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3E" w:rsidRPr="00DE28D1" w:rsidRDefault="00F46E3E" w:rsidP="00F46E3E">
      <w:pPr>
        <w:jc w:val="both"/>
        <w:rPr>
          <w:b/>
        </w:rPr>
      </w:pPr>
      <w:r>
        <w:rPr>
          <w:b/>
        </w:rPr>
        <w:t>1. Iedzīvotāju ienākuma nodokļa maksāšanas pienākums pārdod</w:t>
      </w:r>
      <w:r w:rsidR="00B51A9D">
        <w:rPr>
          <w:b/>
        </w:rPr>
        <w:t>ot</w:t>
      </w:r>
      <w:bookmarkStart w:id="0" w:name="_GoBack"/>
      <w:bookmarkEnd w:id="0"/>
      <w:r>
        <w:rPr>
          <w:b/>
        </w:rPr>
        <w:t xml:space="preserve"> īpašumu, uz kuru netiek izpildīti likumā noteiktie kritēriji</w:t>
      </w:r>
    </w:p>
    <w:p w:rsidR="00F46E3E" w:rsidRDefault="00F46E3E" w:rsidP="00F46E3E">
      <w:pPr>
        <w:jc w:val="both"/>
        <w:rPr>
          <w:i/>
        </w:rPr>
      </w:pPr>
      <w:r>
        <w:t xml:space="preserve">Gadījumos, kad nav konstatējama īpašuma pārdošana peļņas nolūkā vai īpašuma kā finanšu ieguldījuma pārdošana, bet arī neizpildās likumdevēja izvirzītie divi kumulatīvie kritēriji (par piederības ilgumu un dzīves vietas deklarēšanu) nodokļa atbrīvojumam par sava nekustamā īpašuma atsavināšanu, iestājas pienākums maksāt nodokli. Šo kritēriju izpilde var būt atkarīga arī vienīgi no pašas personas gribas un rīcības. </w:t>
      </w:r>
    </w:p>
    <w:p w:rsidR="00F46E3E" w:rsidRPr="00DE28D1" w:rsidRDefault="00F46E3E" w:rsidP="00F46E3E">
      <w:pPr>
        <w:jc w:val="both"/>
        <w:rPr>
          <w:i/>
        </w:rPr>
      </w:pPr>
    </w:p>
    <w:p w:rsidR="00F46E3E" w:rsidRDefault="00F46E3E" w:rsidP="00F46E3E">
      <w:pPr>
        <w:jc w:val="both"/>
        <w:rPr>
          <w:b/>
        </w:rPr>
      </w:pPr>
      <w:r>
        <w:rPr>
          <w:b/>
        </w:rPr>
        <w:t xml:space="preserve">2. Nepilngadība nav netipiska gadījuma objektīvs pamatojums </w:t>
      </w:r>
    </w:p>
    <w:p w:rsidR="00F46E3E" w:rsidRPr="0062172C" w:rsidRDefault="00F46E3E" w:rsidP="00F46E3E">
      <w:pPr>
        <w:jc w:val="both"/>
        <w:rPr>
          <w:i/>
        </w:rPr>
      </w:pPr>
      <w:r>
        <w:t>2.1. Gadījumā, ko regulējums neaptver un attiecībā uz ko būtu netaisnīgi un nesamērīgi piemērot iedzīvotāju ienākuma nodokļa maksāšanas pienākumu, proti, netipiskā gadījumā, būtu pieļaujams atkāpties no likumdevēja tieši noteiktā. Tomēr, šādai atkāpei ir jābūt pamatotai ar īpašiem, uzrādāmiem un pārliecinošiem argumentiem.</w:t>
      </w:r>
    </w:p>
    <w:p w:rsidR="00BF3B5D" w:rsidRDefault="00F46E3E" w:rsidP="00F46E3E">
      <w:pPr>
        <w:spacing w:line="276" w:lineRule="auto"/>
        <w:jc w:val="both"/>
        <w:rPr>
          <w:sz w:val="20"/>
          <w:lang w:val="de-DE"/>
        </w:rPr>
      </w:pPr>
      <w:r>
        <w:t>2.2. Nepilngadība nav objektīvs šķērslis ne īpašuma tiesību iegūšanai, ne nostiprināšanai. Atšķirība ir vienīgi tajā, ka šādā gadījumā nerīkojas pati nepilngadīgā persona, bet tās vietā – likumīgie pārstāvji. Līdz ar to šis gadījums neatšķiras no citiem, kad persona ir izvēlējusies īpašuma tiesības nenostiprināt zemesgrāmatā tūlīt pēc darījuma noslēgšanas.</w:t>
      </w:r>
    </w:p>
    <w:p w:rsidR="0053195D" w:rsidRPr="00152720" w:rsidRDefault="0053195D" w:rsidP="0053195D">
      <w:pPr>
        <w:spacing w:line="276" w:lineRule="auto"/>
        <w:jc w:val="both"/>
        <w:rPr>
          <w:sz w:val="20"/>
          <w:lang w:val="de-DE"/>
        </w:rPr>
      </w:pPr>
    </w:p>
    <w:p w:rsidR="00BF3B5D" w:rsidRDefault="00BF3B5D" w:rsidP="00BF3B5D">
      <w:pPr>
        <w:spacing w:line="276" w:lineRule="auto"/>
        <w:jc w:val="center"/>
        <w:rPr>
          <w:b/>
        </w:rPr>
      </w:pPr>
      <w:r w:rsidRPr="00152720">
        <w:rPr>
          <w:b/>
        </w:rPr>
        <w:t>Latvijas Republikas Augstākā</w:t>
      </w:r>
      <w:r w:rsidR="0053195D">
        <w:rPr>
          <w:b/>
        </w:rPr>
        <w:t>s</w:t>
      </w:r>
      <w:r w:rsidRPr="00152720">
        <w:rPr>
          <w:b/>
        </w:rPr>
        <w:t xml:space="preserve"> tiesa</w:t>
      </w:r>
      <w:r w:rsidR="0053195D">
        <w:rPr>
          <w:b/>
        </w:rPr>
        <w:t>s</w:t>
      </w:r>
    </w:p>
    <w:p w:rsidR="0053195D" w:rsidRDefault="0053195D" w:rsidP="00BF3B5D">
      <w:pPr>
        <w:spacing w:line="276" w:lineRule="auto"/>
        <w:jc w:val="center"/>
        <w:rPr>
          <w:b/>
        </w:rPr>
      </w:pPr>
      <w:r>
        <w:rPr>
          <w:b/>
        </w:rPr>
        <w:t>Administratīvo lietu departamenta</w:t>
      </w:r>
    </w:p>
    <w:p w:rsidR="0053195D" w:rsidRPr="00152720" w:rsidRDefault="0053195D" w:rsidP="00BF3B5D">
      <w:pPr>
        <w:spacing w:line="276" w:lineRule="auto"/>
        <w:jc w:val="center"/>
        <w:rPr>
          <w:b/>
        </w:rPr>
      </w:pPr>
      <w:proofErr w:type="gramStart"/>
      <w:r>
        <w:rPr>
          <w:b/>
        </w:rPr>
        <w:t>2017.gada</w:t>
      </w:r>
      <w:proofErr w:type="gramEnd"/>
      <w:r>
        <w:rPr>
          <w:b/>
        </w:rPr>
        <w:t xml:space="preserve"> 28.decembra</w:t>
      </w:r>
    </w:p>
    <w:p w:rsidR="00BF3B5D" w:rsidRDefault="00086276" w:rsidP="00BF3B5D">
      <w:pPr>
        <w:spacing w:line="276" w:lineRule="auto"/>
        <w:jc w:val="center"/>
        <w:rPr>
          <w:b/>
        </w:rPr>
      </w:pPr>
      <w:r w:rsidRPr="00152720">
        <w:rPr>
          <w:b/>
        </w:rPr>
        <w:t>SPRIEDUMS</w:t>
      </w:r>
    </w:p>
    <w:p w:rsidR="0053195D" w:rsidRDefault="0053195D" w:rsidP="00BF3B5D">
      <w:pPr>
        <w:spacing w:line="276" w:lineRule="auto"/>
        <w:jc w:val="center"/>
        <w:rPr>
          <w:b/>
        </w:rPr>
      </w:pPr>
      <w:r>
        <w:rPr>
          <w:b/>
        </w:rPr>
        <w:t>Lieta Nr. A420271214, SKA-253/2017</w:t>
      </w:r>
    </w:p>
    <w:p w:rsidR="00BF3B5D" w:rsidRPr="0053195D" w:rsidRDefault="0053195D" w:rsidP="0053195D">
      <w:pPr>
        <w:spacing w:line="276" w:lineRule="auto"/>
        <w:jc w:val="center"/>
        <w:rPr>
          <w:b/>
          <w:u w:val="single"/>
        </w:rPr>
      </w:pPr>
      <w:r w:rsidRPr="0053195D">
        <w:rPr>
          <w:u w:val="single"/>
        </w:rPr>
        <w:t>ECLI:LV:AT:2017:1228.A420271214.1.S</w:t>
      </w:r>
    </w:p>
    <w:p w:rsidR="00BF3B5D" w:rsidRPr="00152720" w:rsidRDefault="00BF3B5D" w:rsidP="00BF3B5D">
      <w:pPr>
        <w:spacing w:line="276" w:lineRule="auto"/>
        <w:jc w:val="center"/>
        <w:rPr>
          <w:sz w:val="20"/>
        </w:rPr>
      </w:pPr>
    </w:p>
    <w:p w:rsidR="00BF3B5D" w:rsidRPr="00152720" w:rsidRDefault="00BF3B5D" w:rsidP="00BF3B5D">
      <w:pPr>
        <w:spacing w:line="276" w:lineRule="auto"/>
        <w:ind w:firstLine="567"/>
        <w:jc w:val="both"/>
      </w:pPr>
      <w:r w:rsidRPr="00152720">
        <w:t xml:space="preserve">Augstākā tiesa šādā sastāvā: </w:t>
      </w:r>
    </w:p>
    <w:p w:rsidR="00BF3B5D" w:rsidRPr="00152720" w:rsidRDefault="00BF3B5D" w:rsidP="00BF3B5D">
      <w:pPr>
        <w:tabs>
          <w:tab w:val="left" w:pos="540"/>
          <w:tab w:val="left" w:pos="3240"/>
        </w:tabs>
        <w:spacing w:line="276" w:lineRule="auto"/>
        <w:ind w:firstLine="1134"/>
        <w:jc w:val="both"/>
      </w:pPr>
      <w:r w:rsidRPr="00152720">
        <w:t xml:space="preserve">tiesnese </w:t>
      </w:r>
      <w:r w:rsidR="0087261C" w:rsidRPr="00152720">
        <w:t>Vēsma Kakste</w:t>
      </w:r>
    </w:p>
    <w:p w:rsidR="006C434F" w:rsidRPr="00152720" w:rsidRDefault="006C434F" w:rsidP="00BF3B5D">
      <w:pPr>
        <w:tabs>
          <w:tab w:val="left" w:pos="2700"/>
        </w:tabs>
        <w:spacing w:line="276" w:lineRule="auto"/>
        <w:ind w:firstLine="1134"/>
        <w:jc w:val="both"/>
      </w:pPr>
      <w:r w:rsidRPr="00152720">
        <w:t>tiesnes</w:t>
      </w:r>
      <w:r w:rsidR="006F5565" w:rsidRPr="00152720">
        <w:t>e</w:t>
      </w:r>
      <w:r w:rsidRPr="00152720">
        <w:t xml:space="preserve"> </w:t>
      </w:r>
      <w:r w:rsidR="0087261C" w:rsidRPr="00152720">
        <w:t>Dzintra Amerika</w:t>
      </w:r>
    </w:p>
    <w:p w:rsidR="003B10D7" w:rsidRPr="00152720" w:rsidRDefault="003B10D7" w:rsidP="00BF3B5D">
      <w:pPr>
        <w:tabs>
          <w:tab w:val="left" w:pos="2700"/>
        </w:tabs>
        <w:spacing w:line="276" w:lineRule="auto"/>
        <w:ind w:firstLine="1134"/>
        <w:jc w:val="both"/>
      </w:pPr>
      <w:r w:rsidRPr="00152720">
        <w:t>tiesnes</w:t>
      </w:r>
      <w:r w:rsidR="0087261C" w:rsidRPr="00152720">
        <w:t>is</w:t>
      </w:r>
      <w:r w:rsidRPr="00152720">
        <w:t xml:space="preserve"> </w:t>
      </w:r>
      <w:r w:rsidR="0087261C" w:rsidRPr="00152720">
        <w:t>Andris Guļāns</w:t>
      </w:r>
    </w:p>
    <w:p w:rsidR="00D4365D" w:rsidRPr="00152720" w:rsidRDefault="00D4365D" w:rsidP="00BF3B5D">
      <w:pPr>
        <w:tabs>
          <w:tab w:val="left" w:pos="2700"/>
        </w:tabs>
        <w:spacing w:line="276" w:lineRule="auto"/>
        <w:ind w:firstLine="567"/>
        <w:jc w:val="both"/>
        <w:rPr>
          <w:sz w:val="20"/>
        </w:rPr>
      </w:pPr>
    </w:p>
    <w:p w:rsidR="00421E43" w:rsidRPr="00152720" w:rsidRDefault="007F76C8" w:rsidP="00421E43">
      <w:pPr>
        <w:spacing w:line="276" w:lineRule="auto"/>
        <w:ind w:firstLine="567"/>
        <w:jc w:val="both"/>
      </w:pPr>
      <w:r w:rsidRPr="00152720">
        <w:t>rakstveida procesā izskatīja administratīvo lietu, kas ierosināta, pamatojoties</w:t>
      </w:r>
      <w:r w:rsidR="00421E43" w:rsidRPr="00152720">
        <w:t xml:space="preserve"> uz</w:t>
      </w:r>
      <w:r w:rsidRPr="00152720">
        <w:t xml:space="preserve"> </w:t>
      </w:r>
      <w:proofErr w:type="gramStart"/>
      <w:r w:rsidR="0053195D">
        <w:t>[</w:t>
      </w:r>
      <w:proofErr w:type="gramEnd"/>
      <w:r w:rsidR="0053195D">
        <w:t>pers. A]</w:t>
      </w:r>
      <w:r w:rsidR="00421E43" w:rsidRPr="00152720">
        <w:t xml:space="preserve"> pieteikumu par</w:t>
      </w:r>
      <w:r w:rsidR="0087261C" w:rsidRPr="00152720">
        <w:t xml:space="preserve"> Valsts ieņēmumu dienesta </w:t>
      </w:r>
      <w:proofErr w:type="gramStart"/>
      <w:r w:rsidR="001C2D2B" w:rsidRPr="00152720">
        <w:rPr>
          <w:shd w:val="clear" w:color="auto" w:fill="FFFFFF"/>
        </w:rPr>
        <w:t>2014.gada</w:t>
      </w:r>
      <w:proofErr w:type="gramEnd"/>
      <w:r w:rsidR="001C2D2B" w:rsidRPr="00152720">
        <w:rPr>
          <w:shd w:val="clear" w:color="auto" w:fill="FFFFFF"/>
        </w:rPr>
        <w:t xml:space="preserve"> 24.marta lēmuma Nr. 22.10/L-8746 </w:t>
      </w:r>
      <w:r w:rsidR="0087261C" w:rsidRPr="00152720">
        <w:t>atcelšanu,</w:t>
      </w:r>
      <w:r w:rsidR="00AD6499" w:rsidRPr="00152720">
        <w:t xml:space="preserve"> </w:t>
      </w:r>
      <w:r w:rsidRPr="00152720">
        <w:t xml:space="preserve">sakarā ar </w:t>
      </w:r>
      <w:r w:rsidR="001F667D" w:rsidRPr="00152720">
        <w:t xml:space="preserve">Valsts ieņēmumu dienesta </w:t>
      </w:r>
      <w:r w:rsidRPr="00152720">
        <w:t xml:space="preserve">kasācijas sūdzību par Administratīvās apgabaltiesas </w:t>
      </w:r>
      <w:r w:rsidR="00421E43" w:rsidRPr="00152720">
        <w:t>201</w:t>
      </w:r>
      <w:r w:rsidR="0087261C" w:rsidRPr="00152720">
        <w:t>5</w:t>
      </w:r>
      <w:r w:rsidR="00421E43" w:rsidRPr="00152720">
        <w:t xml:space="preserve">.gada </w:t>
      </w:r>
      <w:r w:rsidR="00D44D13" w:rsidRPr="00152720">
        <w:t>1</w:t>
      </w:r>
      <w:r w:rsidR="0087261C" w:rsidRPr="00152720">
        <w:t>6.decembra</w:t>
      </w:r>
      <w:r w:rsidR="00421E43" w:rsidRPr="00152720">
        <w:t xml:space="preserve"> spriedumu.</w:t>
      </w:r>
    </w:p>
    <w:p w:rsidR="00BF3B5D" w:rsidRPr="00152720" w:rsidRDefault="00BF3B5D" w:rsidP="00F33627">
      <w:pPr>
        <w:spacing w:line="276" w:lineRule="auto"/>
        <w:ind w:firstLine="567"/>
        <w:jc w:val="both"/>
        <w:rPr>
          <w:sz w:val="20"/>
        </w:rPr>
      </w:pPr>
    </w:p>
    <w:p w:rsidR="00BF3B5D" w:rsidRPr="00152720" w:rsidRDefault="00BF3B5D" w:rsidP="00BF3B5D">
      <w:pPr>
        <w:spacing w:line="276" w:lineRule="auto"/>
        <w:jc w:val="center"/>
        <w:rPr>
          <w:b/>
        </w:rPr>
      </w:pPr>
      <w:r w:rsidRPr="00152720">
        <w:rPr>
          <w:b/>
        </w:rPr>
        <w:t>Aprakstošā daļa</w:t>
      </w:r>
    </w:p>
    <w:p w:rsidR="00BF3B5D" w:rsidRPr="00152720" w:rsidRDefault="00BF3B5D" w:rsidP="00BF3B5D">
      <w:pPr>
        <w:spacing w:line="276" w:lineRule="auto"/>
        <w:jc w:val="center"/>
        <w:rPr>
          <w:b/>
          <w:sz w:val="20"/>
        </w:rPr>
      </w:pPr>
    </w:p>
    <w:p w:rsidR="008E0CAC" w:rsidRPr="00152720" w:rsidRDefault="003C05FB" w:rsidP="008E0CAC">
      <w:pPr>
        <w:spacing w:line="276" w:lineRule="auto"/>
        <w:ind w:firstLine="567"/>
        <w:jc w:val="both"/>
      </w:pPr>
      <w:r w:rsidRPr="00152720">
        <w:t xml:space="preserve">[1]  </w:t>
      </w:r>
      <w:r w:rsidR="008E0CAC" w:rsidRPr="00152720">
        <w:t xml:space="preserve">Pieteicēja </w:t>
      </w:r>
      <w:r w:rsidR="0053195D">
        <w:t>[pers. A]</w:t>
      </w:r>
      <w:r w:rsidR="008E0CAC" w:rsidRPr="00152720">
        <w:t xml:space="preserve">, pamatojoties uz </w:t>
      </w:r>
      <w:proofErr w:type="gramStart"/>
      <w:r w:rsidR="008E0CAC" w:rsidRPr="00152720">
        <w:t>2002.gada</w:t>
      </w:r>
      <w:proofErr w:type="gramEnd"/>
      <w:r w:rsidR="008E0CAC" w:rsidRPr="00152720">
        <w:t xml:space="preserve"> 9.oktobra dāvināju</w:t>
      </w:r>
      <w:r w:rsidR="00D923B7" w:rsidRPr="00152720">
        <w:t>ma līgumu</w:t>
      </w:r>
      <w:r w:rsidR="008E0CAC" w:rsidRPr="00152720">
        <w:t xml:space="preserve">, </w:t>
      </w:r>
      <w:r w:rsidR="00D923B7" w:rsidRPr="00152720">
        <w:t xml:space="preserve">no </w:t>
      </w:r>
      <w:r w:rsidR="0053195D">
        <w:t>[pers. B]</w:t>
      </w:r>
      <w:r w:rsidR="00D923B7" w:rsidRPr="00152720">
        <w:t xml:space="preserve"> (tēva mātes</w:t>
      </w:r>
      <w:r w:rsidR="008E0CAC" w:rsidRPr="00152720">
        <w:t xml:space="preserve">) ieguva </w:t>
      </w:r>
      <w:r w:rsidR="008E0CAC" w:rsidRPr="00152720">
        <w:rPr>
          <w:shd w:val="clear" w:color="auto" w:fill="FFFFFF"/>
        </w:rPr>
        <w:t xml:space="preserve">1/2  domājamās daļas no nekustamā īpašuma </w:t>
      </w:r>
      <w:r w:rsidR="0053195D">
        <w:rPr>
          <w:shd w:val="clear" w:color="auto" w:fill="FFFFFF"/>
        </w:rPr>
        <w:t>[adrese A]</w:t>
      </w:r>
      <w:r w:rsidR="008E0CAC" w:rsidRPr="00152720">
        <w:t xml:space="preserve">. Īpašuma tiesības pieteicēja zemesgrāmatā </w:t>
      </w:r>
      <w:r w:rsidR="001C2D2B" w:rsidRPr="00152720">
        <w:t>nostiprināja</w:t>
      </w:r>
      <w:r w:rsidR="008E0CAC" w:rsidRPr="00152720">
        <w:t xml:space="preserve"> </w:t>
      </w:r>
      <w:proofErr w:type="gramStart"/>
      <w:r w:rsidR="008E0CAC" w:rsidRPr="00152720">
        <w:t>2007.gada</w:t>
      </w:r>
      <w:proofErr w:type="gramEnd"/>
      <w:r w:rsidR="008E0CAC" w:rsidRPr="00152720">
        <w:t xml:space="preserve"> 18.septembrī. Savukārt </w:t>
      </w:r>
      <w:proofErr w:type="gramStart"/>
      <w:r w:rsidR="008E0CAC" w:rsidRPr="00152720">
        <w:t>2012.gada</w:t>
      </w:r>
      <w:proofErr w:type="gramEnd"/>
      <w:r w:rsidR="008E0CAC" w:rsidRPr="00152720">
        <w:t xml:space="preserve"> 14.jūnijā viņa nekustamo īpašumu atsavināja, noslēdzot pirkuma līgumu. Nekustamais īpašums bija pieteicējas deklarētā adrese no </w:t>
      </w:r>
      <w:proofErr w:type="gramStart"/>
      <w:r w:rsidR="008E0CAC" w:rsidRPr="00152720">
        <w:t>2005.gada</w:t>
      </w:r>
      <w:proofErr w:type="gramEnd"/>
      <w:r w:rsidR="008E0CAC" w:rsidRPr="00152720">
        <w:t xml:space="preserve"> 18.marta līdz 2012.gada 30.augustam.</w:t>
      </w:r>
    </w:p>
    <w:p w:rsidR="00E23A5A" w:rsidRPr="00152720" w:rsidRDefault="0087261C" w:rsidP="008E0CAC">
      <w:pPr>
        <w:spacing w:line="276" w:lineRule="auto"/>
        <w:ind w:firstLine="567"/>
        <w:jc w:val="both"/>
        <w:rPr>
          <w:shd w:val="clear" w:color="auto" w:fill="FFFFFF"/>
        </w:rPr>
      </w:pPr>
      <w:r w:rsidRPr="00152720">
        <w:rPr>
          <w:shd w:val="clear" w:color="auto" w:fill="FFFFFF"/>
        </w:rPr>
        <w:t>Valsts ieņēmumu dienest</w:t>
      </w:r>
      <w:r w:rsidR="001C2D2B" w:rsidRPr="00152720">
        <w:rPr>
          <w:shd w:val="clear" w:color="auto" w:fill="FFFFFF"/>
        </w:rPr>
        <w:t>s</w:t>
      </w:r>
      <w:r w:rsidRPr="00152720">
        <w:rPr>
          <w:shd w:val="clear" w:color="auto" w:fill="FFFFFF"/>
        </w:rPr>
        <w:t xml:space="preserve"> veica pieteicējas datu atbilstības pārbaudi par atsavināšanas darījumu.</w:t>
      </w:r>
      <w:r w:rsidR="008E0CAC" w:rsidRPr="00152720">
        <w:rPr>
          <w:shd w:val="clear" w:color="auto" w:fill="FFFFFF"/>
        </w:rPr>
        <w:t xml:space="preserve"> </w:t>
      </w:r>
      <w:r w:rsidRPr="00152720">
        <w:rPr>
          <w:shd w:val="clear" w:color="auto" w:fill="FFFFFF"/>
        </w:rPr>
        <w:t xml:space="preserve">Administratīvais process iestādē </w:t>
      </w:r>
      <w:r w:rsidR="001C2D2B" w:rsidRPr="00152720">
        <w:rPr>
          <w:shd w:val="clear" w:color="auto" w:fill="FFFFFF"/>
        </w:rPr>
        <w:t>noslēdzās</w:t>
      </w:r>
      <w:r w:rsidRPr="00152720">
        <w:rPr>
          <w:shd w:val="clear" w:color="auto" w:fill="FFFFFF"/>
        </w:rPr>
        <w:t xml:space="preserve"> ar Valsts ieņēmumu dienesta </w:t>
      </w:r>
      <w:proofErr w:type="gramStart"/>
      <w:r w:rsidRPr="00152720">
        <w:rPr>
          <w:shd w:val="clear" w:color="auto" w:fill="FFFFFF"/>
        </w:rPr>
        <w:t>2014.gada</w:t>
      </w:r>
      <w:proofErr w:type="gramEnd"/>
      <w:r w:rsidRPr="00152720">
        <w:rPr>
          <w:shd w:val="clear" w:color="auto" w:fill="FFFFFF"/>
        </w:rPr>
        <w:t xml:space="preserve"> 24.marta lēmumu Nr. 22.10/L-8746, ar kuru pieteicējai papildu </w:t>
      </w:r>
      <w:r w:rsidR="00A73927" w:rsidRPr="00152720">
        <w:rPr>
          <w:shd w:val="clear" w:color="auto" w:fill="FFFFFF"/>
        </w:rPr>
        <w:t>sa</w:t>
      </w:r>
      <w:r w:rsidRPr="00152720">
        <w:rPr>
          <w:shd w:val="clear" w:color="auto" w:fill="FFFFFF"/>
        </w:rPr>
        <w:t xml:space="preserve">maksai budžetā noteikts iedzīvotāju ienākuma nodoklis 9505,99 </w:t>
      </w:r>
      <w:proofErr w:type="spellStart"/>
      <w:r w:rsidRPr="00152720">
        <w:rPr>
          <w:i/>
          <w:shd w:val="clear" w:color="auto" w:fill="FFFFFF"/>
        </w:rPr>
        <w:t>euro</w:t>
      </w:r>
      <w:proofErr w:type="spellEnd"/>
      <w:r w:rsidR="00841E83" w:rsidRPr="00152720">
        <w:rPr>
          <w:shd w:val="clear" w:color="auto" w:fill="FFFFFF"/>
        </w:rPr>
        <w:t xml:space="preserve"> un nokavējuma nauda</w:t>
      </w:r>
      <w:r w:rsidRPr="00152720">
        <w:rPr>
          <w:shd w:val="clear" w:color="auto" w:fill="FFFFFF"/>
        </w:rPr>
        <w:t xml:space="preserve"> 2386 </w:t>
      </w:r>
      <w:proofErr w:type="spellStart"/>
      <w:r w:rsidRPr="00152720">
        <w:rPr>
          <w:i/>
          <w:shd w:val="clear" w:color="auto" w:fill="FFFFFF"/>
        </w:rPr>
        <w:t>euro</w:t>
      </w:r>
      <w:proofErr w:type="spellEnd"/>
      <w:r w:rsidRPr="00152720">
        <w:rPr>
          <w:shd w:val="clear" w:color="auto" w:fill="FFFFFF"/>
        </w:rPr>
        <w:t>.</w:t>
      </w:r>
    </w:p>
    <w:p w:rsidR="00A56E60" w:rsidRPr="00152720" w:rsidRDefault="00A56E60" w:rsidP="00E23A5A">
      <w:pPr>
        <w:spacing w:line="276" w:lineRule="auto"/>
        <w:ind w:firstLine="567"/>
        <w:jc w:val="both"/>
      </w:pPr>
      <w:r w:rsidRPr="00152720">
        <w:t>Pieteicēja</w:t>
      </w:r>
      <w:r w:rsidR="00CA76F7" w:rsidRPr="00152720">
        <w:t xml:space="preserve"> </w:t>
      </w:r>
      <w:r w:rsidR="00AB003E" w:rsidRPr="00152720">
        <w:t>vēr</w:t>
      </w:r>
      <w:r w:rsidR="00DA4886" w:rsidRPr="00152720">
        <w:t>sā</w:t>
      </w:r>
      <w:r w:rsidR="00AB003E" w:rsidRPr="00152720">
        <w:t>s administratīvajā tiesā.</w:t>
      </w:r>
    </w:p>
    <w:p w:rsidR="00A56E60" w:rsidRPr="00152720" w:rsidRDefault="00A56E60" w:rsidP="00761AEF">
      <w:pPr>
        <w:spacing w:line="276" w:lineRule="auto"/>
        <w:ind w:firstLine="567"/>
        <w:jc w:val="both"/>
        <w:rPr>
          <w:sz w:val="20"/>
        </w:rPr>
      </w:pPr>
    </w:p>
    <w:p w:rsidR="00421E43" w:rsidRPr="00152720" w:rsidRDefault="00A56E60" w:rsidP="00A56E60">
      <w:pPr>
        <w:spacing w:line="276" w:lineRule="auto"/>
        <w:ind w:firstLine="567"/>
        <w:jc w:val="both"/>
      </w:pPr>
      <w:r w:rsidRPr="00152720">
        <w:lastRenderedPageBreak/>
        <w:t xml:space="preserve">[2] </w:t>
      </w:r>
      <w:r w:rsidR="00F532FC" w:rsidRPr="00152720">
        <w:t xml:space="preserve">Izskatot lietu sakarā ar </w:t>
      </w:r>
      <w:r w:rsidR="00CA76F7" w:rsidRPr="00152720">
        <w:t>Valsts ieņēmumu dienesta</w:t>
      </w:r>
      <w:r w:rsidR="00F532FC" w:rsidRPr="00152720">
        <w:t xml:space="preserve"> apelācijas sūdzību, Adm</w:t>
      </w:r>
      <w:r w:rsidRPr="00152720">
        <w:t xml:space="preserve">inistratīvā apgabaltiesa ar </w:t>
      </w:r>
      <w:proofErr w:type="gramStart"/>
      <w:r w:rsidRPr="00152720">
        <w:t>201</w:t>
      </w:r>
      <w:r w:rsidR="00CA76F7" w:rsidRPr="00152720">
        <w:t>5</w:t>
      </w:r>
      <w:r w:rsidR="00F532FC" w:rsidRPr="00152720">
        <w:t>.gada</w:t>
      </w:r>
      <w:proofErr w:type="gramEnd"/>
      <w:r w:rsidR="00F532FC" w:rsidRPr="00152720">
        <w:t xml:space="preserve"> </w:t>
      </w:r>
      <w:r w:rsidR="00CA76F7" w:rsidRPr="00152720">
        <w:t>16.decembra</w:t>
      </w:r>
      <w:r w:rsidR="00F532FC" w:rsidRPr="00152720">
        <w:t xml:space="preserve"> spriedumu pieteikumu </w:t>
      </w:r>
      <w:r w:rsidR="00CA76F7" w:rsidRPr="00152720">
        <w:t>apmierināja</w:t>
      </w:r>
      <w:r w:rsidR="00F532FC" w:rsidRPr="00152720">
        <w:t>. S</w:t>
      </w:r>
      <w:r w:rsidR="00421E43" w:rsidRPr="00152720">
        <w:t>priedums</w:t>
      </w:r>
      <w:r w:rsidR="00CA76F7" w:rsidRPr="00152720">
        <w:t>, ņemot vērā pievienošanos rajona tiesas sprieduma motivācijai,</w:t>
      </w:r>
      <w:r w:rsidR="00E23A5A" w:rsidRPr="00152720">
        <w:t xml:space="preserve"> </w:t>
      </w:r>
      <w:r w:rsidR="00421E43" w:rsidRPr="00152720">
        <w:t>pamatots ar turpmāk minētajiem argumentiem.</w:t>
      </w:r>
    </w:p>
    <w:p w:rsidR="00B534E9" w:rsidRPr="00152720" w:rsidRDefault="004A24E2" w:rsidP="008E0CAC">
      <w:pPr>
        <w:autoSpaceDE w:val="0"/>
        <w:autoSpaceDN w:val="0"/>
        <w:adjustRightInd w:val="0"/>
        <w:spacing w:line="276" w:lineRule="auto"/>
        <w:ind w:firstLine="567"/>
        <w:jc w:val="both"/>
      </w:pPr>
      <w:r w:rsidRPr="00152720">
        <w:t>[2.1]</w:t>
      </w:r>
      <w:r w:rsidR="00A56E60" w:rsidRPr="00152720">
        <w:t xml:space="preserve"> </w:t>
      </w:r>
      <w:r w:rsidR="00615B97" w:rsidRPr="00152720">
        <w:t xml:space="preserve">Viens no gadījumiem, kad ar nodokli netiek aplikts nekustamā īpašuma atsavināšanas rezultātā gūtais ienākums, paredzēts likuma „Par iedzīvotāju ienākuma nodokli” </w:t>
      </w:r>
      <w:proofErr w:type="gramStart"/>
      <w:r w:rsidR="00615B97" w:rsidRPr="00152720">
        <w:t>9.panta</w:t>
      </w:r>
      <w:proofErr w:type="gramEnd"/>
      <w:r w:rsidR="00615B97" w:rsidRPr="00152720">
        <w:t xml:space="preserve"> pirmās daļas 33.punktā. Lai būtu tiesisks pamats piemērot šo tiesību normu, nepieciešams konstatēt divus kumulatīvus priekšnoteikumus: pirmkārt, nekustamajam īpašumam personas īpašumā </w:t>
      </w:r>
      <w:r w:rsidR="00306607" w:rsidRPr="00152720">
        <w:t xml:space="preserve">(no dienas, kad attiecīgais nekustamais īpašums reģistrēts zemesgrāmatā) </w:t>
      </w:r>
      <w:r w:rsidR="00615B97" w:rsidRPr="00152720">
        <w:t>jāatrodas ilgāk par 60 mēnešiem, otrkārt, vismaz 12 mēnešus līdz atsavināšanas līguma noslēgšanas dienai tam ir jābūt personas deklarētajai dzīvesvietai.</w:t>
      </w:r>
    </w:p>
    <w:p w:rsidR="00615B97" w:rsidRPr="00152720" w:rsidRDefault="00615B97" w:rsidP="00306607">
      <w:pPr>
        <w:autoSpaceDE w:val="0"/>
        <w:autoSpaceDN w:val="0"/>
        <w:adjustRightInd w:val="0"/>
        <w:spacing w:line="276" w:lineRule="auto"/>
        <w:ind w:firstLine="567"/>
        <w:jc w:val="both"/>
      </w:pPr>
      <w:r w:rsidRPr="00152720">
        <w:t>[2.</w:t>
      </w:r>
      <w:r w:rsidR="008E0CAC" w:rsidRPr="00152720">
        <w:t>2</w:t>
      </w:r>
      <w:r w:rsidRPr="00152720">
        <w:t xml:space="preserve">] </w:t>
      </w:r>
      <w:r w:rsidR="00306607" w:rsidRPr="00152720">
        <w:t>Tiesa nepiekrīt, ka ikvienā gadījumā</w:t>
      </w:r>
      <w:r w:rsidR="00306607" w:rsidRPr="00152720">
        <w:rPr>
          <w:shd w:val="clear" w:color="auto" w:fill="FFFFFF"/>
        </w:rPr>
        <w:t xml:space="preserve"> nekustamā īpašuma reģistrēšanas fakts zemesgrāmatā būtu vienīgais īpašuma esības apliecinājums, jo šāda tiesību normas interpretācija būtu pretrunā tās mērķim. Likumdevējs šo reģistrācijas faktu zemesgrāmatā, kas ir saistošs arī trešajām personām, noteicis kā pietiekamu pierādījumu nekustamā īpašuma iegūšanas dienas noteikšanai vispārējā gadījumā, proti, tad, ja šajā jautājumā nav strīda. Tādā gadījumā nav nepieciešams papildus iegūt citus pierādījumus. Tomēr, ja šajā jautājumā ir strīds, un nodokļu maksātājs iesniedz citus pierādījumus, kas liecina par īpašuma iegūšanu jau pirms īpašumtiesību reģistrēšanas zemesgrāmatā, tie ir ņemami vērā un ir izvērtējami.</w:t>
      </w:r>
    </w:p>
    <w:p w:rsidR="00B005B7" w:rsidRPr="00152720" w:rsidRDefault="00B005B7" w:rsidP="00306607">
      <w:pPr>
        <w:autoSpaceDE w:val="0"/>
        <w:autoSpaceDN w:val="0"/>
        <w:adjustRightInd w:val="0"/>
        <w:spacing w:line="276" w:lineRule="auto"/>
        <w:ind w:firstLine="567"/>
        <w:jc w:val="both"/>
      </w:pPr>
      <w:r w:rsidRPr="00152720">
        <w:t xml:space="preserve">Minētais izriet arī no </w:t>
      </w:r>
      <w:proofErr w:type="gramStart"/>
      <w:r w:rsidRPr="00152720">
        <w:t>2009.gada</w:t>
      </w:r>
      <w:proofErr w:type="gramEnd"/>
      <w:r w:rsidRPr="00152720">
        <w:t xml:space="preserve"> 1.decembra likuma „Grozījumi likumā „Par iedzīvotāju ienākuma nodokli” anotācijas.</w:t>
      </w:r>
    </w:p>
    <w:p w:rsidR="00CC46ED" w:rsidRPr="00152720" w:rsidRDefault="00576ADF" w:rsidP="00735F04">
      <w:pPr>
        <w:autoSpaceDE w:val="0"/>
        <w:autoSpaceDN w:val="0"/>
        <w:adjustRightInd w:val="0"/>
        <w:spacing w:line="276" w:lineRule="auto"/>
        <w:ind w:firstLine="567"/>
        <w:jc w:val="both"/>
      </w:pPr>
      <w:r w:rsidRPr="00152720">
        <w:t xml:space="preserve">[2.3] </w:t>
      </w:r>
      <w:r w:rsidR="00CC46ED" w:rsidRPr="00152720">
        <w:t xml:space="preserve">Ievērojot tiesību pamatuzdevumu (taisnīguma nodrošināšana), likumdevējs Administratīvā procesa likuma </w:t>
      </w:r>
      <w:proofErr w:type="gramStart"/>
      <w:r w:rsidR="00CC46ED" w:rsidRPr="00152720">
        <w:t>8.pantā</w:t>
      </w:r>
      <w:proofErr w:type="gramEnd"/>
      <w:r w:rsidR="00CC46ED" w:rsidRPr="00152720">
        <w:t xml:space="preserve"> akcentējis, ka tiesību normas ir jāpiemēro saprātīgi, lai sasniegtu taisnīgāko un lietderīgāko rezultātu.</w:t>
      </w:r>
    </w:p>
    <w:p w:rsidR="00576ADF" w:rsidRPr="00152720" w:rsidRDefault="00576ADF" w:rsidP="00CC46ED">
      <w:pPr>
        <w:autoSpaceDE w:val="0"/>
        <w:autoSpaceDN w:val="0"/>
        <w:adjustRightInd w:val="0"/>
        <w:spacing w:line="276" w:lineRule="auto"/>
        <w:ind w:firstLine="567"/>
        <w:jc w:val="both"/>
      </w:pPr>
      <w:r w:rsidRPr="00152720">
        <w:t xml:space="preserve">Lietā nav strīda par to, ka formāli minētās likuma prasības nav izpildītas, jo pieteicējas īpašuma tiesības uz nekustamo īpašumu nebija reģistrētas zemesgrāmatā vairāk </w:t>
      </w:r>
      <w:r w:rsidR="001C2D2B" w:rsidRPr="00152720">
        <w:t>ne</w:t>
      </w:r>
      <w:r w:rsidRPr="00152720">
        <w:t>kā 60 mēnešus pirms tā atsavināšanas, bet gan nepilnus 57 mēnešus.</w:t>
      </w:r>
    </w:p>
    <w:p w:rsidR="00E24E2B" w:rsidRPr="00152720" w:rsidRDefault="00CC46ED" w:rsidP="00CC46ED">
      <w:pPr>
        <w:autoSpaceDE w:val="0"/>
        <w:autoSpaceDN w:val="0"/>
        <w:adjustRightInd w:val="0"/>
        <w:spacing w:line="276" w:lineRule="auto"/>
        <w:ind w:firstLine="567"/>
        <w:jc w:val="both"/>
      </w:pPr>
      <w:r w:rsidRPr="00152720">
        <w:t xml:space="preserve">Izskatāmajā gadījumā pieteicēja nekustamo īpašumu dāvinājumā saņēma </w:t>
      </w:r>
      <w:r w:rsidR="00576ADF" w:rsidRPr="00152720">
        <w:t xml:space="preserve">no savas vecāsmātes laikā, kad viņai </w:t>
      </w:r>
      <w:r w:rsidRPr="00152720">
        <w:t>bija 15 gadi un kad pieteicējas vārdā darbojās pieteicējas likumiskā pārstāve – māte. Savukārt īpašumtiesības uz nekustamo īpašumu zemesgrāmatā pieteicēja nostiprināja pēc pilngadības</w:t>
      </w:r>
      <w:r w:rsidR="00576ADF" w:rsidRPr="00152720">
        <w:t xml:space="preserve"> sasniegšanas. Ievērojot minēto</w:t>
      </w:r>
      <w:r w:rsidRPr="00152720">
        <w:t xml:space="preserve">, kā arī to, ka pieteicēja nekustamajā īpašumā dzīvesvietu bija deklarējusi vairāk </w:t>
      </w:r>
      <w:r w:rsidR="001F667D" w:rsidRPr="00152720">
        <w:t>ne</w:t>
      </w:r>
      <w:r w:rsidRPr="00152720">
        <w:t xml:space="preserve">kā septiņus gadus </w:t>
      </w:r>
      <w:proofErr w:type="gramStart"/>
      <w:r w:rsidRPr="00152720">
        <w:t>pirms tas</w:t>
      </w:r>
      <w:proofErr w:type="gramEnd"/>
      <w:r w:rsidRPr="00152720">
        <w:t xml:space="preserve"> tika atsavināts, </w:t>
      </w:r>
      <w:r w:rsidR="00576ADF" w:rsidRPr="00152720">
        <w:t>iestādei nebija pamata aprobežoties vien ar tiesību normas gramatisko interpretācijas metodi, bet bija jāapsver arī tiesību normas mērķis un likumdevēja nolūks</w:t>
      </w:r>
      <w:r w:rsidRPr="00152720">
        <w:t>. Citiem vārdiem, nekustamā īpašuma atsavināšanas rezultātā gūto ienākumu apliekot ar iedzīvotāju ienākuma nodokli iepriekš konstatētajos faktiskajos apstākļos, taisnīgs un lietderīgs mērķis netiek sasniegts.</w:t>
      </w:r>
    </w:p>
    <w:p w:rsidR="00391B14" w:rsidRPr="00152720" w:rsidRDefault="00735F04" w:rsidP="00CC46ED">
      <w:pPr>
        <w:autoSpaceDE w:val="0"/>
        <w:autoSpaceDN w:val="0"/>
        <w:adjustRightInd w:val="0"/>
        <w:spacing w:line="276" w:lineRule="auto"/>
        <w:ind w:firstLine="567"/>
        <w:jc w:val="both"/>
        <w:rPr>
          <w:shd w:val="clear" w:color="auto" w:fill="FFFFFF"/>
        </w:rPr>
      </w:pPr>
      <w:r w:rsidRPr="00152720">
        <w:t>[2.4</w:t>
      </w:r>
      <w:r w:rsidR="00A916EC" w:rsidRPr="00152720">
        <w:t xml:space="preserve">] </w:t>
      </w:r>
      <w:r w:rsidR="001110B3" w:rsidRPr="00152720">
        <w:t>Ņ</w:t>
      </w:r>
      <w:r w:rsidR="00391B14" w:rsidRPr="00152720">
        <w:t xml:space="preserve">emot vērā principu </w:t>
      </w:r>
      <w:proofErr w:type="spellStart"/>
      <w:r w:rsidR="00391B14" w:rsidRPr="00152720">
        <w:rPr>
          <w:i/>
        </w:rPr>
        <w:t>singularia</w:t>
      </w:r>
      <w:proofErr w:type="spellEnd"/>
      <w:r w:rsidR="00391B14" w:rsidRPr="00152720">
        <w:rPr>
          <w:i/>
        </w:rPr>
        <w:t xml:space="preserve"> </w:t>
      </w:r>
      <w:proofErr w:type="spellStart"/>
      <w:r w:rsidR="00391B14" w:rsidRPr="00152720">
        <w:rPr>
          <w:i/>
        </w:rPr>
        <w:t>non</w:t>
      </w:r>
      <w:proofErr w:type="spellEnd"/>
      <w:r w:rsidR="00391B14" w:rsidRPr="00152720">
        <w:rPr>
          <w:i/>
        </w:rPr>
        <w:t xml:space="preserve"> </w:t>
      </w:r>
      <w:proofErr w:type="spellStart"/>
      <w:r w:rsidR="00391B14" w:rsidRPr="00152720">
        <w:rPr>
          <w:i/>
        </w:rPr>
        <w:t>sunt</w:t>
      </w:r>
      <w:proofErr w:type="spellEnd"/>
      <w:r w:rsidR="00391B14" w:rsidRPr="00152720">
        <w:rPr>
          <w:i/>
        </w:rPr>
        <w:t xml:space="preserve"> </w:t>
      </w:r>
      <w:proofErr w:type="spellStart"/>
      <w:r w:rsidR="00391B14" w:rsidRPr="00152720">
        <w:rPr>
          <w:i/>
        </w:rPr>
        <w:t>extenda</w:t>
      </w:r>
      <w:proofErr w:type="spellEnd"/>
      <w:r w:rsidR="00391B14" w:rsidRPr="00152720">
        <w:t xml:space="preserve"> un </w:t>
      </w:r>
      <w:r w:rsidR="007D159A" w:rsidRPr="00152720">
        <w:t>par to izteiktās atziņas tiesību teorij</w:t>
      </w:r>
      <w:r w:rsidR="001110B3" w:rsidRPr="00152720">
        <w:t xml:space="preserve">ā, </w:t>
      </w:r>
      <w:r w:rsidR="001110B3" w:rsidRPr="00152720">
        <w:rPr>
          <w:shd w:val="clear" w:color="auto" w:fill="FFFFFF"/>
        </w:rPr>
        <w:t xml:space="preserve">likuma „Par iedzīvotāju ienākuma nodokli” </w:t>
      </w:r>
      <w:proofErr w:type="gramStart"/>
      <w:r w:rsidR="001110B3" w:rsidRPr="00152720">
        <w:rPr>
          <w:shd w:val="clear" w:color="auto" w:fill="FFFFFF"/>
        </w:rPr>
        <w:t>9.panta</w:t>
      </w:r>
      <w:proofErr w:type="gramEnd"/>
      <w:r w:rsidR="001110B3" w:rsidRPr="00152720">
        <w:rPr>
          <w:shd w:val="clear" w:color="auto" w:fill="FFFFFF"/>
        </w:rPr>
        <w:t xml:space="preserve"> pirmās daļas 33.punkta grozījumu anotācijas, kā arī Augstākās tiesas atziņas</w:t>
      </w:r>
      <w:r w:rsidR="00576ADF" w:rsidRPr="00152720">
        <w:rPr>
          <w:shd w:val="clear" w:color="auto" w:fill="FFFFFF"/>
        </w:rPr>
        <w:t xml:space="preserve"> līdzīgā lietā</w:t>
      </w:r>
      <w:r w:rsidR="001110B3" w:rsidRPr="00152720">
        <w:rPr>
          <w:shd w:val="clear" w:color="auto" w:fill="FFFFFF"/>
        </w:rPr>
        <w:t>, secināms, ka minētās tiesību normas mērķis bija ierobežot spekulatīvus darījumus ar nekustamo īpašumu. Mērķis nebija aplikt ar iedzīvotāju ienākuma nodokli tos nekustamā īpašuma atsavināšanas gadījumus, kad persona atsavina savu vienīgo nekustamo īpašumu, kas ilgstoši ir bijis personas dzīvesvieta pirms atsavināšanas.</w:t>
      </w:r>
    </w:p>
    <w:p w:rsidR="00391B14" w:rsidRPr="00152720" w:rsidRDefault="00735F04" w:rsidP="001110B3">
      <w:pPr>
        <w:autoSpaceDE w:val="0"/>
        <w:autoSpaceDN w:val="0"/>
        <w:adjustRightInd w:val="0"/>
        <w:spacing w:line="276" w:lineRule="auto"/>
        <w:ind w:firstLine="567"/>
        <w:jc w:val="both"/>
      </w:pPr>
      <w:r w:rsidRPr="00152720">
        <w:rPr>
          <w:shd w:val="clear" w:color="auto" w:fill="FFFFFF"/>
        </w:rPr>
        <w:t>[2.5</w:t>
      </w:r>
      <w:r w:rsidR="001110B3" w:rsidRPr="00152720">
        <w:rPr>
          <w:shd w:val="clear" w:color="auto" w:fill="FFFFFF"/>
        </w:rPr>
        <w:t xml:space="preserve">] </w:t>
      </w:r>
      <w:r w:rsidR="001110B3" w:rsidRPr="00152720">
        <w:t>Ņemot vērā jau iepriekš minēto</w:t>
      </w:r>
      <w:r w:rsidR="00841E83" w:rsidRPr="00152720">
        <w:t>s</w:t>
      </w:r>
      <w:r w:rsidR="001110B3" w:rsidRPr="00152720">
        <w:t xml:space="preserve"> lietas faktiskos apstākļus, atzīstams, ka pieteicēja ir salīdzināmā situācijā ar tām personām, uz kurām attie</w:t>
      </w:r>
      <w:r w:rsidR="00841E83" w:rsidRPr="00152720">
        <w:t>cas likumā noteiktais izņēmums. P</w:t>
      </w:r>
      <w:r w:rsidR="001110B3" w:rsidRPr="00152720">
        <w:t xml:space="preserve">roti, pieteicēja ir atbrīvojama no pienākuma samaksāt nodokli no gūtajiem ienākumiem par dzīvokļa </w:t>
      </w:r>
      <w:r w:rsidR="001110B3" w:rsidRPr="00152720">
        <w:lastRenderedPageBreak/>
        <w:t xml:space="preserve">atsavināšanas darījumu, jo faktiski pieteicēja nolūkā uzlabot sadzīves apstākļus ir pārdevusi savu vienīgo nekustamo īpašumu (mājokli), kurā bija apmetusies vairāk </w:t>
      </w:r>
      <w:r w:rsidR="001F667D" w:rsidRPr="00152720">
        <w:t>ne</w:t>
      </w:r>
      <w:r w:rsidR="001110B3" w:rsidRPr="00152720">
        <w:t>kā septiņus gadus</w:t>
      </w:r>
      <w:r w:rsidR="00687858" w:rsidRPr="00152720">
        <w:t>,</w:t>
      </w:r>
      <w:r w:rsidR="001110B3" w:rsidRPr="00152720">
        <w:t xml:space="preserve"> </w:t>
      </w:r>
      <w:proofErr w:type="gramStart"/>
      <w:r w:rsidR="001110B3" w:rsidRPr="00152720">
        <w:t>pirms tas</w:t>
      </w:r>
      <w:proofErr w:type="gramEnd"/>
      <w:r w:rsidR="001110B3" w:rsidRPr="00152720">
        <w:t xml:space="preserve"> tika atsavināts. Šo nolūku pieteicēja </w:t>
      </w:r>
      <w:r w:rsidR="00A73927" w:rsidRPr="00152720">
        <w:t>īstenojusi</w:t>
      </w:r>
      <w:r w:rsidR="001110B3" w:rsidRPr="00152720">
        <w:t xml:space="preserve">, iegādājoties atsevišķu dzīvokli nekustamajā īpašumā </w:t>
      </w:r>
      <w:r w:rsidR="0053195D">
        <w:t>[adrese B]</w:t>
      </w:r>
      <w:r w:rsidR="001110B3" w:rsidRPr="00152720">
        <w:t>.</w:t>
      </w:r>
    </w:p>
    <w:p w:rsidR="000D4740" w:rsidRPr="00152720" w:rsidRDefault="00735F04" w:rsidP="000D4740">
      <w:pPr>
        <w:autoSpaceDE w:val="0"/>
        <w:autoSpaceDN w:val="0"/>
        <w:adjustRightInd w:val="0"/>
        <w:spacing w:line="276" w:lineRule="auto"/>
        <w:ind w:firstLine="567"/>
        <w:jc w:val="both"/>
      </w:pPr>
      <w:r w:rsidRPr="00152720">
        <w:t>[2.6</w:t>
      </w:r>
      <w:r w:rsidR="001110B3" w:rsidRPr="00152720">
        <w:t xml:space="preserve">] </w:t>
      </w:r>
      <w:r w:rsidR="006468D3" w:rsidRPr="00152720">
        <w:t>Likumdevējs ir nolēmis saglabāt normā noteiktos kritērijus, jo nav cita instrumenta faktiskās dzīvesvietas no</w:t>
      </w:r>
      <w:r w:rsidR="00576ADF" w:rsidRPr="00152720">
        <w:t>skaidrošanai. Vienlaikus likumdevējs ir</w:t>
      </w:r>
      <w:r w:rsidR="006468D3" w:rsidRPr="00152720">
        <w:t xml:space="preserve"> konstatē</w:t>
      </w:r>
      <w:r w:rsidR="00576ADF" w:rsidRPr="00152720">
        <w:t>jis</w:t>
      </w:r>
      <w:r w:rsidR="006468D3" w:rsidRPr="00152720">
        <w:t xml:space="preserve">, ka praksē mēdz būt situācijas, kurās pēc būtības neizpildās tiesību normas nosacījumi. Kaut arī konkrētajā gadījumā likumdevējs noteicis </w:t>
      </w:r>
      <w:proofErr w:type="gramStart"/>
      <w:r w:rsidR="006468D3" w:rsidRPr="00152720">
        <w:t>obligātā</w:t>
      </w:r>
      <w:proofErr w:type="gramEnd"/>
      <w:r w:rsidR="006468D3" w:rsidRPr="00152720">
        <w:t xml:space="preserve"> administratīvā akta izdošanu, demokrātiskā un tiesiskā valstī ir jātiecas nodrošināt taisnīgumu. Nav pieļa</w:t>
      </w:r>
      <w:r w:rsidRPr="00152720">
        <w:t>ujama formāla normu piemērošana</w:t>
      </w:r>
      <w:r w:rsidR="006468D3" w:rsidRPr="00152720">
        <w:t xml:space="preserve">. Netipiskajos gadījumos ir pieļaujams atkāpties no tiesisko seku īstenošanas. </w:t>
      </w:r>
      <w:r w:rsidR="000D4740" w:rsidRPr="00152720">
        <w:t xml:space="preserve">Ievērojot minēto, atzīstams, ka šajā gadījumā pirmās instances tiesa pamatoti pārbaudīja, vai likumā noteiktais izņēmums būtu piemērojams arī pieteicējas situācijā. </w:t>
      </w:r>
      <w:r w:rsidRPr="00152720">
        <w:t>Konkrētajos apstākļo</w:t>
      </w:r>
      <w:r w:rsidR="00A73927" w:rsidRPr="00152720">
        <w:t>s</w:t>
      </w:r>
      <w:r w:rsidR="00A76483" w:rsidRPr="00152720">
        <w:t xml:space="preserve"> n</w:t>
      </w:r>
      <w:r w:rsidR="000D4740" w:rsidRPr="00152720">
        <w:t>ekustamā īpašuma atsavināšanas rezultātā gūto ienākumu apliekot ar nodokli, taisnīgs un lietderīgs mērķis netiek sasniegts.</w:t>
      </w:r>
    </w:p>
    <w:p w:rsidR="000D4740" w:rsidRPr="00152720" w:rsidRDefault="00735F04" w:rsidP="000D4740">
      <w:pPr>
        <w:autoSpaceDE w:val="0"/>
        <w:autoSpaceDN w:val="0"/>
        <w:adjustRightInd w:val="0"/>
        <w:spacing w:line="276" w:lineRule="auto"/>
        <w:ind w:firstLine="567"/>
        <w:jc w:val="both"/>
      </w:pPr>
      <w:r w:rsidRPr="00152720">
        <w:t>[2.7</w:t>
      </w:r>
      <w:r w:rsidR="000D4740" w:rsidRPr="00152720">
        <w:t>] Neattiecināt uz pieteicēju likumā paredzētos izņēmuma noteikumus, šajā gadījumā nozīmētu to, ka tiesību norma, kas pieņemta, lai ierobežotu spekulatīvus darījumus ar nekustamo īpašumu, bet atbrīvotu no nodokļa samaksas tos, kas pārdod savu vienīgo nekustamo īpašumu (pamata dzīvesvietu), tiktu netaisnīgi piemērota pret tādām personām, kuras būtībā atbilst tādai personu kategorijai, kuras likumdevējs ir noteicis kā izņēmumu (personas, kuras, veicot līdzīgus darījumus, ir atbrīvojamas no nodokļa samaksas).</w:t>
      </w:r>
    </w:p>
    <w:p w:rsidR="000D4740" w:rsidRPr="00152720" w:rsidRDefault="000D4740" w:rsidP="000D4740">
      <w:pPr>
        <w:autoSpaceDE w:val="0"/>
        <w:autoSpaceDN w:val="0"/>
        <w:adjustRightInd w:val="0"/>
        <w:spacing w:line="276" w:lineRule="auto"/>
        <w:ind w:firstLine="567"/>
        <w:jc w:val="both"/>
      </w:pPr>
      <w:r w:rsidRPr="00152720">
        <w:t xml:space="preserve">Nav šaubu par valsts fiskālo interešu prioritāro nozīmi, jo savlaicīga nodokļu </w:t>
      </w:r>
      <w:r w:rsidR="00A73927" w:rsidRPr="00152720">
        <w:t>sa</w:t>
      </w:r>
      <w:r w:rsidRPr="00152720">
        <w:t>maksa ir visas sabiedrības interesēs, tomēr izskatāmajā gadījumā pēc būtības neizpildās tiesību normas kritēriji, iestājoties kuriem, personām ir pienākums samaksāt nodokli.</w:t>
      </w:r>
    </w:p>
    <w:p w:rsidR="007D387D" w:rsidRPr="00152720" w:rsidRDefault="007D387D" w:rsidP="00796F60">
      <w:pPr>
        <w:autoSpaceDE w:val="0"/>
        <w:autoSpaceDN w:val="0"/>
        <w:adjustRightInd w:val="0"/>
        <w:spacing w:line="276" w:lineRule="auto"/>
        <w:ind w:firstLine="567"/>
        <w:jc w:val="both"/>
        <w:rPr>
          <w:sz w:val="20"/>
        </w:rPr>
      </w:pPr>
    </w:p>
    <w:p w:rsidR="00BF3B5D" w:rsidRPr="00152720" w:rsidRDefault="00BF3B5D" w:rsidP="00F33627">
      <w:pPr>
        <w:spacing w:line="276" w:lineRule="auto"/>
        <w:ind w:firstLine="567"/>
        <w:jc w:val="both"/>
      </w:pPr>
      <w:r w:rsidRPr="00152720">
        <w:t>[3] </w:t>
      </w:r>
      <w:r w:rsidR="00CA76F7" w:rsidRPr="00152720">
        <w:t>Valsts ieņēmumu dienests p</w:t>
      </w:r>
      <w:r w:rsidRPr="00152720">
        <w:t>ar apgabaltiesas spriedumu iesniedza kasācijas sūdzību</w:t>
      </w:r>
      <w:r w:rsidR="007F76C8" w:rsidRPr="00152720">
        <w:t>, norādot turpmāk minētos argumentus</w:t>
      </w:r>
      <w:r w:rsidRPr="00152720">
        <w:t xml:space="preserve">. </w:t>
      </w:r>
    </w:p>
    <w:p w:rsidR="00DF6F7D" w:rsidRPr="00152720" w:rsidRDefault="00770396" w:rsidP="00CA76F7">
      <w:pPr>
        <w:spacing w:line="276" w:lineRule="auto"/>
        <w:ind w:firstLine="567"/>
        <w:jc w:val="both"/>
      </w:pPr>
      <w:r w:rsidRPr="00152720">
        <w:t>[3.</w:t>
      </w:r>
      <w:r w:rsidR="007B3DF1" w:rsidRPr="00152720">
        <w:t xml:space="preserve">1] </w:t>
      </w:r>
      <w:r w:rsidR="00BE0CF0" w:rsidRPr="00152720">
        <w:t xml:space="preserve">Taisot spriedumu, ir pieļauti procesuālo un materiālo tiesību normu pārkāpumi. Nav pareizi novērtēti lietas faktiskie apstākļi, kā arī nepareizi un nepamatoti piemērots likuma „Par iedzīvotāju ienākuma nodokli” </w:t>
      </w:r>
      <w:proofErr w:type="gramStart"/>
      <w:r w:rsidR="00BE0CF0" w:rsidRPr="00152720">
        <w:t>9.panta</w:t>
      </w:r>
      <w:proofErr w:type="gramEnd"/>
      <w:r w:rsidR="00BE0CF0" w:rsidRPr="00152720">
        <w:t xml:space="preserve"> pirmās daļas 33.punkts, neņemot vērā, ka tas ir izņēmums no vispārējā nodokļa maksāšanas pienākuma, kas nav tulkojams paplašināti. Minētie pārkāpumi ir noveduši pie lietas nepareizas izspriešanas.</w:t>
      </w:r>
    </w:p>
    <w:p w:rsidR="00BE0CF0" w:rsidRPr="00152720" w:rsidRDefault="00BE0CF0" w:rsidP="00CA76F7">
      <w:pPr>
        <w:spacing w:line="276" w:lineRule="auto"/>
        <w:ind w:firstLine="567"/>
        <w:jc w:val="both"/>
      </w:pPr>
      <w:r w:rsidRPr="00152720">
        <w:t>[3.2] Līdzīgā faktiskā un tiesiskā situācijā Augstākā tiesa atzina, ka likumā noteiktais izņēmums uz konkrētās lietas pieteicēju neattiecas, jo likums attiecībā uz nodokļa maksāšanas pienākumu skaidri nosaka tieši deklarēšanas faktu par juridiski nozīmīgu.</w:t>
      </w:r>
    </w:p>
    <w:p w:rsidR="00BE0CF0" w:rsidRPr="00152720" w:rsidRDefault="00BE0CF0" w:rsidP="00CA76F7">
      <w:pPr>
        <w:spacing w:line="276" w:lineRule="auto"/>
        <w:ind w:firstLine="567"/>
        <w:jc w:val="both"/>
      </w:pPr>
      <w:r w:rsidRPr="00152720">
        <w:t>Tādējādi secināms, ka tieši likumā ietverto priekšnosacījumu, kas dod pamatu nema</w:t>
      </w:r>
      <w:r w:rsidR="00841E83" w:rsidRPr="00152720">
        <w:t>ksāt nodokli, izpildei ir primār</w:t>
      </w:r>
      <w:r w:rsidRPr="00152720">
        <w:t>a nozīme</w:t>
      </w:r>
      <w:r w:rsidR="001F667D" w:rsidRPr="00152720">
        <w:t>,</w:t>
      </w:r>
      <w:r w:rsidRPr="00152720">
        <w:t xml:space="preserve"> un gadījumā, ja tie neizpildās, nodokļu maksātājs zaudē tiesības nemaksāt nodokli.</w:t>
      </w:r>
    </w:p>
    <w:p w:rsidR="004A543A" w:rsidRPr="00152720" w:rsidRDefault="004A543A" w:rsidP="00CA76F7">
      <w:pPr>
        <w:spacing w:line="276" w:lineRule="auto"/>
        <w:jc w:val="both"/>
        <w:rPr>
          <w:sz w:val="20"/>
        </w:rPr>
      </w:pPr>
    </w:p>
    <w:p w:rsidR="008B52B6" w:rsidRPr="00152720" w:rsidRDefault="0059279A" w:rsidP="001F667D">
      <w:pPr>
        <w:spacing w:line="276" w:lineRule="auto"/>
        <w:jc w:val="center"/>
        <w:rPr>
          <w:b/>
        </w:rPr>
      </w:pPr>
      <w:r w:rsidRPr="00152720">
        <w:rPr>
          <w:b/>
        </w:rPr>
        <w:t>M</w:t>
      </w:r>
      <w:r w:rsidR="004765D7" w:rsidRPr="00152720">
        <w:rPr>
          <w:b/>
        </w:rPr>
        <w:t>otīvu daļa</w:t>
      </w:r>
    </w:p>
    <w:p w:rsidR="002448AA" w:rsidRPr="00152720" w:rsidRDefault="002448AA" w:rsidP="00D43F41">
      <w:pPr>
        <w:spacing w:line="276" w:lineRule="auto"/>
        <w:ind w:firstLine="567"/>
        <w:jc w:val="center"/>
        <w:rPr>
          <w:b/>
          <w:sz w:val="20"/>
        </w:rPr>
      </w:pPr>
    </w:p>
    <w:p w:rsidR="00A141F6" w:rsidRPr="00152720" w:rsidRDefault="00CA76F7" w:rsidP="00A141F6">
      <w:pPr>
        <w:spacing w:line="276" w:lineRule="auto"/>
        <w:ind w:firstLine="567"/>
        <w:jc w:val="both"/>
      </w:pPr>
      <w:r w:rsidRPr="00152720">
        <w:t>[4]</w:t>
      </w:r>
      <w:r w:rsidR="005521C6" w:rsidRPr="00152720">
        <w:t xml:space="preserve"> </w:t>
      </w:r>
      <w:r w:rsidR="00593318" w:rsidRPr="00152720">
        <w:t>Apgabaltiesa atzinusi, ka</w:t>
      </w:r>
      <w:r w:rsidR="00C712CB" w:rsidRPr="00152720">
        <w:t xml:space="preserve"> pieteicējas</w:t>
      </w:r>
      <w:r w:rsidR="00BA707D" w:rsidRPr="00152720">
        <w:t xml:space="preserve"> gadījums ir netipisks. Līdz ar to</w:t>
      </w:r>
      <w:r w:rsidR="00A73927" w:rsidRPr="00152720">
        <w:t xml:space="preserve">, tiesas ieskatā, lai </w:t>
      </w:r>
      <w:r w:rsidR="00BA707D" w:rsidRPr="00152720">
        <w:t xml:space="preserve">arī </w:t>
      </w:r>
      <w:r w:rsidR="00C712CB" w:rsidRPr="00152720">
        <w:t>nekustamais īpašums</w:t>
      </w:r>
      <w:r w:rsidR="00BA707D" w:rsidRPr="00152720">
        <w:t xml:space="preserve"> pieteicējas īpašumā</w:t>
      </w:r>
      <w:r w:rsidR="00C712CB" w:rsidRPr="00152720">
        <w:t xml:space="preserve"> nav 60 mēnešus no dienas, kad </w:t>
      </w:r>
      <w:r w:rsidR="00BF6625" w:rsidRPr="00152720">
        <w:t xml:space="preserve">pieteicējas īpašuma tiesības nostiprinātas </w:t>
      </w:r>
      <w:r w:rsidR="00C712CB" w:rsidRPr="00152720">
        <w:t>zemesgrāmatā,</w:t>
      </w:r>
      <w:r w:rsidR="00593318" w:rsidRPr="00152720">
        <w:t xml:space="preserve"> </w:t>
      </w:r>
      <w:r w:rsidR="00BA707D" w:rsidRPr="00152720">
        <w:t>ir</w:t>
      </w:r>
      <w:r w:rsidR="00593318" w:rsidRPr="00152720">
        <w:t xml:space="preserve"> piemērojams likuma „Par iedzīvotāju ienākuma nodokli</w:t>
      </w:r>
      <w:r w:rsidR="00BA707D" w:rsidRPr="00152720">
        <w:t xml:space="preserve">” </w:t>
      </w:r>
      <w:proofErr w:type="gramStart"/>
      <w:r w:rsidR="00BA707D" w:rsidRPr="00152720">
        <w:t>9.panta</w:t>
      </w:r>
      <w:proofErr w:type="gramEnd"/>
      <w:r w:rsidR="00BA707D" w:rsidRPr="00152720">
        <w:t xml:space="preserve"> pirmās daļas 33.punktā noteiktais</w:t>
      </w:r>
      <w:r w:rsidR="00593318" w:rsidRPr="00152720">
        <w:t xml:space="preserve"> izņēmums no vispārējā pienākuma maksāt iedzīvotāju ienākuma nodokli</w:t>
      </w:r>
      <w:r w:rsidR="00BA707D" w:rsidRPr="00152720">
        <w:t>.</w:t>
      </w:r>
    </w:p>
    <w:p w:rsidR="000725CA" w:rsidRPr="00152720" w:rsidRDefault="000725CA" w:rsidP="00F67A7C">
      <w:pPr>
        <w:spacing w:line="276" w:lineRule="auto"/>
        <w:ind w:firstLine="567"/>
        <w:jc w:val="both"/>
      </w:pPr>
      <w:r w:rsidRPr="00152720">
        <w:t>Augstākā tiesa šādam apgabaltiesas secinājumam nevar piekrist.</w:t>
      </w:r>
    </w:p>
    <w:p w:rsidR="000725CA" w:rsidRPr="00152720" w:rsidRDefault="000725CA" w:rsidP="00F67A7C">
      <w:pPr>
        <w:spacing w:line="276" w:lineRule="auto"/>
        <w:ind w:firstLine="567"/>
        <w:jc w:val="both"/>
        <w:rPr>
          <w:sz w:val="20"/>
        </w:rPr>
      </w:pPr>
    </w:p>
    <w:p w:rsidR="000725CA" w:rsidRPr="00152720" w:rsidRDefault="008000D7" w:rsidP="00F67A7C">
      <w:pPr>
        <w:spacing w:line="276" w:lineRule="auto"/>
        <w:ind w:firstLine="567"/>
        <w:jc w:val="both"/>
      </w:pPr>
      <w:r w:rsidRPr="00152720">
        <w:t>[5</w:t>
      </w:r>
      <w:r w:rsidR="000725CA" w:rsidRPr="00152720">
        <w:t xml:space="preserve">] </w:t>
      </w:r>
      <w:r w:rsidR="0025288A" w:rsidRPr="00152720">
        <w:t>Tas, no kura brīža</w:t>
      </w:r>
      <w:r w:rsidR="00317595" w:rsidRPr="00152720">
        <w:t xml:space="preserve"> uzskatāms, ka konkrētais īpašums bija pieteicējas īpašumā likuma „Par iedzīvotāju ienākuma nodokli” </w:t>
      </w:r>
      <w:proofErr w:type="gramStart"/>
      <w:r w:rsidR="00317595" w:rsidRPr="00152720">
        <w:t>9.panta</w:t>
      </w:r>
      <w:proofErr w:type="gramEnd"/>
      <w:r w:rsidR="00317595" w:rsidRPr="00152720">
        <w:t xml:space="preserve"> pirmās daļas 33.punkta izpratnē, ir nosakāms, ņemot vērā šīs tiesību normas mērķi un apsvērumus, kuru dēļ likumdevējs šādu regulējumu likumā ietvēris. Likumdevējs, izdarot vairākus grozījumus minētajā tiesību normā, ir vēlējies nošķirt situāciju, kad persona pārdod savu mājokli, no situācijas, kad persona pārdod peļņas vai finanšu ieguldījuma nolūkā iegādātu (īpašumā turētu) nekustamo īpašumu. Lai šādu situāciju nošķiršana būtu iespējama, likumdevējs ir izvirzījis divus kumulatīvus kritērijus – gan prasību, lai nekustamais īpašums personas īpašumā būtu bijis ilgstoši (vismaz 60 mēnešus jeb piecus gadus), gan prasību, lai šajā īpašumā vismaz 12 mēnešus jeb gadu būtu bijusi deklarēta personas dzīvesvieta (</w:t>
      </w:r>
      <w:r w:rsidR="00317595" w:rsidRPr="00152720">
        <w:rPr>
          <w:i/>
        </w:rPr>
        <w:t>Augstākās tiesas 2017.gada 30.novembra sprieduma lietā Nr. SKA-245/2017 (A420258214) 5.punkts</w:t>
      </w:r>
      <w:r w:rsidR="00317595" w:rsidRPr="00152720">
        <w:t>).</w:t>
      </w:r>
    </w:p>
    <w:p w:rsidR="00343927" w:rsidRPr="00152720" w:rsidRDefault="00343927" w:rsidP="00F67A7C">
      <w:pPr>
        <w:spacing w:line="276" w:lineRule="auto"/>
        <w:ind w:firstLine="567"/>
        <w:jc w:val="both"/>
        <w:rPr>
          <w:sz w:val="20"/>
          <w:highlight w:val="yellow"/>
        </w:rPr>
      </w:pPr>
    </w:p>
    <w:p w:rsidR="008000D7" w:rsidRPr="00152720" w:rsidRDefault="00343927" w:rsidP="00735F04">
      <w:pPr>
        <w:spacing w:line="276" w:lineRule="auto"/>
        <w:ind w:firstLine="567"/>
        <w:jc w:val="both"/>
      </w:pPr>
      <w:r w:rsidRPr="00152720">
        <w:t xml:space="preserve">[6] </w:t>
      </w:r>
      <w:r w:rsidR="00735F04" w:rsidRPr="00152720">
        <w:t xml:space="preserve">Apgabaltiesa pareizi konstatējusi, ka </w:t>
      </w:r>
      <w:proofErr w:type="gramStart"/>
      <w:r w:rsidR="006B12EB" w:rsidRPr="00152720">
        <w:t>2013.gada</w:t>
      </w:r>
      <w:proofErr w:type="gramEnd"/>
      <w:r w:rsidR="006B12EB" w:rsidRPr="00152720">
        <w:t xml:space="preserve"> 6.novembra likumprojekta „Grozījumi likumā „Par iedzīvotāju ienākuma nodokli”” anotācijā norādīts, </w:t>
      </w:r>
      <w:r w:rsidR="00B70A5F" w:rsidRPr="00152720">
        <w:t>ka</w:t>
      </w:r>
      <w:r w:rsidR="00D56D4B" w:rsidRPr="00152720">
        <w:t xml:space="preserve"> praksē</w:t>
      </w:r>
      <w:r w:rsidR="00B70A5F" w:rsidRPr="00152720">
        <w:t>,</w:t>
      </w:r>
      <w:r w:rsidR="00CF6E6D" w:rsidRPr="00152720">
        <w:t xml:space="preserve"> </w:t>
      </w:r>
      <w:r w:rsidR="000D5016" w:rsidRPr="00152720">
        <w:t>piem</w:t>
      </w:r>
      <w:r w:rsidR="006B12EB" w:rsidRPr="00152720">
        <w:t>ērojot likuma „Par iedzīvotāju ienākuma nodokli” 9.panta pirmās daļas 33.punktu</w:t>
      </w:r>
      <w:r w:rsidR="000D5016" w:rsidRPr="00152720">
        <w:t xml:space="preserve">, </w:t>
      </w:r>
      <w:r w:rsidR="00B70A5F" w:rsidRPr="00152720">
        <w:t>var rasties</w:t>
      </w:r>
      <w:r w:rsidR="000D5016" w:rsidRPr="00152720">
        <w:t xml:space="preserve"> gadījumi, kad </w:t>
      </w:r>
      <w:r w:rsidR="00CF6E6D" w:rsidRPr="00152720">
        <w:t>fiziskā persona dažādu apstākļu dēļ nevar izpildīt vienu vai otru no tajā noteiktajiem kritērijiem</w:t>
      </w:r>
      <w:r w:rsidR="008000D7" w:rsidRPr="00152720">
        <w:t>.</w:t>
      </w:r>
      <w:r w:rsidR="00B70A5F" w:rsidRPr="00152720">
        <w:t xml:space="preserve"> </w:t>
      </w:r>
      <w:r w:rsidR="008000D7" w:rsidRPr="00152720">
        <w:t>Likumdevējs</w:t>
      </w:r>
      <w:r w:rsidR="000D5016" w:rsidRPr="00152720">
        <w:t>,</w:t>
      </w:r>
      <w:r w:rsidR="008000D7" w:rsidRPr="00152720">
        <w:t xml:space="preserve"> </w:t>
      </w:r>
      <w:r w:rsidR="00B70A5F" w:rsidRPr="00152720">
        <w:t>konstatējot, ka konkrē</w:t>
      </w:r>
      <w:r w:rsidR="00A73927" w:rsidRPr="00152720">
        <w:t>tās situācijās trūkst regulējuma</w:t>
      </w:r>
      <w:r w:rsidR="008000D7" w:rsidRPr="00152720">
        <w:t xml:space="preserve">, </w:t>
      </w:r>
      <w:r w:rsidR="0046363C" w:rsidRPr="00152720">
        <w:t>grozīja</w:t>
      </w:r>
      <w:r w:rsidR="000D5016" w:rsidRPr="00152720">
        <w:t xml:space="preserve"> likuma „Par iedzīvotāju ien</w:t>
      </w:r>
      <w:r w:rsidR="00CB0759" w:rsidRPr="00152720">
        <w:t>ākuma nodokli” 9.pantu</w:t>
      </w:r>
      <w:r w:rsidR="0046363C" w:rsidRPr="00152720">
        <w:t xml:space="preserve">, izsakot </w:t>
      </w:r>
      <w:r w:rsidR="00CB0759" w:rsidRPr="00152720">
        <w:t xml:space="preserve">pirmās daļas </w:t>
      </w:r>
      <w:r w:rsidR="0046363C" w:rsidRPr="00152720">
        <w:t xml:space="preserve">33.punktu jaunā redakcijā, </w:t>
      </w:r>
      <w:r w:rsidR="006B12EB" w:rsidRPr="00152720">
        <w:t>papildinot</w:t>
      </w:r>
      <w:r w:rsidR="0046363C" w:rsidRPr="00152720">
        <w:t xml:space="preserve"> pirmo daļu</w:t>
      </w:r>
      <w:r w:rsidR="006B12EB" w:rsidRPr="00152720">
        <w:t xml:space="preserve"> </w:t>
      </w:r>
      <w:r w:rsidR="0046363C" w:rsidRPr="00152720">
        <w:t>ar 33.</w:t>
      </w:r>
      <w:r w:rsidR="0046363C" w:rsidRPr="00152720">
        <w:rPr>
          <w:vertAlign w:val="superscript"/>
        </w:rPr>
        <w:t>1</w:t>
      </w:r>
      <w:r w:rsidR="0046363C" w:rsidRPr="00152720">
        <w:t xml:space="preserve"> un 34.</w:t>
      </w:r>
      <w:r w:rsidR="0046363C" w:rsidRPr="00152720">
        <w:rPr>
          <w:vertAlign w:val="superscript"/>
        </w:rPr>
        <w:t>2</w:t>
      </w:r>
      <w:r w:rsidR="0046363C" w:rsidRPr="00152720">
        <w:t>punktu</w:t>
      </w:r>
      <w:r w:rsidR="006B12EB" w:rsidRPr="00152720">
        <w:t xml:space="preserve">, kā arī 9.pantu papildinot ar </w:t>
      </w:r>
      <w:r w:rsidR="0046363C" w:rsidRPr="00152720">
        <w:t>8.</w:t>
      </w:r>
      <w:r w:rsidR="0046363C" w:rsidRPr="00152720">
        <w:rPr>
          <w:vertAlign w:val="superscript"/>
        </w:rPr>
        <w:t>1</w:t>
      </w:r>
      <w:r w:rsidR="0046363C" w:rsidRPr="00152720">
        <w:t>daļu</w:t>
      </w:r>
      <w:r w:rsidR="00B70A5F" w:rsidRPr="00152720">
        <w:t>. Vienlaikus</w:t>
      </w:r>
      <w:r w:rsidR="000D5016" w:rsidRPr="00152720">
        <w:t xml:space="preserve"> </w:t>
      </w:r>
      <w:r w:rsidR="0046363C" w:rsidRPr="00152720">
        <w:t>likumdevējs norādīja</w:t>
      </w:r>
      <w:r w:rsidR="000D5016" w:rsidRPr="00152720">
        <w:t xml:space="preserve">, </w:t>
      </w:r>
      <w:r w:rsidR="009B7CF3" w:rsidRPr="00152720">
        <w:t>ka likuma 9.panta pirmās daļas 33.punktā ietvertie kritēriji ir saglabājami, jo nav cita instrumenta faktiskās dzīvesvietas noskaidro</w:t>
      </w:r>
      <w:r w:rsidR="00B70A5F" w:rsidRPr="00152720">
        <w:t>šanai</w:t>
      </w:r>
      <w:r w:rsidR="00CF6E6D" w:rsidRPr="00152720">
        <w:t>.</w:t>
      </w:r>
    </w:p>
    <w:p w:rsidR="00683CD6" w:rsidRPr="00152720" w:rsidRDefault="00683CD6" w:rsidP="00683CD6">
      <w:pPr>
        <w:spacing w:line="276" w:lineRule="auto"/>
        <w:ind w:firstLine="567"/>
        <w:jc w:val="both"/>
      </w:pPr>
      <w:r w:rsidRPr="00152720">
        <w:t xml:space="preserve">Gan iepriekš spēkā esošais, gan papildinātais regulējums ir skaidrs. </w:t>
      </w:r>
      <w:r w:rsidR="00233350" w:rsidRPr="00152720">
        <w:t xml:space="preserve">Papildus </w:t>
      </w:r>
      <w:r w:rsidR="00343927" w:rsidRPr="00152720">
        <w:t xml:space="preserve">minētajiem </w:t>
      </w:r>
      <w:proofErr w:type="gramStart"/>
      <w:r w:rsidR="00233350" w:rsidRPr="00152720">
        <w:t>2013.gada</w:t>
      </w:r>
      <w:proofErr w:type="gramEnd"/>
      <w:r w:rsidR="00233350" w:rsidRPr="00152720">
        <w:t xml:space="preserve"> 6.novembra grozījumiem l</w:t>
      </w:r>
      <w:r w:rsidR="00A97876" w:rsidRPr="00152720">
        <w:t>ikuma „Par iedzīvotāju ienākuma nodokli” 9.pant</w:t>
      </w:r>
      <w:r w:rsidR="00233350" w:rsidRPr="00152720">
        <w:t>s</w:t>
      </w:r>
      <w:r w:rsidR="000D7CAF" w:rsidRPr="00152720">
        <w:t>, kas attiecas uz nodokļa atbrīvojumu</w:t>
      </w:r>
      <w:r w:rsidR="00A97876" w:rsidRPr="00152720">
        <w:t xml:space="preserve"> </w:t>
      </w:r>
      <w:r w:rsidR="00233350" w:rsidRPr="00152720">
        <w:t>par</w:t>
      </w:r>
      <w:r w:rsidR="000D7CAF" w:rsidRPr="00152720">
        <w:t xml:space="preserve"> </w:t>
      </w:r>
      <w:r w:rsidR="00233350" w:rsidRPr="00152720">
        <w:t>sava nekustamā īpašuma atsavināšanu</w:t>
      </w:r>
      <w:r w:rsidRPr="00152720">
        <w:t>,</w:t>
      </w:r>
      <w:r w:rsidR="00233350" w:rsidRPr="00152720">
        <w:t xml:space="preserve"> nav </w:t>
      </w:r>
      <w:r w:rsidR="00A73927" w:rsidRPr="00152720">
        <w:t>grozīts</w:t>
      </w:r>
      <w:r w:rsidR="00233350" w:rsidRPr="00152720">
        <w:t xml:space="preserve">. Tātad likumdevējs </w:t>
      </w:r>
      <w:r w:rsidR="00A97876" w:rsidRPr="00152720">
        <w:t>nav saskatījis nepieciešamību</w:t>
      </w:r>
      <w:r w:rsidR="00233350" w:rsidRPr="00152720">
        <w:t xml:space="preserve"> noteikt vēl</w:t>
      </w:r>
      <w:r w:rsidRPr="00152720">
        <w:t xml:space="preserve"> citus apstākļus, kad </w:t>
      </w:r>
      <w:r w:rsidR="00735F04" w:rsidRPr="00152720">
        <w:t>personai nebūtu pienākums maksāt iedzīvotāju ienākuma nodokli</w:t>
      </w:r>
      <w:r w:rsidR="00A97876" w:rsidRPr="00152720">
        <w:t>.</w:t>
      </w:r>
      <w:r w:rsidR="00CB0759" w:rsidRPr="00152720">
        <w:t xml:space="preserve"> </w:t>
      </w:r>
    </w:p>
    <w:p w:rsidR="00B91E81" w:rsidRPr="00152720" w:rsidRDefault="00BF6625" w:rsidP="00B91E81">
      <w:pPr>
        <w:spacing w:line="276" w:lineRule="auto"/>
        <w:ind w:firstLine="567"/>
        <w:jc w:val="both"/>
      </w:pPr>
      <w:r w:rsidRPr="00152720">
        <w:t xml:space="preserve">No minētā var arī secināt, ka radītā tiesiskā regulējuma sistēma par ienākumu no nekustamā īpašuma pārdošanas aplikšanas ar nodokli principā pilnībā neizslēdz gadījumus, kad nodoklis ir maksājams arī tad, ja pārdots </w:t>
      </w:r>
      <w:r w:rsidR="00613266" w:rsidRPr="00152720">
        <w:t>savs mājoklis</w:t>
      </w:r>
      <w:r w:rsidRPr="00152720">
        <w:t>. Tādējādi arī gadījumos, kad nav konstatējam</w:t>
      </w:r>
      <w:r w:rsidR="001F667D" w:rsidRPr="00152720">
        <w:t>a īpašuma pārdošana pe</w:t>
      </w:r>
      <w:r w:rsidR="00613266" w:rsidRPr="00152720">
        <w:t>ļņ</w:t>
      </w:r>
      <w:r w:rsidR="001F667D" w:rsidRPr="00152720">
        <w:t>as nolūkā</w:t>
      </w:r>
      <w:r w:rsidR="00702241" w:rsidRPr="00152720">
        <w:t xml:space="preserve"> vai īpašuma kā finanšu ieguldījuma pārdošana</w:t>
      </w:r>
      <w:r w:rsidRPr="00152720">
        <w:t xml:space="preserve">, bet arī neizpildās noteiktie kritēriji (par piederības ilgumu un dzīves vietas deklarēšanu), iestājas pienākums maksāt nodokli. Šo kritēriju izpilde var būt atkarīga arī vienīgi no pašas personas gribas un rīcības. </w:t>
      </w:r>
      <w:r w:rsidR="00175269" w:rsidRPr="00152720">
        <w:t>Šajā sakarā n</w:t>
      </w:r>
      <w:r w:rsidR="006E7DC5" w:rsidRPr="00152720">
        <w:t xml:space="preserve">evar </w:t>
      </w:r>
      <w:r w:rsidR="00A73927" w:rsidRPr="00152720">
        <w:t>pieņemt</w:t>
      </w:r>
      <w:r w:rsidR="006E7DC5" w:rsidRPr="00152720">
        <w:t xml:space="preserve">, ka likumdevējs nebūtu apzinājies, ka </w:t>
      </w:r>
      <w:r w:rsidR="00940B3F" w:rsidRPr="00152720">
        <w:t>persona</w:t>
      </w:r>
      <w:r w:rsidR="00A73927" w:rsidRPr="00152720">
        <w:t xml:space="preserve">, iegūstot īpašumu, var izvēlēties tūlīt nenostiprināt savas īpašuma tiesības </w:t>
      </w:r>
      <w:r w:rsidR="00940B3F" w:rsidRPr="00152720">
        <w:t>zemesgrāmatā</w:t>
      </w:r>
      <w:r w:rsidR="005D7E55" w:rsidRPr="00152720">
        <w:t>,</w:t>
      </w:r>
      <w:r w:rsidR="00940B3F" w:rsidRPr="00152720">
        <w:t xml:space="preserve"> un </w:t>
      </w:r>
      <w:r w:rsidR="009B2C9E" w:rsidRPr="00152720">
        <w:t xml:space="preserve">gadījumā, ja persona </w:t>
      </w:r>
      <w:r w:rsidR="00A73927" w:rsidRPr="00152720">
        <w:t xml:space="preserve">iegūšanas faktu </w:t>
      </w:r>
      <w:r w:rsidR="009B2C9E" w:rsidRPr="00152720">
        <w:t>var</w:t>
      </w:r>
      <w:r w:rsidR="00940B3F" w:rsidRPr="00152720">
        <w:t xml:space="preserve"> pierādīt</w:t>
      </w:r>
      <w:r w:rsidR="00A73927" w:rsidRPr="00152720">
        <w:t xml:space="preserve"> ar pašiem darījumu apliecinošiem dokumentiem</w:t>
      </w:r>
      <w:r w:rsidR="009B2C9E" w:rsidRPr="00152720">
        <w:t xml:space="preserve">, tas </w:t>
      </w:r>
      <w:r w:rsidR="00175269" w:rsidRPr="00152720">
        <w:t xml:space="preserve">varētu būt </w:t>
      </w:r>
      <w:r w:rsidR="009B2C9E" w:rsidRPr="00152720">
        <w:t xml:space="preserve">atzīstams par pietiekamu, lai konstatētu </w:t>
      </w:r>
      <w:r w:rsidR="00A73927" w:rsidRPr="00152720">
        <w:t xml:space="preserve">likumā noteikto </w:t>
      </w:r>
      <w:r w:rsidR="009B2C9E" w:rsidRPr="00152720">
        <w:t>laika posmu</w:t>
      </w:r>
      <w:r w:rsidR="00940B3F" w:rsidRPr="00152720">
        <w:t xml:space="preserve">. </w:t>
      </w:r>
      <w:r w:rsidR="00702241" w:rsidRPr="00152720">
        <w:t xml:space="preserve">Tomēr likumdevējs šos gadījumus tādā veidā nav regulējis. </w:t>
      </w:r>
      <w:r w:rsidR="00A73927" w:rsidRPr="00152720">
        <w:t>Šajā ziņā arī būtu</w:t>
      </w:r>
      <w:r w:rsidR="00B6561E" w:rsidRPr="00152720">
        <w:t xml:space="preserve"> apšaubāma </w:t>
      </w:r>
      <w:r w:rsidR="00A73927" w:rsidRPr="00152720">
        <w:t>nodokļu administrācijai uzlikt</w:t>
      </w:r>
      <w:r w:rsidR="00B6561E" w:rsidRPr="00152720">
        <w:t>a</w:t>
      </w:r>
      <w:r w:rsidR="00A73927" w:rsidRPr="00152720">
        <w:t xml:space="preserve"> pienākum</w:t>
      </w:r>
      <w:r w:rsidR="00B6561E" w:rsidRPr="00152720">
        <w:t>a</w:t>
      </w:r>
      <w:r w:rsidR="00A73927" w:rsidRPr="00152720">
        <w:t xml:space="preserve"> katrā gadījumā noskaidrot īpašuma iegūšanas faktu atbilstoši darījumu dokumentiem un arī pārbaudīt to īstumu un spēkā esību</w:t>
      </w:r>
      <w:r w:rsidR="00B6561E" w:rsidRPr="00152720">
        <w:t xml:space="preserve"> pamatotība un pareizība</w:t>
      </w:r>
      <w:r w:rsidR="00A73927" w:rsidRPr="00152720">
        <w:t>. Šāda pieeja arī varētu radīt riskus</w:t>
      </w:r>
      <w:r w:rsidR="004748E2" w:rsidRPr="00152720">
        <w:t xml:space="preserve"> noskaidrot patieso īpašuma piederības ilgumu, ko norādījusi pati persona, </w:t>
      </w:r>
      <w:r w:rsidR="00B6561E" w:rsidRPr="00152720">
        <w:t xml:space="preserve">piemēram, uzrādot neatbilstošu darījumu noslēgšanas vai īpašuma iegūšanas datumu, vai gadījumos, ja par īpašuma tiesībām ir strīds u.tml. </w:t>
      </w:r>
      <w:r w:rsidR="008532E0" w:rsidRPr="00152720">
        <w:t xml:space="preserve">Tādēļ ir pietiekami skaidrs, ka </w:t>
      </w:r>
      <w:r w:rsidR="00940B3F" w:rsidRPr="00152720">
        <w:t>l</w:t>
      </w:r>
      <w:r w:rsidR="00EC7C41" w:rsidRPr="00152720">
        <w:t xml:space="preserve">ikumdevējs </w:t>
      </w:r>
      <w:r w:rsidR="00940B3F" w:rsidRPr="00152720">
        <w:t xml:space="preserve">visos gadījumos, kad persona atsavina savu nekustamo īpašumu, </w:t>
      </w:r>
      <w:r w:rsidR="008532E0" w:rsidRPr="00152720">
        <w:t>apzināti</w:t>
      </w:r>
      <w:r w:rsidR="00940B3F" w:rsidRPr="00152720">
        <w:t xml:space="preserve"> </w:t>
      </w:r>
      <w:r w:rsidR="008532E0" w:rsidRPr="00152720">
        <w:t xml:space="preserve">ir </w:t>
      </w:r>
      <w:r w:rsidR="00940B3F" w:rsidRPr="00152720">
        <w:t xml:space="preserve">noteicis, ka atskaites </w:t>
      </w:r>
      <w:r w:rsidR="008532E0" w:rsidRPr="00152720">
        <w:t>brīdis īpašuma piederības ilguma noteikšanai</w:t>
      </w:r>
      <w:r w:rsidR="00940B3F" w:rsidRPr="00152720">
        <w:t xml:space="preserve"> ir diena</w:t>
      </w:r>
      <w:r w:rsidR="00172996" w:rsidRPr="00152720">
        <w:t xml:space="preserve">, kad </w:t>
      </w:r>
      <w:r w:rsidR="008532E0" w:rsidRPr="00152720">
        <w:t xml:space="preserve">attiecīgās personas </w:t>
      </w:r>
      <w:r w:rsidR="00172996" w:rsidRPr="00152720">
        <w:t>īpašum</w:t>
      </w:r>
      <w:r w:rsidR="008532E0" w:rsidRPr="00152720">
        <w:t xml:space="preserve">a tiesības nostiprinātas </w:t>
      </w:r>
      <w:r w:rsidR="00172996" w:rsidRPr="00152720">
        <w:t>zemesgrāmatā.</w:t>
      </w:r>
      <w:r w:rsidR="0008663C" w:rsidRPr="00152720">
        <w:t xml:space="preserve"> </w:t>
      </w:r>
    </w:p>
    <w:p w:rsidR="0008663C" w:rsidRPr="00152720" w:rsidRDefault="00552205" w:rsidP="0008663C">
      <w:pPr>
        <w:spacing w:line="276" w:lineRule="auto"/>
        <w:ind w:firstLine="567"/>
        <w:jc w:val="both"/>
      </w:pPr>
      <w:r w:rsidRPr="00152720">
        <w:lastRenderedPageBreak/>
        <w:t>A</w:t>
      </w:r>
      <w:r w:rsidR="0008663C" w:rsidRPr="00152720">
        <w:t xml:space="preserve">tbilstoši Ministru kabineta </w:t>
      </w:r>
      <w:proofErr w:type="gramStart"/>
      <w:r w:rsidR="0008663C" w:rsidRPr="00152720">
        <w:t>2010.gada</w:t>
      </w:r>
      <w:proofErr w:type="gramEnd"/>
      <w:r w:rsidR="0008663C" w:rsidRPr="00152720">
        <w:t xml:space="preserve"> 21.septembra noteikumu Nr. 899 „Likuma „Par iedzīvotāju ienākuma nodokli” normu piemērošanas kārtība” 52.</w:t>
      </w:r>
      <w:r w:rsidR="0008663C" w:rsidRPr="00152720">
        <w:rPr>
          <w:vertAlign w:val="superscript"/>
        </w:rPr>
        <w:t>1</w:t>
      </w:r>
      <w:r w:rsidR="0008663C" w:rsidRPr="00152720">
        <w:t>punkt</w:t>
      </w:r>
      <w:r w:rsidR="00175269" w:rsidRPr="00152720">
        <w:t>am</w:t>
      </w:r>
      <w:r w:rsidR="0008663C" w:rsidRPr="00152720">
        <w:t xml:space="preserve"> vienīg</w:t>
      </w:r>
      <w:r w:rsidRPr="00152720">
        <w:t>ais izņēmums</w:t>
      </w:r>
      <w:r w:rsidR="0008663C" w:rsidRPr="00152720">
        <w:t xml:space="preserve">, ko likumdevējs noteicis no zemesgrāmatā reģistrēšanas fakta, ir dzīvokļa reģistrācija Nekustamā īpašuma valsts kadastra informācijas sistēmā. Tā atbilstoši minētajam noteikumu punktam ir pielīdzināma reģistrācijai zemesgrāmatā jebkurā gadījumā, ja nodokļa maksātājam neradās tiesiskas iespējas pārdodamo dzīvokli ierakstīt zemesgrāmatā un tādējādi objektīvu iemeslu dēļ nevar tikt izpildīts likuma </w:t>
      </w:r>
      <w:proofErr w:type="gramStart"/>
      <w:r w:rsidR="0008663C" w:rsidRPr="00152720">
        <w:t>9.panta</w:t>
      </w:r>
      <w:proofErr w:type="gramEnd"/>
      <w:r w:rsidR="0008663C" w:rsidRPr="00152720">
        <w:t xml:space="preserve"> pirmās daļas 33.punktā noteiktais kritērijs, ka nekustamais īpašums ir reģistrēts zemesgrāmatā ilgāk par 60 mēnešiem.</w:t>
      </w:r>
    </w:p>
    <w:p w:rsidR="008607D0" w:rsidRPr="00152720" w:rsidRDefault="008607D0" w:rsidP="0008663C">
      <w:pPr>
        <w:spacing w:line="276" w:lineRule="auto"/>
        <w:jc w:val="both"/>
        <w:rPr>
          <w:sz w:val="20"/>
        </w:rPr>
      </w:pPr>
    </w:p>
    <w:p w:rsidR="00172996" w:rsidRPr="00152720" w:rsidRDefault="008607D0" w:rsidP="008607D0">
      <w:pPr>
        <w:spacing w:line="276" w:lineRule="auto"/>
        <w:ind w:firstLine="567"/>
        <w:jc w:val="both"/>
      </w:pPr>
      <w:r w:rsidRPr="00152720">
        <w:t xml:space="preserve">[7] </w:t>
      </w:r>
      <w:r w:rsidR="00830042" w:rsidRPr="00152720">
        <w:t xml:space="preserve">Augstākā tiesa piekrīt, ka </w:t>
      </w:r>
      <w:r w:rsidRPr="00152720">
        <w:t>gadījum</w:t>
      </w:r>
      <w:r w:rsidR="00830042" w:rsidRPr="00152720">
        <w:t>ā</w:t>
      </w:r>
      <w:r w:rsidRPr="00152720">
        <w:t>, k</w:t>
      </w:r>
      <w:r w:rsidR="00830042" w:rsidRPr="00152720">
        <w:t>o</w:t>
      </w:r>
      <w:r w:rsidRPr="00152720">
        <w:t xml:space="preserve"> </w:t>
      </w:r>
      <w:r w:rsidR="00172996" w:rsidRPr="00152720">
        <w:t>regulējum</w:t>
      </w:r>
      <w:r w:rsidRPr="00152720">
        <w:t>s</w:t>
      </w:r>
      <w:r w:rsidR="00172996" w:rsidRPr="00152720">
        <w:t xml:space="preserve"> </w:t>
      </w:r>
      <w:r w:rsidRPr="00152720">
        <w:t>neaptver un attiecībā uz ko būtu netaisnīgi un nesamērīgi piemērot iedzīvotāju ienākuma nodokļa maksāšanas pienākumu</w:t>
      </w:r>
      <w:r w:rsidR="00830042" w:rsidRPr="00152720">
        <w:t>, proti, n</w:t>
      </w:r>
      <w:r w:rsidR="00172996" w:rsidRPr="00152720">
        <w:t>etipisk</w:t>
      </w:r>
      <w:r w:rsidR="00830042" w:rsidRPr="00152720">
        <w:t>ā</w:t>
      </w:r>
      <w:r w:rsidR="00172996" w:rsidRPr="00152720">
        <w:t xml:space="preserve"> gadījum</w:t>
      </w:r>
      <w:r w:rsidR="00830042" w:rsidRPr="00152720">
        <w:t>ā</w:t>
      </w:r>
      <w:r w:rsidR="00172996" w:rsidRPr="00152720">
        <w:t xml:space="preserve">, </w:t>
      </w:r>
      <w:r w:rsidR="0083660F" w:rsidRPr="00152720">
        <w:t>būtu</w:t>
      </w:r>
      <w:r w:rsidRPr="00152720">
        <w:t xml:space="preserve"> pieļaujams </w:t>
      </w:r>
      <w:r w:rsidR="00172996" w:rsidRPr="00152720">
        <w:t>atkāpties no likumdevēja tieši noteiktā. Tomēr</w:t>
      </w:r>
      <w:r w:rsidR="00830042" w:rsidRPr="00152720">
        <w:t>,</w:t>
      </w:r>
      <w:r w:rsidR="00172996" w:rsidRPr="00152720">
        <w:t xml:space="preserve"> kā norādījusi Satversmes tiesa</w:t>
      </w:r>
      <w:r w:rsidR="00830042" w:rsidRPr="00152720">
        <w:t>,</w:t>
      </w:r>
      <w:r w:rsidR="00172996" w:rsidRPr="00152720">
        <w:t xml:space="preserve"> šādai atkāpei ir jābūt pamatotai ar īpašiem, uzrādāmiem un pārliecinošiem argumentiem (</w:t>
      </w:r>
      <w:r w:rsidR="00172996" w:rsidRPr="00152720">
        <w:rPr>
          <w:i/>
        </w:rPr>
        <w:t xml:space="preserve">Satversmes tiesas 2007. gada 28. februāra lēmuma par tiesvedības izbeigšanu lietā Nr. 2006-41-01 15. punkts, </w:t>
      </w:r>
      <w:proofErr w:type="gramStart"/>
      <w:r w:rsidR="00172996" w:rsidRPr="00152720">
        <w:rPr>
          <w:i/>
        </w:rPr>
        <w:t>2013.gada</w:t>
      </w:r>
      <w:proofErr w:type="gramEnd"/>
      <w:r w:rsidR="00172996" w:rsidRPr="00152720">
        <w:rPr>
          <w:i/>
        </w:rPr>
        <w:t xml:space="preserve"> 24.oktobra sprieduma lietā Nr. 2012-23-01 14.2.punkts</w:t>
      </w:r>
      <w:r w:rsidR="00172996" w:rsidRPr="00152720">
        <w:t>).</w:t>
      </w:r>
    </w:p>
    <w:p w:rsidR="00C65387" w:rsidRPr="00152720" w:rsidRDefault="008F3360" w:rsidP="00B06BDD">
      <w:pPr>
        <w:spacing w:line="276" w:lineRule="auto"/>
        <w:ind w:firstLine="567"/>
        <w:jc w:val="both"/>
      </w:pPr>
      <w:r w:rsidRPr="00152720">
        <w:t>P</w:t>
      </w:r>
      <w:r w:rsidR="00B06BDD" w:rsidRPr="00152720">
        <w:t xml:space="preserve">ieteicēja </w:t>
      </w:r>
      <w:r w:rsidRPr="00152720">
        <w:t xml:space="preserve">norāda, ka </w:t>
      </w:r>
      <w:r w:rsidR="00B06BDD" w:rsidRPr="00152720">
        <w:t>dāvinājuma pieņemšanas brīdī bij</w:t>
      </w:r>
      <w:r w:rsidRPr="00152720">
        <w:t xml:space="preserve">usi </w:t>
      </w:r>
      <w:r w:rsidR="00B06BDD" w:rsidRPr="00152720">
        <w:t>nepilngadīga</w:t>
      </w:r>
      <w:r w:rsidRPr="00152720">
        <w:t xml:space="preserve">, un īpašuma tiesības nostiprinājusi zemesgrāmatā </w:t>
      </w:r>
      <w:r w:rsidR="00B06BDD" w:rsidRPr="00152720">
        <w:t xml:space="preserve">kādu laiku pēc tam, kad sasniegusi pilngadību. </w:t>
      </w:r>
      <w:r w:rsidRPr="00152720">
        <w:t xml:space="preserve">Tomēr nepilngadība nav objektīvs šķērslis </w:t>
      </w:r>
      <w:r w:rsidR="00C65387" w:rsidRPr="00152720">
        <w:t xml:space="preserve">ne </w:t>
      </w:r>
      <w:r w:rsidRPr="00152720">
        <w:t xml:space="preserve">īpašuma tiesību </w:t>
      </w:r>
      <w:r w:rsidR="00C65387" w:rsidRPr="00152720">
        <w:t xml:space="preserve">iegūšanai, ne </w:t>
      </w:r>
      <w:r w:rsidRPr="00152720">
        <w:t xml:space="preserve">nostiprināšanai. Atšķirība ir </w:t>
      </w:r>
      <w:r w:rsidR="00C65387" w:rsidRPr="00152720">
        <w:t xml:space="preserve">vienīgi </w:t>
      </w:r>
      <w:r w:rsidRPr="00152720">
        <w:t>t</w:t>
      </w:r>
      <w:r w:rsidR="00C65387" w:rsidRPr="00152720">
        <w:t>aj</w:t>
      </w:r>
      <w:r w:rsidRPr="00152720">
        <w:t xml:space="preserve">ā, ka šādā gadījumā </w:t>
      </w:r>
      <w:r w:rsidR="00C65387" w:rsidRPr="00152720">
        <w:t xml:space="preserve">nerīkojas pati </w:t>
      </w:r>
      <w:r w:rsidRPr="00152720">
        <w:t>nepilngadīg</w:t>
      </w:r>
      <w:r w:rsidR="00C65387" w:rsidRPr="00152720">
        <w:t>ā</w:t>
      </w:r>
      <w:r w:rsidRPr="00152720">
        <w:t xml:space="preserve"> persona</w:t>
      </w:r>
      <w:r w:rsidR="00C65387" w:rsidRPr="00152720">
        <w:t>, bet tās vietā –</w:t>
      </w:r>
      <w:r w:rsidR="00702241" w:rsidRPr="00152720">
        <w:t xml:space="preserve"> </w:t>
      </w:r>
      <w:r w:rsidR="00C65387" w:rsidRPr="00152720">
        <w:t>likumīgie pārstāvji</w:t>
      </w:r>
      <w:r w:rsidR="003432AF" w:rsidRPr="00152720">
        <w:t xml:space="preserve"> (Bērnu tiesību aizsardzības likuma </w:t>
      </w:r>
      <w:proofErr w:type="gramStart"/>
      <w:r w:rsidR="003432AF" w:rsidRPr="00152720">
        <w:t>14.pants</w:t>
      </w:r>
      <w:proofErr w:type="gramEnd"/>
      <w:r w:rsidR="003432AF" w:rsidRPr="00152720">
        <w:t>)</w:t>
      </w:r>
      <w:r w:rsidR="00C65387" w:rsidRPr="00152720">
        <w:t>. Līdz ar to šis gadījums neatšķiras no citiem, kad persona ir izvēlējusies īpašuma tiesības neno</w:t>
      </w:r>
      <w:r w:rsidR="00441668" w:rsidRPr="00152720">
        <w:t>stip</w:t>
      </w:r>
      <w:r w:rsidR="00C65387" w:rsidRPr="00152720">
        <w:t xml:space="preserve">rināt zemesgrāmatā tūlīt pēc darījuma noslēgšanas. </w:t>
      </w:r>
    </w:p>
    <w:p w:rsidR="00372554" w:rsidRPr="00152720" w:rsidRDefault="00372554" w:rsidP="00B16550">
      <w:pPr>
        <w:spacing w:line="276" w:lineRule="auto"/>
        <w:ind w:firstLine="567"/>
        <w:jc w:val="both"/>
        <w:rPr>
          <w:sz w:val="20"/>
        </w:rPr>
      </w:pPr>
    </w:p>
    <w:p w:rsidR="0053598F" w:rsidRPr="00152720" w:rsidRDefault="009A441C" w:rsidP="00B16550">
      <w:pPr>
        <w:spacing w:line="276" w:lineRule="auto"/>
        <w:ind w:firstLine="567"/>
        <w:jc w:val="both"/>
      </w:pPr>
      <w:r w:rsidRPr="00152720">
        <w:t>[</w:t>
      </w:r>
      <w:r w:rsidR="0008663C" w:rsidRPr="00152720">
        <w:t>8]</w:t>
      </w:r>
      <w:r w:rsidRPr="00152720">
        <w:t xml:space="preserve"> </w:t>
      </w:r>
      <w:r w:rsidR="0008663C" w:rsidRPr="00152720">
        <w:t>Ņemot vērā minēto, apgabaltiesa</w:t>
      </w:r>
      <w:r w:rsidRPr="00152720">
        <w:t xml:space="preserve"> </w:t>
      </w:r>
      <w:r w:rsidR="004D01EB" w:rsidRPr="00152720">
        <w:t xml:space="preserve">ir </w:t>
      </w:r>
      <w:r w:rsidR="00620E33" w:rsidRPr="00152720">
        <w:t>nepareizi</w:t>
      </w:r>
      <w:r w:rsidRPr="00152720">
        <w:t xml:space="preserve"> </w:t>
      </w:r>
      <w:r w:rsidR="004D01EB" w:rsidRPr="00152720">
        <w:t xml:space="preserve">piemērojusi </w:t>
      </w:r>
      <w:r w:rsidRPr="00152720">
        <w:t xml:space="preserve">likuma „Par iedzīvotāju ienākuma nodokli” </w:t>
      </w:r>
      <w:proofErr w:type="gramStart"/>
      <w:r w:rsidRPr="00152720">
        <w:t>9.panta</w:t>
      </w:r>
      <w:proofErr w:type="gramEnd"/>
      <w:r w:rsidRPr="00152720">
        <w:t xml:space="preserve"> pirmās daļas 33.punktā noteikto pamatu atbrīvojumam no iedzīvotāju ienākuma nodokļa.</w:t>
      </w:r>
      <w:r w:rsidR="0088600A" w:rsidRPr="00152720">
        <w:t xml:space="preserve"> </w:t>
      </w:r>
      <w:r w:rsidR="0053598F" w:rsidRPr="00152720">
        <w:t xml:space="preserve">Līdz ar to </w:t>
      </w:r>
      <w:r w:rsidR="0008663C" w:rsidRPr="00152720">
        <w:t>apgabaltiesa</w:t>
      </w:r>
      <w:r w:rsidR="0053598F" w:rsidRPr="00152720">
        <w:t>s spriedums ir atceļams.</w:t>
      </w:r>
    </w:p>
    <w:p w:rsidR="009513F6" w:rsidRPr="00152720" w:rsidRDefault="009513F6" w:rsidP="00F67A7C">
      <w:pPr>
        <w:spacing w:line="276" w:lineRule="auto"/>
        <w:ind w:firstLine="567"/>
        <w:jc w:val="both"/>
        <w:rPr>
          <w:sz w:val="20"/>
        </w:rPr>
      </w:pPr>
    </w:p>
    <w:p w:rsidR="007F76C8" w:rsidRPr="00152720" w:rsidRDefault="007F76C8" w:rsidP="007F76C8">
      <w:pPr>
        <w:spacing w:line="276" w:lineRule="auto"/>
        <w:jc w:val="center"/>
        <w:rPr>
          <w:b/>
        </w:rPr>
      </w:pPr>
      <w:r w:rsidRPr="00152720">
        <w:rPr>
          <w:b/>
        </w:rPr>
        <w:t>Rezolutīvā daļa</w:t>
      </w:r>
    </w:p>
    <w:p w:rsidR="007F76C8" w:rsidRPr="00152720" w:rsidRDefault="007F76C8" w:rsidP="007F76C8">
      <w:pPr>
        <w:spacing w:line="276" w:lineRule="auto"/>
        <w:ind w:firstLine="720"/>
        <w:jc w:val="both"/>
        <w:rPr>
          <w:b/>
          <w:sz w:val="20"/>
        </w:rPr>
      </w:pPr>
    </w:p>
    <w:p w:rsidR="005376C4" w:rsidRPr="00152720" w:rsidRDefault="005376C4" w:rsidP="005376C4">
      <w:pPr>
        <w:spacing w:line="276" w:lineRule="auto"/>
        <w:ind w:firstLine="567"/>
        <w:jc w:val="both"/>
      </w:pPr>
      <w:r w:rsidRPr="00152720">
        <w:t xml:space="preserve">Pamatojoties uz Administratīvā procesa likuma </w:t>
      </w:r>
      <w:r w:rsidR="003432AF" w:rsidRPr="00152720">
        <w:t>129.</w:t>
      </w:r>
      <w:proofErr w:type="gramStart"/>
      <w:r w:rsidR="003432AF" w:rsidRPr="00152720">
        <w:rPr>
          <w:vertAlign w:val="superscript"/>
        </w:rPr>
        <w:t>1</w:t>
      </w:r>
      <w:r w:rsidR="003432AF" w:rsidRPr="00152720">
        <w:t>panta</w:t>
      </w:r>
      <w:proofErr w:type="gramEnd"/>
      <w:r w:rsidR="003432AF" w:rsidRPr="00152720">
        <w:t xml:space="preserve"> pirmās daļas 1.punktu, </w:t>
      </w:r>
      <w:r w:rsidRPr="00152720">
        <w:t xml:space="preserve">348.panta pirmās daļas 2.punktu un 351.pantu, Augstākā tiesa </w:t>
      </w:r>
    </w:p>
    <w:p w:rsidR="006707C1" w:rsidRPr="00152720" w:rsidRDefault="006707C1" w:rsidP="007F76C8">
      <w:pPr>
        <w:spacing w:line="276" w:lineRule="auto"/>
        <w:ind w:firstLine="567"/>
        <w:jc w:val="both"/>
        <w:rPr>
          <w:sz w:val="20"/>
        </w:rPr>
      </w:pPr>
    </w:p>
    <w:p w:rsidR="007F76C8" w:rsidRPr="00152720" w:rsidRDefault="007F76C8" w:rsidP="007F76C8">
      <w:pPr>
        <w:tabs>
          <w:tab w:val="left" w:pos="2700"/>
          <w:tab w:val="left" w:pos="6660"/>
        </w:tabs>
        <w:spacing w:line="276" w:lineRule="auto"/>
        <w:jc w:val="center"/>
        <w:rPr>
          <w:b/>
        </w:rPr>
      </w:pPr>
      <w:bookmarkStart w:id="1" w:name="Dropdown14"/>
      <w:r w:rsidRPr="00152720">
        <w:rPr>
          <w:b/>
        </w:rPr>
        <w:t>nosprieda</w:t>
      </w:r>
      <w:bookmarkEnd w:id="1"/>
      <w:r w:rsidRPr="00152720">
        <w:rPr>
          <w:b/>
        </w:rPr>
        <w:t>:</w:t>
      </w:r>
    </w:p>
    <w:p w:rsidR="007F76C8" w:rsidRPr="00152720" w:rsidRDefault="007F76C8" w:rsidP="007F76C8">
      <w:pPr>
        <w:tabs>
          <w:tab w:val="left" w:pos="2700"/>
          <w:tab w:val="left" w:pos="6660"/>
        </w:tabs>
        <w:spacing w:line="276" w:lineRule="auto"/>
        <w:jc w:val="center"/>
        <w:rPr>
          <w:b/>
          <w:bCs/>
          <w:spacing w:val="70"/>
          <w:sz w:val="20"/>
        </w:rPr>
      </w:pPr>
    </w:p>
    <w:p w:rsidR="00D44883" w:rsidRPr="00152720" w:rsidRDefault="005376C4" w:rsidP="005376C4">
      <w:pPr>
        <w:tabs>
          <w:tab w:val="left" w:pos="0"/>
        </w:tabs>
        <w:spacing w:line="276" w:lineRule="auto"/>
        <w:ind w:firstLine="567"/>
        <w:jc w:val="both"/>
      </w:pPr>
      <w:r w:rsidRPr="00152720">
        <w:t xml:space="preserve">atcelt Administratīvās apgabaltiesas </w:t>
      </w:r>
      <w:proofErr w:type="gramStart"/>
      <w:r w:rsidRPr="00152720">
        <w:t>2015.gada</w:t>
      </w:r>
      <w:proofErr w:type="gramEnd"/>
      <w:r w:rsidRPr="00152720">
        <w:t xml:space="preserve"> 16.decembra spriedumu un nosūtīt lietu jaunai izskatīšanai Administratīvajai apgabaltiesai</w:t>
      </w:r>
      <w:r w:rsidR="003432AF" w:rsidRPr="00152720">
        <w:t>;</w:t>
      </w:r>
    </w:p>
    <w:p w:rsidR="003432AF" w:rsidRPr="00152720" w:rsidRDefault="003432AF" w:rsidP="003432AF">
      <w:pPr>
        <w:tabs>
          <w:tab w:val="left" w:pos="2700"/>
          <w:tab w:val="left" w:pos="6660"/>
        </w:tabs>
        <w:spacing w:line="276" w:lineRule="auto"/>
        <w:ind w:firstLine="567"/>
        <w:jc w:val="both"/>
      </w:pPr>
      <w:r w:rsidRPr="00152720">
        <w:t xml:space="preserve">atmaksāt Valsts ieņēmumu dienestam drošības naudu 71,14 </w:t>
      </w:r>
      <w:proofErr w:type="spellStart"/>
      <w:r w:rsidRPr="00152720">
        <w:rPr>
          <w:i/>
        </w:rPr>
        <w:t>euro</w:t>
      </w:r>
      <w:proofErr w:type="spellEnd"/>
      <w:r w:rsidRPr="00152720">
        <w:t>.</w:t>
      </w:r>
    </w:p>
    <w:p w:rsidR="007F76C8" w:rsidRPr="00152720" w:rsidRDefault="007F76C8" w:rsidP="007F76C8">
      <w:pPr>
        <w:spacing w:line="276" w:lineRule="auto"/>
        <w:ind w:firstLine="567"/>
        <w:jc w:val="both"/>
        <w:rPr>
          <w:bCs/>
        </w:rPr>
      </w:pPr>
      <w:r w:rsidRPr="00152720">
        <w:t>Spriedums</w:t>
      </w:r>
      <w:r w:rsidRPr="00152720">
        <w:rPr>
          <w:bCs/>
        </w:rPr>
        <w:t xml:space="preserve"> nav pārsūdzams.</w:t>
      </w:r>
    </w:p>
    <w:sectPr w:rsidR="007F76C8" w:rsidRPr="00152720"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C48" w:rsidRDefault="00956C48">
      <w:r>
        <w:separator/>
      </w:r>
    </w:p>
  </w:endnote>
  <w:endnote w:type="continuationSeparator" w:id="0">
    <w:p w:rsidR="00956C48" w:rsidRDefault="0095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6473C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73C2" w:rsidRDefault="0064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6473C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A9D">
      <w:rPr>
        <w:rStyle w:val="PageNumber"/>
        <w:noProof/>
      </w:rPr>
      <w:t>5</w:t>
    </w:r>
    <w:r>
      <w:rPr>
        <w:rStyle w:val="PageNumber"/>
      </w:rPr>
      <w:fldChar w:fldCharType="end"/>
    </w:r>
    <w:r w:rsidR="00EB4C52">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B51A9D">
      <w:rPr>
        <w:rStyle w:val="PageNumber"/>
        <w:noProof/>
      </w:rPr>
      <w:t>5</w:t>
    </w:r>
    <w:r w:rsidRPr="00AB25C7">
      <w:rPr>
        <w:rStyle w:val="PageNumber"/>
      </w:rPr>
      <w:fldChar w:fldCharType="end"/>
    </w:r>
  </w:p>
  <w:p w:rsidR="006473C2" w:rsidRDefault="0064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C48" w:rsidRDefault="00956C48">
      <w:r>
        <w:separator/>
      </w:r>
    </w:p>
  </w:footnote>
  <w:footnote w:type="continuationSeparator" w:id="0">
    <w:p w:rsidR="00956C48" w:rsidRDefault="0095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5552"/>
    <w:rsid w:val="00005EF1"/>
    <w:rsid w:val="00006231"/>
    <w:rsid w:val="00007216"/>
    <w:rsid w:val="000105E1"/>
    <w:rsid w:val="00010B64"/>
    <w:rsid w:val="0001227C"/>
    <w:rsid w:val="00012762"/>
    <w:rsid w:val="000127DC"/>
    <w:rsid w:val="00013B6E"/>
    <w:rsid w:val="000149B5"/>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4AE"/>
    <w:rsid w:val="000217FB"/>
    <w:rsid w:val="000224D2"/>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05B"/>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069"/>
    <w:rsid w:val="00050ABA"/>
    <w:rsid w:val="00051576"/>
    <w:rsid w:val="0005214D"/>
    <w:rsid w:val="000526D7"/>
    <w:rsid w:val="00053364"/>
    <w:rsid w:val="00054F28"/>
    <w:rsid w:val="000561F2"/>
    <w:rsid w:val="00056838"/>
    <w:rsid w:val="00056C30"/>
    <w:rsid w:val="00057583"/>
    <w:rsid w:val="000577B4"/>
    <w:rsid w:val="00061BE2"/>
    <w:rsid w:val="00061CBC"/>
    <w:rsid w:val="00061D43"/>
    <w:rsid w:val="000636BE"/>
    <w:rsid w:val="00063A16"/>
    <w:rsid w:val="00063E0B"/>
    <w:rsid w:val="0006442B"/>
    <w:rsid w:val="00064A78"/>
    <w:rsid w:val="00064C15"/>
    <w:rsid w:val="00064DA7"/>
    <w:rsid w:val="00064F7C"/>
    <w:rsid w:val="00065FBB"/>
    <w:rsid w:val="000667B5"/>
    <w:rsid w:val="00067D42"/>
    <w:rsid w:val="00070A2C"/>
    <w:rsid w:val="00070B91"/>
    <w:rsid w:val="00070F95"/>
    <w:rsid w:val="00071C30"/>
    <w:rsid w:val="000723B0"/>
    <w:rsid w:val="000725CA"/>
    <w:rsid w:val="00072718"/>
    <w:rsid w:val="00072B6B"/>
    <w:rsid w:val="00072E88"/>
    <w:rsid w:val="00075B92"/>
    <w:rsid w:val="00075BBB"/>
    <w:rsid w:val="00077A34"/>
    <w:rsid w:val="00081268"/>
    <w:rsid w:val="00081458"/>
    <w:rsid w:val="00081D5B"/>
    <w:rsid w:val="00082095"/>
    <w:rsid w:val="00085416"/>
    <w:rsid w:val="00085924"/>
    <w:rsid w:val="00086276"/>
    <w:rsid w:val="0008663C"/>
    <w:rsid w:val="0008665A"/>
    <w:rsid w:val="00090699"/>
    <w:rsid w:val="000916DD"/>
    <w:rsid w:val="00093B58"/>
    <w:rsid w:val="000945E4"/>
    <w:rsid w:val="000959A2"/>
    <w:rsid w:val="000965D1"/>
    <w:rsid w:val="00097549"/>
    <w:rsid w:val="0009789E"/>
    <w:rsid w:val="000A1FC1"/>
    <w:rsid w:val="000A2BFA"/>
    <w:rsid w:val="000A2FAD"/>
    <w:rsid w:val="000A33D4"/>
    <w:rsid w:val="000A3664"/>
    <w:rsid w:val="000A3B79"/>
    <w:rsid w:val="000A418B"/>
    <w:rsid w:val="000A4E53"/>
    <w:rsid w:val="000A5724"/>
    <w:rsid w:val="000A5847"/>
    <w:rsid w:val="000A718F"/>
    <w:rsid w:val="000A7AAE"/>
    <w:rsid w:val="000A7CFA"/>
    <w:rsid w:val="000A7D4E"/>
    <w:rsid w:val="000A7DA6"/>
    <w:rsid w:val="000B0CEB"/>
    <w:rsid w:val="000B0EF0"/>
    <w:rsid w:val="000B120E"/>
    <w:rsid w:val="000B19C5"/>
    <w:rsid w:val="000B27BC"/>
    <w:rsid w:val="000B3118"/>
    <w:rsid w:val="000B3AA8"/>
    <w:rsid w:val="000B3C9B"/>
    <w:rsid w:val="000B58F1"/>
    <w:rsid w:val="000B5A8E"/>
    <w:rsid w:val="000B6113"/>
    <w:rsid w:val="000B6EDA"/>
    <w:rsid w:val="000B7FD5"/>
    <w:rsid w:val="000C04D2"/>
    <w:rsid w:val="000C2BD9"/>
    <w:rsid w:val="000C2EAF"/>
    <w:rsid w:val="000C39F3"/>
    <w:rsid w:val="000C4688"/>
    <w:rsid w:val="000C567E"/>
    <w:rsid w:val="000C5A23"/>
    <w:rsid w:val="000C5BCD"/>
    <w:rsid w:val="000C6129"/>
    <w:rsid w:val="000C6A10"/>
    <w:rsid w:val="000C7893"/>
    <w:rsid w:val="000C7B20"/>
    <w:rsid w:val="000D0D16"/>
    <w:rsid w:val="000D0E0A"/>
    <w:rsid w:val="000D20B2"/>
    <w:rsid w:val="000D3220"/>
    <w:rsid w:val="000D37F6"/>
    <w:rsid w:val="000D4302"/>
    <w:rsid w:val="000D4740"/>
    <w:rsid w:val="000D4DEA"/>
    <w:rsid w:val="000D5016"/>
    <w:rsid w:val="000D5670"/>
    <w:rsid w:val="000D5F67"/>
    <w:rsid w:val="000D7CAF"/>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0E29"/>
    <w:rsid w:val="00101636"/>
    <w:rsid w:val="001035E5"/>
    <w:rsid w:val="00103A26"/>
    <w:rsid w:val="00104B13"/>
    <w:rsid w:val="00105B85"/>
    <w:rsid w:val="00106308"/>
    <w:rsid w:val="00107D72"/>
    <w:rsid w:val="00110606"/>
    <w:rsid w:val="00110A5D"/>
    <w:rsid w:val="00110DBE"/>
    <w:rsid w:val="001110B3"/>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DE7"/>
    <w:rsid w:val="00130E99"/>
    <w:rsid w:val="00131D61"/>
    <w:rsid w:val="00132FB6"/>
    <w:rsid w:val="00133216"/>
    <w:rsid w:val="001338A3"/>
    <w:rsid w:val="00133AD3"/>
    <w:rsid w:val="00134CA5"/>
    <w:rsid w:val="00135464"/>
    <w:rsid w:val="00135826"/>
    <w:rsid w:val="00135C89"/>
    <w:rsid w:val="00136422"/>
    <w:rsid w:val="0013679F"/>
    <w:rsid w:val="00137440"/>
    <w:rsid w:val="00137854"/>
    <w:rsid w:val="001400A9"/>
    <w:rsid w:val="00141748"/>
    <w:rsid w:val="00142683"/>
    <w:rsid w:val="00142774"/>
    <w:rsid w:val="0014339D"/>
    <w:rsid w:val="00144444"/>
    <w:rsid w:val="0014466F"/>
    <w:rsid w:val="0014759F"/>
    <w:rsid w:val="00147D61"/>
    <w:rsid w:val="00150A14"/>
    <w:rsid w:val="00150DB7"/>
    <w:rsid w:val="0015129A"/>
    <w:rsid w:val="00151CEB"/>
    <w:rsid w:val="001521EB"/>
    <w:rsid w:val="00152720"/>
    <w:rsid w:val="00152AD9"/>
    <w:rsid w:val="00153023"/>
    <w:rsid w:val="00153086"/>
    <w:rsid w:val="00153ADD"/>
    <w:rsid w:val="001564B1"/>
    <w:rsid w:val="00157A18"/>
    <w:rsid w:val="001602E3"/>
    <w:rsid w:val="0016078B"/>
    <w:rsid w:val="00160CD4"/>
    <w:rsid w:val="00160DFC"/>
    <w:rsid w:val="00160EC5"/>
    <w:rsid w:val="00161CC3"/>
    <w:rsid w:val="00161E89"/>
    <w:rsid w:val="001621F5"/>
    <w:rsid w:val="00162535"/>
    <w:rsid w:val="00162C21"/>
    <w:rsid w:val="00163B46"/>
    <w:rsid w:val="00164CCD"/>
    <w:rsid w:val="0016529D"/>
    <w:rsid w:val="00165721"/>
    <w:rsid w:val="00165F07"/>
    <w:rsid w:val="00166385"/>
    <w:rsid w:val="00166838"/>
    <w:rsid w:val="00166F85"/>
    <w:rsid w:val="00172669"/>
    <w:rsid w:val="00172996"/>
    <w:rsid w:val="00172BD6"/>
    <w:rsid w:val="00172D68"/>
    <w:rsid w:val="00173D9A"/>
    <w:rsid w:val="001749C5"/>
    <w:rsid w:val="00175269"/>
    <w:rsid w:val="00175407"/>
    <w:rsid w:val="00175FB2"/>
    <w:rsid w:val="001766CB"/>
    <w:rsid w:val="00176913"/>
    <w:rsid w:val="00177CF7"/>
    <w:rsid w:val="00177F7C"/>
    <w:rsid w:val="001808A4"/>
    <w:rsid w:val="00180CEC"/>
    <w:rsid w:val="00180D3F"/>
    <w:rsid w:val="00180D9F"/>
    <w:rsid w:val="00181918"/>
    <w:rsid w:val="001821B9"/>
    <w:rsid w:val="00184A56"/>
    <w:rsid w:val="001853FD"/>
    <w:rsid w:val="001855F7"/>
    <w:rsid w:val="00185BA5"/>
    <w:rsid w:val="00185CC6"/>
    <w:rsid w:val="00186C0A"/>
    <w:rsid w:val="00190322"/>
    <w:rsid w:val="0019087A"/>
    <w:rsid w:val="00191DCF"/>
    <w:rsid w:val="00191E63"/>
    <w:rsid w:val="0019279A"/>
    <w:rsid w:val="00193023"/>
    <w:rsid w:val="00193853"/>
    <w:rsid w:val="001939FB"/>
    <w:rsid w:val="00194F76"/>
    <w:rsid w:val="00195697"/>
    <w:rsid w:val="00195BD1"/>
    <w:rsid w:val="00195EAB"/>
    <w:rsid w:val="001A01FC"/>
    <w:rsid w:val="001A07D3"/>
    <w:rsid w:val="001A125B"/>
    <w:rsid w:val="001A17A4"/>
    <w:rsid w:val="001A1F24"/>
    <w:rsid w:val="001A2022"/>
    <w:rsid w:val="001A2B68"/>
    <w:rsid w:val="001A2D5F"/>
    <w:rsid w:val="001A43D0"/>
    <w:rsid w:val="001A4BAE"/>
    <w:rsid w:val="001A52AA"/>
    <w:rsid w:val="001A6B77"/>
    <w:rsid w:val="001A738E"/>
    <w:rsid w:val="001B03BF"/>
    <w:rsid w:val="001B0CEF"/>
    <w:rsid w:val="001B10E8"/>
    <w:rsid w:val="001B21E4"/>
    <w:rsid w:val="001B2B2A"/>
    <w:rsid w:val="001B44AD"/>
    <w:rsid w:val="001B4CDE"/>
    <w:rsid w:val="001B4D86"/>
    <w:rsid w:val="001B5257"/>
    <w:rsid w:val="001B54D0"/>
    <w:rsid w:val="001B565C"/>
    <w:rsid w:val="001B5A47"/>
    <w:rsid w:val="001B5E35"/>
    <w:rsid w:val="001B6078"/>
    <w:rsid w:val="001B615B"/>
    <w:rsid w:val="001B6EAB"/>
    <w:rsid w:val="001B71E1"/>
    <w:rsid w:val="001B7759"/>
    <w:rsid w:val="001B7DF6"/>
    <w:rsid w:val="001C0A33"/>
    <w:rsid w:val="001C12EC"/>
    <w:rsid w:val="001C1323"/>
    <w:rsid w:val="001C1847"/>
    <w:rsid w:val="001C21BA"/>
    <w:rsid w:val="001C27A4"/>
    <w:rsid w:val="001C2B5B"/>
    <w:rsid w:val="001C2D2B"/>
    <w:rsid w:val="001C2DE8"/>
    <w:rsid w:val="001C38D8"/>
    <w:rsid w:val="001C47B0"/>
    <w:rsid w:val="001C6977"/>
    <w:rsid w:val="001C6AA1"/>
    <w:rsid w:val="001C6ABC"/>
    <w:rsid w:val="001C7CA8"/>
    <w:rsid w:val="001D0480"/>
    <w:rsid w:val="001D0BF0"/>
    <w:rsid w:val="001D19EA"/>
    <w:rsid w:val="001D1FEC"/>
    <w:rsid w:val="001D2389"/>
    <w:rsid w:val="001D3120"/>
    <w:rsid w:val="001D4011"/>
    <w:rsid w:val="001D44DF"/>
    <w:rsid w:val="001D4F15"/>
    <w:rsid w:val="001D51A7"/>
    <w:rsid w:val="001D5DC7"/>
    <w:rsid w:val="001D60D9"/>
    <w:rsid w:val="001D6EE8"/>
    <w:rsid w:val="001D7ED4"/>
    <w:rsid w:val="001E07AA"/>
    <w:rsid w:val="001E14D7"/>
    <w:rsid w:val="001E1AB2"/>
    <w:rsid w:val="001E26B4"/>
    <w:rsid w:val="001E2FB3"/>
    <w:rsid w:val="001E376B"/>
    <w:rsid w:val="001E3A40"/>
    <w:rsid w:val="001E3DEA"/>
    <w:rsid w:val="001E5311"/>
    <w:rsid w:val="001E5BD1"/>
    <w:rsid w:val="001E6CCF"/>
    <w:rsid w:val="001E6F49"/>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67D"/>
    <w:rsid w:val="001F6805"/>
    <w:rsid w:val="001F6AA7"/>
    <w:rsid w:val="001F7940"/>
    <w:rsid w:val="002009C5"/>
    <w:rsid w:val="00200FC1"/>
    <w:rsid w:val="0020150C"/>
    <w:rsid w:val="002015FE"/>
    <w:rsid w:val="002017E0"/>
    <w:rsid w:val="00201FB7"/>
    <w:rsid w:val="002020B3"/>
    <w:rsid w:val="0020349E"/>
    <w:rsid w:val="00203C37"/>
    <w:rsid w:val="00204D69"/>
    <w:rsid w:val="00207143"/>
    <w:rsid w:val="002079EE"/>
    <w:rsid w:val="00207C63"/>
    <w:rsid w:val="00211156"/>
    <w:rsid w:val="002112D2"/>
    <w:rsid w:val="00212498"/>
    <w:rsid w:val="002125E1"/>
    <w:rsid w:val="002125F6"/>
    <w:rsid w:val="00212663"/>
    <w:rsid w:val="002126CF"/>
    <w:rsid w:val="0021310D"/>
    <w:rsid w:val="00213D68"/>
    <w:rsid w:val="0021467C"/>
    <w:rsid w:val="00214B36"/>
    <w:rsid w:val="002155B5"/>
    <w:rsid w:val="00215FD8"/>
    <w:rsid w:val="00216559"/>
    <w:rsid w:val="00216A77"/>
    <w:rsid w:val="00216C0C"/>
    <w:rsid w:val="0021733F"/>
    <w:rsid w:val="002200D4"/>
    <w:rsid w:val="002200FC"/>
    <w:rsid w:val="0022058F"/>
    <w:rsid w:val="0022074C"/>
    <w:rsid w:val="00221942"/>
    <w:rsid w:val="0022313D"/>
    <w:rsid w:val="00223446"/>
    <w:rsid w:val="00224459"/>
    <w:rsid w:val="00225DBA"/>
    <w:rsid w:val="00225F25"/>
    <w:rsid w:val="00226AC0"/>
    <w:rsid w:val="00227A41"/>
    <w:rsid w:val="0023014B"/>
    <w:rsid w:val="00230DF3"/>
    <w:rsid w:val="002314EB"/>
    <w:rsid w:val="00231FC6"/>
    <w:rsid w:val="00233350"/>
    <w:rsid w:val="002336EE"/>
    <w:rsid w:val="0023380A"/>
    <w:rsid w:val="002338C8"/>
    <w:rsid w:val="0023396F"/>
    <w:rsid w:val="002341E7"/>
    <w:rsid w:val="00235E73"/>
    <w:rsid w:val="002365EA"/>
    <w:rsid w:val="00236682"/>
    <w:rsid w:val="00236AB5"/>
    <w:rsid w:val="00236DE1"/>
    <w:rsid w:val="0023716B"/>
    <w:rsid w:val="00237CA7"/>
    <w:rsid w:val="00240D4B"/>
    <w:rsid w:val="002413D6"/>
    <w:rsid w:val="00241728"/>
    <w:rsid w:val="002419E6"/>
    <w:rsid w:val="002420AC"/>
    <w:rsid w:val="002439F7"/>
    <w:rsid w:val="00243A8D"/>
    <w:rsid w:val="00243EB5"/>
    <w:rsid w:val="00244191"/>
    <w:rsid w:val="00244598"/>
    <w:rsid w:val="00244651"/>
    <w:rsid w:val="002446D0"/>
    <w:rsid w:val="00244859"/>
    <w:rsid w:val="002448AA"/>
    <w:rsid w:val="00246FBF"/>
    <w:rsid w:val="0024748A"/>
    <w:rsid w:val="002476E1"/>
    <w:rsid w:val="00247B47"/>
    <w:rsid w:val="00250030"/>
    <w:rsid w:val="002501D9"/>
    <w:rsid w:val="002515D5"/>
    <w:rsid w:val="00251779"/>
    <w:rsid w:val="0025226F"/>
    <w:rsid w:val="002527B6"/>
    <w:rsid w:val="0025288A"/>
    <w:rsid w:val="0025294D"/>
    <w:rsid w:val="00252AC0"/>
    <w:rsid w:val="0025318C"/>
    <w:rsid w:val="002537E5"/>
    <w:rsid w:val="002540FE"/>
    <w:rsid w:val="002542CA"/>
    <w:rsid w:val="00254FE5"/>
    <w:rsid w:val="00255DBB"/>
    <w:rsid w:val="00256196"/>
    <w:rsid w:val="002564C5"/>
    <w:rsid w:val="002572F3"/>
    <w:rsid w:val="00257AD3"/>
    <w:rsid w:val="00260295"/>
    <w:rsid w:val="00260C35"/>
    <w:rsid w:val="00261001"/>
    <w:rsid w:val="00261765"/>
    <w:rsid w:val="00261AB2"/>
    <w:rsid w:val="00262D5C"/>
    <w:rsid w:val="00262E58"/>
    <w:rsid w:val="00263996"/>
    <w:rsid w:val="00264443"/>
    <w:rsid w:val="00265605"/>
    <w:rsid w:val="00265723"/>
    <w:rsid w:val="00265B58"/>
    <w:rsid w:val="00265CDC"/>
    <w:rsid w:val="00265EA7"/>
    <w:rsid w:val="002675F3"/>
    <w:rsid w:val="0026765D"/>
    <w:rsid w:val="00267A2C"/>
    <w:rsid w:val="00267A66"/>
    <w:rsid w:val="00270B4A"/>
    <w:rsid w:val="00271EC4"/>
    <w:rsid w:val="00272EC3"/>
    <w:rsid w:val="00273002"/>
    <w:rsid w:val="002735F7"/>
    <w:rsid w:val="00273A8F"/>
    <w:rsid w:val="00273D0D"/>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575"/>
    <w:rsid w:val="00283AE1"/>
    <w:rsid w:val="00283D97"/>
    <w:rsid w:val="002840AE"/>
    <w:rsid w:val="002841BD"/>
    <w:rsid w:val="0028516C"/>
    <w:rsid w:val="00285837"/>
    <w:rsid w:val="00285A34"/>
    <w:rsid w:val="002866B8"/>
    <w:rsid w:val="00286A86"/>
    <w:rsid w:val="00286EC9"/>
    <w:rsid w:val="002870F7"/>
    <w:rsid w:val="002876D4"/>
    <w:rsid w:val="00287C5E"/>
    <w:rsid w:val="0029051B"/>
    <w:rsid w:val="0029115A"/>
    <w:rsid w:val="00291794"/>
    <w:rsid w:val="00291E46"/>
    <w:rsid w:val="00292C86"/>
    <w:rsid w:val="00293710"/>
    <w:rsid w:val="00293FE4"/>
    <w:rsid w:val="002945B4"/>
    <w:rsid w:val="00294D71"/>
    <w:rsid w:val="00295271"/>
    <w:rsid w:val="00296029"/>
    <w:rsid w:val="00296992"/>
    <w:rsid w:val="00296D0D"/>
    <w:rsid w:val="00297194"/>
    <w:rsid w:val="002A07E2"/>
    <w:rsid w:val="002A1144"/>
    <w:rsid w:val="002A28C5"/>
    <w:rsid w:val="002A2F75"/>
    <w:rsid w:val="002A4D7F"/>
    <w:rsid w:val="002A65BD"/>
    <w:rsid w:val="002B073E"/>
    <w:rsid w:val="002B1688"/>
    <w:rsid w:val="002B2045"/>
    <w:rsid w:val="002B2576"/>
    <w:rsid w:val="002B32CA"/>
    <w:rsid w:val="002B3726"/>
    <w:rsid w:val="002B3882"/>
    <w:rsid w:val="002B3D40"/>
    <w:rsid w:val="002B427F"/>
    <w:rsid w:val="002B4DC6"/>
    <w:rsid w:val="002B4F7D"/>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131"/>
    <w:rsid w:val="002C7CF7"/>
    <w:rsid w:val="002D0B2E"/>
    <w:rsid w:val="002D23E2"/>
    <w:rsid w:val="002D24AE"/>
    <w:rsid w:val="002D2689"/>
    <w:rsid w:val="002D2E4C"/>
    <w:rsid w:val="002D450A"/>
    <w:rsid w:val="002D5213"/>
    <w:rsid w:val="002D5815"/>
    <w:rsid w:val="002D59FA"/>
    <w:rsid w:val="002D5F62"/>
    <w:rsid w:val="002D64CF"/>
    <w:rsid w:val="002D6584"/>
    <w:rsid w:val="002D6C0E"/>
    <w:rsid w:val="002D6F04"/>
    <w:rsid w:val="002E0D14"/>
    <w:rsid w:val="002E54D8"/>
    <w:rsid w:val="002E5536"/>
    <w:rsid w:val="002E5BC0"/>
    <w:rsid w:val="002E5D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2F60D7"/>
    <w:rsid w:val="0030042C"/>
    <w:rsid w:val="00300CED"/>
    <w:rsid w:val="00302372"/>
    <w:rsid w:val="0030281C"/>
    <w:rsid w:val="00302A27"/>
    <w:rsid w:val="00303017"/>
    <w:rsid w:val="00303A17"/>
    <w:rsid w:val="00303A2E"/>
    <w:rsid w:val="00304C3C"/>
    <w:rsid w:val="00305564"/>
    <w:rsid w:val="003058A6"/>
    <w:rsid w:val="00305BC6"/>
    <w:rsid w:val="00306564"/>
    <w:rsid w:val="00306607"/>
    <w:rsid w:val="00306DA7"/>
    <w:rsid w:val="00306EE8"/>
    <w:rsid w:val="00307434"/>
    <w:rsid w:val="00307A9F"/>
    <w:rsid w:val="00307DEF"/>
    <w:rsid w:val="0031033F"/>
    <w:rsid w:val="003109A0"/>
    <w:rsid w:val="00311C4B"/>
    <w:rsid w:val="00312CEA"/>
    <w:rsid w:val="00312FEB"/>
    <w:rsid w:val="003138C3"/>
    <w:rsid w:val="00313B0E"/>
    <w:rsid w:val="00313DB2"/>
    <w:rsid w:val="003142A9"/>
    <w:rsid w:val="00314500"/>
    <w:rsid w:val="003155DF"/>
    <w:rsid w:val="0031673A"/>
    <w:rsid w:val="00317595"/>
    <w:rsid w:val="0032054C"/>
    <w:rsid w:val="0032234C"/>
    <w:rsid w:val="003223E3"/>
    <w:rsid w:val="003229A3"/>
    <w:rsid w:val="003230D9"/>
    <w:rsid w:val="00323392"/>
    <w:rsid w:val="00323421"/>
    <w:rsid w:val="00323890"/>
    <w:rsid w:val="0032398C"/>
    <w:rsid w:val="0032498B"/>
    <w:rsid w:val="0032739F"/>
    <w:rsid w:val="00327CBD"/>
    <w:rsid w:val="00327D7C"/>
    <w:rsid w:val="0033050B"/>
    <w:rsid w:val="00330BC1"/>
    <w:rsid w:val="00331859"/>
    <w:rsid w:val="00331897"/>
    <w:rsid w:val="00332542"/>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1176"/>
    <w:rsid w:val="00342236"/>
    <w:rsid w:val="00342744"/>
    <w:rsid w:val="003432AF"/>
    <w:rsid w:val="00343927"/>
    <w:rsid w:val="00343E6E"/>
    <w:rsid w:val="00344294"/>
    <w:rsid w:val="00344891"/>
    <w:rsid w:val="00344EF6"/>
    <w:rsid w:val="00345C9B"/>
    <w:rsid w:val="0034676C"/>
    <w:rsid w:val="00346AF1"/>
    <w:rsid w:val="003476DB"/>
    <w:rsid w:val="00347B95"/>
    <w:rsid w:val="00350069"/>
    <w:rsid w:val="003502CA"/>
    <w:rsid w:val="00351360"/>
    <w:rsid w:val="00351497"/>
    <w:rsid w:val="00351796"/>
    <w:rsid w:val="0035200B"/>
    <w:rsid w:val="003522F0"/>
    <w:rsid w:val="00352860"/>
    <w:rsid w:val="0035299A"/>
    <w:rsid w:val="003539C6"/>
    <w:rsid w:val="00355558"/>
    <w:rsid w:val="00355813"/>
    <w:rsid w:val="0035717D"/>
    <w:rsid w:val="00357336"/>
    <w:rsid w:val="003573EE"/>
    <w:rsid w:val="00357797"/>
    <w:rsid w:val="00357927"/>
    <w:rsid w:val="00357DA6"/>
    <w:rsid w:val="003602E9"/>
    <w:rsid w:val="003609F7"/>
    <w:rsid w:val="0036120A"/>
    <w:rsid w:val="00361E58"/>
    <w:rsid w:val="00362388"/>
    <w:rsid w:val="0036278D"/>
    <w:rsid w:val="00362E10"/>
    <w:rsid w:val="00363099"/>
    <w:rsid w:val="00363838"/>
    <w:rsid w:val="00363EE9"/>
    <w:rsid w:val="003640FE"/>
    <w:rsid w:val="00364A2F"/>
    <w:rsid w:val="003650B9"/>
    <w:rsid w:val="00365490"/>
    <w:rsid w:val="00366144"/>
    <w:rsid w:val="00366841"/>
    <w:rsid w:val="00366BA1"/>
    <w:rsid w:val="003671C6"/>
    <w:rsid w:val="00367641"/>
    <w:rsid w:val="00367C6A"/>
    <w:rsid w:val="00367D1C"/>
    <w:rsid w:val="003702B2"/>
    <w:rsid w:val="0037173C"/>
    <w:rsid w:val="00371A88"/>
    <w:rsid w:val="00371C19"/>
    <w:rsid w:val="00371D3E"/>
    <w:rsid w:val="00372048"/>
    <w:rsid w:val="00372554"/>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B14"/>
    <w:rsid w:val="00391FC9"/>
    <w:rsid w:val="003957A4"/>
    <w:rsid w:val="003962EE"/>
    <w:rsid w:val="00397770"/>
    <w:rsid w:val="00397E95"/>
    <w:rsid w:val="003A2035"/>
    <w:rsid w:val="003A2139"/>
    <w:rsid w:val="003A2CB7"/>
    <w:rsid w:val="003A2E46"/>
    <w:rsid w:val="003A345E"/>
    <w:rsid w:val="003A3846"/>
    <w:rsid w:val="003A396A"/>
    <w:rsid w:val="003A3D8A"/>
    <w:rsid w:val="003A44A0"/>
    <w:rsid w:val="003A4E3D"/>
    <w:rsid w:val="003A5445"/>
    <w:rsid w:val="003A6191"/>
    <w:rsid w:val="003A70BB"/>
    <w:rsid w:val="003B0265"/>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05FB"/>
    <w:rsid w:val="003C198E"/>
    <w:rsid w:val="003C2494"/>
    <w:rsid w:val="003C249F"/>
    <w:rsid w:val="003C2909"/>
    <w:rsid w:val="003C2EF9"/>
    <w:rsid w:val="003C334C"/>
    <w:rsid w:val="003C3C81"/>
    <w:rsid w:val="003C4494"/>
    <w:rsid w:val="003C5BE4"/>
    <w:rsid w:val="003C6017"/>
    <w:rsid w:val="003C6A57"/>
    <w:rsid w:val="003C6D4C"/>
    <w:rsid w:val="003C70CF"/>
    <w:rsid w:val="003C7A39"/>
    <w:rsid w:val="003C7DDF"/>
    <w:rsid w:val="003D0048"/>
    <w:rsid w:val="003D0BCC"/>
    <w:rsid w:val="003D0E62"/>
    <w:rsid w:val="003D129D"/>
    <w:rsid w:val="003D130F"/>
    <w:rsid w:val="003D196E"/>
    <w:rsid w:val="003D1AE2"/>
    <w:rsid w:val="003D1B48"/>
    <w:rsid w:val="003D2C4D"/>
    <w:rsid w:val="003D2ED3"/>
    <w:rsid w:val="003D30E3"/>
    <w:rsid w:val="003D3119"/>
    <w:rsid w:val="003D3FB1"/>
    <w:rsid w:val="003D509B"/>
    <w:rsid w:val="003D55EA"/>
    <w:rsid w:val="003D57FB"/>
    <w:rsid w:val="003D607E"/>
    <w:rsid w:val="003D6F8A"/>
    <w:rsid w:val="003D70F0"/>
    <w:rsid w:val="003D7637"/>
    <w:rsid w:val="003D7FB2"/>
    <w:rsid w:val="003E0AA6"/>
    <w:rsid w:val="003E10B3"/>
    <w:rsid w:val="003E206A"/>
    <w:rsid w:val="003E309D"/>
    <w:rsid w:val="003E3232"/>
    <w:rsid w:val="003E3596"/>
    <w:rsid w:val="003E4608"/>
    <w:rsid w:val="003E4925"/>
    <w:rsid w:val="003E4C18"/>
    <w:rsid w:val="003E4CF7"/>
    <w:rsid w:val="003E6FA7"/>
    <w:rsid w:val="003E7959"/>
    <w:rsid w:val="003F1F4A"/>
    <w:rsid w:val="003F27BA"/>
    <w:rsid w:val="003F584B"/>
    <w:rsid w:val="003F5990"/>
    <w:rsid w:val="003F5D89"/>
    <w:rsid w:val="003F5E66"/>
    <w:rsid w:val="003F6DA5"/>
    <w:rsid w:val="00400207"/>
    <w:rsid w:val="00400767"/>
    <w:rsid w:val="00402084"/>
    <w:rsid w:val="004037BE"/>
    <w:rsid w:val="0040491F"/>
    <w:rsid w:val="0040518E"/>
    <w:rsid w:val="004051A7"/>
    <w:rsid w:val="004060A3"/>
    <w:rsid w:val="0040694D"/>
    <w:rsid w:val="0040713C"/>
    <w:rsid w:val="00407437"/>
    <w:rsid w:val="00407750"/>
    <w:rsid w:val="004077AB"/>
    <w:rsid w:val="00407BDD"/>
    <w:rsid w:val="00410350"/>
    <w:rsid w:val="00410E1B"/>
    <w:rsid w:val="00411484"/>
    <w:rsid w:val="00411CD2"/>
    <w:rsid w:val="00411CE6"/>
    <w:rsid w:val="0041222C"/>
    <w:rsid w:val="004128C4"/>
    <w:rsid w:val="004136D2"/>
    <w:rsid w:val="004143B6"/>
    <w:rsid w:val="0041490C"/>
    <w:rsid w:val="00414A49"/>
    <w:rsid w:val="00414B6E"/>
    <w:rsid w:val="00415B76"/>
    <w:rsid w:val="00416B6F"/>
    <w:rsid w:val="00417451"/>
    <w:rsid w:val="00417D86"/>
    <w:rsid w:val="00420271"/>
    <w:rsid w:val="004202C1"/>
    <w:rsid w:val="004209F2"/>
    <w:rsid w:val="00421E43"/>
    <w:rsid w:val="004227C1"/>
    <w:rsid w:val="00422E64"/>
    <w:rsid w:val="00424665"/>
    <w:rsid w:val="004248F8"/>
    <w:rsid w:val="00424EA6"/>
    <w:rsid w:val="004258BD"/>
    <w:rsid w:val="00425DCF"/>
    <w:rsid w:val="00425F89"/>
    <w:rsid w:val="004266E6"/>
    <w:rsid w:val="00426C12"/>
    <w:rsid w:val="0042736B"/>
    <w:rsid w:val="00427541"/>
    <w:rsid w:val="00427653"/>
    <w:rsid w:val="00427786"/>
    <w:rsid w:val="0042794F"/>
    <w:rsid w:val="00427F55"/>
    <w:rsid w:val="004302C1"/>
    <w:rsid w:val="00431E22"/>
    <w:rsid w:val="00433578"/>
    <w:rsid w:val="004343FB"/>
    <w:rsid w:val="00435B9E"/>
    <w:rsid w:val="00436682"/>
    <w:rsid w:val="00436A34"/>
    <w:rsid w:val="00436FD8"/>
    <w:rsid w:val="00440121"/>
    <w:rsid w:val="004413C4"/>
    <w:rsid w:val="00441668"/>
    <w:rsid w:val="00441AEE"/>
    <w:rsid w:val="00441B22"/>
    <w:rsid w:val="00441BA4"/>
    <w:rsid w:val="00443135"/>
    <w:rsid w:val="00443498"/>
    <w:rsid w:val="004457D9"/>
    <w:rsid w:val="00445D78"/>
    <w:rsid w:val="00446E42"/>
    <w:rsid w:val="004470EF"/>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363C"/>
    <w:rsid w:val="004655B2"/>
    <w:rsid w:val="00465853"/>
    <w:rsid w:val="00465BE2"/>
    <w:rsid w:val="00465F3C"/>
    <w:rsid w:val="00466A47"/>
    <w:rsid w:val="00466BCB"/>
    <w:rsid w:val="0046714C"/>
    <w:rsid w:val="004672C0"/>
    <w:rsid w:val="00467502"/>
    <w:rsid w:val="0046791F"/>
    <w:rsid w:val="00470827"/>
    <w:rsid w:val="00473D30"/>
    <w:rsid w:val="00473EB1"/>
    <w:rsid w:val="00473EE7"/>
    <w:rsid w:val="00473F8F"/>
    <w:rsid w:val="004748E2"/>
    <w:rsid w:val="0047519E"/>
    <w:rsid w:val="004752E7"/>
    <w:rsid w:val="00475779"/>
    <w:rsid w:val="00475D7E"/>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198"/>
    <w:rsid w:val="00485271"/>
    <w:rsid w:val="00485D75"/>
    <w:rsid w:val="00486EA8"/>
    <w:rsid w:val="00487660"/>
    <w:rsid w:val="00487692"/>
    <w:rsid w:val="00487AFD"/>
    <w:rsid w:val="00490174"/>
    <w:rsid w:val="00490394"/>
    <w:rsid w:val="004915A6"/>
    <w:rsid w:val="00491D8E"/>
    <w:rsid w:val="00492499"/>
    <w:rsid w:val="00492930"/>
    <w:rsid w:val="00492AB0"/>
    <w:rsid w:val="00493A68"/>
    <w:rsid w:val="00493E16"/>
    <w:rsid w:val="0049476A"/>
    <w:rsid w:val="0049485E"/>
    <w:rsid w:val="00494AD2"/>
    <w:rsid w:val="00495E3F"/>
    <w:rsid w:val="004A03C6"/>
    <w:rsid w:val="004A0BA1"/>
    <w:rsid w:val="004A1391"/>
    <w:rsid w:val="004A16F3"/>
    <w:rsid w:val="004A195E"/>
    <w:rsid w:val="004A1C35"/>
    <w:rsid w:val="004A1EAA"/>
    <w:rsid w:val="004A2250"/>
    <w:rsid w:val="004A24E2"/>
    <w:rsid w:val="004A2D9E"/>
    <w:rsid w:val="004A34E5"/>
    <w:rsid w:val="004A381C"/>
    <w:rsid w:val="004A4123"/>
    <w:rsid w:val="004A4339"/>
    <w:rsid w:val="004A45A2"/>
    <w:rsid w:val="004A45B6"/>
    <w:rsid w:val="004A4AB3"/>
    <w:rsid w:val="004A4EB6"/>
    <w:rsid w:val="004A4F13"/>
    <w:rsid w:val="004A52EA"/>
    <w:rsid w:val="004A543A"/>
    <w:rsid w:val="004A597A"/>
    <w:rsid w:val="004A5B74"/>
    <w:rsid w:val="004A676C"/>
    <w:rsid w:val="004B0787"/>
    <w:rsid w:val="004B0AE2"/>
    <w:rsid w:val="004B1D11"/>
    <w:rsid w:val="004B238F"/>
    <w:rsid w:val="004B2B10"/>
    <w:rsid w:val="004B39E7"/>
    <w:rsid w:val="004B4D6A"/>
    <w:rsid w:val="004B661C"/>
    <w:rsid w:val="004B6E66"/>
    <w:rsid w:val="004C0235"/>
    <w:rsid w:val="004C03ED"/>
    <w:rsid w:val="004C04D1"/>
    <w:rsid w:val="004C0714"/>
    <w:rsid w:val="004C0741"/>
    <w:rsid w:val="004C11BD"/>
    <w:rsid w:val="004C1C23"/>
    <w:rsid w:val="004C3D6F"/>
    <w:rsid w:val="004C3E45"/>
    <w:rsid w:val="004C5B0B"/>
    <w:rsid w:val="004C6EFB"/>
    <w:rsid w:val="004C7232"/>
    <w:rsid w:val="004C787A"/>
    <w:rsid w:val="004C7B95"/>
    <w:rsid w:val="004D01EB"/>
    <w:rsid w:val="004D0439"/>
    <w:rsid w:val="004D098E"/>
    <w:rsid w:val="004D2663"/>
    <w:rsid w:val="004D2C9C"/>
    <w:rsid w:val="004D353D"/>
    <w:rsid w:val="004D559E"/>
    <w:rsid w:val="004D5D47"/>
    <w:rsid w:val="004D6745"/>
    <w:rsid w:val="004D67CD"/>
    <w:rsid w:val="004E066C"/>
    <w:rsid w:val="004E0BB0"/>
    <w:rsid w:val="004E1351"/>
    <w:rsid w:val="004E1C21"/>
    <w:rsid w:val="004E282C"/>
    <w:rsid w:val="004E31A3"/>
    <w:rsid w:val="004E37D7"/>
    <w:rsid w:val="004E3DF7"/>
    <w:rsid w:val="004E3E7A"/>
    <w:rsid w:val="004E3E92"/>
    <w:rsid w:val="004E5020"/>
    <w:rsid w:val="004E6593"/>
    <w:rsid w:val="004E6667"/>
    <w:rsid w:val="004E69CF"/>
    <w:rsid w:val="004F01E1"/>
    <w:rsid w:val="004F0326"/>
    <w:rsid w:val="004F0A0D"/>
    <w:rsid w:val="004F2044"/>
    <w:rsid w:val="004F29E3"/>
    <w:rsid w:val="004F2D08"/>
    <w:rsid w:val="004F42E6"/>
    <w:rsid w:val="004F51E1"/>
    <w:rsid w:val="004F54FF"/>
    <w:rsid w:val="004F56AB"/>
    <w:rsid w:val="004F5740"/>
    <w:rsid w:val="004F5799"/>
    <w:rsid w:val="004F5CEE"/>
    <w:rsid w:val="005004D5"/>
    <w:rsid w:val="005010DF"/>
    <w:rsid w:val="005018C5"/>
    <w:rsid w:val="00501B31"/>
    <w:rsid w:val="00501CF0"/>
    <w:rsid w:val="00501DEF"/>
    <w:rsid w:val="00502582"/>
    <w:rsid w:val="00502706"/>
    <w:rsid w:val="005035A4"/>
    <w:rsid w:val="005044B3"/>
    <w:rsid w:val="00504B32"/>
    <w:rsid w:val="005055D5"/>
    <w:rsid w:val="005055E9"/>
    <w:rsid w:val="00505AF1"/>
    <w:rsid w:val="00505E2C"/>
    <w:rsid w:val="00506D08"/>
    <w:rsid w:val="00507365"/>
    <w:rsid w:val="00511AC6"/>
    <w:rsid w:val="00512A9F"/>
    <w:rsid w:val="0051315E"/>
    <w:rsid w:val="005138C1"/>
    <w:rsid w:val="00513AFE"/>
    <w:rsid w:val="00513D0C"/>
    <w:rsid w:val="00513F2B"/>
    <w:rsid w:val="00514285"/>
    <w:rsid w:val="00514EB4"/>
    <w:rsid w:val="00515992"/>
    <w:rsid w:val="00515B60"/>
    <w:rsid w:val="00515FC1"/>
    <w:rsid w:val="00516640"/>
    <w:rsid w:val="005172DB"/>
    <w:rsid w:val="00517716"/>
    <w:rsid w:val="00517DD6"/>
    <w:rsid w:val="005200BB"/>
    <w:rsid w:val="005202EB"/>
    <w:rsid w:val="005209AD"/>
    <w:rsid w:val="00521B3A"/>
    <w:rsid w:val="00521D1B"/>
    <w:rsid w:val="00521FA5"/>
    <w:rsid w:val="0052215D"/>
    <w:rsid w:val="00522620"/>
    <w:rsid w:val="005226D7"/>
    <w:rsid w:val="00523532"/>
    <w:rsid w:val="0052359C"/>
    <w:rsid w:val="00523DEB"/>
    <w:rsid w:val="0052457D"/>
    <w:rsid w:val="00524F2B"/>
    <w:rsid w:val="0052543E"/>
    <w:rsid w:val="00527B59"/>
    <w:rsid w:val="00527BBC"/>
    <w:rsid w:val="00527CC1"/>
    <w:rsid w:val="00530170"/>
    <w:rsid w:val="0053053F"/>
    <w:rsid w:val="005315DB"/>
    <w:rsid w:val="0053195D"/>
    <w:rsid w:val="00532098"/>
    <w:rsid w:val="005328DB"/>
    <w:rsid w:val="00532E57"/>
    <w:rsid w:val="00532E82"/>
    <w:rsid w:val="005332BC"/>
    <w:rsid w:val="005334A7"/>
    <w:rsid w:val="00534710"/>
    <w:rsid w:val="00534BB6"/>
    <w:rsid w:val="0053598F"/>
    <w:rsid w:val="0053671B"/>
    <w:rsid w:val="00536E90"/>
    <w:rsid w:val="005373D4"/>
    <w:rsid w:val="005376C4"/>
    <w:rsid w:val="005407AF"/>
    <w:rsid w:val="00541D55"/>
    <w:rsid w:val="00543716"/>
    <w:rsid w:val="00546478"/>
    <w:rsid w:val="005468C0"/>
    <w:rsid w:val="0054711A"/>
    <w:rsid w:val="00547D7F"/>
    <w:rsid w:val="00547DA7"/>
    <w:rsid w:val="00550289"/>
    <w:rsid w:val="005508ED"/>
    <w:rsid w:val="0055178A"/>
    <w:rsid w:val="00551D1F"/>
    <w:rsid w:val="00551E5C"/>
    <w:rsid w:val="005521C6"/>
    <w:rsid w:val="005521EB"/>
    <w:rsid w:val="00552205"/>
    <w:rsid w:val="005524BE"/>
    <w:rsid w:val="00552E39"/>
    <w:rsid w:val="0055336F"/>
    <w:rsid w:val="005537E1"/>
    <w:rsid w:val="00554362"/>
    <w:rsid w:val="00554777"/>
    <w:rsid w:val="0055511E"/>
    <w:rsid w:val="00555245"/>
    <w:rsid w:val="0055536E"/>
    <w:rsid w:val="00556370"/>
    <w:rsid w:val="005565DE"/>
    <w:rsid w:val="00560C30"/>
    <w:rsid w:val="0056209A"/>
    <w:rsid w:val="00562A3F"/>
    <w:rsid w:val="00562F93"/>
    <w:rsid w:val="0056391F"/>
    <w:rsid w:val="005649C2"/>
    <w:rsid w:val="00564B2D"/>
    <w:rsid w:val="00565DAE"/>
    <w:rsid w:val="0056667F"/>
    <w:rsid w:val="00567691"/>
    <w:rsid w:val="00567A44"/>
    <w:rsid w:val="00571688"/>
    <w:rsid w:val="0057210B"/>
    <w:rsid w:val="00572A0F"/>
    <w:rsid w:val="00572AA4"/>
    <w:rsid w:val="00575167"/>
    <w:rsid w:val="00575667"/>
    <w:rsid w:val="00575CFA"/>
    <w:rsid w:val="00575DF9"/>
    <w:rsid w:val="00576383"/>
    <w:rsid w:val="005765DA"/>
    <w:rsid w:val="005767B8"/>
    <w:rsid w:val="00576ADF"/>
    <w:rsid w:val="00576F5F"/>
    <w:rsid w:val="00577224"/>
    <w:rsid w:val="0057724D"/>
    <w:rsid w:val="00580225"/>
    <w:rsid w:val="005802F5"/>
    <w:rsid w:val="0058050E"/>
    <w:rsid w:val="00580CDF"/>
    <w:rsid w:val="00581AD2"/>
    <w:rsid w:val="00581F68"/>
    <w:rsid w:val="00582913"/>
    <w:rsid w:val="005833A7"/>
    <w:rsid w:val="00583DB7"/>
    <w:rsid w:val="005852F3"/>
    <w:rsid w:val="00585505"/>
    <w:rsid w:val="005856A6"/>
    <w:rsid w:val="00585E1C"/>
    <w:rsid w:val="00585F08"/>
    <w:rsid w:val="005867DD"/>
    <w:rsid w:val="005869EB"/>
    <w:rsid w:val="00586ECD"/>
    <w:rsid w:val="00587159"/>
    <w:rsid w:val="00587B72"/>
    <w:rsid w:val="00587D1A"/>
    <w:rsid w:val="00590AF3"/>
    <w:rsid w:val="00591778"/>
    <w:rsid w:val="005919D8"/>
    <w:rsid w:val="00591FE7"/>
    <w:rsid w:val="0059279A"/>
    <w:rsid w:val="00593318"/>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09C"/>
    <w:rsid w:val="005B4429"/>
    <w:rsid w:val="005B4985"/>
    <w:rsid w:val="005B527D"/>
    <w:rsid w:val="005B5CE1"/>
    <w:rsid w:val="005B72E2"/>
    <w:rsid w:val="005B75A2"/>
    <w:rsid w:val="005C1680"/>
    <w:rsid w:val="005C1689"/>
    <w:rsid w:val="005C18AC"/>
    <w:rsid w:val="005C1D36"/>
    <w:rsid w:val="005C1D95"/>
    <w:rsid w:val="005C207D"/>
    <w:rsid w:val="005C2305"/>
    <w:rsid w:val="005C2C6B"/>
    <w:rsid w:val="005C2D15"/>
    <w:rsid w:val="005C30C9"/>
    <w:rsid w:val="005C3534"/>
    <w:rsid w:val="005C3A47"/>
    <w:rsid w:val="005C413C"/>
    <w:rsid w:val="005C4263"/>
    <w:rsid w:val="005C57D7"/>
    <w:rsid w:val="005C5A11"/>
    <w:rsid w:val="005C5DD3"/>
    <w:rsid w:val="005C7034"/>
    <w:rsid w:val="005C71FC"/>
    <w:rsid w:val="005D0497"/>
    <w:rsid w:val="005D0696"/>
    <w:rsid w:val="005D09B6"/>
    <w:rsid w:val="005D0E1A"/>
    <w:rsid w:val="005D5504"/>
    <w:rsid w:val="005D55A2"/>
    <w:rsid w:val="005D574F"/>
    <w:rsid w:val="005D5BFD"/>
    <w:rsid w:val="005D6FE2"/>
    <w:rsid w:val="005D7E55"/>
    <w:rsid w:val="005E0354"/>
    <w:rsid w:val="005E0526"/>
    <w:rsid w:val="005E1691"/>
    <w:rsid w:val="005E1B48"/>
    <w:rsid w:val="005E1F75"/>
    <w:rsid w:val="005E2679"/>
    <w:rsid w:val="005E2DFE"/>
    <w:rsid w:val="005E334D"/>
    <w:rsid w:val="005E4229"/>
    <w:rsid w:val="005E42E5"/>
    <w:rsid w:val="005E4687"/>
    <w:rsid w:val="005E61FE"/>
    <w:rsid w:val="005E6548"/>
    <w:rsid w:val="005E671D"/>
    <w:rsid w:val="005E7A63"/>
    <w:rsid w:val="005F1784"/>
    <w:rsid w:val="005F2461"/>
    <w:rsid w:val="005F27BD"/>
    <w:rsid w:val="005F2BBB"/>
    <w:rsid w:val="005F2CED"/>
    <w:rsid w:val="005F34DA"/>
    <w:rsid w:val="005F35FA"/>
    <w:rsid w:val="005F4BDF"/>
    <w:rsid w:val="005F5A3C"/>
    <w:rsid w:val="005F7E0D"/>
    <w:rsid w:val="0060100D"/>
    <w:rsid w:val="006011EA"/>
    <w:rsid w:val="006017BA"/>
    <w:rsid w:val="00602103"/>
    <w:rsid w:val="0060251D"/>
    <w:rsid w:val="00602C4A"/>
    <w:rsid w:val="0060350D"/>
    <w:rsid w:val="0060352D"/>
    <w:rsid w:val="00603BF7"/>
    <w:rsid w:val="006045F6"/>
    <w:rsid w:val="00604A06"/>
    <w:rsid w:val="0060541C"/>
    <w:rsid w:val="00605439"/>
    <w:rsid w:val="006058B3"/>
    <w:rsid w:val="00605CEC"/>
    <w:rsid w:val="00606039"/>
    <w:rsid w:val="00606C42"/>
    <w:rsid w:val="00607035"/>
    <w:rsid w:val="0060723E"/>
    <w:rsid w:val="00610722"/>
    <w:rsid w:val="0061105F"/>
    <w:rsid w:val="00611884"/>
    <w:rsid w:val="00611E48"/>
    <w:rsid w:val="00613129"/>
    <w:rsid w:val="00613266"/>
    <w:rsid w:val="00614265"/>
    <w:rsid w:val="006148E7"/>
    <w:rsid w:val="00614D07"/>
    <w:rsid w:val="00614ECF"/>
    <w:rsid w:val="00614F52"/>
    <w:rsid w:val="00615B97"/>
    <w:rsid w:val="006164E6"/>
    <w:rsid w:val="0061705D"/>
    <w:rsid w:val="0061776E"/>
    <w:rsid w:val="00620E33"/>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2CF9"/>
    <w:rsid w:val="00633271"/>
    <w:rsid w:val="00633E0B"/>
    <w:rsid w:val="006340FE"/>
    <w:rsid w:val="00635371"/>
    <w:rsid w:val="0063571B"/>
    <w:rsid w:val="006372B8"/>
    <w:rsid w:val="00640D70"/>
    <w:rsid w:val="00640E91"/>
    <w:rsid w:val="00641C0E"/>
    <w:rsid w:val="00642005"/>
    <w:rsid w:val="006434A7"/>
    <w:rsid w:val="006443F9"/>
    <w:rsid w:val="00644925"/>
    <w:rsid w:val="00644F43"/>
    <w:rsid w:val="00645A36"/>
    <w:rsid w:val="006468D3"/>
    <w:rsid w:val="006471D3"/>
    <w:rsid w:val="006473C2"/>
    <w:rsid w:val="00653714"/>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39DD"/>
    <w:rsid w:val="0066408E"/>
    <w:rsid w:val="0066482B"/>
    <w:rsid w:val="00665B97"/>
    <w:rsid w:val="00666034"/>
    <w:rsid w:val="00667B34"/>
    <w:rsid w:val="00667B6E"/>
    <w:rsid w:val="00667CA0"/>
    <w:rsid w:val="006705AE"/>
    <w:rsid w:val="006707C1"/>
    <w:rsid w:val="00671B47"/>
    <w:rsid w:val="00672E44"/>
    <w:rsid w:val="006735D3"/>
    <w:rsid w:val="00673C67"/>
    <w:rsid w:val="00675C25"/>
    <w:rsid w:val="00675CF8"/>
    <w:rsid w:val="00677E91"/>
    <w:rsid w:val="006807A1"/>
    <w:rsid w:val="006810B6"/>
    <w:rsid w:val="0068143D"/>
    <w:rsid w:val="00681DD3"/>
    <w:rsid w:val="00681E3E"/>
    <w:rsid w:val="006823AF"/>
    <w:rsid w:val="00682D69"/>
    <w:rsid w:val="00683CD6"/>
    <w:rsid w:val="006843B2"/>
    <w:rsid w:val="00684495"/>
    <w:rsid w:val="00685262"/>
    <w:rsid w:val="00685996"/>
    <w:rsid w:val="006859D7"/>
    <w:rsid w:val="00685C79"/>
    <w:rsid w:val="00685F92"/>
    <w:rsid w:val="00686B71"/>
    <w:rsid w:val="00687022"/>
    <w:rsid w:val="00687858"/>
    <w:rsid w:val="00687AEE"/>
    <w:rsid w:val="00687C8D"/>
    <w:rsid w:val="00690F13"/>
    <w:rsid w:val="0069101B"/>
    <w:rsid w:val="00691E75"/>
    <w:rsid w:val="00692195"/>
    <w:rsid w:val="006926FC"/>
    <w:rsid w:val="0069272D"/>
    <w:rsid w:val="00692D7E"/>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1B59"/>
    <w:rsid w:val="006A1E17"/>
    <w:rsid w:val="006A25F2"/>
    <w:rsid w:val="006A2BAA"/>
    <w:rsid w:val="006A2D5E"/>
    <w:rsid w:val="006A3404"/>
    <w:rsid w:val="006A4B37"/>
    <w:rsid w:val="006A4D02"/>
    <w:rsid w:val="006A511F"/>
    <w:rsid w:val="006A51D3"/>
    <w:rsid w:val="006A5CB5"/>
    <w:rsid w:val="006A5D88"/>
    <w:rsid w:val="006A6340"/>
    <w:rsid w:val="006B0260"/>
    <w:rsid w:val="006B05D9"/>
    <w:rsid w:val="006B0A22"/>
    <w:rsid w:val="006B0A45"/>
    <w:rsid w:val="006B12EB"/>
    <w:rsid w:val="006B20DE"/>
    <w:rsid w:val="006B3279"/>
    <w:rsid w:val="006B3674"/>
    <w:rsid w:val="006B3902"/>
    <w:rsid w:val="006B466E"/>
    <w:rsid w:val="006B4A63"/>
    <w:rsid w:val="006B5A60"/>
    <w:rsid w:val="006B62AB"/>
    <w:rsid w:val="006B6610"/>
    <w:rsid w:val="006B66A8"/>
    <w:rsid w:val="006B73A9"/>
    <w:rsid w:val="006C0A47"/>
    <w:rsid w:val="006C0BEF"/>
    <w:rsid w:val="006C0D64"/>
    <w:rsid w:val="006C1272"/>
    <w:rsid w:val="006C1D53"/>
    <w:rsid w:val="006C2099"/>
    <w:rsid w:val="006C30A4"/>
    <w:rsid w:val="006C3891"/>
    <w:rsid w:val="006C3FA7"/>
    <w:rsid w:val="006C4273"/>
    <w:rsid w:val="006C434F"/>
    <w:rsid w:val="006C46D0"/>
    <w:rsid w:val="006C501F"/>
    <w:rsid w:val="006C619E"/>
    <w:rsid w:val="006C6E71"/>
    <w:rsid w:val="006C7395"/>
    <w:rsid w:val="006C7C27"/>
    <w:rsid w:val="006C7E34"/>
    <w:rsid w:val="006D0AB4"/>
    <w:rsid w:val="006D13B6"/>
    <w:rsid w:val="006D1473"/>
    <w:rsid w:val="006D2C16"/>
    <w:rsid w:val="006D2E42"/>
    <w:rsid w:val="006D34FB"/>
    <w:rsid w:val="006D61B7"/>
    <w:rsid w:val="006D6A7E"/>
    <w:rsid w:val="006D7934"/>
    <w:rsid w:val="006D7DDC"/>
    <w:rsid w:val="006E06F6"/>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E7DC5"/>
    <w:rsid w:val="006F0B52"/>
    <w:rsid w:val="006F0BEC"/>
    <w:rsid w:val="006F1817"/>
    <w:rsid w:val="006F1D20"/>
    <w:rsid w:val="006F3229"/>
    <w:rsid w:val="006F3566"/>
    <w:rsid w:val="006F3BDB"/>
    <w:rsid w:val="006F3D1F"/>
    <w:rsid w:val="006F4510"/>
    <w:rsid w:val="006F5565"/>
    <w:rsid w:val="006F5D02"/>
    <w:rsid w:val="006F5F72"/>
    <w:rsid w:val="006F6C3B"/>
    <w:rsid w:val="006F7142"/>
    <w:rsid w:val="006F742B"/>
    <w:rsid w:val="006F7697"/>
    <w:rsid w:val="00700CB8"/>
    <w:rsid w:val="00701718"/>
    <w:rsid w:val="007019E2"/>
    <w:rsid w:val="00702241"/>
    <w:rsid w:val="00703986"/>
    <w:rsid w:val="00703D82"/>
    <w:rsid w:val="0070417C"/>
    <w:rsid w:val="00706017"/>
    <w:rsid w:val="00706655"/>
    <w:rsid w:val="0070742E"/>
    <w:rsid w:val="00707F73"/>
    <w:rsid w:val="007106F4"/>
    <w:rsid w:val="00710B08"/>
    <w:rsid w:val="00710BF2"/>
    <w:rsid w:val="00710C96"/>
    <w:rsid w:val="0071165B"/>
    <w:rsid w:val="00712D15"/>
    <w:rsid w:val="007132AF"/>
    <w:rsid w:val="00713EE8"/>
    <w:rsid w:val="00717569"/>
    <w:rsid w:val="00717E86"/>
    <w:rsid w:val="007203E0"/>
    <w:rsid w:val="00720DC2"/>
    <w:rsid w:val="00721FD2"/>
    <w:rsid w:val="0072258D"/>
    <w:rsid w:val="00722FF7"/>
    <w:rsid w:val="00723762"/>
    <w:rsid w:val="007245E3"/>
    <w:rsid w:val="00725B9F"/>
    <w:rsid w:val="007261B7"/>
    <w:rsid w:val="007269AD"/>
    <w:rsid w:val="00726E14"/>
    <w:rsid w:val="007277AE"/>
    <w:rsid w:val="00727ED7"/>
    <w:rsid w:val="00730A4F"/>
    <w:rsid w:val="00732361"/>
    <w:rsid w:val="007332D1"/>
    <w:rsid w:val="00733D5A"/>
    <w:rsid w:val="00734060"/>
    <w:rsid w:val="00734A7D"/>
    <w:rsid w:val="00735137"/>
    <w:rsid w:val="00735CD7"/>
    <w:rsid w:val="00735F04"/>
    <w:rsid w:val="0073623D"/>
    <w:rsid w:val="0074127B"/>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0DB0"/>
    <w:rsid w:val="00751176"/>
    <w:rsid w:val="00751ADB"/>
    <w:rsid w:val="00751EFC"/>
    <w:rsid w:val="00752399"/>
    <w:rsid w:val="00752552"/>
    <w:rsid w:val="00752E6E"/>
    <w:rsid w:val="007533D0"/>
    <w:rsid w:val="00753BD5"/>
    <w:rsid w:val="00753C58"/>
    <w:rsid w:val="0075410B"/>
    <w:rsid w:val="007545BB"/>
    <w:rsid w:val="00754A6E"/>
    <w:rsid w:val="00754D9E"/>
    <w:rsid w:val="00755DE0"/>
    <w:rsid w:val="007560F9"/>
    <w:rsid w:val="0075702E"/>
    <w:rsid w:val="007574B6"/>
    <w:rsid w:val="0075782E"/>
    <w:rsid w:val="007606CA"/>
    <w:rsid w:val="00760985"/>
    <w:rsid w:val="00760C7B"/>
    <w:rsid w:val="00761AEF"/>
    <w:rsid w:val="00762AD2"/>
    <w:rsid w:val="00763154"/>
    <w:rsid w:val="007648CB"/>
    <w:rsid w:val="00764B5B"/>
    <w:rsid w:val="00765115"/>
    <w:rsid w:val="00765D4C"/>
    <w:rsid w:val="00766132"/>
    <w:rsid w:val="00766312"/>
    <w:rsid w:val="00766BB9"/>
    <w:rsid w:val="00766FA0"/>
    <w:rsid w:val="007670C1"/>
    <w:rsid w:val="0076724D"/>
    <w:rsid w:val="007673B2"/>
    <w:rsid w:val="00767AAE"/>
    <w:rsid w:val="00767C1E"/>
    <w:rsid w:val="00770396"/>
    <w:rsid w:val="00770989"/>
    <w:rsid w:val="007734BD"/>
    <w:rsid w:val="007734F0"/>
    <w:rsid w:val="00774192"/>
    <w:rsid w:val="007741A4"/>
    <w:rsid w:val="007743EA"/>
    <w:rsid w:val="00775090"/>
    <w:rsid w:val="00775625"/>
    <w:rsid w:val="00775939"/>
    <w:rsid w:val="007765E5"/>
    <w:rsid w:val="00776F35"/>
    <w:rsid w:val="007779BD"/>
    <w:rsid w:val="007801B6"/>
    <w:rsid w:val="0078143F"/>
    <w:rsid w:val="00781E58"/>
    <w:rsid w:val="00781E88"/>
    <w:rsid w:val="00782590"/>
    <w:rsid w:val="00782EB8"/>
    <w:rsid w:val="00783155"/>
    <w:rsid w:val="007844BC"/>
    <w:rsid w:val="00784D49"/>
    <w:rsid w:val="00785434"/>
    <w:rsid w:val="00785E10"/>
    <w:rsid w:val="00786857"/>
    <w:rsid w:val="00786964"/>
    <w:rsid w:val="00786E37"/>
    <w:rsid w:val="00786E80"/>
    <w:rsid w:val="00786FFD"/>
    <w:rsid w:val="007877C7"/>
    <w:rsid w:val="007877D8"/>
    <w:rsid w:val="0079071A"/>
    <w:rsid w:val="007937B1"/>
    <w:rsid w:val="00793812"/>
    <w:rsid w:val="00794352"/>
    <w:rsid w:val="00794D1D"/>
    <w:rsid w:val="007955DC"/>
    <w:rsid w:val="0079643A"/>
    <w:rsid w:val="00796F60"/>
    <w:rsid w:val="007976F9"/>
    <w:rsid w:val="00797C67"/>
    <w:rsid w:val="00797F9C"/>
    <w:rsid w:val="007A0B8D"/>
    <w:rsid w:val="007A1276"/>
    <w:rsid w:val="007A140B"/>
    <w:rsid w:val="007A26B0"/>
    <w:rsid w:val="007A297A"/>
    <w:rsid w:val="007A29E1"/>
    <w:rsid w:val="007A2C69"/>
    <w:rsid w:val="007A38B0"/>
    <w:rsid w:val="007A52DC"/>
    <w:rsid w:val="007A53AB"/>
    <w:rsid w:val="007A595F"/>
    <w:rsid w:val="007A5F28"/>
    <w:rsid w:val="007A66C0"/>
    <w:rsid w:val="007A793C"/>
    <w:rsid w:val="007A7C31"/>
    <w:rsid w:val="007B11B9"/>
    <w:rsid w:val="007B1873"/>
    <w:rsid w:val="007B18B2"/>
    <w:rsid w:val="007B247D"/>
    <w:rsid w:val="007B25A2"/>
    <w:rsid w:val="007B2FBA"/>
    <w:rsid w:val="007B3DF1"/>
    <w:rsid w:val="007B3F75"/>
    <w:rsid w:val="007B4D61"/>
    <w:rsid w:val="007B5572"/>
    <w:rsid w:val="007B57E4"/>
    <w:rsid w:val="007B5C2F"/>
    <w:rsid w:val="007B5F07"/>
    <w:rsid w:val="007B6658"/>
    <w:rsid w:val="007B6B4D"/>
    <w:rsid w:val="007B7813"/>
    <w:rsid w:val="007B7A8D"/>
    <w:rsid w:val="007B7E31"/>
    <w:rsid w:val="007C00B5"/>
    <w:rsid w:val="007C00FC"/>
    <w:rsid w:val="007C06EB"/>
    <w:rsid w:val="007C09C6"/>
    <w:rsid w:val="007C14E6"/>
    <w:rsid w:val="007C1822"/>
    <w:rsid w:val="007C2112"/>
    <w:rsid w:val="007C3282"/>
    <w:rsid w:val="007C33E0"/>
    <w:rsid w:val="007C3861"/>
    <w:rsid w:val="007C479B"/>
    <w:rsid w:val="007C4EC3"/>
    <w:rsid w:val="007C4FA1"/>
    <w:rsid w:val="007C6846"/>
    <w:rsid w:val="007C711A"/>
    <w:rsid w:val="007D03BE"/>
    <w:rsid w:val="007D0C4A"/>
    <w:rsid w:val="007D0FE0"/>
    <w:rsid w:val="007D11C1"/>
    <w:rsid w:val="007D159A"/>
    <w:rsid w:val="007D19D2"/>
    <w:rsid w:val="007D319B"/>
    <w:rsid w:val="007D34FA"/>
    <w:rsid w:val="007D387D"/>
    <w:rsid w:val="007D3EA4"/>
    <w:rsid w:val="007D4425"/>
    <w:rsid w:val="007D4BEA"/>
    <w:rsid w:val="007D4C06"/>
    <w:rsid w:val="007D4D16"/>
    <w:rsid w:val="007D58CA"/>
    <w:rsid w:val="007D72E3"/>
    <w:rsid w:val="007D7799"/>
    <w:rsid w:val="007D797F"/>
    <w:rsid w:val="007E0018"/>
    <w:rsid w:val="007E162E"/>
    <w:rsid w:val="007E1ACF"/>
    <w:rsid w:val="007E2F59"/>
    <w:rsid w:val="007E35AA"/>
    <w:rsid w:val="007E3720"/>
    <w:rsid w:val="007E400C"/>
    <w:rsid w:val="007E4DDE"/>
    <w:rsid w:val="007E61CA"/>
    <w:rsid w:val="007E62E8"/>
    <w:rsid w:val="007E6587"/>
    <w:rsid w:val="007E67CB"/>
    <w:rsid w:val="007E7532"/>
    <w:rsid w:val="007E7CD4"/>
    <w:rsid w:val="007F0BE6"/>
    <w:rsid w:val="007F152C"/>
    <w:rsid w:val="007F3568"/>
    <w:rsid w:val="007F35D8"/>
    <w:rsid w:val="007F51FC"/>
    <w:rsid w:val="007F5631"/>
    <w:rsid w:val="007F57E8"/>
    <w:rsid w:val="007F627C"/>
    <w:rsid w:val="007F6904"/>
    <w:rsid w:val="007F6EB7"/>
    <w:rsid w:val="007F76C8"/>
    <w:rsid w:val="007F7E35"/>
    <w:rsid w:val="007F7FA8"/>
    <w:rsid w:val="008000D7"/>
    <w:rsid w:val="008019D5"/>
    <w:rsid w:val="00801E38"/>
    <w:rsid w:val="008026DB"/>
    <w:rsid w:val="008035EC"/>
    <w:rsid w:val="0080479C"/>
    <w:rsid w:val="00805360"/>
    <w:rsid w:val="008079CA"/>
    <w:rsid w:val="00810A0F"/>
    <w:rsid w:val="0081227A"/>
    <w:rsid w:val="008123D5"/>
    <w:rsid w:val="008125EC"/>
    <w:rsid w:val="008141EB"/>
    <w:rsid w:val="00814F43"/>
    <w:rsid w:val="008156CD"/>
    <w:rsid w:val="008158B2"/>
    <w:rsid w:val="00815B9E"/>
    <w:rsid w:val="008169E8"/>
    <w:rsid w:val="00817E98"/>
    <w:rsid w:val="0082020D"/>
    <w:rsid w:val="00820699"/>
    <w:rsid w:val="008208C6"/>
    <w:rsid w:val="00820F68"/>
    <w:rsid w:val="00822717"/>
    <w:rsid w:val="008229D6"/>
    <w:rsid w:val="00822F2D"/>
    <w:rsid w:val="008238DA"/>
    <w:rsid w:val="0082620C"/>
    <w:rsid w:val="00826C9E"/>
    <w:rsid w:val="00826D48"/>
    <w:rsid w:val="00826F9C"/>
    <w:rsid w:val="00827C9C"/>
    <w:rsid w:val="00830042"/>
    <w:rsid w:val="00830417"/>
    <w:rsid w:val="00830783"/>
    <w:rsid w:val="00830C34"/>
    <w:rsid w:val="00830D2A"/>
    <w:rsid w:val="00831DF1"/>
    <w:rsid w:val="00831E82"/>
    <w:rsid w:val="008320A2"/>
    <w:rsid w:val="0083216D"/>
    <w:rsid w:val="00832329"/>
    <w:rsid w:val="00832DCF"/>
    <w:rsid w:val="00833F2E"/>
    <w:rsid w:val="00834365"/>
    <w:rsid w:val="00835FCC"/>
    <w:rsid w:val="0083612A"/>
    <w:rsid w:val="0083660F"/>
    <w:rsid w:val="008405F4"/>
    <w:rsid w:val="00840CED"/>
    <w:rsid w:val="00840E0F"/>
    <w:rsid w:val="00841828"/>
    <w:rsid w:val="00841E83"/>
    <w:rsid w:val="008421B6"/>
    <w:rsid w:val="008426FF"/>
    <w:rsid w:val="00842A13"/>
    <w:rsid w:val="00842FC2"/>
    <w:rsid w:val="008437AE"/>
    <w:rsid w:val="00843AF7"/>
    <w:rsid w:val="008450E1"/>
    <w:rsid w:val="008462F4"/>
    <w:rsid w:val="008468BA"/>
    <w:rsid w:val="00846CBD"/>
    <w:rsid w:val="00847036"/>
    <w:rsid w:val="00847401"/>
    <w:rsid w:val="00847B7B"/>
    <w:rsid w:val="00850AA7"/>
    <w:rsid w:val="00850C52"/>
    <w:rsid w:val="00851AC8"/>
    <w:rsid w:val="008532E0"/>
    <w:rsid w:val="008541A7"/>
    <w:rsid w:val="0085503C"/>
    <w:rsid w:val="00855B81"/>
    <w:rsid w:val="00855D63"/>
    <w:rsid w:val="00856368"/>
    <w:rsid w:val="00856C64"/>
    <w:rsid w:val="008576BF"/>
    <w:rsid w:val="00857845"/>
    <w:rsid w:val="008607D0"/>
    <w:rsid w:val="00860F25"/>
    <w:rsid w:val="00861AF2"/>
    <w:rsid w:val="00862CD5"/>
    <w:rsid w:val="008634F9"/>
    <w:rsid w:val="008653F3"/>
    <w:rsid w:val="008658F6"/>
    <w:rsid w:val="00866FBB"/>
    <w:rsid w:val="00867BBA"/>
    <w:rsid w:val="00867CE5"/>
    <w:rsid w:val="00871658"/>
    <w:rsid w:val="00871AAB"/>
    <w:rsid w:val="0087261C"/>
    <w:rsid w:val="0087280A"/>
    <w:rsid w:val="0087423B"/>
    <w:rsid w:val="008742C0"/>
    <w:rsid w:val="00874A09"/>
    <w:rsid w:val="00876365"/>
    <w:rsid w:val="00876982"/>
    <w:rsid w:val="00876B6C"/>
    <w:rsid w:val="00876BF1"/>
    <w:rsid w:val="00876BF9"/>
    <w:rsid w:val="00876C8D"/>
    <w:rsid w:val="00877D43"/>
    <w:rsid w:val="00877FFB"/>
    <w:rsid w:val="008804A2"/>
    <w:rsid w:val="008813AD"/>
    <w:rsid w:val="008835E9"/>
    <w:rsid w:val="00883A19"/>
    <w:rsid w:val="00884302"/>
    <w:rsid w:val="0088498E"/>
    <w:rsid w:val="0088600A"/>
    <w:rsid w:val="008865BE"/>
    <w:rsid w:val="008866AD"/>
    <w:rsid w:val="0089007C"/>
    <w:rsid w:val="008902BF"/>
    <w:rsid w:val="00890A92"/>
    <w:rsid w:val="00891A0E"/>
    <w:rsid w:val="00891B03"/>
    <w:rsid w:val="00891CDC"/>
    <w:rsid w:val="00891D0F"/>
    <w:rsid w:val="008920CA"/>
    <w:rsid w:val="0089257B"/>
    <w:rsid w:val="008927C3"/>
    <w:rsid w:val="0089368C"/>
    <w:rsid w:val="008944C6"/>
    <w:rsid w:val="00894982"/>
    <w:rsid w:val="00894F74"/>
    <w:rsid w:val="00895262"/>
    <w:rsid w:val="008961E5"/>
    <w:rsid w:val="00896BE5"/>
    <w:rsid w:val="00896C93"/>
    <w:rsid w:val="00897E5F"/>
    <w:rsid w:val="008A006B"/>
    <w:rsid w:val="008A04FF"/>
    <w:rsid w:val="008A0D73"/>
    <w:rsid w:val="008A0D9C"/>
    <w:rsid w:val="008A0E9D"/>
    <w:rsid w:val="008A3E3E"/>
    <w:rsid w:val="008A4EE3"/>
    <w:rsid w:val="008A54EC"/>
    <w:rsid w:val="008A6495"/>
    <w:rsid w:val="008A6B61"/>
    <w:rsid w:val="008A6DC5"/>
    <w:rsid w:val="008A7863"/>
    <w:rsid w:val="008A7961"/>
    <w:rsid w:val="008A7EDD"/>
    <w:rsid w:val="008A7EE7"/>
    <w:rsid w:val="008B009A"/>
    <w:rsid w:val="008B0152"/>
    <w:rsid w:val="008B0F0B"/>
    <w:rsid w:val="008B1EBB"/>
    <w:rsid w:val="008B2A0A"/>
    <w:rsid w:val="008B33CC"/>
    <w:rsid w:val="008B3587"/>
    <w:rsid w:val="008B52B6"/>
    <w:rsid w:val="008B5487"/>
    <w:rsid w:val="008B5B60"/>
    <w:rsid w:val="008B648C"/>
    <w:rsid w:val="008B668D"/>
    <w:rsid w:val="008B69A4"/>
    <w:rsid w:val="008C00A8"/>
    <w:rsid w:val="008C06C8"/>
    <w:rsid w:val="008C0A1F"/>
    <w:rsid w:val="008C1E4A"/>
    <w:rsid w:val="008C26BA"/>
    <w:rsid w:val="008C292F"/>
    <w:rsid w:val="008C2FC0"/>
    <w:rsid w:val="008C4275"/>
    <w:rsid w:val="008C4FEE"/>
    <w:rsid w:val="008C5109"/>
    <w:rsid w:val="008C658D"/>
    <w:rsid w:val="008C65ED"/>
    <w:rsid w:val="008C7D94"/>
    <w:rsid w:val="008D0870"/>
    <w:rsid w:val="008D0AE4"/>
    <w:rsid w:val="008D0CCA"/>
    <w:rsid w:val="008D0FC2"/>
    <w:rsid w:val="008D2852"/>
    <w:rsid w:val="008D39E5"/>
    <w:rsid w:val="008D4EB9"/>
    <w:rsid w:val="008D5406"/>
    <w:rsid w:val="008D5D88"/>
    <w:rsid w:val="008D60A0"/>
    <w:rsid w:val="008D72E9"/>
    <w:rsid w:val="008E0562"/>
    <w:rsid w:val="008E0CAC"/>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1342"/>
    <w:rsid w:val="008F26C3"/>
    <w:rsid w:val="008F27BA"/>
    <w:rsid w:val="008F2F18"/>
    <w:rsid w:val="008F3360"/>
    <w:rsid w:val="008F3D12"/>
    <w:rsid w:val="008F40EB"/>
    <w:rsid w:val="008F54F1"/>
    <w:rsid w:val="008F5B73"/>
    <w:rsid w:val="008F5C2C"/>
    <w:rsid w:val="008F748C"/>
    <w:rsid w:val="0090042A"/>
    <w:rsid w:val="00901C38"/>
    <w:rsid w:val="00901C94"/>
    <w:rsid w:val="00901EFC"/>
    <w:rsid w:val="00902235"/>
    <w:rsid w:val="00902385"/>
    <w:rsid w:val="00902BBE"/>
    <w:rsid w:val="009030AB"/>
    <w:rsid w:val="0090390A"/>
    <w:rsid w:val="00904A66"/>
    <w:rsid w:val="00904E6A"/>
    <w:rsid w:val="00905021"/>
    <w:rsid w:val="0090610B"/>
    <w:rsid w:val="009070BB"/>
    <w:rsid w:val="00907260"/>
    <w:rsid w:val="00907C2E"/>
    <w:rsid w:val="00910BE0"/>
    <w:rsid w:val="009111C7"/>
    <w:rsid w:val="00911A08"/>
    <w:rsid w:val="00911EF9"/>
    <w:rsid w:val="009124A5"/>
    <w:rsid w:val="00912633"/>
    <w:rsid w:val="00912924"/>
    <w:rsid w:val="00912DCD"/>
    <w:rsid w:val="00912E59"/>
    <w:rsid w:val="009132F9"/>
    <w:rsid w:val="00913A74"/>
    <w:rsid w:val="00913CF3"/>
    <w:rsid w:val="00913D67"/>
    <w:rsid w:val="00914092"/>
    <w:rsid w:val="00914AF5"/>
    <w:rsid w:val="0091674A"/>
    <w:rsid w:val="00917008"/>
    <w:rsid w:val="00917616"/>
    <w:rsid w:val="0091769B"/>
    <w:rsid w:val="0092035C"/>
    <w:rsid w:val="00920B6F"/>
    <w:rsid w:val="00920D02"/>
    <w:rsid w:val="0092139A"/>
    <w:rsid w:val="00921702"/>
    <w:rsid w:val="00923477"/>
    <w:rsid w:val="00924B39"/>
    <w:rsid w:val="00925181"/>
    <w:rsid w:val="0092581F"/>
    <w:rsid w:val="00927E61"/>
    <w:rsid w:val="00927F6E"/>
    <w:rsid w:val="00930466"/>
    <w:rsid w:val="0093129F"/>
    <w:rsid w:val="0093270A"/>
    <w:rsid w:val="00932A32"/>
    <w:rsid w:val="00932E40"/>
    <w:rsid w:val="00933293"/>
    <w:rsid w:val="0093339D"/>
    <w:rsid w:val="00933B46"/>
    <w:rsid w:val="00933E67"/>
    <w:rsid w:val="00933F04"/>
    <w:rsid w:val="00934259"/>
    <w:rsid w:val="00934FE9"/>
    <w:rsid w:val="00935050"/>
    <w:rsid w:val="0093597D"/>
    <w:rsid w:val="00935F7C"/>
    <w:rsid w:val="009368CF"/>
    <w:rsid w:val="00937AC6"/>
    <w:rsid w:val="00940A13"/>
    <w:rsid w:val="00940B3F"/>
    <w:rsid w:val="00941323"/>
    <w:rsid w:val="0094177C"/>
    <w:rsid w:val="009420B8"/>
    <w:rsid w:val="00942184"/>
    <w:rsid w:val="0094223C"/>
    <w:rsid w:val="00942E17"/>
    <w:rsid w:val="0094366F"/>
    <w:rsid w:val="009436AC"/>
    <w:rsid w:val="00943DF9"/>
    <w:rsid w:val="00944D6C"/>
    <w:rsid w:val="009459BB"/>
    <w:rsid w:val="00946B93"/>
    <w:rsid w:val="009507E1"/>
    <w:rsid w:val="009513CD"/>
    <w:rsid w:val="009513F6"/>
    <w:rsid w:val="00952F41"/>
    <w:rsid w:val="0095529C"/>
    <w:rsid w:val="00955365"/>
    <w:rsid w:val="00955935"/>
    <w:rsid w:val="00955DA1"/>
    <w:rsid w:val="00955E1B"/>
    <w:rsid w:val="00956C48"/>
    <w:rsid w:val="00956C97"/>
    <w:rsid w:val="00956D2E"/>
    <w:rsid w:val="0095787D"/>
    <w:rsid w:val="00957B6D"/>
    <w:rsid w:val="00960008"/>
    <w:rsid w:val="00961049"/>
    <w:rsid w:val="009618AB"/>
    <w:rsid w:val="00961EF9"/>
    <w:rsid w:val="00962163"/>
    <w:rsid w:val="009621DE"/>
    <w:rsid w:val="00963121"/>
    <w:rsid w:val="00963942"/>
    <w:rsid w:val="00965531"/>
    <w:rsid w:val="00965EF8"/>
    <w:rsid w:val="00966242"/>
    <w:rsid w:val="00966762"/>
    <w:rsid w:val="00966A5D"/>
    <w:rsid w:val="00967390"/>
    <w:rsid w:val="00971424"/>
    <w:rsid w:val="00971AAF"/>
    <w:rsid w:val="00971AF3"/>
    <w:rsid w:val="00974AC2"/>
    <w:rsid w:val="00974CBA"/>
    <w:rsid w:val="00975871"/>
    <w:rsid w:val="0097650F"/>
    <w:rsid w:val="00977387"/>
    <w:rsid w:val="009775B0"/>
    <w:rsid w:val="00980C9A"/>
    <w:rsid w:val="0098357F"/>
    <w:rsid w:val="0098395E"/>
    <w:rsid w:val="00983ABA"/>
    <w:rsid w:val="00983D0D"/>
    <w:rsid w:val="00984A33"/>
    <w:rsid w:val="009852C4"/>
    <w:rsid w:val="00986617"/>
    <w:rsid w:val="00986652"/>
    <w:rsid w:val="009868C6"/>
    <w:rsid w:val="00986D03"/>
    <w:rsid w:val="009903D5"/>
    <w:rsid w:val="009905FD"/>
    <w:rsid w:val="00990C34"/>
    <w:rsid w:val="00990E69"/>
    <w:rsid w:val="009912FB"/>
    <w:rsid w:val="00991B72"/>
    <w:rsid w:val="00992034"/>
    <w:rsid w:val="009922D6"/>
    <w:rsid w:val="009929B4"/>
    <w:rsid w:val="00992CE1"/>
    <w:rsid w:val="00992DB2"/>
    <w:rsid w:val="009939F0"/>
    <w:rsid w:val="0099476B"/>
    <w:rsid w:val="00994DC4"/>
    <w:rsid w:val="00994FF5"/>
    <w:rsid w:val="009957F0"/>
    <w:rsid w:val="009959AA"/>
    <w:rsid w:val="00997B47"/>
    <w:rsid w:val="00997DCF"/>
    <w:rsid w:val="009A09EC"/>
    <w:rsid w:val="009A0B96"/>
    <w:rsid w:val="009A1057"/>
    <w:rsid w:val="009A13BE"/>
    <w:rsid w:val="009A1843"/>
    <w:rsid w:val="009A3339"/>
    <w:rsid w:val="009A441C"/>
    <w:rsid w:val="009A4542"/>
    <w:rsid w:val="009A4A77"/>
    <w:rsid w:val="009A567E"/>
    <w:rsid w:val="009A593C"/>
    <w:rsid w:val="009A66A7"/>
    <w:rsid w:val="009A6A73"/>
    <w:rsid w:val="009A6C1C"/>
    <w:rsid w:val="009A7DAB"/>
    <w:rsid w:val="009A7F3A"/>
    <w:rsid w:val="009B0096"/>
    <w:rsid w:val="009B041D"/>
    <w:rsid w:val="009B139B"/>
    <w:rsid w:val="009B208B"/>
    <w:rsid w:val="009B20FE"/>
    <w:rsid w:val="009B24A3"/>
    <w:rsid w:val="009B24DD"/>
    <w:rsid w:val="009B2C9E"/>
    <w:rsid w:val="009B47B3"/>
    <w:rsid w:val="009B5227"/>
    <w:rsid w:val="009B563E"/>
    <w:rsid w:val="009B5BE0"/>
    <w:rsid w:val="009B61B8"/>
    <w:rsid w:val="009B663A"/>
    <w:rsid w:val="009B6F08"/>
    <w:rsid w:val="009B734C"/>
    <w:rsid w:val="009B7CF3"/>
    <w:rsid w:val="009C077E"/>
    <w:rsid w:val="009C07A1"/>
    <w:rsid w:val="009C08B3"/>
    <w:rsid w:val="009C09FA"/>
    <w:rsid w:val="009C114A"/>
    <w:rsid w:val="009C12A5"/>
    <w:rsid w:val="009C1A24"/>
    <w:rsid w:val="009C225C"/>
    <w:rsid w:val="009C25E4"/>
    <w:rsid w:val="009C2CF4"/>
    <w:rsid w:val="009C3648"/>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3818"/>
    <w:rsid w:val="009D4866"/>
    <w:rsid w:val="009D4B37"/>
    <w:rsid w:val="009D57E9"/>
    <w:rsid w:val="009D5B44"/>
    <w:rsid w:val="009D5C18"/>
    <w:rsid w:val="009D6308"/>
    <w:rsid w:val="009D6750"/>
    <w:rsid w:val="009D69BA"/>
    <w:rsid w:val="009D6D46"/>
    <w:rsid w:val="009D73EB"/>
    <w:rsid w:val="009D7810"/>
    <w:rsid w:val="009E015E"/>
    <w:rsid w:val="009E02A7"/>
    <w:rsid w:val="009E184F"/>
    <w:rsid w:val="009E1912"/>
    <w:rsid w:val="009E299F"/>
    <w:rsid w:val="009E3C22"/>
    <w:rsid w:val="009E41BA"/>
    <w:rsid w:val="009E46D8"/>
    <w:rsid w:val="009E5B87"/>
    <w:rsid w:val="009E6A3D"/>
    <w:rsid w:val="009E731D"/>
    <w:rsid w:val="009E73AA"/>
    <w:rsid w:val="009E73C3"/>
    <w:rsid w:val="009E7E20"/>
    <w:rsid w:val="009E7EF4"/>
    <w:rsid w:val="009F0E3C"/>
    <w:rsid w:val="009F10C6"/>
    <w:rsid w:val="009F215E"/>
    <w:rsid w:val="009F2ECD"/>
    <w:rsid w:val="009F3264"/>
    <w:rsid w:val="009F5120"/>
    <w:rsid w:val="009F534B"/>
    <w:rsid w:val="009F5D56"/>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5ED5"/>
    <w:rsid w:val="00A06870"/>
    <w:rsid w:val="00A06EC5"/>
    <w:rsid w:val="00A06F7A"/>
    <w:rsid w:val="00A07209"/>
    <w:rsid w:val="00A07292"/>
    <w:rsid w:val="00A10F02"/>
    <w:rsid w:val="00A10F14"/>
    <w:rsid w:val="00A1182C"/>
    <w:rsid w:val="00A1211C"/>
    <w:rsid w:val="00A141F6"/>
    <w:rsid w:val="00A14A46"/>
    <w:rsid w:val="00A14E7D"/>
    <w:rsid w:val="00A15C91"/>
    <w:rsid w:val="00A15D7C"/>
    <w:rsid w:val="00A162F6"/>
    <w:rsid w:val="00A16ACD"/>
    <w:rsid w:val="00A17170"/>
    <w:rsid w:val="00A1748D"/>
    <w:rsid w:val="00A17844"/>
    <w:rsid w:val="00A22A8C"/>
    <w:rsid w:val="00A23225"/>
    <w:rsid w:val="00A23347"/>
    <w:rsid w:val="00A23350"/>
    <w:rsid w:val="00A23537"/>
    <w:rsid w:val="00A23856"/>
    <w:rsid w:val="00A23BC0"/>
    <w:rsid w:val="00A25012"/>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6024"/>
    <w:rsid w:val="00A360B2"/>
    <w:rsid w:val="00A36105"/>
    <w:rsid w:val="00A3653C"/>
    <w:rsid w:val="00A374DF"/>
    <w:rsid w:val="00A40DBF"/>
    <w:rsid w:val="00A40E32"/>
    <w:rsid w:val="00A42527"/>
    <w:rsid w:val="00A42FF2"/>
    <w:rsid w:val="00A434E3"/>
    <w:rsid w:val="00A4400B"/>
    <w:rsid w:val="00A448D6"/>
    <w:rsid w:val="00A44C0C"/>
    <w:rsid w:val="00A45940"/>
    <w:rsid w:val="00A46F90"/>
    <w:rsid w:val="00A47272"/>
    <w:rsid w:val="00A473ED"/>
    <w:rsid w:val="00A47499"/>
    <w:rsid w:val="00A4759B"/>
    <w:rsid w:val="00A5072B"/>
    <w:rsid w:val="00A508CB"/>
    <w:rsid w:val="00A50A38"/>
    <w:rsid w:val="00A5277B"/>
    <w:rsid w:val="00A528DE"/>
    <w:rsid w:val="00A529E6"/>
    <w:rsid w:val="00A52CAC"/>
    <w:rsid w:val="00A52F41"/>
    <w:rsid w:val="00A5359D"/>
    <w:rsid w:val="00A54384"/>
    <w:rsid w:val="00A56897"/>
    <w:rsid w:val="00A56E60"/>
    <w:rsid w:val="00A57516"/>
    <w:rsid w:val="00A60800"/>
    <w:rsid w:val="00A61E48"/>
    <w:rsid w:val="00A61EBB"/>
    <w:rsid w:val="00A620B0"/>
    <w:rsid w:val="00A621E7"/>
    <w:rsid w:val="00A627AB"/>
    <w:rsid w:val="00A6319D"/>
    <w:rsid w:val="00A6353C"/>
    <w:rsid w:val="00A63843"/>
    <w:rsid w:val="00A64903"/>
    <w:rsid w:val="00A64C94"/>
    <w:rsid w:val="00A652F9"/>
    <w:rsid w:val="00A66073"/>
    <w:rsid w:val="00A664CF"/>
    <w:rsid w:val="00A66898"/>
    <w:rsid w:val="00A66DC4"/>
    <w:rsid w:val="00A678C0"/>
    <w:rsid w:val="00A7017D"/>
    <w:rsid w:val="00A711E6"/>
    <w:rsid w:val="00A72AFB"/>
    <w:rsid w:val="00A73679"/>
    <w:rsid w:val="00A73927"/>
    <w:rsid w:val="00A73A18"/>
    <w:rsid w:val="00A74218"/>
    <w:rsid w:val="00A75281"/>
    <w:rsid w:val="00A76483"/>
    <w:rsid w:val="00A773EC"/>
    <w:rsid w:val="00A77847"/>
    <w:rsid w:val="00A80959"/>
    <w:rsid w:val="00A80B2B"/>
    <w:rsid w:val="00A8302F"/>
    <w:rsid w:val="00A8432E"/>
    <w:rsid w:val="00A84A8E"/>
    <w:rsid w:val="00A8508C"/>
    <w:rsid w:val="00A85C27"/>
    <w:rsid w:val="00A85E9F"/>
    <w:rsid w:val="00A87B7A"/>
    <w:rsid w:val="00A913BA"/>
    <w:rsid w:val="00A916EC"/>
    <w:rsid w:val="00A9217B"/>
    <w:rsid w:val="00A929F4"/>
    <w:rsid w:val="00A9335C"/>
    <w:rsid w:val="00A95ED6"/>
    <w:rsid w:val="00A962D4"/>
    <w:rsid w:val="00A96D1A"/>
    <w:rsid w:val="00A97876"/>
    <w:rsid w:val="00A97AF4"/>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593E"/>
    <w:rsid w:val="00AA6BC7"/>
    <w:rsid w:val="00AA6D4F"/>
    <w:rsid w:val="00AA6EF7"/>
    <w:rsid w:val="00AA734E"/>
    <w:rsid w:val="00AB003E"/>
    <w:rsid w:val="00AB0617"/>
    <w:rsid w:val="00AB076A"/>
    <w:rsid w:val="00AB0CE3"/>
    <w:rsid w:val="00AB1857"/>
    <w:rsid w:val="00AB25C7"/>
    <w:rsid w:val="00AB2EDF"/>
    <w:rsid w:val="00AB416B"/>
    <w:rsid w:val="00AB42AE"/>
    <w:rsid w:val="00AB42B2"/>
    <w:rsid w:val="00AB4BF1"/>
    <w:rsid w:val="00AB4F6A"/>
    <w:rsid w:val="00AB51D6"/>
    <w:rsid w:val="00AB5B4A"/>
    <w:rsid w:val="00AB5DD4"/>
    <w:rsid w:val="00AB728C"/>
    <w:rsid w:val="00AB7AB5"/>
    <w:rsid w:val="00AC08F5"/>
    <w:rsid w:val="00AC0B9E"/>
    <w:rsid w:val="00AC2494"/>
    <w:rsid w:val="00AC28F6"/>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0827"/>
    <w:rsid w:val="00AD11BA"/>
    <w:rsid w:val="00AD1CE2"/>
    <w:rsid w:val="00AD2E85"/>
    <w:rsid w:val="00AD34F1"/>
    <w:rsid w:val="00AD36E3"/>
    <w:rsid w:val="00AD43D9"/>
    <w:rsid w:val="00AD44AB"/>
    <w:rsid w:val="00AD611B"/>
    <w:rsid w:val="00AD63EA"/>
    <w:rsid w:val="00AD6435"/>
    <w:rsid w:val="00AD6499"/>
    <w:rsid w:val="00AD6F21"/>
    <w:rsid w:val="00AD7765"/>
    <w:rsid w:val="00AD7F1F"/>
    <w:rsid w:val="00AE015F"/>
    <w:rsid w:val="00AE07E1"/>
    <w:rsid w:val="00AE0D22"/>
    <w:rsid w:val="00AE1AEA"/>
    <w:rsid w:val="00AE2ED3"/>
    <w:rsid w:val="00AE3118"/>
    <w:rsid w:val="00AE3179"/>
    <w:rsid w:val="00AE397B"/>
    <w:rsid w:val="00AE40FC"/>
    <w:rsid w:val="00AE44F4"/>
    <w:rsid w:val="00AE4501"/>
    <w:rsid w:val="00AE4B68"/>
    <w:rsid w:val="00AE4F91"/>
    <w:rsid w:val="00AE55B4"/>
    <w:rsid w:val="00AE5B4D"/>
    <w:rsid w:val="00AE63DE"/>
    <w:rsid w:val="00AE64B0"/>
    <w:rsid w:val="00AE747D"/>
    <w:rsid w:val="00AE76F8"/>
    <w:rsid w:val="00AF029B"/>
    <w:rsid w:val="00AF04A4"/>
    <w:rsid w:val="00AF19F6"/>
    <w:rsid w:val="00AF3D31"/>
    <w:rsid w:val="00AF472D"/>
    <w:rsid w:val="00AF49C8"/>
    <w:rsid w:val="00AF4EEB"/>
    <w:rsid w:val="00AF5569"/>
    <w:rsid w:val="00AF557D"/>
    <w:rsid w:val="00AF5D95"/>
    <w:rsid w:val="00AF6AEA"/>
    <w:rsid w:val="00AF6F7E"/>
    <w:rsid w:val="00AF76F3"/>
    <w:rsid w:val="00B001FD"/>
    <w:rsid w:val="00B00321"/>
    <w:rsid w:val="00B005B7"/>
    <w:rsid w:val="00B01E43"/>
    <w:rsid w:val="00B024E6"/>
    <w:rsid w:val="00B026A8"/>
    <w:rsid w:val="00B029E6"/>
    <w:rsid w:val="00B03224"/>
    <w:rsid w:val="00B034B8"/>
    <w:rsid w:val="00B036B3"/>
    <w:rsid w:val="00B041BF"/>
    <w:rsid w:val="00B048DF"/>
    <w:rsid w:val="00B048FB"/>
    <w:rsid w:val="00B04CA0"/>
    <w:rsid w:val="00B05083"/>
    <w:rsid w:val="00B06772"/>
    <w:rsid w:val="00B067E8"/>
    <w:rsid w:val="00B06BDD"/>
    <w:rsid w:val="00B1008E"/>
    <w:rsid w:val="00B1098F"/>
    <w:rsid w:val="00B10F66"/>
    <w:rsid w:val="00B11854"/>
    <w:rsid w:val="00B119FF"/>
    <w:rsid w:val="00B120EA"/>
    <w:rsid w:val="00B12AB6"/>
    <w:rsid w:val="00B12C6B"/>
    <w:rsid w:val="00B133C5"/>
    <w:rsid w:val="00B13D12"/>
    <w:rsid w:val="00B14220"/>
    <w:rsid w:val="00B1440F"/>
    <w:rsid w:val="00B16550"/>
    <w:rsid w:val="00B1783E"/>
    <w:rsid w:val="00B2009A"/>
    <w:rsid w:val="00B205ED"/>
    <w:rsid w:val="00B20649"/>
    <w:rsid w:val="00B20714"/>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61D2"/>
    <w:rsid w:val="00B2721F"/>
    <w:rsid w:val="00B30112"/>
    <w:rsid w:val="00B30D3C"/>
    <w:rsid w:val="00B31322"/>
    <w:rsid w:val="00B320C8"/>
    <w:rsid w:val="00B327B2"/>
    <w:rsid w:val="00B32EE5"/>
    <w:rsid w:val="00B335D4"/>
    <w:rsid w:val="00B35A45"/>
    <w:rsid w:val="00B3623A"/>
    <w:rsid w:val="00B36D5E"/>
    <w:rsid w:val="00B40C20"/>
    <w:rsid w:val="00B4115D"/>
    <w:rsid w:val="00B41EB7"/>
    <w:rsid w:val="00B42235"/>
    <w:rsid w:val="00B4286B"/>
    <w:rsid w:val="00B4406B"/>
    <w:rsid w:val="00B448C1"/>
    <w:rsid w:val="00B44FD1"/>
    <w:rsid w:val="00B45AB9"/>
    <w:rsid w:val="00B46684"/>
    <w:rsid w:val="00B46DBB"/>
    <w:rsid w:val="00B46F3D"/>
    <w:rsid w:val="00B47065"/>
    <w:rsid w:val="00B47157"/>
    <w:rsid w:val="00B4724B"/>
    <w:rsid w:val="00B50261"/>
    <w:rsid w:val="00B50A89"/>
    <w:rsid w:val="00B51653"/>
    <w:rsid w:val="00B5172F"/>
    <w:rsid w:val="00B51A9D"/>
    <w:rsid w:val="00B51D40"/>
    <w:rsid w:val="00B52F92"/>
    <w:rsid w:val="00B52FE4"/>
    <w:rsid w:val="00B534E9"/>
    <w:rsid w:val="00B54001"/>
    <w:rsid w:val="00B540EC"/>
    <w:rsid w:val="00B54180"/>
    <w:rsid w:val="00B5480E"/>
    <w:rsid w:val="00B554B8"/>
    <w:rsid w:val="00B555E9"/>
    <w:rsid w:val="00B56F55"/>
    <w:rsid w:val="00B5781F"/>
    <w:rsid w:val="00B57A7F"/>
    <w:rsid w:val="00B57DAD"/>
    <w:rsid w:val="00B60184"/>
    <w:rsid w:val="00B609DB"/>
    <w:rsid w:val="00B60A30"/>
    <w:rsid w:val="00B61AE9"/>
    <w:rsid w:val="00B61EF4"/>
    <w:rsid w:val="00B6365E"/>
    <w:rsid w:val="00B63C3E"/>
    <w:rsid w:val="00B63C72"/>
    <w:rsid w:val="00B6525E"/>
    <w:rsid w:val="00B6561E"/>
    <w:rsid w:val="00B65A19"/>
    <w:rsid w:val="00B65A20"/>
    <w:rsid w:val="00B66658"/>
    <w:rsid w:val="00B673E7"/>
    <w:rsid w:val="00B67D3E"/>
    <w:rsid w:val="00B7038A"/>
    <w:rsid w:val="00B70A5F"/>
    <w:rsid w:val="00B7228B"/>
    <w:rsid w:val="00B7256A"/>
    <w:rsid w:val="00B72946"/>
    <w:rsid w:val="00B738BA"/>
    <w:rsid w:val="00B73B4E"/>
    <w:rsid w:val="00B75E31"/>
    <w:rsid w:val="00B7624C"/>
    <w:rsid w:val="00B7663F"/>
    <w:rsid w:val="00B76B53"/>
    <w:rsid w:val="00B7703A"/>
    <w:rsid w:val="00B801D7"/>
    <w:rsid w:val="00B80F0A"/>
    <w:rsid w:val="00B81411"/>
    <w:rsid w:val="00B814D8"/>
    <w:rsid w:val="00B83BAB"/>
    <w:rsid w:val="00B842C7"/>
    <w:rsid w:val="00B852BB"/>
    <w:rsid w:val="00B87066"/>
    <w:rsid w:val="00B871D2"/>
    <w:rsid w:val="00B87ABF"/>
    <w:rsid w:val="00B87B7F"/>
    <w:rsid w:val="00B9042D"/>
    <w:rsid w:val="00B90F3B"/>
    <w:rsid w:val="00B914A8"/>
    <w:rsid w:val="00B918F7"/>
    <w:rsid w:val="00B91E81"/>
    <w:rsid w:val="00B92C77"/>
    <w:rsid w:val="00B93126"/>
    <w:rsid w:val="00B935F0"/>
    <w:rsid w:val="00B937FA"/>
    <w:rsid w:val="00B9424C"/>
    <w:rsid w:val="00B9438B"/>
    <w:rsid w:val="00B958D0"/>
    <w:rsid w:val="00B970CC"/>
    <w:rsid w:val="00B9750E"/>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07D"/>
    <w:rsid w:val="00BA755B"/>
    <w:rsid w:val="00BA7E52"/>
    <w:rsid w:val="00BB03D2"/>
    <w:rsid w:val="00BB04B5"/>
    <w:rsid w:val="00BB0ED1"/>
    <w:rsid w:val="00BB1067"/>
    <w:rsid w:val="00BB1442"/>
    <w:rsid w:val="00BB153E"/>
    <w:rsid w:val="00BB2432"/>
    <w:rsid w:val="00BB28CB"/>
    <w:rsid w:val="00BB33A4"/>
    <w:rsid w:val="00BB3411"/>
    <w:rsid w:val="00BB44E4"/>
    <w:rsid w:val="00BB735D"/>
    <w:rsid w:val="00BB7774"/>
    <w:rsid w:val="00BB7FA1"/>
    <w:rsid w:val="00BC0302"/>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E08"/>
    <w:rsid w:val="00BD5C55"/>
    <w:rsid w:val="00BD6043"/>
    <w:rsid w:val="00BD654B"/>
    <w:rsid w:val="00BD6846"/>
    <w:rsid w:val="00BD6A2C"/>
    <w:rsid w:val="00BD6DED"/>
    <w:rsid w:val="00BD70A2"/>
    <w:rsid w:val="00BD73D2"/>
    <w:rsid w:val="00BE0CF0"/>
    <w:rsid w:val="00BE1210"/>
    <w:rsid w:val="00BE14B5"/>
    <w:rsid w:val="00BE192D"/>
    <w:rsid w:val="00BE313C"/>
    <w:rsid w:val="00BE31E5"/>
    <w:rsid w:val="00BE3B8B"/>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625"/>
    <w:rsid w:val="00BF6D2E"/>
    <w:rsid w:val="00BF6FA4"/>
    <w:rsid w:val="00BF72BA"/>
    <w:rsid w:val="00BF744C"/>
    <w:rsid w:val="00C0102B"/>
    <w:rsid w:val="00C01241"/>
    <w:rsid w:val="00C03B84"/>
    <w:rsid w:val="00C03D35"/>
    <w:rsid w:val="00C04CBB"/>
    <w:rsid w:val="00C0582D"/>
    <w:rsid w:val="00C10089"/>
    <w:rsid w:val="00C115CF"/>
    <w:rsid w:val="00C11D80"/>
    <w:rsid w:val="00C12CD3"/>
    <w:rsid w:val="00C13069"/>
    <w:rsid w:val="00C14A7E"/>
    <w:rsid w:val="00C1638D"/>
    <w:rsid w:val="00C16DCE"/>
    <w:rsid w:val="00C1732B"/>
    <w:rsid w:val="00C209D4"/>
    <w:rsid w:val="00C20CC2"/>
    <w:rsid w:val="00C20CE0"/>
    <w:rsid w:val="00C20D63"/>
    <w:rsid w:val="00C210C1"/>
    <w:rsid w:val="00C21D9F"/>
    <w:rsid w:val="00C22038"/>
    <w:rsid w:val="00C2218E"/>
    <w:rsid w:val="00C23C93"/>
    <w:rsid w:val="00C25AE7"/>
    <w:rsid w:val="00C267D0"/>
    <w:rsid w:val="00C26E64"/>
    <w:rsid w:val="00C2734E"/>
    <w:rsid w:val="00C27387"/>
    <w:rsid w:val="00C2782D"/>
    <w:rsid w:val="00C30FBB"/>
    <w:rsid w:val="00C31038"/>
    <w:rsid w:val="00C3239A"/>
    <w:rsid w:val="00C32492"/>
    <w:rsid w:val="00C3343E"/>
    <w:rsid w:val="00C349E5"/>
    <w:rsid w:val="00C34FE9"/>
    <w:rsid w:val="00C3526F"/>
    <w:rsid w:val="00C35F42"/>
    <w:rsid w:val="00C360B5"/>
    <w:rsid w:val="00C365F6"/>
    <w:rsid w:val="00C36A4D"/>
    <w:rsid w:val="00C36CB3"/>
    <w:rsid w:val="00C37622"/>
    <w:rsid w:val="00C37F00"/>
    <w:rsid w:val="00C402CC"/>
    <w:rsid w:val="00C408BB"/>
    <w:rsid w:val="00C40969"/>
    <w:rsid w:val="00C40C48"/>
    <w:rsid w:val="00C41D41"/>
    <w:rsid w:val="00C420EE"/>
    <w:rsid w:val="00C426CB"/>
    <w:rsid w:val="00C42EFC"/>
    <w:rsid w:val="00C42F0A"/>
    <w:rsid w:val="00C4335C"/>
    <w:rsid w:val="00C434DB"/>
    <w:rsid w:val="00C4376B"/>
    <w:rsid w:val="00C43B1C"/>
    <w:rsid w:val="00C449AF"/>
    <w:rsid w:val="00C44CAA"/>
    <w:rsid w:val="00C46F41"/>
    <w:rsid w:val="00C4771B"/>
    <w:rsid w:val="00C47DF2"/>
    <w:rsid w:val="00C51453"/>
    <w:rsid w:val="00C51A49"/>
    <w:rsid w:val="00C521E6"/>
    <w:rsid w:val="00C5256C"/>
    <w:rsid w:val="00C527B5"/>
    <w:rsid w:val="00C52F2D"/>
    <w:rsid w:val="00C53188"/>
    <w:rsid w:val="00C531FC"/>
    <w:rsid w:val="00C532BA"/>
    <w:rsid w:val="00C5457E"/>
    <w:rsid w:val="00C5609C"/>
    <w:rsid w:val="00C56169"/>
    <w:rsid w:val="00C56D6D"/>
    <w:rsid w:val="00C56E78"/>
    <w:rsid w:val="00C57A42"/>
    <w:rsid w:val="00C6028B"/>
    <w:rsid w:val="00C60352"/>
    <w:rsid w:val="00C6042B"/>
    <w:rsid w:val="00C61A66"/>
    <w:rsid w:val="00C620CF"/>
    <w:rsid w:val="00C6212B"/>
    <w:rsid w:val="00C62A94"/>
    <w:rsid w:val="00C6315C"/>
    <w:rsid w:val="00C638F6"/>
    <w:rsid w:val="00C64E96"/>
    <w:rsid w:val="00C65387"/>
    <w:rsid w:val="00C65963"/>
    <w:rsid w:val="00C65F53"/>
    <w:rsid w:val="00C666A5"/>
    <w:rsid w:val="00C6682D"/>
    <w:rsid w:val="00C66B4C"/>
    <w:rsid w:val="00C6787B"/>
    <w:rsid w:val="00C70C26"/>
    <w:rsid w:val="00C70D2B"/>
    <w:rsid w:val="00C712CB"/>
    <w:rsid w:val="00C715CB"/>
    <w:rsid w:val="00C71D05"/>
    <w:rsid w:val="00C71D0C"/>
    <w:rsid w:val="00C71DBD"/>
    <w:rsid w:val="00C726B8"/>
    <w:rsid w:val="00C72D62"/>
    <w:rsid w:val="00C73A06"/>
    <w:rsid w:val="00C74AA3"/>
    <w:rsid w:val="00C7598F"/>
    <w:rsid w:val="00C75BFD"/>
    <w:rsid w:val="00C75EAF"/>
    <w:rsid w:val="00C76098"/>
    <w:rsid w:val="00C7692B"/>
    <w:rsid w:val="00C77277"/>
    <w:rsid w:val="00C77A42"/>
    <w:rsid w:val="00C810CC"/>
    <w:rsid w:val="00C81BFF"/>
    <w:rsid w:val="00C82347"/>
    <w:rsid w:val="00C824CA"/>
    <w:rsid w:val="00C82501"/>
    <w:rsid w:val="00C82F99"/>
    <w:rsid w:val="00C8314A"/>
    <w:rsid w:val="00C83890"/>
    <w:rsid w:val="00C83C38"/>
    <w:rsid w:val="00C8408A"/>
    <w:rsid w:val="00C842ED"/>
    <w:rsid w:val="00C84554"/>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FA5"/>
    <w:rsid w:val="00C97D5A"/>
    <w:rsid w:val="00C97DFE"/>
    <w:rsid w:val="00CA01A3"/>
    <w:rsid w:val="00CA0487"/>
    <w:rsid w:val="00CA0F1F"/>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A76F7"/>
    <w:rsid w:val="00CB0759"/>
    <w:rsid w:val="00CB116B"/>
    <w:rsid w:val="00CB11CE"/>
    <w:rsid w:val="00CB17C5"/>
    <w:rsid w:val="00CB25A0"/>
    <w:rsid w:val="00CB2626"/>
    <w:rsid w:val="00CB2710"/>
    <w:rsid w:val="00CB2F2B"/>
    <w:rsid w:val="00CB305A"/>
    <w:rsid w:val="00CB31BF"/>
    <w:rsid w:val="00CB3C4E"/>
    <w:rsid w:val="00CB51AD"/>
    <w:rsid w:val="00CB560B"/>
    <w:rsid w:val="00CB5B9D"/>
    <w:rsid w:val="00CB63C4"/>
    <w:rsid w:val="00CB646D"/>
    <w:rsid w:val="00CB72BA"/>
    <w:rsid w:val="00CB78D5"/>
    <w:rsid w:val="00CB7920"/>
    <w:rsid w:val="00CC0D7E"/>
    <w:rsid w:val="00CC0E39"/>
    <w:rsid w:val="00CC160E"/>
    <w:rsid w:val="00CC17CE"/>
    <w:rsid w:val="00CC46ED"/>
    <w:rsid w:val="00CC4F85"/>
    <w:rsid w:val="00CC5071"/>
    <w:rsid w:val="00CC6313"/>
    <w:rsid w:val="00CD04D1"/>
    <w:rsid w:val="00CD2761"/>
    <w:rsid w:val="00CD27AE"/>
    <w:rsid w:val="00CD2905"/>
    <w:rsid w:val="00CD2A0C"/>
    <w:rsid w:val="00CD5AE7"/>
    <w:rsid w:val="00CD6E0E"/>
    <w:rsid w:val="00CD75AC"/>
    <w:rsid w:val="00CE1D00"/>
    <w:rsid w:val="00CE2039"/>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5928"/>
    <w:rsid w:val="00CF63A9"/>
    <w:rsid w:val="00CF6E6D"/>
    <w:rsid w:val="00CF6E90"/>
    <w:rsid w:val="00CF701F"/>
    <w:rsid w:val="00CF7384"/>
    <w:rsid w:val="00CF789C"/>
    <w:rsid w:val="00D01643"/>
    <w:rsid w:val="00D0243C"/>
    <w:rsid w:val="00D02E0B"/>
    <w:rsid w:val="00D03504"/>
    <w:rsid w:val="00D0354F"/>
    <w:rsid w:val="00D04A06"/>
    <w:rsid w:val="00D05267"/>
    <w:rsid w:val="00D05AEC"/>
    <w:rsid w:val="00D05D3B"/>
    <w:rsid w:val="00D05FD7"/>
    <w:rsid w:val="00D06271"/>
    <w:rsid w:val="00D078AE"/>
    <w:rsid w:val="00D07E31"/>
    <w:rsid w:val="00D100D5"/>
    <w:rsid w:val="00D1125B"/>
    <w:rsid w:val="00D11717"/>
    <w:rsid w:val="00D11878"/>
    <w:rsid w:val="00D118D4"/>
    <w:rsid w:val="00D11B03"/>
    <w:rsid w:val="00D12CFB"/>
    <w:rsid w:val="00D13AB0"/>
    <w:rsid w:val="00D13E8A"/>
    <w:rsid w:val="00D1430B"/>
    <w:rsid w:val="00D14594"/>
    <w:rsid w:val="00D147D2"/>
    <w:rsid w:val="00D154D2"/>
    <w:rsid w:val="00D15F6B"/>
    <w:rsid w:val="00D16283"/>
    <w:rsid w:val="00D16833"/>
    <w:rsid w:val="00D16FAC"/>
    <w:rsid w:val="00D17B90"/>
    <w:rsid w:val="00D2154F"/>
    <w:rsid w:val="00D2170D"/>
    <w:rsid w:val="00D218B9"/>
    <w:rsid w:val="00D225AA"/>
    <w:rsid w:val="00D2434C"/>
    <w:rsid w:val="00D245BC"/>
    <w:rsid w:val="00D251D5"/>
    <w:rsid w:val="00D25AA6"/>
    <w:rsid w:val="00D26744"/>
    <w:rsid w:val="00D27604"/>
    <w:rsid w:val="00D3037C"/>
    <w:rsid w:val="00D31412"/>
    <w:rsid w:val="00D31A82"/>
    <w:rsid w:val="00D31DD2"/>
    <w:rsid w:val="00D32BD0"/>
    <w:rsid w:val="00D330DB"/>
    <w:rsid w:val="00D33462"/>
    <w:rsid w:val="00D33B9B"/>
    <w:rsid w:val="00D33C77"/>
    <w:rsid w:val="00D343B1"/>
    <w:rsid w:val="00D350E0"/>
    <w:rsid w:val="00D357E0"/>
    <w:rsid w:val="00D40109"/>
    <w:rsid w:val="00D42DFC"/>
    <w:rsid w:val="00D42E38"/>
    <w:rsid w:val="00D4313C"/>
    <w:rsid w:val="00D4365D"/>
    <w:rsid w:val="00D43C63"/>
    <w:rsid w:val="00D43F41"/>
    <w:rsid w:val="00D44255"/>
    <w:rsid w:val="00D44883"/>
    <w:rsid w:val="00D44D13"/>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6D4B"/>
    <w:rsid w:val="00D570B9"/>
    <w:rsid w:val="00D57769"/>
    <w:rsid w:val="00D600B5"/>
    <w:rsid w:val="00D616DB"/>
    <w:rsid w:val="00D61EDD"/>
    <w:rsid w:val="00D623AC"/>
    <w:rsid w:val="00D62F48"/>
    <w:rsid w:val="00D63AF9"/>
    <w:rsid w:val="00D64866"/>
    <w:rsid w:val="00D6586E"/>
    <w:rsid w:val="00D65AF9"/>
    <w:rsid w:val="00D6740D"/>
    <w:rsid w:val="00D67AEA"/>
    <w:rsid w:val="00D70C1E"/>
    <w:rsid w:val="00D72B59"/>
    <w:rsid w:val="00D7331B"/>
    <w:rsid w:val="00D73667"/>
    <w:rsid w:val="00D74149"/>
    <w:rsid w:val="00D74FEB"/>
    <w:rsid w:val="00D75208"/>
    <w:rsid w:val="00D755F0"/>
    <w:rsid w:val="00D75DE1"/>
    <w:rsid w:val="00D76034"/>
    <w:rsid w:val="00D763CA"/>
    <w:rsid w:val="00D76A07"/>
    <w:rsid w:val="00D776F7"/>
    <w:rsid w:val="00D77DD8"/>
    <w:rsid w:val="00D77E18"/>
    <w:rsid w:val="00D8026C"/>
    <w:rsid w:val="00D803FB"/>
    <w:rsid w:val="00D809B5"/>
    <w:rsid w:val="00D827C2"/>
    <w:rsid w:val="00D8354D"/>
    <w:rsid w:val="00D843DD"/>
    <w:rsid w:val="00D85DB0"/>
    <w:rsid w:val="00D85EDF"/>
    <w:rsid w:val="00D86403"/>
    <w:rsid w:val="00D8685F"/>
    <w:rsid w:val="00D8787C"/>
    <w:rsid w:val="00D903EC"/>
    <w:rsid w:val="00D91167"/>
    <w:rsid w:val="00D91851"/>
    <w:rsid w:val="00D91FA0"/>
    <w:rsid w:val="00D923B7"/>
    <w:rsid w:val="00D92477"/>
    <w:rsid w:val="00D92BE8"/>
    <w:rsid w:val="00D9408F"/>
    <w:rsid w:val="00D94808"/>
    <w:rsid w:val="00D948C4"/>
    <w:rsid w:val="00D95013"/>
    <w:rsid w:val="00D953FB"/>
    <w:rsid w:val="00D96693"/>
    <w:rsid w:val="00D97845"/>
    <w:rsid w:val="00DA0265"/>
    <w:rsid w:val="00DA048C"/>
    <w:rsid w:val="00DA0788"/>
    <w:rsid w:val="00DA0C96"/>
    <w:rsid w:val="00DA281D"/>
    <w:rsid w:val="00DA3CC2"/>
    <w:rsid w:val="00DA4886"/>
    <w:rsid w:val="00DA5006"/>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5C2"/>
    <w:rsid w:val="00DC5C08"/>
    <w:rsid w:val="00DC725D"/>
    <w:rsid w:val="00DC7515"/>
    <w:rsid w:val="00DC784B"/>
    <w:rsid w:val="00DC7F79"/>
    <w:rsid w:val="00DD0F4C"/>
    <w:rsid w:val="00DD0F68"/>
    <w:rsid w:val="00DD16D6"/>
    <w:rsid w:val="00DD1915"/>
    <w:rsid w:val="00DD1B5C"/>
    <w:rsid w:val="00DD1C11"/>
    <w:rsid w:val="00DD2036"/>
    <w:rsid w:val="00DD20B3"/>
    <w:rsid w:val="00DD2806"/>
    <w:rsid w:val="00DD32D4"/>
    <w:rsid w:val="00DD3D31"/>
    <w:rsid w:val="00DD3E0D"/>
    <w:rsid w:val="00DD3F80"/>
    <w:rsid w:val="00DD4270"/>
    <w:rsid w:val="00DD502F"/>
    <w:rsid w:val="00DD56FC"/>
    <w:rsid w:val="00DD641C"/>
    <w:rsid w:val="00DD7F64"/>
    <w:rsid w:val="00DE0163"/>
    <w:rsid w:val="00DE0A95"/>
    <w:rsid w:val="00DE13AB"/>
    <w:rsid w:val="00DE16D6"/>
    <w:rsid w:val="00DE1B4B"/>
    <w:rsid w:val="00DE3083"/>
    <w:rsid w:val="00DE4813"/>
    <w:rsid w:val="00DE4DFA"/>
    <w:rsid w:val="00DE4E46"/>
    <w:rsid w:val="00DE4FC0"/>
    <w:rsid w:val="00DE518F"/>
    <w:rsid w:val="00DE5590"/>
    <w:rsid w:val="00DE5945"/>
    <w:rsid w:val="00DE59D6"/>
    <w:rsid w:val="00DE72E9"/>
    <w:rsid w:val="00DF00EC"/>
    <w:rsid w:val="00DF0182"/>
    <w:rsid w:val="00DF0294"/>
    <w:rsid w:val="00DF041E"/>
    <w:rsid w:val="00DF19ED"/>
    <w:rsid w:val="00DF1B1D"/>
    <w:rsid w:val="00DF23F0"/>
    <w:rsid w:val="00DF244A"/>
    <w:rsid w:val="00DF2934"/>
    <w:rsid w:val="00DF30F3"/>
    <w:rsid w:val="00DF33E2"/>
    <w:rsid w:val="00DF36F2"/>
    <w:rsid w:val="00DF4539"/>
    <w:rsid w:val="00DF4AF3"/>
    <w:rsid w:val="00DF5220"/>
    <w:rsid w:val="00DF6278"/>
    <w:rsid w:val="00DF656E"/>
    <w:rsid w:val="00DF6F7D"/>
    <w:rsid w:val="00DF6F7E"/>
    <w:rsid w:val="00DF70ED"/>
    <w:rsid w:val="00DF7530"/>
    <w:rsid w:val="00DF7F12"/>
    <w:rsid w:val="00E008FD"/>
    <w:rsid w:val="00E0108F"/>
    <w:rsid w:val="00E01539"/>
    <w:rsid w:val="00E03802"/>
    <w:rsid w:val="00E041A4"/>
    <w:rsid w:val="00E04397"/>
    <w:rsid w:val="00E0496A"/>
    <w:rsid w:val="00E04B6F"/>
    <w:rsid w:val="00E04BB5"/>
    <w:rsid w:val="00E05FDD"/>
    <w:rsid w:val="00E0603C"/>
    <w:rsid w:val="00E0681B"/>
    <w:rsid w:val="00E071AC"/>
    <w:rsid w:val="00E0753F"/>
    <w:rsid w:val="00E10B8D"/>
    <w:rsid w:val="00E10FF2"/>
    <w:rsid w:val="00E110C2"/>
    <w:rsid w:val="00E115DF"/>
    <w:rsid w:val="00E1215F"/>
    <w:rsid w:val="00E127A9"/>
    <w:rsid w:val="00E12C8E"/>
    <w:rsid w:val="00E1458E"/>
    <w:rsid w:val="00E15AFB"/>
    <w:rsid w:val="00E15D48"/>
    <w:rsid w:val="00E162DA"/>
    <w:rsid w:val="00E17398"/>
    <w:rsid w:val="00E20441"/>
    <w:rsid w:val="00E21FD3"/>
    <w:rsid w:val="00E221D8"/>
    <w:rsid w:val="00E230B2"/>
    <w:rsid w:val="00E23A5A"/>
    <w:rsid w:val="00E24D40"/>
    <w:rsid w:val="00E24E2B"/>
    <w:rsid w:val="00E254A4"/>
    <w:rsid w:val="00E2559F"/>
    <w:rsid w:val="00E26A96"/>
    <w:rsid w:val="00E300DE"/>
    <w:rsid w:val="00E30A13"/>
    <w:rsid w:val="00E30B72"/>
    <w:rsid w:val="00E30D9E"/>
    <w:rsid w:val="00E31C5C"/>
    <w:rsid w:val="00E3238B"/>
    <w:rsid w:val="00E32471"/>
    <w:rsid w:val="00E3266C"/>
    <w:rsid w:val="00E340F2"/>
    <w:rsid w:val="00E34C7F"/>
    <w:rsid w:val="00E362FF"/>
    <w:rsid w:val="00E3662D"/>
    <w:rsid w:val="00E379E1"/>
    <w:rsid w:val="00E37A5A"/>
    <w:rsid w:val="00E40C5B"/>
    <w:rsid w:val="00E41AE0"/>
    <w:rsid w:val="00E4205F"/>
    <w:rsid w:val="00E438A6"/>
    <w:rsid w:val="00E455B0"/>
    <w:rsid w:val="00E46CFE"/>
    <w:rsid w:val="00E508E5"/>
    <w:rsid w:val="00E50DD7"/>
    <w:rsid w:val="00E51066"/>
    <w:rsid w:val="00E5136F"/>
    <w:rsid w:val="00E51934"/>
    <w:rsid w:val="00E52A7B"/>
    <w:rsid w:val="00E539A9"/>
    <w:rsid w:val="00E54679"/>
    <w:rsid w:val="00E54D93"/>
    <w:rsid w:val="00E551AD"/>
    <w:rsid w:val="00E56B2D"/>
    <w:rsid w:val="00E56B77"/>
    <w:rsid w:val="00E56C69"/>
    <w:rsid w:val="00E60452"/>
    <w:rsid w:val="00E60DF6"/>
    <w:rsid w:val="00E61C51"/>
    <w:rsid w:val="00E632DA"/>
    <w:rsid w:val="00E633A4"/>
    <w:rsid w:val="00E634C5"/>
    <w:rsid w:val="00E63521"/>
    <w:rsid w:val="00E6395E"/>
    <w:rsid w:val="00E63F7B"/>
    <w:rsid w:val="00E63FFF"/>
    <w:rsid w:val="00E6402C"/>
    <w:rsid w:val="00E640AA"/>
    <w:rsid w:val="00E645DC"/>
    <w:rsid w:val="00E65524"/>
    <w:rsid w:val="00E664D1"/>
    <w:rsid w:val="00E66840"/>
    <w:rsid w:val="00E66F03"/>
    <w:rsid w:val="00E67583"/>
    <w:rsid w:val="00E678D2"/>
    <w:rsid w:val="00E70154"/>
    <w:rsid w:val="00E7095F"/>
    <w:rsid w:val="00E70EAD"/>
    <w:rsid w:val="00E71625"/>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844"/>
    <w:rsid w:val="00E82CEA"/>
    <w:rsid w:val="00E83BEF"/>
    <w:rsid w:val="00E83FB9"/>
    <w:rsid w:val="00E842EB"/>
    <w:rsid w:val="00E84659"/>
    <w:rsid w:val="00E84936"/>
    <w:rsid w:val="00E8509D"/>
    <w:rsid w:val="00E85DB7"/>
    <w:rsid w:val="00E85EC6"/>
    <w:rsid w:val="00E860B3"/>
    <w:rsid w:val="00E86892"/>
    <w:rsid w:val="00E86CA3"/>
    <w:rsid w:val="00E90842"/>
    <w:rsid w:val="00E9131F"/>
    <w:rsid w:val="00E9165C"/>
    <w:rsid w:val="00E91868"/>
    <w:rsid w:val="00E91C57"/>
    <w:rsid w:val="00E92023"/>
    <w:rsid w:val="00E92934"/>
    <w:rsid w:val="00E92DA9"/>
    <w:rsid w:val="00E943E3"/>
    <w:rsid w:val="00E95CBC"/>
    <w:rsid w:val="00E95FFC"/>
    <w:rsid w:val="00E9625C"/>
    <w:rsid w:val="00E96369"/>
    <w:rsid w:val="00E97091"/>
    <w:rsid w:val="00E978F1"/>
    <w:rsid w:val="00E97A59"/>
    <w:rsid w:val="00E97AD4"/>
    <w:rsid w:val="00E97D28"/>
    <w:rsid w:val="00EA008D"/>
    <w:rsid w:val="00EA0189"/>
    <w:rsid w:val="00EA1B15"/>
    <w:rsid w:val="00EA2219"/>
    <w:rsid w:val="00EA23A0"/>
    <w:rsid w:val="00EA2730"/>
    <w:rsid w:val="00EA411E"/>
    <w:rsid w:val="00EA5161"/>
    <w:rsid w:val="00EA52AF"/>
    <w:rsid w:val="00EA5A58"/>
    <w:rsid w:val="00EA5B5A"/>
    <w:rsid w:val="00EA5E7B"/>
    <w:rsid w:val="00EA6221"/>
    <w:rsid w:val="00EA6BDF"/>
    <w:rsid w:val="00EA6F25"/>
    <w:rsid w:val="00EA74EA"/>
    <w:rsid w:val="00EA75E8"/>
    <w:rsid w:val="00EA7636"/>
    <w:rsid w:val="00EA7CCB"/>
    <w:rsid w:val="00EA7F20"/>
    <w:rsid w:val="00EB021A"/>
    <w:rsid w:val="00EB0D23"/>
    <w:rsid w:val="00EB16D4"/>
    <w:rsid w:val="00EB1CF9"/>
    <w:rsid w:val="00EB2378"/>
    <w:rsid w:val="00EB2EA0"/>
    <w:rsid w:val="00EB411E"/>
    <w:rsid w:val="00EB4442"/>
    <w:rsid w:val="00EB4C52"/>
    <w:rsid w:val="00EB59AD"/>
    <w:rsid w:val="00EB5E9E"/>
    <w:rsid w:val="00EB6174"/>
    <w:rsid w:val="00EB66C8"/>
    <w:rsid w:val="00EB68CB"/>
    <w:rsid w:val="00EB6E08"/>
    <w:rsid w:val="00EB6E60"/>
    <w:rsid w:val="00EB7C18"/>
    <w:rsid w:val="00EB7ED5"/>
    <w:rsid w:val="00EC0796"/>
    <w:rsid w:val="00EC0DAF"/>
    <w:rsid w:val="00EC0E80"/>
    <w:rsid w:val="00EC1CB3"/>
    <w:rsid w:val="00EC1D3E"/>
    <w:rsid w:val="00EC2403"/>
    <w:rsid w:val="00EC249D"/>
    <w:rsid w:val="00EC36E1"/>
    <w:rsid w:val="00EC3742"/>
    <w:rsid w:val="00EC42D1"/>
    <w:rsid w:val="00EC49C4"/>
    <w:rsid w:val="00EC4D99"/>
    <w:rsid w:val="00EC57AD"/>
    <w:rsid w:val="00EC585C"/>
    <w:rsid w:val="00EC61AE"/>
    <w:rsid w:val="00EC6C5A"/>
    <w:rsid w:val="00EC6F5C"/>
    <w:rsid w:val="00EC7C41"/>
    <w:rsid w:val="00ED1D9C"/>
    <w:rsid w:val="00ED2472"/>
    <w:rsid w:val="00ED3F02"/>
    <w:rsid w:val="00ED4237"/>
    <w:rsid w:val="00ED45B9"/>
    <w:rsid w:val="00ED4A17"/>
    <w:rsid w:val="00ED5A1A"/>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3101"/>
    <w:rsid w:val="00EF35B3"/>
    <w:rsid w:val="00EF3B68"/>
    <w:rsid w:val="00EF3E91"/>
    <w:rsid w:val="00EF40B6"/>
    <w:rsid w:val="00EF4D00"/>
    <w:rsid w:val="00EF561A"/>
    <w:rsid w:val="00EF5629"/>
    <w:rsid w:val="00EF5F8D"/>
    <w:rsid w:val="00EF6C7C"/>
    <w:rsid w:val="00EF74C1"/>
    <w:rsid w:val="00F011BD"/>
    <w:rsid w:val="00F013D7"/>
    <w:rsid w:val="00F031E9"/>
    <w:rsid w:val="00F0322C"/>
    <w:rsid w:val="00F037AB"/>
    <w:rsid w:val="00F0454D"/>
    <w:rsid w:val="00F0478D"/>
    <w:rsid w:val="00F04823"/>
    <w:rsid w:val="00F077A2"/>
    <w:rsid w:val="00F10DA9"/>
    <w:rsid w:val="00F1129F"/>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6A5"/>
    <w:rsid w:val="00F20743"/>
    <w:rsid w:val="00F210E5"/>
    <w:rsid w:val="00F22216"/>
    <w:rsid w:val="00F22868"/>
    <w:rsid w:val="00F229D2"/>
    <w:rsid w:val="00F22F7F"/>
    <w:rsid w:val="00F233C8"/>
    <w:rsid w:val="00F2440E"/>
    <w:rsid w:val="00F24D5C"/>
    <w:rsid w:val="00F2520E"/>
    <w:rsid w:val="00F252EC"/>
    <w:rsid w:val="00F25534"/>
    <w:rsid w:val="00F25FAD"/>
    <w:rsid w:val="00F26F32"/>
    <w:rsid w:val="00F273E4"/>
    <w:rsid w:val="00F27E45"/>
    <w:rsid w:val="00F31D90"/>
    <w:rsid w:val="00F3276D"/>
    <w:rsid w:val="00F327E2"/>
    <w:rsid w:val="00F32B44"/>
    <w:rsid w:val="00F33627"/>
    <w:rsid w:val="00F3401C"/>
    <w:rsid w:val="00F3498A"/>
    <w:rsid w:val="00F355F9"/>
    <w:rsid w:val="00F35D34"/>
    <w:rsid w:val="00F35D70"/>
    <w:rsid w:val="00F35E0C"/>
    <w:rsid w:val="00F36314"/>
    <w:rsid w:val="00F36675"/>
    <w:rsid w:val="00F37669"/>
    <w:rsid w:val="00F37859"/>
    <w:rsid w:val="00F37867"/>
    <w:rsid w:val="00F37929"/>
    <w:rsid w:val="00F400E4"/>
    <w:rsid w:val="00F419AC"/>
    <w:rsid w:val="00F41BF8"/>
    <w:rsid w:val="00F423CC"/>
    <w:rsid w:val="00F42597"/>
    <w:rsid w:val="00F4273F"/>
    <w:rsid w:val="00F428B8"/>
    <w:rsid w:val="00F42A56"/>
    <w:rsid w:val="00F436D4"/>
    <w:rsid w:val="00F452DD"/>
    <w:rsid w:val="00F454A6"/>
    <w:rsid w:val="00F46D97"/>
    <w:rsid w:val="00F46DCB"/>
    <w:rsid w:val="00F46E3E"/>
    <w:rsid w:val="00F47FE3"/>
    <w:rsid w:val="00F50639"/>
    <w:rsid w:val="00F50BF7"/>
    <w:rsid w:val="00F5135C"/>
    <w:rsid w:val="00F52CA7"/>
    <w:rsid w:val="00F530DA"/>
    <w:rsid w:val="00F532FC"/>
    <w:rsid w:val="00F538E8"/>
    <w:rsid w:val="00F54725"/>
    <w:rsid w:val="00F55B95"/>
    <w:rsid w:val="00F561F5"/>
    <w:rsid w:val="00F566F7"/>
    <w:rsid w:val="00F60151"/>
    <w:rsid w:val="00F60E24"/>
    <w:rsid w:val="00F619BF"/>
    <w:rsid w:val="00F62BD0"/>
    <w:rsid w:val="00F6305E"/>
    <w:rsid w:val="00F638B0"/>
    <w:rsid w:val="00F645F3"/>
    <w:rsid w:val="00F64B72"/>
    <w:rsid w:val="00F64E33"/>
    <w:rsid w:val="00F64EF9"/>
    <w:rsid w:val="00F6525D"/>
    <w:rsid w:val="00F6539D"/>
    <w:rsid w:val="00F67A7C"/>
    <w:rsid w:val="00F721FE"/>
    <w:rsid w:val="00F72E05"/>
    <w:rsid w:val="00F72EE4"/>
    <w:rsid w:val="00F73072"/>
    <w:rsid w:val="00F73F08"/>
    <w:rsid w:val="00F744EF"/>
    <w:rsid w:val="00F751CB"/>
    <w:rsid w:val="00F77572"/>
    <w:rsid w:val="00F800C2"/>
    <w:rsid w:val="00F804BC"/>
    <w:rsid w:val="00F80555"/>
    <w:rsid w:val="00F81598"/>
    <w:rsid w:val="00F81BB1"/>
    <w:rsid w:val="00F81BC3"/>
    <w:rsid w:val="00F8216F"/>
    <w:rsid w:val="00F82499"/>
    <w:rsid w:val="00F827BE"/>
    <w:rsid w:val="00F8313C"/>
    <w:rsid w:val="00F833A4"/>
    <w:rsid w:val="00F84749"/>
    <w:rsid w:val="00F84B1B"/>
    <w:rsid w:val="00F85D73"/>
    <w:rsid w:val="00F85E2E"/>
    <w:rsid w:val="00F85FAD"/>
    <w:rsid w:val="00F87744"/>
    <w:rsid w:val="00F87A8F"/>
    <w:rsid w:val="00F87F3F"/>
    <w:rsid w:val="00F9007A"/>
    <w:rsid w:val="00F908B9"/>
    <w:rsid w:val="00F90ADE"/>
    <w:rsid w:val="00F91977"/>
    <w:rsid w:val="00F92B22"/>
    <w:rsid w:val="00F92D95"/>
    <w:rsid w:val="00F93511"/>
    <w:rsid w:val="00F93524"/>
    <w:rsid w:val="00F93864"/>
    <w:rsid w:val="00F944E3"/>
    <w:rsid w:val="00F94A41"/>
    <w:rsid w:val="00F950A5"/>
    <w:rsid w:val="00F956F7"/>
    <w:rsid w:val="00F961B3"/>
    <w:rsid w:val="00F96226"/>
    <w:rsid w:val="00F974EA"/>
    <w:rsid w:val="00F97734"/>
    <w:rsid w:val="00FA016A"/>
    <w:rsid w:val="00FA0690"/>
    <w:rsid w:val="00FA1784"/>
    <w:rsid w:val="00FA1A5E"/>
    <w:rsid w:val="00FA1CA0"/>
    <w:rsid w:val="00FA2008"/>
    <w:rsid w:val="00FA22C4"/>
    <w:rsid w:val="00FA2C69"/>
    <w:rsid w:val="00FA2E32"/>
    <w:rsid w:val="00FA3F5C"/>
    <w:rsid w:val="00FA3F9E"/>
    <w:rsid w:val="00FA446B"/>
    <w:rsid w:val="00FA584F"/>
    <w:rsid w:val="00FA5E8C"/>
    <w:rsid w:val="00FA5ECE"/>
    <w:rsid w:val="00FA69CB"/>
    <w:rsid w:val="00FA6E4A"/>
    <w:rsid w:val="00FA769D"/>
    <w:rsid w:val="00FB02E5"/>
    <w:rsid w:val="00FB06E2"/>
    <w:rsid w:val="00FB08ED"/>
    <w:rsid w:val="00FB0C2B"/>
    <w:rsid w:val="00FB1D85"/>
    <w:rsid w:val="00FB2A1F"/>
    <w:rsid w:val="00FB3108"/>
    <w:rsid w:val="00FB3E21"/>
    <w:rsid w:val="00FB4184"/>
    <w:rsid w:val="00FB5200"/>
    <w:rsid w:val="00FB5396"/>
    <w:rsid w:val="00FB553E"/>
    <w:rsid w:val="00FB596B"/>
    <w:rsid w:val="00FB5EA7"/>
    <w:rsid w:val="00FB6A39"/>
    <w:rsid w:val="00FB6B56"/>
    <w:rsid w:val="00FB6EF3"/>
    <w:rsid w:val="00FB7090"/>
    <w:rsid w:val="00FC002F"/>
    <w:rsid w:val="00FC0853"/>
    <w:rsid w:val="00FC09AA"/>
    <w:rsid w:val="00FC0F77"/>
    <w:rsid w:val="00FC13B9"/>
    <w:rsid w:val="00FC252D"/>
    <w:rsid w:val="00FC28CF"/>
    <w:rsid w:val="00FC2A63"/>
    <w:rsid w:val="00FC3713"/>
    <w:rsid w:val="00FC5151"/>
    <w:rsid w:val="00FC549B"/>
    <w:rsid w:val="00FC5E4E"/>
    <w:rsid w:val="00FC7899"/>
    <w:rsid w:val="00FC7C22"/>
    <w:rsid w:val="00FD072C"/>
    <w:rsid w:val="00FD075F"/>
    <w:rsid w:val="00FD0A5F"/>
    <w:rsid w:val="00FD3E8E"/>
    <w:rsid w:val="00FD5732"/>
    <w:rsid w:val="00FD59F2"/>
    <w:rsid w:val="00FD604C"/>
    <w:rsid w:val="00FD6A86"/>
    <w:rsid w:val="00FD6D5B"/>
    <w:rsid w:val="00FD6FB2"/>
    <w:rsid w:val="00FD7AED"/>
    <w:rsid w:val="00FE02CD"/>
    <w:rsid w:val="00FE0351"/>
    <w:rsid w:val="00FE06A7"/>
    <w:rsid w:val="00FE1046"/>
    <w:rsid w:val="00FE15FE"/>
    <w:rsid w:val="00FE160D"/>
    <w:rsid w:val="00FE1A3A"/>
    <w:rsid w:val="00FE1FD2"/>
    <w:rsid w:val="00FE2318"/>
    <w:rsid w:val="00FE2E61"/>
    <w:rsid w:val="00FE3412"/>
    <w:rsid w:val="00FE3878"/>
    <w:rsid w:val="00FE410F"/>
    <w:rsid w:val="00FE42A3"/>
    <w:rsid w:val="00FE4704"/>
    <w:rsid w:val="00FE51DB"/>
    <w:rsid w:val="00FE54AE"/>
    <w:rsid w:val="00FE6CA6"/>
    <w:rsid w:val="00FE6EF4"/>
    <w:rsid w:val="00FE7139"/>
    <w:rsid w:val="00FE75F1"/>
    <w:rsid w:val="00FF06A6"/>
    <w:rsid w:val="00FF0753"/>
    <w:rsid w:val="00FF0DFF"/>
    <w:rsid w:val="00FF1541"/>
    <w:rsid w:val="00FF2AB7"/>
    <w:rsid w:val="00FF2BA0"/>
    <w:rsid w:val="00FF3120"/>
    <w:rsid w:val="00FF38A4"/>
    <w:rsid w:val="00FF3A8F"/>
    <w:rsid w:val="00FF3B59"/>
    <w:rsid w:val="00FF3C5D"/>
    <w:rsid w:val="00FF4D58"/>
    <w:rsid w:val="00FF58FE"/>
    <w:rsid w:val="00FF5938"/>
    <w:rsid w:val="00FF5F2D"/>
    <w:rsid w:val="00FF624C"/>
    <w:rsid w:val="00FF6281"/>
    <w:rsid w:val="00FF7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6D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styleId="Emphasis">
    <w:name w:val="Emphasis"/>
    <w:uiPriority w:val="20"/>
    <w:qFormat/>
    <w:rsid w:val="0032398C"/>
    <w:rPr>
      <w:i/>
      <w:iCs/>
    </w:rPr>
  </w:style>
  <w:style w:type="table" w:styleId="TableGrid">
    <w:name w:val="Table Grid"/>
    <w:basedOn w:val="TableNormal"/>
    <w:uiPriority w:val="39"/>
    <w:rsid w:val="003D1AE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242008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13548058">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06053809">
      <w:bodyDiv w:val="1"/>
      <w:marLeft w:val="0"/>
      <w:marRight w:val="0"/>
      <w:marTop w:val="0"/>
      <w:marBottom w:val="0"/>
      <w:divBdr>
        <w:top w:val="none" w:sz="0" w:space="0" w:color="auto"/>
        <w:left w:val="none" w:sz="0" w:space="0" w:color="auto"/>
        <w:bottom w:val="none" w:sz="0" w:space="0" w:color="auto"/>
        <w:right w:val="none" w:sz="0" w:space="0" w:color="auto"/>
      </w:divBdr>
    </w:div>
    <w:div w:id="334499488">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5440496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58998757">
      <w:bodyDiv w:val="1"/>
      <w:marLeft w:val="0"/>
      <w:marRight w:val="0"/>
      <w:marTop w:val="0"/>
      <w:marBottom w:val="0"/>
      <w:divBdr>
        <w:top w:val="none" w:sz="0" w:space="0" w:color="auto"/>
        <w:left w:val="none" w:sz="0" w:space="0" w:color="auto"/>
        <w:bottom w:val="none" w:sz="0" w:space="0" w:color="auto"/>
        <w:right w:val="none" w:sz="0" w:space="0" w:color="auto"/>
      </w:divBdr>
    </w:div>
    <w:div w:id="1017392796">
      <w:bodyDiv w:val="1"/>
      <w:marLeft w:val="0"/>
      <w:marRight w:val="0"/>
      <w:marTop w:val="0"/>
      <w:marBottom w:val="0"/>
      <w:divBdr>
        <w:top w:val="none" w:sz="0" w:space="0" w:color="auto"/>
        <w:left w:val="none" w:sz="0" w:space="0" w:color="auto"/>
        <w:bottom w:val="none" w:sz="0" w:space="0" w:color="auto"/>
        <w:right w:val="none" w:sz="0" w:space="0" w:color="auto"/>
      </w:divBdr>
    </w:div>
    <w:div w:id="1198010868">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90742886">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1630395">
      <w:bodyDiv w:val="1"/>
      <w:marLeft w:val="0"/>
      <w:marRight w:val="0"/>
      <w:marTop w:val="0"/>
      <w:marBottom w:val="0"/>
      <w:divBdr>
        <w:top w:val="none" w:sz="0" w:space="0" w:color="auto"/>
        <w:left w:val="none" w:sz="0" w:space="0" w:color="auto"/>
        <w:bottom w:val="none" w:sz="0" w:space="0" w:color="auto"/>
        <w:right w:val="none" w:sz="0" w:space="0" w:color="auto"/>
      </w:divBdr>
    </w:div>
    <w:div w:id="1472020553">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42363708">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2AFB-C710-4091-81AF-6A3D567D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10356</Words>
  <Characters>5903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2018-02-15T13:52:00Z</dcterms:created>
  <dcterms:modified xsi:type="dcterms:W3CDTF">2018-02-26T11:43:00Z</dcterms:modified>
</cp:coreProperties>
</file>