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23F" w:rsidRPr="00B46093" w:rsidRDefault="00B46093" w:rsidP="00B46093">
      <w:pPr>
        <w:spacing w:line="276" w:lineRule="auto"/>
        <w:jc w:val="both"/>
        <w:rPr>
          <w:b/>
        </w:rPr>
      </w:pPr>
      <w:r w:rsidRPr="00B46093">
        <w:rPr>
          <w:b/>
        </w:rPr>
        <w:t>Tiesneša piedalīšanās lietas izskatīšanā tiesā kriminālprocesā, kurā šis tiesnesis iepriekš pieņēmis organizatoriska rakstura procesuālu lēmumu</w:t>
      </w:r>
    </w:p>
    <w:p w:rsidR="00B46093" w:rsidRDefault="00B46093" w:rsidP="00B46093">
      <w:pPr>
        <w:spacing w:line="276" w:lineRule="auto"/>
        <w:jc w:val="both"/>
      </w:pPr>
    </w:p>
    <w:p w:rsidR="00B46093" w:rsidRDefault="00B46093" w:rsidP="00B46093">
      <w:pPr>
        <w:spacing w:line="276" w:lineRule="auto"/>
        <w:jc w:val="both"/>
      </w:pPr>
      <w:r w:rsidRPr="00DD10BD">
        <w:t>Par interešu konfliktu, kas liedz lietas izskatīšanā tiesā piedalīties tiesnesim, kurš ir piedalījies šajā kriminālprocesā jebkādā statusā, nav atzīstams apstāklis, ka tiesnesis iepriekš šajā lietā ir pieņēmis procesuālu lēmumu, kuram ir organizatorisks raksturs un kas nav saistīts ar iepriekšēju vērtējuma izteikšanu par lietas faktiskajiem un juridiskajiem apstākļiem, proti, lēmumu par krimināllietas atdošanu atpakaļ pirmās instances tiesai trūkumu novēršanai, ja konstatēts, ka apsūdzētais nav parakstījis iesniegto apelācijas sūdzību.</w:t>
      </w:r>
    </w:p>
    <w:p w:rsidR="00E97DEA" w:rsidRPr="00473F47" w:rsidRDefault="00E97DEA" w:rsidP="00546FE7">
      <w:pPr>
        <w:pStyle w:val="BodyText2"/>
        <w:spacing w:line="276" w:lineRule="auto"/>
        <w:jc w:val="left"/>
        <w:outlineLvl w:val="0"/>
        <w:rPr>
          <w:rFonts w:ascii="Times New Roman" w:hAnsi="Times New Roman"/>
          <w:sz w:val="24"/>
          <w:szCs w:val="24"/>
        </w:rPr>
      </w:pPr>
    </w:p>
    <w:p w:rsidR="00764898" w:rsidRPr="00473F47" w:rsidRDefault="00764898" w:rsidP="00A00485">
      <w:pPr>
        <w:pStyle w:val="BodyText2"/>
        <w:spacing w:line="276" w:lineRule="auto"/>
        <w:outlineLvl w:val="0"/>
        <w:rPr>
          <w:rFonts w:ascii="Times New Roman" w:hAnsi="Times New Roman"/>
          <w:sz w:val="24"/>
          <w:szCs w:val="24"/>
        </w:rPr>
      </w:pPr>
    </w:p>
    <w:p w:rsidR="00B46093" w:rsidRPr="00B46093" w:rsidRDefault="00740F6A" w:rsidP="00A00485">
      <w:pPr>
        <w:pStyle w:val="BodyText2"/>
        <w:spacing w:line="276" w:lineRule="auto"/>
        <w:jc w:val="center"/>
        <w:outlineLvl w:val="0"/>
        <w:rPr>
          <w:rFonts w:ascii="Times New Roman" w:hAnsi="Times New Roman"/>
          <w:b/>
          <w:sz w:val="24"/>
          <w:szCs w:val="24"/>
        </w:rPr>
      </w:pPr>
      <w:r w:rsidRPr="00B46093">
        <w:rPr>
          <w:rFonts w:ascii="Times New Roman" w:hAnsi="Times New Roman"/>
          <w:b/>
          <w:sz w:val="24"/>
          <w:szCs w:val="24"/>
        </w:rPr>
        <w:t>Latvijas Republikas Augstākā</w:t>
      </w:r>
      <w:r w:rsidR="00B46093" w:rsidRPr="00B46093">
        <w:rPr>
          <w:rFonts w:ascii="Times New Roman" w:hAnsi="Times New Roman"/>
          <w:b/>
          <w:sz w:val="24"/>
          <w:szCs w:val="24"/>
        </w:rPr>
        <w:t>s</w:t>
      </w:r>
      <w:r w:rsidRPr="00B46093">
        <w:rPr>
          <w:rFonts w:ascii="Times New Roman" w:hAnsi="Times New Roman"/>
          <w:b/>
          <w:sz w:val="24"/>
          <w:szCs w:val="24"/>
        </w:rPr>
        <w:t xml:space="preserve"> tiesa</w:t>
      </w:r>
      <w:r w:rsidR="00B46093" w:rsidRPr="00B46093">
        <w:rPr>
          <w:rFonts w:ascii="Times New Roman" w:hAnsi="Times New Roman"/>
          <w:b/>
          <w:sz w:val="24"/>
          <w:szCs w:val="24"/>
        </w:rPr>
        <w:t xml:space="preserve">s </w:t>
      </w:r>
    </w:p>
    <w:p w:rsidR="00B46093" w:rsidRPr="00B46093" w:rsidRDefault="00B46093" w:rsidP="00A00485">
      <w:pPr>
        <w:pStyle w:val="BodyText2"/>
        <w:spacing w:line="276" w:lineRule="auto"/>
        <w:jc w:val="center"/>
        <w:outlineLvl w:val="0"/>
        <w:rPr>
          <w:rFonts w:ascii="Times New Roman" w:hAnsi="Times New Roman"/>
          <w:b/>
          <w:sz w:val="24"/>
          <w:szCs w:val="24"/>
        </w:rPr>
      </w:pPr>
      <w:r w:rsidRPr="00B46093">
        <w:rPr>
          <w:rFonts w:ascii="Times New Roman" w:hAnsi="Times New Roman"/>
          <w:b/>
          <w:sz w:val="24"/>
          <w:szCs w:val="24"/>
        </w:rPr>
        <w:t>Krimināllietu departamenta</w:t>
      </w:r>
    </w:p>
    <w:p w:rsidR="00740F6A" w:rsidRPr="00B46093" w:rsidRDefault="00B46093" w:rsidP="00A00485">
      <w:pPr>
        <w:pStyle w:val="BodyText2"/>
        <w:spacing w:line="276" w:lineRule="auto"/>
        <w:jc w:val="center"/>
        <w:outlineLvl w:val="0"/>
        <w:rPr>
          <w:rFonts w:ascii="Times New Roman" w:hAnsi="Times New Roman"/>
          <w:b/>
          <w:sz w:val="24"/>
          <w:szCs w:val="24"/>
        </w:rPr>
      </w:pPr>
      <w:proofErr w:type="gramStart"/>
      <w:r w:rsidRPr="00B46093">
        <w:rPr>
          <w:rFonts w:ascii="Times New Roman" w:hAnsi="Times New Roman"/>
          <w:b/>
          <w:sz w:val="24"/>
          <w:szCs w:val="24"/>
        </w:rPr>
        <w:t>2018.gada</w:t>
      </w:r>
      <w:proofErr w:type="gramEnd"/>
      <w:r w:rsidRPr="00B46093">
        <w:rPr>
          <w:rFonts w:ascii="Times New Roman" w:hAnsi="Times New Roman"/>
          <w:b/>
          <w:sz w:val="24"/>
          <w:szCs w:val="24"/>
        </w:rPr>
        <w:t xml:space="preserve"> 7.marta</w:t>
      </w:r>
    </w:p>
    <w:p w:rsidR="0002742E" w:rsidRPr="00B46093" w:rsidRDefault="0002742E" w:rsidP="00A00485">
      <w:pPr>
        <w:pStyle w:val="BodyText2"/>
        <w:spacing w:line="276" w:lineRule="auto"/>
        <w:jc w:val="center"/>
        <w:outlineLvl w:val="0"/>
        <w:rPr>
          <w:rFonts w:ascii="Times New Roman" w:hAnsi="Times New Roman"/>
          <w:b/>
          <w:spacing w:val="30"/>
          <w:sz w:val="24"/>
          <w:szCs w:val="24"/>
        </w:rPr>
      </w:pPr>
      <w:smartTag w:uri="schemas-tilde-lv/tildestengine" w:element="veidnes">
        <w:smartTagPr>
          <w:attr w:name="id" w:val="-1"/>
          <w:attr w:name="baseform" w:val="lēmums"/>
          <w:attr w:name="text" w:val="LĒMUMS&#10;"/>
        </w:smartTagPr>
        <w:r w:rsidRPr="00B46093">
          <w:rPr>
            <w:rFonts w:ascii="Times New Roman" w:hAnsi="Times New Roman"/>
            <w:b/>
            <w:sz w:val="24"/>
            <w:szCs w:val="24"/>
          </w:rPr>
          <w:t>LĒMUMS</w:t>
        </w:r>
      </w:smartTag>
    </w:p>
    <w:p w:rsidR="001218D2" w:rsidRPr="00B46093" w:rsidRDefault="00B46093" w:rsidP="00A00485">
      <w:pPr>
        <w:spacing w:line="276" w:lineRule="auto"/>
        <w:jc w:val="center"/>
        <w:rPr>
          <w:b/>
        </w:rPr>
      </w:pPr>
      <w:r w:rsidRPr="00B46093">
        <w:rPr>
          <w:b/>
        </w:rPr>
        <w:t>Lieta Nr. 12261000915, SKK</w:t>
      </w:r>
      <w:r w:rsidRPr="00B46093">
        <w:rPr>
          <w:b/>
        </w:rPr>
        <w:softHyphen/>
        <w:t>-</w:t>
      </w:r>
      <w:bookmarkStart w:id="0" w:name="_GoBack"/>
      <w:bookmarkEnd w:id="0"/>
      <w:r w:rsidRPr="00B46093">
        <w:rPr>
          <w:b/>
        </w:rPr>
        <w:t>7/2018</w:t>
      </w:r>
    </w:p>
    <w:p w:rsidR="00B46093" w:rsidRPr="00B46093" w:rsidRDefault="00B46093" w:rsidP="00A00485">
      <w:pPr>
        <w:spacing w:line="276" w:lineRule="auto"/>
        <w:jc w:val="center"/>
        <w:rPr>
          <w:b/>
        </w:rPr>
      </w:pPr>
      <w:r w:rsidRPr="00B46093">
        <w:rPr>
          <w:b/>
          <w:lang w:eastAsia="lv-LV"/>
        </w:rPr>
        <w:t>ECLI:LV:AT:2018:0307.12261000915.1.L</w:t>
      </w:r>
    </w:p>
    <w:p w:rsidR="00B46093" w:rsidRDefault="00B46093" w:rsidP="00A00485">
      <w:pPr>
        <w:spacing w:line="276" w:lineRule="auto"/>
        <w:jc w:val="center"/>
      </w:pPr>
    </w:p>
    <w:p w:rsidR="00B46093" w:rsidRPr="00473F47" w:rsidRDefault="00B46093" w:rsidP="00A00485">
      <w:pPr>
        <w:spacing w:line="276" w:lineRule="auto"/>
        <w:jc w:val="center"/>
      </w:pPr>
    </w:p>
    <w:p w:rsidR="001218D2" w:rsidRPr="00473F47" w:rsidRDefault="00B862D6" w:rsidP="00A00485">
      <w:pPr>
        <w:spacing w:line="276" w:lineRule="auto"/>
        <w:jc w:val="both"/>
      </w:pPr>
      <w:r w:rsidRPr="00473F47">
        <w:t>Augstākā tiesa</w:t>
      </w:r>
      <w:r w:rsidR="001218D2" w:rsidRPr="00473F47">
        <w:t xml:space="preserve"> šādā sastāvā: </w:t>
      </w:r>
    </w:p>
    <w:p w:rsidR="001218D2" w:rsidRPr="00473F47" w:rsidRDefault="00E97DEA" w:rsidP="00A00485">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CB6EB3">
        <w:t>Inguna Radzeviča</w:t>
      </w:r>
      <w:r w:rsidR="00336D48">
        <w:t>,</w:t>
      </w:r>
    </w:p>
    <w:p w:rsidR="00EB6B20" w:rsidRPr="00473F47" w:rsidRDefault="00E97DEA" w:rsidP="00A00485">
      <w:pPr>
        <w:tabs>
          <w:tab w:val="left" w:pos="540"/>
        </w:tabs>
        <w:spacing w:line="276" w:lineRule="auto"/>
        <w:jc w:val="both"/>
      </w:pPr>
      <w:r w:rsidRPr="00473F47">
        <w:tab/>
      </w:r>
      <w:r w:rsidR="003542B8" w:rsidRPr="00473F47">
        <w:t>tiesnes</w:t>
      </w:r>
      <w:r w:rsidR="001166AE">
        <w:t xml:space="preserve">is </w:t>
      </w:r>
      <w:r w:rsidR="00EB6B20">
        <w:t xml:space="preserve">Voldemārs </w:t>
      </w:r>
      <w:proofErr w:type="spellStart"/>
      <w:r w:rsidR="00EB6B20">
        <w:t>Čiževskis</w:t>
      </w:r>
      <w:proofErr w:type="spellEnd"/>
      <w:r w:rsidR="00EB6B20">
        <w:t>,</w:t>
      </w:r>
    </w:p>
    <w:p w:rsidR="001218D2" w:rsidRPr="00473F47" w:rsidRDefault="00E97DEA" w:rsidP="00A00485">
      <w:pPr>
        <w:tabs>
          <w:tab w:val="left" w:pos="540"/>
        </w:tabs>
        <w:spacing w:line="276" w:lineRule="auto"/>
        <w:jc w:val="both"/>
      </w:pPr>
      <w:r w:rsidRPr="00473F47">
        <w:tab/>
      </w:r>
      <w:r w:rsidR="00436257" w:rsidRPr="00473F47">
        <w:t>tiesnes</w:t>
      </w:r>
      <w:r w:rsidR="001166AE">
        <w:t xml:space="preserve">e </w:t>
      </w:r>
      <w:r w:rsidR="00EB6B20">
        <w:t xml:space="preserve">Anita Nusberga </w:t>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AE04D0" w:rsidRPr="00473F47">
        <w:t xml:space="preserve"> </w:t>
      </w:r>
      <w:r w:rsidR="001166AE">
        <w:t>Kurzemes tiesas apgabala prokuratūras virsprokurores I.</w:t>
      </w:r>
      <w:r w:rsidR="00D75BDB">
        <w:t> </w:t>
      </w:r>
      <w:r w:rsidR="001166AE">
        <w:t>Ašmanes kasācijas protestu un cietušā Valsts meža dienesta Dienvidkurzemes virsmežniecības</w:t>
      </w:r>
      <w:r w:rsidR="001F7686">
        <w:t xml:space="preserve"> </w:t>
      </w:r>
      <w:r w:rsidR="00AE04D0" w:rsidRPr="00473F47">
        <w:t xml:space="preserve">kasācijas </w:t>
      </w:r>
      <w:r w:rsidR="00590BF0">
        <w:t>sūdzīb</w:t>
      </w:r>
      <w:r w:rsidR="001F7686">
        <w:t>u</w:t>
      </w:r>
      <w:r w:rsidR="00AE04D0" w:rsidRPr="00473F47">
        <w:t xml:space="preserve"> par </w:t>
      </w:r>
      <w:r w:rsidR="001166AE">
        <w:t>Kurzemes</w:t>
      </w:r>
      <w:r w:rsidR="00AE04D0" w:rsidRPr="00473F47">
        <w:t xml:space="preserve"> </w:t>
      </w:r>
      <w:r w:rsidR="0079083D">
        <w:t>apgabaltiesas</w:t>
      </w:r>
      <w:r w:rsidR="00AE04D0" w:rsidRPr="00473F47">
        <w:t xml:space="preserve"> 201</w:t>
      </w:r>
      <w:r w:rsidR="001F7686">
        <w:t>7</w:t>
      </w:r>
      <w:r w:rsidR="00590BF0">
        <w:t xml:space="preserve">.gada </w:t>
      </w:r>
      <w:r w:rsidR="001166AE">
        <w:t>8.maija</w:t>
      </w:r>
      <w:r w:rsidR="001F7686">
        <w:t xml:space="preserve"> spriedumu</w:t>
      </w:r>
      <w:r w:rsidR="00CC2BA3" w:rsidRPr="00473F47">
        <w:t>.</w:t>
      </w:r>
    </w:p>
    <w:p w:rsidR="00DE32A0" w:rsidRPr="00473F47" w:rsidRDefault="00DE32A0" w:rsidP="00A00485">
      <w:pPr>
        <w:suppressAutoHyphens/>
        <w:spacing w:line="276" w:lineRule="auto"/>
      </w:pP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176F50" w:rsidRPr="00473F47" w:rsidRDefault="00176F50" w:rsidP="003A67CE">
      <w:pPr>
        <w:pStyle w:val="ListParagraph"/>
        <w:numPr>
          <w:ilvl w:val="0"/>
          <w:numId w:val="8"/>
        </w:numPr>
        <w:tabs>
          <w:tab w:val="left" w:pos="1134"/>
          <w:tab w:val="left" w:pos="1276"/>
        </w:tabs>
        <w:spacing w:line="276" w:lineRule="auto"/>
        <w:ind w:left="0" w:firstLine="709"/>
        <w:jc w:val="both"/>
      </w:pPr>
      <w:r w:rsidRPr="00473F47">
        <w:t xml:space="preserve">Ar </w:t>
      </w:r>
      <w:r w:rsidR="001166AE">
        <w:t>Liepājas</w:t>
      </w:r>
      <w:r w:rsidR="00571B5D">
        <w:t xml:space="preserve"> </w:t>
      </w:r>
      <w:r w:rsidRPr="00473F47">
        <w:t>tiesas 201</w:t>
      </w:r>
      <w:r w:rsidR="001166AE">
        <w:t>6</w:t>
      </w:r>
      <w:r w:rsidR="00EF2060" w:rsidRPr="00473F47">
        <w:t>.</w:t>
      </w:r>
      <w:r w:rsidRPr="00473F47">
        <w:t xml:space="preserve">gada </w:t>
      </w:r>
      <w:r w:rsidR="001166AE">
        <w:t>26.septembra</w:t>
      </w:r>
      <w:r w:rsidR="001F7686">
        <w:t xml:space="preserve"> </w:t>
      </w:r>
      <w:r w:rsidRPr="00473F47">
        <w:t>spriedumu</w:t>
      </w:r>
      <w:r w:rsidR="00571B5D">
        <w:t xml:space="preserve"> </w:t>
      </w:r>
    </w:p>
    <w:p w:rsidR="00176F50" w:rsidRPr="00473F47" w:rsidRDefault="00B46093" w:rsidP="00A00485">
      <w:pPr>
        <w:pStyle w:val="tv213"/>
        <w:spacing w:before="0" w:beforeAutospacing="0" w:after="0" w:afterAutospacing="0" w:line="276" w:lineRule="auto"/>
        <w:ind w:firstLine="720"/>
        <w:jc w:val="both"/>
      </w:pPr>
      <w:r>
        <w:t>[Pers. A]</w:t>
      </w:r>
      <w:r w:rsidR="00590BF0">
        <w:t xml:space="preserve">, personas kods </w:t>
      </w:r>
      <w:r>
        <w:t>[..]</w:t>
      </w:r>
      <w:r w:rsidR="002B77EA" w:rsidRPr="00473F47">
        <w:t>,</w:t>
      </w:r>
    </w:p>
    <w:p w:rsidR="001F7686" w:rsidRDefault="00590BF0" w:rsidP="003C2FE2">
      <w:pPr>
        <w:spacing w:line="276" w:lineRule="auto"/>
        <w:jc w:val="both"/>
      </w:pPr>
      <w:r>
        <w:t>atzīt</w:t>
      </w:r>
      <w:r w:rsidR="003960FD">
        <w:t>s</w:t>
      </w:r>
      <w:r w:rsidR="00037592" w:rsidRPr="00473F47">
        <w:t xml:space="preserve"> </w:t>
      </w:r>
      <w:r w:rsidR="00EF2060" w:rsidRPr="00473F47">
        <w:t xml:space="preserve">par vainīgu Krimināllikuma </w:t>
      </w:r>
      <w:r w:rsidR="001166AE">
        <w:t>109</w:t>
      </w:r>
      <w:r w:rsidR="00EF2060" w:rsidRPr="00473F47">
        <w:t>.</w:t>
      </w:r>
      <w:r w:rsidR="00986705">
        <w:t>pant</w:t>
      </w:r>
      <w:r w:rsidR="001F7686">
        <w:t>a otrajā daļā</w:t>
      </w:r>
      <w:r w:rsidR="001166AE">
        <w:t xml:space="preserve"> paredzētajā noziedzīgajā nodarījumā un sodīts ar naudas sodu 8 minimālo mēnešalgu jeb 2960 </w:t>
      </w:r>
      <w:proofErr w:type="spellStart"/>
      <w:r w:rsidR="001166AE">
        <w:rPr>
          <w:i/>
        </w:rPr>
        <w:t>euro</w:t>
      </w:r>
      <w:proofErr w:type="spellEnd"/>
      <w:r w:rsidR="001166AE">
        <w:rPr>
          <w:i/>
        </w:rPr>
        <w:t xml:space="preserve"> </w:t>
      </w:r>
      <w:r w:rsidR="001166AE">
        <w:t>apmērā.</w:t>
      </w:r>
      <w:r w:rsidR="002F3E6D" w:rsidRPr="00473F47">
        <w:t xml:space="preserve"> </w:t>
      </w:r>
    </w:p>
    <w:p w:rsidR="00413623" w:rsidRDefault="001F7686" w:rsidP="001F7686">
      <w:pPr>
        <w:spacing w:line="276" w:lineRule="auto"/>
        <w:jc w:val="both"/>
      </w:pPr>
      <w:r>
        <w:t xml:space="preserve">     </w:t>
      </w:r>
      <w:r w:rsidR="001166AE">
        <w:t xml:space="preserve">       Drošības līdzeklis – uzturēšanās noteiktā vietā – atstāts negrozīts, līdz spriedums stāsies spēkā.</w:t>
      </w:r>
      <w:r w:rsidR="00413623">
        <w:t xml:space="preserve"> </w:t>
      </w:r>
    </w:p>
    <w:p w:rsidR="00413623" w:rsidRDefault="00413623" w:rsidP="001F7686">
      <w:pPr>
        <w:spacing w:line="276" w:lineRule="auto"/>
        <w:jc w:val="both"/>
      </w:pPr>
    </w:p>
    <w:p w:rsidR="00413623" w:rsidRDefault="0070549C" w:rsidP="00413623">
      <w:pPr>
        <w:spacing w:line="276" w:lineRule="auto"/>
        <w:ind w:firstLine="709"/>
        <w:jc w:val="both"/>
      </w:pPr>
      <w:r>
        <w:t>[2] Ar Liepājas</w:t>
      </w:r>
      <w:r w:rsidR="000060C2">
        <w:t xml:space="preserve"> tiesas 2016.gada 26.septembra spriedumu </w:t>
      </w:r>
      <w:r w:rsidR="00B46093">
        <w:t>[pers. A]</w:t>
      </w:r>
      <w:r w:rsidR="00C51A96">
        <w:t xml:space="preserve"> atzīts par vainīgu </w:t>
      </w:r>
      <w:r w:rsidR="000060C2">
        <w:t>un sodīts pēc Krimināllikuma 109.panta otrās daļas par patvaļīgu koku ciršanu vides un dabas resursu aizsardzības aizsargjoslā</w:t>
      </w:r>
      <w:r w:rsidR="00C51A96">
        <w:t>.</w:t>
      </w:r>
      <w:r w:rsidR="00413623">
        <w:t xml:space="preserve"> </w:t>
      </w:r>
    </w:p>
    <w:p w:rsidR="00413623" w:rsidRDefault="00C51A96" w:rsidP="00413623">
      <w:pPr>
        <w:spacing w:line="276" w:lineRule="auto"/>
        <w:ind w:firstLine="709"/>
        <w:jc w:val="both"/>
      </w:pPr>
      <w:r>
        <w:t>Pirmās instances tiesa konstatējusi, ka noziedzīgais nodarījums izdarīts šādos apstākļos.</w:t>
      </w:r>
      <w:r w:rsidR="00413623">
        <w:t xml:space="preserve"> </w:t>
      </w:r>
    </w:p>
    <w:p w:rsidR="00413623" w:rsidRDefault="007E05A6" w:rsidP="00413623">
      <w:pPr>
        <w:spacing w:line="276" w:lineRule="auto"/>
        <w:ind w:firstLine="709"/>
        <w:jc w:val="both"/>
      </w:pPr>
      <w:r>
        <w:lastRenderedPageBreak/>
        <w:t>Laika posmā no 2011.gada 4.februāra līdz</w:t>
      </w:r>
      <w:r w:rsidR="00AA498D">
        <w:t xml:space="preserve"> 2014.gada 31.</w:t>
      </w:r>
      <w:r w:rsidR="00EB6B20">
        <w:t xml:space="preserve">decembrim, izmeklēšanā precīzi nenoskaidrotā laikā, </w:t>
      </w:r>
      <w:r w:rsidR="00B46093">
        <w:t>[pers. A]</w:t>
      </w:r>
      <w:r w:rsidR="00EB6B20">
        <w:t xml:space="preserve"> kā </w:t>
      </w:r>
      <w:r w:rsidR="00B46093">
        <w:t>[pers. B]</w:t>
      </w:r>
      <w:r w:rsidR="00EB6B20">
        <w:t xml:space="preserve"> pilnvarotā persona viņas īpašuma –</w:t>
      </w:r>
      <w:r w:rsidR="00B46093">
        <w:t>[adrese]</w:t>
      </w:r>
      <w:r w:rsidR="00EB6B20">
        <w:t xml:space="preserve"> – meža 1.kvartāla 7.nogabalā, kas atrodas valsts nozīmes arheoloģijas pieminekļa – Elka kalns-pilskalns – 500 metru aizsargjoslā un Durbes upes aizsargjoslā, veica patvaļīgu koku ciršanu.</w:t>
      </w:r>
      <w:r w:rsidR="00413623">
        <w:t xml:space="preserve"> </w:t>
      </w:r>
    </w:p>
    <w:p w:rsidR="00413623" w:rsidRDefault="00EB6B20" w:rsidP="00413623">
      <w:pPr>
        <w:spacing w:line="276" w:lineRule="auto"/>
        <w:ind w:firstLine="709"/>
        <w:jc w:val="both"/>
      </w:pPr>
      <w:r>
        <w:t xml:space="preserve">2011.gada 4.februārī un 2012.gada 23.aprīlī </w:t>
      </w:r>
      <w:r w:rsidR="00B46093">
        <w:t>[pers. A]</w:t>
      </w:r>
      <w:r>
        <w:t xml:space="preserve"> </w:t>
      </w:r>
      <w:r w:rsidR="00AB2101">
        <w:t>Dienvidkurzemes virsmežniecībā izņēma koku ciršanas apliecinājumus Nr.</w:t>
      </w:r>
      <w:r w:rsidR="00EB6C38">
        <w:t> </w:t>
      </w:r>
      <w:r w:rsidR="00AB2101">
        <w:t>822443 un Nr.</w:t>
      </w:r>
      <w:r w:rsidR="00EB6C38">
        <w:t> </w:t>
      </w:r>
      <w:r w:rsidR="00AB2101">
        <w:t xml:space="preserve">863525 kopšanas cirtei </w:t>
      </w:r>
      <w:r w:rsidR="00EB6C38">
        <w:t>,,</w:t>
      </w:r>
      <w:r w:rsidR="00B46093">
        <w:t>[..]</w:t>
      </w:r>
      <w:r w:rsidR="00AB2101">
        <w:t xml:space="preserve">” meža 1.kvartāla 7.nogabalā 1,3 ha platībā. Meža kopšanas cirtes laikā </w:t>
      </w:r>
      <w:r w:rsidR="00B46093">
        <w:t>[pers. A]</w:t>
      </w:r>
      <w:r w:rsidR="00AB2101">
        <w:t>, neievērojot ciršanas apliecinājumos norādīto koku ciršanas veidu un apmēru, nocirta mežu kailcirtē, tas ir, 0,29 ha platībā vienlaidus patvaļīgi nocirta 374 augošus kokus – baltalkšņus – ar kopējo krāju 79,38 m</w:t>
      </w:r>
      <w:r w:rsidR="00AB2101">
        <w:rPr>
          <w:vertAlign w:val="superscript"/>
        </w:rPr>
        <w:t>3</w:t>
      </w:r>
      <w:r w:rsidR="00AB2101">
        <w:t>, tādējādi samazinot audzes šķērslaukumu zem minimālā šķērslaukuma 12 m</w:t>
      </w:r>
      <w:r w:rsidR="00AB2101">
        <w:rPr>
          <w:vertAlign w:val="superscript"/>
        </w:rPr>
        <w:t>2</w:t>
      </w:r>
      <w:r w:rsidR="00AB2101">
        <w:t>/ha, un iznīcināja mežaudzi 0,29 ha platībā.</w:t>
      </w:r>
      <w:r w:rsidR="00413623">
        <w:t xml:space="preserve"> </w:t>
      </w:r>
    </w:p>
    <w:p w:rsidR="00413623" w:rsidRDefault="00AB2101" w:rsidP="00413623">
      <w:pPr>
        <w:spacing w:line="276" w:lineRule="auto"/>
        <w:ind w:firstLine="709"/>
        <w:jc w:val="both"/>
      </w:pPr>
      <w:r>
        <w:t xml:space="preserve">Iznīcinot mežaudzi, </w:t>
      </w:r>
      <w:r w:rsidR="00B46093">
        <w:t>[pers. A]</w:t>
      </w:r>
      <w:r>
        <w:t xml:space="preserve"> nodarīja kaitējumu meža videi 1556,35 </w:t>
      </w:r>
      <w:proofErr w:type="spellStart"/>
      <w:r>
        <w:rPr>
          <w:i/>
        </w:rPr>
        <w:t>euro</w:t>
      </w:r>
      <w:proofErr w:type="spellEnd"/>
      <w:r>
        <w:rPr>
          <w:i/>
        </w:rPr>
        <w:t xml:space="preserve"> </w:t>
      </w:r>
      <w:r>
        <w:t xml:space="preserve">apmērā, kurš aprēķināts saskaņā ar Ministru kabineta </w:t>
      </w:r>
      <w:r w:rsidR="00AC1B1D">
        <w:t>2003.gada 29.aprīļa noteikumi</w:t>
      </w:r>
      <w:r w:rsidR="00EB6C38">
        <w:t>em Nr.</w:t>
      </w:r>
      <w:r w:rsidR="00065A85">
        <w:t> </w:t>
      </w:r>
      <w:r w:rsidR="00EB6C38">
        <w:t>228 ,,</w:t>
      </w:r>
      <w:r w:rsidR="00AC1B1D">
        <w:t>Mežam nodarīto zaudējumu noteikšanas kārtība”.</w:t>
      </w:r>
      <w:r w:rsidR="00413623">
        <w:t xml:space="preserve"> </w:t>
      </w:r>
    </w:p>
    <w:p w:rsidR="00413623" w:rsidRDefault="00413623" w:rsidP="00413623">
      <w:pPr>
        <w:spacing w:line="276" w:lineRule="auto"/>
        <w:ind w:firstLine="709"/>
        <w:jc w:val="both"/>
      </w:pPr>
    </w:p>
    <w:p w:rsidR="00413623" w:rsidRDefault="00AC1B1D" w:rsidP="00413623">
      <w:pPr>
        <w:spacing w:line="276" w:lineRule="auto"/>
        <w:ind w:firstLine="709"/>
        <w:jc w:val="both"/>
      </w:pPr>
      <w:r>
        <w:t>[3</w:t>
      </w:r>
      <w:r w:rsidR="00977010">
        <w:t xml:space="preserve">] </w:t>
      </w:r>
      <w:r w:rsidR="0093698B" w:rsidRPr="00977010">
        <w:rPr>
          <w:rFonts w:ascii="TimesNewRomanPSMT" w:hAnsi="TimesNewRomanPSMT" w:cs="TimesNewRomanPSMT"/>
          <w:lang w:eastAsia="lv-LV"/>
        </w:rPr>
        <w:t xml:space="preserve">Ar </w:t>
      </w:r>
      <w:r>
        <w:rPr>
          <w:rFonts w:ascii="TimesNewRomanPSMT" w:hAnsi="TimesNewRomanPSMT" w:cs="TimesNewRomanPSMT"/>
          <w:lang w:eastAsia="lv-LV"/>
        </w:rPr>
        <w:t>Kurzemes</w:t>
      </w:r>
      <w:r w:rsidR="0093698B" w:rsidRPr="00977010">
        <w:rPr>
          <w:rFonts w:ascii="TimesNewRomanPSMT" w:hAnsi="TimesNewRomanPSMT" w:cs="TimesNewRomanPSMT"/>
          <w:lang w:eastAsia="lv-LV"/>
        </w:rPr>
        <w:t xml:space="preserve"> apgabaltiesas 201</w:t>
      </w:r>
      <w:r>
        <w:rPr>
          <w:rFonts w:ascii="TimesNewRomanPSMT" w:hAnsi="TimesNewRomanPSMT" w:cs="TimesNewRomanPSMT"/>
          <w:lang w:eastAsia="lv-LV"/>
        </w:rPr>
        <w:t>7.gada 8.maija</w:t>
      </w:r>
      <w:r w:rsidR="00977010">
        <w:rPr>
          <w:rFonts w:ascii="TimesNewRomanPSMT" w:hAnsi="TimesNewRomanPSMT" w:cs="TimesNewRomanPSMT"/>
          <w:lang w:eastAsia="lv-LV"/>
        </w:rPr>
        <w:t xml:space="preserve"> spriedumu</w:t>
      </w:r>
      <w:r w:rsidR="00D93410" w:rsidRPr="00977010">
        <w:rPr>
          <w:rFonts w:ascii="TimesNewRomanPSMT" w:hAnsi="TimesNewRomanPSMT" w:cs="TimesNewRomanPSMT"/>
          <w:lang w:eastAsia="lv-LV"/>
        </w:rPr>
        <w:t>, iztiesājot lietu apelācija</w:t>
      </w:r>
      <w:r w:rsidR="00173983" w:rsidRPr="00977010">
        <w:rPr>
          <w:rFonts w:ascii="TimesNewRomanPSMT" w:hAnsi="TimesNewRomanPSMT" w:cs="TimesNewRomanPSMT"/>
          <w:lang w:eastAsia="lv-LV"/>
        </w:rPr>
        <w:t>s kārtībā sakarā ar apsūdzētā</w:t>
      </w:r>
      <w:r>
        <w:rPr>
          <w:rFonts w:ascii="TimesNewRomanPSMT" w:hAnsi="TimesNewRomanPSMT" w:cs="TimesNewRomanPSMT"/>
          <w:lang w:eastAsia="lv-LV"/>
        </w:rPr>
        <w:t xml:space="preserve"> </w:t>
      </w:r>
      <w:r w:rsidR="00B46093">
        <w:rPr>
          <w:rFonts w:ascii="TimesNewRomanPSMT" w:hAnsi="TimesNewRomanPSMT" w:cs="TimesNewRomanPSMT"/>
          <w:lang w:eastAsia="lv-LV"/>
        </w:rPr>
        <w:t>[pers. A]</w:t>
      </w:r>
      <w:r>
        <w:rPr>
          <w:rFonts w:ascii="TimesNewRomanPSMT" w:hAnsi="TimesNewRomanPSMT" w:cs="TimesNewRomanPSMT"/>
          <w:lang w:eastAsia="lv-LV"/>
        </w:rPr>
        <w:t xml:space="preserve"> un viņa aizstāvja V.</w:t>
      </w:r>
      <w:r w:rsidR="00EB6C38">
        <w:rPr>
          <w:rFonts w:ascii="TimesNewRomanPSMT" w:hAnsi="TimesNewRomanPSMT" w:cs="TimesNewRomanPSMT"/>
          <w:lang w:eastAsia="lv-LV"/>
        </w:rPr>
        <w:t> </w:t>
      </w:r>
      <w:r>
        <w:rPr>
          <w:rFonts w:ascii="TimesNewRomanPSMT" w:hAnsi="TimesNewRomanPSMT" w:cs="TimesNewRomanPSMT"/>
          <w:lang w:eastAsia="lv-LV"/>
        </w:rPr>
        <w:t>Krama apelācijas sūdzībām, Liepājas tiesas 2016.gada 26.septembra spriedums atcelts pilnībā.</w:t>
      </w:r>
      <w:r w:rsidR="00413623">
        <w:t xml:space="preserve"> </w:t>
      </w:r>
    </w:p>
    <w:p w:rsidR="00413623" w:rsidRDefault="00B46093" w:rsidP="00413623">
      <w:pPr>
        <w:spacing w:line="276" w:lineRule="auto"/>
        <w:ind w:firstLine="709"/>
        <w:jc w:val="both"/>
      </w:pPr>
      <w:r>
        <w:rPr>
          <w:rFonts w:ascii="TimesNewRomanPSMT" w:hAnsi="TimesNewRomanPSMT" w:cs="TimesNewRomanPSMT"/>
          <w:lang w:eastAsia="lv-LV"/>
        </w:rPr>
        <w:t>[Pers. A]</w:t>
      </w:r>
      <w:r w:rsidR="00AC1B1D">
        <w:rPr>
          <w:rFonts w:ascii="TimesNewRomanPSMT" w:hAnsi="TimesNewRomanPSMT" w:cs="TimesNewRomanPSMT"/>
          <w:lang w:eastAsia="lv-LV"/>
        </w:rPr>
        <w:t xml:space="preserve"> atzīts par nevainīgu pret viņu celtajā apsūdzībā pēc Krimināllikuma 109.panta otrās daļas un attaisnots.</w:t>
      </w:r>
      <w:r w:rsidR="00413623">
        <w:t xml:space="preserve"> </w:t>
      </w:r>
    </w:p>
    <w:p w:rsidR="00413623" w:rsidRDefault="00B46093" w:rsidP="00413623">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[Pers. A]</w:t>
      </w:r>
      <w:r w:rsidR="00AC1B1D">
        <w:rPr>
          <w:rFonts w:ascii="TimesNewRomanPSMT" w:hAnsi="TimesNewRomanPSMT" w:cs="TimesNewRomanPSMT"/>
          <w:lang w:eastAsia="lv-LV"/>
        </w:rPr>
        <w:t xml:space="preserve"> piemērotais drošības līdzeklis – uzturēšanās noteiktā vietā – atcelts.</w:t>
      </w:r>
      <w:r w:rsidR="00413623">
        <w:rPr>
          <w:rFonts w:ascii="TimesNewRomanPSMT" w:hAnsi="TimesNewRomanPSMT" w:cs="TimesNewRomanPSMT"/>
          <w:lang w:eastAsia="lv-LV"/>
        </w:rPr>
        <w:t xml:space="preserve"> </w:t>
      </w:r>
    </w:p>
    <w:p w:rsidR="00413623" w:rsidRDefault="00C92AAE" w:rsidP="00413623">
      <w:pPr>
        <w:spacing w:line="276" w:lineRule="auto"/>
        <w:ind w:firstLine="709"/>
        <w:jc w:val="both"/>
        <w:rPr>
          <w:rFonts w:ascii="TimesNewRomanPSMT" w:hAnsi="TimesNewRomanPSMT" w:cs="TimesNewRomanPSMT"/>
          <w:lang w:eastAsia="lv-LV"/>
        </w:rPr>
      </w:pPr>
      <w:r>
        <w:rPr>
          <w:rFonts w:ascii="TimesNewRomanPSMT" w:hAnsi="TimesNewRomanPSMT" w:cs="TimesNewRomanPSMT"/>
          <w:lang w:eastAsia="lv-LV"/>
        </w:rPr>
        <w:t>Valsts meža dienesta Dienvidkurzemes virsmežniecības valsts labā iesniegtais kaitējuma kompensācijas pieteikums atstāts bez izskatīšanas.</w:t>
      </w:r>
      <w:r w:rsidR="00413623">
        <w:rPr>
          <w:rFonts w:ascii="TimesNewRomanPSMT" w:hAnsi="TimesNewRomanPSMT" w:cs="TimesNewRomanPSMT"/>
          <w:lang w:eastAsia="lv-LV"/>
        </w:rPr>
        <w:t xml:space="preserve"> </w:t>
      </w:r>
    </w:p>
    <w:p w:rsidR="00413623" w:rsidRDefault="00413623" w:rsidP="00413623">
      <w:pPr>
        <w:spacing w:line="276" w:lineRule="auto"/>
        <w:ind w:firstLine="709"/>
        <w:jc w:val="both"/>
        <w:rPr>
          <w:rFonts w:ascii="TimesNewRomanPSMT" w:hAnsi="TimesNewRomanPSMT" w:cs="TimesNewRomanPSMT"/>
          <w:lang w:eastAsia="lv-LV"/>
        </w:rPr>
      </w:pPr>
    </w:p>
    <w:p w:rsidR="00413623" w:rsidRDefault="00C92AAE" w:rsidP="00413623">
      <w:pPr>
        <w:spacing w:line="276" w:lineRule="auto"/>
        <w:ind w:firstLine="709"/>
        <w:jc w:val="both"/>
      </w:pPr>
      <w:r>
        <w:t>[4</w:t>
      </w:r>
      <w:r w:rsidR="00CF6ADD">
        <w:t xml:space="preserve">] </w:t>
      </w:r>
      <w:r w:rsidR="0093698B">
        <w:t xml:space="preserve">Par </w:t>
      </w:r>
      <w:r>
        <w:t>Kurzemes</w:t>
      </w:r>
      <w:r w:rsidR="0093698B">
        <w:t xml:space="preserve"> apgabaltiesas 201</w:t>
      </w:r>
      <w:r w:rsidR="00977010">
        <w:t>7</w:t>
      </w:r>
      <w:r w:rsidR="0093698B">
        <w:t xml:space="preserve">.gada </w:t>
      </w:r>
      <w:r>
        <w:t>8.maija spriedumu Kurzemes tiesas apgabala prokuratūras virsprokurore I.</w:t>
      </w:r>
      <w:r w:rsidR="00EB6C38">
        <w:t> </w:t>
      </w:r>
      <w:r>
        <w:t>Ašmane iesniegusi kasācijas protestu, bet cietušais Valsts meža dienesta Dienvidkurzemes virsmežniecība – kasācijas sūdzību.</w:t>
      </w:r>
      <w:r w:rsidR="00413623">
        <w:t xml:space="preserve"> </w:t>
      </w:r>
    </w:p>
    <w:p w:rsidR="00413623" w:rsidRDefault="00C92AAE" w:rsidP="00413623">
      <w:pPr>
        <w:spacing w:line="276" w:lineRule="auto"/>
        <w:ind w:firstLine="709"/>
        <w:jc w:val="both"/>
      </w:pPr>
      <w:r>
        <w:t xml:space="preserve">[4.1] Virsprokurore kasācijas protestā lūdz atcelt Kurzemes apgabaltiesas 2017.gada 8.maija spriedumu un nosūtīt lietu jaunai izskatīšanai apelācijas instances tiesā. </w:t>
      </w:r>
    </w:p>
    <w:p w:rsidR="00413623" w:rsidRDefault="00C92AAE" w:rsidP="00413623">
      <w:pPr>
        <w:spacing w:line="276" w:lineRule="auto"/>
        <w:ind w:firstLine="709"/>
        <w:jc w:val="both"/>
      </w:pPr>
      <w:r>
        <w:t>Savu lūgumu virsprokurore</w:t>
      </w:r>
      <w:r w:rsidR="001F5041">
        <w:t xml:space="preserve"> p</w:t>
      </w:r>
      <w:r w:rsidR="00D83E2E">
        <w:t>amatojusi ar šādiem argumentiem.</w:t>
      </w:r>
      <w:r w:rsidR="00413623">
        <w:t xml:space="preserve"> </w:t>
      </w:r>
    </w:p>
    <w:p w:rsidR="00413623" w:rsidRDefault="00C92AAE" w:rsidP="00413623">
      <w:pPr>
        <w:spacing w:line="276" w:lineRule="auto"/>
        <w:ind w:firstLine="709"/>
        <w:jc w:val="both"/>
      </w:pPr>
      <w:r>
        <w:t>[4</w:t>
      </w:r>
      <w:r w:rsidR="005C7C20">
        <w:t>.1</w:t>
      </w:r>
      <w:r>
        <w:t>.1</w:t>
      </w:r>
      <w:r w:rsidR="001F5041">
        <w:t xml:space="preserve">] </w:t>
      </w:r>
      <w:r w:rsidR="00B63FF9">
        <w:t>Apelācijas instances tiesa pieļāvusi Kriminālprocesa likuma 574.panta 2.punktā norādīto pārkāpumu – nepareizi piemērojusi Krimināllikuma pantu –, kā arī pieļāvusi Kriminālprocesa likuma 575.panta pirmās daļas 2.punktā norādīto pārkāpumu – nav ievērojusi apstākļus, kas izslēdz tiesneša piedalīšanos krimināllietas izskatīšanā.</w:t>
      </w:r>
      <w:r w:rsidR="00361C40">
        <w:t xml:space="preserve"> Minētie likuma pārkāpumi noveduši pie nelikumīga nolēmuma.</w:t>
      </w:r>
      <w:r w:rsidR="00413623">
        <w:t xml:space="preserve"> </w:t>
      </w:r>
    </w:p>
    <w:p w:rsidR="00413623" w:rsidRDefault="00B63FF9" w:rsidP="00413623">
      <w:pPr>
        <w:spacing w:line="276" w:lineRule="auto"/>
        <w:ind w:firstLine="709"/>
        <w:jc w:val="both"/>
      </w:pPr>
      <w:r>
        <w:t>[4.1.2] Apel</w:t>
      </w:r>
      <w:r w:rsidR="00E45AAE">
        <w:t>ācijas instances tiesa</w:t>
      </w:r>
      <w:r>
        <w:t xml:space="preserve"> atz</w:t>
      </w:r>
      <w:r w:rsidR="00E45AAE">
        <w:t>inusi</w:t>
      </w:r>
      <w:r>
        <w:t xml:space="preserve"> par pierādītām </w:t>
      </w:r>
      <w:r w:rsidR="00B46093">
        <w:t>[pers. A]</w:t>
      </w:r>
      <w:r>
        <w:t xml:space="preserve"> darb</w:t>
      </w:r>
      <w:r w:rsidR="007B65C2">
        <w:t xml:space="preserve">ības, taču vienlaikus </w:t>
      </w:r>
      <w:r w:rsidR="00E45AAE">
        <w:t>secinājusi, ka apsūdzībā norādītais laika periods no 2011.gada 4.februāra līdz 2014.gada 31.</w:t>
      </w:r>
      <w:r w:rsidR="007B65C2">
        <w:t xml:space="preserve">decembrim, kurā </w:t>
      </w:r>
      <w:r w:rsidR="00B46093">
        <w:t>[pers. A]</w:t>
      </w:r>
      <w:r w:rsidR="007B65C2">
        <w:t xml:space="preserve"> veicis koku ciršanu, pārsniedz </w:t>
      </w:r>
      <w:r w:rsidR="00E45AAE">
        <w:t>Meža likuma 1.pantā ietvertajā kailcirtes termina skaidrojumā norādīto laika periodu</w:t>
      </w:r>
      <w:r w:rsidR="007B65C2">
        <w:t xml:space="preserve">, proti, saskaņā ar šo skaidrojumu kailcirte ir galvenās cirtes izpildes veids, kad gada laikā no tās uzsākšanas mežaudzes vai tās daļas šķērslaukums tiek samazināts tiktāl, ka tas kļūst mazāks par kritisko šķērslaukumu. Apelācijas instances tiesas spriedumā norādītā kailcirtes definīcija atbilst Meža likumā ietvertajai, taču tiesa nav ņēmusi vērā, ka šī definīcija attiecas uz likumīgi </w:t>
      </w:r>
      <w:r w:rsidR="007B65C2">
        <w:lastRenderedPageBreak/>
        <w:t>atļautu kailcirti</w:t>
      </w:r>
      <w:r w:rsidR="0047290E">
        <w:t xml:space="preserve">, proti, gadījumā, kad izsniegts ciršanas apliecinājums kailcirtes veikšanai, tā no uzsākšanas brīža jāpabeidz gada laikā. Tādējādi tiesa nepamatoti likumīgās kailcirtes nosacījumus attiecinājusi uz </w:t>
      </w:r>
      <w:r w:rsidR="00B46093">
        <w:t>[pers. A]</w:t>
      </w:r>
      <w:r w:rsidR="0047290E">
        <w:t xml:space="preserve"> patvaļīgi veikto cirti. </w:t>
      </w:r>
      <w:r w:rsidR="00A527CE">
        <w:t xml:space="preserve">Tiesa nav ņēmusi vērā, ka </w:t>
      </w:r>
      <w:r w:rsidR="00B46093">
        <w:t>[pers. A]</w:t>
      </w:r>
      <w:r w:rsidR="0047290E">
        <w:t xml:space="preserve"> netika izsniegts ciršanas apliecinājums kailcirtes veikšanai, bet kop</w:t>
      </w:r>
      <w:r w:rsidR="00A527CE">
        <w:t>šanas cirtei, kas saskaņā ar Meža likuma 1.panta 17.punktu ir cirtes veids mežaudzes sastāva un paliekošās mežaudzes koku augšanas apstākļu uzlabošanai. Meža likumā nav noteikts termiņa ierobežojums, kurā jāveic kopšanas cirte. Savukārt ciršanas apliecinājumu izsniegšanas kārtību un to darbības laiku nosaka Ministru kabineta</w:t>
      </w:r>
      <w:r w:rsidR="00EB6C38">
        <w:t xml:space="preserve"> ,,</w:t>
      </w:r>
      <w:r w:rsidR="00F139E4">
        <w:t xml:space="preserve">Noteikumi par koku ciršanu mežā”. No minētā izriet, ka </w:t>
      </w:r>
      <w:r w:rsidR="00B46093">
        <w:t>[pers. A]</w:t>
      </w:r>
      <w:r w:rsidR="00F139E4">
        <w:t xml:space="preserve"> bija tiesīgs veikt kopšanas cirti ciršanas apliecinājumos norādītajā laika periodā, proti, no 2011.gada 4.februāra līdz 2014.gada 31.decembrim, ievērojot kopšanas cirtes nosacījumus. Savukārt </w:t>
      </w:r>
      <w:r w:rsidR="00B46093">
        <w:t>[pers. A]</w:t>
      </w:r>
      <w:r w:rsidR="00F139E4">
        <w:t xml:space="preserve">, apsūdzībā norādītajā laika periodā un platībā nocērtot vienlaidus gandrīz visus kokus, ir būtiski pārsniedzis kopšanas cirtes ietvaros pieļaujamo apjomu, kā rezultātā šķērslaukums ir samazinājies zem minimālā un faktiski ir notikusi kailcirte. Tādējādi mežaudzes sastāva un paliekošās mežaudzes </w:t>
      </w:r>
      <w:r w:rsidR="00BD0309">
        <w:t>koku augšanas apstākļu uzlabošanas vietā mežaudze ir iznīcināta</w:t>
      </w:r>
      <w:r w:rsidR="00EB6C38">
        <w:t>. Apsūdzībā norādītais termins ,,</w:t>
      </w:r>
      <w:r w:rsidR="00BD0309">
        <w:t xml:space="preserve">kailcirte” </w:t>
      </w:r>
      <w:r w:rsidR="002660D2">
        <w:t xml:space="preserve">konkrētajā gadījumā </w:t>
      </w:r>
      <w:r w:rsidR="00BD0309">
        <w:t xml:space="preserve">raksturo notikušo faktu, proti, to, ka </w:t>
      </w:r>
      <w:r w:rsidR="00B46093">
        <w:t>[pers. A]</w:t>
      </w:r>
      <w:r w:rsidR="00BD0309">
        <w:t xml:space="preserve"> visā platībā izcirtis pilnībā visus </w:t>
      </w:r>
      <w:proofErr w:type="spellStart"/>
      <w:r w:rsidR="00BD0309">
        <w:t>valdaudzes</w:t>
      </w:r>
      <w:proofErr w:type="spellEnd"/>
      <w:r w:rsidR="00BD0309">
        <w:t xml:space="preserve"> kokus. </w:t>
      </w:r>
      <w:r w:rsidR="002660D2">
        <w:t>Ievērojot minēto, a</w:t>
      </w:r>
      <w:r w:rsidR="00BD0309">
        <w:t>pelācijas instances tiesa nepamatoti secinājusi, ka gadījumā, kad koku ciršana veikta ilgāk par gadu meža platībā, kur pieļaujama tikai kopšanas vai sanitārā cirte, samazinot šķērslaukumu zem minimālās robe</w:t>
      </w:r>
      <w:r w:rsidR="00307617">
        <w:t>žas, mežsaimniecības interešu apdraudējums meža ilglaicīgas izmantošanas jomā nav konstatējams. Š</w:t>
      </w:r>
      <w:r w:rsidR="002660D2">
        <w:t>āds apgalvojums</w:t>
      </w:r>
      <w:r w:rsidR="00307617">
        <w:t xml:space="preserve"> </w:t>
      </w:r>
      <w:r w:rsidR="002660D2">
        <w:t xml:space="preserve">ir pretrunā </w:t>
      </w:r>
      <w:r w:rsidR="00915ACA">
        <w:t xml:space="preserve">ar Meža likuma mērķi – veicināt meža </w:t>
      </w:r>
      <w:r w:rsidR="001C0068">
        <w:t>ekonomiski, ekoloģiski un sociāli ilgtspējīgu apsaimniekošanu un izmantošanu. Izskatāmajā lietā apdraudējumu radīja mežaudzes kā tādas iznīcināšana valsts nozīmes arheoloģijas pieminekļa – Elka kalns-pilskalns – 500 m aizsargjoslā un Durbes upes aizsargjoslā.</w:t>
      </w:r>
      <w:r w:rsidR="00413623">
        <w:t xml:space="preserve"> </w:t>
      </w:r>
    </w:p>
    <w:p w:rsidR="00413623" w:rsidRDefault="001C0068" w:rsidP="00413623">
      <w:pPr>
        <w:spacing w:line="276" w:lineRule="auto"/>
        <w:ind w:firstLine="709"/>
        <w:jc w:val="both"/>
      </w:pPr>
      <w:r>
        <w:t xml:space="preserve">[4.1.3] Apelācijas instances tiesa spriedumā nepamatoti norādījusi, ka lietā piemērojams Aizsargjoslu likuma 37.pants 2015.gada 22.decembra likuma redakcijā, kas stājās spēkā pēc </w:t>
      </w:r>
      <w:r w:rsidR="00034CF2">
        <w:t>[pers. A]</w:t>
      </w:r>
      <w:r>
        <w:t xml:space="preserve"> inkriminēto darbību izdarīšanas un, tiesas ieskatā, ir labvēlīgāks apsūdzētajam. Izdarot šādu atzinumu, tiesa nav ņēmusi vērā vispārīgo principu par to, ka normatīvajiem aktiem nav atpakaļejoša spēka un tie neietekmē </w:t>
      </w:r>
      <w:r w:rsidR="002E7D42">
        <w:t>attiecības, kas radušās pirms attiecīgā akta spēkā stāšanās, ja vien tas nav norādīts pašā normatīvajā aktā. Šāds</w:t>
      </w:r>
      <w:r>
        <w:t xml:space="preserve"> </w:t>
      </w:r>
      <w:r w:rsidR="00EB6C38">
        <w:t xml:space="preserve">princips ir ietverts </w:t>
      </w:r>
      <w:r w:rsidR="002E7D42">
        <w:t>Augstākās tiesas Administratīvo lietu departamenta 2011.gada 24.novembra lēmumā lietā Nr.</w:t>
      </w:r>
      <w:r w:rsidR="00EB6C38">
        <w:t> </w:t>
      </w:r>
      <w:r w:rsidR="00594CAD">
        <w:t>SKA-708/2011</w:t>
      </w:r>
      <w:r w:rsidR="002E7D42">
        <w:t>, norādot, ka atpakaļvērstu spēku tiesību normai</w:t>
      </w:r>
      <w:r w:rsidR="00F139E4">
        <w:t xml:space="preserve"> </w:t>
      </w:r>
      <w:r w:rsidR="002E7D42">
        <w:t>var piešķirt vienīgi tiesību normas izdevējs. Arī no Augstākās tiesas Krimināllietu departamenta 2004.gada 7.septembra lēmuma lietā Nr.</w:t>
      </w:r>
      <w:r w:rsidR="00EB6C38">
        <w:t> </w:t>
      </w:r>
      <w:r w:rsidR="002E7D42">
        <w:t>SKK-392/2004 un</w:t>
      </w:r>
      <w:r w:rsidR="00594CAD">
        <w:t xml:space="preserve"> 2005.gada 3.maija lēmuma lietā Nr.</w:t>
      </w:r>
      <w:r w:rsidR="00EB6C38">
        <w:t> </w:t>
      </w:r>
      <w:r w:rsidR="00594CAD">
        <w:t>SKK-222/205 izriet, ka atbilstoši Krimināllikuma 5.panta otrās daļas jēgai tikai Krimināllikuma normas var tikt piemērotas ar atpakaļejošu spēku. Savukārt normatīvie akti dabas aizsardzības jomā nav ietverti Krimināllikumā, tādēļ uz tiem neattiecas Krimināllikuma 5.panta otrās daļas nosacījumi.</w:t>
      </w:r>
      <w:r w:rsidR="00413623">
        <w:t xml:space="preserve"> </w:t>
      </w:r>
    </w:p>
    <w:p w:rsidR="00413623" w:rsidRDefault="00594CAD" w:rsidP="00413623">
      <w:pPr>
        <w:spacing w:line="276" w:lineRule="auto"/>
        <w:ind w:firstLine="709"/>
        <w:jc w:val="both"/>
      </w:pPr>
      <w:r>
        <w:t>[4.1.4] Apelācijas instances tiesa, taisot attaisnojošu spriedumu, nepamatoti secinājusi, ka ap</w:t>
      </w:r>
      <w:r w:rsidR="00EB6C38">
        <w:t>sūdzībā norādītais vārds ,,</w:t>
      </w:r>
      <w:r>
        <w:t>vienlaidus” apzīmē nepārtrauktu darbību vienā laika periodā. Šāds secinājums neatbilst apsūdzīb</w:t>
      </w:r>
      <w:r w:rsidR="00EB6C38">
        <w:t>as kontekstam, kurā vārds ,,</w:t>
      </w:r>
      <w:r w:rsidR="005C01C5">
        <w:t>vienlaidus” nozīmē, ka kokus cērt no vienas vietas, vienā gabalā, vienā laidā, kas atbilst arī Meža likuma 1.panta 40. un 41.punktā sniegtajai rekonstruktīvās un sanitārās cirt</w:t>
      </w:r>
      <w:r w:rsidR="00EB6C38">
        <w:t xml:space="preserve">es definīcijai. Tādējādi </w:t>
      </w:r>
      <w:r w:rsidR="00EB6C38">
        <w:lastRenderedPageBreak/>
        <w:t>vārds ,,</w:t>
      </w:r>
      <w:r w:rsidR="005C01C5">
        <w:t>vienlaidus” izskatāmajā lietā attiecināms nevis uz laiku, kā to traktējusi tiesa, bet uz vietu.</w:t>
      </w:r>
      <w:r w:rsidR="00413623">
        <w:t xml:space="preserve"> </w:t>
      </w:r>
    </w:p>
    <w:p w:rsidR="00413623" w:rsidRDefault="005C01C5" w:rsidP="00413623">
      <w:pPr>
        <w:spacing w:line="276" w:lineRule="auto"/>
        <w:ind w:firstLine="709"/>
        <w:jc w:val="both"/>
      </w:pPr>
      <w:r>
        <w:t>[4.1.5] Apelācijas instances tiesa pārkāpusi Kriminālprocesa likuma 52.panta ceturtās daļas 1.punktu, kas noteic, ka lietas iztiesāšanā tiesā nedrīkst piedalīties tiesnesis, kurš ir piedalījies šajā kriminālprocesā jebkādā statusā. No lietas materiāliem redzams, ka lietas sagatavošanas stadijā 2016.gada 30.novembrī tiesnese V.</w:t>
      </w:r>
      <w:r w:rsidR="00EB6C38">
        <w:t> </w:t>
      </w:r>
      <w:proofErr w:type="spellStart"/>
      <w:r>
        <w:t>Vaiteika</w:t>
      </w:r>
      <w:proofErr w:type="spellEnd"/>
      <w:r>
        <w:t xml:space="preserve"> pieņēmusi procesuālu lēmumu par minētās krimināllietas nosūtīšanu pirmās instances tiesai trūkumu novēr</w:t>
      </w:r>
      <w:r w:rsidR="00434521">
        <w:t>šanai, bet pēc tam, izskatot minēto lietu pēc b</w:t>
      </w:r>
      <w:r w:rsidR="003B4A18">
        <w:t>ūtības, tiesnese V.</w:t>
      </w:r>
      <w:r w:rsidR="00EB6C38">
        <w:t> </w:t>
      </w:r>
      <w:proofErr w:type="spellStart"/>
      <w:r w:rsidR="003B4A18">
        <w:t>Vaiteika</w:t>
      </w:r>
      <w:proofErr w:type="spellEnd"/>
      <w:r w:rsidR="003B4A18">
        <w:t xml:space="preserve"> bijusi</w:t>
      </w:r>
      <w:r w:rsidR="00434521">
        <w:t xml:space="preserve"> tiesas sastāvā. Tiesneses V.</w:t>
      </w:r>
      <w:r w:rsidR="00EB6C38">
        <w:t> </w:t>
      </w:r>
      <w:proofErr w:type="spellStart"/>
      <w:r w:rsidR="00434521">
        <w:t>Vaiteikas</w:t>
      </w:r>
      <w:proofErr w:type="spellEnd"/>
      <w:r w:rsidR="00434521">
        <w:t xml:space="preserve"> piedalīšanās kriminālprocesā, kurā iepriekš viņa pieņēmusi procesuālu lēmumu, atzīstama par Kriminālprocesa likuma 52.panta ceturtās daļas 1.punkta pārkāpumu. Šāds viedoklis pausts arī Augstākās tiesas Krimināllietu departamenta 2010.gada 17.februāra lēmumā lietā Nr.</w:t>
      </w:r>
      <w:r w:rsidR="00EB6C38">
        <w:t> </w:t>
      </w:r>
      <w:r w:rsidR="00434521">
        <w:t>SKK-</w:t>
      </w:r>
      <w:r w:rsidR="00CD515F">
        <w:t>88/2010. Min</w:t>
      </w:r>
      <w:r w:rsidR="00361C40">
        <w:t xml:space="preserve">ētais </w:t>
      </w:r>
      <w:r w:rsidR="00CD515F">
        <w:t>likuma pārkāpums atzīstams par</w:t>
      </w:r>
      <w:r w:rsidR="00361C40">
        <w:t xml:space="preserve"> Kriminālprocesa likuma būtisku pārkāpumu šā likuma 575.panta pirmās daļas 2.punkta izpratnē, proti, nav ievēroti apstākļi, kas izslēdz tiesneša piedalīšanos lietas izskatīšanā.</w:t>
      </w:r>
      <w:r w:rsidR="00413623">
        <w:t xml:space="preserve"> </w:t>
      </w:r>
    </w:p>
    <w:p w:rsidR="00413623" w:rsidRDefault="00361C40" w:rsidP="00413623">
      <w:pPr>
        <w:spacing w:line="276" w:lineRule="auto"/>
        <w:ind w:firstLine="709"/>
        <w:jc w:val="both"/>
      </w:pPr>
      <w:r>
        <w:t xml:space="preserve">[4.2] Cietušais Valsts meža dienesta Dienvidkurzemes virsmežniecība </w:t>
      </w:r>
      <w:r w:rsidR="00D83E2E">
        <w:t>lūdz atcelt Kurzemes apgabaltiesas 2017.gada 8.maija spriedumu pilnībā un nosūtīt lietu jaunai izskatīšanai apelācijas instances tiesā.</w:t>
      </w:r>
      <w:r w:rsidR="00413623">
        <w:t xml:space="preserve"> </w:t>
      </w:r>
    </w:p>
    <w:p w:rsidR="00413623" w:rsidRDefault="00D83E2E" w:rsidP="00413623">
      <w:pPr>
        <w:spacing w:line="276" w:lineRule="auto"/>
        <w:ind w:firstLine="709"/>
        <w:jc w:val="both"/>
      </w:pPr>
      <w:r>
        <w:t>Savu lūgumu cietušais pamatojis ar šādiem argumentiem.</w:t>
      </w:r>
      <w:r w:rsidR="00413623">
        <w:t xml:space="preserve"> </w:t>
      </w:r>
    </w:p>
    <w:p w:rsidR="00413623" w:rsidRDefault="00D83E2E" w:rsidP="00413623">
      <w:pPr>
        <w:spacing w:line="276" w:lineRule="auto"/>
        <w:ind w:firstLine="709"/>
        <w:jc w:val="both"/>
      </w:pPr>
      <w:r>
        <w:t xml:space="preserve">[4.2.1] Apelācijas instances tiesa pieļāvusi Kriminālprocesa likuma 574.panta </w:t>
      </w:r>
      <w:r w:rsidR="00A8054D">
        <w:t>2.</w:t>
      </w:r>
      <w:r>
        <w:t>punktā norādīto pārkāpumu – nepareizi piemērojusi Krimināllikuma pantu, kvalificējot noziedzīgo nodarījumu. Turklāt tiesa nepareizi interpretējusi Meža likuma normas par galvenās cirtes un kopšanas cirtes izpildes nosacījumiem un līdz ar to nepamatoti secinājusi, ka lietā nav konstatējams noziedzīgā nodarījuma objekts.</w:t>
      </w:r>
      <w:r w:rsidR="00413623">
        <w:t xml:space="preserve"> </w:t>
      </w:r>
    </w:p>
    <w:p w:rsidR="00413623" w:rsidRDefault="00D83E2E" w:rsidP="00413623">
      <w:pPr>
        <w:spacing w:line="276" w:lineRule="auto"/>
        <w:ind w:firstLine="709"/>
        <w:jc w:val="both"/>
      </w:pPr>
      <w:r>
        <w:t>[4.2.2] Apelācijas instances tiesa nepamatoti secin</w:t>
      </w:r>
      <w:r w:rsidR="009A1C72">
        <w:t xml:space="preserve">ājusi, ka lietā nav iespējams konstatēt, ka </w:t>
      </w:r>
      <w:r w:rsidR="00034CF2">
        <w:t>[pers. A]</w:t>
      </w:r>
      <w:r w:rsidR="00DA7837">
        <w:t>, neievērojot viņam izsniegto atļauju kopšanas cirtes veikšanai,</w:t>
      </w:r>
      <w:r w:rsidR="009A1C72">
        <w:t xml:space="preserve"> darbus veicis kailcirtē, proti, ka četru gadu laikā ik gadu ciršanas darbu rezultātā mežaudzes minimālais šķērslaukums būtu samazināts zem atļautā minimālā 12 m</w:t>
      </w:r>
      <w:r w:rsidR="009A1C72">
        <w:rPr>
          <w:vertAlign w:val="superscript"/>
        </w:rPr>
        <w:t>2</w:t>
      </w:r>
      <w:r w:rsidR="009A1C72">
        <w:t>/ha.</w:t>
      </w:r>
      <w:r w:rsidR="00DA7837">
        <w:t xml:space="preserve"> Kopšanas cirtes izpildes nosacījumi ietverti Meža likuma 10.pantā – tā ir atļauta, ja šķērslaukums mežaudzē ir lielāks par minimālo, un tās rezultātā šķērslaukums nedrīkst kļūt mazāks par minimālo. Saskaņā ar Meža likuma 1.panta 17.punktu kopšanas cirte ir cirtes veids mežaudzes sastāva un paliekošās mežaudzes koku augšanas apstākļu uzlabošanai. Noziedzīg</w:t>
      </w:r>
      <w:r w:rsidR="00EB6C38">
        <w:t>ā nodarījuma aprakstā jēdziens ,,</w:t>
      </w:r>
      <w:r w:rsidR="00DA7837">
        <w:t>kailcirte” ietverts, lai raksturotu dabā esošo situāciju,– ka 0,29 ha platībā vienlaidus, proti</w:t>
      </w:r>
      <w:r w:rsidR="008F7DA3">
        <w:t>,</w:t>
      </w:r>
      <w:r w:rsidR="00DA7837">
        <w:t xml:space="preserve"> pēc kārtas, nocirsti 374 augoši koki ar kopējo krāju 79,38 m</w:t>
      </w:r>
      <w:r w:rsidR="00DA7837">
        <w:rPr>
          <w:vertAlign w:val="superscript"/>
        </w:rPr>
        <w:t>3</w:t>
      </w:r>
      <w:r w:rsidR="00DA7837">
        <w:t xml:space="preserve">. </w:t>
      </w:r>
      <w:r w:rsidR="00F24A41">
        <w:t>Nenocirsti palikuši 12 koki ar kopējo šķērslaukumu 2 m</w:t>
      </w:r>
      <w:r w:rsidR="00F24A41">
        <w:rPr>
          <w:vertAlign w:val="superscript"/>
        </w:rPr>
        <w:t>2</w:t>
      </w:r>
      <w:r w:rsidR="00F24A41">
        <w:t>/ha, kas ir mazāks par mežaudzes kritisko šķērslaukumu 6 m</w:t>
      </w:r>
      <w:r w:rsidR="00F24A41">
        <w:rPr>
          <w:vertAlign w:val="superscript"/>
        </w:rPr>
        <w:t>2</w:t>
      </w:r>
      <w:r w:rsidR="00F24A41">
        <w:t xml:space="preserve">/ha. Šāda darbība, nocērtot pēc kārtas gandrīz visus </w:t>
      </w:r>
      <w:proofErr w:type="spellStart"/>
      <w:r w:rsidR="00F24A41">
        <w:t>valdaudzes</w:t>
      </w:r>
      <w:proofErr w:type="spellEnd"/>
      <w:r w:rsidR="00F24A41">
        <w:t xml:space="preserve"> kokus 0,29 ha platībā, neatbilst atļautajai kopšanas cirtei, kuras rezultātā šķērslaukumu nedrīkstēja samazināt zem minimālā šķērslaukuma 12 m</w:t>
      </w:r>
      <w:r w:rsidR="00F24A41">
        <w:rPr>
          <w:vertAlign w:val="superscript"/>
        </w:rPr>
        <w:t>2</w:t>
      </w:r>
      <w:r w:rsidR="00F24A41">
        <w:t>/ha. Mini</w:t>
      </w:r>
      <w:r w:rsidR="00EB6C38">
        <w:t>stru kabineta noteikumu Nr.</w:t>
      </w:r>
      <w:r w:rsidR="005A658C">
        <w:t> </w:t>
      </w:r>
      <w:r w:rsidR="00EB6C38">
        <w:t>228 ,,</w:t>
      </w:r>
      <w:r w:rsidR="00F24A41">
        <w:t>Mežam nodarīto zaudējumu noteikšanas kārtība” 5.punktā noteikts, ka mežaudze ir iznīcināta, ja mežaudzes vai tās daļas šķērslaukums ir mazāks par kritisko šķērslaukumu, savukārt 6.punktā noteikts, ka mežam nodarītos zaudējumus nosaka, ja bojāta vai iznīcināta mežaudze vai tās daļa vairāk nekā 0,1 ha platībā, bet īpaši aizsargājamās dabas teritorijās – vairāk nekā 0,05 ha platībā.</w:t>
      </w:r>
      <w:r w:rsidR="00413623">
        <w:t xml:space="preserve"> </w:t>
      </w:r>
    </w:p>
    <w:p w:rsidR="00413623" w:rsidRDefault="00034CF2" w:rsidP="00413623">
      <w:pPr>
        <w:spacing w:line="276" w:lineRule="auto"/>
        <w:ind w:firstLine="709"/>
        <w:jc w:val="both"/>
      </w:pPr>
      <w:r>
        <w:lastRenderedPageBreak/>
        <w:t>[Pers. A]</w:t>
      </w:r>
      <w:r w:rsidR="006B4EBD">
        <w:t xml:space="preserve"> saskaņā ar izsniegto ciršanas atļauju kokus drīkstēja cirst kopšanas cirtē, ievērojot kopšanas cirtes izpildes nosacījumus, bet viņam nebija atļaujas galven</w:t>
      </w:r>
      <w:r w:rsidR="00D10FFF">
        <w:t xml:space="preserve">ās cirtes </w:t>
      </w:r>
      <w:r w:rsidR="006B4EBD">
        <w:t>veikšanai.</w:t>
      </w:r>
      <w:r w:rsidR="00413623">
        <w:t xml:space="preserve"> </w:t>
      </w:r>
    </w:p>
    <w:p w:rsidR="00413623" w:rsidRDefault="006B4EBD" w:rsidP="00413623">
      <w:pPr>
        <w:spacing w:line="276" w:lineRule="auto"/>
        <w:ind w:firstLine="709"/>
        <w:jc w:val="both"/>
      </w:pPr>
      <w:r>
        <w:t>[4.2.3] Apelācijas instances tiesa spriedumā nepamatoti norādījusi</w:t>
      </w:r>
      <w:r w:rsidR="00D10FFF">
        <w:t>, ka 2015.gada 22.decemb</w:t>
      </w:r>
      <w:r w:rsidR="006E771D">
        <w:t>ra grozījumi Aizsargjoslu likuma</w:t>
      </w:r>
      <w:r w:rsidR="00D10FFF">
        <w:t xml:space="preserve"> 37.pantā, ar kuriem tiek pieļauts veikt kailcirti baltalkšņu audzēs u</w:t>
      </w:r>
      <w:r w:rsidR="006E771D">
        <w:t>pes aizsargjoslā, ir labvēlīgāki</w:t>
      </w:r>
      <w:r w:rsidR="00D10FFF">
        <w:t xml:space="preserve"> apsūdzētajam un būt</w:t>
      </w:r>
      <w:r w:rsidR="006E771D">
        <w:t>u ņemami</w:t>
      </w:r>
      <w:r w:rsidR="00D10FFF">
        <w:t xml:space="preserve"> vērā, ja pierādījumi liecinātu par apsūdzētā veiktu kailcirti. </w:t>
      </w:r>
      <w:r w:rsidR="00034CF2">
        <w:t>[Pers. A]</w:t>
      </w:r>
      <w:r w:rsidR="00D10FFF">
        <w:t xml:space="preserve"> patvaļīgo cirti veica pirms šo grozījumu izdarīšanas </w:t>
      </w:r>
      <w:r w:rsidR="005850A4">
        <w:t>Aizsargjoslu likumā. Minētajiem likuma grozījumiem nav atpakaļejoša spēka.</w:t>
      </w:r>
      <w:r w:rsidR="00413623">
        <w:t xml:space="preserve"> </w:t>
      </w:r>
    </w:p>
    <w:p w:rsidR="00413623" w:rsidRDefault="00413623" w:rsidP="00413623">
      <w:pPr>
        <w:spacing w:line="276" w:lineRule="auto"/>
        <w:ind w:firstLine="709"/>
        <w:jc w:val="both"/>
      </w:pPr>
    </w:p>
    <w:p w:rsidR="00413623" w:rsidRDefault="00737778" w:rsidP="00413623">
      <w:pPr>
        <w:spacing w:line="276" w:lineRule="auto"/>
        <w:ind w:firstLine="709"/>
        <w:jc w:val="both"/>
      </w:pPr>
      <w:r>
        <w:t xml:space="preserve">[5] Par prokurora kasācijas protestu un cietušā apelācijas sūdzību apsūdzētais </w:t>
      </w:r>
      <w:r w:rsidR="00034CF2">
        <w:t>[pers. A]</w:t>
      </w:r>
      <w:r>
        <w:t xml:space="preserve"> saskaņā ar Kriminālprocesa likuma 578.panta otro daļu iesniedzis iebildumus, kuros lūdz atteikt pārbaudīt Kurzemes apgabaltiesas 2017.gada 8.maija sprieduma tiesiskumu kasācijas kārtībā.</w:t>
      </w:r>
      <w:r w:rsidR="00413623">
        <w:t xml:space="preserve"> </w:t>
      </w:r>
    </w:p>
    <w:p w:rsidR="00413623" w:rsidRDefault="00737778" w:rsidP="00413623">
      <w:pPr>
        <w:spacing w:line="276" w:lineRule="auto"/>
        <w:ind w:firstLine="709"/>
        <w:jc w:val="both"/>
      </w:pPr>
      <w:r>
        <w:t>Savu lūgumu apsūdzētais pamatojis ar šādiem argumentiem.</w:t>
      </w:r>
      <w:r w:rsidR="00413623">
        <w:t xml:space="preserve"> </w:t>
      </w:r>
    </w:p>
    <w:p w:rsidR="00413623" w:rsidRDefault="00737778" w:rsidP="00413623">
      <w:pPr>
        <w:spacing w:line="276" w:lineRule="auto"/>
        <w:ind w:firstLine="709"/>
        <w:jc w:val="both"/>
      </w:pPr>
      <w:r>
        <w:t xml:space="preserve">[5.1] </w:t>
      </w:r>
      <w:r w:rsidR="007A59FE">
        <w:t>Virsprokurore kasācijas protestā nepamatoti norādījusi, ka Meža likumā ietvertā kailcirtes definīcija nav attiecināma uz izskatāmās lietas apstākļiem, jo apsūdzētajam nebija izsniegta</w:t>
      </w:r>
      <w:r w:rsidR="00657B6F">
        <w:t xml:space="preserve"> atļauja kailcirtes veikšanai. Ir jāatzīst, ka v</w:t>
      </w:r>
      <w:r w:rsidR="007A59FE">
        <w:t>isos gadījumos, kad gada laikā no cirtes uzsākšanas mežaudzes vai tās daļas šķērslaukums tiek samazināts tiktāl, ka tas kļūst mazāks par kritisko šķērslaukumu, tiek veikta kailcirte, savukārt kailcirte var būt atļauta vai patvaļīga.</w:t>
      </w:r>
      <w:r w:rsidR="00DB6F7D">
        <w:t xml:space="preserve"> Apelācijas instances tiesa pamatoti secinājusi, ka apsūdzētais </w:t>
      </w:r>
      <w:r w:rsidR="00034CF2">
        <w:t>[pers. A]</w:t>
      </w:r>
      <w:r w:rsidR="00DB6F7D">
        <w:t xml:space="preserve"> nav veicis koku ciršanu kailcirtē. Izskatāmajā lietā izšķiroša nozīme ir tam, ka apsūdzētajam bija izsniegti vairāki apliecinājumi kopšanas cirtei konkrētajā nogabalā. Atbilstoši 2011.gada 4.februārī Valsts meža dienesta izsniegtajam apliecinājumam Nr.</w:t>
      </w:r>
      <w:r w:rsidR="00EB6C38">
        <w:t> </w:t>
      </w:r>
      <w:r w:rsidR="00DB6F7D">
        <w:t>822443 apsūdzētais veica koku ciršanu kopšanas cirtē, pabeidza to 2012.gada janvār</w:t>
      </w:r>
      <w:r w:rsidR="009C556D">
        <w:t>ī u</w:t>
      </w:r>
      <w:r w:rsidR="00DB6F7D">
        <w:t>n par mežā veiktajām darbībām iesniedza Valsts meža dienestam atskaiti.</w:t>
      </w:r>
      <w:r w:rsidR="00953AD7">
        <w:t xml:space="preserve"> Atbilstoši minētajam apliecinājumam apsūdzētais nesamazināja nogabalā koku audzes šķērslaukumu zem minimāli pieļaujamā un nenocirta kokus 0,29 ha platībā, tādēļ veiktā cirte atbilst apliecinājumā atļautajai kopšanas cirtei. Arī Valsts meža dienests atzina, ka veikta kopšanas cirte. 2012.gada 23.aprīlī Valsts meža dienests izsniedza jaunu apliecinājumu Nr.</w:t>
      </w:r>
      <w:r w:rsidR="00EB6C38">
        <w:t> </w:t>
      </w:r>
      <w:r w:rsidR="00AD50CF">
        <w:t>863525 – atļauju koku ciršanai kopšanas cirtē. Arī šajā gadījumā apsūdzētais cirta kokus atbilstoši apliecinājumā atļautās kopšanas cirtes prasībām, pabeidza ciršanu 2013.gada janvārī un iesniedza par to atskaiti Valsts meža dienestā. Savukārt Valsts meža dienests veiktās darbības novērtēja un atzina, ka veikta kopšanas cirte. To, ka ciršana pabeigta 2013.gada sākumā</w:t>
      </w:r>
      <w:r w:rsidR="006E771D">
        <w:t>,</w:t>
      </w:r>
      <w:r w:rsidR="00AD50CF">
        <w:t xml:space="preserve"> apstiprināja liecinieks </w:t>
      </w:r>
      <w:r w:rsidR="00034CF2">
        <w:t>[pers. C]</w:t>
      </w:r>
      <w:r w:rsidR="00AD50CF">
        <w:t>. Apelācijas instances tiesa pareizi novērtējusi šos pierādījumus kopsakarā ar Valsts meža dienesta atzinumu. Savukārt, vērtējot apsūdzībā ietvertos apgalvojumus par apsūdzētā patvaļ</w:t>
      </w:r>
      <w:r w:rsidR="00D17F60">
        <w:t>īgi veikto kailcirti un ņemot vērā, ka krimināltiesībās tiesību normu piemērotājam ir ierobežotas tiesības paplašināti interpretēt tiesību normas jēgu, lai panāktu apsūdzētajam nelabvēlīgu rezultātu, virsprokurores protestā subjektīvi paustais viedoklis par kailcirtes definīciju atzīstams par nepamatotu un tas nevar būt par iemeslu, lai secinātu, ka apelācijas instances tiesa pieļāvusi Krimināllikuma pārkāpumu vai Kriminālprocesa likuma būtisku pārkāpumu.</w:t>
      </w:r>
      <w:r w:rsidR="00413623">
        <w:t xml:space="preserve"> </w:t>
      </w:r>
    </w:p>
    <w:p w:rsidR="00413623" w:rsidRDefault="00D17F60" w:rsidP="00413623">
      <w:pPr>
        <w:spacing w:line="276" w:lineRule="auto"/>
        <w:ind w:firstLine="709"/>
        <w:jc w:val="both"/>
      </w:pPr>
      <w:r>
        <w:t>[5.2] Virsprokurore, norādot kasācijas protestā uz apstākļiem par patvaļīgu koku ciršanu kailcirtē kultūras pieminekļa – Elka kalns –</w:t>
      </w:r>
      <w:r w:rsidR="006A17B4">
        <w:t xml:space="preserve"> aizsargjoslā un Durbes upes aizsargjoslā, </w:t>
      </w:r>
      <w:r w:rsidR="006A17B4">
        <w:lastRenderedPageBreak/>
        <w:t>nav ņēmusi vērā juridiskās loģikas sakarības, proti, ja secīgi nav pierādīts, ka tikusi veikta kailcirte, tad nav apspriežami un vērtējami apstākļi par patvaļīgas kailcirtes veikšanu Krimināllikuma 109.panta otrajā daļā norādītajās aizsargjoslās. Apelācijas instances tiesa pamatoti norādījusi, ka labvēlīgākās tiesību normas Aizsargjoslu likuma 37.panta trešajā daļā, kas stājās spēkā 2015.gada 22.decembrī, būtu ņemamas vērā, ja konkrētajās aizsargjoslās būtu veikta kailcirte.</w:t>
      </w:r>
      <w:r w:rsidR="006162FB">
        <w:t xml:space="preserve"> Turklāt šādai apelācijas instances tiesas nostādnei izskatāmajā lietā nav izšķirošas juridiskas nozīmes, jo lietā nav pierādīts, ka ciršana atbilstu kailcirtes nosacījumiem.</w:t>
      </w:r>
      <w:r w:rsidR="00413623">
        <w:t xml:space="preserve"> </w:t>
      </w:r>
    </w:p>
    <w:p w:rsidR="00413623" w:rsidRDefault="006162FB" w:rsidP="00413623">
      <w:pPr>
        <w:spacing w:line="276" w:lineRule="auto"/>
        <w:ind w:firstLine="709"/>
        <w:jc w:val="both"/>
      </w:pPr>
      <w:r>
        <w:t>[5.3] Virsprokurores kasācijas protestā ietvertās norādes par Kriminālprocesa likuma 52.panta ceturtās daļas 1.punkta nosacījumu pārkāpumu nevar būt par pamatu apelācijas instances tiesas nolēmuma atcel</w:t>
      </w:r>
      <w:r w:rsidR="004C3EF9">
        <w:t>šanai, jo virsprokurore nav ņēmusi vērā</w:t>
      </w:r>
      <w:r>
        <w:t xml:space="preserve"> Kriminālprocesa likuma 55.panta pirmajā daļā noteikto noraidījuma pieteikšanas kārtību</w:t>
      </w:r>
      <w:r w:rsidR="004C3EF9">
        <w:t xml:space="preserve"> un</w:t>
      </w:r>
      <w:r>
        <w:t xml:space="preserve"> Augstākās tiesas Krimināllietu departamenta 2007.gada 28.augusta lēmumā lietā Nr.</w:t>
      </w:r>
      <w:r w:rsidR="00EB6C38">
        <w:t> </w:t>
      </w:r>
      <w:r>
        <w:t>SKK-385/2007 nostiprināto atziņu par to, ka gadījumā, ja prokurors, uzturot apsūdzību, saskata tiesneša atrašanos interešu konfliktā, tad saskaņā ar Kriminālprocesa likuma 43.panta pirmās daļas 2.punktu viņam ir ne tikai tiesības, bet pienākums pieteikt noraidījumu šim tiesnesim.</w:t>
      </w:r>
      <w:r w:rsidR="004C3EF9">
        <w:t xml:space="preserve"> Ievērojot to, ka prokurore, kura uzturēja apsūdzību tiesā, zinot, ka tiesnese V.</w:t>
      </w:r>
      <w:r w:rsidR="00EB6C38">
        <w:t> </w:t>
      </w:r>
      <w:proofErr w:type="spellStart"/>
      <w:r w:rsidR="004C3EF9">
        <w:t>Vaiteika</w:t>
      </w:r>
      <w:proofErr w:type="spellEnd"/>
      <w:r w:rsidR="004C3EF9">
        <w:t xml:space="preserve"> 2016.gada 30.novembrī izskatāmajā lietā pieņēmusi procesuālu lēmumu, nav izpildījusi savu pienākumu par noraidījuma pieteikšanu, apelācijas instances tiesai nebija pamata izskatīt šo jautājumu</w:t>
      </w:r>
      <w:r w:rsidR="006E771D">
        <w:t xml:space="preserve"> un</w:t>
      </w:r>
      <w:r w:rsidR="004C3EF9">
        <w:t xml:space="preserve"> pieņemt par to nolēmumu, kuru varētu izvē</w:t>
      </w:r>
      <w:r w:rsidR="003E1276">
        <w:t>rtēt kasācijas kārtībā. Turklāt, norādot uz tiesneses V.</w:t>
      </w:r>
      <w:r w:rsidR="00EB6C38">
        <w:t> </w:t>
      </w:r>
      <w:proofErr w:type="spellStart"/>
      <w:r w:rsidR="003E1276">
        <w:t>Vaiteikas</w:t>
      </w:r>
      <w:proofErr w:type="spellEnd"/>
      <w:r w:rsidR="003E1276">
        <w:t xml:space="preserve"> atrašanos interešu konfliktā tikai kasācijas protestā, virsprokurore sekmējusi Kriminālprocesa likuma 14.pantā noteikto tiesību uz lietas izskatīšanu saprātīgā termiņā pārkāpumu.</w:t>
      </w:r>
      <w:r w:rsidR="00413623">
        <w:t xml:space="preserve"> </w:t>
      </w:r>
    </w:p>
    <w:p w:rsidR="003E1276" w:rsidRDefault="003E1276" w:rsidP="00413623">
      <w:pPr>
        <w:spacing w:line="276" w:lineRule="auto"/>
        <w:ind w:firstLine="709"/>
        <w:jc w:val="both"/>
      </w:pPr>
      <w:r>
        <w:t xml:space="preserve">[5.4] Cietušā Valsts meža dienesta Dienvidkurzemes virsmežniecības kasācijas sūdzība atzīstama par nepamatotu. Turklāt saskaņā ar Kriminālprocesa likuma 133.pantu Valsts meža dienestam ir arī kompetentās institūcijas statuss, proti, Valsts meža dienests </w:t>
      </w:r>
      <w:r w:rsidR="00F14D17">
        <w:t xml:space="preserve">lietā </w:t>
      </w:r>
      <w:r>
        <w:t>ir sniedzis kompetentās instit</w:t>
      </w:r>
      <w:r w:rsidR="00F14D17">
        <w:t>ūcijas atzinumu</w:t>
      </w:r>
      <w:r>
        <w:t>, ar kuru pamatota apsūdzība.</w:t>
      </w:r>
      <w:r w:rsidR="00F14D17">
        <w:t xml:space="preserve"> Šādā statusā Valsts meža dienestam jābūt objektīvam un neieinteresētam lietas iznākumā. Vienlaikus Valsts meža  dienestam ir cietušā statuss, kas prezumē ieinteresētību lietas iznākumā.</w:t>
      </w:r>
      <w:r w:rsidR="006C6467">
        <w:t xml:space="preserve"> Apstākļos, kad Valsts meža dienests krimināllietā vienlaikus ir divos būtiski atšķirīgos statusos, pastāv pamatotas šaubas par dienesta atzinuma objektivitāti. Turklāt cietušā kasācijas sūdzība neatbilst kasācijas sūdzības būtībai, jo tajā izteikti iebildumi pret apelācijas instances tiesas sniegto pierādījumu vērtējumu.</w:t>
      </w:r>
    </w:p>
    <w:p w:rsidR="00BF3D8C" w:rsidRDefault="00AD50CF" w:rsidP="00BF3D8C">
      <w:pPr>
        <w:spacing w:line="276" w:lineRule="auto"/>
        <w:jc w:val="both"/>
      </w:pPr>
      <w:r>
        <w:t xml:space="preserve">            </w:t>
      </w:r>
    </w:p>
    <w:p w:rsidR="00413623" w:rsidRDefault="006A3F7F" w:rsidP="00413623">
      <w:pPr>
        <w:spacing w:line="276" w:lineRule="auto"/>
        <w:jc w:val="center"/>
      </w:pPr>
      <w:r w:rsidRPr="00253C9F">
        <w:rPr>
          <w:b/>
        </w:rPr>
        <w:t>Motīvu daļa</w:t>
      </w:r>
      <w:r w:rsidR="00413623">
        <w:t xml:space="preserve"> </w:t>
      </w:r>
    </w:p>
    <w:p w:rsidR="00413623" w:rsidRDefault="00413623" w:rsidP="00413623">
      <w:pPr>
        <w:spacing w:line="276" w:lineRule="auto"/>
        <w:jc w:val="center"/>
      </w:pPr>
    </w:p>
    <w:p w:rsidR="00366E96" w:rsidRDefault="008312A6" w:rsidP="00366E96">
      <w:pPr>
        <w:spacing w:line="276" w:lineRule="auto"/>
        <w:ind w:firstLine="709"/>
        <w:jc w:val="both"/>
      </w:pPr>
      <w:r>
        <w:t>[</w:t>
      </w:r>
      <w:r w:rsidR="00253C9F">
        <w:t>6</w:t>
      </w:r>
      <w:r w:rsidR="00D15B61">
        <w:t xml:space="preserve">] </w:t>
      </w:r>
      <w:r w:rsidR="00BF3D8C">
        <w:t xml:space="preserve">Augstākā tiesa atzīst, ka Kurzemes </w:t>
      </w:r>
      <w:r w:rsidR="006A570C">
        <w:t>apgabaltiesas 201</w:t>
      </w:r>
      <w:r w:rsidR="00253C9F">
        <w:t>7</w:t>
      </w:r>
      <w:r w:rsidR="006A570C">
        <w:t xml:space="preserve">.gada </w:t>
      </w:r>
      <w:r w:rsidR="00BF3D8C">
        <w:t xml:space="preserve">8.maija spriedums atceļams un lieta </w:t>
      </w:r>
      <w:r w:rsidR="00253C9F">
        <w:t>nosūtāma jaunai izskatīšanai apelācijas instances tiesā.</w:t>
      </w:r>
      <w:r w:rsidR="00366E96">
        <w:t xml:space="preserve"> </w:t>
      </w:r>
    </w:p>
    <w:p w:rsidR="00366E96" w:rsidRDefault="00BF3D8C" w:rsidP="00366E96">
      <w:pPr>
        <w:spacing w:line="276" w:lineRule="auto"/>
        <w:ind w:firstLine="709"/>
        <w:jc w:val="both"/>
      </w:pPr>
      <w:r>
        <w:t xml:space="preserve">[6.1] Apelācijas instances tiesa atcēlusi pirmās instances tiesas spriedumu pilnībā un, pamatojoties uz Kriminālprocesa likuma 519.panta 1.punktu, apsūdzēto </w:t>
      </w:r>
      <w:r w:rsidR="00034CF2">
        <w:t>[pers. A]</w:t>
      </w:r>
      <w:r>
        <w:t xml:space="preserve"> attaisnojusi, norādot, ka viņa darbībās nav Krimināllikuma 109.panta otrajā daļā paredzētā noziedzīgā nodarījuma sast</w:t>
      </w:r>
      <w:r w:rsidR="007A3F86">
        <w:t>āva. Tiesa atzinusi, ka apsūdzētā darbībās nav viņam inkriminētā noziedzīgā nodarījuma objekta – mežsaimniecības interešu, kas saistīts ar meža ilglaicīgu izmantošanu,</w:t>
      </w:r>
      <w:r w:rsidR="00C94733">
        <w:t xml:space="preserve"> </w:t>
      </w:r>
      <w:r w:rsidR="003B4A18">
        <w:t>–</w:t>
      </w:r>
      <w:r w:rsidR="00C94733">
        <w:t xml:space="preserve"> </w:t>
      </w:r>
      <w:r w:rsidR="007A3F86">
        <w:t>apdraudējuma. Tiesas ieskatā, lietā nav iespējams konstatēt</w:t>
      </w:r>
      <w:r w:rsidR="002D16F7">
        <w:t xml:space="preserve">, ka apsūdzētais </w:t>
      </w:r>
      <w:r w:rsidR="00034CF2">
        <w:lastRenderedPageBreak/>
        <w:t>[pers. A]</w:t>
      </w:r>
      <w:r w:rsidR="002D16F7">
        <w:t xml:space="preserve"> būtu pārkāpis viņam izsniegto atļauju veikt kopšanas cirti un darbus veicis apsūdzībā norādītajā veidā – kailcirtē. At</w:t>
      </w:r>
      <w:r w:rsidR="002F5A77">
        <w:t>saucoties uz Meža likuma 1.pantā</w:t>
      </w:r>
      <w:r w:rsidR="002D16F7">
        <w:t xml:space="preserve"> sniegto jēdziena skaidrojumu, apelācijas instances tiesa norādījusi, ka ar kailcirti gada laikā no tās uzsākšanas mežaudzes vai tās daļas šķērslaukums tiek samazināts tiktāl, ka tas kļūst mazāks par kritisko šķērslaukumu. Apelācijas instances tiesas ieskatā, lietā nav konstatējams, ka apsūdzībā norādītajā četru gadu laik</w:t>
      </w:r>
      <w:r w:rsidR="00A74AE9">
        <w:t xml:space="preserve">ā </w:t>
      </w:r>
      <w:r w:rsidR="002D16F7">
        <w:t xml:space="preserve">ciršanas darbu rezultātā mežaudzes minimālais šķērslaukums </w:t>
      </w:r>
      <w:r w:rsidR="00A74AE9">
        <w:t>ik gadu būtu samazināts zem atļautā minimālā šķērslaukuma.</w:t>
      </w:r>
      <w:r w:rsidR="00366E96">
        <w:t xml:space="preserve"> </w:t>
      </w:r>
    </w:p>
    <w:p w:rsidR="00366E96" w:rsidRDefault="00965082" w:rsidP="00366E96">
      <w:pPr>
        <w:spacing w:line="276" w:lineRule="auto"/>
        <w:ind w:firstLine="709"/>
        <w:jc w:val="both"/>
      </w:pPr>
      <w:r>
        <w:t xml:space="preserve">[6.2] </w:t>
      </w:r>
      <w:r w:rsidR="00941381">
        <w:t>Augstākā tiesa norāda, ka, p</w:t>
      </w:r>
      <w:r w:rsidR="00EF31F9">
        <w:t>amatojot attaisnojo</w:t>
      </w:r>
      <w:r w:rsidR="00941381">
        <w:t xml:space="preserve">šo spriedumu ar atzinumu par </w:t>
      </w:r>
      <w:r w:rsidR="00EF31F9">
        <w:t>to,</w:t>
      </w:r>
      <w:r w:rsidR="007F6333">
        <w:t xml:space="preserve"> ka </w:t>
      </w:r>
      <w:r w:rsidR="00941381">
        <w:t>apsūdzībā norādītajā mežaudzē apsūdzētais nav veicis kailcirti, apgabaltiesa</w:t>
      </w:r>
      <w:r w:rsidR="00EF31F9">
        <w:t xml:space="preserve"> </w:t>
      </w:r>
      <w:r w:rsidR="00941381">
        <w:t>nav ņēmusi vērā</w:t>
      </w:r>
      <w:r w:rsidR="00EF31F9">
        <w:t xml:space="preserve">, ka </w:t>
      </w:r>
      <w:r w:rsidR="00034CF2">
        <w:t>[pers. A]</w:t>
      </w:r>
      <w:r w:rsidR="00EF31F9">
        <w:t xml:space="preserve"> nav celta apsūdzība par kailcirtes veikšanu Meža likuma </w:t>
      </w:r>
      <w:r w:rsidR="00941381">
        <w:t>1.panta</w:t>
      </w:r>
      <w:r w:rsidR="0035550F">
        <w:t xml:space="preserve"> pirmās daļas</w:t>
      </w:r>
      <w:r w:rsidR="00941381">
        <w:t xml:space="preserve"> 16.punkta izpratnē</w:t>
      </w:r>
      <w:r w:rsidR="00EF31F9">
        <w:t xml:space="preserve">, bet gan par patvaļīgu koku ciršanu, kas izpaudusies tādējādi, ka laika posmā no 2011.gada 4.februāra līdz 2014.gada 31.decembrim </w:t>
      </w:r>
      <w:r w:rsidR="00034CF2">
        <w:t>[pers. A]</w:t>
      </w:r>
      <w:r w:rsidR="00EF31F9">
        <w:t xml:space="preserve">, neievērojot viņam izsniegtajos apliecinājumos par kopšanas cirtes veikšanu norādīto koku ciršanas veidu un apmēru, </w:t>
      </w:r>
      <w:r w:rsidR="00BC5263">
        <w:t xml:space="preserve">upes aizsargjoslā un valsts nozīmes arheoloģijas pieminekļa aizsargjoslā </w:t>
      </w:r>
      <w:r w:rsidR="00EF31F9">
        <w:t>0,29 hektāru plat</w:t>
      </w:r>
      <w:r w:rsidR="00941381">
        <w:t>ībā vienlaidus patvaļīgi nocirtis</w:t>
      </w:r>
      <w:r w:rsidR="00EF31F9">
        <w:t xml:space="preserve"> 374 augošus kokus – baltalkšņus – ar kopējo krāju 79,38 m</w:t>
      </w:r>
      <w:r w:rsidR="00EF31F9">
        <w:rPr>
          <w:vertAlign w:val="superscript"/>
        </w:rPr>
        <w:t>3</w:t>
      </w:r>
      <w:r w:rsidR="00941381">
        <w:t>, kā rezultātā samazinājis</w:t>
      </w:r>
      <w:r w:rsidR="00EF31F9">
        <w:t xml:space="preserve"> audzes šķērslaukumu zem minimālā šķērslaukuma 12 m</w:t>
      </w:r>
      <w:r w:rsidR="00EF31F9">
        <w:rPr>
          <w:vertAlign w:val="superscript"/>
        </w:rPr>
        <w:t>2</w:t>
      </w:r>
      <w:r w:rsidR="00EF31F9">
        <w:t>/ ha</w:t>
      </w:r>
      <w:r w:rsidR="00EF31F9">
        <w:rPr>
          <w:vertAlign w:val="superscript"/>
        </w:rPr>
        <w:t xml:space="preserve"> </w:t>
      </w:r>
      <w:r w:rsidR="00941381">
        <w:t>un iznīcinājis</w:t>
      </w:r>
      <w:r w:rsidR="00EF31F9">
        <w:t xml:space="preserve"> mežaudzi 0,29 ha platībā.</w:t>
      </w:r>
      <w:r w:rsidR="00366E96">
        <w:t xml:space="preserve"> </w:t>
      </w:r>
    </w:p>
    <w:p w:rsidR="00366E96" w:rsidRDefault="00941381" w:rsidP="00366E96">
      <w:pPr>
        <w:spacing w:line="276" w:lineRule="auto"/>
        <w:ind w:firstLine="709"/>
        <w:jc w:val="both"/>
      </w:pPr>
      <w:r>
        <w:t xml:space="preserve">[6.3] </w:t>
      </w:r>
      <w:r w:rsidR="00BC5263">
        <w:t xml:space="preserve">Atzīstot, ka apsūdzētā darbībās nav viņam inkriminētā noziedzīgā nodarījuma sastāva, </w:t>
      </w:r>
      <w:r w:rsidR="000B7AB2">
        <w:t>apelācijas instances tiesa</w:t>
      </w:r>
      <w:r>
        <w:t xml:space="preserve"> </w:t>
      </w:r>
      <w:r w:rsidR="00BC5263">
        <w:t xml:space="preserve">vienlaikus </w:t>
      </w:r>
      <w:r>
        <w:t>spriedumā</w:t>
      </w:r>
      <w:r w:rsidR="00C433D8">
        <w:t xml:space="preserve"> nav apšaubījusi </w:t>
      </w:r>
      <w:r w:rsidR="00034CF2">
        <w:t>[pers. A]</w:t>
      </w:r>
      <w:r w:rsidR="00C433D8">
        <w:t xml:space="preserve"> inkriminētā noziedzīgā nodarījuma faktiskos apstākļus, proti, to, ka laika posmā no 2011.gada 4.februāra līdz 2014.gada 31.decembrim </w:t>
      </w:r>
      <w:r w:rsidR="00034CF2">
        <w:t>[pers. A]</w:t>
      </w:r>
      <w:r w:rsidR="00C433D8">
        <w:t xml:space="preserve"> </w:t>
      </w:r>
      <w:r w:rsidR="00BC5263">
        <w:t xml:space="preserve">upes aizsargjoslā un valsts nozīmes arheoloģijas pieminekļa aizsargjoslā </w:t>
      </w:r>
      <w:r w:rsidR="00C433D8">
        <w:t xml:space="preserve">0,29 hektāru platībā </w:t>
      </w:r>
      <w:r w:rsidR="007F6333">
        <w:t xml:space="preserve">kopumā </w:t>
      </w:r>
      <w:r w:rsidR="00C433D8">
        <w:t>nocirta 374 augošus kokus – baltalkšņus – ar kopējo krāju 79,38 m</w:t>
      </w:r>
      <w:r w:rsidR="00C433D8">
        <w:rPr>
          <w:vertAlign w:val="superscript"/>
        </w:rPr>
        <w:t>3</w:t>
      </w:r>
      <w:r w:rsidR="00C433D8">
        <w:t>, kā rezultātā samazināja audzes šķērslaukumu zem minimālā šķērslaukuma 12 m</w:t>
      </w:r>
      <w:r w:rsidR="00C433D8">
        <w:rPr>
          <w:vertAlign w:val="superscript"/>
        </w:rPr>
        <w:t>2</w:t>
      </w:r>
      <w:r w:rsidR="00965082">
        <w:t>/ ha,</w:t>
      </w:r>
      <w:r>
        <w:t xml:space="preserve"> taču</w:t>
      </w:r>
      <w:r w:rsidR="00965082">
        <w:t xml:space="preserve"> at</w:t>
      </w:r>
      <w:r w:rsidR="00062BF7">
        <w:t>zinusi, ka ar savām</w:t>
      </w:r>
      <w:r w:rsidR="00965082">
        <w:t xml:space="preserve"> darbībām apsūdzētais </w:t>
      </w:r>
      <w:r w:rsidR="00034CF2">
        <w:t>[pers. A]</w:t>
      </w:r>
      <w:r w:rsidR="00965082">
        <w:t xml:space="preserve"> nav pārkāpis viņam izsniegt</w:t>
      </w:r>
      <w:r w:rsidR="004E368D">
        <w:t>os apliecinājumus par kopšanas cirtes veikšanu</w:t>
      </w:r>
      <w:r w:rsidR="00965082">
        <w:t>.</w:t>
      </w:r>
      <w:r w:rsidR="00366E96">
        <w:t xml:space="preserve"> </w:t>
      </w:r>
    </w:p>
    <w:p w:rsidR="00366E96" w:rsidRDefault="0032798B" w:rsidP="00366E96">
      <w:pPr>
        <w:spacing w:line="276" w:lineRule="auto"/>
        <w:ind w:firstLine="709"/>
        <w:jc w:val="both"/>
      </w:pPr>
      <w:r>
        <w:t>Atbilstoši Meža likuma 1.</w:t>
      </w:r>
      <w:r w:rsidR="00A05924">
        <w:t xml:space="preserve">panta </w:t>
      </w:r>
      <w:r>
        <w:t xml:space="preserve">pirmās daļas </w:t>
      </w:r>
      <w:r w:rsidR="00A05924">
        <w:t>17.punktam kopšanas cirte ir cirtes veids mežaudzes sastāva un paliekošās mežaudzes koku augšanas apstākļu uzlabošanai. Savukārt minētā likuma 10.panta otrā daļa noteic, ka kopšanas cirtes rezultātā mežaudzes šķērslaukums nedrīkst kļūt mazāks par minimālo šķērslaukumu.</w:t>
      </w:r>
      <w:r w:rsidR="00366E96">
        <w:t xml:space="preserve"> </w:t>
      </w:r>
    </w:p>
    <w:p w:rsidR="00366E96" w:rsidRDefault="00C64E55" w:rsidP="00366E96">
      <w:pPr>
        <w:spacing w:line="276" w:lineRule="auto"/>
        <w:ind w:firstLine="709"/>
        <w:jc w:val="both"/>
      </w:pPr>
      <w:r>
        <w:t>No minētajām tiesību normām izriet, ka</w:t>
      </w:r>
      <w:r w:rsidR="007F6333">
        <w:t xml:space="preserve"> kopšanas cirtes galarezultātam ir jāatbilst </w:t>
      </w:r>
      <w:r w:rsidR="007940AD">
        <w:t>ciršanas atļaujā norādītajam cirtes veidam un normatīvo aktu, tostarp Meža likuma, prasībām.</w:t>
      </w:r>
      <w:r>
        <w:t xml:space="preserve"> </w:t>
      </w:r>
    </w:p>
    <w:p w:rsidR="00366E96" w:rsidRDefault="00941381" w:rsidP="00366E96">
      <w:pPr>
        <w:spacing w:line="276" w:lineRule="auto"/>
        <w:ind w:firstLine="709"/>
        <w:jc w:val="both"/>
      </w:pPr>
      <w:r>
        <w:t>Savukārt</w:t>
      </w:r>
      <w:r w:rsidR="00B7420E">
        <w:t xml:space="preserve"> apsūdzētā darbības, kuru rezultātā </w:t>
      </w:r>
      <w:r w:rsidR="00F61BB8">
        <w:t>laika posmā no 2011.gada 4.februāra līdz 2014.gada 31.decembrim</w:t>
      </w:r>
      <w:r w:rsidR="007F6333">
        <w:t>,</w:t>
      </w:r>
      <w:r w:rsidR="00F61BB8">
        <w:t xml:space="preserve"> </w:t>
      </w:r>
      <w:r w:rsidR="007F6333">
        <w:t xml:space="preserve">nocērtot 374 augošus kokus, </w:t>
      </w:r>
      <w:r w:rsidR="00B7420E">
        <w:t xml:space="preserve">audzes šķērslaukums </w:t>
      </w:r>
      <w:r w:rsidR="00BC5263">
        <w:t xml:space="preserve">0,29 ha platībā </w:t>
      </w:r>
      <w:r w:rsidR="00B7420E">
        <w:t>tika samazināts zem minimālā šķērslaukuma 12 m</w:t>
      </w:r>
      <w:r w:rsidR="00B7420E">
        <w:rPr>
          <w:vertAlign w:val="superscript"/>
        </w:rPr>
        <w:t>2</w:t>
      </w:r>
      <w:r w:rsidR="00B7420E">
        <w:t>/ha, neatbilst kopšanas cirtes nosacījumiem Meža likuma 10.panta otrās daļas izpratn</w:t>
      </w:r>
      <w:r w:rsidR="004E368D">
        <w:t>ē</w:t>
      </w:r>
      <w:r w:rsidR="007F6333">
        <w:t>.</w:t>
      </w:r>
      <w:r w:rsidR="005F65E2">
        <w:t xml:space="preserve"> </w:t>
      </w:r>
      <w:r w:rsidR="00BC5263">
        <w:t xml:space="preserve">Turklāt apelācijas instances tiesa atzinusi par pierādītu, ka apsūdzētais </w:t>
      </w:r>
      <w:r w:rsidR="00034CF2">
        <w:t>[pers. A]</w:t>
      </w:r>
      <w:r w:rsidR="00BC5263">
        <w:t xml:space="preserve"> </w:t>
      </w:r>
      <w:r w:rsidR="005F65E2">
        <w:t xml:space="preserve">zināja, ka veic meža izstrādi aizsargjoslas teritorijā. Savukārt Ministru kabineta </w:t>
      </w:r>
      <w:r w:rsidR="00B31C5B">
        <w:t xml:space="preserve">2003.gada 29.aprīļa </w:t>
      </w:r>
      <w:r w:rsidR="005F65E2">
        <w:t>noteikumu Nr.</w:t>
      </w:r>
      <w:r w:rsidR="005876FA">
        <w:t> </w:t>
      </w:r>
      <w:r w:rsidR="00E8252D">
        <w:t>228 ,,</w:t>
      </w:r>
      <w:r w:rsidR="005F65E2">
        <w:t>Mežam nodarīto zaudējumu aprēķināšanas kārtība” 6.punktā noteikts, ka mežam nodarītos zaudējumus nosaka, ja bojāta vai iznīcināta mežaudze vai tās daļa vairāk nekā 0,1 ha platībā, bet īpaši aizsargājamās dabas teritorijās –</w:t>
      </w:r>
      <w:r w:rsidR="00B31C5B">
        <w:t xml:space="preserve"> </w:t>
      </w:r>
      <w:r w:rsidR="005F65E2">
        <w:t xml:space="preserve">vairāk nekā 0,05 ha platībā. </w:t>
      </w:r>
    </w:p>
    <w:p w:rsidR="00366E96" w:rsidRDefault="00CD424A" w:rsidP="00366E96">
      <w:pPr>
        <w:spacing w:line="276" w:lineRule="auto"/>
        <w:ind w:firstLine="709"/>
        <w:jc w:val="both"/>
      </w:pPr>
      <w:r>
        <w:t xml:space="preserve">Ievērojot minēto, Augstākā tiesa secina, ka apelācijas instances tiesas atzinums par to, ka apsūdzētā </w:t>
      </w:r>
      <w:r w:rsidR="00034CF2">
        <w:t>[pers. A]</w:t>
      </w:r>
      <w:r>
        <w:t xml:space="preserve"> darbībās nav Krimināllikuma 109.panta otrajā daļā paredzētā </w:t>
      </w:r>
      <w:r>
        <w:lastRenderedPageBreak/>
        <w:t>noziedzīgā nodarījuma sastāva,</w:t>
      </w:r>
      <w:r w:rsidR="00426F56">
        <w:t xml:space="preserve"> ir pretrunā ar tiem </w:t>
      </w:r>
      <w:r>
        <w:t>nodarījuma faktiskajiem apstākļiem, kurus apelācijas instances tiesa nav apšaubījusi.</w:t>
      </w:r>
      <w:r w:rsidR="00366E96">
        <w:t xml:space="preserve"> </w:t>
      </w:r>
    </w:p>
    <w:p w:rsidR="00366E96" w:rsidRDefault="007F6333" w:rsidP="00366E96">
      <w:pPr>
        <w:spacing w:line="276" w:lineRule="auto"/>
        <w:ind w:firstLine="709"/>
        <w:jc w:val="both"/>
      </w:pPr>
      <w:r>
        <w:t>[</w:t>
      </w:r>
      <w:r w:rsidR="009E5CCD">
        <w:t>6.4</w:t>
      </w:r>
      <w:r>
        <w:t>] Apelācijas instances tiesa nepamatoti</w:t>
      </w:r>
      <w:r w:rsidR="007940AD">
        <w:t xml:space="preserve"> atzinusi, ka</w:t>
      </w:r>
      <w:r w:rsidR="00EB6C38">
        <w:t xml:space="preserve"> apsūdzībā norādītais jēdziens ,,</w:t>
      </w:r>
      <w:r w:rsidR="007940AD">
        <w:t>vienlaidus” apzīmē darbību vienā laika periodā, kurai nav pārtraukuma. Š</w:t>
      </w:r>
      <w:r w:rsidR="00F078AD">
        <w:t>āds</w:t>
      </w:r>
      <w:r w:rsidR="007940AD">
        <w:t xml:space="preserve"> jēdziena</w:t>
      </w:r>
      <w:r w:rsidR="00EB6C38">
        <w:t xml:space="preserve"> „</w:t>
      </w:r>
      <w:r w:rsidR="00F078AD">
        <w:t>vienlaidus”</w:t>
      </w:r>
      <w:r w:rsidR="007940AD">
        <w:t xml:space="preserve"> trakt</w:t>
      </w:r>
      <w:r w:rsidR="003B0C4E">
        <w:t xml:space="preserve">ējums ir pretrunā </w:t>
      </w:r>
      <w:r w:rsidR="00F078AD">
        <w:t xml:space="preserve">ar minētā jēdziena traktējumu </w:t>
      </w:r>
      <w:r w:rsidR="007940AD">
        <w:t xml:space="preserve">Meža likuma </w:t>
      </w:r>
      <w:r w:rsidR="00241AFE">
        <w:t>1.panta</w:t>
      </w:r>
      <w:r w:rsidR="00D15D4D">
        <w:t xml:space="preserve"> pirmās daļas</w:t>
      </w:r>
      <w:r w:rsidR="00241AFE">
        <w:t xml:space="preserve"> 40. un 41.</w:t>
      </w:r>
      <w:r w:rsidR="00F078AD">
        <w:t>p</w:t>
      </w:r>
      <w:r w:rsidR="00F747AF">
        <w:t>unktā</w:t>
      </w:r>
      <w:r w:rsidR="00F078AD">
        <w:t xml:space="preserve"> sniegtajās</w:t>
      </w:r>
      <w:r w:rsidR="00241AFE">
        <w:t xml:space="preserve"> rekonstruktīvās un sanitārās cirtes definīcij</w:t>
      </w:r>
      <w:r w:rsidR="00F078AD">
        <w:t>ās</w:t>
      </w:r>
      <w:r w:rsidR="00241AFE">
        <w:t>.</w:t>
      </w:r>
      <w:r w:rsidR="003B0C4E">
        <w:t xml:space="preserve"> Atbilstoši </w:t>
      </w:r>
      <w:r w:rsidR="00F078AD">
        <w:t>Meža likuma 1.panta</w:t>
      </w:r>
      <w:r w:rsidR="005A7F3C">
        <w:t xml:space="preserve"> pirmās daļas</w:t>
      </w:r>
      <w:r w:rsidR="00F078AD">
        <w:t xml:space="preserve"> 40.punktam </w:t>
      </w:r>
      <w:r w:rsidR="003B0C4E">
        <w:t>rekonstruktīvā cirte ir cirtes veids neproduktīvas mežaudzes nociršanai vienlaidus vai izlases veidā</w:t>
      </w:r>
      <w:r w:rsidR="00F078AD">
        <w:t>. Savukārt atbilstoši Meža likuma 1.panta</w:t>
      </w:r>
      <w:r w:rsidR="005A7F3C">
        <w:t xml:space="preserve"> pirmās daļas</w:t>
      </w:r>
      <w:r w:rsidR="00F078AD">
        <w:t xml:space="preserve"> 41.punktam sanitārā cirte ir cirtes veids meža veselības stāvokļa uzlabošanai, cērtot meža slimību, kaitēkļu, dzīvnieku vai citādi bojātos, vēja gāztos un lauztos kokus vienlaidus vai izlases veidā. M</w:t>
      </w:r>
      <w:r w:rsidR="00EB6C38">
        <w:t>inētajās definīcijās jēdziens ,,</w:t>
      </w:r>
      <w:r w:rsidR="00241AFE">
        <w:t>vienlaidus” tiek lietots, lai raksturotu mežaudzes cir</w:t>
      </w:r>
      <w:r w:rsidR="00F078AD">
        <w:t>šanas veidu, nevis ciršanas laiku, kā to nepamatoti atzinusi apelācijas instances tiesa.</w:t>
      </w:r>
      <w:r w:rsidR="00366E96">
        <w:t xml:space="preserve"> </w:t>
      </w:r>
    </w:p>
    <w:p w:rsidR="00366E96" w:rsidRDefault="009E5CCD" w:rsidP="00366E96">
      <w:pPr>
        <w:spacing w:line="276" w:lineRule="auto"/>
        <w:ind w:firstLine="709"/>
        <w:jc w:val="both"/>
      </w:pPr>
      <w:r>
        <w:t>[6.5] Ievērojot minēto, Augstākā tiesa atzīst, ka apelācijas instances tiesa pieļāvusi Kriminālprocesa likuma 574.panta 2.punktā norādīto pārkāpumu – nepareizi piemērojusi Krimināllikuma pantu, kvalificējot noziedzīgo nodarījumu. Minētā iemesla dēļ apelācijas instances tiesas nolēmums atceļams un lieta nosūtāma jaunai izskatīšanai apelācijas instances tiesā.</w:t>
      </w:r>
      <w:r w:rsidR="00366E96">
        <w:t xml:space="preserve"> </w:t>
      </w:r>
    </w:p>
    <w:p w:rsidR="00366E96" w:rsidRDefault="00366E96" w:rsidP="00366E96">
      <w:pPr>
        <w:spacing w:line="276" w:lineRule="auto"/>
        <w:ind w:firstLine="709"/>
        <w:jc w:val="both"/>
      </w:pPr>
    </w:p>
    <w:p w:rsidR="00366E96" w:rsidRDefault="0060398B" w:rsidP="00366E96">
      <w:pPr>
        <w:spacing w:line="276" w:lineRule="auto"/>
        <w:ind w:firstLine="709"/>
        <w:jc w:val="both"/>
      </w:pPr>
      <w:r>
        <w:t>[</w:t>
      </w:r>
      <w:r w:rsidR="007C4512">
        <w:t>7</w:t>
      </w:r>
      <w:r>
        <w:t xml:space="preserve">] Vienlaikus Augstākā tiesa atzīst, ka lietā nav konstatējams Kriminālprocesa likuma 52.panta ceturtās daļas 1.punkta pārkāpums, uz kuru savā kasācijas protestā norādījusi prokurore. Kriminālprocesa likuma 52.panta ceturtās daļas 1.punkts noteic, ka lietas izskatīšanā nedrīkst piedalīties tiesnesis, kurš ir piedalījies šajā kriminālprocesā jebkādā statusā. Pamatojot savu viedokli par pieļauto pārkāpumu, prokurore norādījusi, ka </w:t>
      </w:r>
      <w:r w:rsidR="002D2FE9">
        <w:t>krimināl</w:t>
      </w:r>
      <w:r>
        <w:t xml:space="preserve">lietas </w:t>
      </w:r>
      <w:r w:rsidR="00817195">
        <w:t>sagatavošanas stadijā 2016.gada 30.novembrī tiesnese V.</w:t>
      </w:r>
      <w:r w:rsidR="00E9375C">
        <w:t> </w:t>
      </w:r>
      <w:proofErr w:type="spellStart"/>
      <w:r w:rsidR="00817195">
        <w:t>Vaiteika</w:t>
      </w:r>
      <w:proofErr w:type="spellEnd"/>
      <w:r w:rsidR="002D2FE9">
        <w:t xml:space="preserve">, būdama procesa virzītāja, </w:t>
      </w:r>
      <w:r w:rsidR="00817195">
        <w:t>pieņēmusi procesuālu lēmumu par minētās lietas nosūtīšanu pirmās instances tiesai trūkumu novēršanai, bet pēc lietas atkārtotas saņemšanas apgabaltiesā tiesas sastāvā piedalījusies šīs lietas iztiesāšanā pēc būtības.</w:t>
      </w:r>
      <w:r w:rsidR="00366E96">
        <w:t xml:space="preserve"> </w:t>
      </w:r>
    </w:p>
    <w:p w:rsidR="00366E96" w:rsidRDefault="00817195" w:rsidP="00366E96">
      <w:pPr>
        <w:spacing w:line="276" w:lineRule="auto"/>
        <w:ind w:firstLine="709"/>
        <w:jc w:val="both"/>
      </w:pPr>
      <w:r>
        <w:t xml:space="preserve">Interpretējot Kriminālprocesa likuma </w:t>
      </w:r>
      <w:r w:rsidR="002D2FE9">
        <w:t>52.panta ceturtās daļas 1.punktu, Augstākā tiesa atzīst, ka minētās tiesību normas pieņemšanas mērķis nav bijis ierobežot tiesnešu piedalīšanos lietu izskatīšanā, bet novērst lietu izskatīšanu, tiesnesim atrodoties interešu konflikta apstākļos.</w:t>
      </w:r>
      <w:r w:rsidR="00366E96">
        <w:t xml:space="preserve"> </w:t>
      </w:r>
    </w:p>
    <w:p w:rsidR="00366E96" w:rsidRDefault="002D2FE9" w:rsidP="00366E96">
      <w:pPr>
        <w:spacing w:line="276" w:lineRule="auto"/>
        <w:ind w:firstLine="709"/>
        <w:jc w:val="both"/>
      </w:pPr>
      <w:r>
        <w:t>No lietas materiāliem redzams, ka 2016.gada 30.novembrī tiesnese V.</w:t>
      </w:r>
      <w:r w:rsidR="00E9375C">
        <w:t> </w:t>
      </w:r>
      <w:proofErr w:type="spellStart"/>
      <w:r>
        <w:t>Vaiteika</w:t>
      </w:r>
      <w:proofErr w:type="spellEnd"/>
      <w:r>
        <w:t>, būdama procesa virzītāja, pieņēmusi procesuālu lēmumu par krimināllietas atdošanu atpakaļ pirmās instances tiesai trūkumu novēršanai. Šā</w:t>
      </w:r>
      <w:r w:rsidR="006C1FE4">
        <w:t xml:space="preserve">du </w:t>
      </w:r>
      <w:r>
        <w:t xml:space="preserve">lēmumu tiesnese pieņēmusi, jo konstatējusi, ka </w:t>
      </w:r>
      <w:r w:rsidR="006C1FE4">
        <w:t>apsūdzētais nav parakstījis iesniegto apelācijas sūdzību.</w:t>
      </w:r>
      <w:r w:rsidR="00366E96">
        <w:t xml:space="preserve"> </w:t>
      </w:r>
    </w:p>
    <w:p w:rsidR="00366E96" w:rsidRDefault="006C1FE4" w:rsidP="00366E96">
      <w:pPr>
        <w:spacing w:line="276" w:lineRule="auto"/>
        <w:ind w:firstLine="709"/>
        <w:jc w:val="both"/>
      </w:pPr>
      <w:r>
        <w:t>Augstākā tiesa atzīst, ka tiesneses V.</w:t>
      </w:r>
      <w:r w:rsidR="00E9375C">
        <w:t> </w:t>
      </w:r>
      <w:proofErr w:type="spellStart"/>
      <w:r>
        <w:t>Vaiteikas</w:t>
      </w:r>
      <w:proofErr w:type="spellEnd"/>
      <w:r>
        <w:t xml:space="preserve"> 2016.gada 30.novembrī pieņemtajam</w:t>
      </w:r>
      <w:r w:rsidR="00426F56">
        <w:t xml:space="preserve"> procesuālajam</w:t>
      </w:r>
      <w:r>
        <w:t xml:space="preserve"> lēmumam ir organizatorisks raksturs un tas nav saistīts ar iepriekšēju vērtējuma izteikšanu par lietas faktiskajiem un juridiskajiem apstākļiem, tādēļ tiesneses turpmāka piedalīšanās minētās lietas izskatīšanā tiesas sastāvā nevar būt par pamatu, lai atzītu, ka tiesnese iztiesājusi lietu interešu konflikta apstākļos.</w:t>
      </w:r>
      <w:r w:rsidR="00366E96">
        <w:t xml:space="preserve"> </w:t>
      </w:r>
    </w:p>
    <w:p w:rsidR="00366E96" w:rsidRDefault="006C1FE4" w:rsidP="00366E96">
      <w:pPr>
        <w:spacing w:line="276" w:lineRule="auto"/>
        <w:ind w:firstLine="709"/>
        <w:jc w:val="both"/>
      </w:pPr>
      <w:r>
        <w:t>Augstākā tiesa atzīst, ka sava viedokļa pamatošanai prokurore nepamatoti atsaukusies uz Augstākās tiesas 2010.gada 17.februā</w:t>
      </w:r>
      <w:r w:rsidR="006B2B46">
        <w:t>ra lēmumu lietā Nr.</w:t>
      </w:r>
      <w:r w:rsidR="00E9375C">
        <w:t> </w:t>
      </w:r>
      <w:r w:rsidR="006B2B46">
        <w:t xml:space="preserve">SKK-88/2010. Minētā lieta nav salīdzināma ar izskatāmo lietu, jo tajā konstatēti citi lietas faktiskie apstākļi, </w:t>
      </w:r>
      <w:r w:rsidR="006B2B46">
        <w:lastRenderedPageBreak/>
        <w:t xml:space="preserve">proti, minētajā lietā tiesnese tiesas sastāvā pieņēmusi </w:t>
      </w:r>
      <w:r w:rsidR="004C1638">
        <w:t xml:space="preserve">procesuālu </w:t>
      </w:r>
      <w:r w:rsidR="006B2B46">
        <w:t>lēmumu par liecinieka piespiedu atvešanu uz tiesas sēdi. A</w:t>
      </w:r>
      <w:r w:rsidR="00BD22F5">
        <w:t>tz</w:t>
      </w:r>
      <w:r w:rsidR="004C1638">
        <w:t>īstot, ka lietā konstatējams Kriminālprocesa likuma 52.panta ceturtās daļas 1.punkta pārkāpums, A</w:t>
      </w:r>
      <w:r w:rsidR="006B2B46">
        <w:t>ugstāk</w:t>
      </w:r>
      <w:r w:rsidR="004C1638">
        <w:t>ā tiesa norādījusi</w:t>
      </w:r>
      <w:r w:rsidR="006B2B46">
        <w:t xml:space="preserve">, ka, pieņemot šādu procesuālu lēmumu, tiesnesis ir izteicis iepriekšēju vērtējumu par jautājumiem, kas var būt būtiski lietas iztiesāšanā. Turklāt šādā gadījumā tiesnesis jau faktiski ir iepazinies ar </w:t>
      </w:r>
      <w:r w:rsidR="004C1638">
        <w:t xml:space="preserve">visiem </w:t>
      </w:r>
      <w:r w:rsidR="006B2B46">
        <w:t>krimināllietas materi</w:t>
      </w:r>
      <w:r w:rsidR="004C1638">
        <w:t>āliem un</w:t>
      </w:r>
      <w:r w:rsidR="00BD22F5">
        <w:t xml:space="preserve"> guvis pamatu konkrētā proces</w:t>
      </w:r>
      <w:r w:rsidR="004C1638">
        <w:t>uālā lēmuma pieņemšanai.</w:t>
      </w:r>
      <w:r w:rsidR="00366E96">
        <w:t xml:space="preserve"> </w:t>
      </w:r>
    </w:p>
    <w:p w:rsidR="00366E96" w:rsidRDefault="00366E96" w:rsidP="00366E96">
      <w:pPr>
        <w:spacing w:line="276" w:lineRule="auto"/>
        <w:ind w:firstLine="709"/>
        <w:jc w:val="both"/>
      </w:pPr>
    </w:p>
    <w:p w:rsidR="00B1669B" w:rsidRDefault="00C71988" w:rsidP="00366E96">
      <w:pPr>
        <w:spacing w:line="276" w:lineRule="auto"/>
        <w:ind w:firstLine="709"/>
        <w:jc w:val="both"/>
      </w:pPr>
      <w:r>
        <w:t>[</w:t>
      </w:r>
      <w:r w:rsidR="005F2D6A">
        <w:t>8</w:t>
      </w:r>
      <w:r w:rsidR="004C1638">
        <w:t xml:space="preserve">] </w:t>
      </w:r>
      <w:r w:rsidR="00B1669B">
        <w:t xml:space="preserve">Apsūdzētajam </w:t>
      </w:r>
      <w:r w:rsidR="00034CF2">
        <w:t>[pers. A]</w:t>
      </w:r>
      <w:r w:rsidR="00B1669B">
        <w:t xml:space="preserve"> lietā piemērots drošības līdzeklis – uzturēšanās noteiktā vietā –, kurš ar Kurzemes apgabaltiesas 2017.gada 8.maija spriedumu atcelts. Augstākā tiesa atzīst, ka drošības līdzekļa piemērošanai apsūdzētajam </w:t>
      </w:r>
      <w:r w:rsidR="00034CF2">
        <w:t>[pers. A]</w:t>
      </w:r>
      <w:r w:rsidR="00B1669B">
        <w:t xml:space="preserve"> šajā kriminālprocesa stadijā nav tiesiska pamata.</w:t>
      </w:r>
    </w:p>
    <w:p w:rsidR="00B1669B" w:rsidRDefault="00B1669B" w:rsidP="00B1669B">
      <w:pPr>
        <w:tabs>
          <w:tab w:val="left" w:pos="1134"/>
        </w:tabs>
        <w:spacing w:line="276" w:lineRule="auto"/>
        <w:ind w:firstLine="710"/>
        <w:jc w:val="both"/>
      </w:pPr>
    </w:p>
    <w:p w:rsidR="00B1669B" w:rsidRDefault="00B1669B" w:rsidP="00B1669B">
      <w:pPr>
        <w:pStyle w:val="tv213"/>
        <w:spacing w:before="0" w:beforeAutospacing="0" w:after="0" w:afterAutospacing="0" w:line="276" w:lineRule="auto"/>
        <w:jc w:val="center"/>
        <w:rPr>
          <w:b/>
        </w:rPr>
      </w:pPr>
      <w:r>
        <w:rPr>
          <w:b/>
        </w:rPr>
        <w:t>Rezolutīvā daļa</w:t>
      </w:r>
    </w:p>
    <w:p w:rsidR="00B1669B" w:rsidRDefault="00B1669B" w:rsidP="00B1669B">
      <w:pPr>
        <w:pStyle w:val="tv213"/>
        <w:spacing w:before="0" w:beforeAutospacing="0" w:after="0" w:afterAutospacing="0" w:line="276" w:lineRule="auto"/>
        <w:jc w:val="both"/>
      </w:pPr>
    </w:p>
    <w:p w:rsidR="00B1669B" w:rsidRDefault="00B1669B" w:rsidP="00B1669B">
      <w:pPr>
        <w:pStyle w:val="tv213"/>
        <w:spacing w:before="0" w:beforeAutospacing="0" w:after="0" w:afterAutospacing="0" w:line="276" w:lineRule="auto"/>
        <w:ind w:firstLine="720"/>
        <w:jc w:val="both"/>
      </w:pPr>
      <w:bookmarkStart w:id="1" w:name="Dropdown14"/>
      <w:r>
        <w:t>Pamatojoties uz Kriminālprocesa likuma 585. un 587.pantu, Augstākā tiesa</w:t>
      </w:r>
    </w:p>
    <w:p w:rsidR="00B1669B" w:rsidRDefault="00B1669B" w:rsidP="00B1669B">
      <w:pPr>
        <w:spacing w:line="276" w:lineRule="auto"/>
        <w:ind w:firstLine="720"/>
        <w:jc w:val="both"/>
      </w:pPr>
    </w:p>
    <w:bookmarkEnd w:id="1"/>
    <w:p w:rsidR="00366E96" w:rsidRDefault="00B1669B" w:rsidP="00366E96">
      <w:pPr>
        <w:pStyle w:val="tv213"/>
        <w:spacing w:before="0" w:beforeAutospacing="0" w:after="0" w:afterAutospacing="0" w:line="276" w:lineRule="auto"/>
        <w:jc w:val="center"/>
        <w:rPr>
          <w:b/>
        </w:rPr>
      </w:pPr>
      <w:r>
        <w:rPr>
          <w:b/>
        </w:rPr>
        <w:t>nolēma:</w:t>
      </w:r>
      <w:r w:rsidR="00366E96">
        <w:rPr>
          <w:b/>
        </w:rPr>
        <w:t xml:space="preserve"> </w:t>
      </w:r>
    </w:p>
    <w:p w:rsidR="00366E96" w:rsidRDefault="00366E96" w:rsidP="00366E96">
      <w:pPr>
        <w:pStyle w:val="tv213"/>
        <w:spacing w:before="0" w:beforeAutospacing="0" w:after="0" w:afterAutospacing="0" w:line="276" w:lineRule="auto"/>
        <w:jc w:val="center"/>
        <w:rPr>
          <w:b/>
        </w:rPr>
      </w:pPr>
    </w:p>
    <w:p w:rsidR="00366E96" w:rsidRDefault="00B1669B" w:rsidP="00366E96">
      <w:pPr>
        <w:pStyle w:val="tv213"/>
        <w:spacing w:before="0" w:beforeAutospacing="0" w:after="0" w:afterAutospacing="0" w:line="276" w:lineRule="auto"/>
        <w:ind w:firstLine="709"/>
        <w:jc w:val="both"/>
      </w:pPr>
      <w:r>
        <w:t xml:space="preserve">atcelt Kurzemes apgabaltiesas 2017.gada 8.maija spriedumu pilnībā un nosūtīt lietu jaunai izskatīšanai apelācijas instances tiesā. </w:t>
      </w:r>
    </w:p>
    <w:p w:rsidR="00B1669B" w:rsidRPr="00366E96" w:rsidRDefault="00B1669B" w:rsidP="00366E96">
      <w:pPr>
        <w:pStyle w:val="tv213"/>
        <w:spacing w:before="0" w:beforeAutospacing="0" w:after="0" w:afterAutospacing="0" w:line="276" w:lineRule="auto"/>
        <w:ind w:firstLine="709"/>
        <w:jc w:val="both"/>
        <w:rPr>
          <w:b/>
        </w:rPr>
      </w:pPr>
      <w:r>
        <w:rPr>
          <w:color w:val="000000"/>
        </w:rPr>
        <w:t>Lēmums nav pārsūdzams.</w:t>
      </w:r>
    </w:p>
    <w:p w:rsidR="007D0CFD" w:rsidRDefault="007D0CFD"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sectPr w:rsidR="00614CC6" w:rsidSect="0032123F">
      <w:footerReference w:type="default" r:id="rId8"/>
      <w:pgSz w:w="11906" w:h="16838"/>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F3A" w:rsidRDefault="00B86F3A">
      <w:r>
        <w:separator/>
      </w:r>
    </w:p>
  </w:endnote>
  <w:endnote w:type="continuationSeparator" w:id="0">
    <w:p w:rsidR="00B86F3A" w:rsidRDefault="00B8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9F1" w:rsidRDefault="002D79F1">
    <w:pPr>
      <w:pStyle w:val="Footer"/>
      <w:ind w:right="360"/>
    </w:pPr>
  </w:p>
  <w:p w:rsidR="002D79F1" w:rsidRPr="00966A45" w:rsidRDefault="002D79F1">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E8252D">
      <w:rPr>
        <w:rStyle w:val="PageNumber"/>
        <w:noProof/>
      </w:rPr>
      <w:t>9</w:t>
    </w:r>
    <w:r w:rsidRPr="00966A45">
      <w:rPr>
        <w:rStyle w:val="PageNumber"/>
      </w:rPr>
      <w:fldChar w:fldCharType="end"/>
    </w:r>
    <w:r w:rsidRPr="00966A45">
      <w:rPr>
        <w:rStyle w:val="PageNumber"/>
      </w:rPr>
      <w:t xml:space="preserve"> no </w:t>
    </w:r>
    <w:r w:rsidR="00C3284F">
      <w:rPr>
        <w:rStyle w:val="PageNumber"/>
        <w:noProof/>
      </w:rPr>
      <w:fldChar w:fldCharType="begin"/>
    </w:r>
    <w:r w:rsidR="00C3284F">
      <w:rPr>
        <w:rStyle w:val="PageNumber"/>
        <w:noProof/>
      </w:rPr>
      <w:instrText xml:space="preserve"> SECTIONPAGES   \* MERGEFORMAT </w:instrText>
    </w:r>
    <w:r w:rsidR="00C3284F">
      <w:rPr>
        <w:rStyle w:val="PageNumber"/>
        <w:noProof/>
      </w:rPr>
      <w:fldChar w:fldCharType="separate"/>
    </w:r>
    <w:r w:rsidR="00226AC2">
      <w:rPr>
        <w:rStyle w:val="PageNumber"/>
        <w:noProof/>
      </w:rPr>
      <w:t>9</w:t>
    </w:r>
    <w:r w:rsidR="00C3284F">
      <w:rPr>
        <w:rStyle w:val="PageNumber"/>
        <w:noProof/>
      </w:rPr>
      <w:fldChar w:fldCharType="end"/>
    </w:r>
  </w:p>
  <w:p w:rsidR="002D79F1" w:rsidRDefault="002D79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F3A" w:rsidRDefault="00B86F3A">
      <w:r>
        <w:separator/>
      </w:r>
    </w:p>
  </w:footnote>
  <w:footnote w:type="continuationSeparator" w:id="0">
    <w:p w:rsidR="00B86F3A" w:rsidRDefault="00B86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4B3C"/>
    <w:rsid w:val="000056E0"/>
    <w:rsid w:val="000060C2"/>
    <w:rsid w:val="00006867"/>
    <w:rsid w:val="00007B3A"/>
    <w:rsid w:val="00010178"/>
    <w:rsid w:val="000108B0"/>
    <w:rsid w:val="00010924"/>
    <w:rsid w:val="00010A37"/>
    <w:rsid w:val="00010A38"/>
    <w:rsid w:val="00010FF5"/>
    <w:rsid w:val="000116AB"/>
    <w:rsid w:val="00011F8A"/>
    <w:rsid w:val="00012B7F"/>
    <w:rsid w:val="0001310C"/>
    <w:rsid w:val="00013452"/>
    <w:rsid w:val="00013A8B"/>
    <w:rsid w:val="0001403C"/>
    <w:rsid w:val="00014B09"/>
    <w:rsid w:val="00015186"/>
    <w:rsid w:val="0001525F"/>
    <w:rsid w:val="000154BA"/>
    <w:rsid w:val="00015557"/>
    <w:rsid w:val="00015BF4"/>
    <w:rsid w:val="00015E6E"/>
    <w:rsid w:val="00015FB6"/>
    <w:rsid w:val="00016ACB"/>
    <w:rsid w:val="00017011"/>
    <w:rsid w:val="00017178"/>
    <w:rsid w:val="000176D6"/>
    <w:rsid w:val="00017768"/>
    <w:rsid w:val="00017833"/>
    <w:rsid w:val="00017B8F"/>
    <w:rsid w:val="00021107"/>
    <w:rsid w:val="00021799"/>
    <w:rsid w:val="00022092"/>
    <w:rsid w:val="00022508"/>
    <w:rsid w:val="00022D01"/>
    <w:rsid w:val="00022F18"/>
    <w:rsid w:val="000235AE"/>
    <w:rsid w:val="00023D78"/>
    <w:rsid w:val="00024007"/>
    <w:rsid w:val="00024447"/>
    <w:rsid w:val="00026230"/>
    <w:rsid w:val="0002742E"/>
    <w:rsid w:val="00030212"/>
    <w:rsid w:val="00030F30"/>
    <w:rsid w:val="00031526"/>
    <w:rsid w:val="0003162F"/>
    <w:rsid w:val="00031BC6"/>
    <w:rsid w:val="00031DF2"/>
    <w:rsid w:val="000341E9"/>
    <w:rsid w:val="00034CF2"/>
    <w:rsid w:val="00035494"/>
    <w:rsid w:val="000367D1"/>
    <w:rsid w:val="000368C0"/>
    <w:rsid w:val="00036997"/>
    <w:rsid w:val="00037592"/>
    <w:rsid w:val="00037969"/>
    <w:rsid w:val="00037A17"/>
    <w:rsid w:val="00037AFF"/>
    <w:rsid w:val="000408E0"/>
    <w:rsid w:val="000416C7"/>
    <w:rsid w:val="0004181A"/>
    <w:rsid w:val="000422F5"/>
    <w:rsid w:val="00042395"/>
    <w:rsid w:val="0004268D"/>
    <w:rsid w:val="0004271D"/>
    <w:rsid w:val="00042CE4"/>
    <w:rsid w:val="000435ED"/>
    <w:rsid w:val="000437AE"/>
    <w:rsid w:val="00044513"/>
    <w:rsid w:val="00044A6B"/>
    <w:rsid w:val="00044C2C"/>
    <w:rsid w:val="00044F4A"/>
    <w:rsid w:val="00045ED8"/>
    <w:rsid w:val="00046599"/>
    <w:rsid w:val="00046724"/>
    <w:rsid w:val="00046E7C"/>
    <w:rsid w:val="000472E2"/>
    <w:rsid w:val="00047525"/>
    <w:rsid w:val="00047A19"/>
    <w:rsid w:val="0005188B"/>
    <w:rsid w:val="000518FC"/>
    <w:rsid w:val="00051C2C"/>
    <w:rsid w:val="00051CFC"/>
    <w:rsid w:val="00051FCC"/>
    <w:rsid w:val="00052977"/>
    <w:rsid w:val="000535EE"/>
    <w:rsid w:val="000536D2"/>
    <w:rsid w:val="0005465D"/>
    <w:rsid w:val="000547B3"/>
    <w:rsid w:val="00054D13"/>
    <w:rsid w:val="00054D9E"/>
    <w:rsid w:val="00055271"/>
    <w:rsid w:val="0005587A"/>
    <w:rsid w:val="00056F1F"/>
    <w:rsid w:val="00057E5C"/>
    <w:rsid w:val="00060059"/>
    <w:rsid w:val="000609A1"/>
    <w:rsid w:val="00060CC0"/>
    <w:rsid w:val="00060FF6"/>
    <w:rsid w:val="00061483"/>
    <w:rsid w:val="00061CE2"/>
    <w:rsid w:val="0006288B"/>
    <w:rsid w:val="00062BF7"/>
    <w:rsid w:val="00062D52"/>
    <w:rsid w:val="0006309F"/>
    <w:rsid w:val="000638ED"/>
    <w:rsid w:val="000639CD"/>
    <w:rsid w:val="00063EA3"/>
    <w:rsid w:val="000643EA"/>
    <w:rsid w:val="000658B5"/>
    <w:rsid w:val="00065A85"/>
    <w:rsid w:val="00065B09"/>
    <w:rsid w:val="000664C5"/>
    <w:rsid w:val="0006670D"/>
    <w:rsid w:val="00066EB8"/>
    <w:rsid w:val="000700AE"/>
    <w:rsid w:val="000706F7"/>
    <w:rsid w:val="0007079F"/>
    <w:rsid w:val="00070AD5"/>
    <w:rsid w:val="00070EFD"/>
    <w:rsid w:val="0007190F"/>
    <w:rsid w:val="00071FD8"/>
    <w:rsid w:val="00072A1F"/>
    <w:rsid w:val="00073BC4"/>
    <w:rsid w:val="000741C6"/>
    <w:rsid w:val="00074431"/>
    <w:rsid w:val="000749B1"/>
    <w:rsid w:val="000756D5"/>
    <w:rsid w:val="00075A2E"/>
    <w:rsid w:val="00075D00"/>
    <w:rsid w:val="00075E03"/>
    <w:rsid w:val="000761B0"/>
    <w:rsid w:val="000761F1"/>
    <w:rsid w:val="00076335"/>
    <w:rsid w:val="00076560"/>
    <w:rsid w:val="00076E72"/>
    <w:rsid w:val="00076F43"/>
    <w:rsid w:val="00077E27"/>
    <w:rsid w:val="0008008F"/>
    <w:rsid w:val="000815A2"/>
    <w:rsid w:val="00081955"/>
    <w:rsid w:val="000819FA"/>
    <w:rsid w:val="00081DF4"/>
    <w:rsid w:val="00082CC6"/>
    <w:rsid w:val="000831FA"/>
    <w:rsid w:val="000841EF"/>
    <w:rsid w:val="00084439"/>
    <w:rsid w:val="00084A61"/>
    <w:rsid w:val="000852ED"/>
    <w:rsid w:val="0008651C"/>
    <w:rsid w:val="0008653D"/>
    <w:rsid w:val="00086FE1"/>
    <w:rsid w:val="00087108"/>
    <w:rsid w:val="00087B0D"/>
    <w:rsid w:val="00087E3E"/>
    <w:rsid w:val="000900C0"/>
    <w:rsid w:val="000901B5"/>
    <w:rsid w:val="00090747"/>
    <w:rsid w:val="000909BC"/>
    <w:rsid w:val="00090B61"/>
    <w:rsid w:val="00091BD2"/>
    <w:rsid w:val="0009263E"/>
    <w:rsid w:val="00092C2B"/>
    <w:rsid w:val="000937B0"/>
    <w:rsid w:val="00093BC4"/>
    <w:rsid w:val="00094073"/>
    <w:rsid w:val="0009411A"/>
    <w:rsid w:val="000944B5"/>
    <w:rsid w:val="000944D9"/>
    <w:rsid w:val="000944F7"/>
    <w:rsid w:val="000958FB"/>
    <w:rsid w:val="00095958"/>
    <w:rsid w:val="0009620C"/>
    <w:rsid w:val="0009679F"/>
    <w:rsid w:val="00097736"/>
    <w:rsid w:val="00097C79"/>
    <w:rsid w:val="00097D92"/>
    <w:rsid w:val="00097F3B"/>
    <w:rsid w:val="000A0304"/>
    <w:rsid w:val="000A0D92"/>
    <w:rsid w:val="000A0DC1"/>
    <w:rsid w:val="000A1462"/>
    <w:rsid w:val="000A1A28"/>
    <w:rsid w:val="000A1ADC"/>
    <w:rsid w:val="000A1DD5"/>
    <w:rsid w:val="000A1FA5"/>
    <w:rsid w:val="000A20D4"/>
    <w:rsid w:val="000A217B"/>
    <w:rsid w:val="000A21CE"/>
    <w:rsid w:val="000A253C"/>
    <w:rsid w:val="000A343F"/>
    <w:rsid w:val="000A35F8"/>
    <w:rsid w:val="000A3DAC"/>
    <w:rsid w:val="000A3FAB"/>
    <w:rsid w:val="000A4B01"/>
    <w:rsid w:val="000A4B30"/>
    <w:rsid w:val="000A578A"/>
    <w:rsid w:val="000A5C65"/>
    <w:rsid w:val="000A5DBE"/>
    <w:rsid w:val="000A60A8"/>
    <w:rsid w:val="000B0174"/>
    <w:rsid w:val="000B01AD"/>
    <w:rsid w:val="000B0229"/>
    <w:rsid w:val="000B03E3"/>
    <w:rsid w:val="000B0851"/>
    <w:rsid w:val="000B08EA"/>
    <w:rsid w:val="000B0BF8"/>
    <w:rsid w:val="000B131C"/>
    <w:rsid w:val="000B29A3"/>
    <w:rsid w:val="000B327F"/>
    <w:rsid w:val="000B377F"/>
    <w:rsid w:val="000B4915"/>
    <w:rsid w:val="000B4EE9"/>
    <w:rsid w:val="000B5E72"/>
    <w:rsid w:val="000B68E8"/>
    <w:rsid w:val="000B6A92"/>
    <w:rsid w:val="000B6F6F"/>
    <w:rsid w:val="000B7089"/>
    <w:rsid w:val="000B7AB2"/>
    <w:rsid w:val="000B7FD4"/>
    <w:rsid w:val="000C0736"/>
    <w:rsid w:val="000C0938"/>
    <w:rsid w:val="000C0BDE"/>
    <w:rsid w:val="000C1CC7"/>
    <w:rsid w:val="000C206E"/>
    <w:rsid w:val="000C2134"/>
    <w:rsid w:val="000C23FE"/>
    <w:rsid w:val="000C3200"/>
    <w:rsid w:val="000C3546"/>
    <w:rsid w:val="000C4BCC"/>
    <w:rsid w:val="000C5376"/>
    <w:rsid w:val="000C5812"/>
    <w:rsid w:val="000C6199"/>
    <w:rsid w:val="000C6517"/>
    <w:rsid w:val="000C7C76"/>
    <w:rsid w:val="000C7E94"/>
    <w:rsid w:val="000D17B5"/>
    <w:rsid w:val="000D1D98"/>
    <w:rsid w:val="000D3345"/>
    <w:rsid w:val="000D4B0D"/>
    <w:rsid w:val="000D58F0"/>
    <w:rsid w:val="000D6B12"/>
    <w:rsid w:val="000D6DF4"/>
    <w:rsid w:val="000D7342"/>
    <w:rsid w:val="000D7B56"/>
    <w:rsid w:val="000D7C34"/>
    <w:rsid w:val="000D7C6D"/>
    <w:rsid w:val="000D7C98"/>
    <w:rsid w:val="000E0661"/>
    <w:rsid w:val="000E0752"/>
    <w:rsid w:val="000E093F"/>
    <w:rsid w:val="000E0D24"/>
    <w:rsid w:val="000E115D"/>
    <w:rsid w:val="000E137A"/>
    <w:rsid w:val="000E1405"/>
    <w:rsid w:val="000E18D3"/>
    <w:rsid w:val="000E2D98"/>
    <w:rsid w:val="000E2E54"/>
    <w:rsid w:val="000E3E0F"/>
    <w:rsid w:val="000E4B0E"/>
    <w:rsid w:val="000E4E70"/>
    <w:rsid w:val="000E51C0"/>
    <w:rsid w:val="000E55AE"/>
    <w:rsid w:val="000E5EA4"/>
    <w:rsid w:val="000E6099"/>
    <w:rsid w:val="000E675C"/>
    <w:rsid w:val="000E6B84"/>
    <w:rsid w:val="000E76A0"/>
    <w:rsid w:val="000E7D39"/>
    <w:rsid w:val="000F056F"/>
    <w:rsid w:val="000F0975"/>
    <w:rsid w:val="000F1A53"/>
    <w:rsid w:val="000F1E6D"/>
    <w:rsid w:val="000F1FA3"/>
    <w:rsid w:val="000F24F4"/>
    <w:rsid w:val="000F2EC0"/>
    <w:rsid w:val="000F341E"/>
    <w:rsid w:val="000F363F"/>
    <w:rsid w:val="000F3A11"/>
    <w:rsid w:val="000F4B47"/>
    <w:rsid w:val="000F4C56"/>
    <w:rsid w:val="000F530E"/>
    <w:rsid w:val="000F6178"/>
    <w:rsid w:val="000F668F"/>
    <w:rsid w:val="000F6A7B"/>
    <w:rsid w:val="000F6CBB"/>
    <w:rsid w:val="000F6CE5"/>
    <w:rsid w:val="000F7446"/>
    <w:rsid w:val="000F7A31"/>
    <w:rsid w:val="000F7CFB"/>
    <w:rsid w:val="001008DD"/>
    <w:rsid w:val="001013F1"/>
    <w:rsid w:val="001015F5"/>
    <w:rsid w:val="00101691"/>
    <w:rsid w:val="00101969"/>
    <w:rsid w:val="001022F6"/>
    <w:rsid w:val="0010248C"/>
    <w:rsid w:val="0010254D"/>
    <w:rsid w:val="00102EB9"/>
    <w:rsid w:val="0010373A"/>
    <w:rsid w:val="00103912"/>
    <w:rsid w:val="001059EC"/>
    <w:rsid w:val="001063D6"/>
    <w:rsid w:val="0010684B"/>
    <w:rsid w:val="00106E14"/>
    <w:rsid w:val="00107BE7"/>
    <w:rsid w:val="00110312"/>
    <w:rsid w:val="001111FA"/>
    <w:rsid w:val="00111312"/>
    <w:rsid w:val="0011425A"/>
    <w:rsid w:val="00114538"/>
    <w:rsid w:val="00114917"/>
    <w:rsid w:val="00114E5E"/>
    <w:rsid w:val="00115E3E"/>
    <w:rsid w:val="0011606B"/>
    <w:rsid w:val="001164F2"/>
    <w:rsid w:val="001166AE"/>
    <w:rsid w:val="00116853"/>
    <w:rsid w:val="001170C6"/>
    <w:rsid w:val="00117CB3"/>
    <w:rsid w:val="001203B5"/>
    <w:rsid w:val="00120569"/>
    <w:rsid w:val="00120817"/>
    <w:rsid w:val="001209E3"/>
    <w:rsid w:val="00120E09"/>
    <w:rsid w:val="001218D2"/>
    <w:rsid w:val="00121AAF"/>
    <w:rsid w:val="00122852"/>
    <w:rsid w:val="00122CC0"/>
    <w:rsid w:val="001235C6"/>
    <w:rsid w:val="00124741"/>
    <w:rsid w:val="00124B5E"/>
    <w:rsid w:val="00125286"/>
    <w:rsid w:val="00125310"/>
    <w:rsid w:val="001254A7"/>
    <w:rsid w:val="00125A9B"/>
    <w:rsid w:val="00125AEF"/>
    <w:rsid w:val="0012609A"/>
    <w:rsid w:val="00126C9E"/>
    <w:rsid w:val="00126CF2"/>
    <w:rsid w:val="00126CF7"/>
    <w:rsid w:val="001276D0"/>
    <w:rsid w:val="00127F72"/>
    <w:rsid w:val="00127FFC"/>
    <w:rsid w:val="00131258"/>
    <w:rsid w:val="0013163C"/>
    <w:rsid w:val="001319D6"/>
    <w:rsid w:val="00131A77"/>
    <w:rsid w:val="00131D35"/>
    <w:rsid w:val="0013219B"/>
    <w:rsid w:val="001322AB"/>
    <w:rsid w:val="0013333E"/>
    <w:rsid w:val="00134756"/>
    <w:rsid w:val="0013592A"/>
    <w:rsid w:val="00135993"/>
    <w:rsid w:val="0013609E"/>
    <w:rsid w:val="00136292"/>
    <w:rsid w:val="001363C4"/>
    <w:rsid w:val="0013676A"/>
    <w:rsid w:val="00136D42"/>
    <w:rsid w:val="00136E89"/>
    <w:rsid w:val="00140C14"/>
    <w:rsid w:val="00141A75"/>
    <w:rsid w:val="00142347"/>
    <w:rsid w:val="001425C3"/>
    <w:rsid w:val="0014274B"/>
    <w:rsid w:val="00142954"/>
    <w:rsid w:val="00142EB4"/>
    <w:rsid w:val="0014301D"/>
    <w:rsid w:val="001437AF"/>
    <w:rsid w:val="00143A54"/>
    <w:rsid w:val="0014459F"/>
    <w:rsid w:val="00144CD7"/>
    <w:rsid w:val="001452E3"/>
    <w:rsid w:val="00145533"/>
    <w:rsid w:val="001457DC"/>
    <w:rsid w:val="0014604A"/>
    <w:rsid w:val="001466B2"/>
    <w:rsid w:val="0014671C"/>
    <w:rsid w:val="00146D9A"/>
    <w:rsid w:val="0014728C"/>
    <w:rsid w:val="001477C0"/>
    <w:rsid w:val="00147962"/>
    <w:rsid w:val="00151183"/>
    <w:rsid w:val="00151897"/>
    <w:rsid w:val="00151AFE"/>
    <w:rsid w:val="00151E77"/>
    <w:rsid w:val="00153032"/>
    <w:rsid w:val="001533E4"/>
    <w:rsid w:val="001535CB"/>
    <w:rsid w:val="0015375D"/>
    <w:rsid w:val="00154854"/>
    <w:rsid w:val="00154AA5"/>
    <w:rsid w:val="00154C1A"/>
    <w:rsid w:val="001553AD"/>
    <w:rsid w:val="001555C4"/>
    <w:rsid w:val="001559FB"/>
    <w:rsid w:val="00155B08"/>
    <w:rsid w:val="00155D7B"/>
    <w:rsid w:val="00156C21"/>
    <w:rsid w:val="00156D6B"/>
    <w:rsid w:val="00156EF1"/>
    <w:rsid w:val="00157C6E"/>
    <w:rsid w:val="00161D8F"/>
    <w:rsid w:val="00162A17"/>
    <w:rsid w:val="001643BE"/>
    <w:rsid w:val="00164B5C"/>
    <w:rsid w:val="001651DE"/>
    <w:rsid w:val="001654E4"/>
    <w:rsid w:val="0016578C"/>
    <w:rsid w:val="00165F1E"/>
    <w:rsid w:val="0016626A"/>
    <w:rsid w:val="00166CF0"/>
    <w:rsid w:val="00166D54"/>
    <w:rsid w:val="00167403"/>
    <w:rsid w:val="00167ED6"/>
    <w:rsid w:val="0017029F"/>
    <w:rsid w:val="001705B2"/>
    <w:rsid w:val="00170699"/>
    <w:rsid w:val="00171F99"/>
    <w:rsid w:val="0017230B"/>
    <w:rsid w:val="00172CBA"/>
    <w:rsid w:val="001736AD"/>
    <w:rsid w:val="00173983"/>
    <w:rsid w:val="00173B28"/>
    <w:rsid w:val="00173FE5"/>
    <w:rsid w:val="0017406D"/>
    <w:rsid w:val="001740B3"/>
    <w:rsid w:val="00174D1E"/>
    <w:rsid w:val="0017514C"/>
    <w:rsid w:val="00175504"/>
    <w:rsid w:val="001757B7"/>
    <w:rsid w:val="00176242"/>
    <w:rsid w:val="00176B65"/>
    <w:rsid w:val="00176C98"/>
    <w:rsid w:val="00176DBF"/>
    <w:rsid w:val="00176F50"/>
    <w:rsid w:val="001777B2"/>
    <w:rsid w:val="001778EF"/>
    <w:rsid w:val="0017797E"/>
    <w:rsid w:val="00177E4D"/>
    <w:rsid w:val="00177FD0"/>
    <w:rsid w:val="00180B2C"/>
    <w:rsid w:val="00181810"/>
    <w:rsid w:val="00181FCF"/>
    <w:rsid w:val="00182025"/>
    <w:rsid w:val="0018340E"/>
    <w:rsid w:val="00183511"/>
    <w:rsid w:val="0018355C"/>
    <w:rsid w:val="00183FA1"/>
    <w:rsid w:val="00184329"/>
    <w:rsid w:val="00184978"/>
    <w:rsid w:val="001851EF"/>
    <w:rsid w:val="0018555B"/>
    <w:rsid w:val="00185635"/>
    <w:rsid w:val="00186B2D"/>
    <w:rsid w:val="0018767E"/>
    <w:rsid w:val="00187C3C"/>
    <w:rsid w:val="001900BC"/>
    <w:rsid w:val="001902ED"/>
    <w:rsid w:val="00190396"/>
    <w:rsid w:val="001908C0"/>
    <w:rsid w:val="00190BD1"/>
    <w:rsid w:val="001910A6"/>
    <w:rsid w:val="0019120B"/>
    <w:rsid w:val="001919F1"/>
    <w:rsid w:val="001927E9"/>
    <w:rsid w:val="0019290A"/>
    <w:rsid w:val="00192AFE"/>
    <w:rsid w:val="0019389F"/>
    <w:rsid w:val="0019397B"/>
    <w:rsid w:val="00193E9D"/>
    <w:rsid w:val="00193FA3"/>
    <w:rsid w:val="0019496B"/>
    <w:rsid w:val="00194D78"/>
    <w:rsid w:val="00194EE4"/>
    <w:rsid w:val="00195DF2"/>
    <w:rsid w:val="001962A1"/>
    <w:rsid w:val="0019698E"/>
    <w:rsid w:val="001969E9"/>
    <w:rsid w:val="00196B1B"/>
    <w:rsid w:val="001A02DC"/>
    <w:rsid w:val="001A0616"/>
    <w:rsid w:val="001A1938"/>
    <w:rsid w:val="001A27CA"/>
    <w:rsid w:val="001A4613"/>
    <w:rsid w:val="001A4D04"/>
    <w:rsid w:val="001A4D51"/>
    <w:rsid w:val="001A5786"/>
    <w:rsid w:val="001A5F3C"/>
    <w:rsid w:val="001A60BB"/>
    <w:rsid w:val="001A60E4"/>
    <w:rsid w:val="001A64D8"/>
    <w:rsid w:val="001A67DB"/>
    <w:rsid w:val="001B0546"/>
    <w:rsid w:val="001B07EC"/>
    <w:rsid w:val="001B2611"/>
    <w:rsid w:val="001B2939"/>
    <w:rsid w:val="001B2D1D"/>
    <w:rsid w:val="001B2F1F"/>
    <w:rsid w:val="001B4267"/>
    <w:rsid w:val="001B53C2"/>
    <w:rsid w:val="001B6028"/>
    <w:rsid w:val="001B6292"/>
    <w:rsid w:val="001B62EB"/>
    <w:rsid w:val="001B6B5F"/>
    <w:rsid w:val="001B7831"/>
    <w:rsid w:val="001C0068"/>
    <w:rsid w:val="001C09B7"/>
    <w:rsid w:val="001C0BA3"/>
    <w:rsid w:val="001C125E"/>
    <w:rsid w:val="001C127B"/>
    <w:rsid w:val="001C14BA"/>
    <w:rsid w:val="001C1640"/>
    <w:rsid w:val="001C1E3B"/>
    <w:rsid w:val="001C2075"/>
    <w:rsid w:val="001C24B8"/>
    <w:rsid w:val="001C2625"/>
    <w:rsid w:val="001C4119"/>
    <w:rsid w:val="001C4AC0"/>
    <w:rsid w:val="001C5894"/>
    <w:rsid w:val="001C5D3D"/>
    <w:rsid w:val="001C64A2"/>
    <w:rsid w:val="001C6832"/>
    <w:rsid w:val="001C6E70"/>
    <w:rsid w:val="001C7165"/>
    <w:rsid w:val="001C7C50"/>
    <w:rsid w:val="001D0D7A"/>
    <w:rsid w:val="001D11E4"/>
    <w:rsid w:val="001D1EE9"/>
    <w:rsid w:val="001D2E1D"/>
    <w:rsid w:val="001D3C05"/>
    <w:rsid w:val="001D3D88"/>
    <w:rsid w:val="001D426E"/>
    <w:rsid w:val="001D47B5"/>
    <w:rsid w:val="001D4A1A"/>
    <w:rsid w:val="001D4B14"/>
    <w:rsid w:val="001D4FCD"/>
    <w:rsid w:val="001D5CB5"/>
    <w:rsid w:val="001D639A"/>
    <w:rsid w:val="001D6721"/>
    <w:rsid w:val="001D6D7A"/>
    <w:rsid w:val="001D73B5"/>
    <w:rsid w:val="001D7473"/>
    <w:rsid w:val="001D75B8"/>
    <w:rsid w:val="001D77AE"/>
    <w:rsid w:val="001E05AD"/>
    <w:rsid w:val="001E05FE"/>
    <w:rsid w:val="001E122E"/>
    <w:rsid w:val="001E1B4E"/>
    <w:rsid w:val="001E3374"/>
    <w:rsid w:val="001E38AC"/>
    <w:rsid w:val="001E3A45"/>
    <w:rsid w:val="001E3C55"/>
    <w:rsid w:val="001E4720"/>
    <w:rsid w:val="001E52D4"/>
    <w:rsid w:val="001E5464"/>
    <w:rsid w:val="001E5AA1"/>
    <w:rsid w:val="001E670A"/>
    <w:rsid w:val="001E6C6A"/>
    <w:rsid w:val="001E6D9F"/>
    <w:rsid w:val="001E7245"/>
    <w:rsid w:val="001E7A9F"/>
    <w:rsid w:val="001E7F11"/>
    <w:rsid w:val="001F02BD"/>
    <w:rsid w:val="001F210C"/>
    <w:rsid w:val="001F2196"/>
    <w:rsid w:val="001F2B01"/>
    <w:rsid w:val="001F30FE"/>
    <w:rsid w:val="001F38D0"/>
    <w:rsid w:val="001F4028"/>
    <w:rsid w:val="001F45B1"/>
    <w:rsid w:val="001F4B09"/>
    <w:rsid w:val="001F5041"/>
    <w:rsid w:val="001F5677"/>
    <w:rsid w:val="001F567A"/>
    <w:rsid w:val="001F5AD3"/>
    <w:rsid w:val="001F73F9"/>
    <w:rsid w:val="001F7686"/>
    <w:rsid w:val="001F7D2E"/>
    <w:rsid w:val="0020023E"/>
    <w:rsid w:val="00200CC7"/>
    <w:rsid w:val="002015DB"/>
    <w:rsid w:val="00201886"/>
    <w:rsid w:val="00201B08"/>
    <w:rsid w:val="00202E51"/>
    <w:rsid w:val="0020456D"/>
    <w:rsid w:val="00206B36"/>
    <w:rsid w:val="00207C70"/>
    <w:rsid w:val="002100E3"/>
    <w:rsid w:val="00210E36"/>
    <w:rsid w:val="002123A5"/>
    <w:rsid w:val="00212555"/>
    <w:rsid w:val="0021313F"/>
    <w:rsid w:val="00213F98"/>
    <w:rsid w:val="00214B3E"/>
    <w:rsid w:val="00215E19"/>
    <w:rsid w:val="00215E9E"/>
    <w:rsid w:val="00216B11"/>
    <w:rsid w:val="00217233"/>
    <w:rsid w:val="0021750A"/>
    <w:rsid w:val="00217F43"/>
    <w:rsid w:val="0022055D"/>
    <w:rsid w:val="002209AD"/>
    <w:rsid w:val="0022151F"/>
    <w:rsid w:val="002215F6"/>
    <w:rsid w:val="00221C07"/>
    <w:rsid w:val="00221DBF"/>
    <w:rsid w:val="00221EBD"/>
    <w:rsid w:val="0022338A"/>
    <w:rsid w:val="002235C6"/>
    <w:rsid w:val="00223674"/>
    <w:rsid w:val="002238A1"/>
    <w:rsid w:val="00223BE8"/>
    <w:rsid w:val="002241BF"/>
    <w:rsid w:val="00224A3A"/>
    <w:rsid w:val="00224AA1"/>
    <w:rsid w:val="00224EBB"/>
    <w:rsid w:val="00224F4B"/>
    <w:rsid w:val="002252E3"/>
    <w:rsid w:val="00225A88"/>
    <w:rsid w:val="0022620C"/>
    <w:rsid w:val="0022653A"/>
    <w:rsid w:val="002265F9"/>
    <w:rsid w:val="00226902"/>
    <w:rsid w:val="00226AC2"/>
    <w:rsid w:val="002271A0"/>
    <w:rsid w:val="0022756C"/>
    <w:rsid w:val="002276D8"/>
    <w:rsid w:val="002278CF"/>
    <w:rsid w:val="00230698"/>
    <w:rsid w:val="0023070A"/>
    <w:rsid w:val="00231376"/>
    <w:rsid w:val="00231383"/>
    <w:rsid w:val="00232EAB"/>
    <w:rsid w:val="00233141"/>
    <w:rsid w:val="00233401"/>
    <w:rsid w:val="002338A9"/>
    <w:rsid w:val="00233B11"/>
    <w:rsid w:val="00233DDF"/>
    <w:rsid w:val="002353C0"/>
    <w:rsid w:val="002354E6"/>
    <w:rsid w:val="00235BC6"/>
    <w:rsid w:val="00235BEE"/>
    <w:rsid w:val="002367BE"/>
    <w:rsid w:val="0023709F"/>
    <w:rsid w:val="00237B2C"/>
    <w:rsid w:val="00237EF0"/>
    <w:rsid w:val="002407D4"/>
    <w:rsid w:val="0024094E"/>
    <w:rsid w:val="00240CE6"/>
    <w:rsid w:val="00240D7B"/>
    <w:rsid w:val="00241AFE"/>
    <w:rsid w:val="00241F50"/>
    <w:rsid w:val="00242000"/>
    <w:rsid w:val="00242166"/>
    <w:rsid w:val="00242625"/>
    <w:rsid w:val="00242683"/>
    <w:rsid w:val="00242B88"/>
    <w:rsid w:val="00244074"/>
    <w:rsid w:val="00244089"/>
    <w:rsid w:val="00245403"/>
    <w:rsid w:val="00245B27"/>
    <w:rsid w:val="00246179"/>
    <w:rsid w:val="0024652A"/>
    <w:rsid w:val="00247045"/>
    <w:rsid w:val="0024764D"/>
    <w:rsid w:val="00247B35"/>
    <w:rsid w:val="00247FA5"/>
    <w:rsid w:val="00250284"/>
    <w:rsid w:val="00250984"/>
    <w:rsid w:val="002524CE"/>
    <w:rsid w:val="00252B16"/>
    <w:rsid w:val="00252CC0"/>
    <w:rsid w:val="00252F0B"/>
    <w:rsid w:val="00253C9F"/>
    <w:rsid w:val="00254258"/>
    <w:rsid w:val="002547A1"/>
    <w:rsid w:val="00255FB2"/>
    <w:rsid w:val="00256210"/>
    <w:rsid w:val="00256422"/>
    <w:rsid w:val="00256510"/>
    <w:rsid w:val="00256692"/>
    <w:rsid w:val="00256732"/>
    <w:rsid w:val="00256814"/>
    <w:rsid w:val="00256D2E"/>
    <w:rsid w:val="00256F9B"/>
    <w:rsid w:val="0025710E"/>
    <w:rsid w:val="00257557"/>
    <w:rsid w:val="0026044D"/>
    <w:rsid w:val="00260C6F"/>
    <w:rsid w:val="002610E7"/>
    <w:rsid w:val="00261130"/>
    <w:rsid w:val="00262AEE"/>
    <w:rsid w:val="00262BA4"/>
    <w:rsid w:val="00262DE6"/>
    <w:rsid w:val="002633E5"/>
    <w:rsid w:val="0026360B"/>
    <w:rsid w:val="0026417F"/>
    <w:rsid w:val="00264922"/>
    <w:rsid w:val="002655D6"/>
    <w:rsid w:val="002660D2"/>
    <w:rsid w:val="002661DD"/>
    <w:rsid w:val="0026650B"/>
    <w:rsid w:val="002666D4"/>
    <w:rsid w:val="00266BDA"/>
    <w:rsid w:val="00267C30"/>
    <w:rsid w:val="00267D51"/>
    <w:rsid w:val="00270185"/>
    <w:rsid w:val="002703B0"/>
    <w:rsid w:val="00270740"/>
    <w:rsid w:val="0027154C"/>
    <w:rsid w:val="0027170D"/>
    <w:rsid w:val="002717A5"/>
    <w:rsid w:val="0027193B"/>
    <w:rsid w:val="002725B4"/>
    <w:rsid w:val="00273305"/>
    <w:rsid w:val="002734C4"/>
    <w:rsid w:val="00273C26"/>
    <w:rsid w:val="00274EBD"/>
    <w:rsid w:val="0027524B"/>
    <w:rsid w:val="00275395"/>
    <w:rsid w:val="0027648E"/>
    <w:rsid w:val="00276E55"/>
    <w:rsid w:val="00277BA1"/>
    <w:rsid w:val="00280076"/>
    <w:rsid w:val="00281C53"/>
    <w:rsid w:val="00281CF6"/>
    <w:rsid w:val="002823A6"/>
    <w:rsid w:val="002825BA"/>
    <w:rsid w:val="00282699"/>
    <w:rsid w:val="00282906"/>
    <w:rsid w:val="00282E59"/>
    <w:rsid w:val="00282F95"/>
    <w:rsid w:val="00283508"/>
    <w:rsid w:val="0028443D"/>
    <w:rsid w:val="0028489F"/>
    <w:rsid w:val="00284B14"/>
    <w:rsid w:val="002850C5"/>
    <w:rsid w:val="00285BEC"/>
    <w:rsid w:val="00286202"/>
    <w:rsid w:val="00287674"/>
    <w:rsid w:val="00287905"/>
    <w:rsid w:val="00287965"/>
    <w:rsid w:val="002904AA"/>
    <w:rsid w:val="00290860"/>
    <w:rsid w:val="00291295"/>
    <w:rsid w:val="00292395"/>
    <w:rsid w:val="00292A6F"/>
    <w:rsid w:val="00293336"/>
    <w:rsid w:val="002935ED"/>
    <w:rsid w:val="0029444D"/>
    <w:rsid w:val="002951C8"/>
    <w:rsid w:val="00295642"/>
    <w:rsid w:val="002968B2"/>
    <w:rsid w:val="00297669"/>
    <w:rsid w:val="002978B2"/>
    <w:rsid w:val="00297E7A"/>
    <w:rsid w:val="00297F3F"/>
    <w:rsid w:val="002A023E"/>
    <w:rsid w:val="002A0264"/>
    <w:rsid w:val="002A07D9"/>
    <w:rsid w:val="002A17A0"/>
    <w:rsid w:val="002A1D4D"/>
    <w:rsid w:val="002A20DF"/>
    <w:rsid w:val="002A2869"/>
    <w:rsid w:val="002A2F73"/>
    <w:rsid w:val="002A41BB"/>
    <w:rsid w:val="002A423F"/>
    <w:rsid w:val="002A4B8B"/>
    <w:rsid w:val="002A525C"/>
    <w:rsid w:val="002A597D"/>
    <w:rsid w:val="002A5DA8"/>
    <w:rsid w:val="002A7F38"/>
    <w:rsid w:val="002B0270"/>
    <w:rsid w:val="002B045D"/>
    <w:rsid w:val="002B0DA2"/>
    <w:rsid w:val="002B0E8B"/>
    <w:rsid w:val="002B0EB0"/>
    <w:rsid w:val="002B11F0"/>
    <w:rsid w:val="002B183E"/>
    <w:rsid w:val="002B1FE5"/>
    <w:rsid w:val="002B201E"/>
    <w:rsid w:val="002B259A"/>
    <w:rsid w:val="002B2F86"/>
    <w:rsid w:val="002B3225"/>
    <w:rsid w:val="002B344B"/>
    <w:rsid w:val="002B3A6D"/>
    <w:rsid w:val="002B3CD5"/>
    <w:rsid w:val="002B3F48"/>
    <w:rsid w:val="002B4EF7"/>
    <w:rsid w:val="002B4F5A"/>
    <w:rsid w:val="002B509F"/>
    <w:rsid w:val="002B5760"/>
    <w:rsid w:val="002B64D0"/>
    <w:rsid w:val="002B6526"/>
    <w:rsid w:val="002B6EA9"/>
    <w:rsid w:val="002B7187"/>
    <w:rsid w:val="002B7745"/>
    <w:rsid w:val="002B77EA"/>
    <w:rsid w:val="002C0186"/>
    <w:rsid w:val="002C06EE"/>
    <w:rsid w:val="002C0F99"/>
    <w:rsid w:val="002C191C"/>
    <w:rsid w:val="002C1F84"/>
    <w:rsid w:val="002C2B24"/>
    <w:rsid w:val="002C2D69"/>
    <w:rsid w:val="002C2E84"/>
    <w:rsid w:val="002C3288"/>
    <w:rsid w:val="002C32D8"/>
    <w:rsid w:val="002C349C"/>
    <w:rsid w:val="002C372F"/>
    <w:rsid w:val="002C38A1"/>
    <w:rsid w:val="002C5861"/>
    <w:rsid w:val="002C5C00"/>
    <w:rsid w:val="002C689D"/>
    <w:rsid w:val="002C6E7B"/>
    <w:rsid w:val="002C707A"/>
    <w:rsid w:val="002D00CF"/>
    <w:rsid w:val="002D080A"/>
    <w:rsid w:val="002D080B"/>
    <w:rsid w:val="002D0898"/>
    <w:rsid w:val="002D0909"/>
    <w:rsid w:val="002D0A03"/>
    <w:rsid w:val="002D0BDE"/>
    <w:rsid w:val="002D16BC"/>
    <w:rsid w:val="002D16F7"/>
    <w:rsid w:val="002D1D80"/>
    <w:rsid w:val="002D2755"/>
    <w:rsid w:val="002D2948"/>
    <w:rsid w:val="002D2FE9"/>
    <w:rsid w:val="002D3974"/>
    <w:rsid w:val="002D447C"/>
    <w:rsid w:val="002D55BB"/>
    <w:rsid w:val="002D59B9"/>
    <w:rsid w:val="002D6C07"/>
    <w:rsid w:val="002D7857"/>
    <w:rsid w:val="002D79F1"/>
    <w:rsid w:val="002D7BE6"/>
    <w:rsid w:val="002D7F8F"/>
    <w:rsid w:val="002E0335"/>
    <w:rsid w:val="002E1BFF"/>
    <w:rsid w:val="002E224F"/>
    <w:rsid w:val="002E2839"/>
    <w:rsid w:val="002E2CB8"/>
    <w:rsid w:val="002E30D4"/>
    <w:rsid w:val="002E4637"/>
    <w:rsid w:val="002E47A2"/>
    <w:rsid w:val="002E4894"/>
    <w:rsid w:val="002E4C0F"/>
    <w:rsid w:val="002E504A"/>
    <w:rsid w:val="002E534A"/>
    <w:rsid w:val="002E571B"/>
    <w:rsid w:val="002E6E56"/>
    <w:rsid w:val="002E6F85"/>
    <w:rsid w:val="002E7C70"/>
    <w:rsid w:val="002E7D42"/>
    <w:rsid w:val="002F13DE"/>
    <w:rsid w:val="002F163D"/>
    <w:rsid w:val="002F1779"/>
    <w:rsid w:val="002F1D32"/>
    <w:rsid w:val="002F25BC"/>
    <w:rsid w:val="002F308A"/>
    <w:rsid w:val="002F369E"/>
    <w:rsid w:val="002F3A58"/>
    <w:rsid w:val="002F3CB9"/>
    <w:rsid w:val="002F3E6D"/>
    <w:rsid w:val="002F3ED6"/>
    <w:rsid w:val="002F44C1"/>
    <w:rsid w:val="002F48C4"/>
    <w:rsid w:val="002F4D0E"/>
    <w:rsid w:val="002F5319"/>
    <w:rsid w:val="002F580E"/>
    <w:rsid w:val="002F5A77"/>
    <w:rsid w:val="002F5F50"/>
    <w:rsid w:val="002F61F2"/>
    <w:rsid w:val="002F75AC"/>
    <w:rsid w:val="002F7853"/>
    <w:rsid w:val="002F7B53"/>
    <w:rsid w:val="002F7BA1"/>
    <w:rsid w:val="003007AF"/>
    <w:rsid w:val="00300A4C"/>
    <w:rsid w:val="00300F08"/>
    <w:rsid w:val="0030298E"/>
    <w:rsid w:val="00302C30"/>
    <w:rsid w:val="00302DFF"/>
    <w:rsid w:val="003032EA"/>
    <w:rsid w:val="003041F3"/>
    <w:rsid w:val="00304305"/>
    <w:rsid w:val="0030513A"/>
    <w:rsid w:val="00305803"/>
    <w:rsid w:val="003063AF"/>
    <w:rsid w:val="0030651E"/>
    <w:rsid w:val="00307617"/>
    <w:rsid w:val="0031016B"/>
    <w:rsid w:val="003103F6"/>
    <w:rsid w:val="00310AAD"/>
    <w:rsid w:val="00311191"/>
    <w:rsid w:val="00311559"/>
    <w:rsid w:val="003116B3"/>
    <w:rsid w:val="0031174B"/>
    <w:rsid w:val="003133DC"/>
    <w:rsid w:val="00313F3E"/>
    <w:rsid w:val="003152D8"/>
    <w:rsid w:val="00315D0C"/>
    <w:rsid w:val="00315EA0"/>
    <w:rsid w:val="00316FBA"/>
    <w:rsid w:val="00317032"/>
    <w:rsid w:val="003170A5"/>
    <w:rsid w:val="00317488"/>
    <w:rsid w:val="003201E4"/>
    <w:rsid w:val="00320ECC"/>
    <w:rsid w:val="0032123F"/>
    <w:rsid w:val="003216C8"/>
    <w:rsid w:val="00321CC3"/>
    <w:rsid w:val="003229DF"/>
    <w:rsid w:val="00322D05"/>
    <w:rsid w:val="00323593"/>
    <w:rsid w:val="0032380C"/>
    <w:rsid w:val="00323920"/>
    <w:rsid w:val="00323B80"/>
    <w:rsid w:val="003249BF"/>
    <w:rsid w:val="003252F8"/>
    <w:rsid w:val="00326FDC"/>
    <w:rsid w:val="0032725B"/>
    <w:rsid w:val="00327601"/>
    <w:rsid w:val="0032798B"/>
    <w:rsid w:val="00327B0F"/>
    <w:rsid w:val="00330566"/>
    <w:rsid w:val="003307CB"/>
    <w:rsid w:val="00331494"/>
    <w:rsid w:val="003318D5"/>
    <w:rsid w:val="00331BCD"/>
    <w:rsid w:val="00331E6A"/>
    <w:rsid w:val="00332B77"/>
    <w:rsid w:val="0033372A"/>
    <w:rsid w:val="00334DDA"/>
    <w:rsid w:val="00335D83"/>
    <w:rsid w:val="0033689D"/>
    <w:rsid w:val="00336CF7"/>
    <w:rsid w:val="00336D48"/>
    <w:rsid w:val="0033741F"/>
    <w:rsid w:val="003403B8"/>
    <w:rsid w:val="00340C9E"/>
    <w:rsid w:val="00340E38"/>
    <w:rsid w:val="003410D5"/>
    <w:rsid w:val="0034187D"/>
    <w:rsid w:val="00341BC9"/>
    <w:rsid w:val="00342FE2"/>
    <w:rsid w:val="003433E8"/>
    <w:rsid w:val="00343A18"/>
    <w:rsid w:val="00343FF6"/>
    <w:rsid w:val="00344A62"/>
    <w:rsid w:val="003450A8"/>
    <w:rsid w:val="0034622A"/>
    <w:rsid w:val="0034656D"/>
    <w:rsid w:val="00346770"/>
    <w:rsid w:val="003473B1"/>
    <w:rsid w:val="0034757A"/>
    <w:rsid w:val="00347E12"/>
    <w:rsid w:val="00347FAA"/>
    <w:rsid w:val="003506AE"/>
    <w:rsid w:val="00350805"/>
    <w:rsid w:val="0035183B"/>
    <w:rsid w:val="00351A87"/>
    <w:rsid w:val="00352115"/>
    <w:rsid w:val="00352178"/>
    <w:rsid w:val="003542B8"/>
    <w:rsid w:val="00354FE9"/>
    <w:rsid w:val="0035550F"/>
    <w:rsid w:val="00355C53"/>
    <w:rsid w:val="00356393"/>
    <w:rsid w:val="003576E4"/>
    <w:rsid w:val="00360016"/>
    <w:rsid w:val="003601A6"/>
    <w:rsid w:val="00360729"/>
    <w:rsid w:val="00360B6A"/>
    <w:rsid w:val="00360C9D"/>
    <w:rsid w:val="00360F97"/>
    <w:rsid w:val="0036112E"/>
    <w:rsid w:val="003611D4"/>
    <w:rsid w:val="003612A2"/>
    <w:rsid w:val="00361742"/>
    <w:rsid w:val="00361AA0"/>
    <w:rsid w:val="00361C40"/>
    <w:rsid w:val="00361D4A"/>
    <w:rsid w:val="00361D59"/>
    <w:rsid w:val="00362256"/>
    <w:rsid w:val="00362DF4"/>
    <w:rsid w:val="00363D43"/>
    <w:rsid w:val="00364FBF"/>
    <w:rsid w:val="00365234"/>
    <w:rsid w:val="003657C5"/>
    <w:rsid w:val="003658EB"/>
    <w:rsid w:val="00365B17"/>
    <w:rsid w:val="00365CAC"/>
    <w:rsid w:val="00365CC3"/>
    <w:rsid w:val="00366297"/>
    <w:rsid w:val="003665CF"/>
    <w:rsid w:val="003666D4"/>
    <w:rsid w:val="00366E96"/>
    <w:rsid w:val="003670DA"/>
    <w:rsid w:val="00367ACA"/>
    <w:rsid w:val="00367C6A"/>
    <w:rsid w:val="00367C9F"/>
    <w:rsid w:val="00367CFC"/>
    <w:rsid w:val="0037003B"/>
    <w:rsid w:val="0037041C"/>
    <w:rsid w:val="0037145F"/>
    <w:rsid w:val="0037182E"/>
    <w:rsid w:val="0037188B"/>
    <w:rsid w:val="003718C8"/>
    <w:rsid w:val="003719A3"/>
    <w:rsid w:val="00371B46"/>
    <w:rsid w:val="00373C43"/>
    <w:rsid w:val="00374332"/>
    <w:rsid w:val="00374AC1"/>
    <w:rsid w:val="00375573"/>
    <w:rsid w:val="00375972"/>
    <w:rsid w:val="00376324"/>
    <w:rsid w:val="00376734"/>
    <w:rsid w:val="00376B81"/>
    <w:rsid w:val="00377572"/>
    <w:rsid w:val="0037784F"/>
    <w:rsid w:val="00377D03"/>
    <w:rsid w:val="0038049B"/>
    <w:rsid w:val="003805F9"/>
    <w:rsid w:val="00380920"/>
    <w:rsid w:val="00380CE7"/>
    <w:rsid w:val="00380E1A"/>
    <w:rsid w:val="00380E2B"/>
    <w:rsid w:val="003811C9"/>
    <w:rsid w:val="00381357"/>
    <w:rsid w:val="00382647"/>
    <w:rsid w:val="00382F15"/>
    <w:rsid w:val="003831A4"/>
    <w:rsid w:val="003834D4"/>
    <w:rsid w:val="00383900"/>
    <w:rsid w:val="0038433C"/>
    <w:rsid w:val="00384532"/>
    <w:rsid w:val="0038480B"/>
    <w:rsid w:val="003848D3"/>
    <w:rsid w:val="00385BA6"/>
    <w:rsid w:val="00385EE9"/>
    <w:rsid w:val="003863E9"/>
    <w:rsid w:val="00386B12"/>
    <w:rsid w:val="00386D1B"/>
    <w:rsid w:val="0039196A"/>
    <w:rsid w:val="00391A1B"/>
    <w:rsid w:val="00391A79"/>
    <w:rsid w:val="00391BAB"/>
    <w:rsid w:val="003930BF"/>
    <w:rsid w:val="0039347C"/>
    <w:rsid w:val="003938DD"/>
    <w:rsid w:val="0039398D"/>
    <w:rsid w:val="003940F3"/>
    <w:rsid w:val="0039473A"/>
    <w:rsid w:val="00394AC3"/>
    <w:rsid w:val="003955D9"/>
    <w:rsid w:val="0039562B"/>
    <w:rsid w:val="003956C2"/>
    <w:rsid w:val="00395EF2"/>
    <w:rsid w:val="003960FD"/>
    <w:rsid w:val="003967F4"/>
    <w:rsid w:val="00396885"/>
    <w:rsid w:val="003970CD"/>
    <w:rsid w:val="00397381"/>
    <w:rsid w:val="003976A7"/>
    <w:rsid w:val="00397BE1"/>
    <w:rsid w:val="003A04A3"/>
    <w:rsid w:val="003A15A8"/>
    <w:rsid w:val="003A1602"/>
    <w:rsid w:val="003A2C79"/>
    <w:rsid w:val="003A3352"/>
    <w:rsid w:val="003A5952"/>
    <w:rsid w:val="003A59C7"/>
    <w:rsid w:val="003A6341"/>
    <w:rsid w:val="003A67CE"/>
    <w:rsid w:val="003A77D7"/>
    <w:rsid w:val="003A7B53"/>
    <w:rsid w:val="003A7CDB"/>
    <w:rsid w:val="003A7D0A"/>
    <w:rsid w:val="003B09D3"/>
    <w:rsid w:val="003B0C4E"/>
    <w:rsid w:val="003B10C1"/>
    <w:rsid w:val="003B115B"/>
    <w:rsid w:val="003B251C"/>
    <w:rsid w:val="003B2C98"/>
    <w:rsid w:val="003B3410"/>
    <w:rsid w:val="003B3B08"/>
    <w:rsid w:val="003B3C09"/>
    <w:rsid w:val="003B4A18"/>
    <w:rsid w:val="003B4AD0"/>
    <w:rsid w:val="003B4ECB"/>
    <w:rsid w:val="003B5110"/>
    <w:rsid w:val="003B5FFA"/>
    <w:rsid w:val="003B6022"/>
    <w:rsid w:val="003B6ED4"/>
    <w:rsid w:val="003B713C"/>
    <w:rsid w:val="003B71ED"/>
    <w:rsid w:val="003B7681"/>
    <w:rsid w:val="003B7A27"/>
    <w:rsid w:val="003B7BFD"/>
    <w:rsid w:val="003C0426"/>
    <w:rsid w:val="003C0431"/>
    <w:rsid w:val="003C0817"/>
    <w:rsid w:val="003C083F"/>
    <w:rsid w:val="003C0ADF"/>
    <w:rsid w:val="003C0EB2"/>
    <w:rsid w:val="003C0FCA"/>
    <w:rsid w:val="003C1944"/>
    <w:rsid w:val="003C246D"/>
    <w:rsid w:val="003C2B1E"/>
    <w:rsid w:val="003C2FE2"/>
    <w:rsid w:val="003C4905"/>
    <w:rsid w:val="003C4BBB"/>
    <w:rsid w:val="003C4C2B"/>
    <w:rsid w:val="003C4E93"/>
    <w:rsid w:val="003C593B"/>
    <w:rsid w:val="003C5EFE"/>
    <w:rsid w:val="003C7073"/>
    <w:rsid w:val="003C7388"/>
    <w:rsid w:val="003C7532"/>
    <w:rsid w:val="003C7B1A"/>
    <w:rsid w:val="003D0823"/>
    <w:rsid w:val="003D0C1C"/>
    <w:rsid w:val="003D1067"/>
    <w:rsid w:val="003D1643"/>
    <w:rsid w:val="003D1F32"/>
    <w:rsid w:val="003D221E"/>
    <w:rsid w:val="003D371C"/>
    <w:rsid w:val="003D3CD2"/>
    <w:rsid w:val="003D4402"/>
    <w:rsid w:val="003D4423"/>
    <w:rsid w:val="003D4E11"/>
    <w:rsid w:val="003D6332"/>
    <w:rsid w:val="003D6447"/>
    <w:rsid w:val="003D67D5"/>
    <w:rsid w:val="003D7934"/>
    <w:rsid w:val="003D79B6"/>
    <w:rsid w:val="003E06A0"/>
    <w:rsid w:val="003E0ED0"/>
    <w:rsid w:val="003E1276"/>
    <w:rsid w:val="003E1E3E"/>
    <w:rsid w:val="003E21DA"/>
    <w:rsid w:val="003E2D2A"/>
    <w:rsid w:val="003E5A33"/>
    <w:rsid w:val="003E5B1A"/>
    <w:rsid w:val="003E5D08"/>
    <w:rsid w:val="003E5F4C"/>
    <w:rsid w:val="003E608F"/>
    <w:rsid w:val="003E661C"/>
    <w:rsid w:val="003E69FF"/>
    <w:rsid w:val="003E72D9"/>
    <w:rsid w:val="003E73F3"/>
    <w:rsid w:val="003F07F5"/>
    <w:rsid w:val="003F0DB7"/>
    <w:rsid w:val="003F184F"/>
    <w:rsid w:val="003F2295"/>
    <w:rsid w:val="003F2DEF"/>
    <w:rsid w:val="003F302A"/>
    <w:rsid w:val="003F4213"/>
    <w:rsid w:val="003F4AAC"/>
    <w:rsid w:val="003F52C3"/>
    <w:rsid w:val="003F53BA"/>
    <w:rsid w:val="003F687C"/>
    <w:rsid w:val="003F788E"/>
    <w:rsid w:val="00400420"/>
    <w:rsid w:val="0040050E"/>
    <w:rsid w:val="00400B09"/>
    <w:rsid w:val="00401139"/>
    <w:rsid w:val="004013FE"/>
    <w:rsid w:val="00401BFD"/>
    <w:rsid w:val="00402AB0"/>
    <w:rsid w:val="00403C84"/>
    <w:rsid w:val="004042D2"/>
    <w:rsid w:val="0040443C"/>
    <w:rsid w:val="00404944"/>
    <w:rsid w:val="00404B6C"/>
    <w:rsid w:val="0040522B"/>
    <w:rsid w:val="0040599E"/>
    <w:rsid w:val="00406249"/>
    <w:rsid w:val="00406D0F"/>
    <w:rsid w:val="004071B4"/>
    <w:rsid w:val="00407229"/>
    <w:rsid w:val="0040732B"/>
    <w:rsid w:val="00407347"/>
    <w:rsid w:val="00407A09"/>
    <w:rsid w:val="00410584"/>
    <w:rsid w:val="004106C6"/>
    <w:rsid w:val="00410B10"/>
    <w:rsid w:val="004114C3"/>
    <w:rsid w:val="00411925"/>
    <w:rsid w:val="00411BCF"/>
    <w:rsid w:val="00411D47"/>
    <w:rsid w:val="004124D7"/>
    <w:rsid w:val="00413623"/>
    <w:rsid w:val="00413BD3"/>
    <w:rsid w:val="00413E53"/>
    <w:rsid w:val="00414254"/>
    <w:rsid w:val="004142D1"/>
    <w:rsid w:val="0041491E"/>
    <w:rsid w:val="00414A39"/>
    <w:rsid w:val="00414ADC"/>
    <w:rsid w:val="004150DB"/>
    <w:rsid w:val="00415A41"/>
    <w:rsid w:val="00415CF9"/>
    <w:rsid w:val="00415DE5"/>
    <w:rsid w:val="00415EDB"/>
    <w:rsid w:val="00415F3A"/>
    <w:rsid w:val="00416769"/>
    <w:rsid w:val="00416AB7"/>
    <w:rsid w:val="00416B05"/>
    <w:rsid w:val="0041732D"/>
    <w:rsid w:val="00417791"/>
    <w:rsid w:val="00417B10"/>
    <w:rsid w:val="0042029D"/>
    <w:rsid w:val="004207A1"/>
    <w:rsid w:val="00420BCA"/>
    <w:rsid w:val="00420C1D"/>
    <w:rsid w:val="004213C4"/>
    <w:rsid w:val="00421651"/>
    <w:rsid w:val="00421735"/>
    <w:rsid w:val="00421E22"/>
    <w:rsid w:val="00421F41"/>
    <w:rsid w:val="0042266F"/>
    <w:rsid w:val="00422E1E"/>
    <w:rsid w:val="004236D1"/>
    <w:rsid w:val="00423BFF"/>
    <w:rsid w:val="00424238"/>
    <w:rsid w:val="004247BA"/>
    <w:rsid w:val="00424F32"/>
    <w:rsid w:val="0042526A"/>
    <w:rsid w:val="0042540A"/>
    <w:rsid w:val="00425417"/>
    <w:rsid w:val="00425EBB"/>
    <w:rsid w:val="0042631A"/>
    <w:rsid w:val="00426439"/>
    <w:rsid w:val="00426677"/>
    <w:rsid w:val="00426802"/>
    <w:rsid w:val="00426B61"/>
    <w:rsid w:val="00426F56"/>
    <w:rsid w:val="00427081"/>
    <w:rsid w:val="00427937"/>
    <w:rsid w:val="00427EE9"/>
    <w:rsid w:val="00430798"/>
    <w:rsid w:val="0043086F"/>
    <w:rsid w:val="0043130B"/>
    <w:rsid w:val="00431861"/>
    <w:rsid w:val="004328AE"/>
    <w:rsid w:val="004329F5"/>
    <w:rsid w:val="004331AB"/>
    <w:rsid w:val="004341E2"/>
    <w:rsid w:val="00434368"/>
    <w:rsid w:val="00434521"/>
    <w:rsid w:val="0043483D"/>
    <w:rsid w:val="00434F97"/>
    <w:rsid w:val="00435528"/>
    <w:rsid w:val="00435DE1"/>
    <w:rsid w:val="0043601D"/>
    <w:rsid w:val="004360D5"/>
    <w:rsid w:val="00436257"/>
    <w:rsid w:val="00436C5A"/>
    <w:rsid w:val="00436DDE"/>
    <w:rsid w:val="004373E6"/>
    <w:rsid w:val="004377D8"/>
    <w:rsid w:val="00437C68"/>
    <w:rsid w:val="00437C8F"/>
    <w:rsid w:val="00442318"/>
    <w:rsid w:val="00442A05"/>
    <w:rsid w:val="00442A42"/>
    <w:rsid w:val="0044364C"/>
    <w:rsid w:val="00443B5A"/>
    <w:rsid w:val="0044438B"/>
    <w:rsid w:val="00444B7C"/>
    <w:rsid w:val="00444B87"/>
    <w:rsid w:val="0044558E"/>
    <w:rsid w:val="004455AC"/>
    <w:rsid w:val="00445898"/>
    <w:rsid w:val="00445B32"/>
    <w:rsid w:val="00445CC6"/>
    <w:rsid w:val="004462EA"/>
    <w:rsid w:val="00446435"/>
    <w:rsid w:val="00447C00"/>
    <w:rsid w:val="004502F2"/>
    <w:rsid w:val="00450A64"/>
    <w:rsid w:val="00450BC2"/>
    <w:rsid w:val="00450FF2"/>
    <w:rsid w:val="004510DF"/>
    <w:rsid w:val="004519F2"/>
    <w:rsid w:val="00451C46"/>
    <w:rsid w:val="00451CF6"/>
    <w:rsid w:val="00451FCB"/>
    <w:rsid w:val="00452072"/>
    <w:rsid w:val="004523EA"/>
    <w:rsid w:val="004526C7"/>
    <w:rsid w:val="004528D3"/>
    <w:rsid w:val="004531BA"/>
    <w:rsid w:val="004532E1"/>
    <w:rsid w:val="00453C2D"/>
    <w:rsid w:val="0045451A"/>
    <w:rsid w:val="00454EA5"/>
    <w:rsid w:val="004557DE"/>
    <w:rsid w:val="00455B1E"/>
    <w:rsid w:val="00456798"/>
    <w:rsid w:val="004568D3"/>
    <w:rsid w:val="00456B8F"/>
    <w:rsid w:val="004572B3"/>
    <w:rsid w:val="00457EAA"/>
    <w:rsid w:val="004603CD"/>
    <w:rsid w:val="00460657"/>
    <w:rsid w:val="00460A9C"/>
    <w:rsid w:val="00460CC6"/>
    <w:rsid w:val="00460EC2"/>
    <w:rsid w:val="00461A46"/>
    <w:rsid w:val="00461AB0"/>
    <w:rsid w:val="00461D59"/>
    <w:rsid w:val="00462255"/>
    <w:rsid w:val="00462E0D"/>
    <w:rsid w:val="00463C0B"/>
    <w:rsid w:val="00463E8F"/>
    <w:rsid w:val="00465D10"/>
    <w:rsid w:val="00466525"/>
    <w:rsid w:val="00466E51"/>
    <w:rsid w:val="00467466"/>
    <w:rsid w:val="004676F9"/>
    <w:rsid w:val="00467F69"/>
    <w:rsid w:val="00470572"/>
    <w:rsid w:val="00470709"/>
    <w:rsid w:val="004708DD"/>
    <w:rsid w:val="00470CAD"/>
    <w:rsid w:val="00471068"/>
    <w:rsid w:val="004714A2"/>
    <w:rsid w:val="004715A2"/>
    <w:rsid w:val="0047163D"/>
    <w:rsid w:val="004717F4"/>
    <w:rsid w:val="0047290E"/>
    <w:rsid w:val="004732D9"/>
    <w:rsid w:val="0047350B"/>
    <w:rsid w:val="004735CD"/>
    <w:rsid w:val="00473ABB"/>
    <w:rsid w:val="00473E33"/>
    <w:rsid w:val="00473F47"/>
    <w:rsid w:val="00474EF8"/>
    <w:rsid w:val="00475663"/>
    <w:rsid w:val="00475879"/>
    <w:rsid w:val="00475EBA"/>
    <w:rsid w:val="00476726"/>
    <w:rsid w:val="004769F9"/>
    <w:rsid w:val="00476EF0"/>
    <w:rsid w:val="0048088F"/>
    <w:rsid w:val="00480B12"/>
    <w:rsid w:val="004811FF"/>
    <w:rsid w:val="004812E4"/>
    <w:rsid w:val="00482B56"/>
    <w:rsid w:val="0048330A"/>
    <w:rsid w:val="00484E22"/>
    <w:rsid w:val="0048537B"/>
    <w:rsid w:val="00485A44"/>
    <w:rsid w:val="00486A12"/>
    <w:rsid w:val="00486B95"/>
    <w:rsid w:val="00486C79"/>
    <w:rsid w:val="00487194"/>
    <w:rsid w:val="00487BD8"/>
    <w:rsid w:val="00487D71"/>
    <w:rsid w:val="004900CD"/>
    <w:rsid w:val="00490465"/>
    <w:rsid w:val="00490B27"/>
    <w:rsid w:val="00490CCD"/>
    <w:rsid w:val="00490D23"/>
    <w:rsid w:val="0049115F"/>
    <w:rsid w:val="004912BC"/>
    <w:rsid w:val="00491E00"/>
    <w:rsid w:val="00492652"/>
    <w:rsid w:val="004928B5"/>
    <w:rsid w:val="00492B43"/>
    <w:rsid w:val="004931E0"/>
    <w:rsid w:val="004934D2"/>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A76"/>
    <w:rsid w:val="004A09DF"/>
    <w:rsid w:val="004A1120"/>
    <w:rsid w:val="004A12F3"/>
    <w:rsid w:val="004A1C85"/>
    <w:rsid w:val="004A1EA2"/>
    <w:rsid w:val="004A3316"/>
    <w:rsid w:val="004A351F"/>
    <w:rsid w:val="004A3696"/>
    <w:rsid w:val="004A3B1A"/>
    <w:rsid w:val="004A46D2"/>
    <w:rsid w:val="004A4A36"/>
    <w:rsid w:val="004A4C7A"/>
    <w:rsid w:val="004A5514"/>
    <w:rsid w:val="004A5864"/>
    <w:rsid w:val="004A5CBC"/>
    <w:rsid w:val="004A6BB0"/>
    <w:rsid w:val="004A7622"/>
    <w:rsid w:val="004A7BAD"/>
    <w:rsid w:val="004B0A39"/>
    <w:rsid w:val="004B12B4"/>
    <w:rsid w:val="004B132B"/>
    <w:rsid w:val="004B1582"/>
    <w:rsid w:val="004B2006"/>
    <w:rsid w:val="004B2363"/>
    <w:rsid w:val="004B4034"/>
    <w:rsid w:val="004B45F0"/>
    <w:rsid w:val="004B47AD"/>
    <w:rsid w:val="004B5197"/>
    <w:rsid w:val="004B5837"/>
    <w:rsid w:val="004B5AC4"/>
    <w:rsid w:val="004B6856"/>
    <w:rsid w:val="004C0BAE"/>
    <w:rsid w:val="004C0FA6"/>
    <w:rsid w:val="004C125A"/>
    <w:rsid w:val="004C1638"/>
    <w:rsid w:val="004C1826"/>
    <w:rsid w:val="004C202C"/>
    <w:rsid w:val="004C2ACA"/>
    <w:rsid w:val="004C2C2C"/>
    <w:rsid w:val="004C2C31"/>
    <w:rsid w:val="004C2E50"/>
    <w:rsid w:val="004C31E8"/>
    <w:rsid w:val="004C37A7"/>
    <w:rsid w:val="004C3D7D"/>
    <w:rsid w:val="004C3EF9"/>
    <w:rsid w:val="004C42E9"/>
    <w:rsid w:val="004C4B22"/>
    <w:rsid w:val="004C4FAE"/>
    <w:rsid w:val="004C5192"/>
    <w:rsid w:val="004C5336"/>
    <w:rsid w:val="004C71EC"/>
    <w:rsid w:val="004C7206"/>
    <w:rsid w:val="004C7314"/>
    <w:rsid w:val="004C7752"/>
    <w:rsid w:val="004C7ADD"/>
    <w:rsid w:val="004C7E41"/>
    <w:rsid w:val="004D0291"/>
    <w:rsid w:val="004D07E2"/>
    <w:rsid w:val="004D13EF"/>
    <w:rsid w:val="004D2302"/>
    <w:rsid w:val="004D2386"/>
    <w:rsid w:val="004D289E"/>
    <w:rsid w:val="004D2CD9"/>
    <w:rsid w:val="004D3AA9"/>
    <w:rsid w:val="004D3C2F"/>
    <w:rsid w:val="004D3EB2"/>
    <w:rsid w:val="004D46C9"/>
    <w:rsid w:val="004D55BD"/>
    <w:rsid w:val="004D594C"/>
    <w:rsid w:val="004D65BE"/>
    <w:rsid w:val="004D6A4D"/>
    <w:rsid w:val="004D6A97"/>
    <w:rsid w:val="004D77F3"/>
    <w:rsid w:val="004D7F51"/>
    <w:rsid w:val="004E0505"/>
    <w:rsid w:val="004E08AB"/>
    <w:rsid w:val="004E0942"/>
    <w:rsid w:val="004E0E6B"/>
    <w:rsid w:val="004E0F62"/>
    <w:rsid w:val="004E1281"/>
    <w:rsid w:val="004E169A"/>
    <w:rsid w:val="004E2754"/>
    <w:rsid w:val="004E368D"/>
    <w:rsid w:val="004E3856"/>
    <w:rsid w:val="004E3DED"/>
    <w:rsid w:val="004E3E2A"/>
    <w:rsid w:val="004E409A"/>
    <w:rsid w:val="004E5391"/>
    <w:rsid w:val="004E5609"/>
    <w:rsid w:val="004E580C"/>
    <w:rsid w:val="004E59E4"/>
    <w:rsid w:val="004E5F23"/>
    <w:rsid w:val="004E7C4F"/>
    <w:rsid w:val="004E7C55"/>
    <w:rsid w:val="004F0024"/>
    <w:rsid w:val="004F0087"/>
    <w:rsid w:val="004F011A"/>
    <w:rsid w:val="004F028C"/>
    <w:rsid w:val="004F0ACE"/>
    <w:rsid w:val="004F25D1"/>
    <w:rsid w:val="004F3B58"/>
    <w:rsid w:val="004F3BB8"/>
    <w:rsid w:val="004F52FD"/>
    <w:rsid w:val="004F5633"/>
    <w:rsid w:val="004F72CF"/>
    <w:rsid w:val="004F7613"/>
    <w:rsid w:val="0050171D"/>
    <w:rsid w:val="00501B68"/>
    <w:rsid w:val="0050208E"/>
    <w:rsid w:val="005036D0"/>
    <w:rsid w:val="005052C5"/>
    <w:rsid w:val="00505F73"/>
    <w:rsid w:val="00505FED"/>
    <w:rsid w:val="005062CD"/>
    <w:rsid w:val="00506814"/>
    <w:rsid w:val="00506C58"/>
    <w:rsid w:val="005113AE"/>
    <w:rsid w:val="00511DE0"/>
    <w:rsid w:val="00511EF9"/>
    <w:rsid w:val="0051276E"/>
    <w:rsid w:val="00513511"/>
    <w:rsid w:val="00513D77"/>
    <w:rsid w:val="00514364"/>
    <w:rsid w:val="0051439D"/>
    <w:rsid w:val="00514A02"/>
    <w:rsid w:val="0051537B"/>
    <w:rsid w:val="005162C8"/>
    <w:rsid w:val="005165DA"/>
    <w:rsid w:val="00516815"/>
    <w:rsid w:val="00516F06"/>
    <w:rsid w:val="00517379"/>
    <w:rsid w:val="00517FB4"/>
    <w:rsid w:val="005206D0"/>
    <w:rsid w:val="00520FB2"/>
    <w:rsid w:val="00522AFE"/>
    <w:rsid w:val="00522EEA"/>
    <w:rsid w:val="00523AAE"/>
    <w:rsid w:val="005243D9"/>
    <w:rsid w:val="005247FB"/>
    <w:rsid w:val="00524AE4"/>
    <w:rsid w:val="00524CB9"/>
    <w:rsid w:val="00525DD6"/>
    <w:rsid w:val="005260A5"/>
    <w:rsid w:val="00526100"/>
    <w:rsid w:val="00526EFF"/>
    <w:rsid w:val="005270FE"/>
    <w:rsid w:val="00527198"/>
    <w:rsid w:val="00527676"/>
    <w:rsid w:val="00527A8B"/>
    <w:rsid w:val="005301E2"/>
    <w:rsid w:val="00530CA0"/>
    <w:rsid w:val="00531066"/>
    <w:rsid w:val="00531601"/>
    <w:rsid w:val="00531FE6"/>
    <w:rsid w:val="00532BEB"/>
    <w:rsid w:val="00532D09"/>
    <w:rsid w:val="00533825"/>
    <w:rsid w:val="00533C97"/>
    <w:rsid w:val="00534CA9"/>
    <w:rsid w:val="00534D8D"/>
    <w:rsid w:val="00535903"/>
    <w:rsid w:val="00535F90"/>
    <w:rsid w:val="005362E6"/>
    <w:rsid w:val="00536805"/>
    <w:rsid w:val="0053697F"/>
    <w:rsid w:val="00536A99"/>
    <w:rsid w:val="00536E5E"/>
    <w:rsid w:val="0053741E"/>
    <w:rsid w:val="00537A55"/>
    <w:rsid w:val="0054084E"/>
    <w:rsid w:val="005410B0"/>
    <w:rsid w:val="00541589"/>
    <w:rsid w:val="00542400"/>
    <w:rsid w:val="00542C86"/>
    <w:rsid w:val="0054314C"/>
    <w:rsid w:val="005435A4"/>
    <w:rsid w:val="00543C5F"/>
    <w:rsid w:val="00543F03"/>
    <w:rsid w:val="00543F5A"/>
    <w:rsid w:val="0054406F"/>
    <w:rsid w:val="005445E8"/>
    <w:rsid w:val="00544D47"/>
    <w:rsid w:val="00544EE5"/>
    <w:rsid w:val="00544F03"/>
    <w:rsid w:val="0054524B"/>
    <w:rsid w:val="005455C0"/>
    <w:rsid w:val="005455F6"/>
    <w:rsid w:val="00545610"/>
    <w:rsid w:val="00546215"/>
    <w:rsid w:val="00546513"/>
    <w:rsid w:val="00546F1B"/>
    <w:rsid w:val="00546FD3"/>
    <w:rsid w:val="00546FE7"/>
    <w:rsid w:val="005474AA"/>
    <w:rsid w:val="0054777E"/>
    <w:rsid w:val="00551047"/>
    <w:rsid w:val="00551566"/>
    <w:rsid w:val="00551AA6"/>
    <w:rsid w:val="00552772"/>
    <w:rsid w:val="005535B4"/>
    <w:rsid w:val="005538D5"/>
    <w:rsid w:val="00553DB3"/>
    <w:rsid w:val="00554060"/>
    <w:rsid w:val="00554083"/>
    <w:rsid w:val="0055487E"/>
    <w:rsid w:val="005550F8"/>
    <w:rsid w:val="00555436"/>
    <w:rsid w:val="00555DFD"/>
    <w:rsid w:val="00556A5B"/>
    <w:rsid w:val="0056224A"/>
    <w:rsid w:val="005624E9"/>
    <w:rsid w:val="00562BE1"/>
    <w:rsid w:val="00562C76"/>
    <w:rsid w:val="00563307"/>
    <w:rsid w:val="005637D2"/>
    <w:rsid w:val="00563DB5"/>
    <w:rsid w:val="00563F05"/>
    <w:rsid w:val="00563F89"/>
    <w:rsid w:val="00564E05"/>
    <w:rsid w:val="00566289"/>
    <w:rsid w:val="0056662C"/>
    <w:rsid w:val="00566A4D"/>
    <w:rsid w:val="00566F0F"/>
    <w:rsid w:val="00567A0C"/>
    <w:rsid w:val="00567AA7"/>
    <w:rsid w:val="005704FC"/>
    <w:rsid w:val="00570CBB"/>
    <w:rsid w:val="00571920"/>
    <w:rsid w:val="00571B5D"/>
    <w:rsid w:val="00572199"/>
    <w:rsid w:val="005745DE"/>
    <w:rsid w:val="00574AC3"/>
    <w:rsid w:val="00574BBE"/>
    <w:rsid w:val="00574FC3"/>
    <w:rsid w:val="005750CB"/>
    <w:rsid w:val="00575367"/>
    <w:rsid w:val="00575893"/>
    <w:rsid w:val="0057616A"/>
    <w:rsid w:val="005762D3"/>
    <w:rsid w:val="0057654F"/>
    <w:rsid w:val="00576E16"/>
    <w:rsid w:val="0058069B"/>
    <w:rsid w:val="005809D8"/>
    <w:rsid w:val="00580DA2"/>
    <w:rsid w:val="00580DAF"/>
    <w:rsid w:val="0058152C"/>
    <w:rsid w:val="00581D88"/>
    <w:rsid w:val="00581DFC"/>
    <w:rsid w:val="00581E9C"/>
    <w:rsid w:val="00581F8E"/>
    <w:rsid w:val="005831B1"/>
    <w:rsid w:val="00583495"/>
    <w:rsid w:val="00583586"/>
    <w:rsid w:val="0058431F"/>
    <w:rsid w:val="005843BF"/>
    <w:rsid w:val="00584BB9"/>
    <w:rsid w:val="005850A4"/>
    <w:rsid w:val="005859E5"/>
    <w:rsid w:val="0058632B"/>
    <w:rsid w:val="00586717"/>
    <w:rsid w:val="00586D4B"/>
    <w:rsid w:val="005871B1"/>
    <w:rsid w:val="005872E2"/>
    <w:rsid w:val="005876FA"/>
    <w:rsid w:val="00587A42"/>
    <w:rsid w:val="00587F76"/>
    <w:rsid w:val="005902D3"/>
    <w:rsid w:val="005908AB"/>
    <w:rsid w:val="00590A94"/>
    <w:rsid w:val="00590BF0"/>
    <w:rsid w:val="00591EE3"/>
    <w:rsid w:val="0059209E"/>
    <w:rsid w:val="00592604"/>
    <w:rsid w:val="00593157"/>
    <w:rsid w:val="005938B4"/>
    <w:rsid w:val="005938C1"/>
    <w:rsid w:val="005945F5"/>
    <w:rsid w:val="00594CAD"/>
    <w:rsid w:val="005951DC"/>
    <w:rsid w:val="00595406"/>
    <w:rsid w:val="0059574E"/>
    <w:rsid w:val="00595E76"/>
    <w:rsid w:val="0059763A"/>
    <w:rsid w:val="005A0686"/>
    <w:rsid w:val="005A098C"/>
    <w:rsid w:val="005A0C15"/>
    <w:rsid w:val="005A0C6A"/>
    <w:rsid w:val="005A0C95"/>
    <w:rsid w:val="005A1ABA"/>
    <w:rsid w:val="005A1E39"/>
    <w:rsid w:val="005A1E8C"/>
    <w:rsid w:val="005A28A8"/>
    <w:rsid w:val="005A28C1"/>
    <w:rsid w:val="005A324C"/>
    <w:rsid w:val="005A4010"/>
    <w:rsid w:val="005A43CD"/>
    <w:rsid w:val="005A4491"/>
    <w:rsid w:val="005A4B2B"/>
    <w:rsid w:val="005A52C5"/>
    <w:rsid w:val="005A57AD"/>
    <w:rsid w:val="005A620A"/>
    <w:rsid w:val="005A658C"/>
    <w:rsid w:val="005A6665"/>
    <w:rsid w:val="005A7523"/>
    <w:rsid w:val="005A75D6"/>
    <w:rsid w:val="005A7B5B"/>
    <w:rsid w:val="005A7C83"/>
    <w:rsid w:val="005A7F3C"/>
    <w:rsid w:val="005B039C"/>
    <w:rsid w:val="005B0AA3"/>
    <w:rsid w:val="005B45B8"/>
    <w:rsid w:val="005B49E8"/>
    <w:rsid w:val="005B5DA8"/>
    <w:rsid w:val="005B61CB"/>
    <w:rsid w:val="005B6C76"/>
    <w:rsid w:val="005B7962"/>
    <w:rsid w:val="005B7E0B"/>
    <w:rsid w:val="005B7F10"/>
    <w:rsid w:val="005C01C5"/>
    <w:rsid w:val="005C0F87"/>
    <w:rsid w:val="005C1428"/>
    <w:rsid w:val="005C1D9F"/>
    <w:rsid w:val="005C20C5"/>
    <w:rsid w:val="005C251E"/>
    <w:rsid w:val="005C2587"/>
    <w:rsid w:val="005C26B3"/>
    <w:rsid w:val="005C2C46"/>
    <w:rsid w:val="005C3F68"/>
    <w:rsid w:val="005C41B7"/>
    <w:rsid w:val="005C41CE"/>
    <w:rsid w:val="005C4999"/>
    <w:rsid w:val="005C4B1A"/>
    <w:rsid w:val="005C53FA"/>
    <w:rsid w:val="005C59A8"/>
    <w:rsid w:val="005C704F"/>
    <w:rsid w:val="005C73CC"/>
    <w:rsid w:val="005C7C20"/>
    <w:rsid w:val="005C7EC9"/>
    <w:rsid w:val="005D04D2"/>
    <w:rsid w:val="005D0CA1"/>
    <w:rsid w:val="005D1522"/>
    <w:rsid w:val="005D27B4"/>
    <w:rsid w:val="005D2EE4"/>
    <w:rsid w:val="005D2F77"/>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819"/>
    <w:rsid w:val="005D7B35"/>
    <w:rsid w:val="005E0078"/>
    <w:rsid w:val="005E0D49"/>
    <w:rsid w:val="005E0E42"/>
    <w:rsid w:val="005E13DB"/>
    <w:rsid w:val="005E140D"/>
    <w:rsid w:val="005E19C8"/>
    <w:rsid w:val="005E1FBF"/>
    <w:rsid w:val="005E23D6"/>
    <w:rsid w:val="005E3338"/>
    <w:rsid w:val="005E361E"/>
    <w:rsid w:val="005E3A03"/>
    <w:rsid w:val="005E3A6A"/>
    <w:rsid w:val="005E4C47"/>
    <w:rsid w:val="005E5024"/>
    <w:rsid w:val="005E5AAD"/>
    <w:rsid w:val="005E734A"/>
    <w:rsid w:val="005E7441"/>
    <w:rsid w:val="005E7DC5"/>
    <w:rsid w:val="005F08CD"/>
    <w:rsid w:val="005F198F"/>
    <w:rsid w:val="005F20A7"/>
    <w:rsid w:val="005F2134"/>
    <w:rsid w:val="005F2C0C"/>
    <w:rsid w:val="005F2CCD"/>
    <w:rsid w:val="005F2D6A"/>
    <w:rsid w:val="005F50EF"/>
    <w:rsid w:val="005F5214"/>
    <w:rsid w:val="005F5500"/>
    <w:rsid w:val="005F59A1"/>
    <w:rsid w:val="005F60EE"/>
    <w:rsid w:val="005F65E2"/>
    <w:rsid w:val="005F6EA2"/>
    <w:rsid w:val="005F6EC8"/>
    <w:rsid w:val="005F6F7A"/>
    <w:rsid w:val="005F70BE"/>
    <w:rsid w:val="005F7999"/>
    <w:rsid w:val="006007C2"/>
    <w:rsid w:val="00600D94"/>
    <w:rsid w:val="00601AFA"/>
    <w:rsid w:val="0060290C"/>
    <w:rsid w:val="0060291E"/>
    <w:rsid w:val="006034D3"/>
    <w:rsid w:val="00603977"/>
    <w:rsid w:val="0060398B"/>
    <w:rsid w:val="0060522F"/>
    <w:rsid w:val="00605388"/>
    <w:rsid w:val="00605630"/>
    <w:rsid w:val="006057A0"/>
    <w:rsid w:val="00605ADA"/>
    <w:rsid w:val="00606796"/>
    <w:rsid w:val="00607AAF"/>
    <w:rsid w:val="00607DD5"/>
    <w:rsid w:val="006101BE"/>
    <w:rsid w:val="00610572"/>
    <w:rsid w:val="006125D9"/>
    <w:rsid w:val="0061266E"/>
    <w:rsid w:val="00612757"/>
    <w:rsid w:val="006133DE"/>
    <w:rsid w:val="00613868"/>
    <w:rsid w:val="00613990"/>
    <w:rsid w:val="0061465E"/>
    <w:rsid w:val="0061470F"/>
    <w:rsid w:val="0061492E"/>
    <w:rsid w:val="00614CC6"/>
    <w:rsid w:val="00614DBB"/>
    <w:rsid w:val="006154DD"/>
    <w:rsid w:val="00615518"/>
    <w:rsid w:val="00615E97"/>
    <w:rsid w:val="006162FB"/>
    <w:rsid w:val="0061643D"/>
    <w:rsid w:val="00616BE0"/>
    <w:rsid w:val="00617437"/>
    <w:rsid w:val="0061749A"/>
    <w:rsid w:val="006179E4"/>
    <w:rsid w:val="00617FB8"/>
    <w:rsid w:val="0062024F"/>
    <w:rsid w:val="006203B2"/>
    <w:rsid w:val="00620CD6"/>
    <w:rsid w:val="006212E4"/>
    <w:rsid w:val="00621463"/>
    <w:rsid w:val="00621DEE"/>
    <w:rsid w:val="00622131"/>
    <w:rsid w:val="00622522"/>
    <w:rsid w:val="00623150"/>
    <w:rsid w:val="006232F4"/>
    <w:rsid w:val="0062346C"/>
    <w:rsid w:val="00624737"/>
    <w:rsid w:val="00624A1B"/>
    <w:rsid w:val="006255AA"/>
    <w:rsid w:val="006255CE"/>
    <w:rsid w:val="00625905"/>
    <w:rsid w:val="006267A6"/>
    <w:rsid w:val="00626BF0"/>
    <w:rsid w:val="006278EF"/>
    <w:rsid w:val="00627B11"/>
    <w:rsid w:val="00630299"/>
    <w:rsid w:val="00630B01"/>
    <w:rsid w:val="00631375"/>
    <w:rsid w:val="00631D34"/>
    <w:rsid w:val="00631F16"/>
    <w:rsid w:val="006320A5"/>
    <w:rsid w:val="00632B0E"/>
    <w:rsid w:val="006334A1"/>
    <w:rsid w:val="00634841"/>
    <w:rsid w:val="00634919"/>
    <w:rsid w:val="00635A91"/>
    <w:rsid w:val="00635EB1"/>
    <w:rsid w:val="00636040"/>
    <w:rsid w:val="006362EE"/>
    <w:rsid w:val="00636B8C"/>
    <w:rsid w:val="006373DA"/>
    <w:rsid w:val="00640411"/>
    <w:rsid w:val="00640793"/>
    <w:rsid w:val="00640B32"/>
    <w:rsid w:val="00641484"/>
    <w:rsid w:val="00641DBA"/>
    <w:rsid w:val="00641ED6"/>
    <w:rsid w:val="00642985"/>
    <w:rsid w:val="00642FCE"/>
    <w:rsid w:val="0064306D"/>
    <w:rsid w:val="00643813"/>
    <w:rsid w:val="00643BAF"/>
    <w:rsid w:val="00643F3B"/>
    <w:rsid w:val="00644009"/>
    <w:rsid w:val="00644BC3"/>
    <w:rsid w:val="00645EBA"/>
    <w:rsid w:val="0064626C"/>
    <w:rsid w:val="006478C3"/>
    <w:rsid w:val="00647EB4"/>
    <w:rsid w:val="0065039C"/>
    <w:rsid w:val="00650BB8"/>
    <w:rsid w:val="00651377"/>
    <w:rsid w:val="0065140D"/>
    <w:rsid w:val="006516C3"/>
    <w:rsid w:val="00651731"/>
    <w:rsid w:val="00652A56"/>
    <w:rsid w:val="00652C9D"/>
    <w:rsid w:val="0065302C"/>
    <w:rsid w:val="006533F8"/>
    <w:rsid w:val="006534F4"/>
    <w:rsid w:val="006543E4"/>
    <w:rsid w:val="0065446E"/>
    <w:rsid w:val="00655E80"/>
    <w:rsid w:val="006569E7"/>
    <w:rsid w:val="0065769B"/>
    <w:rsid w:val="00657849"/>
    <w:rsid w:val="00657B6F"/>
    <w:rsid w:val="00657EDA"/>
    <w:rsid w:val="00662019"/>
    <w:rsid w:val="00662ABB"/>
    <w:rsid w:val="0066318C"/>
    <w:rsid w:val="0066336A"/>
    <w:rsid w:val="00663615"/>
    <w:rsid w:val="00663648"/>
    <w:rsid w:val="0066455E"/>
    <w:rsid w:val="00664632"/>
    <w:rsid w:val="006646D9"/>
    <w:rsid w:val="00665123"/>
    <w:rsid w:val="006652E4"/>
    <w:rsid w:val="0066531E"/>
    <w:rsid w:val="00665325"/>
    <w:rsid w:val="0066678B"/>
    <w:rsid w:val="0067100D"/>
    <w:rsid w:val="0067105B"/>
    <w:rsid w:val="00672246"/>
    <w:rsid w:val="00672361"/>
    <w:rsid w:val="00672A46"/>
    <w:rsid w:val="00672AE2"/>
    <w:rsid w:val="00673894"/>
    <w:rsid w:val="006738CE"/>
    <w:rsid w:val="00673913"/>
    <w:rsid w:val="0067432D"/>
    <w:rsid w:val="0067508A"/>
    <w:rsid w:val="00675D40"/>
    <w:rsid w:val="00675FF4"/>
    <w:rsid w:val="00675FFE"/>
    <w:rsid w:val="00677532"/>
    <w:rsid w:val="00677DF6"/>
    <w:rsid w:val="00680700"/>
    <w:rsid w:val="006808F5"/>
    <w:rsid w:val="00680D2D"/>
    <w:rsid w:val="00681023"/>
    <w:rsid w:val="0068111A"/>
    <w:rsid w:val="00681F23"/>
    <w:rsid w:val="006829F3"/>
    <w:rsid w:val="00683622"/>
    <w:rsid w:val="006845D1"/>
    <w:rsid w:val="0068480C"/>
    <w:rsid w:val="00684D23"/>
    <w:rsid w:val="006854A7"/>
    <w:rsid w:val="006865F1"/>
    <w:rsid w:val="00687360"/>
    <w:rsid w:val="006873DA"/>
    <w:rsid w:val="006878ED"/>
    <w:rsid w:val="00690F3B"/>
    <w:rsid w:val="00691146"/>
    <w:rsid w:val="00691997"/>
    <w:rsid w:val="00692CDC"/>
    <w:rsid w:val="00692DAF"/>
    <w:rsid w:val="00693C54"/>
    <w:rsid w:val="006942E9"/>
    <w:rsid w:val="00694580"/>
    <w:rsid w:val="006949AF"/>
    <w:rsid w:val="00696D16"/>
    <w:rsid w:val="0069740A"/>
    <w:rsid w:val="006A02F3"/>
    <w:rsid w:val="006A08C8"/>
    <w:rsid w:val="006A0AE7"/>
    <w:rsid w:val="006A0D73"/>
    <w:rsid w:val="006A0F25"/>
    <w:rsid w:val="006A0FC7"/>
    <w:rsid w:val="006A17B4"/>
    <w:rsid w:val="006A1A00"/>
    <w:rsid w:val="006A2128"/>
    <w:rsid w:val="006A2201"/>
    <w:rsid w:val="006A2989"/>
    <w:rsid w:val="006A29A4"/>
    <w:rsid w:val="006A2A8D"/>
    <w:rsid w:val="006A2CEB"/>
    <w:rsid w:val="006A3F7F"/>
    <w:rsid w:val="006A44F4"/>
    <w:rsid w:val="006A4588"/>
    <w:rsid w:val="006A50DD"/>
    <w:rsid w:val="006A570C"/>
    <w:rsid w:val="006A64A5"/>
    <w:rsid w:val="006A665A"/>
    <w:rsid w:val="006A6974"/>
    <w:rsid w:val="006A6B73"/>
    <w:rsid w:val="006A70A3"/>
    <w:rsid w:val="006A72D5"/>
    <w:rsid w:val="006A76CD"/>
    <w:rsid w:val="006B04F9"/>
    <w:rsid w:val="006B0727"/>
    <w:rsid w:val="006B1252"/>
    <w:rsid w:val="006B1923"/>
    <w:rsid w:val="006B26EE"/>
    <w:rsid w:val="006B29B9"/>
    <w:rsid w:val="006B2AAA"/>
    <w:rsid w:val="006B2B46"/>
    <w:rsid w:val="006B2C80"/>
    <w:rsid w:val="006B3339"/>
    <w:rsid w:val="006B3561"/>
    <w:rsid w:val="006B373B"/>
    <w:rsid w:val="006B382E"/>
    <w:rsid w:val="006B3B6C"/>
    <w:rsid w:val="006B4EBD"/>
    <w:rsid w:val="006B4FD0"/>
    <w:rsid w:val="006B4FE4"/>
    <w:rsid w:val="006B5771"/>
    <w:rsid w:val="006B5F5C"/>
    <w:rsid w:val="006B65E3"/>
    <w:rsid w:val="006B6F6D"/>
    <w:rsid w:val="006B79FC"/>
    <w:rsid w:val="006B7BFA"/>
    <w:rsid w:val="006B7C46"/>
    <w:rsid w:val="006C043F"/>
    <w:rsid w:val="006C0ABB"/>
    <w:rsid w:val="006C0EFF"/>
    <w:rsid w:val="006C19C0"/>
    <w:rsid w:val="006C1BC9"/>
    <w:rsid w:val="006C1FE4"/>
    <w:rsid w:val="006C2445"/>
    <w:rsid w:val="006C26C0"/>
    <w:rsid w:val="006C33FD"/>
    <w:rsid w:val="006C344F"/>
    <w:rsid w:val="006C40DC"/>
    <w:rsid w:val="006C4D82"/>
    <w:rsid w:val="006C4E15"/>
    <w:rsid w:val="006C5432"/>
    <w:rsid w:val="006C54E3"/>
    <w:rsid w:val="006C6071"/>
    <w:rsid w:val="006C6467"/>
    <w:rsid w:val="006C70E3"/>
    <w:rsid w:val="006C7836"/>
    <w:rsid w:val="006D0AEF"/>
    <w:rsid w:val="006D10FE"/>
    <w:rsid w:val="006D1162"/>
    <w:rsid w:val="006D153C"/>
    <w:rsid w:val="006D3571"/>
    <w:rsid w:val="006D4506"/>
    <w:rsid w:val="006D50FE"/>
    <w:rsid w:val="006D5EA4"/>
    <w:rsid w:val="006D6301"/>
    <w:rsid w:val="006D661D"/>
    <w:rsid w:val="006D7079"/>
    <w:rsid w:val="006D76DA"/>
    <w:rsid w:val="006E081F"/>
    <w:rsid w:val="006E111B"/>
    <w:rsid w:val="006E1310"/>
    <w:rsid w:val="006E1AAC"/>
    <w:rsid w:val="006E40E7"/>
    <w:rsid w:val="006E4260"/>
    <w:rsid w:val="006E43C0"/>
    <w:rsid w:val="006E450E"/>
    <w:rsid w:val="006E5035"/>
    <w:rsid w:val="006E5318"/>
    <w:rsid w:val="006E6471"/>
    <w:rsid w:val="006E670E"/>
    <w:rsid w:val="006E6890"/>
    <w:rsid w:val="006E7112"/>
    <w:rsid w:val="006E7224"/>
    <w:rsid w:val="006E771D"/>
    <w:rsid w:val="006E7888"/>
    <w:rsid w:val="006F1410"/>
    <w:rsid w:val="006F1892"/>
    <w:rsid w:val="006F1A41"/>
    <w:rsid w:val="006F261F"/>
    <w:rsid w:val="006F49DA"/>
    <w:rsid w:val="006F4CBA"/>
    <w:rsid w:val="006F4CE5"/>
    <w:rsid w:val="006F4FCA"/>
    <w:rsid w:val="006F5592"/>
    <w:rsid w:val="006F55BA"/>
    <w:rsid w:val="006F619A"/>
    <w:rsid w:val="006F669A"/>
    <w:rsid w:val="006F7308"/>
    <w:rsid w:val="006F7518"/>
    <w:rsid w:val="006F7756"/>
    <w:rsid w:val="006F7795"/>
    <w:rsid w:val="007008B7"/>
    <w:rsid w:val="00700F24"/>
    <w:rsid w:val="0070192D"/>
    <w:rsid w:val="00701ADE"/>
    <w:rsid w:val="00701B16"/>
    <w:rsid w:val="007022FD"/>
    <w:rsid w:val="00702993"/>
    <w:rsid w:val="00702FC6"/>
    <w:rsid w:val="00703ACE"/>
    <w:rsid w:val="00703E6F"/>
    <w:rsid w:val="00704D47"/>
    <w:rsid w:val="0070549C"/>
    <w:rsid w:val="007058C8"/>
    <w:rsid w:val="00705EB0"/>
    <w:rsid w:val="00706F2F"/>
    <w:rsid w:val="007076B9"/>
    <w:rsid w:val="00707735"/>
    <w:rsid w:val="007077D3"/>
    <w:rsid w:val="007101FB"/>
    <w:rsid w:val="00710707"/>
    <w:rsid w:val="00710A27"/>
    <w:rsid w:val="00710AD2"/>
    <w:rsid w:val="007111F5"/>
    <w:rsid w:val="0071158A"/>
    <w:rsid w:val="0071165E"/>
    <w:rsid w:val="00711CE9"/>
    <w:rsid w:val="00713275"/>
    <w:rsid w:val="0071382E"/>
    <w:rsid w:val="00713F28"/>
    <w:rsid w:val="0071475D"/>
    <w:rsid w:val="0071537D"/>
    <w:rsid w:val="00715509"/>
    <w:rsid w:val="00715942"/>
    <w:rsid w:val="00715C43"/>
    <w:rsid w:val="007162B0"/>
    <w:rsid w:val="00717303"/>
    <w:rsid w:val="00717DB9"/>
    <w:rsid w:val="00717DED"/>
    <w:rsid w:val="007204B6"/>
    <w:rsid w:val="00721D90"/>
    <w:rsid w:val="007228E3"/>
    <w:rsid w:val="00723087"/>
    <w:rsid w:val="00723B9B"/>
    <w:rsid w:val="00723DB3"/>
    <w:rsid w:val="00724621"/>
    <w:rsid w:val="00724ACC"/>
    <w:rsid w:val="00724FD0"/>
    <w:rsid w:val="00725B46"/>
    <w:rsid w:val="00726266"/>
    <w:rsid w:val="00727451"/>
    <w:rsid w:val="00730677"/>
    <w:rsid w:val="0073080B"/>
    <w:rsid w:val="00730A43"/>
    <w:rsid w:val="00730B04"/>
    <w:rsid w:val="00730CB5"/>
    <w:rsid w:val="00730CE3"/>
    <w:rsid w:val="00731DDF"/>
    <w:rsid w:val="00732164"/>
    <w:rsid w:val="007324FC"/>
    <w:rsid w:val="0073294D"/>
    <w:rsid w:val="0073320A"/>
    <w:rsid w:val="00733A86"/>
    <w:rsid w:val="00734568"/>
    <w:rsid w:val="00734D75"/>
    <w:rsid w:val="0073546B"/>
    <w:rsid w:val="00735861"/>
    <w:rsid w:val="007362D8"/>
    <w:rsid w:val="00736E83"/>
    <w:rsid w:val="007376DD"/>
    <w:rsid w:val="00737778"/>
    <w:rsid w:val="0074058F"/>
    <w:rsid w:val="00740CD4"/>
    <w:rsid w:val="00740F6A"/>
    <w:rsid w:val="00741246"/>
    <w:rsid w:val="007424E2"/>
    <w:rsid w:val="00742ED6"/>
    <w:rsid w:val="00743F25"/>
    <w:rsid w:val="00743F43"/>
    <w:rsid w:val="0074421A"/>
    <w:rsid w:val="007445FE"/>
    <w:rsid w:val="00744996"/>
    <w:rsid w:val="00744A4D"/>
    <w:rsid w:val="00745178"/>
    <w:rsid w:val="007452F8"/>
    <w:rsid w:val="007460A6"/>
    <w:rsid w:val="007463AD"/>
    <w:rsid w:val="00746B61"/>
    <w:rsid w:val="007476BE"/>
    <w:rsid w:val="0074782C"/>
    <w:rsid w:val="007479D3"/>
    <w:rsid w:val="007509BD"/>
    <w:rsid w:val="00751857"/>
    <w:rsid w:val="00751E34"/>
    <w:rsid w:val="00751E97"/>
    <w:rsid w:val="007521CB"/>
    <w:rsid w:val="007521CF"/>
    <w:rsid w:val="007527B5"/>
    <w:rsid w:val="00752873"/>
    <w:rsid w:val="0075392B"/>
    <w:rsid w:val="00753C65"/>
    <w:rsid w:val="00754AB2"/>
    <w:rsid w:val="00754DFA"/>
    <w:rsid w:val="00755A98"/>
    <w:rsid w:val="00755EB7"/>
    <w:rsid w:val="0075742F"/>
    <w:rsid w:val="00757AD2"/>
    <w:rsid w:val="0076045D"/>
    <w:rsid w:val="00760B83"/>
    <w:rsid w:val="00760DD7"/>
    <w:rsid w:val="0076160B"/>
    <w:rsid w:val="00761A31"/>
    <w:rsid w:val="00761AE8"/>
    <w:rsid w:val="00762128"/>
    <w:rsid w:val="0076223D"/>
    <w:rsid w:val="00762403"/>
    <w:rsid w:val="007625E2"/>
    <w:rsid w:val="007627F5"/>
    <w:rsid w:val="00762F24"/>
    <w:rsid w:val="00763170"/>
    <w:rsid w:val="007646B9"/>
    <w:rsid w:val="00764898"/>
    <w:rsid w:val="00765003"/>
    <w:rsid w:val="00765025"/>
    <w:rsid w:val="007656A5"/>
    <w:rsid w:val="007657A3"/>
    <w:rsid w:val="00766ECD"/>
    <w:rsid w:val="007671A6"/>
    <w:rsid w:val="007700B8"/>
    <w:rsid w:val="00770697"/>
    <w:rsid w:val="00770A7D"/>
    <w:rsid w:val="00770B54"/>
    <w:rsid w:val="00770CFA"/>
    <w:rsid w:val="00770E1B"/>
    <w:rsid w:val="00770E29"/>
    <w:rsid w:val="007717EC"/>
    <w:rsid w:val="0077180C"/>
    <w:rsid w:val="00771F2F"/>
    <w:rsid w:val="007737BC"/>
    <w:rsid w:val="00773B6D"/>
    <w:rsid w:val="00773CA1"/>
    <w:rsid w:val="00773FEB"/>
    <w:rsid w:val="007746F3"/>
    <w:rsid w:val="00774C97"/>
    <w:rsid w:val="0077526B"/>
    <w:rsid w:val="007753CC"/>
    <w:rsid w:val="00776446"/>
    <w:rsid w:val="00776530"/>
    <w:rsid w:val="007766C0"/>
    <w:rsid w:val="00776A2B"/>
    <w:rsid w:val="007774E4"/>
    <w:rsid w:val="007775FD"/>
    <w:rsid w:val="00777BBD"/>
    <w:rsid w:val="0078011B"/>
    <w:rsid w:val="0078029D"/>
    <w:rsid w:val="007806AA"/>
    <w:rsid w:val="00780806"/>
    <w:rsid w:val="00782A35"/>
    <w:rsid w:val="00782D25"/>
    <w:rsid w:val="007836B8"/>
    <w:rsid w:val="007849F2"/>
    <w:rsid w:val="00784A81"/>
    <w:rsid w:val="007852F1"/>
    <w:rsid w:val="00785AFE"/>
    <w:rsid w:val="00786033"/>
    <w:rsid w:val="00787825"/>
    <w:rsid w:val="007907CD"/>
    <w:rsid w:val="0079083D"/>
    <w:rsid w:val="007909FA"/>
    <w:rsid w:val="00790C05"/>
    <w:rsid w:val="00791000"/>
    <w:rsid w:val="00791045"/>
    <w:rsid w:val="0079175E"/>
    <w:rsid w:val="00791843"/>
    <w:rsid w:val="007919FE"/>
    <w:rsid w:val="00792208"/>
    <w:rsid w:val="007922EA"/>
    <w:rsid w:val="00792871"/>
    <w:rsid w:val="007929EC"/>
    <w:rsid w:val="00792CAA"/>
    <w:rsid w:val="00792F91"/>
    <w:rsid w:val="0079328B"/>
    <w:rsid w:val="007932A2"/>
    <w:rsid w:val="007940AD"/>
    <w:rsid w:val="00794A99"/>
    <w:rsid w:val="0079576F"/>
    <w:rsid w:val="00795830"/>
    <w:rsid w:val="00796143"/>
    <w:rsid w:val="007A0291"/>
    <w:rsid w:val="007A063D"/>
    <w:rsid w:val="007A09DE"/>
    <w:rsid w:val="007A11EE"/>
    <w:rsid w:val="007A16B5"/>
    <w:rsid w:val="007A1F22"/>
    <w:rsid w:val="007A2030"/>
    <w:rsid w:val="007A2104"/>
    <w:rsid w:val="007A28CF"/>
    <w:rsid w:val="007A311E"/>
    <w:rsid w:val="007A3620"/>
    <w:rsid w:val="007A3951"/>
    <w:rsid w:val="007A3F86"/>
    <w:rsid w:val="007A43D7"/>
    <w:rsid w:val="007A4549"/>
    <w:rsid w:val="007A4CD0"/>
    <w:rsid w:val="007A5421"/>
    <w:rsid w:val="007A54D1"/>
    <w:rsid w:val="007A55FC"/>
    <w:rsid w:val="007A59FE"/>
    <w:rsid w:val="007A63C5"/>
    <w:rsid w:val="007A6441"/>
    <w:rsid w:val="007A7B2C"/>
    <w:rsid w:val="007A7E5E"/>
    <w:rsid w:val="007B1811"/>
    <w:rsid w:val="007B1CD8"/>
    <w:rsid w:val="007B1D5B"/>
    <w:rsid w:val="007B1F4A"/>
    <w:rsid w:val="007B204A"/>
    <w:rsid w:val="007B22A4"/>
    <w:rsid w:val="007B2B9B"/>
    <w:rsid w:val="007B3608"/>
    <w:rsid w:val="007B39B5"/>
    <w:rsid w:val="007B4570"/>
    <w:rsid w:val="007B4724"/>
    <w:rsid w:val="007B48E7"/>
    <w:rsid w:val="007B6049"/>
    <w:rsid w:val="007B63EC"/>
    <w:rsid w:val="007B659B"/>
    <w:rsid w:val="007B65C2"/>
    <w:rsid w:val="007B6722"/>
    <w:rsid w:val="007B744C"/>
    <w:rsid w:val="007B7AA2"/>
    <w:rsid w:val="007B7F2C"/>
    <w:rsid w:val="007C011A"/>
    <w:rsid w:val="007C03FD"/>
    <w:rsid w:val="007C0FD8"/>
    <w:rsid w:val="007C1982"/>
    <w:rsid w:val="007C1B76"/>
    <w:rsid w:val="007C1EEE"/>
    <w:rsid w:val="007C2426"/>
    <w:rsid w:val="007C2939"/>
    <w:rsid w:val="007C2F5A"/>
    <w:rsid w:val="007C30F7"/>
    <w:rsid w:val="007C3914"/>
    <w:rsid w:val="007C3ABB"/>
    <w:rsid w:val="007C3DFC"/>
    <w:rsid w:val="007C4512"/>
    <w:rsid w:val="007C486A"/>
    <w:rsid w:val="007C4BE1"/>
    <w:rsid w:val="007C4BE9"/>
    <w:rsid w:val="007C517F"/>
    <w:rsid w:val="007C5354"/>
    <w:rsid w:val="007C5853"/>
    <w:rsid w:val="007C5A07"/>
    <w:rsid w:val="007C5A69"/>
    <w:rsid w:val="007C5BC2"/>
    <w:rsid w:val="007C6057"/>
    <w:rsid w:val="007C6082"/>
    <w:rsid w:val="007C6654"/>
    <w:rsid w:val="007C6689"/>
    <w:rsid w:val="007C684D"/>
    <w:rsid w:val="007C6D63"/>
    <w:rsid w:val="007C6DE3"/>
    <w:rsid w:val="007C73BD"/>
    <w:rsid w:val="007C75A5"/>
    <w:rsid w:val="007C7BD5"/>
    <w:rsid w:val="007C7C70"/>
    <w:rsid w:val="007C7E53"/>
    <w:rsid w:val="007D02DA"/>
    <w:rsid w:val="007D0CF3"/>
    <w:rsid w:val="007D0CFD"/>
    <w:rsid w:val="007D0F89"/>
    <w:rsid w:val="007D1A7C"/>
    <w:rsid w:val="007D28F4"/>
    <w:rsid w:val="007D2C3E"/>
    <w:rsid w:val="007D2C5C"/>
    <w:rsid w:val="007D2ED5"/>
    <w:rsid w:val="007D390F"/>
    <w:rsid w:val="007D3AFF"/>
    <w:rsid w:val="007D4455"/>
    <w:rsid w:val="007D4D27"/>
    <w:rsid w:val="007D5679"/>
    <w:rsid w:val="007D6373"/>
    <w:rsid w:val="007D63AB"/>
    <w:rsid w:val="007D63B1"/>
    <w:rsid w:val="007D6A32"/>
    <w:rsid w:val="007D7689"/>
    <w:rsid w:val="007D7A9E"/>
    <w:rsid w:val="007D7E06"/>
    <w:rsid w:val="007E020A"/>
    <w:rsid w:val="007E05A6"/>
    <w:rsid w:val="007E1301"/>
    <w:rsid w:val="007E17F9"/>
    <w:rsid w:val="007E18EC"/>
    <w:rsid w:val="007E1C50"/>
    <w:rsid w:val="007E2F6B"/>
    <w:rsid w:val="007E3117"/>
    <w:rsid w:val="007E35F1"/>
    <w:rsid w:val="007E393A"/>
    <w:rsid w:val="007E396F"/>
    <w:rsid w:val="007E3F1A"/>
    <w:rsid w:val="007E3FC0"/>
    <w:rsid w:val="007E4230"/>
    <w:rsid w:val="007E4324"/>
    <w:rsid w:val="007E47AA"/>
    <w:rsid w:val="007E4910"/>
    <w:rsid w:val="007E5180"/>
    <w:rsid w:val="007E51AF"/>
    <w:rsid w:val="007E59FB"/>
    <w:rsid w:val="007E602F"/>
    <w:rsid w:val="007E7A6B"/>
    <w:rsid w:val="007E7C1A"/>
    <w:rsid w:val="007E7C8C"/>
    <w:rsid w:val="007F0071"/>
    <w:rsid w:val="007F03A5"/>
    <w:rsid w:val="007F1428"/>
    <w:rsid w:val="007F19C6"/>
    <w:rsid w:val="007F1B46"/>
    <w:rsid w:val="007F2923"/>
    <w:rsid w:val="007F2B1F"/>
    <w:rsid w:val="007F2D2E"/>
    <w:rsid w:val="007F34C6"/>
    <w:rsid w:val="007F3570"/>
    <w:rsid w:val="007F4D35"/>
    <w:rsid w:val="007F4EFD"/>
    <w:rsid w:val="007F51ED"/>
    <w:rsid w:val="007F5821"/>
    <w:rsid w:val="007F622A"/>
    <w:rsid w:val="007F6333"/>
    <w:rsid w:val="00800181"/>
    <w:rsid w:val="008002D8"/>
    <w:rsid w:val="008005F4"/>
    <w:rsid w:val="0080347B"/>
    <w:rsid w:val="00803B53"/>
    <w:rsid w:val="00803BC1"/>
    <w:rsid w:val="00804AFB"/>
    <w:rsid w:val="00804DDC"/>
    <w:rsid w:val="0080514A"/>
    <w:rsid w:val="0080559E"/>
    <w:rsid w:val="00805DAF"/>
    <w:rsid w:val="0080630D"/>
    <w:rsid w:val="00806545"/>
    <w:rsid w:val="00806625"/>
    <w:rsid w:val="008066CB"/>
    <w:rsid w:val="00807E2F"/>
    <w:rsid w:val="00810158"/>
    <w:rsid w:val="00811030"/>
    <w:rsid w:val="00811193"/>
    <w:rsid w:val="008117AF"/>
    <w:rsid w:val="00811FE5"/>
    <w:rsid w:val="0081330E"/>
    <w:rsid w:val="00813AF1"/>
    <w:rsid w:val="00813CD7"/>
    <w:rsid w:val="00814274"/>
    <w:rsid w:val="00815FB8"/>
    <w:rsid w:val="008162DE"/>
    <w:rsid w:val="008167BE"/>
    <w:rsid w:val="00817195"/>
    <w:rsid w:val="00817656"/>
    <w:rsid w:val="008177E5"/>
    <w:rsid w:val="00820342"/>
    <w:rsid w:val="008209DF"/>
    <w:rsid w:val="00820BD9"/>
    <w:rsid w:val="00820D5F"/>
    <w:rsid w:val="00820FC6"/>
    <w:rsid w:val="00821536"/>
    <w:rsid w:val="0082174D"/>
    <w:rsid w:val="00821953"/>
    <w:rsid w:val="00821C3C"/>
    <w:rsid w:val="00821EDA"/>
    <w:rsid w:val="008224E0"/>
    <w:rsid w:val="008230CC"/>
    <w:rsid w:val="00823D8B"/>
    <w:rsid w:val="0082449A"/>
    <w:rsid w:val="00824B34"/>
    <w:rsid w:val="00824E1B"/>
    <w:rsid w:val="00825462"/>
    <w:rsid w:val="00826359"/>
    <w:rsid w:val="0082639E"/>
    <w:rsid w:val="00827309"/>
    <w:rsid w:val="0082741F"/>
    <w:rsid w:val="0083067C"/>
    <w:rsid w:val="00830882"/>
    <w:rsid w:val="0083089E"/>
    <w:rsid w:val="0083099C"/>
    <w:rsid w:val="008312A6"/>
    <w:rsid w:val="0083177B"/>
    <w:rsid w:val="00832F48"/>
    <w:rsid w:val="00833D74"/>
    <w:rsid w:val="008351D5"/>
    <w:rsid w:val="008351E7"/>
    <w:rsid w:val="00835523"/>
    <w:rsid w:val="00836249"/>
    <w:rsid w:val="00836BF0"/>
    <w:rsid w:val="00837232"/>
    <w:rsid w:val="00837E4D"/>
    <w:rsid w:val="0084054F"/>
    <w:rsid w:val="008407EE"/>
    <w:rsid w:val="00840991"/>
    <w:rsid w:val="00840E72"/>
    <w:rsid w:val="008416D6"/>
    <w:rsid w:val="00841A65"/>
    <w:rsid w:val="00841CA2"/>
    <w:rsid w:val="00842B56"/>
    <w:rsid w:val="00844029"/>
    <w:rsid w:val="00844CC0"/>
    <w:rsid w:val="00845BAF"/>
    <w:rsid w:val="0084638F"/>
    <w:rsid w:val="00846902"/>
    <w:rsid w:val="00846B1D"/>
    <w:rsid w:val="00846D0B"/>
    <w:rsid w:val="00850269"/>
    <w:rsid w:val="00850B63"/>
    <w:rsid w:val="00851420"/>
    <w:rsid w:val="00851DBA"/>
    <w:rsid w:val="00852A3C"/>
    <w:rsid w:val="00852EC4"/>
    <w:rsid w:val="008534AC"/>
    <w:rsid w:val="008536DF"/>
    <w:rsid w:val="008543DE"/>
    <w:rsid w:val="00854D5E"/>
    <w:rsid w:val="0085564E"/>
    <w:rsid w:val="008557C6"/>
    <w:rsid w:val="00855BA5"/>
    <w:rsid w:val="00855DEF"/>
    <w:rsid w:val="00856E19"/>
    <w:rsid w:val="00856E69"/>
    <w:rsid w:val="00857202"/>
    <w:rsid w:val="00857D50"/>
    <w:rsid w:val="00857F9F"/>
    <w:rsid w:val="00860422"/>
    <w:rsid w:val="0086062C"/>
    <w:rsid w:val="00860FCB"/>
    <w:rsid w:val="00861116"/>
    <w:rsid w:val="00861487"/>
    <w:rsid w:val="00861FCA"/>
    <w:rsid w:val="0086218B"/>
    <w:rsid w:val="008621D4"/>
    <w:rsid w:val="008623CF"/>
    <w:rsid w:val="00862CE7"/>
    <w:rsid w:val="008639F0"/>
    <w:rsid w:val="00863A12"/>
    <w:rsid w:val="00864400"/>
    <w:rsid w:val="0086448B"/>
    <w:rsid w:val="00864755"/>
    <w:rsid w:val="008648B8"/>
    <w:rsid w:val="008649A8"/>
    <w:rsid w:val="00864EC0"/>
    <w:rsid w:val="00864F8B"/>
    <w:rsid w:val="008652DE"/>
    <w:rsid w:val="00865727"/>
    <w:rsid w:val="0086573E"/>
    <w:rsid w:val="00865A0B"/>
    <w:rsid w:val="00865DF9"/>
    <w:rsid w:val="00865F4A"/>
    <w:rsid w:val="00867DB2"/>
    <w:rsid w:val="00870A33"/>
    <w:rsid w:val="0087195E"/>
    <w:rsid w:val="00871F0C"/>
    <w:rsid w:val="00872244"/>
    <w:rsid w:val="008724DB"/>
    <w:rsid w:val="008738E6"/>
    <w:rsid w:val="00873C14"/>
    <w:rsid w:val="00873D28"/>
    <w:rsid w:val="008760A6"/>
    <w:rsid w:val="00876850"/>
    <w:rsid w:val="0087688D"/>
    <w:rsid w:val="0087692F"/>
    <w:rsid w:val="00876BD7"/>
    <w:rsid w:val="0087739E"/>
    <w:rsid w:val="008805DA"/>
    <w:rsid w:val="0088079C"/>
    <w:rsid w:val="00880D8E"/>
    <w:rsid w:val="0088157B"/>
    <w:rsid w:val="008815A1"/>
    <w:rsid w:val="00881CE2"/>
    <w:rsid w:val="008842C6"/>
    <w:rsid w:val="008845C2"/>
    <w:rsid w:val="00884906"/>
    <w:rsid w:val="0088490C"/>
    <w:rsid w:val="008854C8"/>
    <w:rsid w:val="008863B4"/>
    <w:rsid w:val="00886D04"/>
    <w:rsid w:val="00886E90"/>
    <w:rsid w:val="008876A5"/>
    <w:rsid w:val="00887C7B"/>
    <w:rsid w:val="008917D3"/>
    <w:rsid w:val="00891BC9"/>
    <w:rsid w:val="00891F56"/>
    <w:rsid w:val="008923E2"/>
    <w:rsid w:val="00893183"/>
    <w:rsid w:val="0089343C"/>
    <w:rsid w:val="00893803"/>
    <w:rsid w:val="008956E8"/>
    <w:rsid w:val="00895EAF"/>
    <w:rsid w:val="00895F54"/>
    <w:rsid w:val="00896038"/>
    <w:rsid w:val="0089638E"/>
    <w:rsid w:val="00896B1F"/>
    <w:rsid w:val="00896F20"/>
    <w:rsid w:val="00897135"/>
    <w:rsid w:val="008978C9"/>
    <w:rsid w:val="0089790F"/>
    <w:rsid w:val="00897B70"/>
    <w:rsid w:val="008A0CE3"/>
    <w:rsid w:val="008A18C2"/>
    <w:rsid w:val="008A1B67"/>
    <w:rsid w:val="008A2820"/>
    <w:rsid w:val="008A2FAF"/>
    <w:rsid w:val="008A3ADF"/>
    <w:rsid w:val="008A4033"/>
    <w:rsid w:val="008A4A9E"/>
    <w:rsid w:val="008A58C4"/>
    <w:rsid w:val="008A693A"/>
    <w:rsid w:val="008A6C44"/>
    <w:rsid w:val="008B021D"/>
    <w:rsid w:val="008B0353"/>
    <w:rsid w:val="008B14F5"/>
    <w:rsid w:val="008B1BEC"/>
    <w:rsid w:val="008B1E2D"/>
    <w:rsid w:val="008B2BAA"/>
    <w:rsid w:val="008B2BDB"/>
    <w:rsid w:val="008B37D0"/>
    <w:rsid w:val="008B3CB8"/>
    <w:rsid w:val="008B41A2"/>
    <w:rsid w:val="008B44A4"/>
    <w:rsid w:val="008B4828"/>
    <w:rsid w:val="008B5417"/>
    <w:rsid w:val="008B6249"/>
    <w:rsid w:val="008B70D2"/>
    <w:rsid w:val="008C0422"/>
    <w:rsid w:val="008C06EF"/>
    <w:rsid w:val="008C07F5"/>
    <w:rsid w:val="008C0C28"/>
    <w:rsid w:val="008C1607"/>
    <w:rsid w:val="008C18E8"/>
    <w:rsid w:val="008C2AEB"/>
    <w:rsid w:val="008C3523"/>
    <w:rsid w:val="008C382D"/>
    <w:rsid w:val="008C3CB7"/>
    <w:rsid w:val="008C3F03"/>
    <w:rsid w:val="008C463F"/>
    <w:rsid w:val="008C4B13"/>
    <w:rsid w:val="008C5071"/>
    <w:rsid w:val="008C5123"/>
    <w:rsid w:val="008C55B1"/>
    <w:rsid w:val="008C663D"/>
    <w:rsid w:val="008C7450"/>
    <w:rsid w:val="008C7690"/>
    <w:rsid w:val="008C7B1B"/>
    <w:rsid w:val="008C7C4B"/>
    <w:rsid w:val="008C7ECC"/>
    <w:rsid w:val="008D0220"/>
    <w:rsid w:val="008D0C11"/>
    <w:rsid w:val="008D0FC0"/>
    <w:rsid w:val="008D1260"/>
    <w:rsid w:val="008D1356"/>
    <w:rsid w:val="008D14AF"/>
    <w:rsid w:val="008D1631"/>
    <w:rsid w:val="008D1754"/>
    <w:rsid w:val="008D1A00"/>
    <w:rsid w:val="008D1D3F"/>
    <w:rsid w:val="008D1E9F"/>
    <w:rsid w:val="008D2034"/>
    <w:rsid w:val="008D213B"/>
    <w:rsid w:val="008D2216"/>
    <w:rsid w:val="008D2598"/>
    <w:rsid w:val="008D3F71"/>
    <w:rsid w:val="008D4A9B"/>
    <w:rsid w:val="008D4C75"/>
    <w:rsid w:val="008D5E21"/>
    <w:rsid w:val="008D6917"/>
    <w:rsid w:val="008D72FC"/>
    <w:rsid w:val="008D75C4"/>
    <w:rsid w:val="008D7FB5"/>
    <w:rsid w:val="008E07C9"/>
    <w:rsid w:val="008E1AD9"/>
    <w:rsid w:val="008E1D97"/>
    <w:rsid w:val="008E1EF0"/>
    <w:rsid w:val="008E3032"/>
    <w:rsid w:val="008E3153"/>
    <w:rsid w:val="008E3371"/>
    <w:rsid w:val="008E4184"/>
    <w:rsid w:val="008E4B78"/>
    <w:rsid w:val="008E4E61"/>
    <w:rsid w:val="008E55A2"/>
    <w:rsid w:val="008E5638"/>
    <w:rsid w:val="008E61CB"/>
    <w:rsid w:val="008E6E04"/>
    <w:rsid w:val="008E7217"/>
    <w:rsid w:val="008E75F9"/>
    <w:rsid w:val="008E789A"/>
    <w:rsid w:val="008E78AA"/>
    <w:rsid w:val="008E7BC4"/>
    <w:rsid w:val="008F013A"/>
    <w:rsid w:val="008F0373"/>
    <w:rsid w:val="008F0843"/>
    <w:rsid w:val="008F1844"/>
    <w:rsid w:val="008F186C"/>
    <w:rsid w:val="008F1D5D"/>
    <w:rsid w:val="008F1F52"/>
    <w:rsid w:val="008F2441"/>
    <w:rsid w:val="008F2499"/>
    <w:rsid w:val="008F2690"/>
    <w:rsid w:val="008F26BF"/>
    <w:rsid w:val="008F3571"/>
    <w:rsid w:val="008F362E"/>
    <w:rsid w:val="008F3D84"/>
    <w:rsid w:val="008F3F07"/>
    <w:rsid w:val="008F4156"/>
    <w:rsid w:val="008F5B27"/>
    <w:rsid w:val="008F5F3A"/>
    <w:rsid w:val="008F6C2B"/>
    <w:rsid w:val="008F6E6E"/>
    <w:rsid w:val="008F77D7"/>
    <w:rsid w:val="008F7DA3"/>
    <w:rsid w:val="0090033B"/>
    <w:rsid w:val="0090167C"/>
    <w:rsid w:val="009023B5"/>
    <w:rsid w:val="00902E8C"/>
    <w:rsid w:val="009030CD"/>
    <w:rsid w:val="009032C4"/>
    <w:rsid w:val="0090368D"/>
    <w:rsid w:val="00904005"/>
    <w:rsid w:val="00904415"/>
    <w:rsid w:val="00904F44"/>
    <w:rsid w:val="00905099"/>
    <w:rsid w:val="0090517A"/>
    <w:rsid w:val="009054A2"/>
    <w:rsid w:val="009065CE"/>
    <w:rsid w:val="00910041"/>
    <w:rsid w:val="00910644"/>
    <w:rsid w:val="009109AD"/>
    <w:rsid w:val="00910A30"/>
    <w:rsid w:val="0091158C"/>
    <w:rsid w:val="00911A2A"/>
    <w:rsid w:val="00911CF8"/>
    <w:rsid w:val="00912406"/>
    <w:rsid w:val="00912511"/>
    <w:rsid w:val="00912A7B"/>
    <w:rsid w:val="00912AD7"/>
    <w:rsid w:val="009148B1"/>
    <w:rsid w:val="00914C73"/>
    <w:rsid w:val="00915695"/>
    <w:rsid w:val="00915ACA"/>
    <w:rsid w:val="00915B1C"/>
    <w:rsid w:val="00915F20"/>
    <w:rsid w:val="00916418"/>
    <w:rsid w:val="009175DE"/>
    <w:rsid w:val="00917DF7"/>
    <w:rsid w:val="00917E58"/>
    <w:rsid w:val="00920AA1"/>
    <w:rsid w:val="00920B15"/>
    <w:rsid w:val="00920DDA"/>
    <w:rsid w:val="00921421"/>
    <w:rsid w:val="00921977"/>
    <w:rsid w:val="00921AAB"/>
    <w:rsid w:val="00921ECF"/>
    <w:rsid w:val="00923EDC"/>
    <w:rsid w:val="00923FAB"/>
    <w:rsid w:val="009240D3"/>
    <w:rsid w:val="00924D95"/>
    <w:rsid w:val="00925060"/>
    <w:rsid w:val="009250BD"/>
    <w:rsid w:val="0092521B"/>
    <w:rsid w:val="009266B0"/>
    <w:rsid w:val="00926C9B"/>
    <w:rsid w:val="00927173"/>
    <w:rsid w:val="0092746E"/>
    <w:rsid w:val="009277D7"/>
    <w:rsid w:val="00927E8D"/>
    <w:rsid w:val="0093007C"/>
    <w:rsid w:val="00930088"/>
    <w:rsid w:val="00930738"/>
    <w:rsid w:val="00930C28"/>
    <w:rsid w:val="00931B83"/>
    <w:rsid w:val="00931E87"/>
    <w:rsid w:val="0093359A"/>
    <w:rsid w:val="00933E9C"/>
    <w:rsid w:val="00933FE8"/>
    <w:rsid w:val="0093427C"/>
    <w:rsid w:val="009349FD"/>
    <w:rsid w:val="009356A4"/>
    <w:rsid w:val="009356F3"/>
    <w:rsid w:val="00935B02"/>
    <w:rsid w:val="00935D51"/>
    <w:rsid w:val="00935DE9"/>
    <w:rsid w:val="0093620C"/>
    <w:rsid w:val="00936486"/>
    <w:rsid w:val="0093698B"/>
    <w:rsid w:val="00936FE5"/>
    <w:rsid w:val="0093726A"/>
    <w:rsid w:val="009373DF"/>
    <w:rsid w:val="00937E98"/>
    <w:rsid w:val="009403A9"/>
    <w:rsid w:val="00940F7D"/>
    <w:rsid w:val="00940FF7"/>
    <w:rsid w:val="00941381"/>
    <w:rsid w:val="009415FA"/>
    <w:rsid w:val="00941893"/>
    <w:rsid w:val="0094192C"/>
    <w:rsid w:val="00941F6C"/>
    <w:rsid w:val="00942893"/>
    <w:rsid w:val="00943511"/>
    <w:rsid w:val="00943DBE"/>
    <w:rsid w:val="0094474A"/>
    <w:rsid w:val="00944881"/>
    <w:rsid w:val="00944A82"/>
    <w:rsid w:val="00946AB5"/>
    <w:rsid w:val="00946EBC"/>
    <w:rsid w:val="00947503"/>
    <w:rsid w:val="00947DFA"/>
    <w:rsid w:val="009505FC"/>
    <w:rsid w:val="009508AD"/>
    <w:rsid w:val="00950D26"/>
    <w:rsid w:val="00950D73"/>
    <w:rsid w:val="00950FFA"/>
    <w:rsid w:val="00951263"/>
    <w:rsid w:val="00951563"/>
    <w:rsid w:val="00951FA8"/>
    <w:rsid w:val="00952136"/>
    <w:rsid w:val="0095224C"/>
    <w:rsid w:val="009532FC"/>
    <w:rsid w:val="0095377C"/>
    <w:rsid w:val="009538D0"/>
    <w:rsid w:val="00953909"/>
    <w:rsid w:val="00953AD7"/>
    <w:rsid w:val="009554A3"/>
    <w:rsid w:val="0095586D"/>
    <w:rsid w:val="00956318"/>
    <w:rsid w:val="00956CC2"/>
    <w:rsid w:val="00957015"/>
    <w:rsid w:val="00960192"/>
    <w:rsid w:val="00961058"/>
    <w:rsid w:val="00962487"/>
    <w:rsid w:val="00962C4D"/>
    <w:rsid w:val="00963183"/>
    <w:rsid w:val="009633CC"/>
    <w:rsid w:val="00963502"/>
    <w:rsid w:val="00964367"/>
    <w:rsid w:val="009643DB"/>
    <w:rsid w:val="009649F9"/>
    <w:rsid w:val="00965082"/>
    <w:rsid w:val="00965A88"/>
    <w:rsid w:val="00966A45"/>
    <w:rsid w:val="00966A87"/>
    <w:rsid w:val="00966FAB"/>
    <w:rsid w:val="009670F2"/>
    <w:rsid w:val="00967506"/>
    <w:rsid w:val="009675A5"/>
    <w:rsid w:val="009704B5"/>
    <w:rsid w:val="00970954"/>
    <w:rsid w:val="00970EED"/>
    <w:rsid w:val="00970FFB"/>
    <w:rsid w:val="00971BDF"/>
    <w:rsid w:val="009721FE"/>
    <w:rsid w:val="0097259E"/>
    <w:rsid w:val="00972835"/>
    <w:rsid w:val="00972855"/>
    <w:rsid w:val="009731E4"/>
    <w:rsid w:val="00973D10"/>
    <w:rsid w:val="00973DF7"/>
    <w:rsid w:val="0097424F"/>
    <w:rsid w:val="00975051"/>
    <w:rsid w:val="0097551C"/>
    <w:rsid w:val="00976944"/>
    <w:rsid w:val="00976B73"/>
    <w:rsid w:val="00976FA6"/>
    <w:rsid w:val="00977010"/>
    <w:rsid w:val="009778A5"/>
    <w:rsid w:val="0097798C"/>
    <w:rsid w:val="00980A9F"/>
    <w:rsid w:val="00980DEA"/>
    <w:rsid w:val="00981D7D"/>
    <w:rsid w:val="00981EAD"/>
    <w:rsid w:val="00982351"/>
    <w:rsid w:val="0098265B"/>
    <w:rsid w:val="009833DB"/>
    <w:rsid w:val="009834FF"/>
    <w:rsid w:val="009835E1"/>
    <w:rsid w:val="0098413A"/>
    <w:rsid w:val="0098419E"/>
    <w:rsid w:val="009845F3"/>
    <w:rsid w:val="00985232"/>
    <w:rsid w:val="009865D7"/>
    <w:rsid w:val="00986705"/>
    <w:rsid w:val="00986760"/>
    <w:rsid w:val="00986FE7"/>
    <w:rsid w:val="009872B1"/>
    <w:rsid w:val="00987809"/>
    <w:rsid w:val="00990640"/>
    <w:rsid w:val="00990F8B"/>
    <w:rsid w:val="009928CD"/>
    <w:rsid w:val="00993514"/>
    <w:rsid w:val="00993991"/>
    <w:rsid w:val="00993FA6"/>
    <w:rsid w:val="00993FCC"/>
    <w:rsid w:val="00994F52"/>
    <w:rsid w:val="009957F9"/>
    <w:rsid w:val="00996199"/>
    <w:rsid w:val="0099679E"/>
    <w:rsid w:val="0099690C"/>
    <w:rsid w:val="009969B7"/>
    <w:rsid w:val="009971E4"/>
    <w:rsid w:val="009A07D6"/>
    <w:rsid w:val="009A1987"/>
    <w:rsid w:val="009A1C35"/>
    <w:rsid w:val="009A1C72"/>
    <w:rsid w:val="009A28FF"/>
    <w:rsid w:val="009A2977"/>
    <w:rsid w:val="009A3703"/>
    <w:rsid w:val="009A3966"/>
    <w:rsid w:val="009A4328"/>
    <w:rsid w:val="009A494F"/>
    <w:rsid w:val="009A5504"/>
    <w:rsid w:val="009A6E65"/>
    <w:rsid w:val="009A73C5"/>
    <w:rsid w:val="009A74BF"/>
    <w:rsid w:val="009A7AA7"/>
    <w:rsid w:val="009A7EAD"/>
    <w:rsid w:val="009B102E"/>
    <w:rsid w:val="009B1097"/>
    <w:rsid w:val="009B11E3"/>
    <w:rsid w:val="009B124F"/>
    <w:rsid w:val="009B2175"/>
    <w:rsid w:val="009B29DF"/>
    <w:rsid w:val="009B2AD2"/>
    <w:rsid w:val="009B3800"/>
    <w:rsid w:val="009B52E7"/>
    <w:rsid w:val="009B5507"/>
    <w:rsid w:val="009B618E"/>
    <w:rsid w:val="009B7DFA"/>
    <w:rsid w:val="009C06B0"/>
    <w:rsid w:val="009C0D5F"/>
    <w:rsid w:val="009C0E6B"/>
    <w:rsid w:val="009C1004"/>
    <w:rsid w:val="009C13C1"/>
    <w:rsid w:val="009C15E2"/>
    <w:rsid w:val="009C232C"/>
    <w:rsid w:val="009C2AE4"/>
    <w:rsid w:val="009C4248"/>
    <w:rsid w:val="009C484C"/>
    <w:rsid w:val="009C4D62"/>
    <w:rsid w:val="009C5110"/>
    <w:rsid w:val="009C547E"/>
    <w:rsid w:val="009C556D"/>
    <w:rsid w:val="009C5817"/>
    <w:rsid w:val="009C5BAD"/>
    <w:rsid w:val="009C73DB"/>
    <w:rsid w:val="009C742F"/>
    <w:rsid w:val="009C78CC"/>
    <w:rsid w:val="009C7F41"/>
    <w:rsid w:val="009D0550"/>
    <w:rsid w:val="009D058B"/>
    <w:rsid w:val="009D07D2"/>
    <w:rsid w:val="009D0C73"/>
    <w:rsid w:val="009D1D9D"/>
    <w:rsid w:val="009D2921"/>
    <w:rsid w:val="009D2996"/>
    <w:rsid w:val="009D2C59"/>
    <w:rsid w:val="009D32A7"/>
    <w:rsid w:val="009D4DC5"/>
    <w:rsid w:val="009D51D5"/>
    <w:rsid w:val="009D5662"/>
    <w:rsid w:val="009D57ED"/>
    <w:rsid w:val="009D583C"/>
    <w:rsid w:val="009D60FB"/>
    <w:rsid w:val="009D6115"/>
    <w:rsid w:val="009D62E6"/>
    <w:rsid w:val="009D672E"/>
    <w:rsid w:val="009D6A47"/>
    <w:rsid w:val="009D6B2C"/>
    <w:rsid w:val="009D772A"/>
    <w:rsid w:val="009E0282"/>
    <w:rsid w:val="009E0504"/>
    <w:rsid w:val="009E0605"/>
    <w:rsid w:val="009E0F79"/>
    <w:rsid w:val="009E4A8E"/>
    <w:rsid w:val="009E5C5B"/>
    <w:rsid w:val="009E5CCD"/>
    <w:rsid w:val="009E5DD3"/>
    <w:rsid w:val="009E6414"/>
    <w:rsid w:val="009E66B9"/>
    <w:rsid w:val="009E7359"/>
    <w:rsid w:val="009E73B5"/>
    <w:rsid w:val="009E77C3"/>
    <w:rsid w:val="009E7A02"/>
    <w:rsid w:val="009E7B40"/>
    <w:rsid w:val="009F0198"/>
    <w:rsid w:val="009F05E6"/>
    <w:rsid w:val="009F1CD6"/>
    <w:rsid w:val="009F21F3"/>
    <w:rsid w:val="009F23E5"/>
    <w:rsid w:val="009F2A62"/>
    <w:rsid w:val="009F35D0"/>
    <w:rsid w:val="009F372B"/>
    <w:rsid w:val="009F3CD7"/>
    <w:rsid w:val="009F42D5"/>
    <w:rsid w:val="009F4525"/>
    <w:rsid w:val="009F4E29"/>
    <w:rsid w:val="009F594F"/>
    <w:rsid w:val="009F5EA1"/>
    <w:rsid w:val="009F6089"/>
    <w:rsid w:val="009F60B6"/>
    <w:rsid w:val="009F6199"/>
    <w:rsid w:val="009F64FB"/>
    <w:rsid w:val="009F6CCD"/>
    <w:rsid w:val="00A00115"/>
    <w:rsid w:val="00A002F5"/>
    <w:rsid w:val="00A00485"/>
    <w:rsid w:val="00A004C0"/>
    <w:rsid w:val="00A01170"/>
    <w:rsid w:val="00A01671"/>
    <w:rsid w:val="00A01B70"/>
    <w:rsid w:val="00A020B1"/>
    <w:rsid w:val="00A02C69"/>
    <w:rsid w:val="00A02D74"/>
    <w:rsid w:val="00A048AB"/>
    <w:rsid w:val="00A051D9"/>
    <w:rsid w:val="00A05924"/>
    <w:rsid w:val="00A061F0"/>
    <w:rsid w:val="00A06508"/>
    <w:rsid w:val="00A066C8"/>
    <w:rsid w:val="00A06D58"/>
    <w:rsid w:val="00A070D0"/>
    <w:rsid w:val="00A1052D"/>
    <w:rsid w:val="00A1152E"/>
    <w:rsid w:val="00A12153"/>
    <w:rsid w:val="00A128AC"/>
    <w:rsid w:val="00A13831"/>
    <w:rsid w:val="00A13DE3"/>
    <w:rsid w:val="00A153EA"/>
    <w:rsid w:val="00A15A7F"/>
    <w:rsid w:val="00A15B91"/>
    <w:rsid w:val="00A1614E"/>
    <w:rsid w:val="00A1650A"/>
    <w:rsid w:val="00A16DEA"/>
    <w:rsid w:val="00A17550"/>
    <w:rsid w:val="00A1777E"/>
    <w:rsid w:val="00A210B1"/>
    <w:rsid w:val="00A210B5"/>
    <w:rsid w:val="00A21D33"/>
    <w:rsid w:val="00A21F37"/>
    <w:rsid w:val="00A2230C"/>
    <w:rsid w:val="00A22BD9"/>
    <w:rsid w:val="00A2306B"/>
    <w:rsid w:val="00A23601"/>
    <w:rsid w:val="00A242FC"/>
    <w:rsid w:val="00A2458D"/>
    <w:rsid w:val="00A2520A"/>
    <w:rsid w:val="00A25AA2"/>
    <w:rsid w:val="00A25FA0"/>
    <w:rsid w:val="00A2613B"/>
    <w:rsid w:val="00A262A1"/>
    <w:rsid w:val="00A26775"/>
    <w:rsid w:val="00A27FDB"/>
    <w:rsid w:val="00A30AF4"/>
    <w:rsid w:val="00A3160F"/>
    <w:rsid w:val="00A31E48"/>
    <w:rsid w:val="00A31E82"/>
    <w:rsid w:val="00A32239"/>
    <w:rsid w:val="00A323C5"/>
    <w:rsid w:val="00A327A6"/>
    <w:rsid w:val="00A32A1F"/>
    <w:rsid w:val="00A32A97"/>
    <w:rsid w:val="00A3353F"/>
    <w:rsid w:val="00A33BDB"/>
    <w:rsid w:val="00A341F9"/>
    <w:rsid w:val="00A349F8"/>
    <w:rsid w:val="00A34E64"/>
    <w:rsid w:val="00A35025"/>
    <w:rsid w:val="00A352DA"/>
    <w:rsid w:val="00A3577F"/>
    <w:rsid w:val="00A367C8"/>
    <w:rsid w:val="00A36D48"/>
    <w:rsid w:val="00A379AC"/>
    <w:rsid w:val="00A37E49"/>
    <w:rsid w:val="00A37FEE"/>
    <w:rsid w:val="00A409CA"/>
    <w:rsid w:val="00A4129F"/>
    <w:rsid w:val="00A41C01"/>
    <w:rsid w:val="00A422FC"/>
    <w:rsid w:val="00A42334"/>
    <w:rsid w:val="00A42F03"/>
    <w:rsid w:val="00A44B12"/>
    <w:rsid w:val="00A44D03"/>
    <w:rsid w:val="00A45272"/>
    <w:rsid w:val="00A45399"/>
    <w:rsid w:val="00A456C1"/>
    <w:rsid w:val="00A456C4"/>
    <w:rsid w:val="00A4598C"/>
    <w:rsid w:val="00A45E5E"/>
    <w:rsid w:val="00A4667C"/>
    <w:rsid w:val="00A468EE"/>
    <w:rsid w:val="00A477C5"/>
    <w:rsid w:val="00A47FC2"/>
    <w:rsid w:val="00A512AA"/>
    <w:rsid w:val="00A5219D"/>
    <w:rsid w:val="00A525B6"/>
    <w:rsid w:val="00A5273E"/>
    <w:rsid w:val="00A527CE"/>
    <w:rsid w:val="00A5330C"/>
    <w:rsid w:val="00A53D96"/>
    <w:rsid w:val="00A53E02"/>
    <w:rsid w:val="00A54811"/>
    <w:rsid w:val="00A550CA"/>
    <w:rsid w:val="00A55BA2"/>
    <w:rsid w:val="00A561CC"/>
    <w:rsid w:val="00A56930"/>
    <w:rsid w:val="00A56E70"/>
    <w:rsid w:val="00A60A67"/>
    <w:rsid w:val="00A6120D"/>
    <w:rsid w:val="00A615E2"/>
    <w:rsid w:val="00A61F7F"/>
    <w:rsid w:val="00A620B2"/>
    <w:rsid w:val="00A62968"/>
    <w:rsid w:val="00A62B4C"/>
    <w:rsid w:val="00A62E26"/>
    <w:rsid w:val="00A635C5"/>
    <w:rsid w:val="00A63C93"/>
    <w:rsid w:val="00A63D98"/>
    <w:rsid w:val="00A63E39"/>
    <w:rsid w:val="00A6473A"/>
    <w:rsid w:val="00A65B0B"/>
    <w:rsid w:val="00A65FC3"/>
    <w:rsid w:val="00A6603B"/>
    <w:rsid w:val="00A67559"/>
    <w:rsid w:val="00A677E3"/>
    <w:rsid w:val="00A67B91"/>
    <w:rsid w:val="00A70828"/>
    <w:rsid w:val="00A708F4"/>
    <w:rsid w:val="00A70AFD"/>
    <w:rsid w:val="00A70D3A"/>
    <w:rsid w:val="00A71B87"/>
    <w:rsid w:val="00A71B97"/>
    <w:rsid w:val="00A71DE3"/>
    <w:rsid w:val="00A729DD"/>
    <w:rsid w:val="00A735ED"/>
    <w:rsid w:val="00A73D0A"/>
    <w:rsid w:val="00A74159"/>
    <w:rsid w:val="00A749BB"/>
    <w:rsid w:val="00A74AE9"/>
    <w:rsid w:val="00A74C0C"/>
    <w:rsid w:val="00A75E83"/>
    <w:rsid w:val="00A75F8D"/>
    <w:rsid w:val="00A76703"/>
    <w:rsid w:val="00A76BB4"/>
    <w:rsid w:val="00A80337"/>
    <w:rsid w:val="00A8054D"/>
    <w:rsid w:val="00A81FE6"/>
    <w:rsid w:val="00A82131"/>
    <w:rsid w:val="00A83197"/>
    <w:rsid w:val="00A838B3"/>
    <w:rsid w:val="00A8413A"/>
    <w:rsid w:val="00A84775"/>
    <w:rsid w:val="00A8513C"/>
    <w:rsid w:val="00A8514A"/>
    <w:rsid w:val="00A85A51"/>
    <w:rsid w:val="00A85CF3"/>
    <w:rsid w:val="00A86005"/>
    <w:rsid w:val="00A8607D"/>
    <w:rsid w:val="00A869E4"/>
    <w:rsid w:val="00A86D7F"/>
    <w:rsid w:val="00A9015A"/>
    <w:rsid w:val="00A902A0"/>
    <w:rsid w:val="00A9128B"/>
    <w:rsid w:val="00A91796"/>
    <w:rsid w:val="00A92B72"/>
    <w:rsid w:val="00A94367"/>
    <w:rsid w:val="00A95850"/>
    <w:rsid w:val="00A958EE"/>
    <w:rsid w:val="00A96289"/>
    <w:rsid w:val="00A96FE0"/>
    <w:rsid w:val="00A97A57"/>
    <w:rsid w:val="00AA0370"/>
    <w:rsid w:val="00AA0419"/>
    <w:rsid w:val="00AA0A8B"/>
    <w:rsid w:val="00AA0BF2"/>
    <w:rsid w:val="00AA0D28"/>
    <w:rsid w:val="00AA1359"/>
    <w:rsid w:val="00AA20A1"/>
    <w:rsid w:val="00AA21E8"/>
    <w:rsid w:val="00AA2A4C"/>
    <w:rsid w:val="00AA3BE2"/>
    <w:rsid w:val="00AA43A2"/>
    <w:rsid w:val="00AA47C0"/>
    <w:rsid w:val="00AA498D"/>
    <w:rsid w:val="00AA4B4B"/>
    <w:rsid w:val="00AA5DD5"/>
    <w:rsid w:val="00AA5E07"/>
    <w:rsid w:val="00AA6AE3"/>
    <w:rsid w:val="00AA6F0B"/>
    <w:rsid w:val="00AA76DC"/>
    <w:rsid w:val="00AA77B2"/>
    <w:rsid w:val="00AA7FB5"/>
    <w:rsid w:val="00AB0691"/>
    <w:rsid w:val="00AB0864"/>
    <w:rsid w:val="00AB1D9E"/>
    <w:rsid w:val="00AB2101"/>
    <w:rsid w:val="00AB2E11"/>
    <w:rsid w:val="00AB33B5"/>
    <w:rsid w:val="00AB348F"/>
    <w:rsid w:val="00AB3900"/>
    <w:rsid w:val="00AB401C"/>
    <w:rsid w:val="00AB4478"/>
    <w:rsid w:val="00AB4B9E"/>
    <w:rsid w:val="00AB5103"/>
    <w:rsid w:val="00AB6B2C"/>
    <w:rsid w:val="00AB72A5"/>
    <w:rsid w:val="00AC0A7A"/>
    <w:rsid w:val="00AC0DBE"/>
    <w:rsid w:val="00AC124D"/>
    <w:rsid w:val="00AC1B1D"/>
    <w:rsid w:val="00AC1C86"/>
    <w:rsid w:val="00AC1D22"/>
    <w:rsid w:val="00AC2608"/>
    <w:rsid w:val="00AC2C9F"/>
    <w:rsid w:val="00AC32D1"/>
    <w:rsid w:val="00AC34B7"/>
    <w:rsid w:val="00AC434C"/>
    <w:rsid w:val="00AC4960"/>
    <w:rsid w:val="00AC5CF6"/>
    <w:rsid w:val="00AC6B70"/>
    <w:rsid w:val="00AC7320"/>
    <w:rsid w:val="00AC7A14"/>
    <w:rsid w:val="00AC7BD8"/>
    <w:rsid w:val="00AD0BE9"/>
    <w:rsid w:val="00AD1CA7"/>
    <w:rsid w:val="00AD1DAA"/>
    <w:rsid w:val="00AD283D"/>
    <w:rsid w:val="00AD38D1"/>
    <w:rsid w:val="00AD3CF2"/>
    <w:rsid w:val="00AD4452"/>
    <w:rsid w:val="00AD454E"/>
    <w:rsid w:val="00AD4676"/>
    <w:rsid w:val="00AD4808"/>
    <w:rsid w:val="00AD4825"/>
    <w:rsid w:val="00AD50CF"/>
    <w:rsid w:val="00AD5238"/>
    <w:rsid w:val="00AD52A3"/>
    <w:rsid w:val="00AD5383"/>
    <w:rsid w:val="00AD5574"/>
    <w:rsid w:val="00AD589B"/>
    <w:rsid w:val="00AD5D3D"/>
    <w:rsid w:val="00AD69C7"/>
    <w:rsid w:val="00AE0275"/>
    <w:rsid w:val="00AE04D0"/>
    <w:rsid w:val="00AE0B44"/>
    <w:rsid w:val="00AE0BC9"/>
    <w:rsid w:val="00AE0EB8"/>
    <w:rsid w:val="00AE0FCB"/>
    <w:rsid w:val="00AE1EC4"/>
    <w:rsid w:val="00AE1FFB"/>
    <w:rsid w:val="00AE23C8"/>
    <w:rsid w:val="00AE2593"/>
    <w:rsid w:val="00AE3509"/>
    <w:rsid w:val="00AE4036"/>
    <w:rsid w:val="00AE44F6"/>
    <w:rsid w:val="00AE4573"/>
    <w:rsid w:val="00AE48B5"/>
    <w:rsid w:val="00AE48F0"/>
    <w:rsid w:val="00AE5E1A"/>
    <w:rsid w:val="00AE638E"/>
    <w:rsid w:val="00AE67E6"/>
    <w:rsid w:val="00AE6D31"/>
    <w:rsid w:val="00AE6F74"/>
    <w:rsid w:val="00AE6FBE"/>
    <w:rsid w:val="00AE79B8"/>
    <w:rsid w:val="00AE7DFD"/>
    <w:rsid w:val="00AF08D8"/>
    <w:rsid w:val="00AF0A94"/>
    <w:rsid w:val="00AF0B50"/>
    <w:rsid w:val="00AF0ECC"/>
    <w:rsid w:val="00AF11EC"/>
    <w:rsid w:val="00AF2457"/>
    <w:rsid w:val="00AF32AC"/>
    <w:rsid w:val="00AF3BF8"/>
    <w:rsid w:val="00AF3F39"/>
    <w:rsid w:val="00AF48B2"/>
    <w:rsid w:val="00AF4D4F"/>
    <w:rsid w:val="00AF4EFE"/>
    <w:rsid w:val="00AF5339"/>
    <w:rsid w:val="00AF53E4"/>
    <w:rsid w:val="00AF567B"/>
    <w:rsid w:val="00AF5BC5"/>
    <w:rsid w:val="00AF667D"/>
    <w:rsid w:val="00AF67C9"/>
    <w:rsid w:val="00AF6A53"/>
    <w:rsid w:val="00AF6CC7"/>
    <w:rsid w:val="00AF74B2"/>
    <w:rsid w:val="00AF7AA3"/>
    <w:rsid w:val="00AF7DFA"/>
    <w:rsid w:val="00B00062"/>
    <w:rsid w:val="00B00E06"/>
    <w:rsid w:val="00B01461"/>
    <w:rsid w:val="00B0249D"/>
    <w:rsid w:val="00B025CA"/>
    <w:rsid w:val="00B029BE"/>
    <w:rsid w:val="00B02D29"/>
    <w:rsid w:val="00B03B74"/>
    <w:rsid w:val="00B044C5"/>
    <w:rsid w:val="00B054C2"/>
    <w:rsid w:val="00B05879"/>
    <w:rsid w:val="00B06D4B"/>
    <w:rsid w:val="00B07E29"/>
    <w:rsid w:val="00B10089"/>
    <w:rsid w:val="00B10803"/>
    <w:rsid w:val="00B117A1"/>
    <w:rsid w:val="00B11F4E"/>
    <w:rsid w:val="00B12704"/>
    <w:rsid w:val="00B1404E"/>
    <w:rsid w:val="00B1437E"/>
    <w:rsid w:val="00B15F75"/>
    <w:rsid w:val="00B160CD"/>
    <w:rsid w:val="00B1669B"/>
    <w:rsid w:val="00B16F03"/>
    <w:rsid w:val="00B174C4"/>
    <w:rsid w:val="00B17867"/>
    <w:rsid w:val="00B17AB7"/>
    <w:rsid w:val="00B21A0C"/>
    <w:rsid w:val="00B21A7C"/>
    <w:rsid w:val="00B21C1B"/>
    <w:rsid w:val="00B21FCF"/>
    <w:rsid w:val="00B21FE6"/>
    <w:rsid w:val="00B221F9"/>
    <w:rsid w:val="00B22E62"/>
    <w:rsid w:val="00B239A0"/>
    <w:rsid w:val="00B23BB5"/>
    <w:rsid w:val="00B23CBC"/>
    <w:rsid w:val="00B23D0F"/>
    <w:rsid w:val="00B24488"/>
    <w:rsid w:val="00B24D52"/>
    <w:rsid w:val="00B25C0E"/>
    <w:rsid w:val="00B263FC"/>
    <w:rsid w:val="00B26B17"/>
    <w:rsid w:val="00B271CA"/>
    <w:rsid w:val="00B274A9"/>
    <w:rsid w:val="00B310DC"/>
    <w:rsid w:val="00B31C5B"/>
    <w:rsid w:val="00B32358"/>
    <w:rsid w:val="00B326D8"/>
    <w:rsid w:val="00B32A1F"/>
    <w:rsid w:val="00B32E40"/>
    <w:rsid w:val="00B340A9"/>
    <w:rsid w:val="00B341CD"/>
    <w:rsid w:val="00B34752"/>
    <w:rsid w:val="00B35000"/>
    <w:rsid w:val="00B36DA6"/>
    <w:rsid w:val="00B36E9D"/>
    <w:rsid w:val="00B372C3"/>
    <w:rsid w:val="00B3737F"/>
    <w:rsid w:val="00B37969"/>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5705"/>
    <w:rsid w:val="00B46093"/>
    <w:rsid w:val="00B4648E"/>
    <w:rsid w:val="00B4672F"/>
    <w:rsid w:val="00B46E98"/>
    <w:rsid w:val="00B47036"/>
    <w:rsid w:val="00B476A8"/>
    <w:rsid w:val="00B4772E"/>
    <w:rsid w:val="00B50E7D"/>
    <w:rsid w:val="00B5116F"/>
    <w:rsid w:val="00B51C8B"/>
    <w:rsid w:val="00B52525"/>
    <w:rsid w:val="00B52810"/>
    <w:rsid w:val="00B53489"/>
    <w:rsid w:val="00B53845"/>
    <w:rsid w:val="00B53CB8"/>
    <w:rsid w:val="00B54B44"/>
    <w:rsid w:val="00B5520E"/>
    <w:rsid w:val="00B553A8"/>
    <w:rsid w:val="00B55D2A"/>
    <w:rsid w:val="00B5702B"/>
    <w:rsid w:val="00B57415"/>
    <w:rsid w:val="00B57760"/>
    <w:rsid w:val="00B5795B"/>
    <w:rsid w:val="00B57AAA"/>
    <w:rsid w:val="00B57F42"/>
    <w:rsid w:val="00B6097F"/>
    <w:rsid w:val="00B6184C"/>
    <w:rsid w:val="00B61B4B"/>
    <w:rsid w:val="00B61D47"/>
    <w:rsid w:val="00B61DC5"/>
    <w:rsid w:val="00B62326"/>
    <w:rsid w:val="00B63FF9"/>
    <w:rsid w:val="00B646A6"/>
    <w:rsid w:val="00B64963"/>
    <w:rsid w:val="00B64E73"/>
    <w:rsid w:val="00B6560A"/>
    <w:rsid w:val="00B65A37"/>
    <w:rsid w:val="00B66F22"/>
    <w:rsid w:val="00B6713C"/>
    <w:rsid w:val="00B67509"/>
    <w:rsid w:val="00B7071B"/>
    <w:rsid w:val="00B708E8"/>
    <w:rsid w:val="00B7094E"/>
    <w:rsid w:val="00B713A4"/>
    <w:rsid w:val="00B71910"/>
    <w:rsid w:val="00B72082"/>
    <w:rsid w:val="00B72DBA"/>
    <w:rsid w:val="00B733BC"/>
    <w:rsid w:val="00B73BE2"/>
    <w:rsid w:val="00B74146"/>
    <w:rsid w:val="00B7420E"/>
    <w:rsid w:val="00B74ED7"/>
    <w:rsid w:val="00B76E69"/>
    <w:rsid w:val="00B771AA"/>
    <w:rsid w:val="00B77734"/>
    <w:rsid w:val="00B77A30"/>
    <w:rsid w:val="00B77AC8"/>
    <w:rsid w:val="00B77BB2"/>
    <w:rsid w:val="00B80854"/>
    <w:rsid w:val="00B8092F"/>
    <w:rsid w:val="00B80A9E"/>
    <w:rsid w:val="00B81B22"/>
    <w:rsid w:val="00B82F33"/>
    <w:rsid w:val="00B83479"/>
    <w:rsid w:val="00B83AE6"/>
    <w:rsid w:val="00B83F4F"/>
    <w:rsid w:val="00B85485"/>
    <w:rsid w:val="00B8554F"/>
    <w:rsid w:val="00B856AE"/>
    <w:rsid w:val="00B85846"/>
    <w:rsid w:val="00B859A2"/>
    <w:rsid w:val="00B85EB3"/>
    <w:rsid w:val="00B862D6"/>
    <w:rsid w:val="00B86F3A"/>
    <w:rsid w:val="00B87015"/>
    <w:rsid w:val="00B870E9"/>
    <w:rsid w:val="00B873B7"/>
    <w:rsid w:val="00B877E4"/>
    <w:rsid w:val="00B879E4"/>
    <w:rsid w:val="00B904F1"/>
    <w:rsid w:val="00B905C9"/>
    <w:rsid w:val="00B90B5B"/>
    <w:rsid w:val="00B9198A"/>
    <w:rsid w:val="00B91ED4"/>
    <w:rsid w:val="00B92E9F"/>
    <w:rsid w:val="00B93059"/>
    <w:rsid w:val="00B93366"/>
    <w:rsid w:val="00B9343A"/>
    <w:rsid w:val="00B936EB"/>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C05"/>
    <w:rsid w:val="00B97E04"/>
    <w:rsid w:val="00BA0A01"/>
    <w:rsid w:val="00BA0B29"/>
    <w:rsid w:val="00BA0B58"/>
    <w:rsid w:val="00BA169F"/>
    <w:rsid w:val="00BA221F"/>
    <w:rsid w:val="00BA2B91"/>
    <w:rsid w:val="00BA2F07"/>
    <w:rsid w:val="00BA33F9"/>
    <w:rsid w:val="00BA3649"/>
    <w:rsid w:val="00BA37D4"/>
    <w:rsid w:val="00BA50D9"/>
    <w:rsid w:val="00BA54E4"/>
    <w:rsid w:val="00BA56E9"/>
    <w:rsid w:val="00BA66FE"/>
    <w:rsid w:val="00BA67DB"/>
    <w:rsid w:val="00BA6C97"/>
    <w:rsid w:val="00BA6F41"/>
    <w:rsid w:val="00BA72C0"/>
    <w:rsid w:val="00BA73AF"/>
    <w:rsid w:val="00BA7EF3"/>
    <w:rsid w:val="00BB003A"/>
    <w:rsid w:val="00BB032F"/>
    <w:rsid w:val="00BB1655"/>
    <w:rsid w:val="00BB1D05"/>
    <w:rsid w:val="00BB238D"/>
    <w:rsid w:val="00BB23A3"/>
    <w:rsid w:val="00BB2709"/>
    <w:rsid w:val="00BB28C8"/>
    <w:rsid w:val="00BB2E8C"/>
    <w:rsid w:val="00BB345F"/>
    <w:rsid w:val="00BB38AE"/>
    <w:rsid w:val="00BB3D0E"/>
    <w:rsid w:val="00BB464F"/>
    <w:rsid w:val="00BB6526"/>
    <w:rsid w:val="00BB6791"/>
    <w:rsid w:val="00BB6F23"/>
    <w:rsid w:val="00BB72DC"/>
    <w:rsid w:val="00BB7BBF"/>
    <w:rsid w:val="00BC0781"/>
    <w:rsid w:val="00BC0C51"/>
    <w:rsid w:val="00BC10AA"/>
    <w:rsid w:val="00BC1774"/>
    <w:rsid w:val="00BC1B2E"/>
    <w:rsid w:val="00BC2244"/>
    <w:rsid w:val="00BC2651"/>
    <w:rsid w:val="00BC2CEF"/>
    <w:rsid w:val="00BC3892"/>
    <w:rsid w:val="00BC3A11"/>
    <w:rsid w:val="00BC4787"/>
    <w:rsid w:val="00BC47B3"/>
    <w:rsid w:val="00BC47FC"/>
    <w:rsid w:val="00BC4EBE"/>
    <w:rsid w:val="00BC51E9"/>
    <w:rsid w:val="00BC5263"/>
    <w:rsid w:val="00BC58F5"/>
    <w:rsid w:val="00BC60F9"/>
    <w:rsid w:val="00BC622B"/>
    <w:rsid w:val="00BC64B6"/>
    <w:rsid w:val="00BC64FB"/>
    <w:rsid w:val="00BC6502"/>
    <w:rsid w:val="00BC6FF0"/>
    <w:rsid w:val="00BC7335"/>
    <w:rsid w:val="00BC7B91"/>
    <w:rsid w:val="00BC7BCE"/>
    <w:rsid w:val="00BC7D1A"/>
    <w:rsid w:val="00BD0309"/>
    <w:rsid w:val="00BD0448"/>
    <w:rsid w:val="00BD0745"/>
    <w:rsid w:val="00BD13A7"/>
    <w:rsid w:val="00BD14D6"/>
    <w:rsid w:val="00BD1ABD"/>
    <w:rsid w:val="00BD22F5"/>
    <w:rsid w:val="00BD2851"/>
    <w:rsid w:val="00BD296C"/>
    <w:rsid w:val="00BD2E06"/>
    <w:rsid w:val="00BD35E7"/>
    <w:rsid w:val="00BD37BD"/>
    <w:rsid w:val="00BD3F27"/>
    <w:rsid w:val="00BD3F83"/>
    <w:rsid w:val="00BD5144"/>
    <w:rsid w:val="00BD523E"/>
    <w:rsid w:val="00BD59E6"/>
    <w:rsid w:val="00BD5EBE"/>
    <w:rsid w:val="00BD6106"/>
    <w:rsid w:val="00BD61B3"/>
    <w:rsid w:val="00BD68F8"/>
    <w:rsid w:val="00BD6BC8"/>
    <w:rsid w:val="00BD7045"/>
    <w:rsid w:val="00BD7280"/>
    <w:rsid w:val="00BD79F1"/>
    <w:rsid w:val="00BD7ABB"/>
    <w:rsid w:val="00BE024A"/>
    <w:rsid w:val="00BE046A"/>
    <w:rsid w:val="00BE0CE0"/>
    <w:rsid w:val="00BE139A"/>
    <w:rsid w:val="00BE27FB"/>
    <w:rsid w:val="00BE2C31"/>
    <w:rsid w:val="00BE338F"/>
    <w:rsid w:val="00BE3738"/>
    <w:rsid w:val="00BE3E89"/>
    <w:rsid w:val="00BE3F70"/>
    <w:rsid w:val="00BE4BF5"/>
    <w:rsid w:val="00BE571C"/>
    <w:rsid w:val="00BE6295"/>
    <w:rsid w:val="00BE6679"/>
    <w:rsid w:val="00BE681E"/>
    <w:rsid w:val="00BE6ACE"/>
    <w:rsid w:val="00BE6FD1"/>
    <w:rsid w:val="00BE6FD6"/>
    <w:rsid w:val="00BE756A"/>
    <w:rsid w:val="00BE7D6B"/>
    <w:rsid w:val="00BE7F27"/>
    <w:rsid w:val="00BF0EE9"/>
    <w:rsid w:val="00BF109D"/>
    <w:rsid w:val="00BF1343"/>
    <w:rsid w:val="00BF141E"/>
    <w:rsid w:val="00BF2046"/>
    <w:rsid w:val="00BF283F"/>
    <w:rsid w:val="00BF2889"/>
    <w:rsid w:val="00BF28BD"/>
    <w:rsid w:val="00BF2AA1"/>
    <w:rsid w:val="00BF2FC4"/>
    <w:rsid w:val="00BF300C"/>
    <w:rsid w:val="00BF31AC"/>
    <w:rsid w:val="00BF361D"/>
    <w:rsid w:val="00BF3787"/>
    <w:rsid w:val="00BF3BB9"/>
    <w:rsid w:val="00BF3C6E"/>
    <w:rsid w:val="00BF3D8C"/>
    <w:rsid w:val="00BF505B"/>
    <w:rsid w:val="00BF57F6"/>
    <w:rsid w:val="00BF5EA3"/>
    <w:rsid w:val="00BF6001"/>
    <w:rsid w:val="00BF6344"/>
    <w:rsid w:val="00BF6611"/>
    <w:rsid w:val="00BF7786"/>
    <w:rsid w:val="00BF787A"/>
    <w:rsid w:val="00C00A02"/>
    <w:rsid w:val="00C016F2"/>
    <w:rsid w:val="00C01DEA"/>
    <w:rsid w:val="00C0253F"/>
    <w:rsid w:val="00C02658"/>
    <w:rsid w:val="00C02865"/>
    <w:rsid w:val="00C02B87"/>
    <w:rsid w:val="00C03C01"/>
    <w:rsid w:val="00C06ABE"/>
    <w:rsid w:val="00C071F9"/>
    <w:rsid w:val="00C07703"/>
    <w:rsid w:val="00C10005"/>
    <w:rsid w:val="00C1006B"/>
    <w:rsid w:val="00C10200"/>
    <w:rsid w:val="00C1133B"/>
    <w:rsid w:val="00C115F8"/>
    <w:rsid w:val="00C11B51"/>
    <w:rsid w:val="00C11C5D"/>
    <w:rsid w:val="00C11E69"/>
    <w:rsid w:val="00C12ADB"/>
    <w:rsid w:val="00C12B48"/>
    <w:rsid w:val="00C1344A"/>
    <w:rsid w:val="00C1345D"/>
    <w:rsid w:val="00C13941"/>
    <w:rsid w:val="00C13DD2"/>
    <w:rsid w:val="00C142AD"/>
    <w:rsid w:val="00C155BD"/>
    <w:rsid w:val="00C1562A"/>
    <w:rsid w:val="00C15CB7"/>
    <w:rsid w:val="00C16634"/>
    <w:rsid w:val="00C16CCC"/>
    <w:rsid w:val="00C16DA1"/>
    <w:rsid w:val="00C2033D"/>
    <w:rsid w:val="00C20B61"/>
    <w:rsid w:val="00C21372"/>
    <w:rsid w:val="00C21611"/>
    <w:rsid w:val="00C216DA"/>
    <w:rsid w:val="00C222EC"/>
    <w:rsid w:val="00C22855"/>
    <w:rsid w:val="00C22869"/>
    <w:rsid w:val="00C2328F"/>
    <w:rsid w:val="00C23A60"/>
    <w:rsid w:val="00C23ECD"/>
    <w:rsid w:val="00C24F6B"/>
    <w:rsid w:val="00C24F7C"/>
    <w:rsid w:val="00C25BA5"/>
    <w:rsid w:val="00C26441"/>
    <w:rsid w:val="00C26BF2"/>
    <w:rsid w:val="00C2757D"/>
    <w:rsid w:val="00C27901"/>
    <w:rsid w:val="00C306A4"/>
    <w:rsid w:val="00C3284F"/>
    <w:rsid w:val="00C32AB3"/>
    <w:rsid w:val="00C330D4"/>
    <w:rsid w:val="00C33385"/>
    <w:rsid w:val="00C33767"/>
    <w:rsid w:val="00C33D8F"/>
    <w:rsid w:val="00C34820"/>
    <w:rsid w:val="00C34F6B"/>
    <w:rsid w:val="00C35397"/>
    <w:rsid w:val="00C353CA"/>
    <w:rsid w:val="00C353FC"/>
    <w:rsid w:val="00C3540B"/>
    <w:rsid w:val="00C356A9"/>
    <w:rsid w:val="00C35A0E"/>
    <w:rsid w:val="00C36262"/>
    <w:rsid w:val="00C363D0"/>
    <w:rsid w:val="00C37ADC"/>
    <w:rsid w:val="00C4001F"/>
    <w:rsid w:val="00C40477"/>
    <w:rsid w:val="00C40BC7"/>
    <w:rsid w:val="00C41DBC"/>
    <w:rsid w:val="00C41E29"/>
    <w:rsid w:val="00C41E87"/>
    <w:rsid w:val="00C41ECE"/>
    <w:rsid w:val="00C421E2"/>
    <w:rsid w:val="00C42374"/>
    <w:rsid w:val="00C429CC"/>
    <w:rsid w:val="00C42E27"/>
    <w:rsid w:val="00C43255"/>
    <w:rsid w:val="00C43289"/>
    <w:rsid w:val="00C433D8"/>
    <w:rsid w:val="00C4428F"/>
    <w:rsid w:val="00C44383"/>
    <w:rsid w:val="00C450A7"/>
    <w:rsid w:val="00C4510F"/>
    <w:rsid w:val="00C4523C"/>
    <w:rsid w:val="00C453F1"/>
    <w:rsid w:val="00C454CA"/>
    <w:rsid w:val="00C45841"/>
    <w:rsid w:val="00C45DCF"/>
    <w:rsid w:val="00C462BB"/>
    <w:rsid w:val="00C469E9"/>
    <w:rsid w:val="00C47002"/>
    <w:rsid w:val="00C47291"/>
    <w:rsid w:val="00C47530"/>
    <w:rsid w:val="00C50604"/>
    <w:rsid w:val="00C50AFC"/>
    <w:rsid w:val="00C51A96"/>
    <w:rsid w:val="00C52044"/>
    <w:rsid w:val="00C52574"/>
    <w:rsid w:val="00C52756"/>
    <w:rsid w:val="00C5296E"/>
    <w:rsid w:val="00C52B7A"/>
    <w:rsid w:val="00C5389B"/>
    <w:rsid w:val="00C540C9"/>
    <w:rsid w:val="00C5432F"/>
    <w:rsid w:val="00C54795"/>
    <w:rsid w:val="00C55670"/>
    <w:rsid w:val="00C5742E"/>
    <w:rsid w:val="00C57957"/>
    <w:rsid w:val="00C57C60"/>
    <w:rsid w:val="00C615F1"/>
    <w:rsid w:val="00C6194F"/>
    <w:rsid w:val="00C62957"/>
    <w:rsid w:val="00C62B28"/>
    <w:rsid w:val="00C635A1"/>
    <w:rsid w:val="00C637E2"/>
    <w:rsid w:val="00C63D07"/>
    <w:rsid w:val="00C64501"/>
    <w:rsid w:val="00C64E55"/>
    <w:rsid w:val="00C656CA"/>
    <w:rsid w:val="00C657E6"/>
    <w:rsid w:val="00C65D2C"/>
    <w:rsid w:val="00C66730"/>
    <w:rsid w:val="00C66E66"/>
    <w:rsid w:val="00C675ED"/>
    <w:rsid w:val="00C67950"/>
    <w:rsid w:val="00C67EDC"/>
    <w:rsid w:val="00C7087C"/>
    <w:rsid w:val="00C70A72"/>
    <w:rsid w:val="00C717F1"/>
    <w:rsid w:val="00C71988"/>
    <w:rsid w:val="00C71AC1"/>
    <w:rsid w:val="00C71FF6"/>
    <w:rsid w:val="00C726C8"/>
    <w:rsid w:val="00C72822"/>
    <w:rsid w:val="00C72908"/>
    <w:rsid w:val="00C72FB9"/>
    <w:rsid w:val="00C73095"/>
    <w:rsid w:val="00C73DD2"/>
    <w:rsid w:val="00C73E3F"/>
    <w:rsid w:val="00C73FE9"/>
    <w:rsid w:val="00C74EE8"/>
    <w:rsid w:val="00C75121"/>
    <w:rsid w:val="00C75273"/>
    <w:rsid w:val="00C76E9A"/>
    <w:rsid w:val="00C7729C"/>
    <w:rsid w:val="00C776B0"/>
    <w:rsid w:val="00C778DD"/>
    <w:rsid w:val="00C779C8"/>
    <w:rsid w:val="00C802DA"/>
    <w:rsid w:val="00C80490"/>
    <w:rsid w:val="00C817B1"/>
    <w:rsid w:val="00C821CA"/>
    <w:rsid w:val="00C8303E"/>
    <w:rsid w:val="00C835CE"/>
    <w:rsid w:val="00C83644"/>
    <w:rsid w:val="00C83914"/>
    <w:rsid w:val="00C83958"/>
    <w:rsid w:val="00C84A36"/>
    <w:rsid w:val="00C84C54"/>
    <w:rsid w:val="00C84D36"/>
    <w:rsid w:val="00C84E07"/>
    <w:rsid w:val="00C84EF0"/>
    <w:rsid w:val="00C854A8"/>
    <w:rsid w:val="00C86230"/>
    <w:rsid w:val="00C86333"/>
    <w:rsid w:val="00C863B4"/>
    <w:rsid w:val="00C8640E"/>
    <w:rsid w:val="00C8662D"/>
    <w:rsid w:val="00C8691B"/>
    <w:rsid w:val="00C87F2F"/>
    <w:rsid w:val="00C9109C"/>
    <w:rsid w:val="00C9186F"/>
    <w:rsid w:val="00C927B8"/>
    <w:rsid w:val="00C92AAE"/>
    <w:rsid w:val="00C936B5"/>
    <w:rsid w:val="00C93BD2"/>
    <w:rsid w:val="00C9441B"/>
    <w:rsid w:val="00C944A4"/>
    <w:rsid w:val="00C94733"/>
    <w:rsid w:val="00C94CCE"/>
    <w:rsid w:val="00C94E9E"/>
    <w:rsid w:val="00C95034"/>
    <w:rsid w:val="00C95225"/>
    <w:rsid w:val="00C955CE"/>
    <w:rsid w:val="00C958B5"/>
    <w:rsid w:val="00C96250"/>
    <w:rsid w:val="00C965F0"/>
    <w:rsid w:val="00C968EB"/>
    <w:rsid w:val="00C96BEC"/>
    <w:rsid w:val="00C96E39"/>
    <w:rsid w:val="00C9763F"/>
    <w:rsid w:val="00C976C3"/>
    <w:rsid w:val="00C97CEE"/>
    <w:rsid w:val="00CA031F"/>
    <w:rsid w:val="00CA1122"/>
    <w:rsid w:val="00CA118C"/>
    <w:rsid w:val="00CA14B2"/>
    <w:rsid w:val="00CA1FA0"/>
    <w:rsid w:val="00CA285E"/>
    <w:rsid w:val="00CA2E51"/>
    <w:rsid w:val="00CA320D"/>
    <w:rsid w:val="00CA40A6"/>
    <w:rsid w:val="00CA4650"/>
    <w:rsid w:val="00CA4A3E"/>
    <w:rsid w:val="00CA52C7"/>
    <w:rsid w:val="00CA564D"/>
    <w:rsid w:val="00CA570B"/>
    <w:rsid w:val="00CA5ACF"/>
    <w:rsid w:val="00CA5AD2"/>
    <w:rsid w:val="00CA6796"/>
    <w:rsid w:val="00CA6CA1"/>
    <w:rsid w:val="00CA73AA"/>
    <w:rsid w:val="00CA7CE6"/>
    <w:rsid w:val="00CB0477"/>
    <w:rsid w:val="00CB0E4E"/>
    <w:rsid w:val="00CB157D"/>
    <w:rsid w:val="00CB18F7"/>
    <w:rsid w:val="00CB213A"/>
    <w:rsid w:val="00CB31BF"/>
    <w:rsid w:val="00CB3948"/>
    <w:rsid w:val="00CB47A8"/>
    <w:rsid w:val="00CB4AEB"/>
    <w:rsid w:val="00CB4F71"/>
    <w:rsid w:val="00CB4FF9"/>
    <w:rsid w:val="00CB56FA"/>
    <w:rsid w:val="00CB5A26"/>
    <w:rsid w:val="00CB627B"/>
    <w:rsid w:val="00CB659A"/>
    <w:rsid w:val="00CB6A81"/>
    <w:rsid w:val="00CB6EB3"/>
    <w:rsid w:val="00CB74F6"/>
    <w:rsid w:val="00CB7694"/>
    <w:rsid w:val="00CB76B4"/>
    <w:rsid w:val="00CB7D5A"/>
    <w:rsid w:val="00CB7D85"/>
    <w:rsid w:val="00CC00D1"/>
    <w:rsid w:val="00CC0477"/>
    <w:rsid w:val="00CC058D"/>
    <w:rsid w:val="00CC07E5"/>
    <w:rsid w:val="00CC10DE"/>
    <w:rsid w:val="00CC1690"/>
    <w:rsid w:val="00CC2646"/>
    <w:rsid w:val="00CC2BA3"/>
    <w:rsid w:val="00CC2C6F"/>
    <w:rsid w:val="00CC2E4E"/>
    <w:rsid w:val="00CC2F77"/>
    <w:rsid w:val="00CC2FB0"/>
    <w:rsid w:val="00CC37EB"/>
    <w:rsid w:val="00CC3EE0"/>
    <w:rsid w:val="00CC43CB"/>
    <w:rsid w:val="00CC47E5"/>
    <w:rsid w:val="00CC498C"/>
    <w:rsid w:val="00CC580D"/>
    <w:rsid w:val="00CC599F"/>
    <w:rsid w:val="00CC5AF6"/>
    <w:rsid w:val="00CC6FC7"/>
    <w:rsid w:val="00CC6FF2"/>
    <w:rsid w:val="00CC71D7"/>
    <w:rsid w:val="00CC7A10"/>
    <w:rsid w:val="00CD03A3"/>
    <w:rsid w:val="00CD0551"/>
    <w:rsid w:val="00CD18FC"/>
    <w:rsid w:val="00CD1AED"/>
    <w:rsid w:val="00CD2566"/>
    <w:rsid w:val="00CD28B4"/>
    <w:rsid w:val="00CD3299"/>
    <w:rsid w:val="00CD424A"/>
    <w:rsid w:val="00CD439A"/>
    <w:rsid w:val="00CD4801"/>
    <w:rsid w:val="00CD5120"/>
    <w:rsid w:val="00CD515F"/>
    <w:rsid w:val="00CD588C"/>
    <w:rsid w:val="00CD5DEE"/>
    <w:rsid w:val="00CD60B1"/>
    <w:rsid w:val="00CD6B51"/>
    <w:rsid w:val="00CD753B"/>
    <w:rsid w:val="00CD7D9D"/>
    <w:rsid w:val="00CE046A"/>
    <w:rsid w:val="00CE0792"/>
    <w:rsid w:val="00CE0821"/>
    <w:rsid w:val="00CE098B"/>
    <w:rsid w:val="00CE18A2"/>
    <w:rsid w:val="00CE20DF"/>
    <w:rsid w:val="00CE3602"/>
    <w:rsid w:val="00CE3743"/>
    <w:rsid w:val="00CE48DE"/>
    <w:rsid w:val="00CE4E9F"/>
    <w:rsid w:val="00CE5447"/>
    <w:rsid w:val="00CE6667"/>
    <w:rsid w:val="00CE693A"/>
    <w:rsid w:val="00CE705F"/>
    <w:rsid w:val="00CE72EC"/>
    <w:rsid w:val="00CE78EA"/>
    <w:rsid w:val="00CE7F57"/>
    <w:rsid w:val="00CE7F6F"/>
    <w:rsid w:val="00CE7F99"/>
    <w:rsid w:val="00CF0202"/>
    <w:rsid w:val="00CF0888"/>
    <w:rsid w:val="00CF08C4"/>
    <w:rsid w:val="00CF0AF5"/>
    <w:rsid w:val="00CF1231"/>
    <w:rsid w:val="00CF1405"/>
    <w:rsid w:val="00CF158B"/>
    <w:rsid w:val="00CF2210"/>
    <w:rsid w:val="00CF232C"/>
    <w:rsid w:val="00CF2414"/>
    <w:rsid w:val="00CF281E"/>
    <w:rsid w:val="00CF2AA8"/>
    <w:rsid w:val="00CF3181"/>
    <w:rsid w:val="00CF34A5"/>
    <w:rsid w:val="00CF3B0F"/>
    <w:rsid w:val="00CF4E5E"/>
    <w:rsid w:val="00CF5322"/>
    <w:rsid w:val="00CF5654"/>
    <w:rsid w:val="00CF570E"/>
    <w:rsid w:val="00CF59D4"/>
    <w:rsid w:val="00CF5A42"/>
    <w:rsid w:val="00CF5BED"/>
    <w:rsid w:val="00CF6A54"/>
    <w:rsid w:val="00CF6ADD"/>
    <w:rsid w:val="00CF6C74"/>
    <w:rsid w:val="00CF7B02"/>
    <w:rsid w:val="00D0015B"/>
    <w:rsid w:val="00D00A73"/>
    <w:rsid w:val="00D0137D"/>
    <w:rsid w:val="00D026AD"/>
    <w:rsid w:val="00D02929"/>
    <w:rsid w:val="00D02DB6"/>
    <w:rsid w:val="00D04378"/>
    <w:rsid w:val="00D044E6"/>
    <w:rsid w:val="00D04C39"/>
    <w:rsid w:val="00D04CF1"/>
    <w:rsid w:val="00D05513"/>
    <w:rsid w:val="00D0582C"/>
    <w:rsid w:val="00D05AC3"/>
    <w:rsid w:val="00D066AB"/>
    <w:rsid w:val="00D06D5E"/>
    <w:rsid w:val="00D0718A"/>
    <w:rsid w:val="00D07930"/>
    <w:rsid w:val="00D079F1"/>
    <w:rsid w:val="00D10FFF"/>
    <w:rsid w:val="00D1145A"/>
    <w:rsid w:val="00D11DDD"/>
    <w:rsid w:val="00D12251"/>
    <w:rsid w:val="00D1333E"/>
    <w:rsid w:val="00D1350F"/>
    <w:rsid w:val="00D13515"/>
    <w:rsid w:val="00D1364B"/>
    <w:rsid w:val="00D1365D"/>
    <w:rsid w:val="00D137CB"/>
    <w:rsid w:val="00D152E1"/>
    <w:rsid w:val="00D15949"/>
    <w:rsid w:val="00D15B61"/>
    <w:rsid w:val="00D15BAC"/>
    <w:rsid w:val="00D15D4D"/>
    <w:rsid w:val="00D1635C"/>
    <w:rsid w:val="00D1643F"/>
    <w:rsid w:val="00D166B7"/>
    <w:rsid w:val="00D1748C"/>
    <w:rsid w:val="00D17EE8"/>
    <w:rsid w:val="00D17F17"/>
    <w:rsid w:val="00D17F60"/>
    <w:rsid w:val="00D2066E"/>
    <w:rsid w:val="00D20718"/>
    <w:rsid w:val="00D214E4"/>
    <w:rsid w:val="00D22167"/>
    <w:rsid w:val="00D2229F"/>
    <w:rsid w:val="00D22603"/>
    <w:rsid w:val="00D228B7"/>
    <w:rsid w:val="00D22D64"/>
    <w:rsid w:val="00D22DCA"/>
    <w:rsid w:val="00D22DFD"/>
    <w:rsid w:val="00D230B3"/>
    <w:rsid w:val="00D23673"/>
    <w:rsid w:val="00D23C32"/>
    <w:rsid w:val="00D24157"/>
    <w:rsid w:val="00D247A5"/>
    <w:rsid w:val="00D248C7"/>
    <w:rsid w:val="00D2490E"/>
    <w:rsid w:val="00D254AF"/>
    <w:rsid w:val="00D25727"/>
    <w:rsid w:val="00D25A07"/>
    <w:rsid w:val="00D26222"/>
    <w:rsid w:val="00D26A5E"/>
    <w:rsid w:val="00D27612"/>
    <w:rsid w:val="00D27858"/>
    <w:rsid w:val="00D27C21"/>
    <w:rsid w:val="00D27F02"/>
    <w:rsid w:val="00D30496"/>
    <w:rsid w:val="00D30607"/>
    <w:rsid w:val="00D309BB"/>
    <w:rsid w:val="00D30CBC"/>
    <w:rsid w:val="00D31AAE"/>
    <w:rsid w:val="00D31C33"/>
    <w:rsid w:val="00D31F41"/>
    <w:rsid w:val="00D3251D"/>
    <w:rsid w:val="00D32937"/>
    <w:rsid w:val="00D32B22"/>
    <w:rsid w:val="00D32F6C"/>
    <w:rsid w:val="00D32FDB"/>
    <w:rsid w:val="00D3334F"/>
    <w:rsid w:val="00D3339E"/>
    <w:rsid w:val="00D33586"/>
    <w:rsid w:val="00D3370B"/>
    <w:rsid w:val="00D343D1"/>
    <w:rsid w:val="00D36352"/>
    <w:rsid w:val="00D364AA"/>
    <w:rsid w:val="00D3777D"/>
    <w:rsid w:val="00D37EEE"/>
    <w:rsid w:val="00D40187"/>
    <w:rsid w:val="00D40211"/>
    <w:rsid w:val="00D40F77"/>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ECB"/>
    <w:rsid w:val="00D4616E"/>
    <w:rsid w:val="00D46A43"/>
    <w:rsid w:val="00D46ADF"/>
    <w:rsid w:val="00D46BAE"/>
    <w:rsid w:val="00D472CD"/>
    <w:rsid w:val="00D476E0"/>
    <w:rsid w:val="00D47786"/>
    <w:rsid w:val="00D47C3E"/>
    <w:rsid w:val="00D501B4"/>
    <w:rsid w:val="00D50BA9"/>
    <w:rsid w:val="00D50D8A"/>
    <w:rsid w:val="00D51CC2"/>
    <w:rsid w:val="00D51DD6"/>
    <w:rsid w:val="00D524EA"/>
    <w:rsid w:val="00D528D0"/>
    <w:rsid w:val="00D52927"/>
    <w:rsid w:val="00D555FF"/>
    <w:rsid w:val="00D559EE"/>
    <w:rsid w:val="00D5659D"/>
    <w:rsid w:val="00D56B82"/>
    <w:rsid w:val="00D577E4"/>
    <w:rsid w:val="00D57B11"/>
    <w:rsid w:val="00D60129"/>
    <w:rsid w:val="00D60D77"/>
    <w:rsid w:val="00D60F0F"/>
    <w:rsid w:val="00D61105"/>
    <w:rsid w:val="00D61488"/>
    <w:rsid w:val="00D61BF9"/>
    <w:rsid w:val="00D61DC8"/>
    <w:rsid w:val="00D62AF9"/>
    <w:rsid w:val="00D63413"/>
    <w:rsid w:val="00D63A33"/>
    <w:rsid w:val="00D63B77"/>
    <w:rsid w:val="00D64809"/>
    <w:rsid w:val="00D64BC3"/>
    <w:rsid w:val="00D650DA"/>
    <w:rsid w:val="00D6530E"/>
    <w:rsid w:val="00D65C27"/>
    <w:rsid w:val="00D65DD3"/>
    <w:rsid w:val="00D6616D"/>
    <w:rsid w:val="00D6632A"/>
    <w:rsid w:val="00D667A6"/>
    <w:rsid w:val="00D66C3D"/>
    <w:rsid w:val="00D677B1"/>
    <w:rsid w:val="00D70564"/>
    <w:rsid w:val="00D70588"/>
    <w:rsid w:val="00D70984"/>
    <w:rsid w:val="00D70DFA"/>
    <w:rsid w:val="00D71095"/>
    <w:rsid w:val="00D72150"/>
    <w:rsid w:val="00D726B8"/>
    <w:rsid w:val="00D73922"/>
    <w:rsid w:val="00D739F6"/>
    <w:rsid w:val="00D74FDA"/>
    <w:rsid w:val="00D7545A"/>
    <w:rsid w:val="00D75BDB"/>
    <w:rsid w:val="00D7655A"/>
    <w:rsid w:val="00D76722"/>
    <w:rsid w:val="00D76DCA"/>
    <w:rsid w:val="00D772AA"/>
    <w:rsid w:val="00D7737F"/>
    <w:rsid w:val="00D77600"/>
    <w:rsid w:val="00D778DF"/>
    <w:rsid w:val="00D77B93"/>
    <w:rsid w:val="00D80620"/>
    <w:rsid w:val="00D80B69"/>
    <w:rsid w:val="00D80F7B"/>
    <w:rsid w:val="00D81C75"/>
    <w:rsid w:val="00D8281E"/>
    <w:rsid w:val="00D82F10"/>
    <w:rsid w:val="00D83021"/>
    <w:rsid w:val="00D83030"/>
    <w:rsid w:val="00D836B8"/>
    <w:rsid w:val="00D8380B"/>
    <w:rsid w:val="00D83827"/>
    <w:rsid w:val="00D83E2E"/>
    <w:rsid w:val="00D85354"/>
    <w:rsid w:val="00D86176"/>
    <w:rsid w:val="00D862C5"/>
    <w:rsid w:val="00D86B2E"/>
    <w:rsid w:val="00D871C6"/>
    <w:rsid w:val="00D872C8"/>
    <w:rsid w:val="00D873BF"/>
    <w:rsid w:val="00D878E0"/>
    <w:rsid w:val="00D87DDF"/>
    <w:rsid w:val="00D90070"/>
    <w:rsid w:val="00D90379"/>
    <w:rsid w:val="00D90515"/>
    <w:rsid w:val="00D90C47"/>
    <w:rsid w:val="00D91BF6"/>
    <w:rsid w:val="00D91E48"/>
    <w:rsid w:val="00D920C4"/>
    <w:rsid w:val="00D92527"/>
    <w:rsid w:val="00D92F3B"/>
    <w:rsid w:val="00D9328F"/>
    <w:rsid w:val="00D93410"/>
    <w:rsid w:val="00D93A04"/>
    <w:rsid w:val="00D93D14"/>
    <w:rsid w:val="00D94013"/>
    <w:rsid w:val="00D9545F"/>
    <w:rsid w:val="00D9574A"/>
    <w:rsid w:val="00D95CFB"/>
    <w:rsid w:val="00D96A54"/>
    <w:rsid w:val="00D96F62"/>
    <w:rsid w:val="00D976BB"/>
    <w:rsid w:val="00D977DE"/>
    <w:rsid w:val="00D977F7"/>
    <w:rsid w:val="00DA0217"/>
    <w:rsid w:val="00DA0340"/>
    <w:rsid w:val="00DA0451"/>
    <w:rsid w:val="00DA06C1"/>
    <w:rsid w:val="00DA06D9"/>
    <w:rsid w:val="00DA0731"/>
    <w:rsid w:val="00DA0931"/>
    <w:rsid w:val="00DA0982"/>
    <w:rsid w:val="00DA09B1"/>
    <w:rsid w:val="00DA0B00"/>
    <w:rsid w:val="00DA0BF7"/>
    <w:rsid w:val="00DA1216"/>
    <w:rsid w:val="00DA1980"/>
    <w:rsid w:val="00DA212B"/>
    <w:rsid w:val="00DA2713"/>
    <w:rsid w:val="00DA27AA"/>
    <w:rsid w:val="00DA282A"/>
    <w:rsid w:val="00DA2836"/>
    <w:rsid w:val="00DA2BC6"/>
    <w:rsid w:val="00DA334D"/>
    <w:rsid w:val="00DA5E9B"/>
    <w:rsid w:val="00DA65F6"/>
    <w:rsid w:val="00DA75F2"/>
    <w:rsid w:val="00DA7837"/>
    <w:rsid w:val="00DA7B3E"/>
    <w:rsid w:val="00DB003A"/>
    <w:rsid w:val="00DB108E"/>
    <w:rsid w:val="00DB1107"/>
    <w:rsid w:val="00DB11BA"/>
    <w:rsid w:val="00DB174C"/>
    <w:rsid w:val="00DB1F18"/>
    <w:rsid w:val="00DB4683"/>
    <w:rsid w:val="00DB4D3F"/>
    <w:rsid w:val="00DB6218"/>
    <w:rsid w:val="00DB6679"/>
    <w:rsid w:val="00DB6F7D"/>
    <w:rsid w:val="00DB7116"/>
    <w:rsid w:val="00DB7886"/>
    <w:rsid w:val="00DC00D9"/>
    <w:rsid w:val="00DC02C0"/>
    <w:rsid w:val="00DC0311"/>
    <w:rsid w:val="00DC072A"/>
    <w:rsid w:val="00DC0E0B"/>
    <w:rsid w:val="00DC0E68"/>
    <w:rsid w:val="00DC0EB8"/>
    <w:rsid w:val="00DC195E"/>
    <w:rsid w:val="00DC1C0B"/>
    <w:rsid w:val="00DC1EC2"/>
    <w:rsid w:val="00DC287C"/>
    <w:rsid w:val="00DC34B9"/>
    <w:rsid w:val="00DC3582"/>
    <w:rsid w:val="00DC363C"/>
    <w:rsid w:val="00DC398B"/>
    <w:rsid w:val="00DC41CF"/>
    <w:rsid w:val="00DC50F0"/>
    <w:rsid w:val="00DC557F"/>
    <w:rsid w:val="00DC5FA5"/>
    <w:rsid w:val="00DC601C"/>
    <w:rsid w:val="00DC67E1"/>
    <w:rsid w:val="00DC689C"/>
    <w:rsid w:val="00DC71E0"/>
    <w:rsid w:val="00DC7F97"/>
    <w:rsid w:val="00DD056A"/>
    <w:rsid w:val="00DD0C60"/>
    <w:rsid w:val="00DD0E6B"/>
    <w:rsid w:val="00DD2711"/>
    <w:rsid w:val="00DD2781"/>
    <w:rsid w:val="00DD29E4"/>
    <w:rsid w:val="00DD2A80"/>
    <w:rsid w:val="00DD2AEA"/>
    <w:rsid w:val="00DD3F94"/>
    <w:rsid w:val="00DD4BEF"/>
    <w:rsid w:val="00DD4BF2"/>
    <w:rsid w:val="00DD5D85"/>
    <w:rsid w:val="00DD614A"/>
    <w:rsid w:val="00DD6A9F"/>
    <w:rsid w:val="00DD76B9"/>
    <w:rsid w:val="00DE0386"/>
    <w:rsid w:val="00DE0819"/>
    <w:rsid w:val="00DE0F89"/>
    <w:rsid w:val="00DE183F"/>
    <w:rsid w:val="00DE1C04"/>
    <w:rsid w:val="00DE27AA"/>
    <w:rsid w:val="00DE27D0"/>
    <w:rsid w:val="00DE3092"/>
    <w:rsid w:val="00DE32A0"/>
    <w:rsid w:val="00DE330C"/>
    <w:rsid w:val="00DE331A"/>
    <w:rsid w:val="00DE3863"/>
    <w:rsid w:val="00DE3BA8"/>
    <w:rsid w:val="00DE3E5F"/>
    <w:rsid w:val="00DE490D"/>
    <w:rsid w:val="00DE5513"/>
    <w:rsid w:val="00DE5B95"/>
    <w:rsid w:val="00DE6165"/>
    <w:rsid w:val="00DE63FD"/>
    <w:rsid w:val="00DE6E2F"/>
    <w:rsid w:val="00DE747F"/>
    <w:rsid w:val="00DF048E"/>
    <w:rsid w:val="00DF075E"/>
    <w:rsid w:val="00DF172D"/>
    <w:rsid w:val="00DF2228"/>
    <w:rsid w:val="00DF2C24"/>
    <w:rsid w:val="00DF2CCC"/>
    <w:rsid w:val="00DF3140"/>
    <w:rsid w:val="00DF33DF"/>
    <w:rsid w:val="00DF3709"/>
    <w:rsid w:val="00DF3E92"/>
    <w:rsid w:val="00DF4037"/>
    <w:rsid w:val="00DF47B5"/>
    <w:rsid w:val="00DF49C9"/>
    <w:rsid w:val="00DF4C7B"/>
    <w:rsid w:val="00DF5317"/>
    <w:rsid w:val="00DF5704"/>
    <w:rsid w:val="00DF6112"/>
    <w:rsid w:val="00DF6277"/>
    <w:rsid w:val="00DF68B5"/>
    <w:rsid w:val="00DF733C"/>
    <w:rsid w:val="00DF75FE"/>
    <w:rsid w:val="00DF77FF"/>
    <w:rsid w:val="00E00449"/>
    <w:rsid w:val="00E00793"/>
    <w:rsid w:val="00E0087D"/>
    <w:rsid w:val="00E01068"/>
    <w:rsid w:val="00E0108B"/>
    <w:rsid w:val="00E010A8"/>
    <w:rsid w:val="00E01EB0"/>
    <w:rsid w:val="00E02142"/>
    <w:rsid w:val="00E021BF"/>
    <w:rsid w:val="00E026AF"/>
    <w:rsid w:val="00E02DAF"/>
    <w:rsid w:val="00E03F54"/>
    <w:rsid w:val="00E0433F"/>
    <w:rsid w:val="00E043C9"/>
    <w:rsid w:val="00E05094"/>
    <w:rsid w:val="00E053F6"/>
    <w:rsid w:val="00E05FAF"/>
    <w:rsid w:val="00E0616E"/>
    <w:rsid w:val="00E07599"/>
    <w:rsid w:val="00E07767"/>
    <w:rsid w:val="00E0787D"/>
    <w:rsid w:val="00E0793E"/>
    <w:rsid w:val="00E07E18"/>
    <w:rsid w:val="00E10C3E"/>
    <w:rsid w:val="00E10EEF"/>
    <w:rsid w:val="00E11805"/>
    <w:rsid w:val="00E11D71"/>
    <w:rsid w:val="00E1288C"/>
    <w:rsid w:val="00E1297B"/>
    <w:rsid w:val="00E1348D"/>
    <w:rsid w:val="00E137AF"/>
    <w:rsid w:val="00E148D7"/>
    <w:rsid w:val="00E14CAE"/>
    <w:rsid w:val="00E14CD1"/>
    <w:rsid w:val="00E15C90"/>
    <w:rsid w:val="00E161A0"/>
    <w:rsid w:val="00E16219"/>
    <w:rsid w:val="00E169F1"/>
    <w:rsid w:val="00E16C34"/>
    <w:rsid w:val="00E17033"/>
    <w:rsid w:val="00E17550"/>
    <w:rsid w:val="00E17C96"/>
    <w:rsid w:val="00E200DB"/>
    <w:rsid w:val="00E209D1"/>
    <w:rsid w:val="00E20E4E"/>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300A7"/>
    <w:rsid w:val="00E3093B"/>
    <w:rsid w:val="00E311D7"/>
    <w:rsid w:val="00E312CE"/>
    <w:rsid w:val="00E324A5"/>
    <w:rsid w:val="00E32F61"/>
    <w:rsid w:val="00E33D57"/>
    <w:rsid w:val="00E34D64"/>
    <w:rsid w:val="00E34E0D"/>
    <w:rsid w:val="00E3668F"/>
    <w:rsid w:val="00E36DFA"/>
    <w:rsid w:val="00E37237"/>
    <w:rsid w:val="00E37747"/>
    <w:rsid w:val="00E4009E"/>
    <w:rsid w:val="00E40238"/>
    <w:rsid w:val="00E403E0"/>
    <w:rsid w:val="00E40ECC"/>
    <w:rsid w:val="00E41479"/>
    <w:rsid w:val="00E41DB1"/>
    <w:rsid w:val="00E423BB"/>
    <w:rsid w:val="00E433D0"/>
    <w:rsid w:val="00E43DE2"/>
    <w:rsid w:val="00E44078"/>
    <w:rsid w:val="00E44D73"/>
    <w:rsid w:val="00E4548B"/>
    <w:rsid w:val="00E459A5"/>
    <w:rsid w:val="00E45A72"/>
    <w:rsid w:val="00E45AAE"/>
    <w:rsid w:val="00E45B0C"/>
    <w:rsid w:val="00E45D9E"/>
    <w:rsid w:val="00E4633E"/>
    <w:rsid w:val="00E46A91"/>
    <w:rsid w:val="00E47C91"/>
    <w:rsid w:val="00E50A52"/>
    <w:rsid w:val="00E50AA2"/>
    <w:rsid w:val="00E511C4"/>
    <w:rsid w:val="00E52DDC"/>
    <w:rsid w:val="00E5436E"/>
    <w:rsid w:val="00E54579"/>
    <w:rsid w:val="00E54B5F"/>
    <w:rsid w:val="00E56E88"/>
    <w:rsid w:val="00E60FFF"/>
    <w:rsid w:val="00E613A5"/>
    <w:rsid w:val="00E615E9"/>
    <w:rsid w:val="00E6216F"/>
    <w:rsid w:val="00E6275D"/>
    <w:rsid w:val="00E62BFF"/>
    <w:rsid w:val="00E637FE"/>
    <w:rsid w:val="00E63B11"/>
    <w:rsid w:val="00E6412C"/>
    <w:rsid w:val="00E651C6"/>
    <w:rsid w:val="00E652FB"/>
    <w:rsid w:val="00E6561F"/>
    <w:rsid w:val="00E65C56"/>
    <w:rsid w:val="00E66919"/>
    <w:rsid w:val="00E66B11"/>
    <w:rsid w:val="00E672C8"/>
    <w:rsid w:val="00E7032B"/>
    <w:rsid w:val="00E71227"/>
    <w:rsid w:val="00E71473"/>
    <w:rsid w:val="00E7205A"/>
    <w:rsid w:val="00E735CB"/>
    <w:rsid w:val="00E74283"/>
    <w:rsid w:val="00E74CE2"/>
    <w:rsid w:val="00E74D67"/>
    <w:rsid w:val="00E7562C"/>
    <w:rsid w:val="00E7570E"/>
    <w:rsid w:val="00E75F3F"/>
    <w:rsid w:val="00E763F4"/>
    <w:rsid w:val="00E767B3"/>
    <w:rsid w:val="00E76B92"/>
    <w:rsid w:val="00E7739C"/>
    <w:rsid w:val="00E779B2"/>
    <w:rsid w:val="00E77A55"/>
    <w:rsid w:val="00E8000A"/>
    <w:rsid w:val="00E803D1"/>
    <w:rsid w:val="00E8062A"/>
    <w:rsid w:val="00E820A3"/>
    <w:rsid w:val="00E8252D"/>
    <w:rsid w:val="00E83DB8"/>
    <w:rsid w:val="00E83F52"/>
    <w:rsid w:val="00E851A8"/>
    <w:rsid w:val="00E85375"/>
    <w:rsid w:val="00E85D1E"/>
    <w:rsid w:val="00E86A76"/>
    <w:rsid w:val="00E8773A"/>
    <w:rsid w:val="00E877A0"/>
    <w:rsid w:val="00E90E2A"/>
    <w:rsid w:val="00E913B1"/>
    <w:rsid w:val="00E915D0"/>
    <w:rsid w:val="00E91A01"/>
    <w:rsid w:val="00E923AB"/>
    <w:rsid w:val="00E9291F"/>
    <w:rsid w:val="00E93685"/>
    <w:rsid w:val="00E9375C"/>
    <w:rsid w:val="00E93A0A"/>
    <w:rsid w:val="00E94505"/>
    <w:rsid w:val="00E94F33"/>
    <w:rsid w:val="00E95334"/>
    <w:rsid w:val="00E973A5"/>
    <w:rsid w:val="00E973D1"/>
    <w:rsid w:val="00E9782E"/>
    <w:rsid w:val="00E97DEA"/>
    <w:rsid w:val="00E97FF3"/>
    <w:rsid w:val="00EA01E9"/>
    <w:rsid w:val="00EA1B53"/>
    <w:rsid w:val="00EA1E56"/>
    <w:rsid w:val="00EA2B53"/>
    <w:rsid w:val="00EA2B9C"/>
    <w:rsid w:val="00EA2CFF"/>
    <w:rsid w:val="00EA37DA"/>
    <w:rsid w:val="00EA3B54"/>
    <w:rsid w:val="00EA4089"/>
    <w:rsid w:val="00EA4094"/>
    <w:rsid w:val="00EA4668"/>
    <w:rsid w:val="00EA46A7"/>
    <w:rsid w:val="00EA4CCC"/>
    <w:rsid w:val="00EA579F"/>
    <w:rsid w:val="00EA5A5E"/>
    <w:rsid w:val="00EA601A"/>
    <w:rsid w:val="00EA619E"/>
    <w:rsid w:val="00EA631E"/>
    <w:rsid w:val="00EA6385"/>
    <w:rsid w:val="00EA65F2"/>
    <w:rsid w:val="00EA6E3D"/>
    <w:rsid w:val="00EA7392"/>
    <w:rsid w:val="00EA7FD4"/>
    <w:rsid w:val="00EB009F"/>
    <w:rsid w:val="00EB0696"/>
    <w:rsid w:val="00EB09D0"/>
    <w:rsid w:val="00EB0C0C"/>
    <w:rsid w:val="00EB0F86"/>
    <w:rsid w:val="00EB2A12"/>
    <w:rsid w:val="00EB2B08"/>
    <w:rsid w:val="00EB2FBD"/>
    <w:rsid w:val="00EB3A50"/>
    <w:rsid w:val="00EB4482"/>
    <w:rsid w:val="00EB4A37"/>
    <w:rsid w:val="00EB4C93"/>
    <w:rsid w:val="00EB54C6"/>
    <w:rsid w:val="00EB5A77"/>
    <w:rsid w:val="00EB5B61"/>
    <w:rsid w:val="00EB60CF"/>
    <w:rsid w:val="00EB64A9"/>
    <w:rsid w:val="00EB660C"/>
    <w:rsid w:val="00EB6B20"/>
    <w:rsid w:val="00EB6C38"/>
    <w:rsid w:val="00EB7278"/>
    <w:rsid w:val="00EC0343"/>
    <w:rsid w:val="00EC0C69"/>
    <w:rsid w:val="00EC1CDF"/>
    <w:rsid w:val="00EC1D8A"/>
    <w:rsid w:val="00EC2204"/>
    <w:rsid w:val="00EC2B90"/>
    <w:rsid w:val="00EC2CEC"/>
    <w:rsid w:val="00EC2F23"/>
    <w:rsid w:val="00EC37EE"/>
    <w:rsid w:val="00EC4C4C"/>
    <w:rsid w:val="00EC4DA0"/>
    <w:rsid w:val="00EC4F11"/>
    <w:rsid w:val="00EC5249"/>
    <w:rsid w:val="00EC62DD"/>
    <w:rsid w:val="00EC6EBB"/>
    <w:rsid w:val="00EC7CBB"/>
    <w:rsid w:val="00ED04B1"/>
    <w:rsid w:val="00ED0715"/>
    <w:rsid w:val="00ED0F05"/>
    <w:rsid w:val="00ED0F76"/>
    <w:rsid w:val="00ED1233"/>
    <w:rsid w:val="00ED1614"/>
    <w:rsid w:val="00ED1795"/>
    <w:rsid w:val="00ED1FC5"/>
    <w:rsid w:val="00ED2796"/>
    <w:rsid w:val="00ED28B8"/>
    <w:rsid w:val="00ED2BAD"/>
    <w:rsid w:val="00ED2FD1"/>
    <w:rsid w:val="00ED3A08"/>
    <w:rsid w:val="00ED457D"/>
    <w:rsid w:val="00ED4FAA"/>
    <w:rsid w:val="00ED4FBF"/>
    <w:rsid w:val="00ED511B"/>
    <w:rsid w:val="00ED5AA0"/>
    <w:rsid w:val="00ED63E4"/>
    <w:rsid w:val="00ED6499"/>
    <w:rsid w:val="00ED72F9"/>
    <w:rsid w:val="00ED7D31"/>
    <w:rsid w:val="00ED7EDE"/>
    <w:rsid w:val="00EE04BD"/>
    <w:rsid w:val="00EE1539"/>
    <w:rsid w:val="00EE1B69"/>
    <w:rsid w:val="00EE1FC4"/>
    <w:rsid w:val="00EE2EFC"/>
    <w:rsid w:val="00EE2F92"/>
    <w:rsid w:val="00EE414E"/>
    <w:rsid w:val="00EE417D"/>
    <w:rsid w:val="00EE41FF"/>
    <w:rsid w:val="00EE4755"/>
    <w:rsid w:val="00EE4843"/>
    <w:rsid w:val="00EE484A"/>
    <w:rsid w:val="00EE498C"/>
    <w:rsid w:val="00EE4EE9"/>
    <w:rsid w:val="00EE4FED"/>
    <w:rsid w:val="00EE539B"/>
    <w:rsid w:val="00EE5BBE"/>
    <w:rsid w:val="00EE668E"/>
    <w:rsid w:val="00EE7AB1"/>
    <w:rsid w:val="00EF0060"/>
    <w:rsid w:val="00EF0101"/>
    <w:rsid w:val="00EF0208"/>
    <w:rsid w:val="00EF07D9"/>
    <w:rsid w:val="00EF2060"/>
    <w:rsid w:val="00EF2A8A"/>
    <w:rsid w:val="00EF31F9"/>
    <w:rsid w:val="00EF4562"/>
    <w:rsid w:val="00EF46CA"/>
    <w:rsid w:val="00EF53B7"/>
    <w:rsid w:val="00EF6678"/>
    <w:rsid w:val="00EF6762"/>
    <w:rsid w:val="00EF6928"/>
    <w:rsid w:val="00EF7147"/>
    <w:rsid w:val="00EF7839"/>
    <w:rsid w:val="00EF7857"/>
    <w:rsid w:val="00F0094C"/>
    <w:rsid w:val="00F0204E"/>
    <w:rsid w:val="00F0254C"/>
    <w:rsid w:val="00F027CD"/>
    <w:rsid w:val="00F02940"/>
    <w:rsid w:val="00F02AFB"/>
    <w:rsid w:val="00F03036"/>
    <w:rsid w:val="00F0331E"/>
    <w:rsid w:val="00F03713"/>
    <w:rsid w:val="00F03885"/>
    <w:rsid w:val="00F04478"/>
    <w:rsid w:val="00F0498F"/>
    <w:rsid w:val="00F061AE"/>
    <w:rsid w:val="00F063FF"/>
    <w:rsid w:val="00F06B10"/>
    <w:rsid w:val="00F078AD"/>
    <w:rsid w:val="00F07D6E"/>
    <w:rsid w:val="00F10197"/>
    <w:rsid w:val="00F10AA6"/>
    <w:rsid w:val="00F10D26"/>
    <w:rsid w:val="00F10DD1"/>
    <w:rsid w:val="00F11185"/>
    <w:rsid w:val="00F1138C"/>
    <w:rsid w:val="00F11D8A"/>
    <w:rsid w:val="00F12072"/>
    <w:rsid w:val="00F12703"/>
    <w:rsid w:val="00F1283F"/>
    <w:rsid w:val="00F139E4"/>
    <w:rsid w:val="00F14875"/>
    <w:rsid w:val="00F14B69"/>
    <w:rsid w:val="00F14D17"/>
    <w:rsid w:val="00F14FBB"/>
    <w:rsid w:val="00F15CBD"/>
    <w:rsid w:val="00F16155"/>
    <w:rsid w:val="00F1633B"/>
    <w:rsid w:val="00F1637E"/>
    <w:rsid w:val="00F16B0D"/>
    <w:rsid w:val="00F16D1F"/>
    <w:rsid w:val="00F201CA"/>
    <w:rsid w:val="00F21E63"/>
    <w:rsid w:val="00F22AA9"/>
    <w:rsid w:val="00F2346E"/>
    <w:rsid w:val="00F23B0B"/>
    <w:rsid w:val="00F23C28"/>
    <w:rsid w:val="00F2447E"/>
    <w:rsid w:val="00F24576"/>
    <w:rsid w:val="00F245B5"/>
    <w:rsid w:val="00F2481D"/>
    <w:rsid w:val="00F24A41"/>
    <w:rsid w:val="00F24B94"/>
    <w:rsid w:val="00F26CBC"/>
    <w:rsid w:val="00F27908"/>
    <w:rsid w:val="00F3043F"/>
    <w:rsid w:val="00F304C4"/>
    <w:rsid w:val="00F30502"/>
    <w:rsid w:val="00F30774"/>
    <w:rsid w:val="00F3086A"/>
    <w:rsid w:val="00F30DBE"/>
    <w:rsid w:val="00F3179E"/>
    <w:rsid w:val="00F3190A"/>
    <w:rsid w:val="00F321D5"/>
    <w:rsid w:val="00F323E1"/>
    <w:rsid w:val="00F335B9"/>
    <w:rsid w:val="00F3499F"/>
    <w:rsid w:val="00F34EAB"/>
    <w:rsid w:val="00F35019"/>
    <w:rsid w:val="00F35497"/>
    <w:rsid w:val="00F36044"/>
    <w:rsid w:val="00F36540"/>
    <w:rsid w:val="00F36D20"/>
    <w:rsid w:val="00F36F18"/>
    <w:rsid w:val="00F37200"/>
    <w:rsid w:val="00F378CD"/>
    <w:rsid w:val="00F378EF"/>
    <w:rsid w:val="00F402F6"/>
    <w:rsid w:val="00F40D76"/>
    <w:rsid w:val="00F4156E"/>
    <w:rsid w:val="00F41748"/>
    <w:rsid w:val="00F419AD"/>
    <w:rsid w:val="00F41B69"/>
    <w:rsid w:val="00F41D87"/>
    <w:rsid w:val="00F425E7"/>
    <w:rsid w:val="00F4280B"/>
    <w:rsid w:val="00F4291F"/>
    <w:rsid w:val="00F42963"/>
    <w:rsid w:val="00F42B16"/>
    <w:rsid w:val="00F4350B"/>
    <w:rsid w:val="00F43C8B"/>
    <w:rsid w:val="00F43CF2"/>
    <w:rsid w:val="00F43F55"/>
    <w:rsid w:val="00F440FE"/>
    <w:rsid w:val="00F44DAF"/>
    <w:rsid w:val="00F451B6"/>
    <w:rsid w:val="00F45857"/>
    <w:rsid w:val="00F459DA"/>
    <w:rsid w:val="00F466D9"/>
    <w:rsid w:val="00F46C34"/>
    <w:rsid w:val="00F46C53"/>
    <w:rsid w:val="00F46D85"/>
    <w:rsid w:val="00F47160"/>
    <w:rsid w:val="00F47305"/>
    <w:rsid w:val="00F47468"/>
    <w:rsid w:val="00F474A1"/>
    <w:rsid w:val="00F47534"/>
    <w:rsid w:val="00F47B8C"/>
    <w:rsid w:val="00F50B6A"/>
    <w:rsid w:val="00F50DAE"/>
    <w:rsid w:val="00F516DB"/>
    <w:rsid w:val="00F52553"/>
    <w:rsid w:val="00F55906"/>
    <w:rsid w:val="00F55DBA"/>
    <w:rsid w:val="00F5641B"/>
    <w:rsid w:val="00F5661F"/>
    <w:rsid w:val="00F566CD"/>
    <w:rsid w:val="00F578BA"/>
    <w:rsid w:val="00F57E7D"/>
    <w:rsid w:val="00F600F4"/>
    <w:rsid w:val="00F605E2"/>
    <w:rsid w:val="00F606D3"/>
    <w:rsid w:val="00F60F61"/>
    <w:rsid w:val="00F610A8"/>
    <w:rsid w:val="00F61209"/>
    <w:rsid w:val="00F61876"/>
    <w:rsid w:val="00F61BB8"/>
    <w:rsid w:val="00F61FD1"/>
    <w:rsid w:val="00F62678"/>
    <w:rsid w:val="00F63CDE"/>
    <w:rsid w:val="00F63D53"/>
    <w:rsid w:val="00F65094"/>
    <w:rsid w:val="00F655DD"/>
    <w:rsid w:val="00F67744"/>
    <w:rsid w:val="00F710CC"/>
    <w:rsid w:val="00F714E1"/>
    <w:rsid w:val="00F7166A"/>
    <w:rsid w:val="00F7181F"/>
    <w:rsid w:val="00F7223C"/>
    <w:rsid w:val="00F723BF"/>
    <w:rsid w:val="00F73497"/>
    <w:rsid w:val="00F73856"/>
    <w:rsid w:val="00F738DB"/>
    <w:rsid w:val="00F747AF"/>
    <w:rsid w:val="00F74ECE"/>
    <w:rsid w:val="00F75AD7"/>
    <w:rsid w:val="00F760E5"/>
    <w:rsid w:val="00F763A0"/>
    <w:rsid w:val="00F8086B"/>
    <w:rsid w:val="00F8093E"/>
    <w:rsid w:val="00F81046"/>
    <w:rsid w:val="00F81396"/>
    <w:rsid w:val="00F81512"/>
    <w:rsid w:val="00F81FD0"/>
    <w:rsid w:val="00F83D64"/>
    <w:rsid w:val="00F85166"/>
    <w:rsid w:val="00F85346"/>
    <w:rsid w:val="00F85DD1"/>
    <w:rsid w:val="00F8676F"/>
    <w:rsid w:val="00F868B9"/>
    <w:rsid w:val="00F8699A"/>
    <w:rsid w:val="00F87178"/>
    <w:rsid w:val="00F904B4"/>
    <w:rsid w:val="00F909A8"/>
    <w:rsid w:val="00F90BC6"/>
    <w:rsid w:val="00F9177E"/>
    <w:rsid w:val="00F91BF7"/>
    <w:rsid w:val="00F93275"/>
    <w:rsid w:val="00F9544A"/>
    <w:rsid w:val="00F963AC"/>
    <w:rsid w:val="00F96D62"/>
    <w:rsid w:val="00F97CAA"/>
    <w:rsid w:val="00F97DFD"/>
    <w:rsid w:val="00FA033A"/>
    <w:rsid w:val="00FA0C0C"/>
    <w:rsid w:val="00FA0F2D"/>
    <w:rsid w:val="00FA1448"/>
    <w:rsid w:val="00FA20B7"/>
    <w:rsid w:val="00FA2292"/>
    <w:rsid w:val="00FA3978"/>
    <w:rsid w:val="00FA4465"/>
    <w:rsid w:val="00FA448F"/>
    <w:rsid w:val="00FA4685"/>
    <w:rsid w:val="00FA47FD"/>
    <w:rsid w:val="00FA502A"/>
    <w:rsid w:val="00FA6743"/>
    <w:rsid w:val="00FA6977"/>
    <w:rsid w:val="00FA73AB"/>
    <w:rsid w:val="00FA786B"/>
    <w:rsid w:val="00FA79D7"/>
    <w:rsid w:val="00FB109E"/>
    <w:rsid w:val="00FB1761"/>
    <w:rsid w:val="00FB19D3"/>
    <w:rsid w:val="00FB1A8E"/>
    <w:rsid w:val="00FB2ECA"/>
    <w:rsid w:val="00FB325C"/>
    <w:rsid w:val="00FB364C"/>
    <w:rsid w:val="00FB3E9D"/>
    <w:rsid w:val="00FB41BB"/>
    <w:rsid w:val="00FB458E"/>
    <w:rsid w:val="00FB5869"/>
    <w:rsid w:val="00FB5FD0"/>
    <w:rsid w:val="00FB661D"/>
    <w:rsid w:val="00FB721D"/>
    <w:rsid w:val="00FB7DB5"/>
    <w:rsid w:val="00FC20AF"/>
    <w:rsid w:val="00FC25AC"/>
    <w:rsid w:val="00FC2DEC"/>
    <w:rsid w:val="00FC381A"/>
    <w:rsid w:val="00FC3CAB"/>
    <w:rsid w:val="00FC431B"/>
    <w:rsid w:val="00FC489B"/>
    <w:rsid w:val="00FC4D89"/>
    <w:rsid w:val="00FC5B7B"/>
    <w:rsid w:val="00FC5E9F"/>
    <w:rsid w:val="00FC604A"/>
    <w:rsid w:val="00FC6BA8"/>
    <w:rsid w:val="00FC6CEC"/>
    <w:rsid w:val="00FC6DA5"/>
    <w:rsid w:val="00FC78B7"/>
    <w:rsid w:val="00FC7BA0"/>
    <w:rsid w:val="00FD024C"/>
    <w:rsid w:val="00FD05C9"/>
    <w:rsid w:val="00FD0A71"/>
    <w:rsid w:val="00FD0D00"/>
    <w:rsid w:val="00FD0FA8"/>
    <w:rsid w:val="00FD2302"/>
    <w:rsid w:val="00FD25AA"/>
    <w:rsid w:val="00FD276E"/>
    <w:rsid w:val="00FD296C"/>
    <w:rsid w:val="00FD2EB4"/>
    <w:rsid w:val="00FD3F7B"/>
    <w:rsid w:val="00FD422B"/>
    <w:rsid w:val="00FD5F31"/>
    <w:rsid w:val="00FD64E5"/>
    <w:rsid w:val="00FD7BEE"/>
    <w:rsid w:val="00FD7F72"/>
    <w:rsid w:val="00FE0216"/>
    <w:rsid w:val="00FE02C6"/>
    <w:rsid w:val="00FE0D8D"/>
    <w:rsid w:val="00FE1157"/>
    <w:rsid w:val="00FE1660"/>
    <w:rsid w:val="00FE1F7F"/>
    <w:rsid w:val="00FE2259"/>
    <w:rsid w:val="00FE26E3"/>
    <w:rsid w:val="00FE28A2"/>
    <w:rsid w:val="00FE3011"/>
    <w:rsid w:val="00FE3E36"/>
    <w:rsid w:val="00FE43A9"/>
    <w:rsid w:val="00FE4B75"/>
    <w:rsid w:val="00FE5546"/>
    <w:rsid w:val="00FE61DF"/>
    <w:rsid w:val="00FE67A7"/>
    <w:rsid w:val="00FE710D"/>
    <w:rsid w:val="00FE725D"/>
    <w:rsid w:val="00FE727B"/>
    <w:rsid w:val="00FE7358"/>
    <w:rsid w:val="00FE735F"/>
    <w:rsid w:val="00FE74A3"/>
    <w:rsid w:val="00FE77FC"/>
    <w:rsid w:val="00FE780F"/>
    <w:rsid w:val="00FE7CE2"/>
    <w:rsid w:val="00FF1863"/>
    <w:rsid w:val="00FF1A01"/>
    <w:rsid w:val="00FF1A70"/>
    <w:rsid w:val="00FF2121"/>
    <w:rsid w:val="00FF2E40"/>
    <w:rsid w:val="00FF3BEB"/>
    <w:rsid w:val="00FF4E13"/>
    <w:rsid w:val="00FF554D"/>
    <w:rsid w:val="00FF579B"/>
    <w:rsid w:val="00FF5EBB"/>
    <w:rsid w:val="00FF6163"/>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6145"/>
    <o:shapelayout v:ext="edit">
      <o:idmap v:ext="edit" data="1"/>
    </o:shapelayout>
  </w:shapeDefaults>
  <w:decimalSymbol w:val=","/>
  <w:listSeparator w:val=";"/>
  <w14:docId w14:val="77D2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41619683">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594587401">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BCAA8-AEA5-4F57-B209-EA6AE01A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3408</Words>
  <Characters>24201</Characters>
  <Application>Microsoft Office Word</Application>
  <DocSecurity>0</DocSecurity>
  <Lines>201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2018-06-12T06:13:00Z</dcterms:created>
  <dcterms:modified xsi:type="dcterms:W3CDTF">2018-06-12T07:55:00Z</dcterms:modified>
</cp:coreProperties>
</file>