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98B" w:rsidRPr="00A6598B" w:rsidRDefault="00A6598B" w:rsidP="00A6598B">
      <w:pPr>
        <w:shd w:val="clear" w:color="auto" w:fill="FFFFFF"/>
        <w:spacing w:line="276" w:lineRule="auto"/>
        <w:jc w:val="both"/>
        <w:rPr>
          <w:sz w:val="32"/>
          <w:szCs w:val="24"/>
        </w:rPr>
      </w:pPr>
      <w:r w:rsidRPr="00A6598B">
        <w:rPr>
          <w:b/>
          <w:sz w:val="24"/>
        </w:rPr>
        <w:t>Saskarsmes tiesību atņemšana uz laiku</w:t>
      </w:r>
    </w:p>
    <w:p w:rsidR="00A6598B" w:rsidRDefault="00A6598B" w:rsidP="00A6598B">
      <w:pPr>
        <w:shd w:val="clear" w:color="auto" w:fill="FFFFFF"/>
        <w:spacing w:line="276" w:lineRule="auto"/>
        <w:jc w:val="right"/>
        <w:rPr>
          <w:sz w:val="24"/>
          <w:szCs w:val="24"/>
        </w:rPr>
      </w:pPr>
    </w:p>
    <w:p w:rsidR="00A6598B" w:rsidRPr="00A6598B" w:rsidRDefault="00A6598B" w:rsidP="00A6598B">
      <w:pPr>
        <w:spacing w:line="276" w:lineRule="auto"/>
        <w:jc w:val="center"/>
        <w:rPr>
          <w:rFonts w:eastAsia="Times New Roman"/>
          <w:color w:val="000000"/>
          <w:sz w:val="24"/>
        </w:rPr>
      </w:pPr>
      <w:r w:rsidRPr="00A6598B">
        <w:rPr>
          <w:rFonts w:eastAsia="Times New Roman"/>
          <w:b/>
          <w:bCs/>
          <w:color w:val="000000"/>
          <w:sz w:val="24"/>
        </w:rPr>
        <w:t>Latvijas Republikas Augstākā tiesas</w:t>
      </w:r>
      <w:r w:rsidRPr="00A6598B">
        <w:rPr>
          <w:rFonts w:eastAsia="Times New Roman"/>
          <w:color w:val="000000"/>
          <w:sz w:val="24"/>
        </w:rPr>
        <w:t> </w:t>
      </w:r>
    </w:p>
    <w:p w:rsidR="00A6598B" w:rsidRPr="00A6598B" w:rsidRDefault="00A6598B" w:rsidP="00A6598B">
      <w:pPr>
        <w:spacing w:line="276" w:lineRule="auto"/>
        <w:jc w:val="center"/>
        <w:rPr>
          <w:rFonts w:eastAsia="Times New Roman"/>
          <w:b/>
          <w:color w:val="000000"/>
          <w:sz w:val="24"/>
        </w:rPr>
      </w:pPr>
      <w:r w:rsidRPr="00A6598B">
        <w:rPr>
          <w:rFonts w:eastAsia="Times New Roman"/>
          <w:b/>
          <w:color w:val="000000"/>
          <w:sz w:val="24"/>
        </w:rPr>
        <w:t>Civillietu departamenta</w:t>
      </w:r>
    </w:p>
    <w:p w:rsidR="00A6598B" w:rsidRPr="00A6598B" w:rsidRDefault="00A6598B" w:rsidP="00A6598B">
      <w:pPr>
        <w:spacing w:line="276" w:lineRule="auto"/>
        <w:jc w:val="center"/>
        <w:rPr>
          <w:rFonts w:eastAsia="Times New Roman"/>
          <w:b/>
          <w:bCs/>
          <w:color w:val="000000"/>
          <w:sz w:val="24"/>
        </w:rPr>
      </w:pPr>
      <w:proofErr w:type="gramStart"/>
      <w:r w:rsidRPr="00A6598B">
        <w:rPr>
          <w:rFonts w:eastAsia="Times New Roman"/>
          <w:b/>
          <w:color w:val="000000"/>
          <w:sz w:val="24"/>
        </w:rPr>
        <w:t>2018.gada</w:t>
      </w:r>
      <w:proofErr w:type="gramEnd"/>
      <w:r w:rsidRPr="00A6598B">
        <w:rPr>
          <w:rFonts w:eastAsia="Times New Roman"/>
          <w:b/>
          <w:color w:val="000000"/>
          <w:sz w:val="24"/>
        </w:rPr>
        <w:t xml:space="preserve"> [..]</w:t>
      </w:r>
    </w:p>
    <w:p w:rsidR="00A6598B" w:rsidRPr="00A6598B" w:rsidRDefault="00A6598B" w:rsidP="00A6598B">
      <w:pPr>
        <w:spacing w:line="276" w:lineRule="auto"/>
        <w:contextualSpacing/>
        <w:jc w:val="center"/>
        <w:rPr>
          <w:bCs/>
          <w:sz w:val="24"/>
        </w:rPr>
      </w:pPr>
      <w:r w:rsidRPr="00A6598B">
        <w:rPr>
          <w:rFonts w:eastAsia="Times New Roman"/>
          <w:b/>
          <w:bCs/>
          <w:sz w:val="24"/>
        </w:rPr>
        <w:t>SPRIEDUMS</w:t>
      </w:r>
      <w:bookmarkStart w:id="0" w:name="_Hlk515633895"/>
      <w:r w:rsidRPr="00A6598B">
        <w:rPr>
          <w:bCs/>
          <w:sz w:val="24"/>
        </w:rPr>
        <w:t xml:space="preserve"> </w:t>
      </w:r>
      <w:r w:rsidRPr="00A6598B">
        <w:rPr>
          <w:rStyle w:val="FootnoteReference"/>
          <w:sz w:val="24"/>
        </w:rPr>
        <w:footnoteReference w:id="1"/>
      </w:r>
      <w:bookmarkEnd w:id="0"/>
    </w:p>
    <w:p w:rsidR="00A6598B" w:rsidRPr="00A6598B" w:rsidRDefault="00A6598B" w:rsidP="00A6598B">
      <w:pPr>
        <w:spacing w:line="276" w:lineRule="auto"/>
        <w:jc w:val="center"/>
        <w:rPr>
          <w:rFonts w:eastAsia="Times New Roman"/>
          <w:b/>
          <w:color w:val="000000"/>
          <w:sz w:val="24"/>
        </w:rPr>
      </w:pPr>
      <w:r w:rsidRPr="00A6598B">
        <w:rPr>
          <w:rFonts w:eastAsia="Times New Roman"/>
          <w:b/>
          <w:color w:val="000000"/>
          <w:sz w:val="24"/>
        </w:rPr>
        <w:t>Lieta Nr.[..], SKC</w:t>
      </w:r>
      <w:r w:rsidRPr="00A6598B">
        <w:rPr>
          <w:rFonts w:eastAsia="Times New Roman"/>
          <w:b/>
          <w:sz w:val="24"/>
        </w:rPr>
        <w:t>-[</w:t>
      </w:r>
      <w:r>
        <w:rPr>
          <w:rFonts w:eastAsia="Times New Roman"/>
          <w:b/>
          <w:sz w:val="24"/>
        </w:rPr>
        <w:t>B</w:t>
      </w:r>
      <w:r w:rsidRPr="00A6598B">
        <w:rPr>
          <w:rFonts w:eastAsia="Times New Roman"/>
          <w:b/>
          <w:sz w:val="24"/>
        </w:rPr>
        <w:t>]/2018</w:t>
      </w:r>
    </w:p>
    <w:p w:rsidR="00A6598B" w:rsidRPr="00A6598B" w:rsidRDefault="00A8542B" w:rsidP="00A6598B">
      <w:pPr>
        <w:spacing w:line="276" w:lineRule="auto"/>
        <w:jc w:val="center"/>
        <w:rPr>
          <w:rFonts w:eastAsia="Times New Roman"/>
          <w:color w:val="000000"/>
          <w:sz w:val="24"/>
        </w:rPr>
      </w:pPr>
      <w:hyperlink r:id="rId6" w:tgtFrame="_blank" w:history="1">
        <w:r w:rsidR="00A6598B" w:rsidRPr="00A6598B">
          <w:rPr>
            <w:rStyle w:val="Hyperlink"/>
            <w:sz w:val="24"/>
          </w:rPr>
          <w:t>ECLI:</w:t>
        </w:r>
      </w:hyperlink>
      <w:r w:rsidR="00A6598B" w:rsidRPr="00A6598B">
        <w:rPr>
          <w:rFonts w:eastAsia="Times New Roman"/>
          <w:color w:val="0000FF"/>
          <w:sz w:val="24"/>
          <w:u w:val="single"/>
        </w:rPr>
        <w:t>[..]</w:t>
      </w:r>
    </w:p>
    <w:p w:rsidR="00A6598B" w:rsidRDefault="00A6598B" w:rsidP="00A6598B">
      <w:pPr>
        <w:shd w:val="clear" w:color="auto" w:fill="FFFFFF"/>
        <w:spacing w:line="614" w:lineRule="exact"/>
        <w:jc w:val="center"/>
        <w:rPr>
          <w:sz w:val="24"/>
          <w:szCs w:val="24"/>
        </w:rPr>
      </w:pPr>
    </w:p>
    <w:p w:rsidR="002C5912" w:rsidRPr="00F977BF" w:rsidRDefault="007221DF" w:rsidP="00F977BF">
      <w:pPr>
        <w:shd w:val="clear" w:color="auto" w:fill="FFFFFF"/>
        <w:spacing w:line="276" w:lineRule="auto"/>
        <w:ind w:left="566"/>
        <w:rPr>
          <w:sz w:val="24"/>
          <w:szCs w:val="24"/>
        </w:rPr>
      </w:pPr>
      <w:r w:rsidRPr="00F977BF">
        <w:rPr>
          <w:sz w:val="24"/>
          <w:szCs w:val="24"/>
        </w:rPr>
        <w:t>Augst</w:t>
      </w:r>
      <w:r w:rsidRPr="00F977BF">
        <w:rPr>
          <w:rFonts w:eastAsia="Times New Roman"/>
          <w:sz w:val="24"/>
          <w:szCs w:val="24"/>
        </w:rPr>
        <w:t>ākā tiesa šādā sastāvā:</w:t>
      </w:r>
    </w:p>
    <w:p w:rsidR="002C5912" w:rsidRPr="00F977BF" w:rsidRDefault="007221DF" w:rsidP="00F977BF">
      <w:pPr>
        <w:shd w:val="clear" w:color="auto" w:fill="FFFFFF"/>
        <w:spacing w:line="276" w:lineRule="auto"/>
        <w:ind w:left="1133"/>
        <w:rPr>
          <w:sz w:val="24"/>
          <w:szCs w:val="24"/>
        </w:rPr>
      </w:pPr>
      <w:r w:rsidRPr="00F977BF">
        <w:rPr>
          <w:sz w:val="24"/>
          <w:szCs w:val="24"/>
        </w:rPr>
        <w:t xml:space="preserve">tiesnese referente Anita </w:t>
      </w:r>
      <w:r w:rsidRPr="00F977BF">
        <w:rPr>
          <w:rFonts w:eastAsia="Times New Roman"/>
          <w:sz w:val="24"/>
          <w:szCs w:val="24"/>
        </w:rPr>
        <w:t>Čerņavska,</w:t>
      </w:r>
    </w:p>
    <w:p w:rsidR="002C5912" w:rsidRPr="00F977BF" w:rsidRDefault="007221DF" w:rsidP="00F977BF">
      <w:pPr>
        <w:shd w:val="clear" w:color="auto" w:fill="FFFFFF"/>
        <w:spacing w:line="276" w:lineRule="auto"/>
        <w:ind w:left="1133"/>
        <w:rPr>
          <w:sz w:val="24"/>
          <w:szCs w:val="24"/>
        </w:rPr>
      </w:pPr>
      <w:r w:rsidRPr="00F977BF">
        <w:rPr>
          <w:sz w:val="24"/>
          <w:szCs w:val="24"/>
        </w:rPr>
        <w:t>tiesnese Anda Briede</w:t>
      </w:r>
    </w:p>
    <w:p w:rsidR="002C5912" w:rsidRPr="00F977BF" w:rsidRDefault="007221DF" w:rsidP="00F977BF">
      <w:pPr>
        <w:shd w:val="clear" w:color="auto" w:fill="FFFFFF"/>
        <w:spacing w:line="276" w:lineRule="auto"/>
        <w:ind w:left="1133"/>
        <w:rPr>
          <w:sz w:val="24"/>
          <w:szCs w:val="24"/>
        </w:rPr>
      </w:pPr>
      <w:r w:rsidRPr="00F977BF">
        <w:rPr>
          <w:sz w:val="24"/>
          <w:szCs w:val="24"/>
        </w:rPr>
        <w:t>tiesnese Ed</w:t>
      </w:r>
      <w:r w:rsidRPr="00F977BF">
        <w:rPr>
          <w:rFonts w:eastAsia="Times New Roman"/>
          <w:sz w:val="24"/>
          <w:szCs w:val="24"/>
        </w:rPr>
        <w:t>īte Vernuša</w:t>
      </w:r>
    </w:p>
    <w:p w:rsidR="002C5912" w:rsidRDefault="007221DF" w:rsidP="00F977BF">
      <w:pPr>
        <w:shd w:val="clear" w:color="auto" w:fill="FFFFFF"/>
        <w:spacing w:line="317" w:lineRule="exact"/>
        <w:ind w:firstLine="566"/>
        <w:jc w:val="both"/>
        <w:rPr>
          <w:rFonts w:eastAsia="Times New Roman"/>
          <w:sz w:val="24"/>
          <w:szCs w:val="24"/>
        </w:rPr>
      </w:pPr>
      <w:r w:rsidRPr="00F977BF">
        <w:rPr>
          <w:sz w:val="24"/>
          <w:szCs w:val="24"/>
        </w:rPr>
        <w:t>rakstveida proces</w:t>
      </w:r>
      <w:r w:rsidRPr="00F977BF">
        <w:rPr>
          <w:rFonts w:eastAsia="Times New Roman"/>
          <w:sz w:val="24"/>
          <w:szCs w:val="24"/>
        </w:rPr>
        <w:t xml:space="preserve">ā izskatīja civillietu sakarā ar </w:t>
      </w:r>
      <w:r w:rsidR="002C2ECB">
        <w:rPr>
          <w:rFonts w:eastAsia="Times New Roman"/>
          <w:sz w:val="24"/>
          <w:szCs w:val="24"/>
        </w:rPr>
        <w:t>[pers. B]</w:t>
      </w:r>
      <w:r w:rsidRPr="00F977BF">
        <w:rPr>
          <w:rFonts w:eastAsia="Times New Roman"/>
          <w:sz w:val="24"/>
          <w:szCs w:val="24"/>
        </w:rPr>
        <w:t xml:space="preserve"> un </w:t>
      </w:r>
      <w:r w:rsidR="00A6598B">
        <w:rPr>
          <w:rFonts w:eastAsia="Times New Roman"/>
          <w:sz w:val="24"/>
          <w:szCs w:val="24"/>
        </w:rPr>
        <w:t>[pers. A]</w:t>
      </w:r>
      <w:r w:rsidRPr="00F977BF">
        <w:rPr>
          <w:rFonts w:eastAsia="Times New Roman"/>
          <w:sz w:val="24"/>
          <w:szCs w:val="24"/>
        </w:rPr>
        <w:t xml:space="preserve"> kasācijas sūdzībām par Rīgas apgabaltiesas Civillietu tiesas kolēģijas </w:t>
      </w:r>
      <w:proofErr w:type="gramStart"/>
      <w:r w:rsidRPr="00F977BF">
        <w:rPr>
          <w:rFonts w:eastAsia="Times New Roman"/>
          <w:sz w:val="24"/>
          <w:szCs w:val="24"/>
        </w:rPr>
        <w:t>2017.gada</w:t>
      </w:r>
      <w:proofErr w:type="gramEnd"/>
      <w:r w:rsidRPr="00F977BF">
        <w:rPr>
          <w:rFonts w:eastAsia="Times New Roman"/>
          <w:sz w:val="24"/>
          <w:szCs w:val="24"/>
        </w:rPr>
        <w:t xml:space="preserve"> 5.septembra </w:t>
      </w:r>
      <w:r w:rsidRPr="00F977BF">
        <w:rPr>
          <w:rFonts w:eastAsia="Times New Roman"/>
          <w:spacing w:val="-1"/>
          <w:sz w:val="24"/>
          <w:szCs w:val="24"/>
        </w:rPr>
        <w:t xml:space="preserve">spriedumu </w:t>
      </w:r>
      <w:r w:rsidR="00A6598B">
        <w:rPr>
          <w:rFonts w:eastAsia="Times New Roman"/>
          <w:sz w:val="24"/>
          <w:szCs w:val="24"/>
        </w:rPr>
        <w:t>[pers. A]</w:t>
      </w:r>
      <w:r w:rsidRPr="00F977BF">
        <w:rPr>
          <w:rFonts w:eastAsia="Times New Roman"/>
          <w:spacing w:val="-1"/>
          <w:sz w:val="24"/>
          <w:szCs w:val="24"/>
        </w:rPr>
        <w:t xml:space="preserve"> prasībā pret </w:t>
      </w:r>
      <w:r w:rsidR="002C2ECB">
        <w:rPr>
          <w:rFonts w:eastAsia="Times New Roman"/>
          <w:sz w:val="24"/>
          <w:szCs w:val="24"/>
        </w:rPr>
        <w:t>[pers. B]</w:t>
      </w:r>
      <w:r w:rsidRPr="00F977BF">
        <w:rPr>
          <w:rFonts w:eastAsia="Times New Roman"/>
          <w:spacing w:val="-1"/>
          <w:sz w:val="24"/>
          <w:szCs w:val="24"/>
        </w:rPr>
        <w:t xml:space="preserve"> par atsevišķas aizgādības nodibināšanu </w:t>
      </w:r>
      <w:r w:rsidRPr="00F977BF">
        <w:rPr>
          <w:rFonts w:eastAsia="Times New Roman"/>
          <w:sz w:val="24"/>
          <w:szCs w:val="24"/>
        </w:rPr>
        <w:t>un saskarsmes tiesības ierobežošanu.</w:t>
      </w:r>
    </w:p>
    <w:p w:rsidR="00F977BF" w:rsidRPr="00F977BF" w:rsidRDefault="00F977BF" w:rsidP="00F977BF">
      <w:pPr>
        <w:shd w:val="clear" w:color="auto" w:fill="FFFFFF"/>
        <w:spacing w:line="317" w:lineRule="exact"/>
        <w:ind w:firstLine="566"/>
        <w:jc w:val="both"/>
        <w:rPr>
          <w:sz w:val="24"/>
          <w:szCs w:val="24"/>
        </w:rPr>
      </w:pPr>
    </w:p>
    <w:p w:rsidR="002C5912" w:rsidRDefault="007221DF" w:rsidP="00F977BF">
      <w:pPr>
        <w:shd w:val="clear" w:color="auto" w:fill="FFFFFF"/>
        <w:jc w:val="center"/>
        <w:rPr>
          <w:rFonts w:eastAsia="Times New Roman"/>
          <w:b/>
          <w:bCs/>
          <w:sz w:val="24"/>
          <w:szCs w:val="24"/>
        </w:rPr>
      </w:pPr>
      <w:r w:rsidRPr="00F977BF">
        <w:rPr>
          <w:b/>
          <w:bCs/>
          <w:sz w:val="24"/>
          <w:szCs w:val="24"/>
        </w:rPr>
        <w:t>Apraksto</w:t>
      </w:r>
      <w:r w:rsidRPr="00F977BF">
        <w:rPr>
          <w:rFonts w:eastAsia="Times New Roman"/>
          <w:b/>
          <w:bCs/>
          <w:sz w:val="24"/>
          <w:szCs w:val="24"/>
        </w:rPr>
        <w:t>šā daļa</w:t>
      </w:r>
    </w:p>
    <w:p w:rsidR="00F977BF" w:rsidRPr="00F977BF" w:rsidRDefault="00F977BF" w:rsidP="00F977BF">
      <w:pPr>
        <w:shd w:val="clear" w:color="auto" w:fill="FFFFFF"/>
        <w:jc w:val="center"/>
        <w:rPr>
          <w:sz w:val="24"/>
          <w:szCs w:val="24"/>
        </w:rPr>
      </w:pP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 xml:space="preserve">[1] </w:t>
      </w:r>
      <w:r w:rsidR="00A6598B">
        <w:rPr>
          <w:rFonts w:eastAsia="Times New Roman"/>
          <w:sz w:val="24"/>
          <w:szCs w:val="24"/>
        </w:rPr>
        <w:t>[Pers. A]</w:t>
      </w:r>
      <w:r w:rsidRPr="00F977BF">
        <w:rPr>
          <w:rFonts w:eastAsia="Times New Roman"/>
          <w:sz w:val="24"/>
          <w:szCs w:val="24"/>
        </w:rPr>
        <w:t xml:space="preserve"> </w:t>
      </w:r>
      <w:proofErr w:type="gramStart"/>
      <w:r w:rsidRPr="00F977BF">
        <w:rPr>
          <w:rFonts w:eastAsia="Times New Roman"/>
          <w:sz w:val="24"/>
          <w:szCs w:val="24"/>
        </w:rPr>
        <w:t>2016.gada</w:t>
      </w:r>
      <w:proofErr w:type="gramEnd"/>
      <w:r w:rsidRPr="00F977BF">
        <w:rPr>
          <w:rFonts w:eastAsia="Times New Roman"/>
          <w:sz w:val="24"/>
          <w:szCs w:val="24"/>
        </w:rPr>
        <w:t xml:space="preserve"> 16.augustā tiesā cēla prasību pret </w:t>
      </w:r>
      <w:r w:rsidR="002C2ECB">
        <w:rPr>
          <w:rFonts w:eastAsia="Times New Roman"/>
          <w:sz w:val="24"/>
          <w:szCs w:val="24"/>
        </w:rPr>
        <w:t>[pers. B]</w:t>
      </w:r>
      <w:r w:rsidRPr="00F977BF">
        <w:rPr>
          <w:rFonts w:eastAsia="Times New Roman"/>
          <w:sz w:val="24"/>
          <w:szCs w:val="24"/>
        </w:rPr>
        <w:t xml:space="preserve"> par atsevišķas aizgādības nodibināšanu un saskarsmes tiesības ierobežošanu.</w:t>
      </w:r>
    </w:p>
    <w:p w:rsidR="002C5912" w:rsidRPr="00F977BF" w:rsidRDefault="007221DF" w:rsidP="00A6598B">
      <w:pPr>
        <w:shd w:val="clear" w:color="auto" w:fill="FFFFFF"/>
        <w:spacing w:line="317" w:lineRule="exact"/>
        <w:ind w:firstLine="566"/>
        <w:jc w:val="both"/>
        <w:rPr>
          <w:sz w:val="24"/>
          <w:szCs w:val="24"/>
        </w:rPr>
      </w:pPr>
      <w:r w:rsidRPr="00F977BF">
        <w:rPr>
          <w:sz w:val="24"/>
          <w:szCs w:val="24"/>
        </w:rPr>
        <w:t>Pras</w:t>
      </w:r>
      <w:r w:rsidRPr="00F977BF">
        <w:rPr>
          <w:rFonts w:eastAsia="Times New Roman"/>
          <w:sz w:val="24"/>
          <w:szCs w:val="24"/>
        </w:rPr>
        <w:t xml:space="preserve">ības pieteikumā norādīts, ka pušu kopdzīves laikā </w:t>
      </w:r>
      <w:proofErr w:type="gramStart"/>
      <w:r w:rsidRPr="00F977BF">
        <w:rPr>
          <w:rFonts w:eastAsia="Times New Roman"/>
          <w:sz w:val="24"/>
          <w:szCs w:val="24"/>
        </w:rPr>
        <w:t>2007.gada</w:t>
      </w:r>
      <w:proofErr w:type="gramEnd"/>
      <w:r w:rsidRPr="00F977BF">
        <w:rPr>
          <w:rFonts w:eastAsia="Times New Roman"/>
          <w:sz w:val="24"/>
          <w:szCs w:val="24"/>
        </w:rPr>
        <w:t xml:space="preserve"> </w:t>
      </w:r>
      <w:r w:rsidR="00213FD5">
        <w:rPr>
          <w:rFonts w:eastAsia="Times New Roman"/>
          <w:sz w:val="24"/>
          <w:szCs w:val="24"/>
        </w:rPr>
        <w:t>[diena]</w:t>
      </w:r>
      <w:r w:rsidRPr="00F977BF">
        <w:rPr>
          <w:rFonts w:eastAsia="Times New Roman"/>
          <w:sz w:val="24"/>
          <w:szCs w:val="24"/>
        </w:rPr>
        <w:t xml:space="preserve"> piedzima </w:t>
      </w:r>
      <w:r w:rsidR="00AE1F1F">
        <w:rPr>
          <w:rFonts w:eastAsia="Times New Roman"/>
          <w:sz w:val="24"/>
          <w:szCs w:val="24"/>
        </w:rPr>
        <w:t>[bērns]</w:t>
      </w:r>
      <w:r w:rsidRPr="00F977BF">
        <w:rPr>
          <w:rFonts w:eastAsia="Times New Roman"/>
          <w:sz w:val="24"/>
          <w:szCs w:val="24"/>
        </w:rPr>
        <w:t xml:space="preserve">. Atbildētājs </w:t>
      </w:r>
      <w:proofErr w:type="gramStart"/>
      <w:r w:rsidRPr="00F977BF">
        <w:rPr>
          <w:rFonts w:eastAsia="Times New Roman"/>
          <w:sz w:val="24"/>
          <w:szCs w:val="24"/>
        </w:rPr>
        <w:t>2014.gadā</w:t>
      </w:r>
      <w:proofErr w:type="gramEnd"/>
      <w:r w:rsidRPr="00F977BF">
        <w:rPr>
          <w:rFonts w:eastAsia="Times New Roman"/>
          <w:sz w:val="24"/>
          <w:szCs w:val="24"/>
        </w:rPr>
        <w:t xml:space="preserve"> uzsāka strīdu par</w:t>
      </w:r>
      <w:r w:rsidR="00213FD5">
        <w:rPr>
          <w:rFonts w:eastAsia="Times New Roman"/>
          <w:sz w:val="24"/>
          <w:szCs w:val="24"/>
        </w:rPr>
        <w:t xml:space="preserve"> [bērna]</w:t>
      </w:r>
      <w:r w:rsidRPr="00F977BF">
        <w:rPr>
          <w:rFonts w:eastAsia="Times New Roman"/>
          <w:sz w:val="24"/>
          <w:szCs w:val="24"/>
        </w:rPr>
        <w:t xml:space="preserve"> dzīvesvietas noteikšanu. Ar Rīgas</w:t>
      </w:r>
      <w:r w:rsidR="00A6598B">
        <w:rPr>
          <w:rFonts w:eastAsia="Times New Roman"/>
          <w:sz w:val="24"/>
          <w:szCs w:val="24"/>
        </w:rPr>
        <w:t xml:space="preserve"> </w:t>
      </w:r>
      <w:r w:rsidRPr="00F977BF">
        <w:rPr>
          <w:sz w:val="24"/>
          <w:szCs w:val="24"/>
        </w:rPr>
        <w:t xml:space="preserve">rajona tiesas </w:t>
      </w:r>
      <w:proofErr w:type="gramStart"/>
      <w:r w:rsidRPr="00F977BF">
        <w:rPr>
          <w:sz w:val="24"/>
          <w:szCs w:val="24"/>
        </w:rPr>
        <w:t>2014.gada</w:t>
      </w:r>
      <w:proofErr w:type="gramEnd"/>
      <w:r w:rsidRPr="00F977BF">
        <w:rPr>
          <w:sz w:val="24"/>
          <w:szCs w:val="24"/>
        </w:rPr>
        <w:t xml:space="preserve"> 20.novembra l</w:t>
      </w:r>
      <w:r w:rsidRPr="00F977BF">
        <w:rPr>
          <w:rFonts w:eastAsia="Times New Roman"/>
          <w:sz w:val="24"/>
          <w:szCs w:val="24"/>
        </w:rPr>
        <w:t xml:space="preserve">ēmumu apstiprināts izlīgums, ka </w:t>
      </w:r>
      <w:r w:rsidR="00AE1F1F">
        <w:rPr>
          <w:rFonts w:eastAsia="Times New Roman"/>
          <w:sz w:val="24"/>
          <w:szCs w:val="24"/>
        </w:rPr>
        <w:t>[bērna]</w:t>
      </w:r>
      <w:r w:rsidRPr="00F977BF">
        <w:rPr>
          <w:rFonts w:eastAsia="Times New Roman"/>
          <w:sz w:val="24"/>
          <w:szCs w:val="24"/>
        </w:rPr>
        <w:t xml:space="preserve"> ikdienas aizgādību īsteno </w:t>
      </w:r>
      <w:r w:rsidR="00A6598B">
        <w:rPr>
          <w:rFonts w:eastAsia="Times New Roman"/>
          <w:sz w:val="24"/>
          <w:szCs w:val="24"/>
        </w:rPr>
        <w:t>[pers. A]</w:t>
      </w:r>
      <w:r w:rsidRPr="00F977BF">
        <w:rPr>
          <w:rFonts w:eastAsia="Times New Roman"/>
          <w:sz w:val="24"/>
          <w:szCs w:val="24"/>
        </w:rPr>
        <w:t>. Puses vienojās arī par saskarsmes tiesības izmantošanas kārtību.</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Pras</w:t>
      </w:r>
      <w:r w:rsidRPr="00F977BF">
        <w:rPr>
          <w:rFonts w:eastAsia="Times New Roman"/>
          <w:sz w:val="24"/>
          <w:szCs w:val="24"/>
        </w:rPr>
        <w:t xml:space="preserve">ītāja </w:t>
      </w:r>
      <w:proofErr w:type="gramStart"/>
      <w:r w:rsidRPr="00F977BF">
        <w:rPr>
          <w:rFonts w:eastAsia="Times New Roman"/>
          <w:sz w:val="24"/>
          <w:szCs w:val="24"/>
        </w:rPr>
        <w:t>2015.gada</w:t>
      </w:r>
      <w:proofErr w:type="gramEnd"/>
      <w:r w:rsidRPr="00F977BF">
        <w:rPr>
          <w:rFonts w:eastAsia="Times New Roman"/>
          <w:sz w:val="24"/>
          <w:szCs w:val="24"/>
        </w:rPr>
        <w:t xml:space="preserve"> novembrī ievēroja izmaiņas </w:t>
      </w:r>
      <w:r w:rsidR="00213FD5">
        <w:rPr>
          <w:rFonts w:eastAsia="Times New Roman"/>
          <w:sz w:val="24"/>
          <w:szCs w:val="24"/>
        </w:rPr>
        <w:t>[bērna]</w:t>
      </w:r>
      <w:r w:rsidRPr="00F977BF">
        <w:rPr>
          <w:rFonts w:eastAsia="Times New Roman"/>
          <w:sz w:val="24"/>
          <w:szCs w:val="24"/>
        </w:rPr>
        <w:t xml:space="preserve"> uzvedībā, kas radīja aizdomas par </w:t>
      </w:r>
      <w:r w:rsidRPr="00F977BF">
        <w:rPr>
          <w:rFonts w:eastAsia="Times New Roman"/>
          <w:spacing w:val="-1"/>
          <w:sz w:val="24"/>
          <w:szCs w:val="24"/>
        </w:rPr>
        <w:t xml:space="preserve">atbildētāja vardarbību pret </w:t>
      </w:r>
      <w:r w:rsidR="00AE1F1F">
        <w:rPr>
          <w:rFonts w:eastAsia="Times New Roman"/>
          <w:sz w:val="24"/>
          <w:szCs w:val="24"/>
        </w:rPr>
        <w:t>[bērnu]</w:t>
      </w:r>
      <w:r w:rsidRPr="00F977BF">
        <w:rPr>
          <w:rFonts w:eastAsia="Times New Roman"/>
          <w:spacing w:val="-1"/>
          <w:sz w:val="24"/>
          <w:szCs w:val="24"/>
        </w:rPr>
        <w:t xml:space="preserve">. 2015.gada 10.novembrī ierosināts kriminālprocess, </w:t>
      </w:r>
      <w:r w:rsidR="00AE1F1F">
        <w:rPr>
          <w:rFonts w:eastAsia="Times New Roman"/>
          <w:sz w:val="24"/>
          <w:szCs w:val="24"/>
        </w:rPr>
        <w:t>[bērns]</w:t>
      </w:r>
      <w:r w:rsidRPr="00F977BF">
        <w:rPr>
          <w:rFonts w:eastAsia="Times New Roman"/>
          <w:spacing w:val="-1"/>
          <w:sz w:val="24"/>
          <w:szCs w:val="24"/>
        </w:rPr>
        <w:t xml:space="preserve"> </w:t>
      </w:r>
      <w:r w:rsidRPr="00F977BF">
        <w:rPr>
          <w:rFonts w:eastAsia="Times New Roman"/>
          <w:sz w:val="24"/>
          <w:szCs w:val="24"/>
        </w:rPr>
        <w:t>tika atzīt</w:t>
      </w:r>
      <w:r w:rsidR="00C73478">
        <w:rPr>
          <w:rFonts w:eastAsia="Times New Roman"/>
          <w:sz w:val="24"/>
          <w:szCs w:val="24"/>
        </w:rPr>
        <w:t>s</w:t>
      </w:r>
      <w:r w:rsidRPr="00F977BF">
        <w:rPr>
          <w:rFonts w:eastAsia="Times New Roman"/>
          <w:sz w:val="24"/>
          <w:szCs w:val="24"/>
        </w:rPr>
        <w:t xml:space="preserve"> par cietušo, atbildētājam piemērots drošības līdzeklis apcietinājums, vēlāk nodošana policijas uzraudzībā un aizliegums tuvoties </w:t>
      </w:r>
      <w:r w:rsidR="00AE1F1F">
        <w:rPr>
          <w:rFonts w:eastAsia="Times New Roman"/>
          <w:sz w:val="24"/>
          <w:szCs w:val="24"/>
        </w:rPr>
        <w:t>[bērnam]</w:t>
      </w:r>
      <w:r w:rsidRPr="00F977BF">
        <w:rPr>
          <w:rFonts w:eastAsia="Times New Roman"/>
          <w:sz w:val="24"/>
          <w:szCs w:val="24"/>
        </w:rPr>
        <w:t xml:space="preserve"> un ar viņu kontaktēt. Šādā situācijā </w:t>
      </w:r>
      <w:r w:rsidR="00213FD5">
        <w:rPr>
          <w:rFonts w:eastAsia="Times New Roman"/>
          <w:sz w:val="24"/>
          <w:szCs w:val="24"/>
        </w:rPr>
        <w:t>[pilsētas]</w:t>
      </w:r>
      <w:r w:rsidRPr="00F977BF">
        <w:rPr>
          <w:rFonts w:eastAsia="Times New Roman"/>
          <w:sz w:val="24"/>
          <w:szCs w:val="24"/>
        </w:rPr>
        <w:t xml:space="preserve"> bāriņtiesa 2016.gada 12.janvārī nolēma pārtraukt </w:t>
      </w:r>
      <w:r w:rsidR="002C2ECB">
        <w:rPr>
          <w:rFonts w:eastAsia="Times New Roman"/>
          <w:sz w:val="24"/>
          <w:szCs w:val="24"/>
        </w:rPr>
        <w:t>[pers. B]</w:t>
      </w:r>
      <w:r w:rsidRPr="00F977BF">
        <w:rPr>
          <w:rFonts w:eastAsia="Times New Roman"/>
          <w:sz w:val="24"/>
          <w:szCs w:val="24"/>
        </w:rPr>
        <w:t xml:space="preserve"> </w:t>
      </w:r>
      <w:r w:rsidR="00AE1F1F">
        <w:rPr>
          <w:rFonts w:eastAsia="Times New Roman"/>
          <w:sz w:val="24"/>
          <w:szCs w:val="24"/>
        </w:rPr>
        <w:t>[bērna]</w:t>
      </w:r>
      <w:r w:rsidRPr="00F977BF">
        <w:rPr>
          <w:rFonts w:eastAsia="Times New Roman"/>
          <w:sz w:val="24"/>
          <w:szCs w:val="24"/>
        </w:rPr>
        <w:t xml:space="preserve"> aizgādības tiesības. Pēc tam, kad 2016.gada 2.jūnijā tika atcelti drošības līdzekļi, atbildētājs centās kontaktēt ar </w:t>
      </w:r>
      <w:r w:rsidR="00AE1F1F">
        <w:rPr>
          <w:rFonts w:eastAsia="Times New Roman"/>
          <w:sz w:val="24"/>
          <w:szCs w:val="24"/>
        </w:rPr>
        <w:t>[bērnu]</w:t>
      </w:r>
      <w:r w:rsidRPr="00F977BF">
        <w:rPr>
          <w:rFonts w:eastAsia="Times New Roman"/>
          <w:sz w:val="24"/>
          <w:szCs w:val="24"/>
        </w:rPr>
        <w:t>. Apmeklēja vietas, kur viņ</w:t>
      </w:r>
      <w:r w:rsidR="00C73478">
        <w:rPr>
          <w:rFonts w:eastAsia="Times New Roman"/>
          <w:sz w:val="24"/>
          <w:szCs w:val="24"/>
        </w:rPr>
        <w:t>š</w:t>
      </w:r>
      <w:r w:rsidRPr="00F977BF">
        <w:rPr>
          <w:rFonts w:eastAsia="Times New Roman"/>
          <w:sz w:val="24"/>
          <w:szCs w:val="24"/>
        </w:rPr>
        <w:t xml:space="preserve"> atradās, tostarp slimnīcu pēc jūlijā veiktās sirds operācijas. Lai nodrošinātu </w:t>
      </w:r>
      <w:r w:rsidR="00AE1F1F">
        <w:rPr>
          <w:rFonts w:eastAsia="Times New Roman"/>
          <w:sz w:val="24"/>
          <w:szCs w:val="24"/>
        </w:rPr>
        <w:t>[bērna]</w:t>
      </w:r>
      <w:r w:rsidRPr="00F977BF">
        <w:rPr>
          <w:rFonts w:eastAsia="Times New Roman"/>
          <w:sz w:val="24"/>
          <w:szCs w:val="24"/>
        </w:rPr>
        <w:t xml:space="preserve"> aizsardzību, prasītāja vērsās tiesā ar pieteikumu par pagaidu aizsardzību pret vardarbību, un tiesa 2016.gada 28.jūnijā piemēroja aizsardzības līdzekļus. Pēc notikušā </w:t>
      </w:r>
      <w:r w:rsidR="00AE1F1F">
        <w:rPr>
          <w:rFonts w:eastAsia="Times New Roman"/>
          <w:sz w:val="24"/>
          <w:szCs w:val="24"/>
        </w:rPr>
        <w:t>[bērns]</w:t>
      </w:r>
      <w:r w:rsidRPr="00F977BF">
        <w:rPr>
          <w:rFonts w:eastAsia="Times New Roman"/>
          <w:sz w:val="24"/>
          <w:szCs w:val="24"/>
        </w:rPr>
        <w:t xml:space="preserve"> regulāri vest</w:t>
      </w:r>
      <w:r w:rsidR="00C73478">
        <w:rPr>
          <w:rFonts w:eastAsia="Times New Roman"/>
          <w:sz w:val="24"/>
          <w:szCs w:val="24"/>
        </w:rPr>
        <w:t>s</w:t>
      </w:r>
      <w:r w:rsidRPr="00F977BF">
        <w:rPr>
          <w:rFonts w:eastAsia="Times New Roman"/>
          <w:sz w:val="24"/>
          <w:szCs w:val="24"/>
        </w:rPr>
        <w:t xml:space="preserve"> pie psihoterapeita. Jau pirmajā konsultācijā psihologs konstatēja, ka </w:t>
      </w:r>
      <w:r w:rsidR="00AE1F1F">
        <w:rPr>
          <w:rFonts w:eastAsia="Times New Roman"/>
          <w:sz w:val="24"/>
          <w:szCs w:val="24"/>
        </w:rPr>
        <w:t>[bērns]</w:t>
      </w:r>
      <w:r w:rsidRPr="00F977BF">
        <w:rPr>
          <w:rFonts w:eastAsia="Times New Roman"/>
          <w:sz w:val="24"/>
          <w:szCs w:val="24"/>
        </w:rPr>
        <w:t xml:space="preserve"> ir cieti</w:t>
      </w:r>
      <w:r w:rsidR="00AE1F1F">
        <w:rPr>
          <w:rFonts w:eastAsia="Times New Roman"/>
          <w:sz w:val="24"/>
          <w:szCs w:val="24"/>
        </w:rPr>
        <w:t>s</w:t>
      </w:r>
      <w:r w:rsidRPr="00F977BF">
        <w:rPr>
          <w:rFonts w:eastAsia="Times New Roman"/>
          <w:sz w:val="24"/>
          <w:szCs w:val="24"/>
        </w:rPr>
        <w:t xml:space="preserve"> no tēva seksuālas vardarbības, </w:t>
      </w:r>
      <w:r w:rsidR="00AE1F1F">
        <w:rPr>
          <w:rFonts w:eastAsia="Times New Roman"/>
          <w:sz w:val="24"/>
          <w:szCs w:val="24"/>
        </w:rPr>
        <w:t>[bērnam]</w:t>
      </w:r>
      <w:r w:rsidRPr="00F977BF">
        <w:rPr>
          <w:rFonts w:eastAsia="Times New Roman"/>
          <w:sz w:val="24"/>
          <w:szCs w:val="24"/>
        </w:rPr>
        <w:t xml:space="preserve"> ir paaugstināta trauksme un afektīvo traucējumu rādītāji, kas reizēm izpaužas kā noslēgšanās sevī, nomāktības, somatisku problēmu un uzmanības traucējumu </w:t>
      </w:r>
      <w:r w:rsidRPr="00F977BF">
        <w:rPr>
          <w:rFonts w:eastAsia="Times New Roman"/>
          <w:spacing w:val="-1"/>
          <w:sz w:val="24"/>
          <w:szCs w:val="24"/>
        </w:rPr>
        <w:t xml:space="preserve">simptomātika. Pēc sirds operācijas bērnam nepieciešams miers un mierīgs dzīvesveids, </w:t>
      </w:r>
      <w:r w:rsidR="00AE1F1F">
        <w:rPr>
          <w:rFonts w:eastAsia="Times New Roman"/>
          <w:sz w:val="24"/>
          <w:szCs w:val="24"/>
        </w:rPr>
        <w:t>[bērns]</w:t>
      </w:r>
      <w:r w:rsidRPr="00F977BF">
        <w:rPr>
          <w:rFonts w:eastAsia="Times New Roman"/>
          <w:spacing w:val="-1"/>
          <w:sz w:val="24"/>
          <w:szCs w:val="24"/>
        </w:rPr>
        <w:t xml:space="preserve"> nevēlas </w:t>
      </w:r>
      <w:r w:rsidRPr="00F977BF">
        <w:rPr>
          <w:rFonts w:eastAsia="Times New Roman"/>
          <w:sz w:val="24"/>
          <w:szCs w:val="24"/>
        </w:rPr>
        <w:t xml:space="preserve">tikties ar tēvu. Tādējādi prasītāja uzskata, ka ir pamats noteikt viņai atsevišķu aizgādību pār </w:t>
      </w:r>
      <w:r w:rsidR="00AE1F1F">
        <w:rPr>
          <w:rFonts w:eastAsia="Times New Roman"/>
          <w:sz w:val="24"/>
          <w:szCs w:val="24"/>
        </w:rPr>
        <w:t>[bērnu]</w:t>
      </w:r>
      <w:r w:rsidRPr="00F977BF">
        <w:rPr>
          <w:rFonts w:eastAsia="Times New Roman"/>
          <w:sz w:val="24"/>
          <w:szCs w:val="24"/>
        </w:rPr>
        <w:t xml:space="preserve"> un ierobežot atbildētājam saskarsmes tiesību, atņemot uz laiku trīs gadi, to atjaunojot ar psihologa </w:t>
      </w:r>
      <w:r w:rsidRPr="00F977BF">
        <w:rPr>
          <w:rFonts w:eastAsia="Times New Roman"/>
          <w:sz w:val="24"/>
          <w:szCs w:val="24"/>
        </w:rPr>
        <w:lastRenderedPageBreak/>
        <w:t xml:space="preserve">atzinumu, ka saskarsme nekaitēs </w:t>
      </w:r>
      <w:r w:rsidR="00AE1F1F">
        <w:rPr>
          <w:rFonts w:eastAsia="Times New Roman"/>
          <w:sz w:val="24"/>
          <w:szCs w:val="24"/>
        </w:rPr>
        <w:t>[bērna]</w:t>
      </w:r>
      <w:r w:rsidRPr="00F977BF">
        <w:rPr>
          <w:rFonts w:eastAsia="Times New Roman"/>
          <w:sz w:val="24"/>
          <w:szCs w:val="24"/>
        </w:rPr>
        <w:t xml:space="preserve"> drošībai un veselībai. Saskarsme var radīt papildu emocionālu spriedzi un pasliktināt </w:t>
      </w:r>
      <w:r w:rsidR="00AE1F1F">
        <w:rPr>
          <w:rFonts w:eastAsia="Times New Roman"/>
          <w:sz w:val="24"/>
          <w:szCs w:val="24"/>
        </w:rPr>
        <w:t>[bērna]</w:t>
      </w:r>
      <w:r w:rsidRPr="00F977BF">
        <w:rPr>
          <w:rFonts w:eastAsia="Times New Roman"/>
          <w:sz w:val="24"/>
          <w:szCs w:val="24"/>
        </w:rPr>
        <w:t xml:space="preserve"> psiholoģisko stāvokli.</w:t>
      </w:r>
    </w:p>
    <w:p w:rsidR="002C5912" w:rsidRPr="00F977BF" w:rsidRDefault="007221DF" w:rsidP="00F977BF">
      <w:pPr>
        <w:shd w:val="clear" w:color="auto" w:fill="FFFFFF"/>
        <w:spacing w:line="322" w:lineRule="exact"/>
        <w:ind w:firstLine="566"/>
        <w:jc w:val="both"/>
        <w:rPr>
          <w:sz w:val="24"/>
          <w:szCs w:val="24"/>
        </w:rPr>
      </w:pPr>
      <w:r w:rsidRPr="00F977BF">
        <w:rPr>
          <w:sz w:val="24"/>
          <w:szCs w:val="24"/>
        </w:rPr>
        <w:t>Pras</w:t>
      </w:r>
      <w:r w:rsidRPr="00F977BF">
        <w:rPr>
          <w:rFonts w:eastAsia="Times New Roman"/>
          <w:sz w:val="24"/>
          <w:szCs w:val="24"/>
        </w:rPr>
        <w:t>ība pamatota ar Civillikuma 177., 178., 178.</w:t>
      </w:r>
      <w:r w:rsidRPr="00F977BF">
        <w:rPr>
          <w:rFonts w:eastAsia="Times New Roman"/>
          <w:sz w:val="24"/>
          <w:szCs w:val="24"/>
          <w:vertAlign w:val="superscript"/>
        </w:rPr>
        <w:t>1</w:t>
      </w:r>
      <w:r w:rsidRPr="00F977BF">
        <w:rPr>
          <w:rFonts w:eastAsia="Times New Roman"/>
          <w:sz w:val="24"/>
          <w:szCs w:val="24"/>
        </w:rPr>
        <w:t xml:space="preserve"> un </w:t>
      </w:r>
      <w:proofErr w:type="gramStart"/>
      <w:r w:rsidRPr="00F977BF">
        <w:rPr>
          <w:rFonts w:eastAsia="Times New Roman"/>
          <w:sz w:val="24"/>
          <w:szCs w:val="24"/>
        </w:rPr>
        <w:t>182.pantu</w:t>
      </w:r>
      <w:proofErr w:type="gramEnd"/>
      <w:r w:rsidRPr="00F977BF">
        <w:rPr>
          <w:rFonts w:eastAsia="Times New Roman"/>
          <w:sz w:val="24"/>
          <w:szCs w:val="24"/>
        </w:rPr>
        <w:t>, Bērnu tiesību aizsardzības likuma 52.pantu un Bērnu tiesību konvenciju.</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[2] Ar R</w:t>
      </w:r>
      <w:r w:rsidRPr="00F977BF">
        <w:rPr>
          <w:rFonts w:eastAsia="Times New Roman"/>
          <w:sz w:val="24"/>
          <w:szCs w:val="24"/>
        </w:rPr>
        <w:t xml:space="preserve">īgas rajona tiesas </w:t>
      </w:r>
      <w:proofErr w:type="gramStart"/>
      <w:r w:rsidRPr="00F977BF">
        <w:rPr>
          <w:rFonts w:eastAsia="Times New Roman"/>
          <w:sz w:val="24"/>
          <w:szCs w:val="24"/>
        </w:rPr>
        <w:t>2017.gada</w:t>
      </w:r>
      <w:proofErr w:type="gramEnd"/>
      <w:r w:rsidRPr="00F977BF">
        <w:rPr>
          <w:rFonts w:eastAsia="Times New Roman"/>
          <w:sz w:val="24"/>
          <w:szCs w:val="24"/>
        </w:rPr>
        <w:t xml:space="preserve"> 3.maija spriedumu prasība apmierināta daļēji, prasītājai nodibinot atsevišķu aizgādību pār </w:t>
      </w:r>
      <w:r w:rsidR="00AE1F1F">
        <w:rPr>
          <w:rFonts w:eastAsia="Times New Roman"/>
          <w:sz w:val="24"/>
          <w:szCs w:val="24"/>
        </w:rPr>
        <w:t>[bērnu]</w:t>
      </w:r>
      <w:r w:rsidRPr="00F977BF">
        <w:rPr>
          <w:rFonts w:eastAsia="Times New Roman"/>
          <w:sz w:val="24"/>
          <w:szCs w:val="24"/>
        </w:rPr>
        <w:t xml:space="preserve"> un atņemot atbildētājam saskarsmes tiesību uz laiku līdz bāriņtiesā tiks pieņemts lēmums par aizgādības tiesību atjaunošanu, kas pārtrauktas, pamatojoties uz </w:t>
      </w:r>
      <w:r w:rsidR="00AE7CB9">
        <w:rPr>
          <w:rFonts w:eastAsia="Times New Roman"/>
          <w:sz w:val="24"/>
          <w:szCs w:val="24"/>
        </w:rPr>
        <w:t>[pilsētas]</w:t>
      </w:r>
      <w:r w:rsidRPr="00F977BF">
        <w:rPr>
          <w:rFonts w:eastAsia="Times New Roman"/>
          <w:sz w:val="24"/>
          <w:szCs w:val="24"/>
        </w:rPr>
        <w:t xml:space="preserve"> bāriņtiesas 2016.gada 12.janvāra lēmumu Nr.</w:t>
      </w:r>
      <w:r w:rsidR="00AE7CB9">
        <w:rPr>
          <w:rFonts w:eastAsia="Times New Roman"/>
          <w:sz w:val="24"/>
          <w:szCs w:val="24"/>
        </w:rPr>
        <w:t>[..]</w:t>
      </w:r>
      <w:r w:rsidRPr="00F977BF">
        <w:rPr>
          <w:rFonts w:eastAsia="Times New Roman"/>
          <w:sz w:val="24"/>
          <w:szCs w:val="24"/>
        </w:rPr>
        <w:t>.</w:t>
      </w:r>
    </w:p>
    <w:p w:rsidR="002C5912" w:rsidRPr="00F977BF" w:rsidRDefault="007221DF" w:rsidP="00F977BF">
      <w:pPr>
        <w:shd w:val="clear" w:color="auto" w:fill="FFFFFF"/>
        <w:spacing w:line="317" w:lineRule="exact"/>
        <w:ind w:left="5" w:firstLine="566"/>
        <w:jc w:val="both"/>
        <w:rPr>
          <w:sz w:val="24"/>
          <w:szCs w:val="24"/>
        </w:rPr>
      </w:pPr>
      <w:r w:rsidRPr="00F977BF">
        <w:rPr>
          <w:spacing w:val="-1"/>
          <w:sz w:val="24"/>
          <w:szCs w:val="24"/>
        </w:rPr>
        <w:t>Ar R</w:t>
      </w:r>
      <w:r w:rsidRPr="00F977BF">
        <w:rPr>
          <w:rFonts w:eastAsia="Times New Roman"/>
          <w:spacing w:val="-1"/>
          <w:sz w:val="24"/>
          <w:szCs w:val="24"/>
        </w:rPr>
        <w:t xml:space="preserve">īgas pilsētas Zemgales priekšpilsētas tiesas </w:t>
      </w:r>
      <w:proofErr w:type="gramStart"/>
      <w:r w:rsidRPr="00F977BF">
        <w:rPr>
          <w:rFonts w:eastAsia="Times New Roman"/>
          <w:spacing w:val="-1"/>
          <w:sz w:val="24"/>
          <w:szCs w:val="24"/>
        </w:rPr>
        <w:t>2016.gada</w:t>
      </w:r>
      <w:proofErr w:type="gramEnd"/>
      <w:r w:rsidRPr="00F977BF">
        <w:rPr>
          <w:rFonts w:eastAsia="Times New Roman"/>
          <w:spacing w:val="-1"/>
          <w:sz w:val="24"/>
          <w:szCs w:val="24"/>
        </w:rPr>
        <w:t xml:space="preserve"> 28.jūnija un 2017.gada 11.janvāra </w:t>
      </w:r>
      <w:r w:rsidRPr="00F977BF">
        <w:rPr>
          <w:rFonts w:eastAsia="Times New Roman"/>
          <w:sz w:val="24"/>
          <w:szCs w:val="24"/>
        </w:rPr>
        <w:t>lēmumiem lietā Nr.3-12/0068 noteiktie pagaidu aizsardzības pret vardarbību līdzekļi atstāti negrozīti līdz sprieduma spēkā stāšanās dienai.</w:t>
      </w:r>
    </w:p>
    <w:p w:rsidR="002C5912" w:rsidRPr="00F977BF" w:rsidRDefault="007221DF" w:rsidP="00F977BF">
      <w:pPr>
        <w:shd w:val="clear" w:color="auto" w:fill="FFFFFF"/>
        <w:ind w:left="571"/>
        <w:rPr>
          <w:sz w:val="24"/>
          <w:szCs w:val="24"/>
        </w:rPr>
      </w:pPr>
      <w:r w:rsidRPr="00F977BF">
        <w:rPr>
          <w:sz w:val="24"/>
          <w:szCs w:val="24"/>
        </w:rPr>
        <w:t>Spriedums pamatots ar t</w:t>
      </w:r>
      <w:r w:rsidRPr="00F977BF">
        <w:rPr>
          <w:rFonts w:eastAsia="Times New Roman"/>
          <w:sz w:val="24"/>
          <w:szCs w:val="24"/>
        </w:rPr>
        <w:t>ālāk minētajiem motīviem.</w:t>
      </w:r>
    </w:p>
    <w:p w:rsidR="002C5912" w:rsidRPr="00F977BF" w:rsidRDefault="007221DF" w:rsidP="00A6598B">
      <w:pPr>
        <w:shd w:val="clear" w:color="auto" w:fill="FFFFFF"/>
        <w:spacing w:line="317" w:lineRule="exact"/>
        <w:ind w:left="5" w:firstLine="566"/>
        <w:jc w:val="both"/>
        <w:rPr>
          <w:sz w:val="24"/>
          <w:szCs w:val="24"/>
        </w:rPr>
      </w:pPr>
      <w:r w:rsidRPr="00F977BF">
        <w:rPr>
          <w:sz w:val="24"/>
          <w:szCs w:val="24"/>
        </w:rPr>
        <w:t>[2.1] Noskaidrots, ka pras</w:t>
      </w:r>
      <w:r w:rsidRPr="00F977BF">
        <w:rPr>
          <w:rFonts w:eastAsia="Times New Roman"/>
          <w:sz w:val="24"/>
          <w:szCs w:val="24"/>
        </w:rPr>
        <w:t xml:space="preserve">ītāja un atbildētājs nespēj realizēt kopīgu aizgādību. Vecāku attiecības ir konfliktējošas, starp viņiem pastāv dziļa un ilgstoša nesaskaņa, ko apliecina tas, ka puses kopš </w:t>
      </w:r>
      <w:proofErr w:type="gramStart"/>
      <w:r w:rsidRPr="00F977BF">
        <w:rPr>
          <w:rFonts w:eastAsia="Times New Roman"/>
          <w:sz w:val="24"/>
          <w:szCs w:val="24"/>
        </w:rPr>
        <w:t>2014.gada</w:t>
      </w:r>
      <w:proofErr w:type="gramEnd"/>
      <w:r w:rsidRPr="00F977BF">
        <w:rPr>
          <w:rFonts w:eastAsia="Times New Roman"/>
          <w:sz w:val="24"/>
          <w:szCs w:val="24"/>
        </w:rPr>
        <w:t xml:space="preserve"> risinājušas jautājumus par </w:t>
      </w:r>
      <w:r w:rsidR="00AE1F1F">
        <w:rPr>
          <w:rFonts w:eastAsia="Times New Roman"/>
          <w:sz w:val="24"/>
          <w:szCs w:val="24"/>
        </w:rPr>
        <w:t>[bērna]</w:t>
      </w:r>
      <w:r w:rsidRPr="00F977BF">
        <w:rPr>
          <w:rFonts w:eastAsia="Times New Roman"/>
          <w:sz w:val="24"/>
          <w:szCs w:val="24"/>
        </w:rPr>
        <w:t xml:space="preserve"> aprūpi un aizgādību. Spriedze un savstarpēja neuzticēšanās šajos jautājumos pastāv joprojām, attiecības ir pat atklāti naidīgas. No </w:t>
      </w:r>
      <w:r w:rsidRPr="00F977BF">
        <w:rPr>
          <w:rFonts w:eastAsia="Times New Roman"/>
          <w:spacing w:val="-1"/>
          <w:sz w:val="24"/>
          <w:szCs w:val="24"/>
        </w:rPr>
        <w:t xml:space="preserve">tiesas sēdē sniegtajiem paskaidrojumiem konstatēts, ka vecāki nekomunicē, neapspriežas, nepieņem </w:t>
      </w:r>
      <w:r w:rsidRPr="00F977BF">
        <w:rPr>
          <w:rFonts w:eastAsia="Times New Roman"/>
          <w:sz w:val="24"/>
          <w:szCs w:val="24"/>
        </w:rPr>
        <w:t xml:space="preserve">kopīgus lēmumus. Atbildētājs uzskata, ka prasītājai ir jāizzina viņa viedoklis jautājumos, kas skar </w:t>
      </w:r>
      <w:r w:rsidR="00AE1F1F">
        <w:rPr>
          <w:rFonts w:eastAsia="Times New Roman"/>
          <w:sz w:val="24"/>
          <w:szCs w:val="24"/>
        </w:rPr>
        <w:t>[bērnu]</w:t>
      </w:r>
      <w:r w:rsidRPr="00F977BF">
        <w:rPr>
          <w:rFonts w:eastAsia="Times New Roman"/>
          <w:sz w:val="24"/>
          <w:szCs w:val="24"/>
        </w:rPr>
        <w:t xml:space="preserve">. Savukārt prasītāja noliedza jebkādu iespēju kontaktēties ar atbildētāju, kam pamats ir aizdomas par viņa vardarbību pret </w:t>
      </w:r>
      <w:r w:rsidR="00AE1F1F">
        <w:rPr>
          <w:rFonts w:eastAsia="Times New Roman"/>
          <w:sz w:val="24"/>
          <w:szCs w:val="24"/>
        </w:rPr>
        <w:t>[bērnu]</w:t>
      </w:r>
      <w:r w:rsidRPr="00F977BF">
        <w:rPr>
          <w:rFonts w:eastAsia="Times New Roman"/>
          <w:sz w:val="24"/>
          <w:szCs w:val="24"/>
        </w:rPr>
        <w:t>. Tādēļ turpmāka kopīga aizgādība nav iespējama un neatbilst bērna interesēm. Tiesa nesaskata iespēju, ka vecāki par jebkuru jautājumu varētu vienoties, savstarpēji respektējot viens otra viedokli un rodot bērna interesēm atbilstošu</w:t>
      </w:r>
      <w:r w:rsidR="00A6598B">
        <w:rPr>
          <w:rFonts w:eastAsia="Times New Roman"/>
          <w:sz w:val="24"/>
          <w:szCs w:val="24"/>
        </w:rPr>
        <w:t xml:space="preserve"> </w:t>
      </w:r>
      <w:r w:rsidRPr="00F977BF">
        <w:rPr>
          <w:sz w:val="24"/>
          <w:szCs w:val="24"/>
        </w:rPr>
        <w:t>kompromisu. B</w:t>
      </w:r>
      <w:r w:rsidRPr="00F977BF">
        <w:rPr>
          <w:rFonts w:eastAsia="Times New Roman"/>
          <w:sz w:val="24"/>
          <w:szCs w:val="24"/>
        </w:rPr>
        <w:t xml:space="preserve">ūtiska nozīme ir arī faktam, ka ar </w:t>
      </w:r>
      <w:r w:rsidR="00AE7CB9">
        <w:rPr>
          <w:rFonts w:eastAsia="Times New Roman"/>
          <w:sz w:val="24"/>
          <w:szCs w:val="24"/>
        </w:rPr>
        <w:t>[pilsētas]</w:t>
      </w:r>
      <w:r w:rsidRPr="00F977BF">
        <w:rPr>
          <w:rFonts w:eastAsia="Times New Roman"/>
          <w:sz w:val="24"/>
          <w:szCs w:val="24"/>
        </w:rPr>
        <w:t xml:space="preserve"> bāriņtiesas </w:t>
      </w:r>
      <w:proofErr w:type="gramStart"/>
      <w:r w:rsidRPr="00F977BF">
        <w:rPr>
          <w:rFonts w:eastAsia="Times New Roman"/>
          <w:sz w:val="24"/>
          <w:szCs w:val="24"/>
        </w:rPr>
        <w:t>2016.gada</w:t>
      </w:r>
      <w:proofErr w:type="gramEnd"/>
      <w:r w:rsidRPr="00F977BF">
        <w:rPr>
          <w:rFonts w:eastAsia="Times New Roman"/>
          <w:sz w:val="24"/>
          <w:szCs w:val="24"/>
        </w:rPr>
        <w:t xml:space="preserve"> 12.janvāra lēmumu atbildētājam pārtrauktas aizgādības tiesības. Kā izriet no </w:t>
      </w:r>
      <w:r w:rsidR="00AE7CB9">
        <w:rPr>
          <w:rFonts w:eastAsia="Times New Roman"/>
          <w:sz w:val="24"/>
          <w:szCs w:val="24"/>
        </w:rPr>
        <w:t>[Nosaukums]</w:t>
      </w:r>
      <w:r w:rsidRPr="00F977BF">
        <w:rPr>
          <w:rFonts w:eastAsia="Times New Roman"/>
          <w:sz w:val="24"/>
          <w:szCs w:val="24"/>
        </w:rPr>
        <w:t xml:space="preserve"> novada bāriņtiesas </w:t>
      </w:r>
      <w:proofErr w:type="gramStart"/>
      <w:r w:rsidRPr="00F977BF">
        <w:rPr>
          <w:rFonts w:eastAsia="Times New Roman"/>
          <w:sz w:val="24"/>
          <w:szCs w:val="24"/>
        </w:rPr>
        <w:t>2017.gada</w:t>
      </w:r>
      <w:proofErr w:type="gramEnd"/>
      <w:r w:rsidRPr="00F977BF">
        <w:rPr>
          <w:rFonts w:eastAsia="Times New Roman"/>
          <w:sz w:val="24"/>
          <w:szCs w:val="24"/>
        </w:rPr>
        <w:t xml:space="preserve"> 15.marta atzinuma, bērna interesēs ir atrasties mātes atsevišķā aizgādībā. Bāriņtiesu atzinumi pamatoti ar speciālistu (psihologu) atzinumiem un noskaidroto bērna viedokli.</w:t>
      </w:r>
    </w:p>
    <w:p w:rsidR="002C5912" w:rsidRPr="00F977BF" w:rsidRDefault="007221DF" w:rsidP="00F977BF">
      <w:pPr>
        <w:shd w:val="clear" w:color="auto" w:fill="FFFFFF"/>
        <w:spacing w:line="317" w:lineRule="exact"/>
        <w:ind w:left="5" w:firstLine="566"/>
        <w:jc w:val="both"/>
        <w:rPr>
          <w:sz w:val="24"/>
          <w:szCs w:val="24"/>
        </w:rPr>
      </w:pPr>
      <w:r w:rsidRPr="00F977BF">
        <w:rPr>
          <w:sz w:val="24"/>
          <w:szCs w:val="24"/>
        </w:rPr>
        <w:t>Judikat</w:t>
      </w:r>
      <w:r w:rsidRPr="00F977BF">
        <w:rPr>
          <w:rFonts w:eastAsia="Times New Roman"/>
          <w:sz w:val="24"/>
          <w:szCs w:val="24"/>
        </w:rPr>
        <w:t>ūrā atzīts, ka bērna interešu aizsardzībai atsevišķas aizgādības nodibināšana pieļaujama gadījumos, kad vecāku domstarpības bērna aprūpē un uzraudzībā ir tik dziļas, ka apdraud bērna normālu attīstību (</w:t>
      </w:r>
      <w:r w:rsidRPr="00F977BF">
        <w:rPr>
          <w:rFonts w:eastAsia="Times New Roman"/>
          <w:i/>
          <w:iCs/>
          <w:sz w:val="24"/>
          <w:szCs w:val="24"/>
        </w:rPr>
        <w:t xml:space="preserve">Augstākās tiesas </w:t>
      </w:r>
      <w:proofErr w:type="gramStart"/>
      <w:r w:rsidRPr="00F977BF">
        <w:rPr>
          <w:rFonts w:eastAsia="Times New Roman"/>
          <w:i/>
          <w:iCs/>
          <w:sz w:val="24"/>
          <w:szCs w:val="24"/>
        </w:rPr>
        <w:t>2014.gada</w:t>
      </w:r>
      <w:proofErr w:type="gramEnd"/>
      <w:r w:rsidRPr="00F977BF">
        <w:rPr>
          <w:rFonts w:eastAsia="Times New Roman"/>
          <w:i/>
          <w:iCs/>
          <w:sz w:val="24"/>
          <w:szCs w:val="24"/>
        </w:rPr>
        <w:t xml:space="preserve"> spriedums lietā Nr.</w:t>
      </w:r>
      <w:r w:rsidR="000B1566">
        <w:rPr>
          <w:rFonts w:eastAsia="Times New Roman"/>
          <w:i/>
          <w:iCs/>
          <w:sz w:val="24"/>
          <w:szCs w:val="24"/>
        </w:rPr>
        <w:t> </w:t>
      </w:r>
      <w:r w:rsidRPr="00F977BF">
        <w:rPr>
          <w:rFonts w:eastAsia="Times New Roman"/>
          <w:i/>
          <w:iCs/>
          <w:sz w:val="24"/>
          <w:szCs w:val="24"/>
        </w:rPr>
        <w:t>SKC-</w:t>
      </w:r>
      <w:r w:rsidR="00897853">
        <w:rPr>
          <w:rFonts w:eastAsia="Times New Roman"/>
          <w:i/>
          <w:iCs/>
          <w:sz w:val="24"/>
          <w:szCs w:val="24"/>
        </w:rPr>
        <w:t>[A]</w:t>
      </w:r>
      <w:r w:rsidRPr="00F977BF">
        <w:rPr>
          <w:rFonts w:eastAsia="Times New Roman"/>
          <w:i/>
          <w:iCs/>
          <w:sz w:val="24"/>
          <w:szCs w:val="24"/>
        </w:rPr>
        <w:t>/2014</w:t>
      </w:r>
      <w:r w:rsidRPr="00F977BF">
        <w:rPr>
          <w:rFonts w:eastAsia="Times New Roman"/>
          <w:sz w:val="24"/>
          <w:szCs w:val="24"/>
        </w:rPr>
        <w:t xml:space="preserve">). Tādēļ nolūkā nepieļaut situāciju, kad starp pusēm pastāvošās domstarpības, nespēja konstruktīvi savstarpēji komunicēt kaitē bērna attīstībai, un, lai nodrošinātu viņa intereses un </w:t>
      </w:r>
      <w:r w:rsidRPr="00F977BF">
        <w:rPr>
          <w:rFonts w:eastAsia="Times New Roman"/>
          <w:spacing w:val="-1"/>
          <w:sz w:val="24"/>
          <w:szCs w:val="24"/>
        </w:rPr>
        <w:t xml:space="preserve">tiesības uz pilnvērtīgu aprūpi, atbilstoši Civillikuma </w:t>
      </w:r>
      <w:proofErr w:type="gramStart"/>
      <w:r w:rsidRPr="00F977BF">
        <w:rPr>
          <w:rFonts w:eastAsia="Times New Roman"/>
          <w:spacing w:val="-1"/>
          <w:sz w:val="24"/>
          <w:szCs w:val="24"/>
        </w:rPr>
        <w:t>178.panta</w:t>
      </w:r>
      <w:proofErr w:type="gramEnd"/>
      <w:r w:rsidRPr="00F977BF">
        <w:rPr>
          <w:rFonts w:eastAsia="Times New Roman"/>
          <w:spacing w:val="-1"/>
          <w:sz w:val="24"/>
          <w:szCs w:val="24"/>
        </w:rPr>
        <w:t xml:space="preserve"> ceturtajai daļai prasītājai nodibināma </w:t>
      </w:r>
      <w:r w:rsidRPr="00F977BF">
        <w:rPr>
          <w:rFonts w:eastAsia="Times New Roman"/>
          <w:sz w:val="24"/>
          <w:szCs w:val="24"/>
        </w:rPr>
        <w:t>atsevišķa aizgādība.</w:t>
      </w:r>
    </w:p>
    <w:p w:rsidR="002C5912" w:rsidRPr="00F977BF" w:rsidRDefault="007221DF" w:rsidP="00F977BF">
      <w:pPr>
        <w:shd w:val="clear" w:color="auto" w:fill="FFFFFF"/>
        <w:spacing w:line="317" w:lineRule="exact"/>
        <w:ind w:left="5" w:firstLine="566"/>
        <w:jc w:val="both"/>
        <w:rPr>
          <w:sz w:val="24"/>
          <w:szCs w:val="24"/>
        </w:rPr>
      </w:pPr>
      <w:r w:rsidRPr="00F977BF">
        <w:rPr>
          <w:sz w:val="24"/>
          <w:szCs w:val="24"/>
        </w:rPr>
        <w:t>Atbild</w:t>
      </w:r>
      <w:r w:rsidRPr="00F977BF">
        <w:rPr>
          <w:rFonts w:eastAsia="Times New Roman"/>
          <w:sz w:val="24"/>
          <w:szCs w:val="24"/>
        </w:rPr>
        <w:t xml:space="preserve">ētāja iebildumi, ka prasītāja vēlas izvest </w:t>
      </w:r>
      <w:r w:rsidR="00AE1F1F">
        <w:rPr>
          <w:rFonts w:eastAsia="Times New Roman"/>
          <w:sz w:val="24"/>
          <w:szCs w:val="24"/>
        </w:rPr>
        <w:t>[bērnu]</w:t>
      </w:r>
      <w:r w:rsidRPr="00F977BF">
        <w:rPr>
          <w:rFonts w:eastAsia="Times New Roman"/>
          <w:sz w:val="24"/>
          <w:szCs w:val="24"/>
        </w:rPr>
        <w:t xml:space="preserve"> no </w:t>
      </w:r>
      <w:proofErr w:type="gramStart"/>
      <w:r w:rsidRPr="00F977BF">
        <w:rPr>
          <w:rFonts w:eastAsia="Times New Roman"/>
          <w:sz w:val="24"/>
          <w:szCs w:val="24"/>
        </w:rPr>
        <w:t>valsts, viņš ir apmelots</w:t>
      </w:r>
      <w:proofErr w:type="gramEnd"/>
      <w:r w:rsidRPr="00F977BF">
        <w:rPr>
          <w:rFonts w:eastAsia="Times New Roman"/>
          <w:sz w:val="24"/>
          <w:szCs w:val="24"/>
        </w:rPr>
        <w:t xml:space="preserve"> un </w:t>
      </w:r>
      <w:r w:rsidR="00AE1F1F">
        <w:rPr>
          <w:rFonts w:eastAsia="Times New Roman"/>
          <w:sz w:val="24"/>
          <w:szCs w:val="24"/>
        </w:rPr>
        <w:t>[bērns]</w:t>
      </w:r>
      <w:r w:rsidRPr="00F977BF">
        <w:rPr>
          <w:rFonts w:eastAsia="Times New Roman"/>
          <w:sz w:val="24"/>
          <w:szCs w:val="24"/>
        </w:rPr>
        <w:t xml:space="preserve"> tiek ietekmēt</w:t>
      </w:r>
      <w:r w:rsidR="00AE1F1F">
        <w:rPr>
          <w:rFonts w:eastAsia="Times New Roman"/>
          <w:sz w:val="24"/>
          <w:szCs w:val="24"/>
        </w:rPr>
        <w:t>s</w:t>
      </w:r>
      <w:r w:rsidRPr="00F977BF">
        <w:rPr>
          <w:rFonts w:eastAsia="Times New Roman"/>
          <w:sz w:val="24"/>
          <w:szCs w:val="24"/>
        </w:rPr>
        <w:t>, nav pamatoti. Tas ir viņa subjektīvais viedoklis, kas nav balstīts uz pārbaudītiem pierādījumiem.</w:t>
      </w:r>
    </w:p>
    <w:p w:rsidR="002C5912" w:rsidRDefault="007221DF" w:rsidP="00F977BF">
      <w:pPr>
        <w:shd w:val="clear" w:color="auto" w:fill="FFFFFF"/>
        <w:spacing w:line="326" w:lineRule="exact"/>
        <w:ind w:left="5" w:firstLine="566"/>
        <w:jc w:val="both"/>
        <w:rPr>
          <w:rFonts w:eastAsia="Times New Roman"/>
          <w:sz w:val="24"/>
          <w:szCs w:val="24"/>
        </w:rPr>
      </w:pPr>
      <w:r w:rsidRPr="00F977BF">
        <w:rPr>
          <w:sz w:val="24"/>
          <w:szCs w:val="24"/>
        </w:rPr>
        <w:t>Nav pamatota ar</w:t>
      </w:r>
      <w:r w:rsidRPr="00F977BF">
        <w:rPr>
          <w:rFonts w:eastAsia="Times New Roman"/>
          <w:sz w:val="24"/>
          <w:szCs w:val="24"/>
        </w:rPr>
        <w:t xml:space="preserve">ī atbildētāja norāde uz Civillikuma </w:t>
      </w:r>
      <w:proofErr w:type="gramStart"/>
      <w:r w:rsidRPr="00F977BF">
        <w:rPr>
          <w:rFonts w:eastAsia="Times New Roman"/>
          <w:sz w:val="24"/>
          <w:szCs w:val="24"/>
        </w:rPr>
        <w:t>200.pantu</w:t>
      </w:r>
      <w:proofErr w:type="gramEnd"/>
      <w:r w:rsidRPr="00F977BF">
        <w:rPr>
          <w:rFonts w:eastAsia="Times New Roman"/>
          <w:sz w:val="24"/>
          <w:szCs w:val="24"/>
        </w:rPr>
        <w:t>. Prasītāja nelūdz atbildētājam atņemt aizgādības tiesības. Prasība celta, pamatojoties uz Civillikuma 178. un 178.</w:t>
      </w:r>
      <w:r w:rsidRPr="00F977BF">
        <w:rPr>
          <w:rFonts w:eastAsia="Times New Roman"/>
          <w:sz w:val="24"/>
          <w:szCs w:val="24"/>
          <w:vertAlign w:val="superscript"/>
        </w:rPr>
        <w:t>1</w:t>
      </w:r>
      <w:r w:rsidRPr="00F977BF">
        <w:rPr>
          <w:rFonts w:eastAsia="Times New Roman"/>
          <w:sz w:val="24"/>
          <w:szCs w:val="24"/>
        </w:rPr>
        <w:t xml:space="preserve"> pantu. Judikatūrā un tiesu praksē atzīts, ka Civillikuma </w:t>
      </w:r>
      <w:proofErr w:type="gramStart"/>
      <w:r w:rsidRPr="00F977BF">
        <w:rPr>
          <w:rFonts w:eastAsia="Times New Roman"/>
          <w:sz w:val="24"/>
          <w:szCs w:val="24"/>
        </w:rPr>
        <w:t>178.panta</w:t>
      </w:r>
      <w:proofErr w:type="gramEnd"/>
      <w:r w:rsidRPr="00F977BF">
        <w:rPr>
          <w:rFonts w:eastAsia="Times New Roman"/>
          <w:sz w:val="24"/>
          <w:szCs w:val="24"/>
        </w:rPr>
        <w:t xml:space="preserve"> ceturtajā daļā paredzētā atsevišķas aizgādības nodibināšana ar tiesas nolēmumu ir jānošķir no Civillikuma 200.pantā paredzētās </w:t>
      </w:r>
      <w:r w:rsidRPr="00F977BF">
        <w:rPr>
          <w:rFonts w:eastAsia="Times New Roman"/>
          <w:spacing w:val="-1"/>
          <w:sz w:val="24"/>
          <w:szCs w:val="24"/>
        </w:rPr>
        <w:t xml:space="preserve">aizgādības tiesību atņemšanas. Tie ir dažādi tiesību institūti, jo atšķiras gan to piemērošanas pamati, </w:t>
      </w:r>
      <w:r w:rsidRPr="00F977BF">
        <w:rPr>
          <w:rFonts w:eastAsia="Times New Roman"/>
          <w:sz w:val="24"/>
          <w:szCs w:val="24"/>
        </w:rPr>
        <w:t>gan tiesiskās sekas, un šo tiesību nošķiršana izriet no Civillikuma 178.</w:t>
      </w:r>
      <w:proofErr w:type="gramStart"/>
      <w:r w:rsidRPr="00F977BF">
        <w:rPr>
          <w:rFonts w:eastAsia="Times New Roman"/>
          <w:sz w:val="24"/>
          <w:szCs w:val="24"/>
          <w:vertAlign w:val="superscript"/>
        </w:rPr>
        <w:t>1</w:t>
      </w:r>
      <w:r w:rsidRPr="00F977BF">
        <w:rPr>
          <w:rFonts w:eastAsia="Times New Roman"/>
          <w:sz w:val="24"/>
          <w:szCs w:val="24"/>
        </w:rPr>
        <w:t>panta</w:t>
      </w:r>
      <w:proofErr w:type="gramEnd"/>
      <w:r w:rsidRPr="00F977BF">
        <w:rPr>
          <w:rFonts w:eastAsia="Times New Roman"/>
          <w:sz w:val="24"/>
          <w:szCs w:val="24"/>
        </w:rPr>
        <w:t xml:space="preserve"> trešās daļas (</w:t>
      </w:r>
      <w:r w:rsidRPr="00F977BF">
        <w:rPr>
          <w:rFonts w:eastAsia="Times New Roman"/>
          <w:i/>
          <w:iCs/>
          <w:sz w:val="24"/>
          <w:szCs w:val="24"/>
        </w:rPr>
        <w:t>Augstākās tiesas 2015.gada spriedums lietā Nr.</w:t>
      </w:r>
      <w:r w:rsidR="000B1566">
        <w:rPr>
          <w:rFonts w:eastAsia="Times New Roman"/>
          <w:i/>
          <w:iCs/>
          <w:sz w:val="24"/>
          <w:szCs w:val="24"/>
        </w:rPr>
        <w:t> </w:t>
      </w:r>
      <w:r w:rsidRPr="00F977BF">
        <w:rPr>
          <w:rFonts w:eastAsia="Times New Roman"/>
          <w:i/>
          <w:iCs/>
          <w:sz w:val="24"/>
          <w:szCs w:val="24"/>
        </w:rPr>
        <w:t>SKC-</w:t>
      </w:r>
      <w:r w:rsidR="000B1566">
        <w:rPr>
          <w:rFonts w:eastAsia="Times New Roman"/>
          <w:i/>
          <w:iCs/>
          <w:sz w:val="24"/>
          <w:szCs w:val="24"/>
        </w:rPr>
        <w:t>[B]</w:t>
      </w:r>
      <w:r w:rsidRPr="00F977BF">
        <w:rPr>
          <w:rFonts w:eastAsia="Times New Roman"/>
          <w:i/>
          <w:iCs/>
          <w:sz w:val="24"/>
          <w:szCs w:val="24"/>
        </w:rPr>
        <w:t>/2015</w:t>
      </w:r>
      <w:r w:rsidRPr="00F977BF">
        <w:rPr>
          <w:rFonts w:eastAsia="Times New Roman"/>
          <w:sz w:val="24"/>
          <w:szCs w:val="24"/>
        </w:rPr>
        <w:t>).</w:t>
      </w:r>
    </w:p>
    <w:p w:rsidR="002C5912" w:rsidRPr="00F977BF" w:rsidRDefault="00A6598B" w:rsidP="002C2ECB">
      <w:pPr>
        <w:shd w:val="clear" w:color="auto" w:fill="FFFFFF"/>
        <w:spacing w:line="326" w:lineRule="exact"/>
        <w:ind w:left="5" w:firstLine="566"/>
        <w:jc w:val="both"/>
        <w:rPr>
          <w:sz w:val="24"/>
          <w:szCs w:val="24"/>
        </w:rPr>
      </w:pPr>
      <w:r>
        <w:rPr>
          <w:sz w:val="24"/>
          <w:szCs w:val="24"/>
        </w:rPr>
        <w:lastRenderedPageBreak/>
        <w:t xml:space="preserve">[2.2] Atbilstoši Konvencijas par bērna tiesībām </w:t>
      </w:r>
      <w:proofErr w:type="gramStart"/>
      <w:r>
        <w:rPr>
          <w:sz w:val="24"/>
          <w:szCs w:val="24"/>
        </w:rPr>
        <w:t>3.panta</w:t>
      </w:r>
      <w:proofErr w:type="gramEnd"/>
      <w:r>
        <w:rPr>
          <w:sz w:val="24"/>
          <w:szCs w:val="24"/>
        </w:rPr>
        <w:t xml:space="preserve"> 1.punktam un 9.panta 1.punktam</w:t>
      </w:r>
      <w:r w:rsidR="002C2ECB">
        <w:rPr>
          <w:sz w:val="24"/>
          <w:szCs w:val="24"/>
        </w:rPr>
        <w:t>, Bērnu tiesību aizsardzības likuma 6.panta pirmajai daļai un Civillikuma 178.</w:t>
      </w:r>
      <w:r w:rsidR="002C2ECB" w:rsidRPr="002C2ECB">
        <w:rPr>
          <w:sz w:val="24"/>
          <w:szCs w:val="24"/>
          <w:vertAlign w:val="superscript"/>
        </w:rPr>
        <w:t>1</w:t>
      </w:r>
      <w:r w:rsidR="002C2ECB">
        <w:rPr>
          <w:sz w:val="24"/>
          <w:szCs w:val="24"/>
        </w:rPr>
        <w:t xml:space="preserve">panta otrajai daļai, izšķirot </w:t>
      </w:r>
      <w:r w:rsidR="007221DF" w:rsidRPr="00F977BF">
        <w:rPr>
          <w:rFonts w:eastAsia="Times New Roman"/>
          <w:sz w:val="24"/>
          <w:szCs w:val="24"/>
        </w:rPr>
        <w:t>strīdu par bērna aizgādību, aprūpi un uzraudzību, par primārām ir izvirzāmas bērna tiesības</w:t>
      </w:r>
      <w:r w:rsidR="002C2ECB">
        <w:rPr>
          <w:rFonts w:eastAsia="Times New Roman"/>
          <w:sz w:val="24"/>
          <w:szCs w:val="24"/>
        </w:rPr>
        <w:t xml:space="preserve"> </w:t>
      </w:r>
      <w:r w:rsidR="007221DF" w:rsidRPr="00F977BF">
        <w:rPr>
          <w:sz w:val="24"/>
          <w:szCs w:val="24"/>
        </w:rPr>
        <w:t>un intereses.</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 xml:space="preserve">Civillikuma </w:t>
      </w:r>
      <w:proofErr w:type="gramStart"/>
      <w:r w:rsidRPr="00F977BF">
        <w:rPr>
          <w:sz w:val="24"/>
          <w:szCs w:val="24"/>
        </w:rPr>
        <w:t>182.panta</w:t>
      </w:r>
      <w:proofErr w:type="gramEnd"/>
      <w:r w:rsidRPr="00F977BF">
        <w:rPr>
          <w:sz w:val="24"/>
          <w:szCs w:val="24"/>
        </w:rPr>
        <w:t xml:space="preserve"> tre</w:t>
      </w:r>
      <w:r w:rsidRPr="00F977BF">
        <w:rPr>
          <w:rFonts w:eastAsia="Times New Roman"/>
          <w:sz w:val="24"/>
          <w:szCs w:val="24"/>
        </w:rPr>
        <w:t>šā daļa noteic, ka tiesa var uz laiku atņemt saskarsmes tiesību, ja saskarsme kaitē bērna interesēm un kaitējums citādi nav novēršams.</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Ar liet</w:t>
      </w:r>
      <w:r w:rsidRPr="00F977BF">
        <w:rPr>
          <w:rFonts w:eastAsia="Times New Roman"/>
          <w:sz w:val="24"/>
          <w:szCs w:val="24"/>
        </w:rPr>
        <w:t xml:space="preserve">ā iesniegtajiem </w:t>
      </w:r>
      <w:r w:rsidR="00AE7CB9">
        <w:rPr>
          <w:rFonts w:eastAsia="Times New Roman"/>
          <w:sz w:val="24"/>
          <w:szCs w:val="24"/>
        </w:rPr>
        <w:t>[pilsētas]</w:t>
      </w:r>
      <w:r w:rsidRPr="00F977BF">
        <w:rPr>
          <w:rFonts w:eastAsia="Times New Roman"/>
          <w:sz w:val="24"/>
          <w:szCs w:val="24"/>
        </w:rPr>
        <w:t xml:space="preserve"> bāriņtiesas </w:t>
      </w:r>
      <w:proofErr w:type="gramStart"/>
      <w:r w:rsidRPr="00F977BF">
        <w:rPr>
          <w:rFonts w:eastAsia="Times New Roman"/>
          <w:sz w:val="24"/>
          <w:szCs w:val="24"/>
        </w:rPr>
        <w:t>2016.gada</w:t>
      </w:r>
      <w:proofErr w:type="gramEnd"/>
      <w:r w:rsidRPr="00F977BF">
        <w:rPr>
          <w:rFonts w:eastAsia="Times New Roman"/>
          <w:sz w:val="24"/>
          <w:szCs w:val="24"/>
        </w:rPr>
        <w:t xml:space="preserve"> 12.janvāra lēmumu par aizgādības tiesību </w:t>
      </w:r>
      <w:r w:rsidRPr="00F977BF">
        <w:rPr>
          <w:rFonts w:eastAsia="Times New Roman"/>
          <w:spacing w:val="-1"/>
          <w:sz w:val="24"/>
          <w:szCs w:val="24"/>
        </w:rPr>
        <w:t xml:space="preserve">pārtraukšanu </w:t>
      </w:r>
      <w:r w:rsidR="002C2ECB">
        <w:rPr>
          <w:rFonts w:eastAsia="Times New Roman"/>
          <w:sz w:val="24"/>
          <w:szCs w:val="24"/>
        </w:rPr>
        <w:t>[pers. B]</w:t>
      </w:r>
      <w:r w:rsidRPr="00F977BF">
        <w:rPr>
          <w:rFonts w:eastAsia="Times New Roman"/>
          <w:spacing w:val="-1"/>
          <w:sz w:val="24"/>
          <w:szCs w:val="24"/>
        </w:rPr>
        <w:t xml:space="preserve">, </w:t>
      </w:r>
      <w:r w:rsidR="00AE7CB9">
        <w:rPr>
          <w:rFonts w:eastAsia="Times New Roman"/>
          <w:spacing w:val="-1"/>
          <w:sz w:val="24"/>
          <w:szCs w:val="24"/>
        </w:rPr>
        <w:t>[Nosaukums]</w:t>
      </w:r>
      <w:r w:rsidRPr="00F977BF">
        <w:rPr>
          <w:rFonts w:eastAsia="Times New Roman"/>
          <w:spacing w:val="-1"/>
          <w:sz w:val="24"/>
          <w:szCs w:val="24"/>
        </w:rPr>
        <w:t xml:space="preserve"> novada bāriņtiesas 2016.gada 15.jūlija protokolu par </w:t>
      </w:r>
      <w:r w:rsidRPr="00F977BF">
        <w:rPr>
          <w:rFonts w:eastAsia="Times New Roman"/>
          <w:sz w:val="24"/>
          <w:szCs w:val="24"/>
        </w:rPr>
        <w:t xml:space="preserve">bērna viedokļa noskaidrošanu un 2017.gada 15.marta atzinumu un psihologa 2017.gada 10.marta atzinumu ir pierādīts, ka saskarsme ar tēvu kaitē bērna interesēm. </w:t>
      </w:r>
      <w:r w:rsidR="00AE1F1F">
        <w:rPr>
          <w:rFonts w:eastAsia="Times New Roman"/>
          <w:sz w:val="24"/>
          <w:szCs w:val="24"/>
        </w:rPr>
        <w:t>[Bērns]</w:t>
      </w:r>
      <w:r w:rsidRPr="00F977BF">
        <w:rPr>
          <w:rFonts w:eastAsia="Times New Roman"/>
          <w:sz w:val="24"/>
          <w:szCs w:val="24"/>
        </w:rPr>
        <w:t xml:space="preserve"> nevēlas ar viņu tikties un komunicēt. Tādēļ, lai panāktu bērna interešu vislabāko nodrošināšanu un līdzsvaru pušu tiesībās uz attiecību veidošanu un saskarsmes tiesības realizēšanu ar bērnu (Civillikuma 181.pants), ir pamats atbildētājam atņemt saskarsmes tiesību uz laiku, līdz bāriņtiesā tiks pieņemts lēmums par aizgādības tiesību atjaunošanu.</w:t>
      </w:r>
    </w:p>
    <w:p w:rsidR="002C5912" w:rsidRPr="00F977BF" w:rsidRDefault="007221DF" w:rsidP="002C2ECB">
      <w:pPr>
        <w:shd w:val="clear" w:color="auto" w:fill="FFFFFF"/>
        <w:spacing w:line="317" w:lineRule="exact"/>
        <w:ind w:firstLine="566"/>
        <w:jc w:val="both"/>
        <w:rPr>
          <w:sz w:val="24"/>
          <w:szCs w:val="24"/>
        </w:rPr>
      </w:pPr>
      <w:r w:rsidRPr="00F977BF">
        <w:rPr>
          <w:spacing w:val="-1"/>
          <w:sz w:val="24"/>
          <w:szCs w:val="24"/>
        </w:rPr>
        <w:t>Pras</w:t>
      </w:r>
      <w:r w:rsidRPr="00F977BF">
        <w:rPr>
          <w:rFonts w:eastAsia="Times New Roman"/>
          <w:spacing w:val="-1"/>
          <w:sz w:val="24"/>
          <w:szCs w:val="24"/>
        </w:rPr>
        <w:t xml:space="preserve">ījums par saskarsmes tiesības atņemšanu redakcijā kā to lūgusi prasītāja noraidāms, jo var </w:t>
      </w:r>
      <w:r w:rsidRPr="00F977BF">
        <w:rPr>
          <w:rFonts w:eastAsia="Times New Roman"/>
          <w:sz w:val="24"/>
          <w:szCs w:val="24"/>
        </w:rPr>
        <w:t xml:space="preserve">radīt grūtības sprieduma izpildes stadijā (izpildes kontrolē). Lieguma ilgums trīs gadi nav prognozējams, jo atkarīgs </w:t>
      </w:r>
      <w:proofErr w:type="gramStart"/>
      <w:r w:rsidRPr="00F977BF">
        <w:rPr>
          <w:rFonts w:eastAsia="Times New Roman"/>
          <w:sz w:val="24"/>
          <w:szCs w:val="24"/>
        </w:rPr>
        <w:t>no papildus nosacījuma</w:t>
      </w:r>
      <w:proofErr w:type="gramEnd"/>
      <w:r w:rsidRPr="00F977BF">
        <w:rPr>
          <w:rFonts w:eastAsia="Times New Roman"/>
          <w:sz w:val="24"/>
          <w:szCs w:val="24"/>
        </w:rPr>
        <w:t xml:space="preserve"> – psihologa atzinuma. Turklāt neskaidrības un domstarpības sprieduma izpildē var būt arī jautājums par konkrētu psihologu, uz kura atzinuma</w:t>
      </w:r>
      <w:r w:rsidR="002C2ECB">
        <w:rPr>
          <w:rFonts w:eastAsia="Times New Roman"/>
          <w:sz w:val="24"/>
          <w:szCs w:val="24"/>
        </w:rPr>
        <w:t xml:space="preserve"> </w:t>
      </w:r>
      <w:r w:rsidRPr="00F977BF">
        <w:rPr>
          <w:spacing w:val="-1"/>
          <w:sz w:val="24"/>
          <w:szCs w:val="24"/>
        </w:rPr>
        <w:t>pamata var</w:t>
      </w:r>
      <w:r w:rsidRPr="00F977BF">
        <w:rPr>
          <w:rFonts w:eastAsia="Times New Roman"/>
          <w:spacing w:val="-1"/>
          <w:sz w:val="24"/>
          <w:szCs w:val="24"/>
        </w:rPr>
        <w:t>ētu tikt atjaunota saskarsmes tiesība.</w:t>
      </w:r>
    </w:p>
    <w:p w:rsidR="002C2ECB" w:rsidRDefault="002C2ECB" w:rsidP="00F977BF">
      <w:pPr>
        <w:shd w:val="clear" w:color="auto" w:fill="FFFFFF"/>
        <w:spacing w:line="317" w:lineRule="exact"/>
        <w:ind w:left="5" w:firstLine="566"/>
        <w:jc w:val="both"/>
        <w:rPr>
          <w:sz w:val="24"/>
          <w:szCs w:val="24"/>
        </w:rPr>
      </w:pPr>
    </w:p>
    <w:p w:rsidR="002C5912" w:rsidRPr="00F977BF" w:rsidRDefault="007221DF" w:rsidP="00AE1F1F">
      <w:pPr>
        <w:shd w:val="clear" w:color="auto" w:fill="FFFFFF"/>
        <w:spacing w:line="276" w:lineRule="auto"/>
        <w:ind w:left="5" w:firstLine="566"/>
        <w:jc w:val="both"/>
        <w:rPr>
          <w:sz w:val="24"/>
          <w:szCs w:val="24"/>
        </w:rPr>
      </w:pPr>
      <w:r w:rsidRPr="00F977BF">
        <w:rPr>
          <w:sz w:val="24"/>
          <w:szCs w:val="24"/>
        </w:rPr>
        <w:t>[3] Izskatot lietu sakar</w:t>
      </w:r>
      <w:r w:rsidRPr="00F977BF">
        <w:rPr>
          <w:rFonts w:eastAsia="Times New Roman"/>
          <w:sz w:val="24"/>
          <w:szCs w:val="24"/>
        </w:rPr>
        <w:t xml:space="preserve">ā ar atbildētāja apelācijas sūdzību un prasītājas pretapelācijas sūdzību, Rīgas apgabaltiesas Civillietu tiesas kolēģija ar </w:t>
      </w:r>
      <w:proofErr w:type="gramStart"/>
      <w:r w:rsidRPr="00F977BF">
        <w:rPr>
          <w:rFonts w:eastAsia="Times New Roman"/>
          <w:sz w:val="24"/>
          <w:szCs w:val="24"/>
        </w:rPr>
        <w:t>2017.gada</w:t>
      </w:r>
      <w:proofErr w:type="gramEnd"/>
      <w:r w:rsidRPr="00F977BF">
        <w:rPr>
          <w:rFonts w:eastAsia="Times New Roman"/>
          <w:sz w:val="24"/>
          <w:szCs w:val="24"/>
        </w:rPr>
        <w:t xml:space="preserve"> 5.septembra spriedumu prasību apmierināja daļēji, prasītājai nodibinot atsevišķu aizgādību pār </w:t>
      </w:r>
      <w:r w:rsidR="00AE1F1F">
        <w:rPr>
          <w:rFonts w:eastAsia="Times New Roman"/>
          <w:sz w:val="24"/>
          <w:szCs w:val="24"/>
        </w:rPr>
        <w:t>[bērnu]</w:t>
      </w:r>
      <w:r w:rsidRPr="00F977BF">
        <w:rPr>
          <w:rFonts w:eastAsia="Times New Roman"/>
          <w:sz w:val="24"/>
          <w:szCs w:val="24"/>
        </w:rPr>
        <w:t xml:space="preserve"> un atņemot atbildētājam saskarsmes tiesību uz laiku, līdz bāriņtiesā tiks pieņemts lēmums par aizgādības tiesību atjaunošanu, kas pārtrauktas, pamatojoties uz </w:t>
      </w:r>
      <w:r w:rsidR="00AE7CB9">
        <w:rPr>
          <w:rFonts w:eastAsia="Times New Roman"/>
          <w:sz w:val="24"/>
          <w:szCs w:val="24"/>
        </w:rPr>
        <w:t>[pilsētas]</w:t>
      </w:r>
      <w:r w:rsidRPr="00F977BF">
        <w:rPr>
          <w:rFonts w:eastAsia="Times New Roman"/>
          <w:sz w:val="24"/>
          <w:szCs w:val="24"/>
        </w:rPr>
        <w:t xml:space="preserve"> bāriņtiesas 2016.gada 12.janvāra lēmumu Nr.</w:t>
      </w:r>
      <w:r w:rsidR="000B1566">
        <w:rPr>
          <w:rFonts w:eastAsia="Times New Roman"/>
          <w:sz w:val="24"/>
          <w:szCs w:val="24"/>
        </w:rPr>
        <w:t>[..]</w:t>
      </w:r>
      <w:r w:rsidRPr="00F977BF">
        <w:rPr>
          <w:rFonts w:eastAsia="Times New Roman"/>
          <w:sz w:val="24"/>
          <w:szCs w:val="24"/>
        </w:rPr>
        <w:t xml:space="preserve">, un piedzenot tiesāšanās izdevumus. Prasījums daļā, ar kuru lūgts atņemt </w:t>
      </w:r>
      <w:r w:rsidR="002C2ECB">
        <w:rPr>
          <w:rFonts w:eastAsia="Times New Roman"/>
          <w:sz w:val="24"/>
          <w:szCs w:val="24"/>
        </w:rPr>
        <w:t>[pers. B]</w:t>
      </w:r>
      <w:r w:rsidRPr="00F977BF">
        <w:rPr>
          <w:rFonts w:eastAsia="Times New Roman"/>
          <w:sz w:val="24"/>
          <w:szCs w:val="24"/>
        </w:rPr>
        <w:t xml:space="preserve"> saskarsmes tiesību uz trīs gadiem un nosacījumu, ka tās atjaunojamas ar psihologa atzinumu, ka tas nekaitēs </w:t>
      </w:r>
      <w:r w:rsidR="00AE1F1F">
        <w:rPr>
          <w:rFonts w:eastAsia="Times New Roman"/>
          <w:sz w:val="24"/>
          <w:szCs w:val="24"/>
        </w:rPr>
        <w:t>[bērna]</w:t>
      </w:r>
      <w:r w:rsidRPr="00F977BF">
        <w:rPr>
          <w:rFonts w:eastAsia="Times New Roman"/>
          <w:sz w:val="24"/>
          <w:szCs w:val="24"/>
        </w:rPr>
        <w:t xml:space="preserve"> drošībai un veselībai, noraidīts.</w:t>
      </w:r>
    </w:p>
    <w:p w:rsidR="002C5912" w:rsidRPr="00F977BF" w:rsidRDefault="007221DF" w:rsidP="00AE1F1F">
      <w:pPr>
        <w:shd w:val="clear" w:color="auto" w:fill="FFFFFF"/>
        <w:spacing w:line="276" w:lineRule="auto"/>
        <w:ind w:left="5" w:firstLine="566"/>
        <w:jc w:val="both"/>
        <w:rPr>
          <w:sz w:val="24"/>
          <w:szCs w:val="24"/>
        </w:rPr>
      </w:pPr>
      <w:r w:rsidRPr="00F977BF">
        <w:rPr>
          <w:spacing w:val="-1"/>
          <w:sz w:val="24"/>
          <w:szCs w:val="24"/>
        </w:rPr>
        <w:t>Ar R</w:t>
      </w:r>
      <w:r w:rsidRPr="00F977BF">
        <w:rPr>
          <w:rFonts w:eastAsia="Times New Roman"/>
          <w:spacing w:val="-1"/>
          <w:sz w:val="24"/>
          <w:szCs w:val="24"/>
        </w:rPr>
        <w:t xml:space="preserve">īgas pilsētas Zemgales priekšpilsētas tiesas </w:t>
      </w:r>
      <w:proofErr w:type="gramStart"/>
      <w:r w:rsidRPr="00F977BF">
        <w:rPr>
          <w:rFonts w:eastAsia="Times New Roman"/>
          <w:spacing w:val="-1"/>
          <w:sz w:val="24"/>
          <w:szCs w:val="24"/>
        </w:rPr>
        <w:t>2016.gada</w:t>
      </w:r>
      <w:proofErr w:type="gramEnd"/>
      <w:r w:rsidRPr="00F977BF">
        <w:rPr>
          <w:rFonts w:eastAsia="Times New Roman"/>
          <w:spacing w:val="-1"/>
          <w:sz w:val="24"/>
          <w:szCs w:val="24"/>
        </w:rPr>
        <w:t xml:space="preserve"> 28.jūnija un 2017.gada 11.janvāra </w:t>
      </w:r>
      <w:r w:rsidRPr="00F977BF">
        <w:rPr>
          <w:rFonts w:eastAsia="Times New Roman"/>
          <w:sz w:val="24"/>
          <w:szCs w:val="24"/>
        </w:rPr>
        <w:t>lēmumiem lietā Nr.3-12/0068 noteiktie pagaidu aizsardzības pret vardarbību līdzekļi atstāti spēkā līdz tiesas sprieduma spēkā stāšanās dienai.</w:t>
      </w:r>
    </w:p>
    <w:p w:rsidR="002C5912" w:rsidRPr="00F977BF" w:rsidRDefault="007221DF" w:rsidP="00AE1F1F">
      <w:pPr>
        <w:shd w:val="clear" w:color="auto" w:fill="FFFFFF"/>
        <w:spacing w:line="276" w:lineRule="auto"/>
        <w:ind w:left="566"/>
        <w:rPr>
          <w:sz w:val="24"/>
          <w:szCs w:val="24"/>
        </w:rPr>
      </w:pPr>
      <w:r w:rsidRPr="00F977BF">
        <w:rPr>
          <w:sz w:val="24"/>
          <w:szCs w:val="24"/>
        </w:rPr>
        <w:t xml:space="preserve">Spriedums pamatots ar </w:t>
      </w:r>
      <w:r w:rsidRPr="00F977BF">
        <w:rPr>
          <w:rFonts w:eastAsia="Times New Roman"/>
          <w:sz w:val="24"/>
          <w:szCs w:val="24"/>
        </w:rPr>
        <w:t>šādiem motīviem.</w:t>
      </w:r>
    </w:p>
    <w:p w:rsidR="002C5912" w:rsidRPr="00F977BF" w:rsidRDefault="007221DF" w:rsidP="00AE1F1F">
      <w:pPr>
        <w:shd w:val="clear" w:color="auto" w:fill="FFFFFF"/>
        <w:spacing w:line="276" w:lineRule="auto"/>
        <w:ind w:left="566"/>
        <w:rPr>
          <w:sz w:val="24"/>
          <w:szCs w:val="24"/>
        </w:rPr>
      </w:pPr>
      <w:r w:rsidRPr="00F977BF">
        <w:rPr>
          <w:sz w:val="24"/>
          <w:szCs w:val="24"/>
        </w:rPr>
        <w:t>[3.1] Tiesa pievienojas pirm</w:t>
      </w:r>
      <w:r w:rsidRPr="00F977BF">
        <w:rPr>
          <w:rFonts w:eastAsia="Times New Roman"/>
          <w:sz w:val="24"/>
          <w:szCs w:val="24"/>
        </w:rPr>
        <w:t>ās instances tiesas sprieduma motivācijai.</w:t>
      </w:r>
    </w:p>
    <w:p w:rsidR="002C5912" w:rsidRPr="00F977BF" w:rsidRDefault="007221DF" w:rsidP="00AE1F1F">
      <w:pPr>
        <w:shd w:val="clear" w:color="auto" w:fill="FFFFFF"/>
        <w:spacing w:line="276" w:lineRule="auto"/>
        <w:ind w:firstLine="566"/>
        <w:jc w:val="both"/>
        <w:rPr>
          <w:sz w:val="24"/>
          <w:szCs w:val="24"/>
        </w:rPr>
      </w:pPr>
      <w:r w:rsidRPr="00F977BF">
        <w:rPr>
          <w:spacing w:val="-1"/>
          <w:sz w:val="24"/>
          <w:szCs w:val="24"/>
        </w:rPr>
        <w:t>[3.2] Atbild</w:t>
      </w:r>
      <w:r w:rsidRPr="00F977BF">
        <w:rPr>
          <w:rFonts w:eastAsia="Times New Roman"/>
          <w:spacing w:val="-1"/>
          <w:sz w:val="24"/>
          <w:szCs w:val="24"/>
        </w:rPr>
        <w:t xml:space="preserve">ētāja argumenti, ka bērna viedoklim nav izšķirošas nozīmes un </w:t>
      </w:r>
      <w:r w:rsidR="00AE7CB9">
        <w:rPr>
          <w:rFonts w:eastAsia="Times New Roman"/>
          <w:spacing w:val="-1"/>
          <w:sz w:val="24"/>
          <w:szCs w:val="24"/>
        </w:rPr>
        <w:t>[Nosaukums]</w:t>
      </w:r>
      <w:r w:rsidRPr="00F977BF">
        <w:rPr>
          <w:rFonts w:eastAsia="Times New Roman"/>
          <w:spacing w:val="-1"/>
          <w:sz w:val="24"/>
          <w:szCs w:val="24"/>
        </w:rPr>
        <w:t xml:space="preserve"> novada </w:t>
      </w:r>
      <w:r w:rsidRPr="00F977BF">
        <w:rPr>
          <w:rFonts w:eastAsia="Times New Roman"/>
          <w:sz w:val="24"/>
          <w:szCs w:val="24"/>
        </w:rPr>
        <w:t xml:space="preserve">bāriņtiesas </w:t>
      </w:r>
      <w:proofErr w:type="gramStart"/>
      <w:r w:rsidRPr="00F977BF">
        <w:rPr>
          <w:rFonts w:eastAsia="Times New Roman"/>
          <w:sz w:val="24"/>
          <w:szCs w:val="24"/>
        </w:rPr>
        <w:t>2017.gada</w:t>
      </w:r>
      <w:proofErr w:type="gramEnd"/>
      <w:r w:rsidRPr="00F977BF">
        <w:rPr>
          <w:rFonts w:eastAsia="Times New Roman"/>
          <w:sz w:val="24"/>
          <w:szCs w:val="24"/>
        </w:rPr>
        <w:t xml:space="preserve"> 15.marta atzinums nesatur motivāciju, nav pamatoti.</w:t>
      </w:r>
    </w:p>
    <w:p w:rsidR="002C5912" w:rsidRPr="00F977BF" w:rsidRDefault="007221DF" w:rsidP="00AE1F1F">
      <w:pPr>
        <w:shd w:val="clear" w:color="auto" w:fill="FFFFFF"/>
        <w:spacing w:line="276" w:lineRule="auto"/>
        <w:ind w:firstLine="566"/>
        <w:jc w:val="both"/>
        <w:rPr>
          <w:sz w:val="24"/>
          <w:szCs w:val="24"/>
        </w:rPr>
      </w:pPr>
      <w:r w:rsidRPr="00F977BF">
        <w:rPr>
          <w:sz w:val="24"/>
          <w:szCs w:val="24"/>
        </w:rPr>
        <w:t>Atbilsto</w:t>
      </w:r>
      <w:r w:rsidRPr="00F977BF">
        <w:rPr>
          <w:rFonts w:eastAsia="Times New Roman"/>
          <w:sz w:val="24"/>
          <w:szCs w:val="24"/>
        </w:rPr>
        <w:t>ši Civillikuma 178.</w:t>
      </w:r>
      <w:proofErr w:type="gramStart"/>
      <w:r w:rsidRPr="00F977BF">
        <w:rPr>
          <w:rFonts w:eastAsia="Times New Roman"/>
          <w:sz w:val="24"/>
          <w:szCs w:val="24"/>
          <w:vertAlign w:val="superscript"/>
        </w:rPr>
        <w:t>1</w:t>
      </w:r>
      <w:r w:rsidRPr="00F977BF">
        <w:rPr>
          <w:rFonts w:eastAsia="Times New Roman"/>
          <w:sz w:val="24"/>
          <w:szCs w:val="24"/>
        </w:rPr>
        <w:t>pantam</w:t>
      </w:r>
      <w:proofErr w:type="gramEnd"/>
      <w:r w:rsidRPr="00F977BF">
        <w:rPr>
          <w:rFonts w:eastAsia="Times New Roman"/>
          <w:sz w:val="24"/>
          <w:szCs w:val="24"/>
        </w:rPr>
        <w:t xml:space="preserve"> vecāku strīds par aizgādības tiesībām izšķirams, ņemot vērā bērna intereses un noskaidrojot bērna viedokli, ja vien viņš pats spēj to formulēt.</w:t>
      </w:r>
    </w:p>
    <w:p w:rsidR="002C5912" w:rsidRPr="00F977BF" w:rsidRDefault="007221DF" w:rsidP="00AE1F1F">
      <w:pPr>
        <w:shd w:val="clear" w:color="auto" w:fill="FFFFFF"/>
        <w:spacing w:line="276" w:lineRule="auto"/>
        <w:ind w:firstLine="566"/>
        <w:jc w:val="both"/>
        <w:rPr>
          <w:sz w:val="24"/>
          <w:szCs w:val="24"/>
        </w:rPr>
      </w:pPr>
      <w:r w:rsidRPr="00F977BF">
        <w:rPr>
          <w:sz w:val="24"/>
          <w:szCs w:val="24"/>
        </w:rPr>
        <w:t>B</w:t>
      </w:r>
      <w:r w:rsidRPr="00F977BF">
        <w:rPr>
          <w:rFonts w:eastAsia="Times New Roman"/>
          <w:sz w:val="24"/>
          <w:szCs w:val="24"/>
        </w:rPr>
        <w:t>āriņtiesas atzinums pamatots ar psihologu atzinumiem un bērna viedokli. Tādējādi Civillikuma 178.</w:t>
      </w:r>
      <w:r w:rsidRPr="00F977BF">
        <w:rPr>
          <w:rFonts w:eastAsia="Times New Roman"/>
          <w:sz w:val="24"/>
          <w:szCs w:val="24"/>
          <w:vertAlign w:val="superscript"/>
        </w:rPr>
        <w:t>1</w:t>
      </w:r>
      <w:r w:rsidRPr="00F977BF">
        <w:rPr>
          <w:rFonts w:eastAsia="Times New Roman"/>
          <w:sz w:val="24"/>
          <w:szCs w:val="24"/>
        </w:rPr>
        <w:t xml:space="preserve"> panta prasības ir ievērotas. Par atbildētāja vēlmi uzturēt kontaktus ar </w:t>
      </w:r>
      <w:r w:rsidR="00AE1F1F">
        <w:rPr>
          <w:rFonts w:eastAsia="Times New Roman"/>
          <w:sz w:val="24"/>
          <w:szCs w:val="24"/>
        </w:rPr>
        <w:t>[bērnu]</w:t>
      </w:r>
      <w:r w:rsidRPr="00F977BF">
        <w:rPr>
          <w:rFonts w:eastAsia="Times New Roman"/>
          <w:sz w:val="24"/>
          <w:szCs w:val="24"/>
        </w:rPr>
        <w:t xml:space="preserve">, tiesa ņem vērā psihologa </w:t>
      </w:r>
      <w:proofErr w:type="gramStart"/>
      <w:r w:rsidRPr="00F977BF">
        <w:rPr>
          <w:rFonts w:eastAsia="Times New Roman"/>
          <w:sz w:val="24"/>
          <w:szCs w:val="24"/>
        </w:rPr>
        <w:t>2017.gada</w:t>
      </w:r>
      <w:proofErr w:type="gramEnd"/>
      <w:r w:rsidRPr="00F977BF">
        <w:rPr>
          <w:rFonts w:eastAsia="Times New Roman"/>
          <w:sz w:val="24"/>
          <w:szCs w:val="24"/>
        </w:rPr>
        <w:t xml:space="preserve"> 10.marta atzinumā secināto, ka </w:t>
      </w:r>
      <w:r w:rsidR="002C2ECB">
        <w:rPr>
          <w:rFonts w:eastAsia="Times New Roman"/>
          <w:sz w:val="24"/>
          <w:szCs w:val="24"/>
        </w:rPr>
        <w:t>[pers. B]</w:t>
      </w:r>
      <w:r w:rsidRPr="00F977BF">
        <w:rPr>
          <w:rFonts w:eastAsia="Times New Roman"/>
          <w:sz w:val="24"/>
          <w:szCs w:val="24"/>
        </w:rPr>
        <w:t xml:space="preserve"> nav motivēts tikties ar </w:t>
      </w:r>
      <w:r w:rsidR="00AE1F1F">
        <w:rPr>
          <w:rFonts w:eastAsia="Times New Roman"/>
          <w:sz w:val="24"/>
          <w:szCs w:val="24"/>
        </w:rPr>
        <w:t>[bērnu]</w:t>
      </w:r>
      <w:r w:rsidRPr="00F977BF">
        <w:rPr>
          <w:rFonts w:eastAsia="Times New Roman"/>
          <w:sz w:val="24"/>
          <w:szCs w:val="24"/>
        </w:rPr>
        <w:t xml:space="preserve"> viņa dēļ, bet vairāk motivēts satikt </w:t>
      </w:r>
      <w:r w:rsidR="00213FD5">
        <w:rPr>
          <w:rFonts w:eastAsia="Times New Roman"/>
          <w:sz w:val="24"/>
          <w:szCs w:val="24"/>
        </w:rPr>
        <w:t>[bērnu]</w:t>
      </w:r>
      <w:r w:rsidRPr="00F977BF">
        <w:rPr>
          <w:rFonts w:eastAsia="Times New Roman"/>
          <w:sz w:val="24"/>
          <w:szCs w:val="24"/>
        </w:rPr>
        <w:t xml:space="preserve"> savās interesēs.</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 xml:space="preserve">[3.3] </w:t>
      </w:r>
      <w:r w:rsidRPr="00F977BF">
        <w:rPr>
          <w:rFonts w:eastAsia="Times New Roman"/>
          <w:sz w:val="24"/>
          <w:szCs w:val="24"/>
        </w:rPr>
        <w:t xml:space="preserve">Ņemot vērā lietas izskatīšanas laikā pārbaudītos pierādījumus, kuros pausta bērna nostāja saskarsmē ar tēvu, kā arī </w:t>
      </w:r>
      <w:r w:rsidR="00AE7CB9">
        <w:rPr>
          <w:rFonts w:eastAsia="Times New Roman"/>
          <w:spacing w:val="-1"/>
          <w:sz w:val="24"/>
          <w:szCs w:val="24"/>
        </w:rPr>
        <w:t>[Nosaukums]</w:t>
      </w:r>
      <w:r w:rsidRPr="00F977BF">
        <w:rPr>
          <w:rFonts w:eastAsia="Times New Roman"/>
          <w:sz w:val="24"/>
          <w:szCs w:val="24"/>
        </w:rPr>
        <w:t xml:space="preserve"> novada bāriņtiesas 2017.gada 15.marta atzinumu, no kura izriet, ka </w:t>
      </w:r>
      <w:r w:rsidR="00213FD5">
        <w:rPr>
          <w:rFonts w:eastAsia="Times New Roman"/>
          <w:sz w:val="24"/>
          <w:szCs w:val="24"/>
        </w:rPr>
        <w:t>[bērns]</w:t>
      </w:r>
      <w:r w:rsidRPr="00F977BF">
        <w:rPr>
          <w:rFonts w:eastAsia="Times New Roman"/>
          <w:sz w:val="24"/>
          <w:szCs w:val="24"/>
        </w:rPr>
        <w:t xml:space="preserve"> nav psiholoģiski gatav</w:t>
      </w:r>
      <w:r w:rsidR="00C73478">
        <w:rPr>
          <w:rFonts w:eastAsia="Times New Roman"/>
          <w:sz w:val="24"/>
          <w:szCs w:val="24"/>
        </w:rPr>
        <w:t>s</w:t>
      </w:r>
      <w:bookmarkStart w:id="2" w:name="_GoBack"/>
      <w:bookmarkEnd w:id="2"/>
      <w:r w:rsidRPr="00F977BF">
        <w:rPr>
          <w:rFonts w:eastAsia="Times New Roman"/>
          <w:sz w:val="24"/>
          <w:szCs w:val="24"/>
        </w:rPr>
        <w:t xml:space="preserve"> tikties ar </w:t>
      </w:r>
      <w:r w:rsidR="002C2ECB">
        <w:rPr>
          <w:rFonts w:eastAsia="Times New Roman"/>
          <w:sz w:val="24"/>
          <w:szCs w:val="24"/>
        </w:rPr>
        <w:t>[pers. B]</w:t>
      </w:r>
      <w:r w:rsidRPr="00F977BF">
        <w:rPr>
          <w:rFonts w:eastAsia="Times New Roman"/>
          <w:sz w:val="24"/>
          <w:szCs w:val="24"/>
        </w:rPr>
        <w:t xml:space="preserve"> un, lai izslēgtu </w:t>
      </w:r>
      <w:r w:rsidRPr="00F977BF">
        <w:rPr>
          <w:rFonts w:eastAsia="Times New Roman"/>
          <w:sz w:val="24"/>
          <w:szCs w:val="24"/>
        </w:rPr>
        <w:lastRenderedPageBreak/>
        <w:t xml:space="preserve">jebkādu bērna emocionālās ietekmēšanas risku un traumēšanu, nav atbalstāmas atbildētāja tiesības uzturēt personiskas attiecības un tiešus kontaktus ar </w:t>
      </w:r>
      <w:r w:rsidR="00213FD5">
        <w:rPr>
          <w:rFonts w:eastAsia="Times New Roman"/>
          <w:sz w:val="24"/>
          <w:szCs w:val="24"/>
        </w:rPr>
        <w:t>[bērnu]</w:t>
      </w:r>
      <w:r w:rsidRPr="00F977BF">
        <w:rPr>
          <w:rFonts w:eastAsia="Times New Roman"/>
          <w:sz w:val="24"/>
          <w:szCs w:val="24"/>
        </w:rPr>
        <w:t>, jo tas var viņa</w:t>
      </w:r>
      <w:r w:rsidR="00213FD5">
        <w:rPr>
          <w:rFonts w:eastAsia="Times New Roman"/>
          <w:sz w:val="24"/>
          <w:szCs w:val="24"/>
        </w:rPr>
        <w:t>m</w:t>
      </w:r>
      <w:r w:rsidRPr="00F977BF">
        <w:rPr>
          <w:rFonts w:eastAsia="Times New Roman"/>
          <w:sz w:val="24"/>
          <w:szCs w:val="24"/>
        </w:rPr>
        <w:t xml:space="preserve"> radīt kaitējumu, </w:t>
      </w:r>
      <w:r w:rsidRPr="00F977BF">
        <w:rPr>
          <w:rFonts w:eastAsia="Times New Roman"/>
          <w:spacing w:val="-1"/>
          <w:sz w:val="24"/>
          <w:szCs w:val="24"/>
        </w:rPr>
        <w:t xml:space="preserve">secināms, ka atbilstoši Bērnu tiesību aizsardzības likuma 6.pantam, 10.panta pirmajai daļai un ANO Konvencijas par bērna tiesībām 9.panta 3.punktam bērna interesēs ir pamats uz laiku, līdz psihologa </w:t>
      </w:r>
      <w:r w:rsidRPr="00F977BF">
        <w:rPr>
          <w:rFonts w:eastAsia="Times New Roman"/>
          <w:sz w:val="24"/>
          <w:szCs w:val="24"/>
        </w:rPr>
        <w:t xml:space="preserve">atzinumam atņemt atbildētājam saskarsmes tiesību ar </w:t>
      </w:r>
      <w:r w:rsidR="00213FD5">
        <w:rPr>
          <w:rFonts w:eastAsia="Times New Roman"/>
          <w:sz w:val="24"/>
          <w:szCs w:val="24"/>
        </w:rPr>
        <w:t>[bērnu]</w:t>
      </w:r>
      <w:r w:rsidRPr="00F977BF">
        <w:rPr>
          <w:rFonts w:eastAsia="Times New Roman"/>
          <w:sz w:val="24"/>
          <w:szCs w:val="24"/>
        </w:rPr>
        <w:t>.</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Pras</w:t>
      </w:r>
      <w:r w:rsidRPr="00F977BF">
        <w:rPr>
          <w:rFonts w:eastAsia="Times New Roman"/>
          <w:sz w:val="24"/>
          <w:szCs w:val="24"/>
        </w:rPr>
        <w:t>ījums par saskarsmes tiesības atņemšanu redakcijā kā lūgusi prasītāja noraidāms, jo var radīt grūtības sprieduma izpildē.</w:t>
      </w:r>
    </w:p>
    <w:p w:rsidR="002C2ECB" w:rsidRDefault="002C2ECB" w:rsidP="00F977BF">
      <w:pPr>
        <w:shd w:val="clear" w:color="auto" w:fill="FFFFFF"/>
        <w:ind w:left="566"/>
        <w:rPr>
          <w:sz w:val="24"/>
          <w:szCs w:val="24"/>
        </w:rPr>
      </w:pPr>
    </w:p>
    <w:p w:rsidR="002C5912" w:rsidRPr="00F977BF" w:rsidRDefault="007221DF" w:rsidP="002C2ECB">
      <w:pPr>
        <w:shd w:val="clear" w:color="auto" w:fill="FFFFFF"/>
        <w:spacing w:line="276" w:lineRule="auto"/>
        <w:ind w:firstLine="566"/>
        <w:jc w:val="both"/>
        <w:rPr>
          <w:sz w:val="24"/>
          <w:szCs w:val="24"/>
        </w:rPr>
      </w:pPr>
      <w:r w:rsidRPr="00F977BF">
        <w:rPr>
          <w:sz w:val="24"/>
          <w:szCs w:val="24"/>
        </w:rPr>
        <w:t xml:space="preserve">[4] </w:t>
      </w:r>
      <w:r w:rsidR="002C2ECB">
        <w:rPr>
          <w:rFonts w:eastAsia="Times New Roman"/>
          <w:sz w:val="24"/>
          <w:szCs w:val="24"/>
        </w:rPr>
        <w:t>[Pers. B]</w:t>
      </w:r>
      <w:r w:rsidRPr="00F977BF">
        <w:rPr>
          <w:rFonts w:eastAsia="Times New Roman"/>
          <w:sz w:val="24"/>
          <w:szCs w:val="24"/>
        </w:rPr>
        <w:t xml:space="preserve"> kasācijas sūdzībā lūdz atcelt apelācijas instances tiesas spriedumu,</w:t>
      </w:r>
      <w:r w:rsidR="002C2ECB">
        <w:rPr>
          <w:rFonts w:eastAsia="Times New Roman"/>
          <w:sz w:val="24"/>
          <w:szCs w:val="24"/>
        </w:rPr>
        <w:t xml:space="preserve"> </w:t>
      </w:r>
      <w:r w:rsidRPr="00F977BF">
        <w:rPr>
          <w:sz w:val="24"/>
          <w:szCs w:val="24"/>
        </w:rPr>
        <w:t>nor</w:t>
      </w:r>
      <w:r w:rsidRPr="00F977BF">
        <w:rPr>
          <w:rFonts w:eastAsia="Times New Roman"/>
          <w:sz w:val="24"/>
          <w:szCs w:val="24"/>
        </w:rPr>
        <w:t xml:space="preserve">ādīdams, ka tiesa nepareizi iztulkoja Bērnu tiesību aizsardzības likuma </w:t>
      </w:r>
      <w:proofErr w:type="gramStart"/>
      <w:r w:rsidRPr="00F977BF">
        <w:rPr>
          <w:rFonts w:eastAsia="Times New Roman"/>
          <w:sz w:val="24"/>
          <w:szCs w:val="24"/>
        </w:rPr>
        <w:t>6.pantu</w:t>
      </w:r>
      <w:proofErr w:type="gramEnd"/>
      <w:r w:rsidRPr="00F977BF">
        <w:rPr>
          <w:rFonts w:eastAsia="Times New Roman"/>
          <w:sz w:val="24"/>
          <w:szCs w:val="24"/>
        </w:rPr>
        <w:t xml:space="preserve"> un pārkāpa Civilprocesa likuma 97.pantu, 189.panta trešo daļu, 192.pantu un 193.panta piekto daļu.</w:t>
      </w:r>
    </w:p>
    <w:p w:rsidR="002C5912" w:rsidRPr="00F977BF" w:rsidRDefault="007221DF" w:rsidP="002C2ECB">
      <w:pPr>
        <w:shd w:val="clear" w:color="auto" w:fill="FFFFFF"/>
        <w:spacing w:line="276" w:lineRule="auto"/>
        <w:ind w:firstLine="566"/>
        <w:jc w:val="both"/>
        <w:rPr>
          <w:sz w:val="24"/>
          <w:szCs w:val="24"/>
        </w:rPr>
      </w:pPr>
      <w:r w:rsidRPr="00F977BF">
        <w:rPr>
          <w:sz w:val="24"/>
          <w:szCs w:val="24"/>
        </w:rPr>
        <w:t>Sprie</w:t>
      </w:r>
      <w:r w:rsidRPr="00F977BF">
        <w:rPr>
          <w:rFonts w:eastAsia="Times New Roman"/>
          <w:sz w:val="24"/>
          <w:szCs w:val="24"/>
        </w:rPr>
        <w:t>žot par atsevišķas aizgādības nodibināšanu, tiesa vērtēja vecāku savstarpējās attiecības, nevis apstākļu un faktu kopumu, kas ietilpst strīda par bērna aizgādību izšķiršanā. Bērna vislabākajās interesēs ir atrasties abu vecāku aizgādībā</w:t>
      </w:r>
      <w:proofErr w:type="gramStart"/>
      <w:r w:rsidRPr="00F977BF">
        <w:rPr>
          <w:rFonts w:eastAsia="Times New Roman"/>
          <w:sz w:val="24"/>
          <w:szCs w:val="24"/>
        </w:rPr>
        <w:t>, un viņu</w:t>
      </w:r>
      <w:proofErr w:type="gramEnd"/>
      <w:r w:rsidRPr="00F977BF">
        <w:rPr>
          <w:rFonts w:eastAsia="Times New Roman"/>
          <w:sz w:val="24"/>
          <w:szCs w:val="24"/>
        </w:rPr>
        <w:t xml:space="preserve"> pienākums ir konstruktīvi risināt domstarpības. Atsevišķa aizgādība nodibināta, pamatojoties uz lēmumu par pagaidu aizsardzību pret vardarbību un krimināllietas ierosināšanas faktu. Civillikuma </w:t>
      </w:r>
      <w:proofErr w:type="gramStart"/>
      <w:r w:rsidRPr="00F977BF">
        <w:rPr>
          <w:rFonts w:eastAsia="Times New Roman"/>
          <w:sz w:val="24"/>
          <w:szCs w:val="24"/>
        </w:rPr>
        <w:t>178.panta</w:t>
      </w:r>
      <w:proofErr w:type="gramEnd"/>
      <w:r w:rsidRPr="00F977BF">
        <w:rPr>
          <w:rFonts w:eastAsia="Times New Roman"/>
          <w:sz w:val="24"/>
          <w:szCs w:val="24"/>
        </w:rPr>
        <w:t xml:space="preserve"> ceturtās daļas izpratnē vardarbība nav šīs normas sastāvu veidojošais elements, bet prasība uz Civillikuma 200.panta pamata nav celta. Tiesa pieļāvusi atšķirīgas attieksmes aizlieguma pārkāpumu, jo puses neatkarīgi no dzimuma ir vienlīdzīgi savās bērna vecāka tiesībās un pienākumos.</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Apel</w:t>
      </w:r>
      <w:r w:rsidRPr="00F977BF">
        <w:rPr>
          <w:rFonts w:eastAsia="Times New Roman"/>
          <w:sz w:val="24"/>
          <w:szCs w:val="24"/>
        </w:rPr>
        <w:t xml:space="preserve">ācijas instances tiesā iesniegts </w:t>
      </w:r>
      <w:r w:rsidR="00AE7CB9">
        <w:rPr>
          <w:rFonts w:eastAsia="Times New Roman"/>
          <w:sz w:val="24"/>
          <w:szCs w:val="24"/>
        </w:rPr>
        <w:t>[pilsētas]</w:t>
      </w:r>
      <w:r w:rsidRPr="00F977BF">
        <w:rPr>
          <w:rFonts w:eastAsia="Times New Roman"/>
          <w:sz w:val="24"/>
          <w:szCs w:val="24"/>
        </w:rPr>
        <w:t xml:space="preserve"> bāriņtiesas </w:t>
      </w:r>
      <w:proofErr w:type="gramStart"/>
      <w:r w:rsidRPr="00F977BF">
        <w:rPr>
          <w:rFonts w:eastAsia="Times New Roman"/>
          <w:sz w:val="24"/>
          <w:szCs w:val="24"/>
        </w:rPr>
        <w:t>2017.gada</w:t>
      </w:r>
      <w:proofErr w:type="gramEnd"/>
      <w:r w:rsidRPr="00F977BF">
        <w:rPr>
          <w:rFonts w:eastAsia="Times New Roman"/>
          <w:sz w:val="24"/>
          <w:szCs w:val="24"/>
        </w:rPr>
        <w:t xml:space="preserve"> 20.-21.jūnija lēmums Nr.</w:t>
      </w:r>
      <w:r w:rsidR="00AE7CB9">
        <w:rPr>
          <w:rFonts w:eastAsia="Times New Roman"/>
          <w:sz w:val="24"/>
          <w:szCs w:val="24"/>
        </w:rPr>
        <w:t>[..]</w:t>
      </w:r>
      <w:r w:rsidRPr="00F977BF">
        <w:rPr>
          <w:rFonts w:eastAsia="Times New Roman"/>
          <w:sz w:val="24"/>
          <w:szCs w:val="24"/>
        </w:rPr>
        <w:t xml:space="preserve">, ar kuru </w:t>
      </w:r>
      <w:r w:rsidR="002C2ECB">
        <w:rPr>
          <w:rFonts w:eastAsia="Times New Roman"/>
          <w:sz w:val="24"/>
          <w:szCs w:val="24"/>
        </w:rPr>
        <w:t>[pers. B]</w:t>
      </w:r>
      <w:r w:rsidRPr="00F977BF">
        <w:rPr>
          <w:rFonts w:eastAsia="Times New Roman"/>
          <w:sz w:val="24"/>
          <w:szCs w:val="24"/>
        </w:rPr>
        <w:t xml:space="preserve"> atjaunotas </w:t>
      </w:r>
      <w:r w:rsidR="00213FD5">
        <w:rPr>
          <w:rFonts w:eastAsia="Times New Roman"/>
          <w:sz w:val="24"/>
          <w:szCs w:val="24"/>
        </w:rPr>
        <w:t>[bērna]</w:t>
      </w:r>
      <w:r w:rsidRPr="00F977BF">
        <w:rPr>
          <w:rFonts w:eastAsia="Times New Roman"/>
          <w:sz w:val="24"/>
          <w:szCs w:val="24"/>
        </w:rPr>
        <w:t xml:space="preserve"> aizgādības tiesības. Šo pierādījumu tiesa nav vērtējusi.</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Sprie</w:t>
      </w:r>
      <w:r w:rsidRPr="00F977BF">
        <w:rPr>
          <w:rFonts w:eastAsia="Times New Roman"/>
          <w:sz w:val="24"/>
          <w:szCs w:val="24"/>
        </w:rPr>
        <w:t>žot par laiku, uz kādu atņemt saskarsmes tiesību, tiesa izdarīja secinājumus, kas izslēdz viens otru. Atzīdama, ka saskarsmes tiesība atņemama līdz psihologa atzinumam, tiesa prasījumu šādā redakcijā noraidīja.</w:t>
      </w:r>
    </w:p>
    <w:p w:rsidR="002C5912" w:rsidRPr="00F977BF" w:rsidRDefault="007221DF" w:rsidP="00F977BF">
      <w:pPr>
        <w:shd w:val="clear" w:color="auto" w:fill="FFFFFF"/>
        <w:spacing w:line="317" w:lineRule="exact"/>
        <w:ind w:firstLine="566"/>
        <w:jc w:val="both"/>
        <w:rPr>
          <w:sz w:val="24"/>
          <w:szCs w:val="24"/>
        </w:rPr>
      </w:pPr>
      <w:proofErr w:type="gramStart"/>
      <w:r w:rsidRPr="00F977BF">
        <w:rPr>
          <w:spacing w:val="-1"/>
          <w:sz w:val="24"/>
          <w:szCs w:val="24"/>
        </w:rPr>
        <w:t>2017.gada</w:t>
      </w:r>
      <w:proofErr w:type="gramEnd"/>
      <w:r w:rsidRPr="00F977BF">
        <w:rPr>
          <w:spacing w:val="-1"/>
          <w:sz w:val="24"/>
          <w:szCs w:val="24"/>
        </w:rPr>
        <w:t xml:space="preserve"> 9.oktobr</w:t>
      </w:r>
      <w:r w:rsidRPr="00F977BF">
        <w:rPr>
          <w:rFonts w:eastAsia="Times New Roman"/>
          <w:spacing w:val="-1"/>
          <w:sz w:val="24"/>
          <w:szCs w:val="24"/>
        </w:rPr>
        <w:t xml:space="preserve">ī pieņemts lēmums par kriminālprocesa izbeigšanu noziedzīgā nodarījuma </w:t>
      </w:r>
      <w:r w:rsidRPr="00F977BF">
        <w:rPr>
          <w:rFonts w:eastAsia="Times New Roman"/>
          <w:sz w:val="24"/>
          <w:szCs w:val="24"/>
        </w:rPr>
        <w:t xml:space="preserve">sastāva trūkuma dēļ. Atbilstoši Civilprocesa likuma </w:t>
      </w:r>
      <w:proofErr w:type="gramStart"/>
      <w:r w:rsidRPr="00F977BF">
        <w:rPr>
          <w:rFonts w:eastAsia="Times New Roman"/>
          <w:sz w:val="24"/>
          <w:szCs w:val="24"/>
        </w:rPr>
        <w:t>93.panta</w:t>
      </w:r>
      <w:proofErr w:type="gramEnd"/>
      <w:r w:rsidRPr="00F977BF">
        <w:rPr>
          <w:rFonts w:eastAsia="Times New Roman"/>
          <w:sz w:val="24"/>
          <w:szCs w:val="24"/>
        </w:rPr>
        <w:t xml:space="preserve"> pirmajai daļai šis lēmums ir pierādījums iebildumu par prasību pamatojumam.</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 xml:space="preserve">[5] </w:t>
      </w:r>
      <w:r w:rsidR="002C2ECB">
        <w:rPr>
          <w:rFonts w:eastAsia="Times New Roman"/>
          <w:sz w:val="24"/>
          <w:szCs w:val="24"/>
        </w:rPr>
        <w:t>[Pers. A]</w:t>
      </w:r>
      <w:r w:rsidRPr="00F977BF">
        <w:rPr>
          <w:rFonts w:eastAsia="Times New Roman"/>
          <w:sz w:val="24"/>
          <w:szCs w:val="24"/>
        </w:rPr>
        <w:t xml:space="preserve"> kasācijas sūdzībā lūdz atcelt apelācijas instances tiesas spriedumu daļā, ar kuru prasība noraidīta, un atbildētājam atņemta saskarsmes tiesība uz laiku</w:t>
      </w:r>
      <w:proofErr w:type="gramStart"/>
      <w:r w:rsidRPr="00F977BF">
        <w:rPr>
          <w:rFonts w:eastAsia="Times New Roman"/>
          <w:sz w:val="24"/>
          <w:szCs w:val="24"/>
        </w:rPr>
        <w:t xml:space="preserve"> līdz bāriņtiesa pieņems lēmumu par aizgādības tiesību atjaunošanu</w:t>
      </w:r>
      <w:proofErr w:type="gramEnd"/>
      <w:r w:rsidRPr="00F977BF">
        <w:rPr>
          <w:rFonts w:eastAsia="Times New Roman"/>
          <w:sz w:val="24"/>
          <w:szCs w:val="24"/>
        </w:rPr>
        <w:t>.</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Kas</w:t>
      </w:r>
      <w:r w:rsidRPr="00F977BF">
        <w:rPr>
          <w:rFonts w:eastAsia="Times New Roman"/>
          <w:sz w:val="24"/>
          <w:szCs w:val="24"/>
        </w:rPr>
        <w:t xml:space="preserve">ācijas sūdzībā norādīts, ka tiesa nepiemēroja Civillikuma </w:t>
      </w:r>
      <w:proofErr w:type="gramStart"/>
      <w:r w:rsidRPr="00F977BF">
        <w:rPr>
          <w:rFonts w:eastAsia="Times New Roman"/>
          <w:sz w:val="24"/>
          <w:szCs w:val="24"/>
        </w:rPr>
        <w:t>182.pantu</w:t>
      </w:r>
      <w:proofErr w:type="gramEnd"/>
      <w:r w:rsidRPr="00F977BF">
        <w:rPr>
          <w:rFonts w:eastAsia="Times New Roman"/>
          <w:sz w:val="24"/>
          <w:szCs w:val="24"/>
        </w:rPr>
        <w:t xml:space="preserve"> un pārkāpa Civilprocesa likuma 189.panta trešo daļu, jo strīds par saskarsmes tiesības atņemšanu pēc būtības nav izšķirts.</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Lietas izties</w:t>
      </w:r>
      <w:r w:rsidRPr="00F977BF">
        <w:rPr>
          <w:rFonts w:eastAsia="Times New Roman"/>
          <w:sz w:val="24"/>
          <w:szCs w:val="24"/>
        </w:rPr>
        <w:t>āšanas laikā bāriņtiesas lēmums par aizgādības tiesību atjaunošanu bija pieņemts. Lai gan lēmums tika pārsūdzēts Administratīvā rajona tiesā, tas stājās spēkā tā pieņemšanas brīdī.</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Tiesa nepamatoti saskarsmes ties</w:t>
      </w:r>
      <w:r w:rsidRPr="00F977BF">
        <w:rPr>
          <w:rFonts w:eastAsia="Times New Roman"/>
          <w:sz w:val="24"/>
          <w:szCs w:val="24"/>
        </w:rPr>
        <w:t>ību saistījusi ar lēmumu par aizgādības tiesību atjaunošanu, tādā veidā strīdīgo jautājumu atstājot bāriņtiesas kompetencē.</w:t>
      </w:r>
    </w:p>
    <w:p w:rsidR="002C2ECB" w:rsidRDefault="002C2ECB" w:rsidP="00F977BF">
      <w:pPr>
        <w:shd w:val="clear" w:color="auto" w:fill="FFFFFF"/>
        <w:jc w:val="center"/>
        <w:rPr>
          <w:b/>
          <w:bCs/>
          <w:spacing w:val="-2"/>
          <w:sz w:val="24"/>
          <w:szCs w:val="24"/>
        </w:rPr>
      </w:pPr>
    </w:p>
    <w:p w:rsidR="002C5912" w:rsidRDefault="007221DF" w:rsidP="00F977BF">
      <w:pPr>
        <w:shd w:val="clear" w:color="auto" w:fill="FFFFFF"/>
        <w:jc w:val="center"/>
        <w:rPr>
          <w:rFonts w:eastAsia="Times New Roman"/>
          <w:b/>
          <w:bCs/>
          <w:spacing w:val="-2"/>
          <w:sz w:val="24"/>
          <w:szCs w:val="24"/>
        </w:rPr>
      </w:pPr>
      <w:r w:rsidRPr="00F977BF">
        <w:rPr>
          <w:b/>
          <w:bCs/>
          <w:spacing w:val="-2"/>
          <w:sz w:val="24"/>
          <w:szCs w:val="24"/>
        </w:rPr>
        <w:t>Mot</w:t>
      </w:r>
      <w:r w:rsidRPr="00F977BF">
        <w:rPr>
          <w:rFonts w:eastAsia="Times New Roman"/>
          <w:b/>
          <w:bCs/>
          <w:spacing w:val="-2"/>
          <w:sz w:val="24"/>
          <w:szCs w:val="24"/>
        </w:rPr>
        <w:t>īvu daļa</w:t>
      </w:r>
    </w:p>
    <w:p w:rsidR="002C2ECB" w:rsidRPr="00F977BF" w:rsidRDefault="002C2ECB" w:rsidP="00F977BF">
      <w:pPr>
        <w:shd w:val="clear" w:color="auto" w:fill="FFFFFF"/>
        <w:jc w:val="center"/>
        <w:rPr>
          <w:sz w:val="24"/>
          <w:szCs w:val="24"/>
        </w:rPr>
      </w:pPr>
    </w:p>
    <w:p w:rsidR="002C5912" w:rsidRPr="00F977BF" w:rsidRDefault="007221DF" w:rsidP="002C2ECB">
      <w:pPr>
        <w:shd w:val="clear" w:color="auto" w:fill="FFFFFF"/>
        <w:spacing w:line="276" w:lineRule="auto"/>
        <w:ind w:firstLine="566"/>
        <w:jc w:val="both"/>
        <w:rPr>
          <w:sz w:val="24"/>
          <w:szCs w:val="24"/>
        </w:rPr>
      </w:pPr>
      <w:r w:rsidRPr="00F977BF">
        <w:rPr>
          <w:sz w:val="24"/>
          <w:szCs w:val="24"/>
        </w:rPr>
        <w:t>[6] Izskat</w:t>
      </w:r>
      <w:r w:rsidRPr="00F977BF">
        <w:rPr>
          <w:rFonts w:eastAsia="Times New Roman"/>
          <w:sz w:val="24"/>
          <w:szCs w:val="24"/>
        </w:rPr>
        <w:t>ījusi lietu, Augstākā tiesa uzskata, ka apelācijas instances tiesas spriedums daļā par</w:t>
      </w:r>
      <w:r w:rsidR="002C2ECB">
        <w:rPr>
          <w:rFonts w:eastAsia="Times New Roman"/>
          <w:sz w:val="24"/>
          <w:szCs w:val="24"/>
        </w:rPr>
        <w:t xml:space="preserve"> </w:t>
      </w:r>
      <w:r w:rsidRPr="00F977BF">
        <w:rPr>
          <w:sz w:val="24"/>
          <w:szCs w:val="24"/>
        </w:rPr>
        <w:t>laiku, uz k</w:t>
      </w:r>
      <w:r w:rsidRPr="00F977BF">
        <w:rPr>
          <w:rFonts w:eastAsia="Times New Roman"/>
          <w:sz w:val="24"/>
          <w:szCs w:val="24"/>
        </w:rPr>
        <w:t xml:space="preserve">ādu </w:t>
      </w:r>
      <w:r w:rsidR="002C2ECB">
        <w:rPr>
          <w:rFonts w:eastAsia="Times New Roman"/>
          <w:sz w:val="24"/>
          <w:szCs w:val="24"/>
        </w:rPr>
        <w:t>[pers. B]</w:t>
      </w:r>
      <w:r w:rsidRPr="00F977BF">
        <w:rPr>
          <w:rFonts w:eastAsia="Times New Roman"/>
          <w:sz w:val="24"/>
          <w:szCs w:val="24"/>
        </w:rPr>
        <w:t xml:space="preserve"> atņemama saskarsmes tiesība ar </w:t>
      </w:r>
      <w:r w:rsidR="00213FD5">
        <w:rPr>
          <w:rFonts w:eastAsia="Times New Roman"/>
          <w:sz w:val="24"/>
          <w:szCs w:val="24"/>
        </w:rPr>
        <w:t>[bērnu]</w:t>
      </w:r>
      <w:r w:rsidRPr="00F977BF">
        <w:rPr>
          <w:rFonts w:eastAsia="Times New Roman"/>
          <w:sz w:val="24"/>
          <w:szCs w:val="24"/>
        </w:rPr>
        <w:t xml:space="preserve">, atceļams un lieta šajā daļā </w:t>
      </w:r>
      <w:r w:rsidRPr="00F977BF">
        <w:rPr>
          <w:rFonts w:eastAsia="Times New Roman"/>
          <w:sz w:val="24"/>
          <w:szCs w:val="24"/>
        </w:rPr>
        <w:lastRenderedPageBreak/>
        <w:t>nododama jaunai izskatīšanai, bet pārējā pārsūdzētajā daļā spriedums atstājams negrozīts.</w:t>
      </w:r>
    </w:p>
    <w:p w:rsidR="002C5912" w:rsidRPr="00F977BF" w:rsidRDefault="007221DF" w:rsidP="002C2ECB">
      <w:pPr>
        <w:shd w:val="clear" w:color="auto" w:fill="FFFFFF"/>
        <w:spacing w:line="276" w:lineRule="auto"/>
        <w:ind w:firstLine="566"/>
        <w:jc w:val="both"/>
        <w:rPr>
          <w:sz w:val="24"/>
          <w:szCs w:val="24"/>
        </w:rPr>
      </w:pPr>
      <w:r w:rsidRPr="00F977BF">
        <w:rPr>
          <w:sz w:val="24"/>
          <w:szCs w:val="24"/>
        </w:rPr>
        <w:t>[6.1] Iz</w:t>
      </w:r>
      <w:r w:rsidRPr="00F977BF">
        <w:rPr>
          <w:rFonts w:eastAsia="Times New Roman"/>
          <w:sz w:val="24"/>
          <w:szCs w:val="24"/>
        </w:rPr>
        <w:t>šķirot strīdu par atsevišķas aizgādības tiesībām, kādu ierosinājusi prasītāja, tiesai jānodrošina Civillikuma 178.</w:t>
      </w:r>
      <w:r w:rsidRPr="00F977BF">
        <w:rPr>
          <w:rFonts w:eastAsia="Times New Roman"/>
          <w:sz w:val="24"/>
          <w:szCs w:val="24"/>
          <w:vertAlign w:val="superscript"/>
        </w:rPr>
        <w:t>1</w:t>
      </w:r>
      <w:r w:rsidRPr="00F977BF">
        <w:rPr>
          <w:rFonts w:eastAsia="Times New Roman"/>
          <w:sz w:val="24"/>
          <w:szCs w:val="24"/>
        </w:rPr>
        <w:t xml:space="preserve"> panta otrajā daļā noteikto par bērna interešu ievērošanu un bērna viedokļa noskaidrošanu, ja vien viņš pats spēj to formulēt.</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Augst</w:t>
      </w:r>
      <w:r w:rsidRPr="00F977BF">
        <w:rPr>
          <w:rFonts w:eastAsia="Times New Roman"/>
          <w:sz w:val="24"/>
          <w:szCs w:val="24"/>
        </w:rPr>
        <w:t xml:space="preserve">ākās tiesas judikatūrā, kas izveidojusies iztulkojot minēto tiesību normu kopsakarā ar ANO </w:t>
      </w:r>
      <w:proofErr w:type="gramStart"/>
      <w:r w:rsidRPr="00F977BF">
        <w:rPr>
          <w:rFonts w:eastAsia="Times New Roman"/>
          <w:sz w:val="24"/>
          <w:szCs w:val="24"/>
        </w:rPr>
        <w:t>1989.gada</w:t>
      </w:r>
      <w:proofErr w:type="gramEnd"/>
      <w:r w:rsidRPr="00F977BF">
        <w:rPr>
          <w:rFonts w:eastAsia="Times New Roman"/>
          <w:sz w:val="24"/>
          <w:szCs w:val="24"/>
        </w:rPr>
        <w:t xml:space="preserve"> 20.novembra Konvencijas par bērna tiesībām 3.panta 1.punktu (</w:t>
      </w:r>
      <w:r w:rsidRPr="00F977BF">
        <w:rPr>
          <w:rFonts w:eastAsia="Times New Roman"/>
          <w:i/>
          <w:iCs/>
          <w:sz w:val="24"/>
          <w:szCs w:val="24"/>
        </w:rPr>
        <w:t>visās darbībās attiecībā uz bērniem primāri jāņem vērā bērnu intereses</w:t>
      </w:r>
      <w:r w:rsidRPr="00F977BF">
        <w:rPr>
          <w:rFonts w:eastAsia="Times New Roman"/>
          <w:sz w:val="24"/>
          <w:szCs w:val="24"/>
        </w:rPr>
        <w:t>) un 12.pantu (</w:t>
      </w:r>
      <w:r w:rsidRPr="00F977BF">
        <w:rPr>
          <w:rFonts w:eastAsia="Times New Roman"/>
          <w:i/>
          <w:iCs/>
          <w:sz w:val="24"/>
          <w:szCs w:val="24"/>
        </w:rPr>
        <w:t>bērna tiesības paust savus uzskatus „visos jautājumos, kas skar bērnu”, un pienākums šos uzskatus pienācīgi ņemt vērā</w:t>
      </w:r>
      <w:r w:rsidRPr="00F977BF">
        <w:rPr>
          <w:rFonts w:eastAsia="Times New Roman"/>
          <w:sz w:val="24"/>
          <w:szCs w:val="24"/>
        </w:rPr>
        <w:t>), nostiprināta atziņa, ka pamatkritērijam, pieņemot tiesas nolēmumu par viena vecāka atsevišķas aizgādības nodibināšanu, ir jābūt bērna interesēm, proti, viena vecāka atsevišķa aizgādība var tikt nodibināta ar tiesas nolēmumu, ja tas vislabāk atbilst bērna interesēm (</w:t>
      </w:r>
      <w:r w:rsidRPr="00F977BF">
        <w:rPr>
          <w:rFonts w:eastAsia="Times New Roman"/>
          <w:i/>
          <w:iCs/>
          <w:sz w:val="24"/>
          <w:szCs w:val="24"/>
        </w:rPr>
        <w:t>sk. Augstākās tiesas 2015.gada sprieduma lietā Nr.</w:t>
      </w:r>
      <w:r w:rsidR="000B1566">
        <w:rPr>
          <w:rFonts w:eastAsia="Times New Roman"/>
          <w:i/>
          <w:iCs/>
          <w:sz w:val="24"/>
          <w:szCs w:val="24"/>
        </w:rPr>
        <w:t> </w:t>
      </w:r>
      <w:r w:rsidRPr="00F977BF">
        <w:rPr>
          <w:rFonts w:eastAsia="Times New Roman"/>
          <w:i/>
          <w:iCs/>
          <w:sz w:val="24"/>
          <w:szCs w:val="24"/>
        </w:rPr>
        <w:t>SKC-</w:t>
      </w:r>
      <w:r w:rsidR="000B1566">
        <w:rPr>
          <w:rFonts w:eastAsia="Times New Roman"/>
          <w:i/>
          <w:iCs/>
          <w:sz w:val="24"/>
          <w:szCs w:val="24"/>
        </w:rPr>
        <w:t>[B]/</w:t>
      </w:r>
      <w:r w:rsidRPr="00F977BF">
        <w:rPr>
          <w:rFonts w:eastAsia="Times New Roman"/>
          <w:i/>
          <w:iCs/>
          <w:sz w:val="24"/>
          <w:szCs w:val="24"/>
        </w:rPr>
        <w:t>2015 13.punktu, 2016.gada sprieduma lietā Nr.</w:t>
      </w:r>
      <w:r w:rsidR="000B1566">
        <w:rPr>
          <w:rFonts w:eastAsia="Times New Roman"/>
          <w:i/>
          <w:iCs/>
          <w:sz w:val="24"/>
          <w:szCs w:val="24"/>
        </w:rPr>
        <w:t> </w:t>
      </w:r>
      <w:r w:rsidRPr="00F977BF">
        <w:rPr>
          <w:rFonts w:eastAsia="Times New Roman"/>
          <w:i/>
          <w:iCs/>
          <w:sz w:val="24"/>
          <w:szCs w:val="24"/>
        </w:rPr>
        <w:t>SKC-</w:t>
      </w:r>
      <w:r w:rsidR="000B1566">
        <w:rPr>
          <w:rFonts w:eastAsia="Times New Roman"/>
          <w:i/>
          <w:iCs/>
          <w:sz w:val="24"/>
          <w:szCs w:val="24"/>
        </w:rPr>
        <w:t>[A]/</w:t>
      </w:r>
      <w:r w:rsidRPr="00F977BF">
        <w:rPr>
          <w:rFonts w:eastAsia="Times New Roman"/>
          <w:i/>
          <w:iCs/>
          <w:sz w:val="24"/>
          <w:szCs w:val="24"/>
        </w:rPr>
        <w:t>2016 9.punktu, 2017.gada sprieduma lietā Nr.</w:t>
      </w:r>
      <w:r w:rsidR="000B1566">
        <w:rPr>
          <w:rFonts w:eastAsia="Times New Roman"/>
          <w:i/>
          <w:iCs/>
          <w:sz w:val="24"/>
          <w:szCs w:val="24"/>
        </w:rPr>
        <w:t> </w:t>
      </w:r>
      <w:r w:rsidRPr="00F977BF">
        <w:rPr>
          <w:rFonts w:eastAsia="Times New Roman"/>
          <w:i/>
          <w:iCs/>
          <w:sz w:val="24"/>
          <w:szCs w:val="24"/>
        </w:rPr>
        <w:t>SKC-</w:t>
      </w:r>
      <w:r w:rsidR="000B1566">
        <w:rPr>
          <w:rFonts w:eastAsia="Times New Roman"/>
          <w:i/>
          <w:iCs/>
          <w:sz w:val="24"/>
          <w:szCs w:val="24"/>
        </w:rPr>
        <w:t>[E]</w:t>
      </w:r>
      <w:r w:rsidRPr="00F977BF">
        <w:rPr>
          <w:rFonts w:eastAsia="Times New Roman"/>
          <w:i/>
          <w:iCs/>
          <w:sz w:val="24"/>
          <w:szCs w:val="24"/>
        </w:rPr>
        <w:t>/2017 9.punktu (spriedumi lietās ar slēgtas lietas statusu)</w:t>
      </w:r>
      <w:r w:rsidRPr="00F977BF">
        <w:rPr>
          <w:rFonts w:eastAsia="Times New Roman"/>
          <w:sz w:val="24"/>
          <w:szCs w:val="24"/>
        </w:rPr>
        <w:t>). Princips, ka bērna viedoklis pēc iespējas jāņem vērā, nostiprināts arī Eiropas Savienības Pamattiesību hartas 24.pantā (</w:t>
      </w:r>
      <w:r w:rsidRPr="00F977BF">
        <w:rPr>
          <w:rFonts w:eastAsia="Times New Roman"/>
          <w:i/>
          <w:iCs/>
          <w:sz w:val="24"/>
          <w:szCs w:val="24"/>
        </w:rPr>
        <w:t>bērna viedoklis atbilstīgi bērnu vecumam un briedumam jāņem vērā jautājumos, kas skar bērnu intereses</w:t>
      </w:r>
      <w:r w:rsidRPr="00F977BF">
        <w:rPr>
          <w:rFonts w:eastAsia="Times New Roman"/>
          <w:sz w:val="24"/>
          <w:szCs w:val="24"/>
        </w:rPr>
        <w:t>).</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Tas noz</w:t>
      </w:r>
      <w:r w:rsidRPr="00F977BF">
        <w:rPr>
          <w:rFonts w:eastAsia="Times New Roman"/>
          <w:sz w:val="24"/>
          <w:szCs w:val="24"/>
        </w:rPr>
        <w:t>īmē, ka tiesa, izspriežot lietu vecāku strīdā par atsevišķas aizgādības nodibināšanu, nevar atkāpties no bērna vislabāko interešu nodrošināšanas principa. Tas individuāli jāpielāgo un jādefinē atbilstoši konkrēta bērna situācijai, ņemot vērā viņa personīgos apstākļus, stāvokli, vajadzības un viedokli.</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 xml:space="preserve">[6.2] Civillikuma </w:t>
      </w:r>
      <w:proofErr w:type="gramStart"/>
      <w:r w:rsidRPr="00F977BF">
        <w:rPr>
          <w:sz w:val="24"/>
          <w:szCs w:val="24"/>
        </w:rPr>
        <w:t>178.panta</w:t>
      </w:r>
      <w:proofErr w:type="gramEnd"/>
      <w:r w:rsidRPr="00F977BF">
        <w:rPr>
          <w:sz w:val="24"/>
          <w:szCs w:val="24"/>
        </w:rPr>
        <w:t xml:space="preserve"> ceturtaj</w:t>
      </w:r>
      <w:r w:rsidRPr="00F977BF">
        <w:rPr>
          <w:rFonts w:eastAsia="Times New Roman"/>
          <w:sz w:val="24"/>
          <w:szCs w:val="24"/>
        </w:rPr>
        <w:t xml:space="preserve">ā daļā likumdevējs nav konkretizējis, kādos gadījumos vai, kādām situācijām izveidojoties, ar tiesas lēmumu nosakāma viena vecāka atsevišķa aizgādība, ko Augstākās tiesas Civillietu departaments (paplašinātā sastāvā), izanalizējot šīs normas piemērošanas tiesiskos aspektus 2015.gada </w:t>
      </w:r>
      <w:r w:rsidR="000A373C">
        <w:rPr>
          <w:rFonts w:eastAsia="Times New Roman"/>
          <w:sz w:val="24"/>
          <w:szCs w:val="24"/>
        </w:rPr>
        <w:t>[mēneša]</w:t>
      </w:r>
      <w:r w:rsidRPr="00F977BF">
        <w:rPr>
          <w:rFonts w:eastAsia="Times New Roman"/>
          <w:sz w:val="24"/>
          <w:szCs w:val="24"/>
        </w:rPr>
        <w:t xml:space="preserve"> spriedumā lietā Nr.</w:t>
      </w:r>
      <w:r w:rsidR="00213FD5">
        <w:rPr>
          <w:rFonts w:eastAsia="Times New Roman"/>
          <w:sz w:val="24"/>
          <w:szCs w:val="24"/>
        </w:rPr>
        <w:t> </w:t>
      </w:r>
      <w:r w:rsidRPr="00F977BF">
        <w:rPr>
          <w:rFonts w:eastAsia="Times New Roman"/>
          <w:sz w:val="24"/>
          <w:szCs w:val="24"/>
        </w:rPr>
        <w:t>SKC-</w:t>
      </w:r>
      <w:r w:rsidR="000A373C">
        <w:rPr>
          <w:rFonts w:eastAsia="Times New Roman"/>
          <w:sz w:val="24"/>
          <w:szCs w:val="24"/>
        </w:rPr>
        <w:t>[B]</w:t>
      </w:r>
      <w:r w:rsidRPr="00F977BF">
        <w:rPr>
          <w:rFonts w:eastAsia="Times New Roman"/>
          <w:sz w:val="24"/>
          <w:szCs w:val="24"/>
        </w:rPr>
        <w:t xml:space="preserve">/2015, kvalificējis kā apzinātu likuma robu, kas aizpildāms tiesību </w:t>
      </w:r>
      <w:proofErr w:type="spellStart"/>
      <w:r w:rsidRPr="00F977BF">
        <w:rPr>
          <w:rFonts w:eastAsia="Times New Roman"/>
          <w:sz w:val="24"/>
          <w:szCs w:val="24"/>
        </w:rPr>
        <w:t>tālākveidošanas</w:t>
      </w:r>
      <w:proofErr w:type="spellEnd"/>
      <w:r w:rsidRPr="00F977BF">
        <w:rPr>
          <w:rFonts w:eastAsia="Times New Roman"/>
          <w:sz w:val="24"/>
          <w:szCs w:val="24"/>
        </w:rPr>
        <w:t xml:space="preserve"> ceļā, lai katram individuālam strīdam atkarībā no konstatētajiem faktiskajiem apstākļiem un bērna vislabāko interešu nodrošināšanas nolūka rastu pareizu atrisinājumu.</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Augst</w:t>
      </w:r>
      <w:r w:rsidRPr="00F977BF">
        <w:rPr>
          <w:rFonts w:eastAsia="Times New Roman"/>
          <w:sz w:val="24"/>
          <w:szCs w:val="24"/>
        </w:rPr>
        <w:t xml:space="preserve">ākās tiesas judikatūrā atzīts, ka par pamatu Civillikuma </w:t>
      </w:r>
      <w:proofErr w:type="gramStart"/>
      <w:r w:rsidRPr="00F977BF">
        <w:rPr>
          <w:rFonts w:eastAsia="Times New Roman"/>
          <w:sz w:val="24"/>
          <w:szCs w:val="24"/>
        </w:rPr>
        <w:t>178.panta</w:t>
      </w:r>
      <w:proofErr w:type="gramEnd"/>
      <w:r w:rsidRPr="00F977BF">
        <w:rPr>
          <w:rFonts w:eastAsia="Times New Roman"/>
          <w:sz w:val="24"/>
          <w:szCs w:val="24"/>
        </w:rPr>
        <w:t xml:space="preserve"> ceturtās daļas piemērošanai ir jābūt tiesas, balstoties uz lietas apstākļu un pierādījumu objektīvu novērtējumu, gūtai pārliecībai, ka kopīgas aizgādības saglabāšana apdraud bērna pilnvērtīgu attīstību un labklājību (piemēram, vecāku savstarpējās domstarpības un konflikti, konkrētas dzīves apstākļu situācija u.tml. kavē, apgrūtina vai liedz vecākiem kopīgu lēmumu pieņemšanu). Minētais jautājums ir izlemjams, vērtējot katras konkrētas lietas apstākļus (</w:t>
      </w:r>
      <w:r w:rsidRPr="00F977BF">
        <w:rPr>
          <w:rFonts w:eastAsia="Times New Roman"/>
          <w:i/>
          <w:iCs/>
          <w:sz w:val="24"/>
          <w:szCs w:val="24"/>
        </w:rPr>
        <w:t>sk. Augstākās tiesas 2015.gada sprieduma lietā Nr.</w:t>
      </w:r>
      <w:r w:rsidR="000B1566">
        <w:rPr>
          <w:rFonts w:eastAsia="Times New Roman"/>
          <w:i/>
          <w:iCs/>
          <w:sz w:val="24"/>
          <w:szCs w:val="24"/>
        </w:rPr>
        <w:t> </w:t>
      </w:r>
      <w:r w:rsidRPr="00F977BF">
        <w:rPr>
          <w:rFonts w:eastAsia="Times New Roman"/>
          <w:i/>
          <w:iCs/>
          <w:sz w:val="24"/>
          <w:szCs w:val="24"/>
        </w:rPr>
        <w:t>SKC-</w:t>
      </w:r>
      <w:r w:rsidR="000B1566">
        <w:rPr>
          <w:rFonts w:eastAsia="Times New Roman"/>
          <w:i/>
          <w:iCs/>
          <w:sz w:val="24"/>
          <w:szCs w:val="24"/>
        </w:rPr>
        <w:t>[B]</w:t>
      </w:r>
      <w:r w:rsidRPr="00F977BF">
        <w:rPr>
          <w:rFonts w:eastAsia="Times New Roman"/>
          <w:i/>
          <w:iCs/>
          <w:sz w:val="24"/>
          <w:szCs w:val="24"/>
        </w:rPr>
        <w:t>/2015 13.2.punktu, 2016.gada sprieduma lietā Nr.</w:t>
      </w:r>
      <w:r w:rsidR="000B1566">
        <w:rPr>
          <w:rFonts w:eastAsia="Times New Roman"/>
          <w:i/>
          <w:iCs/>
          <w:sz w:val="24"/>
          <w:szCs w:val="24"/>
        </w:rPr>
        <w:t> </w:t>
      </w:r>
      <w:r w:rsidRPr="00F977BF">
        <w:rPr>
          <w:rFonts w:eastAsia="Times New Roman"/>
          <w:i/>
          <w:iCs/>
          <w:sz w:val="24"/>
          <w:szCs w:val="24"/>
        </w:rPr>
        <w:t>SKC-</w:t>
      </w:r>
      <w:r w:rsidR="000B1566">
        <w:rPr>
          <w:rFonts w:eastAsia="Times New Roman"/>
          <w:i/>
          <w:iCs/>
          <w:sz w:val="24"/>
          <w:szCs w:val="24"/>
        </w:rPr>
        <w:t>[A]</w:t>
      </w:r>
      <w:r w:rsidRPr="00F977BF">
        <w:rPr>
          <w:rFonts w:eastAsia="Times New Roman"/>
          <w:i/>
          <w:iCs/>
          <w:sz w:val="24"/>
          <w:szCs w:val="24"/>
        </w:rPr>
        <w:t>/2016 9.punktu, 2017.gada sprieduma lietā Nr.</w:t>
      </w:r>
      <w:r w:rsidR="000B1566">
        <w:rPr>
          <w:rFonts w:eastAsia="Times New Roman"/>
          <w:i/>
          <w:iCs/>
          <w:sz w:val="24"/>
          <w:szCs w:val="24"/>
        </w:rPr>
        <w:t> </w:t>
      </w:r>
      <w:r w:rsidRPr="00F977BF">
        <w:rPr>
          <w:rFonts w:eastAsia="Times New Roman"/>
          <w:i/>
          <w:iCs/>
          <w:sz w:val="24"/>
          <w:szCs w:val="24"/>
        </w:rPr>
        <w:t>SKC-</w:t>
      </w:r>
      <w:r w:rsidR="000B1566">
        <w:rPr>
          <w:rFonts w:eastAsia="Times New Roman"/>
          <w:i/>
          <w:iCs/>
          <w:sz w:val="24"/>
          <w:szCs w:val="24"/>
        </w:rPr>
        <w:t>[E]</w:t>
      </w:r>
      <w:r w:rsidRPr="00F977BF">
        <w:rPr>
          <w:rFonts w:eastAsia="Times New Roman"/>
          <w:i/>
          <w:iCs/>
          <w:sz w:val="24"/>
          <w:szCs w:val="24"/>
        </w:rPr>
        <w:t>/2017 9.3.punktu (spriedumi lietās ar slēgtas lietas statusu)</w:t>
      </w:r>
      <w:r w:rsidRPr="00F977BF">
        <w:rPr>
          <w:rFonts w:eastAsia="Times New Roman"/>
          <w:sz w:val="24"/>
          <w:szCs w:val="24"/>
        </w:rPr>
        <w:t>).</w:t>
      </w:r>
    </w:p>
    <w:p w:rsidR="002C5912" w:rsidRPr="00F977BF" w:rsidRDefault="007221DF" w:rsidP="00213FD5">
      <w:pPr>
        <w:shd w:val="clear" w:color="auto" w:fill="FFFFFF"/>
        <w:spacing w:line="322" w:lineRule="exact"/>
        <w:ind w:firstLine="566"/>
        <w:jc w:val="both"/>
        <w:rPr>
          <w:sz w:val="24"/>
          <w:szCs w:val="24"/>
        </w:rPr>
      </w:pPr>
      <w:r w:rsidRPr="00F977BF">
        <w:rPr>
          <w:sz w:val="24"/>
          <w:szCs w:val="24"/>
        </w:rPr>
        <w:t xml:space="preserve">Civillikuma </w:t>
      </w:r>
      <w:proofErr w:type="gramStart"/>
      <w:r w:rsidRPr="00F977BF">
        <w:rPr>
          <w:sz w:val="24"/>
          <w:szCs w:val="24"/>
        </w:rPr>
        <w:t>178.panta</w:t>
      </w:r>
      <w:proofErr w:type="gramEnd"/>
      <w:r w:rsidRPr="00F977BF">
        <w:rPr>
          <w:sz w:val="24"/>
          <w:szCs w:val="24"/>
        </w:rPr>
        <w:t xml:space="preserve"> ceturtaj</w:t>
      </w:r>
      <w:r w:rsidRPr="00F977BF">
        <w:rPr>
          <w:rFonts w:eastAsia="Times New Roman"/>
          <w:sz w:val="24"/>
          <w:szCs w:val="24"/>
        </w:rPr>
        <w:t>ā daļā paredzētās atsevišķas aizgādības nodibināšanas ar tiesas lēmumu gadījumā atbilstoši šā likuma 181.panta otrajai daļai otram vecākam saglabājas saskarsmes</w:t>
      </w:r>
      <w:r w:rsidR="00213FD5">
        <w:rPr>
          <w:rFonts w:eastAsia="Times New Roman"/>
          <w:sz w:val="24"/>
          <w:szCs w:val="24"/>
        </w:rPr>
        <w:t xml:space="preserve"> </w:t>
      </w:r>
      <w:r w:rsidRPr="00F977BF">
        <w:rPr>
          <w:sz w:val="24"/>
          <w:szCs w:val="24"/>
        </w:rPr>
        <w:t>ties</w:t>
      </w:r>
      <w:r w:rsidRPr="00F977BF">
        <w:rPr>
          <w:rFonts w:eastAsia="Times New Roman"/>
          <w:sz w:val="24"/>
          <w:szCs w:val="24"/>
        </w:rPr>
        <w:t>ība (</w:t>
      </w:r>
      <w:r w:rsidRPr="00F977BF">
        <w:rPr>
          <w:rFonts w:eastAsia="Times New Roman"/>
          <w:i/>
          <w:iCs/>
          <w:sz w:val="24"/>
          <w:szCs w:val="24"/>
        </w:rPr>
        <w:t>tiesības uzturēt personiskas attiecības un tiešus kontaktus ar bērnu</w:t>
      </w:r>
      <w:r w:rsidRPr="00F977BF">
        <w:rPr>
          <w:rFonts w:eastAsia="Times New Roman"/>
          <w:sz w:val="24"/>
          <w:szCs w:val="24"/>
        </w:rPr>
        <w:t xml:space="preserve">). Savukārt Civillikuma </w:t>
      </w:r>
      <w:proofErr w:type="gramStart"/>
      <w:r w:rsidRPr="00F977BF">
        <w:rPr>
          <w:rFonts w:eastAsia="Times New Roman"/>
          <w:spacing w:val="-1"/>
          <w:sz w:val="24"/>
          <w:szCs w:val="24"/>
        </w:rPr>
        <w:t>182.panta</w:t>
      </w:r>
      <w:proofErr w:type="gramEnd"/>
      <w:r w:rsidRPr="00F977BF">
        <w:rPr>
          <w:rFonts w:eastAsia="Times New Roman"/>
          <w:spacing w:val="-1"/>
          <w:sz w:val="24"/>
          <w:szCs w:val="24"/>
        </w:rPr>
        <w:t xml:space="preserve"> trešā daļa noteic, ka tiesa var uz laiku atņemt saskarsmes tiesību, ja saskarsme kaitē bērna </w:t>
      </w:r>
      <w:r w:rsidRPr="00F977BF">
        <w:rPr>
          <w:rFonts w:eastAsia="Times New Roman"/>
          <w:sz w:val="24"/>
          <w:szCs w:val="24"/>
        </w:rPr>
        <w:t xml:space="preserve">interesēm un kaitējums citādi nav novēršams. Tas sasaucas ar Bērnu tiesību aizsardzības likuma </w:t>
      </w:r>
      <w:proofErr w:type="gramStart"/>
      <w:r w:rsidRPr="00F977BF">
        <w:rPr>
          <w:rFonts w:eastAsia="Times New Roman"/>
          <w:sz w:val="24"/>
          <w:szCs w:val="24"/>
        </w:rPr>
        <w:t>24.panta</w:t>
      </w:r>
      <w:proofErr w:type="gramEnd"/>
      <w:r w:rsidRPr="00F977BF">
        <w:rPr>
          <w:rFonts w:eastAsia="Times New Roman"/>
          <w:sz w:val="24"/>
          <w:szCs w:val="24"/>
        </w:rPr>
        <w:t xml:space="preserve"> piektās daļas regulējumu, ka vecāku gribas izpausmēm attiecībā uz bērnu var noteikt ierobežojumus neatkarīgi no viņu uzskatiem un reliģiskās pārliecības, ja ir konstatēts, ka tās fiziski vai garīgi varētu kaitēt bērna turpmākajai </w:t>
      </w:r>
      <w:r w:rsidRPr="00F977BF">
        <w:rPr>
          <w:rFonts w:eastAsia="Times New Roman"/>
          <w:sz w:val="24"/>
          <w:szCs w:val="24"/>
        </w:rPr>
        <w:lastRenderedPageBreak/>
        <w:t>attīstībai.</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T</w:t>
      </w:r>
      <w:r w:rsidRPr="00F977BF">
        <w:rPr>
          <w:rFonts w:eastAsia="Times New Roman"/>
          <w:sz w:val="24"/>
          <w:szCs w:val="24"/>
        </w:rPr>
        <w:t xml:space="preserve">āpat jāņem vērā Civillikuma </w:t>
      </w:r>
      <w:proofErr w:type="gramStart"/>
      <w:r w:rsidRPr="00F977BF">
        <w:rPr>
          <w:rFonts w:eastAsia="Times New Roman"/>
          <w:sz w:val="24"/>
          <w:szCs w:val="24"/>
        </w:rPr>
        <w:t>181.panta</w:t>
      </w:r>
      <w:proofErr w:type="gramEnd"/>
      <w:r w:rsidRPr="00F977BF">
        <w:rPr>
          <w:rFonts w:eastAsia="Times New Roman"/>
          <w:sz w:val="24"/>
          <w:szCs w:val="24"/>
        </w:rPr>
        <w:t xml:space="preserve"> pirmā daļa, atbilstoši kurai arī bērnam ir saskarsmes tiesība ar jebkuru no vecākiem, bet neviena tiesību norma nenoteic, ka bērnam būtu pienākums to darīt. Savas tiesības bērns var izmantot, ja viņš to vēlas, bet kad nav iespējas – šāda iespēja jārada. Atbilstoši Bērnu tiesību aizsardzības likuma </w:t>
      </w:r>
      <w:proofErr w:type="gramStart"/>
      <w:r w:rsidRPr="00F977BF">
        <w:rPr>
          <w:rFonts w:eastAsia="Times New Roman"/>
          <w:sz w:val="24"/>
          <w:szCs w:val="24"/>
        </w:rPr>
        <w:t>6.pantam</w:t>
      </w:r>
      <w:proofErr w:type="gramEnd"/>
      <w:r w:rsidRPr="00F977BF">
        <w:rPr>
          <w:rFonts w:eastAsia="Times New Roman"/>
          <w:sz w:val="24"/>
          <w:szCs w:val="24"/>
        </w:rPr>
        <w:t xml:space="preserve"> bērnu tiesības un intereses jāvērtē kā prioritāras.</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[6.3] Augst</w:t>
      </w:r>
      <w:r w:rsidRPr="00F977BF">
        <w:rPr>
          <w:rFonts w:eastAsia="Times New Roman"/>
          <w:sz w:val="24"/>
          <w:szCs w:val="24"/>
        </w:rPr>
        <w:t xml:space="preserve">ākā tiesa nepiekrīt atbildētāja kasācijas sūdzībā izteiktajiem apgalvojumiem, ka tiesa, spriežot par atsevišķas aizgādības nodibināšanu un saskarsmes tiesības atņemšanu, nepareizi iztulkoja Bērnu tiesību aizsardzības likuma </w:t>
      </w:r>
      <w:proofErr w:type="gramStart"/>
      <w:r w:rsidRPr="00F977BF">
        <w:rPr>
          <w:rFonts w:eastAsia="Times New Roman"/>
          <w:sz w:val="24"/>
          <w:szCs w:val="24"/>
        </w:rPr>
        <w:t>6.pantu</w:t>
      </w:r>
      <w:proofErr w:type="gramEnd"/>
      <w:r w:rsidRPr="00F977BF">
        <w:rPr>
          <w:rFonts w:eastAsia="Times New Roman"/>
          <w:sz w:val="24"/>
          <w:szCs w:val="24"/>
        </w:rPr>
        <w:t xml:space="preserve"> un pārkāpa Civilprocesa likuma 97., 192.pantu un 193.panta piekto daļu.</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P</w:t>
      </w:r>
      <w:r w:rsidRPr="00F977BF">
        <w:rPr>
          <w:rFonts w:eastAsia="Times New Roman"/>
          <w:sz w:val="24"/>
          <w:szCs w:val="24"/>
        </w:rPr>
        <w:t xml:space="preserve">ārsūdzētajā spriedumā ietvertā argumentācija, kura pārbaudāma kontekstā ar pirmās instances tiesas motīviem, kuriem apelācijas instances tiesa, izmantojot Civilprocesa likuma </w:t>
      </w:r>
      <w:proofErr w:type="gramStart"/>
      <w:r w:rsidRPr="00F977BF">
        <w:rPr>
          <w:rFonts w:eastAsia="Times New Roman"/>
          <w:sz w:val="24"/>
          <w:szCs w:val="24"/>
        </w:rPr>
        <w:t>432.panta</w:t>
      </w:r>
      <w:proofErr w:type="gramEnd"/>
      <w:r w:rsidRPr="00F977BF">
        <w:rPr>
          <w:rFonts w:eastAsia="Times New Roman"/>
          <w:sz w:val="24"/>
          <w:szCs w:val="24"/>
        </w:rPr>
        <w:t xml:space="preserve"> piektajā daļā paredzētās tiesības, pievienojusies, liecina, ka prasība apmierināta, pamatojoties uz visu konkrētā strīda pareizai izšķiršanai nozīmīgu apstākļu rūpīgu izpēti un pierādījumu izvērtējumu to kopumā.</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Tiesa konstat</w:t>
      </w:r>
      <w:r w:rsidRPr="00F977BF">
        <w:rPr>
          <w:rFonts w:eastAsia="Times New Roman"/>
          <w:sz w:val="24"/>
          <w:szCs w:val="24"/>
        </w:rPr>
        <w:t>ēja, ka abu vecāku attiecības jau ilgstoši ir konfliktējošas, spriedze un savstarpēja neuzticēšanās jautājumos par bērna aprūpi un aizgādību pastāv joprojām, tādēļ turpmāka kopīgas aizgādības saglabāšana neatbilst bērna interesēm.</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Tiesa uzskat</w:t>
      </w:r>
      <w:r w:rsidRPr="00F977BF">
        <w:rPr>
          <w:rFonts w:eastAsia="Times New Roman"/>
          <w:sz w:val="24"/>
          <w:szCs w:val="24"/>
        </w:rPr>
        <w:t>īja par nepieciešamu bērna interesēs uz laiku atņemt atbildētājam saskarsmes tiesību, jo bērns nav psiholoģiski gatavs tikties un komunicēt ar tēvu un tieši kontakti var radīt bērnam psiholoģisku kaitējumu. Bērna vislabākās intereses tiesa noteica, ņemot vērā vecāku un bērna psiholoģisko raksturojumu, bērna personiskās vajadzības, apstākļus un veselības stāvokli, paša bērna domas un viedokli.</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Pie secin</w:t>
      </w:r>
      <w:r w:rsidRPr="00F977BF">
        <w:rPr>
          <w:rFonts w:eastAsia="Times New Roman"/>
          <w:sz w:val="24"/>
          <w:szCs w:val="24"/>
        </w:rPr>
        <w:t xml:space="preserve">ājuma, ka bērna vislabāko interešu nodrošināšanas nolūkā prasītājai nodibināmas atsevišķas aizgādības tiesības un saskarsme ar tēvu uz laiku ir atņemama, </w:t>
      </w:r>
      <w:proofErr w:type="gramStart"/>
      <w:r w:rsidRPr="00F977BF">
        <w:rPr>
          <w:rFonts w:eastAsia="Times New Roman"/>
          <w:sz w:val="24"/>
          <w:szCs w:val="24"/>
        </w:rPr>
        <w:t>2017.gada</w:t>
      </w:r>
      <w:proofErr w:type="gramEnd"/>
      <w:r w:rsidRPr="00F977BF">
        <w:rPr>
          <w:rFonts w:eastAsia="Times New Roman"/>
          <w:sz w:val="24"/>
          <w:szCs w:val="24"/>
        </w:rPr>
        <w:t xml:space="preserve"> 15.martā pieņemtajā lēmumā nonākusi arī </w:t>
      </w:r>
      <w:r w:rsidR="00AE7CB9">
        <w:rPr>
          <w:rFonts w:eastAsia="Times New Roman"/>
          <w:spacing w:val="-1"/>
          <w:sz w:val="24"/>
          <w:szCs w:val="24"/>
        </w:rPr>
        <w:t>[Nosaukums]</w:t>
      </w:r>
      <w:r w:rsidRPr="00F977BF">
        <w:rPr>
          <w:rFonts w:eastAsia="Times New Roman"/>
          <w:sz w:val="24"/>
          <w:szCs w:val="24"/>
        </w:rPr>
        <w:t xml:space="preserve"> novada bāriņtiesa, sniedzot atzinumu atbilstoši Bāriņtiesu likuma 50.panta 2.punktam. Šāda atzinuma nepieciešamība izriet no Bāriņtiesu likuma </w:t>
      </w:r>
      <w:r w:rsidRPr="00F977BF">
        <w:rPr>
          <w:rFonts w:eastAsia="Times New Roman"/>
          <w:spacing w:val="-1"/>
          <w:sz w:val="24"/>
          <w:szCs w:val="24"/>
        </w:rPr>
        <w:t xml:space="preserve">4.pantā noteiktā bāriņtiesas darbības principa prioritāri nodrošināt bērna tiesību un tiesisko interešu </w:t>
      </w:r>
      <w:r w:rsidRPr="00F977BF">
        <w:rPr>
          <w:rFonts w:eastAsia="Times New Roman"/>
          <w:sz w:val="24"/>
          <w:szCs w:val="24"/>
        </w:rPr>
        <w:t xml:space="preserve">aizsardzību, kas konkrētajā gadījumā balstīts, izanalizējot nepieciešamo informāciju, kā arī atsaucoties uz </w:t>
      </w:r>
      <w:r w:rsidR="00213FD5">
        <w:rPr>
          <w:rFonts w:eastAsia="Times New Roman"/>
          <w:sz w:val="24"/>
          <w:szCs w:val="24"/>
        </w:rPr>
        <w:t>[bērna]</w:t>
      </w:r>
      <w:r w:rsidRPr="00F977BF">
        <w:rPr>
          <w:rFonts w:eastAsia="Times New Roman"/>
          <w:sz w:val="24"/>
          <w:szCs w:val="24"/>
        </w:rPr>
        <w:t xml:space="preserve"> psiholoģiskās izpētes rezultātiem un noskaidroto bērna viedokli.</w:t>
      </w:r>
    </w:p>
    <w:p w:rsidR="002C5912" w:rsidRPr="00F977BF" w:rsidRDefault="007221DF" w:rsidP="002C2ECB">
      <w:pPr>
        <w:shd w:val="clear" w:color="auto" w:fill="FFFFFF"/>
        <w:spacing w:line="317" w:lineRule="exact"/>
        <w:ind w:firstLine="566"/>
        <w:jc w:val="both"/>
        <w:rPr>
          <w:sz w:val="24"/>
          <w:szCs w:val="24"/>
        </w:rPr>
      </w:pPr>
      <w:r w:rsidRPr="00F977BF">
        <w:rPr>
          <w:sz w:val="24"/>
          <w:szCs w:val="24"/>
        </w:rPr>
        <w:t>Augst</w:t>
      </w:r>
      <w:r w:rsidRPr="00F977BF">
        <w:rPr>
          <w:rFonts w:eastAsia="Times New Roman"/>
          <w:sz w:val="24"/>
          <w:szCs w:val="24"/>
        </w:rPr>
        <w:t xml:space="preserve">ākā tiesa uzskata, ka tiesas atzinums par to, ka abu vecāku kopīgā aizgādība izbeidzama, lai nepieļautu, ka starp viņiem pastāvošās konfliktsituācijas un komunicēšanas neprasme kaitē bērna attīstībai, un nodrošinātu vislabākās bērna intereses un tiesības uz pilnvērtīgu aprūpi atbilst konstatētajiem apstākļiem. Civillikuma </w:t>
      </w:r>
      <w:proofErr w:type="gramStart"/>
      <w:r w:rsidRPr="00F977BF">
        <w:rPr>
          <w:rFonts w:eastAsia="Times New Roman"/>
          <w:sz w:val="24"/>
          <w:szCs w:val="24"/>
        </w:rPr>
        <w:t>178.panta</w:t>
      </w:r>
      <w:proofErr w:type="gramEnd"/>
      <w:r w:rsidRPr="00F977BF">
        <w:rPr>
          <w:rFonts w:eastAsia="Times New Roman"/>
          <w:sz w:val="24"/>
          <w:szCs w:val="24"/>
        </w:rPr>
        <w:t xml:space="preserve"> ceturtās daļas norma par viena vecāka atsevišķas aizgādības nodibināšanu atbilstoši iepriekš izklāstītajiem argumentiem (</w:t>
      </w:r>
      <w:r w:rsidRPr="00F977BF">
        <w:rPr>
          <w:rFonts w:eastAsia="Times New Roman"/>
          <w:i/>
          <w:iCs/>
          <w:sz w:val="24"/>
          <w:szCs w:val="24"/>
        </w:rPr>
        <w:t>sk.</w:t>
      </w:r>
      <w:r w:rsidR="002C2ECB">
        <w:rPr>
          <w:rFonts w:eastAsia="Times New Roman"/>
          <w:i/>
          <w:iCs/>
          <w:sz w:val="24"/>
          <w:szCs w:val="24"/>
        </w:rPr>
        <w:t xml:space="preserve"> </w:t>
      </w:r>
      <w:r w:rsidRPr="00F977BF">
        <w:rPr>
          <w:i/>
          <w:iCs/>
          <w:spacing w:val="-1"/>
          <w:sz w:val="24"/>
          <w:szCs w:val="24"/>
        </w:rPr>
        <w:t>sprieduma [6.2.]pkt.</w:t>
      </w:r>
      <w:r w:rsidRPr="00F977BF">
        <w:rPr>
          <w:spacing w:val="-1"/>
          <w:sz w:val="24"/>
          <w:szCs w:val="24"/>
        </w:rPr>
        <w:t>) attiecin</w:t>
      </w:r>
      <w:r w:rsidRPr="00F977BF">
        <w:rPr>
          <w:rFonts w:eastAsia="Times New Roman"/>
          <w:spacing w:val="-1"/>
          <w:sz w:val="24"/>
          <w:szCs w:val="24"/>
        </w:rPr>
        <w:t xml:space="preserve">āma tieši uz šīm situācijām, kas gala rezultātā apdraud bērna intereses. </w:t>
      </w:r>
      <w:r w:rsidRPr="00F977BF">
        <w:rPr>
          <w:rFonts w:eastAsia="Times New Roman"/>
          <w:sz w:val="24"/>
          <w:szCs w:val="24"/>
        </w:rPr>
        <w:t xml:space="preserve">Līdz ar to kasācijas sūdzības iesniedzēja argumenti un norāde uz Civillikuma </w:t>
      </w:r>
      <w:proofErr w:type="gramStart"/>
      <w:r w:rsidRPr="00F977BF">
        <w:rPr>
          <w:rFonts w:eastAsia="Times New Roman"/>
          <w:sz w:val="24"/>
          <w:szCs w:val="24"/>
        </w:rPr>
        <w:t>200.pantu</w:t>
      </w:r>
      <w:proofErr w:type="gramEnd"/>
      <w:r w:rsidRPr="00F977BF">
        <w:rPr>
          <w:rFonts w:eastAsia="Times New Roman"/>
          <w:sz w:val="24"/>
          <w:szCs w:val="24"/>
        </w:rPr>
        <w:t xml:space="preserve">, ka </w:t>
      </w:r>
      <w:r w:rsidRPr="00F977BF">
        <w:rPr>
          <w:rFonts w:eastAsia="Times New Roman"/>
          <w:spacing w:val="-1"/>
          <w:sz w:val="24"/>
          <w:szCs w:val="24"/>
        </w:rPr>
        <w:t xml:space="preserve">atsevišķa aizgādība nodibināta, pamatojoties uz lēmumu par pagaidu aizsardzību pret vardarbību un </w:t>
      </w:r>
      <w:r w:rsidRPr="00F977BF">
        <w:rPr>
          <w:rFonts w:eastAsia="Times New Roman"/>
          <w:sz w:val="24"/>
          <w:szCs w:val="24"/>
        </w:rPr>
        <w:t xml:space="preserve">kriminālprocesa ierosināšanas faktu, nav pamatoti. Lai gan prasības pamatojumā norādīts par pamatotām aizdomām par vardarbību pret bērnu, prasība par aizgādības tiesību atņemšanu pēc Civillikuma </w:t>
      </w:r>
      <w:proofErr w:type="gramStart"/>
      <w:r w:rsidRPr="00F977BF">
        <w:rPr>
          <w:rFonts w:eastAsia="Times New Roman"/>
          <w:sz w:val="24"/>
          <w:szCs w:val="24"/>
        </w:rPr>
        <w:t>200.panta</w:t>
      </w:r>
      <w:proofErr w:type="gramEnd"/>
      <w:r w:rsidRPr="00F977BF">
        <w:rPr>
          <w:rFonts w:eastAsia="Times New Roman"/>
          <w:sz w:val="24"/>
          <w:szCs w:val="24"/>
        </w:rPr>
        <w:t xml:space="preserve"> 1.punkta, kur vardarbība ir šīs normas veidojošais apstāklis, nav celta. Tātad prasītāja nav vēlējusies atņemt atbildētājam aizgādības tiesības, vien bērna interešu nodrošināšanas nolūkā uz laiku ierobežot to īstenošanu.</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lastRenderedPageBreak/>
        <w:t>[6.4] Konvencijas par b</w:t>
      </w:r>
      <w:r w:rsidRPr="00F977BF">
        <w:rPr>
          <w:rFonts w:eastAsia="Times New Roman"/>
          <w:sz w:val="24"/>
          <w:szCs w:val="24"/>
        </w:rPr>
        <w:t xml:space="preserve">ērnu tiesībām </w:t>
      </w:r>
      <w:proofErr w:type="gramStart"/>
      <w:r w:rsidRPr="00F977BF">
        <w:rPr>
          <w:rFonts w:eastAsia="Times New Roman"/>
          <w:sz w:val="24"/>
          <w:szCs w:val="24"/>
        </w:rPr>
        <w:t>3.panta</w:t>
      </w:r>
      <w:proofErr w:type="gramEnd"/>
      <w:r w:rsidRPr="00F977BF">
        <w:rPr>
          <w:rFonts w:eastAsia="Times New Roman"/>
          <w:sz w:val="24"/>
          <w:szCs w:val="24"/>
        </w:rPr>
        <w:t xml:space="preserve"> 1.punkts noteic, ka visās darbībās attiecībā uz bērniem neatkarīgi no tā, vai tās veic valsts iestādes vai </w:t>
      </w:r>
      <w:proofErr w:type="spellStart"/>
      <w:r w:rsidRPr="00F977BF">
        <w:rPr>
          <w:rFonts w:eastAsia="Times New Roman"/>
          <w:sz w:val="24"/>
          <w:szCs w:val="24"/>
        </w:rPr>
        <w:t>privātiestādes</w:t>
      </w:r>
      <w:proofErr w:type="spellEnd"/>
      <w:r w:rsidRPr="00F977BF">
        <w:rPr>
          <w:rFonts w:eastAsia="Times New Roman"/>
          <w:sz w:val="24"/>
          <w:szCs w:val="24"/>
        </w:rPr>
        <w:t xml:space="preserve">, kas nodarbojas ar sociālās nodrošināšanas jautājumiem, tiesas, administratīvie vai likumdošanas orgāni, uzmanība </w:t>
      </w:r>
      <w:proofErr w:type="spellStart"/>
      <w:r w:rsidRPr="00F977BF">
        <w:rPr>
          <w:rFonts w:eastAsia="Times New Roman"/>
          <w:sz w:val="24"/>
          <w:szCs w:val="24"/>
        </w:rPr>
        <w:t>pirmām</w:t>
      </w:r>
      <w:proofErr w:type="spellEnd"/>
      <w:r w:rsidRPr="00F977BF">
        <w:rPr>
          <w:rFonts w:eastAsia="Times New Roman"/>
          <w:sz w:val="24"/>
          <w:szCs w:val="24"/>
        </w:rPr>
        <w:t xml:space="preserve"> kārtām tiek veltīta tam, lai vislabāk nodrošinātu bērna intereses.</w:t>
      </w:r>
    </w:p>
    <w:p w:rsidR="002C5912" w:rsidRPr="00F977BF" w:rsidRDefault="007221DF" w:rsidP="00F977BF">
      <w:pPr>
        <w:shd w:val="clear" w:color="auto" w:fill="FFFFFF"/>
        <w:spacing w:line="322" w:lineRule="exact"/>
        <w:ind w:firstLine="566"/>
        <w:jc w:val="both"/>
        <w:rPr>
          <w:sz w:val="24"/>
          <w:szCs w:val="24"/>
        </w:rPr>
      </w:pPr>
      <w:r w:rsidRPr="00F977BF">
        <w:rPr>
          <w:sz w:val="24"/>
          <w:szCs w:val="24"/>
        </w:rPr>
        <w:t>Augst</w:t>
      </w:r>
      <w:r w:rsidRPr="00F977BF">
        <w:rPr>
          <w:rFonts w:eastAsia="Times New Roman"/>
          <w:sz w:val="24"/>
          <w:szCs w:val="24"/>
        </w:rPr>
        <w:t xml:space="preserve">ākā tiesa uzskata, ka konkrētajā gadījumā fakts, ka pret </w:t>
      </w:r>
      <w:r w:rsidR="002C2ECB">
        <w:rPr>
          <w:rFonts w:eastAsia="Times New Roman"/>
          <w:sz w:val="24"/>
          <w:szCs w:val="24"/>
        </w:rPr>
        <w:t>[pers. B]</w:t>
      </w:r>
      <w:r w:rsidRPr="00F977BF">
        <w:rPr>
          <w:rFonts w:eastAsia="Times New Roman"/>
          <w:sz w:val="24"/>
          <w:szCs w:val="24"/>
        </w:rPr>
        <w:t xml:space="preserve"> kriminālprocess ir izbeigts noziedzīgā nodarījuma sastāva trūkuma dēļ, nav pamats kopīgas aizgādības saglabāšanai un saskarsmei ar bērnu, jo kā iepriekš jau norādīts, lietā ir konstatēti apstākļi atsevišķas aizgādības nodibināšanai un saskarsmes tiesības atņemšanai atbilstoši Civillikuma </w:t>
      </w:r>
      <w:proofErr w:type="gramStart"/>
      <w:r w:rsidRPr="00F977BF">
        <w:rPr>
          <w:rFonts w:eastAsia="Times New Roman"/>
          <w:sz w:val="24"/>
          <w:szCs w:val="24"/>
        </w:rPr>
        <w:t>178.panta</w:t>
      </w:r>
      <w:proofErr w:type="gramEnd"/>
      <w:r w:rsidRPr="00F977BF">
        <w:rPr>
          <w:rFonts w:eastAsia="Times New Roman"/>
          <w:sz w:val="24"/>
          <w:szCs w:val="24"/>
        </w:rPr>
        <w:t xml:space="preserve"> ceturtajai daļai un 178.</w:t>
      </w:r>
      <w:r w:rsidRPr="00F977BF">
        <w:rPr>
          <w:rFonts w:eastAsia="Times New Roman"/>
          <w:sz w:val="24"/>
          <w:szCs w:val="24"/>
          <w:vertAlign w:val="superscript"/>
        </w:rPr>
        <w:t>1</w:t>
      </w:r>
      <w:r w:rsidRPr="00F977BF">
        <w:rPr>
          <w:rFonts w:eastAsia="Times New Roman"/>
          <w:sz w:val="24"/>
          <w:szCs w:val="24"/>
        </w:rPr>
        <w:t xml:space="preserve"> panta otrajai daļai, un tas ir bērna vislabākajās interesēs.</w:t>
      </w:r>
    </w:p>
    <w:p w:rsidR="002C5912" w:rsidRPr="00F977BF" w:rsidRDefault="007221DF" w:rsidP="00F977BF">
      <w:pPr>
        <w:shd w:val="clear" w:color="auto" w:fill="FFFFFF"/>
        <w:spacing w:line="312" w:lineRule="exact"/>
        <w:ind w:firstLine="566"/>
        <w:jc w:val="both"/>
        <w:rPr>
          <w:sz w:val="24"/>
          <w:szCs w:val="24"/>
        </w:rPr>
      </w:pPr>
      <w:r w:rsidRPr="00F977BF">
        <w:rPr>
          <w:sz w:val="24"/>
          <w:szCs w:val="24"/>
        </w:rPr>
        <w:t>[6.5] Vienlaikus Augst</w:t>
      </w:r>
      <w:r w:rsidRPr="00F977BF">
        <w:rPr>
          <w:rFonts w:eastAsia="Times New Roman"/>
          <w:sz w:val="24"/>
          <w:szCs w:val="24"/>
        </w:rPr>
        <w:t xml:space="preserve">ākā tiesa piekrīt kasācijas sūdzībās norādītajam, ka tiesa Civillikuma </w:t>
      </w:r>
      <w:proofErr w:type="gramStart"/>
      <w:r w:rsidRPr="00F977BF">
        <w:rPr>
          <w:rFonts w:eastAsia="Times New Roman"/>
          <w:sz w:val="24"/>
          <w:szCs w:val="24"/>
        </w:rPr>
        <w:t>182.panta</w:t>
      </w:r>
      <w:proofErr w:type="gramEnd"/>
      <w:r w:rsidRPr="00F977BF">
        <w:rPr>
          <w:rFonts w:eastAsia="Times New Roman"/>
          <w:sz w:val="24"/>
          <w:szCs w:val="24"/>
        </w:rPr>
        <w:t xml:space="preserve"> trešo daļu iztulkoja un uz konkrētās lietas apstākļiem attiecināja nepareizi un pārkāpa Civilprocesa likuma 189.panta trešo daļu, kas noveda pie nepamatota sprieduma taisīšanas daļā par laiku, uz kādu atbildētājam atņemama saskarsmes tiesība.</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Pirmk</w:t>
      </w:r>
      <w:r w:rsidRPr="00F977BF">
        <w:rPr>
          <w:rFonts w:eastAsia="Times New Roman"/>
          <w:sz w:val="24"/>
          <w:szCs w:val="24"/>
        </w:rPr>
        <w:t xml:space="preserve">ārt, tiesa pretēji Civillikuma </w:t>
      </w:r>
      <w:proofErr w:type="gramStart"/>
      <w:r w:rsidRPr="00F977BF">
        <w:rPr>
          <w:rFonts w:eastAsia="Times New Roman"/>
          <w:sz w:val="24"/>
          <w:szCs w:val="24"/>
        </w:rPr>
        <w:t>182.panta</w:t>
      </w:r>
      <w:proofErr w:type="gramEnd"/>
      <w:r w:rsidRPr="00F977BF">
        <w:rPr>
          <w:rFonts w:eastAsia="Times New Roman"/>
          <w:sz w:val="24"/>
          <w:szCs w:val="24"/>
        </w:rPr>
        <w:t xml:space="preserve"> trešajā daļā noteiktajam laiku saistīja ar nosacījumu – bāriņtiesa pieņems lēmumu par aizgādības tiesību atjaunošanu, bet nav zināms, kad šis nosacījums iestāsies. Tiesas spriešanas funkcija nevar būt atkarīga no trešās personas rīcības. Otrkārt, lietas iztiesāšanas laikā apelācijas instances tiesā bāriņtiesas lēmums par </w:t>
      </w:r>
      <w:proofErr w:type="gramStart"/>
      <w:r w:rsidRPr="00F977BF">
        <w:rPr>
          <w:rFonts w:eastAsia="Times New Roman"/>
          <w:sz w:val="24"/>
          <w:szCs w:val="24"/>
        </w:rPr>
        <w:t>2016.gada</w:t>
      </w:r>
      <w:proofErr w:type="gramEnd"/>
      <w:r w:rsidRPr="00F977BF">
        <w:rPr>
          <w:rFonts w:eastAsia="Times New Roman"/>
          <w:sz w:val="24"/>
          <w:szCs w:val="24"/>
        </w:rPr>
        <w:t xml:space="preserve"> </w:t>
      </w:r>
      <w:r w:rsidRPr="00F977BF">
        <w:rPr>
          <w:rFonts w:eastAsia="Times New Roman"/>
          <w:spacing w:val="-1"/>
          <w:sz w:val="24"/>
          <w:szCs w:val="24"/>
        </w:rPr>
        <w:t xml:space="preserve">12.janvārī </w:t>
      </w:r>
      <w:r w:rsidR="002C2ECB">
        <w:rPr>
          <w:rFonts w:eastAsia="Times New Roman"/>
          <w:sz w:val="24"/>
          <w:szCs w:val="24"/>
        </w:rPr>
        <w:t>[pers. B]</w:t>
      </w:r>
      <w:r w:rsidRPr="00F977BF">
        <w:rPr>
          <w:rFonts w:eastAsia="Times New Roman"/>
          <w:spacing w:val="-1"/>
          <w:sz w:val="24"/>
          <w:szCs w:val="24"/>
        </w:rPr>
        <w:t xml:space="preserve"> pārtraukto aizgādības tiesību atjaunošanu bija jau pieņemts un stājās </w:t>
      </w:r>
      <w:r w:rsidRPr="00F977BF">
        <w:rPr>
          <w:rFonts w:eastAsia="Times New Roman"/>
          <w:sz w:val="24"/>
          <w:szCs w:val="24"/>
        </w:rPr>
        <w:t xml:space="preserve">spēkā tā pieņemšanas brīdī 2017.gada 21.jūnijā. Ja tiesa uzskatīja, ka šim lēmumam ir nozīme lietā, </w:t>
      </w:r>
      <w:r w:rsidRPr="00F977BF">
        <w:rPr>
          <w:rFonts w:eastAsia="Times New Roman"/>
          <w:spacing w:val="-1"/>
          <w:sz w:val="24"/>
          <w:szCs w:val="24"/>
        </w:rPr>
        <w:t xml:space="preserve">tad šis pierādījums atbilstoši Civilprocesa likuma </w:t>
      </w:r>
      <w:proofErr w:type="gramStart"/>
      <w:r w:rsidRPr="00F977BF">
        <w:rPr>
          <w:rFonts w:eastAsia="Times New Roman"/>
          <w:spacing w:val="-1"/>
          <w:sz w:val="24"/>
          <w:szCs w:val="24"/>
        </w:rPr>
        <w:t>97.pantam</w:t>
      </w:r>
      <w:proofErr w:type="gramEnd"/>
      <w:r w:rsidRPr="00F977BF">
        <w:rPr>
          <w:rFonts w:eastAsia="Times New Roman"/>
          <w:spacing w:val="-1"/>
          <w:sz w:val="24"/>
          <w:szCs w:val="24"/>
        </w:rPr>
        <w:t xml:space="preserve"> bija jānovērtē. Līdz ar to, kā tas pareizi </w:t>
      </w:r>
      <w:r w:rsidRPr="00F977BF">
        <w:rPr>
          <w:rFonts w:eastAsia="Times New Roman"/>
          <w:sz w:val="24"/>
          <w:szCs w:val="24"/>
        </w:rPr>
        <w:t>norādīts kasācijas sūdzībās, strīds daļā par saskarsmes tiesības atņemšanas laiku pēc būtības nav izšķirts.</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Izskatot jaut</w:t>
      </w:r>
      <w:r w:rsidRPr="00F977BF">
        <w:rPr>
          <w:rFonts w:eastAsia="Times New Roman"/>
          <w:sz w:val="24"/>
          <w:szCs w:val="24"/>
        </w:rPr>
        <w:t>ājumu par saskarsmes tiesības atņemšanu atkārtoti, tiesai spriedumā ir konkrēti jānorāda, uz kādu laiku tiek atņemta saskarsmes tiesība, vadoties pēc apstākļiem, kādi pastāv uz lietas izskatīšanas brīdi.</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[6.6] Rezum</w:t>
      </w:r>
      <w:r w:rsidRPr="00F977BF">
        <w:rPr>
          <w:rFonts w:eastAsia="Times New Roman"/>
          <w:sz w:val="24"/>
          <w:szCs w:val="24"/>
        </w:rPr>
        <w:t xml:space="preserve">ējot teikto, Augstākā tiesa uzskata, ka pārsūdzēto spriedumu daļā, </w:t>
      </w:r>
      <w:proofErr w:type="gramStart"/>
      <w:r w:rsidRPr="00F977BF">
        <w:rPr>
          <w:rFonts w:eastAsia="Times New Roman"/>
          <w:sz w:val="24"/>
          <w:szCs w:val="24"/>
        </w:rPr>
        <w:t>ar kuru atbildētājam atņemta saskarsmes tiesība</w:t>
      </w:r>
      <w:proofErr w:type="gramEnd"/>
      <w:r w:rsidRPr="00F977BF">
        <w:rPr>
          <w:rFonts w:eastAsia="Times New Roman"/>
          <w:sz w:val="24"/>
          <w:szCs w:val="24"/>
        </w:rPr>
        <w:t xml:space="preserve"> līdz bāriņtiesa pieņems lēmumu par aizgādības tiesības atjaunošanu nevar atzīt par tiesisku, tādēļ tas šajā daļā atceļams.</w:t>
      </w: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Atce</w:t>
      </w:r>
      <w:r w:rsidRPr="00F977BF">
        <w:rPr>
          <w:rFonts w:eastAsia="Times New Roman"/>
          <w:sz w:val="24"/>
          <w:szCs w:val="24"/>
        </w:rPr>
        <w:t xml:space="preserve">ļot spriedumu daļā, prasītājai un atbildētājam atbilstoši Civilprocesa likuma </w:t>
      </w:r>
      <w:proofErr w:type="gramStart"/>
      <w:r w:rsidRPr="00F977BF">
        <w:rPr>
          <w:rFonts w:eastAsia="Times New Roman"/>
          <w:sz w:val="24"/>
          <w:szCs w:val="24"/>
        </w:rPr>
        <w:t>458.panta</w:t>
      </w:r>
      <w:proofErr w:type="gramEnd"/>
      <w:r w:rsidRPr="00F977BF">
        <w:rPr>
          <w:rFonts w:eastAsia="Times New Roman"/>
          <w:sz w:val="24"/>
          <w:szCs w:val="24"/>
        </w:rPr>
        <w:t xml:space="preserve"> otrajai daļai atmaksājama iemaksātā drošības nauda.</w:t>
      </w:r>
    </w:p>
    <w:p w:rsidR="002C2ECB" w:rsidRDefault="002C2ECB" w:rsidP="00F977BF">
      <w:pPr>
        <w:shd w:val="clear" w:color="auto" w:fill="FFFFFF"/>
        <w:jc w:val="center"/>
        <w:rPr>
          <w:b/>
          <w:bCs/>
          <w:spacing w:val="-2"/>
          <w:sz w:val="24"/>
          <w:szCs w:val="24"/>
        </w:rPr>
      </w:pPr>
    </w:p>
    <w:p w:rsidR="002C5912" w:rsidRPr="00F977BF" w:rsidRDefault="007221DF" w:rsidP="00F977BF">
      <w:pPr>
        <w:shd w:val="clear" w:color="auto" w:fill="FFFFFF"/>
        <w:jc w:val="center"/>
        <w:rPr>
          <w:sz w:val="24"/>
          <w:szCs w:val="24"/>
        </w:rPr>
      </w:pPr>
      <w:r w:rsidRPr="00F977BF">
        <w:rPr>
          <w:b/>
          <w:bCs/>
          <w:spacing w:val="-2"/>
          <w:sz w:val="24"/>
          <w:szCs w:val="24"/>
        </w:rPr>
        <w:t>Rezolut</w:t>
      </w:r>
      <w:r w:rsidRPr="00F977BF">
        <w:rPr>
          <w:rFonts w:eastAsia="Times New Roman"/>
          <w:b/>
          <w:bCs/>
          <w:spacing w:val="-2"/>
          <w:sz w:val="24"/>
          <w:szCs w:val="24"/>
        </w:rPr>
        <w:t>īvā daļa</w:t>
      </w:r>
    </w:p>
    <w:p w:rsidR="002C5912" w:rsidRPr="00F977BF" w:rsidRDefault="007221DF" w:rsidP="00F977BF">
      <w:pPr>
        <w:shd w:val="clear" w:color="auto" w:fill="FFFFFF"/>
        <w:ind w:left="566"/>
        <w:rPr>
          <w:sz w:val="24"/>
          <w:szCs w:val="24"/>
        </w:rPr>
      </w:pPr>
      <w:r w:rsidRPr="00F977BF">
        <w:rPr>
          <w:spacing w:val="-1"/>
          <w:sz w:val="24"/>
          <w:szCs w:val="24"/>
        </w:rPr>
        <w:t xml:space="preserve">Pamatojoties uz Civilprocesa likuma </w:t>
      </w:r>
      <w:proofErr w:type="gramStart"/>
      <w:r w:rsidRPr="00F977BF">
        <w:rPr>
          <w:spacing w:val="-1"/>
          <w:sz w:val="24"/>
          <w:szCs w:val="24"/>
        </w:rPr>
        <w:t>474.panta</w:t>
      </w:r>
      <w:proofErr w:type="gramEnd"/>
      <w:r w:rsidRPr="00F977BF">
        <w:rPr>
          <w:spacing w:val="-1"/>
          <w:sz w:val="24"/>
          <w:szCs w:val="24"/>
        </w:rPr>
        <w:t xml:space="preserve"> 2.punktu, Augst</w:t>
      </w:r>
      <w:r w:rsidRPr="00F977BF">
        <w:rPr>
          <w:rFonts w:eastAsia="Times New Roman"/>
          <w:spacing w:val="-1"/>
          <w:sz w:val="24"/>
          <w:szCs w:val="24"/>
        </w:rPr>
        <w:t>ākā tiesa</w:t>
      </w:r>
    </w:p>
    <w:p w:rsidR="002C2ECB" w:rsidRDefault="002C2ECB" w:rsidP="00F977BF">
      <w:pPr>
        <w:shd w:val="clear" w:color="auto" w:fill="FFFFFF"/>
        <w:jc w:val="center"/>
        <w:rPr>
          <w:b/>
          <w:bCs/>
          <w:spacing w:val="-2"/>
          <w:sz w:val="24"/>
          <w:szCs w:val="24"/>
        </w:rPr>
      </w:pPr>
    </w:p>
    <w:p w:rsidR="002C5912" w:rsidRDefault="00AE7CB9" w:rsidP="00F977BF">
      <w:pPr>
        <w:shd w:val="clear" w:color="auto" w:fill="FFFFFF"/>
        <w:jc w:val="center"/>
        <w:rPr>
          <w:b/>
          <w:bCs/>
          <w:spacing w:val="-2"/>
          <w:sz w:val="24"/>
          <w:szCs w:val="24"/>
        </w:rPr>
      </w:pPr>
      <w:r>
        <w:rPr>
          <w:b/>
          <w:bCs/>
          <w:spacing w:val="-2"/>
          <w:sz w:val="24"/>
          <w:szCs w:val="24"/>
        </w:rPr>
        <w:t>n</w:t>
      </w:r>
      <w:r w:rsidR="007221DF" w:rsidRPr="00F977BF">
        <w:rPr>
          <w:b/>
          <w:bCs/>
          <w:spacing w:val="-2"/>
          <w:sz w:val="24"/>
          <w:szCs w:val="24"/>
        </w:rPr>
        <w:t>osprieda</w:t>
      </w:r>
    </w:p>
    <w:p w:rsidR="002C2ECB" w:rsidRPr="00F977BF" w:rsidRDefault="002C2ECB" w:rsidP="00F977BF">
      <w:pPr>
        <w:shd w:val="clear" w:color="auto" w:fill="FFFFFF"/>
        <w:jc w:val="center"/>
        <w:rPr>
          <w:sz w:val="24"/>
          <w:szCs w:val="24"/>
        </w:rPr>
      </w:pPr>
    </w:p>
    <w:p w:rsidR="002C5912" w:rsidRPr="00F977BF" w:rsidRDefault="007221DF" w:rsidP="00F977BF">
      <w:pPr>
        <w:shd w:val="clear" w:color="auto" w:fill="FFFFFF"/>
        <w:spacing w:line="317" w:lineRule="exact"/>
        <w:ind w:firstLine="566"/>
        <w:jc w:val="both"/>
        <w:rPr>
          <w:sz w:val="24"/>
          <w:szCs w:val="24"/>
        </w:rPr>
      </w:pPr>
      <w:r w:rsidRPr="00F977BF">
        <w:rPr>
          <w:sz w:val="24"/>
          <w:szCs w:val="24"/>
        </w:rPr>
        <w:t>Atcelt R</w:t>
      </w:r>
      <w:r w:rsidRPr="00F977BF">
        <w:rPr>
          <w:rFonts w:eastAsia="Times New Roman"/>
          <w:sz w:val="24"/>
          <w:szCs w:val="24"/>
        </w:rPr>
        <w:t xml:space="preserve">īgas apgabaltiesas Civillietu tiesas kolēģijas </w:t>
      </w:r>
      <w:proofErr w:type="gramStart"/>
      <w:r w:rsidRPr="00F977BF">
        <w:rPr>
          <w:rFonts w:eastAsia="Times New Roman"/>
          <w:sz w:val="24"/>
          <w:szCs w:val="24"/>
        </w:rPr>
        <w:t>2017.gada</w:t>
      </w:r>
      <w:proofErr w:type="gramEnd"/>
      <w:r w:rsidRPr="00F977BF">
        <w:rPr>
          <w:rFonts w:eastAsia="Times New Roman"/>
          <w:sz w:val="24"/>
          <w:szCs w:val="24"/>
        </w:rPr>
        <w:t xml:space="preserve"> 5.septembra spriedumu daļā, ar kuru </w:t>
      </w:r>
      <w:r w:rsidR="002C2ECB">
        <w:rPr>
          <w:rFonts w:eastAsia="Times New Roman"/>
          <w:sz w:val="24"/>
          <w:szCs w:val="24"/>
        </w:rPr>
        <w:t>[pers. B]</w:t>
      </w:r>
      <w:r w:rsidRPr="00F977BF">
        <w:rPr>
          <w:rFonts w:eastAsia="Times New Roman"/>
          <w:sz w:val="24"/>
          <w:szCs w:val="24"/>
        </w:rPr>
        <w:t xml:space="preserve"> atņemta saskarsmes tiesība ar </w:t>
      </w:r>
      <w:r w:rsidR="00213FD5">
        <w:rPr>
          <w:rFonts w:eastAsia="Times New Roman"/>
          <w:sz w:val="24"/>
          <w:szCs w:val="24"/>
        </w:rPr>
        <w:t>[bērnu]</w:t>
      </w:r>
      <w:r w:rsidRPr="00F977BF">
        <w:rPr>
          <w:rFonts w:eastAsia="Times New Roman"/>
          <w:sz w:val="24"/>
          <w:szCs w:val="24"/>
        </w:rPr>
        <w:t xml:space="preserve"> līdz bāriņtiesā tiks pieņemts lēmums par aizgādības atjaunošanu, kas pārtrauktas, pamatojoties uz </w:t>
      </w:r>
      <w:r w:rsidR="00AE7CB9">
        <w:rPr>
          <w:rFonts w:eastAsia="Times New Roman"/>
          <w:sz w:val="24"/>
          <w:szCs w:val="24"/>
        </w:rPr>
        <w:t>[pilsētas]</w:t>
      </w:r>
      <w:r w:rsidRPr="00F977BF">
        <w:rPr>
          <w:rFonts w:eastAsia="Times New Roman"/>
          <w:sz w:val="24"/>
          <w:szCs w:val="24"/>
        </w:rPr>
        <w:t xml:space="preserve"> bāriņtiesas 2016.gada 12.janvāra lēmumu Nr.</w:t>
      </w:r>
      <w:r w:rsidR="00AE7CB9">
        <w:rPr>
          <w:rFonts w:eastAsia="Times New Roman"/>
          <w:sz w:val="24"/>
          <w:szCs w:val="24"/>
        </w:rPr>
        <w:t>[..]</w:t>
      </w:r>
      <w:r w:rsidRPr="00F977BF">
        <w:rPr>
          <w:rFonts w:eastAsia="Times New Roman"/>
          <w:sz w:val="24"/>
          <w:szCs w:val="24"/>
        </w:rPr>
        <w:t>, un piedzīti tiesāšanās izdevumi, un lietu šajā daļā nodot jaunai izskatīšanai apelācijas instances tiesā. Pārējā pārsūdzētajā daļā spriedumu atstāt negrozītu.</w:t>
      </w:r>
    </w:p>
    <w:p w:rsidR="002C5912" w:rsidRPr="00F977BF" w:rsidRDefault="007221DF" w:rsidP="00F977BF">
      <w:pPr>
        <w:shd w:val="clear" w:color="auto" w:fill="FFFFFF"/>
        <w:spacing w:line="322" w:lineRule="exact"/>
        <w:ind w:firstLine="566"/>
        <w:jc w:val="both"/>
        <w:rPr>
          <w:sz w:val="24"/>
          <w:szCs w:val="24"/>
        </w:rPr>
      </w:pPr>
      <w:r w:rsidRPr="00F977BF">
        <w:rPr>
          <w:sz w:val="24"/>
          <w:szCs w:val="24"/>
        </w:rPr>
        <w:t>Atmaks</w:t>
      </w:r>
      <w:r w:rsidRPr="00F977BF">
        <w:rPr>
          <w:rFonts w:eastAsia="Times New Roman"/>
          <w:sz w:val="24"/>
          <w:szCs w:val="24"/>
        </w:rPr>
        <w:t xml:space="preserve">āt </w:t>
      </w:r>
      <w:r w:rsidR="002C2ECB">
        <w:rPr>
          <w:rFonts w:eastAsia="Times New Roman"/>
          <w:sz w:val="24"/>
          <w:szCs w:val="24"/>
        </w:rPr>
        <w:t>[pers. A]</w:t>
      </w:r>
      <w:r w:rsidRPr="00F977BF">
        <w:rPr>
          <w:rFonts w:eastAsia="Times New Roman"/>
          <w:sz w:val="24"/>
          <w:szCs w:val="24"/>
        </w:rPr>
        <w:t xml:space="preserve"> un </w:t>
      </w:r>
      <w:r w:rsidR="002C2ECB">
        <w:rPr>
          <w:rFonts w:eastAsia="Times New Roman"/>
          <w:sz w:val="24"/>
          <w:szCs w:val="24"/>
        </w:rPr>
        <w:t>[pers. B]</w:t>
      </w:r>
      <w:r w:rsidRPr="00F977BF">
        <w:rPr>
          <w:rFonts w:eastAsia="Times New Roman"/>
          <w:sz w:val="24"/>
          <w:szCs w:val="24"/>
        </w:rPr>
        <w:t xml:space="preserve"> drošības naudu 300 (trīs simti </w:t>
      </w:r>
      <w:proofErr w:type="spellStart"/>
      <w:r w:rsidRPr="00F977BF">
        <w:rPr>
          <w:rFonts w:eastAsia="Times New Roman"/>
          <w:i/>
          <w:iCs/>
          <w:sz w:val="24"/>
          <w:szCs w:val="24"/>
        </w:rPr>
        <w:t>euro</w:t>
      </w:r>
      <w:proofErr w:type="spellEnd"/>
      <w:r w:rsidRPr="00F977BF">
        <w:rPr>
          <w:rFonts w:eastAsia="Times New Roman"/>
          <w:sz w:val="24"/>
          <w:szCs w:val="24"/>
        </w:rPr>
        <w:t>) katram.</w:t>
      </w:r>
    </w:p>
    <w:p w:rsidR="007221DF" w:rsidRPr="00F977BF" w:rsidRDefault="007221DF" w:rsidP="00F977BF">
      <w:pPr>
        <w:shd w:val="clear" w:color="auto" w:fill="FFFFFF"/>
        <w:spacing w:line="276" w:lineRule="auto"/>
        <w:ind w:left="566"/>
        <w:rPr>
          <w:sz w:val="24"/>
          <w:szCs w:val="24"/>
        </w:rPr>
      </w:pPr>
      <w:r w:rsidRPr="00F977BF">
        <w:rPr>
          <w:sz w:val="24"/>
          <w:szCs w:val="24"/>
        </w:rPr>
        <w:t>Spriedums nav p</w:t>
      </w:r>
      <w:r w:rsidRPr="00F977BF">
        <w:rPr>
          <w:rFonts w:eastAsia="Times New Roman"/>
          <w:sz w:val="24"/>
          <w:szCs w:val="24"/>
        </w:rPr>
        <w:t>ārsūdzams.</w:t>
      </w:r>
    </w:p>
    <w:sectPr w:rsidR="007221DF" w:rsidRPr="00F977BF" w:rsidSect="002C2ECB">
      <w:pgSz w:w="11909" w:h="16834"/>
      <w:pgMar w:top="1145" w:right="1136" w:bottom="1560" w:left="171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42B" w:rsidRDefault="00A8542B" w:rsidP="00A6598B">
      <w:r>
        <w:separator/>
      </w:r>
    </w:p>
  </w:endnote>
  <w:endnote w:type="continuationSeparator" w:id="0">
    <w:p w:rsidR="00A8542B" w:rsidRDefault="00A8542B" w:rsidP="00A6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42B" w:rsidRDefault="00A8542B" w:rsidP="00A6598B">
      <w:r>
        <w:separator/>
      </w:r>
    </w:p>
  </w:footnote>
  <w:footnote w:type="continuationSeparator" w:id="0">
    <w:p w:rsidR="00A8542B" w:rsidRDefault="00A8542B" w:rsidP="00A6598B">
      <w:r>
        <w:continuationSeparator/>
      </w:r>
    </w:p>
  </w:footnote>
  <w:footnote w:id="1">
    <w:p w:rsidR="00A6598B" w:rsidRDefault="00A6598B" w:rsidP="00A6598B">
      <w:pPr>
        <w:pStyle w:val="FootnoteText"/>
        <w:rPr>
          <w:lang w:val="lv-LV"/>
        </w:rPr>
      </w:pPr>
      <w:r w:rsidRPr="00E70AD7">
        <w:rPr>
          <w:rStyle w:val="FootnoteReference"/>
        </w:rPr>
        <w:footnoteRef/>
      </w:r>
      <w:r>
        <w:t xml:space="preserve"> </w:t>
      </w:r>
      <w:bookmarkStart w:id="1" w:name="_Hlk515877011"/>
      <w:r>
        <w:rPr>
          <w:lang w:val="lv-LV"/>
        </w:rPr>
        <w:t>Tā kā lietai noteikts slēgtas lietas statuss, šeit publicēti izvilkumi no sprieduma</w:t>
      </w:r>
      <w:bookmarkEnd w:id="1"/>
      <w:r>
        <w:rPr>
          <w:lang w:val="lv-LV"/>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BF"/>
    <w:rsid w:val="000A373C"/>
    <w:rsid w:val="000B1566"/>
    <w:rsid w:val="00213FD5"/>
    <w:rsid w:val="002C2ECB"/>
    <w:rsid w:val="002C5912"/>
    <w:rsid w:val="007221DF"/>
    <w:rsid w:val="00897853"/>
    <w:rsid w:val="00A6598B"/>
    <w:rsid w:val="00A8542B"/>
    <w:rsid w:val="00AC264D"/>
    <w:rsid w:val="00AE1F1F"/>
    <w:rsid w:val="00AE7CB9"/>
    <w:rsid w:val="00C73478"/>
    <w:rsid w:val="00C9280D"/>
    <w:rsid w:val="00F977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349E43"/>
  <w14:defaultImageDpi w14:val="0"/>
  <w15:docId w15:val="{4D219D5D-287F-4672-A180-EDCDCDDE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598B"/>
    <w:rPr>
      <w:color w:val="0000FF"/>
      <w:u w:val="single"/>
    </w:rPr>
  </w:style>
  <w:style w:type="paragraph" w:styleId="FootnoteText">
    <w:name w:val="footnote text"/>
    <w:basedOn w:val="Normal"/>
    <w:link w:val="FootnoteTextChar"/>
    <w:semiHidden/>
    <w:unhideWhenUsed/>
    <w:rsid w:val="00A6598B"/>
    <w:pPr>
      <w:widowControl/>
      <w:autoSpaceDE/>
      <w:autoSpaceDN/>
      <w:adjustRightInd/>
    </w:pPr>
    <w:rPr>
      <w:rFonts w:eastAsia="Times New Roman"/>
      <w:lang w:val="en-GB" w:eastAsia="en-US"/>
    </w:rPr>
  </w:style>
  <w:style w:type="character" w:customStyle="1" w:styleId="FootnoteTextChar">
    <w:name w:val="Footnote Text Char"/>
    <w:basedOn w:val="DefaultParagraphFont"/>
    <w:link w:val="FootnoteText"/>
    <w:semiHidden/>
    <w:rsid w:val="00A6598B"/>
    <w:rPr>
      <w:rFonts w:ascii="Times New Roman" w:eastAsia="Times New Roman" w:hAnsi="Times New Roman" w:cs="Times New Roman"/>
      <w:sz w:val="20"/>
      <w:szCs w:val="20"/>
      <w:lang w:val="en-GB" w:eastAsia="en-US"/>
    </w:rPr>
  </w:style>
  <w:style w:type="character" w:styleId="FootnoteReference">
    <w:name w:val="footnote reference"/>
    <w:semiHidden/>
    <w:unhideWhenUsed/>
    <w:rsid w:val="00A659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7:0928.C15288908.1.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15154</Words>
  <Characters>8639</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4</cp:revision>
  <dcterms:created xsi:type="dcterms:W3CDTF">2018-06-22T05:56:00Z</dcterms:created>
  <dcterms:modified xsi:type="dcterms:W3CDTF">2018-06-22T08:14:00Z</dcterms:modified>
</cp:coreProperties>
</file>