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15A" w:rsidRDefault="006F733D" w:rsidP="006F733D">
      <w:pPr>
        <w:spacing w:line="276" w:lineRule="auto"/>
        <w:jc w:val="both"/>
        <w:rPr>
          <w:b/>
        </w:rPr>
      </w:pPr>
      <w:r w:rsidRPr="008F3884">
        <w:rPr>
          <w:b/>
          <w:color w:val="000000"/>
          <w:shd w:val="clear" w:color="auto" w:fill="FFFFFF"/>
          <w:lang w:eastAsia="ar-SA"/>
        </w:rPr>
        <w:t>Pilsonības likuma regulējums jāpiemēro atbilstoši Latvijas valsts nepārtrauktības doktrīnai</w:t>
      </w:r>
    </w:p>
    <w:p w:rsidR="006F733D" w:rsidRDefault="006F733D" w:rsidP="006F733D">
      <w:pPr>
        <w:spacing w:line="276" w:lineRule="auto"/>
        <w:jc w:val="both"/>
      </w:pPr>
      <w:r>
        <w:t xml:space="preserve">1. </w:t>
      </w:r>
      <w:r w:rsidRPr="00A12995">
        <w:t>Latvijas valsts nepārtrauktības doktrīnai kā Latvijas valsts iekārtas vispārējam tiesību principam ir augstākais juridiskais spēks. Šī doktrīna ir saistoša ikvienai Latvijas valsts institūcijai, un tām ir pienākums ievērot Latvijas valsts nepārtrauktības doktrīnu, īstenojot jebkuru tām uzticēto funkciju. Tā ir jāņem vērā, arī iestādēm un tiesām vērtējot Latvijas diplomātiskā un konsulārā dienesta ārzemēs izdoto lēmumu un veikto darbību tiesisko nozīmi.</w:t>
      </w:r>
    </w:p>
    <w:p w:rsidR="006F733D" w:rsidRDefault="006F733D" w:rsidP="006F733D">
      <w:pPr>
        <w:autoSpaceDE w:val="0"/>
        <w:autoSpaceDN w:val="0"/>
        <w:adjustRightInd w:val="0"/>
        <w:spacing w:line="276" w:lineRule="auto"/>
        <w:jc w:val="both"/>
      </w:pPr>
      <w:r w:rsidRPr="00A12995">
        <w:t>Okupācijas periodā Latvijas diplomātiskais un konsulārais dienests ārzemēs rīkojās Latvijas valsts vārdā, lai nodrošinātu Latvijas valsts pastāvēšanu. Tā izdotajiem lēmumiem un veiktajām darbībām bija un ir tiesiska nozīme.</w:t>
      </w:r>
    </w:p>
    <w:p w:rsidR="006F733D" w:rsidRDefault="006F733D" w:rsidP="006F733D">
      <w:pPr>
        <w:autoSpaceDE w:val="0"/>
        <w:autoSpaceDN w:val="0"/>
        <w:adjustRightInd w:val="0"/>
        <w:spacing w:line="276" w:lineRule="auto"/>
        <w:jc w:val="both"/>
      </w:pPr>
      <w:r w:rsidRPr="008F3884">
        <w:t>Latvijas diplomātiskā un konsulārā dienesta ārzemēs īstenotā Latvijas ārzemju pasu izsniegšana un pagarināšana bija svarīga gan Latvijas valsts nepārtrauktības idejas uzturēšanā okupācijas periodā, tostarp saglabājot Latvijas pilsoņu kopumu, gan arī bija praktiski nozīmīga Latvijas pilsoņiem.</w:t>
      </w:r>
    </w:p>
    <w:p w:rsidR="006F733D" w:rsidRDefault="006F733D" w:rsidP="006F733D">
      <w:pPr>
        <w:autoSpaceDE w:val="0"/>
        <w:autoSpaceDN w:val="0"/>
        <w:adjustRightInd w:val="0"/>
        <w:spacing w:line="276" w:lineRule="auto"/>
        <w:jc w:val="both"/>
      </w:pPr>
      <w:r w:rsidRPr="008F3884">
        <w:t xml:space="preserve">Pieņemot </w:t>
      </w:r>
      <w:proofErr w:type="gramStart"/>
      <w:r w:rsidRPr="008F3884">
        <w:t>1919.gada</w:t>
      </w:r>
      <w:proofErr w:type="gramEnd"/>
      <w:r w:rsidRPr="008F3884">
        <w:t xml:space="preserve"> 23.augusta Pavalstniecības likumu, likumdevējs nebija apsvēris un viņam nebija jāapsver tādi ārkārtas apstākļi, kurus radītu eventuāla ilgstoša okupācija. Līdz ar to Latvijas diplomātiskajam un konsulārajam dienestam ārvalstīs savā darbībā bija jāvadās no Pavalstniecības likuma mērķa un Latvijas valsts interesēm, jo okupācijas apstākļu specifikas dēļ radās normatīvajos aktos nenoregulētas situācijas.</w:t>
      </w:r>
    </w:p>
    <w:p w:rsidR="006F733D" w:rsidRDefault="006F733D" w:rsidP="006F733D">
      <w:pPr>
        <w:autoSpaceDE w:val="0"/>
        <w:autoSpaceDN w:val="0"/>
        <w:adjustRightInd w:val="0"/>
        <w:spacing w:line="276" w:lineRule="auto"/>
        <w:jc w:val="both"/>
      </w:pPr>
      <w:r>
        <w:t xml:space="preserve">2. </w:t>
      </w:r>
      <w:r w:rsidRPr="008F3884">
        <w:t xml:space="preserve">Pilsonības likuma </w:t>
      </w:r>
      <w:proofErr w:type="gramStart"/>
      <w:r w:rsidRPr="008F3884">
        <w:t>2.pants</w:t>
      </w:r>
      <w:proofErr w:type="gramEnd"/>
      <w:r w:rsidRPr="008F3884">
        <w:t xml:space="preserve"> noteic piederību pie Latvijas pilsonības, definējot tās personas, kuras ir atzīstamas par Latvijas pilsoņiem. Pilsonības likuma </w:t>
      </w:r>
      <w:proofErr w:type="gramStart"/>
      <w:r w:rsidRPr="008F3884">
        <w:t>2.panta</w:t>
      </w:r>
      <w:proofErr w:type="gramEnd"/>
      <w:r w:rsidRPr="008F3884">
        <w:t xml:space="preserve"> pirmās daļas 1.punkts attiecas uz plašāku radinieku loku, savukārt </w:t>
      </w:r>
      <w:bookmarkStart w:id="0" w:name="_GoBack"/>
      <w:bookmarkEnd w:id="0"/>
      <w:r w:rsidRPr="008F3884">
        <w:t>Pilsonības likuma 2.panta pirmās daļas 2.punkts – uz šaurāku radinieku loku</w:t>
      </w:r>
      <w:r>
        <w:t>.</w:t>
      </w:r>
    </w:p>
    <w:p w:rsidR="006F733D" w:rsidRPr="00A12995" w:rsidRDefault="006F733D" w:rsidP="006F733D">
      <w:pPr>
        <w:autoSpaceDE w:val="0"/>
        <w:autoSpaceDN w:val="0"/>
        <w:adjustRightInd w:val="0"/>
        <w:spacing w:line="276" w:lineRule="auto"/>
        <w:jc w:val="both"/>
      </w:pPr>
      <w:r w:rsidRPr="008F3884">
        <w:t>No Pilsonības likuma izstrādes materiāliem izriet, ka likumdevēja griba bija veidot iekļaujošu regulējumu, kas nodrošinātu Latvijas pilsonību visām personām, kurām šādas tiesības bija, balstoties uz Pavalstniecības likumu, Latvijas valsts nepārtrauktības doktrīnu un Latvijas valsts interesēm</w:t>
      </w:r>
    </w:p>
    <w:p w:rsidR="006F733D" w:rsidRDefault="006F733D" w:rsidP="006F733D">
      <w:pPr>
        <w:spacing w:line="276" w:lineRule="auto"/>
        <w:jc w:val="both"/>
      </w:pPr>
      <w:r w:rsidRPr="008F3884">
        <w:t xml:space="preserve">Pilsonības likuma mērķis ir tā regulējumu attiecināt un tiesības uz Latvijas pilsonību nodrošināt visām tām personām, kurām, pamatojoties uz </w:t>
      </w:r>
      <w:proofErr w:type="spellStart"/>
      <w:r w:rsidRPr="008F3884">
        <w:rPr>
          <w:i/>
          <w:iCs/>
        </w:rPr>
        <w:t>ius</w:t>
      </w:r>
      <w:proofErr w:type="spellEnd"/>
      <w:r w:rsidRPr="008F3884">
        <w:rPr>
          <w:i/>
          <w:iCs/>
        </w:rPr>
        <w:t xml:space="preserve"> </w:t>
      </w:r>
      <w:proofErr w:type="spellStart"/>
      <w:r w:rsidRPr="008F3884">
        <w:rPr>
          <w:i/>
          <w:iCs/>
        </w:rPr>
        <w:t>sanguinis</w:t>
      </w:r>
      <w:proofErr w:type="spellEnd"/>
      <w:r w:rsidRPr="008F3884">
        <w:rPr>
          <w:i/>
          <w:iCs/>
        </w:rPr>
        <w:t xml:space="preserve"> </w:t>
      </w:r>
      <w:r w:rsidRPr="008F3884">
        <w:t>principu, izveidojās tiesiska saikne ar Latvijas valsti okupācijas periodā. Tādējādi, lai Pilsonības likuma piemērošana atbilstu likuma mērķim, Pilsonības likuma normas ir jāinterpretē tā, lai ikvienam Latvijas pilsonim, kas neatkarīgi no dzimšanas laika ieguva pilsonību piedzimstot, būtu tiesības reģistrēties par Latvijas pilsoni neierobežotā laikā.</w:t>
      </w:r>
    </w:p>
    <w:p w:rsidR="006F733D" w:rsidRPr="006F733D" w:rsidRDefault="006F733D" w:rsidP="006F733D">
      <w:pPr>
        <w:spacing w:line="276" w:lineRule="auto"/>
        <w:jc w:val="both"/>
      </w:pPr>
      <w:r w:rsidRPr="008F3884">
        <w:t xml:space="preserve">Lai nodrošinātu Latvijas valsts nepārtrauktības doktrīnas ievērošanu un Pilsonības likuma mērķa sasniegšanu, Pilsonības likuma </w:t>
      </w:r>
      <w:proofErr w:type="gramStart"/>
      <w:r w:rsidRPr="008F3884">
        <w:t>2.panta</w:t>
      </w:r>
      <w:proofErr w:type="gramEnd"/>
      <w:r w:rsidRPr="008F3884">
        <w:t xml:space="preserve"> pirmās daļas 2.punkts ir jāinterpretē tā, ka tas piešķir tiesības reģistrēties par Latvijas pilsoni arī personai, kura ir dzimusi Latvijas okupācijas periodā un kuras dzimšanas brīdī viens no tās vecākiem bija Latvijas pilsonis</w:t>
      </w:r>
      <w:r>
        <w:t>.</w:t>
      </w:r>
    </w:p>
    <w:p w:rsidR="006B0AD9" w:rsidRPr="00DB776D" w:rsidRDefault="006B0AD9" w:rsidP="001B115A">
      <w:pPr>
        <w:jc w:val="right"/>
      </w:pPr>
    </w:p>
    <w:p w:rsidR="00877DCE" w:rsidRDefault="00877DCE" w:rsidP="006F4DB5">
      <w:pPr>
        <w:spacing w:line="276" w:lineRule="auto"/>
        <w:jc w:val="center"/>
        <w:rPr>
          <w:b/>
        </w:rPr>
      </w:pPr>
      <w:r w:rsidRPr="00DB776D">
        <w:rPr>
          <w:b/>
        </w:rPr>
        <w:t>Latvijas Republikas Augstākā</w:t>
      </w:r>
      <w:r w:rsidR="001B115A">
        <w:rPr>
          <w:b/>
        </w:rPr>
        <w:t>s</w:t>
      </w:r>
      <w:r w:rsidRPr="00DB776D">
        <w:rPr>
          <w:b/>
        </w:rPr>
        <w:t xml:space="preserve"> tiesa</w:t>
      </w:r>
      <w:r w:rsidR="001B115A">
        <w:rPr>
          <w:b/>
        </w:rPr>
        <w:t>s</w:t>
      </w:r>
    </w:p>
    <w:p w:rsidR="001B115A" w:rsidRDefault="001B115A" w:rsidP="006F4DB5">
      <w:pPr>
        <w:spacing w:line="276" w:lineRule="auto"/>
        <w:jc w:val="center"/>
        <w:rPr>
          <w:b/>
        </w:rPr>
      </w:pPr>
      <w:r>
        <w:rPr>
          <w:b/>
        </w:rPr>
        <w:t>Administratīvo lietu departamenta</w:t>
      </w:r>
    </w:p>
    <w:p w:rsidR="001B115A" w:rsidRPr="00DB776D" w:rsidRDefault="001B115A" w:rsidP="006F4DB5">
      <w:pPr>
        <w:spacing w:line="276" w:lineRule="auto"/>
        <w:jc w:val="center"/>
        <w:rPr>
          <w:b/>
        </w:rPr>
      </w:pPr>
      <w:proofErr w:type="gramStart"/>
      <w:r>
        <w:rPr>
          <w:b/>
        </w:rPr>
        <w:t>2018.gada</w:t>
      </w:r>
      <w:proofErr w:type="gramEnd"/>
      <w:r>
        <w:rPr>
          <w:b/>
        </w:rPr>
        <w:t xml:space="preserve"> 22.jūnija</w:t>
      </w:r>
    </w:p>
    <w:p w:rsidR="00877DCE" w:rsidRDefault="003C0EBA" w:rsidP="006F4DB5">
      <w:pPr>
        <w:spacing w:line="276" w:lineRule="auto"/>
        <w:jc w:val="center"/>
        <w:rPr>
          <w:b/>
        </w:rPr>
      </w:pPr>
      <w:r w:rsidRPr="00DB776D">
        <w:rPr>
          <w:b/>
        </w:rPr>
        <w:t>SPRIEDUMS</w:t>
      </w:r>
    </w:p>
    <w:p w:rsidR="001B115A" w:rsidRDefault="001B115A" w:rsidP="006F4DB5">
      <w:pPr>
        <w:spacing w:line="276" w:lineRule="auto"/>
        <w:jc w:val="center"/>
        <w:rPr>
          <w:b/>
        </w:rPr>
      </w:pPr>
      <w:r>
        <w:rPr>
          <w:b/>
        </w:rPr>
        <w:t>Lieta Nr. A420341714, SKA-237/2018</w:t>
      </w:r>
    </w:p>
    <w:p w:rsidR="001B115A" w:rsidRPr="001B115A" w:rsidRDefault="001B115A" w:rsidP="006F4DB5">
      <w:pPr>
        <w:spacing w:line="276" w:lineRule="auto"/>
        <w:jc w:val="center"/>
        <w:rPr>
          <w:b/>
          <w:u w:val="single"/>
        </w:rPr>
      </w:pPr>
      <w:r w:rsidRPr="001B115A">
        <w:rPr>
          <w:u w:val="single"/>
        </w:rPr>
        <w:t>ECLI:LV:AT:2018:0622.A420341714.5.S</w:t>
      </w:r>
    </w:p>
    <w:p w:rsidR="00877DCE" w:rsidRPr="00DB776D" w:rsidRDefault="00877DCE" w:rsidP="00DB776D">
      <w:pPr>
        <w:spacing w:line="276" w:lineRule="auto"/>
        <w:ind w:firstLine="720"/>
        <w:jc w:val="center"/>
      </w:pPr>
    </w:p>
    <w:p w:rsidR="001536D2" w:rsidRPr="001536D2" w:rsidRDefault="001536D2" w:rsidP="001536D2">
      <w:pPr>
        <w:spacing w:line="276" w:lineRule="auto"/>
        <w:ind w:firstLine="720"/>
        <w:jc w:val="both"/>
        <w:rPr>
          <w:lang w:eastAsia="ru-RU"/>
        </w:rPr>
      </w:pPr>
      <w:r w:rsidRPr="001536D2">
        <w:rPr>
          <w:lang w:eastAsia="ru-RU"/>
        </w:rPr>
        <w:t>Augstākā tiesa Administratīvo lietu departamenta kopsēdē šādā sastāvā:</w:t>
      </w:r>
    </w:p>
    <w:p w:rsidR="001536D2" w:rsidRPr="001536D2" w:rsidRDefault="001536D2" w:rsidP="001536D2">
      <w:pPr>
        <w:spacing w:line="276" w:lineRule="auto"/>
        <w:ind w:firstLine="720"/>
        <w:jc w:val="both"/>
        <w:rPr>
          <w:lang w:eastAsia="ru-RU"/>
        </w:rPr>
      </w:pPr>
    </w:p>
    <w:p w:rsidR="001536D2" w:rsidRPr="001536D2" w:rsidRDefault="001536D2" w:rsidP="001536D2">
      <w:pPr>
        <w:spacing w:line="276" w:lineRule="auto"/>
        <w:ind w:firstLine="1134"/>
        <w:jc w:val="both"/>
        <w:rPr>
          <w:lang w:eastAsia="ru-RU"/>
        </w:rPr>
      </w:pPr>
      <w:r w:rsidRPr="001536D2">
        <w:rPr>
          <w:lang w:eastAsia="ru-RU"/>
        </w:rPr>
        <w:t>tiesnese Anita Kovaļevska,</w:t>
      </w:r>
    </w:p>
    <w:p w:rsidR="001536D2" w:rsidRPr="001536D2" w:rsidRDefault="001536D2" w:rsidP="001536D2">
      <w:pPr>
        <w:spacing w:line="276" w:lineRule="auto"/>
        <w:ind w:firstLine="1134"/>
        <w:jc w:val="both"/>
        <w:rPr>
          <w:lang w:eastAsia="ru-RU"/>
        </w:rPr>
      </w:pPr>
      <w:r w:rsidRPr="001536D2">
        <w:rPr>
          <w:lang w:eastAsia="ru-RU"/>
        </w:rPr>
        <w:t>tiesnese Dzintra Amerika,</w:t>
      </w:r>
    </w:p>
    <w:p w:rsidR="001536D2" w:rsidRPr="001536D2" w:rsidRDefault="001536D2" w:rsidP="001536D2">
      <w:pPr>
        <w:spacing w:line="276" w:lineRule="auto"/>
        <w:ind w:firstLine="1134"/>
        <w:jc w:val="both"/>
        <w:rPr>
          <w:lang w:eastAsia="ru-RU"/>
        </w:rPr>
      </w:pPr>
      <w:r w:rsidRPr="001536D2">
        <w:rPr>
          <w:lang w:eastAsia="ru-RU"/>
        </w:rPr>
        <w:t>tiesnesis Andris Guļāns,</w:t>
      </w:r>
    </w:p>
    <w:p w:rsidR="001536D2" w:rsidRPr="001536D2" w:rsidRDefault="001536D2" w:rsidP="001536D2">
      <w:pPr>
        <w:spacing w:line="276" w:lineRule="auto"/>
        <w:ind w:firstLine="1134"/>
        <w:jc w:val="both"/>
        <w:rPr>
          <w:lang w:eastAsia="ru-RU"/>
        </w:rPr>
      </w:pPr>
      <w:r w:rsidRPr="001536D2">
        <w:rPr>
          <w:lang w:eastAsia="ru-RU"/>
        </w:rPr>
        <w:t>tiesnese Vēsma Kakste,</w:t>
      </w:r>
    </w:p>
    <w:p w:rsidR="001536D2" w:rsidRPr="001536D2" w:rsidRDefault="001536D2" w:rsidP="001536D2">
      <w:pPr>
        <w:spacing w:line="276" w:lineRule="auto"/>
        <w:ind w:firstLine="1134"/>
        <w:jc w:val="both"/>
        <w:rPr>
          <w:lang w:eastAsia="ru-RU"/>
        </w:rPr>
      </w:pPr>
      <w:r w:rsidRPr="001536D2">
        <w:rPr>
          <w:lang w:eastAsia="ru-RU"/>
        </w:rPr>
        <w:t>tiesnese Veronika Krūmiņa,</w:t>
      </w:r>
    </w:p>
    <w:p w:rsidR="001536D2" w:rsidRPr="001536D2" w:rsidRDefault="001536D2" w:rsidP="001536D2">
      <w:pPr>
        <w:spacing w:line="276" w:lineRule="auto"/>
        <w:ind w:firstLine="1134"/>
        <w:jc w:val="both"/>
        <w:rPr>
          <w:lang w:eastAsia="ru-RU"/>
        </w:rPr>
      </w:pPr>
      <w:r w:rsidRPr="001536D2">
        <w:rPr>
          <w:lang w:eastAsia="ru-RU"/>
        </w:rPr>
        <w:t>tiesnese Līvija Slica,</w:t>
      </w:r>
    </w:p>
    <w:p w:rsidR="001536D2" w:rsidRPr="001536D2" w:rsidRDefault="001536D2" w:rsidP="001536D2">
      <w:pPr>
        <w:spacing w:line="276" w:lineRule="auto"/>
        <w:ind w:firstLine="1134"/>
        <w:jc w:val="both"/>
        <w:rPr>
          <w:lang w:eastAsia="ru-RU"/>
        </w:rPr>
      </w:pPr>
      <w:r w:rsidRPr="001536D2">
        <w:rPr>
          <w:lang w:eastAsia="ru-RU"/>
        </w:rPr>
        <w:t>tiesnese Ieva Višķere,</w:t>
      </w:r>
    </w:p>
    <w:p w:rsidR="001536D2" w:rsidRPr="001536D2" w:rsidRDefault="001536D2" w:rsidP="001536D2">
      <w:pPr>
        <w:spacing w:line="276" w:lineRule="auto"/>
        <w:ind w:firstLine="1134"/>
        <w:jc w:val="both"/>
        <w:rPr>
          <w:lang w:eastAsia="ru-RU"/>
        </w:rPr>
      </w:pPr>
      <w:r w:rsidRPr="001536D2">
        <w:rPr>
          <w:lang w:eastAsia="ru-RU"/>
        </w:rPr>
        <w:t>tiesnese Rudīte Vīduša</w:t>
      </w:r>
    </w:p>
    <w:p w:rsidR="001536D2" w:rsidRPr="001536D2" w:rsidRDefault="001536D2" w:rsidP="001536D2">
      <w:pPr>
        <w:spacing w:line="276" w:lineRule="auto"/>
        <w:ind w:firstLine="720"/>
        <w:jc w:val="both"/>
        <w:rPr>
          <w:lang w:eastAsia="ru-RU"/>
        </w:rPr>
      </w:pPr>
    </w:p>
    <w:p w:rsidR="00D5026B" w:rsidRPr="00DB776D" w:rsidRDefault="00877DCE" w:rsidP="00DB776D">
      <w:pPr>
        <w:spacing w:line="276" w:lineRule="auto"/>
        <w:ind w:firstLine="720"/>
        <w:jc w:val="both"/>
      </w:pPr>
      <w:r w:rsidRPr="00DB776D">
        <w:t xml:space="preserve">rakstveida procesā izskatīja </w:t>
      </w:r>
      <w:r w:rsidR="001536D2">
        <w:t xml:space="preserve">administratīvo </w:t>
      </w:r>
      <w:r w:rsidR="00D5026B" w:rsidRPr="00DB776D">
        <w:t xml:space="preserve">lietu, kas ierosināta, </w:t>
      </w:r>
      <w:r w:rsidR="00D5026B" w:rsidRPr="00DB776D">
        <w:rPr>
          <w:rFonts w:eastAsia="Calibri"/>
          <w:lang w:eastAsia="en-US"/>
        </w:rPr>
        <w:t xml:space="preserve">pamatojoties uz </w:t>
      </w:r>
      <w:proofErr w:type="gramStart"/>
      <w:r w:rsidR="009217B9">
        <w:rPr>
          <w:rFonts w:eastAsia="Calibri"/>
          <w:lang w:eastAsia="en-US"/>
        </w:rPr>
        <w:t>[</w:t>
      </w:r>
      <w:proofErr w:type="gramEnd"/>
      <w:r w:rsidR="009217B9">
        <w:rPr>
          <w:rFonts w:eastAsia="Calibri"/>
          <w:lang w:eastAsia="en-US"/>
        </w:rPr>
        <w:t>pers. A]</w:t>
      </w:r>
      <w:r w:rsidR="00D5026B" w:rsidRPr="00DB776D">
        <w:t xml:space="preserve"> </w:t>
      </w:r>
      <w:proofErr w:type="gramStart"/>
      <w:r w:rsidR="00D5026B" w:rsidRPr="00892533">
        <w:t>(</w:t>
      </w:r>
      <w:proofErr w:type="gramEnd"/>
      <w:r w:rsidR="009217B9">
        <w:rPr>
          <w:iCs/>
        </w:rPr>
        <w:t>[</w:t>
      </w:r>
      <w:r w:rsidR="009217B9">
        <w:rPr>
          <w:i/>
          <w:iCs/>
        </w:rPr>
        <w:t>pers. A</w:t>
      </w:r>
      <w:r w:rsidR="009217B9">
        <w:rPr>
          <w:iCs/>
        </w:rPr>
        <w:t>]</w:t>
      </w:r>
      <w:r w:rsidR="00D5026B" w:rsidRPr="00892533">
        <w:t>)</w:t>
      </w:r>
      <w:r w:rsidR="00D5026B" w:rsidRPr="00DB776D">
        <w:t xml:space="preserve"> </w:t>
      </w:r>
      <w:r w:rsidR="00D5026B" w:rsidRPr="00DB776D">
        <w:rPr>
          <w:rFonts w:eastAsia="Calibri"/>
          <w:lang w:eastAsia="en-US"/>
        </w:rPr>
        <w:t xml:space="preserve">pieteikumu par labvēlīga administratīvā akta izdošanu par pienākuma uzlikšanu </w:t>
      </w:r>
      <w:r w:rsidR="00B17FC1" w:rsidRPr="00DB776D">
        <w:rPr>
          <w:rFonts w:eastAsia="Calibri"/>
          <w:lang w:eastAsia="en-US"/>
        </w:rPr>
        <w:t xml:space="preserve">Pilsonības un migrācijas lietu pārvaldei </w:t>
      </w:r>
      <w:r w:rsidR="00D5026B" w:rsidRPr="00DB776D">
        <w:rPr>
          <w:rFonts w:eastAsia="Calibri"/>
          <w:lang w:eastAsia="en-US"/>
        </w:rPr>
        <w:t xml:space="preserve">atzīt </w:t>
      </w:r>
      <w:r w:rsidR="00B17FC1" w:rsidRPr="00DB776D">
        <w:rPr>
          <w:rFonts w:eastAsia="Calibri"/>
          <w:lang w:eastAsia="en-US"/>
        </w:rPr>
        <w:t>piete</w:t>
      </w:r>
      <w:r w:rsidR="00203B13" w:rsidRPr="00DB776D">
        <w:rPr>
          <w:rFonts w:eastAsia="Calibri"/>
          <w:lang w:eastAsia="en-US"/>
        </w:rPr>
        <w:t>i</w:t>
      </w:r>
      <w:r w:rsidR="00B17FC1" w:rsidRPr="00DB776D">
        <w:rPr>
          <w:rFonts w:eastAsia="Calibri"/>
          <w:lang w:eastAsia="en-US"/>
        </w:rPr>
        <w:t xml:space="preserve">cēju </w:t>
      </w:r>
      <w:r w:rsidR="00D5026B" w:rsidRPr="00DB776D">
        <w:rPr>
          <w:rFonts w:eastAsia="Calibri"/>
          <w:lang w:eastAsia="en-US"/>
        </w:rPr>
        <w:t xml:space="preserve">par </w:t>
      </w:r>
      <w:r w:rsidR="00D5026B" w:rsidRPr="00DB776D">
        <w:t>Latvijas pilsoni</w:t>
      </w:r>
      <w:r w:rsidR="00B17FC1" w:rsidRPr="00DB776D">
        <w:t xml:space="preserve">, sakarā ar </w:t>
      </w:r>
      <w:r w:rsidR="00D5026B" w:rsidRPr="00DB776D">
        <w:t>piete</w:t>
      </w:r>
      <w:r w:rsidR="00203B13" w:rsidRPr="00DB776D">
        <w:t>i</w:t>
      </w:r>
      <w:r w:rsidR="00D5026B" w:rsidRPr="00DB776D">
        <w:t xml:space="preserve">cēja kasācijas sūdzību par Administratīvās apgabaltiesas </w:t>
      </w:r>
      <w:proofErr w:type="gramStart"/>
      <w:r w:rsidR="00D5026B" w:rsidRPr="00DB776D">
        <w:t>2016.gada</w:t>
      </w:r>
      <w:proofErr w:type="gramEnd"/>
      <w:r w:rsidR="00D5026B" w:rsidRPr="00DB776D">
        <w:t xml:space="preserve"> 4.oktobra spriedumu</w:t>
      </w:r>
      <w:r w:rsidR="00B17FC1" w:rsidRPr="00DB776D">
        <w:t>.</w:t>
      </w:r>
      <w:r w:rsidR="00D5026B" w:rsidRPr="00DB776D">
        <w:t xml:space="preserve"> </w:t>
      </w:r>
    </w:p>
    <w:p w:rsidR="00D5026B" w:rsidRPr="00DB776D" w:rsidRDefault="00D5026B" w:rsidP="00DB776D">
      <w:pPr>
        <w:spacing w:line="276" w:lineRule="auto"/>
        <w:ind w:firstLine="720"/>
        <w:jc w:val="both"/>
        <w:rPr>
          <w:b/>
        </w:rPr>
      </w:pPr>
    </w:p>
    <w:p w:rsidR="00877DCE" w:rsidRPr="00DB776D" w:rsidRDefault="00877DCE" w:rsidP="006F4DB5">
      <w:pPr>
        <w:spacing w:line="276" w:lineRule="auto"/>
        <w:jc w:val="center"/>
        <w:rPr>
          <w:b/>
        </w:rPr>
      </w:pPr>
      <w:r w:rsidRPr="00DB776D">
        <w:rPr>
          <w:b/>
        </w:rPr>
        <w:t>Aprakstošā daļa</w:t>
      </w:r>
    </w:p>
    <w:p w:rsidR="00877DCE" w:rsidRPr="00DB776D" w:rsidRDefault="00877DCE" w:rsidP="00DB776D">
      <w:pPr>
        <w:spacing w:line="276" w:lineRule="auto"/>
        <w:ind w:firstLine="720"/>
        <w:jc w:val="center"/>
        <w:rPr>
          <w:b/>
        </w:rPr>
      </w:pPr>
    </w:p>
    <w:p w:rsidR="00877DCE" w:rsidRPr="00DB776D" w:rsidRDefault="00617788" w:rsidP="00DB776D">
      <w:pPr>
        <w:spacing w:line="276" w:lineRule="auto"/>
        <w:ind w:firstLine="720"/>
        <w:jc w:val="both"/>
      </w:pPr>
      <w:r>
        <w:t>[1] </w:t>
      </w:r>
      <w:proofErr w:type="gramStart"/>
      <w:r w:rsidR="006E457D" w:rsidRPr="00DB776D">
        <w:t>2013.gada</w:t>
      </w:r>
      <w:proofErr w:type="gramEnd"/>
      <w:r w:rsidR="006E457D" w:rsidRPr="00DB776D">
        <w:t xml:space="preserve"> 30.oktobrī pieteicējs lūdza piešķirt viņam Latvijas pilsonību, jo </w:t>
      </w:r>
      <w:r w:rsidR="001164B7" w:rsidRPr="00DB776D">
        <w:t xml:space="preserve">viņš </w:t>
      </w:r>
      <w:r w:rsidR="006E457D" w:rsidRPr="00DB776D">
        <w:t xml:space="preserve">esot Latvijas pilsoņa pēcnācējs. </w:t>
      </w:r>
    </w:p>
    <w:p w:rsidR="00B17FC1" w:rsidRPr="00DB776D" w:rsidRDefault="00B17FC1" w:rsidP="00DB776D">
      <w:pPr>
        <w:spacing w:line="276" w:lineRule="auto"/>
        <w:ind w:firstLine="720"/>
        <w:jc w:val="both"/>
      </w:pPr>
    </w:p>
    <w:p w:rsidR="00A7412E" w:rsidRPr="00DB776D" w:rsidRDefault="00877DCE" w:rsidP="00DB776D">
      <w:pPr>
        <w:spacing w:line="276" w:lineRule="auto"/>
        <w:ind w:firstLine="720"/>
        <w:jc w:val="both"/>
      </w:pPr>
      <w:r w:rsidRPr="00DB776D">
        <w:t>[2]</w:t>
      </w:r>
      <w:r w:rsidR="00617788">
        <w:t> </w:t>
      </w:r>
      <w:r w:rsidR="00A7412E" w:rsidRPr="00DB776D">
        <w:t>Ar Pilsonības un migrācijas lietu pārvaldes</w:t>
      </w:r>
      <w:r w:rsidR="008C3B94" w:rsidRPr="00DB776D">
        <w:t xml:space="preserve"> (</w:t>
      </w:r>
      <w:r w:rsidR="008C3B94" w:rsidRPr="005B0119">
        <w:t xml:space="preserve">turpmāk – </w:t>
      </w:r>
      <w:r w:rsidR="004608FF">
        <w:t>p</w:t>
      </w:r>
      <w:r w:rsidR="008C3B94" w:rsidRPr="005B0119">
        <w:t>ārvalde</w:t>
      </w:r>
      <w:r w:rsidR="008C3B94" w:rsidRPr="00DB776D">
        <w:t>)</w:t>
      </w:r>
      <w:r w:rsidR="00A7412E" w:rsidRPr="00DB776D">
        <w:t xml:space="preserve"> lēmumu a</w:t>
      </w:r>
      <w:r w:rsidR="006E457D" w:rsidRPr="00DB776D">
        <w:t>tteikts</w:t>
      </w:r>
      <w:r w:rsidR="00A7412E" w:rsidRPr="00DB776D">
        <w:t xml:space="preserve"> atzīt pieteicēju par Latvijas pilsoni, jo pieteicēja tēvs </w:t>
      </w:r>
      <w:r w:rsidR="009217B9">
        <w:t>[pers. A]</w:t>
      </w:r>
      <w:r w:rsidR="00A7412E" w:rsidRPr="00DB776D">
        <w:t xml:space="preserve"> </w:t>
      </w:r>
      <w:proofErr w:type="gramStart"/>
      <w:r w:rsidR="006E457D" w:rsidRPr="00DB776D">
        <w:t>1939.</w:t>
      </w:r>
      <w:r w:rsidR="00A7412E" w:rsidRPr="00DB776D">
        <w:t>gada</w:t>
      </w:r>
      <w:proofErr w:type="gramEnd"/>
      <w:r w:rsidR="00A7412E" w:rsidRPr="00DB776D">
        <w:t xml:space="preserve"> 22.novembrī tika atlaists no Latvijas pavalstniecības. Līdz ar to pieteicējs nav personas, kura </w:t>
      </w:r>
      <w:proofErr w:type="gramStart"/>
      <w:r w:rsidR="00A7412E" w:rsidRPr="00DB776D">
        <w:t>1940.gada</w:t>
      </w:r>
      <w:proofErr w:type="gramEnd"/>
      <w:r w:rsidR="00A7412E" w:rsidRPr="00DB776D">
        <w:t xml:space="preserve"> 17.jūnijā bija Latvijas pilsonis, pēcnācējs. Tādējādi pieteicējs nav atzīstams par Latvijas pilsoni saskaņā ar Pilsonības likuma </w:t>
      </w:r>
      <w:proofErr w:type="gramStart"/>
      <w:r w:rsidR="00A7412E" w:rsidRPr="00DB776D">
        <w:t>2.pantu</w:t>
      </w:r>
      <w:proofErr w:type="gramEnd"/>
      <w:r w:rsidR="00A7412E" w:rsidRPr="00DB776D">
        <w:t>, 8.</w:t>
      </w:r>
      <w:r w:rsidR="00A7412E" w:rsidRPr="00DB776D">
        <w:rPr>
          <w:vertAlign w:val="superscript"/>
        </w:rPr>
        <w:t>1</w:t>
      </w:r>
      <w:r w:rsidR="00A7412E" w:rsidRPr="00DB776D">
        <w:t>pantu, kā arī Ministru kabineta 2013.gada 24.septembra noteikum</w:t>
      </w:r>
      <w:r w:rsidR="001103E5">
        <w:t>u</w:t>
      </w:r>
      <w:r w:rsidR="00A7412E" w:rsidRPr="00DB776D">
        <w:t xml:space="preserve"> Nr. 947 </w:t>
      </w:r>
      <w:r w:rsidR="00833180" w:rsidRPr="00DB776D">
        <w:t>„</w:t>
      </w:r>
      <w:r w:rsidR="006E457D" w:rsidRPr="00DB776D">
        <w:t>Kārtība, kādā personu reģistrē par Latvijas pilsoni” 8.punktu.</w:t>
      </w:r>
    </w:p>
    <w:p w:rsidR="00877DCE" w:rsidRPr="00DB776D" w:rsidRDefault="00877DCE" w:rsidP="00DB776D">
      <w:pPr>
        <w:spacing w:line="276" w:lineRule="auto"/>
        <w:ind w:firstLine="720"/>
        <w:jc w:val="both"/>
      </w:pPr>
    </w:p>
    <w:p w:rsidR="0082330D" w:rsidRPr="00DB776D" w:rsidRDefault="00617788" w:rsidP="00DB776D">
      <w:pPr>
        <w:spacing w:line="276" w:lineRule="auto"/>
        <w:ind w:firstLine="720"/>
        <w:jc w:val="both"/>
      </w:pPr>
      <w:r>
        <w:t>[3] </w:t>
      </w:r>
      <w:r w:rsidR="00877DCE" w:rsidRPr="00DB776D">
        <w:t xml:space="preserve">Pieteicējs vērsās </w:t>
      </w:r>
      <w:r w:rsidR="00B3752F" w:rsidRPr="00DB776D">
        <w:t xml:space="preserve">administratīvajā </w:t>
      </w:r>
      <w:r w:rsidR="00877DCE" w:rsidRPr="00DB776D">
        <w:t>tiesā ar pieteikumu</w:t>
      </w:r>
      <w:r w:rsidR="00B17FC1" w:rsidRPr="00DB776D">
        <w:t xml:space="preserve">, jo </w:t>
      </w:r>
      <w:r w:rsidR="004608FF">
        <w:rPr>
          <w:rFonts w:eastAsia="Calibri"/>
          <w:lang w:eastAsia="en-US"/>
        </w:rPr>
        <w:t>p</w:t>
      </w:r>
      <w:r w:rsidR="0043148C" w:rsidRPr="00DB776D">
        <w:rPr>
          <w:rFonts w:eastAsia="Calibri"/>
          <w:lang w:eastAsia="en-US"/>
        </w:rPr>
        <w:t xml:space="preserve">ārvalde </w:t>
      </w:r>
      <w:r w:rsidR="00E62EE8" w:rsidRPr="00DB776D">
        <w:t xml:space="preserve">neesot </w:t>
      </w:r>
      <w:r w:rsidR="00B17FC1" w:rsidRPr="00DB776D">
        <w:t xml:space="preserve">pareizi novērtējusi faktiskos apstākļus, kā arī nav konkretizējusi pilsonības nepārtrauktības </w:t>
      </w:r>
      <w:r w:rsidR="00E62EE8" w:rsidRPr="00DB776D">
        <w:t>principu</w:t>
      </w:r>
      <w:r w:rsidR="000958E5" w:rsidRPr="00DB776D">
        <w:t xml:space="preserve"> un ievērojusi samērīguma un tiesiskās paļāvības principu</w:t>
      </w:r>
      <w:r w:rsidR="0082330D" w:rsidRPr="00DB776D">
        <w:t xml:space="preserve">. </w:t>
      </w:r>
    </w:p>
    <w:p w:rsidR="0082330D" w:rsidRPr="00DB776D" w:rsidRDefault="0082330D" w:rsidP="00DB776D">
      <w:pPr>
        <w:spacing w:line="276" w:lineRule="auto"/>
        <w:ind w:firstLine="720"/>
        <w:jc w:val="both"/>
      </w:pPr>
    </w:p>
    <w:p w:rsidR="00301126" w:rsidRPr="00DB776D" w:rsidRDefault="005B0119" w:rsidP="00DB776D">
      <w:pPr>
        <w:spacing w:line="276" w:lineRule="auto"/>
        <w:ind w:firstLine="720"/>
        <w:jc w:val="both"/>
      </w:pPr>
      <w:r>
        <w:t>[4] </w:t>
      </w:r>
      <w:r w:rsidR="0082330D" w:rsidRPr="00DB776D">
        <w:t xml:space="preserve">Ar Administratīvās rajona tiesas </w:t>
      </w:r>
      <w:proofErr w:type="gramStart"/>
      <w:r w:rsidR="0082330D" w:rsidRPr="00DB776D">
        <w:t>2015.gada</w:t>
      </w:r>
      <w:proofErr w:type="gramEnd"/>
      <w:r w:rsidR="0082330D" w:rsidRPr="00DB776D">
        <w:t xml:space="preserve"> 14.jūlija spriedumu pieteikums tika noraidīts. Spriedums pamatots ar turpmāk minētajiem apsvērumiem.</w:t>
      </w:r>
    </w:p>
    <w:p w:rsidR="00CB7C48" w:rsidRPr="00DB776D" w:rsidRDefault="008919A0" w:rsidP="00DB776D">
      <w:pPr>
        <w:spacing w:line="276" w:lineRule="auto"/>
        <w:ind w:firstLine="720"/>
        <w:jc w:val="both"/>
      </w:pPr>
      <w:r>
        <w:t>[4.1]</w:t>
      </w:r>
      <w:r w:rsidR="001103E5">
        <w:t> </w:t>
      </w:r>
      <w:r w:rsidR="00EE60DA" w:rsidRPr="00DB776D">
        <w:t xml:space="preserve">Pilsonības likuma </w:t>
      </w:r>
      <w:proofErr w:type="gramStart"/>
      <w:r w:rsidR="00EE60DA" w:rsidRPr="00DB776D">
        <w:t>2.</w:t>
      </w:r>
      <w:r w:rsidR="00301126" w:rsidRPr="00DB776D">
        <w:t>panta</w:t>
      </w:r>
      <w:proofErr w:type="gramEnd"/>
      <w:r w:rsidR="00301126" w:rsidRPr="00DB776D">
        <w:t xml:space="preserve"> pirmajā daļā likumdevējs ir uzskaitījis tās personas, kuras ir atz</w:t>
      </w:r>
      <w:r w:rsidR="005B0119">
        <w:t xml:space="preserve">īstamas par Latvijas pilsoņiem. </w:t>
      </w:r>
      <w:r w:rsidR="00301126" w:rsidRPr="00DB776D">
        <w:t xml:space="preserve">Lai sasniegtu Pilsonības likumā izvirzīto mērķi, likumdevējs ir devis iespēju </w:t>
      </w:r>
      <w:r w:rsidR="0008481B" w:rsidRPr="00DB776D">
        <w:t xml:space="preserve">arī </w:t>
      </w:r>
      <w:r w:rsidR="00301126" w:rsidRPr="00DB776D">
        <w:t xml:space="preserve">Latvijas </w:t>
      </w:r>
      <w:r w:rsidR="00CB7C48" w:rsidRPr="00DB776D">
        <w:t>trimdiniekiem un viņu pēcnācējiem</w:t>
      </w:r>
      <w:r w:rsidR="00301126" w:rsidRPr="00DB776D">
        <w:t xml:space="preserve"> reģistrēties par Latvijas pilsoņiem. </w:t>
      </w:r>
      <w:r w:rsidR="0016593F" w:rsidRPr="00DB776D">
        <w:t>Līdz ar to t</w:t>
      </w:r>
      <w:r w:rsidR="0008481B" w:rsidRPr="00DB776D">
        <w:t>iesības reģistrēties par Latvijas pilsoņiem ir personām, kuras a</w:t>
      </w:r>
      <w:r w:rsidR="0016593F" w:rsidRPr="00DB776D">
        <w:t>tbilst Pilsonības likumā</w:t>
      </w:r>
      <w:r w:rsidR="0008481B" w:rsidRPr="00DB776D">
        <w:t xml:space="preserve"> definētajiem priekšnoteikumiem</w:t>
      </w:r>
      <w:r w:rsidR="00CB7C48" w:rsidRPr="00DB776D">
        <w:t xml:space="preserve"> </w:t>
      </w:r>
      <w:r w:rsidR="0008481B" w:rsidRPr="00DB776D">
        <w:t>piederībai pie Latvijas pilsonības.</w:t>
      </w:r>
    </w:p>
    <w:p w:rsidR="00CB7C48" w:rsidRDefault="008919A0" w:rsidP="00DB776D">
      <w:pPr>
        <w:spacing w:line="276" w:lineRule="auto"/>
        <w:ind w:firstLine="720"/>
        <w:jc w:val="both"/>
      </w:pPr>
      <w:r>
        <w:t>[4.2]</w:t>
      </w:r>
      <w:r w:rsidR="001103E5">
        <w:t> </w:t>
      </w:r>
      <w:r w:rsidR="0008481B" w:rsidRPr="00DB776D">
        <w:t xml:space="preserve">Analizējot Satversmes tiesas </w:t>
      </w:r>
      <w:proofErr w:type="gramStart"/>
      <w:r w:rsidR="0008481B" w:rsidRPr="00DB776D">
        <w:t>2</w:t>
      </w:r>
      <w:r w:rsidR="00CB7C48" w:rsidRPr="00DB776D">
        <w:t>010.gada</w:t>
      </w:r>
      <w:proofErr w:type="gramEnd"/>
      <w:r w:rsidR="00CB7C48" w:rsidRPr="00DB776D">
        <w:t xml:space="preserve"> 13.</w:t>
      </w:r>
      <w:r w:rsidR="0008481B" w:rsidRPr="00DB776D">
        <w:t>maija spriedumu lietā Nr. 2009-94-01, secinā</w:t>
      </w:r>
      <w:r>
        <w:t>ms</w:t>
      </w:r>
      <w:r w:rsidR="0008481B" w:rsidRPr="00DB776D">
        <w:t xml:space="preserve">, ka no </w:t>
      </w:r>
      <w:r w:rsidR="0008481B" w:rsidRPr="00C632BD">
        <w:t xml:space="preserve">Latvijas </w:t>
      </w:r>
      <w:r w:rsidR="005255E3" w:rsidRPr="00C632BD">
        <w:t xml:space="preserve">valsts </w:t>
      </w:r>
      <w:r w:rsidR="0008481B" w:rsidRPr="00C632BD">
        <w:t>nep</w:t>
      </w:r>
      <w:r w:rsidR="00820A56" w:rsidRPr="00C632BD">
        <w:t>ārtrauktības doktrīnas izrietošais</w:t>
      </w:r>
      <w:r w:rsidR="0008481B" w:rsidRPr="00C632BD">
        <w:t xml:space="preserve"> pil</w:t>
      </w:r>
      <w:r w:rsidR="00EE60DA" w:rsidRPr="00C632BD">
        <w:t>sonības nepārtrauktības princips paredz</w:t>
      </w:r>
      <w:r w:rsidR="0008481B" w:rsidRPr="00C632BD">
        <w:t xml:space="preserve"> vispārēj</w:t>
      </w:r>
      <w:r w:rsidR="00EE60DA" w:rsidRPr="00C632BD">
        <w:t>u nostādni</w:t>
      </w:r>
      <w:r w:rsidR="0008481B" w:rsidRPr="00C632BD">
        <w:t xml:space="preserve">, ka visi tie Latvijas pilsoņi, kuru pilsoņa tiesību īstenošanu pārtrauca Latvijas okupācija, arī okupācijas laikā </w:t>
      </w:r>
      <w:proofErr w:type="spellStart"/>
      <w:r w:rsidR="0008481B" w:rsidRPr="00C632BD">
        <w:rPr>
          <w:i/>
          <w:iCs/>
        </w:rPr>
        <w:t>de</w:t>
      </w:r>
      <w:proofErr w:type="spellEnd"/>
      <w:r w:rsidR="0008481B" w:rsidRPr="00C632BD">
        <w:rPr>
          <w:i/>
          <w:iCs/>
        </w:rPr>
        <w:t xml:space="preserve"> </w:t>
      </w:r>
      <w:proofErr w:type="spellStart"/>
      <w:r w:rsidR="0008481B" w:rsidRPr="00C632BD">
        <w:rPr>
          <w:i/>
          <w:iCs/>
        </w:rPr>
        <w:t>iure</w:t>
      </w:r>
      <w:proofErr w:type="spellEnd"/>
      <w:r w:rsidR="0008481B" w:rsidRPr="00C632BD">
        <w:rPr>
          <w:i/>
          <w:iCs/>
        </w:rPr>
        <w:t xml:space="preserve"> </w:t>
      </w:r>
      <w:r w:rsidR="0008481B" w:rsidRPr="00C632BD">
        <w:t>būtu uzskatāmi par Latvijas pilsoņiem.</w:t>
      </w:r>
      <w:r w:rsidR="0008481B" w:rsidRPr="00DB776D">
        <w:t xml:space="preserve"> Tomēr šiem apsvērumiem nav </w:t>
      </w:r>
      <w:r w:rsidR="00C80F73" w:rsidRPr="00DB776D">
        <w:t>nozīmes, jo piete</w:t>
      </w:r>
      <w:r w:rsidR="00203B13" w:rsidRPr="00DB776D">
        <w:t>i</w:t>
      </w:r>
      <w:r w:rsidR="00C80F73" w:rsidRPr="00DB776D">
        <w:t xml:space="preserve">cēja tēvs </w:t>
      </w:r>
      <w:r>
        <w:t>Latvijas pilsonību vecāku izvēles rezultātā bija zaudējis jau pirms Latvijas okupācijas. P</w:t>
      </w:r>
      <w:r w:rsidR="0008481B" w:rsidRPr="00DB776D">
        <w:t xml:space="preserve">ēc Latvijas neatkarības atjaunošanas </w:t>
      </w:r>
      <w:r>
        <w:t xml:space="preserve">viņš </w:t>
      </w:r>
      <w:r w:rsidR="0008481B" w:rsidRPr="00DB776D">
        <w:t>tika atzīts par Latvijas pilsoni pilsonības atjaunošanas rezultātā.</w:t>
      </w:r>
      <w:r w:rsidR="00CB7C48" w:rsidRPr="00DB776D">
        <w:t xml:space="preserve"> R</w:t>
      </w:r>
      <w:r w:rsidR="0008481B" w:rsidRPr="00DB776D">
        <w:t>eģistrēšanos pilsonībā un pilsonības atjaunošanu</w:t>
      </w:r>
      <w:r w:rsidR="00CB7C48" w:rsidRPr="00DB776D">
        <w:t xml:space="preserve"> </w:t>
      </w:r>
      <w:r w:rsidR="0008481B" w:rsidRPr="00DB776D">
        <w:t xml:space="preserve">jau kopš Pilsonības likuma pieņemšanas regulē atšķirīgas tiesību </w:t>
      </w:r>
      <w:r w:rsidR="0008481B" w:rsidRPr="00DB776D">
        <w:lastRenderedPageBreak/>
        <w:t>normas</w:t>
      </w:r>
      <w:r w:rsidR="00CB7C48" w:rsidRPr="00DB776D">
        <w:t xml:space="preserve">. </w:t>
      </w:r>
      <w:r w:rsidR="00405709" w:rsidRPr="00DB776D">
        <w:t>Pilsonības likuma 25.</w:t>
      </w:r>
      <w:r w:rsidR="00CB7C48" w:rsidRPr="00DB776D">
        <w:t>panta kārtībā ir iespējams atjaunot Latvijas pilsonību tad, ja tā ir bijusi, bet pēc tam ir</w:t>
      </w:r>
      <w:r w:rsidR="00C80F73" w:rsidRPr="00DB776D">
        <w:t xml:space="preserve"> zaudēta. Pieteicēja tēvam </w:t>
      </w:r>
      <w:r w:rsidR="00CB7C48" w:rsidRPr="00DB776D">
        <w:t xml:space="preserve">pilsonība tika atjaunota sakarā ar to, ka viņš Latvijas pilsonību bija zaudējis vecāku izvēles dēļ. Šajā gadījumā Pilsonības likuma </w:t>
      </w:r>
      <w:r w:rsidR="00405709" w:rsidRPr="00DB776D">
        <w:t>25.</w:t>
      </w:r>
      <w:r w:rsidR="00CB7C48" w:rsidRPr="00DB776D">
        <w:t>panta pirmā daļa neparedz pilsonības atjaunošanu ar atpakaļejošu spēku.</w:t>
      </w:r>
    </w:p>
    <w:p w:rsidR="008919A0" w:rsidRPr="00DB776D" w:rsidRDefault="008919A0" w:rsidP="00DB776D">
      <w:pPr>
        <w:spacing w:line="276" w:lineRule="auto"/>
        <w:ind w:firstLine="720"/>
        <w:jc w:val="both"/>
      </w:pPr>
      <w:r>
        <w:t xml:space="preserve">Līdz ar to konstatējams, </w:t>
      </w:r>
      <w:r w:rsidRPr="00DB776D">
        <w:t>ka pieteicēja tēvs pieteicēja dzimšanas brīdī nebija Latvijas pilsonis.</w:t>
      </w:r>
    </w:p>
    <w:p w:rsidR="00666D6A" w:rsidRPr="00DB776D" w:rsidRDefault="008919A0" w:rsidP="00DB776D">
      <w:pPr>
        <w:spacing w:line="276" w:lineRule="auto"/>
        <w:ind w:firstLine="720"/>
        <w:jc w:val="both"/>
      </w:pPr>
      <w:r>
        <w:t>[4.3]</w:t>
      </w:r>
      <w:r w:rsidR="001103E5">
        <w:t> </w:t>
      </w:r>
      <w:r w:rsidR="00CB7C48" w:rsidRPr="00DB776D">
        <w:t xml:space="preserve">Latvija, </w:t>
      </w:r>
      <w:r w:rsidR="003E6004" w:rsidRPr="00DB776D">
        <w:t xml:space="preserve">izpildot savu pienākumu, iespēju robežās atjaunoja </w:t>
      </w:r>
      <w:r w:rsidR="00CB7C48" w:rsidRPr="00DB776D">
        <w:t>pilsoņu tiesības</w:t>
      </w:r>
      <w:r w:rsidR="003E6004" w:rsidRPr="00DB776D">
        <w:t xml:space="preserve"> personām, kurām</w:t>
      </w:r>
      <w:r w:rsidR="00CB7C48" w:rsidRPr="00DB776D">
        <w:t xml:space="preserve"> tās </w:t>
      </w:r>
      <w:proofErr w:type="spellStart"/>
      <w:r w:rsidR="00CB7C48" w:rsidRPr="00DB776D">
        <w:rPr>
          <w:i/>
          <w:iCs/>
        </w:rPr>
        <w:t>de</w:t>
      </w:r>
      <w:proofErr w:type="spellEnd"/>
      <w:r w:rsidR="00CB7C48" w:rsidRPr="00DB776D">
        <w:rPr>
          <w:i/>
          <w:iCs/>
        </w:rPr>
        <w:t xml:space="preserve"> </w:t>
      </w:r>
      <w:proofErr w:type="spellStart"/>
      <w:r w:rsidR="00CB7C48" w:rsidRPr="00DB776D">
        <w:rPr>
          <w:i/>
          <w:iCs/>
        </w:rPr>
        <w:t>facto</w:t>
      </w:r>
      <w:proofErr w:type="spellEnd"/>
      <w:r w:rsidR="00CB7C48" w:rsidRPr="00DB776D">
        <w:rPr>
          <w:i/>
          <w:iCs/>
        </w:rPr>
        <w:t xml:space="preserve"> </w:t>
      </w:r>
      <w:r w:rsidR="00CB7C48" w:rsidRPr="00DB776D">
        <w:t xml:space="preserve">pārtrauca </w:t>
      </w:r>
      <w:r w:rsidR="003E6004" w:rsidRPr="00DB776D">
        <w:t>prettiesiskā okupācija. Proti, p</w:t>
      </w:r>
      <w:r w:rsidR="00CB7C48" w:rsidRPr="00DB776D">
        <w:t xml:space="preserve">ēc </w:t>
      </w:r>
      <w:r w:rsidR="003E6004" w:rsidRPr="00DB776D">
        <w:t xml:space="preserve">Latvijas </w:t>
      </w:r>
      <w:r w:rsidR="00CB7C48" w:rsidRPr="00DB776D">
        <w:t>neatkarības atjaunoša</w:t>
      </w:r>
      <w:r w:rsidR="003E6004" w:rsidRPr="00DB776D">
        <w:t xml:space="preserve">nas </w:t>
      </w:r>
      <w:r w:rsidR="00CB7C48" w:rsidRPr="00DB776D">
        <w:t xml:space="preserve">par piederīgām Latvijas </w:t>
      </w:r>
      <w:r w:rsidR="003E6004" w:rsidRPr="00DB776D">
        <w:t xml:space="preserve">pilsoņu kopumam tika atzītas </w:t>
      </w:r>
      <w:r w:rsidR="00CB7C48" w:rsidRPr="00DB776D">
        <w:t xml:space="preserve">tās personas, kuras bija Latvijas pilsoņi </w:t>
      </w:r>
      <w:proofErr w:type="gramStart"/>
      <w:r w:rsidR="002953A1" w:rsidRPr="00DB776D">
        <w:t>1940.gada</w:t>
      </w:r>
      <w:proofErr w:type="gramEnd"/>
      <w:r w:rsidR="002953A1" w:rsidRPr="00DB776D">
        <w:t xml:space="preserve"> 17.jūnijā. </w:t>
      </w:r>
      <w:r w:rsidR="00820A56" w:rsidRPr="00DB776D">
        <w:t>Analizējot Pilsonības likuma izstrādes materiālus</w:t>
      </w:r>
      <w:r w:rsidR="00CB7C48" w:rsidRPr="00DB776D">
        <w:t xml:space="preserve">, </w:t>
      </w:r>
      <w:r>
        <w:t>secināms</w:t>
      </w:r>
      <w:r w:rsidR="0060226B" w:rsidRPr="00DB776D">
        <w:t>, ka</w:t>
      </w:r>
      <w:r w:rsidR="00CB7C48" w:rsidRPr="00DB776D">
        <w:t xml:space="preserve"> lēmumu</w:t>
      </w:r>
      <w:r w:rsidR="0060226B" w:rsidRPr="00DB776D">
        <w:t xml:space="preserve"> definēt pilsoņu kopumu</w:t>
      </w:r>
      <w:r w:rsidR="00CB7C48" w:rsidRPr="00DB776D">
        <w:t xml:space="preserve"> </w:t>
      </w:r>
      <w:r w:rsidR="002953A1" w:rsidRPr="00DB776D">
        <w:t xml:space="preserve">likumdevējs </w:t>
      </w:r>
      <w:r w:rsidR="00CB7C48" w:rsidRPr="00DB776D">
        <w:t xml:space="preserve">pieņēma izsvērti un apzināti. Tādējādi </w:t>
      </w:r>
      <w:r>
        <w:t xml:space="preserve">nevar </w:t>
      </w:r>
      <w:r w:rsidR="0060226B" w:rsidRPr="00DB776D">
        <w:t>piekri</w:t>
      </w:r>
      <w:r>
        <w:t>s</w:t>
      </w:r>
      <w:r w:rsidR="0060226B" w:rsidRPr="00DB776D">
        <w:t>t pieteicēja viedoklim</w:t>
      </w:r>
      <w:r w:rsidR="00CB7C48" w:rsidRPr="00DB776D">
        <w:t xml:space="preserve">, </w:t>
      </w:r>
      <w:proofErr w:type="gramStart"/>
      <w:r w:rsidR="00CB7C48" w:rsidRPr="00DB776D">
        <w:t>ka saistībā ar Latvijas izvēli par</w:t>
      </w:r>
      <w:r w:rsidR="00666D6A" w:rsidRPr="00DB776D">
        <w:t xml:space="preserve"> </w:t>
      </w:r>
      <w:r w:rsidR="00CB7C48" w:rsidRPr="00DB776D">
        <w:t>noteicošo datumu pilsoņu tiesību atjaunošanai noteikt Latvijas okupācijas dienu</w:t>
      </w:r>
      <w:proofErr w:type="gramEnd"/>
      <w:r w:rsidR="00CB7C48" w:rsidRPr="00DB776D">
        <w:t xml:space="preserve"> būtu</w:t>
      </w:r>
      <w:r w:rsidR="00666D6A" w:rsidRPr="00DB776D">
        <w:t xml:space="preserve"> </w:t>
      </w:r>
      <w:r w:rsidR="00CB7C48" w:rsidRPr="00DB776D">
        <w:t>saskatāms nepārtrauktības doktrīnas pārkāpums.</w:t>
      </w:r>
    </w:p>
    <w:p w:rsidR="00301126" w:rsidRPr="00DB776D" w:rsidRDefault="00301126" w:rsidP="00DB776D">
      <w:pPr>
        <w:spacing w:line="276" w:lineRule="auto"/>
        <w:ind w:firstLine="720"/>
        <w:jc w:val="both"/>
      </w:pPr>
    </w:p>
    <w:p w:rsidR="00666D6A" w:rsidRPr="00DB776D" w:rsidRDefault="00A34D96" w:rsidP="00DB776D">
      <w:pPr>
        <w:spacing w:line="276" w:lineRule="auto"/>
        <w:ind w:firstLine="720"/>
        <w:jc w:val="both"/>
      </w:pPr>
      <w:r>
        <w:t>[5] </w:t>
      </w:r>
      <w:r w:rsidR="0082330D" w:rsidRPr="00DB776D">
        <w:t xml:space="preserve">Izskatījusi pieteicēja apelācijas sūdzību, Administratīvā apgabaltiesa ar </w:t>
      </w:r>
      <w:proofErr w:type="gramStart"/>
      <w:r w:rsidR="0082330D" w:rsidRPr="00DB776D">
        <w:t>2016.gada</w:t>
      </w:r>
      <w:proofErr w:type="gramEnd"/>
      <w:r w:rsidR="0082330D" w:rsidRPr="00DB776D">
        <w:t xml:space="preserve"> 4.oktobra spriedumu noraidīja pieteikumu. Administratīvā apgabaltiesa pievienojās rajona tiesas sprieduma motivācijai, papildus norādot turpmāk minēto.</w:t>
      </w:r>
    </w:p>
    <w:p w:rsidR="000E275E" w:rsidRPr="00DB776D" w:rsidRDefault="00666D6A" w:rsidP="00DB776D">
      <w:pPr>
        <w:spacing w:line="276" w:lineRule="auto"/>
        <w:ind w:firstLine="720"/>
        <w:jc w:val="both"/>
      </w:pPr>
      <w:r w:rsidRPr="00DB776D">
        <w:t>Pieteicēja tēvam bija pilsoņa statuss no dzimšanas</w:t>
      </w:r>
      <w:r w:rsidR="00133815" w:rsidRPr="00DB776D">
        <w:t xml:space="preserve"> brīža</w:t>
      </w:r>
      <w:r w:rsidRPr="00DB776D">
        <w:t xml:space="preserve"> līdz </w:t>
      </w:r>
      <w:proofErr w:type="gramStart"/>
      <w:r w:rsidRPr="00DB776D">
        <w:t>1939.gada</w:t>
      </w:r>
      <w:proofErr w:type="gramEnd"/>
      <w:r w:rsidRPr="00DB776D">
        <w:t xml:space="preserve"> 22.nove</w:t>
      </w:r>
      <w:r w:rsidR="00707ACA" w:rsidRPr="00DB776D">
        <w:t xml:space="preserve">mbrim. Savukārt </w:t>
      </w:r>
      <w:proofErr w:type="gramStart"/>
      <w:r w:rsidR="00707ACA" w:rsidRPr="00DB776D">
        <w:t>1998.gada</w:t>
      </w:r>
      <w:proofErr w:type="gramEnd"/>
      <w:r w:rsidR="00707ACA" w:rsidRPr="00DB776D">
        <w:t xml:space="preserve"> 29.aprī</w:t>
      </w:r>
      <w:r w:rsidR="006F4DB5">
        <w:t>lī</w:t>
      </w:r>
      <w:r w:rsidR="00707ACA" w:rsidRPr="00DB776D">
        <w:t xml:space="preserve"> </w:t>
      </w:r>
      <w:r w:rsidR="0010695E">
        <w:t xml:space="preserve">viņam </w:t>
      </w:r>
      <w:r w:rsidR="00707ACA" w:rsidRPr="00DB776D">
        <w:t>pilsonība tika atjaunota</w:t>
      </w:r>
      <w:r w:rsidRPr="00DB776D">
        <w:t xml:space="preserve">. </w:t>
      </w:r>
      <w:r w:rsidR="00707ACA" w:rsidRPr="00DB776D">
        <w:t>L</w:t>
      </w:r>
      <w:r w:rsidRPr="00DB776D">
        <w:t xml:space="preserve">aika posmā starp Latvijas pilsonības zaudēšanu un Latvijas pilsonības atjaunošanu </w:t>
      </w:r>
      <w:r w:rsidR="0010695E">
        <w:t>pieteicēja tēvs</w:t>
      </w:r>
      <w:r w:rsidRPr="00DB776D">
        <w:t xml:space="preserve"> nebija Latvijas pilsonis. </w:t>
      </w:r>
      <w:r w:rsidR="001D7E1D">
        <w:t>T</w:t>
      </w:r>
      <w:r w:rsidR="007B160D" w:rsidRPr="00DB776D">
        <w:t xml:space="preserve">as, ka </w:t>
      </w:r>
      <w:r w:rsidR="0010695E">
        <w:t>pieteicēja tēvam</w:t>
      </w:r>
      <w:r w:rsidR="007B160D" w:rsidRPr="00DB776D">
        <w:t xml:space="preserve"> Latvijas sūtniecība Londonā izsniegusi ārzemju pasi, nav nozīmīgs apstāklis, lai atzītu, ka </w:t>
      </w:r>
      <w:r w:rsidR="0010695E">
        <w:t>pieteicēja tēvs</w:t>
      </w:r>
      <w:r w:rsidR="007B160D" w:rsidRPr="00DB776D">
        <w:t xml:space="preserve"> Latvijas okupācijas laikā bija Latvijas pilsonība. </w:t>
      </w:r>
      <w:r w:rsidR="000E275E" w:rsidRPr="00DB776D">
        <w:t xml:space="preserve">Līdz ar to pieteicējs nav pēcnācējs personai, kura bija Latvijas pilsonis </w:t>
      </w:r>
      <w:proofErr w:type="gramStart"/>
      <w:r w:rsidR="000E275E" w:rsidRPr="00DB776D">
        <w:t>1940.gada</w:t>
      </w:r>
      <w:proofErr w:type="gramEnd"/>
      <w:r w:rsidR="000E275E" w:rsidRPr="00DB776D">
        <w:t xml:space="preserve"> 17.jūnijā. Tādējādi nav pamata piete</w:t>
      </w:r>
      <w:r w:rsidR="001D7E1D">
        <w:t>i</w:t>
      </w:r>
      <w:r w:rsidR="000E275E" w:rsidRPr="00DB776D">
        <w:t xml:space="preserve">cēju </w:t>
      </w:r>
      <w:r w:rsidRPr="00DB776D">
        <w:t xml:space="preserve">atzīt par Latvijas pilsoni </w:t>
      </w:r>
      <w:r w:rsidR="00A358D9" w:rsidRPr="00DB776D">
        <w:t>saskaņā ar Pilsonīb</w:t>
      </w:r>
      <w:r w:rsidR="00BA1C4B" w:rsidRPr="00DB776D">
        <w:t xml:space="preserve">as likuma </w:t>
      </w:r>
      <w:proofErr w:type="gramStart"/>
      <w:r w:rsidR="00BA1C4B" w:rsidRPr="00DB776D">
        <w:t>2.panta</w:t>
      </w:r>
      <w:proofErr w:type="gramEnd"/>
      <w:r w:rsidR="00BA1C4B" w:rsidRPr="00DB776D">
        <w:t xml:space="preserve"> pirmās daļas 1</w:t>
      </w:r>
      <w:r w:rsidR="00A358D9" w:rsidRPr="00DB776D">
        <w:t>.</w:t>
      </w:r>
      <w:r w:rsidR="000E275E" w:rsidRPr="00DB776D">
        <w:t xml:space="preserve">punktu. Vienlaikus tas nozīmē, ka nav arī pamata </w:t>
      </w:r>
      <w:r w:rsidRPr="00DB776D">
        <w:t>aplūkot iespēju atzīt pieteicēju par Latvijas pilsoni saskaņā ar Pilsonības likuma 8.</w:t>
      </w:r>
      <w:proofErr w:type="gramStart"/>
      <w:r w:rsidRPr="00DB776D">
        <w:rPr>
          <w:vertAlign w:val="superscript"/>
        </w:rPr>
        <w:t>1</w:t>
      </w:r>
      <w:r w:rsidRPr="00DB776D">
        <w:t>panta</w:t>
      </w:r>
      <w:proofErr w:type="gramEnd"/>
      <w:r w:rsidRPr="00DB776D">
        <w:t xml:space="preserve"> normām. </w:t>
      </w:r>
    </w:p>
    <w:p w:rsidR="00663E70" w:rsidRPr="00DB776D" w:rsidRDefault="00666D6A" w:rsidP="00DB776D">
      <w:pPr>
        <w:spacing w:line="276" w:lineRule="auto"/>
        <w:ind w:firstLine="720"/>
        <w:jc w:val="both"/>
      </w:pPr>
      <w:r w:rsidRPr="00DB776D">
        <w:t>Izskatāmajā gadījumā konstatējama skaidra likumdevēja izšķiršanās par to, kurām personām piešķirama Latvijas pilsonība</w:t>
      </w:r>
      <w:r w:rsidR="0010695E">
        <w:t>.</w:t>
      </w:r>
      <w:r w:rsidRPr="00DB776D">
        <w:t xml:space="preserve"> </w:t>
      </w:r>
      <w:r w:rsidR="0010695E">
        <w:t>T</w:t>
      </w:r>
      <w:r w:rsidRPr="00DB776D">
        <w:t>iesa nevar lemt pretēji likumdevēja politiskajai gribai.</w:t>
      </w:r>
    </w:p>
    <w:p w:rsidR="00663E70" w:rsidRPr="00DB776D" w:rsidRDefault="00663E70" w:rsidP="00DB776D">
      <w:pPr>
        <w:spacing w:line="276" w:lineRule="auto"/>
        <w:ind w:firstLine="720"/>
        <w:jc w:val="both"/>
      </w:pPr>
    </w:p>
    <w:p w:rsidR="003F59F2" w:rsidRPr="00DB776D" w:rsidRDefault="00A34D96" w:rsidP="00DB776D">
      <w:pPr>
        <w:spacing w:line="276" w:lineRule="auto"/>
        <w:ind w:firstLine="720"/>
        <w:jc w:val="both"/>
      </w:pPr>
      <w:r>
        <w:t>[6] </w:t>
      </w:r>
      <w:r w:rsidR="000958E5" w:rsidRPr="00DB776D">
        <w:t xml:space="preserve">Pieteicējs iesniedza kasācijas sūdzību, norādot, ka Administratīvā apgabaltiesa </w:t>
      </w:r>
      <w:r w:rsidR="003F59F2" w:rsidRPr="00DB776D">
        <w:t>pieļāvusi materiālo un procesuālo tiesību normu pārkāpumus, kas noveda pie lietas nepareizas izspriešanas.</w:t>
      </w:r>
    </w:p>
    <w:p w:rsidR="00BE155A" w:rsidRPr="00DB776D" w:rsidRDefault="006E457D" w:rsidP="00DB776D">
      <w:pPr>
        <w:spacing w:line="276" w:lineRule="auto"/>
        <w:ind w:firstLine="720"/>
        <w:jc w:val="both"/>
      </w:pPr>
      <w:r w:rsidRPr="00DB776D">
        <w:t>Kasācijas sūdzīb</w:t>
      </w:r>
      <w:r w:rsidR="001D7E1D">
        <w:t>ā</w:t>
      </w:r>
      <w:r w:rsidRPr="00DB776D">
        <w:t xml:space="preserve"> norādīts</w:t>
      </w:r>
      <w:r w:rsidR="006F4DB5">
        <w:t>, ka</w:t>
      </w:r>
      <w:r w:rsidRPr="00DB776D">
        <w:t xml:space="preserve"> pieteicējam ir tiesības kļūt par Latvijas pilsoni</w:t>
      </w:r>
      <w:r w:rsidR="006F4DB5">
        <w:t>,</w:t>
      </w:r>
      <w:r w:rsidRPr="00DB776D">
        <w:t xml:space="preserve"> pamatojoties uz Pilsonības likuma </w:t>
      </w:r>
      <w:proofErr w:type="gramStart"/>
      <w:r w:rsidRPr="00DB776D">
        <w:t>1.pantu</w:t>
      </w:r>
      <w:proofErr w:type="gramEnd"/>
      <w:r w:rsidRPr="00DB776D">
        <w:t xml:space="preserve"> un 2.panta pirmās daļas 2.punktu.</w:t>
      </w:r>
      <w:r w:rsidR="00736619" w:rsidRPr="00DB776D">
        <w:t xml:space="preserve"> </w:t>
      </w:r>
      <w:r w:rsidRPr="00DB776D">
        <w:t xml:space="preserve">Pieteicēja ieskatā, interpretējot šīs tiesību normas kopsakarā ar </w:t>
      </w:r>
      <w:r w:rsidR="00707ACA" w:rsidRPr="00DB776D">
        <w:t xml:space="preserve">Latvijas </w:t>
      </w:r>
      <w:r w:rsidRPr="00DB776D">
        <w:t xml:space="preserve">valsts nepārtrauktības doktrīnu, ir secināms, ka pieteicēja tēvs bija Latvijas pilsonis jau tajā laikā, kad pieteicējs piedzima. </w:t>
      </w:r>
      <w:r w:rsidR="006174C6" w:rsidRPr="00DB776D">
        <w:t>Faktu, ka piete</w:t>
      </w:r>
      <w:r w:rsidR="000C2F81" w:rsidRPr="00DB776D">
        <w:t>i</w:t>
      </w:r>
      <w:r w:rsidR="006174C6" w:rsidRPr="00DB776D">
        <w:t>cēja tēvs viņa piedzimšanas brīdī bija Latvijas pil</w:t>
      </w:r>
      <w:r w:rsidR="00C25890" w:rsidRPr="00DB776D">
        <w:t>sonis</w:t>
      </w:r>
      <w:r w:rsidR="006F4DB5">
        <w:t>,</w:t>
      </w:r>
      <w:r w:rsidR="00C25890" w:rsidRPr="00DB776D">
        <w:t xml:space="preserve"> apliecina tas</w:t>
      </w:r>
      <w:r w:rsidR="005B71AA" w:rsidRPr="00DB776D">
        <w:t xml:space="preserve">, ka </w:t>
      </w:r>
      <w:proofErr w:type="gramStart"/>
      <w:r w:rsidR="005B71AA" w:rsidRPr="00DB776D">
        <w:t>1954.gada</w:t>
      </w:r>
      <w:proofErr w:type="gramEnd"/>
      <w:r w:rsidR="005B71AA" w:rsidRPr="00DB776D">
        <w:t xml:space="preserve"> 13.</w:t>
      </w:r>
      <w:r w:rsidR="006174C6" w:rsidRPr="00DB776D">
        <w:t xml:space="preserve">jūlijā </w:t>
      </w:r>
      <w:r w:rsidR="008A344E">
        <w:t>pieteicēja tēvam tika</w:t>
      </w:r>
      <w:r w:rsidR="006174C6" w:rsidRPr="00DB776D">
        <w:t xml:space="preserve"> izsniegta Latv</w:t>
      </w:r>
      <w:r w:rsidR="00162FF6" w:rsidRPr="00DB776D">
        <w:t xml:space="preserve">ijas </w:t>
      </w:r>
      <w:r w:rsidR="000D3E6D" w:rsidRPr="00DB776D">
        <w:t xml:space="preserve">Republikas </w:t>
      </w:r>
      <w:r w:rsidR="00162FF6" w:rsidRPr="00DB776D">
        <w:t xml:space="preserve">ārzemju pase. Proti, </w:t>
      </w:r>
      <w:proofErr w:type="gramStart"/>
      <w:r w:rsidR="00162FF6" w:rsidRPr="00DB776D">
        <w:t>1954.gada</w:t>
      </w:r>
      <w:proofErr w:type="gramEnd"/>
      <w:r w:rsidR="00162FF6" w:rsidRPr="00DB776D">
        <w:t xml:space="preserve"> 6.janvārī pieteicēja tēvs </w:t>
      </w:r>
      <w:r w:rsidR="00CA45E7" w:rsidRPr="00DB776D">
        <w:t>vērsās Latvijas s</w:t>
      </w:r>
      <w:r w:rsidR="006174C6" w:rsidRPr="00DB776D">
        <w:t xml:space="preserve">ūtniecībā Londonā ar lūgumu izsniegt viņam Latvijas ārzemju pasi. Pamatojoties uz </w:t>
      </w:r>
      <w:r w:rsidR="008A344E">
        <w:t>šo</w:t>
      </w:r>
      <w:r w:rsidR="00162FF6" w:rsidRPr="00DB776D">
        <w:t xml:space="preserve"> lūgumu, </w:t>
      </w:r>
      <w:r w:rsidR="006174C6" w:rsidRPr="00DB776D">
        <w:t xml:space="preserve">viņam </w:t>
      </w:r>
      <w:r w:rsidR="008A344E">
        <w:t xml:space="preserve">tika izsniegta </w:t>
      </w:r>
      <w:r w:rsidR="006174C6" w:rsidRPr="00DB776D">
        <w:t>Latvijas ārzemju pas</w:t>
      </w:r>
      <w:r w:rsidR="008A344E">
        <w:t>e</w:t>
      </w:r>
      <w:r w:rsidR="006174C6" w:rsidRPr="00DB776D">
        <w:t>. Pieteicējs uzreiz pēc dzimšanas tika ierakstīts sava tēva pasē kā Latvijas pilsonis. Arī piete</w:t>
      </w:r>
      <w:r w:rsidR="00203B13" w:rsidRPr="00DB776D">
        <w:t>i</w:t>
      </w:r>
      <w:r w:rsidR="006174C6" w:rsidRPr="00DB776D">
        <w:t>cēj</w:t>
      </w:r>
      <w:r w:rsidR="00F049B8">
        <w:t>a</w:t>
      </w:r>
      <w:r w:rsidR="006174C6" w:rsidRPr="00DB776D">
        <w:t xml:space="preserve">m </w:t>
      </w:r>
      <w:proofErr w:type="gramStart"/>
      <w:r w:rsidR="000D3E6D" w:rsidRPr="00DB776D">
        <w:t>1979.gada</w:t>
      </w:r>
      <w:proofErr w:type="gramEnd"/>
      <w:r w:rsidR="000D3E6D" w:rsidRPr="00DB776D">
        <w:t xml:space="preserve"> 28.septembrī </w:t>
      </w:r>
      <w:r w:rsidR="006174C6" w:rsidRPr="00DB776D">
        <w:t>La</w:t>
      </w:r>
      <w:r w:rsidR="00CA45E7" w:rsidRPr="00DB776D">
        <w:t>tvijas s</w:t>
      </w:r>
      <w:r w:rsidR="00162FF6" w:rsidRPr="00DB776D">
        <w:t xml:space="preserve">ūtniecība Londonā </w:t>
      </w:r>
      <w:r w:rsidR="006174C6" w:rsidRPr="00DB776D">
        <w:t>izsniedza Latvijas ārzemju pasi.</w:t>
      </w:r>
    </w:p>
    <w:p w:rsidR="00BE155A" w:rsidRPr="00DB776D" w:rsidRDefault="003F59F2" w:rsidP="00DB776D">
      <w:pPr>
        <w:spacing w:line="276" w:lineRule="auto"/>
        <w:ind w:firstLine="720"/>
        <w:jc w:val="both"/>
      </w:pPr>
      <w:r w:rsidRPr="00DB776D">
        <w:t xml:space="preserve">Apelācijas instances tiesas spriedumā izdarītie secinājumi neatbilst Latvijas Republikas Satversmes (turpmāk – Satversme) 1. un </w:t>
      </w:r>
      <w:proofErr w:type="gramStart"/>
      <w:r w:rsidRPr="00DB776D">
        <w:t>2.pantam</w:t>
      </w:r>
      <w:proofErr w:type="gramEnd"/>
      <w:r w:rsidRPr="00DB776D">
        <w:t xml:space="preserve">, kā arī ir pretrunā ar </w:t>
      </w:r>
      <w:r w:rsidR="00162FF6" w:rsidRPr="00DB776D">
        <w:t xml:space="preserve">Augstākās padomes </w:t>
      </w:r>
      <w:r w:rsidR="00162FF6" w:rsidRPr="00DB776D">
        <w:lastRenderedPageBreak/>
        <w:t>1990.gada 4.</w:t>
      </w:r>
      <w:r w:rsidR="006174C6" w:rsidRPr="00DB776D">
        <w:t>maija deklarāciju „Par Latvijas Republikas neatkarības atjaunošanu”</w:t>
      </w:r>
      <w:r w:rsidR="00375ECA" w:rsidRPr="00DB776D">
        <w:t xml:space="preserve"> </w:t>
      </w:r>
      <w:r w:rsidR="00375ECA" w:rsidRPr="00E00263">
        <w:t>(turpmāk – Neatkarības deklarācija)</w:t>
      </w:r>
      <w:r w:rsidR="006174C6" w:rsidRPr="00E00263">
        <w:t>.</w:t>
      </w:r>
      <w:r w:rsidR="00BE155A" w:rsidRPr="00DB776D">
        <w:t xml:space="preserve"> </w:t>
      </w:r>
      <w:r w:rsidR="000D3E6D" w:rsidRPr="00DB776D">
        <w:t xml:space="preserve">Prettiesiskās okupācijas laikā </w:t>
      </w:r>
      <w:r w:rsidR="00BE155A" w:rsidRPr="00DB776D">
        <w:t xml:space="preserve">Latviju </w:t>
      </w:r>
      <w:proofErr w:type="spellStart"/>
      <w:r w:rsidR="00BE155A" w:rsidRPr="00DB776D">
        <w:rPr>
          <w:i/>
        </w:rPr>
        <w:t>de</w:t>
      </w:r>
      <w:proofErr w:type="spellEnd"/>
      <w:r w:rsidR="00BE155A" w:rsidRPr="00DB776D">
        <w:rPr>
          <w:i/>
        </w:rPr>
        <w:t xml:space="preserve"> </w:t>
      </w:r>
      <w:proofErr w:type="spellStart"/>
      <w:r w:rsidR="0074480A" w:rsidRPr="0074480A">
        <w:rPr>
          <w:i/>
        </w:rPr>
        <w:t>i</w:t>
      </w:r>
      <w:r w:rsidR="00BE155A" w:rsidRPr="0074480A">
        <w:rPr>
          <w:i/>
        </w:rPr>
        <w:t>u</w:t>
      </w:r>
      <w:r w:rsidR="00BE155A" w:rsidRPr="00DB776D">
        <w:rPr>
          <w:i/>
        </w:rPr>
        <w:t>re</w:t>
      </w:r>
      <w:proofErr w:type="spellEnd"/>
      <w:r w:rsidR="00BE155A" w:rsidRPr="00DB776D">
        <w:t xml:space="preserve"> starptautiskajās attiecībās pārstāvēja ārzemēs saglabātais diplomātiskais un konsulārais dienests.</w:t>
      </w:r>
      <w:r w:rsidR="00162FF6" w:rsidRPr="00DB776D">
        <w:rPr>
          <w:rFonts w:eastAsia="Calibri"/>
          <w:lang w:eastAsia="en-US"/>
        </w:rPr>
        <w:t xml:space="preserve"> Satversmes tiesa </w:t>
      </w:r>
      <w:r w:rsidR="00EC1A67" w:rsidRPr="00DB776D">
        <w:rPr>
          <w:rFonts w:eastAsia="Calibri"/>
          <w:lang w:eastAsia="en-US"/>
        </w:rPr>
        <w:t xml:space="preserve">spriedumā </w:t>
      </w:r>
      <w:r w:rsidR="00162FF6" w:rsidRPr="00DB776D">
        <w:rPr>
          <w:rFonts w:eastAsia="Calibri"/>
          <w:lang w:eastAsia="en-US"/>
        </w:rPr>
        <w:t>lietā Nr. </w:t>
      </w:r>
      <w:r w:rsidR="00BE155A" w:rsidRPr="00DB776D">
        <w:rPr>
          <w:rFonts w:eastAsia="Calibri"/>
          <w:lang w:eastAsia="en-US"/>
        </w:rPr>
        <w:t>2009-94-01</w:t>
      </w:r>
      <w:r w:rsidR="006F4DB5">
        <w:rPr>
          <w:rFonts w:eastAsia="Calibri"/>
          <w:lang w:eastAsia="en-US"/>
        </w:rPr>
        <w:t xml:space="preserve"> ir</w:t>
      </w:r>
      <w:r w:rsidR="00BE155A" w:rsidRPr="00DB776D">
        <w:rPr>
          <w:rFonts w:eastAsia="Calibri"/>
          <w:lang w:eastAsia="en-US"/>
        </w:rPr>
        <w:t xml:space="preserve"> norādījusi, ka </w:t>
      </w:r>
      <w:r w:rsidR="00BE155A" w:rsidRPr="00DB776D">
        <w:t>Latvijas ārzemju pasu izsniegšana un pagarināšana bija viena no svarīgākajām funkcijām, ko valsts okupācijas laikā īstenoja Latvijas</w:t>
      </w:r>
      <w:r w:rsidR="00E00263">
        <w:t xml:space="preserve"> sūtniecības</w:t>
      </w:r>
      <w:r w:rsidR="00BE155A" w:rsidRPr="00DB776D">
        <w:t xml:space="preserve">. Tādējādi, ja valsts izvēlas balstīties uz savu nepārtrauktību, tad pilsonības regulējumam ir jāatbilst šim principam. </w:t>
      </w:r>
    </w:p>
    <w:p w:rsidR="00EC1A67" w:rsidRPr="00DB776D" w:rsidRDefault="00EC1A67" w:rsidP="00DB776D">
      <w:pPr>
        <w:spacing w:line="276" w:lineRule="auto"/>
        <w:ind w:firstLine="720"/>
        <w:jc w:val="both"/>
      </w:pPr>
      <w:r w:rsidRPr="00DB776D">
        <w:t xml:space="preserve">Kasācijas sūdzībā arī norādīts tas, ka apelācijas instances tiesai, piemērojot Pilsonības likuma normas, bija pienākums dot juridisku novērtējumu </w:t>
      </w:r>
      <w:proofErr w:type="gramStart"/>
      <w:r w:rsidR="00375ECA" w:rsidRPr="00DB776D">
        <w:t>1939.gada</w:t>
      </w:r>
      <w:proofErr w:type="gramEnd"/>
      <w:r w:rsidR="00375ECA" w:rsidRPr="00DB776D">
        <w:t xml:space="preserve"> 30.oktobra Līgumam par vācu tautības Latvijas pilsoņu pārvietošanu uz Vāciju. Uz minētā līguma pamata vācu tautības Latvijas pilsoņi zaudēja pilsonību un tika pakļauti dažādām represijām. </w:t>
      </w:r>
      <w:r w:rsidR="00340E34" w:rsidRPr="00DB776D">
        <w:t>No Neatkarības deklar</w:t>
      </w:r>
      <w:r w:rsidR="007B37D2" w:rsidRPr="00DB776D">
        <w:t>ācija</w:t>
      </w:r>
      <w:r w:rsidR="008D511B" w:rsidRPr="00DB776D">
        <w:t xml:space="preserve">s </w:t>
      </w:r>
      <w:proofErr w:type="gramStart"/>
      <w:r w:rsidR="008D511B" w:rsidRPr="00DB776D">
        <w:t>1.panta</w:t>
      </w:r>
      <w:proofErr w:type="gramEnd"/>
      <w:r w:rsidR="008D511B" w:rsidRPr="00DB776D">
        <w:t xml:space="preserve"> izriet, ka minētais līgums ir uzskatāms par </w:t>
      </w:r>
      <w:r w:rsidR="00340E34" w:rsidRPr="00DB776D">
        <w:t>pretti</w:t>
      </w:r>
      <w:r w:rsidR="008D511B" w:rsidRPr="00DB776D">
        <w:t>esisku</w:t>
      </w:r>
      <w:r w:rsidR="00340E34" w:rsidRPr="00DB776D">
        <w:t xml:space="preserve">. </w:t>
      </w:r>
    </w:p>
    <w:p w:rsidR="00877DCE" w:rsidRPr="00DB776D" w:rsidRDefault="006E457D" w:rsidP="00DB776D">
      <w:pPr>
        <w:spacing w:line="276" w:lineRule="auto"/>
        <w:ind w:firstLine="720"/>
        <w:jc w:val="both"/>
      </w:pPr>
      <w:r w:rsidRPr="00DB776D">
        <w:t xml:space="preserve">Papildu paskaidrojumā norādīts, ka </w:t>
      </w:r>
      <w:r w:rsidR="00BE155A" w:rsidRPr="00DB776D">
        <w:t xml:space="preserve">Pilsonības likuma </w:t>
      </w:r>
      <w:proofErr w:type="gramStart"/>
      <w:r w:rsidR="00BE155A" w:rsidRPr="00DB776D">
        <w:t>2.panta</w:t>
      </w:r>
      <w:proofErr w:type="gramEnd"/>
      <w:r w:rsidR="00BE155A" w:rsidRPr="00DB776D">
        <w:t xml:space="preserve"> pirmās daļas 2.punkts attiecas arī uz tādām personām, kuras dzimušas pirms Latvijas neatkarības atjaunošanas.</w:t>
      </w:r>
    </w:p>
    <w:p w:rsidR="000958E5" w:rsidRPr="00AB59EE" w:rsidRDefault="000958E5" w:rsidP="00DB776D">
      <w:pPr>
        <w:spacing w:line="276" w:lineRule="auto"/>
        <w:ind w:firstLine="720"/>
        <w:jc w:val="both"/>
        <w:rPr>
          <w:b/>
        </w:rPr>
      </w:pPr>
    </w:p>
    <w:p w:rsidR="00AB59EE" w:rsidRPr="00AB59EE" w:rsidRDefault="00A34D96" w:rsidP="00AB59EE">
      <w:pPr>
        <w:spacing w:line="276" w:lineRule="auto"/>
        <w:ind w:firstLine="720"/>
        <w:jc w:val="both"/>
        <w:rPr>
          <w:iCs/>
        </w:rPr>
      </w:pPr>
      <w:r>
        <w:rPr>
          <w:rFonts w:eastAsia="Calibri"/>
          <w:lang w:eastAsia="en-US"/>
        </w:rPr>
        <w:t>[7] </w:t>
      </w:r>
      <w:r w:rsidR="00AB59EE" w:rsidRPr="00AB59EE">
        <w:rPr>
          <w:iCs/>
        </w:rPr>
        <w:t>Pārvalde paskaidrojumos pieteicēja kasācijas sūdzību neatzīst</w:t>
      </w:r>
      <w:proofErr w:type="gramStart"/>
      <w:r w:rsidR="00AB59EE" w:rsidRPr="00AB59EE">
        <w:rPr>
          <w:iCs/>
        </w:rPr>
        <w:t xml:space="preserve"> un</w:t>
      </w:r>
      <w:proofErr w:type="gramEnd"/>
      <w:r w:rsidR="00AB59EE" w:rsidRPr="00AB59EE">
        <w:rPr>
          <w:iCs/>
        </w:rPr>
        <w:t xml:space="preserve"> norāda, ka Administratīvā apgabaltiesa pareizi novērtējusi lietas faktiskos apstākļus un pierādījumus, kā arī pareizi piemērojusi tiesību normas.</w:t>
      </w:r>
    </w:p>
    <w:p w:rsidR="00AB59EE" w:rsidRPr="00AB59EE" w:rsidRDefault="00AB59EE" w:rsidP="00AB59EE">
      <w:pPr>
        <w:spacing w:line="276" w:lineRule="auto"/>
        <w:ind w:firstLine="720"/>
        <w:jc w:val="both"/>
        <w:rPr>
          <w:rFonts w:eastAsia="Calibri"/>
          <w:lang w:eastAsia="en-US"/>
        </w:rPr>
      </w:pPr>
      <w:r w:rsidRPr="00AB59EE">
        <w:rPr>
          <w:iCs/>
        </w:rPr>
        <w:t xml:space="preserve">Atsaucoties uz </w:t>
      </w:r>
      <w:r>
        <w:rPr>
          <w:iCs/>
        </w:rPr>
        <w:t xml:space="preserve">Satversmes tiesas </w:t>
      </w:r>
      <w:r w:rsidRPr="00AB59EE">
        <w:rPr>
          <w:iCs/>
        </w:rPr>
        <w:t>s</w:t>
      </w:r>
      <w:r w:rsidR="004608FF">
        <w:rPr>
          <w:iCs/>
        </w:rPr>
        <w:t>priedumu lietā Nr. 2009-94-01, p</w:t>
      </w:r>
      <w:r w:rsidRPr="00AB59EE">
        <w:rPr>
          <w:iCs/>
        </w:rPr>
        <w:t>ārvalde norāda, ka nav pamatots pieteicēja arguments par to, ka reģistrācija Latvijas diplomātiskajā un konsulārajā dienestā ārzemēs ar mērķi saņemt Latvijas ārzemju pasi ir pielīdzināma Latvijas pilsonības atjaunošanai. Līdz ar to nav pamata uzskatīt, ka pieteicēja dzimšanas brīdī viņa tēvs bija r</w:t>
      </w:r>
      <w:r>
        <w:rPr>
          <w:iCs/>
        </w:rPr>
        <w:t>eģistrēts kā Latvijas pilsonis.</w:t>
      </w:r>
    </w:p>
    <w:p w:rsidR="00AB59EE" w:rsidRPr="00AB59EE" w:rsidRDefault="00AB59EE" w:rsidP="00AB59EE">
      <w:pPr>
        <w:spacing w:line="276" w:lineRule="auto"/>
        <w:ind w:firstLine="720"/>
        <w:jc w:val="both"/>
        <w:rPr>
          <w:rFonts w:eastAsia="Calibri"/>
          <w:lang w:eastAsia="en-US"/>
        </w:rPr>
      </w:pPr>
      <w:r w:rsidRPr="00AB59EE">
        <w:rPr>
          <w:rFonts w:eastAsia="Calibri"/>
          <w:lang w:eastAsia="en-US"/>
        </w:rPr>
        <w:t xml:space="preserve">Iesniegtajos papildu paskaidrojumos uzsvērts, ka Pilsonības likuma </w:t>
      </w:r>
      <w:proofErr w:type="gramStart"/>
      <w:r w:rsidRPr="00AB59EE">
        <w:rPr>
          <w:rFonts w:eastAsia="Calibri"/>
          <w:lang w:eastAsia="en-US"/>
        </w:rPr>
        <w:t>2.panta</w:t>
      </w:r>
      <w:proofErr w:type="gramEnd"/>
      <w:r w:rsidRPr="00AB59EE">
        <w:rPr>
          <w:rFonts w:eastAsia="Calibri"/>
          <w:lang w:eastAsia="en-US"/>
        </w:rPr>
        <w:t xml:space="preserve"> pirmās daļas 2.punkts ir jāinterpretē kopsakarā ar š</w:t>
      </w:r>
      <w:r w:rsidR="00F049B8">
        <w:rPr>
          <w:rFonts w:eastAsia="Calibri"/>
          <w:lang w:eastAsia="en-US"/>
        </w:rPr>
        <w:t>ā</w:t>
      </w:r>
      <w:r w:rsidRPr="00AB59EE">
        <w:rPr>
          <w:rFonts w:eastAsia="Calibri"/>
          <w:lang w:eastAsia="en-US"/>
        </w:rPr>
        <w:t xml:space="preserve"> panta pirmās daļas 1.punktu. Pilsonības likuma </w:t>
      </w:r>
      <w:proofErr w:type="gramStart"/>
      <w:r w:rsidRPr="00AB59EE">
        <w:rPr>
          <w:rFonts w:eastAsia="Calibri"/>
          <w:lang w:eastAsia="en-US"/>
        </w:rPr>
        <w:t>2.panta</w:t>
      </w:r>
      <w:proofErr w:type="gramEnd"/>
      <w:r w:rsidRPr="00AB59EE">
        <w:rPr>
          <w:rFonts w:eastAsia="Calibri"/>
          <w:lang w:eastAsia="en-US"/>
        </w:rPr>
        <w:t xml:space="preserve"> pirmās daļas 1.punktā lietotais formulējums „personas, kura bija Latvijas pilsonis 1940.gada 17.jūnijā, pēcnācējs” norāda uz to, ka šī norma piemērojama vienīgi attiecībā uz personu, kuras vecāks ir bijis Latvijas pilsonis 1940.gada 17.jūnijā. Līdz ar to šīs normas mērķis ir reglamentēt to personu statusu, kuras dzimušas </w:t>
      </w:r>
      <w:r w:rsidRPr="00FD3681">
        <w:rPr>
          <w:rFonts w:eastAsia="Calibri"/>
          <w:lang w:eastAsia="en-US"/>
        </w:rPr>
        <w:t xml:space="preserve">okupācijas </w:t>
      </w:r>
      <w:r w:rsidR="00FD3681">
        <w:rPr>
          <w:rFonts w:eastAsia="Calibri"/>
          <w:lang w:eastAsia="en-US"/>
        </w:rPr>
        <w:t>periodā</w:t>
      </w:r>
      <w:r w:rsidRPr="00AB59EE">
        <w:rPr>
          <w:rFonts w:eastAsia="Calibri"/>
          <w:lang w:eastAsia="en-US"/>
        </w:rPr>
        <w:t xml:space="preserve">. Savukārt </w:t>
      </w:r>
      <w:r w:rsidR="0054542A">
        <w:t>šīs daļas</w:t>
      </w:r>
      <w:r w:rsidRPr="00AB59EE">
        <w:t xml:space="preserve"> 2.punktā minētie subjekti</w:t>
      </w:r>
      <w:r w:rsidRPr="00AB59EE">
        <w:rPr>
          <w:rFonts w:eastAsia="Calibri"/>
          <w:lang w:eastAsia="en-US"/>
        </w:rPr>
        <w:t xml:space="preserve"> </w:t>
      </w:r>
      <w:r w:rsidRPr="00AB59EE">
        <w:t xml:space="preserve">(vecāki) ir Latvijas pilsoņi, kuri ir reģistrējušies likumā noteiktajā kārtībā. </w:t>
      </w:r>
      <w:r w:rsidRPr="00AB59EE">
        <w:rPr>
          <w:rFonts w:eastAsia="Calibri"/>
          <w:lang w:eastAsia="en-US"/>
        </w:rPr>
        <w:t xml:space="preserve">Līdz ar to Pilsonības likuma </w:t>
      </w:r>
      <w:proofErr w:type="gramStart"/>
      <w:r w:rsidRPr="00AB59EE">
        <w:rPr>
          <w:rFonts w:eastAsia="Calibri"/>
          <w:lang w:eastAsia="en-US"/>
        </w:rPr>
        <w:t>2.panta</w:t>
      </w:r>
      <w:proofErr w:type="gramEnd"/>
      <w:r w:rsidRPr="00AB59EE">
        <w:rPr>
          <w:rFonts w:eastAsia="Calibri"/>
          <w:lang w:eastAsia="en-US"/>
        </w:rPr>
        <w:t xml:space="preserve"> pirmās daļas 2.punkts regulē to personu statusu, kuras ir dzimušas pēc Latvijas neatkarības atjaunošanas.</w:t>
      </w:r>
    </w:p>
    <w:p w:rsidR="00AB59EE" w:rsidRPr="00AB59EE" w:rsidRDefault="00AB59EE" w:rsidP="00AB59EE">
      <w:pPr>
        <w:spacing w:line="276" w:lineRule="auto"/>
        <w:ind w:firstLine="720"/>
        <w:jc w:val="both"/>
      </w:pPr>
      <w:r w:rsidRPr="00AB59EE">
        <w:t xml:space="preserve">Pārvalde vērš uzmanību uz to, ka pretējas interpretācijas rezultātā var izveidoties situācija, ka persona, kura nevar tikt atzīta par Latvijas pilsoni saskaņā ar Pilsonības likuma </w:t>
      </w:r>
      <w:proofErr w:type="gramStart"/>
      <w:r w:rsidRPr="00AB59EE">
        <w:t>2.panta</w:t>
      </w:r>
      <w:proofErr w:type="gramEnd"/>
      <w:r w:rsidRPr="00AB59EE">
        <w:t xml:space="preserve"> pirmās daļas 1.punktu, tiek atzīta par Latvijas pilsoni saskaņā ar </w:t>
      </w:r>
      <w:r w:rsidR="0054542A">
        <w:t xml:space="preserve">šīs </w:t>
      </w:r>
      <w:r w:rsidRPr="00AB59EE">
        <w:t>daļas 2.punktu. Šāda interpretācija ir nepareiza, jo likumdevējs skaidri norādījis, ka Pilsonības likuma 2.panta pirmās daļas 1. un 2.punktā ir minēti patstāvīgi gadījumi, kuri noteic piederību pie Latvijas pilsonības.</w:t>
      </w:r>
    </w:p>
    <w:p w:rsidR="00AB59EE" w:rsidRPr="00AB59EE" w:rsidRDefault="00AB59EE" w:rsidP="00AB59EE">
      <w:pPr>
        <w:spacing w:line="276" w:lineRule="auto"/>
        <w:ind w:firstLine="720"/>
        <w:jc w:val="both"/>
      </w:pPr>
    </w:p>
    <w:p w:rsidR="00877DCE" w:rsidRPr="00DB776D" w:rsidRDefault="00877DCE" w:rsidP="006F4DB5">
      <w:pPr>
        <w:spacing w:line="276" w:lineRule="auto"/>
        <w:jc w:val="center"/>
        <w:rPr>
          <w:b/>
        </w:rPr>
      </w:pPr>
      <w:r w:rsidRPr="00DB776D">
        <w:rPr>
          <w:b/>
        </w:rPr>
        <w:t>Motīvu daļa</w:t>
      </w:r>
    </w:p>
    <w:p w:rsidR="00162FF6" w:rsidRDefault="00162FF6" w:rsidP="00DB776D">
      <w:pPr>
        <w:spacing w:line="276" w:lineRule="auto"/>
        <w:ind w:firstLine="720"/>
      </w:pPr>
    </w:p>
    <w:p w:rsidR="00AB59EE" w:rsidRPr="00BD1109" w:rsidRDefault="00A34D96" w:rsidP="00AB59EE">
      <w:pPr>
        <w:spacing w:line="276" w:lineRule="auto"/>
        <w:ind w:firstLine="720"/>
        <w:jc w:val="both"/>
      </w:pPr>
      <w:r>
        <w:t>[8] </w:t>
      </w:r>
      <w:r w:rsidR="00AB59EE">
        <w:t xml:space="preserve">Izskatāmajā lietā ir strīds par to, vai pieteicējam ir tiesības tikt reģistrētam kā Latvijas pilsonim. Pieteicējs uzskata, ka viņam šādas tiesības ir, jo viņš ir Latvijas pilsoņa pēcnācējs, proti, viņa dzimšanas brīdī viņa tēvs </w:t>
      </w:r>
      <w:proofErr w:type="gramStart"/>
      <w:r w:rsidR="009217B9">
        <w:t>[</w:t>
      </w:r>
      <w:proofErr w:type="gramEnd"/>
      <w:r w:rsidR="009217B9">
        <w:t>pers. B]</w:t>
      </w:r>
      <w:r w:rsidR="00AB59EE">
        <w:t xml:space="preserve"> bija Latvijas pilsonis. Savukārt apgabaltiesa ir secinājusi, ka pieteicēja dzimšanas brīdī viņa tēvs nebija Latvijas pilsonis. Pieteicējs kasācijas sūdzībā ir norādījis, ka apgabaltiesa</w:t>
      </w:r>
      <w:r w:rsidR="00231218">
        <w:t>,</w:t>
      </w:r>
      <w:r w:rsidR="00AB59EE">
        <w:t xml:space="preserve"> </w:t>
      </w:r>
      <w:r w:rsidR="00231218" w:rsidRPr="00231218">
        <w:t xml:space="preserve">vērtējot to, vai fakts, ka </w:t>
      </w:r>
      <w:proofErr w:type="gramStart"/>
      <w:r w:rsidR="00231218" w:rsidRPr="00231218">
        <w:t>1954.gada</w:t>
      </w:r>
      <w:proofErr w:type="gramEnd"/>
      <w:r w:rsidR="00231218" w:rsidRPr="00231218">
        <w:t xml:space="preserve"> </w:t>
      </w:r>
      <w:r w:rsidR="00231218" w:rsidRPr="00231218">
        <w:lastRenderedPageBreak/>
        <w:t>13.jūlijā pieteicēja tēvam tika izsniegta Latvijas ārzemju pase, apliecina to, ka pieteicēja dzimšanas brīdī viņa tēvs bija Latvijas pilsonis, nepareizi ir interpretējusi Latvijas valsts nepārtrauktības doktrīnu</w:t>
      </w:r>
      <w:r w:rsidR="00AB59EE">
        <w:t>.</w:t>
      </w:r>
    </w:p>
    <w:p w:rsidR="00AB59EE" w:rsidRDefault="00AB59EE" w:rsidP="00AB59EE">
      <w:pPr>
        <w:spacing w:line="276" w:lineRule="auto"/>
        <w:ind w:firstLine="720"/>
        <w:jc w:val="both"/>
      </w:pPr>
      <w:r>
        <w:t>Līdz ar to Augstākajai tiesai ir jānoskaidro Latvijas valsts nepārtrauktības doktrīnas saturs saistībā ar Latvijas ārzemju pasu izsniegšanu okupācijas periodā.</w:t>
      </w:r>
    </w:p>
    <w:p w:rsidR="00AB59EE" w:rsidRDefault="00AB59EE" w:rsidP="00DB776D">
      <w:pPr>
        <w:spacing w:line="276" w:lineRule="auto"/>
        <w:ind w:firstLine="720"/>
      </w:pPr>
    </w:p>
    <w:p w:rsidR="00565C34" w:rsidRPr="00565C34" w:rsidRDefault="00565C34" w:rsidP="00565C34">
      <w:pPr>
        <w:spacing w:line="276" w:lineRule="auto"/>
        <w:jc w:val="center"/>
        <w:rPr>
          <w:b/>
        </w:rPr>
      </w:pPr>
      <w:r w:rsidRPr="00565C34">
        <w:rPr>
          <w:b/>
        </w:rPr>
        <w:t>I</w:t>
      </w:r>
    </w:p>
    <w:p w:rsidR="00565C34" w:rsidRDefault="00565C34" w:rsidP="00DB776D">
      <w:pPr>
        <w:spacing w:line="276" w:lineRule="auto"/>
        <w:ind w:firstLine="720"/>
      </w:pPr>
    </w:p>
    <w:p w:rsidR="008B3B44" w:rsidRPr="00577B45" w:rsidRDefault="00A34D96" w:rsidP="008B3B44">
      <w:pPr>
        <w:spacing w:line="276" w:lineRule="auto"/>
        <w:ind w:firstLine="720"/>
        <w:jc w:val="both"/>
        <w:rPr>
          <w:rFonts w:eastAsia="Microsoft JhengHei UI"/>
        </w:rPr>
      </w:pPr>
      <w:r>
        <w:rPr>
          <w:rFonts w:eastAsia="Microsoft JhengHei UI"/>
        </w:rPr>
        <w:t>[9] </w:t>
      </w:r>
      <w:r w:rsidR="008B3B44" w:rsidRPr="00577B45">
        <w:rPr>
          <w:rFonts w:eastAsia="Microsoft JhengHei UI"/>
        </w:rPr>
        <w:t xml:space="preserve">Latvijas valsts nepārtrauktības doktrīnai kā </w:t>
      </w:r>
      <w:r w:rsidR="008B3B44" w:rsidRPr="00AB59EE">
        <w:rPr>
          <w:rFonts w:eastAsia="Microsoft JhengHei UI"/>
        </w:rPr>
        <w:t>Latvijas valsts iekārtas vispārējam tiesību principam ir augstākais juridiskais spēks.</w:t>
      </w:r>
      <w:r w:rsidR="008B3B44" w:rsidRPr="00577B45">
        <w:rPr>
          <w:rFonts w:eastAsia="Microsoft JhengHei UI"/>
        </w:rPr>
        <w:t xml:space="preserve"> </w:t>
      </w:r>
      <w:r w:rsidR="00E97501">
        <w:rPr>
          <w:rFonts w:eastAsia="Microsoft JhengHei UI"/>
        </w:rPr>
        <w:t>Tās</w:t>
      </w:r>
      <w:r w:rsidR="008B3B44" w:rsidRPr="00577B45">
        <w:rPr>
          <w:rFonts w:eastAsia="Microsoft JhengHei UI"/>
        </w:rPr>
        <w:t xml:space="preserve"> saturs atklāt</w:t>
      </w:r>
      <w:r w:rsidR="008B3B44">
        <w:rPr>
          <w:rFonts w:eastAsia="Microsoft JhengHei UI"/>
        </w:rPr>
        <w:t>s</w:t>
      </w:r>
      <w:r w:rsidR="008B3B44" w:rsidRPr="00577B45">
        <w:rPr>
          <w:rFonts w:eastAsia="Microsoft JhengHei UI"/>
        </w:rPr>
        <w:t xml:space="preserve"> Satversmē un citos konstitucionāla ra</w:t>
      </w:r>
      <w:r w:rsidR="00F049B8">
        <w:rPr>
          <w:rFonts w:eastAsia="Microsoft JhengHei UI"/>
        </w:rPr>
        <w:t>n</w:t>
      </w:r>
      <w:r w:rsidR="008B3B44" w:rsidRPr="00577B45">
        <w:rPr>
          <w:rFonts w:eastAsia="Microsoft JhengHei UI"/>
        </w:rPr>
        <w:t>ga aktos, kā arī konsekventi skaidrots Satversmes tiesas spriedumos un tiesību zinātnē (</w:t>
      </w:r>
      <w:r w:rsidR="008B3B44" w:rsidRPr="00231218">
        <w:rPr>
          <w:rFonts w:eastAsia="Microsoft JhengHei UI"/>
        </w:rPr>
        <w:t>piemēram,</w:t>
      </w:r>
      <w:r w:rsidR="008B3B44" w:rsidRPr="00577B45">
        <w:rPr>
          <w:rFonts w:eastAsia="Microsoft JhengHei UI"/>
          <w:i/>
        </w:rPr>
        <w:t xml:space="preserve"> </w:t>
      </w:r>
      <w:r w:rsidR="008B3B44" w:rsidRPr="00577B45">
        <w:rPr>
          <w:rFonts w:eastAsia="Microsoft JhengHei UI"/>
          <w:i/>
          <w:iCs/>
          <w:color w:val="000000"/>
          <w:spacing w:val="4"/>
        </w:rPr>
        <w:t xml:space="preserve">Satversmes tiesas </w:t>
      </w:r>
      <w:proofErr w:type="gramStart"/>
      <w:r w:rsidR="008B3B44" w:rsidRPr="00577B45">
        <w:rPr>
          <w:rFonts w:eastAsia="Microsoft JhengHei UI"/>
          <w:i/>
          <w:iCs/>
          <w:color w:val="000000"/>
          <w:spacing w:val="4"/>
        </w:rPr>
        <w:t>2007.gada</w:t>
      </w:r>
      <w:proofErr w:type="gramEnd"/>
      <w:r w:rsidR="008B3B44" w:rsidRPr="00577B45">
        <w:rPr>
          <w:rFonts w:eastAsia="Microsoft JhengHei UI"/>
          <w:i/>
          <w:iCs/>
          <w:color w:val="000000"/>
          <w:spacing w:val="4"/>
        </w:rPr>
        <w:t xml:space="preserve"> </w:t>
      </w:r>
      <w:r w:rsidR="008B3B44" w:rsidRPr="00577B45">
        <w:rPr>
          <w:rFonts w:eastAsia="Microsoft JhengHei UI"/>
          <w:i/>
          <w:iCs/>
          <w:color w:val="000000"/>
        </w:rPr>
        <w:t>29.novembra s</w:t>
      </w:r>
      <w:r w:rsidR="002B4676">
        <w:rPr>
          <w:rFonts w:eastAsia="Microsoft JhengHei UI"/>
          <w:i/>
          <w:iCs/>
          <w:color w:val="000000"/>
        </w:rPr>
        <w:t>priedums lietā Nr. </w:t>
      </w:r>
      <w:r w:rsidR="008B3B44">
        <w:rPr>
          <w:rFonts w:eastAsia="Microsoft JhengHei UI"/>
          <w:i/>
          <w:iCs/>
          <w:color w:val="000000"/>
        </w:rPr>
        <w:t>2007-10-0102</w:t>
      </w:r>
      <w:r w:rsidR="00E2659A">
        <w:rPr>
          <w:rFonts w:eastAsia="Microsoft JhengHei UI"/>
          <w:i/>
          <w:iCs/>
          <w:color w:val="000000"/>
        </w:rPr>
        <w:t xml:space="preserve">, Satversmes tiesas </w:t>
      </w:r>
      <w:r w:rsidR="00E2659A" w:rsidRPr="00DB776D">
        <w:rPr>
          <w:rFonts w:eastAsia="Microsoft JhengHei UI"/>
          <w:i/>
          <w:iCs/>
          <w:spacing w:val="1"/>
        </w:rPr>
        <w:t>2010.g</w:t>
      </w:r>
      <w:r w:rsidR="002B4676">
        <w:rPr>
          <w:rFonts w:eastAsia="Microsoft JhengHei UI"/>
          <w:i/>
          <w:iCs/>
          <w:spacing w:val="1"/>
        </w:rPr>
        <w:t>ada 13.maija spriedums lietā Nr. </w:t>
      </w:r>
      <w:r w:rsidR="00E2659A" w:rsidRPr="00DB776D">
        <w:rPr>
          <w:rFonts w:eastAsia="Microsoft JhengHei UI"/>
          <w:i/>
          <w:iCs/>
          <w:spacing w:val="1"/>
        </w:rPr>
        <w:t>2009-94-01</w:t>
      </w:r>
      <w:r w:rsidR="008B3B44">
        <w:rPr>
          <w:rFonts w:eastAsia="Microsoft JhengHei UI"/>
          <w:i/>
          <w:iCs/>
          <w:color w:val="000000"/>
          <w:spacing w:val="1"/>
        </w:rPr>
        <w:t xml:space="preserve"> un</w:t>
      </w:r>
      <w:r w:rsidR="008B3B44" w:rsidRPr="00577B45">
        <w:rPr>
          <w:rFonts w:eastAsia="Microsoft JhengHei UI"/>
          <w:i/>
          <w:iCs/>
          <w:color w:val="000000"/>
          <w:spacing w:val="1"/>
        </w:rPr>
        <w:t xml:space="preserve"> Nepārtrauktības doktrīna Latvijas vēstures konte</w:t>
      </w:r>
      <w:r w:rsidR="008B3B44">
        <w:rPr>
          <w:rFonts w:eastAsia="Microsoft JhengHei UI"/>
          <w:i/>
          <w:iCs/>
          <w:color w:val="000000"/>
          <w:spacing w:val="1"/>
        </w:rPr>
        <w:t>kstā. Autoru kolektīvs prof. T. </w:t>
      </w:r>
      <w:r w:rsidR="008B3B44" w:rsidRPr="00577B45">
        <w:rPr>
          <w:rFonts w:eastAsia="Microsoft JhengHei UI"/>
          <w:i/>
          <w:iCs/>
          <w:color w:val="000000"/>
          <w:spacing w:val="1"/>
        </w:rPr>
        <w:t>Jundža zinātniskā vadībā. Rīga: Latvijas Zinātņu akadēmijas Baltijas stratēģisko pētījumu centrs, 2017</w:t>
      </w:r>
      <w:r w:rsidR="008B3B44" w:rsidRPr="00577B45">
        <w:rPr>
          <w:rFonts w:eastAsia="Microsoft JhengHei UI"/>
        </w:rPr>
        <w:t>).</w:t>
      </w:r>
    </w:p>
    <w:p w:rsidR="00E2659A" w:rsidRDefault="00E2659A" w:rsidP="008B3B44">
      <w:pPr>
        <w:spacing w:line="276" w:lineRule="auto"/>
        <w:ind w:firstLine="720"/>
        <w:jc w:val="both"/>
        <w:rPr>
          <w:rFonts w:eastAsia="Microsoft JhengHei UI"/>
        </w:rPr>
      </w:pPr>
      <w:r>
        <w:rPr>
          <w:rFonts w:eastAsia="Microsoft JhengHei UI"/>
        </w:rPr>
        <w:t>V</w:t>
      </w:r>
      <w:r w:rsidRPr="00E2659A">
        <w:rPr>
          <w:rFonts w:eastAsia="Microsoft JhengHei UI"/>
        </w:rPr>
        <w:t>alsts</w:t>
      </w:r>
      <w:r>
        <w:rPr>
          <w:rFonts w:eastAsia="Microsoft JhengHei UI"/>
        </w:rPr>
        <w:t xml:space="preserve"> </w:t>
      </w:r>
      <w:r w:rsidRPr="00E2659A">
        <w:rPr>
          <w:rFonts w:eastAsia="Microsoft JhengHei UI"/>
        </w:rPr>
        <w:t>nepārtrauktību</w:t>
      </w:r>
      <w:r>
        <w:rPr>
          <w:rFonts w:eastAsia="Microsoft JhengHei UI"/>
        </w:rPr>
        <w:t xml:space="preserve"> </w:t>
      </w:r>
      <w:r w:rsidRPr="00E2659A">
        <w:rPr>
          <w:rFonts w:eastAsia="Microsoft JhengHei UI"/>
        </w:rPr>
        <w:t>raksturo</w:t>
      </w:r>
      <w:r>
        <w:rPr>
          <w:rFonts w:eastAsia="Microsoft JhengHei UI"/>
        </w:rPr>
        <w:t xml:space="preserve"> </w:t>
      </w:r>
      <w:r w:rsidRPr="00E2659A">
        <w:rPr>
          <w:rFonts w:eastAsia="Microsoft JhengHei UI"/>
        </w:rPr>
        <w:t>valsts</w:t>
      </w:r>
      <w:r>
        <w:rPr>
          <w:rFonts w:eastAsia="Microsoft JhengHei UI"/>
        </w:rPr>
        <w:t xml:space="preserve"> </w:t>
      </w:r>
      <w:r w:rsidRPr="00E2659A">
        <w:rPr>
          <w:rFonts w:eastAsia="Microsoft JhengHei UI"/>
        </w:rPr>
        <w:t>kā</w:t>
      </w:r>
      <w:r>
        <w:rPr>
          <w:rFonts w:eastAsia="Microsoft JhengHei UI"/>
        </w:rPr>
        <w:t xml:space="preserve"> </w:t>
      </w:r>
      <w:r w:rsidRPr="00E2659A">
        <w:rPr>
          <w:rFonts w:eastAsia="Microsoft JhengHei UI"/>
        </w:rPr>
        <w:t>juridiskās</w:t>
      </w:r>
      <w:r>
        <w:rPr>
          <w:rFonts w:eastAsia="Microsoft JhengHei UI"/>
        </w:rPr>
        <w:t xml:space="preserve"> </w:t>
      </w:r>
      <w:r w:rsidRPr="00E2659A">
        <w:rPr>
          <w:rFonts w:eastAsia="Microsoft JhengHei UI"/>
        </w:rPr>
        <w:t>personas nepārtrauktība jeb identitāte starptautiskajās tiesībās. Ja</w:t>
      </w:r>
      <w:r>
        <w:rPr>
          <w:rFonts w:eastAsia="Microsoft JhengHei UI"/>
        </w:rPr>
        <w:t xml:space="preserve"> </w:t>
      </w:r>
      <w:r w:rsidRPr="00E2659A">
        <w:rPr>
          <w:rFonts w:eastAsia="Microsoft JhengHei UI"/>
        </w:rPr>
        <w:t>valsts,</w:t>
      </w:r>
      <w:r>
        <w:rPr>
          <w:rFonts w:eastAsia="Microsoft JhengHei UI"/>
        </w:rPr>
        <w:t xml:space="preserve"> </w:t>
      </w:r>
      <w:r w:rsidRPr="00E2659A">
        <w:rPr>
          <w:rFonts w:eastAsia="Microsoft JhengHei UI"/>
        </w:rPr>
        <w:t>kuras</w:t>
      </w:r>
      <w:r>
        <w:rPr>
          <w:rFonts w:eastAsia="Microsoft JhengHei UI"/>
        </w:rPr>
        <w:t xml:space="preserve"> </w:t>
      </w:r>
      <w:r w:rsidRPr="00E2659A">
        <w:rPr>
          <w:rFonts w:eastAsia="Microsoft JhengHei UI"/>
        </w:rPr>
        <w:t>neatkarība</w:t>
      </w:r>
      <w:r>
        <w:rPr>
          <w:rFonts w:eastAsia="Microsoft JhengHei UI"/>
        </w:rPr>
        <w:t xml:space="preserve"> </w:t>
      </w:r>
      <w:r w:rsidRPr="00E2659A">
        <w:rPr>
          <w:rFonts w:eastAsia="Microsoft JhengHei UI"/>
        </w:rPr>
        <w:t>tika</w:t>
      </w:r>
      <w:r>
        <w:rPr>
          <w:rFonts w:eastAsia="Microsoft JhengHei UI"/>
        </w:rPr>
        <w:t xml:space="preserve"> </w:t>
      </w:r>
      <w:r w:rsidRPr="00E2659A">
        <w:rPr>
          <w:rFonts w:eastAsia="Microsoft JhengHei UI"/>
        </w:rPr>
        <w:t>prettiesiski</w:t>
      </w:r>
      <w:r>
        <w:rPr>
          <w:rFonts w:eastAsia="Microsoft JhengHei UI"/>
        </w:rPr>
        <w:t xml:space="preserve"> </w:t>
      </w:r>
      <w:r w:rsidRPr="00E2659A">
        <w:rPr>
          <w:rFonts w:eastAsia="Microsoft JhengHei UI"/>
        </w:rPr>
        <w:t>pārtraukta,</w:t>
      </w:r>
      <w:r>
        <w:rPr>
          <w:rFonts w:eastAsia="Microsoft JhengHei UI"/>
        </w:rPr>
        <w:t xml:space="preserve"> </w:t>
      </w:r>
      <w:r w:rsidRPr="00E2659A">
        <w:rPr>
          <w:rFonts w:eastAsia="Microsoft JhengHei UI"/>
        </w:rPr>
        <w:t>atjauno</w:t>
      </w:r>
      <w:r>
        <w:rPr>
          <w:rFonts w:eastAsia="Microsoft JhengHei UI"/>
        </w:rPr>
        <w:t xml:space="preserve"> </w:t>
      </w:r>
      <w:r w:rsidRPr="00E2659A">
        <w:rPr>
          <w:rFonts w:eastAsia="Microsoft JhengHei UI"/>
        </w:rPr>
        <w:t xml:space="preserve">savu </w:t>
      </w:r>
      <w:r>
        <w:rPr>
          <w:rFonts w:eastAsia="Microsoft JhengHei UI"/>
        </w:rPr>
        <w:t>neatkarību</w:t>
      </w:r>
      <w:r w:rsidRPr="00E2659A">
        <w:rPr>
          <w:rFonts w:eastAsia="Microsoft JhengHei UI"/>
        </w:rPr>
        <w:t>, tā var, pamatojoties uz nepārtrauktības doktrīnu, atzīt sevi par to pašu valsti, kura</w:t>
      </w:r>
      <w:r>
        <w:rPr>
          <w:rFonts w:eastAsia="Microsoft JhengHei UI"/>
        </w:rPr>
        <w:t xml:space="preserve"> pastāvēja jau pirms tās neatkarības prettiesiskas pārtraukšanas</w:t>
      </w:r>
      <w:r w:rsidRPr="00E2659A">
        <w:rPr>
          <w:rFonts w:eastAsia="Microsoft JhengHei UI"/>
        </w:rPr>
        <w:t>. Š</w:t>
      </w:r>
      <w:r>
        <w:rPr>
          <w:rFonts w:eastAsia="Microsoft JhengHei UI"/>
        </w:rPr>
        <w:t>ādā</w:t>
      </w:r>
      <w:r w:rsidRPr="00E2659A">
        <w:rPr>
          <w:rFonts w:eastAsia="Microsoft JhengHei UI"/>
        </w:rPr>
        <w:t xml:space="preserve"> gadījumā nepieciešams gan tas, lai pati valsts noteiktu savu nepārtrauktību un rīkotos atbilstoši nepārtrauktības doktrīnas prasībām kā starptautiskajās attiecībās, tā arī iekšpolitikā, gan arī tas, lai starptautiskā kopiena piekristu šādam valsts pašnovērtējumam. Valsti var uzskatīt par „to pašu” valsti, ja tā pastāv nepārtraukti vai pēc okupācijas tiek atjaunota ar faktiski „tādām pašām” konstitutīvām iezīmēm un tās prasību pēc savas valstiskās nepārtrauktības akceptē starptautiskā kopiena</w:t>
      </w:r>
      <w:r>
        <w:rPr>
          <w:rFonts w:eastAsia="Microsoft JhengHei UI"/>
        </w:rPr>
        <w:t xml:space="preserve"> </w:t>
      </w:r>
      <w:r w:rsidRPr="00DB776D">
        <w:t>(</w:t>
      </w:r>
      <w:r w:rsidR="002B4676" w:rsidRPr="00577B45">
        <w:rPr>
          <w:rFonts w:eastAsia="Microsoft JhengHei UI"/>
          <w:i/>
          <w:iCs/>
          <w:color w:val="000000"/>
          <w:spacing w:val="4"/>
        </w:rPr>
        <w:t xml:space="preserve">Satversmes tiesas 2007.gada </w:t>
      </w:r>
      <w:r w:rsidR="002B4676" w:rsidRPr="00577B45">
        <w:rPr>
          <w:rFonts w:eastAsia="Microsoft JhengHei UI"/>
          <w:i/>
          <w:iCs/>
          <w:color w:val="000000"/>
        </w:rPr>
        <w:t>29.novembra s</w:t>
      </w:r>
      <w:r w:rsidR="002B4676">
        <w:rPr>
          <w:rFonts w:eastAsia="Microsoft JhengHei UI"/>
          <w:i/>
          <w:iCs/>
          <w:color w:val="000000"/>
        </w:rPr>
        <w:t>priedum</w:t>
      </w:r>
      <w:r w:rsidR="00404640">
        <w:rPr>
          <w:rFonts w:eastAsia="Microsoft JhengHei UI"/>
          <w:i/>
          <w:iCs/>
          <w:color w:val="000000"/>
        </w:rPr>
        <w:t>a</w:t>
      </w:r>
      <w:r w:rsidR="002B4676">
        <w:rPr>
          <w:rFonts w:eastAsia="Microsoft JhengHei UI"/>
          <w:i/>
          <w:iCs/>
          <w:color w:val="000000"/>
        </w:rPr>
        <w:t xml:space="preserve"> lietā Nr. 2007-10-0102 32.2.punkts</w:t>
      </w:r>
      <w:r w:rsidRPr="00E2659A">
        <w:rPr>
          <w:rFonts w:eastAsia="Microsoft JhengHei UI"/>
          <w:iCs/>
          <w:spacing w:val="1"/>
        </w:rPr>
        <w:t>).</w:t>
      </w:r>
    </w:p>
    <w:p w:rsidR="00414AA6" w:rsidRDefault="008B3B44" w:rsidP="008B3B44">
      <w:pPr>
        <w:spacing w:line="276" w:lineRule="auto"/>
        <w:ind w:firstLine="720"/>
        <w:jc w:val="both"/>
        <w:rPr>
          <w:rFonts w:eastAsia="Microsoft JhengHei UI"/>
          <w:i/>
          <w:iCs/>
          <w:color w:val="000000"/>
        </w:rPr>
      </w:pPr>
      <w:r w:rsidRPr="00577B45">
        <w:rPr>
          <w:rFonts w:eastAsia="Microsoft JhengHei UI"/>
        </w:rPr>
        <w:t>Latvijas valsts nepārtrauktības doktrīna nozīm</w:t>
      </w:r>
      <w:r w:rsidR="004B6602">
        <w:rPr>
          <w:rFonts w:eastAsia="Microsoft JhengHei UI"/>
        </w:rPr>
        <w:t>ē</w:t>
      </w:r>
      <w:r w:rsidRPr="00577B45">
        <w:rPr>
          <w:rFonts w:eastAsia="Microsoft JhengHei UI"/>
        </w:rPr>
        <w:t xml:space="preserve"> to, ka </w:t>
      </w:r>
      <w:r>
        <w:rPr>
          <w:rFonts w:eastAsia="Microsoft JhengHei UI"/>
        </w:rPr>
        <w:t xml:space="preserve">Latvijas valsts nepārtraukti ir pastāvējusi kopš tās proklamēšanas </w:t>
      </w:r>
      <w:proofErr w:type="gramStart"/>
      <w:r>
        <w:rPr>
          <w:rFonts w:eastAsia="Microsoft JhengHei UI"/>
        </w:rPr>
        <w:t>1918.gada</w:t>
      </w:r>
      <w:proofErr w:type="gramEnd"/>
      <w:r>
        <w:rPr>
          <w:rFonts w:eastAsia="Microsoft JhengHei UI"/>
        </w:rPr>
        <w:t xml:space="preserve"> 18.novembrī. </w:t>
      </w:r>
      <w:r w:rsidR="004B6602" w:rsidRPr="00DB776D">
        <w:rPr>
          <w:rFonts w:eastAsia="Microsoft JhengHei UI"/>
        </w:rPr>
        <w:t xml:space="preserve">Pēc </w:t>
      </w:r>
      <w:proofErr w:type="gramStart"/>
      <w:r w:rsidR="004B6602" w:rsidRPr="00DB776D">
        <w:rPr>
          <w:rFonts w:eastAsia="Microsoft JhengHei UI"/>
        </w:rPr>
        <w:t>1940.gada</w:t>
      </w:r>
      <w:proofErr w:type="gramEnd"/>
      <w:r w:rsidR="004B6602" w:rsidRPr="00DB776D">
        <w:rPr>
          <w:rFonts w:eastAsia="Microsoft JhengHei UI"/>
        </w:rPr>
        <w:t xml:space="preserve"> 17.jūnija prettiesiskās okupācijas Latvija</w:t>
      </w:r>
      <w:r w:rsidR="001103E5">
        <w:rPr>
          <w:rFonts w:eastAsia="Microsoft JhengHei UI"/>
        </w:rPr>
        <w:t>s</w:t>
      </w:r>
      <w:r w:rsidR="004B6602" w:rsidRPr="00DB776D">
        <w:rPr>
          <w:rFonts w:eastAsia="Microsoft JhengHei UI"/>
        </w:rPr>
        <w:t xml:space="preserve"> valsts kā starptautisko tiesību subjekts nezaudēja savu statusu un atjaunoja neatkarību uz</w:t>
      </w:r>
      <w:r w:rsidR="004B6602">
        <w:rPr>
          <w:rFonts w:eastAsia="Microsoft JhengHei UI"/>
        </w:rPr>
        <w:t xml:space="preserve"> valsts nepārtrauktības </w:t>
      </w:r>
      <w:r w:rsidR="004B6602" w:rsidRPr="004B6602">
        <w:rPr>
          <w:rFonts w:eastAsia="Microsoft JhengHei UI"/>
        </w:rPr>
        <w:t>pamata</w:t>
      </w:r>
      <w:r w:rsidRPr="009D4151">
        <w:rPr>
          <w:rFonts w:eastAsia="Microsoft JhengHei UI"/>
          <w:iCs/>
          <w:color w:val="000000"/>
        </w:rPr>
        <w:t>.</w:t>
      </w:r>
    </w:p>
    <w:p w:rsidR="00ED3B54" w:rsidRDefault="00ED3B54" w:rsidP="00ED3B54">
      <w:pPr>
        <w:spacing w:line="276" w:lineRule="auto"/>
        <w:ind w:firstLine="720"/>
        <w:jc w:val="both"/>
        <w:rPr>
          <w:rFonts w:eastAsia="Microsoft JhengHei UI"/>
        </w:rPr>
      </w:pPr>
      <w:r>
        <w:rPr>
          <w:rFonts w:eastAsia="Microsoft JhengHei UI"/>
        </w:rPr>
        <w:t xml:space="preserve">Latvijas valsts gan uzreiz pēc tās neatkarības prettiesiskas pārtraukšanas, gan arī turpmāk uzstāja uz Latvijas valsts nepārtrauktību. Latvijas valsts </w:t>
      </w:r>
      <w:r w:rsidRPr="00577B45">
        <w:rPr>
          <w:rFonts w:eastAsia="Microsoft JhengHei UI"/>
        </w:rPr>
        <w:t>nepārtrauktība</w:t>
      </w:r>
      <w:r w:rsidRPr="00577B45">
        <w:rPr>
          <w:rFonts w:eastAsia="Microsoft JhengHei UI"/>
          <w:i/>
          <w:iCs/>
          <w:color w:val="000000"/>
        </w:rPr>
        <w:t xml:space="preserve"> </w:t>
      </w:r>
      <w:r w:rsidRPr="00577B45">
        <w:rPr>
          <w:rFonts w:eastAsia="Microsoft JhengHei UI"/>
        </w:rPr>
        <w:t xml:space="preserve">tika konsekventi akceptēta gan </w:t>
      </w:r>
      <w:r>
        <w:rPr>
          <w:rFonts w:eastAsia="Microsoft JhengHei UI"/>
        </w:rPr>
        <w:t>ār</w:t>
      </w:r>
      <w:r w:rsidRPr="00577B45">
        <w:rPr>
          <w:rFonts w:eastAsia="Microsoft JhengHei UI"/>
        </w:rPr>
        <w:t>valstu, gan starptautisko organizāciju praksē</w:t>
      </w:r>
      <w:r>
        <w:rPr>
          <w:rFonts w:eastAsia="Microsoft JhengHei UI"/>
        </w:rPr>
        <w:t xml:space="preserve"> </w:t>
      </w:r>
      <w:r w:rsidR="008B3B44" w:rsidRPr="00577B45">
        <w:rPr>
          <w:rFonts w:eastAsia="Microsoft JhengHei UI"/>
        </w:rPr>
        <w:t>(</w:t>
      </w:r>
      <w:r w:rsidR="00414AA6" w:rsidRPr="00577B45">
        <w:rPr>
          <w:rFonts w:eastAsia="Microsoft JhengHei UI"/>
          <w:i/>
          <w:iCs/>
          <w:color w:val="000000"/>
          <w:spacing w:val="4"/>
        </w:rPr>
        <w:t xml:space="preserve">Satversmes tiesas </w:t>
      </w:r>
      <w:proofErr w:type="gramStart"/>
      <w:r w:rsidR="00414AA6" w:rsidRPr="00577B45">
        <w:rPr>
          <w:rFonts w:eastAsia="Microsoft JhengHei UI"/>
          <w:i/>
          <w:iCs/>
          <w:color w:val="000000"/>
          <w:spacing w:val="4"/>
        </w:rPr>
        <w:t>2007.gada</w:t>
      </w:r>
      <w:proofErr w:type="gramEnd"/>
      <w:r w:rsidR="00414AA6" w:rsidRPr="00577B45">
        <w:rPr>
          <w:rFonts w:eastAsia="Microsoft JhengHei UI"/>
          <w:i/>
          <w:iCs/>
          <w:color w:val="000000"/>
          <w:spacing w:val="4"/>
        </w:rPr>
        <w:t xml:space="preserve"> </w:t>
      </w:r>
      <w:r w:rsidR="00414AA6" w:rsidRPr="00577B45">
        <w:rPr>
          <w:rFonts w:eastAsia="Microsoft JhengHei UI"/>
          <w:i/>
          <w:iCs/>
          <w:color w:val="000000"/>
        </w:rPr>
        <w:t>29.novembra spriedum</w:t>
      </w:r>
      <w:r w:rsidR="00404640">
        <w:rPr>
          <w:rFonts w:eastAsia="Microsoft JhengHei UI"/>
          <w:i/>
          <w:iCs/>
          <w:color w:val="000000"/>
        </w:rPr>
        <w:t>a</w:t>
      </w:r>
      <w:r w:rsidR="00414AA6" w:rsidRPr="00577B45">
        <w:rPr>
          <w:rFonts w:eastAsia="Microsoft JhengHei UI"/>
          <w:i/>
          <w:iCs/>
          <w:color w:val="000000"/>
        </w:rPr>
        <w:t xml:space="preserve"> lietā Nr.</w:t>
      </w:r>
      <w:r w:rsidR="00F049B8">
        <w:rPr>
          <w:rFonts w:eastAsia="Microsoft JhengHei UI"/>
          <w:i/>
          <w:iCs/>
          <w:color w:val="000000"/>
        </w:rPr>
        <w:t> </w:t>
      </w:r>
      <w:r w:rsidR="00414AA6" w:rsidRPr="00577B45">
        <w:rPr>
          <w:rFonts w:eastAsia="Microsoft JhengHei UI"/>
          <w:i/>
          <w:iCs/>
          <w:color w:val="000000"/>
        </w:rPr>
        <w:t>2007-10-0102 33.-34.punkts</w:t>
      </w:r>
      <w:r w:rsidR="00414AA6">
        <w:rPr>
          <w:rFonts w:eastAsia="Microsoft JhengHei UI"/>
          <w:i/>
        </w:rPr>
        <w:t xml:space="preserve">; </w:t>
      </w:r>
      <w:r w:rsidR="008B3B44" w:rsidRPr="00577B45">
        <w:rPr>
          <w:rFonts w:eastAsia="Microsoft JhengHei UI"/>
          <w:i/>
        </w:rPr>
        <w:t xml:space="preserve">Ziemele I. </w:t>
      </w:r>
      <w:proofErr w:type="spellStart"/>
      <w:r w:rsidR="008B3B44" w:rsidRPr="00577B45">
        <w:rPr>
          <w:rFonts w:eastAsia="Microsoft JhengHei UI"/>
          <w:i/>
        </w:rPr>
        <w:t>State</w:t>
      </w:r>
      <w:proofErr w:type="spellEnd"/>
      <w:r w:rsidR="008B3B44" w:rsidRPr="00577B45">
        <w:rPr>
          <w:rFonts w:eastAsia="Microsoft JhengHei UI"/>
          <w:i/>
        </w:rPr>
        <w:t xml:space="preserve"> </w:t>
      </w:r>
      <w:proofErr w:type="spellStart"/>
      <w:r w:rsidR="008B3B44" w:rsidRPr="00577B45">
        <w:rPr>
          <w:rFonts w:eastAsia="Microsoft JhengHei UI"/>
          <w:i/>
        </w:rPr>
        <w:t>Continuity</w:t>
      </w:r>
      <w:proofErr w:type="spellEnd"/>
      <w:r w:rsidR="008B3B44" w:rsidRPr="00577B45">
        <w:rPr>
          <w:rFonts w:eastAsia="Microsoft JhengHei UI"/>
          <w:i/>
        </w:rPr>
        <w:t xml:space="preserve"> </w:t>
      </w:r>
      <w:proofErr w:type="spellStart"/>
      <w:r w:rsidR="008B3B44" w:rsidRPr="00577B45">
        <w:rPr>
          <w:rFonts w:eastAsia="Microsoft JhengHei UI"/>
          <w:i/>
        </w:rPr>
        <w:t>and</w:t>
      </w:r>
      <w:proofErr w:type="spellEnd"/>
      <w:r w:rsidR="008B3B44" w:rsidRPr="00577B45">
        <w:rPr>
          <w:rFonts w:eastAsia="Microsoft JhengHei UI"/>
          <w:i/>
        </w:rPr>
        <w:t xml:space="preserve"> </w:t>
      </w:r>
      <w:proofErr w:type="spellStart"/>
      <w:r w:rsidR="008B3B44" w:rsidRPr="00577B45">
        <w:rPr>
          <w:rFonts w:eastAsia="Microsoft JhengHei UI"/>
          <w:i/>
        </w:rPr>
        <w:t>Nationality</w:t>
      </w:r>
      <w:proofErr w:type="spellEnd"/>
      <w:r w:rsidR="008B3B44" w:rsidRPr="00577B45">
        <w:rPr>
          <w:rFonts w:eastAsia="Microsoft JhengHei UI"/>
          <w:i/>
        </w:rPr>
        <w:t xml:space="preserve">: </w:t>
      </w:r>
      <w:proofErr w:type="spellStart"/>
      <w:r w:rsidR="008B3B44" w:rsidRPr="00577B45">
        <w:rPr>
          <w:rFonts w:eastAsia="Microsoft JhengHei UI"/>
          <w:i/>
        </w:rPr>
        <w:t>the</w:t>
      </w:r>
      <w:proofErr w:type="spellEnd"/>
      <w:r w:rsidR="008B3B44" w:rsidRPr="00577B45">
        <w:rPr>
          <w:rFonts w:eastAsia="Microsoft JhengHei UI"/>
          <w:i/>
        </w:rPr>
        <w:t xml:space="preserve"> </w:t>
      </w:r>
      <w:proofErr w:type="spellStart"/>
      <w:r w:rsidR="008B3B44" w:rsidRPr="00577B45">
        <w:rPr>
          <w:rFonts w:eastAsia="Microsoft JhengHei UI"/>
          <w:i/>
        </w:rPr>
        <w:t>Baltic</w:t>
      </w:r>
      <w:proofErr w:type="spellEnd"/>
      <w:r w:rsidR="008B3B44" w:rsidRPr="00577B45">
        <w:rPr>
          <w:rFonts w:eastAsia="Microsoft JhengHei UI"/>
          <w:i/>
        </w:rPr>
        <w:t xml:space="preserve"> </w:t>
      </w:r>
      <w:proofErr w:type="spellStart"/>
      <w:r w:rsidR="008B3B44" w:rsidRPr="00577B45">
        <w:rPr>
          <w:rFonts w:eastAsia="Microsoft JhengHei UI"/>
          <w:i/>
        </w:rPr>
        <w:t>States</w:t>
      </w:r>
      <w:proofErr w:type="spellEnd"/>
      <w:r w:rsidR="008B3B44" w:rsidRPr="00577B45">
        <w:rPr>
          <w:rFonts w:eastAsia="Microsoft JhengHei UI"/>
          <w:i/>
        </w:rPr>
        <w:t xml:space="preserve"> </w:t>
      </w:r>
      <w:proofErr w:type="spellStart"/>
      <w:r w:rsidR="008B3B44" w:rsidRPr="00577B45">
        <w:rPr>
          <w:rFonts w:eastAsia="Microsoft JhengHei UI"/>
          <w:i/>
        </w:rPr>
        <w:t>and</w:t>
      </w:r>
      <w:proofErr w:type="spellEnd"/>
      <w:r w:rsidR="008B3B44" w:rsidRPr="00577B45">
        <w:rPr>
          <w:rFonts w:eastAsia="Microsoft JhengHei UI"/>
          <w:i/>
        </w:rPr>
        <w:t xml:space="preserve"> </w:t>
      </w:r>
      <w:proofErr w:type="spellStart"/>
      <w:r w:rsidR="008B3B44" w:rsidRPr="00577B45">
        <w:rPr>
          <w:rFonts w:eastAsia="Microsoft JhengHei UI"/>
          <w:i/>
        </w:rPr>
        <w:t>Russia</w:t>
      </w:r>
      <w:proofErr w:type="spellEnd"/>
      <w:r w:rsidR="008B3B44" w:rsidRPr="00577B45">
        <w:rPr>
          <w:rFonts w:eastAsia="Microsoft JhengHei UI"/>
          <w:i/>
        </w:rPr>
        <w:t xml:space="preserve">: </w:t>
      </w:r>
      <w:proofErr w:type="spellStart"/>
      <w:r w:rsidR="008B3B44" w:rsidRPr="00577B45">
        <w:rPr>
          <w:rFonts w:eastAsia="Microsoft JhengHei UI"/>
          <w:i/>
        </w:rPr>
        <w:t>Past</w:t>
      </w:r>
      <w:proofErr w:type="spellEnd"/>
      <w:r w:rsidR="008B3B44" w:rsidRPr="00577B45">
        <w:rPr>
          <w:rFonts w:eastAsia="Microsoft JhengHei UI"/>
          <w:i/>
        </w:rPr>
        <w:t xml:space="preserve">, </w:t>
      </w:r>
      <w:proofErr w:type="spellStart"/>
      <w:r w:rsidR="008B3B44" w:rsidRPr="00577B45">
        <w:rPr>
          <w:rFonts w:eastAsia="Microsoft JhengHei UI"/>
          <w:i/>
        </w:rPr>
        <w:t>Present</w:t>
      </w:r>
      <w:proofErr w:type="spellEnd"/>
      <w:r w:rsidR="008B3B44" w:rsidRPr="00577B45">
        <w:rPr>
          <w:rFonts w:eastAsia="Microsoft JhengHei UI"/>
          <w:i/>
        </w:rPr>
        <w:t xml:space="preserve"> </w:t>
      </w:r>
      <w:proofErr w:type="spellStart"/>
      <w:r w:rsidR="008B3B44" w:rsidRPr="00577B45">
        <w:rPr>
          <w:rFonts w:eastAsia="Microsoft JhengHei UI"/>
          <w:i/>
        </w:rPr>
        <w:t>and</w:t>
      </w:r>
      <w:proofErr w:type="spellEnd"/>
      <w:r w:rsidR="008B3B44" w:rsidRPr="00577B45">
        <w:rPr>
          <w:rFonts w:eastAsia="Microsoft JhengHei UI"/>
          <w:i/>
        </w:rPr>
        <w:t xml:space="preserve"> </w:t>
      </w:r>
      <w:proofErr w:type="spellStart"/>
      <w:r w:rsidR="008B3B44" w:rsidRPr="00577B45">
        <w:rPr>
          <w:rFonts w:eastAsia="Microsoft JhengHei UI"/>
          <w:i/>
        </w:rPr>
        <w:t>Future</w:t>
      </w:r>
      <w:proofErr w:type="spellEnd"/>
      <w:r w:rsidR="008B3B44" w:rsidRPr="00577B45">
        <w:rPr>
          <w:rFonts w:eastAsia="Microsoft JhengHei UI"/>
          <w:i/>
        </w:rPr>
        <w:t xml:space="preserve"> as </w:t>
      </w:r>
      <w:proofErr w:type="spellStart"/>
      <w:r w:rsidR="008B3B44" w:rsidRPr="00577B45">
        <w:rPr>
          <w:rFonts w:eastAsia="Microsoft JhengHei UI"/>
          <w:i/>
        </w:rPr>
        <w:t>Defined</w:t>
      </w:r>
      <w:proofErr w:type="spellEnd"/>
      <w:r w:rsidR="008B3B44" w:rsidRPr="00577B45">
        <w:rPr>
          <w:rFonts w:eastAsia="Microsoft JhengHei UI"/>
          <w:i/>
        </w:rPr>
        <w:t xml:space="preserve"> </w:t>
      </w:r>
      <w:proofErr w:type="spellStart"/>
      <w:r w:rsidR="008B3B44" w:rsidRPr="00577B45">
        <w:rPr>
          <w:rFonts w:eastAsia="Microsoft JhengHei UI"/>
          <w:i/>
        </w:rPr>
        <w:t>by</w:t>
      </w:r>
      <w:proofErr w:type="spellEnd"/>
      <w:r w:rsidR="008B3B44" w:rsidRPr="00577B45">
        <w:rPr>
          <w:rFonts w:eastAsia="Microsoft JhengHei UI"/>
          <w:i/>
        </w:rPr>
        <w:t xml:space="preserve"> </w:t>
      </w:r>
      <w:proofErr w:type="spellStart"/>
      <w:r w:rsidR="008B3B44" w:rsidRPr="00577B45">
        <w:rPr>
          <w:rFonts w:eastAsia="Microsoft JhengHei UI"/>
          <w:i/>
        </w:rPr>
        <w:t>International</w:t>
      </w:r>
      <w:proofErr w:type="spellEnd"/>
      <w:r w:rsidR="008B3B44" w:rsidRPr="00577B45">
        <w:rPr>
          <w:rFonts w:eastAsia="Microsoft JhengHei UI"/>
          <w:i/>
        </w:rPr>
        <w:t xml:space="preserve"> </w:t>
      </w:r>
      <w:proofErr w:type="spellStart"/>
      <w:r w:rsidR="008B3B44" w:rsidRPr="00577B45">
        <w:rPr>
          <w:rFonts w:eastAsia="Microsoft JhengHei UI"/>
          <w:i/>
        </w:rPr>
        <w:t>Law</w:t>
      </w:r>
      <w:proofErr w:type="spellEnd"/>
      <w:r w:rsidR="008B3B44" w:rsidRPr="00577B45">
        <w:rPr>
          <w:rFonts w:eastAsia="Microsoft JhengHei UI"/>
          <w:i/>
        </w:rPr>
        <w:t xml:space="preserve">. </w:t>
      </w:r>
      <w:proofErr w:type="spellStart"/>
      <w:r w:rsidR="008B3B44" w:rsidRPr="00577B45">
        <w:rPr>
          <w:rFonts w:eastAsia="Microsoft JhengHei UI"/>
          <w:i/>
        </w:rPr>
        <w:t>Leiden</w:t>
      </w:r>
      <w:proofErr w:type="spellEnd"/>
      <w:r w:rsidR="008B3B44" w:rsidRPr="00577B45">
        <w:rPr>
          <w:rFonts w:eastAsia="Microsoft JhengHei UI"/>
          <w:i/>
        </w:rPr>
        <w:t xml:space="preserve">: Martinus </w:t>
      </w:r>
      <w:proofErr w:type="spellStart"/>
      <w:r w:rsidR="008B3B44" w:rsidRPr="00577B45">
        <w:rPr>
          <w:rFonts w:eastAsia="Microsoft JhengHei UI"/>
          <w:i/>
        </w:rPr>
        <w:t>Nijhoff</w:t>
      </w:r>
      <w:proofErr w:type="spellEnd"/>
      <w:r w:rsidR="008B3B44" w:rsidRPr="00577B45">
        <w:rPr>
          <w:rFonts w:eastAsia="Microsoft JhengHei UI"/>
          <w:i/>
        </w:rPr>
        <w:t xml:space="preserve"> </w:t>
      </w:r>
      <w:proofErr w:type="spellStart"/>
      <w:r w:rsidR="008B3B44" w:rsidRPr="00577B45">
        <w:rPr>
          <w:rFonts w:eastAsia="Microsoft JhengHei UI"/>
          <w:i/>
        </w:rPr>
        <w:t>Publishers</w:t>
      </w:r>
      <w:proofErr w:type="spellEnd"/>
      <w:r w:rsidR="008B3B44" w:rsidRPr="00577B45">
        <w:rPr>
          <w:rFonts w:eastAsia="Microsoft JhengHei UI"/>
          <w:i/>
        </w:rPr>
        <w:t>, 2005, pp.</w:t>
      </w:r>
      <w:r w:rsidR="008B3B44" w:rsidRPr="00AB59EE">
        <w:rPr>
          <w:rFonts w:eastAsia="Microsoft JhengHei UI"/>
          <w:i/>
        </w:rPr>
        <w:t>31–36</w:t>
      </w:r>
      <w:r w:rsidR="008B3B44" w:rsidRPr="00577B45">
        <w:rPr>
          <w:rFonts w:eastAsia="Microsoft JhengHei UI"/>
        </w:rPr>
        <w:t>)</w:t>
      </w:r>
      <w:r w:rsidR="008B3B44">
        <w:rPr>
          <w:rFonts w:eastAsia="Microsoft JhengHei UI"/>
        </w:rPr>
        <w:t>.</w:t>
      </w:r>
    </w:p>
    <w:p w:rsidR="00ED3B54" w:rsidRDefault="00ED3B54" w:rsidP="008B3B44">
      <w:pPr>
        <w:spacing w:line="276" w:lineRule="auto"/>
        <w:ind w:firstLine="720"/>
        <w:jc w:val="both"/>
        <w:rPr>
          <w:rFonts w:eastAsia="Microsoft JhengHei UI"/>
        </w:rPr>
      </w:pPr>
    </w:p>
    <w:p w:rsidR="0073727A" w:rsidRDefault="00A34D96" w:rsidP="008B3B44">
      <w:pPr>
        <w:spacing w:line="276" w:lineRule="auto"/>
        <w:ind w:firstLine="720"/>
        <w:jc w:val="both"/>
        <w:rPr>
          <w:rFonts w:eastAsia="Microsoft JhengHei UI"/>
        </w:rPr>
      </w:pPr>
      <w:r>
        <w:rPr>
          <w:rFonts w:eastAsia="Microsoft JhengHei UI"/>
        </w:rPr>
        <w:t>[10] </w:t>
      </w:r>
      <w:r w:rsidR="009D4151">
        <w:rPr>
          <w:rFonts w:eastAsia="Microsoft JhengHei UI"/>
        </w:rPr>
        <w:t xml:space="preserve">Latvijas valsts nepārtrauktības </w:t>
      </w:r>
      <w:r w:rsidR="00414AA6">
        <w:rPr>
          <w:rFonts w:eastAsia="Microsoft JhengHei UI"/>
        </w:rPr>
        <w:t>īstenošanā</w:t>
      </w:r>
      <w:r w:rsidR="009D4151">
        <w:rPr>
          <w:rFonts w:eastAsia="Microsoft JhengHei UI"/>
        </w:rPr>
        <w:t xml:space="preserve"> liela nozīme bija Latvijas sūt</w:t>
      </w:r>
      <w:r w:rsidR="0073727A">
        <w:rPr>
          <w:rFonts w:eastAsia="Microsoft JhengHei UI"/>
        </w:rPr>
        <w:t>ņu darbībai okupācijas periodā.</w:t>
      </w:r>
    </w:p>
    <w:p w:rsidR="00414AA6" w:rsidRDefault="009D4151" w:rsidP="008B3B44">
      <w:pPr>
        <w:spacing w:line="276" w:lineRule="auto"/>
        <w:ind w:firstLine="720"/>
        <w:jc w:val="both"/>
        <w:rPr>
          <w:rFonts w:eastAsia="Microsoft JhengHei UI"/>
          <w:iCs/>
          <w:color w:val="000000"/>
        </w:rPr>
      </w:pPr>
      <w:r w:rsidRPr="009D4151">
        <w:rPr>
          <w:rFonts w:eastAsia="Microsoft JhengHei UI"/>
        </w:rPr>
        <w:t>Latvijas sūt</w:t>
      </w:r>
      <w:r w:rsidR="00414AA6">
        <w:rPr>
          <w:rFonts w:eastAsia="Microsoft JhengHei UI"/>
        </w:rPr>
        <w:t>ņi</w:t>
      </w:r>
      <w:r w:rsidRPr="009D4151">
        <w:rPr>
          <w:rFonts w:eastAsia="Microsoft JhengHei UI"/>
        </w:rPr>
        <w:t xml:space="preserve"> </w:t>
      </w:r>
      <w:r>
        <w:rPr>
          <w:rFonts w:eastAsia="Microsoft JhengHei UI"/>
        </w:rPr>
        <w:t xml:space="preserve">nekavējoties </w:t>
      </w:r>
      <w:r w:rsidRPr="009D4151">
        <w:rPr>
          <w:rFonts w:eastAsia="Microsoft JhengHei UI"/>
        </w:rPr>
        <w:t>protestēja pret Latvijas pievienošanu PSRS</w:t>
      </w:r>
      <w:r>
        <w:rPr>
          <w:rFonts w:eastAsia="Microsoft JhengHei UI"/>
        </w:rPr>
        <w:t>, tādējādi paužot Latvijas Republikas oficiālo viedokli</w:t>
      </w:r>
      <w:r w:rsidRPr="009D4151">
        <w:rPr>
          <w:rFonts w:eastAsia="Microsoft JhengHei UI"/>
        </w:rPr>
        <w:t xml:space="preserve"> </w:t>
      </w:r>
      <w:r>
        <w:rPr>
          <w:rFonts w:eastAsia="Microsoft JhengHei UI"/>
        </w:rPr>
        <w:t>par šādas pievienošanas prettiesiskumu</w:t>
      </w:r>
      <w:r w:rsidR="00A1631B">
        <w:rPr>
          <w:rFonts w:eastAsia="Microsoft JhengHei UI"/>
        </w:rPr>
        <w:t>.</w:t>
      </w:r>
      <w:r>
        <w:rPr>
          <w:rFonts w:eastAsia="Microsoft JhengHei UI"/>
        </w:rPr>
        <w:t xml:space="preserve"> </w:t>
      </w:r>
      <w:r w:rsidR="00414AA6">
        <w:rPr>
          <w:rFonts w:ascii="Noto Serif" w:hAnsi="Noto Serif"/>
          <w:color w:val="101820"/>
        </w:rPr>
        <w:t xml:space="preserve">Īpaši nozīmīga šajā ziņā bija sūtņa Londonā Kārļa Zariņa un sūtņa Vašingtonā Alfrēda </w:t>
      </w:r>
      <w:proofErr w:type="spellStart"/>
      <w:r w:rsidR="00414AA6">
        <w:rPr>
          <w:rFonts w:ascii="Noto Serif" w:hAnsi="Noto Serif"/>
          <w:color w:val="101820"/>
        </w:rPr>
        <w:t>Bīlmaņa</w:t>
      </w:r>
      <w:proofErr w:type="spellEnd"/>
      <w:r w:rsidR="00414AA6">
        <w:rPr>
          <w:rFonts w:ascii="Noto Serif" w:hAnsi="Noto Serif"/>
          <w:color w:val="101820"/>
        </w:rPr>
        <w:t xml:space="preserve"> pozīcija</w:t>
      </w:r>
      <w:r w:rsidR="00414AA6" w:rsidRPr="00A1631B">
        <w:rPr>
          <w:rFonts w:eastAsia="Microsoft JhengHei UI"/>
        </w:rPr>
        <w:t xml:space="preserve"> </w:t>
      </w:r>
      <w:r w:rsidR="00414AA6" w:rsidRPr="00577B45">
        <w:rPr>
          <w:rFonts w:eastAsia="Microsoft JhengHei UI"/>
        </w:rPr>
        <w:t>(</w:t>
      </w:r>
      <w:r w:rsidR="00414AA6" w:rsidRPr="00577B45">
        <w:rPr>
          <w:rFonts w:eastAsia="Microsoft JhengHei UI"/>
          <w:i/>
          <w:iCs/>
          <w:color w:val="000000"/>
          <w:spacing w:val="4"/>
        </w:rPr>
        <w:t xml:space="preserve">Satversmes tiesas </w:t>
      </w:r>
      <w:proofErr w:type="gramStart"/>
      <w:r w:rsidR="00414AA6" w:rsidRPr="00577B45">
        <w:rPr>
          <w:rFonts w:eastAsia="Microsoft JhengHei UI"/>
          <w:i/>
          <w:iCs/>
          <w:color w:val="000000"/>
          <w:spacing w:val="4"/>
        </w:rPr>
        <w:t>2007.gada</w:t>
      </w:r>
      <w:proofErr w:type="gramEnd"/>
      <w:r w:rsidR="00414AA6" w:rsidRPr="00577B45">
        <w:rPr>
          <w:rFonts w:eastAsia="Microsoft JhengHei UI"/>
          <w:i/>
          <w:iCs/>
          <w:color w:val="000000"/>
          <w:spacing w:val="4"/>
        </w:rPr>
        <w:t xml:space="preserve"> </w:t>
      </w:r>
      <w:r w:rsidR="00414AA6" w:rsidRPr="00577B45">
        <w:rPr>
          <w:rFonts w:eastAsia="Microsoft JhengHei UI"/>
          <w:i/>
          <w:iCs/>
          <w:color w:val="000000"/>
        </w:rPr>
        <w:t>29.novembra spriedum</w:t>
      </w:r>
      <w:r w:rsidR="00DF4E42">
        <w:rPr>
          <w:rFonts w:eastAsia="Microsoft JhengHei UI"/>
          <w:i/>
          <w:iCs/>
          <w:color w:val="000000"/>
        </w:rPr>
        <w:t>a</w:t>
      </w:r>
      <w:r w:rsidR="00414AA6" w:rsidRPr="00577B45">
        <w:rPr>
          <w:rFonts w:eastAsia="Microsoft JhengHei UI"/>
          <w:i/>
          <w:iCs/>
          <w:color w:val="000000"/>
        </w:rPr>
        <w:t xml:space="preserve"> lietā Nr.</w:t>
      </w:r>
      <w:r w:rsidR="00F049B8">
        <w:rPr>
          <w:rFonts w:eastAsia="Microsoft JhengHei UI"/>
          <w:i/>
          <w:iCs/>
          <w:color w:val="000000"/>
        </w:rPr>
        <w:t> </w:t>
      </w:r>
      <w:r w:rsidR="00414AA6" w:rsidRPr="00577B45">
        <w:rPr>
          <w:rFonts w:eastAsia="Microsoft JhengHei UI"/>
          <w:i/>
          <w:iCs/>
          <w:color w:val="000000"/>
        </w:rPr>
        <w:t>2007-10-0102 33.</w:t>
      </w:r>
      <w:r w:rsidR="00414AA6">
        <w:rPr>
          <w:rFonts w:eastAsia="Microsoft JhengHei UI"/>
          <w:i/>
          <w:iCs/>
          <w:color w:val="000000"/>
        </w:rPr>
        <w:t>1</w:t>
      </w:r>
      <w:r w:rsidR="00414AA6" w:rsidRPr="00577B45">
        <w:rPr>
          <w:rFonts w:eastAsia="Microsoft JhengHei UI"/>
          <w:i/>
          <w:iCs/>
          <w:color w:val="000000"/>
        </w:rPr>
        <w:t>.punkts</w:t>
      </w:r>
      <w:r w:rsidR="00414AA6" w:rsidRPr="009D4151">
        <w:rPr>
          <w:rFonts w:eastAsia="Microsoft JhengHei UI"/>
          <w:iCs/>
          <w:color w:val="000000"/>
        </w:rPr>
        <w:t>)</w:t>
      </w:r>
      <w:r w:rsidR="00414AA6">
        <w:rPr>
          <w:rFonts w:eastAsia="Microsoft JhengHei UI"/>
          <w:iCs/>
          <w:color w:val="000000"/>
        </w:rPr>
        <w:t xml:space="preserve">. </w:t>
      </w:r>
    </w:p>
    <w:p w:rsidR="008B3B44" w:rsidRPr="00BB3398" w:rsidRDefault="00414AA6" w:rsidP="008B3B44">
      <w:pPr>
        <w:spacing w:line="276" w:lineRule="auto"/>
        <w:ind w:firstLine="720"/>
        <w:jc w:val="both"/>
        <w:rPr>
          <w:i/>
          <w:color w:val="000000"/>
        </w:rPr>
      </w:pPr>
      <w:r>
        <w:t>D</w:t>
      </w:r>
      <w:r w:rsidRPr="00A8299D">
        <w:t>iplomātiskais un konsulārais dienests</w:t>
      </w:r>
      <w:r>
        <w:t xml:space="preserve"> ārzemēs </w:t>
      </w:r>
      <w:r w:rsidR="0073727A">
        <w:t xml:space="preserve">arī turpināja darboties bez pārtraukuma </w:t>
      </w:r>
      <w:r>
        <w:t>vis</w:t>
      </w:r>
      <w:r w:rsidR="0073727A">
        <w:t>u</w:t>
      </w:r>
      <w:r>
        <w:t xml:space="preserve"> o</w:t>
      </w:r>
      <w:r w:rsidR="008B3B44">
        <w:t>kupācijas period</w:t>
      </w:r>
      <w:r w:rsidR="0073727A">
        <w:t xml:space="preserve">u. </w:t>
      </w:r>
      <w:r w:rsidR="008B3B44">
        <w:t>Okupācijas periodā Latvijas diplomātiskā un konsulārā</w:t>
      </w:r>
      <w:r w:rsidR="008B3B44" w:rsidRPr="00530FA2">
        <w:t xml:space="preserve"> dienest</w:t>
      </w:r>
      <w:r w:rsidR="0073727A">
        <w:t>a</w:t>
      </w:r>
      <w:r w:rsidR="008B3B44">
        <w:t xml:space="preserve"> ārzemēs darbības</w:t>
      </w:r>
      <w:r w:rsidR="008B3B44" w:rsidRPr="00530FA2">
        <w:t xml:space="preserve"> m</w:t>
      </w:r>
      <w:r w:rsidR="008B3B44" w:rsidRPr="00530FA2">
        <w:rPr>
          <w:rFonts w:hint="eastAsia"/>
        </w:rPr>
        <w:t>ē</w:t>
      </w:r>
      <w:r w:rsidR="008B3B44" w:rsidRPr="00530FA2">
        <w:t>r</w:t>
      </w:r>
      <w:r w:rsidR="008B3B44" w:rsidRPr="00530FA2">
        <w:rPr>
          <w:rFonts w:hint="eastAsia"/>
        </w:rPr>
        <w:t>ķ</w:t>
      </w:r>
      <w:r w:rsidR="008B3B44" w:rsidRPr="00530FA2">
        <w:t>is bija turpin</w:t>
      </w:r>
      <w:r w:rsidR="008B3B44" w:rsidRPr="00530FA2">
        <w:rPr>
          <w:rFonts w:hint="eastAsia"/>
        </w:rPr>
        <w:t>ā</w:t>
      </w:r>
      <w:r w:rsidR="008B3B44" w:rsidRPr="00530FA2">
        <w:t>t p</w:t>
      </w:r>
      <w:r w:rsidR="008B3B44" w:rsidRPr="00530FA2">
        <w:rPr>
          <w:rFonts w:hint="eastAsia"/>
        </w:rPr>
        <w:t>ā</w:t>
      </w:r>
      <w:r w:rsidR="008B3B44" w:rsidRPr="00530FA2">
        <w:t>rst</w:t>
      </w:r>
      <w:r w:rsidR="008B3B44" w:rsidRPr="00530FA2">
        <w:rPr>
          <w:rFonts w:hint="eastAsia"/>
        </w:rPr>
        <w:t>ā</w:t>
      </w:r>
      <w:r w:rsidR="008B3B44" w:rsidRPr="00530FA2">
        <w:t>v</w:t>
      </w:r>
      <w:r w:rsidR="008B3B44" w:rsidRPr="00530FA2">
        <w:rPr>
          <w:rFonts w:hint="eastAsia"/>
        </w:rPr>
        <w:t>ē</w:t>
      </w:r>
      <w:r w:rsidR="008B3B44" w:rsidRPr="00530FA2">
        <w:t xml:space="preserve">t </w:t>
      </w:r>
      <w:proofErr w:type="spellStart"/>
      <w:r w:rsidR="008B3B44" w:rsidRPr="009B0BEE">
        <w:rPr>
          <w:i/>
          <w:iCs/>
        </w:rPr>
        <w:t>de</w:t>
      </w:r>
      <w:proofErr w:type="spellEnd"/>
      <w:r w:rsidR="008B3B44" w:rsidRPr="009B0BEE">
        <w:rPr>
          <w:i/>
          <w:iCs/>
        </w:rPr>
        <w:t xml:space="preserve"> </w:t>
      </w:r>
      <w:proofErr w:type="spellStart"/>
      <w:r w:rsidR="008B3B44" w:rsidRPr="009B0BEE">
        <w:rPr>
          <w:i/>
          <w:iCs/>
        </w:rPr>
        <w:t>iure</w:t>
      </w:r>
      <w:proofErr w:type="spellEnd"/>
      <w:r w:rsidR="008B3B44" w:rsidRPr="009B0BEE">
        <w:rPr>
          <w:i/>
          <w:iCs/>
        </w:rPr>
        <w:t xml:space="preserve"> </w:t>
      </w:r>
      <w:r w:rsidR="008B3B44" w:rsidRPr="009B0BEE">
        <w:t>past</w:t>
      </w:r>
      <w:r w:rsidR="008B3B44" w:rsidRPr="009B0BEE">
        <w:rPr>
          <w:rFonts w:hint="eastAsia"/>
        </w:rPr>
        <w:t>ā</w:t>
      </w:r>
      <w:r w:rsidR="008B3B44" w:rsidRPr="009B0BEE">
        <w:t>vo</w:t>
      </w:r>
      <w:r w:rsidR="008B3B44" w:rsidRPr="009B0BEE">
        <w:rPr>
          <w:rFonts w:hint="eastAsia"/>
        </w:rPr>
        <w:t>š</w:t>
      </w:r>
      <w:r w:rsidR="008B3B44" w:rsidRPr="009B0BEE">
        <w:t>o</w:t>
      </w:r>
      <w:r w:rsidR="008B3B44" w:rsidRPr="00530FA2">
        <w:t xml:space="preserve"> Latvijas valsti, </w:t>
      </w:r>
      <w:r w:rsidR="008B3B44" w:rsidRPr="00530FA2">
        <w:rPr>
          <w:rFonts w:hint="eastAsia"/>
        </w:rPr>
        <w:t>ī</w:t>
      </w:r>
      <w:r w:rsidR="008B3B44" w:rsidRPr="00530FA2">
        <w:t>stenot</w:t>
      </w:r>
      <w:r w:rsidR="008B3B44">
        <w:t xml:space="preserve"> </w:t>
      </w:r>
      <w:r w:rsidR="008B3B44" w:rsidRPr="00530FA2">
        <w:lastRenderedPageBreak/>
        <w:t>diplom</w:t>
      </w:r>
      <w:r w:rsidR="008B3B44" w:rsidRPr="00530FA2">
        <w:rPr>
          <w:rFonts w:hint="eastAsia"/>
        </w:rPr>
        <w:t>ā</w:t>
      </w:r>
      <w:r w:rsidR="008B3B44" w:rsidRPr="00530FA2">
        <w:t>tiskus centienus Latvijas starptautiski tiesisk</w:t>
      </w:r>
      <w:r w:rsidR="008B3B44" w:rsidRPr="00530FA2">
        <w:rPr>
          <w:rFonts w:hint="eastAsia"/>
        </w:rPr>
        <w:t>ā</w:t>
      </w:r>
      <w:r w:rsidR="008B3B44" w:rsidRPr="00530FA2">
        <w:t xml:space="preserve"> statusa nemain</w:t>
      </w:r>
      <w:r w:rsidR="008B3B44" w:rsidRPr="00530FA2">
        <w:rPr>
          <w:rFonts w:hint="eastAsia"/>
        </w:rPr>
        <w:t>ī</w:t>
      </w:r>
      <w:r w:rsidR="008B3B44" w:rsidRPr="00530FA2">
        <w:t>gai saglab</w:t>
      </w:r>
      <w:r w:rsidR="008B3B44" w:rsidRPr="00530FA2">
        <w:rPr>
          <w:rFonts w:hint="eastAsia"/>
        </w:rPr>
        <w:t>āš</w:t>
      </w:r>
      <w:r w:rsidR="008B3B44" w:rsidRPr="00530FA2">
        <w:t>anai, c</w:t>
      </w:r>
      <w:r w:rsidR="008B3B44" w:rsidRPr="00530FA2">
        <w:rPr>
          <w:rFonts w:hint="eastAsia"/>
        </w:rPr>
        <w:t>ī</w:t>
      </w:r>
      <w:r w:rsidR="008B3B44" w:rsidRPr="00530FA2">
        <w:t>n</w:t>
      </w:r>
      <w:r w:rsidR="008B3B44" w:rsidRPr="00530FA2">
        <w:rPr>
          <w:rFonts w:hint="eastAsia"/>
        </w:rPr>
        <w:t>ī</w:t>
      </w:r>
      <w:r w:rsidR="008B3B44" w:rsidRPr="00530FA2">
        <w:t>ties</w:t>
      </w:r>
      <w:r w:rsidR="008B3B44">
        <w:t xml:space="preserve"> </w:t>
      </w:r>
      <w:r w:rsidR="008B3B44" w:rsidRPr="00530FA2">
        <w:t>par neatkar</w:t>
      </w:r>
      <w:r w:rsidR="008B3B44" w:rsidRPr="00530FA2">
        <w:rPr>
          <w:rFonts w:hint="eastAsia"/>
        </w:rPr>
        <w:t>ī</w:t>
      </w:r>
      <w:r w:rsidR="008B3B44" w:rsidRPr="00530FA2">
        <w:t>bas atjauno</w:t>
      </w:r>
      <w:r w:rsidR="008B3B44" w:rsidRPr="00530FA2">
        <w:rPr>
          <w:rFonts w:hint="eastAsia"/>
        </w:rPr>
        <w:t>š</w:t>
      </w:r>
      <w:r w:rsidR="008B3B44" w:rsidRPr="00530FA2">
        <w:t>anu n</w:t>
      </w:r>
      <w:r w:rsidR="008B3B44" w:rsidRPr="00530FA2">
        <w:rPr>
          <w:rFonts w:hint="eastAsia"/>
        </w:rPr>
        <w:t>ā</w:t>
      </w:r>
      <w:r w:rsidR="008B3B44" w:rsidRPr="00530FA2">
        <w:t>kotn</w:t>
      </w:r>
      <w:r w:rsidR="008B3B44" w:rsidRPr="00530FA2">
        <w:rPr>
          <w:rFonts w:hint="eastAsia"/>
        </w:rPr>
        <w:t>ē</w:t>
      </w:r>
      <w:r w:rsidR="008B3B44" w:rsidRPr="00530FA2">
        <w:t>, k</w:t>
      </w:r>
      <w:r w:rsidR="008B3B44" w:rsidRPr="00530FA2">
        <w:rPr>
          <w:rFonts w:hint="eastAsia"/>
        </w:rPr>
        <w:t>ā</w:t>
      </w:r>
      <w:r w:rsidR="008B3B44" w:rsidRPr="00530FA2">
        <w:t xml:space="preserve"> ar</w:t>
      </w:r>
      <w:r w:rsidR="008B3B44" w:rsidRPr="00530FA2">
        <w:rPr>
          <w:rFonts w:hint="eastAsia"/>
        </w:rPr>
        <w:t>ī</w:t>
      </w:r>
      <w:r w:rsidR="008B3B44" w:rsidRPr="00530FA2">
        <w:t xml:space="preserve"> aizsarg</w:t>
      </w:r>
      <w:r w:rsidR="008B3B44" w:rsidRPr="00530FA2">
        <w:rPr>
          <w:rFonts w:hint="eastAsia"/>
        </w:rPr>
        <w:t>ā</w:t>
      </w:r>
      <w:r w:rsidR="008B3B44" w:rsidRPr="00530FA2">
        <w:t>t Latvijas pilso</w:t>
      </w:r>
      <w:r w:rsidR="008B3B44" w:rsidRPr="00530FA2">
        <w:rPr>
          <w:rFonts w:hint="eastAsia"/>
        </w:rPr>
        <w:t>ņ</w:t>
      </w:r>
      <w:r w:rsidR="008B3B44" w:rsidRPr="00530FA2">
        <w:t>us un vi</w:t>
      </w:r>
      <w:r w:rsidR="008B3B44" w:rsidRPr="00530FA2">
        <w:rPr>
          <w:rFonts w:hint="eastAsia"/>
        </w:rPr>
        <w:t>ņ</w:t>
      </w:r>
      <w:r w:rsidR="008B3B44" w:rsidRPr="00530FA2">
        <w:t xml:space="preserve">u </w:t>
      </w:r>
      <w:r w:rsidR="008B3B44" w:rsidRPr="00530FA2">
        <w:rPr>
          <w:rFonts w:hint="eastAsia"/>
        </w:rPr>
        <w:t>ī</w:t>
      </w:r>
      <w:r w:rsidR="008B3B44" w:rsidRPr="00530FA2">
        <w:t>pa</w:t>
      </w:r>
      <w:r w:rsidR="008B3B44" w:rsidRPr="00530FA2">
        <w:rPr>
          <w:rFonts w:hint="eastAsia"/>
        </w:rPr>
        <w:t>š</w:t>
      </w:r>
      <w:r w:rsidR="008B3B44" w:rsidRPr="00530FA2">
        <w:t>umu</w:t>
      </w:r>
      <w:r w:rsidR="008B3B44">
        <w:t xml:space="preserve"> </w:t>
      </w:r>
      <w:r w:rsidR="008B3B44" w:rsidRPr="00530FA2">
        <w:rPr>
          <w:rFonts w:hint="eastAsia"/>
        </w:rPr>
        <w:t>ā</w:t>
      </w:r>
      <w:r w:rsidR="008B3B44" w:rsidRPr="00530FA2">
        <w:t>rzem</w:t>
      </w:r>
      <w:r w:rsidR="008B3B44" w:rsidRPr="00530FA2">
        <w:rPr>
          <w:rFonts w:hint="eastAsia"/>
        </w:rPr>
        <w:t>ē</w:t>
      </w:r>
      <w:r w:rsidR="008B3B44" w:rsidRPr="00530FA2">
        <w:t>s</w:t>
      </w:r>
      <w:r w:rsidR="00E2659A">
        <w:t xml:space="preserve"> </w:t>
      </w:r>
      <w:proofErr w:type="gramStart"/>
      <w:r w:rsidR="008B3B44">
        <w:t>(</w:t>
      </w:r>
      <w:proofErr w:type="spellStart"/>
      <w:proofErr w:type="gramEnd"/>
      <w:r w:rsidR="008B3B44" w:rsidRPr="00D3075E">
        <w:rPr>
          <w:i/>
        </w:rPr>
        <w:t>Lerhis</w:t>
      </w:r>
      <w:proofErr w:type="spellEnd"/>
      <w:r w:rsidR="008B3B44" w:rsidRPr="00D3075E">
        <w:rPr>
          <w:i/>
        </w:rPr>
        <w:t xml:space="preserve"> A.</w:t>
      </w:r>
      <w:r w:rsidR="008B3B44" w:rsidRPr="00D3075E">
        <w:rPr>
          <w:rFonts w:ascii="MinionPro-Regular" w:eastAsia="MinionPro-Regular" w:cs="MinionPro-Regular"/>
          <w:sz w:val="21"/>
          <w:szCs w:val="21"/>
        </w:rPr>
        <w:t xml:space="preserve"> </w:t>
      </w:r>
      <w:r w:rsidR="008B3B44" w:rsidRPr="00D3075E">
        <w:rPr>
          <w:i/>
        </w:rPr>
        <w:t>Latvijas Republikas diplom</w:t>
      </w:r>
      <w:r w:rsidR="008B3B44" w:rsidRPr="00D3075E">
        <w:rPr>
          <w:rFonts w:hint="eastAsia"/>
          <w:i/>
        </w:rPr>
        <w:t>ā</w:t>
      </w:r>
      <w:r w:rsidR="008B3B44" w:rsidRPr="00D3075E">
        <w:rPr>
          <w:i/>
        </w:rPr>
        <w:t xml:space="preserve">tiskais dienests </w:t>
      </w:r>
      <w:r w:rsidR="008B3B44" w:rsidRPr="00D3075E">
        <w:rPr>
          <w:rFonts w:hint="eastAsia"/>
          <w:i/>
        </w:rPr>
        <w:t>–</w:t>
      </w:r>
      <w:r w:rsidR="008B3B44" w:rsidRPr="00D3075E">
        <w:rPr>
          <w:i/>
        </w:rPr>
        <w:t xml:space="preserve"> Latvijas </w:t>
      </w:r>
      <w:proofErr w:type="spellStart"/>
      <w:r w:rsidR="008B3B44" w:rsidRPr="00D3075E">
        <w:rPr>
          <w:i/>
          <w:iCs/>
        </w:rPr>
        <w:t>de</w:t>
      </w:r>
      <w:proofErr w:type="spellEnd"/>
      <w:r w:rsidR="008B3B44" w:rsidRPr="00D3075E">
        <w:rPr>
          <w:i/>
          <w:iCs/>
        </w:rPr>
        <w:t xml:space="preserve"> </w:t>
      </w:r>
      <w:proofErr w:type="spellStart"/>
      <w:r w:rsidR="008B3B44" w:rsidRPr="00D3075E">
        <w:rPr>
          <w:i/>
          <w:iCs/>
        </w:rPr>
        <w:t>iure</w:t>
      </w:r>
      <w:proofErr w:type="spellEnd"/>
      <w:r w:rsidR="008B3B44" w:rsidRPr="00D3075E">
        <w:rPr>
          <w:i/>
          <w:iCs/>
        </w:rPr>
        <w:t xml:space="preserve"> </w:t>
      </w:r>
      <w:r w:rsidR="008B3B44" w:rsidRPr="00D3075E">
        <w:rPr>
          <w:i/>
        </w:rPr>
        <w:t>past</w:t>
      </w:r>
      <w:r w:rsidR="008B3B44" w:rsidRPr="00D3075E">
        <w:rPr>
          <w:rFonts w:hint="eastAsia"/>
          <w:i/>
        </w:rPr>
        <w:t>ā</w:t>
      </w:r>
      <w:r w:rsidR="008B3B44" w:rsidRPr="00D3075E">
        <w:rPr>
          <w:i/>
        </w:rPr>
        <w:t>v</w:t>
      </w:r>
      <w:r w:rsidR="008B3B44" w:rsidRPr="00D3075E">
        <w:rPr>
          <w:rFonts w:hint="eastAsia"/>
          <w:i/>
        </w:rPr>
        <w:t>ēš</w:t>
      </w:r>
      <w:r w:rsidR="008B3B44" w:rsidRPr="00D3075E">
        <w:rPr>
          <w:i/>
        </w:rPr>
        <w:t>anas apliecin</w:t>
      </w:r>
      <w:r w:rsidR="008B3B44" w:rsidRPr="00D3075E">
        <w:rPr>
          <w:rFonts w:hint="eastAsia"/>
          <w:i/>
        </w:rPr>
        <w:t>ā</w:t>
      </w:r>
      <w:r w:rsidR="008B3B44" w:rsidRPr="00D3075E">
        <w:rPr>
          <w:i/>
        </w:rPr>
        <w:t>jums (1940</w:t>
      </w:r>
      <w:r w:rsidR="008B3B44" w:rsidRPr="00D3075E">
        <w:rPr>
          <w:rFonts w:hint="eastAsia"/>
          <w:i/>
        </w:rPr>
        <w:t>–</w:t>
      </w:r>
      <w:r w:rsidR="008B3B44" w:rsidRPr="00D3075E">
        <w:rPr>
          <w:i/>
        </w:rPr>
        <w:t>1991).</w:t>
      </w:r>
      <w:r w:rsidR="008B3B44" w:rsidRPr="00484C8A">
        <w:rPr>
          <w:i/>
        </w:rPr>
        <w:t xml:space="preserve"> </w:t>
      </w:r>
      <w:proofErr w:type="spellStart"/>
      <w:r w:rsidR="008B3B44" w:rsidRPr="00D3075E">
        <w:rPr>
          <w:i/>
        </w:rPr>
        <w:t>Grām</w:t>
      </w:r>
      <w:proofErr w:type="spellEnd"/>
      <w:r w:rsidR="008B3B44" w:rsidRPr="00D3075E">
        <w:rPr>
          <w:i/>
        </w:rPr>
        <w:t>.:</w:t>
      </w:r>
      <w:r w:rsidR="008B3B44" w:rsidRPr="00B00C10">
        <w:rPr>
          <w:i/>
        </w:rPr>
        <w:t xml:space="preserve"> </w:t>
      </w:r>
      <w:r w:rsidR="008B3B44" w:rsidRPr="00B00C10">
        <w:rPr>
          <w:i/>
          <w:iCs/>
        </w:rPr>
        <w:t>Nepārtrauktības doktrīna Latvijas vēstures kontekstā. Autoru kolektīvs prof. T. Jundža zinātniskā vadībā. Rīga: Latvijas Zinātņu akadēmijas Baltijas stratēģisko pētījumu centrs, 2017</w:t>
      </w:r>
      <w:r w:rsidR="008B3B44">
        <w:rPr>
          <w:i/>
          <w:iCs/>
        </w:rPr>
        <w:t xml:space="preserve">, </w:t>
      </w:r>
      <w:r w:rsidR="008B3B44" w:rsidRPr="00484C8A">
        <w:rPr>
          <w:i/>
        </w:rPr>
        <w:t>192.lpp</w:t>
      </w:r>
      <w:r w:rsidR="008B3B44" w:rsidRPr="00484C8A">
        <w:t>.</w:t>
      </w:r>
      <w:r w:rsidR="008B3B44">
        <w:t>).</w:t>
      </w:r>
      <w:r w:rsidR="0073727A" w:rsidRPr="0073727A">
        <w:t xml:space="preserve"> </w:t>
      </w:r>
      <w:r w:rsidR="0073727A">
        <w:t xml:space="preserve">Turklāt Latvijas sūtnim </w:t>
      </w:r>
      <w:r w:rsidR="0073727A" w:rsidRPr="00530FA2">
        <w:t>London</w:t>
      </w:r>
      <w:r w:rsidR="0073727A" w:rsidRPr="00530FA2">
        <w:rPr>
          <w:rFonts w:hint="eastAsia"/>
        </w:rPr>
        <w:t>ā</w:t>
      </w:r>
      <w:r w:rsidR="0073727A">
        <w:t xml:space="preserve"> Kārlim</w:t>
      </w:r>
      <w:r w:rsidR="0073727A" w:rsidRPr="00530FA2">
        <w:t xml:space="preserve"> Zari</w:t>
      </w:r>
      <w:r w:rsidR="0073727A" w:rsidRPr="00530FA2">
        <w:rPr>
          <w:rFonts w:hint="eastAsia"/>
        </w:rPr>
        <w:t>ņ</w:t>
      </w:r>
      <w:r w:rsidR="0073727A">
        <w:t>am bija</w:t>
      </w:r>
      <w:r w:rsidR="0073727A" w:rsidRPr="00530FA2">
        <w:t xml:space="preserve"> </w:t>
      </w:r>
      <w:r w:rsidR="0073727A">
        <w:t>izsniegtas ā</w:t>
      </w:r>
      <w:r w:rsidR="0073727A" w:rsidRPr="00A8299D">
        <w:t>rkārtējās pilnvaras pārstāvēt Latvijas intereses ārvalstīs</w:t>
      </w:r>
      <w:r w:rsidR="0073727A">
        <w:t xml:space="preserve"> </w:t>
      </w:r>
      <w:r w:rsidR="0073727A" w:rsidRPr="0073727A">
        <w:rPr>
          <w:rFonts w:eastAsia="Microsoft JhengHei UI"/>
          <w:iCs/>
          <w:spacing w:val="1"/>
        </w:rPr>
        <w:t>(</w:t>
      </w:r>
      <w:r w:rsidR="0073727A" w:rsidRPr="00DB776D">
        <w:rPr>
          <w:rFonts w:eastAsia="Microsoft JhengHei UI"/>
          <w:i/>
          <w:iCs/>
          <w:spacing w:val="4"/>
        </w:rPr>
        <w:t>Satversmes tiesas</w:t>
      </w:r>
      <w:r w:rsidR="0073727A" w:rsidRPr="00DB776D">
        <w:rPr>
          <w:rFonts w:eastAsia="Microsoft JhengHei UI"/>
          <w:i/>
          <w:iCs/>
        </w:rPr>
        <w:t xml:space="preserve"> </w:t>
      </w:r>
      <w:r w:rsidR="0073727A">
        <w:rPr>
          <w:rFonts w:eastAsia="Microsoft JhengHei UI"/>
          <w:i/>
          <w:iCs/>
        </w:rPr>
        <w:t xml:space="preserve">2007.gada 29.novembra sprieduma </w:t>
      </w:r>
      <w:r w:rsidR="0073727A" w:rsidRPr="00A706D3">
        <w:rPr>
          <w:rFonts w:eastAsia="Microsoft JhengHei UI"/>
          <w:i/>
          <w:iCs/>
        </w:rPr>
        <w:t>lietā Nr.</w:t>
      </w:r>
      <w:r w:rsidR="00484C8A">
        <w:rPr>
          <w:rFonts w:eastAsia="Microsoft JhengHei UI"/>
          <w:i/>
          <w:iCs/>
        </w:rPr>
        <w:t> </w:t>
      </w:r>
      <w:r w:rsidR="0073727A" w:rsidRPr="00A706D3">
        <w:rPr>
          <w:rFonts w:eastAsia="Microsoft JhengHei UI"/>
          <w:i/>
          <w:iCs/>
        </w:rPr>
        <w:t>2007-10-0102 33.1.punkt</w:t>
      </w:r>
      <w:r w:rsidR="0073727A">
        <w:rPr>
          <w:rFonts w:eastAsia="Microsoft JhengHei UI"/>
          <w:i/>
          <w:iCs/>
        </w:rPr>
        <w:t xml:space="preserve">s; </w:t>
      </w:r>
      <w:r w:rsidR="0073727A" w:rsidRPr="00414AA6">
        <w:rPr>
          <w:rFonts w:eastAsia="Microsoft JhengHei UI"/>
          <w:i/>
          <w:iCs/>
        </w:rPr>
        <w:t xml:space="preserve">Satversmes tiesas </w:t>
      </w:r>
      <w:r w:rsidR="0073727A" w:rsidRPr="00DB776D">
        <w:rPr>
          <w:rFonts w:eastAsia="Microsoft JhengHei UI"/>
          <w:i/>
          <w:iCs/>
          <w:spacing w:val="1"/>
        </w:rPr>
        <w:t>2010.gada 13.maija spriedum</w:t>
      </w:r>
      <w:r w:rsidR="00DF4E42">
        <w:rPr>
          <w:rFonts w:eastAsia="Microsoft JhengHei UI"/>
          <w:i/>
          <w:iCs/>
          <w:spacing w:val="1"/>
        </w:rPr>
        <w:t>a</w:t>
      </w:r>
      <w:r w:rsidR="0073727A" w:rsidRPr="00DB776D">
        <w:rPr>
          <w:rFonts w:eastAsia="Microsoft JhengHei UI"/>
          <w:i/>
          <w:iCs/>
          <w:spacing w:val="1"/>
        </w:rPr>
        <w:t xml:space="preserve"> lietā Nr.</w:t>
      </w:r>
      <w:r w:rsidR="00484C8A">
        <w:rPr>
          <w:rFonts w:eastAsia="Microsoft JhengHei UI"/>
          <w:i/>
          <w:iCs/>
          <w:spacing w:val="1"/>
        </w:rPr>
        <w:t> </w:t>
      </w:r>
      <w:r w:rsidR="0073727A" w:rsidRPr="00DB776D">
        <w:rPr>
          <w:rFonts w:eastAsia="Microsoft JhengHei UI"/>
          <w:i/>
          <w:iCs/>
          <w:spacing w:val="1"/>
        </w:rPr>
        <w:t>2009-94-01 13.1.punkt</w:t>
      </w:r>
      <w:r w:rsidR="0073727A">
        <w:rPr>
          <w:rFonts w:eastAsia="Microsoft JhengHei UI"/>
          <w:i/>
          <w:iCs/>
          <w:spacing w:val="1"/>
        </w:rPr>
        <w:t xml:space="preserve">s; </w:t>
      </w:r>
      <w:proofErr w:type="spellStart"/>
      <w:r w:rsidR="0073727A" w:rsidRPr="00530FA2">
        <w:rPr>
          <w:rFonts w:eastAsia="Microsoft JhengHei UI"/>
          <w:i/>
          <w:iCs/>
          <w:spacing w:val="1"/>
        </w:rPr>
        <w:t>Lerhis</w:t>
      </w:r>
      <w:proofErr w:type="spellEnd"/>
      <w:r w:rsidR="0073727A" w:rsidRPr="00530FA2">
        <w:rPr>
          <w:rFonts w:eastAsia="Microsoft JhengHei UI"/>
          <w:i/>
          <w:iCs/>
          <w:spacing w:val="1"/>
        </w:rPr>
        <w:t xml:space="preserve"> A. </w:t>
      </w:r>
      <w:r w:rsidR="0073727A" w:rsidRPr="00530FA2">
        <w:rPr>
          <w:i/>
        </w:rPr>
        <w:t xml:space="preserve">Latvijas tiesiskās nepārtrauktības aspekti Latvijas Republikas ārlietu dienesta darbībā. </w:t>
      </w:r>
      <w:r w:rsidR="0073727A">
        <w:rPr>
          <w:i/>
        </w:rPr>
        <w:t>Juridiskā zinātne, 2016, Nr. </w:t>
      </w:r>
      <w:r w:rsidR="0073727A" w:rsidRPr="00530FA2">
        <w:rPr>
          <w:i/>
        </w:rPr>
        <w:t>9, 107.lpp.</w:t>
      </w:r>
      <w:r w:rsidR="0073727A" w:rsidRPr="0073727A">
        <w:rPr>
          <w:rFonts w:eastAsia="Microsoft JhengHei UI"/>
          <w:iCs/>
          <w:spacing w:val="1"/>
        </w:rPr>
        <w:t>)</w:t>
      </w:r>
      <w:r w:rsidR="0073727A" w:rsidRPr="0073727A">
        <w:t>.</w:t>
      </w:r>
    </w:p>
    <w:p w:rsidR="00A1631B" w:rsidRDefault="008B3B44" w:rsidP="008B3B44">
      <w:pPr>
        <w:spacing w:line="276" w:lineRule="auto"/>
        <w:ind w:firstLine="720"/>
        <w:jc w:val="both"/>
        <w:rPr>
          <w:i/>
        </w:rPr>
      </w:pPr>
      <w:r>
        <w:t xml:space="preserve">Būtiska nozīme ir tam, ka </w:t>
      </w:r>
      <w:r w:rsidRPr="00DB776D">
        <w:t>Latvijas diplomāt</w:t>
      </w:r>
      <w:r>
        <w:t>iskā un konsulārā dienesta ārzemēs</w:t>
      </w:r>
      <w:r w:rsidRPr="00DB776D">
        <w:t xml:space="preserve"> darbība okupācijas periodā bija vienīgā Latvijas valsts rīcībspējas izpausme (</w:t>
      </w:r>
      <w:r w:rsidRPr="00DB776D">
        <w:rPr>
          <w:rFonts w:eastAsia="Microsoft JhengHei UI"/>
          <w:i/>
          <w:iCs/>
          <w:spacing w:val="4"/>
        </w:rPr>
        <w:t>Satversmes tiesas</w:t>
      </w:r>
      <w:r w:rsidRPr="00DB776D">
        <w:rPr>
          <w:rFonts w:eastAsia="Microsoft JhengHei UI"/>
          <w:i/>
          <w:iCs/>
        </w:rPr>
        <w:t xml:space="preserve"> </w:t>
      </w:r>
      <w:proofErr w:type="gramStart"/>
      <w:r w:rsidRPr="00DB776D">
        <w:rPr>
          <w:rFonts w:eastAsia="Microsoft JhengHei UI"/>
          <w:i/>
          <w:iCs/>
          <w:spacing w:val="1"/>
        </w:rPr>
        <w:t>2010.gada</w:t>
      </w:r>
      <w:proofErr w:type="gramEnd"/>
      <w:r w:rsidRPr="00DB776D">
        <w:rPr>
          <w:rFonts w:eastAsia="Microsoft JhengHei UI"/>
          <w:i/>
          <w:iCs/>
          <w:spacing w:val="1"/>
        </w:rPr>
        <w:t xml:space="preserve"> 13.maija spriedum</w:t>
      </w:r>
      <w:r w:rsidR="00DF4E42">
        <w:rPr>
          <w:rFonts w:eastAsia="Microsoft JhengHei UI"/>
          <w:i/>
          <w:iCs/>
          <w:spacing w:val="1"/>
        </w:rPr>
        <w:t>a</w:t>
      </w:r>
      <w:r w:rsidRPr="00DB776D">
        <w:rPr>
          <w:rFonts w:eastAsia="Microsoft JhengHei UI"/>
          <w:i/>
          <w:iCs/>
          <w:spacing w:val="1"/>
        </w:rPr>
        <w:t xml:space="preserve"> lietā Nr.</w:t>
      </w:r>
      <w:r w:rsidR="00942680">
        <w:rPr>
          <w:rFonts w:eastAsia="Microsoft JhengHei UI"/>
          <w:i/>
          <w:iCs/>
          <w:spacing w:val="1"/>
        </w:rPr>
        <w:t> </w:t>
      </w:r>
      <w:r w:rsidRPr="00DB776D">
        <w:rPr>
          <w:rFonts w:eastAsia="Microsoft JhengHei UI"/>
          <w:i/>
          <w:iCs/>
          <w:spacing w:val="1"/>
        </w:rPr>
        <w:t>2009-94-01 13.1.punkts</w:t>
      </w:r>
      <w:r w:rsidRPr="00942680">
        <w:rPr>
          <w:rFonts w:eastAsia="Microsoft JhengHei UI"/>
          <w:iCs/>
          <w:spacing w:val="1"/>
        </w:rPr>
        <w:t>)</w:t>
      </w:r>
      <w:r w:rsidRPr="00DB776D">
        <w:rPr>
          <w:rFonts w:eastAsia="Microsoft JhengHei UI"/>
          <w:i/>
          <w:iCs/>
          <w:spacing w:val="1"/>
        </w:rPr>
        <w:t>.</w:t>
      </w:r>
      <w:r>
        <w:t xml:space="preserve"> Līdz ar to </w:t>
      </w:r>
      <w:r>
        <w:rPr>
          <w:rFonts w:eastAsia="Microsoft JhengHei UI"/>
          <w:iCs/>
          <w:spacing w:val="1"/>
        </w:rPr>
        <w:t xml:space="preserve">Latvijas </w:t>
      </w:r>
      <w:r w:rsidRPr="00B859C0">
        <w:rPr>
          <w:rFonts w:eastAsia="Microsoft JhengHei UI"/>
          <w:iCs/>
          <w:spacing w:val="1"/>
        </w:rPr>
        <w:t>sūtņ</w:t>
      </w:r>
      <w:r>
        <w:rPr>
          <w:rFonts w:eastAsia="Microsoft JhengHei UI"/>
          <w:iCs/>
          <w:spacing w:val="1"/>
        </w:rPr>
        <w:t xml:space="preserve">i pauda </w:t>
      </w:r>
      <w:r w:rsidRPr="00B859C0">
        <w:rPr>
          <w:rFonts w:eastAsia="Microsoft JhengHei UI"/>
          <w:iCs/>
          <w:spacing w:val="1"/>
        </w:rPr>
        <w:t>Latvij</w:t>
      </w:r>
      <w:r>
        <w:rPr>
          <w:rFonts w:eastAsia="Microsoft JhengHei UI"/>
          <w:iCs/>
          <w:spacing w:val="1"/>
        </w:rPr>
        <w:t xml:space="preserve">as valsts oficiālo viedokli par </w:t>
      </w:r>
      <w:r w:rsidRPr="00B859C0">
        <w:rPr>
          <w:rFonts w:eastAsia="Microsoft JhengHei UI"/>
          <w:iCs/>
          <w:spacing w:val="1"/>
        </w:rPr>
        <w:t xml:space="preserve">starptautiskās politikas jautājumiem un notikumiem, kuri skāra Latvijas valsts un tās pilsoņu intereses </w:t>
      </w:r>
      <w:proofErr w:type="gramStart"/>
      <w:r w:rsidRPr="00B859C0">
        <w:rPr>
          <w:rFonts w:eastAsia="Microsoft JhengHei UI"/>
          <w:iCs/>
          <w:spacing w:val="1"/>
        </w:rPr>
        <w:t>(</w:t>
      </w:r>
      <w:proofErr w:type="spellStart"/>
      <w:proofErr w:type="gramEnd"/>
      <w:r w:rsidRPr="00D3075E">
        <w:rPr>
          <w:i/>
        </w:rPr>
        <w:t>Lerhis</w:t>
      </w:r>
      <w:proofErr w:type="spellEnd"/>
      <w:r w:rsidRPr="00D3075E">
        <w:rPr>
          <w:i/>
        </w:rPr>
        <w:t xml:space="preserve"> A.</w:t>
      </w:r>
      <w:r w:rsidRPr="00D3075E">
        <w:rPr>
          <w:rFonts w:ascii="MinionPro-Regular" w:eastAsia="MinionPro-Regular" w:cs="MinionPro-Regular"/>
          <w:sz w:val="21"/>
          <w:szCs w:val="21"/>
        </w:rPr>
        <w:t xml:space="preserve"> </w:t>
      </w:r>
      <w:r w:rsidRPr="00D3075E">
        <w:rPr>
          <w:i/>
        </w:rPr>
        <w:t>Latvijas Republikas diplom</w:t>
      </w:r>
      <w:r w:rsidRPr="00D3075E">
        <w:rPr>
          <w:rFonts w:hint="eastAsia"/>
          <w:i/>
        </w:rPr>
        <w:t>ā</w:t>
      </w:r>
      <w:r w:rsidRPr="00D3075E">
        <w:rPr>
          <w:i/>
        </w:rPr>
        <w:t xml:space="preserve">tiskais dienests </w:t>
      </w:r>
      <w:r w:rsidRPr="00D3075E">
        <w:rPr>
          <w:rFonts w:hint="eastAsia"/>
          <w:i/>
        </w:rPr>
        <w:t>–</w:t>
      </w:r>
      <w:r w:rsidRPr="00D3075E">
        <w:rPr>
          <w:i/>
        </w:rPr>
        <w:t xml:space="preserve"> Latvijas </w:t>
      </w:r>
      <w:proofErr w:type="spellStart"/>
      <w:r w:rsidRPr="00D3075E">
        <w:rPr>
          <w:i/>
          <w:iCs/>
        </w:rPr>
        <w:t>de</w:t>
      </w:r>
      <w:proofErr w:type="spellEnd"/>
      <w:r w:rsidRPr="00D3075E">
        <w:rPr>
          <w:i/>
          <w:iCs/>
        </w:rPr>
        <w:t xml:space="preserve"> </w:t>
      </w:r>
      <w:proofErr w:type="spellStart"/>
      <w:r w:rsidRPr="00D3075E">
        <w:rPr>
          <w:i/>
          <w:iCs/>
        </w:rPr>
        <w:t>iure</w:t>
      </w:r>
      <w:proofErr w:type="spellEnd"/>
      <w:r w:rsidRPr="00D3075E">
        <w:rPr>
          <w:i/>
          <w:iCs/>
        </w:rPr>
        <w:t xml:space="preserve"> </w:t>
      </w:r>
      <w:r w:rsidRPr="00D3075E">
        <w:rPr>
          <w:i/>
        </w:rPr>
        <w:t>past</w:t>
      </w:r>
      <w:r w:rsidRPr="00D3075E">
        <w:rPr>
          <w:rFonts w:hint="eastAsia"/>
          <w:i/>
        </w:rPr>
        <w:t>ā</w:t>
      </w:r>
      <w:r w:rsidRPr="00D3075E">
        <w:rPr>
          <w:i/>
        </w:rPr>
        <w:t>v</w:t>
      </w:r>
      <w:r w:rsidRPr="00D3075E">
        <w:rPr>
          <w:rFonts w:hint="eastAsia"/>
          <w:i/>
        </w:rPr>
        <w:t>ēš</w:t>
      </w:r>
      <w:r w:rsidRPr="00D3075E">
        <w:rPr>
          <w:i/>
        </w:rPr>
        <w:t>anas apliecin</w:t>
      </w:r>
      <w:r w:rsidRPr="00D3075E">
        <w:rPr>
          <w:rFonts w:hint="eastAsia"/>
          <w:i/>
        </w:rPr>
        <w:t>ā</w:t>
      </w:r>
      <w:r w:rsidRPr="00D3075E">
        <w:rPr>
          <w:i/>
        </w:rPr>
        <w:t>jums (1940</w:t>
      </w:r>
      <w:r w:rsidRPr="00D3075E">
        <w:rPr>
          <w:rFonts w:hint="eastAsia"/>
          <w:i/>
        </w:rPr>
        <w:t>–</w:t>
      </w:r>
      <w:r w:rsidRPr="00D3075E">
        <w:rPr>
          <w:i/>
        </w:rPr>
        <w:t>1991)</w:t>
      </w:r>
      <w:r w:rsidRPr="00AA58F3">
        <w:rPr>
          <w:i/>
        </w:rPr>
        <w:t xml:space="preserve">. </w:t>
      </w:r>
      <w:proofErr w:type="spellStart"/>
      <w:r w:rsidRPr="00D3075E">
        <w:rPr>
          <w:i/>
        </w:rPr>
        <w:t>Grām</w:t>
      </w:r>
      <w:proofErr w:type="spellEnd"/>
      <w:r w:rsidRPr="00D3075E">
        <w:rPr>
          <w:i/>
        </w:rPr>
        <w:t>.:</w:t>
      </w:r>
      <w:r w:rsidRPr="00B00C10">
        <w:rPr>
          <w:i/>
        </w:rPr>
        <w:t xml:space="preserve"> </w:t>
      </w:r>
      <w:r w:rsidRPr="00AA58F3">
        <w:rPr>
          <w:i/>
          <w:iCs/>
        </w:rPr>
        <w:t xml:space="preserve">Nepārtrauktības doktrīna Latvijas vēstures kontekstā. Autoru kolektīvs prof. T. Jundža zinātniskā vadībā. Rīga: Latvijas Zinātņu akadēmijas Baltijas stratēģisko pētījumu centrs, 2017, </w:t>
      </w:r>
      <w:r w:rsidR="00AA58F3" w:rsidRPr="00AA58F3">
        <w:rPr>
          <w:rFonts w:eastAsia="Microsoft JhengHei UI"/>
          <w:i/>
          <w:iCs/>
          <w:spacing w:val="1"/>
        </w:rPr>
        <w:t>194</w:t>
      </w:r>
      <w:r w:rsidRPr="00AA58F3">
        <w:rPr>
          <w:rFonts w:eastAsia="Microsoft JhengHei UI"/>
          <w:i/>
          <w:iCs/>
          <w:spacing w:val="1"/>
        </w:rPr>
        <w:t>.lpp.</w:t>
      </w:r>
      <w:r w:rsidRPr="00AA58F3">
        <w:rPr>
          <w:rFonts w:eastAsia="Microsoft JhengHei UI"/>
          <w:iCs/>
          <w:spacing w:val="1"/>
        </w:rPr>
        <w:t>).</w:t>
      </w:r>
      <w:r w:rsidRPr="00AA58F3">
        <w:t xml:space="preserve"> </w:t>
      </w:r>
      <w:r>
        <w:rPr>
          <w:color w:val="000000"/>
          <w:shd w:val="clear" w:color="auto" w:fill="FFFFFF"/>
        </w:rPr>
        <w:t xml:space="preserve">Tādējādi </w:t>
      </w:r>
      <w:r w:rsidRPr="00FD3681">
        <w:rPr>
          <w:color w:val="000000"/>
          <w:shd w:val="clear" w:color="auto" w:fill="FFFFFF"/>
        </w:rPr>
        <w:t xml:space="preserve">okupācijas </w:t>
      </w:r>
      <w:r w:rsidR="00FD3681">
        <w:rPr>
          <w:color w:val="000000"/>
          <w:shd w:val="clear" w:color="auto" w:fill="FFFFFF"/>
        </w:rPr>
        <w:t>periodā</w:t>
      </w:r>
      <w:r>
        <w:rPr>
          <w:color w:val="000000"/>
          <w:shd w:val="clear" w:color="auto" w:fill="FFFFFF"/>
        </w:rPr>
        <w:t xml:space="preserve"> Latvijas sūtņi ārvalstīs bija valsts</w:t>
      </w:r>
      <w:r w:rsidRPr="008351E5">
        <w:rPr>
          <w:color w:val="000000"/>
          <w:shd w:val="clear" w:color="auto" w:fill="FFFFFF"/>
        </w:rPr>
        <w:t xml:space="preserve"> augstākās amatpersonas</w:t>
      </w:r>
      <w:r>
        <w:rPr>
          <w:color w:val="000000"/>
          <w:shd w:val="clear" w:color="auto" w:fill="FFFFFF"/>
        </w:rPr>
        <w:t xml:space="preserve"> </w:t>
      </w:r>
      <w:proofErr w:type="gramStart"/>
      <w:r>
        <w:rPr>
          <w:color w:val="000000"/>
          <w:shd w:val="clear" w:color="auto" w:fill="FFFFFF"/>
        </w:rPr>
        <w:t>(</w:t>
      </w:r>
      <w:proofErr w:type="spellStart"/>
      <w:proofErr w:type="gramEnd"/>
      <w:r w:rsidRPr="00530FA2">
        <w:rPr>
          <w:rFonts w:eastAsia="Microsoft JhengHei UI"/>
          <w:i/>
          <w:iCs/>
          <w:spacing w:val="1"/>
        </w:rPr>
        <w:t>Lerhis</w:t>
      </w:r>
      <w:proofErr w:type="spellEnd"/>
      <w:r w:rsidRPr="00530FA2">
        <w:rPr>
          <w:rFonts w:eastAsia="Microsoft JhengHei UI"/>
          <w:i/>
          <w:iCs/>
          <w:spacing w:val="1"/>
        </w:rPr>
        <w:t xml:space="preserve"> A. </w:t>
      </w:r>
      <w:r w:rsidRPr="00530FA2">
        <w:rPr>
          <w:i/>
        </w:rPr>
        <w:t xml:space="preserve">Latvijas tiesiskās nepārtrauktības aspekti Latvijas Republikas ārlietu dienesta darbībā. </w:t>
      </w:r>
      <w:r>
        <w:rPr>
          <w:i/>
        </w:rPr>
        <w:t>Juridiskā zinātne, 2016, Nr. 9, 110</w:t>
      </w:r>
      <w:r w:rsidRPr="00530FA2">
        <w:rPr>
          <w:i/>
        </w:rPr>
        <w:t>.lpp.</w:t>
      </w:r>
      <w:r>
        <w:rPr>
          <w:i/>
        </w:rPr>
        <w:t>).</w:t>
      </w:r>
    </w:p>
    <w:p w:rsidR="00ED3B54" w:rsidRDefault="0073727A" w:rsidP="0073727A">
      <w:pPr>
        <w:spacing w:line="276" w:lineRule="auto"/>
        <w:ind w:firstLine="720"/>
        <w:jc w:val="both"/>
      </w:pPr>
      <w:r>
        <w:t>Tātad visā</w:t>
      </w:r>
      <w:r w:rsidR="008B3B44" w:rsidRPr="00D16963">
        <w:t xml:space="preserve"> okupācijas periodā Latvijas diplomātiskais un konsulārais dienests ārzemēs rīkojās Latvijas valsts vārdā, lai nodrošinātu Latvijas valsts pastāvēšanu</w:t>
      </w:r>
      <w:r>
        <w:t>. T</w:t>
      </w:r>
      <w:r w:rsidR="00947976">
        <w:t>ā</w:t>
      </w:r>
      <w:r w:rsidR="008B3B44" w:rsidRPr="00D16963">
        <w:t xml:space="preserve"> izdotajiem lēmumiem un veiktajām darbībām </w:t>
      </w:r>
      <w:r>
        <w:t xml:space="preserve">bija un ir </w:t>
      </w:r>
      <w:r w:rsidR="008B3B44" w:rsidRPr="00D16963">
        <w:t>tiesiska nozīme</w:t>
      </w:r>
      <w:r w:rsidR="00ED3B54">
        <w:t>.</w:t>
      </w:r>
    </w:p>
    <w:p w:rsidR="00ED3B54" w:rsidRDefault="00ED3B54" w:rsidP="00ED3B54">
      <w:pPr>
        <w:spacing w:line="276" w:lineRule="auto"/>
        <w:ind w:firstLine="720"/>
        <w:jc w:val="both"/>
      </w:pPr>
    </w:p>
    <w:p w:rsidR="00ED3B54" w:rsidRPr="008B7BF4" w:rsidRDefault="00ED3B54" w:rsidP="00ED3B54">
      <w:pPr>
        <w:spacing w:line="276" w:lineRule="auto"/>
        <w:ind w:firstLine="720"/>
        <w:jc w:val="both"/>
        <w:rPr>
          <w:rFonts w:eastAsia="Microsoft JhengHei UI"/>
        </w:rPr>
      </w:pPr>
      <w:r>
        <w:t>[11] </w:t>
      </w:r>
      <w:r w:rsidRPr="009C1370">
        <w:rPr>
          <w:rFonts w:eastAsia="Microsoft JhengHei UI"/>
        </w:rPr>
        <w:t xml:space="preserve">Latvijas valsts nepārtrauktības doktrīna </w:t>
      </w:r>
      <w:r>
        <w:rPr>
          <w:rFonts w:ascii="Noto Serif" w:hAnsi="Noto Serif"/>
          <w:color w:val="101820"/>
        </w:rPr>
        <w:t xml:space="preserve">nav formāls </w:t>
      </w:r>
      <w:r w:rsidRPr="00AB59EE">
        <w:rPr>
          <w:rFonts w:eastAsia="Microsoft JhengHei UI"/>
        </w:rPr>
        <w:t>Lat</w:t>
      </w:r>
      <w:r>
        <w:rPr>
          <w:rFonts w:eastAsia="Microsoft JhengHei UI"/>
        </w:rPr>
        <w:t xml:space="preserve">vijas valsts iekārtas vispārējais tiesību </w:t>
      </w:r>
      <w:r>
        <w:rPr>
          <w:rFonts w:ascii="Noto Serif" w:hAnsi="Noto Serif"/>
          <w:color w:val="101820"/>
        </w:rPr>
        <w:t>princips, kura praktiskā nozīme izbeigusies līdz ar Latvijas Republikas neatkarības atjaunošanu (</w:t>
      </w:r>
      <w:r w:rsidRPr="00AB59EE">
        <w:rPr>
          <w:rFonts w:ascii="Noto Serif" w:hAnsi="Noto Serif"/>
          <w:i/>
          <w:color w:val="101820"/>
        </w:rPr>
        <w:t xml:space="preserve">Pleps J. Kontinuitātes doktrīnas pamati. Jurista Vārds, </w:t>
      </w:r>
      <w:proofErr w:type="gramStart"/>
      <w:r w:rsidRPr="00AB59EE">
        <w:rPr>
          <w:i/>
        </w:rPr>
        <w:t>2012.gada</w:t>
      </w:r>
      <w:proofErr w:type="gramEnd"/>
      <w:r w:rsidRPr="00AB59EE">
        <w:rPr>
          <w:i/>
        </w:rPr>
        <w:t xml:space="preserve"> 12.jūnijs, Nr. 24</w:t>
      </w:r>
      <w:r w:rsidR="00AB003C">
        <w:rPr>
          <w:i/>
        </w:rPr>
        <w:t>, 22.lpp.</w:t>
      </w:r>
      <w:r>
        <w:rPr>
          <w:rFonts w:ascii="Noto Serif" w:hAnsi="Noto Serif"/>
          <w:color w:val="101820"/>
        </w:rPr>
        <w:t>).</w:t>
      </w:r>
      <w:r>
        <w:rPr>
          <w:rFonts w:eastAsia="Microsoft JhengHei UI"/>
        </w:rPr>
        <w:t xml:space="preserve"> </w:t>
      </w:r>
      <w:r w:rsidRPr="009C1370">
        <w:rPr>
          <w:rFonts w:eastAsia="Microsoft JhengHei UI"/>
        </w:rPr>
        <w:t>Satversmes tiesa</w:t>
      </w:r>
      <w:r>
        <w:rPr>
          <w:rFonts w:eastAsia="Microsoft JhengHei UI"/>
        </w:rPr>
        <w:t xml:space="preserve"> ir uzsvērusi</w:t>
      </w:r>
      <w:r w:rsidRPr="009C1370">
        <w:rPr>
          <w:rFonts w:eastAsia="Microsoft JhengHei UI"/>
        </w:rPr>
        <w:t>, ka</w:t>
      </w:r>
      <w:r w:rsidRPr="009C1370">
        <w:rPr>
          <w:rFonts w:eastAsia="Microsoft JhengHei UI"/>
          <w:i/>
        </w:rPr>
        <w:t xml:space="preserve"> </w:t>
      </w:r>
      <w:r w:rsidRPr="009C1370">
        <w:rPr>
          <w:rFonts w:eastAsia="Microsoft JhengHei UI"/>
        </w:rPr>
        <w:t>Latvijas valsts nepārtrauktības doktrīna rada Latvijas valstij pienākumu risināt virkni jautājumu, kas izriet no šīs doktrīnas (</w:t>
      </w:r>
      <w:r w:rsidRPr="009C1370">
        <w:rPr>
          <w:rFonts w:eastAsia="Microsoft JhengHei UI"/>
          <w:i/>
          <w:iCs/>
          <w:spacing w:val="4"/>
        </w:rPr>
        <w:t xml:space="preserve">Satversmes tiesas </w:t>
      </w:r>
      <w:proofErr w:type="gramStart"/>
      <w:r w:rsidRPr="009C1370">
        <w:rPr>
          <w:rFonts w:eastAsia="Microsoft JhengHei UI"/>
          <w:i/>
          <w:iCs/>
          <w:spacing w:val="4"/>
        </w:rPr>
        <w:t>2007.gada</w:t>
      </w:r>
      <w:proofErr w:type="gramEnd"/>
      <w:r w:rsidRPr="009C1370">
        <w:rPr>
          <w:rFonts w:eastAsia="Microsoft JhengHei UI"/>
          <w:i/>
          <w:iCs/>
          <w:spacing w:val="4"/>
        </w:rPr>
        <w:t xml:space="preserve"> </w:t>
      </w:r>
      <w:r w:rsidRPr="009C1370">
        <w:rPr>
          <w:rFonts w:eastAsia="Microsoft JhengHei UI"/>
          <w:i/>
          <w:iCs/>
        </w:rPr>
        <w:t>29.novembra sp</w:t>
      </w:r>
      <w:r>
        <w:rPr>
          <w:rFonts w:eastAsia="Microsoft JhengHei UI"/>
          <w:i/>
          <w:iCs/>
        </w:rPr>
        <w:t>rieduma lietā Nr. 2007-10-0102 35</w:t>
      </w:r>
      <w:r w:rsidRPr="009C1370">
        <w:rPr>
          <w:rFonts w:eastAsia="Microsoft JhengHei UI"/>
          <w:i/>
          <w:iCs/>
        </w:rPr>
        <w:t>.punkts</w:t>
      </w:r>
      <w:r w:rsidRPr="00753393">
        <w:rPr>
          <w:rFonts w:eastAsia="Microsoft JhengHei UI"/>
          <w:iCs/>
        </w:rPr>
        <w:t>)</w:t>
      </w:r>
      <w:r w:rsidRPr="009C1370">
        <w:rPr>
          <w:rFonts w:eastAsia="Microsoft JhengHei UI"/>
          <w:i/>
          <w:iCs/>
        </w:rPr>
        <w:t xml:space="preserve">. </w:t>
      </w:r>
      <w:r>
        <w:rPr>
          <w:rFonts w:eastAsia="Microsoft JhengHei UI"/>
          <w:iCs/>
        </w:rPr>
        <w:t>Arī Augstākā tiesa norādījusi</w:t>
      </w:r>
      <w:r w:rsidRPr="009C1370">
        <w:rPr>
          <w:rFonts w:eastAsia="Microsoft JhengHei UI"/>
          <w:iCs/>
        </w:rPr>
        <w:t>, ka Latvijas valstij ir pienākums neatkāpties no Latvijas valsts nepārtrauktības doktrīnas un konsekventi to īstenot</w:t>
      </w:r>
      <w:r w:rsidRPr="009C1370">
        <w:rPr>
          <w:rFonts w:eastAsia="Microsoft JhengHei UI"/>
          <w:i/>
          <w:iCs/>
        </w:rPr>
        <w:t xml:space="preserve"> </w:t>
      </w:r>
      <w:r w:rsidRPr="009C1370">
        <w:rPr>
          <w:rFonts w:eastAsia="Microsoft JhengHei UI"/>
          <w:iCs/>
        </w:rPr>
        <w:t>(</w:t>
      </w:r>
      <w:r w:rsidRPr="009C1370">
        <w:rPr>
          <w:rFonts w:eastAsia="Microsoft JhengHei UI"/>
          <w:i/>
          <w:iCs/>
        </w:rPr>
        <w:t xml:space="preserve">Augstākās tiesas Administratīvo lietu departamenta </w:t>
      </w:r>
      <w:proofErr w:type="gramStart"/>
      <w:r w:rsidRPr="009C1370">
        <w:rPr>
          <w:rFonts w:eastAsia="Microsoft JhengHei UI"/>
          <w:i/>
          <w:iCs/>
        </w:rPr>
        <w:t>2014.gada</w:t>
      </w:r>
      <w:proofErr w:type="gramEnd"/>
      <w:r w:rsidRPr="009C1370">
        <w:rPr>
          <w:rFonts w:eastAsia="Microsoft JhengHei UI"/>
          <w:i/>
          <w:iCs/>
        </w:rPr>
        <w:t xml:space="preserve"> 12.februāra spriedum</w:t>
      </w:r>
      <w:r>
        <w:rPr>
          <w:rFonts w:eastAsia="Microsoft JhengHei UI"/>
          <w:i/>
          <w:iCs/>
        </w:rPr>
        <w:t>a</w:t>
      </w:r>
      <w:r w:rsidRPr="009C1370">
        <w:rPr>
          <w:rFonts w:eastAsia="Microsoft JhengHei UI"/>
          <w:i/>
          <w:iCs/>
        </w:rPr>
        <w:t xml:space="preserve"> lietā SA-1/2014 1</w:t>
      </w:r>
      <w:r>
        <w:rPr>
          <w:rFonts w:eastAsia="Microsoft JhengHei UI"/>
          <w:i/>
          <w:iCs/>
        </w:rPr>
        <w:t>7</w:t>
      </w:r>
      <w:r w:rsidRPr="009C1370">
        <w:rPr>
          <w:rFonts w:eastAsia="Microsoft JhengHei UI"/>
          <w:i/>
          <w:iCs/>
        </w:rPr>
        <w:t>.punkts</w:t>
      </w:r>
      <w:r w:rsidRPr="009C1370">
        <w:rPr>
          <w:rFonts w:eastAsia="Microsoft JhengHei UI"/>
          <w:iCs/>
        </w:rPr>
        <w:t>).</w:t>
      </w:r>
    </w:p>
    <w:p w:rsidR="00ED3B54" w:rsidRDefault="00ED3B54" w:rsidP="00ED3B54">
      <w:pPr>
        <w:spacing w:line="276" w:lineRule="auto"/>
        <w:ind w:firstLine="720"/>
        <w:jc w:val="both"/>
        <w:rPr>
          <w:rFonts w:eastAsia="Microsoft JhengHei UI"/>
          <w:color w:val="000000"/>
        </w:rPr>
      </w:pPr>
      <w:r w:rsidRPr="00324D30">
        <w:rPr>
          <w:rFonts w:eastAsia="Microsoft JhengHei UI"/>
          <w:color w:val="000000"/>
        </w:rPr>
        <w:t xml:space="preserve">Līdz ar to var secināt, ka Latvijas valsts nepārtrauktības doktrīna ir saistoša ikvienai Latvijas valsts institūcijai un tām ir pienākums ievērot šo doktrīnu, īstenojot jebkuru </w:t>
      </w:r>
      <w:r>
        <w:rPr>
          <w:rFonts w:eastAsia="Microsoft JhengHei UI"/>
          <w:color w:val="000000"/>
        </w:rPr>
        <w:t xml:space="preserve">tām uzticēto </w:t>
      </w:r>
      <w:r w:rsidRPr="00324D30">
        <w:rPr>
          <w:rFonts w:eastAsia="Microsoft JhengHei UI"/>
          <w:color w:val="000000"/>
        </w:rPr>
        <w:t>funkciju</w:t>
      </w:r>
      <w:r>
        <w:rPr>
          <w:rFonts w:eastAsia="Microsoft JhengHei UI"/>
          <w:color w:val="000000"/>
        </w:rPr>
        <w:t>.</w:t>
      </w:r>
    </w:p>
    <w:p w:rsidR="00ED3B54" w:rsidRPr="00324D30" w:rsidRDefault="00ED3B54" w:rsidP="00ED3B54">
      <w:pPr>
        <w:spacing w:line="276" w:lineRule="auto"/>
        <w:ind w:firstLine="720"/>
        <w:jc w:val="both"/>
        <w:rPr>
          <w:rFonts w:eastAsia="Microsoft JhengHei UI"/>
          <w:iCs/>
          <w:color w:val="000000"/>
        </w:rPr>
      </w:pPr>
      <w:r>
        <w:rPr>
          <w:rFonts w:eastAsia="Microsoft JhengHei UI"/>
          <w:color w:val="000000"/>
        </w:rPr>
        <w:t xml:space="preserve">Tā ir jāņem vērā, </w:t>
      </w:r>
      <w:r w:rsidRPr="00324D30">
        <w:rPr>
          <w:rFonts w:eastAsia="Microsoft JhengHei UI"/>
          <w:color w:val="000000"/>
        </w:rPr>
        <w:t xml:space="preserve">arī </w:t>
      </w:r>
      <w:r>
        <w:rPr>
          <w:rFonts w:eastAsia="Microsoft JhengHei UI"/>
          <w:color w:val="000000"/>
        </w:rPr>
        <w:t xml:space="preserve">iestādēm un tiesām </w:t>
      </w:r>
      <w:r w:rsidRPr="00324D30">
        <w:rPr>
          <w:rFonts w:eastAsia="Microsoft JhengHei UI"/>
          <w:color w:val="000000"/>
        </w:rPr>
        <w:t xml:space="preserve">vērtējot </w:t>
      </w:r>
      <w:r w:rsidRPr="00D0682B">
        <w:rPr>
          <w:rFonts w:eastAsia="Microsoft JhengHei UI"/>
          <w:color w:val="000000"/>
        </w:rPr>
        <w:t>Latvijas diplomātisk</w:t>
      </w:r>
      <w:r>
        <w:rPr>
          <w:rFonts w:eastAsia="Microsoft JhengHei UI"/>
          <w:color w:val="000000"/>
        </w:rPr>
        <w:t>ā</w:t>
      </w:r>
      <w:r w:rsidRPr="00D0682B">
        <w:rPr>
          <w:rFonts w:eastAsia="Microsoft JhengHei UI"/>
          <w:color w:val="000000"/>
        </w:rPr>
        <w:t xml:space="preserve"> un konsulār</w:t>
      </w:r>
      <w:r>
        <w:rPr>
          <w:rFonts w:eastAsia="Microsoft JhengHei UI"/>
          <w:color w:val="000000"/>
        </w:rPr>
        <w:t>ā</w:t>
      </w:r>
      <w:r w:rsidRPr="00D0682B">
        <w:rPr>
          <w:rFonts w:eastAsia="Microsoft JhengHei UI"/>
          <w:color w:val="000000"/>
        </w:rPr>
        <w:t xml:space="preserve"> dienest</w:t>
      </w:r>
      <w:r>
        <w:rPr>
          <w:rFonts w:eastAsia="Microsoft JhengHei UI"/>
          <w:color w:val="000000"/>
        </w:rPr>
        <w:t>a</w:t>
      </w:r>
      <w:r w:rsidRPr="00D0682B">
        <w:rPr>
          <w:rFonts w:eastAsia="Microsoft JhengHei UI"/>
          <w:color w:val="000000"/>
        </w:rPr>
        <w:t xml:space="preserve"> ārzemēs izdot</w:t>
      </w:r>
      <w:r>
        <w:rPr>
          <w:rFonts w:eastAsia="Microsoft JhengHei UI"/>
          <w:color w:val="000000"/>
        </w:rPr>
        <w:t>o</w:t>
      </w:r>
      <w:r w:rsidRPr="00D0682B">
        <w:rPr>
          <w:rFonts w:eastAsia="Microsoft JhengHei UI"/>
          <w:color w:val="000000"/>
        </w:rPr>
        <w:t xml:space="preserve"> lēmum</w:t>
      </w:r>
      <w:r>
        <w:rPr>
          <w:rFonts w:eastAsia="Microsoft JhengHei UI"/>
          <w:color w:val="000000"/>
        </w:rPr>
        <w:t xml:space="preserve">u </w:t>
      </w:r>
      <w:r w:rsidRPr="00D0682B">
        <w:rPr>
          <w:rFonts w:eastAsia="Microsoft JhengHei UI"/>
          <w:color w:val="000000"/>
        </w:rPr>
        <w:t>un veikt</w:t>
      </w:r>
      <w:r>
        <w:rPr>
          <w:rFonts w:eastAsia="Microsoft JhengHei UI"/>
          <w:color w:val="000000"/>
        </w:rPr>
        <w:t>o</w:t>
      </w:r>
      <w:r w:rsidRPr="00D0682B">
        <w:rPr>
          <w:rFonts w:eastAsia="Microsoft JhengHei UI"/>
          <w:color w:val="000000"/>
        </w:rPr>
        <w:t xml:space="preserve"> darbīb</w:t>
      </w:r>
      <w:r>
        <w:rPr>
          <w:rFonts w:eastAsia="Microsoft JhengHei UI"/>
          <w:color w:val="000000"/>
        </w:rPr>
        <w:t>u</w:t>
      </w:r>
      <w:r w:rsidRPr="00D0682B">
        <w:rPr>
          <w:rFonts w:eastAsia="Microsoft JhengHei UI"/>
          <w:color w:val="000000"/>
        </w:rPr>
        <w:t xml:space="preserve"> tiesisk</w:t>
      </w:r>
      <w:r>
        <w:rPr>
          <w:rFonts w:eastAsia="Microsoft JhengHei UI"/>
          <w:color w:val="000000"/>
        </w:rPr>
        <w:t>o</w:t>
      </w:r>
      <w:r w:rsidRPr="00D0682B">
        <w:rPr>
          <w:rFonts w:eastAsia="Microsoft JhengHei UI"/>
          <w:color w:val="000000"/>
        </w:rPr>
        <w:t xml:space="preserve"> nozīm</w:t>
      </w:r>
      <w:r>
        <w:rPr>
          <w:rFonts w:eastAsia="Microsoft JhengHei UI"/>
          <w:color w:val="000000"/>
        </w:rPr>
        <w:t>i</w:t>
      </w:r>
      <w:r w:rsidRPr="00324D30">
        <w:rPr>
          <w:rFonts w:eastAsia="Microsoft JhengHei UI"/>
          <w:color w:val="000000"/>
        </w:rPr>
        <w:t>.</w:t>
      </w:r>
    </w:p>
    <w:p w:rsidR="00ED3B54" w:rsidRDefault="00ED3B54" w:rsidP="00ED3B54">
      <w:pPr>
        <w:spacing w:line="276" w:lineRule="auto"/>
        <w:jc w:val="both"/>
        <w:rPr>
          <w:rFonts w:eastAsia="Microsoft JhengHei UI"/>
          <w:iCs/>
          <w:spacing w:val="1"/>
        </w:rPr>
      </w:pPr>
    </w:p>
    <w:p w:rsidR="008B3B44" w:rsidRDefault="008B3B44" w:rsidP="008B3B44">
      <w:pPr>
        <w:spacing w:line="276" w:lineRule="auto"/>
        <w:ind w:firstLine="720"/>
        <w:jc w:val="both"/>
        <w:rPr>
          <w:rFonts w:eastAsia="Microsoft JhengHei UI"/>
          <w:iCs/>
          <w:spacing w:val="1"/>
        </w:rPr>
      </w:pPr>
      <w:r>
        <w:rPr>
          <w:rFonts w:eastAsia="Microsoft JhengHei UI"/>
          <w:iCs/>
          <w:spacing w:val="1"/>
        </w:rPr>
        <w:t>[</w:t>
      </w:r>
      <w:r w:rsidR="00A1631B">
        <w:rPr>
          <w:rFonts w:eastAsia="Microsoft JhengHei UI"/>
          <w:iCs/>
          <w:spacing w:val="1"/>
        </w:rPr>
        <w:t>1</w:t>
      </w:r>
      <w:r w:rsidR="0074480A">
        <w:rPr>
          <w:rFonts w:eastAsia="Microsoft JhengHei UI"/>
          <w:iCs/>
          <w:spacing w:val="1"/>
        </w:rPr>
        <w:t>2</w:t>
      </w:r>
      <w:r w:rsidR="00A34D96">
        <w:rPr>
          <w:rFonts w:eastAsia="Microsoft JhengHei UI"/>
          <w:iCs/>
          <w:spacing w:val="1"/>
        </w:rPr>
        <w:t>] </w:t>
      </w:r>
      <w:r w:rsidRPr="00DB776D">
        <w:rPr>
          <w:rFonts w:eastAsia="Microsoft JhengHei UI"/>
          <w:iCs/>
          <w:spacing w:val="1"/>
        </w:rPr>
        <w:t xml:space="preserve">Latvijas ārzemju pasu izsniegšana un pagarināšana bija viena no svarīgākajām </w:t>
      </w:r>
      <w:r>
        <w:rPr>
          <w:rFonts w:eastAsia="Microsoft JhengHei UI"/>
          <w:iCs/>
          <w:spacing w:val="1"/>
        </w:rPr>
        <w:t xml:space="preserve">funkcijām, ko okupācijas periodā </w:t>
      </w:r>
      <w:r w:rsidRPr="00DB776D">
        <w:rPr>
          <w:rFonts w:eastAsia="Microsoft JhengHei UI"/>
          <w:iCs/>
          <w:spacing w:val="1"/>
        </w:rPr>
        <w:t xml:space="preserve">īstenoja Latvijas </w:t>
      </w:r>
      <w:r w:rsidRPr="00DB776D">
        <w:t xml:space="preserve">diplomātiskais un konsulārais dienests </w:t>
      </w:r>
      <w:r w:rsidRPr="00DB776D">
        <w:rPr>
          <w:rFonts w:eastAsia="Microsoft JhengHei UI"/>
          <w:iCs/>
          <w:spacing w:val="1"/>
        </w:rPr>
        <w:t xml:space="preserve">ārvalstīs </w:t>
      </w:r>
      <w:r w:rsidRPr="00DB776D">
        <w:t>(</w:t>
      </w:r>
      <w:r w:rsidRPr="00DB776D">
        <w:rPr>
          <w:rFonts w:eastAsia="Microsoft JhengHei UI"/>
          <w:i/>
          <w:iCs/>
          <w:spacing w:val="4"/>
        </w:rPr>
        <w:t>Satversmes tiesas</w:t>
      </w:r>
      <w:r w:rsidRPr="00DB776D">
        <w:rPr>
          <w:rFonts w:eastAsia="Microsoft JhengHei UI"/>
          <w:i/>
          <w:iCs/>
        </w:rPr>
        <w:t xml:space="preserve"> </w:t>
      </w:r>
      <w:proofErr w:type="gramStart"/>
      <w:r w:rsidRPr="00DB776D">
        <w:rPr>
          <w:rFonts w:eastAsia="Microsoft JhengHei UI"/>
          <w:i/>
          <w:iCs/>
          <w:spacing w:val="1"/>
        </w:rPr>
        <w:t>2010.gada</w:t>
      </w:r>
      <w:proofErr w:type="gramEnd"/>
      <w:r w:rsidRPr="00DB776D">
        <w:rPr>
          <w:rFonts w:eastAsia="Microsoft JhengHei UI"/>
          <w:i/>
          <w:iCs/>
          <w:spacing w:val="1"/>
        </w:rPr>
        <w:t xml:space="preserve"> 13.maija spriedum</w:t>
      </w:r>
      <w:r w:rsidR="00DF4E42">
        <w:rPr>
          <w:rFonts w:eastAsia="Microsoft JhengHei UI"/>
          <w:i/>
          <w:iCs/>
          <w:spacing w:val="1"/>
        </w:rPr>
        <w:t>a</w:t>
      </w:r>
      <w:r w:rsidRPr="00DB776D">
        <w:rPr>
          <w:rFonts w:eastAsia="Microsoft JhengHei UI"/>
          <w:i/>
          <w:iCs/>
          <w:spacing w:val="1"/>
        </w:rPr>
        <w:t xml:space="preserve"> lietā Nr.</w:t>
      </w:r>
      <w:r w:rsidR="00A34D96">
        <w:rPr>
          <w:rFonts w:eastAsia="Microsoft JhengHei UI"/>
          <w:i/>
          <w:iCs/>
          <w:spacing w:val="1"/>
        </w:rPr>
        <w:t> </w:t>
      </w:r>
      <w:r w:rsidRPr="00DB776D">
        <w:rPr>
          <w:rFonts w:eastAsia="Microsoft JhengHei UI"/>
          <w:i/>
          <w:iCs/>
          <w:spacing w:val="1"/>
        </w:rPr>
        <w:t>2009-94-01 13.1.punkts</w:t>
      </w:r>
      <w:r w:rsidRPr="00F24274">
        <w:rPr>
          <w:rFonts w:eastAsia="Microsoft JhengHei UI"/>
          <w:iCs/>
          <w:spacing w:val="1"/>
        </w:rPr>
        <w:t>).</w:t>
      </w:r>
    </w:p>
    <w:p w:rsidR="008B3B44" w:rsidRDefault="008B3B44" w:rsidP="008B3B44">
      <w:pPr>
        <w:spacing w:line="276" w:lineRule="auto"/>
        <w:ind w:firstLine="720"/>
        <w:jc w:val="both"/>
        <w:rPr>
          <w:rFonts w:eastAsia="Microsoft JhengHei UI"/>
          <w:bCs/>
          <w:iCs/>
          <w:spacing w:val="1"/>
        </w:rPr>
      </w:pPr>
      <w:proofErr w:type="gramStart"/>
      <w:r>
        <w:rPr>
          <w:rFonts w:eastAsia="Microsoft JhengHei UI"/>
          <w:iCs/>
          <w:spacing w:val="1"/>
        </w:rPr>
        <w:t>1947.gada</w:t>
      </w:r>
      <w:proofErr w:type="gramEnd"/>
      <w:r>
        <w:rPr>
          <w:rFonts w:eastAsia="Microsoft JhengHei UI"/>
          <w:iCs/>
          <w:spacing w:val="1"/>
        </w:rPr>
        <w:t xml:space="preserve"> 30.janvārī Latvijas sūtnis Londonā K. Zariņš par </w:t>
      </w:r>
      <w:r w:rsidRPr="00586919">
        <w:rPr>
          <w:rFonts w:eastAsia="Microsoft JhengHei UI"/>
          <w:iCs/>
          <w:spacing w:val="1"/>
        </w:rPr>
        <w:t>Latvijas ārzemju pases</w:t>
      </w:r>
      <w:r>
        <w:rPr>
          <w:rFonts w:eastAsia="Microsoft JhengHei UI"/>
          <w:iCs/>
          <w:spacing w:val="1"/>
        </w:rPr>
        <w:t xml:space="preserve"> izsniegšanu rakstīja: „[..] kad iesniedzu </w:t>
      </w:r>
      <w:proofErr w:type="spellStart"/>
      <w:r w:rsidRPr="000F023A">
        <w:rPr>
          <w:rFonts w:eastAsia="Microsoft JhengHei UI"/>
          <w:i/>
          <w:iCs/>
          <w:spacing w:val="1"/>
        </w:rPr>
        <w:t>Foreigen</w:t>
      </w:r>
      <w:proofErr w:type="spellEnd"/>
      <w:r w:rsidRPr="000F023A">
        <w:rPr>
          <w:rFonts w:eastAsia="Microsoft JhengHei UI"/>
          <w:i/>
          <w:iCs/>
          <w:spacing w:val="1"/>
        </w:rPr>
        <w:t xml:space="preserve"> </w:t>
      </w:r>
      <w:proofErr w:type="spellStart"/>
      <w:r w:rsidRPr="000F023A">
        <w:rPr>
          <w:rFonts w:eastAsia="Microsoft JhengHei UI"/>
          <w:i/>
          <w:iCs/>
          <w:spacing w:val="1"/>
        </w:rPr>
        <w:t>Office</w:t>
      </w:r>
      <w:proofErr w:type="spellEnd"/>
      <w:r>
        <w:rPr>
          <w:rFonts w:eastAsia="Microsoft JhengHei UI"/>
          <w:iCs/>
          <w:spacing w:val="1"/>
        </w:rPr>
        <w:t xml:space="preserve"> mūsu konsulātu sarakstu, pieminēju, </w:t>
      </w:r>
      <w:r>
        <w:rPr>
          <w:rFonts w:eastAsia="Microsoft JhengHei UI"/>
          <w:iCs/>
          <w:spacing w:val="1"/>
        </w:rPr>
        <w:lastRenderedPageBreak/>
        <w:t xml:space="preserve">ka es izsniedzu Latvijas pilsoņiem Eiropā pasi. Atļauju zināms neesmu prasījis, jo tas jau ir pats par sevi saprotams, ka sūtniecība izsniedz pases [..]. Pasu izdošana taisni pašreizējos laikos ir ārkārtīgi svarīga lieta, jo tā palīdz uzturēt mūsu cilvēkos morāli. </w:t>
      </w:r>
      <w:proofErr w:type="gramStart"/>
      <w:r>
        <w:rPr>
          <w:rFonts w:eastAsia="Microsoft JhengHei UI"/>
          <w:iCs/>
          <w:spacing w:val="1"/>
        </w:rPr>
        <w:t>Tagad,</w:t>
      </w:r>
      <w:proofErr w:type="gramEnd"/>
      <w:r>
        <w:rPr>
          <w:rFonts w:eastAsia="Microsoft JhengHei UI"/>
          <w:iCs/>
          <w:spacing w:val="1"/>
        </w:rPr>
        <w:t xml:space="preserve"> kad viņi pārdzīvo tik lielas ciešanas un visi tos grūsta un stumda, [..] viņiem dod lielu gandarījumu apziņa, ka tie var turēt kabatā īstu Latvijas dokumentu, tas saista ar dzimteni un dot apziņu, ka visas tiesības vēl nav laupītas. Tamdēļ pasu izdošanu nevajadzētu liegt [..]” </w:t>
      </w:r>
      <w:proofErr w:type="gramStart"/>
      <w:r>
        <w:rPr>
          <w:rFonts w:eastAsia="Microsoft JhengHei UI"/>
          <w:iCs/>
          <w:spacing w:val="1"/>
        </w:rPr>
        <w:t>(</w:t>
      </w:r>
      <w:r w:rsidRPr="00570BC1">
        <w:rPr>
          <w:rFonts w:eastAsia="Microsoft JhengHei UI"/>
          <w:bCs/>
          <w:i/>
          <w:iCs/>
          <w:spacing w:val="1"/>
        </w:rPr>
        <w:t>1947.gada</w:t>
      </w:r>
      <w:proofErr w:type="gramEnd"/>
      <w:r w:rsidRPr="00570BC1">
        <w:rPr>
          <w:rFonts w:eastAsia="Microsoft JhengHei UI"/>
          <w:bCs/>
          <w:i/>
          <w:iCs/>
          <w:spacing w:val="1"/>
        </w:rPr>
        <w:t xml:space="preserve"> </w:t>
      </w:r>
      <w:r>
        <w:rPr>
          <w:rFonts w:eastAsia="Microsoft JhengHei UI"/>
          <w:bCs/>
          <w:i/>
          <w:iCs/>
          <w:spacing w:val="1"/>
        </w:rPr>
        <w:t>30</w:t>
      </w:r>
      <w:r w:rsidRPr="00570BC1">
        <w:rPr>
          <w:rFonts w:eastAsia="Microsoft JhengHei UI"/>
          <w:bCs/>
          <w:i/>
          <w:iCs/>
          <w:spacing w:val="1"/>
        </w:rPr>
        <w:t>.janvāra</w:t>
      </w:r>
      <w:r w:rsidR="00922EEC">
        <w:rPr>
          <w:rFonts w:eastAsia="Microsoft JhengHei UI"/>
          <w:bCs/>
          <w:i/>
          <w:iCs/>
          <w:spacing w:val="1"/>
        </w:rPr>
        <w:t xml:space="preserve"> sūtņa K. Zariņa vēstule sūtnim ASV A. </w:t>
      </w:r>
      <w:proofErr w:type="spellStart"/>
      <w:r>
        <w:rPr>
          <w:rFonts w:eastAsia="Microsoft JhengHei UI"/>
          <w:bCs/>
          <w:i/>
          <w:iCs/>
          <w:spacing w:val="1"/>
        </w:rPr>
        <w:t>Bīlmanim</w:t>
      </w:r>
      <w:proofErr w:type="spellEnd"/>
      <w:r>
        <w:rPr>
          <w:rFonts w:eastAsia="Microsoft JhengHei UI"/>
          <w:bCs/>
          <w:i/>
          <w:iCs/>
          <w:spacing w:val="1"/>
        </w:rPr>
        <w:t xml:space="preserve"> par Latvijas pasu izsniegšanas svarīgumu un procesu.</w:t>
      </w:r>
      <w:r w:rsidRPr="00570BC1">
        <w:rPr>
          <w:rFonts w:eastAsia="Microsoft JhengHei UI"/>
          <w:bCs/>
          <w:i/>
          <w:iCs/>
          <w:spacing w:val="1"/>
        </w:rPr>
        <w:t xml:space="preserve"> </w:t>
      </w:r>
      <w:proofErr w:type="spellStart"/>
      <w:r w:rsidRPr="00570BC1">
        <w:rPr>
          <w:rFonts w:eastAsia="Microsoft JhengHei UI"/>
          <w:i/>
          <w:iCs/>
          <w:spacing w:val="1"/>
        </w:rPr>
        <w:t>Grām</w:t>
      </w:r>
      <w:proofErr w:type="spellEnd"/>
      <w:r w:rsidRPr="00570BC1">
        <w:rPr>
          <w:rFonts w:eastAsia="Microsoft JhengHei UI"/>
          <w:i/>
          <w:iCs/>
          <w:spacing w:val="1"/>
        </w:rPr>
        <w:t>.: L</w:t>
      </w:r>
      <w:r w:rsidRPr="00570BC1">
        <w:rPr>
          <w:rFonts w:eastAsia="Microsoft JhengHei UI"/>
          <w:bCs/>
          <w:i/>
          <w:iCs/>
          <w:spacing w:val="1"/>
        </w:rPr>
        <w:t>atvijas Republikas oficiālā nostāja Latvijas diplomātiskā dienesta dokumentos 1940.–</w:t>
      </w:r>
      <w:proofErr w:type="gramStart"/>
      <w:r w:rsidRPr="00570BC1">
        <w:rPr>
          <w:rFonts w:eastAsia="Microsoft JhengHei UI"/>
          <w:bCs/>
          <w:i/>
          <w:iCs/>
          <w:spacing w:val="1"/>
        </w:rPr>
        <w:t>1991.gadā</w:t>
      </w:r>
      <w:proofErr w:type="gramEnd"/>
      <w:r w:rsidRPr="00570BC1">
        <w:rPr>
          <w:rFonts w:eastAsia="Microsoft JhengHei UI"/>
          <w:bCs/>
          <w:i/>
          <w:iCs/>
          <w:spacing w:val="1"/>
        </w:rPr>
        <w:t xml:space="preserve">. Dokumentu krājums. Rīga: Latvijas Vēstures institūta apgāds, 2015, </w:t>
      </w:r>
      <w:r>
        <w:rPr>
          <w:rFonts w:eastAsia="Microsoft JhengHei UI"/>
          <w:bCs/>
          <w:i/>
          <w:iCs/>
          <w:spacing w:val="1"/>
        </w:rPr>
        <w:t>238</w:t>
      </w:r>
      <w:r w:rsidRPr="00570BC1">
        <w:rPr>
          <w:rFonts w:eastAsia="Microsoft JhengHei UI"/>
          <w:bCs/>
          <w:i/>
          <w:iCs/>
          <w:spacing w:val="1"/>
        </w:rPr>
        <w:t>.lpp.)</w:t>
      </w:r>
      <w:r>
        <w:rPr>
          <w:rFonts w:eastAsia="Microsoft JhengHei UI"/>
          <w:bCs/>
          <w:iCs/>
          <w:spacing w:val="1"/>
        </w:rPr>
        <w:t xml:space="preserve">. </w:t>
      </w:r>
    </w:p>
    <w:p w:rsidR="00D0682B" w:rsidRDefault="00D0682B" w:rsidP="00D0682B">
      <w:pPr>
        <w:spacing w:line="276" w:lineRule="auto"/>
        <w:ind w:firstLine="720"/>
        <w:jc w:val="both"/>
        <w:rPr>
          <w:rFonts w:eastAsia="Microsoft JhengHei UI"/>
          <w:iCs/>
          <w:spacing w:val="1"/>
        </w:rPr>
      </w:pPr>
      <w:r>
        <w:rPr>
          <w:rFonts w:eastAsia="Microsoft JhengHei UI"/>
          <w:iCs/>
          <w:spacing w:val="1"/>
        </w:rPr>
        <w:t>Savukārt Lat</w:t>
      </w:r>
      <w:r w:rsidR="00922EEC">
        <w:rPr>
          <w:rFonts w:eastAsia="Microsoft JhengHei UI"/>
          <w:iCs/>
          <w:spacing w:val="1"/>
        </w:rPr>
        <w:t>vijas sūtnis Vašingtonā A. </w:t>
      </w:r>
      <w:proofErr w:type="spellStart"/>
      <w:r>
        <w:rPr>
          <w:rFonts w:eastAsia="Microsoft JhengHei UI"/>
          <w:iCs/>
          <w:spacing w:val="1"/>
        </w:rPr>
        <w:t>Bīlmanis</w:t>
      </w:r>
      <w:proofErr w:type="spellEnd"/>
      <w:r>
        <w:rPr>
          <w:rFonts w:eastAsia="Microsoft JhengHei UI"/>
          <w:iCs/>
          <w:spacing w:val="1"/>
        </w:rPr>
        <w:t xml:space="preserve"> īpaši uzsvēra, ka „tā kā privātas organizācijas nevar atvietot oficiālas valsts iestādes</w:t>
      </w:r>
      <w:proofErr w:type="gramStart"/>
      <w:r>
        <w:rPr>
          <w:rFonts w:eastAsia="Microsoft JhengHei UI"/>
          <w:iCs/>
          <w:spacing w:val="1"/>
        </w:rPr>
        <w:t xml:space="preserve"> un</w:t>
      </w:r>
      <w:proofErr w:type="gramEnd"/>
      <w:r>
        <w:rPr>
          <w:rFonts w:eastAsia="Microsoft JhengHei UI"/>
          <w:iCs/>
          <w:spacing w:val="1"/>
        </w:rPr>
        <w:t xml:space="preserve"> to funkcijas, tad arī dažādo latviešu biedrību izdotās kartiņas nekādā gadījumā nevar uzskatīt par Latvijas pavalstniecību pierādošu dokumentu vai par pietiekošu pamatu Latvijas pases vai citāda identifikācijas dokumenta izdošanai. Arī praktiski šāda rīcība nav attaisnoja</w:t>
      </w:r>
      <w:r w:rsidR="00E13BC4">
        <w:rPr>
          <w:rFonts w:eastAsia="Microsoft JhengHei UI"/>
          <w:iCs/>
          <w:spacing w:val="1"/>
        </w:rPr>
        <w:t>ma</w:t>
      </w:r>
      <w:r>
        <w:rPr>
          <w:rFonts w:eastAsia="Microsoft JhengHei UI"/>
          <w:iCs/>
          <w:spacing w:val="1"/>
        </w:rPr>
        <w:t>, jo Latvijas sūtniecības darbojas Vašingtonā, Londonā un Buenosairesā un bez tam vēl ir liels skaits Latvijas konsulātu, kuri visi izdara Latvijas pasu pagarināšanu un kārto pārējās konsulārās funkcijas” (</w:t>
      </w:r>
      <w:r w:rsidRPr="00570BC1">
        <w:rPr>
          <w:rFonts w:eastAsia="Microsoft JhengHei UI"/>
          <w:bCs/>
          <w:i/>
          <w:iCs/>
          <w:spacing w:val="1"/>
        </w:rPr>
        <w:t>194</w:t>
      </w:r>
      <w:r>
        <w:rPr>
          <w:rFonts w:eastAsia="Microsoft JhengHei UI"/>
          <w:bCs/>
          <w:i/>
          <w:iCs/>
          <w:spacing w:val="1"/>
        </w:rPr>
        <w:t>1</w:t>
      </w:r>
      <w:r w:rsidRPr="00570BC1">
        <w:rPr>
          <w:rFonts w:eastAsia="Microsoft JhengHei UI"/>
          <w:bCs/>
          <w:i/>
          <w:iCs/>
          <w:spacing w:val="1"/>
        </w:rPr>
        <w:t xml:space="preserve">.gada </w:t>
      </w:r>
      <w:r w:rsidR="00922EEC">
        <w:rPr>
          <w:rFonts w:eastAsia="Microsoft JhengHei UI"/>
          <w:bCs/>
          <w:i/>
          <w:iCs/>
          <w:spacing w:val="1"/>
        </w:rPr>
        <w:t>4.novembra sūtņa ASV A. </w:t>
      </w:r>
      <w:proofErr w:type="spellStart"/>
      <w:r>
        <w:rPr>
          <w:rFonts w:eastAsia="Microsoft JhengHei UI"/>
          <w:bCs/>
          <w:i/>
          <w:iCs/>
          <w:spacing w:val="1"/>
        </w:rPr>
        <w:t>Bīlmaņa</w:t>
      </w:r>
      <w:proofErr w:type="spellEnd"/>
      <w:r>
        <w:rPr>
          <w:rFonts w:eastAsia="Microsoft JhengHei UI"/>
          <w:bCs/>
          <w:i/>
          <w:iCs/>
          <w:spacing w:val="1"/>
        </w:rPr>
        <w:t xml:space="preserve"> vēstule Harbinas lat</w:t>
      </w:r>
      <w:r w:rsidR="00922EEC">
        <w:rPr>
          <w:rFonts w:eastAsia="Microsoft JhengHei UI"/>
          <w:bCs/>
          <w:i/>
          <w:iCs/>
          <w:spacing w:val="1"/>
        </w:rPr>
        <w:t>viešu biedrības priekšniekam J. </w:t>
      </w:r>
      <w:proofErr w:type="spellStart"/>
      <w:r>
        <w:rPr>
          <w:rFonts w:eastAsia="Microsoft JhengHei UI"/>
          <w:bCs/>
          <w:i/>
          <w:iCs/>
          <w:spacing w:val="1"/>
        </w:rPr>
        <w:t>Eihkim</w:t>
      </w:r>
      <w:proofErr w:type="spellEnd"/>
      <w:r>
        <w:rPr>
          <w:rFonts w:eastAsia="Microsoft JhengHei UI"/>
          <w:bCs/>
          <w:i/>
          <w:iCs/>
          <w:spacing w:val="1"/>
        </w:rPr>
        <w:t xml:space="preserve"> par paskaidrojumiem un norādījumiem Latvijas pasu derīguma termiņa pagarināšanā un dokumentu legalizācijas jautājumos.</w:t>
      </w:r>
      <w:r w:rsidRPr="00570BC1">
        <w:rPr>
          <w:rFonts w:eastAsia="Microsoft JhengHei UI"/>
          <w:bCs/>
          <w:i/>
          <w:iCs/>
          <w:spacing w:val="1"/>
        </w:rPr>
        <w:t xml:space="preserve"> </w:t>
      </w:r>
      <w:proofErr w:type="spellStart"/>
      <w:r w:rsidRPr="00570BC1">
        <w:rPr>
          <w:rFonts w:eastAsia="Microsoft JhengHei UI"/>
          <w:i/>
          <w:iCs/>
          <w:spacing w:val="1"/>
        </w:rPr>
        <w:t>Grām</w:t>
      </w:r>
      <w:proofErr w:type="spellEnd"/>
      <w:r w:rsidRPr="00570BC1">
        <w:rPr>
          <w:rFonts w:eastAsia="Microsoft JhengHei UI"/>
          <w:i/>
          <w:iCs/>
          <w:spacing w:val="1"/>
        </w:rPr>
        <w:t>.: L</w:t>
      </w:r>
      <w:r w:rsidRPr="00570BC1">
        <w:rPr>
          <w:rFonts w:eastAsia="Microsoft JhengHei UI"/>
          <w:bCs/>
          <w:i/>
          <w:iCs/>
          <w:spacing w:val="1"/>
        </w:rPr>
        <w:t xml:space="preserve">atvijas Republikas oficiālā nostāja Latvijas diplomātiskā dienesta dokumentos 1940.–1991.gadā. Dokumentu krājums. Rīga: Latvijas Vēstures institūta apgāds, 2015, </w:t>
      </w:r>
      <w:r>
        <w:rPr>
          <w:rFonts w:eastAsia="Microsoft JhengHei UI"/>
          <w:bCs/>
          <w:i/>
          <w:iCs/>
          <w:spacing w:val="1"/>
        </w:rPr>
        <w:t>110</w:t>
      </w:r>
      <w:r w:rsidRPr="00570BC1">
        <w:rPr>
          <w:rFonts w:eastAsia="Microsoft JhengHei UI"/>
          <w:bCs/>
          <w:i/>
          <w:iCs/>
          <w:spacing w:val="1"/>
        </w:rPr>
        <w:t>.lpp.</w:t>
      </w:r>
      <w:r w:rsidRPr="00F24274">
        <w:rPr>
          <w:rFonts w:eastAsia="Microsoft JhengHei UI"/>
          <w:bCs/>
          <w:iCs/>
          <w:spacing w:val="1"/>
        </w:rPr>
        <w:t>).</w:t>
      </w:r>
    </w:p>
    <w:p w:rsidR="008B3B44" w:rsidRDefault="008B3B44" w:rsidP="008B3B44">
      <w:pPr>
        <w:spacing w:line="276" w:lineRule="auto"/>
        <w:ind w:firstLine="720"/>
        <w:jc w:val="both"/>
        <w:rPr>
          <w:rFonts w:eastAsia="Microsoft JhengHei UI"/>
          <w:bCs/>
          <w:iCs/>
          <w:spacing w:val="1"/>
        </w:rPr>
      </w:pPr>
      <w:r>
        <w:rPr>
          <w:rFonts w:eastAsia="Microsoft JhengHei UI"/>
          <w:bCs/>
          <w:iCs/>
          <w:spacing w:val="1"/>
        </w:rPr>
        <w:t xml:space="preserve">Satversmes tiesa secinājusi, ka okupācijas periodā </w:t>
      </w:r>
      <w:r w:rsidRPr="007572F3">
        <w:rPr>
          <w:rFonts w:eastAsia="Microsoft JhengHei UI"/>
          <w:bCs/>
          <w:iCs/>
          <w:spacing w:val="1"/>
        </w:rPr>
        <w:t xml:space="preserve">Latvijas pilsoņiem, kuri bija nonākuši </w:t>
      </w:r>
      <w:r>
        <w:rPr>
          <w:rFonts w:eastAsia="Microsoft JhengHei UI"/>
          <w:bCs/>
          <w:iCs/>
          <w:spacing w:val="1"/>
        </w:rPr>
        <w:t xml:space="preserve">citās </w:t>
      </w:r>
      <w:r w:rsidRPr="007572F3">
        <w:rPr>
          <w:rFonts w:eastAsia="Microsoft JhengHei UI"/>
          <w:bCs/>
          <w:iCs/>
          <w:spacing w:val="1"/>
        </w:rPr>
        <w:t>valstīs</w:t>
      </w:r>
      <w:r w:rsidR="00E13BC4">
        <w:rPr>
          <w:rFonts w:eastAsia="Microsoft JhengHei UI"/>
          <w:bCs/>
          <w:iCs/>
          <w:spacing w:val="1"/>
        </w:rPr>
        <w:t>,</w:t>
      </w:r>
      <w:r w:rsidRPr="007572F3">
        <w:rPr>
          <w:rFonts w:eastAsia="Microsoft JhengHei UI"/>
          <w:bCs/>
          <w:iCs/>
          <w:spacing w:val="1"/>
        </w:rPr>
        <w:t xml:space="preserve"> </w:t>
      </w:r>
      <w:r>
        <w:rPr>
          <w:rFonts w:eastAsia="Microsoft JhengHei UI"/>
          <w:bCs/>
          <w:iCs/>
          <w:spacing w:val="1"/>
        </w:rPr>
        <w:t xml:space="preserve">bija </w:t>
      </w:r>
      <w:r w:rsidRPr="007572F3">
        <w:rPr>
          <w:rFonts w:eastAsia="Microsoft JhengHei UI"/>
          <w:bCs/>
          <w:iCs/>
          <w:spacing w:val="1"/>
        </w:rPr>
        <w:t>svarīgi</w:t>
      </w:r>
      <w:r>
        <w:rPr>
          <w:rFonts w:eastAsia="Microsoft JhengHei UI"/>
          <w:bCs/>
          <w:iCs/>
          <w:spacing w:val="1"/>
        </w:rPr>
        <w:t xml:space="preserve"> savas valsts diplomātiskajās un </w:t>
      </w:r>
      <w:r w:rsidRPr="007572F3">
        <w:rPr>
          <w:rFonts w:eastAsia="Microsoft JhengHei UI"/>
          <w:bCs/>
          <w:iCs/>
          <w:spacing w:val="1"/>
        </w:rPr>
        <w:t>konsulārajās</w:t>
      </w:r>
      <w:r w:rsidR="00E2659A">
        <w:rPr>
          <w:rFonts w:eastAsia="Microsoft JhengHei UI"/>
          <w:bCs/>
          <w:iCs/>
          <w:spacing w:val="1"/>
        </w:rPr>
        <w:t xml:space="preserve"> </w:t>
      </w:r>
      <w:r w:rsidRPr="007572F3">
        <w:rPr>
          <w:rFonts w:eastAsia="Microsoft JhengHei UI"/>
          <w:bCs/>
          <w:iCs/>
          <w:spacing w:val="1"/>
        </w:rPr>
        <w:t>pārstāvniecībās iegūt Latvijas pilsoņa ārzemju pasi</w:t>
      </w:r>
      <w:r>
        <w:rPr>
          <w:rFonts w:eastAsia="Microsoft JhengHei UI"/>
          <w:bCs/>
          <w:iCs/>
          <w:spacing w:val="1"/>
        </w:rPr>
        <w:t>, jo tās kalpoja par</w:t>
      </w:r>
      <w:r w:rsidR="00E2659A">
        <w:rPr>
          <w:rFonts w:eastAsia="Microsoft JhengHei UI"/>
          <w:bCs/>
          <w:iCs/>
          <w:spacing w:val="1"/>
        </w:rPr>
        <w:t xml:space="preserve"> </w:t>
      </w:r>
      <w:r>
        <w:rPr>
          <w:rFonts w:eastAsia="Microsoft JhengHei UI"/>
          <w:bCs/>
          <w:iCs/>
          <w:spacing w:val="1"/>
        </w:rPr>
        <w:t xml:space="preserve">identitātes un valstspiederību apliecinošiem dokumentiem, kā arī daudzas valstis </w:t>
      </w:r>
      <w:r w:rsidRPr="00707B4C">
        <w:rPr>
          <w:rFonts w:eastAsia="Microsoft JhengHei UI"/>
          <w:bCs/>
          <w:iCs/>
          <w:spacing w:val="1"/>
        </w:rPr>
        <w:t>Latvijas</w:t>
      </w:r>
      <w:r w:rsidR="00E2659A">
        <w:rPr>
          <w:rFonts w:eastAsia="Microsoft JhengHei UI"/>
          <w:bCs/>
          <w:iCs/>
          <w:spacing w:val="1"/>
        </w:rPr>
        <w:t xml:space="preserve"> </w:t>
      </w:r>
      <w:r w:rsidRPr="00707B4C">
        <w:rPr>
          <w:rFonts w:eastAsia="Microsoft JhengHei UI"/>
          <w:bCs/>
          <w:iCs/>
          <w:spacing w:val="1"/>
        </w:rPr>
        <w:t>ārzemju</w:t>
      </w:r>
      <w:r w:rsidR="00E2659A">
        <w:rPr>
          <w:rFonts w:eastAsia="Microsoft JhengHei UI"/>
          <w:bCs/>
          <w:iCs/>
          <w:spacing w:val="1"/>
        </w:rPr>
        <w:t xml:space="preserve"> </w:t>
      </w:r>
      <w:r w:rsidRPr="00707B4C">
        <w:rPr>
          <w:rFonts w:eastAsia="Microsoft JhengHei UI"/>
          <w:bCs/>
          <w:iCs/>
          <w:spacing w:val="1"/>
        </w:rPr>
        <w:t>pasi</w:t>
      </w:r>
      <w:r w:rsidR="00E2659A">
        <w:rPr>
          <w:rFonts w:eastAsia="Microsoft JhengHei UI"/>
          <w:bCs/>
          <w:iCs/>
          <w:spacing w:val="1"/>
        </w:rPr>
        <w:t xml:space="preserve"> </w:t>
      </w:r>
      <w:r>
        <w:rPr>
          <w:rFonts w:eastAsia="Microsoft JhengHei UI"/>
          <w:bCs/>
          <w:iCs/>
          <w:spacing w:val="1"/>
        </w:rPr>
        <w:t xml:space="preserve">atzina par </w:t>
      </w:r>
      <w:r w:rsidRPr="00707B4C">
        <w:rPr>
          <w:rFonts w:eastAsia="Microsoft JhengHei UI"/>
          <w:bCs/>
          <w:iCs/>
          <w:spacing w:val="1"/>
        </w:rPr>
        <w:t>ceļošanai</w:t>
      </w:r>
      <w:r w:rsidR="00E2659A">
        <w:rPr>
          <w:rFonts w:eastAsia="Microsoft JhengHei UI"/>
          <w:bCs/>
          <w:iCs/>
          <w:spacing w:val="1"/>
        </w:rPr>
        <w:t xml:space="preserve"> </w:t>
      </w:r>
      <w:r w:rsidRPr="00707B4C">
        <w:rPr>
          <w:rFonts w:eastAsia="Microsoft JhengHei UI"/>
          <w:bCs/>
          <w:iCs/>
          <w:spacing w:val="1"/>
        </w:rPr>
        <w:t>derīgu</w:t>
      </w:r>
      <w:r w:rsidR="00E2659A">
        <w:rPr>
          <w:rFonts w:eastAsia="Microsoft JhengHei UI"/>
          <w:bCs/>
          <w:iCs/>
          <w:spacing w:val="1"/>
        </w:rPr>
        <w:t xml:space="preserve"> </w:t>
      </w:r>
      <w:r w:rsidRPr="00707B4C">
        <w:rPr>
          <w:rFonts w:eastAsia="Microsoft JhengHei UI"/>
          <w:bCs/>
          <w:iCs/>
          <w:spacing w:val="1"/>
        </w:rPr>
        <w:t>dokumentu</w:t>
      </w:r>
      <w:r>
        <w:rPr>
          <w:rFonts w:eastAsia="Microsoft JhengHei UI"/>
          <w:bCs/>
          <w:iCs/>
          <w:spacing w:val="1"/>
        </w:rPr>
        <w:t xml:space="preserve"> </w:t>
      </w:r>
      <w:proofErr w:type="gramStart"/>
      <w:r w:rsidRPr="00DB776D">
        <w:t>(</w:t>
      </w:r>
      <w:proofErr w:type="gramEnd"/>
      <w:r w:rsidRPr="00DB776D">
        <w:rPr>
          <w:rFonts w:eastAsia="Microsoft JhengHei UI"/>
          <w:i/>
          <w:iCs/>
          <w:spacing w:val="4"/>
        </w:rPr>
        <w:t>Satversmes tiesas</w:t>
      </w:r>
      <w:r w:rsidRPr="00DB776D">
        <w:rPr>
          <w:rFonts w:eastAsia="Microsoft JhengHei UI"/>
          <w:i/>
          <w:iCs/>
        </w:rPr>
        <w:t xml:space="preserve"> </w:t>
      </w:r>
      <w:r w:rsidRPr="00DB776D">
        <w:rPr>
          <w:rFonts w:eastAsia="Microsoft JhengHei UI"/>
          <w:i/>
          <w:iCs/>
          <w:spacing w:val="1"/>
        </w:rPr>
        <w:t>2010.gada 13.maija spriedum</w:t>
      </w:r>
      <w:r w:rsidR="00DF4E42">
        <w:rPr>
          <w:rFonts w:eastAsia="Microsoft JhengHei UI"/>
          <w:i/>
          <w:iCs/>
          <w:spacing w:val="1"/>
        </w:rPr>
        <w:t>a</w:t>
      </w:r>
      <w:r w:rsidRPr="00DB776D">
        <w:rPr>
          <w:rFonts w:eastAsia="Microsoft JhengHei UI"/>
          <w:i/>
          <w:iCs/>
          <w:spacing w:val="1"/>
        </w:rPr>
        <w:t xml:space="preserve"> lietā Nr.</w:t>
      </w:r>
      <w:r w:rsidR="00357C75">
        <w:rPr>
          <w:rFonts w:eastAsia="Microsoft JhengHei UI"/>
          <w:i/>
          <w:iCs/>
          <w:spacing w:val="1"/>
        </w:rPr>
        <w:t> </w:t>
      </w:r>
      <w:r w:rsidRPr="00DB776D">
        <w:rPr>
          <w:rFonts w:eastAsia="Microsoft JhengHei UI"/>
          <w:i/>
          <w:iCs/>
          <w:spacing w:val="1"/>
        </w:rPr>
        <w:t>2009-94-01 13.1.punkts</w:t>
      </w:r>
      <w:r>
        <w:rPr>
          <w:rFonts w:eastAsia="Microsoft JhengHei UI"/>
          <w:bCs/>
          <w:iCs/>
          <w:spacing w:val="1"/>
        </w:rPr>
        <w:t xml:space="preserve">). </w:t>
      </w:r>
    </w:p>
    <w:p w:rsidR="008B3B44" w:rsidRDefault="00F24274" w:rsidP="008B3B44">
      <w:pPr>
        <w:spacing w:line="276" w:lineRule="auto"/>
        <w:ind w:firstLine="720"/>
        <w:jc w:val="both"/>
        <w:rPr>
          <w:rFonts w:eastAsia="Microsoft JhengHei UI"/>
          <w:iCs/>
          <w:spacing w:val="1"/>
        </w:rPr>
      </w:pPr>
      <w:r w:rsidRPr="00F24274">
        <w:rPr>
          <w:rFonts w:eastAsia="Microsoft JhengHei UI"/>
          <w:iCs/>
          <w:spacing w:val="1"/>
        </w:rPr>
        <w:t>Līdz ar to Latvijas diplomātisk</w:t>
      </w:r>
      <w:r>
        <w:rPr>
          <w:rFonts w:eastAsia="Microsoft JhengHei UI"/>
          <w:iCs/>
          <w:spacing w:val="1"/>
        </w:rPr>
        <w:t>ā</w:t>
      </w:r>
      <w:r w:rsidRPr="00F24274">
        <w:rPr>
          <w:rFonts w:eastAsia="Microsoft JhengHei UI"/>
          <w:iCs/>
          <w:spacing w:val="1"/>
        </w:rPr>
        <w:t xml:space="preserve"> un konsulār</w:t>
      </w:r>
      <w:r>
        <w:rPr>
          <w:rFonts w:eastAsia="Microsoft JhengHei UI"/>
          <w:iCs/>
          <w:spacing w:val="1"/>
        </w:rPr>
        <w:t>ā</w:t>
      </w:r>
      <w:r w:rsidRPr="00F24274">
        <w:rPr>
          <w:rFonts w:eastAsia="Microsoft JhengHei UI"/>
          <w:iCs/>
          <w:spacing w:val="1"/>
        </w:rPr>
        <w:t xml:space="preserve"> dienest</w:t>
      </w:r>
      <w:r>
        <w:rPr>
          <w:rFonts w:eastAsia="Microsoft JhengHei UI"/>
          <w:iCs/>
          <w:spacing w:val="1"/>
        </w:rPr>
        <w:t>a</w:t>
      </w:r>
      <w:r w:rsidRPr="00F24274">
        <w:rPr>
          <w:rFonts w:eastAsia="Microsoft JhengHei UI"/>
          <w:iCs/>
          <w:spacing w:val="1"/>
        </w:rPr>
        <w:t xml:space="preserve"> ārzemēs</w:t>
      </w:r>
      <w:r>
        <w:rPr>
          <w:rFonts w:eastAsia="Microsoft JhengHei UI"/>
          <w:iCs/>
          <w:spacing w:val="1"/>
        </w:rPr>
        <w:t xml:space="preserve"> īstenotā </w:t>
      </w:r>
      <w:r w:rsidRPr="00F24274">
        <w:rPr>
          <w:rFonts w:eastAsia="Microsoft JhengHei UI"/>
          <w:iCs/>
          <w:spacing w:val="1"/>
        </w:rPr>
        <w:t>Latvijas ārzemju pa</w:t>
      </w:r>
      <w:r w:rsidR="0054542A">
        <w:rPr>
          <w:rFonts w:eastAsia="Microsoft JhengHei UI"/>
          <w:iCs/>
          <w:spacing w:val="1"/>
        </w:rPr>
        <w:t>s</w:t>
      </w:r>
      <w:r>
        <w:rPr>
          <w:rFonts w:eastAsia="Microsoft JhengHei UI"/>
          <w:iCs/>
          <w:spacing w:val="1"/>
        </w:rPr>
        <w:t>u</w:t>
      </w:r>
      <w:r w:rsidRPr="00F24274">
        <w:rPr>
          <w:rFonts w:eastAsia="Microsoft JhengHei UI"/>
          <w:iCs/>
          <w:spacing w:val="1"/>
        </w:rPr>
        <w:t xml:space="preserve"> izsnie</w:t>
      </w:r>
      <w:r>
        <w:rPr>
          <w:rFonts w:eastAsia="Microsoft JhengHei UI"/>
          <w:iCs/>
          <w:spacing w:val="1"/>
        </w:rPr>
        <w:t>gšana</w:t>
      </w:r>
      <w:r w:rsidRPr="00F24274">
        <w:rPr>
          <w:rFonts w:eastAsia="Microsoft JhengHei UI"/>
          <w:iCs/>
          <w:spacing w:val="1"/>
        </w:rPr>
        <w:t xml:space="preserve"> un pagarin</w:t>
      </w:r>
      <w:r>
        <w:rPr>
          <w:rFonts w:eastAsia="Microsoft JhengHei UI"/>
          <w:iCs/>
          <w:spacing w:val="1"/>
        </w:rPr>
        <w:t xml:space="preserve">āšana bija svarīga gan Latvijas valsts nepārtrauktības idejas uzturēšanā </w:t>
      </w:r>
      <w:r w:rsidRPr="00FD3681">
        <w:rPr>
          <w:rFonts w:eastAsia="Microsoft JhengHei UI"/>
          <w:iCs/>
          <w:spacing w:val="1"/>
        </w:rPr>
        <w:t xml:space="preserve">okupācijas </w:t>
      </w:r>
      <w:r w:rsidR="00FD3681">
        <w:rPr>
          <w:rFonts w:eastAsia="Microsoft JhengHei UI"/>
          <w:iCs/>
          <w:spacing w:val="1"/>
        </w:rPr>
        <w:t>periodā</w:t>
      </w:r>
      <w:r>
        <w:rPr>
          <w:rFonts w:eastAsia="Microsoft JhengHei UI"/>
          <w:iCs/>
          <w:spacing w:val="1"/>
        </w:rPr>
        <w:t xml:space="preserve">, </w:t>
      </w:r>
      <w:r w:rsidR="00FD3681">
        <w:rPr>
          <w:rFonts w:eastAsia="Microsoft JhengHei UI"/>
          <w:iCs/>
          <w:spacing w:val="1"/>
        </w:rPr>
        <w:t xml:space="preserve">tostarp </w:t>
      </w:r>
      <w:r>
        <w:rPr>
          <w:rFonts w:eastAsia="Microsoft JhengHei UI"/>
          <w:iCs/>
          <w:spacing w:val="1"/>
        </w:rPr>
        <w:t>saglabājot Latvijas pilsoņu kopumu</w:t>
      </w:r>
      <w:r w:rsidR="002252C2">
        <w:rPr>
          <w:rFonts w:eastAsia="Microsoft JhengHei UI"/>
          <w:iCs/>
          <w:spacing w:val="1"/>
        </w:rPr>
        <w:t>, gan arī bija praktiski nozīmīga Latvijas pilsoņiem.</w:t>
      </w:r>
    </w:p>
    <w:p w:rsidR="00F24274" w:rsidRDefault="00F24274" w:rsidP="008B3B44">
      <w:pPr>
        <w:spacing w:line="276" w:lineRule="auto"/>
        <w:ind w:firstLine="720"/>
        <w:jc w:val="both"/>
        <w:rPr>
          <w:rFonts w:eastAsia="Microsoft JhengHei UI"/>
          <w:iCs/>
          <w:spacing w:val="1"/>
        </w:rPr>
      </w:pPr>
    </w:p>
    <w:p w:rsidR="008B3B44" w:rsidRDefault="008B3B44" w:rsidP="008B3B44">
      <w:pPr>
        <w:spacing w:line="276" w:lineRule="auto"/>
        <w:ind w:firstLine="720"/>
        <w:jc w:val="both"/>
        <w:rPr>
          <w:rFonts w:eastAsia="Microsoft JhengHei UI"/>
          <w:iCs/>
          <w:spacing w:val="1"/>
        </w:rPr>
      </w:pPr>
      <w:r>
        <w:rPr>
          <w:rFonts w:eastAsia="Microsoft JhengHei UI"/>
          <w:iCs/>
          <w:spacing w:val="1"/>
        </w:rPr>
        <w:t>[</w:t>
      </w:r>
      <w:r w:rsidR="00A1631B">
        <w:rPr>
          <w:rFonts w:eastAsia="Microsoft JhengHei UI"/>
          <w:iCs/>
          <w:spacing w:val="1"/>
        </w:rPr>
        <w:t>1</w:t>
      </w:r>
      <w:r w:rsidR="0074480A">
        <w:rPr>
          <w:rFonts w:eastAsia="Microsoft JhengHei UI"/>
          <w:iCs/>
          <w:spacing w:val="1"/>
        </w:rPr>
        <w:t>3</w:t>
      </w:r>
      <w:r>
        <w:rPr>
          <w:rFonts w:eastAsia="Microsoft JhengHei UI"/>
          <w:iCs/>
          <w:spacing w:val="1"/>
        </w:rPr>
        <w:t>]</w:t>
      </w:r>
      <w:r w:rsidR="00094933">
        <w:rPr>
          <w:rFonts w:eastAsia="Microsoft JhengHei UI"/>
          <w:iCs/>
          <w:spacing w:val="1"/>
        </w:rPr>
        <w:t> </w:t>
      </w:r>
      <w:r w:rsidR="002252C2">
        <w:rPr>
          <w:rFonts w:eastAsia="Microsoft JhengHei UI"/>
          <w:iCs/>
          <w:spacing w:val="1"/>
        </w:rPr>
        <w:t xml:space="preserve">Kā jau tika norādīts, okupācijas periodā arī </w:t>
      </w:r>
      <w:r>
        <w:rPr>
          <w:rFonts w:eastAsia="Microsoft JhengHei UI"/>
          <w:iCs/>
          <w:spacing w:val="1"/>
        </w:rPr>
        <w:t>Latvijas sūtniecība Londonā</w:t>
      </w:r>
      <w:r w:rsidR="002252C2" w:rsidRPr="002252C2">
        <w:rPr>
          <w:rFonts w:eastAsia="Microsoft JhengHei UI"/>
          <w:iCs/>
          <w:spacing w:val="1"/>
        </w:rPr>
        <w:t xml:space="preserve"> </w:t>
      </w:r>
      <w:r w:rsidR="002252C2">
        <w:rPr>
          <w:rFonts w:eastAsia="Microsoft JhengHei UI"/>
          <w:iCs/>
          <w:spacing w:val="1"/>
        </w:rPr>
        <w:t>izsniedza un pagarināja Latvijas ārzemju pases.</w:t>
      </w:r>
      <w:r>
        <w:rPr>
          <w:rFonts w:eastAsia="Microsoft JhengHei UI"/>
          <w:iCs/>
          <w:spacing w:val="1"/>
        </w:rPr>
        <w:t xml:space="preserve"> Tā i</w:t>
      </w:r>
      <w:r w:rsidR="00ED177C">
        <w:rPr>
          <w:rFonts w:eastAsia="Microsoft JhengHei UI"/>
          <w:iCs/>
          <w:spacing w:val="1"/>
        </w:rPr>
        <w:t>z</w:t>
      </w:r>
      <w:r>
        <w:rPr>
          <w:rFonts w:eastAsia="Microsoft JhengHei UI"/>
          <w:iCs/>
          <w:spacing w:val="1"/>
        </w:rPr>
        <w:t xml:space="preserve">sniedza Latvijas ārzemju pases Latvijas pilsoņiem, kas iesniedza Latvijas iekšzemes pases, aizpildīja anketu, iesniedza divas fotogrāfijas un samaksāja nodevu. </w:t>
      </w:r>
      <w:r w:rsidR="00A1631B">
        <w:rPr>
          <w:rFonts w:eastAsia="Microsoft JhengHei UI"/>
          <w:iCs/>
          <w:spacing w:val="1"/>
        </w:rPr>
        <w:t>Ņemot vērā okupācijas radītos apstākļus,</w:t>
      </w:r>
      <w:r>
        <w:rPr>
          <w:rFonts w:eastAsia="Microsoft JhengHei UI"/>
          <w:iCs/>
          <w:spacing w:val="1"/>
        </w:rPr>
        <w:t xml:space="preserve"> tika paredzēta iespēja iesniegt arī citus dokumentus, kas apliecina personas identitāti un piederību Latvijas pilsonībai. Savukārt „pilsoņiem, kuriem nebūtu uzglabājušies nekādi dokumenti pavalstniecības un personības pierādīšanai, jāmeklē divi liecinieki, kas paši ir uzticamību baudoši Latvijas pilsoņi, kas rakstiski apliecinātu visu anketā uzdoto ziņu pareizību. Šo liecinieku leģitimācijas dokumenti jāpārbauda vietējā bēgļu organizācijā, par ko uz anketas taisāma atzīme” (</w:t>
      </w:r>
      <w:r w:rsidRPr="00570BC1">
        <w:rPr>
          <w:rFonts w:eastAsia="Microsoft JhengHei UI"/>
          <w:bCs/>
          <w:i/>
          <w:iCs/>
          <w:spacing w:val="1"/>
        </w:rPr>
        <w:t xml:space="preserve">1947.gada 15.janvāra Sūtniecības Londonā informācija par Latvijas pasu izsniegšanas kārtību bēgļiem. </w:t>
      </w:r>
      <w:proofErr w:type="spellStart"/>
      <w:r w:rsidRPr="00570BC1">
        <w:rPr>
          <w:rFonts w:eastAsia="Microsoft JhengHei UI"/>
          <w:i/>
          <w:iCs/>
          <w:spacing w:val="1"/>
        </w:rPr>
        <w:t>Grām</w:t>
      </w:r>
      <w:proofErr w:type="spellEnd"/>
      <w:r w:rsidRPr="00570BC1">
        <w:rPr>
          <w:rFonts w:eastAsia="Microsoft JhengHei UI"/>
          <w:i/>
          <w:iCs/>
          <w:spacing w:val="1"/>
        </w:rPr>
        <w:t>.: L</w:t>
      </w:r>
      <w:r w:rsidRPr="00570BC1">
        <w:rPr>
          <w:rFonts w:eastAsia="Microsoft JhengHei UI"/>
          <w:bCs/>
          <w:i/>
          <w:iCs/>
          <w:spacing w:val="1"/>
        </w:rPr>
        <w:t>atvijas Republikas oficiālā nostāja Latvijas diplomātiskā dienesta dokumentos 1940.–1991.gadā. Dokumentu krājums. Rīga: Latvijas Vēstures institūta apgāds, 2015, 237.lpp.</w:t>
      </w:r>
      <w:r w:rsidRPr="002252C2">
        <w:rPr>
          <w:rFonts w:eastAsia="Microsoft JhengHei UI"/>
          <w:bCs/>
          <w:iCs/>
          <w:spacing w:val="1"/>
        </w:rPr>
        <w:t>).</w:t>
      </w:r>
      <w:r>
        <w:rPr>
          <w:rFonts w:eastAsia="Microsoft JhengHei UI"/>
          <w:bCs/>
          <w:iCs/>
          <w:spacing w:val="1"/>
        </w:rPr>
        <w:t xml:space="preserve"> </w:t>
      </w:r>
      <w:r w:rsidRPr="006B6B5F">
        <w:rPr>
          <w:rFonts w:eastAsia="Microsoft JhengHei UI"/>
          <w:iCs/>
          <w:spacing w:val="1"/>
        </w:rPr>
        <w:t>Anketas</w:t>
      </w:r>
      <w:r>
        <w:rPr>
          <w:rFonts w:eastAsia="Microsoft JhengHei UI"/>
          <w:iCs/>
          <w:spacing w:val="1"/>
        </w:rPr>
        <w:t>, kas bija jāizpilda personām, kuras vēlējās saņemt Latvijas ārzemju pasi,</w:t>
      </w:r>
      <w:r w:rsidRPr="006B6B5F">
        <w:rPr>
          <w:rFonts w:eastAsia="Microsoft JhengHei UI"/>
          <w:iCs/>
          <w:spacing w:val="1"/>
        </w:rPr>
        <w:t xml:space="preserve"> </w:t>
      </w:r>
      <w:r w:rsidRPr="006B6B5F">
        <w:rPr>
          <w:rFonts w:eastAsia="Microsoft JhengHei UI"/>
          <w:iCs/>
          <w:spacing w:val="1"/>
        </w:rPr>
        <w:lastRenderedPageBreak/>
        <w:t xml:space="preserve">ietvēra </w:t>
      </w:r>
      <w:r>
        <w:rPr>
          <w:rFonts w:eastAsia="Microsoft JhengHei UI"/>
          <w:iCs/>
          <w:spacing w:val="1"/>
        </w:rPr>
        <w:t>izvilkumus no normatīvajiem aktiem, kas reglamentēja Latvijas ārzemju pasu izsniegšanu (</w:t>
      </w:r>
      <w:r w:rsidRPr="00FD589D">
        <w:rPr>
          <w:rFonts w:eastAsia="Microsoft JhengHei UI"/>
          <w:i/>
          <w:iCs/>
          <w:spacing w:val="1"/>
        </w:rPr>
        <w:t>Satversmes tiesas 2010.gada 13.maija spriedum</w:t>
      </w:r>
      <w:r w:rsidR="00DF4E42">
        <w:rPr>
          <w:rFonts w:eastAsia="Microsoft JhengHei UI"/>
          <w:i/>
          <w:iCs/>
          <w:spacing w:val="1"/>
        </w:rPr>
        <w:t>a</w:t>
      </w:r>
      <w:r w:rsidRPr="00FD589D">
        <w:rPr>
          <w:rFonts w:eastAsia="Microsoft JhengHei UI"/>
          <w:i/>
          <w:iCs/>
          <w:spacing w:val="1"/>
        </w:rPr>
        <w:t xml:space="preserve"> li</w:t>
      </w:r>
      <w:r>
        <w:rPr>
          <w:rFonts w:eastAsia="Microsoft JhengHei UI"/>
          <w:i/>
          <w:iCs/>
          <w:spacing w:val="1"/>
        </w:rPr>
        <w:t>etā Nr.</w:t>
      </w:r>
      <w:r w:rsidR="00922EEC">
        <w:rPr>
          <w:rFonts w:eastAsia="Microsoft JhengHei UI"/>
          <w:i/>
          <w:iCs/>
          <w:spacing w:val="1"/>
        </w:rPr>
        <w:t> </w:t>
      </w:r>
      <w:r>
        <w:rPr>
          <w:rFonts w:eastAsia="Microsoft JhengHei UI"/>
          <w:i/>
          <w:iCs/>
          <w:spacing w:val="1"/>
        </w:rPr>
        <w:t>2009-94-01 13.3</w:t>
      </w:r>
      <w:r w:rsidRPr="00FD589D">
        <w:rPr>
          <w:rFonts w:eastAsia="Microsoft JhengHei UI"/>
          <w:i/>
          <w:iCs/>
          <w:spacing w:val="1"/>
        </w:rPr>
        <w:t>.punkts</w:t>
      </w:r>
      <w:r>
        <w:rPr>
          <w:rFonts w:eastAsia="Microsoft JhengHei UI"/>
          <w:iCs/>
          <w:spacing w:val="1"/>
        </w:rPr>
        <w:t>).</w:t>
      </w:r>
      <w:r w:rsidRPr="00570BC1">
        <w:rPr>
          <w:rFonts w:eastAsia="Microsoft JhengHei UI"/>
          <w:iCs/>
          <w:spacing w:val="1"/>
        </w:rPr>
        <w:t xml:space="preserve"> </w:t>
      </w:r>
      <w:r>
        <w:rPr>
          <w:rFonts w:eastAsia="Microsoft JhengHei UI"/>
          <w:iCs/>
          <w:spacing w:val="1"/>
        </w:rPr>
        <w:t>Līdz ar to anketā bija jāsniedz ziņas par dzimšanas vietu un laiku, tautību, ticību, izglītību, ģimenes stāvokli, nodarbošanos</w:t>
      </w:r>
      <w:r w:rsidR="00E13BC4">
        <w:rPr>
          <w:rFonts w:eastAsia="Microsoft JhengHei UI"/>
          <w:iCs/>
          <w:spacing w:val="1"/>
        </w:rPr>
        <w:t>,</w:t>
      </w:r>
      <w:r>
        <w:rPr>
          <w:rFonts w:eastAsia="Microsoft JhengHei UI"/>
          <w:iCs/>
          <w:spacing w:val="1"/>
        </w:rPr>
        <w:t xml:space="preserve"> latviešu valodas prasmēm un apstākļiem</w:t>
      </w:r>
      <w:r w:rsidR="00947976">
        <w:rPr>
          <w:rFonts w:eastAsia="Microsoft JhengHei UI"/>
          <w:iCs/>
          <w:spacing w:val="1"/>
        </w:rPr>
        <w:t>, kādos Latvija tikusi atstāta.</w:t>
      </w:r>
    </w:p>
    <w:p w:rsidR="008B3B44" w:rsidRDefault="008B3B44" w:rsidP="008B3B44">
      <w:pPr>
        <w:spacing w:line="276" w:lineRule="auto"/>
        <w:ind w:firstLine="720"/>
        <w:jc w:val="both"/>
        <w:rPr>
          <w:rFonts w:eastAsia="Microsoft JhengHei UI"/>
          <w:iCs/>
          <w:spacing w:val="1"/>
        </w:rPr>
      </w:pPr>
      <w:r w:rsidRPr="00586919">
        <w:rPr>
          <w:rFonts w:eastAsia="Microsoft JhengHei UI"/>
          <w:iCs/>
          <w:spacing w:val="1"/>
        </w:rPr>
        <w:t>Latvijas sūtniecība Londonā ārzemju pases izsnie</w:t>
      </w:r>
      <w:r w:rsidR="00565C34">
        <w:rPr>
          <w:rFonts w:eastAsia="Microsoft JhengHei UI"/>
          <w:iCs/>
          <w:spacing w:val="1"/>
        </w:rPr>
        <w:t>dza</w:t>
      </w:r>
      <w:r w:rsidRPr="00586919">
        <w:rPr>
          <w:rFonts w:eastAsia="Microsoft JhengHei UI"/>
          <w:iCs/>
          <w:spacing w:val="1"/>
        </w:rPr>
        <w:t xml:space="preserve"> </w:t>
      </w:r>
      <w:r>
        <w:rPr>
          <w:rFonts w:eastAsia="Microsoft JhengHei UI"/>
          <w:iCs/>
          <w:spacing w:val="1"/>
        </w:rPr>
        <w:t xml:space="preserve">saskaņā ar </w:t>
      </w:r>
      <w:r w:rsidRPr="00586919">
        <w:rPr>
          <w:rFonts w:eastAsia="Microsoft JhengHei UI"/>
          <w:iCs/>
          <w:spacing w:val="1"/>
        </w:rPr>
        <w:t>Latvijas normatīvajiem aktiem</w:t>
      </w:r>
      <w:r w:rsidR="00565C34">
        <w:rPr>
          <w:rFonts w:eastAsia="Microsoft JhengHei UI"/>
          <w:iCs/>
          <w:spacing w:val="1"/>
        </w:rPr>
        <w:t>, veicot atsevišķus pielāgojumus, kas bija nepieciešami okupācijas radīto apstākļu dēļ</w:t>
      </w:r>
      <w:r w:rsidRPr="00586919">
        <w:rPr>
          <w:rFonts w:eastAsia="Microsoft JhengHei UI"/>
          <w:iCs/>
          <w:spacing w:val="1"/>
        </w:rPr>
        <w:t xml:space="preserve">. </w:t>
      </w:r>
      <w:r w:rsidRPr="00586919">
        <w:rPr>
          <w:rFonts w:eastAsia="Microsoft JhengHei UI"/>
          <w:bCs/>
          <w:iCs/>
          <w:spacing w:val="1"/>
        </w:rPr>
        <w:t>S</w:t>
      </w:r>
      <w:r w:rsidR="002252C2">
        <w:rPr>
          <w:rFonts w:eastAsia="Microsoft JhengHei UI"/>
          <w:bCs/>
          <w:iCs/>
          <w:spacing w:val="1"/>
        </w:rPr>
        <w:t>atversmes tiesa s</w:t>
      </w:r>
      <w:r w:rsidRPr="00586919">
        <w:rPr>
          <w:rFonts w:eastAsia="Microsoft JhengHei UI"/>
          <w:bCs/>
          <w:iCs/>
          <w:spacing w:val="1"/>
        </w:rPr>
        <w:t>priedumā lietā Nr. 2009-94-01, analizējot Latvijas ārzemju pasu izsniegšanu</w:t>
      </w:r>
      <w:r w:rsidR="00FD3681">
        <w:rPr>
          <w:rFonts w:eastAsia="Microsoft JhengHei UI"/>
          <w:bCs/>
          <w:iCs/>
          <w:spacing w:val="1"/>
        </w:rPr>
        <w:t xml:space="preserve"> okupācijas periodā</w:t>
      </w:r>
      <w:r w:rsidRPr="00586919">
        <w:rPr>
          <w:rFonts w:eastAsia="Microsoft JhengHei UI"/>
          <w:bCs/>
          <w:iCs/>
          <w:spacing w:val="1"/>
        </w:rPr>
        <w:t>, secinā</w:t>
      </w:r>
      <w:r w:rsidR="00FD3681">
        <w:rPr>
          <w:rFonts w:eastAsia="Microsoft JhengHei UI"/>
          <w:bCs/>
          <w:iCs/>
          <w:spacing w:val="1"/>
        </w:rPr>
        <w:t>ja</w:t>
      </w:r>
      <w:r w:rsidRPr="00586919">
        <w:rPr>
          <w:rFonts w:eastAsia="Microsoft JhengHei UI"/>
          <w:bCs/>
          <w:iCs/>
          <w:spacing w:val="1"/>
        </w:rPr>
        <w:t xml:space="preserve">, ka </w:t>
      </w:r>
      <w:proofErr w:type="gramStart"/>
      <w:r w:rsidR="00C1588A" w:rsidRPr="008D439B">
        <w:rPr>
          <w:lang w:eastAsia="ar-SA"/>
        </w:rPr>
        <w:t>1919.gada</w:t>
      </w:r>
      <w:proofErr w:type="gramEnd"/>
      <w:r w:rsidR="00C1588A" w:rsidRPr="008D439B">
        <w:rPr>
          <w:lang w:eastAsia="ar-SA"/>
        </w:rPr>
        <w:t xml:space="preserve"> 23.augusta Likumu par pavalstniecību</w:t>
      </w:r>
      <w:r w:rsidR="00C1588A">
        <w:rPr>
          <w:lang w:eastAsia="ar-SA"/>
        </w:rPr>
        <w:t xml:space="preserve"> (turpmāk</w:t>
      </w:r>
      <w:r w:rsidR="00C1588A" w:rsidRPr="008D439B">
        <w:rPr>
          <w:lang w:eastAsia="ar-SA"/>
        </w:rPr>
        <w:t xml:space="preserve"> </w:t>
      </w:r>
      <w:r w:rsidR="00C1588A" w:rsidRPr="00C1588A">
        <w:rPr>
          <w:lang w:eastAsia="ar-SA"/>
        </w:rPr>
        <w:t xml:space="preserve">– </w:t>
      </w:r>
      <w:r w:rsidR="00C1588A">
        <w:rPr>
          <w:lang w:eastAsia="ar-SA"/>
        </w:rPr>
        <w:t>Pavalstniecības likums)</w:t>
      </w:r>
      <w:r w:rsidRPr="00586919">
        <w:rPr>
          <w:shd w:val="clear" w:color="auto" w:fill="FFFFFF"/>
        </w:rPr>
        <w:t xml:space="preserve"> un citu normatīvo aktu, kas reglamentēja konsulāro darbību un Latvijas ārzemju pasu izsniegšanu, piemērošana </w:t>
      </w:r>
      <w:r w:rsidR="00FD3681">
        <w:rPr>
          <w:shd w:val="clear" w:color="auto" w:fill="FFFFFF"/>
        </w:rPr>
        <w:t xml:space="preserve">šajā laikā </w:t>
      </w:r>
      <w:r w:rsidRPr="00586919">
        <w:rPr>
          <w:shd w:val="clear" w:color="auto" w:fill="FFFFFF"/>
        </w:rPr>
        <w:t>objektīvu apstākļu dēļ bija ierobežota.</w:t>
      </w:r>
      <w:r w:rsidR="00E2659A">
        <w:rPr>
          <w:shd w:val="clear" w:color="auto" w:fill="FFFFFF"/>
        </w:rPr>
        <w:t xml:space="preserve"> </w:t>
      </w:r>
      <w:r w:rsidRPr="00586919">
        <w:rPr>
          <w:rFonts w:eastAsia="Microsoft JhengHei UI"/>
          <w:iCs/>
          <w:spacing w:val="1"/>
        </w:rPr>
        <w:t xml:space="preserve">Līdz ar to Satversmes tiesa atzina, ka Latvijas normatīvo aktu, tostarp Pavalstniecības likuma, noteikumi bija jāpiemēro, ņemot vērā okupācijas situāciju un valsts intereses. Formāla šo tiesību normu interpretācija un piemērošana būtu bijusi pretrunā ar Latvijas valsts interesēm </w:t>
      </w:r>
      <w:r>
        <w:rPr>
          <w:rFonts w:eastAsia="Microsoft JhengHei UI"/>
          <w:iCs/>
          <w:spacing w:val="1"/>
        </w:rPr>
        <w:t xml:space="preserve">prettiesiskās </w:t>
      </w:r>
      <w:r w:rsidRPr="00586919">
        <w:rPr>
          <w:rFonts w:eastAsia="Microsoft JhengHei UI"/>
          <w:iCs/>
          <w:spacing w:val="1"/>
        </w:rPr>
        <w:t>okupācijas laikā (</w:t>
      </w:r>
      <w:r w:rsidRPr="00586919">
        <w:rPr>
          <w:rFonts w:eastAsia="Microsoft JhengHei UI"/>
          <w:i/>
          <w:iCs/>
          <w:spacing w:val="1"/>
        </w:rPr>
        <w:t>Satversmes tiesas 2010.gada 13.maija spriedum</w:t>
      </w:r>
      <w:r w:rsidR="00DF4E42">
        <w:rPr>
          <w:rFonts w:eastAsia="Microsoft JhengHei UI"/>
          <w:i/>
          <w:iCs/>
          <w:spacing w:val="1"/>
        </w:rPr>
        <w:t>a</w:t>
      </w:r>
      <w:r w:rsidRPr="00586919">
        <w:rPr>
          <w:rFonts w:eastAsia="Microsoft JhengHei UI"/>
          <w:i/>
          <w:iCs/>
          <w:spacing w:val="1"/>
        </w:rPr>
        <w:t xml:space="preserve"> lietā Nr.</w:t>
      </w:r>
      <w:r w:rsidR="00922EEC">
        <w:rPr>
          <w:rFonts w:eastAsia="Microsoft JhengHei UI"/>
          <w:i/>
          <w:iCs/>
          <w:spacing w:val="1"/>
        </w:rPr>
        <w:t> </w:t>
      </w:r>
      <w:r w:rsidRPr="00586919">
        <w:rPr>
          <w:rFonts w:eastAsia="Microsoft JhengHei UI"/>
          <w:i/>
          <w:iCs/>
          <w:spacing w:val="1"/>
        </w:rPr>
        <w:t>2009-94-01 13.4.punkts</w:t>
      </w:r>
      <w:r w:rsidRPr="00586919">
        <w:rPr>
          <w:rFonts w:eastAsia="Microsoft JhengHei UI"/>
          <w:iCs/>
          <w:spacing w:val="1"/>
        </w:rPr>
        <w:t>).</w:t>
      </w:r>
      <w:r>
        <w:rPr>
          <w:rFonts w:eastAsia="Microsoft JhengHei UI"/>
          <w:iCs/>
          <w:spacing w:val="1"/>
        </w:rPr>
        <w:t xml:space="preserve"> </w:t>
      </w:r>
    </w:p>
    <w:p w:rsidR="00565C34" w:rsidRDefault="00565C34" w:rsidP="008B3B44">
      <w:pPr>
        <w:spacing w:line="276" w:lineRule="auto"/>
        <w:ind w:firstLine="720"/>
        <w:jc w:val="both"/>
        <w:rPr>
          <w:rFonts w:eastAsia="Microsoft JhengHei UI"/>
          <w:iCs/>
          <w:spacing w:val="1"/>
        </w:rPr>
      </w:pPr>
    </w:p>
    <w:p w:rsidR="008B3B44" w:rsidRPr="00DB776D" w:rsidRDefault="008B3B44" w:rsidP="008B3B44">
      <w:pPr>
        <w:spacing w:line="276" w:lineRule="auto"/>
        <w:ind w:firstLine="720"/>
        <w:jc w:val="both"/>
        <w:rPr>
          <w:rFonts w:eastAsia="Microsoft JhengHei UI"/>
          <w:iCs/>
          <w:spacing w:val="1"/>
        </w:rPr>
      </w:pPr>
      <w:r>
        <w:rPr>
          <w:rFonts w:eastAsia="Microsoft JhengHei UI"/>
          <w:iCs/>
          <w:spacing w:val="1"/>
        </w:rPr>
        <w:t>[</w:t>
      </w:r>
      <w:r w:rsidR="00565C34">
        <w:rPr>
          <w:rFonts w:eastAsia="Microsoft JhengHei UI"/>
          <w:iCs/>
          <w:spacing w:val="1"/>
        </w:rPr>
        <w:t>1</w:t>
      </w:r>
      <w:r w:rsidR="0074480A">
        <w:rPr>
          <w:rFonts w:eastAsia="Microsoft JhengHei UI"/>
          <w:iCs/>
          <w:spacing w:val="1"/>
        </w:rPr>
        <w:t>4</w:t>
      </w:r>
      <w:r w:rsidRPr="00DB776D">
        <w:rPr>
          <w:rFonts w:eastAsia="Microsoft JhengHei UI"/>
          <w:iCs/>
          <w:spacing w:val="1"/>
        </w:rPr>
        <w:t>]</w:t>
      </w:r>
      <w:r w:rsidR="00094933">
        <w:rPr>
          <w:rFonts w:eastAsia="Microsoft JhengHei UI"/>
          <w:iCs/>
          <w:spacing w:val="1"/>
        </w:rPr>
        <w:t> </w:t>
      </w:r>
      <w:r>
        <w:rPr>
          <w:rFonts w:eastAsia="Microsoft JhengHei UI"/>
          <w:iCs/>
          <w:spacing w:val="1"/>
        </w:rPr>
        <w:t xml:space="preserve">No lietas materiāliem izriet, ka </w:t>
      </w:r>
      <w:r w:rsidRPr="00DB776D">
        <w:rPr>
          <w:rFonts w:eastAsia="Microsoft JhengHei UI"/>
          <w:iCs/>
          <w:spacing w:val="1"/>
        </w:rPr>
        <w:t xml:space="preserve">sūtņa </w:t>
      </w:r>
      <w:r w:rsidR="00565C34">
        <w:t>K</w:t>
      </w:r>
      <w:r w:rsidR="00922EEC">
        <w:t>. </w:t>
      </w:r>
      <w:r w:rsidRPr="00DB776D">
        <w:t xml:space="preserve">Zariņa vadītā Latvijas sūtniecība Londonā </w:t>
      </w:r>
      <w:r w:rsidRPr="00DB776D">
        <w:rPr>
          <w:rFonts w:eastAsia="Microsoft JhengHei UI"/>
          <w:iCs/>
          <w:spacing w:val="1"/>
        </w:rPr>
        <w:t xml:space="preserve">pieteicēja tēvam </w:t>
      </w:r>
      <w:proofErr w:type="gramStart"/>
      <w:r w:rsidRPr="00DB776D">
        <w:rPr>
          <w:rFonts w:eastAsia="Microsoft JhengHei UI"/>
          <w:iCs/>
          <w:spacing w:val="1"/>
        </w:rPr>
        <w:t>1954.gad</w:t>
      </w:r>
      <w:r w:rsidR="001103E5">
        <w:rPr>
          <w:rFonts w:eastAsia="Microsoft JhengHei UI"/>
          <w:iCs/>
          <w:spacing w:val="1"/>
        </w:rPr>
        <w:t>a</w:t>
      </w:r>
      <w:proofErr w:type="gramEnd"/>
      <w:r w:rsidRPr="00DB776D">
        <w:rPr>
          <w:rFonts w:eastAsia="Microsoft JhengHei UI"/>
          <w:iCs/>
          <w:spacing w:val="1"/>
        </w:rPr>
        <w:t xml:space="preserve"> </w:t>
      </w:r>
      <w:r w:rsidRPr="00DB776D">
        <w:t>13.jūlijā izdeva Latvijas ārzemju pasi, kurā norādīts, ka viņš ir Latvijas pilsonis</w:t>
      </w:r>
      <w:r>
        <w:t xml:space="preserve"> (</w:t>
      </w:r>
      <w:r w:rsidRPr="00B908C1">
        <w:rPr>
          <w:i/>
        </w:rPr>
        <w:t xml:space="preserve">lietas </w:t>
      </w:r>
      <w:r w:rsidR="00A30332">
        <w:rPr>
          <w:i/>
        </w:rPr>
        <w:t xml:space="preserve">1.sēj. </w:t>
      </w:r>
      <w:r w:rsidRPr="00B908C1">
        <w:rPr>
          <w:i/>
        </w:rPr>
        <w:t>20.</w:t>
      </w:r>
      <w:r>
        <w:rPr>
          <w:i/>
        </w:rPr>
        <w:t>–</w:t>
      </w:r>
      <w:r w:rsidRPr="00B908C1">
        <w:rPr>
          <w:i/>
        </w:rPr>
        <w:t>29.l</w:t>
      </w:r>
      <w:r w:rsidR="00ED3B54">
        <w:rPr>
          <w:i/>
        </w:rPr>
        <w:t>apa</w:t>
      </w:r>
      <w:r w:rsidRPr="002252C2">
        <w:t>).</w:t>
      </w:r>
    </w:p>
    <w:p w:rsidR="008B3B44" w:rsidRPr="00104340" w:rsidRDefault="008B3B44" w:rsidP="008B3B44">
      <w:pPr>
        <w:spacing w:line="276" w:lineRule="auto"/>
        <w:ind w:firstLine="720"/>
        <w:jc w:val="both"/>
      </w:pPr>
      <w:r w:rsidRPr="00DB776D">
        <w:t xml:space="preserve">Lai gan pieteicēja tēvs </w:t>
      </w:r>
      <w:proofErr w:type="gramStart"/>
      <w:r w:rsidRPr="00DB776D">
        <w:t>1939.gada</w:t>
      </w:r>
      <w:proofErr w:type="gramEnd"/>
      <w:r w:rsidRPr="00DB776D">
        <w:t xml:space="preserve"> 22.novembrī </w:t>
      </w:r>
      <w:r w:rsidRPr="002252C2">
        <w:t xml:space="preserve">vēsturisku, politisku un citu no viņa gribas neatkarīgu apstākļu dēļ </w:t>
      </w:r>
      <w:r w:rsidRPr="00DB776D">
        <w:t xml:space="preserve">tika atlaists no Latvijas pavalstniecības, tomēr </w:t>
      </w:r>
      <w:r>
        <w:t xml:space="preserve">1954.gada 6.janvārī viņš lūdza iespēju saņemt Latvijas ārzemju pasi un tādējādi arī iespēju </w:t>
      </w:r>
      <w:r w:rsidRPr="00DB776D">
        <w:t>atjaunot pi</w:t>
      </w:r>
      <w:r>
        <w:t xml:space="preserve">ederību Latvijas pilsoņu kopumam </w:t>
      </w:r>
      <w:r w:rsidRPr="00BB3398">
        <w:rPr>
          <w:color w:val="000000"/>
        </w:rPr>
        <w:t>(</w:t>
      </w:r>
      <w:r w:rsidRPr="00BB3398">
        <w:rPr>
          <w:i/>
          <w:color w:val="000000"/>
        </w:rPr>
        <w:t xml:space="preserve">lietas </w:t>
      </w:r>
      <w:r w:rsidR="001D5A0E" w:rsidRPr="00BB3398">
        <w:rPr>
          <w:i/>
          <w:color w:val="000000"/>
        </w:rPr>
        <w:t>1.sēj.</w:t>
      </w:r>
      <w:r w:rsidRPr="00BB3398">
        <w:rPr>
          <w:i/>
          <w:color w:val="000000"/>
        </w:rPr>
        <w:t xml:space="preserve"> 63.</w:t>
      </w:r>
      <w:r w:rsidR="001103E5">
        <w:rPr>
          <w:i/>
          <w:color w:val="000000"/>
        </w:rPr>
        <w:t>–</w:t>
      </w:r>
      <w:r w:rsidRPr="00BB3398">
        <w:rPr>
          <w:i/>
          <w:color w:val="000000"/>
        </w:rPr>
        <w:t>64.l</w:t>
      </w:r>
      <w:r w:rsidR="00ED3B54">
        <w:rPr>
          <w:i/>
          <w:color w:val="000000"/>
        </w:rPr>
        <w:t>apa</w:t>
      </w:r>
      <w:r w:rsidRPr="00BB3398">
        <w:rPr>
          <w:color w:val="000000"/>
        </w:rPr>
        <w:t>).</w:t>
      </w:r>
    </w:p>
    <w:p w:rsidR="00E10F40" w:rsidRDefault="008B3B44" w:rsidP="008B3B44">
      <w:pPr>
        <w:spacing w:line="276" w:lineRule="auto"/>
        <w:ind w:firstLine="720"/>
        <w:jc w:val="both"/>
      </w:pPr>
      <w:r w:rsidRPr="00DB776D">
        <w:t xml:space="preserve">No lietas materiāliem izriet, ka </w:t>
      </w:r>
      <w:r>
        <w:t xml:space="preserve">pieteicēja tēvs </w:t>
      </w:r>
      <w:r w:rsidRPr="00DB776D">
        <w:t>Latvijas sūtniecībai Londonā darīja zināmus visus faktiskos un tiesiskos apstākļus savas pilsonības jautājumā</w:t>
      </w:r>
      <w:r>
        <w:t xml:space="preserve"> </w:t>
      </w:r>
      <w:r w:rsidRPr="00BB3398">
        <w:rPr>
          <w:color w:val="000000"/>
        </w:rPr>
        <w:t>(</w:t>
      </w:r>
      <w:r w:rsidRPr="00BB3398">
        <w:rPr>
          <w:i/>
          <w:color w:val="000000"/>
        </w:rPr>
        <w:t xml:space="preserve">lietas </w:t>
      </w:r>
      <w:r w:rsidR="001D5A0E" w:rsidRPr="00BB3398">
        <w:rPr>
          <w:i/>
          <w:color w:val="000000"/>
        </w:rPr>
        <w:t>1.sēj.</w:t>
      </w:r>
      <w:r w:rsidRPr="00BB3398">
        <w:rPr>
          <w:i/>
          <w:color w:val="000000"/>
        </w:rPr>
        <w:t xml:space="preserve"> 63.</w:t>
      </w:r>
      <w:r w:rsidR="004D23AA" w:rsidRPr="00BB3398">
        <w:rPr>
          <w:i/>
          <w:color w:val="000000"/>
        </w:rPr>
        <w:t>–</w:t>
      </w:r>
      <w:proofErr w:type="gramStart"/>
      <w:r w:rsidRPr="00BB3398">
        <w:rPr>
          <w:i/>
          <w:color w:val="000000"/>
        </w:rPr>
        <w:t>64.l</w:t>
      </w:r>
      <w:r w:rsidR="0074480A">
        <w:rPr>
          <w:i/>
          <w:color w:val="000000"/>
        </w:rPr>
        <w:t>apa</w:t>
      </w:r>
      <w:proofErr w:type="gramEnd"/>
      <w:r w:rsidRPr="00BB3398">
        <w:rPr>
          <w:color w:val="000000"/>
        </w:rPr>
        <w:t>)</w:t>
      </w:r>
      <w:r w:rsidRPr="002252C2">
        <w:t>.</w:t>
      </w:r>
      <w:r w:rsidRPr="00DB776D">
        <w:t xml:space="preserve"> </w:t>
      </w:r>
      <w:r>
        <w:t>Apsvērumus par vēlmi iegūt Latvijas pilsonību piete</w:t>
      </w:r>
      <w:r w:rsidR="00152A98">
        <w:t>i</w:t>
      </w:r>
      <w:r>
        <w:t xml:space="preserve">cēja tēvs izklāstīja arī lūgumā, kuru adresēja Latvijas sūtniecībai Londonā. </w:t>
      </w:r>
      <w:r w:rsidRPr="000F0A8B">
        <w:t>Saskaņā ar sūtniecības Londonā iedibināto kārtību</w:t>
      </w:r>
      <w:r>
        <w:t xml:space="preserve"> tika iegūtas</w:t>
      </w:r>
      <w:r w:rsidRPr="00DB776D">
        <w:t xml:space="preserve"> ziņas </w:t>
      </w:r>
      <w:r w:rsidR="00FD3681">
        <w:t xml:space="preserve">par </w:t>
      </w:r>
      <w:r w:rsidR="009955B4">
        <w:t>pieteicēja tēvu</w:t>
      </w:r>
      <w:r w:rsidR="00FD3681">
        <w:t xml:space="preserve"> arī</w:t>
      </w:r>
      <w:r w:rsidR="00FD3681" w:rsidRPr="00DB776D">
        <w:t xml:space="preserve"> </w:t>
      </w:r>
      <w:r w:rsidRPr="00DB776D">
        <w:t xml:space="preserve">no </w:t>
      </w:r>
      <w:r w:rsidR="00C24642">
        <w:t xml:space="preserve">citām </w:t>
      </w:r>
      <w:r w:rsidRPr="00DB776D">
        <w:t>personām.</w:t>
      </w:r>
      <w:r>
        <w:t xml:space="preserve"> Vairākas personas apliecināja to, ka pieteicēja tēvs ir lojāls Latvijas valstij un ar savu darbu „izrādījis simpātiju Latvijas valsts idejai, latviešu saimei trimdā, un visam, kas saistās ar latviešu cīņu dēļ atgriešanās dzimtenē”, </w:t>
      </w:r>
      <w:r w:rsidRPr="00231218">
        <w:t>kā arī to, ka viņš runā latviešu valodā</w:t>
      </w:r>
      <w:r>
        <w:t xml:space="preserve"> </w:t>
      </w:r>
      <w:proofErr w:type="gramStart"/>
      <w:r w:rsidRPr="00DB776D">
        <w:t>(</w:t>
      </w:r>
      <w:proofErr w:type="gramEnd"/>
      <w:r w:rsidRPr="00BB3398">
        <w:rPr>
          <w:i/>
          <w:color w:val="000000"/>
        </w:rPr>
        <w:t xml:space="preserve">lietas </w:t>
      </w:r>
      <w:r w:rsidR="001D5A0E" w:rsidRPr="00BB3398">
        <w:rPr>
          <w:i/>
          <w:color w:val="000000"/>
        </w:rPr>
        <w:t>1.sēj.</w:t>
      </w:r>
      <w:r w:rsidRPr="00BB3398">
        <w:rPr>
          <w:i/>
          <w:color w:val="000000"/>
        </w:rPr>
        <w:t xml:space="preserve"> 65.</w:t>
      </w:r>
      <w:r w:rsidR="00C91EB9" w:rsidRPr="00BB3398">
        <w:rPr>
          <w:i/>
          <w:color w:val="000000"/>
        </w:rPr>
        <w:t>–</w:t>
      </w:r>
      <w:r w:rsidRPr="00BB3398">
        <w:rPr>
          <w:i/>
          <w:color w:val="000000"/>
        </w:rPr>
        <w:t>68.l</w:t>
      </w:r>
      <w:r w:rsidR="0074480A">
        <w:rPr>
          <w:i/>
          <w:color w:val="000000"/>
        </w:rPr>
        <w:t>apa</w:t>
      </w:r>
      <w:r w:rsidRPr="00BB3398">
        <w:rPr>
          <w:color w:val="000000"/>
        </w:rPr>
        <w:t>).</w:t>
      </w:r>
    </w:p>
    <w:p w:rsidR="00E10F40" w:rsidRDefault="00C62788" w:rsidP="008B3B44">
      <w:pPr>
        <w:spacing w:line="276" w:lineRule="auto"/>
        <w:ind w:firstLine="720"/>
        <w:jc w:val="both"/>
      </w:pPr>
      <w:r w:rsidRPr="00C62788">
        <w:t>Līdz ar to Latvijas sūtniecība Londonā bija noskaidrojusi visus būtiskos faktus par piete</w:t>
      </w:r>
      <w:r w:rsidR="001A1A3F">
        <w:t>i</w:t>
      </w:r>
      <w:r w:rsidRPr="00C62788">
        <w:t xml:space="preserve">cēja tēva pilsonību </w:t>
      </w:r>
      <w:r w:rsidRPr="00C25A3F">
        <w:t xml:space="preserve">un </w:t>
      </w:r>
      <w:r w:rsidR="00E10F40" w:rsidRPr="00C25A3F">
        <w:t>tā</w:t>
      </w:r>
      <w:r w:rsidR="00C25A3F" w:rsidRPr="00C25A3F">
        <w:t xml:space="preserve">, </w:t>
      </w:r>
      <w:r w:rsidR="00BC56AF">
        <w:t>izvērtējot</w:t>
      </w:r>
      <w:r w:rsidR="00C25A3F" w:rsidRPr="00C25A3F">
        <w:t xml:space="preserve"> šos faktus,</w:t>
      </w:r>
      <w:r w:rsidR="00E10F40" w:rsidRPr="00C25A3F">
        <w:t xml:space="preserve"> pieņēma lēmumu atjaunot pieteicēja tēva piederību Latvijas pilsoņu kopumam.</w:t>
      </w:r>
    </w:p>
    <w:p w:rsidR="00C62788" w:rsidRDefault="00C62788" w:rsidP="008B3B44">
      <w:pPr>
        <w:spacing w:line="276" w:lineRule="auto"/>
        <w:ind w:firstLine="720"/>
        <w:jc w:val="both"/>
      </w:pPr>
    </w:p>
    <w:p w:rsidR="00C91EB9" w:rsidRDefault="00BF6DF1" w:rsidP="00BF6DF1">
      <w:pPr>
        <w:spacing w:line="276" w:lineRule="auto"/>
        <w:ind w:firstLine="720"/>
        <w:jc w:val="both"/>
      </w:pPr>
      <w:r>
        <w:t>[1</w:t>
      </w:r>
      <w:r w:rsidR="0074480A">
        <w:t>5</w:t>
      </w:r>
      <w:r>
        <w:t>]</w:t>
      </w:r>
      <w:r w:rsidR="00094933">
        <w:t> </w:t>
      </w:r>
      <w:r>
        <w:t xml:space="preserve">Tas, ka </w:t>
      </w:r>
      <w:r w:rsidRPr="00DB776D">
        <w:t>Pavalstniecības likumā nebija paredzēts pilsonības atjaunošanas institūts</w:t>
      </w:r>
      <w:r>
        <w:t xml:space="preserve">, nevar būt pamats, lai atteiktos atzīt tās tiesiskās sekas, ko radīja </w:t>
      </w:r>
      <w:r w:rsidR="00E10F40" w:rsidRPr="00E10F40">
        <w:t>Latvijas diplomātisk</w:t>
      </w:r>
      <w:r w:rsidR="00E10F40">
        <w:t>ā</w:t>
      </w:r>
      <w:r w:rsidR="00E10F40" w:rsidRPr="00E10F40">
        <w:t xml:space="preserve"> un konsulār</w:t>
      </w:r>
      <w:r w:rsidR="00E10F40">
        <w:t>ā dienesta</w:t>
      </w:r>
      <w:r w:rsidR="00E10F40" w:rsidRPr="00E10F40">
        <w:t xml:space="preserve"> ārvalstīs pieņ</w:t>
      </w:r>
      <w:r w:rsidR="00E10F40">
        <w:t>e</w:t>
      </w:r>
      <w:r w:rsidR="00E10F40" w:rsidRPr="00E10F40">
        <w:t>m</w:t>
      </w:r>
      <w:r w:rsidR="00E10F40">
        <w:t>tais</w:t>
      </w:r>
      <w:r w:rsidR="00E10F40" w:rsidRPr="00E10F40">
        <w:t xml:space="preserve"> lēmum</w:t>
      </w:r>
      <w:r w:rsidR="00E10F40">
        <w:t>s</w:t>
      </w:r>
      <w:r w:rsidR="00E10F40" w:rsidRPr="00E10F40">
        <w:t xml:space="preserve"> atjaunot pieteicēja tēva piederību Latvijas pilsoņu kopumam</w:t>
      </w:r>
      <w:r w:rsidR="00C24642">
        <w:t>.</w:t>
      </w:r>
    </w:p>
    <w:p w:rsidR="00BF6DF1" w:rsidRPr="00BE6E6E" w:rsidRDefault="00BF6DF1" w:rsidP="00BF6DF1">
      <w:pPr>
        <w:spacing w:line="276" w:lineRule="auto"/>
        <w:ind w:firstLine="720"/>
        <w:jc w:val="both"/>
      </w:pPr>
      <w:r>
        <w:t xml:space="preserve">Ir jāņem vērā, ka, pieņemot Pavalstniecības likumu, </w:t>
      </w:r>
      <w:r w:rsidRPr="00DB776D">
        <w:t>likumdevējs nebija apsvēris un viņam nebija jāapsver tād</w:t>
      </w:r>
      <w:r w:rsidR="00D23DB8">
        <w:t>i</w:t>
      </w:r>
      <w:r w:rsidRPr="00DB776D">
        <w:t xml:space="preserve"> ārkārtas apstākļ</w:t>
      </w:r>
      <w:r w:rsidR="00D23DB8">
        <w:t>i</w:t>
      </w:r>
      <w:r w:rsidRPr="00DB776D">
        <w:t xml:space="preserve">, kurus radītu eventuāla ilgstoša okupācija. </w:t>
      </w:r>
      <w:r>
        <w:t xml:space="preserve">Līdz ar </w:t>
      </w:r>
      <w:r w:rsidR="00C24642">
        <w:t xml:space="preserve">to </w:t>
      </w:r>
      <w:r>
        <w:t>Latvijas diplomātiskajam un konsulārajam dienestam</w:t>
      </w:r>
      <w:r w:rsidRPr="00B237E1">
        <w:t xml:space="preserve"> ārvalstīs</w:t>
      </w:r>
      <w:r>
        <w:t xml:space="preserve"> </w:t>
      </w:r>
      <w:r w:rsidRPr="002C44FB">
        <w:rPr>
          <w:rFonts w:eastAsia="Calibri"/>
          <w:lang w:eastAsia="en-US"/>
        </w:rPr>
        <w:t xml:space="preserve">savā darbībā </w:t>
      </w:r>
      <w:r>
        <w:rPr>
          <w:rFonts w:eastAsia="Calibri"/>
          <w:lang w:eastAsia="en-US"/>
        </w:rPr>
        <w:t xml:space="preserve">bija jāvadās no Pavalstniecības likuma </w:t>
      </w:r>
      <w:r w:rsidRPr="002C44FB">
        <w:rPr>
          <w:rFonts w:eastAsia="Calibri"/>
          <w:lang w:eastAsia="en-US"/>
        </w:rPr>
        <w:t>mērķa</w:t>
      </w:r>
      <w:r>
        <w:rPr>
          <w:rFonts w:eastAsia="Calibri"/>
          <w:lang w:eastAsia="en-US"/>
        </w:rPr>
        <w:t xml:space="preserve"> un Latvijas valsts interesēm, jo okupācijas apstākļu specifikas dēļ radās normatīvajos aktos nenoregulētas</w:t>
      </w:r>
      <w:r w:rsidRPr="002C44FB">
        <w:rPr>
          <w:rFonts w:eastAsia="Calibri"/>
          <w:lang w:eastAsia="en-US"/>
        </w:rPr>
        <w:t xml:space="preserve"> situācijas.</w:t>
      </w:r>
      <w:r>
        <w:rPr>
          <w:rFonts w:eastAsia="Calibri"/>
          <w:lang w:eastAsia="en-US"/>
        </w:rPr>
        <w:t xml:space="preserve"> Arī </w:t>
      </w:r>
      <w:r w:rsidR="00C24642">
        <w:rPr>
          <w:rFonts w:eastAsia="Calibri"/>
          <w:lang w:eastAsia="en-US"/>
        </w:rPr>
        <w:t xml:space="preserve">Satversmes tiesas </w:t>
      </w:r>
      <w:r>
        <w:rPr>
          <w:rFonts w:eastAsia="Calibri"/>
          <w:lang w:eastAsia="en-US"/>
        </w:rPr>
        <w:t xml:space="preserve">spriedumā lietā Nr. 2009-94-01 uzvērts, ka </w:t>
      </w:r>
      <w:r w:rsidRPr="00BE6E6E">
        <w:rPr>
          <w:rFonts w:eastAsia="Microsoft JhengHei UI"/>
          <w:iCs/>
          <w:spacing w:val="1"/>
        </w:rPr>
        <w:t xml:space="preserve">Latvijas </w:t>
      </w:r>
      <w:r>
        <w:rPr>
          <w:rFonts w:eastAsia="Microsoft JhengHei UI"/>
          <w:iCs/>
          <w:spacing w:val="1"/>
        </w:rPr>
        <w:t xml:space="preserve">sūtņiem </w:t>
      </w:r>
      <w:r w:rsidRPr="00BE6E6E">
        <w:rPr>
          <w:rFonts w:eastAsia="Microsoft JhengHei UI"/>
          <w:iCs/>
          <w:spacing w:val="1"/>
        </w:rPr>
        <w:t>nereti nācās, darbojoties</w:t>
      </w:r>
      <w:r>
        <w:rPr>
          <w:rFonts w:eastAsia="Microsoft JhengHei UI"/>
          <w:iCs/>
          <w:spacing w:val="1"/>
        </w:rPr>
        <w:t xml:space="preserve"> </w:t>
      </w:r>
      <w:r w:rsidRPr="00BE6E6E">
        <w:rPr>
          <w:rFonts w:eastAsia="Microsoft JhengHei UI"/>
          <w:iCs/>
          <w:spacing w:val="1"/>
        </w:rPr>
        <w:t xml:space="preserve">Latvijas valsts </w:t>
      </w:r>
      <w:r>
        <w:rPr>
          <w:rFonts w:eastAsia="Microsoft JhengHei UI"/>
          <w:iCs/>
          <w:spacing w:val="1"/>
        </w:rPr>
        <w:t xml:space="preserve">likumu </w:t>
      </w:r>
      <w:r>
        <w:rPr>
          <w:rFonts w:eastAsia="Microsoft JhengHei UI"/>
          <w:iCs/>
          <w:spacing w:val="1"/>
        </w:rPr>
        <w:lastRenderedPageBreak/>
        <w:t xml:space="preserve">garā, </w:t>
      </w:r>
      <w:r w:rsidRPr="00BE6E6E">
        <w:rPr>
          <w:rFonts w:eastAsia="Microsoft JhengHei UI"/>
          <w:iCs/>
          <w:spacing w:val="1"/>
        </w:rPr>
        <w:t>tomēr</w:t>
      </w:r>
      <w:r>
        <w:rPr>
          <w:rFonts w:eastAsia="Microsoft JhengHei UI"/>
          <w:iCs/>
          <w:spacing w:val="1"/>
        </w:rPr>
        <w:t xml:space="preserve"> </w:t>
      </w:r>
      <w:r w:rsidRPr="00BE6E6E">
        <w:rPr>
          <w:rFonts w:eastAsia="Microsoft JhengHei UI"/>
          <w:iCs/>
          <w:spacing w:val="1"/>
        </w:rPr>
        <w:t>pielāgoties</w:t>
      </w:r>
      <w:r>
        <w:rPr>
          <w:rFonts w:eastAsia="Microsoft JhengHei UI"/>
          <w:iCs/>
          <w:spacing w:val="1"/>
        </w:rPr>
        <w:t xml:space="preserve"> </w:t>
      </w:r>
      <w:r w:rsidRPr="00BE6E6E">
        <w:rPr>
          <w:rFonts w:eastAsia="Microsoft JhengHei UI"/>
          <w:iCs/>
          <w:spacing w:val="1"/>
        </w:rPr>
        <w:t>tādiem</w:t>
      </w:r>
      <w:r>
        <w:rPr>
          <w:rFonts w:eastAsia="Microsoft JhengHei UI"/>
          <w:iCs/>
          <w:spacing w:val="1"/>
        </w:rPr>
        <w:t xml:space="preserve"> </w:t>
      </w:r>
      <w:r w:rsidRPr="00BE6E6E">
        <w:rPr>
          <w:rFonts w:eastAsia="Microsoft JhengHei UI"/>
          <w:iCs/>
          <w:spacing w:val="1"/>
        </w:rPr>
        <w:t>apstākļiem, kurus</w:t>
      </w:r>
      <w:r>
        <w:rPr>
          <w:rFonts w:eastAsia="Microsoft JhengHei UI"/>
          <w:iCs/>
          <w:spacing w:val="1"/>
        </w:rPr>
        <w:t xml:space="preserve"> </w:t>
      </w:r>
      <w:r w:rsidRPr="00BE6E6E">
        <w:rPr>
          <w:rFonts w:eastAsia="Microsoft JhengHei UI"/>
          <w:iCs/>
          <w:spacing w:val="1"/>
        </w:rPr>
        <w:t>normatīvo</w:t>
      </w:r>
      <w:r>
        <w:rPr>
          <w:rFonts w:eastAsia="Microsoft JhengHei UI"/>
          <w:iCs/>
          <w:spacing w:val="1"/>
        </w:rPr>
        <w:t xml:space="preserve"> </w:t>
      </w:r>
      <w:r w:rsidRPr="00BE6E6E">
        <w:rPr>
          <w:rFonts w:eastAsia="Microsoft JhengHei UI"/>
          <w:iCs/>
          <w:spacing w:val="1"/>
        </w:rPr>
        <w:t>aktu</w:t>
      </w:r>
      <w:r>
        <w:rPr>
          <w:rFonts w:eastAsia="Microsoft JhengHei UI"/>
          <w:iCs/>
          <w:spacing w:val="1"/>
        </w:rPr>
        <w:t xml:space="preserve"> </w:t>
      </w:r>
      <w:r w:rsidRPr="00BE6E6E">
        <w:rPr>
          <w:rFonts w:eastAsia="Microsoft JhengHei UI"/>
          <w:iCs/>
          <w:spacing w:val="1"/>
        </w:rPr>
        <w:t>izstrādes laikā nebija iespējams prognozēt</w:t>
      </w:r>
      <w:r w:rsidRPr="00BE6E6E">
        <w:rPr>
          <w:rFonts w:eastAsia="Microsoft JhengHei UI"/>
          <w:i/>
          <w:iCs/>
          <w:spacing w:val="1"/>
        </w:rPr>
        <w:t xml:space="preserve"> </w:t>
      </w:r>
      <w:r w:rsidRPr="00BE6E6E">
        <w:t>(</w:t>
      </w:r>
      <w:r w:rsidRPr="00BE6E6E">
        <w:rPr>
          <w:rFonts w:eastAsia="Microsoft JhengHei UI"/>
          <w:i/>
          <w:iCs/>
          <w:spacing w:val="4"/>
        </w:rPr>
        <w:t>Satversmes tiesas</w:t>
      </w:r>
      <w:r w:rsidRPr="00BE6E6E">
        <w:rPr>
          <w:rFonts w:eastAsia="Microsoft JhengHei UI"/>
          <w:i/>
          <w:iCs/>
        </w:rPr>
        <w:t xml:space="preserve"> </w:t>
      </w:r>
      <w:proofErr w:type="gramStart"/>
      <w:r w:rsidRPr="00BE6E6E">
        <w:rPr>
          <w:rFonts w:eastAsia="Microsoft JhengHei UI"/>
          <w:i/>
          <w:iCs/>
          <w:spacing w:val="1"/>
        </w:rPr>
        <w:t>2010.gada</w:t>
      </w:r>
      <w:proofErr w:type="gramEnd"/>
      <w:r w:rsidRPr="00BE6E6E">
        <w:rPr>
          <w:rFonts w:eastAsia="Microsoft JhengHei UI"/>
          <w:i/>
          <w:iCs/>
          <w:spacing w:val="1"/>
        </w:rPr>
        <w:t xml:space="preserve"> 13.maija spriedum</w:t>
      </w:r>
      <w:r w:rsidR="00DF4E42">
        <w:rPr>
          <w:rFonts w:eastAsia="Microsoft JhengHei UI"/>
          <w:i/>
          <w:iCs/>
          <w:spacing w:val="1"/>
        </w:rPr>
        <w:t>a</w:t>
      </w:r>
      <w:r w:rsidRPr="00BE6E6E">
        <w:rPr>
          <w:rFonts w:eastAsia="Microsoft JhengHei UI"/>
          <w:i/>
          <w:iCs/>
          <w:spacing w:val="1"/>
        </w:rPr>
        <w:t xml:space="preserve"> lietā Nr.</w:t>
      </w:r>
      <w:r w:rsidR="00C835C5">
        <w:rPr>
          <w:rFonts w:eastAsia="Microsoft JhengHei UI"/>
          <w:i/>
          <w:iCs/>
          <w:spacing w:val="1"/>
        </w:rPr>
        <w:t> </w:t>
      </w:r>
      <w:r w:rsidRPr="00BE6E6E">
        <w:rPr>
          <w:rFonts w:eastAsia="Microsoft JhengHei UI"/>
          <w:i/>
          <w:iCs/>
          <w:spacing w:val="1"/>
        </w:rPr>
        <w:t>2009-94-01 13.2.punkts</w:t>
      </w:r>
      <w:r w:rsidRPr="00B41378">
        <w:rPr>
          <w:rFonts w:eastAsia="Microsoft JhengHei UI"/>
          <w:iCs/>
          <w:spacing w:val="1"/>
        </w:rPr>
        <w:t>)</w:t>
      </w:r>
      <w:r w:rsidRPr="00BE6E6E">
        <w:rPr>
          <w:rFonts w:eastAsia="Microsoft JhengHei UI"/>
          <w:i/>
          <w:iCs/>
          <w:spacing w:val="1"/>
        </w:rPr>
        <w:t>.</w:t>
      </w:r>
    </w:p>
    <w:p w:rsidR="00BF6DF1" w:rsidRDefault="00BF6DF1" w:rsidP="00BF6DF1">
      <w:pPr>
        <w:spacing w:line="276" w:lineRule="auto"/>
        <w:ind w:firstLine="720"/>
        <w:jc w:val="both"/>
      </w:pPr>
      <w:r w:rsidRPr="00DB776D">
        <w:t xml:space="preserve">Prettiesiskajai okupācijai ieilgstot, Latvijas valsts </w:t>
      </w:r>
      <w:proofErr w:type="spellStart"/>
      <w:r w:rsidRPr="00DB776D">
        <w:rPr>
          <w:i/>
        </w:rPr>
        <w:t>de</w:t>
      </w:r>
      <w:proofErr w:type="spellEnd"/>
      <w:r w:rsidRPr="00DB776D">
        <w:rPr>
          <w:i/>
        </w:rPr>
        <w:t xml:space="preserve"> </w:t>
      </w:r>
      <w:proofErr w:type="spellStart"/>
      <w:r w:rsidR="00342677">
        <w:rPr>
          <w:i/>
        </w:rPr>
        <w:t>i</w:t>
      </w:r>
      <w:r w:rsidRPr="00DB776D">
        <w:rPr>
          <w:i/>
        </w:rPr>
        <w:t>ure</w:t>
      </w:r>
      <w:proofErr w:type="spellEnd"/>
      <w:r w:rsidRPr="00DB776D">
        <w:t xml:space="preserve"> pastāvēšana kļuva arvien vairāk apdraudēta. </w:t>
      </w:r>
      <w:r>
        <w:t>Tādēļ</w:t>
      </w:r>
      <w:r w:rsidRPr="00DB776D">
        <w:t xml:space="preserve"> tas, ka t</w:t>
      </w:r>
      <w:r>
        <w:t xml:space="preserve">ika uzturēts Latvijas pilsoņu kopums un nodrošināta Latvijas pilsoņu </w:t>
      </w:r>
      <w:r w:rsidRPr="00DB776D">
        <w:t>tiesiskā saikne ar Latvijas valsti</w:t>
      </w:r>
      <w:r>
        <w:t xml:space="preserve">, </w:t>
      </w:r>
      <w:r w:rsidRPr="00DB776D">
        <w:t xml:space="preserve">bija ārkārtīgi svarīgi no Latvijas valsts nepārtrauktības viedokļa. </w:t>
      </w:r>
      <w:r>
        <w:t>Līdz ar to Latvijas diplomātiskajam un konsulārajam dienestam</w:t>
      </w:r>
      <w:r w:rsidRPr="00B237E1">
        <w:t xml:space="preserve"> ārvalstīs</w:t>
      </w:r>
      <w:r>
        <w:t xml:space="preserve"> patiešām bija </w:t>
      </w:r>
      <w:r w:rsidRPr="00BE6E6E">
        <w:t>jārīkojas tādā veidā, lai, cik vien ta</w:t>
      </w:r>
      <w:r>
        <w:t>s iespējams, nodrošinātu Latvijas valsts nepārtrauktību</w:t>
      </w:r>
      <w:r w:rsidRPr="00BE6E6E">
        <w:t xml:space="preserve">, tāpēc </w:t>
      </w:r>
      <w:r>
        <w:t xml:space="preserve">Pavalstniecības likuma un citu normatīvo aktu piemērošana bija jāpakārto Latvijas valsts interešu izvērtēšanai pēc būtības, </w:t>
      </w:r>
      <w:r w:rsidRPr="00BE6E6E">
        <w:t>ņemot</w:t>
      </w:r>
      <w:r>
        <w:t xml:space="preserve"> </w:t>
      </w:r>
      <w:r w:rsidRPr="00BE6E6E">
        <w:t>vērā</w:t>
      </w:r>
      <w:r>
        <w:t xml:space="preserve"> </w:t>
      </w:r>
      <w:r w:rsidRPr="00BE6E6E">
        <w:t>politisko</w:t>
      </w:r>
      <w:r>
        <w:t xml:space="preserve"> </w:t>
      </w:r>
      <w:r w:rsidRPr="00BE6E6E">
        <w:t>un</w:t>
      </w:r>
      <w:r>
        <w:t xml:space="preserve"> </w:t>
      </w:r>
      <w:r w:rsidRPr="00BE6E6E">
        <w:t>vēsturisko</w:t>
      </w:r>
      <w:r>
        <w:t xml:space="preserve"> </w:t>
      </w:r>
      <w:r w:rsidRPr="00BE6E6E">
        <w:t>realitāti</w:t>
      </w:r>
      <w:r>
        <w:t xml:space="preserve"> </w:t>
      </w:r>
      <w:r w:rsidRPr="00DB776D">
        <w:t>(</w:t>
      </w:r>
      <w:r w:rsidRPr="00DB776D">
        <w:rPr>
          <w:rFonts w:eastAsia="Microsoft JhengHei UI"/>
          <w:i/>
          <w:iCs/>
          <w:spacing w:val="4"/>
        </w:rPr>
        <w:t>Satversmes tiesas</w:t>
      </w:r>
      <w:r w:rsidRPr="00DB776D">
        <w:rPr>
          <w:rFonts w:eastAsia="Microsoft JhengHei UI"/>
          <w:i/>
          <w:iCs/>
        </w:rPr>
        <w:t xml:space="preserve"> </w:t>
      </w:r>
      <w:proofErr w:type="gramStart"/>
      <w:r w:rsidRPr="00DB776D">
        <w:rPr>
          <w:rFonts w:eastAsia="Microsoft JhengHei UI"/>
          <w:i/>
          <w:iCs/>
          <w:spacing w:val="1"/>
        </w:rPr>
        <w:t>2010.gada</w:t>
      </w:r>
      <w:proofErr w:type="gramEnd"/>
      <w:r w:rsidRPr="00DB776D">
        <w:rPr>
          <w:rFonts w:eastAsia="Microsoft JhengHei UI"/>
          <w:i/>
          <w:iCs/>
          <w:spacing w:val="1"/>
        </w:rPr>
        <w:t xml:space="preserve"> 13.maija spriedum</w:t>
      </w:r>
      <w:r w:rsidR="00DF4E42">
        <w:rPr>
          <w:rFonts w:eastAsia="Microsoft JhengHei UI"/>
          <w:i/>
          <w:iCs/>
          <w:spacing w:val="1"/>
        </w:rPr>
        <w:t>a</w:t>
      </w:r>
      <w:r w:rsidRPr="00DB776D">
        <w:rPr>
          <w:rFonts w:eastAsia="Microsoft JhengHei UI"/>
          <w:i/>
          <w:iCs/>
          <w:spacing w:val="1"/>
        </w:rPr>
        <w:t xml:space="preserve"> lietā Nr.</w:t>
      </w:r>
      <w:r w:rsidR="00357C75">
        <w:rPr>
          <w:rFonts w:eastAsia="Microsoft JhengHei UI"/>
          <w:i/>
          <w:iCs/>
          <w:spacing w:val="1"/>
        </w:rPr>
        <w:t> </w:t>
      </w:r>
      <w:r w:rsidRPr="00DB776D">
        <w:rPr>
          <w:rFonts w:eastAsia="Microsoft JhengHei UI"/>
          <w:i/>
          <w:iCs/>
          <w:spacing w:val="1"/>
        </w:rPr>
        <w:t xml:space="preserve">2009-94-01 13.1. un </w:t>
      </w:r>
      <w:r>
        <w:rPr>
          <w:rFonts w:eastAsia="Microsoft JhengHei UI"/>
          <w:i/>
          <w:iCs/>
          <w:spacing w:val="1"/>
        </w:rPr>
        <w:t>13.4</w:t>
      </w:r>
      <w:r w:rsidRPr="00DB776D">
        <w:rPr>
          <w:rFonts w:eastAsia="Microsoft JhengHei UI"/>
          <w:i/>
          <w:iCs/>
          <w:spacing w:val="1"/>
        </w:rPr>
        <w:t>.punkts</w:t>
      </w:r>
      <w:r w:rsidRPr="002F4B6A">
        <w:t>).</w:t>
      </w:r>
    </w:p>
    <w:p w:rsidR="00BF6DF1" w:rsidRDefault="00BF6DF1" w:rsidP="00BF6DF1">
      <w:pPr>
        <w:spacing w:line="276" w:lineRule="auto"/>
        <w:ind w:firstLine="720"/>
        <w:jc w:val="both"/>
      </w:pPr>
      <w:r>
        <w:t xml:space="preserve">Tā kā </w:t>
      </w:r>
      <w:r w:rsidRPr="00D57064">
        <w:t>Latvijas sūtniecība Londonā bija noskaidrojusi visus būtiskos faktus par piete</w:t>
      </w:r>
      <w:r>
        <w:t>i</w:t>
      </w:r>
      <w:r w:rsidRPr="00D57064">
        <w:t>c</w:t>
      </w:r>
      <w:r>
        <w:t>ēja tēva pilsonību, tad ir pamats uzskatīt, ka arī šajā gadījumā, atjauno</w:t>
      </w:r>
      <w:r w:rsidR="0074480A">
        <w:t>jo</w:t>
      </w:r>
      <w:r>
        <w:t xml:space="preserve">t piederību Latvijas pilsoņu kopumam personai, kura ir bijusi Latvijas pilsonis, kura Latvijas pilsonību ir zaudējusi no savas gribas neatkarīgu apstākļu dēļ un kura visu laiku bijusi lojāla Latvijas valstij, </w:t>
      </w:r>
      <w:r w:rsidRPr="00A10F08">
        <w:t>Latvijas diplomātisk</w:t>
      </w:r>
      <w:r>
        <w:t>ais</w:t>
      </w:r>
      <w:r w:rsidRPr="00A10F08">
        <w:t xml:space="preserve"> un konsulār</w:t>
      </w:r>
      <w:r>
        <w:t xml:space="preserve">ais </w:t>
      </w:r>
      <w:r w:rsidRPr="00A10F08">
        <w:t>dienest</w:t>
      </w:r>
      <w:r>
        <w:t>s</w:t>
      </w:r>
      <w:r w:rsidRPr="00A10F08">
        <w:t xml:space="preserve"> ārvalstīs</w:t>
      </w:r>
      <w:r>
        <w:t xml:space="preserve"> rīkojās atbilstoši Latvijas valsts interesēm un sekmēja Latvijas valsts nepārtrauktību.</w:t>
      </w:r>
    </w:p>
    <w:p w:rsidR="00BF6DF1" w:rsidRDefault="00BF6DF1" w:rsidP="00F32C76">
      <w:pPr>
        <w:spacing w:line="276" w:lineRule="auto"/>
        <w:ind w:firstLine="709"/>
        <w:jc w:val="both"/>
      </w:pPr>
    </w:p>
    <w:p w:rsidR="00F32C76" w:rsidRDefault="002252C2" w:rsidP="00F32C76">
      <w:pPr>
        <w:spacing w:line="276" w:lineRule="auto"/>
        <w:ind w:firstLine="709"/>
        <w:jc w:val="both"/>
      </w:pPr>
      <w:r>
        <w:t>[1</w:t>
      </w:r>
      <w:r w:rsidR="0074480A">
        <w:t>6</w:t>
      </w:r>
      <w:r>
        <w:t>]</w:t>
      </w:r>
      <w:r w:rsidR="00C24642">
        <w:t> </w:t>
      </w:r>
      <w:r w:rsidRPr="00C00D80">
        <w:t xml:space="preserve">Analizējot </w:t>
      </w:r>
      <w:r w:rsidRPr="00C00D80">
        <w:rPr>
          <w:rFonts w:eastAsia="Microsoft JhengHei UI"/>
          <w:iCs/>
          <w:spacing w:val="1"/>
        </w:rPr>
        <w:t xml:space="preserve">Latvijas ārzemju pases izsniegšanu </w:t>
      </w:r>
      <w:r w:rsidRPr="00C24642">
        <w:rPr>
          <w:rFonts w:eastAsia="Microsoft JhengHei UI"/>
          <w:iCs/>
          <w:spacing w:val="1"/>
        </w:rPr>
        <w:t xml:space="preserve">okupācijas </w:t>
      </w:r>
      <w:r w:rsidR="00C24642">
        <w:rPr>
          <w:rFonts w:eastAsia="Microsoft JhengHei UI"/>
          <w:iCs/>
          <w:spacing w:val="1"/>
        </w:rPr>
        <w:t>periodā</w:t>
      </w:r>
      <w:r w:rsidRPr="00B31996">
        <w:rPr>
          <w:rFonts w:eastAsia="Microsoft JhengHei UI"/>
          <w:iCs/>
          <w:spacing w:val="1"/>
        </w:rPr>
        <w:t xml:space="preserve">, </w:t>
      </w:r>
      <w:r w:rsidRPr="00B31996">
        <w:t xml:space="preserve">Satversmes tiesa </w:t>
      </w:r>
      <w:r w:rsidRPr="00F5196C">
        <w:t>spriedumā lietā Nr. 2009-94-01 norād</w:t>
      </w:r>
      <w:r w:rsidRPr="00585A90">
        <w:t>īja, ka atsevišķos gad</w:t>
      </w:r>
      <w:r w:rsidRPr="004F0FEF">
        <w:t xml:space="preserve">ījumos </w:t>
      </w:r>
      <w:r w:rsidRPr="006F10FC">
        <w:t xml:space="preserve">ārzemju pases tika izdotas arī tādām personām, kuras nemaz nevarēja pretendēt uz Latvijas pilsonību </w:t>
      </w:r>
      <w:r w:rsidRPr="00DB776D">
        <w:t>(</w:t>
      </w:r>
      <w:r w:rsidRPr="00DB776D">
        <w:rPr>
          <w:rFonts w:eastAsia="Microsoft JhengHei UI"/>
          <w:i/>
          <w:iCs/>
          <w:spacing w:val="4"/>
        </w:rPr>
        <w:t>Satversmes tiesas</w:t>
      </w:r>
      <w:r w:rsidRPr="00DB776D">
        <w:rPr>
          <w:rFonts w:eastAsia="Microsoft JhengHei UI"/>
          <w:i/>
          <w:iCs/>
        </w:rPr>
        <w:t xml:space="preserve"> </w:t>
      </w:r>
      <w:proofErr w:type="gramStart"/>
      <w:r w:rsidRPr="00DB776D">
        <w:rPr>
          <w:rFonts w:eastAsia="Microsoft JhengHei UI"/>
          <w:i/>
          <w:iCs/>
          <w:spacing w:val="1"/>
        </w:rPr>
        <w:t>2010.gada</w:t>
      </w:r>
      <w:proofErr w:type="gramEnd"/>
      <w:r w:rsidRPr="00DB776D">
        <w:rPr>
          <w:rFonts w:eastAsia="Microsoft JhengHei UI"/>
          <w:i/>
          <w:iCs/>
          <w:spacing w:val="1"/>
        </w:rPr>
        <w:t xml:space="preserve"> 13.maija </w:t>
      </w:r>
      <w:r>
        <w:rPr>
          <w:rFonts w:eastAsia="Microsoft JhengHei UI"/>
          <w:i/>
          <w:iCs/>
          <w:spacing w:val="1"/>
        </w:rPr>
        <w:t>spriedum</w:t>
      </w:r>
      <w:r w:rsidR="00DF4E42">
        <w:rPr>
          <w:rFonts w:eastAsia="Microsoft JhengHei UI"/>
          <w:i/>
          <w:iCs/>
          <w:spacing w:val="1"/>
        </w:rPr>
        <w:t>a</w:t>
      </w:r>
      <w:r>
        <w:rPr>
          <w:rFonts w:eastAsia="Microsoft JhengHei UI"/>
          <w:i/>
          <w:iCs/>
          <w:spacing w:val="1"/>
        </w:rPr>
        <w:t xml:space="preserve"> lietā Nr.</w:t>
      </w:r>
      <w:r w:rsidR="00B41378">
        <w:rPr>
          <w:rFonts w:eastAsia="Microsoft JhengHei UI"/>
          <w:i/>
          <w:iCs/>
          <w:spacing w:val="1"/>
        </w:rPr>
        <w:t> </w:t>
      </w:r>
      <w:r>
        <w:rPr>
          <w:rFonts w:eastAsia="Microsoft JhengHei UI"/>
          <w:i/>
          <w:iCs/>
          <w:spacing w:val="1"/>
        </w:rPr>
        <w:t>2009-94-01 15.2</w:t>
      </w:r>
      <w:r w:rsidRPr="00DB776D">
        <w:rPr>
          <w:rFonts w:eastAsia="Microsoft JhengHei UI"/>
          <w:i/>
          <w:iCs/>
          <w:spacing w:val="1"/>
        </w:rPr>
        <w:t>.</w:t>
      </w:r>
      <w:r>
        <w:rPr>
          <w:rFonts w:eastAsia="Microsoft JhengHei UI"/>
          <w:i/>
          <w:iCs/>
          <w:spacing w:val="1"/>
        </w:rPr>
        <w:t>2.</w:t>
      </w:r>
      <w:r w:rsidRPr="00DB776D">
        <w:rPr>
          <w:rFonts w:eastAsia="Microsoft JhengHei UI"/>
          <w:i/>
          <w:iCs/>
          <w:spacing w:val="1"/>
        </w:rPr>
        <w:t>punkts</w:t>
      </w:r>
      <w:r w:rsidRPr="00DB776D">
        <w:t>).</w:t>
      </w:r>
      <w:r w:rsidR="00F32C76">
        <w:t xml:space="preserve"> Satversmes tiesa arī atzina, ka </w:t>
      </w:r>
      <w:r w:rsidRPr="002F4B6A">
        <w:t>Latvijas diplomātiskais un konsulārais dienests ārzemēs</w:t>
      </w:r>
      <w:r w:rsidRPr="002F4B6A">
        <w:rPr>
          <w:i/>
        </w:rPr>
        <w:t xml:space="preserve"> </w:t>
      </w:r>
      <w:r w:rsidRPr="002F4B6A">
        <w:t>centās</w:t>
      </w:r>
      <w:r w:rsidRPr="002F4B6A">
        <w:rPr>
          <w:i/>
        </w:rPr>
        <w:t xml:space="preserve"> </w:t>
      </w:r>
      <w:r w:rsidRPr="00DB776D">
        <w:t xml:space="preserve">noskaidrot, vai visas tām sniegtās ziņas par ārzemju pasu izsniegšanu vai pagarināšanu ir patiesas, tomēr šīs iespējas prettiesiskās </w:t>
      </w:r>
      <w:r w:rsidRPr="00C24642">
        <w:t xml:space="preserve">okupācijas </w:t>
      </w:r>
      <w:r w:rsidR="00C24642">
        <w:t>periodā</w:t>
      </w:r>
      <w:r w:rsidRPr="00DB776D">
        <w:t xml:space="preserve"> bija ierobežotas (</w:t>
      </w:r>
      <w:r w:rsidRPr="00DB776D">
        <w:rPr>
          <w:rFonts w:eastAsia="Microsoft JhengHei UI"/>
          <w:i/>
          <w:iCs/>
          <w:spacing w:val="4"/>
        </w:rPr>
        <w:t>Satversmes tiesas</w:t>
      </w:r>
      <w:r w:rsidRPr="00DB776D">
        <w:rPr>
          <w:rFonts w:eastAsia="Microsoft JhengHei UI"/>
          <w:i/>
          <w:iCs/>
        </w:rPr>
        <w:t xml:space="preserve"> </w:t>
      </w:r>
      <w:r w:rsidRPr="00DB776D">
        <w:rPr>
          <w:rFonts w:eastAsia="Microsoft JhengHei UI"/>
          <w:i/>
          <w:iCs/>
          <w:spacing w:val="1"/>
        </w:rPr>
        <w:t>2010.gada 13.maija spriedum</w:t>
      </w:r>
      <w:r w:rsidR="00DF4E42">
        <w:rPr>
          <w:rFonts w:eastAsia="Microsoft JhengHei UI"/>
          <w:i/>
          <w:iCs/>
          <w:spacing w:val="1"/>
        </w:rPr>
        <w:t>a</w:t>
      </w:r>
      <w:r w:rsidRPr="00DB776D">
        <w:rPr>
          <w:rFonts w:eastAsia="Microsoft JhengHei UI"/>
          <w:i/>
          <w:iCs/>
          <w:spacing w:val="1"/>
        </w:rPr>
        <w:t xml:space="preserve"> lietā Nr.</w:t>
      </w:r>
      <w:r w:rsidR="00B41378">
        <w:rPr>
          <w:rFonts w:eastAsia="Microsoft JhengHei UI"/>
          <w:i/>
          <w:iCs/>
          <w:spacing w:val="1"/>
        </w:rPr>
        <w:t> </w:t>
      </w:r>
      <w:r w:rsidRPr="00DB776D">
        <w:rPr>
          <w:rFonts w:eastAsia="Microsoft JhengHei UI"/>
          <w:i/>
          <w:iCs/>
          <w:spacing w:val="1"/>
        </w:rPr>
        <w:t>2009-94-01 13.3.punkts</w:t>
      </w:r>
      <w:r w:rsidRPr="00DB776D">
        <w:t>).</w:t>
      </w:r>
    </w:p>
    <w:p w:rsidR="00AB003C" w:rsidRPr="00AB003C" w:rsidRDefault="00AB003C" w:rsidP="00AB003C">
      <w:pPr>
        <w:spacing w:line="276" w:lineRule="auto"/>
        <w:ind w:firstLine="709"/>
        <w:jc w:val="both"/>
      </w:pPr>
      <w:r w:rsidRPr="00AB003C">
        <w:t>J</w:t>
      </w:r>
      <w:r w:rsidR="00F32C76" w:rsidRPr="00AB003C">
        <w:t xml:space="preserve">āņem vērā, ka Satversmes tiesa jautājumu par Latvijas ārzemju pasu izsniegšanu analizēja, lai noskaidrotu, vai </w:t>
      </w:r>
      <w:r w:rsidR="00C24642" w:rsidRPr="00AB003C">
        <w:t xml:space="preserve">pēc neatkarības atjaunošanas </w:t>
      </w:r>
      <w:r w:rsidR="00F32C76" w:rsidRPr="00AB003C">
        <w:t>šādas pases saņēmušām personām</w:t>
      </w:r>
      <w:r w:rsidR="00C24642" w:rsidRPr="00AB003C">
        <w:t xml:space="preserve"> </w:t>
      </w:r>
      <w:r w:rsidR="00F32C76" w:rsidRPr="00AB003C">
        <w:t>ir pamats pieprasīt reģistrēties kā Latvijas pilsoņiem</w:t>
      </w:r>
      <w:r w:rsidR="00C24642" w:rsidRPr="00AB003C">
        <w:t>, lai tās varētu baudīt visas Latvijas pilsoņa tiesības</w:t>
      </w:r>
      <w:r w:rsidR="00F32C76" w:rsidRPr="00AB003C">
        <w:t xml:space="preserve">. Līdz ar to šādas analīzes mērķis nav pateikt, ka </w:t>
      </w:r>
      <w:r w:rsidR="00B41378" w:rsidRPr="00AB003C">
        <w:t xml:space="preserve">Latvijas ārzemju </w:t>
      </w:r>
      <w:r w:rsidR="00F32C76" w:rsidRPr="00AB003C">
        <w:t>pases izsniegšanai nebija nekādas tiesiskas sekas</w:t>
      </w:r>
      <w:r w:rsidR="00E86EAE" w:rsidRPr="00AB003C">
        <w:t>, bet gan pamatot Latvijas pilsoņu reģistrācijas nepieciešamību pēc neatkarības atjaunošanas</w:t>
      </w:r>
      <w:r w:rsidRPr="00AB003C">
        <w:t>.</w:t>
      </w:r>
    </w:p>
    <w:p w:rsidR="00AB003C" w:rsidRPr="00AB003C" w:rsidRDefault="00AB003C" w:rsidP="00AB003C">
      <w:pPr>
        <w:spacing w:line="276" w:lineRule="auto"/>
        <w:ind w:firstLine="709"/>
        <w:jc w:val="both"/>
        <w:rPr>
          <w:highlight w:val="yellow"/>
        </w:rPr>
      </w:pPr>
      <w:r w:rsidRPr="00AB003C">
        <w:t xml:space="preserve">Turklāt Augstākās tiesas ieskatā, </w:t>
      </w:r>
      <w:proofErr w:type="gramStart"/>
      <w:r w:rsidRPr="00AB003C">
        <w:t>no Satversmes tiesa</w:t>
      </w:r>
      <w:proofErr w:type="gramEnd"/>
      <w:r w:rsidRPr="00AB003C">
        <w:t xml:space="preserve"> sprieduma lietā Nr. 2009-94-01 izriet, ka katrā konkrētajā gadījumā ir arī jānoskaidro apstākļi, kādos Latvijas ārzemju pase piešķirta.</w:t>
      </w:r>
      <w:r>
        <w:t xml:space="preserve"> </w:t>
      </w:r>
      <w:r w:rsidR="00E10F40" w:rsidRPr="00C25A3F">
        <w:t xml:space="preserve">Satversmes tiesas spriedumā ir </w:t>
      </w:r>
      <w:r w:rsidR="00AD4B6E" w:rsidRPr="00C25A3F">
        <w:t xml:space="preserve">apskatīti gadījumi, kad Latvijas ārzemju pases tika izsniegtas personām, kuras apgalvoja, ka tās ir Latvijas pilsoņi. Savukārt pieteicēja tēvs skaidri norādīja, ka viņš </w:t>
      </w:r>
      <w:proofErr w:type="gramStart"/>
      <w:r w:rsidR="00AD4B6E" w:rsidRPr="00C25A3F">
        <w:t>1939.gada</w:t>
      </w:r>
      <w:proofErr w:type="gramEnd"/>
      <w:r w:rsidR="00AD4B6E" w:rsidRPr="00C25A3F">
        <w:t xml:space="preserve"> 22.novembrī tika atlaists no Latvijas pavalstniecības</w:t>
      </w:r>
      <w:r w:rsidRPr="00C25A3F">
        <w:t>. L</w:t>
      </w:r>
      <w:r w:rsidR="00E10F40" w:rsidRPr="00C25A3F">
        <w:t>īdz ar to Latvijas diplomātiskais un konsulārais dienests ārvalstīs pieņēma lēmumu atjaunot pieteicēja tēva piederību Latvijas pilsoņu kopumam</w:t>
      </w:r>
      <w:r w:rsidRPr="00C25A3F">
        <w:t xml:space="preserve">, </w:t>
      </w:r>
      <w:r w:rsidR="00BC56AF">
        <w:t>izvērtējot</w:t>
      </w:r>
      <w:r w:rsidR="00C25A3F" w:rsidRPr="00C25A3F">
        <w:t xml:space="preserve"> visus</w:t>
      </w:r>
      <w:r w:rsidRPr="00C25A3F">
        <w:t xml:space="preserve"> lēmuma pieņemšanai būtisko</w:t>
      </w:r>
      <w:r w:rsidR="00C25A3F" w:rsidRPr="00C25A3F">
        <w:t>s</w:t>
      </w:r>
      <w:r w:rsidRPr="00C25A3F">
        <w:t xml:space="preserve"> apstākļu</w:t>
      </w:r>
      <w:r w:rsidR="00C25A3F" w:rsidRPr="00C25A3F">
        <w:t>s</w:t>
      </w:r>
      <w:r w:rsidRPr="00C25A3F">
        <w:t>.</w:t>
      </w:r>
    </w:p>
    <w:p w:rsidR="002252C2" w:rsidRPr="00C62788" w:rsidRDefault="00F32C76" w:rsidP="00F32C76">
      <w:pPr>
        <w:spacing w:line="276" w:lineRule="auto"/>
        <w:ind w:firstLine="709"/>
        <w:jc w:val="both"/>
      </w:pPr>
      <w:r>
        <w:t>Ņemot vērā minēto,</w:t>
      </w:r>
      <w:r w:rsidR="002252C2">
        <w:t xml:space="preserve"> tas, ka atsevišķos </w:t>
      </w:r>
      <w:r w:rsidR="002252C2" w:rsidRPr="00C62788">
        <w:t>gadījumos Latvijas diplomātiskais un konsulārais dienests ārzemēs</w:t>
      </w:r>
      <w:r w:rsidR="002252C2">
        <w:t xml:space="preserve"> izsniedza Latvijas ārzemju pases arī tādām personām, kurām nebija tiesību</w:t>
      </w:r>
      <w:r>
        <w:t xml:space="preserve"> uz Latvijas pilsonību</w:t>
      </w:r>
      <w:r w:rsidR="002252C2">
        <w:t xml:space="preserve">, nav arguments, kurš ļautu secināt, ka </w:t>
      </w:r>
      <w:proofErr w:type="gramStart"/>
      <w:r w:rsidR="002252C2" w:rsidRPr="005B1A96">
        <w:t>1954.gad</w:t>
      </w:r>
      <w:r w:rsidR="00C24642">
        <w:t>a</w:t>
      </w:r>
      <w:proofErr w:type="gramEnd"/>
      <w:r w:rsidR="002252C2" w:rsidRPr="005B1A96">
        <w:t xml:space="preserve"> 13.jūlijā</w:t>
      </w:r>
      <w:r w:rsidR="002252C2">
        <w:t xml:space="preserve"> </w:t>
      </w:r>
      <w:r w:rsidR="00E10F40" w:rsidRPr="00C25A3F">
        <w:t>netika atjaunota pieteicēja tēva piederība Latvijas pilsoņu kopumam.</w:t>
      </w:r>
    </w:p>
    <w:p w:rsidR="00F32C76" w:rsidRDefault="00F32C76" w:rsidP="002252C2">
      <w:pPr>
        <w:spacing w:line="276" w:lineRule="auto"/>
        <w:ind w:firstLine="720"/>
        <w:jc w:val="both"/>
      </w:pPr>
    </w:p>
    <w:p w:rsidR="00E86EAE" w:rsidRPr="006F10FC" w:rsidRDefault="00E86EAE" w:rsidP="00E86EAE">
      <w:pPr>
        <w:spacing w:line="276" w:lineRule="auto"/>
        <w:ind w:firstLine="720"/>
        <w:jc w:val="both"/>
        <w:rPr>
          <w:color w:val="000000"/>
          <w:shd w:val="clear" w:color="auto" w:fill="FFFFFF"/>
        </w:rPr>
      </w:pPr>
      <w:r w:rsidRPr="00DB776D">
        <w:rPr>
          <w:rFonts w:eastAsia="Microsoft JhengHei UI"/>
          <w:iCs/>
        </w:rPr>
        <w:lastRenderedPageBreak/>
        <w:t>[</w:t>
      </w:r>
      <w:r>
        <w:rPr>
          <w:rFonts w:eastAsia="Microsoft JhengHei UI"/>
          <w:iCs/>
        </w:rPr>
        <w:t>1</w:t>
      </w:r>
      <w:r w:rsidR="0074480A">
        <w:rPr>
          <w:rFonts w:eastAsia="Microsoft JhengHei UI"/>
          <w:iCs/>
        </w:rPr>
        <w:t>7</w:t>
      </w:r>
      <w:r w:rsidRPr="00DB776D">
        <w:rPr>
          <w:rFonts w:eastAsia="Microsoft JhengHei UI"/>
          <w:iCs/>
        </w:rPr>
        <w:t>]</w:t>
      </w:r>
      <w:r w:rsidR="00094933">
        <w:rPr>
          <w:rFonts w:eastAsia="Microsoft JhengHei UI"/>
          <w:iCs/>
        </w:rPr>
        <w:t> </w:t>
      </w:r>
      <w:r w:rsidRPr="00364392">
        <w:rPr>
          <w:color w:val="000000"/>
          <w:shd w:val="clear" w:color="auto" w:fill="FFFFFF"/>
        </w:rPr>
        <w:t>Apelācijas instances tiesa</w:t>
      </w:r>
      <w:r w:rsidR="00BF6DF1">
        <w:rPr>
          <w:color w:val="000000"/>
          <w:shd w:val="clear" w:color="auto" w:fill="FFFFFF"/>
        </w:rPr>
        <w:t>s spriedumā minēts</w:t>
      </w:r>
      <w:r w:rsidRPr="00364392">
        <w:rPr>
          <w:color w:val="000000"/>
          <w:shd w:val="clear" w:color="auto" w:fill="FFFFFF"/>
        </w:rPr>
        <w:t>, k</w:t>
      </w:r>
      <w:r>
        <w:rPr>
          <w:color w:val="000000"/>
          <w:shd w:val="clear" w:color="auto" w:fill="FFFFFF"/>
        </w:rPr>
        <w:t>a</w:t>
      </w:r>
      <w:r w:rsidRPr="00230018">
        <w:rPr>
          <w:color w:val="000000"/>
          <w:shd w:val="clear" w:color="auto" w:fill="FFFFFF"/>
        </w:rPr>
        <w:t xml:space="preserve"> pietei</w:t>
      </w:r>
      <w:r w:rsidRPr="00667593">
        <w:rPr>
          <w:color w:val="000000"/>
          <w:shd w:val="clear" w:color="auto" w:fill="FFFFFF"/>
        </w:rPr>
        <w:t xml:space="preserve">cēja tēvam </w:t>
      </w:r>
      <w:r>
        <w:rPr>
          <w:color w:val="000000"/>
          <w:shd w:val="clear" w:color="auto" w:fill="FFFFFF"/>
        </w:rPr>
        <w:t xml:space="preserve">nebūtu nepieciešams </w:t>
      </w:r>
      <w:r w:rsidRPr="00667593">
        <w:rPr>
          <w:color w:val="000000"/>
          <w:shd w:val="clear" w:color="auto" w:fill="FFFFFF"/>
        </w:rPr>
        <w:t>atjaunot</w:t>
      </w:r>
      <w:r>
        <w:rPr>
          <w:color w:val="000000"/>
          <w:shd w:val="clear" w:color="auto" w:fill="FFFFFF"/>
        </w:rPr>
        <w:t xml:space="preserve"> pilsonību</w:t>
      </w:r>
      <w:r w:rsidRPr="00667593">
        <w:rPr>
          <w:color w:val="000000"/>
          <w:shd w:val="clear" w:color="auto" w:fill="FFFFFF"/>
        </w:rPr>
        <w:t xml:space="preserve"> ar</w:t>
      </w:r>
      <w:r w:rsidRPr="006F10FC">
        <w:rPr>
          <w:color w:val="000000"/>
          <w:shd w:val="clear" w:color="auto" w:fill="FFFFFF"/>
        </w:rPr>
        <w:t xml:space="preserve"> Ministru kabineta </w:t>
      </w:r>
      <w:proofErr w:type="gramStart"/>
      <w:r w:rsidRPr="006F10FC">
        <w:rPr>
          <w:color w:val="000000"/>
          <w:shd w:val="clear" w:color="auto" w:fill="FFFFFF"/>
        </w:rPr>
        <w:t>1998.gada</w:t>
      </w:r>
      <w:proofErr w:type="gramEnd"/>
      <w:r w:rsidRPr="006F10FC">
        <w:rPr>
          <w:color w:val="000000"/>
          <w:shd w:val="clear" w:color="auto" w:fill="FFFFFF"/>
        </w:rPr>
        <w:t xml:space="preserve"> 29.aprīļa rīkojumu Nr.</w:t>
      </w:r>
      <w:r w:rsidR="00B41378">
        <w:rPr>
          <w:color w:val="000000"/>
          <w:shd w:val="clear" w:color="auto" w:fill="FFFFFF"/>
        </w:rPr>
        <w:t> </w:t>
      </w:r>
      <w:r w:rsidRPr="006F10FC">
        <w:rPr>
          <w:color w:val="000000"/>
          <w:shd w:val="clear" w:color="auto" w:fill="FFFFFF"/>
        </w:rPr>
        <w:t xml:space="preserve">197 „Par Latvijas pilsonības atjaunošanu </w:t>
      </w:r>
      <w:r w:rsidR="009217B9">
        <w:rPr>
          <w:color w:val="000000"/>
          <w:shd w:val="clear" w:color="auto" w:fill="FFFFFF"/>
        </w:rPr>
        <w:t>[pers. A]</w:t>
      </w:r>
      <w:r w:rsidRPr="006F10FC">
        <w:rPr>
          <w:color w:val="000000"/>
          <w:shd w:val="clear" w:color="auto" w:fill="FFFFFF"/>
        </w:rPr>
        <w:t xml:space="preserve">”, ja viņš par Latvijas pilsoni tika atzīts jau </w:t>
      </w:r>
      <w:proofErr w:type="gramStart"/>
      <w:r w:rsidRPr="006F10FC">
        <w:rPr>
          <w:color w:val="000000"/>
          <w:shd w:val="clear" w:color="auto" w:fill="FFFFFF"/>
        </w:rPr>
        <w:t>1954.gad</w:t>
      </w:r>
      <w:r w:rsidR="00342677">
        <w:rPr>
          <w:color w:val="000000"/>
          <w:shd w:val="clear" w:color="auto" w:fill="FFFFFF"/>
        </w:rPr>
        <w:t>a</w:t>
      </w:r>
      <w:proofErr w:type="gramEnd"/>
      <w:r w:rsidRPr="006F10FC">
        <w:rPr>
          <w:color w:val="000000"/>
          <w:shd w:val="clear" w:color="auto" w:fill="FFFFFF"/>
        </w:rPr>
        <w:t xml:space="preserve"> 13.jūlijā.</w:t>
      </w:r>
    </w:p>
    <w:p w:rsidR="00EF0A20" w:rsidRDefault="00E86EAE" w:rsidP="00E86EAE">
      <w:pPr>
        <w:spacing w:line="276" w:lineRule="auto"/>
        <w:ind w:firstLine="720"/>
        <w:jc w:val="both"/>
        <w:rPr>
          <w:color w:val="000000"/>
          <w:shd w:val="clear" w:color="auto" w:fill="FFFFFF"/>
        </w:rPr>
      </w:pPr>
      <w:r>
        <w:rPr>
          <w:color w:val="000000"/>
          <w:shd w:val="clear" w:color="auto" w:fill="FFFFFF"/>
        </w:rPr>
        <w:t xml:space="preserve">Šajā sakarā ir jānorāda, ka izpratne par </w:t>
      </w:r>
      <w:r w:rsidR="004F6C54" w:rsidRPr="004F6C54">
        <w:rPr>
          <w:color w:val="000000"/>
          <w:shd w:val="clear" w:color="auto" w:fill="FFFFFF"/>
        </w:rPr>
        <w:t>Latvijas diplomātisk</w:t>
      </w:r>
      <w:r w:rsidR="004F6C54">
        <w:rPr>
          <w:color w:val="000000"/>
          <w:shd w:val="clear" w:color="auto" w:fill="FFFFFF"/>
        </w:rPr>
        <w:t>ā</w:t>
      </w:r>
      <w:r w:rsidR="004F6C54" w:rsidRPr="004F6C54">
        <w:rPr>
          <w:color w:val="000000"/>
          <w:shd w:val="clear" w:color="auto" w:fill="FFFFFF"/>
        </w:rPr>
        <w:t xml:space="preserve"> un konsulār</w:t>
      </w:r>
      <w:r w:rsidR="004F6C54">
        <w:rPr>
          <w:color w:val="000000"/>
          <w:shd w:val="clear" w:color="auto" w:fill="FFFFFF"/>
        </w:rPr>
        <w:t>ā</w:t>
      </w:r>
      <w:r w:rsidR="004F6C54" w:rsidRPr="004F6C54">
        <w:rPr>
          <w:color w:val="000000"/>
          <w:shd w:val="clear" w:color="auto" w:fill="FFFFFF"/>
        </w:rPr>
        <w:t xml:space="preserve"> dienest</w:t>
      </w:r>
      <w:r w:rsidR="004F6C54">
        <w:rPr>
          <w:color w:val="000000"/>
          <w:shd w:val="clear" w:color="auto" w:fill="FFFFFF"/>
        </w:rPr>
        <w:t>a ārzemēs lēmumu un darbību nozīmi</w:t>
      </w:r>
      <w:r w:rsidR="004F6C54" w:rsidRPr="004F6C54">
        <w:rPr>
          <w:color w:val="000000"/>
          <w:shd w:val="clear" w:color="auto" w:fill="FFFFFF"/>
        </w:rPr>
        <w:t xml:space="preserve"> </w:t>
      </w:r>
      <w:r>
        <w:rPr>
          <w:color w:val="000000"/>
          <w:shd w:val="clear" w:color="auto" w:fill="FFFFFF"/>
        </w:rPr>
        <w:t xml:space="preserve">Latvijas valsts nepārtrauktības doktrīnas </w:t>
      </w:r>
      <w:r w:rsidR="004F6C54">
        <w:rPr>
          <w:color w:val="000000"/>
          <w:shd w:val="clear" w:color="auto" w:fill="FFFFFF"/>
        </w:rPr>
        <w:t xml:space="preserve">kontekstā </w:t>
      </w:r>
      <w:r>
        <w:rPr>
          <w:color w:val="000000"/>
          <w:shd w:val="clear" w:color="auto" w:fill="FFFFFF"/>
        </w:rPr>
        <w:t>attīstījās pakāpeniski</w:t>
      </w:r>
      <w:r w:rsidR="004F6C54">
        <w:rPr>
          <w:color w:val="000000"/>
          <w:shd w:val="clear" w:color="auto" w:fill="FFFFFF"/>
        </w:rPr>
        <w:t xml:space="preserve">. Tāpēc </w:t>
      </w:r>
      <w:r w:rsidR="00BF6DF1">
        <w:rPr>
          <w:color w:val="000000"/>
          <w:shd w:val="clear" w:color="auto" w:fill="FFFFFF"/>
        </w:rPr>
        <w:t xml:space="preserve">pēc Latvijas neatkarības atjaunošanas, kad </w:t>
      </w:r>
      <w:r w:rsidR="009904FB">
        <w:rPr>
          <w:color w:val="000000"/>
          <w:shd w:val="clear" w:color="auto" w:fill="FFFFFF"/>
        </w:rPr>
        <w:t>pieteicēja tēvs</w:t>
      </w:r>
      <w:r w:rsidR="00BF6DF1">
        <w:rPr>
          <w:color w:val="000000"/>
          <w:shd w:val="clear" w:color="auto" w:fill="FFFFFF"/>
        </w:rPr>
        <w:t xml:space="preserve"> risināja jautājumu par tiesībām reģistrēties kā Latvijas pilsonim, L</w:t>
      </w:r>
      <w:r w:rsidRPr="006F10FC">
        <w:rPr>
          <w:color w:val="000000"/>
          <w:shd w:val="clear" w:color="auto" w:fill="FFFFFF"/>
        </w:rPr>
        <w:t>atvijas valsts nepārtrauktības doktrīna</w:t>
      </w:r>
      <w:r w:rsidR="004F6C54">
        <w:rPr>
          <w:color w:val="000000"/>
          <w:shd w:val="clear" w:color="auto" w:fill="FFFFFF"/>
        </w:rPr>
        <w:t xml:space="preserve"> netik</w:t>
      </w:r>
      <w:r w:rsidR="00BF6DF1">
        <w:rPr>
          <w:color w:val="000000"/>
          <w:shd w:val="clear" w:color="auto" w:fill="FFFFFF"/>
        </w:rPr>
        <w:t>a</w:t>
      </w:r>
      <w:r w:rsidRPr="006F10FC">
        <w:rPr>
          <w:color w:val="000000"/>
          <w:shd w:val="clear" w:color="auto" w:fill="FFFFFF"/>
        </w:rPr>
        <w:t xml:space="preserve"> piemēro</w:t>
      </w:r>
      <w:r w:rsidR="004F6C54">
        <w:rPr>
          <w:color w:val="000000"/>
          <w:shd w:val="clear" w:color="auto" w:fill="FFFFFF"/>
        </w:rPr>
        <w:t>ta konsekventi.</w:t>
      </w:r>
    </w:p>
    <w:p w:rsidR="00BF6DF1" w:rsidRDefault="00BF6DF1" w:rsidP="00E86EAE">
      <w:pPr>
        <w:spacing w:line="276" w:lineRule="auto"/>
        <w:ind w:firstLine="720"/>
        <w:jc w:val="both"/>
        <w:rPr>
          <w:color w:val="000000"/>
          <w:shd w:val="clear" w:color="auto" w:fill="FFFFFF"/>
        </w:rPr>
      </w:pPr>
      <w:r>
        <w:rPr>
          <w:color w:val="000000"/>
          <w:shd w:val="clear" w:color="auto" w:fill="FFFFFF"/>
        </w:rPr>
        <w:t xml:space="preserve">Līdz ar to, vērtējot </w:t>
      </w:r>
      <w:r w:rsidRPr="00BF6DF1">
        <w:rPr>
          <w:color w:val="000000"/>
          <w:shd w:val="clear" w:color="auto" w:fill="FFFFFF"/>
        </w:rPr>
        <w:t>Latvijas diplomātiskā un konsulārā dienesta ārzemēs veikt</w:t>
      </w:r>
      <w:r>
        <w:rPr>
          <w:color w:val="000000"/>
          <w:shd w:val="clear" w:color="auto" w:fill="FFFFFF"/>
        </w:rPr>
        <w:t>o</w:t>
      </w:r>
      <w:r w:rsidRPr="00BF6DF1">
        <w:rPr>
          <w:color w:val="000000"/>
          <w:shd w:val="clear" w:color="auto" w:fill="FFFFFF"/>
        </w:rPr>
        <w:t xml:space="preserve"> darbīb</w:t>
      </w:r>
      <w:r>
        <w:rPr>
          <w:color w:val="000000"/>
          <w:shd w:val="clear" w:color="auto" w:fill="FFFFFF"/>
        </w:rPr>
        <w:t>u</w:t>
      </w:r>
      <w:r w:rsidRPr="00BF6DF1">
        <w:rPr>
          <w:color w:val="000000"/>
          <w:shd w:val="clear" w:color="auto" w:fill="FFFFFF"/>
        </w:rPr>
        <w:t xml:space="preserve"> tiesisk</w:t>
      </w:r>
      <w:r>
        <w:rPr>
          <w:color w:val="000000"/>
          <w:shd w:val="clear" w:color="auto" w:fill="FFFFFF"/>
        </w:rPr>
        <w:t>o</w:t>
      </w:r>
      <w:r w:rsidRPr="00BF6DF1">
        <w:rPr>
          <w:color w:val="000000"/>
          <w:shd w:val="clear" w:color="auto" w:fill="FFFFFF"/>
        </w:rPr>
        <w:t xml:space="preserve"> nozīm</w:t>
      </w:r>
      <w:r>
        <w:rPr>
          <w:color w:val="000000"/>
          <w:shd w:val="clear" w:color="auto" w:fill="FFFFFF"/>
        </w:rPr>
        <w:t xml:space="preserve">i attiecībā uz </w:t>
      </w:r>
      <w:r w:rsidR="009904FB">
        <w:rPr>
          <w:color w:val="000000"/>
          <w:shd w:val="clear" w:color="auto" w:fill="FFFFFF"/>
        </w:rPr>
        <w:t>pieteicēja tēvu</w:t>
      </w:r>
      <w:r>
        <w:rPr>
          <w:color w:val="000000"/>
          <w:shd w:val="clear" w:color="auto" w:fill="FFFFFF"/>
        </w:rPr>
        <w:t>, iepriekš minētajam Ministru kabineta rīkojumam nevar piešķirt izšķirošu nozīmi</w:t>
      </w:r>
      <w:r w:rsidR="00EF0A20">
        <w:rPr>
          <w:color w:val="000000"/>
          <w:shd w:val="clear" w:color="auto" w:fill="FFFFFF"/>
        </w:rPr>
        <w:t xml:space="preserve"> un tas nevar būt pamats, lai secinātu, ka </w:t>
      </w:r>
      <w:r w:rsidR="009904FB">
        <w:rPr>
          <w:color w:val="000000"/>
          <w:shd w:val="clear" w:color="auto" w:fill="FFFFFF"/>
        </w:rPr>
        <w:t>pieteicēja tēva</w:t>
      </w:r>
      <w:r w:rsidR="00EF0A20">
        <w:rPr>
          <w:color w:val="000000"/>
          <w:shd w:val="clear" w:color="auto" w:fill="FFFFFF"/>
        </w:rPr>
        <w:t xml:space="preserve"> piederība Latvijas pilsoņu kopumam netika atjaunota jau </w:t>
      </w:r>
      <w:proofErr w:type="gramStart"/>
      <w:r w:rsidR="00EF0A20" w:rsidRPr="005B1A96">
        <w:t>1954.gad</w:t>
      </w:r>
      <w:r w:rsidR="00342677">
        <w:t>a</w:t>
      </w:r>
      <w:proofErr w:type="gramEnd"/>
      <w:r w:rsidR="00EF0A20" w:rsidRPr="005B1A96">
        <w:t xml:space="preserve"> 13.jūlijā</w:t>
      </w:r>
      <w:r>
        <w:rPr>
          <w:color w:val="000000"/>
          <w:shd w:val="clear" w:color="auto" w:fill="FFFFFF"/>
        </w:rPr>
        <w:t>.</w:t>
      </w:r>
    </w:p>
    <w:p w:rsidR="008B3B44" w:rsidRDefault="008B3B44" w:rsidP="00A10F08">
      <w:pPr>
        <w:spacing w:line="276" w:lineRule="auto"/>
        <w:jc w:val="both"/>
        <w:rPr>
          <w:rFonts w:eastAsia="Microsoft JhengHei UI"/>
          <w:iCs/>
        </w:rPr>
      </w:pPr>
    </w:p>
    <w:p w:rsidR="008B3B44" w:rsidRPr="00A10F08" w:rsidRDefault="008B3B44" w:rsidP="00A10F08">
      <w:pPr>
        <w:autoSpaceDE w:val="0"/>
        <w:autoSpaceDN w:val="0"/>
        <w:adjustRightInd w:val="0"/>
        <w:spacing w:line="276" w:lineRule="auto"/>
        <w:ind w:firstLine="720"/>
        <w:jc w:val="both"/>
        <w:rPr>
          <w:rFonts w:eastAsia="Calibri"/>
          <w:lang w:eastAsia="en-US"/>
        </w:rPr>
      </w:pPr>
      <w:r w:rsidRPr="00DB776D">
        <w:rPr>
          <w:rFonts w:eastAsia="Microsoft JhengHei UI"/>
          <w:iCs/>
        </w:rPr>
        <w:t>[</w:t>
      </w:r>
      <w:r w:rsidR="00A10F08">
        <w:rPr>
          <w:rFonts w:eastAsia="Microsoft JhengHei UI"/>
          <w:iCs/>
        </w:rPr>
        <w:t>1</w:t>
      </w:r>
      <w:r w:rsidR="0074480A">
        <w:rPr>
          <w:rFonts w:eastAsia="Microsoft JhengHei UI"/>
          <w:iCs/>
        </w:rPr>
        <w:t>8</w:t>
      </w:r>
      <w:r w:rsidRPr="00DB776D">
        <w:rPr>
          <w:rFonts w:eastAsia="Microsoft JhengHei UI"/>
          <w:iCs/>
        </w:rPr>
        <w:t>]</w:t>
      </w:r>
      <w:r w:rsidR="00094933">
        <w:rPr>
          <w:rFonts w:eastAsia="Microsoft JhengHei UI"/>
          <w:iCs/>
        </w:rPr>
        <w:t> </w:t>
      </w:r>
      <w:r w:rsidR="00A10F08">
        <w:rPr>
          <w:rFonts w:eastAsia="Calibri"/>
          <w:lang w:eastAsia="en-US"/>
        </w:rPr>
        <w:t>Ņemot vērā minēto, Augstākā tiesa atzīst, ka apgabaltiesa</w:t>
      </w:r>
      <w:r w:rsidR="007D5D39">
        <w:rPr>
          <w:rFonts w:eastAsia="Calibri"/>
          <w:lang w:eastAsia="en-US"/>
        </w:rPr>
        <w:t>,</w:t>
      </w:r>
      <w:r w:rsidR="00A10F08">
        <w:rPr>
          <w:rFonts w:eastAsia="Calibri"/>
          <w:lang w:eastAsia="en-US"/>
        </w:rPr>
        <w:t xml:space="preserve"> nepareizi interpretēja un piemēroja Latvijas valsts nepārtrauktības doktrīnu</w:t>
      </w:r>
      <w:r w:rsidR="007D5D39">
        <w:rPr>
          <w:rFonts w:eastAsia="Calibri"/>
          <w:lang w:eastAsia="en-US"/>
        </w:rPr>
        <w:t xml:space="preserve">, vērtējot </w:t>
      </w:r>
      <w:r w:rsidR="007D5D39" w:rsidRPr="007D5D39">
        <w:rPr>
          <w:rFonts w:eastAsia="Calibri"/>
          <w:lang w:eastAsia="en-US"/>
        </w:rPr>
        <w:t>Latvijas diplomātisk</w:t>
      </w:r>
      <w:r w:rsidR="007D5D39">
        <w:rPr>
          <w:rFonts w:eastAsia="Calibri"/>
          <w:lang w:eastAsia="en-US"/>
        </w:rPr>
        <w:t>ā</w:t>
      </w:r>
      <w:r w:rsidR="007D5D39" w:rsidRPr="007D5D39">
        <w:rPr>
          <w:rFonts w:eastAsia="Calibri"/>
          <w:lang w:eastAsia="en-US"/>
        </w:rPr>
        <w:t xml:space="preserve"> un konsulār</w:t>
      </w:r>
      <w:r w:rsidR="007D5D39">
        <w:rPr>
          <w:rFonts w:eastAsia="Calibri"/>
          <w:lang w:eastAsia="en-US"/>
        </w:rPr>
        <w:t>ā</w:t>
      </w:r>
      <w:r w:rsidR="007D5D39" w:rsidRPr="007D5D39">
        <w:rPr>
          <w:rFonts w:eastAsia="Calibri"/>
          <w:lang w:eastAsia="en-US"/>
        </w:rPr>
        <w:t xml:space="preserve"> dienest</w:t>
      </w:r>
      <w:r w:rsidR="007D5D39">
        <w:rPr>
          <w:rFonts w:eastAsia="Calibri"/>
          <w:lang w:eastAsia="en-US"/>
        </w:rPr>
        <w:t>a</w:t>
      </w:r>
      <w:r w:rsidR="007D5D39" w:rsidRPr="007D5D39">
        <w:rPr>
          <w:rFonts w:eastAsia="Calibri"/>
          <w:lang w:eastAsia="en-US"/>
        </w:rPr>
        <w:t xml:space="preserve"> ārzemēs</w:t>
      </w:r>
      <w:r w:rsidR="00A10F08">
        <w:rPr>
          <w:rFonts w:eastAsia="Calibri"/>
          <w:lang w:eastAsia="en-US"/>
        </w:rPr>
        <w:t xml:space="preserve"> </w:t>
      </w:r>
      <w:r w:rsidR="007D5D39">
        <w:rPr>
          <w:rFonts w:eastAsia="Calibri"/>
          <w:lang w:eastAsia="en-US"/>
        </w:rPr>
        <w:t xml:space="preserve">lēmumu un darbību nozīmi, </w:t>
      </w:r>
      <w:r w:rsidR="00A10F08">
        <w:rPr>
          <w:rFonts w:eastAsia="Calibri"/>
          <w:lang w:eastAsia="en-US"/>
        </w:rPr>
        <w:t xml:space="preserve">un līdz ar to arī nepareizi secināja, ka </w:t>
      </w:r>
      <w:r w:rsidR="00A10F08" w:rsidRPr="00A10F08">
        <w:rPr>
          <w:rFonts w:eastAsia="Calibri"/>
          <w:lang w:eastAsia="en-US"/>
        </w:rPr>
        <w:t>p</w:t>
      </w:r>
      <w:r w:rsidRPr="00A10F08">
        <w:rPr>
          <w:rFonts w:eastAsia="Microsoft JhengHei UI"/>
          <w:iCs/>
        </w:rPr>
        <w:t>ieteicēj</w:t>
      </w:r>
      <w:r w:rsidR="00816A1E">
        <w:rPr>
          <w:rFonts w:eastAsia="Microsoft JhengHei UI"/>
          <w:iCs/>
        </w:rPr>
        <w:t>a</w:t>
      </w:r>
      <w:r w:rsidRPr="00A10F08">
        <w:rPr>
          <w:rFonts w:eastAsia="Microsoft JhengHei UI"/>
          <w:iCs/>
        </w:rPr>
        <w:t xml:space="preserve"> dzimšanas brīdī viņa tēvs </w:t>
      </w:r>
      <w:r w:rsidR="00A10F08" w:rsidRPr="00A10F08">
        <w:rPr>
          <w:rFonts w:eastAsia="Microsoft JhengHei UI"/>
          <w:iCs/>
        </w:rPr>
        <w:t>ne</w:t>
      </w:r>
      <w:r w:rsidRPr="00A10F08">
        <w:rPr>
          <w:rFonts w:eastAsia="Microsoft JhengHei UI"/>
          <w:iCs/>
        </w:rPr>
        <w:t>bija Latvijas pilsonis.</w:t>
      </w:r>
    </w:p>
    <w:p w:rsidR="00A10F08" w:rsidRDefault="00A10F08" w:rsidP="00A10F08">
      <w:pPr>
        <w:spacing w:line="276" w:lineRule="auto"/>
        <w:ind w:firstLine="720"/>
        <w:jc w:val="both"/>
      </w:pPr>
    </w:p>
    <w:p w:rsidR="008D439B" w:rsidRPr="008D439B" w:rsidRDefault="008D439B" w:rsidP="008D439B">
      <w:pPr>
        <w:suppressAutoHyphens/>
        <w:spacing w:line="276" w:lineRule="auto"/>
        <w:jc w:val="center"/>
        <w:rPr>
          <w:lang w:eastAsia="ar-SA"/>
        </w:rPr>
      </w:pPr>
      <w:r w:rsidRPr="008D439B">
        <w:rPr>
          <w:b/>
          <w:lang w:eastAsia="ar-SA"/>
        </w:rPr>
        <w:t>II</w:t>
      </w:r>
    </w:p>
    <w:p w:rsidR="008D439B" w:rsidRPr="008D439B" w:rsidRDefault="008D439B" w:rsidP="008D439B">
      <w:pPr>
        <w:suppressAutoHyphens/>
        <w:spacing w:line="276" w:lineRule="auto"/>
        <w:ind w:firstLine="720"/>
        <w:jc w:val="both"/>
        <w:rPr>
          <w:lang w:eastAsia="ar-SA"/>
        </w:rPr>
      </w:pPr>
    </w:p>
    <w:p w:rsidR="008D439B" w:rsidRPr="008D439B" w:rsidRDefault="008D439B" w:rsidP="008D439B">
      <w:pPr>
        <w:suppressAutoHyphens/>
        <w:spacing w:line="276" w:lineRule="auto"/>
        <w:ind w:firstLine="720"/>
        <w:jc w:val="both"/>
        <w:rPr>
          <w:lang w:eastAsia="ar-SA"/>
        </w:rPr>
      </w:pPr>
      <w:r w:rsidRPr="008D439B">
        <w:rPr>
          <w:lang w:eastAsia="ar-SA"/>
        </w:rPr>
        <w:t>[1</w:t>
      </w:r>
      <w:r w:rsidR="0074480A">
        <w:rPr>
          <w:lang w:eastAsia="ar-SA"/>
        </w:rPr>
        <w:t>9</w:t>
      </w:r>
      <w:r w:rsidRPr="008D439B">
        <w:rPr>
          <w:lang w:eastAsia="ar-SA"/>
        </w:rPr>
        <w:t>]</w:t>
      </w:r>
      <w:r w:rsidR="00231218">
        <w:rPr>
          <w:lang w:eastAsia="ar-SA"/>
        </w:rPr>
        <w:t> </w:t>
      </w:r>
      <w:r w:rsidRPr="008D439B">
        <w:rPr>
          <w:lang w:eastAsia="ar-SA"/>
        </w:rPr>
        <w:t xml:space="preserve">Atbilstoši rajona tiesas spriedumā norādītajam, kam pievienojās arī apgabaltiesa, pieteicējam nav tiesību tikt reģistrētam par Latvijas pilsoni, pamatojoties uz Pilsonības likuma </w:t>
      </w:r>
      <w:proofErr w:type="gramStart"/>
      <w:r w:rsidRPr="008D439B">
        <w:rPr>
          <w:lang w:eastAsia="ar-SA"/>
        </w:rPr>
        <w:t>2.panta</w:t>
      </w:r>
      <w:proofErr w:type="gramEnd"/>
      <w:r w:rsidRPr="008D439B">
        <w:rPr>
          <w:lang w:eastAsia="ar-SA"/>
        </w:rPr>
        <w:t xml:space="preserve"> pirmās daļas 1.punktu vai 8.</w:t>
      </w:r>
      <w:r w:rsidRPr="008D439B">
        <w:rPr>
          <w:vertAlign w:val="superscript"/>
          <w:lang w:eastAsia="ar-SA"/>
        </w:rPr>
        <w:t>1</w:t>
      </w:r>
      <w:r w:rsidRPr="008D439B">
        <w:rPr>
          <w:lang w:eastAsia="ar-SA"/>
        </w:rPr>
        <w:t xml:space="preserve">pantu, jo neviens no pieteicēja priekštečiem nebija Latvijas pilsonis 1940.gada 17.jūnijā. Savukārt Pilsonības likuma </w:t>
      </w:r>
      <w:proofErr w:type="gramStart"/>
      <w:r w:rsidRPr="008D439B">
        <w:rPr>
          <w:lang w:eastAsia="ar-SA"/>
        </w:rPr>
        <w:t>2.panta</w:t>
      </w:r>
      <w:proofErr w:type="gramEnd"/>
      <w:r w:rsidRPr="008D439B">
        <w:rPr>
          <w:lang w:eastAsia="ar-SA"/>
        </w:rPr>
        <w:t xml:space="preserve"> pirmās daļas 2.punkts neesot piemērojams pieteicēja gadījumā, jo pieteicēja tēvs viņa dzimšanas brīdī nebija Latvijas pilsonis.</w:t>
      </w:r>
    </w:p>
    <w:p w:rsidR="00816A1E" w:rsidRDefault="008D439B" w:rsidP="008D439B">
      <w:pPr>
        <w:suppressAutoHyphens/>
        <w:spacing w:line="276" w:lineRule="auto"/>
        <w:ind w:firstLine="720"/>
        <w:jc w:val="both"/>
        <w:rPr>
          <w:lang w:eastAsia="ar-SA"/>
        </w:rPr>
      </w:pPr>
      <w:r w:rsidRPr="008D439B">
        <w:rPr>
          <w:lang w:eastAsia="ar-SA"/>
        </w:rPr>
        <w:t>Tā kā Augstākā tiesa atzina, ka Latvijas valsts doktrīnas nepareizas interpretācijas un piemērošanas rezultātā tiesa nepareizi secināja, ka</w:t>
      </w:r>
      <w:r w:rsidR="00342677">
        <w:rPr>
          <w:lang w:eastAsia="ar-SA"/>
        </w:rPr>
        <w:t xml:space="preserve"> pieteicēja dzimšanas brīdī viņa</w:t>
      </w:r>
      <w:r w:rsidRPr="008D439B">
        <w:rPr>
          <w:lang w:eastAsia="ar-SA"/>
        </w:rPr>
        <w:t xml:space="preserve"> tēvs nebija Latvijas pilsonis, tad šī kļūda v</w:t>
      </w:r>
      <w:r w:rsidR="00342677">
        <w:rPr>
          <w:lang w:eastAsia="ar-SA"/>
        </w:rPr>
        <w:t>arētu ietekmēt lietas iznākumu.</w:t>
      </w:r>
    </w:p>
    <w:p w:rsidR="008D439B" w:rsidRPr="008D439B" w:rsidRDefault="008D439B" w:rsidP="008D439B">
      <w:pPr>
        <w:suppressAutoHyphens/>
        <w:spacing w:line="276" w:lineRule="auto"/>
        <w:ind w:firstLine="720"/>
        <w:jc w:val="both"/>
        <w:rPr>
          <w:lang w:eastAsia="ar-SA"/>
        </w:rPr>
      </w:pPr>
      <w:r w:rsidRPr="008D439B">
        <w:rPr>
          <w:lang w:eastAsia="ar-SA"/>
        </w:rPr>
        <w:t xml:space="preserve">Taču </w:t>
      </w:r>
      <w:r w:rsidR="004608FF">
        <w:rPr>
          <w:lang w:eastAsia="ar-SA"/>
        </w:rPr>
        <w:t>p</w:t>
      </w:r>
      <w:r w:rsidRPr="008D439B">
        <w:rPr>
          <w:lang w:eastAsia="ar-SA"/>
        </w:rPr>
        <w:t xml:space="preserve">ārvalde norāda, ka Pilsonības likuma </w:t>
      </w:r>
      <w:proofErr w:type="gramStart"/>
      <w:r w:rsidRPr="008D439B">
        <w:rPr>
          <w:lang w:eastAsia="ar-SA"/>
        </w:rPr>
        <w:t>2.panta</w:t>
      </w:r>
      <w:proofErr w:type="gramEnd"/>
      <w:r w:rsidRPr="008D439B">
        <w:rPr>
          <w:lang w:eastAsia="ar-SA"/>
        </w:rPr>
        <w:t xml:space="preserve"> pirmās daļas 2.punkts ir piemērojams tikai personām, kuras ir dzimušas pēc neatkarības atjaunošanas. Tā kā pietei</w:t>
      </w:r>
      <w:r w:rsidR="004608FF">
        <w:rPr>
          <w:lang w:eastAsia="ar-SA"/>
        </w:rPr>
        <w:t xml:space="preserve">cējs ir dzimis </w:t>
      </w:r>
      <w:proofErr w:type="gramStart"/>
      <w:r w:rsidR="004608FF">
        <w:rPr>
          <w:lang w:eastAsia="ar-SA"/>
        </w:rPr>
        <w:t>1957.gadā</w:t>
      </w:r>
      <w:proofErr w:type="gramEnd"/>
      <w:r w:rsidR="004608FF">
        <w:rPr>
          <w:lang w:eastAsia="ar-SA"/>
        </w:rPr>
        <w:t>, tad, p</w:t>
      </w:r>
      <w:r w:rsidRPr="008D439B">
        <w:rPr>
          <w:lang w:eastAsia="ar-SA"/>
        </w:rPr>
        <w:t xml:space="preserve">ārvaldes ieskatā, šī norma jebkurā gadījumā nav piemērojama attiecībā uz pieteicēju. Savukārt pieteicējs uzskata, ka no </w:t>
      </w:r>
      <w:r w:rsidR="001B54AB">
        <w:rPr>
          <w:lang w:eastAsia="ar-SA"/>
        </w:rPr>
        <w:t xml:space="preserve">Latvijas </w:t>
      </w:r>
      <w:r w:rsidRPr="008D439B">
        <w:rPr>
          <w:lang w:eastAsia="ar-SA"/>
        </w:rPr>
        <w:t>valsts nepārtrauktības doktrīnas izriet nepieciešamība interpretēt šo normu tā, ka tā attiecas arī uz tādām personām, kuras dzimušas pirms Latvijas Republikas neatkarības atjaunošanas.</w:t>
      </w:r>
    </w:p>
    <w:p w:rsidR="008D439B" w:rsidRPr="008D439B" w:rsidRDefault="008D439B" w:rsidP="008D439B">
      <w:pPr>
        <w:suppressAutoHyphens/>
        <w:spacing w:line="276" w:lineRule="auto"/>
        <w:ind w:firstLine="720"/>
        <w:jc w:val="both"/>
        <w:rPr>
          <w:lang w:eastAsia="ar-SA"/>
        </w:rPr>
      </w:pPr>
      <w:r w:rsidRPr="008D439B">
        <w:rPr>
          <w:lang w:eastAsia="ar-SA"/>
        </w:rPr>
        <w:t>Ņemot vērā minēto, Augstākajai tiesai ir nepieciešams noskaidrot iepriekšminēto normu saturu.</w:t>
      </w:r>
    </w:p>
    <w:p w:rsidR="008D439B" w:rsidRPr="008D439B" w:rsidRDefault="008D439B" w:rsidP="008D439B">
      <w:pPr>
        <w:suppressAutoHyphens/>
        <w:spacing w:line="276" w:lineRule="auto"/>
        <w:ind w:firstLine="720"/>
        <w:jc w:val="both"/>
        <w:rPr>
          <w:lang w:eastAsia="ar-SA"/>
        </w:rPr>
      </w:pPr>
    </w:p>
    <w:p w:rsidR="008D439B" w:rsidRPr="008D439B" w:rsidRDefault="008D439B" w:rsidP="008D439B">
      <w:pPr>
        <w:suppressAutoHyphens/>
        <w:spacing w:line="276" w:lineRule="auto"/>
        <w:ind w:firstLine="720"/>
        <w:jc w:val="both"/>
        <w:rPr>
          <w:lang w:eastAsia="ar-SA"/>
        </w:rPr>
      </w:pPr>
      <w:r w:rsidRPr="008D439B">
        <w:rPr>
          <w:lang w:eastAsia="ar-SA"/>
        </w:rPr>
        <w:t>[</w:t>
      </w:r>
      <w:r w:rsidR="0074480A">
        <w:rPr>
          <w:lang w:eastAsia="ar-SA"/>
        </w:rPr>
        <w:t>20</w:t>
      </w:r>
      <w:r w:rsidRPr="008D439B">
        <w:rPr>
          <w:lang w:eastAsia="ar-SA"/>
        </w:rPr>
        <w:t>]</w:t>
      </w:r>
      <w:r w:rsidR="00231218">
        <w:rPr>
          <w:lang w:eastAsia="ar-SA"/>
        </w:rPr>
        <w:t> </w:t>
      </w:r>
      <w:r w:rsidRPr="008D439B">
        <w:rPr>
          <w:lang w:eastAsia="ar-SA"/>
        </w:rPr>
        <w:t xml:space="preserve">Pilsonības likuma </w:t>
      </w:r>
      <w:proofErr w:type="gramStart"/>
      <w:r w:rsidRPr="008D439B">
        <w:rPr>
          <w:lang w:eastAsia="ar-SA"/>
        </w:rPr>
        <w:t>2.pants</w:t>
      </w:r>
      <w:proofErr w:type="gramEnd"/>
      <w:r w:rsidRPr="008D439B">
        <w:rPr>
          <w:lang w:eastAsia="ar-SA"/>
        </w:rPr>
        <w:t xml:space="preserve"> noteic piederību pie Latvijas pilsonības, definējot tās personas, kuras ir atzīstamas par Latvijas pilsoņiem. Šā panta pirmās daļas 1.punkts paredz, ka Latvijas pilsonis ir persona, kura bija Latvijas pilsonis 1940.gada 17.jūnijā, kā arī šīs personas pēcnācējs, ja šī persona vai tās pēcnācējs likumā noteiktajā kārtībā līdz 2013.gada 1.oktobrim reģistrējās par Latvijas pilsoni vai tiem bija tiesības reģistrēties par Latvijas pilsoni atbilstoši šā likuma 2.panta 1.punktam redakcijā, kāda bija spēkā līdz 2013.gada 1.oktobrim. Savukārt atbilstoši Pilsonības likuma 2.panta pirmās daļas 2.punktam Latvijas pilsonis ir persona, kuras </w:t>
      </w:r>
      <w:r w:rsidRPr="008D439B">
        <w:rPr>
          <w:lang w:eastAsia="ar-SA"/>
        </w:rPr>
        <w:lastRenderedPageBreak/>
        <w:t>dzimšanas brīdī abi tās vecāki ir Latvijas pilsoņi vai viens no viņiem ir Latvijas pilsonis, ja ievēroti Pilsonības likuma 9.panta otrās vai piektās daļas nosacījumi par dubultpilsonību.</w:t>
      </w:r>
    </w:p>
    <w:p w:rsidR="008D439B" w:rsidRPr="008D439B" w:rsidRDefault="008D439B" w:rsidP="008D439B">
      <w:pPr>
        <w:suppressAutoHyphens/>
        <w:spacing w:line="276" w:lineRule="auto"/>
        <w:ind w:firstLine="720"/>
        <w:jc w:val="both"/>
        <w:rPr>
          <w:lang w:eastAsia="ar-SA"/>
        </w:rPr>
      </w:pPr>
    </w:p>
    <w:p w:rsidR="008D439B" w:rsidRPr="008D439B" w:rsidRDefault="008D439B" w:rsidP="008D439B">
      <w:pPr>
        <w:suppressAutoHyphens/>
        <w:spacing w:line="276" w:lineRule="auto"/>
        <w:ind w:firstLine="720"/>
        <w:jc w:val="both"/>
        <w:rPr>
          <w:rFonts w:eastAsia="Calibri"/>
          <w:lang w:eastAsia="ar-SA"/>
        </w:rPr>
      </w:pPr>
      <w:r w:rsidRPr="008D439B">
        <w:rPr>
          <w:rFonts w:eastAsia="Calibri"/>
          <w:lang w:eastAsia="ar-SA"/>
        </w:rPr>
        <w:t>[2</w:t>
      </w:r>
      <w:r w:rsidR="0074480A">
        <w:rPr>
          <w:rFonts w:eastAsia="Calibri"/>
          <w:lang w:eastAsia="ar-SA"/>
        </w:rPr>
        <w:t>1</w:t>
      </w:r>
      <w:r w:rsidRPr="008D439B">
        <w:rPr>
          <w:rFonts w:eastAsia="Calibri"/>
          <w:lang w:eastAsia="ar-SA"/>
        </w:rPr>
        <w:t>]</w:t>
      </w:r>
      <w:r w:rsidR="00231218">
        <w:rPr>
          <w:rFonts w:eastAsia="Calibri"/>
          <w:lang w:eastAsia="ar-SA"/>
        </w:rPr>
        <w:t> </w:t>
      </w:r>
      <w:r w:rsidRPr="008D439B">
        <w:rPr>
          <w:rFonts w:eastAsia="Calibri"/>
          <w:lang w:eastAsia="ar-SA"/>
        </w:rPr>
        <w:t xml:space="preserve">Gramatiski interpretējot Pilsonības likuma </w:t>
      </w:r>
      <w:proofErr w:type="gramStart"/>
      <w:r w:rsidRPr="008D439B">
        <w:rPr>
          <w:rFonts w:eastAsia="Calibri"/>
          <w:lang w:eastAsia="ar-SA"/>
        </w:rPr>
        <w:t>2.panta</w:t>
      </w:r>
      <w:proofErr w:type="gramEnd"/>
      <w:r w:rsidRPr="008D439B">
        <w:rPr>
          <w:rFonts w:eastAsia="Calibri"/>
          <w:lang w:eastAsia="ar-SA"/>
        </w:rPr>
        <w:t xml:space="preserve"> pirmās daļas 1.punktu, secināms, kā šī norma vis</w:t>
      </w:r>
      <w:r w:rsidR="00231218">
        <w:rPr>
          <w:rFonts w:eastAsia="Calibri"/>
          <w:lang w:eastAsia="ar-SA"/>
        </w:rPr>
        <w:t>u</w:t>
      </w:r>
      <w:r w:rsidRPr="008D439B">
        <w:rPr>
          <w:rFonts w:eastAsia="Calibri"/>
          <w:lang w:eastAsia="ar-SA"/>
        </w:rPr>
        <w:t xml:space="preserve">pirms attiecas uz personām, kas 1940.gada 17.jūnijā bija Latvijas pilsoņi. Vienlaikus šī norma attiecas arī uz minēto personu pēcnācējiem. No Pilsonības likumā ietvertās </w:t>
      </w:r>
      <w:proofErr w:type="spellStart"/>
      <w:r w:rsidRPr="008D439B">
        <w:rPr>
          <w:rFonts w:eastAsia="Calibri"/>
          <w:lang w:eastAsia="ar-SA"/>
        </w:rPr>
        <w:t>legāldefinīcijas</w:t>
      </w:r>
      <w:proofErr w:type="spellEnd"/>
      <w:r w:rsidRPr="008D439B">
        <w:rPr>
          <w:rFonts w:eastAsia="Calibri"/>
          <w:lang w:eastAsia="ar-SA"/>
        </w:rPr>
        <w:t xml:space="preserve"> izriet, ka par pēcnācējiem uzskatāmi lejupējie radinieki taisnā līnijā. Saskaņā ar Civillikuma </w:t>
      </w:r>
      <w:proofErr w:type="gramStart"/>
      <w:r w:rsidRPr="008D439B">
        <w:rPr>
          <w:rFonts w:eastAsia="Calibri"/>
          <w:lang w:eastAsia="ar-SA"/>
        </w:rPr>
        <w:t>207.pantu</w:t>
      </w:r>
      <w:proofErr w:type="gramEnd"/>
      <w:r w:rsidRPr="008D439B">
        <w:rPr>
          <w:rFonts w:eastAsia="Calibri"/>
          <w:lang w:eastAsia="ar-SA"/>
        </w:rPr>
        <w:t xml:space="preserve"> radniecīb</w:t>
      </w:r>
      <w:r w:rsidR="00342677">
        <w:rPr>
          <w:rFonts w:eastAsia="Calibri"/>
          <w:lang w:eastAsia="ar-SA"/>
        </w:rPr>
        <w:t>a</w:t>
      </w:r>
      <w:r w:rsidRPr="008D439B">
        <w:rPr>
          <w:rFonts w:eastAsia="Calibri"/>
          <w:lang w:eastAsia="ar-SA"/>
        </w:rPr>
        <w:t xml:space="preserve"> taisnā </w:t>
      </w:r>
      <w:r w:rsidRPr="008D439B">
        <w:rPr>
          <w:color w:val="000000"/>
          <w:shd w:val="clear" w:color="auto" w:fill="FFFFFF"/>
          <w:lang w:eastAsia="ar-SA"/>
        </w:rPr>
        <w:t>lejupējā līnijā rodas no vecākiem uz bērniem (dēli, meitas, bērnu bērni, šo pēdējo bērni utt.).</w:t>
      </w:r>
    </w:p>
    <w:p w:rsidR="008D439B" w:rsidRPr="008D439B" w:rsidRDefault="008D439B" w:rsidP="008D439B">
      <w:pPr>
        <w:suppressAutoHyphens/>
        <w:spacing w:line="276" w:lineRule="auto"/>
        <w:ind w:firstLine="720"/>
        <w:jc w:val="both"/>
        <w:rPr>
          <w:iCs/>
          <w:lang w:eastAsia="ar-SA"/>
        </w:rPr>
      </w:pPr>
      <w:r w:rsidRPr="008D439B">
        <w:rPr>
          <w:rFonts w:eastAsia="Calibri"/>
          <w:lang w:eastAsia="ar-SA"/>
        </w:rPr>
        <w:t xml:space="preserve">Pilsonības likuma </w:t>
      </w:r>
      <w:proofErr w:type="gramStart"/>
      <w:r w:rsidRPr="008D439B">
        <w:rPr>
          <w:rFonts w:eastAsia="Calibri"/>
          <w:lang w:eastAsia="ar-SA"/>
        </w:rPr>
        <w:t>2.panta</w:t>
      </w:r>
      <w:proofErr w:type="gramEnd"/>
      <w:r w:rsidRPr="008D439B">
        <w:rPr>
          <w:rFonts w:eastAsia="Calibri"/>
          <w:lang w:eastAsia="ar-SA"/>
        </w:rPr>
        <w:t xml:space="preserve"> pirmās daļas 1.punktā personas, kas 1940.gada 17.jūnijā bija Latvijas pilsoņi, un viņu pēcnācēji ir iedalīti</w:t>
      </w:r>
      <w:r w:rsidRPr="008D439B">
        <w:rPr>
          <w:iCs/>
          <w:lang w:eastAsia="ar-SA"/>
        </w:rPr>
        <w:t xml:space="preserve"> divās daļās. No vienas puses, ir personas, kuras likumā noteiktā kārtībā jau līdz </w:t>
      </w:r>
      <w:proofErr w:type="gramStart"/>
      <w:r w:rsidRPr="008D439B">
        <w:rPr>
          <w:iCs/>
          <w:lang w:eastAsia="ar-SA"/>
        </w:rPr>
        <w:t>2013.gada</w:t>
      </w:r>
      <w:proofErr w:type="gramEnd"/>
      <w:r w:rsidRPr="008D439B">
        <w:rPr>
          <w:iCs/>
          <w:lang w:eastAsia="ar-SA"/>
        </w:rPr>
        <w:t xml:space="preserve"> 1.oktobrim reģistrējās par Latvijas pilsoņiem. Savukārt, no otras puses, ir personas, kuras likumā noteiktā kārtībā līdz </w:t>
      </w:r>
      <w:proofErr w:type="gramStart"/>
      <w:r w:rsidRPr="008D439B">
        <w:rPr>
          <w:iCs/>
          <w:lang w:eastAsia="ar-SA"/>
        </w:rPr>
        <w:t>2013.gada</w:t>
      </w:r>
      <w:proofErr w:type="gramEnd"/>
      <w:r w:rsidRPr="008D439B">
        <w:rPr>
          <w:iCs/>
          <w:lang w:eastAsia="ar-SA"/>
        </w:rPr>
        <w:t xml:space="preserve"> 1.oktobrim nebija reģistrējušās par Latvijas pilsoņiem un kurām ir saglabātas tiesības reģistrēties par Latvijas pilsoņiem saskaņā ar Pilsonības likuma 2.panta 1.punkta redakciju, kas bija spēkā </w:t>
      </w:r>
      <w:r w:rsidRPr="008D439B">
        <w:rPr>
          <w:rFonts w:eastAsia="Calibri"/>
          <w:lang w:eastAsia="ar-SA"/>
        </w:rPr>
        <w:t>līdz 2013.gada 1.oktobrim</w:t>
      </w:r>
      <w:r w:rsidRPr="008D439B">
        <w:rPr>
          <w:iCs/>
          <w:lang w:eastAsia="ar-SA"/>
        </w:rPr>
        <w:t>. Atsauce uz Pilsonības likuma 2.panta 1.punkta redakciju, kas bija spēkā līdz 2013.gada 1.oktobrim, nozīmē, ka par Latvijas pilsoņiem nevar reģistrēties tās personas, kuras pēc 1990.gada 4.maija ieguvušas citas valsts pilsonību (pavalstniecību). Ņemot vērā minēto, var secināt, ka šai normai ir divi uzdevumi: pirmkārt, fiksēt to, ka Latvijas pilsoņi joprojām ir tās personas, kuras jau ir reģistrējušās par Latvijas pilsoņiem, un, otrkārt, saglabāt iespēju reģistrēties par Latvijas pilsoni personām, kurām tādas tiesības bija, bet kuras to vēl nav izmantojušas.</w:t>
      </w:r>
    </w:p>
    <w:p w:rsidR="008D439B" w:rsidRPr="008D439B" w:rsidRDefault="008D439B" w:rsidP="008D439B">
      <w:pPr>
        <w:suppressAutoHyphens/>
        <w:spacing w:line="276" w:lineRule="auto"/>
        <w:ind w:firstLine="720"/>
        <w:jc w:val="both"/>
        <w:rPr>
          <w:iCs/>
          <w:lang w:eastAsia="ar-SA"/>
        </w:rPr>
      </w:pPr>
      <w:r w:rsidRPr="008D439B">
        <w:rPr>
          <w:iCs/>
          <w:lang w:eastAsia="ar-SA"/>
        </w:rPr>
        <w:t xml:space="preserve">Savukārt no </w:t>
      </w:r>
      <w:r w:rsidRPr="008D439B">
        <w:rPr>
          <w:rFonts w:eastAsia="Calibri"/>
          <w:lang w:eastAsia="ar-SA"/>
        </w:rPr>
        <w:t xml:space="preserve">Pilsonības likuma </w:t>
      </w:r>
      <w:proofErr w:type="gramStart"/>
      <w:r w:rsidRPr="008D439B">
        <w:rPr>
          <w:rFonts w:eastAsia="Calibri"/>
          <w:lang w:eastAsia="ar-SA"/>
        </w:rPr>
        <w:t>2.panta</w:t>
      </w:r>
      <w:proofErr w:type="gramEnd"/>
      <w:r w:rsidRPr="008D439B">
        <w:rPr>
          <w:rFonts w:eastAsia="Calibri"/>
          <w:lang w:eastAsia="ar-SA"/>
        </w:rPr>
        <w:t xml:space="preserve"> pirmās daļas 2.punkta gramatiskā formulējuma izriet tas, ka Latvijas pilsonis ir persona, kurai dzimšanas brīdī abi vecāki ir Latvijas pilsoņi vai viens no viņiem ir Latvijas pilsonis. Šī tiesību norma ietver norādi arī par to, kādos gadījumos šai personai var izveidoties dubultā pilsonība. </w:t>
      </w:r>
    </w:p>
    <w:p w:rsidR="008D439B" w:rsidRPr="008D439B" w:rsidRDefault="008D439B" w:rsidP="008D439B">
      <w:pPr>
        <w:suppressAutoHyphens/>
        <w:spacing w:line="276" w:lineRule="auto"/>
        <w:ind w:firstLine="720"/>
        <w:jc w:val="both"/>
        <w:rPr>
          <w:iCs/>
          <w:lang w:eastAsia="ar-SA"/>
        </w:rPr>
      </w:pPr>
      <w:r w:rsidRPr="008D439B">
        <w:rPr>
          <w:iCs/>
          <w:lang w:eastAsia="ar-SA"/>
        </w:rPr>
        <w:t xml:space="preserve">Līdz ar to var secināt, ka faktiski abas normas paredz iespēju reģistrēt par Latvijas pilsoni personu, kura ir Latvijas pilsoņa pēcnācējs. Tomēr no atšķirīgā jēdzienu „pēcnācējs” un „vecāki” lietojuma izriet, ka </w:t>
      </w:r>
      <w:r w:rsidRPr="008D439B">
        <w:rPr>
          <w:rFonts w:eastAsia="Calibri"/>
          <w:lang w:eastAsia="ar-SA"/>
        </w:rPr>
        <w:t xml:space="preserve">Pilsonības likuma </w:t>
      </w:r>
      <w:proofErr w:type="gramStart"/>
      <w:r w:rsidRPr="008D439B">
        <w:rPr>
          <w:rFonts w:eastAsia="Calibri"/>
          <w:lang w:eastAsia="ar-SA"/>
        </w:rPr>
        <w:t>2.panta</w:t>
      </w:r>
      <w:proofErr w:type="gramEnd"/>
      <w:r w:rsidRPr="008D439B">
        <w:rPr>
          <w:rFonts w:eastAsia="Calibri"/>
          <w:lang w:eastAsia="ar-SA"/>
        </w:rPr>
        <w:t xml:space="preserve"> pirmās daļas 1.punkts attiecas uz radiniekiem taisnā līnijā vairākās radniecības pakāpēs, savukārt Pilsonības likuma 2.panta pirmās daļas 2.punkts attiecas vienīgi uz radiniekiem taisnā līnijā pirmajā radniecības pakāpē (</w:t>
      </w:r>
      <w:r w:rsidRPr="008D439B">
        <w:rPr>
          <w:rFonts w:eastAsia="Calibri"/>
          <w:i/>
          <w:lang w:eastAsia="ar-SA"/>
        </w:rPr>
        <w:t>Civillikuma 210.pants</w:t>
      </w:r>
      <w:r w:rsidRPr="008D439B">
        <w:rPr>
          <w:rFonts w:eastAsia="Calibri"/>
          <w:lang w:eastAsia="ar-SA"/>
        </w:rPr>
        <w:t>). Tātad Pilsonības likuma 2.panta pirmās daļas 1.punkts attiecas uz plašāku radinieku loku, savukārt Pilsonības likum</w:t>
      </w:r>
      <w:r w:rsidR="00342677">
        <w:rPr>
          <w:rFonts w:eastAsia="Calibri"/>
          <w:lang w:eastAsia="ar-SA"/>
        </w:rPr>
        <w:t>a 2.panta pirmās daļas 2.punkts –</w:t>
      </w:r>
      <w:r w:rsidR="00342677" w:rsidRPr="008D439B">
        <w:rPr>
          <w:rFonts w:eastAsia="Calibri"/>
          <w:lang w:eastAsia="ar-SA"/>
        </w:rPr>
        <w:t xml:space="preserve"> </w:t>
      </w:r>
      <w:r w:rsidRPr="008D439B">
        <w:rPr>
          <w:rFonts w:eastAsia="Calibri"/>
          <w:lang w:eastAsia="ar-SA"/>
        </w:rPr>
        <w:t>uz šaurāku radinieku loku.</w:t>
      </w:r>
    </w:p>
    <w:p w:rsidR="008D439B" w:rsidRPr="008D439B" w:rsidRDefault="008D439B" w:rsidP="008D439B">
      <w:pPr>
        <w:suppressAutoHyphens/>
        <w:spacing w:line="276" w:lineRule="auto"/>
        <w:ind w:firstLine="720"/>
        <w:jc w:val="both"/>
        <w:rPr>
          <w:iCs/>
          <w:lang w:eastAsia="ar-SA"/>
        </w:rPr>
      </w:pPr>
    </w:p>
    <w:p w:rsidR="008D439B" w:rsidRPr="008D439B" w:rsidRDefault="008D439B" w:rsidP="008D439B">
      <w:pPr>
        <w:suppressAutoHyphens/>
        <w:spacing w:line="276" w:lineRule="auto"/>
        <w:ind w:firstLine="720"/>
        <w:jc w:val="both"/>
        <w:rPr>
          <w:iCs/>
          <w:lang w:eastAsia="ar-SA"/>
        </w:rPr>
      </w:pPr>
      <w:r w:rsidRPr="008D439B">
        <w:rPr>
          <w:iCs/>
          <w:lang w:eastAsia="ar-SA"/>
        </w:rPr>
        <w:t>[2</w:t>
      </w:r>
      <w:r w:rsidR="0074480A">
        <w:rPr>
          <w:iCs/>
          <w:lang w:eastAsia="ar-SA"/>
        </w:rPr>
        <w:t>2</w:t>
      </w:r>
      <w:r w:rsidRPr="008D439B">
        <w:rPr>
          <w:iCs/>
          <w:lang w:eastAsia="ar-SA"/>
        </w:rPr>
        <w:t>]</w:t>
      </w:r>
      <w:r w:rsidR="00231218">
        <w:rPr>
          <w:iCs/>
          <w:lang w:eastAsia="ar-SA"/>
        </w:rPr>
        <w:t> </w:t>
      </w:r>
      <w:r w:rsidRPr="008D439B">
        <w:rPr>
          <w:iCs/>
          <w:lang w:eastAsia="ar-SA"/>
        </w:rPr>
        <w:t xml:space="preserve">Vienlaikus jāsecina, ka šajās normās lietotie vārdi to parastajā nozīmē paši par sevi skaidri nenorāda uz to, ka Pilsonības likuma </w:t>
      </w:r>
      <w:proofErr w:type="gramStart"/>
      <w:r w:rsidRPr="008D439B">
        <w:rPr>
          <w:iCs/>
          <w:lang w:eastAsia="ar-SA"/>
        </w:rPr>
        <w:t>2.panta</w:t>
      </w:r>
      <w:proofErr w:type="gramEnd"/>
      <w:r w:rsidRPr="008D439B">
        <w:rPr>
          <w:iCs/>
          <w:lang w:eastAsia="ar-SA"/>
        </w:rPr>
        <w:t xml:space="preserve"> pirmās daļas 2.punkts nav attiecināms uz personām, kuras dzimušas pirms Latvijas neatkarības atjaunošanas. Lai arī normās lietotie formulējumi „bija Latvijas pilsonis”, „reģistrējās”, „bija tiesības reģistrēties” un „ir Latvijas pilsoņi” zināmā mērā norāda uz to, ka Pilsonības likuma </w:t>
      </w:r>
      <w:proofErr w:type="gramStart"/>
      <w:r w:rsidRPr="008D439B">
        <w:rPr>
          <w:iCs/>
          <w:lang w:eastAsia="ar-SA"/>
        </w:rPr>
        <w:t>2.panta</w:t>
      </w:r>
      <w:proofErr w:type="gramEnd"/>
      <w:r w:rsidRPr="008D439B">
        <w:rPr>
          <w:iCs/>
          <w:lang w:eastAsia="ar-SA"/>
        </w:rPr>
        <w:t xml:space="preserve"> pirmās daļas 1.punkts varētu būt vērsts uz pagātni, bet 2.punkts – uz tagadni un nākotni, tomēr tas pats par sevi nav pietiekami, lai secinātu, ka šo normu tekstā ietverto vārdu nozīme noteikti izslēdz tādu Pilsonības likuma 2.panta pirmās daļas 2.punkta interpretāciju, kā norādījis pieteicējs. No valsts nepārtrauktības doktrīnas izriet, ka Latvijas pilsonība turpināja pastāvēt arī okupācijas periodā (</w:t>
      </w:r>
      <w:r w:rsidR="001B54AB" w:rsidRPr="00DB776D">
        <w:rPr>
          <w:rFonts w:eastAsia="Microsoft JhengHei UI"/>
          <w:i/>
          <w:iCs/>
          <w:spacing w:val="4"/>
        </w:rPr>
        <w:t>Satversmes tiesas</w:t>
      </w:r>
      <w:r w:rsidR="001B54AB" w:rsidRPr="00DB776D">
        <w:rPr>
          <w:rFonts w:eastAsia="Microsoft JhengHei UI"/>
          <w:i/>
          <w:iCs/>
        </w:rPr>
        <w:t xml:space="preserve"> </w:t>
      </w:r>
      <w:r w:rsidR="001B54AB" w:rsidRPr="00DB776D">
        <w:rPr>
          <w:rFonts w:eastAsia="Microsoft JhengHei UI"/>
          <w:i/>
          <w:iCs/>
          <w:spacing w:val="1"/>
        </w:rPr>
        <w:t>2010.gada 13.maija spriedum</w:t>
      </w:r>
      <w:r w:rsidR="00DF4E42">
        <w:rPr>
          <w:rFonts w:eastAsia="Microsoft JhengHei UI"/>
          <w:i/>
          <w:iCs/>
          <w:spacing w:val="1"/>
        </w:rPr>
        <w:t>a</w:t>
      </w:r>
      <w:r w:rsidR="001B54AB" w:rsidRPr="00DB776D">
        <w:rPr>
          <w:rFonts w:eastAsia="Microsoft JhengHei UI"/>
          <w:i/>
          <w:iCs/>
          <w:spacing w:val="1"/>
        </w:rPr>
        <w:t xml:space="preserve"> lietā Nr.</w:t>
      </w:r>
      <w:r w:rsidR="001B54AB">
        <w:rPr>
          <w:rFonts w:eastAsia="Microsoft JhengHei UI"/>
          <w:i/>
          <w:iCs/>
          <w:spacing w:val="1"/>
        </w:rPr>
        <w:t> 2009-94-01 14</w:t>
      </w:r>
      <w:r w:rsidR="001B54AB" w:rsidRPr="00DB776D">
        <w:rPr>
          <w:rFonts w:eastAsia="Microsoft JhengHei UI"/>
          <w:i/>
          <w:iCs/>
          <w:spacing w:val="1"/>
        </w:rPr>
        <w:t>.3.punkts</w:t>
      </w:r>
      <w:r w:rsidRPr="00BB3398">
        <w:rPr>
          <w:color w:val="000000"/>
          <w:lang w:eastAsia="ar-SA"/>
        </w:rPr>
        <w:t>)</w:t>
      </w:r>
      <w:r w:rsidRPr="008D439B">
        <w:rPr>
          <w:iCs/>
          <w:lang w:eastAsia="ar-SA"/>
        </w:rPr>
        <w:t xml:space="preserve">. Līdz ar to Pilsonības likuma 2.panta pirmās daļas 2.punktā lietoto formulējumu „persona, kuras </w:t>
      </w:r>
      <w:r w:rsidRPr="008D439B">
        <w:rPr>
          <w:iCs/>
          <w:lang w:eastAsia="ar-SA"/>
        </w:rPr>
        <w:lastRenderedPageBreak/>
        <w:t>dzimšanas brīdī abi tās vecāki ir Latvijas pilsoņi vai viens no viņiem ir Latvijas pilsonis” principā būtu iespējams attiecināt arī uz personām, kuras ir dzimušas pirms Latvijas neatkarības atjaunošanas.</w:t>
      </w:r>
    </w:p>
    <w:p w:rsidR="008D439B" w:rsidRPr="008D439B" w:rsidRDefault="008D439B" w:rsidP="008D439B">
      <w:pPr>
        <w:suppressAutoHyphens/>
        <w:spacing w:line="276" w:lineRule="auto"/>
        <w:ind w:firstLine="720"/>
        <w:jc w:val="both"/>
        <w:rPr>
          <w:iCs/>
          <w:lang w:eastAsia="ar-SA"/>
        </w:rPr>
      </w:pPr>
      <w:r w:rsidRPr="008D439B">
        <w:rPr>
          <w:iCs/>
          <w:lang w:eastAsia="ar-SA"/>
        </w:rPr>
        <w:t xml:space="preserve">Tomēr nevar atstāt bez ievērības </w:t>
      </w:r>
      <w:r w:rsidR="004608FF">
        <w:rPr>
          <w:iCs/>
          <w:lang w:eastAsia="ar-SA"/>
        </w:rPr>
        <w:t>p</w:t>
      </w:r>
      <w:r w:rsidRPr="008D439B">
        <w:rPr>
          <w:iCs/>
          <w:lang w:eastAsia="ar-SA"/>
        </w:rPr>
        <w:t xml:space="preserve">ārvaldes norādīto, ka šādas interpretācijas rezultātā nozīmi zaudētu Pilsonības likuma </w:t>
      </w:r>
      <w:proofErr w:type="gramStart"/>
      <w:r w:rsidRPr="008D439B">
        <w:rPr>
          <w:iCs/>
          <w:lang w:eastAsia="ar-SA"/>
        </w:rPr>
        <w:t>2.panta</w:t>
      </w:r>
      <w:proofErr w:type="gramEnd"/>
      <w:r w:rsidRPr="008D439B">
        <w:rPr>
          <w:iCs/>
          <w:lang w:eastAsia="ar-SA"/>
        </w:rPr>
        <w:t xml:space="preserve"> pirmās daļas 1.punktā paredzētā iespēja reģistrēties par Latvijas pilsoni tām personām, kurām bija tiesības reģistrēties par Latvijas pilsoni atbilstoši šā likuma 2.panta 1.punktam redakcijā, kāda bija spēkā līdz 2013.gada 1.oktobrim, jo šīs personas iepriekšminētās interpretācijas rezultātā varētu tikt reģistrētas par Latvijas pilsoni, pamatojoties arī uz Pilsonības likuma 2.panta pirmās daļas 2.punktu. Turklāt šādā gadījumā uz tām neattiektos arī absolūtais ierobežojums, kas aizliedz par Latvijas pilsoņiem reģistrēties personām, kuras pēc 1990.gada 4.maija ieguvušas citas valsts pilsonību (pavalstniecību).</w:t>
      </w:r>
    </w:p>
    <w:p w:rsidR="008D439B" w:rsidRPr="008D439B" w:rsidRDefault="008D439B" w:rsidP="008D439B">
      <w:pPr>
        <w:suppressAutoHyphens/>
        <w:spacing w:line="276" w:lineRule="auto"/>
        <w:ind w:firstLine="720"/>
        <w:jc w:val="both"/>
        <w:rPr>
          <w:rFonts w:eastAsia="Calibri"/>
          <w:lang w:eastAsia="ar-SA"/>
        </w:rPr>
      </w:pPr>
      <w:r w:rsidRPr="008D439B">
        <w:rPr>
          <w:iCs/>
          <w:lang w:eastAsia="ar-SA"/>
        </w:rPr>
        <w:t>Viens no principiem, kas ir jāievēro, piemērojot gramatisko interpretācijas metodi, ir tāds, ka normatīvais akts ir jāinterpretē tā, lai kāda no teksta daļām neizrādītos lieka (</w:t>
      </w:r>
      <w:r w:rsidRPr="008D439B">
        <w:rPr>
          <w:i/>
          <w:iCs/>
          <w:lang w:eastAsia="ar-SA"/>
        </w:rPr>
        <w:t>Rezevska</w:t>
      </w:r>
      <w:r w:rsidR="00B84DFC">
        <w:rPr>
          <w:i/>
          <w:iCs/>
          <w:lang w:eastAsia="ar-SA"/>
        </w:rPr>
        <w:t> </w:t>
      </w:r>
      <w:r w:rsidRPr="008D439B">
        <w:rPr>
          <w:i/>
          <w:iCs/>
          <w:lang w:eastAsia="ar-SA"/>
        </w:rPr>
        <w:t xml:space="preserve">D. </w:t>
      </w:r>
      <w:proofErr w:type="gramStart"/>
      <w:r w:rsidRPr="008D439B">
        <w:rPr>
          <w:i/>
          <w:iCs/>
          <w:lang w:eastAsia="ar-SA"/>
        </w:rPr>
        <w:t>17.pants</w:t>
      </w:r>
      <w:proofErr w:type="gramEnd"/>
      <w:r w:rsidRPr="008D439B">
        <w:rPr>
          <w:i/>
          <w:iCs/>
          <w:lang w:eastAsia="ar-SA"/>
        </w:rPr>
        <w:t xml:space="preserve">. 17.panta komentārs. </w:t>
      </w:r>
      <w:proofErr w:type="spellStart"/>
      <w:r w:rsidRPr="008D439B">
        <w:rPr>
          <w:i/>
          <w:iCs/>
          <w:lang w:eastAsia="ar-SA"/>
        </w:rPr>
        <w:t>Grām</w:t>
      </w:r>
      <w:proofErr w:type="spellEnd"/>
      <w:r w:rsidRPr="008D439B">
        <w:rPr>
          <w:i/>
          <w:iCs/>
          <w:lang w:eastAsia="ar-SA"/>
        </w:rPr>
        <w:t>.: Administratīvā procesa likuma komentāri. A un B daļa. Briede J. (</w:t>
      </w:r>
      <w:proofErr w:type="spellStart"/>
      <w:r w:rsidRPr="008D439B">
        <w:rPr>
          <w:i/>
          <w:iCs/>
          <w:lang w:eastAsia="ar-SA"/>
        </w:rPr>
        <w:t>Zin</w:t>
      </w:r>
      <w:proofErr w:type="spellEnd"/>
      <w:r w:rsidRPr="008D439B">
        <w:rPr>
          <w:i/>
          <w:iCs/>
          <w:lang w:eastAsia="ar-SA"/>
        </w:rPr>
        <w:t>. red.) Rīga: Tiesu namu aģentūra, 2013, 271.lpp.</w:t>
      </w:r>
      <w:r w:rsidRPr="008D439B">
        <w:rPr>
          <w:iCs/>
          <w:lang w:eastAsia="ar-SA"/>
        </w:rPr>
        <w:t xml:space="preserve">). </w:t>
      </w:r>
    </w:p>
    <w:p w:rsidR="008D439B" w:rsidRPr="008D439B" w:rsidRDefault="008D439B" w:rsidP="008D439B">
      <w:pPr>
        <w:suppressAutoHyphens/>
        <w:spacing w:line="276" w:lineRule="auto"/>
        <w:ind w:firstLine="720"/>
        <w:jc w:val="both"/>
        <w:rPr>
          <w:iCs/>
          <w:lang w:eastAsia="ar-SA"/>
        </w:rPr>
      </w:pPr>
      <w:r w:rsidRPr="008D439B">
        <w:rPr>
          <w:rFonts w:eastAsia="Calibri"/>
          <w:lang w:eastAsia="ar-SA"/>
        </w:rPr>
        <w:t xml:space="preserve">Līdz ar to ir nepieciešams izmantot arī citas tiesību normu interpretācijas metodes, lai noskaidrotu Pilsonības likuma </w:t>
      </w:r>
      <w:proofErr w:type="gramStart"/>
      <w:r w:rsidRPr="008D439B">
        <w:rPr>
          <w:rFonts w:eastAsia="Calibri"/>
          <w:lang w:eastAsia="ar-SA"/>
        </w:rPr>
        <w:t>2.panta</w:t>
      </w:r>
      <w:proofErr w:type="gramEnd"/>
      <w:r w:rsidRPr="008D439B">
        <w:rPr>
          <w:rFonts w:eastAsia="Calibri"/>
          <w:lang w:eastAsia="ar-SA"/>
        </w:rPr>
        <w:t xml:space="preserve"> pirmās daļas 2.punkta saturu.</w:t>
      </w:r>
    </w:p>
    <w:p w:rsidR="008D439B" w:rsidRPr="008D439B" w:rsidRDefault="008D439B" w:rsidP="008D439B">
      <w:pPr>
        <w:suppressAutoHyphens/>
        <w:spacing w:line="276" w:lineRule="auto"/>
        <w:ind w:firstLine="720"/>
        <w:jc w:val="both"/>
        <w:rPr>
          <w:iCs/>
          <w:lang w:eastAsia="ar-SA"/>
        </w:rPr>
      </w:pPr>
    </w:p>
    <w:p w:rsidR="008D439B" w:rsidRPr="008D439B" w:rsidRDefault="008D439B" w:rsidP="008D439B">
      <w:pPr>
        <w:suppressAutoHyphens/>
        <w:spacing w:line="276" w:lineRule="auto"/>
        <w:ind w:firstLine="720"/>
        <w:jc w:val="both"/>
        <w:rPr>
          <w:iCs/>
          <w:lang w:eastAsia="ar-SA"/>
        </w:rPr>
      </w:pPr>
      <w:r w:rsidRPr="008D439B">
        <w:rPr>
          <w:iCs/>
          <w:lang w:eastAsia="ar-SA"/>
        </w:rPr>
        <w:t>[2</w:t>
      </w:r>
      <w:r w:rsidR="0074480A">
        <w:rPr>
          <w:iCs/>
          <w:lang w:eastAsia="ar-SA"/>
        </w:rPr>
        <w:t>3</w:t>
      </w:r>
      <w:r w:rsidRPr="008D439B">
        <w:rPr>
          <w:iCs/>
          <w:lang w:eastAsia="ar-SA"/>
        </w:rPr>
        <w:t>]</w:t>
      </w:r>
      <w:r w:rsidR="00231218">
        <w:rPr>
          <w:iCs/>
          <w:lang w:eastAsia="ar-SA"/>
        </w:rPr>
        <w:t> </w:t>
      </w:r>
      <w:r w:rsidRPr="008D439B">
        <w:rPr>
          <w:iCs/>
          <w:lang w:eastAsia="ar-SA"/>
        </w:rPr>
        <w:t>Interpretējot Pilsonības likuma normas, ir jāņem vērā, ka liela nozīme ir L</w:t>
      </w:r>
      <w:r w:rsidRPr="008D439B">
        <w:rPr>
          <w:lang w:eastAsia="ar-SA"/>
        </w:rPr>
        <w:t xml:space="preserve">atvijas pilsonības institūta attīstībai vēsturiskā kontekstā </w:t>
      </w:r>
      <w:r w:rsidRPr="008D439B">
        <w:rPr>
          <w:color w:val="000000"/>
          <w:lang w:eastAsia="ar-SA"/>
        </w:rPr>
        <w:t>(</w:t>
      </w:r>
      <w:proofErr w:type="spellStart"/>
      <w:r w:rsidRPr="008D439B">
        <w:rPr>
          <w:i/>
          <w:lang w:eastAsia="ar-SA"/>
        </w:rPr>
        <w:t>Kruma</w:t>
      </w:r>
      <w:proofErr w:type="spellEnd"/>
      <w:r w:rsidRPr="008D439B">
        <w:rPr>
          <w:i/>
          <w:lang w:eastAsia="ar-SA"/>
        </w:rPr>
        <w:t xml:space="preserve"> K. EU </w:t>
      </w:r>
      <w:proofErr w:type="spellStart"/>
      <w:r w:rsidRPr="008D439B">
        <w:rPr>
          <w:i/>
          <w:lang w:eastAsia="ar-SA"/>
        </w:rPr>
        <w:t>citizenship</w:t>
      </w:r>
      <w:proofErr w:type="spellEnd"/>
      <w:r w:rsidRPr="008D439B">
        <w:rPr>
          <w:i/>
          <w:lang w:eastAsia="ar-SA"/>
        </w:rPr>
        <w:t xml:space="preserve">, </w:t>
      </w:r>
      <w:proofErr w:type="spellStart"/>
      <w:r w:rsidRPr="008D439B">
        <w:rPr>
          <w:i/>
          <w:lang w:eastAsia="ar-SA"/>
        </w:rPr>
        <w:t>Nationality</w:t>
      </w:r>
      <w:proofErr w:type="spellEnd"/>
      <w:r w:rsidRPr="008D439B">
        <w:rPr>
          <w:i/>
          <w:lang w:eastAsia="ar-SA"/>
        </w:rPr>
        <w:t xml:space="preserve"> </w:t>
      </w:r>
      <w:proofErr w:type="spellStart"/>
      <w:r w:rsidRPr="008D439B">
        <w:rPr>
          <w:i/>
          <w:lang w:eastAsia="ar-SA"/>
        </w:rPr>
        <w:t>and</w:t>
      </w:r>
      <w:proofErr w:type="spellEnd"/>
      <w:r w:rsidRPr="008D439B">
        <w:rPr>
          <w:i/>
          <w:lang w:eastAsia="ar-SA"/>
        </w:rPr>
        <w:t xml:space="preserve"> Migrant </w:t>
      </w:r>
      <w:proofErr w:type="gramStart"/>
      <w:r w:rsidRPr="008D439B">
        <w:rPr>
          <w:i/>
          <w:lang w:eastAsia="ar-SA"/>
        </w:rPr>
        <w:t>Status</w:t>
      </w:r>
      <w:proofErr w:type="gramEnd"/>
      <w:r w:rsidRPr="008D439B">
        <w:rPr>
          <w:i/>
          <w:lang w:eastAsia="ar-SA"/>
        </w:rPr>
        <w:t xml:space="preserve">. </w:t>
      </w:r>
      <w:proofErr w:type="spellStart"/>
      <w:r w:rsidRPr="008D439B">
        <w:rPr>
          <w:i/>
          <w:lang w:eastAsia="ar-SA"/>
        </w:rPr>
        <w:t>An</w:t>
      </w:r>
      <w:proofErr w:type="spellEnd"/>
      <w:r w:rsidRPr="008D439B">
        <w:rPr>
          <w:i/>
          <w:lang w:eastAsia="ar-SA"/>
        </w:rPr>
        <w:t xml:space="preserve"> </w:t>
      </w:r>
      <w:proofErr w:type="spellStart"/>
      <w:r w:rsidRPr="008D439B">
        <w:rPr>
          <w:i/>
          <w:lang w:eastAsia="ar-SA"/>
        </w:rPr>
        <w:t>Ongoing</w:t>
      </w:r>
      <w:proofErr w:type="spellEnd"/>
      <w:r w:rsidRPr="008D439B">
        <w:rPr>
          <w:i/>
          <w:lang w:eastAsia="ar-SA"/>
        </w:rPr>
        <w:t xml:space="preserve"> </w:t>
      </w:r>
      <w:proofErr w:type="spellStart"/>
      <w:r w:rsidRPr="008D439B">
        <w:rPr>
          <w:i/>
          <w:lang w:eastAsia="ar-SA"/>
        </w:rPr>
        <w:t>challenge</w:t>
      </w:r>
      <w:proofErr w:type="spellEnd"/>
      <w:r w:rsidRPr="008D439B">
        <w:rPr>
          <w:i/>
          <w:lang w:eastAsia="ar-SA"/>
        </w:rPr>
        <w:t xml:space="preserve">. </w:t>
      </w:r>
      <w:proofErr w:type="spellStart"/>
      <w:r w:rsidRPr="008D439B">
        <w:rPr>
          <w:i/>
          <w:lang w:eastAsia="ar-SA"/>
        </w:rPr>
        <w:t>Leiden</w:t>
      </w:r>
      <w:proofErr w:type="spellEnd"/>
      <w:r w:rsidRPr="008D439B">
        <w:rPr>
          <w:i/>
          <w:lang w:eastAsia="ar-SA"/>
        </w:rPr>
        <w:t xml:space="preserve">: Martinus </w:t>
      </w:r>
      <w:proofErr w:type="spellStart"/>
      <w:r w:rsidRPr="008D439B">
        <w:rPr>
          <w:i/>
          <w:lang w:eastAsia="ar-SA"/>
        </w:rPr>
        <w:t>Nijhoff</w:t>
      </w:r>
      <w:proofErr w:type="spellEnd"/>
      <w:r w:rsidRPr="008D439B">
        <w:rPr>
          <w:i/>
          <w:lang w:eastAsia="ar-SA"/>
        </w:rPr>
        <w:t xml:space="preserve"> </w:t>
      </w:r>
      <w:proofErr w:type="spellStart"/>
      <w:r w:rsidRPr="008D439B">
        <w:rPr>
          <w:i/>
          <w:lang w:eastAsia="ar-SA"/>
        </w:rPr>
        <w:t>Publishers</w:t>
      </w:r>
      <w:proofErr w:type="spellEnd"/>
      <w:r w:rsidRPr="008D439B">
        <w:rPr>
          <w:i/>
          <w:lang w:eastAsia="ar-SA"/>
        </w:rPr>
        <w:t>, 2014, p</w:t>
      </w:r>
      <w:r w:rsidRPr="00AB003C">
        <w:rPr>
          <w:i/>
          <w:lang w:eastAsia="ar-SA"/>
        </w:rPr>
        <w:t>. 325</w:t>
      </w:r>
      <w:r w:rsidRPr="008D439B">
        <w:rPr>
          <w:lang w:eastAsia="ar-SA"/>
        </w:rPr>
        <w:t>)</w:t>
      </w:r>
      <w:r w:rsidRPr="008D439B">
        <w:rPr>
          <w:i/>
          <w:lang w:eastAsia="ar-SA"/>
        </w:rPr>
        <w:t>.</w:t>
      </w:r>
      <w:r w:rsidRPr="008D439B">
        <w:rPr>
          <w:lang w:eastAsia="ar-SA"/>
        </w:rPr>
        <w:t xml:space="preserve"> Līdz ar to, </w:t>
      </w:r>
      <w:r w:rsidRPr="008D439B">
        <w:rPr>
          <w:iCs/>
          <w:lang w:eastAsia="ar-SA"/>
        </w:rPr>
        <w:t xml:space="preserve">noskaidrojot Pilsonības likuma </w:t>
      </w:r>
      <w:proofErr w:type="gramStart"/>
      <w:r w:rsidRPr="008D439B">
        <w:rPr>
          <w:iCs/>
          <w:lang w:eastAsia="ar-SA"/>
        </w:rPr>
        <w:t>2.panta</w:t>
      </w:r>
      <w:proofErr w:type="gramEnd"/>
      <w:r w:rsidRPr="008D439B">
        <w:rPr>
          <w:iCs/>
          <w:lang w:eastAsia="ar-SA"/>
        </w:rPr>
        <w:t xml:space="preserve"> pirmās daļas 1.</w:t>
      </w:r>
      <w:r w:rsidR="001B54AB">
        <w:rPr>
          <w:iCs/>
          <w:lang w:eastAsia="ar-SA"/>
        </w:rPr>
        <w:t xml:space="preserve"> </w:t>
      </w:r>
      <w:r w:rsidRPr="008D439B">
        <w:rPr>
          <w:iCs/>
          <w:lang w:eastAsia="ar-SA"/>
        </w:rPr>
        <w:t>un 2.punkta jēgu, visupirms jāanalizē tie vēsturiskie apstākļi, kuru kontekstā šīs tiesību normas radītas.</w:t>
      </w:r>
    </w:p>
    <w:p w:rsidR="008D439B" w:rsidRPr="008D439B" w:rsidRDefault="008D439B" w:rsidP="008D439B">
      <w:pPr>
        <w:suppressAutoHyphens/>
        <w:spacing w:line="276" w:lineRule="auto"/>
        <w:ind w:firstLine="720"/>
        <w:jc w:val="both"/>
        <w:rPr>
          <w:rFonts w:eastAsia="Microsoft JhengHei UI"/>
          <w:lang w:eastAsia="ar-SA"/>
        </w:rPr>
      </w:pPr>
      <w:r w:rsidRPr="008D439B">
        <w:rPr>
          <w:iCs/>
          <w:lang w:eastAsia="ar-SA"/>
        </w:rPr>
        <w:t xml:space="preserve">Latvijas pilsonības atjaunošana ir saistīta ar Latvijas neatkarības atjaunošanu </w:t>
      </w:r>
      <w:proofErr w:type="gramStart"/>
      <w:r w:rsidRPr="008D439B">
        <w:rPr>
          <w:iCs/>
          <w:lang w:eastAsia="ar-SA"/>
        </w:rPr>
        <w:t>(</w:t>
      </w:r>
      <w:proofErr w:type="gramEnd"/>
      <w:r w:rsidRPr="008D439B">
        <w:rPr>
          <w:i/>
          <w:iCs/>
          <w:lang w:eastAsia="ar-SA"/>
        </w:rPr>
        <w:t xml:space="preserve">Levits E. Latvijas pilsonība un tās reforma. </w:t>
      </w:r>
      <w:r w:rsidRPr="008D439B">
        <w:rPr>
          <w:i/>
          <w:lang w:eastAsia="ar-SA"/>
        </w:rPr>
        <w:t xml:space="preserve">Jurista Vārds, </w:t>
      </w:r>
      <w:proofErr w:type="gramStart"/>
      <w:r w:rsidRPr="008D439B">
        <w:rPr>
          <w:i/>
          <w:lang w:eastAsia="ar-SA"/>
        </w:rPr>
        <w:t>2012.gada</w:t>
      </w:r>
      <w:proofErr w:type="gramEnd"/>
      <w:r w:rsidRPr="008D439B">
        <w:rPr>
          <w:i/>
          <w:lang w:eastAsia="ar-SA"/>
        </w:rPr>
        <w:t xml:space="preserve"> 3.aprīlis, Nr. </w:t>
      </w:r>
      <w:r w:rsidRPr="00BB3398">
        <w:rPr>
          <w:i/>
          <w:color w:val="000000"/>
          <w:lang w:eastAsia="ar-SA"/>
        </w:rPr>
        <w:t>14/15</w:t>
      </w:r>
      <w:r w:rsidRPr="001B54AB">
        <w:rPr>
          <w:lang w:eastAsia="ar-SA"/>
        </w:rPr>
        <w:t>)</w:t>
      </w:r>
      <w:r w:rsidRPr="008D439B">
        <w:rPr>
          <w:i/>
          <w:lang w:eastAsia="ar-SA"/>
        </w:rPr>
        <w:t>.</w:t>
      </w:r>
      <w:r w:rsidRPr="008D439B">
        <w:rPr>
          <w:lang w:eastAsia="ar-SA"/>
        </w:rPr>
        <w:t xml:space="preserve"> Atjaunojot Latvijas neatkarību un apzinot Latvijas pilsoņu kopumu, bija nepieciešams izstrādāt regulējumu, kas risinātu prettiesiskās okupācijas sekas, ievērojot no Latvijas valsts nepārtrauktības doktrīnas izrietošās pamatnostādnes </w:t>
      </w:r>
      <w:proofErr w:type="gramStart"/>
      <w:r w:rsidRPr="008D439B">
        <w:rPr>
          <w:lang w:eastAsia="ar-SA"/>
        </w:rPr>
        <w:t>(</w:t>
      </w:r>
      <w:proofErr w:type="gramEnd"/>
      <w:r w:rsidRPr="008D439B">
        <w:rPr>
          <w:rFonts w:eastAsia="Microsoft JhengHei UI"/>
          <w:i/>
          <w:lang w:eastAsia="ar-SA"/>
        </w:rPr>
        <w:t xml:space="preserve">Ziemele I. </w:t>
      </w:r>
      <w:proofErr w:type="spellStart"/>
      <w:r w:rsidRPr="008D439B">
        <w:rPr>
          <w:rFonts w:eastAsia="Microsoft JhengHei UI"/>
          <w:i/>
          <w:lang w:eastAsia="ar-SA"/>
        </w:rPr>
        <w:t>State</w:t>
      </w:r>
      <w:proofErr w:type="spellEnd"/>
      <w:r w:rsidRPr="008D439B">
        <w:rPr>
          <w:rFonts w:eastAsia="Microsoft JhengHei UI"/>
          <w:i/>
          <w:lang w:eastAsia="ar-SA"/>
        </w:rPr>
        <w:t xml:space="preserve"> </w:t>
      </w:r>
      <w:proofErr w:type="spellStart"/>
      <w:r w:rsidRPr="008D439B">
        <w:rPr>
          <w:rFonts w:eastAsia="Microsoft JhengHei UI"/>
          <w:i/>
          <w:lang w:eastAsia="ar-SA"/>
        </w:rPr>
        <w:t>Continuity</w:t>
      </w:r>
      <w:proofErr w:type="spellEnd"/>
      <w:r w:rsidRPr="008D439B">
        <w:rPr>
          <w:rFonts w:eastAsia="Microsoft JhengHei UI"/>
          <w:i/>
          <w:lang w:eastAsia="ar-SA"/>
        </w:rPr>
        <w:t xml:space="preserve"> </w:t>
      </w:r>
      <w:proofErr w:type="spellStart"/>
      <w:r w:rsidRPr="008D439B">
        <w:rPr>
          <w:rFonts w:eastAsia="Microsoft JhengHei UI"/>
          <w:i/>
          <w:lang w:eastAsia="ar-SA"/>
        </w:rPr>
        <w:t>and</w:t>
      </w:r>
      <w:proofErr w:type="spellEnd"/>
      <w:r w:rsidRPr="008D439B">
        <w:rPr>
          <w:rFonts w:eastAsia="Microsoft JhengHei UI"/>
          <w:i/>
          <w:lang w:eastAsia="ar-SA"/>
        </w:rPr>
        <w:t xml:space="preserve"> </w:t>
      </w:r>
      <w:proofErr w:type="spellStart"/>
      <w:r w:rsidRPr="008D439B">
        <w:rPr>
          <w:rFonts w:eastAsia="Microsoft JhengHei UI"/>
          <w:i/>
          <w:lang w:eastAsia="ar-SA"/>
        </w:rPr>
        <w:t>Nationality</w:t>
      </w:r>
      <w:proofErr w:type="spellEnd"/>
      <w:r w:rsidRPr="008D439B">
        <w:rPr>
          <w:rFonts w:eastAsia="Microsoft JhengHei UI"/>
          <w:i/>
          <w:lang w:eastAsia="ar-SA"/>
        </w:rPr>
        <w:t xml:space="preserve">: </w:t>
      </w:r>
      <w:proofErr w:type="spellStart"/>
      <w:r w:rsidRPr="008D439B">
        <w:rPr>
          <w:rFonts w:eastAsia="Microsoft JhengHei UI"/>
          <w:i/>
          <w:lang w:eastAsia="ar-SA"/>
        </w:rPr>
        <w:t>the</w:t>
      </w:r>
      <w:proofErr w:type="spellEnd"/>
      <w:r w:rsidRPr="008D439B">
        <w:rPr>
          <w:rFonts w:eastAsia="Microsoft JhengHei UI"/>
          <w:i/>
          <w:lang w:eastAsia="ar-SA"/>
        </w:rPr>
        <w:t xml:space="preserve"> </w:t>
      </w:r>
      <w:proofErr w:type="spellStart"/>
      <w:r w:rsidRPr="008D439B">
        <w:rPr>
          <w:rFonts w:eastAsia="Microsoft JhengHei UI"/>
          <w:i/>
          <w:lang w:eastAsia="ar-SA"/>
        </w:rPr>
        <w:t>Baltic</w:t>
      </w:r>
      <w:proofErr w:type="spellEnd"/>
      <w:r w:rsidRPr="008D439B">
        <w:rPr>
          <w:rFonts w:eastAsia="Microsoft JhengHei UI"/>
          <w:i/>
          <w:lang w:eastAsia="ar-SA"/>
        </w:rPr>
        <w:t xml:space="preserve"> </w:t>
      </w:r>
      <w:proofErr w:type="spellStart"/>
      <w:r w:rsidRPr="008D439B">
        <w:rPr>
          <w:rFonts w:eastAsia="Microsoft JhengHei UI"/>
          <w:i/>
          <w:lang w:eastAsia="ar-SA"/>
        </w:rPr>
        <w:t>States</w:t>
      </w:r>
      <w:proofErr w:type="spellEnd"/>
      <w:r w:rsidRPr="008D439B">
        <w:rPr>
          <w:rFonts w:eastAsia="Microsoft JhengHei UI"/>
          <w:i/>
          <w:lang w:eastAsia="ar-SA"/>
        </w:rPr>
        <w:t xml:space="preserve"> </w:t>
      </w:r>
      <w:proofErr w:type="spellStart"/>
      <w:r w:rsidRPr="008D439B">
        <w:rPr>
          <w:rFonts w:eastAsia="Microsoft JhengHei UI"/>
          <w:i/>
          <w:lang w:eastAsia="ar-SA"/>
        </w:rPr>
        <w:t>and</w:t>
      </w:r>
      <w:proofErr w:type="spellEnd"/>
      <w:r w:rsidRPr="008D439B">
        <w:rPr>
          <w:rFonts w:eastAsia="Microsoft JhengHei UI"/>
          <w:i/>
          <w:lang w:eastAsia="ar-SA"/>
        </w:rPr>
        <w:t xml:space="preserve"> </w:t>
      </w:r>
      <w:proofErr w:type="spellStart"/>
      <w:r w:rsidRPr="008D439B">
        <w:rPr>
          <w:rFonts w:eastAsia="Microsoft JhengHei UI"/>
          <w:i/>
          <w:lang w:eastAsia="ar-SA"/>
        </w:rPr>
        <w:t>Russia</w:t>
      </w:r>
      <w:proofErr w:type="spellEnd"/>
      <w:r w:rsidRPr="008D439B">
        <w:rPr>
          <w:rFonts w:eastAsia="Microsoft JhengHei UI"/>
          <w:i/>
          <w:lang w:eastAsia="ar-SA"/>
        </w:rPr>
        <w:t xml:space="preserve">: </w:t>
      </w:r>
      <w:proofErr w:type="spellStart"/>
      <w:r w:rsidRPr="008D439B">
        <w:rPr>
          <w:rFonts w:eastAsia="Microsoft JhengHei UI"/>
          <w:i/>
          <w:lang w:eastAsia="ar-SA"/>
        </w:rPr>
        <w:t>Past</w:t>
      </w:r>
      <w:proofErr w:type="spellEnd"/>
      <w:r w:rsidRPr="008D439B">
        <w:rPr>
          <w:rFonts w:eastAsia="Microsoft JhengHei UI"/>
          <w:i/>
          <w:lang w:eastAsia="ar-SA"/>
        </w:rPr>
        <w:t xml:space="preserve">, </w:t>
      </w:r>
      <w:proofErr w:type="spellStart"/>
      <w:r w:rsidRPr="008D439B">
        <w:rPr>
          <w:rFonts w:eastAsia="Microsoft JhengHei UI"/>
          <w:i/>
          <w:lang w:eastAsia="ar-SA"/>
        </w:rPr>
        <w:t>Present</w:t>
      </w:r>
      <w:proofErr w:type="spellEnd"/>
      <w:r w:rsidRPr="008D439B">
        <w:rPr>
          <w:rFonts w:eastAsia="Microsoft JhengHei UI"/>
          <w:i/>
          <w:lang w:eastAsia="ar-SA"/>
        </w:rPr>
        <w:t xml:space="preserve"> </w:t>
      </w:r>
      <w:proofErr w:type="spellStart"/>
      <w:r w:rsidRPr="008D439B">
        <w:rPr>
          <w:rFonts w:eastAsia="Microsoft JhengHei UI"/>
          <w:i/>
          <w:lang w:eastAsia="ar-SA"/>
        </w:rPr>
        <w:t>and</w:t>
      </w:r>
      <w:proofErr w:type="spellEnd"/>
      <w:r w:rsidRPr="008D439B">
        <w:rPr>
          <w:rFonts w:eastAsia="Microsoft JhengHei UI"/>
          <w:i/>
          <w:lang w:eastAsia="ar-SA"/>
        </w:rPr>
        <w:t xml:space="preserve"> </w:t>
      </w:r>
      <w:proofErr w:type="spellStart"/>
      <w:r w:rsidRPr="008D439B">
        <w:rPr>
          <w:rFonts w:eastAsia="Microsoft JhengHei UI"/>
          <w:i/>
          <w:lang w:eastAsia="ar-SA"/>
        </w:rPr>
        <w:t>Future</w:t>
      </w:r>
      <w:proofErr w:type="spellEnd"/>
      <w:r w:rsidRPr="008D439B">
        <w:rPr>
          <w:rFonts w:eastAsia="Microsoft JhengHei UI"/>
          <w:i/>
          <w:lang w:eastAsia="ar-SA"/>
        </w:rPr>
        <w:t xml:space="preserve"> as </w:t>
      </w:r>
      <w:proofErr w:type="spellStart"/>
      <w:r w:rsidRPr="008D439B">
        <w:rPr>
          <w:rFonts w:eastAsia="Microsoft JhengHei UI"/>
          <w:i/>
          <w:lang w:eastAsia="ar-SA"/>
        </w:rPr>
        <w:t>Defined</w:t>
      </w:r>
      <w:proofErr w:type="spellEnd"/>
      <w:r w:rsidRPr="008D439B">
        <w:rPr>
          <w:rFonts w:eastAsia="Microsoft JhengHei UI"/>
          <w:i/>
          <w:lang w:eastAsia="ar-SA"/>
        </w:rPr>
        <w:t xml:space="preserve"> </w:t>
      </w:r>
      <w:proofErr w:type="spellStart"/>
      <w:r w:rsidRPr="008D439B">
        <w:rPr>
          <w:rFonts w:eastAsia="Microsoft JhengHei UI"/>
          <w:i/>
          <w:lang w:eastAsia="ar-SA"/>
        </w:rPr>
        <w:t>by</w:t>
      </w:r>
      <w:proofErr w:type="spellEnd"/>
      <w:r w:rsidRPr="008D439B">
        <w:rPr>
          <w:rFonts w:eastAsia="Microsoft JhengHei UI"/>
          <w:i/>
          <w:lang w:eastAsia="ar-SA"/>
        </w:rPr>
        <w:t xml:space="preserve"> </w:t>
      </w:r>
      <w:proofErr w:type="spellStart"/>
      <w:r w:rsidRPr="008D439B">
        <w:rPr>
          <w:rFonts w:eastAsia="Microsoft JhengHei UI"/>
          <w:i/>
          <w:lang w:eastAsia="ar-SA"/>
        </w:rPr>
        <w:t>International</w:t>
      </w:r>
      <w:proofErr w:type="spellEnd"/>
      <w:r w:rsidRPr="008D439B">
        <w:rPr>
          <w:rFonts w:eastAsia="Microsoft JhengHei UI"/>
          <w:i/>
          <w:lang w:eastAsia="ar-SA"/>
        </w:rPr>
        <w:t xml:space="preserve"> </w:t>
      </w:r>
      <w:proofErr w:type="spellStart"/>
      <w:r w:rsidRPr="008D439B">
        <w:rPr>
          <w:rFonts w:eastAsia="Microsoft JhengHei UI"/>
          <w:i/>
          <w:lang w:eastAsia="ar-SA"/>
        </w:rPr>
        <w:t>Law</w:t>
      </w:r>
      <w:proofErr w:type="spellEnd"/>
      <w:r w:rsidRPr="008D439B">
        <w:rPr>
          <w:rFonts w:eastAsia="Microsoft JhengHei UI"/>
          <w:i/>
          <w:lang w:eastAsia="ar-SA"/>
        </w:rPr>
        <w:t xml:space="preserve">. </w:t>
      </w:r>
      <w:proofErr w:type="spellStart"/>
      <w:r w:rsidRPr="008D439B">
        <w:rPr>
          <w:rFonts w:eastAsia="Microsoft JhengHei UI"/>
          <w:i/>
          <w:lang w:eastAsia="ar-SA"/>
        </w:rPr>
        <w:t>Leiden</w:t>
      </w:r>
      <w:proofErr w:type="spellEnd"/>
      <w:r w:rsidRPr="008D439B">
        <w:rPr>
          <w:rFonts w:eastAsia="Microsoft JhengHei UI"/>
          <w:i/>
          <w:lang w:eastAsia="ar-SA"/>
        </w:rPr>
        <w:t xml:space="preserve">: Martinus </w:t>
      </w:r>
      <w:proofErr w:type="spellStart"/>
      <w:r w:rsidRPr="008D439B">
        <w:rPr>
          <w:rFonts w:eastAsia="Microsoft JhengHei UI"/>
          <w:i/>
          <w:lang w:eastAsia="ar-SA"/>
        </w:rPr>
        <w:t>Nijhoff</w:t>
      </w:r>
      <w:proofErr w:type="spellEnd"/>
      <w:r w:rsidRPr="008D439B">
        <w:rPr>
          <w:rFonts w:eastAsia="Microsoft JhengHei UI"/>
          <w:i/>
          <w:lang w:eastAsia="ar-SA"/>
        </w:rPr>
        <w:t xml:space="preserve"> </w:t>
      </w:r>
      <w:proofErr w:type="spellStart"/>
      <w:r w:rsidRPr="008D439B">
        <w:rPr>
          <w:rFonts w:eastAsia="Microsoft JhengHei UI"/>
          <w:i/>
          <w:lang w:eastAsia="ar-SA"/>
        </w:rPr>
        <w:t>Publishers</w:t>
      </w:r>
      <w:proofErr w:type="spellEnd"/>
      <w:r w:rsidRPr="008D439B">
        <w:rPr>
          <w:rFonts w:eastAsia="Microsoft JhengHei UI"/>
          <w:i/>
          <w:lang w:eastAsia="ar-SA"/>
        </w:rPr>
        <w:t>, 2005, p.</w:t>
      </w:r>
      <w:r w:rsidR="001B54AB">
        <w:rPr>
          <w:rFonts w:eastAsia="Microsoft JhengHei UI"/>
          <w:i/>
          <w:lang w:eastAsia="ar-SA"/>
        </w:rPr>
        <w:t>156</w:t>
      </w:r>
      <w:r w:rsidRPr="008D439B">
        <w:rPr>
          <w:lang w:eastAsia="ar-SA"/>
        </w:rPr>
        <w:t>).</w:t>
      </w:r>
    </w:p>
    <w:p w:rsidR="008D439B" w:rsidRPr="008D439B" w:rsidRDefault="008D439B" w:rsidP="008D439B">
      <w:pPr>
        <w:suppressAutoHyphens/>
        <w:spacing w:line="276" w:lineRule="auto"/>
        <w:ind w:firstLine="720"/>
        <w:jc w:val="both"/>
        <w:rPr>
          <w:lang w:eastAsia="ar-SA"/>
        </w:rPr>
      </w:pPr>
      <w:r w:rsidRPr="008D439B">
        <w:rPr>
          <w:rFonts w:eastAsia="Microsoft JhengHei UI"/>
          <w:lang w:eastAsia="ar-SA"/>
        </w:rPr>
        <w:t xml:space="preserve">Kā jau tika norādīts, Latvijas valsts nepārtrauktības doktrīna nozīmē to, ka Latvijas valsts nepārtraukti ir pastāvējusi kopš tās proklamēšanas </w:t>
      </w:r>
      <w:proofErr w:type="gramStart"/>
      <w:r w:rsidRPr="008D439B">
        <w:rPr>
          <w:rFonts w:eastAsia="Microsoft JhengHei UI"/>
          <w:lang w:eastAsia="ar-SA"/>
        </w:rPr>
        <w:t>1918.gada</w:t>
      </w:r>
      <w:proofErr w:type="gramEnd"/>
      <w:r w:rsidRPr="008D439B">
        <w:rPr>
          <w:rFonts w:eastAsia="Microsoft JhengHei UI"/>
          <w:lang w:eastAsia="ar-SA"/>
        </w:rPr>
        <w:t xml:space="preserve"> 18.novembrī</w:t>
      </w:r>
      <w:r w:rsidR="001B54AB">
        <w:rPr>
          <w:rFonts w:eastAsia="Microsoft JhengHei UI"/>
          <w:lang w:eastAsia="ar-SA"/>
        </w:rPr>
        <w:t xml:space="preserve"> un p</w:t>
      </w:r>
      <w:r w:rsidRPr="008D439B">
        <w:rPr>
          <w:rFonts w:eastAsia="Microsoft JhengHei UI"/>
          <w:lang w:eastAsia="ar-SA"/>
        </w:rPr>
        <w:t xml:space="preserve">ēc prettiesiskās okupācijas </w:t>
      </w:r>
      <w:r w:rsidR="001B54AB">
        <w:rPr>
          <w:rFonts w:eastAsia="Microsoft JhengHei UI"/>
          <w:lang w:eastAsia="ar-SA"/>
        </w:rPr>
        <w:t>tā</w:t>
      </w:r>
      <w:r w:rsidRPr="008D439B">
        <w:rPr>
          <w:rFonts w:eastAsia="Microsoft JhengHei UI"/>
          <w:lang w:eastAsia="ar-SA"/>
        </w:rPr>
        <w:t xml:space="preserve"> kā starptautisko tiesību subjekts nezaudēja savu statusu</w:t>
      </w:r>
      <w:r w:rsidRPr="008D439B">
        <w:rPr>
          <w:rFonts w:eastAsia="Microsoft JhengHei UI"/>
          <w:i/>
          <w:iCs/>
          <w:lang w:eastAsia="ar-SA"/>
        </w:rPr>
        <w:t xml:space="preserve">. </w:t>
      </w:r>
      <w:r w:rsidRPr="008D439B">
        <w:rPr>
          <w:rFonts w:eastAsia="Microsoft JhengHei UI"/>
          <w:lang w:eastAsia="ar-SA"/>
        </w:rPr>
        <w:t xml:space="preserve">Satversmes tiesa ir atzinusi, ka Latvijas valsts nepārtrauktības doktrīna </w:t>
      </w:r>
      <w:r w:rsidRPr="008D439B">
        <w:rPr>
          <w:lang w:eastAsia="ar-SA"/>
        </w:rPr>
        <w:t>ietver arī pilsonības nepārtrauktības principu. Atbilstoši šim principam, ja valsts izvēlas balstīties uz savu nepārtrauktību, tad arī pilsonības regulējumam jāatbilst šim principam (</w:t>
      </w:r>
      <w:r w:rsidRPr="008D439B">
        <w:rPr>
          <w:rFonts w:eastAsia="Microsoft JhengHei UI"/>
          <w:i/>
          <w:iCs/>
          <w:spacing w:val="4"/>
          <w:lang w:eastAsia="ar-SA"/>
        </w:rPr>
        <w:t>Satversmes tiesas</w:t>
      </w:r>
      <w:r w:rsidRPr="008D439B">
        <w:rPr>
          <w:rFonts w:eastAsia="Microsoft JhengHei UI"/>
          <w:i/>
          <w:iCs/>
          <w:lang w:eastAsia="ar-SA"/>
        </w:rPr>
        <w:t xml:space="preserve"> </w:t>
      </w:r>
      <w:proofErr w:type="gramStart"/>
      <w:r w:rsidRPr="008D439B">
        <w:rPr>
          <w:rFonts w:eastAsia="Microsoft JhengHei UI"/>
          <w:i/>
          <w:iCs/>
          <w:spacing w:val="1"/>
          <w:lang w:eastAsia="ar-SA"/>
        </w:rPr>
        <w:t>2010.gada</w:t>
      </w:r>
      <w:proofErr w:type="gramEnd"/>
      <w:r w:rsidRPr="008D439B">
        <w:rPr>
          <w:rFonts w:eastAsia="Microsoft JhengHei UI"/>
          <w:i/>
          <w:iCs/>
          <w:spacing w:val="1"/>
          <w:lang w:eastAsia="ar-SA"/>
        </w:rPr>
        <w:t xml:space="preserve"> 13.maija spriedum</w:t>
      </w:r>
      <w:r w:rsidR="00DF4E42">
        <w:rPr>
          <w:rFonts w:eastAsia="Microsoft JhengHei UI"/>
          <w:i/>
          <w:iCs/>
          <w:spacing w:val="1"/>
          <w:lang w:eastAsia="ar-SA"/>
        </w:rPr>
        <w:t>a</w:t>
      </w:r>
      <w:r w:rsidRPr="008D439B">
        <w:rPr>
          <w:rFonts w:eastAsia="Microsoft JhengHei UI"/>
          <w:i/>
          <w:iCs/>
          <w:spacing w:val="1"/>
          <w:lang w:eastAsia="ar-SA"/>
        </w:rPr>
        <w:t xml:space="preserve"> lietā Nr.</w:t>
      </w:r>
      <w:r w:rsidR="00B84DFC">
        <w:rPr>
          <w:rFonts w:eastAsia="Microsoft JhengHei UI"/>
          <w:i/>
          <w:iCs/>
          <w:spacing w:val="1"/>
          <w:lang w:eastAsia="ar-SA"/>
        </w:rPr>
        <w:t> </w:t>
      </w:r>
      <w:r w:rsidRPr="008D439B">
        <w:rPr>
          <w:rFonts w:eastAsia="Microsoft JhengHei UI"/>
          <w:i/>
          <w:iCs/>
          <w:spacing w:val="1"/>
          <w:lang w:eastAsia="ar-SA"/>
        </w:rPr>
        <w:t>2009-94-01</w:t>
      </w:r>
      <w:r w:rsidRPr="008D439B">
        <w:rPr>
          <w:i/>
          <w:lang w:eastAsia="ar-SA"/>
        </w:rPr>
        <w:t xml:space="preserve"> 11.punkts</w:t>
      </w:r>
      <w:r w:rsidRPr="008D439B">
        <w:rPr>
          <w:lang w:eastAsia="ar-SA"/>
        </w:rPr>
        <w:t xml:space="preserve">). Līdz ar to, atjaunojot Latvijas pilsonību, piederība Latvijas pilsoņu kopumam bija jānosaka, balstoties uz Latvijas valsts nepārtrauktības doktrīnu un </w:t>
      </w:r>
      <w:r w:rsidR="00C1588A">
        <w:rPr>
          <w:lang w:eastAsia="ar-SA"/>
        </w:rPr>
        <w:t>Pavalstniecības likumu</w:t>
      </w:r>
      <w:r w:rsidRPr="008D439B">
        <w:rPr>
          <w:lang w:eastAsia="ar-SA"/>
        </w:rPr>
        <w:t xml:space="preserve">, </w:t>
      </w:r>
      <w:r w:rsidR="001B54AB">
        <w:rPr>
          <w:lang w:eastAsia="ar-SA"/>
        </w:rPr>
        <w:t>jo tas</w:t>
      </w:r>
      <w:r w:rsidRPr="008D439B">
        <w:rPr>
          <w:lang w:eastAsia="ar-SA"/>
        </w:rPr>
        <w:t xml:space="preserve"> valsts nepārtrauktības apstākļos nepārtrauca darboties arī okupācijas periodā.</w:t>
      </w:r>
    </w:p>
    <w:p w:rsidR="008D439B" w:rsidRPr="008D439B" w:rsidRDefault="008D439B" w:rsidP="008D439B">
      <w:pPr>
        <w:suppressAutoHyphens/>
        <w:spacing w:line="276" w:lineRule="auto"/>
        <w:ind w:firstLine="720"/>
        <w:jc w:val="both"/>
        <w:rPr>
          <w:lang w:eastAsia="ar-SA"/>
        </w:rPr>
      </w:pPr>
    </w:p>
    <w:p w:rsidR="008D439B" w:rsidRPr="008D439B" w:rsidRDefault="008D439B" w:rsidP="008D439B">
      <w:pPr>
        <w:suppressAutoHyphens/>
        <w:spacing w:line="276" w:lineRule="auto"/>
        <w:ind w:firstLine="720"/>
        <w:jc w:val="both"/>
        <w:rPr>
          <w:lang w:eastAsia="ar-SA"/>
        </w:rPr>
      </w:pPr>
      <w:r w:rsidRPr="008D439B">
        <w:rPr>
          <w:lang w:eastAsia="ar-SA"/>
        </w:rPr>
        <w:t>[2</w:t>
      </w:r>
      <w:r w:rsidR="0074480A">
        <w:rPr>
          <w:lang w:eastAsia="ar-SA"/>
        </w:rPr>
        <w:t>4</w:t>
      </w:r>
      <w:r w:rsidRPr="008D439B">
        <w:rPr>
          <w:lang w:eastAsia="ar-SA"/>
        </w:rPr>
        <w:t>]</w:t>
      </w:r>
      <w:r w:rsidR="00231218">
        <w:rPr>
          <w:lang w:eastAsia="ar-SA"/>
        </w:rPr>
        <w:t> </w:t>
      </w:r>
      <w:r w:rsidRPr="008D439B">
        <w:rPr>
          <w:lang w:eastAsia="ar-SA"/>
        </w:rPr>
        <w:t xml:space="preserve">Lai to nodrošinātu, </w:t>
      </w:r>
      <w:r w:rsidRPr="008D439B">
        <w:rPr>
          <w:rFonts w:eastAsia="Calibri"/>
          <w:iCs/>
          <w:lang w:eastAsia="ar-SA"/>
        </w:rPr>
        <w:t>likumdevējam, izstrādājot Pilsonības likumu, visupirms bija nepieciešams apzināt personas, kuras pieder pie Latvijas pilsoņu kopuma, pamatojoties uz Pavalstniecības likumu.</w:t>
      </w:r>
    </w:p>
    <w:p w:rsidR="008D439B" w:rsidRPr="008D439B" w:rsidRDefault="008D439B" w:rsidP="008D439B">
      <w:pPr>
        <w:suppressAutoHyphens/>
        <w:spacing w:line="276" w:lineRule="auto"/>
        <w:ind w:firstLine="720"/>
        <w:jc w:val="both"/>
        <w:rPr>
          <w:lang w:eastAsia="ar-SA"/>
        </w:rPr>
      </w:pPr>
      <w:r w:rsidRPr="008D439B">
        <w:rPr>
          <w:lang w:eastAsia="ar-SA"/>
        </w:rPr>
        <w:t xml:space="preserve">Sākotnējais Latvijas pilsoņu kopums saskaņā ar Pavalstniecības likuma </w:t>
      </w:r>
      <w:proofErr w:type="gramStart"/>
      <w:r w:rsidRPr="008D439B">
        <w:rPr>
          <w:lang w:eastAsia="ar-SA"/>
        </w:rPr>
        <w:t>1.pantu</w:t>
      </w:r>
      <w:proofErr w:type="gramEnd"/>
      <w:r w:rsidRPr="008D439B">
        <w:rPr>
          <w:lang w:eastAsia="ar-SA"/>
        </w:rPr>
        <w:t xml:space="preserve"> tika noteikts pēc piederības pie Latvijas teritorijas, t.i., pēc </w:t>
      </w:r>
      <w:proofErr w:type="spellStart"/>
      <w:r w:rsidRPr="008D439B">
        <w:rPr>
          <w:i/>
          <w:lang w:eastAsia="ar-SA"/>
        </w:rPr>
        <w:t>ius</w:t>
      </w:r>
      <w:proofErr w:type="spellEnd"/>
      <w:r w:rsidRPr="008D439B">
        <w:rPr>
          <w:i/>
          <w:lang w:eastAsia="ar-SA"/>
        </w:rPr>
        <w:t xml:space="preserve"> soli</w:t>
      </w:r>
      <w:r w:rsidRPr="008D439B">
        <w:rPr>
          <w:lang w:eastAsia="ar-SA"/>
        </w:rPr>
        <w:t xml:space="preserve"> principa. Atsevišķi izņēmumi no </w:t>
      </w:r>
      <w:proofErr w:type="spellStart"/>
      <w:r w:rsidRPr="008D439B">
        <w:rPr>
          <w:i/>
          <w:lang w:eastAsia="ar-SA"/>
        </w:rPr>
        <w:lastRenderedPageBreak/>
        <w:t>ius</w:t>
      </w:r>
      <w:proofErr w:type="spellEnd"/>
      <w:r w:rsidRPr="008D439B">
        <w:rPr>
          <w:i/>
          <w:lang w:eastAsia="ar-SA"/>
        </w:rPr>
        <w:t xml:space="preserve"> soli</w:t>
      </w:r>
      <w:r w:rsidRPr="008D439B">
        <w:rPr>
          <w:lang w:eastAsia="ar-SA"/>
        </w:rPr>
        <w:t xml:space="preserve"> principa tika paredzēti, slēdzot starptautiskus līgumus un iekļaujot pilsoņu kopumā personas, kurām bija saikne ar Latvijas teritoriju. Tāpat Pavalstniecības likuma </w:t>
      </w:r>
      <w:proofErr w:type="gramStart"/>
      <w:r w:rsidRPr="008D439B">
        <w:rPr>
          <w:lang w:eastAsia="ar-SA"/>
        </w:rPr>
        <w:t>8.pantā</w:t>
      </w:r>
      <w:proofErr w:type="gramEnd"/>
      <w:r w:rsidRPr="008D439B">
        <w:rPr>
          <w:lang w:eastAsia="ar-SA"/>
        </w:rPr>
        <w:t xml:space="preserve"> tika ieviests dubultpilsonības aizliegums, lai nodrošinātu to, ka par pilsoņiem kļūst tikai Latvijai lojālas personas (</w:t>
      </w:r>
      <w:r w:rsidRPr="008D439B">
        <w:rPr>
          <w:i/>
          <w:lang w:eastAsia="ar-SA"/>
        </w:rPr>
        <w:t>Satversmes tiesas 2010.gada 13.maija sprieduma lietā Nr. 2009-</w:t>
      </w:r>
      <w:r w:rsidR="00AB003C">
        <w:rPr>
          <w:i/>
          <w:lang w:eastAsia="ar-SA"/>
        </w:rPr>
        <w:t>94</w:t>
      </w:r>
      <w:r w:rsidRPr="008D439B">
        <w:rPr>
          <w:i/>
          <w:lang w:eastAsia="ar-SA"/>
        </w:rPr>
        <w:t>-01 12.punkts</w:t>
      </w:r>
      <w:r w:rsidRPr="008D439B">
        <w:rPr>
          <w:lang w:eastAsia="ar-SA"/>
        </w:rPr>
        <w:t xml:space="preserve">). Vienlaikus Pavalstniecības likuma </w:t>
      </w:r>
      <w:proofErr w:type="gramStart"/>
      <w:r w:rsidRPr="008D439B">
        <w:rPr>
          <w:lang w:eastAsia="ar-SA"/>
        </w:rPr>
        <w:t>7.pantā</w:t>
      </w:r>
      <w:proofErr w:type="gramEnd"/>
      <w:r w:rsidRPr="008D439B">
        <w:rPr>
          <w:lang w:eastAsia="ar-SA"/>
        </w:rPr>
        <w:t xml:space="preserve"> atbilstoši Eiropas nacionālo valstu tradīcijai tika noteikts, ka pilsonība pamatā tiek mantota no vecākiem (</w:t>
      </w:r>
      <w:proofErr w:type="spellStart"/>
      <w:r w:rsidRPr="008D439B">
        <w:rPr>
          <w:i/>
          <w:lang w:eastAsia="ar-SA"/>
        </w:rPr>
        <w:t>ius</w:t>
      </w:r>
      <w:proofErr w:type="spellEnd"/>
      <w:r w:rsidRPr="008D439B">
        <w:rPr>
          <w:i/>
          <w:lang w:eastAsia="ar-SA"/>
        </w:rPr>
        <w:t xml:space="preserve"> </w:t>
      </w:r>
      <w:proofErr w:type="spellStart"/>
      <w:r w:rsidRPr="008D439B">
        <w:rPr>
          <w:i/>
          <w:lang w:eastAsia="ar-SA"/>
        </w:rPr>
        <w:t>sanguinis</w:t>
      </w:r>
      <w:proofErr w:type="spellEnd"/>
      <w:r w:rsidRPr="008D439B">
        <w:rPr>
          <w:lang w:eastAsia="ar-SA"/>
        </w:rPr>
        <w:t xml:space="preserve"> princips). Līdz ar to saskaņā ar Pavalstniecības likumu Latvijas pilsoņa pēcnācējs automātiski bija Latvijas pilsonis </w:t>
      </w:r>
      <w:proofErr w:type="gramStart"/>
      <w:r w:rsidRPr="008D439B">
        <w:rPr>
          <w:iCs/>
          <w:lang w:eastAsia="ar-SA"/>
        </w:rPr>
        <w:t>(</w:t>
      </w:r>
      <w:proofErr w:type="gramEnd"/>
      <w:r w:rsidRPr="008D439B">
        <w:rPr>
          <w:i/>
          <w:iCs/>
          <w:lang w:eastAsia="ar-SA"/>
        </w:rPr>
        <w:t xml:space="preserve">Levits E. Latvijas pilsonība un tās reforma. </w:t>
      </w:r>
      <w:r w:rsidRPr="008D439B">
        <w:rPr>
          <w:i/>
          <w:lang w:eastAsia="ar-SA"/>
        </w:rPr>
        <w:t xml:space="preserve">Jurista Vārds, </w:t>
      </w:r>
      <w:proofErr w:type="gramStart"/>
      <w:r w:rsidRPr="008D439B">
        <w:rPr>
          <w:i/>
          <w:lang w:eastAsia="ar-SA"/>
        </w:rPr>
        <w:t>2012.gada</w:t>
      </w:r>
      <w:proofErr w:type="gramEnd"/>
      <w:r w:rsidRPr="008D439B">
        <w:rPr>
          <w:i/>
          <w:lang w:eastAsia="ar-SA"/>
        </w:rPr>
        <w:t xml:space="preserve"> 3.aprīlis, Nr</w:t>
      </w:r>
      <w:r w:rsidRPr="00B84DFC">
        <w:rPr>
          <w:i/>
          <w:lang w:eastAsia="ar-SA"/>
        </w:rPr>
        <w:t>.</w:t>
      </w:r>
      <w:r w:rsidR="00342677">
        <w:rPr>
          <w:i/>
          <w:lang w:eastAsia="ar-SA"/>
        </w:rPr>
        <w:t> </w:t>
      </w:r>
      <w:r w:rsidRPr="00342677">
        <w:rPr>
          <w:i/>
          <w:lang w:eastAsia="ar-SA"/>
        </w:rPr>
        <w:t>14/15</w:t>
      </w:r>
      <w:r w:rsidR="00B966A3">
        <w:rPr>
          <w:i/>
          <w:lang w:eastAsia="ar-SA"/>
        </w:rPr>
        <w:t>, 13.lpp.</w:t>
      </w:r>
      <w:r w:rsidRPr="001B54AB">
        <w:rPr>
          <w:lang w:eastAsia="ar-SA"/>
        </w:rPr>
        <w:t>)</w:t>
      </w:r>
      <w:r w:rsidRPr="008D439B">
        <w:rPr>
          <w:lang w:eastAsia="ar-SA"/>
        </w:rPr>
        <w:t>.</w:t>
      </w:r>
    </w:p>
    <w:p w:rsidR="008D439B" w:rsidRPr="008D439B" w:rsidRDefault="008D439B" w:rsidP="008D439B">
      <w:pPr>
        <w:suppressAutoHyphens/>
        <w:spacing w:line="276" w:lineRule="auto"/>
        <w:ind w:firstLine="720"/>
        <w:jc w:val="both"/>
        <w:rPr>
          <w:lang w:eastAsia="ar-SA"/>
        </w:rPr>
      </w:pPr>
      <w:r w:rsidRPr="008D439B">
        <w:rPr>
          <w:lang w:eastAsia="ar-SA"/>
        </w:rPr>
        <w:t xml:space="preserve">Okupācijas periodā Latvijas valsts nebeidza pastāvēt un Pavalstniecības likums turpināja darboties. Līdz ar to arī Latvijas pilsonība turpināja pastāvēt un pāriet nākamajās paaudzēs saskaņā ar </w:t>
      </w:r>
      <w:proofErr w:type="spellStart"/>
      <w:r w:rsidRPr="008D439B">
        <w:rPr>
          <w:i/>
          <w:lang w:eastAsia="ar-SA"/>
        </w:rPr>
        <w:t>ius</w:t>
      </w:r>
      <w:proofErr w:type="spellEnd"/>
      <w:r w:rsidRPr="008D439B">
        <w:rPr>
          <w:i/>
          <w:lang w:eastAsia="ar-SA"/>
        </w:rPr>
        <w:t xml:space="preserve"> </w:t>
      </w:r>
      <w:proofErr w:type="spellStart"/>
      <w:r w:rsidRPr="008D439B">
        <w:rPr>
          <w:i/>
          <w:lang w:eastAsia="ar-SA"/>
        </w:rPr>
        <w:t>sanguinis</w:t>
      </w:r>
      <w:proofErr w:type="spellEnd"/>
      <w:r w:rsidRPr="008D439B">
        <w:rPr>
          <w:lang w:eastAsia="ar-SA"/>
        </w:rPr>
        <w:t xml:space="preserve"> principu (</w:t>
      </w:r>
      <w:r w:rsidRPr="008D439B">
        <w:rPr>
          <w:i/>
          <w:lang w:eastAsia="ar-SA"/>
        </w:rPr>
        <w:t xml:space="preserve">Satversmes tiesas </w:t>
      </w:r>
      <w:proofErr w:type="gramStart"/>
      <w:r w:rsidRPr="008D439B">
        <w:rPr>
          <w:i/>
          <w:lang w:eastAsia="ar-SA"/>
        </w:rPr>
        <w:t>2010.gada</w:t>
      </w:r>
      <w:proofErr w:type="gramEnd"/>
      <w:r w:rsidRPr="008D439B">
        <w:rPr>
          <w:i/>
          <w:lang w:eastAsia="ar-SA"/>
        </w:rPr>
        <w:t xml:space="preserve"> 13.maija sprieduma lietā Nr. 2009-</w:t>
      </w:r>
      <w:r w:rsidR="00AB003C">
        <w:rPr>
          <w:i/>
          <w:lang w:eastAsia="ar-SA"/>
        </w:rPr>
        <w:t>94</w:t>
      </w:r>
      <w:r w:rsidRPr="008D439B">
        <w:rPr>
          <w:i/>
          <w:lang w:eastAsia="ar-SA"/>
        </w:rPr>
        <w:t>-01 14.3.punkts</w:t>
      </w:r>
      <w:r w:rsidRPr="008D439B">
        <w:rPr>
          <w:lang w:eastAsia="ar-SA"/>
        </w:rPr>
        <w:t xml:space="preserve">). </w:t>
      </w:r>
    </w:p>
    <w:p w:rsidR="008D439B" w:rsidRPr="008D439B" w:rsidRDefault="008D439B" w:rsidP="008D439B">
      <w:pPr>
        <w:suppressAutoHyphens/>
        <w:spacing w:line="276" w:lineRule="auto"/>
        <w:ind w:firstLine="720"/>
        <w:jc w:val="both"/>
        <w:rPr>
          <w:iCs/>
          <w:lang w:eastAsia="ar-SA"/>
        </w:rPr>
      </w:pPr>
      <w:r w:rsidRPr="008D439B">
        <w:rPr>
          <w:lang w:eastAsia="ar-SA"/>
        </w:rPr>
        <w:t xml:space="preserve">Pēc neatkarības atjaunošanas okupācijas un tās radīto seku uz Latvijas iedzīvotāju sastāva izmaiņām neatzīšana bija viens no galvenajiem motīviem, izlemjot jautājumu par pilsoņu loka apzināšanu. Pilsonības likums skaidri iezīmēja pilsonības nepārtrauktības principu, nosakot tiesības reģistrēties par Latvijas pilsoņiem tikai bijušajiem Latvijas pilsoņiem vai to pēcnācējiem </w:t>
      </w:r>
      <w:proofErr w:type="gramStart"/>
      <w:r w:rsidRPr="008D439B">
        <w:rPr>
          <w:lang w:eastAsia="ar-SA"/>
        </w:rPr>
        <w:t>(</w:t>
      </w:r>
      <w:proofErr w:type="spellStart"/>
      <w:proofErr w:type="gramEnd"/>
      <w:r w:rsidRPr="008D439B">
        <w:rPr>
          <w:i/>
          <w:lang w:eastAsia="ar-SA"/>
        </w:rPr>
        <w:t>Kučs</w:t>
      </w:r>
      <w:proofErr w:type="spellEnd"/>
      <w:r w:rsidRPr="008D439B">
        <w:rPr>
          <w:i/>
          <w:lang w:eastAsia="ar-SA"/>
        </w:rPr>
        <w:t xml:space="preserve"> A. Pilsoņu kopuma atjaunošana. </w:t>
      </w:r>
      <w:proofErr w:type="spellStart"/>
      <w:r w:rsidRPr="008D439B">
        <w:rPr>
          <w:i/>
          <w:lang w:eastAsia="ar-SA"/>
        </w:rPr>
        <w:t>Grām</w:t>
      </w:r>
      <w:proofErr w:type="spellEnd"/>
      <w:r w:rsidRPr="008D439B">
        <w:rPr>
          <w:i/>
          <w:lang w:eastAsia="ar-SA"/>
        </w:rPr>
        <w:t xml:space="preserve">.: </w:t>
      </w:r>
      <w:r w:rsidRPr="008D439B">
        <w:rPr>
          <w:i/>
          <w:iCs/>
          <w:lang w:eastAsia="ar-SA"/>
        </w:rPr>
        <w:t>Nepārtrauktības doktrīna Latvijas vēstures kontekstā. Autoru kolektīvs prof. T. Jundža zinātniskā vadībā. Rīga: Latvijas Zinātņu akadēmijas Baltijas stratēģisko pētījumu centrs, 2017, 315.lpp.</w:t>
      </w:r>
      <w:r w:rsidRPr="008D439B">
        <w:rPr>
          <w:iCs/>
          <w:lang w:eastAsia="ar-SA"/>
        </w:rPr>
        <w:t>). Šāds regulējums, kas paredzēja tiesības reģistrēties par Latvijas pilsoņiem tieši bijušajiem Latvijas pilsoņiem un pēcnācējiem, bija nepieciešams, jo 1990.</w:t>
      </w:r>
      <w:r w:rsidR="00342677">
        <w:rPr>
          <w:iCs/>
          <w:lang w:eastAsia="ar-SA"/>
        </w:rPr>
        <w:t>–</w:t>
      </w:r>
      <w:proofErr w:type="gramStart"/>
      <w:r w:rsidRPr="008D439B">
        <w:rPr>
          <w:iCs/>
          <w:lang w:eastAsia="ar-SA"/>
        </w:rPr>
        <w:t>1991.gadā</w:t>
      </w:r>
      <w:proofErr w:type="gramEnd"/>
      <w:r w:rsidRPr="008D439B">
        <w:rPr>
          <w:iCs/>
          <w:lang w:eastAsia="ar-SA"/>
        </w:rPr>
        <w:t xml:space="preserve"> nebija jādibina valsts no jauna, bet bija jānosaka tautas, respektīvi, valsts identitāte ar jau reiz nodibināto valsti un izveidoto pilsoņu kopumu </w:t>
      </w:r>
      <w:r w:rsidRPr="008D439B">
        <w:rPr>
          <w:lang w:eastAsia="ar-SA"/>
        </w:rPr>
        <w:t>(</w:t>
      </w:r>
      <w:r w:rsidRPr="008D439B">
        <w:rPr>
          <w:i/>
          <w:lang w:eastAsia="ar-SA"/>
        </w:rPr>
        <w:t>Ziemele I. Pilsonības nepārtrauktības princips valsts nepārtrauktības situācijā. Jurista Vārds, 2012.gada 3.aprīlis, Nr. 14/15</w:t>
      </w:r>
      <w:r w:rsidR="00B966A3">
        <w:rPr>
          <w:i/>
          <w:lang w:eastAsia="ar-SA"/>
        </w:rPr>
        <w:t>, 12.lpp.</w:t>
      </w:r>
      <w:r w:rsidRPr="008D439B">
        <w:rPr>
          <w:lang w:eastAsia="ar-SA"/>
        </w:rPr>
        <w:t>)</w:t>
      </w:r>
      <w:r w:rsidRPr="008D439B">
        <w:rPr>
          <w:iCs/>
          <w:lang w:eastAsia="ar-SA"/>
        </w:rPr>
        <w:t>. Līdz ar to Pilsonības likuma 2.panta 1.punktā tika noteikts, ka Latvijas pilsoņi ir personas, kuras bija Latvijas pilsoņi 1940.gada 17.jūnijā, kā arī šo personu pēcnācēji, kas reģistrējušies likumā noteiktajā kārtībā, izņemot personas, kuras pēc 1990.gada 4.maija ieguvušas citas valsts pilsonību (pavalstniecību) (</w:t>
      </w:r>
      <w:r w:rsidRPr="008D439B">
        <w:rPr>
          <w:i/>
          <w:lang w:eastAsia="ar-SA"/>
        </w:rPr>
        <w:t>redakcijā, kas bija spēkā no 1994.gada 25.augusta līdz 1995.gada 22.martam</w:t>
      </w:r>
      <w:r w:rsidRPr="008D439B">
        <w:rPr>
          <w:iCs/>
          <w:lang w:eastAsia="ar-SA"/>
        </w:rPr>
        <w:t>).</w:t>
      </w:r>
    </w:p>
    <w:p w:rsidR="008D439B" w:rsidRPr="008D439B" w:rsidRDefault="008D439B" w:rsidP="008D439B">
      <w:pPr>
        <w:suppressAutoHyphens/>
        <w:spacing w:line="276" w:lineRule="auto"/>
        <w:ind w:firstLine="720"/>
        <w:jc w:val="both"/>
        <w:rPr>
          <w:lang w:eastAsia="ar-SA"/>
        </w:rPr>
      </w:pPr>
      <w:r w:rsidRPr="008D439B">
        <w:rPr>
          <w:iCs/>
          <w:lang w:eastAsia="ar-SA"/>
        </w:rPr>
        <w:t xml:space="preserve">Savukārt Pilsonības likuma regulējums par jaundzimušo bērnu pilsonību, proti, regulējums, kas bija vērsts uz Latvijas pilsonības pastāvēšanas un </w:t>
      </w:r>
      <w:proofErr w:type="spellStart"/>
      <w:r w:rsidRPr="008D439B">
        <w:rPr>
          <w:iCs/>
          <w:lang w:eastAsia="ar-SA"/>
        </w:rPr>
        <w:t>turpinātības</w:t>
      </w:r>
      <w:proofErr w:type="spellEnd"/>
      <w:r w:rsidRPr="008D439B">
        <w:rPr>
          <w:iCs/>
          <w:lang w:eastAsia="ar-SA"/>
        </w:rPr>
        <w:t xml:space="preserve"> nodrošināšanu, balstījās galvenokārt uz </w:t>
      </w:r>
      <w:proofErr w:type="spellStart"/>
      <w:r w:rsidRPr="008D439B">
        <w:rPr>
          <w:i/>
          <w:iCs/>
          <w:lang w:eastAsia="ar-SA"/>
        </w:rPr>
        <w:t>ius</w:t>
      </w:r>
      <w:proofErr w:type="spellEnd"/>
      <w:r w:rsidRPr="008D439B">
        <w:rPr>
          <w:i/>
          <w:iCs/>
          <w:lang w:eastAsia="ar-SA"/>
        </w:rPr>
        <w:t xml:space="preserve"> </w:t>
      </w:r>
      <w:proofErr w:type="spellStart"/>
      <w:r w:rsidRPr="008D439B">
        <w:rPr>
          <w:i/>
          <w:iCs/>
          <w:lang w:eastAsia="ar-SA"/>
        </w:rPr>
        <w:t>sanguinis</w:t>
      </w:r>
      <w:proofErr w:type="spellEnd"/>
      <w:r w:rsidRPr="008D439B">
        <w:rPr>
          <w:iCs/>
          <w:lang w:eastAsia="ar-SA"/>
        </w:rPr>
        <w:t xml:space="preserve"> principu līdzīgi, kā tas bija noteikts Pavalstniecības likuma </w:t>
      </w:r>
      <w:proofErr w:type="gramStart"/>
      <w:r w:rsidRPr="008D439B">
        <w:rPr>
          <w:iCs/>
          <w:lang w:eastAsia="ar-SA"/>
        </w:rPr>
        <w:t>7.pantā</w:t>
      </w:r>
      <w:proofErr w:type="gramEnd"/>
      <w:r w:rsidRPr="008D439B">
        <w:rPr>
          <w:lang w:eastAsia="ar-SA"/>
        </w:rPr>
        <w:t xml:space="preserve">. Līdz ar to Pilsonības likuma </w:t>
      </w:r>
      <w:proofErr w:type="gramStart"/>
      <w:r w:rsidRPr="008D439B">
        <w:rPr>
          <w:lang w:eastAsia="ar-SA"/>
        </w:rPr>
        <w:t>2.panta</w:t>
      </w:r>
      <w:proofErr w:type="gramEnd"/>
      <w:r w:rsidRPr="008D439B">
        <w:rPr>
          <w:lang w:eastAsia="ar-SA"/>
        </w:rPr>
        <w:t xml:space="preserve"> 5.punktā tika noteikts, ka Latvijas pilsoņi ir bērni, kuriem viņu dzimšanas brīdī abi vecāki ir Latvijas pilsoņi, neatkarīgi no bērnu dzimšanas vietas. Savukārt Pilsonības likuma </w:t>
      </w:r>
      <w:proofErr w:type="gramStart"/>
      <w:r w:rsidRPr="008D439B">
        <w:rPr>
          <w:lang w:eastAsia="ar-SA"/>
        </w:rPr>
        <w:t>3.pantā</w:t>
      </w:r>
      <w:proofErr w:type="gramEnd"/>
      <w:r w:rsidRPr="008D439B">
        <w:rPr>
          <w:lang w:eastAsia="ar-SA"/>
        </w:rPr>
        <w:t xml:space="preserve"> tika noteiktas arī to bērnu tiesības uz Latvijas pilsonību, kuriem dzimšanas brīdī tikai viens no viņa vecākiem ir Latvijas pilsonis (</w:t>
      </w:r>
      <w:r w:rsidRPr="008D439B">
        <w:rPr>
          <w:i/>
          <w:lang w:eastAsia="ar-SA"/>
        </w:rPr>
        <w:t>Pilsonības likuma 3.pants redakcijā, kas bija spēkā no 1994.gada 25.augutsa līdz 1995.gada 22.martam</w:t>
      </w:r>
      <w:r w:rsidRPr="008D439B">
        <w:rPr>
          <w:lang w:eastAsia="ar-SA"/>
        </w:rPr>
        <w:t>). Šo normu kontekstā nav svarīgi, kādā kārtībā bērna vecāki ir ieguvuši Latvijas pilsonību, un tās aptver arī gadījumus, kad vecāki par Latvijas pilsoņiem ir kļuvuši naturalizācijas ceļā.</w:t>
      </w:r>
    </w:p>
    <w:p w:rsidR="008D439B" w:rsidRPr="008D439B" w:rsidRDefault="008D439B" w:rsidP="008D439B">
      <w:pPr>
        <w:suppressAutoHyphens/>
        <w:spacing w:line="276" w:lineRule="auto"/>
        <w:ind w:firstLine="720"/>
        <w:jc w:val="both"/>
        <w:rPr>
          <w:rFonts w:eastAsia="Calibri"/>
          <w:lang w:eastAsia="ar-SA"/>
        </w:rPr>
      </w:pPr>
      <w:r w:rsidRPr="008D439B">
        <w:rPr>
          <w:lang w:eastAsia="ar-SA"/>
        </w:rPr>
        <w:t xml:space="preserve">Līdz ar to var secināt, ka vēsturiski Pilsonības likuma </w:t>
      </w:r>
      <w:proofErr w:type="gramStart"/>
      <w:r w:rsidRPr="008D439B">
        <w:rPr>
          <w:lang w:eastAsia="ar-SA"/>
        </w:rPr>
        <w:t>2.panta</w:t>
      </w:r>
      <w:proofErr w:type="gramEnd"/>
      <w:r w:rsidRPr="008D439B">
        <w:rPr>
          <w:lang w:eastAsia="ar-SA"/>
        </w:rPr>
        <w:t xml:space="preserve"> 1.punkts bija vērsts uz to, lai nodrošinātu Latvijas pilsonību, pamatojoties uz pilsonības nepārtrauktības principu, tām personām, kas bija dzimušas vēl pirms Pilsonības likuma spēkā stāšanās. Savukārt šā panta 5.punkts un šā likuma </w:t>
      </w:r>
      <w:proofErr w:type="gramStart"/>
      <w:r w:rsidRPr="008D439B">
        <w:rPr>
          <w:lang w:eastAsia="ar-SA"/>
        </w:rPr>
        <w:t>3.pants</w:t>
      </w:r>
      <w:proofErr w:type="gramEnd"/>
      <w:r w:rsidRPr="008D439B">
        <w:rPr>
          <w:lang w:eastAsia="ar-SA"/>
        </w:rPr>
        <w:t xml:space="preserve"> bija vērsts uz to, lai noteiktu tiesības uz Latvijas </w:t>
      </w:r>
      <w:r w:rsidR="00761A84">
        <w:rPr>
          <w:lang w:eastAsia="ar-SA"/>
        </w:rPr>
        <w:t>p</w:t>
      </w:r>
      <w:r w:rsidRPr="008D439B">
        <w:rPr>
          <w:lang w:eastAsia="ar-SA"/>
        </w:rPr>
        <w:t>ilsonību personām, kas dzim</w:t>
      </w:r>
      <w:r w:rsidR="00342677">
        <w:rPr>
          <w:lang w:eastAsia="ar-SA"/>
        </w:rPr>
        <w:t>ušas</w:t>
      </w:r>
      <w:r w:rsidRPr="008D439B">
        <w:rPr>
          <w:lang w:eastAsia="ar-SA"/>
        </w:rPr>
        <w:t xml:space="preserve"> pēc Pilsonības likuma spēkā stāšanās.</w:t>
      </w:r>
    </w:p>
    <w:p w:rsidR="008D439B" w:rsidRPr="008D439B" w:rsidRDefault="008D439B" w:rsidP="008D439B">
      <w:pPr>
        <w:suppressAutoHyphens/>
        <w:spacing w:line="276" w:lineRule="auto"/>
        <w:ind w:firstLine="720"/>
        <w:jc w:val="both"/>
        <w:rPr>
          <w:rFonts w:eastAsia="Calibri"/>
          <w:lang w:eastAsia="ar-SA"/>
        </w:rPr>
      </w:pPr>
    </w:p>
    <w:p w:rsidR="008D439B" w:rsidRPr="008D439B" w:rsidRDefault="008D439B" w:rsidP="008D439B">
      <w:pPr>
        <w:suppressAutoHyphens/>
        <w:spacing w:line="276" w:lineRule="auto"/>
        <w:ind w:firstLine="720"/>
        <w:jc w:val="both"/>
        <w:rPr>
          <w:iCs/>
          <w:lang w:eastAsia="ar-SA"/>
        </w:rPr>
      </w:pPr>
      <w:r w:rsidRPr="008D439B">
        <w:rPr>
          <w:rFonts w:eastAsia="Calibri"/>
          <w:lang w:eastAsia="ar-SA"/>
        </w:rPr>
        <w:lastRenderedPageBreak/>
        <w:t>[2</w:t>
      </w:r>
      <w:r w:rsidR="0074480A">
        <w:rPr>
          <w:rFonts w:eastAsia="Calibri"/>
          <w:lang w:eastAsia="ar-SA"/>
        </w:rPr>
        <w:t>5</w:t>
      </w:r>
      <w:r w:rsidRPr="008D439B">
        <w:rPr>
          <w:rFonts w:eastAsia="Calibri"/>
          <w:lang w:eastAsia="ar-SA"/>
        </w:rPr>
        <w:t>]</w:t>
      </w:r>
      <w:r w:rsidR="00231218">
        <w:rPr>
          <w:rFonts w:eastAsia="Calibri"/>
          <w:lang w:eastAsia="ar-SA"/>
        </w:rPr>
        <w:t> </w:t>
      </w:r>
      <w:proofErr w:type="gramStart"/>
      <w:r w:rsidRPr="008D439B">
        <w:rPr>
          <w:lang w:eastAsia="ar-SA"/>
        </w:rPr>
        <w:t>2013.gada</w:t>
      </w:r>
      <w:proofErr w:type="gramEnd"/>
      <w:r w:rsidRPr="008D439B">
        <w:rPr>
          <w:lang w:eastAsia="ar-SA"/>
        </w:rPr>
        <w:t xml:space="preserve"> 1.oktobrī stājās spēkā grozījumi Pilsonības likumā (turpmāk arī – 2013.gada 1.oktobra grozījumi), kas paplašināja personu loku, kas var pretendēt uz Latvijas pilsonību, un noteica speciālu regulējumu par Latvijas trimdinieku un viņu pēcnācēju reģistrēšanos par Latvijas pilsoņiem, kā arī paplašināja dubultpilsonības pieļaujamību.</w:t>
      </w:r>
    </w:p>
    <w:p w:rsidR="008D439B" w:rsidRPr="008D439B" w:rsidRDefault="008D439B" w:rsidP="008D439B">
      <w:pPr>
        <w:suppressAutoHyphens/>
        <w:spacing w:line="276" w:lineRule="auto"/>
        <w:ind w:firstLine="720"/>
        <w:jc w:val="both"/>
        <w:rPr>
          <w:lang w:eastAsia="ar-SA"/>
        </w:rPr>
      </w:pPr>
      <w:r w:rsidRPr="008D439B">
        <w:rPr>
          <w:iCs/>
          <w:lang w:eastAsia="ar-SA"/>
        </w:rPr>
        <w:t xml:space="preserve">Likumdevējs, izstrādājot </w:t>
      </w:r>
      <w:proofErr w:type="gramStart"/>
      <w:r w:rsidR="001B54AB" w:rsidRPr="008D439B">
        <w:rPr>
          <w:iCs/>
          <w:lang w:eastAsia="ar-SA"/>
        </w:rPr>
        <w:t>2013.gada</w:t>
      </w:r>
      <w:proofErr w:type="gramEnd"/>
      <w:r w:rsidR="001B54AB" w:rsidRPr="008D439B">
        <w:rPr>
          <w:iCs/>
          <w:lang w:eastAsia="ar-SA"/>
        </w:rPr>
        <w:t xml:space="preserve"> 1.oktobr</w:t>
      </w:r>
      <w:r w:rsidR="001B54AB">
        <w:rPr>
          <w:iCs/>
          <w:lang w:eastAsia="ar-SA"/>
        </w:rPr>
        <w:t>a</w:t>
      </w:r>
      <w:r w:rsidR="001B54AB" w:rsidRPr="008D439B">
        <w:rPr>
          <w:iCs/>
          <w:lang w:eastAsia="ar-SA"/>
        </w:rPr>
        <w:t xml:space="preserve"> </w:t>
      </w:r>
      <w:r w:rsidRPr="008D439B">
        <w:rPr>
          <w:iCs/>
          <w:lang w:eastAsia="ar-SA"/>
        </w:rPr>
        <w:t>grozījumus</w:t>
      </w:r>
      <w:r w:rsidR="001B54AB" w:rsidRPr="001B54AB">
        <w:rPr>
          <w:iCs/>
          <w:lang w:eastAsia="ar-SA"/>
        </w:rPr>
        <w:t xml:space="preserve"> </w:t>
      </w:r>
      <w:r w:rsidR="001B54AB" w:rsidRPr="008D439B">
        <w:rPr>
          <w:iCs/>
          <w:lang w:eastAsia="ar-SA"/>
        </w:rPr>
        <w:t>Pilsonības likum</w:t>
      </w:r>
      <w:r w:rsidR="001B54AB">
        <w:rPr>
          <w:iCs/>
          <w:lang w:eastAsia="ar-SA"/>
        </w:rPr>
        <w:t>ā</w:t>
      </w:r>
      <w:r w:rsidRPr="008D439B">
        <w:rPr>
          <w:iCs/>
          <w:lang w:eastAsia="ar-SA"/>
        </w:rPr>
        <w:t>, sākotnēji bija iecerējis reglamentēt trimdinieku un viņu pēcnācēju pilsonības jautājumu, atcelt dubultpilsonības ierobežojumus</w:t>
      </w:r>
      <w:r w:rsidR="001B54AB">
        <w:rPr>
          <w:iCs/>
          <w:lang w:eastAsia="ar-SA"/>
        </w:rPr>
        <w:t xml:space="preserve">, kā arī </w:t>
      </w:r>
      <w:r w:rsidRPr="008D439B">
        <w:rPr>
          <w:iCs/>
          <w:lang w:eastAsia="ar-SA"/>
        </w:rPr>
        <w:t xml:space="preserve">pilnveidot regulējumu attiecībā uz bērna pilsonību </w:t>
      </w:r>
      <w:r w:rsidRPr="008D439B">
        <w:rPr>
          <w:shd w:val="clear" w:color="auto" w:fill="FFFFFF"/>
          <w:lang w:eastAsia="ar-SA"/>
        </w:rPr>
        <w:t>(</w:t>
      </w:r>
      <w:r w:rsidRPr="008D439B">
        <w:rPr>
          <w:i/>
          <w:shd w:val="clear" w:color="auto" w:fill="FFFFFF"/>
          <w:lang w:eastAsia="ar-SA"/>
        </w:rPr>
        <w:t>2011.gada 3.nove</w:t>
      </w:r>
      <w:r w:rsidR="00342677">
        <w:rPr>
          <w:i/>
          <w:shd w:val="clear" w:color="auto" w:fill="FFFFFF"/>
          <w:lang w:eastAsia="ar-SA"/>
        </w:rPr>
        <w:t>mbrī iesniegtā likumprojekta Nr. </w:t>
      </w:r>
      <w:r w:rsidRPr="008D439B">
        <w:rPr>
          <w:i/>
          <w:shd w:val="clear" w:color="auto" w:fill="FFFFFF"/>
          <w:lang w:eastAsia="ar-SA"/>
        </w:rPr>
        <w:t xml:space="preserve">238/Lp10 „Grozījumi Pilsonības likumā” anotācija. Pieejama: </w:t>
      </w:r>
      <w:r w:rsidR="001B54AB" w:rsidRPr="001B54AB">
        <w:rPr>
          <w:i/>
          <w:shd w:val="clear" w:color="auto" w:fill="FFFFFF"/>
          <w:lang w:eastAsia="ar-SA"/>
        </w:rPr>
        <w:t>http://titania.saeima.lv/LIVS11/SaeimaLIVS11.nsf/webSasaiste</w:t>
      </w:r>
      <w:r w:rsidRPr="001B54AB">
        <w:rPr>
          <w:i/>
          <w:shd w:val="clear" w:color="auto" w:fill="FFFFFF"/>
          <w:lang w:eastAsia="ar-SA"/>
        </w:rPr>
        <w:t>?</w:t>
      </w:r>
      <w:r w:rsidR="001B54AB">
        <w:rPr>
          <w:i/>
          <w:shd w:val="clear" w:color="auto" w:fill="FFFFFF"/>
          <w:lang w:eastAsia="ar-SA"/>
        </w:rPr>
        <w:t xml:space="preserve"> </w:t>
      </w:r>
      <w:r w:rsidRPr="001B54AB">
        <w:rPr>
          <w:i/>
          <w:shd w:val="clear" w:color="auto" w:fill="FFFFFF"/>
          <w:lang w:eastAsia="ar-SA"/>
        </w:rPr>
        <w:t>OpenView&amp;restricttocategory=52/Lp11</w:t>
      </w:r>
      <w:r w:rsidRPr="008D439B">
        <w:rPr>
          <w:shd w:val="clear" w:color="auto" w:fill="FFFFFF"/>
          <w:lang w:eastAsia="ar-SA"/>
        </w:rPr>
        <w:t xml:space="preserve">). </w:t>
      </w:r>
    </w:p>
    <w:p w:rsidR="008D439B" w:rsidRPr="008D439B" w:rsidRDefault="008D439B" w:rsidP="008D439B">
      <w:pPr>
        <w:suppressAutoHyphens/>
        <w:spacing w:line="276" w:lineRule="auto"/>
        <w:ind w:firstLine="720"/>
        <w:jc w:val="both"/>
        <w:rPr>
          <w:lang w:eastAsia="ar-SA"/>
        </w:rPr>
      </w:pPr>
      <w:r w:rsidRPr="008D439B">
        <w:rPr>
          <w:lang w:eastAsia="ar-SA"/>
        </w:rPr>
        <w:t xml:space="preserve">Sākotnējā likumdevēja iecere bija grozīt Pilsonības likuma </w:t>
      </w:r>
      <w:proofErr w:type="gramStart"/>
      <w:r w:rsidRPr="008D439B">
        <w:rPr>
          <w:lang w:eastAsia="ar-SA"/>
        </w:rPr>
        <w:t>2.panta</w:t>
      </w:r>
      <w:proofErr w:type="gramEnd"/>
      <w:r w:rsidRPr="008D439B">
        <w:rPr>
          <w:lang w:eastAsia="ar-SA"/>
        </w:rPr>
        <w:t xml:space="preserve"> 1.punktu, izslēdzot tiesību normas pēdējo teikumu: „izņemot personas, kuras pēc 1990.gada 4.maija ieguvušas citas valsts pilsonību (pavalstniecību)”. Šāda likuma grozījuma mērķis bija atcelt ierobežojumu iegūt Latvijas pilsonību personām, kas pēc 1990.gada 4.maija ieguvušas citas valsts pilsonību. Papildus tam bija plānots š</w:t>
      </w:r>
      <w:r w:rsidR="007F7D44">
        <w:rPr>
          <w:lang w:eastAsia="ar-SA"/>
        </w:rPr>
        <w:t>ā</w:t>
      </w:r>
      <w:r w:rsidRPr="008D439B">
        <w:rPr>
          <w:lang w:eastAsia="ar-SA"/>
        </w:rPr>
        <w:t xml:space="preserve"> panta 5.punktu izteikt jaunā redakcijā, paredzot, ka Latvijas pilsoņi ir bērni, kuriem viņu dzimšanas brīdī viens vai abi vecāki ir Latvijas pilsoņi, un attiecīgi izslēgt Pilsonības likuma 3.pantu, kurā bija ietverts speciāls regulējums par bērna pilsonību gadījumos, kad viens no vecākiem ir Latvijas pilsonis.</w:t>
      </w:r>
    </w:p>
    <w:p w:rsidR="008D439B" w:rsidRPr="008D439B" w:rsidRDefault="008D439B" w:rsidP="008D439B">
      <w:pPr>
        <w:suppressAutoHyphens/>
        <w:spacing w:line="276" w:lineRule="auto"/>
        <w:ind w:firstLine="720"/>
        <w:jc w:val="both"/>
        <w:rPr>
          <w:shd w:val="clear" w:color="auto" w:fill="FFFFFF"/>
          <w:lang w:eastAsia="ar-SA"/>
        </w:rPr>
      </w:pPr>
      <w:r w:rsidRPr="008D439B">
        <w:rPr>
          <w:lang w:eastAsia="ar-SA"/>
        </w:rPr>
        <w:t>Ņemot vērā to, ka Pilsonības likuma grozījumu izstrādes procesā tika identificēti vēl citi jautājumi, kurus nepiecieša</w:t>
      </w:r>
      <w:r w:rsidR="00761A84">
        <w:rPr>
          <w:lang w:eastAsia="ar-SA"/>
        </w:rPr>
        <w:t>m</w:t>
      </w:r>
      <w:r w:rsidRPr="008D439B">
        <w:rPr>
          <w:lang w:eastAsia="ar-SA"/>
        </w:rPr>
        <w:t xml:space="preserve">s risināt, likumdevējs </w:t>
      </w:r>
      <w:r w:rsidRPr="008D439B">
        <w:rPr>
          <w:color w:val="000000"/>
          <w:shd w:val="clear" w:color="auto" w:fill="FFFFFF"/>
          <w:lang w:eastAsia="ar-SA"/>
        </w:rPr>
        <w:t>otrajā lasījumā grozīja vairākas citas Pilsonības likuma normu redakcijas</w:t>
      </w:r>
      <w:r w:rsidRPr="008D439B">
        <w:rPr>
          <w:lang w:eastAsia="ar-SA"/>
        </w:rPr>
        <w:t xml:space="preserve"> </w:t>
      </w:r>
      <w:r w:rsidRPr="008D439B">
        <w:rPr>
          <w:color w:val="000000"/>
          <w:shd w:val="clear" w:color="auto" w:fill="FFFFFF"/>
          <w:lang w:eastAsia="ar-SA"/>
        </w:rPr>
        <w:t>(</w:t>
      </w:r>
      <w:r w:rsidR="002608C8">
        <w:rPr>
          <w:i/>
          <w:color w:val="000000"/>
          <w:shd w:val="clear" w:color="auto" w:fill="FFFFFF"/>
          <w:lang w:eastAsia="ar-SA"/>
        </w:rPr>
        <w:t xml:space="preserve">Saeimas </w:t>
      </w:r>
      <w:proofErr w:type="gramStart"/>
      <w:r w:rsidR="002608C8">
        <w:rPr>
          <w:i/>
          <w:color w:val="000000"/>
          <w:shd w:val="clear" w:color="auto" w:fill="FFFFFF"/>
          <w:lang w:eastAsia="ar-SA"/>
        </w:rPr>
        <w:t>2012.gada</w:t>
      </w:r>
      <w:proofErr w:type="gramEnd"/>
      <w:r w:rsidR="002608C8">
        <w:rPr>
          <w:i/>
          <w:color w:val="000000"/>
          <w:shd w:val="clear" w:color="auto" w:fill="FFFFFF"/>
          <w:lang w:eastAsia="ar-SA"/>
        </w:rPr>
        <w:t xml:space="preserve"> 6.septembra</w:t>
      </w:r>
      <w:r w:rsidRPr="008D439B">
        <w:rPr>
          <w:i/>
          <w:color w:val="000000"/>
          <w:shd w:val="clear" w:color="auto" w:fill="FFFFFF"/>
          <w:lang w:eastAsia="ar-SA"/>
        </w:rPr>
        <w:t xml:space="preserve"> sēde, debates par</w:t>
      </w:r>
      <w:r w:rsidRPr="008D439B">
        <w:rPr>
          <w:i/>
          <w:shd w:val="clear" w:color="auto" w:fill="FFFFFF"/>
          <w:lang w:eastAsia="ar-SA"/>
        </w:rPr>
        <w:t xml:space="preserve"> likumprojektu Nr.</w:t>
      </w:r>
      <w:r w:rsidR="007F7D44">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otrais lasījums</w:t>
      </w:r>
      <w:r w:rsidR="00342677">
        <w:rPr>
          <w:i/>
          <w:color w:val="000000"/>
          <w:shd w:val="clear" w:color="auto" w:fill="FFFFFF"/>
          <w:lang w:eastAsia="ar-SA"/>
        </w:rPr>
        <w:t>;</w:t>
      </w:r>
      <w:r w:rsidRPr="008D439B">
        <w:rPr>
          <w:i/>
          <w:color w:val="000000"/>
          <w:shd w:val="clear" w:color="auto" w:fill="FFFFFF"/>
          <w:lang w:eastAsia="ar-SA"/>
        </w:rPr>
        <w:t xml:space="preserve"> Čaklais I. Pilsonības likuma grozījumu ģenēze 21.gadsimtā. Jurista Vārds. 2012.gada 3.aprīlis, Nr.</w:t>
      </w:r>
      <w:r w:rsidR="00087048">
        <w:rPr>
          <w:i/>
          <w:color w:val="000000"/>
          <w:shd w:val="clear" w:color="auto" w:fill="FFFFFF"/>
          <w:lang w:eastAsia="ar-SA"/>
        </w:rPr>
        <w:t> </w:t>
      </w:r>
      <w:r w:rsidRPr="008D439B">
        <w:rPr>
          <w:i/>
          <w:color w:val="000000"/>
          <w:shd w:val="clear" w:color="auto" w:fill="FFFFFF"/>
          <w:lang w:eastAsia="ar-SA"/>
        </w:rPr>
        <w:t>14/15</w:t>
      </w:r>
      <w:r w:rsidRPr="008D439B">
        <w:rPr>
          <w:color w:val="000000"/>
          <w:shd w:val="clear" w:color="auto" w:fill="FFFFFF"/>
          <w:lang w:eastAsia="ar-SA"/>
        </w:rPr>
        <w:t xml:space="preserve">). </w:t>
      </w:r>
      <w:r w:rsidRPr="008D439B">
        <w:rPr>
          <w:shd w:val="clear" w:color="auto" w:fill="FFFFFF"/>
          <w:lang w:eastAsia="ar-SA"/>
        </w:rPr>
        <w:t xml:space="preserve">Vienlaikus otrajā lasījumā Pilsonības likuma 2.pants tika izteikts jaunā redakcijā, izdarot tajā būtiskas izmaiņas. Šim pantam tika izveidotas vairākas daļas, </w:t>
      </w:r>
      <w:r w:rsidRPr="001B54AB">
        <w:rPr>
          <w:shd w:val="clear" w:color="auto" w:fill="FFFFFF"/>
          <w:lang w:eastAsia="ar-SA"/>
        </w:rPr>
        <w:t>līdzšinējo panta tekstu iekļaujot tā pirmajā daļā</w:t>
      </w:r>
      <w:r w:rsidRPr="008D439B">
        <w:rPr>
          <w:shd w:val="clear" w:color="auto" w:fill="FFFFFF"/>
          <w:lang w:eastAsia="ar-SA"/>
        </w:rPr>
        <w:t>. Pilsonības likuma 2.panta pirmās daļas 1.punkts tika papildināts ar to valstu uzskaitījumu, ar kurām šajā normā minētajām personām pieļaujama dubultpilsonība. Savukārt Pilsonības likuma 2.panta pirmās daļas 5.punkts tika izteikts jaunā redakcijā, nosakot, ka Latvijas pilsonis ir „persona, kuras vecāki vai viens no vecākiem tās dzimšanas brīdī ir Latvijas pilsonis”.</w:t>
      </w:r>
      <w:r w:rsidRPr="008D439B">
        <w:rPr>
          <w:lang w:eastAsia="ar-SA"/>
        </w:rPr>
        <w:t xml:space="preserve"> </w:t>
      </w:r>
      <w:r w:rsidRPr="001B54AB">
        <w:rPr>
          <w:lang w:eastAsia="ar-SA"/>
        </w:rPr>
        <w:t xml:space="preserve">Nepieciešamība aizstāt šajā normā vārdu </w:t>
      </w:r>
      <w:r w:rsidRPr="001B54AB">
        <w:rPr>
          <w:shd w:val="clear" w:color="auto" w:fill="FFFFFF"/>
          <w:lang w:eastAsia="ar-SA"/>
        </w:rPr>
        <w:t>„bērni” ar</w:t>
      </w:r>
      <w:r w:rsidRPr="001B54AB">
        <w:rPr>
          <w:color w:val="000000"/>
          <w:shd w:val="clear" w:color="auto" w:fill="FFFFFF"/>
          <w:lang w:eastAsia="ar-SA"/>
        </w:rPr>
        <w:t xml:space="preserve"> vārdu </w:t>
      </w:r>
      <w:r w:rsidRPr="001B54AB">
        <w:rPr>
          <w:shd w:val="clear" w:color="auto" w:fill="FFFFFF"/>
          <w:lang w:eastAsia="ar-SA"/>
        </w:rPr>
        <w:t>„</w:t>
      </w:r>
      <w:r w:rsidRPr="001B54AB">
        <w:rPr>
          <w:color w:val="000000"/>
          <w:shd w:val="clear" w:color="auto" w:fill="FFFFFF"/>
          <w:lang w:eastAsia="ar-SA"/>
        </w:rPr>
        <w:t xml:space="preserve">persona” tika pamatota ar to, ka ar grozījumiem šajā normā tiesības reģistrēt kā Latvijas pilsoni ir attiecinātas arī uz bērniem, kuru dzimšanas brīdī tikai viens no vecākiem </w:t>
      </w:r>
      <w:r w:rsidR="00087048">
        <w:rPr>
          <w:color w:val="000000"/>
          <w:shd w:val="clear" w:color="auto" w:fill="FFFFFF"/>
          <w:lang w:eastAsia="ar-SA"/>
        </w:rPr>
        <w:t>ir</w:t>
      </w:r>
      <w:r w:rsidRPr="001B54AB">
        <w:rPr>
          <w:color w:val="000000"/>
          <w:shd w:val="clear" w:color="auto" w:fill="FFFFFF"/>
          <w:lang w:eastAsia="ar-SA"/>
        </w:rPr>
        <w:t xml:space="preserve"> Latvijas pilsonis.</w:t>
      </w:r>
      <w:r w:rsidRPr="008D439B">
        <w:rPr>
          <w:color w:val="000000"/>
          <w:shd w:val="clear" w:color="auto" w:fill="FFFFFF"/>
          <w:lang w:eastAsia="ar-SA"/>
        </w:rPr>
        <w:t xml:space="preserve"> Taču grozījumu spēkā stāšanās brīdī daļa no šiem bērniem jau varētu būt sasnieguš</w:t>
      </w:r>
      <w:r w:rsidR="00087048">
        <w:rPr>
          <w:color w:val="000000"/>
          <w:shd w:val="clear" w:color="auto" w:fill="FFFFFF"/>
          <w:lang w:eastAsia="ar-SA"/>
        </w:rPr>
        <w:t>i</w:t>
      </w:r>
      <w:r w:rsidRPr="008D439B">
        <w:rPr>
          <w:color w:val="000000"/>
          <w:shd w:val="clear" w:color="auto" w:fill="FFFFFF"/>
          <w:lang w:eastAsia="ar-SA"/>
        </w:rPr>
        <w:t xml:space="preserve"> pilngadību, un tāpēc nebūtu juridiski korekti t</w:t>
      </w:r>
      <w:r w:rsidR="00087048">
        <w:rPr>
          <w:color w:val="000000"/>
          <w:shd w:val="clear" w:color="auto" w:fill="FFFFFF"/>
          <w:lang w:eastAsia="ar-SA"/>
        </w:rPr>
        <w:t>o</w:t>
      </w:r>
      <w:r w:rsidRPr="008D439B">
        <w:rPr>
          <w:color w:val="000000"/>
          <w:shd w:val="clear" w:color="auto" w:fill="FFFFFF"/>
          <w:lang w:eastAsia="ar-SA"/>
        </w:rPr>
        <w:t>s vairs saukt par bērniem</w:t>
      </w:r>
      <w:r w:rsidR="001B54AB" w:rsidRPr="001B54AB">
        <w:rPr>
          <w:color w:val="000000"/>
          <w:shd w:val="clear" w:color="auto" w:fill="FFFFFF"/>
          <w:lang w:eastAsia="ar-SA"/>
        </w:rPr>
        <w:t xml:space="preserve"> </w:t>
      </w:r>
      <w:r w:rsidR="001B54AB">
        <w:rPr>
          <w:color w:val="000000"/>
          <w:shd w:val="clear" w:color="auto" w:fill="FFFFFF"/>
          <w:lang w:eastAsia="ar-SA"/>
        </w:rPr>
        <w:t>(</w:t>
      </w:r>
      <w:r w:rsidR="001B54AB" w:rsidRPr="008D439B">
        <w:rPr>
          <w:i/>
          <w:color w:val="000000"/>
          <w:shd w:val="clear" w:color="auto" w:fill="FFFFFF"/>
          <w:lang w:eastAsia="ar-SA"/>
        </w:rPr>
        <w:t>Saeimas 2012.gada 6.jūnija sēde, debates par</w:t>
      </w:r>
      <w:r w:rsidR="001B54AB" w:rsidRPr="008D439B">
        <w:rPr>
          <w:i/>
          <w:shd w:val="clear" w:color="auto" w:fill="FFFFFF"/>
          <w:lang w:eastAsia="ar-SA"/>
        </w:rPr>
        <w:t xml:space="preserve"> likumprojektu Nr.</w:t>
      </w:r>
      <w:r w:rsidR="007F7D44">
        <w:rPr>
          <w:i/>
          <w:shd w:val="clear" w:color="auto" w:fill="FFFFFF"/>
          <w:lang w:eastAsia="ar-SA"/>
        </w:rPr>
        <w:t> </w:t>
      </w:r>
      <w:r w:rsidR="001B54AB" w:rsidRPr="008D439B">
        <w:rPr>
          <w:i/>
          <w:shd w:val="clear" w:color="auto" w:fill="FFFFFF"/>
          <w:lang w:eastAsia="ar-SA"/>
        </w:rPr>
        <w:t>52/Lp11 „Grozījumi Pilsonības likumā”</w:t>
      </w:r>
      <w:r w:rsidR="001B54AB" w:rsidRPr="008D439B">
        <w:rPr>
          <w:i/>
          <w:color w:val="000000"/>
          <w:shd w:val="clear" w:color="auto" w:fill="FFFFFF"/>
          <w:lang w:eastAsia="ar-SA"/>
        </w:rPr>
        <w:t>, otrais lasījums</w:t>
      </w:r>
      <w:r w:rsidR="001B54AB">
        <w:rPr>
          <w:i/>
          <w:color w:val="000000"/>
          <w:shd w:val="clear" w:color="auto" w:fill="FFFFFF"/>
          <w:lang w:eastAsia="ar-SA"/>
        </w:rPr>
        <w:t>, deputāte Inese Lībiņa-Egnere</w:t>
      </w:r>
      <w:r w:rsidR="001B54AB" w:rsidRPr="00C946AC">
        <w:rPr>
          <w:color w:val="000000"/>
          <w:shd w:val="clear" w:color="auto" w:fill="FFFFFF"/>
          <w:lang w:eastAsia="ar-SA"/>
        </w:rPr>
        <w:t>)</w:t>
      </w:r>
      <w:r w:rsidR="001B54AB">
        <w:rPr>
          <w:color w:val="000000"/>
          <w:shd w:val="clear" w:color="auto" w:fill="FFFFFF"/>
          <w:lang w:eastAsia="ar-SA"/>
        </w:rPr>
        <w:t>.</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shd w:val="clear" w:color="auto" w:fill="FFFFFF"/>
          <w:lang w:eastAsia="ar-SA"/>
        </w:rPr>
        <w:t xml:space="preserve">Savukārt trešajā lasījumā Pilsonības likuma </w:t>
      </w:r>
      <w:proofErr w:type="gramStart"/>
      <w:r w:rsidRPr="008D439B">
        <w:rPr>
          <w:shd w:val="clear" w:color="auto" w:fill="FFFFFF"/>
          <w:lang w:eastAsia="ar-SA"/>
        </w:rPr>
        <w:t>2.panta</w:t>
      </w:r>
      <w:proofErr w:type="gramEnd"/>
      <w:r w:rsidRPr="008D439B">
        <w:rPr>
          <w:shd w:val="clear" w:color="auto" w:fill="FFFFFF"/>
          <w:lang w:eastAsia="ar-SA"/>
        </w:rPr>
        <w:t xml:space="preserve"> redakcija un struktūra tika mainīta. Vispirms Pilsonības likuma </w:t>
      </w:r>
      <w:proofErr w:type="gramStart"/>
      <w:r w:rsidRPr="008D439B">
        <w:rPr>
          <w:shd w:val="clear" w:color="auto" w:fill="FFFFFF"/>
          <w:lang w:eastAsia="ar-SA"/>
        </w:rPr>
        <w:t>2.panta</w:t>
      </w:r>
      <w:proofErr w:type="gramEnd"/>
      <w:r w:rsidRPr="008D439B">
        <w:rPr>
          <w:shd w:val="clear" w:color="auto" w:fill="FFFFFF"/>
          <w:lang w:eastAsia="ar-SA"/>
        </w:rPr>
        <w:t xml:space="preserve"> pirmās daļas 1.punktā tika definētas tās personas, kas jau pieder pie Latvijas pilsoņu kopuma, balstoties uz pilsonības nepārtrauktības principu. Saeimas sēdē</w:t>
      </w:r>
      <w:r w:rsidR="00087048">
        <w:rPr>
          <w:shd w:val="clear" w:color="auto" w:fill="FFFFFF"/>
          <w:lang w:eastAsia="ar-SA"/>
        </w:rPr>
        <w:t>,</w:t>
      </w:r>
      <w:r w:rsidRPr="008D439B">
        <w:rPr>
          <w:shd w:val="clear" w:color="auto" w:fill="FFFFFF"/>
          <w:lang w:eastAsia="ar-SA"/>
        </w:rPr>
        <w:t xml:space="preserve"> ziņojot par šo redakciju</w:t>
      </w:r>
      <w:r w:rsidR="007F7D44">
        <w:rPr>
          <w:shd w:val="clear" w:color="auto" w:fill="FFFFFF"/>
          <w:lang w:eastAsia="ar-SA"/>
        </w:rPr>
        <w:t>,</w:t>
      </w:r>
      <w:r w:rsidRPr="008D439B">
        <w:rPr>
          <w:shd w:val="clear" w:color="auto" w:fill="FFFFFF"/>
          <w:lang w:eastAsia="ar-SA"/>
        </w:rPr>
        <w:t xml:space="preserve"> deputāts Ingmārs Čaklais norādīja, ka „</w:t>
      </w:r>
      <w:r w:rsidRPr="008D439B">
        <w:rPr>
          <w:color w:val="000000"/>
          <w:shd w:val="clear" w:color="auto" w:fill="FFFFFF"/>
          <w:lang w:eastAsia="ar-SA"/>
        </w:rPr>
        <w:t>personas, kuras līdz [Pilsonības likuma] grozījumu spēkā stāšanās brīdim bija Latvijas pilsoņi, protams, paliek Latvijas pilsoņi arī turpmāk” (</w:t>
      </w:r>
      <w:r w:rsidRPr="008D439B">
        <w:rPr>
          <w:i/>
          <w:color w:val="000000"/>
          <w:shd w:val="clear" w:color="auto" w:fill="FFFFFF"/>
          <w:lang w:eastAsia="ar-SA"/>
        </w:rPr>
        <w:t xml:space="preserve">Saeimas </w:t>
      </w:r>
      <w:proofErr w:type="gramStart"/>
      <w:r w:rsidRPr="008D439B">
        <w:rPr>
          <w:i/>
          <w:color w:val="000000"/>
          <w:shd w:val="clear" w:color="auto" w:fill="FFFFFF"/>
          <w:lang w:eastAsia="ar-SA"/>
        </w:rPr>
        <w:t>2013.gada</w:t>
      </w:r>
      <w:proofErr w:type="gramEnd"/>
      <w:r w:rsidRPr="008D439B">
        <w:rPr>
          <w:i/>
          <w:color w:val="000000"/>
          <w:shd w:val="clear" w:color="auto" w:fill="FFFFFF"/>
          <w:lang w:eastAsia="ar-SA"/>
        </w:rPr>
        <w:t xml:space="preserve"> 9.maija sēde, debates par</w:t>
      </w:r>
      <w:r w:rsidRPr="008D439B">
        <w:rPr>
          <w:i/>
          <w:shd w:val="clear" w:color="auto" w:fill="FFFFFF"/>
          <w:lang w:eastAsia="ar-SA"/>
        </w:rPr>
        <w:t xml:space="preserve"> likumprojektu Nr.</w:t>
      </w:r>
      <w:r w:rsidR="007F7D44">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deputāts Ingmārs Čaklais</w:t>
      </w:r>
      <w:r w:rsidR="0074480A">
        <w:rPr>
          <w:color w:val="000000"/>
          <w:shd w:val="clear" w:color="auto" w:fill="FFFFFF"/>
          <w:lang w:eastAsia="ar-SA"/>
        </w:rPr>
        <w:t>).</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Papildus tam</w:t>
      </w:r>
      <w:r w:rsidRPr="008D439B">
        <w:rPr>
          <w:i/>
          <w:color w:val="000000"/>
          <w:shd w:val="clear" w:color="auto" w:fill="FFFFFF"/>
          <w:lang w:eastAsia="ar-SA"/>
        </w:rPr>
        <w:t xml:space="preserve"> </w:t>
      </w:r>
      <w:r w:rsidRPr="008D439B">
        <w:rPr>
          <w:shd w:val="clear" w:color="auto" w:fill="FFFFFF"/>
          <w:lang w:eastAsia="ar-SA"/>
        </w:rPr>
        <w:t xml:space="preserve">Pilsonības likuma </w:t>
      </w:r>
      <w:proofErr w:type="gramStart"/>
      <w:r w:rsidRPr="008D439B">
        <w:rPr>
          <w:shd w:val="clear" w:color="auto" w:fill="FFFFFF"/>
          <w:lang w:eastAsia="ar-SA"/>
        </w:rPr>
        <w:t>2.panta</w:t>
      </w:r>
      <w:proofErr w:type="gramEnd"/>
      <w:r w:rsidRPr="008D439B">
        <w:rPr>
          <w:shd w:val="clear" w:color="auto" w:fill="FFFFFF"/>
          <w:lang w:eastAsia="ar-SA"/>
        </w:rPr>
        <w:t xml:space="preserve"> pirmās daļas 1.punktā tika precizēts tas, kā </w:t>
      </w:r>
      <w:r w:rsidRPr="008D439B">
        <w:rPr>
          <w:color w:val="000000"/>
          <w:shd w:val="clear" w:color="auto" w:fill="FFFFFF"/>
          <w:lang w:eastAsia="ar-SA"/>
        </w:rPr>
        <w:t>Latvijas pilsoņi var savu Latvijas pilsonību reģistrēt pēc Pilsonības likuma grozījumiem</w:t>
      </w:r>
      <w:r w:rsidRPr="008D439B">
        <w:rPr>
          <w:shd w:val="clear" w:color="auto" w:fill="FFFFFF"/>
          <w:lang w:eastAsia="ar-SA"/>
        </w:rPr>
        <w:t>, jo „</w:t>
      </w:r>
      <w:r w:rsidRPr="008D439B">
        <w:rPr>
          <w:color w:val="000000"/>
          <w:shd w:val="clear" w:color="auto" w:fill="FFFFFF"/>
          <w:lang w:eastAsia="ar-SA"/>
        </w:rPr>
        <w:t xml:space="preserve">praksē joprojām Pilsonības un migrācijas lietu pārvaldes redzeslokā turpina nonākt personas, </w:t>
      </w:r>
      <w:r w:rsidRPr="008D439B">
        <w:rPr>
          <w:color w:val="000000"/>
          <w:shd w:val="clear" w:color="auto" w:fill="FFFFFF"/>
          <w:lang w:eastAsia="ar-SA"/>
        </w:rPr>
        <w:lastRenderedPageBreak/>
        <w:t>Latvijas pilsoņu pēcteči, kuri jau vairāk nekā 20 gadus kopš Latvijas neatkarības atjaunošanas nav kontaktējušies ar valsts pārvaldes iestādēm un nokārtojuši formalitātes, kas saistītas ar pilsonības iegūšanu. Pārsvarā tie ir Latvijā dzīvojošie bezpajumtnieki, kā arī kaimiņvalstīs dzīvojošie Latvijas pilsoņu pēcteči, kuri nav ieguvuši citas valsts pilsonību un ir bezvalstnieki</w:t>
      </w:r>
      <w:r w:rsidRPr="008D439B">
        <w:rPr>
          <w:shd w:val="clear" w:color="auto" w:fill="FFFFFF"/>
          <w:lang w:eastAsia="ar-SA"/>
        </w:rPr>
        <w:t xml:space="preserve">” </w:t>
      </w:r>
      <w:r w:rsidRPr="008D439B">
        <w:rPr>
          <w:color w:val="000000"/>
          <w:shd w:val="clear" w:color="auto" w:fill="FFFFFF"/>
          <w:lang w:eastAsia="ar-SA"/>
        </w:rPr>
        <w:t>(</w:t>
      </w:r>
      <w:r w:rsidRPr="008D439B">
        <w:rPr>
          <w:i/>
          <w:color w:val="000000"/>
          <w:shd w:val="clear" w:color="auto" w:fill="FFFFFF"/>
          <w:lang w:eastAsia="ar-SA"/>
        </w:rPr>
        <w:t>Saeimas 2013.gada 9.maija sēde, debates par</w:t>
      </w:r>
      <w:r w:rsidRPr="008D439B">
        <w:rPr>
          <w:i/>
          <w:shd w:val="clear" w:color="auto" w:fill="FFFFFF"/>
          <w:lang w:eastAsia="ar-SA"/>
        </w:rPr>
        <w:t xml:space="preserve"> likumprojektu Nr.</w:t>
      </w:r>
      <w:r w:rsidR="007F7D44">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deputāts Ingmārs Čaklais</w:t>
      </w:r>
      <w:r w:rsidRPr="00087048">
        <w:rPr>
          <w:color w:val="000000"/>
          <w:shd w:val="clear" w:color="auto" w:fill="FFFFFF"/>
          <w:lang w:eastAsia="ar-SA"/>
        </w:rPr>
        <w:t>).</w:t>
      </w:r>
      <w:r w:rsidRPr="008D439B">
        <w:rPr>
          <w:i/>
          <w:color w:val="000000"/>
          <w:shd w:val="clear" w:color="auto" w:fill="FFFFFF"/>
          <w:lang w:eastAsia="ar-SA"/>
        </w:rPr>
        <w:t xml:space="preserve"> </w:t>
      </w:r>
      <w:r w:rsidRPr="008D439B">
        <w:rPr>
          <w:color w:val="000000"/>
          <w:shd w:val="clear" w:color="auto" w:fill="FFFFFF"/>
          <w:lang w:eastAsia="ar-SA"/>
        </w:rPr>
        <w:t>Lai risinātu pilsonības jautājumus personām, kuras noteiktā termiņā nebija reģistrējušās par Latvijas pilsoņiem saskaņā Pilsonības likuma 2.panta 1.punktu, likumdevējs saglabāja tiesības šīm personām reģistrēties par Latvijas pilsoņiem, pamatojoties uz Pilsonības likuma 2.panta 1.punkta redakciju, kas bija spēkā pirms Pilsonības likuma grozījumiem.</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 xml:space="preserve">Likumdevējs arī atteicās no idejas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1.punktā </w:t>
      </w:r>
      <w:r w:rsidR="00087048">
        <w:rPr>
          <w:color w:val="000000"/>
          <w:shd w:val="clear" w:color="auto" w:fill="FFFFFF"/>
          <w:lang w:eastAsia="ar-SA"/>
        </w:rPr>
        <w:t>uzskaitīt</w:t>
      </w:r>
      <w:r w:rsidRPr="008D439B">
        <w:rPr>
          <w:color w:val="000000"/>
          <w:shd w:val="clear" w:color="auto" w:fill="FFFFFF"/>
          <w:lang w:eastAsia="ar-SA"/>
        </w:rPr>
        <w:t xml:space="preserve"> valst</w:t>
      </w:r>
      <w:r w:rsidR="00087048">
        <w:rPr>
          <w:color w:val="000000"/>
          <w:shd w:val="clear" w:color="auto" w:fill="FFFFFF"/>
          <w:lang w:eastAsia="ar-SA"/>
        </w:rPr>
        <w:t>is</w:t>
      </w:r>
      <w:r w:rsidRPr="008D439B">
        <w:rPr>
          <w:color w:val="000000"/>
          <w:shd w:val="clear" w:color="auto" w:fill="FFFFFF"/>
          <w:lang w:eastAsia="ar-SA"/>
        </w:rPr>
        <w:t xml:space="preserve">, ar kurām pieļaujama dubultā pilsonība, jo šo jautājumu reglamentē Pilsonības likuma 9.pants. </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 xml:space="preserve">Norma, kas bija ietverta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5.punktā, tika pārcelta uz šā panta pirmās daļas 2.punktu un izteikta šādā redakcijā: „</w:t>
      </w:r>
      <w:r w:rsidR="00087048">
        <w:rPr>
          <w:color w:val="000000"/>
          <w:shd w:val="clear" w:color="auto" w:fill="FFFFFF"/>
          <w:lang w:eastAsia="ar-SA"/>
        </w:rPr>
        <w:t>P</w:t>
      </w:r>
      <w:r w:rsidRPr="008D439B">
        <w:rPr>
          <w:lang w:eastAsia="ar-SA"/>
        </w:rPr>
        <w:t xml:space="preserve">ersona, kuras dzimšanas brīdī abi tās vecāki ir Latvijas pilsoņi vai viens no viņiem ir Latvijas pilsonis, ja ievēroti šā likuma </w:t>
      </w:r>
      <w:r w:rsidRPr="001B54AB">
        <w:rPr>
          <w:lang w:eastAsia="ar-SA"/>
        </w:rPr>
        <w:t>9.</w:t>
      </w:r>
      <w:r w:rsidRPr="008D439B">
        <w:rPr>
          <w:lang w:eastAsia="ar-SA"/>
        </w:rPr>
        <w:t>panta otrās vai piektās daļas nosacījumi</w:t>
      </w:r>
      <w:r w:rsidR="00087048">
        <w:rPr>
          <w:lang w:eastAsia="ar-SA"/>
        </w:rPr>
        <w:t>.</w:t>
      </w:r>
      <w:r w:rsidRPr="008D439B">
        <w:rPr>
          <w:color w:val="000000"/>
          <w:shd w:val="clear" w:color="auto" w:fill="FFFFFF"/>
          <w:lang w:eastAsia="ar-SA"/>
        </w:rPr>
        <w:t xml:space="preserve">” Līdz ar to Pilsonības likuma „2.panta pirmās daļas 2.punktā tika noregulēta vispārējā kārtība, kādā pilsonību iegūst </w:t>
      </w:r>
      <w:proofErr w:type="spellStart"/>
      <w:r w:rsidRPr="008D439B">
        <w:rPr>
          <w:i/>
          <w:iCs/>
          <w:color w:val="000000"/>
          <w:shd w:val="clear" w:color="auto" w:fill="FFFFFF"/>
          <w:lang w:eastAsia="ar-SA"/>
        </w:rPr>
        <w:t>ius</w:t>
      </w:r>
      <w:proofErr w:type="spellEnd"/>
      <w:r w:rsidRPr="008D439B">
        <w:rPr>
          <w:i/>
          <w:iCs/>
          <w:color w:val="000000"/>
          <w:shd w:val="clear" w:color="auto" w:fill="FFFFFF"/>
          <w:lang w:eastAsia="ar-SA"/>
        </w:rPr>
        <w:t xml:space="preserve"> </w:t>
      </w:r>
      <w:proofErr w:type="spellStart"/>
      <w:r w:rsidRPr="008D439B">
        <w:rPr>
          <w:i/>
          <w:iCs/>
          <w:color w:val="000000"/>
          <w:shd w:val="clear" w:color="auto" w:fill="FFFFFF"/>
          <w:lang w:eastAsia="ar-SA"/>
        </w:rPr>
        <w:t>sanguinis</w:t>
      </w:r>
      <w:proofErr w:type="spellEnd"/>
      <w:r w:rsidRPr="008D439B">
        <w:rPr>
          <w:i/>
          <w:iCs/>
          <w:color w:val="000000"/>
          <w:shd w:val="clear" w:color="auto" w:fill="FFFFFF"/>
          <w:lang w:eastAsia="ar-SA"/>
        </w:rPr>
        <w:t xml:space="preserve"> </w:t>
      </w:r>
      <w:r w:rsidRPr="008D439B">
        <w:rPr>
          <w:color w:val="000000"/>
          <w:shd w:val="clear" w:color="auto" w:fill="FFFFFF"/>
          <w:lang w:eastAsia="ar-SA"/>
        </w:rPr>
        <w:t>ceļā, tas ir, persona iegūst Latvijas pilsonību, ja vismaz viens no vecākiem ir Latvijas pilsonis. Pamatojoties uz šo normu, persona Latvijas pilsonību var iegūt jebkurā brīdī visā savas dzīves laikā, bet ievērojot likuma 9.pantā minētos dubultās pilsonības nosacījumus”</w:t>
      </w:r>
      <w:r w:rsidRPr="008D439B">
        <w:rPr>
          <w:shd w:val="clear" w:color="auto" w:fill="FFFFFF"/>
          <w:lang w:eastAsia="ar-SA"/>
        </w:rPr>
        <w:t xml:space="preserve"> </w:t>
      </w:r>
      <w:r w:rsidRPr="008D439B">
        <w:rPr>
          <w:color w:val="000000"/>
          <w:shd w:val="clear" w:color="auto" w:fill="FFFFFF"/>
          <w:lang w:eastAsia="ar-SA"/>
        </w:rPr>
        <w:t>(</w:t>
      </w:r>
      <w:r w:rsidRPr="008D439B">
        <w:rPr>
          <w:i/>
          <w:color w:val="000000"/>
          <w:shd w:val="clear" w:color="auto" w:fill="FFFFFF"/>
          <w:lang w:eastAsia="ar-SA"/>
        </w:rPr>
        <w:t>Saeimas 2013.gada 9.maija sēde, debates par</w:t>
      </w:r>
      <w:r w:rsidRPr="008D439B">
        <w:rPr>
          <w:i/>
          <w:shd w:val="clear" w:color="auto" w:fill="FFFFFF"/>
          <w:lang w:eastAsia="ar-SA"/>
        </w:rPr>
        <w:t xml:space="preserve"> likumprojektu Nr.</w:t>
      </w:r>
      <w:r w:rsidR="007F7D44">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deputāts Ingmārs Čaklais</w:t>
      </w:r>
      <w:r w:rsidRPr="00087048">
        <w:rPr>
          <w:color w:val="000000"/>
          <w:shd w:val="clear" w:color="auto" w:fill="FFFFFF"/>
          <w:lang w:eastAsia="ar-SA"/>
        </w:rPr>
        <w:t>)</w:t>
      </w:r>
      <w:r w:rsidRPr="008D439B">
        <w:rPr>
          <w:i/>
          <w:color w:val="000000"/>
          <w:shd w:val="clear" w:color="auto" w:fill="FFFFFF"/>
          <w:lang w:eastAsia="ar-SA"/>
        </w:rPr>
        <w:t xml:space="preserve">. </w:t>
      </w:r>
    </w:p>
    <w:p w:rsidR="008D439B" w:rsidRPr="008D439B" w:rsidRDefault="008D439B" w:rsidP="008D439B">
      <w:pPr>
        <w:suppressAutoHyphens/>
        <w:spacing w:line="276" w:lineRule="auto"/>
        <w:ind w:firstLine="720"/>
        <w:jc w:val="both"/>
        <w:rPr>
          <w:lang w:eastAsia="ar-SA"/>
        </w:rPr>
      </w:pPr>
      <w:r w:rsidRPr="008D439B">
        <w:rPr>
          <w:color w:val="000000"/>
          <w:shd w:val="clear" w:color="auto" w:fill="FFFFFF"/>
          <w:lang w:eastAsia="ar-SA"/>
        </w:rPr>
        <w:t>Savukārt</w:t>
      </w:r>
      <w:r w:rsidRPr="008D439B">
        <w:rPr>
          <w:i/>
          <w:color w:val="000000"/>
          <w:shd w:val="clear" w:color="auto" w:fill="FFFFFF"/>
          <w:lang w:eastAsia="ar-SA"/>
        </w:rPr>
        <w:t xml:space="preserve"> </w:t>
      </w:r>
      <w:r w:rsidRPr="008D439B">
        <w:rPr>
          <w:color w:val="000000"/>
          <w:shd w:val="clear" w:color="auto" w:fill="FFFFFF"/>
          <w:lang w:eastAsia="ar-SA"/>
        </w:rPr>
        <w:t>Pilsonības likuma 8.</w:t>
      </w:r>
      <w:proofErr w:type="gramStart"/>
      <w:r w:rsidRPr="008D439B">
        <w:rPr>
          <w:color w:val="000000"/>
          <w:shd w:val="clear" w:color="auto" w:fill="FFFFFF"/>
          <w:vertAlign w:val="superscript"/>
          <w:lang w:eastAsia="ar-SA"/>
        </w:rPr>
        <w:t>1</w:t>
      </w:r>
      <w:r w:rsidRPr="008D439B">
        <w:rPr>
          <w:color w:val="000000"/>
          <w:shd w:val="clear" w:color="auto" w:fill="FFFFFF"/>
          <w:lang w:eastAsia="ar-SA"/>
        </w:rPr>
        <w:t>panta</w:t>
      </w:r>
      <w:proofErr w:type="gramEnd"/>
      <w:r w:rsidRPr="008D439B">
        <w:rPr>
          <w:color w:val="000000"/>
          <w:shd w:val="clear" w:color="auto" w:fill="FFFFFF"/>
          <w:lang w:eastAsia="ar-SA"/>
        </w:rPr>
        <w:t xml:space="preserve"> pirmajā daļā likumdevējs </w:t>
      </w:r>
      <w:r w:rsidRPr="008D439B">
        <w:rPr>
          <w:iCs/>
          <w:lang w:eastAsia="ar-SA"/>
        </w:rPr>
        <w:t>noteica tiesības reģistrēties kā Latvijas pilsoņiem Latvijas trimdiniekam, proti, personai, kura bija Latvijas pilsonis 1940.gada 17.jūnijā, vai šādas personas pēcnācējam, ja šī persona laikā no 1940.gada 17.jūnija līdz 1990.gada 4.maijam atstājusi Latviju, glābdamās no PSRS vai Vācijas okupācijas režīma vai tikusi deportēta un minēto iemeslu dēļ līdz 1990.gada 4.maijam nav atgriezusies Latvijā uz pastāvīgu dzīvi</w:t>
      </w:r>
      <w:r w:rsidR="00761A84">
        <w:rPr>
          <w:iCs/>
          <w:lang w:eastAsia="ar-SA"/>
        </w:rPr>
        <w:t>.</w:t>
      </w:r>
      <w:r w:rsidRPr="008D439B">
        <w:rPr>
          <w:iCs/>
          <w:lang w:eastAsia="ar-SA"/>
        </w:rPr>
        <w:t xml:space="preserve"> Šā panta otrajā daļā tiesības reģistrēties kā Latvijas pilsonim tika noteiktas arī panta pirmajā daļā minētās personas pēcnācējam, kurš dzimis līdz 2014.gada 1.oktobrim. Attiecībā uz šo personu grupu tika paredzēts speciāls regulējums par dubultpilsonības pieļaujamību ie</w:t>
      </w:r>
      <w:r w:rsidRPr="008D439B">
        <w:rPr>
          <w:color w:val="000000"/>
          <w:shd w:val="clear" w:color="auto" w:fill="FFFFFF"/>
          <w:lang w:eastAsia="ar-SA"/>
        </w:rPr>
        <w:t>pretim Pilsonības likuma 9.pantā minētajam vispārējam dubultpilsonības regulējumam (</w:t>
      </w:r>
      <w:r w:rsidRPr="008D439B">
        <w:rPr>
          <w:i/>
          <w:color w:val="000000"/>
          <w:shd w:val="clear" w:color="auto" w:fill="FFFFFF"/>
          <w:lang w:eastAsia="ar-SA"/>
        </w:rPr>
        <w:t>Saeimas 2013.gada 9.maija sēde, debates par</w:t>
      </w:r>
      <w:r w:rsidRPr="008D439B">
        <w:rPr>
          <w:i/>
          <w:shd w:val="clear" w:color="auto" w:fill="FFFFFF"/>
          <w:lang w:eastAsia="ar-SA"/>
        </w:rPr>
        <w:t xml:space="preserve"> likumprojektu Nr.</w:t>
      </w:r>
      <w:r w:rsidR="007F7D44">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deputāts Ingmārs Čaklais</w:t>
      </w:r>
      <w:r w:rsidRPr="00087048">
        <w:rPr>
          <w:color w:val="000000"/>
          <w:shd w:val="clear" w:color="auto" w:fill="FFFFFF"/>
          <w:lang w:eastAsia="ar-SA"/>
        </w:rPr>
        <w:t>).</w:t>
      </w:r>
    </w:p>
    <w:p w:rsidR="008D439B" w:rsidRPr="008D439B" w:rsidRDefault="008D439B" w:rsidP="008D439B">
      <w:pPr>
        <w:suppressAutoHyphens/>
        <w:spacing w:line="276" w:lineRule="auto"/>
        <w:ind w:firstLine="720"/>
        <w:jc w:val="both"/>
        <w:rPr>
          <w:lang w:eastAsia="ar-SA"/>
        </w:rPr>
      </w:pPr>
    </w:p>
    <w:p w:rsidR="008D439B" w:rsidRPr="008D439B" w:rsidRDefault="008D439B" w:rsidP="008D439B">
      <w:pPr>
        <w:suppressAutoHyphens/>
        <w:spacing w:line="276" w:lineRule="auto"/>
        <w:ind w:firstLine="720"/>
        <w:jc w:val="both"/>
        <w:rPr>
          <w:iCs/>
          <w:lang w:eastAsia="ar-SA"/>
        </w:rPr>
      </w:pPr>
      <w:r w:rsidRPr="008D439B">
        <w:rPr>
          <w:color w:val="000000"/>
          <w:shd w:val="clear" w:color="auto" w:fill="FFFFFF"/>
          <w:lang w:eastAsia="ar-SA"/>
        </w:rPr>
        <w:t>[2</w:t>
      </w:r>
      <w:r w:rsidR="0074480A">
        <w:rPr>
          <w:color w:val="000000"/>
          <w:shd w:val="clear" w:color="auto" w:fill="FFFFFF"/>
          <w:lang w:eastAsia="ar-SA"/>
        </w:rPr>
        <w:t>6]</w:t>
      </w:r>
      <w:r w:rsidR="00231218">
        <w:rPr>
          <w:color w:val="000000"/>
          <w:shd w:val="clear" w:color="auto" w:fill="FFFFFF"/>
          <w:lang w:eastAsia="ar-SA"/>
        </w:rPr>
        <w:t> </w:t>
      </w:r>
      <w:r w:rsidRPr="008D439B">
        <w:rPr>
          <w:color w:val="000000"/>
          <w:shd w:val="clear" w:color="auto" w:fill="FFFFFF"/>
          <w:lang w:eastAsia="ar-SA"/>
        </w:rPr>
        <w:t xml:space="preserve">Ņemot vērā minēto, var secināt, ka vēsturiski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1.punkta un 8.</w:t>
      </w:r>
      <w:r w:rsidRPr="008D439B">
        <w:rPr>
          <w:color w:val="000000"/>
          <w:shd w:val="clear" w:color="auto" w:fill="FFFFFF"/>
          <w:vertAlign w:val="superscript"/>
          <w:lang w:eastAsia="ar-SA"/>
        </w:rPr>
        <w:t>1</w:t>
      </w:r>
      <w:r w:rsidRPr="008D439B">
        <w:rPr>
          <w:color w:val="000000"/>
          <w:shd w:val="clear" w:color="auto" w:fill="FFFFFF"/>
          <w:lang w:eastAsia="ar-SA"/>
        </w:rPr>
        <w:t xml:space="preserve">panta mērķis bija nodrošināt tiesības reģistrēties kā Latvijas pilsoņiem tām personām, kurām uz to bija tiesības saskaņā ar pilsonības nepārtrauktības principu. Savukārt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2.punkts </w:t>
      </w:r>
      <w:r w:rsidRPr="008D439B">
        <w:rPr>
          <w:iCs/>
          <w:color w:val="000000"/>
          <w:shd w:val="clear" w:color="auto" w:fill="FFFFFF"/>
          <w:lang w:eastAsia="ar-SA"/>
        </w:rPr>
        <w:t xml:space="preserve">nodrošina Latvijas pilsonības turpināšanos, pamatojoties uz </w:t>
      </w:r>
      <w:proofErr w:type="spellStart"/>
      <w:r w:rsidRPr="008D439B">
        <w:rPr>
          <w:i/>
          <w:iCs/>
          <w:color w:val="000000"/>
          <w:shd w:val="clear" w:color="auto" w:fill="FFFFFF"/>
          <w:lang w:eastAsia="ar-SA"/>
        </w:rPr>
        <w:t>ius</w:t>
      </w:r>
      <w:proofErr w:type="spellEnd"/>
      <w:r w:rsidRPr="008D439B">
        <w:rPr>
          <w:i/>
          <w:iCs/>
          <w:color w:val="000000"/>
          <w:shd w:val="clear" w:color="auto" w:fill="FFFFFF"/>
          <w:lang w:eastAsia="ar-SA"/>
        </w:rPr>
        <w:t xml:space="preserve"> </w:t>
      </w:r>
      <w:proofErr w:type="spellStart"/>
      <w:r w:rsidRPr="008D439B">
        <w:rPr>
          <w:i/>
          <w:iCs/>
          <w:color w:val="000000"/>
          <w:shd w:val="clear" w:color="auto" w:fill="FFFFFF"/>
          <w:lang w:eastAsia="ar-SA"/>
        </w:rPr>
        <w:t>sanguinis</w:t>
      </w:r>
      <w:proofErr w:type="spellEnd"/>
      <w:r w:rsidRPr="008D439B">
        <w:rPr>
          <w:i/>
          <w:iCs/>
          <w:color w:val="000000"/>
          <w:shd w:val="clear" w:color="auto" w:fill="FFFFFF"/>
          <w:lang w:eastAsia="ar-SA"/>
        </w:rPr>
        <w:t xml:space="preserve"> </w:t>
      </w:r>
      <w:r w:rsidRPr="008D439B">
        <w:rPr>
          <w:iCs/>
          <w:color w:val="000000"/>
          <w:shd w:val="clear" w:color="auto" w:fill="FFFFFF"/>
          <w:lang w:eastAsia="ar-SA"/>
        </w:rPr>
        <w:t xml:space="preserve">principu, neizceļot to, uz kāda pamata personas vecāki ieguvuši Latvijas pilsonību. Šis punkts </w:t>
      </w:r>
      <w:r w:rsidRPr="008D439B">
        <w:rPr>
          <w:color w:val="000000"/>
          <w:shd w:val="clear" w:color="auto" w:fill="FFFFFF"/>
          <w:lang w:eastAsia="ar-SA"/>
        </w:rPr>
        <w:t>ir veidots uz tādas normas pamata, kura attiecās tikai uz personām, kuras bija dzimušas jau pēc neatkarības atjaunošanas. Arī izstrādājot 2013.gada 1.oktobra grozījumus Pilsonības likumā, atbildīgajai Saeimas apakškomisijai nebija mērķ</w:t>
      </w:r>
      <w:r w:rsidR="0074480A">
        <w:rPr>
          <w:color w:val="000000"/>
          <w:shd w:val="clear" w:color="auto" w:fill="FFFFFF"/>
          <w:lang w:eastAsia="ar-SA"/>
        </w:rPr>
        <w:t>a</w:t>
      </w:r>
      <w:r w:rsidRPr="008D439B">
        <w:rPr>
          <w:color w:val="000000"/>
          <w:shd w:val="clear" w:color="auto" w:fill="FFFFFF"/>
          <w:lang w:eastAsia="ar-SA"/>
        </w:rPr>
        <w:t xml:space="preserve"> šo pieeju mainīt. Taču jāatzīst, ka Saeimas Juridiskās komisijas Pilsonības likuma grozījumu apakškomisijas vadītājs deputāts Ingmārs Čaklais, Saeimas sēdē ziņojot par šīs normas mērķi, skaidri nenorādīja uz šādu likumdevēja gribu, tā vietā vienkārši norādot, ka normas mērķis ir </w:t>
      </w:r>
      <w:r w:rsidRPr="008D439B">
        <w:rPr>
          <w:color w:val="000000"/>
          <w:shd w:val="clear" w:color="auto" w:fill="FFFFFF"/>
          <w:lang w:eastAsia="ar-SA"/>
        </w:rPr>
        <w:lastRenderedPageBreak/>
        <w:t xml:space="preserve">noteikt vispārējo kārtību, kādā pilsonību iegūst </w:t>
      </w:r>
      <w:proofErr w:type="spellStart"/>
      <w:r w:rsidRPr="008D439B">
        <w:rPr>
          <w:i/>
          <w:iCs/>
          <w:color w:val="000000"/>
          <w:shd w:val="clear" w:color="auto" w:fill="FFFFFF"/>
          <w:lang w:eastAsia="ar-SA"/>
        </w:rPr>
        <w:t>ius</w:t>
      </w:r>
      <w:proofErr w:type="spellEnd"/>
      <w:r w:rsidRPr="008D439B">
        <w:rPr>
          <w:i/>
          <w:iCs/>
          <w:color w:val="000000"/>
          <w:shd w:val="clear" w:color="auto" w:fill="FFFFFF"/>
          <w:lang w:eastAsia="ar-SA"/>
        </w:rPr>
        <w:t xml:space="preserve"> </w:t>
      </w:r>
      <w:proofErr w:type="spellStart"/>
      <w:r w:rsidRPr="008D439B">
        <w:rPr>
          <w:i/>
          <w:iCs/>
          <w:color w:val="000000"/>
          <w:shd w:val="clear" w:color="auto" w:fill="FFFFFF"/>
          <w:lang w:eastAsia="ar-SA"/>
        </w:rPr>
        <w:t>sanguinis</w:t>
      </w:r>
      <w:proofErr w:type="spellEnd"/>
      <w:r w:rsidRPr="008D439B">
        <w:rPr>
          <w:i/>
          <w:iCs/>
          <w:color w:val="000000"/>
          <w:shd w:val="clear" w:color="auto" w:fill="FFFFFF"/>
          <w:lang w:eastAsia="ar-SA"/>
        </w:rPr>
        <w:t xml:space="preserve"> </w:t>
      </w:r>
      <w:r w:rsidRPr="008D439B">
        <w:rPr>
          <w:color w:val="000000"/>
          <w:shd w:val="clear" w:color="auto" w:fill="FFFFFF"/>
          <w:lang w:eastAsia="ar-SA"/>
        </w:rPr>
        <w:t xml:space="preserve">ceļā. Šāds skaidrojums aptvertu arī tādu Pilsonības likuma 2.panta pirmās daļas 2.punkta interpretāciju, kā norāda pieteicējs, proti, to varētu attiecināt arī uz personām, kuras ir dzimušas okupācijas periodā, ja to dzimšanas brīdī vismaz viens no vecākiem ir Latvijas pilsonis. Līdz ar to jāsecina, ka vēsturiskā interpretācija drīzāk apstiprina </w:t>
      </w:r>
      <w:r w:rsidR="004608FF">
        <w:rPr>
          <w:color w:val="000000"/>
          <w:shd w:val="clear" w:color="auto" w:fill="FFFFFF"/>
          <w:lang w:eastAsia="ar-SA"/>
        </w:rPr>
        <w:t>p</w:t>
      </w:r>
      <w:r w:rsidRPr="008D439B">
        <w:rPr>
          <w:color w:val="000000"/>
          <w:shd w:val="clear" w:color="auto" w:fill="FFFFFF"/>
          <w:lang w:eastAsia="ar-SA"/>
        </w:rPr>
        <w:t>ārvaldes piedāvāto Pilsonības likuma 2.panta pirmās daļas 2.punkta interpretāciju, tomēr tā nesniedz pilnīgi skaidru atbildi par normas saturu.</w:t>
      </w:r>
    </w:p>
    <w:p w:rsidR="008D439B" w:rsidRPr="008D439B" w:rsidRDefault="008D439B" w:rsidP="008D439B">
      <w:pPr>
        <w:suppressAutoHyphens/>
        <w:autoSpaceDE w:val="0"/>
        <w:spacing w:line="276" w:lineRule="auto"/>
        <w:jc w:val="both"/>
        <w:rPr>
          <w:iCs/>
          <w:lang w:eastAsia="ar-SA"/>
        </w:rPr>
      </w:pPr>
    </w:p>
    <w:p w:rsidR="008D439B" w:rsidRPr="008D439B" w:rsidRDefault="008D439B" w:rsidP="008D439B">
      <w:pPr>
        <w:suppressAutoHyphens/>
        <w:spacing w:line="276" w:lineRule="auto"/>
        <w:ind w:firstLine="720"/>
        <w:jc w:val="both"/>
        <w:rPr>
          <w:iCs/>
          <w:lang w:eastAsia="ar-SA"/>
        </w:rPr>
      </w:pPr>
      <w:r w:rsidRPr="008D439B">
        <w:rPr>
          <w:lang w:eastAsia="ar-SA"/>
        </w:rPr>
        <w:t>[2</w:t>
      </w:r>
      <w:r w:rsidR="0074480A">
        <w:rPr>
          <w:lang w:eastAsia="ar-SA"/>
        </w:rPr>
        <w:t>7</w:t>
      </w:r>
      <w:r w:rsidRPr="008D439B">
        <w:rPr>
          <w:lang w:eastAsia="ar-SA"/>
        </w:rPr>
        <w:t>]</w:t>
      </w:r>
      <w:r w:rsidR="00231218">
        <w:rPr>
          <w:lang w:eastAsia="ar-SA"/>
        </w:rPr>
        <w:t> </w:t>
      </w:r>
      <w:r w:rsidR="007552E8">
        <w:rPr>
          <w:lang w:eastAsia="ar-SA"/>
        </w:rPr>
        <w:t xml:space="preserve">Lai </w:t>
      </w:r>
      <w:r w:rsidR="00E138F5">
        <w:rPr>
          <w:lang w:eastAsia="ar-SA"/>
        </w:rPr>
        <w:t>n</w:t>
      </w:r>
      <w:r w:rsidRPr="008D439B">
        <w:rPr>
          <w:color w:val="000000"/>
          <w:shd w:val="clear" w:color="auto" w:fill="FFFFFF"/>
          <w:lang w:eastAsia="ar-SA"/>
        </w:rPr>
        <w:t>oskaidro</w:t>
      </w:r>
      <w:r w:rsidR="007552E8">
        <w:rPr>
          <w:color w:val="000000"/>
          <w:shd w:val="clear" w:color="auto" w:fill="FFFFFF"/>
          <w:lang w:eastAsia="ar-SA"/>
        </w:rPr>
        <w:t>tu</w:t>
      </w:r>
      <w:r w:rsidRPr="008D439B">
        <w:rPr>
          <w:color w:val="000000"/>
          <w:shd w:val="clear" w:color="auto" w:fill="FFFFFF"/>
          <w:lang w:eastAsia="ar-SA"/>
        </w:rPr>
        <w:t xml:space="preserve">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jēgu, pamatojoties uz lietderīgu un taisnīgu mērķi, kas ar attiecīgo tiesību normu jāsasniedz, ir nepieciešams analizēt Pilsonības likuma mērķi.</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iCs/>
          <w:lang w:eastAsia="ar-SA"/>
        </w:rPr>
        <w:t xml:space="preserve">Pilsonības likuma mērķi likumdevējs definēja, tikai pieņemot </w:t>
      </w:r>
      <w:proofErr w:type="gramStart"/>
      <w:r w:rsidRPr="008D439B">
        <w:rPr>
          <w:iCs/>
          <w:lang w:eastAsia="ar-SA"/>
        </w:rPr>
        <w:t>2013.gada</w:t>
      </w:r>
      <w:proofErr w:type="gramEnd"/>
      <w:r w:rsidRPr="008D439B">
        <w:rPr>
          <w:iCs/>
          <w:lang w:eastAsia="ar-SA"/>
        </w:rPr>
        <w:t xml:space="preserve"> 1.oktobra grozījumus Pilsonības likumā. </w:t>
      </w:r>
      <w:r w:rsidRPr="008D439B">
        <w:rPr>
          <w:color w:val="000000"/>
          <w:shd w:val="clear" w:color="auto" w:fill="FFFFFF"/>
          <w:lang w:eastAsia="ar-SA"/>
        </w:rPr>
        <w:t>No Pilsonības likuma izstrādes materiāliem izriet, ka iecere reglamentēt likuma mērķi radās tāpēc, ka likumdevējs vēlējās izklāstīt apsvērumus, kuri jāņem vērā, piemērojot tiesību normas par piederību Latvijas pilsonībai. Tādējādi Pilsonības likuma mērķis „[..] ļauj saprast likumdevēja motīvus un atvieglo likuma interpretāciju un piemērošanu praksē [..] un pasaka, kādi ir svarīgākie likuma „smaguma punkti”</w:t>
      </w:r>
      <w:r w:rsidR="00087048">
        <w:rPr>
          <w:color w:val="000000"/>
          <w:shd w:val="clear" w:color="auto" w:fill="FFFFFF"/>
          <w:lang w:eastAsia="ar-SA"/>
        </w:rPr>
        <w:t>”</w:t>
      </w:r>
      <w:r w:rsidRPr="008D439B">
        <w:rPr>
          <w:color w:val="000000"/>
          <w:shd w:val="clear" w:color="auto" w:fill="FFFFFF"/>
          <w:lang w:eastAsia="ar-SA"/>
        </w:rPr>
        <w:t xml:space="preserve"> (</w:t>
      </w:r>
      <w:r w:rsidRPr="008D439B">
        <w:rPr>
          <w:i/>
          <w:color w:val="000000"/>
          <w:shd w:val="clear" w:color="auto" w:fill="FFFFFF"/>
          <w:lang w:eastAsia="ar-SA"/>
        </w:rPr>
        <w:t xml:space="preserve">Saeimas </w:t>
      </w:r>
      <w:proofErr w:type="gramStart"/>
      <w:r w:rsidRPr="008D439B">
        <w:rPr>
          <w:i/>
          <w:color w:val="000000"/>
          <w:shd w:val="clear" w:color="auto" w:fill="FFFFFF"/>
          <w:lang w:eastAsia="ar-SA"/>
        </w:rPr>
        <w:t>2013.gada</w:t>
      </w:r>
      <w:proofErr w:type="gramEnd"/>
      <w:r w:rsidRPr="008D439B">
        <w:rPr>
          <w:i/>
          <w:color w:val="000000"/>
          <w:shd w:val="clear" w:color="auto" w:fill="FFFFFF"/>
          <w:lang w:eastAsia="ar-SA"/>
        </w:rPr>
        <w:t xml:space="preserve"> 9.maija sēde, debates par</w:t>
      </w:r>
      <w:r w:rsidRPr="008D439B">
        <w:rPr>
          <w:i/>
          <w:shd w:val="clear" w:color="auto" w:fill="FFFFFF"/>
          <w:lang w:eastAsia="ar-SA"/>
        </w:rPr>
        <w:t xml:space="preserve"> likumprojektu Nr.</w:t>
      </w:r>
      <w:r w:rsidR="00B87F8A">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deputāte Ilma Čepāne</w:t>
      </w:r>
      <w:r w:rsidRPr="008D439B">
        <w:rPr>
          <w:color w:val="000000"/>
          <w:shd w:val="clear" w:color="auto" w:fill="FFFFFF"/>
          <w:lang w:eastAsia="ar-SA"/>
        </w:rPr>
        <w:t xml:space="preserve">). </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 xml:space="preserve">Saskaņā ar Pilsonības likuma </w:t>
      </w:r>
      <w:proofErr w:type="gramStart"/>
      <w:r w:rsidRPr="008D439B">
        <w:rPr>
          <w:color w:val="000000"/>
          <w:shd w:val="clear" w:color="auto" w:fill="FFFFFF"/>
          <w:lang w:eastAsia="ar-SA"/>
        </w:rPr>
        <w:t>1.pantu</w:t>
      </w:r>
      <w:proofErr w:type="gramEnd"/>
      <w:r w:rsidRPr="008D439B">
        <w:rPr>
          <w:color w:val="000000"/>
          <w:shd w:val="clear" w:color="auto" w:fill="FFFFFF"/>
          <w:lang w:eastAsia="ar-SA"/>
        </w:rPr>
        <w:t xml:space="preserve"> likumdevēja mērķis ir noteikt personas, kuras uzskatāmas par Latvijas pilsoņiem, balstoties uz Pavalstniecības likumu, Latvijas valsts nepārtrauktības doktrīnu un Latvijas valsts interesēm. Tātad likuma mērķis ir </w:t>
      </w:r>
      <w:r w:rsidRPr="00087048">
        <w:rPr>
          <w:color w:val="000000"/>
          <w:shd w:val="clear" w:color="auto" w:fill="FFFFFF"/>
          <w:lang w:eastAsia="ar-SA"/>
        </w:rPr>
        <w:t>„</w:t>
      </w:r>
      <w:r w:rsidRPr="008D439B">
        <w:rPr>
          <w:color w:val="000000"/>
          <w:lang w:eastAsia="ar-SA"/>
        </w:rPr>
        <w:t xml:space="preserve">balstīts uz trim pamatnostādnēm. Pirmkārt, </w:t>
      </w:r>
      <w:proofErr w:type="gramStart"/>
      <w:r w:rsidRPr="008D439B">
        <w:rPr>
          <w:color w:val="000000"/>
          <w:lang w:eastAsia="ar-SA"/>
        </w:rPr>
        <w:t>1919.gada</w:t>
      </w:r>
      <w:proofErr w:type="gramEnd"/>
      <w:r w:rsidRPr="008D439B">
        <w:rPr>
          <w:color w:val="000000"/>
          <w:lang w:eastAsia="ar-SA"/>
        </w:rPr>
        <w:t xml:space="preserve"> Pavalstniecības likums, uz kā pamata sākotnēji tika noteikts Latvijas pilsoņu kopums. Otrkārt, Latvijas valsts nepārtrauktības doktrīna [..]. Uz šī principa balstās gan trimdinieku pilsonība, gan jautājumi, kas saistīti ar Latvijas pilsonības atjaunošanu pēc </w:t>
      </w:r>
      <w:proofErr w:type="gramStart"/>
      <w:r w:rsidRPr="008D439B">
        <w:rPr>
          <w:color w:val="000000"/>
          <w:lang w:eastAsia="ar-SA"/>
        </w:rPr>
        <w:t>1991.gada</w:t>
      </w:r>
      <w:proofErr w:type="gramEnd"/>
      <w:r w:rsidRPr="008D439B">
        <w:rPr>
          <w:color w:val="000000"/>
          <w:lang w:eastAsia="ar-SA"/>
        </w:rPr>
        <w:t xml:space="preserve">. Un, treškārt, Latvijas valsts intereses – tātad politiskie mērķi. </w:t>
      </w:r>
      <w:r w:rsidRPr="008D439B">
        <w:rPr>
          <w:color w:val="000000"/>
          <w:shd w:val="clear" w:color="auto" w:fill="FFFFFF"/>
          <w:lang w:eastAsia="ar-SA"/>
        </w:rPr>
        <w:t xml:space="preserve">Lai sasniegtu likuma mērķi, likumā noteikts to personu loks, kuras uzskatāmas par Latvijas pilsoņiem. Tas nozīmē, ka likuma mērķis tiks sasniegts gan ar </w:t>
      </w:r>
      <w:proofErr w:type="gramStart"/>
      <w:r w:rsidRPr="008D439B">
        <w:rPr>
          <w:color w:val="000000"/>
          <w:shd w:val="clear" w:color="auto" w:fill="FFFFFF"/>
          <w:lang w:eastAsia="ar-SA"/>
        </w:rPr>
        <w:t>2.pantu</w:t>
      </w:r>
      <w:proofErr w:type="gramEnd"/>
      <w:r w:rsidRPr="008D439B">
        <w:rPr>
          <w:color w:val="000000"/>
          <w:shd w:val="clear" w:color="auto" w:fill="FFFFFF"/>
          <w:lang w:eastAsia="ar-SA"/>
        </w:rPr>
        <w:t>, gan ar 3.</w:t>
      </w:r>
      <w:r w:rsidRPr="008D439B">
        <w:rPr>
          <w:color w:val="000000"/>
          <w:shd w:val="clear" w:color="auto" w:fill="FFFFFF"/>
          <w:vertAlign w:val="superscript"/>
          <w:lang w:eastAsia="ar-SA"/>
        </w:rPr>
        <w:t>1</w:t>
      </w:r>
      <w:r w:rsidRPr="008D439B">
        <w:rPr>
          <w:color w:val="000000"/>
          <w:shd w:val="clear" w:color="auto" w:fill="FFFFFF"/>
          <w:lang w:eastAsia="ar-SA"/>
        </w:rPr>
        <w:t>pantu, 8.</w:t>
      </w:r>
      <w:r w:rsidRPr="008D439B">
        <w:rPr>
          <w:color w:val="000000"/>
          <w:shd w:val="clear" w:color="auto" w:fill="FFFFFF"/>
          <w:vertAlign w:val="superscript"/>
          <w:lang w:eastAsia="ar-SA"/>
        </w:rPr>
        <w:t>1</w:t>
      </w:r>
      <w:r w:rsidRPr="008D439B">
        <w:rPr>
          <w:color w:val="000000"/>
          <w:shd w:val="clear" w:color="auto" w:fill="FFFFFF"/>
          <w:lang w:eastAsia="ar-SA"/>
        </w:rPr>
        <w:t>pantu, 9.pantu [..]” (</w:t>
      </w:r>
      <w:r w:rsidRPr="008D439B">
        <w:rPr>
          <w:i/>
          <w:color w:val="000000"/>
          <w:shd w:val="clear" w:color="auto" w:fill="FFFFFF"/>
          <w:lang w:eastAsia="ar-SA"/>
        </w:rPr>
        <w:t xml:space="preserve">Saeimas </w:t>
      </w:r>
      <w:proofErr w:type="gramStart"/>
      <w:r w:rsidRPr="008D439B">
        <w:rPr>
          <w:i/>
          <w:color w:val="000000"/>
          <w:shd w:val="clear" w:color="auto" w:fill="FFFFFF"/>
          <w:lang w:eastAsia="ar-SA"/>
        </w:rPr>
        <w:t>2013.gada</w:t>
      </w:r>
      <w:proofErr w:type="gramEnd"/>
      <w:r w:rsidRPr="008D439B">
        <w:rPr>
          <w:i/>
          <w:color w:val="000000"/>
          <w:shd w:val="clear" w:color="auto" w:fill="FFFFFF"/>
          <w:lang w:eastAsia="ar-SA"/>
        </w:rPr>
        <w:t xml:space="preserve"> 9.maija sēde, debates par</w:t>
      </w:r>
      <w:r w:rsidRPr="008D439B">
        <w:rPr>
          <w:i/>
          <w:shd w:val="clear" w:color="auto" w:fill="FFFFFF"/>
          <w:lang w:eastAsia="ar-SA"/>
        </w:rPr>
        <w:t xml:space="preserve"> likumprojektu Nr.</w:t>
      </w:r>
      <w:r w:rsidR="00B87F8A">
        <w:rPr>
          <w:i/>
          <w:shd w:val="clear" w:color="auto" w:fill="FFFFFF"/>
          <w:lang w:eastAsia="ar-SA"/>
        </w:rPr>
        <w:t> </w:t>
      </w:r>
      <w:r w:rsidRPr="008D439B">
        <w:rPr>
          <w:i/>
          <w:shd w:val="clear" w:color="auto" w:fill="FFFFFF"/>
          <w:lang w:eastAsia="ar-SA"/>
        </w:rPr>
        <w:t>52/Lp11 „Grozījumi Pilsonības likumā”</w:t>
      </w:r>
      <w:r w:rsidRPr="008D439B">
        <w:rPr>
          <w:i/>
          <w:color w:val="000000"/>
          <w:shd w:val="clear" w:color="auto" w:fill="FFFFFF"/>
          <w:lang w:eastAsia="ar-SA"/>
        </w:rPr>
        <w:t>, trešais lasījums, deputāts Ingmārs Čaklais</w:t>
      </w:r>
      <w:r w:rsidRPr="00E138F5">
        <w:rPr>
          <w:color w:val="000000"/>
          <w:shd w:val="clear" w:color="auto" w:fill="FFFFFF"/>
          <w:lang w:eastAsia="ar-SA"/>
        </w:rPr>
        <w:t>)</w:t>
      </w:r>
      <w:r w:rsidRPr="008D439B">
        <w:rPr>
          <w:i/>
          <w:color w:val="000000"/>
          <w:shd w:val="clear" w:color="auto" w:fill="FFFFFF"/>
          <w:lang w:eastAsia="ar-SA"/>
        </w:rPr>
        <w:t xml:space="preserve">. </w:t>
      </w:r>
      <w:r w:rsidRPr="008D439B">
        <w:rPr>
          <w:color w:val="000000"/>
          <w:shd w:val="clear" w:color="auto" w:fill="FFFFFF"/>
          <w:lang w:eastAsia="ar-SA"/>
        </w:rPr>
        <w:t>Līdz ar to</w:t>
      </w:r>
      <w:r w:rsidRPr="008D439B">
        <w:rPr>
          <w:i/>
          <w:color w:val="000000"/>
          <w:shd w:val="clear" w:color="auto" w:fill="FFFFFF"/>
          <w:lang w:eastAsia="ar-SA"/>
        </w:rPr>
        <w:t xml:space="preserve"> </w:t>
      </w:r>
      <w:r w:rsidRPr="008D439B">
        <w:rPr>
          <w:color w:val="000000"/>
          <w:shd w:val="clear" w:color="auto" w:fill="FFFFFF"/>
          <w:lang w:eastAsia="ar-SA"/>
        </w:rPr>
        <w:t>Pilsonības likuma mērķis kalpo visu šā likuma normu satura noskaidrošanai un piemērošanai, un likumdevējs ir skaidri definējis tos kritērijus, kuri ļauj noteikt to personu loku, kurām ir tiesiska saikne ar Latvijas valsti.</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No Pilsonības likuma izstrādes materiāliem izriet, ka likumdevēja iecere bija radīt regulējumu, kas „aptvertu pēc iespējas visas faktiskās situācijas, kur</w:t>
      </w:r>
      <w:r w:rsidR="00E138F5">
        <w:rPr>
          <w:color w:val="000000"/>
          <w:shd w:val="clear" w:color="auto" w:fill="FFFFFF"/>
          <w:lang w:eastAsia="ar-SA"/>
        </w:rPr>
        <w:t xml:space="preserve"> līdz šim </w:t>
      </w:r>
      <w:r w:rsidRPr="008D439B">
        <w:rPr>
          <w:color w:val="000000"/>
          <w:shd w:val="clear" w:color="auto" w:fill="FFFFFF"/>
          <w:lang w:eastAsia="ar-SA"/>
        </w:rPr>
        <w:t>ir konstatētas kādas nepilnības vai ir bijuši vajadzīgi uzlabojumi” (</w:t>
      </w:r>
      <w:r w:rsidRPr="008D439B">
        <w:rPr>
          <w:i/>
          <w:color w:val="000000"/>
          <w:shd w:val="clear" w:color="auto" w:fill="FFFFFF"/>
          <w:lang w:eastAsia="ar-SA"/>
        </w:rPr>
        <w:t xml:space="preserve">Saeimas </w:t>
      </w:r>
      <w:proofErr w:type="gramStart"/>
      <w:r w:rsidRPr="008D439B">
        <w:rPr>
          <w:i/>
          <w:color w:val="000000"/>
          <w:shd w:val="clear" w:color="auto" w:fill="FFFFFF"/>
          <w:lang w:eastAsia="ar-SA"/>
        </w:rPr>
        <w:t>2013.gada</w:t>
      </w:r>
      <w:proofErr w:type="gramEnd"/>
      <w:r w:rsidRPr="008D439B">
        <w:rPr>
          <w:i/>
          <w:color w:val="000000"/>
          <w:shd w:val="clear" w:color="auto" w:fill="FFFFFF"/>
          <w:lang w:eastAsia="ar-SA"/>
        </w:rPr>
        <w:t xml:space="preserve"> 9.maija sēde, debates par likumprojektu Nr.</w:t>
      </w:r>
      <w:r w:rsidR="00B87F8A">
        <w:rPr>
          <w:i/>
          <w:color w:val="000000"/>
          <w:shd w:val="clear" w:color="auto" w:fill="FFFFFF"/>
          <w:lang w:eastAsia="ar-SA"/>
        </w:rPr>
        <w:t> </w:t>
      </w:r>
      <w:r w:rsidRPr="008D439B">
        <w:rPr>
          <w:i/>
          <w:color w:val="000000"/>
          <w:shd w:val="clear" w:color="auto" w:fill="FFFFFF"/>
          <w:lang w:eastAsia="ar-SA"/>
        </w:rPr>
        <w:t>52/Lp11 „Grozījumi Pilsonības likumā”, trešais lasījums, deputāte Inese Lībiņa</w:t>
      </w:r>
      <w:r w:rsidR="00E138F5">
        <w:rPr>
          <w:i/>
          <w:color w:val="000000"/>
          <w:shd w:val="clear" w:color="auto" w:fill="FFFFFF"/>
          <w:lang w:eastAsia="ar-SA"/>
        </w:rPr>
        <w:t>-</w:t>
      </w:r>
      <w:r w:rsidRPr="008D439B">
        <w:rPr>
          <w:i/>
          <w:color w:val="000000"/>
          <w:shd w:val="clear" w:color="auto" w:fill="FFFFFF"/>
          <w:lang w:eastAsia="ar-SA"/>
        </w:rPr>
        <w:t>Egnere</w:t>
      </w:r>
      <w:r w:rsidRPr="008D439B">
        <w:rPr>
          <w:color w:val="000000"/>
          <w:shd w:val="clear" w:color="auto" w:fill="FFFFFF"/>
          <w:lang w:eastAsia="ar-SA"/>
        </w:rPr>
        <w:t>). Arī šis apsvērums pamudināja likumdevēju izstrādāt Pilsonības likuma mērķi, jo, „piemērojot šī likuma normas, tik tiešām svarīgs būs arī likumdevēja mērķis, likumdevēja sākotnējā griba” (</w:t>
      </w:r>
      <w:r w:rsidRPr="008D439B">
        <w:rPr>
          <w:i/>
          <w:color w:val="000000"/>
          <w:shd w:val="clear" w:color="auto" w:fill="FFFFFF"/>
          <w:lang w:eastAsia="ar-SA"/>
        </w:rPr>
        <w:t>Saeimas 2013.gada 9.maija sēde, debates par likumprojektu Nr.</w:t>
      </w:r>
      <w:r w:rsidR="00B87F8A">
        <w:rPr>
          <w:i/>
          <w:color w:val="000000"/>
          <w:shd w:val="clear" w:color="auto" w:fill="FFFFFF"/>
          <w:lang w:eastAsia="ar-SA"/>
        </w:rPr>
        <w:t> </w:t>
      </w:r>
      <w:r w:rsidRPr="008D439B">
        <w:rPr>
          <w:i/>
          <w:color w:val="000000"/>
          <w:shd w:val="clear" w:color="auto" w:fill="FFFFFF"/>
          <w:lang w:eastAsia="ar-SA"/>
        </w:rPr>
        <w:t>52/Lp11 „Grozījumi Pilsonības likumā”, trešais lasījums, deputāte Inese Lībiņa</w:t>
      </w:r>
      <w:r w:rsidR="00E138F5">
        <w:rPr>
          <w:i/>
          <w:color w:val="000000"/>
          <w:shd w:val="clear" w:color="auto" w:fill="FFFFFF"/>
          <w:lang w:eastAsia="ar-SA"/>
        </w:rPr>
        <w:t>-</w:t>
      </w:r>
      <w:r w:rsidRPr="008D439B">
        <w:rPr>
          <w:i/>
          <w:color w:val="000000"/>
          <w:shd w:val="clear" w:color="auto" w:fill="FFFFFF"/>
          <w:lang w:eastAsia="ar-SA"/>
        </w:rPr>
        <w:t>Egnere</w:t>
      </w:r>
      <w:r w:rsidRPr="008D439B">
        <w:rPr>
          <w:color w:val="000000"/>
          <w:shd w:val="clear" w:color="auto" w:fill="FFFFFF"/>
          <w:lang w:eastAsia="ar-SA"/>
        </w:rPr>
        <w:t>). Tātad no Pilsonības likuma izstrādes materiāliem izriet, ka likumdevēja griba bija veidot iekļaujošu regulējumu, kas nodrošinātu Latvijas pilsonību visām personām, kurām šādas tiesības bija, balstoties uz Pavalstniecības likumu, Latvijas valsts nepārtrauktības doktrīnu un Latvijas valsts interesēm.</w:t>
      </w: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 xml:space="preserve">Kā jau iepriekš tika norādīts, Latvijas valsts nepārtrauktības doktrīna un tajā ietilpstošais pilsonības nepārtrauktības princips nozīmē, ka okupācijas periodā Latvijas pilsonība turpināja </w:t>
      </w:r>
      <w:r w:rsidRPr="008D439B">
        <w:rPr>
          <w:color w:val="000000"/>
          <w:shd w:val="clear" w:color="auto" w:fill="FFFFFF"/>
          <w:lang w:eastAsia="ar-SA"/>
        </w:rPr>
        <w:lastRenderedPageBreak/>
        <w:t xml:space="preserve">pastāvēt un pāriet </w:t>
      </w:r>
      <w:r w:rsidRPr="008D439B">
        <w:rPr>
          <w:lang w:eastAsia="ar-SA"/>
        </w:rPr>
        <w:t xml:space="preserve">nākamajās paaudzēs saskaņā ar </w:t>
      </w:r>
      <w:proofErr w:type="spellStart"/>
      <w:r w:rsidRPr="008D439B">
        <w:rPr>
          <w:i/>
          <w:iCs/>
          <w:lang w:eastAsia="ar-SA"/>
        </w:rPr>
        <w:t>ius</w:t>
      </w:r>
      <w:proofErr w:type="spellEnd"/>
      <w:r w:rsidRPr="008D439B">
        <w:rPr>
          <w:i/>
          <w:iCs/>
          <w:lang w:eastAsia="ar-SA"/>
        </w:rPr>
        <w:t xml:space="preserve"> </w:t>
      </w:r>
      <w:proofErr w:type="spellStart"/>
      <w:r w:rsidRPr="008D439B">
        <w:rPr>
          <w:i/>
          <w:iCs/>
          <w:lang w:eastAsia="ar-SA"/>
        </w:rPr>
        <w:t>sanguinis</w:t>
      </w:r>
      <w:proofErr w:type="spellEnd"/>
      <w:r w:rsidRPr="008D439B">
        <w:rPr>
          <w:lang w:eastAsia="ar-SA"/>
        </w:rPr>
        <w:t xml:space="preserve"> principu. </w:t>
      </w:r>
      <w:r w:rsidRPr="008D439B">
        <w:rPr>
          <w:color w:val="000000"/>
          <w:shd w:val="clear" w:color="auto" w:fill="FFFFFF"/>
          <w:lang w:eastAsia="ar-SA"/>
        </w:rPr>
        <w:t xml:space="preserve">Satversmes tiesa spriedumā lietā Nr. 2009-94-01 norādīja, ka Latvijas valsts nepārtrauktības doktrīnas neatņemams elements bija ne tikai to pilsoņu apzināšana, kuri dzīvoja Latvijā, bet arī </w:t>
      </w:r>
      <w:proofErr w:type="spellStart"/>
      <w:r w:rsidRPr="008D439B">
        <w:rPr>
          <w:i/>
          <w:color w:val="000000"/>
          <w:shd w:val="clear" w:color="auto" w:fill="FFFFFF"/>
          <w:lang w:eastAsia="ar-SA"/>
        </w:rPr>
        <w:t>ius</w:t>
      </w:r>
      <w:proofErr w:type="spellEnd"/>
      <w:r w:rsidRPr="008D439B">
        <w:rPr>
          <w:i/>
          <w:color w:val="000000"/>
          <w:shd w:val="clear" w:color="auto" w:fill="FFFFFF"/>
          <w:lang w:eastAsia="ar-SA"/>
        </w:rPr>
        <w:t xml:space="preserve"> </w:t>
      </w:r>
      <w:proofErr w:type="spellStart"/>
      <w:r w:rsidRPr="008D439B">
        <w:rPr>
          <w:i/>
          <w:color w:val="000000"/>
          <w:shd w:val="clear" w:color="auto" w:fill="FFFFFF"/>
          <w:lang w:eastAsia="ar-SA"/>
        </w:rPr>
        <w:t>sanguinis</w:t>
      </w:r>
      <w:proofErr w:type="spellEnd"/>
      <w:r w:rsidRPr="008D439B">
        <w:rPr>
          <w:color w:val="000000"/>
          <w:shd w:val="clear" w:color="auto" w:fill="FFFFFF"/>
          <w:lang w:eastAsia="ar-SA"/>
        </w:rPr>
        <w:t xml:space="preserve"> principa attiecināšana uz tiem pilsoņiem, kuri abu okupāciju rezultātā bija spiesti Latviju atstāt. Turklāt pilsonības atjaunošanas procesā bija svarīgi ņemt vērā gadu desmitiem ilgušo Latvijas diplomātiskā un konsulārā dienesta ārvalstīs praksi nacionālo tiesību normu piemērošanā, kā arī to, ka, piemēram, atsevišķām Latvijas pilsoņu grupām jebkāda saikne ar dzimteni bija zudusi visu okupācijas periodu. Tādējādi Latvijai iespēju robežās bija jāatjauno visu savu pilsoņu tiesības (</w:t>
      </w:r>
      <w:r w:rsidRPr="008D439B">
        <w:rPr>
          <w:i/>
          <w:color w:val="000000"/>
          <w:shd w:val="clear" w:color="auto" w:fill="FFFFFF"/>
          <w:lang w:eastAsia="ar-SA"/>
        </w:rPr>
        <w:t xml:space="preserve">Satversmes tiesas </w:t>
      </w:r>
      <w:proofErr w:type="gramStart"/>
      <w:r w:rsidRPr="008D439B">
        <w:rPr>
          <w:i/>
          <w:color w:val="000000"/>
          <w:shd w:val="clear" w:color="auto" w:fill="FFFFFF"/>
          <w:lang w:eastAsia="ar-SA"/>
        </w:rPr>
        <w:t>2010.gada</w:t>
      </w:r>
      <w:proofErr w:type="gramEnd"/>
      <w:r w:rsidRPr="008D439B">
        <w:rPr>
          <w:i/>
          <w:color w:val="000000"/>
          <w:shd w:val="clear" w:color="auto" w:fill="FFFFFF"/>
          <w:lang w:eastAsia="ar-SA"/>
        </w:rPr>
        <w:t xml:space="preserve"> 13.maija sprieduma lietā Nr. 2009-</w:t>
      </w:r>
      <w:r w:rsidR="00E138F5">
        <w:rPr>
          <w:i/>
          <w:color w:val="000000"/>
          <w:shd w:val="clear" w:color="auto" w:fill="FFFFFF"/>
          <w:lang w:eastAsia="ar-SA"/>
        </w:rPr>
        <w:t>94-01 14.3.</w:t>
      </w:r>
      <w:r w:rsidRPr="008D439B">
        <w:rPr>
          <w:i/>
          <w:color w:val="000000"/>
          <w:shd w:val="clear" w:color="auto" w:fill="FFFFFF"/>
          <w:lang w:eastAsia="ar-SA"/>
        </w:rPr>
        <w:t>punkts</w:t>
      </w:r>
      <w:r w:rsidRPr="008D439B">
        <w:rPr>
          <w:color w:val="000000"/>
          <w:shd w:val="clear" w:color="auto" w:fill="FFFFFF"/>
          <w:lang w:eastAsia="ar-SA"/>
        </w:rPr>
        <w:t>).</w:t>
      </w:r>
      <w:r w:rsidR="007421EB">
        <w:rPr>
          <w:color w:val="000000"/>
          <w:shd w:val="clear" w:color="auto" w:fill="FFFFFF"/>
          <w:lang w:eastAsia="ar-SA"/>
        </w:rPr>
        <w:t xml:space="preserve"> </w:t>
      </w:r>
      <w:r w:rsidRPr="008D439B">
        <w:rPr>
          <w:color w:val="000000"/>
          <w:shd w:val="clear" w:color="auto" w:fill="FFFFFF"/>
          <w:lang w:eastAsia="ar-SA"/>
        </w:rPr>
        <w:t xml:space="preserve">Tātad no Latvijas valsts nepārtrauktības doktrīnas un tajā ietilpstošā pilsonības nepārtrauktības principa izriet, ka okupācijas periodā Latvijas pilsonība turpināja pastāvēt un pāriet nākamajās paaudzēs saskaņā ar </w:t>
      </w:r>
      <w:proofErr w:type="spellStart"/>
      <w:r w:rsidRPr="008D439B">
        <w:rPr>
          <w:i/>
          <w:iCs/>
          <w:color w:val="000000"/>
          <w:shd w:val="clear" w:color="auto" w:fill="FFFFFF"/>
          <w:lang w:eastAsia="ar-SA"/>
        </w:rPr>
        <w:t>ius</w:t>
      </w:r>
      <w:proofErr w:type="spellEnd"/>
      <w:r w:rsidRPr="008D439B">
        <w:rPr>
          <w:i/>
          <w:iCs/>
          <w:color w:val="000000"/>
          <w:shd w:val="clear" w:color="auto" w:fill="FFFFFF"/>
          <w:lang w:eastAsia="ar-SA"/>
        </w:rPr>
        <w:t xml:space="preserve"> </w:t>
      </w:r>
      <w:proofErr w:type="spellStart"/>
      <w:r w:rsidRPr="008D439B">
        <w:rPr>
          <w:i/>
          <w:iCs/>
          <w:color w:val="000000"/>
          <w:shd w:val="clear" w:color="auto" w:fill="FFFFFF"/>
          <w:lang w:eastAsia="ar-SA"/>
        </w:rPr>
        <w:t>sanguinis</w:t>
      </w:r>
      <w:proofErr w:type="spellEnd"/>
      <w:r w:rsidRPr="008D439B">
        <w:rPr>
          <w:color w:val="000000"/>
          <w:shd w:val="clear" w:color="auto" w:fill="FFFFFF"/>
          <w:lang w:eastAsia="ar-SA"/>
        </w:rPr>
        <w:t xml:space="preserve"> principu gan attiecībā uz tām personām, kas dzīvoja Latvijas teritorijā, gan arī attiecība uz tām personām, kas dzīvoja ārpus Latvijas teritorijas, un Latvijas valstij iespēju robežās ir pienākums nodrošināt </w:t>
      </w:r>
      <w:r w:rsidR="009F686C">
        <w:rPr>
          <w:color w:val="000000"/>
          <w:shd w:val="clear" w:color="auto" w:fill="FFFFFF"/>
          <w:lang w:eastAsia="ar-SA"/>
        </w:rPr>
        <w:t xml:space="preserve">iespēju </w:t>
      </w:r>
      <w:r w:rsidRPr="008D439B">
        <w:rPr>
          <w:color w:val="000000"/>
          <w:shd w:val="clear" w:color="auto" w:fill="FFFFFF"/>
          <w:lang w:eastAsia="ar-SA"/>
        </w:rPr>
        <w:t xml:space="preserve">reģistrēties kā Latvijas pilsoņiem visām šīm personām. Līdz ar to var secināt, ka Pilsonības likuma mērķis ir tā regulējumu attiecināt un tiesības uz Latvijas pilsonību nodrošināt visām tām personām, kurām, </w:t>
      </w:r>
      <w:r w:rsidRPr="008D439B">
        <w:rPr>
          <w:iCs/>
          <w:color w:val="000000"/>
          <w:shd w:val="clear" w:color="auto" w:fill="FFFFFF"/>
          <w:lang w:eastAsia="ar-SA"/>
        </w:rPr>
        <w:t xml:space="preserve">pamatojoties uz </w:t>
      </w:r>
      <w:proofErr w:type="spellStart"/>
      <w:r w:rsidRPr="008D439B">
        <w:rPr>
          <w:i/>
          <w:color w:val="000000"/>
          <w:shd w:val="clear" w:color="auto" w:fill="FFFFFF"/>
          <w:lang w:eastAsia="ar-SA"/>
        </w:rPr>
        <w:t>ius</w:t>
      </w:r>
      <w:proofErr w:type="spellEnd"/>
      <w:r w:rsidRPr="008D439B">
        <w:rPr>
          <w:i/>
          <w:color w:val="000000"/>
          <w:shd w:val="clear" w:color="auto" w:fill="FFFFFF"/>
          <w:lang w:eastAsia="ar-SA"/>
        </w:rPr>
        <w:t xml:space="preserve"> </w:t>
      </w:r>
      <w:proofErr w:type="spellStart"/>
      <w:r w:rsidRPr="008D439B">
        <w:rPr>
          <w:i/>
          <w:color w:val="000000"/>
          <w:shd w:val="clear" w:color="auto" w:fill="FFFFFF"/>
          <w:lang w:eastAsia="ar-SA"/>
        </w:rPr>
        <w:t>sanguinis</w:t>
      </w:r>
      <w:proofErr w:type="spellEnd"/>
      <w:r w:rsidRPr="008D439B">
        <w:rPr>
          <w:color w:val="000000"/>
          <w:shd w:val="clear" w:color="auto" w:fill="FFFFFF"/>
          <w:lang w:eastAsia="ar-SA"/>
        </w:rPr>
        <w:t xml:space="preserve"> principu</w:t>
      </w:r>
      <w:r w:rsidR="009F686C">
        <w:rPr>
          <w:color w:val="000000"/>
          <w:shd w:val="clear" w:color="auto" w:fill="FFFFFF"/>
          <w:lang w:eastAsia="ar-SA"/>
        </w:rPr>
        <w:t>,</w:t>
      </w:r>
      <w:r w:rsidRPr="008D439B">
        <w:rPr>
          <w:color w:val="000000"/>
          <w:shd w:val="clear" w:color="auto" w:fill="FFFFFF"/>
          <w:lang w:eastAsia="ar-SA"/>
        </w:rPr>
        <w:t xml:space="preserve"> izveidojās tiesiska saikne ar Latvijas valsti okupācijas periodā. </w:t>
      </w:r>
      <w:r w:rsidRPr="008D439B">
        <w:rPr>
          <w:iCs/>
          <w:lang w:eastAsia="ar-SA"/>
        </w:rPr>
        <w:t>Tādējādi, lai Pilsonības likuma piemērošana atbilstu likuma mērķim,</w:t>
      </w:r>
      <w:r w:rsidRPr="008D439B">
        <w:rPr>
          <w:color w:val="000000"/>
          <w:shd w:val="clear" w:color="auto" w:fill="FFFFFF"/>
          <w:lang w:eastAsia="ar-SA"/>
        </w:rPr>
        <w:t xml:space="preserve"> </w:t>
      </w:r>
      <w:r w:rsidRPr="008D439B">
        <w:rPr>
          <w:iCs/>
          <w:lang w:eastAsia="ar-SA"/>
        </w:rPr>
        <w:t xml:space="preserve">Pilsonības likuma normas ir jāinterpretē tā, lai ikvienam Latvijas pilsonim, kas </w:t>
      </w:r>
      <w:r w:rsidR="00E138F5">
        <w:rPr>
          <w:iCs/>
          <w:lang w:eastAsia="ar-SA"/>
        </w:rPr>
        <w:t xml:space="preserve">neatkarīgi no dzimšanas laika </w:t>
      </w:r>
      <w:r w:rsidRPr="008D439B">
        <w:rPr>
          <w:iCs/>
          <w:lang w:eastAsia="ar-SA"/>
        </w:rPr>
        <w:t>ieguva pilsonību piedzimstot, būtu tiesības reģistrēties par Latvijas pilsoni</w:t>
      </w:r>
      <w:r w:rsidR="00E138F5">
        <w:rPr>
          <w:iCs/>
          <w:lang w:eastAsia="ar-SA"/>
        </w:rPr>
        <w:t xml:space="preserve"> neierobežotā laikā</w:t>
      </w:r>
      <w:r w:rsidRPr="008D439B">
        <w:rPr>
          <w:iCs/>
          <w:lang w:eastAsia="ar-SA"/>
        </w:rPr>
        <w:t>.</w:t>
      </w:r>
    </w:p>
    <w:p w:rsidR="008D439B" w:rsidRDefault="008D439B" w:rsidP="008D439B">
      <w:pPr>
        <w:suppressAutoHyphens/>
        <w:spacing w:line="276" w:lineRule="auto"/>
        <w:ind w:firstLine="720"/>
        <w:jc w:val="both"/>
        <w:rPr>
          <w:color w:val="000000"/>
          <w:shd w:val="clear" w:color="auto" w:fill="FFFFFF"/>
          <w:lang w:eastAsia="ar-SA"/>
        </w:rPr>
      </w:pPr>
    </w:p>
    <w:p w:rsidR="00E138F5" w:rsidRPr="00AE54D7" w:rsidRDefault="00E138F5" w:rsidP="00E138F5">
      <w:pPr>
        <w:suppressAutoHyphens/>
        <w:spacing w:line="276" w:lineRule="auto"/>
        <w:ind w:firstLine="720"/>
        <w:jc w:val="both"/>
        <w:rPr>
          <w:color w:val="000000"/>
          <w:shd w:val="clear" w:color="auto" w:fill="FFFFFF"/>
          <w:lang w:eastAsia="ar-SA"/>
        </w:rPr>
      </w:pPr>
      <w:r>
        <w:rPr>
          <w:color w:val="000000"/>
          <w:shd w:val="clear" w:color="auto" w:fill="FFFFFF"/>
          <w:lang w:eastAsia="ar-SA"/>
        </w:rPr>
        <w:t>[2</w:t>
      </w:r>
      <w:r w:rsidR="00231218">
        <w:rPr>
          <w:color w:val="000000"/>
          <w:shd w:val="clear" w:color="auto" w:fill="FFFFFF"/>
          <w:lang w:eastAsia="ar-SA"/>
        </w:rPr>
        <w:t>8</w:t>
      </w:r>
      <w:r>
        <w:rPr>
          <w:color w:val="000000"/>
          <w:shd w:val="clear" w:color="auto" w:fill="FFFFFF"/>
          <w:lang w:eastAsia="ar-SA"/>
        </w:rPr>
        <w:t>]</w:t>
      </w:r>
      <w:r w:rsidR="00231218">
        <w:rPr>
          <w:color w:val="000000"/>
          <w:shd w:val="clear" w:color="auto" w:fill="FFFFFF"/>
          <w:lang w:eastAsia="ar-SA"/>
        </w:rPr>
        <w:t> </w:t>
      </w:r>
      <w:r w:rsidRPr="00AE54D7">
        <w:rPr>
          <w:color w:val="000000"/>
          <w:shd w:val="clear" w:color="auto" w:fill="FFFFFF"/>
          <w:lang w:eastAsia="ar-SA"/>
        </w:rPr>
        <w:t xml:space="preserve">Pārvalde, atsaucoties uz </w:t>
      </w:r>
      <w:r>
        <w:rPr>
          <w:color w:val="000000"/>
          <w:shd w:val="clear" w:color="auto" w:fill="FFFFFF"/>
          <w:lang w:eastAsia="ar-SA"/>
        </w:rPr>
        <w:t xml:space="preserve">Satversmes tiesas </w:t>
      </w:r>
      <w:r w:rsidRPr="00AE54D7">
        <w:rPr>
          <w:color w:val="000000"/>
          <w:shd w:val="clear" w:color="auto" w:fill="FFFFFF"/>
          <w:lang w:eastAsia="ar-SA"/>
        </w:rPr>
        <w:t>spriedumu lietā Nr.</w:t>
      </w:r>
      <w:r>
        <w:rPr>
          <w:color w:val="000000"/>
          <w:shd w:val="clear" w:color="auto" w:fill="FFFFFF"/>
          <w:lang w:eastAsia="ar-SA"/>
        </w:rPr>
        <w:t> </w:t>
      </w:r>
      <w:r w:rsidRPr="00AE54D7">
        <w:rPr>
          <w:color w:val="000000"/>
          <w:shd w:val="clear" w:color="auto" w:fill="FFFFFF"/>
          <w:lang w:eastAsia="ar-SA"/>
        </w:rPr>
        <w:t xml:space="preserve">2009-94-01, norādījusi, ka nepārtrauktības doktrīnas kontekstā valstij tomēr nav pienākuma kā pilsoņus reģistrēt visas personas, kas bija šīs valsts pilsoņi, pirms tā </w:t>
      </w:r>
      <w:proofErr w:type="spellStart"/>
      <w:r w:rsidRPr="00C946AC">
        <w:rPr>
          <w:i/>
          <w:color w:val="000000"/>
          <w:shd w:val="clear" w:color="auto" w:fill="FFFFFF"/>
          <w:lang w:eastAsia="ar-SA"/>
        </w:rPr>
        <w:t>de</w:t>
      </w:r>
      <w:proofErr w:type="spellEnd"/>
      <w:r w:rsidRPr="00C946AC">
        <w:rPr>
          <w:i/>
          <w:color w:val="000000"/>
          <w:shd w:val="clear" w:color="auto" w:fill="FFFFFF"/>
          <w:lang w:eastAsia="ar-SA"/>
        </w:rPr>
        <w:t xml:space="preserve"> </w:t>
      </w:r>
      <w:proofErr w:type="spellStart"/>
      <w:r w:rsidRPr="00C946AC">
        <w:rPr>
          <w:i/>
          <w:color w:val="000000"/>
          <w:shd w:val="clear" w:color="auto" w:fill="FFFFFF"/>
          <w:lang w:eastAsia="ar-SA"/>
        </w:rPr>
        <w:t>facto</w:t>
      </w:r>
      <w:proofErr w:type="spellEnd"/>
      <w:r w:rsidRPr="00AE54D7">
        <w:rPr>
          <w:color w:val="000000"/>
          <w:shd w:val="clear" w:color="auto" w:fill="FFFFFF"/>
          <w:lang w:eastAsia="ar-SA"/>
        </w:rPr>
        <w:t xml:space="preserve"> zaudēja neatkarību</w:t>
      </w:r>
      <w:proofErr w:type="gramStart"/>
      <w:r w:rsidRPr="00AE54D7">
        <w:rPr>
          <w:color w:val="000000"/>
          <w:shd w:val="clear" w:color="auto" w:fill="FFFFFF"/>
          <w:lang w:eastAsia="ar-SA"/>
        </w:rPr>
        <w:t>, un šo personu pēcnācējus</w:t>
      </w:r>
      <w:proofErr w:type="gramEnd"/>
      <w:r w:rsidRPr="00AE54D7">
        <w:rPr>
          <w:color w:val="000000"/>
          <w:shd w:val="clear" w:color="auto" w:fill="FFFFFF"/>
          <w:lang w:eastAsia="ar-SA"/>
        </w:rPr>
        <w:t xml:space="preserve">. Šajā ziņā valsts nepārtrauktības prasībai pamatā </w:t>
      </w:r>
      <w:r>
        <w:rPr>
          <w:color w:val="000000"/>
          <w:shd w:val="clear" w:color="auto" w:fill="FFFFFF"/>
          <w:lang w:eastAsia="ar-SA"/>
        </w:rPr>
        <w:t>esot politisks raksturs.</w:t>
      </w:r>
    </w:p>
    <w:p w:rsidR="00E138F5" w:rsidRPr="00AE54D7" w:rsidRDefault="009A6039" w:rsidP="00E138F5">
      <w:pPr>
        <w:suppressAutoHyphens/>
        <w:spacing w:line="276" w:lineRule="auto"/>
        <w:ind w:firstLine="720"/>
        <w:jc w:val="both"/>
        <w:rPr>
          <w:color w:val="000000"/>
          <w:shd w:val="clear" w:color="auto" w:fill="FFFFFF"/>
          <w:lang w:eastAsia="ar-SA"/>
        </w:rPr>
      </w:pPr>
      <w:r>
        <w:rPr>
          <w:color w:val="000000"/>
          <w:shd w:val="clear" w:color="auto" w:fill="FFFFFF"/>
          <w:lang w:eastAsia="ar-SA"/>
        </w:rPr>
        <w:t>Satversmes tiesa minētajā spriedumā ir norādījusi, ka</w:t>
      </w:r>
      <w:r w:rsidRPr="009A6039">
        <w:rPr>
          <w:color w:val="000000"/>
          <w:shd w:val="clear" w:color="auto" w:fill="FFFFFF"/>
          <w:lang w:eastAsia="ar-SA"/>
        </w:rPr>
        <w:t xml:space="preserve"> pilsonības jautājumu tiesiskā regulējuma pieņemšanai piemīt politiskais aspekts</w:t>
      </w:r>
      <w:r>
        <w:rPr>
          <w:color w:val="000000"/>
          <w:shd w:val="clear" w:color="auto" w:fill="FFFFFF"/>
          <w:lang w:eastAsia="ar-SA"/>
        </w:rPr>
        <w:t xml:space="preserve"> </w:t>
      </w:r>
      <w:r w:rsidRPr="00AE54D7">
        <w:rPr>
          <w:color w:val="000000"/>
          <w:shd w:val="clear" w:color="auto" w:fill="FFFFFF"/>
          <w:lang w:eastAsia="ar-SA"/>
        </w:rPr>
        <w:t>(</w:t>
      </w:r>
      <w:r w:rsidRPr="008D439B">
        <w:rPr>
          <w:rFonts w:eastAsia="Microsoft JhengHei UI"/>
          <w:i/>
          <w:iCs/>
          <w:spacing w:val="4"/>
          <w:lang w:eastAsia="ar-SA"/>
        </w:rPr>
        <w:t>Satversmes tiesas</w:t>
      </w:r>
      <w:r w:rsidRPr="008D439B">
        <w:rPr>
          <w:rFonts w:eastAsia="Microsoft JhengHei UI"/>
          <w:i/>
          <w:iCs/>
          <w:lang w:eastAsia="ar-SA"/>
        </w:rPr>
        <w:t xml:space="preserve"> </w:t>
      </w:r>
      <w:proofErr w:type="gramStart"/>
      <w:r w:rsidRPr="008D439B">
        <w:rPr>
          <w:rFonts w:eastAsia="Microsoft JhengHei UI"/>
          <w:i/>
          <w:iCs/>
          <w:spacing w:val="1"/>
          <w:lang w:eastAsia="ar-SA"/>
        </w:rPr>
        <w:t>2010.gada</w:t>
      </w:r>
      <w:proofErr w:type="gramEnd"/>
      <w:r w:rsidRPr="008D439B">
        <w:rPr>
          <w:rFonts w:eastAsia="Microsoft JhengHei UI"/>
          <w:i/>
          <w:iCs/>
          <w:spacing w:val="1"/>
          <w:lang w:eastAsia="ar-SA"/>
        </w:rPr>
        <w:t xml:space="preserve"> 13.maija spriedum</w:t>
      </w:r>
      <w:r w:rsidR="00DF4E42">
        <w:rPr>
          <w:rFonts w:eastAsia="Microsoft JhengHei UI"/>
          <w:i/>
          <w:iCs/>
          <w:spacing w:val="1"/>
          <w:lang w:eastAsia="ar-SA"/>
        </w:rPr>
        <w:t>a</w:t>
      </w:r>
      <w:r w:rsidRPr="008D439B">
        <w:rPr>
          <w:rFonts w:eastAsia="Microsoft JhengHei UI"/>
          <w:i/>
          <w:iCs/>
          <w:spacing w:val="1"/>
          <w:lang w:eastAsia="ar-SA"/>
        </w:rPr>
        <w:t xml:space="preserve"> lietā Nr.</w:t>
      </w:r>
      <w:r>
        <w:rPr>
          <w:rFonts w:eastAsia="Microsoft JhengHei UI"/>
          <w:i/>
          <w:iCs/>
          <w:spacing w:val="1"/>
          <w:lang w:eastAsia="ar-SA"/>
        </w:rPr>
        <w:t> </w:t>
      </w:r>
      <w:r w:rsidRPr="008D439B">
        <w:rPr>
          <w:rFonts w:eastAsia="Microsoft JhengHei UI"/>
          <w:i/>
          <w:iCs/>
          <w:spacing w:val="1"/>
          <w:lang w:eastAsia="ar-SA"/>
        </w:rPr>
        <w:t>2009-94-01</w:t>
      </w:r>
      <w:r w:rsidRPr="008D439B">
        <w:rPr>
          <w:i/>
          <w:lang w:eastAsia="ar-SA"/>
        </w:rPr>
        <w:t xml:space="preserve"> </w:t>
      </w:r>
      <w:r w:rsidRPr="00C946AC">
        <w:rPr>
          <w:i/>
          <w:color w:val="000000"/>
          <w:shd w:val="clear" w:color="auto" w:fill="FFFFFF"/>
          <w:lang w:eastAsia="ar-SA"/>
        </w:rPr>
        <w:t>1</w:t>
      </w:r>
      <w:r>
        <w:rPr>
          <w:i/>
          <w:color w:val="000000"/>
          <w:shd w:val="clear" w:color="auto" w:fill="FFFFFF"/>
          <w:lang w:eastAsia="ar-SA"/>
        </w:rPr>
        <w:t>7</w:t>
      </w:r>
      <w:r w:rsidRPr="00C946AC">
        <w:rPr>
          <w:i/>
          <w:color w:val="000000"/>
          <w:shd w:val="clear" w:color="auto" w:fill="FFFFFF"/>
          <w:lang w:eastAsia="ar-SA"/>
        </w:rPr>
        <w:t>.punkts</w:t>
      </w:r>
      <w:r w:rsidRPr="00AE54D7">
        <w:rPr>
          <w:color w:val="000000"/>
          <w:shd w:val="clear" w:color="auto" w:fill="FFFFFF"/>
          <w:lang w:eastAsia="ar-SA"/>
        </w:rPr>
        <w:t>).</w:t>
      </w:r>
      <w:r>
        <w:rPr>
          <w:color w:val="000000"/>
          <w:shd w:val="clear" w:color="auto" w:fill="FFFFFF"/>
          <w:lang w:eastAsia="ar-SA"/>
        </w:rPr>
        <w:t xml:space="preserve"> Taču Satversmes tiesa arī atzina, ka likumdevēja rīcības brīvību pilsonības jautājumā ierobežo </w:t>
      </w:r>
      <w:r w:rsidRPr="00AE54D7">
        <w:rPr>
          <w:color w:val="000000"/>
          <w:shd w:val="clear" w:color="auto" w:fill="FFFFFF"/>
          <w:lang w:eastAsia="ar-SA"/>
        </w:rPr>
        <w:t>Latvijas valsts nepārtrauktības doktrīna</w:t>
      </w:r>
      <w:r>
        <w:rPr>
          <w:color w:val="000000"/>
          <w:shd w:val="clear" w:color="auto" w:fill="FFFFFF"/>
          <w:lang w:eastAsia="ar-SA"/>
        </w:rPr>
        <w:t xml:space="preserve">, </w:t>
      </w:r>
      <w:proofErr w:type="gramStart"/>
      <w:r>
        <w:rPr>
          <w:color w:val="000000"/>
          <w:shd w:val="clear" w:color="auto" w:fill="FFFFFF"/>
          <w:lang w:eastAsia="ar-SA"/>
        </w:rPr>
        <w:t xml:space="preserve">atbilstoši kurai </w:t>
      </w:r>
      <w:r w:rsidRPr="00AE54D7">
        <w:rPr>
          <w:color w:val="000000"/>
          <w:shd w:val="clear" w:color="auto" w:fill="FFFFFF"/>
          <w:lang w:eastAsia="ar-SA"/>
        </w:rPr>
        <w:t>likumdevējam ir pienāk</w:t>
      </w:r>
      <w:r>
        <w:rPr>
          <w:color w:val="000000"/>
          <w:shd w:val="clear" w:color="auto" w:fill="FFFFFF"/>
          <w:lang w:eastAsia="ar-SA"/>
        </w:rPr>
        <w:t>ums nodrošināt to, lai ikviena persona, kura okupācijas laikā</w:t>
      </w:r>
      <w:r w:rsidRPr="00AE54D7">
        <w:rPr>
          <w:color w:val="000000"/>
          <w:shd w:val="clear" w:color="auto" w:fill="FFFFFF"/>
          <w:lang w:eastAsia="ar-SA"/>
        </w:rPr>
        <w:t xml:space="preserve"> saglabājusi Latvijas pilsonību, netiktu izslēgta no pilsoņu kopuma</w:t>
      </w:r>
      <w:proofErr w:type="gramEnd"/>
      <w:r w:rsidRPr="00AE54D7">
        <w:rPr>
          <w:color w:val="000000"/>
          <w:shd w:val="clear" w:color="auto" w:fill="FFFFFF"/>
          <w:lang w:eastAsia="ar-SA"/>
        </w:rPr>
        <w:t xml:space="preserve"> (</w:t>
      </w:r>
      <w:r w:rsidR="0098709A">
        <w:rPr>
          <w:rFonts w:eastAsia="Microsoft JhengHei UI"/>
          <w:i/>
          <w:iCs/>
          <w:spacing w:val="4"/>
          <w:lang w:eastAsia="ar-SA"/>
        </w:rPr>
        <w:t>turpat,</w:t>
      </w:r>
      <w:r>
        <w:rPr>
          <w:rFonts w:eastAsia="Microsoft JhengHei UI"/>
          <w:i/>
          <w:iCs/>
          <w:spacing w:val="1"/>
          <w:lang w:eastAsia="ar-SA"/>
        </w:rPr>
        <w:t xml:space="preserve"> </w:t>
      </w:r>
      <w:r w:rsidRPr="00C946AC">
        <w:rPr>
          <w:i/>
          <w:color w:val="000000"/>
          <w:shd w:val="clear" w:color="auto" w:fill="FFFFFF"/>
          <w:lang w:eastAsia="ar-SA"/>
        </w:rPr>
        <w:t>16.1.punkts</w:t>
      </w:r>
      <w:r w:rsidRPr="00AE54D7">
        <w:rPr>
          <w:color w:val="000000"/>
          <w:shd w:val="clear" w:color="auto" w:fill="FFFFFF"/>
          <w:lang w:eastAsia="ar-SA"/>
        </w:rPr>
        <w:t xml:space="preserve">). </w:t>
      </w:r>
      <w:r>
        <w:rPr>
          <w:color w:val="000000"/>
          <w:shd w:val="clear" w:color="auto" w:fill="FFFFFF"/>
          <w:lang w:eastAsia="ar-SA"/>
        </w:rPr>
        <w:t xml:space="preserve">Jāņem vērā arī tas, ka </w:t>
      </w:r>
      <w:r w:rsidR="00E138F5" w:rsidRPr="00AE54D7">
        <w:rPr>
          <w:color w:val="000000"/>
          <w:shd w:val="clear" w:color="auto" w:fill="FFFFFF"/>
          <w:lang w:eastAsia="ar-SA"/>
        </w:rPr>
        <w:t>Satversmes tiesa spriedumā lietā Nr.</w:t>
      </w:r>
      <w:r w:rsidR="00E138F5">
        <w:rPr>
          <w:color w:val="000000"/>
          <w:shd w:val="clear" w:color="auto" w:fill="FFFFFF"/>
          <w:lang w:eastAsia="ar-SA"/>
        </w:rPr>
        <w:t> </w:t>
      </w:r>
      <w:r w:rsidR="00E138F5" w:rsidRPr="00AE54D7">
        <w:rPr>
          <w:color w:val="000000"/>
          <w:shd w:val="clear" w:color="auto" w:fill="FFFFFF"/>
          <w:lang w:eastAsia="ar-SA"/>
        </w:rPr>
        <w:t>2009-94-01 galvenokārt analizē</w:t>
      </w:r>
      <w:r w:rsidR="00E138F5">
        <w:rPr>
          <w:color w:val="000000"/>
          <w:shd w:val="clear" w:color="auto" w:fill="FFFFFF"/>
          <w:lang w:eastAsia="ar-SA"/>
        </w:rPr>
        <w:t>ja</w:t>
      </w:r>
      <w:r w:rsidR="00E138F5" w:rsidRPr="00AE54D7">
        <w:rPr>
          <w:color w:val="000000"/>
          <w:shd w:val="clear" w:color="auto" w:fill="FFFFFF"/>
          <w:lang w:eastAsia="ar-SA"/>
        </w:rPr>
        <w:t xml:space="preserve"> Pilsonības likuma pārejas noteikumu 1.punktā ietvertā reģistrācijas pienākuma un termiņa konstitucionalitāt</w:t>
      </w:r>
      <w:r w:rsidR="00E138F5">
        <w:rPr>
          <w:color w:val="000000"/>
          <w:shd w:val="clear" w:color="auto" w:fill="FFFFFF"/>
          <w:lang w:eastAsia="ar-SA"/>
        </w:rPr>
        <w:t>i</w:t>
      </w:r>
      <w:r>
        <w:rPr>
          <w:color w:val="000000"/>
          <w:shd w:val="clear" w:color="auto" w:fill="FFFFFF"/>
          <w:lang w:eastAsia="ar-SA"/>
        </w:rPr>
        <w:t xml:space="preserve"> un likumdevēja tiesības regulēt </w:t>
      </w:r>
      <w:r w:rsidR="00E138F5" w:rsidRPr="00AE54D7">
        <w:rPr>
          <w:color w:val="000000"/>
          <w:shd w:val="clear" w:color="auto" w:fill="FFFFFF"/>
          <w:lang w:eastAsia="ar-SA"/>
        </w:rPr>
        <w:t>dubultās pilsonības pieļaujamību</w:t>
      </w:r>
      <w:r>
        <w:rPr>
          <w:color w:val="000000"/>
          <w:shd w:val="clear" w:color="auto" w:fill="FFFFFF"/>
          <w:lang w:eastAsia="ar-SA"/>
        </w:rPr>
        <w:t xml:space="preserve">. </w:t>
      </w:r>
      <w:r w:rsidR="0098709A" w:rsidRPr="0098709A">
        <w:rPr>
          <w:color w:val="000000"/>
          <w:shd w:val="clear" w:color="auto" w:fill="FFFFFF"/>
          <w:lang w:eastAsia="ar-SA"/>
        </w:rPr>
        <w:t>Gan no starptautiskajiem aktiem, gan no doktrīnas izriet, ka dubult</w:t>
      </w:r>
      <w:r w:rsidR="0098709A">
        <w:rPr>
          <w:color w:val="000000"/>
          <w:shd w:val="clear" w:color="auto" w:fill="FFFFFF"/>
          <w:lang w:eastAsia="ar-SA"/>
        </w:rPr>
        <w:t xml:space="preserve">ās </w:t>
      </w:r>
      <w:r w:rsidR="0098709A" w:rsidRPr="0098709A">
        <w:rPr>
          <w:color w:val="000000"/>
          <w:shd w:val="clear" w:color="auto" w:fill="FFFFFF"/>
          <w:lang w:eastAsia="ar-SA"/>
        </w:rPr>
        <w:t>pilsonības jautājum</w:t>
      </w:r>
      <w:r w:rsidR="009F686C">
        <w:rPr>
          <w:color w:val="000000"/>
          <w:shd w:val="clear" w:color="auto" w:fill="FFFFFF"/>
          <w:lang w:eastAsia="ar-SA"/>
        </w:rPr>
        <w:t>am</w:t>
      </w:r>
      <w:r w:rsidR="0098709A" w:rsidRPr="0098709A">
        <w:rPr>
          <w:color w:val="000000"/>
          <w:shd w:val="clear" w:color="auto" w:fill="FFFFFF"/>
          <w:lang w:eastAsia="ar-SA"/>
        </w:rPr>
        <w:t xml:space="preserve"> pamatā ir politisks</w:t>
      </w:r>
      <w:r w:rsidR="00E138F5" w:rsidRPr="00AE54D7">
        <w:rPr>
          <w:color w:val="000000"/>
          <w:shd w:val="clear" w:color="auto" w:fill="FFFFFF"/>
          <w:lang w:eastAsia="ar-SA"/>
        </w:rPr>
        <w:t xml:space="preserve"> </w:t>
      </w:r>
      <w:r w:rsidR="0098709A">
        <w:rPr>
          <w:color w:val="000000"/>
          <w:shd w:val="clear" w:color="auto" w:fill="FFFFFF"/>
          <w:lang w:eastAsia="ar-SA"/>
        </w:rPr>
        <w:t xml:space="preserve">raksturs </w:t>
      </w:r>
      <w:r w:rsidR="00E138F5" w:rsidRPr="00AE54D7">
        <w:rPr>
          <w:color w:val="000000"/>
          <w:shd w:val="clear" w:color="auto" w:fill="FFFFFF"/>
          <w:lang w:eastAsia="ar-SA"/>
        </w:rPr>
        <w:t>(</w:t>
      </w:r>
      <w:r w:rsidR="0098709A">
        <w:rPr>
          <w:rFonts w:eastAsia="Microsoft JhengHei UI"/>
          <w:i/>
          <w:iCs/>
          <w:spacing w:val="4"/>
          <w:lang w:eastAsia="ar-SA"/>
        </w:rPr>
        <w:t>turpat,</w:t>
      </w:r>
      <w:r w:rsidR="00E138F5" w:rsidRPr="00C946AC">
        <w:rPr>
          <w:i/>
          <w:color w:val="000000"/>
          <w:shd w:val="clear" w:color="auto" w:fill="FFFFFF"/>
          <w:lang w:eastAsia="ar-SA"/>
        </w:rPr>
        <w:t xml:space="preserve"> 16.</w:t>
      </w:r>
      <w:r w:rsidR="0098709A">
        <w:rPr>
          <w:i/>
          <w:color w:val="000000"/>
          <w:shd w:val="clear" w:color="auto" w:fill="FFFFFF"/>
          <w:lang w:eastAsia="ar-SA"/>
        </w:rPr>
        <w:t>5.</w:t>
      </w:r>
      <w:r w:rsidR="00E138F5" w:rsidRPr="00C946AC">
        <w:rPr>
          <w:i/>
          <w:color w:val="000000"/>
          <w:shd w:val="clear" w:color="auto" w:fill="FFFFFF"/>
          <w:lang w:eastAsia="ar-SA"/>
        </w:rPr>
        <w:t>punkts</w:t>
      </w:r>
      <w:r w:rsidR="00E138F5" w:rsidRPr="00AE54D7">
        <w:rPr>
          <w:color w:val="000000"/>
          <w:shd w:val="clear" w:color="auto" w:fill="FFFFFF"/>
          <w:lang w:eastAsia="ar-SA"/>
        </w:rPr>
        <w:t>).</w:t>
      </w:r>
    </w:p>
    <w:p w:rsidR="00E138F5" w:rsidRDefault="0098709A" w:rsidP="00E138F5">
      <w:pPr>
        <w:suppressAutoHyphens/>
        <w:spacing w:line="276" w:lineRule="auto"/>
        <w:ind w:firstLine="720"/>
        <w:jc w:val="both"/>
        <w:rPr>
          <w:color w:val="000000"/>
          <w:shd w:val="clear" w:color="auto" w:fill="FFFFFF"/>
          <w:lang w:eastAsia="ar-SA"/>
        </w:rPr>
      </w:pPr>
      <w:r>
        <w:rPr>
          <w:color w:val="000000"/>
          <w:shd w:val="clear" w:color="auto" w:fill="FFFFFF"/>
          <w:lang w:eastAsia="ar-SA"/>
        </w:rPr>
        <w:t>L</w:t>
      </w:r>
      <w:r w:rsidR="004608FF">
        <w:rPr>
          <w:color w:val="000000"/>
          <w:shd w:val="clear" w:color="auto" w:fill="FFFFFF"/>
          <w:lang w:eastAsia="ar-SA"/>
        </w:rPr>
        <w:t>īdz ar to p</w:t>
      </w:r>
      <w:r>
        <w:rPr>
          <w:color w:val="000000"/>
          <w:shd w:val="clear" w:color="auto" w:fill="FFFFFF"/>
          <w:lang w:eastAsia="ar-SA"/>
        </w:rPr>
        <w:t>ārvaldes norādītā atziņa nevar tikt saprasta tā, ka tā atbrīvo likumdevēju no pienākuma ievērot Latvijas valsts nepārtrauktības doktrīnu, regulējot jautājumu par tiesībām reģistrēties kā Latvijas pilsoņiem personām</w:t>
      </w:r>
      <w:r w:rsidR="00E138F5" w:rsidRPr="00AE54D7">
        <w:rPr>
          <w:color w:val="000000"/>
          <w:shd w:val="clear" w:color="auto" w:fill="FFFFFF"/>
          <w:lang w:eastAsia="ar-SA"/>
        </w:rPr>
        <w:t>, kur</w:t>
      </w:r>
      <w:r>
        <w:rPr>
          <w:color w:val="000000"/>
          <w:shd w:val="clear" w:color="auto" w:fill="FFFFFF"/>
          <w:lang w:eastAsia="ar-SA"/>
        </w:rPr>
        <w:t>as</w:t>
      </w:r>
      <w:r w:rsidR="00E138F5" w:rsidRPr="00AE54D7">
        <w:rPr>
          <w:color w:val="000000"/>
          <w:shd w:val="clear" w:color="auto" w:fill="FFFFFF"/>
          <w:lang w:eastAsia="ar-SA"/>
        </w:rPr>
        <w:t xml:space="preserve"> bija Latvijas pilsoņi pirms prettiesiskās okupācijas</w:t>
      </w:r>
      <w:r>
        <w:rPr>
          <w:color w:val="000000"/>
          <w:shd w:val="clear" w:color="auto" w:fill="FFFFFF"/>
          <w:lang w:eastAsia="ar-SA"/>
        </w:rPr>
        <w:t xml:space="preserve"> vai kuras Latvijas </w:t>
      </w:r>
      <w:r w:rsidR="00087048">
        <w:rPr>
          <w:color w:val="000000"/>
          <w:shd w:val="clear" w:color="auto" w:fill="FFFFFF"/>
          <w:lang w:eastAsia="ar-SA"/>
        </w:rPr>
        <w:t>p</w:t>
      </w:r>
      <w:r>
        <w:rPr>
          <w:color w:val="000000"/>
          <w:shd w:val="clear" w:color="auto" w:fill="FFFFFF"/>
          <w:lang w:eastAsia="ar-SA"/>
        </w:rPr>
        <w:t xml:space="preserve">ilsonību ieguva okupācijas laikā uz </w:t>
      </w:r>
      <w:proofErr w:type="spellStart"/>
      <w:r w:rsidRPr="0098709A">
        <w:rPr>
          <w:i/>
          <w:color w:val="000000"/>
          <w:shd w:val="clear" w:color="auto" w:fill="FFFFFF"/>
          <w:lang w:eastAsia="ar-SA"/>
        </w:rPr>
        <w:t>ius</w:t>
      </w:r>
      <w:proofErr w:type="spellEnd"/>
      <w:r w:rsidRPr="0098709A">
        <w:rPr>
          <w:i/>
          <w:color w:val="000000"/>
          <w:shd w:val="clear" w:color="auto" w:fill="FFFFFF"/>
          <w:lang w:eastAsia="ar-SA"/>
        </w:rPr>
        <w:t xml:space="preserve"> </w:t>
      </w:r>
      <w:proofErr w:type="spellStart"/>
      <w:r w:rsidRPr="0098709A">
        <w:rPr>
          <w:i/>
          <w:color w:val="000000"/>
          <w:shd w:val="clear" w:color="auto" w:fill="FFFFFF"/>
          <w:lang w:eastAsia="ar-SA"/>
        </w:rPr>
        <w:t>sanguinis</w:t>
      </w:r>
      <w:proofErr w:type="spellEnd"/>
      <w:r>
        <w:rPr>
          <w:color w:val="000000"/>
          <w:shd w:val="clear" w:color="auto" w:fill="FFFFFF"/>
          <w:lang w:eastAsia="ar-SA"/>
        </w:rPr>
        <w:t xml:space="preserve"> pamata</w:t>
      </w:r>
      <w:r w:rsidR="00E138F5" w:rsidRPr="00AE54D7">
        <w:rPr>
          <w:color w:val="000000"/>
          <w:shd w:val="clear" w:color="auto" w:fill="FFFFFF"/>
          <w:lang w:eastAsia="ar-SA"/>
        </w:rPr>
        <w:t>. Augstākā tiesa jau norādīja, ka Latvijas valsts nepārtrauktības doktrīna rada juridisku pienākumu ikvienai institūcijai ievērot šo doktrīnu un neatkāpties no tās. Līdz ar to Pilsonības likuma regulējums jāpiemēro atbilstoši Latvijas valsts nepārtrauktības doktrīnai.</w:t>
      </w:r>
    </w:p>
    <w:p w:rsidR="00E138F5" w:rsidRDefault="00E138F5" w:rsidP="008D439B">
      <w:pPr>
        <w:suppressAutoHyphens/>
        <w:spacing w:line="276" w:lineRule="auto"/>
        <w:ind w:firstLine="720"/>
        <w:jc w:val="both"/>
        <w:rPr>
          <w:color w:val="000000"/>
          <w:shd w:val="clear" w:color="auto" w:fill="FFFFFF"/>
          <w:lang w:eastAsia="ar-SA"/>
        </w:rPr>
      </w:pPr>
    </w:p>
    <w:p w:rsidR="008D439B" w:rsidRP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lastRenderedPageBreak/>
        <w:t>[2</w:t>
      </w:r>
      <w:r w:rsidR="00231218">
        <w:rPr>
          <w:color w:val="000000"/>
          <w:shd w:val="clear" w:color="auto" w:fill="FFFFFF"/>
          <w:lang w:eastAsia="ar-SA"/>
        </w:rPr>
        <w:t>9</w:t>
      </w:r>
      <w:r w:rsidRPr="008D439B">
        <w:rPr>
          <w:color w:val="000000"/>
          <w:shd w:val="clear" w:color="auto" w:fill="FFFFFF"/>
          <w:lang w:eastAsia="ar-SA"/>
        </w:rPr>
        <w:t>]</w:t>
      </w:r>
      <w:r w:rsidR="00231218">
        <w:rPr>
          <w:color w:val="000000"/>
          <w:shd w:val="clear" w:color="auto" w:fill="FFFFFF"/>
          <w:lang w:eastAsia="ar-SA"/>
        </w:rPr>
        <w:t> </w:t>
      </w:r>
      <w:r w:rsidRPr="008D439B">
        <w:rPr>
          <w:color w:val="000000"/>
          <w:shd w:val="clear" w:color="auto" w:fill="FFFFFF"/>
          <w:lang w:eastAsia="ar-SA"/>
        </w:rPr>
        <w:t>Ja Pilsonības likums tiek interpretēts un piemērots tā, ka tas nenodrošina tiesības reģistrēties par Latvijas pilsoni personai, kura ir dzimusi Latvijas okupācijas periodā un kuras dzimšanas brīdī viens no tās vecākiem bija Latvijas pilsonis, tikai tāpēc, ka Latvijas diplomātiskais un konsulārais dienests ārzemēs tās tēvam vai mātei piederību Latvijas pilsoņ</w:t>
      </w:r>
      <w:r w:rsidR="00087048">
        <w:rPr>
          <w:color w:val="000000"/>
          <w:shd w:val="clear" w:color="auto" w:fill="FFFFFF"/>
          <w:lang w:eastAsia="ar-SA"/>
        </w:rPr>
        <w:t>u</w:t>
      </w:r>
      <w:r w:rsidRPr="008D439B">
        <w:rPr>
          <w:color w:val="000000"/>
          <w:shd w:val="clear" w:color="auto" w:fill="FFFFFF"/>
          <w:lang w:eastAsia="ar-SA"/>
        </w:rPr>
        <w:t xml:space="preserve"> kopumam atjaunoja pēc </w:t>
      </w:r>
      <w:proofErr w:type="gramStart"/>
      <w:r w:rsidRPr="008D439B">
        <w:rPr>
          <w:color w:val="000000"/>
          <w:shd w:val="clear" w:color="auto" w:fill="FFFFFF"/>
          <w:lang w:eastAsia="ar-SA"/>
        </w:rPr>
        <w:t>1940.gada</w:t>
      </w:r>
      <w:proofErr w:type="gramEnd"/>
      <w:r w:rsidRPr="008D439B">
        <w:rPr>
          <w:color w:val="000000"/>
          <w:shd w:val="clear" w:color="auto" w:fill="FFFFFF"/>
          <w:lang w:eastAsia="ar-SA"/>
        </w:rPr>
        <w:t xml:space="preserve"> 17.jūnija, tad tas ir pretrunā Latvijas valsts nepārtrauktības doktrīnai un arī Pilsonības likuma mērķim.</w:t>
      </w:r>
    </w:p>
    <w:p w:rsidR="008D439B" w:rsidRDefault="008D439B" w:rsidP="008D439B">
      <w:pPr>
        <w:suppressAutoHyphens/>
        <w:spacing w:line="276" w:lineRule="auto"/>
        <w:ind w:firstLine="720"/>
        <w:jc w:val="both"/>
        <w:rPr>
          <w:color w:val="000000"/>
          <w:shd w:val="clear" w:color="auto" w:fill="FFFFFF"/>
          <w:lang w:eastAsia="ar-SA"/>
        </w:rPr>
      </w:pPr>
      <w:r w:rsidRPr="008D439B">
        <w:rPr>
          <w:color w:val="000000"/>
          <w:shd w:val="clear" w:color="auto" w:fill="FFFFFF"/>
          <w:lang w:eastAsia="ar-SA"/>
        </w:rPr>
        <w:t xml:space="preserve">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1.punkta un 8.</w:t>
      </w:r>
      <w:r w:rsidRPr="008D439B">
        <w:rPr>
          <w:color w:val="000000"/>
          <w:shd w:val="clear" w:color="auto" w:fill="FFFFFF"/>
          <w:vertAlign w:val="superscript"/>
          <w:lang w:eastAsia="ar-SA"/>
        </w:rPr>
        <w:t>1</w:t>
      </w:r>
      <w:r w:rsidRPr="008D439B">
        <w:rPr>
          <w:color w:val="000000"/>
          <w:shd w:val="clear" w:color="auto" w:fill="FFFFFF"/>
          <w:lang w:eastAsia="ar-SA"/>
        </w:rPr>
        <w:t>panta vārdiskā jēga neļauj šīs normas attiecināt uz okupācijas periodā dzimuš</w:t>
      </w:r>
      <w:r w:rsidR="009F686C">
        <w:rPr>
          <w:color w:val="000000"/>
          <w:shd w:val="clear" w:color="auto" w:fill="FFFFFF"/>
          <w:lang w:eastAsia="ar-SA"/>
        </w:rPr>
        <w:t>u</w:t>
      </w:r>
      <w:r w:rsidRPr="008D439B">
        <w:rPr>
          <w:color w:val="000000"/>
          <w:shd w:val="clear" w:color="auto" w:fill="FFFFFF"/>
          <w:lang w:eastAsia="ar-SA"/>
        </w:rPr>
        <w:t xml:space="preserve"> person</w:t>
      </w:r>
      <w:r w:rsidR="009F686C">
        <w:rPr>
          <w:color w:val="000000"/>
          <w:shd w:val="clear" w:color="auto" w:fill="FFFFFF"/>
          <w:lang w:eastAsia="ar-SA"/>
        </w:rPr>
        <w:t>u</w:t>
      </w:r>
      <w:r w:rsidRPr="008D439B">
        <w:rPr>
          <w:color w:val="000000"/>
          <w:shd w:val="clear" w:color="auto" w:fill="FFFFFF"/>
          <w:lang w:eastAsia="ar-SA"/>
        </w:rPr>
        <w:t xml:space="preserve">, kuras priekštecis 1940.gada 17.jūnijā nebija Latvijas pilsonis. Savukārt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2.punkta vārdiskā jēga ļauj to attiecināt uz šādu personu, ja vien tās dzimšanas brīdī viens no tās vecākiem bija Latvijas pilsonis un līdz ar to varēja nodot Latvijas pilsonību savam bērnam saskaņā ar </w:t>
      </w:r>
      <w:proofErr w:type="spellStart"/>
      <w:r w:rsidRPr="008D439B">
        <w:rPr>
          <w:i/>
          <w:iCs/>
          <w:color w:val="000000"/>
          <w:shd w:val="clear" w:color="auto" w:fill="FFFFFF"/>
          <w:lang w:eastAsia="ar-SA"/>
        </w:rPr>
        <w:t>ius</w:t>
      </w:r>
      <w:proofErr w:type="spellEnd"/>
      <w:r w:rsidRPr="008D439B">
        <w:rPr>
          <w:i/>
          <w:iCs/>
          <w:color w:val="000000"/>
          <w:shd w:val="clear" w:color="auto" w:fill="FFFFFF"/>
          <w:lang w:eastAsia="ar-SA"/>
        </w:rPr>
        <w:t xml:space="preserve"> </w:t>
      </w:r>
      <w:proofErr w:type="spellStart"/>
      <w:r w:rsidRPr="008D439B">
        <w:rPr>
          <w:i/>
          <w:iCs/>
          <w:color w:val="000000"/>
          <w:shd w:val="clear" w:color="auto" w:fill="FFFFFF"/>
          <w:lang w:eastAsia="ar-SA"/>
        </w:rPr>
        <w:t>sanguinis</w:t>
      </w:r>
      <w:proofErr w:type="spellEnd"/>
      <w:r w:rsidRPr="008D439B">
        <w:rPr>
          <w:color w:val="000000"/>
          <w:shd w:val="clear" w:color="auto" w:fill="FFFFFF"/>
          <w:lang w:eastAsia="ar-SA"/>
        </w:rPr>
        <w:t xml:space="preserve"> principu. Līdz ar to, lai nodrošinātu Latvijas valsts nepārtrauktības doktrīnas ievērošanu un Pilsonības likuma mērķa sasniegšanu, Pilsonības likuma </w:t>
      </w:r>
      <w:proofErr w:type="gramStart"/>
      <w:r w:rsidRPr="008D439B">
        <w:rPr>
          <w:color w:val="000000"/>
          <w:shd w:val="clear" w:color="auto" w:fill="FFFFFF"/>
          <w:lang w:eastAsia="ar-SA"/>
        </w:rPr>
        <w:t>2.panta</w:t>
      </w:r>
      <w:proofErr w:type="gramEnd"/>
      <w:r w:rsidRPr="008D439B">
        <w:rPr>
          <w:color w:val="000000"/>
          <w:shd w:val="clear" w:color="auto" w:fill="FFFFFF"/>
          <w:lang w:eastAsia="ar-SA"/>
        </w:rPr>
        <w:t xml:space="preserve"> pirmās daļas 2.punkts ir jāinterpretē tā, ka tas piešķir tiesības reģistrēties par Latvijas pilsoni arī personai, kura ir dzimusi Latvijas okupācijas periodā un kuras dzimšanas brīdī viens no tās vecākiem bija Latvijas pilsonis.</w:t>
      </w:r>
    </w:p>
    <w:p w:rsidR="00231218" w:rsidRDefault="00231218" w:rsidP="008D439B">
      <w:pPr>
        <w:suppressAutoHyphens/>
        <w:spacing w:line="276" w:lineRule="auto"/>
        <w:ind w:firstLine="720"/>
        <w:jc w:val="both"/>
        <w:rPr>
          <w:color w:val="000000"/>
          <w:shd w:val="clear" w:color="auto" w:fill="FFFFFF"/>
          <w:lang w:eastAsia="ar-SA"/>
        </w:rPr>
      </w:pPr>
    </w:p>
    <w:p w:rsidR="00231218" w:rsidRPr="00231218" w:rsidRDefault="00231218" w:rsidP="00231218">
      <w:pPr>
        <w:suppressAutoHyphens/>
        <w:spacing w:line="276" w:lineRule="auto"/>
        <w:jc w:val="center"/>
        <w:rPr>
          <w:b/>
          <w:color w:val="000000"/>
          <w:shd w:val="clear" w:color="auto" w:fill="FFFFFF"/>
          <w:lang w:eastAsia="ar-SA"/>
        </w:rPr>
      </w:pPr>
      <w:r w:rsidRPr="00231218">
        <w:rPr>
          <w:b/>
          <w:color w:val="000000"/>
          <w:shd w:val="clear" w:color="auto" w:fill="FFFFFF"/>
          <w:lang w:eastAsia="ar-SA"/>
        </w:rPr>
        <w:t>III</w:t>
      </w:r>
    </w:p>
    <w:p w:rsidR="00211D97" w:rsidRDefault="00211D97" w:rsidP="008D439B">
      <w:pPr>
        <w:suppressAutoHyphens/>
        <w:spacing w:line="276" w:lineRule="auto"/>
        <w:ind w:firstLine="720"/>
        <w:jc w:val="both"/>
        <w:rPr>
          <w:color w:val="000000"/>
          <w:shd w:val="clear" w:color="auto" w:fill="FFFFFF"/>
          <w:lang w:eastAsia="ar-SA"/>
        </w:rPr>
      </w:pPr>
    </w:p>
    <w:p w:rsidR="00AD4B6E" w:rsidRDefault="008D439B" w:rsidP="008D439B">
      <w:pPr>
        <w:suppressAutoHyphens/>
        <w:spacing w:line="276" w:lineRule="auto"/>
        <w:ind w:firstLine="720"/>
        <w:jc w:val="both"/>
        <w:rPr>
          <w:color w:val="000000"/>
          <w:shd w:val="clear" w:color="auto" w:fill="FFFFFF"/>
          <w:lang w:eastAsia="ar-SA"/>
        </w:rPr>
      </w:pPr>
      <w:r w:rsidRPr="007552E8">
        <w:rPr>
          <w:color w:val="000000"/>
          <w:shd w:val="clear" w:color="auto" w:fill="FFFFFF"/>
          <w:lang w:eastAsia="ar-SA"/>
        </w:rPr>
        <w:t>[</w:t>
      </w:r>
      <w:r w:rsidR="00231218" w:rsidRPr="007552E8">
        <w:rPr>
          <w:color w:val="000000"/>
          <w:shd w:val="clear" w:color="auto" w:fill="FFFFFF"/>
          <w:lang w:eastAsia="ar-SA"/>
        </w:rPr>
        <w:t>30</w:t>
      </w:r>
      <w:r w:rsidRPr="007552E8">
        <w:rPr>
          <w:color w:val="000000"/>
          <w:shd w:val="clear" w:color="auto" w:fill="FFFFFF"/>
          <w:lang w:eastAsia="ar-SA"/>
        </w:rPr>
        <w:t>]</w:t>
      </w:r>
      <w:r w:rsidR="00231218" w:rsidRPr="007552E8">
        <w:rPr>
          <w:color w:val="000000"/>
          <w:shd w:val="clear" w:color="auto" w:fill="FFFFFF"/>
          <w:lang w:eastAsia="ar-SA"/>
        </w:rPr>
        <w:t> </w:t>
      </w:r>
      <w:r w:rsidR="00AD4B6E" w:rsidRPr="007552E8">
        <w:rPr>
          <w:color w:val="000000"/>
          <w:shd w:val="clear" w:color="auto" w:fill="FFFFFF"/>
          <w:lang w:eastAsia="ar-SA"/>
        </w:rPr>
        <w:t xml:space="preserve">Ņemot vērā secinājumus par Pilsonības likuma </w:t>
      </w:r>
      <w:proofErr w:type="gramStart"/>
      <w:r w:rsidR="00AD4B6E" w:rsidRPr="007552E8">
        <w:rPr>
          <w:color w:val="000000"/>
          <w:shd w:val="clear" w:color="auto" w:fill="FFFFFF"/>
          <w:lang w:eastAsia="ar-SA"/>
        </w:rPr>
        <w:t>2.panta</w:t>
      </w:r>
      <w:proofErr w:type="gramEnd"/>
      <w:r w:rsidR="00AD4B6E" w:rsidRPr="007552E8">
        <w:rPr>
          <w:color w:val="000000"/>
          <w:shd w:val="clear" w:color="auto" w:fill="FFFFFF"/>
          <w:lang w:eastAsia="ar-SA"/>
        </w:rPr>
        <w:t xml:space="preserve"> pirmās daļas 2.punkta saturu, ir pamats atcelt apgabaltiesas spriedumu, jo apgabaltiesas kļūda, neatzīstot pieteicēja tēvu par Latvijas pilsoni pieteicēja dzimšanas brīdī, ir ietekmējusi lietas iznākumu.</w:t>
      </w:r>
    </w:p>
    <w:p w:rsidR="00C15385" w:rsidRPr="00C15385" w:rsidRDefault="00C15385" w:rsidP="00C15385">
      <w:pPr>
        <w:spacing w:line="276" w:lineRule="auto"/>
        <w:ind w:firstLine="720"/>
        <w:jc w:val="both"/>
        <w:rPr>
          <w:lang w:eastAsia="ru-RU"/>
        </w:rPr>
      </w:pPr>
    </w:p>
    <w:p w:rsidR="00C15385" w:rsidRPr="00C15385" w:rsidRDefault="00C15385" w:rsidP="00C15385">
      <w:pPr>
        <w:spacing w:line="276" w:lineRule="auto"/>
        <w:jc w:val="center"/>
        <w:rPr>
          <w:b/>
          <w:lang w:eastAsia="ru-RU"/>
        </w:rPr>
      </w:pPr>
      <w:r w:rsidRPr="00C15385">
        <w:rPr>
          <w:b/>
          <w:lang w:eastAsia="ru-RU"/>
        </w:rPr>
        <w:t>Rezolutīvā daļa</w:t>
      </w:r>
    </w:p>
    <w:p w:rsidR="00C15385" w:rsidRPr="00C15385" w:rsidRDefault="00C15385" w:rsidP="00C15385">
      <w:pPr>
        <w:spacing w:line="276" w:lineRule="auto"/>
        <w:ind w:firstLine="720"/>
        <w:jc w:val="both"/>
        <w:rPr>
          <w:lang w:eastAsia="ru-RU"/>
        </w:rPr>
      </w:pPr>
    </w:p>
    <w:p w:rsidR="00C15385" w:rsidRPr="00C15385" w:rsidRDefault="00C15385" w:rsidP="00C15385">
      <w:pPr>
        <w:spacing w:line="276" w:lineRule="auto"/>
        <w:ind w:firstLine="720"/>
        <w:jc w:val="both"/>
        <w:rPr>
          <w:lang w:eastAsia="ru-RU"/>
        </w:rPr>
      </w:pPr>
      <w:r w:rsidRPr="00C15385">
        <w:rPr>
          <w:lang w:eastAsia="ru-RU"/>
        </w:rPr>
        <w:t>Pamatojoties uz Administratīvā procesa likuma 129.</w:t>
      </w:r>
      <w:proofErr w:type="gramStart"/>
      <w:r w:rsidRPr="00C15385">
        <w:rPr>
          <w:vertAlign w:val="superscript"/>
          <w:lang w:eastAsia="ru-RU"/>
        </w:rPr>
        <w:t>1</w:t>
      </w:r>
      <w:r w:rsidRPr="00C15385">
        <w:rPr>
          <w:lang w:eastAsia="ru-RU"/>
        </w:rPr>
        <w:t>panta</w:t>
      </w:r>
      <w:proofErr w:type="gramEnd"/>
      <w:r w:rsidRPr="00C15385">
        <w:rPr>
          <w:lang w:eastAsia="ru-RU"/>
        </w:rPr>
        <w:t xml:space="preserve"> pirmās daļas 1.punktu, 348.panta pirmās daļas 2.punktu un 351.pantu, Augstākā tiesa</w:t>
      </w:r>
    </w:p>
    <w:p w:rsidR="00C15385" w:rsidRPr="00C15385" w:rsidRDefault="00C15385" w:rsidP="00C15385">
      <w:pPr>
        <w:spacing w:line="276" w:lineRule="auto"/>
        <w:ind w:firstLine="720"/>
        <w:jc w:val="both"/>
        <w:rPr>
          <w:lang w:eastAsia="ru-RU"/>
        </w:rPr>
      </w:pPr>
    </w:p>
    <w:p w:rsidR="00C15385" w:rsidRPr="00C15385" w:rsidRDefault="00C15385" w:rsidP="00C15385">
      <w:pPr>
        <w:spacing w:line="276" w:lineRule="auto"/>
        <w:jc w:val="center"/>
        <w:rPr>
          <w:b/>
          <w:bCs/>
          <w:spacing w:val="70"/>
          <w:lang w:eastAsia="ru-RU"/>
        </w:rPr>
      </w:pPr>
      <w:r w:rsidRPr="00C15385">
        <w:rPr>
          <w:b/>
          <w:lang w:eastAsia="ru-RU"/>
        </w:rPr>
        <w:t>nosprieda</w:t>
      </w:r>
    </w:p>
    <w:p w:rsidR="00C15385" w:rsidRPr="00C15385" w:rsidRDefault="00C15385" w:rsidP="00C15385">
      <w:pPr>
        <w:spacing w:line="276" w:lineRule="auto"/>
        <w:ind w:firstLine="720"/>
        <w:jc w:val="both"/>
        <w:rPr>
          <w:color w:val="000000"/>
          <w:lang w:eastAsia="ru-RU"/>
        </w:rPr>
      </w:pPr>
      <w:bookmarkStart w:id="1" w:name="Dropdown12"/>
    </w:p>
    <w:p w:rsidR="00C15385" w:rsidRPr="00C15385" w:rsidRDefault="00C15385" w:rsidP="00C15385">
      <w:pPr>
        <w:spacing w:line="276" w:lineRule="auto"/>
        <w:ind w:firstLine="720"/>
        <w:jc w:val="both"/>
        <w:rPr>
          <w:lang w:eastAsia="ru-RU"/>
        </w:rPr>
      </w:pPr>
      <w:r w:rsidRPr="00C15385">
        <w:rPr>
          <w:lang w:eastAsia="ru-RU"/>
        </w:rPr>
        <w:t xml:space="preserve">atcelt Administratīvās apgabaltiesas </w:t>
      </w:r>
      <w:proofErr w:type="gramStart"/>
      <w:r w:rsidRPr="00C15385">
        <w:rPr>
          <w:lang w:eastAsia="ru-RU"/>
        </w:rPr>
        <w:t>2016.gada</w:t>
      </w:r>
      <w:proofErr w:type="gramEnd"/>
      <w:r w:rsidRPr="00C15385">
        <w:rPr>
          <w:lang w:eastAsia="ru-RU"/>
        </w:rPr>
        <w:t xml:space="preserve"> </w:t>
      </w:r>
      <w:r>
        <w:rPr>
          <w:lang w:eastAsia="ru-RU"/>
        </w:rPr>
        <w:t>4</w:t>
      </w:r>
      <w:r w:rsidRPr="00C15385">
        <w:rPr>
          <w:lang w:eastAsia="ru-RU"/>
        </w:rPr>
        <w:t>.</w:t>
      </w:r>
      <w:r>
        <w:rPr>
          <w:lang w:eastAsia="ru-RU"/>
        </w:rPr>
        <w:t>oktobra</w:t>
      </w:r>
      <w:r w:rsidRPr="00C15385">
        <w:rPr>
          <w:lang w:eastAsia="ru-RU"/>
        </w:rPr>
        <w:t xml:space="preserve"> spriedumu un nosūtīt lietu jaunai izskatīšanai apelācijas instances tiesai.</w:t>
      </w:r>
    </w:p>
    <w:p w:rsidR="00C15385" w:rsidRPr="00C15385" w:rsidRDefault="00C15385" w:rsidP="00C15385">
      <w:pPr>
        <w:spacing w:line="276" w:lineRule="auto"/>
        <w:ind w:firstLine="720"/>
        <w:jc w:val="both"/>
        <w:rPr>
          <w:color w:val="000000"/>
          <w:lang w:eastAsia="ru-RU"/>
        </w:rPr>
      </w:pPr>
      <w:r w:rsidRPr="00C15385">
        <w:rPr>
          <w:lang w:eastAsia="ru-RU"/>
        </w:rPr>
        <w:t xml:space="preserve">Atmaksāt </w:t>
      </w:r>
      <w:proofErr w:type="gramStart"/>
      <w:r w:rsidR="009217B9">
        <w:rPr>
          <w:lang w:eastAsia="ru-RU"/>
        </w:rPr>
        <w:t>[</w:t>
      </w:r>
      <w:proofErr w:type="gramEnd"/>
      <w:r w:rsidR="009217B9">
        <w:rPr>
          <w:lang w:eastAsia="ru-RU"/>
        </w:rPr>
        <w:t>pers. A]</w:t>
      </w:r>
      <w:r w:rsidRPr="00C15385">
        <w:rPr>
          <w:lang w:eastAsia="ru-RU"/>
        </w:rPr>
        <w:t xml:space="preserve"> drošības naudu 71,14 </w:t>
      </w:r>
      <w:proofErr w:type="spellStart"/>
      <w:r w:rsidRPr="00C15385">
        <w:rPr>
          <w:i/>
          <w:lang w:eastAsia="ru-RU"/>
        </w:rPr>
        <w:t>euro</w:t>
      </w:r>
      <w:proofErr w:type="spellEnd"/>
      <w:r w:rsidRPr="00C15385">
        <w:rPr>
          <w:color w:val="000000"/>
          <w:lang w:eastAsia="ru-RU"/>
        </w:rPr>
        <w:t>.</w:t>
      </w:r>
    </w:p>
    <w:p w:rsidR="003A167F" w:rsidRPr="009217B9" w:rsidRDefault="00C15385" w:rsidP="009217B9">
      <w:pPr>
        <w:spacing w:line="276" w:lineRule="auto"/>
        <w:ind w:firstLine="720"/>
        <w:jc w:val="both"/>
        <w:rPr>
          <w:color w:val="000000"/>
          <w:lang w:eastAsia="ru-RU"/>
        </w:rPr>
      </w:pPr>
      <w:r w:rsidRPr="00C15385">
        <w:rPr>
          <w:color w:val="000000"/>
          <w:lang w:eastAsia="ru-RU"/>
        </w:rPr>
        <w:t>Spriedums nav pārsūdzams.</w:t>
      </w:r>
      <w:bookmarkEnd w:id="1"/>
    </w:p>
    <w:sectPr w:rsidR="003A167F" w:rsidRPr="009217B9" w:rsidSect="006F4DB5">
      <w:footerReference w:type="default" r:id="rId8"/>
      <w:pgSz w:w="11906" w:h="16838"/>
      <w:pgMar w:top="1134" w:right="1134" w:bottom="1134"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641" w:rsidRDefault="00507641">
      <w:r>
        <w:separator/>
      </w:r>
    </w:p>
  </w:endnote>
  <w:endnote w:type="continuationSeparator" w:id="0">
    <w:p w:rsidR="00507641" w:rsidRDefault="0050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Noto Serif">
    <w:altName w:val="Times New Roman"/>
    <w:panose1 w:val="00000000000000000000"/>
    <w:charset w:val="00"/>
    <w:family w:val="roman"/>
    <w:notTrueType/>
    <w:pitch w:val="default"/>
  </w:font>
  <w:font w:name="MinionPro-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F32" w:rsidRDefault="00E33F32" w:rsidP="002E35AA">
    <w:pPr>
      <w:pStyle w:val="Footer"/>
      <w:ind w:right="360"/>
    </w:pPr>
  </w:p>
  <w:p w:rsidR="00E33F32" w:rsidRPr="003F3938" w:rsidRDefault="00E33F32"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0570EE">
      <w:rPr>
        <w:rStyle w:val="PageNumber"/>
        <w:noProof/>
      </w:rPr>
      <w:t>17</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0570EE">
      <w:rPr>
        <w:rStyle w:val="PageNumber"/>
        <w:noProof/>
      </w:rPr>
      <w:t>18</w:t>
    </w:r>
    <w:r w:rsidRPr="003F3938">
      <w:rPr>
        <w:rStyle w:val="PageNumber"/>
      </w:rPr>
      <w:fldChar w:fldCharType="end"/>
    </w:r>
  </w:p>
  <w:p w:rsidR="00E33F32" w:rsidRDefault="00E33F32"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641" w:rsidRDefault="00507641">
      <w:r>
        <w:separator/>
      </w:r>
    </w:p>
  </w:footnote>
  <w:footnote w:type="continuationSeparator" w:id="0">
    <w:p w:rsidR="00507641" w:rsidRDefault="0050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B4E54B7"/>
    <w:multiLevelType w:val="hybridMultilevel"/>
    <w:tmpl w:val="4786607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7"/>
  </w:num>
  <w:num w:numId="3">
    <w:abstractNumId w:val="5"/>
  </w:num>
  <w:num w:numId="4">
    <w:abstractNumId w:val="0"/>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10DE"/>
    <w:rsid w:val="00002745"/>
    <w:rsid w:val="00003C6D"/>
    <w:rsid w:val="00004FE7"/>
    <w:rsid w:val="00005806"/>
    <w:rsid w:val="00005C2A"/>
    <w:rsid w:val="000076EB"/>
    <w:rsid w:val="00010565"/>
    <w:rsid w:val="000105B0"/>
    <w:rsid w:val="0001069E"/>
    <w:rsid w:val="000107C4"/>
    <w:rsid w:val="00010A94"/>
    <w:rsid w:val="000115A1"/>
    <w:rsid w:val="0001462A"/>
    <w:rsid w:val="00015E87"/>
    <w:rsid w:val="00015EA4"/>
    <w:rsid w:val="00016598"/>
    <w:rsid w:val="00016BFC"/>
    <w:rsid w:val="00017B27"/>
    <w:rsid w:val="0002024C"/>
    <w:rsid w:val="00020781"/>
    <w:rsid w:val="00020E27"/>
    <w:rsid w:val="000222E1"/>
    <w:rsid w:val="000227B4"/>
    <w:rsid w:val="00022A57"/>
    <w:rsid w:val="00024227"/>
    <w:rsid w:val="00025F4D"/>
    <w:rsid w:val="00026464"/>
    <w:rsid w:val="00026B42"/>
    <w:rsid w:val="000272E7"/>
    <w:rsid w:val="00030A9D"/>
    <w:rsid w:val="00034DA6"/>
    <w:rsid w:val="00036007"/>
    <w:rsid w:val="000362A6"/>
    <w:rsid w:val="0003743F"/>
    <w:rsid w:val="00037BBD"/>
    <w:rsid w:val="000401AD"/>
    <w:rsid w:val="000412B4"/>
    <w:rsid w:val="00042F51"/>
    <w:rsid w:val="00042F5B"/>
    <w:rsid w:val="00043F5C"/>
    <w:rsid w:val="0004432B"/>
    <w:rsid w:val="00044677"/>
    <w:rsid w:val="0004498D"/>
    <w:rsid w:val="0004499A"/>
    <w:rsid w:val="00044E63"/>
    <w:rsid w:val="00045969"/>
    <w:rsid w:val="00045B20"/>
    <w:rsid w:val="00046EE1"/>
    <w:rsid w:val="00050433"/>
    <w:rsid w:val="00052C34"/>
    <w:rsid w:val="00053825"/>
    <w:rsid w:val="00054DAB"/>
    <w:rsid w:val="00055874"/>
    <w:rsid w:val="000568B5"/>
    <w:rsid w:val="00056B6B"/>
    <w:rsid w:val="000570EE"/>
    <w:rsid w:val="00057A9C"/>
    <w:rsid w:val="00060EA8"/>
    <w:rsid w:val="00062F76"/>
    <w:rsid w:val="00063B48"/>
    <w:rsid w:val="000641C2"/>
    <w:rsid w:val="00064484"/>
    <w:rsid w:val="00064EF0"/>
    <w:rsid w:val="00065245"/>
    <w:rsid w:val="0006599A"/>
    <w:rsid w:val="00065E1E"/>
    <w:rsid w:val="00066CA7"/>
    <w:rsid w:val="00072321"/>
    <w:rsid w:val="00072324"/>
    <w:rsid w:val="0007477B"/>
    <w:rsid w:val="000766F4"/>
    <w:rsid w:val="00077B2E"/>
    <w:rsid w:val="000803B8"/>
    <w:rsid w:val="000821E5"/>
    <w:rsid w:val="00082BD8"/>
    <w:rsid w:val="00082E43"/>
    <w:rsid w:val="000830F4"/>
    <w:rsid w:val="000832A8"/>
    <w:rsid w:val="0008481B"/>
    <w:rsid w:val="00084901"/>
    <w:rsid w:val="000854D8"/>
    <w:rsid w:val="00087048"/>
    <w:rsid w:val="0008755C"/>
    <w:rsid w:val="000909E7"/>
    <w:rsid w:val="00094933"/>
    <w:rsid w:val="00095687"/>
    <w:rsid w:val="000958E5"/>
    <w:rsid w:val="000966C2"/>
    <w:rsid w:val="000A0830"/>
    <w:rsid w:val="000A1874"/>
    <w:rsid w:val="000A238D"/>
    <w:rsid w:val="000A3123"/>
    <w:rsid w:val="000A6832"/>
    <w:rsid w:val="000B005E"/>
    <w:rsid w:val="000B184C"/>
    <w:rsid w:val="000B2924"/>
    <w:rsid w:val="000B30EA"/>
    <w:rsid w:val="000B38FF"/>
    <w:rsid w:val="000B5FCA"/>
    <w:rsid w:val="000B72CD"/>
    <w:rsid w:val="000C0093"/>
    <w:rsid w:val="000C1D1F"/>
    <w:rsid w:val="000C2F81"/>
    <w:rsid w:val="000C5D87"/>
    <w:rsid w:val="000C63D1"/>
    <w:rsid w:val="000D2928"/>
    <w:rsid w:val="000D305D"/>
    <w:rsid w:val="000D3E6D"/>
    <w:rsid w:val="000D7AFE"/>
    <w:rsid w:val="000E083C"/>
    <w:rsid w:val="000E13D1"/>
    <w:rsid w:val="000E1919"/>
    <w:rsid w:val="000E24A4"/>
    <w:rsid w:val="000E257A"/>
    <w:rsid w:val="000E25FE"/>
    <w:rsid w:val="000E275E"/>
    <w:rsid w:val="000E2D42"/>
    <w:rsid w:val="000E642D"/>
    <w:rsid w:val="000F7493"/>
    <w:rsid w:val="00101535"/>
    <w:rsid w:val="001019BA"/>
    <w:rsid w:val="001031DD"/>
    <w:rsid w:val="00105682"/>
    <w:rsid w:val="00105F14"/>
    <w:rsid w:val="0010695E"/>
    <w:rsid w:val="00106B0B"/>
    <w:rsid w:val="00107781"/>
    <w:rsid w:val="001101C4"/>
    <w:rsid w:val="001101F3"/>
    <w:rsid w:val="00110339"/>
    <w:rsid w:val="001103E5"/>
    <w:rsid w:val="00110B7D"/>
    <w:rsid w:val="00113393"/>
    <w:rsid w:val="0011344D"/>
    <w:rsid w:val="00113E46"/>
    <w:rsid w:val="00115543"/>
    <w:rsid w:val="001157B8"/>
    <w:rsid w:val="00115FDE"/>
    <w:rsid w:val="001164B7"/>
    <w:rsid w:val="00116DF6"/>
    <w:rsid w:val="00117670"/>
    <w:rsid w:val="00117D3B"/>
    <w:rsid w:val="00117FAE"/>
    <w:rsid w:val="0012022C"/>
    <w:rsid w:val="001242A3"/>
    <w:rsid w:val="001244A3"/>
    <w:rsid w:val="00124958"/>
    <w:rsid w:val="0012722F"/>
    <w:rsid w:val="001303BA"/>
    <w:rsid w:val="001308E1"/>
    <w:rsid w:val="0013117A"/>
    <w:rsid w:val="0013166D"/>
    <w:rsid w:val="00133815"/>
    <w:rsid w:val="00133B86"/>
    <w:rsid w:val="00133F20"/>
    <w:rsid w:val="00134D00"/>
    <w:rsid w:val="001352F9"/>
    <w:rsid w:val="00136722"/>
    <w:rsid w:val="00140D0C"/>
    <w:rsid w:val="00141551"/>
    <w:rsid w:val="00141BEE"/>
    <w:rsid w:val="001424DC"/>
    <w:rsid w:val="00144211"/>
    <w:rsid w:val="00145695"/>
    <w:rsid w:val="001478BC"/>
    <w:rsid w:val="0015033B"/>
    <w:rsid w:val="0015093D"/>
    <w:rsid w:val="001512DA"/>
    <w:rsid w:val="00151D1F"/>
    <w:rsid w:val="00152A98"/>
    <w:rsid w:val="001531AD"/>
    <w:rsid w:val="001536D2"/>
    <w:rsid w:val="00154106"/>
    <w:rsid w:val="0015651F"/>
    <w:rsid w:val="001565C9"/>
    <w:rsid w:val="00156EBD"/>
    <w:rsid w:val="0015737D"/>
    <w:rsid w:val="00160CA8"/>
    <w:rsid w:val="00162D11"/>
    <w:rsid w:val="00162FF6"/>
    <w:rsid w:val="001644C7"/>
    <w:rsid w:val="0016593F"/>
    <w:rsid w:val="00166A29"/>
    <w:rsid w:val="00166D3A"/>
    <w:rsid w:val="00170617"/>
    <w:rsid w:val="00176544"/>
    <w:rsid w:val="00176CE1"/>
    <w:rsid w:val="001815BA"/>
    <w:rsid w:val="001815FF"/>
    <w:rsid w:val="001830A0"/>
    <w:rsid w:val="00184D9D"/>
    <w:rsid w:val="00184E44"/>
    <w:rsid w:val="001860F1"/>
    <w:rsid w:val="00186682"/>
    <w:rsid w:val="00186C94"/>
    <w:rsid w:val="00187686"/>
    <w:rsid w:val="00192672"/>
    <w:rsid w:val="00195E1B"/>
    <w:rsid w:val="00196006"/>
    <w:rsid w:val="00197DAA"/>
    <w:rsid w:val="001A1A3F"/>
    <w:rsid w:val="001A50D0"/>
    <w:rsid w:val="001B115A"/>
    <w:rsid w:val="001B3BDA"/>
    <w:rsid w:val="001B404C"/>
    <w:rsid w:val="001B54AB"/>
    <w:rsid w:val="001B681B"/>
    <w:rsid w:val="001B7B10"/>
    <w:rsid w:val="001C1D6D"/>
    <w:rsid w:val="001C4834"/>
    <w:rsid w:val="001C4ED2"/>
    <w:rsid w:val="001C610A"/>
    <w:rsid w:val="001C7B45"/>
    <w:rsid w:val="001C7B60"/>
    <w:rsid w:val="001D5A0E"/>
    <w:rsid w:val="001D7E1D"/>
    <w:rsid w:val="001E081E"/>
    <w:rsid w:val="001E28FE"/>
    <w:rsid w:val="001E3704"/>
    <w:rsid w:val="001E5CF6"/>
    <w:rsid w:val="001E7A4F"/>
    <w:rsid w:val="001F08E5"/>
    <w:rsid w:val="001F20C1"/>
    <w:rsid w:val="001F2822"/>
    <w:rsid w:val="001F2CF0"/>
    <w:rsid w:val="001F474E"/>
    <w:rsid w:val="001F47F1"/>
    <w:rsid w:val="001F4A8E"/>
    <w:rsid w:val="001F5588"/>
    <w:rsid w:val="001F65BE"/>
    <w:rsid w:val="00203B13"/>
    <w:rsid w:val="00206750"/>
    <w:rsid w:val="002078BA"/>
    <w:rsid w:val="00211D07"/>
    <w:rsid w:val="00211D97"/>
    <w:rsid w:val="002127F6"/>
    <w:rsid w:val="002128AC"/>
    <w:rsid w:val="002132CD"/>
    <w:rsid w:val="00214981"/>
    <w:rsid w:val="00216521"/>
    <w:rsid w:val="00221259"/>
    <w:rsid w:val="00221F9C"/>
    <w:rsid w:val="002252C2"/>
    <w:rsid w:val="002255DB"/>
    <w:rsid w:val="00226112"/>
    <w:rsid w:val="0023096C"/>
    <w:rsid w:val="00230A70"/>
    <w:rsid w:val="00230CCC"/>
    <w:rsid w:val="00231218"/>
    <w:rsid w:val="00231E7D"/>
    <w:rsid w:val="002325E7"/>
    <w:rsid w:val="00232FB2"/>
    <w:rsid w:val="0023345B"/>
    <w:rsid w:val="002341F2"/>
    <w:rsid w:val="00236836"/>
    <w:rsid w:val="00237FB4"/>
    <w:rsid w:val="00243F91"/>
    <w:rsid w:val="0024418E"/>
    <w:rsid w:val="00244AD6"/>
    <w:rsid w:val="00244FFA"/>
    <w:rsid w:val="0024551E"/>
    <w:rsid w:val="002458C5"/>
    <w:rsid w:val="00245F18"/>
    <w:rsid w:val="00246BC6"/>
    <w:rsid w:val="0024762F"/>
    <w:rsid w:val="00250D50"/>
    <w:rsid w:val="002557F9"/>
    <w:rsid w:val="0025589A"/>
    <w:rsid w:val="00255F93"/>
    <w:rsid w:val="002573C2"/>
    <w:rsid w:val="00257B91"/>
    <w:rsid w:val="002608C8"/>
    <w:rsid w:val="00262D57"/>
    <w:rsid w:val="002632C7"/>
    <w:rsid w:val="00263CFB"/>
    <w:rsid w:val="00264CD6"/>
    <w:rsid w:val="00267AC6"/>
    <w:rsid w:val="0027027A"/>
    <w:rsid w:val="00270AE2"/>
    <w:rsid w:val="00270DAB"/>
    <w:rsid w:val="00273566"/>
    <w:rsid w:val="002735AE"/>
    <w:rsid w:val="00273BCC"/>
    <w:rsid w:val="00273DEE"/>
    <w:rsid w:val="0027404C"/>
    <w:rsid w:val="00275EB2"/>
    <w:rsid w:val="002805AB"/>
    <w:rsid w:val="00285952"/>
    <w:rsid w:val="002914B9"/>
    <w:rsid w:val="002934A4"/>
    <w:rsid w:val="00294D58"/>
    <w:rsid w:val="002953A1"/>
    <w:rsid w:val="002A1127"/>
    <w:rsid w:val="002A32B8"/>
    <w:rsid w:val="002A6294"/>
    <w:rsid w:val="002A7A13"/>
    <w:rsid w:val="002B035B"/>
    <w:rsid w:val="002B0B48"/>
    <w:rsid w:val="002B4160"/>
    <w:rsid w:val="002B4214"/>
    <w:rsid w:val="002B4676"/>
    <w:rsid w:val="002B52F3"/>
    <w:rsid w:val="002B569A"/>
    <w:rsid w:val="002B6B86"/>
    <w:rsid w:val="002B6BFC"/>
    <w:rsid w:val="002C093F"/>
    <w:rsid w:val="002C0FC6"/>
    <w:rsid w:val="002C1E88"/>
    <w:rsid w:val="002C5850"/>
    <w:rsid w:val="002C7D6D"/>
    <w:rsid w:val="002D15FE"/>
    <w:rsid w:val="002D309F"/>
    <w:rsid w:val="002D39E2"/>
    <w:rsid w:val="002D4E22"/>
    <w:rsid w:val="002E11CC"/>
    <w:rsid w:val="002E1C51"/>
    <w:rsid w:val="002E35AA"/>
    <w:rsid w:val="002E3853"/>
    <w:rsid w:val="002E68A2"/>
    <w:rsid w:val="002E71A8"/>
    <w:rsid w:val="002F0153"/>
    <w:rsid w:val="002F0B6E"/>
    <w:rsid w:val="002F0C88"/>
    <w:rsid w:val="002F198C"/>
    <w:rsid w:val="002F1A64"/>
    <w:rsid w:val="002F31D2"/>
    <w:rsid w:val="002F68A9"/>
    <w:rsid w:val="002F7A93"/>
    <w:rsid w:val="003005F8"/>
    <w:rsid w:val="00301126"/>
    <w:rsid w:val="00301BDB"/>
    <w:rsid w:val="00303FA6"/>
    <w:rsid w:val="0030742F"/>
    <w:rsid w:val="00307CB4"/>
    <w:rsid w:val="00314D02"/>
    <w:rsid w:val="00316B3E"/>
    <w:rsid w:val="003203EF"/>
    <w:rsid w:val="003214D8"/>
    <w:rsid w:val="00324D30"/>
    <w:rsid w:val="0032611E"/>
    <w:rsid w:val="003265FE"/>
    <w:rsid w:val="00332349"/>
    <w:rsid w:val="0033272C"/>
    <w:rsid w:val="00334EC6"/>
    <w:rsid w:val="003366C9"/>
    <w:rsid w:val="00337C83"/>
    <w:rsid w:val="003405B5"/>
    <w:rsid w:val="00340E34"/>
    <w:rsid w:val="00341D11"/>
    <w:rsid w:val="00342662"/>
    <w:rsid w:val="00342677"/>
    <w:rsid w:val="00344BA6"/>
    <w:rsid w:val="0034666A"/>
    <w:rsid w:val="00347743"/>
    <w:rsid w:val="00347EBF"/>
    <w:rsid w:val="003522E6"/>
    <w:rsid w:val="0035235D"/>
    <w:rsid w:val="00352F62"/>
    <w:rsid w:val="00353D07"/>
    <w:rsid w:val="0035488A"/>
    <w:rsid w:val="00355DD6"/>
    <w:rsid w:val="00357C75"/>
    <w:rsid w:val="003617E5"/>
    <w:rsid w:val="00361DAB"/>
    <w:rsid w:val="00362192"/>
    <w:rsid w:val="003631EA"/>
    <w:rsid w:val="0036751F"/>
    <w:rsid w:val="003679DE"/>
    <w:rsid w:val="0037137F"/>
    <w:rsid w:val="00373D0B"/>
    <w:rsid w:val="00375014"/>
    <w:rsid w:val="00375ECA"/>
    <w:rsid w:val="003825C7"/>
    <w:rsid w:val="00383D03"/>
    <w:rsid w:val="003849CE"/>
    <w:rsid w:val="003850BB"/>
    <w:rsid w:val="003905FD"/>
    <w:rsid w:val="00390B58"/>
    <w:rsid w:val="00391F09"/>
    <w:rsid w:val="003947EF"/>
    <w:rsid w:val="00394D41"/>
    <w:rsid w:val="00394F75"/>
    <w:rsid w:val="00395E7B"/>
    <w:rsid w:val="00397CC3"/>
    <w:rsid w:val="003A167F"/>
    <w:rsid w:val="003A1B1F"/>
    <w:rsid w:val="003A203B"/>
    <w:rsid w:val="003A3E2E"/>
    <w:rsid w:val="003A5781"/>
    <w:rsid w:val="003A6078"/>
    <w:rsid w:val="003B018C"/>
    <w:rsid w:val="003B0E20"/>
    <w:rsid w:val="003B1348"/>
    <w:rsid w:val="003B1B96"/>
    <w:rsid w:val="003B2BEB"/>
    <w:rsid w:val="003B45C2"/>
    <w:rsid w:val="003B4F32"/>
    <w:rsid w:val="003B6DA4"/>
    <w:rsid w:val="003C0DDC"/>
    <w:rsid w:val="003C0EBA"/>
    <w:rsid w:val="003C7291"/>
    <w:rsid w:val="003D0B91"/>
    <w:rsid w:val="003D19E7"/>
    <w:rsid w:val="003D2F90"/>
    <w:rsid w:val="003D39A1"/>
    <w:rsid w:val="003D7ED0"/>
    <w:rsid w:val="003E02DD"/>
    <w:rsid w:val="003E171C"/>
    <w:rsid w:val="003E235C"/>
    <w:rsid w:val="003E24FC"/>
    <w:rsid w:val="003E26F1"/>
    <w:rsid w:val="003E3A6A"/>
    <w:rsid w:val="003E593C"/>
    <w:rsid w:val="003E5AE4"/>
    <w:rsid w:val="003E6004"/>
    <w:rsid w:val="003E669F"/>
    <w:rsid w:val="003F001B"/>
    <w:rsid w:val="003F0B18"/>
    <w:rsid w:val="003F10AC"/>
    <w:rsid w:val="003F12F9"/>
    <w:rsid w:val="003F15C3"/>
    <w:rsid w:val="003F2E15"/>
    <w:rsid w:val="003F40E6"/>
    <w:rsid w:val="003F4F63"/>
    <w:rsid w:val="003F59F2"/>
    <w:rsid w:val="003F5ACC"/>
    <w:rsid w:val="003F6621"/>
    <w:rsid w:val="003F6EE4"/>
    <w:rsid w:val="003F7298"/>
    <w:rsid w:val="003F7448"/>
    <w:rsid w:val="004001DB"/>
    <w:rsid w:val="00400EF0"/>
    <w:rsid w:val="004015A4"/>
    <w:rsid w:val="00402F43"/>
    <w:rsid w:val="00404640"/>
    <w:rsid w:val="00405709"/>
    <w:rsid w:val="00407163"/>
    <w:rsid w:val="00407E4E"/>
    <w:rsid w:val="00413CD0"/>
    <w:rsid w:val="00414AA6"/>
    <w:rsid w:val="004150BD"/>
    <w:rsid w:val="00415118"/>
    <w:rsid w:val="004205DA"/>
    <w:rsid w:val="004237D5"/>
    <w:rsid w:val="0042542A"/>
    <w:rsid w:val="00425829"/>
    <w:rsid w:val="00426AF9"/>
    <w:rsid w:val="0043148C"/>
    <w:rsid w:val="00432E52"/>
    <w:rsid w:val="00434862"/>
    <w:rsid w:val="0043660C"/>
    <w:rsid w:val="004366D6"/>
    <w:rsid w:val="00444239"/>
    <w:rsid w:val="00444CB3"/>
    <w:rsid w:val="00446929"/>
    <w:rsid w:val="004473B0"/>
    <w:rsid w:val="00447F95"/>
    <w:rsid w:val="0045059A"/>
    <w:rsid w:val="00450678"/>
    <w:rsid w:val="00451090"/>
    <w:rsid w:val="00454683"/>
    <w:rsid w:val="0045598A"/>
    <w:rsid w:val="004564F1"/>
    <w:rsid w:val="0045780D"/>
    <w:rsid w:val="004608FF"/>
    <w:rsid w:val="00460ACC"/>
    <w:rsid w:val="0046135C"/>
    <w:rsid w:val="004641B7"/>
    <w:rsid w:val="0046451D"/>
    <w:rsid w:val="004650EE"/>
    <w:rsid w:val="00466E37"/>
    <w:rsid w:val="00467548"/>
    <w:rsid w:val="00470DDC"/>
    <w:rsid w:val="00472584"/>
    <w:rsid w:val="00472690"/>
    <w:rsid w:val="004746A6"/>
    <w:rsid w:val="00474CB1"/>
    <w:rsid w:val="00482E37"/>
    <w:rsid w:val="00483F93"/>
    <w:rsid w:val="00484C8A"/>
    <w:rsid w:val="004855EB"/>
    <w:rsid w:val="00486246"/>
    <w:rsid w:val="004904D6"/>
    <w:rsid w:val="00491D62"/>
    <w:rsid w:val="00491E79"/>
    <w:rsid w:val="004927E6"/>
    <w:rsid w:val="00492BCF"/>
    <w:rsid w:val="00495A92"/>
    <w:rsid w:val="004A04AC"/>
    <w:rsid w:val="004A1F99"/>
    <w:rsid w:val="004A2921"/>
    <w:rsid w:val="004A47F9"/>
    <w:rsid w:val="004A5DB7"/>
    <w:rsid w:val="004B0195"/>
    <w:rsid w:val="004B02B9"/>
    <w:rsid w:val="004B275E"/>
    <w:rsid w:val="004B3952"/>
    <w:rsid w:val="004B4211"/>
    <w:rsid w:val="004B4755"/>
    <w:rsid w:val="004B4C1A"/>
    <w:rsid w:val="004B527C"/>
    <w:rsid w:val="004B6602"/>
    <w:rsid w:val="004B6A76"/>
    <w:rsid w:val="004C0C5B"/>
    <w:rsid w:val="004C1780"/>
    <w:rsid w:val="004C272D"/>
    <w:rsid w:val="004C2885"/>
    <w:rsid w:val="004C4086"/>
    <w:rsid w:val="004C48B6"/>
    <w:rsid w:val="004C5D9B"/>
    <w:rsid w:val="004C69FB"/>
    <w:rsid w:val="004D133D"/>
    <w:rsid w:val="004D161A"/>
    <w:rsid w:val="004D23AA"/>
    <w:rsid w:val="004D4630"/>
    <w:rsid w:val="004D573B"/>
    <w:rsid w:val="004E05EC"/>
    <w:rsid w:val="004E2C2B"/>
    <w:rsid w:val="004E3C5D"/>
    <w:rsid w:val="004E4BBB"/>
    <w:rsid w:val="004E7019"/>
    <w:rsid w:val="004E7D1D"/>
    <w:rsid w:val="004F0BBF"/>
    <w:rsid w:val="004F1671"/>
    <w:rsid w:val="004F1A40"/>
    <w:rsid w:val="004F25C2"/>
    <w:rsid w:val="004F356D"/>
    <w:rsid w:val="004F360A"/>
    <w:rsid w:val="004F437E"/>
    <w:rsid w:val="004F4F1C"/>
    <w:rsid w:val="004F5665"/>
    <w:rsid w:val="004F5BAD"/>
    <w:rsid w:val="004F6C54"/>
    <w:rsid w:val="00500BDD"/>
    <w:rsid w:val="00504452"/>
    <w:rsid w:val="00505DDD"/>
    <w:rsid w:val="00507641"/>
    <w:rsid w:val="005115C9"/>
    <w:rsid w:val="005123BE"/>
    <w:rsid w:val="005125C7"/>
    <w:rsid w:val="0051292B"/>
    <w:rsid w:val="00514C74"/>
    <w:rsid w:val="00521C7F"/>
    <w:rsid w:val="00522CFB"/>
    <w:rsid w:val="0052482A"/>
    <w:rsid w:val="0052516B"/>
    <w:rsid w:val="005255E3"/>
    <w:rsid w:val="0052764E"/>
    <w:rsid w:val="00531EB2"/>
    <w:rsid w:val="00532001"/>
    <w:rsid w:val="005320C9"/>
    <w:rsid w:val="00536727"/>
    <w:rsid w:val="00537F6E"/>
    <w:rsid w:val="00541E08"/>
    <w:rsid w:val="005432E8"/>
    <w:rsid w:val="00543D23"/>
    <w:rsid w:val="005441BD"/>
    <w:rsid w:val="00544778"/>
    <w:rsid w:val="0054542A"/>
    <w:rsid w:val="0054650E"/>
    <w:rsid w:val="0054689A"/>
    <w:rsid w:val="00552332"/>
    <w:rsid w:val="0056032D"/>
    <w:rsid w:val="0056125B"/>
    <w:rsid w:val="00562C24"/>
    <w:rsid w:val="005630C9"/>
    <w:rsid w:val="00563401"/>
    <w:rsid w:val="00565C34"/>
    <w:rsid w:val="00565C60"/>
    <w:rsid w:val="00567B5D"/>
    <w:rsid w:val="00574875"/>
    <w:rsid w:val="00575BFA"/>
    <w:rsid w:val="005763DD"/>
    <w:rsid w:val="005768BD"/>
    <w:rsid w:val="00576D03"/>
    <w:rsid w:val="00577B45"/>
    <w:rsid w:val="00581608"/>
    <w:rsid w:val="00582C2A"/>
    <w:rsid w:val="005830EC"/>
    <w:rsid w:val="00585EFF"/>
    <w:rsid w:val="005908C3"/>
    <w:rsid w:val="00591454"/>
    <w:rsid w:val="005928AC"/>
    <w:rsid w:val="005934D8"/>
    <w:rsid w:val="005935F9"/>
    <w:rsid w:val="00593D1D"/>
    <w:rsid w:val="00596E3A"/>
    <w:rsid w:val="005A00EE"/>
    <w:rsid w:val="005A179C"/>
    <w:rsid w:val="005A2D12"/>
    <w:rsid w:val="005A349D"/>
    <w:rsid w:val="005A4888"/>
    <w:rsid w:val="005A597E"/>
    <w:rsid w:val="005A6A41"/>
    <w:rsid w:val="005A7326"/>
    <w:rsid w:val="005A73FF"/>
    <w:rsid w:val="005A783C"/>
    <w:rsid w:val="005B0119"/>
    <w:rsid w:val="005B0CF5"/>
    <w:rsid w:val="005B11E6"/>
    <w:rsid w:val="005B1A96"/>
    <w:rsid w:val="005B291D"/>
    <w:rsid w:val="005B3635"/>
    <w:rsid w:val="005B5706"/>
    <w:rsid w:val="005B71AA"/>
    <w:rsid w:val="005B783B"/>
    <w:rsid w:val="005C0C7E"/>
    <w:rsid w:val="005C1EA3"/>
    <w:rsid w:val="005C1EB8"/>
    <w:rsid w:val="005C3C95"/>
    <w:rsid w:val="005C7CAC"/>
    <w:rsid w:val="005D0294"/>
    <w:rsid w:val="005D174A"/>
    <w:rsid w:val="005D1922"/>
    <w:rsid w:val="005D1BC7"/>
    <w:rsid w:val="005D21D7"/>
    <w:rsid w:val="005D2E73"/>
    <w:rsid w:val="005D3737"/>
    <w:rsid w:val="005D38B5"/>
    <w:rsid w:val="005D5E6F"/>
    <w:rsid w:val="005D6E29"/>
    <w:rsid w:val="005E1AA8"/>
    <w:rsid w:val="005E2FFE"/>
    <w:rsid w:val="005E34C2"/>
    <w:rsid w:val="005E3D5C"/>
    <w:rsid w:val="005E5218"/>
    <w:rsid w:val="005E57FD"/>
    <w:rsid w:val="005E6298"/>
    <w:rsid w:val="005E6787"/>
    <w:rsid w:val="005E7A6D"/>
    <w:rsid w:val="005F0336"/>
    <w:rsid w:val="005F0ADB"/>
    <w:rsid w:val="005F0ED0"/>
    <w:rsid w:val="005F20A6"/>
    <w:rsid w:val="005F24EB"/>
    <w:rsid w:val="005F250A"/>
    <w:rsid w:val="005F366C"/>
    <w:rsid w:val="005F4920"/>
    <w:rsid w:val="005F50AE"/>
    <w:rsid w:val="00600636"/>
    <w:rsid w:val="00601FCD"/>
    <w:rsid w:val="0060226B"/>
    <w:rsid w:val="00602315"/>
    <w:rsid w:val="00602635"/>
    <w:rsid w:val="00603701"/>
    <w:rsid w:val="0061076E"/>
    <w:rsid w:val="00615E75"/>
    <w:rsid w:val="006160BE"/>
    <w:rsid w:val="006174C6"/>
    <w:rsid w:val="00617788"/>
    <w:rsid w:val="00617D0A"/>
    <w:rsid w:val="006204D6"/>
    <w:rsid w:val="006241C5"/>
    <w:rsid w:val="006254ED"/>
    <w:rsid w:val="00626289"/>
    <w:rsid w:val="00626838"/>
    <w:rsid w:val="00626C18"/>
    <w:rsid w:val="006270A1"/>
    <w:rsid w:val="006275B7"/>
    <w:rsid w:val="0063015E"/>
    <w:rsid w:val="00630E69"/>
    <w:rsid w:val="006322D8"/>
    <w:rsid w:val="0063317B"/>
    <w:rsid w:val="00633474"/>
    <w:rsid w:val="00634126"/>
    <w:rsid w:val="00636B29"/>
    <w:rsid w:val="00637810"/>
    <w:rsid w:val="006413B2"/>
    <w:rsid w:val="00641E8E"/>
    <w:rsid w:val="00642CC3"/>
    <w:rsid w:val="00642E12"/>
    <w:rsid w:val="00642F63"/>
    <w:rsid w:val="00643556"/>
    <w:rsid w:val="00643AC3"/>
    <w:rsid w:val="0064549D"/>
    <w:rsid w:val="00645C44"/>
    <w:rsid w:val="006506EB"/>
    <w:rsid w:val="006512DF"/>
    <w:rsid w:val="00653885"/>
    <w:rsid w:val="00653B77"/>
    <w:rsid w:val="00654EE1"/>
    <w:rsid w:val="00655BB6"/>
    <w:rsid w:val="00660BA4"/>
    <w:rsid w:val="00663E70"/>
    <w:rsid w:val="0066470B"/>
    <w:rsid w:val="00666D6A"/>
    <w:rsid w:val="00670254"/>
    <w:rsid w:val="006702DB"/>
    <w:rsid w:val="00670516"/>
    <w:rsid w:val="00670C08"/>
    <w:rsid w:val="006711BE"/>
    <w:rsid w:val="00672912"/>
    <w:rsid w:val="0067331B"/>
    <w:rsid w:val="00673E3F"/>
    <w:rsid w:val="00675858"/>
    <w:rsid w:val="00680814"/>
    <w:rsid w:val="00681907"/>
    <w:rsid w:val="00682858"/>
    <w:rsid w:val="00682F69"/>
    <w:rsid w:val="006832B6"/>
    <w:rsid w:val="006836BE"/>
    <w:rsid w:val="00683D60"/>
    <w:rsid w:val="0068413C"/>
    <w:rsid w:val="00684756"/>
    <w:rsid w:val="006872A1"/>
    <w:rsid w:val="00690EEA"/>
    <w:rsid w:val="00692F3F"/>
    <w:rsid w:val="00696908"/>
    <w:rsid w:val="00696F33"/>
    <w:rsid w:val="006A04D5"/>
    <w:rsid w:val="006A0727"/>
    <w:rsid w:val="006A3C5A"/>
    <w:rsid w:val="006A606F"/>
    <w:rsid w:val="006B0AD9"/>
    <w:rsid w:val="006B28DE"/>
    <w:rsid w:val="006B55B2"/>
    <w:rsid w:val="006B6D8E"/>
    <w:rsid w:val="006C1408"/>
    <w:rsid w:val="006C3C57"/>
    <w:rsid w:val="006C436C"/>
    <w:rsid w:val="006D13CB"/>
    <w:rsid w:val="006D30AE"/>
    <w:rsid w:val="006D4433"/>
    <w:rsid w:val="006D4844"/>
    <w:rsid w:val="006D4C5E"/>
    <w:rsid w:val="006D60DE"/>
    <w:rsid w:val="006D6AC9"/>
    <w:rsid w:val="006E0225"/>
    <w:rsid w:val="006E073C"/>
    <w:rsid w:val="006E1C9C"/>
    <w:rsid w:val="006E457D"/>
    <w:rsid w:val="006E5B0D"/>
    <w:rsid w:val="006E79E2"/>
    <w:rsid w:val="006E79F5"/>
    <w:rsid w:val="006F095E"/>
    <w:rsid w:val="006F0C29"/>
    <w:rsid w:val="006F1081"/>
    <w:rsid w:val="006F11F4"/>
    <w:rsid w:val="006F26F5"/>
    <w:rsid w:val="006F3194"/>
    <w:rsid w:val="006F4DB5"/>
    <w:rsid w:val="006F546E"/>
    <w:rsid w:val="006F6D2D"/>
    <w:rsid w:val="006F733D"/>
    <w:rsid w:val="007029BE"/>
    <w:rsid w:val="00703343"/>
    <w:rsid w:val="007054EC"/>
    <w:rsid w:val="00707ACA"/>
    <w:rsid w:val="00712826"/>
    <w:rsid w:val="007132C4"/>
    <w:rsid w:val="00715855"/>
    <w:rsid w:val="00716165"/>
    <w:rsid w:val="00716FA1"/>
    <w:rsid w:val="007170DA"/>
    <w:rsid w:val="00721CBC"/>
    <w:rsid w:val="00722E75"/>
    <w:rsid w:val="00726C9F"/>
    <w:rsid w:val="00733003"/>
    <w:rsid w:val="00735550"/>
    <w:rsid w:val="00736619"/>
    <w:rsid w:val="0073727A"/>
    <w:rsid w:val="00737435"/>
    <w:rsid w:val="00737FB4"/>
    <w:rsid w:val="00737FCD"/>
    <w:rsid w:val="007403F1"/>
    <w:rsid w:val="00740A39"/>
    <w:rsid w:val="0074210D"/>
    <w:rsid w:val="007421EB"/>
    <w:rsid w:val="00742D97"/>
    <w:rsid w:val="007430FA"/>
    <w:rsid w:val="00743B1A"/>
    <w:rsid w:val="0074480A"/>
    <w:rsid w:val="00745F2F"/>
    <w:rsid w:val="00750BDE"/>
    <w:rsid w:val="00751D0F"/>
    <w:rsid w:val="00751D7C"/>
    <w:rsid w:val="007523D3"/>
    <w:rsid w:val="00752838"/>
    <w:rsid w:val="0075295C"/>
    <w:rsid w:val="00753859"/>
    <w:rsid w:val="007552E8"/>
    <w:rsid w:val="00755A65"/>
    <w:rsid w:val="00757919"/>
    <w:rsid w:val="0076010D"/>
    <w:rsid w:val="0076028C"/>
    <w:rsid w:val="00760854"/>
    <w:rsid w:val="00760A51"/>
    <w:rsid w:val="00761276"/>
    <w:rsid w:val="00761A84"/>
    <w:rsid w:val="00763F10"/>
    <w:rsid w:val="00764C1F"/>
    <w:rsid w:val="00765519"/>
    <w:rsid w:val="0076669C"/>
    <w:rsid w:val="00766DEB"/>
    <w:rsid w:val="007679AC"/>
    <w:rsid w:val="007703DE"/>
    <w:rsid w:val="00770474"/>
    <w:rsid w:val="00772A8A"/>
    <w:rsid w:val="00773316"/>
    <w:rsid w:val="00773692"/>
    <w:rsid w:val="007763A7"/>
    <w:rsid w:val="0078076E"/>
    <w:rsid w:val="007813B7"/>
    <w:rsid w:val="00781948"/>
    <w:rsid w:val="00782E8F"/>
    <w:rsid w:val="0078365F"/>
    <w:rsid w:val="0078384B"/>
    <w:rsid w:val="00783C1A"/>
    <w:rsid w:val="007844B2"/>
    <w:rsid w:val="00784B09"/>
    <w:rsid w:val="00785150"/>
    <w:rsid w:val="007851A0"/>
    <w:rsid w:val="00786910"/>
    <w:rsid w:val="00790D56"/>
    <w:rsid w:val="0079112C"/>
    <w:rsid w:val="00792947"/>
    <w:rsid w:val="0079409A"/>
    <w:rsid w:val="00795855"/>
    <w:rsid w:val="00796E1E"/>
    <w:rsid w:val="007A1943"/>
    <w:rsid w:val="007A19B3"/>
    <w:rsid w:val="007A2832"/>
    <w:rsid w:val="007A3053"/>
    <w:rsid w:val="007A5570"/>
    <w:rsid w:val="007A6730"/>
    <w:rsid w:val="007A69B5"/>
    <w:rsid w:val="007A6F8F"/>
    <w:rsid w:val="007A7B34"/>
    <w:rsid w:val="007B0324"/>
    <w:rsid w:val="007B160D"/>
    <w:rsid w:val="007B37D2"/>
    <w:rsid w:val="007B4715"/>
    <w:rsid w:val="007B4ECB"/>
    <w:rsid w:val="007B6F75"/>
    <w:rsid w:val="007B7C59"/>
    <w:rsid w:val="007C0019"/>
    <w:rsid w:val="007C3A21"/>
    <w:rsid w:val="007C4C20"/>
    <w:rsid w:val="007C61A9"/>
    <w:rsid w:val="007C6573"/>
    <w:rsid w:val="007C7B0E"/>
    <w:rsid w:val="007D0E29"/>
    <w:rsid w:val="007D403D"/>
    <w:rsid w:val="007D4125"/>
    <w:rsid w:val="007D429C"/>
    <w:rsid w:val="007D4C23"/>
    <w:rsid w:val="007D4EC2"/>
    <w:rsid w:val="007D5545"/>
    <w:rsid w:val="007D5906"/>
    <w:rsid w:val="007D5BD9"/>
    <w:rsid w:val="007D5D39"/>
    <w:rsid w:val="007D7CE2"/>
    <w:rsid w:val="007E1159"/>
    <w:rsid w:val="007E1D5F"/>
    <w:rsid w:val="007E28FA"/>
    <w:rsid w:val="007E5538"/>
    <w:rsid w:val="007E69F6"/>
    <w:rsid w:val="007E71D8"/>
    <w:rsid w:val="007F0FB6"/>
    <w:rsid w:val="007F3CFA"/>
    <w:rsid w:val="007F5C32"/>
    <w:rsid w:val="007F7D44"/>
    <w:rsid w:val="008015B2"/>
    <w:rsid w:val="008016A7"/>
    <w:rsid w:val="00801C94"/>
    <w:rsid w:val="008020F2"/>
    <w:rsid w:val="0080324E"/>
    <w:rsid w:val="0080331C"/>
    <w:rsid w:val="00804E21"/>
    <w:rsid w:val="00805294"/>
    <w:rsid w:val="00805556"/>
    <w:rsid w:val="00805694"/>
    <w:rsid w:val="00805D01"/>
    <w:rsid w:val="00810478"/>
    <w:rsid w:val="0081050A"/>
    <w:rsid w:val="00810D88"/>
    <w:rsid w:val="00815BA3"/>
    <w:rsid w:val="00816912"/>
    <w:rsid w:val="00816A1E"/>
    <w:rsid w:val="00820A56"/>
    <w:rsid w:val="00820B0A"/>
    <w:rsid w:val="0082330D"/>
    <w:rsid w:val="008234B9"/>
    <w:rsid w:val="008246BB"/>
    <w:rsid w:val="0082600C"/>
    <w:rsid w:val="00826B0A"/>
    <w:rsid w:val="00827A00"/>
    <w:rsid w:val="00830BE2"/>
    <w:rsid w:val="00832FB5"/>
    <w:rsid w:val="00833180"/>
    <w:rsid w:val="008334AB"/>
    <w:rsid w:val="00833C15"/>
    <w:rsid w:val="0083526D"/>
    <w:rsid w:val="00841787"/>
    <w:rsid w:val="0084315F"/>
    <w:rsid w:val="00843B2C"/>
    <w:rsid w:val="008449F1"/>
    <w:rsid w:val="008457AE"/>
    <w:rsid w:val="00845BCB"/>
    <w:rsid w:val="00846795"/>
    <w:rsid w:val="00847343"/>
    <w:rsid w:val="00847A85"/>
    <w:rsid w:val="0085037C"/>
    <w:rsid w:val="008514F4"/>
    <w:rsid w:val="00851571"/>
    <w:rsid w:val="00851743"/>
    <w:rsid w:val="00853AC2"/>
    <w:rsid w:val="00855179"/>
    <w:rsid w:val="008552FF"/>
    <w:rsid w:val="0085531A"/>
    <w:rsid w:val="0085610F"/>
    <w:rsid w:val="00856474"/>
    <w:rsid w:val="00856F8C"/>
    <w:rsid w:val="0085706B"/>
    <w:rsid w:val="00860D06"/>
    <w:rsid w:val="00861033"/>
    <w:rsid w:val="00864F40"/>
    <w:rsid w:val="0087261F"/>
    <w:rsid w:val="008764B0"/>
    <w:rsid w:val="00877DCE"/>
    <w:rsid w:val="00880B92"/>
    <w:rsid w:val="00882990"/>
    <w:rsid w:val="00882F98"/>
    <w:rsid w:val="008848D4"/>
    <w:rsid w:val="00884DBA"/>
    <w:rsid w:val="008915EC"/>
    <w:rsid w:val="008919A0"/>
    <w:rsid w:val="008919CA"/>
    <w:rsid w:val="00892335"/>
    <w:rsid w:val="00892533"/>
    <w:rsid w:val="00893C2D"/>
    <w:rsid w:val="00894F6A"/>
    <w:rsid w:val="008961CC"/>
    <w:rsid w:val="008A1976"/>
    <w:rsid w:val="008A2494"/>
    <w:rsid w:val="008A2D8D"/>
    <w:rsid w:val="008A344E"/>
    <w:rsid w:val="008A7848"/>
    <w:rsid w:val="008B3B44"/>
    <w:rsid w:val="008B3CD5"/>
    <w:rsid w:val="008B4267"/>
    <w:rsid w:val="008B55DA"/>
    <w:rsid w:val="008B6DEB"/>
    <w:rsid w:val="008B7819"/>
    <w:rsid w:val="008B7CF8"/>
    <w:rsid w:val="008C019E"/>
    <w:rsid w:val="008C0CC9"/>
    <w:rsid w:val="008C1B4B"/>
    <w:rsid w:val="008C221B"/>
    <w:rsid w:val="008C2405"/>
    <w:rsid w:val="008C3B94"/>
    <w:rsid w:val="008C6481"/>
    <w:rsid w:val="008C67A1"/>
    <w:rsid w:val="008C6B41"/>
    <w:rsid w:val="008C7A6A"/>
    <w:rsid w:val="008D06D3"/>
    <w:rsid w:val="008D1D12"/>
    <w:rsid w:val="008D1F19"/>
    <w:rsid w:val="008D2429"/>
    <w:rsid w:val="008D3E84"/>
    <w:rsid w:val="008D439B"/>
    <w:rsid w:val="008D511B"/>
    <w:rsid w:val="008D53BB"/>
    <w:rsid w:val="008E06A5"/>
    <w:rsid w:val="008E0B61"/>
    <w:rsid w:val="008E11F7"/>
    <w:rsid w:val="008E2C56"/>
    <w:rsid w:val="008E4E47"/>
    <w:rsid w:val="008E58CB"/>
    <w:rsid w:val="008E5EFF"/>
    <w:rsid w:val="008E6827"/>
    <w:rsid w:val="008E6831"/>
    <w:rsid w:val="008E7732"/>
    <w:rsid w:val="008E7826"/>
    <w:rsid w:val="008F10C2"/>
    <w:rsid w:val="008F289E"/>
    <w:rsid w:val="008F2AE8"/>
    <w:rsid w:val="008F300C"/>
    <w:rsid w:val="008F3CAF"/>
    <w:rsid w:val="008F3F0A"/>
    <w:rsid w:val="008F3F82"/>
    <w:rsid w:val="008F4D30"/>
    <w:rsid w:val="008F6B1B"/>
    <w:rsid w:val="008F792F"/>
    <w:rsid w:val="00904DAD"/>
    <w:rsid w:val="00905FB6"/>
    <w:rsid w:val="009069BA"/>
    <w:rsid w:val="00906E05"/>
    <w:rsid w:val="00907AB2"/>
    <w:rsid w:val="00910BEE"/>
    <w:rsid w:val="00915A23"/>
    <w:rsid w:val="00917BC0"/>
    <w:rsid w:val="009202F2"/>
    <w:rsid w:val="009217B9"/>
    <w:rsid w:val="009225B0"/>
    <w:rsid w:val="00922EEC"/>
    <w:rsid w:val="009230F6"/>
    <w:rsid w:val="009241DC"/>
    <w:rsid w:val="00924625"/>
    <w:rsid w:val="00925288"/>
    <w:rsid w:val="00926314"/>
    <w:rsid w:val="00927540"/>
    <w:rsid w:val="0093212D"/>
    <w:rsid w:val="0093254E"/>
    <w:rsid w:val="00935A13"/>
    <w:rsid w:val="00936F80"/>
    <w:rsid w:val="00937487"/>
    <w:rsid w:val="009401E9"/>
    <w:rsid w:val="00940219"/>
    <w:rsid w:val="0094114A"/>
    <w:rsid w:val="00942680"/>
    <w:rsid w:val="009432D9"/>
    <w:rsid w:val="009444D3"/>
    <w:rsid w:val="00944955"/>
    <w:rsid w:val="00947976"/>
    <w:rsid w:val="00947B0E"/>
    <w:rsid w:val="00952B84"/>
    <w:rsid w:val="00953343"/>
    <w:rsid w:val="00953C0E"/>
    <w:rsid w:val="009552F8"/>
    <w:rsid w:val="00955308"/>
    <w:rsid w:val="00956ABD"/>
    <w:rsid w:val="009573B2"/>
    <w:rsid w:val="00960F62"/>
    <w:rsid w:val="00961FF8"/>
    <w:rsid w:val="009626E2"/>
    <w:rsid w:val="00962E31"/>
    <w:rsid w:val="00963AE7"/>
    <w:rsid w:val="009655E6"/>
    <w:rsid w:val="00965D82"/>
    <w:rsid w:val="009675A7"/>
    <w:rsid w:val="009703E9"/>
    <w:rsid w:val="00971318"/>
    <w:rsid w:val="009738FF"/>
    <w:rsid w:val="009757AE"/>
    <w:rsid w:val="00980868"/>
    <w:rsid w:val="009820C5"/>
    <w:rsid w:val="00982C5C"/>
    <w:rsid w:val="00984774"/>
    <w:rsid w:val="0098709A"/>
    <w:rsid w:val="00987778"/>
    <w:rsid w:val="009904FB"/>
    <w:rsid w:val="00990BF3"/>
    <w:rsid w:val="00993215"/>
    <w:rsid w:val="009955B4"/>
    <w:rsid w:val="0099749F"/>
    <w:rsid w:val="00997724"/>
    <w:rsid w:val="00997E46"/>
    <w:rsid w:val="009A0EE2"/>
    <w:rsid w:val="009A24FF"/>
    <w:rsid w:val="009A55B7"/>
    <w:rsid w:val="009A6039"/>
    <w:rsid w:val="009B109E"/>
    <w:rsid w:val="009B2069"/>
    <w:rsid w:val="009B2351"/>
    <w:rsid w:val="009B4262"/>
    <w:rsid w:val="009B5BEB"/>
    <w:rsid w:val="009B5D1C"/>
    <w:rsid w:val="009B6449"/>
    <w:rsid w:val="009B7D74"/>
    <w:rsid w:val="009C1370"/>
    <w:rsid w:val="009C3C9B"/>
    <w:rsid w:val="009C4ED4"/>
    <w:rsid w:val="009C5E47"/>
    <w:rsid w:val="009C700C"/>
    <w:rsid w:val="009C7F0A"/>
    <w:rsid w:val="009D2DBE"/>
    <w:rsid w:val="009D4151"/>
    <w:rsid w:val="009D7080"/>
    <w:rsid w:val="009E0AAA"/>
    <w:rsid w:val="009E3E6A"/>
    <w:rsid w:val="009E3E71"/>
    <w:rsid w:val="009E4551"/>
    <w:rsid w:val="009E7399"/>
    <w:rsid w:val="009F0089"/>
    <w:rsid w:val="009F1E4D"/>
    <w:rsid w:val="009F27BE"/>
    <w:rsid w:val="009F2DF6"/>
    <w:rsid w:val="009F3A07"/>
    <w:rsid w:val="009F46BB"/>
    <w:rsid w:val="009F5327"/>
    <w:rsid w:val="009F54B4"/>
    <w:rsid w:val="009F6151"/>
    <w:rsid w:val="009F686C"/>
    <w:rsid w:val="009F7DE9"/>
    <w:rsid w:val="00A0047F"/>
    <w:rsid w:val="00A04E92"/>
    <w:rsid w:val="00A053A2"/>
    <w:rsid w:val="00A053E1"/>
    <w:rsid w:val="00A0578D"/>
    <w:rsid w:val="00A05E01"/>
    <w:rsid w:val="00A06BE3"/>
    <w:rsid w:val="00A10F08"/>
    <w:rsid w:val="00A11CFC"/>
    <w:rsid w:val="00A12CA4"/>
    <w:rsid w:val="00A15A02"/>
    <w:rsid w:val="00A1631B"/>
    <w:rsid w:val="00A16CF1"/>
    <w:rsid w:val="00A175F3"/>
    <w:rsid w:val="00A215D3"/>
    <w:rsid w:val="00A23B3B"/>
    <w:rsid w:val="00A25A41"/>
    <w:rsid w:val="00A26F81"/>
    <w:rsid w:val="00A270C4"/>
    <w:rsid w:val="00A30332"/>
    <w:rsid w:val="00A33CD9"/>
    <w:rsid w:val="00A34159"/>
    <w:rsid w:val="00A34D96"/>
    <w:rsid w:val="00A358D9"/>
    <w:rsid w:val="00A35DE4"/>
    <w:rsid w:val="00A36AAA"/>
    <w:rsid w:val="00A41002"/>
    <w:rsid w:val="00A4256A"/>
    <w:rsid w:val="00A42BEA"/>
    <w:rsid w:val="00A43F52"/>
    <w:rsid w:val="00A5045B"/>
    <w:rsid w:val="00A5079E"/>
    <w:rsid w:val="00A50CFC"/>
    <w:rsid w:val="00A51663"/>
    <w:rsid w:val="00A549FB"/>
    <w:rsid w:val="00A605BA"/>
    <w:rsid w:val="00A62A1B"/>
    <w:rsid w:val="00A62C2F"/>
    <w:rsid w:val="00A62F8A"/>
    <w:rsid w:val="00A652E8"/>
    <w:rsid w:val="00A66B5E"/>
    <w:rsid w:val="00A70F87"/>
    <w:rsid w:val="00A711FB"/>
    <w:rsid w:val="00A736D3"/>
    <w:rsid w:val="00A73D08"/>
    <w:rsid w:val="00A7412E"/>
    <w:rsid w:val="00A74241"/>
    <w:rsid w:val="00A743F8"/>
    <w:rsid w:val="00A74A24"/>
    <w:rsid w:val="00A75D89"/>
    <w:rsid w:val="00A77571"/>
    <w:rsid w:val="00A81505"/>
    <w:rsid w:val="00A85A6D"/>
    <w:rsid w:val="00A85E3F"/>
    <w:rsid w:val="00A900C8"/>
    <w:rsid w:val="00A91782"/>
    <w:rsid w:val="00A927E0"/>
    <w:rsid w:val="00A93D72"/>
    <w:rsid w:val="00A95CB6"/>
    <w:rsid w:val="00AA2273"/>
    <w:rsid w:val="00AA239B"/>
    <w:rsid w:val="00AA2DB8"/>
    <w:rsid w:val="00AA4BA0"/>
    <w:rsid w:val="00AA58F3"/>
    <w:rsid w:val="00AA6101"/>
    <w:rsid w:val="00AB003C"/>
    <w:rsid w:val="00AB2F9D"/>
    <w:rsid w:val="00AB3B0B"/>
    <w:rsid w:val="00AB44EF"/>
    <w:rsid w:val="00AB59EE"/>
    <w:rsid w:val="00AB64DE"/>
    <w:rsid w:val="00AB661F"/>
    <w:rsid w:val="00AB7B00"/>
    <w:rsid w:val="00AC1362"/>
    <w:rsid w:val="00AC2512"/>
    <w:rsid w:val="00AC2774"/>
    <w:rsid w:val="00AC32E2"/>
    <w:rsid w:val="00AC3333"/>
    <w:rsid w:val="00AC52B0"/>
    <w:rsid w:val="00AD003E"/>
    <w:rsid w:val="00AD1115"/>
    <w:rsid w:val="00AD4924"/>
    <w:rsid w:val="00AD4B6E"/>
    <w:rsid w:val="00AD59C3"/>
    <w:rsid w:val="00AD7109"/>
    <w:rsid w:val="00AD7B76"/>
    <w:rsid w:val="00AE0A59"/>
    <w:rsid w:val="00AE1FA7"/>
    <w:rsid w:val="00AE2B88"/>
    <w:rsid w:val="00AE4AA5"/>
    <w:rsid w:val="00AE4EC5"/>
    <w:rsid w:val="00AE500D"/>
    <w:rsid w:val="00AE623F"/>
    <w:rsid w:val="00AE748B"/>
    <w:rsid w:val="00AE7D83"/>
    <w:rsid w:val="00AF0DDE"/>
    <w:rsid w:val="00AF2E89"/>
    <w:rsid w:val="00AF46DD"/>
    <w:rsid w:val="00AF7B7D"/>
    <w:rsid w:val="00B00C10"/>
    <w:rsid w:val="00B0144F"/>
    <w:rsid w:val="00B018C1"/>
    <w:rsid w:val="00B02356"/>
    <w:rsid w:val="00B027B5"/>
    <w:rsid w:val="00B034E5"/>
    <w:rsid w:val="00B06703"/>
    <w:rsid w:val="00B06D9C"/>
    <w:rsid w:val="00B105AA"/>
    <w:rsid w:val="00B10904"/>
    <w:rsid w:val="00B17D79"/>
    <w:rsid w:val="00B17FC1"/>
    <w:rsid w:val="00B200CF"/>
    <w:rsid w:val="00B22726"/>
    <w:rsid w:val="00B2286F"/>
    <w:rsid w:val="00B23DB1"/>
    <w:rsid w:val="00B245AB"/>
    <w:rsid w:val="00B25CA6"/>
    <w:rsid w:val="00B26A21"/>
    <w:rsid w:val="00B30F59"/>
    <w:rsid w:val="00B32658"/>
    <w:rsid w:val="00B337C8"/>
    <w:rsid w:val="00B34029"/>
    <w:rsid w:val="00B34FEF"/>
    <w:rsid w:val="00B3752F"/>
    <w:rsid w:val="00B407F8"/>
    <w:rsid w:val="00B40C1A"/>
    <w:rsid w:val="00B41378"/>
    <w:rsid w:val="00B417E1"/>
    <w:rsid w:val="00B42081"/>
    <w:rsid w:val="00B438D9"/>
    <w:rsid w:val="00B44F03"/>
    <w:rsid w:val="00B47A21"/>
    <w:rsid w:val="00B50108"/>
    <w:rsid w:val="00B51452"/>
    <w:rsid w:val="00B526FC"/>
    <w:rsid w:val="00B53231"/>
    <w:rsid w:val="00B60D89"/>
    <w:rsid w:val="00B6318F"/>
    <w:rsid w:val="00B637ED"/>
    <w:rsid w:val="00B64B82"/>
    <w:rsid w:val="00B65C67"/>
    <w:rsid w:val="00B6721B"/>
    <w:rsid w:val="00B67D59"/>
    <w:rsid w:val="00B70015"/>
    <w:rsid w:val="00B708C6"/>
    <w:rsid w:val="00B71039"/>
    <w:rsid w:val="00B72035"/>
    <w:rsid w:val="00B77015"/>
    <w:rsid w:val="00B77055"/>
    <w:rsid w:val="00B811E3"/>
    <w:rsid w:val="00B822D9"/>
    <w:rsid w:val="00B84DFC"/>
    <w:rsid w:val="00B87A3B"/>
    <w:rsid w:val="00B87F8A"/>
    <w:rsid w:val="00B92C92"/>
    <w:rsid w:val="00B93076"/>
    <w:rsid w:val="00B934A5"/>
    <w:rsid w:val="00B93C71"/>
    <w:rsid w:val="00B93E97"/>
    <w:rsid w:val="00B940F8"/>
    <w:rsid w:val="00B9437B"/>
    <w:rsid w:val="00B966A3"/>
    <w:rsid w:val="00B9711D"/>
    <w:rsid w:val="00B97EA5"/>
    <w:rsid w:val="00BA1C4B"/>
    <w:rsid w:val="00BA2217"/>
    <w:rsid w:val="00BA25F5"/>
    <w:rsid w:val="00BA33FA"/>
    <w:rsid w:val="00BA3745"/>
    <w:rsid w:val="00BA43BA"/>
    <w:rsid w:val="00BA6F05"/>
    <w:rsid w:val="00BA7C12"/>
    <w:rsid w:val="00BA7E9E"/>
    <w:rsid w:val="00BB1D46"/>
    <w:rsid w:val="00BB2687"/>
    <w:rsid w:val="00BB2DA5"/>
    <w:rsid w:val="00BB3398"/>
    <w:rsid w:val="00BB4592"/>
    <w:rsid w:val="00BB5CBF"/>
    <w:rsid w:val="00BB5FFF"/>
    <w:rsid w:val="00BB6B6E"/>
    <w:rsid w:val="00BB7060"/>
    <w:rsid w:val="00BC2F77"/>
    <w:rsid w:val="00BC3D50"/>
    <w:rsid w:val="00BC56AF"/>
    <w:rsid w:val="00BC6E6B"/>
    <w:rsid w:val="00BC7127"/>
    <w:rsid w:val="00BC7B37"/>
    <w:rsid w:val="00BC7F2B"/>
    <w:rsid w:val="00BD06C2"/>
    <w:rsid w:val="00BD1109"/>
    <w:rsid w:val="00BD2B90"/>
    <w:rsid w:val="00BD5DC3"/>
    <w:rsid w:val="00BE0B5D"/>
    <w:rsid w:val="00BE11B4"/>
    <w:rsid w:val="00BE14BB"/>
    <w:rsid w:val="00BE155A"/>
    <w:rsid w:val="00BE17D1"/>
    <w:rsid w:val="00BE1BE4"/>
    <w:rsid w:val="00BE1D1E"/>
    <w:rsid w:val="00BE3BE3"/>
    <w:rsid w:val="00BE55D9"/>
    <w:rsid w:val="00BE7EC4"/>
    <w:rsid w:val="00BF0266"/>
    <w:rsid w:val="00BF135F"/>
    <w:rsid w:val="00BF1489"/>
    <w:rsid w:val="00BF61CA"/>
    <w:rsid w:val="00BF675A"/>
    <w:rsid w:val="00BF6DF1"/>
    <w:rsid w:val="00C0166A"/>
    <w:rsid w:val="00C01A71"/>
    <w:rsid w:val="00C02CFB"/>
    <w:rsid w:val="00C03E67"/>
    <w:rsid w:val="00C04997"/>
    <w:rsid w:val="00C07A8B"/>
    <w:rsid w:val="00C10195"/>
    <w:rsid w:val="00C10D76"/>
    <w:rsid w:val="00C14842"/>
    <w:rsid w:val="00C15385"/>
    <w:rsid w:val="00C1586A"/>
    <w:rsid w:val="00C1588A"/>
    <w:rsid w:val="00C16728"/>
    <w:rsid w:val="00C16D07"/>
    <w:rsid w:val="00C17E6B"/>
    <w:rsid w:val="00C2088D"/>
    <w:rsid w:val="00C21140"/>
    <w:rsid w:val="00C23D3D"/>
    <w:rsid w:val="00C24074"/>
    <w:rsid w:val="00C24642"/>
    <w:rsid w:val="00C24670"/>
    <w:rsid w:val="00C25890"/>
    <w:rsid w:val="00C25A3F"/>
    <w:rsid w:val="00C25F32"/>
    <w:rsid w:val="00C32117"/>
    <w:rsid w:val="00C33428"/>
    <w:rsid w:val="00C33E2D"/>
    <w:rsid w:val="00C35A5B"/>
    <w:rsid w:val="00C364EA"/>
    <w:rsid w:val="00C36A9D"/>
    <w:rsid w:val="00C4093B"/>
    <w:rsid w:val="00C40C2A"/>
    <w:rsid w:val="00C414E0"/>
    <w:rsid w:val="00C443F4"/>
    <w:rsid w:val="00C451F2"/>
    <w:rsid w:val="00C465C2"/>
    <w:rsid w:val="00C47490"/>
    <w:rsid w:val="00C50FE3"/>
    <w:rsid w:val="00C518C6"/>
    <w:rsid w:val="00C554F8"/>
    <w:rsid w:val="00C55692"/>
    <w:rsid w:val="00C62788"/>
    <w:rsid w:val="00C632BD"/>
    <w:rsid w:val="00C63D38"/>
    <w:rsid w:val="00C6470B"/>
    <w:rsid w:val="00C6535B"/>
    <w:rsid w:val="00C66B66"/>
    <w:rsid w:val="00C703B8"/>
    <w:rsid w:val="00C7286A"/>
    <w:rsid w:val="00C74232"/>
    <w:rsid w:val="00C74E5C"/>
    <w:rsid w:val="00C758C1"/>
    <w:rsid w:val="00C76B8A"/>
    <w:rsid w:val="00C77CF6"/>
    <w:rsid w:val="00C80247"/>
    <w:rsid w:val="00C80DE5"/>
    <w:rsid w:val="00C80F73"/>
    <w:rsid w:val="00C83428"/>
    <w:rsid w:val="00C835C5"/>
    <w:rsid w:val="00C877B7"/>
    <w:rsid w:val="00C91350"/>
    <w:rsid w:val="00C91EB9"/>
    <w:rsid w:val="00C922BC"/>
    <w:rsid w:val="00C92311"/>
    <w:rsid w:val="00C92DBE"/>
    <w:rsid w:val="00C92E63"/>
    <w:rsid w:val="00C931A5"/>
    <w:rsid w:val="00C93246"/>
    <w:rsid w:val="00C93292"/>
    <w:rsid w:val="00CA20A6"/>
    <w:rsid w:val="00CA212F"/>
    <w:rsid w:val="00CA295F"/>
    <w:rsid w:val="00CA2FB1"/>
    <w:rsid w:val="00CA45E7"/>
    <w:rsid w:val="00CA4AD0"/>
    <w:rsid w:val="00CA6007"/>
    <w:rsid w:val="00CA71D0"/>
    <w:rsid w:val="00CA795A"/>
    <w:rsid w:val="00CB3C0C"/>
    <w:rsid w:val="00CB40BB"/>
    <w:rsid w:val="00CB44AF"/>
    <w:rsid w:val="00CB54ED"/>
    <w:rsid w:val="00CB634C"/>
    <w:rsid w:val="00CB6553"/>
    <w:rsid w:val="00CB68B1"/>
    <w:rsid w:val="00CB7C48"/>
    <w:rsid w:val="00CC1D89"/>
    <w:rsid w:val="00CC5102"/>
    <w:rsid w:val="00CC5762"/>
    <w:rsid w:val="00CD131B"/>
    <w:rsid w:val="00CD7539"/>
    <w:rsid w:val="00CE16B6"/>
    <w:rsid w:val="00CE1785"/>
    <w:rsid w:val="00CE341F"/>
    <w:rsid w:val="00CE4553"/>
    <w:rsid w:val="00CF21DD"/>
    <w:rsid w:val="00CF59EA"/>
    <w:rsid w:val="00CF653A"/>
    <w:rsid w:val="00CF6A1B"/>
    <w:rsid w:val="00CF6B91"/>
    <w:rsid w:val="00CF7B01"/>
    <w:rsid w:val="00D033EC"/>
    <w:rsid w:val="00D0364D"/>
    <w:rsid w:val="00D03D1C"/>
    <w:rsid w:val="00D0682B"/>
    <w:rsid w:val="00D07726"/>
    <w:rsid w:val="00D10F42"/>
    <w:rsid w:val="00D1300C"/>
    <w:rsid w:val="00D159DF"/>
    <w:rsid w:val="00D15E30"/>
    <w:rsid w:val="00D23695"/>
    <w:rsid w:val="00D23DB8"/>
    <w:rsid w:val="00D240E1"/>
    <w:rsid w:val="00D2645E"/>
    <w:rsid w:val="00D26C59"/>
    <w:rsid w:val="00D33458"/>
    <w:rsid w:val="00D33495"/>
    <w:rsid w:val="00D35474"/>
    <w:rsid w:val="00D3704C"/>
    <w:rsid w:val="00D37956"/>
    <w:rsid w:val="00D42116"/>
    <w:rsid w:val="00D45BCE"/>
    <w:rsid w:val="00D45EBF"/>
    <w:rsid w:val="00D46587"/>
    <w:rsid w:val="00D46CDC"/>
    <w:rsid w:val="00D5026B"/>
    <w:rsid w:val="00D50835"/>
    <w:rsid w:val="00D5101B"/>
    <w:rsid w:val="00D52F1B"/>
    <w:rsid w:val="00D5451A"/>
    <w:rsid w:val="00D54A5B"/>
    <w:rsid w:val="00D5515C"/>
    <w:rsid w:val="00D57064"/>
    <w:rsid w:val="00D60291"/>
    <w:rsid w:val="00D60BC0"/>
    <w:rsid w:val="00D6320B"/>
    <w:rsid w:val="00D64A7F"/>
    <w:rsid w:val="00D679D2"/>
    <w:rsid w:val="00D70A1A"/>
    <w:rsid w:val="00D73D30"/>
    <w:rsid w:val="00D74821"/>
    <w:rsid w:val="00D74B46"/>
    <w:rsid w:val="00D77798"/>
    <w:rsid w:val="00D821D8"/>
    <w:rsid w:val="00D82470"/>
    <w:rsid w:val="00D85EC2"/>
    <w:rsid w:val="00D875DB"/>
    <w:rsid w:val="00D9087C"/>
    <w:rsid w:val="00D914AF"/>
    <w:rsid w:val="00D9373D"/>
    <w:rsid w:val="00D9461B"/>
    <w:rsid w:val="00D94750"/>
    <w:rsid w:val="00D9641B"/>
    <w:rsid w:val="00D96A56"/>
    <w:rsid w:val="00D97DC5"/>
    <w:rsid w:val="00DA0093"/>
    <w:rsid w:val="00DA3FA0"/>
    <w:rsid w:val="00DA4B76"/>
    <w:rsid w:val="00DA71EE"/>
    <w:rsid w:val="00DA740C"/>
    <w:rsid w:val="00DB32AC"/>
    <w:rsid w:val="00DB3B50"/>
    <w:rsid w:val="00DB54C2"/>
    <w:rsid w:val="00DB5A09"/>
    <w:rsid w:val="00DB5BB6"/>
    <w:rsid w:val="00DB6B08"/>
    <w:rsid w:val="00DB776D"/>
    <w:rsid w:val="00DB7A73"/>
    <w:rsid w:val="00DC0DE3"/>
    <w:rsid w:val="00DC1204"/>
    <w:rsid w:val="00DC2183"/>
    <w:rsid w:val="00DC292C"/>
    <w:rsid w:val="00DC36A5"/>
    <w:rsid w:val="00DC3BEE"/>
    <w:rsid w:val="00DD28FF"/>
    <w:rsid w:val="00DD48AB"/>
    <w:rsid w:val="00DD61C0"/>
    <w:rsid w:val="00DD68B2"/>
    <w:rsid w:val="00DD6AF3"/>
    <w:rsid w:val="00DD7FF0"/>
    <w:rsid w:val="00DE1090"/>
    <w:rsid w:val="00DE184B"/>
    <w:rsid w:val="00DE388B"/>
    <w:rsid w:val="00DE70B0"/>
    <w:rsid w:val="00DE7268"/>
    <w:rsid w:val="00DF0078"/>
    <w:rsid w:val="00DF24FC"/>
    <w:rsid w:val="00DF4621"/>
    <w:rsid w:val="00DF4E42"/>
    <w:rsid w:val="00DF501D"/>
    <w:rsid w:val="00DF5184"/>
    <w:rsid w:val="00DF6E52"/>
    <w:rsid w:val="00DF70C0"/>
    <w:rsid w:val="00DF7FE1"/>
    <w:rsid w:val="00E00263"/>
    <w:rsid w:val="00E027CA"/>
    <w:rsid w:val="00E04E1A"/>
    <w:rsid w:val="00E07691"/>
    <w:rsid w:val="00E1067B"/>
    <w:rsid w:val="00E10F40"/>
    <w:rsid w:val="00E12AA7"/>
    <w:rsid w:val="00E1367F"/>
    <w:rsid w:val="00E138F5"/>
    <w:rsid w:val="00E13BC4"/>
    <w:rsid w:val="00E201DA"/>
    <w:rsid w:val="00E20C95"/>
    <w:rsid w:val="00E237D1"/>
    <w:rsid w:val="00E23E12"/>
    <w:rsid w:val="00E256B4"/>
    <w:rsid w:val="00E2659A"/>
    <w:rsid w:val="00E33374"/>
    <w:rsid w:val="00E339AB"/>
    <w:rsid w:val="00E33F32"/>
    <w:rsid w:val="00E33F73"/>
    <w:rsid w:val="00E35CC8"/>
    <w:rsid w:val="00E3764F"/>
    <w:rsid w:val="00E40262"/>
    <w:rsid w:val="00E40735"/>
    <w:rsid w:val="00E40CA0"/>
    <w:rsid w:val="00E4124F"/>
    <w:rsid w:val="00E4163B"/>
    <w:rsid w:val="00E4176B"/>
    <w:rsid w:val="00E4219E"/>
    <w:rsid w:val="00E42A62"/>
    <w:rsid w:val="00E43154"/>
    <w:rsid w:val="00E5016E"/>
    <w:rsid w:val="00E50DD6"/>
    <w:rsid w:val="00E50E3E"/>
    <w:rsid w:val="00E52CC1"/>
    <w:rsid w:val="00E55B8E"/>
    <w:rsid w:val="00E56854"/>
    <w:rsid w:val="00E569C5"/>
    <w:rsid w:val="00E56ED7"/>
    <w:rsid w:val="00E5789C"/>
    <w:rsid w:val="00E579E8"/>
    <w:rsid w:val="00E62EE8"/>
    <w:rsid w:val="00E64852"/>
    <w:rsid w:val="00E70570"/>
    <w:rsid w:val="00E71158"/>
    <w:rsid w:val="00E737BD"/>
    <w:rsid w:val="00E73B27"/>
    <w:rsid w:val="00E7651E"/>
    <w:rsid w:val="00E77B1B"/>
    <w:rsid w:val="00E81655"/>
    <w:rsid w:val="00E8165C"/>
    <w:rsid w:val="00E81CFD"/>
    <w:rsid w:val="00E83170"/>
    <w:rsid w:val="00E83D02"/>
    <w:rsid w:val="00E86EAE"/>
    <w:rsid w:val="00E86FC0"/>
    <w:rsid w:val="00E9043A"/>
    <w:rsid w:val="00E91E9F"/>
    <w:rsid w:val="00E9389C"/>
    <w:rsid w:val="00E94D84"/>
    <w:rsid w:val="00E94E8E"/>
    <w:rsid w:val="00E95072"/>
    <w:rsid w:val="00E952CF"/>
    <w:rsid w:val="00E9675C"/>
    <w:rsid w:val="00E968C2"/>
    <w:rsid w:val="00E97501"/>
    <w:rsid w:val="00E97797"/>
    <w:rsid w:val="00E977A2"/>
    <w:rsid w:val="00EA03C9"/>
    <w:rsid w:val="00EA2412"/>
    <w:rsid w:val="00EA3429"/>
    <w:rsid w:val="00EA442A"/>
    <w:rsid w:val="00EA76F4"/>
    <w:rsid w:val="00EA799B"/>
    <w:rsid w:val="00EA7B3F"/>
    <w:rsid w:val="00EB140E"/>
    <w:rsid w:val="00EB14CF"/>
    <w:rsid w:val="00EB1C3D"/>
    <w:rsid w:val="00EB2447"/>
    <w:rsid w:val="00EB5744"/>
    <w:rsid w:val="00EB5C40"/>
    <w:rsid w:val="00EB69A2"/>
    <w:rsid w:val="00EB6D7A"/>
    <w:rsid w:val="00EB758C"/>
    <w:rsid w:val="00EC0401"/>
    <w:rsid w:val="00EC06F2"/>
    <w:rsid w:val="00EC1A67"/>
    <w:rsid w:val="00EC2132"/>
    <w:rsid w:val="00EC408A"/>
    <w:rsid w:val="00EC4227"/>
    <w:rsid w:val="00EC50C7"/>
    <w:rsid w:val="00EC6A91"/>
    <w:rsid w:val="00EC7C3C"/>
    <w:rsid w:val="00ED0549"/>
    <w:rsid w:val="00ED1739"/>
    <w:rsid w:val="00ED177C"/>
    <w:rsid w:val="00ED18F3"/>
    <w:rsid w:val="00ED1B08"/>
    <w:rsid w:val="00ED3AC8"/>
    <w:rsid w:val="00ED3AEB"/>
    <w:rsid w:val="00ED3B54"/>
    <w:rsid w:val="00ED6F55"/>
    <w:rsid w:val="00EE4944"/>
    <w:rsid w:val="00EE60DA"/>
    <w:rsid w:val="00EE6E58"/>
    <w:rsid w:val="00EF03DA"/>
    <w:rsid w:val="00EF0A20"/>
    <w:rsid w:val="00EF2805"/>
    <w:rsid w:val="00EF341B"/>
    <w:rsid w:val="00EF34CB"/>
    <w:rsid w:val="00EF3C42"/>
    <w:rsid w:val="00EF4DFB"/>
    <w:rsid w:val="00EF5A6B"/>
    <w:rsid w:val="00EF5FF8"/>
    <w:rsid w:val="00EF6A08"/>
    <w:rsid w:val="00EF73F0"/>
    <w:rsid w:val="00F0031E"/>
    <w:rsid w:val="00F033D0"/>
    <w:rsid w:val="00F03EDE"/>
    <w:rsid w:val="00F049B8"/>
    <w:rsid w:val="00F056EC"/>
    <w:rsid w:val="00F11B28"/>
    <w:rsid w:val="00F12E57"/>
    <w:rsid w:val="00F13E0C"/>
    <w:rsid w:val="00F17976"/>
    <w:rsid w:val="00F17D80"/>
    <w:rsid w:val="00F217F9"/>
    <w:rsid w:val="00F2305E"/>
    <w:rsid w:val="00F24274"/>
    <w:rsid w:val="00F24615"/>
    <w:rsid w:val="00F24CE7"/>
    <w:rsid w:val="00F255F7"/>
    <w:rsid w:val="00F263E3"/>
    <w:rsid w:val="00F3254C"/>
    <w:rsid w:val="00F32C76"/>
    <w:rsid w:val="00F33CEC"/>
    <w:rsid w:val="00F34D6B"/>
    <w:rsid w:val="00F35CA6"/>
    <w:rsid w:val="00F408C4"/>
    <w:rsid w:val="00F416E1"/>
    <w:rsid w:val="00F4236C"/>
    <w:rsid w:val="00F438B5"/>
    <w:rsid w:val="00F4506E"/>
    <w:rsid w:val="00F4648C"/>
    <w:rsid w:val="00F46CF6"/>
    <w:rsid w:val="00F4711D"/>
    <w:rsid w:val="00F479EB"/>
    <w:rsid w:val="00F52EC2"/>
    <w:rsid w:val="00F53004"/>
    <w:rsid w:val="00F5570D"/>
    <w:rsid w:val="00F558E2"/>
    <w:rsid w:val="00F60899"/>
    <w:rsid w:val="00F61835"/>
    <w:rsid w:val="00F629F0"/>
    <w:rsid w:val="00F6418E"/>
    <w:rsid w:val="00F7063F"/>
    <w:rsid w:val="00F737C5"/>
    <w:rsid w:val="00F75198"/>
    <w:rsid w:val="00F76514"/>
    <w:rsid w:val="00F779E8"/>
    <w:rsid w:val="00F77EEA"/>
    <w:rsid w:val="00F807E0"/>
    <w:rsid w:val="00F81121"/>
    <w:rsid w:val="00F8202F"/>
    <w:rsid w:val="00F82B53"/>
    <w:rsid w:val="00F85CCB"/>
    <w:rsid w:val="00F90338"/>
    <w:rsid w:val="00F9253A"/>
    <w:rsid w:val="00F97583"/>
    <w:rsid w:val="00F97E33"/>
    <w:rsid w:val="00FA001D"/>
    <w:rsid w:val="00FA02BA"/>
    <w:rsid w:val="00FA073A"/>
    <w:rsid w:val="00FA08F4"/>
    <w:rsid w:val="00FA1545"/>
    <w:rsid w:val="00FA2905"/>
    <w:rsid w:val="00FA392E"/>
    <w:rsid w:val="00FA3D8B"/>
    <w:rsid w:val="00FA6784"/>
    <w:rsid w:val="00FA7ACA"/>
    <w:rsid w:val="00FB601E"/>
    <w:rsid w:val="00FB673F"/>
    <w:rsid w:val="00FB6C16"/>
    <w:rsid w:val="00FC047A"/>
    <w:rsid w:val="00FC574B"/>
    <w:rsid w:val="00FC7D4E"/>
    <w:rsid w:val="00FD1EA6"/>
    <w:rsid w:val="00FD2C9F"/>
    <w:rsid w:val="00FD2EEB"/>
    <w:rsid w:val="00FD2F70"/>
    <w:rsid w:val="00FD3681"/>
    <w:rsid w:val="00FD3A04"/>
    <w:rsid w:val="00FD4EBF"/>
    <w:rsid w:val="00FD6E5B"/>
    <w:rsid w:val="00FE211C"/>
    <w:rsid w:val="00FE3A03"/>
    <w:rsid w:val="00FE70C6"/>
    <w:rsid w:val="00FE7832"/>
    <w:rsid w:val="00FE7E80"/>
    <w:rsid w:val="00FF02A0"/>
    <w:rsid w:val="00FF0BFC"/>
    <w:rsid w:val="00FF1CAC"/>
    <w:rsid w:val="00FF35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5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sz w:val="16"/>
      <w:szCs w:val="16"/>
      <w:lang w:val="x-none" w:eastAsia="x-none"/>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rPr>
      <w:lang w:val="x-none" w:eastAsia="x-none"/>
    </w:r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lang w:val="x-none" w:eastAsia="x-none"/>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table" w:styleId="TableGrid">
    <w:name w:val="Table Grid"/>
    <w:basedOn w:val="TableNormal"/>
    <w:rsid w:val="00F9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D7080"/>
    <w:pPr>
      <w:spacing w:after="120"/>
    </w:pPr>
    <w:rPr>
      <w:lang w:val="x-none" w:eastAsia="x-none"/>
    </w:rPr>
  </w:style>
  <w:style w:type="character" w:customStyle="1" w:styleId="BodyTextChar">
    <w:name w:val="Body Text Char"/>
    <w:link w:val="BodyText"/>
    <w:rsid w:val="009D7080"/>
    <w:rPr>
      <w:sz w:val="24"/>
      <w:szCs w:val="24"/>
    </w:rPr>
  </w:style>
  <w:style w:type="paragraph" w:styleId="FootnoteText">
    <w:name w:val="footnote text"/>
    <w:basedOn w:val="Normal"/>
    <w:link w:val="FootnoteTextChar"/>
    <w:rsid w:val="001019BA"/>
    <w:rPr>
      <w:sz w:val="20"/>
      <w:szCs w:val="20"/>
    </w:rPr>
  </w:style>
  <w:style w:type="character" w:customStyle="1" w:styleId="FootnoteTextChar">
    <w:name w:val="Footnote Text Char"/>
    <w:basedOn w:val="DefaultParagraphFont"/>
    <w:link w:val="FootnoteText"/>
    <w:rsid w:val="0010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914">
      <w:bodyDiv w:val="1"/>
      <w:marLeft w:val="0"/>
      <w:marRight w:val="0"/>
      <w:marTop w:val="0"/>
      <w:marBottom w:val="0"/>
      <w:divBdr>
        <w:top w:val="none" w:sz="0" w:space="0" w:color="auto"/>
        <w:left w:val="none" w:sz="0" w:space="0" w:color="auto"/>
        <w:bottom w:val="none" w:sz="0" w:space="0" w:color="auto"/>
        <w:right w:val="none" w:sz="0" w:space="0" w:color="auto"/>
      </w:divBdr>
    </w:div>
    <w:div w:id="59132778">
      <w:bodyDiv w:val="1"/>
      <w:marLeft w:val="0"/>
      <w:marRight w:val="0"/>
      <w:marTop w:val="0"/>
      <w:marBottom w:val="0"/>
      <w:divBdr>
        <w:top w:val="none" w:sz="0" w:space="0" w:color="auto"/>
        <w:left w:val="none" w:sz="0" w:space="0" w:color="auto"/>
        <w:bottom w:val="none" w:sz="0" w:space="0" w:color="auto"/>
        <w:right w:val="none" w:sz="0" w:space="0" w:color="auto"/>
      </w:divBdr>
      <w:divsChild>
        <w:div w:id="69549123">
          <w:marLeft w:val="0"/>
          <w:marRight w:val="0"/>
          <w:marTop w:val="0"/>
          <w:marBottom w:val="0"/>
          <w:divBdr>
            <w:top w:val="none" w:sz="0" w:space="0" w:color="auto"/>
            <w:left w:val="none" w:sz="0" w:space="0" w:color="auto"/>
            <w:bottom w:val="none" w:sz="0" w:space="0" w:color="auto"/>
            <w:right w:val="none" w:sz="0" w:space="0" w:color="auto"/>
          </w:divBdr>
        </w:div>
        <w:div w:id="423578079">
          <w:marLeft w:val="0"/>
          <w:marRight w:val="0"/>
          <w:marTop w:val="0"/>
          <w:marBottom w:val="0"/>
          <w:divBdr>
            <w:top w:val="none" w:sz="0" w:space="0" w:color="auto"/>
            <w:left w:val="none" w:sz="0" w:space="0" w:color="auto"/>
            <w:bottom w:val="none" w:sz="0" w:space="0" w:color="auto"/>
            <w:right w:val="none" w:sz="0" w:space="0" w:color="auto"/>
          </w:divBdr>
        </w:div>
        <w:div w:id="1584023831">
          <w:marLeft w:val="0"/>
          <w:marRight w:val="0"/>
          <w:marTop w:val="0"/>
          <w:marBottom w:val="0"/>
          <w:divBdr>
            <w:top w:val="none" w:sz="0" w:space="0" w:color="auto"/>
            <w:left w:val="none" w:sz="0" w:space="0" w:color="auto"/>
            <w:bottom w:val="none" w:sz="0" w:space="0" w:color="auto"/>
            <w:right w:val="none" w:sz="0" w:space="0" w:color="auto"/>
          </w:divBdr>
        </w:div>
        <w:div w:id="2045402978">
          <w:marLeft w:val="0"/>
          <w:marRight w:val="0"/>
          <w:marTop w:val="0"/>
          <w:marBottom w:val="0"/>
          <w:divBdr>
            <w:top w:val="none" w:sz="0" w:space="0" w:color="auto"/>
            <w:left w:val="none" w:sz="0" w:space="0" w:color="auto"/>
            <w:bottom w:val="none" w:sz="0" w:space="0" w:color="auto"/>
            <w:right w:val="none" w:sz="0" w:space="0" w:color="auto"/>
          </w:divBdr>
        </w:div>
      </w:divsChild>
    </w:div>
    <w:div w:id="91824106">
      <w:bodyDiv w:val="1"/>
      <w:marLeft w:val="0"/>
      <w:marRight w:val="0"/>
      <w:marTop w:val="0"/>
      <w:marBottom w:val="0"/>
      <w:divBdr>
        <w:top w:val="none" w:sz="0" w:space="0" w:color="auto"/>
        <w:left w:val="none" w:sz="0" w:space="0" w:color="auto"/>
        <w:bottom w:val="none" w:sz="0" w:space="0" w:color="auto"/>
        <w:right w:val="none" w:sz="0" w:space="0" w:color="auto"/>
      </w:divBdr>
    </w:div>
    <w:div w:id="98836494">
      <w:bodyDiv w:val="1"/>
      <w:marLeft w:val="0"/>
      <w:marRight w:val="0"/>
      <w:marTop w:val="0"/>
      <w:marBottom w:val="0"/>
      <w:divBdr>
        <w:top w:val="none" w:sz="0" w:space="0" w:color="auto"/>
        <w:left w:val="none" w:sz="0" w:space="0" w:color="auto"/>
        <w:bottom w:val="none" w:sz="0" w:space="0" w:color="auto"/>
        <w:right w:val="none" w:sz="0" w:space="0" w:color="auto"/>
      </w:divBdr>
    </w:div>
    <w:div w:id="102960601">
      <w:bodyDiv w:val="1"/>
      <w:marLeft w:val="0"/>
      <w:marRight w:val="0"/>
      <w:marTop w:val="0"/>
      <w:marBottom w:val="0"/>
      <w:divBdr>
        <w:top w:val="none" w:sz="0" w:space="0" w:color="auto"/>
        <w:left w:val="none" w:sz="0" w:space="0" w:color="auto"/>
        <w:bottom w:val="none" w:sz="0" w:space="0" w:color="auto"/>
        <w:right w:val="none" w:sz="0" w:space="0" w:color="auto"/>
      </w:divBdr>
    </w:div>
    <w:div w:id="297534948">
      <w:bodyDiv w:val="1"/>
      <w:marLeft w:val="0"/>
      <w:marRight w:val="0"/>
      <w:marTop w:val="0"/>
      <w:marBottom w:val="0"/>
      <w:divBdr>
        <w:top w:val="none" w:sz="0" w:space="0" w:color="auto"/>
        <w:left w:val="none" w:sz="0" w:space="0" w:color="auto"/>
        <w:bottom w:val="none" w:sz="0" w:space="0" w:color="auto"/>
        <w:right w:val="none" w:sz="0" w:space="0" w:color="auto"/>
      </w:divBdr>
    </w:div>
    <w:div w:id="304051410">
      <w:bodyDiv w:val="1"/>
      <w:marLeft w:val="0"/>
      <w:marRight w:val="0"/>
      <w:marTop w:val="0"/>
      <w:marBottom w:val="0"/>
      <w:divBdr>
        <w:top w:val="none" w:sz="0" w:space="0" w:color="auto"/>
        <w:left w:val="none" w:sz="0" w:space="0" w:color="auto"/>
        <w:bottom w:val="none" w:sz="0" w:space="0" w:color="auto"/>
        <w:right w:val="none" w:sz="0" w:space="0" w:color="auto"/>
      </w:divBdr>
      <w:divsChild>
        <w:div w:id="1260484039">
          <w:marLeft w:val="0"/>
          <w:marRight w:val="0"/>
          <w:marTop w:val="0"/>
          <w:marBottom w:val="0"/>
          <w:divBdr>
            <w:top w:val="none" w:sz="0" w:space="0" w:color="auto"/>
            <w:left w:val="none" w:sz="0" w:space="0" w:color="auto"/>
            <w:bottom w:val="none" w:sz="0" w:space="0" w:color="auto"/>
            <w:right w:val="none" w:sz="0" w:space="0" w:color="auto"/>
          </w:divBdr>
        </w:div>
        <w:div w:id="1677613284">
          <w:marLeft w:val="0"/>
          <w:marRight w:val="0"/>
          <w:marTop w:val="0"/>
          <w:marBottom w:val="0"/>
          <w:divBdr>
            <w:top w:val="none" w:sz="0" w:space="0" w:color="auto"/>
            <w:left w:val="none" w:sz="0" w:space="0" w:color="auto"/>
            <w:bottom w:val="none" w:sz="0" w:space="0" w:color="auto"/>
            <w:right w:val="none" w:sz="0" w:space="0" w:color="auto"/>
          </w:divBdr>
        </w:div>
        <w:div w:id="1760101936">
          <w:marLeft w:val="0"/>
          <w:marRight w:val="0"/>
          <w:marTop w:val="0"/>
          <w:marBottom w:val="0"/>
          <w:divBdr>
            <w:top w:val="none" w:sz="0" w:space="0" w:color="auto"/>
            <w:left w:val="none" w:sz="0" w:space="0" w:color="auto"/>
            <w:bottom w:val="none" w:sz="0" w:space="0" w:color="auto"/>
            <w:right w:val="none" w:sz="0" w:space="0" w:color="auto"/>
          </w:divBdr>
        </w:div>
        <w:div w:id="1993632628">
          <w:marLeft w:val="0"/>
          <w:marRight w:val="0"/>
          <w:marTop w:val="0"/>
          <w:marBottom w:val="0"/>
          <w:divBdr>
            <w:top w:val="none" w:sz="0" w:space="0" w:color="auto"/>
            <w:left w:val="none" w:sz="0" w:space="0" w:color="auto"/>
            <w:bottom w:val="none" w:sz="0" w:space="0" w:color="auto"/>
            <w:right w:val="none" w:sz="0" w:space="0" w:color="auto"/>
          </w:divBdr>
        </w:div>
        <w:div w:id="2033914415">
          <w:marLeft w:val="0"/>
          <w:marRight w:val="0"/>
          <w:marTop w:val="0"/>
          <w:marBottom w:val="0"/>
          <w:divBdr>
            <w:top w:val="none" w:sz="0" w:space="0" w:color="auto"/>
            <w:left w:val="none" w:sz="0" w:space="0" w:color="auto"/>
            <w:bottom w:val="none" w:sz="0" w:space="0" w:color="auto"/>
            <w:right w:val="none" w:sz="0" w:space="0" w:color="auto"/>
          </w:divBdr>
        </w:div>
      </w:divsChild>
    </w:div>
    <w:div w:id="318925171">
      <w:bodyDiv w:val="1"/>
      <w:marLeft w:val="0"/>
      <w:marRight w:val="0"/>
      <w:marTop w:val="0"/>
      <w:marBottom w:val="0"/>
      <w:divBdr>
        <w:top w:val="none" w:sz="0" w:space="0" w:color="auto"/>
        <w:left w:val="none" w:sz="0" w:space="0" w:color="auto"/>
        <w:bottom w:val="none" w:sz="0" w:space="0" w:color="auto"/>
        <w:right w:val="none" w:sz="0" w:space="0" w:color="auto"/>
      </w:divBdr>
      <w:divsChild>
        <w:div w:id="563181257">
          <w:marLeft w:val="0"/>
          <w:marRight w:val="0"/>
          <w:marTop w:val="0"/>
          <w:marBottom w:val="0"/>
          <w:divBdr>
            <w:top w:val="none" w:sz="0" w:space="0" w:color="auto"/>
            <w:left w:val="none" w:sz="0" w:space="0" w:color="auto"/>
            <w:bottom w:val="none" w:sz="0" w:space="0" w:color="auto"/>
            <w:right w:val="none" w:sz="0" w:space="0" w:color="auto"/>
          </w:divBdr>
        </w:div>
        <w:div w:id="914440438">
          <w:marLeft w:val="0"/>
          <w:marRight w:val="0"/>
          <w:marTop w:val="0"/>
          <w:marBottom w:val="0"/>
          <w:divBdr>
            <w:top w:val="none" w:sz="0" w:space="0" w:color="auto"/>
            <w:left w:val="none" w:sz="0" w:space="0" w:color="auto"/>
            <w:bottom w:val="none" w:sz="0" w:space="0" w:color="auto"/>
            <w:right w:val="none" w:sz="0" w:space="0" w:color="auto"/>
          </w:divBdr>
        </w:div>
        <w:div w:id="1138910726">
          <w:marLeft w:val="0"/>
          <w:marRight w:val="0"/>
          <w:marTop w:val="0"/>
          <w:marBottom w:val="0"/>
          <w:divBdr>
            <w:top w:val="none" w:sz="0" w:space="0" w:color="auto"/>
            <w:left w:val="none" w:sz="0" w:space="0" w:color="auto"/>
            <w:bottom w:val="none" w:sz="0" w:space="0" w:color="auto"/>
            <w:right w:val="none" w:sz="0" w:space="0" w:color="auto"/>
          </w:divBdr>
        </w:div>
        <w:div w:id="1243639653">
          <w:marLeft w:val="0"/>
          <w:marRight w:val="0"/>
          <w:marTop w:val="0"/>
          <w:marBottom w:val="0"/>
          <w:divBdr>
            <w:top w:val="none" w:sz="0" w:space="0" w:color="auto"/>
            <w:left w:val="none" w:sz="0" w:space="0" w:color="auto"/>
            <w:bottom w:val="none" w:sz="0" w:space="0" w:color="auto"/>
            <w:right w:val="none" w:sz="0" w:space="0" w:color="auto"/>
          </w:divBdr>
        </w:div>
        <w:div w:id="1854567147">
          <w:marLeft w:val="0"/>
          <w:marRight w:val="0"/>
          <w:marTop w:val="0"/>
          <w:marBottom w:val="0"/>
          <w:divBdr>
            <w:top w:val="none" w:sz="0" w:space="0" w:color="auto"/>
            <w:left w:val="none" w:sz="0" w:space="0" w:color="auto"/>
            <w:bottom w:val="none" w:sz="0" w:space="0" w:color="auto"/>
            <w:right w:val="none" w:sz="0" w:space="0" w:color="auto"/>
          </w:divBdr>
        </w:div>
      </w:divsChild>
    </w:div>
    <w:div w:id="388958242">
      <w:bodyDiv w:val="1"/>
      <w:marLeft w:val="0"/>
      <w:marRight w:val="0"/>
      <w:marTop w:val="0"/>
      <w:marBottom w:val="0"/>
      <w:divBdr>
        <w:top w:val="none" w:sz="0" w:space="0" w:color="auto"/>
        <w:left w:val="none" w:sz="0" w:space="0" w:color="auto"/>
        <w:bottom w:val="none" w:sz="0" w:space="0" w:color="auto"/>
        <w:right w:val="none" w:sz="0" w:space="0" w:color="auto"/>
      </w:divBdr>
    </w:div>
    <w:div w:id="470027458">
      <w:bodyDiv w:val="1"/>
      <w:marLeft w:val="0"/>
      <w:marRight w:val="0"/>
      <w:marTop w:val="0"/>
      <w:marBottom w:val="0"/>
      <w:divBdr>
        <w:top w:val="none" w:sz="0" w:space="0" w:color="auto"/>
        <w:left w:val="none" w:sz="0" w:space="0" w:color="auto"/>
        <w:bottom w:val="none" w:sz="0" w:space="0" w:color="auto"/>
        <w:right w:val="none" w:sz="0" w:space="0" w:color="auto"/>
      </w:divBdr>
      <w:divsChild>
        <w:div w:id="563872509">
          <w:marLeft w:val="0"/>
          <w:marRight w:val="0"/>
          <w:marTop w:val="0"/>
          <w:marBottom w:val="0"/>
          <w:divBdr>
            <w:top w:val="none" w:sz="0" w:space="0" w:color="auto"/>
            <w:left w:val="none" w:sz="0" w:space="0" w:color="auto"/>
            <w:bottom w:val="none" w:sz="0" w:space="0" w:color="auto"/>
            <w:right w:val="none" w:sz="0" w:space="0" w:color="auto"/>
          </w:divBdr>
        </w:div>
        <w:div w:id="900095380">
          <w:marLeft w:val="0"/>
          <w:marRight w:val="0"/>
          <w:marTop w:val="0"/>
          <w:marBottom w:val="0"/>
          <w:divBdr>
            <w:top w:val="none" w:sz="0" w:space="0" w:color="auto"/>
            <w:left w:val="none" w:sz="0" w:space="0" w:color="auto"/>
            <w:bottom w:val="none" w:sz="0" w:space="0" w:color="auto"/>
            <w:right w:val="none" w:sz="0" w:space="0" w:color="auto"/>
          </w:divBdr>
        </w:div>
        <w:div w:id="1174029017">
          <w:marLeft w:val="0"/>
          <w:marRight w:val="0"/>
          <w:marTop w:val="0"/>
          <w:marBottom w:val="0"/>
          <w:divBdr>
            <w:top w:val="none" w:sz="0" w:space="0" w:color="auto"/>
            <w:left w:val="none" w:sz="0" w:space="0" w:color="auto"/>
            <w:bottom w:val="none" w:sz="0" w:space="0" w:color="auto"/>
            <w:right w:val="none" w:sz="0" w:space="0" w:color="auto"/>
          </w:divBdr>
        </w:div>
        <w:div w:id="1489203330">
          <w:marLeft w:val="0"/>
          <w:marRight w:val="0"/>
          <w:marTop w:val="0"/>
          <w:marBottom w:val="0"/>
          <w:divBdr>
            <w:top w:val="none" w:sz="0" w:space="0" w:color="auto"/>
            <w:left w:val="none" w:sz="0" w:space="0" w:color="auto"/>
            <w:bottom w:val="none" w:sz="0" w:space="0" w:color="auto"/>
            <w:right w:val="none" w:sz="0" w:space="0" w:color="auto"/>
          </w:divBdr>
        </w:div>
      </w:divsChild>
    </w:div>
    <w:div w:id="483811810">
      <w:bodyDiv w:val="1"/>
      <w:marLeft w:val="0"/>
      <w:marRight w:val="0"/>
      <w:marTop w:val="0"/>
      <w:marBottom w:val="0"/>
      <w:divBdr>
        <w:top w:val="none" w:sz="0" w:space="0" w:color="auto"/>
        <w:left w:val="none" w:sz="0" w:space="0" w:color="auto"/>
        <w:bottom w:val="none" w:sz="0" w:space="0" w:color="auto"/>
        <w:right w:val="none" w:sz="0" w:space="0" w:color="auto"/>
      </w:divBdr>
      <w:divsChild>
        <w:div w:id="82604305">
          <w:marLeft w:val="0"/>
          <w:marRight w:val="0"/>
          <w:marTop w:val="0"/>
          <w:marBottom w:val="0"/>
          <w:divBdr>
            <w:top w:val="none" w:sz="0" w:space="0" w:color="auto"/>
            <w:left w:val="none" w:sz="0" w:space="0" w:color="auto"/>
            <w:bottom w:val="none" w:sz="0" w:space="0" w:color="auto"/>
            <w:right w:val="none" w:sz="0" w:space="0" w:color="auto"/>
          </w:divBdr>
        </w:div>
        <w:div w:id="1339696762">
          <w:marLeft w:val="0"/>
          <w:marRight w:val="0"/>
          <w:marTop w:val="0"/>
          <w:marBottom w:val="0"/>
          <w:divBdr>
            <w:top w:val="none" w:sz="0" w:space="0" w:color="auto"/>
            <w:left w:val="none" w:sz="0" w:space="0" w:color="auto"/>
            <w:bottom w:val="none" w:sz="0" w:space="0" w:color="auto"/>
            <w:right w:val="none" w:sz="0" w:space="0" w:color="auto"/>
          </w:divBdr>
        </w:div>
      </w:divsChild>
    </w:div>
    <w:div w:id="507719048">
      <w:bodyDiv w:val="1"/>
      <w:marLeft w:val="0"/>
      <w:marRight w:val="0"/>
      <w:marTop w:val="0"/>
      <w:marBottom w:val="0"/>
      <w:divBdr>
        <w:top w:val="none" w:sz="0" w:space="0" w:color="auto"/>
        <w:left w:val="none" w:sz="0" w:space="0" w:color="auto"/>
        <w:bottom w:val="none" w:sz="0" w:space="0" w:color="auto"/>
        <w:right w:val="none" w:sz="0" w:space="0" w:color="auto"/>
      </w:divBdr>
    </w:div>
    <w:div w:id="575554670">
      <w:bodyDiv w:val="1"/>
      <w:marLeft w:val="0"/>
      <w:marRight w:val="0"/>
      <w:marTop w:val="0"/>
      <w:marBottom w:val="0"/>
      <w:divBdr>
        <w:top w:val="none" w:sz="0" w:space="0" w:color="auto"/>
        <w:left w:val="none" w:sz="0" w:space="0" w:color="auto"/>
        <w:bottom w:val="none" w:sz="0" w:space="0" w:color="auto"/>
        <w:right w:val="none" w:sz="0" w:space="0" w:color="auto"/>
      </w:divBdr>
      <w:divsChild>
        <w:div w:id="15231059">
          <w:marLeft w:val="0"/>
          <w:marRight w:val="0"/>
          <w:marTop w:val="0"/>
          <w:marBottom w:val="0"/>
          <w:divBdr>
            <w:top w:val="none" w:sz="0" w:space="0" w:color="auto"/>
            <w:left w:val="none" w:sz="0" w:space="0" w:color="auto"/>
            <w:bottom w:val="none" w:sz="0" w:space="0" w:color="auto"/>
            <w:right w:val="none" w:sz="0" w:space="0" w:color="auto"/>
          </w:divBdr>
        </w:div>
        <w:div w:id="51656400">
          <w:marLeft w:val="0"/>
          <w:marRight w:val="0"/>
          <w:marTop w:val="0"/>
          <w:marBottom w:val="0"/>
          <w:divBdr>
            <w:top w:val="none" w:sz="0" w:space="0" w:color="auto"/>
            <w:left w:val="none" w:sz="0" w:space="0" w:color="auto"/>
            <w:bottom w:val="none" w:sz="0" w:space="0" w:color="auto"/>
            <w:right w:val="none" w:sz="0" w:space="0" w:color="auto"/>
          </w:divBdr>
        </w:div>
        <w:div w:id="87121258">
          <w:marLeft w:val="0"/>
          <w:marRight w:val="0"/>
          <w:marTop w:val="0"/>
          <w:marBottom w:val="0"/>
          <w:divBdr>
            <w:top w:val="none" w:sz="0" w:space="0" w:color="auto"/>
            <w:left w:val="none" w:sz="0" w:space="0" w:color="auto"/>
            <w:bottom w:val="none" w:sz="0" w:space="0" w:color="auto"/>
            <w:right w:val="none" w:sz="0" w:space="0" w:color="auto"/>
          </w:divBdr>
        </w:div>
        <w:div w:id="1023942168">
          <w:marLeft w:val="0"/>
          <w:marRight w:val="0"/>
          <w:marTop w:val="0"/>
          <w:marBottom w:val="0"/>
          <w:divBdr>
            <w:top w:val="none" w:sz="0" w:space="0" w:color="auto"/>
            <w:left w:val="none" w:sz="0" w:space="0" w:color="auto"/>
            <w:bottom w:val="none" w:sz="0" w:space="0" w:color="auto"/>
            <w:right w:val="none" w:sz="0" w:space="0" w:color="auto"/>
          </w:divBdr>
        </w:div>
        <w:div w:id="1054696103">
          <w:marLeft w:val="0"/>
          <w:marRight w:val="0"/>
          <w:marTop w:val="0"/>
          <w:marBottom w:val="0"/>
          <w:divBdr>
            <w:top w:val="none" w:sz="0" w:space="0" w:color="auto"/>
            <w:left w:val="none" w:sz="0" w:space="0" w:color="auto"/>
            <w:bottom w:val="none" w:sz="0" w:space="0" w:color="auto"/>
            <w:right w:val="none" w:sz="0" w:space="0" w:color="auto"/>
          </w:divBdr>
        </w:div>
        <w:div w:id="1152912498">
          <w:marLeft w:val="0"/>
          <w:marRight w:val="0"/>
          <w:marTop w:val="0"/>
          <w:marBottom w:val="0"/>
          <w:divBdr>
            <w:top w:val="none" w:sz="0" w:space="0" w:color="auto"/>
            <w:left w:val="none" w:sz="0" w:space="0" w:color="auto"/>
            <w:bottom w:val="none" w:sz="0" w:space="0" w:color="auto"/>
            <w:right w:val="none" w:sz="0" w:space="0" w:color="auto"/>
          </w:divBdr>
        </w:div>
        <w:div w:id="1322660465">
          <w:marLeft w:val="0"/>
          <w:marRight w:val="0"/>
          <w:marTop w:val="0"/>
          <w:marBottom w:val="0"/>
          <w:divBdr>
            <w:top w:val="none" w:sz="0" w:space="0" w:color="auto"/>
            <w:left w:val="none" w:sz="0" w:space="0" w:color="auto"/>
            <w:bottom w:val="none" w:sz="0" w:space="0" w:color="auto"/>
            <w:right w:val="none" w:sz="0" w:space="0" w:color="auto"/>
          </w:divBdr>
        </w:div>
        <w:div w:id="1423840625">
          <w:marLeft w:val="0"/>
          <w:marRight w:val="0"/>
          <w:marTop w:val="0"/>
          <w:marBottom w:val="0"/>
          <w:divBdr>
            <w:top w:val="none" w:sz="0" w:space="0" w:color="auto"/>
            <w:left w:val="none" w:sz="0" w:space="0" w:color="auto"/>
            <w:bottom w:val="none" w:sz="0" w:space="0" w:color="auto"/>
            <w:right w:val="none" w:sz="0" w:space="0" w:color="auto"/>
          </w:divBdr>
        </w:div>
        <w:div w:id="1457796383">
          <w:marLeft w:val="0"/>
          <w:marRight w:val="0"/>
          <w:marTop w:val="0"/>
          <w:marBottom w:val="0"/>
          <w:divBdr>
            <w:top w:val="none" w:sz="0" w:space="0" w:color="auto"/>
            <w:left w:val="none" w:sz="0" w:space="0" w:color="auto"/>
            <w:bottom w:val="none" w:sz="0" w:space="0" w:color="auto"/>
            <w:right w:val="none" w:sz="0" w:space="0" w:color="auto"/>
          </w:divBdr>
        </w:div>
        <w:div w:id="1611741948">
          <w:marLeft w:val="0"/>
          <w:marRight w:val="0"/>
          <w:marTop w:val="0"/>
          <w:marBottom w:val="0"/>
          <w:divBdr>
            <w:top w:val="none" w:sz="0" w:space="0" w:color="auto"/>
            <w:left w:val="none" w:sz="0" w:space="0" w:color="auto"/>
            <w:bottom w:val="none" w:sz="0" w:space="0" w:color="auto"/>
            <w:right w:val="none" w:sz="0" w:space="0" w:color="auto"/>
          </w:divBdr>
        </w:div>
        <w:div w:id="1935357698">
          <w:marLeft w:val="0"/>
          <w:marRight w:val="0"/>
          <w:marTop w:val="0"/>
          <w:marBottom w:val="0"/>
          <w:divBdr>
            <w:top w:val="none" w:sz="0" w:space="0" w:color="auto"/>
            <w:left w:val="none" w:sz="0" w:space="0" w:color="auto"/>
            <w:bottom w:val="none" w:sz="0" w:space="0" w:color="auto"/>
            <w:right w:val="none" w:sz="0" w:space="0" w:color="auto"/>
          </w:divBdr>
        </w:div>
      </w:divsChild>
    </w:div>
    <w:div w:id="582836434">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662247316">
      <w:bodyDiv w:val="1"/>
      <w:marLeft w:val="0"/>
      <w:marRight w:val="0"/>
      <w:marTop w:val="0"/>
      <w:marBottom w:val="0"/>
      <w:divBdr>
        <w:top w:val="none" w:sz="0" w:space="0" w:color="auto"/>
        <w:left w:val="none" w:sz="0" w:space="0" w:color="auto"/>
        <w:bottom w:val="none" w:sz="0" w:space="0" w:color="auto"/>
        <w:right w:val="none" w:sz="0" w:space="0" w:color="auto"/>
      </w:divBdr>
      <w:divsChild>
        <w:div w:id="844518053">
          <w:marLeft w:val="0"/>
          <w:marRight w:val="0"/>
          <w:marTop w:val="15"/>
          <w:marBottom w:val="0"/>
          <w:divBdr>
            <w:top w:val="none" w:sz="0" w:space="0" w:color="auto"/>
            <w:left w:val="none" w:sz="0" w:space="0" w:color="auto"/>
            <w:bottom w:val="none" w:sz="0" w:space="0" w:color="auto"/>
            <w:right w:val="none" w:sz="0" w:space="0" w:color="auto"/>
          </w:divBdr>
          <w:divsChild>
            <w:div w:id="149947737">
              <w:marLeft w:val="0"/>
              <w:marRight w:val="0"/>
              <w:marTop w:val="0"/>
              <w:marBottom w:val="0"/>
              <w:divBdr>
                <w:top w:val="none" w:sz="0" w:space="0" w:color="auto"/>
                <w:left w:val="none" w:sz="0" w:space="0" w:color="auto"/>
                <w:bottom w:val="none" w:sz="0" w:space="0" w:color="auto"/>
                <w:right w:val="none" w:sz="0" w:space="0" w:color="auto"/>
              </w:divBdr>
              <w:divsChild>
                <w:div w:id="83193073">
                  <w:marLeft w:val="0"/>
                  <w:marRight w:val="0"/>
                  <w:marTop w:val="0"/>
                  <w:marBottom w:val="0"/>
                  <w:divBdr>
                    <w:top w:val="none" w:sz="0" w:space="0" w:color="auto"/>
                    <w:left w:val="none" w:sz="0" w:space="0" w:color="auto"/>
                    <w:bottom w:val="none" w:sz="0" w:space="0" w:color="auto"/>
                    <w:right w:val="none" w:sz="0" w:space="0" w:color="auto"/>
                  </w:divBdr>
                </w:div>
                <w:div w:id="107437496">
                  <w:marLeft w:val="0"/>
                  <w:marRight w:val="0"/>
                  <w:marTop w:val="0"/>
                  <w:marBottom w:val="0"/>
                  <w:divBdr>
                    <w:top w:val="none" w:sz="0" w:space="0" w:color="auto"/>
                    <w:left w:val="none" w:sz="0" w:space="0" w:color="auto"/>
                    <w:bottom w:val="none" w:sz="0" w:space="0" w:color="auto"/>
                    <w:right w:val="none" w:sz="0" w:space="0" w:color="auto"/>
                  </w:divBdr>
                </w:div>
                <w:div w:id="682512603">
                  <w:marLeft w:val="0"/>
                  <w:marRight w:val="0"/>
                  <w:marTop w:val="0"/>
                  <w:marBottom w:val="0"/>
                  <w:divBdr>
                    <w:top w:val="none" w:sz="0" w:space="0" w:color="auto"/>
                    <w:left w:val="none" w:sz="0" w:space="0" w:color="auto"/>
                    <w:bottom w:val="none" w:sz="0" w:space="0" w:color="auto"/>
                    <w:right w:val="none" w:sz="0" w:space="0" w:color="auto"/>
                  </w:divBdr>
                </w:div>
                <w:div w:id="1059597840">
                  <w:marLeft w:val="0"/>
                  <w:marRight w:val="0"/>
                  <w:marTop w:val="0"/>
                  <w:marBottom w:val="0"/>
                  <w:divBdr>
                    <w:top w:val="none" w:sz="0" w:space="0" w:color="auto"/>
                    <w:left w:val="none" w:sz="0" w:space="0" w:color="auto"/>
                    <w:bottom w:val="none" w:sz="0" w:space="0" w:color="auto"/>
                    <w:right w:val="none" w:sz="0" w:space="0" w:color="auto"/>
                  </w:divBdr>
                </w:div>
                <w:div w:id="1278950477">
                  <w:marLeft w:val="0"/>
                  <w:marRight w:val="0"/>
                  <w:marTop w:val="0"/>
                  <w:marBottom w:val="0"/>
                  <w:divBdr>
                    <w:top w:val="none" w:sz="0" w:space="0" w:color="auto"/>
                    <w:left w:val="none" w:sz="0" w:space="0" w:color="auto"/>
                    <w:bottom w:val="none" w:sz="0" w:space="0" w:color="auto"/>
                    <w:right w:val="none" w:sz="0" w:space="0" w:color="auto"/>
                  </w:divBdr>
                </w:div>
                <w:div w:id="18937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6322">
          <w:marLeft w:val="0"/>
          <w:marRight w:val="0"/>
          <w:marTop w:val="15"/>
          <w:marBottom w:val="0"/>
          <w:divBdr>
            <w:top w:val="none" w:sz="0" w:space="0" w:color="auto"/>
            <w:left w:val="none" w:sz="0" w:space="0" w:color="auto"/>
            <w:bottom w:val="none" w:sz="0" w:space="0" w:color="auto"/>
            <w:right w:val="none" w:sz="0" w:space="0" w:color="auto"/>
          </w:divBdr>
          <w:divsChild>
            <w:div w:id="1062826758">
              <w:marLeft w:val="0"/>
              <w:marRight w:val="0"/>
              <w:marTop w:val="0"/>
              <w:marBottom w:val="0"/>
              <w:divBdr>
                <w:top w:val="none" w:sz="0" w:space="0" w:color="auto"/>
                <w:left w:val="none" w:sz="0" w:space="0" w:color="auto"/>
                <w:bottom w:val="none" w:sz="0" w:space="0" w:color="auto"/>
                <w:right w:val="none" w:sz="0" w:space="0" w:color="auto"/>
              </w:divBdr>
              <w:divsChild>
                <w:div w:id="111478602">
                  <w:marLeft w:val="0"/>
                  <w:marRight w:val="0"/>
                  <w:marTop w:val="0"/>
                  <w:marBottom w:val="0"/>
                  <w:divBdr>
                    <w:top w:val="none" w:sz="0" w:space="0" w:color="auto"/>
                    <w:left w:val="none" w:sz="0" w:space="0" w:color="auto"/>
                    <w:bottom w:val="none" w:sz="0" w:space="0" w:color="auto"/>
                    <w:right w:val="none" w:sz="0" w:space="0" w:color="auto"/>
                  </w:divBdr>
                </w:div>
                <w:div w:id="140385473">
                  <w:marLeft w:val="0"/>
                  <w:marRight w:val="0"/>
                  <w:marTop w:val="0"/>
                  <w:marBottom w:val="0"/>
                  <w:divBdr>
                    <w:top w:val="none" w:sz="0" w:space="0" w:color="auto"/>
                    <w:left w:val="none" w:sz="0" w:space="0" w:color="auto"/>
                    <w:bottom w:val="none" w:sz="0" w:space="0" w:color="auto"/>
                    <w:right w:val="none" w:sz="0" w:space="0" w:color="auto"/>
                  </w:divBdr>
                </w:div>
                <w:div w:id="172763399">
                  <w:marLeft w:val="0"/>
                  <w:marRight w:val="0"/>
                  <w:marTop w:val="0"/>
                  <w:marBottom w:val="0"/>
                  <w:divBdr>
                    <w:top w:val="none" w:sz="0" w:space="0" w:color="auto"/>
                    <w:left w:val="none" w:sz="0" w:space="0" w:color="auto"/>
                    <w:bottom w:val="none" w:sz="0" w:space="0" w:color="auto"/>
                    <w:right w:val="none" w:sz="0" w:space="0" w:color="auto"/>
                  </w:divBdr>
                </w:div>
                <w:div w:id="178399753">
                  <w:marLeft w:val="0"/>
                  <w:marRight w:val="0"/>
                  <w:marTop w:val="0"/>
                  <w:marBottom w:val="0"/>
                  <w:divBdr>
                    <w:top w:val="none" w:sz="0" w:space="0" w:color="auto"/>
                    <w:left w:val="none" w:sz="0" w:space="0" w:color="auto"/>
                    <w:bottom w:val="none" w:sz="0" w:space="0" w:color="auto"/>
                    <w:right w:val="none" w:sz="0" w:space="0" w:color="auto"/>
                  </w:divBdr>
                </w:div>
                <w:div w:id="244920139">
                  <w:marLeft w:val="0"/>
                  <w:marRight w:val="0"/>
                  <w:marTop w:val="0"/>
                  <w:marBottom w:val="0"/>
                  <w:divBdr>
                    <w:top w:val="none" w:sz="0" w:space="0" w:color="auto"/>
                    <w:left w:val="none" w:sz="0" w:space="0" w:color="auto"/>
                    <w:bottom w:val="none" w:sz="0" w:space="0" w:color="auto"/>
                    <w:right w:val="none" w:sz="0" w:space="0" w:color="auto"/>
                  </w:divBdr>
                </w:div>
                <w:div w:id="309287352">
                  <w:marLeft w:val="0"/>
                  <w:marRight w:val="0"/>
                  <w:marTop w:val="0"/>
                  <w:marBottom w:val="0"/>
                  <w:divBdr>
                    <w:top w:val="none" w:sz="0" w:space="0" w:color="auto"/>
                    <w:left w:val="none" w:sz="0" w:space="0" w:color="auto"/>
                    <w:bottom w:val="none" w:sz="0" w:space="0" w:color="auto"/>
                    <w:right w:val="none" w:sz="0" w:space="0" w:color="auto"/>
                  </w:divBdr>
                </w:div>
                <w:div w:id="574825634">
                  <w:marLeft w:val="0"/>
                  <w:marRight w:val="0"/>
                  <w:marTop w:val="0"/>
                  <w:marBottom w:val="0"/>
                  <w:divBdr>
                    <w:top w:val="none" w:sz="0" w:space="0" w:color="auto"/>
                    <w:left w:val="none" w:sz="0" w:space="0" w:color="auto"/>
                    <w:bottom w:val="none" w:sz="0" w:space="0" w:color="auto"/>
                    <w:right w:val="none" w:sz="0" w:space="0" w:color="auto"/>
                  </w:divBdr>
                </w:div>
                <w:div w:id="654650032">
                  <w:marLeft w:val="0"/>
                  <w:marRight w:val="0"/>
                  <w:marTop w:val="0"/>
                  <w:marBottom w:val="0"/>
                  <w:divBdr>
                    <w:top w:val="none" w:sz="0" w:space="0" w:color="auto"/>
                    <w:left w:val="none" w:sz="0" w:space="0" w:color="auto"/>
                    <w:bottom w:val="none" w:sz="0" w:space="0" w:color="auto"/>
                    <w:right w:val="none" w:sz="0" w:space="0" w:color="auto"/>
                  </w:divBdr>
                </w:div>
                <w:div w:id="670525909">
                  <w:marLeft w:val="0"/>
                  <w:marRight w:val="0"/>
                  <w:marTop w:val="0"/>
                  <w:marBottom w:val="0"/>
                  <w:divBdr>
                    <w:top w:val="none" w:sz="0" w:space="0" w:color="auto"/>
                    <w:left w:val="none" w:sz="0" w:space="0" w:color="auto"/>
                    <w:bottom w:val="none" w:sz="0" w:space="0" w:color="auto"/>
                    <w:right w:val="none" w:sz="0" w:space="0" w:color="auto"/>
                  </w:divBdr>
                </w:div>
                <w:div w:id="802773285">
                  <w:marLeft w:val="0"/>
                  <w:marRight w:val="0"/>
                  <w:marTop w:val="0"/>
                  <w:marBottom w:val="0"/>
                  <w:divBdr>
                    <w:top w:val="none" w:sz="0" w:space="0" w:color="auto"/>
                    <w:left w:val="none" w:sz="0" w:space="0" w:color="auto"/>
                    <w:bottom w:val="none" w:sz="0" w:space="0" w:color="auto"/>
                    <w:right w:val="none" w:sz="0" w:space="0" w:color="auto"/>
                  </w:divBdr>
                </w:div>
                <w:div w:id="812793991">
                  <w:marLeft w:val="0"/>
                  <w:marRight w:val="0"/>
                  <w:marTop w:val="0"/>
                  <w:marBottom w:val="0"/>
                  <w:divBdr>
                    <w:top w:val="none" w:sz="0" w:space="0" w:color="auto"/>
                    <w:left w:val="none" w:sz="0" w:space="0" w:color="auto"/>
                    <w:bottom w:val="none" w:sz="0" w:space="0" w:color="auto"/>
                    <w:right w:val="none" w:sz="0" w:space="0" w:color="auto"/>
                  </w:divBdr>
                </w:div>
                <w:div w:id="831678199">
                  <w:marLeft w:val="0"/>
                  <w:marRight w:val="0"/>
                  <w:marTop w:val="0"/>
                  <w:marBottom w:val="0"/>
                  <w:divBdr>
                    <w:top w:val="none" w:sz="0" w:space="0" w:color="auto"/>
                    <w:left w:val="none" w:sz="0" w:space="0" w:color="auto"/>
                    <w:bottom w:val="none" w:sz="0" w:space="0" w:color="auto"/>
                    <w:right w:val="none" w:sz="0" w:space="0" w:color="auto"/>
                  </w:divBdr>
                </w:div>
                <w:div w:id="831985869">
                  <w:marLeft w:val="0"/>
                  <w:marRight w:val="0"/>
                  <w:marTop w:val="0"/>
                  <w:marBottom w:val="0"/>
                  <w:divBdr>
                    <w:top w:val="none" w:sz="0" w:space="0" w:color="auto"/>
                    <w:left w:val="none" w:sz="0" w:space="0" w:color="auto"/>
                    <w:bottom w:val="none" w:sz="0" w:space="0" w:color="auto"/>
                    <w:right w:val="none" w:sz="0" w:space="0" w:color="auto"/>
                  </w:divBdr>
                </w:div>
                <w:div w:id="974526018">
                  <w:marLeft w:val="0"/>
                  <w:marRight w:val="0"/>
                  <w:marTop w:val="0"/>
                  <w:marBottom w:val="0"/>
                  <w:divBdr>
                    <w:top w:val="none" w:sz="0" w:space="0" w:color="auto"/>
                    <w:left w:val="none" w:sz="0" w:space="0" w:color="auto"/>
                    <w:bottom w:val="none" w:sz="0" w:space="0" w:color="auto"/>
                    <w:right w:val="none" w:sz="0" w:space="0" w:color="auto"/>
                  </w:divBdr>
                </w:div>
                <w:div w:id="991984397">
                  <w:marLeft w:val="0"/>
                  <w:marRight w:val="0"/>
                  <w:marTop w:val="0"/>
                  <w:marBottom w:val="0"/>
                  <w:divBdr>
                    <w:top w:val="none" w:sz="0" w:space="0" w:color="auto"/>
                    <w:left w:val="none" w:sz="0" w:space="0" w:color="auto"/>
                    <w:bottom w:val="none" w:sz="0" w:space="0" w:color="auto"/>
                    <w:right w:val="none" w:sz="0" w:space="0" w:color="auto"/>
                  </w:divBdr>
                </w:div>
                <w:div w:id="1008412227">
                  <w:marLeft w:val="0"/>
                  <w:marRight w:val="0"/>
                  <w:marTop w:val="0"/>
                  <w:marBottom w:val="0"/>
                  <w:divBdr>
                    <w:top w:val="none" w:sz="0" w:space="0" w:color="auto"/>
                    <w:left w:val="none" w:sz="0" w:space="0" w:color="auto"/>
                    <w:bottom w:val="none" w:sz="0" w:space="0" w:color="auto"/>
                    <w:right w:val="none" w:sz="0" w:space="0" w:color="auto"/>
                  </w:divBdr>
                </w:div>
                <w:div w:id="1436242320">
                  <w:marLeft w:val="0"/>
                  <w:marRight w:val="0"/>
                  <w:marTop w:val="0"/>
                  <w:marBottom w:val="0"/>
                  <w:divBdr>
                    <w:top w:val="none" w:sz="0" w:space="0" w:color="auto"/>
                    <w:left w:val="none" w:sz="0" w:space="0" w:color="auto"/>
                    <w:bottom w:val="none" w:sz="0" w:space="0" w:color="auto"/>
                    <w:right w:val="none" w:sz="0" w:space="0" w:color="auto"/>
                  </w:divBdr>
                </w:div>
                <w:div w:id="1631745692">
                  <w:marLeft w:val="0"/>
                  <w:marRight w:val="0"/>
                  <w:marTop w:val="0"/>
                  <w:marBottom w:val="0"/>
                  <w:divBdr>
                    <w:top w:val="none" w:sz="0" w:space="0" w:color="auto"/>
                    <w:left w:val="none" w:sz="0" w:space="0" w:color="auto"/>
                    <w:bottom w:val="none" w:sz="0" w:space="0" w:color="auto"/>
                    <w:right w:val="none" w:sz="0" w:space="0" w:color="auto"/>
                  </w:divBdr>
                </w:div>
                <w:div w:id="1714235646">
                  <w:marLeft w:val="0"/>
                  <w:marRight w:val="0"/>
                  <w:marTop w:val="0"/>
                  <w:marBottom w:val="0"/>
                  <w:divBdr>
                    <w:top w:val="none" w:sz="0" w:space="0" w:color="auto"/>
                    <w:left w:val="none" w:sz="0" w:space="0" w:color="auto"/>
                    <w:bottom w:val="none" w:sz="0" w:space="0" w:color="auto"/>
                    <w:right w:val="none" w:sz="0" w:space="0" w:color="auto"/>
                  </w:divBdr>
                </w:div>
                <w:div w:id="1832408566">
                  <w:marLeft w:val="0"/>
                  <w:marRight w:val="0"/>
                  <w:marTop w:val="0"/>
                  <w:marBottom w:val="0"/>
                  <w:divBdr>
                    <w:top w:val="none" w:sz="0" w:space="0" w:color="auto"/>
                    <w:left w:val="none" w:sz="0" w:space="0" w:color="auto"/>
                    <w:bottom w:val="none" w:sz="0" w:space="0" w:color="auto"/>
                    <w:right w:val="none" w:sz="0" w:space="0" w:color="auto"/>
                  </w:divBdr>
                </w:div>
                <w:div w:id="1867593349">
                  <w:marLeft w:val="0"/>
                  <w:marRight w:val="0"/>
                  <w:marTop w:val="0"/>
                  <w:marBottom w:val="0"/>
                  <w:divBdr>
                    <w:top w:val="none" w:sz="0" w:space="0" w:color="auto"/>
                    <w:left w:val="none" w:sz="0" w:space="0" w:color="auto"/>
                    <w:bottom w:val="none" w:sz="0" w:space="0" w:color="auto"/>
                    <w:right w:val="none" w:sz="0" w:space="0" w:color="auto"/>
                  </w:divBdr>
                </w:div>
                <w:div w:id="1869828694">
                  <w:marLeft w:val="0"/>
                  <w:marRight w:val="0"/>
                  <w:marTop w:val="0"/>
                  <w:marBottom w:val="0"/>
                  <w:divBdr>
                    <w:top w:val="none" w:sz="0" w:space="0" w:color="auto"/>
                    <w:left w:val="none" w:sz="0" w:space="0" w:color="auto"/>
                    <w:bottom w:val="none" w:sz="0" w:space="0" w:color="auto"/>
                    <w:right w:val="none" w:sz="0" w:space="0" w:color="auto"/>
                  </w:divBdr>
                </w:div>
                <w:div w:id="18993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3694">
      <w:bodyDiv w:val="1"/>
      <w:marLeft w:val="0"/>
      <w:marRight w:val="0"/>
      <w:marTop w:val="0"/>
      <w:marBottom w:val="0"/>
      <w:divBdr>
        <w:top w:val="none" w:sz="0" w:space="0" w:color="auto"/>
        <w:left w:val="none" w:sz="0" w:space="0" w:color="auto"/>
        <w:bottom w:val="none" w:sz="0" w:space="0" w:color="auto"/>
        <w:right w:val="none" w:sz="0" w:space="0" w:color="auto"/>
      </w:divBdr>
    </w:div>
    <w:div w:id="752170028">
      <w:bodyDiv w:val="1"/>
      <w:marLeft w:val="0"/>
      <w:marRight w:val="0"/>
      <w:marTop w:val="0"/>
      <w:marBottom w:val="0"/>
      <w:divBdr>
        <w:top w:val="none" w:sz="0" w:space="0" w:color="auto"/>
        <w:left w:val="none" w:sz="0" w:space="0" w:color="auto"/>
        <w:bottom w:val="none" w:sz="0" w:space="0" w:color="auto"/>
        <w:right w:val="none" w:sz="0" w:space="0" w:color="auto"/>
      </w:divBdr>
      <w:divsChild>
        <w:div w:id="35273566">
          <w:marLeft w:val="0"/>
          <w:marRight w:val="0"/>
          <w:marTop w:val="0"/>
          <w:marBottom w:val="0"/>
          <w:divBdr>
            <w:top w:val="none" w:sz="0" w:space="0" w:color="auto"/>
            <w:left w:val="none" w:sz="0" w:space="0" w:color="auto"/>
            <w:bottom w:val="none" w:sz="0" w:space="0" w:color="auto"/>
            <w:right w:val="none" w:sz="0" w:space="0" w:color="auto"/>
          </w:divBdr>
        </w:div>
        <w:div w:id="231159215">
          <w:marLeft w:val="0"/>
          <w:marRight w:val="0"/>
          <w:marTop w:val="0"/>
          <w:marBottom w:val="0"/>
          <w:divBdr>
            <w:top w:val="none" w:sz="0" w:space="0" w:color="auto"/>
            <w:left w:val="none" w:sz="0" w:space="0" w:color="auto"/>
            <w:bottom w:val="none" w:sz="0" w:space="0" w:color="auto"/>
            <w:right w:val="none" w:sz="0" w:space="0" w:color="auto"/>
          </w:divBdr>
        </w:div>
        <w:div w:id="299119874">
          <w:marLeft w:val="0"/>
          <w:marRight w:val="0"/>
          <w:marTop w:val="0"/>
          <w:marBottom w:val="0"/>
          <w:divBdr>
            <w:top w:val="none" w:sz="0" w:space="0" w:color="auto"/>
            <w:left w:val="none" w:sz="0" w:space="0" w:color="auto"/>
            <w:bottom w:val="none" w:sz="0" w:space="0" w:color="auto"/>
            <w:right w:val="none" w:sz="0" w:space="0" w:color="auto"/>
          </w:divBdr>
        </w:div>
        <w:div w:id="300421633">
          <w:marLeft w:val="0"/>
          <w:marRight w:val="0"/>
          <w:marTop w:val="480"/>
          <w:marBottom w:val="240"/>
          <w:divBdr>
            <w:top w:val="none" w:sz="0" w:space="0" w:color="auto"/>
            <w:left w:val="none" w:sz="0" w:space="0" w:color="auto"/>
            <w:bottom w:val="none" w:sz="0" w:space="0" w:color="auto"/>
            <w:right w:val="none" w:sz="0" w:space="0" w:color="auto"/>
          </w:divBdr>
        </w:div>
        <w:div w:id="373122029">
          <w:marLeft w:val="0"/>
          <w:marRight w:val="0"/>
          <w:marTop w:val="0"/>
          <w:marBottom w:val="0"/>
          <w:divBdr>
            <w:top w:val="none" w:sz="0" w:space="0" w:color="auto"/>
            <w:left w:val="none" w:sz="0" w:space="0" w:color="auto"/>
            <w:bottom w:val="none" w:sz="0" w:space="0" w:color="auto"/>
            <w:right w:val="none" w:sz="0" w:space="0" w:color="auto"/>
          </w:divBdr>
        </w:div>
        <w:div w:id="430784825">
          <w:marLeft w:val="0"/>
          <w:marRight w:val="0"/>
          <w:marTop w:val="0"/>
          <w:marBottom w:val="0"/>
          <w:divBdr>
            <w:top w:val="none" w:sz="0" w:space="0" w:color="auto"/>
            <w:left w:val="none" w:sz="0" w:space="0" w:color="auto"/>
            <w:bottom w:val="none" w:sz="0" w:space="0" w:color="auto"/>
            <w:right w:val="none" w:sz="0" w:space="0" w:color="auto"/>
          </w:divBdr>
        </w:div>
        <w:div w:id="723989184">
          <w:marLeft w:val="0"/>
          <w:marRight w:val="0"/>
          <w:marTop w:val="0"/>
          <w:marBottom w:val="0"/>
          <w:divBdr>
            <w:top w:val="none" w:sz="0" w:space="0" w:color="auto"/>
            <w:left w:val="none" w:sz="0" w:space="0" w:color="auto"/>
            <w:bottom w:val="none" w:sz="0" w:space="0" w:color="auto"/>
            <w:right w:val="none" w:sz="0" w:space="0" w:color="auto"/>
          </w:divBdr>
        </w:div>
        <w:div w:id="810633426">
          <w:marLeft w:val="0"/>
          <w:marRight w:val="0"/>
          <w:marTop w:val="0"/>
          <w:marBottom w:val="567"/>
          <w:divBdr>
            <w:top w:val="none" w:sz="0" w:space="0" w:color="auto"/>
            <w:left w:val="none" w:sz="0" w:space="0" w:color="auto"/>
            <w:bottom w:val="none" w:sz="0" w:space="0" w:color="auto"/>
            <w:right w:val="none" w:sz="0" w:space="0" w:color="auto"/>
          </w:divBdr>
        </w:div>
        <w:div w:id="897519335">
          <w:marLeft w:val="0"/>
          <w:marRight w:val="0"/>
          <w:marTop w:val="0"/>
          <w:marBottom w:val="0"/>
          <w:divBdr>
            <w:top w:val="none" w:sz="0" w:space="0" w:color="auto"/>
            <w:left w:val="none" w:sz="0" w:space="0" w:color="auto"/>
            <w:bottom w:val="none" w:sz="0" w:space="0" w:color="auto"/>
            <w:right w:val="none" w:sz="0" w:space="0" w:color="auto"/>
          </w:divBdr>
        </w:div>
        <w:div w:id="906768286">
          <w:marLeft w:val="0"/>
          <w:marRight w:val="0"/>
          <w:marTop w:val="0"/>
          <w:marBottom w:val="0"/>
          <w:divBdr>
            <w:top w:val="none" w:sz="0" w:space="0" w:color="auto"/>
            <w:left w:val="none" w:sz="0" w:space="0" w:color="auto"/>
            <w:bottom w:val="none" w:sz="0" w:space="0" w:color="auto"/>
            <w:right w:val="none" w:sz="0" w:space="0" w:color="auto"/>
          </w:divBdr>
        </w:div>
        <w:div w:id="1034378832">
          <w:marLeft w:val="0"/>
          <w:marRight w:val="0"/>
          <w:marTop w:val="0"/>
          <w:marBottom w:val="0"/>
          <w:divBdr>
            <w:top w:val="none" w:sz="0" w:space="0" w:color="auto"/>
            <w:left w:val="none" w:sz="0" w:space="0" w:color="auto"/>
            <w:bottom w:val="none" w:sz="0" w:space="0" w:color="auto"/>
            <w:right w:val="none" w:sz="0" w:space="0" w:color="auto"/>
          </w:divBdr>
        </w:div>
        <w:div w:id="1177111357">
          <w:marLeft w:val="0"/>
          <w:marRight w:val="0"/>
          <w:marTop w:val="0"/>
          <w:marBottom w:val="567"/>
          <w:divBdr>
            <w:top w:val="none" w:sz="0" w:space="0" w:color="auto"/>
            <w:left w:val="none" w:sz="0" w:space="0" w:color="auto"/>
            <w:bottom w:val="none" w:sz="0" w:space="0" w:color="auto"/>
            <w:right w:val="none" w:sz="0" w:space="0" w:color="auto"/>
          </w:divBdr>
        </w:div>
        <w:div w:id="1278565961">
          <w:marLeft w:val="0"/>
          <w:marRight w:val="0"/>
          <w:marTop w:val="0"/>
          <w:marBottom w:val="0"/>
          <w:divBdr>
            <w:top w:val="none" w:sz="0" w:space="0" w:color="auto"/>
            <w:left w:val="none" w:sz="0" w:space="0" w:color="auto"/>
            <w:bottom w:val="none" w:sz="0" w:space="0" w:color="auto"/>
            <w:right w:val="none" w:sz="0" w:space="0" w:color="auto"/>
          </w:divBdr>
        </w:div>
        <w:div w:id="1414550258">
          <w:marLeft w:val="0"/>
          <w:marRight w:val="0"/>
          <w:marTop w:val="0"/>
          <w:marBottom w:val="0"/>
          <w:divBdr>
            <w:top w:val="none" w:sz="0" w:space="0" w:color="auto"/>
            <w:left w:val="none" w:sz="0" w:space="0" w:color="auto"/>
            <w:bottom w:val="none" w:sz="0" w:space="0" w:color="auto"/>
            <w:right w:val="none" w:sz="0" w:space="0" w:color="auto"/>
          </w:divBdr>
        </w:div>
        <w:div w:id="1434669348">
          <w:marLeft w:val="0"/>
          <w:marRight w:val="0"/>
          <w:marTop w:val="0"/>
          <w:marBottom w:val="0"/>
          <w:divBdr>
            <w:top w:val="none" w:sz="0" w:space="0" w:color="auto"/>
            <w:left w:val="none" w:sz="0" w:space="0" w:color="auto"/>
            <w:bottom w:val="none" w:sz="0" w:space="0" w:color="auto"/>
            <w:right w:val="none" w:sz="0" w:space="0" w:color="auto"/>
          </w:divBdr>
        </w:div>
        <w:div w:id="1884824602">
          <w:marLeft w:val="0"/>
          <w:marRight w:val="0"/>
          <w:marTop w:val="0"/>
          <w:marBottom w:val="0"/>
          <w:divBdr>
            <w:top w:val="none" w:sz="0" w:space="0" w:color="auto"/>
            <w:left w:val="none" w:sz="0" w:space="0" w:color="auto"/>
            <w:bottom w:val="none" w:sz="0" w:space="0" w:color="auto"/>
            <w:right w:val="none" w:sz="0" w:space="0" w:color="auto"/>
          </w:divBdr>
        </w:div>
        <w:div w:id="1900479408">
          <w:marLeft w:val="0"/>
          <w:marRight w:val="0"/>
          <w:marTop w:val="0"/>
          <w:marBottom w:val="0"/>
          <w:divBdr>
            <w:top w:val="none" w:sz="0" w:space="0" w:color="auto"/>
            <w:left w:val="none" w:sz="0" w:space="0" w:color="auto"/>
            <w:bottom w:val="none" w:sz="0" w:space="0" w:color="auto"/>
            <w:right w:val="none" w:sz="0" w:space="0" w:color="auto"/>
          </w:divBdr>
        </w:div>
      </w:divsChild>
    </w:div>
    <w:div w:id="757023185">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sChild>
        <w:div w:id="484276686">
          <w:marLeft w:val="0"/>
          <w:marRight w:val="0"/>
          <w:marTop w:val="0"/>
          <w:marBottom w:val="0"/>
          <w:divBdr>
            <w:top w:val="none" w:sz="0" w:space="0" w:color="auto"/>
            <w:left w:val="none" w:sz="0" w:space="0" w:color="auto"/>
            <w:bottom w:val="none" w:sz="0" w:space="0" w:color="auto"/>
            <w:right w:val="none" w:sz="0" w:space="0" w:color="auto"/>
          </w:divBdr>
        </w:div>
        <w:div w:id="2056000251">
          <w:marLeft w:val="0"/>
          <w:marRight w:val="0"/>
          <w:marTop w:val="0"/>
          <w:marBottom w:val="0"/>
          <w:divBdr>
            <w:top w:val="none" w:sz="0" w:space="0" w:color="auto"/>
            <w:left w:val="none" w:sz="0" w:space="0" w:color="auto"/>
            <w:bottom w:val="none" w:sz="0" w:space="0" w:color="auto"/>
            <w:right w:val="none" w:sz="0" w:space="0" w:color="auto"/>
          </w:divBdr>
        </w:div>
      </w:divsChild>
    </w:div>
    <w:div w:id="763723144">
      <w:bodyDiv w:val="1"/>
      <w:marLeft w:val="0"/>
      <w:marRight w:val="0"/>
      <w:marTop w:val="0"/>
      <w:marBottom w:val="0"/>
      <w:divBdr>
        <w:top w:val="none" w:sz="0" w:space="0" w:color="auto"/>
        <w:left w:val="none" w:sz="0" w:space="0" w:color="auto"/>
        <w:bottom w:val="none" w:sz="0" w:space="0" w:color="auto"/>
        <w:right w:val="none" w:sz="0" w:space="0" w:color="auto"/>
      </w:divBdr>
      <w:divsChild>
        <w:div w:id="1264531320">
          <w:marLeft w:val="0"/>
          <w:marRight w:val="0"/>
          <w:marTop w:val="0"/>
          <w:marBottom w:val="0"/>
          <w:divBdr>
            <w:top w:val="none" w:sz="0" w:space="0" w:color="auto"/>
            <w:left w:val="none" w:sz="0" w:space="0" w:color="auto"/>
            <w:bottom w:val="none" w:sz="0" w:space="0" w:color="auto"/>
            <w:right w:val="none" w:sz="0" w:space="0" w:color="auto"/>
          </w:divBdr>
        </w:div>
        <w:div w:id="2089692675">
          <w:marLeft w:val="0"/>
          <w:marRight w:val="0"/>
          <w:marTop w:val="0"/>
          <w:marBottom w:val="0"/>
          <w:divBdr>
            <w:top w:val="none" w:sz="0" w:space="0" w:color="auto"/>
            <w:left w:val="none" w:sz="0" w:space="0" w:color="auto"/>
            <w:bottom w:val="none" w:sz="0" w:space="0" w:color="auto"/>
            <w:right w:val="none" w:sz="0" w:space="0" w:color="auto"/>
          </w:divBdr>
        </w:div>
      </w:divsChild>
    </w:div>
    <w:div w:id="797382224">
      <w:bodyDiv w:val="1"/>
      <w:marLeft w:val="0"/>
      <w:marRight w:val="0"/>
      <w:marTop w:val="0"/>
      <w:marBottom w:val="0"/>
      <w:divBdr>
        <w:top w:val="none" w:sz="0" w:space="0" w:color="auto"/>
        <w:left w:val="none" w:sz="0" w:space="0" w:color="auto"/>
        <w:bottom w:val="none" w:sz="0" w:space="0" w:color="auto"/>
        <w:right w:val="none" w:sz="0" w:space="0" w:color="auto"/>
      </w:divBdr>
    </w:div>
    <w:div w:id="919754023">
      <w:bodyDiv w:val="1"/>
      <w:marLeft w:val="0"/>
      <w:marRight w:val="0"/>
      <w:marTop w:val="0"/>
      <w:marBottom w:val="0"/>
      <w:divBdr>
        <w:top w:val="none" w:sz="0" w:space="0" w:color="auto"/>
        <w:left w:val="none" w:sz="0" w:space="0" w:color="auto"/>
        <w:bottom w:val="none" w:sz="0" w:space="0" w:color="auto"/>
        <w:right w:val="none" w:sz="0" w:space="0" w:color="auto"/>
      </w:divBdr>
      <w:divsChild>
        <w:div w:id="396320566">
          <w:marLeft w:val="0"/>
          <w:marRight w:val="0"/>
          <w:marTop w:val="0"/>
          <w:marBottom w:val="0"/>
          <w:divBdr>
            <w:top w:val="none" w:sz="0" w:space="0" w:color="auto"/>
            <w:left w:val="none" w:sz="0" w:space="0" w:color="auto"/>
            <w:bottom w:val="none" w:sz="0" w:space="0" w:color="auto"/>
            <w:right w:val="none" w:sz="0" w:space="0" w:color="auto"/>
          </w:divBdr>
        </w:div>
        <w:div w:id="418840676">
          <w:marLeft w:val="0"/>
          <w:marRight w:val="0"/>
          <w:marTop w:val="0"/>
          <w:marBottom w:val="0"/>
          <w:divBdr>
            <w:top w:val="none" w:sz="0" w:space="0" w:color="auto"/>
            <w:left w:val="none" w:sz="0" w:space="0" w:color="auto"/>
            <w:bottom w:val="none" w:sz="0" w:space="0" w:color="auto"/>
            <w:right w:val="none" w:sz="0" w:space="0" w:color="auto"/>
          </w:divBdr>
        </w:div>
        <w:div w:id="1066805787">
          <w:marLeft w:val="0"/>
          <w:marRight w:val="0"/>
          <w:marTop w:val="0"/>
          <w:marBottom w:val="0"/>
          <w:divBdr>
            <w:top w:val="none" w:sz="0" w:space="0" w:color="auto"/>
            <w:left w:val="none" w:sz="0" w:space="0" w:color="auto"/>
            <w:bottom w:val="none" w:sz="0" w:space="0" w:color="auto"/>
            <w:right w:val="none" w:sz="0" w:space="0" w:color="auto"/>
          </w:divBdr>
        </w:div>
        <w:div w:id="1574051025">
          <w:marLeft w:val="0"/>
          <w:marRight w:val="0"/>
          <w:marTop w:val="0"/>
          <w:marBottom w:val="0"/>
          <w:divBdr>
            <w:top w:val="none" w:sz="0" w:space="0" w:color="auto"/>
            <w:left w:val="none" w:sz="0" w:space="0" w:color="auto"/>
            <w:bottom w:val="none" w:sz="0" w:space="0" w:color="auto"/>
            <w:right w:val="none" w:sz="0" w:space="0" w:color="auto"/>
          </w:divBdr>
        </w:div>
        <w:div w:id="2085250412">
          <w:marLeft w:val="0"/>
          <w:marRight w:val="0"/>
          <w:marTop w:val="0"/>
          <w:marBottom w:val="0"/>
          <w:divBdr>
            <w:top w:val="none" w:sz="0" w:space="0" w:color="auto"/>
            <w:left w:val="none" w:sz="0" w:space="0" w:color="auto"/>
            <w:bottom w:val="none" w:sz="0" w:space="0" w:color="auto"/>
            <w:right w:val="none" w:sz="0" w:space="0" w:color="auto"/>
          </w:divBdr>
        </w:div>
      </w:divsChild>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279028637">
      <w:bodyDiv w:val="1"/>
      <w:marLeft w:val="0"/>
      <w:marRight w:val="0"/>
      <w:marTop w:val="0"/>
      <w:marBottom w:val="0"/>
      <w:divBdr>
        <w:top w:val="none" w:sz="0" w:space="0" w:color="auto"/>
        <w:left w:val="none" w:sz="0" w:space="0" w:color="auto"/>
        <w:bottom w:val="none" w:sz="0" w:space="0" w:color="auto"/>
        <w:right w:val="none" w:sz="0" w:space="0" w:color="auto"/>
      </w:divBdr>
    </w:div>
    <w:div w:id="1306467047">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328945288">
      <w:bodyDiv w:val="1"/>
      <w:marLeft w:val="0"/>
      <w:marRight w:val="0"/>
      <w:marTop w:val="0"/>
      <w:marBottom w:val="0"/>
      <w:divBdr>
        <w:top w:val="none" w:sz="0" w:space="0" w:color="auto"/>
        <w:left w:val="none" w:sz="0" w:space="0" w:color="auto"/>
        <w:bottom w:val="none" w:sz="0" w:space="0" w:color="auto"/>
        <w:right w:val="none" w:sz="0" w:space="0" w:color="auto"/>
      </w:divBdr>
    </w:div>
    <w:div w:id="1385175929">
      <w:bodyDiv w:val="1"/>
      <w:marLeft w:val="0"/>
      <w:marRight w:val="0"/>
      <w:marTop w:val="0"/>
      <w:marBottom w:val="0"/>
      <w:divBdr>
        <w:top w:val="none" w:sz="0" w:space="0" w:color="auto"/>
        <w:left w:val="none" w:sz="0" w:space="0" w:color="auto"/>
        <w:bottom w:val="none" w:sz="0" w:space="0" w:color="auto"/>
        <w:right w:val="none" w:sz="0" w:space="0" w:color="auto"/>
      </w:divBdr>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494294998">
      <w:bodyDiv w:val="1"/>
      <w:marLeft w:val="0"/>
      <w:marRight w:val="0"/>
      <w:marTop w:val="0"/>
      <w:marBottom w:val="0"/>
      <w:divBdr>
        <w:top w:val="none" w:sz="0" w:space="0" w:color="auto"/>
        <w:left w:val="none" w:sz="0" w:space="0" w:color="auto"/>
        <w:bottom w:val="none" w:sz="0" w:space="0" w:color="auto"/>
        <w:right w:val="none" w:sz="0" w:space="0" w:color="auto"/>
      </w:divBdr>
      <w:divsChild>
        <w:div w:id="189804398">
          <w:marLeft w:val="0"/>
          <w:marRight w:val="0"/>
          <w:marTop w:val="17"/>
          <w:marBottom w:val="0"/>
          <w:divBdr>
            <w:top w:val="none" w:sz="0" w:space="0" w:color="auto"/>
            <w:left w:val="none" w:sz="0" w:space="0" w:color="auto"/>
            <w:bottom w:val="none" w:sz="0" w:space="0" w:color="auto"/>
            <w:right w:val="none" w:sz="0" w:space="0" w:color="auto"/>
          </w:divBdr>
          <w:divsChild>
            <w:div w:id="931544669">
              <w:marLeft w:val="0"/>
              <w:marRight w:val="0"/>
              <w:marTop w:val="0"/>
              <w:marBottom w:val="0"/>
              <w:divBdr>
                <w:top w:val="none" w:sz="0" w:space="0" w:color="auto"/>
                <w:left w:val="none" w:sz="0" w:space="0" w:color="auto"/>
                <w:bottom w:val="none" w:sz="0" w:space="0" w:color="auto"/>
                <w:right w:val="none" w:sz="0" w:space="0" w:color="auto"/>
              </w:divBdr>
              <w:divsChild>
                <w:div w:id="257565143">
                  <w:marLeft w:val="0"/>
                  <w:marRight w:val="0"/>
                  <w:marTop w:val="0"/>
                  <w:marBottom w:val="0"/>
                  <w:divBdr>
                    <w:top w:val="none" w:sz="0" w:space="0" w:color="auto"/>
                    <w:left w:val="none" w:sz="0" w:space="0" w:color="auto"/>
                    <w:bottom w:val="none" w:sz="0" w:space="0" w:color="auto"/>
                    <w:right w:val="none" w:sz="0" w:space="0" w:color="auto"/>
                  </w:divBdr>
                </w:div>
                <w:div w:id="305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88377">
          <w:marLeft w:val="0"/>
          <w:marRight w:val="0"/>
          <w:marTop w:val="17"/>
          <w:marBottom w:val="0"/>
          <w:divBdr>
            <w:top w:val="none" w:sz="0" w:space="0" w:color="auto"/>
            <w:left w:val="none" w:sz="0" w:space="0" w:color="auto"/>
            <w:bottom w:val="none" w:sz="0" w:space="0" w:color="auto"/>
            <w:right w:val="none" w:sz="0" w:space="0" w:color="auto"/>
          </w:divBdr>
          <w:divsChild>
            <w:div w:id="2010012652">
              <w:marLeft w:val="0"/>
              <w:marRight w:val="0"/>
              <w:marTop w:val="0"/>
              <w:marBottom w:val="0"/>
              <w:divBdr>
                <w:top w:val="none" w:sz="0" w:space="0" w:color="auto"/>
                <w:left w:val="none" w:sz="0" w:space="0" w:color="auto"/>
                <w:bottom w:val="none" w:sz="0" w:space="0" w:color="auto"/>
                <w:right w:val="none" w:sz="0" w:space="0" w:color="auto"/>
              </w:divBdr>
              <w:divsChild>
                <w:div w:id="331681345">
                  <w:marLeft w:val="0"/>
                  <w:marRight w:val="0"/>
                  <w:marTop w:val="0"/>
                  <w:marBottom w:val="0"/>
                  <w:divBdr>
                    <w:top w:val="none" w:sz="0" w:space="0" w:color="auto"/>
                    <w:left w:val="none" w:sz="0" w:space="0" w:color="auto"/>
                    <w:bottom w:val="none" w:sz="0" w:space="0" w:color="auto"/>
                    <w:right w:val="none" w:sz="0" w:space="0" w:color="auto"/>
                  </w:divBdr>
                </w:div>
                <w:div w:id="554969584">
                  <w:marLeft w:val="0"/>
                  <w:marRight w:val="0"/>
                  <w:marTop w:val="0"/>
                  <w:marBottom w:val="0"/>
                  <w:divBdr>
                    <w:top w:val="none" w:sz="0" w:space="0" w:color="auto"/>
                    <w:left w:val="none" w:sz="0" w:space="0" w:color="auto"/>
                    <w:bottom w:val="none" w:sz="0" w:space="0" w:color="auto"/>
                    <w:right w:val="none" w:sz="0" w:space="0" w:color="auto"/>
                  </w:divBdr>
                </w:div>
                <w:div w:id="592979741">
                  <w:marLeft w:val="0"/>
                  <w:marRight w:val="0"/>
                  <w:marTop w:val="0"/>
                  <w:marBottom w:val="0"/>
                  <w:divBdr>
                    <w:top w:val="none" w:sz="0" w:space="0" w:color="auto"/>
                    <w:left w:val="none" w:sz="0" w:space="0" w:color="auto"/>
                    <w:bottom w:val="none" w:sz="0" w:space="0" w:color="auto"/>
                    <w:right w:val="none" w:sz="0" w:space="0" w:color="auto"/>
                  </w:divBdr>
                </w:div>
                <w:div w:id="17570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31708">
      <w:bodyDiv w:val="1"/>
      <w:marLeft w:val="0"/>
      <w:marRight w:val="0"/>
      <w:marTop w:val="0"/>
      <w:marBottom w:val="0"/>
      <w:divBdr>
        <w:top w:val="none" w:sz="0" w:space="0" w:color="auto"/>
        <w:left w:val="none" w:sz="0" w:space="0" w:color="auto"/>
        <w:bottom w:val="none" w:sz="0" w:space="0" w:color="auto"/>
        <w:right w:val="none" w:sz="0" w:space="0" w:color="auto"/>
      </w:divBdr>
    </w:div>
    <w:div w:id="1760175942">
      <w:bodyDiv w:val="1"/>
      <w:marLeft w:val="0"/>
      <w:marRight w:val="0"/>
      <w:marTop w:val="0"/>
      <w:marBottom w:val="0"/>
      <w:divBdr>
        <w:top w:val="none" w:sz="0" w:space="0" w:color="auto"/>
        <w:left w:val="none" w:sz="0" w:space="0" w:color="auto"/>
        <w:bottom w:val="none" w:sz="0" w:space="0" w:color="auto"/>
        <w:right w:val="none" w:sz="0" w:space="0" w:color="auto"/>
      </w:divBdr>
      <w:divsChild>
        <w:div w:id="1384334527">
          <w:marLeft w:val="0"/>
          <w:marRight w:val="0"/>
          <w:marTop w:val="0"/>
          <w:marBottom w:val="0"/>
          <w:divBdr>
            <w:top w:val="none" w:sz="0" w:space="0" w:color="auto"/>
            <w:left w:val="none" w:sz="0" w:space="0" w:color="auto"/>
            <w:bottom w:val="none" w:sz="0" w:space="0" w:color="auto"/>
            <w:right w:val="none" w:sz="0" w:space="0" w:color="auto"/>
          </w:divBdr>
        </w:div>
        <w:div w:id="1568998209">
          <w:marLeft w:val="0"/>
          <w:marRight w:val="0"/>
          <w:marTop w:val="0"/>
          <w:marBottom w:val="0"/>
          <w:divBdr>
            <w:top w:val="none" w:sz="0" w:space="0" w:color="auto"/>
            <w:left w:val="none" w:sz="0" w:space="0" w:color="auto"/>
            <w:bottom w:val="none" w:sz="0" w:space="0" w:color="auto"/>
            <w:right w:val="none" w:sz="0" w:space="0" w:color="auto"/>
          </w:divBdr>
        </w:div>
        <w:div w:id="1716736835">
          <w:marLeft w:val="0"/>
          <w:marRight w:val="0"/>
          <w:marTop w:val="0"/>
          <w:marBottom w:val="0"/>
          <w:divBdr>
            <w:top w:val="none" w:sz="0" w:space="0" w:color="auto"/>
            <w:left w:val="none" w:sz="0" w:space="0" w:color="auto"/>
            <w:bottom w:val="none" w:sz="0" w:space="0" w:color="auto"/>
            <w:right w:val="none" w:sz="0" w:space="0" w:color="auto"/>
          </w:divBdr>
        </w:div>
      </w:divsChild>
    </w:div>
    <w:div w:id="1785346475">
      <w:bodyDiv w:val="1"/>
      <w:marLeft w:val="0"/>
      <w:marRight w:val="0"/>
      <w:marTop w:val="0"/>
      <w:marBottom w:val="0"/>
      <w:divBdr>
        <w:top w:val="none" w:sz="0" w:space="0" w:color="auto"/>
        <w:left w:val="none" w:sz="0" w:space="0" w:color="auto"/>
        <w:bottom w:val="none" w:sz="0" w:space="0" w:color="auto"/>
        <w:right w:val="none" w:sz="0" w:space="0" w:color="auto"/>
      </w:divBdr>
    </w:div>
    <w:div w:id="1814954185">
      <w:bodyDiv w:val="1"/>
      <w:marLeft w:val="0"/>
      <w:marRight w:val="0"/>
      <w:marTop w:val="0"/>
      <w:marBottom w:val="0"/>
      <w:divBdr>
        <w:top w:val="none" w:sz="0" w:space="0" w:color="auto"/>
        <w:left w:val="none" w:sz="0" w:space="0" w:color="auto"/>
        <w:bottom w:val="none" w:sz="0" w:space="0" w:color="auto"/>
        <w:right w:val="none" w:sz="0" w:space="0" w:color="auto"/>
      </w:divBdr>
    </w:div>
    <w:div w:id="1820611692">
      <w:bodyDiv w:val="1"/>
      <w:marLeft w:val="0"/>
      <w:marRight w:val="0"/>
      <w:marTop w:val="0"/>
      <w:marBottom w:val="0"/>
      <w:divBdr>
        <w:top w:val="none" w:sz="0" w:space="0" w:color="auto"/>
        <w:left w:val="none" w:sz="0" w:space="0" w:color="auto"/>
        <w:bottom w:val="none" w:sz="0" w:space="0" w:color="auto"/>
        <w:right w:val="none" w:sz="0" w:space="0" w:color="auto"/>
      </w:divBdr>
      <w:divsChild>
        <w:div w:id="702022153">
          <w:marLeft w:val="0"/>
          <w:marRight w:val="0"/>
          <w:marTop w:val="0"/>
          <w:marBottom w:val="0"/>
          <w:divBdr>
            <w:top w:val="none" w:sz="0" w:space="0" w:color="auto"/>
            <w:left w:val="none" w:sz="0" w:space="0" w:color="auto"/>
            <w:bottom w:val="none" w:sz="0" w:space="0" w:color="auto"/>
            <w:right w:val="none" w:sz="0" w:space="0" w:color="auto"/>
          </w:divBdr>
        </w:div>
        <w:div w:id="786004707">
          <w:marLeft w:val="0"/>
          <w:marRight w:val="0"/>
          <w:marTop w:val="0"/>
          <w:marBottom w:val="0"/>
          <w:divBdr>
            <w:top w:val="none" w:sz="0" w:space="0" w:color="auto"/>
            <w:left w:val="none" w:sz="0" w:space="0" w:color="auto"/>
            <w:bottom w:val="none" w:sz="0" w:space="0" w:color="auto"/>
            <w:right w:val="none" w:sz="0" w:space="0" w:color="auto"/>
          </w:divBdr>
        </w:div>
        <w:div w:id="1185360348">
          <w:marLeft w:val="0"/>
          <w:marRight w:val="0"/>
          <w:marTop w:val="0"/>
          <w:marBottom w:val="0"/>
          <w:divBdr>
            <w:top w:val="none" w:sz="0" w:space="0" w:color="auto"/>
            <w:left w:val="none" w:sz="0" w:space="0" w:color="auto"/>
            <w:bottom w:val="none" w:sz="0" w:space="0" w:color="auto"/>
            <w:right w:val="none" w:sz="0" w:space="0" w:color="auto"/>
          </w:divBdr>
        </w:div>
        <w:div w:id="1693258311">
          <w:marLeft w:val="0"/>
          <w:marRight w:val="0"/>
          <w:marTop w:val="0"/>
          <w:marBottom w:val="0"/>
          <w:divBdr>
            <w:top w:val="none" w:sz="0" w:space="0" w:color="auto"/>
            <w:left w:val="none" w:sz="0" w:space="0" w:color="auto"/>
            <w:bottom w:val="none" w:sz="0" w:space="0" w:color="auto"/>
            <w:right w:val="none" w:sz="0" w:space="0" w:color="auto"/>
          </w:divBdr>
        </w:div>
        <w:div w:id="2025790277">
          <w:marLeft w:val="0"/>
          <w:marRight w:val="0"/>
          <w:marTop w:val="0"/>
          <w:marBottom w:val="0"/>
          <w:divBdr>
            <w:top w:val="none" w:sz="0" w:space="0" w:color="auto"/>
            <w:left w:val="none" w:sz="0" w:space="0" w:color="auto"/>
            <w:bottom w:val="none" w:sz="0" w:space="0" w:color="auto"/>
            <w:right w:val="none" w:sz="0" w:space="0" w:color="auto"/>
          </w:divBdr>
        </w:div>
      </w:divsChild>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37246770">
      <w:bodyDiv w:val="1"/>
      <w:marLeft w:val="0"/>
      <w:marRight w:val="0"/>
      <w:marTop w:val="0"/>
      <w:marBottom w:val="0"/>
      <w:divBdr>
        <w:top w:val="none" w:sz="0" w:space="0" w:color="auto"/>
        <w:left w:val="none" w:sz="0" w:space="0" w:color="auto"/>
        <w:bottom w:val="none" w:sz="0" w:space="0" w:color="auto"/>
        <w:right w:val="none" w:sz="0" w:space="0" w:color="auto"/>
      </w:divBdr>
      <w:divsChild>
        <w:div w:id="38169276">
          <w:marLeft w:val="0"/>
          <w:marRight w:val="0"/>
          <w:marTop w:val="0"/>
          <w:marBottom w:val="0"/>
          <w:divBdr>
            <w:top w:val="none" w:sz="0" w:space="0" w:color="auto"/>
            <w:left w:val="none" w:sz="0" w:space="0" w:color="auto"/>
            <w:bottom w:val="none" w:sz="0" w:space="0" w:color="auto"/>
            <w:right w:val="none" w:sz="0" w:space="0" w:color="auto"/>
          </w:divBdr>
        </w:div>
        <w:div w:id="1154177948">
          <w:marLeft w:val="0"/>
          <w:marRight w:val="0"/>
          <w:marTop w:val="0"/>
          <w:marBottom w:val="0"/>
          <w:divBdr>
            <w:top w:val="none" w:sz="0" w:space="0" w:color="auto"/>
            <w:left w:val="none" w:sz="0" w:space="0" w:color="auto"/>
            <w:bottom w:val="none" w:sz="0" w:space="0" w:color="auto"/>
            <w:right w:val="none" w:sz="0" w:space="0" w:color="auto"/>
          </w:divBdr>
        </w:div>
        <w:div w:id="1535919385">
          <w:marLeft w:val="0"/>
          <w:marRight w:val="0"/>
          <w:marTop w:val="0"/>
          <w:marBottom w:val="0"/>
          <w:divBdr>
            <w:top w:val="none" w:sz="0" w:space="0" w:color="auto"/>
            <w:left w:val="none" w:sz="0" w:space="0" w:color="auto"/>
            <w:bottom w:val="none" w:sz="0" w:space="0" w:color="auto"/>
            <w:right w:val="none" w:sz="0" w:space="0" w:color="auto"/>
          </w:divBdr>
        </w:div>
      </w:divsChild>
    </w:div>
    <w:div w:id="1947613732">
      <w:bodyDiv w:val="1"/>
      <w:marLeft w:val="0"/>
      <w:marRight w:val="0"/>
      <w:marTop w:val="0"/>
      <w:marBottom w:val="0"/>
      <w:divBdr>
        <w:top w:val="none" w:sz="0" w:space="0" w:color="auto"/>
        <w:left w:val="none" w:sz="0" w:space="0" w:color="auto"/>
        <w:bottom w:val="none" w:sz="0" w:space="0" w:color="auto"/>
        <w:right w:val="none" w:sz="0" w:space="0" w:color="auto"/>
      </w:divBdr>
    </w:div>
    <w:div w:id="1954944925">
      <w:bodyDiv w:val="1"/>
      <w:marLeft w:val="0"/>
      <w:marRight w:val="0"/>
      <w:marTop w:val="0"/>
      <w:marBottom w:val="0"/>
      <w:divBdr>
        <w:top w:val="none" w:sz="0" w:space="0" w:color="auto"/>
        <w:left w:val="none" w:sz="0" w:space="0" w:color="auto"/>
        <w:bottom w:val="none" w:sz="0" w:space="0" w:color="auto"/>
        <w:right w:val="none" w:sz="0" w:space="0" w:color="auto"/>
      </w:divBdr>
    </w:div>
    <w:div w:id="2002780273">
      <w:bodyDiv w:val="1"/>
      <w:marLeft w:val="0"/>
      <w:marRight w:val="0"/>
      <w:marTop w:val="0"/>
      <w:marBottom w:val="0"/>
      <w:divBdr>
        <w:top w:val="none" w:sz="0" w:space="0" w:color="auto"/>
        <w:left w:val="none" w:sz="0" w:space="0" w:color="auto"/>
        <w:bottom w:val="none" w:sz="0" w:space="0" w:color="auto"/>
        <w:right w:val="none" w:sz="0" w:space="0" w:color="auto"/>
      </w:divBdr>
    </w:div>
    <w:div w:id="2007173151">
      <w:bodyDiv w:val="1"/>
      <w:marLeft w:val="0"/>
      <w:marRight w:val="0"/>
      <w:marTop w:val="0"/>
      <w:marBottom w:val="0"/>
      <w:divBdr>
        <w:top w:val="none" w:sz="0" w:space="0" w:color="auto"/>
        <w:left w:val="none" w:sz="0" w:space="0" w:color="auto"/>
        <w:bottom w:val="none" w:sz="0" w:space="0" w:color="auto"/>
        <w:right w:val="none" w:sz="0" w:space="0" w:color="auto"/>
      </w:divBdr>
    </w:div>
    <w:div w:id="2020304425">
      <w:bodyDiv w:val="1"/>
      <w:marLeft w:val="0"/>
      <w:marRight w:val="0"/>
      <w:marTop w:val="0"/>
      <w:marBottom w:val="0"/>
      <w:divBdr>
        <w:top w:val="none" w:sz="0" w:space="0" w:color="auto"/>
        <w:left w:val="none" w:sz="0" w:space="0" w:color="auto"/>
        <w:bottom w:val="none" w:sz="0" w:space="0" w:color="auto"/>
        <w:right w:val="none" w:sz="0" w:space="0" w:color="auto"/>
      </w:divBdr>
      <w:divsChild>
        <w:div w:id="36665622">
          <w:marLeft w:val="0"/>
          <w:marRight w:val="0"/>
          <w:marTop w:val="0"/>
          <w:marBottom w:val="0"/>
          <w:divBdr>
            <w:top w:val="none" w:sz="0" w:space="0" w:color="auto"/>
            <w:left w:val="none" w:sz="0" w:space="0" w:color="auto"/>
            <w:bottom w:val="none" w:sz="0" w:space="0" w:color="auto"/>
            <w:right w:val="none" w:sz="0" w:space="0" w:color="auto"/>
          </w:divBdr>
        </w:div>
        <w:div w:id="793719180">
          <w:marLeft w:val="0"/>
          <w:marRight w:val="0"/>
          <w:marTop w:val="0"/>
          <w:marBottom w:val="0"/>
          <w:divBdr>
            <w:top w:val="none" w:sz="0" w:space="0" w:color="auto"/>
            <w:left w:val="none" w:sz="0" w:space="0" w:color="auto"/>
            <w:bottom w:val="none" w:sz="0" w:space="0" w:color="auto"/>
            <w:right w:val="none" w:sz="0" w:space="0" w:color="auto"/>
          </w:divBdr>
        </w:div>
        <w:div w:id="837234414">
          <w:marLeft w:val="0"/>
          <w:marRight w:val="0"/>
          <w:marTop w:val="0"/>
          <w:marBottom w:val="0"/>
          <w:divBdr>
            <w:top w:val="none" w:sz="0" w:space="0" w:color="auto"/>
            <w:left w:val="none" w:sz="0" w:space="0" w:color="auto"/>
            <w:bottom w:val="none" w:sz="0" w:space="0" w:color="auto"/>
            <w:right w:val="none" w:sz="0" w:space="0" w:color="auto"/>
          </w:divBdr>
        </w:div>
        <w:div w:id="937448829">
          <w:marLeft w:val="0"/>
          <w:marRight w:val="0"/>
          <w:marTop w:val="0"/>
          <w:marBottom w:val="0"/>
          <w:divBdr>
            <w:top w:val="none" w:sz="0" w:space="0" w:color="auto"/>
            <w:left w:val="none" w:sz="0" w:space="0" w:color="auto"/>
            <w:bottom w:val="none" w:sz="0" w:space="0" w:color="auto"/>
            <w:right w:val="none" w:sz="0" w:space="0" w:color="auto"/>
          </w:divBdr>
        </w:div>
        <w:div w:id="1659184113">
          <w:marLeft w:val="0"/>
          <w:marRight w:val="0"/>
          <w:marTop w:val="0"/>
          <w:marBottom w:val="0"/>
          <w:divBdr>
            <w:top w:val="none" w:sz="0" w:space="0" w:color="auto"/>
            <w:left w:val="none" w:sz="0" w:space="0" w:color="auto"/>
            <w:bottom w:val="none" w:sz="0" w:space="0" w:color="auto"/>
            <w:right w:val="none" w:sz="0" w:space="0" w:color="auto"/>
          </w:divBdr>
        </w:div>
        <w:div w:id="1988583809">
          <w:marLeft w:val="0"/>
          <w:marRight w:val="0"/>
          <w:marTop w:val="0"/>
          <w:marBottom w:val="0"/>
          <w:divBdr>
            <w:top w:val="none" w:sz="0" w:space="0" w:color="auto"/>
            <w:left w:val="none" w:sz="0" w:space="0" w:color="auto"/>
            <w:bottom w:val="none" w:sz="0" w:space="0" w:color="auto"/>
            <w:right w:val="none" w:sz="0" w:space="0" w:color="auto"/>
          </w:divBdr>
        </w:div>
      </w:divsChild>
    </w:div>
    <w:div w:id="2082632741">
      <w:bodyDiv w:val="1"/>
      <w:marLeft w:val="0"/>
      <w:marRight w:val="0"/>
      <w:marTop w:val="0"/>
      <w:marBottom w:val="0"/>
      <w:divBdr>
        <w:top w:val="none" w:sz="0" w:space="0" w:color="auto"/>
        <w:left w:val="none" w:sz="0" w:space="0" w:color="auto"/>
        <w:bottom w:val="none" w:sz="0" w:space="0" w:color="auto"/>
        <w:right w:val="none" w:sz="0" w:space="0" w:color="auto"/>
      </w:divBdr>
      <w:divsChild>
        <w:div w:id="1101101026">
          <w:marLeft w:val="0"/>
          <w:marRight w:val="0"/>
          <w:marTop w:val="0"/>
          <w:marBottom w:val="0"/>
          <w:divBdr>
            <w:top w:val="none" w:sz="0" w:space="0" w:color="auto"/>
            <w:left w:val="none" w:sz="0" w:space="0" w:color="auto"/>
            <w:bottom w:val="none" w:sz="0" w:space="0" w:color="auto"/>
            <w:right w:val="none" w:sz="0" w:space="0" w:color="auto"/>
          </w:divBdr>
        </w:div>
        <w:div w:id="1338582519">
          <w:marLeft w:val="0"/>
          <w:marRight w:val="0"/>
          <w:marTop w:val="0"/>
          <w:marBottom w:val="0"/>
          <w:divBdr>
            <w:top w:val="none" w:sz="0" w:space="0" w:color="auto"/>
            <w:left w:val="none" w:sz="0" w:space="0" w:color="auto"/>
            <w:bottom w:val="none" w:sz="0" w:space="0" w:color="auto"/>
            <w:right w:val="none" w:sz="0" w:space="0" w:color="auto"/>
          </w:divBdr>
        </w:div>
        <w:div w:id="1746024343">
          <w:marLeft w:val="0"/>
          <w:marRight w:val="0"/>
          <w:marTop w:val="0"/>
          <w:marBottom w:val="0"/>
          <w:divBdr>
            <w:top w:val="none" w:sz="0" w:space="0" w:color="auto"/>
            <w:left w:val="none" w:sz="0" w:space="0" w:color="auto"/>
            <w:bottom w:val="none" w:sz="0" w:space="0" w:color="auto"/>
            <w:right w:val="none" w:sz="0" w:space="0" w:color="auto"/>
          </w:divBdr>
        </w:div>
      </w:divsChild>
    </w:div>
    <w:div w:id="2088190866">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20562520">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4BE0-C34B-487A-9F58-309E763E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40810</Words>
  <Characters>23262</Characters>
  <Application>Microsoft Office Word</Application>
  <DocSecurity>0</DocSecurity>
  <Lines>193</Lines>
  <Paragraphs>127</Paragraphs>
  <ScaleCrop>false</ScaleCrop>
  <Company/>
  <LinksUpToDate>false</LinksUpToDate>
  <CharactersWithSpaces>63945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2018-06-25T11:21:00Z</dcterms:created>
  <dcterms:modified xsi:type="dcterms:W3CDTF">2018-06-25T13:30:00Z</dcterms:modified>
</cp:coreProperties>
</file>