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D0124" w14:textId="77777777" w:rsidR="001C4447" w:rsidRDefault="001C4447" w:rsidP="001C4447">
      <w:pPr>
        <w:spacing w:after="0" w:line="276" w:lineRule="auto"/>
        <w:jc w:val="both"/>
        <w:rPr>
          <w:b/>
          <w:bCs/>
        </w:rPr>
      </w:pPr>
      <w:r w:rsidRPr="00413B46">
        <w:rPr>
          <w:b/>
          <w:bCs/>
        </w:rPr>
        <w:t>Mantojuma aizgādņa tiesības apstrīdēt kapitālsabiedrības dalībnieku sapulces lēmumu pirms mantojuma pārņemšanas</w:t>
      </w:r>
    </w:p>
    <w:p w14:paraId="180BE3F7" w14:textId="77777777" w:rsidR="001C4447" w:rsidRDefault="001C4447" w:rsidP="00876119">
      <w:pPr>
        <w:spacing w:after="0" w:line="276" w:lineRule="auto"/>
        <w:jc w:val="both"/>
        <w:rPr>
          <w:rFonts w:cs="Times New Roman"/>
          <w:b/>
          <w:bCs/>
          <w:szCs w:val="24"/>
        </w:rPr>
      </w:pPr>
    </w:p>
    <w:p w14:paraId="457B7723" w14:textId="1FCA6FA6" w:rsidR="001C4447" w:rsidRPr="00413B46" w:rsidRDefault="001C4447" w:rsidP="001C4447">
      <w:pPr>
        <w:spacing w:after="0" w:line="276" w:lineRule="auto"/>
        <w:jc w:val="both"/>
      </w:pPr>
      <w:r w:rsidRPr="00413B46">
        <w:t xml:space="preserve">Ievērojot no Civillikuma </w:t>
      </w:r>
      <w:proofErr w:type="gramStart"/>
      <w:r w:rsidRPr="00413B46">
        <w:t>382.panta</w:t>
      </w:r>
      <w:proofErr w:type="gramEnd"/>
      <w:r w:rsidRPr="00413B46">
        <w:t xml:space="preserve"> izrietošo mantojuma atstājēja mantisko attiecību kontinuitātes principu, nav pieļaujams, ka ar mantojuma atstājēja nāvi izbeigtos kādas viņa tiesības vai pienākumi, kas pēc savas tiesiskās dabas var tikt mantoti. Tādejādi, apstākļos, kad sabiedrības statūtos paredzēti ierobežojumi kapitāla daļu pāriešanai mantojumā, mantojuma aizgādnim atbilstoši Civillikuma </w:t>
      </w:r>
      <w:proofErr w:type="gramStart"/>
      <w:r w:rsidRPr="00413B46">
        <w:t>662.pantā</w:t>
      </w:r>
      <w:proofErr w:type="gramEnd"/>
      <w:r w:rsidRPr="00413B46">
        <w:t xml:space="preserve"> noteiktajam, ir ne vien tiesības, bet arī pienākums rīkoties, lai nepieļautu tās samazināšanu, pasliktināšanos vai zaudēšanu. Attiecīgi, ievērojot arī sabiedrības dalībnieku lēmuma apstrīdēšanai likumā noteikto prasības celšanas </w:t>
      </w:r>
      <w:proofErr w:type="spellStart"/>
      <w:r w:rsidRPr="00413B46">
        <w:t>prekluzīvo</w:t>
      </w:r>
      <w:proofErr w:type="spellEnd"/>
      <w:r w:rsidRPr="00413B46">
        <w:t xml:space="preserve"> termiņu, mantojuma aizgādnim ir tiesības pirms mantojuma pārņemšanas apstrīdēt tiesā sabiedrības sapulces lēmumu, ar kuru ir samazinātas mantojumā ietilpstošajās kapitāla daļās noteiktās tiesības ietekmēt komercsabiedrības lēmumu pieņemšanu.</w:t>
      </w:r>
    </w:p>
    <w:p w14:paraId="6B1F17D6" w14:textId="6E7FBF7A" w:rsidR="0043630B" w:rsidRPr="00876119" w:rsidRDefault="0043630B" w:rsidP="001C4447">
      <w:pPr>
        <w:spacing w:after="0" w:line="276" w:lineRule="auto"/>
        <w:jc w:val="both"/>
        <w:rPr>
          <w:rFonts w:eastAsia="Times New Roman" w:cs="Times New Roman"/>
          <w:color w:val="000000"/>
          <w:szCs w:val="24"/>
          <w:lang w:eastAsia="lv-LV"/>
        </w:rPr>
      </w:pPr>
    </w:p>
    <w:p w14:paraId="22E24C81" w14:textId="73E0AF36" w:rsidR="0043630B" w:rsidRDefault="0043630B" w:rsidP="00876119">
      <w:pPr>
        <w:spacing w:after="0" w:line="276" w:lineRule="auto"/>
        <w:ind w:left="181" w:firstLine="181"/>
        <w:jc w:val="center"/>
        <w:rPr>
          <w:rFonts w:eastAsia="Times New Roman" w:cs="Times New Roman"/>
          <w:b/>
          <w:bCs/>
          <w:color w:val="000000"/>
          <w:szCs w:val="24"/>
          <w:lang w:eastAsia="lv-LV"/>
        </w:rPr>
      </w:pPr>
      <w:r w:rsidRPr="00876119">
        <w:rPr>
          <w:rFonts w:eastAsia="Times New Roman" w:cs="Times New Roman"/>
          <w:b/>
          <w:bCs/>
          <w:color w:val="000000"/>
          <w:szCs w:val="24"/>
          <w:lang w:eastAsia="lv-LV"/>
        </w:rPr>
        <w:t>Latvijas Republikas Augstākā</w:t>
      </w:r>
      <w:r w:rsidR="00876119">
        <w:rPr>
          <w:rFonts w:eastAsia="Times New Roman" w:cs="Times New Roman"/>
          <w:b/>
          <w:bCs/>
          <w:color w:val="000000"/>
          <w:szCs w:val="24"/>
          <w:lang w:eastAsia="lv-LV"/>
        </w:rPr>
        <w:t>s</w:t>
      </w:r>
      <w:r w:rsidRPr="00876119">
        <w:rPr>
          <w:rFonts w:eastAsia="Times New Roman" w:cs="Times New Roman"/>
          <w:b/>
          <w:bCs/>
          <w:color w:val="000000"/>
          <w:szCs w:val="24"/>
          <w:lang w:eastAsia="lv-LV"/>
        </w:rPr>
        <w:t xml:space="preserve"> tiesa</w:t>
      </w:r>
      <w:r w:rsidR="00876119">
        <w:rPr>
          <w:rFonts w:eastAsia="Times New Roman" w:cs="Times New Roman"/>
          <w:b/>
          <w:bCs/>
          <w:color w:val="000000"/>
          <w:szCs w:val="24"/>
          <w:lang w:eastAsia="lv-LV"/>
        </w:rPr>
        <w:t>s</w:t>
      </w:r>
    </w:p>
    <w:p w14:paraId="0DAE8EE0" w14:textId="5F150DF0" w:rsidR="00876119" w:rsidRPr="00AD74D4" w:rsidRDefault="00876119" w:rsidP="00876119">
      <w:pPr>
        <w:spacing w:after="0" w:line="276" w:lineRule="auto"/>
        <w:ind w:left="181" w:firstLine="181"/>
        <w:jc w:val="center"/>
        <w:rPr>
          <w:rFonts w:eastAsia="Times New Roman" w:cs="Times New Roman"/>
          <w:b/>
          <w:color w:val="000000"/>
          <w:szCs w:val="24"/>
          <w:lang w:eastAsia="lv-LV"/>
        </w:rPr>
      </w:pPr>
      <w:r w:rsidRPr="00AD74D4">
        <w:rPr>
          <w:rFonts w:eastAsia="Times New Roman" w:cs="Times New Roman"/>
          <w:b/>
          <w:color w:val="000000"/>
          <w:szCs w:val="24"/>
          <w:lang w:eastAsia="lv-LV"/>
        </w:rPr>
        <w:t>Civillietu departamenta</w:t>
      </w:r>
    </w:p>
    <w:p w14:paraId="45C49963" w14:textId="476D601C" w:rsidR="00876119" w:rsidRPr="00AD74D4" w:rsidRDefault="00876119" w:rsidP="00876119">
      <w:pPr>
        <w:spacing w:after="0" w:line="276" w:lineRule="auto"/>
        <w:ind w:left="181" w:firstLine="181"/>
        <w:jc w:val="center"/>
        <w:rPr>
          <w:rFonts w:eastAsia="Times New Roman" w:cs="Times New Roman"/>
          <w:b/>
          <w:color w:val="000000"/>
          <w:szCs w:val="24"/>
          <w:lang w:eastAsia="lv-LV"/>
        </w:rPr>
      </w:pPr>
      <w:proofErr w:type="gramStart"/>
      <w:r w:rsidRPr="00AD74D4">
        <w:rPr>
          <w:rFonts w:eastAsia="Times New Roman" w:cs="Times New Roman"/>
          <w:b/>
          <w:color w:val="000000"/>
          <w:szCs w:val="24"/>
          <w:lang w:eastAsia="lv-LV"/>
        </w:rPr>
        <w:t>2018.gada</w:t>
      </w:r>
      <w:proofErr w:type="gramEnd"/>
      <w:r w:rsidRPr="00AD74D4">
        <w:rPr>
          <w:rFonts w:eastAsia="Times New Roman" w:cs="Times New Roman"/>
          <w:b/>
          <w:color w:val="000000"/>
          <w:szCs w:val="24"/>
          <w:lang w:eastAsia="lv-LV"/>
        </w:rPr>
        <w:t xml:space="preserve"> 17.maija</w:t>
      </w:r>
    </w:p>
    <w:p w14:paraId="5E9DA9BB" w14:textId="77777777" w:rsidR="0043630B" w:rsidRPr="00876119" w:rsidRDefault="0043630B" w:rsidP="00876119">
      <w:pPr>
        <w:spacing w:after="0" w:line="276" w:lineRule="auto"/>
        <w:jc w:val="center"/>
        <w:rPr>
          <w:rFonts w:eastAsia="Times New Roman" w:cs="Times New Roman"/>
          <w:color w:val="000000"/>
          <w:szCs w:val="24"/>
          <w:lang w:eastAsia="lv-LV"/>
        </w:rPr>
      </w:pPr>
      <w:r w:rsidRPr="00876119">
        <w:rPr>
          <w:rFonts w:eastAsia="Times New Roman" w:cs="Times New Roman"/>
          <w:b/>
          <w:bCs/>
          <w:color w:val="000000"/>
          <w:szCs w:val="24"/>
          <w:lang w:eastAsia="lv-LV"/>
        </w:rPr>
        <w:t>LĒMUMS</w:t>
      </w:r>
    </w:p>
    <w:p w14:paraId="2B08E9D8" w14:textId="35E190A0" w:rsidR="00D9063A" w:rsidRPr="00AD74D4" w:rsidRDefault="00D9063A" w:rsidP="00D9063A">
      <w:pPr>
        <w:spacing w:after="0" w:line="276" w:lineRule="auto"/>
        <w:ind w:left="181" w:firstLine="181"/>
        <w:jc w:val="center"/>
        <w:rPr>
          <w:rFonts w:eastAsia="Times New Roman" w:cs="Times New Roman"/>
          <w:b/>
          <w:color w:val="000000"/>
          <w:szCs w:val="24"/>
          <w:lang w:eastAsia="lv-LV"/>
        </w:rPr>
      </w:pPr>
      <w:r w:rsidRPr="00AD74D4">
        <w:rPr>
          <w:rFonts w:eastAsia="Times New Roman" w:cs="Times New Roman"/>
          <w:b/>
          <w:color w:val="000000"/>
          <w:szCs w:val="24"/>
          <w:lang w:eastAsia="lv-LV"/>
        </w:rPr>
        <w:t>Lieta Nr.(-), SKC-1065/2018</w:t>
      </w:r>
    </w:p>
    <w:p w14:paraId="2CFB150B" w14:textId="37631094" w:rsidR="00D9063A" w:rsidRPr="00876119" w:rsidRDefault="003773F4" w:rsidP="00D9063A">
      <w:pPr>
        <w:spacing w:after="0" w:line="276" w:lineRule="auto"/>
        <w:ind w:left="181" w:firstLine="181"/>
        <w:jc w:val="center"/>
        <w:rPr>
          <w:rFonts w:eastAsia="Times New Roman" w:cs="Times New Roman"/>
          <w:color w:val="000000"/>
          <w:szCs w:val="24"/>
          <w:lang w:eastAsia="lv-LV"/>
        </w:rPr>
      </w:pPr>
      <w:hyperlink r:id="rId6" w:history="1">
        <w:r w:rsidR="00D9063A" w:rsidRPr="00876119">
          <w:rPr>
            <w:rFonts w:eastAsia="Times New Roman" w:cs="Times New Roman"/>
            <w:color w:val="0000FF"/>
            <w:szCs w:val="24"/>
            <w:u w:val="single"/>
            <w:lang w:eastAsia="lv-LV"/>
          </w:rPr>
          <w:t>ECLI:LV:AT:2018:0517.SKC106518.5.L</w:t>
        </w:r>
      </w:hyperlink>
    </w:p>
    <w:p w14:paraId="55A5984F" w14:textId="54D006E6" w:rsidR="0043630B" w:rsidRPr="00876119" w:rsidRDefault="0043630B" w:rsidP="00876119">
      <w:pPr>
        <w:spacing w:after="0" w:line="276" w:lineRule="auto"/>
        <w:jc w:val="center"/>
        <w:rPr>
          <w:rFonts w:eastAsia="Times New Roman" w:cs="Times New Roman"/>
          <w:color w:val="000000"/>
          <w:szCs w:val="24"/>
          <w:lang w:eastAsia="lv-LV"/>
        </w:rPr>
      </w:pPr>
    </w:p>
    <w:p w14:paraId="4CD0F7E6" w14:textId="77777777"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Augstākā tiesa šādā sastāvā:</w:t>
      </w:r>
    </w:p>
    <w:p w14:paraId="07C30D4C" w14:textId="7DF1D57A" w:rsidR="0043630B" w:rsidRPr="00876119" w:rsidRDefault="0043630B" w:rsidP="00AD74D4">
      <w:pPr>
        <w:spacing w:after="0" w:line="276" w:lineRule="auto"/>
        <w:ind w:left="720" w:firstLine="720"/>
        <w:rPr>
          <w:rFonts w:eastAsia="Times New Roman" w:cs="Times New Roman"/>
          <w:color w:val="000000"/>
          <w:szCs w:val="24"/>
          <w:lang w:eastAsia="lv-LV"/>
        </w:rPr>
      </w:pPr>
      <w:r w:rsidRPr="00876119">
        <w:rPr>
          <w:rFonts w:eastAsia="Times New Roman" w:cs="Times New Roman"/>
          <w:color w:val="000000"/>
          <w:szCs w:val="24"/>
          <w:lang w:eastAsia="lv-LV"/>
        </w:rPr>
        <w:t>tiesnesis Aigars Strupišs</w:t>
      </w:r>
      <w:r w:rsidR="00AD74D4">
        <w:rPr>
          <w:rFonts w:eastAsia="Times New Roman" w:cs="Times New Roman"/>
          <w:color w:val="000000"/>
          <w:szCs w:val="24"/>
          <w:lang w:eastAsia="lv-LV"/>
        </w:rPr>
        <w:t>,</w:t>
      </w:r>
    </w:p>
    <w:p w14:paraId="60E1CECF" w14:textId="41979E95" w:rsidR="0043630B" w:rsidRPr="00876119" w:rsidRDefault="00AD74D4" w:rsidP="00AD74D4">
      <w:pPr>
        <w:spacing w:after="0" w:line="276" w:lineRule="auto"/>
        <w:ind w:left="720" w:firstLine="720"/>
        <w:rPr>
          <w:rFonts w:eastAsia="Times New Roman" w:cs="Times New Roman"/>
          <w:color w:val="000000"/>
          <w:szCs w:val="24"/>
          <w:lang w:eastAsia="lv-LV"/>
        </w:rPr>
      </w:pPr>
      <w:r>
        <w:rPr>
          <w:rFonts w:eastAsia="Times New Roman" w:cs="Times New Roman"/>
          <w:color w:val="000000"/>
          <w:szCs w:val="24"/>
          <w:lang w:eastAsia="lv-LV"/>
        </w:rPr>
        <w:t>ti</w:t>
      </w:r>
      <w:r w:rsidR="0043630B" w:rsidRPr="00876119">
        <w:rPr>
          <w:rFonts w:eastAsia="Times New Roman" w:cs="Times New Roman"/>
          <w:color w:val="000000"/>
          <w:szCs w:val="24"/>
          <w:lang w:eastAsia="lv-LV"/>
        </w:rPr>
        <w:t>esnese</w:t>
      </w:r>
      <w:r>
        <w:rPr>
          <w:rFonts w:eastAsia="Times New Roman" w:cs="Times New Roman"/>
          <w:color w:val="000000"/>
          <w:szCs w:val="24"/>
          <w:lang w:eastAsia="lv-LV"/>
        </w:rPr>
        <w:t xml:space="preserve"> </w:t>
      </w:r>
      <w:r w:rsidR="0043630B" w:rsidRPr="00876119">
        <w:rPr>
          <w:rFonts w:eastAsia="Times New Roman" w:cs="Times New Roman"/>
          <w:color w:val="000000"/>
          <w:szCs w:val="24"/>
          <w:lang w:eastAsia="lv-LV"/>
        </w:rPr>
        <w:t>Inta Lauka</w:t>
      </w:r>
      <w:r>
        <w:rPr>
          <w:rFonts w:eastAsia="Times New Roman" w:cs="Times New Roman"/>
          <w:color w:val="000000"/>
          <w:szCs w:val="24"/>
          <w:lang w:eastAsia="lv-LV"/>
        </w:rPr>
        <w:t>,</w:t>
      </w:r>
    </w:p>
    <w:p w14:paraId="51C7CFDD" w14:textId="41382888" w:rsidR="0043630B" w:rsidRPr="00876119" w:rsidRDefault="0043630B" w:rsidP="00AD74D4">
      <w:pPr>
        <w:spacing w:after="0" w:line="276" w:lineRule="auto"/>
        <w:ind w:left="720" w:firstLine="720"/>
        <w:rPr>
          <w:rFonts w:eastAsia="Times New Roman" w:cs="Times New Roman"/>
          <w:color w:val="000000"/>
          <w:szCs w:val="24"/>
          <w:lang w:eastAsia="lv-LV"/>
        </w:rPr>
      </w:pPr>
      <w:r w:rsidRPr="00876119">
        <w:rPr>
          <w:rFonts w:eastAsia="Times New Roman" w:cs="Times New Roman"/>
          <w:color w:val="000000"/>
          <w:szCs w:val="24"/>
          <w:lang w:eastAsia="lv-LV"/>
        </w:rPr>
        <w:t>tiesnese</w:t>
      </w:r>
      <w:r w:rsidR="00AD74D4">
        <w:rPr>
          <w:rFonts w:eastAsia="Times New Roman" w:cs="Times New Roman"/>
          <w:color w:val="000000"/>
          <w:szCs w:val="24"/>
          <w:lang w:eastAsia="lv-LV"/>
        </w:rPr>
        <w:t xml:space="preserve"> </w:t>
      </w:r>
      <w:r w:rsidRPr="00876119">
        <w:rPr>
          <w:rFonts w:eastAsia="Times New Roman" w:cs="Times New Roman"/>
          <w:color w:val="000000"/>
          <w:szCs w:val="24"/>
          <w:lang w:eastAsia="lv-LV"/>
        </w:rPr>
        <w:t>Marika Senkāne</w:t>
      </w:r>
    </w:p>
    <w:p w14:paraId="797E2401" w14:textId="70AB9E4E" w:rsidR="0043630B" w:rsidRPr="00876119" w:rsidRDefault="0043630B" w:rsidP="00AD74D4">
      <w:pPr>
        <w:spacing w:after="0" w:line="276" w:lineRule="auto"/>
        <w:rPr>
          <w:rFonts w:eastAsia="Times New Roman" w:cs="Times New Roman"/>
          <w:color w:val="000000"/>
          <w:szCs w:val="24"/>
          <w:lang w:eastAsia="lv-LV"/>
        </w:rPr>
      </w:pPr>
    </w:p>
    <w:p w14:paraId="77382894" w14:textId="4AF8E659"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 xml:space="preserve">rakstveida procesā izskatīja </w:t>
      </w:r>
      <w:r w:rsidR="00AD74D4">
        <w:rPr>
          <w:rFonts w:eastAsia="Times New Roman" w:cs="Times New Roman"/>
          <w:color w:val="000000"/>
          <w:szCs w:val="24"/>
          <w:lang w:eastAsia="lv-LV"/>
        </w:rPr>
        <w:t xml:space="preserve">[pers. A] </w:t>
      </w:r>
      <w:r w:rsidRPr="00876119">
        <w:rPr>
          <w:rFonts w:eastAsia="Times New Roman" w:cs="Times New Roman"/>
          <w:color w:val="000000"/>
          <w:szCs w:val="24"/>
          <w:lang w:eastAsia="lv-LV"/>
        </w:rPr>
        <w:t xml:space="preserve">mantojuma masas aizgādnes </w:t>
      </w:r>
      <w:r w:rsidR="00AD74D4">
        <w:rPr>
          <w:rFonts w:eastAsia="Times New Roman" w:cs="Times New Roman"/>
          <w:color w:val="000000"/>
          <w:szCs w:val="24"/>
          <w:lang w:eastAsia="lv-LV"/>
        </w:rPr>
        <w:t>[pers. B]</w:t>
      </w:r>
      <w:r w:rsidRPr="00876119">
        <w:rPr>
          <w:rFonts w:eastAsia="Times New Roman" w:cs="Times New Roman"/>
          <w:color w:val="000000"/>
          <w:szCs w:val="24"/>
          <w:lang w:eastAsia="lv-LV"/>
        </w:rPr>
        <w:t xml:space="preserve"> blakus sūdzību par Jelgavas tiesas tiesneša </w:t>
      </w:r>
      <w:proofErr w:type="gramStart"/>
      <w:r w:rsidRPr="00876119">
        <w:rPr>
          <w:rFonts w:eastAsia="Times New Roman" w:cs="Times New Roman"/>
          <w:color w:val="000000"/>
          <w:szCs w:val="24"/>
          <w:lang w:eastAsia="lv-LV"/>
        </w:rPr>
        <w:t>2018.gada</w:t>
      </w:r>
      <w:proofErr w:type="gramEnd"/>
      <w:r w:rsidRPr="00876119">
        <w:rPr>
          <w:rFonts w:eastAsia="Times New Roman" w:cs="Times New Roman"/>
          <w:color w:val="000000"/>
          <w:szCs w:val="24"/>
          <w:lang w:eastAsia="lv-LV"/>
        </w:rPr>
        <w:t xml:space="preserve"> 20.februāra lēmumu, ar kuru atteikts pieņemt </w:t>
      </w:r>
      <w:r w:rsidR="00AD74D4">
        <w:rPr>
          <w:rFonts w:eastAsia="Times New Roman" w:cs="Times New Roman"/>
          <w:color w:val="000000"/>
          <w:szCs w:val="24"/>
          <w:lang w:eastAsia="lv-LV"/>
        </w:rPr>
        <w:t>[pers. B]</w:t>
      </w:r>
      <w:r w:rsidRPr="00876119">
        <w:rPr>
          <w:rFonts w:eastAsia="Times New Roman" w:cs="Times New Roman"/>
          <w:color w:val="000000"/>
          <w:szCs w:val="24"/>
          <w:lang w:eastAsia="lv-LV"/>
        </w:rPr>
        <w:t xml:space="preserve"> prasības pieteikumu pret sabiedrību ar ierobežotu atbildību „NI Grupa” par 2017.gada </w:t>
      </w:r>
      <w:r w:rsidR="00AD74D4">
        <w:rPr>
          <w:rFonts w:eastAsia="Times New Roman" w:cs="Times New Roman"/>
          <w:color w:val="000000"/>
          <w:szCs w:val="24"/>
          <w:lang w:eastAsia="lv-LV"/>
        </w:rPr>
        <w:t xml:space="preserve">[..] </w:t>
      </w:r>
      <w:r w:rsidRPr="00876119">
        <w:rPr>
          <w:rFonts w:eastAsia="Times New Roman" w:cs="Times New Roman"/>
          <w:color w:val="000000"/>
          <w:szCs w:val="24"/>
          <w:lang w:eastAsia="lv-LV"/>
        </w:rPr>
        <w:t>oktobra dalībnieku sapulces lēmuma atzīšanu par spēkā neesošu.</w:t>
      </w:r>
    </w:p>
    <w:p w14:paraId="4079BD76" w14:textId="26F32054" w:rsidR="0043630B" w:rsidRPr="00876119" w:rsidRDefault="0043630B" w:rsidP="00876119">
      <w:pPr>
        <w:spacing w:after="0" w:line="276" w:lineRule="auto"/>
        <w:jc w:val="both"/>
        <w:rPr>
          <w:rFonts w:eastAsia="Times New Roman" w:cs="Times New Roman"/>
          <w:color w:val="000000"/>
          <w:szCs w:val="24"/>
          <w:lang w:eastAsia="lv-LV"/>
        </w:rPr>
      </w:pPr>
    </w:p>
    <w:p w14:paraId="19662FE9" w14:textId="77777777" w:rsidR="0043630B" w:rsidRPr="00876119" w:rsidRDefault="0043630B" w:rsidP="00876119">
      <w:pPr>
        <w:spacing w:after="0" w:line="276" w:lineRule="auto"/>
        <w:jc w:val="center"/>
        <w:rPr>
          <w:rFonts w:eastAsia="Times New Roman" w:cs="Times New Roman"/>
          <w:color w:val="000000"/>
          <w:szCs w:val="24"/>
          <w:lang w:eastAsia="lv-LV"/>
        </w:rPr>
      </w:pPr>
      <w:r w:rsidRPr="00876119">
        <w:rPr>
          <w:rFonts w:eastAsia="Times New Roman" w:cs="Times New Roman"/>
          <w:b/>
          <w:bCs/>
          <w:color w:val="000000"/>
          <w:szCs w:val="24"/>
          <w:lang w:eastAsia="lv-LV"/>
        </w:rPr>
        <w:t>Aprakstošā daļa</w:t>
      </w:r>
    </w:p>
    <w:p w14:paraId="0048C189" w14:textId="49A9CF8E" w:rsidR="0043630B" w:rsidRPr="00876119" w:rsidRDefault="0043630B" w:rsidP="00876119">
      <w:pPr>
        <w:spacing w:after="0" w:line="276" w:lineRule="auto"/>
        <w:ind w:firstLine="709"/>
        <w:jc w:val="both"/>
        <w:rPr>
          <w:rFonts w:eastAsia="Times New Roman" w:cs="Times New Roman"/>
          <w:color w:val="000000"/>
          <w:szCs w:val="24"/>
          <w:lang w:eastAsia="lv-LV"/>
        </w:rPr>
      </w:pPr>
    </w:p>
    <w:p w14:paraId="0235479E" w14:textId="06FF9E89"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 xml:space="preserve">[1] </w:t>
      </w:r>
      <w:r w:rsidR="00AD74D4">
        <w:rPr>
          <w:rFonts w:eastAsia="Times New Roman" w:cs="Times New Roman"/>
          <w:color w:val="000000"/>
          <w:szCs w:val="24"/>
          <w:lang w:eastAsia="lv-LV"/>
        </w:rPr>
        <w:t xml:space="preserve">[pers. A] </w:t>
      </w:r>
      <w:r w:rsidRPr="00876119">
        <w:rPr>
          <w:rFonts w:eastAsia="Times New Roman" w:cs="Times New Roman"/>
          <w:color w:val="000000"/>
          <w:szCs w:val="24"/>
          <w:lang w:eastAsia="lv-LV"/>
        </w:rPr>
        <w:t xml:space="preserve">mantojuma masas aizgādne </w:t>
      </w:r>
      <w:r w:rsidR="00AD74D4">
        <w:rPr>
          <w:rFonts w:eastAsia="Times New Roman" w:cs="Times New Roman"/>
          <w:color w:val="000000"/>
          <w:szCs w:val="24"/>
          <w:lang w:eastAsia="lv-LV"/>
        </w:rPr>
        <w:t>[pers. B]</w:t>
      </w:r>
      <w:r w:rsidRPr="00876119">
        <w:rPr>
          <w:rFonts w:eastAsia="Times New Roman" w:cs="Times New Roman"/>
          <w:color w:val="000000"/>
          <w:szCs w:val="24"/>
          <w:lang w:eastAsia="lv-LV"/>
        </w:rPr>
        <w:t xml:space="preserve"> </w:t>
      </w:r>
      <w:proofErr w:type="gramStart"/>
      <w:r w:rsidRPr="00876119">
        <w:rPr>
          <w:rFonts w:eastAsia="Times New Roman" w:cs="Times New Roman"/>
          <w:color w:val="000000"/>
          <w:szCs w:val="24"/>
          <w:lang w:eastAsia="lv-LV"/>
        </w:rPr>
        <w:t>2018.gada</w:t>
      </w:r>
      <w:proofErr w:type="gramEnd"/>
      <w:r w:rsidRPr="00876119">
        <w:rPr>
          <w:rFonts w:eastAsia="Times New Roman" w:cs="Times New Roman"/>
          <w:color w:val="000000"/>
          <w:szCs w:val="24"/>
          <w:lang w:eastAsia="lv-LV"/>
        </w:rPr>
        <w:t xml:space="preserve"> 10.janvārī iesniegusi Jelgavas tiesā prasības pieteikumu pret sabiedrību ar ierobežotu atbildību (turpmāk – SIA) „NI Grupa” par 2017.gada </w:t>
      </w:r>
      <w:r w:rsidR="00AD74D4">
        <w:rPr>
          <w:rFonts w:eastAsia="Times New Roman" w:cs="Times New Roman"/>
          <w:color w:val="000000"/>
          <w:szCs w:val="24"/>
          <w:lang w:eastAsia="lv-LV"/>
        </w:rPr>
        <w:t xml:space="preserve">[..] </w:t>
      </w:r>
      <w:r w:rsidRPr="00876119">
        <w:rPr>
          <w:rFonts w:eastAsia="Times New Roman" w:cs="Times New Roman"/>
          <w:color w:val="000000"/>
          <w:szCs w:val="24"/>
          <w:lang w:eastAsia="lv-LV"/>
        </w:rPr>
        <w:t>oktobra dalībnieku sapulces lēmuma atzīšanu par spēkā neesošu.</w:t>
      </w:r>
    </w:p>
    <w:p w14:paraId="51091745" w14:textId="48A24ECD"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 xml:space="preserve">Prasības pieteikumā norādīts, ka </w:t>
      </w:r>
      <w:r w:rsidR="00AD74D4">
        <w:rPr>
          <w:rFonts w:eastAsia="Times New Roman" w:cs="Times New Roman"/>
          <w:color w:val="000000"/>
          <w:szCs w:val="24"/>
          <w:lang w:eastAsia="lv-LV"/>
        </w:rPr>
        <w:t>[pers. A]</w:t>
      </w:r>
      <w:r w:rsidRPr="00876119">
        <w:rPr>
          <w:rFonts w:eastAsia="Times New Roman" w:cs="Times New Roman"/>
          <w:color w:val="000000"/>
          <w:szCs w:val="24"/>
          <w:lang w:eastAsia="lv-LV"/>
        </w:rPr>
        <w:t xml:space="preserve">, kurš bija SIA „NI Grupa” dalībnieks un kuram piederēja </w:t>
      </w:r>
      <w:r w:rsidR="00AD74D4">
        <w:rPr>
          <w:rFonts w:eastAsia="Times New Roman" w:cs="Times New Roman"/>
          <w:color w:val="000000"/>
          <w:szCs w:val="24"/>
          <w:lang w:eastAsia="lv-LV"/>
        </w:rPr>
        <w:t>[..]</w:t>
      </w:r>
      <w:r w:rsidRPr="00876119">
        <w:rPr>
          <w:rFonts w:eastAsia="Times New Roman" w:cs="Times New Roman"/>
          <w:color w:val="000000"/>
          <w:szCs w:val="24"/>
          <w:lang w:eastAsia="lv-LV"/>
        </w:rPr>
        <w:t xml:space="preserve"> sabiedrības kapitāla daļas, miris </w:t>
      </w:r>
      <w:proofErr w:type="gramStart"/>
      <w:r w:rsidRPr="00876119">
        <w:rPr>
          <w:rFonts w:eastAsia="Times New Roman" w:cs="Times New Roman"/>
          <w:color w:val="000000"/>
          <w:szCs w:val="24"/>
          <w:lang w:eastAsia="lv-LV"/>
        </w:rPr>
        <w:t>2017.gada</w:t>
      </w:r>
      <w:proofErr w:type="gramEnd"/>
      <w:r w:rsidRPr="00876119">
        <w:rPr>
          <w:rFonts w:eastAsia="Times New Roman" w:cs="Times New Roman"/>
          <w:color w:val="000000"/>
          <w:szCs w:val="24"/>
          <w:lang w:eastAsia="lv-LV"/>
        </w:rPr>
        <w:t xml:space="preserve"> </w:t>
      </w:r>
      <w:r w:rsidR="00AD74D4">
        <w:rPr>
          <w:rFonts w:eastAsia="Times New Roman" w:cs="Times New Roman"/>
          <w:color w:val="000000"/>
          <w:szCs w:val="24"/>
          <w:lang w:eastAsia="lv-LV"/>
        </w:rPr>
        <w:t xml:space="preserve">[..] </w:t>
      </w:r>
      <w:r w:rsidRPr="00876119">
        <w:rPr>
          <w:rFonts w:eastAsia="Times New Roman" w:cs="Times New Roman"/>
          <w:color w:val="000000"/>
          <w:szCs w:val="24"/>
          <w:lang w:eastAsia="lv-LV"/>
        </w:rPr>
        <w:t xml:space="preserve">septembrī. Ar Rīgas bāriņtiesas </w:t>
      </w:r>
      <w:proofErr w:type="gramStart"/>
      <w:r w:rsidRPr="00876119">
        <w:rPr>
          <w:rFonts w:eastAsia="Times New Roman" w:cs="Times New Roman"/>
          <w:color w:val="000000"/>
          <w:szCs w:val="24"/>
          <w:lang w:eastAsia="lv-LV"/>
        </w:rPr>
        <w:t>2017.gada</w:t>
      </w:r>
      <w:proofErr w:type="gramEnd"/>
      <w:r w:rsidRPr="00876119">
        <w:rPr>
          <w:rFonts w:eastAsia="Times New Roman" w:cs="Times New Roman"/>
          <w:color w:val="000000"/>
          <w:szCs w:val="24"/>
          <w:lang w:eastAsia="lv-LV"/>
        </w:rPr>
        <w:t xml:space="preserve"> 14.novembra lēmumu </w:t>
      </w:r>
      <w:r w:rsidR="00AD74D4">
        <w:rPr>
          <w:rFonts w:eastAsia="Times New Roman" w:cs="Times New Roman"/>
          <w:color w:val="000000"/>
          <w:szCs w:val="24"/>
          <w:lang w:eastAsia="lv-LV"/>
        </w:rPr>
        <w:t>[pers. B]</w:t>
      </w:r>
      <w:r w:rsidRPr="00876119">
        <w:rPr>
          <w:rFonts w:eastAsia="Times New Roman" w:cs="Times New Roman"/>
          <w:color w:val="000000"/>
          <w:szCs w:val="24"/>
          <w:lang w:eastAsia="lv-LV"/>
        </w:rPr>
        <w:t xml:space="preserve"> ir iecelta par mirušā </w:t>
      </w:r>
      <w:r w:rsidR="00AD74D4">
        <w:rPr>
          <w:rFonts w:eastAsia="Times New Roman" w:cs="Times New Roman"/>
          <w:color w:val="000000"/>
          <w:szCs w:val="24"/>
          <w:lang w:eastAsia="lv-LV"/>
        </w:rPr>
        <w:t xml:space="preserve">[pers. A] </w:t>
      </w:r>
      <w:r w:rsidRPr="00876119">
        <w:rPr>
          <w:rFonts w:eastAsia="Times New Roman" w:cs="Times New Roman"/>
          <w:color w:val="000000"/>
          <w:szCs w:val="24"/>
          <w:lang w:eastAsia="lv-LV"/>
        </w:rPr>
        <w:t xml:space="preserve">atstātā mantojuma aizgādni. Ar SIA „NI Grupa” </w:t>
      </w:r>
      <w:proofErr w:type="gramStart"/>
      <w:r w:rsidRPr="00876119">
        <w:rPr>
          <w:rFonts w:eastAsia="Times New Roman" w:cs="Times New Roman"/>
          <w:color w:val="000000"/>
          <w:szCs w:val="24"/>
          <w:lang w:eastAsia="lv-LV"/>
        </w:rPr>
        <w:t>2017.gada</w:t>
      </w:r>
      <w:proofErr w:type="gramEnd"/>
      <w:r w:rsidRPr="00876119">
        <w:rPr>
          <w:rFonts w:eastAsia="Times New Roman" w:cs="Times New Roman"/>
          <w:color w:val="000000"/>
          <w:szCs w:val="24"/>
          <w:lang w:eastAsia="lv-LV"/>
        </w:rPr>
        <w:t xml:space="preserve"> </w:t>
      </w:r>
      <w:r w:rsidR="00AD74D4">
        <w:rPr>
          <w:rFonts w:eastAsia="Times New Roman" w:cs="Times New Roman"/>
          <w:color w:val="000000"/>
          <w:szCs w:val="24"/>
          <w:lang w:eastAsia="lv-LV"/>
        </w:rPr>
        <w:t xml:space="preserve">[..] </w:t>
      </w:r>
      <w:r w:rsidRPr="00876119">
        <w:rPr>
          <w:rFonts w:eastAsia="Times New Roman" w:cs="Times New Roman"/>
          <w:color w:val="000000"/>
          <w:szCs w:val="24"/>
          <w:lang w:eastAsia="lv-LV"/>
        </w:rPr>
        <w:t>oktobra dalībnieku sapulces lēmumu grozīti sabiedrības statūti, kā rezultātā var tikt aizskartas mantinieku tiesības sabiedrības mantas pārvaldīšanā.</w:t>
      </w:r>
    </w:p>
    <w:p w14:paraId="64CE93FC" w14:textId="77777777"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Statūtu grozījumi samazināja mazākuma dalībnieku tiesības svarīgu jautājumu izlemšanā, atceļot speciālos nosacījumus attiecībā uz nepieciešamo balsu skaitu, lai dalībnieku sapulce varētu izlemt atsevišķus statūtos noteiktos jautājumus.</w:t>
      </w:r>
    </w:p>
    <w:p w14:paraId="641013F8" w14:textId="15B5D7E8" w:rsidR="0043630B" w:rsidRPr="00876119" w:rsidRDefault="0043630B" w:rsidP="00876119">
      <w:pPr>
        <w:spacing w:after="0" w:line="276" w:lineRule="auto"/>
        <w:ind w:firstLine="709"/>
        <w:jc w:val="both"/>
        <w:rPr>
          <w:rFonts w:eastAsia="Times New Roman" w:cs="Times New Roman"/>
          <w:color w:val="000000"/>
          <w:szCs w:val="24"/>
          <w:lang w:eastAsia="lv-LV"/>
        </w:rPr>
      </w:pPr>
    </w:p>
    <w:p w14:paraId="57DB00BC" w14:textId="77777777"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lastRenderedPageBreak/>
        <w:t xml:space="preserve">[2] Ar Jelgavas tiesas tiesneša </w:t>
      </w:r>
      <w:proofErr w:type="gramStart"/>
      <w:r w:rsidRPr="00876119">
        <w:rPr>
          <w:rFonts w:eastAsia="Times New Roman" w:cs="Times New Roman"/>
          <w:color w:val="000000"/>
          <w:szCs w:val="24"/>
          <w:lang w:eastAsia="lv-LV"/>
        </w:rPr>
        <w:t>2018.gada</w:t>
      </w:r>
      <w:proofErr w:type="gramEnd"/>
      <w:r w:rsidRPr="00876119">
        <w:rPr>
          <w:rFonts w:eastAsia="Times New Roman" w:cs="Times New Roman"/>
          <w:color w:val="000000"/>
          <w:szCs w:val="24"/>
          <w:lang w:eastAsia="lv-LV"/>
        </w:rPr>
        <w:t xml:space="preserve"> 20.februāra lēmumu atteikts pieņemt minēto prasības pieteikumu.</w:t>
      </w:r>
    </w:p>
    <w:p w14:paraId="07B81EDE" w14:textId="77777777"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Lēmums pamatots ar šādiem argumentiem.</w:t>
      </w:r>
    </w:p>
    <w:p w14:paraId="3D84D3B6" w14:textId="3B9E6DA2"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[2.1]</w:t>
      </w:r>
      <w:r w:rsidR="00AD74D4">
        <w:rPr>
          <w:rFonts w:eastAsia="Times New Roman" w:cs="Times New Roman"/>
          <w:color w:val="000000"/>
          <w:szCs w:val="24"/>
          <w:lang w:eastAsia="lv-LV"/>
        </w:rPr>
        <w:t xml:space="preserve"> </w:t>
      </w:r>
      <w:r w:rsidRPr="00876119">
        <w:rPr>
          <w:rFonts w:eastAsia="Times New Roman" w:cs="Times New Roman"/>
          <w:color w:val="000000"/>
          <w:szCs w:val="24"/>
          <w:lang w:eastAsia="lv-LV"/>
        </w:rPr>
        <w:t xml:space="preserve">Komerclikuma izpratnē daļa dod dalībniekam tiesības piedalīties sabiedrības pārvaldē, peļņas sadalē un sabiedrības mantas sadalē sabiedrības likvidācijas gadījumā, kā arī citas likumā un statūtos paredzētās tiesības (Komerclikuma </w:t>
      </w:r>
      <w:proofErr w:type="gramStart"/>
      <w:r w:rsidRPr="00876119">
        <w:rPr>
          <w:rFonts w:eastAsia="Times New Roman" w:cs="Times New Roman"/>
          <w:color w:val="000000"/>
          <w:szCs w:val="24"/>
          <w:lang w:eastAsia="lv-LV"/>
        </w:rPr>
        <w:t>186.pants</w:t>
      </w:r>
      <w:proofErr w:type="gramEnd"/>
      <w:r w:rsidRPr="00876119">
        <w:rPr>
          <w:rFonts w:eastAsia="Times New Roman" w:cs="Times New Roman"/>
          <w:color w:val="000000"/>
          <w:szCs w:val="24"/>
          <w:lang w:eastAsia="lv-LV"/>
        </w:rPr>
        <w:t>).</w:t>
      </w:r>
    </w:p>
    <w:p w14:paraId="2BBAB546" w14:textId="77777777"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 xml:space="preserve">Atbilstoši Komerclikuma </w:t>
      </w:r>
      <w:proofErr w:type="gramStart"/>
      <w:r w:rsidRPr="00876119">
        <w:rPr>
          <w:rFonts w:eastAsia="Times New Roman" w:cs="Times New Roman"/>
          <w:color w:val="000000"/>
          <w:szCs w:val="24"/>
          <w:lang w:eastAsia="lv-LV"/>
        </w:rPr>
        <w:t>136.panta</w:t>
      </w:r>
      <w:proofErr w:type="gramEnd"/>
      <w:r w:rsidRPr="00876119">
        <w:rPr>
          <w:rFonts w:eastAsia="Times New Roman" w:cs="Times New Roman"/>
          <w:color w:val="000000"/>
          <w:szCs w:val="24"/>
          <w:lang w:eastAsia="lv-LV"/>
        </w:rPr>
        <w:t xml:space="preserve"> pirmajai daļai dalībnieks ir persona, kas ierakstīta dalībnieku reģistrā. Komerclikuma </w:t>
      </w:r>
      <w:proofErr w:type="gramStart"/>
      <w:r w:rsidRPr="00876119">
        <w:rPr>
          <w:rFonts w:eastAsia="Times New Roman" w:cs="Times New Roman"/>
          <w:color w:val="000000"/>
          <w:szCs w:val="24"/>
          <w:lang w:eastAsia="lv-LV"/>
        </w:rPr>
        <w:t>136.panta</w:t>
      </w:r>
      <w:proofErr w:type="gramEnd"/>
      <w:r w:rsidRPr="00876119">
        <w:rPr>
          <w:rFonts w:eastAsia="Times New Roman" w:cs="Times New Roman"/>
          <w:color w:val="000000"/>
          <w:szCs w:val="24"/>
          <w:lang w:eastAsia="lv-LV"/>
        </w:rPr>
        <w:t xml:space="preserve"> trešajā daļā noteikts, ka ar jēdzienu „dalībnieks” šīs sadaļas ietvaros tiek saprasts arī sabiedrības ar ierobežotu atbildību dalībnieks.</w:t>
      </w:r>
    </w:p>
    <w:p w14:paraId="34C91533" w14:textId="77777777"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 xml:space="preserve">[2.2] Komerclikuma </w:t>
      </w:r>
      <w:proofErr w:type="gramStart"/>
      <w:r w:rsidRPr="00876119">
        <w:rPr>
          <w:rFonts w:eastAsia="Times New Roman" w:cs="Times New Roman"/>
          <w:color w:val="000000"/>
          <w:szCs w:val="24"/>
          <w:lang w:eastAsia="lv-LV"/>
        </w:rPr>
        <w:t>217.pantā</w:t>
      </w:r>
      <w:proofErr w:type="gramEnd"/>
      <w:r w:rsidRPr="00876119">
        <w:rPr>
          <w:rFonts w:eastAsia="Times New Roman" w:cs="Times New Roman"/>
          <w:color w:val="000000"/>
          <w:szCs w:val="24"/>
          <w:lang w:eastAsia="lv-LV"/>
        </w:rPr>
        <w:t xml:space="preserve"> ir noteikts konkrēts personu loks, kurām ir prasības tiesības par kapitālsabiedrību dalībnieku sapulces lēmumu atzīšanu par spēkā neesošiem, tas ir, dalībnieks, valde vai padomes loceklis.</w:t>
      </w:r>
    </w:p>
    <w:p w14:paraId="213F060B" w14:textId="10BCA9F2"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 xml:space="preserve">Prasību cēlusi mirušā dalībnieka </w:t>
      </w:r>
      <w:r w:rsidR="00AD74D4">
        <w:rPr>
          <w:rFonts w:eastAsia="Times New Roman" w:cs="Times New Roman"/>
          <w:color w:val="000000"/>
          <w:szCs w:val="24"/>
          <w:lang w:eastAsia="lv-LV"/>
        </w:rPr>
        <w:t xml:space="preserve">[pers. A] </w:t>
      </w:r>
      <w:r w:rsidRPr="00876119">
        <w:rPr>
          <w:rFonts w:eastAsia="Times New Roman" w:cs="Times New Roman"/>
          <w:color w:val="000000"/>
          <w:szCs w:val="24"/>
          <w:lang w:eastAsia="lv-LV"/>
        </w:rPr>
        <w:t xml:space="preserve">mantojuma aizgādne. Lai gan viņas pienākums atbilstoši Civillikuma 662. un </w:t>
      </w:r>
      <w:proofErr w:type="gramStart"/>
      <w:r w:rsidRPr="00876119">
        <w:rPr>
          <w:rFonts w:eastAsia="Times New Roman" w:cs="Times New Roman"/>
          <w:color w:val="000000"/>
          <w:szCs w:val="24"/>
          <w:lang w:eastAsia="lv-LV"/>
        </w:rPr>
        <w:t>269.pantam</w:t>
      </w:r>
      <w:proofErr w:type="gramEnd"/>
      <w:r w:rsidRPr="00876119">
        <w:rPr>
          <w:rFonts w:eastAsia="Times New Roman" w:cs="Times New Roman"/>
          <w:color w:val="000000"/>
          <w:szCs w:val="24"/>
          <w:lang w:eastAsia="lv-LV"/>
        </w:rPr>
        <w:t xml:space="preserve"> ir rūpēties par mantojuma saglabāšanu, darbojoties mantojuma kā juridiskās personas interesēs, taču aizgādnis neiegūst no mantojuma masā ietilpstošajām kapitālsabiedrības daļām izrietošās kapitālsabiedrības dalībnieka personiskās tiesības.</w:t>
      </w:r>
    </w:p>
    <w:p w14:paraId="09D79689" w14:textId="7D222D9B"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 xml:space="preserve">No Latvijas Republikas Uzņēmumu reģistra </w:t>
      </w:r>
      <w:proofErr w:type="gramStart"/>
      <w:r w:rsidRPr="00876119">
        <w:rPr>
          <w:rFonts w:eastAsia="Times New Roman" w:cs="Times New Roman"/>
          <w:color w:val="000000"/>
          <w:szCs w:val="24"/>
          <w:lang w:eastAsia="lv-LV"/>
        </w:rPr>
        <w:t>2018.gada</w:t>
      </w:r>
      <w:proofErr w:type="gramEnd"/>
      <w:r w:rsidRPr="00876119">
        <w:rPr>
          <w:rFonts w:eastAsia="Times New Roman" w:cs="Times New Roman"/>
          <w:color w:val="000000"/>
          <w:szCs w:val="24"/>
          <w:lang w:eastAsia="lv-LV"/>
        </w:rPr>
        <w:t xml:space="preserve"> </w:t>
      </w:r>
      <w:r w:rsidR="00AD74D4">
        <w:rPr>
          <w:rFonts w:eastAsia="Times New Roman" w:cs="Times New Roman"/>
          <w:color w:val="000000"/>
          <w:szCs w:val="24"/>
          <w:lang w:eastAsia="lv-LV"/>
        </w:rPr>
        <w:t xml:space="preserve">[..] </w:t>
      </w:r>
      <w:r w:rsidRPr="00876119">
        <w:rPr>
          <w:rFonts w:eastAsia="Times New Roman" w:cs="Times New Roman"/>
          <w:color w:val="000000"/>
          <w:szCs w:val="24"/>
          <w:lang w:eastAsia="lv-LV"/>
        </w:rPr>
        <w:t xml:space="preserve">izziņas redzams, ka SIA „NI Grupa” dalībnieku reģistrā nav ierakstīts </w:t>
      </w:r>
      <w:r w:rsidR="00AD74D4">
        <w:rPr>
          <w:rFonts w:eastAsia="Times New Roman" w:cs="Times New Roman"/>
          <w:color w:val="000000"/>
          <w:szCs w:val="24"/>
          <w:lang w:eastAsia="lv-LV"/>
        </w:rPr>
        <w:t xml:space="preserve">[pers. A] </w:t>
      </w:r>
      <w:r w:rsidRPr="00876119">
        <w:rPr>
          <w:rFonts w:eastAsia="Times New Roman" w:cs="Times New Roman"/>
          <w:color w:val="000000"/>
          <w:szCs w:val="24"/>
          <w:lang w:eastAsia="lv-LV"/>
        </w:rPr>
        <w:t xml:space="preserve">mantojums kā juridiska persona, tāpat tajā nav ierakstīta </w:t>
      </w:r>
      <w:r w:rsidR="00AD74D4">
        <w:rPr>
          <w:rFonts w:eastAsia="Times New Roman" w:cs="Times New Roman"/>
          <w:color w:val="000000"/>
          <w:szCs w:val="24"/>
          <w:lang w:eastAsia="lv-LV"/>
        </w:rPr>
        <w:t>[pers. B]</w:t>
      </w:r>
      <w:r w:rsidRPr="00876119">
        <w:rPr>
          <w:rFonts w:eastAsia="Times New Roman" w:cs="Times New Roman"/>
          <w:color w:val="000000"/>
          <w:szCs w:val="24"/>
          <w:lang w:eastAsia="lv-LV"/>
        </w:rPr>
        <w:t>.</w:t>
      </w:r>
    </w:p>
    <w:p w14:paraId="2EB6C4A3" w14:textId="373FE07E"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[2.3] Ievērojot to, ka sabiedrības ar ierobežotu atbildību dalībnieks ir persona, kas ierakstīta sabiedrības dalībnieku reģistrā un tā ierakstīšana dalībnieku reģistrā ir priekšnoteikums sabiedrības ar ierobežotu atbildību dalībnieka statusa iegūšanai, mantojuma aizgādne nav atzīstama par personu, kurai pastāv prasības tiesības Civilprocesa likuma 250.</w:t>
      </w:r>
      <w:r w:rsidRPr="00876119">
        <w:rPr>
          <w:rFonts w:eastAsia="Times New Roman" w:cs="Times New Roman"/>
          <w:color w:val="000000"/>
          <w:szCs w:val="24"/>
          <w:vertAlign w:val="superscript"/>
          <w:lang w:eastAsia="lv-LV"/>
        </w:rPr>
        <w:t>29</w:t>
      </w:r>
      <w:r w:rsidR="00942FEC">
        <w:rPr>
          <w:rFonts w:eastAsia="Times New Roman" w:cs="Times New Roman"/>
          <w:color w:val="000000"/>
          <w:szCs w:val="24"/>
          <w:vertAlign w:val="superscript"/>
          <w:lang w:eastAsia="lv-LV"/>
        </w:rPr>
        <w:t xml:space="preserve"> </w:t>
      </w:r>
      <w:r w:rsidRPr="00876119">
        <w:rPr>
          <w:rFonts w:eastAsia="Times New Roman" w:cs="Times New Roman"/>
          <w:color w:val="000000"/>
          <w:szCs w:val="24"/>
          <w:lang w:eastAsia="lv-LV"/>
        </w:rPr>
        <w:t xml:space="preserve">panta un Komerclikuma </w:t>
      </w:r>
      <w:proofErr w:type="gramStart"/>
      <w:r w:rsidRPr="00876119">
        <w:rPr>
          <w:rFonts w:eastAsia="Times New Roman" w:cs="Times New Roman"/>
          <w:color w:val="000000"/>
          <w:szCs w:val="24"/>
          <w:lang w:eastAsia="lv-LV"/>
        </w:rPr>
        <w:t>217.panta</w:t>
      </w:r>
      <w:proofErr w:type="gramEnd"/>
      <w:r w:rsidRPr="00876119">
        <w:rPr>
          <w:rFonts w:eastAsia="Times New Roman" w:cs="Times New Roman"/>
          <w:color w:val="000000"/>
          <w:szCs w:val="24"/>
          <w:lang w:eastAsia="lv-LV"/>
        </w:rPr>
        <w:t xml:space="preserve"> izpratnē apstrīdēt SIA „NI Grupa” dalībnieku sapulces lēmumu. Aizgādnības nodibināšana mantojumam nepiešķir aizgādnim Komerclikumā noteiktās kapitālsabiedrības dalībnieku personiskās tiesības, tādēļ ir pamats atteikt pieņemt </w:t>
      </w:r>
      <w:r w:rsidR="00AD74D4">
        <w:rPr>
          <w:rFonts w:eastAsia="Times New Roman" w:cs="Times New Roman"/>
          <w:color w:val="000000"/>
          <w:szCs w:val="24"/>
          <w:lang w:eastAsia="lv-LV"/>
        </w:rPr>
        <w:t>[pers. B]</w:t>
      </w:r>
      <w:r w:rsidRPr="00876119">
        <w:rPr>
          <w:rFonts w:eastAsia="Times New Roman" w:cs="Times New Roman"/>
          <w:color w:val="000000"/>
          <w:szCs w:val="24"/>
          <w:lang w:eastAsia="lv-LV"/>
        </w:rPr>
        <w:t xml:space="preserve"> prasības pieteikumu pret SIA „NI Grupa” par 2017.gada </w:t>
      </w:r>
      <w:r w:rsidR="00942FEC">
        <w:rPr>
          <w:rFonts w:eastAsia="Times New Roman" w:cs="Times New Roman"/>
          <w:color w:val="000000"/>
          <w:szCs w:val="24"/>
          <w:lang w:eastAsia="lv-LV"/>
        </w:rPr>
        <w:t xml:space="preserve">[..] </w:t>
      </w:r>
      <w:r w:rsidRPr="00876119">
        <w:rPr>
          <w:rFonts w:eastAsia="Times New Roman" w:cs="Times New Roman"/>
          <w:color w:val="000000"/>
          <w:szCs w:val="24"/>
          <w:lang w:eastAsia="lv-LV"/>
        </w:rPr>
        <w:t>oktobra dalībnieku sapulces lēmuma atzīšanu par spēkā neesošu, jo prasītājai nav prasības tiesību.</w:t>
      </w:r>
    </w:p>
    <w:p w14:paraId="34A263E7" w14:textId="0318F486"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 xml:space="preserve">[2.4] Konkrētajā gadījumā ir pamats izteikt līdzīgus secinājumus, kādi izteikti Augstākās tiesas Civillietu departamenta </w:t>
      </w:r>
      <w:proofErr w:type="gramStart"/>
      <w:r w:rsidRPr="00876119">
        <w:rPr>
          <w:rFonts w:eastAsia="Times New Roman" w:cs="Times New Roman"/>
          <w:color w:val="000000"/>
          <w:szCs w:val="24"/>
          <w:lang w:eastAsia="lv-LV"/>
        </w:rPr>
        <w:t>2015.gada</w:t>
      </w:r>
      <w:proofErr w:type="gramEnd"/>
      <w:r w:rsidRPr="00876119">
        <w:rPr>
          <w:rFonts w:eastAsia="Times New Roman" w:cs="Times New Roman"/>
          <w:color w:val="000000"/>
          <w:szCs w:val="24"/>
          <w:lang w:eastAsia="lv-LV"/>
        </w:rPr>
        <w:t xml:space="preserve"> 27.novembra lēmumā lietā </w:t>
      </w:r>
      <w:proofErr w:type="spellStart"/>
      <w:r w:rsidRPr="00876119">
        <w:rPr>
          <w:rFonts w:eastAsia="Times New Roman" w:cs="Times New Roman"/>
          <w:color w:val="000000"/>
          <w:szCs w:val="24"/>
          <w:lang w:eastAsia="lv-LV"/>
        </w:rPr>
        <w:t>Nr.SKC-2994</w:t>
      </w:r>
      <w:proofErr w:type="spellEnd"/>
      <w:r w:rsidRPr="00876119">
        <w:rPr>
          <w:rFonts w:eastAsia="Times New Roman" w:cs="Times New Roman"/>
          <w:color w:val="000000"/>
          <w:szCs w:val="24"/>
          <w:lang w:eastAsia="lv-LV"/>
        </w:rPr>
        <w:t xml:space="preserve">/2015, jo prasības pieteikumam nav pievienoti pierādījumi, ka </w:t>
      </w:r>
      <w:r w:rsidR="00AD74D4">
        <w:rPr>
          <w:rFonts w:eastAsia="Times New Roman" w:cs="Times New Roman"/>
          <w:color w:val="000000"/>
          <w:szCs w:val="24"/>
          <w:lang w:eastAsia="lv-LV"/>
        </w:rPr>
        <w:t>[pers. A]</w:t>
      </w:r>
      <w:r w:rsidR="00942FEC">
        <w:rPr>
          <w:rFonts w:eastAsia="Times New Roman" w:cs="Times New Roman"/>
          <w:color w:val="000000"/>
          <w:szCs w:val="24"/>
          <w:lang w:eastAsia="lv-LV"/>
        </w:rPr>
        <w:t xml:space="preserve"> </w:t>
      </w:r>
      <w:r w:rsidRPr="00876119">
        <w:rPr>
          <w:rFonts w:eastAsia="Times New Roman" w:cs="Times New Roman"/>
          <w:color w:val="000000"/>
          <w:szCs w:val="24"/>
          <w:lang w:eastAsia="lv-LV"/>
        </w:rPr>
        <w:t xml:space="preserve">mantojums kā juridiska persona vai </w:t>
      </w:r>
      <w:r w:rsidR="00AD74D4">
        <w:rPr>
          <w:rFonts w:eastAsia="Times New Roman" w:cs="Times New Roman"/>
          <w:color w:val="000000"/>
          <w:szCs w:val="24"/>
          <w:lang w:eastAsia="lv-LV"/>
        </w:rPr>
        <w:t>[pers. B]</w:t>
      </w:r>
      <w:r w:rsidRPr="00876119">
        <w:rPr>
          <w:rFonts w:eastAsia="Times New Roman" w:cs="Times New Roman"/>
          <w:color w:val="000000"/>
          <w:szCs w:val="24"/>
          <w:lang w:eastAsia="lv-LV"/>
        </w:rPr>
        <w:t xml:space="preserve"> ierakstīta SIA „NI Grupa” dalībnieku reģistrā.</w:t>
      </w:r>
    </w:p>
    <w:p w14:paraId="54DF61B8" w14:textId="6F69767E" w:rsidR="0043630B" w:rsidRPr="00876119" w:rsidRDefault="0043630B" w:rsidP="00876119">
      <w:pPr>
        <w:spacing w:after="0" w:line="276" w:lineRule="auto"/>
        <w:ind w:firstLine="709"/>
        <w:jc w:val="both"/>
        <w:rPr>
          <w:rFonts w:eastAsia="Times New Roman" w:cs="Times New Roman"/>
          <w:color w:val="000000"/>
          <w:szCs w:val="24"/>
          <w:lang w:eastAsia="lv-LV"/>
        </w:rPr>
      </w:pPr>
    </w:p>
    <w:p w14:paraId="18B4B0A7" w14:textId="10412C46"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 xml:space="preserve">[3] Par minēto lēmumu </w:t>
      </w:r>
      <w:r w:rsidR="00AD74D4">
        <w:rPr>
          <w:rFonts w:eastAsia="Times New Roman" w:cs="Times New Roman"/>
          <w:color w:val="000000"/>
          <w:szCs w:val="24"/>
          <w:lang w:eastAsia="lv-LV"/>
        </w:rPr>
        <w:t>[pers. A]</w:t>
      </w:r>
      <w:r w:rsidR="00942FEC">
        <w:rPr>
          <w:rFonts w:eastAsia="Times New Roman" w:cs="Times New Roman"/>
          <w:color w:val="000000"/>
          <w:szCs w:val="24"/>
          <w:lang w:eastAsia="lv-LV"/>
        </w:rPr>
        <w:t xml:space="preserve"> </w:t>
      </w:r>
      <w:r w:rsidRPr="00876119">
        <w:rPr>
          <w:rFonts w:eastAsia="Times New Roman" w:cs="Times New Roman"/>
          <w:color w:val="000000"/>
          <w:szCs w:val="24"/>
          <w:lang w:eastAsia="lv-LV"/>
        </w:rPr>
        <w:t xml:space="preserve">mantojuma masas aizgādne </w:t>
      </w:r>
      <w:r w:rsidR="00AD74D4">
        <w:rPr>
          <w:rFonts w:eastAsia="Times New Roman" w:cs="Times New Roman"/>
          <w:color w:val="000000"/>
          <w:szCs w:val="24"/>
          <w:lang w:eastAsia="lv-LV"/>
        </w:rPr>
        <w:t>[pers. B]</w:t>
      </w:r>
      <w:r w:rsidRPr="00876119">
        <w:rPr>
          <w:rFonts w:eastAsia="Times New Roman" w:cs="Times New Roman"/>
          <w:color w:val="000000"/>
          <w:szCs w:val="24"/>
          <w:lang w:eastAsia="lv-LV"/>
        </w:rPr>
        <w:t xml:space="preserve"> iesniegusi blakus sūdzību, </w:t>
      </w:r>
      <w:proofErr w:type="gramStart"/>
      <w:r w:rsidRPr="00876119">
        <w:rPr>
          <w:rFonts w:eastAsia="Times New Roman" w:cs="Times New Roman"/>
          <w:color w:val="000000"/>
          <w:szCs w:val="24"/>
          <w:lang w:eastAsia="lv-LV"/>
        </w:rPr>
        <w:t>lūdzot lēmumu atcelt</w:t>
      </w:r>
      <w:proofErr w:type="gramEnd"/>
      <w:r w:rsidRPr="00876119">
        <w:rPr>
          <w:rFonts w:eastAsia="Times New Roman" w:cs="Times New Roman"/>
          <w:color w:val="000000"/>
          <w:szCs w:val="24"/>
          <w:lang w:eastAsia="lv-LV"/>
        </w:rPr>
        <w:t xml:space="preserve"> un pieņemt prasības pieteikumu.</w:t>
      </w:r>
    </w:p>
    <w:p w14:paraId="66E9C437" w14:textId="77777777"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Blakus sūdzība pamatota ar šādiem argumentiem.</w:t>
      </w:r>
    </w:p>
    <w:p w14:paraId="3119721C" w14:textId="1855329A"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 xml:space="preserve">[3.1] Tiesnesis, konstatējot, ka nedz </w:t>
      </w:r>
      <w:r w:rsidR="00AD74D4">
        <w:rPr>
          <w:rFonts w:eastAsia="Times New Roman" w:cs="Times New Roman"/>
          <w:color w:val="000000"/>
          <w:szCs w:val="24"/>
          <w:lang w:eastAsia="lv-LV"/>
        </w:rPr>
        <w:t>[pers. A]</w:t>
      </w:r>
      <w:r w:rsidR="00942FEC">
        <w:rPr>
          <w:rFonts w:eastAsia="Times New Roman" w:cs="Times New Roman"/>
          <w:color w:val="000000"/>
          <w:szCs w:val="24"/>
          <w:lang w:eastAsia="lv-LV"/>
        </w:rPr>
        <w:t xml:space="preserve"> </w:t>
      </w:r>
      <w:r w:rsidRPr="00876119">
        <w:rPr>
          <w:rFonts w:eastAsia="Times New Roman" w:cs="Times New Roman"/>
          <w:color w:val="000000"/>
          <w:szCs w:val="24"/>
          <w:lang w:eastAsia="lv-LV"/>
        </w:rPr>
        <w:t xml:space="preserve">mantojuma masa, nedz </w:t>
      </w:r>
      <w:r w:rsidR="00AD74D4">
        <w:rPr>
          <w:rFonts w:eastAsia="Times New Roman" w:cs="Times New Roman"/>
          <w:color w:val="000000"/>
          <w:szCs w:val="24"/>
          <w:lang w:eastAsia="lv-LV"/>
        </w:rPr>
        <w:t>[pers. B]</w:t>
      </w:r>
      <w:r w:rsidRPr="00876119">
        <w:rPr>
          <w:rFonts w:eastAsia="Times New Roman" w:cs="Times New Roman"/>
          <w:color w:val="000000"/>
          <w:szCs w:val="24"/>
          <w:lang w:eastAsia="lv-LV"/>
        </w:rPr>
        <w:t xml:space="preserve"> nav ierakstīti sabiedrības dalībnieku reģistrā un secinot, ka tas ir šķērslis </w:t>
      </w:r>
      <w:r w:rsidR="00AD74D4">
        <w:rPr>
          <w:rFonts w:eastAsia="Times New Roman" w:cs="Times New Roman"/>
          <w:color w:val="000000"/>
          <w:szCs w:val="24"/>
          <w:lang w:eastAsia="lv-LV"/>
        </w:rPr>
        <w:t>[pers. B]</w:t>
      </w:r>
      <w:r w:rsidRPr="00876119">
        <w:rPr>
          <w:rFonts w:eastAsia="Times New Roman" w:cs="Times New Roman"/>
          <w:color w:val="000000"/>
          <w:szCs w:val="24"/>
          <w:lang w:eastAsia="lv-LV"/>
        </w:rPr>
        <w:t xml:space="preserve"> vērsties tiesā savu tiesisko interešu aizsardzībai, nav ņēmis vērā, ka Komerclikuma </w:t>
      </w:r>
      <w:proofErr w:type="gramStart"/>
      <w:r w:rsidRPr="00876119">
        <w:rPr>
          <w:rFonts w:eastAsia="Times New Roman" w:cs="Times New Roman"/>
          <w:color w:val="000000"/>
          <w:szCs w:val="24"/>
          <w:lang w:eastAsia="lv-LV"/>
        </w:rPr>
        <w:t>217.pants</w:t>
      </w:r>
      <w:proofErr w:type="gramEnd"/>
      <w:r w:rsidRPr="00876119">
        <w:rPr>
          <w:rFonts w:eastAsia="Times New Roman" w:cs="Times New Roman"/>
          <w:color w:val="000000"/>
          <w:szCs w:val="24"/>
          <w:lang w:eastAsia="lv-LV"/>
        </w:rPr>
        <w:t xml:space="preserve"> noteic termiņu prasības celšanai un prasītāja ir ierobežota laikā, lai aizsargātu mantojuma saglabāšanu.</w:t>
      </w:r>
    </w:p>
    <w:p w14:paraId="383B66E0" w14:textId="77777777"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[3.2] Liedzot prasītājai likumā noteiktajā termiņā celt prasību par sabiedrības dalībnieku sapulces lēmuma atzīšanu par spēkā neesošu, ir apdraudēta mantojuma saglabāšana, kas skar mantinieku tiesiskās intereses.</w:t>
      </w:r>
    </w:p>
    <w:p w14:paraId="59E67CE2" w14:textId="77777777"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 xml:space="preserve">Prasītājas kā mantojuma masas aizgādnes pienākums ir veikt visas nepieciešamās darbības, lai nodrošinātu mantojuma masas saglabāšanu atbilstoši Civillikuma </w:t>
      </w:r>
      <w:proofErr w:type="gramStart"/>
      <w:r w:rsidRPr="00876119">
        <w:rPr>
          <w:rFonts w:eastAsia="Times New Roman" w:cs="Times New Roman"/>
          <w:color w:val="000000"/>
          <w:szCs w:val="24"/>
          <w:lang w:eastAsia="lv-LV"/>
        </w:rPr>
        <w:t>269.pantam</w:t>
      </w:r>
      <w:proofErr w:type="gramEnd"/>
      <w:r w:rsidRPr="00876119">
        <w:rPr>
          <w:rFonts w:eastAsia="Times New Roman" w:cs="Times New Roman"/>
          <w:color w:val="000000"/>
          <w:szCs w:val="24"/>
          <w:lang w:eastAsia="lv-LV"/>
        </w:rPr>
        <w:t xml:space="preserve">. </w:t>
      </w:r>
      <w:r w:rsidRPr="00876119">
        <w:rPr>
          <w:rFonts w:eastAsia="Times New Roman" w:cs="Times New Roman"/>
          <w:color w:val="000000"/>
          <w:szCs w:val="24"/>
          <w:lang w:eastAsia="lv-LV"/>
        </w:rPr>
        <w:lastRenderedPageBreak/>
        <w:t xml:space="preserve">Sabiedrības kapitāldaļas ietilpst mantojumā, tātad tas ietver arī visas tiesības, kas mantojuma atstājējam piederēja viņa nāves brīdī. Līdz mantojuma tiesību iegūšanas brīdim uz atbildētāja daļām visas tiesības, kas ir saistītas ar mantojuma atstājēja tiesībām uz šīm daļām, nodotas pārvaldīšanai aizgādnim (Civillikuma </w:t>
      </w:r>
      <w:proofErr w:type="gramStart"/>
      <w:r w:rsidRPr="00876119">
        <w:rPr>
          <w:rFonts w:eastAsia="Times New Roman" w:cs="Times New Roman"/>
          <w:color w:val="000000"/>
          <w:szCs w:val="24"/>
          <w:lang w:eastAsia="lv-LV"/>
        </w:rPr>
        <w:t>622.pants</w:t>
      </w:r>
      <w:proofErr w:type="gramEnd"/>
      <w:r w:rsidRPr="00876119">
        <w:rPr>
          <w:rFonts w:eastAsia="Times New Roman" w:cs="Times New Roman"/>
          <w:color w:val="000000"/>
          <w:szCs w:val="24"/>
          <w:lang w:eastAsia="lv-LV"/>
        </w:rPr>
        <w:t>). Tādējādi tiesnesis nav ņēmis vērā apstākli, ka prasītājai bija tiesības pārstāvēt mantojumu tādā tiesību apjomā, kāds bija pašam mantojuma atstājējam.</w:t>
      </w:r>
    </w:p>
    <w:p w14:paraId="7A51DE50" w14:textId="77777777" w:rsidR="0043630B" w:rsidRPr="00876119" w:rsidRDefault="0043630B" w:rsidP="00876119">
      <w:pPr>
        <w:spacing w:after="0" w:line="276" w:lineRule="auto"/>
        <w:jc w:val="both"/>
        <w:rPr>
          <w:rFonts w:eastAsia="Times New Roman" w:cs="Times New Roman"/>
          <w:b/>
          <w:bCs/>
          <w:color w:val="000000"/>
          <w:szCs w:val="24"/>
          <w:lang w:eastAsia="lv-LV"/>
        </w:rPr>
      </w:pPr>
    </w:p>
    <w:p w14:paraId="4450EBC3" w14:textId="77777777" w:rsidR="0043630B" w:rsidRPr="00876119" w:rsidRDefault="0043630B" w:rsidP="00876119">
      <w:pPr>
        <w:spacing w:after="0" w:line="276" w:lineRule="auto"/>
        <w:jc w:val="center"/>
        <w:rPr>
          <w:rFonts w:eastAsia="Times New Roman" w:cs="Times New Roman"/>
          <w:color w:val="000000"/>
          <w:szCs w:val="24"/>
          <w:lang w:eastAsia="lv-LV"/>
        </w:rPr>
      </w:pPr>
      <w:r w:rsidRPr="00876119">
        <w:rPr>
          <w:rFonts w:eastAsia="Times New Roman" w:cs="Times New Roman"/>
          <w:b/>
          <w:bCs/>
          <w:color w:val="000000"/>
          <w:szCs w:val="24"/>
          <w:lang w:eastAsia="lv-LV"/>
        </w:rPr>
        <w:t>Motīvu daļa</w:t>
      </w:r>
    </w:p>
    <w:p w14:paraId="6F715E6B" w14:textId="2F8B096A" w:rsidR="0043630B" w:rsidRPr="00876119" w:rsidRDefault="0043630B" w:rsidP="00876119">
      <w:pPr>
        <w:spacing w:after="0" w:line="276" w:lineRule="auto"/>
        <w:ind w:firstLine="709"/>
        <w:jc w:val="both"/>
        <w:rPr>
          <w:rFonts w:eastAsia="Times New Roman" w:cs="Times New Roman"/>
          <w:color w:val="000000"/>
          <w:szCs w:val="24"/>
          <w:lang w:eastAsia="lv-LV"/>
        </w:rPr>
      </w:pPr>
    </w:p>
    <w:p w14:paraId="6B40331E" w14:textId="1879CB1F"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[5] Pārbaudījusi lietas materiālus un apsvērusi blakus sūdzībā norādītos argumentus, Augstākā tiesa atzīst, ka pārsūdzētais lēmums ir atceļams</w:t>
      </w:r>
      <w:r w:rsidR="00942FEC">
        <w:rPr>
          <w:rFonts w:eastAsia="Times New Roman" w:cs="Times New Roman"/>
          <w:color w:val="000000"/>
          <w:szCs w:val="24"/>
          <w:lang w:eastAsia="lv-LV"/>
        </w:rPr>
        <w:t xml:space="preserve"> </w:t>
      </w:r>
      <w:r w:rsidRPr="00876119">
        <w:rPr>
          <w:rFonts w:eastAsia="Times New Roman" w:cs="Times New Roman"/>
          <w:color w:val="000000"/>
          <w:szCs w:val="24"/>
          <w:lang w:eastAsia="lv-LV"/>
        </w:rPr>
        <w:t>turpmāk minēto apsvērumu dēļ.</w:t>
      </w:r>
    </w:p>
    <w:p w14:paraId="18F5F6AB" w14:textId="666DEA05" w:rsidR="0043630B" w:rsidRPr="00876119" w:rsidRDefault="0043630B" w:rsidP="00876119">
      <w:pPr>
        <w:spacing w:after="0" w:line="276" w:lineRule="auto"/>
        <w:ind w:firstLine="709"/>
        <w:jc w:val="both"/>
        <w:rPr>
          <w:rFonts w:eastAsia="Times New Roman" w:cs="Times New Roman"/>
          <w:color w:val="000000"/>
          <w:szCs w:val="24"/>
          <w:lang w:eastAsia="lv-LV"/>
        </w:rPr>
      </w:pPr>
    </w:p>
    <w:p w14:paraId="2F04BFD6" w14:textId="77777777" w:rsidR="0043630B" w:rsidRPr="00204B7B"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 xml:space="preserve">[6] Saskaņā </w:t>
      </w:r>
      <w:r w:rsidRPr="00204B7B">
        <w:rPr>
          <w:rFonts w:eastAsia="Times New Roman" w:cs="Times New Roman"/>
          <w:color w:val="000000"/>
          <w:szCs w:val="24"/>
          <w:lang w:eastAsia="lv-LV"/>
        </w:rPr>
        <w:t xml:space="preserve">ar Civillikuma </w:t>
      </w:r>
      <w:proofErr w:type="gramStart"/>
      <w:r w:rsidRPr="00204B7B">
        <w:rPr>
          <w:rFonts w:eastAsia="Times New Roman" w:cs="Times New Roman"/>
          <w:color w:val="000000"/>
          <w:szCs w:val="24"/>
          <w:lang w:eastAsia="lv-LV"/>
        </w:rPr>
        <w:t>382.pantu</w:t>
      </w:r>
      <w:proofErr w:type="gramEnd"/>
      <w:r w:rsidRPr="00204B7B">
        <w:rPr>
          <w:rFonts w:eastAsia="Times New Roman" w:cs="Times New Roman"/>
          <w:color w:val="000000"/>
          <w:szCs w:val="24"/>
          <w:lang w:eastAsia="lv-LV"/>
        </w:rPr>
        <w:t xml:space="preserve"> mantojumā ietilpst visa mantojuma atstājēja manta, t.sk. tiesības, kas viņam piederējusi uz viņa nāves brīdi. No minētā panta izriet viens no mantojuma tiesību pamatprincipiem – mantojuma atstājēja mantisko attiecību kontinuitātes princips. Līdz ar to nav pieļaujams, ka ar mantojuma atstājēja nāvi izbeigtos kādas viņa tiesības vai pienākumi, kas pēc savas tiesiskās dabas var tikt mantoti.</w:t>
      </w:r>
    </w:p>
    <w:p w14:paraId="644033AE" w14:textId="77777777" w:rsidR="0043630B" w:rsidRPr="00204B7B" w:rsidRDefault="0043630B" w:rsidP="00876119">
      <w:pPr>
        <w:spacing w:after="0" w:line="276" w:lineRule="auto"/>
        <w:ind w:firstLine="709"/>
        <w:jc w:val="both"/>
        <w:rPr>
          <w:rFonts w:eastAsia="Times New Roman" w:cs="Times New Roman"/>
          <w:color w:val="000000"/>
          <w:szCs w:val="24"/>
          <w:lang w:eastAsia="lv-LV"/>
        </w:rPr>
      </w:pPr>
      <w:r w:rsidRPr="00204B7B">
        <w:rPr>
          <w:rFonts w:eastAsia="Times New Roman" w:cs="Times New Roman"/>
          <w:color w:val="000000"/>
          <w:szCs w:val="24"/>
          <w:lang w:eastAsia="lv-LV"/>
        </w:rPr>
        <w:t>Kapitāla daļas var pāriet mantojumā, ciktāl sabiedrības statūtos nav noteikts citādi (</w:t>
      </w:r>
      <w:r w:rsidRPr="00204B7B">
        <w:rPr>
          <w:rFonts w:eastAsia="Times New Roman" w:cs="Times New Roman"/>
          <w:i/>
          <w:iCs/>
          <w:color w:val="000000"/>
          <w:szCs w:val="24"/>
          <w:lang w:eastAsia="lv-LV"/>
        </w:rPr>
        <w:t xml:space="preserve">sk. Komerclikuma </w:t>
      </w:r>
      <w:proofErr w:type="gramStart"/>
      <w:r w:rsidRPr="00204B7B">
        <w:rPr>
          <w:rFonts w:eastAsia="Times New Roman" w:cs="Times New Roman"/>
          <w:i/>
          <w:iCs/>
          <w:color w:val="000000"/>
          <w:szCs w:val="24"/>
          <w:lang w:eastAsia="lv-LV"/>
        </w:rPr>
        <w:t>191.pantu</w:t>
      </w:r>
      <w:proofErr w:type="gramEnd"/>
      <w:r w:rsidRPr="00204B7B">
        <w:rPr>
          <w:rFonts w:eastAsia="Times New Roman" w:cs="Times New Roman"/>
          <w:color w:val="000000"/>
          <w:szCs w:val="24"/>
          <w:lang w:eastAsia="lv-LV"/>
        </w:rPr>
        <w:t>). Konkrētajā gadījumā sabiedrības statūtos šādi ierobežojumi nav noteikti, tādēļ kapitāla daļas ietilpst mantojumā.</w:t>
      </w:r>
    </w:p>
    <w:p w14:paraId="0E0B8A3B" w14:textId="77777777" w:rsidR="0043630B" w:rsidRPr="00876119" w:rsidRDefault="0043630B" w:rsidP="00876119">
      <w:pPr>
        <w:spacing w:after="0" w:line="276" w:lineRule="auto"/>
        <w:ind w:firstLine="709"/>
        <w:jc w:val="both"/>
        <w:rPr>
          <w:rFonts w:eastAsia="Times New Roman" w:cs="Times New Roman"/>
          <w:color w:val="000000"/>
          <w:szCs w:val="24"/>
          <w:lang w:eastAsia="lv-LV"/>
        </w:rPr>
      </w:pPr>
      <w:r w:rsidRPr="00204B7B">
        <w:rPr>
          <w:rFonts w:eastAsia="Times New Roman" w:cs="Times New Roman"/>
          <w:color w:val="000000"/>
          <w:szCs w:val="24"/>
          <w:lang w:eastAsia="lv-LV"/>
        </w:rPr>
        <w:t xml:space="preserve">Civillikuma </w:t>
      </w:r>
      <w:proofErr w:type="gramStart"/>
      <w:r w:rsidRPr="00204B7B">
        <w:rPr>
          <w:rFonts w:eastAsia="Times New Roman" w:cs="Times New Roman"/>
          <w:color w:val="000000"/>
          <w:szCs w:val="24"/>
          <w:lang w:eastAsia="lv-LV"/>
        </w:rPr>
        <w:t>662.pantā</w:t>
      </w:r>
      <w:proofErr w:type="gramEnd"/>
      <w:r w:rsidRPr="00876119">
        <w:rPr>
          <w:rFonts w:eastAsia="Times New Roman" w:cs="Times New Roman"/>
          <w:color w:val="000000"/>
          <w:szCs w:val="24"/>
          <w:lang w:eastAsia="lv-LV"/>
        </w:rPr>
        <w:t xml:space="preserve"> noteikts, ka mantojuma aizgādnis ir mantojuma likumiskais pārvaldnieks un pārstāvis, kuram ir pienākums to pārvaldīt ar tādu pašu rūpību un apzinību, ar kādu viņš kā labs saimnieks pārvalda savas paša lietas. Līdz ar to mantojuma aizgādnim ir ne vien tiesības, bet arī pienākums atbilstoši rīkoties ar mantojumā ietilpstošo mantu, lai nepieļautu tās samazināšanos, pasliktināšanos vai zaudēšanu.</w:t>
      </w:r>
    </w:p>
    <w:p w14:paraId="6BC2C21D" w14:textId="13721B43" w:rsidR="0043630B" w:rsidRPr="00876119" w:rsidRDefault="0043630B" w:rsidP="00876119">
      <w:pPr>
        <w:spacing w:after="0" w:line="276" w:lineRule="auto"/>
        <w:ind w:firstLine="709"/>
        <w:jc w:val="both"/>
        <w:rPr>
          <w:rFonts w:eastAsia="Times New Roman" w:cs="Times New Roman"/>
          <w:color w:val="000000"/>
          <w:szCs w:val="24"/>
          <w:lang w:eastAsia="lv-LV"/>
        </w:rPr>
      </w:pPr>
    </w:p>
    <w:p w14:paraId="299DB3B8" w14:textId="77777777"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 xml:space="preserve">[7] Izskatāmajā lietā mantojuma aizgādne ir apstrīdējusi tiesā sabiedrības dalībnieku sapulces lēmumu, ar kuru ir samazinātas mantojumā ietilpstošajās kapitāla daļās noteiktās tiesības ietekmēt komercsabiedrības lēmumu pieņemšanu. Šādā situācijā uzskatāms, ka mantojuma aizgādne ir rīkojusies savas likumā noteiktās kompetences ietvaros, jo īpaši tādēļ, ka, kā pamatoti norādīts blakus sūdzībā, likumā noteikts </w:t>
      </w:r>
      <w:proofErr w:type="spellStart"/>
      <w:r w:rsidRPr="00876119">
        <w:rPr>
          <w:rFonts w:eastAsia="Times New Roman" w:cs="Times New Roman"/>
          <w:color w:val="000000"/>
          <w:szCs w:val="24"/>
          <w:lang w:eastAsia="lv-LV"/>
        </w:rPr>
        <w:t>prekluzīvais</w:t>
      </w:r>
      <w:proofErr w:type="spellEnd"/>
      <w:r w:rsidRPr="00876119">
        <w:rPr>
          <w:rFonts w:eastAsia="Times New Roman" w:cs="Times New Roman"/>
          <w:color w:val="000000"/>
          <w:szCs w:val="24"/>
          <w:lang w:eastAsia="lv-LV"/>
        </w:rPr>
        <w:t xml:space="preserve"> termiņš prasības celšanai, kura izbeigšanās varētu izbeigt prasības tiesību pirms mantojuma pārņemšanas.</w:t>
      </w:r>
    </w:p>
    <w:p w14:paraId="220463F3" w14:textId="77777777"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Ievērojot konstatētos apstākļus, lēmums ir atceļams un jautājums par prasības pieteikuma pieņemšanu nododams jaunai izskatīšanai pirmās instances tiesai.</w:t>
      </w:r>
    </w:p>
    <w:p w14:paraId="1D7B2D68" w14:textId="2D8E4E19" w:rsidR="0043630B" w:rsidRPr="00876119" w:rsidRDefault="0043630B" w:rsidP="00876119">
      <w:pPr>
        <w:spacing w:after="0" w:line="276" w:lineRule="auto"/>
        <w:ind w:firstLine="709"/>
        <w:jc w:val="both"/>
        <w:rPr>
          <w:rFonts w:eastAsia="Times New Roman" w:cs="Times New Roman"/>
          <w:color w:val="000000"/>
          <w:szCs w:val="24"/>
          <w:lang w:eastAsia="lv-LV"/>
        </w:rPr>
      </w:pPr>
    </w:p>
    <w:p w14:paraId="1989B73D" w14:textId="7BE02A20"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[8]</w:t>
      </w:r>
      <w:r w:rsidR="00876119">
        <w:rPr>
          <w:rFonts w:eastAsia="Times New Roman" w:cs="Times New Roman"/>
          <w:color w:val="000000"/>
          <w:szCs w:val="24"/>
          <w:lang w:eastAsia="lv-LV"/>
        </w:rPr>
        <w:t xml:space="preserve"> </w:t>
      </w:r>
      <w:r w:rsidRPr="00876119">
        <w:rPr>
          <w:rFonts w:eastAsia="Times New Roman" w:cs="Times New Roman"/>
          <w:color w:val="000000"/>
          <w:szCs w:val="24"/>
          <w:lang w:eastAsia="lv-LV"/>
        </w:rPr>
        <w:t>Ņemot vērā, ka lēmums tiek atcelts, atbilstoši Civilprocesa likuma 444.</w:t>
      </w:r>
      <w:r w:rsidRPr="00876119">
        <w:rPr>
          <w:rFonts w:eastAsia="Times New Roman" w:cs="Times New Roman"/>
          <w:color w:val="000000"/>
          <w:szCs w:val="24"/>
          <w:vertAlign w:val="superscript"/>
          <w:lang w:eastAsia="lv-LV"/>
        </w:rPr>
        <w:t>1</w:t>
      </w:r>
      <w:r w:rsidR="00942FEC">
        <w:rPr>
          <w:rFonts w:eastAsia="Times New Roman" w:cs="Times New Roman"/>
          <w:color w:val="000000"/>
          <w:szCs w:val="24"/>
          <w:vertAlign w:val="superscript"/>
          <w:lang w:eastAsia="lv-LV"/>
        </w:rPr>
        <w:t xml:space="preserve"> </w:t>
      </w:r>
      <w:r w:rsidRPr="00876119">
        <w:rPr>
          <w:rFonts w:eastAsia="Times New Roman" w:cs="Times New Roman"/>
          <w:color w:val="000000"/>
          <w:szCs w:val="24"/>
          <w:lang w:eastAsia="lv-LV"/>
        </w:rPr>
        <w:t xml:space="preserve">panta otrajai daļai par blakus sūdzību samaksātā drošības nauda 70 EUR ir atmaksājama </w:t>
      </w:r>
      <w:r w:rsidR="00AD74D4">
        <w:rPr>
          <w:rFonts w:eastAsia="Times New Roman" w:cs="Times New Roman"/>
          <w:color w:val="000000"/>
          <w:szCs w:val="24"/>
          <w:lang w:eastAsia="lv-LV"/>
        </w:rPr>
        <w:t>[pers. B]</w:t>
      </w:r>
      <w:r w:rsidRPr="00876119">
        <w:rPr>
          <w:rFonts w:eastAsia="Times New Roman" w:cs="Times New Roman"/>
          <w:color w:val="000000"/>
          <w:szCs w:val="24"/>
          <w:lang w:eastAsia="lv-LV"/>
        </w:rPr>
        <w:t>.</w:t>
      </w:r>
    </w:p>
    <w:p w14:paraId="53476B70" w14:textId="77777777" w:rsidR="0043630B" w:rsidRPr="00876119" w:rsidRDefault="0043630B" w:rsidP="00876119">
      <w:pPr>
        <w:spacing w:after="0" w:line="276" w:lineRule="auto"/>
        <w:rPr>
          <w:rFonts w:eastAsia="Times New Roman" w:cs="Times New Roman"/>
          <w:color w:val="000000"/>
          <w:szCs w:val="24"/>
          <w:lang w:eastAsia="lv-LV"/>
        </w:rPr>
      </w:pPr>
      <w:r w:rsidRPr="00876119">
        <w:rPr>
          <w:rFonts w:eastAsia="Times New Roman" w:cs="Times New Roman"/>
          <w:b/>
          <w:bCs/>
          <w:color w:val="000000"/>
          <w:szCs w:val="24"/>
          <w:lang w:eastAsia="lv-LV"/>
        </w:rPr>
        <w:t> </w:t>
      </w:r>
    </w:p>
    <w:p w14:paraId="75F17E14" w14:textId="77777777" w:rsidR="0043630B" w:rsidRPr="00876119" w:rsidRDefault="0043630B" w:rsidP="00876119">
      <w:pPr>
        <w:spacing w:after="0" w:line="276" w:lineRule="auto"/>
        <w:jc w:val="center"/>
        <w:rPr>
          <w:rFonts w:eastAsia="Times New Roman" w:cs="Times New Roman"/>
          <w:color w:val="000000"/>
          <w:szCs w:val="24"/>
          <w:lang w:eastAsia="lv-LV"/>
        </w:rPr>
      </w:pPr>
      <w:r w:rsidRPr="00876119">
        <w:rPr>
          <w:rFonts w:eastAsia="Times New Roman" w:cs="Times New Roman"/>
          <w:b/>
          <w:bCs/>
          <w:color w:val="000000"/>
          <w:szCs w:val="24"/>
          <w:lang w:eastAsia="lv-LV"/>
        </w:rPr>
        <w:t>Rezolutīvā daļa</w:t>
      </w:r>
    </w:p>
    <w:p w14:paraId="4C7EAFAA" w14:textId="61BD13D2" w:rsidR="0043630B" w:rsidRPr="00876119" w:rsidRDefault="0043630B" w:rsidP="00876119">
      <w:pPr>
        <w:spacing w:after="0" w:line="276" w:lineRule="auto"/>
        <w:jc w:val="center"/>
        <w:rPr>
          <w:rFonts w:eastAsia="Times New Roman" w:cs="Times New Roman"/>
          <w:color w:val="000000"/>
          <w:szCs w:val="24"/>
          <w:lang w:eastAsia="lv-LV"/>
        </w:rPr>
      </w:pPr>
    </w:p>
    <w:p w14:paraId="3325E3E7" w14:textId="77777777"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 xml:space="preserve">Pamatojoties uz Civilprocesa likuma </w:t>
      </w:r>
      <w:proofErr w:type="gramStart"/>
      <w:r w:rsidRPr="00876119">
        <w:rPr>
          <w:rFonts w:eastAsia="Times New Roman" w:cs="Times New Roman"/>
          <w:color w:val="000000"/>
          <w:szCs w:val="24"/>
          <w:lang w:eastAsia="lv-LV"/>
        </w:rPr>
        <w:t>448.panta</w:t>
      </w:r>
      <w:proofErr w:type="gramEnd"/>
      <w:r w:rsidRPr="00876119">
        <w:rPr>
          <w:rFonts w:eastAsia="Times New Roman" w:cs="Times New Roman"/>
          <w:color w:val="000000"/>
          <w:szCs w:val="24"/>
          <w:lang w:eastAsia="lv-LV"/>
        </w:rPr>
        <w:t xml:space="preserve"> pirmās daļas 2.punktu, Augstākā tiesa</w:t>
      </w:r>
    </w:p>
    <w:p w14:paraId="4FA4D1E9" w14:textId="4756D06D" w:rsidR="0043630B" w:rsidRPr="00876119" w:rsidRDefault="0043630B" w:rsidP="00876119">
      <w:pPr>
        <w:spacing w:after="0" w:line="276" w:lineRule="auto"/>
        <w:jc w:val="center"/>
        <w:rPr>
          <w:rFonts w:eastAsia="Times New Roman" w:cs="Times New Roman"/>
          <w:color w:val="000000"/>
          <w:szCs w:val="24"/>
          <w:lang w:eastAsia="lv-LV"/>
        </w:rPr>
      </w:pPr>
    </w:p>
    <w:p w14:paraId="0115ABF1" w14:textId="77777777" w:rsidR="0043630B" w:rsidRPr="00876119" w:rsidRDefault="0043630B" w:rsidP="00876119">
      <w:pPr>
        <w:spacing w:after="0" w:line="276" w:lineRule="auto"/>
        <w:jc w:val="center"/>
        <w:rPr>
          <w:rFonts w:eastAsia="Times New Roman" w:cs="Times New Roman"/>
          <w:color w:val="000000"/>
          <w:szCs w:val="24"/>
          <w:lang w:eastAsia="lv-LV"/>
        </w:rPr>
      </w:pPr>
      <w:r w:rsidRPr="00876119">
        <w:rPr>
          <w:rFonts w:eastAsia="Times New Roman" w:cs="Times New Roman"/>
          <w:b/>
          <w:bCs/>
          <w:color w:val="000000"/>
          <w:szCs w:val="24"/>
          <w:lang w:eastAsia="lv-LV"/>
        </w:rPr>
        <w:t>nolēma</w:t>
      </w:r>
    </w:p>
    <w:p w14:paraId="3771FD4A" w14:textId="6886BA0A" w:rsidR="0043630B" w:rsidRPr="00876119" w:rsidRDefault="0043630B" w:rsidP="00876119">
      <w:pPr>
        <w:spacing w:after="0" w:line="276" w:lineRule="auto"/>
        <w:jc w:val="both"/>
        <w:rPr>
          <w:rFonts w:eastAsia="Times New Roman" w:cs="Times New Roman"/>
          <w:color w:val="000000"/>
          <w:szCs w:val="24"/>
          <w:lang w:eastAsia="lv-LV"/>
        </w:rPr>
      </w:pPr>
    </w:p>
    <w:p w14:paraId="2B0ED754" w14:textId="63B8C3AF"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atcelt</w:t>
      </w:r>
      <w:r w:rsidR="00876119">
        <w:rPr>
          <w:rFonts w:eastAsia="Times New Roman" w:cs="Times New Roman"/>
          <w:color w:val="000000"/>
          <w:szCs w:val="24"/>
          <w:lang w:eastAsia="lv-LV"/>
        </w:rPr>
        <w:t xml:space="preserve"> </w:t>
      </w:r>
      <w:r w:rsidRPr="00876119">
        <w:rPr>
          <w:rFonts w:eastAsia="Times New Roman" w:cs="Times New Roman"/>
          <w:color w:val="000000"/>
          <w:szCs w:val="24"/>
          <w:lang w:eastAsia="lv-LV"/>
        </w:rPr>
        <w:t xml:space="preserve">Jelgavas tiesas tiesneša </w:t>
      </w:r>
      <w:proofErr w:type="gramStart"/>
      <w:r w:rsidRPr="00876119">
        <w:rPr>
          <w:rFonts w:eastAsia="Times New Roman" w:cs="Times New Roman"/>
          <w:color w:val="000000"/>
          <w:szCs w:val="24"/>
          <w:lang w:eastAsia="lv-LV"/>
        </w:rPr>
        <w:t>2018.gada</w:t>
      </w:r>
      <w:proofErr w:type="gramEnd"/>
      <w:r w:rsidRPr="00876119">
        <w:rPr>
          <w:rFonts w:eastAsia="Times New Roman" w:cs="Times New Roman"/>
          <w:color w:val="000000"/>
          <w:szCs w:val="24"/>
          <w:lang w:eastAsia="lv-LV"/>
        </w:rPr>
        <w:t xml:space="preserve"> 20.februāra lēmumu un nodot jautājumu par prasības pieteikuma pieņemšanu jaunai izskatīšanai pirmās instances tiesai.</w:t>
      </w:r>
    </w:p>
    <w:p w14:paraId="73676F7A" w14:textId="2169F4E8" w:rsidR="0043630B" w:rsidRPr="00876119"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lastRenderedPageBreak/>
        <w:t xml:space="preserve">Atmaksāt </w:t>
      </w:r>
      <w:r w:rsidR="00AD74D4">
        <w:rPr>
          <w:rFonts w:eastAsia="Times New Roman" w:cs="Times New Roman"/>
          <w:color w:val="000000"/>
          <w:szCs w:val="24"/>
          <w:lang w:eastAsia="lv-LV"/>
        </w:rPr>
        <w:t>[pers. B]</w:t>
      </w:r>
      <w:r w:rsidRPr="00876119">
        <w:rPr>
          <w:rFonts w:eastAsia="Times New Roman" w:cs="Times New Roman"/>
          <w:color w:val="000000"/>
          <w:szCs w:val="24"/>
          <w:lang w:eastAsia="lv-LV"/>
        </w:rPr>
        <w:t xml:space="preserve"> drošības naudu 70 EUR.</w:t>
      </w:r>
    </w:p>
    <w:p w14:paraId="40BE5CDD" w14:textId="6EE54BDB" w:rsidR="00EE746B" w:rsidRDefault="0043630B" w:rsidP="00876119">
      <w:pPr>
        <w:spacing w:after="0" w:line="276" w:lineRule="auto"/>
        <w:ind w:firstLine="709"/>
        <w:jc w:val="both"/>
        <w:rPr>
          <w:rFonts w:eastAsia="Times New Roman" w:cs="Times New Roman"/>
          <w:color w:val="000000"/>
          <w:szCs w:val="24"/>
          <w:lang w:eastAsia="lv-LV"/>
        </w:rPr>
      </w:pPr>
      <w:r w:rsidRPr="00876119">
        <w:rPr>
          <w:rFonts w:eastAsia="Times New Roman" w:cs="Times New Roman"/>
          <w:color w:val="000000"/>
          <w:szCs w:val="24"/>
          <w:lang w:eastAsia="lv-LV"/>
        </w:rPr>
        <w:t>Lēmums nav pārsūdzams.</w:t>
      </w:r>
      <w:bookmarkStart w:id="0" w:name="_GoBack"/>
      <w:bookmarkEnd w:id="0"/>
    </w:p>
    <w:sectPr w:rsidR="00EE746B" w:rsidSect="00876119">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194A5" w14:textId="77777777" w:rsidR="003773F4" w:rsidRDefault="003773F4" w:rsidP="00942FEC">
      <w:pPr>
        <w:spacing w:after="0" w:line="240" w:lineRule="auto"/>
      </w:pPr>
      <w:r>
        <w:separator/>
      </w:r>
    </w:p>
  </w:endnote>
  <w:endnote w:type="continuationSeparator" w:id="0">
    <w:p w14:paraId="5EC5B0DA" w14:textId="77777777" w:rsidR="003773F4" w:rsidRDefault="003773F4" w:rsidP="00942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CA68" w14:textId="182BA5E0" w:rsidR="00942FEC" w:rsidRDefault="00942FEC" w:rsidP="00942FEC">
    <w:pPr>
      <w:tabs>
        <w:tab w:val="center" w:pos="4153"/>
        <w:tab w:val="right" w:pos="8306"/>
      </w:tabs>
      <w:spacing w:after="0" w:line="240" w:lineRule="auto"/>
      <w:ind w:right="6" w:firstLine="558"/>
      <w:jc w:val="center"/>
    </w:pPr>
    <w:r w:rsidRPr="00942FEC">
      <w:rPr>
        <w:rFonts w:eastAsia="Times New Roman" w:cs="Times New Roman"/>
        <w:color w:val="000000"/>
        <w:szCs w:val="24"/>
        <w:lang w:eastAsia="lv-LV"/>
      </w:rPr>
      <w:fldChar w:fldCharType="begin"/>
    </w:r>
    <w:r w:rsidRPr="00942FEC">
      <w:rPr>
        <w:rFonts w:eastAsia="Times New Roman" w:cs="Times New Roman"/>
        <w:color w:val="000000"/>
        <w:szCs w:val="24"/>
        <w:lang w:eastAsia="lv-LV"/>
      </w:rPr>
      <w:instrText xml:space="preserve"> PAGE </w:instrText>
    </w:r>
    <w:r w:rsidRPr="00942FEC">
      <w:rPr>
        <w:rFonts w:eastAsia="Times New Roman" w:cs="Times New Roman"/>
        <w:color w:val="000000"/>
        <w:szCs w:val="24"/>
        <w:lang w:eastAsia="lv-LV"/>
      </w:rPr>
      <w:fldChar w:fldCharType="separate"/>
    </w:r>
    <w:r w:rsidRPr="00942FEC">
      <w:rPr>
        <w:rFonts w:eastAsia="Times New Roman" w:cs="Times New Roman"/>
        <w:color w:val="000000"/>
        <w:szCs w:val="24"/>
        <w:lang w:eastAsia="lv-LV"/>
      </w:rPr>
      <w:t>1</w:t>
    </w:r>
    <w:r w:rsidRPr="00942FEC">
      <w:rPr>
        <w:rFonts w:eastAsia="Times New Roman" w:cs="Times New Roman"/>
        <w:color w:val="000000"/>
        <w:szCs w:val="24"/>
        <w:lang w:eastAsia="lv-LV"/>
      </w:rPr>
      <w:fldChar w:fldCharType="end"/>
    </w:r>
    <w:r w:rsidRPr="00942FEC">
      <w:rPr>
        <w:rFonts w:eastAsia="Times New Roman" w:cs="Times New Roman"/>
        <w:color w:val="000000"/>
        <w:szCs w:val="24"/>
        <w:lang w:eastAsia="lv-LV"/>
      </w:rPr>
      <w:t xml:space="preserve"> no </w:t>
    </w:r>
    <w:r w:rsidRPr="00942FEC">
      <w:rPr>
        <w:rFonts w:eastAsia="Times New Roman" w:cs="Times New Roman"/>
        <w:color w:val="000000"/>
        <w:szCs w:val="24"/>
        <w:lang w:eastAsia="lv-LV"/>
      </w:rPr>
      <w:fldChar w:fldCharType="begin"/>
    </w:r>
    <w:r w:rsidRPr="00942FEC">
      <w:rPr>
        <w:rFonts w:eastAsia="Times New Roman" w:cs="Times New Roman"/>
        <w:color w:val="000000"/>
        <w:szCs w:val="24"/>
        <w:lang w:eastAsia="lv-LV"/>
      </w:rPr>
      <w:instrText xml:space="preserve"> NUMPAGES  </w:instrText>
    </w:r>
    <w:r w:rsidRPr="00942FEC">
      <w:rPr>
        <w:rFonts w:eastAsia="Times New Roman" w:cs="Times New Roman"/>
        <w:color w:val="000000"/>
        <w:szCs w:val="24"/>
        <w:lang w:eastAsia="lv-LV"/>
      </w:rPr>
      <w:fldChar w:fldCharType="separate"/>
    </w:r>
    <w:r w:rsidRPr="00942FEC">
      <w:rPr>
        <w:rFonts w:eastAsia="Times New Roman" w:cs="Times New Roman"/>
        <w:color w:val="000000"/>
        <w:szCs w:val="24"/>
        <w:lang w:eastAsia="lv-LV"/>
      </w:rPr>
      <w:t>7</w:t>
    </w:r>
    <w:r w:rsidRPr="00942FEC">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7DF8D" w14:textId="77777777" w:rsidR="003773F4" w:rsidRDefault="003773F4" w:rsidP="00942FEC">
      <w:pPr>
        <w:spacing w:after="0" w:line="240" w:lineRule="auto"/>
      </w:pPr>
      <w:r>
        <w:separator/>
      </w:r>
    </w:p>
  </w:footnote>
  <w:footnote w:type="continuationSeparator" w:id="0">
    <w:p w14:paraId="5BD038F9" w14:textId="77777777" w:rsidR="003773F4" w:rsidRDefault="003773F4" w:rsidP="00942F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0B"/>
    <w:rsid w:val="000301FF"/>
    <w:rsid w:val="001C4447"/>
    <w:rsid w:val="00204B7B"/>
    <w:rsid w:val="003773F4"/>
    <w:rsid w:val="0043630B"/>
    <w:rsid w:val="00612EC3"/>
    <w:rsid w:val="0086716C"/>
    <w:rsid w:val="00876119"/>
    <w:rsid w:val="00902243"/>
    <w:rsid w:val="00942FEC"/>
    <w:rsid w:val="00977D66"/>
    <w:rsid w:val="009C227E"/>
    <w:rsid w:val="00AD74D4"/>
    <w:rsid w:val="00B11705"/>
    <w:rsid w:val="00B20D15"/>
    <w:rsid w:val="00CA7D8A"/>
    <w:rsid w:val="00D04B36"/>
    <w:rsid w:val="00D9063A"/>
    <w:rsid w:val="00EA0E1E"/>
    <w:rsid w:val="00EE74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799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63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FE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42FEC"/>
  </w:style>
  <w:style w:type="paragraph" w:styleId="Footer">
    <w:name w:val="footer"/>
    <w:basedOn w:val="Normal"/>
    <w:link w:val="FooterChar"/>
    <w:uiPriority w:val="99"/>
    <w:unhideWhenUsed/>
    <w:rsid w:val="00942FE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42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5782</Words>
  <Characters>3296</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2018-06-21T14:02:00Z</dcterms:created>
  <dcterms:modified xsi:type="dcterms:W3CDTF">2018-06-26T12:32:00Z</dcterms:modified>
</cp:coreProperties>
</file>