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3992" w:rsidRPr="009F2D8F" w:rsidRDefault="00853992" w:rsidP="00135EF5">
      <w:pPr>
        <w:spacing w:after="0" w:line="276" w:lineRule="auto"/>
        <w:rPr>
          <w:b/>
          <w:bCs/>
        </w:rPr>
      </w:pPr>
      <w:r w:rsidRPr="009F2D8F">
        <w:rPr>
          <w:b/>
          <w:bCs/>
        </w:rPr>
        <w:t>Sakarā ar sprieduma izpildes pagriezienu no lietas dalībnieka piedzenamā naudas summa</w:t>
      </w:r>
    </w:p>
    <w:p w:rsidR="006C33FA" w:rsidRPr="009F2D8F" w:rsidRDefault="006C33FA" w:rsidP="00135EF5">
      <w:pPr>
        <w:spacing w:after="0" w:line="276" w:lineRule="auto"/>
        <w:rPr>
          <w:b/>
          <w:bCs/>
        </w:rPr>
      </w:pPr>
    </w:p>
    <w:p w:rsidR="006D326F" w:rsidRPr="009F2D8F" w:rsidRDefault="00135EF5" w:rsidP="00135EF5">
      <w:pPr>
        <w:spacing w:after="0" w:line="276" w:lineRule="auto"/>
        <w:jc w:val="center"/>
        <w:rPr>
          <w:rFonts w:cs="Times New Roman"/>
          <w:b/>
          <w:color w:val="000000"/>
          <w:szCs w:val="24"/>
        </w:rPr>
      </w:pPr>
      <w:r w:rsidRPr="009F2D8F">
        <w:rPr>
          <w:rFonts w:cs="Times New Roman"/>
          <w:b/>
          <w:color w:val="000000"/>
          <w:szCs w:val="24"/>
        </w:rPr>
        <w:t>Latvijas Republikas Augstākās tiesas</w:t>
      </w:r>
    </w:p>
    <w:p w:rsidR="00135EF5" w:rsidRPr="009F2D8F" w:rsidRDefault="00135EF5" w:rsidP="00135EF5">
      <w:pPr>
        <w:spacing w:after="0" w:line="276" w:lineRule="auto"/>
        <w:jc w:val="center"/>
        <w:rPr>
          <w:rFonts w:cs="Times New Roman"/>
          <w:b/>
          <w:color w:val="000000"/>
          <w:szCs w:val="24"/>
        </w:rPr>
      </w:pPr>
      <w:r w:rsidRPr="009F2D8F">
        <w:rPr>
          <w:rFonts w:cs="Times New Roman"/>
          <w:b/>
          <w:color w:val="000000"/>
          <w:szCs w:val="24"/>
        </w:rPr>
        <w:t>Civillietu departamenta</w:t>
      </w:r>
    </w:p>
    <w:p w:rsidR="00135EF5" w:rsidRPr="009F2D8F" w:rsidRDefault="00135EF5" w:rsidP="00135EF5">
      <w:pPr>
        <w:spacing w:after="0" w:line="276" w:lineRule="auto"/>
        <w:jc w:val="center"/>
        <w:rPr>
          <w:rFonts w:cs="Times New Roman"/>
          <w:b/>
          <w:color w:val="000000"/>
          <w:szCs w:val="24"/>
        </w:rPr>
      </w:pPr>
      <w:proofErr w:type="gramStart"/>
      <w:r w:rsidRPr="009F2D8F">
        <w:rPr>
          <w:rFonts w:cs="Times New Roman"/>
          <w:b/>
          <w:color w:val="000000"/>
          <w:szCs w:val="24"/>
        </w:rPr>
        <w:t>2018.gada</w:t>
      </w:r>
      <w:proofErr w:type="gramEnd"/>
      <w:r w:rsidRPr="009F2D8F">
        <w:rPr>
          <w:rFonts w:cs="Times New Roman"/>
          <w:b/>
          <w:color w:val="000000"/>
          <w:szCs w:val="24"/>
        </w:rPr>
        <w:t xml:space="preserve"> 6.jūnija</w:t>
      </w:r>
    </w:p>
    <w:p w:rsidR="006D326F" w:rsidRPr="009F2D8F" w:rsidRDefault="006D326F" w:rsidP="00135EF5">
      <w:pPr>
        <w:spacing w:after="0" w:line="276" w:lineRule="auto"/>
        <w:jc w:val="center"/>
        <w:rPr>
          <w:rStyle w:val="Strong"/>
          <w:rFonts w:cs="Times New Roman"/>
          <w:color w:val="000000"/>
          <w:spacing w:val="30"/>
          <w:szCs w:val="24"/>
        </w:rPr>
      </w:pPr>
      <w:r w:rsidRPr="009F2D8F">
        <w:rPr>
          <w:rStyle w:val="Strong"/>
          <w:rFonts w:cs="Times New Roman"/>
          <w:color w:val="000000"/>
          <w:spacing w:val="30"/>
          <w:szCs w:val="24"/>
        </w:rPr>
        <w:t>SPRIEDUMS</w:t>
      </w:r>
    </w:p>
    <w:p w:rsidR="00135EF5" w:rsidRPr="009F2D8F" w:rsidRDefault="00135EF5" w:rsidP="00135EF5">
      <w:pPr>
        <w:spacing w:after="0" w:line="276" w:lineRule="auto"/>
        <w:jc w:val="center"/>
        <w:rPr>
          <w:rFonts w:cs="Times New Roman"/>
          <w:b/>
          <w:color w:val="000000"/>
          <w:szCs w:val="24"/>
        </w:rPr>
      </w:pPr>
      <w:r w:rsidRPr="009F2D8F">
        <w:rPr>
          <w:rFonts w:cs="Times New Roman"/>
          <w:b/>
          <w:color w:val="000000"/>
          <w:szCs w:val="24"/>
        </w:rPr>
        <w:t>Lieta Nr.C17124814, SKC-149/2018</w:t>
      </w:r>
    </w:p>
    <w:p w:rsidR="00135EF5" w:rsidRPr="009F2D8F" w:rsidRDefault="00FE401A" w:rsidP="00135EF5">
      <w:pPr>
        <w:spacing w:after="0" w:line="276" w:lineRule="auto"/>
        <w:jc w:val="center"/>
        <w:rPr>
          <w:rFonts w:cs="Times New Roman"/>
          <w:color w:val="000000"/>
          <w:szCs w:val="24"/>
        </w:rPr>
      </w:pPr>
      <w:hyperlink r:id="rId7" w:tgtFrame="_blank" w:history="1">
        <w:r w:rsidR="00135EF5" w:rsidRPr="009F2D8F">
          <w:rPr>
            <w:rStyle w:val="Hyperlink"/>
            <w:rFonts w:cs="Times New Roman"/>
            <w:szCs w:val="24"/>
          </w:rPr>
          <w:t>ECLI:LV:AT:2018:0606.C17124814.1.S</w:t>
        </w:r>
      </w:hyperlink>
    </w:p>
    <w:p w:rsidR="00135EF5" w:rsidRPr="009F2D8F" w:rsidRDefault="00135EF5" w:rsidP="00135EF5">
      <w:pPr>
        <w:spacing w:after="0" w:line="276" w:lineRule="auto"/>
        <w:jc w:val="center"/>
        <w:rPr>
          <w:rFonts w:cs="Times New Roman"/>
          <w:color w:val="000000"/>
          <w:szCs w:val="24"/>
        </w:rPr>
      </w:pPr>
    </w:p>
    <w:p w:rsidR="006D326F" w:rsidRPr="009F2D8F" w:rsidRDefault="006D326F" w:rsidP="00135EF5">
      <w:pPr>
        <w:spacing w:after="0" w:line="276" w:lineRule="auto"/>
        <w:ind w:firstLine="720"/>
        <w:jc w:val="both"/>
        <w:rPr>
          <w:rFonts w:cs="Times New Roman"/>
          <w:color w:val="000000"/>
          <w:szCs w:val="24"/>
        </w:rPr>
      </w:pPr>
      <w:r w:rsidRPr="009F2D8F">
        <w:rPr>
          <w:rFonts w:cs="Times New Roman"/>
          <w:color w:val="000000"/>
          <w:szCs w:val="24"/>
        </w:rPr>
        <w:t>Augstākā tiesa šādā sastāvā:</w:t>
      </w:r>
    </w:p>
    <w:p w:rsidR="006D326F" w:rsidRPr="009F2D8F" w:rsidRDefault="006D326F" w:rsidP="00135EF5">
      <w:pPr>
        <w:spacing w:after="0" w:line="276" w:lineRule="auto"/>
        <w:ind w:left="720" w:firstLine="720"/>
        <w:jc w:val="both"/>
        <w:rPr>
          <w:rFonts w:cs="Times New Roman"/>
          <w:color w:val="000000"/>
          <w:szCs w:val="24"/>
        </w:rPr>
      </w:pPr>
      <w:r w:rsidRPr="009F2D8F">
        <w:rPr>
          <w:rFonts w:cs="Times New Roman"/>
          <w:color w:val="000000"/>
          <w:szCs w:val="24"/>
        </w:rPr>
        <w:t>tiesnesis referents Normunds Salenieks</w:t>
      </w:r>
    </w:p>
    <w:p w:rsidR="006D326F" w:rsidRPr="009F2D8F" w:rsidRDefault="006D326F" w:rsidP="00135EF5">
      <w:pPr>
        <w:spacing w:after="0" w:line="276" w:lineRule="auto"/>
        <w:ind w:left="720" w:firstLine="720"/>
        <w:jc w:val="both"/>
        <w:rPr>
          <w:rFonts w:cs="Times New Roman"/>
          <w:color w:val="000000"/>
          <w:szCs w:val="24"/>
        </w:rPr>
      </w:pPr>
      <w:r w:rsidRPr="009F2D8F">
        <w:rPr>
          <w:rFonts w:cs="Times New Roman"/>
          <w:color w:val="000000"/>
          <w:szCs w:val="24"/>
        </w:rPr>
        <w:t>tiesnese Ināra Garda</w:t>
      </w:r>
    </w:p>
    <w:p w:rsidR="006D326F" w:rsidRPr="009F2D8F" w:rsidRDefault="006D326F" w:rsidP="00135EF5">
      <w:pPr>
        <w:spacing w:after="0" w:line="276" w:lineRule="auto"/>
        <w:ind w:left="720" w:firstLine="720"/>
        <w:jc w:val="both"/>
        <w:rPr>
          <w:rFonts w:cs="Times New Roman"/>
          <w:color w:val="000000"/>
          <w:szCs w:val="24"/>
        </w:rPr>
      </w:pPr>
      <w:r w:rsidRPr="009F2D8F">
        <w:rPr>
          <w:rFonts w:cs="Times New Roman"/>
          <w:color w:val="000000"/>
          <w:szCs w:val="24"/>
        </w:rPr>
        <w:t>tiesnese Ļubova Kušnire</w:t>
      </w:r>
    </w:p>
    <w:p w:rsidR="00135EF5" w:rsidRPr="009F2D8F" w:rsidRDefault="00135EF5" w:rsidP="00135EF5">
      <w:pPr>
        <w:spacing w:after="0" w:line="276" w:lineRule="auto"/>
        <w:ind w:left="720"/>
        <w:jc w:val="both"/>
        <w:rPr>
          <w:rFonts w:cs="Times New Roman"/>
          <w:color w:val="000000"/>
          <w:szCs w:val="24"/>
        </w:rPr>
      </w:pPr>
    </w:p>
    <w:p w:rsidR="006D326F" w:rsidRPr="009F2D8F" w:rsidRDefault="006D326F" w:rsidP="00135EF5">
      <w:pPr>
        <w:spacing w:after="0" w:line="276" w:lineRule="auto"/>
        <w:ind w:firstLine="567"/>
        <w:jc w:val="both"/>
        <w:rPr>
          <w:rFonts w:cs="Times New Roman"/>
          <w:color w:val="000000"/>
          <w:szCs w:val="24"/>
        </w:rPr>
      </w:pPr>
      <w:r w:rsidRPr="009F2D8F">
        <w:rPr>
          <w:rFonts w:cs="Times New Roman"/>
          <w:color w:val="000000"/>
          <w:szCs w:val="24"/>
        </w:rPr>
        <w:t xml:space="preserve">rakstveida procesā izskatīja civillietu sakarā ar prasītāja </w:t>
      </w:r>
      <w:r w:rsidR="00135EF5" w:rsidRPr="009F2D8F">
        <w:rPr>
          <w:rFonts w:cs="Times New Roman"/>
          <w:color w:val="000000"/>
          <w:szCs w:val="24"/>
        </w:rPr>
        <w:t>[pers. A]</w:t>
      </w:r>
      <w:r w:rsidRPr="009F2D8F">
        <w:rPr>
          <w:rFonts w:cs="Times New Roman"/>
          <w:color w:val="000000"/>
          <w:szCs w:val="24"/>
        </w:rPr>
        <w:t xml:space="preserve"> kasācijas sūdzību par Rīgas apgabaltiesas Civillietu tiesas kolēģijas </w:t>
      </w:r>
      <w:proofErr w:type="gramStart"/>
      <w:r w:rsidRPr="009F2D8F">
        <w:rPr>
          <w:rFonts w:cs="Times New Roman"/>
          <w:color w:val="000000"/>
          <w:szCs w:val="24"/>
        </w:rPr>
        <w:t>2016.gada</w:t>
      </w:r>
      <w:proofErr w:type="gramEnd"/>
      <w:r w:rsidRPr="009F2D8F">
        <w:rPr>
          <w:rFonts w:cs="Times New Roman"/>
          <w:color w:val="000000"/>
          <w:szCs w:val="24"/>
        </w:rPr>
        <w:t xml:space="preserve"> 29.jūnija spriedumu </w:t>
      </w:r>
      <w:r w:rsidR="00135EF5" w:rsidRPr="009F2D8F">
        <w:rPr>
          <w:rFonts w:cs="Times New Roman"/>
          <w:color w:val="000000"/>
          <w:szCs w:val="24"/>
        </w:rPr>
        <w:t>[pers. A]</w:t>
      </w:r>
      <w:r w:rsidRPr="009F2D8F">
        <w:rPr>
          <w:rFonts w:cs="Times New Roman"/>
          <w:color w:val="000000"/>
          <w:szCs w:val="24"/>
        </w:rPr>
        <w:t xml:space="preserve"> prasībā pret AS </w:t>
      </w:r>
      <w:r w:rsidR="00135EF5" w:rsidRPr="009F2D8F">
        <w:rPr>
          <w:rFonts w:cs="Times New Roman"/>
          <w:color w:val="000000"/>
          <w:szCs w:val="24"/>
        </w:rPr>
        <w:t>[firma]</w:t>
      </w:r>
      <w:r w:rsidRPr="009F2D8F">
        <w:rPr>
          <w:rFonts w:cs="Times New Roman"/>
          <w:color w:val="000000"/>
          <w:szCs w:val="24"/>
        </w:rPr>
        <w:t xml:space="preserve"> par darba devējas uzteikuma atzīšanu par spēkā neesošu, atjaunošanu darbā un atlīdzības par darba piespiedu kavējuma laiku piedziņu.</w:t>
      </w:r>
    </w:p>
    <w:p w:rsidR="00135EF5" w:rsidRPr="009F2D8F" w:rsidRDefault="00135EF5" w:rsidP="00135EF5">
      <w:pPr>
        <w:spacing w:after="0" w:line="276" w:lineRule="auto"/>
        <w:ind w:firstLine="567"/>
        <w:jc w:val="both"/>
        <w:rPr>
          <w:rFonts w:cs="Times New Roman"/>
          <w:color w:val="000000"/>
          <w:szCs w:val="24"/>
        </w:rPr>
      </w:pPr>
    </w:p>
    <w:p w:rsidR="006D326F" w:rsidRPr="009F2D8F" w:rsidRDefault="006D326F" w:rsidP="00135EF5">
      <w:pPr>
        <w:spacing w:after="0" w:line="276" w:lineRule="auto"/>
        <w:jc w:val="center"/>
        <w:rPr>
          <w:rStyle w:val="Strong"/>
          <w:rFonts w:cs="Times New Roman"/>
          <w:color w:val="000000"/>
          <w:szCs w:val="24"/>
        </w:rPr>
      </w:pPr>
      <w:r w:rsidRPr="009F2D8F">
        <w:rPr>
          <w:rStyle w:val="Strong"/>
          <w:rFonts w:cs="Times New Roman"/>
          <w:color w:val="000000"/>
          <w:szCs w:val="24"/>
        </w:rPr>
        <w:t>Aprakstošā daļa</w:t>
      </w:r>
    </w:p>
    <w:p w:rsidR="00135EF5" w:rsidRPr="009F2D8F" w:rsidRDefault="00135EF5" w:rsidP="00135EF5">
      <w:pPr>
        <w:spacing w:after="0" w:line="276" w:lineRule="auto"/>
        <w:jc w:val="center"/>
        <w:rPr>
          <w:rFonts w:cs="Times New Roman"/>
          <w:color w:val="000000"/>
          <w:szCs w:val="24"/>
        </w:rPr>
      </w:pPr>
    </w:p>
    <w:p w:rsidR="006D326F" w:rsidRPr="009F2D8F" w:rsidRDefault="006D326F" w:rsidP="00135EF5">
      <w:pPr>
        <w:spacing w:after="0" w:line="276" w:lineRule="auto"/>
        <w:ind w:firstLine="567"/>
        <w:jc w:val="both"/>
        <w:rPr>
          <w:rFonts w:cs="Times New Roman"/>
          <w:color w:val="000000"/>
          <w:szCs w:val="24"/>
        </w:rPr>
      </w:pPr>
      <w:r w:rsidRPr="009F2D8F">
        <w:rPr>
          <w:rFonts w:cs="Times New Roman"/>
          <w:color w:val="000000"/>
          <w:szCs w:val="24"/>
        </w:rPr>
        <w:t xml:space="preserve">[1] Ar Jūrmalas pilsētas tiesas </w:t>
      </w:r>
      <w:proofErr w:type="gramStart"/>
      <w:r w:rsidRPr="009F2D8F">
        <w:rPr>
          <w:rFonts w:cs="Times New Roman"/>
          <w:color w:val="000000"/>
          <w:szCs w:val="24"/>
        </w:rPr>
        <w:t>2014.gada</w:t>
      </w:r>
      <w:proofErr w:type="gramEnd"/>
      <w:r w:rsidRPr="009F2D8F">
        <w:rPr>
          <w:rFonts w:cs="Times New Roman"/>
          <w:color w:val="000000"/>
          <w:szCs w:val="24"/>
        </w:rPr>
        <w:t xml:space="preserve"> 4.jūnija spriedumu lietā Nr.C17084214 atzīts par spēkā neesošu AS </w:t>
      </w:r>
      <w:r w:rsidR="00135EF5" w:rsidRPr="009F2D8F">
        <w:rPr>
          <w:rFonts w:cs="Times New Roman"/>
          <w:color w:val="000000"/>
          <w:szCs w:val="24"/>
        </w:rPr>
        <w:t>[firma]</w:t>
      </w:r>
      <w:r w:rsidRPr="009F2D8F">
        <w:rPr>
          <w:rFonts w:cs="Times New Roman"/>
          <w:color w:val="000000"/>
          <w:szCs w:val="24"/>
        </w:rPr>
        <w:t xml:space="preserve"> 2014.gada 18.marta darba līguma uzteikums un </w:t>
      </w:r>
      <w:r w:rsidR="00135EF5" w:rsidRPr="009F2D8F">
        <w:rPr>
          <w:rFonts w:cs="Times New Roman"/>
          <w:color w:val="000000"/>
          <w:szCs w:val="24"/>
        </w:rPr>
        <w:t>[pers. A]</w:t>
      </w:r>
      <w:r w:rsidRPr="009F2D8F">
        <w:rPr>
          <w:rFonts w:cs="Times New Roman"/>
          <w:color w:val="000000"/>
          <w:szCs w:val="24"/>
        </w:rPr>
        <w:t xml:space="preserve"> atjaunots darbā AS </w:t>
      </w:r>
      <w:r w:rsidR="00135EF5" w:rsidRPr="009F2D8F">
        <w:rPr>
          <w:rFonts w:cs="Times New Roman"/>
          <w:color w:val="000000"/>
          <w:szCs w:val="24"/>
        </w:rPr>
        <w:t>[firma]</w:t>
      </w:r>
      <w:r w:rsidRPr="009F2D8F">
        <w:rPr>
          <w:rFonts w:cs="Times New Roman"/>
          <w:color w:val="000000"/>
          <w:szCs w:val="24"/>
        </w:rPr>
        <w:t xml:space="preserve"> </w:t>
      </w:r>
      <w:r w:rsidR="00426814" w:rsidRPr="009F2D8F">
        <w:rPr>
          <w:rFonts w:cs="Times New Roman"/>
          <w:color w:val="000000"/>
          <w:szCs w:val="24"/>
        </w:rPr>
        <w:t>[..]</w:t>
      </w:r>
      <w:r w:rsidRPr="009F2D8F">
        <w:rPr>
          <w:rFonts w:cs="Times New Roman"/>
          <w:color w:val="000000"/>
          <w:szCs w:val="24"/>
        </w:rPr>
        <w:t>direktora amatā, nosakot, ka spriedums daļā par atjaunošanu darbā izpildāms nekavējoties.</w:t>
      </w:r>
    </w:p>
    <w:p w:rsidR="006D326F" w:rsidRPr="009F2D8F" w:rsidRDefault="006D326F" w:rsidP="00135EF5">
      <w:pPr>
        <w:spacing w:after="0" w:line="276" w:lineRule="auto"/>
        <w:ind w:firstLine="567"/>
        <w:jc w:val="both"/>
        <w:rPr>
          <w:rFonts w:cs="Times New Roman"/>
          <w:color w:val="000000"/>
          <w:szCs w:val="24"/>
        </w:rPr>
      </w:pPr>
      <w:r w:rsidRPr="009F2D8F">
        <w:rPr>
          <w:rFonts w:cs="Times New Roman"/>
          <w:color w:val="000000"/>
          <w:szCs w:val="24"/>
        </w:rPr>
        <w:t xml:space="preserve">AS </w:t>
      </w:r>
      <w:r w:rsidR="00135EF5" w:rsidRPr="009F2D8F">
        <w:rPr>
          <w:rFonts w:cs="Times New Roman"/>
          <w:color w:val="000000"/>
          <w:szCs w:val="24"/>
        </w:rPr>
        <w:t>[firma]</w:t>
      </w:r>
      <w:r w:rsidRPr="009F2D8F">
        <w:rPr>
          <w:rFonts w:cs="Times New Roman"/>
          <w:color w:val="000000"/>
          <w:szCs w:val="24"/>
        </w:rPr>
        <w:t xml:space="preserve"> </w:t>
      </w:r>
      <w:proofErr w:type="gramStart"/>
      <w:r w:rsidRPr="009F2D8F">
        <w:rPr>
          <w:rFonts w:cs="Times New Roman"/>
          <w:color w:val="000000"/>
          <w:szCs w:val="24"/>
        </w:rPr>
        <w:t>2014.gada</w:t>
      </w:r>
      <w:proofErr w:type="gramEnd"/>
      <w:r w:rsidRPr="009F2D8F">
        <w:rPr>
          <w:rFonts w:cs="Times New Roman"/>
          <w:color w:val="000000"/>
          <w:szCs w:val="24"/>
        </w:rPr>
        <w:t xml:space="preserve"> 11.jūnijā izdevusi jaunu darba līguma uzteikumu, ar kuru prasītājam </w:t>
      </w:r>
      <w:r w:rsidR="00135EF5" w:rsidRPr="009F2D8F">
        <w:rPr>
          <w:rFonts w:cs="Times New Roman"/>
          <w:color w:val="000000"/>
          <w:szCs w:val="24"/>
        </w:rPr>
        <w:t>[pers. A]</w:t>
      </w:r>
      <w:r w:rsidRPr="009F2D8F">
        <w:rPr>
          <w:rFonts w:cs="Times New Roman"/>
          <w:color w:val="000000"/>
          <w:szCs w:val="24"/>
        </w:rPr>
        <w:t xml:space="preserve"> uzteikts darba līgums ar 2014.gada 20.jūniju saskaņā ar Darba likuma 101.panta pirmās daļas 1.punktu. Uzteikumā norādīts, ka darba tiesiskās attiecības ar </w:t>
      </w:r>
      <w:r w:rsidR="00135EF5" w:rsidRPr="009F2D8F">
        <w:rPr>
          <w:rFonts w:cs="Times New Roman"/>
          <w:color w:val="000000"/>
          <w:szCs w:val="24"/>
        </w:rPr>
        <w:t>[pers. A]</w:t>
      </w:r>
      <w:r w:rsidRPr="009F2D8F">
        <w:rPr>
          <w:rFonts w:cs="Times New Roman"/>
          <w:color w:val="000000"/>
          <w:szCs w:val="24"/>
        </w:rPr>
        <w:t xml:space="preserve"> kā </w:t>
      </w:r>
      <w:r w:rsidR="00426814" w:rsidRPr="009F2D8F">
        <w:rPr>
          <w:rFonts w:cs="Times New Roman"/>
          <w:color w:val="000000"/>
          <w:szCs w:val="24"/>
        </w:rPr>
        <w:t>[..]</w:t>
      </w:r>
      <w:r w:rsidRPr="009F2D8F">
        <w:rPr>
          <w:rFonts w:cs="Times New Roman"/>
          <w:color w:val="000000"/>
          <w:szCs w:val="24"/>
        </w:rPr>
        <w:t xml:space="preserve">direktoru uzņēmumā nekad nav pastāvējušas, taču tā kā spriedums par atjaunošanu darbā ir obligāts </w:t>
      </w:r>
      <w:r w:rsidR="00135EF5" w:rsidRPr="009F2D8F">
        <w:rPr>
          <w:rFonts w:cs="Times New Roman"/>
          <w:color w:val="000000"/>
          <w:szCs w:val="24"/>
        </w:rPr>
        <w:t>[pers. A]</w:t>
      </w:r>
      <w:r w:rsidRPr="009F2D8F">
        <w:rPr>
          <w:rFonts w:cs="Times New Roman"/>
          <w:color w:val="000000"/>
          <w:szCs w:val="24"/>
        </w:rPr>
        <w:t xml:space="preserve"> bija jāierodas darbā </w:t>
      </w:r>
      <w:proofErr w:type="gramStart"/>
      <w:r w:rsidRPr="009F2D8F">
        <w:rPr>
          <w:rFonts w:cs="Times New Roman"/>
          <w:color w:val="000000"/>
          <w:szCs w:val="24"/>
        </w:rPr>
        <w:t>2014.gada</w:t>
      </w:r>
      <w:proofErr w:type="gramEnd"/>
      <w:r w:rsidRPr="009F2D8F">
        <w:rPr>
          <w:rFonts w:cs="Times New Roman"/>
          <w:color w:val="000000"/>
          <w:szCs w:val="24"/>
        </w:rPr>
        <w:t xml:space="preserve"> 5.jūnijā. </w:t>
      </w:r>
      <w:r w:rsidR="00135EF5" w:rsidRPr="009F2D8F">
        <w:rPr>
          <w:rFonts w:cs="Times New Roman"/>
          <w:color w:val="000000"/>
          <w:szCs w:val="24"/>
        </w:rPr>
        <w:t>[pers. A]</w:t>
      </w:r>
      <w:r w:rsidRPr="009F2D8F">
        <w:rPr>
          <w:rFonts w:cs="Times New Roman"/>
          <w:color w:val="000000"/>
          <w:szCs w:val="24"/>
        </w:rPr>
        <w:t xml:space="preserve"> darbā nav ieradies </w:t>
      </w:r>
      <w:proofErr w:type="gramStart"/>
      <w:r w:rsidRPr="009F2D8F">
        <w:rPr>
          <w:rFonts w:cs="Times New Roman"/>
          <w:color w:val="000000"/>
          <w:szCs w:val="24"/>
        </w:rPr>
        <w:t>2014.gada</w:t>
      </w:r>
      <w:proofErr w:type="gramEnd"/>
      <w:r w:rsidRPr="009F2D8F">
        <w:rPr>
          <w:rFonts w:cs="Times New Roman"/>
          <w:color w:val="000000"/>
          <w:szCs w:val="24"/>
        </w:rPr>
        <w:t xml:space="preserve"> 5., 6., 9. un 10.jūnijā, neinformējot darba devēju par neierašanās iemesliem, tādējādi pārkāpjot darba kārtības noteikumus un darba līgumu.</w:t>
      </w:r>
    </w:p>
    <w:p w:rsidR="006D326F" w:rsidRPr="009F2D8F" w:rsidRDefault="006D326F" w:rsidP="00135EF5">
      <w:pPr>
        <w:spacing w:after="0" w:line="276" w:lineRule="auto"/>
        <w:ind w:firstLine="567"/>
        <w:jc w:val="both"/>
        <w:rPr>
          <w:rFonts w:cs="Times New Roman"/>
          <w:color w:val="000000"/>
          <w:szCs w:val="24"/>
        </w:rPr>
      </w:pPr>
      <w:r w:rsidRPr="009F2D8F">
        <w:rPr>
          <w:rFonts w:cs="Times New Roman"/>
          <w:color w:val="000000"/>
          <w:szCs w:val="24"/>
        </w:rPr>
        <w:t xml:space="preserve">[2] </w:t>
      </w:r>
      <w:r w:rsidR="00135EF5" w:rsidRPr="009F2D8F">
        <w:rPr>
          <w:rFonts w:cs="Times New Roman"/>
          <w:color w:val="000000"/>
          <w:szCs w:val="24"/>
        </w:rPr>
        <w:t>[</w:t>
      </w:r>
      <w:r w:rsidR="00426814" w:rsidRPr="009F2D8F">
        <w:rPr>
          <w:rFonts w:cs="Times New Roman"/>
          <w:color w:val="000000"/>
          <w:szCs w:val="24"/>
        </w:rPr>
        <w:t>P</w:t>
      </w:r>
      <w:r w:rsidR="00135EF5" w:rsidRPr="009F2D8F">
        <w:rPr>
          <w:rFonts w:cs="Times New Roman"/>
          <w:color w:val="000000"/>
          <w:szCs w:val="24"/>
        </w:rPr>
        <w:t>ers. A]</w:t>
      </w:r>
      <w:r w:rsidRPr="009F2D8F">
        <w:rPr>
          <w:rFonts w:cs="Times New Roman"/>
          <w:color w:val="000000"/>
          <w:szCs w:val="24"/>
        </w:rPr>
        <w:t xml:space="preserve"> </w:t>
      </w:r>
      <w:proofErr w:type="gramStart"/>
      <w:r w:rsidRPr="009F2D8F">
        <w:rPr>
          <w:rFonts w:cs="Times New Roman"/>
          <w:color w:val="000000"/>
          <w:szCs w:val="24"/>
        </w:rPr>
        <w:t>2014.gada</w:t>
      </w:r>
      <w:proofErr w:type="gramEnd"/>
      <w:r w:rsidRPr="009F2D8F">
        <w:rPr>
          <w:rFonts w:cs="Times New Roman"/>
          <w:color w:val="000000"/>
          <w:szCs w:val="24"/>
        </w:rPr>
        <w:t xml:space="preserve"> 9.jūlijā Jūrmalas pilsētas tiesā cēlis prasību pret AS </w:t>
      </w:r>
      <w:r w:rsidR="00135EF5" w:rsidRPr="009F2D8F">
        <w:rPr>
          <w:rFonts w:cs="Times New Roman"/>
          <w:color w:val="000000"/>
          <w:szCs w:val="24"/>
        </w:rPr>
        <w:t>[firma]</w:t>
      </w:r>
      <w:r w:rsidRPr="009F2D8F">
        <w:rPr>
          <w:rFonts w:cs="Times New Roman"/>
          <w:color w:val="000000"/>
          <w:szCs w:val="24"/>
        </w:rPr>
        <w:t xml:space="preserve">, lūdzot atzīt atbildētājas uzteikumu par spēkā neesošu, atjaunot viņu darbā </w:t>
      </w:r>
      <w:r w:rsidR="00426814" w:rsidRPr="009F2D8F">
        <w:rPr>
          <w:rFonts w:cs="Times New Roman"/>
          <w:color w:val="000000"/>
          <w:szCs w:val="24"/>
        </w:rPr>
        <w:t>[..]direktora</w:t>
      </w:r>
      <w:r w:rsidRPr="009F2D8F">
        <w:rPr>
          <w:rFonts w:cs="Times New Roman"/>
          <w:color w:val="000000"/>
          <w:szCs w:val="24"/>
        </w:rPr>
        <w:t xml:space="preserve"> amatā un piedzīt no atbildētājas vidējo izpeļņu par darba piespiedu kavējuma laiku.</w:t>
      </w:r>
    </w:p>
    <w:p w:rsidR="006D326F" w:rsidRPr="009F2D8F" w:rsidRDefault="006D326F" w:rsidP="00135EF5">
      <w:pPr>
        <w:spacing w:after="0" w:line="276" w:lineRule="auto"/>
        <w:ind w:firstLine="567"/>
        <w:jc w:val="both"/>
        <w:rPr>
          <w:rFonts w:cs="Times New Roman"/>
          <w:color w:val="000000"/>
          <w:szCs w:val="24"/>
        </w:rPr>
      </w:pPr>
      <w:r w:rsidRPr="009F2D8F">
        <w:rPr>
          <w:rFonts w:cs="Times New Roman"/>
          <w:color w:val="000000"/>
          <w:szCs w:val="24"/>
        </w:rPr>
        <w:t xml:space="preserve">Prasības pieteikumā norādīts, ka prasītājs </w:t>
      </w:r>
      <w:proofErr w:type="gramStart"/>
      <w:r w:rsidRPr="009F2D8F">
        <w:rPr>
          <w:rFonts w:cs="Times New Roman"/>
          <w:color w:val="000000"/>
          <w:szCs w:val="24"/>
        </w:rPr>
        <w:t>2014.gada</w:t>
      </w:r>
      <w:proofErr w:type="gramEnd"/>
      <w:r w:rsidRPr="009F2D8F">
        <w:rPr>
          <w:rFonts w:cs="Times New Roman"/>
          <w:color w:val="000000"/>
          <w:szCs w:val="24"/>
        </w:rPr>
        <w:t xml:space="preserve"> 5.jūnijā vērsies pie atbildētājas ar vēstuli, pieprasot nodrošināt viņam pielaidi darba vietai un nekavējoties darīt zināmu par sprieduma par atjaunošanu darbā izpildes datumu un laiku. Prasītājs nosūtījis arī atgādinājuma vēstuli. Atbildētāja prasītāja vēstules ignorējusi, un prasītājs saņēmis atbildētājas </w:t>
      </w:r>
      <w:proofErr w:type="gramStart"/>
      <w:r w:rsidRPr="009F2D8F">
        <w:rPr>
          <w:rFonts w:cs="Times New Roman"/>
          <w:color w:val="000000"/>
          <w:szCs w:val="24"/>
        </w:rPr>
        <w:t>2014.gada</w:t>
      </w:r>
      <w:proofErr w:type="gramEnd"/>
      <w:r w:rsidRPr="009F2D8F">
        <w:rPr>
          <w:rFonts w:cs="Times New Roman"/>
          <w:color w:val="000000"/>
          <w:szCs w:val="24"/>
        </w:rPr>
        <w:t xml:space="preserve"> 6.</w:t>
      </w:r>
      <w:r w:rsidR="00426814" w:rsidRPr="009F2D8F">
        <w:rPr>
          <w:rFonts w:cs="Times New Roman"/>
          <w:color w:val="000000"/>
          <w:szCs w:val="24"/>
        </w:rPr>
        <w:t xml:space="preserve"> </w:t>
      </w:r>
      <w:r w:rsidRPr="009F2D8F">
        <w:rPr>
          <w:rFonts w:cs="Times New Roman"/>
          <w:color w:val="000000"/>
          <w:szCs w:val="24"/>
        </w:rPr>
        <w:t>un 9.jūnija vēstules ar pieprasījumu sniegt paskaidrojumus par neierašanos darbā 2014.gada 5., 6. un 9.jūnijā.</w:t>
      </w:r>
    </w:p>
    <w:p w:rsidR="006D326F" w:rsidRPr="009F2D8F" w:rsidRDefault="006D326F" w:rsidP="00135EF5">
      <w:pPr>
        <w:spacing w:after="0" w:line="276" w:lineRule="auto"/>
        <w:ind w:firstLine="567"/>
        <w:jc w:val="both"/>
        <w:rPr>
          <w:rFonts w:cs="Times New Roman"/>
          <w:color w:val="000000"/>
          <w:szCs w:val="24"/>
        </w:rPr>
      </w:pPr>
      <w:r w:rsidRPr="009F2D8F">
        <w:rPr>
          <w:rFonts w:cs="Times New Roman"/>
          <w:color w:val="000000"/>
          <w:szCs w:val="24"/>
        </w:rPr>
        <w:t xml:space="preserve">Atbildētājai nebija pamata uzteikt darba līgumu. Pārmetumi par darba kavējumiem nav pamatoti, jo prasītājs </w:t>
      </w:r>
      <w:proofErr w:type="gramStart"/>
      <w:r w:rsidRPr="009F2D8F">
        <w:rPr>
          <w:rFonts w:cs="Times New Roman"/>
          <w:color w:val="000000"/>
          <w:szCs w:val="24"/>
        </w:rPr>
        <w:t>5.jūnijā</w:t>
      </w:r>
      <w:proofErr w:type="gramEnd"/>
      <w:r w:rsidRPr="009F2D8F">
        <w:rPr>
          <w:rFonts w:cs="Times New Roman"/>
          <w:color w:val="000000"/>
          <w:szCs w:val="24"/>
        </w:rPr>
        <w:t xml:space="preserve"> vērsies pie atbildētājas, lai varētu atsākt veikt darba pienākumus. Uzteikumā norādīts uzteikuma termiņš – </w:t>
      </w:r>
      <w:proofErr w:type="gramStart"/>
      <w:r w:rsidRPr="009F2D8F">
        <w:rPr>
          <w:rFonts w:cs="Times New Roman"/>
          <w:color w:val="000000"/>
          <w:szCs w:val="24"/>
        </w:rPr>
        <w:t>2014.gada</w:t>
      </w:r>
      <w:proofErr w:type="gramEnd"/>
      <w:r w:rsidRPr="009F2D8F">
        <w:rPr>
          <w:rFonts w:cs="Times New Roman"/>
          <w:color w:val="000000"/>
          <w:szCs w:val="24"/>
        </w:rPr>
        <w:t xml:space="preserve"> 20.jūnijs, bet prasītājs uzteikumu saņēmis 2014.gada 16.jūnijā. Tādējādi nav ievērots Darba likuma </w:t>
      </w:r>
      <w:proofErr w:type="gramStart"/>
      <w:r w:rsidRPr="009F2D8F">
        <w:rPr>
          <w:rFonts w:cs="Times New Roman"/>
          <w:color w:val="000000"/>
          <w:szCs w:val="24"/>
        </w:rPr>
        <w:t>103.panta</w:t>
      </w:r>
      <w:proofErr w:type="gramEnd"/>
      <w:r w:rsidRPr="009F2D8F">
        <w:rPr>
          <w:rFonts w:cs="Times New Roman"/>
          <w:color w:val="000000"/>
          <w:szCs w:val="24"/>
        </w:rPr>
        <w:t xml:space="preserve"> pirmās daļas 2.punkts.</w:t>
      </w:r>
    </w:p>
    <w:p w:rsidR="006D326F" w:rsidRPr="009F2D8F" w:rsidRDefault="006D326F" w:rsidP="00135EF5">
      <w:pPr>
        <w:spacing w:after="0" w:line="276" w:lineRule="auto"/>
        <w:ind w:firstLine="567"/>
        <w:jc w:val="both"/>
        <w:rPr>
          <w:rFonts w:cs="Times New Roman"/>
          <w:color w:val="000000"/>
          <w:szCs w:val="24"/>
        </w:rPr>
      </w:pPr>
      <w:r w:rsidRPr="009F2D8F">
        <w:rPr>
          <w:rFonts w:cs="Times New Roman"/>
          <w:color w:val="000000"/>
          <w:szCs w:val="24"/>
        </w:rPr>
        <w:lastRenderedPageBreak/>
        <w:t>Prasītājs nav pārkāpis darba līgumu, jo viņam noteikts summēts darba laiks un nav jāierodas darbā noteiktās dienās vai stundās.</w:t>
      </w:r>
    </w:p>
    <w:p w:rsidR="006D326F" w:rsidRPr="009F2D8F" w:rsidRDefault="006D326F" w:rsidP="00135EF5">
      <w:pPr>
        <w:spacing w:after="0" w:line="276" w:lineRule="auto"/>
        <w:ind w:firstLine="567"/>
        <w:jc w:val="both"/>
        <w:rPr>
          <w:rFonts w:cs="Times New Roman"/>
          <w:color w:val="000000"/>
          <w:szCs w:val="24"/>
        </w:rPr>
      </w:pPr>
      <w:r w:rsidRPr="009F2D8F">
        <w:rPr>
          <w:rFonts w:cs="Times New Roman"/>
          <w:color w:val="000000"/>
          <w:szCs w:val="24"/>
        </w:rPr>
        <w:t xml:space="preserve">Prasība pamatota ar Darba likuma 30., 43., </w:t>
      </w:r>
      <w:proofErr w:type="gramStart"/>
      <w:r w:rsidRPr="009F2D8F">
        <w:rPr>
          <w:rFonts w:cs="Times New Roman"/>
          <w:color w:val="000000"/>
          <w:szCs w:val="24"/>
        </w:rPr>
        <w:t>44.panta</w:t>
      </w:r>
      <w:proofErr w:type="gramEnd"/>
      <w:r w:rsidRPr="009F2D8F">
        <w:rPr>
          <w:rFonts w:cs="Times New Roman"/>
          <w:color w:val="000000"/>
          <w:szCs w:val="24"/>
        </w:rPr>
        <w:t xml:space="preserve"> piekto daļu, 45.panta ceturto daļu, 101.-112., 122., 124. un 125.pantu.</w:t>
      </w:r>
    </w:p>
    <w:p w:rsidR="006D326F" w:rsidRPr="009F2D8F" w:rsidRDefault="006D326F" w:rsidP="00135EF5">
      <w:pPr>
        <w:spacing w:after="0" w:line="276" w:lineRule="auto"/>
        <w:ind w:firstLine="567"/>
        <w:jc w:val="both"/>
        <w:rPr>
          <w:rFonts w:cs="Times New Roman"/>
          <w:color w:val="000000"/>
          <w:szCs w:val="24"/>
        </w:rPr>
      </w:pPr>
      <w:r w:rsidRPr="009F2D8F">
        <w:rPr>
          <w:rFonts w:cs="Times New Roman"/>
          <w:color w:val="000000"/>
          <w:szCs w:val="24"/>
        </w:rPr>
        <w:t xml:space="preserve">[3] Ar Rīgas apgabaltiesas Civillietu tiesas kolēģijas </w:t>
      </w:r>
      <w:proofErr w:type="gramStart"/>
      <w:r w:rsidRPr="009F2D8F">
        <w:rPr>
          <w:rFonts w:cs="Times New Roman"/>
          <w:color w:val="000000"/>
          <w:szCs w:val="24"/>
        </w:rPr>
        <w:t>2014.gada</w:t>
      </w:r>
      <w:proofErr w:type="gramEnd"/>
      <w:r w:rsidRPr="009F2D8F">
        <w:rPr>
          <w:rFonts w:cs="Times New Roman"/>
          <w:color w:val="000000"/>
          <w:szCs w:val="24"/>
        </w:rPr>
        <w:t xml:space="preserve"> 10.decembra spriedumu lietā Nr.C17084214 noraidīta </w:t>
      </w:r>
      <w:r w:rsidR="00135EF5" w:rsidRPr="009F2D8F">
        <w:rPr>
          <w:rFonts w:cs="Times New Roman"/>
          <w:color w:val="000000"/>
          <w:szCs w:val="24"/>
        </w:rPr>
        <w:t>[pers. A]</w:t>
      </w:r>
      <w:r w:rsidRPr="009F2D8F">
        <w:rPr>
          <w:rFonts w:cs="Times New Roman"/>
          <w:color w:val="000000"/>
          <w:szCs w:val="24"/>
        </w:rPr>
        <w:t xml:space="preserve"> prasība pret AS </w:t>
      </w:r>
      <w:r w:rsidR="00135EF5" w:rsidRPr="009F2D8F">
        <w:rPr>
          <w:rFonts w:cs="Times New Roman"/>
          <w:color w:val="000000"/>
          <w:szCs w:val="24"/>
        </w:rPr>
        <w:t>[firma]</w:t>
      </w:r>
      <w:r w:rsidRPr="009F2D8F">
        <w:rPr>
          <w:rFonts w:cs="Times New Roman"/>
          <w:color w:val="000000"/>
          <w:szCs w:val="24"/>
        </w:rPr>
        <w:t>, tostarp par darba devēja 2014.gada 18.marta uzteikuma atzīšanu par spēkā neesošu un atjaunošanu darbā.</w:t>
      </w:r>
    </w:p>
    <w:p w:rsidR="006D326F" w:rsidRPr="009F2D8F" w:rsidRDefault="006D326F" w:rsidP="00135EF5">
      <w:pPr>
        <w:spacing w:after="0" w:line="276" w:lineRule="auto"/>
        <w:ind w:firstLine="567"/>
        <w:jc w:val="both"/>
        <w:rPr>
          <w:rFonts w:cs="Times New Roman"/>
          <w:color w:val="000000"/>
          <w:szCs w:val="24"/>
        </w:rPr>
      </w:pPr>
      <w:r w:rsidRPr="009F2D8F">
        <w:rPr>
          <w:rFonts w:cs="Times New Roman"/>
          <w:color w:val="000000"/>
          <w:szCs w:val="24"/>
        </w:rPr>
        <w:t xml:space="preserve">[4] Ar Jūrmalas pilsētas tiesas </w:t>
      </w:r>
      <w:proofErr w:type="gramStart"/>
      <w:r w:rsidRPr="009F2D8F">
        <w:rPr>
          <w:rFonts w:cs="Times New Roman"/>
          <w:color w:val="000000"/>
          <w:szCs w:val="24"/>
        </w:rPr>
        <w:t>2015.gada</w:t>
      </w:r>
      <w:proofErr w:type="gramEnd"/>
      <w:r w:rsidRPr="009F2D8F">
        <w:rPr>
          <w:rFonts w:cs="Times New Roman"/>
          <w:color w:val="000000"/>
          <w:szCs w:val="24"/>
        </w:rPr>
        <w:t xml:space="preserve"> 25.februāra spriedumu izskatāmajā lietā </w:t>
      </w:r>
      <w:r w:rsidR="00135EF5" w:rsidRPr="009F2D8F">
        <w:rPr>
          <w:rFonts w:cs="Times New Roman"/>
          <w:color w:val="000000"/>
          <w:szCs w:val="24"/>
        </w:rPr>
        <w:t>[pers. A]</w:t>
      </w:r>
      <w:r w:rsidRPr="009F2D8F">
        <w:rPr>
          <w:rFonts w:cs="Times New Roman"/>
          <w:color w:val="000000"/>
          <w:szCs w:val="24"/>
        </w:rPr>
        <w:t xml:space="preserve"> prasība noraidīta.</w:t>
      </w:r>
    </w:p>
    <w:p w:rsidR="006D326F" w:rsidRPr="009F2D8F" w:rsidRDefault="006D326F" w:rsidP="00135EF5">
      <w:pPr>
        <w:pStyle w:val="NormalWeb"/>
        <w:spacing w:before="0" w:beforeAutospacing="0" w:after="0" w:afterAutospacing="0" w:line="276" w:lineRule="auto"/>
        <w:ind w:firstLine="567"/>
        <w:jc w:val="both"/>
        <w:rPr>
          <w:color w:val="000000"/>
        </w:rPr>
      </w:pPr>
      <w:r w:rsidRPr="009F2D8F">
        <w:rPr>
          <w:color w:val="000000"/>
        </w:rPr>
        <w:t xml:space="preserve">[5] Izskatījusi lietu sakarā ar prasītāja apelācijas sūdzību, Rīgas apgabaltiesas Civillietu tiesas kolēģija ar </w:t>
      </w:r>
      <w:proofErr w:type="gramStart"/>
      <w:r w:rsidRPr="009F2D8F">
        <w:rPr>
          <w:color w:val="000000"/>
        </w:rPr>
        <w:t>2015.gada</w:t>
      </w:r>
      <w:proofErr w:type="gramEnd"/>
      <w:r w:rsidRPr="009F2D8F">
        <w:rPr>
          <w:color w:val="000000"/>
        </w:rPr>
        <w:t xml:space="preserve"> 21.jūlija spriedumu</w:t>
      </w:r>
      <w:r w:rsidR="00426814" w:rsidRPr="009F2D8F">
        <w:rPr>
          <w:color w:val="000000"/>
        </w:rPr>
        <w:t xml:space="preserve"> </w:t>
      </w:r>
      <w:r w:rsidRPr="009F2D8F">
        <w:rPr>
          <w:color w:val="000000"/>
          <w:spacing w:val="-7"/>
        </w:rPr>
        <w:t>prasību apmierinājusi,</w:t>
      </w:r>
      <w:r w:rsidR="00426814" w:rsidRPr="009F2D8F">
        <w:rPr>
          <w:color w:val="000000"/>
          <w:spacing w:val="-7"/>
        </w:rPr>
        <w:t xml:space="preserve"> </w:t>
      </w:r>
      <w:r w:rsidRPr="009F2D8F">
        <w:rPr>
          <w:color w:val="000000"/>
        </w:rPr>
        <w:t xml:space="preserve">atzīstot par spēkā neesošu atbildētājas izdoto darba līguma uzteikumu. Prasītājs atjaunots darbā </w:t>
      </w:r>
      <w:r w:rsidR="00426814" w:rsidRPr="009F2D8F">
        <w:rPr>
          <w:color w:val="000000"/>
        </w:rPr>
        <w:t>[..]direktora</w:t>
      </w:r>
      <w:r w:rsidRPr="009F2D8F">
        <w:rPr>
          <w:color w:val="000000"/>
        </w:rPr>
        <w:t xml:space="preserve"> amatā un no atbildētājas prasītāja labā piedzīta atlīdzība par darba piespiedu kavējuma laiku no </w:t>
      </w:r>
      <w:proofErr w:type="gramStart"/>
      <w:r w:rsidRPr="009F2D8F">
        <w:rPr>
          <w:color w:val="000000"/>
        </w:rPr>
        <w:t>2014.gada</w:t>
      </w:r>
      <w:proofErr w:type="gramEnd"/>
      <w:r w:rsidRPr="009F2D8F">
        <w:rPr>
          <w:color w:val="000000"/>
        </w:rPr>
        <w:t xml:space="preserve"> 20.jūnija līdz 2014.gada 19.jūlijam 6843,04 </w:t>
      </w:r>
      <w:r w:rsidRPr="009F2D8F">
        <w:rPr>
          <w:rStyle w:val="Emphasis"/>
          <w:i w:val="0"/>
          <w:iCs w:val="0"/>
          <w:color w:val="000000"/>
        </w:rPr>
        <w:t>EUR</w:t>
      </w:r>
      <w:r w:rsidRPr="009F2D8F">
        <w:rPr>
          <w:color w:val="000000"/>
        </w:rPr>
        <w:t xml:space="preserve">, nosakot nekavējošu sprieduma izpildi šajā daļā. Par laiku no </w:t>
      </w:r>
      <w:proofErr w:type="gramStart"/>
      <w:r w:rsidRPr="009F2D8F">
        <w:rPr>
          <w:color w:val="000000"/>
        </w:rPr>
        <w:t>2014.gada</w:t>
      </w:r>
      <w:proofErr w:type="gramEnd"/>
      <w:r w:rsidRPr="009F2D8F">
        <w:rPr>
          <w:color w:val="000000"/>
        </w:rPr>
        <w:t xml:space="preserve"> 20.jūlija līdz 2015.gada 7.jūlijam no atbildētājas prasītāja labā piedzīta atlīdzība par darba piespiedu kavējuma laiku 78 514,88 </w:t>
      </w:r>
      <w:r w:rsidRPr="009F2D8F">
        <w:rPr>
          <w:rStyle w:val="Emphasis"/>
          <w:i w:val="0"/>
          <w:iCs w:val="0"/>
          <w:color w:val="000000"/>
        </w:rPr>
        <w:t>EUR un</w:t>
      </w:r>
      <w:r w:rsidR="00426814" w:rsidRPr="009F2D8F">
        <w:rPr>
          <w:color w:val="000000"/>
        </w:rPr>
        <w:t xml:space="preserve"> </w:t>
      </w:r>
      <w:r w:rsidRPr="009F2D8F">
        <w:rPr>
          <w:color w:val="000000"/>
        </w:rPr>
        <w:t>tiesāšanās izdevumi.</w:t>
      </w:r>
    </w:p>
    <w:p w:rsidR="006D326F" w:rsidRPr="009F2D8F" w:rsidRDefault="006D326F" w:rsidP="00135EF5">
      <w:pPr>
        <w:pStyle w:val="NormalWeb"/>
        <w:spacing w:before="0" w:beforeAutospacing="0" w:after="0" w:afterAutospacing="0" w:line="276" w:lineRule="auto"/>
        <w:ind w:firstLine="567"/>
        <w:jc w:val="both"/>
        <w:rPr>
          <w:color w:val="000000"/>
        </w:rPr>
      </w:pPr>
    </w:p>
    <w:p w:rsidR="006D326F" w:rsidRPr="009F2D8F" w:rsidRDefault="006D326F" w:rsidP="00135EF5">
      <w:pPr>
        <w:spacing w:after="0" w:line="276" w:lineRule="auto"/>
        <w:ind w:firstLine="567"/>
        <w:jc w:val="both"/>
        <w:rPr>
          <w:rFonts w:cs="Times New Roman"/>
          <w:color w:val="000000"/>
          <w:szCs w:val="24"/>
        </w:rPr>
      </w:pPr>
      <w:r w:rsidRPr="009F2D8F">
        <w:rPr>
          <w:rFonts w:cs="Times New Roman"/>
          <w:color w:val="000000"/>
          <w:szCs w:val="24"/>
        </w:rPr>
        <w:t xml:space="preserve">[6] Izskatījusi civillietu sakarā ar atbildētājas iesniegto kasācijas sūdzību, Augstākā tiesa ar </w:t>
      </w:r>
      <w:proofErr w:type="gramStart"/>
      <w:r w:rsidRPr="009F2D8F">
        <w:rPr>
          <w:rFonts w:cs="Times New Roman"/>
          <w:color w:val="000000"/>
          <w:szCs w:val="24"/>
        </w:rPr>
        <w:t>2016.gada</w:t>
      </w:r>
      <w:proofErr w:type="gramEnd"/>
      <w:r w:rsidRPr="009F2D8F">
        <w:rPr>
          <w:rFonts w:cs="Times New Roman"/>
          <w:color w:val="000000"/>
          <w:szCs w:val="24"/>
        </w:rPr>
        <w:t xml:space="preserve"> 26.aprīļa spriedumu atcēlusi Rīgas apgabaltiesas Civillietu tiesas kolēģijas 2015.gada 21.jūlija spriedumu un nodevusi lietu jaunai izskatīšanai apelācijas instances tiesā.</w:t>
      </w:r>
    </w:p>
    <w:p w:rsidR="006D326F" w:rsidRPr="009F2D8F" w:rsidRDefault="006D326F" w:rsidP="00135EF5">
      <w:pPr>
        <w:spacing w:after="0" w:line="276" w:lineRule="auto"/>
        <w:ind w:firstLine="567"/>
        <w:jc w:val="both"/>
        <w:rPr>
          <w:rFonts w:cs="Times New Roman"/>
          <w:color w:val="000000"/>
          <w:szCs w:val="24"/>
        </w:rPr>
      </w:pPr>
      <w:r w:rsidRPr="009F2D8F">
        <w:rPr>
          <w:rFonts w:cs="Times New Roman"/>
          <w:color w:val="000000"/>
          <w:szCs w:val="24"/>
        </w:rPr>
        <w:t xml:space="preserve">[7] Ar Rīgas apgabaltiesas Civillietu tiesas kolēģijas </w:t>
      </w:r>
      <w:proofErr w:type="gramStart"/>
      <w:r w:rsidRPr="009F2D8F">
        <w:rPr>
          <w:rFonts w:cs="Times New Roman"/>
          <w:color w:val="000000"/>
          <w:szCs w:val="24"/>
        </w:rPr>
        <w:t>2016.gada</w:t>
      </w:r>
      <w:proofErr w:type="gramEnd"/>
      <w:r w:rsidRPr="009F2D8F">
        <w:rPr>
          <w:rFonts w:cs="Times New Roman"/>
          <w:color w:val="000000"/>
          <w:szCs w:val="24"/>
        </w:rPr>
        <w:t xml:space="preserve"> 29.jūnija spriedumu </w:t>
      </w:r>
      <w:r w:rsidR="00135EF5" w:rsidRPr="009F2D8F">
        <w:rPr>
          <w:rFonts w:cs="Times New Roman"/>
          <w:color w:val="000000"/>
          <w:szCs w:val="24"/>
        </w:rPr>
        <w:t>[pers. A]</w:t>
      </w:r>
      <w:r w:rsidRPr="009F2D8F">
        <w:rPr>
          <w:rFonts w:cs="Times New Roman"/>
          <w:color w:val="000000"/>
          <w:szCs w:val="24"/>
        </w:rPr>
        <w:t xml:space="preserve"> prasība pret AS </w:t>
      </w:r>
      <w:r w:rsidR="00135EF5" w:rsidRPr="009F2D8F">
        <w:rPr>
          <w:rFonts w:cs="Times New Roman"/>
          <w:color w:val="000000"/>
          <w:szCs w:val="24"/>
        </w:rPr>
        <w:t>[firma]</w:t>
      </w:r>
      <w:r w:rsidRPr="009F2D8F">
        <w:rPr>
          <w:rFonts w:cs="Times New Roman"/>
          <w:color w:val="000000"/>
          <w:szCs w:val="24"/>
        </w:rPr>
        <w:t xml:space="preserve"> par darba devēja uzteikuma atzīšanu par spēkā neesošu, atjaunošanu darbā un vidējās izpeļņas piedziņu par darba piespiedu kavējuma laiku noraidīta.</w:t>
      </w:r>
    </w:p>
    <w:p w:rsidR="006D326F" w:rsidRPr="009F2D8F" w:rsidRDefault="006D326F" w:rsidP="00135EF5">
      <w:pPr>
        <w:spacing w:after="0" w:line="276" w:lineRule="auto"/>
        <w:ind w:firstLine="567"/>
        <w:jc w:val="both"/>
        <w:rPr>
          <w:rFonts w:cs="Times New Roman"/>
          <w:color w:val="000000"/>
          <w:szCs w:val="24"/>
        </w:rPr>
      </w:pPr>
      <w:r w:rsidRPr="009F2D8F">
        <w:rPr>
          <w:rFonts w:cs="Times New Roman"/>
          <w:color w:val="000000"/>
          <w:szCs w:val="24"/>
        </w:rPr>
        <w:t xml:space="preserve">Taisīts sprieduma izpildīšanas pagrieziens, piedzenot no </w:t>
      </w:r>
      <w:r w:rsidR="00135EF5" w:rsidRPr="009F2D8F">
        <w:rPr>
          <w:rFonts w:cs="Times New Roman"/>
          <w:color w:val="000000"/>
          <w:szCs w:val="24"/>
        </w:rPr>
        <w:t>[pers. A]</w:t>
      </w:r>
      <w:r w:rsidRPr="009F2D8F">
        <w:rPr>
          <w:rFonts w:cs="Times New Roman"/>
          <w:color w:val="000000"/>
          <w:szCs w:val="24"/>
        </w:rPr>
        <w:t xml:space="preserve"> AS </w:t>
      </w:r>
      <w:r w:rsidR="00135EF5" w:rsidRPr="009F2D8F">
        <w:rPr>
          <w:rFonts w:cs="Times New Roman"/>
          <w:color w:val="000000"/>
          <w:szCs w:val="24"/>
        </w:rPr>
        <w:t>[firma]</w:t>
      </w:r>
      <w:r w:rsidRPr="009F2D8F">
        <w:rPr>
          <w:rFonts w:cs="Times New Roman"/>
          <w:color w:val="000000"/>
          <w:szCs w:val="24"/>
        </w:rPr>
        <w:t xml:space="preserve"> labā ar Rīgas apgabaltiesas Civillietu tiesas kolēģijas </w:t>
      </w:r>
      <w:proofErr w:type="gramStart"/>
      <w:r w:rsidRPr="009F2D8F">
        <w:rPr>
          <w:rFonts w:cs="Times New Roman"/>
          <w:color w:val="000000"/>
          <w:szCs w:val="24"/>
        </w:rPr>
        <w:t>2015.gada</w:t>
      </w:r>
      <w:proofErr w:type="gramEnd"/>
      <w:r w:rsidRPr="009F2D8F">
        <w:rPr>
          <w:rFonts w:cs="Times New Roman"/>
          <w:color w:val="000000"/>
          <w:szCs w:val="24"/>
        </w:rPr>
        <w:t xml:space="preserve"> 21.jūlija spriedumu piedzīto vidējo izpeļņu par darba piespiedu kavējuma laiku 6843,04 EUR.</w:t>
      </w:r>
    </w:p>
    <w:p w:rsidR="006D326F" w:rsidRPr="009F2D8F" w:rsidRDefault="006D326F" w:rsidP="00135EF5">
      <w:pPr>
        <w:spacing w:after="0" w:line="276" w:lineRule="auto"/>
        <w:ind w:firstLine="567"/>
        <w:jc w:val="both"/>
        <w:rPr>
          <w:rFonts w:cs="Times New Roman"/>
          <w:color w:val="000000"/>
          <w:szCs w:val="24"/>
        </w:rPr>
      </w:pPr>
      <w:r w:rsidRPr="009F2D8F">
        <w:rPr>
          <w:rFonts w:cs="Times New Roman"/>
          <w:color w:val="000000"/>
          <w:szCs w:val="24"/>
        </w:rPr>
        <w:t xml:space="preserve">[7.1] Civillietu tiesas kolēģija par pamatotu atzinusi Jūrmalas pilsētas tiesas </w:t>
      </w:r>
      <w:proofErr w:type="gramStart"/>
      <w:r w:rsidRPr="009F2D8F">
        <w:rPr>
          <w:rFonts w:cs="Times New Roman"/>
          <w:color w:val="000000"/>
          <w:szCs w:val="24"/>
        </w:rPr>
        <w:t>2015.gada</w:t>
      </w:r>
      <w:proofErr w:type="gramEnd"/>
      <w:r w:rsidRPr="009F2D8F">
        <w:rPr>
          <w:rFonts w:cs="Times New Roman"/>
          <w:color w:val="000000"/>
          <w:szCs w:val="24"/>
        </w:rPr>
        <w:t xml:space="preserve"> 25.februāra sprieduma pamatojumu, līdz ar to saskaņā ar Civilprocesa likuma 432.panta piekto daļu (</w:t>
      </w:r>
      <w:r w:rsidRPr="009F2D8F">
        <w:rPr>
          <w:rStyle w:val="Emphasis"/>
          <w:rFonts w:cs="Times New Roman"/>
          <w:color w:val="000000"/>
          <w:szCs w:val="24"/>
        </w:rPr>
        <w:t>ja tiesa, izskatot lietu, atzīst, ka zemākas instances tiesas spriedumā ietvertais pamatojums ir pareizs un pilnībā pietiekams, tā sprieduma motīvu daļā var norādīt, ka pievienojas zemākas instances tiesas sprieduma motivācijai. Šādā gadījumā šā likuma 193.panta piektajā daļā noteiktos apsvērumus sprieduma motīvu daļā var nenorādīt</w:t>
      </w:r>
      <w:r w:rsidRPr="009F2D8F">
        <w:rPr>
          <w:rFonts w:cs="Times New Roman"/>
          <w:color w:val="000000"/>
          <w:szCs w:val="24"/>
        </w:rPr>
        <w:t>) tam pievienojusies. Spriedumā norādīts, ka prasītāja apelācijas sūdzībā minētie argumenti apstiprinājumu nav guvuši, tādējādi prasība apmierināta.</w:t>
      </w:r>
    </w:p>
    <w:p w:rsidR="006D326F" w:rsidRPr="009F2D8F" w:rsidRDefault="006D326F" w:rsidP="00135EF5">
      <w:pPr>
        <w:spacing w:after="0" w:line="276" w:lineRule="auto"/>
        <w:ind w:firstLine="567"/>
        <w:jc w:val="both"/>
        <w:rPr>
          <w:rFonts w:cs="Times New Roman"/>
          <w:color w:val="000000"/>
          <w:szCs w:val="24"/>
        </w:rPr>
      </w:pPr>
      <w:r w:rsidRPr="009F2D8F">
        <w:rPr>
          <w:rFonts w:cs="Times New Roman"/>
          <w:color w:val="000000"/>
          <w:szCs w:val="24"/>
        </w:rPr>
        <w:t xml:space="preserve">[7.2] Ar Rīgas apgabaltiesas Civillietu tiesas kolēģijas </w:t>
      </w:r>
      <w:proofErr w:type="gramStart"/>
      <w:r w:rsidRPr="009F2D8F">
        <w:rPr>
          <w:rFonts w:cs="Times New Roman"/>
          <w:color w:val="000000"/>
          <w:szCs w:val="24"/>
        </w:rPr>
        <w:t>2015.gada</w:t>
      </w:r>
      <w:proofErr w:type="gramEnd"/>
      <w:r w:rsidRPr="009F2D8F">
        <w:rPr>
          <w:rFonts w:cs="Times New Roman"/>
          <w:color w:val="000000"/>
          <w:szCs w:val="24"/>
        </w:rPr>
        <w:t xml:space="preserve"> 21.jūlija spriedumu </w:t>
      </w:r>
      <w:r w:rsidR="00135EF5" w:rsidRPr="009F2D8F">
        <w:rPr>
          <w:rFonts w:cs="Times New Roman"/>
          <w:color w:val="000000"/>
          <w:szCs w:val="24"/>
        </w:rPr>
        <w:t>[pers. A]</w:t>
      </w:r>
      <w:r w:rsidRPr="009F2D8F">
        <w:rPr>
          <w:rFonts w:cs="Times New Roman"/>
          <w:color w:val="000000"/>
          <w:szCs w:val="24"/>
        </w:rPr>
        <w:t xml:space="preserve"> prasība tika apmierināta, cita starpā piedzenot no atbildētājas prasītāja labā vidējo izpeļņu 6843,04 EUR (ieturot likumā noteiktos nodokļus) par darba piespiedu kavējuma laiku no 2014.gada 20.jūnija līdz 2014.gada 19.jūlijam un nosakot, ka šajā daļā spriedums izpildāms nekavējoties.</w:t>
      </w:r>
    </w:p>
    <w:p w:rsidR="006D326F" w:rsidRPr="009F2D8F" w:rsidRDefault="006D326F" w:rsidP="00135EF5">
      <w:pPr>
        <w:spacing w:after="0" w:line="276" w:lineRule="auto"/>
        <w:ind w:firstLine="567"/>
        <w:jc w:val="both"/>
        <w:rPr>
          <w:rFonts w:cs="Times New Roman"/>
          <w:color w:val="000000"/>
          <w:szCs w:val="24"/>
        </w:rPr>
      </w:pPr>
      <w:r w:rsidRPr="009F2D8F">
        <w:rPr>
          <w:rFonts w:cs="Times New Roman"/>
          <w:color w:val="000000"/>
          <w:szCs w:val="24"/>
        </w:rPr>
        <w:t xml:space="preserve">Tā kā, izskatot lietu atkārtoti, apelācijas instances tiesa nospriedusi prasību noraidīt, tad pamatojoties uz atbildētājas lūgumu, saskaņā ar Civilprocesa likuma </w:t>
      </w:r>
      <w:proofErr w:type="gramStart"/>
      <w:r w:rsidRPr="009F2D8F">
        <w:rPr>
          <w:rFonts w:cs="Times New Roman"/>
          <w:color w:val="000000"/>
          <w:szCs w:val="24"/>
        </w:rPr>
        <w:t>635.pantu</w:t>
      </w:r>
      <w:proofErr w:type="gramEnd"/>
      <w:r w:rsidRPr="009F2D8F">
        <w:rPr>
          <w:rFonts w:cs="Times New Roman"/>
          <w:color w:val="000000"/>
          <w:szCs w:val="24"/>
        </w:rPr>
        <w:t xml:space="preserve"> taisījusi lietā sprieduma izpildīšanas pagriezienu un piedzinusi no </w:t>
      </w:r>
      <w:r w:rsidR="00135EF5" w:rsidRPr="009F2D8F">
        <w:rPr>
          <w:rFonts w:cs="Times New Roman"/>
          <w:color w:val="000000"/>
          <w:szCs w:val="24"/>
        </w:rPr>
        <w:t>[pers. A]</w:t>
      </w:r>
      <w:r w:rsidRPr="009F2D8F">
        <w:rPr>
          <w:rFonts w:cs="Times New Roman"/>
          <w:color w:val="000000"/>
          <w:szCs w:val="24"/>
        </w:rPr>
        <w:t xml:space="preserve"> par labu AS </w:t>
      </w:r>
      <w:r w:rsidR="00135EF5" w:rsidRPr="009F2D8F">
        <w:rPr>
          <w:rFonts w:cs="Times New Roman"/>
          <w:color w:val="000000"/>
          <w:szCs w:val="24"/>
        </w:rPr>
        <w:t>[firma]</w:t>
      </w:r>
      <w:r w:rsidRPr="009F2D8F">
        <w:rPr>
          <w:rFonts w:cs="Times New Roman"/>
          <w:color w:val="000000"/>
          <w:szCs w:val="24"/>
        </w:rPr>
        <w:t xml:space="preserve"> ar Rīgas apgabaltiesas Civillietu tiesas kolēģijas 2015.gada 21.jūlija spriedumu piedzīto vidējo izpeļņu 6843,04 EUR par darba piespiedu kavējuma laiku.</w:t>
      </w:r>
    </w:p>
    <w:p w:rsidR="006D326F" w:rsidRPr="009F2D8F" w:rsidRDefault="006D326F" w:rsidP="00135EF5">
      <w:pPr>
        <w:spacing w:after="0" w:line="276" w:lineRule="auto"/>
        <w:ind w:firstLine="567"/>
        <w:jc w:val="both"/>
        <w:rPr>
          <w:rFonts w:cs="Times New Roman"/>
          <w:color w:val="000000"/>
          <w:szCs w:val="24"/>
        </w:rPr>
      </w:pPr>
      <w:r w:rsidRPr="009F2D8F">
        <w:rPr>
          <w:rFonts w:cs="Times New Roman"/>
          <w:color w:val="000000"/>
          <w:szCs w:val="24"/>
        </w:rPr>
        <w:t>[8] Par apelācijas instances tiesas spriedumu prasītājs iesniedzis kasācijas sūdzību, lūdzot to atcelt un nodot lietu jaunai izskatīšanai apelācijas instances tiesā.</w:t>
      </w:r>
    </w:p>
    <w:p w:rsidR="006D326F" w:rsidRPr="009F2D8F" w:rsidRDefault="006D326F" w:rsidP="00135EF5">
      <w:pPr>
        <w:spacing w:after="0" w:line="276" w:lineRule="auto"/>
        <w:ind w:firstLine="567"/>
        <w:jc w:val="both"/>
        <w:rPr>
          <w:rFonts w:cs="Times New Roman"/>
          <w:color w:val="000000"/>
          <w:szCs w:val="24"/>
        </w:rPr>
      </w:pPr>
      <w:r w:rsidRPr="009F2D8F">
        <w:rPr>
          <w:rFonts w:cs="Times New Roman"/>
          <w:color w:val="000000"/>
          <w:szCs w:val="24"/>
        </w:rPr>
        <w:lastRenderedPageBreak/>
        <w:t xml:space="preserve">Ar Augstākās tiesas </w:t>
      </w:r>
      <w:proofErr w:type="gramStart"/>
      <w:r w:rsidRPr="009F2D8F">
        <w:rPr>
          <w:rFonts w:cs="Times New Roman"/>
          <w:color w:val="000000"/>
          <w:szCs w:val="24"/>
        </w:rPr>
        <w:t>2016.gada</w:t>
      </w:r>
      <w:proofErr w:type="gramEnd"/>
      <w:r w:rsidRPr="009F2D8F">
        <w:rPr>
          <w:rFonts w:cs="Times New Roman"/>
          <w:color w:val="000000"/>
          <w:szCs w:val="24"/>
        </w:rPr>
        <w:t xml:space="preserve"> 17.oktobra rīcības sēdes lēmumu nolemts ierosināt kasācijas tiesvedību sakarā ar </w:t>
      </w:r>
      <w:r w:rsidR="00135EF5" w:rsidRPr="009F2D8F">
        <w:rPr>
          <w:rFonts w:cs="Times New Roman"/>
          <w:color w:val="000000"/>
          <w:szCs w:val="24"/>
        </w:rPr>
        <w:t>[pers. A]</w:t>
      </w:r>
      <w:r w:rsidRPr="009F2D8F">
        <w:rPr>
          <w:rFonts w:cs="Times New Roman"/>
          <w:color w:val="000000"/>
          <w:szCs w:val="24"/>
        </w:rPr>
        <w:t xml:space="preserve"> kasācijas sūdzību par Rīgas apgabaltiesas Civillietu tiesas kolēģijas 2016.gada 29.jūnija spriedumu daļā, ar kuru taisīts sprieduma izpildīšanas pagrieziens. Par apelācijas instances tiesas spriedumu pārējā daļā atteikts ierosināt kasācijas tiesvedību, tādējādi spriedums šajā daļā stājies likumīgā spēkā.</w:t>
      </w:r>
    </w:p>
    <w:p w:rsidR="006D326F" w:rsidRPr="009F2D8F" w:rsidRDefault="006D326F" w:rsidP="00135EF5">
      <w:pPr>
        <w:spacing w:after="0" w:line="276" w:lineRule="auto"/>
        <w:ind w:firstLine="567"/>
        <w:jc w:val="both"/>
        <w:rPr>
          <w:rFonts w:cs="Times New Roman"/>
          <w:color w:val="000000"/>
          <w:szCs w:val="24"/>
        </w:rPr>
      </w:pPr>
      <w:r w:rsidRPr="009F2D8F">
        <w:rPr>
          <w:rFonts w:cs="Times New Roman"/>
          <w:color w:val="000000"/>
          <w:szCs w:val="24"/>
        </w:rPr>
        <w:t>[9] Kasācijas sūdzībā par spriedumu daļā, kurā ierosināta kasācijas tiesvedība, norādīts šāds pamatojums.</w:t>
      </w:r>
    </w:p>
    <w:p w:rsidR="006D326F" w:rsidRPr="009F2D8F" w:rsidRDefault="006D326F" w:rsidP="00135EF5">
      <w:pPr>
        <w:spacing w:after="0" w:line="276" w:lineRule="auto"/>
        <w:ind w:firstLine="567"/>
        <w:jc w:val="both"/>
        <w:rPr>
          <w:rFonts w:cs="Times New Roman"/>
          <w:color w:val="000000"/>
          <w:szCs w:val="24"/>
        </w:rPr>
      </w:pPr>
      <w:r w:rsidRPr="009F2D8F">
        <w:rPr>
          <w:rFonts w:cs="Times New Roman"/>
          <w:color w:val="000000"/>
          <w:szCs w:val="24"/>
        </w:rPr>
        <w:t xml:space="preserve">Tiesa ir nospriedusi piedzīt no </w:t>
      </w:r>
      <w:r w:rsidR="00135EF5" w:rsidRPr="009F2D8F">
        <w:rPr>
          <w:rFonts w:cs="Times New Roman"/>
          <w:color w:val="000000"/>
          <w:szCs w:val="24"/>
        </w:rPr>
        <w:t>[pers. A]</w:t>
      </w:r>
      <w:r w:rsidRPr="009F2D8F">
        <w:rPr>
          <w:rFonts w:cs="Times New Roman"/>
          <w:color w:val="000000"/>
          <w:szCs w:val="24"/>
        </w:rPr>
        <w:t xml:space="preserve"> 6843,04 EUR, neņemot vērā, ka minēto summu prasītājs nav saņēmis pilnā apmērā, bet gan pēc nodokļu nomaksas, t.i., 4654,64 EUR. Atbilstoši Civilprocesa likuma </w:t>
      </w:r>
      <w:proofErr w:type="gramStart"/>
      <w:r w:rsidRPr="009F2D8F">
        <w:rPr>
          <w:rFonts w:cs="Times New Roman"/>
          <w:color w:val="000000"/>
          <w:szCs w:val="24"/>
        </w:rPr>
        <w:t>634.panta</w:t>
      </w:r>
      <w:proofErr w:type="gramEnd"/>
      <w:r w:rsidRPr="009F2D8F">
        <w:rPr>
          <w:rFonts w:cs="Times New Roman"/>
          <w:color w:val="000000"/>
          <w:szCs w:val="24"/>
        </w:rPr>
        <w:t xml:space="preserve"> noteikumiem prasītājam ir jāatdod tikai tas, ko viņš ir saņēmis. Konkrētajā gadījumā tiesa piedzinusi lielāku summu.</w:t>
      </w:r>
    </w:p>
    <w:p w:rsidR="00426814" w:rsidRPr="009F2D8F" w:rsidRDefault="00426814" w:rsidP="00135EF5">
      <w:pPr>
        <w:spacing w:after="0" w:line="276" w:lineRule="auto"/>
        <w:ind w:firstLine="567"/>
        <w:jc w:val="both"/>
        <w:rPr>
          <w:rFonts w:cs="Times New Roman"/>
          <w:color w:val="000000"/>
          <w:szCs w:val="24"/>
        </w:rPr>
      </w:pPr>
    </w:p>
    <w:p w:rsidR="006D326F" w:rsidRPr="009F2D8F" w:rsidRDefault="006D326F" w:rsidP="00135EF5">
      <w:pPr>
        <w:spacing w:after="0" w:line="276" w:lineRule="auto"/>
        <w:ind w:firstLine="567"/>
        <w:jc w:val="center"/>
        <w:rPr>
          <w:rStyle w:val="Strong"/>
          <w:rFonts w:cs="Times New Roman"/>
          <w:color w:val="000000"/>
          <w:szCs w:val="24"/>
        </w:rPr>
      </w:pPr>
      <w:r w:rsidRPr="009F2D8F">
        <w:rPr>
          <w:rStyle w:val="Strong"/>
          <w:rFonts w:cs="Times New Roman"/>
          <w:color w:val="000000"/>
          <w:szCs w:val="24"/>
        </w:rPr>
        <w:t>Motīvu daļa</w:t>
      </w:r>
    </w:p>
    <w:p w:rsidR="00426814" w:rsidRPr="009F2D8F" w:rsidRDefault="00426814" w:rsidP="00135EF5">
      <w:pPr>
        <w:spacing w:after="0" w:line="276" w:lineRule="auto"/>
        <w:ind w:firstLine="567"/>
        <w:jc w:val="center"/>
        <w:rPr>
          <w:rFonts w:cs="Times New Roman"/>
          <w:color w:val="000000"/>
          <w:szCs w:val="24"/>
        </w:rPr>
      </w:pPr>
    </w:p>
    <w:p w:rsidR="006D326F" w:rsidRPr="009F2D8F" w:rsidRDefault="006D326F" w:rsidP="00135EF5">
      <w:pPr>
        <w:spacing w:after="0" w:line="276" w:lineRule="auto"/>
        <w:ind w:firstLine="567"/>
        <w:jc w:val="both"/>
        <w:rPr>
          <w:rFonts w:cs="Times New Roman"/>
          <w:color w:val="000000"/>
          <w:szCs w:val="24"/>
        </w:rPr>
      </w:pPr>
      <w:r w:rsidRPr="009F2D8F">
        <w:rPr>
          <w:rFonts w:cs="Times New Roman"/>
          <w:color w:val="000000"/>
          <w:szCs w:val="24"/>
        </w:rPr>
        <w:t>[10] Izskatījis lietu, Civillietu departaments atzīst, ka spriedums daļā, ar kuru taisīts sprieduma izpildīšanas pagrieziens, ir atceļams un lieta šajā daļā nododama jaunai izskatīšanai apelācijas instances tiesā.</w:t>
      </w:r>
    </w:p>
    <w:p w:rsidR="006D326F" w:rsidRPr="009F2D8F" w:rsidRDefault="006D326F" w:rsidP="00135EF5">
      <w:pPr>
        <w:spacing w:after="0" w:line="276" w:lineRule="auto"/>
        <w:ind w:firstLine="567"/>
        <w:jc w:val="both"/>
        <w:rPr>
          <w:rFonts w:cs="Times New Roman"/>
          <w:color w:val="000000"/>
          <w:szCs w:val="24"/>
        </w:rPr>
      </w:pPr>
      <w:r w:rsidRPr="009F2D8F">
        <w:rPr>
          <w:rFonts w:cs="Times New Roman"/>
          <w:color w:val="000000"/>
          <w:szCs w:val="24"/>
        </w:rPr>
        <w:t xml:space="preserve">[11] Augstākā tiesa piekrīt kasācijas sūdzības iesniedzēja viedoklim, ka apelācijas instances tiesa, taisot sprieduma izpildes pagriezienu un piedzenot no prasītāja 6843,04 EUR, nepareizi iztulkojusi Civilprocesa likuma </w:t>
      </w:r>
      <w:proofErr w:type="gramStart"/>
      <w:r w:rsidRPr="009F2D8F">
        <w:rPr>
          <w:rFonts w:cs="Times New Roman"/>
          <w:color w:val="000000"/>
          <w:szCs w:val="24"/>
        </w:rPr>
        <w:t>634.pantu</w:t>
      </w:r>
      <w:proofErr w:type="gramEnd"/>
      <w:r w:rsidRPr="009F2D8F">
        <w:rPr>
          <w:rFonts w:cs="Times New Roman"/>
          <w:color w:val="000000"/>
          <w:szCs w:val="24"/>
        </w:rPr>
        <w:t>.</w:t>
      </w:r>
    </w:p>
    <w:p w:rsidR="006D326F" w:rsidRPr="009F2D8F" w:rsidRDefault="006D326F" w:rsidP="00135EF5">
      <w:pPr>
        <w:spacing w:after="0" w:line="276" w:lineRule="auto"/>
        <w:ind w:firstLine="567"/>
        <w:jc w:val="both"/>
        <w:rPr>
          <w:rFonts w:cs="Times New Roman"/>
          <w:color w:val="000000"/>
          <w:szCs w:val="24"/>
        </w:rPr>
      </w:pPr>
      <w:r w:rsidRPr="009F2D8F">
        <w:rPr>
          <w:rFonts w:cs="Times New Roman"/>
          <w:color w:val="000000"/>
          <w:szCs w:val="24"/>
        </w:rPr>
        <w:t>[11.1] Pēc vispārēja noteikuma tiesvedības mērķis ir galīgi atrisināt civiltiesisku strīdu starp tiesību subjektiem un atjaunot aizskartās tiesības. Savukārt tiesvedības mērķi ir iespējams sasniegt, ja ir nodrošināta tiesas nolēmuma izpilde. Līdz ar to taisnīgas tiesas jēdzienā ietilpstošā personas tiesību efektīva aizsardzība nav iedomājama bez spēkā esošu nolēmumu izpildīšanas garantijām (</w:t>
      </w:r>
      <w:r w:rsidRPr="009F2D8F">
        <w:rPr>
          <w:rStyle w:val="Emphasis"/>
          <w:rFonts w:cs="Times New Roman"/>
          <w:color w:val="000000"/>
          <w:szCs w:val="24"/>
        </w:rPr>
        <w:t xml:space="preserve">sk. Satversmes tiesas </w:t>
      </w:r>
      <w:proofErr w:type="gramStart"/>
      <w:r w:rsidRPr="009F2D8F">
        <w:rPr>
          <w:rStyle w:val="Emphasis"/>
          <w:rFonts w:cs="Times New Roman"/>
          <w:color w:val="000000"/>
          <w:szCs w:val="24"/>
        </w:rPr>
        <w:t>2015.gada</w:t>
      </w:r>
      <w:proofErr w:type="gramEnd"/>
      <w:r w:rsidRPr="009F2D8F">
        <w:rPr>
          <w:rStyle w:val="Emphasis"/>
          <w:rFonts w:cs="Times New Roman"/>
          <w:color w:val="000000"/>
          <w:szCs w:val="24"/>
        </w:rPr>
        <w:t xml:space="preserve"> 16.aprīļa sprieduma lietā Nr.2014-13-01 11.punktu</w:t>
      </w:r>
      <w:r w:rsidRPr="009F2D8F">
        <w:rPr>
          <w:rFonts w:cs="Times New Roman"/>
          <w:color w:val="000000"/>
          <w:szCs w:val="24"/>
        </w:rPr>
        <w:t>).</w:t>
      </w:r>
    </w:p>
    <w:p w:rsidR="006D326F" w:rsidRPr="009F2D8F" w:rsidRDefault="006D326F" w:rsidP="00135EF5">
      <w:pPr>
        <w:spacing w:after="0" w:line="276" w:lineRule="auto"/>
        <w:ind w:firstLine="567"/>
        <w:jc w:val="both"/>
        <w:rPr>
          <w:rFonts w:cs="Times New Roman"/>
          <w:color w:val="000000"/>
          <w:szCs w:val="24"/>
        </w:rPr>
      </w:pPr>
      <w:r w:rsidRPr="009F2D8F">
        <w:rPr>
          <w:rFonts w:cs="Times New Roman"/>
          <w:color w:val="000000"/>
          <w:szCs w:val="24"/>
        </w:rPr>
        <w:t xml:space="preserve">Arī Eiropas Cilvēktiesību tiesa norādījusi, ka taisnīgas tiesas jēdziens ietver tiesības prasīt, lai valsts nodrošina tiesas sprieduma efektīvu izpildīšanu </w:t>
      </w:r>
      <w:proofErr w:type="gramStart"/>
      <w:r w:rsidRPr="009F2D8F">
        <w:rPr>
          <w:rFonts w:cs="Times New Roman"/>
          <w:color w:val="000000"/>
          <w:szCs w:val="24"/>
        </w:rPr>
        <w:t>(</w:t>
      </w:r>
      <w:proofErr w:type="gramEnd"/>
      <w:r w:rsidRPr="009F2D8F">
        <w:rPr>
          <w:rStyle w:val="Emphasis"/>
          <w:rFonts w:cs="Times New Roman"/>
          <w:color w:val="000000"/>
          <w:szCs w:val="24"/>
        </w:rPr>
        <w:t xml:space="preserve">sk., piemēram, ECT 2004. gada 22. jūnija sprieduma lietā „Pini </w:t>
      </w:r>
      <w:proofErr w:type="spellStart"/>
      <w:r w:rsidRPr="009F2D8F">
        <w:rPr>
          <w:rStyle w:val="Emphasis"/>
          <w:rFonts w:cs="Times New Roman"/>
          <w:color w:val="000000"/>
          <w:szCs w:val="24"/>
        </w:rPr>
        <w:t>and</w:t>
      </w:r>
      <w:proofErr w:type="spellEnd"/>
      <w:r w:rsidRPr="009F2D8F">
        <w:rPr>
          <w:rStyle w:val="Emphasis"/>
          <w:rFonts w:cs="Times New Roman"/>
          <w:color w:val="000000"/>
          <w:szCs w:val="24"/>
        </w:rPr>
        <w:t xml:space="preserve"> </w:t>
      </w:r>
      <w:proofErr w:type="spellStart"/>
      <w:r w:rsidRPr="009F2D8F">
        <w:rPr>
          <w:rStyle w:val="Emphasis"/>
          <w:rFonts w:cs="Times New Roman"/>
          <w:color w:val="000000"/>
          <w:szCs w:val="24"/>
        </w:rPr>
        <w:t>Others</w:t>
      </w:r>
      <w:proofErr w:type="spellEnd"/>
      <w:r w:rsidRPr="009F2D8F">
        <w:rPr>
          <w:rStyle w:val="Emphasis"/>
          <w:rFonts w:cs="Times New Roman"/>
          <w:color w:val="000000"/>
          <w:szCs w:val="24"/>
        </w:rPr>
        <w:t xml:space="preserve"> v. </w:t>
      </w:r>
      <w:proofErr w:type="spellStart"/>
      <w:r w:rsidRPr="009F2D8F">
        <w:rPr>
          <w:rStyle w:val="Emphasis"/>
          <w:rFonts w:cs="Times New Roman"/>
          <w:color w:val="000000"/>
          <w:szCs w:val="24"/>
        </w:rPr>
        <w:t>Romania</w:t>
      </w:r>
      <w:proofErr w:type="spellEnd"/>
      <w:r w:rsidRPr="009F2D8F">
        <w:rPr>
          <w:rStyle w:val="Emphasis"/>
          <w:rFonts w:cs="Times New Roman"/>
          <w:color w:val="000000"/>
          <w:szCs w:val="24"/>
        </w:rPr>
        <w:t xml:space="preserve">”, pieteikumi Nr. 78028/01 un 78030/01, </w:t>
      </w:r>
      <w:proofErr w:type="gramStart"/>
      <w:r w:rsidRPr="009F2D8F">
        <w:rPr>
          <w:rStyle w:val="Emphasis"/>
          <w:rFonts w:cs="Times New Roman"/>
          <w:color w:val="000000"/>
          <w:szCs w:val="24"/>
        </w:rPr>
        <w:t>174. – 189.</w:t>
      </w:r>
      <w:proofErr w:type="gramEnd"/>
      <w:r w:rsidRPr="009F2D8F">
        <w:rPr>
          <w:rStyle w:val="Emphasis"/>
          <w:rFonts w:cs="Times New Roman"/>
          <w:color w:val="000000"/>
          <w:szCs w:val="24"/>
        </w:rPr>
        <w:t xml:space="preserve"> punktu un 2003. gada 24. jūlija sprieduma lietā „</w:t>
      </w:r>
      <w:proofErr w:type="spellStart"/>
      <w:r w:rsidRPr="009F2D8F">
        <w:rPr>
          <w:rStyle w:val="Emphasis"/>
          <w:rFonts w:cs="Times New Roman"/>
          <w:color w:val="000000"/>
          <w:szCs w:val="24"/>
        </w:rPr>
        <w:t>Ryabykh</w:t>
      </w:r>
      <w:proofErr w:type="spellEnd"/>
      <w:r w:rsidRPr="009F2D8F">
        <w:rPr>
          <w:rStyle w:val="Emphasis"/>
          <w:rFonts w:cs="Times New Roman"/>
          <w:color w:val="000000"/>
          <w:szCs w:val="24"/>
        </w:rPr>
        <w:t xml:space="preserve"> v. </w:t>
      </w:r>
      <w:proofErr w:type="spellStart"/>
      <w:r w:rsidRPr="009F2D8F">
        <w:rPr>
          <w:rStyle w:val="Emphasis"/>
          <w:rFonts w:cs="Times New Roman"/>
          <w:color w:val="000000"/>
          <w:szCs w:val="24"/>
        </w:rPr>
        <w:t>Russia</w:t>
      </w:r>
      <w:proofErr w:type="spellEnd"/>
      <w:r w:rsidRPr="009F2D8F">
        <w:rPr>
          <w:rStyle w:val="Emphasis"/>
          <w:rFonts w:cs="Times New Roman"/>
          <w:color w:val="000000"/>
          <w:szCs w:val="24"/>
        </w:rPr>
        <w:t xml:space="preserve">”, pieteikums Nr. 52854/99, </w:t>
      </w:r>
      <w:proofErr w:type="gramStart"/>
      <w:r w:rsidRPr="009F2D8F">
        <w:rPr>
          <w:rStyle w:val="Emphasis"/>
          <w:rFonts w:cs="Times New Roman"/>
          <w:color w:val="000000"/>
          <w:szCs w:val="24"/>
        </w:rPr>
        <w:t>54. – 56.</w:t>
      </w:r>
      <w:proofErr w:type="gramEnd"/>
      <w:r w:rsidRPr="009F2D8F">
        <w:rPr>
          <w:rStyle w:val="Emphasis"/>
          <w:rFonts w:cs="Times New Roman"/>
          <w:color w:val="000000"/>
          <w:szCs w:val="24"/>
        </w:rPr>
        <w:t xml:space="preserve"> punktu</w:t>
      </w:r>
      <w:r w:rsidRPr="009F2D8F">
        <w:rPr>
          <w:rFonts w:cs="Times New Roman"/>
          <w:color w:val="000000"/>
          <w:szCs w:val="24"/>
        </w:rPr>
        <w:t>).</w:t>
      </w:r>
    </w:p>
    <w:p w:rsidR="006D326F" w:rsidRPr="009F2D8F" w:rsidRDefault="006D326F" w:rsidP="00135EF5">
      <w:pPr>
        <w:spacing w:after="0" w:line="276" w:lineRule="auto"/>
        <w:ind w:firstLine="567"/>
        <w:jc w:val="both"/>
        <w:rPr>
          <w:rFonts w:cs="Times New Roman"/>
          <w:color w:val="000000"/>
          <w:szCs w:val="24"/>
        </w:rPr>
      </w:pPr>
      <w:r w:rsidRPr="009F2D8F">
        <w:rPr>
          <w:rFonts w:cs="Times New Roman"/>
          <w:color w:val="000000"/>
          <w:szCs w:val="24"/>
        </w:rPr>
        <w:t xml:space="preserve">Vienlaikus Eiropas Savienības Tiesas judikatūrā uzsvērts efektivitātes princips darbinieku efektīvu tiesību aizsardzībā, proti, lai darba ņēmējam nerastos procesuālas neērtības, tostarp izmaksu, ilguma un pārstāvības noteikumu ziņā </w:t>
      </w:r>
      <w:proofErr w:type="gramStart"/>
      <w:r w:rsidRPr="009F2D8F">
        <w:rPr>
          <w:rFonts w:cs="Times New Roman"/>
          <w:color w:val="000000"/>
          <w:szCs w:val="24"/>
        </w:rPr>
        <w:t>(</w:t>
      </w:r>
      <w:proofErr w:type="gramEnd"/>
      <w:r w:rsidRPr="009F2D8F">
        <w:rPr>
          <w:rStyle w:val="Emphasis"/>
          <w:rFonts w:cs="Times New Roman"/>
          <w:color w:val="000000"/>
          <w:szCs w:val="24"/>
        </w:rPr>
        <w:t xml:space="preserve">sk. sal., piemēram, Eiropas Savienības Tiesas 2008. gada 21. februāra sprieduma lietā Tele2 </w:t>
      </w:r>
      <w:proofErr w:type="spellStart"/>
      <w:r w:rsidRPr="009F2D8F">
        <w:rPr>
          <w:rStyle w:val="Emphasis"/>
          <w:rFonts w:cs="Times New Roman"/>
          <w:color w:val="000000"/>
          <w:szCs w:val="24"/>
        </w:rPr>
        <w:t>Telecommunication</w:t>
      </w:r>
      <w:proofErr w:type="spellEnd"/>
      <w:r w:rsidRPr="009F2D8F">
        <w:rPr>
          <w:rStyle w:val="Emphasis"/>
          <w:rFonts w:cs="Times New Roman"/>
          <w:color w:val="000000"/>
          <w:szCs w:val="24"/>
        </w:rPr>
        <w:t>, C?426/05, EU:C:2008:103, 55. punktu un tajā minētā judikatūru</w:t>
      </w:r>
      <w:r w:rsidRPr="009F2D8F">
        <w:rPr>
          <w:rFonts w:cs="Times New Roman"/>
          <w:color w:val="000000"/>
          <w:szCs w:val="24"/>
        </w:rPr>
        <w:t>)</w:t>
      </w:r>
      <w:r w:rsidRPr="009F2D8F">
        <w:rPr>
          <w:rStyle w:val="Emphasis"/>
          <w:rFonts w:cs="Times New Roman"/>
          <w:color w:val="000000"/>
          <w:szCs w:val="24"/>
        </w:rPr>
        <w:t>.</w:t>
      </w:r>
    </w:p>
    <w:p w:rsidR="006D326F" w:rsidRPr="009F2D8F" w:rsidRDefault="006D326F" w:rsidP="00135EF5">
      <w:pPr>
        <w:spacing w:after="0" w:line="276" w:lineRule="auto"/>
        <w:ind w:firstLine="567"/>
        <w:jc w:val="both"/>
        <w:rPr>
          <w:rFonts w:cs="Times New Roman"/>
          <w:color w:val="000000"/>
          <w:szCs w:val="24"/>
        </w:rPr>
      </w:pPr>
      <w:r w:rsidRPr="009F2D8F">
        <w:rPr>
          <w:rFonts w:cs="Times New Roman"/>
          <w:color w:val="000000"/>
          <w:szCs w:val="24"/>
        </w:rPr>
        <w:t>Tādējādi, ja lietā, kas izriet no darba tiesiskajām attiecībām, tiek taisīts sprieduma izpildes pagrieziens, tad tam nevajadzētu pārmērīgi apgrūtināt indivīdiem piešķirto tiesību īstenošanu, t.sk., radot pusēm procesuālas neērtības, tostarp izmaksu un ilguma ziņā.</w:t>
      </w:r>
    </w:p>
    <w:p w:rsidR="006D326F" w:rsidRPr="009F2D8F" w:rsidRDefault="006D326F" w:rsidP="00135EF5">
      <w:pPr>
        <w:spacing w:after="0" w:line="276" w:lineRule="auto"/>
        <w:ind w:firstLine="567"/>
        <w:jc w:val="both"/>
        <w:rPr>
          <w:rFonts w:cs="Times New Roman"/>
          <w:color w:val="000000"/>
          <w:szCs w:val="24"/>
        </w:rPr>
      </w:pPr>
      <w:r w:rsidRPr="009F2D8F">
        <w:rPr>
          <w:rFonts w:cs="Times New Roman"/>
          <w:color w:val="000000"/>
          <w:szCs w:val="24"/>
        </w:rPr>
        <w:t xml:space="preserve">[11.2] Konkrētajā gadījumā ar Rīgas apgabaltiesas Civillietu tiesas kolēģijas </w:t>
      </w:r>
      <w:proofErr w:type="gramStart"/>
      <w:r w:rsidRPr="009F2D8F">
        <w:rPr>
          <w:rFonts w:cs="Times New Roman"/>
          <w:color w:val="000000"/>
          <w:szCs w:val="24"/>
        </w:rPr>
        <w:t>2015.gada</w:t>
      </w:r>
      <w:proofErr w:type="gramEnd"/>
      <w:r w:rsidRPr="009F2D8F">
        <w:rPr>
          <w:rFonts w:cs="Times New Roman"/>
          <w:color w:val="000000"/>
          <w:szCs w:val="24"/>
        </w:rPr>
        <w:t xml:space="preserve"> 21.jūlija spriedumu apmierināta </w:t>
      </w:r>
      <w:r w:rsidR="00135EF5" w:rsidRPr="009F2D8F">
        <w:rPr>
          <w:rFonts w:cs="Times New Roman"/>
          <w:color w:val="000000"/>
          <w:szCs w:val="24"/>
        </w:rPr>
        <w:t>[pers. A]</w:t>
      </w:r>
      <w:r w:rsidRPr="009F2D8F">
        <w:rPr>
          <w:rFonts w:cs="Times New Roman"/>
          <w:color w:val="000000"/>
          <w:szCs w:val="24"/>
        </w:rPr>
        <w:t xml:space="preserve"> prasība, atzīstot par spēkā neesošu AS </w:t>
      </w:r>
      <w:r w:rsidR="00135EF5" w:rsidRPr="009F2D8F">
        <w:rPr>
          <w:rFonts w:cs="Times New Roman"/>
          <w:color w:val="000000"/>
          <w:szCs w:val="24"/>
        </w:rPr>
        <w:t>[firma]</w:t>
      </w:r>
      <w:r w:rsidRPr="009F2D8F">
        <w:rPr>
          <w:rFonts w:cs="Times New Roman"/>
          <w:color w:val="000000"/>
          <w:szCs w:val="24"/>
        </w:rPr>
        <w:t xml:space="preserve"> izdoto darba līguma uzteikumu. Sprieduma daļā, ar kuru tiesa atjaunojusi prasītāju darbā un piedzinusi no atbildētājas prasītāja labā atlīdzību par darba piespiedu kavējuma laiku 6843,04 EUR, noteikta nekavējoša sprieduma izpilde. Izskatījusi lietu atkārtoti apelācijas instancē, Rīgas apgabaltiesas Civillietu tiesas kolēģija </w:t>
      </w:r>
      <w:proofErr w:type="gramStart"/>
      <w:r w:rsidRPr="009F2D8F">
        <w:rPr>
          <w:rFonts w:cs="Times New Roman"/>
          <w:color w:val="000000"/>
          <w:szCs w:val="24"/>
        </w:rPr>
        <w:t>2016.gada</w:t>
      </w:r>
      <w:proofErr w:type="gramEnd"/>
      <w:r w:rsidRPr="009F2D8F">
        <w:rPr>
          <w:rFonts w:cs="Times New Roman"/>
          <w:color w:val="000000"/>
          <w:szCs w:val="24"/>
        </w:rPr>
        <w:t xml:space="preserve"> 29.jūnijā taisījusi pretēju spriedumu, noraidot </w:t>
      </w:r>
      <w:r w:rsidR="00135EF5" w:rsidRPr="009F2D8F">
        <w:rPr>
          <w:rFonts w:cs="Times New Roman"/>
          <w:color w:val="000000"/>
          <w:szCs w:val="24"/>
        </w:rPr>
        <w:t>[pers. A]</w:t>
      </w:r>
      <w:r w:rsidRPr="009F2D8F">
        <w:rPr>
          <w:rFonts w:cs="Times New Roman"/>
          <w:color w:val="000000"/>
          <w:szCs w:val="24"/>
        </w:rPr>
        <w:t xml:space="preserve"> prasību pilnībā.</w:t>
      </w:r>
    </w:p>
    <w:p w:rsidR="006D326F" w:rsidRPr="009F2D8F" w:rsidRDefault="006D326F" w:rsidP="00135EF5">
      <w:pPr>
        <w:spacing w:after="0" w:line="276" w:lineRule="auto"/>
        <w:ind w:firstLine="567"/>
        <w:jc w:val="both"/>
        <w:rPr>
          <w:rFonts w:cs="Times New Roman"/>
          <w:color w:val="000000"/>
          <w:szCs w:val="24"/>
        </w:rPr>
      </w:pPr>
      <w:r w:rsidRPr="009F2D8F">
        <w:rPr>
          <w:rFonts w:cs="Times New Roman"/>
          <w:color w:val="000000"/>
          <w:szCs w:val="24"/>
        </w:rPr>
        <w:lastRenderedPageBreak/>
        <w:t xml:space="preserve">Turklāt no lietas materiāliem redzams, ka ar Rīgas apgabaltiesas Civillietu tiesas kolēģijas </w:t>
      </w:r>
      <w:proofErr w:type="gramStart"/>
      <w:r w:rsidRPr="009F2D8F">
        <w:rPr>
          <w:rFonts w:cs="Times New Roman"/>
          <w:color w:val="000000"/>
          <w:szCs w:val="24"/>
        </w:rPr>
        <w:t>2015.gada</w:t>
      </w:r>
      <w:proofErr w:type="gramEnd"/>
      <w:r w:rsidRPr="009F2D8F">
        <w:rPr>
          <w:rFonts w:cs="Times New Roman"/>
          <w:color w:val="000000"/>
          <w:szCs w:val="24"/>
        </w:rPr>
        <w:t xml:space="preserve"> 21.jūlija spriedumu no AS </w:t>
      </w:r>
      <w:r w:rsidR="00135EF5" w:rsidRPr="009F2D8F">
        <w:rPr>
          <w:rFonts w:cs="Times New Roman"/>
          <w:color w:val="000000"/>
          <w:szCs w:val="24"/>
        </w:rPr>
        <w:t>[firma]</w:t>
      </w:r>
      <w:r w:rsidRPr="009F2D8F">
        <w:rPr>
          <w:rFonts w:cs="Times New Roman"/>
          <w:color w:val="000000"/>
          <w:szCs w:val="24"/>
        </w:rPr>
        <w:t xml:space="preserve"> </w:t>
      </w:r>
      <w:r w:rsidR="00135EF5" w:rsidRPr="009F2D8F">
        <w:rPr>
          <w:rFonts w:cs="Times New Roman"/>
          <w:color w:val="000000"/>
          <w:szCs w:val="24"/>
        </w:rPr>
        <w:t>[pers. A]</w:t>
      </w:r>
      <w:r w:rsidRPr="009F2D8F">
        <w:rPr>
          <w:rFonts w:cs="Times New Roman"/>
          <w:color w:val="000000"/>
          <w:szCs w:val="24"/>
        </w:rPr>
        <w:t xml:space="preserve"> labā nekavējoši piedzīti 6843,04 EUR (</w:t>
      </w:r>
      <w:r w:rsidRPr="009F2D8F">
        <w:rPr>
          <w:rStyle w:val="Emphasis"/>
          <w:rFonts w:cs="Times New Roman"/>
          <w:color w:val="000000"/>
          <w:szCs w:val="24"/>
        </w:rPr>
        <w:t>bruto</w:t>
      </w:r>
      <w:r w:rsidRPr="009F2D8F">
        <w:rPr>
          <w:rFonts w:cs="Times New Roman"/>
          <w:color w:val="000000"/>
          <w:szCs w:val="24"/>
        </w:rPr>
        <w:t>), norādot, ka atbildētājai, izpildot spriedumu šajā daļā, ir pienākums veikt attiecīgos nodokļu maksājumus.</w:t>
      </w:r>
    </w:p>
    <w:p w:rsidR="006D326F" w:rsidRPr="009F2D8F" w:rsidRDefault="006D326F" w:rsidP="00135EF5">
      <w:pPr>
        <w:spacing w:after="0" w:line="276" w:lineRule="auto"/>
        <w:ind w:firstLine="567"/>
        <w:jc w:val="both"/>
        <w:rPr>
          <w:rFonts w:cs="Times New Roman"/>
          <w:color w:val="000000"/>
          <w:szCs w:val="24"/>
        </w:rPr>
      </w:pPr>
      <w:r w:rsidRPr="009F2D8F">
        <w:rPr>
          <w:rFonts w:cs="Times New Roman"/>
          <w:color w:val="000000"/>
          <w:szCs w:val="24"/>
        </w:rPr>
        <w:t xml:space="preserve">Savukārt, taisot sprieduma izpildīšanas pagriezienu, apelācijas instances tiesa ar </w:t>
      </w:r>
      <w:proofErr w:type="gramStart"/>
      <w:r w:rsidRPr="009F2D8F">
        <w:rPr>
          <w:rFonts w:cs="Times New Roman"/>
          <w:color w:val="000000"/>
          <w:szCs w:val="24"/>
        </w:rPr>
        <w:t>2016.gada</w:t>
      </w:r>
      <w:proofErr w:type="gramEnd"/>
      <w:r w:rsidRPr="009F2D8F">
        <w:rPr>
          <w:rFonts w:cs="Times New Roman"/>
          <w:color w:val="000000"/>
          <w:szCs w:val="24"/>
        </w:rPr>
        <w:t xml:space="preserve"> 29.jūnija spriedumu visu iepriekš minēto summu piedzinusi no prasītāja, kaut gan AS </w:t>
      </w:r>
      <w:r w:rsidR="00135EF5" w:rsidRPr="009F2D8F">
        <w:rPr>
          <w:rFonts w:cs="Times New Roman"/>
          <w:color w:val="000000"/>
          <w:szCs w:val="24"/>
        </w:rPr>
        <w:t>[firma]</w:t>
      </w:r>
      <w:r w:rsidRPr="009F2D8F">
        <w:rPr>
          <w:rFonts w:cs="Times New Roman"/>
          <w:color w:val="000000"/>
          <w:szCs w:val="24"/>
        </w:rPr>
        <w:t>, izpildot Rīgas apgabaltiesas Civillietu tiesas kolēģijas 2015.gada 21.jūlija spriedumu, ir ieskaitījusi prasītāja bankas kontā tikai 4654,64 EUR (</w:t>
      </w:r>
      <w:r w:rsidRPr="009F2D8F">
        <w:rPr>
          <w:rStyle w:val="Emphasis"/>
          <w:rFonts w:cs="Times New Roman"/>
          <w:color w:val="000000"/>
          <w:szCs w:val="24"/>
        </w:rPr>
        <w:t>sk. lietas 187.lpp.</w:t>
      </w:r>
      <w:r w:rsidRPr="009F2D8F">
        <w:rPr>
          <w:rFonts w:cs="Times New Roman"/>
          <w:color w:val="000000"/>
          <w:szCs w:val="24"/>
        </w:rPr>
        <w:t>)</w:t>
      </w:r>
      <w:r w:rsidRPr="009F2D8F">
        <w:rPr>
          <w:rStyle w:val="Emphasis"/>
          <w:rFonts w:cs="Times New Roman"/>
          <w:color w:val="000000"/>
          <w:szCs w:val="24"/>
        </w:rPr>
        <w:t>.</w:t>
      </w:r>
    </w:p>
    <w:p w:rsidR="006D326F" w:rsidRPr="009F2D8F" w:rsidRDefault="006D326F" w:rsidP="00135EF5">
      <w:pPr>
        <w:spacing w:after="0" w:line="276" w:lineRule="auto"/>
        <w:ind w:firstLine="567"/>
        <w:jc w:val="both"/>
        <w:rPr>
          <w:rFonts w:cs="Times New Roman"/>
          <w:color w:val="000000"/>
          <w:szCs w:val="24"/>
        </w:rPr>
      </w:pPr>
      <w:r w:rsidRPr="009F2D8F">
        <w:rPr>
          <w:rFonts w:cs="Times New Roman"/>
          <w:color w:val="000000"/>
          <w:szCs w:val="24"/>
        </w:rPr>
        <w:t xml:space="preserve">Ņemot vērā iepriekš minēto, kā arī Civilprocesa likuma </w:t>
      </w:r>
      <w:proofErr w:type="gramStart"/>
      <w:r w:rsidRPr="009F2D8F">
        <w:rPr>
          <w:rFonts w:cs="Times New Roman"/>
          <w:color w:val="000000"/>
          <w:szCs w:val="24"/>
        </w:rPr>
        <w:t>634.pantu</w:t>
      </w:r>
      <w:proofErr w:type="gramEnd"/>
      <w:r w:rsidRPr="009F2D8F">
        <w:rPr>
          <w:rFonts w:cs="Times New Roman"/>
          <w:color w:val="000000"/>
          <w:szCs w:val="24"/>
        </w:rPr>
        <w:t>, kas noteic, ja izpildītu spriedumu atceļ un pēc lietas jaunas izskatīšanas taisa spriedumu par prasības noraidīšanu [..], atbildētājam jāatdod atpakaļ viss, kas no viņa piedzīts prasītāja labā pēc atceltā sprieduma (sprieduma izpildīšanas pagrieziens), secināms, ka apelācijas instances tiesa iepriekš minēto tiesību normu iztulkojusi nepareizi, jo atbilstoši šīs normas saturam no prasītāja par labu atbildētājai bija piedzenama tikai tā naudas summa, ko prasītājs atbilstoši spriedumam, ar kuru noteikta nekavējoša sprieduma izpilde, bija saņēmis. Savukārt attiecībā uz atbildētājas samaksātajiem nodokļiem, ņemot vērā, ka ir zudis tiesiskais pamats šo nodokļu samaksai, kā arī ievērojot šā sprieduma 11.1.punktā minētos apsvērumus, atbildētājai tie bija atmaksājami kā pārmaksāti (sk. sal. likuma „Par nodokļiem un nodevām” 16.panta pirmās daļas 11.punktu), nevis piedzenami no prasītāja.</w:t>
      </w:r>
    </w:p>
    <w:p w:rsidR="006D326F" w:rsidRPr="009F2D8F" w:rsidRDefault="006D326F" w:rsidP="00135EF5">
      <w:pPr>
        <w:spacing w:after="0" w:line="276" w:lineRule="auto"/>
        <w:ind w:firstLine="567"/>
        <w:jc w:val="both"/>
        <w:rPr>
          <w:rFonts w:cs="Times New Roman"/>
          <w:color w:val="000000"/>
          <w:szCs w:val="24"/>
        </w:rPr>
      </w:pPr>
      <w:r w:rsidRPr="009F2D8F">
        <w:rPr>
          <w:rFonts w:cs="Times New Roman"/>
          <w:color w:val="000000"/>
          <w:szCs w:val="24"/>
        </w:rPr>
        <w:t>Rezumējot iepriekš minēto, Augstākā tiesa atzīst, ka apelācijas instances tiesas spriedumu daļā, ar kuru taisīts sprieduma izpildīšanas pagrieziens, nevar atzīt par tiesisku un pamatotu, tamdēļ tas atceļams, nosūtot lietu šajā daļā jaunai izskatīšanai apelācijas instances tiesai.</w:t>
      </w:r>
    </w:p>
    <w:p w:rsidR="00426814" w:rsidRPr="009F2D8F" w:rsidRDefault="00426814" w:rsidP="00135EF5">
      <w:pPr>
        <w:spacing w:after="0" w:line="276" w:lineRule="auto"/>
        <w:ind w:firstLine="567"/>
        <w:jc w:val="both"/>
        <w:rPr>
          <w:rFonts w:cs="Times New Roman"/>
          <w:color w:val="000000"/>
          <w:szCs w:val="24"/>
        </w:rPr>
      </w:pPr>
    </w:p>
    <w:p w:rsidR="006D326F" w:rsidRPr="009F2D8F" w:rsidRDefault="006D326F" w:rsidP="00135EF5">
      <w:pPr>
        <w:spacing w:after="0" w:line="276" w:lineRule="auto"/>
        <w:ind w:firstLine="567"/>
        <w:jc w:val="center"/>
        <w:rPr>
          <w:rStyle w:val="Strong"/>
          <w:rFonts w:cs="Times New Roman"/>
          <w:color w:val="000000"/>
          <w:szCs w:val="24"/>
        </w:rPr>
      </w:pPr>
      <w:r w:rsidRPr="009F2D8F">
        <w:rPr>
          <w:rStyle w:val="Strong"/>
          <w:rFonts w:cs="Times New Roman"/>
          <w:color w:val="000000"/>
          <w:szCs w:val="24"/>
        </w:rPr>
        <w:t>Rezolutīvā daļa</w:t>
      </w:r>
    </w:p>
    <w:p w:rsidR="00426814" w:rsidRPr="009F2D8F" w:rsidRDefault="00426814" w:rsidP="00135EF5">
      <w:pPr>
        <w:spacing w:after="0" w:line="276" w:lineRule="auto"/>
        <w:ind w:firstLine="567"/>
        <w:jc w:val="center"/>
        <w:rPr>
          <w:rFonts w:cs="Times New Roman"/>
          <w:color w:val="000000"/>
          <w:szCs w:val="24"/>
        </w:rPr>
      </w:pPr>
    </w:p>
    <w:p w:rsidR="006D326F" w:rsidRPr="009F2D8F" w:rsidRDefault="006D326F" w:rsidP="00135EF5">
      <w:pPr>
        <w:spacing w:after="0" w:line="276" w:lineRule="auto"/>
        <w:ind w:firstLine="567"/>
        <w:jc w:val="both"/>
        <w:rPr>
          <w:rFonts w:cs="Times New Roman"/>
          <w:color w:val="000000"/>
          <w:szCs w:val="24"/>
        </w:rPr>
      </w:pPr>
      <w:r w:rsidRPr="009F2D8F">
        <w:rPr>
          <w:rFonts w:cs="Times New Roman"/>
          <w:color w:val="000000"/>
          <w:szCs w:val="24"/>
        </w:rPr>
        <w:t xml:space="preserve">Pamatojoties uz Civilprocesa likuma </w:t>
      </w:r>
      <w:proofErr w:type="gramStart"/>
      <w:r w:rsidRPr="009F2D8F">
        <w:rPr>
          <w:rFonts w:cs="Times New Roman"/>
          <w:color w:val="000000"/>
          <w:szCs w:val="24"/>
        </w:rPr>
        <w:t>474.panta</w:t>
      </w:r>
      <w:proofErr w:type="gramEnd"/>
      <w:r w:rsidRPr="009F2D8F">
        <w:rPr>
          <w:rFonts w:cs="Times New Roman"/>
          <w:color w:val="000000"/>
          <w:szCs w:val="24"/>
        </w:rPr>
        <w:t xml:space="preserve"> 2.punktu, Augstākā tiesa</w:t>
      </w:r>
    </w:p>
    <w:p w:rsidR="00426814" w:rsidRPr="009F2D8F" w:rsidRDefault="00426814" w:rsidP="00135EF5">
      <w:pPr>
        <w:spacing w:after="0" w:line="276" w:lineRule="auto"/>
        <w:ind w:firstLine="567"/>
        <w:jc w:val="both"/>
        <w:rPr>
          <w:rFonts w:cs="Times New Roman"/>
          <w:color w:val="000000"/>
          <w:szCs w:val="24"/>
        </w:rPr>
      </w:pPr>
    </w:p>
    <w:p w:rsidR="006D326F" w:rsidRPr="009F2D8F" w:rsidRDefault="00426814" w:rsidP="00135EF5">
      <w:pPr>
        <w:spacing w:after="0" w:line="276" w:lineRule="auto"/>
        <w:ind w:firstLine="567"/>
        <w:jc w:val="center"/>
        <w:rPr>
          <w:rStyle w:val="Strong"/>
          <w:rFonts w:cs="Times New Roman"/>
          <w:color w:val="000000"/>
          <w:szCs w:val="24"/>
        </w:rPr>
      </w:pPr>
      <w:r w:rsidRPr="009F2D8F">
        <w:rPr>
          <w:rStyle w:val="Strong"/>
          <w:rFonts w:cs="Times New Roman"/>
          <w:color w:val="000000"/>
          <w:szCs w:val="24"/>
        </w:rPr>
        <w:t>N</w:t>
      </w:r>
      <w:r w:rsidR="006D326F" w:rsidRPr="009F2D8F">
        <w:rPr>
          <w:rStyle w:val="Strong"/>
          <w:rFonts w:cs="Times New Roman"/>
          <w:color w:val="000000"/>
          <w:szCs w:val="24"/>
        </w:rPr>
        <w:t>osprieda</w:t>
      </w:r>
    </w:p>
    <w:p w:rsidR="00426814" w:rsidRPr="009F2D8F" w:rsidRDefault="00426814" w:rsidP="00135EF5">
      <w:pPr>
        <w:spacing w:after="0" w:line="276" w:lineRule="auto"/>
        <w:ind w:firstLine="567"/>
        <w:jc w:val="center"/>
        <w:rPr>
          <w:rFonts w:cs="Times New Roman"/>
          <w:color w:val="000000"/>
          <w:szCs w:val="24"/>
        </w:rPr>
      </w:pPr>
    </w:p>
    <w:p w:rsidR="006D326F" w:rsidRPr="009F2D8F" w:rsidRDefault="006D326F" w:rsidP="00135EF5">
      <w:pPr>
        <w:spacing w:after="0" w:line="276" w:lineRule="auto"/>
        <w:ind w:firstLine="567"/>
        <w:jc w:val="both"/>
        <w:rPr>
          <w:rFonts w:cs="Times New Roman"/>
          <w:color w:val="000000"/>
          <w:szCs w:val="24"/>
        </w:rPr>
      </w:pPr>
      <w:r w:rsidRPr="009F2D8F">
        <w:rPr>
          <w:rFonts w:cs="Times New Roman"/>
          <w:color w:val="000000"/>
          <w:szCs w:val="24"/>
        </w:rPr>
        <w:t xml:space="preserve">atcelt Rīgas apgabaltiesas Civillietu tiesas kolēģijas </w:t>
      </w:r>
      <w:proofErr w:type="gramStart"/>
      <w:r w:rsidRPr="009F2D8F">
        <w:rPr>
          <w:rFonts w:cs="Times New Roman"/>
          <w:color w:val="000000"/>
          <w:szCs w:val="24"/>
        </w:rPr>
        <w:t>2016.gada</w:t>
      </w:r>
      <w:proofErr w:type="gramEnd"/>
      <w:r w:rsidRPr="009F2D8F">
        <w:rPr>
          <w:rFonts w:cs="Times New Roman"/>
          <w:color w:val="000000"/>
          <w:szCs w:val="24"/>
        </w:rPr>
        <w:t xml:space="preserve"> 29.jūnija spriedumu daļā, ar kuru taisīts sprieduma izpildīšanas pagrieziens, </w:t>
      </w:r>
      <w:r w:rsidRPr="009F2D8F">
        <w:rPr>
          <w:rFonts w:cs="Times New Roman"/>
          <w:color w:val="000000"/>
          <w:spacing w:val="4"/>
          <w:szCs w:val="24"/>
        </w:rPr>
        <w:t>un nodot lietu šajā daļā jaunai izskatīšanai apelācijas instances tiesā</w:t>
      </w:r>
      <w:r w:rsidRPr="009F2D8F">
        <w:rPr>
          <w:rFonts w:cs="Times New Roman"/>
          <w:color w:val="000000"/>
          <w:szCs w:val="24"/>
        </w:rPr>
        <w:t>.</w:t>
      </w:r>
      <w:bookmarkStart w:id="0" w:name="_GoBack"/>
      <w:bookmarkEnd w:id="0"/>
    </w:p>
    <w:sectPr w:rsidR="006D326F" w:rsidRPr="009F2D8F" w:rsidSect="006C33FA">
      <w:footerReference w:type="default" r:id="rId8"/>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401A" w:rsidRDefault="00FE401A" w:rsidP="00E22613">
      <w:pPr>
        <w:spacing w:after="0" w:line="240" w:lineRule="auto"/>
      </w:pPr>
      <w:r>
        <w:separator/>
      </w:r>
    </w:p>
  </w:endnote>
  <w:endnote w:type="continuationSeparator" w:id="0">
    <w:p w:rsidR="00FE401A" w:rsidRDefault="00FE401A" w:rsidP="00E22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4EC" w:rsidRDefault="007C24EC" w:rsidP="007C24EC">
    <w:pPr>
      <w:tabs>
        <w:tab w:val="center" w:pos="4153"/>
        <w:tab w:val="right" w:pos="8306"/>
      </w:tabs>
      <w:spacing w:after="0" w:line="240" w:lineRule="auto"/>
      <w:ind w:right="6" w:firstLine="558"/>
      <w:jc w:val="center"/>
    </w:pP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PAGE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1</w:t>
    </w:r>
    <w:r w:rsidRPr="00C90886">
      <w:rPr>
        <w:rFonts w:eastAsia="Times New Roman" w:cs="Times New Roman"/>
        <w:color w:val="000000"/>
        <w:szCs w:val="24"/>
        <w:lang w:eastAsia="lv-LV"/>
      </w:rPr>
      <w:fldChar w:fldCharType="end"/>
    </w:r>
    <w:r w:rsidRPr="00C90886">
      <w:rPr>
        <w:rFonts w:eastAsia="Times New Roman" w:cs="Times New Roman"/>
        <w:color w:val="000000"/>
        <w:szCs w:val="24"/>
        <w:lang w:eastAsia="lv-LV"/>
      </w:rPr>
      <w:t xml:space="preserve"> no </w:t>
    </w: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NUMPAGES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5</w:t>
    </w:r>
    <w:r w:rsidRPr="00C90886">
      <w:rPr>
        <w:rFonts w:eastAsia="Times New Roman" w:cs="Times New Roman"/>
        <w:color w:val="000000"/>
        <w:szCs w:val="24"/>
        <w:lang w:eastAsia="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401A" w:rsidRDefault="00FE401A" w:rsidP="00E22613">
      <w:pPr>
        <w:spacing w:after="0" w:line="240" w:lineRule="auto"/>
      </w:pPr>
      <w:r>
        <w:separator/>
      </w:r>
    </w:p>
  </w:footnote>
  <w:footnote w:type="continuationSeparator" w:id="0">
    <w:p w:rsidR="00FE401A" w:rsidRDefault="00FE401A" w:rsidP="00E226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537A2"/>
    <w:multiLevelType w:val="hybridMultilevel"/>
    <w:tmpl w:val="AE8EF4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C4A1573"/>
    <w:multiLevelType w:val="hybridMultilevel"/>
    <w:tmpl w:val="64A2FEC2"/>
    <w:lvl w:ilvl="0" w:tplc="F502175A">
      <w:start w:val="1"/>
      <w:numFmt w:val="decimal"/>
      <w:lvlText w:val="%1."/>
      <w:lvlJc w:val="left"/>
      <w:pPr>
        <w:ind w:left="644" w:hanging="360"/>
      </w:pPr>
      <w:rPr>
        <w:rFonts w:asciiTheme="minorHAnsi" w:hAnsiTheme="minorHAnsi" w:cstheme="minorHAnsi" w:hint="default"/>
        <w:b w:val="0"/>
        <w:color w:val="2F5496" w:themeColor="accent1" w:themeShade="BF"/>
        <w:sz w:val="22"/>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E18"/>
    <w:rsid w:val="0000538A"/>
    <w:rsid w:val="0005292A"/>
    <w:rsid w:val="00135EF5"/>
    <w:rsid w:val="00194873"/>
    <w:rsid w:val="003A7A53"/>
    <w:rsid w:val="00426814"/>
    <w:rsid w:val="005A4831"/>
    <w:rsid w:val="006C33FA"/>
    <w:rsid w:val="006D326F"/>
    <w:rsid w:val="007C24EC"/>
    <w:rsid w:val="00853992"/>
    <w:rsid w:val="0086716C"/>
    <w:rsid w:val="008B6E18"/>
    <w:rsid w:val="0090043C"/>
    <w:rsid w:val="00902243"/>
    <w:rsid w:val="00923280"/>
    <w:rsid w:val="009F2D8F"/>
    <w:rsid w:val="00A156AC"/>
    <w:rsid w:val="00AA1667"/>
    <w:rsid w:val="00B34439"/>
    <w:rsid w:val="00E22613"/>
    <w:rsid w:val="00EA0E1E"/>
    <w:rsid w:val="00EF04B1"/>
    <w:rsid w:val="00FE40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4358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34439"/>
    <w:pPr>
      <w:spacing w:before="100" w:beforeAutospacing="1" w:after="100" w:afterAutospacing="1" w:line="240" w:lineRule="auto"/>
      <w:outlineLvl w:val="0"/>
    </w:pPr>
    <w:rPr>
      <w:rFonts w:eastAsia="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4439"/>
    <w:pPr>
      <w:ind w:left="720"/>
      <w:contextualSpacing/>
    </w:pPr>
  </w:style>
  <w:style w:type="character" w:customStyle="1" w:styleId="Heading1Char">
    <w:name w:val="Heading 1 Char"/>
    <w:basedOn w:val="DefaultParagraphFont"/>
    <w:link w:val="Heading1"/>
    <w:uiPriority w:val="9"/>
    <w:rsid w:val="00B34439"/>
    <w:rPr>
      <w:rFonts w:eastAsia="Times New Roman" w:cs="Times New Roman"/>
      <w:b/>
      <w:bCs/>
      <w:kern w:val="36"/>
      <w:sz w:val="48"/>
      <w:szCs w:val="48"/>
      <w:lang w:eastAsia="lv-LV"/>
    </w:rPr>
  </w:style>
  <w:style w:type="character" w:styleId="Hyperlink">
    <w:name w:val="Hyperlink"/>
    <w:basedOn w:val="DefaultParagraphFont"/>
    <w:uiPriority w:val="99"/>
    <w:unhideWhenUsed/>
    <w:rsid w:val="00B34439"/>
    <w:rPr>
      <w:color w:val="0563C1" w:themeColor="hyperlink"/>
      <w:u w:val="single"/>
    </w:rPr>
  </w:style>
  <w:style w:type="character" w:styleId="UnresolvedMention">
    <w:name w:val="Unresolved Mention"/>
    <w:basedOn w:val="DefaultParagraphFont"/>
    <w:uiPriority w:val="99"/>
    <w:semiHidden/>
    <w:unhideWhenUsed/>
    <w:rsid w:val="00B34439"/>
    <w:rPr>
      <w:color w:val="605E5C"/>
      <w:shd w:val="clear" w:color="auto" w:fill="E1DFDD"/>
    </w:rPr>
  </w:style>
  <w:style w:type="character" w:styleId="Strong">
    <w:name w:val="Strong"/>
    <w:basedOn w:val="DefaultParagraphFont"/>
    <w:uiPriority w:val="22"/>
    <w:qFormat/>
    <w:rsid w:val="006D326F"/>
    <w:rPr>
      <w:b/>
      <w:bCs/>
    </w:rPr>
  </w:style>
  <w:style w:type="paragraph" w:styleId="NormalWeb">
    <w:name w:val="Normal (Web)"/>
    <w:basedOn w:val="Normal"/>
    <w:uiPriority w:val="99"/>
    <w:unhideWhenUsed/>
    <w:rsid w:val="006D326F"/>
    <w:pPr>
      <w:spacing w:before="100" w:beforeAutospacing="1" w:after="100" w:afterAutospacing="1" w:line="240" w:lineRule="auto"/>
    </w:pPr>
    <w:rPr>
      <w:rFonts w:eastAsia="Times New Roman" w:cs="Times New Roman"/>
      <w:szCs w:val="24"/>
      <w:lang w:eastAsia="lv-LV"/>
    </w:rPr>
  </w:style>
  <w:style w:type="character" w:styleId="Emphasis">
    <w:name w:val="Emphasis"/>
    <w:basedOn w:val="DefaultParagraphFont"/>
    <w:uiPriority w:val="20"/>
    <w:qFormat/>
    <w:rsid w:val="006D326F"/>
    <w:rPr>
      <w:i/>
      <w:iCs/>
    </w:rPr>
  </w:style>
  <w:style w:type="paragraph" w:styleId="BalloonText">
    <w:name w:val="Balloon Text"/>
    <w:basedOn w:val="Normal"/>
    <w:link w:val="BalloonTextChar"/>
    <w:uiPriority w:val="99"/>
    <w:semiHidden/>
    <w:unhideWhenUsed/>
    <w:rsid w:val="006D32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26F"/>
    <w:rPr>
      <w:rFonts w:ascii="Segoe UI" w:hAnsi="Segoe UI" w:cs="Segoe UI"/>
      <w:sz w:val="18"/>
      <w:szCs w:val="18"/>
    </w:rPr>
  </w:style>
  <w:style w:type="paragraph" w:styleId="Header">
    <w:name w:val="header"/>
    <w:basedOn w:val="Normal"/>
    <w:link w:val="HeaderChar"/>
    <w:uiPriority w:val="99"/>
    <w:unhideWhenUsed/>
    <w:rsid w:val="00E22613"/>
    <w:pPr>
      <w:tabs>
        <w:tab w:val="center" w:pos="4153"/>
        <w:tab w:val="right" w:pos="8306"/>
      </w:tabs>
      <w:spacing w:after="0" w:line="240" w:lineRule="auto"/>
    </w:pPr>
  </w:style>
  <w:style w:type="character" w:customStyle="1" w:styleId="HeaderChar">
    <w:name w:val="Header Char"/>
    <w:basedOn w:val="DefaultParagraphFont"/>
    <w:link w:val="Header"/>
    <w:uiPriority w:val="99"/>
    <w:rsid w:val="00E22613"/>
  </w:style>
  <w:style w:type="paragraph" w:styleId="Footer">
    <w:name w:val="footer"/>
    <w:basedOn w:val="Normal"/>
    <w:link w:val="FooterChar"/>
    <w:uiPriority w:val="99"/>
    <w:unhideWhenUsed/>
    <w:rsid w:val="00E22613"/>
    <w:pPr>
      <w:tabs>
        <w:tab w:val="center" w:pos="4153"/>
        <w:tab w:val="right" w:pos="8306"/>
      </w:tabs>
      <w:spacing w:after="0" w:line="240" w:lineRule="auto"/>
    </w:pPr>
  </w:style>
  <w:style w:type="character" w:customStyle="1" w:styleId="FooterChar">
    <w:name w:val="Footer Char"/>
    <w:basedOn w:val="DefaultParagraphFont"/>
    <w:link w:val="Footer"/>
    <w:uiPriority w:val="99"/>
    <w:rsid w:val="00E22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0661184">
      <w:bodyDiv w:val="1"/>
      <w:marLeft w:val="0"/>
      <w:marRight w:val="0"/>
      <w:marTop w:val="0"/>
      <w:marBottom w:val="0"/>
      <w:divBdr>
        <w:top w:val="none" w:sz="0" w:space="0" w:color="auto"/>
        <w:left w:val="none" w:sz="0" w:space="0" w:color="auto"/>
        <w:bottom w:val="none" w:sz="0" w:space="0" w:color="auto"/>
        <w:right w:val="none" w:sz="0" w:space="0" w:color="auto"/>
      </w:divBdr>
    </w:div>
    <w:div w:id="1904410797">
      <w:bodyDiv w:val="1"/>
      <w:marLeft w:val="0"/>
      <w:marRight w:val="0"/>
      <w:marTop w:val="0"/>
      <w:marBottom w:val="0"/>
      <w:divBdr>
        <w:top w:val="none" w:sz="0" w:space="0" w:color="auto"/>
        <w:left w:val="none" w:sz="0" w:space="0" w:color="auto"/>
        <w:bottom w:val="none" w:sz="0" w:space="0" w:color="auto"/>
        <w:right w:val="none" w:sz="0" w:space="0" w:color="auto"/>
      </w:divBdr>
    </w:div>
    <w:div w:id="210973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8:0606.C17124814.1.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7775</Words>
  <Characters>4433</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2018-06-15T13:05:00Z</dcterms:created>
  <dcterms:modified xsi:type="dcterms:W3CDTF">2018-06-18T06:53:00Z</dcterms:modified>
</cp:coreProperties>
</file>