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E6" w:rsidRPr="00AE1462" w:rsidRDefault="00AB35E6" w:rsidP="00AB35E6">
      <w:pPr>
        <w:spacing w:line="276" w:lineRule="auto"/>
        <w:jc w:val="both"/>
        <w:rPr>
          <w:b/>
        </w:rPr>
      </w:pPr>
      <w:bookmarkStart w:id="0" w:name="_Hlk518481044"/>
      <w:r>
        <w:rPr>
          <w:b/>
        </w:rPr>
        <w:t>Dzīvokļu īpašnieku kopības piekrišana nav nepieciešama patvaļīgi uzbūvētu ēku nojaukšanai</w:t>
      </w:r>
    </w:p>
    <w:p w:rsidR="00E850B0" w:rsidRPr="00AB35E6" w:rsidRDefault="00AB35E6" w:rsidP="00AB35E6">
      <w:pPr>
        <w:spacing w:line="276" w:lineRule="auto"/>
        <w:jc w:val="both"/>
      </w:pPr>
      <w:r>
        <w:t xml:space="preserve">Patvaļīgi uzbūvēto šķūņu nojaukšanai nav nepieciešama dzīvokļu īpašnieku kopības piekrišana. Proti, neatkarīgi no tā, vai dzīvokļu īpašnieku kopība piekrīt vai nepiekrīt patvaļīgi uzbūvēto būvju nojaukšanai, tās jānojauc, ja tas izriet no normatīvajiem aktiem. Individuāls pienākums nojaukt patvaļīgi uzbūvētās būves tiek noteikts administratīvā akta formā. </w:t>
      </w:r>
      <w:bookmarkEnd w:id="0"/>
    </w:p>
    <w:p w:rsidR="009736D7" w:rsidRPr="009736D7" w:rsidRDefault="009736D7" w:rsidP="00E850B0">
      <w:pPr>
        <w:spacing w:line="276" w:lineRule="auto"/>
        <w:jc w:val="right"/>
        <w:rPr>
          <w:lang w:val="de-DE"/>
        </w:rPr>
      </w:pPr>
    </w:p>
    <w:p w:rsidR="00E850B0" w:rsidRDefault="00E850B0" w:rsidP="00E850B0">
      <w:pPr>
        <w:spacing w:line="276" w:lineRule="auto"/>
        <w:jc w:val="center"/>
        <w:rPr>
          <w:b/>
        </w:rPr>
      </w:pPr>
      <w:r w:rsidRPr="006D76F6">
        <w:rPr>
          <w:b/>
        </w:rPr>
        <w:t>Latvijas Republikas Augstākā</w:t>
      </w:r>
      <w:r w:rsidR="009736D7">
        <w:rPr>
          <w:b/>
        </w:rPr>
        <w:t>s</w:t>
      </w:r>
      <w:r w:rsidRPr="006D76F6">
        <w:rPr>
          <w:b/>
        </w:rPr>
        <w:t xml:space="preserve"> tiesa</w:t>
      </w:r>
      <w:r w:rsidR="009736D7">
        <w:rPr>
          <w:b/>
        </w:rPr>
        <w:t>s</w:t>
      </w:r>
    </w:p>
    <w:p w:rsidR="009736D7" w:rsidRDefault="009736D7" w:rsidP="00E850B0">
      <w:pPr>
        <w:spacing w:line="276" w:lineRule="auto"/>
        <w:jc w:val="center"/>
        <w:rPr>
          <w:b/>
        </w:rPr>
      </w:pPr>
      <w:r>
        <w:rPr>
          <w:b/>
        </w:rPr>
        <w:t xml:space="preserve">Administratīvo lietu departamenta </w:t>
      </w:r>
    </w:p>
    <w:p w:rsidR="009736D7" w:rsidRPr="006D76F6" w:rsidRDefault="009736D7" w:rsidP="00E850B0">
      <w:pPr>
        <w:spacing w:line="276" w:lineRule="auto"/>
        <w:jc w:val="center"/>
        <w:rPr>
          <w:b/>
        </w:rPr>
      </w:pPr>
      <w:proofErr w:type="gramStart"/>
      <w:r>
        <w:rPr>
          <w:b/>
        </w:rPr>
        <w:t>2018.gada</w:t>
      </w:r>
      <w:proofErr w:type="gramEnd"/>
      <w:r>
        <w:rPr>
          <w:b/>
        </w:rPr>
        <w:t xml:space="preserve"> 26.jūnija</w:t>
      </w:r>
    </w:p>
    <w:p w:rsidR="00E850B0" w:rsidRDefault="00E850B0" w:rsidP="00E850B0">
      <w:pPr>
        <w:spacing w:line="276" w:lineRule="auto"/>
        <w:jc w:val="center"/>
        <w:rPr>
          <w:b/>
        </w:rPr>
      </w:pPr>
      <w:r w:rsidRPr="006D76F6">
        <w:rPr>
          <w:b/>
        </w:rPr>
        <w:t>RĪCĪBAS SĒDES LĒMUMS</w:t>
      </w:r>
    </w:p>
    <w:p w:rsidR="009736D7" w:rsidRDefault="009736D7" w:rsidP="00E850B0">
      <w:pPr>
        <w:spacing w:line="276" w:lineRule="auto"/>
        <w:jc w:val="center"/>
        <w:rPr>
          <w:b/>
        </w:rPr>
      </w:pPr>
      <w:r>
        <w:rPr>
          <w:b/>
        </w:rPr>
        <w:t>Lieta Nr. A420268015, SKA-631/2018</w:t>
      </w:r>
    </w:p>
    <w:p w:rsidR="009736D7" w:rsidRPr="009736D7" w:rsidRDefault="009736D7" w:rsidP="00E850B0">
      <w:pPr>
        <w:spacing w:line="276" w:lineRule="auto"/>
        <w:jc w:val="center"/>
        <w:rPr>
          <w:b/>
          <w:u w:val="single"/>
        </w:rPr>
      </w:pPr>
      <w:r w:rsidRPr="009736D7">
        <w:rPr>
          <w:rFonts w:ascii="TimesNewRomanPSMT" w:hAnsi="TimesNewRomanPSMT" w:cs="TimesNewRomanPSMT"/>
          <w:u w:val="single"/>
        </w:rPr>
        <w:t>ECLI:LV:AT:2018:0626.A420268015.2.L</w:t>
      </w:r>
    </w:p>
    <w:p w:rsidR="00E850B0" w:rsidRDefault="00E850B0" w:rsidP="00E850B0">
      <w:pPr>
        <w:spacing w:line="276" w:lineRule="auto"/>
        <w:jc w:val="center"/>
        <w:rPr>
          <w:sz w:val="12"/>
          <w:szCs w:val="12"/>
        </w:rPr>
      </w:pPr>
    </w:p>
    <w:p w:rsidR="00CA3B06" w:rsidRPr="00220CF6" w:rsidRDefault="00CA3B06" w:rsidP="00E850B0">
      <w:pPr>
        <w:spacing w:line="276" w:lineRule="auto"/>
        <w:jc w:val="center"/>
        <w:rPr>
          <w:sz w:val="12"/>
          <w:szCs w:val="12"/>
        </w:rPr>
      </w:pPr>
    </w:p>
    <w:p w:rsidR="00E850B0" w:rsidRPr="00D157D4" w:rsidRDefault="00E850B0" w:rsidP="00E850B0">
      <w:pPr>
        <w:spacing w:line="276" w:lineRule="auto"/>
        <w:ind w:firstLine="567"/>
        <w:jc w:val="both"/>
      </w:pPr>
      <w:r w:rsidRPr="00D157D4">
        <w:t xml:space="preserve">Augstākās tiesas tiesnešu kolēģija šādā sastāvā: </w:t>
      </w:r>
    </w:p>
    <w:p w:rsidR="00E850B0" w:rsidRPr="00D157D4" w:rsidRDefault="00E850B0" w:rsidP="00E850B0">
      <w:pPr>
        <w:tabs>
          <w:tab w:val="left" w:pos="540"/>
          <w:tab w:val="left" w:pos="3240"/>
        </w:tabs>
        <w:spacing w:line="276" w:lineRule="auto"/>
        <w:ind w:firstLine="1134"/>
        <w:jc w:val="both"/>
      </w:pPr>
      <w:r w:rsidRPr="00D157D4">
        <w:t xml:space="preserve">tiesnese </w:t>
      </w:r>
      <w:r w:rsidR="00556B0D">
        <w:t>Veronika Krūmiņa</w:t>
      </w:r>
    </w:p>
    <w:p w:rsidR="00E850B0" w:rsidRPr="00D157D4" w:rsidRDefault="00DB6525" w:rsidP="00E850B0">
      <w:pPr>
        <w:tabs>
          <w:tab w:val="left" w:pos="2700"/>
        </w:tabs>
        <w:spacing w:line="276" w:lineRule="auto"/>
        <w:ind w:firstLine="1134"/>
        <w:jc w:val="both"/>
      </w:pPr>
      <w:r w:rsidRPr="00D157D4">
        <w:t>tiesnesis</w:t>
      </w:r>
      <w:r w:rsidR="00E850B0" w:rsidRPr="00D157D4">
        <w:t xml:space="preserve"> </w:t>
      </w:r>
      <w:r w:rsidRPr="00D157D4">
        <w:t>Andris Guļāns</w:t>
      </w:r>
    </w:p>
    <w:p w:rsidR="00E850B0" w:rsidRPr="00D157D4" w:rsidRDefault="00E850B0" w:rsidP="00E850B0">
      <w:pPr>
        <w:tabs>
          <w:tab w:val="left" w:pos="2700"/>
        </w:tabs>
        <w:spacing w:line="276" w:lineRule="auto"/>
        <w:ind w:firstLine="1134"/>
        <w:jc w:val="both"/>
      </w:pPr>
      <w:r w:rsidRPr="00D157D4">
        <w:t xml:space="preserve">tiesnese </w:t>
      </w:r>
      <w:r w:rsidR="00D10151" w:rsidRPr="00D157D4">
        <w:t>Anita Kovaļevska</w:t>
      </w:r>
    </w:p>
    <w:p w:rsidR="00E850B0" w:rsidRPr="00220CF6" w:rsidRDefault="00E850B0" w:rsidP="00E850B0">
      <w:pPr>
        <w:tabs>
          <w:tab w:val="left" w:pos="2700"/>
        </w:tabs>
        <w:spacing w:line="276" w:lineRule="auto"/>
        <w:ind w:firstLine="567"/>
        <w:jc w:val="both"/>
        <w:rPr>
          <w:sz w:val="12"/>
          <w:szCs w:val="12"/>
          <w:highlight w:val="yellow"/>
        </w:rPr>
      </w:pPr>
    </w:p>
    <w:p w:rsidR="00E850B0" w:rsidRPr="00D157D4" w:rsidRDefault="00E850B0" w:rsidP="00D10151">
      <w:pPr>
        <w:spacing w:line="276" w:lineRule="auto"/>
        <w:ind w:firstLine="567"/>
        <w:jc w:val="both"/>
      </w:pPr>
      <w:r w:rsidRPr="00D157D4">
        <w:t xml:space="preserve">rīcības sēdē izskatīja </w:t>
      </w:r>
      <w:proofErr w:type="gramStart"/>
      <w:r w:rsidR="009736D7">
        <w:t>[</w:t>
      </w:r>
      <w:proofErr w:type="gramEnd"/>
      <w:r w:rsidR="009736D7">
        <w:t>pers. A]</w:t>
      </w:r>
      <w:r w:rsidRPr="00D157D4">
        <w:t xml:space="preserve"> kasācijas sūdzību par Administratīvās </w:t>
      </w:r>
      <w:r w:rsidR="009C6EA8" w:rsidRPr="00D157D4">
        <w:t>apgabaltiesas</w:t>
      </w:r>
      <w:r w:rsidR="00B2701F" w:rsidRPr="00D157D4">
        <w:t xml:space="preserve"> </w:t>
      </w:r>
      <w:proofErr w:type="gramStart"/>
      <w:r w:rsidR="00AF31A2" w:rsidRPr="00D157D4">
        <w:t>2017.gada</w:t>
      </w:r>
      <w:proofErr w:type="gramEnd"/>
      <w:r w:rsidR="00AF31A2" w:rsidRPr="00D157D4">
        <w:t xml:space="preserve"> </w:t>
      </w:r>
      <w:r w:rsidR="00D157D4" w:rsidRPr="00D157D4">
        <w:t>5.jūnija</w:t>
      </w:r>
      <w:r w:rsidR="009C6EA8" w:rsidRPr="00D157D4">
        <w:t xml:space="preserve"> </w:t>
      </w:r>
      <w:r w:rsidRPr="00D157D4">
        <w:t>spriedumu administ</w:t>
      </w:r>
      <w:r w:rsidR="00616137" w:rsidRPr="00D157D4">
        <w:t xml:space="preserve">ratīvajā lietā, kas ierosināta pēc </w:t>
      </w:r>
      <w:r w:rsidR="009736D7">
        <w:t>[pers. A]</w:t>
      </w:r>
      <w:r w:rsidR="00616137" w:rsidRPr="00D157D4">
        <w:t xml:space="preserve"> pieteikuma</w:t>
      </w:r>
      <w:r w:rsidR="00D10151" w:rsidRPr="00D157D4">
        <w:t xml:space="preserve"> par </w:t>
      </w:r>
      <w:r w:rsidR="00D157D4" w:rsidRPr="00D157D4">
        <w:t xml:space="preserve">Rīgas domes Pilsētas attīstības departamenta </w:t>
      </w:r>
      <w:proofErr w:type="gramStart"/>
      <w:r w:rsidR="00D157D4" w:rsidRPr="00D157D4">
        <w:t>2015.gada</w:t>
      </w:r>
      <w:proofErr w:type="gramEnd"/>
      <w:r w:rsidR="00D157D4" w:rsidRPr="00D157D4">
        <w:t xml:space="preserve"> 25.jūnija lēmuma Nr. DA-15-623-ap atcelšanu</w:t>
      </w:r>
      <w:r w:rsidRPr="00D157D4">
        <w:t>.</w:t>
      </w:r>
    </w:p>
    <w:p w:rsidR="00E850B0" w:rsidRPr="00220CF6" w:rsidRDefault="00E850B0" w:rsidP="00E850B0">
      <w:pPr>
        <w:spacing w:line="276" w:lineRule="auto"/>
        <w:ind w:firstLine="567"/>
        <w:jc w:val="both"/>
        <w:rPr>
          <w:sz w:val="12"/>
          <w:szCs w:val="12"/>
          <w:highlight w:val="yellow"/>
        </w:rPr>
      </w:pPr>
    </w:p>
    <w:p w:rsidR="00E850B0" w:rsidRPr="00D157D4" w:rsidRDefault="00E850B0" w:rsidP="00E850B0">
      <w:pPr>
        <w:spacing w:line="276" w:lineRule="auto"/>
        <w:jc w:val="center"/>
        <w:rPr>
          <w:b/>
        </w:rPr>
      </w:pPr>
      <w:r w:rsidRPr="00D157D4">
        <w:rPr>
          <w:b/>
        </w:rPr>
        <w:t>Aprakstošā daļa</w:t>
      </w:r>
    </w:p>
    <w:p w:rsidR="00D157D4" w:rsidRPr="00220CF6" w:rsidRDefault="00D157D4" w:rsidP="00E850B0">
      <w:pPr>
        <w:spacing w:line="276" w:lineRule="auto"/>
        <w:jc w:val="center"/>
        <w:rPr>
          <w:b/>
          <w:sz w:val="12"/>
          <w:szCs w:val="12"/>
          <w:highlight w:val="yellow"/>
        </w:rPr>
      </w:pPr>
    </w:p>
    <w:p w:rsidR="00D157D4" w:rsidRDefault="00D157D4" w:rsidP="00D157D4">
      <w:pPr>
        <w:spacing w:line="276" w:lineRule="auto"/>
        <w:ind w:firstLine="567"/>
        <w:jc w:val="both"/>
      </w:pPr>
      <w:r>
        <w:t xml:space="preserve">[1] Ar Rīgas pilsētas būvvaldes </w:t>
      </w:r>
      <w:proofErr w:type="gramStart"/>
      <w:r>
        <w:t>2015.gada</w:t>
      </w:r>
      <w:proofErr w:type="gramEnd"/>
      <w:r>
        <w:t xml:space="preserve"> 10.februāra lēmumu dzīvojamās mājas </w:t>
      </w:r>
      <w:r w:rsidR="009736D7">
        <w:t>[adrese]</w:t>
      </w:r>
      <w:r>
        <w:t>, Rīgā, dzīvokļu īpašniekiem</w:t>
      </w:r>
      <w:r w:rsidR="003540FC">
        <w:t xml:space="preserve"> </w:t>
      </w:r>
      <w:r>
        <w:t xml:space="preserve">uzlikts pienākums solidāri nojaukt </w:t>
      </w:r>
      <w:r w:rsidR="003540FC">
        <w:t xml:space="preserve">nekustamajā īpašumā </w:t>
      </w:r>
      <w:r>
        <w:t>patvaļīgi izbūvētos divus koka konstrukciju šķūņ</w:t>
      </w:r>
      <w:r w:rsidR="003540FC">
        <w:t>us ar kopējo apbūves laukumu 19 </w:t>
      </w:r>
      <w:r>
        <w:t>m</w:t>
      </w:r>
      <w:r w:rsidRPr="00393D66">
        <w:rPr>
          <w:vertAlign w:val="superscript"/>
        </w:rPr>
        <w:t>2</w:t>
      </w:r>
      <w:r>
        <w:t>.</w:t>
      </w:r>
    </w:p>
    <w:p w:rsidR="00D157D4" w:rsidRDefault="00D157D4" w:rsidP="00D157D4">
      <w:pPr>
        <w:spacing w:line="276" w:lineRule="auto"/>
        <w:ind w:firstLine="567"/>
        <w:jc w:val="both"/>
      </w:pPr>
      <w:r>
        <w:t xml:space="preserve">Pieteicējs </w:t>
      </w:r>
      <w:proofErr w:type="gramStart"/>
      <w:r w:rsidR="009736D7">
        <w:t>[</w:t>
      </w:r>
      <w:proofErr w:type="gramEnd"/>
      <w:r w:rsidR="009736D7">
        <w:t>pers. A]</w:t>
      </w:r>
      <w:r>
        <w:t>, kuram pieder dzīvoklis Nr. 4 un domājamās daļas no daudzdzīvokļu mājas un zemesgabala</w:t>
      </w:r>
      <w:r w:rsidR="003540FC">
        <w:t xml:space="preserve"> </w:t>
      </w:r>
      <w:r w:rsidR="009736D7">
        <w:t>[adrese]</w:t>
      </w:r>
      <w:r w:rsidR="003540FC">
        <w:t xml:space="preserve">, Rīgā, </w:t>
      </w:r>
      <w:r>
        <w:t>apstrīd</w:t>
      </w:r>
      <w:r w:rsidR="003540FC">
        <w:t>ēja minēto lēmumu. Rīgas domes P</w:t>
      </w:r>
      <w:r>
        <w:t xml:space="preserve">ilsētas attīstības departaments ar </w:t>
      </w:r>
      <w:proofErr w:type="gramStart"/>
      <w:r>
        <w:t>2015.gada</w:t>
      </w:r>
      <w:proofErr w:type="gramEnd"/>
      <w:r>
        <w:t xml:space="preserve"> 25.jūnija </w:t>
      </w:r>
      <w:r w:rsidR="003540FC">
        <w:t xml:space="preserve">lēmumu </w:t>
      </w:r>
      <w:r w:rsidR="003540FC" w:rsidRPr="00D157D4">
        <w:t xml:space="preserve">Nr. DA-15-623-ap </w:t>
      </w:r>
      <w:r>
        <w:t>būvvaldes lēmumu atstāja negrozītu.</w:t>
      </w:r>
    </w:p>
    <w:p w:rsidR="003540FC" w:rsidRPr="00220CF6" w:rsidRDefault="003540FC" w:rsidP="00D157D4">
      <w:pPr>
        <w:spacing w:line="276" w:lineRule="auto"/>
        <w:ind w:firstLine="567"/>
        <w:jc w:val="both"/>
        <w:rPr>
          <w:sz w:val="12"/>
          <w:szCs w:val="12"/>
        </w:rPr>
      </w:pPr>
    </w:p>
    <w:p w:rsidR="00D157D4" w:rsidRDefault="00D157D4" w:rsidP="00D157D4">
      <w:pPr>
        <w:spacing w:line="276" w:lineRule="auto"/>
        <w:ind w:firstLine="567"/>
        <w:jc w:val="both"/>
      </w:pPr>
      <w:r>
        <w:t>[</w:t>
      </w:r>
      <w:r w:rsidR="003540FC">
        <w:t>2</w:t>
      </w:r>
      <w:r>
        <w:t xml:space="preserve">] Pieteicējs vērsās tiesā ar pieteikumu par minētā lēmuma atcelšanu. </w:t>
      </w:r>
    </w:p>
    <w:p w:rsidR="00D157D4" w:rsidRPr="00220CF6" w:rsidRDefault="00D157D4" w:rsidP="00D157D4">
      <w:pPr>
        <w:spacing w:line="276" w:lineRule="auto"/>
        <w:ind w:firstLine="567"/>
        <w:jc w:val="both"/>
        <w:rPr>
          <w:sz w:val="12"/>
          <w:szCs w:val="12"/>
        </w:rPr>
      </w:pPr>
    </w:p>
    <w:p w:rsidR="00D157D4" w:rsidRDefault="00D157D4" w:rsidP="00D157D4">
      <w:pPr>
        <w:spacing w:line="276" w:lineRule="auto"/>
        <w:ind w:firstLine="567"/>
        <w:jc w:val="both"/>
      </w:pPr>
      <w:r>
        <w:t>[</w:t>
      </w:r>
      <w:r w:rsidR="003540FC">
        <w:t>3</w:t>
      </w:r>
      <w:r>
        <w:t xml:space="preserve">] Administratīvā rajona tiesa ar </w:t>
      </w:r>
      <w:proofErr w:type="gramStart"/>
      <w:r>
        <w:t>2016.gada</w:t>
      </w:r>
      <w:proofErr w:type="gramEnd"/>
      <w:r>
        <w:t xml:space="preserve"> 12.septembra spriedumu pieteikumu noraidīja. Arī Administratīvā apgabaltiesa ar </w:t>
      </w:r>
      <w:proofErr w:type="gramStart"/>
      <w:r>
        <w:t>2017.gada</w:t>
      </w:r>
      <w:proofErr w:type="gramEnd"/>
      <w:r>
        <w:t xml:space="preserve"> 5.jūnija spriedumu pieteikumu noraidīja. Spriedums pamatots ar turpmāk minētajiem argumentiem.</w:t>
      </w:r>
    </w:p>
    <w:p w:rsidR="00D157D4" w:rsidRDefault="00D157D4" w:rsidP="00D157D4">
      <w:pPr>
        <w:spacing w:line="276" w:lineRule="auto"/>
        <w:ind w:firstLine="567"/>
        <w:jc w:val="both"/>
      </w:pPr>
      <w:r>
        <w:t>[</w:t>
      </w:r>
      <w:r w:rsidR="003540FC">
        <w:t>3.1</w:t>
      </w:r>
      <w:r>
        <w:t xml:space="preserve">] No Valsts zemes dienesta Rīgas reģionālās nodaļas </w:t>
      </w:r>
      <w:proofErr w:type="gramStart"/>
      <w:r>
        <w:t>2016.gada</w:t>
      </w:r>
      <w:proofErr w:type="gramEnd"/>
      <w:r>
        <w:t xml:space="preserve"> 17.marta atbildes Nr. 2-09-R/1009, 1978.gada 21.decembra inventarizācijas plāna un palīgceltnes kartītes izriet, ka šķūnis lit.9, kuru piet</w:t>
      </w:r>
      <w:r w:rsidR="003540FC">
        <w:t>eicējs uzskata par strīdus šķūņiem</w:t>
      </w:r>
      <w:r>
        <w:t xml:space="preserve">, uz zemesgabala </w:t>
      </w:r>
      <w:r w:rsidR="009736D7">
        <w:t>[adrese]</w:t>
      </w:r>
      <w:r>
        <w:t xml:space="preserve">, Rīgā, </w:t>
      </w:r>
      <w:r w:rsidR="008D395D">
        <w:t>bija</w:t>
      </w:r>
      <w:r>
        <w:t xml:space="preserve"> jau 1978.gadā. Saskaņā ar pēdējo tehnisko inventarizāciju, kas veikta 1998.gada 25.septembrī, uz zemesgabala uzrādītas sešas palīgēkas – lit.4, lit.9, lit.11, lit.12, lit.13 un lit.14. Šāds palīgēku sastāvs norādīts</w:t>
      </w:r>
      <w:r w:rsidR="003540FC">
        <w:t xml:space="preserve"> arī</w:t>
      </w:r>
      <w:r>
        <w:t xml:space="preserve"> Valsts zemes dienesta 1998.gada 23.decembra izziņā Nr. 7615, kas adresēta Rīgas pilsētas dzīvojamo māju privatizācijas komisijai. Taču no būvinspektora 2011.gada 3.augusta atzinuma Nr. BV-11-461-atz izriet, ka minētajā izziņā norādītās palīgēkas, tostarp šķūnis lit.9, laika periodā līdz 2011.gadam ir nojauktas un dabā vairs nepastāv. </w:t>
      </w:r>
      <w:r w:rsidR="003540FC">
        <w:t xml:space="preserve">Strīdus šķūņi </w:t>
      </w:r>
      <w:r w:rsidR="003540FC">
        <w:lastRenderedPageBreak/>
        <w:t xml:space="preserve">nav kādreizējais šķūnis lit.9, ko apstiprina </w:t>
      </w:r>
      <w:r>
        <w:t xml:space="preserve">arī fakts, ka atšķiras strīdus šķūņu un šķūņa lit.9 platība un novietojums. </w:t>
      </w:r>
    </w:p>
    <w:p w:rsidR="00D157D4" w:rsidRDefault="00D157D4" w:rsidP="0076775F">
      <w:pPr>
        <w:spacing w:line="276" w:lineRule="auto"/>
        <w:ind w:firstLine="567"/>
        <w:jc w:val="both"/>
      </w:pPr>
      <w:r>
        <w:t xml:space="preserve">Līdz ar to nav nepieciešams noskaidrot, vai šķūnis lit.9 tika privatizēts līdz ar dzīvojamo māju un nodots īpašumā kā dzīvojamās mājas kopīpašuma daļa. No lietas materiāliem un pieteicēja paskaidrotā nav šaubu, ka strīdus šķūņi ir uzbūvēti </w:t>
      </w:r>
      <w:proofErr w:type="gramStart"/>
      <w:r>
        <w:t>2011.gadā</w:t>
      </w:r>
      <w:proofErr w:type="gramEnd"/>
      <w:r>
        <w:t xml:space="preserve"> no jauna pieteicēja</w:t>
      </w:r>
      <w:r w:rsidR="0076775F">
        <w:t>m piederošā</w:t>
      </w:r>
      <w:r>
        <w:t xml:space="preserve"> dzīvokļa Nr. 4 iemītnieku vajadzībām.</w:t>
      </w:r>
    </w:p>
    <w:p w:rsidR="00D157D4" w:rsidRDefault="00D157D4" w:rsidP="00D157D4">
      <w:pPr>
        <w:spacing w:line="276" w:lineRule="auto"/>
        <w:ind w:firstLine="567"/>
        <w:jc w:val="both"/>
      </w:pPr>
      <w:r>
        <w:t>[</w:t>
      </w:r>
      <w:r w:rsidR="0076775F">
        <w:t>3.2</w:t>
      </w:r>
      <w:r>
        <w:t>] No Būvniecības likuma (</w:t>
      </w:r>
      <w:r w:rsidRPr="0076775F">
        <w:rPr>
          <w:i/>
        </w:rPr>
        <w:t xml:space="preserve">spēkā līdz </w:t>
      </w:r>
      <w:proofErr w:type="gramStart"/>
      <w:r w:rsidRPr="0076775F">
        <w:rPr>
          <w:i/>
        </w:rPr>
        <w:t>2014.gada</w:t>
      </w:r>
      <w:proofErr w:type="gramEnd"/>
      <w:r w:rsidRPr="0076775F">
        <w:rPr>
          <w:i/>
        </w:rPr>
        <w:t xml:space="preserve"> </w:t>
      </w:r>
      <w:r w:rsidR="006465FA">
        <w:rPr>
          <w:i/>
        </w:rPr>
        <w:t>30.septembrim</w:t>
      </w:r>
      <w:r>
        <w:t>), kas bija spēkā laikā, kad tika konstatēta patvaļīga strīdus šķūņu būvniecība, kā arī Ministru kabineta 1997.gada 1.aprīļa noteikumu Nr. 112 “Vispārīgie būvnoteikumi” 62.punkta, kurā paredzēti gadījumi, kad būvprojekts</w:t>
      </w:r>
      <w:r w:rsidR="0076775F">
        <w:t xml:space="preserve"> un būvatļauja nav nepieciešami, izriet, ka</w:t>
      </w:r>
      <w:r>
        <w:t xml:space="preserve"> pirms šķūņu būvniecība</w:t>
      </w:r>
      <w:r w:rsidR="0076775F">
        <w:t>s</w:t>
      </w:r>
      <w:r>
        <w:t xml:space="preserve"> bija nepieciešams izstrādāt būvprojektu un saņemt būvatļauju. Lietā nav strīda, ka šķūņu būvniecībai nav izstrādāts būvproje</w:t>
      </w:r>
      <w:r w:rsidR="00DF0453">
        <w:t xml:space="preserve">kts un nav saņemta būvatļauja. </w:t>
      </w:r>
      <w:r>
        <w:t>Tādējādi šķūņu būvniecība veikta patvaļīgi.</w:t>
      </w:r>
    </w:p>
    <w:p w:rsidR="00D157D4" w:rsidRDefault="00D157D4" w:rsidP="00D157D4">
      <w:pPr>
        <w:spacing w:line="276" w:lineRule="auto"/>
        <w:ind w:firstLine="567"/>
        <w:jc w:val="both"/>
      </w:pPr>
      <w:r>
        <w:t xml:space="preserve">Pārsūdzētā lēmuma pieņemšanas brīdī tiesiskais regulējums (Ministru kabineta </w:t>
      </w:r>
      <w:proofErr w:type="gramStart"/>
      <w:r>
        <w:t>2014.gada</w:t>
      </w:r>
      <w:proofErr w:type="gramEnd"/>
      <w:r>
        <w:t xml:space="preserve"> 19.augusta noteikumi Nr. 500 “Vispārīgie būvnoteikumi” un Ministru kabineta 2014.gada 2.septembra noteikumi Nr. 529 “Ēku būvnoteikumi”) </w:t>
      </w:r>
      <w:proofErr w:type="spellStart"/>
      <w:r>
        <w:t>mazēkas</w:t>
      </w:r>
      <w:proofErr w:type="spellEnd"/>
      <w:r>
        <w:t xml:space="preserve"> būvdarbu veikšanai vairs neparedz</w:t>
      </w:r>
      <w:r w:rsidR="0076775F">
        <w:t>ēja saņemt būvatļauju</w:t>
      </w:r>
      <w:r>
        <w:t xml:space="preserve">, taču </w:t>
      </w:r>
      <w:r w:rsidR="0076775F">
        <w:t xml:space="preserve">tik un tā </w:t>
      </w:r>
      <w:r>
        <w:t>jāizstrādā šķūņu būvniecības dokumentācija un jāsaskaņo</w:t>
      </w:r>
      <w:r w:rsidR="0076775F">
        <w:t xml:space="preserve"> ar būvvaldi</w:t>
      </w:r>
      <w:r>
        <w:t xml:space="preserve">. </w:t>
      </w:r>
    </w:p>
    <w:p w:rsidR="00D157D4" w:rsidRDefault="00D157D4" w:rsidP="00D157D4">
      <w:pPr>
        <w:spacing w:line="276" w:lineRule="auto"/>
        <w:ind w:firstLine="567"/>
        <w:jc w:val="both"/>
      </w:pPr>
      <w:r>
        <w:t>[</w:t>
      </w:r>
      <w:r w:rsidR="0076775F">
        <w:t>3.3</w:t>
      </w:r>
      <w:r>
        <w:t xml:space="preserve">] No </w:t>
      </w:r>
      <w:r w:rsidR="0076775F">
        <w:t xml:space="preserve">spēkā esošā </w:t>
      </w:r>
      <w:r>
        <w:t xml:space="preserve">Būvniecības likuma </w:t>
      </w:r>
      <w:proofErr w:type="gramStart"/>
      <w:r>
        <w:t>18.panta</w:t>
      </w:r>
      <w:proofErr w:type="gramEnd"/>
      <w:r>
        <w:t xml:space="preserve"> piektās daļas izriet, ka iepriekšējā stāvokļa atjaunošana patvaļīgas būvniecības gadījumā tiek prasīta, ja plānotās būves veids prasa būvatļaujas saņemšanu vai būve attiecīgajā vietā nav pieļaujama saskaņā ar normatīvajiem aktiem.</w:t>
      </w:r>
    </w:p>
    <w:p w:rsidR="00D157D4" w:rsidRDefault="006465FA" w:rsidP="00D157D4">
      <w:pPr>
        <w:spacing w:line="276" w:lineRule="auto"/>
        <w:ind w:firstLine="567"/>
        <w:jc w:val="both"/>
      </w:pPr>
      <w:r>
        <w:t>Saskaņā ar</w:t>
      </w:r>
      <w:r w:rsidR="00D157D4">
        <w:t xml:space="preserve"> Būvniecības likuma, kas bija spēkā šķūņu būvniecības brīdī, </w:t>
      </w:r>
      <w:proofErr w:type="gramStart"/>
      <w:r w:rsidR="00D157D4">
        <w:t>3.panta</w:t>
      </w:r>
      <w:proofErr w:type="gramEnd"/>
      <w:r w:rsidR="00D157D4">
        <w:t xml:space="preserve"> pirmo daļu, 11.panta pirmo daļu, kā arī Civillikuma 1068.pantu plānotajai būvniecībai ir saņemams zemesgabala kopīpašnieku saskaņojums. </w:t>
      </w:r>
      <w:r w:rsidR="00D157D4" w:rsidRPr="00750041">
        <w:t xml:space="preserve">Šī prasība nav mainījusies </w:t>
      </w:r>
      <w:r w:rsidRPr="00750041">
        <w:t xml:space="preserve">arī </w:t>
      </w:r>
      <w:r w:rsidR="00D157D4" w:rsidRPr="00750041">
        <w:t>līdz ar jauno būvniecības regulējumu.</w:t>
      </w:r>
    </w:p>
    <w:p w:rsidR="00D157D4" w:rsidRDefault="006A6944" w:rsidP="00D157D4">
      <w:pPr>
        <w:spacing w:line="276" w:lineRule="auto"/>
        <w:ind w:firstLine="567"/>
        <w:jc w:val="both"/>
      </w:pPr>
      <w:r>
        <w:t>No Dzīvokļa</w:t>
      </w:r>
      <w:r w:rsidR="00D157D4">
        <w:t xml:space="preserve"> īpašnie</w:t>
      </w:r>
      <w:r w:rsidR="00DF0453">
        <w:t xml:space="preserve">ku likuma </w:t>
      </w:r>
      <w:proofErr w:type="gramStart"/>
      <w:r w:rsidR="00DF0453">
        <w:t>16.panta</w:t>
      </w:r>
      <w:proofErr w:type="gramEnd"/>
      <w:r w:rsidR="00DF0453">
        <w:t xml:space="preserve"> pirmās daļas un</w:t>
      </w:r>
      <w:r w:rsidR="00D157D4">
        <w:t xml:space="preserve"> 17.panta piektās daļas izriet, ka</w:t>
      </w:r>
      <w:r w:rsidR="006465FA">
        <w:t>,</w:t>
      </w:r>
      <w:r w:rsidR="00D157D4">
        <w:t xml:space="preserve"> lai varētu būvēt jaunus šķūņus, kuri piederēs tikai vienam no kopīpašniekiem, bija nepieciešams dzīvokļu īpašnieku kopības lēmums, par kuru “par” nobalsojuši visi dzīvojamās mājas dzīvokļu īpašnieki. Ja piekrišana no visiem zemesgabala kopīpašniekiem nav saņemta un ir zināms, ka kopīpašnieku daļa to nesniegs, ir pamats uzskatīt, ka būve attiecīgajā vietā nav pieļaujama saskaņā ar normatīvajiem aktiem. Tas ir pamats iestādei lemt par iepriekšējā stāvokļa atjaunošanu. Lietā nav strīda, ka šāds dzīvokļu īpašni</w:t>
      </w:r>
      <w:r w:rsidR="006465FA">
        <w:t>eku kopības lēmums nav pieņemts. N</w:t>
      </w:r>
      <w:r w:rsidR="00D157D4">
        <w:t>o lietas materiāliem izriet, ka lielākā daļa dzīvokļu īpašniek</w:t>
      </w:r>
      <w:r w:rsidR="008D395D">
        <w:t>u</w:t>
      </w:r>
      <w:r w:rsidR="00D157D4">
        <w:t xml:space="preserve"> ir pret patvaļīgi uzbūvēto šķūņu pastāvēšanu. Līdz ar to </w:t>
      </w:r>
      <w:r w:rsidR="006465FA">
        <w:t xml:space="preserve">pamatoti pieņemts lēmums </w:t>
      </w:r>
      <w:r w:rsidR="00D157D4">
        <w:t>nojaukt patvaļīgi uzbūvētos šķūņus.</w:t>
      </w:r>
    </w:p>
    <w:p w:rsidR="00D157D4" w:rsidRDefault="00D157D4" w:rsidP="00D157D4">
      <w:pPr>
        <w:spacing w:line="276" w:lineRule="auto"/>
        <w:ind w:firstLine="567"/>
        <w:jc w:val="both"/>
      </w:pPr>
      <w:r>
        <w:t>[</w:t>
      </w:r>
      <w:r w:rsidR="006465FA">
        <w:t>3.4</w:t>
      </w:r>
      <w:r>
        <w:t>] </w:t>
      </w:r>
      <w:proofErr w:type="gramStart"/>
      <w:r>
        <w:t>Nav pamatots pieteicēja</w:t>
      </w:r>
      <w:proofErr w:type="gramEnd"/>
      <w:r>
        <w:t xml:space="preserve"> viedoklis, ka patvaļīgi uzbūvēto būvju nojaukšanai nepieciešams dzīvokļu īpašnieku kopības lēmums, par kuru “par” nobalsojuši visi dzīvojamās mājas dzīvokļu īpašnieki. Patvaļīgas būvniecības rezultātā uzbūvēta būve neveido legālu īpašuma sastāvu. Nelegālas būves nojaukšanai nav nepieciešama īpašnieku vai lietotāju piekrišana. Pienākums nojaukt nelegālo būvi izriet no tiesību normām un individuāli tiek noteikts administratīvā procesa kārtībā (</w:t>
      </w:r>
      <w:r w:rsidRPr="0033574C">
        <w:rPr>
          <w:i/>
        </w:rPr>
        <w:t xml:space="preserve">Augstākās tiesas </w:t>
      </w:r>
      <w:proofErr w:type="gramStart"/>
      <w:r w:rsidRPr="0033574C">
        <w:rPr>
          <w:i/>
        </w:rPr>
        <w:t>2017.gada</w:t>
      </w:r>
      <w:proofErr w:type="gramEnd"/>
      <w:r w:rsidRPr="0033574C">
        <w:rPr>
          <w:i/>
        </w:rPr>
        <w:t xml:space="preserve"> 25.maija sprieduma lietā Nr. SKA-38/2017</w:t>
      </w:r>
      <w:r w:rsidR="006465FA">
        <w:rPr>
          <w:i/>
        </w:rPr>
        <w:t xml:space="preserve"> </w:t>
      </w:r>
      <w:r w:rsidR="006465FA" w:rsidRPr="006465FA">
        <w:rPr>
          <w:i/>
        </w:rPr>
        <w:t>(A420499112)</w:t>
      </w:r>
      <w:r w:rsidRPr="0033574C">
        <w:rPr>
          <w:i/>
        </w:rPr>
        <w:t xml:space="preserve"> 7.punkts</w:t>
      </w:r>
      <w:r>
        <w:t xml:space="preserve">). Līdz ar to nav pamata vērtēt pieteicēja norādītā nekustamā īpašuma </w:t>
      </w:r>
      <w:r w:rsidR="006465FA">
        <w:t>ī</w:t>
      </w:r>
      <w:r>
        <w:t xml:space="preserve">pašnieku kopsapulces </w:t>
      </w:r>
      <w:proofErr w:type="gramStart"/>
      <w:r>
        <w:t>2011.gada</w:t>
      </w:r>
      <w:proofErr w:type="gramEnd"/>
      <w:r>
        <w:t xml:space="preserve"> 23.maija protokola atbilstību Dzīvokļa īpašuma likuma normām.</w:t>
      </w:r>
    </w:p>
    <w:p w:rsidR="00D157D4" w:rsidRDefault="00D157D4" w:rsidP="00D157D4">
      <w:pPr>
        <w:spacing w:line="276" w:lineRule="auto"/>
        <w:ind w:firstLine="567"/>
        <w:jc w:val="both"/>
      </w:pPr>
      <w:r>
        <w:t>[</w:t>
      </w:r>
      <w:r w:rsidR="006465FA">
        <w:t>3.5</w:t>
      </w:r>
      <w:r>
        <w:t>] Pieteicēja strīds ar trešo personu apkures jautājumos uz šo lietu neattiecas, tādēļ nav vērtējami pieteicēja norādīt</w:t>
      </w:r>
      <w:r w:rsidR="006465FA">
        <w:t>i</w:t>
      </w:r>
      <w:r>
        <w:t>e iemesl</w:t>
      </w:r>
      <w:r w:rsidR="006465FA">
        <w:t>i</w:t>
      </w:r>
      <w:r>
        <w:t xml:space="preserve"> strīdus šķūņu nepieciešamībai.</w:t>
      </w:r>
    </w:p>
    <w:p w:rsidR="00D157D4" w:rsidRPr="00220CF6" w:rsidRDefault="00D157D4" w:rsidP="00D157D4">
      <w:pPr>
        <w:spacing w:line="276" w:lineRule="auto"/>
        <w:ind w:firstLine="567"/>
        <w:jc w:val="both"/>
        <w:rPr>
          <w:sz w:val="12"/>
          <w:szCs w:val="12"/>
        </w:rPr>
      </w:pPr>
    </w:p>
    <w:p w:rsidR="00D157D4" w:rsidRDefault="00D157D4" w:rsidP="00D157D4">
      <w:pPr>
        <w:spacing w:line="276" w:lineRule="auto"/>
        <w:ind w:firstLine="567"/>
        <w:jc w:val="both"/>
      </w:pPr>
      <w:r>
        <w:t>[</w:t>
      </w:r>
      <w:r w:rsidR="006465FA">
        <w:t>4</w:t>
      </w:r>
      <w:r>
        <w:t>] Pieteicējs par apgabaltiesas spriedumu iesniedza kasācijas sūdzību, norādot turpmāk minēto.</w:t>
      </w:r>
    </w:p>
    <w:p w:rsidR="00D157D4" w:rsidRDefault="00D157D4" w:rsidP="00D157D4">
      <w:pPr>
        <w:spacing w:line="276" w:lineRule="auto"/>
        <w:ind w:firstLine="567"/>
        <w:jc w:val="both"/>
      </w:pPr>
      <w:r>
        <w:t>[</w:t>
      </w:r>
      <w:r w:rsidR="006465FA">
        <w:t>4.1</w:t>
      </w:r>
      <w:r>
        <w:t xml:space="preserve">] Tiesa pārsniegusi kompetences robežas, kļūdaini secinot, ka strīdus šķūņi uzbūvēti </w:t>
      </w:r>
      <w:proofErr w:type="gramStart"/>
      <w:r>
        <w:t>2011.gadā</w:t>
      </w:r>
      <w:proofErr w:type="gramEnd"/>
      <w:r>
        <w:t xml:space="preserve"> pieteicēja</w:t>
      </w:r>
      <w:r w:rsidR="006465FA">
        <w:t>m piederošā</w:t>
      </w:r>
      <w:r>
        <w:t xml:space="preserve"> dzīvokļa Nr. 4 iemītnieku vajadzībām. Šķūņi ir uzbūvēti </w:t>
      </w:r>
      <w:r w:rsidRPr="008D395D">
        <w:rPr>
          <w:i/>
          <w:iCs/>
        </w:rPr>
        <w:t>padomju laikos</w:t>
      </w:r>
      <w:r>
        <w:t xml:space="preserve">, kas izriet no lietas materiāliem pievienotām fotogrāfijām. Saskaņā ar lietā esošo Valsts zemes dienesta </w:t>
      </w:r>
      <w:proofErr w:type="gramStart"/>
      <w:r>
        <w:t>1998.gada</w:t>
      </w:r>
      <w:proofErr w:type="gramEnd"/>
      <w:r>
        <w:t xml:space="preserve"> 23.decembra izziņu par nekustamo īpašumu Nr. 7615 </w:t>
      </w:r>
      <w:r w:rsidR="006465FA">
        <w:t>privatizējot dzīvokli</w:t>
      </w:r>
      <w:r>
        <w:t xml:space="preserve"> Nr. 4</w:t>
      </w:r>
      <w:r w:rsidR="006465FA">
        <w:t>, ar to kopā tika nodots arī</w:t>
      </w:r>
      <w:r>
        <w:t xml:space="preserve"> šķūnis lit.9.</w:t>
      </w:r>
    </w:p>
    <w:p w:rsidR="00D157D4" w:rsidRDefault="00D157D4" w:rsidP="00D157D4">
      <w:pPr>
        <w:spacing w:line="276" w:lineRule="auto"/>
        <w:ind w:firstLine="567"/>
        <w:jc w:val="both"/>
      </w:pPr>
      <w:r>
        <w:t>[</w:t>
      </w:r>
      <w:r w:rsidR="006465FA">
        <w:t>4.2</w:t>
      </w:r>
      <w:r>
        <w:t xml:space="preserve">] Tiesa nav ņēmusi vērā faktu, ka, neskatoties uz to, ka dzīvoklī Nr. 4 ir pieslēgta gāzes apkure, to nav iespējams izmantot, jo dzīvokļa Nr. 8 īpašnieks </w:t>
      </w:r>
      <w:r w:rsidR="007E4D43">
        <w:t xml:space="preserve">(lietā trešā persona </w:t>
      </w:r>
      <w:r w:rsidR="00DB2D04">
        <w:t>[pers.</w:t>
      </w:r>
      <w:proofErr w:type="gramStart"/>
      <w:r w:rsidR="00DB2D04">
        <w:t xml:space="preserve"> </w:t>
      </w:r>
      <w:proofErr w:type="gramEnd"/>
      <w:r w:rsidR="00DB2D04">
        <w:t>B]</w:t>
      </w:r>
      <w:bookmarkStart w:id="1" w:name="_GoBack"/>
      <w:bookmarkEnd w:id="1"/>
      <w:r w:rsidR="007E4D43">
        <w:t xml:space="preserve">) </w:t>
      </w:r>
      <w:r w:rsidR="008D395D">
        <w:t xml:space="preserve">gaisa apmaiņas skurstenī </w:t>
      </w:r>
      <w:r>
        <w:t xml:space="preserve">ir patvaļīgi ierīkojis kanalizācijas caurules, ko apstiprina </w:t>
      </w:r>
      <w:r w:rsidR="00801FD4">
        <w:t>SIA “</w:t>
      </w:r>
      <w:r>
        <w:t>LBS Konsultants</w:t>
      </w:r>
      <w:r w:rsidR="00801FD4">
        <w:t>”</w:t>
      </w:r>
      <w:r>
        <w:t xml:space="preserve"> </w:t>
      </w:r>
      <w:proofErr w:type="gramStart"/>
      <w:r>
        <w:t>2016.gada</w:t>
      </w:r>
      <w:proofErr w:type="gramEnd"/>
      <w:r>
        <w:t xml:space="preserve"> 29.aprīļa apsekošanas akts. Līdz ar to dzīvokļa Nr. 4 iemītnieki ir spiesti lietot malkas apkuri. Tādēļ ir nepieciešama vieta, kur to uzglabāt.</w:t>
      </w:r>
    </w:p>
    <w:p w:rsidR="000C03D6" w:rsidRDefault="00D157D4" w:rsidP="00DF0453">
      <w:pPr>
        <w:spacing w:line="276" w:lineRule="auto"/>
        <w:ind w:firstLine="567"/>
        <w:jc w:val="both"/>
      </w:pPr>
      <w:r>
        <w:t>[</w:t>
      </w:r>
      <w:r w:rsidR="00801FD4">
        <w:t xml:space="preserve">4.3] Kā </w:t>
      </w:r>
      <w:proofErr w:type="gramStart"/>
      <w:r w:rsidR="008D395D">
        <w:t>2015.gada</w:t>
      </w:r>
      <w:proofErr w:type="gramEnd"/>
      <w:r w:rsidR="008D395D">
        <w:t xml:space="preserve"> 25.jūnija lēmumā </w:t>
      </w:r>
      <w:r w:rsidR="00801FD4">
        <w:t xml:space="preserve">pamatoti </w:t>
      </w:r>
      <w:r w:rsidR="008D395D">
        <w:t xml:space="preserve">ir norādījis </w:t>
      </w:r>
      <w:r w:rsidR="00801FD4">
        <w:t>Rīgas domes P</w:t>
      </w:r>
      <w:r>
        <w:t xml:space="preserve">ilsētas attīstības departaments, strīdus šķūņu nojaukšanai nepieciešama piekrišana no dzīvojamās mājas </w:t>
      </w:r>
      <w:r w:rsidR="009736D7">
        <w:t>[adrese]</w:t>
      </w:r>
      <w:r>
        <w:t>, Rīgā</w:t>
      </w:r>
      <w:r w:rsidR="000C03D6">
        <w:t>,</w:t>
      </w:r>
      <w:r>
        <w:t xml:space="preserve"> dzīvokļu īpašniekiem. Dzīvokļu īpašnieku kopības </w:t>
      </w:r>
      <w:proofErr w:type="gramStart"/>
      <w:r>
        <w:t>2011.gada</w:t>
      </w:r>
      <w:proofErr w:type="gramEnd"/>
      <w:r>
        <w:t xml:space="preserve"> 23.maija l</w:t>
      </w:r>
      <w:r w:rsidR="000C03D6">
        <w:t>ēmums nojaukt patvaļīgi uzbūvētos</w:t>
      </w:r>
      <w:r>
        <w:t xml:space="preserve"> koka šķūnīšus nav pieņemts Dzīvokļa īpašuma likuma 17.panta piektās daļas kārtībā. Lēmuma pieņemšanai par minētā likuma </w:t>
      </w:r>
      <w:proofErr w:type="gramStart"/>
      <w:r>
        <w:t>16.panta</w:t>
      </w:r>
      <w:proofErr w:type="gramEnd"/>
      <w:r>
        <w:t xml:space="preserve"> otrās daļas 1. un </w:t>
      </w:r>
      <w:r w:rsidR="000C03D6">
        <w:t>2.punktā minētajiem jautājumiem</w:t>
      </w:r>
      <w:r>
        <w:t xml:space="preserve"> nepieciešams, lai “par” nobalso visi dzīvokļu īpašnieki.</w:t>
      </w:r>
      <w:r w:rsidR="000C03D6">
        <w:t xml:space="preserve"> Tā kā visi dzīvokļu īpašnieki neakceptēja šķūņu nojaukšanu, iestāde nebija tiesīga izdarīt secinājumu par dzīvo</w:t>
      </w:r>
      <w:r w:rsidR="00DF0453">
        <w:t>kļu īpašnieku gribu nojaukt šķūņus</w:t>
      </w:r>
      <w:r w:rsidR="000C03D6">
        <w:t>.</w:t>
      </w:r>
      <w:r w:rsidR="00DF0453">
        <w:t xml:space="preserve"> </w:t>
      </w:r>
      <w:r>
        <w:t>Administratīvā procesa laikā</w:t>
      </w:r>
      <w:r w:rsidR="000C03D6">
        <w:t xml:space="preserve"> Rīgas domes Pilsētas attīstības</w:t>
      </w:r>
      <w:r>
        <w:t xml:space="preserve"> departamentam </w:t>
      </w:r>
      <w:proofErr w:type="gramStart"/>
      <w:r>
        <w:t>2015.gada</w:t>
      </w:r>
      <w:proofErr w:type="gramEnd"/>
      <w:r>
        <w:t xml:space="preserve"> 4.jūnijā iesniegtais dzīvojamās mājas sešu kopīpašnieku iesniegums nav uzskatāms par dzīvokļu īpašnieku kopības lēmumu un ir pretrunā </w:t>
      </w:r>
      <w:r w:rsidR="00DF0453">
        <w:t xml:space="preserve">ar </w:t>
      </w:r>
      <w:r>
        <w:t>Dzīvokļa īpašu</w:t>
      </w:r>
      <w:r w:rsidR="00DF0453">
        <w:t xml:space="preserve">ma likuma 17. </w:t>
      </w:r>
      <w:r w:rsidR="000C03D6">
        <w:t>un 18.pantu.</w:t>
      </w:r>
    </w:p>
    <w:p w:rsidR="00D157D4" w:rsidRDefault="00D157D4" w:rsidP="00D157D4">
      <w:pPr>
        <w:spacing w:line="276" w:lineRule="auto"/>
        <w:ind w:firstLine="567"/>
        <w:jc w:val="both"/>
      </w:pPr>
      <w:r>
        <w:t xml:space="preserve">Tiesa nav vērtējusi dzīvokļu īpašnieku kopības pieņemto lēmumu tiesiskumu. </w:t>
      </w:r>
      <w:r w:rsidR="000C03D6">
        <w:t>Tāpat t</w:t>
      </w:r>
      <w:r>
        <w:t xml:space="preserve">iesa nav analizējusi faktu, ka būvvaldes lēmums tika pieņemts, pamatojoties uz trešās personas iesniegto iesniegumu būvvaldē, kurā trešā persona atsaucas uz </w:t>
      </w:r>
      <w:proofErr w:type="gramStart"/>
      <w:r>
        <w:t>2011.gada</w:t>
      </w:r>
      <w:proofErr w:type="gramEnd"/>
      <w:r>
        <w:t xml:space="preserve"> 23.maija dzīvokļu īpašnieku kopsapulces protokolu.</w:t>
      </w:r>
    </w:p>
    <w:p w:rsidR="00D157D4" w:rsidRDefault="00D157D4" w:rsidP="00D157D4">
      <w:pPr>
        <w:spacing w:line="276" w:lineRule="auto"/>
        <w:ind w:firstLine="567"/>
        <w:jc w:val="both"/>
      </w:pPr>
      <w:r>
        <w:t>[</w:t>
      </w:r>
      <w:r w:rsidR="000C03D6">
        <w:t>4.4</w:t>
      </w:r>
      <w:r>
        <w:t>] Pieteicējs</w:t>
      </w:r>
      <w:r w:rsidR="000C03D6">
        <w:t xml:space="preserve"> tiesai</w:t>
      </w:r>
      <w:r>
        <w:t xml:space="preserve"> lūdza</w:t>
      </w:r>
      <w:r w:rsidR="000C03D6">
        <w:t xml:space="preserve"> uz tiesas sēdi</w:t>
      </w:r>
      <w:r>
        <w:t xml:space="preserve"> </w:t>
      </w:r>
      <w:r w:rsidR="000C03D6">
        <w:t>uz</w:t>
      </w:r>
      <w:r>
        <w:t>aicināt</w:t>
      </w:r>
      <w:r w:rsidR="000C03D6">
        <w:t xml:space="preserve"> </w:t>
      </w:r>
      <w:r>
        <w:t>citus dzīvokļa īpašniekus, taču tiesa šo lūgumu noraidīja.</w:t>
      </w:r>
    </w:p>
    <w:p w:rsidR="00D157D4" w:rsidRPr="00220CF6" w:rsidRDefault="00D157D4" w:rsidP="00D157D4">
      <w:pPr>
        <w:spacing w:line="276" w:lineRule="auto"/>
        <w:ind w:firstLine="567"/>
        <w:jc w:val="both"/>
        <w:rPr>
          <w:sz w:val="12"/>
          <w:szCs w:val="12"/>
        </w:rPr>
      </w:pPr>
    </w:p>
    <w:p w:rsidR="00D157D4" w:rsidRDefault="00D157D4" w:rsidP="00D157D4">
      <w:pPr>
        <w:spacing w:line="276" w:lineRule="auto"/>
        <w:ind w:firstLine="567"/>
        <w:jc w:val="both"/>
      </w:pPr>
      <w:r>
        <w:t>[</w:t>
      </w:r>
      <w:r w:rsidR="000C03D6">
        <w:t>5</w:t>
      </w:r>
      <w:r w:rsidR="00DF39A5">
        <w:t>] Rīgas domes P</w:t>
      </w:r>
      <w:r>
        <w:t>ilsētas attīstības departaments</w:t>
      </w:r>
      <w:r w:rsidR="000C03D6">
        <w:t xml:space="preserve"> un trešā persona paskaidrojumos kasācijas sūdzībai nepiekrīt.</w:t>
      </w:r>
    </w:p>
    <w:p w:rsidR="00193A13" w:rsidRPr="00220CF6" w:rsidRDefault="00193A13" w:rsidP="00E850B0">
      <w:pPr>
        <w:spacing w:line="276" w:lineRule="auto"/>
        <w:ind w:firstLine="567"/>
        <w:jc w:val="both"/>
        <w:rPr>
          <w:sz w:val="12"/>
          <w:szCs w:val="12"/>
          <w:highlight w:val="yellow"/>
        </w:rPr>
      </w:pPr>
    </w:p>
    <w:p w:rsidR="00E850B0" w:rsidRPr="000C03D6" w:rsidRDefault="00E850B0" w:rsidP="006D4402">
      <w:pPr>
        <w:spacing w:line="276" w:lineRule="auto"/>
        <w:jc w:val="center"/>
        <w:rPr>
          <w:b/>
        </w:rPr>
      </w:pPr>
      <w:r w:rsidRPr="000C03D6">
        <w:rPr>
          <w:b/>
        </w:rPr>
        <w:t>Motīvu daļa</w:t>
      </w:r>
    </w:p>
    <w:p w:rsidR="00E850B0" w:rsidRPr="00220CF6" w:rsidRDefault="00E850B0" w:rsidP="00132730">
      <w:pPr>
        <w:spacing w:line="276" w:lineRule="auto"/>
        <w:ind w:firstLine="567"/>
        <w:jc w:val="both"/>
        <w:rPr>
          <w:b/>
          <w:sz w:val="12"/>
          <w:szCs w:val="12"/>
        </w:rPr>
      </w:pPr>
    </w:p>
    <w:p w:rsidR="00132730" w:rsidRPr="005706C3" w:rsidRDefault="00B65869" w:rsidP="00132730">
      <w:pPr>
        <w:autoSpaceDE w:val="0"/>
        <w:autoSpaceDN w:val="0"/>
        <w:adjustRightInd w:val="0"/>
        <w:spacing w:line="276" w:lineRule="auto"/>
        <w:ind w:firstLine="567"/>
        <w:jc w:val="both"/>
      </w:pPr>
      <w:r w:rsidRPr="005706C3">
        <w:t>[</w:t>
      </w:r>
      <w:r w:rsidR="000C03D6" w:rsidRPr="005706C3">
        <w:t>6</w:t>
      </w:r>
      <w:r w:rsidR="00E850B0" w:rsidRPr="005706C3">
        <w:t>] </w:t>
      </w:r>
      <w:r w:rsidR="00132730" w:rsidRPr="005706C3">
        <w:t>Atbilstoši Administratīvā procesa likuma 338.</w:t>
      </w:r>
      <w:proofErr w:type="gramStart"/>
      <w:r w:rsidR="00132730" w:rsidRPr="005706C3">
        <w:rPr>
          <w:vertAlign w:val="superscript"/>
        </w:rPr>
        <w:t>1</w:t>
      </w:r>
      <w:r w:rsidR="00132730" w:rsidRPr="005706C3">
        <w:t>panta</w:t>
      </w:r>
      <w:proofErr w:type="gramEnd"/>
      <w:r w:rsidR="00132730" w:rsidRPr="005706C3">
        <w:t xml:space="preserve"> otrās daļas 2.punktam tiesnešu kolēģija var atteikties ierosināt kasācijas tiesvedību, ja, izvērtējot kasācijas sūdzības argumentus, tai nerodas šaubas par tiesas sprieduma tiesiskumu un lietai nav nozīmes judikatūras veidošanā.</w:t>
      </w:r>
    </w:p>
    <w:p w:rsidR="00292C24" w:rsidRPr="005706C3" w:rsidRDefault="00292C24" w:rsidP="00132730">
      <w:pPr>
        <w:autoSpaceDE w:val="0"/>
        <w:autoSpaceDN w:val="0"/>
        <w:adjustRightInd w:val="0"/>
        <w:spacing w:line="276" w:lineRule="auto"/>
        <w:ind w:firstLine="567"/>
        <w:jc w:val="both"/>
      </w:pPr>
      <w:r w:rsidRPr="005706C3">
        <w:t xml:space="preserve">Izvērtējot kasācijas sūdzības argumentus, tiesnešu kolēģijai nerodas šaubas par </w:t>
      </w:r>
      <w:r w:rsidR="0072610D" w:rsidRPr="005706C3">
        <w:t xml:space="preserve">apgabaltiesas </w:t>
      </w:r>
      <w:r w:rsidRPr="005706C3">
        <w:t>spriedum</w:t>
      </w:r>
      <w:r w:rsidR="0072610D" w:rsidRPr="005706C3">
        <w:t>a</w:t>
      </w:r>
      <w:r w:rsidRPr="005706C3">
        <w:t xml:space="preserve"> tiesiskumu.</w:t>
      </w:r>
      <w:r w:rsidR="0072610D" w:rsidRPr="005706C3">
        <w:t xml:space="preserve"> </w:t>
      </w:r>
    </w:p>
    <w:p w:rsidR="00C633A7" w:rsidRPr="00220CF6" w:rsidRDefault="00C633A7" w:rsidP="00132730">
      <w:pPr>
        <w:spacing w:line="276" w:lineRule="auto"/>
        <w:ind w:firstLine="567"/>
        <w:jc w:val="both"/>
        <w:rPr>
          <w:sz w:val="12"/>
          <w:szCs w:val="12"/>
        </w:rPr>
      </w:pPr>
    </w:p>
    <w:p w:rsidR="00AD0BDB" w:rsidRPr="005706C3" w:rsidRDefault="0015073A" w:rsidP="002323F5">
      <w:pPr>
        <w:spacing w:line="276" w:lineRule="auto"/>
        <w:ind w:firstLine="567"/>
        <w:jc w:val="both"/>
      </w:pPr>
      <w:r w:rsidRPr="005706C3">
        <w:t>[7</w:t>
      </w:r>
      <w:r w:rsidR="00D8409C" w:rsidRPr="005706C3">
        <w:t>]</w:t>
      </w:r>
      <w:r w:rsidR="0072610D" w:rsidRPr="005706C3">
        <w:rPr>
          <w:shd w:val="clear" w:color="auto" w:fill="FFFFFF"/>
        </w:rPr>
        <w:t> </w:t>
      </w:r>
      <w:r w:rsidRPr="005706C3">
        <w:t xml:space="preserve">Tiesa ir noskaidrojusi būtiskos </w:t>
      </w:r>
      <w:r w:rsidR="00AD0BDB" w:rsidRPr="005706C3">
        <w:t xml:space="preserve">lietas </w:t>
      </w:r>
      <w:r w:rsidRPr="005706C3">
        <w:t xml:space="preserve">apstākļus saistībā ar </w:t>
      </w:r>
      <w:r w:rsidR="00AD0BDB" w:rsidRPr="005706C3">
        <w:t xml:space="preserve">strīdus šķūņu </w:t>
      </w:r>
      <w:r w:rsidR="006A6944">
        <w:t>būvniecību</w:t>
      </w:r>
      <w:r w:rsidR="00AD0BDB" w:rsidRPr="005706C3">
        <w:t xml:space="preserve">. </w:t>
      </w:r>
      <w:r w:rsidR="002323F5">
        <w:t>Tā kā šķūņiem</w:t>
      </w:r>
      <w:r w:rsidR="002323F5" w:rsidRPr="005706C3">
        <w:t xml:space="preserve"> nav izstrādāta atbilstoša būvniecības dokumentācija un to būvniecība nav saskaņota ar pašvaldības būvvaldi, par ko lietā strīda nav, tiesa pamatoti izdarīja secinājumu par to, ka šķūņi ir uzbūvēti patvaļīgi.</w:t>
      </w:r>
      <w:r w:rsidR="002323F5">
        <w:t xml:space="preserve"> To, ka strīdus šķūņi nav uzskatāmi </w:t>
      </w:r>
      <w:r w:rsidR="002323F5" w:rsidRPr="005706C3">
        <w:t xml:space="preserve">par </w:t>
      </w:r>
      <w:proofErr w:type="gramStart"/>
      <w:r w:rsidR="002323F5" w:rsidRPr="005706C3">
        <w:t>1978.gadā</w:t>
      </w:r>
      <w:proofErr w:type="gramEnd"/>
      <w:r w:rsidR="002323F5" w:rsidRPr="005706C3">
        <w:t xml:space="preserve"> uz zemesgabala esošo šķūni lit.9</w:t>
      </w:r>
      <w:r w:rsidR="002323F5">
        <w:t xml:space="preserve">, bet gan </w:t>
      </w:r>
      <w:r w:rsidR="002323F5" w:rsidRPr="005706C3">
        <w:t xml:space="preserve">tie ir no jauna uzbūvēti šķūņi ar atšķirīgu novietojumu </w:t>
      </w:r>
      <w:r w:rsidR="002323F5" w:rsidRPr="005706C3">
        <w:lastRenderedPageBreak/>
        <w:t>u</w:t>
      </w:r>
      <w:r w:rsidR="002323F5">
        <w:t>n apjomu, tiesa ir konstatējusi vispusīga lietā esošo pierādījumu un procesa dalībnieku paskaidrojumu novērtējuma rezultātā. Pieteicēja</w:t>
      </w:r>
      <w:r w:rsidR="00AD0BDB" w:rsidRPr="005706C3">
        <w:t xml:space="preserve"> atšķirīgs </w:t>
      </w:r>
      <w:r w:rsidR="002323F5">
        <w:t xml:space="preserve">viedoklis par pierādījumu vērtējumu un tiesas izdarītajiem secinājumiem </w:t>
      </w:r>
      <w:r w:rsidR="00AD0BDB" w:rsidRPr="005706C3">
        <w:t>pats par sevi nedod pamatu apšaubīt sprieduma tiesiskumu. Kasācijas sūdzībā nav norād</w:t>
      </w:r>
      <w:r w:rsidR="002323F5">
        <w:t>īti tādi apstākļi</w:t>
      </w:r>
      <w:r w:rsidR="00AD0BDB" w:rsidRPr="005706C3">
        <w:t>, kas liktu domāt, ka tiesa ir kļ</w:t>
      </w:r>
      <w:r w:rsidR="00BA39CC" w:rsidRPr="005706C3">
        <w:t xml:space="preserve">ūdījusies lietas apstākļu noskaidrošanā vai pierādījumu novērtējumā. Savukārt pierādījumu pārvērtēšana saskaņā ar Administratīvā procesa likuma </w:t>
      </w:r>
      <w:proofErr w:type="gramStart"/>
      <w:r w:rsidR="00BA39CC" w:rsidRPr="005706C3">
        <w:t>325.pantu</w:t>
      </w:r>
      <w:proofErr w:type="gramEnd"/>
      <w:r w:rsidR="00BA39CC" w:rsidRPr="005706C3">
        <w:t xml:space="preserve"> nav kasācijas instances tiesas kompetencē.</w:t>
      </w:r>
    </w:p>
    <w:p w:rsidR="00BA39CC" w:rsidRPr="00220CF6" w:rsidRDefault="00BA39CC" w:rsidP="005706C3">
      <w:pPr>
        <w:spacing w:line="276" w:lineRule="auto"/>
        <w:ind w:firstLine="567"/>
        <w:jc w:val="both"/>
        <w:rPr>
          <w:sz w:val="12"/>
          <w:szCs w:val="12"/>
        </w:rPr>
      </w:pPr>
    </w:p>
    <w:p w:rsidR="00072169" w:rsidRDefault="00BA39CC" w:rsidP="005706C3">
      <w:pPr>
        <w:spacing w:line="276" w:lineRule="auto"/>
        <w:ind w:firstLine="567"/>
        <w:jc w:val="both"/>
      </w:pPr>
      <w:r w:rsidRPr="005706C3">
        <w:t>[8] Tiesa ir apsvērusi, vai izskatāmajā gadījumā, ievērojot lietas apstākļus, iepriekšējā stāvokļa atjaunošana, nojaucot šķūņus, šajā situācijā ir vienīgais iespējamais risinājums</w:t>
      </w:r>
      <w:r w:rsidR="00381650">
        <w:t xml:space="preserve"> atbilstoši Būvniecības likuma </w:t>
      </w:r>
      <w:proofErr w:type="gramStart"/>
      <w:r w:rsidR="00381650">
        <w:t>18.panta</w:t>
      </w:r>
      <w:proofErr w:type="gramEnd"/>
      <w:r w:rsidR="00381650">
        <w:t xml:space="preserve"> piektajai daļai</w:t>
      </w:r>
      <w:r w:rsidRPr="005706C3">
        <w:t xml:space="preserve">. </w:t>
      </w:r>
      <w:r w:rsidR="00342D05" w:rsidRPr="005706C3">
        <w:t>Tā kā no lietas materiāliem tiesa konstatēja, ka c</w:t>
      </w:r>
      <w:r w:rsidR="00AB52C7">
        <w:t>iti kopīpašnieki iebilst pret uzbūvētajiem šķūņiem</w:t>
      </w:r>
      <w:r w:rsidR="00072169">
        <w:t>, pamatots ir secinājums par iestādes lēmuma nojaukt patvaļīgi uzbūvētos šķūņus tiesiskumu.</w:t>
      </w:r>
    </w:p>
    <w:p w:rsidR="00FA0157" w:rsidRPr="005706C3" w:rsidRDefault="00FA0157" w:rsidP="005706C3">
      <w:pPr>
        <w:spacing w:line="276" w:lineRule="auto"/>
        <w:ind w:firstLine="567"/>
        <w:jc w:val="both"/>
        <w:rPr>
          <w:i/>
        </w:rPr>
      </w:pPr>
      <w:r w:rsidRPr="005706C3">
        <w:t xml:space="preserve">Citādāka (likumam pretēja) lēmuma pieņemšanai pamats būtu vien tad, ja šķūņu nojaukšana konkrētajos apstākļos būtu nesamērīga, proti, ja būtu konstatējami kādi izņēmuma apstākļi, kas ļautu šo gadījumu nošķirt no citiem līdzīgiem gadījumiem, kad īstenota patvaļīga būvniecība (sal. </w:t>
      </w:r>
      <w:r w:rsidRPr="005706C3">
        <w:rPr>
          <w:i/>
        </w:rPr>
        <w:t xml:space="preserve">Augstākās tiesas </w:t>
      </w:r>
      <w:proofErr w:type="gramStart"/>
      <w:r w:rsidRPr="005706C3">
        <w:rPr>
          <w:i/>
        </w:rPr>
        <w:t>2016.gada</w:t>
      </w:r>
      <w:proofErr w:type="gramEnd"/>
      <w:r w:rsidRPr="005706C3">
        <w:rPr>
          <w:i/>
        </w:rPr>
        <w:t xml:space="preserve"> 11.februāra rīcības sēdes lēmuma lietā Nr. SKA-148/2016 (A420592512) 8.punkts</w:t>
      </w:r>
      <w:r w:rsidRPr="008D395D">
        <w:rPr>
          <w:iCs/>
        </w:rPr>
        <w:t>).</w:t>
      </w:r>
    </w:p>
    <w:p w:rsidR="00381650" w:rsidRDefault="00FA0157" w:rsidP="005706C3">
      <w:pPr>
        <w:spacing w:line="276" w:lineRule="auto"/>
        <w:ind w:firstLine="567"/>
        <w:jc w:val="both"/>
      </w:pPr>
      <w:r w:rsidRPr="005706C3">
        <w:t xml:space="preserve">Kasācijas sūdzībā norādīts, ka pieteicējam šķūņi ir nepieciešami malkas uzglabāšanai, savukārt malka nepieciešama apkurei. Taču no lietas nav konstatējami apstākļi, kas pilnībā liegtu pieteicējam tiesības uz apkuri gadījumā, ja strīdus šķūņi tiek nojaukti. </w:t>
      </w:r>
      <w:r w:rsidR="008D395D">
        <w:t xml:space="preserve">Atbilstoši lietā </w:t>
      </w:r>
      <w:r w:rsidRPr="005706C3">
        <w:t>konstatēt</w:t>
      </w:r>
      <w:r w:rsidR="008D395D">
        <w:t>ajam</w:t>
      </w:r>
      <w:r w:rsidRPr="005706C3">
        <w:t>, pieteicējam piederošajā dzīvoklī Nr. 4</w:t>
      </w:r>
      <w:r w:rsidR="008D395D">
        <w:t>,</w:t>
      </w:r>
      <w:r w:rsidRPr="005706C3">
        <w:t xml:space="preserve"> tāpat kā pārējos dzīvojamās mājas dzīvokļos</w:t>
      </w:r>
      <w:r w:rsidR="008D395D">
        <w:t>,</w:t>
      </w:r>
      <w:r w:rsidRPr="005706C3">
        <w:t xml:space="preserve"> ir ierīkota gāzes apkures iek</w:t>
      </w:r>
      <w:r w:rsidR="00381650">
        <w:t>ārta. Pieteicēja arguments par to, ka gāzes apkures iekārtu nav iespējams izmantot trešās personas rīcības dēļ</w:t>
      </w:r>
      <w:r w:rsidR="008D395D">
        <w:t>,</w:t>
      </w:r>
      <w:r w:rsidR="00381650">
        <w:t xml:space="preserve"> </w:t>
      </w:r>
      <w:r w:rsidR="00473AB5">
        <w:t xml:space="preserve">kā secināms, </w:t>
      </w:r>
      <w:r w:rsidR="00381650">
        <w:t xml:space="preserve">ir saistīts ar </w:t>
      </w:r>
      <w:r w:rsidR="00A55824">
        <w:t xml:space="preserve">privāttiesiskām </w:t>
      </w:r>
      <w:r w:rsidR="00381650">
        <w:t xml:space="preserve">domstarpībām starp pieteicēju un trešo personu par apkures </w:t>
      </w:r>
      <w:r w:rsidR="00150B5D">
        <w:t>lietošanu</w:t>
      </w:r>
      <w:r w:rsidR="00A55824">
        <w:t>.</w:t>
      </w:r>
      <w:r w:rsidR="00536E56">
        <w:t xml:space="preserve"> </w:t>
      </w:r>
    </w:p>
    <w:p w:rsidR="00BA39CC" w:rsidRPr="005706C3" w:rsidRDefault="00381650" w:rsidP="005706C3">
      <w:pPr>
        <w:spacing w:line="276" w:lineRule="auto"/>
        <w:ind w:firstLine="567"/>
        <w:jc w:val="both"/>
      </w:pPr>
      <w:r>
        <w:t xml:space="preserve">Līdz ar to </w:t>
      </w:r>
      <w:r w:rsidR="00BA39CC" w:rsidRPr="005706C3">
        <w:t xml:space="preserve">izskatāmajā gadījumā nav konstatējami tādi izņēmuma apstākļi, kas būtu par pamatu pieņemt cita satura lēmumu kā </w:t>
      </w:r>
      <w:r w:rsidR="007E4D43" w:rsidRPr="005706C3">
        <w:t xml:space="preserve">vien </w:t>
      </w:r>
      <w:r w:rsidR="00BA39CC" w:rsidRPr="005706C3">
        <w:t xml:space="preserve">lēmumu par iepriekšējā stāvokļa atjaunošanu, nojaucot </w:t>
      </w:r>
      <w:r w:rsidR="00536E56">
        <w:t xml:space="preserve">patvaļīgi uzbūvētos </w:t>
      </w:r>
      <w:r w:rsidR="00BA39CC" w:rsidRPr="005706C3">
        <w:t>šķūņus.</w:t>
      </w:r>
    </w:p>
    <w:p w:rsidR="00292C24" w:rsidRPr="00220CF6" w:rsidRDefault="00292C24" w:rsidP="005706C3">
      <w:pPr>
        <w:spacing w:line="276" w:lineRule="auto"/>
        <w:ind w:firstLine="567"/>
        <w:jc w:val="both"/>
        <w:rPr>
          <w:sz w:val="12"/>
          <w:szCs w:val="12"/>
        </w:rPr>
      </w:pPr>
    </w:p>
    <w:p w:rsidR="007E4D43" w:rsidRPr="005706C3" w:rsidRDefault="007E4D43" w:rsidP="005706C3">
      <w:pPr>
        <w:autoSpaceDE w:val="0"/>
        <w:autoSpaceDN w:val="0"/>
        <w:adjustRightInd w:val="0"/>
        <w:spacing w:line="276" w:lineRule="auto"/>
        <w:ind w:firstLine="567"/>
        <w:jc w:val="both"/>
      </w:pPr>
      <w:r w:rsidRPr="005706C3">
        <w:t>[9] Pretēji pieteicēja norādītajam, apgabaltiesa pamatoti šajā lietā nav vērtējusi d</w:t>
      </w:r>
      <w:r w:rsidR="00B07E2C">
        <w:t xml:space="preserve">zīvokļu īpašnieku kopības lēmuma nojaukt patvaļīgi uzbūvēto šķūņus </w:t>
      </w:r>
      <w:r w:rsidRPr="005706C3">
        <w:t>tiesiskumu.</w:t>
      </w:r>
    </w:p>
    <w:p w:rsidR="00042366" w:rsidRPr="005706C3" w:rsidRDefault="007E4D43" w:rsidP="006A6944">
      <w:pPr>
        <w:autoSpaceDE w:val="0"/>
        <w:autoSpaceDN w:val="0"/>
        <w:adjustRightInd w:val="0"/>
        <w:spacing w:line="276" w:lineRule="auto"/>
        <w:ind w:firstLine="567"/>
        <w:jc w:val="both"/>
      </w:pPr>
      <w:r w:rsidRPr="005706C3">
        <w:t>Patvaļīgas būves nojaukšana nav atkarīga no dzīvokļu īpašnieku kopības lēmuma. Proti, neatkarīgi no tā, vai dzī</w:t>
      </w:r>
      <w:r w:rsidR="006A6944">
        <w:t>vokļu īpašnieku kopība piekrīt vai nepiekrīt</w:t>
      </w:r>
      <w:r w:rsidRPr="005706C3">
        <w:t xml:space="preserve"> patvaļīgi uzbūvēto </w:t>
      </w:r>
      <w:r w:rsidR="006A6944">
        <w:t>būvju</w:t>
      </w:r>
      <w:r w:rsidRPr="005706C3">
        <w:t xml:space="preserve"> nojaukšanai, </w:t>
      </w:r>
      <w:r w:rsidR="006A6944">
        <w:t>tās</w:t>
      </w:r>
      <w:r w:rsidRPr="005706C3">
        <w:t xml:space="preserve"> jānojauc, ja </w:t>
      </w:r>
      <w:r w:rsidR="00042366" w:rsidRPr="005706C3">
        <w:t xml:space="preserve">tas izriet no normatīvajiem aktiem. Individuāls pienākums nojaukt patvaļīgi uzbūvētās būves tiek noteikts administratīvā akta formā. Gadījumā, ja administratīvā akta par patvaļīgo būvju nojaukšanu adresāti atsakās vai neveic tā izpildi un būves nenojauc, </w:t>
      </w:r>
      <w:r w:rsidR="00B07E2C">
        <w:t>iestādēm</w:t>
      </w:r>
      <w:r w:rsidR="00042366" w:rsidRPr="005706C3">
        <w:t xml:space="preserve"> atbilstoši Administratīvā proc</w:t>
      </w:r>
      <w:r w:rsidR="006A6944">
        <w:t xml:space="preserve">esa likuma </w:t>
      </w:r>
      <w:proofErr w:type="gramStart"/>
      <w:r w:rsidR="006A6944">
        <w:t>358.pantam</w:t>
      </w:r>
      <w:proofErr w:type="gramEnd"/>
      <w:r w:rsidR="00042366" w:rsidRPr="005706C3">
        <w:t xml:space="preserve"> ir tiesības administratīvo aktu izpildīt piespiedu kārtā. Kā redzams no Rīgas pilsētas būvvaldes </w:t>
      </w:r>
      <w:proofErr w:type="gramStart"/>
      <w:r w:rsidR="00042366" w:rsidRPr="005706C3">
        <w:t>2015.gada</w:t>
      </w:r>
      <w:proofErr w:type="gramEnd"/>
      <w:r w:rsidR="00042366" w:rsidRPr="005706C3">
        <w:t xml:space="preserve"> 10.februāra lēmuma par patvaļīgas būvniecības radīto seku novēršanu, lēmumā ir ietvert</w:t>
      </w:r>
      <w:r w:rsidR="006A6944">
        <w:t>s</w:t>
      </w:r>
      <w:r w:rsidR="00042366" w:rsidRPr="005706C3">
        <w:t xml:space="preserve"> brīdinājums par piespiedu izpildi administratīvajā aktā uzliktā pienākuma labprātīgas neizpildes gadījumā, </w:t>
      </w:r>
      <w:r w:rsidR="006A6944">
        <w:t xml:space="preserve">šādā gadījumā </w:t>
      </w:r>
      <w:r w:rsidR="00042366" w:rsidRPr="005706C3">
        <w:t xml:space="preserve">piemērojot dzīvokļu īpašniekiem Administratīvā procesa likuma 370.pantā paredzēto piespiedu naudu. </w:t>
      </w:r>
    </w:p>
    <w:p w:rsidR="00042366" w:rsidRPr="005706C3" w:rsidRDefault="006A6944" w:rsidP="006A6944">
      <w:pPr>
        <w:autoSpaceDE w:val="0"/>
        <w:autoSpaceDN w:val="0"/>
        <w:adjustRightInd w:val="0"/>
        <w:spacing w:line="276" w:lineRule="auto"/>
        <w:ind w:firstLine="567"/>
        <w:jc w:val="both"/>
      </w:pPr>
      <w:r>
        <w:t xml:space="preserve">Ievērojot minēto, </w:t>
      </w:r>
      <w:r w:rsidR="00042366" w:rsidRPr="005706C3">
        <w:t xml:space="preserve">patvaļīgi uzbūvēto </w:t>
      </w:r>
      <w:r>
        <w:t>šķūņu</w:t>
      </w:r>
      <w:r w:rsidR="00042366" w:rsidRPr="005706C3">
        <w:t xml:space="preserve"> nojaukšanai nav nepieciešama</w:t>
      </w:r>
      <w:r>
        <w:t xml:space="preserve"> dzīvokļu īpašnieku kopības piekrišana</w:t>
      </w:r>
      <w:r w:rsidR="004B385C">
        <w:t>,</w:t>
      </w:r>
      <w:r w:rsidR="00381650">
        <w:t xml:space="preserve"> – tas ir</w:t>
      </w:r>
      <w:r>
        <w:t xml:space="preserve"> ar</w:t>
      </w:r>
      <w:r w:rsidR="00381650">
        <w:t xml:space="preserve"> administratīvo aktu uzlikts pienākums.</w:t>
      </w:r>
      <w:r w:rsidR="00B07E2C">
        <w:t xml:space="preserve"> </w:t>
      </w:r>
    </w:p>
    <w:p w:rsidR="00042366" w:rsidRPr="00750041" w:rsidRDefault="00042366" w:rsidP="005706C3">
      <w:pPr>
        <w:autoSpaceDE w:val="0"/>
        <w:autoSpaceDN w:val="0"/>
        <w:adjustRightInd w:val="0"/>
        <w:spacing w:line="276" w:lineRule="auto"/>
        <w:ind w:firstLine="567"/>
        <w:jc w:val="both"/>
        <w:rPr>
          <w:sz w:val="20"/>
          <w:szCs w:val="20"/>
        </w:rPr>
      </w:pPr>
    </w:p>
    <w:p w:rsidR="009E6E71" w:rsidRPr="005706C3" w:rsidRDefault="00042366" w:rsidP="005706C3">
      <w:pPr>
        <w:spacing w:line="276" w:lineRule="auto"/>
        <w:ind w:firstLine="567"/>
        <w:jc w:val="both"/>
      </w:pPr>
      <w:r w:rsidRPr="005706C3">
        <w:t>[10] </w:t>
      </w:r>
      <w:r w:rsidR="009E6E71" w:rsidRPr="005706C3">
        <w:t>Kasācijas sūdzībā norādīts, ka tiesa no dzīvojamās mājas dzīvokļu īpašniekiem bija pieprasījusi paskaidrojumus par šķūņu lietošanu, taču sagatavotās atbildes tiesai liecināj</w:t>
      </w:r>
      <w:r w:rsidR="004B385C">
        <w:t>ušas</w:t>
      </w:r>
      <w:r w:rsidR="009E6E71" w:rsidRPr="005706C3">
        <w:t xml:space="preserve">, </w:t>
      </w:r>
      <w:r w:rsidR="009E6E71" w:rsidRPr="005706C3">
        <w:lastRenderedPageBreak/>
        <w:t>ka trešā persona</w:t>
      </w:r>
      <w:r w:rsidR="004B385C">
        <w:t>,</w:t>
      </w:r>
      <w:r w:rsidR="009E6E71" w:rsidRPr="005706C3">
        <w:t xml:space="preserve"> </w:t>
      </w:r>
      <w:r w:rsidR="004B385C" w:rsidRPr="005706C3">
        <w:t>iespējams</w:t>
      </w:r>
      <w:r w:rsidR="004B385C">
        <w:t>,</w:t>
      </w:r>
      <w:r w:rsidR="004B385C" w:rsidRPr="005706C3">
        <w:t xml:space="preserve"> </w:t>
      </w:r>
      <w:r w:rsidR="009E6E71" w:rsidRPr="005706C3">
        <w:t>ie</w:t>
      </w:r>
      <w:r w:rsidR="004B385C">
        <w:t>tekmē</w:t>
      </w:r>
      <w:r w:rsidR="009E6E71" w:rsidRPr="005706C3">
        <w:t>jusi dzīvokļu īpašniekus. Tādēļ pieteicējs lūdzis tiesu uzaicināt viņus uz tiesas sēdi liecinieka statusā, taču lūgums ticis noraidīts.</w:t>
      </w:r>
    </w:p>
    <w:p w:rsidR="00042366" w:rsidRPr="005706C3" w:rsidRDefault="00042366" w:rsidP="00A72354">
      <w:pPr>
        <w:spacing w:line="276" w:lineRule="auto"/>
        <w:ind w:firstLine="567"/>
        <w:jc w:val="both"/>
      </w:pPr>
      <w:r w:rsidRPr="005706C3">
        <w:t>Kā redzams</w:t>
      </w:r>
      <w:r w:rsidR="009E6E71" w:rsidRPr="005706C3">
        <w:t xml:space="preserve"> no lietas</w:t>
      </w:r>
      <w:r w:rsidRPr="005706C3">
        <w:t xml:space="preserve">, </w:t>
      </w:r>
      <w:r w:rsidR="009E6E71" w:rsidRPr="005706C3">
        <w:t>citus dzīvokļu īpašniekus</w:t>
      </w:r>
      <w:r w:rsidRPr="005706C3">
        <w:t xml:space="preserve"> </w:t>
      </w:r>
      <w:r w:rsidR="00B07E2C">
        <w:t xml:space="preserve">uzaicināt </w:t>
      </w:r>
      <w:r w:rsidRPr="005706C3">
        <w:t>liecinieku statusā</w:t>
      </w:r>
      <w:r w:rsidR="006D79EF">
        <w:t xml:space="preserve"> </w:t>
      </w:r>
      <w:r w:rsidR="00B07E2C">
        <w:t xml:space="preserve">ir lūgts </w:t>
      </w:r>
      <w:r w:rsidR="006D79EF">
        <w:t>Administratīvajai rajona tiesai</w:t>
      </w:r>
      <w:r w:rsidRPr="005706C3">
        <w:t xml:space="preserve">. </w:t>
      </w:r>
      <w:r w:rsidR="009E6E71" w:rsidRPr="005706C3">
        <w:t xml:space="preserve">No rajona tiesas </w:t>
      </w:r>
      <w:proofErr w:type="gramStart"/>
      <w:r w:rsidR="009E6E71" w:rsidRPr="005706C3">
        <w:t>2016.gada</w:t>
      </w:r>
      <w:proofErr w:type="gramEnd"/>
      <w:r w:rsidR="009E6E71" w:rsidRPr="005706C3">
        <w:t xml:space="preserve"> 22.augusta sēdes protokola </w:t>
      </w:r>
      <w:r w:rsidR="00150B5D">
        <w:t>izriet</w:t>
      </w:r>
      <w:r w:rsidR="009E6E71" w:rsidRPr="005706C3">
        <w:t xml:space="preserve">, ka </w:t>
      </w:r>
      <w:r w:rsidR="00150B5D">
        <w:t>tiesa</w:t>
      </w:r>
      <w:r w:rsidR="009E6E71" w:rsidRPr="005706C3">
        <w:t xml:space="preserve"> nav uzskatījusi par nepieciešamu uzaicināt </w:t>
      </w:r>
      <w:r w:rsidR="00150B5D">
        <w:t>šos</w:t>
      </w:r>
      <w:r w:rsidR="009E6E71" w:rsidRPr="005706C3">
        <w:t xml:space="preserve"> dzīvokļa īpašniekus lie</w:t>
      </w:r>
      <w:r w:rsidR="00150B5D">
        <w:t>cinieku statusā</w:t>
      </w:r>
      <w:r w:rsidR="009E6E71" w:rsidRPr="005706C3">
        <w:t xml:space="preserve">. </w:t>
      </w:r>
      <w:r w:rsidR="006D79EF">
        <w:t xml:space="preserve">Šajā sakarā vispirms norādāms, ka </w:t>
      </w:r>
      <w:r w:rsidR="009E6E71" w:rsidRPr="005706C3">
        <w:t>k</w:t>
      </w:r>
      <w:r w:rsidR="008451E0">
        <w:t>asācijas instances tiesā vispārīgi</w:t>
      </w:r>
      <w:r w:rsidRPr="005706C3">
        <w:t xml:space="preserve"> tiek </w:t>
      </w:r>
      <w:r w:rsidR="008451E0">
        <w:t>pārbaudīts apelācijas instances tiesas spriedums</w:t>
      </w:r>
      <w:r w:rsidR="009E6E71" w:rsidRPr="005706C3">
        <w:t xml:space="preserve"> (Administratīvā procesa likuma 325.pants)</w:t>
      </w:r>
      <w:r w:rsidR="008451E0">
        <w:t xml:space="preserve">. Līdz ar to kasācijas instances tiesas uzdevums ir pārbaudīt tos </w:t>
      </w:r>
      <w:r w:rsidR="009E6E71" w:rsidRPr="005706C3">
        <w:t>kasācijas sūdzības</w:t>
      </w:r>
      <w:r w:rsidR="008451E0">
        <w:t xml:space="preserve"> argumentus</w:t>
      </w:r>
      <w:r w:rsidRPr="005706C3">
        <w:t>, kas attiecas uz apga</w:t>
      </w:r>
      <w:r w:rsidR="009E6E71" w:rsidRPr="005706C3">
        <w:t>baltiesas sprieduma tiesiskumu.</w:t>
      </w:r>
      <w:r w:rsidR="00A72354">
        <w:t xml:space="preserve"> Lai gan p</w:t>
      </w:r>
      <w:r w:rsidR="00150B5D">
        <w:t>ieteicējs</w:t>
      </w:r>
      <w:r w:rsidRPr="005706C3">
        <w:t xml:space="preserve"> šo argumentu par lieci</w:t>
      </w:r>
      <w:r w:rsidR="00150B5D">
        <w:t>nieku nepieaicināšanu norādījis</w:t>
      </w:r>
      <w:r w:rsidRPr="005706C3">
        <w:t xml:space="preserve"> </w:t>
      </w:r>
      <w:r w:rsidR="009E6E71" w:rsidRPr="005706C3">
        <w:t>arī apelācijas sūdzībā</w:t>
      </w:r>
      <w:r w:rsidRPr="005706C3">
        <w:t xml:space="preserve">, </w:t>
      </w:r>
      <w:r w:rsidR="00A72354">
        <w:t>pieteicējs nav</w:t>
      </w:r>
      <w:r w:rsidR="009E6E71" w:rsidRPr="005706C3">
        <w:t xml:space="preserve"> </w:t>
      </w:r>
      <w:r w:rsidR="00150B5D">
        <w:t>lūdzi</w:t>
      </w:r>
      <w:r w:rsidR="008451E0">
        <w:t>s</w:t>
      </w:r>
      <w:r w:rsidR="00150B5D">
        <w:t xml:space="preserve"> </w:t>
      </w:r>
      <w:r w:rsidRPr="005706C3">
        <w:t xml:space="preserve">apgabaltiesai </w:t>
      </w:r>
      <w:r w:rsidR="00A72354">
        <w:t xml:space="preserve">nedz </w:t>
      </w:r>
      <w:r w:rsidRPr="005706C3">
        <w:t>lietu izskatīt mutvārdu procesā</w:t>
      </w:r>
      <w:r w:rsidR="00150B5D">
        <w:t>, nedz arī uzklausīt lieciniekus,</w:t>
      </w:r>
      <w:r w:rsidR="009E6E71" w:rsidRPr="005706C3">
        <w:t xml:space="preserve"> norādot argumentus, kādēļ šo personu uzklausīšana ir nepieciešama lietas izskatīšanai. </w:t>
      </w:r>
      <w:r w:rsidR="005706C3" w:rsidRPr="005706C3">
        <w:t xml:space="preserve">Arī kasācijas sūdzībā pieteicējs nav norādījis, kāda </w:t>
      </w:r>
      <w:r w:rsidRPr="005706C3">
        <w:t>nozīme</w:t>
      </w:r>
      <w:r w:rsidR="006D79EF">
        <w:t xml:space="preserve"> lietas izskatīšanai būtu</w:t>
      </w:r>
      <w:r w:rsidR="005706C3" w:rsidRPr="005706C3">
        <w:t xml:space="preserve"> šo personu</w:t>
      </w:r>
      <w:r w:rsidRPr="005706C3">
        <w:t xml:space="preserve"> liecībām. Turklāt jāņem vērā, ka apgabaltiesa savā spriedumā nav atsaukusies uz dzīvokļu īpašnieku sniegtajiem </w:t>
      </w:r>
      <w:r w:rsidR="00150B5D">
        <w:t>apliecinājumiem par šķūņu lietošanu</w:t>
      </w:r>
      <w:r w:rsidRPr="005706C3">
        <w:t xml:space="preserve"> kā pierā</w:t>
      </w:r>
      <w:r w:rsidR="005706C3" w:rsidRPr="005706C3">
        <w:t>dījumiem.</w:t>
      </w:r>
    </w:p>
    <w:p w:rsidR="005706C3" w:rsidRPr="005706C3" w:rsidRDefault="005706C3" w:rsidP="005706C3">
      <w:pPr>
        <w:spacing w:line="276" w:lineRule="auto"/>
        <w:ind w:firstLine="567"/>
        <w:jc w:val="both"/>
      </w:pPr>
      <w:r w:rsidRPr="005706C3">
        <w:t xml:space="preserve">Līdz ar to </w:t>
      </w:r>
      <w:r w:rsidR="00DF39A5">
        <w:t xml:space="preserve">arī </w:t>
      </w:r>
      <w:r w:rsidRPr="005706C3">
        <w:t>šie pieteicēja iebildumi nav pamatoti.</w:t>
      </w:r>
    </w:p>
    <w:p w:rsidR="007E4D43" w:rsidRPr="00220CF6" w:rsidRDefault="007E4D43" w:rsidP="005706C3">
      <w:pPr>
        <w:autoSpaceDE w:val="0"/>
        <w:autoSpaceDN w:val="0"/>
        <w:adjustRightInd w:val="0"/>
        <w:spacing w:line="276" w:lineRule="auto"/>
        <w:ind w:firstLine="567"/>
        <w:jc w:val="both"/>
        <w:rPr>
          <w:sz w:val="12"/>
          <w:szCs w:val="12"/>
        </w:rPr>
      </w:pPr>
    </w:p>
    <w:p w:rsidR="00153619" w:rsidRPr="005706C3" w:rsidRDefault="00153619" w:rsidP="005706C3">
      <w:pPr>
        <w:autoSpaceDE w:val="0"/>
        <w:autoSpaceDN w:val="0"/>
        <w:adjustRightInd w:val="0"/>
        <w:spacing w:line="276" w:lineRule="auto"/>
        <w:ind w:firstLine="567"/>
        <w:jc w:val="both"/>
      </w:pPr>
      <w:r w:rsidRPr="005706C3">
        <w:t>[1</w:t>
      </w:r>
      <w:r w:rsidR="005706C3" w:rsidRPr="005706C3">
        <w:t>1</w:t>
      </w:r>
      <w:r w:rsidRPr="005706C3">
        <w:t>] </w:t>
      </w:r>
      <w:r w:rsidR="005706C3" w:rsidRPr="005706C3">
        <w:t xml:space="preserve">Ievērojot minēto, kā arī to, ka izskatāmajai lietai nav nozīmes judikatūras veidošanā, kasācijas tiesvedības ierosināšana ir atsakāma. </w:t>
      </w:r>
    </w:p>
    <w:p w:rsidR="00BB3A22" w:rsidRPr="00220CF6" w:rsidRDefault="00BB3A22" w:rsidP="00C5111B">
      <w:pPr>
        <w:spacing w:line="276" w:lineRule="auto"/>
        <w:ind w:firstLine="567"/>
        <w:jc w:val="both"/>
        <w:rPr>
          <w:sz w:val="12"/>
          <w:szCs w:val="12"/>
        </w:rPr>
      </w:pPr>
    </w:p>
    <w:p w:rsidR="00E850B0" w:rsidRPr="005706C3" w:rsidRDefault="00E850B0" w:rsidP="00135E0F">
      <w:pPr>
        <w:spacing w:line="276" w:lineRule="auto"/>
        <w:jc w:val="center"/>
        <w:rPr>
          <w:b/>
        </w:rPr>
      </w:pPr>
      <w:r w:rsidRPr="005706C3">
        <w:rPr>
          <w:b/>
        </w:rPr>
        <w:t>Rezolutīvā daļa</w:t>
      </w:r>
    </w:p>
    <w:p w:rsidR="00E850B0" w:rsidRPr="00220CF6" w:rsidRDefault="00E850B0" w:rsidP="00E850B0">
      <w:pPr>
        <w:spacing w:line="276" w:lineRule="auto"/>
        <w:jc w:val="center"/>
        <w:rPr>
          <w:sz w:val="12"/>
          <w:szCs w:val="12"/>
        </w:rPr>
      </w:pPr>
    </w:p>
    <w:p w:rsidR="0041795C" w:rsidRPr="005706C3" w:rsidRDefault="0041795C" w:rsidP="0041795C">
      <w:pPr>
        <w:spacing w:line="276" w:lineRule="auto"/>
        <w:ind w:firstLine="567"/>
        <w:jc w:val="both"/>
      </w:pPr>
      <w:r w:rsidRPr="005706C3">
        <w:t xml:space="preserve">Pamatojoties uz Administratīvā procesa likuma </w:t>
      </w:r>
      <w:proofErr w:type="gramStart"/>
      <w:r w:rsidRPr="005706C3">
        <w:t>338.panta</w:t>
      </w:r>
      <w:proofErr w:type="gramEnd"/>
      <w:r w:rsidRPr="005706C3">
        <w:t xml:space="preserve"> otro daļu un 338.</w:t>
      </w:r>
      <w:r w:rsidRPr="005706C3">
        <w:rPr>
          <w:vertAlign w:val="superscript"/>
        </w:rPr>
        <w:t>1</w:t>
      </w:r>
      <w:r w:rsidRPr="005706C3">
        <w:t>panta otrās d</w:t>
      </w:r>
      <w:r w:rsidR="00070E85" w:rsidRPr="005706C3">
        <w:t>aļas 2.punktu, tiesnešu kolēģija</w:t>
      </w:r>
    </w:p>
    <w:p w:rsidR="00070E85" w:rsidRPr="00220CF6" w:rsidRDefault="00070E85" w:rsidP="0041795C">
      <w:pPr>
        <w:spacing w:line="276" w:lineRule="auto"/>
        <w:ind w:firstLine="567"/>
        <w:jc w:val="both"/>
        <w:rPr>
          <w:sz w:val="12"/>
          <w:szCs w:val="12"/>
        </w:rPr>
      </w:pPr>
    </w:p>
    <w:p w:rsidR="00E850B0" w:rsidRPr="005706C3" w:rsidRDefault="00E850B0" w:rsidP="00E850B0">
      <w:pPr>
        <w:spacing w:line="276" w:lineRule="auto"/>
        <w:jc w:val="center"/>
        <w:rPr>
          <w:b/>
          <w:bCs/>
        </w:rPr>
      </w:pPr>
      <w:r w:rsidRPr="005706C3">
        <w:rPr>
          <w:b/>
          <w:bCs/>
        </w:rPr>
        <w:t>nolēma</w:t>
      </w:r>
    </w:p>
    <w:p w:rsidR="00E850B0" w:rsidRPr="00220CF6" w:rsidRDefault="00E850B0" w:rsidP="00E850B0">
      <w:pPr>
        <w:spacing w:line="276" w:lineRule="auto"/>
        <w:jc w:val="center"/>
        <w:rPr>
          <w:b/>
          <w:bCs/>
          <w:spacing w:val="70"/>
          <w:sz w:val="12"/>
          <w:szCs w:val="12"/>
        </w:rPr>
      </w:pPr>
    </w:p>
    <w:p w:rsidR="00E850B0" w:rsidRPr="005706C3" w:rsidRDefault="007C1205" w:rsidP="00E850B0">
      <w:pPr>
        <w:tabs>
          <w:tab w:val="left" w:pos="2700"/>
          <w:tab w:val="left" w:pos="6660"/>
        </w:tabs>
        <w:spacing w:line="276" w:lineRule="auto"/>
        <w:ind w:firstLine="567"/>
        <w:jc w:val="both"/>
      </w:pPr>
      <w:r w:rsidRPr="005706C3">
        <w:t>A</w:t>
      </w:r>
      <w:r w:rsidR="00E850B0" w:rsidRPr="005706C3">
        <w:t xml:space="preserve">tteikties ierosināt kasācijas tiesvedību sakarā </w:t>
      </w:r>
      <w:r w:rsidR="007E6A97" w:rsidRPr="005706C3">
        <w:t xml:space="preserve">ar </w:t>
      </w:r>
      <w:proofErr w:type="gramStart"/>
      <w:r w:rsidR="009736D7">
        <w:t>[</w:t>
      </w:r>
      <w:proofErr w:type="gramEnd"/>
      <w:r w:rsidR="009736D7">
        <w:t>pers. A]</w:t>
      </w:r>
      <w:r w:rsidR="00E850B0" w:rsidRPr="005706C3">
        <w:t xml:space="preserve"> kasācijas sūdzību par </w:t>
      </w:r>
      <w:r w:rsidR="0041795C" w:rsidRPr="005706C3">
        <w:t xml:space="preserve">Administratīvās apgabaltiesas </w:t>
      </w:r>
      <w:proofErr w:type="gramStart"/>
      <w:r w:rsidR="005706C3" w:rsidRPr="005706C3">
        <w:t>2017.gada</w:t>
      </w:r>
      <w:proofErr w:type="gramEnd"/>
      <w:r w:rsidR="005706C3" w:rsidRPr="005706C3">
        <w:t xml:space="preserve"> 5.jūnija </w:t>
      </w:r>
      <w:r w:rsidR="00E850B0" w:rsidRPr="005706C3">
        <w:t>spriedumu.</w:t>
      </w:r>
    </w:p>
    <w:p w:rsidR="004C3E45" w:rsidRPr="005706C3" w:rsidRDefault="00E850B0" w:rsidP="009736D7">
      <w:pPr>
        <w:tabs>
          <w:tab w:val="left" w:pos="2700"/>
          <w:tab w:val="left" w:pos="6660"/>
        </w:tabs>
        <w:spacing w:line="276" w:lineRule="auto"/>
        <w:ind w:firstLine="567"/>
        <w:jc w:val="both"/>
      </w:pPr>
      <w:r w:rsidRPr="005706C3">
        <w:t>Lēmums nav pārsūdzams.</w:t>
      </w:r>
    </w:p>
    <w:p w:rsidR="00EF4207" w:rsidRPr="005706C3" w:rsidRDefault="00EF4207" w:rsidP="00E850B0"/>
    <w:p w:rsidR="00EF4207" w:rsidRPr="0091644D" w:rsidRDefault="00EF4207" w:rsidP="00EF4207">
      <w:pPr>
        <w:ind w:firstLine="284"/>
        <w:jc w:val="center"/>
        <w:rPr>
          <w:color w:val="FFFFFF"/>
        </w:rPr>
      </w:pPr>
      <w:r w:rsidRPr="005706C3">
        <w:rPr>
          <w:color w:val="FFFFFF"/>
          <w:sz w:val="23"/>
          <w:szCs w:val="23"/>
        </w:rPr>
        <w:t>PARAKSTĪTS AR DROŠU ELEKTRONISKO PARAKSTU UN SATUR LAIKA ZĪMOGU</w:t>
      </w:r>
    </w:p>
    <w:p w:rsidR="00EF4207" w:rsidRPr="00070E85" w:rsidRDefault="00EF4207" w:rsidP="00EF4207">
      <w:pPr>
        <w:pStyle w:val="Default"/>
        <w:rPr>
          <w:color w:val="auto"/>
        </w:rPr>
      </w:pPr>
    </w:p>
    <w:sectPr w:rsidR="00EF4207" w:rsidRPr="00070E85" w:rsidSect="00070E85">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A05" w:rsidRDefault="00937A05">
      <w:r>
        <w:separator/>
      </w:r>
    </w:p>
  </w:endnote>
  <w:endnote w:type="continuationSeparator" w:id="0">
    <w:p w:rsidR="00937A05" w:rsidRDefault="0093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3F5" w:rsidRDefault="002323F5"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3F5" w:rsidRDefault="00232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3F5" w:rsidRDefault="002323F5"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0D6D">
      <w:rPr>
        <w:rStyle w:val="PageNumber"/>
        <w:noProof/>
      </w:rPr>
      <w:t>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D00D6D">
      <w:rPr>
        <w:rStyle w:val="PageNumber"/>
        <w:noProof/>
      </w:rPr>
      <w:t>5</w:t>
    </w:r>
    <w:r w:rsidRPr="00AB25C7">
      <w:rPr>
        <w:rStyle w:val="PageNumber"/>
      </w:rPr>
      <w:fldChar w:fldCharType="end"/>
    </w:r>
  </w:p>
  <w:p w:rsidR="002323F5" w:rsidRDefault="002323F5" w:rsidP="007A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A05" w:rsidRDefault="00937A05">
      <w:r>
        <w:separator/>
      </w:r>
    </w:p>
  </w:footnote>
  <w:footnote w:type="continuationSeparator" w:id="0">
    <w:p w:rsidR="00937A05" w:rsidRDefault="0093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DED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6B3D"/>
    <w:rsid w:val="00007216"/>
    <w:rsid w:val="000078C6"/>
    <w:rsid w:val="000105E1"/>
    <w:rsid w:val="00010DBC"/>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CC"/>
    <w:rsid w:val="0001705B"/>
    <w:rsid w:val="000170D5"/>
    <w:rsid w:val="000175C3"/>
    <w:rsid w:val="00017A4E"/>
    <w:rsid w:val="000202AA"/>
    <w:rsid w:val="000203A9"/>
    <w:rsid w:val="00020ACA"/>
    <w:rsid w:val="000210C0"/>
    <w:rsid w:val="000217FB"/>
    <w:rsid w:val="0002268A"/>
    <w:rsid w:val="00022788"/>
    <w:rsid w:val="000227F8"/>
    <w:rsid w:val="00022A1F"/>
    <w:rsid w:val="000237E1"/>
    <w:rsid w:val="00024A45"/>
    <w:rsid w:val="000254EA"/>
    <w:rsid w:val="00025BAF"/>
    <w:rsid w:val="00025E44"/>
    <w:rsid w:val="00025EB9"/>
    <w:rsid w:val="00026BBF"/>
    <w:rsid w:val="0002742A"/>
    <w:rsid w:val="0003027A"/>
    <w:rsid w:val="00030B78"/>
    <w:rsid w:val="00030D4D"/>
    <w:rsid w:val="000327DE"/>
    <w:rsid w:val="00034CA6"/>
    <w:rsid w:val="00034D85"/>
    <w:rsid w:val="000357CD"/>
    <w:rsid w:val="00035936"/>
    <w:rsid w:val="00035A78"/>
    <w:rsid w:val="00035D21"/>
    <w:rsid w:val="00036D80"/>
    <w:rsid w:val="000378B2"/>
    <w:rsid w:val="000378F1"/>
    <w:rsid w:val="00037923"/>
    <w:rsid w:val="00040480"/>
    <w:rsid w:val="00040F3B"/>
    <w:rsid w:val="0004147B"/>
    <w:rsid w:val="000414DD"/>
    <w:rsid w:val="000417EB"/>
    <w:rsid w:val="00042366"/>
    <w:rsid w:val="000426BA"/>
    <w:rsid w:val="00043035"/>
    <w:rsid w:val="00043B11"/>
    <w:rsid w:val="00043E8C"/>
    <w:rsid w:val="00044C9A"/>
    <w:rsid w:val="00044F03"/>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39B"/>
    <w:rsid w:val="00061CBC"/>
    <w:rsid w:val="00061D43"/>
    <w:rsid w:val="000636BE"/>
    <w:rsid w:val="00063A16"/>
    <w:rsid w:val="00063E0B"/>
    <w:rsid w:val="0006442B"/>
    <w:rsid w:val="00064A78"/>
    <w:rsid w:val="00064DA7"/>
    <w:rsid w:val="00064F7C"/>
    <w:rsid w:val="000657BF"/>
    <w:rsid w:val="00065FBB"/>
    <w:rsid w:val="000667B5"/>
    <w:rsid w:val="00066F42"/>
    <w:rsid w:val="00070A2C"/>
    <w:rsid w:val="00070B91"/>
    <w:rsid w:val="00070E85"/>
    <w:rsid w:val="00070F95"/>
    <w:rsid w:val="00072169"/>
    <w:rsid w:val="000723B0"/>
    <w:rsid w:val="00072718"/>
    <w:rsid w:val="00072B6B"/>
    <w:rsid w:val="00072E88"/>
    <w:rsid w:val="00073B12"/>
    <w:rsid w:val="00075B92"/>
    <w:rsid w:val="00075BBB"/>
    <w:rsid w:val="00081458"/>
    <w:rsid w:val="00081D5B"/>
    <w:rsid w:val="00082095"/>
    <w:rsid w:val="00083253"/>
    <w:rsid w:val="000841A1"/>
    <w:rsid w:val="0008464F"/>
    <w:rsid w:val="00085924"/>
    <w:rsid w:val="0008665A"/>
    <w:rsid w:val="00090699"/>
    <w:rsid w:val="000916DD"/>
    <w:rsid w:val="0009193F"/>
    <w:rsid w:val="00091DDD"/>
    <w:rsid w:val="00093B58"/>
    <w:rsid w:val="00093DEC"/>
    <w:rsid w:val="000959A2"/>
    <w:rsid w:val="0009620C"/>
    <w:rsid w:val="000965D1"/>
    <w:rsid w:val="00097549"/>
    <w:rsid w:val="0009789E"/>
    <w:rsid w:val="000A1FC1"/>
    <w:rsid w:val="000A2BFA"/>
    <w:rsid w:val="000A33D4"/>
    <w:rsid w:val="000A3664"/>
    <w:rsid w:val="000A3B79"/>
    <w:rsid w:val="000A418B"/>
    <w:rsid w:val="000A4E53"/>
    <w:rsid w:val="000A5724"/>
    <w:rsid w:val="000A5784"/>
    <w:rsid w:val="000A5847"/>
    <w:rsid w:val="000A718F"/>
    <w:rsid w:val="000A7AAE"/>
    <w:rsid w:val="000A7CFA"/>
    <w:rsid w:val="000A7D4E"/>
    <w:rsid w:val="000A7DA6"/>
    <w:rsid w:val="000B0EF0"/>
    <w:rsid w:val="000B120E"/>
    <w:rsid w:val="000B27BC"/>
    <w:rsid w:val="000B2B2C"/>
    <w:rsid w:val="000B3118"/>
    <w:rsid w:val="000B3AA8"/>
    <w:rsid w:val="000B3C9B"/>
    <w:rsid w:val="000B58F1"/>
    <w:rsid w:val="000B5A8E"/>
    <w:rsid w:val="000B6113"/>
    <w:rsid w:val="000B6EDA"/>
    <w:rsid w:val="000B7FD5"/>
    <w:rsid w:val="000C03D6"/>
    <w:rsid w:val="000C04D2"/>
    <w:rsid w:val="000C29FF"/>
    <w:rsid w:val="000C2BD9"/>
    <w:rsid w:val="000C2EAF"/>
    <w:rsid w:val="000C4688"/>
    <w:rsid w:val="000C567E"/>
    <w:rsid w:val="000C5BCD"/>
    <w:rsid w:val="000C6A10"/>
    <w:rsid w:val="000C7893"/>
    <w:rsid w:val="000C7B20"/>
    <w:rsid w:val="000D0D16"/>
    <w:rsid w:val="000D0E0A"/>
    <w:rsid w:val="000D20B2"/>
    <w:rsid w:val="000D3220"/>
    <w:rsid w:val="000D34B4"/>
    <w:rsid w:val="000D37F6"/>
    <w:rsid w:val="000D4302"/>
    <w:rsid w:val="000D4DEA"/>
    <w:rsid w:val="000D5670"/>
    <w:rsid w:val="000D5F67"/>
    <w:rsid w:val="000D7B67"/>
    <w:rsid w:val="000D7EF6"/>
    <w:rsid w:val="000D7FAD"/>
    <w:rsid w:val="000E046B"/>
    <w:rsid w:val="000E1225"/>
    <w:rsid w:val="000E1DA6"/>
    <w:rsid w:val="000E20DE"/>
    <w:rsid w:val="000E22B2"/>
    <w:rsid w:val="000E3C64"/>
    <w:rsid w:val="000E3F8F"/>
    <w:rsid w:val="000E4579"/>
    <w:rsid w:val="000E46D2"/>
    <w:rsid w:val="000E4EEB"/>
    <w:rsid w:val="000E4F67"/>
    <w:rsid w:val="000E4F75"/>
    <w:rsid w:val="000E5269"/>
    <w:rsid w:val="000E6D11"/>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0F728E"/>
    <w:rsid w:val="000F73AE"/>
    <w:rsid w:val="00100668"/>
    <w:rsid w:val="00100A7C"/>
    <w:rsid w:val="001035E5"/>
    <w:rsid w:val="00104B13"/>
    <w:rsid w:val="00105B85"/>
    <w:rsid w:val="0010678C"/>
    <w:rsid w:val="00107D72"/>
    <w:rsid w:val="00110606"/>
    <w:rsid w:val="00110A5D"/>
    <w:rsid w:val="00110DBE"/>
    <w:rsid w:val="00111593"/>
    <w:rsid w:val="00112AAC"/>
    <w:rsid w:val="00113290"/>
    <w:rsid w:val="00113582"/>
    <w:rsid w:val="00113B60"/>
    <w:rsid w:val="00113E94"/>
    <w:rsid w:val="00114CEE"/>
    <w:rsid w:val="00114D68"/>
    <w:rsid w:val="001151A8"/>
    <w:rsid w:val="00115BA2"/>
    <w:rsid w:val="001169AF"/>
    <w:rsid w:val="00116A0F"/>
    <w:rsid w:val="00117444"/>
    <w:rsid w:val="00117969"/>
    <w:rsid w:val="00117D43"/>
    <w:rsid w:val="00121B7E"/>
    <w:rsid w:val="00121FB7"/>
    <w:rsid w:val="00122943"/>
    <w:rsid w:val="00123E64"/>
    <w:rsid w:val="00124810"/>
    <w:rsid w:val="00124B05"/>
    <w:rsid w:val="001253E7"/>
    <w:rsid w:val="00125AC3"/>
    <w:rsid w:val="0012613B"/>
    <w:rsid w:val="00126545"/>
    <w:rsid w:val="0012754B"/>
    <w:rsid w:val="00127C88"/>
    <w:rsid w:val="001302BB"/>
    <w:rsid w:val="0013031A"/>
    <w:rsid w:val="00130822"/>
    <w:rsid w:val="00130E99"/>
    <w:rsid w:val="00131D61"/>
    <w:rsid w:val="00132730"/>
    <w:rsid w:val="00132FB6"/>
    <w:rsid w:val="00133216"/>
    <w:rsid w:val="001338A3"/>
    <w:rsid w:val="00133AD3"/>
    <w:rsid w:val="00134A2B"/>
    <w:rsid w:val="00134CA5"/>
    <w:rsid w:val="00134F43"/>
    <w:rsid w:val="00135464"/>
    <w:rsid w:val="00135826"/>
    <w:rsid w:val="00135C89"/>
    <w:rsid w:val="00135E0F"/>
    <w:rsid w:val="00136261"/>
    <w:rsid w:val="00136422"/>
    <w:rsid w:val="0013679F"/>
    <w:rsid w:val="00137440"/>
    <w:rsid w:val="00137854"/>
    <w:rsid w:val="001400A9"/>
    <w:rsid w:val="00142163"/>
    <w:rsid w:val="00142683"/>
    <w:rsid w:val="00142774"/>
    <w:rsid w:val="0014339D"/>
    <w:rsid w:val="00144444"/>
    <w:rsid w:val="0014466F"/>
    <w:rsid w:val="00147D61"/>
    <w:rsid w:val="00147F4E"/>
    <w:rsid w:val="0015072B"/>
    <w:rsid w:val="0015073A"/>
    <w:rsid w:val="00150865"/>
    <w:rsid w:val="00150A14"/>
    <w:rsid w:val="00150B5D"/>
    <w:rsid w:val="00150DB7"/>
    <w:rsid w:val="0015129A"/>
    <w:rsid w:val="00151CEB"/>
    <w:rsid w:val="001521EB"/>
    <w:rsid w:val="0015226B"/>
    <w:rsid w:val="00152AD9"/>
    <w:rsid w:val="00153023"/>
    <w:rsid w:val="00153086"/>
    <w:rsid w:val="00153619"/>
    <w:rsid w:val="00153ADD"/>
    <w:rsid w:val="001543B5"/>
    <w:rsid w:val="001564B1"/>
    <w:rsid w:val="00157A18"/>
    <w:rsid w:val="0016078B"/>
    <w:rsid w:val="00160CD4"/>
    <w:rsid w:val="00160DFC"/>
    <w:rsid w:val="00161CC3"/>
    <w:rsid w:val="00161E89"/>
    <w:rsid w:val="001621F5"/>
    <w:rsid w:val="00162535"/>
    <w:rsid w:val="00162C21"/>
    <w:rsid w:val="00163B46"/>
    <w:rsid w:val="00164BB4"/>
    <w:rsid w:val="00164CCD"/>
    <w:rsid w:val="0016529D"/>
    <w:rsid w:val="00165721"/>
    <w:rsid w:val="00165F07"/>
    <w:rsid w:val="00166838"/>
    <w:rsid w:val="00166F85"/>
    <w:rsid w:val="0016745C"/>
    <w:rsid w:val="00170837"/>
    <w:rsid w:val="00170A5D"/>
    <w:rsid w:val="00172669"/>
    <w:rsid w:val="00172BD6"/>
    <w:rsid w:val="00172D68"/>
    <w:rsid w:val="0017314F"/>
    <w:rsid w:val="00173D9A"/>
    <w:rsid w:val="001749C5"/>
    <w:rsid w:val="00175407"/>
    <w:rsid w:val="00175FB2"/>
    <w:rsid w:val="00176913"/>
    <w:rsid w:val="00177CF7"/>
    <w:rsid w:val="00177F7C"/>
    <w:rsid w:val="001802FD"/>
    <w:rsid w:val="001808A4"/>
    <w:rsid w:val="00180CEC"/>
    <w:rsid w:val="00180D9F"/>
    <w:rsid w:val="00181918"/>
    <w:rsid w:val="0018248C"/>
    <w:rsid w:val="00184A56"/>
    <w:rsid w:val="001855F7"/>
    <w:rsid w:val="00185BA5"/>
    <w:rsid w:val="00185BB8"/>
    <w:rsid w:val="00185CC6"/>
    <w:rsid w:val="0018612F"/>
    <w:rsid w:val="00186785"/>
    <w:rsid w:val="00186C0A"/>
    <w:rsid w:val="00190322"/>
    <w:rsid w:val="0019087A"/>
    <w:rsid w:val="00190DA3"/>
    <w:rsid w:val="00191519"/>
    <w:rsid w:val="00191E63"/>
    <w:rsid w:val="0019279A"/>
    <w:rsid w:val="001939FB"/>
    <w:rsid w:val="00193A13"/>
    <w:rsid w:val="00194F76"/>
    <w:rsid w:val="00195697"/>
    <w:rsid w:val="00195BD1"/>
    <w:rsid w:val="00195EAB"/>
    <w:rsid w:val="001A01FC"/>
    <w:rsid w:val="001A07D3"/>
    <w:rsid w:val="001A125B"/>
    <w:rsid w:val="001A1AA4"/>
    <w:rsid w:val="001A1F24"/>
    <w:rsid w:val="001A2022"/>
    <w:rsid w:val="001A2B68"/>
    <w:rsid w:val="001A2D5F"/>
    <w:rsid w:val="001A43D0"/>
    <w:rsid w:val="001A43F4"/>
    <w:rsid w:val="001A4BAE"/>
    <w:rsid w:val="001A6B77"/>
    <w:rsid w:val="001A6B9D"/>
    <w:rsid w:val="001A738E"/>
    <w:rsid w:val="001B03BF"/>
    <w:rsid w:val="001B0CEF"/>
    <w:rsid w:val="001B10E8"/>
    <w:rsid w:val="001B1AE7"/>
    <w:rsid w:val="001B1D2B"/>
    <w:rsid w:val="001B21E4"/>
    <w:rsid w:val="001B2B2A"/>
    <w:rsid w:val="001B3727"/>
    <w:rsid w:val="001B44AD"/>
    <w:rsid w:val="001B4CDE"/>
    <w:rsid w:val="001B4D1F"/>
    <w:rsid w:val="001B4D86"/>
    <w:rsid w:val="001B565C"/>
    <w:rsid w:val="001B5A47"/>
    <w:rsid w:val="001B6078"/>
    <w:rsid w:val="001B615B"/>
    <w:rsid w:val="001B6EAB"/>
    <w:rsid w:val="001B7759"/>
    <w:rsid w:val="001B7DF6"/>
    <w:rsid w:val="001C061A"/>
    <w:rsid w:val="001C12EC"/>
    <w:rsid w:val="001C1323"/>
    <w:rsid w:val="001C1847"/>
    <w:rsid w:val="001C21BA"/>
    <w:rsid w:val="001C27A4"/>
    <w:rsid w:val="001C2B5B"/>
    <w:rsid w:val="001C2DE8"/>
    <w:rsid w:val="001C38D8"/>
    <w:rsid w:val="001C4463"/>
    <w:rsid w:val="001C47B0"/>
    <w:rsid w:val="001C6977"/>
    <w:rsid w:val="001C6AA1"/>
    <w:rsid w:val="001C6ABC"/>
    <w:rsid w:val="001C6DB7"/>
    <w:rsid w:val="001C7B66"/>
    <w:rsid w:val="001D0480"/>
    <w:rsid w:val="001D0BF0"/>
    <w:rsid w:val="001D1392"/>
    <w:rsid w:val="001D19EA"/>
    <w:rsid w:val="001D1FEC"/>
    <w:rsid w:val="001D2389"/>
    <w:rsid w:val="001D4011"/>
    <w:rsid w:val="001D44DF"/>
    <w:rsid w:val="001D4B24"/>
    <w:rsid w:val="001D4F15"/>
    <w:rsid w:val="001D51A7"/>
    <w:rsid w:val="001D60D9"/>
    <w:rsid w:val="001D6310"/>
    <w:rsid w:val="001D6EE8"/>
    <w:rsid w:val="001E07AA"/>
    <w:rsid w:val="001E14D7"/>
    <w:rsid w:val="001E1AB2"/>
    <w:rsid w:val="001E26B4"/>
    <w:rsid w:val="001E2FB3"/>
    <w:rsid w:val="001E376B"/>
    <w:rsid w:val="001E3A40"/>
    <w:rsid w:val="001E3DEA"/>
    <w:rsid w:val="001E4540"/>
    <w:rsid w:val="001E5311"/>
    <w:rsid w:val="001E5BD1"/>
    <w:rsid w:val="001E6152"/>
    <w:rsid w:val="001E6CCF"/>
    <w:rsid w:val="001E7092"/>
    <w:rsid w:val="001E776E"/>
    <w:rsid w:val="001E7A9E"/>
    <w:rsid w:val="001F01C4"/>
    <w:rsid w:val="001F0567"/>
    <w:rsid w:val="001F05F6"/>
    <w:rsid w:val="001F06D9"/>
    <w:rsid w:val="001F1CC9"/>
    <w:rsid w:val="001F25C7"/>
    <w:rsid w:val="001F25FF"/>
    <w:rsid w:val="001F26B9"/>
    <w:rsid w:val="001F2859"/>
    <w:rsid w:val="001F2BBA"/>
    <w:rsid w:val="001F3294"/>
    <w:rsid w:val="001F3700"/>
    <w:rsid w:val="001F4230"/>
    <w:rsid w:val="001F43BF"/>
    <w:rsid w:val="001F467C"/>
    <w:rsid w:val="001F49A1"/>
    <w:rsid w:val="001F4D75"/>
    <w:rsid w:val="001F4F1B"/>
    <w:rsid w:val="001F63E4"/>
    <w:rsid w:val="001F6805"/>
    <w:rsid w:val="001F6AA7"/>
    <w:rsid w:val="001F7940"/>
    <w:rsid w:val="002009C5"/>
    <w:rsid w:val="0020150C"/>
    <w:rsid w:val="002015FE"/>
    <w:rsid w:val="002017E0"/>
    <w:rsid w:val="00201FB7"/>
    <w:rsid w:val="002020B3"/>
    <w:rsid w:val="00202E1B"/>
    <w:rsid w:val="0020349E"/>
    <w:rsid w:val="00203C37"/>
    <w:rsid w:val="00203EC5"/>
    <w:rsid w:val="00204D69"/>
    <w:rsid w:val="002079EE"/>
    <w:rsid w:val="00207C63"/>
    <w:rsid w:val="00210AFA"/>
    <w:rsid w:val="00211156"/>
    <w:rsid w:val="002112D2"/>
    <w:rsid w:val="00212498"/>
    <w:rsid w:val="002125F6"/>
    <w:rsid w:val="00212663"/>
    <w:rsid w:val="002126CF"/>
    <w:rsid w:val="00213D68"/>
    <w:rsid w:val="00214B36"/>
    <w:rsid w:val="002155B5"/>
    <w:rsid w:val="00215FD8"/>
    <w:rsid w:val="00216559"/>
    <w:rsid w:val="00216A77"/>
    <w:rsid w:val="0021733F"/>
    <w:rsid w:val="00217C6B"/>
    <w:rsid w:val="00217CDE"/>
    <w:rsid w:val="002200D4"/>
    <w:rsid w:val="002200FC"/>
    <w:rsid w:val="0022058F"/>
    <w:rsid w:val="00220CF6"/>
    <w:rsid w:val="00221942"/>
    <w:rsid w:val="00221BB7"/>
    <w:rsid w:val="0022260F"/>
    <w:rsid w:val="0022313D"/>
    <w:rsid w:val="00223446"/>
    <w:rsid w:val="00224459"/>
    <w:rsid w:val="00224631"/>
    <w:rsid w:val="00225793"/>
    <w:rsid w:val="002259F7"/>
    <w:rsid w:val="00225DBA"/>
    <w:rsid w:val="00225F25"/>
    <w:rsid w:val="00226AC0"/>
    <w:rsid w:val="0023014B"/>
    <w:rsid w:val="00230DF3"/>
    <w:rsid w:val="002314EB"/>
    <w:rsid w:val="00231FC6"/>
    <w:rsid w:val="002323F5"/>
    <w:rsid w:val="0023380A"/>
    <w:rsid w:val="002338C8"/>
    <w:rsid w:val="0023396F"/>
    <w:rsid w:val="002340AE"/>
    <w:rsid w:val="00234382"/>
    <w:rsid w:val="00235E73"/>
    <w:rsid w:val="002365EA"/>
    <w:rsid w:val="00236682"/>
    <w:rsid w:val="00236AB5"/>
    <w:rsid w:val="00236DE1"/>
    <w:rsid w:val="00237CA7"/>
    <w:rsid w:val="00240D4B"/>
    <w:rsid w:val="002413D6"/>
    <w:rsid w:val="00241728"/>
    <w:rsid w:val="002419E6"/>
    <w:rsid w:val="002420AC"/>
    <w:rsid w:val="002426E7"/>
    <w:rsid w:val="002439F7"/>
    <w:rsid w:val="00243EB5"/>
    <w:rsid w:val="00244191"/>
    <w:rsid w:val="00244598"/>
    <w:rsid w:val="00244651"/>
    <w:rsid w:val="002446D0"/>
    <w:rsid w:val="00244859"/>
    <w:rsid w:val="002448AA"/>
    <w:rsid w:val="00246FBF"/>
    <w:rsid w:val="0024748A"/>
    <w:rsid w:val="00247579"/>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6FC"/>
    <w:rsid w:val="00257AD3"/>
    <w:rsid w:val="00260295"/>
    <w:rsid w:val="00261001"/>
    <w:rsid w:val="00261765"/>
    <w:rsid w:val="00261AB2"/>
    <w:rsid w:val="00262D5C"/>
    <w:rsid w:val="00262E58"/>
    <w:rsid w:val="00263289"/>
    <w:rsid w:val="00263996"/>
    <w:rsid w:val="00263CA2"/>
    <w:rsid w:val="00264443"/>
    <w:rsid w:val="00265605"/>
    <w:rsid w:val="00265B58"/>
    <w:rsid w:val="00265EA7"/>
    <w:rsid w:val="002675F3"/>
    <w:rsid w:val="0026765D"/>
    <w:rsid w:val="002678D1"/>
    <w:rsid w:val="00267A2C"/>
    <w:rsid w:val="002709CC"/>
    <w:rsid w:val="00270B4A"/>
    <w:rsid w:val="00271EC4"/>
    <w:rsid w:val="00272702"/>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051C"/>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E46"/>
    <w:rsid w:val="00292C24"/>
    <w:rsid w:val="00292C86"/>
    <w:rsid w:val="00293710"/>
    <w:rsid w:val="00293FE4"/>
    <w:rsid w:val="002945B4"/>
    <w:rsid w:val="00294D71"/>
    <w:rsid w:val="00295271"/>
    <w:rsid w:val="00296029"/>
    <w:rsid w:val="00296D0D"/>
    <w:rsid w:val="00297DEA"/>
    <w:rsid w:val="00297F55"/>
    <w:rsid w:val="002A07E2"/>
    <w:rsid w:val="002A1144"/>
    <w:rsid w:val="002A28C5"/>
    <w:rsid w:val="002A2F75"/>
    <w:rsid w:val="002A4D7F"/>
    <w:rsid w:val="002A65BD"/>
    <w:rsid w:val="002A685F"/>
    <w:rsid w:val="002B1688"/>
    <w:rsid w:val="002B2045"/>
    <w:rsid w:val="002B2576"/>
    <w:rsid w:val="002B32CA"/>
    <w:rsid w:val="002B3726"/>
    <w:rsid w:val="002B3882"/>
    <w:rsid w:val="002B3D40"/>
    <w:rsid w:val="002B427F"/>
    <w:rsid w:val="002B4DC6"/>
    <w:rsid w:val="002B5514"/>
    <w:rsid w:val="002B58E0"/>
    <w:rsid w:val="002B5F26"/>
    <w:rsid w:val="002B67BE"/>
    <w:rsid w:val="002B6980"/>
    <w:rsid w:val="002B719F"/>
    <w:rsid w:val="002B7588"/>
    <w:rsid w:val="002C063F"/>
    <w:rsid w:val="002C106B"/>
    <w:rsid w:val="002C1BA0"/>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7AC"/>
    <w:rsid w:val="002D5815"/>
    <w:rsid w:val="002D5E19"/>
    <w:rsid w:val="002D5F62"/>
    <w:rsid w:val="002D64CF"/>
    <w:rsid w:val="002D6584"/>
    <w:rsid w:val="002D6C0E"/>
    <w:rsid w:val="002D6F04"/>
    <w:rsid w:val="002D7E61"/>
    <w:rsid w:val="002E0D14"/>
    <w:rsid w:val="002E2440"/>
    <w:rsid w:val="002E3417"/>
    <w:rsid w:val="002E3D20"/>
    <w:rsid w:val="002E54D8"/>
    <w:rsid w:val="002E5536"/>
    <w:rsid w:val="002E5AC9"/>
    <w:rsid w:val="002E5BC0"/>
    <w:rsid w:val="002E5F11"/>
    <w:rsid w:val="002E639D"/>
    <w:rsid w:val="002E6D6A"/>
    <w:rsid w:val="002E7212"/>
    <w:rsid w:val="002E7310"/>
    <w:rsid w:val="002E79EF"/>
    <w:rsid w:val="002F00C6"/>
    <w:rsid w:val="002F0D12"/>
    <w:rsid w:val="002F0E07"/>
    <w:rsid w:val="002F1695"/>
    <w:rsid w:val="002F33BD"/>
    <w:rsid w:val="002F357A"/>
    <w:rsid w:val="002F4CF8"/>
    <w:rsid w:val="002F4FBE"/>
    <w:rsid w:val="002F5716"/>
    <w:rsid w:val="002F5999"/>
    <w:rsid w:val="002F5AE9"/>
    <w:rsid w:val="002F71C6"/>
    <w:rsid w:val="002F72D1"/>
    <w:rsid w:val="00300CED"/>
    <w:rsid w:val="00302372"/>
    <w:rsid w:val="0030281C"/>
    <w:rsid w:val="00302A27"/>
    <w:rsid w:val="00303017"/>
    <w:rsid w:val="00303A17"/>
    <w:rsid w:val="00303A2E"/>
    <w:rsid w:val="00304C3C"/>
    <w:rsid w:val="00305564"/>
    <w:rsid w:val="003058A6"/>
    <w:rsid w:val="00305BC6"/>
    <w:rsid w:val="00306564"/>
    <w:rsid w:val="00306DA7"/>
    <w:rsid w:val="00306DE7"/>
    <w:rsid w:val="00306EE8"/>
    <w:rsid w:val="00307434"/>
    <w:rsid w:val="00307924"/>
    <w:rsid w:val="00307A9F"/>
    <w:rsid w:val="00307DEF"/>
    <w:rsid w:val="0031033F"/>
    <w:rsid w:val="00311C4B"/>
    <w:rsid w:val="00312CEA"/>
    <w:rsid w:val="003138C3"/>
    <w:rsid w:val="00313B0E"/>
    <w:rsid w:val="00313DB2"/>
    <w:rsid w:val="00313FB7"/>
    <w:rsid w:val="003142A9"/>
    <w:rsid w:val="003155DF"/>
    <w:rsid w:val="0031673A"/>
    <w:rsid w:val="0032054C"/>
    <w:rsid w:val="003207EE"/>
    <w:rsid w:val="0032234C"/>
    <w:rsid w:val="003223E3"/>
    <w:rsid w:val="003229A3"/>
    <w:rsid w:val="003230D9"/>
    <w:rsid w:val="00323392"/>
    <w:rsid w:val="00323421"/>
    <w:rsid w:val="003234CA"/>
    <w:rsid w:val="00323890"/>
    <w:rsid w:val="0032498B"/>
    <w:rsid w:val="0032723E"/>
    <w:rsid w:val="0032739F"/>
    <w:rsid w:val="00327CBD"/>
    <w:rsid w:val="00327E01"/>
    <w:rsid w:val="0033050B"/>
    <w:rsid w:val="003309F3"/>
    <w:rsid w:val="00330BC1"/>
    <w:rsid w:val="0033133E"/>
    <w:rsid w:val="00332976"/>
    <w:rsid w:val="00332E58"/>
    <w:rsid w:val="00333C5A"/>
    <w:rsid w:val="00334AAF"/>
    <w:rsid w:val="00335143"/>
    <w:rsid w:val="00335532"/>
    <w:rsid w:val="00335978"/>
    <w:rsid w:val="00335F2A"/>
    <w:rsid w:val="003360AF"/>
    <w:rsid w:val="0033677D"/>
    <w:rsid w:val="00336C34"/>
    <w:rsid w:val="0033713A"/>
    <w:rsid w:val="00337A5D"/>
    <w:rsid w:val="00340724"/>
    <w:rsid w:val="003408B4"/>
    <w:rsid w:val="00340B15"/>
    <w:rsid w:val="00340CFE"/>
    <w:rsid w:val="00342236"/>
    <w:rsid w:val="00342744"/>
    <w:rsid w:val="00342D05"/>
    <w:rsid w:val="003430DD"/>
    <w:rsid w:val="00343E6E"/>
    <w:rsid w:val="00344294"/>
    <w:rsid w:val="00344891"/>
    <w:rsid w:val="00344EF6"/>
    <w:rsid w:val="00345C9B"/>
    <w:rsid w:val="00346AF1"/>
    <w:rsid w:val="003476DB"/>
    <w:rsid w:val="00347B95"/>
    <w:rsid w:val="003502CA"/>
    <w:rsid w:val="0035109F"/>
    <w:rsid w:val="00351360"/>
    <w:rsid w:val="00351497"/>
    <w:rsid w:val="00351796"/>
    <w:rsid w:val="00351A01"/>
    <w:rsid w:val="0035200B"/>
    <w:rsid w:val="003522F0"/>
    <w:rsid w:val="00352860"/>
    <w:rsid w:val="0035299A"/>
    <w:rsid w:val="003539C6"/>
    <w:rsid w:val="003540FC"/>
    <w:rsid w:val="003544C6"/>
    <w:rsid w:val="003546A8"/>
    <w:rsid w:val="00355558"/>
    <w:rsid w:val="00355813"/>
    <w:rsid w:val="0035717D"/>
    <w:rsid w:val="00357336"/>
    <w:rsid w:val="003573EE"/>
    <w:rsid w:val="00357797"/>
    <w:rsid w:val="00357927"/>
    <w:rsid w:val="00357DA6"/>
    <w:rsid w:val="003602E9"/>
    <w:rsid w:val="003609F7"/>
    <w:rsid w:val="0036120A"/>
    <w:rsid w:val="00362388"/>
    <w:rsid w:val="0036278D"/>
    <w:rsid w:val="003629C9"/>
    <w:rsid w:val="00362D30"/>
    <w:rsid w:val="00362E10"/>
    <w:rsid w:val="00363099"/>
    <w:rsid w:val="0036329D"/>
    <w:rsid w:val="00363838"/>
    <w:rsid w:val="00363EE9"/>
    <w:rsid w:val="003640FE"/>
    <w:rsid w:val="00364A2F"/>
    <w:rsid w:val="00364F9A"/>
    <w:rsid w:val="00365490"/>
    <w:rsid w:val="00365995"/>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4CDB"/>
    <w:rsid w:val="0037629B"/>
    <w:rsid w:val="00376C54"/>
    <w:rsid w:val="00377862"/>
    <w:rsid w:val="003779A6"/>
    <w:rsid w:val="00377D60"/>
    <w:rsid w:val="00381650"/>
    <w:rsid w:val="00381E26"/>
    <w:rsid w:val="00381F40"/>
    <w:rsid w:val="003822D7"/>
    <w:rsid w:val="003824D7"/>
    <w:rsid w:val="00382958"/>
    <w:rsid w:val="0038296A"/>
    <w:rsid w:val="00382D41"/>
    <w:rsid w:val="00383209"/>
    <w:rsid w:val="003833AC"/>
    <w:rsid w:val="00384414"/>
    <w:rsid w:val="003847E1"/>
    <w:rsid w:val="003851E1"/>
    <w:rsid w:val="00385EFF"/>
    <w:rsid w:val="0038683C"/>
    <w:rsid w:val="00387979"/>
    <w:rsid w:val="0039047D"/>
    <w:rsid w:val="00390E18"/>
    <w:rsid w:val="00390E95"/>
    <w:rsid w:val="00391FC9"/>
    <w:rsid w:val="003926C9"/>
    <w:rsid w:val="0039270F"/>
    <w:rsid w:val="00394855"/>
    <w:rsid w:val="003957A4"/>
    <w:rsid w:val="003962EE"/>
    <w:rsid w:val="003974AA"/>
    <w:rsid w:val="00397770"/>
    <w:rsid w:val="00397E95"/>
    <w:rsid w:val="003A0C78"/>
    <w:rsid w:val="003A177B"/>
    <w:rsid w:val="003A2035"/>
    <w:rsid w:val="003A2E46"/>
    <w:rsid w:val="003A345E"/>
    <w:rsid w:val="003A3846"/>
    <w:rsid w:val="003A3D8A"/>
    <w:rsid w:val="003A44A0"/>
    <w:rsid w:val="003A4E3D"/>
    <w:rsid w:val="003A5445"/>
    <w:rsid w:val="003A60E3"/>
    <w:rsid w:val="003A6191"/>
    <w:rsid w:val="003A665F"/>
    <w:rsid w:val="003A70BB"/>
    <w:rsid w:val="003A7186"/>
    <w:rsid w:val="003B0026"/>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412"/>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7CB"/>
    <w:rsid w:val="003C6A57"/>
    <w:rsid w:val="003C6D4C"/>
    <w:rsid w:val="003C70CF"/>
    <w:rsid w:val="003C7A39"/>
    <w:rsid w:val="003C7DDF"/>
    <w:rsid w:val="003D0048"/>
    <w:rsid w:val="003D0E62"/>
    <w:rsid w:val="003D129D"/>
    <w:rsid w:val="003D130F"/>
    <w:rsid w:val="003D196E"/>
    <w:rsid w:val="003D19C9"/>
    <w:rsid w:val="003D1B48"/>
    <w:rsid w:val="003D2C4D"/>
    <w:rsid w:val="003D2D4C"/>
    <w:rsid w:val="003D30E3"/>
    <w:rsid w:val="003D3FB1"/>
    <w:rsid w:val="003D509B"/>
    <w:rsid w:val="003D55EA"/>
    <w:rsid w:val="003D57FB"/>
    <w:rsid w:val="003D607E"/>
    <w:rsid w:val="003D6F8A"/>
    <w:rsid w:val="003D70F0"/>
    <w:rsid w:val="003D7FB2"/>
    <w:rsid w:val="003E0AA6"/>
    <w:rsid w:val="003E10B3"/>
    <w:rsid w:val="003E2B01"/>
    <w:rsid w:val="003E309D"/>
    <w:rsid w:val="003E3596"/>
    <w:rsid w:val="003E43E1"/>
    <w:rsid w:val="003E4608"/>
    <w:rsid w:val="003E4925"/>
    <w:rsid w:val="003E4C18"/>
    <w:rsid w:val="003E4CF7"/>
    <w:rsid w:val="003E5B73"/>
    <w:rsid w:val="003E7959"/>
    <w:rsid w:val="003F26E2"/>
    <w:rsid w:val="003F27BA"/>
    <w:rsid w:val="003F584B"/>
    <w:rsid w:val="003F5990"/>
    <w:rsid w:val="003F5D89"/>
    <w:rsid w:val="003F5E66"/>
    <w:rsid w:val="003F62BE"/>
    <w:rsid w:val="003F6DA5"/>
    <w:rsid w:val="00400207"/>
    <w:rsid w:val="00400767"/>
    <w:rsid w:val="00400FF4"/>
    <w:rsid w:val="004015C5"/>
    <w:rsid w:val="0040187F"/>
    <w:rsid w:val="00402084"/>
    <w:rsid w:val="004037BE"/>
    <w:rsid w:val="0040491F"/>
    <w:rsid w:val="004051A7"/>
    <w:rsid w:val="004060A3"/>
    <w:rsid w:val="004068AA"/>
    <w:rsid w:val="0040694D"/>
    <w:rsid w:val="00407437"/>
    <w:rsid w:val="00407750"/>
    <w:rsid w:val="004077AB"/>
    <w:rsid w:val="004078D2"/>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95C"/>
    <w:rsid w:val="00417D86"/>
    <w:rsid w:val="004202C1"/>
    <w:rsid w:val="004209F2"/>
    <w:rsid w:val="00421A0C"/>
    <w:rsid w:val="00421AFC"/>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3F7"/>
    <w:rsid w:val="004318B2"/>
    <w:rsid w:val="00431E22"/>
    <w:rsid w:val="00433578"/>
    <w:rsid w:val="004343FB"/>
    <w:rsid w:val="00435B9E"/>
    <w:rsid w:val="00436682"/>
    <w:rsid w:val="00436953"/>
    <w:rsid w:val="00436A34"/>
    <w:rsid w:val="00440121"/>
    <w:rsid w:val="004413C4"/>
    <w:rsid w:val="00441AEE"/>
    <w:rsid w:val="00441B22"/>
    <w:rsid w:val="00441BA4"/>
    <w:rsid w:val="004421E3"/>
    <w:rsid w:val="0044300C"/>
    <w:rsid w:val="00443135"/>
    <w:rsid w:val="00443498"/>
    <w:rsid w:val="00443615"/>
    <w:rsid w:val="00444A2C"/>
    <w:rsid w:val="00444D91"/>
    <w:rsid w:val="004453A0"/>
    <w:rsid w:val="004457D9"/>
    <w:rsid w:val="00445D78"/>
    <w:rsid w:val="00446E42"/>
    <w:rsid w:val="0044761B"/>
    <w:rsid w:val="00450AF2"/>
    <w:rsid w:val="00450BEC"/>
    <w:rsid w:val="0045122D"/>
    <w:rsid w:val="00452594"/>
    <w:rsid w:val="00452C56"/>
    <w:rsid w:val="00453DC4"/>
    <w:rsid w:val="004544AE"/>
    <w:rsid w:val="004551AF"/>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91F"/>
    <w:rsid w:val="00467F44"/>
    <w:rsid w:val="00473AB5"/>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30A"/>
    <w:rsid w:val="004816F9"/>
    <w:rsid w:val="00481EBD"/>
    <w:rsid w:val="00482D35"/>
    <w:rsid w:val="004835BF"/>
    <w:rsid w:val="00483983"/>
    <w:rsid w:val="00483A4D"/>
    <w:rsid w:val="00483C1E"/>
    <w:rsid w:val="004841FA"/>
    <w:rsid w:val="00484E9E"/>
    <w:rsid w:val="00485271"/>
    <w:rsid w:val="00485D75"/>
    <w:rsid w:val="00486C9C"/>
    <w:rsid w:val="00486EA8"/>
    <w:rsid w:val="00487660"/>
    <w:rsid w:val="00487692"/>
    <w:rsid w:val="00490174"/>
    <w:rsid w:val="00490394"/>
    <w:rsid w:val="00491D8E"/>
    <w:rsid w:val="00491EA1"/>
    <w:rsid w:val="00492499"/>
    <w:rsid w:val="00492930"/>
    <w:rsid w:val="00492AB0"/>
    <w:rsid w:val="00493682"/>
    <w:rsid w:val="00493A68"/>
    <w:rsid w:val="00493E16"/>
    <w:rsid w:val="0049476A"/>
    <w:rsid w:val="0049485E"/>
    <w:rsid w:val="00494AD2"/>
    <w:rsid w:val="00495E3F"/>
    <w:rsid w:val="004A1391"/>
    <w:rsid w:val="004A16F3"/>
    <w:rsid w:val="004A195E"/>
    <w:rsid w:val="004A1C35"/>
    <w:rsid w:val="004A1EAA"/>
    <w:rsid w:val="004A2250"/>
    <w:rsid w:val="004A2BFA"/>
    <w:rsid w:val="004A2D9E"/>
    <w:rsid w:val="004A34E5"/>
    <w:rsid w:val="004A381C"/>
    <w:rsid w:val="004A4123"/>
    <w:rsid w:val="004A45A2"/>
    <w:rsid w:val="004A45B6"/>
    <w:rsid w:val="004A4AB3"/>
    <w:rsid w:val="004A4DD8"/>
    <w:rsid w:val="004A4E10"/>
    <w:rsid w:val="004A4F13"/>
    <w:rsid w:val="004A52EA"/>
    <w:rsid w:val="004A597A"/>
    <w:rsid w:val="004A5B74"/>
    <w:rsid w:val="004A676C"/>
    <w:rsid w:val="004A6BA3"/>
    <w:rsid w:val="004B0787"/>
    <w:rsid w:val="004B0AE2"/>
    <w:rsid w:val="004B1C0A"/>
    <w:rsid w:val="004B1D11"/>
    <w:rsid w:val="004B2204"/>
    <w:rsid w:val="004B238F"/>
    <w:rsid w:val="004B2B10"/>
    <w:rsid w:val="004B385C"/>
    <w:rsid w:val="004B3CE5"/>
    <w:rsid w:val="004B4D6A"/>
    <w:rsid w:val="004B4F92"/>
    <w:rsid w:val="004B661C"/>
    <w:rsid w:val="004B6E66"/>
    <w:rsid w:val="004C0235"/>
    <w:rsid w:val="004C0714"/>
    <w:rsid w:val="004C0741"/>
    <w:rsid w:val="004C1C23"/>
    <w:rsid w:val="004C29A5"/>
    <w:rsid w:val="004C38CB"/>
    <w:rsid w:val="004C38F4"/>
    <w:rsid w:val="004C3E45"/>
    <w:rsid w:val="004C4030"/>
    <w:rsid w:val="004C6EFB"/>
    <w:rsid w:val="004C7232"/>
    <w:rsid w:val="004C787A"/>
    <w:rsid w:val="004C7B95"/>
    <w:rsid w:val="004D0439"/>
    <w:rsid w:val="004D098E"/>
    <w:rsid w:val="004D2C9C"/>
    <w:rsid w:val="004D353D"/>
    <w:rsid w:val="004D3B21"/>
    <w:rsid w:val="004D559E"/>
    <w:rsid w:val="004D5D47"/>
    <w:rsid w:val="004D6745"/>
    <w:rsid w:val="004D67CD"/>
    <w:rsid w:val="004D74B2"/>
    <w:rsid w:val="004E0E74"/>
    <w:rsid w:val="004E1351"/>
    <w:rsid w:val="004E1C21"/>
    <w:rsid w:val="004E27DD"/>
    <w:rsid w:val="004E31A3"/>
    <w:rsid w:val="004E35EB"/>
    <w:rsid w:val="004E37D7"/>
    <w:rsid w:val="004E3DF7"/>
    <w:rsid w:val="004E3E7A"/>
    <w:rsid w:val="004E3E92"/>
    <w:rsid w:val="004E6667"/>
    <w:rsid w:val="004E69CF"/>
    <w:rsid w:val="004F0A0D"/>
    <w:rsid w:val="004F2044"/>
    <w:rsid w:val="004F29E3"/>
    <w:rsid w:val="004F2D08"/>
    <w:rsid w:val="004F364F"/>
    <w:rsid w:val="004F42E6"/>
    <w:rsid w:val="004F4DDF"/>
    <w:rsid w:val="004F51E1"/>
    <w:rsid w:val="004F54FF"/>
    <w:rsid w:val="004F56AB"/>
    <w:rsid w:val="004F5740"/>
    <w:rsid w:val="004F5CEE"/>
    <w:rsid w:val="005004D5"/>
    <w:rsid w:val="005009AC"/>
    <w:rsid w:val="005010A1"/>
    <w:rsid w:val="005010DF"/>
    <w:rsid w:val="005018C5"/>
    <w:rsid w:val="00501B31"/>
    <w:rsid w:val="00501CF0"/>
    <w:rsid w:val="00501DEF"/>
    <w:rsid w:val="00502582"/>
    <w:rsid w:val="00502706"/>
    <w:rsid w:val="0050356A"/>
    <w:rsid w:val="005035A4"/>
    <w:rsid w:val="005044B3"/>
    <w:rsid w:val="005055D5"/>
    <w:rsid w:val="005055E9"/>
    <w:rsid w:val="00505E2C"/>
    <w:rsid w:val="00507365"/>
    <w:rsid w:val="005079E5"/>
    <w:rsid w:val="0051159F"/>
    <w:rsid w:val="00512A9F"/>
    <w:rsid w:val="00513AFE"/>
    <w:rsid w:val="00513D0C"/>
    <w:rsid w:val="00513F2B"/>
    <w:rsid w:val="00514285"/>
    <w:rsid w:val="0051472E"/>
    <w:rsid w:val="00514EB4"/>
    <w:rsid w:val="00515468"/>
    <w:rsid w:val="00515992"/>
    <w:rsid w:val="00515B60"/>
    <w:rsid w:val="00515BC2"/>
    <w:rsid w:val="00515FC1"/>
    <w:rsid w:val="005172DB"/>
    <w:rsid w:val="0051750D"/>
    <w:rsid w:val="00517716"/>
    <w:rsid w:val="00517DD6"/>
    <w:rsid w:val="005200BB"/>
    <w:rsid w:val="0052021C"/>
    <w:rsid w:val="005202EB"/>
    <w:rsid w:val="005209AD"/>
    <w:rsid w:val="00521B3A"/>
    <w:rsid w:val="00521D1B"/>
    <w:rsid w:val="00521FA5"/>
    <w:rsid w:val="005226D7"/>
    <w:rsid w:val="00523532"/>
    <w:rsid w:val="0052359C"/>
    <w:rsid w:val="00523DEB"/>
    <w:rsid w:val="0052457D"/>
    <w:rsid w:val="00524909"/>
    <w:rsid w:val="0052543E"/>
    <w:rsid w:val="00525552"/>
    <w:rsid w:val="00525AAA"/>
    <w:rsid w:val="00526367"/>
    <w:rsid w:val="00527B59"/>
    <w:rsid w:val="00527BBC"/>
    <w:rsid w:val="00530170"/>
    <w:rsid w:val="005315DB"/>
    <w:rsid w:val="00532098"/>
    <w:rsid w:val="005328BA"/>
    <w:rsid w:val="005328DB"/>
    <w:rsid w:val="00532E82"/>
    <w:rsid w:val="005332BC"/>
    <w:rsid w:val="005334A7"/>
    <w:rsid w:val="00534710"/>
    <w:rsid w:val="00534BB6"/>
    <w:rsid w:val="0053551D"/>
    <w:rsid w:val="00535D7F"/>
    <w:rsid w:val="0053667D"/>
    <w:rsid w:val="0053671B"/>
    <w:rsid w:val="00536E56"/>
    <w:rsid w:val="00536E90"/>
    <w:rsid w:val="005373D4"/>
    <w:rsid w:val="005407AF"/>
    <w:rsid w:val="00542102"/>
    <w:rsid w:val="00544B10"/>
    <w:rsid w:val="00544E52"/>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6D3"/>
    <w:rsid w:val="00556B0D"/>
    <w:rsid w:val="00560C30"/>
    <w:rsid w:val="00562A3F"/>
    <w:rsid w:val="00563707"/>
    <w:rsid w:val="0056391F"/>
    <w:rsid w:val="00564B2D"/>
    <w:rsid w:val="00565DAE"/>
    <w:rsid w:val="0056667F"/>
    <w:rsid w:val="00567691"/>
    <w:rsid w:val="005706C3"/>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3A2"/>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245"/>
    <w:rsid w:val="0059382A"/>
    <w:rsid w:val="0059409D"/>
    <w:rsid w:val="005942F6"/>
    <w:rsid w:val="00594676"/>
    <w:rsid w:val="00594AEA"/>
    <w:rsid w:val="00595033"/>
    <w:rsid w:val="005951E1"/>
    <w:rsid w:val="00595BED"/>
    <w:rsid w:val="00596B7F"/>
    <w:rsid w:val="005977A8"/>
    <w:rsid w:val="005A07F7"/>
    <w:rsid w:val="005A09FF"/>
    <w:rsid w:val="005A0AB2"/>
    <w:rsid w:val="005A0F88"/>
    <w:rsid w:val="005A1609"/>
    <w:rsid w:val="005A22E8"/>
    <w:rsid w:val="005A3AA8"/>
    <w:rsid w:val="005A5008"/>
    <w:rsid w:val="005A58E6"/>
    <w:rsid w:val="005A5FDA"/>
    <w:rsid w:val="005A601E"/>
    <w:rsid w:val="005A64B7"/>
    <w:rsid w:val="005A6AD8"/>
    <w:rsid w:val="005A7523"/>
    <w:rsid w:val="005A76C4"/>
    <w:rsid w:val="005A7C61"/>
    <w:rsid w:val="005B00D6"/>
    <w:rsid w:val="005B0191"/>
    <w:rsid w:val="005B0417"/>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82A"/>
    <w:rsid w:val="005C5A11"/>
    <w:rsid w:val="005C5DD3"/>
    <w:rsid w:val="005C7034"/>
    <w:rsid w:val="005D026B"/>
    <w:rsid w:val="005D09B6"/>
    <w:rsid w:val="005D0E1A"/>
    <w:rsid w:val="005D4563"/>
    <w:rsid w:val="005D45A3"/>
    <w:rsid w:val="005D5504"/>
    <w:rsid w:val="005D55A2"/>
    <w:rsid w:val="005D574F"/>
    <w:rsid w:val="005D6FE2"/>
    <w:rsid w:val="005E0354"/>
    <w:rsid w:val="005E0526"/>
    <w:rsid w:val="005E1691"/>
    <w:rsid w:val="005E1B48"/>
    <w:rsid w:val="005E1F75"/>
    <w:rsid w:val="005E2DFE"/>
    <w:rsid w:val="005E334D"/>
    <w:rsid w:val="005E3F4C"/>
    <w:rsid w:val="005E42E5"/>
    <w:rsid w:val="005E4687"/>
    <w:rsid w:val="005E4B23"/>
    <w:rsid w:val="005E5AE9"/>
    <w:rsid w:val="005E61FE"/>
    <w:rsid w:val="005E6548"/>
    <w:rsid w:val="005E671D"/>
    <w:rsid w:val="005E7A63"/>
    <w:rsid w:val="005F1784"/>
    <w:rsid w:val="005F2461"/>
    <w:rsid w:val="005F2BBB"/>
    <w:rsid w:val="005F2CED"/>
    <w:rsid w:val="005F34DA"/>
    <w:rsid w:val="005F35FA"/>
    <w:rsid w:val="005F4BDF"/>
    <w:rsid w:val="005F56CA"/>
    <w:rsid w:val="005F7E0D"/>
    <w:rsid w:val="0060100D"/>
    <w:rsid w:val="006011EA"/>
    <w:rsid w:val="006017BA"/>
    <w:rsid w:val="0060251D"/>
    <w:rsid w:val="00602F9C"/>
    <w:rsid w:val="006034D2"/>
    <w:rsid w:val="0060350D"/>
    <w:rsid w:val="00603518"/>
    <w:rsid w:val="0060352D"/>
    <w:rsid w:val="00603BF7"/>
    <w:rsid w:val="00604A06"/>
    <w:rsid w:val="00604E9D"/>
    <w:rsid w:val="0060541C"/>
    <w:rsid w:val="00605439"/>
    <w:rsid w:val="006058B3"/>
    <w:rsid w:val="006059E0"/>
    <w:rsid w:val="00605CEC"/>
    <w:rsid w:val="00606039"/>
    <w:rsid w:val="00606C42"/>
    <w:rsid w:val="00607035"/>
    <w:rsid w:val="0060723E"/>
    <w:rsid w:val="0061105F"/>
    <w:rsid w:val="00611884"/>
    <w:rsid w:val="00613129"/>
    <w:rsid w:val="00614265"/>
    <w:rsid w:val="006148E7"/>
    <w:rsid w:val="00614D07"/>
    <w:rsid w:val="00614ECF"/>
    <w:rsid w:val="00614F52"/>
    <w:rsid w:val="00616137"/>
    <w:rsid w:val="0062159E"/>
    <w:rsid w:val="00621639"/>
    <w:rsid w:val="0062211C"/>
    <w:rsid w:val="00622D62"/>
    <w:rsid w:val="0062341A"/>
    <w:rsid w:val="006235BB"/>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2EC"/>
    <w:rsid w:val="00640CF8"/>
    <w:rsid w:val="00640E91"/>
    <w:rsid w:val="00641C0E"/>
    <w:rsid w:val="00642005"/>
    <w:rsid w:val="006434A7"/>
    <w:rsid w:val="006443F9"/>
    <w:rsid w:val="00644925"/>
    <w:rsid w:val="00644F43"/>
    <w:rsid w:val="00645A36"/>
    <w:rsid w:val="00645E9F"/>
    <w:rsid w:val="006465FA"/>
    <w:rsid w:val="006471D3"/>
    <w:rsid w:val="00647243"/>
    <w:rsid w:val="00652498"/>
    <w:rsid w:val="006531FE"/>
    <w:rsid w:val="006535EE"/>
    <w:rsid w:val="00653A92"/>
    <w:rsid w:val="00653D42"/>
    <w:rsid w:val="0065437D"/>
    <w:rsid w:val="00654CD7"/>
    <w:rsid w:val="00654D50"/>
    <w:rsid w:val="00655166"/>
    <w:rsid w:val="006551D7"/>
    <w:rsid w:val="006554D8"/>
    <w:rsid w:val="006555A8"/>
    <w:rsid w:val="006568B2"/>
    <w:rsid w:val="0065690D"/>
    <w:rsid w:val="00656A1F"/>
    <w:rsid w:val="006577F9"/>
    <w:rsid w:val="00657D9E"/>
    <w:rsid w:val="006601E8"/>
    <w:rsid w:val="00660D0F"/>
    <w:rsid w:val="006614BF"/>
    <w:rsid w:val="00661C76"/>
    <w:rsid w:val="006624E9"/>
    <w:rsid w:val="00662A72"/>
    <w:rsid w:val="0066408E"/>
    <w:rsid w:val="0066482B"/>
    <w:rsid w:val="00665B97"/>
    <w:rsid w:val="00666034"/>
    <w:rsid w:val="00667B34"/>
    <w:rsid w:val="006705AE"/>
    <w:rsid w:val="00671B47"/>
    <w:rsid w:val="00672E44"/>
    <w:rsid w:val="00673C67"/>
    <w:rsid w:val="00675CAF"/>
    <w:rsid w:val="00675CF8"/>
    <w:rsid w:val="0067799F"/>
    <w:rsid w:val="006807A1"/>
    <w:rsid w:val="00681D41"/>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2F0C"/>
    <w:rsid w:val="00693304"/>
    <w:rsid w:val="00693307"/>
    <w:rsid w:val="00693B64"/>
    <w:rsid w:val="00693C9B"/>
    <w:rsid w:val="00693CA7"/>
    <w:rsid w:val="0069435E"/>
    <w:rsid w:val="0069454C"/>
    <w:rsid w:val="00694DFB"/>
    <w:rsid w:val="00694FAB"/>
    <w:rsid w:val="00695E7A"/>
    <w:rsid w:val="00696CC7"/>
    <w:rsid w:val="00697A5D"/>
    <w:rsid w:val="00697B47"/>
    <w:rsid w:val="006A00DB"/>
    <w:rsid w:val="006A0535"/>
    <w:rsid w:val="006A0E50"/>
    <w:rsid w:val="006A25F2"/>
    <w:rsid w:val="006A2BAA"/>
    <w:rsid w:val="006A4625"/>
    <w:rsid w:val="006A4B37"/>
    <w:rsid w:val="006A4D02"/>
    <w:rsid w:val="006A511F"/>
    <w:rsid w:val="006A51D3"/>
    <w:rsid w:val="006A5CB5"/>
    <w:rsid w:val="006A5D88"/>
    <w:rsid w:val="006A6340"/>
    <w:rsid w:val="006A6944"/>
    <w:rsid w:val="006B05D9"/>
    <w:rsid w:val="006B0A22"/>
    <w:rsid w:val="006B20DE"/>
    <w:rsid w:val="006B22F9"/>
    <w:rsid w:val="006B3279"/>
    <w:rsid w:val="006B3674"/>
    <w:rsid w:val="006B3902"/>
    <w:rsid w:val="006B466E"/>
    <w:rsid w:val="006B4A63"/>
    <w:rsid w:val="006B5A60"/>
    <w:rsid w:val="006B5F9D"/>
    <w:rsid w:val="006B623E"/>
    <w:rsid w:val="006B62AB"/>
    <w:rsid w:val="006B6610"/>
    <w:rsid w:val="006B66A8"/>
    <w:rsid w:val="006B73A9"/>
    <w:rsid w:val="006B7F82"/>
    <w:rsid w:val="006C0A47"/>
    <w:rsid w:val="006C0BEF"/>
    <w:rsid w:val="006C1272"/>
    <w:rsid w:val="006C1D53"/>
    <w:rsid w:val="006C2099"/>
    <w:rsid w:val="006C2AB7"/>
    <w:rsid w:val="006C30A4"/>
    <w:rsid w:val="006C338C"/>
    <w:rsid w:val="006C3891"/>
    <w:rsid w:val="006C3FA7"/>
    <w:rsid w:val="006C4273"/>
    <w:rsid w:val="006C434F"/>
    <w:rsid w:val="006C46D0"/>
    <w:rsid w:val="006C4D25"/>
    <w:rsid w:val="006C619E"/>
    <w:rsid w:val="006C69A9"/>
    <w:rsid w:val="006C6E71"/>
    <w:rsid w:val="006C7395"/>
    <w:rsid w:val="006C7C27"/>
    <w:rsid w:val="006D0AB4"/>
    <w:rsid w:val="006D13B6"/>
    <w:rsid w:val="006D1473"/>
    <w:rsid w:val="006D2C16"/>
    <w:rsid w:val="006D2E42"/>
    <w:rsid w:val="006D34FB"/>
    <w:rsid w:val="006D4402"/>
    <w:rsid w:val="006D61B7"/>
    <w:rsid w:val="006D76F6"/>
    <w:rsid w:val="006D7934"/>
    <w:rsid w:val="006D79EF"/>
    <w:rsid w:val="006D7DDC"/>
    <w:rsid w:val="006E06F6"/>
    <w:rsid w:val="006E1F8E"/>
    <w:rsid w:val="006E214A"/>
    <w:rsid w:val="006E31E7"/>
    <w:rsid w:val="006E330A"/>
    <w:rsid w:val="006E4610"/>
    <w:rsid w:val="006E4647"/>
    <w:rsid w:val="006E47D5"/>
    <w:rsid w:val="006E4C6A"/>
    <w:rsid w:val="006E4DBE"/>
    <w:rsid w:val="006E5235"/>
    <w:rsid w:val="006E52A2"/>
    <w:rsid w:val="006E5616"/>
    <w:rsid w:val="006E5ACB"/>
    <w:rsid w:val="006E69E8"/>
    <w:rsid w:val="006E6C91"/>
    <w:rsid w:val="006E7499"/>
    <w:rsid w:val="006E7747"/>
    <w:rsid w:val="006E7E65"/>
    <w:rsid w:val="006F0B52"/>
    <w:rsid w:val="006F0BEC"/>
    <w:rsid w:val="006F1817"/>
    <w:rsid w:val="006F18CA"/>
    <w:rsid w:val="006F1A33"/>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14F"/>
    <w:rsid w:val="007036EE"/>
    <w:rsid w:val="00703986"/>
    <w:rsid w:val="00703D82"/>
    <w:rsid w:val="00706017"/>
    <w:rsid w:val="0070621D"/>
    <w:rsid w:val="00706655"/>
    <w:rsid w:val="007106F4"/>
    <w:rsid w:val="00710B08"/>
    <w:rsid w:val="00710BF2"/>
    <w:rsid w:val="00710C96"/>
    <w:rsid w:val="0071165B"/>
    <w:rsid w:val="00711A26"/>
    <w:rsid w:val="00712D15"/>
    <w:rsid w:val="007132AF"/>
    <w:rsid w:val="00713EE8"/>
    <w:rsid w:val="00717569"/>
    <w:rsid w:val="00717E86"/>
    <w:rsid w:val="007203E0"/>
    <w:rsid w:val="00720DC2"/>
    <w:rsid w:val="00721FD2"/>
    <w:rsid w:val="0072258D"/>
    <w:rsid w:val="00722915"/>
    <w:rsid w:val="00722FF7"/>
    <w:rsid w:val="0072341B"/>
    <w:rsid w:val="00723762"/>
    <w:rsid w:val="00723DCF"/>
    <w:rsid w:val="007244C4"/>
    <w:rsid w:val="007245E3"/>
    <w:rsid w:val="00725B9F"/>
    <w:rsid w:val="0072610D"/>
    <w:rsid w:val="007261B7"/>
    <w:rsid w:val="007264D9"/>
    <w:rsid w:val="00726649"/>
    <w:rsid w:val="00726E14"/>
    <w:rsid w:val="007277AE"/>
    <w:rsid w:val="00727ED7"/>
    <w:rsid w:val="00730A4F"/>
    <w:rsid w:val="00730DC1"/>
    <w:rsid w:val="00731407"/>
    <w:rsid w:val="00732361"/>
    <w:rsid w:val="007332D1"/>
    <w:rsid w:val="00733D5A"/>
    <w:rsid w:val="00734060"/>
    <w:rsid w:val="0073411B"/>
    <w:rsid w:val="00734443"/>
    <w:rsid w:val="00734A7D"/>
    <w:rsid w:val="00735137"/>
    <w:rsid w:val="0073623D"/>
    <w:rsid w:val="00741644"/>
    <w:rsid w:val="00741719"/>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41"/>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2A0"/>
    <w:rsid w:val="00755566"/>
    <w:rsid w:val="00755DE0"/>
    <w:rsid w:val="0075702E"/>
    <w:rsid w:val="0075782E"/>
    <w:rsid w:val="007606CA"/>
    <w:rsid w:val="00760C7B"/>
    <w:rsid w:val="0076131B"/>
    <w:rsid w:val="00761920"/>
    <w:rsid w:val="00762AD2"/>
    <w:rsid w:val="00763154"/>
    <w:rsid w:val="00764B5B"/>
    <w:rsid w:val="00765115"/>
    <w:rsid w:val="00766132"/>
    <w:rsid w:val="00766BB9"/>
    <w:rsid w:val="00766FA0"/>
    <w:rsid w:val="007670C1"/>
    <w:rsid w:val="0076724D"/>
    <w:rsid w:val="007673B2"/>
    <w:rsid w:val="0076775F"/>
    <w:rsid w:val="00767C1E"/>
    <w:rsid w:val="00770989"/>
    <w:rsid w:val="007734BD"/>
    <w:rsid w:val="007734F0"/>
    <w:rsid w:val="00774192"/>
    <w:rsid w:val="007741A4"/>
    <w:rsid w:val="007743EA"/>
    <w:rsid w:val="00775090"/>
    <w:rsid w:val="00775542"/>
    <w:rsid w:val="00775625"/>
    <w:rsid w:val="00775939"/>
    <w:rsid w:val="007765E5"/>
    <w:rsid w:val="00776F35"/>
    <w:rsid w:val="007801B6"/>
    <w:rsid w:val="0078143F"/>
    <w:rsid w:val="00781AB4"/>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09DB"/>
    <w:rsid w:val="007A1276"/>
    <w:rsid w:val="007A140B"/>
    <w:rsid w:val="007A26B0"/>
    <w:rsid w:val="007A297A"/>
    <w:rsid w:val="007A2ABB"/>
    <w:rsid w:val="007A2C69"/>
    <w:rsid w:val="007A41E6"/>
    <w:rsid w:val="007A4D63"/>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CE9"/>
    <w:rsid w:val="007B7E31"/>
    <w:rsid w:val="007C00B5"/>
    <w:rsid w:val="007C00FC"/>
    <w:rsid w:val="007C05D2"/>
    <w:rsid w:val="007C06EB"/>
    <w:rsid w:val="007C09C6"/>
    <w:rsid w:val="007C111B"/>
    <w:rsid w:val="007C1205"/>
    <w:rsid w:val="007C170F"/>
    <w:rsid w:val="007C1822"/>
    <w:rsid w:val="007C1BE9"/>
    <w:rsid w:val="007C2112"/>
    <w:rsid w:val="007C3282"/>
    <w:rsid w:val="007C3861"/>
    <w:rsid w:val="007C479B"/>
    <w:rsid w:val="007C4853"/>
    <w:rsid w:val="007C4EC3"/>
    <w:rsid w:val="007C4FA1"/>
    <w:rsid w:val="007C6221"/>
    <w:rsid w:val="007C6846"/>
    <w:rsid w:val="007C711A"/>
    <w:rsid w:val="007D03BE"/>
    <w:rsid w:val="007D0C4A"/>
    <w:rsid w:val="007D0FE0"/>
    <w:rsid w:val="007D11C1"/>
    <w:rsid w:val="007D19D2"/>
    <w:rsid w:val="007D1A41"/>
    <w:rsid w:val="007D319B"/>
    <w:rsid w:val="007D3EA4"/>
    <w:rsid w:val="007D4425"/>
    <w:rsid w:val="007D4BEA"/>
    <w:rsid w:val="007D4C06"/>
    <w:rsid w:val="007D4C8D"/>
    <w:rsid w:val="007D4D16"/>
    <w:rsid w:val="007D58CA"/>
    <w:rsid w:val="007D72E3"/>
    <w:rsid w:val="007D7799"/>
    <w:rsid w:val="007D797F"/>
    <w:rsid w:val="007E0018"/>
    <w:rsid w:val="007E04B6"/>
    <w:rsid w:val="007E0FFB"/>
    <w:rsid w:val="007E162E"/>
    <w:rsid w:val="007E1ACF"/>
    <w:rsid w:val="007E1E8F"/>
    <w:rsid w:val="007E2F59"/>
    <w:rsid w:val="007E3458"/>
    <w:rsid w:val="007E3720"/>
    <w:rsid w:val="007E400C"/>
    <w:rsid w:val="007E4D43"/>
    <w:rsid w:val="007E4DDE"/>
    <w:rsid w:val="007E61CA"/>
    <w:rsid w:val="007E62E8"/>
    <w:rsid w:val="007E67CB"/>
    <w:rsid w:val="007E6A97"/>
    <w:rsid w:val="007E7532"/>
    <w:rsid w:val="007E7CD4"/>
    <w:rsid w:val="007F0BE6"/>
    <w:rsid w:val="007F152C"/>
    <w:rsid w:val="007F33C9"/>
    <w:rsid w:val="007F3568"/>
    <w:rsid w:val="007F35D8"/>
    <w:rsid w:val="007F4CA9"/>
    <w:rsid w:val="007F51FC"/>
    <w:rsid w:val="007F5631"/>
    <w:rsid w:val="007F627C"/>
    <w:rsid w:val="007F6EB7"/>
    <w:rsid w:val="007F7FA8"/>
    <w:rsid w:val="008019D5"/>
    <w:rsid w:val="00801E38"/>
    <w:rsid w:val="00801FD4"/>
    <w:rsid w:val="008026DB"/>
    <w:rsid w:val="00803257"/>
    <w:rsid w:val="008035EC"/>
    <w:rsid w:val="0080479C"/>
    <w:rsid w:val="00805360"/>
    <w:rsid w:val="0080777D"/>
    <w:rsid w:val="008079CA"/>
    <w:rsid w:val="00807ABF"/>
    <w:rsid w:val="00810685"/>
    <w:rsid w:val="00810A0F"/>
    <w:rsid w:val="00810FDA"/>
    <w:rsid w:val="00812E03"/>
    <w:rsid w:val="00814F43"/>
    <w:rsid w:val="008156CD"/>
    <w:rsid w:val="008158B2"/>
    <w:rsid w:val="00815B9E"/>
    <w:rsid w:val="008169E8"/>
    <w:rsid w:val="00817E98"/>
    <w:rsid w:val="0082020D"/>
    <w:rsid w:val="008205AB"/>
    <w:rsid w:val="00820699"/>
    <w:rsid w:val="008208C6"/>
    <w:rsid w:val="008221B8"/>
    <w:rsid w:val="00822717"/>
    <w:rsid w:val="008228D9"/>
    <w:rsid w:val="0082360C"/>
    <w:rsid w:val="008238DA"/>
    <w:rsid w:val="00826C9E"/>
    <w:rsid w:val="00826F9C"/>
    <w:rsid w:val="00827C9C"/>
    <w:rsid w:val="00830417"/>
    <w:rsid w:val="00830C34"/>
    <w:rsid w:val="00830D2A"/>
    <w:rsid w:val="00831DF1"/>
    <w:rsid w:val="00831E82"/>
    <w:rsid w:val="00831EEE"/>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49BD"/>
    <w:rsid w:val="008450E1"/>
    <w:rsid w:val="008451E0"/>
    <w:rsid w:val="008462F4"/>
    <w:rsid w:val="008468BA"/>
    <w:rsid w:val="00847401"/>
    <w:rsid w:val="00850681"/>
    <w:rsid w:val="00850AA7"/>
    <w:rsid w:val="00850C52"/>
    <w:rsid w:val="00851AC8"/>
    <w:rsid w:val="00852E6E"/>
    <w:rsid w:val="008541A7"/>
    <w:rsid w:val="0085503C"/>
    <w:rsid w:val="00855B81"/>
    <w:rsid w:val="00855D63"/>
    <w:rsid w:val="00856368"/>
    <w:rsid w:val="00856480"/>
    <w:rsid w:val="00856C64"/>
    <w:rsid w:val="00857845"/>
    <w:rsid w:val="00860F25"/>
    <w:rsid w:val="00861AF2"/>
    <w:rsid w:val="00863073"/>
    <w:rsid w:val="008634F9"/>
    <w:rsid w:val="008653F3"/>
    <w:rsid w:val="00866FBB"/>
    <w:rsid w:val="00866FED"/>
    <w:rsid w:val="00867CE5"/>
    <w:rsid w:val="00871658"/>
    <w:rsid w:val="00871AAB"/>
    <w:rsid w:val="00872142"/>
    <w:rsid w:val="0087280A"/>
    <w:rsid w:val="0087423B"/>
    <w:rsid w:val="008742C0"/>
    <w:rsid w:val="00874A09"/>
    <w:rsid w:val="00875017"/>
    <w:rsid w:val="00876365"/>
    <w:rsid w:val="00876B6C"/>
    <w:rsid w:val="00876BF1"/>
    <w:rsid w:val="00876BF9"/>
    <w:rsid w:val="00876C8D"/>
    <w:rsid w:val="00876E70"/>
    <w:rsid w:val="00877D43"/>
    <w:rsid w:val="00877FFB"/>
    <w:rsid w:val="00880673"/>
    <w:rsid w:val="008813AD"/>
    <w:rsid w:val="008835E9"/>
    <w:rsid w:val="00883AD4"/>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561"/>
    <w:rsid w:val="008B2A0A"/>
    <w:rsid w:val="008B33CC"/>
    <w:rsid w:val="008B3587"/>
    <w:rsid w:val="008B3DA4"/>
    <w:rsid w:val="008B413B"/>
    <w:rsid w:val="008B52B6"/>
    <w:rsid w:val="008B5487"/>
    <w:rsid w:val="008B568F"/>
    <w:rsid w:val="008B5B60"/>
    <w:rsid w:val="008B5DFE"/>
    <w:rsid w:val="008B648C"/>
    <w:rsid w:val="008B69A4"/>
    <w:rsid w:val="008C00A8"/>
    <w:rsid w:val="008C06C8"/>
    <w:rsid w:val="008C0D8B"/>
    <w:rsid w:val="008C1E4A"/>
    <w:rsid w:val="008C2FC0"/>
    <w:rsid w:val="008C3880"/>
    <w:rsid w:val="008C4275"/>
    <w:rsid w:val="008C4FEE"/>
    <w:rsid w:val="008C5109"/>
    <w:rsid w:val="008C658D"/>
    <w:rsid w:val="008C65ED"/>
    <w:rsid w:val="008C7D94"/>
    <w:rsid w:val="008D0380"/>
    <w:rsid w:val="008D0870"/>
    <w:rsid w:val="008D0AE4"/>
    <w:rsid w:val="008D0CCA"/>
    <w:rsid w:val="008D395D"/>
    <w:rsid w:val="008D39E5"/>
    <w:rsid w:val="008D4EB9"/>
    <w:rsid w:val="008D5406"/>
    <w:rsid w:val="008D5D88"/>
    <w:rsid w:val="008D60A0"/>
    <w:rsid w:val="008D65C6"/>
    <w:rsid w:val="008D6805"/>
    <w:rsid w:val="008D72E9"/>
    <w:rsid w:val="008E0562"/>
    <w:rsid w:val="008E14CA"/>
    <w:rsid w:val="008E1505"/>
    <w:rsid w:val="008E226C"/>
    <w:rsid w:val="008E23C4"/>
    <w:rsid w:val="008E28D4"/>
    <w:rsid w:val="008E44A4"/>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878"/>
    <w:rsid w:val="008F3D12"/>
    <w:rsid w:val="008F40EB"/>
    <w:rsid w:val="008F4F0D"/>
    <w:rsid w:val="008F5B73"/>
    <w:rsid w:val="008F748C"/>
    <w:rsid w:val="0090042A"/>
    <w:rsid w:val="00901EFC"/>
    <w:rsid w:val="00902235"/>
    <w:rsid w:val="00902385"/>
    <w:rsid w:val="00902BBE"/>
    <w:rsid w:val="009030AB"/>
    <w:rsid w:val="0090362F"/>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44D"/>
    <w:rsid w:val="0091674A"/>
    <w:rsid w:val="00917616"/>
    <w:rsid w:val="0091769B"/>
    <w:rsid w:val="0092035C"/>
    <w:rsid w:val="00920D02"/>
    <w:rsid w:val="0092139A"/>
    <w:rsid w:val="00921702"/>
    <w:rsid w:val="00922290"/>
    <w:rsid w:val="009233B4"/>
    <w:rsid w:val="00923477"/>
    <w:rsid w:val="009245DA"/>
    <w:rsid w:val="00924B39"/>
    <w:rsid w:val="00925181"/>
    <w:rsid w:val="0092581F"/>
    <w:rsid w:val="00927E61"/>
    <w:rsid w:val="00927F6E"/>
    <w:rsid w:val="00930E12"/>
    <w:rsid w:val="0093129F"/>
    <w:rsid w:val="0093270B"/>
    <w:rsid w:val="00932A32"/>
    <w:rsid w:val="00932E40"/>
    <w:rsid w:val="00933293"/>
    <w:rsid w:val="0093339D"/>
    <w:rsid w:val="00933B46"/>
    <w:rsid w:val="00933E67"/>
    <w:rsid w:val="00933F04"/>
    <w:rsid w:val="00933FF3"/>
    <w:rsid w:val="00934FE9"/>
    <w:rsid w:val="00935050"/>
    <w:rsid w:val="0093597D"/>
    <w:rsid w:val="00935F7C"/>
    <w:rsid w:val="009368CF"/>
    <w:rsid w:val="00936E47"/>
    <w:rsid w:val="00937762"/>
    <w:rsid w:val="00937A05"/>
    <w:rsid w:val="00937AC6"/>
    <w:rsid w:val="00940A13"/>
    <w:rsid w:val="00941323"/>
    <w:rsid w:val="0094177C"/>
    <w:rsid w:val="00941EA3"/>
    <w:rsid w:val="009420B8"/>
    <w:rsid w:val="00942184"/>
    <w:rsid w:val="0094223C"/>
    <w:rsid w:val="00942E17"/>
    <w:rsid w:val="0094366F"/>
    <w:rsid w:val="009436AC"/>
    <w:rsid w:val="00943DF9"/>
    <w:rsid w:val="00944D6C"/>
    <w:rsid w:val="009454E5"/>
    <w:rsid w:val="009459BB"/>
    <w:rsid w:val="009513CD"/>
    <w:rsid w:val="0095529C"/>
    <w:rsid w:val="00955365"/>
    <w:rsid w:val="00955935"/>
    <w:rsid w:val="00955DA1"/>
    <w:rsid w:val="00955E1B"/>
    <w:rsid w:val="00956C97"/>
    <w:rsid w:val="00956D2E"/>
    <w:rsid w:val="009571E9"/>
    <w:rsid w:val="0095787D"/>
    <w:rsid w:val="00957B6D"/>
    <w:rsid w:val="00961049"/>
    <w:rsid w:val="009618AB"/>
    <w:rsid w:val="00961EF9"/>
    <w:rsid w:val="00962163"/>
    <w:rsid w:val="009621DE"/>
    <w:rsid w:val="00962249"/>
    <w:rsid w:val="00963121"/>
    <w:rsid w:val="00965531"/>
    <w:rsid w:val="00965EF8"/>
    <w:rsid w:val="00966242"/>
    <w:rsid w:val="00966762"/>
    <w:rsid w:val="00966A5D"/>
    <w:rsid w:val="009703B4"/>
    <w:rsid w:val="00971424"/>
    <w:rsid w:val="00971AAF"/>
    <w:rsid w:val="009736D7"/>
    <w:rsid w:val="00974AC2"/>
    <w:rsid w:val="00974CBA"/>
    <w:rsid w:val="00975871"/>
    <w:rsid w:val="0097650F"/>
    <w:rsid w:val="0097706E"/>
    <w:rsid w:val="00977387"/>
    <w:rsid w:val="009775B0"/>
    <w:rsid w:val="00980C9A"/>
    <w:rsid w:val="00981D5B"/>
    <w:rsid w:val="009838ED"/>
    <w:rsid w:val="0098395E"/>
    <w:rsid w:val="00983ABA"/>
    <w:rsid w:val="00983D0D"/>
    <w:rsid w:val="00984A33"/>
    <w:rsid w:val="009852C4"/>
    <w:rsid w:val="00986617"/>
    <w:rsid w:val="00986D03"/>
    <w:rsid w:val="00987B22"/>
    <w:rsid w:val="009903D5"/>
    <w:rsid w:val="009905FD"/>
    <w:rsid w:val="00990C34"/>
    <w:rsid w:val="00990E4A"/>
    <w:rsid w:val="00990E69"/>
    <w:rsid w:val="00991B72"/>
    <w:rsid w:val="00992034"/>
    <w:rsid w:val="009922D6"/>
    <w:rsid w:val="009929B4"/>
    <w:rsid w:val="00992CE1"/>
    <w:rsid w:val="00992DB2"/>
    <w:rsid w:val="00993090"/>
    <w:rsid w:val="009939F0"/>
    <w:rsid w:val="0099476B"/>
    <w:rsid w:val="009954BC"/>
    <w:rsid w:val="009957F0"/>
    <w:rsid w:val="009959AA"/>
    <w:rsid w:val="00995C64"/>
    <w:rsid w:val="00995F75"/>
    <w:rsid w:val="00997B47"/>
    <w:rsid w:val="00997DCF"/>
    <w:rsid w:val="009A09EC"/>
    <w:rsid w:val="009A0AAA"/>
    <w:rsid w:val="009A0B96"/>
    <w:rsid w:val="009A13BE"/>
    <w:rsid w:val="009A1843"/>
    <w:rsid w:val="009A1E2D"/>
    <w:rsid w:val="009A21E5"/>
    <w:rsid w:val="009A4542"/>
    <w:rsid w:val="009A4A77"/>
    <w:rsid w:val="009A54EC"/>
    <w:rsid w:val="009A567E"/>
    <w:rsid w:val="009A66A7"/>
    <w:rsid w:val="009A6A73"/>
    <w:rsid w:val="009A6C1C"/>
    <w:rsid w:val="009A79F2"/>
    <w:rsid w:val="009A7F3A"/>
    <w:rsid w:val="009B0096"/>
    <w:rsid w:val="009B041D"/>
    <w:rsid w:val="009B139B"/>
    <w:rsid w:val="009B1911"/>
    <w:rsid w:val="009B20FE"/>
    <w:rsid w:val="009B24A3"/>
    <w:rsid w:val="009B26E0"/>
    <w:rsid w:val="009B2922"/>
    <w:rsid w:val="009B3DF3"/>
    <w:rsid w:val="009B47B3"/>
    <w:rsid w:val="009B563E"/>
    <w:rsid w:val="009B58A2"/>
    <w:rsid w:val="009B5BE0"/>
    <w:rsid w:val="009B61B8"/>
    <w:rsid w:val="009B6552"/>
    <w:rsid w:val="009B663A"/>
    <w:rsid w:val="009B6F08"/>
    <w:rsid w:val="009B734C"/>
    <w:rsid w:val="009C0563"/>
    <w:rsid w:val="009C077E"/>
    <w:rsid w:val="009C08B3"/>
    <w:rsid w:val="009C09FA"/>
    <w:rsid w:val="009C12A5"/>
    <w:rsid w:val="009C1A24"/>
    <w:rsid w:val="009C225C"/>
    <w:rsid w:val="009C2CF4"/>
    <w:rsid w:val="009C3145"/>
    <w:rsid w:val="009C3ACF"/>
    <w:rsid w:val="009C3BB6"/>
    <w:rsid w:val="009C4B70"/>
    <w:rsid w:val="009C4D1E"/>
    <w:rsid w:val="009C501B"/>
    <w:rsid w:val="009C52C8"/>
    <w:rsid w:val="009C5C04"/>
    <w:rsid w:val="009C5E1A"/>
    <w:rsid w:val="009C5E8B"/>
    <w:rsid w:val="009C6A7D"/>
    <w:rsid w:val="009C6BB6"/>
    <w:rsid w:val="009C6EA8"/>
    <w:rsid w:val="009C77E3"/>
    <w:rsid w:val="009C791E"/>
    <w:rsid w:val="009D0E3A"/>
    <w:rsid w:val="009D1154"/>
    <w:rsid w:val="009D1318"/>
    <w:rsid w:val="009D13B3"/>
    <w:rsid w:val="009D147D"/>
    <w:rsid w:val="009D3818"/>
    <w:rsid w:val="009D4866"/>
    <w:rsid w:val="009D4B37"/>
    <w:rsid w:val="009D57E9"/>
    <w:rsid w:val="009D5B44"/>
    <w:rsid w:val="009D62B0"/>
    <w:rsid w:val="009D6308"/>
    <w:rsid w:val="009D6750"/>
    <w:rsid w:val="009D69BA"/>
    <w:rsid w:val="009D6A9A"/>
    <w:rsid w:val="009D6D46"/>
    <w:rsid w:val="009D73EB"/>
    <w:rsid w:val="009D7810"/>
    <w:rsid w:val="009E015E"/>
    <w:rsid w:val="009E02A7"/>
    <w:rsid w:val="009E184F"/>
    <w:rsid w:val="009E1912"/>
    <w:rsid w:val="009E299F"/>
    <w:rsid w:val="009E46D8"/>
    <w:rsid w:val="009E5B87"/>
    <w:rsid w:val="009E6A3D"/>
    <w:rsid w:val="009E6E71"/>
    <w:rsid w:val="009E731D"/>
    <w:rsid w:val="009E73AA"/>
    <w:rsid w:val="009E73C3"/>
    <w:rsid w:val="009E7EF4"/>
    <w:rsid w:val="009F095A"/>
    <w:rsid w:val="009F0E3C"/>
    <w:rsid w:val="009F10C6"/>
    <w:rsid w:val="009F215E"/>
    <w:rsid w:val="009F2ECD"/>
    <w:rsid w:val="009F3264"/>
    <w:rsid w:val="009F5120"/>
    <w:rsid w:val="009F534B"/>
    <w:rsid w:val="009F54FA"/>
    <w:rsid w:val="009F6B29"/>
    <w:rsid w:val="009F733D"/>
    <w:rsid w:val="009F74B0"/>
    <w:rsid w:val="009F7BD4"/>
    <w:rsid w:val="00A0034D"/>
    <w:rsid w:val="00A00AC8"/>
    <w:rsid w:val="00A00F53"/>
    <w:rsid w:val="00A01464"/>
    <w:rsid w:val="00A0216A"/>
    <w:rsid w:val="00A02B58"/>
    <w:rsid w:val="00A03BF3"/>
    <w:rsid w:val="00A03F9E"/>
    <w:rsid w:val="00A04226"/>
    <w:rsid w:val="00A045CE"/>
    <w:rsid w:val="00A04DE2"/>
    <w:rsid w:val="00A05595"/>
    <w:rsid w:val="00A059FD"/>
    <w:rsid w:val="00A05B9F"/>
    <w:rsid w:val="00A06731"/>
    <w:rsid w:val="00A06870"/>
    <w:rsid w:val="00A06EC5"/>
    <w:rsid w:val="00A06F7A"/>
    <w:rsid w:val="00A07209"/>
    <w:rsid w:val="00A07292"/>
    <w:rsid w:val="00A10F14"/>
    <w:rsid w:val="00A1182C"/>
    <w:rsid w:val="00A1211C"/>
    <w:rsid w:val="00A14A46"/>
    <w:rsid w:val="00A14E7D"/>
    <w:rsid w:val="00A1537D"/>
    <w:rsid w:val="00A15D7C"/>
    <w:rsid w:val="00A162F6"/>
    <w:rsid w:val="00A165E5"/>
    <w:rsid w:val="00A1691A"/>
    <w:rsid w:val="00A16ACD"/>
    <w:rsid w:val="00A17170"/>
    <w:rsid w:val="00A1748D"/>
    <w:rsid w:val="00A17844"/>
    <w:rsid w:val="00A21936"/>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712"/>
    <w:rsid w:val="00A35920"/>
    <w:rsid w:val="00A36024"/>
    <w:rsid w:val="00A360B2"/>
    <w:rsid w:val="00A3653C"/>
    <w:rsid w:val="00A374DF"/>
    <w:rsid w:val="00A40E32"/>
    <w:rsid w:val="00A42527"/>
    <w:rsid w:val="00A42FF2"/>
    <w:rsid w:val="00A4345E"/>
    <w:rsid w:val="00A434E3"/>
    <w:rsid w:val="00A4386B"/>
    <w:rsid w:val="00A4400B"/>
    <w:rsid w:val="00A448D6"/>
    <w:rsid w:val="00A44C0C"/>
    <w:rsid w:val="00A45140"/>
    <w:rsid w:val="00A45940"/>
    <w:rsid w:val="00A47272"/>
    <w:rsid w:val="00A473ED"/>
    <w:rsid w:val="00A47499"/>
    <w:rsid w:val="00A4759B"/>
    <w:rsid w:val="00A5072B"/>
    <w:rsid w:val="00A50A38"/>
    <w:rsid w:val="00A5277B"/>
    <w:rsid w:val="00A528DE"/>
    <w:rsid w:val="00A52CAC"/>
    <w:rsid w:val="00A52F41"/>
    <w:rsid w:val="00A5359D"/>
    <w:rsid w:val="00A54384"/>
    <w:rsid w:val="00A543EA"/>
    <w:rsid w:val="00A55824"/>
    <w:rsid w:val="00A55A39"/>
    <w:rsid w:val="00A56897"/>
    <w:rsid w:val="00A57516"/>
    <w:rsid w:val="00A60800"/>
    <w:rsid w:val="00A61E48"/>
    <w:rsid w:val="00A61EBB"/>
    <w:rsid w:val="00A620B0"/>
    <w:rsid w:val="00A621E7"/>
    <w:rsid w:val="00A627AB"/>
    <w:rsid w:val="00A62E22"/>
    <w:rsid w:val="00A6317B"/>
    <w:rsid w:val="00A6319D"/>
    <w:rsid w:val="00A63843"/>
    <w:rsid w:val="00A64757"/>
    <w:rsid w:val="00A64903"/>
    <w:rsid w:val="00A64C94"/>
    <w:rsid w:val="00A652F9"/>
    <w:rsid w:val="00A6569B"/>
    <w:rsid w:val="00A66073"/>
    <w:rsid w:val="00A6610A"/>
    <w:rsid w:val="00A664CF"/>
    <w:rsid w:val="00A66898"/>
    <w:rsid w:val="00A66DC4"/>
    <w:rsid w:val="00A671AD"/>
    <w:rsid w:val="00A678C0"/>
    <w:rsid w:val="00A7017D"/>
    <w:rsid w:val="00A711E6"/>
    <w:rsid w:val="00A71A59"/>
    <w:rsid w:val="00A71A9D"/>
    <w:rsid w:val="00A71B31"/>
    <w:rsid w:val="00A72354"/>
    <w:rsid w:val="00A72AFB"/>
    <w:rsid w:val="00A73679"/>
    <w:rsid w:val="00A73A18"/>
    <w:rsid w:val="00A75281"/>
    <w:rsid w:val="00A773EC"/>
    <w:rsid w:val="00A77847"/>
    <w:rsid w:val="00A77C87"/>
    <w:rsid w:val="00A80959"/>
    <w:rsid w:val="00A80B2B"/>
    <w:rsid w:val="00A82B7C"/>
    <w:rsid w:val="00A8302F"/>
    <w:rsid w:val="00A8385B"/>
    <w:rsid w:val="00A84A8E"/>
    <w:rsid w:val="00A8508C"/>
    <w:rsid w:val="00A85E9F"/>
    <w:rsid w:val="00A87B7A"/>
    <w:rsid w:val="00A87BC6"/>
    <w:rsid w:val="00A9199D"/>
    <w:rsid w:val="00A9217B"/>
    <w:rsid w:val="00A929F4"/>
    <w:rsid w:val="00A9335C"/>
    <w:rsid w:val="00A93847"/>
    <w:rsid w:val="00A95ED6"/>
    <w:rsid w:val="00A962D4"/>
    <w:rsid w:val="00A96D1A"/>
    <w:rsid w:val="00A97CD6"/>
    <w:rsid w:val="00AA0BF1"/>
    <w:rsid w:val="00AA10B7"/>
    <w:rsid w:val="00AA12F9"/>
    <w:rsid w:val="00AA1A04"/>
    <w:rsid w:val="00AA1AC1"/>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B0617"/>
    <w:rsid w:val="00AB076A"/>
    <w:rsid w:val="00AB0CE3"/>
    <w:rsid w:val="00AB1857"/>
    <w:rsid w:val="00AB25C7"/>
    <w:rsid w:val="00AB2EDF"/>
    <w:rsid w:val="00AB35E6"/>
    <w:rsid w:val="00AB416B"/>
    <w:rsid w:val="00AB42AE"/>
    <w:rsid w:val="00AB42B2"/>
    <w:rsid w:val="00AB4F6A"/>
    <w:rsid w:val="00AB5140"/>
    <w:rsid w:val="00AB51D6"/>
    <w:rsid w:val="00AB52C7"/>
    <w:rsid w:val="00AB55FB"/>
    <w:rsid w:val="00AB5B4A"/>
    <w:rsid w:val="00AB5DD4"/>
    <w:rsid w:val="00AB6FE1"/>
    <w:rsid w:val="00AB728C"/>
    <w:rsid w:val="00AB7AB5"/>
    <w:rsid w:val="00AC03CC"/>
    <w:rsid w:val="00AC08F5"/>
    <w:rsid w:val="00AC1064"/>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3B2"/>
    <w:rsid w:val="00AC7537"/>
    <w:rsid w:val="00AC7B20"/>
    <w:rsid w:val="00AC7F88"/>
    <w:rsid w:val="00AD0066"/>
    <w:rsid w:val="00AD0781"/>
    <w:rsid w:val="00AD0BDB"/>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0D0"/>
    <w:rsid w:val="00AE747D"/>
    <w:rsid w:val="00AE7533"/>
    <w:rsid w:val="00AE76F8"/>
    <w:rsid w:val="00AF029B"/>
    <w:rsid w:val="00AF04A4"/>
    <w:rsid w:val="00AF0C9A"/>
    <w:rsid w:val="00AF19F6"/>
    <w:rsid w:val="00AF31A2"/>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3D89"/>
    <w:rsid w:val="00B041BF"/>
    <w:rsid w:val="00B04CA0"/>
    <w:rsid w:val="00B05083"/>
    <w:rsid w:val="00B063EB"/>
    <w:rsid w:val="00B066B0"/>
    <w:rsid w:val="00B06772"/>
    <w:rsid w:val="00B067E8"/>
    <w:rsid w:val="00B07E2C"/>
    <w:rsid w:val="00B1008E"/>
    <w:rsid w:val="00B106D0"/>
    <w:rsid w:val="00B1098F"/>
    <w:rsid w:val="00B10F66"/>
    <w:rsid w:val="00B11854"/>
    <w:rsid w:val="00B119FF"/>
    <w:rsid w:val="00B120EA"/>
    <w:rsid w:val="00B12AB6"/>
    <w:rsid w:val="00B12C6B"/>
    <w:rsid w:val="00B133C5"/>
    <w:rsid w:val="00B13D12"/>
    <w:rsid w:val="00B14220"/>
    <w:rsid w:val="00B1440F"/>
    <w:rsid w:val="00B163D9"/>
    <w:rsid w:val="00B1783E"/>
    <w:rsid w:val="00B205ED"/>
    <w:rsid w:val="00B20649"/>
    <w:rsid w:val="00B20714"/>
    <w:rsid w:val="00B20885"/>
    <w:rsid w:val="00B20921"/>
    <w:rsid w:val="00B20A3E"/>
    <w:rsid w:val="00B20A58"/>
    <w:rsid w:val="00B2151A"/>
    <w:rsid w:val="00B2162D"/>
    <w:rsid w:val="00B217C0"/>
    <w:rsid w:val="00B21F2F"/>
    <w:rsid w:val="00B2209A"/>
    <w:rsid w:val="00B2251D"/>
    <w:rsid w:val="00B22840"/>
    <w:rsid w:val="00B22D56"/>
    <w:rsid w:val="00B23775"/>
    <w:rsid w:val="00B23C9A"/>
    <w:rsid w:val="00B23F74"/>
    <w:rsid w:val="00B24210"/>
    <w:rsid w:val="00B2436E"/>
    <w:rsid w:val="00B24427"/>
    <w:rsid w:val="00B24644"/>
    <w:rsid w:val="00B24BE6"/>
    <w:rsid w:val="00B24C9B"/>
    <w:rsid w:val="00B25234"/>
    <w:rsid w:val="00B258D1"/>
    <w:rsid w:val="00B25920"/>
    <w:rsid w:val="00B2701F"/>
    <w:rsid w:val="00B2721F"/>
    <w:rsid w:val="00B30112"/>
    <w:rsid w:val="00B31322"/>
    <w:rsid w:val="00B327B2"/>
    <w:rsid w:val="00B32EE5"/>
    <w:rsid w:val="00B335D4"/>
    <w:rsid w:val="00B35A45"/>
    <w:rsid w:val="00B3623A"/>
    <w:rsid w:val="00B36D5E"/>
    <w:rsid w:val="00B40C20"/>
    <w:rsid w:val="00B4115D"/>
    <w:rsid w:val="00B42235"/>
    <w:rsid w:val="00B4286B"/>
    <w:rsid w:val="00B438B2"/>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DEC"/>
    <w:rsid w:val="00B54001"/>
    <w:rsid w:val="00B540EC"/>
    <w:rsid w:val="00B54180"/>
    <w:rsid w:val="00B544E9"/>
    <w:rsid w:val="00B554B8"/>
    <w:rsid w:val="00B555E9"/>
    <w:rsid w:val="00B556BD"/>
    <w:rsid w:val="00B56F55"/>
    <w:rsid w:val="00B5781F"/>
    <w:rsid w:val="00B57DAD"/>
    <w:rsid w:val="00B60071"/>
    <w:rsid w:val="00B60184"/>
    <w:rsid w:val="00B609DB"/>
    <w:rsid w:val="00B60A30"/>
    <w:rsid w:val="00B61AE9"/>
    <w:rsid w:val="00B61EF4"/>
    <w:rsid w:val="00B62A2F"/>
    <w:rsid w:val="00B6365E"/>
    <w:rsid w:val="00B63BBB"/>
    <w:rsid w:val="00B63C3E"/>
    <w:rsid w:val="00B63C72"/>
    <w:rsid w:val="00B6525E"/>
    <w:rsid w:val="00B65869"/>
    <w:rsid w:val="00B65A19"/>
    <w:rsid w:val="00B66658"/>
    <w:rsid w:val="00B671C1"/>
    <w:rsid w:val="00B673E7"/>
    <w:rsid w:val="00B67D3E"/>
    <w:rsid w:val="00B7038A"/>
    <w:rsid w:val="00B7228B"/>
    <w:rsid w:val="00B7256A"/>
    <w:rsid w:val="00B72946"/>
    <w:rsid w:val="00B73B4E"/>
    <w:rsid w:val="00B745B8"/>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2CCC"/>
    <w:rsid w:val="00B93126"/>
    <w:rsid w:val="00B935F0"/>
    <w:rsid w:val="00B937FA"/>
    <w:rsid w:val="00B9424C"/>
    <w:rsid w:val="00B9438B"/>
    <w:rsid w:val="00B946A8"/>
    <w:rsid w:val="00B958D0"/>
    <w:rsid w:val="00B970CC"/>
    <w:rsid w:val="00B97B52"/>
    <w:rsid w:val="00B97E47"/>
    <w:rsid w:val="00BA09B4"/>
    <w:rsid w:val="00BA16F3"/>
    <w:rsid w:val="00BA3129"/>
    <w:rsid w:val="00BA32C0"/>
    <w:rsid w:val="00BA364A"/>
    <w:rsid w:val="00BA373E"/>
    <w:rsid w:val="00BA39CC"/>
    <w:rsid w:val="00BA403D"/>
    <w:rsid w:val="00BA476E"/>
    <w:rsid w:val="00BA4C71"/>
    <w:rsid w:val="00BA4D92"/>
    <w:rsid w:val="00BA583D"/>
    <w:rsid w:val="00BA5A86"/>
    <w:rsid w:val="00BA5D4A"/>
    <w:rsid w:val="00BA5E9E"/>
    <w:rsid w:val="00BA6D3A"/>
    <w:rsid w:val="00BA755B"/>
    <w:rsid w:val="00BA7E52"/>
    <w:rsid w:val="00BB03D2"/>
    <w:rsid w:val="00BB1067"/>
    <w:rsid w:val="00BB1442"/>
    <w:rsid w:val="00BB153E"/>
    <w:rsid w:val="00BB2432"/>
    <w:rsid w:val="00BB28CB"/>
    <w:rsid w:val="00BB33A4"/>
    <w:rsid w:val="00BB3411"/>
    <w:rsid w:val="00BB3A22"/>
    <w:rsid w:val="00BB44E4"/>
    <w:rsid w:val="00BB7FA1"/>
    <w:rsid w:val="00BC0302"/>
    <w:rsid w:val="00BC07FE"/>
    <w:rsid w:val="00BC0C9A"/>
    <w:rsid w:val="00BC1915"/>
    <w:rsid w:val="00BC1BD8"/>
    <w:rsid w:val="00BC20F9"/>
    <w:rsid w:val="00BC2F29"/>
    <w:rsid w:val="00BC3005"/>
    <w:rsid w:val="00BC349E"/>
    <w:rsid w:val="00BC3508"/>
    <w:rsid w:val="00BC46C8"/>
    <w:rsid w:val="00BC4D25"/>
    <w:rsid w:val="00BC5BE5"/>
    <w:rsid w:val="00BC5DFF"/>
    <w:rsid w:val="00BC78E9"/>
    <w:rsid w:val="00BD0947"/>
    <w:rsid w:val="00BD1853"/>
    <w:rsid w:val="00BD2305"/>
    <w:rsid w:val="00BD2BCB"/>
    <w:rsid w:val="00BD2E08"/>
    <w:rsid w:val="00BD5C55"/>
    <w:rsid w:val="00BD6043"/>
    <w:rsid w:val="00BD6213"/>
    <w:rsid w:val="00BD654B"/>
    <w:rsid w:val="00BD6A2C"/>
    <w:rsid w:val="00BD6DED"/>
    <w:rsid w:val="00BD70A2"/>
    <w:rsid w:val="00BD73D2"/>
    <w:rsid w:val="00BD75CF"/>
    <w:rsid w:val="00BE14B5"/>
    <w:rsid w:val="00BE1769"/>
    <w:rsid w:val="00BE313C"/>
    <w:rsid w:val="00BE3E46"/>
    <w:rsid w:val="00BE4E91"/>
    <w:rsid w:val="00BE505E"/>
    <w:rsid w:val="00BE67B2"/>
    <w:rsid w:val="00BE6CFA"/>
    <w:rsid w:val="00BE76A1"/>
    <w:rsid w:val="00BF026F"/>
    <w:rsid w:val="00BF0359"/>
    <w:rsid w:val="00BF0FBC"/>
    <w:rsid w:val="00BF190E"/>
    <w:rsid w:val="00BF1FD9"/>
    <w:rsid w:val="00BF2689"/>
    <w:rsid w:val="00BF2D06"/>
    <w:rsid w:val="00BF3A3F"/>
    <w:rsid w:val="00BF3B5D"/>
    <w:rsid w:val="00BF481F"/>
    <w:rsid w:val="00BF48C0"/>
    <w:rsid w:val="00BF4901"/>
    <w:rsid w:val="00BF4D72"/>
    <w:rsid w:val="00BF4FFB"/>
    <w:rsid w:val="00BF52D0"/>
    <w:rsid w:val="00BF55CA"/>
    <w:rsid w:val="00BF6FA4"/>
    <w:rsid w:val="00BF72BA"/>
    <w:rsid w:val="00BF744C"/>
    <w:rsid w:val="00C0102B"/>
    <w:rsid w:val="00C01241"/>
    <w:rsid w:val="00C03B84"/>
    <w:rsid w:val="00C03D35"/>
    <w:rsid w:val="00C04513"/>
    <w:rsid w:val="00C0582D"/>
    <w:rsid w:val="00C05F4B"/>
    <w:rsid w:val="00C0698B"/>
    <w:rsid w:val="00C10089"/>
    <w:rsid w:val="00C115CF"/>
    <w:rsid w:val="00C11D80"/>
    <w:rsid w:val="00C12CD3"/>
    <w:rsid w:val="00C12FA5"/>
    <w:rsid w:val="00C13069"/>
    <w:rsid w:val="00C15EF4"/>
    <w:rsid w:val="00C1638D"/>
    <w:rsid w:val="00C16DCE"/>
    <w:rsid w:val="00C1732B"/>
    <w:rsid w:val="00C20CC2"/>
    <w:rsid w:val="00C20CE0"/>
    <w:rsid w:val="00C20D63"/>
    <w:rsid w:val="00C210C1"/>
    <w:rsid w:val="00C219C0"/>
    <w:rsid w:val="00C21D9F"/>
    <w:rsid w:val="00C22038"/>
    <w:rsid w:val="00C2218E"/>
    <w:rsid w:val="00C230C7"/>
    <w:rsid w:val="00C23C93"/>
    <w:rsid w:val="00C244BE"/>
    <w:rsid w:val="00C2498D"/>
    <w:rsid w:val="00C25AE7"/>
    <w:rsid w:val="00C267D0"/>
    <w:rsid w:val="00C26E64"/>
    <w:rsid w:val="00C2734E"/>
    <w:rsid w:val="00C27387"/>
    <w:rsid w:val="00C2771E"/>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911"/>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AB3"/>
    <w:rsid w:val="00C47DF2"/>
    <w:rsid w:val="00C5111B"/>
    <w:rsid w:val="00C51453"/>
    <w:rsid w:val="00C5256C"/>
    <w:rsid w:val="00C527B5"/>
    <w:rsid w:val="00C52F2D"/>
    <w:rsid w:val="00C53188"/>
    <w:rsid w:val="00C531FC"/>
    <w:rsid w:val="00C532BA"/>
    <w:rsid w:val="00C5457E"/>
    <w:rsid w:val="00C546EB"/>
    <w:rsid w:val="00C54ADB"/>
    <w:rsid w:val="00C55BF3"/>
    <w:rsid w:val="00C56169"/>
    <w:rsid w:val="00C56D6D"/>
    <w:rsid w:val="00C56E78"/>
    <w:rsid w:val="00C57A42"/>
    <w:rsid w:val="00C57AE6"/>
    <w:rsid w:val="00C6028B"/>
    <w:rsid w:val="00C60352"/>
    <w:rsid w:val="00C6042B"/>
    <w:rsid w:val="00C604F8"/>
    <w:rsid w:val="00C61516"/>
    <w:rsid w:val="00C617DA"/>
    <w:rsid w:val="00C620CF"/>
    <w:rsid w:val="00C6212B"/>
    <w:rsid w:val="00C62DCC"/>
    <w:rsid w:val="00C6315C"/>
    <w:rsid w:val="00C633A7"/>
    <w:rsid w:val="00C638F6"/>
    <w:rsid w:val="00C64E96"/>
    <w:rsid w:val="00C65963"/>
    <w:rsid w:val="00C65F53"/>
    <w:rsid w:val="00C664D8"/>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55C"/>
    <w:rsid w:val="00C815FC"/>
    <w:rsid w:val="00C81BFF"/>
    <w:rsid w:val="00C82347"/>
    <w:rsid w:val="00C824CA"/>
    <w:rsid w:val="00C82501"/>
    <w:rsid w:val="00C8314A"/>
    <w:rsid w:val="00C83509"/>
    <w:rsid w:val="00C83890"/>
    <w:rsid w:val="00C83C38"/>
    <w:rsid w:val="00C842ED"/>
    <w:rsid w:val="00C8458D"/>
    <w:rsid w:val="00C847CC"/>
    <w:rsid w:val="00C84CF4"/>
    <w:rsid w:val="00C85035"/>
    <w:rsid w:val="00C8583B"/>
    <w:rsid w:val="00C85C80"/>
    <w:rsid w:val="00C86609"/>
    <w:rsid w:val="00C86E51"/>
    <w:rsid w:val="00C872C1"/>
    <w:rsid w:val="00C87565"/>
    <w:rsid w:val="00C907D1"/>
    <w:rsid w:val="00C92CA3"/>
    <w:rsid w:val="00C93198"/>
    <w:rsid w:val="00C9356C"/>
    <w:rsid w:val="00C937A1"/>
    <w:rsid w:val="00C93A83"/>
    <w:rsid w:val="00C94107"/>
    <w:rsid w:val="00C94807"/>
    <w:rsid w:val="00C9513E"/>
    <w:rsid w:val="00C951C6"/>
    <w:rsid w:val="00C95811"/>
    <w:rsid w:val="00C959D1"/>
    <w:rsid w:val="00C96A5F"/>
    <w:rsid w:val="00C96FA5"/>
    <w:rsid w:val="00C97D5A"/>
    <w:rsid w:val="00C97DFE"/>
    <w:rsid w:val="00CA01A3"/>
    <w:rsid w:val="00CA0487"/>
    <w:rsid w:val="00CA1BDC"/>
    <w:rsid w:val="00CA1E5C"/>
    <w:rsid w:val="00CA2229"/>
    <w:rsid w:val="00CA2418"/>
    <w:rsid w:val="00CA2753"/>
    <w:rsid w:val="00CA2816"/>
    <w:rsid w:val="00CA330F"/>
    <w:rsid w:val="00CA3B06"/>
    <w:rsid w:val="00CA43F9"/>
    <w:rsid w:val="00CA500D"/>
    <w:rsid w:val="00CA5A47"/>
    <w:rsid w:val="00CA5C6C"/>
    <w:rsid w:val="00CA5D81"/>
    <w:rsid w:val="00CA6187"/>
    <w:rsid w:val="00CA655B"/>
    <w:rsid w:val="00CA6831"/>
    <w:rsid w:val="00CB035F"/>
    <w:rsid w:val="00CB059F"/>
    <w:rsid w:val="00CB116B"/>
    <w:rsid w:val="00CB11CE"/>
    <w:rsid w:val="00CB17C5"/>
    <w:rsid w:val="00CB25A0"/>
    <w:rsid w:val="00CB2710"/>
    <w:rsid w:val="00CB2F2B"/>
    <w:rsid w:val="00CB305A"/>
    <w:rsid w:val="00CB37DD"/>
    <w:rsid w:val="00CB3C4E"/>
    <w:rsid w:val="00CB4E4C"/>
    <w:rsid w:val="00CB51AD"/>
    <w:rsid w:val="00CB560B"/>
    <w:rsid w:val="00CB5B9D"/>
    <w:rsid w:val="00CB63C4"/>
    <w:rsid w:val="00CB72BA"/>
    <w:rsid w:val="00CB78D5"/>
    <w:rsid w:val="00CB7920"/>
    <w:rsid w:val="00CB7DA3"/>
    <w:rsid w:val="00CC0D7E"/>
    <w:rsid w:val="00CC0E39"/>
    <w:rsid w:val="00CC160E"/>
    <w:rsid w:val="00CC17CE"/>
    <w:rsid w:val="00CC2E93"/>
    <w:rsid w:val="00CC4F85"/>
    <w:rsid w:val="00CC72C1"/>
    <w:rsid w:val="00CC7CFB"/>
    <w:rsid w:val="00CD04D1"/>
    <w:rsid w:val="00CD06EB"/>
    <w:rsid w:val="00CD0749"/>
    <w:rsid w:val="00CD2761"/>
    <w:rsid w:val="00CD27AE"/>
    <w:rsid w:val="00CD2A0C"/>
    <w:rsid w:val="00CD4FAD"/>
    <w:rsid w:val="00CD5AE7"/>
    <w:rsid w:val="00CD6E0E"/>
    <w:rsid w:val="00CD6E9E"/>
    <w:rsid w:val="00CD75AC"/>
    <w:rsid w:val="00CE1D00"/>
    <w:rsid w:val="00CE22FE"/>
    <w:rsid w:val="00CE3096"/>
    <w:rsid w:val="00CE3322"/>
    <w:rsid w:val="00CE52F1"/>
    <w:rsid w:val="00CE6358"/>
    <w:rsid w:val="00CE66CD"/>
    <w:rsid w:val="00CE6F46"/>
    <w:rsid w:val="00CE709C"/>
    <w:rsid w:val="00CF0DC7"/>
    <w:rsid w:val="00CF1621"/>
    <w:rsid w:val="00CF1A67"/>
    <w:rsid w:val="00CF1E2E"/>
    <w:rsid w:val="00CF247A"/>
    <w:rsid w:val="00CF24B5"/>
    <w:rsid w:val="00CF273A"/>
    <w:rsid w:val="00CF27CE"/>
    <w:rsid w:val="00CF2F6F"/>
    <w:rsid w:val="00CF3BEE"/>
    <w:rsid w:val="00CF3E8E"/>
    <w:rsid w:val="00CF4008"/>
    <w:rsid w:val="00CF4743"/>
    <w:rsid w:val="00CF4C58"/>
    <w:rsid w:val="00CF5928"/>
    <w:rsid w:val="00CF6040"/>
    <w:rsid w:val="00CF63A9"/>
    <w:rsid w:val="00CF6E90"/>
    <w:rsid w:val="00CF701F"/>
    <w:rsid w:val="00CF7384"/>
    <w:rsid w:val="00D00D6D"/>
    <w:rsid w:val="00D01643"/>
    <w:rsid w:val="00D0243C"/>
    <w:rsid w:val="00D02E0B"/>
    <w:rsid w:val="00D03504"/>
    <w:rsid w:val="00D0354F"/>
    <w:rsid w:val="00D03875"/>
    <w:rsid w:val="00D04A06"/>
    <w:rsid w:val="00D05267"/>
    <w:rsid w:val="00D05AEC"/>
    <w:rsid w:val="00D05D3B"/>
    <w:rsid w:val="00D05FD7"/>
    <w:rsid w:val="00D06271"/>
    <w:rsid w:val="00D075B0"/>
    <w:rsid w:val="00D078AE"/>
    <w:rsid w:val="00D100D5"/>
    <w:rsid w:val="00D10151"/>
    <w:rsid w:val="00D1125B"/>
    <w:rsid w:val="00D11717"/>
    <w:rsid w:val="00D11878"/>
    <w:rsid w:val="00D118D4"/>
    <w:rsid w:val="00D11B03"/>
    <w:rsid w:val="00D13AB0"/>
    <w:rsid w:val="00D13E8A"/>
    <w:rsid w:val="00D1430B"/>
    <w:rsid w:val="00D143F5"/>
    <w:rsid w:val="00D14594"/>
    <w:rsid w:val="00D154D2"/>
    <w:rsid w:val="00D157D4"/>
    <w:rsid w:val="00D15F6B"/>
    <w:rsid w:val="00D16283"/>
    <w:rsid w:val="00D16833"/>
    <w:rsid w:val="00D169E4"/>
    <w:rsid w:val="00D16FAC"/>
    <w:rsid w:val="00D1778C"/>
    <w:rsid w:val="00D17B90"/>
    <w:rsid w:val="00D2154F"/>
    <w:rsid w:val="00D2170D"/>
    <w:rsid w:val="00D218B9"/>
    <w:rsid w:val="00D225AA"/>
    <w:rsid w:val="00D22DF5"/>
    <w:rsid w:val="00D245BC"/>
    <w:rsid w:val="00D251D5"/>
    <w:rsid w:val="00D25AA6"/>
    <w:rsid w:val="00D26744"/>
    <w:rsid w:val="00D27604"/>
    <w:rsid w:val="00D27CE6"/>
    <w:rsid w:val="00D3037C"/>
    <w:rsid w:val="00D31412"/>
    <w:rsid w:val="00D31A82"/>
    <w:rsid w:val="00D31DD2"/>
    <w:rsid w:val="00D330DB"/>
    <w:rsid w:val="00D33462"/>
    <w:rsid w:val="00D33B9B"/>
    <w:rsid w:val="00D33C77"/>
    <w:rsid w:val="00D350E0"/>
    <w:rsid w:val="00D357E0"/>
    <w:rsid w:val="00D36559"/>
    <w:rsid w:val="00D36D21"/>
    <w:rsid w:val="00D36E4D"/>
    <w:rsid w:val="00D41AB3"/>
    <w:rsid w:val="00D42DFC"/>
    <w:rsid w:val="00D4313C"/>
    <w:rsid w:val="00D4365D"/>
    <w:rsid w:val="00D43C63"/>
    <w:rsid w:val="00D43F41"/>
    <w:rsid w:val="00D44255"/>
    <w:rsid w:val="00D4582B"/>
    <w:rsid w:val="00D4665B"/>
    <w:rsid w:val="00D47036"/>
    <w:rsid w:val="00D47424"/>
    <w:rsid w:val="00D47682"/>
    <w:rsid w:val="00D476C4"/>
    <w:rsid w:val="00D479A8"/>
    <w:rsid w:val="00D5061C"/>
    <w:rsid w:val="00D50BC0"/>
    <w:rsid w:val="00D50F11"/>
    <w:rsid w:val="00D52AFF"/>
    <w:rsid w:val="00D52F6C"/>
    <w:rsid w:val="00D531FE"/>
    <w:rsid w:val="00D534A7"/>
    <w:rsid w:val="00D535EB"/>
    <w:rsid w:val="00D53613"/>
    <w:rsid w:val="00D53941"/>
    <w:rsid w:val="00D53CA0"/>
    <w:rsid w:val="00D54BD4"/>
    <w:rsid w:val="00D54F90"/>
    <w:rsid w:val="00D570B9"/>
    <w:rsid w:val="00D57769"/>
    <w:rsid w:val="00D600B5"/>
    <w:rsid w:val="00D616DB"/>
    <w:rsid w:val="00D61EDD"/>
    <w:rsid w:val="00D623AC"/>
    <w:rsid w:val="00D62C93"/>
    <w:rsid w:val="00D62F48"/>
    <w:rsid w:val="00D63AF9"/>
    <w:rsid w:val="00D64866"/>
    <w:rsid w:val="00D64961"/>
    <w:rsid w:val="00D6586E"/>
    <w:rsid w:val="00D65AF9"/>
    <w:rsid w:val="00D65DD1"/>
    <w:rsid w:val="00D66938"/>
    <w:rsid w:val="00D6740D"/>
    <w:rsid w:val="00D67AEA"/>
    <w:rsid w:val="00D70C1E"/>
    <w:rsid w:val="00D720C2"/>
    <w:rsid w:val="00D72554"/>
    <w:rsid w:val="00D725A7"/>
    <w:rsid w:val="00D72AF6"/>
    <w:rsid w:val="00D72B59"/>
    <w:rsid w:val="00D7331B"/>
    <w:rsid w:val="00D73667"/>
    <w:rsid w:val="00D74149"/>
    <w:rsid w:val="00D745E8"/>
    <w:rsid w:val="00D74FEB"/>
    <w:rsid w:val="00D75DE1"/>
    <w:rsid w:val="00D76034"/>
    <w:rsid w:val="00D763CA"/>
    <w:rsid w:val="00D76A07"/>
    <w:rsid w:val="00D7730F"/>
    <w:rsid w:val="00D77E18"/>
    <w:rsid w:val="00D803FB"/>
    <w:rsid w:val="00D809B5"/>
    <w:rsid w:val="00D823DE"/>
    <w:rsid w:val="00D827C2"/>
    <w:rsid w:val="00D8354D"/>
    <w:rsid w:val="00D8409C"/>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81D"/>
    <w:rsid w:val="00DA29CE"/>
    <w:rsid w:val="00DA372C"/>
    <w:rsid w:val="00DA3CC2"/>
    <w:rsid w:val="00DA4011"/>
    <w:rsid w:val="00DA5006"/>
    <w:rsid w:val="00DA7824"/>
    <w:rsid w:val="00DA7C65"/>
    <w:rsid w:val="00DB02EB"/>
    <w:rsid w:val="00DB0961"/>
    <w:rsid w:val="00DB0A8E"/>
    <w:rsid w:val="00DB1194"/>
    <w:rsid w:val="00DB12B2"/>
    <w:rsid w:val="00DB1697"/>
    <w:rsid w:val="00DB1C7E"/>
    <w:rsid w:val="00DB2D04"/>
    <w:rsid w:val="00DB328B"/>
    <w:rsid w:val="00DB3778"/>
    <w:rsid w:val="00DB3D31"/>
    <w:rsid w:val="00DB44E9"/>
    <w:rsid w:val="00DB563B"/>
    <w:rsid w:val="00DB642E"/>
    <w:rsid w:val="00DB6525"/>
    <w:rsid w:val="00DB68D4"/>
    <w:rsid w:val="00DB69E5"/>
    <w:rsid w:val="00DB70B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45B"/>
    <w:rsid w:val="00DC665D"/>
    <w:rsid w:val="00DC725D"/>
    <w:rsid w:val="00DC7515"/>
    <w:rsid w:val="00DC7F79"/>
    <w:rsid w:val="00DD0F4C"/>
    <w:rsid w:val="00DD1038"/>
    <w:rsid w:val="00DD16D6"/>
    <w:rsid w:val="00DD1915"/>
    <w:rsid w:val="00DD1932"/>
    <w:rsid w:val="00DD1B5C"/>
    <w:rsid w:val="00DD1C11"/>
    <w:rsid w:val="00DD2036"/>
    <w:rsid w:val="00DD20B3"/>
    <w:rsid w:val="00DD2806"/>
    <w:rsid w:val="00DD3C4B"/>
    <w:rsid w:val="00DD3D31"/>
    <w:rsid w:val="00DD3E0D"/>
    <w:rsid w:val="00DD3F80"/>
    <w:rsid w:val="00DD4270"/>
    <w:rsid w:val="00DD502F"/>
    <w:rsid w:val="00DD56FC"/>
    <w:rsid w:val="00DD5D7E"/>
    <w:rsid w:val="00DD641C"/>
    <w:rsid w:val="00DD7F64"/>
    <w:rsid w:val="00DE0163"/>
    <w:rsid w:val="00DE0A95"/>
    <w:rsid w:val="00DE13AB"/>
    <w:rsid w:val="00DE16D6"/>
    <w:rsid w:val="00DE1B4B"/>
    <w:rsid w:val="00DE2171"/>
    <w:rsid w:val="00DE3083"/>
    <w:rsid w:val="00DE340D"/>
    <w:rsid w:val="00DE35F6"/>
    <w:rsid w:val="00DE4561"/>
    <w:rsid w:val="00DE4813"/>
    <w:rsid w:val="00DE4DFA"/>
    <w:rsid w:val="00DE4E46"/>
    <w:rsid w:val="00DE4FC0"/>
    <w:rsid w:val="00DE518F"/>
    <w:rsid w:val="00DE5945"/>
    <w:rsid w:val="00DE59D6"/>
    <w:rsid w:val="00DE63CE"/>
    <w:rsid w:val="00DF00A5"/>
    <w:rsid w:val="00DF00EC"/>
    <w:rsid w:val="00DF0182"/>
    <w:rsid w:val="00DF0294"/>
    <w:rsid w:val="00DF041E"/>
    <w:rsid w:val="00DF0453"/>
    <w:rsid w:val="00DF0C29"/>
    <w:rsid w:val="00DF132B"/>
    <w:rsid w:val="00DF19ED"/>
    <w:rsid w:val="00DF1B1D"/>
    <w:rsid w:val="00DF244A"/>
    <w:rsid w:val="00DF2934"/>
    <w:rsid w:val="00DF30F3"/>
    <w:rsid w:val="00DF33E2"/>
    <w:rsid w:val="00DF356D"/>
    <w:rsid w:val="00DF39A5"/>
    <w:rsid w:val="00DF40D6"/>
    <w:rsid w:val="00DF4539"/>
    <w:rsid w:val="00DF4AF3"/>
    <w:rsid w:val="00DF5220"/>
    <w:rsid w:val="00DF6278"/>
    <w:rsid w:val="00DF656E"/>
    <w:rsid w:val="00DF67B1"/>
    <w:rsid w:val="00DF6F7E"/>
    <w:rsid w:val="00DF7530"/>
    <w:rsid w:val="00DF7F12"/>
    <w:rsid w:val="00E001C2"/>
    <w:rsid w:val="00E008FD"/>
    <w:rsid w:val="00E0104C"/>
    <w:rsid w:val="00E0108F"/>
    <w:rsid w:val="00E01539"/>
    <w:rsid w:val="00E02C24"/>
    <w:rsid w:val="00E03802"/>
    <w:rsid w:val="00E041A4"/>
    <w:rsid w:val="00E04397"/>
    <w:rsid w:val="00E0496A"/>
    <w:rsid w:val="00E04B6F"/>
    <w:rsid w:val="00E04B7B"/>
    <w:rsid w:val="00E04BB5"/>
    <w:rsid w:val="00E0603C"/>
    <w:rsid w:val="00E064D7"/>
    <w:rsid w:val="00E0753F"/>
    <w:rsid w:val="00E10B8D"/>
    <w:rsid w:val="00E10FF2"/>
    <w:rsid w:val="00E115DF"/>
    <w:rsid w:val="00E1179C"/>
    <w:rsid w:val="00E117DB"/>
    <w:rsid w:val="00E1215F"/>
    <w:rsid w:val="00E12442"/>
    <w:rsid w:val="00E127A9"/>
    <w:rsid w:val="00E12C8E"/>
    <w:rsid w:val="00E1458E"/>
    <w:rsid w:val="00E15AFB"/>
    <w:rsid w:val="00E15D48"/>
    <w:rsid w:val="00E162DA"/>
    <w:rsid w:val="00E17398"/>
    <w:rsid w:val="00E20441"/>
    <w:rsid w:val="00E20621"/>
    <w:rsid w:val="00E221D8"/>
    <w:rsid w:val="00E230B2"/>
    <w:rsid w:val="00E24D40"/>
    <w:rsid w:val="00E254A4"/>
    <w:rsid w:val="00E2559F"/>
    <w:rsid w:val="00E26A96"/>
    <w:rsid w:val="00E26C9D"/>
    <w:rsid w:val="00E300DE"/>
    <w:rsid w:val="00E30A13"/>
    <w:rsid w:val="00E30B72"/>
    <w:rsid w:val="00E31C5C"/>
    <w:rsid w:val="00E3238B"/>
    <w:rsid w:val="00E32471"/>
    <w:rsid w:val="00E3266C"/>
    <w:rsid w:val="00E32CFC"/>
    <w:rsid w:val="00E34B2C"/>
    <w:rsid w:val="00E34C7F"/>
    <w:rsid w:val="00E35ED7"/>
    <w:rsid w:val="00E3662D"/>
    <w:rsid w:val="00E379E1"/>
    <w:rsid w:val="00E37A5A"/>
    <w:rsid w:val="00E40C5B"/>
    <w:rsid w:val="00E41AE0"/>
    <w:rsid w:val="00E41BCF"/>
    <w:rsid w:val="00E42D04"/>
    <w:rsid w:val="00E438A6"/>
    <w:rsid w:val="00E438AF"/>
    <w:rsid w:val="00E44BE8"/>
    <w:rsid w:val="00E455B0"/>
    <w:rsid w:val="00E46CFE"/>
    <w:rsid w:val="00E508E5"/>
    <w:rsid w:val="00E51066"/>
    <w:rsid w:val="00E5136F"/>
    <w:rsid w:val="00E51934"/>
    <w:rsid w:val="00E52A7B"/>
    <w:rsid w:val="00E539A9"/>
    <w:rsid w:val="00E5448C"/>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4532"/>
    <w:rsid w:val="00E64957"/>
    <w:rsid w:val="00E65F4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533"/>
    <w:rsid w:val="00E75795"/>
    <w:rsid w:val="00E75AEC"/>
    <w:rsid w:val="00E764AC"/>
    <w:rsid w:val="00E76B60"/>
    <w:rsid w:val="00E82685"/>
    <w:rsid w:val="00E82780"/>
    <w:rsid w:val="00E82CEA"/>
    <w:rsid w:val="00E83BEF"/>
    <w:rsid w:val="00E83D3C"/>
    <w:rsid w:val="00E83FB9"/>
    <w:rsid w:val="00E842EB"/>
    <w:rsid w:val="00E84659"/>
    <w:rsid w:val="00E8486C"/>
    <w:rsid w:val="00E84936"/>
    <w:rsid w:val="00E8509D"/>
    <w:rsid w:val="00E850B0"/>
    <w:rsid w:val="00E85DB7"/>
    <w:rsid w:val="00E85EC6"/>
    <w:rsid w:val="00E860B3"/>
    <w:rsid w:val="00E86892"/>
    <w:rsid w:val="00E86CA3"/>
    <w:rsid w:val="00E86E80"/>
    <w:rsid w:val="00E86FAF"/>
    <w:rsid w:val="00E9012A"/>
    <w:rsid w:val="00E90842"/>
    <w:rsid w:val="00E90854"/>
    <w:rsid w:val="00E9131F"/>
    <w:rsid w:val="00E9165C"/>
    <w:rsid w:val="00E91868"/>
    <w:rsid w:val="00E91C57"/>
    <w:rsid w:val="00E92023"/>
    <w:rsid w:val="00E943E3"/>
    <w:rsid w:val="00E9485A"/>
    <w:rsid w:val="00E9526C"/>
    <w:rsid w:val="00E95CBC"/>
    <w:rsid w:val="00E9625C"/>
    <w:rsid w:val="00E96369"/>
    <w:rsid w:val="00E97091"/>
    <w:rsid w:val="00E978F1"/>
    <w:rsid w:val="00E97A59"/>
    <w:rsid w:val="00E97AD4"/>
    <w:rsid w:val="00E97D28"/>
    <w:rsid w:val="00EA008D"/>
    <w:rsid w:val="00EA1B15"/>
    <w:rsid w:val="00EA1F82"/>
    <w:rsid w:val="00EA2219"/>
    <w:rsid w:val="00EA23A0"/>
    <w:rsid w:val="00EA2730"/>
    <w:rsid w:val="00EA2FBE"/>
    <w:rsid w:val="00EA411E"/>
    <w:rsid w:val="00EA5161"/>
    <w:rsid w:val="00EA52AF"/>
    <w:rsid w:val="00EA5A58"/>
    <w:rsid w:val="00EA5B5A"/>
    <w:rsid w:val="00EA5E7B"/>
    <w:rsid w:val="00EA6221"/>
    <w:rsid w:val="00EA6BDF"/>
    <w:rsid w:val="00EA6F25"/>
    <w:rsid w:val="00EA75E8"/>
    <w:rsid w:val="00EA7636"/>
    <w:rsid w:val="00EA7CCB"/>
    <w:rsid w:val="00EA7F20"/>
    <w:rsid w:val="00EB065D"/>
    <w:rsid w:val="00EB0D23"/>
    <w:rsid w:val="00EB16D4"/>
    <w:rsid w:val="00EB1712"/>
    <w:rsid w:val="00EB1CF9"/>
    <w:rsid w:val="00EB2EA0"/>
    <w:rsid w:val="00EB3751"/>
    <w:rsid w:val="00EB411E"/>
    <w:rsid w:val="00EB4442"/>
    <w:rsid w:val="00EB59AD"/>
    <w:rsid w:val="00EB5E9E"/>
    <w:rsid w:val="00EB6174"/>
    <w:rsid w:val="00EB68CB"/>
    <w:rsid w:val="00EB6E08"/>
    <w:rsid w:val="00EB6E60"/>
    <w:rsid w:val="00EB7A0C"/>
    <w:rsid w:val="00EB7C18"/>
    <w:rsid w:val="00EB7ED5"/>
    <w:rsid w:val="00EC0796"/>
    <w:rsid w:val="00EC0E80"/>
    <w:rsid w:val="00EC1CB3"/>
    <w:rsid w:val="00EC1D3E"/>
    <w:rsid w:val="00EC249D"/>
    <w:rsid w:val="00EC2CFF"/>
    <w:rsid w:val="00EC36E1"/>
    <w:rsid w:val="00EC3742"/>
    <w:rsid w:val="00EC47C4"/>
    <w:rsid w:val="00EC49C4"/>
    <w:rsid w:val="00EC57AD"/>
    <w:rsid w:val="00EC61AE"/>
    <w:rsid w:val="00EC63BF"/>
    <w:rsid w:val="00EC6C5A"/>
    <w:rsid w:val="00EC6F5C"/>
    <w:rsid w:val="00EC7C18"/>
    <w:rsid w:val="00ED0BC3"/>
    <w:rsid w:val="00ED0DA4"/>
    <w:rsid w:val="00ED118F"/>
    <w:rsid w:val="00ED1D9C"/>
    <w:rsid w:val="00ED3F02"/>
    <w:rsid w:val="00ED4237"/>
    <w:rsid w:val="00ED4A17"/>
    <w:rsid w:val="00ED5C44"/>
    <w:rsid w:val="00ED5C60"/>
    <w:rsid w:val="00ED5D72"/>
    <w:rsid w:val="00ED6DD4"/>
    <w:rsid w:val="00ED7004"/>
    <w:rsid w:val="00ED786A"/>
    <w:rsid w:val="00ED7A25"/>
    <w:rsid w:val="00ED7E11"/>
    <w:rsid w:val="00EE0335"/>
    <w:rsid w:val="00EE0F06"/>
    <w:rsid w:val="00EE1862"/>
    <w:rsid w:val="00EE3366"/>
    <w:rsid w:val="00EE418A"/>
    <w:rsid w:val="00EE4D12"/>
    <w:rsid w:val="00EE4D8B"/>
    <w:rsid w:val="00EE5015"/>
    <w:rsid w:val="00EE520C"/>
    <w:rsid w:val="00EE5287"/>
    <w:rsid w:val="00EE6BE5"/>
    <w:rsid w:val="00EE7056"/>
    <w:rsid w:val="00EE7A86"/>
    <w:rsid w:val="00EF020D"/>
    <w:rsid w:val="00EF0B26"/>
    <w:rsid w:val="00EF0D11"/>
    <w:rsid w:val="00EF104C"/>
    <w:rsid w:val="00EF11EB"/>
    <w:rsid w:val="00EF1AD3"/>
    <w:rsid w:val="00EF2BC8"/>
    <w:rsid w:val="00EF3297"/>
    <w:rsid w:val="00EF35B3"/>
    <w:rsid w:val="00EF3B68"/>
    <w:rsid w:val="00EF3E05"/>
    <w:rsid w:val="00EF3E91"/>
    <w:rsid w:val="00EF40B6"/>
    <w:rsid w:val="00EF4207"/>
    <w:rsid w:val="00EF469F"/>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2788"/>
    <w:rsid w:val="00F13101"/>
    <w:rsid w:val="00F13286"/>
    <w:rsid w:val="00F1374C"/>
    <w:rsid w:val="00F13B91"/>
    <w:rsid w:val="00F13BE6"/>
    <w:rsid w:val="00F13DF8"/>
    <w:rsid w:val="00F147A9"/>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7AA"/>
    <w:rsid w:val="00F24D5C"/>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05C8"/>
    <w:rsid w:val="00F419AC"/>
    <w:rsid w:val="00F423CC"/>
    <w:rsid w:val="00F42597"/>
    <w:rsid w:val="00F4273F"/>
    <w:rsid w:val="00F42A56"/>
    <w:rsid w:val="00F436D4"/>
    <w:rsid w:val="00F45117"/>
    <w:rsid w:val="00F452DD"/>
    <w:rsid w:val="00F46D97"/>
    <w:rsid w:val="00F46DCB"/>
    <w:rsid w:val="00F47FE3"/>
    <w:rsid w:val="00F50639"/>
    <w:rsid w:val="00F507DE"/>
    <w:rsid w:val="00F50BF7"/>
    <w:rsid w:val="00F5135C"/>
    <w:rsid w:val="00F52CA7"/>
    <w:rsid w:val="00F538E8"/>
    <w:rsid w:val="00F54725"/>
    <w:rsid w:val="00F5532B"/>
    <w:rsid w:val="00F55B95"/>
    <w:rsid w:val="00F561F5"/>
    <w:rsid w:val="00F566F7"/>
    <w:rsid w:val="00F60151"/>
    <w:rsid w:val="00F605D0"/>
    <w:rsid w:val="00F60E24"/>
    <w:rsid w:val="00F619BF"/>
    <w:rsid w:val="00F62DCE"/>
    <w:rsid w:val="00F6305E"/>
    <w:rsid w:val="00F645F3"/>
    <w:rsid w:val="00F64B72"/>
    <w:rsid w:val="00F64E33"/>
    <w:rsid w:val="00F64EF9"/>
    <w:rsid w:val="00F6525D"/>
    <w:rsid w:val="00F6539D"/>
    <w:rsid w:val="00F65CEE"/>
    <w:rsid w:val="00F71CAF"/>
    <w:rsid w:val="00F721FE"/>
    <w:rsid w:val="00F72E05"/>
    <w:rsid w:val="00F72E63"/>
    <w:rsid w:val="00F73072"/>
    <w:rsid w:val="00F73F08"/>
    <w:rsid w:val="00F744EF"/>
    <w:rsid w:val="00F75095"/>
    <w:rsid w:val="00F751CB"/>
    <w:rsid w:val="00F77C0B"/>
    <w:rsid w:val="00F800C2"/>
    <w:rsid w:val="00F804BC"/>
    <w:rsid w:val="00F80555"/>
    <w:rsid w:val="00F81598"/>
    <w:rsid w:val="00F8172B"/>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379"/>
    <w:rsid w:val="00F93511"/>
    <w:rsid w:val="00F93864"/>
    <w:rsid w:val="00F93E61"/>
    <w:rsid w:val="00F944E3"/>
    <w:rsid w:val="00F94A41"/>
    <w:rsid w:val="00F950A5"/>
    <w:rsid w:val="00F956F7"/>
    <w:rsid w:val="00F961B3"/>
    <w:rsid w:val="00F96226"/>
    <w:rsid w:val="00F965E7"/>
    <w:rsid w:val="00F974EA"/>
    <w:rsid w:val="00F97734"/>
    <w:rsid w:val="00FA0157"/>
    <w:rsid w:val="00FA0690"/>
    <w:rsid w:val="00FA1784"/>
    <w:rsid w:val="00FA1A5E"/>
    <w:rsid w:val="00FA1BD7"/>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09A6"/>
    <w:rsid w:val="00FB1D85"/>
    <w:rsid w:val="00FB2A1F"/>
    <w:rsid w:val="00FB3E21"/>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062"/>
    <w:rsid w:val="00FC3713"/>
    <w:rsid w:val="00FC5151"/>
    <w:rsid w:val="00FC549B"/>
    <w:rsid w:val="00FC5E4E"/>
    <w:rsid w:val="00FC7899"/>
    <w:rsid w:val="00FC7C22"/>
    <w:rsid w:val="00FD072C"/>
    <w:rsid w:val="00FD075F"/>
    <w:rsid w:val="00FD0A5F"/>
    <w:rsid w:val="00FD267D"/>
    <w:rsid w:val="00FD2B50"/>
    <w:rsid w:val="00FD3E8E"/>
    <w:rsid w:val="00FD405B"/>
    <w:rsid w:val="00FD5732"/>
    <w:rsid w:val="00FD59F2"/>
    <w:rsid w:val="00FD604C"/>
    <w:rsid w:val="00FD609F"/>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42E2"/>
    <w:rsid w:val="00FE54AE"/>
    <w:rsid w:val="00FE5836"/>
    <w:rsid w:val="00FE6198"/>
    <w:rsid w:val="00FE6EF4"/>
    <w:rsid w:val="00FE7139"/>
    <w:rsid w:val="00FE75F1"/>
    <w:rsid w:val="00FF06A6"/>
    <w:rsid w:val="00FF0753"/>
    <w:rsid w:val="00FF0AFB"/>
    <w:rsid w:val="00FF0CA0"/>
    <w:rsid w:val="00FF0DFF"/>
    <w:rsid w:val="00FF2AB7"/>
    <w:rsid w:val="00FF2BA0"/>
    <w:rsid w:val="00FF3120"/>
    <w:rsid w:val="00FF376E"/>
    <w:rsid w:val="00FF38A4"/>
    <w:rsid w:val="00FF3A8F"/>
    <w:rsid w:val="00FF3B59"/>
    <w:rsid w:val="00FF3C5D"/>
    <w:rsid w:val="00FF4D58"/>
    <w:rsid w:val="00FF56F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31B0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customStyle="1" w:styleId="ColorfulShading-Accent31">
    <w:name w:val="Colorful Shading - Accent 3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4207"/>
    <w:pPr>
      <w:autoSpaceDE w:val="0"/>
      <w:autoSpaceDN w:val="0"/>
      <w:adjustRightInd w:val="0"/>
    </w:pPr>
    <w:rPr>
      <w:color w:val="000000"/>
      <w:sz w:val="24"/>
      <w:szCs w:val="24"/>
    </w:rPr>
  </w:style>
  <w:style w:type="character" w:customStyle="1" w:styleId="s6b621b36">
    <w:name w:val="s6b621b36"/>
    <w:rsid w:val="00292C24"/>
  </w:style>
  <w:style w:type="character" w:customStyle="1" w:styleId="sb8d990e2">
    <w:name w:val="sb8d990e2"/>
    <w:rsid w:val="0029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91210408">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4D79-6045-476F-9943-3C271B41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13325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2018-07-06T09:45:00Z</dcterms:created>
  <dcterms:modified xsi:type="dcterms:W3CDTF">2019-02-15T10:22:00Z</dcterms:modified>
</cp:coreProperties>
</file>