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5A7" w:rsidRPr="005245A7" w:rsidRDefault="005245A7" w:rsidP="005245A7">
      <w:pPr>
        <w:spacing w:after="0"/>
        <w:jc w:val="both"/>
        <w:rPr>
          <w:rFonts w:ascii="Times New Roman" w:hAnsi="Times New Roman" w:cs="Times New Roman"/>
          <w:b/>
          <w:sz w:val="24"/>
          <w:szCs w:val="24"/>
        </w:rPr>
      </w:pPr>
      <w:r w:rsidRPr="005245A7">
        <w:rPr>
          <w:rFonts w:ascii="Times New Roman" w:hAnsi="Times New Roman" w:cs="Times New Roman"/>
          <w:b/>
          <w:sz w:val="24"/>
          <w:szCs w:val="24"/>
        </w:rPr>
        <w:t>Subsidiaritātes un personas līdzdarbības princips sociālajās tiesībās</w:t>
      </w:r>
    </w:p>
    <w:p w:rsidR="00247F77" w:rsidRPr="005245A7" w:rsidRDefault="005245A7" w:rsidP="005245A7">
      <w:pPr>
        <w:jc w:val="both"/>
        <w:rPr>
          <w:rFonts w:ascii="Times New Roman" w:hAnsi="Times New Roman" w:cs="Times New Roman"/>
          <w:sz w:val="24"/>
          <w:szCs w:val="24"/>
        </w:rPr>
      </w:pPr>
      <w:r w:rsidRPr="005245A7">
        <w:rPr>
          <w:rFonts w:ascii="Times New Roman" w:hAnsi="Times New Roman" w:cs="Times New Roman"/>
          <w:sz w:val="24"/>
          <w:szCs w:val="24"/>
        </w:rPr>
        <w:t>Sociālajās tiesībās ir svarīgi un savstarpēji saistīti divi principi – palīdzības subsidiaritāte un personas līdzdarbība. Palīdzības subsidiaritāte nozīmē, ka personai vai ģimenei pienākas palīdzība tika</w:t>
      </w:r>
      <w:bookmarkStart w:id="0" w:name="_GoBack"/>
      <w:bookmarkEnd w:id="0"/>
      <w:r w:rsidRPr="005245A7">
        <w:rPr>
          <w:rFonts w:ascii="Times New Roman" w:hAnsi="Times New Roman" w:cs="Times New Roman"/>
          <w:sz w:val="24"/>
          <w:szCs w:val="24"/>
        </w:rPr>
        <w:t>i gadījumā, ja a) pati persona vai ģimene sevi nevar uzturēt tādā materiālā līmenī, kas liedz saņemt statusu; b) personai vai ģimenei neviena persona nevar vai tai nav pienākuma palīdzēt personas vai ģimenes materiālā stāvokļa uzlabošanā. Savukārt personas līdzdarbības princips nozīmē, ka personai pašai ir aktīvi jālīdzdarbojas administratīvajā procesā un jāsniedz iestādei un tiesai lēmuma pieņemšanai nepieciešamās ziņas.</w:t>
      </w:r>
    </w:p>
    <w:p w:rsidR="00447257" w:rsidRPr="00C20704" w:rsidRDefault="00447257" w:rsidP="00247F77">
      <w:pPr>
        <w:spacing w:after="0"/>
        <w:jc w:val="right"/>
        <w:rPr>
          <w:rFonts w:ascii="Times New Roman" w:eastAsia="Times New Roman" w:hAnsi="Times New Roman" w:cs="Times New Roman"/>
          <w:sz w:val="24"/>
          <w:szCs w:val="24"/>
          <w:lang w:val="de-DE" w:eastAsia="lv-LV"/>
        </w:rPr>
      </w:pPr>
    </w:p>
    <w:p w:rsidR="00247F77" w:rsidRDefault="00247F77" w:rsidP="00247F77">
      <w:pPr>
        <w:spacing w:after="0"/>
        <w:jc w:val="center"/>
        <w:rPr>
          <w:rFonts w:ascii="Times New Roman" w:eastAsia="Times New Roman" w:hAnsi="Times New Roman" w:cs="Times New Roman"/>
          <w:b/>
          <w:sz w:val="24"/>
          <w:szCs w:val="24"/>
          <w:lang w:eastAsia="lv-LV"/>
        </w:rPr>
      </w:pPr>
      <w:r w:rsidRPr="00C20704">
        <w:rPr>
          <w:rFonts w:ascii="Times New Roman" w:eastAsia="Times New Roman" w:hAnsi="Times New Roman" w:cs="Times New Roman"/>
          <w:b/>
          <w:sz w:val="24"/>
          <w:szCs w:val="24"/>
          <w:lang w:eastAsia="lv-LV"/>
        </w:rPr>
        <w:t>Latvijas Republikas Augstākā</w:t>
      </w:r>
      <w:r w:rsidR="00447257">
        <w:rPr>
          <w:rFonts w:ascii="Times New Roman" w:eastAsia="Times New Roman" w:hAnsi="Times New Roman" w:cs="Times New Roman"/>
          <w:b/>
          <w:sz w:val="24"/>
          <w:szCs w:val="24"/>
          <w:lang w:eastAsia="lv-LV"/>
        </w:rPr>
        <w:t>s</w:t>
      </w:r>
      <w:r w:rsidRPr="00C20704">
        <w:rPr>
          <w:rFonts w:ascii="Times New Roman" w:eastAsia="Times New Roman" w:hAnsi="Times New Roman" w:cs="Times New Roman"/>
          <w:b/>
          <w:sz w:val="24"/>
          <w:szCs w:val="24"/>
          <w:lang w:eastAsia="lv-LV"/>
        </w:rPr>
        <w:t xml:space="preserve"> tiesa</w:t>
      </w:r>
      <w:r w:rsidR="00447257">
        <w:rPr>
          <w:rFonts w:ascii="Times New Roman" w:eastAsia="Times New Roman" w:hAnsi="Times New Roman" w:cs="Times New Roman"/>
          <w:b/>
          <w:sz w:val="24"/>
          <w:szCs w:val="24"/>
          <w:lang w:eastAsia="lv-LV"/>
        </w:rPr>
        <w:t>s</w:t>
      </w:r>
    </w:p>
    <w:p w:rsidR="00447257" w:rsidRDefault="00447257" w:rsidP="00247F77">
      <w:p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Administratīvo lietu departamenta</w:t>
      </w:r>
    </w:p>
    <w:p w:rsidR="00447257" w:rsidRPr="00C20704" w:rsidRDefault="00447257" w:rsidP="00247F77">
      <w:pPr>
        <w:spacing w:after="0"/>
        <w:jc w:val="center"/>
        <w:rPr>
          <w:rFonts w:ascii="Times New Roman" w:eastAsia="Times New Roman" w:hAnsi="Times New Roman" w:cs="Times New Roman"/>
          <w:b/>
          <w:sz w:val="24"/>
          <w:szCs w:val="24"/>
          <w:lang w:eastAsia="lv-LV"/>
        </w:rPr>
      </w:pPr>
      <w:proofErr w:type="gramStart"/>
      <w:r>
        <w:rPr>
          <w:rFonts w:ascii="Times New Roman" w:eastAsia="Times New Roman" w:hAnsi="Times New Roman" w:cs="Times New Roman"/>
          <w:b/>
          <w:sz w:val="24"/>
          <w:szCs w:val="24"/>
          <w:lang w:eastAsia="lv-LV"/>
        </w:rPr>
        <w:t>2018.gada</w:t>
      </w:r>
      <w:proofErr w:type="gramEnd"/>
      <w:r>
        <w:rPr>
          <w:rFonts w:ascii="Times New Roman" w:eastAsia="Times New Roman" w:hAnsi="Times New Roman" w:cs="Times New Roman"/>
          <w:b/>
          <w:sz w:val="24"/>
          <w:szCs w:val="24"/>
          <w:lang w:eastAsia="lv-LV"/>
        </w:rPr>
        <w:t xml:space="preserve"> 5.februāra</w:t>
      </w:r>
    </w:p>
    <w:p w:rsidR="00247F77" w:rsidRDefault="00247F77" w:rsidP="00247F77">
      <w:pPr>
        <w:spacing w:after="0"/>
        <w:jc w:val="center"/>
        <w:rPr>
          <w:rFonts w:ascii="Times New Roman" w:eastAsia="Times New Roman" w:hAnsi="Times New Roman" w:cs="Times New Roman"/>
          <w:b/>
          <w:sz w:val="24"/>
          <w:szCs w:val="24"/>
          <w:lang w:eastAsia="lv-LV"/>
        </w:rPr>
      </w:pPr>
      <w:r w:rsidRPr="00C20704">
        <w:rPr>
          <w:rFonts w:ascii="Times New Roman" w:eastAsia="Times New Roman" w:hAnsi="Times New Roman" w:cs="Times New Roman"/>
          <w:b/>
          <w:sz w:val="24"/>
          <w:szCs w:val="24"/>
          <w:lang w:eastAsia="lv-LV"/>
        </w:rPr>
        <w:t>SPRIEDUMS</w:t>
      </w:r>
    </w:p>
    <w:p w:rsidR="00447257" w:rsidRDefault="00447257" w:rsidP="00247F77">
      <w:p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Lieta Nr. A420220014, SKA-26/2018</w:t>
      </w:r>
    </w:p>
    <w:p w:rsidR="00447257" w:rsidRPr="00447257" w:rsidRDefault="00447257" w:rsidP="00447257">
      <w:pPr>
        <w:spacing w:after="0"/>
        <w:jc w:val="center"/>
        <w:rPr>
          <w:rFonts w:ascii="Times New Roman" w:hAnsi="Times New Roman" w:cs="Times New Roman"/>
          <w:sz w:val="24"/>
          <w:szCs w:val="24"/>
          <w:u w:val="single"/>
        </w:rPr>
      </w:pPr>
      <w:r w:rsidRPr="00447257">
        <w:rPr>
          <w:rFonts w:ascii="Times New Roman" w:hAnsi="Times New Roman" w:cs="Times New Roman"/>
          <w:sz w:val="24"/>
          <w:szCs w:val="24"/>
          <w:u w:val="single"/>
        </w:rPr>
        <w:t>ECLI:LV:AT:2018:0205.A420220014.2.S</w:t>
      </w:r>
    </w:p>
    <w:p w:rsidR="00247F77" w:rsidRPr="00C20704" w:rsidRDefault="00247F77" w:rsidP="00247F77">
      <w:pPr>
        <w:spacing w:after="0"/>
        <w:jc w:val="center"/>
        <w:rPr>
          <w:rFonts w:ascii="Times New Roman" w:eastAsia="Times New Roman" w:hAnsi="Times New Roman" w:cs="Times New Roman"/>
          <w:sz w:val="24"/>
          <w:szCs w:val="24"/>
          <w:lang w:eastAsia="lv-LV"/>
        </w:rPr>
      </w:pPr>
    </w:p>
    <w:p w:rsidR="00247F77" w:rsidRPr="00C20704" w:rsidRDefault="00247F77" w:rsidP="00247F77">
      <w:pPr>
        <w:spacing w:after="0"/>
        <w:ind w:firstLine="567"/>
        <w:jc w:val="both"/>
        <w:rPr>
          <w:rFonts w:ascii="Times New Roman" w:eastAsia="Times New Roman" w:hAnsi="Times New Roman" w:cs="Times New Roman"/>
          <w:sz w:val="24"/>
          <w:szCs w:val="24"/>
          <w:lang w:eastAsia="lv-LV"/>
        </w:rPr>
      </w:pPr>
      <w:r w:rsidRPr="00C20704">
        <w:rPr>
          <w:rFonts w:ascii="Times New Roman" w:eastAsia="Times New Roman" w:hAnsi="Times New Roman" w:cs="Times New Roman"/>
          <w:sz w:val="24"/>
          <w:szCs w:val="24"/>
          <w:lang w:eastAsia="lv-LV"/>
        </w:rPr>
        <w:t xml:space="preserve">Augstākā tiesa šādā sastāvā: </w:t>
      </w:r>
    </w:p>
    <w:p w:rsidR="00247F77" w:rsidRPr="00C20704" w:rsidRDefault="00247F77" w:rsidP="00247F77">
      <w:pPr>
        <w:tabs>
          <w:tab w:val="left" w:pos="540"/>
          <w:tab w:val="left" w:pos="3240"/>
        </w:tabs>
        <w:spacing w:after="0"/>
        <w:ind w:firstLine="1134"/>
        <w:jc w:val="both"/>
        <w:rPr>
          <w:rFonts w:ascii="Times New Roman" w:eastAsia="Times New Roman" w:hAnsi="Times New Roman" w:cs="Times New Roman"/>
          <w:sz w:val="24"/>
          <w:szCs w:val="24"/>
          <w:lang w:eastAsia="lv-LV"/>
        </w:rPr>
      </w:pPr>
      <w:r w:rsidRPr="00C20704">
        <w:rPr>
          <w:rFonts w:ascii="Times New Roman" w:eastAsia="Times New Roman" w:hAnsi="Times New Roman" w:cs="Times New Roman"/>
          <w:sz w:val="24"/>
          <w:szCs w:val="24"/>
          <w:lang w:eastAsia="lv-LV"/>
        </w:rPr>
        <w:t>tiesnese Vēsma Kakste</w:t>
      </w:r>
    </w:p>
    <w:p w:rsidR="00247F77" w:rsidRPr="00C20704" w:rsidRDefault="00247F77" w:rsidP="00247F77">
      <w:pPr>
        <w:tabs>
          <w:tab w:val="left" w:pos="540"/>
          <w:tab w:val="left" w:pos="3240"/>
        </w:tabs>
        <w:spacing w:after="0"/>
        <w:ind w:firstLine="1134"/>
        <w:jc w:val="both"/>
        <w:rPr>
          <w:rFonts w:ascii="Times New Roman" w:eastAsia="Times New Roman" w:hAnsi="Times New Roman" w:cs="Times New Roman"/>
          <w:sz w:val="24"/>
          <w:szCs w:val="24"/>
          <w:lang w:eastAsia="lv-LV"/>
        </w:rPr>
      </w:pPr>
      <w:r w:rsidRPr="00C20704">
        <w:rPr>
          <w:rFonts w:ascii="Times New Roman" w:eastAsia="Times New Roman" w:hAnsi="Times New Roman" w:cs="Times New Roman"/>
          <w:sz w:val="24"/>
          <w:szCs w:val="24"/>
          <w:lang w:eastAsia="lv-LV"/>
        </w:rPr>
        <w:t>tiesnese Dzintra Amerika</w:t>
      </w:r>
    </w:p>
    <w:p w:rsidR="00247F77" w:rsidRPr="00C20704" w:rsidRDefault="00247F77" w:rsidP="00247F77">
      <w:pPr>
        <w:tabs>
          <w:tab w:val="left" w:pos="540"/>
          <w:tab w:val="left" w:pos="3240"/>
        </w:tabs>
        <w:spacing w:after="0"/>
        <w:ind w:firstLine="1134"/>
        <w:jc w:val="both"/>
        <w:rPr>
          <w:rFonts w:ascii="Times New Roman" w:eastAsia="Times New Roman" w:hAnsi="Times New Roman" w:cs="Times New Roman"/>
          <w:sz w:val="24"/>
          <w:szCs w:val="24"/>
          <w:lang w:eastAsia="lv-LV"/>
        </w:rPr>
      </w:pPr>
      <w:r w:rsidRPr="00C20704">
        <w:rPr>
          <w:rFonts w:ascii="Times New Roman" w:eastAsia="Times New Roman" w:hAnsi="Times New Roman" w:cs="Times New Roman"/>
          <w:sz w:val="24"/>
          <w:szCs w:val="24"/>
          <w:lang w:eastAsia="lv-LV"/>
        </w:rPr>
        <w:t>tiesnese Veronika Krūmiņa</w:t>
      </w:r>
    </w:p>
    <w:p w:rsidR="00247F77" w:rsidRPr="00C20704" w:rsidRDefault="00247F77" w:rsidP="00247F77">
      <w:pPr>
        <w:tabs>
          <w:tab w:val="left" w:pos="2700"/>
        </w:tabs>
        <w:spacing w:after="0"/>
        <w:jc w:val="both"/>
        <w:rPr>
          <w:rFonts w:ascii="Times New Roman" w:eastAsia="Times New Roman" w:hAnsi="Times New Roman" w:cs="Times New Roman"/>
          <w:sz w:val="24"/>
          <w:szCs w:val="24"/>
          <w:lang w:eastAsia="lv-LV"/>
        </w:rPr>
      </w:pPr>
    </w:p>
    <w:p w:rsidR="00247F77" w:rsidRPr="00C20704" w:rsidRDefault="00247F77" w:rsidP="00247F77">
      <w:pPr>
        <w:spacing w:after="0"/>
        <w:ind w:firstLine="567"/>
        <w:jc w:val="both"/>
        <w:rPr>
          <w:rFonts w:ascii="Times New Roman" w:eastAsia="Times New Roman" w:hAnsi="Times New Roman" w:cs="Times New Roman"/>
          <w:sz w:val="24"/>
          <w:szCs w:val="24"/>
          <w:lang w:eastAsia="lv-LV"/>
        </w:rPr>
      </w:pPr>
      <w:r w:rsidRPr="00C20704">
        <w:rPr>
          <w:rFonts w:ascii="Times New Roman" w:eastAsia="Times New Roman" w:hAnsi="Times New Roman" w:cs="Times New Roman"/>
          <w:sz w:val="24"/>
          <w:szCs w:val="24"/>
          <w:lang w:eastAsia="lv-LV"/>
        </w:rPr>
        <w:t xml:space="preserve">rakstveida procesā izskatīja administratīvo lietu, kas ierosināta, pamatojoties uz </w:t>
      </w:r>
      <w:proofErr w:type="gramStart"/>
      <w:r w:rsidR="003A1F4C">
        <w:rPr>
          <w:rFonts w:ascii="Times New Roman" w:eastAsia="Times New Roman" w:hAnsi="Times New Roman" w:cs="Times New Roman"/>
          <w:sz w:val="24"/>
          <w:szCs w:val="24"/>
          <w:lang w:eastAsia="lv-LV"/>
        </w:rPr>
        <w:t>[</w:t>
      </w:r>
      <w:proofErr w:type="gramEnd"/>
      <w:r w:rsidR="003A1F4C">
        <w:rPr>
          <w:rFonts w:ascii="Times New Roman" w:eastAsia="Times New Roman" w:hAnsi="Times New Roman" w:cs="Times New Roman"/>
          <w:sz w:val="24"/>
          <w:szCs w:val="24"/>
          <w:lang w:eastAsia="lv-LV"/>
        </w:rPr>
        <w:t>pers. A]</w:t>
      </w:r>
      <w:r w:rsidRPr="00C20704">
        <w:rPr>
          <w:rFonts w:ascii="Times New Roman" w:eastAsia="Times New Roman" w:hAnsi="Times New Roman" w:cs="Times New Roman"/>
          <w:sz w:val="24"/>
          <w:szCs w:val="24"/>
          <w:lang w:eastAsia="lv-LV"/>
        </w:rPr>
        <w:t xml:space="preserve"> pieteikumu par labvēlīga administratīvā akta izdošanu par pieteicēja reģistrēšanu palīdzības saņemšanai sociālā dzīvokļa vai sociālās dzīvojamās telpas izīrēšanai, sakarā ar </w:t>
      </w:r>
      <w:proofErr w:type="gramStart"/>
      <w:r w:rsidR="003A1F4C">
        <w:rPr>
          <w:rFonts w:ascii="Times New Roman" w:eastAsia="Times New Roman" w:hAnsi="Times New Roman" w:cs="Times New Roman"/>
          <w:sz w:val="24"/>
          <w:szCs w:val="24"/>
          <w:lang w:eastAsia="lv-LV"/>
        </w:rPr>
        <w:t>[</w:t>
      </w:r>
      <w:proofErr w:type="gramEnd"/>
      <w:r w:rsidR="003A1F4C">
        <w:rPr>
          <w:rFonts w:ascii="Times New Roman" w:eastAsia="Times New Roman" w:hAnsi="Times New Roman" w:cs="Times New Roman"/>
          <w:sz w:val="24"/>
          <w:szCs w:val="24"/>
          <w:lang w:eastAsia="lv-LV"/>
        </w:rPr>
        <w:t>pers. A]</w:t>
      </w:r>
      <w:r w:rsidRPr="00C20704">
        <w:rPr>
          <w:rFonts w:ascii="Times New Roman" w:eastAsia="Times New Roman" w:hAnsi="Times New Roman" w:cs="Times New Roman"/>
          <w:sz w:val="24"/>
          <w:szCs w:val="24"/>
          <w:lang w:eastAsia="lv-LV"/>
        </w:rPr>
        <w:t xml:space="preserve"> kasācijas sūdzību par Administratīvās apgabaltiesas </w:t>
      </w:r>
      <w:proofErr w:type="gramStart"/>
      <w:r w:rsidRPr="00C20704">
        <w:rPr>
          <w:rFonts w:ascii="Times New Roman" w:eastAsia="Times New Roman" w:hAnsi="Times New Roman" w:cs="Times New Roman"/>
          <w:sz w:val="24"/>
          <w:szCs w:val="24"/>
          <w:lang w:eastAsia="lv-LV"/>
        </w:rPr>
        <w:t>2015.gada</w:t>
      </w:r>
      <w:proofErr w:type="gramEnd"/>
      <w:r w:rsidRPr="00C20704">
        <w:rPr>
          <w:rFonts w:ascii="Times New Roman" w:eastAsia="Times New Roman" w:hAnsi="Times New Roman" w:cs="Times New Roman"/>
          <w:sz w:val="24"/>
          <w:szCs w:val="24"/>
          <w:lang w:eastAsia="lv-LV"/>
        </w:rPr>
        <w:t xml:space="preserve"> 26.oktobra spriedumu.</w:t>
      </w:r>
    </w:p>
    <w:p w:rsidR="00247F77" w:rsidRPr="00C20704" w:rsidRDefault="00247F77" w:rsidP="00247F77">
      <w:pPr>
        <w:spacing w:after="0"/>
        <w:rPr>
          <w:rFonts w:ascii="Times New Roman" w:eastAsia="Times New Roman" w:hAnsi="Times New Roman" w:cs="Times New Roman"/>
          <w:sz w:val="24"/>
          <w:szCs w:val="24"/>
          <w:lang w:eastAsia="lv-LV"/>
        </w:rPr>
      </w:pPr>
    </w:p>
    <w:p w:rsidR="00247F77" w:rsidRPr="00C20704" w:rsidRDefault="00247F77" w:rsidP="00E1004C">
      <w:pPr>
        <w:spacing w:after="0"/>
        <w:jc w:val="center"/>
        <w:rPr>
          <w:rFonts w:ascii="Times New Roman" w:eastAsia="Times New Roman" w:hAnsi="Times New Roman" w:cs="Times New Roman"/>
          <w:b/>
          <w:sz w:val="24"/>
          <w:szCs w:val="24"/>
          <w:lang w:eastAsia="lv-LV"/>
        </w:rPr>
      </w:pPr>
      <w:r w:rsidRPr="00C20704">
        <w:rPr>
          <w:rFonts w:ascii="Times New Roman" w:eastAsia="Times New Roman" w:hAnsi="Times New Roman" w:cs="Times New Roman"/>
          <w:b/>
          <w:sz w:val="24"/>
          <w:szCs w:val="24"/>
          <w:lang w:eastAsia="lv-LV"/>
        </w:rPr>
        <w:t>Aprakstošā daļa</w:t>
      </w:r>
    </w:p>
    <w:p w:rsidR="00247F77" w:rsidRPr="00C20704" w:rsidRDefault="00247F77" w:rsidP="00247F77">
      <w:pPr>
        <w:spacing w:after="0"/>
        <w:jc w:val="both"/>
      </w:pPr>
    </w:p>
    <w:p w:rsidR="00B211B1"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[1] </w:t>
      </w:r>
      <w:r w:rsidR="00B211B1" w:rsidRPr="00C20704">
        <w:rPr>
          <w:rFonts w:ascii="Times New Roman" w:hAnsi="Times New Roman" w:cs="Times New Roman"/>
          <w:sz w:val="24"/>
          <w:szCs w:val="24"/>
        </w:rPr>
        <w:t xml:space="preserve">Rīgas dome </w:t>
      </w:r>
      <w:proofErr w:type="gramStart"/>
      <w:r w:rsidR="00B211B1" w:rsidRPr="00C20704">
        <w:rPr>
          <w:rFonts w:ascii="Times New Roman" w:hAnsi="Times New Roman" w:cs="Times New Roman"/>
          <w:sz w:val="24"/>
          <w:szCs w:val="24"/>
        </w:rPr>
        <w:t>2012.gada</w:t>
      </w:r>
      <w:proofErr w:type="gramEnd"/>
      <w:r w:rsidR="00B211B1" w:rsidRPr="00C20704">
        <w:rPr>
          <w:rFonts w:ascii="Times New Roman" w:hAnsi="Times New Roman" w:cs="Times New Roman"/>
          <w:sz w:val="24"/>
          <w:szCs w:val="24"/>
        </w:rPr>
        <w:t xml:space="preserve"> 15.maijā pieņēma lēmumu par ēkas, kurā atradās pieteicējam </w:t>
      </w:r>
      <w:r w:rsidR="003A1F4C">
        <w:rPr>
          <w:rFonts w:ascii="Times New Roman" w:hAnsi="Times New Roman" w:cs="Times New Roman"/>
          <w:sz w:val="24"/>
          <w:szCs w:val="24"/>
        </w:rPr>
        <w:t>[pers. A]</w:t>
      </w:r>
      <w:r w:rsidR="00B211B1" w:rsidRPr="00C20704">
        <w:rPr>
          <w:rFonts w:ascii="Times New Roman" w:hAnsi="Times New Roman" w:cs="Times New Roman"/>
          <w:sz w:val="24"/>
          <w:szCs w:val="24"/>
        </w:rPr>
        <w:t xml:space="preserve"> piederošs dzīvoklis, piespiedu sakārtošanu. Uz š</w:t>
      </w:r>
      <w:r w:rsidR="00600321" w:rsidRPr="00C20704">
        <w:rPr>
          <w:rFonts w:ascii="Times New Roman" w:hAnsi="Times New Roman" w:cs="Times New Roman"/>
          <w:sz w:val="24"/>
          <w:szCs w:val="24"/>
        </w:rPr>
        <w:t>ā</w:t>
      </w:r>
      <w:r w:rsidR="00B211B1" w:rsidRPr="00C20704">
        <w:rPr>
          <w:rFonts w:ascii="Times New Roman" w:hAnsi="Times New Roman" w:cs="Times New Roman"/>
          <w:sz w:val="24"/>
          <w:szCs w:val="24"/>
        </w:rPr>
        <w:t xml:space="preserve"> lēmuma pamata pašvaldība ēku nojauca. </w:t>
      </w:r>
    </w:p>
    <w:p w:rsidR="00247F77"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Pieteicējs vērsās pašvaldībā ar lūgumu iekļaut viņu rindā uz sociālo dzīvokli.</w:t>
      </w:r>
    </w:p>
    <w:p w:rsidR="00247F77"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 xml:space="preserve">Iestāde </w:t>
      </w:r>
      <w:r w:rsidR="00B211B1" w:rsidRPr="00C20704">
        <w:rPr>
          <w:rFonts w:ascii="Times New Roman" w:hAnsi="Times New Roman" w:cs="Times New Roman"/>
          <w:sz w:val="24"/>
          <w:szCs w:val="24"/>
        </w:rPr>
        <w:t xml:space="preserve">noraidīja pieteicēja iesniegumu, </w:t>
      </w:r>
      <w:r w:rsidRPr="00C20704">
        <w:rPr>
          <w:rFonts w:ascii="Times New Roman" w:hAnsi="Times New Roman" w:cs="Times New Roman"/>
          <w:sz w:val="24"/>
          <w:szCs w:val="24"/>
        </w:rPr>
        <w:t>jo pieteicējs nav deklarējis</w:t>
      </w:r>
      <w:r w:rsidR="00600321" w:rsidRPr="00C20704">
        <w:rPr>
          <w:rFonts w:ascii="Times New Roman" w:hAnsi="Times New Roman" w:cs="Times New Roman"/>
          <w:sz w:val="24"/>
          <w:szCs w:val="24"/>
        </w:rPr>
        <w:t xml:space="preserve"> pašvaldībā</w:t>
      </w:r>
      <w:r w:rsidRPr="00C20704">
        <w:rPr>
          <w:rFonts w:ascii="Times New Roman" w:hAnsi="Times New Roman" w:cs="Times New Roman"/>
          <w:sz w:val="24"/>
          <w:szCs w:val="24"/>
        </w:rPr>
        <w:t xml:space="preserve"> savus ienākumus un </w:t>
      </w:r>
      <w:r w:rsidR="00600321" w:rsidRPr="00C20704">
        <w:rPr>
          <w:rFonts w:ascii="Times New Roman" w:hAnsi="Times New Roman" w:cs="Times New Roman"/>
          <w:sz w:val="24"/>
          <w:szCs w:val="24"/>
        </w:rPr>
        <w:t>mantisko</w:t>
      </w:r>
      <w:r w:rsidRPr="00C20704">
        <w:rPr>
          <w:rFonts w:ascii="Times New Roman" w:hAnsi="Times New Roman" w:cs="Times New Roman"/>
          <w:sz w:val="24"/>
          <w:szCs w:val="24"/>
        </w:rPr>
        <w:t xml:space="preserve"> stāvokli, nav deklarējis pašvaldībā savu faktisko dzīvesvietu (tā vairs dabā nepastāv) un nav izlikts no īrētās dzīvojamās telpas.</w:t>
      </w:r>
      <w:r w:rsidR="00B211B1" w:rsidRPr="00C20704">
        <w:rPr>
          <w:rFonts w:ascii="Times New Roman" w:hAnsi="Times New Roman" w:cs="Times New Roman"/>
          <w:sz w:val="24"/>
          <w:szCs w:val="24"/>
        </w:rPr>
        <w:t xml:space="preserve"> Administratīvais process iestādē noslēdzās ar Rīgas domes Mājokļu un vides departamenta </w:t>
      </w:r>
      <w:proofErr w:type="gramStart"/>
      <w:r w:rsidR="00B211B1" w:rsidRPr="00C20704">
        <w:rPr>
          <w:rFonts w:ascii="Times New Roman" w:hAnsi="Times New Roman" w:cs="Times New Roman"/>
          <w:sz w:val="24"/>
          <w:szCs w:val="24"/>
        </w:rPr>
        <w:t>2013.gada</w:t>
      </w:r>
      <w:proofErr w:type="gramEnd"/>
      <w:r w:rsidR="00B211B1" w:rsidRPr="00C20704">
        <w:rPr>
          <w:rFonts w:ascii="Times New Roman" w:hAnsi="Times New Roman" w:cs="Times New Roman"/>
          <w:sz w:val="24"/>
          <w:szCs w:val="24"/>
        </w:rPr>
        <w:t xml:space="preserve"> 20.decembra lēmumu.</w:t>
      </w:r>
    </w:p>
    <w:p w:rsidR="00247F77" w:rsidRPr="00C20704" w:rsidRDefault="00247F77" w:rsidP="00247F77">
      <w:pPr>
        <w:spacing w:after="0"/>
        <w:ind w:firstLine="567"/>
        <w:jc w:val="both"/>
        <w:rPr>
          <w:rFonts w:ascii="Times New Roman" w:hAnsi="Times New Roman" w:cs="Times New Roman"/>
          <w:sz w:val="24"/>
          <w:szCs w:val="24"/>
        </w:rPr>
      </w:pPr>
    </w:p>
    <w:p w:rsidR="00247F77"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 xml:space="preserve">[2] Nepiekrītot atteikumam, pieteicējs vērsās administratīvajā tiesā ar pieteikumu par labvēlīga administratīvā akta izdošanu par </w:t>
      </w:r>
      <w:r w:rsidR="00FE1705" w:rsidRPr="00C20704">
        <w:rPr>
          <w:rFonts w:ascii="Times New Roman" w:hAnsi="Times New Roman" w:cs="Times New Roman"/>
          <w:sz w:val="24"/>
          <w:szCs w:val="24"/>
        </w:rPr>
        <w:t xml:space="preserve">viņa </w:t>
      </w:r>
      <w:r w:rsidRPr="00C20704">
        <w:rPr>
          <w:rFonts w:ascii="Times New Roman" w:hAnsi="Times New Roman" w:cs="Times New Roman"/>
          <w:sz w:val="24"/>
          <w:szCs w:val="24"/>
        </w:rPr>
        <w:t>iekļaušanu rindā uz sociālo dzīvokli vai atlīdzības par nojauktā dzīvokļa izmaksu.</w:t>
      </w:r>
    </w:p>
    <w:p w:rsidR="00247F77" w:rsidRPr="00C20704" w:rsidRDefault="00247F77" w:rsidP="00247F77">
      <w:pPr>
        <w:spacing w:after="0"/>
        <w:ind w:firstLine="567"/>
        <w:jc w:val="both"/>
        <w:rPr>
          <w:rFonts w:ascii="Times New Roman" w:hAnsi="Times New Roman" w:cs="Times New Roman"/>
          <w:sz w:val="24"/>
          <w:szCs w:val="24"/>
        </w:rPr>
      </w:pPr>
    </w:p>
    <w:p w:rsidR="00027B85"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[3] </w:t>
      </w:r>
      <w:r w:rsidR="005D2D0D" w:rsidRPr="00C20704">
        <w:rPr>
          <w:rFonts w:ascii="Times New Roman" w:hAnsi="Times New Roman" w:cs="Times New Roman"/>
          <w:sz w:val="24"/>
          <w:szCs w:val="24"/>
        </w:rPr>
        <w:t xml:space="preserve">Administratīvās rajona tiesas tiesnesis ar </w:t>
      </w:r>
      <w:proofErr w:type="gramStart"/>
      <w:r w:rsidR="005D2D0D" w:rsidRPr="00C20704">
        <w:rPr>
          <w:rFonts w:ascii="Times New Roman" w:hAnsi="Times New Roman" w:cs="Times New Roman"/>
          <w:sz w:val="24"/>
          <w:szCs w:val="24"/>
        </w:rPr>
        <w:t>2014.gada</w:t>
      </w:r>
      <w:proofErr w:type="gramEnd"/>
      <w:r w:rsidR="005D2D0D" w:rsidRPr="00C20704">
        <w:rPr>
          <w:rFonts w:ascii="Times New Roman" w:hAnsi="Times New Roman" w:cs="Times New Roman"/>
          <w:sz w:val="24"/>
          <w:szCs w:val="24"/>
        </w:rPr>
        <w:t xml:space="preserve"> 22.aprīļa lēmumu atteica pieņemt pieteikumu daļā par atlīdzinājumu </w:t>
      </w:r>
      <w:r w:rsidR="00027B85" w:rsidRPr="00C20704">
        <w:rPr>
          <w:rFonts w:ascii="Times New Roman" w:hAnsi="Times New Roman" w:cs="Times New Roman"/>
          <w:sz w:val="24"/>
          <w:szCs w:val="24"/>
        </w:rPr>
        <w:t>(atlīdzību par nojaukto dzīvokli). Lēmums stājies spēkā. Pārējā daļā lieta ierosināta.</w:t>
      </w:r>
    </w:p>
    <w:p w:rsidR="005D2D0D" w:rsidRPr="00C20704" w:rsidRDefault="00027B85"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 xml:space="preserve">  </w:t>
      </w:r>
    </w:p>
    <w:p w:rsidR="00247F77" w:rsidRPr="00C20704" w:rsidRDefault="00027B85"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lastRenderedPageBreak/>
        <w:t xml:space="preserve">[4] </w:t>
      </w:r>
      <w:r w:rsidR="00B211B1" w:rsidRPr="00C20704">
        <w:rPr>
          <w:rFonts w:ascii="Times New Roman" w:hAnsi="Times New Roman" w:cs="Times New Roman"/>
          <w:sz w:val="24"/>
          <w:szCs w:val="24"/>
        </w:rPr>
        <w:t xml:space="preserve">Administratīvā rajona tiesa ar </w:t>
      </w:r>
      <w:proofErr w:type="gramStart"/>
      <w:r w:rsidR="00B211B1" w:rsidRPr="00C20704">
        <w:rPr>
          <w:rFonts w:ascii="Times New Roman" w:hAnsi="Times New Roman" w:cs="Times New Roman"/>
          <w:sz w:val="24"/>
          <w:szCs w:val="24"/>
        </w:rPr>
        <w:t>2014.gada</w:t>
      </w:r>
      <w:proofErr w:type="gramEnd"/>
      <w:r w:rsidR="00B211B1" w:rsidRPr="00C20704">
        <w:rPr>
          <w:rFonts w:ascii="Times New Roman" w:hAnsi="Times New Roman" w:cs="Times New Roman"/>
          <w:sz w:val="24"/>
          <w:szCs w:val="24"/>
        </w:rPr>
        <w:t xml:space="preserve"> 12.jūnija spriedumu un </w:t>
      </w:r>
      <w:r w:rsidR="00247F77" w:rsidRPr="00C20704">
        <w:rPr>
          <w:rFonts w:ascii="Times New Roman" w:hAnsi="Times New Roman" w:cs="Times New Roman"/>
          <w:sz w:val="24"/>
          <w:szCs w:val="24"/>
        </w:rPr>
        <w:t>A</w:t>
      </w:r>
      <w:r w:rsidR="00B211B1" w:rsidRPr="00C20704">
        <w:rPr>
          <w:rFonts w:ascii="Times New Roman" w:hAnsi="Times New Roman" w:cs="Times New Roman"/>
          <w:sz w:val="24"/>
          <w:szCs w:val="24"/>
        </w:rPr>
        <w:t xml:space="preserve">dministratīvā apgabaltiesa ar 2015.gada 26.oktobra spriedumu </w:t>
      </w:r>
      <w:r w:rsidR="00247F77" w:rsidRPr="00C20704">
        <w:rPr>
          <w:rFonts w:ascii="Times New Roman" w:hAnsi="Times New Roman" w:cs="Times New Roman"/>
          <w:sz w:val="24"/>
          <w:szCs w:val="24"/>
        </w:rPr>
        <w:t>noraidīja pieteikumu</w:t>
      </w:r>
      <w:r w:rsidR="00B211B1" w:rsidRPr="00C20704">
        <w:rPr>
          <w:rFonts w:ascii="Times New Roman" w:hAnsi="Times New Roman" w:cs="Times New Roman"/>
          <w:sz w:val="24"/>
          <w:szCs w:val="24"/>
        </w:rPr>
        <w:t>.</w:t>
      </w:r>
      <w:r w:rsidR="00FE1705" w:rsidRPr="00C20704">
        <w:rPr>
          <w:rFonts w:ascii="Times New Roman" w:hAnsi="Times New Roman" w:cs="Times New Roman"/>
          <w:sz w:val="24"/>
          <w:szCs w:val="24"/>
        </w:rPr>
        <w:t xml:space="preserve"> </w:t>
      </w:r>
      <w:r w:rsidR="00B211B1" w:rsidRPr="00C20704">
        <w:rPr>
          <w:rFonts w:ascii="Times New Roman" w:hAnsi="Times New Roman" w:cs="Times New Roman"/>
          <w:sz w:val="24"/>
          <w:szCs w:val="24"/>
        </w:rPr>
        <w:t xml:space="preserve">Apgabaltiesa atzina, ka </w:t>
      </w:r>
      <w:r w:rsidR="00247F77" w:rsidRPr="00C20704">
        <w:rPr>
          <w:rFonts w:ascii="Times New Roman" w:hAnsi="Times New Roman" w:cs="Times New Roman"/>
          <w:sz w:val="24"/>
          <w:szCs w:val="24"/>
        </w:rPr>
        <w:t xml:space="preserve">pieteicējs neatbilst nevienam no tiesību normās noteiktajiem kritērijiem, kas </w:t>
      </w:r>
      <w:r w:rsidR="00B211B1" w:rsidRPr="00C20704">
        <w:rPr>
          <w:rFonts w:ascii="Times New Roman" w:hAnsi="Times New Roman" w:cs="Times New Roman"/>
          <w:sz w:val="24"/>
          <w:szCs w:val="24"/>
        </w:rPr>
        <w:t xml:space="preserve">viņam </w:t>
      </w:r>
      <w:r w:rsidR="00247F77" w:rsidRPr="00C20704">
        <w:rPr>
          <w:rFonts w:ascii="Times New Roman" w:hAnsi="Times New Roman" w:cs="Times New Roman"/>
          <w:sz w:val="24"/>
          <w:szCs w:val="24"/>
        </w:rPr>
        <w:t>ļautu iestāties sociālo dzīvokļu rindā.</w:t>
      </w:r>
    </w:p>
    <w:p w:rsidR="00247F77" w:rsidRPr="00C20704" w:rsidRDefault="00247F77" w:rsidP="00247F77">
      <w:pPr>
        <w:spacing w:after="0"/>
        <w:ind w:firstLine="567"/>
        <w:jc w:val="both"/>
        <w:rPr>
          <w:rFonts w:ascii="Times New Roman" w:hAnsi="Times New Roman" w:cs="Times New Roman"/>
          <w:sz w:val="24"/>
          <w:szCs w:val="24"/>
        </w:rPr>
      </w:pPr>
    </w:p>
    <w:p w:rsidR="00247F77"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w:t>
      </w:r>
      <w:r w:rsidR="00027B85" w:rsidRPr="00C20704">
        <w:rPr>
          <w:rFonts w:ascii="Times New Roman" w:hAnsi="Times New Roman" w:cs="Times New Roman"/>
          <w:sz w:val="24"/>
          <w:szCs w:val="24"/>
        </w:rPr>
        <w:t>5</w:t>
      </w:r>
      <w:r w:rsidRPr="00C20704">
        <w:rPr>
          <w:rFonts w:ascii="Times New Roman" w:hAnsi="Times New Roman" w:cs="Times New Roman"/>
          <w:sz w:val="24"/>
          <w:szCs w:val="24"/>
        </w:rPr>
        <w:t>] Pieteicējs iesniedza kasācijas sūdzību par apgabaltiesas spriedumu. Sūdzībā minēti turpmāk norādītie apsvērumi.</w:t>
      </w:r>
    </w:p>
    <w:p w:rsidR="00247F77"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w:t>
      </w:r>
      <w:r w:rsidR="00027B85" w:rsidRPr="00C20704">
        <w:rPr>
          <w:rFonts w:ascii="Times New Roman" w:hAnsi="Times New Roman" w:cs="Times New Roman"/>
          <w:sz w:val="24"/>
          <w:szCs w:val="24"/>
        </w:rPr>
        <w:t>5</w:t>
      </w:r>
      <w:r w:rsidRPr="00C20704">
        <w:rPr>
          <w:rFonts w:ascii="Times New Roman" w:hAnsi="Times New Roman" w:cs="Times New Roman"/>
          <w:sz w:val="24"/>
          <w:szCs w:val="24"/>
        </w:rPr>
        <w:t xml:space="preserve">.1] Tiesa nav ievērojusi </w:t>
      </w:r>
      <w:r w:rsidR="00FE1705" w:rsidRPr="00C20704">
        <w:rPr>
          <w:rFonts w:ascii="Times New Roman" w:hAnsi="Times New Roman" w:cs="Times New Roman"/>
          <w:sz w:val="24"/>
          <w:szCs w:val="24"/>
        </w:rPr>
        <w:t xml:space="preserve">Latvijas Republikas </w:t>
      </w:r>
      <w:r w:rsidRPr="00C20704">
        <w:rPr>
          <w:rFonts w:ascii="Times New Roman" w:hAnsi="Times New Roman" w:cs="Times New Roman"/>
          <w:sz w:val="24"/>
          <w:szCs w:val="24"/>
        </w:rPr>
        <w:t xml:space="preserve">Satversmes </w:t>
      </w:r>
      <w:proofErr w:type="gramStart"/>
      <w:r w:rsidRPr="00C20704">
        <w:rPr>
          <w:rFonts w:ascii="Times New Roman" w:hAnsi="Times New Roman" w:cs="Times New Roman"/>
          <w:sz w:val="24"/>
          <w:szCs w:val="24"/>
        </w:rPr>
        <w:t>105.pantu</w:t>
      </w:r>
      <w:proofErr w:type="gramEnd"/>
      <w:r w:rsidRPr="00C20704">
        <w:rPr>
          <w:rFonts w:ascii="Times New Roman" w:hAnsi="Times New Roman" w:cs="Times New Roman"/>
          <w:sz w:val="24"/>
          <w:szCs w:val="24"/>
        </w:rPr>
        <w:t xml:space="preserve">, kas noteic ikviena tiesības uz īpašumu. Tāpat tiesa nav ievērojusi Administratīvā procesa likuma </w:t>
      </w:r>
      <w:proofErr w:type="gramStart"/>
      <w:r w:rsidRPr="00C20704">
        <w:rPr>
          <w:rFonts w:ascii="Times New Roman" w:hAnsi="Times New Roman" w:cs="Times New Roman"/>
          <w:sz w:val="24"/>
          <w:szCs w:val="24"/>
        </w:rPr>
        <w:t>10.pantu</w:t>
      </w:r>
      <w:proofErr w:type="gramEnd"/>
      <w:r w:rsidRPr="00C20704">
        <w:rPr>
          <w:rFonts w:ascii="Times New Roman" w:hAnsi="Times New Roman" w:cs="Times New Roman"/>
          <w:sz w:val="24"/>
          <w:szCs w:val="24"/>
        </w:rPr>
        <w:t>, kas paredz, ka iestādes kļūdas dēļ personai nevar rasties nelabvēlīgas sekas. Iestāde ir nojaukusi pieteicēja dzīvesvietu, un pieteicējam šobrīd nav</w:t>
      </w:r>
      <w:proofErr w:type="gramStart"/>
      <w:r w:rsidRPr="00C20704">
        <w:rPr>
          <w:rFonts w:ascii="Times New Roman" w:hAnsi="Times New Roman" w:cs="Times New Roman"/>
          <w:sz w:val="24"/>
          <w:szCs w:val="24"/>
        </w:rPr>
        <w:t xml:space="preserve"> kur dzīvot</w:t>
      </w:r>
      <w:proofErr w:type="gramEnd"/>
      <w:r w:rsidRPr="00C20704">
        <w:rPr>
          <w:rFonts w:ascii="Times New Roman" w:hAnsi="Times New Roman" w:cs="Times New Roman"/>
          <w:sz w:val="24"/>
          <w:szCs w:val="24"/>
        </w:rPr>
        <w:t>. Tāpat tiesa nav izlēmusi pieteicēja prasījumu par atlīdzinājuma piešķiršanu saistībā ar iestādes faktisko rīcību.</w:t>
      </w:r>
    </w:p>
    <w:p w:rsidR="00247F77"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w:t>
      </w:r>
      <w:r w:rsidR="00027B85" w:rsidRPr="00C20704">
        <w:rPr>
          <w:rFonts w:ascii="Times New Roman" w:hAnsi="Times New Roman" w:cs="Times New Roman"/>
          <w:sz w:val="24"/>
          <w:szCs w:val="24"/>
        </w:rPr>
        <w:t>5</w:t>
      </w:r>
      <w:r w:rsidRPr="00C20704">
        <w:rPr>
          <w:rFonts w:ascii="Times New Roman" w:hAnsi="Times New Roman" w:cs="Times New Roman"/>
          <w:sz w:val="24"/>
          <w:szCs w:val="24"/>
        </w:rPr>
        <w:t>.2] Tiesa nav objektīvi, vispusīgi</w:t>
      </w:r>
      <w:proofErr w:type="gramStart"/>
      <w:r w:rsidRPr="00C20704">
        <w:rPr>
          <w:rFonts w:ascii="Times New Roman" w:hAnsi="Times New Roman" w:cs="Times New Roman"/>
          <w:sz w:val="24"/>
          <w:szCs w:val="24"/>
        </w:rPr>
        <w:t xml:space="preserve"> un</w:t>
      </w:r>
      <w:proofErr w:type="gramEnd"/>
      <w:r w:rsidRPr="00C20704">
        <w:rPr>
          <w:rFonts w:ascii="Times New Roman" w:hAnsi="Times New Roman" w:cs="Times New Roman"/>
          <w:sz w:val="24"/>
          <w:szCs w:val="24"/>
        </w:rPr>
        <w:t xml:space="preserve"> pilnīgi pārbaudījusi pierādījumus lietā, kā arī nav ņēmusi vērā virkni faktisko apstākļu, kas attiecas uz lietas izskatīšanu pēc būtības.</w:t>
      </w:r>
    </w:p>
    <w:p w:rsidR="00247F77"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w:t>
      </w:r>
      <w:r w:rsidR="00027B85" w:rsidRPr="00C20704">
        <w:rPr>
          <w:rFonts w:ascii="Times New Roman" w:hAnsi="Times New Roman" w:cs="Times New Roman"/>
          <w:sz w:val="24"/>
          <w:szCs w:val="24"/>
        </w:rPr>
        <w:t>5</w:t>
      </w:r>
      <w:r w:rsidRPr="00C20704">
        <w:rPr>
          <w:rFonts w:ascii="Times New Roman" w:hAnsi="Times New Roman" w:cs="Times New Roman"/>
          <w:sz w:val="24"/>
          <w:szCs w:val="24"/>
        </w:rPr>
        <w:t xml:space="preserve">.3] Likuma „Par palīdzību dzīvokļa jautājuma risināšanā” </w:t>
      </w:r>
      <w:proofErr w:type="gramStart"/>
      <w:r w:rsidRPr="00C20704">
        <w:rPr>
          <w:rFonts w:ascii="Times New Roman" w:hAnsi="Times New Roman" w:cs="Times New Roman"/>
          <w:sz w:val="24"/>
          <w:szCs w:val="24"/>
        </w:rPr>
        <w:t>13.panta</w:t>
      </w:r>
      <w:proofErr w:type="gramEnd"/>
      <w:r w:rsidRPr="00C20704">
        <w:rPr>
          <w:rFonts w:ascii="Times New Roman" w:hAnsi="Times New Roman" w:cs="Times New Roman"/>
          <w:sz w:val="24"/>
          <w:szCs w:val="24"/>
        </w:rPr>
        <w:t xml:space="preserve"> pirmā daļa paredz sniegt palīdzību personām, kurām neatliekami nepieciešama palīdzība. Norma ir attiecināma uz izskatāmo gadījumu. Arī pašvaldības autonomā funkcija ir sniegt palīdzību iedzīvotājiem dzīvokļa jautājuma risināšanā.</w:t>
      </w:r>
    </w:p>
    <w:p w:rsidR="00247F77"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w:t>
      </w:r>
      <w:r w:rsidR="00027B85" w:rsidRPr="00C20704">
        <w:rPr>
          <w:rFonts w:ascii="Times New Roman" w:hAnsi="Times New Roman" w:cs="Times New Roman"/>
          <w:sz w:val="24"/>
          <w:szCs w:val="24"/>
        </w:rPr>
        <w:t>5</w:t>
      </w:r>
      <w:r w:rsidRPr="00C20704">
        <w:rPr>
          <w:rFonts w:ascii="Times New Roman" w:hAnsi="Times New Roman" w:cs="Times New Roman"/>
          <w:sz w:val="24"/>
          <w:szCs w:val="24"/>
        </w:rPr>
        <w:t>.4] Tiesa nav vērtējusi apstākli, ka pašvaldība savas rīcības brīvības ietvaros var paredzēt atvieglotus nosacījumus personas atzīšanai par tiesīgu īrēt sociālo dzīvokli.</w:t>
      </w:r>
    </w:p>
    <w:p w:rsidR="00FE1705" w:rsidRPr="00C20704" w:rsidRDefault="00FE1705" w:rsidP="00247F77">
      <w:pPr>
        <w:spacing w:after="0"/>
        <w:ind w:firstLine="567"/>
        <w:jc w:val="both"/>
        <w:rPr>
          <w:rFonts w:ascii="Times New Roman" w:hAnsi="Times New Roman" w:cs="Times New Roman"/>
          <w:sz w:val="24"/>
          <w:szCs w:val="24"/>
        </w:rPr>
      </w:pPr>
    </w:p>
    <w:p w:rsidR="00FE1705" w:rsidRPr="00C20704" w:rsidRDefault="00FE1705"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w:t>
      </w:r>
      <w:r w:rsidR="00027B85" w:rsidRPr="00C20704">
        <w:rPr>
          <w:rFonts w:ascii="Times New Roman" w:hAnsi="Times New Roman" w:cs="Times New Roman"/>
          <w:sz w:val="24"/>
          <w:szCs w:val="24"/>
        </w:rPr>
        <w:t>6</w:t>
      </w:r>
      <w:r w:rsidRPr="00C20704">
        <w:rPr>
          <w:rFonts w:ascii="Times New Roman" w:hAnsi="Times New Roman" w:cs="Times New Roman"/>
          <w:sz w:val="24"/>
          <w:szCs w:val="24"/>
        </w:rPr>
        <w:t xml:space="preserve">] Iestāde iesniedza paskaidrojumu par kasācijas sūdzību, to neatzīstot. </w:t>
      </w:r>
    </w:p>
    <w:p w:rsidR="00247F77" w:rsidRPr="00C20704" w:rsidRDefault="00247F77" w:rsidP="00247F77">
      <w:pPr>
        <w:spacing w:after="0"/>
        <w:ind w:firstLine="567"/>
        <w:jc w:val="both"/>
        <w:rPr>
          <w:rFonts w:ascii="Times New Roman" w:hAnsi="Times New Roman" w:cs="Times New Roman"/>
          <w:sz w:val="24"/>
          <w:szCs w:val="24"/>
        </w:rPr>
      </w:pPr>
    </w:p>
    <w:p w:rsidR="00247F77" w:rsidRPr="00C20704" w:rsidRDefault="00247F77" w:rsidP="00247F77">
      <w:pPr>
        <w:spacing w:after="0"/>
        <w:jc w:val="center"/>
        <w:rPr>
          <w:rFonts w:ascii="Times New Roman" w:hAnsi="Times New Roman" w:cs="Times New Roman"/>
          <w:b/>
          <w:sz w:val="24"/>
          <w:szCs w:val="24"/>
        </w:rPr>
      </w:pPr>
      <w:r w:rsidRPr="00C20704">
        <w:rPr>
          <w:rFonts w:ascii="Times New Roman" w:hAnsi="Times New Roman" w:cs="Times New Roman"/>
          <w:b/>
          <w:sz w:val="24"/>
          <w:szCs w:val="24"/>
        </w:rPr>
        <w:t>Motīvu daļa</w:t>
      </w:r>
    </w:p>
    <w:p w:rsidR="00247F77" w:rsidRPr="00C20704" w:rsidRDefault="00247F77" w:rsidP="00247F77">
      <w:pPr>
        <w:spacing w:after="0"/>
        <w:ind w:firstLine="567"/>
        <w:jc w:val="both"/>
        <w:rPr>
          <w:rFonts w:ascii="Times New Roman" w:hAnsi="Times New Roman" w:cs="Times New Roman"/>
          <w:sz w:val="24"/>
          <w:szCs w:val="24"/>
        </w:rPr>
      </w:pPr>
    </w:p>
    <w:p w:rsidR="00FE1705" w:rsidRPr="00C20704" w:rsidRDefault="00FE1705" w:rsidP="00FE1705">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w:t>
      </w:r>
      <w:r w:rsidR="00027B85" w:rsidRPr="00C20704">
        <w:rPr>
          <w:rFonts w:ascii="Times New Roman" w:hAnsi="Times New Roman" w:cs="Times New Roman"/>
          <w:sz w:val="24"/>
          <w:szCs w:val="24"/>
        </w:rPr>
        <w:t>7</w:t>
      </w:r>
      <w:r w:rsidRPr="00C20704">
        <w:rPr>
          <w:rFonts w:ascii="Times New Roman" w:hAnsi="Times New Roman" w:cs="Times New Roman"/>
          <w:sz w:val="24"/>
          <w:szCs w:val="24"/>
        </w:rPr>
        <w:t>] Pieteicējs iestādei lūdzis sociālo palīdzību dzīvokļa jautājumā, savukārt tiesai – atcelt iestādes pieņemto viņam nelabvēlīgo lēmumu. Tādējādi, kā arī</w:t>
      </w:r>
      <w:proofErr w:type="gramStart"/>
      <w:r w:rsidRPr="00C20704">
        <w:rPr>
          <w:rFonts w:ascii="Times New Roman" w:hAnsi="Times New Roman" w:cs="Times New Roman"/>
          <w:sz w:val="24"/>
          <w:szCs w:val="24"/>
        </w:rPr>
        <w:t xml:space="preserve"> ievērojot, ka iestādes lēmuma atcelšana pati par sevi nenodrošinātu pieteicējam to labumu, kuru viņš prasījis</w:t>
      </w:r>
      <w:proofErr w:type="gramEnd"/>
      <w:r w:rsidRPr="00C20704">
        <w:rPr>
          <w:rFonts w:ascii="Times New Roman" w:hAnsi="Times New Roman" w:cs="Times New Roman"/>
          <w:sz w:val="24"/>
          <w:szCs w:val="24"/>
        </w:rPr>
        <w:t>, šīs lietas pieteikuma priekšmets ir labvēlīga administratīvā akta, t.i., lēmuma par sociālo palīdzību dzīvokļa jautājumā, izdošana.</w:t>
      </w:r>
    </w:p>
    <w:p w:rsidR="00FE716C" w:rsidRPr="00C20704" w:rsidRDefault="00FE1705" w:rsidP="00FE1705">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 xml:space="preserve">Vienlaikus pieteicējs pieteikumā norāda uz to, ka pašvaldība nepamatoti nojaukusi viņa mājokli un lūdz par to izmaksāt kompensāciju. </w:t>
      </w:r>
    </w:p>
    <w:p w:rsidR="00FE1705" w:rsidRPr="00C20704" w:rsidRDefault="00FE1705" w:rsidP="00FE1705">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 xml:space="preserve">Minētā sakarā norādāms, ka abi jautājumi – sociālās palīdzības piešķiršana un iestādes rīcība, nojaucot īpašumu, – ir nošķirami. </w:t>
      </w:r>
      <w:r w:rsidR="00027B85" w:rsidRPr="00C20704">
        <w:rPr>
          <w:rFonts w:ascii="Times New Roman" w:hAnsi="Times New Roman" w:cs="Times New Roman"/>
          <w:sz w:val="24"/>
          <w:szCs w:val="24"/>
        </w:rPr>
        <w:t>Turklāt j</w:t>
      </w:r>
      <w:r w:rsidRPr="00C20704">
        <w:rPr>
          <w:rFonts w:ascii="Times New Roman" w:hAnsi="Times New Roman" w:cs="Times New Roman"/>
          <w:sz w:val="24"/>
          <w:szCs w:val="24"/>
        </w:rPr>
        <w:t xml:space="preserve">autājums par kompensācijas piešķiršanu ir pakārtots jautājumam par īpašuma nojaukšanas tiesiskumu. Pieteicējs šajā lietā nav lūdzis atcelt vai atzīt par prettiesisku iestādes lēmumu, kas saistās ar īpašuma nojaukšanu. Tādējādi administratīvā lieta tiesā ierosināta </w:t>
      </w:r>
      <w:r w:rsidR="00FE716C" w:rsidRPr="00C20704">
        <w:rPr>
          <w:rFonts w:ascii="Times New Roman" w:hAnsi="Times New Roman" w:cs="Times New Roman"/>
          <w:sz w:val="24"/>
          <w:szCs w:val="24"/>
        </w:rPr>
        <w:t xml:space="preserve">vienīgi </w:t>
      </w:r>
      <w:r w:rsidRPr="00C20704">
        <w:rPr>
          <w:rFonts w:ascii="Times New Roman" w:hAnsi="Times New Roman" w:cs="Times New Roman"/>
          <w:sz w:val="24"/>
          <w:szCs w:val="24"/>
        </w:rPr>
        <w:t>par labvēlīga administratīvā akta par sociālo palīdzību izdošanu. Savukārt pieteikum</w:t>
      </w:r>
      <w:r w:rsidR="00FE716C" w:rsidRPr="00C20704">
        <w:rPr>
          <w:rFonts w:ascii="Times New Roman" w:hAnsi="Times New Roman" w:cs="Times New Roman"/>
          <w:sz w:val="24"/>
          <w:szCs w:val="24"/>
        </w:rPr>
        <w:t>u</w:t>
      </w:r>
      <w:r w:rsidRPr="00C20704">
        <w:rPr>
          <w:rFonts w:ascii="Times New Roman" w:hAnsi="Times New Roman" w:cs="Times New Roman"/>
          <w:sz w:val="24"/>
          <w:szCs w:val="24"/>
        </w:rPr>
        <w:t xml:space="preserve"> daļā </w:t>
      </w:r>
      <w:r w:rsidR="00FE716C" w:rsidRPr="00C20704">
        <w:rPr>
          <w:rFonts w:ascii="Times New Roman" w:hAnsi="Times New Roman" w:cs="Times New Roman"/>
          <w:sz w:val="24"/>
          <w:szCs w:val="24"/>
        </w:rPr>
        <w:t xml:space="preserve">par atlīdzību </w:t>
      </w:r>
      <w:r w:rsidRPr="00C20704">
        <w:rPr>
          <w:rFonts w:ascii="Times New Roman" w:hAnsi="Times New Roman" w:cs="Times New Roman"/>
          <w:sz w:val="24"/>
          <w:szCs w:val="24"/>
        </w:rPr>
        <w:t xml:space="preserve">(prasījums par kompensācijas piešķiršanu, kurš pieteikumā bija ietverts) ar pirmās instances tiesas tiesneša </w:t>
      </w:r>
      <w:proofErr w:type="gramStart"/>
      <w:r w:rsidRPr="00C20704">
        <w:rPr>
          <w:rFonts w:ascii="Times New Roman" w:hAnsi="Times New Roman" w:cs="Times New Roman"/>
          <w:sz w:val="24"/>
          <w:szCs w:val="24"/>
        </w:rPr>
        <w:t>2014.gada</w:t>
      </w:r>
      <w:proofErr w:type="gramEnd"/>
      <w:r w:rsidRPr="00C20704">
        <w:rPr>
          <w:rFonts w:ascii="Times New Roman" w:hAnsi="Times New Roman" w:cs="Times New Roman"/>
          <w:sz w:val="24"/>
          <w:szCs w:val="24"/>
        </w:rPr>
        <w:t xml:space="preserve"> 22.aprīļa lēmumu atteikts pieņemt. </w:t>
      </w:r>
    </w:p>
    <w:p w:rsidR="00FE1705" w:rsidRPr="00C20704" w:rsidRDefault="00FE1705" w:rsidP="00FE1705">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Ievērojot minēto, jautājums par īpašuma nojaukšanas tiesiskumu un kompensācijas piešķiršanu</w:t>
      </w:r>
      <w:r w:rsidR="00027B85" w:rsidRPr="00C20704">
        <w:rPr>
          <w:rFonts w:ascii="Times New Roman" w:hAnsi="Times New Roman" w:cs="Times New Roman"/>
          <w:sz w:val="24"/>
          <w:szCs w:val="24"/>
        </w:rPr>
        <w:t xml:space="preserve">, tostarp par Latvijas Republikas Satversmes </w:t>
      </w:r>
      <w:proofErr w:type="gramStart"/>
      <w:r w:rsidR="00027B85" w:rsidRPr="00C20704">
        <w:rPr>
          <w:rFonts w:ascii="Times New Roman" w:hAnsi="Times New Roman" w:cs="Times New Roman"/>
          <w:sz w:val="24"/>
          <w:szCs w:val="24"/>
        </w:rPr>
        <w:t>105.panta</w:t>
      </w:r>
      <w:proofErr w:type="gramEnd"/>
      <w:r w:rsidR="00027B85" w:rsidRPr="00C20704">
        <w:rPr>
          <w:rFonts w:ascii="Times New Roman" w:hAnsi="Times New Roman" w:cs="Times New Roman"/>
          <w:sz w:val="24"/>
          <w:szCs w:val="24"/>
        </w:rPr>
        <w:t xml:space="preserve"> un Administratīvā procesa likuma </w:t>
      </w:r>
      <w:proofErr w:type="gramStart"/>
      <w:r w:rsidR="00027B85" w:rsidRPr="00C20704">
        <w:rPr>
          <w:rFonts w:ascii="Times New Roman" w:hAnsi="Times New Roman" w:cs="Times New Roman"/>
          <w:sz w:val="24"/>
          <w:szCs w:val="24"/>
        </w:rPr>
        <w:t>10.panta</w:t>
      </w:r>
      <w:proofErr w:type="gramEnd"/>
      <w:r w:rsidR="00027B85" w:rsidRPr="00C20704">
        <w:rPr>
          <w:rFonts w:ascii="Times New Roman" w:hAnsi="Times New Roman" w:cs="Times New Roman"/>
          <w:sz w:val="24"/>
          <w:szCs w:val="24"/>
        </w:rPr>
        <w:t xml:space="preserve"> </w:t>
      </w:r>
      <w:r w:rsidR="00FE716C" w:rsidRPr="00C20704">
        <w:rPr>
          <w:rFonts w:ascii="Times New Roman" w:hAnsi="Times New Roman" w:cs="Times New Roman"/>
          <w:sz w:val="24"/>
          <w:szCs w:val="24"/>
        </w:rPr>
        <w:t>ievērošanu</w:t>
      </w:r>
      <w:r w:rsidR="00027B85" w:rsidRPr="00C20704">
        <w:rPr>
          <w:rFonts w:ascii="Times New Roman" w:hAnsi="Times New Roman" w:cs="Times New Roman"/>
          <w:sz w:val="24"/>
          <w:szCs w:val="24"/>
        </w:rPr>
        <w:t xml:space="preserve">, </w:t>
      </w:r>
      <w:r w:rsidRPr="00C20704">
        <w:rPr>
          <w:rFonts w:ascii="Times New Roman" w:hAnsi="Times New Roman" w:cs="Times New Roman"/>
          <w:sz w:val="24"/>
          <w:szCs w:val="24"/>
        </w:rPr>
        <w:t>nav risināms šajā lietā, proti, lietā par sociālās palīdzības piešķiršanu, un apgabaltiesa pamatoti par to nav lēmusi.</w:t>
      </w:r>
    </w:p>
    <w:p w:rsidR="00FE1705" w:rsidRPr="00C20704" w:rsidRDefault="00FE1705" w:rsidP="00247F77">
      <w:pPr>
        <w:spacing w:after="0"/>
        <w:ind w:firstLine="567"/>
        <w:jc w:val="both"/>
        <w:rPr>
          <w:rFonts w:ascii="Times New Roman" w:hAnsi="Times New Roman" w:cs="Times New Roman"/>
          <w:sz w:val="24"/>
          <w:szCs w:val="24"/>
        </w:rPr>
      </w:pPr>
    </w:p>
    <w:p w:rsidR="00247F77"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lastRenderedPageBreak/>
        <w:t>[</w:t>
      </w:r>
      <w:r w:rsidR="00027B85" w:rsidRPr="00C20704">
        <w:rPr>
          <w:rFonts w:ascii="Times New Roman" w:hAnsi="Times New Roman" w:cs="Times New Roman"/>
          <w:sz w:val="24"/>
          <w:szCs w:val="24"/>
        </w:rPr>
        <w:t>8</w:t>
      </w:r>
      <w:r w:rsidRPr="00C20704">
        <w:rPr>
          <w:rFonts w:ascii="Times New Roman" w:hAnsi="Times New Roman" w:cs="Times New Roman"/>
          <w:sz w:val="24"/>
          <w:szCs w:val="24"/>
        </w:rPr>
        <w:t>] </w:t>
      </w:r>
      <w:proofErr w:type="gramStart"/>
      <w:r w:rsidRPr="00C20704">
        <w:rPr>
          <w:rFonts w:ascii="Times New Roman" w:hAnsi="Times New Roman" w:cs="Times New Roman"/>
          <w:sz w:val="24"/>
          <w:szCs w:val="24"/>
        </w:rPr>
        <w:t>Kā to pareizi norādījusi apgabaltiesa, pašvaldība ar saistošajiem</w:t>
      </w:r>
      <w:proofErr w:type="gramEnd"/>
      <w:r w:rsidRPr="00C20704">
        <w:rPr>
          <w:rFonts w:ascii="Times New Roman" w:hAnsi="Times New Roman" w:cs="Times New Roman"/>
          <w:sz w:val="24"/>
          <w:szCs w:val="24"/>
        </w:rPr>
        <w:t xml:space="preserve"> noteikumiem var paplašināt likumā „Par sociālajiem dzīvokļiem un sociālajām dzīvojamajām mājām” noteikto personu loku, kurām ir tiesības īrēt sociālo dzīvokli. Tiesas uzdevums ir izvērtēt konkrētā lietā pieņemtā lēmuma atbilstību likumā un saistošajos noteikumos noteiktajiem kritērijiem. Apgabaltiesa ir </w:t>
      </w:r>
      <w:r w:rsidR="00F63398" w:rsidRPr="00C20704">
        <w:rPr>
          <w:rFonts w:ascii="Times New Roman" w:hAnsi="Times New Roman" w:cs="Times New Roman"/>
          <w:sz w:val="24"/>
          <w:szCs w:val="24"/>
        </w:rPr>
        <w:t>pārbaudījusi</w:t>
      </w:r>
      <w:r w:rsidRPr="00C20704">
        <w:rPr>
          <w:rFonts w:ascii="Times New Roman" w:hAnsi="Times New Roman" w:cs="Times New Roman"/>
          <w:sz w:val="24"/>
          <w:szCs w:val="24"/>
        </w:rPr>
        <w:t xml:space="preserve"> pieteicēja atbilstību šiem kritērijiem un pareizi </w:t>
      </w:r>
      <w:r w:rsidR="00F63398" w:rsidRPr="00C20704">
        <w:rPr>
          <w:rFonts w:ascii="Times New Roman" w:hAnsi="Times New Roman" w:cs="Times New Roman"/>
          <w:sz w:val="24"/>
          <w:szCs w:val="24"/>
        </w:rPr>
        <w:t>konstatējusi</w:t>
      </w:r>
      <w:r w:rsidRPr="00C20704">
        <w:rPr>
          <w:rFonts w:ascii="Times New Roman" w:hAnsi="Times New Roman" w:cs="Times New Roman"/>
          <w:sz w:val="24"/>
          <w:szCs w:val="24"/>
        </w:rPr>
        <w:t xml:space="preserve">, ka pieteicējs neatbilst nevienam no tiem. </w:t>
      </w:r>
      <w:r w:rsidR="006F355C" w:rsidRPr="00C20704">
        <w:rPr>
          <w:rFonts w:ascii="Times New Roman" w:hAnsi="Times New Roman" w:cs="Times New Roman"/>
          <w:sz w:val="24"/>
          <w:szCs w:val="24"/>
        </w:rPr>
        <w:t>Tiesas vērtējumā nav saskatāmas kļūdas. T</w:t>
      </w:r>
      <w:r w:rsidRPr="00C20704">
        <w:rPr>
          <w:rFonts w:ascii="Times New Roman" w:hAnsi="Times New Roman" w:cs="Times New Roman"/>
          <w:sz w:val="24"/>
          <w:szCs w:val="24"/>
        </w:rPr>
        <w:t xml:space="preserve">iesai nav pilnvaru uzdot pašvaldībai izdot </w:t>
      </w:r>
      <w:r w:rsidR="006F355C" w:rsidRPr="00C20704">
        <w:rPr>
          <w:rFonts w:ascii="Times New Roman" w:hAnsi="Times New Roman" w:cs="Times New Roman"/>
          <w:sz w:val="24"/>
          <w:szCs w:val="24"/>
        </w:rPr>
        <w:t xml:space="preserve">tādus </w:t>
      </w:r>
      <w:r w:rsidRPr="00C20704">
        <w:rPr>
          <w:rFonts w:ascii="Times New Roman" w:hAnsi="Times New Roman" w:cs="Times New Roman"/>
          <w:sz w:val="24"/>
          <w:szCs w:val="24"/>
        </w:rPr>
        <w:t xml:space="preserve">saistošos noteikumus, lai arī pieteicējs varētu saņemt palīdzību pieteicēja pieprasītajā veidā. </w:t>
      </w:r>
    </w:p>
    <w:p w:rsidR="00247F77" w:rsidRPr="00C20704" w:rsidRDefault="00247F77" w:rsidP="00247F77">
      <w:pPr>
        <w:spacing w:after="0"/>
        <w:ind w:firstLine="567"/>
        <w:jc w:val="both"/>
        <w:rPr>
          <w:rFonts w:ascii="Times New Roman" w:hAnsi="Times New Roman" w:cs="Times New Roman"/>
          <w:sz w:val="24"/>
          <w:szCs w:val="24"/>
        </w:rPr>
      </w:pPr>
    </w:p>
    <w:p w:rsidR="00247F77"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w:t>
      </w:r>
      <w:r w:rsidR="00027B85" w:rsidRPr="00C20704">
        <w:rPr>
          <w:rFonts w:ascii="Times New Roman" w:hAnsi="Times New Roman" w:cs="Times New Roman"/>
          <w:sz w:val="24"/>
          <w:szCs w:val="24"/>
        </w:rPr>
        <w:t>9</w:t>
      </w:r>
      <w:r w:rsidRPr="00C20704">
        <w:rPr>
          <w:rFonts w:ascii="Times New Roman" w:hAnsi="Times New Roman" w:cs="Times New Roman"/>
          <w:sz w:val="24"/>
          <w:szCs w:val="24"/>
        </w:rPr>
        <w:t xml:space="preserve">] Sociālajās tiesībās ir svarīgi un savstarpēji saistīti divi principi </w:t>
      </w:r>
      <w:r w:rsidR="00027B85" w:rsidRPr="00C20704">
        <w:rPr>
          <w:rFonts w:ascii="Times New Roman" w:hAnsi="Times New Roman" w:cs="Times New Roman"/>
          <w:sz w:val="24"/>
          <w:szCs w:val="24"/>
        </w:rPr>
        <w:t>–</w:t>
      </w:r>
      <w:r w:rsidRPr="00C20704">
        <w:rPr>
          <w:rFonts w:ascii="Times New Roman" w:hAnsi="Times New Roman" w:cs="Times New Roman"/>
          <w:sz w:val="24"/>
          <w:szCs w:val="24"/>
        </w:rPr>
        <w:t xml:space="preserve"> palīdzības subsidiaritāte un personas līdzdarbība. Palīdzības subsidiaritāte nozīmē, ka personai vai ģimenei pienākas palīdzība tikai gadījumā, ja a) pati persona vai ģimene sevi nevar uzturēt tādā materiālā līmenī, kas liedz saņemt statusu; b) personai vai ģimenei neviena persona nevar vai tai nav pienākuma palīdzēt personas vai ģimenes materiālā stāvokļa uzlabošanā </w:t>
      </w:r>
      <w:proofErr w:type="gramStart"/>
      <w:r w:rsidRPr="00C20704">
        <w:rPr>
          <w:rFonts w:ascii="Times New Roman" w:hAnsi="Times New Roman" w:cs="Times New Roman"/>
          <w:sz w:val="24"/>
          <w:szCs w:val="24"/>
        </w:rPr>
        <w:t>(</w:t>
      </w:r>
      <w:proofErr w:type="gramEnd"/>
      <w:r w:rsidRPr="00C20704">
        <w:rPr>
          <w:rFonts w:ascii="Times New Roman" w:hAnsi="Times New Roman" w:cs="Times New Roman"/>
          <w:i/>
          <w:sz w:val="24"/>
          <w:szCs w:val="24"/>
        </w:rPr>
        <w:t xml:space="preserve">Augstākās tiesas </w:t>
      </w:r>
      <w:r w:rsidR="006F355C" w:rsidRPr="00C20704">
        <w:rPr>
          <w:rFonts w:ascii="Times New Roman" w:hAnsi="Times New Roman" w:cs="Times New Roman"/>
          <w:i/>
          <w:sz w:val="24"/>
          <w:szCs w:val="24"/>
        </w:rPr>
        <w:t>2011.</w:t>
      </w:r>
      <w:r w:rsidRPr="00C20704">
        <w:rPr>
          <w:rFonts w:ascii="Times New Roman" w:hAnsi="Times New Roman" w:cs="Times New Roman"/>
          <w:i/>
          <w:sz w:val="24"/>
          <w:szCs w:val="24"/>
        </w:rPr>
        <w:t>gada 25.marta sprieduma lietā Nr.</w:t>
      </w:r>
      <w:r w:rsidR="006F355C" w:rsidRPr="00C20704">
        <w:rPr>
          <w:rFonts w:ascii="Times New Roman" w:hAnsi="Times New Roman" w:cs="Times New Roman"/>
          <w:i/>
          <w:sz w:val="24"/>
          <w:szCs w:val="24"/>
        </w:rPr>
        <w:t> </w:t>
      </w:r>
      <w:r w:rsidRPr="00C20704">
        <w:rPr>
          <w:rFonts w:ascii="Times New Roman" w:hAnsi="Times New Roman" w:cs="Times New Roman"/>
          <w:i/>
          <w:sz w:val="24"/>
          <w:szCs w:val="24"/>
        </w:rPr>
        <w:t>SKA</w:t>
      </w:r>
      <w:r w:rsidR="006F355C" w:rsidRPr="00C20704">
        <w:rPr>
          <w:rFonts w:ascii="Times New Roman" w:hAnsi="Times New Roman" w:cs="Times New Roman"/>
          <w:i/>
          <w:sz w:val="24"/>
          <w:szCs w:val="24"/>
        </w:rPr>
        <w:t>–</w:t>
      </w:r>
      <w:r w:rsidRPr="00C20704">
        <w:rPr>
          <w:rFonts w:ascii="Times New Roman" w:hAnsi="Times New Roman" w:cs="Times New Roman"/>
          <w:i/>
          <w:sz w:val="24"/>
          <w:szCs w:val="24"/>
        </w:rPr>
        <w:t>75/2011 (A42538108) 8. punkts</w:t>
      </w:r>
      <w:r w:rsidRPr="00C20704">
        <w:rPr>
          <w:rFonts w:ascii="Times New Roman" w:hAnsi="Times New Roman" w:cs="Times New Roman"/>
          <w:sz w:val="24"/>
          <w:szCs w:val="24"/>
        </w:rPr>
        <w:t xml:space="preserve">). Tādēļ normās ietverti kritēriji personām, kuras ir tiesīgas saņemt palīdzību. Lai noskaidrotu, vai persona tiem atbilst, personai pašai ir aktīvi jālīdzdarbojas administratīvajā procesā un jāsniedz iestādei un tiesai lēmuma pieņemšanai nepieciešamās ziņas. </w:t>
      </w:r>
    </w:p>
    <w:p w:rsidR="00F63398"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 xml:space="preserve">Pieteicējs ne iestādei, ne tiesai nesniedza informāciju par savu </w:t>
      </w:r>
      <w:r w:rsidR="00600321" w:rsidRPr="00C20704">
        <w:rPr>
          <w:rFonts w:ascii="Times New Roman" w:hAnsi="Times New Roman" w:cs="Times New Roman"/>
          <w:sz w:val="24"/>
          <w:szCs w:val="24"/>
        </w:rPr>
        <w:t>mantisko</w:t>
      </w:r>
      <w:r w:rsidRPr="00C20704">
        <w:rPr>
          <w:rFonts w:ascii="Times New Roman" w:hAnsi="Times New Roman" w:cs="Times New Roman"/>
          <w:sz w:val="24"/>
          <w:szCs w:val="24"/>
        </w:rPr>
        <w:t xml:space="preserve"> stāvokli. Tāpat pieteicējs apgabaltiesu neinformēja par to, vai viņš dzīvo viens un kāda ir viņa dzīvesvieta, kā arī to, vai viņš savu dzīvojamo telpu īrē. Minētās informācijas sniegšana palīdz iestādei un tiesai noskaidrot, vai sociālā palīdzība atbilstoši tiesību normās noteiktajiem kritērijiem tiešām ir nepieciešama. </w:t>
      </w:r>
      <w:r w:rsidR="00F63398" w:rsidRPr="00C20704">
        <w:rPr>
          <w:rFonts w:ascii="Times New Roman" w:hAnsi="Times New Roman" w:cs="Times New Roman"/>
          <w:sz w:val="24"/>
          <w:szCs w:val="24"/>
        </w:rPr>
        <w:t xml:space="preserve">Tādējādi līdzdarbošanās administratīvajā procesā ir paša pieteicēja interesēs, un līdzdarbības pienākuma izpilde var mainīt lietas iznākumu. </w:t>
      </w:r>
      <w:r w:rsidR="006F355C" w:rsidRPr="00C20704">
        <w:rPr>
          <w:rFonts w:ascii="Times New Roman" w:hAnsi="Times New Roman" w:cs="Times New Roman"/>
          <w:sz w:val="24"/>
          <w:szCs w:val="24"/>
        </w:rPr>
        <w:t xml:space="preserve">Tā kā pats pieteicējs nebija sniedzis ziņas, </w:t>
      </w:r>
      <w:r w:rsidR="002A6D09" w:rsidRPr="00C20704">
        <w:rPr>
          <w:rFonts w:ascii="Times New Roman" w:hAnsi="Times New Roman" w:cs="Times New Roman"/>
          <w:sz w:val="24"/>
          <w:szCs w:val="24"/>
        </w:rPr>
        <w:t xml:space="preserve">kas, ja būtu atbilstošas pastāvošiem apstākļiem, varētu novest pie cita rezultāta, </w:t>
      </w:r>
      <w:r w:rsidR="006F355C" w:rsidRPr="00C20704">
        <w:rPr>
          <w:rFonts w:ascii="Times New Roman" w:hAnsi="Times New Roman" w:cs="Times New Roman"/>
          <w:sz w:val="24"/>
          <w:szCs w:val="24"/>
        </w:rPr>
        <w:t>tiesa pamatoti</w:t>
      </w:r>
      <w:r w:rsidR="002A6D09" w:rsidRPr="00C20704">
        <w:rPr>
          <w:rFonts w:ascii="Times New Roman" w:hAnsi="Times New Roman" w:cs="Times New Roman"/>
          <w:sz w:val="24"/>
          <w:szCs w:val="24"/>
        </w:rPr>
        <w:t xml:space="preserve"> ņēma vērā tai zināmos faktus un taisīja tiem atbilstošu spriedumu.</w:t>
      </w:r>
      <w:r w:rsidR="006F355C" w:rsidRPr="00C20704">
        <w:rPr>
          <w:rFonts w:ascii="Times New Roman" w:hAnsi="Times New Roman" w:cs="Times New Roman"/>
          <w:sz w:val="24"/>
          <w:szCs w:val="24"/>
        </w:rPr>
        <w:t xml:space="preserve">  </w:t>
      </w:r>
    </w:p>
    <w:p w:rsidR="00F63398" w:rsidRPr="00C20704" w:rsidRDefault="00F63398" w:rsidP="00247F77">
      <w:pPr>
        <w:spacing w:after="0"/>
        <w:ind w:firstLine="567"/>
        <w:jc w:val="both"/>
        <w:rPr>
          <w:rFonts w:ascii="Times New Roman" w:hAnsi="Times New Roman" w:cs="Times New Roman"/>
          <w:sz w:val="24"/>
          <w:szCs w:val="24"/>
        </w:rPr>
      </w:pPr>
    </w:p>
    <w:p w:rsidR="008830B8"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w:t>
      </w:r>
      <w:r w:rsidR="00027B85" w:rsidRPr="00C20704">
        <w:rPr>
          <w:rFonts w:ascii="Times New Roman" w:hAnsi="Times New Roman" w:cs="Times New Roman"/>
          <w:sz w:val="24"/>
          <w:szCs w:val="24"/>
        </w:rPr>
        <w:t>10</w:t>
      </w:r>
      <w:r w:rsidRPr="00C20704">
        <w:rPr>
          <w:rFonts w:ascii="Times New Roman" w:hAnsi="Times New Roman" w:cs="Times New Roman"/>
          <w:sz w:val="24"/>
          <w:szCs w:val="24"/>
        </w:rPr>
        <w:t xml:space="preserve">] Likuma „Par palīdzību dzīvokļa jautājuma risināšanā” </w:t>
      </w:r>
      <w:proofErr w:type="gramStart"/>
      <w:r w:rsidRPr="00C20704">
        <w:rPr>
          <w:rFonts w:ascii="Times New Roman" w:hAnsi="Times New Roman" w:cs="Times New Roman"/>
          <w:sz w:val="24"/>
          <w:szCs w:val="24"/>
        </w:rPr>
        <w:t>13.panta</w:t>
      </w:r>
      <w:proofErr w:type="gramEnd"/>
      <w:r w:rsidRPr="00C20704">
        <w:rPr>
          <w:rFonts w:ascii="Times New Roman" w:hAnsi="Times New Roman" w:cs="Times New Roman"/>
          <w:sz w:val="24"/>
          <w:szCs w:val="24"/>
        </w:rPr>
        <w:t xml:space="preserve"> pirmā daļa neparedz sniegt palīdzību sociālā dzīvokļa izīrēšanas veidā</w:t>
      </w:r>
      <w:r w:rsidR="008830B8" w:rsidRPr="00C20704">
        <w:rPr>
          <w:rFonts w:ascii="Times New Roman" w:hAnsi="Times New Roman" w:cs="Times New Roman"/>
          <w:sz w:val="24"/>
          <w:szCs w:val="24"/>
        </w:rPr>
        <w:t>, kā to prasījis pieteicējs</w:t>
      </w:r>
      <w:r w:rsidRPr="00C20704">
        <w:rPr>
          <w:rFonts w:ascii="Times New Roman" w:hAnsi="Times New Roman" w:cs="Times New Roman"/>
          <w:sz w:val="24"/>
          <w:szCs w:val="24"/>
        </w:rPr>
        <w:t xml:space="preserve">. </w:t>
      </w:r>
      <w:r w:rsidR="008830B8" w:rsidRPr="00C20704">
        <w:rPr>
          <w:rFonts w:ascii="Times New Roman" w:hAnsi="Times New Roman" w:cs="Times New Roman"/>
          <w:sz w:val="24"/>
          <w:szCs w:val="24"/>
        </w:rPr>
        <w:t xml:space="preserve">Turklāt šī norma </w:t>
      </w:r>
      <w:r w:rsidR="00222AEB" w:rsidRPr="00C20704">
        <w:rPr>
          <w:rFonts w:ascii="Times New Roman" w:hAnsi="Times New Roman" w:cs="Times New Roman"/>
          <w:sz w:val="24"/>
          <w:szCs w:val="24"/>
        </w:rPr>
        <w:t xml:space="preserve">paredz palīdzības sniegšanu </w:t>
      </w:r>
      <w:r w:rsidR="00E77CCF" w:rsidRPr="00C20704">
        <w:rPr>
          <w:rFonts w:ascii="Times New Roman" w:hAnsi="Times New Roman" w:cs="Times New Roman"/>
          <w:sz w:val="24"/>
          <w:szCs w:val="24"/>
        </w:rPr>
        <w:t>–</w:t>
      </w:r>
      <w:r w:rsidR="00222AEB" w:rsidRPr="00C20704">
        <w:rPr>
          <w:rFonts w:ascii="Times New Roman" w:hAnsi="Times New Roman" w:cs="Times New Roman"/>
          <w:sz w:val="24"/>
          <w:szCs w:val="24"/>
        </w:rPr>
        <w:t xml:space="preserve"> </w:t>
      </w:r>
      <w:r w:rsidR="00E77CCF" w:rsidRPr="00C20704">
        <w:rPr>
          <w:rFonts w:ascii="Times New Roman" w:hAnsi="Times New Roman" w:cs="Times New Roman"/>
          <w:sz w:val="24"/>
          <w:szCs w:val="24"/>
        </w:rPr>
        <w:t>dzīvojamās telpas izīrēšanu, nodrošināšanu ar pagaidu dzīvojamo telpu vai pabalsta piešķiršanu dzīvojamās telpas vai mājas remontam</w:t>
      </w:r>
      <w:r w:rsidR="00222AEB" w:rsidRPr="00C20704">
        <w:rPr>
          <w:rFonts w:ascii="Times New Roman" w:hAnsi="Times New Roman" w:cs="Times New Roman"/>
          <w:sz w:val="24"/>
          <w:szCs w:val="24"/>
        </w:rPr>
        <w:t xml:space="preserve"> </w:t>
      </w:r>
      <w:r w:rsidR="00E77CCF" w:rsidRPr="00C20704">
        <w:rPr>
          <w:rFonts w:ascii="Times New Roman" w:hAnsi="Times New Roman" w:cs="Times New Roman"/>
          <w:sz w:val="24"/>
          <w:szCs w:val="24"/>
        </w:rPr>
        <w:t>–</w:t>
      </w:r>
      <w:r w:rsidR="00222AEB" w:rsidRPr="00C20704">
        <w:rPr>
          <w:rFonts w:ascii="Times New Roman" w:hAnsi="Times New Roman" w:cs="Times New Roman"/>
          <w:sz w:val="24"/>
          <w:szCs w:val="24"/>
        </w:rPr>
        <w:t xml:space="preserve"> ārkārtas apstākļos, proti, </w:t>
      </w:r>
      <w:r w:rsidR="00E77CCF" w:rsidRPr="00C20704">
        <w:rPr>
          <w:rFonts w:ascii="Times New Roman" w:hAnsi="Times New Roman" w:cs="Times New Roman"/>
          <w:sz w:val="24"/>
          <w:szCs w:val="24"/>
        </w:rPr>
        <w:t xml:space="preserve">ja personas īrētā vai īpašumā esošā dzīvojamā telpa vai māja cietusi terora akta, stihiskas nelaimes, avārijas vai citas katastrofas rezultāta. Tas nozīmē, ka personai sniedz palīdzību, ja tās mājoklis ir bojāts vai zudis apstākļos, kas nav atkarīgi no pašas personas un nav bijuši paredzami. Izskatāmās lietas apstākļi par tādiem nav atzīstami, jo pieteicēja mājokļa nojaukšanas pamatā bijis ar ekspluatāciju nesavienojams tā stāvoklis, par ko ēkas īpašnieki iepriekš jau informēti. </w:t>
      </w:r>
      <w:r w:rsidRPr="00C20704">
        <w:rPr>
          <w:rFonts w:ascii="Times New Roman" w:hAnsi="Times New Roman" w:cs="Times New Roman"/>
          <w:sz w:val="24"/>
          <w:szCs w:val="24"/>
        </w:rPr>
        <w:t xml:space="preserve">Līdz ar to minētā norma lietā nav piemērojama. </w:t>
      </w:r>
    </w:p>
    <w:p w:rsidR="008830B8" w:rsidRPr="00C20704" w:rsidRDefault="008830B8" w:rsidP="00247F77">
      <w:pPr>
        <w:spacing w:after="0"/>
        <w:ind w:firstLine="567"/>
        <w:jc w:val="both"/>
        <w:rPr>
          <w:rFonts w:ascii="Times New Roman" w:hAnsi="Times New Roman" w:cs="Times New Roman"/>
          <w:sz w:val="24"/>
          <w:szCs w:val="24"/>
        </w:rPr>
      </w:pPr>
    </w:p>
    <w:p w:rsidR="00247F77" w:rsidRPr="00C20704" w:rsidRDefault="00247F77" w:rsidP="00247F77">
      <w:pPr>
        <w:spacing w:after="0"/>
        <w:ind w:firstLine="567"/>
        <w:jc w:val="both"/>
        <w:rPr>
          <w:rFonts w:ascii="Times New Roman" w:hAnsi="Times New Roman" w:cs="Times New Roman"/>
          <w:sz w:val="24"/>
          <w:szCs w:val="24"/>
        </w:rPr>
      </w:pPr>
      <w:r w:rsidRPr="00C20704">
        <w:rPr>
          <w:rFonts w:ascii="Times New Roman" w:hAnsi="Times New Roman" w:cs="Times New Roman"/>
          <w:sz w:val="24"/>
          <w:szCs w:val="24"/>
        </w:rPr>
        <w:t>[</w:t>
      </w:r>
      <w:r w:rsidR="00027B85" w:rsidRPr="00C20704">
        <w:rPr>
          <w:rFonts w:ascii="Times New Roman" w:hAnsi="Times New Roman" w:cs="Times New Roman"/>
          <w:sz w:val="24"/>
          <w:szCs w:val="24"/>
        </w:rPr>
        <w:t>11</w:t>
      </w:r>
      <w:r w:rsidRPr="00C20704">
        <w:rPr>
          <w:rFonts w:ascii="Times New Roman" w:hAnsi="Times New Roman" w:cs="Times New Roman"/>
          <w:sz w:val="24"/>
          <w:szCs w:val="24"/>
        </w:rPr>
        <w:t xml:space="preserve">] Šādos apstākļos kasācijas sūdzība ir </w:t>
      </w:r>
      <w:r w:rsidR="00BA5474" w:rsidRPr="00C20704">
        <w:rPr>
          <w:rFonts w:ascii="Times New Roman" w:hAnsi="Times New Roman" w:cs="Times New Roman"/>
          <w:sz w:val="24"/>
          <w:szCs w:val="24"/>
        </w:rPr>
        <w:t xml:space="preserve">noraidāma un </w:t>
      </w:r>
      <w:r w:rsidRPr="00C20704">
        <w:rPr>
          <w:rFonts w:ascii="Times New Roman" w:hAnsi="Times New Roman" w:cs="Times New Roman"/>
          <w:sz w:val="24"/>
          <w:szCs w:val="24"/>
        </w:rPr>
        <w:t xml:space="preserve">pārsūdzētais spriedums ir </w:t>
      </w:r>
      <w:r w:rsidR="00BA5474" w:rsidRPr="00C20704">
        <w:rPr>
          <w:rFonts w:ascii="Times New Roman" w:hAnsi="Times New Roman" w:cs="Times New Roman"/>
          <w:sz w:val="24"/>
          <w:szCs w:val="24"/>
        </w:rPr>
        <w:t>atstājams negrozīts</w:t>
      </w:r>
      <w:r w:rsidRPr="00C20704">
        <w:rPr>
          <w:rFonts w:ascii="Times New Roman" w:hAnsi="Times New Roman" w:cs="Times New Roman"/>
          <w:sz w:val="24"/>
          <w:szCs w:val="24"/>
        </w:rPr>
        <w:t>.</w:t>
      </w:r>
    </w:p>
    <w:p w:rsidR="00247F77" w:rsidRPr="00C20704" w:rsidRDefault="00247F77" w:rsidP="00247F77">
      <w:pPr>
        <w:spacing w:after="0"/>
        <w:jc w:val="both"/>
        <w:rPr>
          <w:rFonts w:ascii="Times New Roman" w:hAnsi="Times New Roman" w:cs="Times New Roman"/>
          <w:sz w:val="24"/>
          <w:szCs w:val="24"/>
        </w:rPr>
      </w:pPr>
    </w:p>
    <w:p w:rsidR="00247F77" w:rsidRPr="00C20704" w:rsidRDefault="00247F77" w:rsidP="00247F77">
      <w:pPr>
        <w:spacing w:after="0"/>
        <w:jc w:val="center"/>
        <w:rPr>
          <w:rFonts w:ascii="Times New Roman" w:eastAsia="Times New Roman" w:hAnsi="Times New Roman" w:cs="Times New Roman"/>
          <w:b/>
          <w:sz w:val="24"/>
          <w:szCs w:val="24"/>
          <w:lang w:eastAsia="lv-LV"/>
        </w:rPr>
      </w:pPr>
      <w:r w:rsidRPr="00C20704">
        <w:rPr>
          <w:rFonts w:ascii="Times New Roman" w:eastAsia="Times New Roman" w:hAnsi="Times New Roman" w:cs="Times New Roman"/>
          <w:b/>
          <w:sz w:val="24"/>
          <w:szCs w:val="24"/>
          <w:lang w:eastAsia="lv-LV"/>
        </w:rPr>
        <w:t>Rezolutīvā daļa</w:t>
      </w:r>
    </w:p>
    <w:p w:rsidR="00247F77" w:rsidRPr="00C20704" w:rsidRDefault="00247F77" w:rsidP="00247F77">
      <w:pPr>
        <w:spacing w:after="0"/>
        <w:jc w:val="center"/>
        <w:rPr>
          <w:rFonts w:ascii="Times New Roman" w:eastAsia="Times New Roman" w:hAnsi="Times New Roman" w:cs="Times New Roman"/>
          <w:i/>
          <w:sz w:val="24"/>
          <w:szCs w:val="24"/>
          <w:lang w:eastAsia="lv-LV"/>
        </w:rPr>
      </w:pPr>
    </w:p>
    <w:p w:rsidR="00247F77" w:rsidRPr="00C20704" w:rsidRDefault="00247F77" w:rsidP="00247F77">
      <w:pPr>
        <w:spacing w:after="0"/>
        <w:ind w:firstLine="567"/>
        <w:jc w:val="both"/>
        <w:rPr>
          <w:rFonts w:ascii="Times New Roman" w:eastAsia="Times New Roman" w:hAnsi="Times New Roman" w:cs="Times New Roman"/>
          <w:sz w:val="24"/>
          <w:szCs w:val="24"/>
          <w:lang w:eastAsia="lv-LV"/>
        </w:rPr>
      </w:pPr>
      <w:r w:rsidRPr="00C20704">
        <w:rPr>
          <w:rFonts w:ascii="Times New Roman" w:eastAsia="Times New Roman" w:hAnsi="Times New Roman" w:cs="Times New Roman"/>
          <w:sz w:val="24"/>
          <w:szCs w:val="24"/>
          <w:lang w:eastAsia="lv-LV"/>
        </w:rPr>
        <w:t xml:space="preserve">Pamatojoties uz Administratīvā procesa likuma </w:t>
      </w:r>
      <w:proofErr w:type="gramStart"/>
      <w:r w:rsidRPr="00C20704">
        <w:rPr>
          <w:rFonts w:ascii="Times New Roman" w:eastAsia="Times New Roman" w:hAnsi="Times New Roman" w:cs="Times New Roman"/>
          <w:sz w:val="24"/>
          <w:szCs w:val="24"/>
          <w:lang w:eastAsia="lv-LV"/>
        </w:rPr>
        <w:t>348.panta</w:t>
      </w:r>
      <w:proofErr w:type="gramEnd"/>
      <w:r w:rsidRPr="00C20704">
        <w:rPr>
          <w:rFonts w:ascii="Times New Roman" w:eastAsia="Times New Roman" w:hAnsi="Times New Roman" w:cs="Times New Roman"/>
          <w:sz w:val="24"/>
          <w:szCs w:val="24"/>
          <w:lang w:eastAsia="lv-LV"/>
        </w:rPr>
        <w:t xml:space="preserve"> pirmās daļas </w:t>
      </w:r>
      <w:r w:rsidR="00BA5474" w:rsidRPr="00C20704">
        <w:rPr>
          <w:rFonts w:ascii="Times New Roman" w:eastAsia="Times New Roman" w:hAnsi="Times New Roman" w:cs="Times New Roman"/>
          <w:sz w:val="24"/>
          <w:szCs w:val="24"/>
          <w:lang w:eastAsia="lv-LV"/>
        </w:rPr>
        <w:t>1</w:t>
      </w:r>
      <w:r w:rsidRPr="00C20704">
        <w:rPr>
          <w:rFonts w:ascii="Times New Roman" w:eastAsia="Times New Roman" w:hAnsi="Times New Roman" w:cs="Times New Roman"/>
          <w:sz w:val="24"/>
          <w:szCs w:val="24"/>
          <w:lang w:eastAsia="lv-LV"/>
        </w:rPr>
        <w:t xml:space="preserve">.punktu un 351.pantu, Augstākā tiesa </w:t>
      </w:r>
    </w:p>
    <w:p w:rsidR="00247F77" w:rsidRPr="00C20704" w:rsidRDefault="00247F77" w:rsidP="00247F77">
      <w:pPr>
        <w:spacing w:after="0"/>
        <w:jc w:val="center"/>
        <w:rPr>
          <w:rFonts w:ascii="Times New Roman" w:eastAsia="Times New Roman" w:hAnsi="Times New Roman" w:cs="Times New Roman"/>
          <w:b/>
          <w:bCs/>
          <w:spacing w:val="70"/>
          <w:sz w:val="24"/>
          <w:szCs w:val="24"/>
          <w:lang w:eastAsia="lv-LV"/>
        </w:rPr>
      </w:pPr>
    </w:p>
    <w:p w:rsidR="00247F77" w:rsidRPr="00C20704" w:rsidRDefault="00644FDA" w:rsidP="00600321">
      <w:pPr>
        <w:spacing w:after="0"/>
        <w:jc w:val="center"/>
        <w:rPr>
          <w:rFonts w:ascii="Times New Roman" w:eastAsia="Times New Roman" w:hAnsi="Times New Roman" w:cs="Times New Roman"/>
          <w:b/>
          <w:bCs/>
          <w:sz w:val="24"/>
          <w:szCs w:val="24"/>
          <w:lang w:eastAsia="lv-LV"/>
        </w:rPr>
      </w:pPr>
      <w:r w:rsidRPr="00C20704">
        <w:rPr>
          <w:rFonts w:ascii="Times New Roman" w:eastAsia="Times New Roman" w:hAnsi="Times New Roman" w:cs="Times New Roman"/>
          <w:b/>
          <w:bCs/>
          <w:sz w:val="24"/>
          <w:szCs w:val="24"/>
          <w:lang w:eastAsia="lv-LV"/>
        </w:rPr>
        <w:t>n</w:t>
      </w:r>
      <w:r w:rsidR="00BA5474" w:rsidRPr="00C20704">
        <w:rPr>
          <w:rFonts w:ascii="Times New Roman" w:eastAsia="Times New Roman" w:hAnsi="Times New Roman" w:cs="Times New Roman"/>
          <w:b/>
          <w:bCs/>
          <w:sz w:val="24"/>
          <w:szCs w:val="24"/>
          <w:lang w:eastAsia="lv-LV"/>
        </w:rPr>
        <w:t>osprieda</w:t>
      </w:r>
    </w:p>
    <w:p w:rsidR="00247F77" w:rsidRPr="00C20704" w:rsidRDefault="00247F77" w:rsidP="00247F77">
      <w:pPr>
        <w:spacing w:after="0"/>
        <w:jc w:val="center"/>
        <w:rPr>
          <w:rFonts w:ascii="Times New Roman" w:eastAsia="Times New Roman" w:hAnsi="Times New Roman" w:cs="Times New Roman"/>
          <w:b/>
          <w:bCs/>
          <w:spacing w:val="70"/>
          <w:sz w:val="24"/>
          <w:szCs w:val="24"/>
          <w:lang w:eastAsia="lv-LV"/>
        </w:rPr>
      </w:pPr>
    </w:p>
    <w:p w:rsidR="00600321" w:rsidRPr="00C20704" w:rsidRDefault="00600321" w:rsidP="00C20704">
      <w:pPr>
        <w:tabs>
          <w:tab w:val="left" w:pos="2700"/>
          <w:tab w:val="left" w:pos="6660"/>
        </w:tabs>
        <w:spacing w:after="0"/>
        <w:ind w:firstLine="567"/>
        <w:jc w:val="both"/>
        <w:rPr>
          <w:rFonts w:ascii="Times New Roman" w:eastAsia="Times New Roman" w:hAnsi="Times New Roman" w:cs="Times New Roman"/>
          <w:sz w:val="24"/>
          <w:szCs w:val="24"/>
          <w:lang w:eastAsia="lv-LV"/>
        </w:rPr>
      </w:pPr>
      <w:r w:rsidRPr="00C20704">
        <w:rPr>
          <w:rFonts w:ascii="Times New Roman" w:eastAsia="Times New Roman" w:hAnsi="Times New Roman" w:cs="Times New Roman"/>
          <w:sz w:val="24"/>
          <w:szCs w:val="24"/>
          <w:lang w:eastAsia="lv-LV"/>
        </w:rPr>
        <w:t>A</w:t>
      </w:r>
      <w:r w:rsidR="00BA5474" w:rsidRPr="00C20704">
        <w:rPr>
          <w:rFonts w:ascii="Times New Roman" w:eastAsia="Times New Roman" w:hAnsi="Times New Roman" w:cs="Times New Roman"/>
          <w:sz w:val="24"/>
          <w:szCs w:val="24"/>
          <w:lang w:eastAsia="lv-LV"/>
        </w:rPr>
        <w:t>tstāt negrozītu</w:t>
      </w:r>
      <w:r w:rsidR="00247F77" w:rsidRPr="00C20704">
        <w:rPr>
          <w:rFonts w:ascii="Times New Roman" w:eastAsia="Times New Roman" w:hAnsi="Times New Roman" w:cs="Times New Roman"/>
          <w:sz w:val="24"/>
          <w:szCs w:val="24"/>
          <w:lang w:eastAsia="lv-LV"/>
        </w:rPr>
        <w:t xml:space="preserve"> Administratīvās apgabaltiesas </w:t>
      </w:r>
      <w:proofErr w:type="gramStart"/>
      <w:r w:rsidR="00247F77" w:rsidRPr="00C20704">
        <w:rPr>
          <w:rFonts w:ascii="Times New Roman" w:eastAsia="Times New Roman" w:hAnsi="Times New Roman" w:cs="Times New Roman"/>
          <w:sz w:val="24"/>
          <w:szCs w:val="24"/>
          <w:lang w:eastAsia="lv-LV"/>
        </w:rPr>
        <w:t>2015.gada</w:t>
      </w:r>
      <w:proofErr w:type="gramEnd"/>
      <w:r w:rsidR="00247F77" w:rsidRPr="00C20704">
        <w:rPr>
          <w:rFonts w:ascii="Times New Roman" w:eastAsia="Times New Roman" w:hAnsi="Times New Roman" w:cs="Times New Roman"/>
          <w:sz w:val="24"/>
          <w:szCs w:val="24"/>
          <w:lang w:eastAsia="lv-LV"/>
        </w:rPr>
        <w:t xml:space="preserve"> 26.oktobra spriedumu</w:t>
      </w:r>
      <w:r w:rsidR="00BA5474" w:rsidRPr="00C20704">
        <w:rPr>
          <w:rFonts w:ascii="Times New Roman" w:eastAsia="Times New Roman" w:hAnsi="Times New Roman" w:cs="Times New Roman"/>
          <w:sz w:val="24"/>
          <w:szCs w:val="24"/>
          <w:lang w:eastAsia="lv-LV"/>
        </w:rPr>
        <w:t xml:space="preserve">, bet </w:t>
      </w:r>
      <w:r w:rsidR="003A1F4C">
        <w:rPr>
          <w:rFonts w:ascii="Times New Roman" w:eastAsia="Times New Roman" w:hAnsi="Times New Roman" w:cs="Times New Roman"/>
          <w:sz w:val="24"/>
          <w:szCs w:val="24"/>
          <w:lang w:eastAsia="lv-LV"/>
        </w:rPr>
        <w:t>[pers. A]</w:t>
      </w:r>
      <w:r w:rsidR="00BA5474" w:rsidRPr="00C20704">
        <w:rPr>
          <w:rFonts w:ascii="Times New Roman" w:eastAsia="Times New Roman" w:hAnsi="Times New Roman" w:cs="Times New Roman"/>
          <w:sz w:val="24"/>
          <w:szCs w:val="24"/>
          <w:lang w:eastAsia="lv-LV"/>
        </w:rPr>
        <w:t xml:space="preserve"> kasācijas sūdzību noraidīt.</w:t>
      </w:r>
      <w:r w:rsidR="00247F77" w:rsidRPr="00C20704">
        <w:rPr>
          <w:rFonts w:ascii="Times New Roman" w:eastAsia="Times New Roman" w:hAnsi="Times New Roman" w:cs="Times New Roman"/>
          <w:sz w:val="24"/>
          <w:szCs w:val="24"/>
          <w:lang w:eastAsia="lv-LV"/>
        </w:rPr>
        <w:t xml:space="preserve"> </w:t>
      </w:r>
    </w:p>
    <w:p w:rsidR="0018775D" w:rsidRPr="003A1F4C" w:rsidRDefault="00247F77" w:rsidP="003A1F4C">
      <w:pPr>
        <w:tabs>
          <w:tab w:val="left" w:pos="2700"/>
          <w:tab w:val="left" w:pos="6660"/>
        </w:tabs>
        <w:spacing w:after="0"/>
        <w:ind w:firstLine="567"/>
        <w:jc w:val="both"/>
        <w:rPr>
          <w:rFonts w:ascii="Times New Roman" w:eastAsia="Times New Roman" w:hAnsi="Times New Roman" w:cs="Times New Roman"/>
          <w:sz w:val="24"/>
          <w:szCs w:val="24"/>
          <w:lang w:eastAsia="lv-LV"/>
        </w:rPr>
      </w:pPr>
      <w:r w:rsidRPr="00C20704">
        <w:rPr>
          <w:rFonts w:ascii="Times New Roman" w:eastAsia="Times New Roman" w:hAnsi="Times New Roman" w:cs="Times New Roman"/>
          <w:sz w:val="24"/>
          <w:szCs w:val="24"/>
          <w:lang w:eastAsia="lv-LV"/>
        </w:rPr>
        <w:t>Spriedums nav pārsūdzams.</w:t>
      </w:r>
    </w:p>
    <w:sectPr w:rsidR="0018775D" w:rsidRPr="003A1F4C" w:rsidSect="00C20704">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BBF" w:rsidRDefault="00330BBF" w:rsidP="00F63398">
      <w:pPr>
        <w:spacing w:after="0" w:line="240" w:lineRule="auto"/>
      </w:pPr>
      <w:r>
        <w:separator/>
      </w:r>
    </w:p>
  </w:endnote>
  <w:endnote w:type="continuationSeparator" w:id="0">
    <w:p w:rsidR="00330BBF" w:rsidRDefault="00330BBF" w:rsidP="00F6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889186258"/>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rsidR="00F63398" w:rsidRPr="00F63398" w:rsidRDefault="00F63398">
            <w:pPr>
              <w:pStyle w:val="Footer"/>
              <w:jc w:val="center"/>
              <w:rPr>
                <w:rFonts w:ascii="Times New Roman" w:hAnsi="Times New Roman" w:cs="Times New Roman"/>
                <w:sz w:val="24"/>
                <w:szCs w:val="24"/>
              </w:rPr>
            </w:pPr>
            <w:r w:rsidRPr="00F63398">
              <w:rPr>
                <w:rFonts w:ascii="Times New Roman" w:hAnsi="Times New Roman" w:cs="Times New Roman"/>
                <w:bCs/>
                <w:sz w:val="24"/>
                <w:szCs w:val="24"/>
              </w:rPr>
              <w:fldChar w:fldCharType="begin"/>
            </w:r>
            <w:r w:rsidRPr="00F63398">
              <w:rPr>
                <w:rFonts w:ascii="Times New Roman" w:hAnsi="Times New Roman" w:cs="Times New Roman"/>
                <w:bCs/>
                <w:sz w:val="24"/>
                <w:szCs w:val="24"/>
              </w:rPr>
              <w:instrText xml:space="preserve"> PAGE </w:instrText>
            </w:r>
            <w:r w:rsidRPr="00F63398">
              <w:rPr>
                <w:rFonts w:ascii="Times New Roman" w:hAnsi="Times New Roman" w:cs="Times New Roman"/>
                <w:bCs/>
                <w:sz w:val="24"/>
                <w:szCs w:val="24"/>
              </w:rPr>
              <w:fldChar w:fldCharType="separate"/>
            </w:r>
            <w:r w:rsidR="007101E7">
              <w:rPr>
                <w:rFonts w:ascii="Times New Roman" w:hAnsi="Times New Roman" w:cs="Times New Roman"/>
                <w:bCs/>
                <w:noProof/>
                <w:sz w:val="24"/>
                <w:szCs w:val="24"/>
              </w:rPr>
              <w:t>4</w:t>
            </w:r>
            <w:r w:rsidRPr="00F63398">
              <w:rPr>
                <w:rFonts w:ascii="Times New Roman" w:hAnsi="Times New Roman" w:cs="Times New Roman"/>
                <w:bCs/>
                <w:sz w:val="24"/>
                <w:szCs w:val="24"/>
              </w:rPr>
              <w:fldChar w:fldCharType="end"/>
            </w:r>
            <w:r w:rsidRPr="00F63398">
              <w:rPr>
                <w:rFonts w:ascii="Times New Roman" w:hAnsi="Times New Roman" w:cs="Times New Roman"/>
                <w:bCs/>
                <w:sz w:val="24"/>
                <w:szCs w:val="24"/>
              </w:rPr>
              <w:t xml:space="preserve"> no</w:t>
            </w:r>
            <w:r w:rsidRPr="00F63398">
              <w:rPr>
                <w:rFonts w:ascii="Times New Roman" w:hAnsi="Times New Roman" w:cs="Times New Roman"/>
                <w:sz w:val="24"/>
                <w:szCs w:val="24"/>
              </w:rPr>
              <w:t xml:space="preserve"> </w:t>
            </w:r>
            <w:r w:rsidRPr="00F63398">
              <w:rPr>
                <w:rFonts w:ascii="Times New Roman" w:hAnsi="Times New Roman" w:cs="Times New Roman"/>
                <w:bCs/>
                <w:sz w:val="24"/>
                <w:szCs w:val="24"/>
              </w:rPr>
              <w:fldChar w:fldCharType="begin"/>
            </w:r>
            <w:r w:rsidRPr="00F63398">
              <w:rPr>
                <w:rFonts w:ascii="Times New Roman" w:hAnsi="Times New Roman" w:cs="Times New Roman"/>
                <w:bCs/>
                <w:sz w:val="24"/>
                <w:szCs w:val="24"/>
              </w:rPr>
              <w:instrText xml:space="preserve"> NUMPAGES  </w:instrText>
            </w:r>
            <w:r w:rsidRPr="00F63398">
              <w:rPr>
                <w:rFonts w:ascii="Times New Roman" w:hAnsi="Times New Roman" w:cs="Times New Roman"/>
                <w:bCs/>
                <w:sz w:val="24"/>
                <w:szCs w:val="24"/>
              </w:rPr>
              <w:fldChar w:fldCharType="separate"/>
            </w:r>
            <w:r w:rsidR="007101E7">
              <w:rPr>
                <w:rFonts w:ascii="Times New Roman" w:hAnsi="Times New Roman" w:cs="Times New Roman"/>
                <w:bCs/>
                <w:noProof/>
                <w:sz w:val="24"/>
                <w:szCs w:val="24"/>
              </w:rPr>
              <w:t>4</w:t>
            </w:r>
            <w:r w:rsidRPr="00F63398">
              <w:rPr>
                <w:rFonts w:ascii="Times New Roman" w:hAnsi="Times New Roman" w:cs="Times New Roman"/>
                <w:bCs/>
                <w:sz w:val="24"/>
                <w:szCs w:val="24"/>
              </w:rPr>
              <w:fldChar w:fldCharType="end"/>
            </w:r>
          </w:p>
        </w:sdtContent>
      </w:sdt>
    </w:sdtContent>
  </w:sdt>
  <w:p w:rsidR="00F63398" w:rsidRDefault="00F63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BBF" w:rsidRDefault="00330BBF" w:rsidP="00F63398">
      <w:pPr>
        <w:spacing w:after="0" w:line="240" w:lineRule="auto"/>
      </w:pPr>
      <w:r>
        <w:separator/>
      </w:r>
    </w:p>
  </w:footnote>
  <w:footnote w:type="continuationSeparator" w:id="0">
    <w:p w:rsidR="00330BBF" w:rsidRDefault="00330BBF" w:rsidP="00F633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7"/>
    <w:rsid w:val="00027B85"/>
    <w:rsid w:val="0018775D"/>
    <w:rsid w:val="00222AEB"/>
    <w:rsid w:val="00247F77"/>
    <w:rsid w:val="002A6D09"/>
    <w:rsid w:val="00330BBF"/>
    <w:rsid w:val="003A1F4C"/>
    <w:rsid w:val="00447257"/>
    <w:rsid w:val="005245A7"/>
    <w:rsid w:val="00552A06"/>
    <w:rsid w:val="005D2D0D"/>
    <w:rsid w:val="00600321"/>
    <w:rsid w:val="00644FDA"/>
    <w:rsid w:val="006F355C"/>
    <w:rsid w:val="007101E7"/>
    <w:rsid w:val="007918B5"/>
    <w:rsid w:val="008830B8"/>
    <w:rsid w:val="009F3B3B"/>
    <w:rsid w:val="00A868D8"/>
    <w:rsid w:val="00B211B1"/>
    <w:rsid w:val="00BA5474"/>
    <w:rsid w:val="00C20704"/>
    <w:rsid w:val="00D16B6F"/>
    <w:rsid w:val="00D81F7D"/>
    <w:rsid w:val="00D96A9A"/>
    <w:rsid w:val="00E1004C"/>
    <w:rsid w:val="00E77CCF"/>
    <w:rsid w:val="00EB1D5E"/>
    <w:rsid w:val="00EB35DB"/>
    <w:rsid w:val="00F63398"/>
    <w:rsid w:val="00FE1705"/>
    <w:rsid w:val="00FE7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F7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3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3398"/>
    <w:rPr>
      <w:rFonts w:asciiTheme="minorHAnsi" w:hAnsiTheme="minorHAnsi"/>
      <w:sz w:val="22"/>
    </w:rPr>
  </w:style>
  <w:style w:type="paragraph" w:styleId="Footer">
    <w:name w:val="footer"/>
    <w:basedOn w:val="Normal"/>
    <w:link w:val="FooterChar"/>
    <w:uiPriority w:val="99"/>
    <w:unhideWhenUsed/>
    <w:rsid w:val="00F633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3398"/>
    <w:rPr>
      <w:rFonts w:asciiTheme="minorHAnsi" w:hAnsiTheme="minorHAnsi"/>
      <w:sz w:val="22"/>
    </w:rPr>
  </w:style>
  <w:style w:type="paragraph" w:styleId="BalloonText">
    <w:name w:val="Balloon Text"/>
    <w:basedOn w:val="Normal"/>
    <w:link w:val="BalloonTextChar"/>
    <w:uiPriority w:val="99"/>
    <w:semiHidden/>
    <w:unhideWhenUsed/>
    <w:rsid w:val="005D2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D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5772</Words>
  <Characters>3291</Characters>
  <Application>Microsoft Office Word</Application>
  <DocSecurity>0</DocSecurity>
  <Lines>27</Lines>
  <Paragraphs>18</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2018-03-12T12:53:00Z</dcterms:created>
  <dcterms:modified xsi:type="dcterms:W3CDTF">2018-04-09T13:19:00Z</dcterms:modified>
</cp:coreProperties>
</file>