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4D65B" w14:textId="77777777" w:rsidR="001917C5" w:rsidRPr="001917C5" w:rsidRDefault="001917C5" w:rsidP="001917C5">
      <w:pPr>
        <w:jc w:val="both"/>
        <w:rPr>
          <w:rFonts w:cs="Times New Roman"/>
          <w:b/>
          <w:bCs/>
          <w:szCs w:val="24"/>
        </w:rPr>
      </w:pPr>
      <w:r w:rsidRPr="001917C5">
        <w:rPr>
          <w:rFonts w:cs="Times New Roman"/>
          <w:b/>
          <w:bCs/>
          <w:szCs w:val="24"/>
        </w:rPr>
        <w:t>Pieteicēja un trešās personas interešu nošķiršana pēc nekustamā īpašuma izsoles</w:t>
      </w:r>
    </w:p>
    <w:p w14:paraId="079ABB69" w14:textId="77777777" w:rsidR="00D50AA1" w:rsidRPr="00036A1D" w:rsidRDefault="00D50AA1" w:rsidP="00036A1D">
      <w:pPr>
        <w:spacing w:after="0" w:line="276" w:lineRule="auto"/>
        <w:ind w:firstLine="567"/>
        <w:jc w:val="right"/>
        <w:rPr>
          <w:sz w:val="22"/>
          <w:lang w:eastAsia="ru-RU"/>
        </w:rPr>
      </w:pPr>
    </w:p>
    <w:p w14:paraId="21A919D5" w14:textId="4303D394" w:rsidR="00036A1D" w:rsidRDefault="00036A1D" w:rsidP="001917C5">
      <w:pPr>
        <w:spacing w:after="0" w:line="276" w:lineRule="auto"/>
        <w:jc w:val="center"/>
        <w:rPr>
          <w:b/>
          <w:lang w:eastAsia="ru-RU"/>
        </w:rPr>
      </w:pPr>
      <w:r w:rsidRPr="00036A1D">
        <w:rPr>
          <w:b/>
          <w:lang w:eastAsia="ru-RU"/>
        </w:rPr>
        <w:t>Latvijas Republikas Augstākā</w:t>
      </w:r>
      <w:r w:rsidR="00D50AA1">
        <w:rPr>
          <w:b/>
          <w:lang w:eastAsia="ru-RU"/>
        </w:rPr>
        <w:t>s</w:t>
      </w:r>
      <w:r w:rsidRPr="00036A1D">
        <w:rPr>
          <w:b/>
          <w:lang w:eastAsia="ru-RU"/>
        </w:rPr>
        <w:t xml:space="preserve"> tiesa</w:t>
      </w:r>
      <w:r w:rsidR="00D50AA1">
        <w:rPr>
          <w:b/>
          <w:lang w:eastAsia="ru-RU"/>
        </w:rPr>
        <w:t>s</w:t>
      </w:r>
    </w:p>
    <w:p w14:paraId="04D8A145" w14:textId="262D440D" w:rsidR="00D50AA1" w:rsidRDefault="00D50AA1" w:rsidP="001917C5">
      <w:pPr>
        <w:spacing w:after="0" w:line="276" w:lineRule="auto"/>
        <w:jc w:val="center"/>
        <w:rPr>
          <w:b/>
          <w:lang w:eastAsia="ru-RU"/>
        </w:rPr>
      </w:pPr>
      <w:r>
        <w:rPr>
          <w:b/>
          <w:lang w:eastAsia="ru-RU"/>
        </w:rPr>
        <w:t>Administratīvo lietu departamenta</w:t>
      </w:r>
    </w:p>
    <w:p w14:paraId="31985EC6" w14:textId="7C0EC336" w:rsidR="00D50AA1" w:rsidRPr="00036A1D" w:rsidRDefault="00D50AA1" w:rsidP="001917C5">
      <w:pPr>
        <w:spacing w:after="0" w:line="276" w:lineRule="auto"/>
        <w:jc w:val="center"/>
        <w:rPr>
          <w:b/>
          <w:lang w:eastAsia="ru-RU"/>
        </w:rPr>
      </w:pPr>
      <w:proofErr w:type="gramStart"/>
      <w:r>
        <w:rPr>
          <w:b/>
          <w:lang w:eastAsia="ru-RU"/>
        </w:rPr>
        <w:t>2018.gada</w:t>
      </w:r>
      <w:proofErr w:type="gramEnd"/>
      <w:r>
        <w:rPr>
          <w:b/>
          <w:lang w:eastAsia="ru-RU"/>
        </w:rPr>
        <w:t xml:space="preserve"> 6.septembra</w:t>
      </w:r>
    </w:p>
    <w:p w14:paraId="6F50BCB2" w14:textId="5D63DA96" w:rsidR="00036A1D" w:rsidRDefault="00036A1D" w:rsidP="001917C5">
      <w:pPr>
        <w:spacing w:after="0" w:line="276" w:lineRule="auto"/>
        <w:jc w:val="center"/>
        <w:rPr>
          <w:b/>
          <w:lang w:eastAsia="ru-RU"/>
        </w:rPr>
      </w:pPr>
      <w:r w:rsidRPr="00036A1D">
        <w:rPr>
          <w:b/>
          <w:lang w:eastAsia="ru-RU"/>
        </w:rPr>
        <w:t>LĒMUMS</w:t>
      </w:r>
    </w:p>
    <w:p w14:paraId="5AC5A2F4" w14:textId="61569A85" w:rsidR="00D50AA1" w:rsidRDefault="00D50AA1" w:rsidP="001917C5">
      <w:pPr>
        <w:spacing w:after="0" w:line="276" w:lineRule="auto"/>
        <w:jc w:val="center"/>
        <w:rPr>
          <w:b/>
          <w:lang w:eastAsia="ru-RU"/>
        </w:rPr>
      </w:pPr>
      <w:r>
        <w:rPr>
          <w:b/>
          <w:lang w:eastAsia="ru-RU"/>
        </w:rPr>
        <w:t>Lieta Nr. A420230817, SKA-1201/20</w:t>
      </w:r>
      <w:r w:rsidR="00E2245D">
        <w:rPr>
          <w:b/>
          <w:lang w:eastAsia="ru-RU"/>
        </w:rPr>
        <w:t>18</w:t>
      </w:r>
    </w:p>
    <w:p w14:paraId="4AC7F533" w14:textId="74167506" w:rsidR="00D50AA1" w:rsidRPr="00D50AA1" w:rsidRDefault="00D50AA1" w:rsidP="001917C5">
      <w:pPr>
        <w:spacing w:after="0" w:line="276" w:lineRule="auto"/>
        <w:jc w:val="center"/>
        <w:rPr>
          <w:b/>
          <w:u w:val="single"/>
          <w:lang w:eastAsia="ru-RU"/>
        </w:rPr>
      </w:pPr>
      <w:r w:rsidRPr="00D50AA1">
        <w:rPr>
          <w:rFonts w:ascii="TimesNewRomanPSMT" w:hAnsi="TimesNewRomanPSMT" w:cs="TimesNewRomanPSMT"/>
          <w:szCs w:val="24"/>
          <w:u w:val="single"/>
        </w:rPr>
        <w:t>ECLI:LV:AT:2018:0906.A420230817.3.L</w:t>
      </w:r>
    </w:p>
    <w:p w14:paraId="1CD441EC" w14:textId="77777777" w:rsidR="00036A1D" w:rsidRPr="00036A1D" w:rsidRDefault="00036A1D" w:rsidP="00036A1D">
      <w:pPr>
        <w:spacing w:after="0" w:line="276" w:lineRule="auto"/>
        <w:ind w:firstLine="567"/>
        <w:jc w:val="center"/>
        <w:rPr>
          <w:sz w:val="22"/>
          <w:lang w:eastAsia="ru-RU"/>
        </w:rPr>
      </w:pPr>
    </w:p>
    <w:p w14:paraId="15F1CECF" w14:textId="77777777" w:rsidR="00036A1D" w:rsidRPr="00036A1D" w:rsidRDefault="00036A1D" w:rsidP="00036A1D">
      <w:pPr>
        <w:spacing w:after="0" w:line="276" w:lineRule="auto"/>
        <w:ind w:firstLine="567"/>
        <w:jc w:val="both"/>
        <w:rPr>
          <w:lang w:eastAsia="ru-RU"/>
        </w:rPr>
      </w:pPr>
      <w:r w:rsidRPr="00036A1D">
        <w:rPr>
          <w:lang w:eastAsia="ru-RU"/>
        </w:rPr>
        <w:t>Augstākā tiesa šādā sastāvā:</w:t>
      </w:r>
    </w:p>
    <w:p w14:paraId="78978707" w14:textId="77777777" w:rsidR="00036A1D" w:rsidRPr="00036A1D" w:rsidRDefault="00036A1D" w:rsidP="00036A1D">
      <w:pPr>
        <w:tabs>
          <w:tab w:val="left" w:pos="540"/>
          <w:tab w:val="left" w:pos="3240"/>
        </w:tabs>
        <w:spacing w:after="0" w:line="276" w:lineRule="auto"/>
        <w:ind w:firstLine="1134"/>
        <w:jc w:val="both"/>
        <w:rPr>
          <w:lang w:eastAsia="ru-RU"/>
        </w:rPr>
      </w:pPr>
      <w:r w:rsidRPr="00036A1D">
        <w:rPr>
          <w:lang w:eastAsia="ru-RU"/>
        </w:rPr>
        <w:t>tiesnese Vēsma Kakste</w:t>
      </w:r>
    </w:p>
    <w:p w14:paraId="682421B5" w14:textId="77777777" w:rsidR="00036A1D" w:rsidRPr="00036A1D" w:rsidRDefault="00036A1D" w:rsidP="00036A1D">
      <w:pPr>
        <w:tabs>
          <w:tab w:val="left" w:pos="3240"/>
        </w:tabs>
        <w:spacing w:after="0" w:line="276" w:lineRule="auto"/>
        <w:ind w:firstLine="1134"/>
        <w:jc w:val="both"/>
        <w:rPr>
          <w:lang w:eastAsia="ru-RU"/>
        </w:rPr>
      </w:pPr>
      <w:r w:rsidRPr="00036A1D">
        <w:rPr>
          <w:lang w:eastAsia="ru-RU"/>
        </w:rPr>
        <w:t>tiesnese Anita Kovaļevska</w:t>
      </w:r>
    </w:p>
    <w:p w14:paraId="4D2E1ADC" w14:textId="77777777" w:rsidR="00036A1D" w:rsidRPr="00036A1D" w:rsidRDefault="00036A1D" w:rsidP="00036A1D">
      <w:pPr>
        <w:tabs>
          <w:tab w:val="left" w:pos="3240"/>
        </w:tabs>
        <w:spacing w:after="0" w:line="276" w:lineRule="auto"/>
        <w:ind w:firstLine="1134"/>
        <w:jc w:val="both"/>
        <w:rPr>
          <w:lang w:eastAsia="ru-RU"/>
        </w:rPr>
      </w:pPr>
      <w:r w:rsidRPr="00036A1D">
        <w:rPr>
          <w:lang w:eastAsia="ru-RU"/>
        </w:rPr>
        <w:t>tiesnese Veronika Krūmiņa</w:t>
      </w:r>
    </w:p>
    <w:p w14:paraId="7CC9384B" w14:textId="77777777" w:rsidR="00036A1D" w:rsidRPr="00036A1D" w:rsidRDefault="00036A1D" w:rsidP="00036A1D">
      <w:pPr>
        <w:tabs>
          <w:tab w:val="left" w:pos="540"/>
          <w:tab w:val="left" w:pos="3240"/>
        </w:tabs>
        <w:spacing w:after="0" w:line="276" w:lineRule="auto"/>
        <w:ind w:firstLine="1134"/>
        <w:jc w:val="both"/>
        <w:rPr>
          <w:sz w:val="22"/>
          <w:lang w:eastAsia="ru-RU"/>
        </w:rPr>
      </w:pPr>
    </w:p>
    <w:p w14:paraId="4E81954C" w14:textId="77777777" w:rsidR="00036A1D" w:rsidRPr="00036A1D" w:rsidRDefault="00036A1D" w:rsidP="00036A1D">
      <w:pPr>
        <w:spacing w:after="0" w:line="276" w:lineRule="auto"/>
        <w:ind w:firstLine="567"/>
        <w:jc w:val="both"/>
        <w:rPr>
          <w:lang w:eastAsia="ru-RU"/>
        </w:rPr>
      </w:pPr>
      <w:r w:rsidRPr="00036A1D">
        <w:rPr>
          <w:lang w:eastAsia="ru-RU"/>
        </w:rPr>
        <w:t xml:space="preserve">rakstveida procesā izskatīja </w:t>
      </w:r>
      <w:r>
        <w:rPr>
          <w:lang w:eastAsia="ru-RU"/>
        </w:rPr>
        <w:t>SIA „</w:t>
      </w:r>
      <w:proofErr w:type="spellStart"/>
      <w:r>
        <w:rPr>
          <w:lang w:eastAsia="ru-RU"/>
        </w:rPr>
        <w:t>Realto</w:t>
      </w:r>
      <w:proofErr w:type="spellEnd"/>
      <w:r>
        <w:rPr>
          <w:lang w:eastAsia="ru-RU"/>
        </w:rPr>
        <w:t xml:space="preserve"> </w:t>
      </w:r>
      <w:proofErr w:type="spellStart"/>
      <w:r>
        <w:rPr>
          <w:lang w:eastAsia="ru-RU"/>
        </w:rPr>
        <w:t>Medea</w:t>
      </w:r>
      <w:proofErr w:type="spellEnd"/>
      <w:r>
        <w:rPr>
          <w:lang w:eastAsia="ru-RU"/>
        </w:rPr>
        <w:t>”</w:t>
      </w:r>
      <w:r w:rsidRPr="00036A1D">
        <w:rPr>
          <w:lang w:eastAsia="ru-RU"/>
        </w:rPr>
        <w:t xml:space="preserve"> blakus sūdzību par Administratīvās rajona tiesas </w:t>
      </w:r>
      <w:proofErr w:type="gramStart"/>
      <w:r w:rsidRPr="00036A1D">
        <w:rPr>
          <w:lang w:eastAsia="ru-RU"/>
        </w:rPr>
        <w:t>2018.gada</w:t>
      </w:r>
      <w:proofErr w:type="gramEnd"/>
      <w:r w:rsidRPr="00036A1D">
        <w:rPr>
          <w:lang w:eastAsia="ru-RU"/>
        </w:rPr>
        <w:t xml:space="preserve"> </w:t>
      </w:r>
      <w:r>
        <w:rPr>
          <w:lang w:eastAsia="ru-RU"/>
        </w:rPr>
        <w:t>19.marta spriedumā ietverto lēmumu par tiesvedības izbeigšanu daļā par SIA „</w:t>
      </w:r>
      <w:proofErr w:type="spellStart"/>
      <w:r>
        <w:rPr>
          <w:lang w:eastAsia="ru-RU"/>
        </w:rPr>
        <w:t>Realto</w:t>
      </w:r>
      <w:proofErr w:type="spellEnd"/>
      <w:r>
        <w:rPr>
          <w:lang w:eastAsia="ru-RU"/>
        </w:rPr>
        <w:t xml:space="preserve"> </w:t>
      </w:r>
      <w:proofErr w:type="spellStart"/>
      <w:r>
        <w:rPr>
          <w:lang w:eastAsia="ru-RU"/>
        </w:rPr>
        <w:t>Medea</w:t>
      </w:r>
      <w:proofErr w:type="spellEnd"/>
      <w:r>
        <w:rPr>
          <w:lang w:eastAsia="ru-RU"/>
        </w:rPr>
        <w:t>”</w:t>
      </w:r>
      <w:r w:rsidRPr="00036A1D">
        <w:rPr>
          <w:lang w:eastAsia="ru-RU"/>
        </w:rPr>
        <w:t xml:space="preserve"> pieteikumu. </w:t>
      </w:r>
    </w:p>
    <w:p w14:paraId="5C496EC8" w14:textId="77777777" w:rsidR="00036A1D" w:rsidRPr="00036A1D" w:rsidRDefault="00036A1D" w:rsidP="00036A1D">
      <w:pPr>
        <w:spacing w:after="0" w:line="276" w:lineRule="auto"/>
        <w:ind w:firstLine="567"/>
        <w:jc w:val="both"/>
        <w:rPr>
          <w:sz w:val="22"/>
          <w:lang w:eastAsia="ru-RU"/>
        </w:rPr>
      </w:pPr>
    </w:p>
    <w:p w14:paraId="082BD743" w14:textId="77777777" w:rsidR="00036A1D" w:rsidRPr="00036A1D" w:rsidRDefault="00036A1D" w:rsidP="00036A1D">
      <w:pPr>
        <w:spacing w:after="0" w:line="276" w:lineRule="auto"/>
        <w:jc w:val="center"/>
        <w:rPr>
          <w:b/>
          <w:lang w:eastAsia="ru-RU"/>
        </w:rPr>
      </w:pPr>
      <w:r w:rsidRPr="00036A1D">
        <w:rPr>
          <w:b/>
          <w:lang w:eastAsia="ru-RU"/>
        </w:rPr>
        <w:t>Aprakstošā daļa</w:t>
      </w:r>
    </w:p>
    <w:p w14:paraId="14EDC856" w14:textId="77777777" w:rsidR="00036A1D" w:rsidRDefault="00036A1D" w:rsidP="007C6E9E">
      <w:pPr>
        <w:spacing w:after="0" w:line="276" w:lineRule="auto"/>
        <w:ind w:firstLine="567"/>
        <w:jc w:val="both"/>
      </w:pPr>
    </w:p>
    <w:p w14:paraId="012B380E" w14:textId="77777777" w:rsidR="007C6E9E" w:rsidRDefault="007707B8" w:rsidP="007C6E9E">
      <w:pPr>
        <w:spacing w:after="0" w:line="276" w:lineRule="auto"/>
        <w:ind w:firstLine="567"/>
        <w:jc w:val="both"/>
      </w:pPr>
      <w:r>
        <w:t>[1]  VAS „Privatizācijas aģentūra” valde nolēma apstiprināt nekustamā īpašuma, kas sastāv no divām būvēm, privatizācijas noteikumus</w:t>
      </w:r>
      <w:r w:rsidR="00CC2A25">
        <w:t xml:space="preserve"> (turpmāk – pirmais lēmums)</w:t>
      </w:r>
      <w:r>
        <w:t>.</w:t>
      </w:r>
      <w:r w:rsidR="00DD36B0">
        <w:t xml:space="preserve"> </w:t>
      </w:r>
      <w:r w:rsidR="007C6E9E">
        <w:t>O</w:t>
      </w:r>
      <w:r>
        <w:t xml:space="preserve">bjekts atrodas uz zemesgabala, kura īpašniece ir SIA „VK </w:t>
      </w:r>
      <w:proofErr w:type="spellStart"/>
      <w:r>
        <w:t>Estate</w:t>
      </w:r>
      <w:proofErr w:type="spellEnd"/>
      <w:r>
        <w:t>”</w:t>
      </w:r>
      <w:r w:rsidR="00DD36B0">
        <w:t xml:space="preserve">. </w:t>
      </w:r>
      <w:r w:rsidR="007C6E9E">
        <w:t>Lēmumā norādīts, ka z</w:t>
      </w:r>
      <w:r w:rsidR="00DD36B0">
        <w:t>emesgabala īpašniece</w:t>
      </w:r>
      <w:r>
        <w:t xml:space="preserve"> noteiktajā termiņā nav pieteikusies pirmpirkuma tiesību izmantošanai.</w:t>
      </w:r>
    </w:p>
    <w:p w14:paraId="72121606" w14:textId="77777777" w:rsidR="007C6E9E" w:rsidRDefault="007707B8" w:rsidP="007C6E9E">
      <w:pPr>
        <w:spacing w:after="0" w:line="276" w:lineRule="auto"/>
        <w:ind w:firstLine="567"/>
        <w:jc w:val="both"/>
      </w:pPr>
      <w:r>
        <w:t xml:space="preserve">Nepiekrītot apstiprinātajiem privatizācijas noteikumiem, SIA „VK </w:t>
      </w:r>
      <w:proofErr w:type="spellStart"/>
      <w:r>
        <w:t>Estate</w:t>
      </w:r>
      <w:proofErr w:type="spellEnd"/>
      <w:r>
        <w:t xml:space="preserve">” iesniedza pieteikumu tiesā. </w:t>
      </w:r>
      <w:r w:rsidR="00DD36B0">
        <w:t>P</w:t>
      </w:r>
      <w:r>
        <w:t xml:space="preserve">ieteikums </w:t>
      </w:r>
      <w:r w:rsidR="007C6E9E">
        <w:t>tika</w:t>
      </w:r>
      <w:r w:rsidR="00DD36B0">
        <w:t xml:space="preserve"> </w:t>
      </w:r>
      <w:r>
        <w:t>pieņemts</w:t>
      </w:r>
      <w:proofErr w:type="gramStart"/>
      <w:r>
        <w:t xml:space="preserve"> un</w:t>
      </w:r>
      <w:proofErr w:type="gramEnd"/>
      <w:r>
        <w:t xml:space="preserve"> ierosināta administratīvā lieta Nr.</w:t>
      </w:r>
      <w:r w:rsidR="00DD36B0">
        <w:t> </w:t>
      </w:r>
      <w:r>
        <w:t>A420194617.</w:t>
      </w:r>
    </w:p>
    <w:p w14:paraId="3AE3D313" w14:textId="77777777" w:rsidR="007C6E9E" w:rsidRDefault="007C6E9E" w:rsidP="007C6E9E">
      <w:pPr>
        <w:spacing w:after="0" w:line="276" w:lineRule="auto"/>
        <w:ind w:firstLine="567"/>
        <w:jc w:val="both"/>
      </w:pPr>
    </w:p>
    <w:p w14:paraId="51255EB0" w14:textId="77777777" w:rsidR="007707B8" w:rsidRDefault="007C6E9E" w:rsidP="007C6E9E">
      <w:pPr>
        <w:spacing w:after="0" w:line="276" w:lineRule="auto"/>
        <w:ind w:firstLine="567"/>
        <w:jc w:val="both"/>
      </w:pPr>
      <w:r>
        <w:t xml:space="preserve">[2] </w:t>
      </w:r>
      <w:r w:rsidR="007707B8">
        <w:t xml:space="preserve">Kamēr tika lemts par SIA „VK </w:t>
      </w:r>
      <w:proofErr w:type="spellStart"/>
      <w:r w:rsidR="007707B8">
        <w:t>Estate</w:t>
      </w:r>
      <w:proofErr w:type="spellEnd"/>
      <w:r w:rsidR="007707B8">
        <w:t xml:space="preserve">” pieteikuma virzību, notika objekta izsole, kurā piedalījās gan SIA „VK </w:t>
      </w:r>
      <w:proofErr w:type="spellStart"/>
      <w:r w:rsidR="007707B8">
        <w:t>Estate</w:t>
      </w:r>
      <w:proofErr w:type="spellEnd"/>
      <w:r w:rsidR="007707B8">
        <w:t xml:space="preserve">”, gan </w:t>
      </w:r>
      <w:r w:rsidR="000676DF">
        <w:t xml:space="preserve">pieteicēja – </w:t>
      </w:r>
      <w:r w:rsidR="007707B8">
        <w:t>SIA „</w:t>
      </w:r>
      <w:proofErr w:type="spellStart"/>
      <w:r w:rsidR="007707B8">
        <w:t>Realto</w:t>
      </w:r>
      <w:proofErr w:type="spellEnd"/>
      <w:r w:rsidR="007707B8">
        <w:t xml:space="preserve"> </w:t>
      </w:r>
      <w:proofErr w:type="spellStart"/>
      <w:r w:rsidR="007707B8">
        <w:t>Medea</w:t>
      </w:r>
      <w:proofErr w:type="spellEnd"/>
      <w:r w:rsidR="007707B8">
        <w:t>”. Izsolē augstāko cenu solīja SI</w:t>
      </w:r>
      <w:r w:rsidR="00DD36B0">
        <w:t>A </w:t>
      </w:r>
      <w:r w:rsidR="007707B8">
        <w:t>„</w:t>
      </w:r>
      <w:proofErr w:type="spellStart"/>
      <w:r w:rsidR="007707B8">
        <w:t>Realto</w:t>
      </w:r>
      <w:proofErr w:type="spellEnd"/>
      <w:r w:rsidR="007707B8">
        <w:t xml:space="preserve"> </w:t>
      </w:r>
      <w:proofErr w:type="spellStart"/>
      <w:r w:rsidR="007707B8">
        <w:t>Medea</w:t>
      </w:r>
      <w:proofErr w:type="spellEnd"/>
      <w:r w:rsidR="007707B8">
        <w:t>”.</w:t>
      </w:r>
      <w:r>
        <w:t xml:space="preserve"> </w:t>
      </w:r>
      <w:r w:rsidR="007707B8">
        <w:t xml:space="preserve">Ar </w:t>
      </w:r>
      <w:r w:rsidR="00DD36B0">
        <w:t>VAS „Privatizācijas aģentūra”</w:t>
      </w:r>
      <w:r w:rsidR="007707B8">
        <w:t xml:space="preserve"> valdes lēmumu (turpmāk – </w:t>
      </w:r>
      <w:r w:rsidR="00DD36B0">
        <w:t xml:space="preserve">otrais </w:t>
      </w:r>
      <w:r w:rsidR="007707B8">
        <w:t xml:space="preserve">lēmums) </w:t>
      </w:r>
      <w:r w:rsidR="00DD36B0">
        <w:t>kā izsoles uzvarētāja</w:t>
      </w:r>
      <w:r w:rsidR="007707B8">
        <w:t xml:space="preserve"> apstiprināt</w:t>
      </w:r>
      <w:r w:rsidR="00DD36B0">
        <w:t>a</w:t>
      </w:r>
      <w:r w:rsidR="007707B8">
        <w:t xml:space="preserve"> SIA „</w:t>
      </w:r>
      <w:proofErr w:type="spellStart"/>
      <w:r w:rsidR="007707B8">
        <w:t>Realto</w:t>
      </w:r>
      <w:proofErr w:type="spellEnd"/>
      <w:r w:rsidR="007707B8">
        <w:t xml:space="preserve"> </w:t>
      </w:r>
      <w:proofErr w:type="spellStart"/>
      <w:r w:rsidR="007707B8">
        <w:t>Medea</w:t>
      </w:r>
      <w:proofErr w:type="spellEnd"/>
      <w:r w:rsidR="007707B8">
        <w:t>”.</w:t>
      </w:r>
    </w:p>
    <w:p w14:paraId="21AE5729" w14:textId="77777777" w:rsidR="0018775D" w:rsidRDefault="007707B8" w:rsidP="007707B8">
      <w:pPr>
        <w:spacing w:after="0" w:line="276" w:lineRule="auto"/>
        <w:ind w:firstLine="567"/>
        <w:jc w:val="both"/>
      </w:pPr>
      <w:r>
        <w:t xml:space="preserve">Nepiekrītot </w:t>
      </w:r>
      <w:r w:rsidR="00DD36B0">
        <w:t xml:space="preserve">otrajam </w:t>
      </w:r>
      <w:r>
        <w:t xml:space="preserve">lēmumam, SIA „VK </w:t>
      </w:r>
      <w:proofErr w:type="spellStart"/>
      <w:r>
        <w:t>Estate</w:t>
      </w:r>
      <w:proofErr w:type="spellEnd"/>
      <w:r>
        <w:t>” iesniedza pieteikumu tiesā (administratīvā lieta Nr.</w:t>
      </w:r>
      <w:r w:rsidR="00CC2A25">
        <w:t> </w:t>
      </w:r>
      <w:r>
        <w:t>A420234217). Arī izsoles uzvarētāja SIA „</w:t>
      </w:r>
      <w:proofErr w:type="spellStart"/>
      <w:r>
        <w:t>Realto</w:t>
      </w:r>
      <w:proofErr w:type="spellEnd"/>
      <w:r>
        <w:t xml:space="preserve"> </w:t>
      </w:r>
      <w:proofErr w:type="spellStart"/>
      <w:r>
        <w:t>Medea</w:t>
      </w:r>
      <w:proofErr w:type="spellEnd"/>
      <w:r>
        <w:t>”, apšaubot savu iegūto tiesību tiesiskumu, vērsās ar pieteikumu tiesā (administratīvā lieta Nr.</w:t>
      </w:r>
      <w:r w:rsidR="00CC2A25">
        <w:t> </w:t>
      </w:r>
      <w:r>
        <w:t>A420230817). Ņemot vērā, ka minētās administratīvās lietas un administratīvā lieta Nr.</w:t>
      </w:r>
      <w:r w:rsidR="00CC2A25">
        <w:t> </w:t>
      </w:r>
      <w:r>
        <w:t>A420194617 attiecas uz vienu privatizācijas procesu, procesuālās efektivitātes nolūkā tās apvienotas vienā administratīvajā lietā.</w:t>
      </w:r>
    </w:p>
    <w:p w14:paraId="385295D7" w14:textId="77777777" w:rsidR="00DD36B0" w:rsidRDefault="00DD36B0" w:rsidP="007707B8">
      <w:pPr>
        <w:spacing w:after="0" w:line="276" w:lineRule="auto"/>
        <w:ind w:firstLine="567"/>
        <w:jc w:val="both"/>
      </w:pPr>
    </w:p>
    <w:p w14:paraId="534B19B1" w14:textId="77777777" w:rsidR="007707B8" w:rsidRDefault="007707B8" w:rsidP="007707B8">
      <w:pPr>
        <w:spacing w:after="0" w:line="276" w:lineRule="auto"/>
        <w:ind w:firstLine="567"/>
        <w:jc w:val="both"/>
      </w:pPr>
      <w:r>
        <w:t>[</w:t>
      </w:r>
      <w:r w:rsidR="007C6E9E">
        <w:t>3</w:t>
      </w:r>
      <w:r>
        <w:t>] SIA „</w:t>
      </w:r>
      <w:proofErr w:type="spellStart"/>
      <w:r>
        <w:t>Realto</w:t>
      </w:r>
      <w:proofErr w:type="spellEnd"/>
      <w:r>
        <w:t xml:space="preserve"> </w:t>
      </w:r>
      <w:proofErr w:type="spellStart"/>
      <w:r>
        <w:t>Medea</w:t>
      </w:r>
      <w:proofErr w:type="spellEnd"/>
      <w:r>
        <w:t xml:space="preserve">” pieteikumā norāda, ka </w:t>
      </w:r>
      <w:r w:rsidR="00CC2A25">
        <w:t xml:space="preserve">otrajā </w:t>
      </w:r>
      <w:r>
        <w:t xml:space="preserve">lēmumā kā tā spēkā stāšanās diena nepamatoti noteikts </w:t>
      </w:r>
      <w:proofErr w:type="gramStart"/>
      <w:r>
        <w:t>2017.gada</w:t>
      </w:r>
      <w:proofErr w:type="gramEnd"/>
      <w:r>
        <w:t xml:space="preserve"> 28.aprīlis, tas ir, pirms vēl tas ir ticis paziņots </w:t>
      </w:r>
      <w:r w:rsidR="00CC2A25">
        <w:t>lēmuma</w:t>
      </w:r>
      <w:r>
        <w:t xml:space="preserve"> adresātam. Tāpat SIA „</w:t>
      </w:r>
      <w:proofErr w:type="spellStart"/>
      <w:r>
        <w:t>Realto</w:t>
      </w:r>
      <w:proofErr w:type="spellEnd"/>
      <w:r>
        <w:t xml:space="preserve"> </w:t>
      </w:r>
      <w:proofErr w:type="spellStart"/>
      <w:r>
        <w:t>Medea</w:t>
      </w:r>
      <w:proofErr w:type="spellEnd"/>
      <w:r>
        <w:t xml:space="preserve">” ir informēta par </w:t>
      </w:r>
      <w:r w:rsidR="00CC2A25">
        <w:t xml:space="preserve">SIA „VK </w:t>
      </w:r>
      <w:proofErr w:type="spellStart"/>
      <w:r w:rsidR="00CC2A25">
        <w:t>Estate</w:t>
      </w:r>
      <w:proofErr w:type="spellEnd"/>
      <w:r w:rsidR="00CC2A25">
        <w:t xml:space="preserve">” </w:t>
      </w:r>
      <w:r>
        <w:t>iesniegto pieteikumu</w:t>
      </w:r>
      <w:r w:rsidR="00CC2A25">
        <w:t xml:space="preserve"> par pirmo lēmumu. Līdz ar to pirmā </w:t>
      </w:r>
      <w:r>
        <w:t xml:space="preserve">lēmuma </w:t>
      </w:r>
      <w:r w:rsidR="00CC2A25">
        <w:t>darbība</w:t>
      </w:r>
      <w:r>
        <w:t xml:space="preserve"> ir apturēta. Šādos apstākļos izsoles rezultātu apstiprināša</w:t>
      </w:r>
      <w:r w:rsidR="00CC2A25">
        <w:t>na un pirkuma līguma noslēgšana</w:t>
      </w:r>
      <w:r>
        <w:t xml:space="preserve"> ir pāragra un nebūtu tiesiska, kā arī rada gan zaudējumus, gan attiesājuma risku SIA „</w:t>
      </w:r>
      <w:proofErr w:type="spellStart"/>
      <w:r>
        <w:t>Realto</w:t>
      </w:r>
      <w:proofErr w:type="spellEnd"/>
      <w:r>
        <w:t xml:space="preserve"> </w:t>
      </w:r>
      <w:proofErr w:type="spellStart"/>
      <w:r>
        <w:t>Medea</w:t>
      </w:r>
      <w:proofErr w:type="spellEnd"/>
      <w:r>
        <w:t>” kā izsoles uzvarētājai.</w:t>
      </w:r>
    </w:p>
    <w:p w14:paraId="03258B2C" w14:textId="77777777" w:rsidR="007707B8" w:rsidRDefault="007707B8" w:rsidP="007707B8">
      <w:pPr>
        <w:spacing w:after="0" w:line="276" w:lineRule="auto"/>
        <w:ind w:firstLine="567"/>
        <w:jc w:val="both"/>
      </w:pPr>
    </w:p>
    <w:p w14:paraId="5258D1BA" w14:textId="77777777" w:rsidR="00FD7A49" w:rsidRDefault="007707B8" w:rsidP="007707B8">
      <w:pPr>
        <w:spacing w:after="0" w:line="276" w:lineRule="auto"/>
        <w:ind w:firstLine="567"/>
        <w:jc w:val="both"/>
      </w:pPr>
      <w:r>
        <w:lastRenderedPageBreak/>
        <w:t>[</w:t>
      </w:r>
      <w:r w:rsidR="007C6E9E">
        <w:t>4</w:t>
      </w:r>
      <w:r>
        <w:t xml:space="preserve">] </w:t>
      </w:r>
      <w:r w:rsidR="00FD7A49">
        <w:t>Administratīvā rajona tiesa taisīja spriedumu lietā, izbeidzot tiesvedību daļā par SIA </w:t>
      </w:r>
      <w:r w:rsidR="00FD7A49" w:rsidRPr="00FD7A49">
        <w:t>„</w:t>
      </w:r>
      <w:proofErr w:type="spellStart"/>
      <w:r w:rsidR="00FD7A49" w:rsidRPr="00FD7A49">
        <w:t>Realto</w:t>
      </w:r>
      <w:proofErr w:type="spellEnd"/>
      <w:r w:rsidR="00FD7A49" w:rsidRPr="00FD7A49">
        <w:t xml:space="preserve"> </w:t>
      </w:r>
      <w:proofErr w:type="spellStart"/>
      <w:r w:rsidR="00FD7A49" w:rsidRPr="00FD7A49">
        <w:t>Medea</w:t>
      </w:r>
      <w:proofErr w:type="spellEnd"/>
      <w:r w:rsidR="00FD7A49" w:rsidRPr="00FD7A49">
        <w:t>”</w:t>
      </w:r>
      <w:r w:rsidR="00FD7A49">
        <w:t xml:space="preserve"> pieteikumu</w:t>
      </w:r>
      <w:r w:rsidR="00036A1D">
        <w:t xml:space="preserve"> tās subjektīvo tiesību neesības dēļ</w:t>
      </w:r>
      <w:r w:rsidR="00FD7A49">
        <w:t xml:space="preserve">. Attiecībā par tiesvedības izbeigšanu spriedumā norādīti turpmāk minētie apsvērumi. </w:t>
      </w:r>
    </w:p>
    <w:p w14:paraId="3472B5FF" w14:textId="77777777" w:rsidR="007707B8" w:rsidRDefault="00FD7A49" w:rsidP="007707B8">
      <w:pPr>
        <w:spacing w:after="0" w:line="276" w:lineRule="auto"/>
        <w:ind w:firstLine="567"/>
        <w:jc w:val="both"/>
      </w:pPr>
      <w:r>
        <w:t>[</w:t>
      </w:r>
      <w:r w:rsidR="007C6E9E">
        <w:t>4</w:t>
      </w:r>
      <w:r>
        <w:t>.1] </w:t>
      </w:r>
      <w:r w:rsidR="007707B8">
        <w:t xml:space="preserve">Atbilstoši Administratīvā procesa likuma </w:t>
      </w:r>
      <w:proofErr w:type="gramStart"/>
      <w:r w:rsidR="007707B8">
        <w:t>31.panta</w:t>
      </w:r>
      <w:proofErr w:type="gramEnd"/>
      <w:r w:rsidR="007707B8">
        <w:t xml:space="preserve"> otrajai daļai pieteikumu tiesā var iesniegt privātpersona, kuras tiesības vai tiesiskās intereses ir aizskartas vai var tikt aizskartas. Līdz ar to viens no obligātiem pieteikuma pieļaujamības kritērijiem ir personas subjektīvo publisko tiesību esība un to esošs vai iespējams aizskārums, kas radīts ar konkrētu administratīvo aktu. Attiecīgi administratīvā akta adresātam vispārīgi nav subjektīvo tiesību iebilst pret tam izdotu labvēlīgu administratīvo aktu, jo šādā gadījumā administratīvā akta adresāta tiesības un tiesiskās intereses sakrīt ar tam izdoto administratīvo aktu, ja vien adresāts nevēlās saņemt vēl labvēlīgāku administratīvo aktu. Vienlaikus nav izslēgts, ka atsevišķos gadījumos labvēlīgs administratīvais akts administratīvā akta adresātam tomēr var radīt tiesību vai tiesisko interešu aizskārumu. Šādā gadījumā administratīvā akta adresātam jāspēj ticami pamatot šā</w:t>
      </w:r>
      <w:bookmarkStart w:id="0" w:name="_GoBack"/>
      <w:bookmarkEnd w:id="0"/>
      <w:r w:rsidR="007707B8">
        <w:t>da aizskāruma esīb</w:t>
      </w:r>
      <w:r w:rsidR="000676DF">
        <w:t>u</w:t>
      </w:r>
      <w:r w:rsidR="007707B8">
        <w:t xml:space="preserve"> vai iespēj</w:t>
      </w:r>
      <w:r w:rsidR="000676DF">
        <w:t>u</w:t>
      </w:r>
      <w:r w:rsidR="007707B8">
        <w:t xml:space="preserve">, </w:t>
      </w:r>
      <w:proofErr w:type="gramStart"/>
      <w:r w:rsidR="007707B8">
        <w:t>kas tas var</w:t>
      </w:r>
      <w:proofErr w:type="gramEnd"/>
      <w:r w:rsidR="007707B8">
        <w:t xml:space="preserve"> rasties nākotnē.</w:t>
      </w:r>
    </w:p>
    <w:p w14:paraId="2FBCD7EC" w14:textId="77777777" w:rsidR="007707B8" w:rsidRDefault="007707B8" w:rsidP="007707B8">
      <w:pPr>
        <w:spacing w:after="0" w:line="276" w:lineRule="auto"/>
        <w:ind w:firstLine="567"/>
        <w:jc w:val="both"/>
      </w:pPr>
      <w:r>
        <w:t>[</w:t>
      </w:r>
      <w:r w:rsidR="007C6E9E">
        <w:t>4</w:t>
      </w:r>
      <w:r w:rsidR="00FD7A49">
        <w:t>.2</w:t>
      </w:r>
      <w:r>
        <w:t xml:space="preserve">] No SIA „VK </w:t>
      </w:r>
      <w:proofErr w:type="spellStart"/>
      <w:r>
        <w:t>Estate</w:t>
      </w:r>
      <w:proofErr w:type="spellEnd"/>
      <w:r>
        <w:t>” un vienlaikus SIA „</w:t>
      </w:r>
      <w:proofErr w:type="spellStart"/>
      <w:r>
        <w:t>Realto</w:t>
      </w:r>
      <w:proofErr w:type="spellEnd"/>
      <w:r>
        <w:t xml:space="preserve"> </w:t>
      </w:r>
      <w:proofErr w:type="spellStart"/>
      <w:r>
        <w:t>Medea</w:t>
      </w:r>
      <w:proofErr w:type="spellEnd"/>
      <w:r>
        <w:t>” pārstāvja tiesas sēdē paskaidrotā izriet, ka SIA „</w:t>
      </w:r>
      <w:proofErr w:type="spellStart"/>
      <w:r>
        <w:t>Realto</w:t>
      </w:r>
      <w:proofErr w:type="spellEnd"/>
      <w:r>
        <w:t xml:space="preserve"> </w:t>
      </w:r>
      <w:proofErr w:type="spellStart"/>
      <w:r>
        <w:t>Medea</w:t>
      </w:r>
      <w:proofErr w:type="spellEnd"/>
      <w:r>
        <w:t xml:space="preserve">” faktiski īsteno SIA „VK </w:t>
      </w:r>
      <w:proofErr w:type="spellStart"/>
      <w:r>
        <w:t>Estate</w:t>
      </w:r>
      <w:proofErr w:type="spellEnd"/>
      <w:r>
        <w:t>” intereses. Proti, abu pieteicēju pārstāvis nenoliedz</w:t>
      </w:r>
      <w:r w:rsidR="00FD7A49">
        <w:t xml:space="preserve"> iestādes norādīto</w:t>
      </w:r>
      <w:r>
        <w:t xml:space="preserve">, ka abas pieteicējas ir sasvstarpēji saistītas personas, un faktiskais abu pieteicēju mērķis ir saistīts ar SIA „VK </w:t>
      </w:r>
      <w:proofErr w:type="spellStart"/>
      <w:r>
        <w:t>Estate</w:t>
      </w:r>
      <w:proofErr w:type="spellEnd"/>
      <w:r>
        <w:t>” interešu aizsardzību un īstenošan</w:t>
      </w:r>
      <w:r w:rsidR="000676DF">
        <w:t>u</w:t>
      </w:r>
      <w:r>
        <w:t>, lai iegūtu īpašumā objektu. Tādējādi seci</w:t>
      </w:r>
      <w:r w:rsidR="00FD7A49">
        <w:t>nāms, ka SIA „</w:t>
      </w:r>
      <w:proofErr w:type="spellStart"/>
      <w:r w:rsidR="00FD7A49">
        <w:t>Realto</w:t>
      </w:r>
      <w:proofErr w:type="spellEnd"/>
      <w:r w:rsidR="00FD7A49">
        <w:t xml:space="preserve"> </w:t>
      </w:r>
      <w:proofErr w:type="spellStart"/>
      <w:r w:rsidR="00FD7A49">
        <w:t>Medea</w:t>
      </w:r>
      <w:proofErr w:type="spellEnd"/>
      <w:r w:rsidR="00FD7A49">
        <w:t xml:space="preserve">” nav </w:t>
      </w:r>
      <w:r>
        <w:t>vērsusies tiesā ar pieteikumu savu tiesību un tiesisko interešu aizsardzībai.</w:t>
      </w:r>
    </w:p>
    <w:p w14:paraId="7AB43BDE" w14:textId="77777777" w:rsidR="007707B8" w:rsidRDefault="00FD7A49" w:rsidP="007707B8">
      <w:pPr>
        <w:spacing w:after="0" w:line="276" w:lineRule="auto"/>
        <w:ind w:firstLine="567"/>
        <w:jc w:val="both"/>
      </w:pPr>
      <w:r>
        <w:t>Ņ</w:t>
      </w:r>
      <w:r w:rsidR="007707B8">
        <w:t xml:space="preserve">emot vērā, ka </w:t>
      </w:r>
      <w:r>
        <w:t xml:space="preserve">otrā </w:t>
      </w:r>
      <w:r w:rsidR="007707B8">
        <w:t>lēmuma darbība tiesvedības laikā ir apturēta uz likuma pamata, ar SIA „</w:t>
      </w:r>
      <w:proofErr w:type="spellStart"/>
      <w:r w:rsidR="007707B8">
        <w:t>Realto</w:t>
      </w:r>
      <w:proofErr w:type="spellEnd"/>
      <w:r w:rsidR="007707B8">
        <w:t xml:space="preserve"> </w:t>
      </w:r>
      <w:proofErr w:type="spellStart"/>
      <w:r w:rsidR="007707B8">
        <w:t>Medea</w:t>
      </w:r>
      <w:proofErr w:type="spellEnd"/>
      <w:r w:rsidR="007707B8">
        <w:t>” nevar tikt noslēgts pirkuma līgums un attiecīgi iestāties SIA „</w:t>
      </w:r>
      <w:proofErr w:type="spellStart"/>
      <w:r w:rsidR="007707B8">
        <w:t>Realto</w:t>
      </w:r>
      <w:proofErr w:type="spellEnd"/>
      <w:r w:rsidR="007707B8">
        <w:t xml:space="preserve"> </w:t>
      </w:r>
      <w:proofErr w:type="spellStart"/>
      <w:r w:rsidR="007707B8">
        <w:t>Medea</w:t>
      </w:r>
      <w:proofErr w:type="spellEnd"/>
      <w:r w:rsidR="007707B8">
        <w:t xml:space="preserve">” pieteikumā </w:t>
      </w:r>
      <w:r w:rsidR="00D31BA0">
        <w:t>norādītais attiesājuma risks</w:t>
      </w:r>
      <w:r w:rsidR="007707B8">
        <w:t>.</w:t>
      </w:r>
    </w:p>
    <w:p w14:paraId="6F69AA42" w14:textId="77777777" w:rsidR="00CC7AD9" w:rsidRDefault="00CC7AD9" w:rsidP="007707B8">
      <w:pPr>
        <w:spacing w:after="0" w:line="276" w:lineRule="auto"/>
        <w:ind w:firstLine="567"/>
        <w:jc w:val="both"/>
      </w:pPr>
    </w:p>
    <w:p w14:paraId="43B5947F" w14:textId="77777777" w:rsidR="00663F0C" w:rsidRDefault="00663F0C" w:rsidP="00663F0C">
      <w:pPr>
        <w:spacing w:after="0" w:line="276" w:lineRule="auto"/>
        <w:ind w:firstLine="567"/>
        <w:jc w:val="both"/>
      </w:pPr>
      <w:r>
        <w:t>[</w:t>
      </w:r>
      <w:r w:rsidR="007C6E9E">
        <w:t>5</w:t>
      </w:r>
      <w:r>
        <w:t>] SIA „</w:t>
      </w:r>
      <w:proofErr w:type="spellStart"/>
      <w:r>
        <w:t>Realto</w:t>
      </w:r>
      <w:proofErr w:type="spellEnd"/>
      <w:r>
        <w:t xml:space="preserve"> </w:t>
      </w:r>
      <w:proofErr w:type="spellStart"/>
      <w:r>
        <w:t>Medea</w:t>
      </w:r>
      <w:proofErr w:type="spellEnd"/>
      <w:r>
        <w:t xml:space="preserve">” iesniedza blakus sūdzību par minēto lēmumu. </w:t>
      </w:r>
    </w:p>
    <w:p w14:paraId="280EA2FB" w14:textId="77777777" w:rsidR="00CC7AD9" w:rsidRDefault="00663F0C" w:rsidP="00663F0C">
      <w:pPr>
        <w:spacing w:after="0" w:line="276" w:lineRule="auto"/>
        <w:ind w:firstLine="567"/>
        <w:jc w:val="both"/>
      </w:pPr>
      <w:r>
        <w:t>Sūdzībā norādīts, ka katra persona administratīvajā procesā piedalās savu interešu aizsardzībai. Šajā lietā SIA </w:t>
      </w:r>
      <w:r w:rsidRPr="00CC7AD9">
        <w:t>„</w:t>
      </w:r>
      <w:proofErr w:type="spellStart"/>
      <w:r w:rsidRPr="00CC7AD9">
        <w:t>Realto</w:t>
      </w:r>
      <w:proofErr w:type="spellEnd"/>
      <w:r w:rsidRPr="00CC7AD9">
        <w:t xml:space="preserve"> </w:t>
      </w:r>
      <w:proofErr w:type="spellStart"/>
      <w:r w:rsidRPr="00CC7AD9">
        <w:t>Medea</w:t>
      </w:r>
      <w:proofErr w:type="spellEnd"/>
      <w:r w:rsidRPr="00CC7AD9">
        <w:t xml:space="preserve">” </w:t>
      </w:r>
      <w:r>
        <w:t>ir iemaksājusi drošības naudu nekustamā īpašuma iegādei, kas pieteicējai rada zaudējumus vismaz procentu par kapitālu apmērā. Līdz ar to SIA </w:t>
      </w:r>
      <w:r w:rsidRPr="00CC7AD9">
        <w:t>„</w:t>
      </w:r>
      <w:proofErr w:type="spellStart"/>
      <w:r w:rsidRPr="00CC7AD9">
        <w:t>Realto</w:t>
      </w:r>
      <w:proofErr w:type="spellEnd"/>
      <w:r w:rsidRPr="00CC7AD9">
        <w:t xml:space="preserve"> </w:t>
      </w:r>
      <w:proofErr w:type="spellStart"/>
      <w:r w:rsidRPr="00CC7AD9">
        <w:t>Medea</w:t>
      </w:r>
      <w:proofErr w:type="spellEnd"/>
      <w:r w:rsidRPr="00CC7AD9">
        <w:t xml:space="preserve">” </w:t>
      </w:r>
      <w:r>
        <w:t xml:space="preserve">intereses lēmuma pārsūdzībā ir nodrošināt sev iespēju nākotnē vērsties ar prasījumu pret Latvijas Republiku par zaudējumu atlīdzību. Attiecīgi no tiesas nolēmuma </w:t>
      </w:r>
      <w:r w:rsidR="007C6E9E">
        <w:t xml:space="preserve">šajā lietā </w:t>
      </w:r>
      <w:r>
        <w:t>izrietēs pieteicējas tiesības slēgt pirkuma līgumu par nekustamo īpašumu vai tiesības prasīt atlīdzinājumu.</w:t>
      </w:r>
    </w:p>
    <w:p w14:paraId="548F3EAA" w14:textId="77777777" w:rsidR="00663F0C" w:rsidRDefault="00663F0C" w:rsidP="00663F0C">
      <w:pPr>
        <w:spacing w:after="0" w:line="276" w:lineRule="auto"/>
        <w:ind w:firstLine="567"/>
        <w:jc w:val="both"/>
      </w:pPr>
    </w:p>
    <w:p w14:paraId="1663E48A" w14:textId="77777777" w:rsidR="00FD7A49" w:rsidRPr="00FD7A49" w:rsidRDefault="00FD7A49" w:rsidP="00FD7A49">
      <w:pPr>
        <w:spacing w:after="0" w:line="276" w:lineRule="auto"/>
        <w:jc w:val="center"/>
        <w:rPr>
          <w:b/>
        </w:rPr>
      </w:pPr>
      <w:r w:rsidRPr="00FD7A49">
        <w:rPr>
          <w:b/>
        </w:rPr>
        <w:t>Motīvu daļa</w:t>
      </w:r>
    </w:p>
    <w:p w14:paraId="11434160" w14:textId="77777777" w:rsidR="00DD36B0" w:rsidRDefault="00DD36B0" w:rsidP="007707B8">
      <w:pPr>
        <w:spacing w:after="0" w:line="276" w:lineRule="auto"/>
        <w:ind w:firstLine="567"/>
        <w:jc w:val="both"/>
      </w:pPr>
    </w:p>
    <w:p w14:paraId="5C2FBF0A" w14:textId="77777777" w:rsidR="00DD36B0" w:rsidRDefault="00D31BA0" w:rsidP="00FD7A49">
      <w:pPr>
        <w:spacing w:after="0" w:line="276" w:lineRule="auto"/>
        <w:ind w:firstLine="567"/>
        <w:jc w:val="both"/>
      </w:pPr>
      <w:r>
        <w:t>[</w:t>
      </w:r>
      <w:r w:rsidR="007C6E9E">
        <w:t>6</w:t>
      </w:r>
      <w:r>
        <w:t>] Augstākā tiesa atzīst Administratīvās rajona tiesas spriedumā ietvertā pārsūdzētā lēmuma pamatojumu par pareizu</w:t>
      </w:r>
      <w:r w:rsidR="00003FDC">
        <w:t xml:space="preserve"> un tam pievienojas, to neatkārtojot</w:t>
      </w:r>
      <w:r>
        <w:t xml:space="preserve">. Par blakus sūdzībā minētajiem argumentiem norādāms turpmākais. </w:t>
      </w:r>
    </w:p>
    <w:p w14:paraId="2EC0C132" w14:textId="77777777" w:rsidR="00DD36B0" w:rsidRDefault="00DD36B0" w:rsidP="00FD7A49">
      <w:pPr>
        <w:spacing w:after="0" w:line="276" w:lineRule="auto"/>
        <w:jc w:val="both"/>
      </w:pPr>
    </w:p>
    <w:p w14:paraId="33C0577B" w14:textId="77777777" w:rsidR="00D31BA0" w:rsidRDefault="00D31BA0" w:rsidP="00DD6B90">
      <w:pPr>
        <w:spacing w:after="0" w:line="276" w:lineRule="auto"/>
        <w:ind w:firstLine="567"/>
        <w:jc w:val="both"/>
      </w:pPr>
      <w:r>
        <w:t>[</w:t>
      </w:r>
      <w:r w:rsidR="007C6E9E">
        <w:t>7</w:t>
      </w:r>
      <w:r>
        <w:t>] </w:t>
      </w:r>
      <w:r w:rsidR="00DD6B90">
        <w:t xml:space="preserve">Abi lietā iesaistītie komersanti ar atšķirīgu argumentāciju ir pārsūdzējuši otro </w:t>
      </w:r>
      <w:r w:rsidR="007C6E9E">
        <w:t xml:space="preserve">iestādes </w:t>
      </w:r>
      <w:r w:rsidR="00DD6B90">
        <w:t xml:space="preserve">lēmumu, ar kuru ir apstiprināts izsoles uzvarētājs. </w:t>
      </w:r>
    </w:p>
    <w:p w14:paraId="74E8EBFD" w14:textId="77777777" w:rsidR="00FD7A49" w:rsidRDefault="00DD6B90" w:rsidP="00DD6B90">
      <w:pPr>
        <w:spacing w:after="0" w:line="276" w:lineRule="auto"/>
        <w:ind w:firstLine="567"/>
        <w:jc w:val="both"/>
      </w:pPr>
      <w:r>
        <w:t xml:space="preserve">Izsoles zaudētājai </w:t>
      </w:r>
      <w:r w:rsidRPr="00DD6B90">
        <w:t xml:space="preserve">SIA „VK </w:t>
      </w:r>
      <w:proofErr w:type="spellStart"/>
      <w:r w:rsidRPr="00DD6B90">
        <w:t>Estate</w:t>
      </w:r>
      <w:proofErr w:type="spellEnd"/>
      <w:r w:rsidRPr="00DD6B90">
        <w:t>”</w:t>
      </w:r>
      <w:r>
        <w:t xml:space="preserve"> lēmums nepārprotami rada nelabvēlīgas sekas, jo liedz tai iegādāties strīdus nekustamo īpašumu. Savukārt SIA „</w:t>
      </w:r>
      <w:proofErr w:type="spellStart"/>
      <w:r>
        <w:t>Realto</w:t>
      </w:r>
      <w:proofErr w:type="spellEnd"/>
      <w:r>
        <w:t xml:space="preserve"> </w:t>
      </w:r>
      <w:proofErr w:type="spellStart"/>
      <w:r>
        <w:t>Medea</w:t>
      </w:r>
      <w:proofErr w:type="spellEnd"/>
      <w:r>
        <w:t xml:space="preserve">” </w:t>
      </w:r>
      <w:r w:rsidR="007C6E9E">
        <w:t>nav norādījusi uz nelabvēlīgām sekām, kas rodas tieši no lēmuma.</w:t>
      </w:r>
      <w:r>
        <w:t xml:space="preserve"> </w:t>
      </w:r>
      <w:r w:rsidR="00D31BA0">
        <w:t>Kā to pareizi norādījusi zemākas instances tiesa, k</w:t>
      </w:r>
      <w:r>
        <w:t xml:space="preserve">omersanta norādītās nelabvēlīgās sekas – </w:t>
      </w:r>
      <w:r w:rsidR="00D31BA0">
        <w:t xml:space="preserve">attiesājuma risks </w:t>
      </w:r>
      <w:r w:rsidR="00FD7A49">
        <w:t xml:space="preserve">– </w:t>
      </w:r>
      <w:r w:rsidR="00D31BA0">
        <w:t xml:space="preserve">nevar iestāties, jo </w:t>
      </w:r>
      <w:r w:rsidR="00BA42B4">
        <w:lastRenderedPageBreak/>
        <w:t>SIA </w:t>
      </w:r>
      <w:r w:rsidR="00D31BA0">
        <w:t>„</w:t>
      </w:r>
      <w:proofErr w:type="spellStart"/>
      <w:r w:rsidR="00D31BA0">
        <w:t>Realto</w:t>
      </w:r>
      <w:proofErr w:type="spellEnd"/>
      <w:r w:rsidR="00D31BA0">
        <w:t xml:space="preserve"> </w:t>
      </w:r>
      <w:proofErr w:type="spellStart"/>
      <w:r w:rsidR="00D31BA0">
        <w:t>Medea</w:t>
      </w:r>
      <w:proofErr w:type="spellEnd"/>
      <w:r w:rsidR="00D31BA0">
        <w:t xml:space="preserve">” tiesvedības laikā nevar iegādāties strīdus nekustamo īpašumu. Savukārt </w:t>
      </w:r>
      <w:r w:rsidR="00003FDC">
        <w:t xml:space="preserve">iespējami </w:t>
      </w:r>
      <w:r w:rsidR="00D31BA0">
        <w:t>zaudējumi</w:t>
      </w:r>
      <w:r w:rsidR="00BA42B4">
        <w:t xml:space="preserve"> par </w:t>
      </w:r>
      <w:r w:rsidR="00E1545C">
        <w:t>iemaksāto drošības naudu</w:t>
      </w:r>
      <w:r w:rsidR="00D31BA0">
        <w:t xml:space="preserve"> </w:t>
      </w:r>
      <w:r>
        <w:t>rodas otrā lēmuma pārsūdzības fakta dēļ.</w:t>
      </w:r>
      <w:r w:rsidR="00D31BA0">
        <w:t xml:space="preserve"> J</w:t>
      </w:r>
      <w:r>
        <w:t xml:space="preserve">a lēmums netiktu pārsūdzēts, </w:t>
      </w:r>
      <w:r w:rsidRPr="00DD6B90">
        <w:t>SIA „</w:t>
      </w:r>
      <w:proofErr w:type="spellStart"/>
      <w:r w:rsidRPr="00DD6B90">
        <w:t>Realto</w:t>
      </w:r>
      <w:proofErr w:type="spellEnd"/>
      <w:r w:rsidRPr="00DD6B90">
        <w:t xml:space="preserve"> </w:t>
      </w:r>
      <w:proofErr w:type="spellStart"/>
      <w:r w:rsidRPr="00DD6B90">
        <w:t>Medea</w:t>
      </w:r>
      <w:proofErr w:type="spellEnd"/>
      <w:r w:rsidRPr="00DD6B90">
        <w:t>”</w:t>
      </w:r>
      <w:r>
        <w:t xml:space="preserve"> varētu noslēgt pirkuma līgumu un t</w:t>
      </w:r>
      <w:r w:rsidR="00FD7A49">
        <w:t>ai nerastos zaudējumi.</w:t>
      </w:r>
      <w:r w:rsidR="007C6E9E">
        <w:t xml:space="preserve"> Tādējādi ar lēmuma pārsūdzību </w:t>
      </w:r>
      <w:r w:rsidR="007C6E9E" w:rsidRPr="00DD6B90">
        <w:t>SIA „</w:t>
      </w:r>
      <w:proofErr w:type="spellStart"/>
      <w:r w:rsidR="007C6E9E" w:rsidRPr="00DD6B90">
        <w:t>Realto</w:t>
      </w:r>
      <w:proofErr w:type="spellEnd"/>
      <w:r w:rsidR="007C6E9E" w:rsidRPr="00DD6B90">
        <w:t xml:space="preserve"> </w:t>
      </w:r>
      <w:proofErr w:type="spellStart"/>
      <w:r w:rsidR="007C6E9E" w:rsidRPr="00DD6B90">
        <w:t>Medea</w:t>
      </w:r>
      <w:proofErr w:type="spellEnd"/>
      <w:r w:rsidR="007C6E9E" w:rsidRPr="00DD6B90">
        <w:t>”</w:t>
      </w:r>
      <w:r w:rsidR="007C6E9E">
        <w:t xml:space="preserve"> būtībā rīkojas pretēji savām interesēm. </w:t>
      </w:r>
      <w:r w:rsidR="00D31BA0">
        <w:t xml:space="preserve">Komersants nav norādījis uz citām </w:t>
      </w:r>
      <w:r w:rsidR="00036A1D">
        <w:t xml:space="preserve">ar lēmumu radītām </w:t>
      </w:r>
      <w:r w:rsidR="00D31BA0">
        <w:t xml:space="preserve">iespējamām nelabvēlīgām sekām. </w:t>
      </w:r>
    </w:p>
    <w:p w14:paraId="26B22EBD" w14:textId="77777777" w:rsidR="00DD36B0" w:rsidRDefault="00FD7A49" w:rsidP="00DD6B90">
      <w:pPr>
        <w:spacing w:after="0" w:line="276" w:lineRule="auto"/>
        <w:ind w:firstLine="567"/>
        <w:jc w:val="both"/>
      </w:pPr>
      <w:r>
        <w:t>Vienlaikus</w:t>
      </w:r>
      <w:r w:rsidR="00D31BA0">
        <w:t xml:space="preserve"> jāņem vērā, ka</w:t>
      </w:r>
      <w:r>
        <w:t xml:space="preserve"> tiesvedības rezultāts šajā lietā ietekmē</w:t>
      </w:r>
      <w:r w:rsidR="00663F0C">
        <w:t>s</w:t>
      </w:r>
      <w:r>
        <w:t xml:space="preserve"> </w:t>
      </w:r>
      <w:r w:rsidRPr="00FD7A49">
        <w:t>SIA „</w:t>
      </w:r>
      <w:proofErr w:type="spellStart"/>
      <w:r w:rsidRPr="00FD7A49">
        <w:t>Realto</w:t>
      </w:r>
      <w:proofErr w:type="spellEnd"/>
      <w:r w:rsidRPr="00FD7A49">
        <w:t xml:space="preserve"> </w:t>
      </w:r>
      <w:proofErr w:type="spellStart"/>
      <w:r w:rsidRPr="00FD7A49">
        <w:t>Medea</w:t>
      </w:r>
      <w:proofErr w:type="spellEnd"/>
      <w:r w:rsidRPr="00FD7A49">
        <w:t>”</w:t>
      </w:r>
      <w:r>
        <w:t xml:space="preserve"> tiesības un tiesiskās intereses. Tālab turpmākajā tiesvedībā ir apsverams jautājums par </w:t>
      </w:r>
      <w:r w:rsidR="00663F0C">
        <w:t>SIA </w:t>
      </w:r>
      <w:r w:rsidRPr="00FD7A49">
        <w:t>„</w:t>
      </w:r>
      <w:proofErr w:type="spellStart"/>
      <w:r w:rsidRPr="00FD7A49">
        <w:t>Realto</w:t>
      </w:r>
      <w:proofErr w:type="spellEnd"/>
      <w:r w:rsidRPr="00FD7A49">
        <w:t xml:space="preserve"> </w:t>
      </w:r>
      <w:proofErr w:type="spellStart"/>
      <w:r w:rsidRPr="00FD7A49">
        <w:t>Medea</w:t>
      </w:r>
      <w:proofErr w:type="spellEnd"/>
      <w:r w:rsidRPr="00FD7A49">
        <w:t>”</w:t>
      </w:r>
      <w:r>
        <w:t xml:space="preserve"> pieaicināšanu lietā trešās personas statusā.</w:t>
      </w:r>
    </w:p>
    <w:p w14:paraId="1CB7DCCF" w14:textId="77777777" w:rsidR="00BA42B4" w:rsidRDefault="00BA42B4" w:rsidP="00DD6B90">
      <w:pPr>
        <w:spacing w:after="0" w:line="276" w:lineRule="auto"/>
        <w:ind w:firstLine="567"/>
        <w:jc w:val="both"/>
      </w:pPr>
    </w:p>
    <w:p w14:paraId="549EA400" w14:textId="77777777" w:rsidR="00950B01" w:rsidRDefault="00BA42B4" w:rsidP="0005256F">
      <w:pPr>
        <w:spacing w:after="0" w:line="276" w:lineRule="auto"/>
        <w:ind w:firstLine="567"/>
        <w:jc w:val="both"/>
      </w:pPr>
      <w:r>
        <w:t>[</w:t>
      </w:r>
      <w:r w:rsidR="00036A1D">
        <w:t>8</w:t>
      </w:r>
      <w:r>
        <w:t>] </w:t>
      </w:r>
      <w:r w:rsidR="0005256F">
        <w:t>Šādos apstākļos blakus sūdzība ir noraidāma, bet pārsūdzētais lēmums atstājams negrozīts.</w:t>
      </w:r>
    </w:p>
    <w:p w14:paraId="650673AE" w14:textId="77777777" w:rsidR="0005256F" w:rsidRDefault="0005256F" w:rsidP="00036A1D">
      <w:pPr>
        <w:spacing w:after="0" w:line="276" w:lineRule="auto"/>
        <w:jc w:val="both"/>
      </w:pPr>
    </w:p>
    <w:p w14:paraId="4390D8B1" w14:textId="77777777" w:rsidR="00036A1D" w:rsidRPr="00036A1D" w:rsidRDefault="00036A1D" w:rsidP="00036A1D">
      <w:pPr>
        <w:spacing w:after="0" w:line="276" w:lineRule="auto"/>
        <w:jc w:val="center"/>
        <w:rPr>
          <w:b/>
          <w:lang w:eastAsia="ru-RU"/>
        </w:rPr>
      </w:pPr>
      <w:r w:rsidRPr="00036A1D">
        <w:rPr>
          <w:b/>
          <w:lang w:eastAsia="ru-RU"/>
        </w:rPr>
        <w:t>Rezolutīvā daļa</w:t>
      </w:r>
    </w:p>
    <w:p w14:paraId="26D5C928" w14:textId="77777777" w:rsidR="00036A1D" w:rsidRPr="00036A1D" w:rsidRDefault="00036A1D" w:rsidP="00036A1D">
      <w:pPr>
        <w:spacing w:after="0" w:line="276" w:lineRule="auto"/>
        <w:ind w:firstLine="567"/>
        <w:jc w:val="both"/>
        <w:rPr>
          <w:bCs/>
          <w:spacing w:val="70"/>
          <w:sz w:val="22"/>
          <w:lang w:eastAsia="ru-RU"/>
        </w:rPr>
      </w:pPr>
    </w:p>
    <w:p w14:paraId="7292C89D" w14:textId="77777777" w:rsidR="00036A1D" w:rsidRPr="00036A1D" w:rsidRDefault="00036A1D" w:rsidP="00036A1D">
      <w:pPr>
        <w:spacing w:after="0" w:line="276" w:lineRule="auto"/>
        <w:ind w:firstLine="567"/>
        <w:jc w:val="both"/>
        <w:rPr>
          <w:strike/>
          <w:lang w:eastAsia="ru-RU"/>
        </w:rPr>
      </w:pPr>
      <w:r w:rsidRPr="00036A1D">
        <w:rPr>
          <w:lang w:eastAsia="ru-RU"/>
        </w:rPr>
        <w:t xml:space="preserve">Pamatojoties uz Administratīvā procesa likuma </w:t>
      </w:r>
      <w:proofErr w:type="gramStart"/>
      <w:r w:rsidRPr="00036A1D">
        <w:rPr>
          <w:lang w:eastAsia="ru-RU"/>
        </w:rPr>
        <w:t>323.panta</w:t>
      </w:r>
      <w:proofErr w:type="gramEnd"/>
      <w:r w:rsidRPr="00036A1D">
        <w:rPr>
          <w:lang w:eastAsia="ru-RU"/>
        </w:rPr>
        <w:t xml:space="preserve"> pirmās daļas 1.punktu un 324.panta pirmo daļu, Augstākā tiesa</w:t>
      </w:r>
    </w:p>
    <w:p w14:paraId="04271B03" w14:textId="77777777" w:rsidR="00036A1D" w:rsidRPr="00036A1D" w:rsidRDefault="00036A1D" w:rsidP="00036A1D">
      <w:pPr>
        <w:spacing w:after="0" w:line="276" w:lineRule="auto"/>
        <w:ind w:firstLine="567"/>
        <w:jc w:val="both"/>
        <w:rPr>
          <w:sz w:val="22"/>
          <w:lang w:eastAsia="ru-RU"/>
        </w:rPr>
      </w:pPr>
    </w:p>
    <w:p w14:paraId="6B43EBD3" w14:textId="77777777" w:rsidR="00036A1D" w:rsidRPr="00036A1D" w:rsidRDefault="00003FDC" w:rsidP="00036A1D">
      <w:pPr>
        <w:spacing w:after="0" w:line="276" w:lineRule="auto"/>
        <w:jc w:val="center"/>
        <w:rPr>
          <w:b/>
          <w:lang w:eastAsia="ru-RU"/>
        </w:rPr>
      </w:pPr>
      <w:r>
        <w:rPr>
          <w:b/>
          <w:lang w:eastAsia="ru-RU"/>
        </w:rPr>
        <w:t>n</w:t>
      </w:r>
      <w:r w:rsidR="000E13F9">
        <w:rPr>
          <w:b/>
          <w:lang w:eastAsia="ru-RU"/>
        </w:rPr>
        <w:t>olēma</w:t>
      </w:r>
    </w:p>
    <w:p w14:paraId="27BADE29" w14:textId="77777777" w:rsidR="00036A1D" w:rsidRPr="00036A1D" w:rsidRDefault="00036A1D" w:rsidP="00036A1D">
      <w:pPr>
        <w:spacing w:after="0" w:line="276" w:lineRule="auto"/>
        <w:ind w:firstLine="567"/>
        <w:jc w:val="center"/>
        <w:rPr>
          <w:b/>
          <w:sz w:val="22"/>
          <w:lang w:eastAsia="ru-RU"/>
        </w:rPr>
      </w:pPr>
    </w:p>
    <w:p w14:paraId="46E9A2EF" w14:textId="77777777" w:rsidR="00036A1D" w:rsidRPr="00036A1D" w:rsidRDefault="00036A1D" w:rsidP="00036A1D">
      <w:pPr>
        <w:spacing w:after="0" w:line="276" w:lineRule="auto"/>
        <w:ind w:firstLine="567"/>
        <w:jc w:val="both"/>
        <w:rPr>
          <w:lang w:eastAsia="ru-RU"/>
        </w:rPr>
      </w:pPr>
      <w:r w:rsidRPr="00036A1D">
        <w:rPr>
          <w:lang w:eastAsia="ru-RU"/>
        </w:rPr>
        <w:t xml:space="preserve">Atstāt negrozītu Administratīvās rajona tiesas </w:t>
      </w:r>
      <w:proofErr w:type="gramStart"/>
      <w:r w:rsidRPr="00036A1D">
        <w:rPr>
          <w:lang w:eastAsia="ru-RU"/>
        </w:rPr>
        <w:t>2018.gada</w:t>
      </w:r>
      <w:proofErr w:type="gramEnd"/>
      <w:r w:rsidRPr="00036A1D">
        <w:rPr>
          <w:lang w:eastAsia="ru-RU"/>
        </w:rPr>
        <w:t xml:space="preserve"> 19.marta spriedumā ietverto lēmumu par tiesvedības izbeigšanu daļā par SIA „</w:t>
      </w:r>
      <w:proofErr w:type="spellStart"/>
      <w:r w:rsidRPr="00036A1D">
        <w:rPr>
          <w:lang w:eastAsia="ru-RU"/>
        </w:rPr>
        <w:t>Realto</w:t>
      </w:r>
      <w:proofErr w:type="spellEnd"/>
      <w:r w:rsidRPr="00036A1D">
        <w:rPr>
          <w:lang w:eastAsia="ru-RU"/>
        </w:rPr>
        <w:t xml:space="preserve"> </w:t>
      </w:r>
      <w:proofErr w:type="spellStart"/>
      <w:r w:rsidRPr="00036A1D">
        <w:rPr>
          <w:lang w:eastAsia="ru-RU"/>
        </w:rPr>
        <w:t>Medea</w:t>
      </w:r>
      <w:proofErr w:type="spellEnd"/>
      <w:r w:rsidRPr="00036A1D">
        <w:rPr>
          <w:lang w:eastAsia="ru-RU"/>
        </w:rPr>
        <w:t>” pieteikumu, bet SIA „</w:t>
      </w:r>
      <w:proofErr w:type="spellStart"/>
      <w:r w:rsidRPr="00036A1D">
        <w:rPr>
          <w:lang w:eastAsia="ru-RU"/>
        </w:rPr>
        <w:t>Realto</w:t>
      </w:r>
      <w:proofErr w:type="spellEnd"/>
      <w:r w:rsidRPr="00036A1D">
        <w:rPr>
          <w:lang w:eastAsia="ru-RU"/>
        </w:rPr>
        <w:t xml:space="preserve"> </w:t>
      </w:r>
      <w:proofErr w:type="spellStart"/>
      <w:r w:rsidRPr="00036A1D">
        <w:rPr>
          <w:lang w:eastAsia="ru-RU"/>
        </w:rPr>
        <w:t>Medea</w:t>
      </w:r>
      <w:proofErr w:type="spellEnd"/>
      <w:r w:rsidRPr="00036A1D">
        <w:rPr>
          <w:lang w:eastAsia="ru-RU"/>
        </w:rPr>
        <w:t>” blakus sūdzību noraidīt.</w:t>
      </w:r>
    </w:p>
    <w:p w14:paraId="0C1C9513" w14:textId="77777777" w:rsidR="00036A1D" w:rsidRPr="00036A1D" w:rsidRDefault="00036A1D" w:rsidP="00036A1D">
      <w:pPr>
        <w:spacing w:after="0" w:line="276" w:lineRule="auto"/>
        <w:ind w:firstLine="567"/>
        <w:jc w:val="both"/>
        <w:rPr>
          <w:lang w:eastAsia="ru-RU"/>
        </w:rPr>
      </w:pPr>
      <w:r w:rsidRPr="00036A1D">
        <w:rPr>
          <w:lang w:eastAsia="ru-RU"/>
        </w:rPr>
        <w:t>Lēmums nav pārsūdzams.</w:t>
      </w:r>
      <w:r>
        <w:rPr>
          <w:lang w:eastAsia="ru-RU"/>
        </w:rPr>
        <w:t xml:space="preserve"> </w:t>
      </w:r>
    </w:p>
    <w:p w14:paraId="2CC41981" w14:textId="02E2C3E1" w:rsidR="00D50AA1" w:rsidRDefault="00D50AA1">
      <w:r>
        <w:br w:type="page"/>
      </w:r>
    </w:p>
    <w:p w14:paraId="3AB09F34" w14:textId="4F3E5AAE" w:rsidR="00D50AA1" w:rsidRDefault="00D50AA1" w:rsidP="00D50AA1">
      <w:pPr>
        <w:spacing w:after="0" w:line="276" w:lineRule="auto"/>
        <w:jc w:val="center"/>
        <w:rPr>
          <w:b/>
          <w:lang w:eastAsia="ru-RU"/>
        </w:rPr>
      </w:pPr>
      <w:r w:rsidRPr="00036A1D">
        <w:rPr>
          <w:b/>
          <w:lang w:eastAsia="ru-RU"/>
        </w:rPr>
        <w:lastRenderedPageBreak/>
        <w:t>Latvijas Republikas Augstākā</w:t>
      </w:r>
      <w:r>
        <w:rPr>
          <w:b/>
          <w:lang w:eastAsia="ru-RU"/>
        </w:rPr>
        <w:t>s</w:t>
      </w:r>
      <w:r w:rsidRPr="00036A1D">
        <w:rPr>
          <w:b/>
          <w:lang w:eastAsia="ru-RU"/>
        </w:rPr>
        <w:t xml:space="preserve"> tiesa</w:t>
      </w:r>
      <w:r>
        <w:rPr>
          <w:b/>
          <w:lang w:eastAsia="ru-RU"/>
        </w:rPr>
        <w:t>s</w:t>
      </w:r>
    </w:p>
    <w:p w14:paraId="26299A68" w14:textId="31ACE9D3" w:rsidR="00D50AA1" w:rsidRDefault="00D50AA1" w:rsidP="00D50AA1">
      <w:pPr>
        <w:spacing w:after="0" w:line="276" w:lineRule="auto"/>
        <w:jc w:val="center"/>
        <w:rPr>
          <w:b/>
          <w:lang w:eastAsia="ru-RU"/>
        </w:rPr>
      </w:pPr>
      <w:r>
        <w:rPr>
          <w:b/>
          <w:lang w:eastAsia="ru-RU"/>
        </w:rPr>
        <w:t>Administratīvo lietu departamenta</w:t>
      </w:r>
    </w:p>
    <w:p w14:paraId="5193066A" w14:textId="59E9D99B" w:rsidR="00D50AA1" w:rsidRPr="00036A1D" w:rsidRDefault="00D50AA1" w:rsidP="00D50AA1">
      <w:pPr>
        <w:spacing w:after="0" w:line="276" w:lineRule="auto"/>
        <w:jc w:val="center"/>
        <w:rPr>
          <w:b/>
          <w:lang w:eastAsia="ru-RU"/>
        </w:rPr>
      </w:pPr>
      <w:proofErr w:type="gramStart"/>
      <w:r>
        <w:rPr>
          <w:b/>
          <w:lang w:eastAsia="ru-RU"/>
        </w:rPr>
        <w:t>2018.gada</w:t>
      </w:r>
      <w:proofErr w:type="gramEnd"/>
      <w:r>
        <w:rPr>
          <w:b/>
          <w:lang w:eastAsia="ru-RU"/>
        </w:rPr>
        <w:t xml:space="preserve"> 6.septembra</w:t>
      </w:r>
    </w:p>
    <w:p w14:paraId="24D86F00" w14:textId="7B4DE612" w:rsidR="00D50AA1" w:rsidRDefault="00D50AA1" w:rsidP="00D50AA1">
      <w:pPr>
        <w:spacing w:after="0" w:line="276" w:lineRule="auto"/>
        <w:jc w:val="center"/>
        <w:rPr>
          <w:b/>
          <w:lang w:eastAsia="ru-RU"/>
        </w:rPr>
      </w:pPr>
      <w:r>
        <w:rPr>
          <w:b/>
          <w:lang w:eastAsia="ru-RU"/>
        </w:rPr>
        <w:t xml:space="preserve">BLAKUS </w:t>
      </w:r>
      <w:r w:rsidRPr="00036A1D">
        <w:rPr>
          <w:b/>
          <w:lang w:eastAsia="ru-RU"/>
        </w:rPr>
        <w:t>LĒMUMS</w:t>
      </w:r>
    </w:p>
    <w:p w14:paraId="76804DC7" w14:textId="1E33EEEB" w:rsidR="00D50AA1" w:rsidRDefault="00D50AA1" w:rsidP="00D50AA1">
      <w:pPr>
        <w:spacing w:after="0" w:line="276" w:lineRule="auto"/>
        <w:jc w:val="center"/>
        <w:rPr>
          <w:b/>
          <w:lang w:eastAsia="ru-RU"/>
        </w:rPr>
      </w:pPr>
      <w:r>
        <w:rPr>
          <w:b/>
          <w:lang w:eastAsia="ru-RU"/>
        </w:rPr>
        <w:t>Lieta Nr. A420230817, SKA-1201/2018</w:t>
      </w:r>
    </w:p>
    <w:p w14:paraId="2B23E7CB" w14:textId="49617680" w:rsidR="00D50AA1" w:rsidRPr="00D50AA1" w:rsidRDefault="00D50AA1" w:rsidP="00D50AA1">
      <w:pPr>
        <w:spacing w:after="0" w:line="276" w:lineRule="auto"/>
        <w:jc w:val="center"/>
        <w:rPr>
          <w:b/>
          <w:u w:val="single"/>
          <w:lang w:eastAsia="ru-RU"/>
        </w:rPr>
      </w:pPr>
      <w:r w:rsidRPr="00D50AA1">
        <w:rPr>
          <w:rFonts w:ascii="TimesNewRomanPSMT" w:hAnsi="TimesNewRomanPSMT" w:cs="TimesNewRomanPSMT"/>
          <w:szCs w:val="24"/>
          <w:u w:val="single"/>
        </w:rPr>
        <w:t>ECLI:LV:AT:2018:0906.A420230817.4.BL</w:t>
      </w:r>
    </w:p>
    <w:p w14:paraId="5C862D17" w14:textId="77777777" w:rsidR="00D50AA1" w:rsidRPr="00036A1D" w:rsidRDefault="00D50AA1" w:rsidP="00D50AA1">
      <w:pPr>
        <w:spacing w:after="0" w:line="276" w:lineRule="auto"/>
        <w:ind w:firstLine="567"/>
        <w:jc w:val="center"/>
        <w:rPr>
          <w:sz w:val="22"/>
          <w:lang w:eastAsia="ru-RU"/>
        </w:rPr>
      </w:pPr>
    </w:p>
    <w:p w14:paraId="227CBDEC" w14:textId="77777777" w:rsidR="00D50AA1" w:rsidRPr="00036A1D" w:rsidRDefault="00D50AA1" w:rsidP="00D50AA1">
      <w:pPr>
        <w:spacing w:after="0" w:line="276" w:lineRule="auto"/>
        <w:ind w:firstLine="567"/>
        <w:jc w:val="both"/>
        <w:rPr>
          <w:lang w:eastAsia="ru-RU"/>
        </w:rPr>
      </w:pPr>
      <w:r w:rsidRPr="00036A1D">
        <w:rPr>
          <w:lang w:eastAsia="ru-RU"/>
        </w:rPr>
        <w:t>Augstākā tiesa šādā sastāvā:</w:t>
      </w:r>
    </w:p>
    <w:p w14:paraId="268ED629" w14:textId="77777777" w:rsidR="00D50AA1" w:rsidRPr="00036A1D" w:rsidRDefault="00D50AA1" w:rsidP="00D50AA1">
      <w:pPr>
        <w:tabs>
          <w:tab w:val="left" w:pos="540"/>
          <w:tab w:val="left" w:pos="3240"/>
        </w:tabs>
        <w:spacing w:after="0" w:line="276" w:lineRule="auto"/>
        <w:ind w:firstLine="1134"/>
        <w:jc w:val="both"/>
        <w:rPr>
          <w:lang w:eastAsia="ru-RU"/>
        </w:rPr>
      </w:pPr>
      <w:r w:rsidRPr="00036A1D">
        <w:rPr>
          <w:lang w:eastAsia="ru-RU"/>
        </w:rPr>
        <w:t>tiesnese Vēsma Kakste</w:t>
      </w:r>
    </w:p>
    <w:p w14:paraId="50BAAB0D" w14:textId="77777777" w:rsidR="00D50AA1" w:rsidRPr="00036A1D" w:rsidRDefault="00D50AA1" w:rsidP="00D50AA1">
      <w:pPr>
        <w:tabs>
          <w:tab w:val="left" w:pos="3240"/>
        </w:tabs>
        <w:spacing w:after="0" w:line="276" w:lineRule="auto"/>
        <w:ind w:firstLine="1134"/>
        <w:jc w:val="both"/>
        <w:rPr>
          <w:lang w:eastAsia="ru-RU"/>
        </w:rPr>
      </w:pPr>
      <w:r w:rsidRPr="00036A1D">
        <w:rPr>
          <w:lang w:eastAsia="ru-RU"/>
        </w:rPr>
        <w:t>tiesnese Anita Kovaļevska</w:t>
      </w:r>
    </w:p>
    <w:p w14:paraId="2440E87E" w14:textId="77777777" w:rsidR="00D50AA1" w:rsidRPr="00036A1D" w:rsidRDefault="00D50AA1" w:rsidP="00D50AA1">
      <w:pPr>
        <w:tabs>
          <w:tab w:val="left" w:pos="3240"/>
        </w:tabs>
        <w:spacing w:after="0" w:line="276" w:lineRule="auto"/>
        <w:ind w:firstLine="1134"/>
        <w:jc w:val="both"/>
        <w:rPr>
          <w:lang w:eastAsia="ru-RU"/>
        </w:rPr>
      </w:pPr>
      <w:r w:rsidRPr="00036A1D">
        <w:rPr>
          <w:lang w:eastAsia="ru-RU"/>
        </w:rPr>
        <w:t>tiesnese Veronika Krūmiņa</w:t>
      </w:r>
    </w:p>
    <w:p w14:paraId="6923EA49" w14:textId="77777777" w:rsidR="00D50AA1" w:rsidRPr="00036A1D" w:rsidRDefault="00D50AA1" w:rsidP="00D50AA1">
      <w:pPr>
        <w:tabs>
          <w:tab w:val="left" w:pos="540"/>
          <w:tab w:val="left" w:pos="3240"/>
        </w:tabs>
        <w:spacing w:after="0" w:line="276" w:lineRule="auto"/>
        <w:ind w:firstLine="1134"/>
        <w:jc w:val="both"/>
        <w:rPr>
          <w:sz w:val="22"/>
          <w:lang w:eastAsia="ru-RU"/>
        </w:rPr>
      </w:pPr>
    </w:p>
    <w:p w14:paraId="21DFDB6C" w14:textId="77777777" w:rsidR="00D50AA1" w:rsidRPr="00036A1D" w:rsidRDefault="00D50AA1" w:rsidP="00D50AA1">
      <w:pPr>
        <w:spacing w:after="0" w:line="276" w:lineRule="auto"/>
        <w:ind w:firstLine="567"/>
        <w:jc w:val="both"/>
        <w:rPr>
          <w:lang w:eastAsia="ru-RU"/>
        </w:rPr>
      </w:pPr>
      <w:r w:rsidRPr="00036A1D">
        <w:rPr>
          <w:lang w:eastAsia="ru-RU"/>
        </w:rPr>
        <w:t xml:space="preserve">rakstveida procesā izskatīja </w:t>
      </w:r>
      <w:r>
        <w:rPr>
          <w:lang w:eastAsia="ru-RU"/>
        </w:rPr>
        <w:t>SIA „</w:t>
      </w:r>
      <w:proofErr w:type="spellStart"/>
      <w:r>
        <w:rPr>
          <w:lang w:eastAsia="ru-RU"/>
        </w:rPr>
        <w:t>Realto</w:t>
      </w:r>
      <w:proofErr w:type="spellEnd"/>
      <w:r>
        <w:rPr>
          <w:lang w:eastAsia="ru-RU"/>
        </w:rPr>
        <w:t xml:space="preserve"> </w:t>
      </w:r>
      <w:proofErr w:type="spellStart"/>
      <w:r>
        <w:rPr>
          <w:lang w:eastAsia="ru-RU"/>
        </w:rPr>
        <w:t>Medea</w:t>
      </w:r>
      <w:proofErr w:type="spellEnd"/>
      <w:r>
        <w:rPr>
          <w:lang w:eastAsia="ru-RU"/>
        </w:rPr>
        <w:t>”</w:t>
      </w:r>
      <w:r w:rsidRPr="00036A1D">
        <w:rPr>
          <w:lang w:eastAsia="ru-RU"/>
        </w:rPr>
        <w:t xml:space="preserve"> blakus sūdzību par Administratīvās rajona tiesas </w:t>
      </w:r>
      <w:proofErr w:type="gramStart"/>
      <w:r w:rsidRPr="00036A1D">
        <w:rPr>
          <w:lang w:eastAsia="ru-RU"/>
        </w:rPr>
        <w:t>2018.gada</w:t>
      </w:r>
      <w:proofErr w:type="gramEnd"/>
      <w:r w:rsidRPr="00036A1D">
        <w:rPr>
          <w:lang w:eastAsia="ru-RU"/>
        </w:rPr>
        <w:t xml:space="preserve"> </w:t>
      </w:r>
      <w:r>
        <w:rPr>
          <w:lang w:eastAsia="ru-RU"/>
        </w:rPr>
        <w:t>19.marta spriedumā ietverto lēmumu par tiesvedības izbeigšanu daļā par SIA „</w:t>
      </w:r>
      <w:proofErr w:type="spellStart"/>
      <w:r>
        <w:rPr>
          <w:lang w:eastAsia="ru-RU"/>
        </w:rPr>
        <w:t>Realto</w:t>
      </w:r>
      <w:proofErr w:type="spellEnd"/>
      <w:r>
        <w:rPr>
          <w:lang w:eastAsia="ru-RU"/>
        </w:rPr>
        <w:t xml:space="preserve"> </w:t>
      </w:r>
      <w:proofErr w:type="spellStart"/>
      <w:r>
        <w:rPr>
          <w:lang w:eastAsia="ru-RU"/>
        </w:rPr>
        <w:t>Medea</w:t>
      </w:r>
      <w:proofErr w:type="spellEnd"/>
      <w:r>
        <w:rPr>
          <w:lang w:eastAsia="ru-RU"/>
        </w:rPr>
        <w:t>”</w:t>
      </w:r>
      <w:r w:rsidRPr="00036A1D">
        <w:rPr>
          <w:lang w:eastAsia="ru-RU"/>
        </w:rPr>
        <w:t xml:space="preserve"> pieteikumu. </w:t>
      </w:r>
    </w:p>
    <w:p w14:paraId="23F17D1A" w14:textId="77777777" w:rsidR="00D50AA1" w:rsidRPr="00036A1D" w:rsidRDefault="00D50AA1" w:rsidP="00D50AA1">
      <w:pPr>
        <w:spacing w:after="0" w:line="276" w:lineRule="auto"/>
        <w:ind w:firstLine="567"/>
        <w:jc w:val="both"/>
        <w:rPr>
          <w:sz w:val="22"/>
          <w:lang w:eastAsia="ru-RU"/>
        </w:rPr>
      </w:pPr>
    </w:p>
    <w:p w14:paraId="02591123" w14:textId="77777777" w:rsidR="00D50AA1" w:rsidRPr="00036A1D" w:rsidRDefault="00D50AA1" w:rsidP="00D50AA1">
      <w:pPr>
        <w:spacing w:after="0" w:line="276" w:lineRule="auto"/>
        <w:jc w:val="center"/>
        <w:rPr>
          <w:b/>
          <w:lang w:eastAsia="ru-RU"/>
        </w:rPr>
      </w:pPr>
      <w:r w:rsidRPr="00036A1D">
        <w:rPr>
          <w:b/>
          <w:lang w:eastAsia="ru-RU"/>
        </w:rPr>
        <w:t>Aprakstošā daļa</w:t>
      </w:r>
    </w:p>
    <w:p w14:paraId="2DF31228" w14:textId="77777777" w:rsidR="00D50AA1" w:rsidRDefault="00D50AA1" w:rsidP="00D50AA1">
      <w:pPr>
        <w:spacing w:after="0" w:line="276" w:lineRule="auto"/>
        <w:ind w:firstLine="567"/>
        <w:jc w:val="both"/>
      </w:pPr>
    </w:p>
    <w:p w14:paraId="610C42FA" w14:textId="6EF51924" w:rsidR="00D50AA1" w:rsidRDefault="00D50AA1" w:rsidP="00D50AA1">
      <w:pPr>
        <w:spacing w:after="0" w:line="276" w:lineRule="auto"/>
        <w:ind w:firstLine="567"/>
        <w:jc w:val="both"/>
      </w:pPr>
      <w:r>
        <w:t xml:space="preserve">[1]  VAS „Privatizācijas aģentūra” valde ar </w:t>
      </w:r>
      <w:proofErr w:type="gramStart"/>
      <w:r>
        <w:t>2017.gada</w:t>
      </w:r>
      <w:proofErr w:type="gramEnd"/>
      <w:r>
        <w:t xml:space="preserve"> 9.februāra lēmumu Nr. 14/124 apstiprināja nekustamā īpašuma (kadastra Nr. [Numurs]), kas sastāv no divām būvēm, privatizācijas noteikumus (turpmāk – pirmais lēmums). Objekts atrodas uz zemesgabala, kura īpašniece ir SIA „VK </w:t>
      </w:r>
      <w:proofErr w:type="spellStart"/>
      <w:r>
        <w:t>Estate</w:t>
      </w:r>
      <w:proofErr w:type="spellEnd"/>
      <w:r>
        <w:t>”. Lēmumā norādīts, ka zemesgabala īpašniece noteiktajā termiņā nav pieteikusies pirmpirkuma tiesību izmantošanai.</w:t>
      </w:r>
    </w:p>
    <w:p w14:paraId="2E725560" w14:textId="77777777" w:rsidR="00D50AA1" w:rsidRDefault="00D50AA1" w:rsidP="00D50AA1">
      <w:pPr>
        <w:spacing w:after="0" w:line="276" w:lineRule="auto"/>
        <w:ind w:firstLine="567"/>
        <w:jc w:val="both"/>
      </w:pPr>
      <w:r>
        <w:t xml:space="preserve">Nepiekrītot apstiprinātajiem privatizācijas noteikumiem, SIA „VK </w:t>
      </w:r>
      <w:proofErr w:type="spellStart"/>
      <w:r>
        <w:t>Estate</w:t>
      </w:r>
      <w:proofErr w:type="spellEnd"/>
      <w:r>
        <w:t>” iesniedza pieteikumu tiesā. Pieteikums tika pieņemts</w:t>
      </w:r>
      <w:proofErr w:type="gramStart"/>
      <w:r>
        <w:t xml:space="preserve"> un</w:t>
      </w:r>
      <w:proofErr w:type="gramEnd"/>
      <w:r>
        <w:t xml:space="preserve"> ierosināta administratīvā lieta Nr. A420194617.</w:t>
      </w:r>
    </w:p>
    <w:p w14:paraId="73421492" w14:textId="77777777" w:rsidR="00D50AA1" w:rsidRDefault="00D50AA1" w:rsidP="00D50AA1">
      <w:pPr>
        <w:spacing w:after="0" w:line="276" w:lineRule="auto"/>
        <w:ind w:firstLine="567"/>
        <w:jc w:val="both"/>
      </w:pPr>
    </w:p>
    <w:p w14:paraId="491C16EE" w14:textId="77777777" w:rsidR="00D50AA1" w:rsidRDefault="00D50AA1" w:rsidP="00D50AA1">
      <w:pPr>
        <w:spacing w:after="0" w:line="276" w:lineRule="auto"/>
        <w:ind w:firstLine="567"/>
        <w:jc w:val="both"/>
      </w:pPr>
      <w:r>
        <w:t xml:space="preserve">[2] Kamēr tika lemts par SIA „VK </w:t>
      </w:r>
      <w:proofErr w:type="spellStart"/>
      <w:r>
        <w:t>Estate</w:t>
      </w:r>
      <w:proofErr w:type="spellEnd"/>
      <w:r>
        <w:t xml:space="preserve">” pieteikuma virzību, notika objekta izsole, kurā piedalījās gan SIA „VK </w:t>
      </w:r>
      <w:proofErr w:type="spellStart"/>
      <w:r>
        <w:t>Estate</w:t>
      </w:r>
      <w:proofErr w:type="spellEnd"/>
      <w:r>
        <w:t>”, gan SIA „</w:t>
      </w:r>
      <w:proofErr w:type="spellStart"/>
      <w:r>
        <w:t>Realto</w:t>
      </w:r>
      <w:proofErr w:type="spellEnd"/>
      <w:r>
        <w:t xml:space="preserve"> </w:t>
      </w:r>
      <w:proofErr w:type="spellStart"/>
      <w:r>
        <w:t>Medea</w:t>
      </w:r>
      <w:proofErr w:type="spellEnd"/>
      <w:r>
        <w:t>”. Izsolē augstāko cenu solīja SIA „</w:t>
      </w:r>
      <w:proofErr w:type="spellStart"/>
      <w:r>
        <w:t>Realto</w:t>
      </w:r>
      <w:proofErr w:type="spellEnd"/>
      <w:r>
        <w:t xml:space="preserve"> </w:t>
      </w:r>
      <w:proofErr w:type="spellStart"/>
      <w:r>
        <w:t>Medea</w:t>
      </w:r>
      <w:proofErr w:type="spellEnd"/>
      <w:r>
        <w:t>”. Ar VAS „Privatizācijas aģentūra” valdes</w:t>
      </w:r>
      <w:r w:rsidRPr="00DC10C9">
        <w:t xml:space="preserve"> </w:t>
      </w:r>
      <w:proofErr w:type="gramStart"/>
      <w:r w:rsidRPr="00DC10C9">
        <w:t>2017.gada</w:t>
      </w:r>
      <w:proofErr w:type="gramEnd"/>
      <w:r w:rsidRPr="00DC10C9">
        <w:t xml:space="preserve"> </w:t>
      </w:r>
      <w:r>
        <w:t>27.aprīļa</w:t>
      </w:r>
      <w:r w:rsidRPr="00DC10C9">
        <w:t xml:space="preserve"> lēmumu</w:t>
      </w:r>
      <w:r>
        <w:t xml:space="preserve"> Nr. 38/396 (turpmāk – otrais lēmums) kā izsoles uzvarētāja apstiprināta SIA „</w:t>
      </w:r>
      <w:proofErr w:type="spellStart"/>
      <w:r>
        <w:t>Realto</w:t>
      </w:r>
      <w:proofErr w:type="spellEnd"/>
      <w:r>
        <w:t xml:space="preserve"> </w:t>
      </w:r>
      <w:proofErr w:type="spellStart"/>
      <w:r>
        <w:t>Medea</w:t>
      </w:r>
      <w:proofErr w:type="spellEnd"/>
      <w:r>
        <w:t>”.</w:t>
      </w:r>
    </w:p>
    <w:p w14:paraId="55A885E5" w14:textId="77777777" w:rsidR="00D50AA1" w:rsidRDefault="00D50AA1" w:rsidP="00D50AA1">
      <w:pPr>
        <w:spacing w:after="0" w:line="276" w:lineRule="auto"/>
        <w:ind w:firstLine="567"/>
        <w:jc w:val="both"/>
      </w:pPr>
      <w:r>
        <w:t xml:space="preserve">Nepiekrītot otrajam lēmumam, SIA „VK </w:t>
      </w:r>
      <w:proofErr w:type="spellStart"/>
      <w:r>
        <w:t>Estate</w:t>
      </w:r>
      <w:proofErr w:type="spellEnd"/>
      <w:r>
        <w:t>” iesniedza pieteikumu tiesā (administratīvā lieta Nr. A420234217). Arī izsoles uzvarētāja SIA „</w:t>
      </w:r>
      <w:proofErr w:type="spellStart"/>
      <w:r>
        <w:t>Realto</w:t>
      </w:r>
      <w:proofErr w:type="spellEnd"/>
      <w:r>
        <w:t xml:space="preserve"> </w:t>
      </w:r>
      <w:proofErr w:type="spellStart"/>
      <w:r>
        <w:t>Medea</w:t>
      </w:r>
      <w:proofErr w:type="spellEnd"/>
      <w:r>
        <w:t>”, apšaubot savu iegūto tiesību tiesiskumu, vērsās ar pieteikumu tiesā (administratīvā lieta Nr. A420230817). Ņemot vērā, ka minētās administratīvās lietas un administratīvā lieta Nr. A420194617 attiecas uz vienu privatizācijas procesu, procesuālās efektivitātes nolūkā tās apvienotas vienā administratīvajā lietā.</w:t>
      </w:r>
    </w:p>
    <w:p w14:paraId="3D258F70" w14:textId="77777777" w:rsidR="00D50AA1" w:rsidRDefault="00D50AA1" w:rsidP="00D50AA1">
      <w:pPr>
        <w:spacing w:after="0" w:line="276" w:lineRule="auto"/>
        <w:ind w:firstLine="567"/>
        <w:jc w:val="both"/>
      </w:pPr>
    </w:p>
    <w:p w14:paraId="64FC8F15" w14:textId="77777777" w:rsidR="00D50AA1" w:rsidRDefault="00D50AA1" w:rsidP="00D50AA1">
      <w:pPr>
        <w:spacing w:after="0" w:line="276" w:lineRule="auto"/>
        <w:ind w:firstLine="567"/>
        <w:jc w:val="both"/>
      </w:pPr>
      <w:r>
        <w:t>[3] SIA „</w:t>
      </w:r>
      <w:proofErr w:type="spellStart"/>
      <w:r>
        <w:t>Realto</w:t>
      </w:r>
      <w:proofErr w:type="spellEnd"/>
      <w:r>
        <w:t xml:space="preserve"> </w:t>
      </w:r>
      <w:proofErr w:type="spellStart"/>
      <w:r>
        <w:t>Medea</w:t>
      </w:r>
      <w:proofErr w:type="spellEnd"/>
      <w:r>
        <w:t xml:space="preserve">” pieteikumā norāda, ka otrajā lēmumā kā tā spēkā stāšanās diena nepamatoti noteikts </w:t>
      </w:r>
      <w:proofErr w:type="gramStart"/>
      <w:r>
        <w:t>2017.gada</w:t>
      </w:r>
      <w:proofErr w:type="gramEnd"/>
      <w:r>
        <w:t xml:space="preserve"> 28.aprīlis, tas ir, pirms vēl tas ir ticis paziņots lēmuma adresātam. Tāpat SIA „</w:t>
      </w:r>
      <w:proofErr w:type="spellStart"/>
      <w:r>
        <w:t>Realto</w:t>
      </w:r>
      <w:proofErr w:type="spellEnd"/>
      <w:r>
        <w:t xml:space="preserve"> </w:t>
      </w:r>
      <w:proofErr w:type="spellStart"/>
      <w:r>
        <w:t>Medea</w:t>
      </w:r>
      <w:proofErr w:type="spellEnd"/>
      <w:r>
        <w:t xml:space="preserve">” ir informēta par SIA „VK </w:t>
      </w:r>
      <w:proofErr w:type="spellStart"/>
      <w:r>
        <w:t>Estate</w:t>
      </w:r>
      <w:proofErr w:type="spellEnd"/>
      <w:r>
        <w:t>” iesniegto pieteikumu par pirmo lēmumu. Līdz ar to pirmā lēmuma darbība ir apturēta. Šādos apstākļos izsoles rezultātu apstiprināšana un pirkuma līguma noslēgšana ir pāragra un nebūtu tiesiska, kā arī rada gan zaudējumus, gan attiesājuma risku SIA „</w:t>
      </w:r>
      <w:proofErr w:type="spellStart"/>
      <w:r>
        <w:t>Realto</w:t>
      </w:r>
      <w:proofErr w:type="spellEnd"/>
      <w:r>
        <w:t xml:space="preserve"> </w:t>
      </w:r>
      <w:proofErr w:type="spellStart"/>
      <w:r>
        <w:t>Medea</w:t>
      </w:r>
      <w:proofErr w:type="spellEnd"/>
      <w:r>
        <w:t>” kā izsoles uzvarētājai.</w:t>
      </w:r>
    </w:p>
    <w:p w14:paraId="4809F8D6" w14:textId="77777777" w:rsidR="00D50AA1" w:rsidRDefault="00D50AA1" w:rsidP="00D50AA1">
      <w:pPr>
        <w:spacing w:after="0" w:line="276" w:lineRule="auto"/>
        <w:ind w:firstLine="567"/>
        <w:jc w:val="both"/>
      </w:pPr>
    </w:p>
    <w:p w14:paraId="419C0C46" w14:textId="77777777" w:rsidR="00D50AA1" w:rsidRDefault="00D50AA1" w:rsidP="00D50AA1">
      <w:pPr>
        <w:spacing w:after="0" w:line="276" w:lineRule="auto"/>
        <w:ind w:firstLine="567"/>
        <w:jc w:val="both"/>
      </w:pPr>
      <w:r>
        <w:lastRenderedPageBreak/>
        <w:t>[4] Administratīvā rajona tiesa taisīja spriedumu lietā, izbeidzot tiesvedību daļā par SIA </w:t>
      </w:r>
      <w:r w:rsidRPr="00FD7A49">
        <w:t>„</w:t>
      </w:r>
      <w:proofErr w:type="spellStart"/>
      <w:r w:rsidRPr="00FD7A49">
        <w:t>Realto</w:t>
      </w:r>
      <w:proofErr w:type="spellEnd"/>
      <w:r w:rsidRPr="00FD7A49">
        <w:t xml:space="preserve"> </w:t>
      </w:r>
      <w:proofErr w:type="spellStart"/>
      <w:r w:rsidRPr="00FD7A49">
        <w:t>Medea</w:t>
      </w:r>
      <w:proofErr w:type="spellEnd"/>
      <w:r w:rsidRPr="00FD7A49">
        <w:t>”</w:t>
      </w:r>
      <w:r>
        <w:t xml:space="preserve"> pieteikumu. Attiecībā par tiesvedības izbeigšanu spriedumā norādīti turpmāk minētie apsvērumi. </w:t>
      </w:r>
    </w:p>
    <w:p w14:paraId="1A8FADCD" w14:textId="77777777" w:rsidR="00D50AA1" w:rsidRDefault="00D50AA1" w:rsidP="00D50AA1">
      <w:pPr>
        <w:spacing w:after="0" w:line="276" w:lineRule="auto"/>
        <w:ind w:firstLine="567"/>
        <w:jc w:val="both"/>
      </w:pPr>
      <w:r>
        <w:t xml:space="preserve">[4.1] Atbilstoši Administratīvā procesa likuma </w:t>
      </w:r>
      <w:proofErr w:type="gramStart"/>
      <w:r>
        <w:t>31.panta</w:t>
      </w:r>
      <w:proofErr w:type="gramEnd"/>
      <w:r>
        <w:t xml:space="preserve"> otrajai daļai pieteikumu tiesā var iesniegt privātpersona, kuras tiesības vai tiesiskās intereses ir aizskartas vai var tikt aizskartas. Līdz ar to viens no obligātiem pieteikuma pieļaujamības kritērijiem ir personas subjektīvo publisko tiesību esība un to esošs vai iespējams aizskārums, kas radīts ar konkrētu administratīvo aktu. Attiecīgi administratīvā akta adresātam vispārīgi nav subjektīvo tiesību iebilst pret tam izdotu labvēlīgu administratīvo aktu, jo šādā gadījumā administratīvā akta adresāta tiesības un tiesiskās intereses sakrīt ar tam izdoto administratīvo aktu, ja vien adresāts nevēlās saņemt vēl labvēlīgāku administratīvo aktu. Vienlaikus nav izslēgts, ka atsevišķos gadījumos labvēlīgs administratīvais akts administratīvā akta adresātam tomēr var radīt tiesību vai tiesisko interešu aizskārumu. Šādā gadījumā administratīvā akta adresātam jāspēj ticami pamatot šāda aizskāruma esība vai iespēja, </w:t>
      </w:r>
      <w:proofErr w:type="gramStart"/>
      <w:r>
        <w:t>kas tas var</w:t>
      </w:r>
      <w:proofErr w:type="gramEnd"/>
      <w:r>
        <w:t xml:space="preserve"> rasties nākotnē.</w:t>
      </w:r>
    </w:p>
    <w:p w14:paraId="150B592F" w14:textId="77777777" w:rsidR="00D50AA1" w:rsidRDefault="00D50AA1" w:rsidP="00D50AA1">
      <w:pPr>
        <w:spacing w:after="0" w:line="276" w:lineRule="auto"/>
        <w:ind w:firstLine="567"/>
        <w:jc w:val="both"/>
      </w:pPr>
      <w:r>
        <w:t xml:space="preserve">[4.2] No SIA „VK </w:t>
      </w:r>
      <w:proofErr w:type="spellStart"/>
      <w:r>
        <w:t>Estate</w:t>
      </w:r>
      <w:proofErr w:type="spellEnd"/>
      <w:r>
        <w:t>” un vienlaikus SIA „</w:t>
      </w:r>
      <w:proofErr w:type="spellStart"/>
      <w:r>
        <w:t>Realto</w:t>
      </w:r>
      <w:proofErr w:type="spellEnd"/>
      <w:r>
        <w:t xml:space="preserve"> </w:t>
      </w:r>
      <w:proofErr w:type="spellStart"/>
      <w:r>
        <w:t>Medea</w:t>
      </w:r>
      <w:proofErr w:type="spellEnd"/>
      <w:r>
        <w:t>” pārstāvja tiesas sēdē paskaidrotā izriet, ka SIA „</w:t>
      </w:r>
      <w:proofErr w:type="spellStart"/>
      <w:r>
        <w:t>Realto</w:t>
      </w:r>
      <w:proofErr w:type="spellEnd"/>
      <w:r>
        <w:t xml:space="preserve"> </w:t>
      </w:r>
      <w:proofErr w:type="spellStart"/>
      <w:r>
        <w:t>Medea</w:t>
      </w:r>
      <w:proofErr w:type="spellEnd"/>
      <w:r>
        <w:t xml:space="preserve">” faktiski īsteno SIA „VK </w:t>
      </w:r>
      <w:proofErr w:type="spellStart"/>
      <w:r>
        <w:t>Estate</w:t>
      </w:r>
      <w:proofErr w:type="spellEnd"/>
      <w:r>
        <w:t xml:space="preserve">” intereses. Proti, abu pieteicēju pārstāvis nenoliedz iestādes norādīto, ka abas pieteicējas ir sasvstarpēji saistītas personas, un faktiskais abu pieteicēju mērķis ir saistīts ar SIA „VK </w:t>
      </w:r>
      <w:proofErr w:type="spellStart"/>
      <w:r>
        <w:t>Estate</w:t>
      </w:r>
      <w:proofErr w:type="spellEnd"/>
      <w:r>
        <w:t>” interešu aizsardzību un īstenošana, lai iegūtu īpašumā objektu. Tādējādi secināms, ka SIA „</w:t>
      </w:r>
      <w:proofErr w:type="spellStart"/>
      <w:r>
        <w:t>Realto</w:t>
      </w:r>
      <w:proofErr w:type="spellEnd"/>
      <w:r>
        <w:t xml:space="preserve"> </w:t>
      </w:r>
      <w:proofErr w:type="spellStart"/>
      <w:r>
        <w:t>Medea</w:t>
      </w:r>
      <w:proofErr w:type="spellEnd"/>
      <w:r>
        <w:t>” nav vērsusies tiesā ar pieteikumu savu tiesību un tiesisko interešu aizsardzībai.</w:t>
      </w:r>
    </w:p>
    <w:p w14:paraId="6F690D07" w14:textId="77777777" w:rsidR="00D50AA1" w:rsidRDefault="00D50AA1" w:rsidP="00D50AA1">
      <w:pPr>
        <w:spacing w:after="0" w:line="276" w:lineRule="auto"/>
        <w:ind w:firstLine="567"/>
        <w:jc w:val="both"/>
      </w:pPr>
      <w:r>
        <w:t>Ņemot vērā, ka otrā lēmuma darbība tiesvedības laikā ir apturēta uz likuma pamata, ar SIA „</w:t>
      </w:r>
      <w:proofErr w:type="spellStart"/>
      <w:r>
        <w:t>Realto</w:t>
      </w:r>
      <w:proofErr w:type="spellEnd"/>
      <w:r>
        <w:t xml:space="preserve"> </w:t>
      </w:r>
      <w:proofErr w:type="spellStart"/>
      <w:r>
        <w:t>Medea</w:t>
      </w:r>
      <w:proofErr w:type="spellEnd"/>
      <w:r>
        <w:t>” nevar tikt noslēgts pirkuma līgums un attiecīgi iestāties SIA „</w:t>
      </w:r>
      <w:proofErr w:type="spellStart"/>
      <w:r>
        <w:t>Realto</w:t>
      </w:r>
      <w:proofErr w:type="spellEnd"/>
      <w:r>
        <w:t xml:space="preserve"> </w:t>
      </w:r>
      <w:proofErr w:type="spellStart"/>
      <w:r>
        <w:t>Medea</w:t>
      </w:r>
      <w:proofErr w:type="spellEnd"/>
      <w:r>
        <w:t>” pieteikumā norādītais attiesājuma risks.</w:t>
      </w:r>
    </w:p>
    <w:p w14:paraId="2C25C526" w14:textId="77777777" w:rsidR="00D50AA1" w:rsidRDefault="00D50AA1" w:rsidP="00D50AA1">
      <w:pPr>
        <w:spacing w:after="0" w:line="276" w:lineRule="auto"/>
        <w:ind w:firstLine="567"/>
        <w:jc w:val="both"/>
      </w:pPr>
    </w:p>
    <w:p w14:paraId="4009032B" w14:textId="77777777" w:rsidR="00D50AA1" w:rsidRDefault="00D50AA1" w:rsidP="00D50AA1">
      <w:pPr>
        <w:spacing w:after="0" w:line="276" w:lineRule="auto"/>
        <w:ind w:firstLine="567"/>
        <w:jc w:val="both"/>
      </w:pPr>
      <w:r>
        <w:t>[5] SIA „</w:t>
      </w:r>
      <w:proofErr w:type="spellStart"/>
      <w:r>
        <w:t>Realto</w:t>
      </w:r>
      <w:proofErr w:type="spellEnd"/>
      <w:r>
        <w:t xml:space="preserve"> </w:t>
      </w:r>
      <w:proofErr w:type="spellStart"/>
      <w:r>
        <w:t>Medea</w:t>
      </w:r>
      <w:proofErr w:type="spellEnd"/>
      <w:r>
        <w:t xml:space="preserve">” iesniedza blakus sūdzību par minēto lēmumu. </w:t>
      </w:r>
    </w:p>
    <w:p w14:paraId="34CB6396" w14:textId="77777777" w:rsidR="00D50AA1" w:rsidRDefault="00D50AA1" w:rsidP="00D50AA1">
      <w:pPr>
        <w:spacing w:after="0" w:line="276" w:lineRule="auto"/>
        <w:ind w:firstLine="567"/>
        <w:jc w:val="both"/>
      </w:pPr>
      <w:r>
        <w:t>Sūdzībā norādīts, ka katra persona administratīvajā procesā piedalās savu interešu aizsardzībai. Šajā lietā SIA </w:t>
      </w:r>
      <w:r w:rsidRPr="00CC7AD9">
        <w:t>„</w:t>
      </w:r>
      <w:proofErr w:type="spellStart"/>
      <w:r w:rsidRPr="00CC7AD9">
        <w:t>Realto</w:t>
      </w:r>
      <w:proofErr w:type="spellEnd"/>
      <w:r w:rsidRPr="00CC7AD9">
        <w:t xml:space="preserve"> </w:t>
      </w:r>
      <w:proofErr w:type="spellStart"/>
      <w:r w:rsidRPr="00CC7AD9">
        <w:t>Medea</w:t>
      </w:r>
      <w:proofErr w:type="spellEnd"/>
      <w:r w:rsidRPr="00CC7AD9">
        <w:t xml:space="preserve">” </w:t>
      </w:r>
      <w:r>
        <w:t>ir iemaksājusi drošības naudu nekustamā īpašuma iegādei, kas pieteicējai rada zaudējumus vismaz procentu par kapitālu apmērā. Līdz ar to SIA </w:t>
      </w:r>
      <w:r w:rsidRPr="00CC7AD9">
        <w:t>„</w:t>
      </w:r>
      <w:proofErr w:type="spellStart"/>
      <w:r w:rsidRPr="00CC7AD9">
        <w:t>Realto</w:t>
      </w:r>
      <w:proofErr w:type="spellEnd"/>
      <w:r w:rsidRPr="00CC7AD9">
        <w:t xml:space="preserve"> </w:t>
      </w:r>
      <w:proofErr w:type="spellStart"/>
      <w:r w:rsidRPr="00CC7AD9">
        <w:t>Medea</w:t>
      </w:r>
      <w:proofErr w:type="spellEnd"/>
      <w:r w:rsidRPr="00CC7AD9">
        <w:t xml:space="preserve">” </w:t>
      </w:r>
      <w:r>
        <w:t>intereses lēmuma pārsūdzībā ir nodrošināt sev iespēju nākotnē vērsties ar prasījumu pret Latvijas Republiku par zaudējumu atlīdzību. Attiecīgi no tiesas nolēmuma izrietēs pieteicējas tiesības slēgt pirkuma līgumu par nekustamo īpašumu vai tiesības prasīt atlīdzinājumu.</w:t>
      </w:r>
    </w:p>
    <w:p w14:paraId="79B83899" w14:textId="77777777" w:rsidR="00D50AA1" w:rsidRDefault="00D50AA1" w:rsidP="00D50AA1">
      <w:pPr>
        <w:spacing w:after="0" w:line="276" w:lineRule="auto"/>
        <w:ind w:firstLine="567"/>
        <w:jc w:val="both"/>
      </w:pPr>
    </w:p>
    <w:p w14:paraId="3A26AFD8" w14:textId="161CE092" w:rsidR="00D50AA1" w:rsidRPr="00D50AA1" w:rsidRDefault="00D50AA1" w:rsidP="00D50AA1">
      <w:pPr>
        <w:spacing w:after="0" w:line="276" w:lineRule="auto"/>
        <w:ind w:firstLine="567"/>
        <w:jc w:val="both"/>
      </w:pPr>
      <w:r>
        <w:t xml:space="preserve">[6] Augstākā tiesa ar </w:t>
      </w:r>
      <w:proofErr w:type="gramStart"/>
      <w:r>
        <w:t>2018.gada</w:t>
      </w:r>
      <w:proofErr w:type="gramEnd"/>
      <w:r>
        <w:t xml:space="preserve"> 6.septembra lēmumu pārsūdzēto lēmumu atstāja negrozītu, bet blakus sūdzību</w:t>
      </w:r>
      <w:r w:rsidRPr="00FD00D7">
        <w:t xml:space="preserve"> </w:t>
      </w:r>
      <w:r>
        <w:t xml:space="preserve">noraidīja. </w:t>
      </w:r>
    </w:p>
    <w:p w14:paraId="7934C815" w14:textId="77777777" w:rsidR="00D50AA1" w:rsidRDefault="00D50AA1" w:rsidP="00D50AA1">
      <w:pPr>
        <w:spacing w:after="0" w:line="276" w:lineRule="auto"/>
        <w:jc w:val="center"/>
        <w:rPr>
          <w:b/>
        </w:rPr>
      </w:pPr>
    </w:p>
    <w:p w14:paraId="78ECCCEE" w14:textId="77777777" w:rsidR="00D50AA1" w:rsidRPr="00FD7A49" w:rsidRDefault="00D50AA1" w:rsidP="00D50AA1">
      <w:pPr>
        <w:spacing w:after="0" w:line="276" w:lineRule="auto"/>
        <w:jc w:val="center"/>
        <w:rPr>
          <w:b/>
        </w:rPr>
      </w:pPr>
      <w:r w:rsidRPr="00FD7A49">
        <w:rPr>
          <w:b/>
        </w:rPr>
        <w:t>Motīvu daļa</w:t>
      </w:r>
    </w:p>
    <w:p w14:paraId="2F7EB7AE" w14:textId="77777777" w:rsidR="00D50AA1" w:rsidRDefault="00D50AA1" w:rsidP="00D50AA1">
      <w:pPr>
        <w:spacing w:after="0" w:line="276" w:lineRule="auto"/>
        <w:ind w:firstLine="567"/>
        <w:jc w:val="both"/>
      </w:pPr>
    </w:p>
    <w:p w14:paraId="2B59535F" w14:textId="77777777" w:rsidR="00D50AA1" w:rsidRDefault="00D50AA1" w:rsidP="00D50AA1">
      <w:pPr>
        <w:spacing w:after="0" w:line="276" w:lineRule="auto"/>
        <w:ind w:firstLine="567"/>
        <w:jc w:val="both"/>
      </w:pPr>
      <w:r>
        <w:t xml:space="preserve">[7] Atbilstoši Administratīvā procesa likuma </w:t>
      </w:r>
      <w:proofErr w:type="gramStart"/>
      <w:r>
        <w:t>288.panta</w:t>
      </w:r>
      <w:proofErr w:type="gramEnd"/>
      <w:r>
        <w:t xml:space="preserve"> pirmajai daļai, ja</w:t>
      </w:r>
      <w:r w:rsidRPr="00E90F5E">
        <w:t>, izskatot lietu, konstatēti apstākļi, kas liecina par iespējamu tiesību normu pārkāpumu, kā arī citos gadījumos tiesa var pieņemt blakus lēmumu. Blakus lēmumu nosūta attiecīgajai institūcijai.</w:t>
      </w:r>
      <w:r>
        <w:t xml:space="preserve"> </w:t>
      </w:r>
    </w:p>
    <w:p w14:paraId="1CE03017" w14:textId="77777777" w:rsidR="00D50AA1" w:rsidRDefault="00D50AA1" w:rsidP="00D50AA1">
      <w:pPr>
        <w:spacing w:after="0" w:line="276" w:lineRule="auto"/>
        <w:ind w:firstLine="567"/>
        <w:jc w:val="both"/>
      </w:pPr>
    </w:p>
    <w:p w14:paraId="5FA1AE42" w14:textId="77777777" w:rsidR="00D50AA1" w:rsidRDefault="00D50AA1" w:rsidP="00D50AA1">
      <w:pPr>
        <w:spacing w:after="0" w:line="276" w:lineRule="auto"/>
        <w:ind w:firstLine="567"/>
        <w:jc w:val="both"/>
      </w:pPr>
      <w:r>
        <w:t xml:space="preserve">[8] Abi lietā iesaistītie komersanti ar atšķirīgu argumentāciju ir pārsūdzējuši otro iestādes lēmumu, ar kuru ir apstiprināts izsoles uzvarētājs. </w:t>
      </w:r>
    </w:p>
    <w:p w14:paraId="58A6F3E4" w14:textId="77777777" w:rsidR="00D50AA1" w:rsidRDefault="00D50AA1" w:rsidP="00D50AA1">
      <w:pPr>
        <w:spacing w:after="0" w:line="276" w:lineRule="auto"/>
        <w:ind w:firstLine="567"/>
        <w:jc w:val="both"/>
      </w:pPr>
      <w:r>
        <w:lastRenderedPageBreak/>
        <w:t xml:space="preserve">Izsoles zaudētājai </w:t>
      </w:r>
      <w:r w:rsidRPr="00DD6B90">
        <w:t xml:space="preserve">SIA „VK </w:t>
      </w:r>
      <w:proofErr w:type="spellStart"/>
      <w:r w:rsidRPr="00DD6B90">
        <w:t>Estate</w:t>
      </w:r>
      <w:proofErr w:type="spellEnd"/>
      <w:r w:rsidRPr="00DD6B90">
        <w:t>”</w:t>
      </w:r>
      <w:r>
        <w:t xml:space="preserve"> lēmums nepārprotami rada nelabvēlīgas sekas, jo liedz tai iegādāties strīdus nekustamo īpašumu. Savukārt SIA „</w:t>
      </w:r>
      <w:proofErr w:type="spellStart"/>
      <w:r>
        <w:t>Realto</w:t>
      </w:r>
      <w:proofErr w:type="spellEnd"/>
      <w:r>
        <w:t xml:space="preserve"> </w:t>
      </w:r>
      <w:proofErr w:type="spellStart"/>
      <w:r>
        <w:t>Medea</w:t>
      </w:r>
      <w:proofErr w:type="spellEnd"/>
      <w:r>
        <w:t>” nav norādījusi uz nelabvēlīgām sekām, kas rodas tieši no lēmuma. Kā to pareizi norādījusi zemākas instances tiesa un kam pievienojās Augstākā tiesa, komersanta norādītās nelabvēlīgās sekas – attiesājuma risks – nevar iestāties, jo SIA „</w:t>
      </w:r>
      <w:proofErr w:type="spellStart"/>
      <w:r>
        <w:t>Realto</w:t>
      </w:r>
      <w:proofErr w:type="spellEnd"/>
      <w:r>
        <w:t xml:space="preserve"> </w:t>
      </w:r>
      <w:proofErr w:type="spellStart"/>
      <w:r>
        <w:t>Medea</w:t>
      </w:r>
      <w:proofErr w:type="spellEnd"/>
      <w:r>
        <w:t xml:space="preserve">” tiesvedības laikā nevar iegādāties strīdus nekustamo īpašumu. Savukārt zaudējumi par iemaksāto drošības naudu rodas otrā lēmuma pārsūdzības fakta dēļ. Ja lēmums netiktu pārsūdzēts, </w:t>
      </w:r>
      <w:r w:rsidRPr="00DD6B90">
        <w:t>SIA „</w:t>
      </w:r>
      <w:proofErr w:type="spellStart"/>
      <w:r w:rsidRPr="00DD6B90">
        <w:t>Realto</w:t>
      </w:r>
      <w:proofErr w:type="spellEnd"/>
      <w:r w:rsidRPr="00DD6B90">
        <w:t xml:space="preserve"> </w:t>
      </w:r>
      <w:proofErr w:type="spellStart"/>
      <w:r w:rsidRPr="00DD6B90">
        <w:t>Medea</w:t>
      </w:r>
      <w:proofErr w:type="spellEnd"/>
      <w:r w:rsidRPr="00DD6B90">
        <w:t>”</w:t>
      </w:r>
      <w:r>
        <w:t xml:space="preserve"> varētu noslēgt pirkuma līgumu un tai nerastos zaudējumi. Tādējādi ar lēmuma pārsūdzību </w:t>
      </w:r>
      <w:r w:rsidRPr="00DD6B90">
        <w:t>SIA „</w:t>
      </w:r>
      <w:proofErr w:type="spellStart"/>
      <w:r w:rsidRPr="00DD6B90">
        <w:t>Realto</w:t>
      </w:r>
      <w:proofErr w:type="spellEnd"/>
      <w:r w:rsidRPr="00DD6B90">
        <w:t xml:space="preserve"> </w:t>
      </w:r>
      <w:proofErr w:type="spellStart"/>
      <w:r w:rsidRPr="00DD6B90">
        <w:t>Medea</w:t>
      </w:r>
      <w:proofErr w:type="spellEnd"/>
      <w:r w:rsidRPr="00DD6B90">
        <w:t>”</w:t>
      </w:r>
      <w:r>
        <w:t xml:space="preserve"> būtībā rīkojas pretēji savām interesēm. Komersants nav norādījis uz citām ar lēmumu radītām iespējamām nelabvēlīgām sekām. </w:t>
      </w:r>
    </w:p>
    <w:p w14:paraId="17E74A79" w14:textId="77777777" w:rsidR="00D50AA1" w:rsidRDefault="00D50AA1" w:rsidP="00D50AA1">
      <w:pPr>
        <w:spacing w:after="0" w:line="276" w:lineRule="auto"/>
        <w:ind w:firstLine="567"/>
        <w:jc w:val="both"/>
      </w:pPr>
      <w:r>
        <w:t xml:space="preserve">Ievērojot, ka tiesvedības rezultāts šajā lietā ietekmēs </w:t>
      </w:r>
      <w:r w:rsidRPr="00FD7A49">
        <w:t>SIA „</w:t>
      </w:r>
      <w:proofErr w:type="spellStart"/>
      <w:r w:rsidRPr="00FD7A49">
        <w:t>Realto</w:t>
      </w:r>
      <w:proofErr w:type="spellEnd"/>
      <w:r w:rsidRPr="00FD7A49">
        <w:t xml:space="preserve"> </w:t>
      </w:r>
      <w:proofErr w:type="spellStart"/>
      <w:r w:rsidRPr="00FD7A49">
        <w:t>Medea</w:t>
      </w:r>
      <w:proofErr w:type="spellEnd"/>
      <w:r w:rsidRPr="00FD7A49">
        <w:t>”</w:t>
      </w:r>
      <w:r>
        <w:t xml:space="preserve"> tiesības un tiesiskās intereses, tā lietā būtu pieaicināma vienīgi trešās personas statusā. Līdz ar to abi lietā iesaistītie komersanti nav pieteicēji un pārstāv šķietami atšķirīgas intereses.</w:t>
      </w:r>
    </w:p>
    <w:p w14:paraId="1F20B2DD" w14:textId="77777777" w:rsidR="00D50AA1" w:rsidRDefault="00D50AA1" w:rsidP="00D50AA1">
      <w:pPr>
        <w:spacing w:after="0" w:line="276" w:lineRule="auto"/>
        <w:ind w:firstLine="567"/>
        <w:jc w:val="both"/>
      </w:pPr>
    </w:p>
    <w:p w14:paraId="447A96E3" w14:textId="74E82C86" w:rsidR="00D50AA1" w:rsidRDefault="00D50AA1" w:rsidP="00D50AA1">
      <w:pPr>
        <w:spacing w:after="0" w:line="276" w:lineRule="auto"/>
        <w:ind w:firstLine="567"/>
        <w:jc w:val="both"/>
      </w:pPr>
      <w:r>
        <w:t xml:space="preserve">[9] Augstākā tiesa nevar ignorēt apstākli, ka izskatāmajā lietā zvērināts advokāts </w:t>
      </w:r>
      <w:r w:rsidR="003D330E">
        <w:t>[pers. A]</w:t>
      </w:r>
      <w:r>
        <w:t xml:space="preserve"> pārstāv abus lietā iesaistītos komersantus, kuri administratīvajā procesā konkurē par tiesībām slēgt pirkuma līgumu par nekustamā īpašuma iegādi. Tāpat tiesa nevar ignorēt apstākli, ka SIA „</w:t>
      </w:r>
      <w:proofErr w:type="spellStart"/>
      <w:r>
        <w:t>Realto</w:t>
      </w:r>
      <w:proofErr w:type="spellEnd"/>
      <w:r>
        <w:t xml:space="preserve"> </w:t>
      </w:r>
      <w:proofErr w:type="spellStart"/>
      <w:r>
        <w:t>Medea</w:t>
      </w:r>
      <w:proofErr w:type="spellEnd"/>
      <w:r>
        <w:t xml:space="preserve">” vienīgais valdes loceklis un SIA „VK </w:t>
      </w:r>
      <w:proofErr w:type="spellStart"/>
      <w:r>
        <w:t>Estate</w:t>
      </w:r>
      <w:proofErr w:type="spellEnd"/>
      <w:r>
        <w:t xml:space="preserve">” prokūrists ir viena persona – </w:t>
      </w:r>
      <w:proofErr w:type="gramStart"/>
      <w:r w:rsidR="003D330E">
        <w:t>[</w:t>
      </w:r>
      <w:proofErr w:type="gramEnd"/>
      <w:r w:rsidR="003D330E">
        <w:t>pers. B]</w:t>
      </w:r>
      <w:r>
        <w:t xml:space="preserve"> (p.k. [personas kods]). Tieši </w:t>
      </w:r>
      <w:proofErr w:type="gramStart"/>
      <w:r w:rsidR="003D330E">
        <w:t>[</w:t>
      </w:r>
      <w:proofErr w:type="gramEnd"/>
      <w:r w:rsidR="003D330E">
        <w:t>pers. B]</w:t>
      </w:r>
      <w:r>
        <w:t xml:space="preserve"> ir parakstījis </w:t>
      </w:r>
      <w:proofErr w:type="gramStart"/>
      <w:r w:rsidR="003D330E">
        <w:t>[</w:t>
      </w:r>
      <w:proofErr w:type="gramEnd"/>
      <w:r w:rsidR="003D330E">
        <w:t>pers. A]</w:t>
      </w:r>
      <w:r>
        <w:t xml:space="preserve"> izsniegtās pilnvaras.</w:t>
      </w:r>
    </w:p>
    <w:p w14:paraId="2DFB4AB2" w14:textId="77777777" w:rsidR="00D50AA1" w:rsidRDefault="00D50AA1" w:rsidP="00D50AA1">
      <w:pPr>
        <w:spacing w:after="0" w:line="276" w:lineRule="auto"/>
        <w:ind w:firstLine="567"/>
        <w:jc w:val="both"/>
      </w:pPr>
      <w:r>
        <w:t>Minētie apstākļi un SIA „</w:t>
      </w:r>
      <w:proofErr w:type="spellStart"/>
      <w:r>
        <w:t>Realto</w:t>
      </w:r>
      <w:proofErr w:type="spellEnd"/>
      <w:r>
        <w:t xml:space="preserve"> </w:t>
      </w:r>
      <w:proofErr w:type="spellStart"/>
      <w:r>
        <w:t>Medea</w:t>
      </w:r>
      <w:proofErr w:type="spellEnd"/>
      <w:r>
        <w:t>” argumentācija otrā lēmuma pārsūdzībai par zaudējumu, kas rodas par iemaksāto drošības naudu, atlīdzību no valsts vieš aizdomas par mākslīgu tiesvedības uzturēšanu, lai pēc iespējamās pieteikuma apmierināšanas prasītu zaudējumu atlīdzību no valsts.</w:t>
      </w:r>
    </w:p>
    <w:p w14:paraId="1C6D6C67" w14:textId="77777777" w:rsidR="00D50AA1" w:rsidRDefault="00D50AA1" w:rsidP="00D50AA1">
      <w:pPr>
        <w:spacing w:after="0" w:line="276" w:lineRule="auto"/>
        <w:jc w:val="both"/>
      </w:pPr>
    </w:p>
    <w:p w14:paraId="2CE467D0" w14:textId="2C99BF83" w:rsidR="00D50AA1" w:rsidRDefault="00D50AA1" w:rsidP="00D50AA1">
      <w:pPr>
        <w:spacing w:after="0" w:line="276" w:lineRule="auto"/>
        <w:ind w:firstLine="567"/>
        <w:jc w:val="both"/>
      </w:pPr>
      <w:r>
        <w:t xml:space="preserve">[10]  Advokatūras likuma </w:t>
      </w:r>
      <w:proofErr w:type="gramStart"/>
      <w:r w:rsidRPr="00DD36B0">
        <w:t>65.</w:t>
      </w:r>
      <w:r>
        <w:t>pants</w:t>
      </w:r>
      <w:proofErr w:type="gramEnd"/>
      <w:r>
        <w:t xml:space="preserve"> noteic, ka</w:t>
      </w:r>
      <w:r w:rsidRPr="00DD36B0">
        <w:t xml:space="preserve"> </w:t>
      </w:r>
      <w:r>
        <w:t>z</w:t>
      </w:r>
      <w:r w:rsidRPr="00DD36B0">
        <w:t>vērināts advokāts nedrīkst būt vienā un tajā pašā laikā abu pušu padomnieks un pilnvarnieks, viņš nedrīkst arī pāriet vienā un tajā pašā lietā no vienas puses pie otras.</w:t>
      </w:r>
      <w:r>
        <w:t xml:space="preserve"> Ņemot vērā visu šajā lēmumā minēto, Augstākās tiesas ieskatā, ir izvērtējams jautājums par iespējamu Advokatūras likuma normu pārkāpumu. Pārkāpuma konstatēšanas gadījumā izvērtējams jautājums par nepieciešamību ierosināt disciplinārlietu pret zvērinātu advokātu </w:t>
      </w:r>
      <w:r w:rsidR="003D330E">
        <w:t>[pers. A]</w:t>
      </w:r>
      <w:r>
        <w:t>.</w:t>
      </w:r>
    </w:p>
    <w:p w14:paraId="516F5979" w14:textId="77777777" w:rsidR="00D50AA1" w:rsidRDefault="00D50AA1" w:rsidP="00D50AA1">
      <w:pPr>
        <w:spacing w:after="0" w:line="276" w:lineRule="auto"/>
        <w:jc w:val="center"/>
        <w:rPr>
          <w:b/>
          <w:lang w:eastAsia="ru-RU"/>
        </w:rPr>
      </w:pPr>
    </w:p>
    <w:p w14:paraId="37C858AA" w14:textId="77777777" w:rsidR="00D50AA1" w:rsidRPr="00036A1D" w:rsidRDefault="00D50AA1" w:rsidP="00D50AA1">
      <w:pPr>
        <w:spacing w:after="0" w:line="276" w:lineRule="auto"/>
        <w:jc w:val="center"/>
        <w:rPr>
          <w:b/>
          <w:lang w:eastAsia="ru-RU"/>
        </w:rPr>
      </w:pPr>
      <w:r w:rsidRPr="00036A1D">
        <w:rPr>
          <w:b/>
          <w:lang w:eastAsia="ru-RU"/>
        </w:rPr>
        <w:t>Rezolutīvā daļa</w:t>
      </w:r>
    </w:p>
    <w:p w14:paraId="1BFE4634" w14:textId="77777777" w:rsidR="00D50AA1" w:rsidRPr="00036A1D" w:rsidRDefault="00D50AA1" w:rsidP="00D50AA1">
      <w:pPr>
        <w:spacing w:after="0" w:line="276" w:lineRule="auto"/>
        <w:ind w:firstLine="567"/>
        <w:jc w:val="both"/>
        <w:rPr>
          <w:bCs/>
          <w:spacing w:val="70"/>
          <w:sz w:val="22"/>
          <w:lang w:eastAsia="ru-RU"/>
        </w:rPr>
      </w:pPr>
    </w:p>
    <w:p w14:paraId="6EA714DF" w14:textId="670DC3C9" w:rsidR="00D50AA1" w:rsidRPr="00D50AA1" w:rsidRDefault="00D50AA1" w:rsidP="00D50AA1">
      <w:pPr>
        <w:spacing w:after="0" w:line="276" w:lineRule="auto"/>
        <w:ind w:firstLine="567"/>
        <w:jc w:val="both"/>
        <w:rPr>
          <w:lang w:eastAsia="ru-RU"/>
        </w:rPr>
      </w:pPr>
      <w:r w:rsidRPr="00036A1D">
        <w:rPr>
          <w:lang w:eastAsia="ru-RU"/>
        </w:rPr>
        <w:t xml:space="preserve">Pamatojoties uz Administratīvā procesa likuma </w:t>
      </w:r>
      <w:proofErr w:type="gramStart"/>
      <w:r>
        <w:rPr>
          <w:lang w:eastAsia="ru-RU"/>
        </w:rPr>
        <w:t>288.panta</w:t>
      </w:r>
      <w:proofErr w:type="gramEnd"/>
      <w:r>
        <w:rPr>
          <w:lang w:eastAsia="ru-RU"/>
        </w:rPr>
        <w:t xml:space="preserve"> pirmo un otro daļu</w:t>
      </w:r>
      <w:r w:rsidRPr="00036A1D">
        <w:rPr>
          <w:lang w:eastAsia="ru-RU"/>
        </w:rPr>
        <w:t>, Augstākā tiesa</w:t>
      </w:r>
    </w:p>
    <w:p w14:paraId="1AD8AEFE" w14:textId="77777777" w:rsidR="00D50AA1" w:rsidRPr="00036A1D" w:rsidRDefault="00D50AA1" w:rsidP="00D50AA1">
      <w:pPr>
        <w:spacing w:after="0" w:line="276" w:lineRule="auto"/>
        <w:ind w:firstLine="567"/>
        <w:jc w:val="both"/>
        <w:rPr>
          <w:sz w:val="22"/>
          <w:lang w:eastAsia="ru-RU"/>
        </w:rPr>
      </w:pPr>
    </w:p>
    <w:p w14:paraId="05BE030B" w14:textId="77777777" w:rsidR="00D50AA1" w:rsidRPr="00036A1D" w:rsidRDefault="00D50AA1" w:rsidP="00D50AA1">
      <w:pPr>
        <w:spacing w:after="0" w:line="276" w:lineRule="auto"/>
        <w:jc w:val="center"/>
        <w:rPr>
          <w:b/>
          <w:lang w:eastAsia="ru-RU"/>
        </w:rPr>
      </w:pPr>
      <w:r>
        <w:rPr>
          <w:b/>
          <w:lang w:eastAsia="ru-RU"/>
        </w:rPr>
        <w:t>nolēma</w:t>
      </w:r>
    </w:p>
    <w:p w14:paraId="65877C62" w14:textId="77777777" w:rsidR="00D50AA1" w:rsidRPr="00036A1D" w:rsidRDefault="00D50AA1" w:rsidP="00D50AA1">
      <w:pPr>
        <w:spacing w:after="0" w:line="276" w:lineRule="auto"/>
        <w:ind w:firstLine="567"/>
        <w:jc w:val="center"/>
        <w:rPr>
          <w:b/>
          <w:sz w:val="22"/>
          <w:lang w:eastAsia="ru-RU"/>
        </w:rPr>
      </w:pPr>
    </w:p>
    <w:p w14:paraId="19BBAF12" w14:textId="0C78E8FD" w:rsidR="00D50AA1" w:rsidRDefault="00D50AA1" w:rsidP="00D50AA1">
      <w:pPr>
        <w:spacing w:after="0" w:line="276" w:lineRule="auto"/>
        <w:ind w:firstLine="567"/>
        <w:jc w:val="both"/>
        <w:rPr>
          <w:lang w:eastAsia="ru-RU"/>
        </w:rPr>
      </w:pPr>
      <w:r>
        <w:rPr>
          <w:lang w:eastAsia="ru-RU"/>
        </w:rPr>
        <w:t xml:space="preserve">Vērst Latvijas Zvērinātu advokātu padomes uzmanību uz zvērināta advokāta </w:t>
      </w:r>
      <w:proofErr w:type="gramStart"/>
      <w:r w:rsidR="003D330E">
        <w:rPr>
          <w:lang w:eastAsia="ru-RU"/>
        </w:rPr>
        <w:t>[</w:t>
      </w:r>
      <w:proofErr w:type="gramEnd"/>
      <w:r w:rsidR="003D330E">
        <w:rPr>
          <w:lang w:eastAsia="ru-RU"/>
        </w:rPr>
        <w:t>pers. A]</w:t>
      </w:r>
      <w:r>
        <w:rPr>
          <w:lang w:eastAsia="ru-RU"/>
        </w:rPr>
        <w:t xml:space="preserve"> rīcību saistībā ar nekustamā īpašuma ar </w:t>
      </w:r>
      <w:r>
        <w:t>kadastra Nr. </w:t>
      </w:r>
      <w:r w:rsidR="003D330E">
        <w:t>[Numurs]</w:t>
      </w:r>
      <w:r>
        <w:t xml:space="preserve"> privatizāciju un aicināt izvērtēt nepieciešamību ierosināt disciplinārlietu</w:t>
      </w:r>
      <w:r w:rsidRPr="00036A1D">
        <w:rPr>
          <w:lang w:eastAsia="ru-RU"/>
        </w:rPr>
        <w:t>.</w:t>
      </w:r>
    </w:p>
    <w:p w14:paraId="5037F57E" w14:textId="77777777" w:rsidR="00D50AA1" w:rsidRPr="00036A1D" w:rsidRDefault="00D50AA1" w:rsidP="00D50AA1">
      <w:pPr>
        <w:spacing w:after="0" w:line="276" w:lineRule="auto"/>
        <w:ind w:firstLine="567"/>
        <w:jc w:val="both"/>
        <w:rPr>
          <w:lang w:eastAsia="ru-RU"/>
        </w:rPr>
      </w:pPr>
      <w:r>
        <w:rPr>
          <w:lang w:eastAsia="ru-RU"/>
        </w:rPr>
        <w:t xml:space="preserve">Uzdot Latvijas Zvērinātu advokātu padomei informēt Augstāko tiesu par padomes lēmumu līdz </w:t>
      </w:r>
      <w:proofErr w:type="gramStart"/>
      <w:r>
        <w:rPr>
          <w:lang w:eastAsia="ru-RU"/>
        </w:rPr>
        <w:t>2018.gada</w:t>
      </w:r>
      <w:proofErr w:type="gramEnd"/>
      <w:r>
        <w:rPr>
          <w:lang w:eastAsia="ru-RU"/>
        </w:rPr>
        <w:t xml:space="preserve"> 30.novembrim. </w:t>
      </w:r>
    </w:p>
    <w:p w14:paraId="50812DC2" w14:textId="6CDFFFC0" w:rsidR="00950B01" w:rsidRDefault="00D50AA1" w:rsidP="00D50AA1">
      <w:pPr>
        <w:spacing w:after="0" w:line="276" w:lineRule="auto"/>
        <w:ind w:firstLine="567"/>
        <w:jc w:val="both"/>
        <w:rPr>
          <w:lang w:eastAsia="ru-RU"/>
        </w:rPr>
      </w:pPr>
      <w:r w:rsidRPr="00036A1D">
        <w:rPr>
          <w:lang w:eastAsia="ru-RU"/>
        </w:rPr>
        <w:t>Lēmums nav pārsūdzams.</w:t>
      </w:r>
      <w:r>
        <w:rPr>
          <w:lang w:eastAsia="ru-RU"/>
        </w:rPr>
        <w:t xml:space="preserve"> </w:t>
      </w:r>
    </w:p>
    <w:sectPr w:rsidR="00950B01" w:rsidSect="00EB35DB">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CE334" w14:textId="77777777" w:rsidR="00B24C32" w:rsidRDefault="00B24C32" w:rsidP="00036A1D">
      <w:pPr>
        <w:spacing w:after="0" w:line="240" w:lineRule="auto"/>
      </w:pPr>
      <w:r>
        <w:separator/>
      </w:r>
    </w:p>
  </w:endnote>
  <w:endnote w:type="continuationSeparator" w:id="0">
    <w:p w14:paraId="678E8CAF" w14:textId="77777777" w:rsidR="00B24C32" w:rsidRDefault="00B24C32" w:rsidP="0003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490068"/>
      <w:docPartObj>
        <w:docPartGallery w:val="Page Numbers (Bottom of Page)"/>
        <w:docPartUnique/>
      </w:docPartObj>
    </w:sdtPr>
    <w:sdtEndPr/>
    <w:sdtContent>
      <w:sdt>
        <w:sdtPr>
          <w:id w:val="1728636285"/>
          <w:docPartObj>
            <w:docPartGallery w:val="Page Numbers (Top of Page)"/>
            <w:docPartUnique/>
          </w:docPartObj>
        </w:sdtPr>
        <w:sdtEndPr/>
        <w:sdtContent>
          <w:p w14:paraId="79A16D82" w14:textId="77777777" w:rsidR="00036A1D" w:rsidRPr="00036A1D" w:rsidRDefault="00036A1D">
            <w:pPr>
              <w:pStyle w:val="Footer"/>
              <w:jc w:val="center"/>
            </w:pPr>
            <w:r w:rsidRPr="00036A1D">
              <w:rPr>
                <w:bCs/>
                <w:szCs w:val="24"/>
              </w:rPr>
              <w:fldChar w:fldCharType="begin"/>
            </w:r>
            <w:r w:rsidRPr="00036A1D">
              <w:rPr>
                <w:bCs/>
              </w:rPr>
              <w:instrText xml:space="preserve"> PAGE </w:instrText>
            </w:r>
            <w:r w:rsidRPr="00036A1D">
              <w:rPr>
                <w:bCs/>
                <w:szCs w:val="24"/>
              </w:rPr>
              <w:fldChar w:fldCharType="separate"/>
            </w:r>
            <w:r w:rsidR="00330BE7">
              <w:rPr>
                <w:bCs/>
                <w:noProof/>
              </w:rPr>
              <w:t>3</w:t>
            </w:r>
            <w:r w:rsidRPr="00036A1D">
              <w:rPr>
                <w:bCs/>
                <w:szCs w:val="24"/>
              </w:rPr>
              <w:fldChar w:fldCharType="end"/>
            </w:r>
            <w:r w:rsidRPr="00036A1D">
              <w:t xml:space="preserve"> no </w:t>
            </w:r>
            <w:r w:rsidRPr="00036A1D">
              <w:rPr>
                <w:bCs/>
                <w:szCs w:val="24"/>
              </w:rPr>
              <w:fldChar w:fldCharType="begin"/>
            </w:r>
            <w:r w:rsidRPr="00036A1D">
              <w:rPr>
                <w:bCs/>
              </w:rPr>
              <w:instrText xml:space="preserve"> NUMPAGES  </w:instrText>
            </w:r>
            <w:r w:rsidRPr="00036A1D">
              <w:rPr>
                <w:bCs/>
                <w:szCs w:val="24"/>
              </w:rPr>
              <w:fldChar w:fldCharType="separate"/>
            </w:r>
            <w:r w:rsidR="00330BE7">
              <w:rPr>
                <w:bCs/>
                <w:noProof/>
              </w:rPr>
              <w:t>3</w:t>
            </w:r>
            <w:r w:rsidRPr="00036A1D">
              <w:rPr>
                <w:bCs/>
                <w:szCs w:val="24"/>
              </w:rPr>
              <w:fldChar w:fldCharType="end"/>
            </w:r>
          </w:p>
        </w:sdtContent>
      </w:sdt>
    </w:sdtContent>
  </w:sdt>
  <w:p w14:paraId="40F30F1C" w14:textId="77777777" w:rsidR="00036A1D" w:rsidRDefault="00036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640B4" w14:textId="77777777" w:rsidR="00B24C32" w:rsidRDefault="00B24C32" w:rsidP="00036A1D">
      <w:pPr>
        <w:spacing w:after="0" w:line="240" w:lineRule="auto"/>
      </w:pPr>
      <w:r>
        <w:separator/>
      </w:r>
    </w:p>
  </w:footnote>
  <w:footnote w:type="continuationSeparator" w:id="0">
    <w:p w14:paraId="3C1DEB95" w14:textId="77777777" w:rsidR="00B24C32" w:rsidRDefault="00B24C32" w:rsidP="00036A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B8"/>
    <w:rsid w:val="00003FDC"/>
    <w:rsid w:val="00036A1D"/>
    <w:rsid w:val="0005256F"/>
    <w:rsid w:val="000676DF"/>
    <w:rsid w:val="000A524A"/>
    <w:rsid w:val="000E13F9"/>
    <w:rsid w:val="0018775D"/>
    <w:rsid w:val="001917C5"/>
    <w:rsid w:val="00330BE7"/>
    <w:rsid w:val="00364CF6"/>
    <w:rsid w:val="003D330E"/>
    <w:rsid w:val="00456B59"/>
    <w:rsid w:val="004B5960"/>
    <w:rsid w:val="00663F0C"/>
    <w:rsid w:val="006A2FFE"/>
    <w:rsid w:val="00750B6E"/>
    <w:rsid w:val="007707B8"/>
    <w:rsid w:val="007918B5"/>
    <w:rsid w:val="007C6E9E"/>
    <w:rsid w:val="0092227C"/>
    <w:rsid w:val="00950B01"/>
    <w:rsid w:val="00995D3E"/>
    <w:rsid w:val="00A876C9"/>
    <w:rsid w:val="00B24C32"/>
    <w:rsid w:val="00BA42B4"/>
    <w:rsid w:val="00C166CA"/>
    <w:rsid w:val="00CC2A25"/>
    <w:rsid w:val="00CC7AD9"/>
    <w:rsid w:val="00D31BA0"/>
    <w:rsid w:val="00D50AA1"/>
    <w:rsid w:val="00DD36B0"/>
    <w:rsid w:val="00DD6B90"/>
    <w:rsid w:val="00E1545C"/>
    <w:rsid w:val="00E2245D"/>
    <w:rsid w:val="00E41B19"/>
    <w:rsid w:val="00EB35DB"/>
    <w:rsid w:val="00FD7A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483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A1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36A1D"/>
  </w:style>
  <w:style w:type="paragraph" w:styleId="Footer">
    <w:name w:val="footer"/>
    <w:basedOn w:val="Normal"/>
    <w:link w:val="FooterChar"/>
    <w:uiPriority w:val="99"/>
    <w:unhideWhenUsed/>
    <w:rsid w:val="00036A1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36A1D"/>
  </w:style>
  <w:style w:type="table" w:styleId="TableGrid">
    <w:name w:val="Table Grid"/>
    <w:basedOn w:val="TableNormal"/>
    <w:uiPriority w:val="39"/>
    <w:rsid w:val="00036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0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B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5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9800</Words>
  <Characters>5587</Characters>
  <Application>Microsoft Office Word</Application>
  <DocSecurity>0</DocSecurity>
  <Lines>46</Lines>
  <Paragraphs>30</Paragraphs>
  <ScaleCrop>false</ScaleCrop>
  <Company/>
  <LinksUpToDate>false</LinksUpToDate>
  <CharactersWithSpaces>15357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2018-10-05T09:33:00Z</dcterms:created>
  <dcterms:modified xsi:type="dcterms:W3CDTF">2018-10-10T06:14:00Z</dcterms:modified>
</cp:coreProperties>
</file>