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D5693" w14:textId="77777777" w:rsidR="00EB5999" w:rsidRPr="00EB5999" w:rsidRDefault="00EB5999" w:rsidP="00EB5999">
      <w:pPr>
        <w:spacing w:line="276" w:lineRule="auto"/>
        <w:jc w:val="both"/>
        <w:rPr>
          <w:b/>
        </w:rPr>
      </w:pPr>
      <w:r w:rsidRPr="00EB5999">
        <w:rPr>
          <w:b/>
        </w:rPr>
        <w:t>Adopcijas mērķis un adoptētāju pienākums līdzsvarot ģimenē augoša bērna intereses ar adoptējamā bērna interesēm</w:t>
      </w:r>
    </w:p>
    <w:p w14:paraId="086743AE" w14:textId="4B4998F2" w:rsidR="00466EEC" w:rsidRDefault="00466EEC" w:rsidP="00116907">
      <w:pPr>
        <w:spacing w:line="276" w:lineRule="auto"/>
        <w:ind w:firstLine="720"/>
        <w:jc w:val="both"/>
      </w:pPr>
      <w:r>
        <w:t>Adopcijas mērķis ir nodrošināt konkrētam bērnam harmonisku dzīves vidi, ģimeniskas attiecības pie personām, kuras spēj bērnam tādu radīt, nevis nodrošināt ģimenei konkrētu bērnu – bērna interešu un tiesību ievērošana prevalē pār personu vēlmi adoptēt bērnu.</w:t>
      </w:r>
    </w:p>
    <w:p w14:paraId="0A9F0C76" w14:textId="4F47B516" w:rsidR="00466EEC" w:rsidRDefault="00466EEC" w:rsidP="00116907">
      <w:pPr>
        <w:spacing w:line="276" w:lineRule="auto"/>
        <w:ind w:firstLine="720"/>
        <w:jc w:val="both"/>
      </w:pPr>
      <w:r>
        <w:t>Adoptējamā bērna aprūpe ir ne tikai bērna nodrošinājums ar materiāli nodrošinātu dzīves vidi, bet adopcijas gadījumā bāriņtiesai ir jākonstatē, ka adoptētāju un adoptējamā bērna starpā ir izveidojušās patiesas vecāku un bērna attiecības un adoptētāji spēj bērnam nodrošināt harmonisku ģimenisku vidi. Harmoniskas dzīves vides radīšana tostarp nozīmē, ka personai, kuras aprūpē un uzraudzībā atrodas bērns, jāspēj arī līdzsvarot ģimenē augošu bērnu intereses, tādējādi nodrošinot bērnu tiesību ievērošanu.</w:t>
      </w:r>
    </w:p>
    <w:p w14:paraId="12ADB727" w14:textId="77777777" w:rsidR="00466EEC" w:rsidRDefault="00466EEC" w:rsidP="00466EEC">
      <w:pPr>
        <w:spacing w:line="276" w:lineRule="auto"/>
        <w:jc w:val="both"/>
      </w:pPr>
    </w:p>
    <w:p w14:paraId="1EB13953" w14:textId="1250B9BD" w:rsidR="00EB5999" w:rsidRPr="00EB5999" w:rsidRDefault="00EB5999" w:rsidP="00EB5999">
      <w:pPr>
        <w:spacing w:line="276" w:lineRule="auto"/>
        <w:jc w:val="both"/>
        <w:rPr>
          <w:b/>
        </w:rPr>
      </w:pPr>
      <w:r w:rsidRPr="00EB5999">
        <w:rPr>
          <w:b/>
        </w:rPr>
        <w:t xml:space="preserve">Bāriņtiesas kompetence </w:t>
      </w:r>
      <w:proofErr w:type="spellStart"/>
      <w:r w:rsidRPr="00EB5999">
        <w:rPr>
          <w:b/>
        </w:rPr>
        <w:t>pirmsadopcijas</w:t>
      </w:r>
      <w:proofErr w:type="spellEnd"/>
      <w:r w:rsidRPr="00EB5999">
        <w:rPr>
          <w:b/>
        </w:rPr>
        <w:t xml:space="preserve"> periodā</w:t>
      </w:r>
    </w:p>
    <w:p w14:paraId="27064277" w14:textId="06F9229B" w:rsidR="00466EEC" w:rsidRDefault="00466EEC" w:rsidP="00116907">
      <w:pPr>
        <w:spacing w:line="276" w:lineRule="auto"/>
        <w:ind w:firstLine="720"/>
        <w:jc w:val="both"/>
      </w:pPr>
      <w:r>
        <w:t xml:space="preserve">Pirms bērna adopcijas apstiprināšanas, bāriņtiesa veic konkrēto adoptētāju ģimenes izpēti noteiktu termiņu, kas parasti ir seši mēneši, bet var būt arī mazāks laika periods. Tikai pēc ģimenes izpētes, kuras rezultātā tiek secināts, ka adopcija atbilst bērna interesēm, proti, ir konstatējama adoptētāja un adoptējamā bērna savstarpējā piemērotība, kā arī bērnam konkrētajā ģimenē tiek nodrošināta stabila un harmoniska dzīves vide, bāriņtiesa sagatavo atzinumu, ka adopcija ir konkrētā bērna interesēs, un adopcijas process var tikt virzīts tālāk apstiprināšanai tiesā. Tas nozīmē, ka bērna interešu ievērošana adoptētāju ģimenē tādējādi netiek pieņemta kā pastāvoša </w:t>
      </w:r>
      <w:r>
        <w:rPr>
          <w:i/>
          <w:iCs/>
        </w:rPr>
        <w:t>a priori</w:t>
      </w:r>
      <w:r>
        <w:t xml:space="preserve">, bet ir jāpārbauda </w:t>
      </w:r>
      <w:proofErr w:type="spellStart"/>
      <w:r>
        <w:t>pirmsadopcijas</w:t>
      </w:r>
      <w:proofErr w:type="spellEnd"/>
      <w:r>
        <w:t xml:space="preserve"> procesā.</w:t>
      </w:r>
    </w:p>
    <w:p w14:paraId="36309FDB" w14:textId="77777777" w:rsidR="00466EEC" w:rsidRDefault="00466EEC" w:rsidP="00116907">
      <w:pPr>
        <w:spacing w:line="276" w:lineRule="auto"/>
        <w:ind w:firstLine="720"/>
        <w:jc w:val="both"/>
      </w:pPr>
      <w:r>
        <w:t xml:space="preserve">Kamēr tiek izvērtēta adoptētāja un adoptējamā bērna savstarpējā piemērotība un tas, vai bērnam adoptētāju ģimenē tiek nodrošināta stabila un harmoniska dzīves vide, bāriņtiesa ir pilnībā atbildīga par adoptējamā bērna tiesību un interešu juridisko pārstāvību, kā arī par to, lai tiktu kontrolēts, kā adoptētāju ģimenē tiek nodrošināta bērna aprūpe un uzraudzība, kā tiek ievērotas bērna tiesības un intereses. </w:t>
      </w:r>
    </w:p>
    <w:p w14:paraId="5174B574" w14:textId="0CFADDB2" w:rsidR="00466EEC" w:rsidRDefault="00466EEC" w:rsidP="00116907">
      <w:pPr>
        <w:spacing w:line="276" w:lineRule="auto"/>
        <w:ind w:firstLine="720"/>
        <w:jc w:val="both"/>
      </w:pPr>
      <w:r>
        <w:t xml:space="preserve">Ja </w:t>
      </w:r>
      <w:proofErr w:type="spellStart"/>
      <w:r>
        <w:t>pirmsadopcijas</w:t>
      </w:r>
      <w:proofErr w:type="spellEnd"/>
      <w:r>
        <w:t xml:space="preserve"> laikā bāriņtiesa konstatē vai tai ir pamatotas aizdomas par pret adoptējamo bērnu pieļautu fizisku vai cita veida vardarbību, </w:t>
      </w:r>
      <w:proofErr w:type="spellStart"/>
      <w:r>
        <w:t>pirmsadopcijas</w:t>
      </w:r>
      <w:proofErr w:type="spellEnd"/>
      <w:r>
        <w:t xml:space="preserve"> procesā bāriņtiesa var pieņemt ne tikai koleģiālu lēmumu saskaņā ar Bāriņtiesu likuma </w:t>
      </w:r>
      <w:proofErr w:type="gramStart"/>
      <w:r>
        <w:t>34.panta</w:t>
      </w:r>
      <w:proofErr w:type="gramEnd"/>
      <w:r>
        <w:t xml:space="preserve"> pirmās daļas 5.punktu un 57.panta pirmās daļas 3.punktu, bet bāriņtiesas pārstāvim ir tiesības pieņemt arī vienpersonisku lēmumu saskaņā ar Bāriņtiesu likuma 23.pantu un Bērnu tiesību aizsardzības likuma 27.panta 1.punktu par bērna šķiršanu no konkrētās viņa tiesības un intereses apdraudošās vides. </w:t>
      </w:r>
    </w:p>
    <w:p w14:paraId="05621005" w14:textId="77777777" w:rsidR="00466EEC" w:rsidRDefault="00466EEC" w:rsidP="00466EEC">
      <w:pPr>
        <w:spacing w:line="276" w:lineRule="auto"/>
        <w:jc w:val="both"/>
      </w:pPr>
    </w:p>
    <w:p w14:paraId="7F867960" w14:textId="78A2B557" w:rsidR="00EB5999" w:rsidRPr="00EB5999" w:rsidRDefault="00EB5999" w:rsidP="00EB5999">
      <w:pPr>
        <w:spacing w:line="276" w:lineRule="auto"/>
        <w:jc w:val="both"/>
        <w:rPr>
          <w:b/>
        </w:rPr>
      </w:pPr>
      <w:r w:rsidRPr="00EB5999">
        <w:rPr>
          <w:b/>
        </w:rPr>
        <w:t xml:space="preserve">Adoptētāju pienākumu un tiesību apjoms </w:t>
      </w:r>
      <w:proofErr w:type="spellStart"/>
      <w:r w:rsidRPr="00EB5999">
        <w:rPr>
          <w:b/>
        </w:rPr>
        <w:t>pirmsado</w:t>
      </w:r>
      <w:r w:rsidR="00C54B68">
        <w:rPr>
          <w:b/>
        </w:rPr>
        <w:t>p</w:t>
      </w:r>
      <w:bookmarkStart w:id="0" w:name="_GoBack"/>
      <w:bookmarkEnd w:id="0"/>
      <w:r w:rsidRPr="00EB5999">
        <w:rPr>
          <w:b/>
        </w:rPr>
        <w:t>cijas</w:t>
      </w:r>
      <w:proofErr w:type="spellEnd"/>
      <w:r w:rsidRPr="00EB5999">
        <w:rPr>
          <w:b/>
        </w:rPr>
        <w:t xml:space="preserve"> periodā</w:t>
      </w:r>
    </w:p>
    <w:p w14:paraId="7B1E0578" w14:textId="5E0BA359" w:rsidR="00466EEC" w:rsidRDefault="00466EEC" w:rsidP="00116907">
      <w:pPr>
        <w:spacing w:line="276" w:lineRule="auto"/>
        <w:ind w:firstLine="720"/>
        <w:jc w:val="both"/>
      </w:pPr>
      <w:r>
        <w:t xml:space="preserve">Potenciālajiem adoptētājiem bērns tiek nodots tikai aprūpē un uzraudzībā, un šīm personām likums nepiešķir bērna tiesību un interešu pārstāvības tiesības. Tādējādi potenciālie adoptētāji </w:t>
      </w:r>
      <w:proofErr w:type="spellStart"/>
      <w:r>
        <w:t>pirmsadopcijas</w:t>
      </w:r>
      <w:proofErr w:type="spellEnd"/>
      <w:r>
        <w:t xml:space="preserve"> procesā nav bērna juridiskie pārstāvji, bet ir personas, kuru aprūpē un uzraudzībā bērns tiek nodots uz noteiktu laiku, lai izvērtētu, vai adopcija var notikt. </w:t>
      </w:r>
    </w:p>
    <w:p w14:paraId="49C4D470" w14:textId="77777777" w:rsidR="00466EEC" w:rsidRDefault="00466EEC" w:rsidP="00116907">
      <w:pPr>
        <w:spacing w:line="276" w:lineRule="auto"/>
        <w:ind w:firstLine="720"/>
        <w:jc w:val="both"/>
      </w:pPr>
      <w:r>
        <w:t xml:space="preserve">Adoptētāji, kuri pēc adopcijas apstiprināšanas kļūtu par bērna vecākiem, jo adopcija kā juridisks fakts tiesiskā ziņā rada pilnvērtīgas vecāku un bērnu tiesiskās attiecības, </w:t>
      </w:r>
      <w:proofErr w:type="spellStart"/>
      <w:r>
        <w:t>pirmsadopcijas</w:t>
      </w:r>
      <w:proofErr w:type="spellEnd"/>
      <w:r>
        <w:t xml:space="preserve"> procesā ir pakļauti tam tiesiskajam regulējumam, kas attiecas uz bērna vecākiem daļā par bērna aprūpes un uzraudzības īstenošanu. </w:t>
      </w:r>
    </w:p>
    <w:p w14:paraId="489F8C2E" w14:textId="0F179AD5" w:rsidR="003B20B6" w:rsidRDefault="00466EEC" w:rsidP="00116907">
      <w:pPr>
        <w:spacing w:line="276" w:lineRule="auto"/>
        <w:ind w:firstLine="720"/>
        <w:jc w:val="both"/>
      </w:pPr>
      <w:r>
        <w:lastRenderedPageBreak/>
        <w:t xml:space="preserve">Tā kā </w:t>
      </w:r>
      <w:proofErr w:type="spellStart"/>
      <w:r>
        <w:t>pirmsadopcijas</w:t>
      </w:r>
      <w:proofErr w:type="spellEnd"/>
      <w:r>
        <w:t xml:space="preserve"> laikā bērns faktiski atrodas adoptētāju ģimenē, nav pamata uz adoptētājiem raudzīties atšķirīgi kā uz bērna vecākiem daļā, kas attiecas uz aprūpes un uzraudzības pienākumu nodrošināšanu, kā arī bērna tiesību ievērošanu kopumā. </w:t>
      </w:r>
    </w:p>
    <w:p w14:paraId="15053585" w14:textId="77777777" w:rsidR="006F5F36" w:rsidRPr="00B17B0C" w:rsidRDefault="006F5F36" w:rsidP="003B20B6">
      <w:pPr>
        <w:spacing w:line="276" w:lineRule="auto"/>
        <w:jc w:val="right"/>
      </w:pPr>
    </w:p>
    <w:p w14:paraId="2BD1A5A5" w14:textId="5026A3D5" w:rsidR="003B20B6" w:rsidRDefault="003B20B6" w:rsidP="003B20B6">
      <w:pPr>
        <w:spacing w:line="276" w:lineRule="auto"/>
        <w:jc w:val="center"/>
        <w:rPr>
          <w:b/>
        </w:rPr>
      </w:pPr>
      <w:r w:rsidRPr="00B17B0C">
        <w:rPr>
          <w:b/>
        </w:rPr>
        <w:t>Latvijas Republikas Augstākā</w:t>
      </w:r>
      <w:r w:rsidR="006F5F36">
        <w:rPr>
          <w:b/>
        </w:rPr>
        <w:t>s</w:t>
      </w:r>
      <w:r w:rsidRPr="00B17B0C">
        <w:rPr>
          <w:b/>
        </w:rPr>
        <w:t xml:space="preserve"> tiesa</w:t>
      </w:r>
      <w:r w:rsidR="006F5F36">
        <w:rPr>
          <w:b/>
        </w:rPr>
        <w:t>s</w:t>
      </w:r>
    </w:p>
    <w:p w14:paraId="7567FB51" w14:textId="554CDA2A" w:rsidR="006F5F36" w:rsidRDefault="006F5F36" w:rsidP="003B20B6">
      <w:pPr>
        <w:spacing w:line="276" w:lineRule="auto"/>
        <w:jc w:val="center"/>
        <w:rPr>
          <w:b/>
        </w:rPr>
      </w:pPr>
      <w:r>
        <w:rPr>
          <w:b/>
        </w:rPr>
        <w:t>Administratīvo lietu departamenta</w:t>
      </w:r>
    </w:p>
    <w:p w14:paraId="005A6350" w14:textId="4D214B73" w:rsidR="006F5F36" w:rsidRPr="00B17B0C" w:rsidRDefault="006F5F36" w:rsidP="003B20B6">
      <w:pPr>
        <w:spacing w:line="276" w:lineRule="auto"/>
        <w:jc w:val="center"/>
        <w:rPr>
          <w:b/>
        </w:rPr>
      </w:pPr>
      <w:proofErr w:type="gramStart"/>
      <w:r>
        <w:rPr>
          <w:b/>
        </w:rPr>
        <w:t>2018.gada</w:t>
      </w:r>
      <w:proofErr w:type="gramEnd"/>
      <w:r>
        <w:rPr>
          <w:b/>
        </w:rPr>
        <w:t xml:space="preserve"> 8.novembra</w:t>
      </w:r>
    </w:p>
    <w:p w14:paraId="24CC68C2" w14:textId="11585392" w:rsidR="003B20B6" w:rsidRDefault="00782704" w:rsidP="003B20B6">
      <w:pPr>
        <w:spacing w:line="276" w:lineRule="auto"/>
        <w:jc w:val="center"/>
        <w:rPr>
          <w:b/>
        </w:rPr>
      </w:pPr>
      <w:r>
        <w:rPr>
          <w:b/>
        </w:rPr>
        <w:t>SPRIED</w:t>
      </w:r>
      <w:r w:rsidR="003B20B6" w:rsidRPr="00B17B0C">
        <w:rPr>
          <w:b/>
        </w:rPr>
        <w:t>UMS</w:t>
      </w:r>
    </w:p>
    <w:p w14:paraId="048AC4E3" w14:textId="7656254B" w:rsidR="006F5F36" w:rsidRDefault="006F5F36" w:rsidP="003B20B6">
      <w:pPr>
        <w:spacing w:line="276" w:lineRule="auto"/>
        <w:jc w:val="center"/>
        <w:rPr>
          <w:b/>
        </w:rPr>
      </w:pPr>
      <w:r>
        <w:rPr>
          <w:b/>
        </w:rPr>
        <w:t>Lieta Nr. A420256416, SKA-885/2018</w:t>
      </w:r>
    </w:p>
    <w:p w14:paraId="61E1B078" w14:textId="23111923" w:rsidR="006F5F36" w:rsidRPr="006F5F36" w:rsidRDefault="006F5F36" w:rsidP="003B20B6">
      <w:pPr>
        <w:spacing w:line="276" w:lineRule="auto"/>
        <w:jc w:val="center"/>
        <w:rPr>
          <w:b/>
          <w:u w:val="single"/>
        </w:rPr>
      </w:pPr>
      <w:r w:rsidRPr="006F5F36">
        <w:rPr>
          <w:u w:val="single"/>
        </w:rPr>
        <w:t>ECLI:LV:AT:2018:1108.A420256416.4.S</w:t>
      </w:r>
    </w:p>
    <w:p w14:paraId="16C9C2CD" w14:textId="77777777" w:rsidR="003B20B6" w:rsidRPr="00B17B0C" w:rsidRDefault="003B20B6" w:rsidP="003B20B6">
      <w:pPr>
        <w:spacing w:line="276" w:lineRule="auto"/>
        <w:jc w:val="center"/>
      </w:pPr>
    </w:p>
    <w:p w14:paraId="5542E7AC" w14:textId="539F5690" w:rsidR="003B20B6" w:rsidRPr="00B17B0C" w:rsidRDefault="003B20B6" w:rsidP="003B20B6">
      <w:pPr>
        <w:spacing w:line="276" w:lineRule="auto"/>
        <w:ind w:firstLine="567"/>
        <w:jc w:val="both"/>
      </w:pPr>
      <w:r w:rsidRPr="00B17B0C">
        <w:t>Augstākā tiesa šādā sastāvā:</w:t>
      </w:r>
    </w:p>
    <w:p w14:paraId="02BE89FB" w14:textId="7B12A58F" w:rsidR="003B20B6" w:rsidRPr="00B17B0C" w:rsidRDefault="003B20B6" w:rsidP="003B20B6">
      <w:pPr>
        <w:tabs>
          <w:tab w:val="left" w:pos="540"/>
          <w:tab w:val="left" w:pos="3240"/>
        </w:tabs>
        <w:spacing w:line="276" w:lineRule="auto"/>
        <w:ind w:firstLine="1134"/>
        <w:jc w:val="both"/>
      </w:pPr>
      <w:r w:rsidRPr="00B17B0C">
        <w:t xml:space="preserve">tiesnese </w:t>
      </w:r>
      <w:r w:rsidR="00A21E6B">
        <w:t>Līvija Slica</w:t>
      </w:r>
      <w:r w:rsidRPr="00B17B0C">
        <w:t>,</w:t>
      </w:r>
    </w:p>
    <w:p w14:paraId="62C00326" w14:textId="77777777" w:rsidR="003B20B6" w:rsidRPr="00B17B0C" w:rsidRDefault="003B20B6" w:rsidP="003B20B6">
      <w:pPr>
        <w:tabs>
          <w:tab w:val="left" w:pos="3240"/>
        </w:tabs>
        <w:spacing w:line="276" w:lineRule="auto"/>
        <w:ind w:firstLine="1134"/>
        <w:jc w:val="both"/>
      </w:pPr>
      <w:r>
        <w:t>tiesnese Dzintra Amerika</w:t>
      </w:r>
      <w:r w:rsidRPr="00B17B0C">
        <w:t>,</w:t>
      </w:r>
    </w:p>
    <w:p w14:paraId="7B45C602" w14:textId="77777777" w:rsidR="003B20B6" w:rsidRPr="00B17B0C" w:rsidRDefault="003B20B6" w:rsidP="003B20B6">
      <w:pPr>
        <w:tabs>
          <w:tab w:val="left" w:pos="3240"/>
        </w:tabs>
        <w:spacing w:line="276" w:lineRule="auto"/>
        <w:ind w:firstLine="1134"/>
        <w:jc w:val="both"/>
      </w:pPr>
      <w:r w:rsidRPr="00B17B0C">
        <w:t>tiesnes</w:t>
      </w:r>
      <w:r>
        <w:t>e Vēsma Kakste</w:t>
      </w:r>
      <w:r w:rsidRPr="00B17B0C">
        <w:t>,</w:t>
      </w:r>
    </w:p>
    <w:p w14:paraId="3ECA3F93" w14:textId="77777777" w:rsidR="003B20B6" w:rsidRPr="00B17B0C" w:rsidRDefault="003B20B6" w:rsidP="003B20B6">
      <w:pPr>
        <w:spacing w:line="276" w:lineRule="auto"/>
        <w:ind w:firstLine="567"/>
        <w:jc w:val="both"/>
      </w:pPr>
    </w:p>
    <w:p w14:paraId="6FF5C630" w14:textId="79AE1772" w:rsidR="003B20B6" w:rsidRPr="00B17B0C" w:rsidRDefault="00EA6D0A" w:rsidP="003B20B6">
      <w:pPr>
        <w:spacing w:line="276" w:lineRule="auto"/>
        <w:ind w:firstLine="567"/>
        <w:jc w:val="both"/>
      </w:pPr>
      <w:r>
        <w:t>rakstveida procesā</w:t>
      </w:r>
      <w:r w:rsidR="003B20B6" w:rsidRPr="00B17B0C">
        <w:t xml:space="preserve"> izskatīja </w:t>
      </w:r>
      <w:r w:rsidR="00233216">
        <w:t>pieteicēju</w:t>
      </w:r>
      <w:r w:rsidR="003B20B6">
        <w:t xml:space="preserve"> </w:t>
      </w:r>
      <w:r w:rsidR="006F5F36">
        <w:t xml:space="preserve">[pers. A] </w:t>
      </w:r>
      <w:r w:rsidR="00233216">
        <w:t xml:space="preserve">un </w:t>
      </w:r>
      <w:proofErr w:type="gramStart"/>
      <w:r w:rsidR="006F5F36">
        <w:t>[</w:t>
      </w:r>
      <w:proofErr w:type="gramEnd"/>
      <w:r w:rsidR="006F5F36">
        <w:t>pers. B]</w:t>
      </w:r>
      <w:r w:rsidR="00233216">
        <w:t xml:space="preserve"> </w:t>
      </w:r>
      <w:r w:rsidR="003B20B6" w:rsidRPr="00B17B0C">
        <w:t xml:space="preserve">kasācijas sūdzību par </w:t>
      </w:r>
      <w:r w:rsidR="003B20B6">
        <w:t xml:space="preserve">Administratīvās apgabaltiesas </w:t>
      </w:r>
      <w:proofErr w:type="gramStart"/>
      <w:r w:rsidR="003B20B6">
        <w:t>201</w:t>
      </w:r>
      <w:r w:rsidR="00233216">
        <w:t>7</w:t>
      </w:r>
      <w:r w:rsidR="003B20B6">
        <w:t>.gada</w:t>
      </w:r>
      <w:proofErr w:type="gramEnd"/>
      <w:r w:rsidR="003B20B6">
        <w:t xml:space="preserve"> 21.</w:t>
      </w:r>
      <w:r w:rsidR="00233216">
        <w:t>nov</w:t>
      </w:r>
      <w:r w:rsidR="003B20B6">
        <w:t>embra</w:t>
      </w:r>
      <w:r w:rsidR="003B20B6" w:rsidRPr="00B17B0C">
        <w:t xml:space="preserve"> spriedumu administratīvajā lietā, kas ierosināta, pamatojoties uz </w:t>
      </w:r>
      <w:r w:rsidR="006F5F36">
        <w:t>[pers. A]</w:t>
      </w:r>
      <w:r w:rsidR="00233216" w:rsidRPr="00B17B0C">
        <w:t xml:space="preserve"> </w:t>
      </w:r>
      <w:r w:rsidR="00233216">
        <w:t xml:space="preserve">un </w:t>
      </w:r>
      <w:proofErr w:type="gramStart"/>
      <w:r w:rsidR="006F5F36">
        <w:t>[</w:t>
      </w:r>
      <w:proofErr w:type="gramEnd"/>
      <w:r w:rsidR="006F5F36">
        <w:t>pers. B]</w:t>
      </w:r>
      <w:r w:rsidR="00233216">
        <w:t xml:space="preserve"> </w:t>
      </w:r>
      <w:r w:rsidR="003B20B6">
        <w:t xml:space="preserve">pieteikumu par Rīgas bāriņtiesas </w:t>
      </w:r>
      <w:r w:rsidR="00233216">
        <w:t xml:space="preserve">locekļa </w:t>
      </w:r>
      <w:proofErr w:type="gramStart"/>
      <w:r w:rsidR="003B20B6">
        <w:t>20</w:t>
      </w:r>
      <w:r w:rsidR="00233216">
        <w:t>16</w:t>
      </w:r>
      <w:r w:rsidR="003B20B6">
        <w:t>.gada</w:t>
      </w:r>
      <w:proofErr w:type="gramEnd"/>
      <w:r w:rsidR="003B20B6">
        <w:t xml:space="preserve"> </w:t>
      </w:r>
      <w:r w:rsidR="00233216">
        <w:t>15</w:t>
      </w:r>
      <w:r w:rsidR="003B20B6">
        <w:t>.</w:t>
      </w:r>
      <w:r w:rsidR="00233216">
        <w:t>jūnij</w:t>
      </w:r>
      <w:r w:rsidR="003B20B6">
        <w:t>a lēmuma un</w:t>
      </w:r>
      <w:r w:rsidR="00233216">
        <w:t xml:space="preserve"> Rīgas bāriņtiesas</w:t>
      </w:r>
      <w:r w:rsidR="003B20B6">
        <w:t xml:space="preserve"> 201</w:t>
      </w:r>
      <w:r w:rsidR="00233216">
        <w:t>6.gada 16</w:t>
      </w:r>
      <w:r w:rsidR="003B20B6">
        <w:t>.</w:t>
      </w:r>
      <w:r w:rsidR="00233216">
        <w:t>jūnij</w:t>
      </w:r>
      <w:r w:rsidR="003B20B6">
        <w:t>a lēmuma Nr. 1-6</w:t>
      </w:r>
      <w:r w:rsidR="00233216">
        <w:t>.2.</w:t>
      </w:r>
      <w:r w:rsidR="003B20B6">
        <w:t>/14</w:t>
      </w:r>
      <w:r w:rsidR="00233216">
        <w:t>0</w:t>
      </w:r>
      <w:r w:rsidR="003B20B6">
        <w:t xml:space="preserve"> atzīšanu par prettiesisku</w:t>
      </w:r>
      <w:r w:rsidR="00233216">
        <w:t xml:space="preserve">, morālā un personiskā kaitējuma atlīdzināšanu pieteicējiem un mantisko zaudējumu atlīdzināšanu </w:t>
      </w:r>
      <w:r w:rsidR="006F5F36">
        <w:t>[pers. A]</w:t>
      </w:r>
      <w:r w:rsidR="003B20B6">
        <w:t>.</w:t>
      </w:r>
    </w:p>
    <w:p w14:paraId="42C10CD5" w14:textId="77777777" w:rsidR="003B20B6" w:rsidRPr="00B17B0C" w:rsidRDefault="003B20B6" w:rsidP="003B20B6">
      <w:pPr>
        <w:spacing w:line="276" w:lineRule="auto"/>
        <w:ind w:firstLine="567"/>
        <w:jc w:val="both"/>
      </w:pPr>
    </w:p>
    <w:p w14:paraId="031628B7" w14:textId="77777777" w:rsidR="003B20B6" w:rsidRPr="00B17B0C" w:rsidRDefault="003B20B6" w:rsidP="003B20B6">
      <w:pPr>
        <w:spacing w:line="276" w:lineRule="auto"/>
        <w:jc w:val="center"/>
        <w:rPr>
          <w:b/>
        </w:rPr>
      </w:pPr>
      <w:r w:rsidRPr="00B17B0C">
        <w:rPr>
          <w:b/>
        </w:rPr>
        <w:t>Aprakstošā daļa</w:t>
      </w:r>
    </w:p>
    <w:p w14:paraId="0424A616" w14:textId="77777777" w:rsidR="003B20B6" w:rsidRPr="00B17B0C" w:rsidRDefault="003B20B6" w:rsidP="003B20B6">
      <w:pPr>
        <w:spacing w:line="276" w:lineRule="auto"/>
        <w:ind w:firstLine="567"/>
        <w:jc w:val="both"/>
      </w:pPr>
    </w:p>
    <w:p w14:paraId="5F2DE3CD" w14:textId="705CF64A" w:rsidR="00AC62FB" w:rsidRDefault="006F5F36" w:rsidP="006F5F36">
      <w:pPr>
        <w:spacing w:line="276" w:lineRule="auto"/>
        <w:jc w:val="center"/>
      </w:pPr>
      <w:r>
        <w:t>[</w:t>
      </w:r>
      <w:r w:rsidR="006E0023">
        <w:t>..</w:t>
      </w:r>
      <w:r>
        <w:t>]</w:t>
      </w:r>
    </w:p>
    <w:p w14:paraId="208F6610" w14:textId="77777777" w:rsidR="00AC62FB" w:rsidRDefault="00AC62FB" w:rsidP="00FE11C8">
      <w:pPr>
        <w:spacing w:line="276" w:lineRule="auto"/>
        <w:ind w:firstLine="567"/>
        <w:jc w:val="both"/>
      </w:pPr>
    </w:p>
    <w:p w14:paraId="3876994D" w14:textId="132CBA86" w:rsidR="00AC62FB" w:rsidRPr="00F24078" w:rsidRDefault="00AC62FB" w:rsidP="00F24078">
      <w:pPr>
        <w:spacing w:line="276" w:lineRule="auto"/>
        <w:jc w:val="center"/>
        <w:rPr>
          <w:b/>
        </w:rPr>
      </w:pPr>
      <w:r w:rsidRPr="00F24078">
        <w:rPr>
          <w:b/>
        </w:rPr>
        <w:t>Motīvu daļa</w:t>
      </w:r>
    </w:p>
    <w:p w14:paraId="1248F005" w14:textId="77777777" w:rsidR="00AC62FB" w:rsidRDefault="00AC62FB" w:rsidP="00FE11C8">
      <w:pPr>
        <w:spacing w:line="276" w:lineRule="auto"/>
        <w:ind w:firstLine="567"/>
        <w:jc w:val="both"/>
      </w:pPr>
    </w:p>
    <w:p w14:paraId="283E41AE" w14:textId="568A2230" w:rsidR="00060D9F" w:rsidRDefault="00AC62FB" w:rsidP="00184048">
      <w:pPr>
        <w:pStyle w:val="tv213"/>
        <w:shd w:val="clear" w:color="auto" w:fill="FFFFFF"/>
        <w:spacing w:before="0" w:beforeAutospacing="0" w:after="0" w:afterAutospacing="0" w:line="276" w:lineRule="auto"/>
        <w:ind w:firstLine="567"/>
        <w:jc w:val="both"/>
        <w:rPr>
          <w:lang w:eastAsia="ru-RU"/>
        </w:rPr>
      </w:pPr>
      <w:r w:rsidRPr="000D0D73">
        <w:rPr>
          <w:lang w:eastAsia="ru-RU"/>
        </w:rPr>
        <w:t>[</w:t>
      </w:r>
      <w:r w:rsidR="00E62273">
        <w:rPr>
          <w:lang w:eastAsia="ru-RU"/>
        </w:rPr>
        <w:t>6</w:t>
      </w:r>
      <w:r w:rsidRPr="000D0D73">
        <w:rPr>
          <w:lang w:eastAsia="ru-RU"/>
        </w:rPr>
        <w:t>]</w:t>
      </w:r>
      <w:r w:rsidR="00E94B64">
        <w:rPr>
          <w:lang w:eastAsia="ru-RU"/>
        </w:rPr>
        <w:t xml:space="preserve"> </w:t>
      </w:r>
      <w:hyperlink r:id="rId6" w:tgtFrame="_blank" w:history="1">
        <w:r w:rsidR="00060D9F" w:rsidRPr="00060D9F">
          <w:rPr>
            <w:lang w:eastAsia="ru-RU"/>
          </w:rPr>
          <w:t>Eiropas Konvencija</w:t>
        </w:r>
        <w:r w:rsidR="00060D9F">
          <w:rPr>
            <w:lang w:eastAsia="ru-RU"/>
          </w:rPr>
          <w:t>s</w:t>
        </w:r>
        <w:r w:rsidR="00060D9F" w:rsidRPr="00060D9F">
          <w:rPr>
            <w:lang w:eastAsia="ru-RU"/>
          </w:rPr>
          <w:t xml:space="preserve"> par bērnu adopciju</w:t>
        </w:r>
      </w:hyperlink>
      <w:r w:rsidR="00060D9F">
        <w:rPr>
          <w:lang w:eastAsia="ru-RU"/>
        </w:rPr>
        <w:t xml:space="preserve"> </w:t>
      </w:r>
      <w:proofErr w:type="gramStart"/>
      <w:r w:rsidR="00124ED6">
        <w:rPr>
          <w:lang w:eastAsia="ru-RU"/>
        </w:rPr>
        <w:t>8.panta</w:t>
      </w:r>
      <w:proofErr w:type="gramEnd"/>
      <w:r w:rsidR="00124ED6">
        <w:rPr>
          <w:lang w:eastAsia="ru-RU"/>
        </w:rPr>
        <w:t xml:space="preserve"> pirmā</w:t>
      </w:r>
      <w:r w:rsidR="002C66B5">
        <w:rPr>
          <w:lang w:eastAsia="ru-RU"/>
        </w:rPr>
        <w:t xml:space="preserve"> un otr</w:t>
      </w:r>
      <w:r w:rsidR="00124ED6">
        <w:rPr>
          <w:lang w:eastAsia="ru-RU"/>
        </w:rPr>
        <w:t>ā</w:t>
      </w:r>
      <w:r w:rsidR="002C66B5">
        <w:rPr>
          <w:lang w:eastAsia="ru-RU"/>
        </w:rPr>
        <w:t xml:space="preserve"> daļa</w:t>
      </w:r>
      <w:r w:rsidR="00124ED6">
        <w:rPr>
          <w:lang w:eastAsia="ru-RU"/>
        </w:rPr>
        <w:t xml:space="preserve"> paredz, ka</w:t>
      </w:r>
      <w:r w:rsidR="002C66B5">
        <w:rPr>
          <w:lang w:eastAsia="ru-RU"/>
        </w:rPr>
        <w:t xml:space="preserve"> k</w:t>
      </w:r>
      <w:r w:rsidR="002C66B5" w:rsidRPr="002C66B5">
        <w:rPr>
          <w:lang w:eastAsia="ru-RU"/>
        </w:rPr>
        <w:t>ompetentā iestāde nedrīkst nodibināt adopciju, ja tā nav pārliecināta, ka adopcija atbilst bērna interesēm, kā arī katrā konkrētajā gadījumā kompetentajai iestādei jāpievērš īpaša uzmanība adopcijas uzdevumam — nodrošināt bērnam stabilu un harmonisku dzīves vidi.</w:t>
      </w:r>
    </w:p>
    <w:p w14:paraId="29C1D8EF" w14:textId="63CE21B5" w:rsidR="00B0053F" w:rsidRDefault="005B3072" w:rsidP="00B0053F">
      <w:pPr>
        <w:pStyle w:val="tv213"/>
        <w:shd w:val="clear" w:color="auto" w:fill="FFFFFF"/>
        <w:spacing w:before="0" w:beforeAutospacing="0" w:after="0" w:afterAutospacing="0" w:line="276" w:lineRule="auto"/>
        <w:ind w:firstLine="567"/>
        <w:jc w:val="both"/>
      </w:pPr>
      <w:r>
        <w:rPr>
          <w:lang w:eastAsia="ru-RU"/>
        </w:rPr>
        <w:t>Līdzīgs regulējums ir ietverts nacionālajās tiesību norm</w:t>
      </w:r>
      <w:r w:rsidR="006A51F2">
        <w:rPr>
          <w:lang w:eastAsia="ru-RU"/>
        </w:rPr>
        <w:t>ā</w:t>
      </w:r>
      <w:r>
        <w:rPr>
          <w:lang w:eastAsia="ru-RU"/>
        </w:rPr>
        <w:t xml:space="preserve">s. </w:t>
      </w:r>
      <w:r w:rsidR="006A51F2">
        <w:rPr>
          <w:lang w:eastAsia="ru-RU"/>
        </w:rPr>
        <w:t>A</w:t>
      </w:r>
      <w:r w:rsidR="002314B0" w:rsidRPr="000D0D73">
        <w:rPr>
          <w:lang w:eastAsia="ru-RU"/>
        </w:rPr>
        <w:t xml:space="preserve">tbilstoši Civillikuma </w:t>
      </w:r>
      <w:proofErr w:type="gramStart"/>
      <w:r w:rsidR="002314B0" w:rsidRPr="000D0D73">
        <w:rPr>
          <w:lang w:eastAsia="ru-RU"/>
        </w:rPr>
        <w:t>162.panta</w:t>
      </w:r>
      <w:proofErr w:type="gramEnd"/>
      <w:r w:rsidR="002314B0" w:rsidRPr="000D0D73">
        <w:rPr>
          <w:lang w:eastAsia="ru-RU"/>
        </w:rPr>
        <w:t xml:space="preserve"> pirmajai</w:t>
      </w:r>
      <w:r w:rsidR="002314B0" w:rsidRPr="000D0D73">
        <w:t xml:space="preserve"> un otrajai daļai n</w:t>
      </w:r>
      <w:r w:rsidR="002314B0" w:rsidRPr="000D0D73">
        <w:rPr>
          <w:shd w:val="clear" w:color="auto" w:fill="FFFFFF"/>
        </w:rPr>
        <w:t>epilngadīga bērna adopcija ir atļauta, ja tā ir bērna interesēs.</w:t>
      </w:r>
      <w:r w:rsidR="002314B0" w:rsidRPr="000D0D73">
        <w:t xml:space="preserve"> N</w:t>
      </w:r>
      <w:r w:rsidR="002314B0" w:rsidRPr="000D0D73">
        <w:rPr>
          <w:shd w:val="clear" w:color="auto" w:fill="FFFFFF"/>
        </w:rPr>
        <w:t>epilngadīgu bērnu var adoptēt, ja pirms adopcijas apstiprināšanas viņš ir atradies adoptētāja aprūpē un uzraudzībā un ir konstatēta bērna un adoptētāja savstarpējā piemērotība, kā arī ir pamats uzskatīt, ka adopcijas rezultātā starp adoptētāju un adoptējamo izveidosies patie</w:t>
      </w:r>
      <w:r w:rsidR="006A51F2">
        <w:rPr>
          <w:shd w:val="clear" w:color="auto" w:fill="FFFFFF"/>
        </w:rPr>
        <w:t xml:space="preserve">sas bērnu un vecāku attiecības. </w:t>
      </w:r>
      <w:r w:rsidR="00D9460C" w:rsidRPr="000D0D73">
        <w:t xml:space="preserve">Atbilstoši Civillikuma </w:t>
      </w:r>
      <w:proofErr w:type="gramStart"/>
      <w:r w:rsidR="00D9460C" w:rsidRPr="000D0D73">
        <w:t>169.panta</w:t>
      </w:r>
      <w:proofErr w:type="gramEnd"/>
      <w:r w:rsidR="00D9460C" w:rsidRPr="000D0D73">
        <w:t xml:space="preserve"> piektajai daļai b</w:t>
      </w:r>
      <w:r w:rsidR="00D9460C" w:rsidRPr="000D0D73">
        <w:rPr>
          <w:shd w:val="clear" w:color="auto" w:fill="FFFFFF"/>
        </w:rPr>
        <w:t>ērna adopcijai ir nepieciešams bāriņtiesas lēmums, ka adopcija ir bērna interesēs.</w:t>
      </w:r>
      <w:r w:rsidR="005C4239" w:rsidRPr="005C4239">
        <w:rPr>
          <w:shd w:val="clear" w:color="auto" w:fill="FFFFFF"/>
        </w:rPr>
        <w:t xml:space="preserve"> </w:t>
      </w:r>
      <w:r w:rsidR="005C4239" w:rsidRPr="000D0D73">
        <w:rPr>
          <w:shd w:val="clear" w:color="auto" w:fill="FFFFFF"/>
        </w:rPr>
        <w:t>Atbilstoši</w:t>
      </w:r>
      <w:r w:rsidR="00714FCF">
        <w:rPr>
          <w:shd w:val="clear" w:color="auto" w:fill="FFFFFF"/>
        </w:rPr>
        <w:t xml:space="preserve"> Adopcijas noteikumu</w:t>
      </w:r>
      <w:r w:rsidR="00AF4BEF">
        <w:rPr>
          <w:shd w:val="clear" w:color="auto" w:fill="FFFFFF"/>
        </w:rPr>
        <w:t>, kas detalizētā</w:t>
      </w:r>
      <w:r w:rsidR="00077375">
        <w:rPr>
          <w:shd w:val="clear" w:color="auto" w:fill="FFFFFF"/>
        </w:rPr>
        <w:t>k</w:t>
      </w:r>
      <w:r w:rsidR="00AF4BEF">
        <w:rPr>
          <w:shd w:val="clear" w:color="auto" w:fill="FFFFFF"/>
        </w:rPr>
        <w:t xml:space="preserve"> regulē adopcijas kārtību,</w:t>
      </w:r>
      <w:r w:rsidR="005C4239">
        <w:rPr>
          <w:shd w:val="clear" w:color="auto" w:fill="FFFFFF"/>
        </w:rPr>
        <w:t xml:space="preserve"> </w:t>
      </w:r>
      <w:r w:rsidR="005C4239" w:rsidRPr="000D0D73">
        <w:rPr>
          <w:shd w:val="clear" w:color="auto" w:fill="FFFFFF"/>
        </w:rPr>
        <w:t>2.1.apakšpunktam a</w:t>
      </w:r>
      <w:r w:rsidR="005C4239" w:rsidRPr="000D0D73">
        <w:t>dopcijas uzdevums ir radīt bez vecāku gādības palikušajiem bērniem</w:t>
      </w:r>
      <w:r w:rsidR="00B0053F">
        <w:t xml:space="preserve"> apstākļus audzināšanai ģimenē, </w:t>
      </w:r>
      <w:r w:rsidR="005C4239" w:rsidRPr="000D0D73">
        <w:t>nodrošinot stabilu un harmonisku dzīves vidi.</w:t>
      </w:r>
    </w:p>
    <w:p w14:paraId="36B20295" w14:textId="3227E893" w:rsidR="006549D4" w:rsidRDefault="006A51F2" w:rsidP="000D0D73">
      <w:pPr>
        <w:pStyle w:val="tv213"/>
        <w:shd w:val="clear" w:color="auto" w:fill="FFFFFF"/>
        <w:spacing w:before="0" w:beforeAutospacing="0" w:after="0" w:afterAutospacing="0" w:line="276" w:lineRule="auto"/>
        <w:ind w:firstLine="567"/>
        <w:jc w:val="both"/>
        <w:rPr>
          <w:shd w:val="clear" w:color="auto" w:fill="FFFFFF"/>
        </w:rPr>
      </w:pPr>
      <w:r>
        <w:rPr>
          <w:shd w:val="clear" w:color="auto" w:fill="FFFFFF"/>
        </w:rPr>
        <w:lastRenderedPageBreak/>
        <w:t>A</w:t>
      </w:r>
      <w:r w:rsidR="00B0053F">
        <w:rPr>
          <w:shd w:val="clear" w:color="auto" w:fill="FFFFFF"/>
        </w:rPr>
        <w:t xml:space="preserve">tbilstoši Bērnu tiesību aizsardzības likuma </w:t>
      </w:r>
      <w:proofErr w:type="gramStart"/>
      <w:r w:rsidR="00B0053F">
        <w:rPr>
          <w:shd w:val="clear" w:color="auto" w:fill="FFFFFF"/>
        </w:rPr>
        <w:t>6.panta</w:t>
      </w:r>
      <w:r w:rsidR="000736E7">
        <w:rPr>
          <w:shd w:val="clear" w:color="auto" w:fill="FFFFFF"/>
        </w:rPr>
        <w:t>m</w:t>
      </w:r>
      <w:proofErr w:type="gramEnd"/>
      <w:r w:rsidR="00B0053F">
        <w:rPr>
          <w:shd w:val="clear" w:color="auto" w:fill="FFFFFF"/>
        </w:rPr>
        <w:t xml:space="preserve"> jebkurās tiesiskajās attiecībās, kas skar bērnu, tostarp adopcijas procesā, primāra ir bērna tiesību un interešu nodrošināšana.</w:t>
      </w:r>
      <w:r w:rsidR="001655AB">
        <w:rPr>
          <w:shd w:val="clear" w:color="auto" w:fill="FFFFFF"/>
        </w:rPr>
        <w:t xml:space="preserve"> </w:t>
      </w:r>
      <w:r w:rsidR="00485C4B">
        <w:rPr>
          <w:shd w:val="clear" w:color="auto" w:fill="FFFFFF"/>
        </w:rPr>
        <w:t xml:space="preserve">Tas nozīmē, ka bērna adopcija ir iespējama tikai tad, ja tiek konstatēts, ka tā ir bērna interesēs. </w:t>
      </w:r>
    </w:p>
    <w:p w14:paraId="1E3AB4FE" w14:textId="14323C49" w:rsidR="00485C4B" w:rsidRDefault="006A51F2" w:rsidP="000D0D73">
      <w:pPr>
        <w:pStyle w:val="tv213"/>
        <w:shd w:val="clear" w:color="auto" w:fill="FFFFFF"/>
        <w:spacing w:before="0" w:beforeAutospacing="0" w:after="0" w:afterAutospacing="0" w:line="276" w:lineRule="auto"/>
        <w:ind w:firstLine="567"/>
        <w:jc w:val="both"/>
        <w:rPr>
          <w:shd w:val="clear" w:color="auto" w:fill="FFFFFF"/>
        </w:rPr>
      </w:pPr>
      <w:r>
        <w:rPr>
          <w:shd w:val="clear" w:color="auto" w:fill="FFFFFF"/>
        </w:rPr>
        <w:t>B</w:t>
      </w:r>
      <w:r w:rsidR="006549D4">
        <w:rPr>
          <w:shd w:val="clear" w:color="auto" w:fill="FFFFFF"/>
        </w:rPr>
        <w:t>ūtiski ņemt vērā, ka a</w:t>
      </w:r>
      <w:r w:rsidR="00B34E4B">
        <w:rPr>
          <w:shd w:val="clear" w:color="auto" w:fill="FFFFFF"/>
        </w:rPr>
        <w:t xml:space="preserve">dopcijas mērķis </w:t>
      </w:r>
      <w:r w:rsidR="002E3B08">
        <w:rPr>
          <w:shd w:val="clear" w:color="auto" w:fill="FFFFFF"/>
        </w:rPr>
        <w:t>ir nodrošināt konkrētam bērnam harmonisku dzīves vidi</w:t>
      </w:r>
      <w:r w:rsidR="00CD6456">
        <w:rPr>
          <w:shd w:val="clear" w:color="auto" w:fill="FFFFFF"/>
        </w:rPr>
        <w:t>,</w:t>
      </w:r>
      <w:r w:rsidR="002E3B08">
        <w:rPr>
          <w:shd w:val="clear" w:color="auto" w:fill="FFFFFF"/>
        </w:rPr>
        <w:t xml:space="preserve"> </w:t>
      </w:r>
      <w:r w:rsidR="00CD6456">
        <w:rPr>
          <w:shd w:val="clear" w:color="auto" w:fill="FFFFFF"/>
        </w:rPr>
        <w:t xml:space="preserve">ģimeniskas attiecības </w:t>
      </w:r>
      <w:r w:rsidR="002E3B08">
        <w:rPr>
          <w:shd w:val="clear" w:color="auto" w:fill="FFFFFF"/>
        </w:rPr>
        <w:t xml:space="preserve">pie personām, kuras spēj bērnam </w:t>
      </w:r>
      <w:r w:rsidR="00CD6456">
        <w:rPr>
          <w:shd w:val="clear" w:color="auto" w:fill="FFFFFF"/>
        </w:rPr>
        <w:t xml:space="preserve">tādu </w:t>
      </w:r>
      <w:r w:rsidR="002E3B08">
        <w:rPr>
          <w:shd w:val="clear" w:color="auto" w:fill="FFFFFF"/>
        </w:rPr>
        <w:t>radīt</w:t>
      </w:r>
      <w:r w:rsidR="0011629A">
        <w:rPr>
          <w:shd w:val="clear" w:color="auto" w:fill="FFFFFF"/>
        </w:rPr>
        <w:t>, nevis</w:t>
      </w:r>
      <w:r w:rsidR="00B34E4B">
        <w:rPr>
          <w:shd w:val="clear" w:color="auto" w:fill="FFFFFF"/>
        </w:rPr>
        <w:t xml:space="preserve"> nodrošināt </w:t>
      </w:r>
      <w:r w:rsidR="00CB7181">
        <w:rPr>
          <w:shd w:val="clear" w:color="auto" w:fill="FFFFFF"/>
        </w:rPr>
        <w:t xml:space="preserve">ģimenei konkrētu bērnu – </w:t>
      </w:r>
      <w:r w:rsidR="0011629A">
        <w:rPr>
          <w:shd w:val="clear" w:color="auto" w:fill="FFFFFF"/>
        </w:rPr>
        <w:t>bērna interešu un tiesību ievērošana prevalē pār personu vēlmi adoptēt bērnu.</w:t>
      </w:r>
    </w:p>
    <w:p w14:paraId="5F1002EB" w14:textId="675273FD" w:rsidR="002D5009" w:rsidRDefault="00134C41" w:rsidP="002D5009">
      <w:pPr>
        <w:pStyle w:val="tv213"/>
        <w:shd w:val="clear" w:color="auto" w:fill="FFFFFF"/>
        <w:spacing w:before="0" w:beforeAutospacing="0" w:after="0" w:afterAutospacing="0" w:line="276" w:lineRule="auto"/>
        <w:ind w:firstLine="567"/>
        <w:jc w:val="both"/>
        <w:rPr>
          <w:shd w:val="clear" w:color="auto" w:fill="FFFFFF"/>
        </w:rPr>
      </w:pPr>
      <w:r>
        <w:rPr>
          <w:shd w:val="clear" w:color="auto" w:fill="FFFFFF"/>
        </w:rPr>
        <w:t>H</w:t>
      </w:r>
      <w:r w:rsidR="007D7EBA">
        <w:rPr>
          <w:shd w:val="clear" w:color="auto" w:fill="FFFFFF"/>
        </w:rPr>
        <w:t xml:space="preserve">armonisku ģimenisku attiecību nodrošināšana ir </w:t>
      </w:r>
      <w:r w:rsidR="001E4331">
        <w:rPr>
          <w:shd w:val="clear" w:color="auto" w:fill="FFFFFF"/>
        </w:rPr>
        <w:t xml:space="preserve">ļoti būtiska arī tādēļ, ka </w:t>
      </w:r>
      <w:r w:rsidR="00763E19">
        <w:rPr>
          <w:shd w:val="clear" w:color="auto" w:fill="FFFFFF"/>
        </w:rPr>
        <w:t xml:space="preserve">parasti </w:t>
      </w:r>
      <w:r w:rsidR="002D5009">
        <w:rPr>
          <w:shd w:val="clear" w:color="auto" w:fill="FFFFFF"/>
        </w:rPr>
        <w:t>bez vecāku gādības palikuši</w:t>
      </w:r>
      <w:r w:rsidR="0019065F">
        <w:rPr>
          <w:shd w:val="clear" w:color="auto" w:fill="FFFFFF"/>
        </w:rPr>
        <w:t>e</w:t>
      </w:r>
      <w:r w:rsidR="002D5009">
        <w:rPr>
          <w:shd w:val="clear" w:color="auto" w:fill="FFFFFF"/>
        </w:rPr>
        <w:t xml:space="preserve"> </w:t>
      </w:r>
      <w:r w:rsidR="00763E19">
        <w:rPr>
          <w:shd w:val="clear" w:color="auto" w:fill="FFFFFF"/>
        </w:rPr>
        <w:t xml:space="preserve">adoptējamie bērni </w:t>
      </w:r>
      <w:r w:rsidR="002D5009">
        <w:rPr>
          <w:shd w:val="clear" w:color="auto" w:fill="FFFFFF"/>
        </w:rPr>
        <w:t>ir jau iepriekš cietuši no bioloģisko vecāku vardarbības, kā konkrētajā gadījumā, tāpēc ģimenei, kurā nonāk šāds adoptējamais bērns</w:t>
      </w:r>
      <w:r w:rsidR="00333733">
        <w:rPr>
          <w:shd w:val="clear" w:color="auto" w:fill="FFFFFF"/>
        </w:rPr>
        <w:t>,</w:t>
      </w:r>
      <w:r w:rsidR="002D5009">
        <w:rPr>
          <w:shd w:val="clear" w:color="auto" w:fill="FFFFFF"/>
        </w:rPr>
        <w:t xml:space="preserve"> ar īpa</w:t>
      </w:r>
      <w:r w:rsidR="00CB7181">
        <w:rPr>
          <w:shd w:val="clear" w:color="auto" w:fill="FFFFFF"/>
        </w:rPr>
        <w:t>šu rūpību ir jāraugās par drošas vides radīšanu</w:t>
      </w:r>
      <w:r w:rsidR="001949B4">
        <w:rPr>
          <w:shd w:val="clear" w:color="auto" w:fill="FFFFFF"/>
        </w:rPr>
        <w:t>, tostarp vardarbība</w:t>
      </w:r>
      <w:r w:rsidR="00CB7181">
        <w:rPr>
          <w:shd w:val="clear" w:color="auto" w:fill="FFFFFF"/>
        </w:rPr>
        <w:t>s nepieļaušanu</w:t>
      </w:r>
      <w:r w:rsidR="001949B4">
        <w:rPr>
          <w:shd w:val="clear" w:color="auto" w:fill="FFFFFF"/>
        </w:rPr>
        <w:t>.</w:t>
      </w:r>
      <w:r w:rsidR="00CB7181">
        <w:rPr>
          <w:shd w:val="clear" w:color="auto" w:fill="FFFFFF"/>
        </w:rPr>
        <w:t xml:space="preserve"> Tāpat </w:t>
      </w:r>
      <w:r w:rsidR="00E93E2D">
        <w:rPr>
          <w:shd w:val="clear" w:color="auto" w:fill="FFFFFF"/>
        </w:rPr>
        <w:t xml:space="preserve">pēc bioloģisko vecāku aizgādības tiesību pārtraukšanas </w:t>
      </w:r>
      <w:r w:rsidR="00CB7181">
        <w:rPr>
          <w:shd w:val="clear" w:color="auto" w:fill="FFFFFF"/>
        </w:rPr>
        <w:t xml:space="preserve">un līdz adopcijas apstiprināšanai </w:t>
      </w:r>
      <w:r w:rsidR="00504C6B">
        <w:rPr>
          <w:shd w:val="clear" w:color="auto" w:fill="FFFFFF"/>
        </w:rPr>
        <w:t xml:space="preserve">bērns </w:t>
      </w:r>
      <w:r w:rsidR="00CB7181">
        <w:rPr>
          <w:shd w:val="clear" w:color="auto" w:fill="FFFFFF"/>
        </w:rPr>
        <w:t xml:space="preserve">nereti, tostarp arī </w:t>
      </w:r>
      <w:r w:rsidR="00E93E2D">
        <w:rPr>
          <w:shd w:val="clear" w:color="auto" w:fill="FFFFFF"/>
        </w:rPr>
        <w:t xml:space="preserve">konkrētajā gadījumā jau </w:t>
      </w:r>
      <w:r w:rsidR="00D1593C">
        <w:rPr>
          <w:shd w:val="clear" w:color="auto" w:fill="FFFFFF"/>
        </w:rPr>
        <w:t xml:space="preserve">ir </w:t>
      </w:r>
      <w:r w:rsidR="00E93E2D">
        <w:rPr>
          <w:shd w:val="clear" w:color="auto" w:fill="FFFFFF"/>
        </w:rPr>
        <w:t>atradies ci</w:t>
      </w:r>
      <w:r w:rsidR="00504C6B">
        <w:rPr>
          <w:shd w:val="clear" w:color="auto" w:fill="FFFFFF"/>
        </w:rPr>
        <w:t>tās ārpusģimenes aprūpes vietās.</w:t>
      </w:r>
      <w:r w:rsidR="00E93E2D">
        <w:rPr>
          <w:shd w:val="clear" w:color="auto" w:fill="FFFFFF"/>
        </w:rPr>
        <w:t xml:space="preserve"> </w:t>
      </w:r>
      <w:r w:rsidR="0046155A" w:rsidRPr="0019065F">
        <w:rPr>
          <w:shd w:val="clear" w:color="auto" w:fill="FFFFFF"/>
        </w:rPr>
        <w:t>Līdz ar to katra vides un piesaistes personu maiņa arī būtiski ietekmē bērna emocionālo stāvokli.</w:t>
      </w:r>
      <w:r w:rsidR="0046155A">
        <w:rPr>
          <w:shd w:val="clear" w:color="auto" w:fill="FFFFFF"/>
        </w:rPr>
        <w:t xml:space="preserve"> </w:t>
      </w:r>
      <w:r w:rsidR="00504C6B">
        <w:rPr>
          <w:shd w:val="clear" w:color="auto" w:fill="FFFFFF"/>
        </w:rPr>
        <w:t>T</w:t>
      </w:r>
      <w:r w:rsidR="00E93E2D">
        <w:rPr>
          <w:shd w:val="clear" w:color="auto" w:fill="FFFFFF"/>
        </w:rPr>
        <w:t xml:space="preserve">āpēc </w:t>
      </w:r>
      <w:r w:rsidR="00504C6B">
        <w:rPr>
          <w:shd w:val="clear" w:color="auto" w:fill="FFFFFF"/>
        </w:rPr>
        <w:t>arī no šāda aspekta ir bū</w:t>
      </w:r>
      <w:r w:rsidR="00E93E2D">
        <w:rPr>
          <w:shd w:val="clear" w:color="auto" w:fill="FFFFFF"/>
        </w:rPr>
        <w:t>tisk</w:t>
      </w:r>
      <w:r w:rsidR="00A20EB7">
        <w:rPr>
          <w:shd w:val="clear" w:color="auto" w:fill="FFFFFF"/>
        </w:rPr>
        <w:t>i</w:t>
      </w:r>
      <w:r w:rsidR="00E93E2D">
        <w:rPr>
          <w:shd w:val="clear" w:color="auto" w:fill="FFFFFF"/>
        </w:rPr>
        <w:t xml:space="preserve"> </w:t>
      </w:r>
      <w:r w:rsidR="002D5009">
        <w:rPr>
          <w:shd w:val="clear" w:color="auto" w:fill="FFFFFF"/>
        </w:rPr>
        <w:t xml:space="preserve">drošas un harmoniskas dzīves vides radīšana </w:t>
      </w:r>
      <w:proofErr w:type="spellStart"/>
      <w:r w:rsidR="00E93E2D">
        <w:rPr>
          <w:shd w:val="clear" w:color="auto" w:fill="FFFFFF"/>
        </w:rPr>
        <w:t>pirmsadopcijas</w:t>
      </w:r>
      <w:proofErr w:type="spellEnd"/>
      <w:r w:rsidR="00E93E2D">
        <w:rPr>
          <w:shd w:val="clear" w:color="auto" w:fill="FFFFFF"/>
        </w:rPr>
        <w:t xml:space="preserve"> procesā, jo tam dabiski būtu jānoslēdzas ar bērna adopciju</w:t>
      </w:r>
      <w:r w:rsidR="0039686A">
        <w:rPr>
          <w:shd w:val="clear" w:color="auto" w:fill="FFFFFF"/>
        </w:rPr>
        <w:t xml:space="preserve"> un palikšanu konkrēt</w:t>
      </w:r>
      <w:r w:rsidR="00F80818">
        <w:rPr>
          <w:shd w:val="clear" w:color="auto" w:fill="FFFFFF"/>
        </w:rPr>
        <w:t>a</w:t>
      </w:r>
      <w:r w:rsidR="0039686A">
        <w:rPr>
          <w:shd w:val="clear" w:color="auto" w:fill="FFFFFF"/>
        </w:rPr>
        <w:t>jā ģimenē</w:t>
      </w:r>
      <w:r w:rsidR="00E93E2D">
        <w:rPr>
          <w:shd w:val="clear" w:color="auto" w:fill="FFFFFF"/>
        </w:rPr>
        <w:t>.</w:t>
      </w:r>
      <w:r w:rsidR="002D5009">
        <w:rPr>
          <w:shd w:val="clear" w:color="auto" w:fill="FFFFFF"/>
        </w:rPr>
        <w:t xml:space="preserve"> </w:t>
      </w:r>
    </w:p>
    <w:p w14:paraId="6568D4CA" w14:textId="77777777" w:rsidR="00695966" w:rsidRDefault="00695966" w:rsidP="000D0D73">
      <w:pPr>
        <w:pStyle w:val="tv213"/>
        <w:shd w:val="clear" w:color="auto" w:fill="FFFFFF"/>
        <w:spacing w:before="0" w:beforeAutospacing="0" w:after="0" w:afterAutospacing="0" w:line="276" w:lineRule="auto"/>
        <w:ind w:firstLine="567"/>
        <w:jc w:val="both"/>
        <w:rPr>
          <w:shd w:val="clear" w:color="auto" w:fill="FFFFFF"/>
        </w:rPr>
      </w:pPr>
    </w:p>
    <w:p w14:paraId="28E921FB" w14:textId="35767324" w:rsidR="00931543" w:rsidRDefault="00485C4B" w:rsidP="005C4239">
      <w:pPr>
        <w:pStyle w:val="tv213"/>
        <w:shd w:val="clear" w:color="auto" w:fill="FFFFFF"/>
        <w:spacing w:before="0" w:beforeAutospacing="0" w:after="0" w:afterAutospacing="0" w:line="276" w:lineRule="auto"/>
        <w:ind w:firstLine="567"/>
        <w:jc w:val="both"/>
        <w:rPr>
          <w:shd w:val="clear" w:color="auto" w:fill="FFFFFF"/>
        </w:rPr>
      </w:pPr>
      <w:r>
        <w:rPr>
          <w:shd w:val="clear" w:color="auto" w:fill="FFFFFF"/>
        </w:rPr>
        <w:t>[</w:t>
      </w:r>
      <w:r w:rsidR="00E62273">
        <w:rPr>
          <w:shd w:val="clear" w:color="auto" w:fill="FFFFFF"/>
        </w:rPr>
        <w:t>7</w:t>
      </w:r>
      <w:r>
        <w:rPr>
          <w:shd w:val="clear" w:color="auto" w:fill="FFFFFF"/>
        </w:rPr>
        <w:t xml:space="preserve">] </w:t>
      </w:r>
      <w:r w:rsidR="00931543">
        <w:rPr>
          <w:shd w:val="clear" w:color="auto" w:fill="FFFFFF"/>
        </w:rPr>
        <w:t xml:space="preserve">Saskaņā ar </w:t>
      </w:r>
      <w:hyperlink r:id="rId7" w:tgtFrame="_blank" w:history="1">
        <w:r w:rsidR="00931543" w:rsidRPr="00060D9F">
          <w:rPr>
            <w:lang w:eastAsia="ru-RU"/>
          </w:rPr>
          <w:t>Eiropas Konvencija</w:t>
        </w:r>
        <w:r w:rsidR="00931543">
          <w:rPr>
            <w:lang w:eastAsia="ru-RU"/>
          </w:rPr>
          <w:t>s</w:t>
        </w:r>
        <w:r w:rsidR="00931543" w:rsidRPr="00060D9F">
          <w:rPr>
            <w:lang w:eastAsia="ru-RU"/>
          </w:rPr>
          <w:t xml:space="preserve"> par bērnu adopciju</w:t>
        </w:r>
      </w:hyperlink>
      <w:r w:rsidR="00931543">
        <w:rPr>
          <w:lang w:eastAsia="ru-RU"/>
        </w:rPr>
        <w:t xml:space="preserve"> </w:t>
      </w:r>
      <w:proofErr w:type="gramStart"/>
      <w:r w:rsidR="00931543">
        <w:rPr>
          <w:lang w:eastAsia="ru-RU"/>
        </w:rPr>
        <w:t>9.panta</w:t>
      </w:r>
      <w:proofErr w:type="gramEnd"/>
      <w:r w:rsidR="00931543">
        <w:rPr>
          <w:lang w:eastAsia="ru-RU"/>
        </w:rPr>
        <w:t xml:space="preserve"> pirmo daļu k</w:t>
      </w:r>
      <w:r w:rsidR="00931543" w:rsidRPr="00931543">
        <w:rPr>
          <w:shd w:val="clear" w:color="auto" w:fill="FFFFFF"/>
        </w:rPr>
        <w:t>ompetentā iestāde nedrīkst nodibināt adopciju pirms pienācīgas informācijas ievākšanas par adoptētāju, bērnu un viņa ģimeni.</w:t>
      </w:r>
    </w:p>
    <w:p w14:paraId="10275A99" w14:textId="12C95A07" w:rsidR="005B3072" w:rsidRPr="000D0D73" w:rsidRDefault="005B3072" w:rsidP="005C4239">
      <w:pPr>
        <w:pStyle w:val="tv213"/>
        <w:shd w:val="clear" w:color="auto" w:fill="FFFFFF"/>
        <w:spacing w:before="0" w:beforeAutospacing="0" w:after="0" w:afterAutospacing="0" w:line="276" w:lineRule="auto"/>
        <w:ind w:firstLine="567"/>
        <w:jc w:val="both"/>
      </w:pPr>
      <w:r w:rsidRPr="000D0D73">
        <w:t xml:space="preserve">Atbilstoši Civillikuma </w:t>
      </w:r>
      <w:proofErr w:type="gramStart"/>
      <w:r w:rsidRPr="000D0D73">
        <w:t>163.panta</w:t>
      </w:r>
      <w:proofErr w:type="gramEnd"/>
      <w:r w:rsidRPr="000D0D73">
        <w:t xml:space="preserve"> piektajai daļai, l</w:t>
      </w:r>
      <w:r w:rsidRPr="000D0D73">
        <w:rPr>
          <w:shd w:val="clear" w:color="auto" w:fill="FFFFFF"/>
        </w:rPr>
        <w:t>ai konstatētu piemērotību adopcijai, bāriņtiesa atbilstoši Ministru kabineta noteiktajai adopcijas kārtībai ne ilgāk kā sešus mēnešus veic adoptētāja ģimenes izpēti.</w:t>
      </w:r>
    </w:p>
    <w:p w14:paraId="063141FD" w14:textId="589163ED" w:rsidR="00E219F1" w:rsidRPr="000D0D73" w:rsidRDefault="000C1DCC" w:rsidP="00E219F1">
      <w:pPr>
        <w:pStyle w:val="tv213"/>
        <w:shd w:val="clear" w:color="auto" w:fill="FFFFFF"/>
        <w:spacing w:before="0" w:beforeAutospacing="0" w:after="0" w:afterAutospacing="0" w:line="276" w:lineRule="auto"/>
        <w:ind w:firstLine="567"/>
        <w:jc w:val="both"/>
      </w:pPr>
      <w:r>
        <w:rPr>
          <w:shd w:val="clear" w:color="auto" w:fill="FFFFFF"/>
        </w:rPr>
        <w:t>Saskaņā ar Adopcijas noteikumu 19.punktu</w:t>
      </w:r>
      <w:r w:rsidRPr="000D0D73">
        <w:t xml:space="preserve"> </w:t>
      </w:r>
      <w:r>
        <w:t>b</w:t>
      </w:r>
      <w:r w:rsidR="00CA510E" w:rsidRPr="000D0D73">
        <w:t xml:space="preserve">āriņtiesa sešus mēnešus vai īsākā termiņā veic </w:t>
      </w:r>
      <w:r w:rsidR="00CA510E" w:rsidRPr="000D0D73">
        <w:rPr>
          <w:shd w:val="clear" w:color="auto" w:fill="FFFFFF"/>
        </w:rPr>
        <w:t>adoptētāju </w:t>
      </w:r>
      <w:r w:rsidR="00CA510E" w:rsidRPr="000D0D73">
        <w:t xml:space="preserve"> ģimenes izpēti, tostarp nepieciešamības gadījumā lūd</w:t>
      </w:r>
      <w:r>
        <w:t>zot speciālistu palīdzību</w:t>
      </w:r>
      <w:r w:rsidR="00CA510E" w:rsidRPr="000D0D73">
        <w:t>.</w:t>
      </w:r>
      <w:r>
        <w:t xml:space="preserve"> </w:t>
      </w:r>
      <w:r w:rsidR="00450B08" w:rsidRPr="000D0D73">
        <w:t>Bāriņtiesa, aprūpes laikā veicot ģimenes izpēti, cita starpā izvērtē adoptētāja un bērna personību, adoptētāja mājokļa un saimniecības īpatnības, adoptētāja spēju izaudzināt bērnu, adoptētāja un adop</w:t>
      </w:r>
      <w:r w:rsidR="00850AAF">
        <w:t xml:space="preserve">tējamā savstarpējo piemērotību </w:t>
      </w:r>
      <w:r w:rsidR="002061FC" w:rsidRPr="000D0D73">
        <w:t>(</w:t>
      </w:r>
      <w:r w:rsidR="00333733">
        <w:t xml:space="preserve">noteikumu </w:t>
      </w:r>
      <w:r w:rsidR="002061FC" w:rsidRPr="000D0D73">
        <w:t>31.punkts).</w:t>
      </w:r>
      <w:r w:rsidR="007F1474">
        <w:t xml:space="preserve"> </w:t>
      </w:r>
      <w:r w:rsidR="00927CE8" w:rsidRPr="000D0D73">
        <w:t>Bāriņtiesa aprūpes termiņa beigās apkopo ģimenes izpētes rezultātus, sagatavo atzinumu par to, vai adopcija adoptētāja ģimenē ir bērna interesēs, un pieņem atbilstošu lēmumu (noteikumu 32.punkts).</w:t>
      </w:r>
      <w:r w:rsidR="00C2427D" w:rsidRPr="000D0D73">
        <w:t xml:space="preserve"> </w:t>
      </w:r>
      <w:bookmarkStart w:id="1" w:name="p33"/>
      <w:bookmarkStart w:id="2" w:name="p-134021"/>
      <w:bookmarkEnd w:id="1"/>
      <w:bookmarkEnd w:id="2"/>
      <w:r w:rsidR="00E219F1" w:rsidRPr="000D0D73">
        <w:t>Ja bāriņtiesa nolemj, ka adopcija nav bērna interesēs, tā nekavējoties nodrošina bērnam atbilstošu ārpusģimenes aprūpi (</w:t>
      </w:r>
      <w:r w:rsidR="00E219F1">
        <w:t xml:space="preserve">noteikumu </w:t>
      </w:r>
      <w:r w:rsidR="00E219F1" w:rsidRPr="000D0D73">
        <w:t>33.punkts).</w:t>
      </w:r>
    </w:p>
    <w:p w14:paraId="4CDE85A7" w14:textId="6AE49DC8" w:rsidR="00EF50EF" w:rsidRDefault="00EF50EF" w:rsidP="00E62C88">
      <w:pPr>
        <w:pStyle w:val="tv213"/>
        <w:shd w:val="clear" w:color="auto" w:fill="FFFFFF"/>
        <w:spacing w:before="0" w:beforeAutospacing="0" w:after="0" w:afterAutospacing="0" w:line="276" w:lineRule="auto"/>
        <w:ind w:firstLine="567"/>
        <w:jc w:val="both"/>
      </w:pPr>
      <w:r>
        <w:t xml:space="preserve">No minētajām tiesību normām izriet, ka </w:t>
      </w:r>
      <w:r w:rsidR="00184048">
        <w:t>pirms bērna adopcijas apstiprināšanas, bāriņtiesa veic konkrēto adoptētāju ģimenes izpēti noteiktu termiņu, kas parasti ir seši mēneši, bet var būt arī mazāks laika periods.</w:t>
      </w:r>
      <w:r w:rsidR="003622EA">
        <w:t xml:space="preserve"> Tikai pēc ģimenes izpētes, kuras rezultātā tiek secināts, ka adopcija atbilst bērna interesēm, tas ir, </w:t>
      </w:r>
      <w:r w:rsidR="001F3B3B">
        <w:t xml:space="preserve">ir konstatējama </w:t>
      </w:r>
      <w:r w:rsidR="001F3B3B" w:rsidRPr="000D0D73">
        <w:t xml:space="preserve">adoptētāja un adoptējamā </w:t>
      </w:r>
      <w:r w:rsidR="001F3B3B">
        <w:t xml:space="preserve">bērna </w:t>
      </w:r>
      <w:r w:rsidR="001F3B3B" w:rsidRPr="000D0D73">
        <w:t>savstarpēj</w:t>
      </w:r>
      <w:r w:rsidR="001F3B3B">
        <w:t xml:space="preserve">ā piemērotība, kā arī bērnam konkrētajā ģimenē tiek </w:t>
      </w:r>
      <w:r w:rsidR="001F3B3B" w:rsidRPr="000D0D73">
        <w:t>nodrošin</w:t>
      </w:r>
      <w:r w:rsidR="001F3B3B">
        <w:t>ā</w:t>
      </w:r>
      <w:r w:rsidR="001F3B3B" w:rsidRPr="000D0D73">
        <w:t>t</w:t>
      </w:r>
      <w:r w:rsidR="001F3B3B">
        <w:t>a</w:t>
      </w:r>
      <w:r w:rsidR="001F3B3B" w:rsidRPr="000D0D73">
        <w:t xml:space="preserve"> stabil</w:t>
      </w:r>
      <w:r w:rsidR="001F3B3B">
        <w:t>a</w:t>
      </w:r>
      <w:r w:rsidR="001F3B3B" w:rsidRPr="000D0D73">
        <w:t xml:space="preserve"> un harmonisk</w:t>
      </w:r>
      <w:r w:rsidR="001F3B3B">
        <w:t>a</w:t>
      </w:r>
      <w:r w:rsidR="001F3B3B" w:rsidRPr="000D0D73">
        <w:t xml:space="preserve"> dzīves vid</w:t>
      </w:r>
      <w:r w:rsidR="001F3B3B">
        <w:t xml:space="preserve">e, </w:t>
      </w:r>
      <w:r w:rsidR="00760777">
        <w:t>bāriņtiesa sagatavo atzinumu, ka adopcija ir konkrēt</w:t>
      </w:r>
      <w:r w:rsidR="00333733">
        <w:t>ā</w:t>
      </w:r>
      <w:r w:rsidR="00760777">
        <w:t xml:space="preserve"> bērna interesēs, un </w:t>
      </w:r>
      <w:r w:rsidR="00DD2DAE">
        <w:t>adopcijas process var tikt virzīts tālāk apstiprināšanai tiesā.</w:t>
      </w:r>
      <w:r w:rsidR="007905E4">
        <w:t xml:space="preserve"> Tas nozīmē, ka</w:t>
      </w:r>
      <w:r w:rsidR="00E62C88">
        <w:t xml:space="preserve"> b</w:t>
      </w:r>
      <w:r w:rsidR="00E62C88">
        <w:rPr>
          <w:shd w:val="clear" w:color="auto" w:fill="FFFFFF"/>
        </w:rPr>
        <w:t xml:space="preserve">ērna interešu ievērošana adoptētāju ģimenē tādējādi netiek pieņemta kā pastāvoša </w:t>
      </w:r>
      <w:r w:rsidR="00E62C88" w:rsidRPr="004F5D72">
        <w:rPr>
          <w:i/>
          <w:shd w:val="clear" w:color="auto" w:fill="FFFFFF"/>
        </w:rPr>
        <w:t>a priori</w:t>
      </w:r>
      <w:r w:rsidR="00E62C88">
        <w:rPr>
          <w:shd w:val="clear" w:color="auto" w:fill="FFFFFF"/>
        </w:rPr>
        <w:t xml:space="preserve">, bet ir jāpārbauda </w:t>
      </w:r>
      <w:proofErr w:type="spellStart"/>
      <w:r w:rsidR="00E62C88">
        <w:rPr>
          <w:shd w:val="clear" w:color="auto" w:fill="FFFFFF"/>
        </w:rPr>
        <w:t>pirmsadopcijas</w:t>
      </w:r>
      <w:proofErr w:type="spellEnd"/>
      <w:r w:rsidR="00E62C88">
        <w:rPr>
          <w:shd w:val="clear" w:color="auto" w:fill="FFFFFF"/>
        </w:rPr>
        <w:t xml:space="preserve"> procesā.</w:t>
      </w:r>
      <w:r w:rsidR="007905E4">
        <w:t xml:space="preserve"> </w:t>
      </w:r>
    </w:p>
    <w:p w14:paraId="771B0219" w14:textId="0E858AF0" w:rsidR="00EF50EF" w:rsidRDefault="00BB7733" w:rsidP="00FE11C8">
      <w:pPr>
        <w:spacing w:line="276" w:lineRule="auto"/>
        <w:ind w:firstLine="567"/>
        <w:jc w:val="both"/>
      </w:pPr>
      <w:r>
        <w:t xml:space="preserve">Konkrētajā gadījumā ir runa par </w:t>
      </w:r>
      <w:proofErr w:type="spellStart"/>
      <w:r>
        <w:t>pirmsadopcijas</w:t>
      </w:r>
      <w:proofErr w:type="spellEnd"/>
      <w:r>
        <w:t xml:space="preserve"> laiku, kurā pieteicēju kā adoptētāju ģimenē ir tikusi nodota meitene, lai izvērtētu iepriekš minētos apstāk</w:t>
      </w:r>
      <w:r w:rsidR="00251587">
        <w:t>ļus pirms adopcijas</w:t>
      </w:r>
      <w:r w:rsidR="00282838">
        <w:t xml:space="preserve"> apstiprināšanas</w:t>
      </w:r>
      <w:r w:rsidR="00251587">
        <w:t>.</w:t>
      </w:r>
    </w:p>
    <w:p w14:paraId="0745DAFD" w14:textId="77777777" w:rsidR="00BC0B0C" w:rsidRDefault="00BC0B0C" w:rsidP="00E414E1">
      <w:pPr>
        <w:spacing w:line="276" w:lineRule="auto"/>
        <w:ind w:firstLine="567"/>
        <w:jc w:val="both"/>
      </w:pPr>
    </w:p>
    <w:p w14:paraId="1C4910BA" w14:textId="5D22FA1D" w:rsidR="00E414E1" w:rsidRDefault="00EF50EF" w:rsidP="00E414E1">
      <w:pPr>
        <w:spacing w:line="276" w:lineRule="auto"/>
        <w:ind w:firstLine="567"/>
        <w:jc w:val="both"/>
        <w:rPr>
          <w:shd w:val="clear" w:color="auto" w:fill="FFFFFF"/>
        </w:rPr>
      </w:pPr>
      <w:r>
        <w:lastRenderedPageBreak/>
        <w:t>[</w:t>
      </w:r>
      <w:r w:rsidR="00E62273">
        <w:t>8</w:t>
      </w:r>
      <w:r>
        <w:t xml:space="preserve">] </w:t>
      </w:r>
      <w:r w:rsidR="00C6569F" w:rsidRPr="00B471EE">
        <w:t xml:space="preserve">Bāriņtiesa atbilstoši Bāriņtiesu likuma </w:t>
      </w:r>
      <w:proofErr w:type="gramStart"/>
      <w:r w:rsidR="00C6569F" w:rsidRPr="00B471EE">
        <w:t>17.panta</w:t>
      </w:r>
      <w:proofErr w:type="gramEnd"/>
      <w:r w:rsidR="00C6569F" w:rsidRPr="00B471EE">
        <w:t xml:space="preserve"> 1.punktam </w:t>
      </w:r>
      <w:r w:rsidR="00C6569F" w:rsidRPr="00B471EE">
        <w:rPr>
          <w:shd w:val="clear" w:color="auto" w:fill="FFFFFF"/>
        </w:rPr>
        <w:t>aizstāv bērna personiskās un m</w:t>
      </w:r>
      <w:r w:rsidR="00767456">
        <w:rPr>
          <w:shd w:val="clear" w:color="auto" w:fill="FFFFFF"/>
        </w:rPr>
        <w:t>antiskās intereses un tiesības. Turklāt,</w:t>
      </w:r>
      <w:r w:rsidR="00C6569F" w:rsidRPr="00B471EE">
        <w:rPr>
          <w:shd w:val="clear" w:color="auto" w:fill="FFFFFF"/>
        </w:rPr>
        <w:t xml:space="preserve"> tā kā meitene </w:t>
      </w:r>
      <w:proofErr w:type="spellStart"/>
      <w:r w:rsidR="00BB224B" w:rsidRPr="00B471EE">
        <w:rPr>
          <w:shd w:val="clear" w:color="auto" w:fill="FFFFFF"/>
        </w:rPr>
        <w:t>pirmsadopcijas</w:t>
      </w:r>
      <w:proofErr w:type="spellEnd"/>
      <w:r w:rsidR="00BB224B" w:rsidRPr="00B471EE">
        <w:rPr>
          <w:shd w:val="clear" w:color="auto" w:fill="FFFFFF"/>
        </w:rPr>
        <w:t xml:space="preserve"> aprūpē </w:t>
      </w:r>
      <w:r w:rsidR="00E414E1">
        <w:rPr>
          <w:shd w:val="clear" w:color="auto" w:fill="FFFFFF"/>
        </w:rPr>
        <w:t xml:space="preserve">pieteicējiem </w:t>
      </w:r>
      <w:r w:rsidR="00BB224B" w:rsidRPr="00B471EE">
        <w:rPr>
          <w:shd w:val="clear" w:color="auto" w:fill="FFFFFF"/>
        </w:rPr>
        <w:t xml:space="preserve">tika nodota no audžuģimenes, </w:t>
      </w:r>
      <w:r w:rsidR="00E414E1">
        <w:rPr>
          <w:shd w:val="clear" w:color="auto" w:fill="FFFFFF"/>
        </w:rPr>
        <w:t>kā arī bērna bioloģiskajiem vecākiem bērna aizgādības tiesības ir atņemtas,</w:t>
      </w:r>
      <w:r w:rsidR="00E414E1" w:rsidRPr="00B471EE">
        <w:rPr>
          <w:shd w:val="clear" w:color="auto" w:fill="FFFFFF"/>
        </w:rPr>
        <w:t xml:space="preserve"> </w:t>
      </w:r>
      <w:r w:rsidR="00BB224B" w:rsidRPr="00B471EE">
        <w:rPr>
          <w:shd w:val="clear" w:color="auto" w:fill="FFFFFF"/>
        </w:rPr>
        <w:t>atbilstoši</w:t>
      </w:r>
      <w:r w:rsidR="00767456" w:rsidRPr="00767456">
        <w:t xml:space="preserve"> </w:t>
      </w:r>
      <w:r w:rsidR="00767456" w:rsidRPr="00B471EE">
        <w:t>Bāriņtiesu likuma</w:t>
      </w:r>
      <w:r w:rsidR="00BB224B" w:rsidRPr="00B471EE">
        <w:rPr>
          <w:shd w:val="clear" w:color="auto" w:fill="FFFFFF"/>
        </w:rPr>
        <w:t xml:space="preserve"> </w:t>
      </w:r>
      <w:proofErr w:type="gramStart"/>
      <w:r w:rsidR="00BB224B" w:rsidRPr="00B471EE">
        <w:t>17.panta</w:t>
      </w:r>
      <w:proofErr w:type="gramEnd"/>
      <w:r w:rsidR="00BB224B" w:rsidRPr="00B471EE">
        <w:t xml:space="preserve"> 10.punktam</w:t>
      </w:r>
      <w:r w:rsidR="00426A67">
        <w:t>, kas noteic, ka bāriņtiesa</w:t>
      </w:r>
      <w:r w:rsidR="00BB224B" w:rsidRPr="00B471EE">
        <w:t xml:space="preserve"> </w:t>
      </w:r>
      <w:r w:rsidR="00E414E1" w:rsidRPr="00645AD6">
        <w:rPr>
          <w:shd w:val="clear" w:color="auto" w:fill="FFFFFF"/>
        </w:rPr>
        <w:t>pārstāv audžuģimenē ievietota bērna personiskās un mantiskās intereses un tiesība</w:t>
      </w:r>
      <w:r w:rsidR="00E414E1">
        <w:rPr>
          <w:shd w:val="clear" w:color="auto" w:fill="FFFFFF"/>
        </w:rPr>
        <w:t>s</w:t>
      </w:r>
      <w:r w:rsidR="00426A67">
        <w:rPr>
          <w:shd w:val="clear" w:color="auto" w:fill="FFFFFF"/>
        </w:rPr>
        <w:t xml:space="preserve">, </w:t>
      </w:r>
      <w:r w:rsidR="00426A67" w:rsidRPr="00B471EE">
        <w:rPr>
          <w:shd w:val="clear" w:color="auto" w:fill="FFFFFF"/>
        </w:rPr>
        <w:t>bāriņtiesa</w:t>
      </w:r>
      <w:r w:rsidR="00426A67">
        <w:rPr>
          <w:shd w:val="clear" w:color="auto" w:fill="FFFFFF"/>
        </w:rPr>
        <w:t xml:space="preserve"> arī </w:t>
      </w:r>
      <w:proofErr w:type="spellStart"/>
      <w:r w:rsidR="00426A67">
        <w:rPr>
          <w:shd w:val="clear" w:color="auto" w:fill="FFFFFF"/>
        </w:rPr>
        <w:t>pirmsadopcijas</w:t>
      </w:r>
      <w:proofErr w:type="spellEnd"/>
      <w:r w:rsidR="00426A67">
        <w:rPr>
          <w:shd w:val="clear" w:color="auto" w:fill="FFFFFF"/>
        </w:rPr>
        <w:t xml:space="preserve"> procesā pārstāv adoptējamā bērna tiesības un intereses</w:t>
      </w:r>
      <w:r w:rsidR="00E414E1">
        <w:rPr>
          <w:shd w:val="clear" w:color="auto" w:fill="FFFFFF"/>
        </w:rPr>
        <w:t xml:space="preserve">. </w:t>
      </w:r>
    </w:p>
    <w:p w14:paraId="378E3FC4" w14:textId="74C9CC6A" w:rsidR="00767456" w:rsidRDefault="00E414E1" w:rsidP="00E414E1">
      <w:pPr>
        <w:spacing w:line="276" w:lineRule="auto"/>
        <w:ind w:firstLine="567"/>
        <w:jc w:val="both"/>
        <w:rPr>
          <w:shd w:val="clear" w:color="auto" w:fill="FFFFFF"/>
        </w:rPr>
      </w:pPr>
      <w:r>
        <w:rPr>
          <w:shd w:val="clear" w:color="auto" w:fill="FFFFFF"/>
        </w:rPr>
        <w:t xml:space="preserve">Līdz ar to laikā, kamēr bērns atrodas </w:t>
      </w:r>
      <w:r w:rsidRPr="00145B1F">
        <w:rPr>
          <w:shd w:val="clear" w:color="auto" w:fill="FFFFFF"/>
        </w:rPr>
        <w:t xml:space="preserve">audžuģimenē vai no audžuģimenes tiek nodots </w:t>
      </w:r>
      <w:proofErr w:type="spellStart"/>
      <w:r w:rsidRPr="00145B1F">
        <w:rPr>
          <w:shd w:val="clear" w:color="auto" w:fill="FFFFFF"/>
        </w:rPr>
        <w:t>pirmsadopcijas</w:t>
      </w:r>
      <w:proofErr w:type="spellEnd"/>
      <w:r w:rsidRPr="00145B1F">
        <w:rPr>
          <w:shd w:val="clear" w:color="auto" w:fill="FFFFFF"/>
        </w:rPr>
        <w:t xml:space="preserve"> aprūpē,</w:t>
      </w:r>
      <w:r w:rsidRPr="00145B1F">
        <w:t xml:space="preserve"> </w:t>
      </w:r>
      <w:r w:rsidR="007E5D96">
        <w:t xml:space="preserve">kā konkrētajā lietā, </w:t>
      </w:r>
      <w:r w:rsidRPr="00145B1F">
        <w:rPr>
          <w:shd w:val="clear" w:color="auto" w:fill="FFFFFF"/>
        </w:rPr>
        <w:t>adoptējamā bērna</w:t>
      </w:r>
      <w:r w:rsidRPr="00145B1F">
        <w:t xml:space="preserve"> </w:t>
      </w:r>
      <w:r w:rsidRPr="00145B1F">
        <w:rPr>
          <w:shd w:val="clear" w:color="auto" w:fill="FFFFFF"/>
        </w:rPr>
        <w:t xml:space="preserve">personisko un mantisko tiesību un interešu </w:t>
      </w:r>
      <w:r w:rsidRPr="00145B1F">
        <w:t>vienīgais</w:t>
      </w:r>
      <w:r w:rsidRPr="00145B1F">
        <w:rPr>
          <w:shd w:val="clear" w:color="auto" w:fill="FFFFFF"/>
        </w:rPr>
        <w:t xml:space="preserve"> juridiskais pārstāvis ir</w:t>
      </w:r>
      <w:r w:rsidR="00645AD6" w:rsidRPr="00145B1F">
        <w:rPr>
          <w:shd w:val="clear" w:color="auto" w:fill="FFFFFF"/>
        </w:rPr>
        <w:t xml:space="preserve"> bāriņtiesa.</w:t>
      </w:r>
      <w:r w:rsidR="00BB224B" w:rsidRPr="00145B1F">
        <w:rPr>
          <w:shd w:val="clear" w:color="auto" w:fill="FFFFFF"/>
        </w:rPr>
        <w:t xml:space="preserve"> </w:t>
      </w:r>
      <w:r w:rsidRPr="00145B1F">
        <w:rPr>
          <w:shd w:val="clear" w:color="auto" w:fill="FFFFFF"/>
        </w:rPr>
        <w:t>Tādējādi</w:t>
      </w:r>
      <w:r w:rsidR="00767456" w:rsidRPr="00145B1F">
        <w:rPr>
          <w:shd w:val="clear" w:color="auto" w:fill="FFFFFF"/>
        </w:rPr>
        <w:t xml:space="preserve"> bāriņtiesai šajā procesā īpaši</w:t>
      </w:r>
      <w:r w:rsidR="00BB224B" w:rsidRPr="00145B1F">
        <w:rPr>
          <w:shd w:val="clear" w:color="auto" w:fill="FFFFFF"/>
        </w:rPr>
        <w:t xml:space="preserve"> </w:t>
      </w:r>
      <w:r w:rsidR="00333733" w:rsidRPr="00145B1F">
        <w:rPr>
          <w:shd w:val="clear" w:color="auto" w:fill="FFFFFF"/>
        </w:rPr>
        <w:t xml:space="preserve">ir </w:t>
      </w:r>
      <w:r w:rsidR="00BB224B" w:rsidRPr="00145B1F">
        <w:rPr>
          <w:shd w:val="clear" w:color="auto" w:fill="FFFFFF"/>
        </w:rPr>
        <w:t xml:space="preserve">jāraugās, lai </w:t>
      </w:r>
      <w:r w:rsidR="00767456" w:rsidRPr="00145B1F">
        <w:rPr>
          <w:shd w:val="clear" w:color="auto" w:fill="FFFFFF"/>
        </w:rPr>
        <w:t xml:space="preserve">tiktu nodrošinātas </w:t>
      </w:r>
      <w:r w:rsidRPr="00145B1F">
        <w:rPr>
          <w:shd w:val="clear" w:color="auto" w:fill="FFFFFF"/>
        </w:rPr>
        <w:t xml:space="preserve">adoptējamā </w:t>
      </w:r>
      <w:r w:rsidR="00EB0A7E" w:rsidRPr="00145B1F">
        <w:rPr>
          <w:shd w:val="clear" w:color="auto" w:fill="FFFFFF"/>
        </w:rPr>
        <w:t xml:space="preserve">bērna </w:t>
      </w:r>
      <w:r w:rsidR="00767456" w:rsidRPr="00145B1F">
        <w:rPr>
          <w:shd w:val="clear" w:color="auto" w:fill="FFFFFF"/>
        </w:rPr>
        <w:t>tiesības un intereses</w:t>
      </w:r>
      <w:r w:rsidR="006E3F90">
        <w:rPr>
          <w:shd w:val="clear" w:color="auto" w:fill="FFFFFF"/>
        </w:rPr>
        <w:t xml:space="preserve">. </w:t>
      </w:r>
    </w:p>
    <w:p w14:paraId="1D2D7DFD" w14:textId="2A810327" w:rsidR="006E3F90" w:rsidRDefault="00B50B26" w:rsidP="006E3F90">
      <w:pPr>
        <w:spacing w:line="276" w:lineRule="auto"/>
        <w:ind w:firstLine="567"/>
        <w:jc w:val="both"/>
        <w:rPr>
          <w:shd w:val="clear" w:color="auto" w:fill="FFFFFF"/>
        </w:rPr>
      </w:pPr>
      <w:r>
        <w:rPr>
          <w:shd w:val="clear" w:color="auto" w:fill="FFFFFF"/>
        </w:rPr>
        <w:t>Potenciālajiem a</w:t>
      </w:r>
      <w:r w:rsidR="00426A67">
        <w:rPr>
          <w:shd w:val="clear" w:color="auto" w:fill="FFFFFF"/>
        </w:rPr>
        <w:t>doptētājiem bērns tiek nod</w:t>
      </w:r>
      <w:r w:rsidR="003216DD">
        <w:rPr>
          <w:shd w:val="clear" w:color="auto" w:fill="FFFFFF"/>
        </w:rPr>
        <w:t xml:space="preserve">ots tikai aprūpē un uzraudzībā, un šīm personām </w:t>
      </w:r>
      <w:r w:rsidR="00426A67">
        <w:rPr>
          <w:shd w:val="clear" w:color="auto" w:fill="FFFFFF"/>
        </w:rPr>
        <w:t>likums nepiešķir bērna tiesību un interešu pārstāvības tiesības. T</w:t>
      </w:r>
      <w:r w:rsidR="00F42CFE" w:rsidRPr="00B471EE">
        <w:rPr>
          <w:shd w:val="clear" w:color="auto" w:fill="FFFFFF"/>
        </w:rPr>
        <w:t xml:space="preserve">ādējādi </w:t>
      </w:r>
      <w:r w:rsidR="006E3F90">
        <w:rPr>
          <w:shd w:val="clear" w:color="auto" w:fill="FFFFFF"/>
        </w:rPr>
        <w:t xml:space="preserve">pretēji pieteicēju uzskatam pieteicēji </w:t>
      </w:r>
      <w:proofErr w:type="spellStart"/>
      <w:r w:rsidR="006E3F90">
        <w:rPr>
          <w:shd w:val="clear" w:color="auto" w:fill="FFFFFF"/>
        </w:rPr>
        <w:t>pirmsadopcijas</w:t>
      </w:r>
      <w:proofErr w:type="spellEnd"/>
      <w:r w:rsidR="006E3F90">
        <w:rPr>
          <w:shd w:val="clear" w:color="auto" w:fill="FFFFFF"/>
        </w:rPr>
        <w:t xml:space="preserve"> procesā nav bērna juridiski</w:t>
      </w:r>
      <w:r w:rsidR="00085E24">
        <w:rPr>
          <w:shd w:val="clear" w:color="auto" w:fill="FFFFFF"/>
        </w:rPr>
        <w:t>e pārstāvji</w:t>
      </w:r>
      <w:r w:rsidR="006E3F90">
        <w:rPr>
          <w:shd w:val="clear" w:color="auto" w:fill="FFFFFF"/>
        </w:rPr>
        <w:t xml:space="preserve">, bet ir </w:t>
      </w:r>
      <w:r w:rsidR="00436911">
        <w:rPr>
          <w:shd w:val="clear" w:color="auto" w:fill="FFFFFF"/>
        </w:rPr>
        <w:t>p</w:t>
      </w:r>
      <w:r w:rsidR="006E3F90">
        <w:rPr>
          <w:shd w:val="clear" w:color="auto" w:fill="FFFFFF"/>
        </w:rPr>
        <w:t xml:space="preserve">ersonas, kuru aprūpē un uzraudzībā bērns </w:t>
      </w:r>
      <w:r w:rsidR="00085E24">
        <w:rPr>
          <w:shd w:val="clear" w:color="auto" w:fill="FFFFFF"/>
        </w:rPr>
        <w:t>tiek nodots</w:t>
      </w:r>
      <w:r w:rsidR="00333733">
        <w:rPr>
          <w:shd w:val="clear" w:color="auto" w:fill="FFFFFF"/>
        </w:rPr>
        <w:t xml:space="preserve"> uz noteiktu laiku</w:t>
      </w:r>
      <w:r w:rsidR="00085E24">
        <w:rPr>
          <w:shd w:val="clear" w:color="auto" w:fill="FFFFFF"/>
        </w:rPr>
        <w:t>, lai izvērtētu, vai adopcija var notikt.</w:t>
      </w:r>
    </w:p>
    <w:p w14:paraId="0AE02CB3" w14:textId="75F013D0" w:rsidR="00FC379C" w:rsidRPr="00767456" w:rsidRDefault="006E3F90" w:rsidP="00767456">
      <w:pPr>
        <w:spacing w:line="276" w:lineRule="auto"/>
        <w:ind w:firstLine="567"/>
        <w:jc w:val="both"/>
        <w:rPr>
          <w:shd w:val="clear" w:color="auto" w:fill="FFFFFF"/>
        </w:rPr>
      </w:pPr>
      <w:r>
        <w:rPr>
          <w:shd w:val="clear" w:color="auto" w:fill="FFFFFF"/>
        </w:rPr>
        <w:t xml:space="preserve">Tas nozīmē, ka </w:t>
      </w:r>
      <w:proofErr w:type="spellStart"/>
      <w:r w:rsidR="007B0A3B" w:rsidRPr="00B471EE">
        <w:rPr>
          <w:shd w:val="clear" w:color="auto" w:fill="FFFFFF"/>
        </w:rPr>
        <w:t>pirmsadopcijas</w:t>
      </w:r>
      <w:proofErr w:type="spellEnd"/>
      <w:r w:rsidR="007B0A3B" w:rsidRPr="00B471EE">
        <w:rPr>
          <w:shd w:val="clear" w:color="auto" w:fill="FFFFFF"/>
        </w:rPr>
        <w:t xml:space="preserve"> laikā, kamēr tiek izvērtēta adoptētāja un adoptējamā bērna savstarpējā piemērotība un tas, vai bērnam adoptētāju ģimenē tiek nodrošināta stabila un harmoniska dzīves vide, </w:t>
      </w:r>
      <w:r w:rsidR="00B556FC">
        <w:rPr>
          <w:shd w:val="clear" w:color="auto" w:fill="FFFFFF"/>
        </w:rPr>
        <w:t xml:space="preserve">tieši </w:t>
      </w:r>
      <w:r w:rsidR="007B0A3B" w:rsidRPr="00B471EE">
        <w:rPr>
          <w:shd w:val="clear" w:color="auto" w:fill="FFFFFF"/>
        </w:rPr>
        <w:t xml:space="preserve">bāriņtiesa </w:t>
      </w:r>
      <w:r w:rsidR="00B556FC">
        <w:rPr>
          <w:shd w:val="clear" w:color="auto" w:fill="FFFFFF"/>
        </w:rPr>
        <w:t>ir tā institūcija, ka</w:t>
      </w:r>
      <w:r w:rsidR="00077375">
        <w:rPr>
          <w:shd w:val="clear" w:color="auto" w:fill="FFFFFF"/>
        </w:rPr>
        <w:t>s</w:t>
      </w:r>
      <w:r w:rsidR="00B556FC">
        <w:rPr>
          <w:shd w:val="clear" w:color="auto" w:fill="FFFFFF"/>
        </w:rPr>
        <w:t xml:space="preserve"> </w:t>
      </w:r>
      <w:r w:rsidR="007B0A3B" w:rsidRPr="00B471EE">
        <w:rPr>
          <w:shd w:val="clear" w:color="auto" w:fill="FFFFFF"/>
        </w:rPr>
        <w:t xml:space="preserve">ir pilnībā atbildīga </w:t>
      </w:r>
      <w:r w:rsidR="009E290B">
        <w:rPr>
          <w:shd w:val="clear" w:color="auto" w:fill="FFFFFF"/>
        </w:rPr>
        <w:t>par adoptē</w:t>
      </w:r>
      <w:r w:rsidR="00321091">
        <w:rPr>
          <w:shd w:val="clear" w:color="auto" w:fill="FFFFFF"/>
        </w:rPr>
        <w:t>j</w:t>
      </w:r>
      <w:r w:rsidR="009E290B">
        <w:rPr>
          <w:shd w:val="clear" w:color="auto" w:fill="FFFFFF"/>
        </w:rPr>
        <w:t>amā</w:t>
      </w:r>
      <w:r w:rsidR="00321091">
        <w:rPr>
          <w:shd w:val="clear" w:color="auto" w:fill="FFFFFF"/>
        </w:rPr>
        <w:t xml:space="preserve"> bērna tiesību un interešu juridisko pārstāvību, kā arī </w:t>
      </w:r>
      <w:r w:rsidR="007B0A3B" w:rsidRPr="00B471EE">
        <w:rPr>
          <w:shd w:val="clear" w:color="auto" w:fill="FFFFFF"/>
        </w:rPr>
        <w:t>par to, lai tiktu kontrolēts, kā adoptētāju ģimenē tiek nodrošināta bērna aprūpe un uzraudzība, kā tiek ievērotas bērna tiesības un intereses.</w:t>
      </w:r>
    </w:p>
    <w:p w14:paraId="5FCCBF94" w14:textId="77777777" w:rsidR="00EF50EF" w:rsidRDefault="00EF50EF" w:rsidP="00FE11C8">
      <w:pPr>
        <w:spacing w:line="276" w:lineRule="auto"/>
        <w:ind w:firstLine="567"/>
        <w:jc w:val="both"/>
      </w:pPr>
    </w:p>
    <w:p w14:paraId="60C7D373" w14:textId="58C9C39B" w:rsidR="00E052A2" w:rsidRDefault="000362E3" w:rsidP="00DD44F4">
      <w:pPr>
        <w:spacing w:line="276" w:lineRule="auto"/>
        <w:ind w:firstLine="567"/>
        <w:jc w:val="both"/>
      </w:pPr>
      <w:r>
        <w:t>[</w:t>
      </w:r>
      <w:r w:rsidR="00E62273">
        <w:t>9</w:t>
      </w:r>
      <w:r>
        <w:t xml:space="preserve">] </w:t>
      </w:r>
      <w:r w:rsidR="00EF50EF" w:rsidRPr="000D0D73">
        <w:t xml:space="preserve">Bāriņtiesu likuma </w:t>
      </w:r>
      <w:proofErr w:type="gramStart"/>
      <w:r w:rsidR="00EF50EF" w:rsidRPr="000D0D73">
        <w:t>34.</w:t>
      </w:r>
      <w:r w:rsidR="003E7E51">
        <w:t>panta</w:t>
      </w:r>
      <w:proofErr w:type="gramEnd"/>
      <w:r w:rsidR="003E7E51">
        <w:t xml:space="preserve"> pirmās daļas 5.punkts</w:t>
      </w:r>
      <w:r w:rsidR="00A64B1B">
        <w:t xml:space="preserve"> un 57.</w:t>
      </w:r>
      <w:r w:rsidR="00EF50EF" w:rsidRPr="000D0D73">
        <w:t>pant</w:t>
      </w:r>
      <w:r w:rsidR="003E7E51">
        <w:t>a pirmās daļas 3.punkts</w:t>
      </w:r>
      <w:r w:rsidR="00DD44F4">
        <w:t xml:space="preserve"> paredz, ka b</w:t>
      </w:r>
      <w:r w:rsidR="00A64B1B">
        <w:rPr>
          <w:shd w:val="clear" w:color="auto" w:fill="FFFFFF"/>
        </w:rPr>
        <w:t xml:space="preserve">āriņtiesa lemj </w:t>
      </w:r>
      <w:r w:rsidR="00EF50EF" w:rsidRPr="000D0D73">
        <w:rPr>
          <w:shd w:val="clear" w:color="auto" w:fill="FFFFFF"/>
        </w:rPr>
        <w:t xml:space="preserve">par </w:t>
      </w:r>
      <w:proofErr w:type="spellStart"/>
      <w:r w:rsidR="00EF50EF" w:rsidRPr="000D0D73">
        <w:t>pirmsadopcijas</w:t>
      </w:r>
      <w:proofErr w:type="spellEnd"/>
      <w:r w:rsidR="00EF50EF" w:rsidRPr="000D0D73">
        <w:t xml:space="preserve"> aprūpes izbeigšanu bērnam</w:t>
      </w:r>
      <w:r w:rsidR="00DD44F4">
        <w:t xml:space="preserve">. Tiesību normas detalizētāk nenosaka, kādos gadījumos bāriņtiesa </w:t>
      </w:r>
      <w:r w:rsidR="005367B0">
        <w:t xml:space="preserve">lemj par </w:t>
      </w:r>
      <w:proofErr w:type="spellStart"/>
      <w:r w:rsidR="005367B0">
        <w:t>pirmsadopcijas</w:t>
      </w:r>
      <w:proofErr w:type="spellEnd"/>
      <w:r w:rsidR="005367B0">
        <w:t xml:space="preserve"> aprūpes izbeigšanu</w:t>
      </w:r>
      <w:r w:rsidR="008439CA">
        <w:t>.</w:t>
      </w:r>
      <w:r w:rsidR="005367B0">
        <w:t xml:space="preserve"> </w:t>
      </w:r>
      <w:r w:rsidR="008439CA">
        <w:t>T</w:t>
      </w:r>
      <w:r w:rsidR="005367B0">
        <w:t>omēr</w:t>
      </w:r>
      <w:r w:rsidR="00372CAD">
        <w:t>, saprātīgi interpretējot</w:t>
      </w:r>
      <w:r w:rsidR="00D23C97">
        <w:t xml:space="preserve"> iepriekš minēt</w:t>
      </w:r>
      <w:r w:rsidR="004E0234">
        <w:t>ā</w:t>
      </w:r>
      <w:r w:rsidR="00D23C97">
        <w:t>s</w:t>
      </w:r>
      <w:r w:rsidR="00372CAD">
        <w:t xml:space="preserve"> tiesību normas</w:t>
      </w:r>
      <w:r w:rsidR="00D23C97">
        <w:t xml:space="preserve"> par adopcijas mērķi un </w:t>
      </w:r>
      <w:proofErr w:type="spellStart"/>
      <w:r w:rsidR="00D23C97">
        <w:t>pirmsadopcijas</w:t>
      </w:r>
      <w:proofErr w:type="spellEnd"/>
      <w:r w:rsidR="00D23C97">
        <w:t xml:space="preserve"> procesa būtību</w:t>
      </w:r>
      <w:r w:rsidR="00372CAD">
        <w:t>, nepārprotami</w:t>
      </w:r>
      <w:r w:rsidR="000D3128" w:rsidRPr="000D3128">
        <w:t xml:space="preserve"> </w:t>
      </w:r>
      <w:proofErr w:type="spellStart"/>
      <w:r w:rsidR="000D3128">
        <w:t>pirmsadopcijas</w:t>
      </w:r>
      <w:proofErr w:type="spellEnd"/>
      <w:r w:rsidR="000D3128">
        <w:t xml:space="preserve"> aprūp</w:t>
      </w:r>
      <w:r w:rsidR="008439CA">
        <w:t xml:space="preserve">i nevar </w:t>
      </w:r>
      <w:r w:rsidR="00372CAD">
        <w:t>turpinā</w:t>
      </w:r>
      <w:r w:rsidR="008439CA">
        <w:t>t</w:t>
      </w:r>
      <w:r w:rsidR="00372CAD">
        <w:t>, ja tā nav bērna interesēs</w:t>
      </w:r>
      <w:r w:rsidR="00812FEE">
        <w:t>,</w:t>
      </w:r>
      <w:r w:rsidR="00372CAD">
        <w:t xml:space="preserve"> </w:t>
      </w:r>
      <w:proofErr w:type="spellStart"/>
      <w:r w:rsidR="00372CAD">
        <w:t>pirmsadopcijas</w:t>
      </w:r>
      <w:proofErr w:type="spellEnd"/>
      <w:r w:rsidR="00372CAD">
        <w:t xml:space="preserve"> laik</w:t>
      </w:r>
      <w:r w:rsidR="00812FEE">
        <w:t xml:space="preserve">ā tiek pārkāptas bērna tiesības un </w:t>
      </w:r>
      <w:r w:rsidR="009E290B" w:rsidRPr="00B471EE">
        <w:rPr>
          <w:shd w:val="clear" w:color="auto" w:fill="FFFFFF"/>
        </w:rPr>
        <w:t>ģimenē</w:t>
      </w:r>
      <w:r w:rsidR="009E290B">
        <w:t xml:space="preserve"> </w:t>
      </w:r>
      <w:r w:rsidR="00812FEE">
        <w:t xml:space="preserve">netiek nodrošināta </w:t>
      </w:r>
      <w:r w:rsidR="009E290B" w:rsidRPr="00B471EE">
        <w:rPr>
          <w:shd w:val="clear" w:color="auto" w:fill="FFFFFF"/>
        </w:rPr>
        <w:t>stabila</w:t>
      </w:r>
      <w:r w:rsidR="009E290B">
        <w:t xml:space="preserve"> un </w:t>
      </w:r>
      <w:r w:rsidR="00812FEE">
        <w:t>harmoniska dzīves vide.</w:t>
      </w:r>
    </w:p>
    <w:p w14:paraId="5F4B8F01" w14:textId="77777777" w:rsidR="00E052A2" w:rsidRDefault="00E052A2" w:rsidP="00DD44F4">
      <w:pPr>
        <w:spacing w:line="276" w:lineRule="auto"/>
        <w:ind w:firstLine="567"/>
        <w:jc w:val="both"/>
      </w:pPr>
    </w:p>
    <w:p w14:paraId="59C95FBD" w14:textId="67B5E285" w:rsidR="004D4D70" w:rsidRDefault="00E052A2" w:rsidP="00DD44F4">
      <w:pPr>
        <w:spacing w:line="276" w:lineRule="auto"/>
        <w:ind w:firstLine="567"/>
        <w:jc w:val="both"/>
      </w:pPr>
      <w:r>
        <w:t>[</w:t>
      </w:r>
      <w:r w:rsidR="00415EC2">
        <w:t>1</w:t>
      </w:r>
      <w:r w:rsidR="00E62273">
        <w:t>0</w:t>
      </w:r>
      <w:r>
        <w:t>]</w:t>
      </w:r>
      <w:r w:rsidR="00624028">
        <w:t xml:space="preserve"> Bāriņtiesas pārstāvis </w:t>
      </w:r>
      <w:proofErr w:type="gramStart"/>
      <w:r w:rsidR="00624028">
        <w:t>2016.gada</w:t>
      </w:r>
      <w:proofErr w:type="gramEnd"/>
      <w:r w:rsidR="00624028">
        <w:t xml:space="preserve"> 15.jūnijā, pamatojoties uz bāriņtiesas aizdomām par iespējamiem pārkāpumiem meitenes </w:t>
      </w:r>
      <w:proofErr w:type="spellStart"/>
      <w:r w:rsidR="00624028">
        <w:t>pirmsadopcijas</w:t>
      </w:r>
      <w:proofErr w:type="spellEnd"/>
      <w:r w:rsidR="00624028">
        <w:t xml:space="preserve"> </w:t>
      </w:r>
      <w:r w:rsidR="00857C4A">
        <w:t>laik</w:t>
      </w:r>
      <w:r w:rsidR="00624028">
        <w:t>ā, kas tika noskaidroti no bāriņtiesas psiholog</w:t>
      </w:r>
      <w:r w:rsidR="00857C4A">
        <w:t>u</w:t>
      </w:r>
      <w:r w:rsidR="00235752">
        <w:t xml:space="preserve"> sarun</w:t>
      </w:r>
      <w:r w:rsidR="00857C4A">
        <w:t>ām</w:t>
      </w:r>
      <w:r w:rsidR="00235752">
        <w:t xml:space="preserve"> ar adoptējamo meiteni un otru ģimenē augošo </w:t>
      </w:r>
      <w:r w:rsidR="00F002D8">
        <w:t>pieteic</w:t>
      </w:r>
      <w:r w:rsidR="005C2B96">
        <w:t>ēju biolo</w:t>
      </w:r>
      <w:r w:rsidR="0098516F">
        <w:t>ģ</w:t>
      </w:r>
      <w:r w:rsidR="005C2B96">
        <w:t>is</w:t>
      </w:r>
      <w:r w:rsidR="00F002D8">
        <w:t xml:space="preserve">ko </w:t>
      </w:r>
      <w:r w:rsidR="00235752">
        <w:t>bērnu</w:t>
      </w:r>
      <w:r w:rsidR="00624028">
        <w:t xml:space="preserve"> un bāriņtiesas iepriekš veikt</w:t>
      </w:r>
      <w:r w:rsidR="008439CA">
        <w:t>aj</w:t>
      </w:r>
      <w:r w:rsidR="00624028">
        <w:t>iem novērojumiem</w:t>
      </w:r>
      <w:r w:rsidR="00677EDE">
        <w:t xml:space="preserve"> ģimenes apsekošanas laikā</w:t>
      </w:r>
      <w:r w:rsidR="00624028">
        <w:t xml:space="preserve">, nolēma </w:t>
      </w:r>
      <w:r w:rsidR="00235752">
        <w:t>pārtrauk</w:t>
      </w:r>
      <w:r w:rsidR="00624028">
        <w:t xml:space="preserve">t meitenes </w:t>
      </w:r>
      <w:proofErr w:type="spellStart"/>
      <w:r w:rsidR="00624028">
        <w:t>pirmsadopcijas</w:t>
      </w:r>
      <w:proofErr w:type="spellEnd"/>
      <w:r w:rsidR="00624028">
        <w:t xml:space="preserve"> aprūpi un uzraudzību, vienlaikus šķirot adoptējamo meiteni no adoptētājiem</w:t>
      </w:r>
      <w:r w:rsidR="00235752">
        <w:t xml:space="preserve"> un</w:t>
      </w:r>
      <w:r w:rsidR="00624028">
        <w:t xml:space="preserve"> atgriežot meiteni iepriekšējā audžuģimenē.</w:t>
      </w:r>
      <w:r w:rsidR="00624028" w:rsidRPr="006D06E8">
        <w:t xml:space="preserve"> </w:t>
      </w:r>
      <w:r w:rsidR="00624028">
        <w:t>Savukārt</w:t>
      </w:r>
      <w:r w:rsidR="008439CA">
        <w:t xml:space="preserve"> 2016.gada 16.jūnijā bāriņtiesa šajā jautājumā pieņēma koleģiālu lēmumu</w:t>
      </w:r>
      <w:r w:rsidR="00624028">
        <w:t>.</w:t>
      </w:r>
    </w:p>
    <w:p w14:paraId="1718D47D" w14:textId="20AFC9C3" w:rsidR="00624028" w:rsidRDefault="003E091A" w:rsidP="00DD44F4">
      <w:pPr>
        <w:spacing w:line="276" w:lineRule="auto"/>
        <w:ind w:firstLine="567"/>
        <w:jc w:val="both"/>
      </w:pPr>
      <w:r>
        <w:t xml:space="preserve">Augstākā tiesa piekrīt apgabaltiesas novērtējumam, ka bāriņtiesa ir pieņēmusi divus lēmumus lietā. Konkrētas tiesiskās sekas: meitenes ievietošanu iepriekšējā audžuģimenē, tādējādi pārtraucot viņas atrašanos pieteicēju </w:t>
      </w:r>
      <w:proofErr w:type="spellStart"/>
      <w:r>
        <w:t>pirmsadopcijas</w:t>
      </w:r>
      <w:proofErr w:type="spellEnd"/>
      <w:r>
        <w:t xml:space="preserve"> aprūpē un uzraudzībā, radīja jau bāriņtiesas pārstāvja lēmums (pirmais lēmums)</w:t>
      </w:r>
      <w:r w:rsidR="00624028">
        <w:t>.</w:t>
      </w:r>
    </w:p>
    <w:p w14:paraId="41B9CE1B" w14:textId="77777777" w:rsidR="00624028" w:rsidRDefault="00624028" w:rsidP="00DD44F4">
      <w:pPr>
        <w:spacing w:line="276" w:lineRule="auto"/>
        <w:ind w:firstLine="567"/>
        <w:jc w:val="both"/>
      </w:pPr>
    </w:p>
    <w:p w14:paraId="6386C45A" w14:textId="16350475" w:rsidR="00B52AD5" w:rsidRDefault="00624028" w:rsidP="00B52AD5">
      <w:pPr>
        <w:spacing w:line="276" w:lineRule="auto"/>
        <w:ind w:firstLine="567"/>
        <w:jc w:val="both"/>
      </w:pPr>
      <w:r>
        <w:t>[</w:t>
      </w:r>
      <w:r w:rsidR="008F1DC8">
        <w:t>1</w:t>
      </w:r>
      <w:r w:rsidR="00E62273">
        <w:t>1</w:t>
      </w:r>
      <w:r>
        <w:t xml:space="preserve">] </w:t>
      </w:r>
      <w:r w:rsidR="008C7483">
        <w:t>Kā izriet no apgabaltiesas noskaidrotajiem faktiskajiem apstākļiem, p</w:t>
      </w:r>
      <w:r w:rsidR="001A3C86">
        <w:t xml:space="preserve">irmais lēmums pieņemts </w:t>
      </w:r>
      <w:r w:rsidR="000F06FA">
        <w:t xml:space="preserve">tādēļ, </w:t>
      </w:r>
      <w:r w:rsidR="00DC161A">
        <w:t xml:space="preserve">ka pastāvēja pamatotas aizdomas par ģimenē pastāvošu </w:t>
      </w:r>
      <w:r w:rsidR="00961304">
        <w:t xml:space="preserve">fizisku </w:t>
      </w:r>
      <w:r w:rsidR="00DC161A">
        <w:t>vardarbību pret adoptējamo bērnu.</w:t>
      </w:r>
      <w:r w:rsidR="000F06FA">
        <w:t xml:space="preserve"> </w:t>
      </w:r>
      <w:r w:rsidR="00016531" w:rsidRPr="00016531">
        <w:t xml:space="preserve">Bērna tiesības pret fizisku vardarbību aizsargā </w:t>
      </w:r>
      <w:r w:rsidR="00DD44F4" w:rsidRPr="00016531">
        <w:t>Bērnu tiesību</w:t>
      </w:r>
      <w:r w:rsidR="00372CAD" w:rsidRPr="00016531">
        <w:t xml:space="preserve"> </w:t>
      </w:r>
      <w:r w:rsidR="00590734" w:rsidRPr="00016531">
        <w:t>aizsardzības</w:t>
      </w:r>
      <w:r w:rsidR="00372CAD" w:rsidRPr="00016531">
        <w:t xml:space="preserve"> </w:t>
      </w:r>
      <w:r w:rsidR="00372CAD" w:rsidRPr="00016531">
        <w:lastRenderedPageBreak/>
        <w:t xml:space="preserve">likuma </w:t>
      </w:r>
      <w:proofErr w:type="gramStart"/>
      <w:r w:rsidR="00016531" w:rsidRPr="00016531">
        <w:t>9.pants</w:t>
      </w:r>
      <w:proofErr w:type="gramEnd"/>
      <w:r w:rsidR="00016531" w:rsidRPr="00016531">
        <w:t>.</w:t>
      </w:r>
      <w:r w:rsidR="00DD2125" w:rsidRPr="00DD2125">
        <w:t xml:space="preserve"> </w:t>
      </w:r>
      <w:r w:rsidR="00DD2125">
        <w:t xml:space="preserve">Personu, kuru aprūpē un uzraudzībā bērns atrodas, pienākums ir </w:t>
      </w:r>
      <w:r w:rsidR="00E65F21">
        <w:t>nepieļaut fizisku vardarbību ģimenē</w:t>
      </w:r>
      <w:r w:rsidR="00DD2125">
        <w:t>.</w:t>
      </w:r>
      <w:r w:rsidR="00C610ED" w:rsidRPr="00C610ED">
        <w:t xml:space="preserve"> </w:t>
      </w:r>
      <w:r w:rsidR="00C610ED">
        <w:t xml:space="preserve">No apgabaltiesas noskaidrotajiem apstākļiem izriet, ka </w:t>
      </w:r>
      <w:r w:rsidR="00BE2A3D">
        <w:t xml:space="preserve">pieteicēju ģimenē meitene cieta no vardarbības, </w:t>
      </w:r>
      <w:r w:rsidR="00C610ED">
        <w:t xml:space="preserve">pieteicēji par </w:t>
      </w:r>
      <w:r w:rsidR="00BE2A3D">
        <w:t>to</w:t>
      </w:r>
      <w:r w:rsidR="00C610ED">
        <w:t xml:space="preserve"> zin</w:t>
      </w:r>
      <w:r w:rsidR="0064388C">
        <w:t>āj</w:t>
      </w:r>
      <w:r w:rsidR="00D15E88">
        <w:t xml:space="preserve">a un </w:t>
      </w:r>
      <w:r w:rsidR="00C610ED">
        <w:t>neļ</w:t>
      </w:r>
      <w:r w:rsidR="0064388C">
        <w:t>āva</w:t>
      </w:r>
      <w:r w:rsidR="00C610ED">
        <w:t xml:space="preserve"> šo faktu bērniem izpaust ārpus ģimenes.</w:t>
      </w:r>
    </w:p>
    <w:p w14:paraId="2CE9BA72" w14:textId="54D16757" w:rsidR="0028594A" w:rsidRDefault="00016531" w:rsidP="00D81676">
      <w:pPr>
        <w:spacing w:line="276" w:lineRule="auto"/>
        <w:ind w:firstLine="567"/>
        <w:jc w:val="both"/>
      </w:pPr>
      <w:r w:rsidRPr="00C2282B">
        <w:t xml:space="preserve">Ja ir konstatējams, ka bērna dzīvība, veselība vai attīstība ir nopietni apdraudēta vardarbības dēļ vai ir pamatotas aizdomas par vardarbību pret bērnu, bērns saskaņā ar Bērnu tiesību aizsardzības likuma </w:t>
      </w:r>
      <w:proofErr w:type="gramStart"/>
      <w:r w:rsidRPr="00C2282B">
        <w:t>27.panta</w:t>
      </w:r>
      <w:proofErr w:type="gramEnd"/>
      <w:r w:rsidRPr="00C2282B">
        <w:t xml:space="preserve"> 1.punktu ir šķirams no ģimenes.</w:t>
      </w:r>
      <w:r w:rsidR="00DC161A" w:rsidRPr="00C2282B">
        <w:t xml:space="preserve"> </w:t>
      </w:r>
      <w:r w:rsidR="00BB3CD4" w:rsidRPr="00C2282B">
        <w:t xml:space="preserve">Tāpat Bāriņtiesu likuma </w:t>
      </w:r>
      <w:proofErr w:type="gramStart"/>
      <w:r w:rsidR="00BB3CD4" w:rsidRPr="00C2282B">
        <w:t>23.panta</w:t>
      </w:r>
      <w:proofErr w:type="gramEnd"/>
      <w:r w:rsidR="00BB3CD4" w:rsidRPr="00C2282B">
        <w:t xml:space="preserve"> </w:t>
      </w:r>
      <w:r w:rsidR="00012FFC" w:rsidRPr="00C2282B">
        <w:t xml:space="preserve">pirmā daļa </w:t>
      </w:r>
      <w:r w:rsidR="00BB3CD4" w:rsidRPr="00C2282B">
        <w:t xml:space="preserve">paredz, ja bērna dzīves apstākļu pārbaudē vai citādi atklājas, ka bērns atrodas veselībai vai dzīvībai bīstamos apstākļos, kā arī tad, ja bērna turpmākā atrašanās ģimenē var apdraudēt viņa veselību vai dzīvību, bāriņtiesas priekšsēdētājs, bāriņtiesas priekšsēdētāja vietnieks vai bāriņtiesas loceklis vienpersoniski pieņem lēmumu par bērna izņemšanu no </w:t>
      </w:r>
      <w:r w:rsidR="005E3B5C" w:rsidRPr="00C2282B">
        <w:t>ģimenes.</w:t>
      </w:r>
    </w:p>
    <w:p w14:paraId="58761CAB" w14:textId="739321D9" w:rsidR="00D81676" w:rsidRDefault="009306FF" w:rsidP="00D81676">
      <w:pPr>
        <w:spacing w:line="276" w:lineRule="auto"/>
        <w:ind w:firstLine="567"/>
        <w:jc w:val="both"/>
      </w:pPr>
      <w:r>
        <w:t xml:space="preserve">Bāriņtiesu likuma </w:t>
      </w:r>
      <w:proofErr w:type="gramStart"/>
      <w:r>
        <w:t>23.panta</w:t>
      </w:r>
      <w:proofErr w:type="gramEnd"/>
      <w:r>
        <w:t xml:space="preserve"> pirmā daļa tiešā tekstā ir noregulējusi vienpersoniska lēmuma pieņemšanu par bērna izņemšanu no bērna vecāku ģimenes, aizbildņu ģimenes un audžuģimenes, tas ir, paredz tiesisko regulējumu tādām situācijām, kas parasti izriet no bērna aprūpes un uzraudzības tiesiskajām attiecībām. Ja šo attiecību ietvaros tiek apdraudēta bērna veselība, tiek secīgi ierobežotas </w:t>
      </w:r>
      <w:r w:rsidRPr="008E31B4">
        <w:rPr>
          <w:i/>
        </w:rPr>
        <w:t>to personu</w:t>
      </w:r>
      <w:r>
        <w:t xml:space="preserve"> tiesības, kuru aizgādībā, tostarp aprūpē un uzraudzībā bērns tajā laikā atrodas. </w:t>
      </w:r>
    </w:p>
    <w:p w14:paraId="39835D69" w14:textId="77777777" w:rsidR="009D517F" w:rsidRDefault="009D517F" w:rsidP="00CB5101">
      <w:pPr>
        <w:spacing w:line="276" w:lineRule="auto"/>
        <w:ind w:firstLine="567"/>
        <w:jc w:val="both"/>
      </w:pPr>
    </w:p>
    <w:p w14:paraId="74D6BAC5" w14:textId="037FD29C" w:rsidR="0025231E" w:rsidRDefault="009D517F" w:rsidP="00CB5101">
      <w:pPr>
        <w:spacing w:line="276" w:lineRule="auto"/>
        <w:ind w:firstLine="567"/>
        <w:jc w:val="both"/>
      </w:pPr>
      <w:r>
        <w:t>[</w:t>
      </w:r>
      <w:r w:rsidR="00EB4F42">
        <w:t>1</w:t>
      </w:r>
      <w:r w:rsidR="00E62273">
        <w:t>2</w:t>
      </w:r>
      <w:r>
        <w:t xml:space="preserve">] </w:t>
      </w:r>
      <w:r w:rsidR="00CB5101">
        <w:t xml:space="preserve">Atbilstoši </w:t>
      </w:r>
      <w:r w:rsidR="003D4317">
        <w:t>A</w:t>
      </w:r>
      <w:r w:rsidR="00CB5101">
        <w:t xml:space="preserve">dopcijas noteikumu </w:t>
      </w:r>
      <w:r w:rsidR="00CB5101" w:rsidRPr="00CB5101">
        <w:t>24.</w:t>
      </w:r>
      <w:r w:rsidR="00494622">
        <w:t xml:space="preserve"> un 25.</w:t>
      </w:r>
      <w:r w:rsidR="00CB5101" w:rsidRPr="00CB5101">
        <w:t xml:space="preserve">punktam adoptētājs pēc iepazīšanās ar adoptējamo bērnu un viņa dokumentiem pieņem lēmumu par bērna ņemšanu aprūpē un uzraudzībā. </w:t>
      </w:r>
      <w:bookmarkStart w:id="3" w:name="p25"/>
      <w:bookmarkStart w:id="4" w:name="p-134012"/>
      <w:bookmarkEnd w:id="3"/>
      <w:bookmarkEnd w:id="4"/>
      <w:r w:rsidR="00CB5101" w:rsidRPr="000362E3">
        <w:t>Ja adoptētājs ņem bērnu aprūpē, adoptētāja dzīvesvietas bāriņtiesa nekavējoties</w:t>
      </w:r>
      <w:r w:rsidR="00CB5101" w:rsidRPr="00CB5101">
        <w:t xml:space="preserve"> </w:t>
      </w:r>
      <w:r w:rsidR="00494622">
        <w:t>lemj par bērna aprūpes kārtību</w:t>
      </w:r>
      <w:r w:rsidR="00CB5101" w:rsidRPr="00CB5101">
        <w:t xml:space="preserve">. </w:t>
      </w:r>
      <w:r w:rsidR="007A11B4">
        <w:t xml:space="preserve">Tas nozīmē, ka laikā, kad bērns atrodas </w:t>
      </w:r>
      <w:proofErr w:type="spellStart"/>
      <w:r w:rsidR="007A11B4">
        <w:t>pirmsadopcijas</w:t>
      </w:r>
      <w:proofErr w:type="spellEnd"/>
      <w:r w:rsidR="007A11B4">
        <w:t xml:space="preserve"> procesā, </w:t>
      </w:r>
      <w:r w:rsidR="007A11B4" w:rsidRPr="00F64366">
        <w:rPr>
          <w:i/>
        </w:rPr>
        <w:t>adoptētāji ir tās personas, kuru aprūpē un uzraudzībā bērns ir nodots</w:t>
      </w:r>
      <w:r w:rsidR="00430ECA">
        <w:t>.</w:t>
      </w:r>
      <w:r w:rsidR="0025231E">
        <w:t xml:space="preserve"> Aprūpe un uzraudzība, kas detalizētāk regulēta Civillikuma </w:t>
      </w:r>
      <w:proofErr w:type="gramStart"/>
      <w:r w:rsidR="0025231E">
        <w:t>177.pantā</w:t>
      </w:r>
      <w:proofErr w:type="gramEnd"/>
      <w:r w:rsidR="0025231E">
        <w:t xml:space="preserve">, pamatā ir saistīta ar bērna ikdienas vajadzību nodrošināšanu. </w:t>
      </w:r>
    </w:p>
    <w:p w14:paraId="543EC723" w14:textId="04AA147D" w:rsidR="0025231E" w:rsidRDefault="0025231E" w:rsidP="00CB5101">
      <w:pPr>
        <w:spacing w:line="276" w:lineRule="auto"/>
        <w:ind w:firstLine="567"/>
        <w:jc w:val="both"/>
      </w:pPr>
      <w:r w:rsidRPr="00FD06B2">
        <w:t xml:space="preserve">Saskaņā ar Civillikuma </w:t>
      </w:r>
      <w:proofErr w:type="gramStart"/>
      <w:r w:rsidRPr="00FD06B2">
        <w:t>172.panta</w:t>
      </w:r>
      <w:proofErr w:type="gramEnd"/>
      <w:r w:rsidRPr="00FD06B2">
        <w:t xml:space="preserve"> pirmo daļu un 173.panta pirmo daļu adoptētais kļūst par adoptētāju ģimenes locekli, un adoptētājs iegūst tiesības īstenot aizgādību un adoptētais bērns attiecībā pret adoptētāju un viņa radiniekiem iegūst laulībā dzimuša bērna tiesisko stāvokli kā personiskajās, tā mantiskajās attiecībās.</w:t>
      </w:r>
      <w:r>
        <w:t xml:space="preserve"> Tādējādi ar adopciju adoptētāji tiesiski kļūst par adoptētā bērna vecākiem.</w:t>
      </w:r>
    </w:p>
    <w:p w14:paraId="7ADE584D" w14:textId="5F2D73BB" w:rsidR="00CB5101" w:rsidRPr="000362E3" w:rsidRDefault="00430ECA" w:rsidP="00CB5101">
      <w:pPr>
        <w:spacing w:line="276" w:lineRule="auto"/>
        <w:ind w:firstLine="567"/>
        <w:jc w:val="both"/>
      </w:pPr>
      <w:r>
        <w:t xml:space="preserve">Līdz ar to </w:t>
      </w:r>
      <w:r w:rsidR="007A11B4">
        <w:t>adoptēt</w:t>
      </w:r>
      <w:r>
        <w:t xml:space="preserve">āji, kuri pēc adopcijas apstiprināšanas kļūtu par bērna vecākiem, </w:t>
      </w:r>
      <w:r w:rsidR="00A95F6B">
        <w:t>jo</w:t>
      </w:r>
      <w:r w:rsidR="00A04B9F">
        <w:t xml:space="preserve"> adopcija kā juridisks fakts tiesiskā ziņā rada pilnvērtīgas vecāku un bērnu tiesiskās attiecības, </w:t>
      </w:r>
      <w:proofErr w:type="spellStart"/>
      <w:r>
        <w:t>pirmsadopcijas</w:t>
      </w:r>
      <w:proofErr w:type="spellEnd"/>
      <w:r>
        <w:t xml:space="preserve"> procesā ir pakļauti tam tiesiskajam regulējumam, kas attiecas uz bērna vecākiem daļā par bērna aprūpes un uzraudzības īstenošanu. Kā minēts iepriekš, bērna tiesiskais pārstāvis šajā laikā </w:t>
      </w:r>
      <w:r w:rsidR="00DA7F1A">
        <w:t xml:space="preserve">ir bāriņtiesa, tāpēc adoptētāji nav atbildīgi par ar bērnu saistīto </w:t>
      </w:r>
      <w:r w:rsidR="00A04B9F">
        <w:t>personisko un mantisko tiesību un interešu pārstāvību</w:t>
      </w:r>
      <w:r w:rsidR="00A95F6B">
        <w:t>.</w:t>
      </w:r>
      <w:r w:rsidR="002F0B22">
        <w:t xml:space="preserve"> </w:t>
      </w:r>
      <w:r w:rsidR="00A95F6B">
        <w:t>T</w:t>
      </w:r>
      <w:r w:rsidR="002F0B22">
        <w:t>omēr</w:t>
      </w:r>
      <w:r w:rsidR="00A95F6B">
        <w:t>,</w:t>
      </w:r>
      <w:r w:rsidR="002F0B22">
        <w:t xml:space="preserve"> tā kā </w:t>
      </w:r>
      <w:proofErr w:type="spellStart"/>
      <w:r w:rsidR="002F0B22">
        <w:t>pirmsadopcijas</w:t>
      </w:r>
      <w:proofErr w:type="spellEnd"/>
      <w:r w:rsidR="002F0B22">
        <w:t xml:space="preserve"> laikā bērns </w:t>
      </w:r>
      <w:r w:rsidR="002F0B22" w:rsidRPr="0025231E">
        <w:rPr>
          <w:i/>
        </w:rPr>
        <w:t xml:space="preserve">faktiski </w:t>
      </w:r>
      <w:r w:rsidR="002F0B22">
        <w:t xml:space="preserve">atrodas adoptētāju ģimenē, </w:t>
      </w:r>
      <w:r w:rsidR="00A04B9F">
        <w:t xml:space="preserve">nav pamata </w:t>
      </w:r>
      <w:r w:rsidR="002F0B22">
        <w:t>uz adoptētājiem raudzīties</w:t>
      </w:r>
      <w:r w:rsidR="00877268">
        <w:t xml:space="preserve"> atšķirīgi kā uz bērna vecākiem daļā, kas attiecas uz aprūpes un uzraudzības pienākumu nodrošināšanu, kā arī bērna tiesību ievērošanu kopumā.</w:t>
      </w:r>
    </w:p>
    <w:p w14:paraId="1D3DB7F1" w14:textId="039B3254" w:rsidR="000B0674" w:rsidRDefault="00FD06B2" w:rsidP="00A91F63">
      <w:pPr>
        <w:spacing w:line="276" w:lineRule="auto"/>
        <w:ind w:firstLine="567"/>
        <w:jc w:val="both"/>
      </w:pPr>
      <w:r>
        <w:t>Līdz ar to</w:t>
      </w:r>
      <w:r w:rsidR="004919C0">
        <w:t xml:space="preserve"> ir būtiski ņemt vērā, </w:t>
      </w:r>
      <w:r w:rsidR="005740F9">
        <w:t xml:space="preserve">ka, ja reiz </w:t>
      </w:r>
      <w:r>
        <w:t xml:space="preserve">Bāriņtiesu likuma </w:t>
      </w:r>
      <w:proofErr w:type="gramStart"/>
      <w:r>
        <w:t>23.panta</w:t>
      </w:r>
      <w:proofErr w:type="gramEnd"/>
      <w:r>
        <w:t xml:space="preserve"> pirmā daļa </w:t>
      </w:r>
      <w:r w:rsidR="005740F9">
        <w:t xml:space="preserve">paredz iespēju pieņemt vienpersonisku lēmumu par bērna tiesību aizsardzību </w:t>
      </w:r>
      <w:r w:rsidR="00065DCC">
        <w:t>tiesiskajās attiecībās</w:t>
      </w:r>
      <w:r w:rsidR="005740F9">
        <w:t xml:space="preserve"> </w:t>
      </w:r>
      <w:r w:rsidR="00065DCC">
        <w:t>ar</w:t>
      </w:r>
      <w:r w:rsidR="005740F9">
        <w:t xml:space="preserve"> pastāvīgu raksturu (vecāki, aizbildņi, audžuģimene)</w:t>
      </w:r>
      <w:r w:rsidR="00065DCC">
        <w:t xml:space="preserve">, kādas </w:t>
      </w:r>
      <w:r w:rsidR="00A91F63">
        <w:t xml:space="preserve">veiksmīgas </w:t>
      </w:r>
      <w:r w:rsidR="00065DCC">
        <w:t>adoptēšanas gadījumā</w:t>
      </w:r>
      <w:r w:rsidR="00D81676" w:rsidRPr="00D81676">
        <w:t xml:space="preserve"> </w:t>
      </w:r>
      <w:r w:rsidR="00065DCC">
        <w:t xml:space="preserve">tiek </w:t>
      </w:r>
      <w:r w:rsidR="00A91F63">
        <w:t xml:space="preserve">tiesiski </w:t>
      </w:r>
      <w:r w:rsidR="00065DCC">
        <w:t xml:space="preserve">nodibinātas </w:t>
      </w:r>
      <w:r w:rsidR="00A91F63">
        <w:t xml:space="preserve">arī </w:t>
      </w:r>
      <w:r w:rsidR="00065DCC">
        <w:t>starp</w:t>
      </w:r>
      <w:r w:rsidR="00D81676">
        <w:t xml:space="preserve"> </w:t>
      </w:r>
      <w:r w:rsidR="00065DCC">
        <w:t xml:space="preserve">adoptējamo </w:t>
      </w:r>
      <w:r w:rsidR="00D81676">
        <w:t>bērn</w:t>
      </w:r>
      <w:r w:rsidR="00065DCC">
        <w:t>u</w:t>
      </w:r>
      <w:r w:rsidR="00D81676">
        <w:t xml:space="preserve"> </w:t>
      </w:r>
      <w:r w:rsidR="00065DCC">
        <w:t xml:space="preserve">un </w:t>
      </w:r>
      <w:r w:rsidR="00D81676">
        <w:t>adoptētāj</w:t>
      </w:r>
      <w:r w:rsidR="00065DCC">
        <w:t>iem</w:t>
      </w:r>
      <w:r w:rsidR="00D81676">
        <w:t xml:space="preserve">, </w:t>
      </w:r>
      <w:r w:rsidR="005740F9">
        <w:t xml:space="preserve">tad </w:t>
      </w:r>
      <w:r w:rsidR="00D81676" w:rsidRPr="00331744">
        <w:rPr>
          <w:i/>
        </w:rPr>
        <w:t>vēl jo vairāk</w:t>
      </w:r>
      <w:r w:rsidR="00D81676">
        <w:t xml:space="preserve"> iepriekš minētais </w:t>
      </w:r>
      <w:r w:rsidR="00D81676" w:rsidRPr="00016531">
        <w:t>Bērnu tiesību aizsardzības likuma 27.pant</w:t>
      </w:r>
      <w:r w:rsidR="00D81676">
        <w:t xml:space="preserve">a 1.punkta un </w:t>
      </w:r>
      <w:r w:rsidR="00D81676" w:rsidRPr="00BB3CD4">
        <w:t>Bāriņtiesu likuma 23.panta</w:t>
      </w:r>
      <w:r w:rsidR="00D81676">
        <w:t xml:space="preserve"> </w:t>
      </w:r>
      <w:r w:rsidR="00D81676">
        <w:lastRenderedPageBreak/>
        <w:t>regulējums attiecināms uz tādām attiecībām, kuras vēl nav ieguvušas galīga noregulējuma jeb pastāvīgu raksturu,</w:t>
      </w:r>
      <w:r w:rsidR="007402DF">
        <w:t xml:space="preserve"> tas ir, uz </w:t>
      </w:r>
      <w:proofErr w:type="spellStart"/>
      <w:r w:rsidR="007402DF">
        <w:t>pirmsadopcijas</w:t>
      </w:r>
      <w:proofErr w:type="spellEnd"/>
      <w:r w:rsidR="007402DF">
        <w:t xml:space="preserve"> laiku</w:t>
      </w:r>
      <w:r w:rsidR="00D81676">
        <w:t>.</w:t>
      </w:r>
    </w:p>
    <w:p w14:paraId="51C558D8" w14:textId="020DFBA7" w:rsidR="007913F4" w:rsidRPr="006A24E1" w:rsidRDefault="007913F4" w:rsidP="007913F4">
      <w:pPr>
        <w:spacing w:line="276" w:lineRule="auto"/>
        <w:ind w:firstLine="567"/>
        <w:jc w:val="both"/>
      </w:pPr>
      <w:r>
        <w:t>A</w:t>
      </w:r>
      <w:r w:rsidRPr="006A24E1">
        <w:t xml:space="preserve">tbilstoši Bāriņtiesu likuma </w:t>
      </w:r>
      <w:proofErr w:type="gramStart"/>
      <w:r w:rsidRPr="006A24E1">
        <w:t>34.panta</w:t>
      </w:r>
      <w:proofErr w:type="gramEnd"/>
      <w:r w:rsidRPr="006A24E1">
        <w:t xml:space="preserve"> trešajai daļai un Adopcijas noteikumu 39.punktam bāriņtiesa </w:t>
      </w:r>
      <w:r>
        <w:t xml:space="preserve">arī </w:t>
      </w:r>
      <w:r w:rsidRPr="006A24E1">
        <w:t xml:space="preserve">divus gadus </w:t>
      </w:r>
      <w:r w:rsidRPr="0000571C">
        <w:rPr>
          <w:i/>
        </w:rPr>
        <w:t>pēc</w:t>
      </w:r>
      <w:r w:rsidRPr="006A24E1">
        <w:t xml:space="preserve"> adopcijas apstiprināšanas regulāri novērtē un uzrauga bērna aprūpi un uzraudzību ģimenē. Šī</w:t>
      </w:r>
      <w:r>
        <w:t>s tiesību</w:t>
      </w:r>
      <w:r w:rsidRPr="006A24E1">
        <w:t xml:space="preserve"> norma</w:t>
      </w:r>
      <w:r>
        <w:t>s papildus</w:t>
      </w:r>
      <w:r w:rsidRPr="006A24E1">
        <w:t xml:space="preserve"> norāda, ka adoptētāju ģimene pastiprināti tiek uzraudzī</w:t>
      </w:r>
      <w:r w:rsidR="00077375">
        <w:t>t</w:t>
      </w:r>
      <w:r w:rsidRPr="006A24E1">
        <w:t xml:space="preserve">a </w:t>
      </w:r>
      <w:r>
        <w:t xml:space="preserve">pat </w:t>
      </w:r>
      <w:r w:rsidRPr="006A24E1">
        <w:t xml:space="preserve">vēl noteiktu laiku pēc </w:t>
      </w:r>
      <w:r>
        <w:t xml:space="preserve">tiesiski apstiprinātas </w:t>
      </w:r>
      <w:r w:rsidRPr="006A24E1">
        <w:t xml:space="preserve">adopcijas. Līdz ar to vēl jo </w:t>
      </w:r>
      <w:r>
        <w:t>vairāk bāriņtiesas</w:t>
      </w:r>
      <w:r w:rsidRPr="006A24E1">
        <w:t xml:space="preserve"> uzraudzība un kontrole ir attaisnojama </w:t>
      </w:r>
      <w:proofErr w:type="spellStart"/>
      <w:r w:rsidRPr="006A24E1">
        <w:t>pirmsadopcijas</w:t>
      </w:r>
      <w:proofErr w:type="spellEnd"/>
      <w:r w:rsidRPr="006A24E1">
        <w:t xml:space="preserve"> procesā, kurā vēl tikai tiek izvērtēts, </w:t>
      </w:r>
      <w:r>
        <w:t>vai adopcija ir konkrēta bērna interesēs</w:t>
      </w:r>
      <w:r w:rsidRPr="006A24E1">
        <w:t>.</w:t>
      </w:r>
    </w:p>
    <w:p w14:paraId="59B6D2F0" w14:textId="77777777" w:rsidR="004E2F22" w:rsidRDefault="004E2F22" w:rsidP="007913F4">
      <w:pPr>
        <w:spacing w:line="276" w:lineRule="auto"/>
        <w:ind w:firstLine="567"/>
        <w:jc w:val="both"/>
      </w:pPr>
    </w:p>
    <w:p w14:paraId="39B8BF1F" w14:textId="67D97353" w:rsidR="00751304" w:rsidRDefault="004E2F22" w:rsidP="001935DD">
      <w:pPr>
        <w:spacing w:line="276" w:lineRule="auto"/>
        <w:ind w:firstLine="567"/>
        <w:jc w:val="both"/>
      </w:pPr>
      <w:r>
        <w:t>[</w:t>
      </w:r>
      <w:r w:rsidR="008F1DC8">
        <w:t>1</w:t>
      </w:r>
      <w:r w:rsidR="00E62273">
        <w:t>3</w:t>
      </w:r>
      <w:r>
        <w:t xml:space="preserve">] </w:t>
      </w:r>
      <w:r w:rsidR="007913F4">
        <w:t xml:space="preserve">Tādējādi gadījumā, ja </w:t>
      </w:r>
      <w:proofErr w:type="spellStart"/>
      <w:r w:rsidR="007913F4">
        <w:t>pirmsadopcijas</w:t>
      </w:r>
      <w:proofErr w:type="spellEnd"/>
      <w:r w:rsidR="007913F4">
        <w:t xml:space="preserve"> laikā bāriņtiesa konstatē vai tai ir pamatotas aizdomas par pret adoptējamo bērnu pieļautu fizisku vai cita veida vardarbību, </w:t>
      </w:r>
      <w:proofErr w:type="spellStart"/>
      <w:r w:rsidR="007913F4">
        <w:t>pirmsadopcijas</w:t>
      </w:r>
      <w:proofErr w:type="spellEnd"/>
      <w:r w:rsidR="007913F4">
        <w:t xml:space="preserve"> procesā bāriņtiesa var pieņemt ne tikai koleģiālu lēmumu saskaņā ar </w:t>
      </w:r>
      <w:r w:rsidR="007913F4" w:rsidRPr="000D0D73">
        <w:t xml:space="preserve">Bāriņtiesu likuma </w:t>
      </w:r>
      <w:proofErr w:type="gramStart"/>
      <w:r w:rsidR="007913F4" w:rsidRPr="000D0D73">
        <w:t>34.</w:t>
      </w:r>
      <w:r w:rsidR="007913F4">
        <w:t>panta</w:t>
      </w:r>
      <w:proofErr w:type="gramEnd"/>
      <w:r w:rsidR="007913F4">
        <w:t xml:space="preserve"> pirmās daļas 5.punktu un 57.</w:t>
      </w:r>
      <w:r w:rsidR="007913F4" w:rsidRPr="000D0D73">
        <w:t>pant</w:t>
      </w:r>
      <w:r w:rsidR="007913F4">
        <w:t xml:space="preserve">a pirmās daļas 3.punktu, bet bāriņtiesas pārstāvim ir tiesības pieņemt arī vienpersonisku lēmumu saskaņā ar </w:t>
      </w:r>
      <w:r w:rsidR="007913F4" w:rsidRPr="000D0D73">
        <w:t>Bāriņtiesu</w:t>
      </w:r>
      <w:r w:rsidR="007913F4">
        <w:t xml:space="preserve"> likuma 23.pantu</w:t>
      </w:r>
      <w:r w:rsidR="007913F4" w:rsidRPr="00FB4D20">
        <w:t xml:space="preserve"> </w:t>
      </w:r>
      <w:r w:rsidR="007913F4">
        <w:t xml:space="preserve">un </w:t>
      </w:r>
      <w:r w:rsidR="007913F4" w:rsidRPr="00016531">
        <w:t>Bērnu tiesību aizsardzības likuma 27.panta 1.punktu</w:t>
      </w:r>
      <w:r w:rsidR="007913F4" w:rsidRPr="007913F4">
        <w:t xml:space="preserve"> </w:t>
      </w:r>
      <w:r w:rsidR="007913F4">
        <w:t xml:space="preserve">par bērna šķiršanu no konkrētās viņa tiesības un intereses apdraudošās vides. </w:t>
      </w:r>
      <w:r w:rsidR="00751304">
        <w:t xml:space="preserve">Apgabaltiesa pamatoti </w:t>
      </w:r>
      <w:r w:rsidR="00C2282B">
        <w:t xml:space="preserve">ir </w:t>
      </w:r>
      <w:r w:rsidR="00751304">
        <w:t xml:space="preserve">secinājusi, ka, tā kā bāriņtiesa aizsargā ikviena bērna tiesības un intereses, bāriņtiesai nav pamata rīkoties citādi, ja iepriekš minētie apstākļi konstatēti adoptētāju ģimenē </w:t>
      </w:r>
      <w:proofErr w:type="spellStart"/>
      <w:r w:rsidR="00751304">
        <w:t>pirmsadopcijas</w:t>
      </w:r>
      <w:proofErr w:type="spellEnd"/>
      <w:r w:rsidR="00751304">
        <w:t xml:space="preserve"> procesā, </w:t>
      </w:r>
      <w:r w:rsidR="00AB7A98">
        <w:t>jo</w:t>
      </w:r>
      <w:r w:rsidR="00751304">
        <w:t xml:space="preserve"> visos gadījumos mērķis ir viens – nodrošināt bērna tiesību un interešu aizsardzību.</w:t>
      </w:r>
    </w:p>
    <w:p w14:paraId="2399F41E" w14:textId="5A939D27" w:rsidR="00D54AC5" w:rsidRDefault="00D54AC5" w:rsidP="001935DD">
      <w:pPr>
        <w:spacing w:line="276" w:lineRule="auto"/>
        <w:ind w:firstLine="567"/>
        <w:jc w:val="both"/>
      </w:pPr>
      <w:r>
        <w:t xml:space="preserve">Tā kā </w:t>
      </w:r>
      <w:r w:rsidR="000C096B">
        <w:t>apgabaltiesa no pierādījumiem lietā konstatēja</w:t>
      </w:r>
      <w:r w:rsidR="00AC5AF9">
        <w:t>, ka</w:t>
      </w:r>
      <w:r w:rsidR="000C096B">
        <w:t xml:space="preserve"> bāriņtiesa</w:t>
      </w:r>
      <w:r w:rsidR="00AC5AF9">
        <w:t>i bija</w:t>
      </w:r>
      <w:r w:rsidR="000C096B">
        <w:t xml:space="preserve"> pamatotas aizdomas par pieļautu vardarbību</w:t>
      </w:r>
      <w:r w:rsidR="00AC5AF9">
        <w:t xml:space="preserve"> pret adoptējamo meiteni</w:t>
      </w:r>
      <w:r w:rsidR="000C096B">
        <w:t>, apgabaltiesa pamatoti secināja, ka bāriņtiesa</w:t>
      </w:r>
      <w:r w:rsidR="00BC0B0C">
        <w:t>i</w:t>
      </w:r>
      <w:r w:rsidR="000C096B">
        <w:t xml:space="preserve"> bija tiesī</w:t>
      </w:r>
      <w:r w:rsidR="00BC0B0C">
        <w:t>b</w:t>
      </w:r>
      <w:r w:rsidR="000C096B">
        <w:t>a</w:t>
      </w:r>
      <w:r w:rsidR="00BC0B0C">
        <w:t>s</w:t>
      </w:r>
      <w:r w:rsidR="000C096B">
        <w:t xml:space="preserve"> pieņemt vienpersonisku lēmumu, lai vardarbība netiktu turpināta.</w:t>
      </w:r>
    </w:p>
    <w:p w14:paraId="78D3EAA2" w14:textId="77777777" w:rsidR="00DD2125" w:rsidRDefault="00DD2125" w:rsidP="001935DD">
      <w:pPr>
        <w:spacing w:line="276" w:lineRule="auto"/>
        <w:ind w:firstLine="567"/>
        <w:jc w:val="both"/>
      </w:pPr>
    </w:p>
    <w:p w14:paraId="0D60792A" w14:textId="4E1E3F22" w:rsidR="00965D76" w:rsidRDefault="00331744" w:rsidP="00965D76">
      <w:pPr>
        <w:spacing w:line="276" w:lineRule="auto"/>
        <w:ind w:firstLine="567"/>
        <w:jc w:val="both"/>
      </w:pPr>
      <w:r>
        <w:t>[</w:t>
      </w:r>
      <w:r w:rsidR="0096057B">
        <w:t>1</w:t>
      </w:r>
      <w:r w:rsidR="00E62273">
        <w:t>4</w:t>
      </w:r>
      <w:r>
        <w:t>]</w:t>
      </w:r>
      <w:r w:rsidR="00965D76">
        <w:t xml:space="preserve"> Vienpersonisks lēmums gan gadījumā, ja tas pieņemts attiecībā uz bērna vecākiem par aizgādības tiesību pārtraukšanu, gan attiecībā uz citām personām, kas pieļāvušas bērna tiesību pārkāpumu, ir pagaidu risinājums, tā kā noteiktā termiņā pēc vienpersoniskā lēmuma jāpieņem bāriņtiesas koleģiāls lēmums (sal. Bāriņtiesu likuma </w:t>
      </w:r>
      <w:proofErr w:type="gramStart"/>
      <w:r w:rsidR="00965D76">
        <w:t>24.pants</w:t>
      </w:r>
      <w:proofErr w:type="gramEnd"/>
      <w:r w:rsidR="00DC1AB7">
        <w:t>,</w:t>
      </w:r>
      <w:r w:rsidR="00DC1AB7" w:rsidRPr="00DC1AB7">
        <w:rPr>
          <w:i/>
        </w:rPr>
        <w:t xml:space="preserve"> </w:t>
      </w:r>
      <w:r w:rsidR="00DC1AB7" w:rsidRPr="00945512">
        <w:rPr>
          <w:i/>
        </w:rPr>
        <w:t xml:space="preserve">Augstākās tiesas 2010.gada 18.februāra sprieduma lietā Nr. SKA-129/2010 </w:t>
      </w:r>
      <w:r w:rsidR="00DC1AB7" w:rsidRPr="00382322">
        <w:rPr>
          <w:i/>
        </w:rPr>
        <w:t>(A42589008)</w:t>
      </w:r>
      <w:r w:rsidR="00DC1AB7">
        <w:t xml:space="preserve"> </w:t>
      </w:r>
      <w:r w:rsidR="00DC1AB7" w:rsidRPr="00945512">
        <w:rPr>
          <w:i/>
        </w:rPr>
        <w:t xml:space="preserve">9. un 11.punkts, 2014.gada 3.marta </w:t>
      </w:r>
      <w:r w:rsidR="00DC1AB7">
        <w:rPr>
          <w:i/>
        </w:rPr>
        <w:t xml:space="preserve">rīcības sēdes </w:t>
      </w:r>
      <w:r w:rsidR="00DC1AB7" w:rsidRPr="00945512">
        <w:rPr>
          <w:i/>
        </w:rPr>
        <w:t>lēmuma lietā Nr. SKA-372/2014</w:t>
      </w:r>
      <w:r w:rsidR="00DC1AB7">
        <w:rPr>
          <w:i/>
        </w:rPr>
        <w:t xml:space="preserve"> </w:t>
      </w:r>
      <w:r w:rsidR="00DC1AB7" w:rsidRPr="00417409">
        <w:rPr>
          <w:i/>
        </w:rPr>
        <w:t>(A420350413)</w:t>
      </w:r>
      <w:r w:rsidR="00DC1AB7" w:rsidRPr="00945512">
        <w:rPr>
          <w:i/>
        </w:rPr>
        <w:t xml:space="preserve"> 14.punkts</w:t>
      </w:r>
      <w:r w:rsidR="00965D76">
        <w:t xml:space="preserve">). </w:t>
      </w:r>
    </w:p>
    <w:p w14:paraId="3BF7629B" w14:textId="712E1D35" w:rsidR="00DC1AB7" w:rsidRDefault="003E7E51" w:rsidP="00DC1AB7">
      <w:pPr>
        <w:spacing w:line="276" w:lineRule="auto"/>
        <w:ind w:firstLine="567"/>
        <w:jc w:val="both"/>
      </w:pPr>
      <w:r>
        <w:t xml:space="preserve">Konkrētajā gadījumā pēc vienpersoniskā lēmuma tika pieņemts bāriņtiesas koleģiāls lēmums saskaņā ar </w:t>
      </w:r>
      <w:r w:rsidR="00965D76">
        <w:t xml:space="preserve">speciālo tiesību normu adopcijas gadījumam – </w:t>
      </w:r>
      <w:r>
        <w:t xml:space="preserve">Bāriņtiesu likuma </w:t>
      </w:r>
      <w:proofErr w:type="gramStart"/>
      <w:r>
        <w:t>34.</w:t>
      </w:r>
      <w:r w:rsidRPr="000D0D73">
        <w:t>pant</w:t>
      </w:r>
      <w:r w:rsidR="001A70AA">
        <w:t>a</w:t>
      </w:r>
      <w:proofErr w:type="gramEnd"/>
      <w:r w:rsidR="001A70AA">
        <w:t xml:space="preserve"> pirmās daļas 5.punktu</w:t>
      </w:r>
      <w:r w:rsidR="00965D76">
        <w:t xml:space="preserve"> –</w:t>
      </w:r>
      <w:r w:rsidR="004E7DCF">
        <w:t xml:space="preserve">, kas, kā minēts iepriekš, paredz bāriņtiesas kompetenci lemt par </w:t>
      </w:r>
      <w:proofErr w:type="spellStart"/>
      <w:r w:rsidR="004E7DCF">
        <w:t>pirmsadopcijas</w:t>
      </w:r>
      <w:proofErr w:type="spellEnd"/>
      <w:r w:rsidR="004E7DCF">
        <w:t xml:space="preserve"> aprūpes izbeig</w:t>
      </w:r>
      <w:r w:rsidR="00DC1AB7">
        <w:t>šanu,</w:t>
      </w:r>
      <w:r w:rsidR="00DC1AB7" w:rsidRPr="00DC1AB7">
        <w:t xml:space="preserve"> </w:t>
      </w:r>
      <w:r w:rsidR="00DC1AB7">
        <w:t>kurā bāriņtiesa detalizēti izvērtēja konkrētās lietas apstākļus.</w:t>
      </w:r>
    </w:p>
    <w:p w14:paraId="5A0F8AE2" w14:textId="244E5F02" w:rsidR="003E7E51" w:rsidRDefault="008D6BB4" w:rsidP="001935DD">
      <w:pPr>
        <w:spacing w:line="276" w:lineRule="auto"/>
        <w:ind w:firstLine="567"/>
        <w:jc w:val="both"/>
      </w:pPr>
      <w:r>
        <w:t xml:space="preserve">Līdz ar to </w:t>
      </w:r>
      <w:r w:rsidR="001A70AA">
        <w:t>bāriņtiesas rīcība, pēc vienpersoniskā lēmuma pieņemot koleģiālo lēmumu, atbilst tiesību normu sistēmai, kāda attiecībā uz šādu lēmumu pieņemšanu ietverta Bāriņtiesu likumā.</w:t>
      </w:r>
      <w:r>
        <w:t xml:space="preserve"> Tādējādi pretēji kasatoru uzskatam nav konstatējami </w:t>
      </w:r>
      <w:r w:rsidR="00DE7056">
        <w:t xml:space="preserve">pārkāpumi bāriņtiesas rīcībā šo lēmumu pieņemšanas procesā. </w:t>
      </w:r>
    </w:p>
    <w:p w14:paraId="4204A0E5" w14:textId="77777777" w:rsidR="008D6BB4" w:rsidRDefault="008D6BB4" w:rsidP="001935DD">
      <w:pPr>
        <w:spacing w:line="276" w:lineRule="auto"/>
        <w:ind w:firstLine="567"/>
        <w:jc w:val="both"/>
      </w:pPr>
    </w:p>
    <w:p w14:paraId="2CCCE982" w14:textId="44B4CD3D" w:rsidR="00C96E48" w:rsidRDefault="00A25268" w:rsidP="00C96E48">
      <w:pPr>
        <w:spacing w:line="276" w:lineRule="auto"/>
        <w:ind w:firstLine="567"/>
        <w:jc w:val="both"/>
      </w:pPr>
      <w:r>
        <w:t>[</w:t>
      </w:r>
      <w:r w:rsidR="0096057B">
        <w:t>1</w:t>
      </w:r>
      <w:r w:rsidR="00E62273">
        <w:t>5</w:t>
      </w:r>
      <w:r>
        <w:t xml:space="preserve">] </w:t>
      </w:r>
      <w:r w:rsidR="0096057B">
        <w:t xml:space="preserve">Par </w:t>
      </w:r>
      <w:r w:rsidR="00274527">
        <w:t>bāriņtiesa</w:t>
      </w:r>
      <w:r w:rsidR="00954ED8">
        <w:t>s</w:t>
      </w:r>
      <w:r w:rsidR="00274527">
        <w:t xml:space="preserve"> </w:t>
      </w:r>
      <w:r w:rsidR="0096057B">
        <w:t>koleģiālo</w:t>
      </w:r>
      <w:r w:rsidR="00274527">
        <w:t xml:space="preserve"> </w:t>
      </w:r>
      <w:proofErr w:type="gramStart"/>
      <w:r w:rsidR="00274527">
        <w:t>2016.gada</w:t>
      </w:r>
      <w:proofErr w:type="gramEnd"/>
      <w:r w:rsidR="00274527">
        <w:t xml:space="preserve"> 16.jūnija lēmumu kasatoru argumenti pamatā saistīti ar to, ka </w:t>
      </w:r>
      <w:r w:rsidR="00CD7D7B">
        <w:t>t</w:t>
      </w:r>
      <w:r w:rsidR="0096057B">
        <w:t xml:space="preserve">iesa pēc būtības </w:t>
      </w:r>
      <w:r w:rsidR="00CD7D7B">
        <w:t xml:space="preserve">nav piemērojusi </w:t>
      </w:r>
      <w:r w:rsidR="0096057B">
        <w:t xml:space="preserve">Bērnu tiesību aizsardzības likuma 26.panta pirmo daļu par ģimeni kā dabisku bērna attīstības un augšanas vidi, </w:t>
      </w:r>
      <w:r w:rsidR="00374971">
        <w:t>jo</w:t>
      </w:r>
      <w:r w:rsidR="0096057B">
        <w:t xml:space="preserve"> jauna bērna ienākšana ģimenē ievieš izmaiņas un var izraisīt ļoti pretrunīgas izjūtas jau ģimenē esoš</w:t>
      </w:r>
      <w:r w:rsidR="00374971">
        <w:t>ajiem</w:t>
      </w:r>
      <w:r w:rsidR="0096057B">
        <w:t xml:space="preserve"> bērn</w:t>
      </w:r>
      <w:r w:rsidR="00374971">
        <w:t>iem</w:t>
      </w:r>
      <w:r w:rsidR="0096057B">
        <w:t xml:space="preserve">, kā arī adoptējamajam bērnam jāpieņem jaunie apstākļi. </w:t>
      </w:r>
      <w:r w:rsidR="00CD7D7B">
        <w:t>Kasatori uzskata, ka</w:t>
      </w:r>
      <w:r w:rsidR="0096057B">
        <w:t xml:space="preserve"> ir darījuši visu iespējamo, l</w:t>
      </w:r>
      <w:r w:rsidR="00C90A14">
        <w:t>ai radītu bērnam ģimenisku vidi</w:t>
      </w:r>
      <w:r w:rsidR="007C5BC0">
        <w:t xml:space="preserve">, ņēmuši vērā arī sava bioloģiskā bērna emocionālās </w:t>
      </w:r>
      <w:r w:rsidR="007C5BC0">
        <w:lastRenderedPageBreak/>
        <w:t>vajadzības</w:t>
      </w:r>
      <w:r w:rsidR="00101029">
        <w:t>.</w:t>
      </w:r>
      <w:r w:rsidR="00C96E48" w:rsidRPr="00C96E48">
        <w:t xml:space="preserve"> </w:t>
      </w:r>
      <w:r w:rsidR="00CF286A">
        <w:t>Savukārt bāriņtiesa</w:t>
      </w:r>
      <w:r w:rsidR="00077375">
        <w:t>,</w:t>
      </w:r>
      <w:r w:rsidR="00CF286A">
        <w:t xml:space="preserve"> </w:t>
      </w:r>
      <w:r w:rsidR="007C5BC0">
        <w:t>kasatoru ieskatā</w:t>
      </w:r>
      <w:r w:rsidR="00077375">
        <w:t>,</w:t>
      </w:r>
      <w:r w:rsidR="007C5BC0">
        <w:t xml:space="preserve"> </w:t>
      </w:r>
      <w:r w:rsidR="00B75959">
        <w:t xml:space="preserve">kā galējo līdzekli uzreiz </w:t>
      </w:r>
      <w:r w:rsidR="007C5BC0">
        <w:t xml:space="preserve">nepamatoti </w:t>
      </w:r>
      <w:r w:rsidR="00B75959">
        <w:t>piemēroja bērna izņemšanu, lai arī pieteicēji piekrita sadarboties.</w:t>
      </w:r>
    </w:p>
    <w:p w14:paraId="7AF162CC" w14:textId="77777777" w:rsidR="00E95486" w:rsidRDefault="00C96E48" w:rsidP="00257A11">
      <w:pPr>
        <w:pStyle w:val="CommentText"/>
        <w:spacing w:line="276" w:lineRule="auto"/>
        <w:ind w:firstLine="567"/>
        <w:jc w:val="both"/>
        <w:rPr>
          <w:sz w:val="24"/>
          <w:szCs w:val="24"/>
          <w:shd w:val="clear" w:color="auto" w:fill="FFFFFF"/>
        </w:rPr>
      </w:pPr>
      <w:r w:rsidRPr="00C96E48">
        <w:rPr>
          <w:sz w:val="24"/>
          <w:szCs w:val="24"/>
          <w:shd w:val="clear" w:color="auto" w:fill="FFFFFF"/>
        </w:rPr>
        <w:t xml:space="preserve">Pieteicēji pamatoti norāda, ka atbilstoši </w:t>
      </w:r>
      <w:r w:rsidRPr="00C96E48">
        <w:rPr>
          <w:sz w:val="24"/>
          <w:szCs w:val="24"/>
        </w:rPr>
        <w:t xml:space="preserve">Bērnu tiesību aizsardzības likuma </w:t>
      </w:r>
      <w:proofErr w:type="gramStart"/>
      <w:r w:rsidRPr="00C96E48">
        <w:rPr>
          <w:sz w:val="24"/>
          <w:szCs w:val="24"/>
        </w:rPr>
        <w:t>26.pantam</w:t>
      </w:r>
      <w:proofErr w:type="gramEnd"/>
      <w:r w:rsidRPr="00C96E48">
        <w:rPr>
          <w:sz w:val="24"/>
          <w:szCs w:val="24"/>
        </w:rPr>
        <w:t xml:space="preserve"> ģ</w:t>
      </w:r>
      <w:r w:rsidRPr="00C96E48">
        <w:rPr>
          <w:sz w:val="24"/>
          <w:szCs w:val="24"/>
          <w:shd w:val="clear" w:color="auto" w:fill="FFFFFF"/>
        </w:rPr>
        <w:t>imene ir dabiska bērna attīstības un augšanas vide, un katram bērnam ir neatņemamas tiesības uzaugt ģimenē. Turklāt atbilstoši šai tiesību normai valsts un pašvaldība atbalsta ģimeni un sniedz tai palīdzību.</w:t>
      </w:r>
    </w:p>
    <w:p w14:paraId="194AF2AE" w14:textId="150F180E" w:rsidR="00C47449" w:rsidRDefault="00C81E13" w:rsidP="00257A11">
      <w:pPr>
        <w:pStyle w:val="CommentText"/>
        <w:spacing w:line="276" w:lineRule="auto"/>
        <w:ind w:firstLine="567"/>
        <w:jc w:val="both"/>
        <w:rPr>
          <w:sz w:val="24"/>
          <w:szCs w:val="24"/>
        </w:rPr>
      </w:pPr>
      <w:r>
        <w:rPr>
          <w:sz w:val="24"/>
          <w:szCs w:val="24"/>
        </w:rPr>
        <w:t xml:space="preserve">Vienlaikus no minētās tiesību normas nav secināms, ka bērnam ir jāaug ģimenē neatkarīgi no faktiskajiem apstākļiem konkrētā ģimenē, it īpaši tādā, kurā </w:t>
      </w:r>
      <w:r w:rsidR="002A56A8">
        <w:rPr>
          <w:sz w:val="24"/>
          <w:szCs w:val="24"/>
        </w:rPr>
        <w:t>bērns iepriekš nav dzīvojis.</w:t>
      </w:r>
      <w:r>
        <w:rPr>
          <w:sz w:val="24"/>
          <w:szCs w:val="24"/>
        </w:rPr>
        <w:t xml:space="preserve"> </w:t>
      </w:r>
      <w:r w:rsidR="002A56A8">
        <w:rPr>
          <w:sz w:val="24"/>
          <w:szCs w:val="24"/>
        </w:rPr>
        <w:t>Jāņem vērā, ka n</w:t>
      </w:r>
      <w:r w:rsidR="00257A11" w:rsidRPr="00257A11">
        <w:rPr>
          <w:sz w:val="24"/>
          <w:szCs w:val="24"/>
        </w:rPr>
        <w:t xml:space="preserve">o ģimenes attiecību viedokļa būtiski </w:t>
      </w:r>
      <w:r w:rsidR="003C5975" w:rsidRPr="00257A11">
        <w:rPr>
          <w:sz w:val="24"/>
          <w:szCs w:val="24"/>
        </w:rPr>
        <w:t xml:space="preserve">ir </w:t>
      </w:r>
      <w:r w:rsidR="00257A11" w:rsidRPr="00257A11">
        <w:rPr>
          <w:sz w:val="24"/>
          <w:szCs w:val="24"/>
        </w:rPr>
        <w:t>atšķirīga</w:t>
      </w:r>
      <w:r w:rsidR="009E16E2">
        <w:rPr>
          <w:sz w:val="24"/>
          <w:szCs w:val="24"/>
        </w:rPr>
        <w:t>s</w:t>
      </w:r>
      <w:r w:rsidR="00257A11" w:rsidRPr="00257A11">
        <w:rPr>
          <w:sz w:val="24"/>
          <w:szCs w:val="24"/>
        </w:rPr>
        <w:t xml:space="preserve"> situācija</w:t>
      </w:r>
      <w:r w:rsidR="009E16E2">
        <w:rPr>
          <w:sz w:val="24"/>
          <w:szCs w:val="24"/>
        </w:rPr>
        <w:t>s</w:t>
      </w:r>
      <w:r w:rsidR="00257A11" w:rsidRPr="00257A11">
        <w:rPr>
          <w:sz w:val="24"/>
          <w:szCs w:val="24"/>
        </w:rPr>
        <w:t>, vai bērnu (bērnus) adoptē ģimen</w:t>
      </w:r>
      <w:r w:rsidR="00297C0F">
        <w:rPr>
          <w:sz w:val="24"/>
          <w:szCs w:val="24"/>
        </w:rPr>
        <w:t>e</w:t>
      </w:r>
      <w:r w:rsidR="00257A11" w:rsidRPr="00257A11">
        <w:rPr>
          <w:sz w:val="24"/>
          <w:szCs w:val="24"/>
        </w:rPr>
        <w:t xml:space="preserve">, kurā iepriekš nav bijuši bērni, vai tiek adoptēti pavisam mazi bērni, tostarp jaundzimušie, vai arī tiek adoptēts bērns jau apzinīgā vecumā, </w:t>
      </w:r>
      <w:r w:rsidR="00A32B78">
        <w:rPr>
          <w:sz w:val="24"/>
          <w:szCs w:val="24"/>
        </w:rPr>
        <w:t>kurš</w:t>
      </w:r>
      <w:r w:rsidR="00257A11" w:rsidRPr="00257A11">
        <w:rPr>
          <w:sz w:val="24"/>
          <w:szCs w:val="24"/>
        </w:rPr>
        <w:t xml:space="preserve"> pats spēj paust viedokli par </w:t>
      </w:r>
      <w:r w:rsidR="002F6DAB">
        <w:rPr>
          <w:sz w:val="24"/>
          <w:szCs w:val="24"/>
        </w:rPr>
        <w:t>adopciju, tostarp attiecībām ģimenē</w:t>
      </w:r>
      <w:r w:rsidR="00257A11" w:rsidRPr="00257A11">
        <w:rPr>
          <w:sz w:val="24"/>
          <w:szCs w:val="24"/>
        </w:rPr>
        <w:t>. Vēl ci</w:t>
      </w:r>
      <w:r w:rsidR="002F6DAB">
        <w:rPr>
          <w:sz w:val="24"/>
          <w:szCs w:val="24"/>
        </w:rPr>
        <w:t>ta</w:t>
      </w:r>
      <w:r w:rsidR="00257A11" w:rsidRPr="00257A11">
        <w:rPr>
          <w:sz w:val="24"/>
          <w:szCs w:val="24"/>
        </w:rPr>
        <w:t xml:space="preserve"> un faktiski sarežģītāk</w:t>
      </w:r>
      <w:r w:rsidR="00077375">
        <w:rPr>
          <w:sz w:val="24"/>
          <w:szCs w:val="24"/>
        </w:rPr>
        <w:t>a</w:t>
      </w:r>
      <w:r w:rsidR="00257A11" w:rsidRPr="00257A11">
        <w:rPr>
          <w:sz w:val="24"/>
          <w:szCs w:val="24"/>
        </w:rPr>
        <w:t xml:space="preserve"> ir situācija, kā konkrētajā gadījumā, kad ģimene, kurā jau aug </w:t>
      </w:r>
      <w:r w:rsidR="003C5975">
        <w:rPr>
          <w:sz w:val="24"/>
          <w:szCs w:val="24"/>
        </w:rPr>
        <w:t>pusaudžu vecumu</w:t>
      </w:r>
      <w:r w:rsidR="00257A11" w:rsidRPr="00257A11">
        <w:rPr>
          <w:sz w:val="24"/>
          <w:szCs w:val="24"/>
        </w:rPr>
        <w:t xml:space="preserve"> </w:t>
      </w:r>
      <w:r w:rsidR="002F6DAB">
        <w:rPr>
          <w:sz w:val="24"/>
          <w:szCs w:val="24"/>
        </w:rPr>
        <w:t xml:space="preserve">sasniedzis </w:t>
      </w:r>
      <w:r w:rsidR="00257A11" w:rsidRPr="00257A11">
        <w:rPr>
          <w:sz w:val="24"/>
          <w:szCs w:val="24"/>
        </w:rPr>
        <w:t xml:space="preserve">bērns ar savām vēlmēm, interesēm un jau stabilām ģimeniskām attiecībām, vēlas adoptēt bērnu </w:t>
      </w:r>
      <w:r w:rsidR="002F6DAB">
        <w:rPr>
          <w:sz w:val="24"/>
          <w:szCs w:val="24"/>
        </w:rPr>
        <w:t>arī</w:t>
      </w:r>
      <w:r w:rsidR="00257A11" w:rsidRPr="00257A11">
        <w:rPr>
          <w:sz w:val="24"/>
          <w:szCs w:val="24"/>
        </w:rPr>
        <w:t xml:space="preserve"> apzinīgā vecumā</w:t>
      </w:r>
      <w:r w:rsidR="002F6DAB">
        <w:rPr>
          <w:sz w:val="24"/>
          <w:szCs w:val="24"/>
        </w:rPr>
        <w:t xml:space="preserve"> arī ar</w:t>
      </w:r>
      <w:r w:rsidR="002F6DAB" w:rsidRPr="00257A11">
        <w:rPr>
          <w:sz w:val="24"/>
          <w:szCs w:val="24"/>
        </w:rPr>
        <w:t xml:space="preserve"> </w:t>
      </w:r>
      <w:r w:rsidR="00E76C26">
        <w:rPr>
          <w:sz w:val="24"/>
          <w:szCs w:val="24"/>
        </w:rPr>
        <w:t xml:space="preserve">savām vajadzībām, </w:t>
      </w:r>
      <w:r w:rsidR="002F6DAB" w:rsidRPr="00257A11">
        <w:rPr>
          <w:sz w:val="24"/>
          <w:szCs w:val="24"/>
        </w:rPr>
        <w:t>interesēm</w:t>
      </w:r>
      <w:r w:rsidR="00E76C26">
        <w:rPr>
          <w:sz w:val="24"/>
          <w:szCs w:val="24"/>
        </w:rPr>
        <w:t xml:space="preserve"> </w:t>
      </w:r>
      <w:r w:rsidR="002F6DAB">
        <w:rPr>
          <w:sz w:val="24"/>
          <w:szCs w:val="24"/>
        </w:rPr>
        <w:t>un</w:t>
      </w:r>
      <w:r w:rsidR="00257A11" w:rsidRPr="00257A11">
        <w:rPr>
          <w:sz w:val="24"/>
          <w:szCs w:val="24"/>
        </w:rPr>
        <w:t xml:space="preserve"> kurš </w:t>
      </w:r>
      <w:r w:rsidR="002F6DAB" w:rsidRPr="00257A11">
        <w:rPr>
          <w:sz w:val="24"/>
          <w:szCs w:val="24"/>
        </w:rPr>
        <w:t xml:space="preserve">arī </w:t>
      </w:r>
      <w:r w:rsidR="00257A11" w:rsidRPr="00257A11">
        <w:rPr>
          <w:sz w:val="24"/>
          <w:szCs w:val="24"/>
        </w:rPr>
        <w:t>spēj paust savu viedokli</w:t>
      </w:r>
      <w:r w:rsidR="002F6DAB">
        <w:rPr>
          <w:sz w:val="24"/>
          <w:szCs w:val="24"/>
        </w:rPr>
        <w:t xml:space="preserve"> par notiekošo</w:t>
      </w:r>
      <w:r w:rsidR="00257A11" w:rsidRPr="00257A11">
        <w:rPr>
          <w:sz w:val="24"/>
          <w:szCs w:val="24"/>
        </w:rPr>
        <w:t xml:space="preserve">. Šādā modelī veidojas ne tikai attiecības </w:t>
      </w:r>
      <w:r w:rsidR="000A3ED9">
        <w:rPr>
          <w:sz w:val="24"/>
          <w:szCs w:val="24"/>
        </w:rPr>
        <w:t>potenciālo adoptē</w:t>
      </w:r>
      <w:r w:rsidR="00C557F3">
        <w:rPr>
          <w:sz w:val="24"/>
          <w:szCs w:val="24"/>
        </w:rPr>
        <w:t>tāju</w:t>
      </w:r>
      <w:r w:rsidR="000A3ED9">
        <w:rPr>
          <w:sz w:val="24"/>
          <w:szCs w:val="24"/>
        </w:rPr>
        <w:t xml:space="preserve"> un adoptējamā</w:t>
      </w:r>
      <w:r w:rsidR="00257A11" w:rsidRPr="00257A11">
        <w:rPr>
          <w:sz w:val="24"/>
          <w:szCs w:val="24"/>
        </w:rPr>
        <w:t xml:space="preserve"> bērna starpā, bet arī abu bērnu starpā, kā arī mainās adoptētāju un </w:t>
      </w:r>
      <w:r w:rsidR="000A3ED9">
        <w:rPr>
          <w:sz w:val="24"/>
          <w:szCs w:val="24"/>
        </w:rPr>
        <w:t>ģimenē jau augošā</w:t>
      </w:r>
      <w:r w:rsidR="00257A11" w:rsidRPr="00257A11">
        <w:rPr>
          <w:sz w:val="24"/>
          <w:szCs w:val="24"/>
        </w:rPr>
        <w:t xml:space="preserve"> bērna attiecīb</w:t>
      </w:r>
      <w:r w:rsidR="005217B1">
        <w:rPr>
          <w:sz w:val="24"/>
          <w:szCs w:val="24"/>
        </w:rPr>
        <w:t>a</w:t>
      </w:r>
      <w:r w:rsidR="00257A11" w:rsidRPr="00257A11">
        <w:rPr>
          <w:sz w:val="24"/>
          <w:szCs w:val="24"/>
        </w:rPr>
        <w:t>s.</w:t>
      </w:r>
      <w:r w:rsidR="00C47449">
        <w:rPr>
          <w:sz w:val="24"/>
          <w:szCs w:val="24"/>
        </w:rPr>
        <w:t xml:space="preserve"> </w:t>
      </w:r>
    </w:p>
    <w:p w14:paraId="58DB4088" w14:textId="1625234E" w:rsidR="0052271F" w:rsidRDefault="00C47449" w:rsidP="00257A11">
      <w:pPr>
        <w:pStyle w:val="CommentText"/>
        <w:spacing w:line="276" w:lineRule="auto"/>
        <w:ind w:firstLine="567"/>
        <w:jc w:val="both"/>
        <w:rPr>
          <w:sz w:val="24"/>
          <w:szCs w:val="24"/>
        </w:rPr>
      </w:pPr>
      <w:r>
        <w:rPr>
          <w:sz w:val="24"/>
          <w:szCs w:val="24"/>
        </w:rPr>
        <w:t>Bērna vislabāko interešu nodrošināšana šādā situācijā nozīmē vērtēt ne tikai adoptējamā bērna ie</w:t>
      </w:r>
      <w:r w:rsidR="00633557">
        <w:rPr>
          <w:sz w:val="24"/>
          <w:szCs w:val="24"/>
        </w:rPr>
        <w:t>k</w:t>
      </w:r>
      <w:r>
        <w:rPr>
          <w:sz w:val="24"/>
          <w:szCs w:val="24"/>
        </w:rPr>
        <w:t>ļaušanos ģimenē, bet arī ģimenē jau augošā bērna interešu respektēšanu. Proti, ja runa ir par ģimeni, kurā jau aug bērni, tad adopcijas process var ietekmēt arī šos bērnus. Adopcija, kas būtu pretrunā ģimenes citu bērnu interes</w:t>
      </w:r>
      <w:r w:rsidR="00596E61">
        <w:rPr>
          <w:sz w:val="24"/>
          <w:szCs w:val="24"/>
        </w:rPr>
        <w:t xml:space="preserve">ēm, nav savienojama ar bērnu tiesību ievērošanas principu </w:t>
      </w:r>
      <w:proofErr w:type="gramStart"/>
      <w:r w:rsidR="00596E61">
        <w:rPr>
          <w:sz w:val="24"/>
          <w:szCs w:val="24"/>
        </w:rPr>
        <w:t>(</w:t>
      </w:r>
      <w:proofErr w:type="gramEnd"/>
      <w:r w:rsidR="00596E61" w:rsidRPr="00596E61">
        <w:rPr>
          <w:i/>
          <w:sz w:val="24"/>
          <w:szCs w:val="24"/>
        </w:rPr>
        <w:t>Konvencijas par bērnu tiesībām ieviešanas praksē rokasgrāmata. Apvienoto Nāciju bērnu fonds, 2002, 296.lpp.</w:t>
      </w:r>
      <w:r w:rsidR="00596E61">
        <w:rPr>
          <w:sz w:val="24"/>
          <w:szCs w:val="24"/>
        </w:rPr>
        <w:t>).</w:t>
      </w:r>
    </w:p>
    <w:p w14:paraId="25187B58" w14:textId="5BDD3065" w:rsidR="002B26FC" w:rsidRDefault="00D754AD" w:rsidP="00257A11">
      <w:pPr>
        <w:pStyle w:val="CommentText"/>
        <w:spacing w:line="276" w:lineRule="auto"/>
        <w:ind w:firstLine="567"/>
        <w:jc w:val="both"/>
        <w:rPr>
          <w:sz w:val="24"/>
          <w:szCs w:val="24"/>
        </w:rPr>
      </w:pPr>
      <w:r>
        <w:rPr>
          <w:sz w:val="24"/>
          <w:szCs w:val="24"/>
        </w:rPr>
        <w:t xml:space="preserve">Tādējādi bāriņtiesa un apgabaltiesa pareizi </w:t>
      </w:r>
      <w:r w:rsidR="003C5975">
        <w:rPr>
          <w:sz w:val="24"/>
          <w:szCs w:val="24"/>
        </w:rPr>
        <w:t xml:space="preserve">ir </w:t>
      </w:r>
      <w:r>
        <w:rPr>
          <w:sz w:val="24"/>
          <w:szCs w:val="24"/>
        </w:rPr>
        <w:t xml:space="preserve">atzinušas, ka, vērtējot adopcijas norisi, konkrētajā gadījumā nevar neņemt vērā </w:t>
      </w:r>
      <w:r w:rsidR="002B26FC">
        <w:rPr>
          <w:sz w:val="24"/>
          <w:szCs w:val="24"/>
        </w:rPr>
        <w:t xml:space="preserve">arī </w:t>
      </w:r>
      <w:r>
        <w:rPr>
          <w:sz w:val="24"/>
          <w:szCs w:val="24"/>
        </w:rPr>
        <w:t xml:space="preserve">ģimenē augošā bērna </w:t>
      </w:r>
      <w:r w:rsidR="002B26FC">
        <w:rPr>
          <w:sz w:val="24"/>
          <w:szCs w:val="24"/>
        </w:rPr>
        <w:t>stāvokli pēc adoptējamā bērna ienākšanas ģimenē.</w:t>
      </w:r>
    </w:p>
    <w:p w14:paraId="071B5B5D" w14:textId="77777777" w:rsidR="00BE116C" w:rsidRDefault="00BE116C" w:rsidP="002B26FC">
      <w:pPr>
        <w:pStyle w:val="CommentText"/>
        <w:spacing w:line="276" w:lineRule="auto"/>
        <w:ind w:firstLine="567"/>
        <w:jc w:val="both"/>
        <w:rPr>
          <w:sz w:val="24"/>
          <w:szCs w:val="24"/>
        </w:rPr>
      </w:pPr>
    </w:p>
    <w:p w14:paraId="097D1C35" w14:textId="59A1E9CD" w:rsidR="002B26FC" w:rsidRPr="00257A11" w:rsidRDefault="00BE116C" w:rsidP="002B26FC">
      <w:pPr>
        <w:pStyle w:val="CommentText"/>
        <w:spacing w:line="276" w:lineRule="auto"/>
        <w:ind w:firstLine="567"/>
        <w:jc w:val="both"/>
        <w:rPr>
          <w:sz w:val="24"/>
          <w:szCs w:val="24"/>
        </w:rPr>
      </w:pPr>
      <w:r>
        <w:rPr>
          <w:sz w:val="24"/>
          <w:szCs w:val="24"/>
        </w:rPr>
        <w:t>[</w:t>
      </w:r>
      <w:r w:rsidR="00E62273">
        <w:rPr>
          <w:sz w:val="24"/>
          <w:szCs w:val="24"/>
        </w:rPr>
        <w:t>16</w:t>
      </w:r>
      <w:r>
        <w:rPr>
          <w:sz w:val="24"/>
          <w:szCs w:val="24"/>
        </w:rPr>
        <w:t xml:space="preserve">] </w:t>
      </w:r>
      <w:r w:rsidR="001C56B8">
        <w:rPr>
          <w:sz w:val="24"/>
          <w:szCs w:val="24"/>
        </w:rPr>
        <w:t xml:space="preserve">Ievērojot minēto, </w:t>
      </w:r>
      <w:r w:rsidR="002B26FC" w:rsidRPr="00257A11">
        <w:rPr>
          <w:sz w:val="24"/>
          <w:szCs w:val="24"/>
        </w:rPr>
        <w:t xml:space="preserve">adopcijas gadījumā </w:t>
      </w:r>
      <w:r w:rsidR="0025182E">
        <w:rPr>
          <w:sz w:val="24"/>
          <w:szCs w:val="24"/>
        </w:rPr>
        <w:t>iepriekš minēt</w:t>
      </w:r>
      <w:r w:rsidR="00077375">
        <w:rPr>
          <w:sz w:val="24"/>
          <w:szCs w:val="24"/>
        </w:rPr>
        <w:t>aj</w:t>
      </w:r>
      <w:r w:rsidR="0025182E">
        <w:rPr>
          <w:sz w:val="24"/>
          <w:szCs w:val="24"/>
        </w:rPr>
        <w:t xml:space="preserve">ā ģimenes modelī </w:t>
      </w:r>
      <w:r w:rsidR="002B26FC" w:rsidRPr="00257A11">
        <w:rPr>
          <w:sz w:val="24"/>
          <w:szCs w:val="24"/>
        </w:rPr>
        <w:t>ir īpaši rūpīgi jāizvērtē, kā norit adopcijas process (tostarp ģimenē esošā bērna sagatavošana), vai bāriņtiesa un adoptētāji dara visu nepieciešamo šā procesa sekmīgai norisei</w:t>
      </w:r>
      <w:r w:rsidR="002B26FC">
        <w:rPr>
          <w:sz w:val="24"/>
          <w:szCs w:val="24"/>
        </w:rPr>
        <w:t>,</w:t>
      </w:r>
      <w:r w:rsidR="002B26FC" w:rsidRPr="00257A11">
        <w:rPr>
          <w:sz w:val="24"/>
          <w:szCs w:val="24"/>
        </w:rPr>
        <w:t xml:space="preserve"> iesaistot psihologus un nepieciešamības gadījumā citus speciālistus.</w:t>
      </w:r>
      <w:r w:rsidR="002B26FC">
        <w:rPr>
          <w:sz w:val="24"/>
          <w:szCs w:val="24"/>
        </w:rPr>
        <w:t xml:space="preserve"> </w:t>
      </w:r>
    </w:p>
    <w:p w14:paraId="25948515" w14:textId="32D49D31" w:rsidR="00B861BE" w:rsidRDefault="0001662D" w:rsidP="00C10B35">
      <w:pPr>
        <w:spacing w:line="276" w:lineRule="auto"/>
        <w:ind w:firstLine="567"/>
        <w:jc w:val="both"/>
      </w:pPr>
      <w:r>
        <w:t>Konkrētajā gadījumā bāriņtiesa</w:t>
      </w:r>
      <w:r w:rsidR="00077375">
        <w:t>,</w:t>
      </w:r>
      <w:r>
        <w:t xml:space="preserve"> pirms pieņemt lēmumu par pieteicēju atzīšanu par adoptētājiem</w:t>
      </w:r>
      <w:r w:rsidR="00077375">
        <w:t>,</w:t>
      </w:r>
      <w:r>
        <w:t xml:space="preserve"> norādīja pieteicējiem uz riskiem adopcijai konkrētajā ģimenē, tostarp iespējamu ģimenē augošā bērna greizsirdību</w:t>
      </w:r>
      <w:r w:rsidR="00351514">
        <w:t>, par ko pieteicēji bāriņtie</w:t>
      </w:r>
      <w:r w:rsidR="00BE116C">
        <w:t>sai norādīja, ka ir tam gatavi</w:t>
      </w:r>
      <w:r w:rsidR="00374971">
        <w:t>.</w:t>
      </w:r>
      <w:r w:rsidR="00BE116C">
        <w:t xml:space="preserve"> </w:t>
      </w:r>
      <w:r w:rsidR="00374971">
        <w:t>P</w:t>
      </w:r>
      <w:r w:rsidR="00BE116C">
        <w:t>ieteicēja bija apmeklējusi kursus adoptētājiem.</w:t>
      </w:r>
      <w:r w:rsidR="009B3785">
        <w:t xml:space="preserve"> </w:t>
      </w:r>
      <w:r w:rsidR="00351514">
        <w:t xml:space="preserve">Tas nozīmē, ka </w:t>
      </w:r>
      <w:r w:rsidR="00986CE2">
        <w:t>konkrētajā gadījumā lielākais uzsvars harmoniskas ģimeniskas vides radīšanai pieteicējiem bija jāvelta tieši aspektam</w:t>
      </w:r>
      <w:r w:rsidR="00BE116C">
        <w:t xml:space="preserve"> par bērnu savstarpējām attiecībām un bioloģiskā bērna iespējamās greizsirdības mazināšanai</w:t>
      </w:r>
      <w:r w:rsidR="00986CE2">
        <w:t>.</w:t>
      </w:r>
      <w:r w:rsidR="00B861BE" w:rsidRPr="00B861BE">
        <w:t xml:space="preserve"> </w:t>
      </w:r>
      <w:r w:rsidR="00374971">
        <w:t>A</w:t>
      </w:r>
      <w:r w:rsidR="00B861BE">
        <w:t>doptējamā bērna aprūpe ir ne tikai bērna nodrošinājums ar materiāli nodrošinātu dzīves vidi, bet adopcijas gadījumā bāriņtiesai atbilstoši iepriekš analizētajām tiesību normām ir jākonstatē, ka adoptētāju un adoptējamā bērna starpā ir izveidojušās patiesas vecāku un bērna attiecības un adoptētāji spēj bērnam nodrošināt harmonisku ģimenisku vidi. Harmoniskas dzīves vides radīšana tostarp nozīmē, ka personai, kuras aprūpē un uzraudzībā atrodas bērns, jāspēj arī līdzsvarot ģimenē augošu bērnu intereses, tādējādi nodrošinot bērnu tiesību ievērošanu (</w:t>
      </w:r>
      <w:r w:rsidR="00B861BE" w:rsidRPr="00D10CC0">
        <w:rPr>
          <w:i/>
        </w:rPr>
        <w:t xml:space="preserve">Augstākās tiesas </w:t>
      </w:r>
      <w:proofErr w:type="gramStart"/>
      <w:r w:rsidR="00B861BE" w:rsidRPr="00D10CC0">
        <w:rPr>
          <w:i/>
        </w:rPr>
        <w:t>2016.gada</w:t>
      </w:r>
      <w:proofErr w:type="gramEnd"/>
      <w:r w:rsidR="00B861BE" w:rsidRPr="00D10CC0">
        <w:rPr>
          <w:i/>
        </w:rPr>
        <w:t xml:space="preserve"> 14.oktobra rīcības sēdes lēmums lietā Nr.</w:t>
      </w:r>
      <w:r w:rsidR="00B861BE">
        <w:rPr>
          <w:i/>
        </w:rPr>
        <w:t> </w:t>
      </w:r>
      <w:r w:rsidR="00B861BE" w:rsidRPr="00D10CC0">
        <w:rPr>
          <w:i/>
        </w:rPr>
        <w:t>SKA-970/2016 (A420407314)</w:t>
      </w:r>
      <w:r w:rsidR="00B861BE">
        <w:t>).</w:t>
      </w:r>
    </w:p>
    <w:p w14:paraId="54B1929D" w14:textId="04772558" w:rsidR="00C10B35" w:rsidRDefault="00B75959" w:rsidP="00C10B35">
      <w:pPr>
        <w:spacing w:line="276" w:lineRule="auto"/>
        <w:ind w:firstLine="567"/>
        <w:jc w:val="both"/>
      </w:pPr>
      <w:r>
        <w:lastRenderedPageBreak/>
        <w:t>Kā izriet no apgabaltiesas analizētajiem pierādījumiem, pieteicē</w:t>
      </w:r>
      <w:r w:rsidR="00580BAB">
        <w:t>ji to ir centušies darīt gan paši, gan lūdzot bāriņtiesas palīdzību.</w:t>
      </w:r>
      <w:r w:rsidR="00B46DC7">
        <w:t xml:space="preserve"> Kā konstatēja apgabaltiesa, gan pieteicējai, gan pieteicēju bioloģiskajam dēlam </w:t>
      </w:r>
      <w:r w:rsidR="00447FD1">
        <w:t xml:space="preserve">pašvaldības sociālā atbalsta institūcija </w:t>
      </w:r>
      <w:r w:rsidR="00B46DC7">
        <w:t>bija snieg</w:t>
      </w:r>
      <w:r w:rsidR="00447FD1">
        <w:t>usi</w:t>
      </w:r>
      <w:r w:rsidR="00B46DC7">
        <w:t xml:space="preserve"> vairākas psihologu konsult</w:t>
      </w:r>
      <w:r w:rsidR="00447FD1">
        <w:t>ācijas</w:t>
      </w:r>
      <w:r w:rsidR="00B46DC7">
        <w:t xml:space="preserve">. </w:t>
      </w:r>
      <w:r w:rsidR="00447FD1">
        <w:t xml:space="preserve">Tas nozīmē, ka no laika, kad </w:t>
      </w:r>
      <w:r w:rsidR="00580BAB">
        <w:t>bāriņtiesai kļuva zināms par iespējamām problēmām potenciālo adoptētāju ģimenē</w:t>
      </w:r>
      <w:r w:rsidR="00A3154C">
        <w:t>,</w:t>
      </w:r>
      <w:r w:rsidR="00580BAB">
        <w:t xml:space="preserve"> līdz lēmumam par </w:t>
      </w:r>
      <w:proofErr w:type="spellStart"/>
      <w:r w:rsidR="00580BAB">
        <w:t>pir</w:t>
      </w:r>
      <w:r w:rsidR="00A3154C">
        <w:t>msadopcijas</w:t>
      </w:r>
      <w:proofErr w:type="spellEnd"/>
      <w:r w:rsidR="00A3154C">
        <w:t xml:space="preserve"> aprūpes izbeigšanu</w:t>
      </w:r>
      <w:r w:rsidR="00580BAB">
        <w:t xml:space="preserve"> ar atbalsta institūciju starpniecību bija veik</w:t>
      </w:r>
      <w:r w:rsidR="00447FD1">
        <w:t>ta ģimenes psiholoģiskā</w:t>
      </w:r>
      <w:r w:rsidR="00580BAB">
        <w:t xml:space="preserve"> konsultēšan</w:t>
      </w:r>
      <w:r w:rsidR="00447FD1">
        <w:t>a</w:t>
      </w:r>
      <w:r w:rsidR="00580BAB">
        <w:t xml:space="preserve">. </w:t>
      </w:r>
      <w:r w:rsidR="00C10B35">
        <w:t xml:space="preserve">Tomēr, kā no pierādījumiem secināja apgabaltiesa, situācija nebija uzlabojusies, </w:t>
      </w:r>
      <w:r w:rsidR="00374971">
        <w:t>jo</w:t>
      </w:r>
      <w:r w:rsidR="00C10B35">
        <w:t xml:space="preserve"> ģimenē augošais bioloģiskais bērns nespēja psiholoģiski pielāgoties jaunajai situācijai un kategoriski nepieņēma cita bērna ienākšanu ģimenē, tāpēc kļuva agresīvs pret adoptējamo bērnu.</w:t>
      </w:r>
      <w:r w:rsidR="004441CB" w:rsidRPr="004441CB">
        <w:t xml:space="preserve"> </w:t>
      </w:r>
      <w:r w:rsidR="00C10B35">
        <w:t xml:space="preserve">Līdz ar to pretēji kasatoru viedoklim līdz lēmuma pieņemšanai par </w:t>
      </w:r>
      <w:proofErr w:type="spellStart"/>
      <w:r w:rsidR="00C10B35">
        <w:t>pirmsadopcijas</w:t>
      </w:r>
      <w:proofErr w:type="spellEnd"/>
      <w:r w:rsidR="00C10B35">
        <w:t xml:space="preserve"> uzraudzības izbeigšanu </w:t>
      </w:r>
      <w:r w:rsidR="004441CB">
        <w:t xml:space="preserve">ģimenei </w:t>
      </w:r>
      <w:r w:rsidR="00447FD1">
        <w:t xml:space="preserve">bija nodrošināta </w:t>
      </w:r>
      <w:r w:rsidR="004441CB">
        <w:t>psihologu</w:t>
      </w:r>
      <w:r w:rsidR="00C10B35">
        <w:t xml:space="preserve"> palīdzīb</w:t>
      </w:r>
      <w:r w:rsidR="0019065F">
        <w:t>a</w:t>
      </w:r>
      <w:proofErr w:type="gramStart"/>
      <w:r w:rsidR="00C10B35">
        <w:t xml:space="preserve"> un</w:t>
      </w:r>
      <w:proofErr w:type="gramEnd"/>
      <w:r w:rsidR="00C10B35" w:rsidRPr="00C10B35">
        <w:t xml:space="preserve"> </w:t>
      </w:r>
      <w:r w:rsidR="00C10B35">
        <w:t xml:space="preserve">pirms koleģiālā lēmuma pieņemšanas </w:t>
      </w:r>
      <w:r w:rsidR="00374971">
        <w:t xml:space="preserve">situācija </w:t>
      </w:r>
      <w:r w:rsidR="00C10B35">
        <w:t>bija risinā</w:t>
      </w:r>
      <w:r w:rsidR="00374971">
        <w:t>ta</w:t>
      </w:r>
      <w:r w:rsidR="00C10B35">
        <w:t xml:space="preserve"> ar mazāk ierobežojošiem līdzekļiem.</w:t>
      </w:r>
    </w:p>
    <w:p w14:paraId="21841F42" w14:textId="77777777" w:rsidR="001E494C" w:rsidRDefault="001E494C" w:rsidP="0096057B">
      <w:pPr>
        <w:spacing w:line="276" w:lineRule="auto"/>
        <w:ind w:firstLine="567"/>
        <w:jc w:val="both"/>
      </w:pPr>
    </w:p>
    <w:p w14:paraId="00C5AE80" w14:textId="1AABD88A" w:rsidR="00AF5D4A" w:rsidRDefault="005322FE" w:rsidP="00F40DD9">
      <w:pPr>
        <w:spacing w:line="276" w:lineRule="auto"/>
        <w:ind w:firstLine="567"/>
        <w:jc w:val="both"/>
      </w:pPr>
      <w:r>
        <w:t>[</w:t>
      </w:r>
      <w:r w:rsidR="008F1DC8">
        <w:t>1</w:t>
      </w:r>
      <w:r w:rsidR="00E62273">
        <w:t>7</w:t>
      </w:r>
      <w:r>
        <w:t>]</w:t>
      </w:r>
      <w:r w:rsidR="008818F3">
        <w:t xml:space="preserve"> </w:t>
      </w:r>
      <w:r w:rsidR="00B861BE">
        <w:t>K</w:t>
      </w:r>
      <w:r w:rsidR="00F40DD9">
        <w:t xml:space="preserve">asatoru </w:t>
      </w:r>
      <w:r w:rsidR="00B861BE">
        <w:t xml:space="preserve">pārējie </w:t>
      </w:r>
      <w:r w:rsidR="00F40DD9">
        <w:t>argumenti par koleģiālā lēmuma izvērtējumu ir vērsti uz pierādījumu pārvērtēšanu</w:t>
      </w:r>
      <w:r w:rsidR="00374971">
        <w:t>.</w:t>
      </w:r>
      <w:r w:rsidR="00F40DD9">
        <w:t xml:space="preserve"> </w:t>
      </w:r>
      <w:r w:rsidR="00374971">
        <w:t>P</w:t>
      </w:r>
      <w:r w:rsidR="00F40DD9">
        <w:t>ieteicēji nepiekrīt tam, kā tiesa ir novērtējusi psihologu atzinumos ietvertos secinājumus. No apgabaltiesas sprieduma pretēji kasatoru norādei ir saprotams, kāpēc tiesa priekšroku ir devusi bāriņtiesas un sociālo pakalpojumu sniedzēja psihologu, nevis pieteicējas iesniegto psihologu viedoklim</w:t>
      </w:r>
      <w:r w:rsidR="00374971">
        <w:t>.</w:t>
      </w:r>
      <w:r w:rsidR="00F40DD9">
        <w:t xml:space="preserve"> </w:t>
      </w:r>
      <w:r w:rsidR="00374971">
        <w:t>T</w:t>
      </w:r>
      <w:r w:rsidR="00F40DD9">
        <w:t xml:space="preserve">iesa konstatēja, ka psihologiem, kuru vērtējumu pieteicēja iesniedza lietā, </w:t>
      </w:r>
      <w:r w:rsidR="00E90D48">
        <w:t xml:space="preserve">pieteicēja </w:t>
      </w:r>
      <w:r w:rsidR="00F40DD9">
        <w:t>nebija sniegusi izvērstu informāciju par lietas apstākļiem, tāpēc šo psihologu vērtējumu tiesa neatzina par objektīvu.</w:t>
      </w:r>
    </w:p>
    <w:p w14:paraId="7F4BC723" w14:textId="1131DED2" w:rsidR="00C85FB0" w:rsidRDefault="00C85FB0" w:rsidP="00F40DD9">
      <w:pPr>
        <w:spacing w:line="276" w:lineRule="auto"/>
        <w:ind w:firstLine="567"/>
        <w:jc w:val="both"/>
      </w:pPr>
      <w:r>
        <w:t xml:space="preserve">Tāpat pretēji kasatoru norādei bāriņtiesa un tiesa neatzina, ka abu bērnu dzīvošana vienā istabā būtu </w:t>
      </w:r>
      <w:proofErr w:type="spellStart"/>
      <w:r>
        <w:t>pamatšķērslis</w:t>
      </w:r>
      <w:proofErr w:type="spellEnd"/>
      <w:r>
        <w:t xml:space="preserve"> adopcijai</w:t>
      </w:r>
      <w:r w:rsidR="00E90D48">
        <w:t>.</w:t>
      </w:r>
      <w:r>
        <w:t xml:space="preserve"> </w:t>
      </w:r>
      <w:r w:rsidR="00794797">
        <w:t>T</w:t>
      </w:r>
      <w:r>
        <w:t>ā kā bāriņtiesa un tiesa no pierādījumiem lietā konstatēja, ka, nespējot pieņemt adoptējamās meitenes ienākšanu ģimenē, adoptētāju bioloģiskais bērns kļuva agresīvs pret adoptējamo meiteni, tad šādos apstākļos abu bērnu dzīvošana vienā istabā nav vērtējama pozitīvi no bērnu attiecību harmonizēšanas viedokļa.</w:t>
      </w:r>
    </w:p>
    <w:p w14:paraId="05E41933" w14:textId="7EAD3AF4" w:rsidR="00F40DD9" w:rsidRDefault="00F40DD9" w:rsidP="00F40DD9">
      <w:pPr>
        <w:spacing w:line="276" w:lineRule="auto"/>
        <w:ind w:firstLine="567"/>
        <w:jc w:val="both"/>
      </w:pPr>
      <w:r>
        <w:rPr>
          <w:rFonts w:eastAsiaTheme="minorEastAsia"/>
        </w:rPr>
        <w:t>Noraidāms ir arī</w:t>
      </w:r>
      <w:r>
        <w:t xml:space="preserve"> kasatoru arguments, ka tiesai adoptējamā bērna viedokļa vērtēšanā papildus bija jāvērtē, vai bērnam nav nosliece uz melošanu, </w:t>
      </w:r>
      <w:r w:rsidR="00794797">
        <w:t>jo</w:t>
      </w:r>
      <w:r>
        <w:t xml:space="preserve"> bērna viedoklis par apstākļiem ģimenē izrietēja arī no citiem apgabaltiesas pārbaudītiem pierādījumiem.</w:t>
      </w:r>
    </w:p>
    <w:p w14:paraId="28AA87C1" w14:textId="77777777" w:rsidR="00F40DD9" w:rsidRDefault="00F40DD9" w:rsidP="00F40DD9">
      <w:pPr>
        <w:spacing w:line="276" w:lineRule="auto"/>
        <w:ind w:firstLine="567"/>
        <w:jc w:val="both"/>
        <w:rPr>
          <w:rFonts w:eastAsiaTheme="minorEastAsia"/>
        </w:rPr>
      </w:pPr>
      <w:r>
        <w:t xml:space="preserve">Ievērojot minēto, pierādījumu izvērtējumā tiesa nav pārkāpusi kasatoru norādīto </w:t>
      </w:r>
      <w:r w:rsidRPr="006462B9">
        <w:rPr>
          <w:rFonts w:eastAsiaTheme="minorEastAsia"/>
        </w:rPr>
        <w:t>Administratīvā procesa likuma</w:t>
      </w:r>
      <w:r>
        <w:rPr>
          <w:rFonts w:eastAsiaTheme="minorEastAsia"/>
        </w:rPr>
        <w:t xml:space="preserve"> 154. un </w:t>
      </w:r>
      <w:proofErr w:type="gramStart"/>
      <w:r>
        <w:rPr>
          <w:rFonts w:eastAsiaTheme="minorEastAsia"/>
        </w:rPr>
        <w:t>251.pantu</w:t>
      </w:r>
      <w:proofErr w:type="gramEnd"/>
      <w:r>
        <w:rPr>
          <w:rFonts w:eastAsiaTheme="minorEastAsia"/>
        </w:rPr>
        <w:t>.</w:t>
      </w:r>
    </w:p>
    <w:p w14:paraId="0D49EDE3" w14:textId="774C0B3F" w:rsidR="0096057B" w:rsidRDefault="008F1DC8" w:rsidP="0096057B">
      <w:pPr>
        <w:spacing w:line="276" w:lineRule="auto"/>
        <w:ind w:firstLine="567"/>
        <w:jc w:val="both"/>
        <w:rPr>
          <w:rFonts w:eastAsiaTheme="minorEastAsia"/>
        </w:rPr>
      </w:pPr>
      <w:r>
        <w:t xml:space="preserve">Augstākā tiesa nevērtē kasācijas sūdzībai pievienoto </w:t>
      </w:r>
      <w:r w:rsidR="008F2B70">
        <w:t xml:space="preserve">pēc pieteicējas pieprasījuma taisīto </w:t>
      </w:r>
      <w:r>
        <w:t xml:space="preserve">psihologa atzinumu, </w:t>
      </w:r>
      <w:r w:rsidR="00484661">
        <w:t xml:space="preserve">jo tas </w:t>
      </w:r>
      <w:r w:rsidR="00F40DD9">
        <w:t xml:space="preserve">sastādīts </w:t>
      </w:r>
      <w:r w:rsidR="00484661">
        <w:t>jau pēc apgabaltiesas sprieduma termiņa. Tāpēc š</w:t>
      </w:r>
      <w:r w:rsidR="008F50AA">
        <w:t>o</w:t>
      </w:r>
      <w:r w:rsidR="00484661">
        <w:t xml:space="preserve"> atzinum</w:t>
      </w:r>
      <w:r w:rsidR="008F50AA">
        <w:t>u</w:t>
      </w:r>
      <w:r w:rsidR="00484661">
        <w:t xml:space="preserve"> n</w:t>
      </w:r>
      <w:r w:rsidR="008F50AA">
        <w:t>evar</w:t>
      </w:r>
      <w:r w:rsidR="00484661">
        <w:t xml:space="preserve"> izmanto</w:t>
      </w:r>
      <w:r w:rsidR="008F50AA">
        <w:t>t</w:t>
      </w:r>
      <w:r w:rsidR="00484661">
        <w:t xml:space="preserve"> apgabaltiesas sprieduma tiesiskuma izvērtēšanā.</w:t>
      </w:r>
    </w:p>
    <w:p w14:paraId="4B08DB5D" w14:textId="77777777" w:rsidR="00E95486" w:rsidRDefault="00E95486" w:rsidP="0064388C">
      <w:pPr>
        <w:spacing w:line="276" w:lineRule="auto"/>
        <w:ind w:firstLine="567"/>
        <w:jc w:val="both"/>
      </w:pPr>
    </w:p>
    <w:p w14:paraId="4E674A6C" w14:textId="1E05BF4A" w:rsidR="0064388C" w:rsidRDefault="0064388C" w:rsidP="0064388C">
      <w:pPr>
        <w:spacing w:line="276" w:lineRule="auto"/>
        <w:ind w:firstLine="567"/>
        <w:jc w:val="both"/>
      </w:pPr>
      <w:r>
        <w:t>[1</w:t>
      </w:r>
      <w:r w:rsidR="00E62273">
        <w:t>8</w:t>
      </w:r>
      <w:r>
        <w:t xml:space="preserve">] </w:t>
      </w:r>
      <w:r w:rsidR="00AF5D4A">
        <w:t>N</w:t>
      </w:r>
      <w:r>
        <w:t xml:space="preserve">av pamatots kasatoru viedoklis, ka bāriņtiesa tikai pēc sešu mēnešu termiņa varēja lemt par </w:t>
      </w:r>
      <w:proofErr w:type="spellStart"/>
      <w:r>
        <w:t>pirmsadopcijas</w:t>
      </w:r>
      <w:proofErr w:type="spellEnd"/>
      <w:r>
        <w:t xml:space="preserve"> procesa izbeigšanu. </w:t>
      </w:r>
      <w:r w:rsidRPr="000D0D73">
        <w:t xml:space="preserve">Civillikuma </w:t>
      </w:r>
      <w:proofErr w:type="gramStart"/>
      <w:r w:rsidRPr="000D0D73">
        <w:t>163.pa</w:t>
      </w:r>
      <w:r>
        <w:t>nta</w:t>
      </w:r>
      <w:proofErr w:type="gramEnd"/>
      <w:r>
        <w:t xml:space="preserve"> piektā</w:t>
      </w:r>
      <w:r w:rsidRPr="000D0D73">
        <w:t xml:space="preserve"> daļa</w:t>
      </w:r>
      <w:r>
        <w:t xml:space="preserve"> paredz, ka </w:t>
      </w:r>
      <w:r w:rsidRPr="000D0D73">
        <w:rPr>
          <w:shd w:val="clear" w:color="auto" w:fill="FFFFFF"/>
        </w:rPr>
        <w:t>piemērotīb</w:t>
      </w:r>
      <w:r>
        <w:rPr>
          <w:shd w:val="clear" w:color="auto" w:fill="FFFFFF"/>
        </w:rPr>
        <w:t>as</w:t>
      </w:r>
      <w:r w:rsidRPr="000D0D73">
        <w:rPr>
          <w:shd w:val="clear" w:color="auto" w:fill="FFFFFF"/>
        </w:rPr>
        <w:t xml:space="preserve"> adopcijai</w:t>
      </w:r>
      <w:r>
        <w:rPr>
          <w:shd w:val="clear" w:color="auto" w:fill="FFFFFF"/>
        </w:rPr>
        <w:t xml:space="preserve"> konstatēšanai</w:t>
      </w:r>
      <w:r w:rsidRPr="000D0D73">
        <w:rPr>
          <w:shd w:val="clear" w:color="auto" w:fill="FFFFFF"/>
        </w:rPr>
        <w:t xml:space="preserve"> bāriņtiesa ne ilgāk kā sešus mēnešus veic adoptētāja ģimenes izpēti</w:t>
      </w:r>
      <w:r>
        <w:rPr>
          <w:shd w:val="clear" w:color="auto" w:fill="FFFFFF"/>
        </w:rPr>
        <w:t>. Tas nozīmē, ka l</w:t>
      </w:r>
      <w:r>
        <w:t>ikumdevējs ir izsvēris, ka seš</w:t>
      </w:r>
      <w:r w:rsidR="006D134F">
        <w:t>u</w:t>
      </w:r>
      <w:r>
        <w:t xml:space="preserve"> mēneš</w:t>
      </w:r>
      <w:r w:rsidR="006D134F">
        <w:t>u</w:t>
      </w:r>
      <w:r>
        <w:t xml:space="preserve"> termiņš ir pilnīgi pietiekams, lai konstatētu situāciju ģimenē. </w:t>
      </w:r>
      <w:r>
        <w:rPr>
          <w:shd w:val="clear" w:color="auto" w:fill="FFFFFF"/>
        </w:rPr>
        <w:t xml:space="preserve">Šajā lietā bāriņtiesa bija noteikusi sešu mēnešu termiņu ģimenes izpētei. </w:t>
      </w:r>
      <w:r w:rsidR="006D134F">
        <w:rPr>
          <w:shd w:val="clear" w:color="auto" w:fill="FFFFFF"/>
        </w:rPr>
        <w:t>Bērns p</w:t>
      </w:r>
      <w:r>
        <w:t xml:space="preserve">ie pieteicējiem atradās </w:t>
      </w:r>
      <w:r w:rsidR="00C164CD">
        <w:t xml:space="preserve">četrus mēnešus, tas ir, </w:t>
      </w:r>
      <w:r>
        <w:t>vairāk</w:t>
      </w:r>
      <w:r w:rsidR="006D134F">
        <w:t>,</w:t>
      </w:r>
      <w:r>
        <w:t xml:space="preserve"> kā pusi no minētā laika. Tas</w:t>
      </w:r>
      <w:r w:rsidR="00A35270">
        <w:t>,</w:t>
      </w:r>
      <w:r>
        <w:t xml:space="preserve"> Augstākās tiesas ieskatā</w:t>
      </w:r>
      <w:r w:rsidR="00A35270">
        <w:t>,</w:t>
      </w:r>
      <w:r>
        <w:t xml:space="preserve"> ir pietiekams laika periods, lai konstatētu indikācijas, kas norāda uz iespējamām problēmām savstarpējās attiecībās</w:t>
      </w:r>
      <w:r w:rsidR="00794797">
        <w:t>,</w:t>
      </w:r>
      <w:r>
        <w:t xml:space="preserve"> un izvērtētu, vai konstatētās problēmas ir atrisināmas vai tomēr ir šķērslis </w:t>
      </w:r>
      <w:proofErr w:type="spellStart"/>
      <w:r>
        <w:t>pirmsadopcijas</w:t>
      </w:r>
      <w:proofErr w:type="spellEnd"/>
      <w:r>
        <w:t xml:space="preserve"> procesa turpināšanai. Ja tiek konstatēti tādi apstākļi, kas norāda, ka pielāgošanās process nav iespējams, kā konkrētajā gadījumā, ka pat pēc psihologu atkārtotām konsultācijām ģimenē augošais bērns kategoriski </w:t>
      </w:r>
      <w:r>
        <w:lastRenderedPageBreak/>
        <w:t>atsakās pieņemt adoptējamo bērnu</w:t>
      </w:r>
      <w:r w:rsidR="00556427">
        <w:t>,</w:t>
      </w:r>
      <w:r>
        <w:t xml:space="preserve"> nepieļauj</w:t>
      </w:r>
      <w:r w:rsidR="001735CE">
        <w:t>ot</w:t>
      </w:r>
      <w:r>
        <w:t xml:space="preserve"> iespēju </w:t>
      </w:r>
      <w:r w:rsidR="001735CE">
        <w:t xml:space="preserve">adoptējamam </w:t>
      </w:r>
      <w:r>
        <w:t>bērnam palikt ģimenē,</w:t>
      </w:r>
      <w:r w:rsidR="00556427">
        <w:t xml:space="preserve"> </w:t>
      </w:r>
      <w:r w:rsidR="00E13830">
        <w:t xml:space="preserve">kas rezultējas fiziskā vardarbībā pret adoptējamo bērnu, </w:t>
      </w:r>
      <w:r w:rsidR="001735CE">
        <w:t>kas nozīmē, ka šādā situācijā</w:t>
      </w:r>
      <w:r w:rsidR="00E13830">
        <w:t xml:space="preserve"> </w:t>
      </w:r>
      <w:r w:rsidR="00556427">
        <w:t xml:space="preserve">cieš gan adoptējamais bērns, gan </w:t>
      </w:r>
      <w:r w:rsidR="001735CE">
        <w:t>ģimenes bioloģiskais bērns, tad secināms, ka</w:t>
      </w:r>
      <w:r>
        <w:t xml:space="preserve"> no abu bērnu tiesību un interešu ievērošanas viedokļa ir saprātīgi, ka </w:t>
      </w:r>
      <w:proofErr w:type="spellStart"/>
      <w:r>
        <w:t>pirmsadopcijas</w:t>
      </w:r>
      <w:proofErr w:type="spellEnd"/>
      <w:r>
        <w:t xml:space="preserve"> aprūpe tiek izbeigta, negaidot </w:t>
      </w:r>
      <w:proofErr w:type="spellStart"/>
      <w:r w:rsidR="00D1261C">
        <w:t>pirmsadopcijas</w:t>
      </w:r>
      <w:proofErr w:type="spellEnd"/>
      <w:r w:rsidR="00D1261C">
        <w:t xml:space="preserve"> procesa </w:t>
      </w:r>
      <w:r>
        <w:t xml:space="preserve">termiņa </w:t>
      </w:r>
      <w:r w:rsidR="00794797">
        <w:t>beigas</w:t>
      </w:r>
      <w:r>
        <w:t>.</w:t>
      </w:r>
    </w:p>
    <w:p w14:paraId="6C9371F4" w14:textId="77777777" w:rsidR="003B50BB" w:rsidRDefault="003B50BB" w:rsidP="008107EC">
      <w:pPr>
        <w:spacing w:line="276" w:lineRule="auto"/>
        <w:ind w:firstLine="567"/>
        <w:jc w:val="both"/>
      </w:pPr>
    </w:p>
    <w:p w14:paraId="3894F25D" w14:textId="77777777" w:rsidR="00E35EDB" w:rsidRPr="0019065F" w:rsidRDefault="00283FD6" w:rsidP="008107EC">
      <w:pPr>
        <w:spacing w:line="276" w:lineRule="auto"/>
        <w:ind w:firstLine="567"/>
        <w:jc w:val="both"/>
      </w:pPr>
      <w:r>
        <w:t>[</w:t>
      </w:r>
      <w:r w:rsidR="00101549">
        <w:t>19</w:t>
      </w:r>
      <w:r>
        <w:t>]</w:t>
      </w:r>
      <w:r w:rsidR="00590326">
        <w:t xml:space="preserve"> </w:t>
      </w:r>
      <w:r w:rsidR="005B6CC9">
        <w:t>Pieteicēju pieteikuma mērķi</w:t>
      </w:r>
      <w:r w:rsidR="00305A25">
        <w:t>s ir meitenes atgriešana ģimenē</w:t>
      </w:r>
      <w:r w:rsidR="00305A25" w:rsidRPr="0019065F">
        <w:t xml:space="preserve">, tas ir, </w:t>
      </w:r>
      <w:proofErr w:type="spellStart"/>
      <w:r w:rsidR="00305A25" w:rsidRPr="0019065F">
        <w:t>pirmsadopcijas</w:t>
      </w:r>
      <w:proofErr w:type="spellEnd"/>
      <w:r w:rsidR="00305A25" w:rsidRPr="0019065F">
        <w:t xml:space="preserve"> aprūpes un uzraudzības turpināšana.</w:t>
      </w:r>
    </w:p>
    <w:p w14:paraId="30EDB4C6" w14:textId="03424AF8" w:rsidR="00E701DB" w:rsidRDefault="00305A25" w:rsidP="008107EC">
      <w:pPr>
        <w:spacing w:line="276" w:lineRule="auto"/>
        <w:ind w:firstLine="567"/>
        <w:jc w:val="both"/>
        <w:rPr>
          <w:strike/>
        </w:rPr>
      </w:pPr>
      <w:r w:rsidRPr="0019065F">
        <w:t>Lietās, kas skar bērnu intereses, lai veicinātu ar konkrētajiem faktiskajiem apstākļiem saistītās situācijas ātrāku un pareizāku noregulējumu, kā arī iespēju robežās izvairītos no citu ar konkrēto faktisko situāciju saistītu lietu rašan</w:t>
      </w:r>
      <w:r w:rsidR="00424FC1">
        <w:t>ā</w:t>
      </w:r>
      <w:r w:rsidRPr="0019065F">
        <w:t>s, pārsūdzētais lēmums nav vērtējams atrauti no apstākļiem, kas radušies lietas izskatīšanas laikā (</w:t>
      </w:r>
      <w:r w:rsidRPr="0019065F">
        <w:rPr>
          <w:i/>
        </w:rPr>
        <w:t xml:space="preserve">Augstākās tiesas </w:t>
      </w:r>
      <w:proofErr w:type="gramStart"/>
      <w:r w:rsidR="00391D2D" w:rsidRPr="0019065F">
        <w:rPr>
          <w:i/>
        </w:rPr>
        <w:t>2014.gada</w:t>
      </w:r>
      <w:proofErr w:type="gramEnd"/>
      <w:r w:rsidR="00391D2D" w:rsidRPr="0019065F">
        <w:rPr>
          <w:i/>
        </w:rPr>
        <w:t xml:space="preserve"> 26.novembra sprieduma lietā Nr. SKA-1032/2014 </w:t>
      </w:r>
      <w:r w:rsidR="00E46F2E" w:rsidRPr="0019065F">
        <w:rPr>
          <w:i/>
        </w:rPr>
        <w:t xml:space="preserve">(A420377813) </w:t>
      </w:r>
      <w:r w:rsidR="00391D2D" w:rsidRPr="0019065F">
        <w:rPr>
          <w:i/>
        </w:rPr>
        <w:t>12.punkts</w:t>
      </w:r>
      <w:r w:rsidR="00391D2D" w:rsidRPr="0019065F">
        <w:t>). Tas nozīmē</w:t>
      </w:r>
      <w:r w:rsidR="0019065F" w:rsidRPr="0019065F">
        <w:t>, ka tiesai</w:t>
      </w:r>
      <w:r w:rsidR="00391D2D" w:rsidRPr="0019065F">
        <w:t xml:space="preserve"> </w:t>
      </w:r>
      <w:r w:rsidR="008156BC" w:rsidRPr="0019065F">
        <w:t xml:space="preserve">no pierādījumiem lietā </w:t>
      </w:r>
      <w:r w:rsidR="0019065F" w:rsidRPr="0019065F">
        <w:t>jā</w:t>
      </w:r>
      <w:r w:rsidR="00391D2D" w:rsidRPr="0019065F">
        <w:t>vērt</w:t>
      </w:r>
      <w:r w:rsidR="00794797">
        <w:t>ē</w:t>
      </w:r>
      <w:r w:rsidR="00391D2D" w:rsidRPr="0019065F">
        <w:t xml:space="preserve">, vai </w:t>
      </w:r>
      <w:r w:rsidR="00C050A4" w:rsidRPr="0019065F">
        <w:t>lietas izskatīšanas laik</w:t>
      </w:r>
      <w:r w:rsidR="00A11BEE" w:rsidRPr="0019065F">
        <w:t xml:space="preserve">ā </w:t>
      </w:r>
      <w:r w:rsidR="00391D2D" w:rsidRPr="0019065F">
        <w:t xml:space="preserve">ir atkrituši tie apstākļi, kas bija nelabvēlīgā lēmuma pieņemšanas pamatā, un adoptējamajai meitenei </w:t>
      </w:r>
      <w:r w:rsidR="008156BC" w:rsidRPr="0019065F">
        <w:t>ir iespējams atgriezties pieteicēju kā potenciālo adoptētāju ģimenē</w:t>
      </w:r>
      <w:r w:rsidR="002628D6" w:rsidRPr="0019065F">
        <w:t>, tostarp izvērtējot arī lietā iesaistīto bērnu viedokli</w:t>
      </w:r>
      <w:r w:rsidR="008156BC" w:rsidRPr="0019065F">
        <w:t xml:space="preserve">. </w:t>
      </w:r>
      <w:r w:rsidR="00CD0637" w:rsidRPr="0019065F">
        <w:t xml:space="preserve">Vienlaikus, tā kā </w:t>
      </w:r>
      <w:r w:rsidR="00F44D76" w:rsidRPr="0019065F">
        <w:t xml:space="preserve">bērns </w:t>
      </w:r>
      <w:proofErr w:type="spellStart"/>
      <w:r w:rsidR="00F44D76" w:rsidRPr="0019065F">
        <w:t>pirmsadopcijas</w:t>
      </w:r>
      <w:proofErr w:type="spellEnd"/>
      <w:r w:rsidR="00F44D76" w:rsidRPr="0019065F">
        <w:t xml:space="preserve"> aprūpē atrodas noteiktu laiku</w:t>
      </w:r>
      <w:r w:rsidR="00075FFE" w:rsidRPr="0019065F">
        <w:t>,</w:t>
      </w:r>
      <w:r w:rsidR="002628D6" w:rsidRPr="0019065F">
        <w:t xml:space="preserve"> konkrētajā gadījumā tie bija bāriņtiesas noteiktie seši mēneši, kas lietas izskatīšanas laikā jau ir pagājuši</w:t>
      </w:r>
      <w:r w:rsidR="00F44D76" w:rsidRPr="0019065F">
        <w:t xml:space="preserve">, tiesai, </w:t>
      </w:r>
      <w:r w:rsidR="00075FFE" w:rsidRPr="0019065F">
        <w:t xml:space="preserve">konstatējot, ka </w:t>
      </w:r>
      <w:proofErr w:type="spellStart"/>
      <w:r w:rsidR="00075FFE" w:rsidRPr="0019065F">
        <w:t>pirmsadopcijas</w:t>
      </w:r>
      <w:proofErr w:type="spellEnd"/>
      <w:r w:rsidR="00075FFE" w:rsidRPr="0019065F">
        <w:t xml:space="preserve"> aprūpe ir turpināma, </w:t>
      </w:r>
      <w:r w:rsidR="00F44D76" w:rsidRPr="0019065F">
        <w:t xml:space="preserve">būtu arī jālemj, </w:t>
      </w:r>
      <w:r w:rsidR="00442582" w:rsidRPr="0019065F">
        <w:t xml:space="preserve">tostarp uzklausot bāriņtiesas apsvērumus, </w:t>
      </w:r>
      <w:r w:rsidR="00F44D76" w:rsidRPr="0019065F">
        <w:t xml:space="preserve">cik ilgu laiku </w:t>
      </w:r>
      <w:proofErr w:type="spellStart"/>
      <w:r w:rsidR="00F44D76" w:rsidRPr="0019065F">
        <w:t>pirmsadopcijas</w:t>
      </w:r>
      <w:proofErr w:type="spellEnd"/>
      <w:r w:rsidR="00F44D76" w:rsidRPr="0019065F">
        <w:t xml:space="preserve"> aprūpe</w:t>
      </w:r>
      <w:r w:rsidR="003937F1" w:rsidRPr="0019065F">
        <w:t xml:space="preserve"> ir turpināma</w:t>
      </w:r>
      <w:r w:rsidR="00F44D76" w:rsidRPr="00424FC1">
        <w:t>.</w:t>
      </w:r>
      <w:r w:rsidR="006131DA" w:rsidRPr="00424FC1">
        <w:t xml:space="preserve"> Tādējādi apgabaltiesas secinājums, ka konkrētajā gadījumā ir runa par iestādes novērtējuma brīvību</w:t>
      </w:r>
      <w:r w:rsidR="002628D6" w:rsidRPr="00424FC1">
        <w:t>, kuru tiesa nevar pārbaudīt,</w:t>
      </w:r>
      <w:r w:rsidR="006131DA" w:rsidRPr="00424FC1">
        <w:t xml:space="preserve"> nav pamatots</w:t>
      </w:r>
      <w:r w:rsidR="00424FC1" w:rsidRPr="00424FC1">
        <w:t>.</w:t>
      </w:r>
      <w:r w:rsidR="006131DA" w:rsidRPr="00424FC1">
        <w:t xml:space="preserve"> </w:t>
      </w:r>
      <w:r w:rsidR="00424FC1" w:rsidRPr="00424FC1">
        <w:t>To</w:t>
      </w:r>
      <w:r w:rsidR="006131DA" w:rsidRPr="00424FC1">
        <w:t xml:space="preserve">, vai ir atkrituši </w:t>
      </w:r>
      <w:proofErr w:type="spellStart"/>
      <w:r w:rsidR="002628D6" w:rsidRPr="00424FC1">
        <w:t>pirmsadopcijas</w:t>
      </w:r>
      <w:proofErr w:type="spellEnd"/>
      <w:r w:rsidR="002628D6" w:rsidRPr="00424FC1">
        <w:t xml:space="preserve"> aprūpes pārtraukšanas apstākļi</w:t>
      </w:r>
      <w:r w:rsidR="00075FFE" w:rsidRPr="00424FC1">
        <w:t>,</w:t>
      </w:r>
      <w:r w:rsidR="00C7790B" w:rsidRPr="00424FC1">
        <w:t xml:space="preserve"> konkrētajā gadījumā otra ģimenē augošā bērna psiholoģiskā sagatavotība un attieksme pret adoptējamās meitenes atrašanos ģimenē un pieteicēju rīcība šajā situācijā, lai nodrošinātu stabilu un harmonisku ģimenes vidi</w:t>
      </w:r>
      <w:r w:rsidR="0094220C" w:rsidRPr="00424FC1">
        <w:t xml:space="preserve"> atbilstoši iepriekš spriedumā analizētajām tiesību normām</w:t>
      </w:r>
      <w:r w:rsidR="00C7790B" w:rsidRPr="00424FC1">
        <w:t xml:space="preserve">, </w:t>
      </w:r>
      <w:r w:rsidR="002628D6" w:rsidRPr="00424FC1">
        <w:t>var pārbaudīt arī tiesa, tostarp izvērtējot</w:t>
      </w:r>
      <w:r w:rsidR="00075FFE" w:rsidRPr="00424FC1">
        <w:t xml:space="preserve"> bērnu</w:t>
      </w:r>
      <w:r w:rsidR="002628D6" w:rsidRPr="00424FC1">
        <w:t xml:space="preserve"> </w:t>
      </w:r>
      <w:r w:rsidR="00C7790B" w:rsidRPr="00424FC1">
        <w:t>i</w:t>
      </w:r>
      <w:r w:rsidR="002628D6" w:rsidRPr="00424FC1">
        <w:t>nteres</w:t>
      </w:r>
      <w:r w:rsidR="00C7790B" w:rsidRPr="00424FC1">
        <w:t>es un viedokli.</w:t>
      </w:r>
      <w:r w:rsidR="00E701DB" w:rsidRPr="00424FC1">
        <w:t xml:space="preserve"> </w:t>
      </w:r>
      <w:r w:rsidR="005B6CC9" w:rsidRPr="00424FC1">
        <w:t xml:space="preserve">Tomēr konkrētajā gadījumā </w:t>
      </w:r>
      <w:r w:rsidR="00396F56" w:rsidRPr="00424FC1">
        <w:t xml:space="preserve">šis apgabaltiesas secinājums neietekmē lietas iznākumu, </w:t>
      </w:r>
      <w:r w:rsidR="00794797" w:rsidRPr="00424FC1">
        <w:t>jo</w:t>
      </w:r>
      <w:r w:rsidR="00396F56" w:rsidRPr="00424FC1">
        <w:t xml:space="preserve"> </w:t>
      </w:r>
      <w:r w:rsidR="005B6CC9" w:rsidRPr="00424FC1">
        <w:t>pastāv procesuāli tiesisk</w:t>
      </w:r>
      <w:r w:rsidR="008156BC" w:rsidRPr="00424FC1">
        <w:t>s</w:t>
      </w:r>
      <w:r w:rsidR="005B6CC9" w:rsidRPr="00424FC1">
        <w:t xml:space="preserve"> šķēr</w:t>
      </w:r>
      <w:r w:rsidR="008156BC" w:rsidRPr="00424FC1">
        <w:t>sl</w:t>
      </w:r>
      <w:r w:rsidR="005B6CC9" w:rsidRPr="00424FC1">
        <w:t>i</w:t>
      </w:r>
      <w:r w:rsidR="008156BC" w:rsidRPr="00424FC1">
        <w:t>s</w:t>
      </w:r>
      <w:r w:rsidR="003364A4" w:rsidRPr="00424FC1">
        <w:t xml:space="preserve"> </w:t>
      </w:r>
      <w:r w:rsidR="00396F56" w:rsidRPr="00424FC1">
        <w:t>pieteicēju</w:t>
      </w:r>
      <w:r w:rsidR="003364A4" w:rsidRPr="00424FC1">
        <w:t xml:space="preserve"> prasījumam</w:t>
      </w:r>
      <w:r w:rsidR="00396F56" w:rsidRPr="00424FC1">
        <w:t xml:space="preserve"> par </w:t>
      </w:r>
      <w:proofErr w:type="spellStart"/>
      <w:r w:rsidR="00396F56" w:rsidRPr="00424FC1">
        <w:t>pirmsadopcijas</w:t>
      </w:r>
      <w:proofErr w:type="spellEnd"/>
      <w:r w:rsidR="00396F56" w:rsidRPr="00424FC1">
        <w:t xml:space="preserve"> aprūpes turpināšanu</w:t>
      </w:r>
      <w:r w:rsidR="003364A4" w:rsidRPr="00424FC1">
        <w:t>.</w:t>
      </w:r>
    </w:p>
    <w:p w14:paraId="12E9AF23" w14:textId="2A3CCC79" w:rsidR="00D64F28" w:rsidRDefault="008156BC" w:rsidP="008107EC">
      <w:pPr>
        <w:spacing w:line="276" w:lineRule="auto"/>
        <w:ind w:firstLine="567"/>
        <w:jc w:val="both"/>
      </w:pPr>
      <w:r>
        <w:t>A</w:t>
      </w:r>
      <w:r w:rsidR="003364A4">
        <w:t xml:space="preserve">tbilstoši Adopcijas noteikumu 20.punktam priekšnoteikums bērna nodošanai </w:t>
      </w:r>
      <w:proofErr w:type="spellStart"/>
      <w:r w:rsidR="003364A4">
        <w:t>pirmsadopcijas</w:t>
      </w:r>
      <w:proofErr w:type="spellEnd"/>
      <w:r w:rsidR="003364A4">
        <w:t xml:space="preserve"> aprūpē ir spēkā esošs bāriņtiesas lēmums par pieteicēju atzīšanu par adoptētājiem, kura termiņš ir 12 mēneši. </w:t>
      </w:r>
      <w:r w:rsidR="008A01D6">
        <w:t>Apgabalti</w:t>
      </w:r>
      <w:r w:rsidR="003364A4">
        <w:t>es</w:t>
      </w:r>
      <w:r w:rsidR="008A01D6">
        <w:t>a konstatēja, ka</w:t>
      </w:r>
      <w:r w:rsidR="0087404B">
        <w:t xml:space="preserve"> šis termiņš</w:t>
      </w:r>
      <w:r w:rsidR="003364A4">
        <w:t xml:space="preserve"> </w:t>
      </w:r>
      <w:r w:rsidR="008A01D6">
        <w:t xml:space="preserve">ir </w:t>
      </w:r>
      <w:r w:rsidR="003364A4">
        <w:t>beidzies. Tādējādi lietas izskatīšanas laikā nav spēkā esoša lēmuma, ar kuru pieteicēji būtu atzīti par adoptētājiem.</w:t>
      </w:r>
    </w:p>
    <w:p w14:paraId="6A3BC8B0" w14:textId="5B1AA8F3" w:rsidR="00604D62" w:rsidRDefault="003364A4" w:rsidP="008107EC">
      <w:pPr>
        <w:spacing w:line="276" w:lineRule="auto"/>
        <w:ind w:firstLine="567"/>
        <w:jc w:val="both"/>
      </w:pPr>
      <w:r>
        <w:t xml:space="preserve">Rīgas </w:t>
      </w:r>
      <w:r w:rsidRPr="003364A4">
        <w:t xml:space="preserve">bāriņtiesa ar </w:t>
      </w:r>
      <w:proofErr w:type="gramStart"/>
      <w:r w:rsidRPr="003364A4">
        <w:t>2017.gada</w:t>
      </w:r>
      <w:proofErr w:type="gramEnd"/>
      <w:r w:rsidRPr="003364A4">
        <w:t xml:space="preserve"> 1.marta lēmumu, izskatot pieteicēju </w:t>
      </w:r>
      <w:r>
        <w:t>atkār</w:t>
      </w:r>
      <w:r w:rsidR="003A17BC">
        <w:t>t</w:t>
      </w:r>
      <w:r>
        <w:t xml:space="preserve">otu </w:t>
      </w:r>
      <w:r w:rsidRPr="003364A4">
        <w:t>iesniegumu par viņu atzīšanu par adoptētājiem, ir atteikusies atzīt pieteicējus</w:t>
      </w:r>
      <w:r>
        <w:t xml:space="preserve"> par adoptētājiem. Šis lēmums ir pārsūdzēts administratīvajā tiesā</w:t>
      </w:r>
      <w:r w:rsidR="005242A2">
        <w:t>,</w:t>
      </w:r>
      <w:r>
        <w:t xml:space="preserve"> un lieta atrodas izskatīšanā apelācijas instances tiesā. Līdz ar to, </w:t>
      </w:r>
      <w:r w:rsidR="00D64F28">
        <w:t>t</w:t>
      </w:r>
      <w:r w:rsidR="008F111F">
        <w:t xml:space="preserve">ā kā priekšnoteikums tam, lai pieteicēji varētu </w:t>
      </w:r>
      <w:r w:rsidR="0032517C">
        <w:t>veikt</w:t>
      </w:r>
      <w:r w:rsidR="008F111F">
        <w:t xml:space="preserve"> konkrēta bērna </w:t>
      </w:r>
      <w:proofErr w:type="spellStart"/>
      <w:r w:rsidR="008F111F">
        <w:t>pirmsadopcijas</w:t>
      </w:r>
      <w:proofErr w:type="spellEnd"/>
      <w:r w:rsidR="008F111F">
        <w:t xml:space="preserve"> </w:t>
      </w:r>
      <w:r w:rsidR="0032517C">
        <w:t>aprūpi un uzraudzību</w:t>
      </w:r>
      <w:r w:rsidR="007D044C">
        <w:t>,</w:t>
      </w:r>
      <w:r w:rsidR="008F111F">
        <w:t xml:space="preserve"> ir spēkā esošs bāriņtiesas lēmums, ar kuru pieteicēji ir atzīti par adoptētājiem, bet šāda spēkā esoša lēmuma nav,</w:t>
      </w:r>
      <w:r w:rsidR="008107EC">
        <w:t xml:space="preserve"> pastāv</w:t>
      </w:r>
      <w:r>
        <w:t xml:space="preserve"> </w:t>
      </w:r>
      <w:r w:rsidR="008107EC">
        <w:t>tiesisk</w:t>
      </w:r>
      <w:r w:rsidR="00033D48">
        <w:t>s</w:t>
      </w:r>
      <w:r w:rsidR="008107EC">
        <w:t xml:space="preserve"> šķēr</w:t>
      </w:r>
      <w:r w:rsidR="003D19E7">
        <w:t>s</w:t>
      </w:r>
      <w:r w:rsidR="00033D48">
        <w:t>lis</w:t>
      </w:r>
      <w:r w:rsidR="008107EC">
        <w:t xml:space="preserve"> lem</w:t>
      </w:r>
      <w:r w:rsidR="00874E51">
        <w:t>t</w:t>
      </w:r>
      <w:r w:rsidR="008107EC">
        <w:t xml:space="preserve"> par bērna nodošanu </w:t>
      </w:r>
      <w:proofErr w:type="spellStart"/>
      <w:r w:rsidR="008107EC">
        <w:t>pirmsadopcijas</w:t>
      </w:r>
      <w:proofErr w:type="spellEnd"/>
      <w:r w:rsidR="008107EC">
        <w:t xml:space="preserve"> aprūpē pieteicēju ģimenē</w:t>
      </w:r>
      <w:r w:rsidR="00874E51">
        <w:t>.</w:t>
      </w:r>
      <w:r w:rsidR="008107EC">
        <w:t xml:space="preserve"> </w:t>
      </w:r>
      <w:r w:rsidR="00B121CE">
        <w:t>Tāpēc k</w:t>
      </w:r>
      <w:r>
        <w:t>onkrēt</w:t>
      </w:r>
      <w:r w:rsidR="008F1C69">
        <w:t>aj</w:t>
      </w:r>
      <w:r>
        <w:t>ā administratīv</w:t>
      </w:r>
      <w:r w:rsidR="008F1C69">
        <w:t>aj</w:t>
      </w:r>
      <w:r>
        <w:t>ā</w:t>
      </w:r>
      <w:r w:rsidR="008F1C69">
        <w:t xml:space="preserve"> lietā</w:t>
      </w:r>
      <w:r>
        <w:t xml:space="preserve"> </w:t>
      </w:r>
      <w:r w:rsidR="008107EC">
        <w:t>tiesa nevar lemt ne par bāriņtiesas lēmuma atcelšanu, ne labvēlīga administratīvā akta izdošanu par adoptējamā bērna atgriešanu pietei</w:t>
      </w:r>
      <w:r w:rsidR="00B121CE">
        <w:t xml:space="preserve">cēju aprūpē un uzraudzībā, bet </w:t>
      </w:r>
      <w:r w:rsidR="008107EC">
        <w:t>tikai par lēmuma tiesiskumu, ko apgabaltiesa ir darījusi.</w:t>
      </w:r>
    </w:p>
    <w:p w14:paraId="2F28B7BF" w14:textId="4ADFDD55" w:rsidR="008107EC" w:rsidRDefault="008107EC" w:rsidP="008107EC">
      <w:pPr>
        <w:spacing w:line="276" w:lineRule="auto"/>
        <w:ind w:firstLine="567"/>
        <w:jc w:val="both"/>
      </w:pPr>
      <w:r>
        <w:lastRenderedPageBreak/>
        <w:t xml:space="preserve">Tāpēc arī </w:t>
      </w:r>
      <w:r w:rsidR="008F1C69">
        <w:t xml:space="preserve">ir noraidāms kasatoru arguments par aktuālās </w:t>
      </w:r>
      <w:r w:rsidR="00172EDE">
        <w:t>informācija</w:t>
      </w:r>
      <w:r w:rsidR="008F1C69">
        <w:t>s saistībā ar situāciju ģimenē no bērna tiesību ievērošanas viedokļa</w:t>
      </w:r>
      <w:r w:rsidR="00172EDE">
        <w:t xml:space="preserve"> vērtēšanu</w:t>
      </w:r>
      <w:r w:rsidR="008F1C69">
        <w:t xml:space="preserve">, tā kā </w:t>
      </w:r>
      <w:r>
        <w:t xml:space="preserve">konkrētajā </w:t>
      </w:r>
      <w:r w:rsidR="008F1C69">
        <w:t>liet</w:t>
      </w:r>
      <w:r>
        <w:t xml:space="preserve">ā tas </w:t>
      </w:r>
      <w:r w:rsidR="00BF7FC7">
        <w:t>iepriekš minēt</w:t>
      </w:r>
      <w:r w:rsidR="00AA4C6F">
        <w:t>ā</w:t>
      </w:r>
      <w:r w:rsidR="00BF7FC7">
        <w:t xml:space="preserve"> </w:t>
      </w:r>
      <w:proofErr w:type="spellStart"/>
      <w:r w:rsidR="00F178DE">
        <w:t>procesuāl</w:t>
      </w:r>
      <w:r w:rsidR="00BF7FC7">
        <w:t>tiesisk</w:t>
      </w:r>
      <w:r w:rsidR="00AA4C6F">
        <w:t>ā</w:t>
      </w:r>
      <w:proofErr w:type="spellEnd"/>
      <w:r w:rsidR="00BF7FC7">
        <w:t xml:space="preserve"> šķēršļ</w:t>
      </w:r>
      <w:r w:rsidR="00AA4C6F">
        <w:t>a</w:t>
      </w:r>
      <w:r w:rsidR="00BF7FC7">
        <w:t xml:space="preserve"> dēļ </w:t>
      </w:r>
      <w:r>
        <w:t>nav iespējams</w:t>
      </w:r>
      <w:r w:rsidR="00BF7FC7">
        <w:t>.</w:t>
      </w:r>
    </w:p>
    <w:p w14:paraId="3BF10955" w14:textId="77777777" w:rsidR="003B50BB" w:rsidRDefault="003B50BB" w:rsidP="000C19CA">
      <w:pPr>
        <w:spacing w:line="276" w:lineRule="auto"/>
        <w:ind w:firstLine="567"/>
        <w:jc w:val="both"/>
      </w:pPr>
    </w:p>
    <w:p w14:paraId="3DD73490" w14:textId="185B034E" w:rsidR="000C19CA" w:rsidRDefault="00F74147" w:rsidP="000C19CA">
      <w:pPr>
        <w:spacing w:line="276" w:lineRule="auto"/>
        <w:ind w:firstLine="567"/>
        <w:jc w:val="both"/>
      </w:pPr>
      <w:r>
        <w:t>[</w:t>
      </w:r>
      <w:r w:rsidR="000C19CA">
        <w:t>20</w:t>
      </w:r>
      <w:r>
        <w:t xml:space="preserve">] </w:t>
      </w:r>
      <w:r w:rsidR="00604D62">
        <w:t xml:space="preserve">Par kasatoru iebildumiem </w:t>
      </w:r>
      <w:r w:rsidR="00172EDE">
        <w:t xml:space="preserve">par </w:t>
      </w:r>
      <w:r w:rsidR="00604D62">
        <w:t xml:space="preserve">Administratīvā procesa likuma </w:t>
      </w:r>
      <w:proofErr w:type="gramStart"/>
      <w:r w:rsidR="00604D62">
        <w:t>307.panta</w:t>
      </w:r>
      <w:proofErr w:type="gramEnd"/>
      <w:r w:rsidR="00604D62">
        <w:t xml:space="preserve"> ceturtās daļas </w:t>
      </w:r>
      <w:r w:rsidR="00172EDE">
        <w:t>ievērošanu</w:t>
      </w:r>
      <w:r w:rsidR="00604D62">
        <w:t xml:space="preserve"> </w:t>
      </w:r>
      <w:r w:rsidR="00FE7710">
        <w:t>norādāms</w:t>
      </w:r>
      <w:r w:rsidR="00336799">
        <w:t xml:space="preserve"> turpmāk minētais</w:t>
      </w:r>
      <w:r w:rsidR="00332188">
        <w:t xml:space="preserve">. </w:t>
      </w:r>
      <w:r w:rsidR="00336799">
        <w:t>Augstākā tiesa piekrīt kasatoriem</w:t>
      </w:r>
      <w:r w:rsidR="000C19CA">
        <w:t xml:space="preserve">, ka </w:t>
      </w:r>
      <w:r w:rsidR="00336799">
        <w:t xml:space="preserve">lietas, kas saistītas </w:t>
      </w:r>
      <w:r w:rsidR="000C19CA">
        <w:t>ar bērnu tiesībām</w:t>
      </w:r>
      <w:r w:rsidR="00336799">
        <w:t>,</w:t>
      </w:r>
      <w:r w:rsidR="000C19CA">
        <w:t xml:space="preserve"> ir sensitīva</w:t>
      </w:r>
      <w:r w:rsidR="00B72CEB">
        <w:t>s</w:t>
      </w:r>
      <w:r w:rsidR="000C19CA">
        <w:t xml:space="preserve"> un nereti pietiekami sarežģīta</w:t>
      </w:r>
      <w:r w:rsidR="00B72CEB">
        <w:t>s</w:t>
      </w:r>
      <w:r w:rsidR="000C19CA">
        <w:t xml:space="preserve">, kā arī </w:t>
      </w:r>
      <w:r w:rsidR="00336799">
        <w:t xml:space="preserve">piekrīt, ka </w:t>
      </w:r>
      <w:r w:rsidR="000C19CA">
        <w:t>bērnu tiesību aizsardzība prasa īpaši rūpīgu attieksmi</w:t>
      </w:r>
      <w:r w:rsidR="00336799">
        <w:t>.</w:t>
      </w:r>
      <w:r w:rsidR="000C19CA">
        <w:t xml:space="preserve"> </w:t>
      </w:r>
      <w:r w:rsidR="00336799">
        <w:t>T</w:t>
      </w:r>
      <w:r w:rsidR="000C19CA">
        <w:t xml:space="preserve">omēr lieta </w:t>
      </w:r>
      <w:r w:rsidR="00336799">
        <w:t xml:space="preserve">saistībā ar bērna tiesībām </w:t>
      </w:r>
      <w:r w:rsidR="000C19CA">
        <w:t xml:space="preserve">automātiski nenozīmē, ka tiesa nevar piemērot Administratīvā procesa likuma </w:t>
      </w:r>
      <w:proofErr w:type="gramStart"/>
      <w:r w:rsidR="000C19CA">
        <w:t>307.panta</w:t>
      </w:r>
      <w:proofErr w:type="gramEnd"/>
      <w:r w:rsidR="000C19CA">
        <w:t xml:space="preserve"> ceturtajā daļā noteikto tiesisko regulējumu</w:t>
      </w:r>
      <w:r w:rsidR="00336799">
        <w:t>, proti,</w:t>
      </w:r>
      <w:r w:rsidR="000C19CA">
        <w:t xml:space="preserve"> pievienoties pirmās instances tiesas sprieduma motīviem, ja uzskata tos par tiesiskiem un pamatotiem. Nav pieļaujam</w:t>
      </w:r>
      <w:r w:rsidR="00336799">
        <w:t>a situācija</w:t>
      </w:r>
      <w:r w:rsidR="000C19CA">
        <w:t xml:space="preserve">, </w:t>
      </w:r>
      <w:r w:rsidR="00336799">
        <w:t>k</w:t>
      </w:r>
      <w:r w:rsidR="000C19CA">
        <w:t>a tiesa, izmantojot minēto tiesību normu</w:t>
      </w:r>
      <w:r w:rsidR="00336799">
        <w:t>,</w:t>
      </w:r>
      <w:r w:rsidR="000C19CA">
        <w:t xml:space="preserve"> pievienojas rajona tiesas sprieduma motīviem, neatbild uz procesa dalībnieku </w:t>
      </w:r>
      <w:r w:rsidR="00D21CF2">
        <w:t>racionāliem</w:t>
      </w:r>
      <w:r w:rsidR="000C19CA">
        <w:t xml:space="preserve"> pretargumentiem par pirmās instances tiesas spriedumu vai lietas apstākļiem pēc būtības. Tomēr konkrētajā gadījumā nav konstatējams, ka apgabaltiesa, pievienojoties rajona tiesas sprieduma motīviem, vienlaikus nebūtu atbildējusi uz kādiem pieteicēju argumentiem, kuriem ir izšķiroša nozīme lietas izspriešanā. Pieteicēji kasācijas sūdzībā arī nenorāda, kādus pieteicēju būtiskus argumentus tiesa </w:t>
      </w:r>
      <w:r w:rsidR="00336799">
        <w:t>nav</w:t>
      </w:r>
      <w:r w:rsidR="000C19CA">
        <w:t xml:space="preserve"> izvērtējusi. Pieteicēju norāde kasācijas sūdzībā uz Satversmes, Konvencijas un Bērnu tiesību aizsardzības likumā ietverto bērnu tiesību prioritāti, ko</w:t>
      </w:r>
      <w:r w:rsidR="00A35270">
        <w:t>,</w:t>
      </w:r>
      <w:r w:rsidR="000C19CA">
        <w:t xml:space="preserve"> pieteicēju ieskatā</w:t>
      </w:r>
      <w:r w:rsidR="00A35270">
        <w:t>,</w:t>
      </w:r>
      <w:r w:rsidR="000C19CA">
        <w:t xml:space="preserve"> apgabaltiesa, bez papildu argumentācijas pievienojoties rajona tiesai, nav piemērojusi, nav pa</w:t>
      </w:r>
      <w:r w:rsidR="0074169B">
        <w:t xml:space="preserve">matots, tā kā ar pievienošanos </w:t>
      </w:r>
      <w:r w:rsidR="000C19CA">
        <w:t>rajona tiesas sprieduma argumenti kļūst par apgabaltiesas sprieduma argumentiem</w:t>
      </w:r>
      <w:r w:rsidR="0074169B">
        <w:t xml:space="preserve"> </w:t>
      </w:r>
      <w:proofErr w:type="gramStart"/>
      <w:r w:rsidR="0074169B">
        <w:t>(</w:t>
      </w:r>
      <w:proofErr w:type="gramEnd"/>
      <w:r w:rsidR="0074169B" w:rsidRPr="00C80631">
        <w:rPr>
          <w:i/>
        </w:rPr>
        <w:t>Augstākās tiesas 2017.gada 20.aprīļa sprieduma lietā Nr. SKA-372/2017 (A420300914) 19.punkts</w:t>
      </w:r>
      <w:r w:rsidR="0074169B" w:rsidRPr="00C36187">
        <w:t>)</w:t>
      </w:r>
      <w:r w:rsidR="000C19CA" w:rsidRPr="00C36187">
        <w:t>.</w:t>
      </w:r>
      <w:r w:rsidR="000C19CA">
        <w:t xml:space="preserve"> </w:t>
      </w:r>
    </w:p>
    <w:p w14:paraId="01E35079" w14:textId="2E3FC960" w:rsidR="00FE1783" w:rsidRDefault="000C19CA" w:rsidP="000C19CA">
      <w:pPr>
        <w:spacing w:line="276" w:lineRule="auto"/>
        <w:ind w:firstLine="567"/>
        <w:jc w:val="both"/>
      </w:pPr>
      <w:r>
        <w:t xml:space="preserve">No </w:t>
      </w:r>
      <w:r w:rsidR="00523007">
        <w:t>apgabaltiesas</w:t>
      </w:r>
      <w:r>
        <w:t xml:space="preserve"> sprieduma</w:t>
      </w:r>
      <w:r w:rsidR="00523007">
        <w:t xml:space="preserve"> arī</w:t>
      </w:r>
      <w:r>
        <w:t xml:space="preserve"> izriet, ka apgabaltiesa ir pievienojusies pirmās instances tiesas sprieduma pamatojumam, kur ir sniegts izvērsts vērtējums par pieteicējas pieteikumā norādītajiem iebildumiem, kas pamatā ir tie paši, kas minēti apelācijas sūdzībā. Tiesas spriedums ir pamatots ar pierādījumiem, par kuru ticamību un pietiekamību l</w:t>
      </w:r>
      <w:r w:rsidR="00A65430">
        <w:t>ē</w:t>
      </w:r>
      <w:r>
        <w:t>m</w:t>
      </w:r>
      <w:r w:rsidR="00A65430">
        <w:t>a</w:t>
      </w:r>
      <w:r>
        <w:t xml:space="preserve"> pati </w:t>
      </w:r>
      <w:r w:rsidR="00A65430">
        <w:t>apgabal</w:t>
      </w:r>
      <w:r>
        <w:t>tiesa.</w:t>
      </w:r>
      <w:r w:rsidR="00A65430">
        <w:t xml:space="preserve"> </w:t>
      </w:r>
      <w:r w:rsidR="00405201">
        <w:t xml:space="preserve">Rajona tiesas spriedumā un secīgi apgabaltiesas spriedumā ir tikušas piemērotas pieteicēju norādītās tiesību normas. </w:t>
      </w:r>
      <w:r>
        <w:t>Turklāt apgabaltiesa tikai daļēji pievienojās pirmās instances tiesas sprieduma motīviem</w:t>
      </w:r>
      <w:r w:rsidR="00FE1783">
        <w:t>, a</w:t>
      </w:r>
      <w:r>
        <w:t xml:space="preserve">pgabaltiesas vērtējums par lietas faktiskajiem apstākļiem un pierādījumiem lietā tikai daļēji sakrita ar pirmās instances tiesas </w:t>
      </w:r>
      <w:r w:rsidR="00FE1783">
        <w:t>vērtējumu.</w:t>
      </w:r>
      <w:r w:rsidR="00C11F74" w:rsidRPr="00C11F74">
        <w:t xml:space="preserve"> </w:t>
      </w:r>
    </w:p>
    <w:p w14:paraId="4E38F45B" w14:textId="2BA0EC47" w:rsidR="000C19CA" w:rsidRDefault="00FE1783" w:rsidP="000C19CA">
      <w:pPr>
        <w:spacing w:line="276" w:lineRule="auto"/>
        <w:ind w:firstLine="567"/>
        <w:jc w:val="both"/>
      </w:pPr>
      <w:r>
        <w:t xml:space="preserve">Ievērojot minēto, ir noraidāms kasatoru viedoklis, </w:t>
      </w:r>
      <w:r w:rsidR="000C19CA">
        <w:t xml:space="preserve">ka apgabaltiesa bez jebkādu argumentu analīzes būtu pievienojusies pirmās instances tiesas spriedumam. Tādējādi Administratīvā procesa likuma </w:t>
      </w:r>
      <w:proofErr w:type="gramStart"/>
      <w:r w:rsidR="000C19CA">
        <w:t>307.panta</w:t>
      </w:r>
      <w:proofErr w:type="gramEnd"/>
      <w:r w:rsidR="000C19CA">
        <w:t xml:space="preserve"> ceturtās daļas pārkāpums nav konstatējams.</w:t>
      </w:r>
    </w:p>
    <w:p w14:paraId="546B4C22" w14:textId="77777777" w:rsidR="00C36187" w:rsidRDefault="00C36187" w:rsidP="000C19CA">
      <w:pPr>
        <w:spacing w:line="276" w:lineRule="auto"/>
        <w:ind w:firstLine="567"/>
        <w:jc w:val="both"/>
      </w:pPr>
    </w:p>
    <w:p w14:paraId="0878910E" w14:textId="77777777" w:rsidR="009F6750" w:rsidRPr="004E4C1E" w:rsidRDefault="009F6750" w:rsidP="009F6750">
      <w:pPr>
        <w:pStyle w:val="NoSpacing"/>
        <w:jc w:val="center"/>
        <w:rPr>
          <w:b/>
        </w:rPr>
      </w:pPr>
      <w:r w:rsidRPr="004E4C1E">
        <w:rPr>
          <w:b/>
        </w:rPr>
        <w:t>Rezolutīvā daļa</w:t>
      </w:r>
    </w:p>
    <w:p w14:paraId="14616D93" w14:textId="77777777" w:rsidR="009F6750" w:rsidRPr="007F76C8" w:rsidRDefault="009F6750" w:rsidP="009F6750">
      <w:pPr>
        <w:pStyle w:val="NoSpacing"/>
      </w:pPr>
    </w:p>
    <w:p w14:paraId="78B56FAC" w14:textId="77777777" w:rsidR="009F6750" w:rsidRDefault="009F6750" w:rsidP="009F6750">
      <w:pPr>
        <w:pStyle w:val="NoSpacing"/>
        <w:spacing w:line="276" w:lineRule="auto"/>
        <w:ind w:firstLine="567"/>
        <w:jc w:val="both"/>
        <w:rPr>
          <w:rFonts w:eastAsiaTheme="minorEastAsia"/>
        </w:rPr>
      </w:pPr>
      <w:r w:rsidRPr="006462B9">
        <w:rPr>
          <w:rFonts w:eastAsiaTheme="minorEastAsia"/>
        </w:rPr>
        <w:t xml:space="preserve">Pamatojoties uz Administratīvā procesa likuma </w:t>
      </w:r>
      <w:proofErr w:type="gramStart"/>
      <w:r>
        <w:rPr>
          <w:rFonts w:eastAsiaTheme="minorEastAsia"/>
        </w:rPr>
        <w:t>348.panta</w:t>
      </w:r>
      <w:proofErr w:type="gramEnd"/>
      <w:r>
        <w:rPr>
          <w:rFonts w:eastAsiaTheme="minorEastAsia"/>
        </w:rPr>
        <w:t xml:space="preserve"> pirmās daļas 1</w:t>
      </w:r>
      <w:r w:rsidRPr="006462B9">
        <w:rPr>
          <w:rFonts w:eastAsiaTheme="minorEastAsia"/>
        </w:rPr>
        <w:t>.punktu un 351.pantu, Augstākā tiesa</w:t>
      </w:r>
    </w:p>
    <w:p w14:paraId="638A206E" w14:textId="77777777" w:rsidR="009F6750" w:rsidRDefault="009F6750" w:rsidP="009F6750">
      <w:pPr>
        <w:pStyle w:val="NoSpacing"/>
        <w:jc w:val="center"/>
        <w:rPr>
          <w:b/>
        </w:rPr>
      </w:pPr>
      <w:bookmarkStart w:id="5" w:name="Dropdown14"/>
    </w:p>
    <w:p w14:paraId="450AFB0C" w14:textId="77777777" w:rsidR="009F6750" w:rsidRPr="004E4C1E" w:rsidRDefault="009F6750" w:rsidP="00C36187">
      <w:pPr>
        <w:pStyle w:val="NoSpacing"/>
        <w:keepNext/>
        <w:jc w:val="center"/>
        <w:rPr>
          <w:b/>
        </w:rPr>
      </w:pPr>
      <w:r w:rsidRPr="004E4C1E">
        <w:rPr>
          <w:b/>
        </w:rPr>
        <w:t>nosprieda</w:t>
      </w:r>
      <w:bookmarkEnd w:id="5"/>
    </w:p>
    <w:p w14:paraId="514DC217" w14:textId="77777777" w:rsidR="009F6750" w:rsidRPr="007F76C8" w:rsidRDefault="009F6750" w:rsidP="00C36187">
      <w:pPr>
        <w:pStyle w:val="NoSpacing"/>
        <w:keepNext/>
        <w:rPr>
          <w:bCs/>
          <w:spacing w:val="70"/>
        </w:rPr>
      </w:pPr>
    </w:p>
    <w:p w14:paraId="2F1BD82E" w14:textId="68D29DD6" w:rsidR="009F6750" w:rsidRDefault="009F6750" w:rsidP="00C36187">
      <w:pPr>
        <w:pStyle w:val="NoSpacing"/>
        <w:keepNext/>
        <w:spacing w:line="276" w:lineRule="auto"/>
        <w:ind w:firstLine="567"/>
        <w:jc w:val="both"/>
        <w:rPr>
          <w:rFonts w:eastAsiaTheme="minorEastAsia"/>
        </w:rPr>
      </w:pPr>
      <w:r>
        <w:rPr>
          <w:rFonts w:eastAsiaTheme="minorEastAsia"/>
        </w:rPr>
        <w:t xml:space="preserve">Atstāt negrozītu Administratīvās apgabaltiesas </w:t>
      </w:r>
      <w:proofErr w:type="gramStart"/>
      <w:r>
        <w:rPr>
          <w:rFonts w:eastAsiaTheme="minorEastAsia"/>
        </w:rPr>
        <w:t>201</w:t>
      </w:r>
      <w:r w:rsidR="00885497">
        <w:rPr>
          <w:rFonts w:eastAsiaTheme="minorEastAsia"/>
        </w:rPr>
        <w:t>7</w:t>
      </w:r>
      <w:r>
        <w:rPr>
          <w:rFonts w:eastAsiaTheme="minorEastAsia"/>
        </w:rPr>
        <w:t>.gada</w:t>
      </w:r>
      <w:proofErr w:type="gramEnd"/>
      <w:r>
        <w:rPr>
          <w:rFonts w:eastAsiaTheme="minorEastAsia"/>
        </w:rPr>
        <w:t xml:space="preserve"> </w:t>
      </w:r>
      <w:r w:rsidR="00885497">
        <w:rPr>
          <w:rFonts w:eastAsiaTheme="minorEastAsia"/>
        </w:rPr>
        <w:t>21</w:t>
      </w:r>
      <w:r>
        <w:rPr>
          <w:rFonts w:eastAsiaTheme="minorEastAsia"/>
        </w:rPr>
        <w:t>.</w:t>
      </w:r>
      <w:r w:rsidR="00885497">
        <w:rPr>
          <w:rFonts w:eastAsiaTheme="minorEastAsia"/>
        </w:rPr>
        <w:t>novembr</w:t>
      </w:r>
      <w:r>
        <w:rPr>
          <w:rFonts w:eastAsiaTheme="minorEastAsia"/>
        </w:rPr>
        <w:t xml:space="preserve">a spriedumu, bet </w:t>
      </w:r>
      <w:r w:rsidR="006F5F36">
        <w:t>[pers. A]</w:t>
      </w:r>
      <w:r w:rsidR="00885497" w:rsidRPr="00B17B0C">
        <w:t xml:space="preserve"> </w:t>
      </w:r>
      <w:r w:rsidR="00885497">
        <w:t xml:space="preserve">un </w:t>
      </w:r>
      <w:proofErr w:type="gramStart"/>
      <w:r w:rsidR="006F5F36">
        <w:t>[</w:t>
      </w:r>
      <w:proofErr w:type="gramEnd"/>
      <w:r w:rsidR="006F5F36">
        <w:t>pers. B]</w:t>
      </w:r>
      <w:r w:rsidR="00885497">
        <w:t xml:space="preserve"> </w:t>
      </w:r>
      <w:r w:rsidR="00885497" w:rsidRPr="00B17B0C">
        <w:t>kasācijas sūdzību</w:t>
      </w:r>
      <w:r w:rsidR="00885497">
        <w:rPr>
          <w:rFonts w:eastAsiaTheme="minorEastAsia"/>
        </w:rPr>
        <w:t xml:space="preserve"> </w:t>
      </w:r>
      <w:r>
        <w:rPr>
          <w:rFonts w:eastAsiaTheme="minorEastAsia"/>
        </w:rPr>
        <w:t>noraidīt.</w:t>
      </w:r>
    </w:p>
    <w:p w14:paraId="3C5A2838" w14:textId="48A5D7AE" w:rsidR="007C602A" w:rsidRPr="00FA0202" w:rsidRDefault="009F6750" w:rsidP="00FA0202">
      <w:pPr>
        <w:pStyle w:val="NoSpacing"/>
        <w:spacing w:line="276" w:lineRule="auto"/>
        <w:ind w:firstLine="567"/>
        <w:rPr>
          <w:rFonts w:eastAsiaTheme="minorEastAsia"/>
        </w:rPr>
      </w:pPr>
      <w:r w:rsidRPr="006462B9">
        <w:rPr>
          <w:rFonts w:eastAsiaTheme="minorEastAsia"/>
        </w:rPr>
        <w:t xml:space="preserve">Spriedums </w:t>
      </w:r>
      <w:r w:rsidRPr="006462B9">
        <w:rPr>
          <w:rFonts w:eastAsiaTheme="minorEastAsia"/>
          <w:bCs/>
        </w:rPr>
        <w:t>nav pārsūdzams.</w:t>
      </w:r>
    </w:p>
    <w:sectPr w:rsidR="007C602A" w:rsidRPr="00FA0202" w:rsidSect="006F5F36">
      <w:footerReference w:type="default" r:id="rId8"/>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13821" w14:textId="77777777" w:rsidR="00305147" w:rsidRDefault="00305147" w:rsidP="00FA70F8">
      <w:r>
        <w:separator/>
      </w:r>
    </w:p>
  </w:endnote>
  <w:endnote w:type="continuationSeparator" w:id="0">
    <w:p w14:paraId="2FC30622" w14:textId="77777777" w:rsidR="00305147" w:rsidRDefault="00305147" w:rsidP="00FA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9619959"/>
      <w:docPartObj>
        <w:docPartGallery w:val="Page Numbers (Bottom of Page)"/>
        <w:docPartUnique/>
      </w:docPartObj>
    </w:sdtPr>
    <w:sdtEndPr>
      <w:rPr>
        <w:noProof/>
      </w:rPr>
    </w:sdtEndPr>
    <w:sdtContent>
      <w:sdt>
        <w:sdtPr>
          <w:id w:val="-612428885"/>
          <w:docPartObj>
            <w:docPartGallery w:val="Page Numbers (Bottom of Page)"/>
            <w:docPartUnique/>
          </w:docPartObj>
        </w:sdtPr>
        <w:sdtEndPr/>
        <w:sdtContent>
          <w:sdt>
            <w:sdtPr>
              <w:id w:val="-697472522"/>
              <w:docPartObj>
                <w:docPartGallery w:val="Page Numbers (Top of Page)"/>
                <w:docPartUnique/>
              </w:docPartObj>
            </w:sdtPr>
            <w:sdtEndPr/>
            <w:sdtContent>
              <w:p w14:paraId="52C7F68A" w14:textId="10658A0F" w:rsidR="00B75959" w:rsidRPr="00FA70F8" w:rsidRDefault="00B75959" w:rsidP="00FA70F8">
                <w:pPr>
                  <w:pStyle w:val="Footer"/>
                  <w:jc w:val="center"/>
                  <w:rPr>
                    <w:szCs w:val="22"/>
                    <w:lang w:eastAsia="en-US"/>
                  </w:rPr>
                </w:pPr>
                <w:r>
                  <w:rPr>
                    <w:bCs/>
                  </w:rPr>
                  <w:fldChar w:fldCharType="begin"/>
                </w:r>
                <w:r>
                  <w:rPr>
                    <w:bCs/>
                  </w:rPr>
                  <w:instrText xml:space="preserve"> PAGE </w:instrText>
                </w:r>
                <w:r>
                  <w:rPr>
                    <w:bCs/>
                  </w:rPr>
                  <w:fldChar w:fldCharType="separate"/>
                </w:r>
                <w:r w:rsidR="006E0023">
                  <w:rPr>
                    <w:bCs/>
                    <w:noProof/>
                  </w:rPr>
                  <w:t>10</w:t>
                </w:r>
                <w:r>
                  <w:rPr>
                    <w:bCs/>
                  </w:rPr>
                  <w:fldChar w:fldCharType="end"/>
                </w:r>
                <w:r>
                  <w:t xml:space="preserve"> no </w:t>
                </w:r>
                <w:r>
                  <w:rPr>
                    <w:bCs/>
                  </w:rPr>
                  <w:fldChar w:fldCharType="begin"/>
                </w:r>
                <w:r>
                  <w:rPr>
                    <w:bCs/>
                  </w:rPr>
                  <w:instrText xml:space="preserve"> NUMPAGES  </w:instrText>
                </w:r>
                <w:r>
                  <w:rPr>
                    <w:bCs/>
                  </w:rPr>
                  <w:fldChar w:fldCharType="separate"/>
                </w:r>
                <w:r w:rsidR="006E0023">
                  <w:rPr>
                    <w:bCs/>
                    <w:noProof/>
                  </w:rPr>
                  <w:t>10</w:t>
                </w:r>
                <w:r>
                  <w:rPr>
                    <w:bCs/>
                  </w:rPr>
                  <w:fldChar w:fldCharType="end"/>
                </w:r>
              </w:p>
            </w:sdtContent>
          </w:sdt>
        </w:sdtContent>
      </w:sdt>
    </w:sdtContent>
  </w:sdt>
  <w:p w14:paraId="428FCED4" w14:textId="77777777" w:rsidR="00B75959" w:rsidRDefault="00B75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C756B" w14:textId="77777777" w:rsidR="00305147" w:rsidRDefault="00305147" w:rsidP="00FA70F8">
      <w:r>
        <w:separator/>
      </w:r>
    </w:p>
  </w:footnote>
  <w:footnote w:type="continuationSeparator" w:id="0">
    <w:p w14:paraId="202E1405" w14:textId="77777777" w:rsidR="00305147" w:rsidRDefault="00305147" w:rsidP="00FA7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B6"/>
    <w:rsid w:val="0000140F"/>
    <w:rsid w:val="00001B4C"/>
    <w:rsid w:val="00002CF6"/>
    <w:rsid w:val="0000439C"/>
    <w:rsid w:val="0000571C"/>
    <w:rsid w:val="00012FFC"/>
    <w:rsid w:val="00013840"/>
    <w:rsid w:val="00013C42"/>
    <w:rsid w:val="00016531"/>
    <w:rsid w:val="0001662D"/>
    <w:rsid w:val="000206BB"/>
    <w:rsid w:val="0002141A"/>
    <w:rsid w:val="0002293B"/>
    <w:rsid w:val="00024A5E"/>
    <w:rsid w:val="00025C85"/>
    <w:rsid w:val="00031EE3"/>
    <w:rsid w:val="0003337E"/>
    <w:rsid w:val="00033D48"/>
    <w:rsid w:val="00034869"/>
    <w:rsid w:val="000362E3"/>
    <w:rsid w:val="0003660C"/>
    <w:rsid w:val="00042376"/>
    <w:rsid w:val="00042F9E"/>
    <w:rsid w:val="0004416C"/>
    <w:rsid w:val="00044B6B"/>
    <w:rsid w:val="00044DA4"/>
    <w:rsid w:val="00046B59"/>
    <w:rsid w:val="00046C77"/>
    <w:rsid w:val="00046D2A"/>
    <w:rsid w:val="000475AE"/>
    <w:rsid w:val="00051034"/>
    <w:rsid w:val="0005707C"/>
    <w:rsid w:val="00060357"/>
    <w:rsid w:val="00060D9F"/>
    <w:rsid w:val="00065DCC"/>
    <w:rsid w:val="0007014F"/>
    <w:rsid w:val="000707CD"/>
    <w:rsid w:val="00071041"/>
    <w:rsid w:val="000736E7"/>
    <w:rsid w:val="00075FFE"/>
    <w:rsid w:val="00077375"/>
    <w:rsid w:val="00085E24"/>
    <w:rsid w:val="000907E1"/>
    <w:rsid w:val="00093565"/>
    <w:rsid w:val="000938EF"/>
    <w:rsid w:val="000A11EF"/>
    <w:rsid w:val="000A1568"/>
    <w:rsid w:val="000A3ED9"/>
    <w:rsid w:val="000A7435"/>
    <w:rsid w:val="000B0674"/>
    <w:rsid w:val="000B35EB"/>
    <w:rsid w:val="000C096B"/>
    <w:rsid w:val="000C19CA"/>
    <w:rsid w:val="000C1DCC"/>
    <w:rsid w:val="000D0D73"/>
    <w:rsid w:val="000D1D5B"/>
    <w:rsid w:val="000D3128"/>
    <w:rsid w:val="000D4667"/>
    <w:rsid w:val="000D49E6"/>
    <w:rsid w:val="000E161B"/>
    <w:rsid w:val="000F06FA"/>
    <w:rsid w:val="000F0753"/>
    <w:rsid w:val="000F2B27"/>
    <w:rsid w:val="000F319D"/>
    <w:rsid w:val="000F587D"/>
    <w:rsid w:val="000F70DA"/>
    <w:rsid w:val="000F7E49"/>
    <w:rsid w:val="00101029"/>
    <w:rsid w:val="00101549"/>
    <w:rsid w:val="00107921"/>
    <w:rsid w:val="001103E0"/>
    <w:rsid w:val="001160C7"/>
    <w:rsid w:val="0011629A"/>
    <w:rsid w:val="00116907"/>
    <w:rsid w:val="00120EC1"/>
    <w:rsid w:val="001219E0"/>
    <w:rsid w:val="00124ED6"/>
    <w:rsid w:val="00125B84"/>
    <w:rsid w:val="00127484"/>
    <w:rsid w:val="00127601"/>
    <w:rsid w:val="00134C41"/>
    <w:rsid w:val="001350F1"/>
    <w:rsid w:val="00136662"/>
    <w:rsid w:val="00140ADF"/>
    <w:rsid w:val="00145B1F"/>
    <w:rsid w:val="001469C5"/>
    <w:rsid w:val="00146F85"/>
    <w:rsid w:val="001502B1"/>
    <w:rsid w:val="001504B5"/>
    <w:rsid w:val="0015374D"/>
    <w:rsid w:val="00163F6A"/>
    <w:rsid w:val="00164499"/>
    <w:rsid w:val="00165204"/>
    <w:rsid w:val="001655AB"/>
    <w:rsid w:val="001674F9"/>
    <w:rsid w:val="001724DA"/>
    <w:rsid w:val="00172EDE"/>
    <w:rsid w:val="001735CE"/>
    <w:rsid w:val="00175273"/>
    <w:rsid w:val="001769B1"/>
    <w:rsid w:val="001808A2"/>
    <w:rsid w:val="00184048"/>
    <w:rsid w:val="00186E3F"/>
    <w:rsid w:val="0019065F"/>
    <w:rsid w:val="00191B52"/>
    <w:rsid w:val="001935DD"/>
    <w:rsid w:val="001949B4"/>
    <w:rsid w:val="001A0CDF"/>
    <w:rsid w:val="001A3C86"/>
    <w:rsid w:val="001A68C7"/>
    <w:rsid w:val="001A70AA"/>
    <w:rsid w:val="001A7E9B"/>
    <w:rsid w:val="001B1330"/>
    <w:rsid w:val="001B14AD"/>
    <w:rsid w:val="001B1A5B"/>
    <w:rsid w:val="001B2B64"/>
    <w:rsid w:val="001B331A"/>
    <w:rsid w:val="001B7CF0"/>
    <w:rsid w:val="001C36B8"/>
    <w:rsid w:val="001C56B8"/>
    <w:rsid w:val="001C7421"/>
    <w:rsid w:val="001D199C"/>
    <w:rsid w:val="001D3EEE"/>
    <w:rsid w:val="001D48BF"/>
    <w:rsid w:val="001D5DB5"/>
    <w:rsid w:val="001D7022"/>
    <w:rsid w:val="001E0FEF"/>
    <w:rsid w:val="001E4331"/>
    <w:rsid w:val="001E494C"/>
    <w:rsid w:val="001E5F12"/>
    <w:rsid w:val="001F3295"/>
    <w:rsid w:val="001F3B3B"/>
    <w:rsid w:val="001F4433"/>
    <w:rsid w:val="001F79F1"/>
    <w:rsid w:val="001F7BE6"/>
    <w:rsid w:val="001F7EB2"/>
    <w:rsid w:val="0020367A"/>
    <w:rsid w:val="00205811"/>
    <w:rsid w:val="002061FC"/>
    <w:rsid w:val="00211586"/>
    <w:rsid w:val="002151BF"/>
    <w:rsid w:val="002169DC"/>
    <w:rsid w:val="0022047E"/>
    <w:rsid w:val="00220B0F"/>
    <w:rsid w:val="002227CF"/>
    <w:rsid w:val="0022353A"/>
    <w:rsid w:val="002258D1"/>
    <w:rsid w:val="0022679F"/>
    <w:rsid w:val="0023071A"/>
    <w:rsid w:val="002314B0"/>
    <w:rsid w:val="00232687"/>
    <w:rsid w:val="00233216"/>
    <w:rsid w:val="0023453E"/>
    <w:rsid w:val="00234DAA"/>
    <w:rsid w:val="002350A5"/>
    <w:rsid w:val="00235752"/>
    <w:rsid w:val="002401AD"/>
    <w:rsid w:val="00241371"/>
    <w:rsid w:val="00247E33"/>
    <w:rsid w:val="00251587"/>
    <w:rsid w:val="0025182E"/>
    <w:rsid w:val="0025231E"/>
    <w:rsid w:val="00257A11"/>
    <w:rsid w:val="00257CEA"/>
    <w:rsid w:val="002624F3"/>
    <w:rsid w:val="002628D6"/>
    <w:rsid w:val="00271407"/>
    <w:rsid w:val="00274527"/>
    <w:rsid w:val="00275113"/>
    <w:rsid w:val="00280187"/>
    <w:rsid w:val="002813C5"/>
    <w:rsid w:val="002823E6"/>
    <w:rsid w:val="00282838"/>
    <w:rsid w:val="00283FD6"/>
    <w:rsid w:val="002856B6"/>
    <w:rsid w:val="0028594A"/>
    <w:rsid w:val="00297BAA"/>
    <w:rsid w:val="00297C0F"/>
    <w:rsid w:val="002A08DC"/>
    <w:rsid w:val="002A0D88"/>
    <w:rsid w:val="002A1A87"/>
    <w:rsid w:val="002A4A3B"/>
    <w:rsid w:val="002A56A8"/>
    <w:rsid w:val="002A771C"/>
    <w:rsid w:val="002B1B1D"/>
    <w:rsid w:val="002B2101"/>
    <w:rsid w:val="002B26FC"/>
    <w:rsid w:val="002B27C9"/>
    <w:rsid w:val="002B7CB6"/>
    <w:rsid w:val="002C66B5"/>
    <w:rsid w:val="002C6B7A"/>
    <w:rsid w:val="002D0746"/>
    <w:rsid w:val="002D5009"/>
    <w:rsid w:val="002D56C2"/>
    <w:rsid w:val="002D7C43"/>
    <w:rsid w:val="002D7F25"/>
    <w:rsid w:val="002E3B08"/>
    <w:rsid w:val="002E5424"/>
    <w:rsid w:val="002E59E4"/>
    <w:rsid w:val="002E5B3D"/>
    <w:rsid w:val="002E6A9F"/>
    <w:rsid w:val="002E7B8A"/>
    <w:rsid w:val="002F06DD"/>
    <w:rsid w:val="002F0B22"/>
    <w:rsid w:val="002F2720"/>
    <w:rsid w:val="002F4920"/>
    <w:rsid w:val="002F5A8E"/>
    <w:rsid w:val="002F6DAB"/>
    <w:rsid w:val="00302AF2"/>
    <w:rsid w:val="003032D7"/>
    <w:rsid w:val="00305147"/>
    <w:rsid w:val="00305A25"/>
    <w:rsid w:val="0031332E"/>
    <w:rsid w:val="00313683"/>
    <w:rsid w:val="00314794"/>
    <w:rsid w:val="00315F38"/>
    <w:rsid w:val="00321091"/>
    <w:rsid w:val="003216DD"/>
    <w:rsid w:val="0032517C"/>
    <w:rsid w:val="00331744"/>
    <w:rsid w:val="00332188"/>
    <w:rsid w:val="00333733"/>
    <w:rsid w:val="00334EC3"/>
    <w:rsid w:val="003364A4"/>
    <w:rsid w:val="00336799"/>
    <w:rsid w:val="003414A8"/>
    <w:rsid w:val="00343257"/>
    <w:rsid w:val="00345A4A"/>
    <w:rsid w:val="00350F3B"/>
    <w:rsid w:val="00351514"/>
    <w:rsid w:val="003518AD"/>
    <w:rsid w:val="00351CA6"/>
    <w:rsid w:val="00354497"/>
    <w:rsid w:val="00357C52"/>
    <w:rsid w:val="003622EA"/>
    <w:rsid w:val="00365D76"/>
    <w:rsid w:val="00366731"/>
    <w:rsid w:val="003723C5"/>
    <w:rsid w:val="00372CAD"/>
    <w:rsid w:val="00374971"/>
    <w:rsid w:val="00374FE0"/>
    <w:rsid w:val="00376948"/>
    <w:rsid w:val="00382322"/>
    <w:rsid w:val="00391D2D"/>
    <w:rsid w:val="003937F1"/>
    <w:rsid w:val="00393A95"/>
    <w:rsid w:val="0039686A"/>
    <w:rsid w:val="00396F56"/>
    <w:rsid w:val="003A17BC"/>
    <w:rsid w:val="003A52E3"/>
    <w:rsid w:val="003A5C43"/>
    <w:rsid w:val="003A5D32"/>
    <w:rsid w:val="003A6CD1"/>
    <w:rsid w:val="003B1836"/>
    <w:rsid w:val="003B20B6"/>
    <w:rsid w:val="003B2795"/>
    <w:rsid w:val="003B50BB"/>
    <w:rsid w:val="003B578A"/>
    <w:rsid w:val="003C1769"/>
    <w:rsid w:val="003C3C3A"/>
    <w:rsid w:val="003C5975"/>
    <w:rsid w:val="003C7CC2"/>
    <w:rsid w:val="003D1088"/>
    <w:rsid w:val="003D19E7"/>
    <w:rsid w:val="003D309A"/>
    <w:rsid w:val="003D4317"/>
    <w:rsid w:val="003D7472"/>
    <w:rsid w:val="003E091A"/>
    <w:rsid w:val="003E2A8C"/>
    <w:rsid w:val="003E55AF"/>
    <w:rsid w:val="003E7E51"/>
    <w:rsid w:val="003F170C"/>
    <w:rsid w:val="003F3A55"/>
    <w:rsid w:val="003F3F78"/>
    <w:rsid w:val="003F6425"/>
    <w:rsid w:val="00403501"/>
    <w:rsid w:val="00404793"/>
    <w:rsid w:val="00405201"/>
    <w:rsid w:val="00414E1C"/>
    <w:rsid w:val="00415EC2"/>
    <w:rsid w:val="00417409"/>
    <w:rsid w:val="00422497"/>
    <w:rsid w:val="00424FC1"/>
    <w:rsid w:val="00425E2C"/>
    <w:rsid w:val="00426A67"/>
    <w:rsid w:val="00427B61"/>
    <w:rsid w:val="004300EB"/>
    <w:rsid w:val="00430439"/>
    <w:rsid w:val="00430ECA"/>
    <w:rsid w:val="00431E00"/>
    <w:rsid w:val="00436911"/>
    <w:rsid w:val="00436C35"/>
    <w:rsid w:val="004400F7"/>
    <w:rsid w:val="00442582"/>
    <w:rsid w:val="004441CB"/>
    <w:rsid w:val="00447F9E"/>
    <w:rsid w:val="00447FD1"/>
    <w:rsid w:val="00450B08"/>
    <w:rsid w:val="00453855"/>
    <w:rsid w:val="00454253"/>
    <w:rsid w:val="00455D9F"/>
    <w:rsid w:val="004563B0"/>
    <w:rsid w:val="00456DEE"/>
    <w:rsid w:val="0046155A"/>
    <w:rsid w:val="00466EEC"/>
    <w:rsid w:val="004751B2"/>
    <w:rsid w:val="004753DB"/>
    <w:rsid w:val="004766C4"/>
    <w:rsid w:val="00476FAB"/>
    <w:rsid w:val="0047730E"/>
    <w:rsid w:val="00484661"/>
    <w:rsid w:val="00485C4B"/>
    <w:rsid w:val="00486818"/>
    <w:rsid w:val="00490146"/>
    <w:rsid w:val="00491995"/>
    <w:rsid w:val="004919C0"/>
    <w:rsid w:val="00493895"/>
    <w:rsid w:val="00494622"/>
    <w:rsid w:val="00494D22"/>
    <w:rsid w:val="00497045"/>
    <w:rsid w:val="004A525F"/>
    <w:rsid w:val="004B2359"/>
    <w:rsid w:val="004B2605"/>
    <w:rsid w:val="004B2DB5"/>
    <w:rsid w:val="004B379C"/>
    <w:rsid w:val="004B596B"/>
    <w:rsid w:val="004C2605"/>
    <w:rsid w:val="004C3B9E"/>
    <w:rsid w:val="004D0F33"/>
    <w:rsid w:val="004D3B68"/>
    <w:rsid w:val="004D3C8B"/>
    <w:rsid w:val="004D40FE"/>
    <w:rsid w:val="004D495E"/>
    <w:rsid w:val="004D4D70"/>
    <w:rsid w:val="004D7B36"/>
    <w:rsid w:val="004E0234"/>
    <w:rsid w:val="004E04B0"/>
    <w:rsid w:val="004E1882"/>
    <w:rsid w:val="004E2F22"/>
    <w:rsid w:val="004E34F1"/>
    <w:rsid w:val="004E498A"/>
    <w:rsid w:val="004E79FB"/>
    <w:rsid w:val="004E7DCF"/>
    <w:rsid w:val="004F0987"/>
    <w:rsid w:val="004F11B0"/>
    <w:rsid w:val="004F37DE"/>
    <w:rsid w:val="004F5369"/>
    <w:rsid w:val="004F5D72"/>
    <w:rsid w:val="004F6AC7"/>
    <w:rsid w:val="00504C6B"/>
    <w:rsid w:val="00507407"/>
    <w:rsid w:val="00514E9B"/>
    <w:rsid w:val="00516071"/>
    <w:rsid w:val="005217B1"/>
    <w:rsid w:val="0052271F"/>
    <w:rsid w:val="00523007"/>
    <w:rsid w:val="005242A2"/>
    <w:rsid w:val="00524764"/>
    <w:rsid w:val="0052759D"/>
    <w:rsid w:val="00527617"/>
    <w:rsid w:val="00527D47"/>
    <w:rsid w:val="005313D5"/>
    <w:rsid w:val="005322FE"/>
    <w:rsid w:val="0053353E"/>
    <w:rsid w:val="0053508C"/>
    <w:rsid w:val="0053665B"/>
    <w:rsid w:val="005367B0"/>
    <w:rsid w:val="0054341C"/>
    <w:rsid w:val="0054480D"/>
    <w:rsid w:val="00546141"/>
    <w:rsid w:val="00556427"/>
    <w:rsid w:val="00556898"/>
    <w:rsid w:val="0057378E"/>
    <w:rsid w:val="005740F9"/>
    <w:rsid w:val="00580BAB"/>
    <w:rsid w:val="00580D99"/>
    <w:rsid w:val="005855BA"/>
    <w:rsid w:val="00587CE3"/>
    <w:rsid w:val="00590326"/>
    <w:rsid w:val="00590734"/>
    <w:rsid w:val="0059136C"/>
    <w:rsid w:val="005926AC"/>
    <w:rsid w:val="00596420"/>
    <w:rsid w:val="00596C1D"/>
    <w:rsid w:val="00596E61"/>
    <w:rsid w:val="005A5578"/>
    <w:rsid w:val="005A57FE"/>
    <w:rsid w:val="005B0D15"/>
    <w:rsid w:val="005B2EFC"/>
    <w:rsid w:val="005B3072"/>
    <w:rsid w:val="005B6CC9"/>
    <w:rsid w:val="005C08A9"/>
    <w:rsid w:val="005C2B96"/>
    <w:rsid w:val="005C4239"/>
    <w:rsid w:val="005C4A12"/>
    <w:rsid w:val="005C52FC"/>
    <w:rsid w:val="005D03CC"/>
    <w:rsid w:val="005D1A83"/>
    <w:rsid w:val="005D4AA5"/>
    <w:rsid w:val="005D51E7"/>
    <w:rsid w:val="005D5F9A"/>
    <w:rsid w:val="005E389E"/>
    <w:rsid w:val="005E3B5C"/>
    <w:rsid w:val="005E452F"/>
    <w:rsid w:val="005E46E7"/>
    <w:rsid w:val="005E600A"/>
    <w:rsid w:val="005F1F8F"/>
    <w:rsid w:val="005F414C"/>
    <w:rsid w:val="00603F4B"/>
    <w:rsid w:val="00604D62"/>
    <w:rsid w:val="006131DA"/>
    <w:rsid w:val="00616619"/>
    <w:rsid w:val="00621894"/>
    <w:rsid w:val="00622A63"/>
    <w:rsid w:val="00623BAC"/>
    <w:rsid w:val="00624028"/>
    <w:rsid w:val="00627DBA"/>
    <w:rsid w:val="00633557"/>
    <w:rsid w:val="00635AFE"/>
    <w:rsid w:val="0064388C"/>
    <w:rsid w:val="00645AD6"/>
    <w:rsid w:val="006469FA"/>
    <w:rsid w:val="006505A5"/>
    <w:rsid w:val="006549D4"/>
    <w:rsid w:val="00656ED1"/>
    <w:rsid w:val="00662FC5"/>
    <w:rsid w:val="00663AE8"/>
    <w:rsid w:val="00673200"/>
    <w:rsid w:val="006749A1"/>
    <w:rsid w:val="00675AF7"/>
    <w:rsid w:val="00676A29"/>
    <w:rsid w:val="00676A6E"/>
    <w:rsid w:val="00677EDE"/>
    <w:rsid w:val="0068008F"/>
    <w:rsid w:val="006820E4"/>
    <w:rsid w:val="00682257"/>
    <w:rsid w:val="00683E8E"/>
    <w:rsid w:val="00684A4F"/>
    <w:rsid w:val="00695452"/>
    <w:rsid w:val="00695966"/>
    <w:rsid w:val="00696FC0"/>
    <w:rsid w:val="00697165"/>
    <w:rsid w:val="00697923"/>
    <w:rsid w:val="006A0032"/>
    <w:rsid w:val="006A24E1"/>
    <w:rsid w:val="006A3A5A"/>
    <w:rsid w:val="006A51F2"/>
    <w:rsid w:val="006A75C7"/>
    <w:rsid w:val="006B1F63"/>
    <w:rsid w:val="006B42C2"/>
    <w:rsid w:val="006B4BF9"/>
    <w:rsid w:val="006B544F"/>
    <w:rsid w:val="006C11CC"/>
    <w:rsid w:val="006D06E8"/>
    <w:rsid w:val="006D0722"/>
    <w:rsid w:val="006D134F"/>
    <w:rsid w:val="006D76C0"/>
    <w:rsid w:val="006E0023"/>
    <w:rsid w:val="006E15B9"/>
    <w:rsid w:val="006E2DA2"/>
    <w:rsid w:val="006E3F90"/>
    <w:rsid w:val="006E5162"/>
    <w:rsid w:val="006F02CC"/>
    <w:rsid w:val="006F167B"/>
    <w:rsid w:val="006F28C2"/>
    <w:rsid w:val="006F5101"/>
    <w:rsid w:val="006F5F36"/>
    <w:rsid w:val="00703EC6"/>
    <w:rsid w:val="00706FE2"/>
    <w:rsid w:val="00710686"/>
    <w:rsid w:val="00714FCF"/>
    <w:rsid w:val="007168F6"/>
    <w:rsid w:val="007175BC"/>
    <w:rsid w:val="00720619"/>
    <w:rsid w:val="007307C9"/>
    <w:rsid w:val="00732EEF"/>
    <w:rsid w:val="0073303A"/>
    <w:rsid w:val="007402DF"/>
    <w:rsid w:val="0074169B"/>
    <w:rsid w:val="00741ABE"/>
    <w:rsid w:val="00743967"/>
    <w:rsid w:val="00746B58"/>
    <w:rsid w:val="00751304"/>
    <w:rsid w:val="007517BF"/>
    <w:rsid w:val="00751C66"/>
    <w:rsid w:val="00753CBB"/>
    <w:rsid w:val="00753ED3"/>
    <w:rsid w:val="00760777"/>
    <w:rsid w:val="00763E19"/>
    <w:rsid w:val="00767456"/>
    <w:rsid w:val="00767DC8"/>
    <w:rsid w:val="00773DF4"/>
    <w:rsid w:val="00775E45"/>
    <w:rsid w:val="00777F54"/>
    <w:rsid w:val="00782704"/>
    <w:rsid w:val="00786B26"/>
    <w:rsid w:val="0078705B"/>
    <w:rsid w:val="007905E4"/>
    <w:rsid w:val="007913F4"/>
    <w:rsid w:val="00794797"/>
    <w:rsid w:val="007963D4"/>
    <w:rsid w:val="007A11B4"/>
    <w:rsid w:val="007A2B3D"/>
    <w:rsid w:val="007A3D51"/>
    <w:rsid w:val="007A4EFE"/>
    <w:rsid w:val="007B0A3B"/>
    <w:rsid w:val="007B24CC"/>
    <w:rsid w:val="007B3856"/>
    <w:rsid w:val="007B497D"/>
    <w:rsid w:val="007C5BC0"/>
    <w:rsid w:val="007C602A"/>
    <w:rsid w:val="007C6FB4"/>
    <w:rsid w:val="007D044C"/>
    <w:rsid w:val="007D32D1"/>
    <w:rsid w:val="007D356D"/>
    <w:rsid w:val="007D4ED3"/>
    <w:rsid w:val="007D513B"/>
    <w:rsid w:val="007D6A5F"/>
    <w:rsid w:val="007D7EBA"/>
    <w:rsid w:val="007E31A0"/>
    <w:rsid w:val="007E5D96"/>
    <w:rsid w:val="007E6D04"/>
    <w:rsid w:val="007E7E4B"/>
    <w:rsid w:val="007F022A"/>
    <w:rsid w:val="007F1474"/>
    <w:rsid w:val="007F4CE4"/>
    <w:rsid w:val="007F503C"/>
    <w:rsid w:val="008107EC"/>
    <w:rsid w:val="008114D9"/>
    <w:rsid w:val="00812FEE"/>
    <w:rsid w:val="008138F2"/>
    <w:rsid w:val="00813CDA"/>
    <w:rsid w:val="0081490C"/>
    <w:rsid w:val="008156BC"/>
    <w:rsid w:val="00815A2D"/>
    <w:rsid w:val="00822DC5"/>
    <w:rsid w:val="00825727"/>
    <w:rsid w:val="00831A85"/>
    <w:rsid w:val="008354E1"/>
    <w:rsid w:val="008439CA"/>
    <w:rsid w:val="00850AAF"/>
    <w:rsid w:val="008569DA"/>
    <w:rsid w:val="00857C4A"/>
    <w:rsid w:val="00862044"/>
    <w:rsid w:val="00863088"/>
    <w:rsid w:val="00867252"/>
    <w:rsid w:val="00872208"/>
    <w:rsid w:val="0087404B"/>
    <w:rsid w:val="00874C3E"/>
    <w:rsid w:val="00874E51"/>
    <w:rsid w:val="008760E1"/>
    <w:rsid w:val="00877268"/>
    <w:rsid w:val="00877BDE"/>
    <w:rsid w:val="008818F3"/>
    <w:rsid w:val="0088195D"/>
    <w:rsid w:val="00881CA5"/>
    <w:rsid w:val="00881FC7"/>
    <w:rsid w:val="00885497"/>
    <w:rsid w:val="00891378"/>
    <w:rsid w:val="00893D64"/>
    <w:rsid w:val="0089679E"/>
    <w:rsid w:val="00897AC8"/>
    <w:rsid w:val="008A01D6"/>
    <w:rsid w:val="008B1870"/>
    <w:rsid w:val="008C563D"/>
    <w:rsid w:val="008C7483"/>
    <w:rsid w:val="008D5981"/>
    <w:rsid w:val="008D6A0E"/>
    <w:rsid w:val="008D6BB4"/>
    <w:rsid w:val="008E250E"/>
    <w:rsid w:val="008E31B4"/>
    <w:rsid w:val="008F005E"/>
    <w:rsid w:val="008F111F"/>
    <w:rsid w:val="008F1C69"/>
    <w:rsid w:val="008F1DC8"/>
    <w:rsid w:val="008F2207"/>
    <w:rsid w:val="008F2B70"/>
    <w:rsid w:val="008F50AA"/>
    <w:rsid w:val="00901B62"/>
    <w:rsid w:val="0091261C"/>
    <w:rsid w:val="00913668"/>
    <w:rsid w:val="009138A1"/>
    <w:rsid w:val="009157A3"/>
    <w:rsid w:val="00917CA7"/>
    <w:rsid w:val="00927CE8"/>
    <w:rsid w:val="009306FF"/>
    <w:rsid w:val="00930968"/>
    <w:rsid w:val="00931543"/>
    <w:rsid w:val="00932C49"/>
    <w:rsid w:val="00941AFA"/>
    <w:rsid w:val="0094220C"/>
    <w:rsid w:val="009434EC"/>
    <w:rsid w:val="0094454A"/>
    <w:rsid w:val="00945512"/>
    <w:rsid w:val="00947E17"/>
    <w:rsid w:val="00954ED8"/>
    <w:rsid w:val="009564D6"/>
    <w:rsid w:val="00957A7B"/>
    <w:rsid w:val="0096057B"/>
    <w:rsid w:val="00961304"/>
    <w:rsid w:val="00965D76"/>
    <w:rsid w:val="009664B4"/>
    <w:rsid w:val="00971FBC"/>
    <w:rsid w:val="00972CF1"/>
    <w:rsid w:val="00972DBD"/>
    <w:rsid w:val="00972DC3"/>
    <w:rsid w:val="009737A6"/>
    <w:rsid w:val="0098516F"/>
    <w:rsid w:val="009854DD"/>
    <w:rsid w:val="0098561A"/>
    <w:rsid w:val="009865F4"/>
    <w:rsid w:val="00986CE2"/>
    <w:rsid w:val="00991700"/>
    <w:rsid w:val="00991D48"/>
    <w:rsid w:val="009934C6"/>
    <w:rsid w:val="00995A2E"/>
    <w:rsid w:val="009A4494"/>
    <w:rsid w:val="009B235C"/>
    <w:rsid w:val="009B3785"/>
    <w:rsid w:val="009C1D03"/>
    <w:rsid w:val="009C4688"/>
    <w:rsid w:val="009C58E9"/>
    <w:rsid w:val="009C6744"/>
    <w:rsid w:val="009C6FB4"/>
    <w:rsid w:val="009D4D22"/>
    <w:rsid w:val="009D517F"/>
    <w:rsid w:val="009D6299"/>
    <w:rsid w:val="009D752A"/>
    <w:rsid w:val="009D7C83"/>
    <w:rsid w:val="009E16E2"/>
    <w:rsid w:val="009E237F"/>
    <w:rsid w:val="009E2382"/>
    <w:rsid w:val="009E290B"/>
    <w:rsid w:val="009E3F72"/>
    <w:rsid w:val="009E565D"/>
    <w:rsid w:val="009E7365"/>
    <w:rsid w:val="009F3C1E"/>
    <w:rsid w:val="009F6750"/>
    <w:rsid w:val="009F7E51"/>
    <w:rsid w:val="00A00C93"/>
    <w:rsid w:val="00A04B9F"/>
    <w:rsid w:val="00A11BEE"/>
    <w:rsid w:val="00A15E13"/>
    <w:rsid w:val="00A17698"/>
    <w:rsid w:val="00A20EB7"/>
    <w:rsid w:val="00A21E6B"/>
    <w:rsid w:val="00A21E83"/>
    <w:rsid w:val="00A22730"/>
    <w:rsid w:val="00A22BF7"/>
    <w:rsid w:val="00A25268"/>
    <w:rsid w:val="00A27F43"/>
    <w:rsid w:val="00A3154C"/>
    <w:rsid w:val="00A32B78"/>
    <w:rsid w:val="00A35270"/>
    <w:rsid w:val="00A36F9D"/>
    <w:rsid w:val="00A3765D"/>
    <w:rsid w:val="00A37E96"/>
    <w:rsid w:val="00A411BA"/>
    <w:rsid w:val="00A44765"/>
    <w:rsid w:val="00A458FB"/>
    <w:rsid w:val="00A4594E"/>
    <w:rsid w:val="00A46A1B"/>
    <w:rsid w:val="00A501F1"/>
    <w:rsid w:val="00A54A79"/>
    <w:rsid w:val="00A56DF4"/>
    <w:rsid w:val="00A64B1B"/>
    <w:rsid w:val="00A65430"/>
    <w:rsid w:val="00A664DC"/>
    <w:rsid w:val="00A66A53"/>
    <w:rsid w:val="00A6719F"/>
    <w:rsid w:val="00A70DEA"/>
    <w:rsid w:val="00A7148D"/>
    <w:rsid w:val="00A715DF"/>
    <w:rsid w:val="00A7235B"/>
    <w:rsid w:val="00A74C12"/>
    <w:rsid w:val="00A75AF8"/>
    <w:rsid w:val="00A765CE"/>
    <w:rsid w:val="00A77D83"/>
    <w:rsid w:val="00A87B2A"/>
    <w:rsid w:val="00A91E30"/>
    <w:rsid w:val="00A91F63"/>
    <w:rsid w:val="00A92E14"/>
    <w:rsid w:val="00A94BA9"/>
    <w:rsid w:val="00A95F6B"/>
    <w:rsid w:val="00A96388"/>
    <w:rsid w:val="00AA1085"/>
    <w:rsid w:val="00AA19DB"/>
    <w:rsid w:val="00AA4C6F"/>
    <w:rsid w:val="00AA77ED"/>
    <w:rsid w:val="00AB135D"/>
    <w:rsid w:val="00AB1849"/>
    <w:rsid w:val="00AB224D"/>
    <w:rsid w:val="00AB3664"/>
    <w:rsid w:val="00AB3DE1"/>
    <w:rsid w:val="00AB7A98"/>
    <w:rsid w:val="00AC0DC2"/>
    <w:rsid w:val="00AC27E4"/>
    <w:rsid w:val="00AC5AF9"/>
    <w:rsid w:val="00AC62FB"/>
    <w:rsid w:val="00AE42F5"/>
    <w:rsid w:val="00AE6F2A"/>
    <w:rsid w:val="00AF2626"/>
    <w:rsid w:val="00AF27A0"/>
    <w:rsid w:val="00AF2967"/>
    <w:rsid w:val="00AF4BEF"/>
    <w:rsid w:val="00AF4DCE"/>
    <w:rsid w:val="00AF5D4A"/>
    <w:rsid w:val="00B0053F"/>
    <w:rsid w:val="00B10FAA"/>
    <w:rsid w:val="00B121CE"/>
    <w:rsid w:val="00B1558D"/>
    <w:rsid w:val="00B20EB5"/>
    <w:rsid w:val="00B21B57"/>
    <w:rsid w:val="00B266D5"/>
    <w:rsid w:val="00B31D10"/>
    <w:rsid w:val="00B32CFE"/>
    <w:rsid w:val="00B34E4B"/>
    <w:rsid w:val="00B4187B"/>
    <w:rsid w:val="00B45E35"/>
    <w:rsid w:val="00B46DC7"/>
    <w:rsid w:val="00B471EE"/>
    <w:rsid w:val="00B479B1"/>
    <w:rsid w:val="00B47A70"/>
    <w:rsid w:val="00B50B26"/>
    <w:rsid w:val="00B51F1A"/>
    <w:rsid w:val="00B52AD5"/>
    <w:rsid w:val="00B532B2"/>
    <w:rsid w:val="00B5539B"/>
    <w:rsid w:val="00B556FC"/>
    <w:rsid w:val="00B5728A"/>
    <w:rsid w:val="00B576CB"/>
    <w:rsid w:val="00B57735"/>
    <w:rsid w:val="00B625BC"/>
    <w:rsid w:val="00B63C19"/>
    <w:rsid w:val="00B72CEB"/>
    <w:rsid w:val="00B743CB"/>
    <w:rsid w:val="00B74529"/>
    <w:rsid w:val="00B75959"/>
    <w:rsid w:val="00B818C1"/>
    <w:rsid w:val="00B833FA"/>
    <w:rsid w:val="00B84E57"/>
    <w:rsid w:val="00B858F6"/>
    <w:rsid w:val="00B861BE"/>
    <w:rsid w:val="00B93A36"/>
    <w:rsid w:val="00B97714"/>
    <w:rsid w:val="00B978EB"/>
    <w:rsid w:val="00BA29B2"/>
    <w:rsid w:val="00BB224B"/>
    <w:rsid w:val="00BB2770"/>
    <w:rsid w:val="00BB31ED"/>
    <w:rsid w:val="00BB3CD4"/>
    <w:rsid w:val="00BB7733"/>
    <w:rsid w:val="00BB7BE7"/>
    <w:rsid w:val="00BC075D"/>
    <w:rsid w:val="00BC0B0C"/>
    <w:rsid w:val="00BC3BE3"/>
    <w:rsid w:val="00BC4A03"/>
    <w:rsid w:val="00BC5887"/>
    <w:rsid w:val="00BC6605"/>
    <w:rsid w:val="00BD28FC"/>
    <w:rsid w:val="00BD3EB8"/>
    <w:rsid w:val="00BD5172"/>
    <w:rsid w:val="00BD677E"/>
    <w:rsid w:val="00BE116C"/>
    <w:rsid w:val="00BE2A3D"/>
    <w:rsid w:val="00BF2D4F"/>
    <w:rsid w:val="00BF7E55"/>
    <w:rsid w:val="00BF7FC7"/>
    <w:rsid w:val="00C050A4"/>
    <w:rsid w:val="00C06B2A"/>
    <w:rsid w:val="00C10B35"/>
    <w:rsid w:val="00C11F74"/>
    <w:rsid w:val="00C13FCB"/>
    <w:rsid w:val="00C15390"/>
    <w:rsid w:val="00C164CD"/>
    <w:rsid w:val="00C17570"/>
    <w:rsid w:val="00C20FAE"/>
    <w:rsid w:val="00C21405"/>
    <w:rsid w:val="00C2282B"/>
    <w:rsid w:val="00C2427D"/>
    <w:rsid w:val="00C36187"/>
    <w:rsid w:val="00C36837"/>
    <w:rsid w:val="00C41939"/>
    <w:rsid w:val="00C4520C"/>
    <w:rsid w:val="00C4623A"/>
    <w:rsid w:val="00C47449"/>
    <w:rsid w:val="00C518A7"/>
    <w:rsid w:val="00C527F8"/>
    <w:rsid w:val="00C546A9"/>
    <w:rsid w:val="00C549DA"/>
    <w:rsid w:val="00C54B68"/>
    <w:rsid w:val="00C557F3"/>
    <w:rsid w:val="00C6015C"/>
    <w:rsid w:val="00C60E4B"/>
    <w:rsid w:val="00C610ED"/>
    <w:rsid w:val="00C6569F"/>
    <w:rsid w:val="00C7003A"/>
    <w:rsid w:val="00C71F15"/>
    <w:rsid w:val="00C74D8A"/>
    <w:rsid w:val="00C75D5E"/>
    <w:rsid w:val="00C7790B"/>
    <w:rsid w:val="00C805B3"/>
    <w:rsid w:val="00C80631"/>
    <w:rsid w:val="00C81E13"/>
    <w:rsid w:val="00C8388C"/>
    <w:rsid w:val="00C85FB0"/>
    <w:rsid w:val="00C86D18"/>
    <w:rsid w:val="00C90A14"/>
    <w:rsid w:val="00C93D59"/>
    <w:rsid w:val="00C96E48"/>
    <w:rsid w:val="00CA04A2"/>
    <w:rsid w:val="00CA47A6"/>
    <w:rsid w:val="00CA510E"/>
    <w:rsid w:val="00CA76A5"/>
    <w:rsid w:val="00CB1386"/>
    <w:rsid w:val="00CB20DF"/>
    <w:rsid w:val="00CB5101"/>
    <w:rsid w:val="00CB566E"/>
    <w:rsid w:val="00CB6BB8"/>
    <w:rsid w:val="00CB7181"/>
    <w:rsid w:val="00CC327A"/>
    <w:rsid w:val="00CC5014"/>
    <w:rsid w:val="00CC58E3"/>
    <w:rsid w:val="00CC63BC"/>
    <w:rsid w:val="00CC78F2"/>
    <w:rsid w:val="00CD0637"/>
    <w:rsid w:val="00CD23EF"/>
    <w:rsid w:val="00CD2B65"/>
    <w:rsid w:val="00CD6456"/>
    <w:rsid w:val="00CD7D7B"/>
    <w:rsid w:val="00CE0739"/>
    <w:rsid w:val="00CE0DAE"/>
    <w:rsid w:val="00CE344D"/>
    <w:rsid w:val="00CE507E"/>
    <w:rsid w:val="00CE7335"/>
    <w:rsid w:val="00CE783A"/>
    <w:rsid w:val="00CE7B0E"/>
    <w:rsid w:val="00CF286A"/>
    <w:rsid w:val="00D05ACE"/>
    <w:rsid w:val="00D0718C"/>
    <w:rsid w:val="00D0771C"/>
    <w:rsid w:val="00D10CC0"/>
    <w:rsid w:val="00D1261C"/>
    <w:rsid w:val="00D14225"/>
    <w:rsid w:val="00D14BF4"/>
    <w:rsid w:val="00D1593C"/>
    <w:rsid w:val="00D15E88"/>
    <w:rsid w:val="00D21CF2"/>
    <w:rsid w:val="00D23C97"/>
    <w:rsid w:val="00D2543D"/>
    <w:rsid w:val="00D31981"/>
    <w:rsid w:val="00D33000"/>
    <w:rsid w:val="00D343DC"/>
    <w:rsid w:val="00D36EA2"/>
    <w:rsid w:val="00D52BEF"/>
    <w:rsid w:val="00D54AC5"/>
    <w:rsid w:val="00D60CA8"/>
    <w:rsid w:val="00D64212"/>
    <w:rsid w:val="00D64F28"/>
    <w:rsid w:val="00D66143"/>
    <w:rsid w:val="00D678E4"/>
    <w:rsid w:val="00D754AD"/>
    <w:rsid w:val="00D81676"/>
    <w:rsid w:val="00D9460C"/>
    <w:rsid w:val="00D96523"/>
    <w:rsid w:val="00D975CB"/>
    <w:rsid w:val="00DA097E"/>
    <w:rsid w:val="00DA1613"/>
    <w:rsid w:val="00DA440B"/>
    <w:rsid w:val="00DA5AA2"/>
    <w:rsid w:val="00DA5F13"/>
    <w:rsid w:val="00DA650B"/>
    <w:rsid w:val="00DA696D"/>
    <w:rsid w:val="00DA7F1A"/>
    <w:rsid w:val="00DC161A"/>
    <w:rsid w:val="00DC1AB7"/>
    <w:rsid w:val="00DC35D4"/>
    <w:rsid w:val="00DD2125"/>
    <w:rsid w:val="00DD2DAE"/>
    <w:rsid w:val="00DD44F4"/>
    <w:rsid w:val="00DD4A6E"/>
    <w:rsid w:val="00DD7423"/>
    <w:rsid w:val="00DE166D"/>
    <w:rsid w:val="00DE5EF0"/>
    <w:rsid w:val="00DE7056"/>
    <w:rsid w:val="00DF7F5F"/>
    <w:rsid w:val="00E01F7C"/>
    <w:rsid w:val="00E052A2"/>
    <w:rsid w:val="00E13830"/>
    <w:rsid w:val="00E13C8E"/>
    <w:rsid w:val="00E152A7"/>
    <w:rsid w:val="00E1602B"/>
    <w:rsid w:val="00E160AB"/>
    <w:rsid w:val="00E20C73"/>
    <w:rsid w:val="00E219F1"/>
    <w:rsid w:val="00E22A0C"/>
    <w:rsid w:val="00E3309C"/>
    <w:rsid w:val="00E33B26"/>
    <w:rsid w:val="00E35EDB"/>
    <w:rsid w:val="00E411F8"/>
    <w:rsid w:val="00E414E1"/>
    <w:rsid w:val="00E42A95"/>
    <w:rsid w:val="00E4605C"/>
    <w:rsid w:val="00E46F2E"/>
    <w:rsid w:val="00E51539"/>
    <w:rsid w:val="00E62273"/>
    <w:rsid w:val="00E62C88"/>
    <w:rsid w:val="00E643A0"/>
    <w:rsid w:val="00E65F21"/>
    <w:rsid w:val="00E701DB"/>
    <w:rsid w:val="00E726A2"/>
    <w:rsid w:val="00E76C26"/>
    <w:rsid w:val="00E80CA4"/>
    <w:rsid w:val="00E87725"/>
    <w:rsid w:val="00E90D48"/>
    <w:rsid w:val="00E93E2D"/>
    <w:rsid w:val="00E94B64"/>
    <w:rsid w:val="00E95486"/>
    <w:rsid w:val="00EA0221"/>
    <w:rsid w:val="00EA0FE4"/>
    <w:rsid w:val="00EA3894"/>
    <w:rsid w:val="00EA48C2"/>
    <w:rsid w:val="00EA64B2"/>
    <w:rsid w:val="00EA6D0A"/>
    <w:rsid w:val="00EA7F4A"/>
    <w:rsid w:val="00EB0A7E"/>
    <w:rsid w:val="00EB12F9"/>
    <w:rsid w:val="00EB4F42"/>
    <w:rsid w:val="00EB5999"/>
    <w:rsid w:val="00EB6120"/>
    <w:rsid w:val="00EC21B0"/>
    <w:rsid w:val="00EC2DE4"/>
    <w:rsid w:val="00EC3A69"/>
    <w:rsid w:val="00EC604D"/>
    <w:rsid w:val="00EC7C72"/>
    <w:rsid w:val="00EE00F9"/>
    <w:rsid w:val="00EE028D"/>
    <w:rsid w:val="00EE0C41"/>
    <w:rsid w:val="00EE265E"/>
    <w:rsid w:val="00EE5373"/>
    <w:rsid w:val="00EE5B2C"/>
    <w:rsid w:val="00EE7BDB"/>
    <w:rsid w:val="00EF32F6"/>
    <w:rsid w:val="00EF3C60"/>
    <w:rsid w:val="00EF50EF"/>
    <w:rsid w:val="00F002D8"/>
    <w:rsid w:val="00F05473"/>
    <w:rsid w:val="00F100DB"/>
    <w:rsid w:val="00F1060F"/>
    <w:rsid w:val="00F13C4A"/>
    <w:rsid w:val="00F178DE"/>
    <w:rsid w:val="00F24078"/>
    <w:rsid w:val="00F244AB"/>
    <w:rsid w:val="00F330FB"/>
    <w:rsid w:val="00F36B73"/>
    <w:rsid w:val="00F40DD9"/>
    <w:rsid w:val="00F42CFE"/>
    <w:rsid w:val="00F44D76"/>
    <w:rsid w:val="00F456C9"/>
    <w:rsid w:val="00F45744"/>
    <w:rsid w:val="00F47B64"/>
    <w:rsid w:val="00F52817"/>
    <w:rsid w:val="00F5781E"/>
    <w:rsid w:val="00F64366"/>
    <w:rsid w:val="00F658AA"/>
    <w:rsid w:val="00F666C5"/>
    <w:rsid w:val="00F7170B"/>
    <w:rsid w:val="00F717A7"/>
    <w:rsid w:val="00F74147"/>
    <w:rsid w:val="00F75410"/>
    <w:rsid w:val="00F80818"/>
    <w:rsid w:val="00F86293"/>
    <w:rsid w:val="00F91076"/>
    <w:rsid w:val="00F913DC"/>
    <w:rsid w:val="00F93B2A"/>
    <w:rsid w:val="00F970C6"/>
    <w:rsid w:val="00FA0202"/>
    <w:rsid w:val="00FA32DF"/>
    <w:rsid w:val="00FA3660"/>
    <w:rsid w:val="00FA58CA"/>
    <w:rsid w:val="00FA6CE8"/>
    <w:rsid w:val="00FA7071"/>
    <w:rsid w:val="00FA70F8"/>
    <w:rsid w:val="00FA73E5"/>
    <w:rsid w:val="00FA79BD"/>
    <w:rsid w:val="00FB38AD"/>
    <w:rsid w:val="00FB4D20"/>
    <w:rsid w:val="00FC3452"/>
    <w:rsid w:val="00FC379C"/>
    <w:rsid w:val="00FC53F1"/>
    <w:rsid w:val="00FD06B2"/>
    <w:rsid w:val="00FD2AE4"/>
    <w:rsid w:val="00FD2DD1"/>
    <w:rsid w:val="00FD3BE6"/>
    <w:rsid w:val="00FE11C8"/>
    <w:rsid w:val="00FE1783"/>
    <w:rsid w:val="00FE2629"/>
    <w:rsid w:val="00FE36BA"/>
    <w:rsid w:val="00FE4807"/>
    <w:rsid w:val="00FE7710"/>
    <w:rsid w:val="00FF73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95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0B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B20B6"/>
    <w:pPr>
      <w:spacing w:after="120" w:line="480" w:lineRule="auto"/>
    </w:pPr>
    <w:rPr>
      <w:lang w:val="x-none"/>
    </w:rPr>
  </w:style>
  <w:style w:type="character" w:customStyle="1" w:styleId="BodyText2Char">
    <w:name w:val="Body Text 2 Char"/>
    <w:basedOn w:val="DefaultParagraphFont"/>
    <w:link w:val="BodyText2"/>
    <w:rsid w:val="003B20B6"/>
    <w:rPr>
      <w:rFonts w:ascii="Times New Roman" w:eastAsia="Times New Roman" w:hAnsi="Times New Roman" w:cs="Times New Roman"/>
      <w:sz w:val="24"/>
      <w:szCs w:val="24"/>
      <w:lang w:val="x-none" w:eastAsia="ru-RU"/>
    </w:rPr>
  </w:style>
  <w:style w:type="character" w:styleId="CommentReference">
    <w:name w:val="annotation reference"/>
    <w:basedOn w:val="DefaultParagraphFont"/>
    <w:uiPriority w:val="99"/>
    <w:semiHidden/>
    <w:unhideWhenUsed/>
    <w:rsid w:val="003C7CC2"/>
    <w:rPr>
      <w:sz w:val="16"/>
      <w:szCs w:val="16"/>
    </w:rPr>
  </w:style>
  <w:style w:type="paragraph" w:styleId="CommentText">
    <w:name w:val="annotation text"/>
    <w:basedOn w:val="Normal"/>
    <w:link w:val="CommentTextChar"/>
    <w:uiPriority w:val="99"/>
    <w:semiHidden/>
    <w:unhideWhenUsed/>
    <w:rsid w:val="003C7CC2"/>
    <w:rPr>
      <w:sz w:val="20"/>
      <w:szCs w:val="20"/>
    </w:rPr>
  </w:style>
  <w:style w:type="character" w:customStyle="1" w:styleId="CommentTextChar">
    <w:name w:val="Comment Text Char"/>
    <w:basedOn w:val="DefaultParagraphFont"/>
    <w:link w:val="CommentText"/>
    <w:uiPriority w:val="99"/>
    <w:semiHidden/>
    <w:rsid w:val="003C7CC2"/>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C7CC2"/>
    <w:rPr>
      <w:b/>
      <w:bCs/>
    </w:rPr>
  </w:style>
  <w:style w:type="character" w:customStyle="1" w:styleId="CommentSubjectChar">
    <w:name w:val="Comment Subject Char"/>
    <w:basedOn w:val="CommentTextChar"/>
    <w:link w:val="CommentSubject"/>
    <w:uiPriority w:val="99"/>
    <w:semiHidden/>
    <w:rsid w:val="003C7CC2"/>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3C7C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CC2"/>
    <w:rPr>
      <w:rFonts w:ascii="Segoe UI" w:eastAsia="Times New Roman" w:hAnsi="Segoe UI" w:cs="Segoe UI"/>
      <w:sz w:val="18"/>
      <w:szCs w:val="18"/>
      <w:lang w:eastAsia="ru-RU"/>
    </w:rPr>
  </w:style>
  <w:style w:type="paragraph" w:styleId="Header">
    <w:name w:val="header"/>
    <w:basedOn w:val="Normal"/>
    <w:link w:val="HeaderChar"/>
    <w:uiPriority w:val="99"/>
    <w:unhideWhenUsed/>
    <w:rsid w:val="00FA70F8"/>
    <w:pPr>
      <w:tabs>
        <w:tab w:val="center" w:pos="4153"/>
        <w:tab w:val="right" w:pos="8306"/>
      </w:tabs>
    </w:pPr>
  </w:style>
  <w:style w:type="character" w:customStyle="1" w:styleId="HeaderChar">
    <w:name w:val="Header Char"/>
    <w:basedOn w:val="DefaultParagraphFont"/>
    <w:link w:val="Header"/>
    <w:uiPriority w:val="99"/>
    <w:rsid w:val="00FA70F8"/>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A70F8"/>
    <w:pPr>
      <w:tabs>
        <w:tab w:val="center" w:pos="4153"/>
        <w:tab w:val="right" w:pos="8306"/>
      </w:tabs>
    </w:pPr>
  </w:style>
  <w:style w:type="character" w:customStyle="1" w:styleId="FooterChar">
    <w:name w:val="Footer Char"/>
    <w:basedOn w:val="DefaultParagraphFont"/>
    <w:link w:val="Footer"/>
    <w:uiPriority w:val="99"/>
    <w:rsid w:val="00FA70F8"/>
    <w:rPr>
      <w:rFonts w:ascii="Times New Roman" w:eastAsia="Times New Roman" w:hAnsi="Times New Roman" w:cs="Times New Roman"/>
      <w:sz w:val="24"/>
      <w:szCs w:val="24"/>
      <w:lang w:eastAsia="ru-RU"/>
    </w:rPr>
  </w:style>
  <w:style w:type="paragraph" w:styleId="NoSpacing">
    <w:name w:val="No Spacing"/>
    <w:uiPriority w:val="1"/>
    <w:qFormat/>
    <w:rsid w:val="009F6750"/>
    <w:pPr>
      <w:spacing w:after="0" w:line="240" w:lineRule="auto"/>
    </w:pPr>
    <w:rPr>
      <w:rFonts w:ascii="Times New Roman" w:hAnsi="Times New Roman"/>
      <w:sz w:val="24"/>
    </w:rPr>
  </w:style>
  <w:style w:type="paragraph" w:customStyle="1" w:styleId="tv213">
    <w:name w:val="tv213"/>
    <w:basedOn w:val="Normal"/>
    <w:rsid w:val="007C6FB4"/>
    <w:pPr>
      <w:spacing w:before="100" w:beforeAutospacing="1" w:after="100" w:afterAutospacing="1"/>
    </w:pPr>
    <w:rPr>
      <w:lang w:eastAsia="lv-LV"/>
    </w:rPr>
  </w:style>
  <w:style w:type="character" w:styleId="Hyperlink">
    <w:name w:val="Hyperlink"/>
    <w:basedOn w:val="DefaultParagraphFont"/>
    <w:uiPriority w:val="99"/>
    <w:semiHidden/>
    <w:unhideWhenUsed/>
    <w:rsid w:val="0006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379907">
      <w:bodyDiv w:val="1"/>
      <w:marLeft w:val="0"/>
      <w:marRight w:val="0"/>
      <w:marTop w:val="0"/>
      <w:marBottom w:val="0"/>
      <w:divBdr>
        <w:top w:val="none" w:sz="0" w:space="0" w:color="auto"/>
        <w:left w:val="none" w:sz="0" w:space="0" w:color="auto"/>
        <w:bottom w:val="none" w:sz="0" w:space="0" w:color="auto"/>
        <w:right w:val="none" w:sz="0" w:space="0" w:color="auto"/>
      </w:divBdr>
    </w:div>
    <w:div w:id="262299319">
      <w:bodyDiv w:val="1"/>
      <w:marLeft w:val="0"/>
      <w:marRight w:val="0"/>
      <w:marTop w:val="0"/>
      <w:marBottom w:val="0"/>
      <w:divBdr>
        <w:top w:val="none" w:sz="0" w:space="0" w:color="auto"/>
        <w:left w:val="none" w:sz="0" w:space="0" w:color="auto"/>
        <w:bottom w:val="none" w:sz="0" w:space="0" w:color="auto"/>
        <w:right w:val="none" w:sz="0" w:space="0" w:color="auto"/>
      </w:divBdr>
    </w:div>
    <w:div w:id="293487236">
      <w:bodyDiv w:val="1"/>
      <w:marLeft w:val="0"/>
      <w:marRight w:val="0"/>
      <w:marTop w:val="0"/>
      <w:marBottom w:val="0"/>
      <w:divBdr>
        <w:top w:val="none" w:sz="0" w:space="0" w:color="auto"/>
        <w:left w:val="none" w:sz="0" w:space="0" w:color="auto"/>
        <w:bottom w:val="none" w:sz="0" w:space="0" w:color="auto"/>
        <w:right w:val="none" w:sz="0" w:space="0" w:color="auto"/>
      </w:divBdr>
    </w:div>
    <w:div w:id="517040361">
      <w:bodyDiv w:val="1"/>
      <w:marLeft w:val="0"/>
      <w:marRight w:val="0"/>
      <w:marTop w:val="0"/>
      <w:marBottom w:val="0"/>
      <w:divBdr>
        <w:top w:val="none" w:sz="0" w:space="0" w:color="auto"/>
        <w:left w:val="none" w:sz="0" w:space="0" w:color="auto"/>
        <w:bottom w:val="none" w:sz="0" w:space="0" w:color="auto"/>
        <w:right w:val="none" w:sz="0" w:space="0" w:color="auto"/>
      </w:divBdr>
      <w:divsChild>
        <w:div w:id="935527577">
          <w:marLeft w:val="0"/>
          <w:marRight w:val="0"/>
          <w:marTop w:val="0"/>
          <w:marBottom w:val="0"/>
          <w:divBdr>
            <w:top w:val="none" w:sz="0" w:space="0" w:color="auto"/>
            <w:left w:val="none" w:sz="0" w:space="0" w:color="auto"/>
            <w:bottom w:val="none" w:sz="0" w:space="0" w:color="auto"/>
            <w:right w:val="none" w:sz="0" w:space="0" w:color="auto"/>
          </w:divBdr>
        </w:div>
        <w:div w:id="2074618317">
          <w:marLeft w:val="0"/>
          <w:marRight w:val="0"/>
          <w:marTop w:val="0"/>
          <w:marBottom w:val="0"/>
          <w:divBdr>
            <w:top w:val="none" w:sz="0" w:space="0" w:color="auto"/>
            <w:left w:val="none" w:sz="0" w:space="0" w:color="auto"/>
            <w:bottom w:val="none" w:sz="0" w:space="0" w:color="auto"/>
            <w:right w:val="none" w:sz="0" w:space="0" w:color="auto"/>
          </w:divBdr>
        </w:div>
      </w:divsChild>
    </w:div>
    <w:div w:id="684480931">
      <w:bodyDiv w:val="1"/>
      <w:marLeft w:val="0"/>
      <w:marRight w:val="0"/>
      <w:marTop w:val="0"/>
      <w:marBottom w:val="0"/>
      <w:divBdr>
        <w:top w:val="none" w:sz="0" w:space="0" w:color="auto"/>
        <w:left w:val="none" w:sz="0" w:space="0" w:color="auto"/>
        <w:bottom w:val="none" w:sz="0" w:space="0" w:color="auto"/>
        <w:right w:val="none" w:sz="0" w:space="0" w:color="auto"/>
      </w:divBdr>
    </w:div>
    <w:div w:id="722824591">
      <w:bodyDiv w:val="1"/>
      <w:marLeft w:val="0"/>
      <w:marRight w:val="0"/>
      <w:marTop w:val="0"/>
      <w:marBottom w:val="0"/>
      <w:divBdr>
        <w:top w:val="none" w:sz="0" w:space="0" w:color="auto"/>
        <w:left w:val="none" w:sz="0" w:space="0" w:color="auto"/>
        <w:bottom w:val="none" w:sz="0" w:space="0" w:color="auto"/>
        <w:right w:val="none" w:sz="0" w:space="0" w:color="auto"/>
      </w:divBdr>
    </w:div>
    <w:div w:id="892278181">
      <w:bodyDiv w:val="1"/>
      <w:marLeft w:val="0"/>
      <w:marRight w:val="0"/>
      <w:marTop w:val="0"/>
      <w:marBottom w:val="0"/>
      <w:divBdr>
        <w:top w:val="none" w:sz="0" w:space="0" w:color="auto"/>
        <w:left w:val="none" w:sz="0" w:space="0" w:color="auto"/>
        <w:bottom w:val="none" w:sz="0" w:space="0" w:color="auto"/>
        <w:right w:val="none" w:sz="0" w:space="0" w:color="auto"/>
      </w:divBdr>
      <w:divsChild>
        <w:div w:id="117996067">
          <w:marLeft w:val="0"/>
          <w:marRight w:val="0"/>
          <w:marTop w:val="0"/>
          <w:marBottom w:val="0"/>
          <w:divBdr>
            <w:top w:val="none" w:sz="0" w:space="0" w:color="auto"/>
            <w:left w:val="none" w:sz="0" w:space="0" w:color="auto"/>
            <w:bottom w:val="none" w:sz="0" w:space="0" w:color="auto"/>
            <w:right w:val="none" w:sz="0" w:space="0" w:color="auto"/>
          </w:divBdr>
        </w:div>
        <w:div w:id="770245040">
          <w:marLeft w:val="0"/>
          <w:marRight w:val="0"/>
          <w:marTop w:val="0"/>
          <w:marBottom w:val="0"/>
          <w:divBdr>
            <w:top w:val="none" w:sz="0" w:space="0" w:color="auto"/>
            <w:left w:val="none" w:sz="0" w:space="0" w:color="auto"/>
            <w:bottom w:val="none" w:sz="0" w:space="0" w:color="auto"/>
            <w:right w:val="none" w:sz="0" w:space="0" w:color="auto"/>
          </w:divBdr>
        </w:div>
      </w:divsChild>
    </w:div>
    <w:div w:id="1125848165">
      <w:bodyDiv w:val="1"/>
      <w:marLeft w:val="0"/>
      <w:marRight w:val="0"/>
      <w:marTop w:val="0"/>
      <w:marBottom w:val="0"/>
      <w:divBdr>
        <w:top w:val="none" w:sz="0" w:space="0" w:color="auto"/>
        <w:left w:val="none" w:sz="0" w:space="0" w:color="auto"/>
        <w:bottom w:val="none" w:sz="0" w:space="0" w:color="auto"/>
        <w:right w:val="none" w:sz="0" w:space="0" w:color="auto"/>
      </w:divBdr>
    </w:div>
    <w:div w:id="15950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3652-eiropas-konvencija-par-bernu-adopcij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652-eiropas-konvencija-par-bernu-adopcij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21766</Words>
  <Characters>12408</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2018-12-13T09:58:00Z</dcterms:created>
  <dcterms:modified xsi:type="dcterms:W3CDTF">2018-12-13T14:05:00Z</dcterms:modified>
</cp:coreProperties>
</file>