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F2D62" w14:textId="500D521F" w:rsidR="00A322C6" w:rsidRPr="00A322C6" w:rsidRDefault="00A322C6" w:rsidP="00A322C6">
      <w:pPr>
        <w:spacing w:line="276" w:lineRule="auto"/>
        <w:jc w:val="both"/>
        <w:rPr>
          <w:b/>
          <w:bCs/>
          <w:lang w:eastAsia="en-US"/>
        </w:rPr>
      </w:pPr>
      <w:r>
        <w:rPr>
          <w:b/>
          <w:bCs/>
        </w:rPr>
        <w:t xml:space="preserve">Fiziskās personas pārstāvja pilnvarošana mutvārdos </w:t>
      </w:r>
    </w:p>
    <w:p w14:paraId="0012B146" w14:textId="3428985E" w:rsidR="00320912" w:rsidRPr="00A322C6" w:rsidRDefault="00A322C6" w:rsidP="00A322C6">
      <w:pPr>
        <w:spacing w:line="276" w:lineRule="auto"/>
        <w:jc w:val="both"/>
        <w:rPr>
          <w:color w:val="000000"/>
        </w:rPr>
      </w:pPr>
      <w:r>
        <w:rPr>
          <w:color w:val="000000"/>
        </w:rPr>
        <w:t xml:space="preserve">Administratīvā procesa likuma </w:t>
      </w:r>
      <w:proofErr w:type="gramStart"/>
      <w:r>
        <w:rPr>
          <w:color w:val="000000"/>
        </w:rPr>
        <w:t>38.pantā</w:t>
      </w:r>
      <w:proofErr w:type="gramEnd"/>
      <w:r>
        <w:rPr>
          <w:color w:val="000000"/>
        </w:rPr>
        <w:t xml:space="preserve"> nostiprinātā mutvārdu pilnvarojuma mērķis ir atvieglot fiziskai personai pārstāvja pilnvarošanas procesu un tādējādi veicināt efektīvu konkrētā administratīvā procesa norisi iestādē un tiesā. Likumdevējs nav paredzējis, ka minētais instruments izmantojams, lai persona varētu iestādē mutvārdos pilnvarot pārstāvi nekonkrētām nākotnē hipotētiski iespējamām administratīvi tiesiskām attiecībām. </w:t>
      </w:r>
    </w:p>
    <w:p w14:paraId="0FFDA7A8" w14:textId="77777777" w:rsidR="00A322C6" w:rsidRPr="00320912" w:rsidRDefault="00A322C6" w:rsidP="00320912">
      <w:pPr>
        <w:spacing w:line="276" w:lineRule="auto"/>
        <w:jc w:val="right"/>
      </w:pPr>
    </w:p>
    <w:p w14:paraId="2F19D51C" w14:textId="26758519" w:rsidR="006B7BBC" w:rsidRPr="00320912" w:rsidRDefault="006B7BBC" w:rsidP="006B7BBC">
      <w:pPr>
        <w:spacing w:line="276" w:lineRule="auto"/>
        <w:jc w:val="center"/>
        <w:rPr>
          <w:b/>
        </w:rPr>
      </w:pPr>
      <w:r w:rsidRPr="00320912">
        <w:rPr>
          <w:b/>
        </w:rPr>
        <w:t>Latvijas Republikas Senāt</w:t>
      </w:r>
      <w:r w:rsidR="00B07FDB">
        <w:rPr>
          <w:b/>
        </w:rPr>
        <w:t>s</w:t>
      </w:r>
      <w:bookmarkStart w:id="0" w:name="_GoBack"/>
      <w:bookmarkEnd w:id="0"/>
    </w:p>
    <w:p w14:paraId="42426DE4" w14:textId="68E849EF" w:rsidR="00320912" w:rsidRPr="00320912" w:rsidRDefault="00320912" w:rsidP="006B7BBC">
      <w:pPr>
        <w:spacing w:line="276" w:lineRule="auto"/>
        <w:jc w:val="center"/>
        <w:rPr>
          <w:b/>
        </w:rPr>
      </w:pPr>
      <w:r w:rsidRPr="00320912">
        <w:rPr>
          <w:b/>
        </w:rPr>
        <w:t>Administratīvo lietu departamenta</w:t>
      </w:r>
    </w:p>
    <w:p w14:paraId="32695282" w14:textId="17B69314" w:rsidR="00320912" w:rsidRPr="00320912" w:rsidRDefault="00320912" w:rsidP="006B7BBC">
      <w:pPr>
        <w:spacing w:line="276" w:lineRule="auto"/>
        <w:jc w:val="center"/>
        <w:rPr>
          <w:b/>
        </w:rPr>
      </w:pPr>
      <w:proofErr w:type="gramStart"/>
      <w:r w:rsidRPr="00320912">
        <w:rPr>
          <w:b/>
        </w:rPr>
        <w:t>2018.gada</w:t>
      </w:r>
      <w:proofErr w:type="gramEnd"/>
      <w:r w:rsidRPr="00320912">
        <w:rPr>
          <w:b/>
        </w:rPr>
        <w:t xml:space="preserve"> 20.decembra</w:t>
      </w:r>
    </w:p>
    <w:p w14:paraId="533DE2F0" w14:textId="77777777" w:rsidR="00320912" w:rsidRPr="00320912" w:rsidRDefault="00EC5534" w:rsidP="006B7BBC">
      <w:pPr>
        <w:spacing w:line="276" w:lineRule="auto"/>
        <w:jc w:val="center"/>
        <w:rPr>
          <w:b/>
        </w:rPr>
      </w:pPr>
      <w:r w:rsidRPr="00320912">
        <w:rPr>
          <w:b/>
        </w:rPr>
        <w:t>SPRIEDUMS</w:t>
      </w:r>
    </w:p>
    <w:p w14:paraId="3F626E5A" w14:textId="77777777" w:rsidR="00320912" w:rsidRPr="00320912" w:rsidRDefault="00320912" w:rsidP="006B7BBC">
      <w:pPr>
        <w:spacing w:line="276" w:lineRule="auto"/>
        <w:jc w:val="center"/>
        <w:rPr>
          <w:b/>
        </w:rPr>
      </w:pPr>
      <w:r w:rsidRPr="00320912">
        <w:rPr>
          <w:b/>
        </w:rPr>
        <w:t>Lieta Nr. A420147816, SKA-564/2018</w:t>
      </w:r>
    </w:p>
    <w:p w14:paraId="080AC785" w14:textId="30020975" w:rsidR="006B7BBC" w:rsidRPr="00320912" w:rsidRDefault="00320912" w:rsidP="00320912">
      <w:pPr>
        <w:spacing w:line="276" w:lineRule="auto"/>
        <w:jc w:val="center"/>
        <w:rPr>
          <w:u w:val="single"/>
        </w:rPr>
      </w:pPr>
      <w:r w:rsidRPr="00320912">
        <w:rPr>
          <w:rFonts w:eastAsiaTheme="minorHAnsi"/>
          <w:u w:val="single"/>
          <w:lang w:eastAsia="en-US"/>
        </w:rPr>
        <w:t>ECLI:LV:AT:2018:1220.A420147816.2.S</w:t>
      </w:r>
      <w:r w:rsidR="00EC5534" w:rsidRPr="00320912">
        <w:rPr>
          <w:u w:val="single"/>
        </w:rPr>
        <w:t xml:space="preserve"> </w:t>
      </w:r>
    </w:p>
    <w:p w14:paraId="2F7417AA" w14:textId="77777777" w:rsidR="00320912" w:rsidRDefault="00320912" w:rsidP="006B7BBC">
      <w:pPr>
        <w:spacing w:line="276" w:lineRule="auto"/>
        <w:ind w:firstLine="567"/>
        <w:jc w:val="both"/>
      </w:pPr>
    </w:p>
    <w:p w14:paraId="2094EC7F" w14:textId="77777777" w:rsidR="006B7BBC" w:rsidRDefault="006B7BBC" w:rsidP="006B7BBC">
      <w:pPr>
        <w:spacing w:line="276" w:lineRule="auto"/>
        <w:ind w:firstLine="567"/>
        <w:jc w:val="both"/>
      </w:pPr>
      <w:r w:rsidRPr="00950631">
        <w:t>Tiesa šādā</w:t>
      </w:r>
      <w:r w:rsidRPr="0015480A">
        <w:t xml:space="preserve"> sastāvā:</w:t>
      </w:r>
      <w:r w:rsidR="00950631">
        <w:t xml:space="preserve"> senatores Ieva Višķere, Līvija Slica</w:t>
      </w:r>
      <w:r w:rsidR="00E61536">
        <w:t>,</w:t>
      </w:r>
      <w:r w:rsidR="00950631">
        <w:t xml:space="preserve"> Rudīte Vīduša,</w:t>
      </w:r>
    </w:p>
    <w:p w14:paraId="0C4179F0" w14:textId="77777777" w:rsidR="003047F5" w:rsidRPr="0082381C" w:rsidRDefault="003047F5" w:rsidP="000B0A3A">
      <w:pPr>
        <w:spacing w:line="276" w:lineRule="auto"/>
        <w:ind w:firstLine="567"/>
        <w:jc w:val="both"/>
      </w:pPr>
    </w:p>
    <w:p w14:paraId="46EFAFB3" w14:textId="33EDBF42" w:rsidR="003047F5" w:rsidRPr="0082381C" w:rsidRDefault="00941626" w:rsidP="009D396A">
      <w:pPr>
        <w:spacing w:line="276" w:lineRule="auto"/>
        <w:ind w:firstLine="567"/>
        <w:jc w:val="both"/>
      </w:pPr>
      <w:r w:rsidRPr="0082381C">
        <w:t xml:space="preserve">rakstveida procesā izskatīja administratīvo lietu, kas ierosināta, pamatojoties uz </w:t>
      </w:r>
      <w:proofErr w:type="gramStart"/>
      <w:r w:rsidR="00320912">
        <w:t>[</w:t>
      </w:r>
      <w:proofErr w:type="gramEnd"/>
      <w:r w:rsidR="00320912">
        <w:t>pers. A]</w:t>
      </w:r>
      <w:r w:rsidR="00950631">
        <w:t xml:space="preserve"> pieteikum</w:t>
      </w:r>
      <w:r w:rsidR="00757A13">
        <w:t>u</w:t>
      </w:r>
      <w:r w:rsidR="00950631">
        <w:t xml:space="preserve"> </w:t>
      </w:r>
      <w:r w:rsidR="00950631" w:rsidRPr="005D19E0">
        <w:t>par Valsts meža dienesta</w:t>
      </w:r>
      <w:r w:rsidR="009C356E" w:rsidRPr="005D19E0">
        <w:t xml:space="preserve"> </w:t>
      </w:r>
      <w:r w:rsidR="005D19E0" w:rsidRPr="005D19E0">
        <w:t>rīcību</w:t>
      </w:r>
      <w:r w:rsidR="009C356E" w:rsidRPr="005D19E0">
        <w:t xml:space="preserve">, </w:t>
      </w:r>
      <w:r w:rsidRPr="005D19E0">
        <w:t>s</w:t>
      </w:r>
      <w:r w:rsidR="008570F8" w:rsidRPr="005D19E0">
        <w:t>a</w:t>
      </w:r>
      <w:r w:rsidRPr="005D19E0">
        <w:t>karā</w:t>
      </w:r>
      <w:r w:rsidRPr="0082381C">
        <w:t xml:space="preserve"> </w:t>
      </w:r>
      <w:r w:rsidR="00950631">
        <w:t xml:space="preserve">ar </w:t>
      </w:r>
      <w:proofErr w:type="gramStart"/>
      <w:r w:rsidR="00320912">
        <w:t>[</w:t>
      </w:r>
      <w:proofErr w:type="gramEnd"/>
      <w:r w:rsidR="00320912">
        <w:t>pers. A]</w:t>
      </w:r>
      <w:r w:rsidRPr="0082381C">
        <w:t xml:space="preserve"> kasācijas sūdzību par </w:t>
      </w:r>
      <w:r w:rsidR="00950631">
        <w:t xml:space="preserve">Administratīvās apgabaltiesas </w:t>
      </w:r>
      <w:proofErr w:type="gramStart"/>
      <w:r w:rsidR="00950631">
        <w:t>2017.gada</w:t>
      </w:r>
      <w:proofErr w:type="gramEnd"/>
      <w:r w:rsidR="00950631">
        <w:t xml:space="preserve"> 3.maija</w:t>
      </w:r>
      <w:r w:rsidRPr="0082381C">
        <w:t xml:space="preserve"> spriedumu.</w:t>
      </w:r>
    </w:p>
    <w:p w14:paraId="743432C0" w14:textId="77777777" w:rsidR="00A6596A" w:rsidRPr="0082381C" w:rsidRDefault="00A6596A" w:rsidP="009D396A">
      <w:pPr>
        <w:spacing w:line="276" w:lineRule="auto"/>
        <w:ind w:firstLine="567"/>
        <w:jc w:val="both"/>
      </w:pPr>
    </w:p>
    <w:p w14:paraId="118BEFF5" w14:textId="77777777" w:rsidR="003047F5" w:rsidRPr="00320912" w:rsidRDefault="003047F5" w:rsidP="00320912">
      <w:pPr>
        <w:pStyle w:val="ATpamattesksts"/>
        <w:jc w:val="center"/>
        <w:rPr>
          <w:b/>
        </w:rPr>
      </w:pPr>
      <w:r w:rsidRPr="00320912">
        <w:rPr>
          <w:b/>
        </w:rPr>
        <w:t>Aprakstošā daļa</w:t>
      </w:r>
    </w:p>
    <w:p w14:paraId="40813563" w14:textId="77777777" w:rsidR="003047F5" w:rsidRPr="0082381C" w:rsidRDefault="003047F5" w:rsidP="009D396A">
      <w:pPr>
        <w:spacing w:line="276" w:lineRule="auto"/>
        <w:ind w:firstLine="567"/>
        <w:jc w:val="both"/>
      </w:pPr>
    </w:p>
    <w:p w14:paraId="2F00BA8C" w14:textId="6BECA895" w:rsidR="009D396A" w:rsidRDefault="003047F5" w:rsidP="00396AF7">
      <w:pPr>
        <w:spacing w:line="276" w:lineRule="auto"/>
        <w:ind w:firstLine="567"/>
        <w:jc w:val="both"/>
      </w:pPr>
      <w:r w:rsidRPr="009D396A">
        <w:t>[1] </w:t>
      </w:r>
      <w:r w:rsidR="009D396A" w:rsidRPr="009D396A">
        <w:t xml:space="preserve"> Pieteicējas </w:t>
      </w:r>
      <w:r w:rsidR="00320912">
        <w:t>[pers. A]</w:t>
      </w:r>
      <w:r w:rsidR="009D396A" w:rsidRPr="009D396A">
        <w:t xml:space="preserve"> vīrs </w:t>
      </w:r>
      <w:proofErr w:type="gramStart"/>
      <w:r w:rsidR="00320912">
        <w:t>[</w:t>
      </w:r>
      <w:proofErr w:type="gramEnd"/>
      <w:r w:rsidR="00320912">
        <w:t>pers. B]</w:t>
      </w:r>
      <w:r w:rsidR="009D396A" w:rsidRPr="009D396A">
        <w:t xml:space="preserve"> </w:t>
      </w:r>
      <w:proofErr w:type="gramStart"/>
      <w:r w:rsidR="00EE1EDF">
        <w:t>2015.gada</w:t>
      </w:r>
      <w:proofErr w:type="gramEnd"/>
      <w:r w:rsidR="00EE1EDF">
        <w:t xml:space="preserve"> 30.janvārī </w:t>
      </w:r>
      <w:r w:rsidR="009D396A" w:rsidRPr="009D396A">
        <w:t xml:space="preserve">pieteicējas vārdā iesniedza Valsts meža dienesta (turpmāk – dienests) Dienvidkurzemes virsmežniecībā (turpmāk – virsmežniecība) iesniegumu koku ciršanai kopšanas cirtē </w:t>
      </w:r>
      <w:r w:rsidR="00571D02">
        <w:t xml:space="preserve">pieteicējas </w:t>
      </w:r>
      <w:r w:rsidR="009D396A" w:rsidRPr="009D396A">
        <w:t>nekustamajā īpašumā „Rudzīši”. Iesniegumam bija pievienot</w:t>
      </w:r>
      <w:r w:rsidR="004B33BD">
        <w:t>s</w:t>
      </w:r>
      <w:r w:rsidR="009D396A" w:rsidRPr="009D396A">
        <w:t xml:space="preserve"> dienesta mežziņa </w:t>
      </w:r>
      <w:proofErr w:type="gramStart"/>
      <w:r w:rsidR="009D396A" w:rsidRPr="009D396A">
        <w:t>2010.gada</w:t>
      </w:r>
      <w:proofErr w:type="gramEnd"/>
      <w:r w:rsidR="009D396A" w:rsidRPr="009D396A">
        <w:t xml:space="preserve"> 10.februārī noformēt</w:t>
      </w:r>
      <w:r w:rsidR="009D396A">
        <w:t>s dokuments</w:t>
      </w:r>
      <w:r w:rsidR="009D396A" w:rsidRPr="009D396A">
        <w:t xml:space="preserve">, kurā fiksēts, ka pieteicēja mutvārdos pilnvaro </w:t>
      </w:r>
      <w:r w:rsidR="00320912">
        <w:t>[pers. B]</w:t>
      </w:r>
      <w:r w:rsidR="009D396A" w:rsidRPr="009D396A">
        <w:t xml:space="preserve"> pārstāvēt pieteicēju dienestā saistībā ar meža apsaimniekošanu pieteicējas īpašumos. Dienesta virsmežniecība informēja pieteicēju, ka fiziskas personas pārstāvību atbilstoši Administratīvā procesa likuma 38.panta pirmajai daļai apliecina ar notariāli apliecinātu pilnvaru. Savukārt mutvārdu pilnvarojums iestādē dodams konkrēta administratīvā procesa ietvaros</w:t>
      </w:r>
      <w:r w:rsidR="009D396A">
        <w:t xml:space="preserve">, līdz ar to nav akceptējams mutvārdu pilnvarojums vispārīgai pārstāvībai attiecībās ar iestādi un mežzinis, </w:t>
      </w:r>
      <w:proofErr w:type="gramStart"/>
      <w:r w:rsidR="009D396A">
        <w:t>2010.gadā</w:t>
      </w:r>
      <w:proofErr w:type="gramEnd"/>
      <w:r w:rsidR="009D396A">
        <w:t xml:space="preserve"> noformējot šādu pilnvarojumu, kļūdījies. </w:t>
      </w:r>
    </w:p>
    <w:p w14:paraId="7CD311C5" w14:textId="179FF403" w:rsidR="009D396A" w:rsidRDefault="009D396A" w:rsidP="00396AF7">
      <w:pPr>
        <w:spacing w:line="276" w:lineRule="auto"/>
        <w:ind w:firstLine="567"/>
        <w:jc w:val="both"/>
      </w:pPr>
      <w:r w:rsidRPr="009D396A">
        <w:t xml:space="preserve">Nepiekrītot minētajam, pieteicēja </w:t>
      </w:r>
      <w:r w:rsidR="00C16400">
        <w:t xml:space="preserve">vērsās dienestā ar lūgumu </w:t>
      </w:r>
      <w:r w:rsidRPr="009D396A">
        <w:t xml:space="preserve">rakstveidā noformēt pieteicējas mutvārdu pilnvarojumu </w:t>
      </w:r>
      <w:proofErr w:type="gramStart"/>
      <w:r w:rsidR="00320912">
        <w:t>[</w:t>
      </w:r>
      <w:proofErr w:type="gramEnd"/>
      <w:r w:rsidR="00320912">
        <w:t>pers. B]</w:t>
      </w:r>
      <w:r w:rsidRPr="009D396A">
        <w:t xml:space="preserve"> līdz </w:t>
      </w:r>
      <w:r w:rsidR="00C16400">
        <w:t xml:space="preserve">pat </w:t>
      </w:r>
      <w:proofErr w:type="gramStart"/>
      <w:r w:rsidRPr="009D396A">
        <w:t>2020.gada</w:t>
      </w:r>
      <w:proofErr w:type="gramEnd"/>
      <w:r w:rsidRPr="009D396A">
        <w:t xml:space="preserve"> 1.februārim pārstāvēt pieteicēju kā nekustamo īpašumu „Rudzīši” un „Bārbeles” īpašnieci dienestā. </w:t>
      </w:r>
    </w:p>
    <w:p w14:paraId="3C858621" w14:textId="2DF09CC1" w:rsidR="009D396A" w:rsidRPr="009D396A" w:rsidRDefault="009D396A" w:rsidP="00396AF7">
      <w:pPr>
        <w:spacing w:line="276" w:lineRule="auto"/>
        <w:ind w:firstLine="567"/>
        <w:jc w:val="both"/>
      </w:pPr>
      <w:r w:rsidRPr="009D396A">
        <w:t>Dienest</w:t>
      </w:r>
      <w:r w:rsidR="00C16400">
        <w:t>a</w:t>
      </w:r>
      <w:r w:rsidRPr="009D396A">
        <w:t xml:space="preserve"> ģenerāldirektors atteica noformēt rakstveidā šādu mutvārdu pilnvarojumu un norādīja pieteicējai, ka Administratīvā procesa likuma </w:t>
      </w:r>
      <w:proofErr w:type="gramStart"/>
      <w:r w:rsidRPr="009D396A">
        <w:t>38.pantā</w:t>
      </w:r>
      <w:proofErr w:type="gramEnd"/>
      <w:r w:rsidRPr="009D396A">
        <w:t xml:space="preserve"> ietvertais mutvārdu pilnvarojuma institūts paredz iespēju pilnvarot pārstāvi tikai konkrētas lietas vešanai. Ja pieteicēja pārstāvim vēlas piešķirt plašākas pilnvaras, viņai jānoformē notariāli apliecināta pilnvara.</w:t>
      </w:r>
    </w:p>
    <w:p w14:paraId="1CEAB11B" w14:textId="7C2E7BCA" w:rsidR="003047F5" w:rsidRPr="009D396A" w:rsidRDefault="003047F5" w:rsidP="009D396A">
      <w:pPr>
        <w:spacing w:line="276" w:lineRule="auto"/>
        <w:ind w:firstLine="567"/>
        <w:jc w:val="both"/>
      </w:pPr>
    </w:p>
    <w:p w14:paraId="72992143" w14:textId="4D189CF2" w:rsidR="003047F5" w:rsidRDefault="003047F5" w:rsidP="009D396A">
      <w:pPr>
        <w:spacing w:line="276" w:lineRule="auto"/>
        <w:ind w:firstLine="567"/>
        <w:jc w:val="both"/>
      </w:pPr>
      <w:r w:rsidRPr="0082381C">
        <w:t>[2] </w:t>
      </w:r>
      <w:r w:rsidR="004728D5">
        <w:t xml:space="preserve">Pieteicēja vērsās Administratīvajā rajona tiesā ar pieteikumu, </w:t>
      </w:r>
      <w:r w:rsidR="00C16400">
        <w:t>lūdzot atzīt par prettiesisku dienesta rīcību, neatzīstot un nenoformējot pieteicējas iecerēto mutvārdu pilnvarojumu.</w:t>
      </w:r>
      <w:r w:rsidR="004728D5">
        <w:t xml:space="preserve"> </w:t>
      </w:r>
    </w:p>
    <w:p w14:paraId="779DF9FA" w14:textId="77777777" w:rsidR="004728D5" w:rsidRDefault="004728D5" w:rsidP="009D396A">
      <w:pPr>
        <w:spacing w:line="276" w:lineRule="auto"/>
        <w:ind w:firstLine="567"/>
        <w:jc w:val="both"/>
      </w:pPr>
    </w:p>
    <w:p w14:paraId="028BE8BB" w14:textId="7FC16893" w:rsidR="004728D5" w:rsidRDefault="004728D5" w:rsidP="009D396A">
      <w:pPr>
        <w:spacing w:line="276" w:lineRule="auto"/>
        <w:ind w:firstLine="567"/>
        <w:jc w:val="both"/>
      </w:pPr>
      <w:r>
        <w:t xml:space="preserve">[3] Administratīvā apgabaltiesa, izskatījusi lietu apelācijas kārtībā, ar </w:t>
      </w:r>
      <w:proofErr w:type="gramStart"/>
      <w:r>
        <w:t>2017.gada</w:t>
      </w:r>
      <w:proofErr w:type="gramEnd"/>
      <w:r>
        <w:t xml:space="preserve"> 3.maija spriedumu noraidīja pieteicējas pieteikumu. Spriedum</w:t>
      </w:r>
      <w:r w:rsidR="009D396A">
        <w:t>s</w:t>
      </w:r>
      <w:r>
        <w:t xml:space="preserve"> pamatots ar turpmāk minētajiem apsvērumiem.</w:t>
      </w:r>
    </w:p>
    <w:p w14:paraId="4C6BF99E" w14:textId="08DBCE10" w:rsidR="004728D5" w:rsidRDefault="004728D5" w:rsidP="000B0A3A">
      <w:pPr>
        <w:spacing w:line="276" w:lineRule="auto"/>
        <w:ind w:firstLine="567"/>
        <w:jc w:val="both"/>
      </w:pPr>
      <w:r>
        <w:t xml:space="preserve">[3.1] </w:t>
      </w:r>
      <w:r w:rsidR="00220AC9">
        <w:t xml:space="preserve">Pirmās instances tiesa </w:t>
      </w:r>
      <w:r w:rsidR="007E539C">
        <w:t xml:space="preserve">pieteicējas iebildumus kļūdaini uzlūkojusi </w:t>
      </w:r>
      <w:r w:rsidR="00220AC9">
        <w:t xml:space="preserve">prasījuma par faktisko rīcību ietvaros. </w:t>
      </w:r>
      <w:r w:rsidR="007E539C">
        <w:t>Pieteicējas iebildumi pret atteikšanos noformēt pieteicējas pieprasīto pilnvar</w:t>
      </w:r>
      <w:r w:rsidR="00C16400">
        <w:t>u</w:t>
      </w:r>
      <w:r w:rsidR="007E539C">
        <w:t xml:space="preserve"> </w:t>
      </w:r>
      <w:r w:rsidR="00220AC9">
        <w:t xml:space="preserve">jāizskata </w:t>
      </w:r>
      <w:r w:rsidR="00C16400">
        <w:t xml:space="preserve">kā </w:t>
      </w:r>
      <w:r w:rsidR="00220AC9">
        <w:t>prasījum</w:t>
      </w:r>
      <w:r w:rsidR="00C16400">
        <w:t>s</w:t>
      </w:r>
      <w:r w:rsidR="00220AC9">
        <w:t xml:space="preserve"> par administratīvā akta izdošanas procesā pieļauta procesuālā pārkāpuma konstatēšanu, jo saskaņā ar Administratīvā procesa likuma </w:t>
      </w:r>
      <w:proofErr w:type="gramStart"/>
      <w:r w:rsidR="00220AC9">
        <w:t>89.panta</w:t>
      </w:r>
      <w:proofErr w:type="gramEnd"/>
      <w:r w:rsidR="00220AC9">
        <w:t xml:space="preserve"> pirmo daļu iestādes darbības, kas tiek veiktas administratīvā akta izdošanas procesā, nav uzskatāmas par faktisko rīcību. </w:t>
      </w:r>
    </w:p>
    <w:p w14:paraId="6553F844" w14:textId="77777777" w:rsidR="00220AC9" w:rsidRDefault="00220AC9" w:rsidP="00220AC9">
      <w:pPr>
        <w:spacing w:line="276" w:lineRule="auto"/>
        <w:ind w:firstLine="567"/>
        <w:jc w:val="both"/>
      </w:pPr>
      <w:r>
        <w:t>[3.</w:t>
      </w:r>
      <w:r w:rsidR="00ED44D1">
        <w:t>2</w:t>
      </w:r>
      <w:r>
        <w:t xml:space="preserve">] Administratīvā procesa likuma </w:t>
      </w:r>
      <w:proofErr w:type="gramStart"/>
      <w:r>
        <w:t>38.panta</w:t>
      </w:r>
      <w:proofErr w:type="gramEnd"/>
      <w:r>
        <w:t xml:space="preserve"> pirmā daļa noteic, ka fiziskās personas pārstāvību noformē ar notariāli apliecinātu pilnvaru. Ja fiziskās personas pārstāvis ir zvērināts advokāts, šo pilnvarojumu apliecina ar rakstveida pilnvaru bez notariāla apliecinājuma. Fiziskā persona var pilnvarot savu pārstāvi arī mutvārdos iestādē vai tiesā uz vietas. Iestāde šo pilnvarojumu noformē rakstveidā, un pilnvarotājs to paraksta, bet tiesas sēdē dotais mutvārdu pilnvarojums ierakstāms tiesas sēdes protokolā.</w:t>
      </w:r>
    </w:p>
    <w:p w14:paraId="61683FB0" w14:textId="77777777" w:rsidR="00220AC9" w:rsidRDefault="00ED44D1" w:rsidP="00220AC9">
      <w:pPr>
        <w:spacing w:line="276" w:lineRule="auto"/>
        <w:ind w:firstLine="567"/>
        <w:jc w:val="both"/>
      </w:pPr>
      <w:r>
        <w:t>A</w:t>
      </w:r>
      <w:r w:rsidR="00220AC9">
        <w:t xml:space="preserve">tbilstoši minētajam regulējumam iestādē, tieši tāpat kā tiesā, uz vietas mutvārdos pārstāvi iespējams pilnvarot tikai konkrētajā administratīvajā lietā. To apstiprina arī Administratīvā procesa likuma komentāros norādītais, ka pilnvarojuma apjoms, pārpilnvarojuma tiesības un pilnvaras termiņš katrā konkrētā gadījumā var atšķirties. Tomēr galvenais, lai no pilnvaras izriet pilnvaras devēja griba, lai pārstāvis konkrētā administratīvā lietā iestādē darbotos šīs personas vārdā (sk. </w:t>
      </w:r>
      <w:proofErr w:type="spellStart"/>
      <w:r w:rsidR="00220AC9" w:rsidRPr="00ED44D1">
        <w:rPr>
          <w:i/>
        </w:rPr>
        <w:t>Aperāne</w:t>
      </w:r>
      <w:proofErr w:type="spellEnd"/>
      <w:r w:rsidR="00220AC9" w:rsidRPr="00ED44D1">
        <w:rPr>
          <w:i/>
        </w:rPr>
        <w:t xml:space="preserve"> K. </w:t>
      </w:r>
      <w:proofErr w:type="gramStart"/>
      <w:r w:rsidR="00220AC9" w:rsidRPr="00ED44D1">
        <w:rPr>
          <w:i/>
        </w:rPr>
        <w:t>38.panta</w:t>
      </w:r>
      <w:proofErr w:type="gramEnd"/>
      <w:r w:rsidR="00220AC9" w:rsidRPr="00ED44D1">
        <w:rPr>
          <w:i/>
        </w:rPr>
        <w:t xml:space="preserve"> komentārs. </w:t>
      </w:r>
      <w:proofErr w:type="spellStart"/>
      <w:r w:rsidR="00220AC9" w:rsidRPr="00ED44D1">
        <w:rPr>
          <w:i/>
        </w:rPr>
        <w:t>Grām</w:t>
      </w:r>
      <w:proofErr w:type="spellEnd"/>
      <w:r w:rsidR="00220AC9" w:rsidRPr="00ED44D1">
        <w:rPr>
          <w:i/>
        </w:rPr>
        <w:t xml:space="preserve">.: Administratīvā procesa likuma komentāri. A un B daļa. </w:t>
      </w:r>
      <w:proofErr w:type="spellStart"/>
      <w:r w:rsidR="00220AC9" w:rsidRPr="00ED44D1">
        <w:rPr>
          <w:i/>
        </w:rPr>
        <w:t>Briede</w:t>
      </w:r>
      <w:proofErr w:type="spellEnd"/>
      <w:r w:rsidR="00220AC9" w:rsidRPr="00ED44D1">
        <w:rPr>
          <w:i/>
        </w:rPr>
        <w:t xml:space="preserve"> J. (</w:t>
      </w:r>
      <w:proofErr w:type="spellStart"/>
      <w:r w:rsidR="00220AC9" w:rsidRPr="00ED44D1">
        <w:rPr>
          <w:i/>
        </w:rPr>
        <w:t>Zin</w:t>
      </w:r>
      <w:proofErr w:type="spellEnd"/>
      <w:r w:rsidR="00220AC9" w:rsidRPr="00ED44D1">
        <w:rPr>
          <w:i/>
        </w:rPr>
        <w:t>. red.) Rīga: Tiesu namu aģentūra, 2013, 436.lpp.</w:t>
      </w:r>
      <w:r w:rsidR="00220AC9">
        <w:t>).</w:t>
      </w:r>
    </w:p>
    <w:p w14:paraId="77602DDB" w14:textId="6AC419D0" w:rsidR="00220AC9" w:rsidRDefault="00220AC9" w:rsidP="00220AC9">
      <w:pPr>
        <w:spacing w:line="276" w:lineRule="auto"/>
        <w:ind w:firstLine="567"/>
        <w:jc w:val="both"/>
      </w:pPr>
      <w:r>
        <w:t xml:space="preserve">Tātad izskatāmajā gadījumā pieteicēja mutvārdos iestādē varēja pilnvarot </w:t>
      </w:r>
      <w:proofErr w:type="gramStart"/>
      <w:r w:rsidR="00320912">
        <w:t>[</w:t>
      </w:r>
      <w:proofErr w:type="gramEnd"/>
      <w:r w:rsidR="00320912">
        <w:t>pers. B]</w:t>
      </w:r>
      <w:r>
        <w:t xml:space="preserve"> pārstāvēt viņu konkrētā administratīvajā procesā </w:t>
      </w:r>
      <w:r w:rsidR="005B02DD">
        <w:t>(</w:t>
      </w:r>
      <w:r>
        <w:t>par ciršanas apliecinājumu izsniegšanu nekustamajā īpašumā „Rudzīši”</w:t>
      </w:r>
      <w:r w:rsidR="005B02DD">
        <w:t>)</w:t>
      </w:r>
      <w:r>
        <w:t xml:space="preserve">. Tā kā pieteicēja šādu pilnvaru nevēlējās noformēt, bet vēlējās noformēt </w:t>
      </w:r>
      <w:r w:rsidR="005B02DD">
        <w:t xml:space="preserve">vispārīgu </w:t>
      </w:r>
      <w:r>
        <w:t xml:space="preserve">pilnvaru gan ciršanas apliecinājumu </w:t>
      </w:r>
      <w:r w:rsidR="005B02DD">
        <w:t>saņemšanai</w:t>
      </w:r>
      <w:r>
        <w:t>, gan pārskatu par koku ciršanu iesniegšanai, turklāt divos īpašumos un ilgtermiņā</w:t>
      </w:r>
      <w:r w:rsidR="00ED44D1">
        <w:t xml:space="preserve">, atzīstams, </w:t>
      </w:r>
      <w:r>
        <w:t xml:space="preserve">ka šāds pilnvarojuma apjoms pārsniedz viena konkrēta administratīvā procesa robežas. Līdz ar to </w:t>
      </w:r>
      <w:r w:rsidR="00ED44D1">
        <w:t>d</w:t>
      </w:r>
      <w:r>
        <w:t xml:space="preserve">ienests pamatoti atteicās pieņemt </w:t>
      </w:r>
      <w:r w:rsidR="00ED44D1">
        <w:t xml:space="preserve">dienesta mežziņa </w:t>
      </w:r>
      <w:proofErr w:type="gramStart"/>
      <w:r>
        <w:t>2010.gada</w:t>
      </w:r>
      <w:proofErr w:type="gramEnd"/>
      <w:r>
        <w:t xml:space="preserve"> 10.februārī apstiprināto pilnvaru un noformēt jaunu līdzīga satura pilnvaru.</w:t>
      </w:r>
    </w:p>
    <w:p w14:paraId="3FCC327B" w14:textId="77777777" w:rsidR="00220AC9" w:rsidRDefault="00220AC9" w:rsidP="00220AC9">
      <w:pPr>
        <w:spacing w:line="276" w:lineRule="auto"/>
        <w:ind w:firstLine="567"/>
        <w:jc w:val="both"/>
      </w:pPr>
    </w:p>
    <w:p w14:paraId="17B95F58" w14:textId="77777777" w:rsidR="00220AC9" w:rsidRDefault="00220AC9" w:rsidP="00220AC9">
      <w:pPr>
        <w:spacing w:line="276" w:lineRule="auto"/>
        <w:ind w:firstLine="567"/>
        <w:jc w:val="both"/>
      </w:pPr>
      <w:r>
        <w:t>[4] Pieteicēja iesniedza kasācijas sūdzību par minēto apgabaltiesas spriedumu. Kasācijas sūdzība pamatota ar turpmāk norādītajiem apsvērumiem.</w:t>
      </w:r>
    </w:p>
    <w:p w14:paraId="3D8B7176" w14:textId="5D6CD1A5" w:rsidR="00220AC9" w:rsidRDefault="00220AC9" w:rsidP="00220AC9">
      <w:pPr>
        <w:spacing w:line="276" w:lineRule="auto"/>
        <w:ind w:firstLine="567"/>
        <w:jc w:val="both"/>
      </w:pPr>
      <w:r>
        <w:t xml:space="preserve">[4.1] Tiesa secinājumu, ka Administratīvā procesa likuma </w:t>
      </w:r>
      <w:proofErr w:type="gramStart"/>
      <w:r>
        <w:t>38.panta</w:t>
      </w:r>
      <w:proofErr w:type="gramEnd"/>
      <w:r>
        <w:t xml:space="preserve"> pirmajā daļā paredzētais mutvārdu pilnvarojums attiecas tikai uz konkrētu administrat</w:t>
      </w:r>
      <w:r w:rsidR="00A626EE">
        <w:t>īvo procesu, izdarījusi</w:t>
      </w:r>
      <w:r w:rsidR="00025931">
        <w:t>,</w:t>
      </w:r>
      <w:r w:rsidR="00A626EE">
        <w:t xml:space="preserve"> vienīgi ņemot vērā minētās normas gramatisko formulējumu. </w:t>
      </w:r>
      <w:r w:rsidR="004A44FC">
        <w:t xml:space="preserve">Tomēr ar minēto nepietiek, lai </w:t>
      </w:r>
      <w:r w:rsidR="00A626EE">
        <w:t>izdarītu secinājumus par normas saturu.</w:t>
      </w:r>
      <w:r w:rsidR="00DB76D1">
        <w:t xml:space="preserve"> </w:t>
      </w:r>
    </w:p>
    <w:p w14:paraId="298C8214" w14:textId="77777777" w:rsidR="00A626EE" w:rsidRDefault="00A626EE" w:rsidP="004A44FC">
      <w:pPr>
        <w:spacing w:line="276" w:lineRule="auto"/>
        <w:ind w:firstLine="567"/>
        <w:jc w:val="both"/>
      </w:pPr>
      <w:r>
        <w:t>[4.</w:t>
      </w:r>
      <w:r w:rsidR="00DB76D1">
        <w:t>2</w:t>
      </w:r>
      <w:r>
        <w:t xml:space="preserve">] Faktiski </w:t>
      </w:r>
      <w:r w:rsidR="00593399">
        <w:t>dienestā</w:t>
      </w:r>
      <w:r>
        <w:t xml:space="preserve"> katram meža īpašumam ir iekārtota atsevišķa meža īpašuma apsaimniekošanas dokumentu lieta, jo iestāde uzrauga un kontrolē katra meža īpašuma apsaimniekošanu. Līdz ar to iestādē meža īpašuma apsaimniekošanas lietu citstarp veido neierobežots skaits savstarpēji nesaraujami saistītu administratīvo procesu. </w:t>
      </w:r>
    </w:p>
    <w:p w14:paraId="0E66F450" w14:textId="10558E0B" w:rsidR="004A44FC" w:rsidRDefault="00593399" w:rsidP="00DB76D1">
      <w:pPr>
        <w:spacing w:line="276" w:lineRule="auto"/>
        <w:ind w:firstLine="567"/>
        <w:jc w:val="both"/>
      </w:pPr>
      <w:r>
        <w:t>P</w:t>
      </w:r>
      <w:r w:rsidR="004A44FC">
        <w:t>ieteicēja vēlas pilnvarot savu vīru pieteicējas vārdā rīkoties konkrētās, ilgstošās un nepārtrauktās publiski tiesiskajās attiecībās ar dienestu</w:t>
      </w:r>
      <w:r>
        <w:t xml:space="preserve"> (piemēram, saņemot koku ciršanas </w:t>
      </w:r>
      <w:r>
        <w:lastRenderedPageBreak/>
        <w:t>atļaujas, iesniedzot pārskatu par gadā veikt</w:t>
      </w:r>
      <w:r w:rsidR="00077775">
        <w:t>aj</w:t>
      </w:r>
      <w:r>
        <w:t>ām mežsaimnieciskām darbībām)</w:t>
      </w:r>
      <w:r w:rsidR="004A44FC">
        <w:t>.</w:t>
      </w:r>
      <w:r>
        <w:t xml:space="preserve"> Tāpēc apgabaltiesai, i</w:t>
      </w:r>
      <w:r w:rsidR="004A44FC">
        <w:t xml:space="preserve">zskatot strīdu, </w:t>
      </w:r>
      <w:r w:rsidR="00BC4278">
        <w:t xml:space="preserve">bija </w:t>
      </w:r>
      <w:r w:rsidR="004A44FC">
        <w:t>jāņem vērā pieteicējas kā meža īpašnieces un dienesta starpā esošo tiesisko attiec</w:t>
      </w:r>
      <w:r w:rsidR="00DB76D1">
        <w:t>ību raksturs.</w:t>
      </w:r>
      <w:r w:rsidR="004A44FC">
        <w:t xml:space="preserve"> </w:t>
      </w:r>
      <w:r w:rsidR="00BC4278">
        <w:t>Š</w:t>
      </w:r>
      <w:r w:rsidR="004A44FC">
        <w:t xml:space="preserve">īs attiecības nav salīdzināmas ar procesu tiesā, kurā mutvārdu pilnvarojums patiešām varētu atteikties tikai uz konkrētu administratīvo lietu. </w:t>
      </w:r>
    </w:p>
    <w:p w14:paraId="02CF6121" w14:textId="77777777" w:rsidR="00BC4278" w:rsidRDefault="00A626EE" w:rsidP="00593399">
      <w:pPr>
        <w:spacing w:line="276" w:lineRule="auto"/>
        <w:ind w:firstLine="567"/>
        <w:jc w:val="both"/>
      </w:pPr>
      <w:r>
        <w:t>[4.</w:t>
      </w:r>
      <w:r w:rsidR="00DB76D1">
        <w:t>3</w:t>
      </w:r>
      <w:r>
        <w:t xml:space="preserve">] </w:t>
      </w:r>
      <w:r w:rsidR="00DB76D1">
        <w:t xml:space="preserve">Apgabaltiesa nav piemērojusi Administratīvā procesa likuma 5., 8., 11., 12., </w:t>
      </w:r>
      <w:proofErr w:type="gramStart"/>
      <w:r w:rsidR="00DB76D1">
        <w:t>15.pantu</w:t>
      </w:r>
      <w:proofErr w:type="gramEnd"/>
      <w:r w:rsidR="00DB76D1">
        <w:t xml:space="preserve"> un Valsts pārvaldes iekārtas likuma 10.pantu. Tāpēc apgabaltiesas spriedums nav taisnīgs</w:t>
      </w:r>
      <w:r w:rsidR="00593399">
        <w:t xml:space="preserve"> un tiesisks</w:t>
      </w:r>
      <w:r w:rsidR="00DB76D1">
        <w:t xml:space="preserve">. </w:t>
      </w:r>
    </w:p>
    <w:p w14:paraId="7AF67B02" w14:textId="68CDDC2B" w:rsidR="00DB76D1" w:rsidRDefault="00DB76D1" w:rsidP="00593399">
      <w:pPr>
        <w:spacing w:line="276" w:lineRule="auto"/>
        <w:ind w:firstLine="567"/>
        <w:jc w:val="both"/>
      </w:pPr>
      <w:r>
        <w:t xml:space="preserve">Konkrētajos apstākļos jāņem vērā arī Latvijas Republikas Satversmes 105.pantā noteiktais, ka ikvienam ir tiesības uz īpašumu. Turklāt arī Civillikuma 928. un 1036.pants nosaka, ka īpašniekam ir absolūtas varas tiesības pār īpašumu. Meža likumā meža īpašniekam ir noteikta virkne īpašuma tiesību aprobežojumu. Tāpēc pieteicējas intereses ir, lai valsts noteiktais pieteicējas kā meža īpašnieces tiesību aprobežojums pieteicējai sagādātu pēc iespējas mazāku aizskārumu. Tādēļ nav saskatāms neviens loģisks izskaidrojums, kāpēc pieteicējas un pieteicējas pilnvarnieka identitāte būtu jāpārbauda notāram un to nevarētu darīt iestāde. No labas pārvaldības principa izriet iestādes pienākums, tostarp koku ciršanas atļaujas saņemšanā, samērot pieteicējas un sabiedrības intereses. </w:t>
      </w:r>
    </w:p>
    <w:p w14:paraId="5CD9EFCA" w14:textId="77777777" w:rsidR="00A626EE" w:rsidRPr="0082381C" w:rsidRDefault="00A626EE" w:rsidP="00220AC9">
      <w:pPr>
        <w:spacing w:line="276" w:lineRule="auto"/>
        <w:ind w:firstLine="567"/>
        <w:jc w:val="both"/>
      </w:pPr>
      <w:r>
        <w:t>[4.</w:t>
      </w:r>
      <w:r w:rsidR="00DB76D1">
        <w:t>4</w:t>
      </w:r>
      <w:r>
        <w:t xml:space="preserve">] </w:t>
      </w:r>
      <w:r w:rsidR="00DB76D1">
        <w:t xml:space="preserve">Apgabaltiesa nav pamatojusi, kā pieteicējas vēlamais pilnvarojums radītu sabiedrības interešu apdraudējuma risku. Tiesa nav norādījusi, kā samazinātos sabiedrības interešu apdraudējuma risks, ja pieteicēja </w:t>
      </w:r>
      <w:r w:rsidR="00DB76D1" w:rsidRPr="00831218">
        <w:t>iesniegtu notariāli apliecinātu pilnvaru. Tiesa arī nav</w:t>
      </w:r>
      <w:r w:rsidR="00DB76D1">
        <w:t xml:space="preserve"> pamatojusi, vai iestādē izteikts mutvārdu pilnvarojums ļauj iestādei pārliecināties, ka konkrētā termiņā publiski tiesiskajās attiecībās ar iestādi pieteicēju pārstāvēs viņas vīrs.</w:t>
      </w:r>
    </w:p>
    <w:p w14:paraId="2FD10029" w14:textId="77777777" w:rsidR="003047F5" w:rsidRPr="0082381C" w:rsidRDefault="003047F5" w:rsidP="00E9000E">
      <w:pPr>
        <w:spacing w:line="276" w:lineRule="auto"/>
        <w:jc w:val="both"/>
      </w:pPr>
    </w:p>
    <w:p w14:paraId="7FFFEE52" w14:textId="77777777" w:rsidR="00511A5C" w:rsidRPr="00DA0BE9" w:rsidRDefault="00DA0BE9" w:rsidP="00DA0BE9">
      <w:pPr>
        <w:spacing w:line="276" w:lineRule="auto"/>
        <w:jc w:val="center"/>
        <w:rPr>
          <w:b/>
        </w:rPr>
      </w:pPr>
      <w:r>
        <w:rPr>
          <w:b/>
        </w:rPr>
        <w:t>Motīvu daļa</w:t>
      </w:r>
    </w:p>
    <w:p w14:paraId="1866C04B" w14:textId="77777777" w:rsidR="00F66920" w:rsidRDefault="00F66920" w:rsidP="00F66920">
      <w:pPr>
        <w:spacing w:line="276" w:lineRule="auto"/>
        <w:ind w:firstLine="567"/>
        <w:jc w:val="both"/>
      </w:pPr>
    </w:p>
    <w:p w14:paraId="38EBC481" w14:textId="77777777" w:rsidR="00593399" w:rsidRDefault="00A454D6" w:rsidP="00593399">
      <w:pPr>
        <w:spacing w:line="276" w:lineRule="auto"/>
        <w:ind w:firstLine="567"/>
        <w:jc w:val="both"/>
      </w:pPr>
      <w:r>
        <w:t>[</w:t>
      </w:r>
      <w:r w:rsidR="00204A61">
        <w:t>5</w:t>
      </w:r>
      <w:r>
        <w:t xml:space="preserve">] </w:t>
      </w:r>
      <w:r w:rsidR="00593399">
        <w:t xml:space="preserve">Administratīvā procesa likuma </w:t>
      </w:r>
      <w:proofErr w:type="gramStart"/>
      <w:r w:rsidR="00593399">
        <w:t>38.panta</w:t>
      </w:r>
      <w:proofErr w:type="gramEnd"/>
      <w:r w:rsidR="00593399">
        <w:t xml:space="preserve"> pirmajā daļā citstarp paredzēts, ka fiziska persona var pilnvarot savu pārstāvi mutvārdos iestādē. Iestāde šo pilnvarojumu noformē rakstveidā, un pilnvarotājs to paraksta.</w:t>
      </w:r>
    </w:p>
    <w:p w14:paraId="47DE58BD" w14:textId="5C0216FB" w:rsidR="00593399" w:rsidRDefault="00CD5107" w:rsidP="00CD5107">
      <w:pPr>
        <w:spacing w:line="276" w:lineRule="auto"/>
        <w:ind w:firstLine="567"/>
        <w:jc w:val="both"/>
      </w:pPr>
      <w:r>
        <w:t>Pieteicēja, vēršoties dienestā,</w:t>
      </w:r>
      <w:r w:rsidR="00593399">
        <w:t xml:space="preserve"> vēlējās izmantot minētajā normā paredzētās tiesības un </w:t>
      </w:r>
      <w:r>
        <w:t xml:space="preserve">mutvārdos </w:t>
      </w:r>
      <w:r w:rsidR="00593399" w:rsidRPr="00593399">
        <w:t xml:space="preserve">pilnvarot savu vīru </w:t>
      </w:r>
      <w:proofErr w:type="gramStart"/>
      <w:r w:rsidR="00320912">
        <w:t>[</w:t>
      </w:r>
      <w:proofErr w:type="gramEnd"/>
      <w:r w:rsidR="00320912">
        <w:t>pers. B]</w:t>
      </w:r>
      <w:r w:rsidR="00593399" w:rsidRPr="00593399">
        <w:t xml:space="preserve"> pārstāvēt pieteicēju kā konkrētu meža īpašumu īpašnieci visās tiesiskajās attiecībās dienestā līdz </w:t>
      </w:r>
      <w:proofErr w:type="gramStart"/>
      <w:r w:rsidR="00593399" w:rsidRPr="00593399">
        <w:t>2020.gada</w:t>
      </w:r>
      <w:proofErr w:type="gramEnd"/>
      <w:r w:rsidR="00593399" w:rsidRPr="00593399">
        <w:t xml:space="preserve"> 1.februārim</w:t>
      </w:r>
      <w:r w:rsidR="00593399">
        <w:t>.</w:t>
      </w:r>
    </w:p>
    <w:p w14:paraId="37FF1643" w14:textId="7EC83E23" w:rsidR="00204A61" w:rsidRDefault="00204A61" w:rsidP="00F66920">
      <w:pPr>
        <w:spacing w:line="276" w:lineRule="auto"/>
        <w:ind w:firstLine="567"/>
        <w:jc w:val="both"/>
      </w:pPr>
      <w:r>
        <w:t>Apgabaltiesa, interpretējot minēto normu, secināja, ka no tās izriet personas tiesības mutvārdos iestādē pilnvarot savu pārstāvi</w:t>
      </w:r>
      <w:r w:rsidR="009F195B">
        <w:t xml:space="preserve"> tikai</w:t>
      </w:r>
      <w:r>
        <w:t xml:space="preserve"> konkrētā administratīvajā proces</w:t>
      </w:r>
      <w:r w:rsidR="00CD5107">
        <w:t xml:space="preserve">ā. </w:t>
      </w:r>
      <w:r>
        <w:t>Tāpēc apgabaltiesa atzina par tiesisku dienesta rīcību, atsakoties noformēt rakstveidā</w:t>
      </w:r>
      <w:r w:rsidR="009F195B">
        <w:t xml:space="preserve"> pieteicējas lūgto </w:t>
      </w:r>
      <w:r w:rsidR="007C3895">
        <w:t xml:space="preserve">vispārīgo </w:t>
      </w:r>
      <w:r w:rsidR="009F195B">
        <w:t xml:space="preserve">mutvārdu pilnvarojumu. </w:t>
      </w:r>
    </w:p>
    <w:p w14:paraId="5005ECBE" w14:textId="6304BE9F" w:rsidR="00182F60" w:rsidRPr="00831218" w:rsidRDefault="00182F60" w:rsidP="00182F60">
      <w:pPr>
        <w:spacing w:line="276" w:lineRule="auto"/>
        <w:ind w:firstLine="567"/>
        <w:jc w:val="both"/>
      </w:pPr>
      <w:r>
        <w:t xml:space="preserve">Senāts, izvērtējis </w:t>
      </w:r>
      <w:r w:rsidR="00204A61">
        <w:t>apgabaltiesas sprieduma pamatojumu kopsakarā ar</w:t>
      </w:r>
      <w:r>
        <w:t xml:space="preserve"> pieteicējas kasācijas sūdzību, </w:t>
      </w:r>
      <w:r w:rsidR="00204A61">
        <w:t xml:space="preserve">atzīst, ka apgabaltiesa nonākusi pie pareiziem secinājumiem par Administratīvā procesa likuma </w:t>
      </w:r>
      <w:proofErr w:type="gramStart"/>
      <w:r w:rsidR="00204A61">
        <w:t>38.</w:t>
      </w:r>
      <w:r w:rsidR="00204A61" w:rsidRPr="00831218">
        <w:t>panta</w:t>
      </w:r>
      <w:proofErr w:type="gramEnd"/>
      <w:r w:rsidR="00204A61" w:rsidRPr="00831218">
        <w:t xml:space="preserve"> pirmajā daļā </w:t>
      </w:r>
      <w:r w:rsidR="009F195B" w:rsidRPr="00831218">
        <w:t xml:space="preserve">nostiprināto mutvārdu pilnvarojuma institūtu. </w:t>
      </w:r>
    </w:p>
    <w:p w14:paraId="0E581E27" w14:textId="77777777" w:rsidR="00182F60" w:rsidRPr="00831218" w:rsidRDefault="00204A61" w:rsidP="00182F60">
      <w:pPr>
        <w:spacing w:line="276" w:lineRule="auto"/>
        <w:ind w:firstLine="567"/>
        <w:jc w:val="both"/>
      </w:pPr>
      <w:r w:rsidRPr="00831218">
        <w:t xml:space="preserve"> </w:t>
      </w:r>
    </w:p>
    <w:p w14:paraId="6E0DBBC5" w14:textId="38F23BC9" w:rsidR="009103F1" w:rsidRPr="00831218" w:rsidRDefault="00182F60" w:rsidP="001660C8">
      <w:pPr>
        <w:spacing w:line="276" w:lineRule="auto"/>
        <w:ind w:firstLine="567"/>
        <w:jc w:val="both"/>
      </w:pPr>
      <w:r w:rsidRPr="00831218">
        <w:t>[</w:t>
      </w:r>
      <w:r w:rsidR="00DA0BE9" w:rsidRPr="00831218">
        <w:t>6</w:t>
      </w:r>
      <w:r w:rsidRPr="00831218">
        <w:t xml:space="preserve">] </w:t>
      </w:r>
      <w:r w:rsidR="00B36343" w:rsidRPr="00831218">
        <w:t xml:space="preserve">Administratīvā procesa likuma </w:t>
      </w:r>
      <w:proofErr w:type="gramStart"/>
      <w:r w:rsidR="00B36343" w:rsidRPr="00831218">
        <w:t>38.panta</w:t>
      </w:r>
      <w:proofErr w:type="gramEnd"/>
      <w:r w:rsidR="00B36343" w:rsidRPr="00831218">
        <w:t xml:space="preserve"> (pants regulē, kādā formā administratīvā procesa ietvaros noformējama pārstāvība) mērķis ir nodrošināt, lai iestāde un tiesa varētu pārliecināties, ka pilnvarotā persona var rīkoties </w:t>
      </w:r>
      <w:r w:rsidR="00BB4D02" w:rsidRPr="00831218">
        <w:t>procesa dalībnieka</w:t>
      </w:r>
      <w:r w:rsidR="00B36343" w:rsidRPr="00831218">
        <w:t xml:space="preserve"> vārdā. </w:t>
      </w:r>
      <w:r w:rsidR="009103F1" w:rsidRPr="00831218">
        <w:t xml:space="preserve">Jāņem vērā, ka administratīvajā procesā, jo īpaši tajā, kas tiek uzsākts pēc privātpersonas iniciatīvas, iestādei ir izšķiroši gūt pilnīgu pārliecību, ka pārstāvis īsteno aktuālo pilnvaras devēja gribu. Tāpēc likumdevējs </w:t>
      </w:r>
      <w:proofErr w:type="gramStart"/>
      <w:r w:rsidR="008269EE" w:rsidRPr="00831218">
        <w:t>38.panta</w:t>
      </w:r>
      <w:proofErr w:type="gramEnd"/>
      <w:r w:rsidR="008269EE" w:rsidRPr="00831218">
        <w:t xml:space="preserve"> pirmajā daļā </w:t>
      </w:r>
      <w:r w:rsidR="009103F1" w:rsidRPr="00831218">
        <w:t xml:space="preserve">ir uzskaitījis pilnvarošanas veidus, kas ir atzīstami par </w:t>
      </w:r>
      <w:r w:rsidR="009103F1" w:rsidRPr="00831218">
        <w:lastRenderedPageBreak/>
        <w:t xml:space="preserve">tādiem, kas iestādei (un tiesai) ļauj efektīvi pārliecināties par procesa dalībnieka </w:t>
      </w:r>
      <w:r w:rsidR="008269EE" w:rsidRPr="00831218">
        <w:t xml:space="preserve">– </w:t>
      </w:r>
      <w:r w:rsidR="00025931" w:rsidRPr="00831218">
        <w:t>fizisk</w:t>
      </w:r>
      <w:r w:rsidR="00025931">
        <w:t>ā</w:t>
      </w:r>
      <w:r w:rsidR="00025931" w:rsidRPr="00831218">
        <w:t xml:space="preserve">s </w:t>
      </w:r>
      <w:r w:rsidR="008269EE" w:rsidRPr="00831218">
        <w:t xml:space="preserve">personas – </w:t>
      </w:r>
      <w:r w:rsidR="009103F1" w:rsidRPr="00831218">
        <w:t>aktuālo</w:t>
      </w:r>
      <w:r w:rsidR="008269EE" w:rsidRPr="00831218">
        <w:t xml:space="preserve"> </w:t>
      </w:r>
      <w:r w:rsidR="009103F1" w:rsidRPr="00831218">
        <w:t>gribu attiecībā uz pārstāvja piesaistīšanu.</w:t>
      </w:r>
      <w:r w:rsidR="008269EE" w:rsidRPr="00831218">
        <w:t xml:space="preserve"> Proti, likumdevējs ir noteicis, ka </w:t>
      </w:r>
      <w:r w:rsidR="00025931" w:rsidRPr="00831218">
        <w:t>fizisk</w:t>
      </w:r>
      <w:r w:rsidR="00025931">
        <w:t>ā</w:t>
      </w:r>
      <w:r w:rsidR="00025931" w:rsidRPr="00831218">
        <w:t xml:space="preserve"> </w:t>
      </w:r>
      <w:r w:rsidR="008269EE" w:rsidRPr="00831218">
        <w:t xml:space="preserve">persona pārstāvi var pilnvarot ar: 1) notariāli apliecinātu pilnvaru, 2) rakstveidā noformētu pilnvaru bez notariāla apliecinājuma, ja personas pārstāvis ir zvērināts advokāts, 3) iestādē uz vietas dotu mutvārdu pilnvarojumu. </w:t>
      </w:r>
      <w:r w:rsidR="009103F1" w:rsidRPr="00831218">
        <w:t xml:space="preserve"> </w:t>
      </w:r>
    </w:p>
    <w:p w14:paraId="693CBE9B" w14:textId="118FDA0A" w:rsidR="00F556B8" w:rsidRDefault="008269EE" w:rsidP="001660C8">
      <w:pPr>
        <w:spacing w:line="276" w:lineRule="auto"/>
        <w:ind w:firstLine="567"/>
        <w:jc w:val="both"/>
      </w:pPr>
      <w:r w:rsidRPr="00831218">
        <w:t>M</w:t>
      </w:r>
      <w:r w:rsidR="00B36343" w:rsidRPr="00831218">
        <w:t xml:space="preserve">utvārdu pilnvarojuma institūta mērķis ir </w:t>
      </w:r>
      <w:r w:rsidR="00F556B8" w:rsidRPr="00831218">
        <w:t xml:space="preserve">papildus </w:t>
      </w:r>
      <w:r w:rsidR="00B36343" w:rsidRPr="00831218">
        <w:t>veicināt efektīvu administratīvā procesa norisi iestādē</w:t>
      </w:r>
      <w:r w:rsidR="00A64513" w:rsidRPr="00831218">
        <w:t xml:space="preserve"> un tiesā, atvieglojot fizisk</w:t>
      </w:r>
      <w:r w:rsidR="00025931">
        <w:t>aj</w:t>
      </w:r>
      <w:r w:rsidR="00A64513" w:rsidRPr="00831218">
        <w:t>ai personai pārstāvja pilnvarošanas procesu</w:t>
      </w:r>
      <w:r w:rsidR="00B36343" w:rsidRPr="00831218">
        <w:t xml:space="preserve">. </w:t>
      </w:r>
      <w:r w:rsidR="00BB4D02" w:rsidRPr="00831218">
        <w:t>Tāpēc m</w:t>
      </w:r>
      <w:r w:rsidR="00A64513" w:rsidRPr="00831218">
        <w:t>utvārdu pilnvarojuma institūts dod iespēju fiziska</w:t>
      </w:r>
      <w:r w:rsidR="00025931">
        <w:t>ja</w:t>
      </w:r>
      <w:r w:rsidR="00A64513" w:rsidRPr="00831218">
        <w:t>i personai noformēt pilnvarojumu nevis pie notāra, bet gan uz vietas iestādē vai tiesā, kas izskata administratīvo lietu, kurā persona ir procesa dalībnieks.</w:t>
      </w:r>
      <w:r w:rsidR="00F556B8" w:rsidRPr="00831218">
        <w:t xml:space="preserve"> </w:t>
      </w:r>
    </w:p>
    <w:p w14:paraId="362D40E1" w14:textId="77777777" w:rsidR="00F556B8" w:rsidRDefault="00F556B8" w:rsidP="001660C8">
      <w:pPr>
        <w:spacing w:line="276" w:lineRule="auto"/>
        <w:ind w:firstLine="567"/>
        <w:jc w:val="both"/>
      </w:pPr>
    </w:p>
    <w:p w14:paraId="63F0C316" w14:textId="4B2ED4A1" w:rsidR="001660C8" w:rsidRDefault="00663458" w:rsidP="001660C8">
      <w:pPr>
        <w:spacing w:line="276" w:lineRule="auto"/>
        <w:ind w:firstLine="567"/>
        <w:jc w:val="both"/>
      </w:pPr>
      <w:r>
        <w:t xml:space="preserve">[7] </w:t>
      </w:r>
      <w:r w:rsidR="00182F60" w:rsidRPr="00182F60">
        <w:t>No pieteicējas argumentiem izriet uzskats, ka mutvārdu pilnvarojum</w:t>
      </w:r>
      <w:r w:rsidR="009F195B">
        <w:t>s</w:t>
      </w:r>
      <w:r w:rsidR="00182F60" w:rsidRPr="00182F60">
        <w:t xml:space="preserve"> varētu darboties tādējādi, ka </w:t>
      </w:r>
      <w:r w:rsidR="00CD5107">
        <w:t xml:space="preserve">pieteicējas </w:t>
      </w:r>
      <w:r w:rsidR="00182F60" w:rsidRPr="00182F60">
        <w:t>vienreiz iestādē sniegts</w:t>
      </w:r>
      <w:r w:rsidR="0083226D">
        <w:t>,</w:t>
      </w:r>
      <w:r w:rsidR="00182F60" w:rsidRPr="00182F60">
        <w:t xml:space="preserve"> un rakstveidā fiksēts mutvārdu pilnvarojums</w:t>
      </w:r>
      <w:r w:rsidR="009F195B">
        <w:t xml:space="preserve"> </w:t>
      </w:r>
      <w:r w:rsidR="00320912">
        <w:t>[pers. B]</w:t>
      </w:r>
      <w:r w:rsidR="009F195B">
        <w:t xml:space="preserve"> darboties pieteicējas vārdā visās tiesiskajās attiecībās saistībā ar konkrētiem pieteicējas meža īpašumiem </w:t>
      </w:r>
      <w:r w:rsidR="001660C8">
        <w:t xml:space="preserve">varētu nodrošināt to, </w:t>
      </w:r>
      <w:r w:rsidR="00182F60" w:rsidRPr="00182F60">
        <w:t xml:space="preserve">ka vēlāk </w:t>
      </w:r>
      <w:proofErr w:type="gramStart"/>
      <w:r w:rsidR="00320912">
        <w:t>[</w:t>
      </w:r>
      <w:proofErr w:type="gramEnd"/>
      <w:r w:rsidR="00320912">
        <w:t>pers. B]</w:t>
      </w:r>
      <w:r w:rsidR="00182F60" w:rsidRPr="00182F60">
        <w:t>, uzstājoties kā pieteicējas pārstāvim, vairs nebūtu jāiesniedz pilnvarojumu apliecinoši dokumenti</w:t>
      </w:r>
      <w:r w:rsidR="00A64513">
        <w:t xml:space="preserve"> </w:t>
      </w:r>
      <w:r w:rsidR="00BB4D02">
        <w:t xml:space="preserve">un </w:t>
      </w:r>
      <w:r w:rsidR="00A64513">
        <w:t>viņš varētu atsaukties uz dienesta rīcībā jau esošo iepriekš noformēto mutvārdu pilnvarojumu</w:t>
      </w:r>
      <w:r w:rsidR="00182F60" w:rsidRPr="00182F60">
        <w:t>.</w:t>
      </w:r>
      <w:r w:rsidR="001660C8">
        <w:t xml:space="preserve"> </w:t>
      </w:r>
      <w:r w:rsidR="00A64513">
        <w:t>Proti, pieteicēja nevēlas saistībā ar katru jaunu administratīvo procesu ierasties iestādē un mutiski apliecināt</w:t>
      </w:r>
      <w:r w:rsidR="00BC4278">
        <w:t xml:space="preserve"> savu vēlmi</w:t>
      </w:r>
      <w:r w:rsidR="00A64513">
        <w:t xml:space="preserve"> pilnvarot </w:t>
      </w:r>
      <w:r w:rsidR="00320912">
        <w:t>[pers. B]</w:t>
      </w:r>
      <w:r w:rsidR="00A64513">
        <w:t xml:space="preserve"> kā savu pārstāvi; pieteicēja vēlas, lai</w:t>
      </w:r>
      <w:r w:rsidR="00BB4D02">
        <w:t>, vienreiz iestādē noformējot mutvārdu pilnvarojumu, būtu uzskatāms, ka iestādei ir zināms, kurš ir tiesīgs pārstāvēt pieteicēju attiecībās ar dienestu.</w:t>
      </w:r>
    </w:p>
    <w:p w14:paraId="26791748" w14:textId="2B31ED25" w:rsidR="001660C8" w:rsidRDefault="00593399" w:rsidP="001660C8">
      <w:pPr>
        <w:spacing w:line="276" w:lineRule="auto"/>
        <w:ind w:firstLine="567"/>
        <w:jc w:val="both"/>
      </w:pPr>
      <w:r>
        <w:t xml:space="preserve">Senāts uzskata, ka </w:t>
      </w:r>
      <w:r w:rsidR="00020B81">
        <w:t xml:space="preserve">tad, ja likumdevējs būtu paredzējis </w:t>
      </w:r>
      <w:r>
        <w:t>š</w:t>
      </w:r>
      <w:r w:rsidR="001660C8">
        <w:t>ādu pielietojumu mutvārdu pilnvarojuma institūtam</w:t>
      </w:r>
      <w:r w:rsidR="00020B81">
        <w:t xml:space="preserve">, tad tiesību normās vienlaikus būtu </w:t>
      </w:r>
      <w:r w:rsidR="001660C8">
        <w:t>paredzēt</w:t>
      </w:r>
      <w:r w:rsidR="00020B81">
        <w:t>s</w:t>
      </w:r>
      <w:r w:rsidR="001660C8">
        <w:t xml:space="preserve"> </w:t>
      </w:r>
      <w:r w:rsidR="00020B81">
        <w:t xml:space="preserve">pienākums </w:t>
      </w:r>
      <w:r w:rsidR="001660C8">
        <w:t>iestādei uzturēt iestādē sniegt</w:t>
      </w:r>
      <w:r w:rsidR="00BB4D02">
        <w:t>o mutvārdu</w:t>
      </w:r>
      <w:r w:rsidR="001660C8">
        <w:t xml:space="preserve"> pilnvarojumu</w:t>
      </w:r>
      <w:r w:rsidR="00BB4D02">
        <w:t xml:space="preserve"> reģistru</w:t>
      </w:r>
      <w:r w:rsidR="001660C8">
        <w:t>. Minētais pamatojams ar to, ka jebkurā iestādē paralēli norit vairāki administratīvie procesi</w:t>
      </w:r>
      <w:r w:rsidR="00BB4D02">
        <w:t xml:space="preserve"> ar dažādiem procesa dalībniekiem</w:t>
      </w:r>
      <w:r w:rsidR="001660C8">
        <w:t xml:space="preserve">, tāpēc, lai iestāde par katru no šajos procesos iesaistīto personu pārstāvjiem varētu pienācīgā kārtā pārliecināties, </w:t>
      </w:r>
      <w:r w:rsidR="00BB4D02">
        <w:t>vai iestādē</w:t>
      </w:r>
      <w:r w:rsidR="00AD6B56">
        <w:t xml:space="preserve"> agrāk, iespējams, </w:t>
      </w:r>
      <w:r w:rsidR="00BB4D02">
        <w:t>ir iesniegts attiecīgs un joprojām aktuāls mutvārdu pilnvarojums</w:t>
      </w:r>
      <w:r w:rsidR="001660C8">
        <w:t>, iestāde</w:t>
      </w:r>
      <w:r w:rsidR="00BB4D02">
        <w:t xml:space="preserve">i būtu jāuztur </w:t>
      </w:r>
      <w:r w:rsidR="00BC4278">
        <w:t>mutvārdos doto pilnvarojumu</w:t>
      </w:r>
      <w:r w:rsidR="00BB4D02">
        <w:t xml:space="preserve"> reģistrs</w:t>
      </w:r>
      <w:r w:rsidR="00BC4278">
        <w:t xml:space="preserve"> (datu bāze)</w:t>
      </w:r>
      <w:r w:rsidR="00BB4D02">
        <w:t>, kurā ikreiz varētu ielūkoties, lai pārliecinātos par pilnvar</w:t>
      </w:r>
      <w:r w:rsidR="00A42DDC">
        <w:t>ojuma</w:t>
      </w:r>
      <w:r w:rsidR="00BB4D02">
        <w:t xml:space="preserve"> esību vai neesību</w:t>
      </w:r>
      <w:r>
        <w:t xml:space="preserve">. </w:t>
      </w:r>
      <w:r w:rsidR="00FE1A5F">
        <w:t>Ja šāda reģistra nav un iestādei arī nav pienākuma tādu veidot, tad nav pamata uzskatīt, ka vienreiz iestādē izteikts mutvārdu pilnvarojums ir pietiekams, lai iestāde vairāku gadu garumā spētu efektīvi pārliecināties par personas pilnvaroto pārstāvi.</w:t>
      </w:r>
    </w:p>
    <w:p w14:paraId="43A3F95F" w14:textId="56AC5FB6" w:rsidR="00FE1A5F" w:rsidRDefault="00FE1A5F" w:rsidP="001660C8">
      <w:pPr>
        <w:spacing w:line="276" w:lineRule="auto"/>
        <w:ind w:firstLine="567"/>
        <w:jc w:val="both"/>
      </w:pPr>
      <w:r>
        <w:t>N</w:t>
      </w:r>
      <w:r w:rsidR="001660C8">
        <w:t>e Administratīvā procesa likums, ne arī citi tiesību akti neparedz dienestam pienākumu vest vai uzturēt šādu reģistru, kurā tiktu fiksēta informācija par mežu īpašnieku pilnvarotajiem pārstāvjiem.</w:t>
      </w:r>
      <w:r w:rsidR="00020B81">
        <w:t xml:space="preserve"> Tātad likumdevējs nav paredzējis, ka </w:t>
      </w:r>
      <w:r>
        <w:t>dienestam</w:t>
      </w:r>
      <w:r w:rsidR="00020B81">
        <w:t xml:space="preserve"> būtu jā</w:t>
      </w:r>
      <w:r>
        <w:t>nodrošina fizisk</w:t>
      </w:r>
      <w:r w:rsidR="00025931">
        <w:t>aj</w:t>
      </w:r>
      <w:r>
        <w:t>ām personām iespēja iestādē mutvārdos pilnvarot pārstāvi nekonkrēt</w:t>
      </w:r>
      <w:r w:rsidR="00AD6B56">
        <w:t>ā</w:t>
      </w:r>
      <w:r>
        <w:t>m nākotnē hipotētiski iespējamām administratīvi tiesiskā</w:t>
      </w:r>
      <w:r w:rsidR="00AD6B56">
        <w:t>m</w:t>
      </w:r>
      <w:r>
        <w:t xml:space="preserve"> attiecībām.</w:t>
      </w:r>
      <w:r w:rsidR="001660C8">
        <w:t xml:space="preserve"> </w:t>
      </w:r>
    </w:p>
    <w:p w14:paraId="5F7BA370" w14:textId="1240D50B" w:rsidR="00F556B8" w:rsidRDefault="001660C8" w:rsidP="001660C8">
      <w:pPr>
        <w:spacing w:line="276" w:lineRule="auto"/>
        <w:ind w:firstLine="567"/>
        <w:jc w:val="both"/>
      </w:pPr>
      <w:r>
        <w:t xml:space="preserve">Pieteicējas ieskatā, </w:t>
      </w:r>
      <w:r w:rsidR="00F556B8">
        <w:t xml:space="preserve">attiecībās ar dienestu ir būtiski, ka </w:t>
      </w:r>
      <w:r>
        <w:t>dienestā katram meža īpašumam ir iekārtota meža apsaimniekoša</w:t>
      </w:r>
      <w:r w:rsidR="006121D3">
        <w:t xml:space="preserve">nas dokumentu lieta, kurā būtu iespējams saglabāt informāciju par pieteicējas </w:t>
      </w:r>
      <w:r w:rsidR="00AD6B56">
        <w:t xml:space="preserve">mutvārdos pilnvaroto </w:t>
      </w:r>
      <w:r w:rsidR="006121D3">
        <w:t xml:space="preserve">pārstāvi. Tomēr tāpēc vien, ka iestādē lietvedība tiek organizēta kādā noteiktā veidā, nav pamata uzskatīt, ka personai ir subjektīvās tiesības pieprasīt, lai šajā lietvedībā tiek reģistrēta un turpmāk </w:t>
      </w:r>
      <w:r w:rsidR="00FE1A5F">
        <w:t xml:space="preserve">jebkura </w:t>
      </w:r>
      <w:r w:rsidR="006121D3">
        <w:t>administratīvā procesa ietvaros vienmēr pārbaudīta informācija par personas pilnvaroto pārstāvi. Kā jau minēts, tiesību normas šā</w:t>
      </w:r>
      <w:r w:rsidR="009C58D1">
        <w:t>du pienākumu dienestam neparedz, tāpēc tiesa šādu pienākumu iestādei nevar noteikt.</w:t>
      </w:r>
      <w:r w:rsidR="006121D3">
        <w:t xml:space="preserve"> </w:t>
      </w:r>
    </w:p>
    <w:p w14:paraId="387F5484" w14:textId="67DE1CAF" w:rsidR="006121D3" w:rsidRDefault="00F556B8" w:rsidP="006121D3">
      <w:pPr>
        <w:spacing w:line="276" w:lineRule="auto"/>
        <w:ind w:firstLine="567"/>
        <w:jc w:val="both"/>
      </w:pPr>
      <w:r>
        <w:lastRenderedPageBreak/>
        <w:t xml:space="preserve">Jāņem vērā, </w:t>
      </w:r>
      <w:r w:rsidR="006121D3">
        <w:t xml:space="preserve">ka tad, ja pieteicējas piedāvātā mutvārdu pilnvarojuma </w:t>
      </w:r>
      <w:r w:rsidR="009C58D1">
        <w:t xml:space="preserve">izmantošana </w:t>
      </w:r>
      <w:r w:rsidR="006121D3">
        <w:t>tiktu akceptēta, ne tikai pieteicējai, bet arī jebkurai citai personai būtu tiesības pieprasīt, lai dienests reģistrē un uztur informāciju par personu pilnvarotajiem pārstāvjiem visās tiesiskajās attiecībās ar dienestu. Tādējādi katru reizi, uzsākot administratīvo procesu, saņemot meža īpašnieka vārdā iesniegtus dokumentus vai sazinoties ar meža īpašnieku, dienestam būtu jāpārbauda, kurai personai ir pilnvarojums uzstāties meža īpašnieka v</w:t>
      </w:r>
      <w:r w:rsidR="009C58D1">
        <w:t>ārdā. Tomēr</w:t>
      </w:r>
      <w:r w:rsidR="006121D3">
        <w:t xml:space="preserve"> šāda sistēma acīmredzami prasītu nesamērīgus iestādes resursus</w:t>
      </w:r>
      <w:r w:rsidR="00800B96">
        <w:t xml:space="preserve">, jo būtu nepieciešams izveidot </w:t>
      </w:r>
      <w:r w:rsidR="00A42DDC">
        <w:t xml:space="preserve">un uzturēt </w:t>
      </w:r>
      <w:r w:rsidR="00800B96">
        <w:t xml:space="preserve">speciālu reģistru, kas attiecīgi prasītu iestādei papildu resursus un līdz ar to </w:t>
      </w:r>
      <w:r w:rsidR="00B4106B">
        <w:t xml:space="preserve">nepārprotami </w:t>
      </w:r>
      <w:r w:rsidR="00800B96">
        <w:t>samazinātu iestādei pamatfunkciju veikšanai paredzētos resursus.</w:t>
      </w:r>
      <w:r w:rsidR="006121D3">
        <w:t xml:space="preserve"> </w:t>
      </w:r>
    </w:p>
    <w:p w14:paraId="254F039A" w14:textId="6609B18E" w:rsidR="00800B96" w:rsidRDefault="00800B96" w:rsidP="006121D3">
      <w:pPr>
        <w:spacing w:line="276" w:lineRule="auto"/>
        <w:ind w:firstLine="567"/>
        <w:jc w:val="both"/>
      </w:pPr>
      <w:r>
        <w:t>Līdz ar to pieteicējas vēlme konkrētajā gadījumā ne tikai nav aizsargāta ar tiesību normām, bet arī prasītu iestādei neparedzētus resursus.</w:t>
      </w:r>
    </w:p>
    <w:p w14:paraId="1D43BAE6" w14:textId="77777777" w:rsidR="00A42DDC" w:rsidRDefault="00A42DDC" w:rsidP="006121D3">
      <w:pPr>
        <w:spacing w:line="276" w:lineRule="auto"/>
        <w:ind w:firstLine="567"/>
        <w:jc w:val="both"/>
      </w:pPr>
    </w:p>
    <w:p w14:paraId="6DE96250" w14:textId="5476766D" w:rsidR="00A42DDC" w:rsidRDefault="00A42DDC" w:rsidP="00F556B8">
      <w:pPr>
        <w:spacing w:line="276" w:lineRule="auto"/>
        <w:ind w:firstLine="567"/>
        <w:jc w:val="both"/>
      </w:pPr>
      <w:r>
        <w:t xml:space="preserve">[8] Pieteicēja kasācijas sūdzībā nepamatoti uzsver, ka iestāde uzspiež pieteicējai pilnvarojumu veikt pie notāra. Ne iestāde, ne tiesa nav noliegusi, ka pieteicējai ir tiesības pilnvarot savu pārstāvi uz vietas iestādē, pieteicējai tikai ir norādīts, ka to nepieciešams darīt katrā administratīvajā lietā. Līdz ar to tā ir pieteicējas pašas izvēle, vai pieteicējai ir ērtāk aiziet un pie notāra noformēt savam </w:t>
      </w:r>
      <w:r w:rsidR="000568EE">
        <w:t>pārstāvim</w:t>
      </w:r>
      <w:r>
        <w:t xml:space="preserve"> vispārīgu ilgtermiņa pilnvaru vai arī doties uz iestādi un mutvārdos pilnvarot pārstāvi pārstāvēt viņu konkrētās administratīvajās lietās.</w:t>
      </w:r>
    </w:p>
    <w:p w14:paraId="5F84C68E" w14:textId="77777777" w:rsidR="00A42DDC" w:rsidRDefault="00A42DDC" w:rsidP="00F556B8">
      <w:pPr>
        <w:spacing w:line="276" w:lineRule="auto"/>
        <w:ind w:firstLine="567"/>
        <w:jc w:val="both"/>
      </w:pPr>
    </w:p>
    <w:p w14:paraId="57BD64D9" w14:textId="283CC8DC" w:rsidR="009C58D1" w:rsidRDefault="006121D3" w:rsidP="009C58D1">
      <w:pPr>
        <w:spacing w:line="276" w:lineRule="auto"/>
        <w:ind w:firstLine="567"/>
        <w:jc w:val="both"/>
      </w:pPr>
      <w:r>
        <w:t>[</w:t>
      </w:r>
      <w:r w:rsidR="00A42DDC">
        <w:t>9</w:t>
      </w:r>
      <w:r>
        <w:t xml:space="preserve">] </w:t>
      </w:r>
      <w:r w:rsidR="006056A4">
        <w:t xml:space="preserve">Apkopojot minēto, apgabaltiesa pamatoti secināja, ka Administratīvā procesa likuma </w:t>
      </w:r>
      <w:proofErr w:type="gramStart"/>
      <w:r w:rsidR="006056A4">
        <w:t>38.panta</w:t>
      </w:r>
      <w:proofErr w:type="gramEnd"/>
      <w:r w:rsidR="006056A4">
        <w:t xml:space="preserve"> pirmajā daļā nostiprinātais mutvārdu pilnvarojuma institūts attiecināms uz tādiem gadījumiem, kad persona vēlas konkrēta administratīvā procesa iet</w:t>
      </w:r>
      <w:r w:rsidR="009C58D1">
        <w:t xml:space="preserve">varos pilnvarot savu pārstāvi. </w:t>
      </w:r>
    </w:p>
    <w:p w14:paraId="0956BF93" w14:textId="77777777" w:rsidR="006056A4" w:rsidRDefault="006056A4" w:rsidP="006056A4">
      <w:pPr>
        <w:spacing w:line="276" w:lineRule="auto"/>
        <w:ind w:firstLine="567"/>
        <w:jc w:val="both"/>
      </w:pPr>
    </w:p>
    <w:p w14:paraId="709BE32A" w14:textId="0582D4B6" w:rsidR="00A42DDC" w:rsidRDefault="00A42DDC" w:rsidP="00A42DDC">
      <w:pPr>
        <w:spacing w:line="276" w:lineRule="auto"/>
        <w:ind w:firstLine="567"/>
        <w:jc w:val="both"/>
      </w:pPr>
      <w:r>
        <w:t>[10] Pretēji pieteicējas kasācijas sūdzībā norādītajam, tas, ka tiesību normas neaizsargā pieteicējas subjektīvu vēlmi pilnvarot pārstāvi konkrētā veidā, nenozīmē, ka tādējādi tiktu ierobežotas pieteicējas īpašumtiesības.</w:t>
      </w:r>
    </w:p>
    <w:p w14:paraId="3B2409E1" w14:textId="77777777" w:rsidR="00A42DDC" w:rsidRDefault="00A42DDC" w:rsidP="006056A4">
      <w:pPr>
        <w:spacing w:line="276" w:lineRule="auto"/>
        <w:ind w:firstLine="567"/>
        <w:jc w:val="both"/>
      </w:pPr>
    </w:p>
    <w:p w14:paraId="600017BB" w14:textId="1BD780C8" w:rsidR="00132B12" w:rsidRDefault="006056A4" w:rsidP="00132B12">
      <w:pPr>
        <w:spacing w:line="276" w:lineRule="auto"/>
        <w:ind w:firstLine="567"/>
        <w:jc w:val="both"/>
      </w:pPr>
      <w:r>
        <w:t>[</w:t>
      </w:r>
      <w:r w:rsidR="00FE1A5F">
        <w:t>1</w:t>
      </w:r>
      <w:r w:rsidR="00A42DDC">
        <w:t>1</w:t>
      </w:r>
      <w:r>
        <w:t>] Pieteicēja kasācijas sūdzībā atsaukusies uz virkni Administratīvā procesa</w:t>
      </w:r>
      <w:r w:rsidR="00132B12">
        <w:t xml:space="preserve"> likuma un Civillikuma normu un </w:t>
      </w:r>
      <w:r>
        <w:t xml:space="preserve">Valsts pārvaldes iekārtas likuma </w:t>
      </w:r>
      <w:proofErr w:type="gramStart"/>
      <w:r>
        <w:t>10.pantu</w:t>
      </w:r>
      <w:proofErr w:type="gramEnd"/>
      <w:r>
        <w:t xml:space="preserve">, pamatojot apsvērumus, ka pārsūdzētais apgabaltiesas spriedums nav taisnīgs. </w:t>
      </w:r>
    </w:p>
    <w:p w14:paraId="7E9B5D03" w14:textId="77777777" w:rsidR="006056A4" w:rsidRDefault="006056A4" w:rsidP="00132B12">
      <w:pPr>
        <w:spacing w:line="276" w:lineRule="auto"/>
        <w:ind w:firstLine="567"/>
        <w:jc w:val="both"/>
      </w:pPr>
      <w:r>
        <w:t>Šajā sakarā Senāts nor</w:t>
      </w:r>
      <w:r w:rsidR="00132B12">
        <w:t>āda: l</w:t>
      </w:r>
      <w:r w:rsidR="00132B12" w:rsidRPr="00132B12">
        <w:t xml:space="preserve">ai procesa dalībnieka iebildumu uzskatītu par iebildumu pret tiesas pieļautiem procesuālo vai materiālo normu pārkāpumiem, kasācijas sūdzībā atbilstoši Administratīvā procesa likuma 328.panta pirmās daļas 6.punktam ietverams arī pamatojums, kā konkrētais materiālo vai procesuālo tiesību normu pārkāpums ir izpaudies un kā ietekmējis lietas iznākumu. </w:t>
      </w:r>
      <w:r w:rsidR="00132B12">
        <w:t xml:space="preserve">Vispārīga atsaukšanās uz tiesību normām, kuras kasators uzskata par pārkāptām, neatbilst minētajām kasācijas sūdzība satura prasībām, tāpēc nevar radīt šaubas par zemākas instances tiesas sprieduma tiesiskumu. </w:t>
      </w:r>
    </w:p>
    <w:p w14:paraId="294C3480" w14:textId="77777777" w:rsidR="00DA0BE9" w:rsidRDefault="00DA0BE9" w:rsidP="006056A4">
      <w:pPr>
        <w:spacing w:line="276" w:lineRule="auto"/>
        <w:jc w:val="both"/>
      </w:pPr>
    </w:p>
    <w:p w14:paraId="2111A07C" w14:textId="2EEFCFAF" w:rsidR="000568EE" w:rsidRPr="00320912" w:rsidRDefault="00DA0BE9" w:rsidP="00320912">
      <w:pPr>
        <w:spacing w:line="276" w:lineRule="auto"/>
        <w:ind w:firstLine="567"/>
        <w:jc w:val="both"/>
      </w:pPr>
      <w:r>
        <w:t>[</w:t>
      </w:r>
      <w:r w:rsidR="00A42DDC">
        <w:t>12</w:t>
      </w:r>
      <w:r>
        <w:t xml:space="preserve">] Apkopojot minēto, pārsūdzētais apgabaltiesas spriedums atstājams negrozīts, bet pieteicējas kasācijas sūdzība noraidāma. </w:t>
      </w:r>
    </w:p>
    <w:p w14:paraId="3C468406" w14:textId="77777777" w:rsidR="000568EE" w:rsidRDefault="000568EE" w:rsidP="000B0A3A">
      <w:pPr>
        <w:spacing w:line="276" w:lineRule="auto"/>
        <w:jc w:val="center"/>
        <w:rPr>
          <w:b/>
        </w:rPr>
      </w:pPr>
    </w:p>
    <w:p w14:paraId="00DBD606" w14:textId="77777777" w:rsidR="003047F5" w:rsidRPr="0082381C" w:rsidRDefault="003047F5" w:rsidP="000B0A3A">
      <w:pPr>
        <w:spacing w:line="276" w:lineRule="auto"/>
        <w:jc w:val="center"/>
        <w:rPr>
          <w:b/>
        </w:rPr>
      </w:pPr>
      <w:r w:rsidRPr="0082381C">
        <w:rPr>
          <w:b/>
        </w:rPr>
        <w:t>Rezolutīvā daļa</w:t>
      </w:r>
    </w:p>
    <w:p w14:paraId="0CAE4680" w14:textId="77777777" w:rsidR="003047F5" w:rsidRPr="0082381C" w:rsidRDefault="003047F5" w:rsidP="000B0A3A">
      <w:pPr>
        <w:spacing w:line="276" w:lineRule="auto"/>
        <w:ind w:firstLine="567"/>
        <w:jc w:val="both"/>
        <w:rPr>
          <w:bCs/>
          <w:spacing w:val="70"/>
        </w:rPr>
      </w:pPr>
    </w:p>
    <w:p w14:paraId="14D35753" w14:textId="77777777" w:rsidR="003047F5" w:rsidRPr="0082381C" w:rsidRDefault="003047F5" w:rsidP="000B0A3A">
      <w:pPr>
        <w:spacing w:line="276" w:lineRule="auto"/>
        <w:ind w:firstLine="567"/>
        <w:jc w:val="both"/>
        <w:rPr>
          <w:strike/>
        </w:rPr>
      </w:pPr>
      <w:r w:rsidRPr="0082381C">
        <w:lastRenderedPageBreak/>
        <w:t xml:space="preserve">Pamatojoties uz </w:t>
      </w:r>
      <w:r w:rsidR="00941626" w:rsidRPr="0082381C">
        <w:rPr>
          <w:rFonts w:eastAsiaTheme="minorHAnsi"/>
          <w:lang w:eastAsia="en-US"/>
        </w:rPr>
        <w:t xml:space="preserve">Administratīvā procesa likuma </w:t>
      </w:r>
      <w:r w:rsidR="00AF2237" w:rsidRPr="00E63EC7">
        <w:rPr>
          <w:rFonts w:eastAsiaTheme="minorHAnsi"/>
          <w:lang w:eastAsia="en-US"/>
        </w:rPr>
        <w:t xml:space="preserve">348.panta </w:t>
      </w:r>
      <w:r w:rsidR="00AF2237">
        <w:rPr>
          <w:rFonts w:eastAsiaTheme="minorHAnsi"/>
          <w:lang w:eastAsia="en-US"/>
        </w:rPr>
        <w:t xml:space="preserve">pirmās daļas </w:t>
      </w:r>
      <w:r w:rsidR="00DA0BE9">
        <w:rPr>
          <w:rFonts w:eastAsiaTheme="minorHAnsi"/>
          <w:lang w:eastAsia="en-US"/>
        </w:rPr>
        <w:t>1.punktu</w:t>
      </w:r>
      <w:r w:rsidR="00AF2237" w:rsidRPr="00E63EC7">
        <w:rPr>
          <w:rFonts w:eastAsiaTheme="minorHAnsi"/>
          <w:lang w:eastAsia="en-US"/>
        </w:rPr>
        <w:t xml:space="preserve"> un 351.</w:t>
      </w:r>
      <w:r w:rsidR="00AF2237" w:rsidRPr="006145FE">
        <w:rPr>
          <w:rFonts w:eastAsiaTheme="minorHAnsi"/>
          <w:lang w:eastAsia="en-US"/>
        </w:rPr>
        <w:t>pantu</w:t>
      </w:r>
      <w:r w:rsidRPr="006145FE">
        <w:t xml:space="preserve">, </w:t>
      </w:r>
      <w:r w:rsidR="006B7BBC" w:rsidRPr="006145FE">
        <w:t>Senāts</w:t>
      </w:r>
    </w:p>
    <w:p w14:paraId="0AC9BA53" w14:textId="77777777" w:rsidR="003047F5" w:rsidRPr="0082381C" w:rsidRDefault="003047F5" w:rsidP="000B0A3A">
      <w:pPr>
        <w:spacing w:line="276" w:lineRule="auto"/>
        <w:ind w:firstLine="567"/>
        <w:jc w:val="both"/>
      </w:pPr>
    </w:p>
    <w:p w14:paraId="77FDAF98" w14:textId="77777777" w:rsidR="003047F5" w:rsidRPr="0082381C" w:rsidRDefault="003047F5" w:rsidP="000B0A3A">
      <w:pPr>
        <w:spacing w:line="276" w:lineRule="auto"/>
        <w:jc w:val="center"/>
        <w:rPr>
          <w:b/>
        </w:rPr>
      </w:pPr>
      <w:r w:rsidRPr="0082381C">
        <w:rPr>
          <w:b/>
        </w:rPr>
        <w:t>nosprieda</w:t>
      </w:r>
    </w:p>
    <w:p w14:paraId="5A464D92" w14:textId="77777777" w:rsidR="00A6596A" w:rsidRPr="0082381C" w:rsidRDefault="00A6596A" w:rsidP="000B0A3A">
      <w:pPr>
        <w:spacing w:line="276" w:lineRule="auto"/>
        <w:jc w:val="center"/>
        <w:rPr>
          <w:b/>
        </w:rPr>
      </w:pPr>
    </w:p>
    <w:p w14:paraId="561AB91F" w14:textId="294D6C4E" w:rsidR="00A6596A" w:rsidRPr="0082381C" w:rsidRDefault="00DA0BE9" w:rsidP="00D3210B">
      <w:pPr>
        <w:spacing w:line="276" w:lineRule="auto"/>
        <w:ind w:firstLine="567"/>
        <w:jc w:val="both"/>
      </w:pPr>
      <w:r>
        <w:t xml:space="preserve">atstāt negrozītu Administratīvās apgabaltiesas </w:t>
      </w:r>
      <w:proofErr w:type="gramStart"/>
      <w:r>
        <w:t>2017.gada</w:t>
      </w:r>
      <w:proofErr w:type="gramEnd"/>
      <w:r>
        <w:t xml:space="preserve"> 3.maija spriedumu, bet </w:t>
      </w:r>
      <w:r w:rsidR="00320912">
        <w:t>[pers. A]</w:t>
      </w:r>
      <w:r>
        <w:t xml:space="preserve"> kasācijas sūdzību noraidīt. </w:t>
      </w:r>
    </w:p>
    <w:p w14:paraId="5A3CC75B" w14:textId="77777777" w:rsidR="00A6596A" w:rsidRPr="0082381C" w:rsidRDefault="00941626" w:rsidP="00D3210B">
      <w:pPr>
        <w:spacing w:line="276" w:lineRule="auto"/>
        <w:ind w:firstLine="567"/>
        <w:jc w:val="both"/>
      </w:pPr>
      <w:r w:rsidRPr="0082381C">
        <w:t xml:space="preserve">Spriedums </w:t>
      </w:r>
      <w:r w:rsidR="00A6596A" w:rsidRPr="0082381C">
        <w:t>nav pārsūdzams.</w:t>
      </w:r>
    </w:p>
    <w:p w14:paraId="5E7A3214" w14:textId="35BD0569" w:rsidR="00F43FAD" w:rsidRPr="00903415" w:rsidRDefault="00F43FAD" w:rsidP="006B7BBC">
      <w:pPr>
        <w:tabs>
          <w:tab w:val="left" w:pos="2880"/>
          <w:tab w:val="left" w:pos="4680"/>
          <w:tab w:val="left" w:pos="6660"/>
        </w:tabs>
        <w:spacing w:line="276" w:lineRule="auto"/>
        <w:ind w:firstLine="567"/>
        <w:jc w:val="both"/>
        <w:rPr>
          <w:color w:val="FFFFFF" w:themeColor="background1"/>
        </w:rPr>
      </w:pPr>
    </w:p>
    <w:sectPr w:rsidR="00F43FAD" w:rsidRPr="00903415" w:rsidSect="000568EE">
      <w:footerReference w:type="default" r:id="rId7"/>
      <w:pgSz w:w="11906" w:h="16838" w:code="9"/>
      <w:pgMar w:top="1191" w:right="1191" w:bottom="1191"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C0D16" w14:textId="77777777" w:rsidR="005E3F48" w:rsidRDefault="005E3F48" w:rsidP="003047F5">
      <w:r>
        <w:separator/>
      </w:r>
    </w:p>
  </w:endnote>
  <w:endnote w:type="continuationSeparator" w:id="0">
    <w:p w14:paraId="7E6960DE" w14:textId="77777777" w:rsidR="005E3F48" w:rsidRDefault="005E3F48"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1C8F4" w14:textId="64B8F510" w:rsidR="00593399" w:rsidRDefault="00593399"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396AF7">
      <w:rPr>
        <w:rStyle w:val="PageNumber"/>
        <w:noProof/>
      </w:rPr>
      <w:t>4</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B07FDB">
      <w:rPr>
        <w:rStyle w:val="PageNumber"/>
        <w:noProof/>
      </w:rPr>
      <w:t>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9D085" w14:textId="77777777" w:rsidR="005E3F48" w:rsidRDefault="005E3F48" w:rsidP="003047F5">
      <w:r>
        <w:separator/>
      </w:r>
    </w:p>
  </w:footnote>
  <w:footnote w:type="continuationSeparator" w:id="0">
    <w:p w14:paraId="5D7DE557" w14:textId="77777777" w:rsidR="005E3F48" w:rsidRDefault="005E3F48"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20B81"/>
    <w:rsid w:val="00025931"/>
    <w:rsid w:val="00036F89"/>
    <w:rsid w:val="000533BB"/>
    <w:rsid w:val="000568EE"/>
    <w:rsid w:val="000708AF"/>
    <w:rsid w:val="00077775"/>
    <w:rsid w:val="000B0A3A"/>
    <w:rsid w:val="001108D8"/>
    <w:rsid w:val="00132B12"/>
    <w:rsid w:val="001646E9"/>
    <w:rsid w:val="001660C8"/>
    <w:rsid w:val="00182F60"/>
    <w:rsid w:val="0019238A"/>
    <w:rsid w:val="001A0495"/>
    <w:rsid w:val="001B2A79"/>
    <w:rsid w:val="001E3A09"/>
    <w:rsid w:val="001F2FCF"/>
    <w:rsid w:val="00204A61"/>
    <w:rsid w:val="00220AC9"/>
    <w:rsid w:val="00231717"/>
    <w:rsid w:val="00233BEE"/>
    <w:rsid w:val="00236E52"/>
    <w:rsid w:val="00237F92"/>
    <w:rsid w:val="00263EBE"/>
    <w:rsid w:val="0027469B"/>
    <w:rsid w:val="002748A8"/>
    <w:rsid w:val="00293462"/>
    <w:rsid w:val="002C7DBB"/>
    <w:rsid w:val="002F4430"/>
    <w:rsid w:val="00301A51"/>
    <w:rsid w:val="003047F5"/>
    <w:rsid w:val="00312DCC"/>
    <w:rsid w:val="00320912"/>
    <w:rsid w:val="00343262"/>
    <w:rsid w:val="0035346E"/>
    <w:rsid w:val="003554BC"/>
    <w:rsid w:val="003642B6"/>
    <w:rsid w:val="00396AF7"/>
    <w:rsid w:val="003E73F4"/>
    <w:rsid w:val="00424B84"/>
    <w:rsid w:val="0043182C"/>
    <w:rsid w:val="004728D5"/>
    <w:rsid w:val="00491DEC"/>
    <w:rsid w:val="004A44FC"/>
    <w:rsid w:val="004A4903"/>
    <w:rsid w:val="004B33BD"/>
    <w:rsid w:val="004C6A4A"/>
    <w:rsid w:val="004D6869"/>
    <w:rsid w:val="00511A5C"/>
    <w:rsid w:val="00520A63"/>
    <w:rsid w:val="00521A02"/>
    <w:rsid w:val="00543E46"/>
    <w:rsid w:val="005531C1"/>
    <w:rsid w:val="00571D02"/>
    <w:rsid w:val="00582F08"/>
    <w:rsid w:val="00592587"/>
    <w:rsid w:val="00593399"/>
    <w:rsid w:val="005B02DD"/>
    <w:rsid w:val="005C4A6F"/>
    <w:rsid w:val="005D19E0"/>
    <w:rsid w:val="005E3F48"/>
    <w:rsid w:val="006056A4"/>
    <w:rsid w:val="006121D3"/>
    <w:rsid w:val="006145FE"/>
    <w:rsid w:val="00652AAD"/>
    <w:rsid w:val="00663458"/>
    <w:rsid w:val="006B7BBC"/>
    <w:rsid w:val="006F5D3B"/>
    <w:rsid w:val="007535E1"/>
    <w:rsid w:val="00757A13"/>
    <w:rsid w:val="007709C7"/>
    <w:rsid w:val="007921E8"/>
    <w:rsid w:val="007B50C0"/>
    <w:rsid w:val="007C3895"/>
    <w:rsid w:val="007E539C"/>
    <w:rsid w:val="00800B96"/>
    <w:rsid w:val="0080549F"/>
    <w:rsid w:val="0082381C"/>
    <w:rsid w:val="008269EE"/>
    <w:rsid w:val="00831218"/>
    <w:rsid w:val="0083226D"/>
    <w:rsid w:val="00833668"/>
    <w:rsid w:val="00841A06"/>
    <w:rsid w:val="00845437"/>
    <w:rsid w:val="008570F8"/>
    <w:rsid w:val="008749E3"/>
    <w:rsid w:val="008860F8"/>
    <w:rsid w:val="0088762C"/>
    <w:rsid w:val="008C3B38"/>
    <w:rsid w:val="008F272E"/>
    <w:rsid w:val="00903415"/>
    <w:rsid w:val="009103F1"/>
    <w:rsid w:val="009144F5"/>
    <w:rsid w:val="009229FE"/>
    <w:rsid w:val="00923992"/>
    <w:rsid w:val="00941626"/>
    <w:rsid w:val="00945596"/>
    <w:rsid w:val="00950631"/>
    <w:rsid w:val="009639F7"/>
    <w:rsid w:val="0099457A"/>
    <w:rsid w:val="009C356E"/>
    <w:rsid w:val="009C58D1"/>
    <w:rsid w:val="009D396A"/>
    <w:rsid w:val="009E69F7"/>
    <w:rsid w:val="009F195B"/>
    <w:rsid w:val="00A00062"/>
    <w:rsid w:val="00A322C6"/>
    <w:rsid w:val="00A42DDC"/>
    <w:rsid w:val="00A454D6"/>
    <w:rsid w:val="00A626EE"/>
    <w:rsid w:val="00A64513"/>
    <w:rsid w:val="00A6596A"/>
    <w:rsid w:val="00A831F1"/>
    <w:rsid w:val="00AA04D6"/>
    <w:rsid w:val="00AC2167"/>
    <w:rsid w:val="00AD6B56"/>
    <w:rsid w:val="00AF0CFF"/>
    <w:rsid w:val="00AF2237"/>
    <w:rsid w:val="00AF7EF9"/>
    <w:rsid w:val="00B00360"/>
    <w:rsid w:val="00B07FDB"/>
    <w:rsid w:val="00B21CFB"/>
    <w:rsid w:val="00B36182"/>
    <w:rsid w:val="00B36343"/>
    <w:rsid w:val="00B4106B"/>
    <w:rsid w:val="00B80855"/>
    <w:rsid w:val="00BB4182"/>
    <w:rsid w:val="00BB4D02"/>
    <w:rsid w:val="00BB5382"/>
    <w:rsid w:val="00BC4278"/>
    <w:rsid w:val="00BD6473"/>
    <w:rsid w:val="00BE10F1"/>
    <w:rsid w:val="00BE77D1"/>
    <w:rsid w:val="00C16400"/>
    <w:rsid w:val="00C4649E"/>
    <w:rsid w:val="00CA685C"/>
    <w:rsid w:val="00CC7F32"/>
    <w:rsid w:val="00CD0C4E"/>
    <w:rsid w:val="00CD5107"/>
    <w:rsid w:val="00CF3647"/>
    <w:rsid w:val="00CF7BA9"/>
    <w:rsid w:val="00D3210B"/>
    <w:rsid w:val="00D50428"/>
    <w:rsid w:val="00D7028E"/>
    <w:rsid w:val="00D7177F"/>
    <w:rsid w:val="00DA0BE9"/>
    <w:rsid w:val="00DB3EF7"/>
    <w:rsid w:val="00DB76D1"/>
    <w:rsid w:val="00DD53C8"/>
    <w:rsid w:val="00E2120C"/>
    <w:rsid w:val="00E5207C"/>
    <w:rsid w:val="00E61536"/>
    <w:rsid w:val="00E75A71"/>
    <w:rsid w:val="00E87F0F"/>
    <w:rsid w:val="00E9000E"/>
    <w:rsid w:val="00EC36E3"/>
    <w:rsid w:val="00EC5534"/>
    <w:rsid w:val="00ED44D1"/>
    <w:rsid w:val="00EE1EDF"/>
    <w:rsid w:val="00EE683F"/>
    <w:rsid w:val="00F43FAD"/>
    <w:rsid w:val="00F556B8"/>
    <w:rsid w:val="00F60229"/>
    <w:rsid w:val="00F62BC6"/>
    <w:rsid w:val="00F637BB"/>
    <w:rsid w:val="00F66920"/>
    <w:rsid w:val="00F81367"/>
    <w:rsid w:val="00FC5AE2"/>
    <w:rsid w:val="00FD25E0"/>
    <w:rsid w:val="00FE1A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4E9E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36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69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239EE-7860-455A-A25B-91C7CCEB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10505</Words>
  <Characters>5988</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2019-01-03T13:18:00Z</dcterms:created>
  <dcterms:modified xsi:type="dcterms:W3CDTF">2019-01-18T11:08:00Z</dcterms:modified>
</cp:coreProperties>
</file>