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F3D" w:rsidRDefault="00404F3D" w:rsidP="00404F3D">
      <w:pPr>
        <w:spacing w:line="276" w:lineRule="auto"/>
        <w:jc w:val="both"/>
        <w:rPr>
          <w:b/>
          <w:bCs/>
        </w:rPr>
      </w:pPr>
      <w:r>
        <w:rPr>
          <w:b/>
          <w:bCs/>
        </w:rPr>
        <w:t>Ziņotāja par pārkāpumu aizsardzība</w:t>
      </w:r>
    </w:p>
    <w:p w:rsidR="00404F3D" w:rsidRPr="00404F3D" w:rsidRDefault="00404F3D" w:rsidP="00404F3D">
      <w:pPr>
        <w:spacing w:line="276" w:lineRule="auto"/>
        <w:jc w:val="both"/>
        <w:rPr>
          <w:b/>
          <w:bCs/>
        </w:rPr>
      </w:pPr>
      <w:r>
        <w:rPr>
          <w:bCs/>
        </w:rPr>
        <w:t xml:space="preserve">1. </w:t>
      </w:r>
      <w:r>
        <w:t xml:space="preserve">Iesniegumu likumā un Administratīvā procesa likumā </w:t>
      </w:r>
      <w:r>
        <w:rPr>
          <w:shd w:val="clear" w:color="auto" w:fill="FFFFFF"/>
        </w:rPr>
        <w:t xml:space="preserve">likumdevējs papildus vispārīgajam regulējumam par fizisko personu datu aizsardzību ir īpaši atrunājis, ka </w:t>
      </w:r>
      <w:r>
        <w:t xml:space="preserve">informāciju, kas atklāj personas, kas ziņojusi par iespējamu tiesībpārkāpumu, identitāti, var izsniegt tikai divos gadījumos: 1) ar iesnieguma iesniedzēja piekrišanu; 2) ja iestādei ir pienākums izpaust šo informāciju saskaņā ar likumu. Šāda regulējuma mērķis ir nodrošināt, lai privātpersonas, kuras saskaras ar pārkāpumiem, ziņotu par tiem, nebaidoties no atriebības vai citas nelabvēlīgas ietekmes. Tādējādi </w:t>
      </w:r>
      <w:r>
        <w:rPr>
          <w:shd w:val="clear" w:color="auto" w:fill="FFFFFF"/>
        </w:rPr>
        <w:t xml:space="preserve">personas tiek iedrošinātas ziņot par iespējamiem pārkāpumiem. </w:t>
      </w:r>
    </w:p>
    <w:p w:rsidR="00404F3D" w:rsidRDefault="00404F3D" w:rsidP="00404F3D">
      <w:pPr>
        <w:spacing w:line="276" w:lineRule="auto"/>
        <w:jc w:val="both"/>
      </w:pPr>
      <w:r>
        <w:rPr>
          <w:shd w:val="clear" w:color="auto" w:fill="FFFFFF"/>
        </w:rPr>
        <w:t>2. Ziņošana par pārkāpumiem ir vērsta uz visas sabiedrības būtiskas intereses – tiesiskuma nodrošināšanas – aizsardzību, jo, l</w:t>
      </w:r>
      <w:r>
        <w:t>ai pārkāpumi vai noziedzīgi nodarījumi nenotiktu (vai tiktu pēc iespējas efektīvāk atklāti un apkaroti), ir vajadzīgas personas, kuras atklāj un ar faktiem pamato, ka ir noticis tiesību pārkāpums.</w:t>
      </w:r>
    </w:p>
    <w:p w:rsidR="00404F3D" w:rsidRDefault="00404F3D" w:rsidP="00404F3D">
      <w:pPr>
        <w:spacing w:line="276" w:lineRule="auto"/>
        <w:jc w:val="both"/>
        <w:rPr>
          <w:shd w:val="clear" w:color="auto" w:fill="FFFFFF"/>
        </w:rPr>
      </w:pPr>
      <w:r>
        <w:rPr>
          <w:shd w:val="clear" w:color="auto" w:fill="FFFFFF"/>
        </w:rPr>
        <w:t xml:space="preserve">3. Izsverot, vai ziņotājam par pārkāpumu nodrošināma aizsardzība, kopsakarā nepieciešams izvērtēt vairākus apstākļus: 1) vai personai bija pieejami citi ziņošanas par iespējamo pārkāpumu risinājumi (instrumenti), proti, tādi, kas iespējamo pārkāpumu aktualizē diskrētāk; 2) iesaistītās sabiedrībai svarīgās intereses </w:t>
      </w:r>
      <w:proofErr w:type="gramStart"/>
      <w:r>
        <w:rPr>
          <w:shd w:val="clear" w:color="auto" w:fill="FFFFFF"/>
        </w:rPr>
        <w:t>(</w:t>
      </w:r>
      <w:proofErr w:type="gramEnd"/>
      <w:r>
        <w:rPr>
          <w:shd w:val="clear" w:color="auto" w:fill="FFFFFF"/>
        </w:rPr>
        <w:t xml:space="preserve">proti, vai pārkāpums skar sabiedrībai būtiskas intereses); 3) vai ziņotājs rīkojās labā ticībā; 4) atklātās informācijas patiesums; 5) ar informācijas atklāšanu radītais kaitējums personai, par kuru tiek ziņots; 6) trauksmes cēlējam radītās negatīvās sekas par trauksmes celšanu (ja tādas ir). </w:t>
      </w:r>
    </w:p>
    <w:p w:rsidR="00404F3D" w:rsidRDefault="00404F3D" w:rsidP="00404F3D">
      <w:pPr>
        <w:spacing w:line="276" w:lineRule="auto"/>
        <w:jc w:val="both"/>
        <w:rPr>
          <w:shd w:val="clear" w:color="auto" w:fill="FFFFFF"/>
        </w:rPr>
      </w:pPr>
      <w:r>
        <w:rPr>
          <w:shd w:val="clear" w:color="auto" w:fill="FFFFFF"/>
        </w:rPr>
        <w:t>4. Atkāpes no ziņotāja par pārkāpumu aizsargāšanas varētu tikt pieļautas, ja pārkāpums, par kuru persona ziņojusi, neskar sabiedrības intereses, un ir pamats uzskatīt, ka ziņotājs rīkojies nelabticīgi – tikai personīgā labuma gūšanas nolūkā, personiska aizvainojuma vai naida vadīts, vai apzinoties, ka pārkāpums, par kuru tiek ziņots, patiesībā nav noticis. Vienlaikus norādāms, ka ziņotāja rīkošanās labā ticībā parasti ir prezumējama, proti, trauksmes cēlēja ziņojums jāuzskata par tādu, kas sniegts labā ticībā, ja vien nav kādi pierādījumi, kas liktu to apšaubīt.</w:t>
      </w:r>
    </w:p>
    <w:p w:rsidR="00404F3D" w:rsidRDefault="00404F3D" w:rsidP="00404F3D">
      <w:pPr>
        <w:spacing w:line="276" w:lineRule="auto"/>
        <w:jc w:val="both"/>
      </w:pPr>
      <w:r>
        <w:t xml:space="preserve">5. Latviešu valoda mūsu valstī ir konstitucionāla vērtība, kurai nodrošināms visaugstākais aizsardzības līmenis. Līdz ar to </w:t>
      </w:r>
      <w:r>
        <w:rPr>
          <w:shd w:val="clear" w:color="auto" w:fill="FFFFFF"/>
        </w:rPr>
        <w:t>p</w:t>
      </w:r>
      <w:r>
        <w:t>ārkāpumi, kas saistīti ar valsts valodas lietošanu ir vērtējami kā tādi, kas skar būtisku sabiedrības interesi.</w:t>
      </w:r>
    </w:p>
    <w:p w:rsidR="00404F3D" w:rsidRDefault="00404F3D" w:rsidP="00404F3D">
      <w:pPr>
        <w:spacing w:line="276" w:lineRule="auto"/>
        <w:jc w:val="both"/>
        <w:rPr>
          <w:shd w:val="clear" w:color="auto" w:fill="FFFFFF"/>
        </w:rPr>
      </w:pPr>
      <w:r>
        <w:rPr>
          <w:shd w:val="clear" w:color="auto" w:fill="FFFFFF"/>
        </w:rPr>
        <w:t xml:space="preserve">6. Gadījumos, ja ziņotājs ir nodarbināts konkrētā institūcijā, kuras darbības ietvaros pārkāpums noticis, sākotnēji būtu jāizmanto iekšējie trauksmes celšanas mehānismi, proti, ziņošana augstākam vadītājam, ja vien tas ir iespējams un konkrētajos apstākļos adekvāti. Tāpat ziņotājs par pārkāpumu var vērsties kompetentajās iestādēs, kuru pienākumos ietilpst konkrēta veida sūdzību izskatīšana. Ziņošana par pārkāpumu iestādei, kuras kompetencē ir attiecīgā veida pārkāpumu pārbaude, </w:t>
      </w:r>
      <w:proofErr w:type="gramStart"/>
      <w:r>
        <w:rPr>
          <w:shd w:val="clear" w:color="auto" w:fill="FFFFFF"/>
        </w:rPr>
        <w:t>ir uzskatāms par pietiekami diskrētu ziņošanas veidu</w:t>
      </w:r>
      <w:proofErr w:type="gramEnd"/>
      <w:r>
        <w:rPr>
          <w:shd w:val="clear" w:color="auto" w:fill="FFFFFF"/>
        </w:rPr>
        <w:t xml:space="preserve">. </w:t>
      </w:r>
    </w:p>
    <w:p w:rsidR="00A37AC7" w:rsidRPr="00404F3D" w:rsidRDefault="00404F3D" w:rsidP="00404F3D">
      <w:pPr>
        <w:spacing w:line="276" w:lineRule="auto"/>
        <w:jc w:val="both"/>
        <w:rPr>
          <w:shd w:val="clear" w:color="auto" w:fill="FFFFFF"/>
        </w:rPr>
      </w:pPr>
      <w:r>
        <w:rPr>
          <w:shd w:val="clear" w:color="auto" w:fill="FFFFFF"/>
        </w:rPr>
        <w:t>7. Personas, par kuras pieļautu pārkāpumu ziņots, vispārīga atsaukšanās uz vēlmi vērsties tiesā civiltiesiskā kārtībā pret ziņotāju nav pietiekama, lai atklātu ziņotāja par pārkāpumu identitāti. Pretējā gadījumā šādu ziņotāju aizsardzība būtu tikai iluzora un netiktu nodrošināta pēc būtības. Tas būtiski kaitētu ne tikai konkrētā ziņotāja tiesībām uz privāto dzīvi (tiesībām uz datu aizsardzību), bet arī sabiedrības interesei, lai tiktu veicināta ziņošana par tādiem pārkāpumiem, kas apdraud būtiskas sabiedrības intereses.</w:t>
      </w:r>
    </w:p>
    <w:p w:rsidR="00404F3D" w:rsidRPr="00E85D1E" w:rsidRDefault="00404F3D" w:rsidP="00404F3D">
      <w:pPr>
        <w:jc w:val="right"/>
      </w:pPr>
    </w:p>
    <w:p w:rsidR="00BF3B5D" w:rsidRDefault="00BF3B5D" w:rsidP="00BF3B5D">
      <w:pPr>
        <w:spacing w:line="276" w:lineRule="auto"/>
        <w:jc w:val="center"/>
        <w:rPr>
          <w:b/>
        </w:rPr>
      </w:pPr>
      <w:r w:rsidRPr="00E85D1E">
        <w:rPr>
          <w:b/>
        </w:rPr>
        <w:t>La</w:t>
      </w:r>
      <w:r w:rsidR="00D81445" w:rsidRPr="00E85D1E">
        <w:rPr>
          <w:b/>
        </w:rPr>
        <w:t>tvijas Republikas Senāt</w:t>
      </w:r>
      <w:r w:rsidR="00404F3D">
        <w:rPr>
          <w:b/>
        </w:rPr>
        <w:t>a</w:t>
      </w:r>
    </w:p>
    <w:p w:rsidR="00404F3D" w:rsidRDefault="00404F3D" w:rsidP="00BF3B5D">
      <w:pPr>
        <w:spacing w:line="276" w:lineRule="auto"/>
        <w:jc w:val="center"/>
        <w:rPr>
          <w:b/>
        </w:rPr>
      </w:pPr>
      <w:r>
        <w:rPr>
          <w:b/>
        </w:rPr>
        <w:t>Administratīvo lietu departamenta</w:t>
      </w:r>
    </w:p>
    <w:p w:rsidR="00404F3D" w:rsidRPr="00E85D1E" w:rsidRDefault="00404F3D" w:rsidP="00BF3B5D">
      <w:pPr>
        <w:spacing w:line="276" w:lineRule="auto"/>
        <w:jc w:val="center"/>
        <w:rPr>
          <w:b/>
        </w:rPr>
      </w:pPr>
      <w:proofErr w:type="gramStart"/>
      <w:r>
        <w:rPr>
          <w:b/>
        </w:rPr>
        <w:t>2019.gada</w:t>
      </w:r>
      <w:proofErr w:type="gramEnd"/>
      <w:r>
        <w:rPr>
          <w:b/>
        </w:rPr>
        <w:t xml:space="preserve"> 22.marta</w:t>
      </w:r>
    </w:p>
    <w:p w:rsidR="00BF3B5D" w:rsidRDefault="00086276" w:rsidP="00BF3B5D">
      <w:pPr>
        <w:spacing w:line="276" w:lineRule="auto"/>
        <w:jc w:val="center"/>
        <w:rPr>
          <w:b/>
        </w:rPr>
      </w:pPr>
      <w:r w:rsidRPr="00E85D1E">
        <w:rPr>
          <w:b/>
        </w:rPr>
        <w:t>SPRIEDUMS</w:t>
      </w:r>
    </w:p>
    <w:p w:rsidR="00404F3D" w:rsidRDefault="00404F3D" w:rsidP="00BF3B5D">
      <w:pPr>
        <w:spacing w:line="276" w:lineRule="auto"/>
        <w:jc w:val="center"/>
        <w:rPr>
          <w:b/>
        </w:rPr>
      </w:pPr>
      <w:r>
        <w:rPr>
          <w:b/>
        </w:rPr>
        <w:t>Lieta Nr. A420352216, SKA-232/2019</w:t>
      </w:r>
    </w:p>
    <w:p w:rsidR="00404F3D" w:rsidRPr="00404F3D" w:rsidRDefault="00717DD9" w:rsidP="00BF3B5D">
      <w:pPr>
        <w:spacing w:line="276" w:lineRule="auto"/>
        <w:jc w:val="center"/>
        <w:rPr>
          <w:b/>
          <w:color w:val="0000FF"/>
          <w:u w:val="single"/>
        </w:rPr>
      </w:pPr>
      <w:hyperlink r:id="rId8" w:history="1">
        <w:r w:rsidR="00404F3D" w:rsidRPr="00404F3D">
          <w:rPr>
            <w:rStyle w:val="Hyperlink"/>
          </w:rPr>
          <w:t>ECLI:LV:AT:2019:0322.A420352216.2.S</w:t>
        </w:r>
      </w:hyperlink>
    </w:p>
    <w:p w:rsidR="00BF3B5D" w:rsidRPr="00E85D1E" w:rsidRDefault="00BF3B5D" w:rsidP="00BF3B5D">
      <w:pPr>
        <w:spacing w:line="276" w:lineRule="auto"/>
        <w:jc w:val="center"/>
      </w:pPr>
    </w:p>
    <w:p w:rsidR="00D924F8" w:rsidRPr="00E85D1E" w:rsidRDefault="00D81445" w:rsidP="009D50CE">
      <w:pPr>
        <w:spacing w:line="276" w:lineRule="auto"/>
        <w:ind w:firstLine="567"/>
        <w:jc w:val="both"/>
      </w:pPr>
      <w:r w:rsidRPr="00E85D1E">
        <w:t>T</w:t>
      </w:r>
      <w:r w:rsidR="00BF3B5D" w:rsidRPr="00E85D1E">
        <w:t xml:space="preserve">iesa šādā sastāvā: </w:t>
      </w:r>
      <w:r w:rsidR="00D50165" w:rsidRPr="00E85D1E">
        <w:t>senatores</w:t>
      </w:r>
      <w:r w:rsidR="00D924F8" w:rsidRPr="00E85D1E">
        <w:t xml:space="preserve"> </w:t>
      </w:r>
      <w:r w:rsidR="001E69B2" w:rsidRPr="00E85D1E">
        <w:t xml:space="preserve">Ieva Višķere, </w:t>
      </w:r>
      <w:r w:rsidR="003D0A2B" w:rsidRPr="00E85D1E">
        <w:t>Vēsma Kakste</w:t>
      </w:r>
      <w:r w:rsidR="00552980" w:rsidRPr="00E85D1E">
        <w:t xml:space="preserve">, </w:t>
      </w:r>
      <w:r w:rsidR="003D0A2B" w:rsidRPr="00E85D1E">
        <w:t>Veronika Krūmiņa</w:t>
      </w:r>
    </w:p>
    <w:p w:rsidR="00D4365D" w:rsidRPr="00E85D1E" w:rsidRDefault="00D4365D" w:rsidP="009D50CE">
      <w:pPr>
        <w:tabs>
          <w:tab w:val="left" w:pos="2700"/>
        </w:tabs>
        <w:spacing w:line="276" w:lineRule="auto"/>
        <w:ind w:firstLine="567"/>
        <w:jc w:val="both"/>
      </w:pPr>
    </w:p>
    <w:p w:rsidR="00C53109" w:rsidRPr="00E85D1E" w:rsidRDefault="007F76C8" w:rsidP="00801871">
      <w:pPr>
        <w:spacing w:line="276" w:lineRule="auto"/>
        <w:ind w:firstLine="567"/>
        <w:jc w:val="both"/>
      </w:pPr>
      <w:r w:rsidRPr="00E85D1E">
        <w:t xml:space="preserve">rakstveida procesā izskatīja administratīvo lietu, kas ierosināta, pamatojoties uz </w:t>
      </w:r>
      <w:r w:rsidR="001E69B2" w:rsidRPr="00E85D1E">
        <w:t xml:space="preserve">biedrības </w:t>
      </w:r>
      <w:r w:rsidR="003E7469" w:rsidRPr="00E85D1E">
        <w:rPr>
          <w:rFonts w:eastAsia="Calibri"/>
          <w:lang w:eastAsia="en-US"/>
        </w:rPr>
        <w:t>„</w:t>
      </w:r>
      <w:r w:rsidR="00717DD9">
        <w:rPr>
          <w:rFonts w:eastAsia="Calibri"/>
          <w:lang w:eastAsia="en-US"/>
        </w:rPr>
        <w:t>[Nosaukums]</w:t>
      </w:r>
      <w:r w:rsidR="001E69B2" w:rsidRPr="00E85D1E">
        <w:t>”</w:t>
      </w:r>
      <w:r w:rsidR="00801871" w:rsidRPr="00E85D1E">
        <w:t xml:space="preserve"> </w:t>
      </w:r>
      <w:r w:rsidR="009D59D8" w:rsidRPr="00E85D1E">
        <w:t xml:space="preserve">pieteikumu </w:t>
      </w:r>
      <w:r w:rsidR="00CF2CBA" w:rsidRPr="00E85D1E">
        <w:t xml:space="preserve">par </w:t>
      </w:r>
      <w:r w:rsidR="001E69B2" w:rsidRPr="00E85D1E">
        <w:t>pienākuma uzlikšanu Valsts valodas centram izsniegt informāciju</w:t>
      </w:r>
      <w:r w:rsidR="00B43C17" w:rsidRPr="00E85D1E">
        <w:t xml:space="preserve">, </w:t>
      </w:r>
      <w:r w:rsidR="00D924F8" w:rsidRPr="00E85D1E">
        <w:t xml:space="preserve">sakarā ar </w:t>
      </w:r>
      <w:r w:rsidR="001E69B2" w:rsidRPr="00E85D1E">
        <w:t xml:space="preserve">biedrības </w:t>
      </w:r>
      <w:r w:rsidR="003E7469" w:rsidRPr="00E85D1E">
        <w:rPr>
          <w:rFonts w:eastAsia="Calibri"/>
          <w:lang w:eastAsia="en-US"/>
        </w:rPr>
        <w:t>„</w:t>
      </w:r>
      <w:r w:rsidR="00717DD9">
        <w:rPr>
          <w:rFonts w:eastAsia="Calibri"/>
          <w:lang w:eastAsia="en-US"/>
        </w:rPr>
        <w:t>[Nosaukums]</w:t>
      </w:r>
      <w:r w:rsidR="00717DD9" w:rsidRPr="00E85D1E">
        <w:t>”</w:t>
      </w:r>
      <w:r w:rsidR="001E69B2" w:rsidRPr="00E85D1E">
        <w:t xml:space="preserve"> </w:t>
      </w:r>
      <w:r w:rsidR="0046557E" w:rsidRPr="00E85D1E">
        <w:t>kasācijas</w:t>
      </w:r>
      <w:r w:rsidR="00D924F8" w:rsidRPr="00E85D1E">
        <w:t xml:space="preserve"> sūdzību par Ad</w:t>
      </w:r>
      <w:r w:rsidR="00D90726" w:rsidRPr="00E85D1E">
        <w:t xml:space="preserve">ministratīvās </w:t>
      </w:r>
      <w:r w:rsidR="001E69B2" w:rsidRPr="00E85D1E">
        <w:t>rajona tiesas Rīgas tiesu na</w:t>
      </w:r>
      <w:r w:rsidR="00C0417E" w:rsidRPr="00E85D1E">
        <w:t xml:space="preserve">ma </w:t>
      </w:r>
      <w:proofErr w:type="gramStart"/>
      <w:r w:rsidR="00C0417E" w:rsidRPr="00E85D1E">
        <w:t>2017.gada</w:t>
      </w:r>
      <w:proofErr w:type="gramEnd"/>
      <w:r w:rsidR="00C0417E" w:rsidRPr="00E85D1E">
        <w:t xml:space="preserve"> 21.</w:t>
      </w:r>
      <w:r w:rsidR="001E69B2" w:rsidRPr="00E85D1E">
        <w:t xml:space="preserve">aprīļa spriedumu. </w:t>
      </w:r>
    </w:p>
    <w:p w:rsidR="00BE29DF" w:rsidRPr="00E85D1E" w:rsidRDefault="00BE29DF" w:rsidP="009D50CE">
      <w:pPr>
        <w:spacing w:line="276" w:lineRule="auto"/>
        <w:ind w:firstLine="567"/>
        <w:jc w:val="both"/>
      </w:pPr>
    </w:p>
    <w:p w:rsidR="00BF3B5D" w:rsidRPr="00E85D1E" w:rsidRDefault="00BF3B5D" w:rsidP="00D133FC">
      <w:pPr>
        <w:spacing w:line="276" w:lineRule="auto"/>
        <w:jc w:val="center"/>
        <w:rPr>
          <w:b/>
        </w:rPr>
      </w:pPr>
      <w:r w:rsidRPr="00E85D1E">
        <w:rPr>
          <w:b/>
        </w:rPr>
        <w:t>Aprakstošā daļa</w:t>
      </w:r>
    </w:p>
    <w:p w:rsidR="00BF3B5D" w:rsidRPr="00E85D1E" w:rsidRDefault="00BF3B5D" w:rsidP="001528C9">
      <w:pPr>
        <w:spacing w:line="276" w:lineRule="auto"/>
        <w:ind w:firstLine="567"/>
        <w:jc w:val="both"/>
      </w:pPr>
    </w:p>
    <w:p w:rsidR="00FA2561" w:rsidRPr="00E85D1E" w:rsidRDefault="005F39DA" w:rsidP="001528C9">
      <w:pPr>
        <w:spacing w:line="276" w:lineRule="auto"/>
        <w:ind w:firstLine="567"/>
        <w:jc w:val="both"/>
      </w:pPr>
      <w:r w:rsidRPr="00E85D1E">
        <w:t>[1] </w:t>
      </w:r>
      <w:r w:rsidR="00ED02F6" w:rsidRPr="00E85D1E">
        <w:t xml:space="preserve">Kāda privātpersona </w:t>
      </w:r>
      <w:r w:rsidR="00A366D6" w:rsidRPr="00E85D1E">
        <w:t xml:space="preserve">(turpmāk </w:t>
      </w:r>
      <w:r w:rsidR="00D851C9" w:rsidRPr="00E85D1E">
        <w:t xml:space="preserve">arī </w:t>
      </w:r>
      <w:r w:rsidR="00A366D6" w:rsidRPr="00E85D1E">
        <w:t xml:space="preserve">– iesnieguma iesniedzējs) </w:t>
      </w:r>
      <w:r w:rsidR="00ED02F6" w:rsidRPr="00E85D1E">
        <w:t xml:space="preserve">vērsās Valsts valodas centrā ar iesniegumu, norādot, ka pieteicējas – biedrības </w:t>
      </w:r>
      <w:r w:rsidR="00E536AF" w:rsidRPr="00E85D1E">
        <w:rPr>
          <w:rFonts w:eastAsia="Calibri"/>
          <w:lang w:eastAsia="en-US"/>
        </w:rPr>
        <w:t>„</w:t>
      </w:r>
      <w:r w:rsidR="00717DD9">
        <w:rPr>
          <w:rFonts w:eastAsia="Calibri"/>
          <w:lang w:eastAsia="en-US"/>
        </w:rPr>
        <w:t>[Nosaukums]</w:t>
      </w:r>
      <w:r w:rsidR="00717DD9" w:rsidRPr="00E85D1E">
        <w:t>”</w:t>
      </w:r>
      <w:r w:rsidR="00ED02F6" w:rsidRPr="00E85D1E">
        <w:t xml:space="preserve"> – valdes priekšsēdētājs nezina un nelieto valsts valodu profesionālo un amata pienākumu veikšanai nepieciešam</w:t>
      </w:r>
      <w:r w:rsidR="00D851C9" w:rsidRPr="00E85D1E">
        <w:t>aj</w:t>
      </w:r>
      <w:r w:rsidR="00ED02F6" w:rsidRPr="00E85D1E">
        <w:t>ā normatīvajos aktos noteikt</w:t>
      </w:r>
      <w:r w:rsidR="00D851C9" w:rsidRPr="00E85D1E">
        <w:t>aj</w:t>
      </w:r>
      <w:r w:rsidR="00ED02F6" w:rsidRPr="00E85D1E">
        <w:t>ā apjomā. Izvērtējot minēto informāciju, Valsts valodas centrs uzsāka administratīvā pārkāpuma liet</w:t>
      </w:r>
      <w:r w:rsidR="0004368A" w:rsidRPr="00E85D1E">
        <w:t>vedību</w:t>
      </w:r>
      <w:r w:rsidR="00D57944" w:rsidRPr="00E85D1E">
        <w:t xml:space="preserve"> pārbaudes veikšanai</w:t>
      </w:r>
      <w:r w:rsidR="00ED02F6" w:rsidRPr="00E85D1E">
        <w:t xml:space="preserve">. </w:t>
      </w:r>
    </w:p>
    <w:p w:rsidR="00673FBA" w:rsidRPr="00E85D1E" w:rsidRDefault="00FA2561" w:rsidP="001528C9">
      <w:pPr>
        <w:spacing w:line="276" w:lineRule="auto"/>
        <w:ind w:firstLine="567"/>
        <w:jc w:val="both"/>
      </w:pPr>
      <w:r w:rsidRPr="00E85D1E">
        <w:t xml:space="preserve">Pieteicēja vērsās Valsts valodas centrā ar lūgumu izsniegt iesnieguma kopiju, kurā paustā informācija bija par pamatu minētās administratīvā pārkāpuma lietas uzsākšanai. </w:t>
      </w:r>
      <w:r w:rsidR="001A798B" w:rsidRPr="00E85D1E">
        <w:t>Valsts valodas centrs</w:t>
      </w:r>
      <w:r w:rsidR="00673FBA" w:rsidRPr="00E85D1E">
        <w:t xml:space="preserve"> </w:t>
      </w:r>
      <w:r w:rsidR="00EC31F0" w:rsidRPr="00E85D1E">
        <w:t xml:space="preserve">ar </w:t>
      </w:r>
      <w:proofErr w:type="gramStart"/>
      <w:r w:rsidR="001A798B" w:rsidRPr="00E85D1E">
        <w:t>2016.gada</w:t>
      </w:r>
      <w:proofErr w:type="gramEnd"/>
      <w:r w:rsidR="001A798B" w:rsidRPr="00E85D1E">
        <w:t xml:space="preserve"> 13.</w:t>
      </w:r>
      <w:r w:rsidR="00673FBA" w:rsidRPr="00E85D1E">
        <w:t>septembr</w:t>
      </w:r>
      <w:r w:rsidR="00EC31F0" w:rsidRPr="00E85D1E">
        <w:t>a lēmumu</w:t>
      </w:r>
      <w:r w:rsidR="00673FBA" w:rsidRPr="00E85D1E">
        <w:t xml:space="preserve"> </w:t>
      </w:r>
      <w:r w:rsidR="001A798B" w:rsidRPr="00E85D1E">
        <w:t>N</w:t>
      </w:r>
      <w:r w:rsidR="00C0417E" w:rsidRPr="00E85D1E">
        <w:t>r.</w:t>
      </w:r>
      <w:r w:rsidR="00E82E1E" w:rsidRPr="00E85D1E">
        <w:t xml:space="preserve"> </w:t>
      </w:r>
      <w:r w:rsidR="00673FBA" w:rsidRPr="00E85D1E">
        <w:t>4-1.2/782 noraidīja</w:t>
      </w:r>
      <w:r w:rsidRPr="00E85D1E">
        <w:t xml:space="preserve"> pieteicējas lūgumu.</w:t>
      </w:r>
      <w:r w:rsidR="00673FBA" w:rsidRPr="00E85D1E">
        <w:t xml:space="preserve"> </w:t>
      </w:r>
      <w:r w:rsidRPr="00E85D1E">
        <w:t xml:space="preserve"> </w:t>
      </w:r>
      <w:r w:rsidR="00673FBA" w:rsidRPr="00E85D1E">
        <w:t xml:space="preserve">Process </w:t>
      </w:r>
      <w:r w:rsidR="00D851C9" w:rsidRPr="00E85D1E">
        <w:t xml:space="preserve">iestādē </w:t>
      </w:r>
      <w:r w:rsidR="00673FBA" w:rsidRPr="00E85D1E">
        <w:t>noslēdzās</w:t>
      </w:r>
      <w:r w:rsidR="00CF2CBA" w:rsidRPr="00E85D1E">
        <w:t xml:space="preserve"> ar Valsts valodas cent</w:t>
      </w:r>
      <w:r w:rsidR="001A798B" w:rsidRPr="00E85D1E">
        <w:t xml:space="preserve">ra </w:t>
      </w:r>
      <w:proofErr w:type="gramStart"/>
      <w:r w:rsidR="001A798B" w:rsidRPr="00E85D1E">
        <w:t>2016.gada</w:t>
      </w:r>
      <w:proofErr w:type="gramEnd"/>
      <w:r w:rsidR="001A798B" w:rsidRPr="00E85D1E">
        <w:t xml:space="preserve"> 3.novembra lēmumu N</w:t>
      </w:r>
      <w:r w:rsidR="00CF2CBA" w:rsidRPr="00E85D1E">
        <w:t>r.</w:t>
      </w:r>
      <w:r w:rsidR="00E82E1E" w:rsidRPr="00E85D1E">
        <w:t xml:space="preserve"> </w:t>
      </w:r>
      <w:r w:rsidR="00673FBA" w:rsidRPr="00E85D1E">
        <w:t xml:space="preserve">1-6/25, ar kuru </w:t>
      </w:r>
      <w:r w:rsidR="000E3029" w:rsidRPr="00E85D1E">
        <w:t xml:space="preserve">atteikums sniegt </w:t>
      </w:r>
      <w:r w:rsidR="00673FBA" w:rsidRPr="00E85D1E">
        <w:t>informācij</w:t>
      </w:r>
      <w:r w:rsidR="000E3029" w:rsidRPr="00E85D1E">
        <w:t xml:space="preserve">u ir </w:t>
      </w:r>
      <w:r w:rsidR="00673FBA" w:rsidRPr="00E85D1E">
        <w:t xml:space="preserve"> atzīt</w:t>
      </w:r>
      <w:r w:rsidR="000E3029" w:rsidRPr="00E85D1E">
        <w:t>s</w:t>
      </w:r>
      <w:r w:rsidR="00673FBA" w:rsidRPr="00E85D1E">
        <w:t xml:space="preserve"> par tiesiski pamatotu. </w:t>
      </w:r>
    </w:p>
    <w:p w:rsidR="00673FBA" w:rsidRPr="00E85D1E" w:rsidRDefault="00673FBA" w:rsidP="001528C9">
      <w:pPr>
        <w:spacing w:line="276" w:lineRule="auto"/>
        <w:ind w:firstLine="567"/>
        <w:jc w:val="both"/>
      </w:pPr>
      <w:r w:rsidRPr="00E85D1E">
        <w:t>Nepiekrītot minētajam lēmumam, pieteicēja vērsās ties</w:t>
      </w:r>
      <w:r w:rsidR="00E44073" w:rsidRPr="00E85D1E">
        <w:t>ā</w:t>
      </w:r>
      <w:r w:rsidR="00FA2561" w:rsidRPr="00E85D1E">
        <w:t xml:space="preserve"> ar prasījumu par pienākuma uzlikšanu Valsts valodas centram izsniegt prasīto informāciju</w:t>
      </w:r>
      <w:r w:rsidR="00E44073" w:rsidRPr="00E85D1E">
        <w:t>.</w:t>
      </w:r>
    </w:p>
    <w:p w:rsidR="00673FBA" w:rsidRPr="00E85D1E" w:rsidRDefault="00673FBA" w:rsidP="001528C9">
      <w:pPr>
        <w:spacing w:line="276" w:lineRule="auto"/>
        <w:ind w:firstLine="567"/>
        <w:jc w:val="both"/>
      </w:pPr>
    </w:p>
    <w:p w:rsidR="008771C3" w:rsidRPr="00E85D1E" w:rsidRDefault="00673FBA" w:rsidP="001528C9">
      <w:pPr>
        <w:spacing w:line="276" w:lineRule="auto"/>
        <w:ind w:firstLine="567"/>
        <w:jc w:val="both"/>
      </w:pPr>
      <w:r w:rsidRPr="00E85D1E">
        <w:t xml:space="preserve">[2] </w:t>
      </w:r>
      <w:r w:rsidR="008771C3" w:rsidRPr="00E85D1E">
        <w:t>Administratīvā rajona tiesa</w:t>
      </w:r>
      <w:r w:rsidR="00E44073" w:rsidRPr="00E85D1E">
        <w:t xml:space="preserve"> ar</w:t>
      </w:r>
      <w:r w:rsidR="00CF2CBA" w:rsidRPr="00E85D1E">
        <w:t xml:space="preserve"> </w:t>
      </w:r>
      <w:proofErr w:type="gramStart"/>
      <w:r w:rsidR="00CF2CBA" w:rsidRPr="00E85D1E">
        <w:t>2017.gada</w:t>
      </w:r>
      <w:proofErr w:type="gramEnd"/>
      <w:r w:rsidR="00CF2CBA" w:rsidRPr="00E85D1E">
        <w:t xml:space="preserve"> 21.</w:t>
      </w:r>
      <w:r w:rsidR="008771C3" w:rsidRPr="00E85D1E">
        <w:t>aprī</w:t>
      </w:r>
      <w:r w:rsidR="00E44073" w:rsidRPr="00E85D1E">
        <w:t>ļa</w:t>
      </w:r>
      <w:r w:rsidR="008771C3" w:rsidRPr="00E85D1E">
        <w:t xml:space="preserve"> spriedumu pieteikumu noraidīja. Tiesas spriedums pamatots ar turpmāk minētajiem argumentiem.</w:t>
      </w:r>
    </w:p>
    <w:p w:rsidR="008771C3" w:rsidRPr="00E85D1E" w:rsidRDefault="008771C3" w:rsidP="001528C9">
      <w:pPr>
        <w:spacing w:line="276" w:lineRule="auto"/>
        <w:ind w:firstLine="567"/>
        <w:jc w:val="both"/>
      </w:pPr>
      <w:r w:rsidRPr="00E85D1E">
        <w:t>[2.1] Informācija</w:t>
      </w:r>
      <w:r w:rsidR="00EC31F0" w:rsidRPr="00E85D1E">
        <w:t>s</w:t>
      </w:r>
      <w:r w:rsidRPr="00E85D1E">
        <w:t>, kas ir valsts pārvaldes iestāžu rīcībā, izsniegšanas kār</w:t>
      </w:r>
      <w:r w:rsidR="00A702C0" w:rsidRPr="00E85D1E">
        <w:t>t</w:t>
      </w:r>
      <w:r w:rsidRPr="00E85D1E">
        <w:t xml:space="preserve">ību vispārīgi regulē Informācijas atklātības likums. </w:t>
      </w:r>
      <w:r w:rsidR="00201927" w:rsidRPr="00E85D1E">
        <w:t>Šā l</w:t>
      </w:r>
      <w:r w:rsidRPr="00E85D1E">
        <w:t xml:space="preserve">ikuma </w:t>
      </w:r>
      <w:proofErr w:type="gramStart"/>
      <w:r w:rsidRPr="00E85D1E">
        <w:t>2.panta</w:t>
      </w:r>
      <w:proofErr w:type="gramEnd"/>
      <w:r w:rsidRPr="00E85D1E">
        <w:t xml:space="preserve"> trešā daļa noteic, ka informācija ir pieejama sabiedrībai visos gadījumos, kad likumā nav noteikts citādi.</w:t>
      </w:r>
    </w:p>
    <w:p w:rsidR="00673FBA" w:rsidRPr="00E85D1E" w:rsidRDefault="008771C3" w:rsidP="001528C9">
      <w:pPr>
        <w:spacing w:line="276" w:lineRule="auto"/>
        <w:ind w:firstLine="567"/>
        <w:jc w:val="both"/>
      </w:pPr>
      <w:r w:rsidRPr="00E85D1E">
        <w:t>Iesniegum</w:t>
      </w:r>
      <w:r w:rsidR="00FA2561" w:rsidRPr="00E85D1E">
        <w:t>u</w:t>
      </w:r>
      <w:r w:rsidRPr="00E85D1E">
        <w:t xml:space="preserve"> likuma </w:t>
      </w:r>
      <w:proofErr w:type="gramStart"/>
      <w:r w:rsidRPr="00E85D1E">
        <w:t>9.panta</w:t>
      </w:r>
      <w:proofErr w:type="gramEnd"/>
      <w:r w:rsidRPr="00E85D1E">
        <w:t xml:space="preserve"> pirmā daļa noteic, ka aizliegts bez iesnieguma iesniedzēja piekrišanas izpaust informāciju, kas atklāj viņa identitāti, izņemot gadījumu, kad iestādei saskaņā ar likumu šāda informācija ir jāizpauž. Līdzīga norma ietverta arī Administratīvā procesa likuma </w:t>
      </w:r>
      <w:proofErr w:type="gramStart"/>
      <w:r w:rsidRPr="00E85D1E">
        <w:t>54.panta</w:t>
      </w:r>
      <w:proofErr w:type="gramEnd"/>
      <w:r w:rsidRPr="00E85D1E">
        <w:t xml:space="preserve"> otrajā daļā: informāciju, kas atklāj tās per</w:t>
      </w:r>
      <w:r w:rsidR="00EF5260" w:rsidRPr="00E85D1E">
        <w:t>s</w:t>
      </w:r>
      <w:r w:rsidRPr="00E85D1E">
        <w:t>onas identitāti, kur</w:t>
      </w:r>
      <w:r w:rsidR="00A702C0" w:rsidRPr="00E85D1E">
        <w:t>a</w:t>
      </w:r>
      <w:r w:rsidRPr="00E85D1E">
        <w:t xml:space="preserve"> ziņo</w:t>
      </w:r>
      <w:r w:rsidR="00EF5260" w:rsidRPr="00E85D1E">
        <w:t>ju</w:t>
      </w:r>
      <w:r w:rsidRPr="00E85D1E">
        <w:t>s</w:t>
      </w:r>
      <w:r w:rsidR="00EF5260" w:rsidRPr="00E85D1E">
        <w:t>i</w:t>
      </w:r>
      <w:r w:rsidRPr="00E85D1E">
        <w:t xml:space="preserve"> par ties</w:t>
      </w:r>
      <w:r w:rsidR="00EF5260" w:rsidRPr="00E85D1E">
        <w:t>īb</w:t>
      </w:r>
      <w:r w:rsidRPr="00E85D1E">
        <w:t>pārk</w:t>
      </w:r>
      <w:r w:rsidR="00EF5260" w:rsidRPr="00E85D1E">
        <w:t xml:space="preserve">āpumu, var sniegt tikai ar šīs personas piekrišanu, izņemot tiesību normās noteiktos gadījumus. </w:t>
      </w:r>
    </w:p>
    <w:p w:rsidR="00EF5260" w:rsidRPr="00E85D1E" w:rsidRDefault="000E3029" w:rsidP="001528C9">
      <w:pPr>
        <w:spacing w:line="276" w:lineRule="auto"/>
        <w:ind w:firstLine="567"/>
        <w:jc w:val="both"/>
      </w:pPr>
      <w:r w:rsidRPr="00E85D1E">
        <w:t>M</w:t>
      </w:r>
      <w:r w:rsidR="00E44073" w:rsidRPr="00E85D1E">
        <w:t>inēto tiesību normu mērķis ir nodrošināt,</w:t>
      </w:r>
      <w:r w:rsidR="003B1325" w:rsidRPr="00E85D1E">
        <w:t xml:space="preserve"> lai</w:t>
      </w:r>
      <w:r w:rsidR="00E44073" w:rsidRPr="00E85D1E">
        <w:t xml:space="preserve"> privātpersonas, kuras saskaras ar pārkāpumiem, ziņotu par pārkāpumiem, nebaidoties no atriebības vai citas nelabvēlīgas ietekmes.</w:t>
      </w:r>
    </w:p>
    <w:p w:rsidR="000A5093" w:rsidRPr="00E85D1E" w:rsidRDefault="000A5093" w:rsidP="001528C9">
      <w:pPr>
        <w:spacing w:line="276" w:lineRule="auto"/>
        <w:ind w:firstLine="567"/>
        <w:jc w:val="both"/>
      </w:pPr>
      <w:r w:rsidRPr="00E85D1E">
        <w:t>[2.</w:t>
      </w:r>
      <w:r w:rsidR="00A702C0" w:rsidRPr="00E85D1E">
        <w:t>2</w:t>
      </w:r>
      <w:r w:rsidRPr="00E85D1E">
        <w:t>] Privātpersonas iesniegums, kurā norādīts, ka pieteicējas valdes priekšsēdētājs nezina un nelieto valsts valodu profesionālo un amata pienākumu veikšanai nepieciešam</w:t>
      </w:r>
      <w:r w:rsidR="00D851C9" w:rsidRPr="00E85D1E">
        <w:t>aj</w:t>
      </w:r>
      <w:r w:rsidRPr="00E85D1E">
        <w:t>ā normatīvajos aktos noteikt</w:t>
      </w:r>
      <w:r w:rsidR="00D851C9" w:rsidRPr="00E85D1E">
        <w:t>aj</w:t>
      </w:r>
      <w:r w:rsidR="00ED02F6" w:rsidRPr="00E85D1E">
        <w:t>ā</w:t>
      </w:r>
      <w:r w:rsidRPr="00E85D1E">
        <w:t xml:space="preserve"> apjomā, </w:t>
      </w:r>
      <w:r w:rsidR="00201927" w:rsidRPr="00E85D1E">
        <w:t xml:space="preserve">Valsts valodas centram </w:t>
      </w:r>
      <w:r w:rsidRPr="00E85D1E">
        <w:t>iesniegts Iesniegum</w:t>
      </w:r>
      <w:r w:rsidR="00A702C0" w:rsidRPr="00E85D1E">
        <w:t>u</w:t>
      </w:r>
      <w:r w:rsidRPr="00E85D1E">
        <w:t xml:space="preserve"> likum</w:t>
      </w:r>
      <w:r w:rsidR="00474789" w:rsidRPr="00E85D1E">
        <w:t>ā paredzētajā</w:t>
      </w:r>
      <w:r w:rsidRPr="00E85D1E">
        <w:t xml:space="preserve"> kārtībā. Izvērtējot iesniegumā norādīto informāciju, </w:t>
      </w:r>
      <w:r w:rsidR="00D41129" w:rsidRPr="00E85D1E">
        <w:t>Valsts valodas centrs</w:t>
      </w:r>
      <w:r w:rsidRPr="00E85D1E">
        <w:t xml:space="preserve"> secināj</w:t>
      </w:r>
      <w:r w:rsidR="0039193D" w:rsidRPr="00E85D1E">
        <w:t>a</w:t>
      </w:r>
      <w:r w:rsidRPr="00E85D1E">
        <w:t>, ka tā norāda uz iespēj</w:t>
      </w:r>
      <w:r w:rsidR="0039193D" w:rsidRPr="00E85D1E">
        <w:t>am</w:t>
      </w:r>
      <w:r w:rsidRPr="00E85D1E">
        <w:t>u administratīvā pārkāpuma izdarīšanu</w:t>
      </w:r>
      <w:r w:rsidR="00ED02F6" w:rsidRPr="00E85D1E">
        <w:t>,</w:t>
      </w:r>
      <w:r w:rsidRPr="00E85D1E">
        <w:t xml:space="preserve"> un pieņēma lēmumu uzsākt lietvedību administratīvā pārkāpuma lietā. </w:t>
      </w:r>
    </w:p>
    <w:p w:rsidR="00F73C88" w:rsidRPr="00E85D1E" w:rsidRDefault="000A5093" w:rsidP="001528C9">
      <w:pPr>
        <w:spacing w:line="276" w:lineRule="auto"/>
        <w:ind w:firstLine="567"/>
        <w:jc w:val="both"/>
      </w:pPr>
      <w:r w:rsidRPr="00E85D1E">
        <w:t>[2.</w:t>
      </w:r>
      <w:r w:rsidR="00A702C0" w:rsidRPr="00E85D1E">
        <w:t>3</w:t>
      </w:r>
      <w:r w:rsidRPr="00E85D1E">
        <w:t xml:space="preserve">] </w:t>
      </w:r>
      <w:r w:rsidR="0039193D" w:rsidRPr="00E85D1E">
        <w:t>Fizisko pers</w:t>
      </w:r>
      <w:r w:rsidR="00C0417E" w:rsidRPr="00E85D1E">
        <w:t xml:space="preserve">onu datu aizsardzības likuma </w:t>
      </w:r>
      <w:proofErr w:type="gramStart"/>
      <w:r w:rsidR="00C0417E" w:rsidRPr="00E85D1E">
        <w:t>6.</w:t>
      </w:r>
      <w:r w:rsidR="0039193D" w:rsidRPr="00E85D1E">
        <w:t>pants</w:t>
      </w:r>
      <w:proofErr w:type="gramEnd"/>
      <w:r w:rsidR="0039193D" w:rsidRPr="00E85D1E">
        <w:t xml:space="preserve"> noteic, ka ikvienai fiziskajai personai ir tiesības uz savu perso</w:t>
      </w:r>
      <w:r w:rsidR="00C0417E" w:rsidRPr="00E85D1E">
        <w:t xml:space="preserve">nas datu aizsardzību. Likuma </w:t>
      </w:r>
      <w:proofErr w:type="gramStart"/>
      <w:r w:rsidR="00C0417E" w:rsidRPr="00E85D1E">
        <w:t>2.panta</w:t>
      </w:r>
      <w:proofErr w:type="gramEnd"/>
      <w:r w:rsidR="00C0417E" w:rsidRPr="00E85D1E">
        <w:t xml:space="preserve"> 3.</w:t>
      </w:r>
      <w:r w:rsidR="0039193D" w:rsidRPr="00E85D1E">
        <w:t xml:space="preserve">punkts paredz, ka </w:t>
      </w:r>
      <w:r w:rsidR="0039193D" w:rsidRPr="00E85D1E">
        <w:lastRenderedPageBreak/>
        <w:t>personas dati ir jebkāda informācija, kas attiecas uz identificētu vai identificējamu fizi</w:t>
      </w:r>
      <w:r w:rsidR="00C0417E" w:rsidRPr="00E85D1E">
        <w:t xml:space="preserve">sko personu. Savukārt likuma </w:t>
      </w:r>
      <w:proofErr w:type="gramStart"/>
      <w:r w:rsidR="00C0417E" w:rsidRPr="00E85D1E">
        <w:t>7.</w:t>
      </w:r>
      <w:r w:rsidR="0039193D" w:rsidRPr="00E85D1E">
        <w:t>pantā</w:t>
      </w:r>
      <w:proofErr w:type="gramEnd"/>
      <w:r w:rsidR="0039193D" w:rsidRPr="00E85D1E">
        <w:t xml:space="preserve"> noteikt</w:t>
      </w:r>
      <w:r w:rsidR="00F73C88" w:rsidRPr="00E85D1E">
        <w:t xml:space="preserve">i gadījumi, kuros personas datu apstrāde ir atļauta. </w:t>
      </w:r>
    </w:p>
    <w:p w:rsidR="00850FCE" w:rsidRPr="00E85D1E" w:rsidRDefault="00F73C88" w:rsidP="00850FCE">
      <w:pPr>
        <w:spacing w:line="276" w:lineRule="auto"/>
        <w:ind w:firstLine="567"/>
        <w:jc w:val="both"/>
      </w:pPr>
      <w:r w:rsidRPr="00E85D1E">
        <w:t>[2.</w:t>
      </w:r>
      <w:r w:rsidR="00A702C0" w:rsidRPr="00E85D1E">
        <w:t>4</w:t>
      </w:r>
      <w:r w:rsidRPr="00E85D1E">
        <w:t>] Pieteicēja, atsaucoties uz Civillikuma 2352.</w:t>
      </w:r>
      <w:proofErr w:type="gramStart"/>
      <w:r w:rsidRPr="00E85D1E">
        <w:rPr>
          <w:vertAlign w:val="superscript"/>
        </w:rPr>
        <w:t>1</w:t>
      </w:r>
      <w:r w:rsidRPr="00E85D1E">
        <w:t>pantu</w:t>
      </w:r>
      <w:proofErr w:type="gramEnd"/>
      <w:r w:rsidRPr="00E85D1E">
        <w:t xml:space="preserve"> un C</w:t>
      </w:r>
      <w:r w:rsidR="00C0417E" w:rsidRPr="00E85D1E">
        <w:t>ivilprocesa likuma 128. un 133.</w:t>
      </w:r>
      <w:r w:rsidRPr="00E85D1E">
        <w:t>panta pirmo daļu</w:t>
      </w:r>
      <w:r w:rsidR="00C0417E" w:rsidRPr="00E85D1E">
        <w:t>,</w:t>
      </w:r>
      <w:r w:rsidRPr="00E85D1E">
        <w:t xml:space="preserve"> norādīj</w:t>
      </w:r>
      <w:r w:rsidR="00A702C0" w:rsidRPr="00E85D1E">
        <w:t>usi</w:t>
      </w:r>
      <w:r w:rsidRPr="00E85D1E">
        <w:t xml:space="preserve">, ka </w:t>
      </w:r>
      <w:r w:rsidR="00A702C0" w:rsidRPr="00E85D1E">
        <w:t xml:space="preserve">konkrētā </w:t>
      </w:r>
      <w:r w:rsidRPr="00E85D1E">
        <w:t>informācija nepieciešama, lai pieprasītu iesniedzējam atsaukt iesniegumā norādīto nepatieso informāciju un atteikuma gadījumā vērst</w:t>
      </w:r>
      <w:r w:rsidR="00A702C0" w:rsidRPr="00E85D1E">
        <w:t>o</w:t>
      </w:r>
      <w:r w:rsidRPr="00E85D1E">
        <w:t xml:space="preserve">s tiesā. Tāpat iesnieguma apliecināta kopija </w:t>
      </w:r>
      <w:r w:rsidR="00A702C0" w:rsidRPr="00E85D1E">
        <w:t xml:space="preserve">esot </w:t>
      </w:r>
      <w:r w:rsidRPr="00E85D1E">
        <w:t>nepieciešam</w:t>
      </w:r>
      <w:r w:rsidR="00850FCE" w:rsidRPr="00E85D1E">
        <w:t>a</w:t>
      </w:r>
      <w:r w:rsidRPr="00E85D1E">
        <w:t xml:space="preserve"> kā rakstveida pierādījums iesniegšanai tiesā. </w:t>
      </w:r>
    </w:p>
    <w:p w:rsidR="00850FCE" w:rsidRPr="00E85D1E" w:rsidRDefault="00850FCE" w:rsidP="00850FCE">
      <w:pPr>
        <w:spacing w:line="276" w:lineRule="auto"/>
        <w:ind w:firstLine="567"/>
        <w:jc w:val="both"/>
      </w:pPr>
      <w:r w:rsidRPr="00E85D1E">
        <w:t>Tātad pieteicēja pēc būtības vēlas iegūt informāciju par personu, kura iesniedza iesniegumu</w:t>
      </w:r>
      <w:r w:rsidR="00766835" w:rsidRPr="00E85D1E">
        <w:t>,</w:t>
      </w:r>
      <w:r w:rsidRPr="00E85D1E">
        <w:t xml:space="preserve"> kas bija par pamatu lietvedības uzsākšanai administratīvā pārkāpuma lietā. </w:t>
      </w:r>
    </w:p>
    <w:p w:rsidR="00850FCE" w:rsidRPr="00E85D1E" w:rsidRDefault="00766835" w:rsidP="00850FCE">
      <w:pPr>
        <w:spacing w:line="276" w:lineRule="auto"/>
        <w:ind w:firstLine="567"/>
        <w:jc w:val="both"/>
      </w:pPr>
      <w:r w:rsidRPr="00E85D1E">
        <w:t xml:space="preserve">[2.5] </w:t>
      </w:r>
      <w:r w:rsidR="00C0417E" w:rsidRPr="00E85D1E">
        <w:t>Valsts valodas centrs</w:t>
      </w:r>
      <w:r w:rsidR="00850FCE" w:rsidRPr="00E85D1E">
        <w:t xml:space="preserve"> atteicās izsniegt pieteicējai </w:t>
      </w:r>
      <w:r w:rsidR="00D851C9" w:rsidRPr="00E85D1E">
        <w:t>strīdus</w:t>
      </w:r>
      <w:r w:rsidR="007949B0" w:rsidRPr="00E85D1E">
        <w:t xml:space="preserve"> </w:t>
      </w:r>
      <w:r w:rsidR="00850FCE" w:rsidRPr="00E85D1E">
        <w:t xml:space="preserve">iesnieguma kopiju, norādot, ka pieteicēja neatbilst statusam, kas dod tiesības iepazīties ar administratīvā pārkāpuma lietas materiāliem un saņemt kopijas, kā arī </w:t>
      </w:r>
      <w:r w:rsidR="00F170B0" w:rsidRPr="00E85D1E">
        <w:t xml:space="preserve">iesnieguma </w:t>
      </w:r>
      <w:r w:rsidR="00850FCE" w:rsidRPr="00E85D1E">
        <w:t xml:space="preserve">iesniedzējs šīs lietvedības ietvaros nav devis atļauju izpaust šādu informāciju. Turklāt </w:t>
      </w:r>
      <w:r w:rsidR="00474789" w:rsidRPr="00E85D1E">
        <w:t xml:space="preserve">pieteicējas iesniegumā paustais informācijas nepieciešamības pamatojums neatbilst nevienam </w:t>
      </w:r>
      <w:r w:rsidR="00850FCE" w:rsidRPr="00E85D1E">
        <w:t xml:space="preserve">no Fizisko personu datu aizsardzības likuma </w:t>
      </w:r>
      <w:proofErr w:type="gramStart"/>
      <w:r w:rsidR="00850FCE" w:rsidRPr="00E85D1E">
        <w:t>7.pantā</w:t>
      </w:r>
      <w:proofErr w:type="gramEnd"/>
      <w:r w:rsidR="00850FCE" w:rsidRPr="00E85D1E">
        <w:t xml:space="preserve"> uzskaitītajiem nosacījumiem, kas pieļauj personas datu apstrādi. </w:t>
      </w:r>
    </w:p>
    <w:p w:rsidR="000A7BC0" w:rsidRPr="00E85D1E" w:rsidRDefault="000A7BC0" w:rsidP="00850FCE">
      <w:pPr>
        <w:spacing w:line="276" w:lineRule="auto"/>
        <w:ind w:firstLine="567"/>
        <w:jc w:val="both"/>
      </w:pPr>
      <w:r w:rsidRPr="00E85D1E">
        <w:t xml:space="preserve">[2.6] </w:t>
      </w:r>
      <w:r w:rsidR="001A798B" w:rsidRPr="00E85D1E">
        <w:t>T</w:t>
      </w:r>
      <w:r w:rsidRPr="00E85D1E">
        <w:t xml:space="preserve">rauksmes cēlēja aizsardzības mērķis ir, lai privātpersonas, kuras saskaras ar pārkāpumiem, ziņotu par </w:t>
      </w:r>
      <w:r w:rsidR="00766835" w:rsidRPr="00E85D1E">
        <w:t>tiem</w:t>
      </w:r>
      <w:r w:rsidRPr="00E85D1E">
        <w:t>, nebaidoties no atriebības vai citas nelabvēlīgas ietekmes. Tādējādi atteikums izpaust pieteicējai iesniedzēja personas datus ir samērīgs, un attaisno mērķi pasargāt šo personu no pieteicējas nelabvēlīgas ietekmes.</w:t>
      </w:r>
    </w:p>
    <w:p w:rsidR="000A7BC0" w:rsidRPr="00E85D1E" w:rsidRDefault="00C0417E" w:rsidP="00850FCE">
      <w:pPr>
        <w:spacing w:line="276" w:lineRule="auto"/>
        <w:ind w:firstLine="567"/>
        <w:jc w:val="both"/>
      </w:pPr>
      <w:r w:rsidRPr="00E85D1E">
        <w:t>Valsts valodas centrs</w:t>
      </w:r>
      <w:r w:rsidR="000A7BC0" w:rsidRPr="00E85D1E">
        <w:t xml:space="preserve"> norād</w:t>
      </w:r>
      <w:r w:rsidR="00F170B0" w:rsidRPr="00E85D1E">
        <w:t>ījis</w:t>
      </w:r>
      <w:r w:rsidR="000A7BC0" w:rsidRPr="00E85D1E">
        <w:t xml:space="preserve">, ka </w:t>
      </w:r>
      <w:r w:rsidR="00F170B0" w:rsidRPr="00E85D1E">
        <w:t xml:space="preserve">administratīvā pārkāpuma </w:t>
      </w:r>
      <w:r w:rsidR="000A7BC0" w:rsidRPr="00E85D1E">
        <w:t xml:space="preserve">lietvedības gaitā </w:t>
      </w:r>
      <w:r w:rsidRPr="00E85D1E">
        <w:t>tam</w:t>
      </w:r>
      <w:r w:rsidR="000A7BC0" w:rsidRPr="00E85D1E">
        <w:t xml:space="preserve"> nebija iespēj</w:t>
      </w:r>
      <w:r w:rsidR="00766835" w:rsidRPr="00E85D1E">
        <w:t>u</w:t>
      </w:r>
      <w:r w:rsidR="000A7BC0" w:rsidRPr="00E85D1E">
        <w:t xml:space="preserve"> </w:t>
      </w:r>
      <w:r w:rsidR="000E3029" w:rsidRPr="00E85D1E">
        <w:t xml:space="preserve">pārbaudīt </w:t>
      </w:r>
      <w:r w:rsidR="000A7BC0" w:rsidRPr="00E85D1E">
        <w:t>pieteicējas valdes priekšsēdētāja valsts valodas lietojum</w:t>
      </w:r>
      <w:r w:rsidR="000E3029" w:rsidRPr="00E85D1E">
        <w:t>u</w:t>
      </w:r>
      <w:r w:rsidR="000A7BC0" w:rsidRPr="00E85D1E">
        <w:t>, lai konstatētu, vai tas atbilst vai neatbilst profesionālo un amata pienākumu veikšanai nepieciešamajam normatīvajos aktos noteiktajam apjomam, jo pieteicējas val</w:t>
      </w:r>
      <w:r w:rsidRPr="00E85D1E">
        <w:t>des</w:t>
      </w:r>
      <w:r w:rsidR="000A7BC0" w:rsidRPr="00E85D1E">
        <w:t xml:space="preserve"> priekšsēdētājs nepildīja </w:t>
      </w:r>
      <w:r w:rsidRPr="00E85D1E">
        <w:t>Valsts valodas centra</w:t>
      </w:r>
      <w:r w:rsidR="000A7BC0" w:rsidRPr="00E85D1E">
        <w:t xml:space="preserve"> likumīgās prasības un valsts valodas lietojuma pārbaudei nepiekrita. Tādējādi </w:t>
      </w:r>
      <w:r w:rsidR="00766835" w:rsidRPr="00E85D1E">
        <w:t xml:space="preserve">administratīvā pārkāpuma </w:t>
      </w:r>
      <w:r w:rsidR="000A7BC0" w:rsidRPr="00E85D1E">
        <w:t>lietvedība tika izbeigta saskaņā ar to, ka deviņu mēnešu laikā no</w:t>
      </w:r>
      <w:r w:rsidRPr="00E85D1E">
        <w:t xml:space="preserve"> </w:t>
      </w:r>
      <w:r w:rsidR="000A7BC0" w:rsidRPr="00E85D1E">
        <w:t xml:space="preserve">tās uzsākšanas dienas netika pieņemts lēmums par soda piemērošanu. Līdz ar to </w:t>
      </w:r>
      <w:r w:rsidR="00474789" w:rsidRPr="00E85D1E">
        <w:t xml:space="preserve">strīdus </w:t>
      </w:r>
      <w:r w:rsidR="000A7BC0" w:rsidRPr="00E85D1E">
        <w:t xml:space="preserve">iesniegumā norādītie apstākļi nav nedz apstiprināti, nedz atzīti par kļūdainiem. </w:t>
      </w:r>
    </w:p>
    <w:p w:rsidR="000A7BC0" w:rsidRPr="00E85D1E" w:rsidRDefault="00A269F8" w:rsidP="00850FCE">
      <w:pPr>
        <w:spacing w:line="276" w:lineRule="auto"/>
        <w:ind w:firstLine="567"/>
        <w:jc w:val="both"/>
      </w:pPr>
      <w:r w:rsidRPr="00E85D1E">
        <w:t>I</w:t>
      </w:r>
      <w:r w:rsidR="000A7BC0" w:rsidRPr="00E85D1E">
        <w:t xml:space="preserve">evērojot Iesniegumu likuma </w:t>
      </w:r>
      <w:proofErr w:type="gramStart"/>
      <w:r w:rsidR="000A7BC0" w:rsidRPr="00E85D1E">
        <w:t>9.panta</w:t>
      </w:r>
      <w:proofErr w:type="gramEnd"/>
      <w:r w:rsidR="000A7BC0" w:rsidRPr="00E85D1E">
        <w:t xml:space="preserve"> pirmo daļu, </w:t>
      </w:r>
      <w:r w:rsidRPr="00E85D1E">
        <w:t xml:space="preserve">Valsts valodas centrs </w:t>
      </w:r>
      <w:r w:rsidR="000A7BC0" w:rsidRPr="00E85D1E">
        <w:t xml:space="preserve">pamatoti atteica pieteicējai izsniegt pieprasīto informāciju. </w:t>
      </w:r>
      <w:r w:rsidR="001A798B" w:rsidRPr="00E85D1E">
        <w:t>Nav konstatējami</w:t>
      </w:r>
      <w:r w:rsidR="000A7BC0" w:rsidRPr="00E85D1E">
        <w:t xml:space="preserve"> arī tād</w:t>
      </w:r>
      <w:r w:rsidR="001A798B" w:rsidRPr="00E85D1E">
        <w:t>i apstākļi</w:t>
      </w:r>
      <w:r w:rsidR="000A7BC0" w:rsidRPr="00E85D1E">
        <w:t xml:space="preserve">, kas uzliktu pienākumu iestādei izpaust iesniedzēja identitāti un viņa sensitīvos datus. </w:t>
      </w:r>
    </w:p>
    <w:p w:rsidR="000A7BC0" w:rsidRPr="00E85D1E" w:rsidRDefault="000A7BC0" w:rsidP="00850FCE">
      <w:pPr>
        <w:spacing w:line="276" w:lineRule="auto"/>
        <w:ind w:firstLine="567"/>
        <w:jc w:val="both"/>
      </w:pPr>
      <w:r w:rsidRPr="00E85D1E">
        <w:t xml:space="preserve">[2.7] </w:t>
      </w:r>
      <w:r w:rsidR="00766835" w:rsidRPr="00E85D1E">
        <w:t>N</w:t>
      </w:r>
      <w:r w:rsidRPr="00E85D1E">
        <w:t xml:space="preserve">av pamatos pieteicējas </w:t>
      </w:r>
      <w:r w:rsidR="0004368A" w:rsidRPr="00E85D1E">
        <w:t>uzskats</w:t>
      </w:r>
      <w:r w:rsidRPr="00E85D1E">
        <w:t xml:space="preserve">, ka </w:t>
      </w:r>
      <w:r w:rsidR="0004368A" w:rsidRPr="00E85D1E">
        <w:t>tā</w:t>
      </w:r>
      <w:r w:rsidRPr="00E85D1E">
        <w:t xml:space="preserve"> ir uzskatāma par </w:t>
      </w:r>
      <w:r w:rsidR="0004368A" w:rsidRPr="00E85D1E">
        <w:t xml:space="preserve">attiecīgās </w:t>
      </w:r>
      <w:r w:rsidRPr="00E85D1E">
        <w:t>administratīvā pārkāpuma lietas dalībnieku un tai ir tiesības iepazīties ar administratīvā pārkāpuma lietas materiāliem, tostarp iesniegumu, kas bija par pamatu lietvedības uzsākšanai.</w:t>
      </w:r>
    </w:p>
    <w:p w:rsidR="0029397D" w:rsidRPr="00E85D1E" w:rsidRDefault="0029397D" w:rsidP="00850FCE">
      <w:pPr>
        <w:spacing w:line="276" w:lineRule="auto"/>
        <w:ind w:firstLine="567"/>
        <w:jc w:val="both"/>
      </w:pPr>
      <w:r w:rsidRPr="00E85D1E">
        <w:t xml:space="preserve">Latvijas Administratīvo pārkāpumu kodeksa </w:t>
      </w:r>
      <w:proofErr w:type="gramStart"/>
      <w:r w:rsidRPr="00E85D1E">
        <w:t>276.pants</w:t>
      </w:r>
      <w:proofErr w:type="gramEnd"/>
      <w:r w:rsidRPr="00E85D1E">
        <w:t xml:space="preserve"> paredz, ka lēmumu administratīvā pārkāpuma lietā izsniedz personai, par kuru tas pieņemts, kā arī cietušajam pēc viņa l</w:t>
      </w:r>
      <w:r w:rsidR="00766835" w:rsidRPr="00E85D1E">
        <w:t>ū</w:t>
      </w:r>
      <w:r w:rsidRPr="00E85D1E">
        <w:t xml:space="preserve">guma. </w:t>
      </w:r>
      <w:r w:rsidR="001A798B" w:rsidRPr="00E85D1E">
        <w:t xml:space="preserve">Šā kodeksa </w:t>
      </w:r>
      <w:r w:rsidRPr="00E85D1E">
        <w:t>260., 261., 265.pantā tiesības iepazīties ar lietas materiāliem ir noteiktas personai, kur</w:t>
      </w:r>
      <w:r w:rsidR="00B54CF7" w:rsidRPr="00E85D1E">
        <w:t>u</w:t>
      </w:r>
      <w:r w:rsidRPr="00E85D1E">
        <w:t xml:space="preserve"> sauc pie administratīvās atbildības, cietušajam, kā arī ekspertam. </w:t>
      </w:r>
    </w:p>
    <w:p w:rsidR="0029397D" w:rsidRPr="00E85D1E" w:rsidRDefault="00D41129" w:rsidP="00850FCE">
      <w:pPr>
        <w:spacing w:line="276" w:lineRule="auto"/>
        <w:ind w:firstLine="567"/>
        <w:jc w:val="both"/>
      </w:pPr>
      <w:r w:rsidRPr="00E85D1E">
        <w:t>Valsts valodas centrs</w:t>
      </w:r>
      <w:r w:rsidR="0029397D" w:rsidRPr="00E85D1E">
        <w:t xml:space="preserve"> norādīja, </w:t>
      </w:r>
      <w:proofErr w:type="gramStart"/>
      <w:r w:rsidR="0029397D" w:rsidRPr="00E85D1E">
        <w:t xml:space="preserve">ka ne </w:t>
      </w:r>
      <w:r w:rsidR="00D851C9" w:rsidRPr="00E85D1E">
        <w:t xml:space="preserve">pieteicējai, ne </w:t>
      </w:r>
      <w:r w:rsidR="0029397D" w:rsidRPr="00E85D1E">
        <w:t>pieteicējas val</w:t>
      </w:r>
      <w:r w:rsidR="0004368A" w:rsidRPr="00E85D1E">
        <w:t>des</w:t>
      </w:r>
      <w:r w:rsidR="0029397D" w:rsidRPr="00E85D1E">
        <w:t xml:space="preserve"> priekšsēdētājam, ne pieteicējas pilnvarotajām personām netika</w:t>
      </w:r>
      <w:proofErr w:type="gramEnd"/>
      <w:r w:rsidR="0029397D" w:rsidRPr="00E85D1E">
        <w:t xml:space="preserve"> piešķirts ne personas, kura tiek saukta pie administratīvās atbildības, </w:t>
      </w:r>
      <w:r w:rsidR="0004368A" w:rsidRPr="00E85D1E">
        <w:t xml:space="preserve">ne </w:t>
      </w:r>
      <w:r w:rsidR="0029397D" w:rsidRPr="00E85D1E">
        <w:t xml:space="preserve">cietušā statuss. </w:t>
      </w:r>
    </w:p>
    <w:p w:rsidR="0029397D" w:rsidRPr="00E85D1E" w:rsidRDefault="00D41129" w:rsidP="00850FCE">
      <w:pPr>
        <w:spacing w:line="276" w:lineRule="auto"/>
        <w:ind w:firstLine="567"/>
        <w:jc w:val="both"/>
      </w:pPr>
      <w:r w:rsidRPr="00E85D1E">
        <w:t xml:space="preserve">Valsts valodas centrs pamatoti atteicās sniegt pieteicējai to administratīvā pārkāpuma lietas daļu, kas attiecas uz iesniedzēja privāto dzīvi (informācija, kas attiecas uz identificētu vai identificējamu fizisko personu), jo tā ir ierobežotas pieejamības informācija. </w:t>
      </w:r>
      <w:r w:rsidR="0029397D" w:rsidRPr="00E85D1E">
        <w:t xml:space="preserve">Turklāt pilna iesnieguma atvasinājuma izsniegšana pieteicējai būtu pretrunā ar </w:t>
      </w:r>
      <w:r w:rsidR="00474789" w:rsidRPr="00E85D1E">
        <w:t xml:space="preserve">iesnieguma </w:t>
      </w:r>
      <w:r w:rsidR="0029397D" w:rsidRPr="00E85D1E">
        <w:t xml:space="preserve">iesniedzēja </w:t>
      </w:r>
      <w:r w:rsidR="0004368A" w:rsidRPr="00E85D1E">
        <w:t>kā</w:t>
      </w:r>
      <w:r w:rsidR="0029397D" w:rsidRPr="00E85D1E">
        <w:t xml:space="preserve"> trauksmes cēl</w:t>
      </w:r>
      <w:r w:rsidR="00E82E1E" w:rsidRPr="00E85D1E">
        <w:t>ē</w:t>
      </w:r>
      <w:r w:rsidR="0029397D" w:rsidRPr="00E85D1E">
        <w:t xml:space="preserve">ja aizsardzību. </w:t>
      </w:r>
    </w:p>
    <w:p w:rsidR="00673FBA" w:rsidRPr="00E85D1E" w:rsidRDefault="00673FBA" w:rsidP="001528C9">
      <w:pPr>
        <w:spacing w:line="276" w:lineRule="auto"/>
        <w:ind w:firstLine="567"/>
        <w:jc w:val="both"/>
      </w:pPr>
    </w:p>
    <w:p w:rsidR="001E69B2" w:rsidRPr="00E85D1E" w:rsidRDefault="0029397D" w:rsidP="001528C9">
      <w:pPr>
        <w:spacing w:line="276" w:lineRule="auto"/>
        <w:ind w:firstLine="567"/>
        <w:jc w:val="both"/>
      </w:pPr>
      <w:r w:rsidRPr="00E85D1E">
        <w:lastRenderedPageBreak/>
        <w:t xml:space="preserve">[3] Pieteicēja </w:t>
      </w:r>
      <w:r w:rsidR="0004368A" w:rsidRPr="00E85D1E">
        <w:t xml:space="preserve">par minēto Administratīvās rajona tiesas spriedumu </w:t>
      </w:r>
      <w:r w:rsidRPr="00E85D1E">
        <w:t>iesnie</w:t>
      </w:r>
      <w:r w:rsidR="00D41129" w:rsidRPr="00E85D1E">
        <w:t>dza</w:t>
      </w:r>
      <w:r w:rsidRPr="00E85D1E">
        <w:t xml:space="preserve"> kasācijas sūdzību, kas pamatota ar turpmāk minētajiem argumentiem. </w:t>
      </w:r>
    </w:p>
    <w:p w:rsidR="003C239A" w:rsidRPr="00E85D1E" w:rsidRDefault="00B359F6" w:rsidP="001528C9">
      <w:pPr>
        <w:spacing w:line="276" w:lineRule="auto"/>
        <w:ind w:firstLine="567"/>
        <w:jc w:val="both"/>
      </w:pPr>
      <w:r w:rsidRPr="00E85D1E">
        <w:t>[3.</w:t>
      </w:r>
      <w:r w:rsidR="003C239A" w:rsidRPr="00E85D1E">
        <w:t>1</w:t>
      </w:r>
      <w:r w:rsidRPr="00E85D1E">
        <w:t xml:space="preserve">] </w:t>
      </w:r>
      <w:r w:rsidR="003C239A" w:rsidRPr="00E85D1E">
        <w:t xml:space="preserve">Tiesa nav pārliecinājusies, vai </w:t>
      </w:r>
      <w:r w:rsidR="0004368A" w:rsidRPr="00E85D1E">
        <w:t xml:space="preserve">strīdus </w:t>
      </w:r>
      <w:r w:rsidR="003C239A" w:rsidRPr="00E85D1E">
        <w:t xml:space="preserve">iesnieguma iesniedzējs atzīstams par trauksmes cēlēju. </w:t>
      </w:r>
      <w:r w:rsidR="00B54CF7" w:rsidRPr="00E85D1E">
        <w:t xml:space="preserve">Atbilstoši </w:t>
      </w:r>
      <w:r w:rsidR="003C239A" w:rsidRPr="00E85D1E">
        <w:t xml:space="preserve">likumprojekta </w:t>
      </w:r>
      <w:r w:rsidR="00B54CF7" w:rsidRPr="00E85D1E">
        <w:rPr>
          <w:rFonts w:eastAsia="Calibri"/>
          <w:lang w:eastAsia="en-US"/>
        </w:rPr>
        <w:t>„</w:t>
      </w:r>
      <w:r w:rsidR="003C239A" w:rsidRPr="00E85D1E">
        <w:t>Trauksmes</w:t>
      </w:r>
      <w:r w:rsidR="00ED78AF" w:rsidRPr="00E85D1E">
        <w:t xml:space="preserve"> cēlēju aizsardzības likums” </w:t>
      </w:r>
      <w:proofErr w:type="gramStart"/>
      <w:r w:rsidR="00ED78AF" w:rsidRPr="00E85D1E">
        <w:t>3.</w:t>
      </w:r>
      <w:r w:rsidR="003C239A" w:rsidRPr="00E85D1E">
        <w:t>pant</w:t>
      </w:r>
      <w:r w:rsidR="00B54CF7" w:rsidRPr="00E85D1E">
        <w:t>am</w:t>
      </w:r>
      <w:proofErr w:type="gramEnd"/>
      <w:r w:rsidR="003C239A" w:rsidRPr="00E85D1E">
        <w:t>, kā arī Eiropas Cilvēktiesību tiesas 2011</w:t>
      </w:r>
      <w:r w:rsidR="00CB2BAE" w:rsidRPr="00E85D1E">
        <w:t>.gada 21.</w:t>
      </w:r>
      <w:r w:rsidR="003C239A" w:rsidRPr="00E85D1E">
        <w:t>jūlija spriedum</w:t>
      </w:r>
      <w:r w:rsidR="00B54CF7" w:rsidRPr="00E85D1E">
        <w:t>a</w:t>
      </w:r>
      <w:r w:rsidR="003C239A" w:rsidRPr="00E85D1E">
        <w:t xml:space="preserve"> lietā</w:t>
      </w:r>
      <w:r w:rsidR="001A798B" w:rsidRPr="00E85D1E">
        <w:t xml:space="preserve"> N</w:t>
      </w:r>
      <w:r w:rsidR="00647A39" w:rsidRPr="00E85D1E">
        <w:t>r.</w:t>
      </w:r>
      <w:r w:rsidR="002168B4" w:rsidRPr="00E85D1E">
        <w:t> </w:t>
      </w:r>
      <w:r w:rsidR="00A75FC2" w:rsidRPr="00E85D1E">
        <w:t>28274/08</w:t>
      </w:r>
      <w:r w:rsidR="001A798B" w:rsidRPr="00E85D1E">
        <w:t xml:space="preserve"> </w:t>
      </w:r>
      <w:proofErr w:type="spellStart"/>
      <w:r w:rsidR="001A798B" w:rsidRPr="00E85D1E">
        <w:rPr>
          <w:i/>
        </w:rPr>
        <w:t>H</w:t>
      </w:r>
      <w:r w:rsidR="00D41129" w:rsidRPr="00E85D1E">
        <w:rPr>
          <w:i/>
        </w:rPr>
        <w:t>e</w:t>
      </w:r>
      <w:r w:rsidR="001A798B" w:rsidRPr="00E85D1E">
        <w:rPr>
          <w:i/>
        </w:rPr>
        <w:t>iniš</w:t>
      </w:r>
      <w:r w:rsidR="00D41129" w:rsidRPr="00E85D1E">
        <w:rPr>
          <w:i/>
        </w:rPr>
        <w:t>s</w:t>
      </w:r>
      <w:proofErr w:type="spellEnd"/>
      <w:r w:rsidR="001A798B" w:rsidRPr="00E85D1E">
        <w:rPr>
          <w:i/>
        </w:rPr>
        <w:t xml:space="preserve"> pret Vāciju</w:t>
      </w:r>
      <w:r w:rsidR="00B54CF7" w:rsidRPr="00E85D1E">
        <w:t xml:space="preserve"> atziņām</w:t>
      </w:r>
      <w:r w:rsidR="00A75FC2" w:rsidRPr="00E85D1E">
        <w:t xml:space="preserve"> par trauksmes celšanu nav uzskatāms ziņojums par personīgu interešu aizskārumu, kā arī apzināti nepatiesu ziņu sniegšana. Tāpat rīcība, kur</w:t>
      </w:r>
      <w:r w:rsidR="0004368A" w:rsidRPr="00E85D1E">
        <w:t>as</w:t>
      </w:r>
      <w:r w:rsidR="00A75FC2" w:rsidRPr="00E85D1E">
        <w:t xml:space="preserve"> galvenais motīvs ir personīga sūdzība, personīgas nesaskaņas vai kāda personīga, </w:t>
      </w:r>
      <w:r w:rsidR="00E213FF" w:rsidRPr="00E85D1E">
        <w:t>tostarp</w:t>
      </w:r>
      <w:r w:rsidR="00A75FC2" w:rsidRPr="00E85D1E">
        <w:t xml:space="preserve"> materiāla, labuma gūšana, nav trauksmes celšana.</w:t>
      </w:r>
    </w:p>
    <w:p w:rsidR="00815B7F" w:rsidRPr="00E85D1E" w:rsidRDefault="00815B7F" w:rsidP="001528C9">
      <w:pPr>
        <w:spacing w:line="276" w:lineRule="auto"/>
        <w:ind w:firstLine="567"/>
        <w:jc w:val="both"/>
      </w:pPr>
      <w:r w:rsidRPr="00E85D1E">
        <w:t xml:space="preserve">Konkrētajā gadījumā strīdus iesnieguma iesniedzējs esot sniedzis nepatiesas ziņas, turklāt šādi rīkojies savu personīgo nesaskaņu ar pieteicēju dēļ. </w:t>
      </w:r>
    </w:p>
    <w:p w:rsidR="00A75FC2" w:rsidRPr="00E85D1E" w:rsidRDefault="00A75FC2" w:rsidP="001528C9">
      <w:pPr>
        <w:spacing w:line="276" w:lineRule="auto"/>
        <w:ind w:firstLine="567"/>
        <w:jc w:val="both"/>
      </w:pPr>
      <w:r w:rsidRPr="00E85D1E">
        <w:t>[3.2] Tiesa, neizprasot administratīvā pārkāpuma lietas materiālus,</w:t>
      </w:r>
      <w:r w:rsidR="00882571" w:rsidRPr="00E85D1E">
        <w:t xml:space="preserve"> kā arī iesniegumu, uz kura pamata uzsākta administratīvā pārkāpuma lieta,</w:t>
      </w:r>
      <w:r w:rsidRPr="00E85D1E">
        <w:t xml:space="preserve"> ir būtiski ierobežojusi </w:t>
      </w:r>
      <w:r w:rsidR="00665828" w:rsidRPr="00E85D1E">
        <w:t xml:space="preserve">pieteicējas </w:t>
      </w:r>
      <w:r w:rsidRPr="00E85D1E">
        <w:t>tiesības tikt uzklausīt</w:t>
      </w:r>
      <w:r w:rsidR="00665828" w:rsidRPr="00E85D1E">
        <w:t>ai</w:t>
      </w:r>
      <w:r w:rsidRPr="00E85D1E">
        <w:t xml:space="preserve"> un tiesības uz objektīvu lietas izskatīšanu. </w:t>
      </w:r>
      <w:r w:rsidR="002010CA" w:rsidRPr="00E85D1E">
        <w:t>Pieteicēja</w:t>
      </w:r>
      <w:r w:rsidR="00E213FF" w:rsidRPr="00E85D1E">
        <w:t>i</w:t>
      </w:r>
      <w:r w:rsidR="002010CA" w:rsidRPr="00E85D1E">
        <w:t xml:space="preserve"> bijusi liegta iespēja pierādīt</w:t>
      </w:r>
      <w:r w:rsidRPr="00E85D1E">
        <w:t xml:space="preserve">, ka </w:t>
      </w:r>
      <w:r w:rsidR="00E213FF" w:rsidRPr="00E85D1E">
        <w:t xml:space="preserve">strīdus </w:t>
      </w:r>
      <w:r w:rsidRPr="00E85D1E">
        <w:t xml:space="preserve">iesniegumā minētie fakti ir nepatiesi. </w:t>
      </w:r>
      <w:r w:rsidR="002010CA" w:rsidRPr="00E85D1E">
        <w:t xml:space="preserve">Tāpat liegta iespēja iegūt pierādījumus, kas nepieciešami civilprasības iesniegšanai. </w:t>
      </w:r>
    </w:p>
    <w:p w:rsidR="003C239A" w:rsidRPr="00E85D1E" w:rsidRDefault="003C239A" w:rsidP="001528C9">
      <w:pPr>
        <w:spacing w:line="276" w:lineRule="auto"/>
        <w:ind w:firstLine="567"/>
        <w:jc w:val="both"/>
      </w:pPr>
    </w:p>
    <w:p w:rsidR="001E69B2" w:rsidRPr="00E85D1E" w:rsidRDefault="002010CA" w:rsidP="001528C9">
      <w:pPr>
        <w:spacing w:line="276" w:lineRule="auto"/>
        <w:ind w:firstLine="567"/>
        <w:jc w:val="both"/>
      </w:pPr>
      <w:r w:rsidRPr="00E85D1E">
        <w:t xml:space="preserve">[4] Valsts valodas centrs </w:t>
      </w:r>
      <w:r w:rsidR="001A798B" w:rsidRPr="00E85D1E">
        <w:t>paskaidrojumos kasācijas sūdzīb</w:t>
      </w:r>
      <w:r w:rsidR="00D41129" w:rsidRPr="00E85D1E">
        <w:t>ai</w:t>
      </w:r>
      <w:r w:rsidR="001A798B" w:rsidRPr="00E85D1E">
        <w:t xml:space="preserve"> nepiekrīt. </w:t>
      </w:r>
    </w:p>
    <w:p w:rsidR="0077539D" w:rsidRPr="00E85D1E" w:rsidRDefault="0077539D" w:rsidP="002010CA">
      <w:pPr>
        <w:spacing w:line="276" w:lineRule="auto"/>
        <w:jc w:val="both"/>
      </w:pPr>
    </w:p>
    <w:p w:rsidR="008B52B6" w:rsidRPr="00E85D1E" w:rsidRDefault="0059279A" w:rsidP="00F636A9">
      <w:pPr>
        <w:spacing w:line="276" w:lineRule="auto"/>
        <w:jc w:val="center"/>
        <w:rPr>
          <w:b/>
        </w:rPr>
      </w:pPr>
      <w:r w:rsidRPr="00E85D1E">
        <w:rPr>
          <w:b/>
        </w:rPr>
        <w:t>M</w:t>
      </w:r>
      <w:r w:rsidR="004765D7" w:rsidRPr="00E85D1E">
        <w:rPr>
          <w:b/>
        </w:rPr>
        <w:t>otīvu daļa</w:t>
      </w:r>
    </w:p>
    <w:p w:rsidR="004710B5" w:rsidRPr="00E85D1E" w:rsidRDefault="004710B5" w:rsidP="001528C9">
      <w:pPr>
        <w:spacing w:line="276" w:lineRule="auto"/>
        <w:ind w:firstLine="567"/>
        <w:jc w:val="both"/>
        <w:rPr>
          <w:lang w:eastAsia="en-US"/>
        </w:rPr>
      </w:pPr>
    </w:p>
    <w:p w:rsidR="00B942B0" w:rsidRPr="00E85D1E" w:rsidRDefault="00231C1F" w:rsidP="001528C9">
      <w:pPr>
        <w:spacing w:line="276" w:lineRule="auto"/>
        <w:ind w:firstLine="567"/>
        <w:jc w:val="both"/>
      </w:pPr>
      <w:r w:rsidRPr="00E85D1E">
        <w:t>[</w:t>
      </w:r>
      <w:r w:rsidR="005D1E2A" w:rsidRPr="00E85D1E">
        <w:t>5</w:t>
      </w:r>
      <w:r w:rsidR="002A6845" w:rsidRPr="00E85D1E">
        <w:t>] </w:t>
      </w:r>
      <w:r w:rsidR="00E819E2" w:rsidRPr="00E85D1E">
        <w:t xml:space="preserve">Senātam izskatāmajā lietā jāizšķir, vai pirmās instances tiesa pareizi piemērojusi tiesību normas, atzīstot, ka nav pamata </w:t>
      </w:r>
      <w:r w:rsidR="008B6188" w:rsidRPr="00E85D1E">
        <w:t>uzdo</w:t>
      </w:r>
      <w:r w:rsidR="00E819E2" w:rsidRPr="00E85D1E">
        <w:t>t</w:t>
      </w:r>
      <w:r w:rsidR="005D1E2A" w:rsidRPr="00E85D1E">
        <w:t xml:space="preserve"> </w:t>
      </w:r>
      <w:r w:rsidR="00E819E2" w:rsidRPr="00E85D1E">
        <w:t xml:space="preserve">Valsts valodas centram </w:t>
      </w:r>
      <w:r w:rsidR="005D1E2A" w:rsidRPr="00E85D1E">
        <w:t xml:space="preserve">izsniegt pieteicējai </w:t>
      </w:r>
      <w:r w:rsidR="00E819E2" w:rsidRPr="00E85D1E">
        <w:t>strīdus</w:t>
      </w:r>
      <w:r w:rsidR="005D1E2A" w:rsidRPr="00E85D1E">
        <w:t xml:space="preserve"> iesniegum</w:t>
      </w:r>
      <w:r w:rsidR="00E819E2" w:rsidRPr="00E85D1E">
        <w:t>a kopiju.</w:t>
      </w:r>
      <w:r w:rsidR="009E0588" w:rsidRPr="00E85D1E">
        <w:t xml:space="preserve"> </w:t>
      </w:r>
    </w:p>
    <w:p w:rsidR="00B942B0" w:rsidRPr="00E85D1E" w:rsidRDefault="008B6188" w:rsidP="001528C9">
      <w:pPr>
        <w:spacing w:line="276" w:lineRule="auto"/>
        <w:ind w:firstLine="567"/>
        <w:jc w:val="both"/>
      </w:pPr>
      <w:r w:rsidRPr="00E85D1E">
        <w:t xml:space="preserve">Tiesa </w:t>
      </w:r>
      <w:r w:rsidR="00B942B0" w:rsidRPr="00E85D1E">
        <w:t xml:space="preserve">informācijas izsniegšanu atteikusi, atsaucoties uz trauksmes cēlēja aizsardzību. Savukārt pieteicēja uzskata, ka uz strīdus iesnieguma iesniedzēju nevar attiecināt trauksmes cēlēju aizsardzību, jo iesniegumā norādītās ziņas neesot patiesas un iesniegums Valsts valodas centrā </w:t>
      </w:r>
      <w:r w:rsidRPr="00E85D1E">
        <w:t xml:space="preserve">esot </w:t>
      </w:r>
      <w:r w:rsidR="00B942B0" w:rsidRPr="00E85D1E">
        <w:t>iesniegts personīgu nesaskaņu dēļ.</w:t>
      </w:r>
      <w:r w:rsidRPr="00E85D1E">
        <w:t xml:space="preserve"> Turklāt pieteicējai pieprasītā informācija esot nepieciešama leģitīmas intereses nodrošināšanai</w:t>
      </w:r>
      <w:r w:rsidR="00815B7F" w:rsidRPr="00E85D1E">
        <w:t xml:space="preserve">, proti, </w:t>
      </w:r>
      <w:r w:rsidRPr="00E85D1E">
        <w:t>lai vērstos ar civilprasību tiesā un pieprasītu strīdus iesniegumā norādīto nepatieso ziņu atsaukšanu.</w:t>
      </w:r>
    </w:p>
    <w:p w:rsidR="005D1E2A" w:rsidRPr="00E85D1E" w:rsidRDefault="009E0588" w:rsidP="001528C9">
      <w:pPr>
        <w:spacing w:line="276" w:lineRule="auto"/>
        <w:ind w:firstLine="567"/>
        <w:jc w:val="both"/>
      </w:pPr>
      <w:r w:rsidRPr="00E85D1E">
        <w:t xml:space="preserve">Tādējādi konkrētā lieta izspriežama, ņemot vērā informācijas pieejamības aspektus saistībā ar sūdzības iesniedzēja </w:t>
      </w:r>
      <w:r w:rsidR="00E819E2" w:rsidRPr="00E85D1E">
        <w:t xml:space="preserve">(ziņotāja par iespējamu pārkāpumu) </w:t>
      </w:r>
      <w:r w:rsidRPr="00E85D1E">
        <w:t>aizsardzību.</w:t>
      </w:r>
    </w:p>
    <w:p w:rsidR="00B37E7B" w:rsidRPr="00E85D1E" w:rsidRDefault="00B37E7B" w:rsidP="001528C9">
      <w:pPr>
        <w:spacing w:line="276" w:lineRule="auto"/>
        <w:ind w:firstLine="567"/>
        <w:jc w:val="both"/>
      </w:pPr>
    </w:p>
    <w:p w:rsidR="002C0204" w:rsidRPr="00E85D1E" w:rsidRDefault="00186E7E" w:rsidP="001528C9">
      <w:pPr>
        <w:spacing w:line="276" w:lineRule="auto"/>
        <w:ind w:firstLine="567"/>
        <w:jc w:val="both"/>
      </w:pPr>
      <w:r w:rsidRPr="00E85D1E">
        <w:t xml:space="preserve">[6] </w:t>
      </w:r>
      <w:r w:rsidR="003E2A64" w:rsidRPr="00E85D1E">
        <w:t>Iestāžu rīcībā esošās informācijas pieejamību pamatā regulē Informācijas atklātības likums.</w:t>
      </w:r>
      <w:r w:rsidR="006F0379" w:rsidRPr="00E85D1E">
        <w:t xml:space="preserve"> </w:t>
      </w:r>
      <w:r w:rsidR="006B49EA" w:rsidRPr="00E85D1E">
        <w:t xml:space="preserve">Atbilstoši </w:t>
      </w:r>
      <w:r w:rsidR="00E819E2" w:rsidRPr="00E85D1E">
        <w:t xml:space="preserve">šā </w:t>
      </w:r>
      <w:r w:rsidR="006B49EA" w:rsidRPr="00E85D1E">
        <w:t xml:space="preserve">likuma </w:t>
      </w:r>
      <w:proofErr w:type="gramStart"/>
      <w:r w:rsidR="006B49EA" w:rsidRPr="00E85D1E">
        <w:t>2.panta</w:t>
      </w:r>
      <w:proofErr w:type="gramEnd"/>
      <w:r w:rsidR="006B49EA" w:rsidRPr="00E85D1E">
        <w:t xml:space="preserve"> otrajai un trešajai daļai likums attiecas uz dokumentētu informācij</w:t>
      </w:r>
      <w:r w:rsidR="00583811" w:rsidRPr="00E85D1E">
        <w:t>u</w:t>
      </w:r>
      <w:r w:rsidR="006B49EA" w:rsidRPr="00E85D1E">
        <w:t>, kas ir iestāžu informācijas apritē</w:t>
      </w:r>
      <w:r w:rsidR="00815B7F" w:rsidRPr="00E85D1E">
        <w:t>,</w:t>
      </w:r>
      <w:r w:rsidR="006B49EA" w:rsidRPr="00E85D1E">
        <w:t xml:space="preserve"> un </w:t>
      </w:r>
      <w:r w:rsidR="00815B7F" w:rsidRPr="00E85D1E">
        <w:t>š</w:t>
      </w:r>
      <w:r w:rsidR="00583811" w:rsidRPr="00E85D1E">
        <w:t xml:space="preserve">āda </w:t>
      </w:r>
      <w:r w:rsidR="00815B7F" w:rsidRPr="00E85D1E">
        <w:t>informācija</w:t>
      </w:r>
      <w:r w:rsidR="00583811" w:rsidRPr="00E85D1E">
        <w:t xml:space="preserve"> ir </w:t>
      </w:r>
      <w:r w:rsidR="00815B7F" w:rsidRPr="00E85D1E">
        <w:t xml:space="preserve">pieejama </w:t>
      </w:r>
      <w:r w:rsidR="006B49EA" w:rsidRPr="00E85D1E">
        <w:t xml:space="preserve">sabiedrībai visos gadījumos, kad likumos nav noteikts citādi. Savukārt likuma </w:t>
      </w:r>
      <w:proofErr w:type="gramStart"/>
      <w:r w:rsidR="006B49EA" w:rsidRPr="00E85D1E">
        <w:t>3.pants</w:t>
      </w:r>
      <w:proofErr w:type="gramEnd"/>
      <w:r w:rsidR="006B49EA" w:rsidRPr="00E85D1E">
        <w:t xml:space="preserve"> iedala informāciju vispārpieejamā un ierobežotas pieejamības informācijā, paredzot, ka vispārpieejamu informāciju persona var pieprasīt bez īpaša pamatojuma</w:t>
      </w:r>
      <w:r w:rsidR="00815B7F" w:rsidRPr="00E85D1E">
        <w:t>, savukārt ierobežotas pieejamības informācijas izsniegšanai noteikt</w:t>
      </w:r>
      <w:r w:rsidR="003E2A64" w:rsidRPr="00E85D1E">
        <w:t>a</w:t>
      </w:r>
      <w:r w:rsidR="00815B7F" w:rsidRPr="00E85D1E">
        <w:t xml:space="preserve"> īpaša kārtība</w:t>
      </w:r>
      <w:r w:rsidR="006B49EA" w:rsidRPr="00E85D1E">
        <w:t xml:space="preserve">. </w:t>
      </w:r>
    </w:p>
    <w:p w:rsidR="003E2A64" w:rsidRPr="00E85D1E" w:rsidRDefault="006B49EA" w:rsidP="00A2791F">
      <w:pPr>
        <w:spacing w:line="276" w:lineRule="auto"/>
        <w:ind w:firstLine="567"/>
        <w:jc w:val="both"/>
      </w:pPr>
      <w:r w:rsidRPr="00E85D1E">
        <w:t xml:space="preserve">Likuma </w:t>
      </w:r>
      <w:proofErr w:type="gramStart"/>
      <w:r w:rsidRPr="00E85D1E">
        <w:t>5.panta</w:t>
      </w:r>
      <w:proofErr w:type="gramEnd"/>
      <w:r w:rsidRPr="00E85D1E">
        <w:t xml:space="preserve"> pirmajā daļā noteikts, ka ierobežotas pieejamības </w:t>
      </w:r>
      <w:r w:rsidR="00815B7F" w:rsidRPr="00E85D1E">
        <w:t xml:space="preserve">informācija </w:t>
      </w:r>
      <w:r w:rsidR="00583811" w:rsidRPr="00E85D1E">
        <w:t xml:space="preserve">citstarp </w:t>
      </w:r>
      <w:r w:rsidR="00815B7F" w:rsidRPr="00E85D1E">
        <w:t>ir tāda informācija</w:t>
      </w:r>
      <w:r w:rsidRPr="00E85D1E">
        <w:t xml:space="preserve">, </w:t>
      </w:r>
      <w:r w:rsidR="00DD7237" w:rsidRPr="00E85D1E">
        <w:t>kuras izpaušana vai nozaudēšana šīs informācijas rakstura un satura dēļ var nodarīt kaitējumu person</w:t>
      </w:r>
      <w:r w:rsidR="003E2A64" w:rsidRPr="00E85D1E">
        <w:t>u</w:t>
      </w:r>
      <w:r w:rsidR="00DD7237" w:rsidRPr="00E85D1E">
        <w:t xml:space="preserve"> likumiskajām interesēm. Š</w:t>
      </w:r>
      <w:r w:rsidR="00815B7F" w:rsidRPr="00E85D1E">
        <w:t>ā</w:t>
      </w:r>
      <w:r w:rsidR="00DD7237" w:rsidRPr="00E85D1E">
        <w:t xml:space="preserve"> panta otrajā daļā uzskaitīta</w:t>
      </w:r>
      <w:r w:rsidR="00815B7F" w:rsidRPr="00E85D1E">
        <w:t xml:space="preserve"> dažāda veida informācija</w:t>
      </w:r>
      <w:r w:rsidR="00DD7237" w:rsidRPr="00E85D1E">
        <w:t>, ka</w:t>
      </w:r>
      <w:r w:rsidR="00815B7F" w:rsidRPr="00E85D1E">
        <w:t>s</w:t>
      </w:r>
      <w:r w:rsidR="00DD7237" w:rsidRPr="00E85D1E">
        <w:t xml:space="preserve"> uzskatāma par ierobežotas pieejamības</w:t>
      </w:r>
      <w:r w:rsidR="003E2A64" w:rsidRPr="00E85D1E">
        <w:t xml:space="preserve"> informāciju</w:t>
      </w:r>
      <w:r w:rsidR="00DD7237" w:rsidRPr="00E85D1E">
        <w:t xml:space="preserve">. </w:t>
      </w:r>
      <w:r w:rsidR="003E2A64" w:rsidRPr="00E85D1E">
        <w:t xml:space="preserve">Tostarp kā ierobežotas pieejamības informācija norādīta </w:t>
      </w:r>
      <w:r w:rsidR="00DD7237" w:rsidRPr="00E85D1E">
        <w:t>arī informācija par fiziskās personas privāto dzīvi</w:t>
      </w:r>
      <w:r w:rsidR="00DF7AF9" w:rsidRPr="00E85D1E">
        <w:t xml:space="preserve"> (kas ietver arī personas datus)</w:t>
      </w:r>
      <w:r w:rsidR="00DD7237" w:rsidRPr="00E85D1E">
        <w:t>.</w:t>
      </w:r>
      <w:r w:rsidR="00A2791F" w:rsidRPr="00E85D1E">
        <w:t xml:space="preserve"> </w:t>
      </w:r>
    </w:p>
    <w:p w:rsidR="00AC3739" w:rsidRPr="00E85D1E" w:rsidRDefault="00D17936" w:rsidP="00A2791F">
      <w:pPr>
        <w:spacing w:line="276" w:lineRule="auto"/>
        <w:ind w:firstLine="567"/>
        <w:jc w:val="both"/>
      </w:pPr>
      <w:r w:rsidRPr="00E85D1E">
        <w:lastRenderedPageBreak/>
        <w:t>Ierobežotas pieejamības informācijas izsniegšana nav izslēgta</w:t>
      </w:r>
      <w:r w:rsidR="004716E4" w:rsidRPr="00E85D1E">
        <w:t>. L</w:t>
      </w:r>
      <w:r w:rsidR="00D012A4" w:rsidRPr="00E85D1E">
        <w:t xml:space="preserve">ikumdevējs </w:t>
      </w:r>
      <w:r w:rsidRPr="00E85D1E">
        <w:t xml:space="preserve">ir </w:t>
      </w:r>
      <w:r w:rsidR="00D012A4" w:rsidRPr="00E85D1E">
        <w:t xml:space="preserve">paredzējis, ka personai ir iespēja pieprasīt </w:t>
      </w:r>
      <w:r w:rsidRPr="00E85D1E">
        <w:t xml:space="preserve">arī </w:t>
      </w:r>
      <w:r w:rsidR="00D012A4" w:rsidRPr="00E85D1E">
        <w:t xml:space="preserve">ierobežotas pieejamības informāciju. </w:t>
      </w:r>
      <w:r w:rsidR="00474789" w:rsidRPr="00E85D1E">
        <w:t>Tomēr š</w:t>
      </w:r>
      <w:r w:rsidR="00D012A4" w:rsidRPr="00E85D1E">
        <w:t xml:space="preserve">ādā gadījumā atbilstoši likuma </w:t>
      </w:r>
      <w:proofErr w:type="gramStart"/>
      <w:r w:rsidR="00D012A4" w:rsidRPr="00E85D1E">
        <w:t>11.panta</w:t>
      </w:r>
      <w:proofErr w:type="gramEnd"/>
      <w:r w:rsidR="00D012A4" w:rsidRPr="00E85D1E">
        <w:t xml:space="preserve"> ceturtajai daļai personai ir jāpamato savs pieprasījums un jānorāda mērķi</w:t>
      </w:r>
      <w:r w:rsidR="0044491C" w:rsidRPr="00E85D1E">
        <w:t>s</w:t>
      </w:r>
      <w:r w:rsidR="00D012A4" w:rsidRPr="00E85D1E">
        <w:t xml:space="preserve">, kādam tā tiks izmantota. </w:t>
      </w:r>
      <w:r w:rsidRPr="00E85D1E">
        <w:t>Tas nepieciešams, lai, lemjot par pieprasītās informācijas izsniegšanu, varētu izsvērt tiesisko interesi, kuras aizsardzībai informācija noteikta kā ierobežotas pieejamības, salīdzinājumā ar tiesisko interesi, kuras dēļ informācijas pieprasītājam informācija nepieciešama</w:t>
      </w:r>
      <w:r w:rsidR="0044491C" w:rsidRPr="00E85D1E">
        <w:t xml:space="preserve"> (</w:t>
      </w:r>
      <w:r w:rsidR="00A40F79" w:rsidRPr="00E85D1E">
        <w:t xml:space="preserve">piemēram, </w:t>
      </w:r>
      <w:r w:rsidR="0044491C" w:rsidRPr="00E85D1E">
        <w:rPr>
          <w:i/>
        </w:rPr>
        <w:t xml:space="preserve">Senāta </w:t>
      </w:r>
      <w:proofErr w:type="gramStart"/>
      <w:r w:rsidR="00A40F79" w:rsidRPr="00E85D1E">
        <w:rPr>
          <w:i/>
        </w:rPr>
        <w:t>2017.gada</w:t>
      </w:r>
      <w:proofErr w:type="gramEnd"/>
      <w:r w:rsidR="00A40F79" w:rsidRPr="00E85D1E">
        <w:rPr>
          <w:i/>
        </w:rPr>
        <w:t xml:space="preserve"> 20.aprīļa sprieduma lietā Nr. SKA-463/2017 (A420305515) 11.punkts, 2018.gada 23.aprīļa sprieduma lietā Nr. SKA-244/2018 (A420156016) 8.punkts</w:t>
      </w:r>
      <w:r w:rsidR="00A40F79" w:rsidRPr="00E85D1E">
        <w:t>).</w:t>
      </w:r>
      <w:r w:rsidRPr="00E85D1E">
        <w:t xml:space="preserve"> </w:t>
      </w:r>
    </w:p>
    <w:p w:rsidR="00D17936" w:rsidRPr="00E85D1E" w:rsidRDefault="00D17936" w:rsidP="00D012A4">
      <w:pPr>
        <w:spacing w:line="276" w:lineRule="auto"/>
        <w:ind w:firstLine="567"/>
        <w:jc w:val="both"/>
      </w:pPr>
    </w:p>
    <w:p w:rsidR="00B67701" w:rsidRPr="00E85D1E" w:rsidRDefault="00B67701" w:rsidP="00B67701">
      <w:pPr>
        <w:spacing w:line="276" w:lineRule="auto"/>
        <w:ind w:firstLine="567"/>
        <w:jc w:val="both"/>
      </w:pPr>
      <w:r w:rsidRPr="00E85D1E">
        <w:t xml:space="preserve">[7] Konkrētajā gadījumā pieteicējas pieprasītā informācija </w:t>
      </w:r>
      <w:proofErr w:type="gramStart"/>
      <w:r w:rsidRPr="00E85D1E">
        <w:t>ir ierobežotas</w:t>
      </w:r>
      <w:proofErr w:type="gramEnd"/>
      <w:r w:rsidRPr="00E85D1E">
        <w:t xml:space="preserve"> pieejamības</w:t>
      </w:r>
      <w:r w:rsidR="00A347D7" w:rsidRPr="00E85D1E">
        <w:t xml:space="preserve"> </w:t>
      </w:r>
      <w:r w:rsidR="000734B7" w:rsidRPr="00E85D1E">
        <w:t>informācija</w:t>
      </w:r>
      <w:r w:rsidRPr="00E85D1E">
        <w:t xml:space="preserve">, jo tā satur fiziskās personas – iesnieguma iesniedzēja – datus. </w:t>
      </w:r>
    </w:p>
    <w:p w:rsidR="0044491C" w:rsidRPr="00E85D1E" w:rsidRDefault="00B67701" w:rsidP="0044491C">
      <w:pPr>
        <w:spacing w:line="276" w:lineRule="auto"/>
        <w:ind w:firstLine="567"/>
        <w:jc w:val="both"/>
      </w:pPr>
      <w:r w:rsidRPr="00E85D1E">
        <w:t>Kā to pamatoti norādījusi Administratīvā rajona tiesa, atsaucoties uz tolaik spēkā esoš</w:t>
      </w:r>
      <w:r w:rsidR="00DF7AF9" w:rsidRPr="00E85D1E">
        <w:t>ā</w:t>
      </w:r>
      <w:r w:rsidRPr="00E85D1E">
        <w:t xml:space="preserve"> Fizisko personu datu aizsardzības likuma </w:t>
      </w:r>
      <w:r w:rsidR="00DF7AF9" w:rsidRPr="00E85D1E">
        <w:t xml:space="preserve">normām, </w:t>
      </w:r>
      <w:r w:rsidRPr="00E85D1E">
        <w:t>ikvienai fiziskajai personai ir tiesības uz savu personas datu aizsardzību</w:t>
      </w:r>
      <w:r w:rsidR="00DF7AF9" w:rsidRPr="00E85D1E">
        <w:t xml:space="preserve">, tāpēc </w:t>
      </w:r>
      <w:r w:rsidRPr="00E85D1E">
        <w:t>jebkāda informācija, kas attiecas uz identificētu vai identificējamu fizisko personu</w:t>
      </w:r>
      <w:r w:rsidR="00DF7AF9" w:rsidRPr="00E85D1E">
        <w:t xml:space="preserve">, ir aizsargājama un tās apstrāde pieļaujama tikai likumā noteiktos gadījumos. </w:t>
      </w:r>
    </w:p>
    <w:p w:rsidR="00A93651" w:rsidRPr="00E85D1E" w:rsidRDefault="0044491C" w:rsidP="0044491C">
      <w:pPr>
        <w:spacing w:line="276" w:lineRule="auto"/>
        <w:ind w:firstLine="567"/>
        <w:jc w:val="both"/>
      </w:pPr>
      <w:r w:rsidRPr="00E85D1E">
        <w:t xml:space="preserve">Saskaņā </w:t>
      </w:r>
      <w:r w:rsidR="003436BC" w:rsidRPr="00E85D1E">
        <w:t xml:space="preserve">ar </w:t>
      </w:r>
      <w:r w:rsidRPr="00E85D1E">
        <w:t>E</w:t>
      </w:r>
      <w:r w:rsidRPr="00E85D1E">
        <w:rPr>
          <w:color w:val="000000"/>
        </w:rPr>
        <w:t xml:space="preserve">iropas Parlamenta un Padomes </w:t>
      </w:r>
      <w:proofErr w:type="gramStart"/>
      <w:r w:rsidRPr="00E85D1E">
        <w:rPr>
          <w:color w:val="000000"/>
        </w:rPr>
        <w:t>2016.gada</w:t>
      </w:r>
      <w:proofErr w:type="gramEnd"/>
      <w:r w:rsidRPr="00E85D1E">
        <w:rPr>
          <w:color w:val="000000"/>
        </w:rPr>
        <w:t xml:space="preserve"> 27.aprīļa regulas (ES) 2016/679 par fizisku personu aizsardzību attiecībā uz personas datu apstrādi un šādu datu brīvu apriti un ar ko atceļ direktīvu 95/46/EK (Vispārīgā datu aizsardzības regula) </w:t>
      </w:r>
      <w:r w:rsidRPr="00E85D1E">
        <w:t xml:space="preserve">preambulas </w:t>
      </w:r>
      <w:r w:rsidR="003436BC" w:rsidRPr="00E85D1E">
        <w:t>40.</w:t>
      </w:r>
      <w:r w:rsidR="00FF18F8" w:rsidRPr="00E85D1E">
        <w:t xml:space="preserve"> un</w:t>
      </w:r>
      <w:r w:rsidR="003436BC" w:rsidRPr="00E85D1E">
        <w:t xml:space="preserve"> 46.punktu un 6.pantu personas datu apstrāde, </w:t>
      </w:r>
      <w:r w:rsidRPr="00E85D1E">
        <w:t>tostarp</w:t>
      </w:r>
      <w:r w:rsidR="003436BC" w:rsidRPr="00E85D1E">
        <w:t xml:space="preserve"> arī datu izsniegšana trešajām personām, ir likumīga, ja tā veikta</w:t>
      </w:r>
      <w:r w:rsidR="00E82E1E" w:rsidRPr="00E85D1E">
        <w:t>,</w:t>
      </w:r>
      <w:r w:rsidR="003436BC" w:rsidRPr="00E85D1E">
        <w:t xml:space="preserve"> pamatojoties uz datu subjekta piekrišanu. Personas datu apstrāde būtu jāuzskata par likumīgu arī tad, ja tā nepieciešama, lai </w:t>
      </w:r>
      <w:r w:rsidR="00830308" w:rsidRPr="00E85D1E">
        <w:t xml:space="preserve">izpildītu līgumu, </w:t>
      </w:r>
      <w:r w:rsidR="003436BC" w:rsidRPr="00E85D1E">
        <w:t xml:space="preserve">aizsargātu </w:t>
      </w:r>
      <w:r w:rsidR="00830308" w:rsidRPr="00E85D1E">
        <w:t>datu subjekta vai citas fiziskas personas vitālas intereses. Tāpat fiziskas personas datu apstrāde pieļaujama, ja tā nepieciešama trešās personas leģitīmo interešu ievērošanai. Tomēr šādā gadījumā nepieciešams vērtēt samērīgumu starp trešās personas leģitīmajām interesēm un datu subjekta privātās dzīves aizsardzību.</w:t>
      </w:r>
    </w:p>
    <w:p w:rsidR="00D012A4" w:rsidRPr="00E85D1E" w:rsidRDefault="0044491C" w:rsidP="0044491C">
      <w:pPr>
        <w:spacing w:line="276" w:lineRule="auto"/>
        <w:ind w:firstLine="567"/>
        <w:jc w:val="both"/>
      </w:pPr>
      <w:r w:rsidRPr="00E85D1E">
        <w:t>No minētā izriet, ka f</w:t>
      </w:r>
      <w:r w:rsidR="00ED3173" w:rsidRPr="00E85D1E">
        <w:t>iziskas personas datiem nodrošināma īpaša aizsardzī</w:t>
      </w:r>
      <w:r w:rsidR="00830308" w:rsidRPr="00E85D1E">
        <w:t xml:space="preserve">ba, kas izriet gan no likumā paredzētā </w:t>
      </w:r>
      <w:r w:rsidR="00FF18F8" w:rsidRPr="00E85D1E">
        <w:t xml:space="preserve">šādas informācijas </w:t>
      </w:r>
      <w:r w:rsidR="00830308" w:rsidRPr="00E85D1E">
        <w:t xml:space="preserve">statusa, gan </w:t>
      </w:r>
      <w:r w:rsidR="00FF18F8" w:rsidRPr="00E85D1E">
        <w:t xml:space="preserve">no ierobežotas pieejamības datu </w:t>
      </w:r>
      <w:r w:rsidR="00830308" w:rsidRPr="00E85D1E">
        <w:t>apstrādes krit</w:t>
      </w:r>
      <w:r w:rsidR="00E940EA" w:rsidRPr="00E85D1E">
        <w:t>ērijiem</w:t>
      </w:r>
      <w:r w:rsidR="00830308" w:rsidRPr="00E85D1E">
        <w:t>.</w:t>
      </w:r>
      <w:r w:rsidR="00E05B10" w:rsidRPr="00E85D1E">
        <w:t xml:space="preserve"> </w:t>
      </w:r>
      <w:r w:rsidRPr="00E85D1E">
        <w:t>Līdz ar to personai, kura pieprasa citas fiziskas personas datu izsniegšanu, ir</w:t>
      </w:r>
      <w:r w:rsidR="00E05B10" w:rsidRPr="00E85D1E">
        <w:t xml:space="preserve"> jānorāda uz apstākļiem, kas </w:t>
      </w:r>
      <w:r w:rsidRPr="00E85D1E">
        <w:t xml:space="preserve">var </w:t>
      </w:r>
      <w:r w:rsidR="00E05B10" w:rsidRPr="00E85D1E">
        <w:t>būt par pamatu informācijas izsniegšanai</w:t>
      </w:r>
      <w:r w:rsidR="00830308" w:rsidRPr="00E85D1E">
        <w:t>, proti, ka</w:t>
      </w:r>
      <w:r w:rsidRPr="00E85D1E">
        <w:t>s ļauj atzīt, ka konkrētajā gadījumā informācijas pieprasītāja</w:t>
      </w:r>
      <w:r w:rsidR="00830308" w:rsidRPr="00E85D1E">
        <w:t xml:space="preserve"> leģitīmās intereses attiecībā uz personas datu iegūšanu ir svarīgākas par fiziskās personas privātās dzīves aizsardzību.</w:t>
      </w:r>
    </w:p>
    <w:p w:rsidR="00B67701" w:rsidRPr="00E85D1E" w:rsidRDefault="00B67701" w:rsidP="001528C9">
      <w:pPr>
        <w:spacing w:line="276" w:lineRule="auto"/>
        <w:ind w:firstLine="567"/>
        <w:jc w:val="both"/>
      </w:pPr>
    </w:p>
    <w:p w:rsidR="00AF784D" w:rsidRPr="00E85D1E" w:rsidRDefault="0044491C" w:rsidP="00B67701">
      <w:pPr>
        <w:spacing w:line="276" w:lineRule="auto"/>
        <w:ind w:firstLine="567"/>
        <w:jc w:val="both"/>
      </w:pPr>
      <w:r w:rsidRPr="00E85D1E">
        <w:t xml:space="preserve">[8] </w:t>
      </w:r>
      <w:r w:rsidR="00B67701" w:rsidRPr="00E85D1E">
        <w:t xml:space="preserve">Vienlaikus jāņem vērā, ka konkrētajā gadījumā pieprasītā informācija ir tāda, kuras aizsardzību paredz </w:t>
      </w:r>
      <w:r w:rsidRPr="00E85D1E">
        <w:t xml:space="preserve">ne tikai </w:t>
      </w:r>
      <w:r w:rsidR="00B67701" w:rsidRPr="00E85D1E">
        <w:t>fizisko personu datu aizsardzības regulējums</w:t>
      </w:r>
      <w:r w:rsidR="00587ADC" w:rsidRPr="00E85D1E">
        <w:t xml:space="preserve">. Konkrētā informācija ir </w:t>
      </w:r>
      <w:r w:rsidR="004C3CDF" w:rsidRPr="00E85D1E">
        <w:t xml:space="preserve">arī </w:t>
      </w:r>
      <w:r w:rsidR="00587ADC" w:rsidRPr="00E85D1E">
        <w:t xml:space="preserve">tāda, </w:t>
      </w:r>
      <w:proofErr w:type="gramStart"/>
      <w:r w:rsidR="00587ADC" w:rsidRPr="00E85D1E">
        <w:t xml:space="preserve">uz kuru attiecināmas arī </w:t>
      </w:r>
      <w:r w:rsidR="00B67701" w:rsidRPr="00E85D1E">
        <w:t>speciāl</w:t>
      </w:r>
      <w:r w:rsidR="00E82E1E" w:rsidRPr="00E85D1E">
        <w:t>o</w:t>
      </w:r>
      <w:r w:rsidR="00B67701" w:rsidRPr="00E85D1E">
        <w:t xml:space="preserve"> tiesību normas, k</w:t>
      </w:r>
      <w:r w:rsidR="00587ADC" w:rsidRPr="00E85D1E">
        <w:t>uru uzdevums ir</w:t>
      </w:r>
      <w:proofErr w:type="gramEnd"/>
      <w:r w:rsidR="00587ADC" w:rsidRPr="00E85D1E">
        <w:t xml:space="preserve"> jo īpaši aizsargāt tādus fizisko personu datus, kas ļauj atklāt personas, kura ziņojusi par iespējamu pārkāpumu, identitāti.</w:t>
      </w:r>
      <w:r w:rsidR="00B67701" w:rsidRPr="00E85D1E">
        <w:t xml:space="preserve"> </w:t>
      </w:r>
    </w:p>
    <w:p w:rsidR="00AF784D" w:rsidRPr="00E85D1E" w:rsidRDefault="00B67701" w:rsidP="00F272E9">
      <w:pPr>
        <w:spacing w:line="276" w:lineRule="auto"/>
        <w:ind w:firstLine="567"/>
        <w:jc w:val="both"/>
      </w:pPr>
      <w:r w:rsidRPr="00E85D1E">
        <w:t xml:space="preserve">Proti, </w:t>
      </w:r>
      <w:r w:rsidR="00AF784D" w:rsidRPr="00E85D1E">
        <w:t xml:space="preserve">iesnieguma iesniedzējs ir izmantojis Latvijas Republikas Satversmes </w:t>
      </w:r>
      <w:r w:rsidR="00636A3C" w:rsidRPr="00E85D1E">
        <w:t>(turpmāk – Satversme)</w:t>
      </w:r>
      <w:r w:rsidR="004716E4" w:rsidRPr="00E85D1E">
        <w:t xml:space="preserve"> </w:t>
      </w:r>
      <w:proofErr w:type="gramStart"/>
      <w:r w:rsidR="00AF784D" w:rsidRPr="00E85D1E">
        <w:t>104.pantā</w:t>
      </w:r>
      <w:proofErr w:type="gramEnd"/>
      <w:r w:rsidR="00AF784D" w:rsidRPr="00E85D1E">
        <w:t xml:space="preserve"> ietvertās tiesības vērsties valsts iestādē ar </w:t>
      </w:r>
      <w:r w:rsidR="000734B7" w:rsidRPr="00E85D1E">
        <w:t>iesniegumu</w:t>
      </w:r>
      <w:r w:rsidR="00AF784D" w:rsidRPr="00E85D1E">
        <w:t>.</w:t>
      </w:r>
      <w:r w:rsidR="00A47AFE" w:rsidRPr="00E85D1E">
        <w:t xml:space="preserve"> Šo tiesību īstenošanas kārtība precizēta vairākos normatīvajos aktos, tostarp Iesniegumu likumā, Informācijas atklātības likumā, Administratīvā procesa likumā un Valsts valodas likumā. Kā atzīts tiesību doktrīnā, tiesības vērsties iestādēs ar iesniegumiem </w:t>
      </w:r>
      <w:r w:rsidR="00AF784D" w:rsidRPr="00E85D1E">
        <w:t xml:space="preserve">ir svarīgas tiesības ne tikai indivīdam, bet arī valsts pārvaldes iestādēm – tādā veidā tās var iegūt informāciju un novērst pieļautās kļūdas. Iesniegums var būt gan sūdzība, gan priekšlikums, gan lūgums, un tas var </w:t>
      </w:r>
      <w:r w:rsidR="00AF784D" w:rsidRPr="00E85D1E">
        <w:lastRenderedPageBreak/>
        <w:t>attiekties gan uz personiskajām, gan sabiedriskajām interesēm (</w:t>
      </w:r>
      <w:r w:rsidR="00AF784D" w:rsidRPr="00E85D1E">
        <w:rPr>
          <w:i/>
          <w:color w:val="000000"/>
        </w:rPr>
        <w:t xml:space="preserve">Briede J. </w:t>
      </w:r>
      <w:proofErr w:type="gramStart"/>
      <w:r w:rsidR="00AF784D" w:rsidRPr="00E85D1E">
        <w:rPr>
          <w:i/>
          <w:color w:val="000000"/>
        </w:rPr>
        <w:t>104.panta</w:t>
      </w:r>
      <w:proofErr w:type="gramEnd"/>
      <w:r w:rsidR="00AF784D" w:rsidRPr="00E85D1E">
        <w:rPr>
          <w:i/>
          <w:color w:val="000000"/>
        </w:rPr>
        <w:t xml:space="preserve"> komentārs. </w:t>
      </w:r>
      <w:proofErr w:type="spellStart"/>
      <w:r w:rsidR="00AF784D" w:rsidRPr="00E85D1E">
        <w:rPr>
          <w:i/>
          <w:color w:val="000000"/>
        </w:rPr>
        <w:t>Grām</w:t>
      </w:r>
      <w:proofErr w:type="spellEnd"/>
      <w:r w:rsidR="00AF784D" w:rsidRPr="00E85D1E">
        <w:rPr>
          <w:i/>
          <w:color w:val="000000"/>
        </w:rPr>
        <w:t>.: Latvijas Republikas Satversmes komentāri. VIII nodaļa. Cilvēka pamattiesības. Rīga: Latvijas Vēstnesis, 2011, 451.lpp.</w:t>
      </w:r>
      <w:r w:rsidR="00AF784D" w:rsidRPr="00E85D1E">
        <w:t xml:space="preserve">). </w:t>
      </w:r>
    </w:p>
    <w:p w:rsidR="00587ADC" w:rsidRPr="00E85D1E" w:rsidRDefault="00B67701" w:rsidP="00B67701">
      <w:pPr>
        <w:spacing w:line="276" w:lineRule="auto"/>
        <w:ind w:firstLine="567"/>
        <w:jc w:val="both"/>
        <w:rPr>
          <w:shd w:val="clear" w:color="auto" w:fill="FFFFFF"/>
        </w:rPr>
      </w:pPr>
      <w:r w:rsidRPr="00E85D1E">
        <w:t xml:space="preserve">Iesniegumu likuma </w:t>
      </w:r>
      <w:proofErr w:type="gramStart"/>
      <w:r w:rsidRPr="00E85D1E">
        <w:t>9.pant</w:t>
      </w:r>
      <w:r w:rsidR="00587ADC" w:rsidRPr="00E85D1E">
        <w:t>a</w:t>
      </w:r>
      <w:proofErr w:type="gramEnd"/>
      <w:r w:rsidR="00587ADC" w:rsidRPr="00E85D1E">
        <w:t xml:space="preserve"> </w:t>
      </w:r>
      <w:r w:rsidR="005C448A" w:rsidRPr="00E85D1E">
        <w:t xml:space="preserve">pirmā </w:t>
      </w:r>
      <w:r w:rsidR="00587ADC" w:rsidRPr="00E85D1E">
        <w:t>daļa noteic, ka a</w:t>
      </w:r>
      <w:r w:rsidR="00587ADC" w:rsidRPr="00E85D1E">
        <w:rPr>
          <w:shd w:val="clear" w:color="auto" w:fill="FFFFFF"/>
        </w:rPr>
        <w:t xml:space="preserve">izliegts bez iesnieguma iesniedzēja piekrišanas izpaust informāciju, kas atklāj viņa identitāti, izņemot gadījumu, kad iestādei saskaņā ar likumu šāda informācija ir jāizpauž. </w:t>
      </w:r>
      <w:r w:rsidR="009027D0" w:rsidRPr="00E85D1E">
        <w:rPr>
          <w:shd w:val="clear" w:color="auto" w:fill="FFFFFF"/>
        </w:rPr>
        <w:t>Savukārt</w:t>
      </w:r>
      <w:r w:rsidR="00587ADC" w:rsidRPr="00E85D1E">
        <w:rPr>
          <w:shd w:val="clear" w:color="auto" w:fill="FFFFFF"/>
        </w:rPr>
        <w:t xml:space="preserve"> </w:t>
      </w:r>
      <w:r w:rsidRPr="00E85D1E">
        <w:t xml:space="preserve">Administratīvā procesa likuma </w:t>
      </w:r>
      <w:proofErr w:type="gramStart"/>
      <w:r w:rsidRPr="00E85D1E">
        <w:t>54.panta</w:t>
      </w:r>
      <w:proofErr w:type="gramEnd"/>
      <w:r w:rsidRPr="00E85D1E">
        <w:t xml:space="preserve"> otrajā daļā paredzēts, ka </w:t>
      </w:r>
      <w:r w:rsidR="00587ADC" w:rsidRPr="00E85D1E">
        <w:t>i</w:t>
      </w:r>
      <w:r w:rsidR="00587ADC" w:rsidRPr="00E85D1E">
        <w:rPr>
          <w:shd w:val="clear" w:color="auto" w:fill="FFFFFF"/>
        </w:rPr>
        <w:t>nformāciju, kas atklāj tās personas identitāti, kura ziņojusi par tiesībpārkāpumu, var sniegt tikai ar šīs personas piekrišanu, izņemot tiesību normās noteiktos gadījumus.</w:t>
      </w:r>
    </w:p>
    <w:p w:rsidR="00B67701" w:rsidRPr="00E85D1E" w:rsidRDefault="00587ADC" w:rsidP="00F272E9">
      <w:pPr>
        <w:spacing w:line="276" w:lineRule="auto"/>
        <w:jc w:val="both"/>
      </w:pPr>
      <w:r w:rsidRPr="00E85D1E">
        <w:rPr>
          <w:shd w:val="clear" w:color="auto" w:fill="FFFFFF"/>
        </w:rPr>
        <w:tab/>
        <w:t xml:space="preserve">Tādējādi likumdevējs papildus vispārīgajam regulējumam par fizisko personu datu aizsardzību un šādu datu apstrādes pieļaujamību ir īpaši atrunājis, ka </w:t>
      </w:r>
      <w:r w:rsidR="00B67701" w:rsidRPr="00E85D1E">
        <w:t xml:space="preserve">informāciju, kas atklāj </w:t>
      </w:r>
      <w:r w:rsidRPr="00E85D1E">
        <w:t xml:space="preserve">personas, kas ziņojusi par iespējamu tiesībpārkāpumu, </w:t>
      </w:r>
      <w:r w:rsidR="00B67701" w:rsidRPr="00E85D1E">
        <w:t>identitāti</w:t>
      </w:r>
      <w:r w:rsidR="00FF18F8" w:rsidRPr="00E85D1E">
        <w:t>,</w:t>
      </w:r>
      <w:r w:rsidR="00B67701" w:rsidRPr="00E85D1E">
        <w:t xml:space="preserve"> var </w:t>
      </w:r>
      <w:r w:rsidR="00FF18F8" w:rsidRPr="00E85D1E">
        <w:t>izsniegt</w:t>
      </w:r>
      <w:r w:rsidR="00B67701" w:rsidRPr="00E85D1E">
        <w:t xml:space="preserve"> tikai divos gadījumos:</w:t>
      </w:r>
      <w:r w:rsidRPr="00E85D1E">
        <w:t xml:space="preserve"> 1) </w:t>
      </w:r>
      <w:r w:rsidR="00B67701" w:rsidRPr="00E85D1E">
        <w:t>ar iesnieguma iesniedzēja piekrišanu;</w:t>
      </w:r>
      <w:r w:rsidRPr="00E85D1E">
        <w:t xml:space="preserve"> 2) </w:t>
      </w:r>
      <w:r w:rsidR="00B67701" w:rsidRPr="00E85D1E">
        <w:t>ja iestādei ir pienākums izpaust informāciju saskaņā ar likumu.</w:t>
      </w:r>
      <w:r w:rsidR="0093040B" w:rsidRPr="00E85D1E">
        <w:t xml:space="preserve"> Šāds regulējums atbilst Eiropas padomes Parlamentārās asamblejas </w:t>
      </w:r>
      <w:r w:rsidR="009D2C51" w:rsidRPr="00E85D1E">
        <w:t xml:space="preserve">2010.gada 29.aprīļa </w:t>
      </w:r>
      <w:r w:rsidR="0093040B" w:rsidRPr="00E85D1E">
        <w:t>rezolūcijā Nr. 1</w:t>
      </w:r>
      <w:r w:rsidR="0093040B" w:rsidRPr="00E85D1E">
        <w:rPr>
          <w:shd w:val="clear" w:color="auto" w:fill="FFFFFF"/>
        </w:rPr>
        <w:t>729 (2010) par trauksmes cēlēju aizsardzību norādītajam, ka Eiropas Padomes valstīm būtu jātiecas savā tiesiskajā regulējumā noteikt, ka trauksmes cēlēja identitāte tiek atklāta tikai ar viņa piekrišanu vai ar mērķi novērst būtiskus draudus sabiedrības interesēm (</w:t>
      </w:r>
      <w:hyperlink r:id="rId9" w:history="1">
        <w:r w:rsidR="00A35304" w:rsidRPr="007B7092">
          <w:rPr>
            <w:rStyle w:val="Hyperlink"/>
            <w:i/>
            <w:shd w:val="clear" w:color="auto" w:fill="FFFFFF"/>
          </w:rPr>
          <w:t>http://assembly.coe.int/nw/xml/XRef/Xref-XML2HTML-en.asp?fileid=17851</w:t>
        </w:r>
      </w:hyperlink>
      <w:r w:rsidR="00A35304">
        <w:rPr>
          <w:shd w:val="clear" w:color="auto" w:fill="FFFFFF"/>
        </w:rPr>
        <w:t>)</w:t>
      </w:r>
      <w:r w:rsidR="0093040B" w:rsidRPr="00E85D1E">
        <w:rPr>
          <w:shd w:val="clear" w:color="auto" w:fill="FFFFFF"/>
        </w:rPr>
        <w:t>.</w:t>
      </w:r>
    </w:p>
    <w:p w:rsidR="009027D0" w:rsidRPr="00E85D1E" w:rsidRDefault="009027D0" w:rsidP="00D53D9B">
      <w:pPr>
        <w:spacing w:line="276" w:lineRule="auto"/>
        <w:ind w:firstLine="567"/>
        <w:jc w:val="both"/>
      </w:pPr>
    </w:p>
    <w:p w:rsidR="006D52BD" w:rsidRPr="00E85D1E" w:rsidRDefault="009027D0" w:rsidP="00D53D9B">
      <w:pPr>
        <w:spacing w:line="276" w:lineRule="auto"/>
        <w:ind w:firstLine="567"/>
        <w:jc w:val="both"/>
        <w:rPr>
          <w:shd w:val="clear" w:color="auto" w:fill="FFFFFF"/>
        </w:rPr>
      </w:pPr>
      <w:r w:rsidRPr="00E85D1E">
        <w:t xml:space="preserve">[9] </w:t>
      </w:r>
      <w:r w:rsidR="00AF784D" w:rsidRPr="00E85D1E">
        <w:t xml:space="preserve">Šāda regulējuma mērķis, kā to pareizi norādījusi pirmās instances tiesa, ir nodrošināt, lai privātpersonas, kuras saskaras ar pārkāpumiem, ziņotu par </w:t>
      </w:r>
      <w:r w:rsidR="00AE64A4" w:rsidRPr="00E85D1E">
        <w:t>tiem</w:t>
      </w:r>
      <w:r w:rsidR="00AF784D" w:rsidRPr="00E85D1E">
        <w:t>, nebaidoties no atriebības vai citas nelabvēlīgas ietekmes</w:t>
      </w:r>
      <w:r w:rsidR="00AE64A4" w:rsidRPr="00E85D1E">
        <w:t xml:space="preserve">. Tādējādi </w:t>
      </w:r>
      <w:r w:rsidR="00AE64A4" w:rsidRPr="00E85D1E">
        <w:rPr>
          <w:shd w:val="clear" w:color="auto" w:fill="FFFFFF"/>
        </w:rPr>
        <w:t xml:space="preserve">personas tiek iedrošinātas ziņot par iespējamiem pārkāpumiem. </w:t>
      </w:r>
    </w:p>
    <w:p w:rsidR="00B37E7B" w:rsidRPr="00E85D1E" w:rsidRDefault="00AE64A4" w:rsidP="00D53D9B">
      <w:pPr>
        <w:spacing w:line="276" w:lineRule="auto"/>
        <w:ind w:firstLine="567"/>
        <w:jc w:val="both"/>
      </w:pPr>
      <w:r w:rsidRPr="00E85D1E">
        <w:rPr>
          <w:shd w:val="clear" w:color="auto" w:fill="FFFFFF"/>
        </w:rPr>
        <w:t xml:space="preserve">Ziņošana par pārkāpumiem ir vērsta uz visas sabiedrības būtiskas intereses – tiesiskuma nodrošināšanas </w:t>
      </w:r>
      <w:bookmarkStart w:id="0" w:name="_Hlk4052995"/>
      <w:r w:rsidRPr="00E85D1E">
        <w:rPr>
          <w:shd w:val="clear" w:color="auto" w:fill="FFFFFF"/>
        </w:rPr>
        <w:t>–</w:t>
      </w:r>
      <w:bookmarkEnd w:id="0"/>
      <w:r w:rsidRPr="00E85D1E">
        <w:rPr>
          <w:shd w:val="clear" w:color="auto" w:fill="FFFFFF"/>
        </w:rPr>
        <w:t xml:space="preserve"> aizsardzību, jo, l</w:t>
      </w:r>
      <w:r w:rsidR="002F35F9" w:rsidRPr="00E85D1E">
        <w:t>ai pārkāpumi vai noziedzīgi nodarījumi nenotiktu</w:t>
      </w:r>
      <w:r w:rsidRPr="00E85D1E">
        <w:t xml:space="preserve"> (vai tiktu pēc iespējas efektīvāk atklāti un apkaroti)</w:t>
      </w:r>
      <w:r w:rsidR="002F35F9" w:rsidRPr="00E85D1E">
        <w:t>, ir vajadzīgas personas, k</w:t>
      </w:r>
      <w:r w:rsidR="002F210E" w:rsidRPr="00E85D1E">
        <w:t>ur</w:t>
      </w:r>
      <w:r w:rsidR="002F35F9" w:rsidRPr="00E85D1E">
        <w:t>as atklāj un ar faktiem pamato, ka iestādē vai uzņēmumā ir noticis likuma, noteikumu vai procedūras pārkāpums, nesaimnieciska rīcība, līdzekļu izšķērdēšana vai piesavināšanās un tamlīdzīgi nodarījumi (</w:t>
      </w:r>
      <w:r w:rsidR="00636A3C" w:rsidRPr="00E85D1E">
        <w:t xml:space="preserve">sal. </w:t>
      </w:r>
      <w:bookmarkStart w:id="1" w:name="_Hlk4157782"/>
      <w:r w:rsidR="00DA42A4" w:rsidRPr="00E85D1E">
        <w:rPr>
          <w:i/>
        </w:rPr>
        <w:t>Senāta</w:t>
      </w:r>
      <w:r w:rsidR="006C4673" w:rsidRPr="00E85D1E">
        <w:rPr>
          <w:i/>
        </w:rPr>
        <w:t xml:space="preserve"> 2014</w:t>
      </w:r>
      <w:r w:rsidR="00DA42A4" w:rsidRPr="00E85D1E">
        <w:rPr>
          <w:i/>
        </w:rPr>
        <w:t>.gada 30.maija spriedum</w:t>
      </w:r>
      <w:r w:rsidR="00E82E1E" w:rsidRPr="00E85D1E">
        <w:rPr>
          <w:i/>
        </w:rPr>
        <w:t>a</w:t>
      </w:r>
      <w:r w:rsidR="00DA42A4" w:rsidRPr="00E85D1E">
        <w:rPr>
          <w:i/>
        </w:rPr>
        <w:t xml:space="preserve"> lietā N</w:t>
      </w:r>
      <w:r w:rsidR="00647A39" w:rsidRPr="00E85D1E">
        <w:rPr>
          <w:i/>
        </w:rPr>
        <w:t>r.</w:t>
      </w:r>
      <w:r w:rsidR="009027D0" w:rsidRPr="00E85D1E">
        <w:rPr>
          <w:i/>
        </w:rPr>
        <w:t> </w:t>
      </w:r>
      <w:r w:rsidR="006C4673" w:rsidRPr="00E85D1E">
        <w:rPr>
          <w:i/>
        </w:rPr>
        <w:t xml:space="preserve">SKA-87/2014 </w:t>
      </w:r>
      <w:r w:rsidR="00DA42A4" w:rsidRPr="00E85D1E">
        <w:rPr>
          <w:i/>
        </w:rPr>
        <w:t>(A</w:t>
      </w:r>
      <w:r w:rsidR="00C0417E" w:rsidRPr="00E85D1E">
        <w:rPr>
          <w:i/>
          <w:spacing w:val="-2"/>
        </w:rPr>
        <w:t>420487312</w:t>
      </w:r>
      <w:r w:rsidR="00DA42A4" w:rsidRPr="00E85D1E">
        <w:rPr>
          <w:i/>
        </w:rPr>
        <w:t xml:space="preserve">) </w:t>
      </w:r>
      <w:bookmarkEnd w:id="1"/>
      <w:r w:rsidR="006C4673" w:rsidRPr="00E85D1E">
        <w:rPr>
          <w:i/>
        </w:rPr>
        <w:t>7.punkts</w:t>
      </w:r>
      <w:r w:rsidR="002F35F9" w:rsidRPr="00E85D1E">
        <w:t>).</w:t>
      </w:r>
      <w:r w:rsidR="006C4673" w:rsidRPr="00E85D1E">
        <w:t xml:space="preserve"> </w:t>
      </w:r>
    </w:p>
    <w:p w:rsidR="009027D0" w:rsidRPr="00E85D1E" w:rsidRDefault="009027D0" w:rsidP="00D53D9B">
      <w:pPr>
        <w:spacing w:line="276" w:lineRule="auto"/>
        <w:ind w:firstLine="567"/>
        <w:jc w:val="both"/>
      </w:pPr>
    </w:p>
    <w:p w:rsidR="008C7CC5" w:rsidRPr="00E85D1E" w:rsidRDefault="00AE64A4" w:rsidP="006C4673">
      <w:pPr>
        <w:spacing w:line="276" w:lineRule="auto"/>
        <w:ind w:firstLine="567"/>
        <w:jc w:val="both"/>
      </w:pPr>
      <w:r w:rsidRPr="00E85D1E">
        <w:t xml:space="preserve">[10] </w:t>
      </w:r>
      <w:r w:rsidR="00BC30D1" w:rsidRPr="00E85D1E">
        <w:t>Starptautiskā līmenī nav</w:t>
      </w:r>
      <w:r w:rsidR="00452322" w:rsidRPr="00E85D1E">
        <w:t xml:space="preserve"> vienotas trauksmes cēlēja definīcijas. </w:t>
      </w:r>
    </w:p>
    <w:p w:rsidR="00873135" w:rsidRPr="00E85D1E" w:rsidRDefault="00452322" w:rsidP="00404DDA">
      <w:pPr>
        <w:spacing w:line="276" w:lineRule="auto"/>
        <w:ind w:firstLine="567"/>
        <w:jc w:val="both"/>
      </w:pPr>
      <w:r w:rsidRPr="00E85D1E">
        <w:t>Tomēr</w:t>
      </w:r>
      <w:r w:rsidR="005C448A" w:rsidRPr="00E85D1E">
        <w:t xml:space="preserve">, iepazīstoties ar Eiropas Padomes </w:t>
      </w:r>
      <w:r w:rsidR="008C7CC5" w:rsidRPr="00E85D1E">
        <w:t>un Eiropas Savienības dokumentiem par trauksmes cēlējiem</w:t>
      </w:r>
      <w:r w:rsidR="005C448A" w:rsidRPr="00E85D1E">
        <w:t xml:space="preserve">, secināms, ka par trauksmes cēlēju </w:t>
      </w:r>
      <w:r w:rsidR="00404DDA" w:rsidRPr="00E85D1E">
        <w:t xml:space="preserve">tiek uzskatīta </w:t>
      </w:r>
      <w:r w:rsidRPr="00E85D1E">
        <w:t>fizisk</w:t>
      </w:r>
      <w:r w:rsidR="00404DDA" w:rsidRPr="00E85D1E">
        <w:t>ā</w:t>
      </w:r>
      <w:r w:rsidR="008C7CC5" w:rsidRPr="00E85D1E">
        <w:t xml:space="preserve"> </w:t>
      </w:r>
      <w:r w:rsidRPr="00E85D1E">
        <w:t>person</w:t>
      </w:r>
      <w:r w:rsidR="00404DDA" w:rsidRPr="00E85D1E">
        <w:t>a</w:t>
      </w:r>
      <w:r w:rsidRPr="00E85D1E">
        <w:t>, kura ziņo vai atklāj informāciju par draudiem vai kaitējumu sabiedrībai svarīgām interesēm</w:t>
      </w:r>
      <w:r w:rsidR="008C7CC5" w:rsidRPr="00E85D1E">
        <w:t xml:space="preserve">. </w:t>
      </w:r>
      <w:r w:rsidR="00404DDA" w:rsidRPr="00E85D1E">
        <w:t xml:space="preserve">Tas norādīts gan, piemēram, </w:t>
      </w:r>
      <w:r w:rsidR="008C7CC5" w:rsidRPr="00E85D1E">
        <w:rPr>
          <w:shd w:val="clear" w:color="auto" w:fill="FFFFFF"/>
        </w:rPr>
        <w:t xml:space="preserve">Eiropas Padomes Ministru komitejas </w:t>
      </w:r>
      <w:proofErr w:type="gramStart"/>
      <w:r w:rsidR="008C7CC5" w:rsidRPr="00E85D1E">
        <w:rPr>
          <w:shd w:val="clear" w:color="auto" w:fill="FFFFFF"/>
        </w:rPr>
        <w:t>2014.gada</w:t>
      </w:r>
      <w:proofErr w:type="gramEnd"/>
      <w:r w:rsidR="008C7CC5" w:rsidRPr="00E85D1E">
        <w:rPr>
          <w:shd w:val="clear" w:color="auto" w:fill="FFFFFF"/>
        </w:rPr>
        <w:t xml:space="preserve"> 30.aprīļa rekomendācijā Nr. CM/Rec(2014)7 par trauksmes cēlēju aizsardzību (</w:t>
      </w:r>
      <w:proofErr w:type="spellStart"/>
      <w:r w:rsidR="008C7CC5" w:rsidRPr="00E85D1E">
        <w:rPr>
          <w:i/>
          <w:shd w:val="clear" w:color="auto" w:fill="FFFFFF"/>
        </w:rPr>
        <w:t>angl</w:t>
      </w:r>
      <w:proofErr w:type="spellEnd"/>
      <w:r w:rsidR="008C7CC5" w:rsidRPr="00E85D1E">
        <w:rPr>
          <w:i/>
          <w:shd w:val="clear" w:color="auto" w:fill="FFFFFF"/>
        </w:rPr>
        <w:t xml:space="preserve">. </w:t>
      </w:r>
      <w:proofErr w:type="spellStart"/>
      <w:r w:rsidR="004716E4" w:rsidRPr="00E85D1E">
        <w:rPr>
          <w:i/>
          <w:shd w:val="clear" w:color="auto" w:fill="FFFFFF"/>
        </w:rPr>
        <w:t>p</w:t>
      </w:r>
      <w:r w:rsidR="008C7CC5" w:rsidRPr="00E85D1E">
        <w:rPr>
          <w:i/>
          <w:shd w:val="clear" w:color="auto" w:fill="FFFFFF"/>
        </w:rPr>
        <w:t>rotection</w:t>
      </w:r>
      <w:proofErr w:type="spellEnd"/>
      <w:r w:rsidR="008C7CC5" w:rsidRPr="00E85D1E">
        <w:rPr>
          <w:i/>
          <w:shd w:val="clear" w:color="auto" w:fill="FFFFFF"/>
        </w:rPr>
        <w:t xml:space="preserve"> </w:t>
      </w:r>
      <w:proofErr w:type="spellStart"/>
      <w:r w:rsidR="008C7CC5" w:rsidRPr="00E85D1E">
        <w:rPr>
          <w:i/>
          <w:shd w:val="clear" w:color="auto" w:fill="FFFFFF"/>
        </w:rPr>
        <w:t>of</w:t>
      </w:r>
      <w:proofErr w:type="spellEnd"/>
      <w:r w:rsidR="008C7CC5" w:rsidRPr="00E85D1E">
        <w:rPr>
          <w:i/>
          <w:shd w:val="clear" w:color="auto" w:fill="FFFFFF"/>
        </w:rPr>
        <w:t xml:space="preserve"> </w:t>
      </w:r>
      <w:proofErr w:type="spellStart"/>
      <w:r w:rsidR="008C7CC5" w:rsidRPr="00E85D1E">
        <w:rPr>
          <w:i/>
          <w:shd w:val="clear" w:color="auto" w:fill="FFFFFF"/>
        </w:rPr>
        <w:t>whistleblowers</w:t>
      </w:r>
      <w:proofErr w:type="spellEnd"/>
      <w:r w:rsidR="008C7CC5" w:rsidRPr="00E85D1E">
        <w:rPr>
          <w:shd w:val="clear" w:color="auto" w:fill="FFFFFF"/>
        </w:rPr>
        <w:t xml:space="preserve">), kas atbilstoši tās ievadā norādītajam vērsta uz to, lai saskaņotu valstu izpratni par </w:t>
      </w:r>
      <w:r w:rsidR="00513DDD" w:rsidRPr="00E85D1E">
        <w:rPr>
          <w:shd w:val="clear" w:color="auto" w:fill="FFFFFF"/>
        </w:rPr>
        <w:t xml:space="preserve">no </w:t>
      </w:r>
      <w:r w:rsidR="008C7CC5" w:rsidRPr="00E85D1E">
        <w:rPr>
          <w:shd w:val="clear" w:color="auto" w:fill="FFFFFF"/>
        </w:rPr>
        <w:t>vārda brī</w:t>
      </w:r>
      <w:r w:rsidR="00404DDA" w:rsidRPr="00E85D1E">
        <w:rPr>
          <w:shd w:val="clear" w:color="auto" w:fill="FFFFFF"/>
        </w:rPr>
        <w:t>v</w:t>
      </w:r>
      <w:r w:rsidR="008C7CC5" w:rsidRPr="00E85D1E">
        <w:rPr>
          <w:shd w:val="clear" w:color="auto" w:fill="FFFFFF"/>
        </w:rPr>
        <w:t>ības izrietoš</w:t>
      </w:r>
      <w:r w:rsidR="00513DDD" w:rsidRPr="00E85D1E">
        <w:rPr>
          <w:shd w:val="clear" w:color="auto" w:fill="FFFFFF"/>
        </w:rPr>
        <w:t xml:space="preserve">ajām tiesībām </w:t>
      </w:r>
      <w:r w:rsidR="008C7CC5" w:rsidRPr="00E85D1E">
        <w:rPr>
          <w:shd w:val="clear" w:color="auto" w:fill="FFFFFF"/>
        </w:rPr>
        <w:t xml:space="preserve">un fizisko personu datu aizsardzību gadījumos, kad sabiedrības interesēs ziņotājiem par pārkāpumu </w:t>
      </w:r>
      <w:r w:rsidR="00FF18F8" w:rsidRPr="00E85D1E">
        <w:rPr>
          <w:shd w:val="clear" w:color="auto" w:fill="FFFFFF"/>
        </w:rPr>
        <w:t xml:space="preserve">nodrošināma </w:t>
      </w:r>
      <w:r w:rsidR="008C7CC5" w:rsidRPr="00E85D1E">
        <w:rPr>
          <w:shd w:val="clear" w:color="auto" w:fill="FFFFFF"/>
        </w:rPr>
        <w:t>īpaša aizsardzība</w:t>
      </w:r>
      <w:r w:rsidR="00404DDA" w:rsidRPr="00E85D1E">
        <w:rPr>
          <w:shd w:val="clear" w:color="auto" w:fill="FFFFFF"/>
        </w:rPr>
        <w:t xml:space="preserve"> (</w:t>
      </w:r>
      <w:hyperlink r:id="rId10" w:history="1">
        <w:r w:rsidR="00404DDA" w:rsidRPr="00E85D1E">
          <w:rPr>
            <w:rStyle w:val="Hyperlink"/>
            <w:i/>
            <w:shd w:val="clear" w:color="auto" w:fill="FFFFFF"/>
          </w:rPr>
          <w:t>https://rm.coe.int/16807096c7</w:t>
        </w:r>
      </w:hyperlink>
      <w:r w:rsidR="00404DDA" w:rsidRPr="00E85D1E">
        <w:rPr>
          <w:shd w:val="clear" w:color="auto" w:fill="FFFFFF"/>
        </w:rPr>
        <w:t xml:space="preserve">), gan Eiropas </w:t>
      </w:r>
      <w:r w:rsidR="00E82E1E" w:rsidRPr="00E85D1E">
        <w:rPr>
          <w:shd w:val="clear" w:color="auto" w:fill="FFFFFF"/>
        </w:rPr>
        <w:t>K</w:t>
      </w:r>
      <w:r w:rsidR="00404DDA" w:rsidRPr="00E85D1E">
        <w:rPr>
          <w:shd w:val="clear" w:color="auto" w:fill="FFFFFF"/>
        </w:rPr>
        <w:t>omisijas 2018.gada 23.aprīļa izvērtējumā Nr.</w:t>
      </w:r>
      <w:r w:rsidR="00FF18F8" w:rsidRPr="00E85D1E">
        <w:rPr>
          <w:shd w:val="clear" w:color="auto" w:fill="FFFFFF"/>
        </w:rPr>
        <w:t> </w:t>
      </w:r>
      <w:r w:rsidR="00404DDA" w:rsidRPr="00E85D1E">
        <w:t xml:space="preserve">SWD(2018) 117 </w:t>
      </w:r>
      <w:r w:rsidR="00404DDA" w:rsidRPr="00E85D1E">
        <w:rPr>
          <w:rFonts w:eastAsia="Calibri"/>
          <w:lang w:eastAsia="en-US"/>
        </w:rPr>
        <w:t>„</w:t>
      </w:r>
      <w:r w:rsidR="00404DDA" w:rsidRPr="00E85D1E">
        <w:t>Ietekmes novērtējums Eiropas Parlamenta un Padomes Direktīvai, ar ko nosaka kopējus minimālos standartus to personu aizsardzībai, kuras ziņo par pārkāpumiem konkrētās ES tiesību aktu jomās</w:t>
      </w:r>
      <w:r w:rsidR="00E82E1E" w:rsidRPr="00E85D1E">
        <w:t>”</w:t>
      </w:r>
      <w:r w:rsidR="00404DDA" w:rsidRPr="00E85D1E">
        <w:t xml:space="preserve"> (</w:t>
      </w:r>
      <w:hyperlink r:id="rId11" w:history="1">
        <w:r w:rsidR="00404DDA" w:rsidRPr="00E85D1E">
          <w:rPr>
            <w:rStyle w:val="Hyperlink"/>
            <w:i/>
          </w:rPr>
          <w:t>https://ec.europa.eu/info/law/better-regulation/initiatives/com-2018-218_ro</w:t>
        </w:r>
      </w:hyperlink>
      <w:r w:rsidR="008C7CC5" w:rsidRPr="00E85D1E">
        <w:t>).</w:t>
      </w:r>
    </w:p>
    <w:p w:rsidR="008C7CC5" w:rsidRPr="00E85D1E" w:rsidRDefault="00C70F7C" w:rsidP="00404DDA">
      <w:pPr>
        <w:spacing w:line="276" w:lineRule="auto"/>
        <w:ind w:firstLine="567"/>
        <w:jc w:val="both"/>
      </w:pPr>
      <w:r w:rsidRPr="00E85D1E">
        <w:t xml:space="preserve">Arī no </w:t>
      </w:r>
      <w:r w:rsidR="00873135" w:rsidRPr="00E85D1E">
        <w:t xml:space="preserve">Eiropas Cilvēktiesību </w:t>
      </w:r>
      <w:r w:rsidR="00E82E1E" w:rsidRPr="00E85D1E">
        <w:t xml:space="preserve">tiesas </w:t>
      </w:r>
      <w:r w:rsidR="00873135" w:rsidRPr="00E85D1E">
        <w:t>judikatūras</w:t>
      </w:r>
      <w:r w:rsidRPr="00E85D1E">
        <w:t xml:space="preserve"> var secināt, ka trauksmes cēlēja aizsardzība attiecināma uz personām, kuras ziņojušas par pārkāpumu, lai tādējādi aizsargātu </w:t>
      </w:r>
      <w:r w:rsidRPr="00E85D1E">
        <w:lastRenderedPageBreak/>
        <w:t xml:space="preserve">sabiedrības intereses (piemēram, </w:t>
      </w:r>
      <w:bookmarkStart w:id="2" w:name="_Hlk4157790"/>
      <w:r w:rsidRPr="00E85D1E">
        <w:rPr>
          <w:i/>
          <w:shd w:val="clear" w:color="auto" w:fill="FFFFFF"/>
        </w:rPr>
        <w:t xml:space="preserve">Eiropas Cilvēktiesību tiesas </w:t>
      </w:r>
      <w:proofErr w:type="gramStart"/>
      <w:r w:rsidRPr="00E85D1E">
        <w:rPr>
          <w:i/>
          <w:shd w:val="clear" w:color="auto" w:fill="FFFFFF"/>
        </w:rPr>
        <w:t>2008.gada</w:t>
      </w:r>
      <w:proofErr w:type="gramEnd"/>
      <w:r w:rsidRPr="00E85D1E">
        <w:rPr>
          <w:i/>
          <w:shd w:val="clear" w:color="auto" w:fill="FFFFFF"/>
        </w:rPr>
        <w:t xml:space="preserve"> 12.februāra spriedum</w:t>
      </w:r>
      <w:r w:rsidR="0067407F" w:rsidRPr="00E85D1E">
        <w:rPr>
          <w:i/>
          <w:shd w:val="clear" w:color="auto" w:fill="FFFFFF"/>
        </w:rPr>
        <w:t>s</w:t>
      </w:r>
      <w:r w:rsidRPr="00E85D1E">
        <w:rPr>
          <w:i/>
          <w:shd w:val="clear" w:color="auto" w:fill="FFFFFF"/>
        </w:rPr>
        <w:t xml:space="preserve"> lietā </w:t>
      </w:r>
      <w:proofErr w:type="spellStart"/>
      <w:r w:rsidRPr="00E85D1E">
        <w:rPr>
          <w:i/>
          <w:shd w:val="clear" w:color="auto" w:fill="FFFFFF"/>
        </w:rPr>
        <w:t>Guja</w:t>
      </w:r>
      <w:proofErr w:type="spellEnd"/>
      <w:r w:rsidRPr="00E85D1E">
        <w:rPr>
          <w:i/>
          <w:shd w:val="clear" w:color="auto" w:fill="FFFFFF"/>
        </w:rPr>
        <w:t xml:space="preserve"> pret Moldovu, iesniegums Nr.</w:t>
      </w:r>
      <w:r w:rsidR="00C10E43" w:rsidRPr="00E85D1E">
        <w:rPr>
          <w:i/>
          <w:shd w:val="clear" w:color="auto" w:fill="FFFFFF"/>
        </w:rPr>
        <w:t> </w:t>
      </w:r>
      <w:r w:rsidRPr="00E85D1E">
        <w:rPr>
          <w:i/>
          <w:shd w:val="clear" w:color="auto" w:fill="FFFFFF"/>
        </w:rPr>
        <w:t>14277/04</w:t>
      </w:r>
      <w:r w:rsidR="00E82E1E" w:rsidRPr="00E85D1E">
        <w:rPr>
          <w:i/>
          <w:shd w:val="clear" w:color="auto" w:fill="FFFFFF"/>
        </w:rPr>
        <w:t>,</w:t>
      </w:r>
      <w:r w:rsidR="0067407F" w:rsidRPr="00E85D1E">
        <w:rPr>
          <w:i/>
          <w:shd w:val="clear" w:color="auto" w:fill="FFFFFF"/>
        </w:rPr>
        <w:t xml:space="preserve"> </w:t>
      </w:r>
      <w:r w:rsidRPr="00E85D1E">
        <w:rPr>
          <w:i/>
          <w:shd w:val="clear" w:color="auto" w:fill="FFFFFF"/>
        </w:rPr>
        <w:t xml:space="preserve">72.punkts, </w:t>
      </w:r>
      <w:r w:rsidR="0067407F" w:rsidRPr="00E85D1E">
        <w:rPr>
          <w:i/>
          <w:shd w:val="clear" w:color="auto" w:fill="FFFFFF"/>
        </w:rPr>
        <w:t xml:space="preserve">2011.gada 21.jūlija spriedums lietā </w:t>
      </w:r>
      <w:proofErr w:type="spellStart"/>
      <w:r w:rsidR="0067407F" w:rsidRPr="00E85D1E">
        <w:rPr>
          <w:i/>
          <w:shd w:val="clear" w:color="auto" w:fill="FFFFFF"/>
        </w:rPr>
        <w:t>Heinišs</w:t>
      </w:r>
      <w:proofErr w:type="spellEnd"/>
      <w:r w:rsidR="0067407F" w:rsidRPr="00E85D1E">
        <w:rPr>
          <w:i/>
          <w:shd w:val="clear" w:color="auto" w:fill="FFFFFF"/>
        </w:rPr>
        <w:t xml:space="preserve"> pret Vāciju, iesniegums Nr.</w:t>
      </w:r>
      <w:r w:rsidR="00C10E43" w:rsidRPr="00E85D1E">
        <w:rPr>
          <w:i/>
          <w:shd w:val="clear" w:color="auto" w:fill="FFFFFF"/>
        </w:rPr>
        <w:t> </w:t>
      </w:r>
      <w:r w:rsidR="0067407F" w:rsidRPr="00E85D1E">
        <w:rPr>
          <w:i/>
          <w:shd w:val="clear" w:color="auto" w:fill="FFFFFF"/>
        </w:rPr>
        <w:t>28274/08</w:t>
      </w:r>
      <w:r w:rsidR="00E82E1E" w:rsidRPr="00E85D1E">
        <w:rPr>
          <w:i/>
          <w:shd w:val="clear" w:color="auto" w:fill="FFFFFF"/>
        </w:rPr>
        <w:t>,</w:t>
      </w:r>
      <w:r w:rsidR="0067407F" w:rsidRPr="00E85D1E">
        <w:rPr>
          <w:i/>
          <w:shd w:val="clear" w:color="auto" w:fill="FFFFFF"/>
        </w:rPr>
        <w:t xml:space="preserve"> 63.punkts</w:t>
      </w:r>
      <w:bookmarkEnd w:id="2"/>
      <w:r w:rsidR="00E82E1E" w:rsidRPr="00E85D1E">
        <w:rPr>
          <w:shd w:val="clear" w:color="auto" w:fill="FFFFFF"/>
        </w:rPr>
        <w:t>)</w:t>
      </w:r>
      <w:r w:rsidR="00873135" w:rsidRPr="00E85D1E">
        <w:t>.</w:t>
      </w:r>
      <w:r w:rsidR="00CC2F5A" w:rsidRPr="00E85D1E">
        <w:t xml:space="preserve"> Vienlaikus jāatzīmē, ka Eiropas Cilvēktie</w:t>
      </w:r>
      <w:r w:rsidR="00C10E43" w:rsidRPr="00E85D1E">
        <w:t>sī</w:t>
      </w:r>
      <w:r w:rsidR="00CC2F5A" w:rsidRPr="00E85D1E">
        <w:t>bu tiesa atzinusi, ka par trauksmes cēlējiem primāri runāj</w:t>
      </w:r>
      <w:r w:rsidR="00C10E43" w:rsidRPr="00E85D1E">
        <w:t>a</w:t>
      </w:r>
      <w:r w:rsidR="00CC2F5A" w:rsidRPr="00E85D1E">
        <w:t>ms tajos gadījumos, kad persona ziņojusi par pārkāpumu, par kuru uzzinājusi, esot tiesiskās attiecībās (piemēram, darba attiecībās, pakļautības attiecībās) ar juridisko personu vai institūciju, kuras ietvaros</w:t>
      </w:r>
      <w:r w:rsidR="004716E4" w:rsidRPr="00E85D1E">
        <w:t xml:space="preserve"> </w:t>
      </w:r>
      <w:r w:rsidR="00C10E43" w:rsidRPr="00E85D1E">
        <w:t>vai saistībā ar kuru</w:t>
      </w:r>
      <w:r w:rsidR="00CC2F5A" w:rsidRPr="00E85D1E">
        <w:t xml:space="preserve"> pārkāpums noticis</w:t>
      </w:r>
      <w:r w:rsidR="00C10E43" w:rsidRPr="00E85D1E">
        <w:t xml:space="preserve"> (</w:t>
      </w:r>
      <w:bookmarkStart w:id="3" w:name="_Hlk4157803"/>
      <w:r w:rsidR="00C10E43" w:rsidRPr="00E85D1E">
        <w:rPr>
          <w:i/>
        </w:rPr>
        <w:t>Eiropas Cilvēktiesību tiesas 2017.gada 27.jūnija spriedum</w:t>
      </w:r>
      <w:r w:rsidR="00E82E1E" w:rsidRPr="00E85D1E">
        <w:rPr>
          <w:i/>
        </w:rPr>
        <w:t>s</w:t>
      </w:r>
      <w:r w:rsidR="00C10E43" w:rsidRPr="00E85D1E">
        <w:rPr>
          <w:i/>
        </w:rPr>
        <w:t xml:space="preserve"> lietā </w:t>
      </w:r>
      <w:proofErr w:type="spellStart"/>
      <w:r w:rsidR="00C10E43" w:rsidRPr="00E85D1E">
        <w:rPr>
          <w:i/>
        </w:rPr>
        <w:t>Medžlis</w:t>
      </w:r>
      <w:proofErr w:type="spellEnd"/>
      <w:r w:rsidR="00C10E43" w:rsidRPr="00E85D1E">
        <w:rPr>
          <w:i/>
        </w:rPr>
        <w:t xml:space="preserve"> </w:t>
      </w:r>
      <w:proofErr w:type="spellStart"/>
      <w:r w:rsidR="00C10E43" w:rsidRPr="00E85D1E">
        <w:rPr>
          <w:i/>
        </w:rPr>
        <w:t>Islamske</w:t>
      </w:r>
      <w:proofErr w:type="spellEnd"/>
      <w:r w:rsidR="00C10E43" w:rsidRPr="00E85D1E">
        <w:rPr>
          <w:i/>
        </w:rPr>
        <w:t xml:space="preserve"> </w:t>
      </w:r>
      <w:proofErr w:type="spellStart"/>
      <w:r w:rsidR="00C10E43" w:rsidRPr="00E85D1E">
        <w:rPr>
          <w:i/>
        </w:rPr>
        <w:t>Zajednice</w:t>
      </w:r>
      <w:proofErr w:type="spellEnd"/>
      <w:r w:rsidR="00C10E43" w:rsidRPr="00E85D1E">
        <w:rPr>
          <w:i/>
        </w:rPr>
        <w:t xml:space="preserve"> </w:t>
      </w:r>
      <w:proofErr w:type="spellStart"/>
      <w:r w:rsidR="00C10E43" w:rsidRPr="00E85D1E">
        <w:rPr>
          <w:i/>
        </w:rPr>
        <w:t>Bračko</w:t>
      </w:r>
      <w:proofErr w:type="spellEnd"/>
      <w:r w:rsidR="00C10E43" w:rsidRPr="00E85D1E">
        <w:rPr>
          <w:bCs/>
          <w:i/>
          <w:shd w:val="clear" w:color="auto" w:fill="FFFFFF"/>
        </w:rPr>
        <w:t xml:space="preserve"> </w:t>
      </w:r>
      <w:r w:rsidR="00431369" w:rsidRPr="00E85D1E">
        <w:rPr>
          <w:bCs/>
          <w:i/>
          <w:shd w:val="clear" w:color="auto" w:fill="FFFFFF"/>
        </w:rPr>
        <w:t>un citi pret Bosniju un Hercegovinu</w:t>
      </w:r>
      <w:r w:rsidR="00C10E43" w:rsidRPr="00E85D1E">
        <w:rPr>
          <w:bCs/>
          <w:i/>
          <w:shd w:val="clear" w:color="auto" w:fill="FFFFFF"/>
        </w:rPr>
        <w:t>, iesniegums Nr. 17224/11</w:t>
      </w:r>
      <w:r w:rsidR="00431369" w:rsidRPr="00E85D1E">
        <w:rPr>
          <w:bCs/>
          <w:i/>
          <w:shd w:val="clear" w:color="auto" w:fill="FFFFFF"/>
        </w:rPr>
        <w:t>,</w:t>
      </w:r>
      <w:r w:rsidR="00C10E43" w:rsidRPr="00E85D1E">
        <w:rPr>
          <w:bCs/>
          <w:i/>
          <w:shd w:val="clear" w:color="auto" w:fill="FFFFFF"/>
        </w:rPr>
        <w:t xml:space="preserve"> </w:t>
      </w:r>
      <w:bookmarkEnd w:id="3"/>
      <w:r w:rsidR="00C10E43" w:rsidRPr="00E85D1E">
        <w:rPr>
          <w:bCs/>
          <w:i/>
          <w:shd w:val="clear" w:color="auto" w:fill="FFFFFF"/>
        </w:rPr>
        <w:t>80</w:t>
      </w:r>
      <w:r w:rsidR="00C10E43" w:rsidRPr="00E85D1E">
        <w:rPr>
          <w:i/>
        </w:rPr>
        <w:t>.punkts</w:t>
      </w:r>
      <w:r w:rsidR="00C10E43" w:rsidRPr="00E85D1E">
        <w:t>).</w:t>
      </w:r>
    </w:p>
    <w:p w:rsidR="009027D0" w:rsidRPr="00E85D1E" w:rsidRDefault="00D53D9B" w:rsidP="00F9292F">
      <w:pPr>
        <w:spacing w:line="276" w:lineRule="auto"/>
        <w:ind w:firstLine="567"/>
        <w:jc w:val="both"/>
        <w:rPr>
          <w:shd w:val="clear" w:color="auto" w:fill="FFFFFF"/>
        </w:rPr>
      </w:pPr>
      <w:r w:rsidRPr="00E85D1E">
        <w:t>Līdzīga definīcija iekļauta arī Trauksmes celšanas likuma</w:t>
      </w:r>
      <w:r w:rsidR="005C448A" w:rsidRPr="00E85D1E">
        <w:t xml:space="preserve"> (vēl nav spēkā, pieņemts </w:t>
      </w:r>
      <w:proofErr w:type="gramStart"/>
      <w:r w:rsidR="005C448A" w:rsidRPr="00E85D1E">
        <w:t>2018.gada</w:t>
      </w:r>
      <w:proofErr w:type="gramEnd"/>
      <w:r w:rsidR="005C448A" w:rsidRPr="00E85D1E">
        <w:t xml:space="preserve"> 11.oktobrī, </w:t>
      </w:r>
      <w:r w:rsidRPr="00E85D1E">
        <w:t>stāsies spēkā 2019.gada 1.maijā</w:t>
      </w:r>
      <w:r w:rsidR="005C448A" w:rsidRPr="00E85D1E">
        <w:t>)</w:t>
      </w:r>
      <w:r w:rsidRPr="00E85D1E">
        <w:t xml:space="preserve"> 1.panta pirmās daļas 4.punktā. Tajā trauksmes cēlējs definēts kā </w:t>
      </w:r>
      <w:r w:rsidRPr="00E85D1E">
        <w:rPr>
          <w:shd w:val="clear" w:color="auto" w:fill="FFFFFF"/>
        </w:rPr>
        <w:t>fiziskā persona, kura sniedz informāciju par iespējamu pārkāpumu, kas v</w:t>
      </w:r>
      <w:r w:rsidR="00287F87" w:rsidRPr="00E85D1E">
        <w:rPr>
          <w:shd w:val="clear" w:color="auto" w:fill="FFFFFF"/>
        </w:rPr>
        <w:t>ar kaitēt sabiedrības interesēm, ja persona šo informāciju uzskata par patiesu</w:t>
      </w:r>
      <w:r w:rsidR="00C10E43" w:rsidRPr="00E85D1E">
        <w:rPr>
          <w:shd w:val="clear" w:color="auto" w:fill="FFFFFF"/>
        </w:rPr>
        <w:t xml:space="preserve"> un ja persona par pārkāpumu uzzinājusi, pildot pienākumus</w:t>
      </w:r>
      <w:r w:rsidR="00287F87" w:rsidRPr="00E85D1E">
        <w:rPr>
          <w:shd w:val="clear" w:color="auto" w:fill="FFFFFF"/>
        </w:rPr>
        <w:t xml:space="preserve">. </w:t>
      </w:r>
    </w:p>
    <w:p w:rsidR="005C448A" w:rsidRPr="00E85D1E" w:rsidRDefault="005C448A" w:rsidP="00F9292F">
      <w:pPr>
        <w:spacing w:line="276" w:lineRule="auto"/>
        <w:ind w:firstLine="567"/>
        <w:jc w:val="both"/>
        <w:rPr>
          <w:shd w:val="clear" w:color="auto" w:fill="FFFFFF"/>
        </w:rPr>
      </w:pPr>
    </w:p>
    <w:p w:rsidR="00C10E43" w:rsidRPr="00E85D1E" w:rsidRDefault="005C448A" w:rsidP="00F9292F">
      <w:pPr>
        <w:spacing w:line="276" w:lineRule="auto"/>
        <w:ind w:firstLine="567"/>
        <w:jc w:val="both"/>
        <w:rPr>
          <w:shd w:val="clear" w:color="auto" w:fill="FFFFFF"/>
        </w:rPr>
      </w:pPr>
      <w:r w:rsidRPr="00E85D1E">
        <w:rPr>
          <w:shd w:val="clear" w:color="auto" w:fill="FFFFFF"/>
        </w:rPr>
        <w:t xml:space="preserve">[11] </w:t>
      </w:r>
      <w:r w:rsidR="009027D0" w:rsidRPr="00E85D1E">
        <w:rPr>
          <w:shd w:val="clear" w:color="auto" w:fill="FFFFFF"/>
        </w:rPr>
        <w:t xml:space="preserve">Pieteicēja kasācijas sūdzībā </w:t>
      </w:r>
      <w:r w:rsidR="00AE64A4" w:rsidRPr="00E85D1E">
        <w:rPr>
          <w:shd w:val="clear" w:color="auto" w:fill="FFFFFF"/>
        </w:rPr>
        <w:t xml:space="preserve">citstarp </w:t>
      </w:r>
      <w:r w:rsidR="009027D0" w:rsidRPr="00E85D1E">
        <w:rPr>
          <w:shd w:val="clear" w:color="auto" w:fill="FFFFFF"/>
        </w:rPr>
        <w:t>atsaukusies uz Trauksmes celšanas likuma projekt</w:t>
      </w:r>
      <w:r w:rsidR="00AE64A4" w:rsidRPr="00E85D1E">
        <w:rPr>
          <w:shd w:val="clear" w:color="auto" w:fill="FFFFFF"/>
        </w:rPr>
        <w:t xml:space="preserve">u, argumentējot, kāpēc konkrētajā </w:t>
      </w:r>
      <w:r w:rsidR="00431369" w:rsidRPr="00E85D1E">
        <w:rPr>
          <w:shd w:val="clear" w:color="auto" w:fill="FFFFFF"/>
        </w:rPr>
        <w:t xml:space="preserve">gadījumā </w:t>
      </w:r>
      <w:r w:rsidR="00AE64A4" w:rsidRPr="00E85D1E">
        <w:rPr>
          <w:shd w:val="clear" w:color="auto" w:fill="FFFFFF"/>
        </w:rPr>
        <w:t>iesnieguma iesniedzējs nebūtu atzīstams par trauksmes cēlēju</w:t>
      </w:r>
      <w:r w:rsidR="00F272E9" w:rsidRPr="00E85D1E">
        <w:rPr>
          <w:shd w:val="clear" w:color="auto" w:fill="FFFFFF"/>
        </w:rPr>
        <w:t xml:space="preserve"> (norādot, ka iesnieguma iesniedzējs sniedzis nepatiesu informāciju un rīkojies personiskās interesēs)</w:t>
      </w:r>
      <w:r w:rsidR="00AE64A4" w:rsidRPr="00E85D1E">
        <w:rPr>
          <w:shd w:val="clear" w:color="auto" w:fill="FFFFFF"/>
        </w:rPr>
        <w:t>.</w:t>
      </w:r>
      <w:r w:rsidR="009027D0" w:rsidRPr="00E85D1E">
        <w:rPr>
          <w:shd w:val="clear" w:color="auto" w:fill="FFFFFF"/>
        </w:rPr>
        <w:t xml:space="preserve"> </w:t>
      </w:r>
    </w:p>
    <w:p w:rsidR="00ED78AF" w:rsidRPr="00E85D1E" w:rsidRDefault="009027D0" w:rsidP="00F9292F">
      <w:pPr>
        <w:spacing w:line="276" w:lineRule="auto"/>
        <w:ind w:firstLine="567"/>
        <w:jc w:val="both"/>
        <w:rPr>
          <w:shd w:val="clear" w:color="auto" w:fill="FFFFFF"/>
        </w:rPr>
      </w:pPr>
      <w:r w:rsidRPr="00E85D1E">
        <w:rPr>
          <w:shd w:val="clear" w:color="auto" w:fill="FFFFFF"/>
        </w:rPr>
        <w:t>Šajā sakarā</w:t>
      </w:r>
      <w:r w:rsidR="00AE64A4" w:rsidRPr="00E85D1E">
        <w:rPr>
          <w:shd w:val="clear" w:color="auto" w:fill="FFFFFF"/>
        </w:rPr>
        <w:t xml:space="preserve"> vispirms</w:t>
      </w:r>
      <w:r w:rsidRPr="00E85D1E">
        <w:rPr>
          <w:shd w:val="clear" w:color="auto" w:fill="FFFFFF"/>
        </w:rPr>
        <w:t xml:space="preserve"> jānorāda, ka izskatāmajā lietā nav pamata piemērot Trauksmes celšanas likuma normas, jo šis likums vēl nav stājies spēkā</w:t>
      </w:r>
      <w:r w:rsidR="00AE64A4" w:rsidRPr="00E85D1E">
        <w:rPr>
          <w:shd w:val="clear" w:color="auto" w:fill="FFFFFF"/>
        </w:rPr>
        <w:t>. T</w:t>
      </w:r>
      <w:r w:rsidRPr="00E85D1E">
        <w:rPr>
          <w:shd w:val="clear" w:color="auto" w:fill="FFFFFF"/>
        </w:rPr>
        <w:t xml:space="preserve">urklāt atbilstoši šā likuma normām tas neaptvers visas jomas, kurās var aktualizēties </w:t>
      </w:r>
      <w:r w:rsidR="00CC2F5A" w:rsidRPr="00E85D1E">
        <w:rPr>
          <w:shd w:val="clear" w:color="auto" w:fill="FFFFFF"/>
        </w:rPr>
        <w:t>ziņotāja par pārkāpumu</w:t>
      </w:r>
      <w:r w:rsidRPr="00E85D1E">
        <w:rPr>
          <w:shd w:val="clear" w:color="auto" w:fill="FFFFFF"/>
        </w:rPr>
        <w:t xml:space="preserve"> aizsardzības jautājumi (</w:t>
      </w:r>
      <w:r w:rsidR="0010542C" w:rsidRPr="00E85D1E">
        <w:rPr>
          <w:shd w:val="clear" w:color="auto" w:fill="FFFFFF"/>
        </w:rPr>
        <w:t xml:space="preserve">atbilstoši </w:t>
      </w:r>
      <w:r w:rsidR="00287F87" w:rsidRPr="00E85D1E">
        <w:rPr>
          <w:shd w:val="clear" w:color="auto" w:fill="FFFFFF"/>
        </w:rPr>
        <w:t>Trauksmes celšanas likum</w:t>
      </w:r>
      <w:r w:rsidR="0010542C" w:rsidRPr="00E85D1E">
        <w:rPr>
          <w:shd w:val="clear" w:color="auto" w:fill="FFFFFF"/>
        </w:rPr>
        <w:t xml:space="preserve">a </w:t>
      </w:r>
      <w:proofErr w:type="gramStart"/>
      <w:r w:rsidR="0010542C" w:rsidRPr="00E85D1E">
        <w:rPr>
          <w:shd w:val="clear" w:color="auto" w:fill="FFFFFF"/>
        </w:rPr>
        <w:t>1.panta</w:t>
      </w:r>
      <w:proofErr w:type="gramEnd"/>
      <w:r w:rsidR="0010542C" w:rsidRPr="00E85D1E">
        <w:rPr>
          <w:shd w:val="clear" w:color="auto" w:fill="FFFFFF"/>
        </w:rPr>
        <w:t xml:space="preserve"> normām šis likums</w:t>
      </w:r>
      <w:r w:rsidR="00287F87" w:rsidRPr="00E85D1E">
        <w:rPr>
          <w:shd w:val="clear" w:color="auto" w:fill="FFFFFF"/>
        </w:rPr>
        <w:t xml:space="preserve"> būs piemērojams </w:t>
      </w:r>
      <w:r w:rsidR="0010542C" w:rsidRPr="00E85D1E">
        <w:rPr>
          <w:shd w:val="clear" w:color="auto" w:fill="FFFFFF"/>
        </w:rPr>
        <w:t xml:space="preserve">gadījumos, kad tiek ziņots par pārkāpumiem, par kuriem uzzināts, veicot darba </w:t>
      </w:r>
      <w:r w:rsidR="00F272E9" w:rsidRPr="00E85D1E">
        <w:rPr>
          <w:shd w:val="clear" w:color="auto" w:fill="FFFFFF"/>
        </w:rPr>
        <w:t>(</w:t>
      </w:r>
      <w:r w:rsidR="0010542C" w:rsidRPr="00E85D1E">
        <w:rPr>
          <w:shd w:val="clear" w:color="auto" w:fill="FFFFFF"/>
        </w:rPr>
        <w:t>amata</w:t>
      </w:r>
      <w:r w:rsidR="00F272E9" w:rsidRPr="00E85D1E">
        <w:rPr>
          <w:shd w:val="clear" w:color="auto" w:fill="FFFFFF"/>
        </w:rPr>
        <w:t>)</w:t>
      </w:r>
      <w:r w:rsidR="0010542C" w:rsidRPr="00E85D1E">
        <w:rPr>
          <w:shd w:val="clear" w:color="auto" w:fill="FFFFFF"/>
        </w:rPr>
        <w:t xml:space="preserve"> pienākumus</w:t>
      </w:r>
      <w:r w:rsidR="00CC2F5A" w:rsidRPr="00E85D1E">
        <w:rPr>
          <w:shd w:val="clear" w:color="auto" w:fill="FFFFFF"/>
        </w:rPr>
        <w:t>, jo tieši šādos gadījumos primāri runā par trauksmes cēlējiem</w:t>
      </w:r>
      <w:r w:rsidR="0010542C" w:rsidRPr="00E85D1E">
        <w:rPr>
          <w:shd w:val="clear" w:color="auto" w:fill="FFFFFF"/>
        </w:rPr>
        <w:t>)</w:t>
      </w:r>
      <w:r w:rsidR="00287F87" w:rsidRPr="00E85D1E">
        <w:rPr>
          <w:shd w:val="clear" w:color="auto" w:fill="FFFFFF"/>
        </w:rPr>
        <w:t xml:space="preserve">. </w:t>
      </w:r>
      <w:r w:rsidR="00AE64A4" w:rsidRPr="00E85D1E">
        <w:rPr>
          <w:shd w:val="clear" w:color="auto" w:fill="FFFFFF"/>
        </w:rPr>
        <w:t xml:space="preserve">Trauksmes celšanas likuma spēkā stāšanās nemainīs </w:t>
      </w:r>
      <w:r w:rsidR="00F9292F" w:rsidRPr="00E85D1E">
        <w:rPr>
          <w:shd w:val="clear" w:color="auto" w:fill="FFFFFF"/>
        </w:rPr>
        <w:t>Iesniegumu likum</w:t>
      </w:r>
      <w:r w:rsidR="00AE64A4" w:rsidRPr="00E85D1E">
        <w:rPr>
          <w:shd w:val="clear" w:color="auto" w:fill="FFFFFF"/>
        </w:rPr>
        <w:t>a</w:t>
      </w:r>
      <w:r w:rsidR="00287F87" w:rsidRPr="00E85D1E">
        <w:rPr>
          <w:shd w:val="clear" w:color="auto" w:fill="FFFFFF"/>
        </w:rPr>
        <w:t xml:space="preserve"> un Administratīvā procesa likum</w:t>
      </w:r>
      <w:r w:rsidR="00AE64A4" w:rsidRPr="00E85D1E">
        <w:rPr>
          <w:shd w:val="clear" w:color="auto" w:fill="FFFFFF"/>
        </w:rPr>
        <w:t>a regulējumu</w:t>
      </w:r>
      <w:r w:rsidR="00287F87" w:rsidRPr="00E85D1E">
        <w:rPr>
          <w:shd w:val="clear" w:color="auto" w:fill="FFFFFF"/>
        </w:rPr>
        <w:t xml:space="preserve">s ar tajos ietvertajām garantijām </w:t>
      </w:r>
      <w:r w:rsidR="00AE64A4" w:rsidRPr="00E85D1E">
        <w:rPr>
          <w:shd w:val="clear" w:color="auto" w:fill="FFFFFF"/>
        </w:rPr>
        <w:t>ziņotāja par pārkāpumu aizsardzībai</w:t>
      </w:r>
      <w:r w:rsidR="00C10E43" w:rsidRPr="00E85D1E">
        <w:rPr>
          <w:shd w:val="clear" w:color="auto" w:fill="FFFFFF"/>
        </w:rPr>
        <w:t>, kas liecina, ka Latvijas likumdevējs ir vēlējies akcentēt nepieciešamību aizsargāt ziņotājus par pārkāpumiem arī gadījumos, kas netiks aptverti ar Trauksmes celšanas likumu.</w:t>
      </w:r>
      <w:r w:rsidR="00F9292F" w:rsidRPr="00E85D1E">
        <w:rPr>
          <w:shd w:val="clear" w:color="auto" w:fill="FFFFFF"/>
        </w:rPr>
        <w:t xml:space="preserve"> </w:t>
      </w:r>
    </w:p>
    <w:p w:rsidR="00873135" w:rsidRPr="00E85D1E" w:rsidRDefault="005C448A" w:rsidP="00CC2F5A">
      <w:pPr>
        <w:spacing w:line="276" w:lineRule="auto"/>
        <w:ind w:firstLine="567"/>
        <w:jc w:val="both"/>
        <w:rPr>
          <w:shd w:val="clear" w:color="auto" w:fill="FFFFFF"/>
        </w:rPr>
      </w:pPr>
      <w:r w:rsidRPr="00E85D1E">
        <w:rPr>
          <w:shd w:val="clear" w:color="auto" w:fill="FFFFFF"/>
        </w:rPr>
        <w:t xml:space="preserve">Vienlaikus Senāts </w:t>
      </w:r>
      <w:r w:rsidR="00C10E43" w:rsidRPr="00E85D1E">
        <w:rPr>
          <w:shd w:val="clear" w:color="auto" w:fill="FFFFFF"/>
        </w:rPr>
        <w:t>atzīst</w:t>
      </w:r>
      <w:r w:rsidRPr="00E85D1E">
        <w:rPr>
          <w:shd w:val="clear" w:color="auto" w:fill="FFFFFF"/>
        </w:rPr>
        <w:t xml:space="preserve">, ka, arī piemērojot Iesniegumu likuma </w:t>
      </w:r>
      <w:proofErr w:type="gramStart"/>
      <w:r w:rsidRPr="00E85D1E">
        <w:rPr>
          <w:shd w:val="clear" w:color="auto" w:fill="FFFFFF"/>
        </w:rPr>
        <w:t>9.panta</w:t>
      </w:r>
      <w:proofErr w:type="gramEnd"/>
      <w:r w:rsidRPr="00E85D1E">
        <w:rPr>
          <w:shd w:val="clear" w:color="auto" w:fill="FFFFFF"/>
        </w:rPr>
        <w:t xml:space="preserve"> pirmo daļu un   Administratīvā procesa likuma 54.panta otro daļu, ir pamats </w:t>
      </w:r>
      <w:r w:rsidR="00CC2F5A" w:rsidRPr="00E85D1E">
        <w:rPr>
          <w:shd w:val="clear" w:color="auto" w:fill="FFFFFF"/>
        </w:rPr>
        <w:t xml:space="preserve">pievērst uzmanību </w:t>
      </w:r>
      <w:r w:rsidRPr="00E85D1E">
        <w:rPr>
          <w:shd w:val="clear" w:color="auto" w:fill="FFFFFF"/>
        </w:rPr>
        <w:t>atziņ</w:t>
      </w:r>
      <w:r w:rsidR="00CC2F5A" w:rsidRPr="00E85D1E">
        <w:rPr>
          <w:shd w:val="clear" w:color="auto" w:fill="FFFFFF"/>
        </w:rPr>
        <w:t>ām</w:t>
      </w:r>
      <w:r w:rsidRPr="00E85D1E">
        <w:rPr>
          <w:shd w:val="clear" w:color="auto" w:fill="FFFFFF"/>
        </w:rPr>
        <w:t xml:space="preserve">, </w:t>
      </w:r>
      <w:r w:rsidR="008C7CC5" w:rsidRPr="00E85D1E">
        <w:rPr>
          <w:shd w:val="clear" w:color="auto" w:fill="FFFFFF"/>
        </w:rPr>
        <w:t xml:space="preserve">kas </w:t>
      </w:r>
      <w:r w:rsidR="0010542C" w:rsidRPr="00E85D1E">
        <w:rPr>
          <w:shd w:val="clear" w:color="auto" w:fill="FFFFFF"/>
        </w:rPr>
        <w:t xml:space="preserve">vārda brīvības, </w:t>
      </w:r>
      <w:r w:rsidR="008C7CC5" w:rsidRPr="00E85D1E">
        <w:rPr>
          <w:shd w:val="clear" w:color="auto" w:fill="FFFFFF"/>
        </w:rPr>
        <w:t xml:space="preserve">informācijas pieejamības </w:t>
      </w:r>
      <w:r w:rsidR="00873135" w:rsidRPr="00E85D1E">
        <w:rPr>
          <w:shd w:val="clear" w:color="auto" w:fill="FFFFFF"/>
        </w:rPr>
        <w:t xml:space="preserve">un fizisko personu datu aizsardzības </w:t>
      </w:r>
      <w:r w:rsidR="008C7CC5" w:rsidRPr="00E85D1E">
        <w:rPr>
          <w:shd w:val="clear" w:color="auto" w:fill="FFFFFF"/>
        </w:rPr>
        <w:t>kontekstā izteiktas attiecībā uz trauksmes cēlēju aizsardzību</w:t>
      </w:r>
      <w:r w:rsidR="00C64710" w:rsidRPr="00E85D1E">
        <w:rPr>
          <w:shd w:val="clear" w:color="auto" w:fill="FFFFFF"/>
        </w:rPr>
        <w:t xml:space="preserve">, tostarp atziņa, ka par </w:t>
      </w:r>
      <w:r w:rsidR="00CC2F5A" w:rsidRPr="00E85D1E">
        <w:rPr>
          <w:shd w:val="clear" w:color="auto" w:fill="FFFFFF"/>
        </w:rPr>
        <w:t xml:space="preserve">aizsardzības nepieciešamību </w:t>
      </w:r>
      <w:r w:rsidR="00C64710" w:rsidRPr="00E85D1E">
        <w:rPr>
          <w:shd w:val="clear" w:color="auto" w:fill="FFFFFF"/>
        </w:rPr>
        <w:t xml:space="preserve">ir pamats runāt gadījumā, kad fiziskā persona ziņojusi par </w:t>
      </w:r>
      <w:r w:rsidR="0010542C" w:rsidRPr="00E85D1E">
        <w:rPr>
          <w:shd w:val="clear" w:color="auto" w:fill="FFFFFF"/>
        </w:rPr>
        <w:t>tādu pā</w:t>
      </w:r>
      <w:r w:rsidR="00C64710" w:rsidRPr="00E85D1E">
        <w:rPr>
          <w:shd w:val="clear" w:color="auto" w:fill="FFFFFF"/>
        </w:rPr>
        <w:t>rkāpumu</w:t>
      </w:r>
      <w:r w:rsidR="005A3B9F" w:rsidRPr="00E85D1E">
        <w:rPr>
          <w:shd w:val="clear" w:color="auto" w:fill="FFFFFF"/>
        </w:rPr>
        <w:t>,</w:t>
      </w:r>
      <w:r w:rsidR="005204C2" w:rsidRPr="00E85D1E">
        <w:rPr>
          <w:shd w:val="clear" w:color="auto" w:fill="FFFFFF"/>
        </w:rPr>
        <w:t xml:space="preserve"> kas </w:t>
      </w:r>
      <w:r w:rsidR="0010542C" w:rsidRPr="00E85D1E">
        <w:rPr>
          <w:shd w:val="clear" w:color="auto" w:fill="FFFFFF"/>
        </w:rPr>
        <w:t>skar</w:t>
      </w:r>
      <w:r w:rsidR="005204C2" w:rsidRPr="00E85D1E">
        <w:rPr>
          <w:shd w:val="clear" w:color="auto" w:fill="FFFFFF"/>
        </w:rPr>
        <w:t xml:space="preserve"> sabiedrības interes</w:t>
      </w:r>
      <w:r w:rsidR="0010542C" w:rsidRPr="00E85D1E">
        <w:rPr>
          <w:shd w:val="clear" w:color="auto" w:fill="FFFFFF"/>
        </w:rPr>
        <w:t>es</w:t>
      </w:r>
      <w:r w:rsidR="005204C2" w:rsidRPr="00E85D1E">
        <w:rPr>
          <w:shd w:val="clear" w:color="auto" w:fill="FFFFFF"/>
        </w:rPr>
        <w:t xml:space="preserve">. </w:t>
      </w:r>
    </w:p>
    <w:p w:rsidR="005C448A" w:rsidRPr="00E85D1E" w:rsidRDefault="005C448A" w:rsidP="00CF7EDB">
      <w:pPr>
        <w:spacing w:line="276" w:lineRule="auto"/>
        <w:ind w:firstLine="567"/>
        <w:jc w:val="both"/>
        <w:rPr>
          <w:shd w:val="clear" w:color="auto" w:fill="FFFFFF"/>
        </w:rPr>
      </w:pPr>
    </w:p>
    <w:p w:rsidR="00636A3C" w:rsidRPr="00E85D1E" w:rsidRDefault="008C7CC5" w:rsidP="00CF7EDB">
      <w:pPr>
        <w:spacing w:line="276" w:lineRule="auto"/>
        <w:ind w:firstLine="567"/>
        <w:jc w:val="both"/>
        <w:rPr>
          <w:shd w:val="clear" w:color="auto" w:fill="FFFFFF"/>
        </w:rPr>
      </w:pPr>
      <w:r w:rsidRPr="00E85D1E">
        <w:rPr>
          <w:shd w:val="clear" w:color="auto" w:fill="FFFFFF"/>
        </w:rPr>
        <w:t>[</w:t>
      </w:r>
      <w:r w:rsidR="00CC2F5A" w:rsidRPr="00E85D1E">
        <w:rPr>
          <w:shd w:val="clear" w:color="auto" w:fill="FFFFFF"/>
        </w:rPr>
        <w:t>12</w:t>
      </w:r>
      <w:r w:rsidRPr="00E85D1E">
        <w:rPr>
          <w:shd w:val="clear" w:color="auto" w:fill="FFFFFF"/>
        </w:rPr>
        <w:t xml:space="preserve">] </w:t>
      </w:r>
      <w:r w:rsidR="006B53D8" w:rsidRPr="00E85D1E">
        <w:rPr>
          <w:shd w:val="clear" w:color="auto" w:fill="FFFFFF"/>
        </w:rPr>
        <w:t xml:space="preserve">Konkrētajā gadījumā </w:t>
      </w:r>
      <w:r w:rsidR="008E3DD1" w:rsidRPr="00E85D1E">
        <w:rPr>
          <w:shd w:val="clear" w:color="auto" w:fill="FFFFFF"/>
        </w:rPr>
        <w:t xml:space="preserve">iesnieguma iesniedzējs </w:t>
      </w:r>
      <w:r w:rsidR="006B53D8" w:rsidRPr="00E85D1E">
        <w:rPr>
          <w:shd w:val="clear" w:color="auto" w:fill="FFFFFF"/>
        </w:rPr>
        <w:t xml:space="preserve">vērsās Valsts valodas centrā, lai norādītu uz iespējamu pārkāpumu attiecībā uz valsts valodas lietošanu. </w:t>
      </w:r>
    </w:p>
    <w:p w:rsidR="004E6048" w:rsidRPr="00E85D1E" w:rsidRDefault="00DA6CD9" w:rsidP="004E6048">
      <w:pPr>
        <w:spacing w:line="276" w:lineRule="auto"/>
        <w:ind w:firstLine="567"/>
        <w:jc w:val="both"/>
        <w:rPr>
          <w:rFonts w:ascii="Noto Serif" w:hAnsi="Noto Serif"/>
          <w:color w:val="101820"/>
        </w:rPr>
      </w:pPr>
      <w:r w:rsidRPr="00E85D1E">
        <w:rPr>
          <w:shd w:val="clear" w:color="auto" w:fill="FFFFFF"/>
        </w:rPr>
        <w:t xml:space="preserve">Valoda ir viens no </w:t>
      </w:r>
      <w:r w:rsidR="00CE2669" w:rsidRPr="00E85D1E">
        <w:rPr>
          <w:shd w:val="clear" w:color="auto" w:fill="FFFFFF"/>
        </w:rPr>
        <w:t xml:space="preserve">centrālajiem </w:t>
      </w:r>
      <w:proofErr w:type="spellStart"/>
      <w:r w:rsidRPr="00E85D1E">
        <w:rPr>
          <w:shd w:val="clear" w:color="auto" w:fill="FFFFFF"/>
        </w:rPr>
        <w:t>valststiesisko</w:t>
      </w:r>
      <w:proofErr w:type="spellEnd"/>
      <w:r w:rsidRPr="00E85D1E">
        <w:rPr>
          <w:shd w:val="clear" w:color="auto" w:fill="FFFFFF"/>
        </w:rPr>
        <w:t xml:space="preserve"> identitāti veidojošajiem elementiem</w:t>
      </w:r>
      <w:r w:rsidR="00CF7EDB" w:rsidRPr="00E85D1E">
        <w:rPr>
          <w:shd w:val="clear" w:color="auto" w:fill="FFFFFF"/>
        </w:rPr>
        <w:t xml:space="preserve"> </w:t>
      </w:r>
      <w:proofErr w:type="gramStart"/>
      <w:r w:rsidR="00CF7EDB" w:rsidRPr="00E85D1E">
        <w:rPr>
          <w:shd w:val="clear" w:color="auto" w:fill="FFFFFF"/>
        </w:rPr>
        <w:t>(</w:t>
      </w:r>
      <w:proofErr w:type="gramEnd"/>
      <w:r w:rsidR="00CF7EDB" w:rsidRPr="00E85D1E">
        <w:rPr>
          <w:i/>
          <w:shd w:val="clear" w:color="auto" w:fill="FFFFFF"/>
        </w:rPr>
        <w:t>K</w:t>
      </w:r>
      <w:r w:rsidR="00E914BB" w:rsidRPr="00E85D1E">
        <w:rPr>
          <w:i/>
          <w:shd w:val="clear" w:color="auto" w:fill="FFFFFF"/>
        </w:rPr>
        <w:t>onstitucionālo tiesību komisija.</w:t>
      </w:r>
      <w:r w:rsidR="00CF7EDB" w:rsidRPr="00E85D1E">
        <w:rPr>
          <w:i/>
          <w:shd w:val="clear" w:color="auto" w:fill="FFFFFF"/>
        </w:rPr>
        <w:t xml:space="preserve"> Viedoklis par Latvijas valsts konstitucionālajiem pamatiem un neaizskaramo Satversmes kodolu, Rīg</w:t>
      </w:r>
      <w:r w:rsidR="00E914BB" w:rsidRPr="00E85D1E">
        <w:rPr>
          <w:i/>
          <w:shd w:val="clear" w:color="auto" w:fill="FFFFFF"/>
        </w:rPr>
        <w:t>a</w:t>
      </w:r>
      <w:r w:rsidR="00CF7EDB" w:rsidRPr="00E85D1E">
        <w:rPr>
          <w:i/>
          <w:shd w:val="clear" w:color="auto" w:fill="FFFFFF"/>
        </w:rPr>
        <w:t>, 17.09.2012., 100., 200.punkts</w:t>
      </w:r>
      <w:r w:rsidR="004716E4" w:rsidRPr="00E85D1E">
        <w:rPr>
          <w:i/>
          <w:shd w:val="clear" w:color="auto" w:fill="FFFFFF"/>
        </w:rPr>
        <w:t xml:space="preserve">, </w:t>
      </w:r>
      <w:hyperlink r:id="rId12" w:history="1">
        <w:r w:rsidR="004716E4" w:rsidRPr="00E85D1E">
          <w:rPr>
            <w:rStyle w:val="Hyperlink"/>
            <w:i/>
            <w:shd w:val="clear" w:color="auto" w:fill="FFFFFF"/>
          </w:rPr>
          <w:t>http://blogi.lu.lv/tzpi/files/2017/03/17092012_Viedoklis_2.pdf</w:t>
        </w:r>
      </w:hyperlink>
      <w:r w:rsidR="00CF7EDB" w:rsidRPr="00E85D1E">
        <w:rPr>
          <w:shd w:val="clear" w:color="auto" w:fill="FFFFFF"/>
        </w:rPr>
        <w:t>)</w:t>
      </w:r>
      <w:r w:rsidRPr="00E85D1E">
        <w:rPr>
          <w:shd w:val="clear" w:color="auto" w:fill="FFFFFF"/>
        </w:rPr>
        <w:t xml:space="preserve">. </w:t>
      </w:r>
      <w:r w:rsidR="00636A3C" w:rsidRPr="00E85D1E">
        <w:rPr>
          <w:shd w:val="clear" w:color="auto" w:fill="FFFFFF"/>
        </w:rPr>
        <w:t xml:space="preserve">Latviešu valodas kā valsts valodas vērtība uzsvērta arī </w:t>
      </w:r>
      <w:r w:rsidR="00E914BB" w:rsidRPr="00E85D1E">
        <w:rPr>
          <w:shd w:val="clear" w:color="auto" w:fill="FFFFFF"/>
        </w:rPr>
        <w:t xml:space="preserve">Satversmes </w:t>
      </w:r>
      <w:r w:rsidR="00636A3C" w:rsidRPr="00E85D1E">
        <w:rPr>
          <w:shd w:val="clear" w:color="auto" w:fill="FFFFFF"/>
        </w:rPr>
        <w:t xml:space="preserve">ievadā, kur noteikts, ka Latvijas valsts ir izveidota, lai garantētu latviešu nācijas, tās valodas un kultūras pastāvēšanu un attīstību cauri gadsimtiem, Latvijas identitāti Eiropas kultūrtelpā kopš senlaikiem citstarp veido latviešu valoda, un latviešu valoda kā vienīgā valsts valoda līdzās citām vērtībām ir saliedētas sabiedrības pamats. </w:t>
      </w:r>
      <w:r w:rsidR="00636A3C" w:rsidRPr="00E85D1E">
        <w:rPr>
          <w:shd w:val="clear" w:color="auto" w:fill="FFFFFF"/>
        </w:rPr>
        <w:lastRenderedPageBreak/>
        <w:t xml:space="preserve">Tāpat arī Satversmes </w:t>
      </w:r>
      <w:r w:rsidR="00E914BB" w:rsidRPr="00E85D1E">
        <w:rPr>
          <w:shd w:val="clear" w:color="auto" w:fill="FFFFFF"/>
        </w:rPr>
        <w:t xml:space="preserve">4.pants paredz, ka valsts valoda Latvijas Republikā ir latviešu valoda. </w:t>
      </w:r>
      <w:r w:rsidR="00E914BB" w:rsidRPr="00E85D1E">
        <w:t xml:space="preserve">Tādējādi valoda tiek noteikta kā valsts pamats, valsts simbols, t.i., konstitucionāla vērtība, ar visaugstāko juridisko aizsardzības līmeni </w:t>
      </w:r>
      <w:r w:rsidR="00E82E1E" w:rsidRPr="00E85D1E">
        <w:t>(</w:t>
      </w:r>
      <w:r w:rsidR="00E914BB" w:rsidRPr="00E85D1E">
        <w:rPr>
          <w:i/>
        </w:rPr>
        <w:t>Osipova S. Valsts valoda kā konstitucionāla vērtība. Jurista Vārds, 18.10.2011., Nr. 42</w:t>
      </w:r>
      <w:r w:rsidR="00E82E1E" w:rsidRPr="00E85D1E">
        <w:t>)</w:t>
      </w:r>
      <w:r w:rsidR="00E914BB" w:rsidRPr="00E85D1E">
        <w:t xml:space="preserve">. </w:t>
      </w:r>
      <w:r w:rsidR="004E6048" w:rsidRPr="00E85D1E">
        <w:rPr>
          <w:shd w:val="clear" w:color="auto" w:fill="FFFFFF"/>
        </w:rPr>
        <w:t>Latviešu valodas kā valsts valodas lietošanas jomas sašaurinājums valsts teritorijā uzskatāms arī par valsts demokrātiskās iekārtas apdraudējumu (</w:t>
      </w:r>
      <w:proofErr w:type="spellStart"/>
      <w:r w:rsidR="004E6048" w:rsidRPr="00E85D1E">
        <w:rPr>
          <w:i/>
          <w:shd w:val="clear" w:color="auto" w:fill="FFFFFF"/>
        </w:rPr>
        <w:t>Vildbergs</w:t>
      </w:r>
      <w:proofErr w:type="spellEnd"/>
      <w:r w:rsidR="004E6048" w:rsidRPr="00E85D1E">
        <w:rPr>
          <w:i/>
          <w:shd w:val="clear" w:color="auto" w:fill="FFFFFF"/>
        </w:rPr>
        <w:t xml:space="preserve"> H.J., </w:t>
      </w:r>
      <w:proofErr w:type="spellStart"/>
      <w:r w:rsidR="004E6048" w:rsidRPr="00E85D1E">
        <w:rPr>
          <w:i/>
          <w:shd w:val="clear" w:color="auto" w:fill="FFFFFF"/>
        </w:rPr>
        <w:t>Feldhūne</w:t>
      </w:r>
      <w:proofErr w:type="spellEnd"/>
      <w:r w:rsidR="004E6048" w:rsidRPr="00E85D1E">
        <w:rPr>
          <w:i/>
          <w:shd w:val="clear" w:color="auto" w:fill="FFFFFF"/>
        </w:rPr>
        <w:t xml:space="preserve"> G. Atsauces Satversmei. Rīga: </w:t>
      </w:r>
      <w:proofErr w:type="spellStart"/>
      <w:r w:rsidR="004E6048" w:rsidRPr="00E85D1E">
        <w:rPr>
          <w:i/>
          <w:shd w:val="clear" w:color="auto" w:fill="FFFFFF"/>
        </w:rPr>
        <w:t>EuroFaculty</w:t>
      </w:r>
      <w:proofErr w:type="spellEnd"/>
      <w:r w:rsidR="004E6048" w:rsidRPr="00E85D1E">
        <w:rPr>
          <w:i/>
          <w:shd w:val="clear" w:color="auto" w:fill="FFFFFF"/>
        </w:rPr>
        <w:t>, 2003, 9.lpp.</w:t>
      </w:r>
      <w:r w:rsidR="00E82E1E" w:rsidRPr="00E85D1E">
        <w:rPr>
          <w:shd w:val="clear" w:color="auto" w:fill="FFFFFF"/>
        </w:rPr>
        <w:t>)</w:t>
      </w:r>
      <w:r w:rsidR="004E6048" w:rsidRPr="00E85D1E">
        <w:rPr>
          <w:shd w:val="clear" w:color="auto" w:fill="FFFFFF"/>
        </w:rPr>
        <w:t xml:space="preserve">. </w:t>
      </w:r>
    </w:p>
    <w:p w:rsidR="006B53D8" w:rsidRPr="00E85D1E" w:rsidRDefault="00302C51" w:rsidP="00CF7EDB">
      <w:pPr>
        <w:spacing w:line="276" w:lineRule="auto"/>
        <w:ind w:firstLine="567"/>
        <w:jc w:val="both"/>
      </w:pPr>
      <w:r w:rsidRPr="00E85D1E">
        <w:t>Pārkāpumi, kas saistīti ar valsts valodas lietošanu</w:t>
      </w:r>
      <w:r w:rsidR="00FD02F2" w:rsidRPr="00E85D1E">
        <w:t>,</w:t>
      </w:r>
      <w:r w:rsidRPr="00E85D1E">
        <w:t xml:space="preserve"> līdz ar to </w:t>
      </w:r>
      <w:r w:rsidR="000734B7" w:rsidRPr="00E85D1E">
        <w:t xml:space="preserve">ir </w:t>
      </w:r>
      <w:r w:rsidRPr="00E85D1E">
        <w:t>vērtējami kā tādi, kas skar būtisku sabiedr</w:t>
      </w:r>
      <w:r w:rsidR="004E6048" w:rsidRPr="00E85D1E">
        <w:t>ības interesi.</w:t>
      </w:r>
    </w:p>
    <w:p w:rsidR="009E0588" w:rsidRPr="00E85D1E" w:rsidRDefault="00636A3C" w:rsidP="001176D9">
      <w:pPr>
        <w:spacing w:line="276" w:lineRule="auto"/>
        <w:ind w:firstLine="567"/>
        <w:jc w:val="both"/>
        <w:rPr>
          <w:shd w:val="clear" w:color="auto" w:fill="FFFFFF"/>
        </w:rPr>
      </w:pPr>
      <w:r w:rsidRPr="00E85D1E">
        <w:t xml:space="preserve">Ievērojot minēto, Senāts atzīst, ka konkrētajā gadījumā </w:t>
      </w:r>
      <w:r w:rsidR="00A62025" w:rsidRPr="00E85D1E">
        <w:t xml:space="preserve">iesnieguma iesniedzējs ziņojis par </w:t>
      </w:r>
      <w:r w:rsidR="00A62025" w:rsidRPr="00E85D1E">
        <w:rPr>
          <w:shd w:val="clear" w:color="auto" w:fill="FFFFFF"/>
        </w:rPr>
        <w:t xml:space="preserve">pārkāpumu, kas saistīts ar sabiedrības svarīgu interešu (būtiskas vērtības) iespējamu aizskārumu. Līdz ar to pirmās instances tiesa pamatoti </w:t>
      </w:r>
      <w:r w:rsidR="002F05FB" w:rsidRPr="00E85D1E">
        <w:rPr>
          <w:shd w:val="clear" w:color="auto" w:fill="FFFFFF"/>
        </w:rPr>
        <w:t>atzina, ka uz iesnieguma iesniedzēju attiecināma ziņotāju par pārkāpumiem aizsardzība.</w:t>
      </w:r>
    </w:p>
    <w:p w:rsidR="002F05FB" w:rsidRPr="00E85D1E" w:rsidRDefault="002F05FB" w:rsidP="00AB2C4F">
      <w:pPr>
        <w:spacing w:line="276" w:lineRule="auto"/>
        <w:ind w:firstLine="567"/>
        <w:jc w:val="both"/>
        <w:rPr>
          <w:shd w:val="clear" w:color="auto" w:fill="FFFFFF"/>
        </w:rPr>
      </w:pPr>
      <w:r w:rsidRPr="00E85D1E">
        <w:rPr>
          <w:shd w:val="clear" w:color="auto" w:fill="FFFFFF"/>
        </w:rPr>
        <w:t xml:space="preserve">Tādējādi izskatāmajā gadījumā, vērtējot, vai ir pamats izsniegt pieteicējai tās pieprasīto informāciju, jāņem vērā, ka iepretim pieteicējas interesei saņemt attiecīgo informāciju pastāv ne tikai iesnieguma iesniedzēja </w:t>
      </w:r>
      <w:r w:rsidR="00C2497C" w:rsidRPr="00E85D1E">
        <w:rPr>
          <w:shd w:val="clear" w:color="auto" w:fill="FFFFFF"/>
        </w:rPr>
        <w:t xml:space="preserve">tiesības uz </w:t>
      </w:r>
      <w:r w:rsidRPr="00E85D1E">
        <w:rPr>
          <w:shd w:val="clear" w:color="auto" w:fill="FFFFFF"/>
        </w:rPr>
        <w:t>per</w:t>
      </w:r>
      <w:r w:rsidR="00F272E9" w:rsidRPr="00E85D1E">
        <w:rPr>
          <w:shd w:val="clear" w:color="auto" w:fill="FFFFFF"/>
        </w:rPr>
        <w:t>sonas dat</w:t>
      </w:r>
      <w:r w:rsidRPr="00E85D1E">
        <w:rPr>
          <w:shd w:val="clear" w:color="auto" w:fill="FFFFFF"/>
        </w:rPr>
        <w:t>u aizsardzīb</w:t>
      </w:r>
      <w:r w:rsidR="00C2497C" w:rsidRPr="00E85D1E">
        <w:rPr>
          <w:shd w:val="clear" w:color="auto" w:fill="FFFFFF"/>
        </w:rPr>
        <w:t>u</w:t>
      </w:r>
      <w:r w:rsidRPr="00E85D1E">
        <w:rPr>
          <w:shd w:val="clear" w:color="auto" w:fill="FFFFFF"/>
        </w:rPr>
        <w:t xml:space="preserve">, bet arī </w:t>
      </w:r>
      <w:r w:rsidR="00C2497C" w:rsidRPr="00E85D1E">
        <w:rPr>
          <w:shd w:val="clear" w:color="auto" w:fill="FFFFFF"/>
        </w:rPr>
        <w:t xml:space="preserve">sabiedrības </w:t>
      </w:r>
      <w:r w:rsidRPr="00E85D1E">
        <w:rPr>
          <w:shd w:val="clear" w:color="auto" w:fill="FFFFFF"/>
        </w:rPr>
        <w:t xml:space="preserve">interese, lai tiesiskuma nodrošināšanas nolūkā tiktu aizsargātas </w:t>
      </w:r>
      <w:r w:rsidR="00F272E9" w:rsidRPr="00E85D1E">
        <w:rPr>
          <w:shd w:val="clear" w:color="auto" w:fill="FFFFFF"/>
        </w:rPr>
        <w:t>personas, kas ziņo par pārkāpumiem.</w:t>
      </w:r>
    </w:p>
    <w:p w:rsidR="006B53D8" w:rsidRPr="00E85D1E" w:rsidRDefault="006B53D8" w:rsidP="007A0E3E">
      <w:pPr>
        <w:spacing w:line="276" w:lineRule="auto"/>
        <w:ind w:firstLine="567"/>
        <w:jc w:val="both"/>
        <w:rPr>
          <w:shd w:val="clear" w:color="auto" w:fill="FFFFFF"/>
        </w:rPr>
      </w:pPr>
    </w:p>
    <w:p w:rsidR="007A0E3E" w:rsidRPr="00E85D1E" w:rsidRDefault="006B53D8" w:rsidP="00302C51">
      <w:pPr>
        <w:spacing w:line="276" w:lineRule="auto"/>
        <w:ind w:firstLine="567"/>
        <w:jc w:val="both"/>
        <w:rPr>
          <w:shd w:val="clear" w:color="auto" w:fill="FFFFFF"/>
        </w:rPr>
      </w:pPr>
      <w:r w:rsidRPr="00E85D1E">
        <w:rPr>
          <w:shd w:val="clear" w:color="auto" w:fill="FFFFFF"/>
        </w:rPr>
        <w:t>[</w:t>
      </w:r>
      <w:r w:rsidR="00F272E9" w:rsidRPr="00E85D1E">
        <w:rPr>
          <w:shd w:val="clear" w:color="auto" w:fill="FFFFFF"/>
        </w:rPr>
        <w:t>13</w:t>
      </w:r>
      <w:r w:rsidRPr="00E85D1E">
        <w:rPr>
          <w:shd w:val="clear" w:color="auto" w:fill="FFFFFF"/>
        </w:rPr>
        <w:t xml:space="preserve">] </w:t>
      </w:r>
      <w:r w:rsidR="00C969C5" w:rsidRPr="00E85D1E">
        <w:rPr>
          <w:shd w:val="clear" w:color="auto" w:fill="FFFFFF"/>
        </w:rPr>
        <w:t>Atbilstoši Eiropas Cilvēktiesību tiesas judikatūrai</w:t>
      </w:r>
      <w:r w:rsidR="00302C51" w:rsidRPr="00E85D1E">
        <w:rPr>
          <w:shd w:val="clear" w:color="auto" w:fill="FFFFFF"/>
        </w:rPr>
        <w:t xml:space="preserve"> (</w:t>
      </w:r>
      <w:r w:rsidR="00302C51" w:rsidRPr="00E85D1E">
        <w:rPr>
          <w:i/>
          <w:shd w:val="clear" w:color="auto" w:fill="FFFFFF"/>
        </w:rPr>
        <w:t xml:space="preserve">Eiropas Cilvēktiesību tiesas </w:t>
      </w:r>
      <w:proofErr w:type="gramStart"/>
      <w:r w:rsidR="00302C51" w:rsidRPr="00E85D1E">
        <w:rPr>
          <w:i/>
          <w:shd w:val="clear" w:color="auto" w:fill="FFFFFF"/>
        </w:rPr>
        <w:t>2008.gada</w:t>
      </w:r>
      <w:proofErr w:type="gramEnd"/>
      <w:r w:rsidR="00302C51" w:rsidRPr="00E85D1E">
        <w:rPr>
          <w:i/>
          <w:shd w:val="clear" w:color="auto" w:fill="FFFFFF"/>
        </w:rPr>
        <w:t xml:space="preserve"> 12.februāra spriedums lietā </w:t>
      </w:r>
      <w:proofErr w:type="spellStart"/>
      <w:r w:rsidR="00302C51" w:rsidRPr="00E85D1E">
        <w:rPr>
          <w:i/>
          <w:shd w:val="clear" w:color="auto" w:fill="FFFFFF"/>
        </w:rPr>
        <w:t>Guja</w:t>
      </w:r>
      <w:proofErr w:type="spellEnd"/>
      <w:r w:rsidR="00302C51" w:rsidRPr="00E85D1E">
        <w:rPr>
          <w:i/>
          <w:shd w:val="clear" w:color="auto" w:fill="FFFFFF"/>
        </w:rPr>
        <w:t xml:space="preserve"> pret Moldovu, iesniegums Nr.</w:t>
      </w:r>
      <w:r w:rsidR="00E82E1E" w:rsidRPr="00E85D1E">
        <w:rPr>
          <w:i/>
          <w:shd w:val="clear" w:color="auto" w:fill="FFFFFF"/>
        </w:rPr>
        <w:t xml:space="preserve"> </w:t>
      </w:r>
      <w:r w:rsidR="00302C51" w:rsidRPr="00E85D1E">
        <w:rPr>
          <w:i/>
          <w:shd w:val="clear" w:color="auto" w:fill="FFFFFF"/>
        </w:rPr>
        <w:t>14277/04, 74.</w:t>
      </w:r>
      <w:r w:rsidR="000734B7" w:rsidRPr="00E85D1E">
        <w:rPr>
          <w:i/>
          <w:shd w:val="clear" w:color="auto" w:fill="FFFFFF"/>
        </w:rPr>
        <w:t>–</w:t>
      </w:r>
      <w:r w:rsidR="00302C51" w:rsidRPr="00E85D1E">
        <w:rPr>
          <w:i/>
          <w:shd w:val="clear" w:color="auto" w:fill="FFFFFF"/>
        </w:rPr>
        <w:t xml:space="preserve">78.punkts, 2011.gada 21.jūlija sprieduma lietā </w:t>
      </w:r>
      <w:proofErr w:type="spellStart"/>
      <w:r w:rsidR="00302C51" w:rsidRPr="00E85D1E">
        <w:rPr>
          <w:i/>
          <w:shd w:val="clear" w:color="auto" w:fill="FFFFFF"/>
        </w:rPr>
        <w:t>Heinišs</w:t>
      </w:r>
      <w:proofErr w:type="spellEnd"/>
      <w:r w:rsidR="00302C51" w:rsidRPr="00E85D1E">
        <w:rPr>
          <w:i/>
          <w:shd w:val="clear" w:color="auto" w:fill="FFFFFF"/>
        </w:rPr>
        <w:t xml:space="preserve"> pret Vāciju, iesniegums Nr.</w:t>
      </w:r>
      <w:r w:rsidR="00E82E1E" w:rsidRPr="00E85D1E">
        <w:rPr>
          <w:i/>
          <w:shd w:val="clear" w:color="auto" w:fill="FFFFFF"/>
        </w:rPr>
        <w:t xml:space="preserve"> </w:t>
      </w:r>
      <w:r w:rsidR="00302C51" w:rsidRPr="00E85D1E">
        <w:rPr>
          <w:i/>
          <w:shd w:val="clear" w:color="auto" w:fill="FFFFFF"/>
        </w:rPr>
        <w:t>28274/08, 65.</w:t>
      </w:r>
      <w:r w:rsidR="000734B7" w:rsidRPr="00E85D1E">
        <w:rPr>
          <w:i/>
          <w:shd w:val="clear" w:color="auto" w:fill="FFFFFF"/>
        </w:rPr>
        <w:t>–</w:t>
      </w:r>
      <w:r w:rsidR="00302C51" w:rsidRPr="00E85D1E">
        <w:rPr>
          <w:i/>
          <w:shd w:val="clear" w:color="auto" w:fill="FFFFFF"/>
        </w:rPr>
        <w:t>70.punkts</w:t>
      </w:r>
      <w:r w:rsidR="00302C51" w:rsidRPr="00E85D1E">
        <w:rPr>
          <w:shd w:val="clear" w:color="auto" w:fill="FFFFFF"/>
        </w:rPr>
        <w:t>)</w:t>
      </w:r>
      <w:r w:rsidR="00C969C5" w:rsidRPr="00E85D1E">
        <w:rPr>
          <w:shd w:val="clear" w:color="auto" w:fill="FFFFFF"/>
        </w:rPr>
        <w:t>, i</w:t>
      </w:r>
      <w:r w:rsidRPr="00E85D1E">
        <w:rPr>
          <w:shd w:val="clear" w:color="auto" w:fill="FFFFFF"/>
        </w:rPr>
        <w:t xml:space="preserve">zsverot, vai personas rīcība, ceļot trauksmi par kādu pārkāpumu, ir aizsargājama, </w:t>
      </w:r>
      <w:r w:rsidR="00302C51" w:rsidRPr="00E85D1E">
        <w:rPr>
          <w:shd w:val="clear" w:color="auto" w:fill="FFFFFF"/>
        </w:rPr>
        <w:t xml:space="preserve">kopsakarā </w:t>
      </w:r>
      <w:r w:rsidRPr="00E85D1E">
        <w:rPr>
          <w:shd w:val="clear" w:color="auto" w:fill="FFFFFF"/>
        </w:rPr>
        <w:t xml:space="preserve">nepieciešams vērtēt vairākus apstākļus: </w:t>
      </w:r>
    </w:p>
    <w:p w:rsidR="001A1A22" w:rsidRPr="00E85D1E" w:rsidRDefault="007A0E3E" w:rsidP="007A0E3E">
      <w:pPr>
        <w:spacing w:line="276" w:lineRule="auto"/>
        <w:ind w:firstLine="567"/>
        <w:jc w:val="both"/>
        <w:rPr>
          <w:shd w:val="clear" w:color="auto" w:fill="FFFFFF"/>
        </w:rPr>
      </w:pPr>
      <w:r w:rsidRPr="00E85D1E">
        <w:rPr>
          <w:shd w:val="clear" w:color="auto" w:fill="FFFFFF"/>
        </w:rPr>
        <w:t xml:space="preserve">1) </w:t>
      </w:r>
      <w:r w:rsidR="001A1A22" w:rsidRPr="00E85D1E">
        <w:rPr>
          <w:shd w:val="clear" w:color="auto" w:fill="FFFFFF"/>
        </w:rPr>
        <w:t xml:space="preserve">vai personai bija pieejami citi </w:t>
      </w:r>
      <w:r w:rsidR="00F272E9" w:rsidRPr="00E85D1E">
        <w:rPr>
          <w:shd w:val="clear" w:color="auto" w:fill="FFFFFF"/>
        </w:rPr>
        <w:t>ziņošanas par iespējamo pārkāpumu risinājumi (instrumenti), proti, tādi, kas iespējamo pārkāpumu aktualizē di</w:t>
      </w:r>
      <w:r w:rsidR="00302C51" w:rsidRPr="00E85D1E">
        <w:rPr>
          <w:shd w:val="clear" w:color="auto" w:fill="FFFFFF"/>
        </w:rPr>
        <w:t>s</w:t>
      </w:r>
      <w:r w:rsidR="00F272E9" w:rsidRPr="00E85D1E">
        <w:rPr>
          <w:shd w:val="clear" w:color="auto" w:fill="FFFFFF"/>
        </w:rPr>
        <w:t>krētāk</w:t>
      </w:r>
      <w:r w:rsidR="005A3B9F" w:rsidRPr="00E85D1E">
        <w:rPr>
          <w:shd w:val="clear" w:color="auto" w:fill="FFFFFF"/>
        </w:rPr>
        <w:t>;</w:t>
      </w:r>
      <w:r w:rsidR="001A1A22" w:rsidRPr="00E85D1E">
        <w:rPr>
          <w:shd w:val="clear" w:color="auto" w:fill="FFFFFF"/>
        </w:rPr>
        <w:t xml:space="preserve"> </w:t>
      </w:r>
    </w:p>
    <w:p w:rsidR="007A0E3E" w:rsidRPr="00E85D1E" w:rsidRDefault="001A1A22" w:rsidP="007A0E3E">
      <w:pPr>
        <w:spacing w:line="276" w:lineRule="auto"/>
        <w:ind w:firstLine="567"/>
        <w:jc w:val="both"/>
        <w:rPr>
          <w:shd w:val="clear" w:color="auto" w:fill="FFFFFF"/>
        </w:rPr>
      </w:pPr>
      <w:r w:rsidRPr="00E85D1E">
        <w:rPr>
          <w:shd w:val="clear" w:color="auto" w:fill="FFFFFF"/>
        </w:rPr>
        <w:t xml:space="preserve">2) </w:t>
      </w:r>
      <w:r w:rsidR="007A0E3E" w:rsidRPr="00E85D1E">
        <w:rPr>
          <w:shd w:val="clear" w:color="auto" w:fill="FFFFFF"/>
        </w:rPr>
        <w:t xml:space="preserve">iesaistītās </w:t>
      </w:r>
      <w:r w:rsidR="00DA42A4" w:rsidRPr="00E85D1E">
        <w:rPr>
          <w:shd w:val="clear" w:color="auto" w:fill="FFFFFF"/>
        </w:rPr>
        <w:t>sabiedrībai svarīgās intereses</w:t>
      </w:r>
      <w:r w:rsidR="007A0E3E" w:rsidRPr="00E85D1E">
        <w:rPr>
          <w:shd w:val="clear" w:color="auto" w:fill="FFFFFF"/>
        </w:rPr>
        <w:t xml:space="preserve">; </w:t>
      </w:r>
    </w:p>
    <w:p w:rsidR="002F210E" w:rsidRPr="00E85D1E" w:rsidRDefault="002F210E" w:rsidP="007A0E3E">
      <w:pPr>
        <w:spacing w:line="276" w:lineRule="auto"/>
        <w:ind w:firstLine="567"/>
        <w:jc w:val="both"/>
        <w:rPr>
          <w:shd w:val="clear" w:color="auto" w:fill="FFFFFF"/>
        </w:rPr>
      </w:pPr>
      <w:r w:rsidRPr="00E85D1E">
        <w:rPr>
          <w:shd w:val="clear" w:color="auto" w:fill="FFFFFF"/>
        </w:rPr>
        <w:t>3) vai persona rīkojās labā ticībā;</w:t>
      </w:r>
    </w:p>
    <w:p w:rsidR="007A0E3E" w:rsidRPr="00E85D1E" w:rsidRDefault="002F210E" w:rsidP="007A0E3E">
      <w:pPr>
        <w:spacing w:line="276" w:lineRule="auto"/>
        <w:ind w:firstLine="567"/>
        <w:jc w:val="both"/>
        <w:rPr>
          <w:shd w:val="clear" w:color="auto" w:fill="FFFFFF"/>
        </w:rPr>
      </w:pPr>
      <w:r w:rsidRPr="00E85D1E">
        <w:rPr>
          <w:shd w:val="clear" w:color="auto" w:fill="FFFFFF"/>
        </w:rPr>
        <w:t>4</w:t>
      </w:r>
      <w:r w:rsidR="007A0E3E" w:rsidRPr="00E85D1E">
        <w:rPr>
          <w:shd w:val="clear" w:color="auto" w:fill="FFFFFF"/>
        </w:rPr>
        <w:t xml:space="preserve">) </w:t>
      </w:r>
      <w:r w:rsidR="005E1DE9" w:rsidRPr="00E85D1E">
        <w:rPr>
          <w:shd w:val="clear" w:color="auto" w:fill="FFFFFF"/>
        </w:rPr>
        <w:t>atklātās informācijas patiesums;</w:t>
      </w:r>
    </w:p>
    <w:p w:rsidR="007A0E3E" w:rsidRPr="00E85D1E" w:rsidRDefault="002F210E" w:rsidP="002F210E">
      <w:pPr>
        <w:spacing w:line="276" w:lineRule="auto"/>
        <w:ind w:firstLine="567"/>
        <w:jc w:val="both"/>
        <w:rPr>
          <w:shd w:val="clear" w:color="auto" w:fill="FFFFFF"/>
        </w:rPr>
      </w:pPr>
      <w:r w:rsidRPr="00E85D1E">
        <w:rPr>
          <w:shd w:val="clear" w:color="auto" w:fill="FFFFFF"/>
        </w:rPr>
        <w:t>5</w:t>
      </w:r>
      <w:r w:rsidR="007A0E3E" w:rsidRPr="00E85D1E">
        <w:rPr>
          <w:shd w:val="clear" w:color="auto" w:fill="FFFFFF"/>
        </w:rPr>
        <w:t>) ar informācijas atklāšanu radītais kaitējums</w:t>
      </w:r>
      <w:r w:rsidR="001A1A22" w:rsidRPr="00E85D1E">
        <w:rPr>
          <w:shd w:val="clear" w:color="auto" w:fill="FFFFFF"/>
        </w:rPr>
        <w:t xml:space="preserve"> personai, par kuru tiek ziņots;</w:t>
      </w:r>
      <w:r w:rsidR="007A0E3E" w:rsidRPr="00E85D1E">
        <w:rPr>
          <w:shd w:val="clear" w:color="auto" w:fill="FFFFFF"/>
        </w:rPr>
        <w:t xml:space="preserve"> </w:t>
      </w:r>
    </w:p>
    <w:p w:rsidR="006B53D8" w:rsidRPr="00E85D1E" w:rsidRDefault="00BE6BF1" w:rsidP="007A0E3E">
      <w:pPr>
        <w:spacing w:line="276" w:lineRule="auto"/>
        <w:ind w:firstLine="567"/>
        <w:jc w:val="both"/>
        <w:rPr>
          <w:shd w:val="clear" w:color="auto" w:fill="FFFFFF"/>
        </w:rPr>
      </w:pPr>
      <w:r w:rsidRPr="00E85D1E">
        <w:rPr>
          <w:shd w:val="clear" w:color="auto" w:fill="FFFFFF"/>
        </w:rPr>
        <w:t>6</w:t>
      </w:r>
      <w:r w:rsidR="002B2C70" w:rsidRPr="00E85D1E">
        <w:rPr>
          <w:shd w:val="clear" w:color="auto" w:fill="FFFFFF"/>
        </w:rPr>
        <w:t xml:space="preserve">) trauksmes cēlējam </w:t>
      </w:r>
      <w:r w:rsidR="00410433" w:rsidRPr="00E85D1E">
        <w:rPr>
          <w:shd w:val="clear" w:color="auto" w:fill="FFFFFF"/>
        </w:rPr>
        <w:t>radītās negatīvās sekas par trauksmes celšanu</w:t>
      </w:r>
      <w:r w:rsidR="001C50E6" w:rsidRPr="00E85D1E">
        <w:rPr>
          <w:shd w:val="clear" w:color="auto" w:fill="FFFFFF"/>
        </w:rPr>
        <w:t xml:space="preserve"> (ja tādas ir).</w:t>
      </w:r>
      <w:r w:rsidR="007A0E3E" w:rsidRPr="00E85D1E">
        <w:rPr>
          <w:shd w:val="clear" w:color="auto" w:fill="FFFFFF"/>
        </w:rPr>
        <w:t xml:space="preserve"> </w:t>
      </w:r>
    </w:p>
    <w:p w:rsidR="00DA42A4" w:rsidRPr="00E85D1E" w:rsidRDefault="00DA42A4" w:rsidP="00363785">
      <w:pPr>
        <w:spacing w:line="276" w:lineRule="auto"/>
        <w:ind w:firstLine="567"/>
        <w:jc w:val="both"/>
        <w:rPr>
          <w:shd w:val="clear" w:color="auto" w:fill="FFFFFF"/>
        </w:rPr>
      </w:pPr>
      <w:r w:rsidRPr="00E85D1E">
        <w:rPr>
          <w:shd w:val="clear" w:color="auto" w:fill="FFFFFF"/>
        </w:rPr>
        <w:t xml:space="preserve">Senāts </w:t>
      </w:r>
      <w:r w:rsidR="0095784D" w:rsidRPr="00E85D1E">
        <w:rPr>
          <w:shd w:val="clear" w:color="auto" w:fill="FFFFFF"/>
        </w:rPr>
        <w:t>turpmāk aplūkos minētos vērtējamos apstākļus izskatāmās lietas kontekstā.</w:t>
      </w:r>
    </w:p>
    <w:p w:rsidR="00DA42A4" w:rsidRPr="00E85D1E" w:rsidRDefault="00DA42A4" w:rsidP="00363785">
      <w:pPr>
        <w:spacing w:line="276" w:lineRule="auto"/>
        <w:ind w:firstLine="567"/>
        <w:jc w:val="both"/>
        <w:rPr>
          <w:shd w:val="clear" w:color="auto" w:fill="FFFFFF"/>
        </w:rPr>
      </w:pPr>
    </w:p>
    <w:p w:rsidR="00C2497C" w:rsidRPr="00E85D1E" w:rsidRDefault="00DA42A4" w:rsidP="0002550D">
      <w:pPr>
        <w:spacing w:line="276" w:lineRule="auto"/>
        <w:ind w:firstLine="567"/>
        <w:jc w:val="both"/>
        <w:rPr>
          <w:shd w:val="clear" w:color="auto" w:fill="FFFFFF"/>
        </w:rPr>
      </w:pPr>
      <w:r w:rsidRPr="00E85D1E">
        <w:rPr>
          <w:shd w:val="clear" w:color="auto" w:fill="FFFFFF"/>
        </w:rPr>
        <w:t>[</w:t>
      </w:r>
      <w:r w:rsidR="00302C51" w:rsidRPr="00E85D1E">
        <w:rPr>
          <w:shd w:val="clear" w:color="auto" w:fill="FFFFFF"/>
        </w:rPr>
        <w:t>14</w:t>
      </w:r>
      <w:r w:rsidRPr="00E85D1E">
        <w:rPr>
          <w:shd w:val="clear" w:color="auto" w:fill="FFFFFF"/>
        </w:rPr>
        <w:t xml:space="preserve">] </w:t>
      </w:r>
      <w:r w:rsidR="00363785" w:rsidRPr="00E85D1E">
        <w:rPr>
          <w:shd w:val="clear" w:color="auto" w:fill="FFFFFF"/>
        </w:rPr>
        <w:t xml:space="preserve">Vērtējot personas izmantoto </w:t>
      </w:r>
      <w:r w:rsidR="002F210E" w:rsidRPr="00E85D1E">
        <w:rPr>
          <w:shd w:val="clear" w:color="auto" w:fill="FFFFFF"/>
        </w:rPr>
        <w:t>mehānismu</w:t>
      </w:r>
      <w:r w:rsidR="00BE6CF1" w:rsidRPr="00E85D1E">
        <w:rPr>
          <w:shd w:val="clear" w:color="auto" w:fill="FFFFFF"/>
        </w:rPr>
        <w:t xml:space="preserve"> </w:t>
      </w:r>
      <w:r w:rsidR="00302C51" w:rsidRPr="00E85D1E">
        <w:rPr>
          <w:shd w:val="clear" w:color="auto" w:fill="FFFFFF"/>
        </w:rPr>
        <w:t xml:space="preserve">iespējamā pārkāpuma </w:t>
      </w:r>
      <w:r w:rsidR="00363785" w:rsidRPr="00E85D1E">
        <w:rPr>
          <w:shd w:val="clear" w:color="auto" w:fill="FFFFFF"/>
        </w:rPr>
        <w:t>a</w:t>
      </w:r>
      <w:r w:rsidR="00C2497C" w:rsidRPr="00E85D1E">
        <w:rPr>
          <w:shd w:val="clear" w:color="auto" w:fill="FFFFFF"/>
        </w:rPr>
        <w:t>ktualizēšanai</w:t>
      </w:r>
      <w:r w:rsidR="00363785" w:rsidRPr="00E85D1E">
        <w:rPr>
          <w:shd w:val="clear" w:color="auto" w:fill="FFFFFF"/>
        </w:rPr>
        <w:t>, jānoskaidro, vai personai bija pieejami citi diskrētāki veidi kā novērst iespējamo pārkāpumu.</w:t>
      </w:r>
    </w:p>
    <w:p w:rsidR="00395A98" w:rsidRPr="00E85D1E" w:rsidRDefault="00302C51" w:rsidP="0002550D">
      <w:pPr>
        <w:spacing w:line="276" w:lineRule="auto"/>
        <w:ind w:firstLine="567"/>
        <w:jc w:val="both"/>
        <w:rPr>
          <w:shd w:val="clear" w:color="auto" w:fill="FFFFFF"/>
        </w:rPr>
      </w:pPr>
      <w:r w:rsidRPr="00E85D1E">
        <w:rPr>
          <w:shd w:val="clear" w:color="auto" w:fill="FFFFFF"/>
        </w:rPr>
        <w:t xml:space="preserve">Atbilstošā mehānisma izvēle ir atkarīga no katras konkrētās lietas apstākļiem. </w:t>
      </w:r>
    </w:p>
    <w:p w:rsidR="003708D6" w:rsidRPr="00E85D1E" w:rsidRDefault="00302C51" w:rsidP="0002550D">
      <w:pPr>
        <w:spacing w:line="276" w:lineRule="auto"/>
        <w:ind w:firstLine="567"/>
        <w:jc w:val="both"/>
        <w:rPr>
          <w:shd w:val="clear" w:color="auto" w:fill="FFFFFF"/>
        </w:rPr>
      </w:pPr>
      <w:r w:rsidRPr="00E85D1E">
        <w:rPr>
          <w:shd w:val="clear" w:color="auto" w:fill="FFFFFF"/>
        </w:rPr>
        <w:t xml:space="preserve">Gadījumos, ja ziņotājs ir </w:t>
      </w:r>
      <w:r w:rsidR="00BE6CF1" w:rsidRPr="00E85D1E">
        <w:rPr>
          <w:shd w:val="clear" w:color="auto" w:fill="FFFFFF"/>
        </w:rPr>
        <w:t>nodarbināt</w:t>
      </w:r>
      <w:r w:rsidRPr="00E85D1E">
        <w:rPr>
          <w:shd w:val="clear" w:color="auto" w:fill="FFFFFF"/>
        </w:rPr>
        <w:t xml:space="preserve">s konkrētā institūcijā vai uzņēmumā, kura darbības ietvaros pārkāpums noticis, ja vien iespējams, </w:t>
      </w:r>
      <w:r w:rsidR="00BE6CF1" w:rsidRPr="00E85D1E">
        <w:rPr>
          <w:shd w:val="clear" w:color="auto" w:fill="FFFFFF"/>
        </w:rPr>
        <w:t xml:space="preserve">sākotnēji </w:t>
      </w:r>
      <w:r w:rsidRPr="00E85D1E">
        <w:rPr>
          <w:shd w:val="clear" w:color="auto" w:fill="FFFFFF"/>
        </w:rPr>
        <w:t xml:space="preserve">būtu </w:t>
      </w:r>
      <w:r w:rsidR="00BE6CF1" w:rsidRPr="00E85D1E">
        <w:rPr>
          <w:shd w:val="clear" w:color="auto" w:fill="FFFFFF"/>
        </w:rPr>
        <w:t>jāizmanto iekšējie trauksmes celšanas mehānismi, proti, ziņošana tiešajam vadītājam, augstāk</w:t>
      </w:r>
      <w:r w:rsidR="00F16738" w:rsidRPr="00E85D1E">
        <w:rPr>
          <w:shd w:val="clear" w:color="auto" w:fill="FFFFFF"/>
        </w:rPr>
        <w:t xml:space="preserve">am </w:t>
      </w:r>
      <w:r w:rsidR="00BE6CF1" w:rsidRPr="00E85D1E">
        <w:rPr>
          <w:shd w:val="clear" w:color="auto" w:fill="FFFFFF"/>
        </w:rPr>
        <w:t xml:space="preserve">vadītājam vai darba devēja speciāli ieceltai personai. Tāpat </w:t>
      </w:r>
      <w:r w:rsidR="00E940EA" w:rsidRPr="00E85D1E">
        <w:rPr>
          <w:shd w:val="clear" w:color="auto" w:fill="FFFFFF"/>
        </w:rPr>
        <w:t>trauksmes cēlējs</w:t>
      </w:r>
      <w:r w:rsidR="00BE6CF1" w:rsidRPr="00E85D1E">
        <w:rPr>
          <w:shd w:val="clear" w:color="auto" w:fill="FFFFFF"/>
        </w:rPr>
        <w:t xml:space="preserve"> var vērsties kompetentajās iestādēs, kuru pienākumos ietilpst konkrēt</w:t>
      </w:r>
      <w:r w:rsidRPr="00E85D1E">
        <w:rPr>
          <w:shd w:val="clear" w:color="auto" w:fill="FFFFFF"/>
        </w:rPr>
        <w:t>a veida</w:t>
      </w:r>
      <w:r w:rsidR="00BE6CF1" w:rsidRPr="00E85D1E">
        <w:rPr>
          <w:shd w:val="clear" w:color="auto" w:fill="FFFFFF"/>
        </w:rPr>
        <w:t xml:space="preserve"> sūdzību izskatīšana (</w:t>
      </w:r>
      <w:r w:rsidR="00BE6CF1" w:rsidRPr="00E85D1E">
        <w:rPr>
          <w:i/>
          <w:shd w:val="clear" w:color="auto" w:fill="FFFFFF"/>
        </w:rPr>
        <w:t xml:space="preserve">Eiropas Padomes Parlamentārās asamblejas </w:t>
      </w:r>
      <w:proofErr w:type="gramStart"/>
      <w:r w:rsidR="00BE6CF1" w:rsidRPr="00E85D1E">
        <w:rPr>
          <w:i/>
          <w:shd w:val="clear" w:color="auto" w:fill="FFFFFF"/>
        </w:rPr>
        <w:t>2010.gada</w:t>
      </w:r>
      <w:proofErr w:type="gramEnd"/>
      <w:r w:rsidR="00BE6CF1" w:rsidRPr="00E85D1E">
        <w:rPr>
          <w:i/>
          <w:shd w:val="clear" w:color="auto" w:fill="FFFFFF"/>
        </w:rPr>
        <w:t xml:space="preserve"> 29.aprīļa rezolūcijas Nr.</w:t>
      </w:r>
      <w:r w:rsidR="00E82E1E" w:rsidRPr="00E85D1E">
        <w:rPr>
          <w:i/>
          <w:shd w:val="clear" w:color="auto" w:fill="FFFFFF"/>
        </w:rPr>
        <w:t xml:space="preserve"> </w:t>
      </w:r>
      <w:r w:rsidR="00BE6CF1" w:rsidRPr="00E85D1E">
        <w:rPr>
          <w:i/>
          <w:shd w:val="clear" w:color="auto" w:fill="FFFFFF"/>
        </w:rPr>
        <w:t>1729(2010) 6.2.3.punkts</w:t>
      </w:r>
      <w:r w:rsidR="00395A98" w:rsidRPr="00E85D1E">
        <w:rPr>
          <w:i/>
          <w:shd w:val="clear" w:color="auto" w:fill="FFFFFF"/>
        </w:rPr>
        <w:t xml:space="preserve"> </w:t>
      </w:r>
      <w:hyperlink r:id="rId13" w:history="1">
        <w:r w:rsidR="00395A98" w:rsidRPr="00E85D1E">
          <w:rPr>
            <w:rStyle w:val="Hyperlink"/>
            <w:i/>
            <w:shd w:val="clear" w:color="auto" w:fill="FFFFFF"/>
          </w:rPr>
          <w:t>http://assembly.coe.int/nw/xml/XRef/Xref-XML2HTML-en.asp?fileid=17851</w:t>
        </w:r>
      </w:hyperlink>
      <w:r w:rsidR="00BE6CF1" w:rsidRPr="00E85D1E">
        <w:rPr>
          <w:i/>
          <w:shd w:val="clear" w:color="auto" w:fill="FFFFFF"/>
        </w:rPr>
        <w:t>; Eiropas Padomes Ministru komitejas 2014.gada 30.aprīļa rekomendācijas Nr.</w:t>
      </w:r>
      <w:r w:rsidR="00E82E1E" w:rsidRPr="00E85D1E">
        <w:rPr>
          <w:i/>
          <w:shd w:val="clear" w:color="auto" w:fill="FFFFFF"/>
        </w:rPr>
        <w:t xml:space="preserve"> </w:t>
      </w:r>
      <w:r w:rsidR="00BE6CF1" w:rsidRPr="00E85D1E">
        <w:rPr>
          <w:i/>
          <w:shd w:val="clear" w:color="auto" w:fill="FFFFFF"/>
        </w:rPr>
        <w:t>CM/Rec(2014)7 14.punkts</w:t>
      </w:r>
      <w:r w:rsidR="00395A98" w:rsidRPr="00E85D1E">
        <w:rPr>
          <w:i/>
          <w:shd w:val="clear" w:color="auto" w:fill="FFFFFF"/>
        </w:rPr>
        <w:t xml:space="preserve"> </w:t>
      </w:r>
      <w:hyperlink r:id="rId14" w:history="1">
        <w:r w:rsidR="003B5DF2" w:rsidRPr="00E85D1E">
          <w:rPr>
            <w:rStyle w:val="Hyperlink"/>
            <w:i/>
            <w:shd w:val="clear" w:color="auto" w:fill="FFFFFF"/>
          </w:rPr>
          <w:t>https://search.coe.int/cm/Pages/result_details.aspx?ObjectId=09000016805c5ea5</w:t>
        </w:r>
      </w:hyperlink>
      <w:r w:rsidR="00E82E1E" w:rsidRPr="00E85D1E">
        <w:rPr>
          <w:shd w:val="clear" w:color="auto" w:fill="FFFFFF"/>
        </w:rPr>
        <w:t>)</w:t>
      </w:r>
      <w:r w:rsidR="00BE6CF1" w:rsidRPr="00E85D1E">
        <w:rPr>
          <w:i/>
          <w:shd w:val="clear" w:color="auto" w:fill="FFFFFF"/>
        </w:rPr>
        <w:t>.</w:t>
      </w:r>
      <w:r w:rsidR="00395A98" w:rsidRPr="00E85D1E">
        <w:rPr>
          <w:i/>
          <w:shd w:val="clear" w:color="auto" w:fill="FFFFFF"/>
        </w:rPr>
        <w:t xml:space="preserve"> </w:t>
      </w:r>
      <w:r w:rsidR="003708D6" w:rsidRPr="00E85D1E">
        <w:rPr>
          <w:shd w:val="clear" w:color="auto" w:fill="FFFFFF"/>
        </w:rPr>
        <w:t xml:space="preserve">Gadījumā, ja </w:t>
      </w:r>
      <w:r w:rsidR="00173E42" w:rsidRPr="00E85D1E">
        <w:rPr>
          <w:shd w:val="clear" w:color="auto" w:fill="FFFFFF"/>
        </w:rPr>
        <w:t>iepriekš norādītie</w:t>
      </w:r>
      <w:r w:rsidR="003708D6" w:rsidRPr="00E85D1E">
        <w:rPr>
          <w:shd w:val="clear" w:color="auto" w:fill="FFFFFF"/>
        </w:rPr>
        <w:t xml:space="preserve"> mehānismi nedarbojas vai </w:t>
      </w:r>
      <w:r w:rsidR="006B53D8" w:rsidRPr="00E85D1E">
        <w:rPr>
          <w:shd w:val="clear" w:color="auto" w:fill="FFFFFF"/>
        </w:rPr>
        <w:t>ir pietiekams pamats uzskatīt, ka tie nebūs</w:t>
      </w:r>
      <w:r w:rsidR="003708D6" w:rsidRPr="00E85D1E">
        <w:rPr>
          <w:shd w:val="clear" w:color="auto" w:fill="FFFFFF"/>
        </w:rPr>
        <w:t xml:space="preserve"> efektīvi,</w:t>
      </w:r>
      <w:r w:rsidR="000A7E64" w:rsidRPr="00E85D1E">
        <w:rPr>
          <w:shd w:val="clear" w:color="auto" w:fill="FFFFFF"/>
        </w:rPr>
        <w:t xml:space="preserve"> kā arī</w:t>
      </w:r>
      <w:r w:rsidR="003708D6" w:rsidRPr="00E85D1E">
        <w:rPr>
          <w:shd w:val="clear" w:color="auto" w:fill="FFFFFF"/>
        </w:rPr>
        <w:t xml:space="preserve"> ņemot vērā problēmas būtību, persona var </w:t>
      </w:r>
      <w:r w:rsidR="006B53D8" w:rsidRPr="00E85D1E">
        <w:rPr>
          <w:shd w:val="clear" w:color="auto" w:fill="FFFFFF"/>
        </w:rPr>
        <w:t xml:space="preserve">izmantot </w:t>
      </w:r>
      <w:r w:rsidR="00C2497C" w:rsidRPr="00E85D1E">
        <w:rPr>
          <w:shd w:val="clear" w:color="auto" w:fill="FFFFFF"/>
        </w:rPr>
        <w:t xml:space="preserve">arī </w:t>
      </w:r>
      <w:r w:rsidR="006B53D8" w:rsidRPr="00E85D1E">
        <w:rPr>
          <w:shd w:val="clear" w:color="auto" w:fill="FFFFFF"/>
        </w:rPr>
        <w:t xml:space="preserve">plašsaziņas </w:t>
      </w:r>
      <w:r w:rsidR="006B53D8" w:rsidRPr="00E85D1E">
        <w:rPr>
          <w:shd w:val="clear" w:color="auto" w:fill="FFFFFF"/>
        </w:rPr>
        <w:lastRenderedPageBreak/>
        <w:t xml:space="preserve">līdzekļus trauksmes celšanai </w:t>
      </w:r>
      <w:r w:rsidR="003708D6" w:rsidRPr="00E85D1E">
        <w:rPr>
          <w:shd w:val="clear" w:color="auto" w:fill="FFFFFF"/>
        </w:rPr>
        <w:t>(</w:t>
      </w:r>
      <w:r w:rsidR="00173E42" w:rsidRPr="00E85D1E">
        <w:rPr>
          <w:i/>
          <w:shd w:val="clear" w:color="auto" w:fill="FFFFFF"/>
        </w:rPr>
        <w:t>Eiropas Padomes Ministru komitejas 2014.gada 30.aprīļa rekomendācija</w:t>
      </w:r>
      <w:r w:rsidR="004F0D7F" w:rsidRPr="00E85D1E">
        <w:rPr>
          <w:i/>
          <w:shd w:val="clear" w:color="auto" w:fill="FFFFFF"/>
        </w:rPr>
        <w:t>s</w:t>
      </w:r>
      <w:r w:rsidR="00DA42A4" w:rsidRPr="00E85D1E">
        <w:rPr>
          <w:i/>
          <w:shd w:val="clear" w:color="auto" w:fill="FFFFFF"/>
        </w:rPr>
        <w:t xml:space="preserve"> N</w:t>
      </w:r>
      <w:r w:rsidR="00173E42" w:rsidRPr="00E85D1E">
        <w:rPr>
          <w:i/>
          <w:shd w:val="clear" w:color="auto" w:fill="FFFFFF"/>
        </w:rPr>
        <w:t>r.</w:t>
      </w:r>
      <w:r w:rsidR="00E82E1E" w:rsidRPr="00E85D1E">
        <w:rPr>
          <w:i/>
          <w:shd w:val="clear" w:color="auto" w:fill="FFFFFF"/>
        </w:rPr>
        <w:t xml:space="preserve"> </w:t>
      </w:r>
      <w:r w:rsidR="00173E42" w:rsidRPr="00E85D1E">
        <w:rPr>
          <w:i/>
          <w:shd w:val="clear" w:color="auto" w:fill="FFFFFF"/>
        </w:rPr>
        <w:t>CM/Rec(2014)7</w:t>
      </w:r>
      <w:r w:rsidR="004F0D7F" w:rsidRPr="00E85D1E">
        <w:rPr>
          <w:i/>
          <w:shd w:val="clear" w:color="auto" w:fill="FFFFFF"/>
        </w:rPr>
        <w:t xml:space="preserve"> 14.punkts</w:t>
      </w:r>
      <w:r w:rsidR="00173E42" w:rsidRPr="00E85D1E">
        <w:rPr>
          <w:i/>
          <w:shd w:val="clear" w:color="auto" w:fill="FFFFFF"/>
        </w:rPr>
        <w:t>; Eiropas Cilvēktiesību tiesas 2008.gada 12.februāra spriedum</w:t>
      </w:r>
      <w:r w:rsidR="004F0D7F" w:rsidRPr="00E85D1E">
        <w:rPr>
          <w:i/>
          <w:shd w:val="clear" w:color="auto" w:fill="FFFFFF"/>
        </w:rPr>
        <w:t>a</w:t>
      </w:r>
      <w:r w:rsidR="00173E42" w:rsidRPr="00E85D1E">
        <w:rPr>
          <w:i/>
          <w:shd w:val="clear" w:color="auto" w:fill="FFFFFF"/>
        </w:rPr>
        <w:t xml:space="preserve"> lietā </w:t>
      </w:r>
      <w:proofErr w:type="spellStart"/>
      <w:r w:rsidR="00173E42" w:rsidRPr="00E85D1E">
        <w:rPr>
          <w:i/>
          <w:shd w:val="clear" w:color="auto" w:fill="FFFFFF"/>
        </w:rPr>
        <w:t>Guja</w:t>
      </w:r>
      <w:proofErr w:type="spellEnd"/>
      <w:r w:rsidR="00173E42" w:rsidRPr="00E85D1E">
        <w:rPr>
          <w:i/>
          <w:shd w:val="clear" w:color="auto" w:fill="FFFFFF"/>
        </w:rPr>
        <w:t xml:space="preserve"> pret Moldovu, iesniegums </w:t>
      </w:r>
      <w:r w:rsidR="00DA42A4" w:rsidRPr="00E85D1E">
        <w:rPr>
          <w:i/>
          <w:shd w:val="clear" w:color="auto" w:fill="FFFFFF"/>
        </w:rPr>
        <w:t>Nr.</w:t>
      </w:r>
      <w:r w:rsidR="00E82E1E" w:rsidRPr="00E85D1E">
        <w:rPr>
          <w:i/>
          <w:shd w:val="clear" w:color="auto" w:fill="FFFFFF"/>
        </w:rPr>
        <w:t xml:space="preserve"> </w:t>
      </w:r>
      <w:r w:rsidR="00173E42" w:rsidRPr="00E85D1E">
        <w:rPr>
          <w:i/>
          <w:shd w:val="clear" w:color="auto" w:fill="FFFFFF"/>
        </w:rPr>
        <w:t>14277/04, 77.punkts</w:t>
      </w:r>
      <w:r w:rsidR="00173E42" w:rsidRPr="00E85D1E">
        <w:rPr>
          <w:shd w:val="clear" w:color="auto" w:fill="FFFFFF"/>
        </w:rPr>
        <w:t>).</w:t>
      </w:r>
    </w:p>
    <w:p w:rsidR="00395A98" w:rsidRPr="00E85D1E" w:rsidRDefault="003E40E8" w:rsidP="003E40E8">
      <w:pPr>
        <w:spacing w:line="276" w:lineRule="auto"/>
        <w:ind w:firstLine="567"/>
        <w:jc w:val="both"/>
        <w:rPr>
          <w:shd w:val="clear" w:color="auto" w:fill="FFFFFF"/>
        </w:rPr>
      </w:pPr>
      <w:r w:rsidRPr="00E85D1E">
        <w:rPr>
          <w:shd w:val="clear" w:color="auto" w:fill="FFFFFF"/>
        </w:rPr>
        <w:t xml:space="preserve">Valsts valodas likuma </w:t>
      </w:r>
      <w:proofErr w:type="gramStart"/>
      <w:r w:rsidRPr="00E85D1E">
        <w:rPr>
          <w:shd w:val="clear" w:color="auto" w:fill="FFFFFF"/>
        </w:rPr>
        <w:t>26.panta</w:t>
      </w:r>
      <w:proofErr w:type="gramEnd"/>
      <w:r w:rsidRPr="00E85D1E">
        <w:rPr>
          <w:shd w:val="clear" w:color="auto" w:fill="FFFFFF"/>
        </w:rPr>
        <w:t xml:space="preserve"> pirmā daļa un Ministru kabineta 2005.gada 22.marta noteikumu </w:t>
      </w:r>
      <w:r w:rsidR="00395A98" w:rsidRPr="00E85D1E">
        <w:rPr>
          <w:shd w:val="clear" w:color="auto" w:fill="FFFFFF"/>
        </w:rPr>
        <w:t>Nr. </w:t>
      </w:r>
      <w:r w:rsidRPr="00E85D1E">
        <w:rPr>
          <w:shd w:val="clear" w:color="auto" w:fill="FFFFFF"/>
        </w:rPr>
        <w:t xml:space="preserve">202 </w:t>
      </w:r>
      <w:r w:rsidR="00395A98" w:rsidRPr="00E85D1E">
        <w:rPr>
          <w:rFonts w:eastAsia="Calibri"/>
          <w:lang w:eastAsia="en-US"/>
        </w:rPr>
        <w:t>„</w:t>
      </w:r>
      <w:r w:rsidRPr="00E85D1E">
        <w:rPr>
          <w:shd w:val="clear" w:color="auto" w:fill="FFFFFF"/>
        </w:rPr>
        <w:t>Valsts valodas centra nolikums” 2.punkts no</w:t>
      </w:r>
      <w:r w:rsidR="00395A98" w:rsidRPr="00E85D1E">
        <w:rPr>
          <w:shd w:val="clear" w:color="auto" w:fill="FFFFFF"/>
        </w:rPr>
        <w:t>teic</w:t>
      </w:r>
      <w:r w:rsidRPr="00E85D1E">
        <w:rPr>
          <w:shd w:val="clear" w:color="auto" w:fill="FFFFFF"/>
        </w:rPr>
        <w:t xml:space="preserve">, ka šā likuma ievērošanu Latvijas Republikā pārrauga Valsts valodas centrs. </w:t>
      </w:r>
      <w:r w:rsidR="000F610A" w:rsidRPr="00E85D1E">
        <w:rPr>
          <w:shd w:val="clear" w:color="auto" w:fill="FFFFFF"/>
        </w:rPr>
        <w:t xml:space="preserve">Tādējādi </w:t>
      </w:r>
      <w:r w:rsidR="00395A98" w:rsidRPr="00E85D1E">
        <w:rPr>
          <w:shd w:val="clear" w:color="auto" w:fill="FFFFFF"/>
        </w:rPr>
        <w:t>Valsts valodas centrs</w:t>
      </w:r>
      <w:r w:rsidR="000F610A" w:rsidRPr="00E85D1E">
        <w:rPr>
          <w:shd w:val="clear" w:color="auto" w:fill="FFFFFF"/>
        </w:rPr>
        <w:t xml:space="preserve"> ir kompetentā iestāde, kur</w:t>
      </w:r>
      <w:r w:rsidR="00395A98" w:rsidRPr="00E85D1E">
        <w:rPr>
          <w:shd w:val="clear" w:color="auto" w:fill="FFFFFF"/>
        </w:rPr>
        <w:t>ā</w:t>
      </w:r>
      <w:r w:rsidR="000F610A" w:rsidRPr="00E85D1E">
        <w:rPr>
          <w:shd w:val="clear" w:color="auto" w:fill="FFFFFF"/>
        </w:rPr>
        <w:t xml:space="preserve"> persona var vērsties gadījumā, ja tā uzskata, ka ir noticis tiesību pārkāpums attiecībā uz valsts valodas lietošanu. </w:t>
      </w:r>
      <w:r w:rsidR="003B5DF2" w:rsidRPr="00E85D1E">
        <w:rPr>
          <w:shd w:val="clear" w:color="auto" w:fill="FFFFFF"/>
        </w:rPr>
        <w:t>Vēršanās ar sūdzību Valsts valodas centrā ir efektīvs mehānisms, kas turklāt uzskatāms par pietiekami diskrētu, ņemot vērā, ka Valsts valodas centra veiktās pārbaudes parasti netiek publiski izziņotas.</w:t>
      </w:r>
    </w:p>
    <w:p w:rsidR="000F610A" w:rsidRPr="00E85D1E" w:rsidRDefault="00395A98" w:rsidP="00AB2C4F">
      <w:pPr>
        <w:spacing w:line="276" w:lineRule="auto"/>
        <w:ind w:firstLine="567"/>
        <w:jc w:val="both"/>
        <w:rPr>
          <w:shd w:val="clear" w:color="auto" w:fill="FFFFFF"/>
        </w:rPr>
      </w:pPr>
      <w:r w:rsidRPr="00E85D1E">
        <w:rPr>
          <w:shd w:val="clear" w:color="auto" w:fill="FFFFFF"/>
        </w:rPr>
        <w:t>Izskatāmajā gadījumā i</w:t>
      </w:r>
      <w:r w:rsidR="000F610A" w:rsidRPr="00E85D1E">
        <w:rPr>
          <w:shd w:val="clear" w:color="auto" w:fill="FFFFFF"/>
        </w:rPr>
        <w:t xml:space="preserve">esnieguma iesniedzējs </w:t>
      </w:r>
      <w:r w:rsidRPr="00E85D1E">
        <w:rPr>
          <w:shd w:val="clear" w:color="auto" w:fill="FFFFFF"/>
        </w:rPr>
        <w:t xml:space="preserve">ir izmantojis šo likumā paredzēto iespēju vērsties ar iesniegumu Valsts valodas centrā. Iesnieguma iesniedzējs </w:t>
      </w:r>
      <w:r w:rsidR="000F610A" w:rsidRPr="00E85D1E">
        <w:rPr>
          <w:shd w:val="clear" w:color="auto" w:fill="FFFFFF"/>
        </w:rPr>
        <w:t>nav izmantojis</w:t>
      </w:r>
      <w:r w:rsidR="003B5DF2" w:rsidRPr="00E85D1E">
        <w:rPr>
          <w:shd w:val="clear" w:color="auto" w:fill="FFFFFF"/>
        </w:rPr>
        <w:t xml:space="preserve"> plašsaziņas</w:t>
      </w:r>
      <w:r w:rsidR="000F610A" w:rsidRPr="00E85D1E">
        <w:rPr>
          <w:shd w:val="clear" w:color="auto" w:fill="FFFFFF"/>
        </w:rPr>
        <w:t xml:space="preserve"> līdzekļus </w:t>
      </w:r>
      <w:r w:rsidR="003B5DF2" w:rsidRPr="00E85D1E">
        <w:rPr>
          <w:shd w:val="clear" w:color="auto" w:fill="FFFFFF"/>
        </w:rPr>
        <w:t xml:space="preserve">vai cita veida instrumentus </w:t>
      </w:r>
      <w:r w:rsidR="000F610A" w:rsidRPr="00E85D1E">
        <w:rPr>
          <w:shd w:val="clear" w:color="auto" w:fill="FFFFFF"/>
        </w:rPr>
        <w:t>informācijas</w:t>
      </w:r>
      <w:r w:rsidR="003B5DF2" w:rsidRPr="00E85D1E">
        <w:rPr>
          <w:shd w:val="clear" w:color="auto" w:fill="FFFFFF"/>
        </w:rPr>
        <w:t xml:space="preserve"> publiskai</w:t>
      </w:r>
      <w:r w:rsidR="000F610A" w:rsidRPr="00E85D1E">
        <w:rPr>
          <w:shd w:val="clear" w:color="auto" w:fill="FFFFFF"/>
        </w:rPr>
        <w:t xml:space="preserve"> izplatīšanai.</w:t>
      </w:r>
      <w:r w:rsidR="003B5DF2" w:rsidRPr="00E85D1E">
        <w:rPr>
          <w:shd w:val="clear" w:color="auto" w:fill="FFFFFF"/>
        </w:rPr>
        <w:t xml:space="preserve"> Šādos apstākļos Senāts uzskata, ka </w:t>
      </w:r>
      <w:r w:rsidR="000F610A" w:rsidRPr="00E85D1E">
        <w:rPr>
          <w:shd w:val="clear" w:color="auto" w:fill="FFFFFF"/>
        </w:rPr>
        <w:t xml:space="preserve">iesnieguma iesniedzējs </w:t>
      </w:r>
      <w:r w:rsidR="003B5DF2" w:rsidRPr="00E85D1E">
        <w:rPr>
          <w:shd w:val="clear" w:color="auto" w:fill="FFFFFF"/>
        </w:rPr>
        <w:t xml:space="preserve">ir </w:t>
      </w:r>
      <w:r w:rsidR="000F610A" w:rsidRPr="00E85D1E">
        <w:rPr>
          <w:shd w:val="clear" w:color="auto" w:fill="FFFFFF"/>
        </w:rPr>
        <w:t>saprātīgi izmantojis tam pieejamos līdzekļus ziņošanai par iespējamo pārkāpumu.</w:t>
      </w:r>
    </w:p>
    <w:p w:rsidR="00DA42A4" w:rsidRPr="00E85D1E" w:rsidRDefault="00DA42A4" w:rsidP="008E3CC1">
      <w:pPr>
        <w:spacing w:line="276" w:lineRule="auto"/>
        <w:ind w:firstLine="567"/>
        <w:jc w:val="both"/>
        <w:rPr>
          <w:shd w:val="clear" w:color="auto" w:fill="FFFFFF"/>
        </w:rPr>
      </w:pPr>
    </w:p>
    <w:p w:rsidR="004E6048" w:rsidRPr="00E85D1E" w:rsidRDefault="000F610A" w:rsidP="00D03A2E">
      <w:pPr>
        <w:spacing w:line="276" w:lineRule="auto"/>
        <w:ind w:firstLine="567"/>
        <w:jc w:val="both"/>
        <w:rPr>
          <w:shd w:val="clear" w:color="auto" w:fill="FFFFFF"/>
        </w:rPr>
      </w:pPr>
      <w:r w:rsidRPr="00E85D1E">
        <w:rPr>
          <w:shd w:val="clear" w:color="auto" w:fill="FFFFFF"/>
        </w:rPr>
        <w:t>[</w:t>
      </w:r>
      <w:r w:rsidR="00DA42A4" w:rsidRPr="00E85D1E">
        <w:rPr>
          <w:shd w:val="clear" w:color="auto" w:fill="FFFFFF"/>
        </w:rPr>
        <w:t>1</w:t>
      </w:r>
      <w:r w:rsidR="003B5DF2" w:rsidRPr="00E85D1E">
        <w:rPr>
          <w:shd w:val="clear" w:color="auto" w:fill="FFFFFF"/>
        </w:rPr>
        <w:t>5</w:t>
      </w:r>
      <w:r w:rsidRPr="00E85D1E">
        <w:rPr>
          <w:shd w:val="clear" w:color="auto" w:fill="FFFFFF"/>
        </w:rPr>
        <w:t xml:space="preserve">] </w:t>
      </w:r>
      <w:r w:rsidR="00D03A2E" w:rsidRPr="00E85D1E">
        <w:rPr>
          <w:shd w:val="clear" w:color="auto" w:fill="FFFFFF"/>
        </w:rPr>
        <w:t>Ceļot trauksmi par sabiedrībai svarīgām interesēm, tiek ai</w:t>
      </w:r>
      <w:r w:rsidR="000A7E64" w:rsidRPr="00E85D1E">
        <w:rPr>
          <w:shd w:val="clear" w:color="auto" w:fill="FFFFFF"/>
        </w:rPr>
        <w:t>zsargāta sabiedrības labklājība</w:t>
      </w:r>
      <w:r w:rsidR="00D03A2E" w:rsidRPr="00E85D1E">
        <w:rPr>
          <w:shd w:val="clear" w:color="auto" w:fill="FFFFFF"/>
        </w:rPr>
        <w:t xml:space="preserve"> no iespējama vai esoša kaitējuma, zaudējuma vai tiesību pārkāpuma. </w:t>
      </w:r>
    </w:p>
    <w:p w:rsidR="00A74A75" w:rsidRPr="00E85D1E" w:rsidRDefault="008E3CC1" w:rsidP="00D03A2E">
      <w:pPr>
        <w:spacing w:line="276" w:lineRule="auto"/>
        <w:ind w:firstLine="567"/>
        <w:jc w:val="both"/>
        <w:rPr>
          <w:shd w:val="clear" w:color="auto" w:fill="FFFFFF"/>
        </w:rPr>
      </w:pPr>
      <w:r w:rsidRPr="00E85D1E">
        <w:rPr>
          <w:shd w:val="clear" w:color="auto" w:fill="FFFFFF"/>
        </w:rPr>
        <w:t xml:space="preserve">Valstij ir dota rīcības brīvība pašai noteikt, kādas intereses uzskatāmas par sabiedrībai svarīgām, tomēr tām būtu jāietver vismaz normatīvo aktu un cilvēktiesību pārkāpumi, risks sabiedrības veselībai un drošībai, kā arī videi </w:t>
      </w:r>
      <w:r w:rsidR="004F0D7F" w:rsidRPr="00E85D1E">
        <w:rPr>
          <w:shd w:val="clear" w:color="auto" w:fill="FFFFFF"/>
        </w:rPr>
        <w:t>(</w:t>
      </w:r>
      <w:r w:rsidR="004F0D7F" w:rsidRPr="00E85D1E">
        <w:rPr>
          <w:i/>
          <w:shd w:val="clear" w:color="auto" w:fill="FFFFFF"/>
        </w:rPr>
        <w:t xml:space="preserve">Eiropas Padomes Parlamentārās asamblejas </w:t>
      </w:r>
      <w:proofErr w:type="gramStart"/>
      <w:r w:rsidR="004F0D7F" w:rsidRPr="00E85D1E">
        <w:rPr>
          <w:i/>
          <w:shd w:val="clear" w:color="auto" w:fill="FFFFFF"/>
        </w:rPr>
        <w:t>2010.gada</w:t>
      </w:r>
      <w:proofErr w:type="gramEnd"/>
      <w:r w:rsidR="004F0D7F" w:rsidRPr="00E85D1E">
        <w:rPr>
          <w:i/>
          <w:shd w:val="clear" w:color="auto" w:fill="FFFFFF"/>
        </w:rPr>
        <w:t xml:space="preserve"> 29.aprīļa rezolūcijas </w:t>
      </w:r>
      <w:r w:rsidR="00E82E1E" w:rsidRPr="00E85D1E">
        <w:rPr>
          <w:i/>
          <w:shd w:val="clear" w:color="auto" w:fill="FFFFFF"/>
        </w:rPr>
        <w:t>N</w:t>
      </w:r>
      <w:r w:rsidR="004F0D7F" w:rsidRPr="00E85D1E">
        <w:rPr>
          <w:i/>
          <w:shd w:val="clear" w:color="auto" w:fill="FFFFFF"/>
        </w:rPr>
        <w:t>r.</w:t>
      </w:r>
      <w:r w:rsidR="00E82E1E" w:rsidRPr="00E85D1E">
        <w:rPr>
          <w:i/>
          <w:shd w:val="clear" w:color="auto" w:fill="FFFFFF"/>
        </w:rPr>
        <w:t xml:space="preserve"> </w:t>
      </w:r>
      <w:r w:rsidR="004F0D7F" w:rsidRPr="00E85D1E">
        <w:rPr>
          <w:i/>
          <w:shd w:val="clear" w:color="auto" w:fill="FFFFFF"/>
        </w:rPr>
        <w:t xml:space="preserve">1729(2010) 6.1.1.punkts; Eiropas Padomes Ministru komitejas 2014.gada 30.aprīļa rekomendācijas </w:t>
      </w:r>
      <w:r w:rsidR="00C2497C" w:rsidRPr="00E85D1E">
        <w:rPr>
          <w:i/>
          <w:shd w:val="clear" w:color="auto" w:fill="FFFFFF"/>
        </w:rPr>
        <w:t>N</w:t>
      </w:r>
      <w:r w:rsidR="004F0D7F" w:rsidRPr="00E85D1E">
        <w:rPr>
          <w:i/>
          <w:shd w:val="clear" w:color="auto" w:fill="FFFFFF"/>
        </w:rPr>
        <w:t>r.</w:t>
      </w:r>
      <w:r w:rsidR="00C2497C" w:rsidRPr="00E85D1E">
        <w:rPr>
          <w:i/>
          <w:shd w:val="clear" w:color="auto" w:fill="FFFFFF"/>
        </w:rPr>
        <w:t> </w:t>
      </w:r>
      <w:r w:rsidR="004F0D7F" w:rsidRPr="00E85D1E">
        <w:rPr>
          <w:i/>
          <w:shd w:val="clear" w:color="auto" w:fill="FFFFFF"/>
        </w:rPr>
        <w:t xml:space="preserve">CM/Rec(2014)7 </w:t>
      </w:r>
      <w:r w:rsidR="00D03A2E" w:rsidRPr="00E85D1E">
        <w:rPr>
          <w:i/>
          <w:shd w:val="clear" w:color="auto" w:fill="FFFFFF"/>
        </w:rPr>
        <w:t>koment</w:t>
      </w:r>
      <w:r w:rsidR="002E0533" w:rsidRPr="00E85D1E">
        <w:rPr>
          <w:i/>
          <w:shd w:val="clear" w:color="auto" w:fill="FFFFFF"/>
        </w:rPr>
        <w:t>āru</w:t>
      </w:r>
      <w:r w:rsidR="00D03A2E" w:rsidRPr="00E85D1E">
        <w:rPr>
          <w:i/>
          <w:shd w:val="clear" w:color="auto" w:fill="FFFFFF"/>
        </w:rPr>
        <w:t xml:space="preserve"> 41</w:t>
      </w:r>
      <w:r w:rsidR="004F0D7F" w:rsidRPr="00E85D1E">
        <w:rPr>
          <w:i/>
          <w:shd w:val="clear" w:color="auto" w:fill="FFFFFF"/>
        </w:rPr>
        <w:t>.punkts</w:t>
      </w:r>
      <w:r w:rsidR="004F0D7F" w:rsidRPr="00E85D1E">
        <w:rPr>
          <w:shd w:val="clear" w:color="auto" w:fill="FFFFFF"/>
        </w:rPr>
        <w:t xml:space="preserve">). </w:t>
      </w:r>
    </w:p>
    <w:p w:rsidR="00D47FC2" w:rsidRPr="00E85D1E" w:rsidRDefault="003B5DF2" w:rsidP="00B60F9E">
      <w:pPr>
        <w:spacing w:line="276" w:lineRule="auto"/>
        <w:ind w:firstLine="567"/>
        <w:jc w:val="both"/>
        <w:rPr>
          <w:rFonts w:ascii="Noto Serif" w:hAnsi="Noto Serif"/>
          <w:color w:val="101820"/>
        </w:rPr>
      </w:pPr>
      <w:r w:rsidRPr="00E85D1E">
        <w:rPr>
          <w:shd w:val="clear" w:color="auto" w:fill="FFFFFF"/>
        </w:rPr>
        <w:t xml:space="preserve">Izskatāmajā gadījumā Valsts valodas centrs ir </w:t>
      </w:r>
      <w:r w:rsidR="004E6048" w:rsidRPr="00E85D1E">
        <w:rPr>
          <w:shd w:val="clear" w:color="auto" w:fill="FFFFFF"/>
        </w:rPr>
        <w:t>apliecinājis</w:t>
      </w:r>
      <w:r w:rsidRPr="00E85D1E">
        <w:rPr>
          <w:shd w:val="clear" w:color="auto" w:fill="FFFFFF"/>
        </w:rPr>
        <w:t xml:space="preserve">, ka </w:t>
      </w:r>
      <w:r w:rsidR="004E6048" w:rsidRPr="00E85D1E">
        <w:rPr>
          <w:shd w:val="clear" w:color="auto" w:fill="FFFFFF"/>
        </w:rPr>
        <w:t xml:space="preserve">iesniegumā, uz kura pamata tika uzsākta iespējama </w:t>
      </w:r>
      <w:r w:rsidRPr="00E85D1E">
        <w:rPr>
          <w:shd w:val="clear" w:color="auto" w:fill="FFFFFF"/>
        </w:rPr>
        <w:t xml:space="preserve">administratīvā pārkāpuma </w:t>
      </w:r>
      <w:r w:rsidR="004E6048" w:rsidRPr="00E85D1E">
        <w:rPr>
          <w:shd w:val="clear" w:color="auto" w:fill="FFFFFF"/>
        </w:rPr>
        <w:t>pārbaude, bija</w:t>
      </w:r>
      <w:r w:rsidRPr="00E85D1E">
        <w:rPr>
          <w:shd w:val="clear" w:color="auto" w:fill="FFFFFF"/>
        </w:rPr>
        <w:t xml:space="preserve"> norādīts, ka pieteicēja</w:t>
      </w:r>
      <w:r w:rsidR="00C2497C" w:rsidRPr="00E85D1E">
        <w:rPr>
          <w:shd w:val="clear" w:color="auto" w:fill="FFFFFF"/>
        </w:rPr>
        <w:t>s</w:t>
      </w:r>
      <w:r w:rsidRPr="00E85D1E">
        <w:rPr>
          <w:shd w:val="clear" w:color="auto" w:fill="FFFFFF"/>
        </w:rPr>
        <w:t xml:space="preserve"> valdes priekšsēdētājs nelieto valsts valodu profesionālo un amata pienākumu veikšanai nepieciešamajā normatīvajos aktos noteiktajā apjomā. Tātad iesnieguma iesniedzējs bija norādījis uz iespējamu pārkāpumu valsts valodas lietošanā. </w:t>
      </w:r>
      <w:r w:rsidR="004E6048" w:rsidRPr="00E85D1E">
        <w:rPr>
          <w:shd w:val="clear" w:color="auto" w:fill="FFFFFF"/>
        </w:rPr>
        <w:t xml:space="preserve">Ievērojot šajā spriedumā jau iepriekš norādīto par valsts valodas nozīmīgumu, </w:t>
      </w:r>
      <w:r w:rsidRPr="00E85D1E">
        <w:rPr>
          <w:rFonts w:ascii="Noto Serif" w:hAnsi="Noto Serif"/>
          <w:color w:val="101820"/>
        </w:rPr>
        <w:t xml:space="preserve">nav šaubu, ka </w:t>
      </w:r>
      <w:r w:rsidR="004E6048" w:rsidRPr="00E85D1E">
        <w:rPr>
          <w:rFonts w:ascii="Noto Serif" w:hAnsi="Noto Serif"/>
          <w:color w:val="101820"/>
        </w:rPr>
        <w:t xml:space="preserve">tādējādi </w:t>
      </w:r>
      <w:r w:rsidRPr="00E85D1E">
        <w:rPr>
          <w:rFonts w:ascii="Noto Serif" w:hAnsi="Noto Serif"/>
          <w:color w:val="101820"/>
        </w:rPr>
        <w:t xml:space="preserve">iesnieguma iesniedzējs ziņojis par iespējamu pārkāpumu, kas saistīts ar būtisku sabiedrības interesi, proti, valsts valodas lietošanu, tostarp </w:t>
      </w:r>
      <w:r w:rsidRPr="00E85D1E">
        <w:rPr>
          <w:shd w:val="clear" w:color="auto" w:fill="FFFFFF"/>
        </w:rPr>
        <w:t xml:space="preserve">ikviena </w:t>
      </w:r>
      <w:r w:rsidR="00E914BB" w:rsidRPr="00E85D1E">
        <w:rPr>
          <w:shd w:val="clear" w:color="auto" w:fill="FFFFFF"/>
        </w:rPr>
        <w:t>Latvijas iedzīvotāj</w:t>
      </w:r>
      <w:r w:rsidRPr="00E85D1E">
        <w:rPr>
          <w:shd w:val="clear" w:color="auto" w:fill="FFFFFF"/>
        </w:rPr>
        <w:t>a</w:t>
      </w:r>
      <w:r w:rsidR="00E914BB" w:rsidRPr="00E85D1E">
        <w:rPr>
          <w:shd w:val="clear" w:color="auto" w:fill="FFFFFF"/>
        </w:rPr>
        <w:t xml:space="preserve"> tiesīb</w:t>
      </w:r>
      <w:r w:rsidRPr="00E85D1E">
        <w:rPr>
          <w:shd w:val="clear" w:color="auto" w:fill="FFFFFF"/>
        </w:rPr>
        <w:t>ām</w:t>
      </w:r>
      <w:r w:rsidR="00E914BB" w:rsidRPr="00E85D1E">
        <w:rPr>
          <w:shd w:val="clear" w:color="auto" w:fill="FFFFFF"/>
        </w:rPr>
        <w:t xml:space="preserve"> lietot latviešu valodu gan mutvārdu, gan rakstveida saziņā. </w:t>
      </w:r>
    </w:p>
    <w:p w:rsidR="008173F2" w:rsidRPr="00E85D1E" w:rsidRDefault="008173F2" w:rsidP="002E311C">
      <w:pPr>
        <w:spacing w:line="276" w:lineRule="auto"/>
        <w:ind w:firstLine="567"/>
        <w:jc w:val="both"/>
        <w:rPr>
          <w:shd w:val="clear" w:color="auto" w:fill="FFFFFF"/>
        </w:rPr>
      </w:pPr>
    </w:p>
    <w:p w:rsidR="004C3CDF" w:rsidRPr="00E85D1E" w:rsidRDefault="008173F2" w:rsidP="008173F2">
      <w:pPr>
        <w:spacing w:line="276" w:lineRule="auto"/>
        <w:ind w:firstLine="567"/>
        <w:jc w:val="both"/>
        <w:rPr>
          <w:shd w:val="clear" w:color="auto" w:fill="FFFFFF"/>
        </w:rPr>
      </w:pPr>
      <w:r w:rsidRPr="00E85D1E">
        <w:rPr>
          <w:shd w:val="clear" w:color="auto" w:fill="FFFFFF"/>
        </w:rPr>
        <w:t>[</w:t>
      </w:r>
      <w:r w:rsidR="004E6048" w:rsidRPr="00E85D1E">
        <w:rPr>
          <w:shd w:val="clear" w:color="auto" w:fill="FFFFFF"/>
        </w:rPr>
        <w:t>16</w:t>
      </w:r>
      <w:r w:rsidRPr="00E85D1E">
        <w:rPr>
          <w:shd w:val="clear" w:color="auto" w:fill="FFFFFF"/>
        </w:rPr>
        <w:t xml:space="preserve">] Vērtējot ziņojošās personas motīvus, jāņem vērā, vai persona, atklājot informāciju, darbojas labā ticībā, proti, tic, ka sniegtā informācija ir patiesa un ir sabiedrības interesēs to atklāt. </w:t>
      </w:r>
      <w:r w:rsidR="008C3A8D" w:rsidRPr="00E85D1E">
        <w:rPr>
          <w:shd w:val="clear" w:color="auto" w:fill="FFFFFF"/>
        </w:rPr>
        <w:t>Vienlaikus jāņem vērā, ka vārda brīvība nodrošina ne tikai tiesības paust informāciju un noteiktus uzskatus, bet paredz arī pienākumu pārliecināties par sniegtās informācijas precizitāti un patiesumu, ciktāl tas ir iespējams un to pieļauj apstākļi. Līdz ar to personas, kuras apzināti sniedz nepatiesu vai maldinošu informāciju, nebūtu atzīstamas par trauksmes cēlējiem (</w:t>
      </w:r>
      <w:r w:rsidR="008C3A8D" w:rsidRPr="00E85D1E">
        <w:rPr>
          <w:i/>
          <w:shd w:val="clear" w:color="auto" w:fill="FFFFFF"/>
        </w:rPr>
        <w:t xml:space="preserve">Eiropas Padomes Ministru komitejas </w:t>
      </w:r>
      <w:proofErr w:type="gramStart"/>
      <w:r w:rsidR="008C3A8D" w:rsidRPr="00E85D1E">
        <w:rPr>
          <w:i/>
          <w:shd w:val="clear" w:color="auto" w:fill="FFFFFF"/>
        </w:rPr>
        <w:t>2014.gada</w:t>
      </w:r>
      <w:proofErr w:type="gramEnd"/>
      <w:r w:rsidR="008C3A8D" w:rsidRPr="00E85D1E">
        <w:rPr>
          <w:i/>
          <w:shd w:val="clear" w:color="auto" w:fill="FFFFFF"/>
        </w:rPr>
        <w:t xml:space="preserve"> 30.aprīļa rekomendācijas Nr.</w:t>
      </w:r>
      <w:r w:rsidR="00E82E1E" w:rsidRPr="00E85D1E">
        <w:rPr>
          <w:i/>
          <w:shd w:val="clear" w:color="auto" w:fill="FFFFFF"/>
        </w:rPr>
        <w:t> </w:t>
      </w:r>
      <w:r w:rsidR="008C3A8D" w:rsidRPr="00E85D1E">
        <w:rPr>
          <w:i/>
          <w:shd w:val="clear" w:color="auto" w:fill="FFFFFF"/>
        </w:rPr>
        <w:t xml:space="preserve">CM/Rec(2014)7 </w:t>
      </w:r>
      <w:r w:rsidR="007949B0" w:rsidRPr="00E85D1E">
        <w:rPr>
          <w:i/>
          <w:shd w:val="clear" w:color="auto" w:fill="FFFFFF"/>
        </w:rPr>
        <w:t xml:space="preserve">paskaidrojošā memoranda </w:t>
      </w:r>
      <w:r w:rsidR="008C3A8D" w:rsidRPr="00E85D1E">
        <w:rPr>
          <w:i/>
          <w:shd w:val="clear" w:color="auto" w:fill="FFFFFF"/>
        </w:rPr>
        <w:t>53.punkts</w:t>
      </w:r>
      <w:r w:rsidR="007949B0" w:rsidRPr="00E85D1E">
        <w:rPr>
          <w:i/>
          <w:shd w:val="clear" w:color="auto" w:fill="FFFFFF"/>
        </w:rPr>
        <w:t xml:space="preserve"> </w:t>
      </w:r>
      <w:r w:rsidR="007949B0" w:rsidRPr="00E85D1E">
        <w:t xml:space="preserve"> </w:t>
      </w:r>
      <w:hyperlink r:id="rId15" w:history="1">
        <w:r w:rsidR="007949B0" w:rsidRPr="00E85D1E">
          <w:rPr>
            <w:rStyle w:val="Hyperlink"/>
            <w:i/>
            <w:shd w:val="clear" w:color="auto" w:fill="FFFFFF"/>
          </w:rPr>
          <w:t>https://rm.coe.int/16807096c7</w:t>
        </w:r>
      </w:hyperlink>
      <w:r w:rsidR="008C3A8D" w:rsidRPr="00E85D1E">
        <w:rPr>
          <w:i/>
          <w:shd w:val="clear" w:color="auto" w:fill="FFFFFF"/>
        </w:rPr>
        <w:t>; Eiropas Cilvēktiesību tiesas 2008.gada 12.februāra spriedum</w:t>
      </w:r>
      <w:r w:rsidR="00E82E1E" w:rsidRPr="00E85D1E">
        <w:rPr>
          <w:i/>
          <w:shd w:val="clear" w:color="auto" w:fill="FFFFFF"/>
        </w:rPr>
        <w:t>s</w:t>
      </w:r>
      <w:r w:rsidR="008C3A8D" w:rsidRPr="00E85D1E">
        <w:rPr>
          <w:i/>
          <w:shd w:val="clear" w:color="auto" w:fill="FFFFFF"/>
        </w:rPr>
        <w:t xml:space="preserve"> lietā </w:t>
      </w:r>
      <w:proofErr w:type="spellStart"/>
      <w:r w:rsidR="008C3A8D" w:rsidRPr="00E85D1E">
        <w:rPr>
          <w:i/>
          <w:shd w:val="clear" w:color="auto" w:fill="FFFFFF"/>
        </w:rPr>
        <w:t>Guja</w:t>
      </w:r>
      <w:proofErr w:type="spellEnd"/>
      <w:r w:rsidR="008C3A8D" w:rsidRPr="00E85D1E">
        <w:rPr>
          <w:i/>
          <w:shd w:val="clear" w:color="auto" w:fill="FFFFFF"/>
        </w:rPr>
        <w:t xml:space="preserve"> pret Moldovu, iesniegums Nr.</w:t>
      </w:r>
      <w:r w:rsidR="00E82E1E" w:rsidRPr="00E85D1E">
        <w:rPr>
          <w:i/>
          <w:shd w:val="clear" w:color="auto" w:fill="FFFFFF"/>
        </w:rPr>
        <w:t xml:space="preserve"> </w:t>
      </w:r>
      <w:r w:rsidR="008C3A8D" w:rsidRPr="00E85D1E">
        <w:rPr>
          <w:i/>
          <w:shd w:val="clear" w:color="auto" w:fill="FFFFFF"/>
        </w:rPr>
        <w:t>14277/04, 75.punkts</w:t>
      </w:r>
      <w:r w:rsidR="008C3A8D" w:rsidRPr="00E85D1E">
        <w:rPr>
          <w:shd w:val="clear" w:color="auto" w:fill="FFFFFF"/>
        </w:rPr>
        <w:t>). Savukārt t</w:t>
      </w:r>
      <w:r w:rsidRPr="00E85D1E">
        <w:rPr>
          <w:shd w:val="clear" w:color="auto" w:fill="FFFFFF"/>
        </w:rPr>
        <w:t xml:space="preserve">rauksmes celšana, kuras pamatā ir personīgs aizvainojums, naids vai cerība saņem personīgu labumu, </w:t>
      </w:r>
      <w:r w:rsidR="00F16738" w:rsidRPr="00E85D1E">
        <w:rPr>
          <w:shd w:val="clear" w:color="auto" w:fill="FFFFFF"/>
        </w:rPr>
        <w:t>tostarp</w:t>
      </w:r>
      <w:r w:rsidRPr="00E85D1E">
        <w:rPr>
          <w:shd w:val="clear" w:color="auto" w:fill="FFFFFF"/>
        </w:rPr>
        <w:t xml:space="preserve"> finansiālu ieguvumu, nav pelnījusi tādu pašu aizsardzību (</w:t>
      </w:r>
      <w:r w:rsidRPr="00E85D1E">
        <w:rPr>
          <w:i/>
          <w:shd w:val="clear" w:color="auto" w:fill="FFFFFF"/>
        </w:rPr>
        <w:t>Eiropas Cilvēktiesību tiesas 2008.gada 12.februāra spriedum</w:t>
      </w:r>
      <w:r w:rsidR="00E82E1E" w:rsidRPr="00E85D1E">
        <w:rPr>
          <w:i/>
          <w:shd w:val="clear" w:color="auto" w:fill="FFFFFF"/>
        </w:rPr>
        <w:t>s</w:t>
      </w:r>
      <w:r w:rsidRPr="00E85D1E">
        <w:rPr>
          <w:i/>
          <w:shd w:val="clear" w:color="auto" w:fill="FFFFFF"/>
        </w:rPr>
        <w:t xml:space="preserve"> lietā </w:t>
      </w:r>
      <w:proofErr w:type="spellStart"/>
      <w:r w:rsidRPr="00E85D1E">
        <w:rPr>
          <w:i/>
          <w:shd w:val="clear" w:color="auto" w:fill="FFFFFF"/>
        </w:rPr>
        <w:t>Guja</w:t>
      </w:r>
      <w:proofErr w:type="spellEnd"/>
      <w:r w:rsidRPr="00E85D1E">
        <w:rPr>
          <w:i/>
          <w:shd w:val="clear" w:color="auto" w:fill="FFFFFF"/>
        </w:rPr>
        <w:t xml:space="preserve"> pret Moldovu, iesniegums Nr.</w:t>
      </w:r>
      <w:r w:rsidR="00E82E1E" w:rsidRPr="00E85D1E">
        <w:rPr>
          <w:i/>
          <w:shd w:val="clear" w:color="auto" w:fill="FFFFFF"/>
        </w:rPr>
        <w:t xml:space="preserve"> </w:t>
      </w:r>
      <w:r w:rsidRPr="00E85D1E">
        <w:rPr>
          <w:i/>
          <w:shd w:val="clear" w:color="auto" w:fill="FFFFFF"/>
        </w:rPr>
        <w:t xml:space="preserve">14277/04, 77.punkts, Eiropas Cilvēktiesību tiesas 2011.gada 21.jūlija </w:t>
      </w:r>
      <w:r w:rsidR="007C2A71" w:rsidRPr="00E85D1E">
        <w:rPr>
          <w:i/>
          <w:shd w:val="clear" w:color="auto" w:fill="FFFFFF"/>
        </w:rPr>
        <w:t>spriedum</w:t>
      </w:r>
      <w:r w:rsidR="00E82E1E" w:rsidRPr="00E85D1E">
        <w:rPr>
          <w:i/>
          <w:shd w:val="clear" w:color="auto" w:fill="FFFFFF"/>
        </w:rPr>
        <w:t>s</w:t>
      </w:r>
      <w:r w:rsidR="007C2A71" w:rsidRPr="00E85D1E">
        <w:rPr>
          <w:i/>
          <w:shd w:val="clear" w:color="auto" w:fill="FFFFFF"/>
        </w:rPr>
        <w:t xml:space="preserve"> </w:t>
      </w:r>
      <w:r w:rsidRPr="00E85D1E">
        <w:rPr>
          <w:i/>
          <w:shd w:val="clear" w:color="auto" w:fill="FFFFFF"/>
        </w:rPr>
        <w:t xml:space="preserve">lietā </w:t>
      </w:r>
      <w:proofErr w:type="spellStart"/>
      <w:r w:rsidRPr="00E85D1E">
        <w:rPr>
          <w:i/>
          <w:shd w:val="clear" w:color="auto" w:fill="FFFFFF"/>
        </w:rPr>
        <w:t>Heinišs</w:t>
      </w:r>
      <w:proofErr w:type="spellEnd"/>
      <w:r w:rsidRPr="00E85D1E">
        <w:rPr>
          <w:i/>
          <w:shd w:val="clear" w:color="auto" w:fill="FFFFFF"/>
        </w:rPr>
        <w:t xml:space="preserve"> pret Vāciju, iesniegums Nr.</w:t>
      </w:r>
      <w:r w:rsidR="00E82E1E" w:rsidRPr="00E85D1E">
        <w:rPr>
          <w:i/>
          <w:shd w:val="clear" w:color="auto" w:fill="FFFFFF"/>
        </w:rPr>
        <w:t> </w:t>
      </w:r>
      <w:r w:rsidRPr="00E85D1E">
        <w:rPr>
          <w:i/>
          <w:shd w:val="clear" w:color="auto" w:fill="FFFFFF"/>
        </w:rPr>
        <w:t>28274/08, 69.punkts</w:t>
      </w:r>
      <w:r w:rsidRPr="00E85D1E">
        <w:rPr>
          <w:shd w:val="clear" w:color="auto" w:fill="FFFFFF"/>
        </w:rPr>
        <w:t xml:space="preserve">). </w:t>
      </w:r>
    </w:p>
    <w:p w:rsidR="008173F2" w:rsidRPr="00E85D1E" w:rsidRDefault="004E6048" w:rsidP="008173F2">
      <w:pPr>
        <w:spacing w:line="276" w:lineRule="auto"/>
        <w:ind w:firstLine="567"/>
        <w:jc w:val="both"/>
        <w:rPr>
          <w:shd w:val="clear" w:color="auto" w:fill="FFFFFF"/>
        </w:rPr>
      </w:pPr>
      <w:r w:rsidRPr="00E85D1E">
        <w:rPr>
          <w:shd w:val="clear" w:color="auto" w:fill="FFFFFF"/>
        </w:rPr>
        <w:lastRenderedPageBreak/>
        <w:t xml:space="preserve">Vienlaikus norādāms, ka </w:t>
      </w:r>
      <w:r w:rsidR="00C04838" w:rsidRPr="00E85D1E">
        <w:rPr>
          <w:shd w:val="clear" w:color="auto" w:fill="FFFFFF"/>
        </w:rPr>
        <w:t xml:space="preserve">ziņotāja rīkošanās labā ticībā </w:t>
      </w:r>
      <w:r w:rsidR="00B940B6" w:rsidRPr="00E85D1E">
        <w:rPr>
          <w:shd w:val="clear" w:color="auto" w:fill="FFFFFF"/>
        </w:rPr>
        <w:t xml:space="preserve">parasti </w:t>
      </w:r>
      <w:r w:rsidR="00C04838" w:rsidRPr="00E85D1E">
        <w:rPr>
          <w:shd w:val="clear" w:color="auto" w:fill="FFFFFF"/>
        </w:rPr>
        <w:t>ir prezumējama, proti, t</w:t>
      </w:r>
      <w:r w:rsidR="008173F2" w:rsidRPr="00E85D1E">
        <w:rPr>
          <w:shd w:val="clear" w:color="auto" w:fill="FFFFFF"/>
        </w:rPr>
        <w:t xml:space="preserve">rauksmes cēlēja ziņojums jāuzskata par tādu, kas sniegts labā ticībā, ja vien nav kādi pierādījumi, kas liktu </w:t>
      </w:r>
      <w:r w:rsidR="00C04838" w:rsidRPr="00E85D1E">
        <w:rPr>
          <w:shd w:val="clear" w:color="auto" w:fill="FFFFFF"/>
        </w:rPr>
        <w:t>to apšaubīt</w:t>
      </w:r>
      <w:r w:rsidR="008173F2" w:rsidRPr="00E85D1E">
        <w:rPr>
          <w:shd w:val="clear" w:color="auto" w:fill="FFFFFF"/>
        </w:rPr>
        <w:t xml:space="preserve"> (</w:t>
      </w:r>
      <w:r w:rsidR="008173F2" w:rsidRPr="00E85D1E">
        <w:rPr>
          <w:i/>
          <w:shd w:val="clear" w:color="auto" w:fill="FFFFFF"/>
        </w:rPr>
        <w:t xml:space="preserve">Eiropas Padomes Parlamentārās asamblejas </w:t>
      </w:r>
      <w:proofErr w:type="gramStart"/>
      <w:r w:rsidR="008173F2" w:rsidRPr="00E85D1E">
        <w:rPr>
          <w:i/>
          <w:shd w:val="clear" w:color="auto" w:fill="FFFFFF"/>
        </w:rPr>
        <w:t>2010.gada</w:t>
      </w:r>
      <w:proofErr w:type="gramEnd"/>
      <w:r w:rsidR="008173F2" w:rsidRPr="00E85D1E">
        <w:rPr>
          <w:i/>
          <w:shd w:val="clear" w:color="auto" w:fill="FFFFFF"/>
        </w:rPr>
        <w:t xml:space="preserve"> 29.aprīļa rezolūcijas Nr.</w:t>
      </w:r>
      <w:r w:rsidR="00E82E1E" w:rsidRPr="00E85D1E">
        <w:rPr>
          <w:i/>
          <w:shd w:val="clear" w:color="auto" w:fill="FFFFFF"/>
        </w:rPr>
        <w:t xml:space="preserve"> </w:t>
      </w:r>
      <w:r w:rsidR="008173F2" w:rsidRPr="00E85D1E">
        <w:rPr>
          <w:i/>
          <w:shd w:val="clear" w:color="auto" w:fill="FFFFFF"/>
        </w:rPr>
        <w:t>1729(2010) 6.2.4.punkts</w:t>
      </w:r>
      <w:r w:rsidR="008173F2" w:rsidRPr="00E85D1E">
        <w:rPr>
          <w:shd w:val="clear" w:color="auto" w:fill="FFFFFF"/>
        </w:rPr>
        <w:t>).</w:t>
      </w:r>
    </w:p>
    <w:p w:rsidR="00B940B6" w:rsidRPr="00E85D1E" w:rsidRDefault="008173F2" w:rsidP="00E65852">
      <w:pPr>
        <w:spacing w:line="276" w:lineRule="auto"/>
        <w:ind w:firstLine="567"/>
        <w:jc w:val="both"/>
        <w:rPr>
          <w:shd w:val="clear" w:color="auto" w:fill="FFFFFF"/>
        </w:rPr>
      </w:pPr>
      <w:r w:rsidRPr="00E85D1E">
        <w:rPr>
          <w:shd w:val="clear" w:color="auto" w:fill="FFFFFF"/>
        </w:rPr>
        <w:t>Pieteicēj</w:t>
      </w:r>
      <w:r w:rsidR="0002550D" w:rsidRPr="00E85D1E">
        <w:rPr>
          <w:shd w:val="clear" w:color="auto" w:fill="FFFFFF"/>
        </w:rPr>
        <w:t>a</w:t>
      </w:r>
      <w:r w:rsidRPr="00E85D1E">
        <w:rPr>
          <w:shd w:val="clear" w:color="auto" w:fill="FFFFFF"/>
        </w:rPr>
        <w:t xml:space="preserve"> norāda, ka iesnieguma iesniedzējam pastāv civiltiesisks strīds ar pieteicēju par parāda samaksu un apsaimniekošanas līguma noslēgšanu. </w:t>
      </w:r>
      <w:proofErr w:type="gramStart"/>
      <w:r w:rsidRPr="00E85D1E">
        <w:rPr>
          <w:shd w:val="clear" w:color="auto" w:fill="FFFFFF"/>
        </w:rPr>
        <w:t>Pieteicēja</w:t>
      </w:r>
      <w:r w:rsidR="0002550D" w:rsidRPr="00E85D1E">
        <w:rPr>
          <w:shd w:val="clear" w:color="auto" w:fill="FFFFFF"/>
        </w:rPr>
        <w:t>s</w:t>
      </w:r>
      <w:r w:rsidRPr="00E85D1E">
        <w:rPr>
          <w:shd w:val="clear" w:color="auto" w:fill="FFFFFF"/>
        </w:rPr>
        <w:t xml:space="preserve"> ieskatā</w:t>
      </w:r>
      <w:r w:rsidR="00B940B6" w:rsidRPr="00E85D1E">
        <w:rPr>
          <w:shd w:val="clear" w:color="auto" w:fill="FFFFFF"/>
        </w:rPr>
        <w:t>,</w:t>
      </w:r>
      <w:proofErr w:type="gramEnd"/>
      <w:r w:rsidRPr="00E85D1E">
        <w:rPr>
          <w:shd w:val="clear" w:color="auto" w:fill="FFFFFF"/>
        </w:rPr>
        <w:t xml:space="preserve"> tiesai vajadzēja pārliecināties par iesnieguma iesniedzēja motīviem, pieprasot Valsts valodas centram iesniegt tiesā iesniegumu, uz kura pamata uzsākta administratīvā pārkāpuma lietvedība. </w:t>
      </w:r>
    </w:p>
    <w:p w:rsidR="00B940B6" w:rsidRPr="00E85D1E" w:rsidRDefault="00B940B6" w:rsidP="00E65852">
      <w:pPr>
        <w:spacing w:line="276" w:lineRule="auto"/>
        <w:ind w:firstLine="567"/>
        <w:jc w:val="both"/>
        <w:rPr>
          <w:shd w:val="clear" w:color="auto" w:fill="FFFFFF"/>
        </w:rPr>
      </w:pPr>
      <w:r w:rsidRPr="00E85D1E">
        <w:rPr>
          <w:shd w:val="clear" w:color="auto" w:fill="FFFFFF"/>
        </w:rPr>
        <w:t xml:space="preserve">Šajā sakarā, pirmkārt, norādāms, ka pieteicējas apgalvojumi </w:t>
      </w:r>
      <w:r w:rsidR="0095784D" w:rsidRPr="00E85D1E">
        <w:rPr>
          <w:shd w:val="clear" w:color="auto" w:fill="FFFFFF"/>
        </w:rPr>
        <w:t xml:space="preserve">par iesnieguma iesniedzēja motīviem </w:t>
      </w:r>
      <w:r w:rsidRPr="00E85D1E">
        <w:rPr>
          <w:shd w:val="clear" w:color="auto" w:fill="FFFFFF"/>
        </w:rPr>
        <w:t>nav apliecināti ar pierādījumiem</w:t>
      </w:r>
      <w:r w:rsidR="001C50E6" w:rsidRPr="00E85D1E">
        <w:rPr>
          <w:shd w:val="clear" w:color="auto" w:fill="FFFFFF"/>
        </w:rPr>
        <w:t>. T</w:t>
      </w:r>
      <w:r w:rsidRPr="00E85D1E">
        <w:rPr>
          <w:shd w:val="clear" w:color="auto" w:fill="FFFFFF"/>
        </w:rPr>
        <w:t xml:space="preserve">urklāt būtībā </w:t>
      </w:r>
      <w:r w:rsidR="001C50E6" w:rsidRPr="00E85D1E">
        <w:rPr>
          <w:shd w:val="clear" w:color="auto" w:fill="FFFFFF"/>
        </w:rPr>
        <w:t xml:space="preserve">šie apgalvojumi </w:t>
      </w:r>
      <w:r w:rsidRPr="00E85D1E">
        <w:rPr>
          <w:shd w:val="clear" w:color="auto" w:fill="FFFFFF"/>
        </w:rPr>
        <w:t xml:space="preserve">ir pretrunīgi ar pieteicējas norādīto, ka pieprasītā informācija tai nepieciešama, lai varētu prasīt iesnieguma iesniedzējam atsaukt iesniegumā Valsts valodas centram norādīto informāciju. Nav saprotams, kā pieteicēja var apgalvot, ka iesnieguma iesniedzējs rīkojies personisku nelabticīgu motīvu vadīts, jo viņam pastāv strīds ar pieteicēju, ja pieteicēja nemaz skaidri nezina, kura persona tieši ir iesnieguma iesniedzējs, </w:t>
      </w:r>
      <w:proofErr w:type="gramStart"/>
      <w:r w:rsidRPr="00E85D1E">
        <w:rPr>
          <w:shd w:val="clear" w:color="auto" w:fill="FFFFFF"/>
        </w:rPr>
        <w:t>un</w:t>
      </w:r>
      <w:proofErr w:type="gramEnd"/>
      <w:r w:rsidRPr="00E85D1E">
        <w:rPr>
          <w:shd w:val="clear" w:color="auto" w:fill="FFFFFF"/>
        </w:rPr>
        <w:t xml:space="preserve"> lai to noskaidrotu, ir vērsusies iestādē un tiesā. </w:t>
      </w:r>
      <w:r w:rsidR="001C50E6" w:rsidRPr="00E85D1E">
        <w:rPr>
          <w:shd w:val="clear" w:color="auto" w:fill="FFFFFF"/>
        </w:rPr>
        <w:t xml:space="preserve">Tādējādi šie pieteicējas apgalvojumi būtībā rada pamatu šaubām par pieteicējas patieso nepieciešamību saņemt pieprasīto informāciju. </w:t>
      </w:r>
    </w:p>
    <w:p w:rsidR="001176D9" w:rsidRPr="00E85D1E" w:rsidRDefault="00B940B6" w:rsidP="004716E4">
      <w:pPr>
        <w:spacing w:line="276" w:lineRule="auto"/>
        <w:ind w:firstLine="567"/>
        <w:jc w:val="both"/>
        <w:rPr>
          <w:shd w:val="clear" w:color="auto" w:fill="FFFFFF"/>
        </w:rPr>
      </w:pPr>
      <w:r w:rsidRPr="00E85D1E">
        <w:rPr>
          <w:shd w:val="clear" w:color="auto" w:fill="FFFFFF"/>
        </w:rPr>
        <w:t xml:space="preserve">Otrkārt, kā izriet no lietas materiāliem, pieteicējas valdes loceklis, par kura pieļautu iespējamu pārkāpumu konkrētajā gadījumā ziņots, nav veicis nekādas darbības, lai Valsts valodas centra ierosinātās pārbaudes ietvaros atspēkotu iesnieguma iesniedzēja norādīto informāciju par iespējamo pārkāpumu. Tas, vai iesnieguma iesniedzēja norādītais pārkāpums tiešām noticis, primāri bija pārbaudāms tieši Valsts valodas centra ierosinātajā administratīvā pārkāpuma pārbaudes procesā, tomēr pieteicēja </w:t>
      </w:r>
      <w:r w:rsidR="008173F2" w:rsidRPr="00E85D1E">
        <w:rPr>
          <w:shd w:val="clear" w:color="auto" w:fill="FFFFFF"/>
        </w:rPr>
        <w:t xml:space="preserve">valdes priekšsēdētājs </w:t>
      </w:r>
      <w:r w:rsidRPr="00E85D1E">
        <w:rPr>
          <w:shd w:val="clear" w:color="auto" w:fill="FFFFFF"/>
        </w:rPr>
        <w:t xml:space="preserve">neatsaucās uz Valsts valodas centra aicinājumiem un </w:t>
      </w:r>
      <w:r w:rsidR="008173F2" w:rsidRPr="00E85D1E">
        <w:rPr>
          <w:shd w:val="clear" w:color="auto" w:fill="FFFFFF"/>
        </w:rPr>
        <w:t xml:space="preserve">neieradās </w:t>
      </w:r>
      <w:r w:rsidR="00DD5E0B" w:rsidRPr="00E85D1E">
        <w:rPr>
          <w:shd w:val="clear" w:color="auto" w:fill="FFFFFF"/>
        </w:rPr>
        <w:t xml:space="preserve">Valsts valodas centrā, nesniedza paskaidrojumus un </w:t>
      </w:r>
      <w:r w:rsidR="008173F2" w:rsidRPr="00E85D1E">
        <w:rPr>
          <w:shd w:val="clear" w:color="auto" w:fill="FFFFFF"/>
        </w:rPr>
        <w:t>pierādījumus, kas ļautu Valsts valodas centram spriest par iesniegumā sniegtās informācijas patiesumu.</w:t>
      </w:r>
      <w:r w:rsidR="001176D9" w:rsidRPr="00E85D1E">
        <w:rPr>
          <w:shd w:val="clear" w:color="auto" w:fill="FFFFFF"/>
        </w:rPr>
        <w:t xml:space="preserve"> Konkrētajā gadījumā a</w:t>
      </w:r>
      <w:r w:rsidR="00CB2C05" w:rsidRPr="00E85D1E">
        <w:rPr>
          <w:shd w:val="clear" w:color="auto" w:fill="FFFFFF"/>
        </w:rPr>
        <w:t xml:space="preserve">dministratīvā pārkāpuma lietvedība </w:t>
      </w:r>
      <w:r w:rsidR="001176D9" w:rsidRPr="00E85D1E">
        <w:rPr>
          <w:shd w:val="clear" w:color="auto" w:fill="FFFFFF"/>
        </w:rPr>
        <w:t xml:space="preserve">tika </w:t>
      </w:r>
      <w:r w:rsidR="00CB2C05" w:rsidRPr="00E85D1E">
        <w:rPr>
          <w:shd w:val="clear" w:color="auto" w:fill="FFFFFF"/>
        </w:rPr>
        <w:t>izbeigta sa</w:t>
      </w:r>
      <w:r w:rsidR="001176D9" w:rsidRPr="00E85D1E">
        <w:rPr>
          <w:shd w:val="clear" w:color="auto" w:fill="FFFFFF"/>
        </w:rPr>
        <w:t>karā</w:t>
      </w:r>
      <w:r w:rsidR="00CB2C05" w:rsidRPr="00E85D1E">
        <w:rPr>
          <w:shd w:val="clear" w:color="auto" w:fill="FFFFFF"/>
        </w:rPr>
        <w:t xml:space="preserve"> ar to, ka deviņu mēnešu laikā no tās uzsākšanas dienas ne</w:t>
      </w:r>
      <w:r w:rsidR="003E40E8" w:rsidRPr="00E85D1E">
        <w:rPr>
          <w:shd w:val="clear" w:color="auto" w:fill="FFFFFF"/>
        </w:rPr>
        <w:t>bija</w:t>
      </w:r>
      <w:r w:rsidR="00CB2C05" w:rsidRPr="00E85D1E">
        <w:rPr>
          <w:shd w:val="clear" w:color="auto" w:fill="FFFFFF"/>
        </w:rPr>
        <w:t xml:space="preserve"> </w:t>
      </w:r>
      <w:r w:rsidR="001176D9" w:rsidRPr="00E85D1E">
        <w:rPr>
          <w:shd w:val="clear" w:color="auto" w:fill="FFFFFF"/>
        </w:rPr>
        <w:t xml:space="preserve">iespējams </w:t>
      </w:r>
      <w:r w:rsidR="00CB2C05" w:rsidRPr="00E85D1E">
        <w:rPr>
          <w:shd w:val="clear" w:color="auto" w:fill="FFFFFF"/>
        </w:rPr>
        <w:t>pieņemt lēmum</w:t>
      </w:r>
      <w:r w:rsidR="001176D9" w:rsidRPr="00E85D1E">
        <w:rPr>
          <w:shd w:val="clear" w:color="auto" w:fill="FFFFFF"/>
        </w:rPr>
        <w:t>u</w:t>
      </w:r>
      <w:r w:rsidR="00CB2C05" w:rsidRPr="00E85D1E">
        <w:rPr>
          <w:shd w:val="clear" w:color="auto" w:fill="FFFFFF"/>
        </w:rPr>
        <w:t xml:space="preserve"> par soda piemērošanu</w:t>
      </w:r>
      <w:r w:rsidR="000A7E64" w:rsidRPr="00E85D1E">
        <w:rPr>
          <w:shd w:val="clear" w:color="auto" w:fill="FFFFFF"/>
        </w:rPr>
        <w:t>, nevis tādēļ, ka iesniegumā norādītā informācija būtu nepatiesa.</w:t>
      </w:r>
      <w:r w:rsidR="00CB2C05" w:rsidRPr="00E85D1E">
        <w:rPr>
          <w:shd w:val="clear" w:color="auto" w:fill="FFFFFF"/>
        </w:rPr>
        <w:t xml:space="preserve"> </w:t>
      </w:r>
    </w:p>
    <w:p w:rsidR="0095784D" w:rsidRPr="00E85D1E" w:rsidRDefault="001176D9" w:rsidP="008C3A8D">
      <w:pPr>
        <w:spacing w:line="276" w:lineRule="auto"/>
        <w:ind w:firstLine="567"/>
        <w:jc w:val="both"/>
        <w:rPr>
          <w:shd w:val="clear" w:color="auto" w:fill="FFFFFF"/>
        </w:rPr>
      </w:pPr>
      <w:r w:rsidRPr="00E85D1E">
        <w:rPr>
          <w:shd w:val="clear" w:color="auto" w:fill="FFFFFF"/>
        </w:rPr>
        <w:t xml:space="preserve">Šādos apstākļos Valsts valodas centram nebija pamata uzskatīt, ka iesniegumā minētā informācija ir nepatiesa, un pieteicējai nav pamata uzstāt, ka tas, vai tā bija patiesa vai nepatiesa, būtu </w:t>
      </w:r>
      <w:r w:rsidR="00AB2C4F" w:rsidRPr="00E85D1E">
        <w:rPr>
          <w:shd w:val="clear" w:color="auto" w:fill="FFFFFF"/>
        </w:rPr>
        <w:t xml:space="preserve">papildus </w:t>
      </w:r>
      <w:r w:rsidRPr="00E85D1E">
        <w:rPr>
          <w:shd w:val="clear" w:color="auto" w:fill="FFFFFF"/>
        </w:rPr>
        <w:t xml:space="preserve">pārbaudāms tiesā šīs lietas izskatīšanas ietvaros. </w:t>
      </w:r>
    </w:p>
    <w:p w:rsidR="008C3A8D" w:rsidRPr="00E85D1E" w:rsidRDefault="001176D9" w:rsidP="008C3A8D">
      <w:pPr>
        <w:spacing w:line="276" w:lineRule="auto"/>
        <w:ind w:firstLine="567"/>
        <w:jc w:val="both"/>
        <w:rPr>
          <w:shd w:val="clear" w:color="auto" w:fill="FFFFFF"/>
        </w:rPr>
      </w:pPr>
      <w:r w:rsidRPr="00E85D1E">
        <w:rPr>
          <w:shd w:val="clear" w:color="auto" w:fill="FFFFFF"/>
        </w:rPr>
        <w:t>Š</w:t>
      </w:r>
      <w:r w:rsidR="001963F9" w:rsidRPr="00E85D1E">
        <w:rPr>
          <w:shd w:val="clear" w:color="auto" w:fill="FFFFFF"/>
        </w:rPr>
        <w:t xml:space="preserve">ādos apstākļos </w:t>
      </w:r>
      <w:r w:rsidR="00647A39" w:rsidRPr="00E85D1E">
        <w:rPr>
          <w:shd w:val="clear" w:color="auto" w:fill="FFFFFF"/>
        </w:rPr>
        <w:t xml:space="preserve">nav </w:t>
      </w:r>
      <w:r w:rsidRPr="00E85D1E">
        <w:rPr>
          <w:shd w:val="clear" w:color="auto" w:fill="FFFFFF"/>
        </w:rPr>
        <w:t xml:space="preserve">arī </w:t>
      </w:r>
      <w:r w:rsidR="00647A39" w:rsidRPr="00E85D1E">
        <w:rPr>
          <w:shd w:val="clear" w:color="auto" w:fill="FFFFFF"/>
        </w:rPr>
        <w:t xml:space="preserve">pamata </w:t>
      </w:r>
      <w:r w:rsidR="00302E45" w:rsidRPr="00E85D1E">
        <w:rPr>
          <w:shd w:val="clear" w:color="auto" w:fill="FFFFFF"/>
        </w:rPr>
        <w:t>apšaubīt, ka informācija Valsts valodas centram sniegta godprātīgi.</w:t>
      </w:r>
      <w:r w:rsidRPr="00E85D1E">
        <w:rPr>
          <w:shd w:val="clear" w:color="auto" w:fill="FFFFFF"/>
        </w:rPr>
        <w:t xml:space="preserve"> </w:t>
      </w:r>
      <w:r w:rsidR="008C3A8D" w:rsidRPr="00E85D1E">
        <w:rPr>
          <w:shd w:val="clear" w:color="auto" w:fill="FFFFFF"/>
        </w:rPr>
        <w:t xml:space="preserve">Tādēļ ir pietiekams pamats prezumēt, ka iesnieguma iesniedzējs rīkojies labā ticībā. </w:t>
      </w:r>
    </w:p>
    <w:p w:rsidR="00DF1035" w:rsidRPr="00E85D1E" w:rsidRDefault="00DF1035" w:rsidP="000A7E64">
      <w:pPr>
        <w:spacing w:line="276" w:lineRule="auto"/>
        <w:ind w:firstLine="567"/>
        <w:jc w:val="both"/>
        <w:rPr>
          <w:shd w:val="clear" w:color="auto" w:fill="FFFFFF"/>
        </w:rPr>
      </w:pPr>
    </w:p>
    <w:p w:rsidR="00C42A0A" w:rsidRPr="00E85D1E" w:rsidRDefault="005325BA" w:rsidP="006C1465">
      <w:pPr>
        <w:spacing w:line="276" w:lineRule="auto"/>
        <w:ind w:firstLine="567"/>
        <w:jc w:val="both"/>
        <w:rPr>
          <w:shd w:val="clear" w:color="auto" w:fill="FFFFFF"/>
        </w:rPr>
      </w:pPr>
      <w:r w:rsidRPr="00E85D1E">
        <w:rPr>
          <w:shd w:val="clear" w:color="auto" w:fill="FFFFFF"/>
        </w:rPr>
        <w:t>[</w:t>
      </w:r>
      <w:r w:rsidR="00AB2C4F" w:rsidRPr="00E85D1E">
        <w:rPr>
          <w:shd w:val="clear" w:color="auto" w:fill="FFFFFF"/>
        </w:rPr>
        <w:t>17</w:t>
      </w:r>
      <w:r w:rsidRPr="00E85D1E">
        <w:rPr>
          <w:shd w:val="clear" w:color="auto" w:fill="FFFFFF"/>
        </w:rPr>
        <w:t xml:space="preserve">] </w:t>
      </w:r>
      <w:r w:rsidR="000A7E64" w:rsidRPr="00E85D1E">
        <w:rPr>
          <w:shd w:val="clear" w:color="auto" w:fill="FFFFFF"/>
        </w:rPr>
        <w:t xml:space="preserve">Ņemot vērā, ka informācijas atklāšana var radīt kaitējumu personas, par kuru tiek ziņots, </w:t>
      </w:r>
      <w:r w:rsidR="00341AD7" w:rsidRPr="00E85D1E">
        <w:rPr>
          <w:shd w:val="clear" w:color="auto" w:fill="FFFFFF"/>
        </w:rPr>
        <w:t xml:space="preserve">tiesībām un </w:t>
      </w:r>
      <w:r w:rsidR="000A7E64" w:rsidRPr="00E85D1E">
        <w:rPr>
          <w:shd w:val="clear" w:color="auto" w:fill="FFFFFF"/>
        </w:rPr>
        <w:t>interesēm, nepieciešams izvērtēt</w:t>
      </w:r>
      <w:r w:rsidR="00AB2C4F" w:rsidRPr="00E85D1E">
        <w:rPr>
          <w:shd w:val="clear" w:color="auto" w:fill="FFFFFF"/>
        </w:rPr>
        <w:t>, kā ziņošana ir kaitējusi konkrētajai personai, un pārbaudīt</w:t>
      </w:r>
      <w:r w:rsidR="00341AD7" w:rsidRPr="00E85D1E">
        <w:rPr>
          <w:shd w:val="clear" w:color="auto" w:fill="FFFFFF"/>
        </w:rPr>
        <w:t xml:space="preserve"> samērīgumu, proti</w:t>
      </w:r>
      <w:r w:rsidR="000A7E64" w:rsidRPr="00E85D1E">
        <w:rPr>
          <w:shd w:val="clear" w:color="auto" w:fill="FFFFFF"/>
        </w:rPr>
        <w:t xml:space="preserve">, </w:t>
      </w:r>
      <w:r w:rsidR="005E1DE9" w:rsidRPr="00E85D1E">
        <w:rPr>
          <w:shd w:val="clear" w:color="auto" w:fill="FFFFFF"/>
        </w:rPr>
        <w:t>vai sabiedrības</w:t>
      </w:r>
      <w:r w:rsidR="00341AD7" w:rsidRPr="00E85D1E">
        <w:rPr>
          <w:shd w:val="clear" w:color="auto" w:fill="FFFFFF"/>
        </w:rPr>
        <w:t xml:space="preserve"> ieguvums no atklātās informācijas ir lielāks, nekā personai radītais kaitējums</w:t>
      </w:r>
      <w:r w:rsidR="005E1DE9" w:rsidRPr="00E85D1E">
        <w:rPr>
          <w:shd w:val="clear" w:color="auto" w:fill="FFFFFF"/>
        </w:rPr>
        <w:t>.</w:t>
      </w:r>
      <w:r w:rsidR="0008621C" w:rsidRPr="00E85D1E">
        <w:rPr>
          <w:shd w:val="clear" w:color="auto" w:fill="FFFFFF"/>
        </w:rPr>
        <w:t xml:space="preserve"> Šeit būtu jāņem vērā atklātās informācijas būtība</w:t>
      </w:r>
      <w:r w:rsidR="00AB2C4F" w:rsidRPr="00E85D1E">
        <w:rPr>
          <w:shd w:val="clear" w:color="auto" w:fill="FFFFFF"/>
        </w:rPr>
        <w:t xml:space="preserve"> un veids, kādā informācija atklāta (tostarp, kam tā atklāta)</w:t>
      </w:r>
      <w:r w:rsidR="0008621C" w:rsidRPr="00E85D1E">
        <w:rPr>
          <w:shd w:val="clear" w:color="auto" w:fill="FFFFFF"/>
        </w:rPr>
        <w:t xml:space="preserve"> (</w:t>
      </w:r>
      <w:r w:rsidR="0008621C" w:rsidRPr="00E85D1E">
        <w:rPr>
          <w:i/>
          <w:shd w:val="clear" w:color="auto" w:fill="FFFFFF"/>
        </w:rPr>
        <w:t>Eiropas Cilvēktiesību tiesas 2008.gada 12.februāra spriedum</w:t>
      </w:r>
      <w:r w:rsidR="00D019F1" w:rsidRPr="00E85D1E">
        <w:rPr>
          <w:i/>
          <w:shd w:val="clear" w:color="auto" w:fill="FFFFFF"/>
        </w:rPr>
        <w:t>s</w:t>
      </w:r>
      <w:r w:rsidR="0008621C" w:rsidRPr="00E85D1E">
        <w:rPr>
          <w:i/>
          <w:shd w:val="clear" w:color="auto" w:fill="FFFFFF"/>
        </w:rPr>
        <w:t xml:space="preserve"> lietā</w:t>
      </w:r>
      <w:r w:rsidR="00647A39" w:rsidRPr="00E85D1E">
        <w:rPr>
          <w:i/>
          <w:shd w:val="clear" w:color="auto" w:fill="FFFFFF"/>
        </w:rPr>
        <w:t xml:space="preserve"> </w:t>
      </w:r>
      <w:proofErr w:type="spellStart"/>
      <w:r w:rsidR="00647A39" w:rsidRPr="00E85D1E">
        <w:rPr>
          <w:i/>
          <w:shd w:val="clear" w:color="auto" w:fill="FFFFFF"/>
        </w:rPr>
        <w:t>Guja</w:t>
      </w:r>
      <w:proofErr w:type="spellEnd"/>
      <w:r w:rsidR="00647A39" w:rsidRPr="00E85D1E">
        <w:rPr>
          <w:i/>
          <w:shd w:val="clear" w:color="auto" w:fill="FFFFFF"/>
        </w:rPr>
        <w:t xml:space="preserve"> pret Moldovu, iesniegums Nr.</w:t>
      </w:r>
      <w:r w:rsidR="00D019F1" w:rsidRPr="00E85D1E">
        <w:rPr>
          <w:i/>
          <w:shd w:val="clear" w:color="auto" w:fill="FFFFFF"/>
        </w:rPr>
        <w:t xml:space="preserve"> </w:t>
      </w:r>
      <w:r w:rsidR="0008621C" w:rsidRPr="00E85D1E">
        <w:rPr>
          <w:i/>
          <w:shd w:val="clear" w:color="auto" w:fill="FFFFFF"/>
        </w:rPr>
        <w:t>14277/04, 76.punkts; Eiropas Padomes Ministru komitejas 2014.gada 30.aprīļa rekomendācijas</w:t>
      </w:r>
      <w:r w:rsidR="00647A39" w:rsidRPr="00E85D1E">
        <w:rPr>
          <w:i/>
          <w:shd w:val="clear" w:color="auto" w:fill="FFFFFF"/>
        </w:rPr>
        <w:t xml:space="preserve"> N</w:t>
      </w:r>
      <w:r w:rsidR="0008621C" w:rsidRPr="00E85D1E">
        <w:rPr>
          <w:i/>
          <w:shd w:val="clear" w:color="auto" w:fill="FFFFFF"/>
        </w:rPr>
        <w:t>r.</w:t>
      </w:r>
      <w:r w:rsidR="00D019F1" w:rsidRPr="00E85D1E">
        <w:rPr>
          <w:i/>
          <w:shd w:val="clear" w:color="auto" w:fill="FFFFFF"/>
        </w:rPr>
        <w:t> </w:t>
      </w:r>
      <w:r w:rsidR="0008621C" w:rsidRPr="00E85D1E">
        <w:rPr>
          <w:i/>
          <w:shd w:val="clear" w:color="auto" w:fill="FFFFFF"/>
        </w:rPr>
        <w:t xml:space="preserve">CM/Rec(2014)7 </w:t>
      </w:r>
      <w:r w:rsidR="007949B0" w:rsidRPr="00E85D1E">
        <w:rPr>
          <w:i/>
          <w:shd w:val="clear" w:color="auto" w:fill="FFFFFF"/>
        </w:rPr>
        <w:t xml:space="preserve">paskaidrojošā memoranda 53.punkts </w:t>
      </w:r>
      <w:r w:rsidR="007949B0" w:rsidRPr="00E85D1E">
        <w:t xml:space="preserve"> </w:t>
      </w:r>
      <w:hyperlink r:id="rId16" w:history="1">
        <w:r w:rsidR="007949B0" w:rsidRPr="00E85D1E">
          <w:rPr>
            <w:rStyle w:val="Hyperlink"/>
            <w:i/>
            <w:shd w:val="clear" w:color="auto" w:fill="FFFFFF"/>
          </w:rPr>
          <w:t>https://rm.coe.int/16807096c7</w:t>
        </w:r>
      </w:hyperlink>
      <w:r w:rsidR="0008621C" w:rsidRPr="00E85D1E">
        <w:rPr>
          <w:shd w:val="clear" w:color="auto" w:fill="FFFFFF"/>
        </w:rPr>
        <w:t xml:space="preserve">) </w:t>
      </w:r>
      <w:r w:rsidR="005E1DE9" w:rsidRPr="00E85D1E">
        <w:rPr>
          <w:shd w:val="clear" w:color="auto" w:fill="FFFFFF"/>
        </w:rPr>
        <w:t xml:space="preserve"> </w:t>
      </w:r>
    </w:p>
    <w:p w:rsidR="000F5B47" w:rsidRPr="00E85D1E" w:rsidRDefault="00AB2C4F" w:rsidP="006C1465">
      <w:pPr>
        <w:pStyle w:val="tv213"/>
        <w:shd w:val="clear" w:color="auto" w:fill="FFFFFF"/>
        <w:spacing w:before="0" w:beforeAutospacing="0" w:after="0" w:afterAutospacing="0" w:line="276" w:lineRule="auto"/>
        <w:ind w:firstLine="567"/>
        <w:jc w:val="both"/>
        <w:rPr>
          <w:lang w:val="lv-LV"/>
        </w:rPr>
      </w:pPr>
      <w:r w:rsidRPr="00E85D1E">
        <w:rPr>
          <w:shd w:val="clear" w:color="auto" w:fill="FFFFFF"/>
          <w:lang w:val="lv-LV"/>
        </w:rPr>
        <w:t>Kā jau minēts, v</w:t>
      </w:r>
      <w:r w:rsidR="00BE6BF1" w:rsidRPr="00E85D1E">
        <w:rPr>
          <w:shd w:val="clear" w:color="auto" w:fill="FFFFFF"/>
          <w:lang w:val="lv-LV"/>
        </w:rPr>
        <w:t xml:space="preserve">alsts valodas lietošana uzskatāma par sabiedrībai svarīgu interesi. </w:t>
      </w:r>
      <w:r w:rsidR="00341AD7" w:rsidRPr="00E85D1E">
        <w:rPr>
          <w:shd w:val="clear" w:color="auto" w:fill="FFFFFF"/>
          <w:lang w:val="lv-LV"/>
        </w:rPr>
        <w:t xml:space="preserve">Valsts valodas likuma </w:t>
      </w:r>
      <w:proofErr w:type="gramStart"/>
      <w:r w:rsidR="00341AD7" w:rsidRPr="00E85D1E">
        <w:rPr>
          <w:shd w:val="clear" w:color="auto" w:fill="FFFFFF"/>
          <w:lang w:val="lv-LV"/>
        </w:rPr>
        <w:t>1.pantā</w:t>
      </w:r>
      <w:proofErr w:type="gramEnd"/>
      <w:r w:rsidR="00341AD7" w:rsidRPr="00E85D1E">
        <w:rPr>
          <w:shd w:val="clear" w:color="auto" w:fill="FFFFFF"/>
          <w:lang w:val="lv-LV"/>
        </w:rPr>
        <w:t xml:space="preserve"> norādīts, ka </w:t>
      </w:r>
      <w:r w:rsidR="004C5506" w:rsidRPr="00E85D1E">
        <w:rPr>
          <w:shd w:val="clear" w:color="auto" w:fill="FFFFFF"/>
          <w:lang w:val="lv-LV"/>
        </w:rPr>
        <w:t xml:space="preserve">šā </w:t>
      </w:r>
      <w:r w:rsidR="00341AD7" w:rsidRPr="00E85D1E">
        <w:rPr>
          <w:shd w:val="clear" w:color="auto" w:fill="FFFFFF"/>
          <w:lang w:val="lv-LV"/>
        </w:rPr>
        <w:t>likuma mērķis ir nodrošināt latviešu valodas saglabāšanu, aizsardzību un attīstību, kā arī tiesības lietot latviešu valodu jebkurā dzīves jomā visā Latvijas Republikas teritorijā</w:t>
      </w:r>
      <w:r w:rsidR="004C5506" w:rsidRPr="00E85D1E">
        <w:rPr>
          <w:shd w:val="clear" w:color="auto" w:fill="FFFFFF"/>
          <w:lang w:val="lv-LV"/>
        </w:rPr>
        <w:t xml:space="preserve">, un šā mērķa sasniegšanai likuma 25. un 26.pantā ir </w:t>
      </w:r>
      <w:r w:rsidR="004C5506" w:rsidRPr="00E85D1E">
        <w:rPr>
          <w:shd w:val="clear" w:color="auto" w:fill="FFFFFF"/>
          <w:lang w:val="lv-LV"/>
        </w:rPr>
        <w:lastRenderedPageBreak/>
        <w:t>paredzēts, ka p</w:t>
      </w:r>
      <w:r w:rsidR="004C5506" w:rsidRPr="00E85D1E">
        <w:rPr>
          <w:lang w:val="lv-LV"/>
        </w:rPr>
        <w:t>ar valsts valodas lietošanas prasību neievērošanu personas saucamas pie atbildības un šā likuma ievērošanu uzrauga Valsts valodas centrs.</w:t>
      </w:r>
      <w:bookmarkStart w:id="4" w:name="p26"/>
      <w:bookmarkStart w:id="5" w:name="p-16903"/>
      <w:bookmarkEnd w:id="4"/>
      <w:bookmarkEnd w:id="5"/>
      <w:r w:rsidR="000F5B47" w:rsidRPr="00E85D1E">
        <w:rPr>
          <w:lang w:val="lv-LV"/>
        </w:rPr>
        <w:t xml:space="preserve"> </w:t>
      </w:r>
    </w:p>
    <w:p w:rsidR="00C42A0A" w:rsidRPr="00E85D1E" w:rsidRDefault="004C5506" w:rsidP="00E85D1E">
      <w:pPr>
        <w:spacing w:line="276" w:lineRule="auto"/>
        <w:ind w:firstLine="567"/>
        <w:jc w:val="both"/>
        <w:rPr>
          <w:shd w:val="clear" w:color="auto" w:fill="FFFFFF"/>
        </w:rPr>
      </w:pPr>
      <w:r w:rsidRPr="00E85D1E">
        <w:t>No minētā izriet, ka g</w:t>
      </w:r>
      <w:r w:rsidR="00BE6BF1" w:rsidRPr="00E85D1E">
        <w:rPr>
          <w:shd w:val="clear" w:color="auto" w:fill="FFFFFF"/>
        </w:rPr>
        <w:t>adījumā, ja persona uzskata, ka tiek pārkāpts Valsts valodas likums, tai ir tiesības vērsties kompetentajās iestādēs.</w:t>
      </w:r>
    </w:p>
    <w:p w:rsidR="00B66A20" w:rsidRPr="00E85D1E" w:rsidRDefault="000F5B47" w:rsidP="00E85D1E">
      <w:pPr>
        <w:spacing w:line="276" w:lineRule="auto"/>
        <w:ind w:firstLine="567"/>
        <w:jc w:val="both"/>
        <w:rPr>
          <w:shd w:val="clear" w:color="auto" w:fill="FFFFFF"/>
        </w:rPr>
      </w:pPr>
      <w:r w:rsidRPr="00E85D1E">
        <w:rPr>
          <w:shd w:val="clear" w:color="auto" w:fill="FFFFFF"/>
        </w:rPr>
        <w:t xml:space="preserve">Šāda mehānisma izmantošanu pašu par sevi </w:t>
      </w:r>
      <w:r w:rsidR="00F00445" w:rsidRPr="00E85D1E">
        <w:rPr>
          <w:shd w:val="clear" w:color="auto" w:fill="FFFFFF"/>
        </w:rPr>
        <w:t xml:space="preserve">nevar uzskatīt par nesamērīgu vēršanos pret </w:t>
      </w:r>
      <w:r w:rsidRPr="00E85D1E">
        <w:rPr>
          <w:shd w:val="clear" w:color="auto" w:fill="FFFFFF"/>
        </w:rPr>
        <w:t xml:space="preserve">personu, par kuras pieļautu iespējamu pārkāpumu tiek ziņots. Līdz ar to katrā konkrētā gadījumā jāizvērtē, kādu tieši kaitējumu vai apgrūtinājumu ziņojums par pārkāpumu šai personai radījis, </w:t>
      </w:r>
      <w:r w:rsidR="0095784D" w:rsidRPr="00E85D1E">
        <w:rPr>
          <w:shd w:val="clear" w:color="auto" w:fill="FFFFFF"/>
        </w:rPr>
        <w:t>to aplūkojot kopsakarā ar pārējiem apstākļiem, kas ņemami vērā ziņotāja par pārkāpumu aizsardzības piemērošanā.</w:t>
      </w:r>
      <w:r w:rsidR="005561EE" w:rsidRPr="00E85D1E">
        <w:rPr>
          <w:shd w:val="clear" w:color="auto" w:fill="FFFFFF"/>
        </w:rPr>
        <w:t xml:space="preserve"> </w:t>
      </w:r>
    </w:p>
    <w:p w:rsidR="005561EE" w:rsidRPr="00E85D1E" w:rsidRDefault="000F5B47" w:rsidP="00E85D1E">
      <w:pPr>
        <w:spacing w:line="276" w:lineRule="auto"/>
        <w:ind w:firstLine="567"/>
        <w:jc w:val="both"/>
        <w:rPr>
          <w:shd w:val="clear" w:color="auto" w:fill="FFFFFF"/>
        </w:rPr>
      </w:pPr>
      <w:r w:rsidRPr="00E85D1E">
        <w:rPr>
          <w:shd w:val="clear" w:color="auto" w:fill="FFFFFF"/>
        </w:rPr>
        <w:t xml:space="preserve">Izskatāmajā gadījumā uz iesnieguma iesniedzēja iesnieguma pamata Valsts valodas centrs </w:t>
      </w:r>
      <w:proofErr w:type="gramStart"/>
      <w:r w:rsidRPr="00E85D1E">
        <w:rPr>
          <w:shd w:val="clear" w:color="auto" w:fill="FFFFFF"/>
        </w:rPr>
        <w:t>2015.gada</w:t>
      </w:r>
      <w:proofErr w:type="gramEnd"/>
      <w:r w:rsidRPr="00E85D1E">
        <w:rPr>
          <w:shd w:val="clear" w:color="auto" w:fill="FFFFFF"/>
        </w:rPr>
        <w:t xml:space="preserve"> 21.oktobrī ierosināja administratīvā pārkāpuma pārbaudes lietu. </w:t>
      </w:r>
      <w:r w:rsidR="005561EE" w:rsidRPr="00E85D1E">
        <w:rPr>
          <w:shd w:val="clear" w:color="auto" w:fill="FFFFFF"/>
        </w:rPr>
        <w:t xml:space="preserve">2015.gada 17.novembrī </w:t>
      </w:r>
      <w:r w:rsidRPr="00E85D1E">
        <w:rPr>
          <w:shd w:val="clear" w:color="auto" w:fill="FFFFFF"/>
        </w:rPr>
        <w:t xml:space="preserve">tika </w:t>
      </w:r>
      <w:r w:rsidR="005561EE" w:rsidRPr="00E85D1E">
        <w:rPr>
          <w:shd w:val="clear" w:color="auto" w:fill="FFFFFF"/>
        </w:rPr>
        <w:t>nosūtīts aicinājums pieteicēja</w:t>
      </w:r>
      <w:r w:rsidRPr="00E85D1E">
        <w:rPr>
          <w:shd w:val="clear" w:color="auto" w:fill="FFFFFF"/>
        </w:rPr>
        <w:t xml:space="preserve">s valdes </w:t>
      </w:r>
      <w:r w:rsidR="001608C3" w:rsidRPr="00E85D1E">
        <w:rPr>
          <w:shd w:val="clear" w:color="auto" w:fill="FFFFFF"/>
        </w:rPr>
        <w:t xml:space="preserve">priekšsēdētājam </w:t>
      </w:r>
      <w:r w:rsidR="005561EE" w:rsidRPr="00E85D1E">
        <w:rPr>
          <w:shd w:val="clear" w:color="auto" w:fill="FFFFFF"/>
        </w:rPr>
        <w:t>ierasties Valsts valodas centrā. Pieteicēj</w:t>
      </w:r>
      <w:r w:rsidR="00BE6BF1" w:rsidRPr="00E85D1E">
        <w:rPr>
          <w:shd w:val="clear" w:color="auto" w:fill="FFFFFF"/>
        </w:rPr>
        <w:t>a</w:t>
      </w:r>
      <w:r w:rsidRPr="00E85D1E">
        <w:rPr>
          <w:shd w:val="clear" w:color="auto" w:fill="FFFFFF"/>
        </w:rPr>
        <w:t>s</w:t>
      </w:r>
      <w:r w:rsidR="00BE6BF1" w:rsidRPr="00E85D1E">
        <w:rPr>
          <w:shd w:val="clear" w:color="auto" w:fill="FFFFFF"/>
        </w:rPr>
        <w:t xml:space="preserve"> valdes priekšsēdētājs</w:t>
      </w:r>
      <w:r w:rsidR="005561EE" w:rsidRPr="00E85D1E">
        <w:rPr>
          <w:shd w:val="clear" w:color="auto" w:fill="FFFFFF"/>
        </w:rPr>
        <w:t xml:space="preserve"> Valsts valodas centra lūgumu neizpildīja un centrā personīgi </w:t>
      </w:r>
      <w:r w:rsidR="003E40E8" w:rsidRPr="00E85D1E">
        <w:rPr>
          <w:shd w:val="clear" w:color="auto" w:fill="FFFFFF"/>
        </w:rPr>
        <w:t xml:space="preserve">neieradās. </w:t>
      </w:r>
      <w:proofErr w:type="gramStart"/>
      <w:r w:rsidR="003E40E8" w:rsidRPr="00E85D1E">
        <w:rPr>
          <w:shd w:val="clear" w:color="auto" w:fill="FFFFFF"/>
        </w:rPr>
        <w:t>2016.gada</w:t>
      </w:r>
      <w:proofErr w:type="gramEnd"/>
      <w:r w:rsidR="003E40E8" w:rsidRPr="00E85D1E">
        <w:rPr>
          <w:shd w:val="clear" w:color="auto" w:fill="FFFFFF"/>
        </w:rPr>
        <w:t xml:space="preserve"> 21.jūlijā </w:t>
      </w:r>
      <w:r w:rsidRPr="00E85D1E">
        <w:rPr>
          <w:shd w:val="clear" w:color="auto" w:fill="FFFFFF"/>
        </w:rPr>
        <w:t xml:space="preserve">tika </w:t>
      </w:r>
      <w:r w:rsidR="005561EE" w:rsidRPr="00E85D1E">
        <w:rPr>
          <w:shd w:val="clear" w:color="auto" w:fill="FFFFFF"/>
        </w:rPr>
        <w:t>pieņemts lēmums izbeigt lietvedību administratīvā pārkāpuma liet</w:t>
      </w:r>
      <w:r w:rsidR="00B60F9E" w:rsidRPr="00E85D1E">
        <w:rPr>
          <w:shd w:val="clear" w:color="auto" w:fill="FFFFFF"/>
        </w:rPr>
        <w:t>ā</w:t>
      </w:r>
      <w:r w:rsidR="005561EE" w:rsidRPr="00E85D1E">
        <w:rPr>
          <w:shd w:val="clear" w:color="auto" w:fill="FFFFFF"/>
        </w:rPr>
        <w:t xml:space="preserve">, jo deviņu mēnešu laikā no lietas uzsākšanas nebija pieņemts lēmums par soda noteikšanu. </w:t>
      </w:r>
      <w:r w:rsidRPr="00E85D1E">
        <w:rPr>
          <w:shd w:val="clear" w:color="auto" w:fill="FFFFFF"/>
        </w:rPr>
        <w:t>Informācija par iesnieguma iesniedzēja norādīto iespējamo pārkāpumu netika publiskota.</w:t>
      </w:r>
    </w:p>
    <w:p w:rsidR="00DA42A4" w:rsidRPr="00E85D1E" w:rsidRDefault="000F5B47" w:rsidP="00E85D1E">
      <w:pPr>
        <w:spacing w:line="276" w:lineRule="auto"/>
        <w:ind w:firstLine="567"/>
        <w:jc w:val="both"/>
        <w:rPr>
          <w:shd w:val="clear" w:color="auto" w:fill="FFFFFF"/>
        </w:rPr>
      </w:pPr>
      <w:r w:rsidRPr="00E85D1E">
        <w:rPr>
          <w:shd w:val="clear" w:color="auto" w:fill="FFFFFF"/>
        </w:rPr>
        <w:t xml:space="preserve">Šādos apstākļos acīmredzami nav pamata uzskatīt, ka </w:t>
      </w:r>
      <w:r w:rsidR="005561EE" w:rsidRPr="00E85D1E">
        <w:rPr>
          <w:shd w:val="clear" w:color="auto" w:fill="FFFFFF"/>
        </w:rPr>
        <w:t xml:space="preserve">Valsts valodas centra veiktais pārbaudes process </w:t>
      </w:r>
      <w:r w:rsidRPr="00E85D1E">
        <w:rPr>
          <w:shd w:val="clear" w:color="auto" w:fill="FFFFFF"/>
        </w:rPr>
        <w:t xml:space="preserve">pieteicējas valdes priekšsēdētājam (un vēl jo vairāk – pieteicējai) </w:t>
      </w:r>
      <w:r w:rsidR="005561EE" w:rsidRPr="00E85D1E">
        <w:rPr>
          <w:shd w:val="clear" w:color="auto" w:fill="FFFFFF"/>
        </w:rPr>
        <w:t>radījis nesamērīgas grūtības</w:t>
      </w:r>
      <w:r w:rsidRPr="00E85D1E">
        <w:rPr>
          <w:shd w:val="clear" w:color="auto" w:fill="FFFFFF"/>
        </w:rPr>
        <w:t xml:space="preserve">. Līdz ar to konkrētajā gadījumā </w:t>
      </w:r>
      <w:r w:rsidR="005E1DE9" w:rsidRPr="00E85D1E">
        <w:rPr>
          <w:shd w:val="clear" w:color="auto" w:fill="FFFFFF"/>
        </w:rPr>
        <w:t>iesnieguma iesniedzējs izmantojis sūdzību izskatīšanas mehānismus</w:t>
      </w:r>
      <w:r w:rsidR="003E40E8" w:rsidRPr="00E85D1E">
        <w:rPr>
          <w:shd w:val="clear" w:color="auto" w:fill="FFFFFF"/>
        </w:rPr>
        <w:t>,</w:t>
      </w:r>
      <w:r w:rsidR="005E1DE9" w:rsidRPr="00E85D1E">
        <w:rPr>
          <w:shd w:val="clear" w:color="auto" w:fill="FFFFFF"/>
        </w:rPr>
        <w:t xml:space="preserve"> neradot būtisku kaitējumu pieteicēja</w:t>
      </w:r>
      <w:r w:rsidRPr="00E85D1E">
        <w:rPr>
          <w:shd w:val="clear" w:color="auto" w:fill="FFFFFF"/>
        </w:rPr>
        <w:t>s</w:t>
      </w:r>
      <w:r w:rsidR="005E1DE9" w:rsidRPr="00E85D1E">
        <w:rPr>
          <w:shd w:val="clear" w:color="auto" w:fill="FFFFFF"/>
        </w:rPr>
        <w:t xml:space="preserve"> interesēm.</w:t>
      </w:r>
    </w:p>
    <w:p w:rsidR="005E4ADE" w:rsidRPr="00E85D1E" w:rsidRDefault="005E4ADE" w:rsidP="006C1465">
      <w:pPr>
        <w:spacing w:line="276" w:lineRule="auto"/>
        <w:ind w:firstLine="567"/>
        <w:jc w:val="both"/>
        <w:rPr>
          <w:shd w:val="clear" w:color="auto" w:fill="FFFFFF"/>
        </w:rPr>
      </w:pPr>
    </w:p>
    <w:p w:rsidR="005E4ADE" w:rsidRPr="00E85D1E" w:rsidRDefault="005E4ADE" w:rsidP="006C1465">
      <w:pPr>
        <w:spacing w:line="276" w:lineRule="auto"/>
        <w:ind w:firstLine="567"/>
        <w:jc w:val="both"/>
        <w:rPr>
          <w:shd w:val="clear" w:color="auto" w:fill="FFFFFF"/>
        </w:rPr>
      </w:pPr>
      <w:r w:rsidRPr="00E85D1E">
        <w:rPr>
          <w:shd w:val="clear" w:color="auto" w:fill="FFFFFF"/>
        </w:rPr>
        <w:t>[18] Rezumējot minēto, Senāts atzīst, ka izskatāmajā gadījumā iesnieguma iesniedzējs bauda tiesības uz aizsardzību, kāda paredzēta ziņotājiem par pārkāpumu</w:t>
      </w:r>
      <w:r w:rsidR="009D6F74" w:rsidRPr="00E85D1E">
        <w:rPr>
          <w:shd w:val="clear" w:color="auto" w:fill="FFFFFF"/>
        </w:rPr>
        <w:t>.</w:t>
      </w:r>
    </w:p>
    <w:p w:rsidR="00DA42A4" w:rsidRPr="00E85D1E" w:rsidRDefault="00DA42A4" w:rsidP="006C1465">
      <w:pPr>
        <w:spacing w:line="276" w:lineRule="auto"/>
        <w:ind w:firstLine="567"/>
        <w:jc w:val="both"/>
        <w:rPr>
          <w:shd w:val="clear" w:color="auto" w:fill="FFFFFF"/>
        </w:rPr>
      </w:pPr>
    </w:p>
    <w:p w:rsidR="005E4ADE" w:rsidRPr="00E85D1E" w:rsidRDefault="005C0CE3" w:rsidP="006C1465">
      <w:pPr>
        <w:spacing w:line="276" w:lineRule="auto"/>
        <w:ind w:firstLine="567"/>
        <w:jc w:val="both"/>
        <w:rPr>
          <w:shd w:val="clear" w:color="auto" w:fill="FFFFFF"/>
        </w:rPr>
      </w:pPr>
      <w:r w:rsidRPr="00E85D1E">
        <w:rPr>
          <w:shd w:val="clear" w:color="auto" w:fill="FFFFFF"/>
        </w:rPr>
        <w:t>[</w:t>
      </w:r>
      <w:r w:rsidR="000F5B47" w:rsidRPr="00E85D1E">
        <w:rPr>
          <w:shd w:val="clear" w:color="auto" w:fill="FFFFFF"/>
        </w:rPr>
        <w:t>1</w:t>
      </w:r>
      <w:r w:rsidR="005E4ADE" w:rsidRPr="00E85D1E">
        <w:rPr>
          <w:shd w:val="clear" w:color="auto" w:fill="FFFFFF"/>
        </w:rPr>
        <w:t>9</w:t>
      </w:r>
      <w:r w:rsidRPr="00E85D1E">
        <w:rPr>
          <w:shd w:val="clear" w:color="auto" w:fill="FFFFFF"/>
        </w:rPr>
        <w:t xml:space="preserve">] </w:t>
      </w:r>
      <w:r w:rsidR="005E4ADE" w:rsidRPr="00E85D1E">
        <w:rPr>
          <w:shd w:val="clear" w:color="auto" w:fill="FFFFFF"/>
        </w:rPr>
        <w:t>Izskatāmajā gadījumā p</w:t>
      </w:r>
      <w:r w:rsidR="00647A39" w:rsidRPr="00E85D1E">
        <w:rPr>
          <w:shd w:val="clear" w:color="auto" w:fill="FFFFFF"/>
        </w:rPr>
        <w:t>ieteicēja ir vairākkārt</w:t>
      </w:r>
      <w:r w:rsidR="004825A2" w:rsidRPr="00E85D1E">
        <w:rPr>
          <w:shd w:val="clear" w:color="auto" w:fill="FFFFFF"/>
        </w:rPr>
        <w:t xml:space="preserve"> norādījusi, ka vēlas vērsties civiltiesiskā kārt</w:t>
      </w:r>
      <w:r w:rsidR="001A798B" w:rsidRPr="00E85D1E">
        <w:rPr>
          <w:shd w:val="clear" w:color="auto" w:fill="FFFFFF"/>
        </w:rPr>
        <w:t xml:space="preserve">ībā pret iesnieguma iesniedzēju. Iesnieguma kopija </w:t>
      </w:r>
      <w:r w:rsidR="005E4ADE" w:rsidRPr="00E85D1E">
        <w:rPr>
          <w:shd w:val="clear" w:color="auto" w:fill="FFFFFF"/>
        </w:rPr>
        <w:t xml:space="preserve">esot </w:t>
      </w:r>
      <w:r w:rsidR="001A798B" w:rsidRPr="00E85D1E">
        <w:rPr>
          <w:shd w:val="clear" w:color="auto" w:fill="FFFFFF"/>
        </w:rPr>
        <w:t>nepieciešama</w:t>
      </w:r>
      <w:r w:rsidR="004825A2" w:rsidRPr="00E85D1E">
        <w:rPr>
          <w:shd w:val="clear" w:color="auto" w:fill="FFFFFF"/>
        </w:rPr>
        <w:t>, lai varētu vērsties Pilsonības un migrācijas lietu pārvaldē, pieprasot ziņas par personas deklarēto dzīvesvietas adresi</w:t>
      </w:r>
      <w:r w:rsidR="001A798B" w:rsidRPr="00E85D1E">
        <w:rPr>
          <w:shd w:val="clear" w:color="auto" w:fill="FFFFFF"/>
        </w:rPr>
        <w:t>, kas ir būtisks priekšnosacījums pieteikuma iesniegšanai tiesā.</w:t>
      </w:r>
      <w:r w:rsidR="004825A2" w:rsidRPr="00E85D1E">
        <w:rPr>
          <w:shd w:val="clear" w:color="auto" w:fill="FFFFFF"/>
        </w:rPr>
        <w:t xml:space="preserve"> </w:t>
      </w:r>
    </w:p>
    <w:p w:rsidR="004825A2" w:rsidRPr="00E85D1E" w:rsidRDefault="004825A2" w:rsidP="006C1465">
      <w:pPr>
        <w:spacing w:line="276" w:lineRule="auto"/>
        <w:ind w:firstLine="567"/>
        <w:jc w:val="both"/>
        <w:rPr>
          <w:shd w:val="clear" w:color="auto" w:fill="FFFFFF"/>
        </w:rPr>
      </w:pPr>
      <w:r w:rsidRPr="00E85D1E">
        <w:rPr>
          <w:shd w:val="clear" w:color="auto" w:fill="FFFFFF"/>
        </w:rPr>
        <w:t xml:space="preserve">Tajā pašā laikā pieteicēja </w:t>
      </w:r>
      <w:r w:rsidR="005E4ADE" w:rsidRPr="00E85D1E">
        <w:rPr>
          <w:shd w:val="clear" w:color="auto" w:fill="FFFFFF"/>
        </w:rPr>
        <w:t>liek saprast</w:t>
      </w:r>
      <w:r w:rsidRPr="00E85D1E">
        <w:rPr>
          <w:shd w:val="clear" w:color="auto" w:fill="FFFFFF"/>
        </w:rPr>
        <w:t xml:space="preserve">, ka </w:t>
      </w:r>
      <w:r w:rsidR="005E4ADE" w:rsidRPr="00E85D1E">
        <w:rPr>
          <w:shd w:val="clear" w:color="auto" w:fill="FFFFFF"/>
        </w:rPr>
        <w:t>t</w:t>
      </w:r>
      <w:r w:rsidRPr="00E85D1E">
        <w:rPr>
          <w:shd w:val="clear" w:color="auto" w:fill="FFFFFF"/>
        </w:rPr>
        <w:t xml:space="preserve">ai jau ir zināms iesnieguma iesniedzējs un Valsts valodas centra rīcībā esošais iesniegums nepieciešams tikai kā pierādījums civiltiesiska strīda izšķiršanai par </w:t>
      </w:r>
      <w:r w:rsidR="005E4ADE" w:rsidRPr="00E85D1E">
        <w:rPr>
          <w:shd w:val="clear" w:color="auto" w:fill="FFFFFF"/>
        </w:rPr>
        <w:t>nepatiesu ziņu atsaukšanu</w:t>
      </w:r>
      <w:r w:rsidRPr="00E85D1E">
        <w:rPr>
          <w:shd w:val="clear" w:color="auto" w:fill="FFFFFF"/>
        </w:rPr>
        <w:t xml:space="preserve">. </w:t>
      </w:r>
      <w:r w:rsidR="00DF1035" w:rsidRPr="00E85D1E">
        <w:rPr>
          <w:shd w:val="clear" w:color="auto" w:fill="FFFFFF"/>
        </w:rPr>
        <w:t xml:space="preserve">Turklāt, </w:t>
      </w:r>
      <w:r w:rsidR="002949F9" w:rsidRPr="00E85D1E">
        <w:rPr>
          <w:shd w:val="clear" w:color="auto" w:fill="FFFFFF"/>
        </w:rPr>
        <w:t xml:space="preserve">no pieteicējas </w:t>
      </w:r>
      <w:r w:rsidR="007949B0" w:rsidRPr="00E85D1E">
        <w:rPr>
          <w:shd w:val="clear" w:color="auto" w:fill="FFFFFF"/>
        </w:rPr>
        <w:t>rakstiski sniegtā viedokļa pirmās instances tiesai (</w:t>
      </w:r>
      <w:r w:rsidR="007949B0" w:rsidRPr="00E85D1E">
        <w:rPr>
          <w:i/>
          <w:shd w:val="clear" w:color="auto" w:fill="FFFFFF"/>
        </w:rPr>
        <w:t xml:space="preserve">lietas </w:t>
      </w:r>
      <w:proofErr w:type="gramStart"/>
      <w:r w:rsidR="007949B0" w:rsidRPr="00E85D1E">
        <w:rPr>
          <w:i/>
          <w:shd w:val="clear" w:color="auto" w:fill="FFFFFF"/>
        </w:rPr>
        <w:t>25.lapa</w:t>
      </w:r>
      <w:proofErr w:type="gramEnd"/>
      <w:r w:rsidR="007949B0" w:rsidRPr="00E85D1E">
        <w:rPr>
          <w:shd w:val="clear" w:color="auto" w:fill="FFFFFF"/>
        </w:rPr>
        <w:t>) izriet</w:t>
      </w:r>
      <w:r w:rsidR="002949F9" w:rsidRPr="00E85D1E">
        <w:rPr>
          <w:shd w:val="clear" w:color="auto" w:fill="FFFFFF"/>
        </w:rPr>
        <w:t>,</w:t>
      </w:r>
      <w:r w:rsidR="007949B0" w:rsidRPr="00E85D1E">
        <w:rPr>
          <w:shd w:val="clear" w:color="auto" w:fill="FFFFFF"/>
        </w:rPr>
        <w:t xml:space="preserve"> ka</w:t>
      </w:r>
      <w:r w:rsidR="002949F9" w:rsidRPr="00E85D1E">
        <w:rPr>
          <w:shd w:val="clear" w:color="auto" w:fill="FFFFFF"/>
        </w:rPr>
        <w:t xml:space="preserve"> ikvienam pieteicējas biedram būs iespēja iepazīties ar iesniegumu un tajā iekļautajiem personas datiem. </w:t>
      </w:r>
    </w:p>
    <w:p w:rsidR="001C50E6" w:rsidRPr="00E85D1E" w:rsidRDefault="001C50E6" w:rsidP="00241B33">
      <w:pPr>
        <w:spacing w:line="276" w:lineRule="auto"/>
        <w:ind w:firstLine="567"/>
        <w:jc w:val="both"/>
        <w:rPr>
          <w:shd w:val="clear" w:color="auto" w:fill="FFFFFF"/>
        </w:rPr>
      </w:pPr>
    </w:p>
    <w:p w:rsidR="004C3CDF" w:rsidRPr="00E85D1E" w:rsidRDefault="001C50E6" w:rsidP="00241B33">
      <w:pPr>
        <w:spacing w:line="276" w:lineRule="auto"/>
        <w:ind w:firstLine="567"/>
        <w:jc w:val="both"/>
        <w:rPr>
          <w:shd w:val="clear" w:color="auto" w:fill="FFFFFF"/>
        </w:rPr>
      </w:pPr>
      <w:r w:rsidRPr="00E85D1E">
        <w:rPr>
          <w:shd w:val="clear" w:color="auto" w:fill="FFFFFF"/>
        </w:rPr>
        <w:t xml:space="preserve">[20] </w:t>
      </w:r>
      <w:r w:rsidR="005E4ADE" w:rsidRPr="00E85D1E">
        <w:rPr>
          <w:shd w:val="clear" w:color="auto" w:fill="FFFFFF"/>
        </w:rPr>
        <w:t xml:space="preserve">Šādos apstākļos </w:t>
      </w:r>
      <w:r w:rsidR="004825A2" w:rsidRPr="00E85D1E">
        <w:rPr>
          <w:shd w:val="clear" w:color="auto" w:fill="FFFFFF"/>
        </w:rPr>
        <w:t>Senāt</w:t>
      </w:r>
      <w:r w:rsidR="005E4ADE" w:rsidRPr="00E85D1E">
        <w:rPr>
          <w:shd w:val="clear" w:color="auto" w:fill="FFFFFF"/>
        </w:rPr>
        <w:t xml:space="preserve">s piekrīt pirmās instances tiesai, ka pieteicējas interese iegūt pieprasīto informāciju neatsver tās intereses, kuru aizsardzībai konkrētajā gadījumā likums paredz aizliegumu atklāt pieteicējai tās pieprasīto informāciju. </w:t>
      </w:r>
      <w:r w:rsidRPr="00E85D1E">
        <w:rPr>
          <w:shd w:val="clear" w:color="auto" w:fill="FFFFFF"/>
        </w:rPr>
        <w:t xml:space="preserve">Konkrētajā gadījumā iesnieguma iesniedzējam papildus vispārīgajām tiesībām uz datu aizsardzību un vārda brīvību ir atzīstamas tiesības uz ziņotāja par pārkāpumu aizsardzību. Savukārt pieteicējai ar iesnieguma iesniedzēja rīcību, ziņojot Valsts valodas centram par iespējamu pārkāpumu, nav radītas vērā ņemamas neērtības, turklāt pieteicēja (tās valdes loceklis) nav centušies Valsts valodas centra ierosinātās administratīvā pārkāpuma lietas ietvaros pierādīt, ka iesnieguma iesniedzēja sniegtā informācija </w:t>
      </w:r>
      <w:r w:rsidR="004C3CDF" w:rsidRPr="00E85D1E">
        <w:rPr>
          <w:shd w:val="clear" w:color="auto" w:fill="FFFFFF"/>
        </w:rPr>
        <w:t xml:space="preserve">būtu </w:t>
      </w:r>
      <w:r w:rsidRPr="00E85D1E">
        <w:rPr>
          <w:shd w:val="clear" w:color="auto" w:fill="FFFFFF"/>
        </w:rPr>
        <w:t>bij</w:t>
      </w:r>
      <w:r w:rsidR="004C3CDF" w:rsidRPr="00E85D1E">
        <w:rPr>
          <w:shd w:val="clear" w:color="auto" w:fill="FFFFFF"/>
        </w:rPr>
        <w:t>usi</w:t>
      </w:r>
      <w:r w:rsidRPr="00E85D1E">
        <w:rPr>
          <w:shd w:val="clear" w:color="auto" w:fill="FFFFFF"/>
        </w:rPr>
        <w:t xml:space="preserve"> nepatiesa. </w:t>
      </w:r>
    </w:p>
    <w:p w:rsidR="00241B33" w:rsidRPr="00E85D1E" w:rsidRDefault="001C50E6" w:rsidP="00241B33">
      <w:pPr>
        <w:spacing w:line="276" w:lineRule="auto"/>
        <w:ind w:firstLine="567"/>
        <w:jc w:val="both"/>
        <w:rPr>
          <w:shd w:val="clear" w:color="auto" w:fill="FFFFFF"/>
        </w:rPr>
      </w:pPr>
      <w:r w:rsidRPr="00E85D1E">
        <w:rPr>
          <w:shd w:val="clear" w:color="auto" w:fill="FFFFFF"/>
        </w:rPr>
        <w:t xml:space="preserve">Ja atzītu, ka atsaukšanās uz vēlmi vērsties tiesā civiltiesiskā kārtībā šādā gadījumā </w:t>
      </w:r>
      <w:r w:rsidR="002B3F9E" w:rsidRPr="00E85D1E">
        <w:rPr>
          <w:shd w:val="clear" w:color="auto" w:fill="FFFFFF"/>
        </w:rPr>
        <w:t>ir</w:t>
      </w:r>
      <w:r w:rsidRPr="00E85D1E">
        <w:rPr>
          <w:shd w:val="clear" w:color="auto" w:fill="FFFFFF"/>
        </w:rPr>
        <w:t xml:space="preserve"> pietiekam</w:t>
      </w:r>
      <w:r w:rsidR="002B3F9E" w:rsidRPr="00E85D1E">
        <w:rPr>
          <w:shd w:val="clear" w:color="auto" w:fill="FFFFFF"/>
        </w:rPr>
        <w:t>a</w:t>
      </w:r>
      <w:r w:rsidRPr="00E85D1E">
        <w:rPr>
          <w:shd w:val="clear" w:color="auto" w:fill="FFFFFF"/>
        </w:rPr>
        <w:t>, lai izsniegtu informāciju, k</w:t>
      </w:r>
      <w:r w:rsidR="002B3F9E" w:rsidRPr="00E85D1E">
        <w:rPr>
          <w:shd w:val="clear" w:color="auto" w:fill="FFFFFF"/>
        </w:rPr>
        <w:t xml:space="preserve">as atklāj ziņotāja par pārkāpumu identitāti, </w:t>
      </w:r>
      <w:r w:rsidR="00574BA0" w:rsidRPr="00E85D1E">
        <w:rPr>
          <w:shd w:val="clear" w:color="auto" w:fill="FFFFFF"/>
        </w:rPr>
        <w:t>šādu ziņotāju</w:t>
      </w:r>
      <w:r w:rsidR="002B3F9E" w:rsidRPr="00E85D1E">
        <w:rPr>
          <w:shd w:val="clear" w:color="auto" w:fill="FFFFFF"/>
        </w:rPr>
        <w:t xml:space="preserve"> </w:t>
      </w:r>
      <w:r w:rsidRPr="00E85D1E">
        <w:rPr>
          <w:shd w:val="clear" w:color="auto" w:fill="FFFFFF"/>
        </w:rPr>
        <w:lastRenderedPageBreak/>
        <w:t>aizsardzība būtu tikai iluzora un netiktu</w:t>
      </w:r>
      <w:r w:rsidR="002B3F9E" w:rsidRPr="00E85D1E">
        <w:rPr>
          <w:shd w:val="clear" w:color="auto" w:fill="FFFFFF"/>
        </w:rPr>
        <w:t xml:space="preserve"> </w:t>
      </w:r>
      <w:r w:rsidRPr="00E85D1E">
        <w:rPr>
          <w:shd w:val="clear" w:color="auto" w:fill="FFFFFF"/>
        </w:rPr>
        <w:t xml:space="preserve">nodrošināta pēc būtības. </w:t>
      </w:r>
      <w:r w:rsidR="002B3F9E" w:rsidRPr="00E85D1E">
        <w:rPr>
          <w:shd w:val="clear" w:color="auto" w:fill="FFFFFF"/>
        </w:rPr>
        <w:t>Tas būtiski kaitētu ne tikai konkrētās fiziskās personas tiesībām uz privāto dzīvi (tiesībām uz datu aizsardzību), bet arī sabiedrības interes</w:t>
      </w:r>
      <w:r w:rsidR="004C3CDF" w:rsidRPr="00E85D1E">
        <w:rPr>
          <w:shd w:val="clear" w:color="auto" w:fill="FFFFFF"/>
        </w:rPr>
        <w:t>ei</w:t>
      </w:r>
      <w:r w:rsidR="002B3F9E" w:rsidRPr="00E85D1E">
        <w:rPr>
          <w:shd w:val="clear" w:color="auto" w:fill="FFFFFF"/>
        </w:rPr>
        <w:t>, lai tiktu veicināta ziņošana par tādiem pārkāpumiem, kas apdraud būtiskas sabiedrības intereses.</w:t>
      </w:r>
      <w:r w:rsidR="005277FA" w:rsidRPr="00E85D1E">
        <w:rPr>
          <w:shd w:val="clear" w:color="auto" w:fill="FFFFFF"/>
        </w:rPr>
        <w:t xml:space="preserve"> Tādējādi personas datu aizsardzība, kā arī sabiedrības interešu aizsardzība konkrētajā gadījumā vērtējama augstāk par pieteicējas tiesībām uz informāciju.</w:t>
      </w:r>
      <w:r w:rsidR="00241B33" w:rsidRPr="00E85D1E">
        <w:rPr>
          <w:shd w:val="clear" w:color="auto" w:fill="FFFFFF"/>
        </w:rPr>
        <w:t xml:space="preserve"> Senāts nekonstatē citus apstākļus, kas būtu par pamatu informācijas izsniegšanai.</w:t>
      </w:r>
    </w:p>
    <w:p w:rsidR="00951C63" w:rsidRPr="00E85D1E" w:rsidRDefault="00951C63" w:rsidP="00A33107">
      <w:pPr>
        <w:spacing w:line="276" w:lineRule="auto"/>
        <w:ind w:firstLine="567"/>
        <w:jc w:val="both"/>
        <w:rPr>
          <w:shd w:val="clear" w:color="auto" w:fill="FFFFFF"/>
        </w:rPr>
      </w:pPr>
    </w:p>
    <w:p w:rsidR="00C0417E" w:rsidRPr="00E85D1E" w:rsidRDefault="00C0417E" w:rsidP="00A33107">
      <w:pPr>
        <w:spacing w:line="276" w:lineRule="auto"/>
        <w:ind w:firstLine="567"/>
        <w:jc w:val="both"/>
        <w:rPr>
          <w:shd w:val="clear" w:color="auto" w:fill="FFFFFF"/>
        </w:rPr>
      </w:pPr>
      <w:r w:rsidRPr="00E85D1E">
        <w:rPr>
          <w:shd w:val="clear" w:color="auto" w:fill="FFFFFF"/>
        </w:rPr>
        <w:t>[</w:t>
      </w:r>
      <w:r w:rsidR="002B3F9E" w:rsidRPr="00E85D1E">
        <w:rPr>
          <w:shd w:val="clear" w:color="auto" w:fill="FFFFFF"/>
        </w:rPr>
        <w:t>21</w:t>
      </w:r>
      <w:r w:rsidRPr="00E85D1E">
        <w:rPr>
          <w:shd w:val="clear" w:color="auto" w:fill="FFFFFF"/>
        </w:rPr>
        <w:t xml:space="preserve">] </w:t>
      </w:r>
      <w:r w:rsidR="00241B33" w:rsidRPr="00E85D1E">
        <w:rPr>
          <w:shd w:val="clear" w:color="auto" w:fill="FFFFFF"/>
        </w:rPr>
        <w:t>Senāts nepiekrīt pieteicējas viedoklim, ka tiesai</w:t>
      </w:r>
      <w:r w:rsidR="002B3F9E" w:rsidRPr="00E85D1E">
        <w:rPr>
          <w:shd w:val="clear" w:color="auto" w:fill="FFFFFF"/>
        </w:rPr>
        <w:t xml:space="preserve">, lai izspriestu konkrēto lietu, </w:t>
      </w:r>
      <w:r w:rsidR="00241B33" w:rsidRPr="00E85D1E">
        <w:rPr>
          <w:shd w:val="clear" w:color="auto" w:fill="FFFFFF"/>
        </w:rPr>
        <w:t xml:space="preserve">bija jāizprasa </w:t>
      </w:r>
      <w:r w:rsidR="002B3F9E" w:rsidRPr="00E85D1E">
        <w:rPr>
          <w:shd w:val="clear" w:color="auto" w:fill="FFFFFF"/>
        </w:rPr>
        <w:t xml:space="preserve">attiecīgās </w:t>
      </w:r>
      <w:r w:rsidR="00241B33" w:rsidRPr="00E85D1E">
        <w:rPr>
          <w:shd w:val="clear" w:color="auto" w:fill="FFFFFF"/>
        </w:rPr>
        <w:t xml:space="preserve">administratīvā pārkāpuma lietas materiāli un </w:t>
      </w:r>
      <w:r w:rsidR="004C3CDF" w:rsidRPr="00E85D1E">
        <w:rPr>
          <w:shd w:val="clear" w:color="auto" w:fill="FFFFFF"/>
        </w:rPr>
        <w:t xml:space="preserve">strīdus </w:t>
      </w:r>
      <w:r w:rsidR="00241B33" w:rsidRPr="00E85D1E">
        <w:rPr>
          <w:shd w:val="clear" w:color="auto" w:fill="FFFFFF"/>
        </w:rPr>
        <w:t xml:space="preserve">iesnieguma, uz kura pamata uzsākta administratīvā pārkāpuma lieta, kopija. </w:t>
      </w:r>
      <w:r w:rsidR="001C55CA" w:rsidRPr="00E85D1E">
        <w:rPr>
          <w:shd w:val="clear" w:color="auto" w:fill="FFFFFF"/>
        </w:rPr>
        <w:t xml:space="preserve">Tas, vai lietas materiāli ir pietiekami lietas izspriešanai, ir tiesas kompetences jautājums. Strīdus iesnieguma saturs un administratīvā pārkāpuma lietas būtība ir atreferēta Valsts valodas centra paskaidrojumos. </w:t>
      </w:r>
      <w:r w:rsidR="002B3F9E" w:rsidRPr="00E85D1E">
        <w:rPr>
          <w:shd w:val="clear" w:color="auto" w:fill="FFFFFF"/>
        </w:rPr>
        <w:t>Izskatāmajā gadījumā ar to bija pietiekami, lai tiesa varētu novērtēt iesnieguma iesniedzēja tiesības uz ziņotāja par pārkāpumu aizsardzību.</w:t>
      </w:r>
      <w:r w:rsidR="001C55CA" w:rsidRPr="00E85D1E">
        <w:rPr>
          <w:shd w:val="clear" w:color="auto" w:fill="FFFFFF"/>
        </w:rPr>
        <w:t xml:space="preserve"> </w:t>
      </w:r>
    </w:p>
    <w:p w:rsidR="00597849" w:rsidRPr="00E85D1E" w:rsidRDefault="002B3F9E" w:rsidP="00597849">
      <w:pPr>
        <w:spacing w:line="276" w:lineRule="auto"/>
        <w:ind w:firstLine="567"/>
        <w:jc w:val="both"/>
      </w:pPr>
      <w:r w:rsidRPr="00E85D1E">
        <w:rPr>
          <w:shd w:val="clear" w:color="auto" w:fill="FFFFFF"/>
        </w:rPr>
        <w:t xml:space="preserve">Nepamatots ir arī pieteicējas apgalvojums, ka tas, ka pirmās instances tiesa neizprasīja attiecīgās administratīvā pārkāpuma lietas materiālus, </w:t>
      </w:r>
      <w:r w:rsidR="00A33107" w:rsidRPr="00E85D1E">
        <w:rPr>
          <w:shd w:val="clear" w:color="auto" w:fill="FFFFFF"/>
        </w:rPr>
        <w:t>ierobežo</w:t>
      </w:r>
      <w:r w:rsidRPr="00E85D1E">
        <w:rPr>
          <w:shd w:val="clear" w:color="auto" w:fill="FFFFFF"/>
        </w:rPr>
        <w:t>ja</w:t>
      </w:r>
      <w:r w:rsidR="00A33107" w:rsidRPr="00E85D1E">
        <w:rPr>
          <w:shd w:val="clear" w:color="auto" w:fill="FFFFFF"/>
        </w:rPr>
        <w:t xml:space="preserve"> pieteicēja</w:t>
      </w:r>
      <w:r w:rsidR="006B6BD1" w:rsidRPr="00E85D1E">
        <w:rPr>
          <w:shd w:val="clear" w:color="auto" w:fill="FFFFFF"/>
        </w:rPr>
        <w:t>s</w:t>
      </w:r>
      <w:r w:rsidR="00A33107" w:rsidRPr="00E85D1E">
        <w:rPr>
          <w:shd w:val="clear" w:color="auto" w:fill="FFFFFF"/>
        </w:rPr>
        <w:t xml:space="preserve"> tiesības tikt uzklausīt</w:t>
      </w:r>
      <w:r w:rsidR="006B6BD1" w:rsidRPr="00E85D1E">
        <w:rPr>
          <w:shd w:val="clear" w:color="auto" w:fill="FFFFFF"/>
        </w:rPr>
        <w:t>ai</w:t>
      </w:r>
      <w:r w:rsidR="00A33107" w:rsidRPr="00E85D1E">
        <w:rPr>
          <w:shd w:val="clear" w:color="auto" w:fill="FFFFFF"/>
        </w:rPr>
        <w:t>.</w:t>
      </w:r>
      <w:r w:rsidR="00C51837" w:rsidRPr="00E85D1E">
        <w:rPr>
          <w:shd w:val="clear" w:color="auto" w:fill="FFFFFF"/>
        </w:rPr>
        <w:t xml:space="preserve"> </w:t>
      </w:r>
      <w:r w:rsidR="00C51837" w:rsidRPr="00E85D1E">
        <w:t>Atbilstoši Administratīvā procesa likuma 14.</w:t>
      </w:r>
      <w:proofErr w:type="gramStart"/>
      <w:r w:rsidR="00C51837" w:rsidRPr="00E85D1E">
        <w:rPr>
          <w:vertAlign w:val="superscript"/>
        </w:rPr>
        <w:t>1</w:t>
      </w:r>
      <w:r w:rsidR="00C51837" w:rsidRPr="00E85D1E">
        <w:t>panta</w:t>
      </w:r>
      <w:r w:rsidR="00B72B5D" w:rsidRPr="00E85D1E">
        <w:t>m</w:t>
      </w:r>
      <w:proofErr w:type="gramEnd"/>
      <w:r w:rsidR="00B72B5D" w:rsidRPr="00E85D1E">
        <w:t xml:space="preserve"> tiesa, pieņemot lēmumus, ievēro objektivitāti un dod procesa dalībniekiem pienācīgu iespēju izteikt savu viedokli un iesniegt pierādījumus. </w:t>
      </w:r>
      <w:r w:rsidRPr="00E85D1E">
        <w:rPr>
          <w:shd w:val="clear" w:color="auto" w:fill="FFFFFF"/>
        </w:rPr>
        <w:t>Lietā nav konstatējams, ka tiesa būtu liegusi pieteicējai sniegt paskaidrojumus</w:t>
      </w:r>
      <w:r w:rsidR="001C55CA" w:rsidRPr="00E85D1E">
        <w:rPr>
          <w:shd w:val="clear" w:color="auto" w:fill="FFFFFF"/>
        </w:rPr>
        <w:t xml:space="preserve"> vai pierādījumus</w:t>
      </w:r>
      <w:r w:rsidRPr="00E85D1E">
        <w:rPr>
          <w:shd w:val="clear" w:color="auto" w:fill="FFFFFF"/>
        </w:rPr>
        <w:t xml:space="preserve">. </w:t>
      </w:r>
      <w:r w:rsidR="001C55CA" w:rsidRPr="00E85D1E">
        <w:rPr>
          <w:shd w:val="clear" w:color="auto" w:fill="FFFFFF"/>
        </w:rPr>
        <w:t xml:space="preserve">Pieteicēja nav arī pamatojusi, kā tieši attiecīgo materiālu pieprasīšana liegusi pieteicējai pilnvērtīgi izmantot savas procesuālās tiesības. </w:t>
      </w:r>
    </w:p>
    <w:p w:rsidR="002949F9" w:rsidRPr="00E85D1E" w:rsidRDefault="002949F9" w:rsidP="00FA10C5">
      <w:pPr>
        <w:spacing w:line="276" w:lineRule="auto"/>
        <w:ind w:firstLine="567"/>
        <w:jc w:val="both"/>
        <w:rPr>
          <w:shd w:val="clear" w:color="auto" w:fill="FFFFFF"/>
        </w:rPr>
      </w:pPr>
    </w:p>
    <w:p w:rsidR="002A6845" w:rsidRPr="00404F3D" w:rsidRDefault="005277FA" w:rsidP="00404F3D">
      <w:pPr>
        <w:spacing w:line="276" w:lineRule="auto"/>
        <w:ind w:firstLine="567"/>
        <w:jc w:val="both"/>
        <w:rPr>
          <w:shd w:val="clear" w:color="auto" w:fill="FFFFFF"/>
        </w:rPr>
      </w:pPr>
      <w:r w:rsidRPr="00E85D1E">
        <w:rPr>
          <w:shd w:val="clear" w:color="auto" w:fill="FFFFFF"/>
        </w:rPr>
        <w:t>[</w:t>
      </w:r>
      <w:r w:rsidR="001C55CA" w:rsidRPr="00E85D1E">
        <w:rPr>
          <w:shd w:val="clear" w:color="auto" w:fill="FFFFFF"/>
        </w:rPr>
        <w:t>22</w:t>
      </w:r>
      <w:r w:rsidRPr="00E85D1E">
        <w:rPr>
          <w:shd w:val="clear" w:color="auto" w:fill="FFFFFF"/>
        </w:rPr>
        <w:t xml:space="preserve">] </w:t>
      </w:r>
      <w:r w:rsidRPr="00E85D1E">
        <w:t>Šādos apstākļos pārsūdzētais spriedums ir atstājams negrozīts, bet kasācijas sūdzība ir noraidāma.</w:t>
      </w:r>
    </w:p>
    <w:p w:rsidR="007F76C8" w:rsidRPr="00E85D1E" w:rsidRDefault="007F76C8" w:rsidP="00D05042">
      <w:pPr>
        <w:spacing w:line="276" w:lineRule="auto"/>
        <w:jc w:val="center"/>
        <w:rPr>
          <w:b/>
        </w:rPr>
      </w:pPr>
      <w:r w:rsidRPr="00E85D1E">
        <w:rPr>
          <w:b/>
        </w:rPr>
        <w:t>Rezolutīvā daļa</w:t>
      </w:r>
    </w:p>
    <w:p w:rsidR="007F76C8" w:rsidRPr="00E85D1E" w:rsidRDefault="007F76C8" w:rsidP="00D05042">
      <w:pPr>
        <w:spacing w:line="276" w:lineRule="auto"/>
        <w:ind w:firstLine="567"/>
        <w:jc w:val="both"/>
      </w:pPr>
    </w:p>
    <w:p w:rsidR="00277406" w:rsidRPr="00E85D1E" w:rsidRDefault="00277406" w:rsidP="00D05042">
      <w:pPr>
        <w:spacing w:line="276" w:lineRule="auto"/>
        <w:ind w:firstLine="567"/>
        <w:jc w:val="both"/>
        <w:rPr>
          <w:color w:val="000000"/>
        </w:rPr>
      </w:pPr>
      <w:r w:rsidRPr="00E85D1E">
        <w:t xml:space="preserve">Pamatojoties uz Administratīvā procesa likuma </w:t>
      </w:r>
      <w:proofErr w:type="gramStart"/>
      <w:r w:rsidRPr="00E85D1E">
        <w:t>348.panta</w:t>
      </w:r>
      <w:proofErr w:type="gramEnd"/>
      <w:r w:rsidRPr="00E85D1E">
        <w:t xml:space="preserve"> pirmās daļas 1.punktu un 351.pantu</w:t>
      </w:r>
      <w:r w:rsidR="00B879D0" w:rsidRPr="00E85D1E">
        <w:t>,</w:t>
      </w:r>
      <w:r w:rsidR="00B879D0" w:rsidRPr="00E85D1E">
        <w:rPr>
          <w:color w:val="000000"/>
        </w:rPr>
        <w:t xml:space="preserve"> </w:t>
      </w:r>
      <w:r w:rsidR="00924BFD" w:rsidRPr="00E85D1E">
        <w:rPr>
          <w:color w:val="000000"/>
        </w:rPr>
        <w:t>Senāts</w:t>
      </w:r>
    </w:p>
    <w:p w:rsidR="007F76C8" w:rsidRPr="00E85D1E" w:rsidRDefault="007F76C8" w:rsidP="00D05042">
      <w:pPr>
        <w:spacing w:line="276" w:lineRule="auto"/>
        <w:ind w:firstLine="567"/>
        <w:jc w:val="both"/>
      </w:pPr>
    </w:p>
    <w:p w:rsidR="007F76C8" w:rsidRPr="00E85D1E" w:rsidRDefault="00D924F8" w:rsidP="00D05042">
      <w:pPr>
        <w:tabs>
          <w:tab w:val="left" w:pos="2700"/>
          <w:tab w:val="left" w:pos="6660"/>
        </w:tabs>
        <w:spacing w:line="276" w:lineRule="auto"/>
        <w:jc w:val="center"/>
        <w:rPr>
          <w:b/>
        </w:rPr>
      </w:pPr>
      <w:bookmarkStart w:id="6" w:name="Dropdown14"/>
      <w:r w:rsidRPr="00E85D1E">
        <w:rPr>
          <w:b/>
        </w:rPr>
        <w:t>n</w:t>
      </w:r>
      <w:r w:rsidR="007F76C8" w:rsidRPr="00E85D1E">
        <w:rPr>
          <w:b/>
        </w:rPr>
        <w:t>osprieda</w:t>
      </w:r>
      <w:bookmarkEnd w:id="6"/>
    </w:p>
    <w:p w:rsidR="007F76C8" w:rsidRPr="00E85D1E" w:rsidRDefault="007F76C8" w:rsidP="002B7E49">
      <w:pPr>
        <w:tabs>
          <w:tab w:val="left" w:pos="2700"/>
          <w:tab w:val="left" w:pos="6660"/>
        </w:tabs>
        <w:spacing w:line="276" w:lineRule="auto"/>
        <w:ind w:firstLine="567"/>
        <w:jc w:val="both"/>
        <w:rPr>
          <w:bCs/>
          <w:spacing w:val="70"/>
        </w:rPr>
      </w:pPr>
    </w:p>
    <w:p w:rsidR="005277FA" w:rsidRPr="00E85D1E" w:rsidRDefault="006C1465" w:rsidP="002B7E49">
      <w:pPr>
        <w:tabs>
          <w:tab w:val="left" w:pos="2700"/>
          <w:tab w:val="left" w:pos="6660"/>
        </w:tabs>
        <w:spacing w:line="276" w:lineRule="auto"/>
        <w:ind w:firstLine="567"/>
        <w:jc w:val="both"/>
      </w:pPr>
      <w:r w:rsidRPr="00E85D1E">
        <w:t>a</w:t>
      </w:r>
      <w:r w:rsidR="00277406" w:rsidRPr="00E85D1E">
        <w:t xml:space="preserve">tstāt negrozītu Administratīvās </w:t>
      </w:r>
      <w:r w:rsidR="005277FA" w:rsidRPr="00E85D1E">
        <w:t>rajona tiesas</w:t>
      </w:r>
      <w:r w:rsidR="00CF2CBA" w:rsidRPr="00E85D1E">
        <w:t xml:space="preserve"> Rīgas tiesu nama</w:t>
      </w:r>
      <w:r w:rsidR="005277FA" w:rsidRPr="00E85D1E">
        <w:t xml:space="preserve"> </w:t>
      </w:r>
      <w:proofErr w:type="gramStart"/>
      <w:r w:rsidR="005277FA" w:rsidRPr="00E85D1E">
        <w:t>2017.gada</w:t>
      </w:r>
      <w:proofErr w:type="gramEnd"/>
      <w:r w:rsidR="005277FA" w:rsidRPr="00E85D1E">
        <w:t xml:space="preserve"> 21.aprīļa spriedumu, bet </w:t>
      </w:r>
      <w:r w:rsidR="00CF2CBA" w:rsidRPr="00E85D1E">
        <w:t xml:space="preserve">dzīvokļu īpašnieku </w:t>
      </w:r>
      <w:r w:rsidR="005277FA" w:rsidRPr="00E85D1E">
        <w:t xml:space="preserve">biedrības </w:t>
      </w:r>
      <w:r w:rsidRPr="00E85D1E">
        <w:t>„</w:t>
      </w:r>
      <w:r w:rsidR="00717DD9">
        <w:rPr>
          <w:rFonts w:eastAsia="Calibri"/>
          <w:lang w:eastAsia="en-US"/>
        </w:rPr>
        <w:t>[Nosaukums]</w:t>
      </w:r>
      <w:r w:rsidR="00717DD9" w:rsidRPr="00E85D1E">
        <w:t>”</w:t>
      </w:r>
      <w:r w:rsidR="00CF2CBA" w:rsidRPr="00E85D1E">
        <w:t xml:space="preserve"> kasācijas sūdzību noraidīt.</w:t>
      </w:r>
    </w:p>
    <w:p w:rsidR="005407AF" w:rsidRPr="00404F3D" w:rsidRDefault="00CF2CBA" w:rsidP="00404F3D">
      <w:pPr>
        <w:tabs>
          <w:tab w:val="left" w:pos="2700"/>
          <w:tab w:val="left" w:pos="6660"/>
        </w:tabs>
        <w:spacing w:line="276" w:lineRule="auto"/>
        <w:ind w:firstLine="567"/>
        <w:jc w:val="both"/>
      </w:pPr>
      <w:r w:rsidRPr="00E85D1E">
        <w:t xml:space="preserve">Spriedums nav pārsūdzams. </w:t>
      </w:r>
      <w:bookmarkStart w:id="7" w:name="_GoBack"/>
      <w:bookmarkEnd w:id="7"/>
    </w:p>
    <w:sectPr w:rsidR="005407AF" w:rsidRPr="00404F3D" w:rsidSect="00D05042">
      <w:footerReference w:type="even" r:id="rId17"/>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8CF" w:rsidRDefault="002968CF">
      <w:r>
        <w:separator/>
      </w:r>
    </w:p>
  </w:endnote>
  <w:endnote w:type="continuationSeparator" w:id="0">
    <w:p w:rsidR="002968CF" w:rsidRDefault="0029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erif">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B6" w:rsidRDefault="00B940B6"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40B6" w:rsidRDefault="00B9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B6" w:rsidRDefault="00B940B6"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D1E">
      <w:rPr>
        <w:rStyle w:val="PageNumber"/>
        <w:noProof/>
      </w:rPr>
      <w:t>12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E85D1E">
      <w:rPr>
        <w:rStyle w:val="PageNumber"/>
        <w:noProof/>
      </w:rPr>
      <w:t>12</w:t>
    </w:r>
    <w:r w:rsidRPr="00AB25C7">
      <w:rPr>
        <w:rStyle w:val="PageNumber"/>
      </w:rPr>
      <w:fldChar w:fldCharType="end"/>
    </w:r>
  </w:p>
  <w:p w:rsidR="00B940B6" w:rsidRDefault="00B940B6"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8CF" w:rsidRDefault="002968CF">
      <w:r>
        <w:separator/>
      </w:r>
    </w:p>
  </w:footnote>
  <w:footnote w:type="continuationSeparator" w:id="0">
    <w:p w:rsidR="002968CF" w:rsidRDefault="00296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52FF"/>
    <w:rsid w:val="00005388"/>
    <w:rsid w:val="00006231"/>
    <w:rsid w:val="00007216"/>
    <w:rsid w:val="00007EA7"/>
    <w:rsid w:val="000105E1"/>
    <w:rsid w:val="0001227C"/>
    <w:rsid w:val="0001236E"/>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A1F"/>
    <w:rsid w:val="00024A45"/>
    <w:rsid w:val="000254EA"/>
    <w:rsid w:val="0002550D"/>
    <w:rsid w:val="00025BAF"/>
    <w:rsid w:val="00025E44"/>
    <w:rsid w:val="00026BBF"/>
    <w:rsid w:val="0002742A"/>
    <w:rsid w:val="0003027A"/>
    <w:rsid w:val="00030B78"/>
    <w:rsid w:val="000314EF"/>
    <w:rsid w:val="00031C56"/>
    <w:rsid w:val="000327DE"/>
    <w:rsid w:val="00033453"/>
    <w:rsid w:val="00034CA6"/>
    <w:rsid w:val="00034D85"/>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68A"/>
    <w:rsid w:val="00043B11"/>
    <w:rsid w:val="00043E8C"/>
    <w:rsid w:val="00044C9A"/>
    <w:rsid w:val="00045685"/>
    <w:rsid w:val="00046C46"/>
    <w:rsid w:val="0004732C"/>
    <w:rsid w:val="000476BA"/>
    <w:rsid w:val="000478BF"/>
    <w:rsid w:val="00050ABA"/>
    <w:rsid w:val="00051576"/>
    <w:rsid w:val="0005214D"/>
    <w:rsid w:val="000526D7"/>
    <w:rsid w:val="0005270A"/>
    <w:rsid w:val="00052C10"/>
    <w:rsid w:val="00053364"/>
    <w:rsid w:val="00055AD8"/>
    <w:rsid w:val="000561F2"/>
    <w:rsid w:val="00056C30"/>
    <w:rsid w:val="00057583"/>
    <w:rsid w:val="000577B4"/>
    <w:rsid w:val="00057D03"/>
    <w:rsid w:val="00060D65"/>
    <w:rsid w:val="00061CBC"/>
    <w:rsid w:val="00061CDA"/>
    <w:rsid w:val="00061D43"/>
    <w:rsid w:val="000636BE"/>
    <w:rsid w:val="00063A16"/>
    <w:rsid w:val="00063E0B"/>
    <w:rsid w:val="0006442B"/>
    <w:rsid w:val="00064A78"/>
    <w:rsid w:val="00064DA7"/>
    <w:rsid w:val="00064F7C"/>
    <w:rsid w:val="00065C1D"/>
    <w:rsid w:val="00065FBB"/>
    <w:rsid w:val="000667B5"/>
    <w:rsid w:val="00066CB4"/>
    <w:rsid w:val="00070237"/>
    <w:rsid w:val="00070A2C"/>
    <w:rsid w:val="00070B91"/>
    <w:rsid w:val="00070F95"/>
    <w:rsid w:val="00071363"/>
    <w:rsid w:val="000722EC"/>
    <w:rsid w:val="000723B0"/>
    <w:rsid w:val="000725A6"/>
    <w:rsid w:val="00072718"/>
    <w:rsid w:val="00072B6B"/>
    <w:rsid w:val="00072E88"/>
    <w:rsid w:val="000734B7"/>
    <w:rsid w:val="00075B92"/>
    <w:rsid w:val="00075BBB"/>
    <w:rsid w:val="00081458"/>
    <w:rsid w:val="00081D5B"/>
    <w:rsid w:val="00082095"/>
    <w:rsid w:val="00083C18"/>
    <w:rsid w:val="00085427"/>
    <w:rsid w:val="00085924"/>
    <w:rsid w:val="0008621C"/>
    <w:rsid w:val="00086276"/>
    <w:rsid w:val="0008665A"/>
    <w:rsid w:val="0008705D"/>
    <w:rsid w:val="00090699"/>
    <w:rsid w:val="000916DD"/>
    <w:rsid w:val="00092271"/>
    <w:rsid w:val="00093B58"/>
    <w:rsid w:val="000959A2"/>
    <w:rsid w:val="00095B48"/>
    <w:rsid w:val="000965D1"/>
    <w:rsid w:val="00097549"/>
    <w:rsid w:val="0009784E"/>
    <w:rsid w:val="0009789E"/>
    <w:rsid w:val="000A1BD2"/>
    <w:rsid w:val="000A1FC1"/>
    <w:rsid w:val="000A2BFA"/>
    <w:rsid w:val="000A33D4"/>
    <w:rsid w:val="000A3664"/>
    <w:rsid w:val="000A3B79"/>
    <w:rsid w:val="000A418B"/>
    <w:rsid w:val="000A4E53"/>
    <w:rsid w:val="000A5093"/>
    <w:rsid w:val="000A5724"/>
    <w:rsid w:val="000A5847"/>
    <w:rsid w:val="000A718F"/>
    <w:rsid w:val="000A793A"/>
    <w:rsid w:val="000A7AAE"/>
    <w:rsid w:val="000A7BC0"/>
    <w:rsid w:val="000A7CFA"/>
    <w:rsid w:val="000A7D4E"/>
    <w:rsid w:val="000A7DA6"/>
    <w:rsid w:val="000A7E64"/>
    <w:rsid w:val="000B01F5"/>
    <w:rsid w:val="000B0EF0"/>
    <w:rsid w:val="000B120E"/>
    <w:rsid w:val="000B19C5"/>
    <w:rsid w:val="000B27BC"/>
    <w:rsid w:val="000B3118"/>
    <w:rsid w:val="000B3575"/>
    <w:rsid w:val="000B3AA8"/>
    <w:rsid w:val="000B3C03"/>
    <w:rsid w:val="000B3C9B"/>
    <w:rsid w:val="000B58F1"/>
    <w:rsid w:val="000B5A8E"/>
    <w:rsid w:val="000B6113"/>
    <w:rsid w:val="000B6EA2"/>
    <w:rsid w:val="000B6EDA"/>
    <w:rsid w:val="000B7FD5"/>
    <w:rsid w:val="000C04D2"/>
    <w:rsid w:val="000C062B"/>
    <w:rsid w:val="000C092B"/>
    <w:rsid w:val="000C2BD9"/>
    <w:rsid w:val="000C2EAF"/>
    <w:rsid w:val="000C3B37"/>
    <w:rsid w:val="000C4688"/>
    <w:rsid w:val="000C567E"/>
    <w:rsid w:val="000C5BCD"/>
    <w:rsid w:val="000C6A10"/>
    <w:rsid w:val="000C7893"/>
    <w:rsid w:val="000C7B20"/>
    <w:rsid w:val="000D0D16"/>
    <w:rsid w:val="000D0E0A"/>
    <w:rsid w:val="000D2024"/>
    <w:rsid w:val="000D20B2"/>
    <w:rsid w:val="000D3220"/>
    <w:rsid w:val="000D37F6"/>
    <w:rsid w:val="000D3CF2"/>
    <w:rsid w:val="000D4302"/>
    <w:rsid w:val="000D4DEA"/>
    <w:rsid w:val="000D5670"/>
    <w:rsid w:val="000D5F67"/>
    <w:rsid w:val="000D7EF6"/>
    <w:rsid w:val="000D7FAD"/>
    <w:rsid w:val="000E046B"/>
    <w:rsid w:val="000E0D43"/>
    <w:rsid w:val="000E1225"/>
    <w:rsid w:val="000E1DA6"/>
    <w:rsid w:val="000E20DE"/>
    <w:rsid w:val="000E22B2"/>
    <w:rsid w:val="000E3029"/>
    <w:rsid w:val="000E3C64"/>
    <w:rsid w:val="000E3DD8"/>
    <w:rsid w:val="000E3F8F"/>
    <w:rsid w:val="000E4579"/>
    <w:rsid w:val="000E46D2"/>
    <w:rsid w:val="000E4EEB"/>
    <w:rsid w:val="000E4F67"/>
    <w:rsid w:val="000E5269"/>
    <w:rsid w:val="000E6EC9"/>
    <w:rsid w:val="000E7015"/>
    <w:rsid w:val="000E707F"/>
    <w:rsid w:val="000E7838"/>
    <w:rsid w:val="000E7E9A"/>
    <w:rsid w:val="000F0E19"/>
    <w:rsid w:val="000F1D5B"/>
    <w:rsid w:val="000F2A86"/>
    <w:rsid w:val="000F2B2F"/>
    <w:rsid w:val="000F2DDB"/>
    <w:rsid w:val="000F3AD2"/>
    <w:rsid w:val="000F3E2B"/>
    <w:rsid w:val="000F4946"/>
    <w:rsid w:val="000F4F31"/>
    <w:rsid w:val="000F596C"/>
    <w:rsid w:val="000F5B47"/>
    <w:rsid w:val="000F610A"/>
    <w:rsid w:val="000F64A6"/>
    <w:rsid w:val="000F664F"/>
    <w:rsid w:val="000F6C8E"/>
    <w:rsid w:val="000F75E3"/>
    <w:rsid w:val="00100668"/>
    <w:rsid w:val="00100A7C"/>
    <w:rsid w:val="00102D4C"/>
    <w:rsid w:val="00102DAD"/>
    <w:rsid w:val="001035E5"/>
    <w:rsid w:val="00104B13"/>
    <w:rsid w:val="0010542C"/>
    <w:rsid w:val="00105B85"/>
    <w:rsid w:val="0010690B"/>
    <w:rsid w:val="0010736D"/>
    <w:rsid w:val="00107937"/>
    <w:rsid w:val="00107D72"/>
    <w:rsid w:val="00110606"/>
    <w:rsid w:val="00110A5D"/>
    <w:rsid w:val="00110AB9"/>
    <w:rsid w:val="00110DBE"/>
    <w:rsid w:val="00111593"/>
    <w:rsid w:val="00112AAC"/>
    <w:rsid w:val="00113290"/>
    <w:rsid w:val="00113582"/>
    <w:rsid w:val="00113B60"/>
    <w:rsid w:val="00113E94"/>
    <w:rsid w:val="00114CEE"/>
    <w:rsid w:val="00114D68"/>
    <w:rsid w:val="00115B0E"/>
    <w:rsid w:val="00115BA2"/>
    <w:rsid w:val="001169AF"/>
    <w:rsid w:val="00117444"/>
    <w:rsid w:val="001176D9"/>
    <w:rsid w:val="00117969"/>
    <w:rsid w:val="00117C8B"/>
    <w:rsid w:val="00117D43"/>
    <w:rsid w:val="00121B7E"/>
    <w:rsid w:val="00121FB7"/>
    <w:rsid w:val="00122943"/>
    <w:rsid w:val="00123E64"/>
    <w:rsid w:val="00124810"/>
    <w:rsid w:val="00124B05"/>
    <w:rsid w:val="001253E7"/>
    <w:rsid w:val="00125AC3"/>
    <w:rsid w:val="00126545"/>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0D2"/>
    <w:rsid w:val="00136422"/>
    <w:rsid w:val="0013679F"/>
    <w:rsid w:val="00137440"/>
    <w:rsid w:val="00137854"/>
    <w:rsid w:val="00137A15"/>
    <w:rsid w:val="001400A9"/>
    <w:rsid w:val="00141219"/>
    <w:rsid w:val="00141C08"/>
    <w:rsid w:val="00142683"/>
    <w:rsid w:val="00142774"/>
    <w:rsid w:val="0014339D"/>
    <w:rsid w:val="00144444"/>
    <w:rsid w:val="0014466F"/>
    <w:rsid w:val="00145ACA"/>
    <w:rsid w:val="0014710B"/>
    <w:rsid w:val="00147D61"/>
    <w:rsid w:val="00150A14"/>
    <w:rsid w:val="00150DB7"/>
    <w:rsid w:val="0015129A"/>
    <w:rsid w:val="00151CEB"/>
    <w:rsid w:val="001521EB"/>
    <w:rsid w:val="001528C9"/>
    <w:rsid w:val="00152AD9"/>
    <w:rsid w:val="00153023"/>
    <w:rsid w:val="00153086"/>
    <w:rsid w:val="00153ADD"/>
    <w:rsid w:val="001564B1"/>
    <w:rsid w:val="00156F47"/>
    <w:rsid w:val="00157A18"/>
    <w:rsid w:val="0016078B"/>
    <w:rsid w:val="001608C3"/>
    <w:rsid w:val="00160CD4"/>
    <w:rsid w:val="00160DFC"/>
    <w:rsid w:val="00161378"/>
    <w:rsid w:val="00161CC3"/>
    <w:rsid w:val="00161E89"/>
    <w:rsid w:val="001621F5"/>
    <w:rsid w:val="00162535"/>
    <w:rsid w:val="00162C21"/>
    <w:rsid w:val="00163B46"/>
    <w:rsid w:val="00163EB4"/>
    <w:rsid w:val="00164CCD"/>
    <w:rsid w:val="0016529D"/>
    <w:rsid w:val="00165721"/>
    <w:rsid w:val="00165F07"/>
    <w:rsid w:val="00166838"/>
    <w:rsid w:val="00166F85"/>
    <w:rsid w:val="00171A61"/>
    <w:rsid w:val="00171E23"/>
    <w:rsid w:val="00172669"/>
    <w:rsid w:val="00172BD6"/>
    <w:rsid w:val="00172D68"/>
    <w:rsid w:val="00172DA9"/>
    <w:rsid w:val="00173D9A"/>
    <w:rsid w:val="00173E42"/>
    <w:rsid w:val="001749C5"/>
    <w:rsid w:val="00175407"/>
    <w:rsid w:val="00175FB2"/>
    <w:rsid w:val="001766CB"/>
    <w:rsid w:val="00176913"/>
    <w:rsid w:val="00176BB8"/>
    <w:rsid w:val="00177CF7"/>
    <w:rsid w:val="00177F7C"/>
    <w:rsid w:val="001808A4"/>
    <w:rsid w:val="00180CEC"/>
    <w:rsid w:val="00180D9F"/>
    <w:rsid w:val="00181918"/>
    <w:rsid w:val="00183043"/>
    <w:rsid w:val="00183AAC"/>
    <w:rsid w:val="00184A56"/>
    <w:rsid w:val="00184E0B"/>
    <w:rsid w:val="001855F7"/>
    <w:rsid w:val="00185BA5"/>
    <w:rsid w:val="00185CC6"/>
    <w:rsid w:val="00185D58"/>
    <w:rsid w:val="00186C0A"/>
    <w:rsid w:val="00186E7E"/>
    <w:rsid w:val="00190217"/>
    <w:rsid w:val="00190322"/>
    <w:rsid w:val="00190601"/>
    <w:rsid w:val="0019087A"/>
    <w:rsid w:val="001918B5"/>
    <w:rsid w:val="00191A08"/>
    <w:rsid w:val="00191E63"/>
    <w:rsid w:val="0019279A"/>
    <w:rsid w:val="001939FB"/>
    <w:rsid w:val="00194F76"/>
    <w:rsid w:val="00195697"/>
    <w:rsid w:val="00195BD1"/>
    <w:rsid w:val="00195EAB"/>
    <w:rsid w:val="001963F9"/>
    <w:rsid w:val="00196CE2"/>
    <w:rsid w:val="001A01FC"/>
    <w:rsid w:val="001A07D3"/>
    <w:rsid w:val="001A125B"/>
    <w:rsid w:val="001A1A22"/>
    <w:rsid w:val="001A1F24"/>
    <w:rsid w:val="001A2022"/>
    <w:rsid w:val="001A2B68"/>
    <w:rsid w:val="001A2D5F"/>
    <w:rsid w:val="001A43D0"/>
    <w:rsid w:val="001A4A60"/>
    <w:rsid w:val="001A4BAE"/>
    <w:rsid w:val="001A6B77"/>
    <w:rsid w:val="001A738E"/>
    <w:rsid w:val="001A798B"/>
    <w:rsid w:val="001B03BF"/>
    <w:rsid w:val="001B0CEF"/>
    <w:rsid w:val="001B10E8"/>
    <w:rsid w:val="001B1FB3"/>
    <w:rsid w:val="001B21E4"/>
    <w:rsid w:val="001B2B2A"/>
    <w:rsid w:val="001B44AD"/>
    <w:rsid w:val="001B4CDE"/>
    <w:rsid w:val="001B4D86"/>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E8"/>
    <w:rsid w:val="001C38D8"/>
    <w:rsid w:val="001C47B0"/>
    <w:rsid w:val="001C4E57"/>
    <w:rsid w:val="001C50E6"/>
    <w:rsid w:val="001C55CA"/>
    <w:rsid w:val="001C6977"/>
    <w:rsid w:val="001C69F9"/>
    <w:rsid w:val="001C6AA1"/>
    <w:rsid w:val="001C6ABC"/>
    <w:rsid w:val="001D0480"/>
    <w:rsid w:val="001D0BF0"/>
    <w:rsid w:val="001D19EA"/>
    <w:rsid w:val="001D1FEC"/>
    <w:rsid w:val="001D2389"/>
    <w:rsid w:val="001D292B"/>
    <w:rsid w:val="001D2D2E"/>
    <w:rsid w:val="001D4011"/>
    <w:rsid w:val="001D44DF"/>
    <w:rsid w:val="001D4F15"/>
    <w:rsid w:val="001D51A7"/>
    <w:rsid w:val="001D602F"/>
    <w:rsid w:val="001D60D9"/>
    <w:rsid w:val="001D6EE8"/>
    <w:rsid w:val="001D781C"/>
    <w:rsid w:val="001E07AA"/>
    <w:rsid w:val="001E0F57"/>
    <w:rsid w:val="001E14D7"/>
    <w:rsid w:val="001E1AB2"/>
    <w:rsid w:val="001E26B4"/>
    <w:rsid w:val="001E2FB3"/>
    <w:rsid w:val="001E376B"/>
    <w:rsid w:val="001E3A40"/>
    <w:rsid w:val="001E3DEA"/>
    <w:rsid w:val="001E4B52"/>
    <w:rsid w:val="001E5311"/>
    <w:rsid w:val="001E5BD1"/>
    <w:rsid w:val="001E69B2"/>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AA7"/>
    <w:rsid w:val="001F7940"/>
    <w:rsid w:val="002009C5"/>
    <w:rsid w:val="002010CA"/>
    <w:rsid w:val="0020150C"/>
    <w:rsid w:val="002015FE"/>
    <w:rsid w:val="002017E0"/>
    <w:rsid w:val="00201927"/>
    <w:rsid w:val="00201A6B"/>
    <w:rsid w:val="00201FB7"/>
    <w:rsid w:val="002020B3"/>
    <w:rsid w:val="0020349E"/>
    <w:rsid w:val="00203C37"/>
    <w:rsid w:val="00204D69"/>
    <w:rsid w:val="002073D9"/>
    <w:rsid w:val="002079EE"/>
    <w:rsid w:val="00207C63"/>
    <w:rsid w:val="002105D7"/>
    <w:rsid w:val="00211156"/>
    <w:rsid w:val="002112D2"/>
    <w:rsid w:val="00212498"/>
    <w:rsid w:val="002125F6"/>
    <w:rsid w:val="00212663"/>
    <w:rsid w:val="002126CF"/>
    <w:rsid w:val="00213D68"/>
    <w:rsid w:val="00214B36"/>
    <w:rsid w:val="002155B5"/>
    <w:rsid w:val="00215FD8"/>
    <w:rsid w:val="00216559"/>
    <w:rsid w:val="002168B4"/>
    <w:rsid w:val="00216A77"/>
    <w:rsid w:val="0021733F"/>
    <w:rsid w:val="002200D4"/>
    <w:rsid w:val="002200FC"/>
    <w:rsid w:val="0022058F"/>
    <w:rsid w:val="00221571"/>
    <w:rsid w:val="00221942"/>
    <w:rsid w:val="0022313D"/>
    <w:rsid w:val="00223446"/>
    <w:rsid w:val="00224459"/>
    <w:rsid w:val="002257A3"/>
    <w:rsid w:val="00225DBA"/>
    <w:rsid w:val="00225F25"/>
    <w:rsid w:val="002262C8"/>
    <w:rsid w:val="0022673E"/>
    <w:rsid w:val="00226AC0"/>
    <w:rsid w:val="00227CF0"/>
    <w:rsid w:val="0023014B"/>
    <w:rsid w:val="00230AD6"/>
    <w:rsid w:val="00230DF3"/>
    <w:rsid w:val="002314EB"/>
    <w:rsid w:val="00231C1F"/>
    <w:rsid w:val="00231FC6"/>
    <w:rsid w:val="002337BD"/>
    <w:rsid w:val="0023380A"/>
    <w:rsid w:val="002338C8"/>
    <w:rsid w:val="0023396F"/>
    <w:rsid w:val="002351DA"/>
    <w:rsid w:val="00235E73"/>
    <w:rsid w:val="00235F23"/>
    <w:rsid w:val="002365EA"/>
    <w:rsid w:val="00236682"/>
    <w:rsid w:val="00236AB5"/>
    <w:rsid w:val="00236DE1"/>
    <w:rsid w:val="00237CA7"/>
    <w:rsid w:val="00240D4B"/>
    <w:rsid w:val="002413D6"/>
    <w:rsid w:val="00241728"/>
    <w:rsid w:val="002419E6"/>
    <w:rsid w:val="00241B33"/>
    <w:rsid w:val="002420AC"/>
    <w:rsid w:val="002439F7"/>
    <w:rsid w:val="00243EB5"/>
    <w:rsid w:val="00244191"/>
    <w:rsid w:val="00244598"/>
    <w:rsid w:val="00244651"/>
    <w:rsid w:val="002446D0"/>
    <w:rsid w:val="00244859"/>
    <w:rsid w:val="002448AA"/>
    <w:rsid w:val="00246FBF"/>
    <w:rsid w:val="002472A5"/>
    <w:rsid w:val="0024748A"/>
    <w:rsid w:val="002476E1"/>
    <w:rsid w:val="00247B47"/>
    <w:rsid w:val="002501D9"/>
    <w:rsid w:val="00250CE0"/>
    <w:rsid w:val="002515D5"/>
    <w:rsid w:val="00251779"/>
    <w:rsid w:val="002527B6"/>
    <w:rsid w:val="0025294D"/>
    <w:rsid w:val="00252AC0"/>
    <w:rsid w:val="0025318C"/>
    <w:rsid w:val="0025322D"/>
    <w:rsid w:val="00253632"/>
    <w:rsid w:val="002537E5"/>
    <w:rsid w:val="00253C81"/>
    <w:rsid w:val="002540FE"/>
    <w:rsid w:val="002542CA"/>
    <w:rsid w:val="00254FE5"/>
    <w:rsid w:val="00256196"/>
    <w:rsid w:val="002564C5"/>
    <w:rsid w:val="002572F3"/>
    <w:rsid w:val="00257A11"/>
    <w:rsid w:val="00257AD3"/>
    <w:rsid w:val="00260295"/>
    <w:rsid w:val="00261001"/>
    <w:rsid w:val="00261765"/>
    <w:rsid w:val="002617DA"/>
    <w:rsid w:val="00261AB2"/>
    <w:rsid w:val="00261CF2"/>
    <w:rsid w:val="00262D5C"/>
    <w:rsid w:val="00262E58"/>
    <w:rsid w:val="00263996"/>
    <w:rsid w:val="00264443"/>
    <w:rsid w:val="00265605"/>
    <w:rsid w:val="00265B58"/>
    <w:rsid w:val="00265EA7"/>
    <w:rsid w:val="002675F3"/>
    <w:rsid w:val="0026765D"/>
    <w:rsid w:val="0026768D"/>
    <w:rsid w:val="002677B5"/>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406"/>
    <w:rsid w:val="0027791B"/>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87"/>
    <w:rsid w:val="00287FF0"/>
    <w:rsid w:val="0029051B"/>
    <w:rsid w:val="00290796"/>
    <w:rsid w:val="0029115A"/>
    <w:rsid w:val="00291E46"/>
    <w:rsid w:val="00291E5E"/>
    <w:rsid w:val="00292153"/>
    <w:rsid w:val="00292C86"/>
    <w:rsid w:val="00293710"/>
    <w:rsid w:val="0029397D"/>
    <w:rsid w:val="00293FE4"/>
    <w:rsid w:val="002945B4"/>
    <w:rsid w:val="002949F9"/>
    <w:rsid w:val="00294D71"/>
    <w:rsid w:val="00295271"/>
    <w:rsid w:val="00296029"/>
    <w:rsid w:val="002968CF"/>
    <w:rsid w:val="00296D0D"/>
    <w:rsid w:val="002A07E2"/>
    <w:rsid w:val="002A1144"/>
    <w:rsid w:val="002A28C5"/>
    <w:rsid w:val="002A2F75"/>
    <w:rsid w:val="002A38D4"/>
    <w:rsid w:val="002A4BD2"/>
    <w:rsid w:val="002A4D7F"/>
    <w:rsid w:val="002A65BD"/>
    <w:rsid w:val="002A6845"/>
    <w:rsid w:val="002B0025"/>
    <w:rsid w:val="002B1688"/>
    <w:rsid w:val="002B2045"/>
    <w:rsid w:val="002B2576"/>
    <w:rsid w:val="002B2AEB"/>
    <w:rsid w:val="002B2C70"/>
    <w:rsid w:val="002B3173"/>
    <w:rsid w:val="002B32CA"/>
    <w:rsid w:val="002B3726"/>
    <w:rsid w:val="002B3882"/>
    <w:rsid w:val="002B3D40"/>
    <w:rsid w:val="002B3F9E"/>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F50"/>
    <w:rsid w:val="002C4C6E"/>
    <w:rsid w:val="002C52F4"/>
    <w:rsid w:val="002C5543"/>
    <w:rsid w:val="002C61BB"/>
    <w:rsid w:val="002C6C9A"/>
    <w:rsid w:val="002C7893"/>
    <w:rsid w:val="002C7A3F"/>
    <w:rsid w:val="002C7CF7"/>
    <w:rsid w:val="002D0B2E"/>
    <w:rsid w:val="002D0B33"/>
    <w:rsid w:val="002D13BD"/>
    <w:rsid w:val="002D23E2"/>
    <w:rsid w:val="002D24AE"/>
    <w:rsid w:val="002D2689"/>
    <w:rsid w:val="002D2E4C"/>
    <w:rsid w:val="002D3691"/>
    <w:rsid w:val="002D450A"/>
    <w:rsid w:val="002D4E3E"/>
    <w:rsid w:val="002D5213"/>
    <w:rsid w:val="002D5815"/>
    <w:rsid w:val="002D5948"/>
    <w:rsid w:val="002D5F62"/>
    <w:rsid w:val="002D64CF"/>
    <w:rsid w:val="002D6584"/>
    <w:rsid w:val="002D6C0E"/>
    <w:rsid w:val="002D6F04"/>
    <w:rsid w:val="002E0533"/>
    <w:rsid w:val="002E09E7"/>
    <w:rsid w:val="002E0D14"/>
    <w:rsid w:val="002E2E91"/>
    <w:rsid w:val="002E311C"/>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357A"/>
    <w:rsid w:val="002F35F9"/>
    <w:rsid w:val="002F3BEB"/>
    <w:rsid w:val="002F4CF8"/>
    <w:rsid w:val="002F4F6F"/>
    <w:rsid w:val="002F4FBE"/>
    <w:rsid w:val="002F5716"/>
    <w:rsid w:val="002F5999"/>
    <w:rsid w:val="002F5AE9"/>
    <w:rsid w:val="00300CED"/>
    <w:rsid w:val="00302372"/>
    <w:rsid w:val="0030281C"/>
    <w:rsid w:val="00302A27"/>
    <w:rsid w:val="00302C51"/>
    <w:rsid w:val="00302E45"/>
    <w:rsid w:val="00303017"/>
    <w:rsid w:val="00303A17"/>
    <w:rsid w:val="00303A2E"/>
    <w:rsid w:val="00304A71"/>
    <w:rsid w:val="00304C3C"/>
    <w:rsid w:val="00305564"/>
    <w:rsid w:val="003058A6"/>
    <w:rsid w:val="00305BC6"/>
    <w:rsid w:val="00306564"/>
    <w:rsid w:val="00306DA7"/>
    <w:rsid w:val="00306EE8"/>
    <w:rsid w:val="00307434"/>
    <w:rsid w:val="003079C4"/>
    <w:rsid w:val="00307A9F"/>
    <w:rsid w:val="00307DEF"/>
    <w:rsid w:val="0031033F"/>
    <w:rsid w:val="00310AFF"/>
    <w:rsid w:val="00311ACF"/>
    <w:rsid w:val="00311C4B"/>
    <w:rsid w:val="0031241B"/>
    <w:rsid w:val="00312CEA"/>
    <w:rsid w:val="003138C3"/>
    <w:rsid w:val="00313B0E"/>
    <w:rsid w:val="00313DB2"/>
    <w:rsid w:val="003142A9"/>
    <w:rsid w:val="003155DF"/>
    <w:rsid w:val="0031673A"/>
    <w:rsid w:val="00317E43"/>
    <w:rsid w:val="0032054C"/>
    <w:rsid w:val="00321144"/>
    <w:rsid w:val="0032234C"/>
    <w:rsid w:val="003223E3"/>
    <w:rsid w:val="003229A3"/>
    <w:rsid w:val="003230D9"/>
    <w:rsid w:val="00323392"/>
    <w:rsid w:val="00323421"/>
    <w:rsid w:val="00323890"/>
    <w:rsid w:val="0032498B"/>
    <w:rsid w:val="0032739F"/>
    <w:rsid w:val="00327CBD"/>
    <w:rsid w:val="0033050B"/>
    <w:rsid w:val="00330BC1"/>
    <w:rsid w:val="00332976"/>
    <w:rsid w:val="00332E58"/>
    <w:rsid w:val="00333069"/>
    <w:rsid w:val="00333C5A"/>
    <w:rsid w:val="00334AAF"/>
    <w:rsid w:val="00335143"/>
    <w:rsid w:val="00335978"/>
    <w:rsid w:val="00335AD6"/>
    <w:rsid w:val="00335F2A"/>
    <w:rsid w:val="00336554"/>
    <w:rsid w:val="0033677D"/>
    <w:rsid w:val="00336C34"/>
    <w:rsid w:val="0033713A"/>
    <w:rsid w:val="00337A5D"/>
    <w:rsid w:val="00340329"/>
    <w:rsid w:val="00340724"/>
    <w:rsid w:val="003408B4"/>
    <w:rsid w:val="00340CFE"/>
    <w:rsid w:val="00341AD7"/>
    <w:rsid w:val="00342236"/>
    <w:rsid w:val="00342744"/>
    <w:rsid w:val="003436BC"/>
    <w:rsid w:val="00343E13"/>
    <w:rsid w:val="00343E6E"/>
    <w:rsid w:val="00344294"/>
    <w:rsid w:val="0034482F"/>
    <w:rsid w:val="00344891"/>
    <w:rsid w:val="00344EF6"/>
    <w:rsid w:val="00345C9B"/>
    <w:rsid w:val="00346AF1"/>
    <w:rsid w:val="003476DB"/>
    <w:rsid w:val="00347B95"/>
    <w:rsid w:val="003502CA"/>
    <w:rsid w:val="00351360"/>
    <w:rsid w:val="00351497"/>
    <w:rsid w:val="00351520"/>
    <w:rsid w:val="00351796"/>
    <w:rsid w:val="00351D55"/>
    <w:rsid w:val="00351F59"/>
    <w:rsid w:val="0035200B"/>
    <w:rsid w:val="003522F0"/>
    <w:rsid w:val="00352860"/>
    <w:rsid w:val="0035299A"/>
    <w:rsid w:val="003539C6"/>
    <w:rsid w:val="00354026"/>
    <w:rsid w:val="00355558"/>
    <w:rsid w:val="00355813"/>
    <w:rsid w:val="00356F0C"/>
    <w:rsid w:val="0035717D"/>
    <w:rsid w:val="00357336"/>
    <w:rsid w:val="003573EE"/>
    <w:rsid w:val="00357797"/>
    <w:rsid w:val="00357927"/>
    <w:rsid w:val="00357DA6"/>
    <w:rsid w:val="003602E9"/>
    <w:rsid w:val="003609F7"/>
    <w:rsid w:val="0036120A"/>
    <w:rsid w:val="00361E87"/>
    <w:rsid w:val="00362388"/>
    <w:rsid w:val="0036245E"/>
    <w:rsid w:val="0036278D"/>
    <w:rsid w:val="00362E10"/>
    <w:rsid w:val="00363099"/>
    <w:rsid w:val="00363785"/>
    <w:rsid w:val="00363838"/>
    <w:rsid w:val="00363EE9"/>
    <w:rsid w:val="003640FE"/>
    <w:rsid w:val="00364A2F"/>
    <w:rsid w:val="00365490"/>
    <w:rsid w:val="00366144"/>
    <w:rsid w:val="00366841"/>
    <w:rsid w:val="003671C6"/>
    <w:rsid w:val="00367641"/>
    <w:rsid w:val="003679DA"/>
    <w:rsid w:val="00367B06"/>
    <w:rsid w:val="00367C6A"/>
    <w:rsid w:val="00367D1C"/>
    <w:rsid w:val="003702B2"/>
    <w:rsid w:val="003708D6"/>
    <w:rsid w:val="00371C19"/>
    <w:rsid w:val="00371D3E"/>
    <w:rsid w:val="00372048"/>
    <w:rsid w:val="00372746"/>
    <w:rsid w:val="00372A03"/>
    <w:rsid w:val="003731BC"/>
    <w:rsid w:val="003732DC"/>
    <w:rsid w:val="00373B20"/>
    <w:rsid w:val="003748CA"/>
    <w:rsid w:val="003751AF"/>
    <w:rsid w:val="00375879"/>
    <w:rsid w:val="00376C54"/>
    <w:rsid w:val="00376E40"/>
    <w:rsid w:val="00377862"/>
    <w:rsid w:val="00377D60"/>
    <w:rsid w:val="003802B8"/>
    <w:rsid w:val="00381E26"/>
    <w:rsid w:val="00381F40"/>
    <w:rsid w:val="003822D7"/>
    <w:rsid w:val="003824D7"/>
    <w:rsid w:val="00382958"/>
    <w:rsid w:val="0038296A"/>
    <w:rsid w:val="003833AC"/>
    <w:rsid w:val="00384414"/>
    <w:rsid w:val="003847E1"/>
    <w:rsid w:val="00384CCC"/>
    <w:rsid w:val="00384EA2"/>
    <w:rsid w:val="003851E1"/>
    <w:rsid w:val="00385EFF"/>
    <w:rsid w:val="0038683C"/>
    <w:rsid w:val="00387979"/>
    <w:rsid w:val="00390E18"/>
    <w:rsid w:val="00390E95"/>
    <w:rsid w:val="00391800"/>
    <w:rsid w:val="0039193D"/>
    <w:rsid w:val="00391DA2"/>
    <w:rsid w:val="00391FC9"/>
    <w:rsid w:val="003948AF"/>
    <w:rsid w:val="003957A4"/>
    <w:rsid w:val="00395A98"/>
    <w:rsid w:val="003961B7"/>
    <w:rsid w:val="0039623C"/>
    <w:rsid w:val="003962EE"/>
    <w:rsid w:val="00397770"/>
    <w:rsid w:val="00397E95"/>
    <w:rsid w:val="003A1449"/>
    <w:rsid w:val="003A1B70"/>
    <w:rsid w:val="003A2035"/>
    <w:rsid w:val="003A2E46"/>
    <w:rsid w:val="003A345E"/>
    <w:rsid w:val="003A3846"/>
    <w:rsid w:val="003A3D8A"/>
    <w:rsid w:val="003A4187"/>
    <w:rsid w:val="003A44A0"/>
    <w:rsid w:val="003A4E3D"/>
    <w:rsid w:val="003A5445"/>
    <w:rsid w:val="003A5DF2"/>
    <w:rsid w:val="003A6191"/>
    <w:rsid w:val="003A70BB"/>
    <w:rsid w:val="003A7F92"/>
    <w:rsid w:val="003B0461"/>
    <w:rsid w:val="003B05DC"/>
    <w:rsid w:val="003B0AAB"/>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DF2"/>
    <w:rsid w:val="003B5F04"/>
    <w:rsid w:val="003B6557"/>
    <w:rsid w:val="003B66B8"/>
    <w:rsid w:val="003B66F5"/>
    <w:rsid w:val="003B70B8"/>
    <w:rsid w:val="003B78C5"/>
    <w:rsid w:val="003B7A1F"/>
    <w:rsid w:val="003C0396"/>
    <w:rsid w:val="003C0588"/>
    <w:rsid w:val="003C198E"/>
    <w:rsid w:val="003C239A"/>
    <w:rsid w:val="003C2494"/>
    <w:rsid w:val="003C249F"/>
    <w:rsid w:val="003C2909"/>
    <w:rsid w:val="003C2A81"/>
    <w:rsid w:val="003C2EF9"/>
    <w:rsid w:val="003C334C"/>
    <w:rsid w:val="003C3C81"/>
    <w:rsid w:val="003C4494"/>
    <w:rsid w:val="003C522F"/>
    <w:rsid w:val="003C6017"/>
    <w:rsid w:val="003C6A57"/>
    <w:rsid w:val="003C6D4C"/>
    <w:rsid w:val="003C6FB6"/>
    <w:rsid w:val="003C70CF"/>
    <w:rsid w:val="003C7A39"/>
    <w:rsid w:val="003C7DDF"/>
    <w:rsid w:val="003D0048"/>
    <w:rsid w:val="003D0A2B"/>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85D"/>
    <w:rsid w:val="003E0AA6"/>
    <w:rsid w:val="003E0CDA"/>
    <w:rsid w:val="003E10B3"/>
    <w:rsid w:val="003E2A64"/>
    <w:rsid w:val="003E309D"/>
    <w:rsid w:val="003E3596"/>
    <w:rsid w:val="003E383F"/>
    <w:rsid w:val="003E40E8"/>
    <w:rsid w:val="003E4608"/>
    <w:rsid w:val="003E4925"/>
    <w:rsid w:val="003E4C18"/>
    <w:rsid w:val="003E4CF7"/>
    <w:rsid w:val="003E6E0A"/>
    <w:rsid w:val="003E7469"/>
    <w:rsid w:val="003E7959"/>
    <w:rsid w:val="003E79BB"/>
    <w:rsid w:val="003F27BA"/>
    <w:rsid w:val="003F479A"/>
    <w:rsid w:val="003F4C3C"/>
    <w:rsid w:val="003F584B"/>
    <w:rsid w:val="003F5990"/>
    <w:rsid w:val="003F5D89"/>
    <w:rsid w:val="003F5E66"/>
    <w:rsid w:val="003F6CC8"/>
    <w:rsid w:val="003F6DA5"/>
    <w:rsid w:val="00400207"/>
    <w:rsid w:val="00400767"/>
    <w:rsid w:val="00400E52"/>
    <w:rsid w:val="00401FA2"/>
    <w:rsid w:val="00402084"/>
    <w:rsid w:val="004037BE"/>
    <w:rsid w:val="0040491F"/>
    <w:rsid w:val="00404DDA"/>
    <w:rsid w:val="00404F3D"/>
    <w:rsid w:val="004051A7"/>
    <w:rsid w:val="0040564F"/>
    <w:rsid w:val="0040588C"/>
    <w:rsid w:val="004060A3"/>
    <w:rsid w:val="0040694D"/>
    <w:rsid w:val="00407437"/>
    <w:rsid w:val="00407750"/>
    <w:rsid w:val="004077AB"/>
    <w:rsid w:val="00407BDD"/>
    <w:rsid w:val="00410350"/>
    <w:rsid w:val="00410433"/>
    <w:rsid w:val="00410E1B"/>
    <w:rsid w:val="00411484"/>
    <w:rsid w:val="00411CD2"/>
    <w:rsid w:val="00411CE6"/>
    <w:rsid w:val="0041235A"/>
    <w:rsid w:val="004128C4"/>
    <w:rsid w:val="0041353E"/>
    <w:rsid w:val="004136D2"/>
    <w:rsid w:val="0041404E"/>
    <w:rsid w:val="004143B6"/>
    <w:rsid w:val="0041490C"/>
    <w:rsid w:val="00414A49"/>
    <w:rsid w:val="0041549D"/>
    <w:rsid w:val="00415B76"/>
    <w:rsid w:val="00416B6F"/>
    <w:rsid w:val="00417451"/>
    <w:rsid w:val="00417D86"/>
    <w:rsid w:val="004202C1"/>
    <w:rsid w:val="004209F2"/>
    <w:rsid w:val="004227C1"/>
    <w:rsid w:val="00422E64"/>
    <w:rsid w:val="004238E3"/>
    <w:rsid w:val="00424665"/>
    <w:rsid w:val="004248F8"/>
    <w:rsid w:val="00424EA6"/>
    <w:rsid w:val="004258BD"/>
    <w:rsid w:val="00425DCF"/>
    <w:rsid w:val="00425F89"/>
    <w:rsid w:val="00426C12"/>
    <w:rsid w:val="0042736B"/>
    <w:rsid w:val="00427541"/>
    <w:rsid w:val="00427653"/>
    <w:rsid w:val="004276D2"/>
    <w:rsid w:val="00427786"/>
    <w:rsid w:val="004302C1"/>
    <w:rsid w:val="00431369"/>
    <w:rsid w:val="00431E22"/>
    <w:rsid w:val="00433578"/>
    <w:rsid w:val="004343FB"/>
    <w:rsid w:val="00435B9E"/>
    <w:rsid w:val="00436682"/>
    <w:rsid w:val="00436A34"/>
    <w:rsid w:val="00436CFE"/>
    <w:rsid w:val="00440121"/>
    <w:rsid w:val="004413C4"/>
    <w:rsid w:val="00441AEE"/>
    <w:rsid w:val="00441B22"/>
    <w:rsid w:val="00441B5E"/>
    <w:rsid w:val="00441BA4"/>
    <w:rsid w:val="00443135"/>
    <w:rsid w:val="00443498"/>
    <w:rsid w:val="0044491C"/>
    <w:rsid w:val="004457D9"/>
    <w:rsid w:val="00445D78"/>
    <w:rsid w:val="00446AE1"/>
    <w:rsid w:val="00446E42"/>
    <w:rsid w:val="004472A6"/>
    <w:rsid w:val="00447520"/>
    <w:rsid w:val="0044761B"/>
    <w:rsid w:val="00447E94"/>
    <w:rsid w:val="00450AF2"/>
    <w:rsid w:val="0045122D"/>
    <w:rsid w:val="00452322"/>
    <w:rsid w:val="00452C56"/>
    <w:rsid w:val="00453425"/>
    <w:rsid w:val="004538CC"/>
    <w:rsid w:val="00453AAF"/>
    <w:rsid w:val="00453B1B"/>
    <w:rsid w:val="00453DC4"/>
    <w:rsid w:val="004544AE"/>
    <w:rsid w:val="00455FDA"/>
    <w:rsid w:val="0045680F"/>
    <w:rsid w:val="00456904"/>
    <w:rsid w:val="00456BA0"/>
    <w:rsid w:val="004572F1"/>
    <w:rsid w:val="00460795"/>
    <w:rsid w:val="00460B77"/>
    <w:rsid w:val="004610EB"/>
    <w:rsid w:val="00461272"/>
    <w:rsid w:val="0046257B"/>
    <w:rsid w:val="004629E3"/>
    <w:rsid w:val="00463024"/>
    <w:rsid w:val="0046557E"/>
    <w:rsid w:val="004655B2"/>
    <w:rsid w:val="00465853"/>
    <w:rsid w:val="0046598B"/>
    <w:rsid w:val="00465BE2"/>
    <w:rsid w:val="00465F3C"/>
    <w:rsid w:val="00466BCB"/>
    <w:rsid w:val="0046714C"/>
    <w:rsid w:val="004672C0"/>
    <w:rsid w:val="00467502"/>
    <w:rsid w:val="0046791F"/>
    <w:rsid w:val="004710B5"/>
    <w:rsid w:val="004716E4"/>
    <w:rsid w:val="00471D9D"/>
    <w:rsid w:val="004738AE"/>
    <w:rsid w:val="00473D30"/>
    <w:rsid w:val="00473EB1"/>
    <w:rsid w:val="00473EE7"/>
    <w:rsid w:val="00473F8F"/>
    <w:rsid w:val="00474789"/>
    <w:rsid w:val="0047519E"/>
    <w:rsid w:val="004752E7"/>
    <w:rsid w:val="00476412"/>
    <w:rsid w:val="004765D7"/>
    <w:rsid w:val="00477112"/>
    <w:rsid w:val="00477170"/>
    <w:rsid w:val="00477927"/>
    <w:rsid w:val="00477E8F"/>
    <w:rsid w:val="00480130"/>
    <w:rsid w:val="00480A53"/>
    <w:rsid w:val="00480BB8"/>
    <w:rsid w:val="00480DA5"/>
    <w:rsid w:val="004816F9"/>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60"/>
    <w:rsid w:val="00487692"/>
    <w:rsid w:val="00490174"/>
    <w:rsid w:val="00490394"/>
    <w:rsid w:val="00491D8E"/>
    <w:rsid w:val="00492499"/>
    <w:rsid w:val="0049283E"/>
    <w:rsid w:val="00492930"/>
    <w:rsid w:val="00492AB0"/>
    <w:rsid w:val="00493A68"/>
    <w:rsid w:val="00493E16"/>
    <w:rsid w:val="0049476A"/>
    <w:rsid w:val="0049485E"/>
    <w:rsid w:val="00494AD2"/>
    <w:rsid w:val="00495E3F"/>
    <w:rsid w:val="00496856"/>
    <w:rsid w:val="004A1391"/>
    <w:rsid w:val="004A16F3"/>
    <w:rsid w:val="004A195E"/>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21FB"/>
    <w:rsid w:val="004C3CDF"/>
    <w:rsid w:val="004C3E45"/>
    <w:rsid w:val="004C5506"/>
    <w:rsid w:val="004C6EFB"/>
    <w:rsid w:val="004C7232"/>
    <w:rsid w:val="004C787A"/>
    <w:rsid w:val="004C7B95"/>
    <w:rsid w:val="004D015E"/>
    <w:rsid w:val="004D0439"/>
    <w:rsid w:val="004D098E"/>
    <w:rsid w:val="004D2C9C"/>
    <w:rsid w:val="004D353D"/>
    <w:rsid w:val="004D4431"/>
    <w:rsid w:val="004D559E"/>
    <w:rsid w:val="004D5AE3"/>
    <w:rsid w:val="004D5D47"/>
    <w:rsid w:val="004D6745"/>
    <w:rsid w:val="004D67CD"/>
    <w:rsid w:val="004E1351"/>
    <w:rsid w:val="004E1C21"/>
    <w:rsid w:val="004E31A3"/>
    <w:rsid w:val="004E37D7"/>
    <w:rsid w:val="004E3DF7"/>
    <w:rsid w:val="004E3E7A"/>
    <w:rsid w:val="004E3E92"/>
    <w:rsid w:val="004E6048"/>
    <w:rsid w:val="004E6667"/>
    <w:rsid w:val="004E69CF"/>
    <w:rsid w:val="004F096F"/>
    <w:rsid w:val="004F0A0D"/>
    <w:rsid w:val="004F0D7F"/>
    <w:rsid w:val="004F2044"/>
    <w:rsid w:val="004F29E3"/>
    <w:rsid w:val="004F2D08"/>
    <w:rsid w:val="004F42E6"/>
    <w:rsid w:val="004F51E1"/>
    <w:rsid w:val="004F54FF"/>
    <w:rsid w:val="004F5651"/>
    <w:rsid w:val="004F56AB"/>
    <w:rsid w:val="004F5740"/>
    <w:rsid w:val="004F5CEE"/>
    <w:rsid w:val="005004D5"/>
    <w:rsid w:val="005010DF"/>
    <w:rsid w:val="005018C5"/>
    <w:rsid w:val="00501B31"/>
    <w:rsid w:val="00501CF0"/>
    <w:rsid w:val="00501DEF"/>
    <w:rsid w:val="00502582"/>
    <w:rsid w:val="00502706"/>
    <w:rsid w:val="005035A4"/>
    <w:rsid w:val="005044B3"/>
    <w:rsid w:val="005051EF"/>
    <w:rsid w:val="005055D5"/>
    <w:rsid w:val="005055E9"/>
    <w:rsid w:val="00505E2C"/>
    <w:rsid w:val="00506634"/>
    <w:rsid w:val="00507365"/>
    <w:rsid w:val="0050796C"/>
    <w:rsid w:val="00507F44"/>
    <w:rsid w:val="005109C3"/>
    <w:rsid w:val="00512A9F"/>
    <w:rsid w:val="00513AFE"/>
    <w:rsid w:val="00513D0C"/>
    <w:rsid w:val="00513DDD"/>
    <w:rsid w:val="00513F2B"/>
    <w:rsid w:val="00514285"/>
    <w:rsid w:val="00514EB4"/>
    <w:rsid w:val="0051578F"/>
    <w:rsid w:val="00515992"/>
    <w:rsid w:val="00515B60"/>
    <w:rsid w:val="00515FC1"/>
    <w:rsid w:val="005172DB"/>
    <w:rsid w:val="00517716"/>
    <w:rsid w:val="00517DD6"/>
    <w:rsid w:val="005200BB"/>
    <w:rsid w:val="005202EB"/>
    <w:rsid w:val="005204C2"/>
    <w:rsid w:val="005209AD"/>
    <w:rsid w:val="00521B3A"/>
    <w:rsid w:val="00521D1B"/>
    <w:rsid w:val="00521FA5"/>
    <w:rsid w:val="005223BB"/>
    <w:rsid w:val="005226D7"/>
    <w:rsid w:val="00522B6F"/>
    <w:rsid w:val="00523532"/>
    <w:rsid w:val="0052359C"/>
    <w:rsid w:val="00523DEB"/>
    <w:rsid w:val="0052457D"/>
    <w:rsid w:val="0052543E"/>
    <w:rsid w:val="00526CB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CEF"/>
    <w:rsid w:val="0053671B"/>
    <w:rsid w:val="00536E90"/>
    <w:rsid w:val="005373D4"/>
    <w:rsid w:val="005407AF"/>
    <w:rsid w:val="00541A8A"/>
    <w:rsid w:val="0054584A"/>
    <w:rsid w:val="00546478"/>
    <w:rsid w:val="005468C0"/>
    <w:rsid w:val="0054711A"/>
    <w:rsid w:val="00547AD7"/>
    <w:rsid w:val="00547D7F"/>
    <w:rsid w:val="00547DA7"/>
    <w:rsid w:val="00550289"/>
    <w:rsid w:val="0055178A"/>
    <w:rsid w:val="00551D1F"/>
    <w:rsid w:val="00551E5C"/>
    <w:rsid w:val="005521EB"/>
    <w:rsid w:val="005524BE"/>
    <w:rsid w:val="00552980"/>
    <w:rsid w:val="00552E39"/>
    <w:rsid w:val="005537E1"/>
    <w:rsid w:val="00554362"/>
    <w:rsid w:val="00554777"/>
    <w:rsid w:val="00554DF7"/>
    <w:rsid w:val="0055511E"/>
    <w:rsid w:val="00555245"/>
    <w:rsid w:val="0055536E"/>
    <w:rsid w:val="005561EE"/>
    <w:rsid w:val="00556370"/>
    <w:rsid w:val="005565DE"/>
    <w:rsid w:val="00556FD9"/>
    <w:rsid w:val="00557B63"/>
    <w:rsid w:val="00560C30"/>
    <w:rsid w:val="00562A3F"/>
    <w:rsid w:val="0056391F"/>
    <w:rsid w:val="00564B2D"/>
    <w:rsid w:val="00564BB1"/>
    <w:rsid w:val="00565DAE"/>
    <w:rsid w:val="0056667F"/>
    <w:rsid w:val="00566777"/>
    <w:rsid w:val="005668AC"/>
    <w:rsid w:val="00567090"/>
    <w:rsid w:val="00567691"/>
    <w:rsid w:val="00571688"/>
    <w:rsid w:val="0057210B"/>
    <w:rsid w:val="00572A0F"/>
    <w:rsid w:val="00572AA4"/>
    <w:rsid w:val="005730A5"/>
    <w:rsid w:val="00574BA0"/>
    <w:rsid w:val="00575167"/>
    <w:rsid w:val="005753A8"/>
    <w:rsid w:val="00575667"/>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811"/>
    <w:rsid w:val="00583A22"/>
    <w:rsid w:val="00583DB7"/>
    <w:rsid w:val="005852F3"/>
    <w:rsid w:val="005856A6"/>
    <w:rsid w:val="00585E1C"/>
    <w:rsid w:val="00585F08"/>
    <w:rsid w:val="00586ECD"/>
    <w:rsid w:val="00587159"/>
    <w:rsid w:val="00587ADC"/>
    <w:rsid w:val="00587B72"/>
    <w:rsid w:val="00587D1A"/>
    <w:rsid w:val="00590AF3"/>
    <w:rsid w:val="00591778"/>
    <w:rsid w:val="005919D8"/>
    <w:rsid w:val="00591FE7"/>
    <w:rsid w:val="0059279A"/>
    <w:rsid w:val="0059382A"/>
    <w:rsid w:val="00593A32"/>
    <w:rsid w:val="0059409D"/>
    <w:rsid w:val="005942F6"/>
    <w:rsid w:val="00594676"/>
    <w:rsid w:val="00595033"/>
    <w:rsid w:val="005951E1"/>
    <w:rsid w:val="00595763"/>
    <w:rsid w:val="005960B6"/>
    <w:rsid w:val="00596B7F"/>
    <w:rsid w:val="005977A8"/>
    <w:rsid w:val="00597849"/>
    <w:rsid w:val="00597D72"/>
    <w:rsid w:val="005A09FF"/>
    <w:rsid w:val="005A0AB2"/>
    <w:rsid w:val="005A1609"/>
    <w:rsid w:val="005A22E8"/>
    <w:rsid w:val="005A28EE"/>
    <w:rsid w:val="005A3AA8"/>
    <w:rsid w:val="005A3B9F"/>
    <w:rsid w:val="005A3BD5"/>
    <w:rsid w:val="005A5008"/>
    <w:rsid w:val="005A58E6"/>
    <w:rsid w:val="005A5AAC"/>
    <w:rsid w:val="005A601E"/>
    <w:rsid w:val="005A64B7"/>
    <w:rsid w:val="005A6AD8"/>
    <w:rsid w:val="005A7523"/>
    <w:rsid w:val="005A76C4"/>
    <w:rsid w:val="005B00D6"/>
    <w:rsid w:val="005B0191"/>
    <w:rsid w:val="005B0574"/>
    <w:rsid w:val="005B1BD3"/>
    <w:rsid w:val="005B1CF0"/>
    <w:rsid w:val="005B22BE"/>
    <w:rsid w:val="005B3364"/>
    <w:rsid w:val="005B3B2B"/>
    <w:rsid w:val="005B3DB2"/>
    <w:rsid w:val="005B4429"/>
    <w:rsid w:val="005B4985"/>
    <w:rsid w:val="005B527D"/>
    <w:rsid w:val="005B5CE1"/>
    <w:rsid w:val="005B72E2"/>
    <w:rsid w:val="005B7718"/>
    <w:rsid w:val="005C0350"/>
    <w:rsid w:val="005C0CE3"/>
    <w:rsid w:val="005C1680"/>
    <w:rsid w:val="005C1689"/>
    <w:rsid w:val="005C18AC"/>
    <w:rsid w:val="005C1D36"/>
    <w:rsid w:val="005C2305"/>
    <w:rsid w:val="005C2C6B"/>
    <w:rsid w:val="005C2D15"/>
    <w:rsid w:val="005C30C9"/>
    <w:rsid w:val="005C32FD"/>
    <w:rsid w:val="005C3A47"/>
    <w:rsid w:val="005C4263"/>
    <w:rsid w:val="005C448A"/>
    <w:rsid w:val="005C570E"/>
    <w:rsid w:val="005C57D7"/>
    <w:rsid w:val="005C5A11"/>
    <w:rsid w:val="005C5DD3"/>
    <w:rsid w:val="005C5E70"/>
    <w:rsid w:val="005C7034"/>
    <w:rsid w:val="005D09B6"/>
    <w:rsid w:val="005D0E1A"/>
    <w:rsid w:val="005D1E2A"/>
    <w:rsid w:val="005D5504"/>
    <w:rsid w:val="005D55A2"/>
    <w:rsid w:val="005D574F"/>
    <w:rsid w:val="005D6FE2"/>
    <w:rsid w:val="005E0354"/>
    <w:rsid w:val="005E0526"/>
    <w:rsid w:val="005E1691"/>
    <w:rsid w:val="005E1B48"/>
    <w:rsid w:val="005E1DE9"/>
    <w:rsid w:val="005E1F75"/>
    <w:rsid w:val="005E2DFE"/>
    <w:rsid w:val="005E334D"/>
    <w:rsid w:val="005E344D"/>
    <w:rsid w:val="005E42E5"/>
    <w:rsid w:val="005E4687"/>
    <w:rsid w:val="005E4ADE"/>
    <w:rsid w:val="005E60DF"/>
    <w:rsid w:val="005E61FE"/>
    <w:rsid w:val="005E6548"/>
    <w:rsid w:val="005E671D"/>
    <w:rsid w:val="005E7A63"/>
    <w:rsid w:val="005E7CE9"/>
    <w:rsid w:val="005F1784"/>
    <w:rsid w:val="005F2461"/>
    <w:rsid w:val="005F2BBB"/>
    <w:rsid w:val="005F2CED"/>
    <w:rsid w:val="005F34DA"/>
    <w:rsid w:val="005F35FA"/>
    <w:rsid w:val="005F39DA"/>
    <w:rsid w:val="005F444D"/>
    <w:rsid w:val="005F4BDF"/>
    <w:rsid w:val="005F7E0D"/>
    <w:rsid w:val="0060100D"/>
    <w:rsid w:val="006011EA"/>
    <w:rsid w:val="00601244"/>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0782D"/>
    <w:rsid w:val="0061105F"/>
    <w:rsid w:val="00611884"/>
    <w:rsid w:val="00611E64"/>
    <w:rsid w:val="00613129"/>
    <w:rsid w:val="00613906"/>
    <w:rsid w:val="00614265"/>
    <w:rsid w:val="006148E7"/>
    <w:rsid w:val="00614D07"/>
    <w:rsid w:val="00614ECF"/>
    <w:rsid w:val="00614F52"/>
    <w:rsid w:val="00616168"/>
    <w:rsid w:val="006202BC"/>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97F"/>
    <w:rsid w:val="006327D3"/>
    <w:rsid w:val="00633271"/>
    <w:rsid w:val="00633E0B"/>
    <w:rsid w:val="006340FE"/>
    <w:rsid w:val="00635371"/>
    <w:rsid w:val="0063571B"/>
    <w:rsid w:val="00636A3C"/>
    <w:rsid w:val="006372B8"/>
    <w:rsid w:val="0064046D"/>
    <w:rsid w:val="0064060E"/>
    <w:rsid w:val="00640E91"/>
    <w:rsid w:val="00641C0E"/>
    <w:rsid w:val="00642005"/>
    <w:rsid w:val="006434A7"/>
    <w:rsid w:val="006443F9"/>
    <w:rsid w:val="00644798"/>
    <w:rsid w:val="00644925"/>
    <w:rsid w:val="00644F43"/>
    <w:rsid w:val="00645A36"/>
    <w:rsid w:val="006471D3"/>
    <w:rsid w:val="00647A39"/>
    <w:rsid w:val="006515F5"/>
    <w:rsid w:val="00653A92"/>
    <w:rsid w:val="00653D42"/>
    <w:rsid w:val="0065437D"/>
    <w:rsid w:val="00654CD7"/>
    <w:rsid w:val="00654D50"/>
    <w:rsid w:val="00655166"/>
    <w:rsid w:val="006551D7"/>
    <w:rsid w:val="006554D8"/>
    <w:rsid w:val="006555A8"/>
    <w:rsid w:val="00655C0B"/>
    <w:rsid w:val="006568B2"/>
    <w:rsid w:val="0065690D"/>
    <w:rsid w:val="00656A1F"/>
    <w:rsid w:val="0065735B"/>
    <w:rsid w:val="006577F9"/>
    <w:rsid w:val="006601E8"/>
    <w:rsid w:val="00660D0F"/>
    <w:rsid w:val="006614BF"/>
    <w:rsid w:val="00661C76"/>
    <w:rsid w:val="00662A72"/>
    <w:rsid w:val="0066408E"/>
    <w:rsid w:val="0066482B"/>
    <w:rsid w:val="00665828"/>
    <w:rsid w:val="00665B97"/>
    <w:rsid w:val="00666034"/>
    <w:rsid w:val="00667977"/>
    <w:rsid w:val="00667A2C"/>
    <w:rsid w:val="00667B34"/>
    <w:rsid w:val="006705AE"/>
    <w:rsid w:val="00671B47"/>
    <w:rsid w:val="00672E44"/>
    <w:rsid w:val="00673C67"/>
    <w:rsid w:val="00673D86"/>
    <w:rsid w:val="00673FBA"/>
    <w:rsid w:val="0067407F"/>
    <w:rsid w:val="00675CF8"/>
    <w:rsid w:val="006807A1"/>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3FDD"/>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466E"/>
    <w:rsid w:val="006B49EA"/>
    <w:rsid w:val="006B4A63"/>
    <w:rsid w:val="006B53D8"/>
    <w:rsid w:val="006B5A60"/>
    <w:rsid w:val="006B62AB"/>
    <w:rsid w:val="006B6610"/>
    <w:rsid w:val="006B66A8"/>
    <w:rsid w:val="006B689A"/>
    <w:rsid w:val="006B6A4B"/>
    <w:rsid w:val="006B6BD1"/>
    <w:rsid w:val="006B73A9"/>
    <w:rsid w:val="006C0A47"/>
    <w:rsid w:val="006C0BEF"/>
    <w:rsid w:val="006C1272"/>
    <w:rsid w:val="006C1465"/>
    <w:rsid w:val="006C158B"/>
    <w:rsid w:val="006C1D53"/>
    <w:rsid w:val="006C2099"/>
    <w:rsid w:val="006C30A4"/>
    <w:rsid w:val="006C3891"/>
    <w:rsid w:val="006C3F8A"/>
    <w:rsid w:val="006C3FA7"/>
    <w:rsid w:val="006C4273"/>
    <w:rsid w:val="006C434F"/>
    <w:rsid w:val="006C4673"/>
    <w:rsid w:val="006C46D0"/>
    <w:rsid w:val="006C5682"/>
    <w:rsid w:val="006C619E"/>
    <w:rsid w:val="006C6E71"/>
    <w:rsid w:val="006C7395"/>
    <w:rsid w:val="006C7C27"/>
    <w:rsid w:val="006D0AB4"/>
    <w:rsid w:val="006D13B6"/>
    <w:rsid w:val="006D1473"/>
    <w:rsid w:val="006D2C16"/>
    <w:rsid w:val="006D2E42"/>
    <w:rsid w:val="006D34FB"/>
    <w:rsid w:val="006D4697"/>
    <w:rsid w:val="006D52BD"/>
    <w:rsid w:val="006D61B7"/>
    <w:rsid w:val="006D6A9B"/>
    <w:rsid w:val="006D7934"/>
    <w:rsid w:val="006D7DDC"/>
    <w:rsid w:val="006E06F6"/>
    <w:rsid w:val="006E1F8E"/>
    <w:rsid w:val="006E214A"/>
    <w:rsid w:val="006E31E7"/>
    <w:rsid w:val="006E330A"/>
    <w:rsid w:val="006E35C1"/>
    <w:rsid w:val="006E4610"/>
    <w:rsid w:val="006E4647"/>
    <w:rsid w:val="006E4837"/>
    <w:rsid w:val="006E4C6A"/>
    <w:rsid w:val="006E4DBE"/>
    <w:rsid w:val="006E5235"/>
    <w:rsid w:val="006E52A2"/>
    <w:rsid w:val="006E5616"/>
    <w:rsid w:val="006E5ACB"/>
    <w:rsid w:val="006E69E8"/>
    <w:rsid w:val="006E7499"/>
    <w:rsid w:val="006E7747"/>
    <w:rsid w:val="006F0379"/>
    <w:rsid w:val="006F0B52"/>
    <w:rsid w:val="006F0BEC"/>
    <w:rsid w:val="006F1817"/>
    <w:rsid w:val="006F22FD"/>
    <w:rsid w:val="006F3566"/>
    <w:rsid w:val="006F3BA6"/>
    <w:rsid w:val="006F3BDB"/>
    <w:rsid w:val="006F3D1F"/>
    <w:rsid w:val="006F4510"/>
    <w:rsid w:val="006F4CAB"/>
    <w:rsid w:val="006F5565"/>
    <w:rsid w:val="006F5D02"/>
    <w:rsid w:val="006F6C3B"/>
    <w:rsid w:val="006F7142"/>
    <w:rsid w:val="006F742B"/>
    <w:rsid w:val="006F75F3"/>
    <w:rsid w:val="006F7697"/>
    <w:rsid w:val="00700115"/>
    <w:rsid w:val="00700CB8"/>
    <w:rsid w:val="00701718"/>
    <w:rsid w:val="007019E2"/>
    <w:rsid w:val="00703986"/>
    <w:rsid w:val="00703D82"/>
    <w:rsid w:val="00706017"/>
    <w:rsid w:val="00706655"/>
    <w:rsid w:val="00707251"/>
    <w:rsid w:val="00707F94"/>
    <w:rsid w:val="007106F4"/>
    <w:rsid w:val="00710B08"/>
    <w:rsid w:val="00710BF2"/>
    <w:rsid w:val="00710C96"/>
    <w:rsid w:val="0071165B"/>
    <w:rsid w:val="00712697"/>
    <w:rsid w:val="00712D15"/>
    <w:rsid w:val="007132AF"/>
    <w:rsid w:val="00713EE8"/>
    <w:rsid w:val="00713FF2"/>
    <w:rsid w:val="00717569"/>
    <w:rsid w:val="00717DD9"/>
    <w:rsid w:val="00717E86"/>
    <w:rsid w:val="007203E0"/>
    <w:rsid w:val="00720DC2"/>
    <w:rsid w:val="00721FD2"/>
    <w:rsid w:val="0072258D"/>
    <w:rsid w:val="00722FF7"/>
    <w:rsid w:val="00723762"/>
    <w:rsid w:val="00723B06"/>
    <w:rsid w:val="00723FF9"/>
    <w:rsid w:val="007245E3"/>
    <w:rsid w:val="00725B9F"/>
    <w:rsid w:val="007261B7"/>
    <w:rsid w:val="00726E14"/>
    <w:rsid w:val="007277AE"/>
    <w:rsid w:val="00727ED7"/>
    <w:rsid w:val="00730A4F"/>
    <w:rsid w:val="007319C3"/>
    <w:rsid w:val="00732361"/>
    <w:rsid w:val="007332D1"/>
    <w:rsid w:val="00733D5A"/>
    <w:rsid w:val="00734060"/>
    <w:rsid w:val="00734A7D"/>
    <w:rsid w:val="00735137"/>
    <w:rsid w:val="0073623D"/>
    <w:rsid w:val="0074112E"/>
    <w:rsid w:val="00741591"/>
    <w:rsid w:val="00741644"/>
    <w:rsid w:val="0074228D"/>
    <w:rsid w:val="00742F46"/>
    <w:rsid w:val="007433C5"/>
    <w:rsid w:val="00743F5E"/>
    <w:rsid w:val="00744290"/>
    <w:rsid w:val="00744B47"/>
    <w:rsid w:val="00744C05"/>
    <w:rsid w:val="00744D2F"/>
    <w:rsid w:val="0074530A"/>
    <w:rsid w:val="00745665"/>
    <w:rsid w:val="007456A6"/>
    <w:rsid w:val="00745FCB"/>
    <w:rsid w:val="00746ECF"/>
    <w:rsid w:val="0074733A"/>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5BB"/>
    <w:rsid w:val="00754A6E"/>
    <w:rsid w:val="00755DE0"/>
    <w:rsid w:val="0075702E"/>
    <w:rsid w:val="0075782E"/>
    <w:rsid w:val="00757E44"/>
    <w:rsid w:val="007606CA"/>
    <w:rsid w:val="00760C7B"/>
    <w:rsid w:val="00762AD2"/>
    <w:rsid w:val="00763154"/>
    <w:rsid w:val="00764B5B"/>
    <w:rsid w:val="00765115"/>
    <w:rsid w:val="00766132"/>
    <w:rsid w:val="0076671E"/>
    <w:rsid w:val="00766835"/>
    <w:rsid w:val="00766BB9"/>
    <w:rsid w:val="00766FA0"/>
    <w:rsid w:val="007670C1"/>
    <w:rsid w:val="007671B1"/>
    <w:rsid w:val="0076724D"/>
    <w:rsid w:val="007673B2"/>
    <w:rsid w:val="00767C1E"/>
    <w:rsid w:val="00770989"/>
    <w:rsid w:val="007721FD"/>
    <w:rsid w:val="007734BD"/>
    <w:rsid w:val="007734F0"/>
    <w:rsid w:val="00774192"/>
    <w:rsid w:val="007741A4"/>
    <w:rsid w:val="007743EA"/>
    <w:rsid w:val="00774823"/>
    <w:rsid w:val="00775090"/>
    <w:rsid w:val="0077539D"/>
    <w:rsid w:val="00775625"/>
    <w:rsid w:val="00775939"/>
    <w:rsid w:val="007765E5"/>
    <w:rsid w:val="00776F35"/>
    <w:rsid w:val="0077742B"/>
    <w:rsid w:val="00777F22"/>
    <w:rsid w:val="007801B6"/>
    <w:rsid w:val="0078143F"/>
    <w:rsid w:val="00781E58"/>
    <w:rsid w:val="00781E88"/>
    <w:rsid w:val="00782590"/>
    <w:rsid w:val="00782EB8"/>
    <w:rsid w:val="007833BE"/>
    <w:rsid w:val="007848E2"/>
    <w:rsid w:val="00784D49"/>
    <w:rsid w:val="007852FE"/>
    <w:rsid w:val="00785434"/>
    <w:rsid w:val="00785E10"/>
    <w:rsid w:val="00786857"/>
    <w:rsid w:val="00786964"/>
    <w:rsid w:val="00786E37"/>
    <w:rsid w:val="007877D8"/>
    <w:rsid w:val="00790B08"/>
    <w:rsid w:val="00793233"/>
    <w:rsid w:val="007937B1"/>
    <w:rsid w:val="00793812"/>
    <w:rsid w:val="00794495"/>
    <w:rsid w:val="007949B0"/>
    <w:rsid w:val="00794D1D"/>
    <w:rsid w:val="007955DC"/>
    <w:rsid w:val="0079643A"/>
    <w:rsid w:val="007976F9"/>
    <w:rsid w:val="00797C67"/>
    <w:rsid w:val="00797F9C"/>
    <w:rsid w:val="007A0E3E"/>
    <w:rsid w:val="007A1276"/>
    <w:rsid w:val="007A140B"/>
    <w:rsid w:val="007A26B0"/>
    <w:rsid w:val="007A297A"/>
    <w:rsid w:val="007A2C69"/>
    <w:rsid w:val="007A3630"/>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1219"/>
    <w:rsid w:val="007C1822"/>
    <w:rsid w:val="007C2112"/>
    <w:rsid w:val="007C2A25"/>
    <w:rsid w:val="007C2A71"/>
    <w:rsid w:val="007C3282"/>
    <w:rsid w:val="007C3861"/>
    <w:rsid w:val="007C479B"/>
    <w:rsid w:val="007C4EC3"/>
    <w:rsid w:val="007C4FA1"/>
    <w:rsid w:val="007C510E"/>
    <w:rsid w:val="007C584B"/>
    <w:rsid w:val="007C6686"/>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5927"/>
    <w:rsid w:val="007D72E3"/>
    <w:rsid w:val="007D7799"/>
    <w:rsid w:val="007D797F"/>
    <w:rsid w:val="007E0018"/>
    <w:rsid w:val="007E09EE"/>
    <w:rsid w:val="007E162E"/>
    <w:rsid w:val="007E1ACF"/>
    <w:rsid w:val="007E1CAC"/>
    <w:rsid w:val="007E2F59"/>
    <w:rsid w:val="007E3720"/>
    <w:rsid w:val="007E3F2B"/>
    <w:rsid w:val="007E400C"/>
    <w:rsid w:val="007E4DDE"/>
    <w:rsid w:val="007E55E3"/>
    <w:rsid w:val="007E61CA"/>
    <w:rsid w:val="007E62E8"/>
    <w:rsid w:val="007E67CB"/>
    <w:rsid w:val="007E7532"/>
    <w:rsid w:val="007E7CD4"/>
    <w:rsid w:val="007F0BE6"/>
    <w:rsid w:val="007F152C"/>
    <w:rsid w:val="007F3568"/>
    <w:rsid w:val="007F35D8"/>
    <w:rsid w:val="007F51FC"/>
    <w:rsid w:val="007F5631"/>
    <w:rsid w:val="007F627C"/>
    <w:rsid w:val="007F6EB7"/>
    <w:rsid w:val="007F76C8"/>
    <w:rsid w:val="007F7FA8"/>
    <w:rsid w:val="00801871"/>
    <w:rsid w:val="008019D5"/>
    <w:rsid w:val="00801E38"/>
    <w:rsid w:val="008026DB"/>
    <w:rsid w:val="008035EC"/>
    <w:rsid w:val="0080479C"/>
    <w:rsid w:val="00805360"/>
    <w:rsid w:val="008079CA"/>
    <w:rsid w:val="00810A0F"/>
    <w:rsid w:val="00814F43"/>
    <w:rsid w:val="008156CD"/>
    <w:rsid w:val="008158B2"/>
    <w:rsid w:val="00815B7F"/>
    <w:rsid w:val="00815B9E"/>
    <w:rsid w:val="00815FD3"/>
    <w:rsid w:val="008166DC"/>
    <w:rsid w:val="008166F9"/>
    <w:rsid w:val="008169E8"/>
    <w:rsid w:val="008173F2"/>
    <w:rsid w:val="00817519"/>
    <w:rsid w:val="00817E98"/>
    <w:rsid w:val="0082020D"/>
    <w:rsid w:val="00820699"/>
    <w:rsid w:val="008208C6"/>
    <w:rsid w:val="008222C8"/>
    <w:rsid w:val="00822717"/>
    <w:rsid w:val="008238DA"/>
    <w:rsid w:val="0082437E"/>
    <w:rsid w:val="00825543"/>
    <w:rsid w:val="00826C9E"/>
    <w:rsid w:val="00826F9C"/>
    <w:rsid w:val="00827C9C"/>
    <w:rsid w:val="00830308"/>
    <w:rsid w:val="00830417"/>
    <w:rsid w:val="00830C34"/>
    <w:rsid w:val="00830D2A"/>
    <w:rsid w:val="00831112"/>
    <w:rsid w:val="00831DF1"/>
    <w:rsid w:val="00831E82"/>
    <w:rsid w:val="008320A2"/>
    <w:rsid w:val="0083216D"/>
    <w:rsid w:val="00832D4D"/>
    <w:rsid w:val="00832DCF"/>
    <w:rsid w:val="00833F2E"/>
    <w:rsid w:val="008347C5"/>
    <w:rsid w:val="008353C1"/>
    <w:rsid w:val="008355D2"/>
    <w:rsid w:val="008355FF"/>
    <w:rsid w:val="00835888"/>
    <w:rsid w:val="0083612A"/>
    <w:rsid w:val="0083796A"/>
    <w:rsid w:val="00837C7B"/>
    <w:rsid w:val="00840CED"/>
    <w:rsid w:val="00840E0F"/>
    <w:rsid w:val="00841828"/>
    <w:rsid w:val="008421B6"/>
    <w:rsid w:val="008426FF"/>
    <w:rsid w:val="008428EB"/>
    <w:rsid w:val="00842A13"/>
    <w:rsid w:val="00842FC2"/>
    <w:rsid w:val="008437AE"/>
    <w:rsid w:val="00843AF7"/>
    <w:rsid w:val="00843F58"/>
    <w:rsid w:val="008450E1"/>
    <w:rsid w:val="008462F4"/>
    <w:rsid w:val="008468BA"/>
    <w:rsid w:val="00846E75"/>
    <w:rsid w:val="00847401"/>
    <w:rsid w:val="00847FA0"/>
    <w:rsid w:val="00850AA7"/>
    <w:rsid w:val="00850C52"/>
    <w:rsid w:val="00850FCE"/>
    <w:rsid w:val="00851AC8"/>
    <w:rsid w:val="00852E5A"/>
    <w:rsid w:val="008541A7"/>
    <w:rsid w:val="0085458D"/>
    <w:rsid w:val="0085503C"/>
    <w:rsid w:val="00855B81"/>
    <w:rsid w:val="00855D63"/>
    <w:rsid w:val="00856368"/>
    <w:rsid w:val="00856C64"/>
    <w:rsid w:val="00857845"/>
    <w:rsid w:val="00860F25"/>
    <w:rsid w:val="00861AF2"/>
    <w:rsid w:val="008634F9"/>
    <w:rsid w:val="0086539C"/>
    <w:rsid w:val="008653F3"/>
    <w:rsid w:val="00866FBB"/>
    <w:rsid w:val="008675F5"/>
    <w:rsid w:val="00867CE5"/>
    <w:rsid w:val="00870798"/>
    <w:rsid w:val="008707A3"/>
    <w:rsid w:val="008709EB"/>
    <w:rsid w:val="00871658"/>
    <w:rsid w:val="00871AAB"/>
    <w:rsid w:val="0087280A"/>
    <w:rsid w:val="00873135"/>
    <w:rsid w:val="0087423B"/>
    <w:rsid w:val="008742C0"/>
    <w:rsid w:val="00874A09"/>
    <w:rsid w:val="00874EE1"/>
    <w:rsid w:val="00875148"/>
    <w:rsid w:val="00875C03"/>
    <w:rsid w:val="00876365"/>
    <w:rsid w:val="00876B6C"/>
    <w:rsid w:val="00876BF1"/>
    <w:rsid w:val="00876BF9"/>
    <w:rsid w:val="00876C8D"/>
    <w:rsid w:val="008771C3"/>
    <w:rsid w:val="00877367"/>
    <w:rsid w:val="00877A12"/>
    <w:rsid w:val="00877D43"/>
    <w:rsid w:val="00877FFB"/>
    <w:rsid w:val="008813AD"/>
    <w:rsid w:val="00881438"/>
    <w:rsid w:val="00882571"/>
    <w:rsid w:val="008835E9"/>
    <w:rsid w:val="0088498E"/>
    <w:rsid w:val="008865BE"/>
    <w:rsid w:val="008866AD"/>
    <w:rsid w:val="0089007C"/>
    <w:rsid w:val="008902BF"/>
    <w:rsid w:val="00890A92"/>
    <w:rsid w:val="00891A0E"/>
    <w:rsid w:val="00891B03"/>
    <w:rsid w:val="00891CDC"/>
    <w:rsid w:val="00891D0F"/>
    <w:rsid w:val="0089257B"/>
    <w:rsid w:val="008927C3"/>
    <w:rsid w:val="0089368C"/>
    <w:rsid w:val="008941AA"/>
    <w:rsid w:val="008944C6"/>
    <w:rsid w:val="00894982"/>
    <w:rsid w:val="00894F74"/>
    <w:rsid w:val="008961E5"/>
    <w:rsid w:val="00896BE5"/>
    <w:rsid w:val="0089762A"/>
    <w:rsid w:val="00897E5F"/>
    <w:rsid w:val="008A006B"/>
    <w:rsid w:val="008A04FF"/>
    <w:rsid w:val="008A0D73"/>
    <w:rsid w:val="008A0D9C"/>
    <w:rsid w:val="008A0E9D"/>
    <w:rsid w:val="008A1C94"/>
    <w:rsid w:val="008A3E3E"/>
    <w:rsid w:val="008A4EE3"/>
    <w:rsid w:val="008A54EC"/>
    <w:rsid w:val="008A5524"/>
    <w:rsid w:val="008A6495"/>
    <w:rsid w:val="008A6B61"/>
    <w:rsid w:val="008A6DC5"/>
    <w:rsid w:val="008A7863"/>
    <w:rsid w:val="008A7961"/>
    <w:rsid w:val="008A7EDD"/>
    <w:rsid w:val="008A7EE7"/>
    <w:rsid w:val="008B0152"/>
    <w:rsid w:val="008B0F0B"/>
    <w:rsid w:val="008B2A0A"/>
    <w:rsid w:val="008B2A6F"/>
    <w:rsid w:val="008B33CC"/>
    <w:rsid w:val="008B3448"/>
    <w:rsid w:val="008B3587"/>
    <w:rsid w:val="008B40C0"/>
    <w:rsid w:val="008B4F5F"/>
    <w:rsid w:val="008B52B6"/>
    <w:rsid w:val="008B5487"/>
    <w:rsid w:val="008B5B60"/>
    <w:rsid w:val="008B6188"/>
    <w:rsid w:val="008B648C"/>
    <w:rsid w:val="008B69A4"/>
    <w:rsid w:val="008C00A8"/>
    <w:rsid w:val="008C06C8"/>
    <w:rsid w:val="008C1E4A"/>
    <w:rsid w:val="008C2FC0"/>
    <w:rsid w:val="008C3A8D"/>
    <w:rsid w:val="008C4275"/>
    <w:rsid w:val="008C4FEE"/>
    <w:rsid w:val="008C5109"/>
    <w:rsid w:val="008C658D"/>
    <w:rsid w:val="008C65ED"/>
    <w:rsid w:val="008C7CC5"/>
    <w:rsid w:val="008C7D94"/>
    <w:rsid w:val="008D0870"/>
    <w:rsid w:val="008D0AE4"/>
    <w:rsid w:val="008D0CCA"/>
    <w:rsid w:val="008D35FA"/>
    <w:rsid w:val="008D39E5"/>
    <w:rsid w:val="008D487A"/>
    <w:rsid w:val="008D4E7F"/>
    <w:rsid w:val="008D4EB9"/>
    <w:rsid w:val="008D5406"/>
    <w:rsid w:val="008D5D88"/>
    <w:rsid w:val="008D60A0"/>
    <w:rsid w:val="008D644D"/>
    <w:rsid w:val="008D72E9"/>
    <w:rsid w:val="008E0254"/>
    <w:rsid w:val="008E0562"/>
    <w:rsid w:val="008E14CA"/>
    <w:rsid w:val="008E1505"/>
    <w:rsid w:val="008E226C"/>
    <w:rsid w:val="008E23C4"/>
    <w:rsid w:val="008E28D4"/>
    <w:rsid w:val="008E3CC1"/>
    <w:rsid w:val="008E3DD1"/>
    <w:rsid w:val="008E611E"/>
    <w:rsid w:val="008E6153"/>
    <w:rsid w:val="008E630E"/>
    <w:rsid w:val="008E64B7"/>
    <w:rsid w:val="008E68D4"/>
    <w:rsid w:val="008E698D"/>
    <w:rsid w:val="008E6BD6"/>
    <w:rsid w:val="008E6D5C"/>
    <w:rsid w:val="008E7704"/>
    <w:rsid w:val="008E7E3F"/>
    <w:rsid w:val="008F045D"/>
    <w:rsid w:val="008F0568"/>
    <w:rsid w:val="008F079C"/>
    <w:rsid w:val="008F0A6B"/>
    <w:rsid w:val="008F0B94"/>
    <w:rsid w:val="008F27BA"/>
    <w:rsid w:val="008F2F18"/>
    <w:rsid w:val="008F3D12"/>
    <w:rsid w:val="008F3DEE"/>
    <w:rsid w:val="008F40EB"/>
    <w:rsid w:val="008F5B73"/>
    <w:rsid w:val="008F748C"/>
    <w:rsid w:val="0090042A"/>
    <w:rsid w:val="00901EFC"/>
    <w:rsid w:val="00902235"/>
    <w:rsid w:val="00902385"/>
    <w:rsid w:val="009027D0"/>
    <w:rsid w:val="00902BBE"/>
    <w:rsid w:val="009030AB"/>
    <w:rsid w:val="0090390A"/>
    <w:rsid w:val="00904A66"/>
    <w:rsid w:val="00905021"/>
    <w:rsid w:val="0090610B"/>
    <w:rsid w:val="00906707"/>
    <w:rsid w:val="009070BB"/>
    <w:rsid w:val="00907260"/>
    <w:rsid w:val="00907C2E"/>
    <w:rsid w:val="00910BE0"/>
    <w:rsid w:val="009111C7"/>
    <w:rsid w:val="00911A08"/>
    <w:rsid w:val="00911EF9"/>
    <w:rsid w:val="0091209F"/>
    <w:rsid w:val="009124A5"/>
    <w:rsid w:val="009127D3"/>
    <w:rsid w:val="00912924"/>
    <w:rsid w:val="00912C19"/>
    <w:rsid w:val="00912C82"/>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1836"/>
    <w:rsid w:val="0092310B"/>
    <w:rsid w:val="00923477"/>
    <w:rsid w:val="00924B39"/>
    <w:rsid w:val="00924BFD"/>
    <w:rsid w:val="00925181"/>
    <w:rsid w:val="0092581F"/>
    <w:rsid w:val="00927E61"/>
    <w:rsid w:val="00927F6E"/>
    <w:rsid w:val="0093040B"/>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8CF"/>
    <w:rsid w:val="00937AC6"/>
    <w:rsid w:val="00937E05"/>
    <w:rsid w:val="009403B8"/>
    <w:rsid w:val="00940A13"/>
    <w:rsid w:val="00941323"/>
    <w:rsid w:val="0094177C"/>
    <w:rsid w:val="009417DC"/>
    <w:rsid w:val="00941E43"/>
    <w:rsid w:val="009420B8"/>
    <w:rsid w:val="00942184"/>
    <w:rsid w:val="0094223C"/>
    <w:rsid w:val="00942E17"/>
    <w:rsid w:val="00943144"/>
    <w:rsid w:val="0094366F"/>
    <w:rsid w:val="009436AC"/>
    <w:rsid w:val="00943DF9"/>
    <w:rsid w:val="009446BF"/>
    <w:rsid w:val="00944D6C"/>
    <w:rsid w:val="009459BB"/>
    <w:rsid w:val="0094636B"/>
    <w:rsid w:val="00950B3A"/>
    <w:rsid w:val="009513CD"/>
    <w:rsid w:val="00951C63"/>
    <w:rsid w:val="009527AE"/>
    <w:rsid w:val="0095307B"/>
    <w:rsid w:val="0095529C"/>
    <w:rsid w:val="00955365"/>
    <w:rsid w:val="00955935"/>
    <w:rsid w:val="00955DA1"/>
    <w:rsid w:val="00955E1B"/>
    <w:rsid w:val="00956C97"/>
    <w:rsid w:val="00956D2E"/>
    <w:rsid w:val="0095784D"/>
    <w:rsid w:val="0095787D"/>
    <w:rsid w:val="00957B6D"/>
    <w:rsid w:val="00960F9E"/>
    <w:rsid w:val="00961049"/>
    <w:rsid w:val="009618AB"/>
    <w:rsid w:val="00961EF9"/>
    <w:rsid w:val="00962163"/>
    <w:rsid w:val="009621DE"/>
    <w:rsid w:val="00963121"/>
    <w:rsid w:val="00964689"/>
    <w:rsid w:val="00965531"/>
    <w:rsid w:val="00965EF8"/>
    <w:rsid w:val="00966242"/>
    <w:rsid w:val="00966762"/>
    <w:rsid w:val="00966A5D"/>
    <w:rsid w:val="00967176"/>
    <w:rsid w:val="00967A39"/>
    <w:rsid w:val="00971424"/>
    <w:rsid w:val="00971AAF"/>
    <w:rsid w:val="00973579"/>
    <w:rsid w:val="00973DE2"/>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634E"/>
    <w:rsid w:val="00986617"/>
    <w:rsid w:val="00986D03"/>
    <w:rsid w:val="009903D5"/>
    <w:rsid w:val="009905FD"/>
    <w:rsid w:val="00990832"/>
    <w:rsid w:val="00990C34"/>
    <w:rsid w:val="00990E69"/>
    <w:rsid w:val="00991AB1"/>
    <w:rsid w:val="00991B72"/>
    <w:rsid w:val="00992034"/>
    <w:rsid w:val="009922D6"/>
    <w:rsid w:val="009929B4"/>
    <w:rsid w:val="00992CE1"/>
    <w:rsid w:val="00992DB2"/>
    <w:rsid w:val="009939F0"/>
    <w:rsid w:val="0099476B"/>
    <w:rsid w:val="009957F0"/>
    <w:rsid w:val="009959AA"/>
    <w:rsid w:val="0099621A"/>
    <w:rsid w:val="00997B47"/>
    <w:rsid w:val="00997DCF"/>
    <w:rsid w:val="009A0233"/>
    <w:rsid w:val="009A09EC"/>
    <w:rsid w:val="009A0B96"/>
    <w:rsid w:val="009A13BE"/>
    <w:rsid w:val="009A1843"/>
    <w:rsid w:val="009A4542"/>
    <w:rsid w:val="009A4721"/>
    <w:rsid w:val="009A4A77"/>
    <w:rsid w:val="009A4AEB"/>
    <w:rsid w:val="009A567E"/>
    <w:rsid w:val="009A66A7"/>
    <w:rsid w:val="009A6A73"/>
    <w:rsid w:val="009A6C1C"/>
    <w:rsid w:val="009A7F3A"/>
    <w:rsid w:val="009B0096"/>
    <w:rsid w:val="009B041D"/>
    <w:rsid w:val="009B09EE"/>
    <w:rsid w:val="009B139B"/>
    <w:rsid w:val="009B1C87"/>
    <w:rsid w:val="009B20FE"/>
    <w:rsid w:val="009B24A3"/>
    <w:rsid w:val="009B26FB"/>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D0BB0"/>
    <w:rsid w:val="009D1029"/>
    <w:rsid w:val="009D1318"/>
    <w:rsid w:val="009D13B3"/>
    <w:rsid w:val="009D2875"/>
    <w:rsid w:val="009D2C51"/>
    <w:rsid w:val="009D3818"/>
    <w:rsid w:val="009D472B"/>
    <w:rsid w:val="009D4866"/>
    <w:rsid w:val="009D4B37"/>
    <w:rsid w:val="009D50CE"/>
    <w:rsid w:val="009D540F"/>
    <w:rsid w:val="009D57E9"/>
    <w:rsid w:val="009D59D8"/>
    <w:rsid w:val="009D5A3D"/>
    <w:rsid w:val="009D5B44"/>
    <w:rsid w:val="009D5D5B"/>
    <w:rsid w:val="009D6308"/>
    <w:rsid w:val="009D6750"/>
    <w:rsid w:val="009D69BA"/>
    <w:rsid w:val="009D6D46"/>
    <w:rsid w:val="009D6F74"/>
    <w:rsid w:val="009D73EB"/>
    <w:rsid w:val="009D7810"/>
    <w:rsid w:val="009E015E"/>
    <w:rsid w:val="009E02A7"/>
    <w:rsid w:val="009E0588"/>
    <w:rsid w:val="009E0D52"/>
    <w:rsid w:val="009E184F"/>
    <w:rsid w:val="009E1912"/>
    <w:rsid w:val="009E299F"/>
    <w:rsid w:val="009E3489"/>
    <w:rsid w:val="009E3B7C"/>
    <w:rsid w:val="009E4282"/>
    <w:rsid w:val="009E46D8"/>
    <w:rsid w:val="009E5B87"/>
    <w:rsid w:val="009E6108"/>
    <w:rsid w:val="009E6A3D"/>
    <w:rsid w:val="009E731D"/>
    <w:rsid w:val="009E73AA"/>
    <w:rsid w:val="009E73C3"/>
    <w:rsid w:val="009E7EF4"/>
    <w:rsid w:val="009F0E3C"/>
    <w:rsid w:val="009F10C6"/>
    <w:rsid w:val="009F215E"/>
    <w:rsid w:val="009F2ECD"/>
    <w:rsid w:val="009F3264"/>
    <w:rsid w:val="009F4572"/>
    <w:rsid w:val="009F5120"/>
    <w:rsid w:val="009F534B"/>
    <w:rsid w:val="009F6B29"/>
    <w:rsid w:val="009F733D"/>
    <w:rsid w:val="009F74B0"/>
    <w:rsid w:val="009F7BD4"/>
    <w:rsid w:val="00A0034D"/>
    <w:rsid w:val="00A00AC8"/>
    <w:rsid w:val="00A00F53"/>
    <w:rsid w:val="00A0216A"/>
    <w:rsid w:val="00A02596"/>
    <w:rsid w:val="00A02B58"/>
    <w:rsid w:val="00A03BF3"/>
    <w:rsid w:val="00A03C9C"/>
    <w:rsid w:val="00A03F9E"/>
    <w:rsid w:val="00A040C5"/>
    <w:rsid w:val="00A04226"/>
    <w:rsid w:val="00A045CE"/>
    <w:rsid w:val="00A04DE2"/>
    <w:rsid w:val="00A05B9F"/>
    <w:rsid w:val="00A06870"/>
    <w:rsid w:val="00A06EC5"/>
    <w:rsid w:val="00A06F7A"/>
    <w:rsid w:val="00A07209"/>
    <w:rsid w:val="00A07292"/>
    <w:rsid w:val="00A075AE"/>
    <w:rsid w:val="00A10F14"/>
    <w:rsid w:val="00A1182C"/>
    <w:rsid w:val="00A1211C"/>
    <w:rsid w:val="00A14A46"/>
    <w:rsid w:val="00A14E7D"/>
    <w:rsid w:val="00A15C56"/>
    <w:rsid w:val="00A15D7C"/>
    <w:rsid w:val="00A162F6"/>
    <w:rsid w:val="00A16ACD"/>
    <w:rsid w:val="00A17170"/>
    <w:rsid w:val="00A1748D"/>
    <w:rsid w:val="00A17844"/>
    <w:rsid w:val="00A20EB0"/>
    <w:rsid w:val="00A217DE"/>
    <w:rsid w:val="00A22A8C"/>
    <w:rsid w:val="00A23225"/>
    <w:rsid w:val="00A23537"/>
    <w:rsid w:val="00A244AB"/>
    <w:rsid w:val="00A25012"/>
    <w:rsid w:val="00A25142"/>
    <w:rsid w:val="00A2692A"/>
    <w:rsid w:val="00A269F8"/>
    <w:rsid w:val="00A26CFE"/>
    <w:rsid w:val="00A27148"/>
    <w:rsid w:val="00A272C5"/>
    <w:rsid w:val="00A27397"/>
    <w:rsid w:val="00A274C4"/>
    <w:rsid w:val="00A2791F"/>
    <w:rsid w:val="00A27F53"/>
    <w:rsid w:val="00A304B4"/>
    <w:rsid w:val="00A30A73"/>
    <w:rsid w:val="00A31EF3"/>
    <w:rsid w:val="00A325D1"/>
    <w:rsid w:val="00A3267C"/>
    <w:rsid w:val="00A32E9A"/>
    <w:rsid w:val="00A33107"/>
    <w:rsid w:val="00A342C6"/>
    <w:rsid w:val="00A347D7"/>
    <w:rsid w:val="00A348AF"/>
    <w:rsid w:val="00A35304"/>
    <w:rsid w:val="00A35920"/>
    <w:rsid w:val="00A36024"/>
    <w:rsid w:val="00A360B2"/>
    <w:rsid w:val="00A3653C"/>
    <w:rsid w:val="00A366D6"/>
    <w:rsid w:val="00A374DF"/>
    <w:rsid w:val="00A37AC7"/>
    <w:rsid w:val="00A40E32"/>
    <w:rsid w:val="00A40F79"/>
    <w:rsid w:val="00A41DA3"/>
    <w:rsid w:val="00A42527"/>
    <w:rsid w:val="00A42FF2"/>
    <w:rsid w:val="00A434E3"/>
    <w:rsid w:val="00A4400B"/>
    <w:rsid w:val="00A448D6"/>
    <w:rsid w:val="00A44C0C"/>
    <w:rsid w:val="00A4505F"/>
    <w:rsid w:val="00A45627"/>
    <w:rsid w:val="00A45940"/>
    <w:rsid w:val="00A47272"/>
    <w:rsid w:val="00A473ED"/>
    <w:rsid w:val="00A47499"/>
    <w:rsid w:val="00A4759B"/>
    <w:rsid w:val="00A47AFE"/>
    <w:rsid w:val="00A5072B"/>
    <w:rsid w:val="00A50A38"/>
    <w:rsid w:val="00A5277B"/>
    <w:rsid w:val="00A528DE"/>
    <w:rsid w:val="00A52CAC"/>
    <w:rsid w:val="00A52F41"/>
    <w:rsid w:val="00A52FD1"/>
    <w:rsid w:val="00A5359D"/>
    <w:rsid w:val="00A536C2"/>
    <w:rsid w:val="00A54384"/>
    <w:rsid w:val="00A552B0"/>
    <w:rsid w:val="00A55791"/>
    <w:rsid w:val="00A56897"/>
    <w:rsid w:val="00A56FC3"/>
    <w:rsid w:val="00A57516"/>
    <w:rsid w:val="00A60800"/>
    <w:rsid w:val="00A60B87"/>
    <w:rsid w:val="00A60C1E"/>
    <w:rsid w:val="00A6146C"/>
    <w:rsid w:val="00A61E48"/>
    <w:rsid w:val="00A61EBB"/>
    <w:rsid w:val="00A62025"/>
    <w:rsid w:val="00A620B0"/>
    <w:rsid w:val="00A6214B"/>
    <w:rsid w:val="00A621E7"/>
    <w:rsid w:val="00A627AB"/>
    <w:rsid w:val="00A6319D"/>
    <w:rsid w:val="00A63843"/>
    <w:rsid w:val="00A64903"/>
    <w:rsid w:val="00A64B0A"/>
    <w:rsid w:val="00A64C94"/>
    <w:rsid w:val="00A652F9"/>
    <w:rsid w:val="00A66073"/>
    <w:rsid w:val="00A664CF"/>
    <w:rsid w:val="00A66898"/>
    <w:rsid w:val="00A66DC4"/>
    <w:rsid w:val="00A678C0"/>
    <w:rsid w:val="00A7017D"/>
    <w:rsid w:val="00A702C0"/>
    <w:rsid w:val="00A711E6"/>
    <w:rsid w:val="00A72AFB"/>
    <w:rsid w:val="00A73679"/>
    <w:rsid w:val="00A73A18"/>
    <w:rsid w:val="00A74A75"/>
    <w:rsid w:val="00A75281"/>
    <w:rsid w:val="00A75FC2"/>
    <w:rsid w:val="00A773EC"/>
    <w:rsid w:val="00A77847"/>
    <w:rsid w:val="00A80959"/>
    <w:rsid w:val="00A80B2B"/>
    <w:rsid w:val="00A815C2"/>
    <w:rsid w:val="00A8302F"/>
    <w:rsid w:val="00A8306E"/>
    <w:rsid w:val="00A84A8E"/>
    <w:rsid w:val="00A8508C"/>
    <w:rsid w:val="00A85E9F"/>
    <w:rsid w:val="00A87916"/>
    <w:rsid w:val="00A87B7A"/>
    <w:rsid w:val="00A9217B"/>
    <w:rsid w:val="00A929F4"/>
    <w:rsid w:val="00A9335C"/>
    <w:rsid w:val="00A93651"/>
    <w:rsid w:val="00A9584D"/>
    <w:rsid w:val="00A95926"/>
    <w:rsid w:val="00A95ED6"/>
    <w:rsid w:val="00A962D4"/>
    <w:rsid w:val="00A96D1A"/>
    <w:rsid w:val="00A97CD6"/>
    <w:rsid w:val="00A97E04"/>
    <w:rsid w:val="00AA0BF1"/>
    <w:rsid w:val="00AA0DE3"/>
    <w:rsid w:val="00AA12F9"/>
    <w:rsid w:val="00AA1A04"/>
    <w:rsid w:val="00AA1E52"/>
    <w:rsid w:val="00AA1FF6"/>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25C7"/>
    <w:rsid w:val="00AB2C4F"/>
    <w:rsid w:val="00AB2EDF"/>
    <w:rsid w:val="00AB416B"/>
    <w:rsid w:val="00AB42AE"/>
    <w:rsid w:val="00AB42B2"/>
    <w:rsid w:val="00AB4F6A"/>
    <w:rsid w:val="00AB51D6"/>
    <w:rsid w:val="00AB5B4A"/>
    <w:rsid w:val="00AB5DAA"/>
    <w:rsid w:val="00AB5DD4"/>
    <w:rsid w:val="00AB6B29"/>
    <w:rsid w:val="00AB728C"/>
    <w:rsid w:val="00AB7AB5"/>
    <w:rsid w:val="00AC08E0"/>
    <w:rsid w:val="00AC08F5"/>
    <w:rsid w:val="00AC2494"/>
    <w:rsid w:val="00AC31DB"/>
    <w:rsid w:val="00AC344F"/>
    <w:rsid w:val="00AC3462"/>
    <w:rsid w:val="00AC34DA"/>
    <w:rsid w:val="00AC365F"/>
    <w:rsid w:val="00AC3739"/>
    <w:rsid w:val="00AC3856"/>
    <w:rsid w:val="00AC3C02"/>
    <w:rsid w:val="00AC3DB3"/>
    <w:rsid w:val="00AC45B6"/>
    <w:rsid w:val="00AC48E6"/>
    <w:rsid w:val="00AC50FC"/>
    <w:rsid w:val="00AC5D45"/>
    <w:rsid w:val="00AC5E68"/>
    <w:rsid w:val="00AC6090"/>
    <w:rsid w:val="00AC6715"/>
    <w:rsid w:val="00AC6794"/>
    <w:rsid w:val="00AC67E0"/>
    <w:rsid w:val="00AC7237"/>
    <w:rsid w:val="00AC7537"/>
    <w:rsid w:val="00AC7B20"/>
    <w:rsid w:val="00AC7F88"/>
    <w:rsid w:val="00AD0066"/>
    <w:rsid w:val="00AD0781"/>
    <w:rsid w:val="00AD11BA"/>
    <w:rsid w:val="00AD19FD"/>
    <w:rsid w:val="00AD1CE2"/>
    <w:rsid w:val="00AD30E6"/>
    <w:rsid w:val="00AD34F1"/>
    <w:rsid w:val="00AD43D9"/>
    <w:rsid w:val="00AD44AB"/>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A4"/>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AF77DF"/>
    <w:rsid w:val="00AF784D"/>
    <w:rsid w:val="00B001FD"/>
    <w:rsid w:val="00B00321"/>
    <w:rsid w:val="00B024E6"/>
    <w:rsid w:val="00B026A8"/>
    <w:rsid w:val="00B029E6"/>
    <w:rsid w:val="00B036B3"/>
    <w:rsid w:val="00B041BF"/>
    <w:rsid w:val="00B04CA0"/>
    <w:rsid w:val="00B05083"/>
    <w:rsid w:val="00B05558"/>
    <w:rsid w:val="00B06772"/>
    <w:rsid w:val="00B067E8"/>
    <w:rsid w:val="00B07B2F"/>
    <w:rsid w:val="00B1008E"/>
    <w:rsid w:val="00B1098F"/>
    <w:rsid w:val="00B10F66"/>
    <w:rsid w:val="00B11854"/>
    <w:rsid w:val="00B119FF"/>
    <w:rsid w:val="00B120EA"/>
    <w:rsid w:val="00B12AB6"/>
    <w:rsid w:val="00B12C6B"/>
    <w:rsid w:val="00B133C5"/>
    <w:rsid w:val="00B138C5"/>
    <w:rsid w:val="00B13A90"/>
    <w:rsid w:val="00B13D12"/>
    <w:rsid w:val="00B14220"/>
    <w:rsid w:val="00B1440F"/>
    <w:rsid w:val="00B1485B"/>
    <w:rsid w:val="00B1723C"/>
    <w:rsid w:val="00B1783E"/>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30112"/>
    <w:rsid w:val="00B305AB"/>
    <w:rsid w:val="00B31322"/>
    <w:rsid w:val="00B32277"/>
    <w:rsid w:val="00B327B2"/>
    <w:rsid w:val="00B32EE5"/>
    <w:rsid w:val="00B335D4"/>
    <w:rsid w:val="00B359F6"/>
    <w:rsid w:val="00B35A45"/>
    <w:rsid w:val="00B3623A"/>
    <w:rsid w:val="00B36D5E"/>
    <w:rsid w:val="00B37D7A"/>
    <w:rsid w:val="00B37E7B"/>
    <w:rsid w:val="00B40C20"/>
    <w:rsid w:val="00B4115D"/>
    <w:rsid w:val="00B4216B"/>
    <w:rsid w:val="00B42235"/>
    <w:rsid w:val="00B4286B"/>
    <w:rsid w:val="00B42F08"/>
    <w:rsid w:val="00B43680"/>
    <w:rsid w:val="00B43C17"/>
    <w:rsid w:val="00B4406B"/>
    <w:rsid w:val="00B4477C"/>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4001"/>
    <w:rsid w:val="00B540EC"/>
    <w:rsid w:val="00B54180"/>
    <w:rsid w:val="00B54CF7"/>
    <w:rsid w:val="00B54F74"/>
    <w:rsid w:val="00B554B8"/>
    <w:rsid w:val="00B555E9"/>
    <w:rsid w:val="00B559DA"/>
    <w:rsid w:val="00B5672A"/>
    <w:rsid w:val="00B56F55"/>
    <w:rsid w:val="00B5781F"/>
    <w:rsid w:val="00B57DAD"/>
    <w:rsid w:val="00B60184"/>
    <w:rsid w:val="00B606CC"/>
    <w:rsid w:val="00B609DB"/>
    <w:rsid w:val="00B60A30"/>
    <w:rsid w:val="00B60F9E"/>
    <w:rsid w:val="00B6176F"/>
    <w:rsid w:val="00B61964"/>
    <w:rsid w:val="00B61AE9"/>
    <w:rsid w:val="00B61EF4"/>
    <w:rsid w:val="00B6365E"/>
    <w:rsid w:val="00B63C3E"/>
    <w:rsid w:val="00B63C72"/>
    <w:rsid w:val="00B64D41"/>
    <w:rsid w:val="00B6525E"/>
    <w:rsid w:val="00B65A19"/>
    <w:rsid w:val="00B66658"/>
    <w:rsid w:val="00B66A20"/>
    <w:rsid w:val="00B66B7C"/>
    <w:rsid w:val="00B673E7"/>
    <w:rsid w:val="00B67701"/>
    <w:rsid w:val="00B6770C"/>
    <w:rsid w:val="00B67D3E"/>
    <w:rsid w:val="00B7038A"/>
    <w:rsid w:val="00B704AF"/>
    <w:rsid w:val="00B707BB"/>
    <w:rsid w:val="00B7130B"/>
    <w:rsid w:val="00B71714"/>
    <w:rsid w:val="00B7228B"/>
    <w:rsid w:val="00B7256A"/>
    <w:rsid w:val="00B72946"/>
    <w:rsid w:val="00B72B5D"/>
    <w:rsid w:val="00B73173"/>
    <w:rsid w:val="00B73B4E"/>
    <w:rsid w:val="00B753AE"/>
    <w:rsid w:val="00B75E31"/>
    <w:rsid w:val="00B7624C"/>
    <w:rsid w:val="00B7663F"/>
    <w:rsid w:val="00B76B53"/>
    <w:rsid w:val="00B7703A"/>
    <w:rsid w:val="00B801D7"/>
    <w:rsid w:val="00B80C28"/>
    <w:rsid w:val="00B814D8"/>
    <w:rsid w:val="00B826CA"/>
    <w:rsid w:val="00B83BAB"/>
    <w:rsid w:val="00B83FE7"/>
    <w:rsid w:val="00B842C7"/>
    <w:rsid w:val="00B852BB"/>
    <w:rsid w:val="00B8657E"/>
    <w:rsid w:val="00B87066"/>
    <w:rsid w:val="00B879D0"/>
    <w:rsid w:val="00B87B7F"/>
    <w:rsid w:val="00B9042D"/>
    <w:rsid w:val="00B905A7"/>
    <w:rsid w:val="00B90F3B"/>
    <w:rsid w:val="00B914A8"/>
    <w:rsid w:val="00B92C77"/>
    <w:rsid w:val="00B93126"/>
    <w:rsid w:val="00B935F0"/>
    <w:rsid w:val="00B937FA"/>
    <w:rsid w:val="00B940B6"/>
    <w:rsid w:val="00B9424C"/>
    <w:rsid w:val="00B942B0"/>
    <w:rsid w:val="00B9438B"/>
    <w:rsid w:val="00B958D0"/>
    <w:rsid w:val="00B96798"/>
    <w:rsid w:val="00B970CC"/>
    <w:rsid w:val="00B975DB"/>
    <w:rsid w:val="00B97B52"/>
    <w:rsid w:val="00B97C3A"/>
    <w:rsid w:val="00B97E47"/>
    <w:rsid w:val="00BA015F"/>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D76"/>
    <w:rsid w:val="00BB2432"/>
    <w:rsid w:val="00BB28CB"/>
    <w:rsid w:val="00BB33A4"/>
    <w:rsid w:val="00BB3411"/>
    <w:rsid w:val="00BB44E4"/>
    <w:rsid w:val="00BB4824"/>
    <w:rsid w:val="00BB4835"/>
    <w:rsid w:val="00BB5B97"/>
    <w:rsid w:val="00BB7FA1"/>
    <w:rsid w:val="00BC0302"/>
    <w:rsid w:val="00BC07FE"/>
    <w:rsid w:val="00BC0C9A"/>
    <w:rsid w:val="00BC1915"/>
    <w:rsid w:val="00BC1BD8"/>
    <w:rsid w:val="00BC20F9"/>
    <w:rsid w:val="00BC2F29"/>
    <w:rsid w:val="00BC3005"/>
    <w:rsid w:val="00BC30D1"/>
    <w:rsid w:val="00BC349E"/>
    <w:rsid w:val="00BC3508"/>
    <w:rsid w:val="00BC46C8"/>
    <w:rsid w:val="00BC4E57"/>
    <w:rsid w:val="00BC78E9"/>
    <w:rsid w:val="00BD0291"/>
    <w:rsid w:val="00BD0947"/>
    <w:rsid w:val="00BD2305"/>
    <w:rsid w:val="00BD2BCB"/>
    <w:rsid w:val="00BD2C11"/>
    <w:rsid w:val="00BD2E08"/>
    <w:rsid w:val="00BD4151"/>
    <w:rsid w:val="00BD4BF1"/>
    <w:rsid w:val="00BD5C55"/>
    <w:rsid w:val="00BD6043"/>
    <w:rsid w:val="00BD654B"/>
    <w:rsid w:val="00BD6A2C"/>
    <w:rsid w:val="00BD6DED"/>
    <w:rsid w:val="00BD70A2"/>
    <w:rsid w:val="00BD73D2"/>
    <w:rsid w:val="00BE0683"/>
    <w:rsid w:val="00BE0DE6"/>
    <w:rsid w:val="00BE14B5"/>
    <w:rsid w:val="00BE241B"/>
    <w:rsid w:val="00BE29DF"/>
    <w:rsid w:val="00BE313C"/>
    <w:rsid w:val="00BE3E46"/>
    <w:rsid w:val="00BE4E91"/>
    <w:rsid w:val="00BE505E"/>
    <w:rsid w:val="00BE5E9E"/>
    <w:rsid w:val="00BE67B2"/>
    <w:rsid w:val="00BE6BF1"/>
    <w:rsid w:val="00BE6CF1"/>
    <w:rsid w:val="00BE6CFA"/>
    <w:rsid w:val="00BE7436"/>
    <w:rsid w:val="00BE76A1"/>
    <w:rsid w:val="00BE789C"/>
    <w:rsid w:val="00BF026F"/>
    <w:rsid w:val="00BF046F"/>
    <w:rsid w:val="00BF0FBC"/>
    <w:rsid w:val="00BF190E"/>
    <w:rsid w:val="00BF2689"/>
    <w:rsid w:val="00BF365F"/>
    <w:rsid w:val="00BF3678"/>
    <w:rsid w:val="00BF3B5D"/>
    <w:rsid w:val="00BF481F"/>
    <w:rsid w:val="00BF48C0"/>
    <w:rsid w:val="00BF4973"/>
    <w:rsid w:val="00BF4FFB"/>
    <w:rsid w:val="00BF52D0"/>
    <w:rsid w:val="00BF55CA"/>
    <w:rsid w:val="00BF63FA"/>
    <w:rsid w:val="00BF6FA4"/>
    <w:rsid w:val="00BF72BA"/>
    <w:rsid w:val="00BF744C"/>
    <w:rsid w:val="00C00E90"/>
    <w:rsid w:val="00C0102B"/>
    <w:rsid w:val="00C01241"/>
    <w:rsid w:val="00C0194C"/>
    <w:rsid w:val="00C0313D"/>
    <w:rsid w:val="00C034A4"/>
    <w:rsid w:val="00C03917"/>
    <w:rsid w:val="00C03B84"/>
    <w:rsid w:val="00C03D35"/>
    <w:rsid w:val="00C03E8C"/>
    <w:rsid w:val="00C0417E"/>
    <w:rsid w:val="00C04838"/>
    <w:rsid w:val="00C0582D"/>
    <w:rsid w:val="00C10089"/>
    <w:rsid w:val="00C10E43"/>
    <w:rsid w:val="00C115CF"/>
    <w:rsid w:val="00C11A78"/>
    <w:rsid w:val="00C11D80"/>
    <w:rsid w:val="00C12CD3"/>
    <w:rsid w:val="00C13069"/>
    <w:rsid w:val="00C1638D"/>
    <w:rsid w:val="00C16DCE"/>
    <w:rsid w:val="00C1732B"/>
    <w:rsid w:val="00C2020B"/>
    <w:rsid w:val="00C20CC2"/>
    <w:rsid w:val="00C20CE0"/>
    <w:rsid w:val="00C20D63"/>
    <w:rsid w:val="00C210C1"/>
    <w:rsid w:val="00C21955"/>
    <w:rsid w:val="00C21AB3"/>
    <w:rsid w:val="00C21D9F"/>
    <w:rsid w:val="00C22038"/>
    <w:rsid w:val="00C2218E"/>
    <w:rsid w:val="00C23142"/>
    <w:rsid w:val="00C23C93"/>
    <w:rsid w:val="00C2497C"/>
    <w:rsid w:val="00C25AE7"/>
    <w:rsid w:val="00C25E60"/>
    <w:rsid w:val="00C267D0"/>
    <w:rsid w:val="00C26E64"/>
    <w:rsid w:val="00C2734E"/>
    <w:rsid w:val="00C27387"/>
    <w:rsid w:val="00C30FBB"/>
    <w:rsid w:val="00C31038"/>
    <w:rsid w:val="00C3239A"/>
    <w:rsid w:val="00C32492"/>
    <w:rsid w:val="00C3343E"/>
    <w:rsid w:val="00C34FE9"/>
    <w:rsid w:val="00C3526F"/>
    <w:rsid w:val="00C355FA"/>
    <w:rsid w:val="00C35F9C"/>
    <w:rsid w:val="00C360B5"/>
    <w:rsid w:val="00C365F6"/>
    <w:rsid w:val="00C36A4D"/>
    <w:rsid w:val="00C37622"/>
    <w:rsid w:val="00C37F00"/>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49AF"/>
    <w:rsid w:val="00C44CAA"/>
    <w:rsid w:val="00C45E3D"/>
    <w:rsid w:val="00C46F41"/>
    <w:rsid w:val="00C4771B"/>
    <w:rsid w:val="00C47DF2"/>
    <w:rsid w:val="00C51453"/>
    <w:rsid w:val="00C51837"/>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8F6"/>
    <w:rsid w:val="00C641A2"/>
    <w:rsid w:val="00C64710"/>
    <w:rsid w:val="00C64D99"/>
    <w:rsid w:val="00C64E96"/>
    <w:rsid w:val="00C65963"/>
    <w:rsid w:val="00C65F53"/>
    <w:rsid w:val="00C666A5"/>
    <w:rsid w:val="00C6682D"/>
    <w:rsid w:val="00C66B4C"/>
    <w:rsid w:val="00C6787B"/>
    <w:rsid w:val="00C70176"/>
    <w:rsid w:val="00C706F6"/>
    <w:rsid w:val="00C70C26"/>
    <w:rsid w:val="00C70D2B"/>
    <w:rsid w:val="00C70F7C"/>
    <w:rsid w:val="00C715CB"/>
    <w:rsid w:val="00C71D05"/>
    <w:rsid w:val="00C71D0C"/>
    <w:rsid w:val="00C72D62"/>
    <w:rsid w:val="00C73A06"/>
    <w:rsid w:val="00C756E9"/>
    <w:rsid w:val="00C75BFD"/>
    <w:rsid w:val="00C75EAF"/>
    <w:rsid w:val="00C7692B"/>
    <w:rsid w:val="00C77277"/>
    <w:rsid w:val="00C81BFF"/>
    <w:rsid w:val="00C81FDA"/>
    <w:rsid w:val="00C82347"/>
    <w:rsid w:val="00C824CA"/>
    <w:rsid w:val="00C82501"/>
    <w:rsid w:val="00C8314A"/>
    <w:rsid w:val="00C83890"/>
    <w:rsid w:val="00C83C38"/>
    <w:rsid w:val="00C83C6E"/>
    <w:rsid w:val="00C842ED"/>
    <w:rsid w:val="00C8458D"/>
    <w:rsid w:val="00C847CC"/>
    <w:rsid w:val="00C84CF4"/>
    <w:rsid w:val="00C85035"/>
    <w:rsid w:val="00C8583B"/>
    <w:rsid w:val="00C86609"/>
    <w:rsid w:val="00C86CD5"/>
    <w:rsid w:val="00C86E51"/>
    <w:rsid w:val="00C872C1"/>
    <w:rsid w:val="00C87565"/>
    <w:rsid w:val="00C87AB4"/>
    <w:rsid w:val="00C92425"/>
    <w:rsid w:val="00C92CA3"/>
    <w:rsid w:val="00C93198"/>
    <w:rsid w:val="00C9356C"/>
    <w:rsid w:val="00C937A1"/>
    <w:rsid w:val="00C93A83"/>
    <w:rsid w:val="00C94107"/>
    <w:rsid w:val="00C94CC3"/>
    <w:rsid w:val="00C9513E"/>
    <w:rsid w:val="00C951C6"/>
    <w:rsid w:val="00C95811"/>
    <w:rsid w:val="00C959D1"/>
    <w:rsid w:val="00C969C5"/>
    <w:rsid w:val="00C96AFC"/>
    <w:rsid w:val="00C96E9D"/>
    <w:rsid w:val="00C96FA5"/>
    <w:rsid w:val="00C97B10"/>
    <w:rsid w:val="00C97D5A"/>
    <w:rsid w:val="00C97DFE"/>
    <w:rsid w:val="00CA01A3"/>
    <w:rsid w:val="00CA0487"/>
    <w:rsid w:val="00CA1BDC"/>
    <w:rsid w:val="00CA1E5C"/>
    <w:rsid w:val="00CA2229"/>
    <w:rsid w:val="00CA2418"/>
    <w:rsid w:val="00CA25B4"/>
    <w:rsid w:val="00CA2753"/>
    <w:rsid w:val="00CA2816"/>
    <w:rsid w:val="00CA3192"/>
    <w:rsid w:val="00CA330F"/>
    <w:rsid w:val="00CA43F9"/>
    <w:rsid w:val="00CA4CD9"/>
    <w:rsid w:val="00CA5A47"/>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F2B"/>
    <w:rsid w:val="00CB305A"/>
    <w:rsid w:val="00CB3C4E"/>
    <w:rsid w:val="00CB51AD"/>
    <w:rsid w:val="00CB560B"/>
    <w:rsid w:val="00CB5B9D"/>
    <w:rsid w:val="00CB63C4"/>
    <w:rsid w:val="00CB72BA"/>
    <w:rsid w:val="00CB78D5"/>
    <w:rsid w:val="00CB7920"/>
    <w:rsid w:val="00CC0394"/>
    <w:rsid w:val="00CC0D7E"/>
    <w:rsid w:val="00CC0E39"/>
    <w:rsid w:val="00CC160E"/>
    <w:rsid w:val="00CC17CE"/>
    <w:rsid w:val="00CC26C6"/>
    <w:rsid w:val="00CC2F5A"/>
    <w:rsid w:val="00CC3898"/>
    <w:rsid w:val="00CC4F85"/>
    <w:rsid w:val="00CC715F"/>
    <w:rsid w:val="00CC752D"/>
    <w:rsid w:val="00CD04D1"/>
    <w:rsid w:val="00CD05E7"/>
    <w:rsid w:val="00CD06E3"/>
    <w:rsid w:val="00CD11AF"/>
    <w:rsid w:val="00CD23B1"/>
    <w:rsid w:val="00CD2761"/>
    <w:rsid w:val="00CD27AE"/>
    <w:rsid w:val="00CD2A0C"/>
    <w:rsid w:val="00CD342B"/>
    <w:rsid w:val="00CD5AE7"/>
    <w:rsid w:val="00CD6E0E"/>
    <w:rsid w:val="00CD6FB8"/>
    <w:rsid w:val="00CD75AC"/>
    <w:rsid w:val="00CE1319"/>
    <w:rsid w:val="00CE19D4"/>
    <w:rsid w:val="00CE1AEC"/>
    <w:rsid w:val="00CE1D00"/>
    <w:rsid w:val="00CE22FE"/>
    <w:rsid w:val="00CE2669"/>
    <w:rsid w:val="00CE3096"/>
    <w:rsid w:val="00CE3322"/>
    <w:rsid w:val="00CE52F1"/>
    <w:rsid w:val="00CE57F8"/>
    <w:rsid w:val="00CE6358"/>
    <w:rsid w:val="00CE66CD"/>
    <w:rsid w:val="00CE6F46"/>
    <w:rsid w:val="00CE709C"/>
    <w:rsid w:val="00CF0AD9"/>
    <w:rsid w:val="00CF0DC7"/>
    <w:rsid w:val="00CF1E2E"/>
    <w:rsid w:val="00CF247A"/>
    <w:rsid w:val="00CF273A"/>
    <w:rsid w:val="00CF27CE"/>
    <w:rsid w:val="00CF2CBA"/>
    <w:rsid w:val="00CF2F6F"/>
    <w:rsid w:val="00CF37EA"/>
    <w:rsid w:val="00CF3BEE"/>
    <w:rsid w:val="00CF3E8E"/>
    <w:rsid w:val="00CF4008"/>
    <w:rsid w:val="00CF5928"/>
    <w:rsid w:val="00CF63A9"/>
    <w:rsid w:val="00CF6E90"/>
    <w:rsid w:val="00CF701F"/>
    <w:rsid w:val="00CF7384"/>
    <w:rsid w:val="00CF744B"/>
    <w:rsid w:val="00CF7D35"/>
    <w:rsid w:val="00CF7EDB"/>
    <w:rsid w:val="00D012A4"/>
    <w:rsid w:val="00D01437"/>
    <w:rsid w:val="00D01643"/>
    <w:rsid w:val="00D019F1"/>
    <w:rsid w:val="00D0243C"/>
    <w:rsid w:val="00D02E0B"/>
    <w:rsid w:val="00D03504"/>
    <w:rsid w:val="00D0354F"/>
    <w:rsid w:val="00D03A2E"/>
    <w:rsid w:val="00D043A9"/>
    <w:rsid w:val="00D04A06"/>
    <w:rsid w:val="00D05042"/>
    <w:rsid w:val="00D05267"/>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3F85"/>
    <w:rsid w:val="00D1430B"/>
    <w:rsid w:val="00D14594"/>
    <w:rsid w:val="00D154D2"/>
    <w:rsid w:val="00D15F6B"/>
    <w:rsid w:val="00D16283"/>
    <w:rsid w:val="00D16833"/>
    <w:rsid w:val="00D16C45"/>
    <w:rsid w:val="00D16FAC"/>
    <w:rsid w:val="00D17936"/>
    <w:rsid w:val="00D17B90"/>
    <w:rsid w:val="00D21197"/>
    <w:rsid w:val="00D2154F"/>
    <w:rsid w:val="00D2170D"/>
    <w:rsid w:val="00D218B9"/>
    <w:rsid w:val="00D22446"/>
    <w:rsid w:val="00D225AA"/>
    <w:rsid w:val="00D23AC8"/>
    <w:rsid w:val="00D24164"/>
    <w:rsid w:val="00D245BC"/>
    <w:rsid w:val="00D251D5"/>
    <w:rsid w:val="00D2591F"/>
    <w:rsid w:val="00D25AA6"/>
    <w:rsid w:val="00D26744"/>
    <w:rsid w:val="00D26C7A"/>
    <w:rsid w:val="00D26E06"/>
    <w:rsid w:val="00D27604"/>
    <w:rsid w:val="00D3037C"/>
    <w:rsid w:val="00D31412"/>
    <w:rsid w:val="00D31A82"/>
    <w:rsid w:val="00D31DD2"/>
    <w:rsid w:val="00D330DB"/>
    <w:rsid w:val="00D3336C"/>
    <w:rsid w:val="00D33462"/>
    <w:rsid w:val="00D33B9B"/>
    <w:rsid w:val="00D33C77"/>
    <w:rsid w:val="00D33D79"/>
    <w:rsid w:val="00D350E0"/>
    <w:rsid w:val="00D357E0"/>
    <w:rsid w:val="00D41129"/>
    <w:rsid w:val="00D42DFC"/>
    <w:rsid w:val="00D4313C"/>
    <w:rsid w:val="00D4365D"/>
    <w:rsid w:val="00D43C63"/>
    <w:rsid w:val="00D43F41"/>
    <w:rsid w:val="00D44255"/>
    <w:rsid w:val="00D44479"/>
    <w:rsid w:val="00D4462A"/>
    <w:rsid w:val="00D45482"/>
    <w:rsid w:val="00D45DB6"/>
    <w:rsid w:val="00D4665B"/>
    <w:rsid w:val="00D47036"/>
    <w:rsid w:val="00D478C2"/>
    <w:rsid w:val="00D479A8"/>
    <w:rsid w:val="00D47FC2"/>
    <w:rsid w:val="00D50165"/>
    <w:rsid w:val="00D501BD"/>
    <w:rsid w:val="00D5061C"/>
    <w:rsid w:val="00D50D47"/>
    <w:rsid w:val="00D50F11"/>
    <w:rsid w:val="00D52AFF"/>
    <w:rsid w:val="00D52F6C"/>
    <w:rsid w:val="00D531FE"/>
    <w:rsid w:val="00D534A7"/>
    <w:rsid w:val="00D53613"/>
    <w:rsid w:val="00D53941"/>
    <w:rsid w:val="00D53CA0"/>
    <w:rsid w:val="00D53D9B"/>
    <w:rsid w:val="00D54BD4"/>
    <w:rsid w:val="00D54F90"/>
    <w:rsid w:val="00D5552C"/>
    <w:rsid w:val="00D5665E"/>
    <w:rsid w:val="00D570B9"/>
    <w:rsid w:val="00D57769"/>
    <w:rsid w:val="00D57944"/>
    <w:rsid w:val="00D600B5"/>
    <w:rsid w:val="00D616DB"/>
    <w:rsid w:val="00D61EDD"/>
    <w:rsid w:val="00D623AC"/>
    <w:rsid w:val="00D623EB"/>
    <w:rsid w:val="00D62F48"/>
    <w:rsid w:val="00D6360C"/>
    <w:rsid w:val="00D63AF9"/>
    <w:rsid w:val="00D64866"/>
    <w:rsid w:val="00D6586E"/>
    <w:rsid w:val="00D65AF9"/>
    <w:rsid w:val="00D6740D"/>
    <w:rsid w:val="00D67AEA"/>
    <w:rsid w:val="00D67C64"/>
    <w:rsid w:val="00D70984"/>
    <w:rsid w:val="00D70C1E"/>
    <w:rsid w:val="00D72B59"/>
    <w:rsid w:val="00D7331B"/>
    <w:rsid w:val="00D73667"/>
    <w:rsid w:val="00D74149"/>
    <w:rsid w:val="00D741EF"/>
    <w:rsid w:val="00D74FEB"/>
    <w:rsid w:val="00D75DE1"/>
    <w:rsid w:val="00D76034"/>
    <w:rsid w:val="00D7624E"/>
    <w:rsid w:val="00D763CA"/>
    <w:rsid w:val="00D76672"/>
    <w:rsid w:val="00D76A07"/>
    <w:rsid w:val="00D76C5E"/>
    <w:rsid w:val="00D77E18"/>
    <w:rsid w:val="00D803FB"/>
    <w:rsid w:val="00D809B5"/>
    <w:rsid w:val="00D81445"/>
    <w:rsid w:val="00D827C2"/>
    <w:rsid w:val="00D8354D"/>
    <w:rsid w:val="00D843DD"/>
    <w:rsid w:val="00D851C9"/>
    <w:rsid w:val="00D85DB0"/>
    <w:rsid w:val="00D86403"/>
    <w:rsid w:val="00D8685F"/>
    <w:rsid w:val="00D8787C"/>
    <w:rsid w:val="00D903EC"/>
    <w:rsid w:val="00D90726"/>
    <w:rsid w:val="00D90E4D"/>
    <w:rsid w:val="00D91167"/>
    <w:rsid w:val="00D91708"/>
    <w:rsid w:val="00D91851"/>
    <w:rsid w:val="00D91F7D"/>
    <w:rsid w:val="00D91FA0"/>
    <w:rsid w:val="00D92477"/>
    <w:rsid w:val="00D924F8"/>
    <w:rsid w:val="00D92BE8"/>
    <w:rsid w:val="00D93905"/>
    <w:rsid w:val="00D9408F"/>
    <w:rsid w:val="00D94808"/>
    <w:rsid w:val="00D948C4"/>
    <w:rsid w:val="00D94911"/>
    <w:rsid w:val="00D94B1B"/>
    <w:rsid w:val="00D953FB"/>
    <w:rsid w:val="00D95413"/>
    <w:rsid w:val="00D96693"/>
    <w:rsid w:val="00D97845"/>
    <w:rsid w:val="00D97EF1"/>
    <w:rsid w:val="00DA0265"/>
    <w:rsid w:val="00DA048C"/>
    <w:rsid w:val="00DA0C96"/>
    <w:rsid w:val="00DA1844"/>
    <w:rsid w:val="00DA1DE9"/>
    <w:rsid w:val="00DA281D"/>
    <w:rsid w:val="00DA364B"/>
    <w:rsid w:val="00DA3B4D"/>
    <w:rsid w:val="00DA3CC2"/>
    <w:rsid w:val="00DA3E5F"/>
    <w:rsid w:val="00DA42A4"/>
    <w:rsid w:val="00DA5006"/>
    <w:rsid w:val="00DA5E7A"/>
    <w:rsid w:val="00DA6CD9"/>
    <w:rsid w:val="00DA7824"/>
    <w:rsid w:val="00DB0961"/>
    <w:rsid w:val="00DB0A8E"/>
    <w:rsid w:val="00DB1194"/>
    <w:rsid w:val="00DB1697"/>
    <w:rsid w:val="00DB1BD6"/>
    <w:rsid w:val="00DB1C7E"/>
    <w:rsid w:val="00DB328B"/>
    <w:rsid w:val="00DB3778"/>
    <w:rsid w:val="00DB4299"/>
    <w:rsid w:val="00DB44E9"/>
    <w:rsid w:val="00DB5249"/>
    <w:rsid w:val="00DB563B"/>
    <w:rsid w:val="00DB642E"/>
    <w:rsid w:val="00DB7846"/>
    <w:rsid w:val="00DB7922"/>
    <w:rsid w:val="00DB7EEC"/>
    <w:rsid w:val="00DC0055"/>
    <w:rsid w:val="00DC02C6"/>
    <w:rsid w:val="00DC08A0"/>
    <w:rsid w:val="00DC0977"/>
    <w:rsid w:val="00DC1531"/>
    <w:rsid w:val="00DC1835"/>
    <w:rsid w:val="00DC1D67"/>
    <w:rsid w:val="00DC22DB"/>
    <w:rsid w:val="00DC2472"/>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5E0B"/>
    <w:rsid w:val="00DD641C"/>
    <w:rsid w:val="00DD7237"/>
    <w:rsid w:val="00DD7F64"/>
    <w:rsid w:val="00DE0163"/>
    <w:rsid w:val="00DE058A"/>
    <w:rsid w:val="00DE0A95"/>
    <w:rsid w:val="00DE13AB"/>
    <w:rsid w:val="00DE16D6"/>
    <w:rsid w:val="00DE1B4B"/>
    <w:rsid w:val="00DE3083"/>
    <w:rsid w:val="00DE4813"/>
    <w:rsid w:val="00DE4CD2"/>
    <w:rsid w:val="00DE4DFA"/>
    <w:rsid w:val="00DE4E46"/>
    <w:rsid w:val="00DE4FC0"/>
    <w:rsid w:val="00DE518F"/>
    <w:rsid w:val="00DE5945"/>
    <w:rsid w:val="00DE59D6"/>
    <w:rsid w:val="00DE7B57"/>
    <w:rsid w:val="00DF00EC"/>
    <w:rsid w:val="00DF0182"/>
    <w:rsid w:val="00DF0294"/>
    <w:rsid w:val="00DF041E"/>
    <w:rsid w:val="00DF0505"/>
    <w:rsid w:val="00DF1035"/>
    <w:rsid w:val="00DF19ED"/>
    <w:rsid w:val="00DF1B1D"/>
    <w:rsid w:val="00DF1FFB"/>
    <w:rsid w:val="00DF244A"/>
    <w:rsid w:val="00DF257A"/>
    <w:rsid w:val="00DF2934"/>
    <w:rsid w:val="00DF30F3"/>
    <w:rsid w:val="00DF33E2"/>
    <w:rsid w:val="00DF3829"/>
    <w:rsid w:val="00DF4539"/>
    <w:rsid w:val="00DF491A"/>
    <w:rsid w:val="00DF4AF3"/>
    <w:rsid w:val="00DF5220"/>
    <w:rsid w:val="00DF6278"/>
    <w:rsid w:val="00DF656E"/>
    <w:rsid w:val="00DF6F7E"/>
    <w:rsid w:val="00DF7530"/>
    <w:rsid w:val="00DF7AF9"/>
    <w:rsid w:val="00DF7C51"/>
    <w:rsid w:val="00DF7F12"/>
    <w:rsid w:val="00E008FD"/>
    <w:rsid w:val="00E0108F"/>
    <w:rsid w:val="00E01539"/>
    <w:rsid w:val="00E03802"/>
    <w:rsid w:val="00E03909"/>
    <w:rsid w:val="00E041A4"/>
    <w:rsid w:val="00E04397"/>
    <w:rsid w:val="00E0496A"/>
    <w:rsid w:val="00E04B6F"/>
    <w:rsid w:val="00E04BB5"/>
    <w:rsid w:val="00E05B10"/>
    <w:rsid w:val="00E0603C"/>
    <w:rsid w:val="00E06E6E"/>
    <w:rsid w:val="00E0753F"/>
    <w:rsid w:val="00E10B8D"/>
    <w:rsid w:val="00E10FF2"/>
    <w:rsid w:val="00E115DF"/>
    <w:rsid w:val="00E1215F"/>
    <w:rsid w:val="00E127A9"/>
    <w:rsid w:val="00E12C8E"/>
    <w:rsid w:val="00E12D3A"/>
    <w:rsid w:val="00E1458E"/>
    <w:rsid w:val="00E15AFB"/>
    <w:rsid w:val="00E15D48"/>
    <w:rsid w:val="00E162DA"/>
    <w:rsid w:val="00E17398"/>
    <w:rsid w:val="00E20441"/>
    <w:rsid w:val="00E21059"/>
    <w:rsid w:val="00E213FF"/>
    <w:rsid w:val="00E221D8"/>
    <w:rsid w:val="00E230B2"/>
    <w:rsid w:val="00E24B65"/>
    <w:rsid w:val="00E24D40"/>
    <w:rsid w:val="00E254A4"/>
    <w:rsid w:val="00E2559F"/>
    <w:rsid w:val="00E26A96"/>
    <w:rsid w:val="00E300DE"/>
    <w:rsid w:val="00E302CD"/>
    <w:rsid w:val="00E30A13"/>
    <w:rsid w:val="00E30B72"/>
    <w:rsid w:val="00E31BA5"/>
    <w:rsid w:val="00E31C5C"/>
    <w:rsid w:val="00E3238B"/>
    <w:rsid w:val="00E32471"/>
    <w:rsid w:val="00E3266C"/>
    <w:rsid w:val="00E33DBC"/>
    <w:rsid w:val="00E34C7F"/>
    <w:rsid w:val="00E3662D"/>
    <w:rsid w:val="00E36D1E"/>
    <w:rsid w:val="00E379E1"/>
    <w:rsid w:val="00E37A5A"/>
    <w:rsid w:val="00E40C5B"/>
    <w:rsid w:val="00E414DB"/>
    <w:rsid w:val="00E41AE0"/>
    <w:rsid w:val="00E42357"/>
    <w:rsid w:val="00E438A6"/>
    <w:rsid w:val="00E44073"/>
    <w:rsid w:val="00E44383"/>
    <w:rsid w:val="00E455B0"/>
    <w:rsid w:val="00E45D45"/>
    <w:rsid w:val="00E46CFE"/>
    <w:rsid w:val="00E508E5"/>
    <w:rsid w:val="00E51066"/>
    <w:rsid w:val="00E5136F"/>
    <w:rsid w:val="00E51934"/>
    <w:rsid w:val="00E5246E"/>
    <w:rsid w:val="00E5289C"/>
    <w:rsid w:val="00E52A7B"/>
    <w:rsid w:val="00E536AF"/>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5852"/>
    <w:rsid w:val="00E663D2"/>
    <w:rsid w:val="00E664D1"/>
    <w:rsid w:val="00E66840"/>
    <w:rsid w:val="00E66F03"/>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4AC"/>
    <w:rsid w:val="00E76B60"/>
    <w:rsid w:val="00E76FB2"/>
    <w:rsid w:val="00E8045C"/>
    <w:rsid w:val="00E819E2"/>
    <w:rsid w:val="00E81F43"/>
    <w:rsid w:val="00E82685"/>
    <w:rsid w:val="00E82780"/>
    <w:rsid w:val="00E82CEA"/>
    <w:rsid w:val="00E82E1E"/>
    <w:rsid w:val="00E8377F"/>
    <w:rsid w:val="00E83BEF"/>
    <w:rsid w:val="00E83FB9"/>
    <w:rsid w:val="00E84134"/>
    <w:rsid w:val="00E842EB"/>
    <w:rsid w:val="00E84659"/>
    <w:rsid w:val="00E84936"/>
    <w:rsid w:val="00E8509D"/>
    <w:rsid w:val="00E85D1E"/>
    <w:rsid w:val="00E85DB7"/>
    <w:rsid w:val="00E85EC6"/>
    <w:rsid w:val="00E8607F"/>
    <w:rsid w:val="00E860B3"/>
    <w:rsid w:val="00E86892"/>
    <w:rsid w:val="00E86CA3"/>
    <w:rsid w:val="00E90842"/>
    <w:rsid w:val="00E9131F"/>
    <w:rsid w:val="00E914BB"/>
    <w:rsid w:val="00E9165C"/>
    <w:rsid w:val="00E91868"/>
    <w:rsid w:val="00E91C57"/>
    <w:rsid w:val="00E92023"/>
    <w:rsid w:val="00E940EA"/>
    <w:rsid w:val="00E943E3"/>
    <w:rsid w:val="00E94A5C"/>
    <w:rsid w:val="00E95C53"/>
    <w:rsid w:val="00E95CBC"/>
    <w:rsid w:val="00E9625C"/>
    <w:rsid w:val="00E96369"/>
    <w:rsid w:val="00E97091"/>
    <w:rsid w:val="00E973AA"/>
    <w:rsid w:val="00E978F1"/>
    <w:rsid w:val="00E97A59"/>
    <w:rsid w:val="00E97AD4"/>
    <w:rsid w:val="00E97D28"/>
    <w:rsid w:val="00EA008D"/>
    <w:rsid w:val="00EA1664"/>
    <w:rsid w:val="00EA1B15"/>
    <w:rsid w:val="00EA2219"/>
    <w:rsid w:val="00EA23A0"/>
    <w:rsid w:val="00EA2730"/>
    <w:rsid w:val="00EA35D1"/>
    <w:rsid w:val="00EA411E"/>
    <w:rsid w:val="00EA5161"/>
    <w:rsid w:val="00EA52AF"/>
    <w:rsid w:val="00EA5A58"/>
    <w:rsid w:val="00EA5B5A"/>
    <w:rsid w:val="00EA5E7B"/>
    <w:rsid w:val="00EA6221"/>
    <w:rsid w:val="00EA6BDF"/>
    <w:rsid w:val="00EA6F25"/>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1F0"/>
    <w:rsid w:val="00EC36E1"/>
    <w:rsid w:val="00EC3742"/>
    <w:rsid w:val="00EC49C4"/>
    <w:rsid w:val="00EC49FA"/>
    <w:rsid w:val="00EC5500"/>
    <w:rsid w:val="00EC57AD"/>
    <w:rsid w:val="00EC61AE"/>
    <w:rsid w:val="00EC6C5A"/>
    <w:rsid w:val="00EC6F5C"/>
    <w:rsid w:val="00ED02F6"/>
    <w:rsid w:val="00ED1D9C"/>
    <w:rsid w:val="00ED3173"/>
    <w:rsid w:val="00ED3B76"/>
    <w:rsid w:val="00ED3F02"/>
    <w:rsid w:val="00ED4237"/>
    <w:rsid w:val="00ED4A17"/>
    <w:rsid w:val="00ED5C60"/>
    <w:rsid w:val="00ED5D72"/>
    <w:rsid w:val="00ED66D9"/>
    <w:rsid w:val="00ED6DD4"/>
    <w:rsid w:val="00ED7004"/>
    <w:rsid w:val="00ED786A"/>
    <w:rsid w:val="00ED78AF"/>
    <w:rsid w:val="00ED7A25"/>
    <w:rsid w:val="00ED7ADE"/>
    <w:rsid w:val="00ED7E11"/>
    <w:rsid w:val="00EE0335"/>
    <w:rsid w:val="00EE0F06"/>
    <w:rsid w:val="00EE1862"/>
    <w:rsid w:val="00EE354F"/>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D00"/>
    <w:rsid w:val="00EF5260"/>
    <w:rsid w:val="00EF561A"/>
    <w:rsid w:val="00EF5629"/>
    <w:rsid w:val="00EF5817"/>
    <w:rsid w:val="00EF5F8D"/>
    <w:rsid w:val="00EF6C7C"/>
    <w:rsid w:val="00EF74C1"/>
    <w:rsid w:val="00F00445"/>
    <w:rsid w:val="00F011BD"/>
    <w:rsid w:val="00F013D7"/>
    <w:rsid w:val="00F0202E"/>
    <w:rsid w:val="00F02196"/>
    <w:rsid w:val="00F031E9"/>
    <w:rsid w:val="00F037AB"/>
    <w:rsid w:val="00F037E8"/>
    <w:rsid w:val="00F0454D"/>
    <w:rsid w:val="00F0478D"/>
    <w:rsid w:val="00F04823"/>
    <w:rsid w:val="00F06E08"/>
    <w:rsid w:val="00F072DF"/>
    <w:rsid w:val="00F0761E"/>
    <w:rsid w:val="00F077A2"/>
    <w:rsid w:val="00F10DA9"/>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738"/>
    <w:rsid w:val="00F1687B"/>
    <w:rsid w:val="00F170B0"/>
    <w:rsid w:val="00F17468"/>
    <w:rsid w:val="00F17EDB"/>
    <w:rsid w:val="00F20086"/>
    <w:rsid w:val="00F20743"/>
    <w:rsid w:val="00F210E5"/>
    <w:rsid w:val="00F213DB"/>
    <w:rsid w:val="00F22216"/>
    <w:rsid w:val="00F22868"/>
    <w:rsid w:val="00F229D2"/>
    <w:rsid w:val="00F22F7F"/>
    <w:rsid w:val="00F233C8"/>
    <w:rsid w:val="00F237C5"/>
    <w:rsid w:val="00F2440E"/>
    <w:rsid w:val="00F247B9"/>
    <w:rsid w:val="00F24D5C"/>
    <w:rsid w:val="00F2520E"/>
    <w:rsid w:val="00F25534"/>
    <w:rsid w:val="00F25D94"/>
    <w:rsid w:val="00F25FAD"/>
    <w:rsid w:val="00F26F32"/>
    <w:rsid w:val="00F272E9"/>
    <w:rsid w:val="00F273E4"/>
    <w:rsid w:val="00F27E45"/>
    <w:rsid w:val="00F31D90"/>
    <w:rsid w:val="00F31F94"/>
    <w:rsid w:val="00F3259A"/>
    <w:rsid w:val="00F3276D"/>
    <w:rsid w:val="00F32770"/>
    <w:rsid w:val="00F327E2"/>
    <w:rsid w:val="00F32B44"/>
    <w:rsid w:val="00F32C73"/>
    <w:rsid w:val="00F33627"/>
    <w:rsid w:val="00F33829"/>
    <w:rsid w:val="00F3498A"/>
    <w:rsid w:val="00F353B2"/>
    <w:rsid w:val="00F355F9"/>
    <w:rsid w:val="00F35D34"/>
    <w:rsid w:val="00F35D70"/>
    <w:rsid w:val="00F35E0C"/>
    <w:rsid w:val="00F36314"/>
    <w:rsid w:val="00F36675"/>
    <w:rsid w:val="00F37669"/>
    <w:rsid w:val="00F37859"/>
    <w:rsid w:val="00F37867"/>
    <w:rsid w:val="00F37971"/>
    <w:rsid w:val="00F400E4"/>
    <w:rsid w:val="00F419AC"/>
    <w:rsid w:val="00F423CC"/>
    <w:rsid w:val="00F42597"/>
    <w:rsid w:val="00F4273F"/>
    <w:rsid w:val="00F42A56"/>
    <w:rsid w:val="00F42B41"/>
    <w:rsid w:val="00F436D4"/>
    <w:rsid w:val="00F43CAF"/>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61F5"/>
    <w:rsid w:val="00F566F7"/>
    <w:rsid w:val="00F575BC"/>
    <w:rsid w:val="00F60151"/>
    <w:rsid w:val="00F60E24"/>
    <w:rsid w:val="00F614EB"/>
    <w:rsid w:val="00F619BF"/>
    <w:rsid w:val="00F6305E"/>
    <w:rsid w:val="00F636A9"/>
    <w:rsid w:val="00F645F3"/>
    <w:rsid w:val="00F64B72"/>
    <w:rsid w:val="00F64E33"/>
    <w:rsid w:val="00F64EF9"/>
    <w:rsid w:val="00F6525D"/>
    <w:rsid w:val="00F6539D"/>
    <w:rsid w:val="00F721FE"/>
    <w:rsid w:val="00F72A3C"/>
    <w:rsid w:val="00F72E05"/>
    <w:rsid w:val="00F73072"/>
    <w:rsid w:val="00F738DE"/>
    <w:rsid w:val="00F73952"/>
    <w:rsid w:val="00F73C88"/>
    <w:rsid w:val="00F73F08"/>
    <w:rsid w:val="00F74452"/>
    <w:rsid w:val="00F744EF"/>
    <w:rsid w:val="00F751CB"/>
    <w:rsid w:val="00F758EF"/>
    <w:rsid w:val="00F800C2"/>
    <w:rsid w:val="00F804BC"/>
    <w:rsid w:val="00F80555"/>
    <w:rsid w:val="00F81598"/>
    <w:rsid w:val="00F81BB1"/>
    <w:rsid w:val="00F81BC3"/>
    <w:rsid w:val="00F8216F"/>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807"/>
    <w:rsid w:val="00F908B9"/>
    <w:rsid w:val="00F90ADE"/>
    <w:rsid w:val="00F91977"/>
    <w:rsid w:val="00F9292F"/>
    <w:rsid w:val="00F92B22"/>
    <w:rsid w:val="00F92D95"/>
    <w:rsid w:val="00F93511"/>
    <w:rsid w:val="00F93864"/>
    <w:rsid w:val="00F944E3"/>
    <w:rsid w:val="00F94A41"/>
    <w:rsid w:val="00F950A5"/>
    <w:rsid w:val="00F956F7"/>
    <w:rsid w:val="00F961B3"/>
    <w:rsid w:val="00F96226"/>
    <w:rsid w:val="00F974EA"/>
    <w:rsid w:val="00F97734"/>
    <w:rsid w:val="00FA0690"/>
    <w:rsid w:val="00FA10C5"/>
    <w:rsid w:val="00FA1784"/>
    <w:rsid w:val="00FA1A5E"/>
    <w:rsid w:val="00FA2008"/>
    <w:rsid w:val="00FA22C4"/>
    <w:rsid w:val="00FA2561"/>
    <w:rsid w:val="00FA2C69"/>
    <w:rsid w:val="00FA3F5C"/>
    <w:rsid w:val="00FA3F9E"/>
    <w:rsid w:val="00FA446B"/>
    <w:rsid w:val="00FA584F"/>
    <w:rsid w:val="00FA5E8C"/>
    <w:rsid w:val="00FA5ECE"/>
    <w:rsid w:val="00FA69CB"/>
    <w:rsid w:val="00FA6E4A"/>
    <w:rsid w:val="00FA769D"/>
    <w:rsid w:val="00FB06E2"/>
    <w:rsid w:val="00FB08ED"/>
    <w:rsid w:val="00FB0BAC"/>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04E"/>
    <w:rsid w:val="00FC3713"/>
    <w:rsid w:val="00FC5151"/>
    <w:rsid w:val="00FC549B"/>
    <w:rsid w:val="00FC5E4E"/>
    <w:rsid w:val="00FC6F08"/>
    <w:rsid w:val="00FC7899"/>
    <w:rsid w:val="00FC7C22"/>
    <w:rsid w:val="00FD02F2"/>
    <w:rsid w:val="00FD072C"/>
    <w:rsid w:val="00FD075F"/>
    <w:rsid w:val="00FD0A5F"/>
    <w:rsid w:val="00FD277A"/>
    <w:rsid w:val="00FD32E1"/>
    <w:rsid w:val="00FD3B57"/>
    <w:rsid w:val="00FD3E8E"/>
    <w:rsid w:val="00FD5732"/>
    <w:rsid w:val="00FD59F2"/>
    <w:rsid w:val="00FD604C"/>
    <w:rsid w:val="00FD6A86"/>
    <w:rsid w:val="00FD6D5B"/>
    <w:rsid w:val="00FD6FB2"/>
    <w:rsid w:val="00FD7881"/>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6A6"/>
    <w:rsid w:val="00FF0753"/>
    <w:rsid w:val="00FF0DFF"/>
    <w:rsid w:val="00FF18F8"/>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6F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B1B"/>
    <w:rPr>
      <w:sz w:val="20"/>
      <w:szCs w:val="20"/>
    </w:rPr>
  </w:style>
  <w:style w:type="character" w:customStyle="1" w:styleId="FootnoteTextChar">
    <w:name w:val="Footnote Text Char"/>
    <w:basedOn w:val="DefaultParagraphFont"/>
    <w:link w:val="FootnoteText"/>
    <w:semiHidden/>
    <w:rsid w:val="00453B1B"/>
  </w:style>
  <w:style w:type="character" w:styleId="FootnoteReference">
    <w:name w:val="footnote reference"/>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character" w:styleId="UnresolvedMention">
    <w:name w:val="Unresolved Mention"/>
    <w:basedOn w:val="DefaultParagraphFont"/>
    <w:uiPriority w:val="99"/>
    <w:semiHidden/>
    <w:unhideWhenUsed/>
    <w:rsid w:val="00404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021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22.A420352216.2.S" TargetMode="External"/><Relationship Id="rId13" Type="http://schemas.openxmlformats.org/officeDocument/2006/relationships/hyperlink" Target="http://assembly.coe.int/nw/xml/XRef/Xref-XML2HTML-en.asp?fileid=1785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i.lu.lv/tzpi/files/2017/03/17092012_Viedoklis_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m.coe.int/16807096c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initiatives/com-2018-218_ro" TargetMode="External"/><Relationship Id="rId5" Type="http://schemas.openxmlformats.org/officeDocument/2006/relationships/webSettings" Target="webSettings.xml"/><Relationship Id="rId15" Type="http://schemas.openxmlformats.org/officeDocument/2006/relationships/hyperlink" Target="https://rm.coe.int/16807096c7" TargetMode="External"/><Relationship Id="rId10" Type="http://schemas.openxmlformats.org/officeDocument/2006/relationships/hyperlink" Target="https://rm.coe.int/16807096c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sembly.coe.int/nw/xml/XRef/Xref-XML2HTML-en.asp?fileid=17851" TargetMode="External"/><Relationship Id="rId14" Type="http://schemas.openxmlformats.org/officeDocument/2006/relationships/hyperlink" Target="https://search.coe.int/cm/Pages/result_details.aspx?ObjectId=09000016805c5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39CD-C69F-4CEF-905D-98BE9CC1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5155</Words>
  <Characters>37736</Characters>
  <Application>Microsoft Office Word</Application>
  <DocSecurity>0</DocSecurity>
  <Lines>314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42806</CharactersWithSpaces>
  <SharedDoc>false</SharedDoc>
  <HLinks>
    <vt:vector size="42" baseType="variant">
      <vt:variant>
        <vt:i4>196636</vt:i4>
      </vt:variant>
      <vt:variant>
        <vt:i4>18</vt:i4>
      </vt:variant>
      <vt:variant>
        <vt:i4>0</vt:i4>
      </vt:variant>
      <vt:variant>
        <vt:i4>5</vt:i4>
      </vt:variant>
      <vt:variant>
        <vt:lpwstr>https://rm.coe.int/16807096c7</vt:lpwstr>
      </vt:variant>
      <vt:variant>
        <vt:lpwstr/>
      </vt:variant>
      <vt:variant>
        <vt:i4>196636</vt:i4>
      </vt:variant>
      <vt:variant>
        <vt:i4>15</vt:i4>
      </vt:variant>
      <vt:variant>
        <vt:i4>0</vt:i4>
      </vt:variant>
      <vt:variant>
        <vt:i4>5</vt:i4>
      </vt:variant>
      <vt:variant>
        <vt:lpwstr>https://rm.coe.int/16807096c7</vt:lpwstr>
      </vt:variant>
      <vt:variant>
        <vt:lpwstr/>
      </vt:variant>
      <vt:variant>
        <vt:i4>1900642</vt:i4>
      </vt:variant>
      <vt:variant>
        <vt:i4>12</vt:i4>
      </vt:variant>
      <vt:variant>
        <vt:i4>0</vt:i4>
      </vt:variant>
      <vt:variant>
        <vt:i4>5</vt:i4>
      </vt:variant>
      <vt:variant>
        <vt:lpwstr>https://search.coe.int/cm/Pages/result_details.aspx?ObjectId=09000016805c5ea5</vt:lpwstr>
      </vt:variant>
      <vt:variant>
        <vt:lpwstr/>
      </vt:variant>
      <vt:variant>
        <vt:i4>4980761</vt:i4>
      </vt:variant>
      <vt:variant>
        <vt:i4>9</vt:i4>
      </vt:variant>
      <vt:variant>
        <vt:i4>0</vt:i4>
      </vt:variant>
      <vt:variant>
        <vt:i4>5</vt:i4>
      </vt:variant>
      <vt:variant>
        <vt:lpwstr>http://assembly.coe.int/nw/xml/XRef/Xref-XML2HTML-en.asp?fileid=17851</vt:lpwstr>
      </vt:variant>
      <vt:variant>
        <vt:lpwstr/>
      </vt:variant>
      <vt:variant>
        <vt:i4>2097192</vt:i4>
      </vt:variant>
      <vt:variant>
        <vt:i4>6</vt:i4>
      </vt:variant>
      <vt:variant>
        <vt:i4>0</vt:i4>
      </vt:variant>
      <vt:variant>
        <vt:i4>5</vt:i4>
      </vt:variant>
      <vt:variant>
        <vt:lpwstr>http://blogi.lu.lv/tzpi/files/2017/03/17092012_Viedoklis_2.pdf</vt:lpwstr>
      </vt:variant>
      <vt:variant>
        <vt:lpwstr/>
      </vt:variant>
      <vt:variant>
        <vt:i4>6553694</vt:i4>
      </vt:variant>
      <vt:variant>
        <vt:i4>3</vt:i4>
      </vt:variant>
      <vt:variant>
        <vt:i4>0</vt:i4>
      </vt:variant>
      <vt:variant>
        <vt:i4>5</vt:i4>
      </vt:variant>
      <vt:variant>
        <vt:lpwstr>https://ec.europa.eu/info/law/better-regulation/initiatives/com-2018-218_ro</vt:lpwstr>
      </vt:variant>
      <vt:variant>
        <vt:lpwstr/>
      </vt:variant>
      <vt:variant>
        <vt:i4>196636</vt:i4>
      </vt:variant>
      <vt:variant>
        <vt:i4>0</vt:i4>
      </vt:variant>
      <vt:variant>
        <vt:i4>0</vt:i4>
      </vt:variant>
      <vt:variant>
        <vt:i4>5</vt:i4>
      </vt:variant>
      <vt:variant>
        <vt:lpwstr>https://rm.coe.int/16807096c7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2019-03-22T12:13:00Z</dcterms:created>
  <dcterms:modified xsi:type="dcterms:W3CDTF">2019-03-22T13:37:00Z</dcterms:modified>
</cp:coreProperties>
</file>