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343" w:rsidRPr="00486953" w:rsidRDefault="00D27343" w:rsidP="00D27343">
      <w:pPr>
        <w:spacing w:line="276" w:lineRule="auto"/>
        <w:jc w:val="both"/>
        <w:rPr>
          <w:b/>
          <w:bCs/>
        </w:rPr>
      </w:pPr>
      <w:r>
        <w:rPr>
          <w:b/>
          <w:bCs/>
        </w:rPr>
        <w:t>Būvniecības ieceres izmaiņu veikšana būvvaldē</w:t>
      </w:r>
    </w:p>
    <w:p w:rsidR="00D27343" w:rsidRPr="00277751" w:rsidRDefault="00D27343" w:rsidP="00D27343">
      <w:pPr>
        <w:spacing w:line="276" w:lineRule="auto"/>
        <w:jc w:val="both"/>
      </w:pPr>
      <w:r w:rsidRPr="00277751">
        <w:t>1.Būvvaldes uzdevums būvniecības procesā ir pārbaudīt būvniecības ieceres un būvprojekta atbilstību tiesību normām. Būvvalde pati nenosaka būvniecības ieceres apjomu, būvprojekta risinājumus, bet vienmēr tikai pārbauda to, ko iesniedz būvniecības ierosinātāji. Tikai un vienīgi būvniecība ierosinātājs ir tas, kas iesniedz konkrētu būvniecības ieceri un konkrētus tās risinājumus būvvaldē.</w:t>
      </w:r>
    </w:p>
    <w:p w:rsidR="00D27343" w:rsidRPr="00277751" w:rsidRDefault="00D27343" w:rsidP="00D27343">
      <w:pPr>
        <w:spacing w:line="276" w:lineRule="auto"/>
        <w:jc w:val="both"/>
      </w:pPr>
      <w:r w:rsidRPr="00277751">
        <w:t xml:space="preserve">2.Būvniecības likumā nav paredzēts tāds tiesību institūts, kā būvprojekta sadalīšana. No Būvniecības likuma regulējuma kopumā izriet, ka iespējami risinājuma varianti ir izmaiņu veikšana būvprojektā vai jauns būvprojekts. </w:t>
      </w:r>
    </w:p>
    <w:p w:rsidR="00BF3B5D" w:rsidRDefault="00D27343" w:rsidP="00D27343">
      <w:pPr>
        <w:spacing w:line="276" w:lineRule="auto"/>
        <w:jc w:val="both"/>
      </w:pPr>
      <w:r w:rsidRPr="00277751">
        <w:t>3.Būvvalde nevar nodalīt no sākotnējās būvniecības ieceres (būvprojekta, būvatļaujas) kādu daļu, ja būvniecības ierosinātājs vispirms pats nav šādu daļu nodalījis. Bez attiecīgiem projekta dokumentiem būvvaldei nav tiesiska pamata lemt par personai vēlamajām būvniecības ieceres izmaiņām. Savukārt tas, vai konkrēta precizēta būvniecības iecere (būvprojekts, tā izmaiņas) konkrētajā gadījumā ir pieļaujama</w:t>
      </w:r>
      <w:r>
        <w:t>,</w:t>
      </w:r>
      <w:r w:rsidRPr="00277751">
        <w:t xml:space="preserve"> ir jāvērtē būvvaldei.</w:t>
      </w:r>
    </w:p>
    <w:p w:rsidR="00D27343" w:rsidRPr="00E54884" w:rsidRDefault="00D27343" w:rsidP="00D27343">
      <w:pPr>
        <w:spacing w:line="276" w:lineRule="auto"/>
        <w:jc w:val="right"/>
        <w:rPr>
          <w:lang w:val="de-DE"/>
        </w:rPr>
      </w:pPr>
    </w:p>
    <w:p w:rsidR="00BC0439" w:rsidRDefault="00BC0439" w:rsidP="00BC0439">
      <w:pPr>
        <w:spacing w:line="276" w:lineRule="auto"/>
        <w:jc w:val="center"/>
        <w:rPr>
          <w:b/>
        </w:rPr>
      </w:pPr>
      <w:r w:rsidRPr="00BC0439">
        <w:rPr>
          <w:b/>
        </w:rPr>
        <w:t>Latvijas Republikas Senāt</w:t>
      </w:r>
      <w:r w:rsidR="00D27343">
        <w:rPr>
          <w:b/>
        </w:rPr>
        <w:t>a</w:t>
      </w:r>
    </w:p>
    <w:p w:rsidR="00D27343" w:rsidRDefault="00D27343" w:rsidP="00BC0439">
      <w:pPr>
        <w:spacing w:line="276" w:lineRule="auto"/>
        <w:jc w:val="center"/>
        <w:rPr>
          <w:b/>
        </w:rPr>
      </w:pPr>
      <w:r>
        <w:rPr>
          <w:b/>
        </w:rPr>
        <w:t>Administratīvo lietu departamenta</w:t>
      </w:r>
    </w:p>
    <w:p w:rsidR="00D27343" w:rsidRPr="00BC0439" w:rsidRDefault="00D27343" w:rsidP="00BC0439">
      <w:pPr>
        <w:spacing w:line="276" w:lineRule="auto"/>
        <w:jc w:val="center"/>
        <w:rPr>
          <w:b/>
        </w:rPr>
      </w:pPr>
      <w:r>
        <w:rPr>
          <w:b/>
        </w:rPr>
        <w:t>2019.gada 6.augusta</w:t>
      </w:r>
    </w:p>
    <w:p w:rsidR="00BF3B5D" w:rsidRDefault="00177C49" w:rsidP="00BF3B5D">
      <w:pPr>
        <w:spacing w:line="276" w:lineRule="auto"/>
        <w:jc w:val="center"/>
        <w:rPr>
          <w:b/>
        </w:rPr>
      </w:pPr>
      <w:r>
        <w:rPr>
          <w:b/>
        </w:rPr>
        <w:t>LĒMUMS</w:t>
      </w:r>
    </w:p>
    <w:p w:rsidR="00D27343" w:rsidRDefault="00D27343" w:rsidP="00BF3B5D">
      <w:pPr>
        <w:spacing w:line="276" w:lineRule="auto"/>
        <w:jc w:val="center"/>
        <w:rPr>
          <w:b/>
        </w:rPr>
      </w:pPr>
      <w:r>
        <w:rPr>
          <w:b/>
        </w:rPr>
        <w:t>Lieta Nr. 680026219, SKA-1445/2019</w:t>
      </w:r>
    </w:p>
    <w:p w:rsidR="00D27343" w:rsidRPr="00F902DB" w:rsidRDefault="00D21123" w:rsidP="00BF3B5D">
      <w:pPr>
        <w:spacing w:line="276" w:lineRule="auto"/>
        <w:jc w:val="center"/>
        <w:rPr>
          <w:b/>
        </w:rPr>
      </w:pPr>
      <w:hyperlink r:id="rId8" w:history="1">
        <w:r w:rsidR="00D27343" w:rsidRPr="00D27343">
          <w:rPr>
            <w:rStyle w:val="Hyperlink"/>
          </w:rPr>
          <w:t>ECLI:LV:AT:2019:0806.SKA144519.4.L</w:t>
        </w:r>
      </w:hyperlink>
    </w:p>
    <w:p w:rsidR="00BF3B5D" w:rsidRDefault="00BF3B5D" w:rsidP="00BF3B5D">
      <w:pPr>
        <w:spacing w:line="276" w:lineRule="auto"/>
        <w:jc w:val="center"/>
      </w:pPr>
    </w:p>
    <w:p w:rsidR="00315C38" w:rsidRPr="00351A2B" w:rsidRDefault="00BC0439" w:rsidP="00BC0439">
      <w:pPr>
        <w:spacing w:line="276" w:lineRule="auto"/>
        <w:ind w:firstLine="567"/>
        <w:jc w:val="both"/>
      </w:pPr>
      <w:r>
        <w:t>Ti</w:t>
      </w:r>
      <w:r w:rsidR="00315C38" w:rsidRPr="00351A2B">
        <w:t xml:space="preserve">esa šādā sastāvā: </w:t>
      </w:r>
      <w:r>
        <w:t>senatori</w:t>
      </w:r>
      <w:r w:rsidR="00315C38" w:rsidRPr="00351A2B">
        <w:rPr>
          <w:color w:val="000000"/>
        </w:rPr>
        <w:t xml:space="preserve"> Rudīte Vīduša,</w:t>
      </w:r>
      <w:r>
        <w:t xml:space="preserve"> </w:t>
      </w:r>
      <w:r w:rsidR="007B3A8D">
        <w:t>Anita Kovaļevska</w:t>
      </w:r>
      <w:r w:rsidR="00315C38" w:rsidRPr="00351A2B">
        <w:t>,</w:t>
      </w:r>
      <w:r>
        <w:t xml:space="preserve"> </w:t>
      </w:r>
      <w:r w:rsidR="007B62E2">
        <w:t>Valters Poķis</w:t>
      </w:r>
    </w:p>
    <w:p w:rsidR="00315C38" w:rsidRPr="00351A2B" w:rsidRDefault="000F0D8A" w:rsidP="00315C38">
      <w:pPr>
        <w:tabs>
          <w:tab w:val="left" w:pos="2700"/>
        </w:tabs>
        <w:spacing w:line="276" w:lineRule="auto"/>
        <w:ind w:firstLine="1134"/>
        <w:jc w:val="both"/>
      </w:pPr>
      <w:r>
        <w:t xml:space="preserve"> </w:t>
      </w:r>
    </w:p>
    <w:p w:rsidR="00177C49" w:rsidRPr="00177C49" w:rsidRDefault="00177C49" w:rsidP="00177C49">
      <w:pPr>
        <w:spacing w:line="276" w:lineRule="auto"/>
        <w:ind w:firstLine="567"/>
        <w:jc w:val="both"/>
      </w:pPr>
      <w:r w:rsidRPr="00543A21">
        <w:t xml:space="preserve">rakstveida procesā izskatīja </w:t>
      </w:r>
      <w:r w:rsidR="00D27343">
        <w:t>[pers. A]</w:t>
      </w:r>
      <w:r>
        <w:rPr>
          <w:i/>
        </w:rPr>
        <w:t xml:space="preserve"> </w:t>
      </w:r>
      <w:r w:rsidRPr="00543A21">
        <w:t xml:space="preserve">blakus sūdzību par Administratīvās </w:t>
      </w:r>
      <w:r w:rsidR="007B3A8D">
        <w:t>rajona tiesas tiesneša</w:t>
      </w:r>
      <w:r w:rsidR="00443C08">
        <w:t xml:space="preserve"> </w:t>
      </w:r>
      <w:r w:rsidRPr="00543A21">
        <w:t>201</w:t>
      </w:r>
      <w:r w:rsidR="004C17B5">
        <w:t>9</w:t>
      </w:r>
      <w:r w:rsidRPr="00543A21">
        <w:t xml:space="preserve">.gada </w:t>
      </w:r>
      <w:r w:rsidR="007B3A8D">
        <w:t>7</w:t>
      </w:r>
      <w:r w:rsidR="00C01F39">
        <w:t>.jūnija</w:t>
      </w:r>
      <w:r w:rsidRPr="00543A21">
        <w:t xml:space="preserve"> lēmumu</w:t>
      </w:r>
      <w:r>
        <w:t>, ar kuru</w:t>
      </w:r>
      <w:r w:rsidR="00C01F39">
        <w:t xml:space="preserve"> </w:t>
      </w:r>
      <w:r w:rsidR="007D1938">
        <w:t>atteikts pieņemt</w:t>
      </w:r>
      <w:r w:rsidR="007B3A8D">
        <w:t xml:space="preserve"> </w:t>
      </w:r>
      <w:r w:rsidR="00D27343">
        <w:t>[pers. A]</w:t>
      </w:r>
      <w:r w:rsidR="007B3A8D">
        <w:t xml:space="preserve"> pieteikumu</w:t>
      </w:r>
      <w:r>
        <w:t>.</w:t>
      </w:r>
    </w:p>
    <w:p w:rsidR="00315C38" w:rsidRPr="00B07A5A" w:rsidRDefault="00315C38" w:rsidP="00315C38">
      <w:pPr>
        <w:spacing w:line="276" w:lineRule="auto"/>
        <w:ind w:firstLine="567"/>
        <w:jc w:val="both"/>
      </w:pPr>
    </w:p>
    <w:p w:rsidR="00BF3B5D" w:rsidRPr="00B07A5A" w:rsidRDefault="00BF3B5D" w:rsidP="00BF3B5D">
      <w:pPr>
        <w:spacing w:line="276" w:lineRule="auto"/>
        <w:jc w:val="center"/>
        <w:rPr>
          <w:b/>
        </w:rPr>
      </w:pPr>
      <w:bookmarkStart w:id="0" w:name="_GoBack"/>
      <w:bookmarkEnd w:id="0"/>
      <w:r w:rsidRPr="00B07A5A">
        <w:rPr>
          <w:b/>
        </w:rPr>
        <w:t>Aprakstošā daļa</w:t>
      </w:r>
    </w:p>
    <w:p w:rsidR="00BF3B5D" w:rsidRPr="00B07A5A" w:rsidRDefault="00BF3B5D" w:rsidP="00BF3B5D">
      <w:pPr>
        <w:spacing w:line="276" w:lineRule="auto"/>
        <w:jc w:val="center"/>
        <w:rPr>
          <w:b/>
        </w:rPr>
      </w:pPr>
    </w:p>
    <w:p w:rsidR="00D14A2A" w:rsidRDefault="00A35AD0" w:rsidP="00B62566">
      <w:pPr>
        <w:spacing w:line="276" w:lineRule="auto"/>
        <w:ind w:firstLine="567"/>
        <w:jc w:val="both"/>
      </w:pPr>
      <w:r w:rsidRPr="00A35AD0">
        <w:t>[</w:t>
      </w:r>
      <w:r w:rsidR="00C30AEA">
        <w:t>1</w:t>
      </w:r>
      <w:r w:rsidRPr="00A35AD0">
        <w:t>]</w:t>
      </w:r>
      <w:r w:rsidR="00004F4D">
        <w:t xml:space="preserve"> </w:t>
      </w:r>
      <w:r w:rsidR="00D14A2A">
        <w:t xml:space="preserve">Nekustamais īpašums </w:t>
      </w:r>
      <w:r w:rsidR="00D27343">
        <w:t>[adrese]</w:t>
      </w:r>
      <w:r w:rsidR="00D14A2A">
        <w:t>, J</w:t>
      </w:r>
      <w:r w:rsidR="0062220F">
        <w:t>ūrmal</w:t>
      </w:r>
      <w:r w:rsidR="00D14A2A">
        <w:t xml:space="preserve">ā (turpmāk arī – Nekustamais īpašums) pieder kopīpašniekiem pieteicējai </w:t>
      </w:r>
      <w:r w:rsidR="00D27343">
        <w:t>[pers. A]</w:t>
      </w:r>
      <w:r w:rsidR="00D14A2A">
        <w:t xml:space="preserve"> un </w:t>
      </w:r>
      <w:r w:rsidR="00D27343">
        <w:t>[pers. B]</w:t>
      </w:r>
      <w:r w:rsidR="00D14A2A">
        <w:t>.</w:t>
      </w:r>
    </w:p>
    <w:p w:rsidR="0062220F" w:rsidRDefault="0062220F" w:rsidP="0062220F">
      <w:pPr>
        <w:spacing w:line="276" w:lineRule="auto"/>
        <w:ind w:firstLine="567"/>
        <w:jc w:val="both"/>
      </w:pPr>
      <w:r>
        <w:t>Jūrmalas pilsētas būvvaldes komisija 2010.gada 26.oktobrī pieņēma lēmumu Nr. 1167, ar kuru apstiprināja plānošanas un arhitektūras uzdevumu dzīvojamās mājas–savrupmājas Nr.</w:t>
      </w:r>
      <w:r w:rsidR="002F78A4">
        <w:t> </w:t>
      </w:r>
      <w:r>
        <w:t>001 un saimniecības ēkas Nr.</w:t>
      </w:r>
      <w:r w:rsidR="002F78A4">
        <w:t> </w:t>
      </w:r>
      <w:r>
        <w:t xml:space="preserve">002 rekonstrukciju par dvīņu māju </w:t>
      </w:r>
      <w:r w:rsidR="00D27343">
        <w:t>[adrese]</w:t>
      </w:r>
      <w:r>
        <w:t>, Jūrmalā (turpmāk – Nekustamais īpašums).</w:t>
      </w:r>
    </w:p>
    <w:p w:rsidR="0062220F" w:rsidRDefault="0062220F" w:rsidP="0062220F">
      <w:pPr>
        <w:spacing w:line="276" w:lineRule="auto"/>
        <w:ind w:firstLine="567"/>
        <w:jc w:val="both"/>
      </w:pPr>
      <w:r>
        <w:t xml:space="preserve">Jūrmalas pilsētas būvvalde 2011.gada 26.augustā akceptēja </w:t>
      </w:r>
      <w:r w:rsidR="00FD3A52">
        <w:t>būvprojektu Nr. </w:t>
      </w:r>
      <w:r w:rsidRPr="0062220F">
        <w:t>1331 „Dzīvojamās mājas lit.</w:t>
      </w:r>
      <w:r w:rsidR="002F78A4">
        <w:t> </w:t>
      </w:r>
      <w:r w:rsidRPr="0062220F">
        <w:t xml:space="preserve">1 rekonstrukcija </w:t>
      </w:r>
      <w:r w:rsidR="00D27343">
        <w:t>[adrese]</w:t>
      </w:r>
      <w:r w:rsidRPr="0062220F">
        <w:t>, Jūrm</w:t>
      </w:r>
      <w:r>
        <w:t xml:space="preserve">alā” (turpmāk – </w:t>
      </w:r>
      <w:r w:rsidR="002F78A4">
        <w:t>b</w:t>
      </w:r>
      <w:r>
        <w:t>ūvprojekts Nr. </w:t>
      </w:r>
      <w:r w:rsidRPr="0062220F">
        <w:t>1331).</w:t>
      </w:r>
    </w:p>
    <w:p w:rsidR="00C50FFB" w:rsidRDefault="00C50FFB" w:rsidP="00B62566">
      <w:pPr>
        <w:spacing w:line="276" w:lineRule="auto"/>
        <w:ind w:firstLine="567"/>
        <w:jc w:val="both"/>
      </w:pPr>
      <w:r>
        <w:t>Pieteic</w:t>
      </w:r>
      <w:r w:rsidR="00D14A2A">
        <w:t>ēja</w:t>
      </w:r>
      <w:r>
        <w:t xml:space="preserve"> 2018.gada 18.jūnijā </w:t>
      </w:r>
      <w:r w:rsidR="0044441E">
        <w:t xml:space="preserve">un 2019.gada 20.janvārī </w:t>
      </w:r>
      <w:r>
        <w:t>v</w:t>
      </w:r>
      <w:r w:rsidR="00C379D5">
        <w:t>ērsā</w:t>
      </w:r>
      <w:r>
        <w:t xml:space="preserve">s Jūrmalas pilsētas </w:t>
      </w:r>
      <w:r w:rsidR="0044441E">
        <w:t>domē ar iesniegumiem</w:t>
      </w:r>
      <w:r w:rsidRPr="00C50FFB">
        <w:t xml:space="preserve"> par divu projektu izveidi no Būvprojekta Nr.</w:t>
      </w:r>
      <w:r>
        <w:t> </w:t>
      </w:r>
      <w:r w:rsidRPr="00C50FFB">
        <w:t>1331, lai nodalītu apbūvētāju pilnvaras.</w:t>
      </w:r>
      <w:r w:rsidR="0044441E">
        <w:t xml:space="preserve"> </w:t>
      </w:r>
    </w:p>
    <w:p w:rsidR="0044441E" w:rsidRDefault="0044441E" w:rsidP="00B62566">
      <w:pPr>
        <w:spacing w:line="276" w:lineRule="auto"/>
        <w:ind w:firstLine="567"/>
        <w:jc w:val="both"/>
      </w:pPr>
      <w:r w:rsidRPr="0044441E">
        <w:t>Jūr</w:t>
      </w:r>
      <w:r>
        <w:t xml:space="preserve">malas pilsētas dome pieteicējai </w:t>
      </w:r>
      <w:r w:rsidRPr="0044441E">
        <w:t>2019.gada 27.februārī sniedza atbildi Nr.</w:t>
      </w:r>
      <w:r>
        <w:t> </w:t>
      </w:r>
      <w:r w:rsidRPr="0044441E">
        <w:t>14.1/365, norādot, ka zemes vienība nav sadalāma reālās daļās.</w:t>
      </w:r>
      <w:r w:rsidR="00A9731A">
        <w:t xml:space="preserve"> </w:t>
      </w:r>
    </w:p>
    <w:p w:rsidR="00D14A2A" w:rsidRDefault="00D14A2A" w:rsidP="00C01F39">
      <w:pPr>
        <w:spacing w:line="276" w:lineRule="auto"/>
        <w:ind w:firstLine="567"/>
        <w:jc w:val="both"/>
      </w:pPr>
      <w:r>
        <w:t>Pieteicēja vērsās Administratīvajā rajona tiesā ar pieteikumu, lūdzot</w:t>
      </w:r>
      <w:r w:rsidR="00E83404">
        <w:t xml:space="preserve"> </w:t>
      </w:r>
      <w:r w:rsidR="00E83404" w:rsidRPr="00E83404">
        <w:t xml:space="preserve">uzlikt par pienākumu Jūrmalas pilsētas domei </w:t>
      </w:r>
      <w:r w:rsidR="00A446A2" w:rsidRPr="00A446A2">
        <w:t>izdot administratīvo aktu, ar kuru tiktu apstiprināta Būvprojekta Nr.</w:t>
      </w:r>
      <w:r w:rsidR="00A446A2">
        <w:t> </w:t>
      </w:r>
      <w:r w:rsidR="00A446A2" w:rsidRPr="00A446A2">
        <w:t xml:space="preserve">1331 sadalīšana divās neatkarīgās daļās, kā arī pieteicējai un </w:t>
      </w:r>
      <w:r w:rsidR="00D27343">
        <w:t>[pers. B]</w:t>
      </w:r>
      <w:r w:rsidR="00A446A2" w:rsidRPr="00A446A2">
        <w:t xml:space="preserve"> tiktu piešķirts apbūvētāja statuss katram atsevišķi.</w:t>
      </w:r>
    </w:p>
    <w:p w:rsidR="00A446A2" w:rsidRDefault="00A446A2" w:rsidP="00C01F39">
      <w:pPr>
        <w:spacing w:line="276" w:lineRule="auto"/>
        <w:ind w:firstLine="567"/>
        <w:jc w:val="both"/>
      </w:pPr>
    </w:p>
    <w:p w:rsidR="003E5BE8" w:rsidRDefault="00D14A2A" w:rsidP="003E5BE8">
      <w:pPr>
        <w:spacing w:line="276" w:lineRule="auto"/>
        <w:ind w:firstLine="567"/>
        <w:jc w:val="both"/>
      </w:pPr>
      <w:r>
        <w:t xml:space="preserve">[2] </w:t>
      </w:r>
      <w:r w:rsidR="00847342">
        <w:t>Administratīvā</w:t>
      </w:r>
      <w:r w:rsidR="00E9764D">
        <w:t>s</w:t>
      </w:r>
      <w:r w:rsidR="005F3D5A">
        <w:t xml:space="preserve"> </w:t>
      </w:r>
      <w:r w:rsidR="00E9764D">
        <w:t xml:space="preserve">rajona </w:t>
      </w:r>
      <w:r w:rsidR="00CE36A5">
        <w:t>ties</w:t>
      </w:r>
      <w:r w:rsidR="00E9764D">
        <w:t>as tiesnesis</w:t>
      </w:r>
      <w:r w:rsidR="006B1A62">
        <w:t xml:space="preserve"> </w:t>
      </w:r>
      <w:r w:rsidR="00A67BD4">
        <w:t xml:space="preserve">ar 2019.gada </w:t>
      </w:r>
      <w:r w:rsidR="00E9764D">
        <w:t>7</w:t>
      </w:r>
      <w:r w:rsidR="00C01F39">
        <w:t>.jūnija</w:t>
      </w:r>
      <w:r w:rsidR="00A67BD4">
        <w:t xml:space="preserve"> lēmumu </w:t>
      </w:r>
      <w:r w:rsidR="00E9764D" w:rsidRPr="00E9764D">
        <w:t>pieteikumu atteica pieņemt, pamatojoties uz Administratīvā procesa likuma 191.panta pirmās daļa</w:t>
      </w:r>
      <w:r w:rsidR="00E9764D">
        <w:t>s 8</w:t>
      </w:r>
      <w:r w:rsidR="00E9764D" w:rsidRPr="00E9764D">
        <w:t xml:space="preserve">.punktu. </w:t>
      </w:r>
    </w:p>
    <w:p w:rsidR="00623595" w:rsidRDefault="003E5BE8" w:rsidP="003E5BE8">
      <w:pPr>
        <w:spacing w:line="276" w:lineRule="auto"/>
        <w:ind w:firstLine="567"/>
        <w:jc w:val="both"/>
      </w:pPr>
      <w:r>
        <w:t xml:space="preserve">Tiesnesis atzinis, ka </w:t>
      </w:r>
      <w:r w:rsidR="00623595">
        <w:t>nav konstatējamas pieteicēj</w:t>
      </w:r>
      <w:r>
        <w:t xml:space="preserve">as subjektīvās tiesības prasīt konkrētā administratīvā akta izdošanu. No </w:t>
      </w:r>
      <w:r w:rsidR="00623595">
        <w:t xml:space="preserve">Būvniecības likuma 12.panta trešās daļas </w:t>
      </w:r>
      <w:r>
        <w:t>4.</w:t>
      </w:r>
      <w:r w:rsidR="00623595">
        <w:t>punkt</w:t>
      </w:r>
      <w:r>
        <w:t xml:space="preserve">a un 14.panta pirmās daļas </w:t>
      </w:r>
      <w:r w:rsidR="002F78A4">
        <w:t xml:space="preserve">pirmā </w:t>
      </w:r>
      <w:r>
        <w:t xml:space="preserve">teikuma izriet, ka </w:t>
      </w:r>
      <w:r w:rsidR="00623595">
        <w:t>būvvalde pieņem lēmumus attiecībā uz konkrētu būvniecības ieceri. Tādējādi pieteicējai Jūrmalas pilsētas būvvaldē ir jāiesniedz konkrēta būvniecības iecere, proti, attiecīgi izstrādāts izmaiņu projekts vai jauns būvprojekts.</w:t>
      </w:r>
    </w:p>
    <w:p w:rsidR="003E5BE8" w:rsidRDefault="00A71CAE" w:rsidP="003E5BE8">
      <w:pPr>
        <w:spacing w:line="276" w:lineRule="auto"/>
        <w:ind w:firstLine="567"/>
        <w:jc w:val="both"/>
      </w:pPr>
      <w:r>
        <w:t>Izskatāmajā</w:t>
      </w:r>
      <w:r w:rsidR="00623595">
        <w:t xml:space="preserve"> gadījumā pieteicēja Jūrmalas pilsētas būvvaldē ar konkrētu būvniecības ieceri nevērsās, bet gan lūdza sadalīt akceptētu būvprojektu, nodalot kopīpašnieku apbūvētāju statusus.</w:t>
      </w:r>
    </w:p>
    <w:p w:rsidR="00E9764D" w:rsidRDefault="00CE0BF3" w:rsidP="003E5BE8">
      <w:pPr>
        <w:spacing w:line="276" w:lineRule="auto"/>
        <w:ind w:firstLine="567"/>
        <w:jc w:val="both"/>
      </w:pPr>
      <w:r>
        <w:t>P</w:t>
      </w:r>
      <w:r w:rsidR="00A41539">
        <w:t>ieteicēja</w:t>
      </w:r>
      <w:r w:rsidR="00623595">
        <w:t xml:space="preserve"> </w:t>
      </w:r>
      <w:r w:rsidR="00A41539">
        <w:t xml:space="preserve">ir </w:t>
      </w:r>
      <w:r w:rsidR="00623595">
        <w:t>lūgusi Jūrmalas pilsētas būvvald</w:t>
      </w:r>
      <w:r w:rsidR="00A41539">
        <w:t>e</w:t>
      </w:r>
      <w:r w:rsidR="00623595">
        <w:t>i veikt tādas darbības, kas neietilpst tās kompetencē.</w:t>
      </w:r>
    </w:p>
    <w:p w:rsidR="008F143E" w:rsidRDefault="008F143E" w:rsidP="005811B0">
      <w:pPr>
        <w:spacing w:line="276" w:lineRule="auto"/>
        <w:ind w:firstLine="567"/>
        <w:jc w:val="both"/>
      </w:pPr>
    </w:p>
    <w:p w:rsidR="00233F38" w:rsidRDefault="004E03AE" w:rsidP="009465B9">
      <w:pPr>
        <w:spacing w:line="276" w:lineRule="auto"/>
        <w:ind w:firstLine="567"/>
        <w:jc w:val="both"/>
      </w:pPr>
      <w:r>
        <w:t>[</w:t>
      </w:r>
      <w:r w:rsidR="0069349B">
        <w:t>3</w:t>
      </w:r>
      <w:r w:rsidR="00441726">
        <w:t xml:space="preserve">] </w:t>
      </w:r>
      <w:r w:rsidR="0069349B">
        <w:t>Pieteicēja</w:t>
      </w:r>
      <w:r w:rsidR="005F3D5A">
        <w:t xml:space="preserve"> </w:t>
      </w:r>
      <w:r w:rsidR="00A67BD4">
        <w:t>par ti</w:t>
      </w:r>
      <w:r>
        <w:t>e</w:t>
      </w:r>
      <w:r w:rsidR="0069349B">
        <w:t>sneša</w:t>
      </w:r>
      <w:r w:rsidR="00441726" w:rsidRPr="00441726">
        <w:t xml:space="preserve"> lēmumu iesniedza blakus sūdzību. </w:t>
      </w:r>
      <w:r w:rsidR="0069349B">
        <w:t>Tajā norādīti turpmāk minētie argumenti.</w:t>
      </w:r>
    </w:p>
    <w:p w:rsidR="0069349B" w:rsidRDefault="0069349B" w:rsidP="009465B9">
      <w:pPr>
        <w:spacing w:line="276" w:lineRule="auto"/>
        <w:ind w:firstLine="567"/>
        <w:jc w:val="both"/>
      </w:pPr>
      <w:r>
        <w:t>[3.1]</w:t>
      </w:r>
      <w:r w:rsidR="00B21F04">
        <w:t xml:space="preserve"> Jūrmalas pilsētas domei bija jāsniedz atbilde, kā arī jāizdod administratīvais akts, ar kuru tiktu atrisināta izveidojusies situācija ar </w:t>
      </w:r>
      <w:r w:rsidR="002F78A4">
        <w:t>b</w:t>
      </w:r>
      <w:r w:rsidR="00B21F04">
        <w:t>ūvprojekta Nr. 1331 sadalīšanu divās neatkarīgās daļās. Tas nav darīts.</w:t>
      </w:r>
    </w:p>
    <w:p w:rsidR="00B21F04" w:rsidRDefault="00B21F04" w:rsidP="009465B9">
      <w:pPr>
        <w:spacing w:line="276" w:lineRule="auto"/>
        <w:ind w:firstLine="567"/>
        <w:jc w:val="both"/>
      </w:pPr>
      <w:r>
        <w:t>[3.2] Pietei</w:t>
      </w:r>
      <w:r w:rsidR="00B2142E">
        <w:t>cēja nav lūgusi veikt</w:t>
      </w:r>
      <w:r>
        <w:t xml:space="preserve"> izmaiņas pašā </w:t>
      </w:r>
      <w:r w:rsidR="002F78A4">
        <w:t>b</w:t>
      </w:r>
      <w:r>
        <w:t xml:space="preserve">ūvprojektā Nr. 1331. Būvprojekts ir </w:t>
      </w:r>
      <w:r w:rsidR="002F78A4">
        <w:t>īstenots</w:t>
      </w:r>
      <w:r>
        <w:t>, un</w:t>
      </w:r>
      <w:r w:rsidR="002F78A4">
        <w:t>,</w:t>
      </w:r>
      <w:r>
        <w:t xml:space="preserve"> piesakot jaunu būvprojektu vai izmaiņas jau esošajā, tiktu nesamērīgi ierobežotas pieteicējas tiesības vai tiesiskās intereses.</w:t>
      </w:r>
    </w:p>
    <w:p w:rsidR="00B21F04" w:rsidRDefault="00B21F04" w:rsidP="009465B9">
      <w:pPr>
        <w:spacing w:line="276" w:lineRule="auto"/>
        <w:ind w:firstLine="567"/>
        <w:jc w:val="both"/>
      </w:pPr>
      <w:r>
        <w:t xml:space="preserve">[3.3] Tiesa, atsaucoties uz Būvniecības likuma 14.panta pirmās daļas </w:t>
      </w:r>
      <w:r w:rsidR="002F78A4">
        <w:t xml:space="preserve">pirmo </w:t>
      </w:r>
      <w:r>
        <w:t>teikumu, nepamatoti paplašinājusi š</w:t>
      </w:r>
      <w:r w:rsidR="002F78A4">
        <w:t>ajā</w:t>
      </w:r>
      <w:r>
        <w:t xml:space="preserve"> pant</w:t>
      </w:r>
      <w:r w:rsidR="002F78A4">
        <w:t>ā</w:t>
      </w:r>
      <w:r>
        <w:t xml:space="preserve"> teikto. Būvniecības likumā nav teikts, ka viennozīmīgi ir jāiesniedz attiecīgi izstrādāts izmaiņu projekts vai jauns būvprojekts.</w:t>
      </w:r>
    </w:p>
    <w:p w:rsidR="00B21F04" w:rsidRDefault="00B21F04" w:rsidP="009465B9">
      <w:pPr>
        <w:spacing w:line="276" w:lineRule="auto"/>
        <w:ind w:firstLine="567"/>
        <w:jc w:val="both"/>
      </w:pPr>
      <w:r>
        <w:t>[3.4] Pieteicējas 2018.gada 18.jūnija un 2019.gada 20.janvāra iesniegumi faktiski izpilda būvniecības ieceres funkcijas un uzdevumus.</w:t>
      </w:r>
    </w:p>
    <w:p w:rsidR="00B21F04" w:rsidRDefault="00B21F04" w:rsidP="009465B9">
      <w:pPr>
        <w:spacing w:line="276" w:lineRule="auto"/>
        <w:ind w:firstLine="567"/>
        <w:jc w:val="both"/>
      </w:pPr>
      <w:r>
        <w:t xml:space="preserve">[3.5] Ja Jūrmalas pilsēta dome uzskatīja, ka iepriekš </w:t>
      </w:r>
      <w:r w:rsidR="00683068">
        <w:t xml:space="preserve">minētie iesniegumi </w:t>
      </w:r>
      <w:r>
        <w:t>neatbilst būvvaldes funkcijām, tieši iestādei par to bija jāinformē pieteicēja un j</w:t>
      </w:r>
      <w:r w:rsidR="003E718D">
        <w:t>āpieņem</w:t>
      </w:r>
      <w:r>
        <w:t xml:space="preserve"> motivēts lēmums.</w:t>
      </w:r>
    </w:p>
    <w:p w:rsidR="0034743B" w:rsidRDefault="0034743B" w:rsidP="00847342">
      <w:pPr>
        <w:spacing w:line="276" w:lineRule="auto"/>
        <w:ind w:firstLine="567"/>
        <w:jc w:val="both"/>
      </w:pPr>
    </w:p>
    <w:p w:rsidR="008B52B6" w:rsidRDefault="0059279A" w:rsidP="00BF3B5D">
      <w:pPr>
        <w:spacing w:line="276" w:lineRule="auto"/>
        <w:jc w:val="center"/>
        <w:rPr>
          <w:b/>
        </w:rPr>
      </w:pPr>
      <w:r>
        <w:rPr>
          <w:b/>
        </w:rPr>
        <w:t>M</w:t>
      </w:r>
      <w:r w:rsidR="004765D7">
        <w:rPr>
          <w:b/>
        </w:rPr>
        <w:t>otīvu</w:t>
      </w:r>
      <w:r w:rsidR="004765D7" w:rsidRPr="000179A3">
        <w:rPr>
          <w:b/>
        </w:rPr>
        <w:t xml:space="preserve"> daļa</w:t>
      </w:r>
    </w:p>
    <w:p w:rsidR="00CC3E23" w:rsidRDefault="005811B0" w:rsidP="00D03C95">
      <w:pPr>
        <w:spacing w:line="276" w:lineRule="auto"/>
        <w:jc w:val="both"/>
      </w:pPr>
      <w:r>
        <w:tab/>
      </w:r>
    </w:p>
    <w:p w:rsidR="00D77F6B" w:rsidRDefault="004E03AE" w:rsidP="00D77F6B">
      <w:pPr>
        <w:spacing w:line="276" w:lineRule="auto"/>
        <w:ind w:firstLine="567"/>
        <w:jc w:val="both"/>
      </w:pPr>
      <w:r>
        <w:t>[</w:t>
      </w:r>
      <w:r w:rsidR="0069349B">
        <w:t>4</w:t>
      </w:r>
      <w:r w:rsidR="005811B0">
        <w:t xml:space="preserve">] </w:t>
      </w:r>
      <w:r w:rsidR="005C36A6">
        <w:t xml:space="preserve">Senāts </w:t>
      </w:r>
      <w:r w:rsidR="00133827">
        <w:t xml:space="preserve">atzīst par pareizu </w:t>
      </w:r>
      <w:r w:rsidR="00B40BEA">
        <w:t>Administratīvās rajona tiesas tiesne</w:t>
      </w:r>
      <w:r w:rsidR="00D77F6B">
        <w:t>ša atzīto</w:t>
      </w:r>
      <w:r w:rsidR="00B40BEA">
        <w:t xml:space="preserve">, ka </w:t>
      </w:r>
      <w:r w:rsidR="00D77F6B">
        <w:t>iestāde pieņem lēmumus attiecībā uz konkrētu būvniecības ieceri. T</w:t>
      </w:r>
      <w:r w:rsidR="00B22C30">
        <w:t>ā kā</w:t>
      </w:r>
      <w:r w:rsidR="00D77F6B">
        <w:t xml:space="preserve"> p</w:t>
      </w:r>
      <w:r w:rsidR="00B40BEA">
        <w:t>ieteic</w:t>
      </w:r>
      <w:r w:rsidR="00D77F6B">
        <w:t>ēja Jūrmalas pilsētas būvvaldē</w:t>
      </w:r>
      <w:r w:rsidR="00B22C30">
        <w:t xml:space="preserve"> nepieciešamos dokumentus nebija</w:t>
      </w:r>
      <w:r w:rsidR="00D77F6B">
        <w:t xml:space="preserve"> iesniegusi, </w:t>
      </w:r>
      <w:r w:rsidR="00B22C30">
        <w:t xml:space="preserve">viņa </w:t>
      </w:r>
      <w:r w:rsidR="00D77F6B">
        <w:t>iestādei</w:t>
      </w:r>
      <w:r w:rsidR="00B22C30">
        <w:t xml:space="preserve"> lūgusi</w:t>
      </w:r>
      <w:r w:rsidR="00D77F6B">
        <w:t xml:space="preserve"> </w:t>
      </w:r>
      <w:r w:rsidR="00B22C30">
        <w:t>veikt darbības, kas nav iestādes</w:t>
      </w:r>
      <w:r w:rsidR="00D77F6B">
        <w:t xml:space="preserve"> kompetencē. </w:t>
      </w:r>
      <w:r w:rsidR="00B40BEA">
        <w:t xml:space="preserve">Taču Administratīvās rajona tiesas tiesnesis nepareizi </w:t>
      </w:r>
      <w:r w:rsidR="00D77F6B">
        <w:t xml:space="preserve">uzskatījis, ka šis secinājums ir pamats atteikt pieņemt </w:t>
      </w:r>
      <w:r w:rsidR="00B40BEA">
        <w:t xml:space="preserve">pieteikumu, </w:t>
      </w:r>
      <w:r w:rsidR="00D77F6B">
        <w:t xml:space="preserve">uzskatot, ka pieteicējai </w:t>
      </w:r>
      <w:r w:rsidR="00B22C30">
        <w:t>nav subjektīvo tiesību vērsties tiesā</w:t>
      </w:r>
      <w:r w:rsidR="00B40BEA">
        <w:t>.</w:t>
      </w:r>
      <w:r w:rsidR="00D77F6B">
        <w:t xml:space="preserve"> </w:t>
      </w:r>
    </w:p>
    <w:p w:rsidR="00B40BEA" w:rsidRDefault="00B40BEA" w:rsidP="005C36A6">
      <w:pPr>
        <w:spacing w:line="276" w:lineRule="auto"/>
        <w:ind w:firstLine="567"/>
        <w:jc w:val="both"/>
      </w:pPr>
    </w:p>
    <w:p w:rsidR="00950807" w:rsidRDefault="00B40BEA" w:rsidP="00D77F6B">
      <w:pPr>
        <w:spacing w:line="276" w:lineRule="auto"/>
        <w:ind w:firstLine="567"/>
        <w:jc w:val="both"/>
      </w:pPr>
      <w:r>
        <w:t>[5]</w:t>
      </w:r>
      <w:r w:rsidR="00D77F6B">
        <w:t xml:space="preserve"> L</w:t>
      </w:r>
      <w:r w:rsidR="00680598" w:rsidRPr="00680598">
        <w:t>ietā</w:t>
      </w:r>
      <w:r w:rsidR="00D77F6B">
        <w:t xml:space="preserve"> </w:t>
      </w:r>
      <w:r w:rsidR="00680598" w:rsidRPr="00680598">
        <w:t xml:space="preserve">strīds </w:t>
      </w:r>
      <w:r w:rsidR="00D77F6B">
        <w:t xml:space="preserve">ir </w:t>
      </w:r>
      <w:r w:rsidR="00680598" w:rsidRPr="00680598">
        <w:t>par to, vai pieteicēja</w:t>
      </w:r>
      <w:r w:rsidR="00D55C8C">
        <w:t xml:space="preserve"> var prasīt</w:t>
      </w:r>
      <w:r w:rsidR="00680598" w:rsidRPr="00680598">
        <w:t xml:space="preserve"> Jūrmalas pilsētas dom</w:t>
      </w:r>
      <w:r w:rsidR="00D55C8C">
        <w:t>ei</w:t>
      </w:r>
      <w:r w:rsidR="00680598" w:rsidRPr="00680598">
        <w:t xml:space="preserve"> sadalīt </w:t>
      </w:r>
      <w:r w:rsidR="002F78A4">
        <w:t>b</w:t>
      </w:r>
      <w:r w:rsidR="00680598" w:rsidRPr="00680598">
        <w:t xml:space="preserve">ūvprojektu Nr. 1331 </w:t>
      </w:r>
      <w:r w:rsidR="00206718">
        <w:t>un kādā procesuālā kārtībā tas būtu darāms</w:t>
      </w:r>
      <w:r w:rsidR="00680598" w:rsidRPr="00680598">
        <w:t>.</w:t>
      </w:r>
    </w:p>
    <w:p w:rsidR="00950807" w:rsidRDefault="00950807" w:rsidP="00D77F6B">
      <w:pPr>
        <w:spacing w:line="276" w:lineRule="auto"/>
        <w:ind w:firstLine="567"/>
        <w:jc w:val="both"/>
      </w:pPr>
      <w:r w:rsidRPr="00950807">
        <w:t>Vispārīgi normatīvais regulējums pieļauj veikt izmaiņas jau uzsākt</w:t>
      </w:r>
      <w:r w:rsidR="002F78A4">
        <w:t>ā</w:t>
      </w:r>
      <w:r w:rsidRPr="00950807">
        <w:t xml:space="preserve"> būvniecības iecerē.</w:t>
      </w:r>
    </w:p>
    <w:p w:rsidR="00DA6EFD" w:rsidRDefault="00206718" w:rsidP="00950807">
      <w:pPr>
        <w:spacing w:line="276" w:lineRule="auto"/>
        <w:ind w:firstLine="567"/>
        <w:jc w:val="both"/>
      </w:pPr>
      <w:r>
        <w:t>Pieteicējas ieskatā</w:t>
      </w:r>
      <w:r w:rsidR="002F78A4">
        <w:t>,</w:t>
      </w:r>
      <w:r>
        <w:t xml:space="preserve"> strīdus situāciju iespējams atrisināt, faktiski sadalot iepriekš saskaņoto būvprojektu.</w:t>
      </w:r>
      <w:r w:rsidR="00D55C8C" w:rsidRPr="00D55C8C">
        <w:t xml:space="preserve"> </w:t>
      </w:r>
      <w:r>
        <w:t>Taču tas nav pareizi.</w:t>
      </w:r>
      <w:r w:rsidR="00783A87" w:rsidRPr="00783A87">
        <w:t xml:space="preserve"> </w:t>
      </w:r>
      <w:r w:rsidR="00783A87">
        <w:t xml:space="preserve">Būvniecības likumā </w:t>
      </w:r>
      <w:r w:rsidR="00783A87" w:rsidRPr="00783A87">
        <w:t xml:space="preserve">nav paredzēts tāds tiesību institūts, kā </w:t>
      </w:r>
      <w:r w:rsidR="00783A87" w:rsidRPr="00783A87">
        <w:lastRenderedPageBreak/>
        <w:t>būvprojekta sadalīšana.</w:t>
      </w:r>
      <w:r w:rsidR="00950807">
        <w:t xml:space="preserve"> Savukārt </w:t>
      </w:r>
      <w:r w:rsidR="00773EC9">
        <w:t xml:space="preserve">Administratīvās rajona tiesas tiesnesis pareizi norādījis, ka </w:t>
      </w:r>
      <w:r w:rsidR="00DA6EFD" w:rsidRPr="00DA6EFD">
        <w:t xml:space="preserve">iespējamie varianti var būt izmaiņu veikšana </w:t>
      </w:r>
      <w:r w:rsidR="002F78A4">
        <w:t>b</w:t>
      </w:r>
      <w:r w:rsidR="00DA6EFD" w:rsidRPr="00DA6EFD">
        <w:t xml:space="preserve">ūvprojektā Nr. 1331 vai jauns būvprojekts. </w:t>
      </w:r>
      <w:r w:rsidR="00DA6EFD">
        <w:t>Tas izriet no Būvniecības likuma regulējuma kopumā.</w:t>
      </w:r>
    </w:p>
    <w:p w:rsidR="006F6D2E" w:rsidRDefault="006F6D2E" w:rsidP="006F6D2E">
      <w:pPr>
        <w:spacing w:line="276" w:lineRule="auto"/>
        <w:ind w:firstLine="567"/>
        <w:jc w:val="both"/>
      </w:pPr>
      <w:r>
        <w:t>Tādējādi</w:t>
      </w:r>
      <w:r w:rsidRPr="006F6D2E">
        <w:t xml:space="preserve"> </w:t>
      </w:r>
      <w:r>
        <w:t>apstākļos, kad vispārīgi izmaiņas būvniecīb</w:t>
      </w:r>
      <w:r w:rsidR="002F78A4">
        <w:t>as iecerē vai būvprojektā</w:t>
      </w:r>
      <w:r>
        <w:t xml:space="preserve"> būvvaldē varētu tikt akceptētas, tas</w:t>
      </w:r>
      <w:r w:rsidR="002F78A4">
        <w:t>,</w:t>
      </w:r>
      <w:r>
        <w:t xml:space="preserve"> vai konkrētajā gadījumā tiesiskie un fakt</w:t>
      </w:r>
      <w:r w:rsidR="005E56FB">
        <w:t>iskie apstākļi ir tādi, kuros būtu</w:t>
      </w:r>
      <w:r>
        <w:t xml:space="preserve"> pamats to darīt, ir jautājums par pieteikuma pamatotību pēc būtības, nevis jautājums par pieteicējas tiesībām izvirzīt konkrēta veida prasījumu. Pretējā gadījumā izskatīšanai pēc būtības tiktu pieņemti tikai pieteikumi, par kuriem jau lietas ierosināšanas stadijā ir konstatējams, ka tie ir apmierināmi.</w:t>
      </w:r>
    </w:p>
    <w:p w:rsidR="006F6D2E" w:rsidRDefault="006F6D2E" w:rsidP="00950807">
      <w:pPr>
        <w:spacing w:line="276" w:lineRule="auto"/>
        <w:ind w:firstLine="567"/>
        <w:jc w:val="both"/>
      </w:pPr>
    </w:p>
    <w:p w:rsidR="00602E1D" w:rsidRDefault="008D2A71" w:rsidP="008341F0">
      <w:pPr>
        <w:spacing w:line="276" w:lineRule="auto"/>
        <w:ind w:firstLine="567"/>
        <w:jc w:val="both"/>
      </w:pPr>
      <w:r w:rsidRPr="008341F0">
        <w:t xml:space="preserve">[6] Vienlaikus </w:t>
      </w:r>
      <w:r w:rsidR="00602E1D">
        <w:t xml:space="preserve">turpmāk norādīto apsvērumu dēļ </w:t>
      </w:r>
      <w:r w:rsidR="008341F0">
        <w:t xml:space="preserve">atzīstams, ka izskatāmajā gadījumā ir </w:t>
      </w:r>
      <w:r w:rsidR="00602E1D">
        <w:t>pamats atteikt izskatīt</w:t>
      </w:r>
      <w:r w:rsidR="008341F0">
        <w:t xml:space="preserve"> </w:t>
      </w:r>
      <w:r w:rsidR="00602E1D">
        <w:t>pieteicēja</w:t>
      </w:r>
      <w:r w:rsidR="008341F0">
        <w:t>s</w:t>
      </w:r>
      <w:r w:rsidR="00602E1D">
        <w:t xml:space="preserve"> pieteikumu, jo tas ir acīmredzami nepamatots (acīmredzami noraidāms</w:t>
      </w:r>
      <w:r w:rsidR="005B1B6D">
        <w:t xml:space="preserve"> pēc būtības) turpmāk norādīto apsvērumu dēļ.</w:t>
      </w:r>
    </w:p>
    <w:p w:rsidR="005B1B6D" w:rsidRDefault="005B1B6D" w:rsidP="008341F0">
      <w:pPr>
        <w:spacing w:line="276" w:lineRule="auto"/>
        <w:ind w:firstLine="567"/>
        <w:jc w:val="both"/>
      </w:pPr>
    </w:p>
    <w:p w:rsidR="006233AE" w:rsidRPr="006F7027" w:rsidRDefault="005B1B6D" w:rsidP="006233AE">
      <w:pPr>
        <w:spacing w:line="276" w:lineRule="auto"/>
        <w:ind w:firstLine="567"/>
        <w:jc w:val="both"/>
      </w:pPr>
      <w:r>
        <w:t xml:space="preserve">[7] </w:t>
      </w:r>
      <w:r w:rsidR="006233AE" w:rsidRPr="006F7027">
        <w:t>Būvniecības likuma 16.panta 2.</w:t>
      </w:r>
      <w:r w:rsidR="006233AE" w:rsidRPr="006F7027">
        <w:rPr>
          <w:vertAlign w:val="superscript"/>
        </w:rPr>
        <w:t>1</w:t>
      </w:r>
      <w:r w:rsidR="006233AE" w:rsidRPr="006F7027">
        <w:t>daļā noteikts, ka būvprojekta izstrādes gaitā izmaiņas būvprojektā saskaņojamas ar būvvaldi vai institūciju, kura pilda būvvaldes funkcijas, šajā pantā noteiktajos gadījumos.</w:t>
      </w:r>
    </w:p>
    <w:p w:rsidR="006233AE" w:rsidRPr="006F7027" w:rsidRDefault="00CF23E1" w:rsidP="006233AE">
      <w:pPr>
        <w:spacing w:line="276" w:lineRule="auto"/>
        <w:ind w:firstLine="567"/>
        <w:jc w:val="both"/>
      </w:pPr>
      <w:r w:rsidRPr="006F7027">
        <w:t>Saskaņā ar m</w:t>
      </w:r>
      <w:r w:rsidR="006233AE" w:rsidRPr="006F7027">
        <w:t>inētā panta 2.</w:t>
      </w:r>
      <w:r w:rsidR="006233AE" w:rsidRPr="006F7027">
        <w:rPr>
          <w:vertAlign w:val="superscript"/>
        </w:rPr>
        <w:t>2</w:t>
      </w:r>
      <w:r w:rsidRPr="006F7027">
        <w:t>daļu</w:t>
      </w:r>
      <w:r w:rsidR="006233AE" w:rsidRPr="006F7027">
        <w:t xml:space="preserve"> izmaiņas būves novietojumā, būvapjomā un fasādes risinājumā pieļaujamas pēc to saskaņošanas ar būvvaldi vai institūciju, kura pilda būvvaldes funkcijas.</w:t>
      </w:r>
    </w:p>
    <w:p w:rsidR="006233AE" w:rsidRDefault="006233AE" w:rsidP="00D96A9C">
      <w:pPr>
        <w:spacing w:line="276" w:lineRule="auto"/>
        <w:ind w:firstLine="567"/>
        <w:jc w:val="both"/>
      </w:pPr>
      <w:r w:rsidRPr="006F7027">
        <w:t>Attiecībā uz jaunu projektu izstrādi piemērojams vispārīgais noteikums, ka būvvalde atbilstoši savai kompetencei izskata iesniegumus un pieņem lēmumus par būvniecības ieceri, kā arī pārbauda lēmumos ietverto nosacījumu izpildi un iesniegto dokumentu saturu normatīvajos aktos noteiktajā apjomā (Būvniecības likuma 12.panta trešās daļas 4.punkts).</w:t>
      </w:r>
    </w:p>
    <w:p w:rsidR="005B1B6D" w:rsidRPr="006F7027" w:rsidRDefault="005B1B6D" w:rsidP="00D96A9C">
      <w:pPr>
        <w:spacing w:line="276" w:lineRule="auto"/>
        <w:ind w:firstLine="567"/>
        <w:jc w:val="both"/>
      </w:pPr>
    </w:p>
    <w:p w:rsidR="005B1B6D" w:rsidRDefault="005B1B6D" w:rsidP="005B1B6D">
      <w:pPr>
        <w:spacing w:line="276" w:lineRule="auto"/>
        <w:ind w:firstLine="567"/>
        <w:jc w:val="both"/>
      </w:pPr>
      <w:r>
        <w:t xml:space="preserve">[8] Kā redzams no Būvniecības likuma normām, būvvaldes uzdevums būvniecības procesā ir pārbaudīt būvniecības ieceres un būvprojekta atbilstību tiesību normām. Būvvalde pati nenosaka būvniecības ieceres apjomu, būvprojekta risinājumus, bet vienmēr tikai pārbauda to, ko iesniedz būvniecības </w:t>
      </w:r>
      <w:r w:rsidR="006E7066">
        <w:t>ierosinātāji</w:t>
      </w:r>
      <w:r>
        <w:t xml:space="preserve">. Tikai un vienīgi </w:t>
      </w:r>
      <w:r w:rsidR="006E7066">
        <w:t xml:space="preserve">būvniecība ierosinātājs </w:t>
      </w:r>
      <w:r>
        <w:t>ir tas, kas iesniedz konkrētu būvniecības ieceri un konkrētus tās risinājumus būvvaldē.</w:t>
      </w:r>
    </w:p>
    <w:p w:rsidR="009124EF" w:rsidRDefault="005B1B6D" w:rsidP="00C32775">
      <w:pPr>
        <w:spacing w:line="276" w:lineRule="auto"/>
        <w:ind w:firstLine="567"/>
        <w:jc w:val="both"/>
      </w:pPr>
      <w:r>
        <w:t xml:space="preserve">Tas nozīmē, ka tikai pieteicēja kā </w:t>
      </w:r>
      <w:r w:rsidR="006E7066">
        <w:t>būvniecības ierosinātāja un būvatļaujas adresāte</w:t>
      </w:r>
      <w:r>
        <w:t xml:space="preserve"> šajā būvniecības procesā nosaka savas būvniecības ieceres</w:t>
      </w:r>
      <w:r w:rsidR="006E7066">
        <w:t>, būvprojekta un būvatļaujas</w:t>
      </w:r>
      <w:r>
        <w:t xml:space="preserve"> apjomu. </w:t>
      </w:r>
      <w:r w:rsidR="009124EF">
        <w:t>Kā izriet no pieteicējas pašas argumentiem un pieteikumam pievienotajiem Jūrmalas pilsētas būvvaldes grozījumiem plānošanas arhitektūras uzdevumā (lietas 44.lapa), tieši pieteicēja ir būvniecības ierosinātāja. Tātad viņa pati ir piešķīrusi apjomu būvniecības iecerei, kuras būvprojektu tagad vēlas sadalīt divās daļās.</w:t>
      </w:r>
    </w:p>
    <w:p w:rsidR="00230790" w:rsidRDefault="005B1B6D" w:rsidP="00C32775">
      <w:pPr>
        <w:spacing w:line="276" w:lineRule="auto"/>
        <w:ind w:firstLine="567"/>
        <w:jc w:val="both"/>
      </w:pPr>
      <w:r>
        <w:t xml:space="preserve">Ja pieteicēja uzskata, ka </w:t>
      </w:r>
      <w:r w:rsidR="00B0591B">
        <w:t>viņas</w:t>
      </w:r>
      <w:r>
        <w:t xml:space="preserve"> virzītajai būvniecības iecerei ir jāaptver tikai pieteicējas atsevišķā lietošanā esoš</w:t>
      </w:r>
      <w:r w:rsidR="002525EF">
        <w:t>ā</w:t>
      </w:r>
      <w:r>
        <w:t xml:space="preserve"> īpašum</w:t>
      </w:r>
      <w:r w:rsidR="002525EF">
        <w:t>a daļa</w:t>
      </w:r>
      <w:r>
        <w:t>, tad šāda būvniecības iecere (būvprojekts</w:t>
      </w:r>
      <w:r w:rsidR="009124EF">
        <w:t>, tā izmaiņas</w:t>
      </w:r>
      <w:r>
        <w:t xml:space="preserve">) arī jāvirza būvvaldē. Būvvalde nevar nodalīt no sākotnējās būvniecības ieceres (būvprojekta, būvatļaujas) kādu daļu, ja </w:t>
      </w:r>
      <w:r w:rsidR="00B0591B">
        <w:t>būvniecības ierosinātājs</w:t>
      </w:r>
      <w:r>
        <w:t xml:space="preserve"> vispirms pats nav šādu daļu nodalījis. </w:t>
      </w:r>
      <w:r w:rsidR="004F615A">
        <w:t xml:space="preserve">Bez </w:t>
      </w:r>
      <w:r>
        <w:t>attiecīgiem projekta</w:t>
      </w:r>
      <w:r w:rsidR="004F615A">
        <w:t xml:space="preserve"> dokumentiem būvvaldei nav tiesiska pamata lemt par personai vēlamajām būvniecības ieceres izmaiņām. </w:t>
      </w:r>
      <w:r w:rsidR="00B0591B">
        <w:t>Savukārt tas, vai konkrēta precizēta būvniecības iecere (būvprojekts, tā izmaiņas) konkrētajā gadījumā ir pieļaujama bez otra kopīpašnieka piekrišanas, ja tādi būs apstākļi, būs jāvērtē būvvaldei.</w:t>
      </w:r>
    </w:p>
    <w:p w:rsidR="009124EF" w:rsidRDefault="009124EF" w:rsidP="00C32775">
      <w:pPr>
        <w:spacing w:line="276" w:lineRule="auto"/>
        <w:ind w:firstLine="567"/>
        <w:jc w:val="both"/>
      </w:pPr>
      <w:r>
        <w:lastRenderedPageBreak/>
        <w:t xml:space="preserve">Tāpat jāsecina, ka otrs kopīpašnieks nav iesniedzis iesniegumu atzīt viņu par būvniecības ierosinātāju vai </w:t>
      </w:r>
      <w:r w:rsidR="006E7066">
        <w:t>būvatļaujas adresātu</w:t>
      </w:r>
      <w:r>
        <w:t xml:space="preserve"> esošā projekta ietvaros. Neesot šādai iniciatīvai, būvvalde nevar </w:t>
      </w:r>
      <w:r w:rsidR="006E7066">
        <w:t>viņu par tādu atzīt kādā būvniecības ieceres, būvprojekta vai būvatļaujas daļā.</w:t>
      </w:r>
    </w:p>
    <w:p w:rsidR="005B1B6D" w:rsidRDefault="005B1B6D" w:rsidP="005C36A6">
      <w:pPr>
        <w:spacing w:line="276" w:lineRule="auto"/>
        <w:ind w:firstLine="567"/>
        <w:jc w:val="both"/>
      </w:pPr>
    </w:p>
    <w:p w:rsidR="00E71131" w:rsidRDefault="005B1B6D" w:rsidP="005C36A6">
      <w:pPr>
        <w:spacing w:line="276" w:lineRule="auto"/>
        <w:ind w:firstLine="567"/>
        <w:jc w:val="both"/>
      </w:pPr>
      <w:r>
        <w:t xml:space="preserve">[9] </w:t>
      </w:r>
      <w:r w:rsidR="00793E3C">
        <w:t>Izskat</w:t>
      </w:r>
      <w:r w:rsidR="005D5856">
        <w:t>āmajā gadījumā pieteicēja acīmredzami nav</w:t>
      </w:r>
      <w:r w:rsidR="00EC53ED">
        <w:t xml:space="preserve"> ievērojusi normatīvajos aktos noteikto kārtību, kādā rosināmas iepriekš apstiprināt</w:t>
      </w:r>
      <w:r w:rsidR="005D5856">
        <w:t>ās būvniecības ieceres izmaiņas</w:t>
      </w:r>
      <w:r w:rsidR="00EC53ED" w:rsidRPr="009124EF">
        <w:t>. Līdz ar to</w:t>
      </w:r>
      <w:r w:rsidR="00BB1173" w:rsidRPr="009124EF">
        <w:t xml:space="preserve"> </w:t>
      </w:r>
      <w:r w:rsidR="00154E50" w:rsidRPr="009124EF">
        <w:t xml:space="preserve">pieteicējas iesniegums </w:t>
      </w:r>
      <w:r w:rsidR="00EF5FA0" w:rsidRPr="009124EF">
        <w:t>pamatoti</w:t>
      </w:r>
      <w:r w:rsidR="006F7027" w:rsidRPr="009124EF">
        <w:t xml:space="preserve"> nav apmierināts.</w:t>
      </w:r>
    </w:p>
    <w:p w:rsidR="00826190" w:rsidRDefault="001A3C82" w:rsidP="004F3152">
      <w:pPr>
        <w:spacing w:line="276" w:lineRule="auto"/>
        <w:ind w:firstLine="567"/>
        <w:jc w:val="both"/>
      </w:pPr>
      <w:r>
        <w:t>Tādējādi pieteicēja</w:t>
      </w:r>
      <w:r w:rsidR="006F7027">
        <w:t>s</w:t>
      </w:r>
      <w:r>
        <w:t xml:space="preserve"> prasījums par pienākuma uzlikšanu </w:t>
      </w:r>
      <w:r w:rsidR="006F7027">
        <w:t xml:space="preserve">Jūrmalas pilsētas domei pieņemt lēmumu par </w:t>
      </w:r>
      <w:r w:rsidR="00A47A96">
        <w:t>b</w:t>
      </w:r>
      <w:r w:rsidR="006F7027">
        <w:t xml:space="preserve">ūvprojekta Nr. 1331 sadalīšanu un apbūvētāja statusa piešķiršanu katram kopīpašniekam atsevišķi </w:t>
      </w:r>
      <w:r>
        <w:t>ir</w:t>
      </w:r>
      <w:r w:rsidR="006F7027">
        <w:t xml:space="preserve"> </w:t>
      </w:r>
      <w:r>
        <w:t>acīmredzami nepamatots. Līdz ar to pieteicēja pieteikuma izskatīšana ir atsakāma,</w:t>
      </w:r>
      <w:r w:rsidR="006F7027">
        <w:t xml:space="preserve"> </w:t>
      </w:r>
      <w:r>
        <w:t>pamatojoties uz Administratīvā procesa likuma 191.</w:t>
      </w:r>
      <w:r w:rsidRPr="006F7027">
        <w:rPr>
          <w:vertAlign w:val="superscript"/>
        </w:rPr>
        <w:t>1</w:t>
      </w:r>
      <w:r>
        <w:t>panta pirmo daļu.</w:t>
      </w:r>
      <w:r>
        <w:cr/>
      </w:r>
    </w:p>
    <w:p w:rsidR="00F25115" w:rsidRDefault="004659D2" w:rsidP="00EA490B">
      <w:pPr>
        <w:spacing w:line="276" w:lineRule="auto"/>
        <w:ind w:firstLine="567"/>
        <w:jc w:val="both"/>
      </w:pPr>
      <w:r>
        <w:t>[</w:t>
      </w:r>
      <w:r w:rsidR="005B1B6D">
        <w:t>10</w:t>
      </w:r>
      <w:r w:rsidR="003726FD">
        <w:t xml:space="preserve">] </w:t>
      </w:r>
      <w:r w:rsidR="003726FD" w:rsidRPr="003726FD">
        <w:t>Ņemo</w:t>
      </w:r>
      <w:r w:rsidR="009B3448">
        <w:t xml:space="preserve">t vērā minēto, </w:t>
      </w:r>
      <w:r w:rsidR="003A3274" w:rsidRPr="003A3274">
        <w:t>rajona tiesas tiesneša lēmums ir atceļam</w:t>
      </w:r>
      <w:r w:rsidR="003A3274">
        <w:t>s un pieteikumu atsakāms izskatīt</w:t>
      </w:r>
      <w:r w:rsidR="003A3274" w:rsidRPr="003A3274">
        <w:t>, pamatojoties uz Administratīvā procesa likuma 191.</w:t>
      </w:r>
      <w:r w:rsidR="003A3274" w:rsidRPr="003A3274">
        <w:rPr>
          <w:vertAlign w:val="superscript"/>
        </w:rPr>
        <w:t>1</w:t>
      </w:r>
      <w:r w:rsidR="003A3274" w:rsidRPr="003A3274">
        <w:t>panta pirm</w:t>
      </w:r>
      <w:r w:rsidR="003A3274">
        <w:t>o daļu</w:t>
      </w:r>
      <w:r w:rsidR="003A3274" w:rsidRPr="003A3274">
        <w:t>.</w:t>
      </w:r>
    </w:p>
    <w:p w:rsidR="00C32775" w:rsidRPr="007B2271" w:rsidRDefault="00C32775" w:rsidP="004F3152">
      <w:pPr>
        <w:spacing w:line="276" w:lineRule="auto"/>
        <w:jc w:val="both"/>
      </w:pPr>
    </w:p>
    <w:p w:rsidR="007F76C8" w:rsidRPr="007F76C8" w:rsidRDefault="007F76C8" w:rsidP="007F76C8">
      <w:pPr>
        <w:spacing w:line="276" w:lineRule="auto"/>
        <w:jc w:val="center"/>
        <w:rPr>
          <w:b/>
        </w:rPr>
      </w:pPr>
      <w:r w:rsidRPr="007F76C8">
        <w:rPr>
          <w:b/>
        </w:rPr>
        <w:t>Rezolutīvā daļa</w:t>
      </w:r>
    </w:p>
    <w:p w:rsidR="007F76C8" w:rsidRPr="007F76C8" w:rsidRDefault="007F76C8" w:rsidP="007F76C8">
      <w:pPr>
        <w:spacing w:line="276" w:lineRule="auto"/>
        <w:ind w:firstLine="720"/>
        <w:jc w:val="both"/>
        <w:rPr>
          <w:b/>
        </w:rPr>
      </w:pPr>
    </w:p>
    <w:p w:rsidR="00453262" w:rsidRDefault="00453262" w:rsidP="00453262">
      <w:pPr>
        <w:spacing w:line="276" w:lineRule="auto"/>
        <w:ind w:firstLine="567"/>
        <w:jc w:val="both"/>
        <w:rPr>
          <w:color w:val="000000"/>
        </w:rPr>
      </w:pPr>
      <w:r w:rsidRPr="00FF5AC8">
        <w:t>Pamatojoties uz Administratīvā procesa likuma</w:t>
      </w:r>
      <w:r w:rsidR="000F14AB">
        <w:rPr>
          <w:color w:val="000000"/>
        </w:rPr>
        <w:t xml:space="preserve"> </w:t>
      </w:r>
      <w:r w:rsidR="00A47A96" w:rsidRPr="00A47A96">
        <w:rPr>
          <w:color w:val="000000"/>
        </w:rPr>
        <w:t>191.</w:t>
      </w:r>
      <w:r w:rsidR="00A47A96" w:rsidRPr="00A47A96">
        <w:rPr>
          <w:color w:val="000000"/>
          <w:vertAlign w:val="superscript"/>
        </w:rPr>
        <w:t>1</w:t>
      </w:r>
      <w:r w:rsidR="00A47A96" w:rsidRPr="00A47A96">
        <w:rPr>
          <w:color w:val="000000"/>
        </w:rPr>
        <w:t>panta pirmo daļu</w:t>
      </w:r>
      <w:r w:rsidR="00A47A96">
        <w:rPr>
          <w:color w:val="000000"/>
        </w:rPr>
        <w:t>,</w:t>
      </w:r>
      <w:r w:rsidR="00A47A96" w:rsidRPr="00A47A96">
        <w:rPr>
          <w:color w:val="000000"/>
        </w:rPr>
        <w:t xml:space="preserve"> </w:t>
      </w:r>
      <w:r w:rsidR="000F14AB">
        <w:rPr>
          <w:color w:val="000000"/>
        </w:rPr>
        <w:t xml:space="preserve">323.panta pirmās daļas </w:t>
      </w:r>
      <w:r w:rsidR="00E4671B">
        <w:rPr>
          <w:color w:val="000000"/>
        </w:rPr>
        <w:t>3</w:t>
      </w:r>
      <w:r w:rsidR="000F14AB" w:rsidRPr="00FF5AC8">
        <w:rPr>
          <w:color w:val="000000"/>
        </w:rPr>
        <w:t>.punktu un 324.panta pirmo</w:t>
      </w:r>
      <w:r w:rsidR="000F14AB">
        <w:rPr>
          <w:color w:val="000000"/>
        </w:rPr>
        <w:t xml:space="preserve"> daļu</w:t>
      </w:r>
      <w:r>
        <w:rPr>
          <w:color w:val="000000"/>
        </w:rPr>
        <w:t xml:space="preserve">, </w:t>
      </w:r>
      <w:r w:rsidR="00BC0439">
        <w:rPr>
          <w:color w:val="000000"/>
        </w:rPr>
        <w:t>Senāts</w:t>
      </w:r>
    </w:p>
    <w:p w:rsidR="00453262" w:rsidRDefault="00453262" w:rsidP="00453262">
      <w:pPr>
        <w:spacing w:line="276" w:lineRule="auto"/>
        <w:ind w:firstLine="567"/>
        <w:jc w:val="both"/>
        <w:rPr>
          <w:color w:val="000000"/>
        </w:rPr>
      </w:pPr>
    </w:p>
    <w:p w:rsidR="007F76C8" w:rsidRPr="00D271F8" w:rsidRDefault="007F76C8" w:rsidP="007F76C8">
      <w:pPr>
        <w:tabs>
          <w:tab w:val="left" w:pos="2700"/>
          <w:tab w:val="left" w:pos="6660"/>
        </w:tabs>
        <w:spacing w:line="276" w:lineRule="auto"/>
        <w:jc w:val="center"/>
        <w:rPr>
          <w:b/>
        </w:rPr>
      </w:pPr>
      <w:bookmarkStart w:id="1" w:name="Dropdown14"/>
      <w:r w:rsidRPr="00D271F8">
        <w:rPr>
          <w:b/>
        </w:rPr>
        <w:t>no</w:t>
      </w:r>
      <w:bookmarkEnd w:id="1"/>
      <w:r w:rsidR="00453262">
        <w:rPr>
          <w:b/>
        </w:rPr>
        <w:t>lēma</w:t>
      </w:r>
    </w:p>
    <w:p w:rsidR="007F76C8" w:rsidRPr="00D271F8" w:rsidRDefault="007F76C8" w:rsidP="007F76C8">
      <w:pPr>
        <w:tabs>
          <w:tab w:val="left" w:pos="2700"/>
          <w:tab w:val="left" w:pos="6660"/>
        </w:tabs>
        <w:spacing w:line="276" w:lineRule="auto"/>
        <w:jc w:val="center"/>
        <w:rPr>
          <w:b/>
          <w:bCs/>
          <w:spacing w:val="70"/>
        </w:rPr>
      </w:pPr>
    </w:p>
    <w:p w:rsidR="00E4671B" w:rsidRPr="00E4671B" w:rsidRDefault="00E4671B" w:rsidP="00E4671B">
      <w:pPr>
        <w:tabs>
          <w:tab w:val="left" w:pos="540"/>
          <w:tab w:val="left" w:pos="6660"/>
        </w:tabs>
        <w:spacing w:line="276" w:lineRule="auto"/>
        <w:ind w:firstLine="567"/>
        <w:jc w:val="both"/>
        <w:rPr>
          <w:color w:val="000000"/>
        </w:rPr>
      </w:pPr>
      <w:r>
        <w:rPr>
          <w:color w:val="000000"/>
        </w:rPr>
        <w:t>a</w:t>
      </w:r>
      <w:r w:rsidRPr="00E4671B">
        <w:rPr>
          <w:color w:val="000000"/>
        </w:rPr>
        <w:t>tcelt Administrat</w:t>
      </w:r>
      <w:r>
        <w:rPr>
          <w:color w:val="000000"/>
        </w:rPr>
        <w:t>īvās rajona tiesas tiesneša 2019</w:t>
      </w:r>
      <w:r w:rsidRPr="00E4671B">
        <w:rPr>
          <w:color w:val="000000"/>
        </w:rPr>
        <w:t xml:space="preserve">.gada </w:t>
      </w:r>
      <w:r>
        <w:rPr>
          <w:color w:val="000000"/>
        </w:rPr>
        <w:t>7.jūnija</w:t>
      </w:r>
      <w:r w:rsidRPr="00E4671B">
        <w:rPr>
          <w:color w:val="000000"/>
        </w:rPr>
        <w:t xml:space="preserve"> lēmumu un atteikt </w:t>
      </w:r>
      <w:r>
        <w:rPr>
          <w:color w:val="000000"/>
        </w:rPr>
        <w:t>izskatīt</w:t>
      </w:r>
      <w:r w:rsidRPr="00E4671B">
        <w:rPr>
          <w:color w:val="000000"/>
        </w:rPr>
        <w:t xml:space="preserve"> </w:t>
      </w:r>
      <w:r w:rsidR="00D27343">
        <w:rPr>
          <w:color w:val="000000"/>
        </w:rPr>
        <w:t>[pers. A]</w:t>
      </w:r>
      <w:r w:rsidRPr="00E4671B">
        <w:rPr>
          <w:color w:val="000000"/>
        </w:rPr>
        <w:t xml:space="preserve"> pieteikumu</w:t>
      </w:r>
      <w:r w:rsidR="00A47A96">
        <w:rPr>
          <w:color w:val="000000"/>
        </w:rPr>
        <w:t>;</w:t>
      </w:r>
    </w:p>
    <w:p w:rsidR="00E4671B" w:rsidRDefault="00D27343" w:rsidP="00E4671B">
      <w:pPr>
        <w:tabs>
          <w:tab w:val="left" w:pos="540"/>
          <w:tab w:val="left" w:pos="6660"/>
        </w:tabs>
        <w:spacing w:line="276" w:lineRule="auto"/>
        <w:ind w:firstLine="567"/>
        <w:jc w:val="both"/>
        <w:rPr>
          <w:color w:val="000000"/>
        </w:rPr>
      </w:pPr>
      <w:r>
        <w:rPr>
          <w:color w:val="000000"/>
        </w:rPr>
        <w:t>[pers. A]</w:t>
      </w:r>
      <w:r w:rsidR="00E4671B" w:rsidRPr="00E4671B">
        <w:rPr>
          <w:color w:val="000000"/>
        </w:rPr>
        <w:t xml:space="preserve"> blakus sūdzību noraidīt.</w:t>
      </w:r>
    </w:p>
    <w:p w:rsidR="00093908" w:rsidRPr="00093908" w:rsidRDefault="00093908" w:rsidP="00093908">
      <w:pPr>
        <w:tabs>
          <w:tab w:val="left" w:pos="540"/>
          <w:tab w:val="left" w:pos="6660"/>
        </w:tabs>
        <w:spacing w:line="276" w:lineRule="auto"/>
        <w:ind w:firstLine="567"/>
        <w:jc w:val="both"/>
        <w:rPr>
          <w:color w:val="000000"/>
        </w:rPr>
      </w:pPr>
      <w:r w:rsidRPr="00093908">
        <w:rPr>
          <w:color w:val="000000"/>
        </w:rPr>
        <w:t>Lēmums nav pārsūdzams.</w:t>
      </w:r>
    </w:p>
    <w:sectPr w:rsidR="00093908" w:rsidRPr="00093908" w:rsidSect="00F33627">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123" w:rsidRDefault="00D21123">
      <w:r>
        <w:separator/>
      </w:r>
    </w:p>
  </w:endnote>
  <w:endnote w:type="continuationSeparator" w:id="0">
    <w:p w:rsidR="00D21123" w:rsidRDefault="00D2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46F" w:rsidRDefault="0014446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446F" w:rsidRDefault="00144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46F" w:rsidRDefault="0014446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22CA">
      <w:rPr>
        <w:rStyle w:val="PageNumber"/>
        <w:noProof/>
      </w:rPr>
      <w:t>2</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9A22CA">
      <w:rPr>
        <w:rStyle w:val="PageNumber"/>
        <w:noProof/>
      </w:rPr>
      <w:t>4</w:t>
    </w:r>
    <w:r w:rsidRPr="00AB25C7">
      <w:rPr>
        <w:rStyle w:val="PageNumber"/>
      </w:rPr>
      <w:fldChar w:fldCharType="end"/>
    </w:r>
  </w:p>
  <w:p w:rsidR="0014446F" w:rsidRDefault="00144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123" w:rsidRDefault="00D21123">
      <w:r>
        <w:separator/>
      </w:r>
    </w:p>
  </w:footnote>
  <w:footnote w:type="continuationSeparator" w:id="0">
    <w:p w:rsidR="00D21123" w:rsidRDefault="00D21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4"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10FA"/>
    <w:rsid w:val="000015B2"/>
    <w:rsid w:val="000017A4"/>
    <w:rsid w:val="0000271B"/>
    <w:rsid w:val="000029A4"/>
    <w:rsid w:val="000029A7"/>
    <w:rsid w:val="00003410"/>
    <w:rsid w:val="000034CF"/>
    <w:rsid w:val="00003C9F"/>
    <w:rsid w:val="00003DF5"/>
    <w:rsid w:val="000042B9"/>
    <w:rsid w:val="00004571"/>
    <w:rsid w:val="00004C89"/>
    <w:rsid w:val="00004F4D"/>
    <w:rsid w:val="00006231"/>
    <w:rsid w:val="00007216"/>
    <w:rsid w:val="000075B2"/>
    <w:rsid w:val="000105E1"/>
    <w:rsid w:val="00010A09"/>
    <w:rsid w:val="0001227C"/>
    <w:rsid w:val="00012762"/>
    <w:rsid w:val="000127DC"/>
    <w:rsid w:val="00013566"/>
    <w:rsid w:val="00013B6E"/>
    <w:rsid w:val="00014A04"/>
    <w:rsid w:val="000150A3"/>
    <w:rsid w:val="000155BA"/>
    <w:rsid w:val="000155E8"/>
    <w:rsid w:val="00015650"/>
    <w:rsid w:val="000158E6"/>
    <w:rsid w:val="00015A37"/>
    <w:rsid w:val="00015AC8"/>
    <w:rsid w:val="00015B31"/>
    <w:rsid w:val="00016014"/>
    <w:rsid w:val="000162F2"/>
    <w:rsid w:val="0001683C"/>
    <w:rsid w:val="00016ACC"/>
    <w:rsid w:val="0001705B"/>
    <w:rsid w:val="000170D5"/>
    <w:rsid w:val="00017A4E"/>
    <w:rsid w:val="00017E8E"/>
    <w:rsid w:val="000202AA"/>
    <w:rsid w:val="000203A9"/>
    <w:rsid w:val="00020ACA"/>
    <w:rsid w:val="00020E2B"/>
    <w:rsid w:val="000217FB"/>
    <w:rsid w:val="0002219F"/>
    <w:rsid w:val="00022788"/>
    <w:rsid w:val="000227F8"/>
    <w:rsid w:val="00022A1F"/>
    <w:rsid w:val="00023651"/>
    <w:rsid w:val="00024A45"/>
    <w:rsid w:val="00024F6F"/>
    <w:rsid w:val="000254EA"/>
    <w:rsid w:val="00025879"/>
    <w:rsid w:val="00025BAF"/>
    <w:rsid w:val="00025E44"/>
    <w:rsid w:val="00026BBF"/>
    <w:rsid w:val="0002742A"/>
    <w:rsid w:val="000277D5"/>
    <w:rsid w:val="0003027A"/>
    <w:rsid w:val="00030B78"/>
    <w:rsid w:val="00030FFE"/>
    <w:rsid w:val="000327DE"/>
    <w:rsid w:val="00033763"/>
    <w:rsid w:val="00034CA6"/>
    <w:rsid w:val="00034D85"/>
    <w:rsid w:val="0003511B"/>
    <w:rsid w:val="000357CD"/>
    <w:rsid w:val="00035936"/>
    <w:rsid w:val="00035D21"/>
    <w:rsid w:val="00036D80"/>
    <w:rsid w:val="00037257"/>
    <w:rsid w:val="000378B2"/>
    <w:rsid w:val="000378F1"/>
    <w:rsid w:val="00037923"/>
    <w:rsid w:val="00037BCB"/>
    <w:rsid w:val="00040480"/>
    <w:rsid w:val="00040F3B"/>
    <w:rsid w:val="0004147B"/>
    <w:rsid w:val="000414DD"/>
    <w:rsid w:val="000417EB"/>
    <w:rsid w:val="000426BA"/>
    <w:rsid w:val="00043035"/>
    <w:rsid w:val="00043055"/>
    <w:rsid w:val="0004324B"/>
    <w:rsid w:val="00043B11"/>
    <w:rsid w:val="00043E8C"/>
    <w:rsid w:val="00043EDC"/>
    <w:rsid w:val="00044018"/>
    <w:rsid w:val="00044C9A"/>
    <w:rsid w:val="00045685"/>
    <w:rsid w:val="00046C46"/>
    <w:rsid w:val="0004732C"/>
    <w:rsid w:val="000476BA"/>
    <w:rsid w:val="000478BF"/>
    <w:rsid w:val="0004797E"/>
    <w:rsid w:val="00050ABA"/>
    <w:rsid w:val="00051576"/>
    <w:rsid w:val="00051DAD"/>
    <w:rsid w:val="00051FD2"/>
    <w:rsid w:val="0005214D"/>
    <w:rsid w:val="000526D7"/>
    <w:rsid w:val="00053364"/>
    <w:rsid w:val="000534B9"/>
    <w:rsid w:val="0005364A"/>
    <w:rsid w:val="00053A56"/>
    <w:rsid w:val="0005489A"/>
    <w:rsid w:val="000553E1"/>
    <w:rsid w:val="000561F2"/>
    <w:rsid w:val="00056C30"/>
    <w:rsid w:val="00057583"/>
    <w:rsid w:val="000577B4"/>
    <w:rsid w:val="00057A3D"/>
    <w:rsid w:val="00061CBC"/>
    <w:rsid w:val="00061D43"/>
    <w:rsid w:val="00062717"/>
    <w:rsid w:val="00062E15"/>
    <w:rsid w:val="0006325F"/>
    <w:rsid w:val="000636BE"/>
    <w:rsid w:val="00063A16"/>
    <w:rsid w:val="00063E0B"/>
    <w:rsid w:val="0006442B"/>
    <w:rsid w:val="00064A78"/>
    <w:rsid w:val="00064DA7"/>
    <w:rsid w:val="00064F7C"/>
    <w:rsid w:val="00065843"/>
    <w:rsid w:val="00065FBB"/>
    <w:rsid w:val="000667B5"/>
    <w:rsid w:val="0006720F"/>
    <w:rsid w:val="0006780A"/>
    <w:rsid w:val="00070A2C"/>
    <w:rsid w:val="00070B91"/>
    <w:rsid w:val="00070BCF"/>
    <w:rsid w:val="00070F95"/>
    <w:rsid w:val="000723B0"/>
    <w:rsid w:val="00072718"/>
    <w:rsid w:val="00072B6B"/>
    <w:rsid w:val="00072E88"/>
    <w:rsid w:val="00075B92"/>
    <w:rsid w:val="00075BBB"/>
    <w:rsid w:val="00080185"/>
    <w:rsid w:val="000809E2"/>
    <w:rsid w:val="00080C6E"/>
    <w:rsid w:val="00081458"/>
    <w:rsid w:val="00081D5B"/>
    <w:rsid w:val="00082095"/>
    <w:rsid w:val="00082FF9"/>
    <w:rsid w:val="0008354F"/>
    <w:rsid w:val="00085924"/>
    <w:rsid w:val="00086276"/>
    <w:rsid w:val="0008665A"/>
    <w:rsid w:val="0008691F"/>
    <w:rsid w:val="00086BB8"/>
    <w:rsid w:val="000900C7"/>
    <w:rsid w:val="00090699"/>
    <w:rsid w:val="000916DD"/>
    <w:rsid w:val="00093908"/>
    <w:rsid w:val="00093A4D"/>
    <w:rsid w:val="00093B58"/>
    <w:rsid w:val="0009504B"/>
    <w:rsid w:val="000959A2"/>
    <w:rsid w:val="000965D1"/>
    <w:rsid w:val="000968F6"/>
    <w:rsid w:val="0009697F"/>
    <w:rsid w:val="00096A78"/>
    <w:rsid w:val="00097549"/>
    <w:rsid w:val="0009789E"/>
    <w:rsid w:val="000A08A9"/>
    <w:rsid w:val="000A1FC1"/>
    <w:rsid w:val="000A2BFA"/>
    <w:rsid w:val="000A33D4"/>
    <w:rsid w:val="000A3664"/>
    <w:rsid w:val="000A37DD"/>
    <w:rsid w:val="000A3B79"/>
    <w:rsid w:val="000A418B"/>
    <w:rsid w:val="000A4E53"/>
    <w:rsid w:val="000A5724"/>
    <w:rsid w:val="000A5847"/>
    <w:rsid w:val="000A718F"/>
    <w:rsid w:val="000A7AAE"/>
    <w:rsid w:val="000A7CFA"/>
    <w:rsid w:val="000A7D4E"/>
    <w:rsid w:val="000A7DA6"/>
    <w:rsid w:val="000B0EB3"/>
    <w:rsid w:val="000B0EF0"/>
    <w:rsid w:val="000B120E"/>
    <w:rsid w:val="000B19C5"/>
    <w:rsid w:val="000B27BC"/>
    <w:rsid w:val="000B3118"/>
    <w:rsid w:val="000B3AA8"/>
    <w:rsid w:val="000B3C9B"/>
    <w:rsid w:val="000B58F1"/>
    <w:rsid w:val="000B5A8E"/>
    <w:rsid w:val="000B6113"/>
    <w:rsid w:val="000B6EDA"/>
    <w:rsid w:val="000B7FD5"/>
    <w:rsid w:val="000C04D2"/>
    <w:rsid w:val="000C1F22"/>
    <w:rsid w:val="000C2BD9"/>
    <w:rsid w:val="000C2EAF"/>
    <w:rsid w:val="000C4688"/>
    <w:rsid w:val="000C4884"/>
    <w:rsid w:val="000C4F76"/>
    <w:rsid w:val="000C567E"/>
    <w:rsid w:val="000C5BCD"/>
    <w:rsid w:val="000C5C6B"/>
    <w:rsid w:val="000C6A10"/>
    <w:rsid w:val="000C6CE8"/>
    <w:rsid w:val="000C7893"/>
    <w:rsid w:val="000C7B12"/>
    <w:rsid w:val="000C7B20"/>
    <w:rsid w:val="000D0D16"/>
    <w:rsid w:val="000D0E0A"/>
    <w:rsid w:val="000D20B2"/>
    <w:rsid w:val="000D27CD"/>
    <w:rsid w:val="000D3220"/>
    <w:rsid w:val="000D37F6"/>
    <w:rsid w:val="000D4302"/>
    <w:rsid w:val="000D4DEA"/>
    <w:rsid w:val="000D5670"/>
    <w:rsid w:val="000D5F67"/>
    <w:rsid w:val="000D60FD"/>
    <w:rsid w:val="000D7EF6"/>
    <w:rsid w:val="000D7FAD"/>
    <w:rsid w:val="000E046B"/>
    <w:rsid w:val="000E0C36"/>
    <w:rsid w:val="000E1225"/>
    <w:rsid w:val="000E1DA6"/>
    <w:rsid w:val="000E20DE"/>
    <w:rsid w:val="000E22B2"/>
    <w:rsid w:val="000E3C64"/>
    <w:rsid w:val="000E3F8F"/>
    <w:rsid w:val="000E4502"/>
    <w:rsid w:val="000E4579"/>
    <w:rsid w:val="000E46D2"/>
    <w:rsid w:val="000E4E34"/>
    <w:rsid w:val="000E4EEB"/>
    <w:rsid w:val="000E4F67"/>
    <w:rsid w:val="000E5269"/>
    <w:rsid w:val="000E5711"/>
    <w:rsid w:val="000E5E25"/>
    <w:rsid w:val="000E6D77"/>
    <w:rsid w:val="000E6EC9"/>
    <w:rsid w:val="000E707F"/>
    <w:rsid w:val="000E7E9A"/>
    <w:rsid w:val="000F0D8A"/>
    <w:rsid w:val="000F0E19"/>
    <w:rsid w:val="000F14AB"/>
    <w:rsid w:val="000F1D5B"/>
    <w:rsid w:val="000F2A86"/>
    <w:rsid w:val="000F2B2F"/>
    <w:rsid w:val="000F2DDB"/>
    <w:rsid w:val="000F30EE"/>
    <w:rsid w:val="000F33F9"/>
    <w:rsid w:val="000F3AD2"/>
    <w:rsid w:val="000F3E2B"/>
    <w:rsid w:val="000F4755"/>
    <w:rsid w:val="000F4946"/>
    <w:rsid w:val="000F4F31"/>
    <w:rsid w:val="000F596C"/>
    <w:rsid w:val="000F64A6"/>
    <w:rsid w:val="000F664F"/>
    <w:rsid w:val="000F6C8E"/>
    <w:rsid w:val="00100454"/>
    <w:rsid w:val="00100668"/>
    <w:rsid w:val="00100A7C"/>
    <w:rsid w:val="001035E5"/>
    <w:rsid w:val="00103DA4"/>
    <w:rsid w:val="00104627"/>
    <w:rsid w:val="001048FE"/>
    <w:rsid w:val="00104A80"/>
    <w:rsid w:val="00104B13"/>
    <w:rsid w:val="00105B79"/>
    <w:rsid w:val="00105B85"/>
    <w:rsid w:val="00105E02"/>
    <w:rsid w:val="00107D72"/>
    <w:rsid w:val="00110606"/>
    <w:rsid w:val="00110A5D"/>
    <w:rsid w:val="00110DBE"/>
    <w:rsid w:val="00111593"/>
    <w:rsid w:val="00112AAC"/>
    <w:rsid w:val="00113290"/>
    <w:rsid w:val="001134FB"/>
    <w:rsid w:val="00113582"/>
    <w:rsid w:val="00113B60"/>
    <w:rsid w:val="00113E94"/>
    <w:rsid w:val="00113EBD"/>
    <w:rsid w:val="00114675"/>
    <w:rsid w:val="001147C6"/>
    <w:rsid w:val="00114CEE"/>
    <w:rsid w:val="00114D68"/>
    <w:rsid w:val="00115BA2"/>
    <w:rsid w:val="001169AF"/>
    <w:rsid w:val="00117444"/>
    <w:rsid w:val="00117969"/>
    <w:rsid w:val="00117D43"/>
    <w:rsid w:val="001209BF"/>
    <w:rsid w:val="00121B7E"/>
    <w:rsid w:val="00121FB7"/>
    <w:rsid w:val="001223A7"/>
    <w:rsid w:val="00122943"/>
    <w:rsid w:val="001238D8"/>
    <w:rsid w:val="00123E64"/>
    <w:rsid w:val="0012404F"/>
    <w:rsid w:val="00124290"/>
    <w:rsid w:val="00124810"/>
    <w:rsid w:val="00124894"/>
    <w:rsid w:val="00124B05"/>
    <w:rsid w:val="001253E7"/>
    <w:rsid w:val="00125AC3"/>
    <w:rsid w:val="00126545"/>
    <w:rsid w:val="00127362"/>
    <w:rsid w:val="0013031A"/>
    <w:rsid w:val="00130E99"/>
    <w:rsid w:val="00131D61"/>
    <w:rsid w:val="00132FB6"/>
    <w:rsid w:val="00133216"/>
    <w:rsid w:val="00133827"/>
    <w:rsid w:val="001338A3"/>
    <w:rsid w:val="00133AB6"/>
    <w:rsid w:val="00133AD3"/>
    <w:rsid w:val="00133CC9"/>
    <w:rsid w:val="00134245"/>
    <w:rsid w:val="00134CA5"/>
    <w:rsid w:val="00135464"/>
    <w:rsid w:val="001357F6"/>
    <w:rsid w:val="00135826"/>
    <w:rsid w:val="00135C89"/>
    <w:rsid w:val="00136422"/>
    <w:rsid w:val="0013679F"/>
    <w:rsid w:val="001372DD"/>
    <w:rsid w:val="00137440"/>
    <w:rsid w:val="00137854"/>
    <w:rsid w:val="001400A9"/>
    <w:rsid w:val="001408E3"/>
    <w:rsid w:val="0014138D"/>
    <w:rsid w:val="00142683"/>
    <w:rsid w:val="00142774"/>
    <w:rsid w:val="00142963"/>
    <w:rsid w:val="0014339D"/>
    <w:rsid w:val="00144444"/>
    <w:rsid w:val="0014446F"/>
    <w:rsid w:val="0014466F"/>
    <w:rsid w:val="00144FA7"/>
    <w:rsid w:val="00147D61"/>
    <w:rsid w:val="00150A14"/>
    <w:rsid w:val="00150DB7"/>
    <w:rsid w:val="0015129A"/>
    <w:rsid w:val="00151CEB"/>
    <w:rsid w:val="001521EB"/>
    <w:rsid w:val="00152AD9"/>
    <w:rsid w:val="00153023"/>
    <w:rsid w:val="00153086"/>
    <w:rsid w:val="001532A3"/>
    <w:rsid w:val="00153ADD"/>
    <w:rsid w:val="00154E50"/>
    <w:rsid w:val="001564B1"/>
    <w:rsid w:val="00156B03"/>
    <w:rsid w:val="00157A18"/>
    <w:rsid w:val="00157BB1"/>
    <w:rsid w:val="0016078B"/>
    <w:rsid w:val="00160CD4"/>
    <w:rsid w:val="00160DFC"/>
    <w:rsid w:val="001615CB"/>
    <w:rsid w:val="00161CC3"/>
    <w:rsid w:val="00161E89"/>
    <w:rsid w:val="001621F5"/>
    <w:rsid w:val="0016239D"/>
    <w:rsid w:val="00162535"/>
    <w:rsid w:val="00162C21"/>
    <w:rsid w:val="0016336C"/>
    <w:rsid w:val="00163B46"/>
    <w:rsid w:val="00164CCD"/>
    <w:rsid w:val="0016529D"/>
    <w:rsid w:val="00165721"/>
    <w:rsid w:val="00165F07"/>
    <w:rsid w:val="00166838"/>
    <w:rsid w:val="00166F85"/>
    <w:rsid w:val="00167C55"/>
    <w:rsid w:val="00172198"/>
    <w:rsid w:val="00172669"/>
    <w:rsid w:val="00172BD6"/>
    <w:rsid w:val="00172D68"/>
    <w:rsid w:val="00173D9A"/>
    <w:rsid w:val="001749C5"/>
    <w:rsid w:val="00175407"/>
    <w:rsid w:val="00175FB2"/>
    <w:rsid w:val="001766CB"/>
    <w:rsid w:val="00176913"/>
    <w:rsid w:val="00176C35"/>
    <w:rsid w:val="00177C49"/>
    <w:rsid w:val="00177CF7"/>
    <w:rsid w:val="00177E73"/>
    <w:rsid w:val="00177F7C"/>
    <w:rsid w:val="001808A4"/>
    <w:rsid w:val="00180CEC"/>
    <w:rsid w:val="00180D9F"/>
    <w:rsid w:val="00181918"/>
    <w:rsid w:val="00184A56"/>
    <w:rsid w:val="00184D88"/>
    <w:rsid w:val="001855F7"/>
    <w:rsid w:val="00185BA5"/>
    <w:rsid w:val="00185CC6"/>
    <w:rsid w:val="00186C0A"/>
    <w:rsid w:val="00190322"/>
    <w:rsid w:val="0019087A"/>
    <w:rsid w:val="00191E63"/>
    <w:rsid w:val="0019279A"/>
    <w:rsid w:val="001939FB"/>
    <w:rsid w:val="00194128"/>
    <w:rsid w:val="00194F76"/>
    <w:rsid w:val="00195697"/>
    <w:rsid w:val="00195BD1"/>
    <w:rsid w:val="00195EAB"/>
    <w:rsid w:val="0019785B"/>
    <w:rsid w:val="001A01FC"/>
    <w:rsid w:val="001A07D3"/>
    <w:rsid w:val="001A125B"/>
    <w:rsid w:val="001A1F24"/>
    <w:rsid w:val="001A2022"/>
    <w:rsid w:val="001A2B68"/>
    <w:rsid w:val="001A2D5F"/>
    <w:rsid w:val="001A3BEF"/>
    <w:rsid w:val="001A3C82"/>
    <w:rsid w:val="001A43D0"/>
    <w:rsid w:val="001A4492"/>
    <w:rsid w:val="001A4BAE"/>
    <w:rsid w:val="001A6B77"/>
    <w:rsid w:val="001A738E"/>
    <w:rsid w:val="001B03BF"/>
    <w:rsid w:val="001B0460"/>
    <w:rsid w:val="001B0647"/>
    <w:rsid w:val="001B0CEF"/>
    <w:rsid w:val="001B10E8"/>
    <w:rsid w:val="001B21E4"/>
    <w:rsid w:val="001B2B2A"/>
    <w:rsid w:val="001B2F4C"/>
    <w:rsid w:val="001B4391"/>
    <w:rsid w:val="001B44AD"/>
    <w:rsid w:val="001B4CDE"/>
    <w:rsid w:val="001B4D86"/>
    <w:rsid w:val="001B565C"/>
    <w:rsid w:val="001B5A47"/>
    <w:rsid w:val="001B6078"/>
    <w:rsid w:val="001B615B"/>
    <w:rsid w:val="001B6EAB"/>
    <w:rsid w:val="001B7759"/>
    <w:rsid w:val="001B7DF6"/>
    <w:rsid w:val="001C12EC"/>
    <w:rsid w:val="001C1323"/>
    <w:rsid w:val="001C1847"/>
    <w:rsid w:val="001C2172"/>
    <w:rsid w:val="001C21BA"/>
    <w:rsid w:val="001C22C0"/>
    <w:rsid w:val="001C27A4"/>
    <w:rsid w:val="001C2B5B"/>
    <w:rsid w:val="001C2DE8"/>
    <w:rsid w:val="001C38D8"/>
    <w:rsid w:val="001C3EC0"/>
    <w:rsid w:val="001C47B0"/>
    <w:rsid w:val="001C4BDC"/>
    <w:rsid w:val="001C4EDE"/>
    <w:rsid w:val="001C5FDC"/>
    <w:rsid w:val="001C6977"/>
    <w:rsid w:val="001C697B"/>
    <w:rsid w:val="001C6AA1"/>
    <w:rsid w:val="001C6ABC"/>
    <w:rsid w:val="001C7C3A"/>
    <w:rsid w:val="001D0480"/>
    <w:rsid w:val="001D0BF0"/>
    <w:rsid w:val="001D163E"/>
    <w:rsid w:val="001D19EA"/>
    <w:rsid w:val="001D1FEC"/>
    <w:rsid w:val="001D2389"/>
    <w:rsid w:val="001D2BDA"/>
    <w:rsid w:val="001D4011"/>
    <w:rsid w:val="001D44DF"/>
    <w:rsid w:val="001D4F15"/>
    <w:rsid w:val="001D51A7"/>
    <w:rsid w:val="001D5405"/>
    <w:rsid w:val="001D5BA2"/>
    <w:rsid w:val="001D60C7"/>
    <w:rsid w:val="001D60D9"/>
    <w:rsid w:val="001D6EE8"/>
    <w:rsid w:val="001E07AA"/>
    <w:rsid w:val="001E0986"/>
    <w:rsid w:val="001E14D7"/>
    <w:rsid w:val="001E1675"/>
    <w:rsid w:val="001E1AB2"/>
    <w:rsid w:val="001E26B4"/>
    <w:rsid w:val="001E2F4B"/>
    <w:rsid w:val="001E2FB3"/>
    <w:rsid w:val="001E376B"/>
    <w:rsid w:val="001E3A40"/>
    <w:rsid w:val="001E3DEA"/>
    <w:rsid w:val="001E5230"/>
    <w:rsid w:val="001E5311"/>
    <w:rsid w:val="001E5BD1"/>
    <w:rsid w:val="001E6CCF"/>
    <w:rsid w:val="001E7092"/>
    <w:rsid w:val="001E776E"/>
    <w:rsid w:val="001E7A9E"/>
    <w:rsid w:val="001F01C4"/>
    <w:rsid w:val="001F0567"/>
    <w:rsid w:val="001F05F6"/>
    <w:rsid w:val="001F06D9"/>
    <w:rsid w:val="001F15F5"/>
    <w:rsid w:val="001F1CC9"/>
    <w:rsid w:val="001F2145"/>
    <w:rsid w:val="001F2597"/>
    <w:rsid w:val="001F25C7"/>
    <w:rsid w:val="001F25FF"/>
    <w:rsid w:val="001F2BBA"/>
    <w:rsid w:val="001F3294"/>
    <w:rsid w:val="001F3700"/>
    <w:rsid w:val="001F467C"/>
    <w:rsid w:val="001F49A1"/>
    <w:rsid w:val="001F4D75"/>
    <w:rsid w:val="001F4F1B"/>
    <w:rsid w:val="001F6805"/>
    <w:rsid w:val="001F6AA7"/>
    <w:rsid w:val="001F6CD0"/>
    <w:rsid w:val="001F7940"/>
    <w:rsid w:val="002009C5"/>
    <w:rsid w:val="0020150C"/>
    <w:rsid w:val="002015FE"/>
    <w:rsid w:val="002017E0"/>
    <w:rsid w:val="00201FB7"/>
    <w:rsid w:val="002020B3"/>
    <w:rsid w:val="00202E1F"/>
    <w:rsid w:val="00202EE6"/>
    <w:rsid w:val="0020349E"/>
    <w:rsid w:val="00203C37"/>
    <w:rsid w:val="002044DF"/>
    <w:rsid w:val="00204D69"/>
    <w:rsid w:val="002050D4"/>
    <w:rsid w:val="00205785"/>
    <w:rsid w:val="00206347"/>
    <w:rsid w:val="002064EC"/>
    <w:rsid w:val="00206718"/>
    <w:rsid w:val="002079EE"/>
    <w:rsid w:val="00207C63"/>
    <w:rsid w:val="0021105C"/>
    <w:rsid w:val="00211156"/>
    <w:rsid w:val="002112D2"/>
    <w:rsid w:val="002120E0"/>
    <w:rsid w:val="0021210A"/>
    <w:rsid w:val="00212498"/>
    <w:rsid w:val="002125F6"/>
    <w:rsid w:val="00212663"/>
    <w:rsid w:val="002126CF"/>
    <w:rsid w:val="00213D68"/>
    <w:rsid w:val="00213D78"/>
    <w:rsid w:val="00214B36"/>
    <w:rsid w:val="00214CE8"/>
    <w:rsid w:val="00215067"/>
    <w:rsid w:val="002155B5"/>
    <w:rsid w:val="00215FD8"/>
    <w:rsid w:val="00216559"/>
    <w:rsid w:val="00216A77"/>
    <w:rsid w:val="0021733F"/>
    <w:rsid w:val="002200D4"/>
    <w:rsid w:val="002200FC"/>
    <w:rsid w:val="0022058F"/>
    <w:rsid w:val="00220E3B"/>
    <w:rsid w:val="00221942"/>
    <w:rsid w:val="0022313D"/>
    <w:rsid w:val="00223446"/>
    <w:rsid w:val="00224459"/>
    <w:rsid w:val="00225DBA"/>
    <w:rsid w:val="00225F25"/>
    <w:rsid w:val="002263D8"/>
    <w:rsid w:val="00226AC0"/>
    <w:rsid w:val="0023014B"/>
    <w:rsid w:val="00230790"/>
    <w:rsid w:val="00230848"/>
    <w:rsid w:val="00230DF3"/>
    <w:rsid w:val="002314EB"/>
    <w:rsid w:val="00231BCF"/>
    <w:rsid w:val="00231C35"/>
    <w:rsid w:val="00231FC6"/>
    <w:rsid w:val="0023267E"/>
    <w:rsid w:val="0023380A"/>
    <w:rsid w:val="002338C8"/>
    <w:rsid w:val="0023396F"/>
    <w:rsid w:val="00233B23"/>
    <w:rsid w:val="00233F38"/>
    <w:rsid w:val="0023501C"/>
    <w:rsid w:val="0023501D"/>
    <w:rsid w:val="00235E73"/>
    <w:rsid w:val="002365EA"/>
    <w:rsid w:val="00236682"/>
    <w:rsid w:val="00236AB5"/>
    <w:rsid w:val="00236DE1"/>
    <w:rsid w:val="002375B8"/>
    <w:rsid w:val="00237CA7"/>
    <w:rsid w:val="002402E2"/>
    <w:rsid w:val="002403DF"/>
    <w:rsid w:val="00240D4B"/>
    <w:rsid w:val="002413D6"/>
    <w:rsid w:val="00241561"/>
    <w:rsid w:val="00241728"/>
    <w:rsid w:val="002419E6"/>
    <w:rsid w:val="002420AC"/>
    <w:rsid w:val="002439F7"/>
    <w:rsid w:val="00243EB5"/>
    <w:rsid w:val="00244191"/>
    <w:rsid w:val="00244598"/>
    <w:rsid w:val="00244651"/>
    <w:rsid w:val="002446D0"/>
    <w:rsid w:val="00244859"/>
    <w:rsid w:val="002448AA"/>
    <w:rsid w:val="00245171"/>
    <w:rsid w:val="0024565D"/>
    <w:rsid w:val="00245735"/>
    <w:rsid w:val="00246FBF"/>
    <w:rsid w:val="0024748A"/>
    <w:rsid w:val="002476E1"/>
    <w:rsid w:val="00247B47"/>
    <w:rsid w:val="002501D9"/>
    <w:rsid w:val="002515D5"/>
    <w:rsid w:val="00251779"/>
    <w:rsid w:val="002525EF"/>
    <w:rsid w:val="002527B6"/>
    <w:rsid w:val="0025294D"/>
    <w:rsid w:val="00252AC0"/>
    <w:rsid w:val="0025318C"/>
    <w:rsid w:val="002537E5"/>
    <w:rsid w:val="002540FE"/>
    <w:rsid w:val="00254209"/>
    <w:rsid w:val="002542CA"/>
    <w:rsid w:val="0025497B"/>
    <w:rsid w:val="00254FE5"/>
    <w:rsid w:val="00256196"/>
    <w:rsid w:val="002564C5"/>
    <w:rsid w:val="002572F3"/>
    <w:rsid w:val="00257AD3"/>
    <w:rsid w:val="00260295"/>
    <w:rsid w:val="00261001"/>
    <w:rsid w:val="00261765"/>
    <w:rsid w:val="00261AB2"/>
    <w:rsid w:val="00262D5C"/>
    <w:rsid w:val="00262E58"/>
    <w:rsid w:val="00263996"/>
    <w:rsid w:val="00263E94"/>
    <w:rsid w:val="00264443"/>
    <w:rsid w:val="00265605"/>
    <w:rsid w:val="00265B04"/>
    <w:rsid w:val="00265B58"/>
    <w:rsid w:val="00265EA7"/>
    <w:rsid w:val="0026641D"/>
    <w:rsid w:val="002675F3"/>
    <w:rsid w:val="0026765D"/>
    <w:rsid w:val="00267A2C"/>
    <w:rsid w:val="00270B4A"/>
    <w:rsid w:val="0027189D"/>
    <w:rsid w:val="00271EC4"/>
    <w:rsid w:val="00272EC3"/>
    <w:rsid w:val="00273002"/>
    <w:rsid w:val="002735F7"/>
    <w:rsid w:val="00273A8F"/>
    <w:rsid w:val="00274497"/>
    <w:rsid w:val="002745A3"/>
    <w:rsid w:val="002746A1"/>
    <w:rsid w:val="00274B17"/>
    <w:rsid w:val="00274C73"/>
    <w:rsid w:val="00275A19"/>
    <w:rsid w:val="00276034"/>
    <w:rsid w:val="00276758"/>
    <w:rsid w:val="00276B6E"/>
    <w:rsid w:val="00277321"/>
    <w:rsid w:val="0027791B"/>
    <w:rsid w:val="00280335"/>
    <w:rsid w:val="0028084B"/>
    <w:rsid w:val="00281858"/>
    <w:rsid w:val="00281F54"/>
    <w:rsid w:val="00281FF0"/>
    <w:rsid w:val="00282B48"/>
    <w:rsid w:val="00282DB2"/>
    <w:rsid w:val="00283AC1"/>
    <w:rsid w:val="00283AE1"/>
    <w:rsid w:val="00283D97"/>
    <w:rsid w:val="002840AE"/>
    <w:rsid w:val="002841BD"/>
    <w:rsid w:val="00285837"/>
    <w:rsid w:val="00285A34"/>
    <w:rsid w:val="00285FE3"/>
    <w:rsid w:val="002866B8"/>
    <w:rsid w:val="00286A86"/>
    <w:rsid w:val="00286EC9"/>
    <w:rsid w:val="002870F7"/>
    <w:rsid w:val="00287A85"/>
    <w:rsid w:val="00287C5E"/>
    <w:rsid w:val="00290253"/>
    <w:rsid w:val="0029051B"/>
    <w:rsid w:val="00290A0F"/>
    <w:rsid w:val="0029115A"/>
    <w:rsid w:val="00291637"/>
    <w:rsid w:val="00291E46"/>
    <w:rsid w:val="00292C86"/>
    <w:rsid w:val="00293710"/>
    <w:rsid w:val="00293FE4"/>
    <w:rsid w:val="002945B4"/>
    <w:rsid w:val="00294D71"/>
    <w:rsid w:val="00295271"/>
    <w:rsid w:val="00295733"/>
    <w:rsid w:val="00296029"/>
    <w:rsid w:val="00296196"/>
    <w:rsid w:val="00296D0D"/>
    <w:rsid w:val="002970B4"/>
    <w:rsid w:val="00297308"/>
    <w:rsid w:val="00297DA2"/>
    <w:rsid w:val="002A0561"/>
    <w:rsid w:val="002A07E2"/>
    <w:rsid w:val="002A1144"/>
    <w:rsid w:val="002A1402"/>
    <w:rsid w:val="002A28C5"/>
    <w:rsid w:val="002A2F75"/>
    <w:rsid w:val="002A4D7F"/>
    <w:rsid w:val="002A621C"/>
    <w:rsid w:val="002A65BD"/>
    <w:rsid w:val="002A75A3"/>
    <w:rsid w:val="002B0CEC"/>
    <w:rsid w:val="002B1688"/>
    <w:rsid w:val="002B1CF2"/>
    <w:rsid w:val="002B2045"/>
    <w:rsid w:val="002B2576"/>
    <w:rsid w:val="002B32CA"/>
    <w:rsid w:val="002B3726"/>
    <w:rsid w:val="002B3882"/>
    <w:rsid w:val="002B3D40"/>
    <w:rsid w:val="002B3D6A"/>
    <w:rsid w:val="002B427F"/>
    <w:rsid w:val="002B4DC6"/>
    <w:rsid w:val="002B5514"/>
    <w:rsid w:val="002B58E0"/>
    <w:rsid w:val="002B67BE"/>
    <w:rsid w:val="002B6980"/>
    <w:rsid w:val="002B69FA"/>
    <w:rsid w:val="002B7588"/>
    <w:rsid w:val="002C063F"/>
    <w:rsid w:val="002C106B"/>
    <w:rsid w:val="002C2C1B"/>
    <w:rsid w:val="002C3176"/>
    <w:rsid w:val="002C3AE5"/>
    <w:rsid w:val="002C3F50"/>
    <w:rsid w:val="002C4B08"/>
    <w:rsid w:val="002C52F4"/>
    <w:rsid w:val="002C5543"/>
    <w:rsid w:val="002C5EAE"/>
    <w:rsid w:val="002C6128"/>
    <w:rsid w:val="002C6C9A"/>
    <w:rsid w:val="002C7CF7"/>
    <w:rsid w:val="002D0B2E"/>
    <w:rsid w:val="002D10E8"/>
    <w:rsid w:val="002D1E50"/>
    <w:rsid w:val="002D23E2"/>
    <w:rsid w:val="002D24AE"/>
    <w:rsid w:val="002D2689"/>
    <w:rsid w:val="002D2E4C"/>
    <w:rsid w:val="002D450A"/>
    <w:rsid w:val="002D5136"/>
    <w:rsid w:val="002D5213"/>
    <w:rsid w:val="002D575C"/>
    <w:rsid w:val="002D5815"/>
    <w:rsid w:val="002D5F62"/>
    <w:rsid w:val="002D615F"/>
    <w:rsid w:val="002D626F"/>
    <w:rsid w:val="002D64CF"/>
    <w:rsid w:val="002D6584"/>
    <w:rsid w:val="002D6C0E"/>
    <w:rsid w:val="002D6F04"/>
    <w:rsid w:val="002D70A0"/>
    <w:rsid w:val="002E051C"/>
    <w:rsid w:val="002E0D14"/>
    <w:rsid w:val="002E1756"/>
    <w:rsid w:val="002E53AC"/>
    <w:rsid w:val="002E54D8"/>
    <w:rsid w:val="002E5536"/>
    <w:rsid w:val="002E5BC0"/>
    <w:rsid w:val="002E630A"/>
    <w:rsid w:val="002E639D"/>
    <w:rsid w:val="002E6D6A"/>
    <w:rsid w:val="002E7212"/>
    <w:rsid w:val="002E7310"/>
    <w:rsid w:val="002E79EF"/>
    <w:rsid w:val="002E7D27"/>
    <w:rsid w:val="002F00C6"/>
    <w:rsid w:val="002F0819"/>
    <w:rsid w:val="002F0D12"/>
    <w:rsid w:val="002F0E07"/>
    <w:rsid w:val="002F1695"/>
    <w:rsid w:val="002F357A"/>
    <w:rsid w:val="002F4257"/>
    <w:rsid w:val="002F4CF8"/>
    <w:rsid w:val="002F4FBE"/>
    <w:rsid w:val="002F5716"/>
    <w:rsid w:val="002F582B"/>
    <w:rsid w:val="002F5999"/>
    <w:rsid w:val="002F5AE9"/>
    <w:rsid w:val="002F6F9E"/>
    <w:rsid w:val="002F78A4"/>
    <w:rsid w:val="00300CED"/>
    <w:rsid w:val="00302372"/>
    <w:rsid w:val="0030281C"/>
    <w:rsid w:val="00302A27"/>
    <w:rsid w:val="00302CA6"/>
    <w:rsid w:val="00303017"/>
    <w:rsid w:val="003031CE"/>
    <w:rsid w:val="00303A17"/>
    <w:rsid w:val="00303A2E"/>
    <w:rsid w:val="00304C3C"/>
    <w:rsid w:val="00305564"/>
    <w:rsid w:val="003055B8"/>
    <w:rsid w:val="003058A6"/>
    <w:rsid w:val="00305BC6"/>
    <w:rsid w:val="00306564"/>
    <w:rsid w:val="00306DA7"/>
    <w:rsid w:val="00306EE8"/>
    <w:rsid w:val="00307434"/>
    <w:rsid w:val="00307A9F"/>
    <w:rsid w:val="00307DEF"/>
    <w:rsid w:val="0031033F"/>
    <w:rsid w:val="00310A6D"/>
    <w:rsid w:val="0031114A"/>
    <w:rsid w:val="00311C4B"/>
    <w:rsid w:val="003120C0"/>
    <w:rsid w:val="00312CEA"/>
    <w:rsid w:val="00313354"/>
    <w:rsid w:val="003138C3"/>
    <w:rsid w:val="00313B0E"/>
    <w:rsid w:val="00313BAE"/>
    <w:rsid w:val="00313DB2"/>
    <w:rsid w:val="003142A9"/>
    <w:rsid w:val="00314A89"/>
    <w:rsid w:val="00314E55"/>
    <w:rsid w:val="00315190"/>
    <w:rsid w:val="003155DF"/>
    <w:rsid w:val="00315C38"/>
    <w:rsid w:val="0031673A"/>
    <w:rsid w:val="00320477"/>
    <w:rsid w:val="0032054C"/>
    <w:rsid w:val="0032234C"/>
    <w:rsid w:val="003223E3"/>
    <w:rsid w:val="003229A3"/>
    <w:rsid w:val="003230D9"/>
    <w:rsid w:val="0032338F"/>
    <w:rsid w:val="00323392"/>
    <w:rsid w:val="00323421"/>
    <w:rsid w:val="003237F0"/>
    <w:rsid w:val="00323890"/>
    <w:rsid w:val="0032498B"/>
    <w:rsid w:val="0032739F"/>
    <w:rsid w:val="00327CBD"/>
    <w:rsid w:val="0033050B"/>
    <w:rsid w:val="00330BC1"/>
    <w:rsid w:val="00331F4A"/>
    <w:rsid w:val="00332976"/>
    <w:rsid w:val="00332E58"/>
    <w:rsid w:val="00333C5A"/>
    <w:rsid w:val="0033413C"/>
    <w:rsid w:val="00334AAF"/>
    <w:rsid w:val="00334B4B"/>
    <w:rsid w:val="00335143"/>
    <w:rsid w:val="003357AF"/>
    <w:rsid w:val="003358C0"/>
    <w:rsid w:val="00335978"/>
    <w:rsid w:val="00335F2A"/>
    <w:rsid w:val="0033677D"/>
    <w:rsid w:val="00336C34"/>
    <w:rsid w:val="0033713A"/>
    <w:rsid w:val="00337A5D"/>
    <w:rsid w:val="00337F99"/>
    <w:rsid w:val="00340223"/>
    <w:rsid w:val="00340724"/>
    <w:rsid w:val="003408B4"/>
    <w:rsid w:val="00340B7E"/>
    <w:rsid w:val="00340CFE"/>
    <w:rsid w:val="00340FC1"/>
    <w:rsid w:val="00342236"/>
    <w:rsid w:val="00342744"/>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9C6"/>
    <w:rsid w:val="00353B14"/>
    <w:rsid w:val="00355558"/>
    <w:rsid w:val="00355813"/>
    <w:rsid w:val="003561A6"/>
    <w:rsid w:val="00356A63"/>
    <w:rsid w:val="0035717D"/>
    <w:rsid w:val="00357336"/>
    <w:rsid w:val="003573EE"/>
    <w:rsid w:val="003573FA"/>
    <w:rsid w:val="00357797"/>
    <w:rsid w:val="00357927"/>
    <w:rsid w:val="00357C78"/>
    <w:rsid w:val="00357DA6"/>
    <w:rsid w:val="003602E9"/>
    <w:rsid w:val="003609F7"/>
    <w:rsid w:val="0036120A"/>
    <w:rsid w:val="00362174"/>
    <w:rsid w:val="00362388"/>
    <w:rsid w:val="0036278D"/>
    <w:rsid w:val="00362E10"/>
    <w:rsid w:val="00363099"/>
    <w:rsid w:val="00363838"/>
    <w:rsid w:val="00363EE9"/>
    <w:rsid w:val="003640FE"/>
    <w:rsid w:val="00364A2F"/>
    <w:rsid w:val="00364E0F"/>
    <w:rsid w:val="00365490"/>
    <w:rsid w:val="00366144"/>
    <w:rsid w:val="00366841"/>
    <w:rsid w:val="003671C6"/>
    <w:rsid w:val="003675B1"/>
    <w:rsid w:val="00367641"/>
    <w:rsid w:val="00367C6A"/>
    <w:rsid w:val="00367D1C"/>
    <w:rsid w:val="003702B2"/>
    <w:rsid w:val="00371C19"/>
    <w:rsid w:val="00371D3E"/>
    <w:rsid w:val="00372048"/>
    <w:rsid w:val="003726FD"/>
    <w:rsid w:val="00372746"/>
    <w:rsid w:val="00372A03"/>
    <w:rsid w:val="00372ABF"/>
    <w:rsid w:val="003732DC"/>
    <w:rsid w:val="003748CA"/>
    <w:rsid w:val="00375879"/>
    <w:rsid w:val="00375A72"/>
    <w:rsid w:val="00376040"/>
    <w:rsid w:val="0037686F"/>
    <w:rsid w:val="00376C54"/>
    <w:rsid w:val="00377862"/>
    <w:rsid w:val="00377D60"/>
    <w:rsid w:val="0038148D"/>
    <w:rsid w:val="00381736"/>
    <w:rsid w:val="00381E26"/>
    <w:rsid w:val="00381F40"/>
    <w:rsid w:val="003822D7"/>
    <w:rsid w:val="003824D7"/>
    <w:rsid w:val="00382958"/>
    <w:rsid w:val="0038296A"/>
    <w:rsid w:val="003833AC"/>
    <w:rsid w:val="00384414"/>
    <w:rsid w:val="003847E1"/>
    <w:rsid w:val="003847EE"/>
    <w:rsid w:val="003851E1"/>
    <w:rsid w:val="00385EFF"/>
    <w:rsid w:val="0038683C"/>
    <w:rsid w:val="00386A37"/>
    <w:rsid w:val="00386CB7"/>
    <w:rsid w:val="00386F02"/>
    <w:rsid w:val="00387556"/>
    <w:rsid w:val="00387979"/>
    <w:rsid w:val="00390945"/>
    <w:rsid w:val="00390E18"/>
    <w:rsid w:val="00390E95"/>
    <w:rsid w:val="00391FC9"/>
    <w:rsid w:val="003923F6"/>
    <w:rsid w:val="00393E66"/>
    <w:rsid w:val="00394325"/>
    <w:rsid w:val="003957A4"/>
    <w:rsid w:val="003962EE"/>
    <w:rsid w:val="0039668A"/>
    <w:rsid w:val="00397770"/>
    <w:rsid w:val="00397E95"/>
    <w:rsid w:val="003A2035"/>
    <w:rsid w:val="003A242F"/>
    <w:rsid w:val="003A2E46"/>
    <w:rsid w:val="003A3274"/>
    <w:rsid w:val="003A345E"/>
    <w:rsid w:val="003A3846"/>
    <w:rsid w:val="003A3D8A"/>
    <w:rsid w:val="003A44A0"/>
    <w:rsid w:val="003A4E3D"/>
    <w:rsid w:val="003A5445"/>
    <w:rsid w:val="003A57DC"/>
    <w:rsid w:val="003A6191"/>
    <w:rsid w:val="003A703B"/>
    <w:rsid w:val="003A70BB"/>
    <w:rsid w:val="003A7331"/>
    <w:rsid w:val="003A7509"/>
    <w:rsid w:val="003B0461"/>
    <w:rsid w:val="003B05DC"/>
    <w:rsid w:val="003B07F9"/>
    <w:rsid w:val="003B0AAB"/>
    <w:rsid w:val="003B0C7D"/>
    <w:rsid w:val="003B10D7"/>
    <w:rsid w:val="003B1441"/>
    <w:rsid w:val="003B154D"/>
    <w:rsid w:val="003B1BD4"/>
    <w:rsid w:val="003B1F26"/>
    <w:rsid w:val="003B2073"/>
    <w:rsid w:val="003B29E8"/>
    <w:rsid w:val="003B3021"/>
    <w:rsid w:val="003B3494"/>
    <w:rsid w:val="003B35B6"/>
    <w:rsid w:val="003B4024"/>
    <w:rsid w:val="003B45B8"/>
    <w:rsid w:val="003B4D28"/>
    <w:rsid w:val="003B568D"/>
    <w:rsid w:val="003B5A9F"/>
    <w:rsid w:val="003B5B29"/>
    <w:rsid w:val="003B5F04"/>
    <w:rsid w:val="003B6557"/>
    <w:rsid w:val="003B66F5"/>
    <w:rsid w:val="003B70B8"/>
    <w:rsid w:val="003B78C5"/>
    <w:rsid w:val="003B7A1F"/>
    <w:rsid w:val="003C0056"/>
    <w:rsid w:val="003C0396"/>
    <w:rsid w:val="003C0588"/>
    <w:rsid w:val="003C0FA1"/>
    <w:rsid w:val="003C12DE"/>
    <w:rsid w:val="003C198E"/>
    <w:rsid w:val="003C2494"/>
    <w:rsid w:val="003C249F"/>
    <w:rsid w:val="003C2909"/>
    <w:rsid w:val="003C2C2D"/>
    <w:rsid w:val="003C2EEA"/>
    <w:rsid w:val="003C2EF9"/>
    <w:rsid w:val="003C3121"/>
    <w:rsid w:val="003C334C"/>
    <w:rsid w:val="003C3C81"/>
    <w:rsid w:val="003C4494"/>
    <w:rsid w:val="003C6017"/>
    <w:rsid w:val="003C6A57"/>
    <w:rsid w:val="003C6D4C"/>
    <w:rsid w:val="003C70CF"/>
    <w:rsid w:val="003C7320"/>
    <w:rsid w:val="003C7A39"/>
    <w:rsid w:val="003C7DDF"/>
    <w:rsid w:val="003D0048"/>
    <w:rsid w:val="003D04C2"/>
    <w:rsid w:val="003D0E62"/>
    <w:rsid w:val="003D119B"/>
    <w:rsid w:val="003D129D"/>
    <w:rsid w:val="003D130F"/>
    <w:rsid w:val="003D196E"/>
    <w:rsid w:val="003D1B48"/>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10B3"/>
    <w:rsid w:val="003E2850"/>
    <w:rsid w:val="003E309D"/>
    <w:rsid w:val="003E3596"/>
    <w:rsid w:val="003E403D"/>
    <w:rsid w:val="003E4608"/>
    <w:rsid w:val="003E4925"/>
    <w:rsid w:val="003E4C18"/>
    <w:rsid w:val="003E4CF7"/>
    <w:rsid w:val="003E5BE8"/>
    <w:rsid w:val="003E718D"/>
    <w:rsid w:val="003E787C"/>
    <w:rsid w:val="003E7959"/>
    <w:rsid w:val="003E7DB0"/>
    <w:rsid w:val="003F05C2"/>
    <w:rsid w:val="003F187C"/>
    <w:rsid w:val="003F194C"/>
    <w:rsid w:val="003F2294"/>
    <w:rsid w:val="003F27BA"/>
    <w:rsid w:val="003F4F9E"/>
    <w:rsid w:val="003F584B"/>
    <w:rsid w:val="003F5990"/>
    <w:rsid w:val="003F5D89"/>
    <w:rsid w:val="003F5E66"/>
    <w:rsid w:val="003F6228"/>
    <w:rsid w:val="003F64F8"/>
    <w:rsid w:val="003F688D"/>
    <w:rsid w:val="003F68A1"/>
    <w:rsid w:val="003F6AC1"/>
    <w:rsid w:val="003F6DA5"/>
    <w:rsid w:val="00400207"/>
    <w:rsid w:val="00400661"/>
    <w:rsid w:val="00400767"/>
    <w:rsid w:val="00402084"/>
    <w:rsid w:val="004037BE"/>
    <w:rsid w:val="0040491F"/>
    <w:rsid w:val="00404A5A"/>
    <w:rsid w:val="004051A7"/>
    <w:rsid w:val="00405429"/>
    <w:rsid w:val="00405463"/>
    <w:rsid w:val="004060A3"/>
    <w:rsid w:val="0040694D"/>
    <w:rsid w:val="00407205"/>
    <w:rsid w:val="00407437"/>
    <w:rsid w:val="00407750"/>
    <w:rsid w:val="004077AB"/>
    <w:rsid w:val="00407BDD"/>
    <w:rsid w:val="00410350"/>
    <w:rsid w:val="00410DB4"/>
    <w:rsid w:val="00410DC6"/>
    <w:rsid w:val="00410E1B"/>
    <w:rsid w:val="00411484"/>
    <w:rsid w:val="00411CD2"/>
    <w:rsid w:val="00411CE6"/>
    <w:rsid w:val="004123C0"/>
    <w:rsid w:val="004128C4"/>
    <w:rsid w:val="00413044"/>
    <w:rsid w:val="004136D2"/>
    <w:rsid w:val="00413F72"/>
    <w:rsid w:val="004143B6"/>
    <w:rsid w:val="0041490C"/>
    <w:rsid w:val="00414A49"/>
    <w:rsid w:val="00415B76"/>
    <w:rsid w:val="00415B95"/>
    <w:rsid w:val="00416B6F"/>
    <w:rsid w:val="00417451"/>
    <w:rsid w:val="00417D86"/>
    <w:rsid w:val="004202C1"/>
    <w:rsid w:val="004205C4"/>
    <w:rsid w:val="004209F2"/>
    <w:rsid w:val="004226CE"/>
    <w:rsid w:val="004227C1"/>
    <w:rsid w:val="00422E64"/>
    <w:rsid w:val="00423EDA"/>
    <w:rsid w:val="00424665"/>
    <w:rsid w:val="004248F8"/>
    <w:rsid w:val="00424EA6"/>
    <w:rsid w:val="00425196"/>
    <w:rsid w:val="004258BD"/>
    <w:rsid w:val="00425DCF"/>
    <w:rsid w:val="00425F89"/>
    <w:rsid w:val="00426A9F"/>
    <w:rsid w:val="00426C12"/>
    <w:rsid w:val="00426D30"/>
    <w:rsid w:val="0042711D"/>
    <w:rsid w:val="0042736B"/>
    <w:rsid w:val="00427541"/>
    <w:rsid w:val="00427653"/>
    <w:rsid w:val="00427786"/>
    <w:rsid w:val="004302C1"/>
    <w:rsid w:val="00431E22"/>
    <w:rsid w:val="0043281D"/>
    <w:rsid w:val="00433578"/>
    <w:rsid w:val="004343FB"/>
    <w:rsid w:val="00435B9E"/>
    <w:rsid w:val="00436682"/>
    <w:rsid w:val="00436A34"/>
    <w:rsid w:val="004373D3"/>
    <w:rsid w:val="00440121"/>
    <w:rsid w:val="00440A2B"/>
    <w:rsid w:val="004413C4"/>
    <w:rsid w:val="00441726"/>
    <w:rsid w:val="00441AEE"/>
    <w:rsid w:val="00441B22"/>
    <w:rsid w:val="00441BA4"/>
    <w:rsid w:val="00443135"/>
    <w:rsid w:val="00443498"/>
    <w:rsid w:val="00443C08"/>
    <w:rsid w:val="00443FD4"/>
    <w:rsid w:val="0044441E"/>
    <w:rsid w:val="0044496C"/>
    <w:rsid w:val="004457D9"/>
    <w:rsid w:val="00445D78"/>
    <w:rsid w:val="00446E42"/>
    <w:rsid w:val="0044761B"/>
    <w:rsid w:val="00450585"/>
    <w:rsid w:val="00450AF2"/>
    <w:rsid w:val="0045122D"/>
    <w:rsid w:val="004518EC"/>
    <w:rsid w:val="00451C17"/>
    <w:rsid w:val="00452C56"/>
    <w:rsid w:val="00453262"/>
    <w:rsid w:val="0045355E"/>
    <w:rsid w:val="00453BD4"/>
    <w:rsid w:val="00453DC4"/>
    <w:rsid w:val="00454017"/>
    <w:rsid w:val="004544AE"/>
    <w:rsid w:val="00455FDA"/>
    <w:rsid w:val="0045680F"/>
    <w:rsid w:val="00456904"/>
    <w:rsid w:val="00456BA0"/>
    <w:rsid w:val="00460795"/>
    <w:rsid w:val="00460A25"/>
    <w:rsid w:val="00460B77"/>
    <w:rsid w:val="00461272"/>
    <w:rsid w:val="00463024"/>
    <w:rsid w:val="004631F6"/>
    <w:rsid w:val="00465062"/>
    <w:rsid w:val="004655B2"/>
    <w:rsid w:val="00465853"/>
    <w:rsid w:val="004659D2"/>
    <w:rsid w:val="00465BE2"/>
    <w:rsid w:val="00465F3C"/>
    <w:rsid w:val="00466BCB"/>
    <w:rsid w:val="0046714C"/>
    <w:rsid w:val="004672C0"/>
    <w:rsid w:val="00467502"/>
    <w:rsid w:val="0046784F"/>
    <w:rsid w:val="0046791F"/>
    <w:rsid w:val="00467CB4"/>
    <w:rsid w:val="00470858"/>
    <w:rsid w:val="00470B15"/>
    <w:rsid w:val="00471AC2"/>
    <w:rsid w:val="00473D30"/>
    <w:rsid w:val="00473EB1"/>
    <w:rsid w:val="00473EE7"/>
    <w:rsid w:val="00473F8F"/>
    <w:rsid w:val="0047519E"/>
    <w:rsid w:val="004752E7"/>
    <w:rsid w:val="004765D7"/>
    <w:rsid w:val="004769BB"/>
    <w:rsid w:val="00477112"/>
    <w:rsid w:val="00477170"/>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5271"/>
    <w:rsid w:val="00485D75"/>
    <w:rsid w:val="00485EAF"/>
    <w:rsid w:val="00486EA8"/>
    <w:rsid w:val="00487660"/>
    <w:rsid w:val="00487692"/>
    <w:rsid w:val="00490174"/>
    <w:rsid w:val="00490394"/>
    <w:rsid w:val="00490E99"/>
    <w:rsid w:val="00490EA4"/>
    <w:rsid w:val="00491CA5"/>
    <w:rsid w:val="00491D8E"/>
    <w:rsid w:val="004923A4"/>
    <w:rsid w:val="00492499"/>
    <w:rsid w:val="00492930"/>
    <w:rsid w:val="00492AB0"/>
    <w:rsid w:val="00493A68"/>
    <w:rsid w:val="00493E16"/>
    <w:rsid w:val="004941E4"/>
    <w:rsid w:val="0049476A"/>
    <w:rsid w:val="0049485E"/>
    <w:rsid w:val="00494AD2"/>
    <w:rsid w:val="00495E3F"/>
    <w:rsid w:val="004A0867"/>
    <w:rsid w:val="004A1391"/>
    <w:rsid w:val="004A16F3"/>
    <w:rsid w:val="004A195E"/>
    <w:rsid w:val="004A1C35"/>
    <w:rsid w:val="004A1EAA"/>
    <w:rsid w:val="004A2250"/>
    <w:rsid w:val="004A229A"/>
    <w:rsid w:val="004A2C6A"/>
    <w:rsid w:val="004A2D9E"/>
    <w:rsid w:val="004A34E5"/>
    <w:rsid w:val="004A381C"/>
    <w:rsid w:val="004A3E09"/>
    <w:rsid w:val="004A4123"/>
    <w:rsid w:val="004A45A2"/>
    <w:rsid w:val="004A45B6"/>
    <w:rsid w:val="004A4AB3"/>
    <w:rsid w:val="004A4F13"/>
    <w:rsid w:val="004A52EA"/>
    <w:rsid w:val="004A597A"/>
    <w:rsid w:val="004A5B74"/>
    <w:rsid w:val="004A676C"/>
    <w:rsid w:val="004A6CA5"/>
    <w:rsid w:val="004A7F08"/>
    <w:rsid w:val="004B0787"/>
    <w:rsid w:val="004B0AE2"/>
    <w:rsid w:val="004B1D11"/>
    <w:rsid w:val="004B238F"/>
    <w:rsid w:val="004B2B10"/>
    <w:rsid w:val="004B4D6A"/>
    <w:rsid w:val="004B661C"/>
    <w:rsid w:val="004B6E66"/>
    <w:rsid w:val="004B7621"/>
    <w:rsid w:val="004C0235"/>
    <w:rsid w:val="004C0714"/>
    <w:rsid w:val="004C0741"/>
    <w:rsid w:val="004C079D"/>
    <w:rsid w:val="004C17B5"/>
    <w:rsid w:val="004C1C23"/>
    <w:rsid w:val="004C3E45"/>
    <w:rsid w:val="004C6EFB"/>
    <w:rsid w:val="004C7232"/>
    <w:rsid w:val="004C787A"/>
    <w:rsid w:val="004C7B95"/>
    <w:rsid w:val="004D0439"/>
    <w:rsid w:val="004D098E"/>
    <w:rsid w:val="004D0B00"/>
    <w:rsid w:val="004D0EEC"/>
    <w:rsid w:val="004D29E2"/>
    <w:rsid w:val="004D2C9C"/>
    <w:rsid w:val="004D353D"/>
    <w:rsid w:val="004D559E"/>
    <w:rsid w:val="004D5D47"/>
    <w:rsid w:val="004D60B2"/>
    <w:rsid w:val="004D6745"/>
    <w:rsid w:val="004D67CD"/>
    <w:rsid w:val="004E03AE"/>
    <w:rsid w:val="004E1351"/>
    <w:rsid w:val="004E1C21"/>
    <w:rsid w:val="004E31A3"/>
    <w:rsid w:val="004E37D7"/>
    <w:rsid w:val="004E3DF7"/>
    <w:rsid w:val="004E3E7A"/>
    <w:rsid w:val="004E3E92"/>
    <w:rsid w:val="004E49D4"/>
    <w:rsid w:val="004E6206"/>
    <w:rsid w:val="004E6667"/>
    <w:rsid w:val="004E69CF"/>
    <w:rsid w:val="004E7B00"/>
    <w:rsid w:val="004F0A0D"/>
    <w:rsid w:val="004F19FE"/>
    <w:rsid w:val="004F2044"/>
    <w:rsid w:val="004F29E3"/>
    <w:rsid w:val="004F2D08"/>
    <w:rsid w:val="004F3152"/>
    <w:rsid w:val="004F3978"/>
    <w:rsid w:val="004F42E6"/>
    <w:rsid w:val="004F4E23"/>
    <w:rsid w:val="004F51E1"/>
    <w:rsid w:val="004F52C4"/>
    <w:rsid w:val="004F54FF"/>
    <w:rsid w:val="004F56AB"/>
    <w:rsid w:val="004F5740"/>
    <w:rsid w:val="004F5CEE"/>
    <w:rsid w:val="004F615A"/>
    <w:rsid w:val="005004D5"/>
    <w:rsid w:val="00500CEA"/>
    <w:rsid w:val="00501044"/>
    <w:rsid w:val="005010DF"/>
    <w:rsid w:val="005018C5"/>
    <w:rsid w:val="00501B31"/>
    <w:rsid w:val="00501CE1"/>
    <w:rsid w:val="00501CF0"/>
    <w:rsid w:val="00501DEF"/>
    <w:rsid w:val="00502582"/>
    <w:rsid w:val="00502706"/>
    <w:rsid w:val="005035A4"/>
    <w:rsid w:val="005044B3"/>
    <w:rsid w:val="005055D5"/>
    <w:rsid w:val="005055E9"/>
    <w:rsid w:val="00505E2C"/>
    <w:rsid w:val="00507365"/>
    <w:rsid w:val="005104BC"/>
    <w:rsid w:val="00510BA1"/>
    <w:rsid w:val="00512A9F"/>
    <w:rsid w:val="00513AFE"/>
    <w:rsid w:val="00513D0C"/>
    <w:rsid w:val="00513F2B"/>
    <w:rsid w:val="00514285"/>
    <w:rsid w:val="005149B7"/>
    <w:rsid w:val="00514D70"/>
    <w:rsid w:val="00514EB4"/>
    <w:rsid w:val="00515992"/>
    <w:rsid w:val="00515B60"/>
    <w:rsid w:val="00515FC1"/>
    <w:rsid w:val="0051675B"/>
    <w:rsid w:val="005172DB"/>
    <w:rsid w:val="00517716"/>
    <w:rsid w:val="00517DD6"/>
    <w:rsid w:val="005200BB"/>
    <w:rsid w:val="005202EB"/>
    <w:rsid w:val="005209AD"/>
    <w:rsid w:val="00521B3A"/>
    <w:rsid w:val="00521D1B"/>
    <w:rsid w:val="00521FA5"/>
    <w:rsid w:val="005226D7"/>
    <w:rsid w:val="0052295C"/>
    <w:rsid w:val="00523532"/>
    <w:rsid w:val="0052359C"/>
    <w:rsid w:val="00523DEB"/>
    <w:rsid w:val="0052457D"/>
    <w:rsid w:val="0052543E"/>
    <w:rsid w:val="00527B59"/>
    <w:rsid w:val="00527BBC"/>
    <w:rsid w:val="00530170"/>
    <w:rsid w:val="005307EB"/>
    <w:rsid w:val="005315DB"/>
    <w:rsid w:val="00531CC3"/>
    <w:rsid w:val="00532098"/>
    <w:rsid w:val="005320A7"/>
    <w:rsid w:val="005328DB"/>
    <w:rsid w:val="00532E82"/>
    <w:rsid w:val="005332BC"/>
    <w:rsid w:val="005334A7"/>
    <w:rsid w:val="00534003"/>
    <w:rsid w:val="00534710"/>
    <w:rsid w:val="00534B59"/>
    <w:rsid w:val="00534BB6"/>
    <w:rsid w:val="005350B4"/>
    <w:rsid w:val="0053671B"/>
    <w:rsid w:val="00536E90"/>
    <w:rsid w:val="005373B4"/>
    <w:rsid w:val="005373D4"/>
    <w:rsid w:val="00540670"/>
    <w:rsid w:val="005407AF"/>
    <w:rsid w:val="005413C8"/>
    <w:rsid w:val="005443E0"/>
    <w:rsid w:val="0054619B"/>
    <w:rsid w:val="00546478"/>
    <w:rsid w:val="005468C0"/>
    <w:rsid w:val="0054711A"/>
    <w:rsid w:val="00547968"/>
    <w:rsid w:val="00547D7F"/>
    <w:rsid w:val="00547DA7"/>
    <w:rsid w:val="00550289"/>
    <w:rsid w:val="00550766"/>
    <w:rsid w:val="0055178A"/>
    <w:rsid w:val="00551973"/>
    <w:rsid w:val="00551D1F"/>
    <w:rsid w:val="00551E5C"/>
    <w:rsid w:val="005521EB"/>
    <w:rsid w:val="005524BE"/>
    <w:rsid w:val="00552E39"/>
    <w:rsid w:val="005537E1"/>
    <w:rsid w:val="00554362"/>
    <w:rsid w:val="00554777"/>
    <w:rsid w:val="0055511E"/>
    <w:rsid w:val="00555245"/>
    <w:rsid w:val="0055536E"/>
    <w:rsid w:val="00556013"/>
    <w:rsid w:val="00556238"/>
    <w:rsid w:val="00556370"/>
    <w:rsid w:val="005565DE"/>
    <w:rsid w:val="00560C30"/>
    <w:rsid w:val="00561386"/>
    <w:rsid w:val="0056147C"/>
    <w:rsid w:val="00561CF3"/>
    <w:rsid w:val="00562A3F"/>
    <w:rsid w:val="005630D1"/>
    <w:rsid w:val="0056391F"/>
    <w:rsid w:val="00564B2D"/>
    <w:rsid w:val="0056536A"/>
    <w:rsid w:val="00565DAE"/>
    <w:rsid w:val="0056667F"/>
    <w:rsid w:val="00566A66"/>
    <w:rsid w:val="00567691"/>
    <w:rsid w:val="00567B6C"/>
    <w:rsid w:val="00571688"/>
    <w:rsid w:val="00571A9F"/>
    <w:rsid w:val="00571E37"/>
    <w:rsid w:val="00571FD1"/>
    <w:rsid w:val="0057210B"/>
    <w:rsid w:val="00572A0F"/>
    <w:rsid w:val="00572AA4"/>
    <w:rsid w:val="00573959"/>
    <w:rsid w:val="00573E09"/>
    <w:rsid w:val="00575167"/>
    <w:rsid w:val="00575667"/>
    <w:rsid w:val="00575DF9"/>
    <w:rsid w:val="00576383"/>
    <w:rsid w:val="005765DA"/>
    <w:rsid w:val="005767B8"/>
    <w:rsid w:val="00576F5F"/>
    <w:rsid w:val="005771B2"/>
    <w:rsid w:val="0057724D"/>
    <w:rsid w:val="00580225"/>
    <w:rsid w:val="005802F5"/>
    <w:rsid w:val="00580A13"/>
    <w:rsid w:val="005811B0"/>
    <w:rsid w:val="00581AD2"/>
    <w:rsid w:val="00581DEF"/>
    <w:rsid w:val="00581F68"/>
    <w:rsid w:val="00582913"/>
    <w:rsid w:val="0058327C"/>
    <w:rsid w:val="005833A7"/>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82A"/>
    <w:rsid w:val="00593C92"/>
    <w:rsid w:val="0059409D"/>
    <w:rsid w:val="005942F6"/>
    <w:rsid w:val="00594676"/>
    <w:rsid w:val="00595033"/>
    <w:rsid w:val="005951E1"/>
    <w:rsid w:val="00596B7F"/>
    <w:rsid w:val="005977A8"/>
    <w:rsid w:val="005A0285"/>
    <w:rsid w:val="005A06E3"/>
    <w:rsid w:val="005A09FF"/>
    <w:rsid w:val="005A0AB2"/>
    <w:rsid w:val="005A0F50"/>
    <w:rsid w:val="005A1609"/>
    <w:rsid w:val="005A22E8"/>
    <w:rsid w:val="005A3AA8"/>
    <w:rsid w:val="005A5008"/>
    <w:rsid w:val="005A58E6"/>
    <w:rsid w:val="005A601E"/>
    <w:rsid w:val="005A64B7"/>
    <w:rsid w:val="005A6AD8"/>
    <w:rsid w:val="005A7523"/>
    <w:rsid w:val="005A76C4"/>
    <w:rsid w:val="005B00D6"/>
    <w:rsid w:val="005B0191"/>
    <w:rsid w:val="005B04AD"/>
    <w:rsid w:val="005B0574"/>
    <w:rsid w:val="005B1B6D"/>
    <w:rsid w:val="005B1CF0"/>
    <w:rsid w:val="005B2702"/>
    <w:rsid w:val="005B3364"/>
    <w:rsid w:val="005B3B2B"/>
    <w:rsid w:val="005B4429"/>
    <w:rsid w:val="005B4985"/>
    <w:rsid w:val="005B527D"/>
    <w:rsid w:val="005B5CE1"/>
    <w:rsid w:val="005B72E2"/>
    <w:rsid w:val="005C1680"/>
    <w:rsid w:val="005C1689"/>
    <w:rsid w:val="005C18AC"/>
    <w:rsid w:val="005C1D36"/>
    <w:rsid w:val="005C2305"/>
    <w:rsid w:val="005C2C6B"/>
    <w:rsid w:val="005C2D15"/>
    <w:rsid w:val="005C30C9"/>
    <w:rsid w:val="005C3180"/>
    <w:rsid w:val="005C36A6"/>
    <w:rsid w:val="005C3A47"/>
    <w:rsid w:val="005C4263"/>
    <w:rsid w:val="005C57D7"/>
    <w:rsid w:val="005C5A11"/>
    <w:rsid w:val="005C5DD3"/>
    <w:rsid w:val="005C6905"/>
    <w:rsid w:val="005C7034"/>
    <w:rsid w:val="005D09B6"/>
    <w:rsid w:val="005D0D30"/>
    <w:rsid w:val="005D0E1A"/>
    <w:rsid w:val="005D1110"/>
    <w:rsid w:val="005D114F"/>
    <w:rsid w:val="005D2539"/>
    <w:rsid w:val="005D407A"/>
    <w:rsid w:val="005D5504"/>
    <w:rsid w:val="005D55A2"/>
    <w:rsid w:val="005D574F"/>
    <w:rsid w:val="005D5856"/>
    <w:rsid w:val="005D68F7"/>
    <w:rsid w:val="005D6D94"/>
    <w:rsid w:val="005D6FE2"/>
    <w:rsid w:val="005D7918"/>
    <w:rsid w:val="005E0354"/>
    <w:rsid w:val="005E0526"/>
    <w:rsid w:val="005E1691"/>
    <w:rsid w:val="005E1B48"/>
    <w:rsid w:val="005E1F75"/>
    <w:rsid w:val="005E206B"/>
    <w:rsid w:val="005E2DFE"/>
    <w:rsid w:val="005E334D"/>
    <w:rsid w:val="005E3EB4"/>
    <w:rsid w:val="005E42E5"/>
    <w:rsid w:val="005E4687"/>
    <w:rsid w:val="005E56FB"/>
    <w:rsid w:val="005E61FE"/>
    <w:rsid w:val="005E6548"/>
    <w:rsid w:val="005E671D"/>
    <w:rsid w:val="005E7A63"/>
    <w:rsid w:val="005E7EEC"/>
    <w:rsid w:val="005F0808"/>
    <w:rsid w:val="005F1784"/>
    <w:rsid w:val="005F2461"/>
    <w:rsid w:val="005F2BBB"/>
    <w:rsid w:val="005F2CED"/>
    <w:rsid w:val="005F34DA"/>
    <w:rsid w:val="005F35FA"/>
    <w:rsid w:val="005F3D5A"/>
    <w:rsid w:val="005F4BDF"/>
    <w:rsid w:val="005F7E0D"/>
    <w:rsid w:val="0060100D"/>
    <w:rsid w:val="006011EA"/>
    <w:rsid w:val="006017BA"/>
    <w:rsid w:val="0060251D"/>
    <w:rsid w:val="00602E1D"/>
    <w:rsid w:val="0060350D"/>
    <w:rsid w:val="0060352D"/>
    <w:rsid w:val="0060398B"/>
    <w:rsid w:val="00603BF7"/>
    <w:rsid w:val="00604A06"/>
    <w:rsid w:val="00604DF4"/>
    <w:rsid w:val="0060541C"/>
    <w:rsid w:val="00605439"/>
    <w:rsid w:val="006058B3"/>
    <w:rsid w:val="00605CEC"/>
    <w:rsid w:val="00606039"/>
    <w:rsid w:val="00606C42"/>
    <w:rsid w:val="00606E90"/>
    <w:rsid w:val="00607035"/>
    <w:rsid w:val="0060723E"/>
    <w:rsid w:val="0061072D"/>
    <w:rsid w:val="0061105F"/>
    <w:rsid w:val="00611884"/>
    <w:rsid w:val="0061201B"/>
    <w:rsid w:val="00612102"/>
    <w:rsid w:val="00612F5A"/>
    <w:rsid w:val="00613129"/>
    <w:rsid w:val="00614265"/>
    <w:rsid w:val="006148E7"/>
    <w:rsid w:val="00614D07"/>
    <w:rsid w:val="00614ECF"/>
    <w:rsid w:val="00614F52"/>
    <w:rsid w:val="00615F03"/>
    <w:rsid w:val="00616A68"/>
    <w:rsid w:val="0062159E"/>
    <w:rsid w:val="00621639"/>
    <w:rsid w:val="00621779"/>
    <w:rsid w:val="0062211C"/>
    <w:rsid w:val="0062220F"/>
    <w:rsid w:val="00622D62"/>
    <w:rsid w:val="006233AE"/>
    <w:rsid w:val="0062341A"/>
    <w:rsid w:val="00623595"/>
    <w:rsid w:val="006235BB"/>
    <w:rsid w:val="00623874"/>
    <w:rsid w:val="00623D66"/>
    <w:rsid w:val="00623DD2"/>
    <w:rsid w:val="00624993"/>
    <w:rsid w:val="00624BF7"/>
    <w:rsid w:val="0062503E"/>
    <w:rsid w:val="00625418"/>
    <w:rsid w:val="0062636D"/>
    <w:rsid w:val="006265E1"/>
    <w:rsid w:val="00626EC2"/>
    <w:rsid w:val="00627A7D"/>
    <w:rsid w:val="00630340"/>
    <w:rsid w:val="00630545"/>
    <w:rsid w:val="00630ACA"/>
    <w:rsid w:val="00630E69"/>
    <w:rsid w:val="00631293"/>
    <w:rsid w:val="00631380"/>
    <w:rsid w:val="00633271"/>
    <w:rsid w:val="00633E0B"/>
    <w:rsid w:val="006340FE"/>
    <w:rsid w:val="00635371"/>
    <w:rsid w:val="0063571B"/>
    <w:rsid w:val="0063670A"/>
    <w:rsid w:val="00636828"/>
    <w:rsid w:val="006372B8"/>
    <w:rsid w:val="006372D5"/>
    <w:rsid w:val="00640E91"/>
    <w:rsid w:val="00641735"/>
    <w:rsid w:val="00641C0E"/>
    <w:rsid w:val="00642005"/>
    <w:rsid w:val="00642063"/>
    <w:rsid w:val="006434A7"/>
    <w:rsid w:val="006443F9"/>
    <w:rsid w:val="006444BB"/>
    <w:rsid w:val="006444BF"/>
    <w:rsid w:val="00644925"/>
    <w:rsid w:val="0064495D"/>
    <w:rsid w:val="00644F43"/>
    <w:rsid w:val="00645A36"/>
    <w:rsid w:val="006471D3"/>
    <w:rsid w:val="006528C2"/>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408E"/>
    <w:rsid w:val="0066482B"/>
    <w:rsid w:val="0066509F"/>
    <w:rsid w:val="0066510D"/>
    <w:rsid w:val="006659BB"/>
    <w:rsid w:val="00665B97"/>
    <w:rsid w:val="00666034"/>
    <w:rsid w:val="0066736D"/>
    <w:rsid w:val="00667B34"/>
    <w:rsid w:val="006705AE"/>
    <w:rsid w:val="00670995"/>
    <w:rsid w:val="00670CC5"/>
    <w:rsid w:val="00671B47"/>
    <w:rsid w:val="006724B4"/>
    <w:rsid w:val="00672E44"/>
    <w:rsid w:val="00673C67"/>
    <w:rsid w:val="006742E5"/>
    <w:rsid w:val="006747BA"/>
    <w:rsid w:val="00675CF8"/>
    <w:rsid w:val="006802CB"/>
    <w:rsid w:val="00680598"/>
    <w:rsid w:val="006807A1"/>
    <w:rsid w:val="00681E3E"/>
    <w:rsid w:val="00683068"/>
    <w:rsid w:val="00683C1F"/>
    <w:rsid w:val="006843B2"/>
    <w:rsid w:val="00685262"/>
    <w:rsid w:val="006852C0"/>
    <w:rsid w:val="00685996"/>
    <w:rsid w:val="006859D7"/>
    <w:rsid w:val="00685C79"/>
    <w:rsid w:val="00685F92"/>
    <w:rsid w:val="0068683A"/>
    <w:rsid w:val="00686B71"/>
    <w:rsid w:val="00687022"/>
    <w:rsid w:val="00687AEE"/>
    <w:rsid w:val="00687C8D"/>
    <w:rsid w:val="0069101B"/>
    <w:rsid w:val="00691E75"/>
    <w:rsid w:val="00692195"/>
    <w:rsid w:val="006926FC"/>
    <w:rsid w:val="0069272D"/>
    <w:rsid w:val="00693304"/>
    <w:rsid w:val="00693307"/>
    <w:rsid w:val="0069349B"/>
    <w:rsid w:val="00693B64"/>
    <w:rsid w:val="00693C9B"/>
    <w:rsid w:val="00693CA7"/>
    <w:rsid w:val="0069435E"/>
    <w:rsid w:val="00694DFB"/>
    <w:rsid w:val="00694FAB"/>
    <w:rsid w:val="0069519E"/>
    <w:rsid w:val="00695E7A"/>
    <w:rsid w:val="00696541"/>
    <w:rsid w:val="00696CC7"/>
    <w:rsid w:val="00697184"/>
    <w:rsid w:val="00697A5D"/>
    <w:rsid w:val="00697B47"/>
    <w:rsid w:val="006A00C6"/>
    <w:rsid w:val="006A00DB"/>
    <w:rsid w:val="006A0535"/>
    <w:rsid w:val="006A24E1"/>
    <w:rsid w:val="006A25F2"/>
    <w:rsid w:val="006A2BAA"/>
    <w:rsid w:val="006A43F7"/>
    <w:rsid w:val="006A4406"/>
    <w:rsid w:val="006A4B37"/>
    <w:rsid w:val="006A4C09"/>
    <w:rsid w:val="006A4D02"/>
    <w:rsid w:val="006A4D38"/>
    <w:rsid w:val="006A511F"/>
    <w:rsid w:val="006A51D3"/>
    <w:rsid w:val="006A5299"/>
    <w:rsid w:val="006A53E5"/>
    <w:rsid w:val="006A5CB5"/>
    <w:rsid w:val="006A5D88"/>
    <w:rsid w:val="006A6340"/>
    <w:rsid w:val="006B038E"/>
    <w:rsid w:val="006B05A4"/>
    <w:rsid w:val="006B05D9"/>
    <w:rsid w:val="006B0A22"/>
    <w:rsid w:val="006B1A62"/>
    <w:rsid w:val="006B20DE"/>
    <w:rsid w:val="006B2EFC"/>
    <w:rsid w:val="006B3279"/>
    <w:rsid w:val="006B3674"/>
    <w:rsid w:val="006B3902"/>
    <w:rsid w:val="006B3E18"/>
    <w:rsid w:val="006B466E"/>
    <w:rsid w:val="006B49EE"/>
    <w:rsid w:val="006B4A63"/>
    <w:rsid w:val="006B5A60"/>
    <w:rsid w:val="006B6234"/>
    <w:rsid w:val="006B62AB"/>
    <w:rsid w:val="006B6610"/>
    <w:rsid w:val="006B66A8"/>
    <w:rsid w:val="006B73A9"/>
    <w:rsid w:val="006C0A47"/>
    <w:rsid w:val="006C0BEF"/>
    <w:rsid w:val="006C124F"/>
    <w:rsid w:val="006C1272"/>
    <w:rsid w:val="006C1D53"/>
    <w:rsid w:val="006C2099"/>
    <w:rsid w:val="006C30A4"/>
    <w:rsid w:val="006C3891"/>
    <w:rsid w:val="006C3FA7"/>
    <w:rsid w:val="006C4273"/>
    <w:rsid w:val="006C434F"/>
    <w:rsid w:val="006C4555"/>
    <w:rsid w:val="006C46D0"/>
    <w:rsid w:val="006C619E"/>
    <w:rsid w:val="006C67EB"/>
    <w:rsid w:val="006C6E71"/>
    <w:rsid w:val="006C7395"/>
    <w:rsid w:val="006C78C2"/>
    <w:rsid w:val="006C7C27"/>
    <w:rsid w:val="006D0AB4"/>
    <w:rsid w:val="006D13B6"/>
    <w:rsid w:val="006D1473"/>
    <w:rsid w:val="006D28BA"/>
    <w:rsid w:val="006D2C16"/>
    <w:rsid w:val="006D2E42"/>
    <w:rsid w:val="006D34FB"/>
    <w:rsid w:val="006D3A96"/>
    <w:rsid w:val="006D4036"/>
    <w:rsid w:val="006D58A2"/>
    <w:rsid w:val="006D61B7"/>
    <w:rsid w:val="006D71A1"/>
    <w:rsid w:val="006D7934"/>
    <w:rsid w:val="006D7DDC"/>
    <w:rsid w:val="006E06F6"/>
    <w:rsid w:val="006E1F8E"/>
    <w:rsid w:val="006E1FF1"/>
    <w:rsid w:val="006E214A"/>
    <w:rsid w:val="006E31E7"/>
    <w:rsid w:val="006E330A"/>
    <w:rsid w:val="006E3D6B"/>
    <w:rsid w:val="006E4610"/>
    <w:rsid w:val="006E4647"/>
    <w:rsid w:val="006E4C6A"/>
    <w:rsid w:val="006E4DBE"/>
    <w:rsid w:val="006E5235"/>
    <w:rsid w:val="006E52A2"/>
    <w:rsid w:val="006E5616"/>
    <w:rsid w:val="006E5ACB"/>
    <w:rsid w:val="006E69E8"/>
    <w:rsid w:val="006E7066"/>
    <w:rsid w:val="006E7499"/>
    <w:rsid w:val="006E75AE"/>
    <w:rsid w:val="006E7747"/>
    <w:rsid w:val="006F05A4"/>
    <w:rsid w:val="006F0B52"/>
    <w:rsid w:val="006F0BEC"/>
    <w:rsid w:val="006F1817"/>
    <w:rsid w:val="006F25AA"/>
    <w:rsid w:val="006F26DA"/>
    <w:rsid w:val="006F2A28"/>
    <w:rsid w:val="006F302B"/>
    <w:rsid w:val="006F3566"/>
    <w:rsid w:val="006F3BDB"/>
    <w:rsid w:val="006F3D1F"/>
    <w:rsid w:val="006F41FB"/>
    <w:rsid w:val="006F4510"/>
    <w:rsid w:val="006F4580"/>
    <w:rsid w:val="006F5565"/>
    <w:rsid w:val="006F5868"/>
    <w:rsid w:val="006F5D02"/>
    <w:rsid w:val="006F6C3B"/>
    <w:rsid w:val="006F6D2E"/>
    <w:rsid w:val="006F6F29"/>
    <w:rsid w:val="006F7027"/>
    <w:rsid w:val="006F7142"/>
    <w:rsid w:val="006F742B"/>
    <w:rsid w:val="006F7697"/>
    <w:rsid w:val="00700CB8"/>
    <w:rsid w:val="007011DD"/>
    <w:rsid w:val="00701718"/>
    <w:rsid w:val="007019E2"/>
    <w:rsid w:val="007023A8"/>
    <w:rsid w:val="00703986"/>
    <w:rsid w:val="00703D82"/>
    <w:rsid w:val="00706017"/>
    <w:rsid w:val="0070664A"/>
    <w:rsid w:val="00706655"/>
    <w:rsid w:val="007068C2"/>
    <w:rsid w:val="00706FED"/>
    <w:rsid w:val="007106F4"/>
    <w:rsid w:val="00710B08"/>
    <w:rsid w:val="00710BF2"/>
    <w:rsid w:val="00710C96"/>
    <w:rsid w:val="0071105E"/>
    <w:rsid w:val="0071165B"/>
    <w:rsid w:val="00712D15"/>
    <w:rsid w:val="007132AF"/>
    <w:rsid w:val="00713EE8"/>
    <w:rsid w:val="00716A68"/>
    <w:rsid w:val="00716AB0"/>
    <w:rsid w:val="00717569"/>
    <w:rsid w:val="00717E86"/>
    <w:rsid w:val="007203E0"/>
    <w:rsid w:val="00720505"/>
    <w:rsid w:val="00720DC2"/>
    <w:rsid w:val="00721650"/>
    <w:rsid w:val="00721FD2"/>
    <w:rsid w:val="0072258D"/>
    <w:rsid w:val="00722FE2"/>
    <w:rsid w:val="00722FF7"/>
    <w:rsid w:val="00723762"/>
    <w:rsid w:val="00723D1B"/>
    <w:rsid w:val="007245E3"/>
    <w:rsid w:val="00725B9F"/>
    <w:rsid w:val="007261B7"/>
    <w:rsid w:val="007267B0"/>
    <w:rsid w:val="00726E14"/>
    <w:rsid w:val="00726EA1"/>
    <w:rsid w:val="00727231"/>
    <w:rsid w:val="007277AE"/>
    <w:rsid w:val="00727ED7"/>
    <w:rsid w:val="00730199"/>
    <w:rsid w:val="00730A4F"/>
    <w:rsid w:val="0073107F"/>
    <w:rsid w:val="00731183"/>
    <w:rsid w:val="007315AD"/>
    <w:rsid w:val="00732361"/>
    <w:rsid w:val="0073241A"/>
    <w:rsid w:val="007328FA"/>
    <w:rsid w:val="00732AAF"/>
    <w:rsid w:val="007332D1"/>
    <w:rsid w:val="00733D5A"/>
    <w:rsid w:val="00734060"/>
    <w:rsid w:val="00734A7D"/>
    <w:rsid w:val="00735137"/>
    <w:rsid w:val="0073623D"/>
    <w:rsid w:val="00736B4B"/>
    <w:rsid w:val="00737732"/>
    <w:rsid w:val="00740466"/>
    <w:rsid w:val="00740725"/>
    <w:rsid w:val="00740E43"/>
    <w:rsid w:val="00741644"/>
    <w:rsid w:val="00741E99"/>
    <w:rsid w:val="0074228D"/>
    <w:rsid w:val="00742F46"/>
    <w:rsid w:val="00743264"/>
    <w:rsid w:val="007433C5"/>
    <w:rsid w:val="0074367C"/>
    <w:rsid w:val="00743F5E"/>
    <w:rsid w:val="00744290"/>
    <w:rsid w:val="0074445E"/>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329"/>
    <w:rsid w:val="00752552"/>
    <w:rsid w:val="00752E6E"/>
    <w:rsid w:val="007533D0"/>
    <w:rsid w:val="00753BD5"/>
    <w:rsid w:val="00753C58"/>
    <w:rsid w:val="0075410B"/>
    <w:rsid w:val="00754282"/>
    <w:rsid w:val="007545BB"/>
    <w:rsid w:val="00754A6E"/>
    <w:rsid w:val="00755DE0"/>
    <w:rsid w:val="00756450"/>
    <w:rsid w:val="0075702E"/>
    <w:rsid w:val="00757068"/>
    <w:rsid w:val="0075782E"/>
    <w:rsid w:val="007606CA"/>
    <w:rsid w:val="00760C7B"/>
    <w:rsid w:val="0076155F"/>
    <w:rsid w:val="00762AD2"/>
    <w:rsid w:val="00762EEA"/>
    <w:rsid w:val="00763154"/>
    <w:rsid w:val="007637D8"/>
    <w:rsid w:val="00763E5D"/>
    <w:rsid w:val="00764B5B"/>
    <w:rsid w:val="00765115"/>
    <w:rsid w:val="0076563C"/>
    <w:rsid w:val="00766132"/>
    <w:rsid w:val="00766BB9"/>
    <w:rsid w:val="00766FA0"/>
    <w:rsid w:val="007670C1"/>
    <w:rsid w:val="0076724D"/>
    <w:rsid w:val="007673B2"/>
    <w:rsid w:val="0076774D"/>
    <w:rsid w:val="00767C1E"/>
    <w:rsid w:val="00767F31"/>
    <w:rsid w:val="00770989"/>
    <w:rsid w:val="007709D2"/>
    <w:rsid w:val="00770CC2"/>
    <w:rsid w:val="007712FB"/>
    <w:rsid w:val="00771F92"/>
    <w:rsid w:val="00772335"/>
    <w:rsid w:val="007734BD"/>
    <w:rsid w:val="007734F0"/>
    <w:rsid w:val="00773EC9"/>
    <w:rsid w:val="00774192"/>
    <w:rsid w:val="007741A4"/>
    <w:rsid w:val="00774236"/>
    <w:rsid w:val="007743EA"/>
    <w:rsid w:val="00774EC8"/>
    <w:rsid w:val="00775090"/>
    <w:rsid w:val="00775625"/>
    <w:rsid w:val="00775939"/>
    <w:rsid w:val="007763F8"/>
    <w:rsid w:val="007765E5"/>
    <w:rsid w:val="00776F35"/>
    <w:rsid w:val="007801B6"/>
    <w:rsid w:val="0078107C"/>
    <w:rsid w:val="0078143F"/>
    <w:rsid w:val="00781E58"/>
    <w:rsid w:val="00781E88"/>
    <w:rsid w:val="00782590"/>
    <w:rsid w:val="00782EB8"/>
    <w:rsid w:val="00783A87"/>
    <w:rsid w:val="00784D49"/>
    <w:rsid w:val="00785434"/>
    <w:rsid w:val="00785E10"/>
    <w:rsid w:val="00786177"/>
    <w:rsid w:val="00786857"/>
    <w:rsid w:val="00786964"/>
    <w:rsid w:val="00786E37"/>
    <w:rsid w:val="00787490"/>
    <w:rsid w:val="007877D8"/>
    <w:rsid w:val="00791AB7"/>
    <w:rsid w:val="00792357"/>
    <w:rsid w:val="007937B1"/>
    <w:rsid w:val="00793812"/>
    <w:rsid w:val="00793E3C"/>
    <w:rsid w:val="00794D1D"/>
    <w:rsid w:val="007953B3"/>
    <w:rsid w:val="007955DC"/>
    <w:rsid w:val="00795BCE"/>
    <w:rsid w:val="00795FBC"/>
    <w:rsid w:val="0079643A"/>
    <w:rsid w:val="007964FE"/>
    <w:rsid w:val="0079703B"/>
    <w:rsid w:val="007975DB"/>
    <w:rsid w:val="007976F9"/>
    <w:rsid w:val="00797C67"/>
    <w:rsid w:val="00797F9C"/>
    <w:rsid w:val="007A04A5"/>
    <w:rsid w:val="007A0912"/>
    <w:rsid w:val="007A10A4"/>
    <w:rsid w:val="007A1276"/>
    <w:rsid w:val="007A140B"/>
    <w:rsid w:val="007A26B0"/>
    <w:rsid w:val="007A297A"/>
    <w:rsid w:val="007A2C69"/>
    <w:rsid w:val="007A3EE7"/>
    <w:rsid w:val="007A52DC"/>
    <w:rsid w:val="007A53AB"/>
    <w:rsid w:val="007A595F"/>
    <w:rsid w:val="007A5F28"/>
    <w:rsid w:val="007A66C0"/>
    <w:rsid w:val="007A689B"/>
    <w:rsid w:val="007A7122"/>
    <w:rsid w:val="007A793C"/>
    <w:rsid w:val="007A7C31"/>
    <w:rsid w:val="007B11B9"/>
    <w:rsid w:val="007B1403"/>
    <w:rsid w:val="007B18AB"/>
    <w:rsid w:val="007B18B2"/>
    <w:rsid w:val="007B2271"/>
    <w:rsid w:val="007B230F"/>
    <w:rsid w:val="007B247D"/>
    <w:rsid w:val="007B25A2"/>
    <w:rsid w:val="007B2FBA"/>
    <w:rsid w:val="007B3A8D"/>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822"/>
    <w:rsid w:val="007C2112"/>
    <w:rsid w:val="007C3282"/>
    <w:rsid w:val="007C3861"/>
    <w:rsid w:val="007C3A3F"/>
    <w:rsid w:val="007C41CE"/>
    <w:rsid w:val="007C479B"/>
    <w:rsid w:val="007C4EC3"/>
    <w:rsid w:val="007C4FA1"/>
    <w:rsid w:val="007C6846"/>
    <w:rsid w:val="007C711A"/>
    <w:rsid w:val="007C7263"/>
    <w:rsid w:val="007D03BE"/>
    <w:rsid w:val="007D0C4A"/>
    <w:rsid w:val="007D0FE0"/>
    <w:rsid w:val="007D11C1"/>
    <w:rsid w:val="007D1938"/>
    <w:rsid w:val="007D19D2"/>
    <w:rsid w:val="007D319B"/>
    <w:rsid w:val="007D3D8B"/>
    <w:rsid w:val="007D3EA4"/>
    <w:rsid w:val="007D4425"/>
    <w:rsid w:val="007D4BEA"/>
    <w:rsid w:val="007D4C06"/>
    <w:rsid w:val="007D4D16"/>
    <w:rsid w:val="007D5719"/>
    <w:rsid w:val="007D57D5"/>
    <w:rsid w:val="007D58CA"/>
    <w:rsid w:val="007D72E3"/>
    <w:rsid w:val="007D7799"/>
    <w:rsid w:val="007D797F"/>
    <w:rsid w:val="007E0018"/>
    <w:rsid w:val="007E162E"/>
    <w:rsid w:val="007E1ACF"/>
    <w:rsid w:val="007E2F59"/>
    <w:rsid w:val="007E3720"/>
    <w:rsid w:val="007E39C8"/>
    <w:rsid w:val="007E400C"/>
    <w:rsid w:val="007E4DDE"/>
    <w:rsid w:val="007E5E88"/>
    <w:rsid w:val="007E61CA"/>
    <w:rsid w:val="007E62E8"/>
    <w:rsid w:val="007E6614"/>
    <w:rsid w:val="007E67CB"/>
    <w:rsid w:val="007E700E"/>
    <w:rsid w:val="007E7532"/>
    <w:rsid w:val="007E7CD4"/>
    <w:rsid w:val="007F0B13"/>
    <w:rsid w:val="007F0BE6"/>
    <w:rsid w:val="007F152C"/>
    <w:rsid w:val="007F1B1E"/>
    <w:rsid w:val="007F3568"/>
    <w:rsid w:val="007F35D8"/>
    <w:rsid w:val="007F4687"/>
    <w:rsid w:val="007F51FC"/>
    <w:rsid w:val="007F532A"/>
    <w:rsid w:val="007F5631"/>
    <w:rsid w:val="007F627C"/>
    <w:rsid w:val="007F6EB7"/>
    <w:rsid w:val="007F76C8"/>
    <w:rsid w:val="007F7FA8"/>
    <w:rsid w:val="008019D5"/>
    <w:rsid w:val="00801E38"/>
    <w:rsid w:val="008026DB"/>
    <w:rsid w:val="0080272D"/>
    <w:rsid w:val="008035EC"/>
    <w:rsid w:val="00803E82"/>
    <w:rsid w:val="008040EA"/>
    <w:rsid w:val="0080479C"/>
    <w:rsid w:val="00804A76"/>
    <w:rsid w:val="00805360"/>
    <w:rsid w:val="008079CA"/>
    <w:rsid w:val="008102DC"/>
    <w:rsid w:val="00810A0F"/>
    <w:rsid w:val="0081312C"/>
    <w:rsid w:val="008147E4"/>
    <w:rsid w:val="00814F43"/>
    <w:rsid w:val="008156CD"/>
    <w:rsid w:val="008158B2"/>
    <w:rsid w:val="00815B9E"/>
    <w:rsid w:val="008167B9"/>
    <w:rsid w:val="008169E8"/>
    <w:rsid w:val="00817E98"/>
    <w:rsid w:val="0082020D"/>
    <w:rsid w:val="00820699"/>
    <w:rsid w:val="008208C6"/>
    <w:rsid w:val="00822717"/>
    <w:rsid w:val="008238DA"/>
    <w:rsid w:val="00826190"/>
    <w:rsid w:val="00826C9E"/>
    <w:rsid w:val="00826F9C"/>
    <w:rsid w:val="00827C9C"/>
    <w:rsid w:val="00827FC7"/>
    <w:rsid w:val="00830417"/>
    <w:rsid w:val="00830C34"/>
    <w:rsid w:val="00830D2A"/>
    <w:rsid w:val="00831005"/>
    <w:rsid w:val="008316ED"/>
    <w:rsid w:val="00831DF1"/>
    <w:rsid w:val="00831E82"/>
    <w:rsid w:val="008320A2"/>
    <w:rsid w:val="0083216D"/>
    <w:rsid w:val="00832DCF"/>
    <w:rsid w:val="00832E9A"/>
    <w:rsid w:val="00832F33"/>
    <w:rsid w:val="00832FC3"/>
    <w:rsid w:val="00833F2E"/>
    <w:rsid w:val="008341F0"/>
    <w:rsid w:val="008353BC"/>
    <w:rsid w:val="0083612A"/>
    <w:rsid w:val="00837522"/>
    <w:rsid w:val="00840CED"/>
    <w:rsid w:val="00840E0F"/>
    <w:rsid w:val="00841828"/>
    <w:rsid w:val="008421B6"/>
    <w:rsid w:val="008426FF"/>
    <w:rsid w:val="00842898"/>
    <w:rsid w:val="00842A13"/>
    <w:rsid w:val="00842FC2"/>
    <w:rsid w:val="008437AE"/>
    <w:rsid w:val="00843AF7"/>
    <w:rsid w:val="008449A3"/>
    <w:rsid w:val="008450E1"/>
    <w:rsid w:val="008451E4"/>
    <w:rsid w:val="008462F4"/>
    <w:rsid w:val="008468BA"/>
    <w:rsid w:val="00847342"/>
    <w:rsid w:val="00847401"/>
    <w:rsid w:val="00850AA7"/>
    <w:rsid w:val="00850C52"/>
    <w:rsid w:val="00851AC8"/>
    <w:rsid w:val="008541A7"/>
    <w:rsid w:val="00854C8D"/>
    <w:rsid w:val="0085503C"/>
    <w:rsid w:val="00855B81"/>
    <w:rsid w:val="00855D63"/>
    <w:rsid w:val="00855F08"/>
    <w:rsid w:val="0085609C"/>
    <w:rsid w:val="00856368"/>
    <w:rsid w:val="00856C64"/>
    <w:rsid w:val="008571F8"/>
    <w:rsid w:val="00857845"/>
    <w:rsid w:val="00860F25"/>
    <w:rsid w:val="00861AF2"/>
    <w:rsid w:val="00862A0B"/>
    <w:rsid w:val="008634F9"/>
    <w:rsid w:val="00863504"/>
    <w:rsid w:val="00863BF9"/>
    <w:rsid w:val="00863FB0"/>
    <w:rsid w:val="008653F3"/>
    <w:rsid w:val="0086595A"/>
    <w:rsid w:val="008662A2"/>
    <w:rsid w:val="00866FBB"/>
    <w:rsid w:val="00867AEF"/>
    <w:rsid w:val="00867B68"/>
    <w:rsid w:val="00867CE5"/>
    <w:rsid w:val="00870814"/>
    <w:rsid w:val="00871530"/>
    <w:rsid w:val="00871658"/>
    <w:rsid w:val="00871AAB"/>
    <w:rsid w:val="0087280A"/>
    <w:rsid w:val="0087423B"/>
    <w:rsid w:val="008742C0"/>
    <w:rsid w:val="00874A09"/>
    <w:rsid w:val="0087561E"/>
    <w:rsid w:val="00876365"/>
    <w:rsid w:val="00876B6C"/>
    <w:rsid w:val="00876BF1"/>
    <w:rsid w:val="00876BF9"/>
    <w:rsid w:val="00876C8D"/>
    <w:rsid w:val="00877D43"/>
    <w:rsid w:val="00877FFB"/>
    <w:rsid w:val="008813AD"/>
    <w:rsid w:val="008819B0"/>
    <w:rsid w:val="00881D87"/>
    <w:rsid w:val="00881E47"/>
    <w:rsid w:val="0088225C"/>
    <w:rsid w:val="008827D7"/>
    <w:rsid w:val="00882AB0"/>
    <w:rsid w:val="008835E9"/>
    <w:rsid w:val="00883616"/>
    <w:rsid w:val="0088498E"/>
    <w:rsid w:val="00884A4D"/>
    <w:rsid w:val="008859A1"/>
    <w:rsid w:val="0088634C"/>
    <w:rsid w:val="008865BE"/>
    <w:rsid w:val="008866AD"/>
    <w:rsid w:val="00886A47"/>
    <w:rsid w:val="0089007C"/>
    <w:rsid w:val="008902BF"/>
    <w:rsid w:val="00890A92"/>
    <w:rsid w:val="00890D96"/>
    <w:rsid w:val="00891A0E"/>
    <w:rsid w:val="00891B03"/>
    <w:rsid w:val="00891CDC"/>
    <w:rsid w:val="00891D0F"/>
    <w:rsid w:val="0089257B"/>
    <w:rsid w:val="008927C3"/>
    <w:rsid w:val="0089368C"/>
    <w:rsid w:val="008944C6"/>
    <w:rsid w:val="00894982"/>
    <w:rsid w:val="00894D13"/>
    <w:rsid w:val="00894F74"/>
    <w:rsid w:val="008961E5"/>
    <w:rsid w:val="00896BE5"/>
    <w:rsid w:val="0089705D"/>
    <w:rsid w:val="0089794B"/>
    <w:rsid w:val="00897E5F"/>
    <w:rsid w:val="008A006B"/>
    <w:rsid w:val="008A04FF"/>
    <w:rsid w:val="008A0BE5"/>
    <w:rsid w:val="008A0D73"/>
    <w:rsid w:val="008A0D9C"/>
    <w:rsid w:val="008A0E9D"/>
    <w:rsid w:val="008A3471"/>
    <w:rsid w:val="008A3E3E"/>
    <w:rsid w:val="008A4C7E"/>
    <w:rsid w:val="008A4EE3"/>
    <w:rsid w:val="008A54EC"/>
    <w:rsid w:val="008A5E58"/>
    <w:rsid w:val="008A6495"/>
    <w:rsid w:val="008A68E6"/>
    <w:rsid w:val="008A6B61"/>
    <w:rsid w:val="008A6DC5"/>
    <w:rsid w:val="008A70DA"/>
    <w:rsid w:val="008A7863"/>
    <w:rsid w:val="008A7961"/>
    <w:rsid w:val="008A7EDD"/>
    <w:rsid w:val="008A7EE7"/>
    <w:rsid w:val="008B0152"/>
    <w:rsid w:val="008B06F6"/>
    <w:rsid w:val="008B0F0B"/>
    <w:rsid w:val="008B151A"/>
    <w:rsid w:val="008B2662"/>
    <w:rsid w:val="008B2A0A"/>
    <w:rsid w:val="008B33A0"/>
    <w:rsid w:val="008B33CC"/>
    <w:rsid w:val="008B3587"/>
    <w:rsid w:val="008B3743"/>
    <w:rsid w:val="008B52B6"/>
    <w:rsid w:val="008B5487"/>
    <w:rsid w:val="008B5B60"/>
    <w:rsid w:val="008B62E3"/>
    <w:rsid w:val="008B648C"/>
    <w:rsid w:val="008B69A4"/>
    <w:rsid w:val="008B72C5"/>
    <w:rsid w:val="008C00A8"/>
    <w:rsid w:val="008C06C8"/>
    <w:rsid w:val="008C0B03"/>
    <w:rsid w:val="008C1E4A"/>
    <w:rsid w:val="008C2FC0"/>
    <w:rsid w:val="008C4275"/>
    <w:rsid w:val="008C487C"/>
    <w:rsid w:val="008C4EBB"/>
    <w:rsid w:val="008C4FEE"/>
    <w:rsid w:val="008C5109"/>
    <w:rsid w:val="008C6133"/>
    <w:rsid w:val="008C643D"/>
    <w:rsid w:val="008C658D"/>
    <w:rsid w:val="008C65ED"/>
    <w:rsid w:val="008C7240"/>
    <w:rsid w:val="008C76FE"/>
    <w:rsid w:val="008C7D94"/>
    <w:rsid w:val="008D0870"/>
    <w:rsid w:val="008D0AE4"/>
    <w:rsid w:val="008D0CCA"/>
    <w:rsid w:val="008D1EB2"/>
    <w:rsid w:val="008D2A71"/>
    <w:rsid w:val="008D2B21"/>
    <w:rsid w:val="008D39E5"/>
    <w:rsid w:val="008D4EB9"/>
    <w:rsid w:val="008D5406"/>
    <w:rsid w:val="008D5C6F"/>
    <w:rsid w:val="008D5D88"/>
    <w:rsid w:val="008D60A0"/>
    <w:rsid w:val="008D6348"/>
    <w:rsid w:val="008D6F17"/>
    <w:rsid w:val="008D72E9"/>
    <w:rsid w:val="008D7D69"/>
    <w:rsid w:val="008E0562"/>
    <w:rsid w:val="008E14CA"/>
    <w:rsid w:val="008E1505"/>
    <w:rsid w:val="008E226C"/>
    <w:rsid w:val="008E23C4"/>
    <w:rsid w:val="008E27C3"/>
    <w:rsid w:val="008E28D4"/>
    <w:rsid w:val="008E59BF"/>
    <w:rsid w:val="008E6007"/>
    <w:rsid w:val="008E611E"/>
    <w:rsid w:val="008E6153"/>
    <w:rsid w:val="008E630E"/>
    <w:rsid w:val="008E64B7"/>
    <w:rsid w:val="008E698D"/>
    <w:rsid w:val="008E6BD6"/>
    <w:rsid w:val="008E7704"/>
    <w:rsid w:val="008E7C37"/>
    <w:rsid w:val="008E7E3F"/>
    <w:rsid w:val="008F045D"/>
    <w:rsid w:val="008F0A6B"/>
    <w:rsid w:val="008F0B67"/>
    <w:rsid w:val="008F0B94"/>
    <w:rsid w:val="008F0BA0"/>
    <w:rsid w:val="008F0E13"/>
    <w:rsid w:val="008F143E"/>
    <w:rsid w:val="008F205F"/>
    <w:rsid w:val="008F27BA"/>
    <w:rsid w:val="008F2F18"/>
    <w:rsid w:val="008F31CA"/>
    <w:rsid w:val="008F3D12"/>
    <w:rsid w:val="008F40EB"/>
    <w:rsid w:val="008F5B73"/>
    <w:rsid w:val="008F61A4"/>
    <w:rsid w:val="008F6851"/>
    <w:rsid w:val="008F748C"/>
    <w:rsid w:val="0090042A"/>
    <w:rsid w:val="00901EFC"/>
    <w:rsid w:val="00902235"/>
    <w:rsid w:val="00902385"/>
    <w:rsid w:val="00902442"/>
    <w:rsid w:val="00902BBE"/>
    <w:rsid w:val="009030AB"/>
    <w:rsid w:val="0090390A"/>
    <w:rsid w:val="0090405D"/>
    <w:rsid w:val="00904A66"/>
    <w:rsid w:val="00905021"/>
    <w:rsid w:val="0090610B"/>
    <w:rsid w:val="009070BB"/>
    <w:rsid w:val="00907260"/>
    <w:rsid w:val="00907966"/>
    <w:rsid w:val="00907C2E"/>
    <w:rsid w:val="00910BE0"/>
    <w:rsid w:val="009111C7"/>
    <w:rsid w:val="00911A08"/>
    <w:rsid w:val="00911EF9"/>
    <w:rsid w:val="009124A5"/>
    <w:rsid w:val="009124EF"/>
    <w:rsid w:val="009128F5"/>
    <w:rsid w:val="00912924"/>
    <w:rsid w:val="00912E59"/>
    <w:rsid w:val="009132F9"/>
    <w:rsid w:val="00913A74"/>
    <w:rsid w:val="00913B0B"/>
    <w:rsid w:val="00913CF3"/>
    <w:rsid w:val="00913D67"/>
    <w:rsid w:val="00914092"/>
    <w:rsid w:val="00914AF5"/>
    <w:rsid w:val="0091674A"/>
    <w:rsid w:val="00916DB9"/>
    <w:rsid w:val="00917616"/>
    <w:rsid w:val="0091769B"/>
    <w:rsid w:val="0092035C"/>
    <w:rsid w:val="00920D02"/>
    <w:rsid w:val="0092139A"/>
    <w:rsid w:val="00921702"/>
    <w:rsid w:val="0092222A"/>
    <w:rsid w:val="009227FD"/>
    <w:rsid w:val="00923477"/>
    <w:rsid w:val="009235B6"/>
    <w:rsid w:val="00924B39"/>
    <w:rsid w:val="00925181"/>
    <w:rsid w:val="0092581F"/>
    <w:rsid w:val="00927E61"/>
    <w:rsid w:val="00927F6E"/>
    <w:rsid w:val="0093129F"/>
    <w:rsid w:val="00931750"/>
    <w:rsid w:val="00932302"/>
    <w:rsid w:val="00932A32"/>
    <w:rsid w:val="00932E40"/>
    <w:rsid w:val="00933293"/>
    <w:rsid w:val="0093339D"/>
    <w:rsid w:val="00933B46"/>
    <w:rsid w:val="00933E67"/>
    <w:rsid w:val="00933F04"/>
    <w:rsid w:val="00933FA7"/>
    <w:rsid w:val="00934989"/>
    <w:rsid w:val="00934FE9"/>
    <w:rsid w:val="00935050"/>
    <w:rsid w:val="0093597D"/>
    <w:rsid w:val="00935F7C"/>
    <w:rsid w:val="009368CF"/>
    <w:rsid w:val="00937AC6"/>
    <w:rsid w:val="00940A13"/>
    <w:rsid w:val="00941323"/>
    <w:rsid w:val="0094177C"/>
    <w:rsid w:val="009420B8"/>
    <w:rsid w:val="00942184"/>
    <w:rsid w:val="0094223C"/>
    <w:rsid w:val="00942E17"/>
    <w:rsid w:val="00942E19"/>
    <w:rsid w:val="009431A6"/>
    <w:rsid w:val="0094366F"/>
    <w:rsid w:val="009436AC"/>
    <w:rsid w:val="009436E9"/>
    <w:rsid w:val="00943C26"/>
    <w:rsid w:val="00943DF9"/>
    <w:rsid w:val="00944D6C"/>
    <w:rsid w:val="00945162"/>
    <w:rsid w:val="009459BB"/>
    <w:rsid w:val="009465B9"/>
    <w:rsid w:val="0094669A"/>
    <w:rsid w:val="00950031"/>
    <w:rsid w:val="00950807"/>
    <w:rsid w:val="009513CD"/>
    <w:rsid w:val="00952C47"/>
    <w:rsid w:val="00954CDD"/>
    <w:rsid w:val="0095529C"/>
    <w:rsid w:val="00955365"/>
    <w:rsid w:val="0095537B"/>
    <w:rsid w:val="0095581A"/>
    <w:rsid w:val="00955935"/>
    <w:rsid w:val="00955DA1"/>
    <w:rsid w:val="00955E1B"/>
    <w:rsid w:val="00956C97"/>
    <w:rsid w:val="00956D2E"/>
    <w:rsid w:val="0095787D"/>
    <w:rsid w:val="00957B6D"/>
    <w:rsid w:val="00961049"/>
    <w:rsid w:val="009618AB"/>
    <w:rsid w:val="00961BFF"/>
    <w:rsid w:val="00961C53"/>
    <w:rsid w:val="00961EF9"/>
    <w:rsid w:val="00962163"/>
    <w:rsid w:val="009621DE"/>
    <w:rsid w:val="00963121"/>
    <w:rsid w:val="00963DBF"/>
    <w:rsid w:val="00965531"/>
    <w:rsid w:val="00965839"/>
    <w:rsid w:val="00965EF8"/>
    <w:rsid w:val="00966242"/>
    <w:rsid w:val="00966334"/>
    <w:rsid w:val="00966762"/>
    <w:rsid w:val="00966A5D"/>
    <w:rsid w:val="00966B98"/>
    <w:rsid w:val="00970245"/>
    <w:rsid w:val="00971148"/>
    <w:rsid w:val="00971424"/>
    <w:rsid w:val="00971AAF"/>
    <w:rsid w:val="00972DAF"/>
    <w:rsid w:val="0097374F"/>
    <w:rsid w:val="00973EDF"/>
    <w:rsid w:val="00973F35"/>
    <w:rsid w:val="00974925"/>
    <w:rsid w:val="00974AC2"/>
    <w:rsid w:val="00974CBA"/>
    <w:rsid w:val="00975871"/>
    <w:rsid w:val="00975A08"/>
    <w:rsid w:val="0097650F"/>
    <w:rsid w:val="00977387"/>
    <w:rsid w:val="00977557"/>
    <w:rsid w:val="009775B0"/>
    <w:rsid w:val="00980C9A"/>
    <w:rsid w:val="0098395E"/>
    <w:rsid w:val="00983AA4"/>
    <w:rsid w:val="00983ABA"/>
    <w:rsid w:val="00983D0D"/>
    <w:rsid w:val="00984A33"/>
    <w:rsid w:val="009852C4"/>
    <w:rsid w:val="00986617"/>
    <w:rsid w:val="00986D03"/>
    <w:rsid w:val="00990276"/>
    <w:rsid w:val="009903D5"/>
    <w:rsid w:val="0099056E"/>
    <w:rsid w:val="009905FD"/>
    <w:rsid w:val="00990C34"/>
    <w:rsid w:val="00990E69"/>
    <w:rsid w:val="00991A22"/>
    <w:rsid w:val="00991B72"/>
    <w:rsid w:val="00992034"/>
    <w:rsid w:val="009922D6"/>
    <w:rsid w:val="009929B4"/>
    <w:rsid w:val="00992CE1"/>
    <w:rsid w:val="00992DB2"/>
    <w:rsid w:val="009939F0"/>
    <w:rsid w:val="00994390"/>
    <w:rsid w:val="0099476B"/>
    <w:rsid w:val="009949CE"/>
    <w:rsid w:val="00994C48"/>
    <w:rsid w:val="00994F5B"/>
    <w:rsid w:val="009953CE"/>
    <w:rsid w:val="009957F0"/>
    <w:rsid w:val="009959AA"/>
    <w:rsid w:val="00995B27"/>
    <w:rsid w:val="00995DFD"/>
    <w:rsid w:val="00996090"/>
    <w:rsid w:val="00996C6D"/>
    <w:rsid w:val="00997B47"/>
    <w:rsid w:val="00997DCF"/>
    <w:rsid w:val="00997EC0"/>
    <w:rsid w:val="009A09EC"/>
    <w:rsid w:val="009A0B96"/>
    <w:rsid w:val="009A13BE"/>
    <w:rsid w:val="009A15F2"/>
    <w:rsid w:val="009A1843"/>
    <w:rsid w:val="009A22CA"/>
    <w:rsid w:val="009A32EC"/>
    <w:rsid w:val="009A4542"/>
    <w:rsid w:val="009A4A77"/>
    <w:rsid w:val="009A567E"/>
    <w:rsid w:val="009A66A7"/>
    <w:rsid w:val="009A6881"/>
    <w:rsid w:val="009A6A73"/>
    <w:rsid w:val="009A6C1C"/>
    <w:rsid w:val="009A7F3A"/>
    <w:rsid w:val="009B0096"/>
    <w:rsid w:val="009B041D"/>
    <w:rsid w:val="009B139B"/>
    <w:rsid w:val="009B16F9"/>
    <w:rsid w:val="009B20FE"/>
    <w:rsid w:val="009B24A3"/>
    <w:rsid w:val="009B29BF"/>
    <w:rsid w:val="009B3448"/>
    <w:rsid w:val="009B4540"/>
    <w:rsid w:val="009B47B3"/>
    <w:rsid w:val="009B563E"/>
    <w:rsid w:val="009B5BE0"/>
    <w:rsid w:val="009B61B8"/>
    <w:rsid w:val="009B663A"/>
    <w:rsid w:val="009B6F08"/>
    <w:rsid w:val="009B734C"/>
    <w:rsid w:val="009C077E"/>
    <w:rsid w:val="009C08B3"/>
    <w:rsid w:val="009C09FA"/>
    <w:rsid w:val="009C0E30"/>
    <w:rsid w:val="009C0EB7"/>
    <w:rsid w:val="009C12A5"/>
    <w:rsid w:val="009C1A24"/>
    <w:rsid w:val="009C225C"/>
    <w:rsid w:val="009C2CF4"/>
    <w:rsid w:val="009C33B5"/>
    <w:rsid w:val="009C3ACF"/>
    <w:rsid w:val="009C3BB6"/>
    <w:rsid w:val="009C4941"/>
    <w:rsid w:val="009C4B70"/>
    <w:rsid w:val="009C4D1E"/>
    <w:rsid w:val="009C501B"/>
    <w:rsid w:val="009C52C8"/>
    <w:rsid w:val="009C5C04"/>
    <w:rsid w:val="009C5E1A"/>
    <w:rsid w:val="009C5E8B"/>
    <w:rsid w:val="009C6A7D"/>
    <w:rsid w:val="009C6BB6"/>
    <w:rsid w:val="009C7610"/>
    <w:rsid w:val="009C77E3"/>
    <w:rsid w:val="009C791E"/>
    <w:rsid w:val="009D07C3"/>
    <w:rsid w:val="009D1318"/>
    <w:rsid w:val="009D13B3"/>
    <w:rsid w:val="009D2678"/>
    <w:rsid w:val="009D3019"/>
    <w:rsid w:val="009D3273"/>
    <w:rsid w:val="009D377C"/>
    <w:rsid w:val="009D3818"/>
    <w:rsid w:val="009D4866"/>
    <w:rsid w:val="009D4B37"/>
    <w:rsid w:val="009D57E9"/>
    <w:rsid w:val="009D5B44"/>
    <w:rsid w:val="009D626D"/>
    <w:rsid w:val="009D6308"/>
    <w:rsid w:val="009D6750"/>
    <w:rsid w:val="009D69BA"/>
    <w:rsid w:val="009D6D46"/>
    <w:rsid w:val="009D73EB"/>
    <w:rsid w:val="009D7810"/>
    <w:rsid w:val="009E015E"/>
    <w:rsid w:val="009E02A7"/>
    <w:rsid w:val="009E184F"/>
    <w:rsid w:val="009E18CE"/>
    <w:rsid w:val="009E1912"/>
    <w:rsid w:val="009E299F"/>
    <w:rsid w:val="009E3F36"/>
    <w:rsid w:val="009E46D8"/>
    <w:rsid w:val="009E5B87"/>
    <w:rsid w:val="009E6A3D"/>
    <w:rsid w:val="009E731D"/>
    <w:rsid w:val="009E73AA"/>
    <w:rsid w:val="009E73C3"/>
    <w:rsid w:val="009E7EF4"/>
    <w:rsid w:val="009F0E3C"/>
    <w:rsid w:val="009F10C6"/>
    <w:rsid w:val="009F215E"/>
    <w:rsid w:val="009F2ECD"/>
    <w:rsid w:val="009F3264"/>
    <w:rsid w:val="009F3C37"/>
    <w:rsid w:val="009F4B35"/>
    <w:rsid w:val="009F5120"/>
    <w:rsid w:val="009F534B"/>
    <w:rsid w:val="009F5BAB"/>
    <w:rsid w:val="009F6B29"/>
    <w:rsid w:val="009F733D"/>
    <w:rsid w:val="009F74B0"/>
    <w:rsid w:val="009F78A2"/>
    <w:rsid w:val="009F7BD4"/>
    <w:rsid w:val="00A0034D"/>
    <w:rsid w:val="00A00AC8"/>
    <w:rsid w:val="00A00F53"/>
    <w:rsid w:val="00A0216A"/>
    <w:rsid w:val="00A02B58"/>
    <w:rsid w:val="00A03BF3"/>
    <w:rsid w:val="00A03F9E"/>
    <w:rsid w:val="00A04226"/>
    <w:rsid w:val="00A045CE"/>
    <w:rsid w:val="00A04DE2"/>
    <w:rsid w:val="00A05B9F"/>
    <w:rsid w:val="00A06870"/>
    <w:rsid w:val="00A06EC5"/>
    <w:rsid w:val="00A06F7A"/>
    <w:rsid w:val="00A07209"/>
    <w:rsid w:val="00A07292"/>
    <w:rsid w:val="00A10284"/>
    <w:rsid w:val="00A10D32"/>
    <w:rsid w:val="00A10F14"/>
    <w:rsid w:val="00A1182C"/>
    <w:rsid w:val="00A1211C"/>
    <w:rsid w:val="00A12D27"/>
    <w:rsid w:val="00A14A46"/>
    <w:rsid w:val="00A14E7D"/>
    <w:rsid w:val="00A15ABD"/>
    <w:rsid w:val="00A15D7C"/>
    <w:rsid w:val="00A162F6"/>
    <w:rsid w:val="00A16ACD"/>
    <w:rsid w:val="00A17170"/>
    <w:rsid w:val="00A1748D"/>
    <w:rsid w:val="00A17833"/>
    <w:rsid w:val="00A17844"/>
    <w:rsid w:val="00A20158"/>
    <w:rsid w:val="00A20A4B"/>
    <w:rsid w:val="00A20A60"/>
    <w:rsid w:val="00A22A8C"/>
    <w:rsid w:val="00A23225"/>
    <w:rsid w:val="00A2347E"/>
    <w:rsid w:val="00A23537"/>
    <w:rsid w:val="00A24D4D"/>
    <w:rsid w:val="00A25012"/>
    <w:rsid w:val="00A2692A"/>
    <w:rsid w:val="00A26CFE"/>
    <w:rsid w:val="00A270FB"/>
    <w:rsid w:val="00A27148"/>
    <w:rsid w:val="00A272C5"/>
    <w:rsid w:val="00A27F53"/>
    <w:rsid w:val="00A304B4"/>
    <w:rsid w:val="00A30A73"/>
    <w:rsid w:val="00A31EF3"/>
    <w:rsid w:val="00A325D1"/>
    <w:rsid w:val="00A3267C"/>
    <w:rsid w:val="00A32E9A"/>
    <w:rsid w:val="00A33C06"/>
    <w:rsid w:val="00A342C6"/>
    <w:rsid w:val="00A348AF"/>
    <w:rsid w:val="00A35920"/>
    <w:rsid w:val="00A35AD0"/>
    <w:rsid w:val="00A35E4D"/>
    <w:rsid w:val="00A36024"/>
    <w:rsid w:val="00A360B2"/>
    <w:rsid w:val="00A3653C"/>
    <w:rsid w:val="00A36B9E"/>
    <w:rsid w:val="00A374DF"/>
    <w:rsid w:val="00A406F0"/>
    <w:rsid w:val="00A40E32"/>
    <w:rsid w:val="00A4124A"/>
    <w:rsid w:val="00A41539"/>
    <w:rsid w:val="00A42527"/>
    <w:rsid w:val="00A42FF2"/>
    <w:rsid w:val="00A434E3"/>
    <w:rsid w:val="00A4400B"/>
    <w:rsid w:val="00A446A2"/>
    <w:rsid w:val="00A44740"/>
    <w:rsid w:val="00A448D6"/>
    <w:rsid w:val="00A44C0C"/>
    <w:rsid w:val="00A45940"/>
    <w:rsid w:val="00A46C06"/>
    <w:rsid w:val="00A47272"/>
    <w:rsid w:val="00A473ED"/>
    <w:rsid w:val="00A47499"/>
    <w:rsid w:val="00A4759B"/>
    <w:rsid w:val="00A477EB"/>
    <w:rsid w:val="00A47A96"/>
    <w:rsid w:val="00A47D71"/>
    <w:rsid w:val="00A5072B"/>
    <w:rsid w:val="00A50A38"/>
    <w:rsid w:val="00A5277B"/>
    <w:rsid w:val="00A527ED"/>
    <w:rsid w:val="00A528DE"/>
    <w:rsid w:val="00A52CAC"/>
    <w:rsid w:val="00A52F41"/>
    <w:rsid w:val="00A5359D"/>
    <w:rsid w:val="00A54384"/>
    <w:rsid w:val="00A54DEE"/>
    <w:rsid w:val="00A5557C"/>
    <w:rsid w:val="00A55D2C"/>
    <w:rsid w:val="00A5632B"/>
    <w:rsid w:val="00A56897"/>
    <w:rsid w:val="00A57516"/>
    <w:rsid w:val="00A60800"/>
    <w:rsid w:val="00A60A7B"/>
    <w:rsid w:val="00A60B07"/>
    <w:rsid w:val="00A60BB8"/>
    <w:rsid w:val="00A61761"/>
    <w:rsid w:val="00A61E48"/>
    <w:rsid w:val="00A61EBB"/>
    <w:rsid w:val="00A620B0"/>
    <w:rsid w:val="00A621E7"/>
    <w:rsid w:val="00A627AB"/>
    <w:rsid w:val="00A62E30"/>
    <w:rsid w:val="00A6319D"/>
    <w:rsid w:val="00A63843"/>
    <w:rsid w:val="00A642A3"/>
    <w:rsid w:val="00A64903"/>
    <w:rsid w:val="00A64C94"/>
    <w:rsid w:val="00A652F9"/>
    <w:rsid w:val="00A66073"/>
    <w:rsid w:val="00A663E3"/>
    <w:rsid w:val="00A664CF"/>
    <w:rsid w:val="00A66898"/>
    <w:rsid w:val="00A66DC4"/>
    <w:rsid w:val="00A678C0"/>
    <w:rsid w:val="00A67BD4"/>
    <w:rsid w:val="00A67FC5"/>
    <w:rsid w:val="00A7017D"/>
    <w:rsid w:val="00A711E6"/>
    <w:rsid w:val="00A71744"/>
    <w:rsid w:val="00A71BFC"/>
    <w:rsid w:val="00A71CAE"/>
    <w:rsid w:val="00A72AFB"/>
    <w:rsid w:val="00A73679"/>
    <w:rsid w:val="00A73A18"/>
    <w:rsid w:val="00A7494B"/>
    <w:rsid w:val="00A75281"/>
    <w:rsid w:val="00A758EA"/>
    <w:rsid w:val="00A760AA"/>
    <w:rsid w:val="00A7640B"/>
    <w:rsid w:val="00A773EC"/>
    <w:rsid w:val="00A77847"/>
    <w:rsid w:val="00A80959"/>
    <w:rsid w:val="00A80A38"/>
    <w:rsid w:val="00A80B2B"/>
    <w:rsid w:val="00A8302F"/>
    <w:rsid w:val="00A84A8E"/>
    <w:rsid w:val="00A84F68"/>
    <w:rsid w:val="00A8508C"/>
    <w:rsid w:val="00A85E9F"/>
    <w:rsid w:val="00A87B7A"/>
    <w:rsid w:val="00A91AB4"/>
    <w:rsid w:val="00A9217B"/>
    <w:rsid w:val="00A924A6"/>
    <w:rsid w:val="00A92947"/>
    <w:rsid w:val="00A929F4"/>
    <w:rsid w:val="00A92B00"/>
    <w:rsid w:val="00A9335C"/>
    <w:rsid w:val="00A95A64"/>
    <w:rsid w:val="00A95ED4"/>
    <w:rsid w:val="00A95ED6"/>
    <w:rsid w:val="00A962D4"/>
    <w:rsid w:val="00A96D1A"/>
    <w:rsid w:val="00A9731A"/>
    <w:rsid w:val="00A97CD6"/>
    <w:rsid w:val="00AA0BF1"/>
    <w:rsid w:val="00AA1271"/>
    <w:rsid w:val="00AA129B"/>
    <w:rsid w:val="00AA12F9"/>
    <w:rsid w:val="00AA1A04"/>
    <w:rsid w:val="00AA1E52"/>
    <w:rsid w:val="00AA1FF6"/>
    <w:rsid w:val="00AA27B1"/>
    <w:rsid w:val="00AA2A0B"/>
    <w:rsid w:val="00AA2CF8"/>
    <w:rsid w:val="00AA3222"/>
    <w:rsid w:val="00AA3890"/>
    <w:rsid w:val="00AA3B74"/>
    <w:rsid w:val="00AA41C4"/>
    <w:rsid w:val="00AA42F0"/>
    <w:rsid w:val="00AA4B15"/>
    <w:rsid w:val="00AA4C09"/>
    <w:rsid w:val="00AA5316"/>
    <w:rsid w:val="00AA5734"/>
    <w:rsid w:val="00AA697E"/>
    <w:rsid w:val="00AA6D4F"/>
    <w:rsid w:val="00AA734E"/>
    <w:rsid w:val="00AB016B"/>
    <w:rsid w:val="00AB0617"/>
    <w:rsid w:val="00AB076A"/>
    <w:rsid w:val="00AB0CE3"/>
    <w:rsid w:val="00AB1857"/>
    <w:rsid w:val="00AB25C7"/>
    <w:rsid w:val="00AB2EDF"/>
    <w:rsid w:val="00AB391C"/>
    <w:rsid w:val="00AB416B"/>
    <w:rsid w:val="00AB42AE"/>
    <w:rsid w:val="00AB42B2"/>
    <w:rsid w:val="00AB49E5"/>
    <w:rsid w:val="00AB4EC1"/>
    <w:rsid w:val="00AB4F6A"/>
    <w:rsid w:val="00AB51D6"/>
    <w:rsid w:val="00AB5B4A"/>
    <w:rsid w:val="00AB5DD4"/>
    <w:rsid w:val="00AB728C"/>
    <w:rsid w:val="00AB7753"/>
    <w:rsid w:val="00AB7AB5"/>
    <w:rsid w:val="00AC08F5"/>
    <w:rsid w:val="00AC2494"/>
    <w:rsid w:val="00AC2F00"/>
    <w:rsid w:val="00AC31DB"/>
    <w:rsid w:val="00AC344F"/>
    <w:rsid w:val="00AC3462"/>
    <w:rsid w:val="00AC365F"/>
    <w:rsid w:val="00AC3856"/>
    <w:rsid w:val="00AC3B68"/>
    <w:rsid w:val="00AC3C02"/>
    <w:rsid w:val="00AC3C81"/>
    <w:rsid w:val="00AC3DB3"/>
    <w:rsid w:val="00AC45B6"/>
    <w:rsid w:val="00AC48E6"/>
    <w:rsid w:val="00AC50FC"/>
    <w:rsid w:val="00AC5E68"/>
    <w:rsid w:val="00AC6090"/>
    <w:rsid w:val="00AC6595"/>
    <w:rsid w:val="00AC6715"/>
    <w:rsid w:val="00AC67E0"/>
    <w:rsid w:val="00AC7237"/>
    <w:rsid w:val="00AC7537"/>
    <w:rsid w:val="00AC792D"/>
    <w:rsid w:val="00AC7B20"/>
    <w:rsid w:val="00AC7DF5"/>
    <w:rsid w:val="00AC7F88"/>
    <w:rsid w:val="00AD0066"/>
    <w:rsid w:val="00AD0781"/>
    <w:rsid w:val="00AD11BA"/>
    <w:rsid w:val="00AD1CE2"/>
    <w:rsid w:val="00AD1D87"/>
    <w:rsid w:val="00AD34F1"/>
    <w:rsid w:val="00AD3764"/>
    <w:rsid w:val="00AD39F4"/>
    <w:rsid w:val="00AD43D9"/>
    <w:rsid w:val="00AD44AB"/>
    <w:rsid w:val="00AD578C"/>
    <w:rsid w:val="00AD597E"/>
    <w:rsid w:val="00AD611B"/>
    <w:rsid w:val="00AD63EA"/>
    <w:rsid w:val="00AD6435"/>
    <w:rsid w:val="00AD6F21"/>
    <w:rsid w:val="00AD7F1F"/>
    <w:rsid w:val="00AE015F"/>
    <w:rsid w:val="00AE07E1"/>
    <w:rsid w:val="00AE1AEA"/>
    <w:rsid w:val="00AE2C88"/>
    <w:rsid w:val="00AE2E5E"/>
    <w:rsid w:val="00AE2ED3"/>
    <w:rsid w:val="00AE3118"/>
    <w:rsid w:val="00AE3179"/>
    <w:rsid w:val="00AE3747"/>
    <w:rsid w:val="00AE397B"/>
    <w:rsid w:val="00AE40FC"/>
    <w:rsid w:val="00AE44F4"/>
    <w:rsid w:val="00AE4501"/>
    <w:rsid w:val="00AE4B68"/>
    <w:rsid w:val="00AE4F91"/>
    <w:rsid w:val="00AE63DE"/>
    <w:rsid w:val="00AE64B0"/>
    <w:rsid w:val="00AE747D"/>
    <w:rsid w:val="00AE750A"/>
    <w:rsid w:val="00AE76F8"/>
    <w:rsid w:val="00AF029B"/>
    <w:rsid w:val="00AF04A4"/>
    <w:rsid w:val="00AF07DA"/>
    <w:rsid w:val="00AF0E2A"/>
    <w:rsid w:val="00AF19F6"/>
    <w:rsid w:val="00AF2E09"/>
    <w:rsid w:val="00AF3D31"/>
    <w:rsid w:val="00AF49C8"/>
    <w:rsid w:val="00AF4EEB"/>
    <w:rsid w:val="00AF5569"/>
    <w:rsid w:val="00AF557D"/>
    <w:rsid w:val="00AF5D95"/>
    <w:rsid w:val="00AF6A73"/>
    <w:rsid w:val="00AF6AEA"/>
    <w:rsid w:val="00AF6F7E"/>
    <w:rsid w:val="00AF76F3"/>
    <w:rsid w:val="00B001FD"/>
    <w:rsid w:val="00B00321"/>
    <w:rsid w:val="00B0134D"/>
    <w:rsid w:val="00B024E6"/>
    <w:rsid w:val="00B026A8"/>
    <w:rsid w:val="00B029E6"/>
    <w:rsid w:val="00B036B3"/>
    <w:rsid w:val="00B03B09"/>
    <w:rsid w:val="00B03F05"/>
    <w:rsid w:val="00B041BF"/>
    <w:rsid w:val="00B04590"/>
    <w:rsid w:val="00B0492F"/>
    <w:rsid w:val="00B04CA0"/>
    <w:rsid w:val="00B05083"/>
    <w:rsid w:val="00B0591B"/>
    <w:rsid w:val="00B061CA"/>
    <w:rsid w:val="00B06772"/>
    <w:rsid w:val="00B067E8"/>
    <w:rsid w:val="00B07C0D"/>
    <w:rsid w:val="00B1008E"/>
    <w:rsid w:val="00B1098F"/>
    <w:rsid w:val="00B10F66"/>
    <w:rsid w:val="00B11854"/>
    <w:rsid w:val="00B119FF"/>
    <w:rsid w:val="00B120EA"/>
    <w:rsid w:val="00B12AB6"/>
    <w:rsid w:val="00B12C6B"/>
    <w:rsid w:val="00B133C5"/>
    <w:rsid w:val="00B1388B"/>
    <w:rsid w:val="00B13D12"/>
    <w:rsid w:val="00B14220"/>
    <w:rsid w:val="00B1440F"/>
    <w:rsid w:val="00B16439"/>
    <w:rsid w:val="00B1783E"/>
    <w:rsid w:val="00B179B6"/>
    <w:rsid w:val="00B17D3C"/>
    <w:rsid w:val="00B17EA2"/>
    <w:rsid w:val="00B205ED"/>
    <w:rsid w:val="00B20649"/>
    <w:rsid w:val="00B20714"/>
    <w:rsid w:val="00B20728"/>
    <w:rsid w:val="00B20885"/>
    <w:rsid w:val="00B20905"/>
    <w:rsid w:val="00B20921"/>
    <w:rsid w:val="00B20A3E"/>
    <w:rsid w:val="00B2142E"/>
    <w:rsid w:val="00B2151A"/>
    <w:rsid w:val="00B217C0"/>
    <w:rsid w:val="00B21F04"/>
    <w:rsid w:val="00B2251D"/>
    <w:rsid w:val="00B22840"/>
    <w:rsid w:val="00B22C30"/>
    <w:rsid w:val="00B234F3"/>
    <w:rsid w:val="00B23775"/>
    <w:rsid w:val="00B23C9A"/>
    <w:rsid w:val="00B23F16"/>
    <w:rsid w:val="00B23F74"/>
    <w:rsid w:val="00B2436E"/>
    <w:rsid w:val="00B24644"/>
    <w:rsid w:val="00B24BE6"/>
    <w:rsid w:val="00B24C9B"/>
    <w:rsid w:val="00B25234"/>
    <w:rsid w:val="00B258D1"/>
    <w:rsid w:val="00B25920"/>
    <w:rsid w:val="00B2721F"/>
    <w:rsid w:val="00B30112"/>
    <w:rsid w:val="00B31322"/>
    <w:rsid w:val="00B324DF"/>
    <w:rsid w:val="00B32530"/>
    <w:rsid w:val="00B327B2"/>
    <w:rsid w:val="00B32EE5"/>
    <w:rsid w:val="00B335D4"/>
    <w:rsid w:val="00B33F22"/>
    <w:rsid w:val="00B3475D"/>
    <w:rsid w:val="00B35A45"/>
    <w:rsid w:val="00B3623A"/>
    <w:rsid w:val="00B36D5E"/>
    <w:rsid w:val="00B36E62"/>
    <w:rsid w:val="00B37651"/>
    <w:rsid w:val="00B37F19"/>
    <w:rsid w:val="00B40A75"/>
    <w:rsid w:val="00B40AB5"/>
    <w:rsid w:val="00B40BEA"/>
    <w:rsid w:val="00B40C20"/>
    <w:rsid w:val="00B4115D"/>
    <w:rsid w:val="00B42235"/>
    <w:rsid w:val="00B4286B"/>
    <w:rsid w:val="00B4406B"/>
    <w:rsid w:val="00B448C1"/>
    <w:rsid w:val="00B45AB9"/>
    <w:rsid w:val="00B45B96"/>
    <w:rsid w:val="00B46684"/>
    <w:rsid w:val="00B46ADB"/>
    <w:rsid w:val="00B46DBB"/>
    <w:rsid w:val="00B46F3D"/>
    <w:rsid w:val="00B47065"/>
    <w:rsid w:val="00B47157"/>
    <w:rsid w:val="00B4724B"/>
    <w:rsid w:val="00B50261"/>
    <w:rsid w:val="00B50A89"/>
    <w:rsid w:val="00B512DA"/>
    <w:rsid w:val="00B51653"/>
    <w:rsid w:val="00B5172F"/>
    <w:rsid w:val="00B51D40"/>
    <w:rsid w:val="00B523C7"/>
    <w:rsid w:val="00B52F92"/>
    <w:rsid w:val="00B52FE4"/>
    <w:rsid w:val="00B54001"/>
    <w:rsid w:val="00B540EC"/>
    <w:rsid w:val="00B54180"/>
    <w:rsid w:val="00B554B8"/>
    <w:rsid w:val="00B555E9"/>
    <w:rsid w:val="00B55D61"/>
    <w:rsid w:val="00B56F55"/>
    <w:rsid w:val="00B5781F"/>
    <w:rsid w:val="00B57DAD"/>
    <w:rsid w:val="00B60184"/>
    <w:rsid w:val="00B609DB"/>
    <w:rsid w:val="00B60A30"/>
    <w:rsid w:val="00B61672"/>
    <w:rsid w:val="00B61AE9"/>
    <w:rsid w:val="00B61EF4"/>
    <w:rsid w:val="00B62566"/>
    <w:rsid w:val="00B62EE4"/>
    <w:rsid w:val="00B6365E"/>
    <w:rsid w:val="00B63C3E"/>
    <w:rsid w:val="00B63C72"/>
    <w:rsid w:val="00B6525E"/>
    <w:rsid w:val="00B65A19"/>
    <w:rsid w:val="00B66658"/>
    <w:rsid w:val="00B673E7"/>
    <w:rsid w:val="00B67D3E"/>
    <w:rsid w:val="00B7038A"/>
    <w:rsid w:val="00B7228B"/>
    <w:rsid w:val="00B7256A"/>
    <w:rsid w:val="00B72946"/>
    <w:rsid w:val="00B7350D"/>
    <w:rsid w:val="00B73B4E"/>
    <w:rsid w:val="00B757AE"/>
    <w:rsid w:val="00B75E31"/>
    <w:rsid w:val="00B7624C"/>
    <w:rsid w:val="00B7663F"/>
    <w:rsid w:val="00B76B53"/>
    <w:rsid w:val="00B7703A"/>
    <w:rsid w:val="00B779F9"/>
    <w:rsid w:val="00B801D7"/>
    <w:rsid w:val="00B8068B"/>
    <w:rsid w:val="00B80982"/>
    <w:rsid w:val="00B814D8"/>
    <w:rsid w:val="00B81DC6"/>
    <w:rsid w:val="00B82A5E"/>
    <w:rsid w:val="00B82B68"/>
    <w:rsid w:val="00B83BAB"/>
    <w:rsid w:val="00B841C7"/>
    <w:rsid w:val="00B842C7"/>
    <w:rsid w:val="00B852BB"/>
    <w:rsid w:val="00B87066"/>
    <w:rsid w:val="00B873A2"/>
    <w:rsid w:val="00B87B7F"/>
    <w:rsid w:val="00B9042D"/>
    <w:rsid w:val="00B90F3B"/>
    <w:rsid w:val="00B914A8"/>
    <w:rsid w:val="00B9288C"/>
    <w:rsid w:val="00B92C77"/>
    <w:rsid w:val="00B93126"/>
    <w:rsid w:val="00B935F0"/>
    <w:rsid w:val="00B937FA"/>
    <w:rsid w:val="00B9424C"/>
    <w:rsid w:val="00B9438B"/>
    <w:rsid w:val="00B947AA"/>
    <w:rsid w:val="00B958D0"/>
    <w:rsid w:val="00B962A7"/>
    <w:rsid w:val="00B968D5"/>
    <w:rsid w:val="00B96ABE"/>
    <w:rsid w:val="00B96BDD"/>
    <w:rsid w:val="00B97099"/>
    <w:rsid w:val="00B970CC"/>
    <w:rsid w:val="00B97B52"/>
    <w:rsid w:val="00B97E47"/>
    <w:rsid w:val="00BA08AF"/>
    <w:rsid w:val="00BA09B4"/>
    <w:rsid w:val="00BA16F3"/>
    <w:rsid w:val="00BA280C"/>
    <w:rsid w:val="00BA30D6"/>
    <w:rsid w:val="00BA3129"/>
    <w:rsid w:val="00BA32C0"/>
    <w:rsid w:val="00BA364A"/>
    <w:rsid w:val="00BA373E"/>
    <w:rsid w:val="00BA403D"/>
    <w:rsid w:val="00BA476E"/>
    <w:rsid w:val="00BA4C71"/>
    <w:rsid w:val="00BA583D"/>
    <w:rsid w:val="00BA5A86"/>
    <w:rsid w:val="00BA5D4A"/>
    <w:rsid w:val="00BA5E72"/>
    <w:rsid w:val="00BA6D3A"/>
    <w:rsid w:val="00BA755B"/>
    <w:rsid w:val="00BA789D"/>
    <w:rsid w:val="00BA7E52"/>
    <w:rsid w:val="00BB03D2"/>
    <w:rsid w:val="00BB0CDE"/>
    <w:rsid w:val="00BB1067"/>
    <w:rsid w:val="00BB1173"/>
    <w:rsid w:val="00BB1442"/>
    <w:rsid w:val="00BB153E"/>
    <w:rsid w:val="00BB2432"/>
    <w:rsid w:val="00BB28CB"/>
    <w:rsid w:val="00BB33A4"/>
    <w:rsid w:val="00BB3411"/>
    <w:rsid w:val="00BB3DA2"/>
    <w:rsid w:val="00BB3E5D"/>
    <w:rsid w:val="00BB44E4"/>
    <w:rsid w:val="00BB6E93"/>
    <w:rsid w:val="00BB7000"/>
    <w:rsid w:val="00BB7FA1"/>
    <w:rsid w:val="00BC0302"/>
    <w:rsid w:val="00BC0439"/>
    <w:rsid w:val="00BC047E"/>
    <w:rsid w:val="00BC07FE"/>
    <w:rsid w:val="00BC0C9A"/>
    <w:rsid w:val="00BC1915"/>
    <w:rsid w:val="00BC1BD8"/>
    <w:rsid w:val="00BC1BF8"/>
    <w:rsid w:val="00BC20F9"/>
    <w:rsid w:val="00BC2F29"/>
    <w:rsid w:val="00BC3005"/>
    <w:rsid w:val="00BC349E"/>
    <w:rsid w:val="00BC3508"/>
    <w:rsid w:val="00BC382B"/>
    <w:rsid w:val="00BC46C8"/>
    <w:rsid w:val="00BC78E9"/>
    <w:rsid w:val="00BD0947"/>
    <w:rsid w:val="00BD2305"/>
    <w:rsid w:val="00BD2BCB"/>
    <w:rsid w:val="00BD2E08"/>
    <w:rsid w:val="00BD3D36"/>
    <w:rsid w:val="00BD4579"/>
    <w:rsid w:val="00BD5C55"/>
    <w:rsid w:val="00BD6043"/>
    <w:rsid w:val="00BD654B"/>
    <w:rsid w:val="00BD6A2C"/>
    <w:rsid w:val="00BD6DED"/>
    <w:rsid w:val="00BD70A2"/>
    <w:rsid w:val="00BD73D2"/>
    <w:rsid w:val="00BD7E60"/>
    <w:rsid w:val="00BE14B5"/>
    <w:rsid w:val="00BE15E3"/>
    <w:rsid w:val="00BE313C"/>
    <w:rsid w:val="00BE3E46"/>
    <w:rsid w:val="00BE4E91"/>
    <w:rsid w:val="00BE505E"/>
    <w:rsid w:val="00BE67B2"/>
    <w:rsid w:val="00BE6A28"/>
    <w:rsid w:val="00BE6CFA"/>
    <w:rsid w:val="00BE76A1"/>
    <w:rsid w:val="00BF026F"/>
    <w:rsid w:val="00BF0FBC"/>
    <w:rsid w:val="00BF190E"/>
    <w:rsid w:val="00BF1FF2"/>
    <w:rsid w:val="00BF2689"/>
    <w:rsid w:val="00BF3B5D"/>
    <w:rsid w:val="00BF481F"/>
    <w:rsid w:val="00BF48C0"/>
    <w:rsid w:val="00BF496B"/>
    <w:rsid w:val="00BF4FFB"/>
    <w:rsid w:val="00BF51B4"/>
    <w:rsid w:val="00BF52D0"/>
    <w:rsid w:val="00BF55CA"/>
    <w:rsid w:val="00BF6FA4"/>
    <w:rsid w:val="00BF72BA"/>
    <w:rsid w:val="00BF744C"/>
    <w:rsid w:val="00C00E0F"/>
    <w:rsid w:val="00C00EB1"/>
    <w:rsid w:val="00C0102B"/>
    <w:rsid w:val="00C01241"/>
    <w:rsid w:val="00C01F39"/>
    <w:rsid w:val="00C03B84"/>
    <w:rsid w:val="00C03D35"/>
    <w:rsid w:val="00C0582D"/>
    <w:rsid w:val="00C066ED"/>
    <w:rsid w:val="00C07F0B"/>
    <w:rsid w:val="00C10089"/>
    <w:rsid w:val="00C11073"/>
    <w:rsid w:val="00C115CF"/>
    <w:rsid w:val="00C1168C"/>
    <w:rsid w:val="00C11D80"/>
    <w:rsid w:val="00C12CD3"/>
    <w:rsid w:val="00C13069"/>
    <w:rsid w:val="00C159CA"/>
    <w:rsid w:val="00C1638D"/>
    <w:rsid w:val="00C16DCE"/>
    <w:rsid w:val="00C1713A"/>
    <w:rsid w:val="00C1732B"/>
    <w:rsid w:val="00C203B5"/>
    <w:rsid w:val="00C20CC2"/>
    <w:rsid w:val="00C20CE0"/>
    <w:rsid w:val="00C20D63"/>
    <w:rsid w:val="00C210C1"/>
    <w:rsid w:val="00C21AC3"/>
    <w:rsid w:val="00C21D9F"/>
    <w:rsid w:val="00C22038"/>
    <w:rsid w:val="00C2218E"/>
    <w:rsid w:val="00C238E4"/>
    <w:rsid w:val="00C23C93"/>
    <w:rsid w:val="00C25AE7"/>
    <w:rsid w:val="00C267D0"/>
    <w:rsid w:val="00C26AB3"/>
    <w:rsid w:val="00C26E64"/>
    <w:rsid w:val="00C2734E"/>
    <w:rsid w:val="00C27387"/>
    <w:rsid w:val="00C30AEA"/>
    <w:rsid w:val="00C30FBB"/>
    <w:rsid w:val="00C31038"/>
    <w:rsid w:val="00C3239A"/>
    <w:rsid w:val="00C32492"/>
    <w:rsid w:val="00C32775"/>
    <w:rsid w:val="00C3343E"/>
    <w:rsid w:val="00C341B8"/>
    <w:rsid w:val="00C34FE9"/>
    <w:rsid w:val="00C3526F"/>
    <w:rsid w:val="00C35E73"/>
    <w:rsid w:val="00C360B5"/>
    <w:rsid w:val="00C3616C"/>
    <w:rsid w:val="00C365F6"/>
    <w:rsid w:val="00C36A4D"/>
    <w:rsid w:val="00C37622"/>
    <w:rsid w:val="00C379D5"/>
    <w:rsid w:val="00C37F00"/>
    <w:rsid w:val="00C402CC"/>
    <w:rsid w:val="00C408BB"/>
    <w:rsid w:val="00C40C48"/>
    <w:rsid w:val="00C41D41"/>
    <w:rsid w:val="00C420EE"/>
    <w:rsid w:val="00C426CB"/>
    <w:rsid w:val="00C42EFC"/>
    <w:rsid w:val="00C4335C"/>
    <w:rsid w:val="00C434DB"/>
    <w:rsid w:val="00C43B1C"/>
    <w:rsid w:val="00C449AF"/>
    <w:rsid w:val="00C44CAA"/>
    <w:rsid w:val="00C46F41"/>
    <w:rsid w:val="00C4771B"/>
    <w:rsid w:val="00C47DF2"/>
    <w:rsid w:val="00C50F90"/>
    <w:rsid w:val="00C50FFB"/>
    <w:rsid w:val="00C51453"/>
    <w:rsid w:val="00C5256C"/>
    <w:rsid w:val="00C527B5"/>
    <w:rsid w:val="00C52A8F"/>
    <w:rsid w:val="00C52F2D"/>
    <w:rsid w:val="00C53188"/>
    <w:rsid w:val="00C531FC"/>
    <w:rsid w:val="00C532BA"/>
    <w:rsid w:val="00C532DB"/>
    <w:rsid w:val="00C534EB"/>
    <w:rsid w:val="00C5457E"/>
    <w:rsid w:val="00C559D4"/>
    <w:rsid w:val="00C56169"/>
    <w:rsid w:val="00C5618E"/>
    <w:rsid w:val="00C56D6D"/>
    <w:rsid w:val="00C56E78"/>
    <w:rsid w:val="00C573C1"/>
    <w:rsid w:val="00C57A42"/>
    <w:rsid w:val="00C6028B"/>
    <w:rsid w:val="00C60352"/>
    <w:rsid w:val="00C6042B"/>
    <w:rsid w:val="00C620CF"/>
    <w:rsid w:val="00C6212B"/>
    <w:rsid w:val="00C6315C"/>
    <w:rsid w:val="00C631DD"/>
    <w:rsid w:val="00C631E7"/>
    <w:rsid w:val="00C6326F"/>
    <w:rsid w:val="00C638F6"/>
    <w:rsid w:val="00C643F1"/>
    <w:rsid w:val="00C64E96"/>
    <w:rsid w:val="00C65963"/>
    <w:rsid w:val="00C65F53"/>
    <w:rsid w:val="00C666A5"/>
    <w:rsid w:val="00C6682D"/>
    <w:rsid w:val="00C66B28"/>
    <w:rsid w:val="00C66B4C"/>
    <w:rsid w:val="00C66F27"/>
    <w:rsid w:val="00C6787B"/>
    <w:rsid w:val="00C70C26"/>
    <w:rsid w:val="00C70D2B"/>
    <w:rsid w:val="00C715CB"/>
    <w:rsid w:val="00C71D05"/>
    <w:rsid w:val="00C71D0C"/>
    <w:rsid w:val="00C72D62"/>
    <w:rsid w:val="00C73A06"/>
    <w:rsid w:val="00C741E3"/>
    <w:rsid w:val="00C74F9F"/>
    <w:rsid w:val="00C75BFD"/>
    <w:rsid w:val="00C75EAF"/>
    <w:rsid w:val="00C76498"/>
    <w:rsid w:val="00C7692B"/>
    <w:rsid w:val="00C7702C"/>
    <w:rsid w:val="00C77277"/>
    <w:rsid w:val="00C80160"/>
    <w:rsid w:val="00C81BFF"/>
    <w:rsid w:val="00C82347"/>
    <w:rsid w:val="00C824CA"/>
    <w:rsid w:val="00C82501"/>
    <w:rsid w:val="00C825EB"/>
    <w:rsid w:val="00C8314A"/>
    <w:rsid w:val="00C83890"/>
    <w:rsid w:val="00C83C38"/>
    <w:rsid w:val="00C840D6"/>
    <w:rsid w:val="00C842ED"/>
    <w:rsid w:val="00C8458D"/>
    <w:rsid w:val="00C847CC"/>
    <w:rsid w:val="00C84CF4"/>
    <w:rsid w:val="00C84FD7"/>
    <w:rsid w:val="00C85035"/>
    <w:rsid w:val="00C8583B"/>
    <w:rsid w:val="00C86609"/>
    <w:rsid w:val="00C86E51"/>
    <w:rsid w:val="00C872C1"/>
    <w:rsid w:val="00C87565"/>
    <w:rsid w:val="00C924FE"/>
    <w:rsid w:val="00C92CA3"/>
    <w:rsid w:val="00C93198"/>
    <w:rsid w:val="00C9356C"/>
    <w:rsid w:val="00C937A1"/>
    <w:rsid w:val="00C938A5"/>
    <w:rsid w:val="00C93A83"/>
    <w:rsid w:val="00C94107"/>
    <w:rsid w:val="00C94C6B"/>
    <w:rsid w:val="00C9513E"/>
    <w:rsid w:val="00C951C6"/>
    <w:rsid w:val="00C95811"/>
    <w:rsid w:val="00C959D1"/>
    <w:rsid w:val="00C959E1"/>
    <w:rsid w:val="00C96B91"/>
    <w:rsid w:val="00C96FA5"/>
    <w:rsid w:val="00C97D5A"/>
    <w:rsid w:val="00C97DFE"/>
    <w:rsid w:val="00CA01A3"/>
    <w:rsid w:val="00CA0487"/>
    <w:rsid w:val="00CA1BDC"/>
    <w:rsid w:val="00CA1E5C"/>
    <w:rsid w:val="00CA2229"/>
    <w:rsid w:val="00CA2359"/>
    <w:rsid w:val="00CA2418"/>
    <w:rsid w:val="00CA24AF"/>
    <w:rsid w:val="00CA2753"/>
    <w:rsid w:val="00CA2816"/>
    <w:rsid w:val="00CA330F"/>
    <w:rsid w:val="00CA43F9"/>
    <w:rsid w:val="00CA5A47"/>
    <w:rsid w:val="00CA5C6C"/>
    <w:rsid w:val="00CA5D81"/>
    <w:rsid w:val="00CA6187"/>
    <w:rsid w:val="00CA655B"/>
    <w:rsid w:val="00CA6831"/>
    <w:rsid w:val="00CA75EF"/>
    <w:rsid w:val="00CB06E0"/>
    <w:rsid w:val="00CB116B"/>
    <w:rsid w:val="00CB11CE"/>
    <w:rsid w:val="00CB17C5"/>
    <w:rsid w:val="00CB2289"/>
    <w:rsid w:val="00CB25A0"/>
    <w:rsid w:val="00CB2710"/>
    <w:rsid w:val="00CB2EED"/>
    <w:rsid w:val="00CB2F2B"/>
    <w:rsid w:val="00CB305A"/>
    <w:rsid w:val="00CB3C4E"/>
    <w:rsid w:val="00CB51AD"/>
    <w:rsid w:val="00CB560B"/>
    <w:rsid w:val="00CB5B9D"/>
    <w:rsid w:val="00CB63C4"/>
    <w:rsid w:val="00CB72BA"/>
    <w:rsid w:val="00CB78D5"/>
    <w:rsid w:val="00CB7920"/>
    <w:rsid w:val="00CB7BD5"/>
    <w:rsid w:val="00CC0D7E"/>
    <w:rsid w:val="00CC0E39"/>
    <w:rsid w:val="00CC160E"/>
    <w:rsid w:val="00CC17CE"/>
    <w:rsid w:val="00CC3259"/>
    <w:rsid w:val="00CC3E23"/>
    <w:rsid w:val="00CC4290"/>
    <w:rsid w:val="00CC4F85"/>
    <w:rsid w:val="00CC7DC4"/>
    <w:rsid w:val="00CD04D1"/>
    <w:rsid w:val="00CD15CC"/>
    <w:rsid w:val="00CD1622"/>
    <w:rsid w:val="00CD26AD"/>
    <w:rsid w:val="00CD2761"/>
    <w:rsid w:val="00CD27AE"/>
    <w:rsid w:val="00CD2A0C"/>
    <w:rsid w:val="00CD4D39"/>
    <w:rsid w:val="00CD5AE7"/>
    <w:rsid w:val="00CD6E0E"/>
    <w:rsid w:val="00CD75AC"/>
    <w:rsid w:val="00CD7EF6"/>
    <w:rsid w:val="00CE0BF3"/>
    <w:rsid w:val="00CE1D00"/>
    <w:rsid w:val="00CE22FE"/>
    <w:rsid w:val="00CE268A"/>
    <w:rsid w:val="00CE28A3"/>
    <w:rsid w:val="00CE3096"/>
    <w:rsid w:val="00CE3322"/>
    <w:rsid w:val="00CE36A5"/>
    <w:rsid w:val="00CE38B3"/>
    <w:rsid w:val="00CE4173"/>
    <w:rsid w:val="00CE52F1"/>
    <w:rsid w:val="00CE6358"/>
    <w:rsid w:val="00CE66CD"/>
    <w:rsid w:val="00CE6F46"/>
    <w:rsid w:val="00CE6F8B"/>
    <w:rsid w:val="00CE709C"/>
    <w:rsid w:val="00CF0DC7"/>
    <w:rsid w:val="00CF1E2E"/>
    <w:rsid w:val="00CF23E1"/>
    <w:rsid w:val="00CF247A"/>
    <w:rsid w:val="00CF273A"/>
    <w:rsid w:val="00CF27CE"/>
    <w:rsid w:val="00CF2F6F"/>
    <w:rsid w:val="00CF3BEE"/>
    <w:rsid w:val="00CF3E8E"/>
    <w:rsid w:val="00CF4008"/>
    <w:rsid w:val="00CF5928"/>
    <w:rsid w:val="00CF63A9"/>
    <w:rsid w:val="00CF6E90"/>
    <w:rsid w:val="00CF701F"/>
    <w:rsid w:val="00CF7384"/>
    <w:rsid w:val="00D01643"/>
    <w:rsid w:val="00D0243C"/>
    <w:rsid w:val="00D02E0B"/>
    <w:rsid w:val="00D034A0"/>
    <w:rsid w:val="00D03504"/>
    <w:rsid w:val="00D0354F"/>
    <w:rsid w:val="00D03C95"/>
    <w:rsid w:val="00D046A5"/>
    <w:rsid w:val="00D04A06"/>
    <w:rsid w:val="00D05267"/>
    <w:rsid w:val="00D05825"/>
    <w:rsid w:val="00D05AEC"/>
    <w:rsid w:val="00D05D3B"/>
    <w:rsid w:val="00D05FD7"/>
    <w:rsid w:val="00D06271"/>
    <w:rsid w:val="00D078AE"/>
    <w:rsid w:val="00D100D5"/>
    <w:rsid w:val="00D1125B"/>
    <w:rsid w:val="00D11717"/>
    <w:rsid w:val="00D11878"/>
    <w:rsid w:val="00D118D4"/>
    <w:rsid w:val="00D11B03"/>
    <w:rsid w:val="00D11F6C"/>
    <w:rsid w:val="00D13AB0"/>
    <w:rsid w:val="00D13E8A"/>
    <w:rsid w:val="00D1430B"/>
    <w:rsid w:val="00D14594"/>
    <w:rsid w:val="00D14A2A"/>
    <w:rsid w:val="00D154D2"/>
    <w:rsid w:val="00D15834"/>
    <w:rsid w:val="00D15F6B"/>
    <w:rsid w:val="00D16283"/>
    <w:rsid w:val="00D16833"/>
    <w:rsid w:val="00D16FAC"/>
    <w:rsid w:val="00D17B90"/>
    <w:rsid w:val="00D21101"/>
    <w:rsid w:val="00D21123"/>
    <w:rsid w:val="00D213D8"/>
    <w:rsid w:val="00D2154F"/>
    <w:rsid w:val="00D2170D"/>
    <w:rsid w:val="00D218B9"/>
    <w:rsid w:val="00D225AA"/>
    <w:rsid w:val="00D245BC"/>
    <w:rsid w:val="00D251D5"/>
    <w:rsid w:val="00D25AA6"/>
    <w:rsid w:val="00D26744"/>
    <w:rsid w:val="00D271F8"/>
    <w:rsid w:val="00D27343"/>
    <w:rsid w:val="00D27604"/>
    <w:rsid w:val="00D3037C"/>
    <w:rsid w:val="00D31412"/>
    <w:rsid w:val="00D31A82"/>
    <w:rsid w:val="00D31DD2"/>
    <w:rsid w:val="00D330DB"/>
    <w:rsid w:val="00D33462"/>
    <w:rsid w:val="00D33B9B"/>
    <w:rsid w:val="00D33C77"/>
    <w:rsid w:val="00D3441D"/>
    <w:rsid w:val="00D350E0"/>
    <w:rsid w:val="00D357E0"/>
    <w:rsid w:val="00D41165"/>
    <w:rsid w:val="00D4240B"/>
    <w:rsid w:val="00D42812"/>
    <w:rsid w:val="00D42DFC"/>
    <w:rsid w:val="00D4313C"/>
    <w:rsid w:val="00D433B3"/>
    <w:rsid w:val="00D4365D"/>
    <w:rsid w:val="00D43C63"/>
    <w:rsid w:val="00D43F41"/>
    <w:rsid w:val="00D44255"/>
    <w:rsid w:val="00D45EEA"/>
    <w:rsid w:val="00D4665B"/>
    <w:rsid w:val="00D47036"/>
    <w:rsid w:val="00D479A8"/>
    <w:rsid w:val="00D5061C"/>
    <w:rsid w:val="00D50F11"/>
    <w:rsid w:val="00D51339"/>
    <w:rsid w:val="00D52AFF"/>
    <w:rsid w:val="00D52F6C"/>
    <w:rsid w:val="00D531FE"/>
    <w:rsid w:val="00D534A7"/>
    <w:rsid w:val="00D53613"/>
    <w:rsid w:val="00D538BB"/>
    <w:rsid w:val="00D53941"/>
    <w:rsid w:val="00D53B9C"/>
    <w:rsid w:val="00D53CA0"/>
    <w:rsid w:val="00D543E7"/>
    <w:rsid w:val="00D54BD4"/>
    <w:rsid w:val="00D54F90"/>
    <w:rsid w:val="00D55C8C"/>
    <w:rsid w:val="00D570B9"/>
    <w:rsid w:val="00D57769"/>
    <w:rsid w:val="00D579AD"/>
    <w:rsid w:val="00D57CCB"/>
    <w:rsid w:val="00D600B5"/>
    <w:rsid w:val="00D616DB"/>
    <w:rsid w:val="00D61EDD"/>
    <w:rsid w:val="00D623AC"/>
    <w:rsid w:val="00D62F48"/>
    <w:rsid w:val="00D63AF9"/>
    <w:rsid w:val="00D64866"/>
    <w:rsid w:val="00D6586E"/>
    <w:rsid w:val="00D65AF9"/>
    <w:rsid w:val="00D66017"/>
    <w:rsid w:val="00D66DD4"/>
    <w:rsid w:val="00D6703C"/>
    <w:rsid w:val="00D6740D"/>
    <w:rsid w:val="00D67AEA"/>
    <w:rsid w:val="00D70C1E"/>
    <w:rsid w:val="00D72B59"/>
    <w:rsid w:val="00D7331B"/>
    <w:rsid w:val="00D73667"/>
    <w:rsid w:val="00D74149"/>
    <w:rsid w:val="00D74FEB"/>
    <w:rsid w:val="00D75DE1"/>
    <w:rsid w:val="00D76034"/>
    <w:rsid w:val="00D763CA"/>
    <w:rsid w:val="00D76633"/>
    <w:rsid w:val="00D76A07"/>
    <w:rsid w:val="00D76DA4"/>
    <w:rsid w:val="00D77740"/>
    <w:rsid w:val="00D77E18"/>
    <w:rsid w:val="00D77F6B"/>
    <w:rsid w:val="00D803FB"/>
    <w:rsid w:val="00D809B5"/>
    <w:rsid w:val="00D81246"/>
    <w:rsid w:val="00D81571"/>
    <w:rsid w:val="00D827C2"/>
    <w:rsid w:val="00D8354D"/>
    <w:rsid w:val="00D843DD"/>
    <w:rsid w:val="00D85DB0"/>
    <w:rsid w:val="00D86403"/>
    <w:rsid w:val="00D8685F"/>
    <w:rsid w:val="00D8787C"/>
    <w:rsid w:val="00D903EC"/>
    <w:rsid w:val="00D90AD4"/>
    <w:rsid w:val="00D91167"/>
    <w:rsid w:val="00D91851"/>
    <w:rsid w:val="00D91FA0"/>
    <w:rsid w:val="00D92477"/>
    <w:rsid w:val="00D929BB"/>
    <w:rsid w:val="00D92BE8"/>
    <w:rsid w:val="00D92DCE"/>
    <w:rsid w:val="00D9408F"/>
    <w:rsid w:val="00D94808"/>
    <w:rsid w:val="00D948C4"/>
    <w:rsid w:val="00D953FB"/>
    <w:rsid w:val="00D96693"/>
    <w:rsid w:val="00D96A9C"/>
    <w:rsid w:val="00D97845"/>
    <w:rsid w:val="00DA0265"/>
    <w:rsid w:val="00DA048C"/>
    <w:rsid w:val="00DA0C96"/>
    <w:rsid w:val="00DA0E7F"/>
    <w:rsid w:val="00DA281D"/>
    <w:rsid w:val="00DA3CC2"/>
    <w:rsid w:val="00DA3F86"/>
    <w:rsid w:val="00DA5006"/>
    <w:rsid w:val="00DA56F1"/>
    <w:rsid w:val="00DA6EFD"/>
    <w:rsid w:val="00DA7824"/>
    <w:rsid w:val="00DB0321"/>
    <w:rsid w:val="00DB0961"/>
    <w:rsid w:val="00DB0A8E"/>
    <w:rsid w:val="00DB1194"/>
    <w:rsid w:val="00DB1697"/>
    <w:rsid w:val="00DB1C7E"/>
    <w:rsid w:val="00DB328B"/>
    <w:rsid w:val="00DB3778"/>
    <w:rsid w:val="00DB3F9A"/>
    <w:rsid w:val="00DB4009"/>
    <w:rsid w:val="00DB44E9"/>
    <w:rsid w:val="00DB515C"/>
    <w:rsid w:val="00DB53B7"/>
    <w:rsid w:val="00DB563B"/>
    <w:rsid w:val="00DB642E"/>
    <w:rsid w:val="00DB6FE2"/>
    <w:rsid w:val="00DB7922"/>
    <w:rsid w:val="00DB7EEC"/>
    <w:rsid w:val="00DC0055"/>
    <w:rsid w:val="00DC02C6"/>
    <w:rsid w:val="00DC08A0"/>
    <w:rsid w:val="00DC0977"/>
    <w:rsid w:val="00DC1531"/>
    <w:rsid w:val="00DC1835"/>
    <w:rsid w:val="00DC1D67"/>
    <w:rsid w:val="00DC3176"/>
    <w:rsid w:val="00DC34F1"/>
    <w:rsid w:val="00DC3745"/>
    <w:rsid w:val="00DC3953"/>
    <w:rsid w:val="00DC45E8"/>
    <w:rsid w:val="00DC4689"/>
    <w:rsid w:val="00DC47E0"/>
    <w:rsid w:val="00DC5079"/>
    <w:rsid w:val="00DC5477"/>
    <w:rsid w:val="00DC565E"/>
    <w:rsid w:val="00DC5C08"/>
    <w:rsid w:val="00DC6526"/>
    <w:rsid w:val="00DC725D"/>
    <w:rsid w:val="00DC7515"/>
    <w:rsid w:val="00DC775C"/>
    <w:rsid w:val="00DC7BB1"/>
    <w:rsid w:val="00DC7F79"/>
    <w:rsid w:val="00DD0F4C"/>
    <w:rsid w:val="00DD16D6"/>
    <w:rsid w:val="00DD1915"/>
    <w:rsid w:val="00DD1B5C"/>
    <w:rsid w:val="00DD1C11"/>
    <w:rsid w:val="00DD2036"/>
    <w:rsid w:val="00DD20B3"/>
    <w:rsid w:val="00DD2806"/>
    <w:rsid w:val="00DD2D5E"/>
    <w:rsid w:val="00DD3D31"/>
    <w:rsid w:val="00DD3E0D"/>
    <w:rsid w:val="00DD3F80"/>
    <w:rsid w:val="00DD4270"/>
    <w:rsid w:val="00DD502F"/>
    <w:rsid w:val="00DD56FC"/>
    <w:rsid w:val="00DD641C"/>
    <w:rsid w:val="00DD68E9"/>
    <w:rsid w:val="00DD6B18"/>
    <w:rsid w:val="00DD79C6"/>
    <w:rsid w:val="00DD7F64"/>
    <w:rsid w:val="00DE0163"/>
    <w:rsid w:val="00DE0A95"/>
    <w:rsid w:val="00DE13AB"/>
    <w:rsid w:val="00DE16D6"/>
    <w:rsid w:val="00DE1B4B"/>
    <w:rsid w:val="00DE1CBC"/>
    <w:rsid w:val="00DE1DF6"/>
    <w:rsid w:val="00DE28E2"/>
    <w:rsid w:val="00DE3083"/>
    <w:rsid w:val="00DE448B"/>
    <w:rsid w:val="00DE4813"/>
    <w:rsid w:val="00DE4DFA"/>
    <w:rsid w:val="00DE4E46"/>
    <w:rsid w:val="00DE4FC0"/>
    <w:rsid w:val="00DE518F"/>
    <w:rsid w:val="00DE5945"/>
    <w:rsid w:val="00DE59D6"/>
    <w:rsid w:val="00DE79F8"/>
    <w:rsid w:val="00DF00EC"/>
    <w:rsid w:val="00DF0182"/>
    <w:rsid w:val="00DF0294"/>
    <w:rsid w:val="00DF041E"/>
    <w:rsid w:val="00DF19ED"/>
    <w:rsid w:val="00DF1B1D"/>
    <w:rsid w:val="00DF244A"/>
    <w:rsid w:val="00DF2934"/>
    <w:rsid w:val="00DF30F3"/>
    <w:rsid w:val="00DF33E2"/>
    <w:rsid w:val="00DF3FE5"/>
    <w:rsid w:val="00DF4539"/>
    <w:rsid w:val="00DF4AF3"/>
    <w:rsid w:val="00DF5220"/>
    <w:rsid w:val="00DF6278"/>
    <w:rsid w:val="00DF656E"/>
    <w:rsid w:val="00DF6F7E"/>
    <w:rsid w:val="00DF7530"/>
    <w:rsid w:val="00DF7ED2"/>
    <w:rsid w:val="00DF7F12"/>
    <w:rsid w:val="00E0029A"/>
    <w:rsid w:val="00E008FD"/>
    <w:rsid w:val="00E0108F"/>
    <w:rsid w:val="00E01539"/>
    <w:rsid w:val="00E0233E"/>
    <w:rsid w:val="00E033B0"/>
    <w:rsid w:val="00E03802"/>
    <w:rsid w:val="00E03858"/>
    <w:rsid w:val="00E041A4"/>
    <w:rsid w:val="00E04397"/>
    <w:rsid w:val="00E0496A"/>
    <w:rsid w:val="00E04B6F"/>
    <w:rsid w:val="00E04BB5"/>
    <w:rsid w:val="00E0584A"/>
    <w:rsid w:val="00E0603C"/>
    <w:rsid w:val="00E0753F"/>
    <w:rsid w:val="00E07BA9"/>
    <w:rsid w:val="00E10B8D"/>
    <w:rsid w:val="00E10D02"/>
    <w:rsid w:val="00E10FF2"/>
    <w:rsid w:val="00E115DF"/>
    <w:rsid w:val="00E11912"/>
    <w:rsid w:val="00E1215F"/>
    <w:rsid w:val="00E127A9"/>
    <w:rsid w:val="00E127DD"/>
    <w:rsid w:val="00E12C8E"/>
    <w:rsid w:val="00E12E41"/>
    <w:rsid w:val="00E138CA"/>
    <w:rsid w:val="00E13CAF"/>
    <w:rsid w:val="00E1458E"/>
    <w:rsid w:val="00E15AFB"/>
    <w:rsid w:val="00E15D48"/>
    <w:rsid w:val="00E162DA"/>
    <w:rsid w:val="00E17398"/>
    <w:rsid w:val="00E20441"/>
    <w:rsid w:val="00E20EEB"/>
    <w:rsid w:val="00E221D8"/>
    <w:rsid w:val="00E230B2"/>
    <w:rsid w:val="00E23FAD"/>
    <w:rsid w:val="00E24D40"/>
    <w:rsid w:val="00E254A4"/>
    <w:rsid w:val="00E2559F"/>
    <w:rsid w:val="00E26A96"/>
    <w:rsid w:val="00E26D8A"/>
    <w:rsid w:val="00E2796B"/>
    <w:rsid w:val="00E300DE"/>
    <w:rsid w:val="00E30A13"/>
    <w:rsid w:val="00E30B72"/>
    <w:rsid w:val="00E30C7A"/>
    <w:rsid w:val="00E31C5C"/>
    <w:rsid w:val="00E3238B"/>
    <w:rsid w:val="00E32471"/>
    <w:rsid w:val="00E3266C"/>
    <w:rsid w:val="00E32AC4"/>
    <w:rsid w:val="00E34C7F"/>
    <w:rsid w:val="00E3662D"/>
    <w:rsid w:val="00E37365"/>
    <w:rsid w:val="00E379E1"/>
    <w:rsid w:val="00E37A5A"/>
    <w:rsid w:val="00E40151"/>
    <w:rsid w:val="00E40C5B"/>
    <w:rsid w:val="00E41AE0"/>
    <w:rsid w:val="00E430E5"/>
    <w:rsid w:val="00E438A6"/>
    <w:rsid w:val="00E44A1F"/>
    <w:rsid w:val="00E44BD4"/>
    <w:rsid w:val="00E455B0"/>
    <w:rsid w:val="00E4671B"/>
    <w:rsid w:val="00E46CFE"/>
    <w:rsid w:val="00E505E3"/>
    <w:rsid w:val="00E508E5"/>
    <w:rsid w:val="00E50994"/>
    <w:rsid w:val="00E51066"/>
    <w:rsid w:val="00E5136F"/>
    <w:rsid w:val="00E51934"/>
    <w:rsid w:val="00E52A7B"/>
    <w:rsid w:val="00E5399F"/>
    <w:rsid w:val="00E539A9"/>
    <w:rsid w:val="00E54679"/>
    <w:rsid w:val="00E547BE"/>
    <w:rsid w:val="00E54D93"/>
    <w:rsid w:val="00E551AD"/>
    <w:rsid w:val="00E559A3"/>
    <w:rsid w:val="00E56B2D"/>
    <w:rsid w:val="00E56B77"/>
    <w:rsid w:val="00E56C69"/>
    <w:rsid w:val="00E60452"/>
    <w:rsid w:val="00E60DF6"/>
    <w:rsid w:val="00E61871"/>
    <w:rsid w:val="00E61C51"/>
    <w:rsid w:val="00E62054"/>
    <w:rsid w:val="00E632DA"/>
    <w:rsid w:val="00E633A4"/>
    <w:rsid w:val="00E63521"/>
    <w:rsid w:val="00E6395E"/>
    <w:rsid w:val="00E63F7B"/>
    <w:rsid w:val="00E63FFF"/>
    <w:rsid w:val="00E6402C"/>
    <w:rsid w:val="00E640AA"/>
    <w:rsid w:val="00E64A38"/>
    <w:rsid w:val="00E65FA2"/>
    <w:rsid w:val="00E664D1"/>
    <w:rsid w:val="00E66840"/>
    <w:rsid w:val="00E66F03"/>
    <w:rsid w:val="00E67583"/>
    <w:rsid w:val="00E678D2"/>
    <w:rsid w:val="00E67CA5"/>
    <w:rsid w:val="00E70154"/>
    <w:rsid w:val="00E7095F"/>
    <w:rsid w:val="00E70EAD"/>
    <w:rsid w:val="00E71131"/>
    <w:rsid w:val="00E71DDB"/>
    <w:rsid w:val="00E726CF"/>
    <w:rsid w:val="00E72928"/>
    <w:rsid w:val="00E72D84"/>
    <w:rsid w:val="00E72DD4"/>
    <w:rsid w:val="00E7310B"/>
    <w:rsid w:val="00E73A2A"/>
    <w:rsid w:val="00E73BCA"/>
    <w:rsid w:val="00E73D75"/>
    <w:rsid w:val="00E74067"/>
    <w:rsid w:val="00E74305"/>
    <w:rsid w:val="00E7491A"/>
    <w:rsid w:val="00E74E86"/>
    <w:rsid w:val="00E75533"/>
    <w:rsid w:val="00E75795"/>
    <w:rsid w:val="00E75AEC"/>
    <w:rsid w:val="00E764AC"/>
    <w:rsid w:val="00E76B60"/>
    <w:rsid w:val="00E77312"/>
    <w:rsid w:val="00E82685"/>
    <w:rsid w:val="00E82780"/>
    <w:rsid w:val="00E82CEA"/>
    <w:rsid w:val="00E82E30"/>
    <w:rsid w:val="00E83404"/>
    <w:rsid w:val="00E83BEF"/>
    <w:rsid w:val="00E83F06"/>
    <w:rsid w:val="00E83FB9"/>
    <w:rsid w:val="00E842E7"/>
    <w:rsid w:val="00E842EB"/>
    <w:rsid w:val="00E84659"/>
    <w:rsid w:val="00E84936"/>
    <w:rsid w:val="00E8509D"/>
    <w:rsid w:val="00E85DB7"/>
    <w:rsid w:val="00E85EC6"/>
    <w:rsid w:val="00E860B3"/>
    <w:rsid w:val="00E867D0"/>
    <w:rsid w:val="00E86892"/>
    <w:rsid w:val="00E86CA3"/>
    <w:rsid w:val="00E9032F"/>
    <w:rsid w:val="00E90842"/>
    <w:rsid w:val="00E9131F"/>
    <w:rsid w:val="00E9165C"/>
    <w:rsid w:val="00E91868"/>
    <w:rsid w:val="00E91C57"/>
    <w:rsid w:val="00E91D9C"/>
    <w:rsid w:val="00E91FF2"/>
    <w:rsid w:val="00E92023"/>
    <w:rsid w:val="00E943E3"/>
    <w:rsid w:val="00E95CBC"/>
    <w:rsid w:val="00E9625C"/>
    <w:rsid w:val="00E96369"/>
    <w:rsid w:val="00E96D12"/>
    <w:rsid w:val="00E97091"/>
    <w:rsid w:val="00E973E1"/>
    <w:rsid w:val="00E9764D"/>
    <w:rsid w:val="00E9774F"/>
    <w:rsid w:val="00E978F1"/>
    <w:rsid w:val="00E97A59"/>
    <w:rsid w:val="00E97AD4"/>
    <w:rsid w:val="00E97D28"/>
    <w:rsid w:val="00EA008D"/>
    <w:rsid w:val="00EA1B15"/>
    <w:rsid w:val="00EA2219"/>
    <w:rsid w:val="00EA23A0"/>
    <w:rsid w:val="00EA2730"/>
    <w:rsid w:val="00EA2C18"/>
    <w:rsid w:val="00EA3503"/>
    <w:rsid w:val="00EA39D7"/>
    <w:rsid w:val="00EA411E"/>
    <w:rsid w:val="00EA490B"/>
    <w:rsid w:val="00EA5161"/>
    <w:rsid w:val="00EA52AF"/>
    <w:rsid w:val="00EA5A58"/>
    <w:rsid w:val="00EA5B5A"/>
    <w:rsid w:val="00EA5E7B"/>
    <w:rsid w:val="00EA6221"/>
    <w:rsid w:val="00EA6BDF"/>
    <w:rsid w:val="00EA6F25"/>
    <w:rsid w:val="00EA75E8"/>
    <w:rsid w:val="00EA7636"/>
    <w:rsid w:val="00EA7865"/>
    <w:rsid w:val="00EA7CCB"/>
    <w:rsid w:val="00EA7DC5"/>
    <w:rsid w:val="00EA7F20"/>
    <w:rsid w:val="00EB014E"/>
    <w:rsid w:val="00EB09AD"/>
    <w:rsid w:val="00EB0D23"/>
    <w:rsid w:val="00EB16D4"/>
    <w:rsid w:val="00EB1CF9"/>
    <w:rsid w:val="00EB2EA0"/>
    <w:rsid w:val="00EB3BE8"/>
    <w:rsid w:val="00EB411E"/>
    <w:rsid w:val="00EB4442"/>
    <w:rsid w:val="00EB4BA5"/>
    <w:rsid w:val="00EB59AD"/>
    <w:rsid w:val="00EB5E9E"/>
    <w:rsid w:val="00EB6174"/>
    <w:rsid w:val="00EB68CB"/>
    <w:rsid w:val="00EB6E08"/>
    <w:rsid w:val="00EB6E60"/>
    <w:rsid w:val="00EB7C18"/>
    <w:rsid w:val="00EB7ED5"/>
    <w:rsid w:val="00EC0796"/>
    <w:rsid w:val="00EC0E80"/>
    <w:rsid w:val="00EC1CB3"/>
    <w:rsid w:val="00EC1D3E"/>
    <w:rsid w:val="00EC241B"/>
    <w:rsid w:val="00EC249D"/>
    <w:rsid w:val="00EC2C91"/>
    <w:rsid w:val="00EC36E1"/>
    <w:rsid w:val="00EC3742"/>
    <w:rsid w:val="00EC49C4"/>
    <w:rsid w:val="00EC53ED"/>
    <w:rsid w:val="00EC57AD"/>
    <w:rsid w:val="00EC5B54"/>
    <w:rsid w:val="00EC61AE"/>
    <w:rsid w:val="00EC6C5A"/>
    <w:rsid w:val="00EC6F5C"/>
    <w:rsid w:val="00EC761A"/>
    <w:rsid w:val="00EC7EAB"/>
    <w:rsid w:val="00ED1297"/>
    <w:rsid w:val="00ED1D9C"/>
    <w:rsid w:val="00ED3F02"/>
    <w:rsid w:val="00ED4237"/>
    <w:rsid w:val="00ED4A17"/>
    <w:rsid w:val="00ED5C60"/>
    <w:rsid w:val="00ED5D72"/>
    <w:rsid w:val="00ED6DD4"/>
    <w:rsid w:val="00ED7004"/>
    <w:rsid w:val="00ED7252"/>
    <w:rsid w:val="00ED786A"/>
    <w:rsid w:val="00ED7A25"/>
    <w:rsid w:val="00ED7E11"/>
    <w:rsid w:val="00EE0335"/>
    <w:rsid w:val="00EE0562"/>
    <w:rsid w:val="00EE0F06"/>
    <w:rsid w:val="00EE1862"/>
    <w:rsid w:val="00EE199F"/>
    <w:rsid w:val="00EE418A"/>
    <w:rsid w:val="00EE4D12"/>
    <w:rsid w:val="00EE4D8B"/>
    <w:rsid w:val="00EE5015"/>
    <w:rsid w:val="00EE520C"/>
    <w:rsid w:val="00EE5287"/>
    <w:rsid w:val="00EE6BE5"/>
    <w:rsid w:val="00EE7056"/>
    <w:rsid w:val="00EE7A86"/>
    <w:rsid w:val="00EF0045"/>
    <w:rsid w:val="00EF0B26"/>
    <w:rsid w:val="00EF0D11"/>
    <w:rsid w:val="00EF104C"/>
    <w:rsid w:val="00EF11EB"/>
    <w:rsid w:val="00EF29C7"/>
    <w:rsid w:val="00EF35B3"/>
    <w:rsid w:val="00EF3B68"/>
    <w:rsid w:val="00EF3DF2"/>
    <w:rsid w:val="00EF3E91"/>
    <w:rsid w:val="00EF40B6"/>
    <w:rsid w:val="00EF4774"/>
    <w:rsid w:val="00EF4D00"/>
    <w:rsid w:val="00EF55B8"/>
    <w:rsid w:val="00EF561A"/>
    <w:rsid w:val="00EF5629"/>
    <w:rsid w:val="00EF5F8D"/>
    <w:rsid w:val="00EF5FA0"/>
    <w:rsid w:val="00EF6C7C"/>
    <w:rsid w:val="00EF74C1"/>
    <w:rsid w:val="00EF75CE"/>
    <w:rsid w:val="00F011BD"/>
    <w:rsid w:val="00F013D7"/>
    <w:rsid w:val="00F031E9"/>
    <w:rsid w:val="00F03588"/>
    <w:rsid w:val="00F037AB"/>
    <w:rsid w:val="00F0454D"/>
    <w:rsid w:val="00F0478D"/>
    <w:rsid w:val="00F04823"/>
    <w:rsid w:val="00F05DCF"/>
    <w:rsid w:val="00F05E01"/>
    <w:rsid w:val="00F077A2"/>
    <w:rsid w:val="00F10DA9"/>
    <w:rsid w:val="00F11BAD"/>
    <w:rsid w:val="00F11DAA"/>
    <w:rsid w:val="00F12168"/>
    <w:rsid w:val="00F124C2"/>
    <w:rsid w:val="00F12711"/>
    <w:rsid w:val="00F13101"/>
    <w:rsid w:val="00F13286"/>
    <w:rsid w:val="00F1374C"/>
    <w:rsid w:val="00F13B91"/>
    <w:rsid w:val="00F13BE6"/>
    <w:rsid w:val="00F13DF8"/>
    <w:rsid w:val="00F14551"/>
    <w:rsid w:val="00F148C4"/>
    <w:rsid w:val="00F14CB1"/>
    <w:rsid w:val="00F15D8F"/>
    <w:rsid w:val="00F1687B"/>
    <w:rsid w:val="00F16DA0"/>
    <w:rsid w:val="00F17EDB"/>
    <w:rsid w:val="00F20086"/>
    <w:rsid w:val="00F20743"/>
    <w:rsid w:val="00F210E5"/>
    <w:rsid w:val="00F22216"/>
    <w:rsid w:val="00F22868"/>
    <w:rsid w:val="00F229D2"/>
    <w:rsid w:val="00F22F7F"/>
    <w:rsid w:val="00F233C8"/>
    <w:rsid w:val="00F2440E"/>
    <w:rsid w:val="00F24D5C"/>
    <w:rsid w:val="00F25115"/>
    <w:rsid w:val="00F2520E"/>
    <w:rsid w:val="00F25534"/>
    <w:rsid w:val="00F25FAD"/>
    <w:rsid w:val="00F26F32"/>
    <w:rsid w:val="00F2730B"/>
    <w:rsid w:val="00F273E4"/>
    <w:rsid w:val="00F27742"/>
    <w:rsid w:val="00F27E45"/>
    <w:rsid w:val="00F31898"/>
    <w:rsid w:val="00F31D90"/>
    <w:rsid w:val="00F3276D"/>
    <w:rsid w:val="00F327E2"/>
    <w:rsid w:val="00F32B44"/>
    <w:rsid w:val="00F3337E"/>
    <w:rsid w:val="00F33627"/>
    <w:rsid w:val="00F3498A"/>
    <w:rsid w:val="00F355F9"/>
    <w:rsid w:val="00F35D34"/>
    <w:rsid w:val="00F35D70"/>
    <w:rsid w:val="00F35E0C"/>
    <w:rsid w:val="00F35E3F"/>
    <w:rsid w:val="00F36314"/>
    <w:rsid w:val="00F36675"/>
    <w:rsid w:val="00F368AC"/>
    <w:rsid w:val="00F37669"/>
    <w:rsid w:val="00F37859"/>
    <w:rsid w:val="00F37867"/>
    <w:rsid w:val="00F400E4"/>
    <w:rsid w:val="00F419AC"/>
    <w:rsid w:val="00F423CC"/>
    <w:rsid w:val="00F42597"/>
    <w:rsid w:val="00F4273F"/>
    <w:rsid w:val="00F42A56"/>
    <w:rsid w:val="00F436D4"/>
    <w:rsid w:val="00F436D9"/>
    <w:rsid w:val="00F452DD"/>
    <w:rsid w:val="00F46D97"/>
    <w:rsid w:val="00F46DCB"/>
    <w:rsid w:val="00F46F5E"/>
    <w:rsid w:val="00F4757E"/>
    <w:rsid w:val="00F47FE3"/>
    <w:rsid w:val="00F50499"/>
    <w:rsid w:val="00F50639"/>
    <w:rsid w:val="00F50BF7"/>
    <w:rsid w:val="00F5135C"/>
    <w:rsid w:val="00F52394"/>
    <w:rsid w:val="00F52CA7"/>
    <w:rsid w:val="00F538E8"/>
    <w:rsid w:val="00F54725"/>
    <w:rsid w:val="00F549EE"/>
    <w:rsid w:val="00F55B95"/>
    <w:rsid w:val="00F561F5"/>
    <w:rsid w:val="00F566F7"/>
    <w:rsid w:val="00F60151"/>
    <w:rsid w:val="00F60E24"/>
    <w:rsid w:val="00F619BF"/>
    <w:rsid w:val="00F6305E"/>
    <w:rsid w:val="00F6435F"/>
    <w:rsid w:val="00F64403"/>
    <w:rsid w:val="00F645F3"/>
    <w:rsid w:val="00F649F6"/>
    <w:rsid w:val="00F64B72"/>
    <w:rsid w:val="00F64E33"/>
    <w:rsid w:val="00F64EF9"/>
    <w:rsid w:val="00F6525D"/>
    <w:rsid w:val="00F6539D"/>
    <w:rsid w:val="00F65D7D"/>
    <w:rsid w:val="00F65E2D"/>
    <w:rsid w:val="00F66010"/>
    <w:rsid w:val="00F721FE"/>
    <w:rsid w:val="00F72E05"/>
    <w:rsid w:val="00F73072"/>
    <w:rsid w:val="00F73EAB"/>
    <w:rsid w:val="00F73F08"/>
    <w:rsid w:val="00F744EF"/>
    <w:rsid w:val="00F74807"/>
    <w:rsid w:val="00F751CB"/>
    <w:rsid w:val="00F75221"/>
    <w:rsid w:val="00F76DEE"/>
    <w:rsid w:val="00F77449"/>
    <w:rsid w:val="00F77948"/>
    <w:rsid w:val="00F800C2"/>
    <w:rsid w:val="00F804BC"/>
    <w:rsid w:val="00F80555"/>
    <w:rsid w:val="00F81598"/>
    <w:rsid w:val="00F81BB1"/>
    <w:rsid w:val="00F81BC3"/>
    <w:rsid w:val="00F8216F"/>
    <w:rsid w:val="00F8313C"/>
    <w:rsid w:val="00F833A4"/>
    <w:rsid w:val="00F83D3D"/>
    <w:rsid w:val="00F84749"/>
    <w:rsid w:val="00F84B1B"/>
    <w:rsid w:val="00F85D73"/>
    <w:rsid w:val="00F85E2E"/>
    <w:rsid w:val="00F85FAD"/>
    <w:rsid w:val="00F86F62"/>
    <w:rsid w:val="00F87744"/>
    <w:rsid w:val="00F87A8F"/>
    <w:rsid w:val="00F87AF5"/>
    <w:rsid w:val="00F87BAD"/>
    <w:rsid w:val="00F87DE0"/>
    <w:rsid w:val="00F9007A"/>
    <w:rsid w:val="00F908B9"/>
    <w:rsid w:val="00F90ADE"/>
    <w:rsid w:val="00F91977"/>
    <w:rsid w:val="00F92814"/>
    <w:rsid w:val="00F92B22"/>
    <w:rsid w:val="00F92D95"/>
    <w:rsid w:val="00F93159"/>
    <w:rsid w:val="00F93511"/>
    <w:rsid w:val="00F93864"/>
    <w:rsid w:val="00F944E3"/>
    <w:rsid w:val="00F9493D"/>
    <w:rsid w:val="00F94A41"/>
    <w:rsid w:val="00F950A5"/>
    <w:rsid w:val="00F950D0"/>
    <w:rsid w:val="00F956F7"/>
    <w:rsid w:val="00F961B3"/>
    <w:rsid w:val="00F96226"/>
    <w:rsid w:val="00F974EA"/>
    <w:rsid w:val="00F97734"/>
    <w:rsid w:val="00FA0690"/>
    <w:rsid w:val="00FA1784"/>
    <w:rsid w:val="00FA1A5E"/>
    <w:rsid w:val="00FA2008"/>
    <w:rsid w:val="00FA22C4"/>
    <w:rsid w:val="00FA2C69"/>
    <w:rsid w:val="00FA3F5C"/>
    <w:rsid w:val="00FA3F9E"/>
    <w:rsid w:val="00FA446B"/>
    <w:rsid w:val="00FA584F"/>
    <w:rsid w:val="00FA5E8C"/>
    <w:rsid w:val="00FA5ECE"/>
    <w:rsid w:val="00FA69CB"/>
    <w:rsid w:val="00FA6E4A"/>
    <w:rsid w:val="00FA769D"/>
    <w:rsid w:val="00FA7B25"/>
    <w:rsid w:val="00FB06E2"/>
    <w:rsid w:val="00FB08ED"/>
    <w:rsid w:val="00FB1D85"/>
    <w:rsid w:val="00FB2A1F"/>
    <w:rsid w:val="00FB3E21"/>
    <w:rsid w:val="00FB4261"/>
    <w:rsid w:val="00FB5200"/>
    <w:rsid w:val="00FB5396"/>
    <w:rsid w:val="00FB553E"/>
    <w:rsid w:val="00FB596B"/>
    <w:rsid w:val="00FB5C7F"/>
    <w:rsid w:val="00FB5EA7"/>
    <w:rsid w:val="00FB6672"/>
    <w:rsid w:val="00FB6B56"/>
    <w:rsid w:val="00FB6EF3"/>
    <w:rsid w:val="00FB7090"/>
    <w:rsid w:val="00FC002F"/>
    <w:rsid w:val="00FC09AA"/>
    <w:rsid w:val="00FC0F77"/>
    <w:rsid w:val="00FC115E"/>
    <w:rsid w:val="00FC13B9"/>
    <w:rsid w:val="00FC252D"/>
    <w:rsid w:val="00FC28CF"/>
    <w:rsid w:val="00FC2A63"/>
    <w:rsid w:val="00FC3713"/>
    <w:rsid w:val="00FC42D7"/>
    <w:rsid w:val="00FC4AAD"/>
    <w:rsid w:val="00FC4D1F"/>
    <w:rsid w:val="00FC5151"/>
    <w:rsid w:val="00FC549B"/>
    <w:rsid w:val="00FC5E4E"/>
    <w:rsid w:val="00FC5F06"/>
    <w:rsid w:val="00FC70C5"/>
    <w:rsid w:val="00FC7899"/>
    <w:rsid w:val="00FC7C22"/>
    <w:rsid w:val="00FD072C"/>
    <w:rsid w:val="00FD075F"/>
    <w:rsid w:val="00FD0A5F"/>
    <w:rsid w:val="00FD2A35"/>
    <w:rsid w:val="00FD355F"/>
    <w:rsid w:val="00FD3A52"/>
    <w:rsid w:val="00FD3E8E"/>
    <w:rsid w:val="00FD3F81"/>
    <w:rsid w:val="00FD4707"/>
    <w:rsid w:val="00FD5732"/>
    <w:rsid w:val="00FD59F2"/>
    <w:rsid w:val="00FD604C"/>
    <w:rsid w:val="00FD6270"/>
    <w:rsid w:val="00FD6A86"/>
    <w:rsid w:val="00FD6CF2"/>
    <w:rsid w:val="00FD6D5B"/>
    <w:rsid w:val="00FD6FB2"/>
    <w:rsid w:val="00FD7AED"/>
    <w:rsid w:val="00FE02CD"/>
    <w:rsid w:val="00FE0351"/>
    <w:rsid w:val="00FE06A7"/>
    <w:rsid w:val="00FE0C4D"/>
    <w:rsid w:val="00FE0E41"/>
    <w:rsid w:val="00FE1046"/>
    <w:rsid w:val="00FE1A3A"/>
    <w:rsid w:val="00FE1FD2"/>
    <w:rsid w:val="00FE2E61"/>
    <w:rsid w:val="00FE3412"/>
    <w:rsid w:val="00FE3878"/>
    <w:rsid w:val="00FE410F"/>
    <w:rsid w:val="00FE42A3"/>
    <w:rsid w:val="00FE54AE"/>
    <w:rsid w:val="00FE6EF4"/>
    <w:rsid w:val="00FE7139"/>
    <w:rsid w:val="00FE75F1"/>
    <w:rsid w:val="00FE7AF2"/>
    <w:rsid w:val="00FF04C0"/>
    <w:rsid w:val="00FF06A6"/>
    <w:rsid w:val="00FF0753"/>
    <w:rsid w:val="00FF0DFF"/>
    <w:rsid w:val="00FF2AB7"/>
    <w:rsid w:val="00FF2BA0"/>
    <w:rsid w:val="00FF3120"/>
    <w:rsid w:val="00FF38A4"/>
    <w:rsid w:val="00FF3A8F"/>
    <w:rsid w:val="00FF3B59"/>
    <w:rsid w:val="00FF3C5D"/>
    <w:rsid w:val="00FF46D3"/>
    <w:rsid w:val="00FF4D58"/>
    <w:rsid w:val="00FF5830"/>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C7F3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semiHidden/>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uiPriority w:val="39"/>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7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806.SKA144519.4.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4EF36-480F-4757-9DB8-4E88F0C7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6686</Words>
  <Characters>3812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2019-08-19T11:13:00Z</dcterms:created>
  <dcterms:modified xsi:type="dcterms:W3CDTF">2019-08-19T11:24:00Z</dcterms:modified>
</cp:coreProperties>
</file>