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5E4FF" w14:textId="77777777" w:rsidR="00033A91" w:rsidRDefault="00033A91" w:rsidP="00033A91">
      <w:pPr>
        <w:spacing w:line="276" w:lineRule="auto"/>
        <w:jc w:val="both"/>
        <w:rPr>
          <w:b/>
          <w:bCs/>
        </w:rPr>
      </w:pPr>
      <w:r>
        <w:rPr>
          <w:b/>
          <w:bCs/>
        </w:rPr>
        <w:t>Ieslodzītā nodrošināšana ar ārstniecības pakalpojumiem ārpus ieslodzījuma vietas</w:t>
      </w:r>
    </w:p>
    <w:p w14:paraId="154EE9F3" w14:textId="77777777" w:rsidR="00033A91" w:rsidRPr="00A97B32" w:rsidRDefault="00033A91" w:rsidP="00033A91">
      <w:pPr>
        <w:spacing w:line="276" w:lineRule="auto"/>
        <w:jc w:val="both"/>
      </w:pPr>
      <w:r w:rsidRPr="00A97B32">
        <w:t>1. Cietuma administrācija nodrošina ieslodzītā nogādāšanu ārstniecības iestādē ārpus ieslodzījuma vietas, ja viņam nepieciešami tādi veselības aprūpes pakalpojumi, kurus nevar nodrošināt ieslodzījuma vietā. Šādos gadījumos cietuma administrācijas iesaistīšanās ieslodzītā veselības aprūpes organizēšanā aptver vizītes pie ārsta laika saskaņošanu un ieslodzītā pārvešanas organizēšanu.</w:t>
      </w:r>
    </w:p>
    <w:p w14:paraId="0F71C48E" w14:textId="77777777" w:rsidR="00033A91" w:rsidRPr="00A97B32" w:rsidRDefault="00033A91" w:rsidP="00033A91">
      <w:pPr>
        <w:spacing w:line="276" w:lineRule="auto"/>
        <w:jc w:val="both"/>
      </w:pPr>
      <w:r w:rsidRPr="00A97B32">
        <w:t>2. Lai varētu izvērtēt, vai cietuma administrācija ir izpildījusi pienākumu nodrošināt ieslodzītajam faktisku pieeju ārstniecības pakalpojumu veicējam, noskaidrojami arī iemesli, kuru dēļ plānotais veselības aprūpes pakalpojums nav saņemts.</w:t>
      </w:r>
    </w:p>
    <w:p w14:paraId="0240B8DC" w14:textId="7144261E" w:rsidR="00033A91" w:rsidRPr="00033A91" w:rsidRDefault="00033A91" w:rsidP="00033A91">
      <w:pPr>
        <w:spacing w:line="276" w:lineRule="auto"/>
        <w:jc w:val="both"/>
      </w:pPr>
      <w:r w:rsidRPr="00A97B32">
        <w:t>Ja konkrēta ārsta apmeklējums nav noticis ārstniecības iestādes vainas dēļ, par ko cietuma administrācija nebūtu vainojama, personas vajadzība pēc kāda veselības aprūpes pakalpojuma, visticamāk, nezūd tikai tāpēc, ka ārsts nav varējis viņu pieņemt. Līdz ar to nozīmi iegūst cietuma administrācijas turpmākā rīcība, nodrošinot ieslodzītajam nepieciešamo veselības aprūpi vai vēlreiz nogādājot viņu attiecīgā ārstniecības iestādē ārpus ieslodzījuma vietas.</w:t>
      </w:r>
    </w:p>
    <w:p w14:paraId="141FEFDD" w14:textId="77777777" w:rsidR="00033A91" w:rsidRPr="00033A91" w:rsidRDefault="00033A91" w:rsidP="00033A91">
      <w:pPr>
        <w:spacing w:line="276" w:lineRule="auto"/>
        <w:jc w:val="right"/>
        <w:rPr>
          <w:bCs/>
        </w:rPr>
      </w:pPr>
    </w:p>
    <w:p w14:paraId="660C2274" w14:textId="525E2F12" w:rsidR="006F5D3B" w:rsidRDefault="006F5D3B" w:rsidP="00287404">
      <w:pPr>
        <w:spacing w:line="276" w:lineRule="auto"/>
        <w:jc w:val="center"/>
        <w:rPr>
          <w:b/>
        </w:rPr>
      </w:pPr>
      <w:r w:rsidRPr="00033A91">
        <w:rPr>
          <w:b/>
        </w:rPr>
        <w:t xml:space="preserve">Latvijas Republikas </w:t>
      </w:r>
      <w:r w:rsidR="00F24636" w:rsidRPr="00033A91">
        <w:rPr>
          <w:b/>
        </w:rPr>
        <w:t>Senāt</w:t>
      </w:r>
      <w:r w:rsidR="00033A91">
        <w:rPr>
          <w:b/>
        </w:rPr>
        <w:t>a</w:t>
      </w:r>
    </w:p>
    <w:p w14:paraId="7270D115" w14:textId="2CE0AA7F" w:rsidR="00033A91" w:rsidRDefault="00033A91" w:rsidP="00287404">
      <w:pPr>
        <w:spacing w:line="276" w:lineRule="auto"/>
        <w:jc w:val="center"/>
        <w:rPr>
          <w:b/>
        </w:rPr>
      </w:pPr>
      <w:r>
        <w:rPr>
          <w:b/>
        </w:rPr>
        <w:t>Administratīvo lietu departamenta</w:t>
      </w:r>
    </w:p>
    <w:p w14:paraId="41F99118" w14:textId="28A7BE0F" w:rsidR="00033A91" w:rsidRPr="00033A91" w:rsidRDefault="00033A91" w:rsidP="00287404">
      <w:pPr>
        <w:spacing w:line="276" w:lineRule="auto"/>
        <w:jc w:val="center"/>
        <w:rPr>
          <w:b/>
        </w:rPr>
      </w:pPr>
      <w:r>
        <w:rPr>
          <w:b/>
        </w:rPr>
        <w:t>2019.gada 11.oktobra</w:t>
      </w:r>
    </w:p>
    <w:p w14:paraId="7A92977A" w14:textId="46331D57" w:rsidR="003047F5" w:rsidRDefault="00CC03AE" w:rsidP="00287404">
      <w:pPr>
        <w:spacing w:line="276" w:lineRule="auto"/>
        <w:jc w:val="center"/>
        <w:rPr>
          <w:b/>
        </w:rPr>
      </w:pPr>
      <w:r w:rsidRPr="00033A91">
        <w:rPr>
          <w:b/>
        </w:rPr>
        <w:t>SPRIEDUMS</w:t>
      </w:r>
    </w:p>
    <w:p w14:paraId="31F96EEB" w14:textId="20E78621" w:rsidR="00033A91" w:rsidRDefault="00033A91" w:rsidP="00287404">
      <w:pPr>
        <w:spacing w:line="276" w:lineRule="auto"/>
        <w:jc w:val="center"/>
        <w:rPr>
          <w:b/>
        </w:rPr>
      </w:pPr>
      <w:r>
        <w:rPr>
          <w:b/>
        </w:rPr>
        <w:t>Lieta Nr. A420152716, SKA-181/2019</w:t>
      </w:r>
    </w:p>
    <w:p w14:paraId="6D1174E1" w14:textId="5DD5139C" w:rsidR="00033A91" w:rsidRPr="005B5947" w:rsidRDefault="00654A9B" w:rsidP="00287404">
      <w:pPr>
        <w:spacing w:line="276" w:lineRule="auto"/>
        <w:jc w:val="center"/>
        <w:rPr>
          <w:b/>
          <w:color w:val="0000FF"/>
        </w:rPr>
      </w:pPr>
      <w:hyperlink r:id="rId7" w:history="1">
        <w:r w:rsidR="00033A91" w:rsidRPr="005B5947">
          <w:rPr>
            <w:rStyle w:val="Hyperlink"/>
            <w:color w:val="0000FF"/>
          </w:rPr>
          <w:t>ECLI:LV:AT:2019:1011.A420152716.2.S</w:t>
        </w:r>
      </w:hyperlink>
    </w:p>
    <w:p w14:paraId="366BE3E9" w14:textId="77777777" w:rsidR="003047F5" w:rsidRPr="00287404" w:rsidRDefault="003047F5" w:rsidP="00287404">
      <w:pPr>
        <w:spacing w:line="276" w:lineRule="auto"/>
        <w:jc w:val="center"/>
      </w:pPr>
    </w:p>
    <w:p w14:paraId="6413454C" w14:textId="77777777" w:rsidR="0094548B" w:rsidRDefault="00F24636" w:rsidP="00F24636">
      <w:pPr>
        <w:spacing w:line="276" w:lineRule="auto"/>
        <w:ind w:firstLine="720"/>
        <w:jc w:val="both"/>
      </w:pPr>
      <w:r>
        <w:t>Tiesa</w:t>
      </w:r>
      <w:r w:rsidR="00243DBB">
        <w:t xml:space="preserve"> </w:t>
      </w:r>
      <w:r w:rsidR="008A7FEC" w:rsidRPr="008A7FEC">
        <w:t>šādā sastāvā</w:t>
      </w:r>
      <w:r w:rsidR="00195D41" w:rsidRPr="00287404">
        <w:t>:</w:t>
      </w:r>
      <w:r>
        <w:t xml:space="preserve"> senatori</w:t>
      </w:r>
      <w:r w:rsidR="00670032" w:rsidRPr="00670032">
        <w:t xml:space="preserve"> </w:t>
      </w:r>
      <w:r w:rsidR="00EB2B18">
        <w:t>Anita Kovaļevska</w:t>
      </w:r>
      <w:r w:rsidR="00287404">
        <w:t>,</w:t>
      </w:r>
      <w:r w:rsidR="0094548B">
        <w:t xml:space="preserve"> Andris Guļāns,</w:t>
      </w:r>
      <w:r w:rsidR="00D15EEB">
        <w:t xml:space="preserve"> </w:t>
      </w:r>
      <w:r w:rsidR="007862AF">
        <w:t>Veronika Krūmiņa</w:t>
      </w:r>
    </w:p>
    <w:p w14:paraId="525664C7" w14:textId="77777777" w:rsidR="00604A78" w:rsidRPr="00287404" w:rsidRDefault="00604A78" w:rsidP="00287404">
      <w:pPr>
        <w:spacing w:line="276" w:lineRule="auto"/>
        <w:ind w:firstLine="720"/>
        <w:jc w:val="both"/>
      </w:pPr>
    </w:p>
    <w:p w14:paraId="5764FCE9" w14:textId="1AA4D43A" w:rsidR="00604A78" w:rsidRDefault="00CC03AE" w:rsidP="00287404">
      <w:pPr>
        <w:spacing w:line="276" w:lineRule="auto"/>
        <w:ind w:firstLine="720"/>
        <w:jc w:val="both"/>
      </w:pPr>
      <w:r w:rsidRPr="00CC03AE">
        <w:t xml:space="preserve">rakstveida procesā izskatīja administratīvo lietu, kas ierosināta, pamatojoties uz </w:t>
      </w:r>
      <w:r w:rsidR="005B5947">
        <w:t>[pers. A]</w:t>
      </w:r>
      <w:r w:rsidR="009D216B">
        <w:t xml:space="preserve"> </w:t>
      </w:r>
      <w:r w:rsidRPr="00CC03AE">
        <w:t xml:space="preserve">pieteikumu par </w:t>
      </w:r>
      <w:r w:rsidR="004020E5">
        <w:t>Rīgas Centrālcietuma administrācijas faktisko rīcību, nenodrošinot pieteicējam zobārstniecības pakalpojumus ārpus ieslodzījuma vietas</w:t>
      </w:r>
      <w:r w:rsidR="009D216B">
        <w:t>,</w:t>
      </w:r>
      <w:r w:rsidRPr="00CC03AE">
        <w:t xml:space="preserve"> sakarā ar </w:t>
      </w:r>
      <w:r w:rsidR="005B5947">
        <w:t xml:space="preserve">[pers. A] </w:t>
      </w:r>
      <w:r w:rsidRPr="00CC03AE">
        <w:t>kasācijas sūdzību par Administratīvās apgabaltiesas 201</w:t>
      </w:r>
      <w:r w:rsidR="004020E5">
        <w:t>7</w:t>
      </w:r>
      <w:r w:rsidRPr="00CC03AE">
        <w:t xml:space="preserve">.gada </w:t>
      </w:r>
      <w:r w:rsidR="004020E5">
        <w:t>13.marta</w:t>
      </w:r>
      <w:r w:rsidRPr="00CC03AE">
        <w:t xml:space="preserve"> spriedumu</w:t>
      </w:r>
      <w:r w:rsidR="007F61F8">
        <w:t>.</w:t>
      </w:r>
    </w:p>
    <w:p w14:paraId="58474F95" w14:textId="77777777" w:rsidR="007F61F8" w:rsidRPr="00287404" w:rsidRDefault="007F61F8" w:rsidP="00287404">
      <w:pPr>
        <w:spacing w:line="276" w:lineRule="auto"/>
        <w:ind w:firstLine="720"/>
        <w:jc w:val="both"/>
      </w:pPr>
    </w:p>
    <w:p w14:paraId="42C4F845" w14:textId="77777777" w:rsidR="003047F5" w:rsidRPr="00287404" w:rsidRDefault="003047F5" w:rsidP="00287404">
      <w:pPr>
        <w:spacing w:line="276" w:lineRule="auto"/>
        <w:jc w:val="center"/>
        <w:rPr>
          <w:b/>
        </w:rPr>
      </w:pPr>
      <w:r w:rsidRPr="00287404">
        <w:rPr>
          <w:b/>
        </w:rPr>
        <w:t>Aprakstošā daļa</w:t>
      </w:r>
    </w:p>
    <w:p w14:paraId="1975538C" w14:textId="77777777" w:rsidR="00604A78" w:rsidRPr="00287404" w:rsidRDefault="00604A78" w:rsidP="00287404">
      <w:pPr>
        <w:spacing w:line="276" w:lineRule="auto"/>
        <w:ind w:firstLine="720"/>
        <w:jc w:val="both"/>
      </w:pPr>
    </w:p>
    <w:p w14:paraId="7F757536" w14:textId="615253AA" w:rsidR="00042A2E" w:rsidRDefault="00692049" w:rsidP="004020E5">
      <w:pPr>
        <w:spacing w:line="276" w:lineRule="auto"/>
        <w:ind w:firstLine="720"/>
        <w:jc w:val="both"/>
      </w:pPr>
      <w:r>
        <w:t>[</w:t>
      </w:r>
      <w:r w:rsidR="00A610F7">
        <w:t>1</w:t>
      </w:r>
      <w:r>
        <w:t xml:space="preserve">] </w:t>
      </w:r>
      <w:r w:rsidR="004020E5">
        <w:t xml:space="preserve">Pieteicējs </w:t>
      </w:r>
      <w:r w:rsidR="005B5947">
        <w:t>[pers. A]</w:t>
      </w:r>
      <w:r w:rsidR="004020E5">
        <w:t xml:space="preserve"> vērsās Ieslodzījuma vietu pārvald</w:t>
      </w:r>
      <w:r w:rsidR="00825FA0">
        <w:t xml:space="preserve">ē ar iesniegumu, </w:t>
      </w:r>
      <w:proofErr w:type="spellStart"/>
      <w:r w:rsidR="00F8090D">
        <w:t>citstarp</w:t>
      </w:r>
      <w:proofErr w:type="spellEnd"/>
      <w:r w:rsidR="00F8090D">
        <w:t xml:space="preserve"> </w:t>
      </w:r>
      <w:r w:rsidR="00825FA0">
        <w:t>lūdzot atzīt par prettiesisku Rīgas Centrālcietuma faktisko rīc</w:t>
      </w:r>
      <w:r w:rsidR="00F8090D">
        <w:t>ību, kas izpaudusies kā zobārstniecības pakalpojumu nenodrošināšana 2015.gada 24.jūlijā pulksten 13.00 ārpus ieslodzījuma vietas.</w:t>
      </w:r>
    </w:p>
    <w:p w14:paraId="424758E9" w14:textId="2DD07485" w:rsidR="00F8090D" w:rsidRDefault="00F8090D" w:rsidP="004020E5">
      <w:pPr>
        <w:spacing w:line="276" w:lineRule="auto"/>
        <w:ind w:firstLine="720"/>
        <w:jc w:val="both"/>
      </w:pPr>
      <w:r>
        <w:t>Ar Ieslodzījuma vietu pārvaldes 2015.gada 13.novembra lēmumu Nr. 1/12-A/3355/3381/3382/3424/3467 cietuma administrācijas faktiskā rīcība atzīta par tiesisku.</w:t>
      </w:r>
    </w:p>
    <w:p w14:paraId="15425C02" w14:textId="77777777" w:rsidR="00F8090D" w:rsidRDefault="00F8090D" w:rsidP="004020E5">
      <w:pPr>
        <w:spacing w:line="276" w:lineRule="auto"/>
        <w:ind w:firstLine="720"/>
        <w:jc w:val="both"/>
      </w:pPr>
    </w:p>
    <w:p w14:paraId="3112EA35" w14:textId="2717458E" w:rsidR="00F8090D" w:rsidRDefault="00F8090D" w:rsidP="004020E5">
      <w:pPr>
        <w:spacing w:line="276" w:lineRule="auto"/>
        <w:ind w:firstLine="720"/>
        <w:jc w:val="both"/>
      </w:pPr>
      <w:r>
        <w:t>[2] Pieteicējs vērsās tiesā ar pieteikumu par Rīgas Centrālcietuma administrācijas faktisko rīcību, nenodrošinot pieteicējam zobārstniecības pakalpojumus.</w:t>
      </w:r>
    </w:p>
    <w:p w14:paraId="532E0233" w14:textId="77777777" w:rsidR="00F8090D" w:rsidRDefault="00F8090D" w:rsidP="004020E5">
      <w:pPr>
        <w:spacing w:line="276" w:lineRule="auto"/>
        <w:ind w:firstLine="720"/>
        <w:jc w:val="both"/>
      </w:pPr>
    </w:p>
    <w:p w14:paraId="42D4290F" w14:textId="620BA7A1" w:rsidR="00F8090D" w:rsidRDefault="00F8090D" w:rsidP="004020E5">
      <w:pPr>
        <w:spacing w:line="276" w:lineRule="auto"/>
        <w:ind w:firstLine="720"/>
        <w:jc w:val="both"/>
      </w:pPr>
      <w:r>
        <w:t xml:space="preserve">[3] Ar </w:t>
      </w:r>
      <w:r w:rsidRPr="00CC03AE">
        <w:t>Administratīvās apgabaltiesas 201</w:t>
      </w:r>
      <w:r>
        <w:t>7</w:t>
      </w:r>
      <w:r w:rsidRPr="00CC03AE">
        <w:t xml:space="preserve">.gada </w:t>
      </w:r>
      <w:r>
        <w:t>13.marta</w:t>
      </w:r>
      <w:r w:rsidRPr="00CC03AE">
        <w:t xml:space="preserve"> spriedumu</w:t>
      </w:r>
      <w:r>
        <w:t xml:space="preserve"> pieteicēja pieteikums noraidīts</w:t>
      </w:r>
      <w:r w:rsidR="00497538">
        <w:t>. Spriedums, pievienojoties rajona tiesas sprieduma motivācijai, pamatots ar turpmāk minētajiem argumentiem.</w:t>
      </w:r>
    </w:p>
    <w:p w14:paraId="742AB8A8" w14:textId="42AB74AD" w:rsidR="00497538" w:rsidRDefault="00497538" w:rsidP="004020E5">
      <w:pPr>
        <w:spacing w:line="276" w:lineRule="auto"/>
        <w:ind w:firstLine="720"/>
        <w:jc w:val="both"/>
      </w:pPr>
      <w:r>
        <w:t>[3.1] Medicīniskās palīdzības nenodrošināšana apcietinātajai personai vērtējama kā būtisks Latvijas Republikas Satversmes 95. un 111.pantā minēto cilvēktiesību aizskārums.</w:t>
      </w:r>
    </w:p>
    <w:p w14:paraId="1BBD1C28" w14:textId="5F86BA85" w:rsidR="00EB3E61" w:rsidRDefault="00EB3E61" w:rsidP="00EB3E61">
      <w:pPr>
        <w:spacing w:line="276" w:lineRule="auto"/>
        <w:ind w:firstLine="720"/>
        <w:jc w:val="both"/>
      </w:pPr>
      <w:r>
        <w:lastRenderedPageBreak/>
        <w:t xml:space="preserve">[3.2] Tiesa lietu ierosinājusi, lai pārbaudītu pārsūdzētā lēmuma pamatotību daļā par zobārstniecības pakalpojumu nenodrošināšanu konkrētā gadījumā (2015.gada 24.jūlijā). Tādēļ tai nav jāvērtē, vai pieteicējs zobārstniecības pakalpojumus </w:t>
      </w:r>
      <w:r w:rsidR="00960817">
        <w:t xml:space="preserve">vispār </w:t>
      </w:r>
      <w:r>
        <w:t>saņēma 2015.gadā.</w:t>
      </w:r>
    </w:p>
    <w:p w14:paraId="5C765519" w14:textId="6950D9F0" w:rsidR="00497538" w:rsidRDefault="00497538" w:rsidP="00EB3E61">
      <w:pPr>
        <w:spacing w:line="276" w:lineRule="auto"/>
        <w:ind w:firstLine="720"/>
        <w:jc w:val="both"/>
      </w:pPr>
      <w:r>
        <w:t>[3.</w:t>
      </w:r>
      <w:r w:rsidR="00EB3E61">
        <w:t>3</w:t>
      </w:r>
      <w:r>
        <w:t xml:space="preserve">] Pieteicējs 2015.gada 24.jūlijā bija pierakstīts pie zobārsta ārpus ieslodzījuma vietas. Šajā datumā pieteicēja vizīte tika atcelta, jo neatliekama stomatoloģiskā palīdzība bija nepieciešama citam ieslodzītajam. Pieteicējs nav norādījis, ka konkrētajā datumā zobārsta pakalpojumi viņam bija nepieciešami neatliekamā kārtā. </w:t>
      </w:r>
      <w:r w:rsidR="00960817">
        <w:t>Turklāt</w:t>
      </w:r>
      <w:r w:rsidR="008C47A4">
        <w:t xml:space="preserve"> pieteicējam </w:t>
      </w:r>
      <w:r>
        <w:t>vizīte pie zobārsta tika nodrošināta 2015.gada 27.jūlijā</w:t>
      </w:r>
      <w:r w:rsidR="008C47A4">
        <w:t xml:space="preserve">, </w:t>
      </w:r>
      <w:r w:rsidR="00B5455F">
        <w:t xml:space="preserve">tādēļ </w:t>
      </w:r>
      <w:r w:rsidR="008C47A4">
        <w:t>nav konstatējama</w:t>
      </w:r>
      <w:r w:rsidR="008C47A4" w:rsidRPr="008C47A4">
        <w:t xml:space="preserve"> </w:t>
      </w:r>
      <w:r w:rsidR="008C47A4">
        <w:t>prettiesiska iestādes rīcība</w:t>
      </w:r>
      <w:r>
        <w:t>.</w:t>
      </w:r>
    </w:p>
    <w:p w14:paraId="65C4B9F2" w14:textId="0F6BFAE7" w:rsidR="00555F9D" w:rsidRDefault="00555F9D" w:rsidP="004020E5">
      <w:pPr>
        <w:spacing w:line="276" w:lineRule="auto"/>
        <w:ind w:firstLine="720"/>
        <w:jc w:val="both"/>
      </w:pPr>
      <w:r>
        <w:t xml:space="preserve">[3.4] Pierādījumi </w:t>
      </w:r>
      <w:r w:rsidR="00B5455F">
        <w:t xml:space="preserve">lietā </w:t>
      </w:r>
      <w:r>
        <w:t>apstiprina, ka cietuma administrācija pieteicēju ir nogādājusi pie pakalpojuma sniedzēja SIA „</w:t>
      </w:r>
      <w:proofErr w:type="spellStart"/>
      <w:r>
        <w:t>Geleks</w:t>
      </w:r>
      <w:proofErr w:type="spellEnd"/>
      <w:r>
        <w:t xml:space="preserve"> un Ko”. Savukārt visi jautājumi, kas saistīti ar ārstniecības procesu, attiecībā uz plānveida zobārstniecības veikšanu </w:t>
      </w:r>
      <w:r w:rsidR="008523BD" w:rsidRPr="008523BD">
        <w:t>ir pieteicēja un zobārstniecības iestādes savstarpējo attiecību ziņā</w:t>
      </w:r>
      <w:r>
        <w:t>.</w:t>
      </w:r>
      <w:r w:rsidR="00EB3E61">
        <w:t xml:space="preserve"> Tātad atbildētājam no SIA „</w:t>
      </w:r>
      <w:proofErr w:type="spellStart"/>
      <w:r w:rsidR="00EB3E61">
        <w:t>Geleks</w:t>
      </w:r>
      <w:proofErr w:type="spellEnd"/>
      <w:r w:rsidR="00EB3E61">
        <w:t xml:space="preserve"> un Ko” nav jāpieprasa dokumenti par zobārstniecības pakalpojumu sniegšanu pieteicējam. Turklāt šādus dokumentus nav pieprasījis arī pats pieteicējs. Tam, ka cietuma administrācija nav iesniegusi dokumentu ar </w:t>
      </w:r>
      <w:r w:rsidR="00B5455F">
        <w:t xml:space="preserve">pieteicēja parakstu vai </w:t>
      </w:r>
      <w:r w:rsidR="00EB3E61">
        <w:t>atzīmi par pieteicēja lūguma izpildi, nav izšķirošas nozīmes.</w:t>
      </w:r>
    </w:p>
    <w:p w14:paraId="4B025E98" w14:textId="5057BABD" w:rsidR="00EB3E61" w:rsidRDefault="00EB3E61" w:rsidP="00EB3E61">
      <w:pPr>
        <w:spacing w:line="276" w:lineRule="auto"/>
        <w:ind w:firstLine="720"/>
        <w:jc w:val="both"/>
      </w:pPr>
      <w:r>
        <w:t>[3.5] Pārsūdzētajā lēmumā kļūdaini norādīts, ka pieteicējs vests uz SIA „Paula Stradiņa Klīniskā universitātes slimnīca” plānotā zobārstniecības pakalpojuma saņemšanai, taču minētā kļūda nav ietekmējusi pārsūdzētā lēmuma tiesiskumu, jo pieteicējs 2015.gada 27.jūlijā nogādāts pie zobārsta SIA „</w:t>
      </w:r>
      <w:proofErr w:type="spellStart"/>
      <w:r>
        <w:t>Geleks</w:t>
      </w:r>
      <w:proofErr w:type="spellEnd"/>
      <w:r>
        <w:t xml:space="preserve"> un Ko”.</w:t>
      </w:r>
    </w:p>
    <w:p w14:paraId="7A53B065" w14:textId="77777777" w:rsidR="00F8090D" w:rsidRDefault="00F8090D" w:rsidP="004020E5">
      <w:pPr>
        <w:spacing w:line="276" w:lineRule="auto"/>
        <w:ind w:firstLine="720"/>
        <w:jc w:val="both"/>
      </w:pPr>
    </w:p>
    <w:p w14:paraId="00E2F549" w14:textId="5F91715B" w:rsidR="00EB3E61" w:rsidRDefault="00EB3E61" w:rsidP="004020E5">
      <w:pPr>
        <w:spacing w:line="276" w:lineRule="auto"/>
        <w:ind w:firstLine="720"/>
        <w:jc w:val="both"/>
      </w:pPr>
      <w:r>
        <w:t>[4] Pieteicējs iesniedzis kasācijas sūdzību par apgabaltiesas spriedumu, norādot turpmāk minētos iebildumus.</w:t>
      </w:r>
    </w:p>
    <w:p w14:paraId="77A2F96A" w14:textId="47E1A31E" w:rsidR="00F8090D" w:rsidRDefault="00B5455F" w:rsidP="004020E5">
      <w:pPr>
        <w:spacing w:line="276" w:lineRule="auto"/>
        <w:ind w:firstLine="720"/>
        <w:jc w:val="both"/>
      </w:pPr>
      <w:r>
        <w:t>[4.1] Pieteicējs 2015.gada 27.jūlijā Rīgas Centrālcietuma ārstes pavadībā tika konvojēts uz SIA „</w:t>
      </w:r>
      <w:proofErr w:type="spellStart"/>
      <w:r>
        <w:t>Geleks</w:t>
      </w:r>
      <w:proofErr w:type="spellEnd"/>
      <w:r>
        <w:t xml:space="preserve"> un Ko”, kur pieteicēja klātbūtnē pavadošā ārste ar ēkas apsarga starpniecību sazvanījās ar SIA „</w:t>
      </w:r>
      <w:proofErr w:type="spellStart"/>
      <w:r>
        <w:t>Geleks</w:t>
      </w:r>
      <w:proofErr w:type="spellEnd"/>
      <w:r>
        <w:t xml:space="preserve"> un Ko” zobārsti. </w:t>
      </w:r>
      <w:r w:rsidR="000813D1">
        <w:t>N</w:t>
      </w:r>
      <w:r>
        <w:t>o sarunas pieteicējs konstatēja, ka nekāda pieraksta uz 2015.gada 27.jūlju plkst. 13.00 nav bijis un ka zobārste ir aizņemta. Burtiski pēc piecām minūtēm pieteicējs tika konvojēts atpakaļ uz Rīgas Centrālcietumu, tā arī joprojām nesaņemot viņam nepieciešamos zobārsta pakalpojumus.</w:t>
      </w:r>
    </w:p>
    <w:p w14:paraId="75FFC627" w14:textId="716F8261" w:rsidR="00B5455F" w:rsidRDefault="00B5455F" w:rsidP="004020E5">
      <w:pPr>
        <w:spacing w:line="276" w:lineRule="auto"/>
        <w:ind w:firstLine="720"/>
        <w:jc w:val="both"/>
      </w:pPr>
      <w:r>
        <w:t xml:space="preserve">[4.2] </w:t>
      </w:r>
      <w:r w:rsidR="00585915">
        <w:t>Lietas pamats izriet no pieteicējs 2015.gada 3.jūlija iesnieguma. Šā iesnieguma lietā nav, līdz ar to lietā nav pierādījumu sākotnēji noskaidrojamam apstāklim, proti, vai iesniegum</w:t>
      </w:r>
      <w:r w:rsidR="00114618">
        <w:t>ā bija</w:t>
      </w:r>
      <w:r w:rsidR="00585915">
        <w:t xml:space="preserve"> lūgum</w:t>
      </w:r>
      <w:r w:rsidR="00114618">
        <w:t>s</w:t>
      </w:r>
      <w:r w:rsidR="00585915">
        <w:t xml:space="preserve"> saņemt plānveida zobārsta pakalpojumu ārpus cietuma vai saņemt neatliekamo stomatoloģisko palīdzību. Īpaši pakļautās personas laicīga nenodrošināšana ar neatliekamo medicīnisko palīdzību ir būtisks cilvēktiesību pārkāpums.</w:t>
      </w:r>
    </w:p>
    <w:p w14:paraId="5430E620" w14:textId="363B997B" w:rsidR="00B5455F" w:rsidRDefault="00585915" w:rsidP="004020E5">
      <w:pPr>
        <w:spacing w:line="276" w:lineRule="auto"/>
        <w:ind w:firstLine="720"/>
        <w:jc w:val="both"/>
      </w:pPr>
      <w:r>
        <w:t>[4.3] Pieteicēja sūdzības neaptver šauri tikai 2015.gada 24.jūliju, bet arī 27.jūliju un vēlāk</w:t>
      </w:r>
      <w:r w:rsidR="000813D1">
        <w:t>u laiku</w:t>
      </w:r>
      <w:r>
        <w:t>, jo arī vēlāk pieteicējam netika nodrošināti nepieciešamie zobārsta pakalpojumi. Pie šāda kļūdaina secinājuma tiesa nonāca, jo jau sākotnēji nepārbaudīja, vai pieteicējs vispār tika pierakstīts pie zobārsta. Šobrīd atbildētājs faktiski iesniedzis pierādījumus tikai par to, ka pieteicējs tika nogādāts līdz ēkai Rīgā, Citadeles ielā 2, pat ne līdz SIA „</w:t>
      </w:r>
      <w:proofErr w:type="spellStart"/>
      <w:r>
        <w:t>Geleks</w:t>
      </w:r>
      <w:proofErr w:type="spellEnd"/>
      <w:r>
        <w:t xml:space="preserve"> un Ko”. Lietā nav pierādījumu par to, kurš, kad un ar ko sarunāja zobārsta apmeklējumu. Pieteicējam ir ierobežotas iespējas izprasīt un saņemt pierādījumus.</w:t>
      </w:r>
    </w:p>
    <w:p w14:paraId="4812CD23" w14:textId="77777777" w:rsidR="00585915" w:rsidRDefault="00585915" w:rsidP="004020E5">
      <w:pPr>
        <w:spacing w:line="276" w:lineRule="auto"/>
        <w:ind w:firstLine="720"/>
        <w:jc w:val="both"/>
      </w:pPr>
    </w:p>
    <w:p w14:paraId="14549B73" w14:textId="51946909" w:rsidR="00585915" w:rsidRDefault="00585915" w:rsidP="004020E5">
      <w:pPr>
        <w:spacing w:line="276" w:lineRule="auto"/>
        <w:ind w:firstLine="720"/>
        <w:jc w:val="both"/>
      </w:pPr>
      <w:r>
        <w:t>[5] No Ieslodzījuma vietu pārvaldes paskaidrojumi par kasācijas sūdzību nav saņemti.</w:t>
      </w:r>
    </w:p>
    <w:p w14:paraId="5328D789" w14:textId="697D6468" w:rsidR="00E669C1" w:rsidRDefault="00E669C1" w:rsidP="00780A72">
      <w:pPr>
        <w:spacing w:line="276" w:lineRule="auto"/>
        <w:ind w:firstLine="720"/>
        <w:jc w:val="both"/>
      </w:pPr>
    </w:p>
    <w:p w14:paraId="0A81E318" w14:textId="33F1C61E" w:rsidR="005B5947" w:rsidRDefault="005B5947" w:rsidP="00780A72">
      <w:pPr>
        <w:spacing w:line="276" w:lineRule="auto"/>
        <w:ind w:firstLine="720"/>
        <w:jc w:val="both"/>
      </w:pPr>
    </w:p>
    <w:p w14:paraId="5D4A41CA" w14:textId="04CADADF" w:rsidR="005B5947" w:rsidRDefault="005B5947" w:rsidP="00780A72">
      <w:pPr>
        <w:spacing w:line="276" w:lineRule="auto"/>
        <w:ind w:firstLine="720"/>
        <w:jc w:val="both"/>
      </w:pPr>
    </w:p>
    <w:p w14:paraId="753B537B" w14:textId="77777777" w:rsidR="005B5947" w:rsidRDefault="005B5947" w:rsidP="00780A72">
      <w:pPr>
        <w:spacing w:line="276" w:lineRule="auto"/>
        <w:ind w:firstLine="720"/>
        <w:jc w:val="both"/>
      </w:pPr>
    </w:p>
    <w:p w14:paraId="3B27D57D" w14:textId="77777777" w:rsidR="003047F5" w:rsidRPr="00287404" w:rsidRDefault="003047F5" w:rsidP="00287404">
      <w:pPr>
        <w:spacing w:line="276" w:lineRule="auto"/>
        <w:jc w:val="center"/>
        <w:rPr>
          <w:b/>
        </w:rPr>
      </w:pPr>
      <w:r w:rsidRPr="00287404">
        <w:rPr>
          <w:b/>
        </w:rPr>
        <w:lastRenderedPageBreak/>
        <w:t>Motīvu daļa</w:t>
      </w:r>
    </w:p>
    <w:p w14:paraId="02360218" w14:textId="77777777" w:rsidR="00195D41" w:rsidRPr="00287404" w:rsidRDefault="00195D41" w:rsidP="00287404">
      <w:pPr>
        <w:spacing w:line="276" w:lineRule="auto"/>
        <w:ind w:firstLine="720"/>
        <w:jc w:val="both"/>
      </w:pPr>
      <w:bookmarkStart w:id="0" w:name="_GoBack"/>
      <w:bookmarkEnd w:id="0"/>
    </w:p>
    <w:p w14:paraId="44B1A6ED" w14:textId="77777777" w:rsidR="00935E69" w:rsidRDefault="00ED3E70" w:rsidP="00935E69">
      <w:pPr>
        <w:spacing w:line="276" w:lineRule="auto"/>
        <w:ind w:firstLine="720"/>
        <w:jc w:val="both"/>
      </w:pPr>
      <w:r>
        <w:t>[</w:t>
      </w:r>
      <w:r w:rsidR="0064008B">
        <w:t>6</w:t>
      </w:r>
      <w:r>
        <w:t xml:space="preserve">] </w:t>
      </w:r>
      <w:r w:rsidR="00935E69">
        <w:t>Saskaņā ar Apcietinājumā turēšanas kārtības likuma 22.</w:t>
      </w:r>
      <w:r w:rsidR="00935E69">
        <w:rPr>
          <w:vertAlign w:val="superscript"/>
        </w:rPr>
        <w:t>1</w:t>
      </w:r>
      <w:r w:rsidR="00935E69">
        <w:t xml:space="preserve">panta </w:t>
      </w:r>
      <w:r w:rsidR="00935E69" w:rsidRPr="009F2D1F">
        <w:t>apcietināto veselības aprūpi nodrošina izmeklēšanas cietuma medicīnas daļā vai Latvijas Cietumu slimnīcā. Ja apcietinātajiem nepieciešami veselības aprūpes pakalpojumi, kurus nav iespējams nodrošināt izmeklēšanas cietumā vai Latvijas Cietumu slimnīcā, apcietinātos nogādā tādā ārstniecības iestādē ārpus ieslodzījuma vietas, kura sniedz attiecīgos pakalpojumus.</w:t>
      </w:r>
    </w:p>
    <w:p w14:paraId="6E5DB7B3" w14:textId="77777777" w:rsidR="00935E69" w:rsidRDefault="00935E69" w:rsidP="00935E69">
      <w:pPr>
        <w:spacing w:line="276" w:lineRule="auto"/>
        <w:ind w:firstLine="720"/>
        <w:jc w:val="both"/>
      </w:pPr>
      <w:r>
        <w:t xml:space="preserve">Atbilstoši panta otrajai daļai, </w:t>
      </w:r>
      <w:r w:rsidRPr="009F2D1F">
        <w:t>ja apcietinātajiem nepieciešama neatliekama medicīniskā palīdzība, kuru ieslodzījuma vietā nav iespējams sniegt, šādu palīdzību viņiem sniedz citā ārstniecības iestādē ārpus ieslodzījuma vietas.</w:t>
      </w:r>
    </w:p>
    <w:p w14:paraId="1C5D338F" w14:textId="77777777" w:rsidR="00935E69" w:rsidRDefault="00935E69" w:rsidP="00935E69">
      <w:pPr>
        <w:spacing w:line="276" w:lineRule="auto"/>
        <w:ind w:firstLine="720"/>
        <w:jc w:val="both"/>
      </w:pPr>
      <w:r>
        <w:t xml:space="preserve">Atbilstoši panta trešajai daļai </w:t>
      </w:r>
      <w:r w:rsidRPr="009F2D1F">
        <w:t xml:space="preserve">izmeklēšanas cietuma administrācija šā panta pirmās daļas otrajā teikumā minētajā gadījumā nodrošina apcietinātā pārvešanu un apsardzi ārstniecības iestādē, savukārt šā panta otrajā daļā minētajā gadījumā </w:t>
      </w:r>
      <w:r>
        <w:t>–</w:t>
      </w:r>
      <w:r w:rsidRPr="009F2D1F">
        <w:t xml:space="preserve"> apcietinātā apsardzi visā veselības aprūpes pakalpojuma saņemšanas laikā.</w:t>
      </w:r>
    </w:p>
    <w:p w14:paraId="3E8FAD39" w14:textId="1B80D6B0" w:rsidR="00935E69" w:rsidRPr="009F2D1F" w:rsidRDefault="00935E69" w:rsidP="00935E69">
      <w:pPr>
        <w:spacing w:line="276" w:lineRule="auto"/>
        <w:ind w:firstLine="720"/>
        <w:jc w:val="both"/>
      </w:pPr>
      <w:r>
        <w:t xml:space="preserve">Saskaņā ar Ministru kabineta 2015.gada 2.jūnija noteikumu Nr. 276 „Apcietināto un notiesāto personu veselības aprūpes īstenošanas kārtība” </w:t>
      </w:r>
      <w:r w:rsidR="001359B9">
        <w:t xml:space="preserve">(turpmāk – noteikumi Nr. 276) </w:t>
      </w:r>
      <w:r>
        <w:t xml:space="preserve">32.punktu, </w:t>
      </w:r>
      <w:r w:rsidRPr="009F2D1F">
        <w:t xml:space="preserve">ja ieslodzītais vēlas ieslodzījuma vietā saņemt stomatoloģisko palīdzību </w:t>
      </w:r>
      <w:r>
        <w:t>(kas nav neatliekamā stomatoloģiskā</w:t>
      </w:r>
      <w:r w:rsidRPr="009F2D1F">
        <w:t xml:space="preserve"> </w:t>
      </w:r>
      <w:r>
        <w:t xml:space="preserve">palīdzība) </w:t>
      </w:r>
      <w:r w:rsidRPr="009F2D1F">
        <w:t>par personīgajiem finanšu līdzekļiem, viņš iesniedz iesniegumu ieslodzījuma vietas priekšniekam, kurš organizē šādas palīdzības sniegšanu.</w:t>
      </w:r>
    </w:p>
    <w:p w14:paraId="28F526FF" w14:textId="6EEFFCD1" w:rsidR="00935E69" w:rsidRDefault="00935E69" w:rsidP="00935E69">
      <w:pPr>
        <w:spacing w:line="276" w:lineRule="auto"/>
        <w:ind w:firstLine="720"/>
        <w:jc w:val="both"/>
      </w:pPr>
      <w:r>
        <w:t xml:space="preserve">Atbilstoši noteikumu </w:t>
      </w:r>
      <w:r w:rsidR="001359B9">
        <w:t xml:space="preserve">Nr. 276 </w:t>
      </w:r>
      <w:r>
        <w:t xml:space="preserve">33.punktam, </w:t>
      </w:r>
      <w:r w:rsidRPr="009F2D1F">
        <w:t>ja ieslodzītais vēlas saņemt zobārstniecības pakalpojumu par personīgajiem finanšu līdzekļiem ārstniecības iestādē ārpus ieslodzījuma vietas, viņš iesniedz ieslodzījuma vietas priekšniekam iesniegumu.</w:t>
      </w:r>
    </w:p>
    <w:p w14:paraId="5FE5BC75" w14:textId="569A4EB9" w:rsidR="00935E69" w:rsidRDefault="00935E69" w:rsidP="00935E69">
      <w:pPr>
        <w:spacing w:line="276" w:lineRule="auto"/>
        <w:ind w:firstLine="720"/>
        <w:jc w:val="both"/>
      </w:pPr>
      <w:r>
        <w:t>Saskaņā ar noteikumu</w:t>
      </w:r>
      <w:r w:rsidR="001359B9">
        <w:t xml:space="preserve"> Nr. 276</w:t>
      </w:r>
      <w:r>
        <w:t xml:space="preserve"> 34.punktu </w:t>
      </w:r>
      <w:r w:rsidRPr="009F2D1F">
        <w:t>šo noteikumu 33.punktā minēto iesniegumu izvērtē ieslodzījuma vietas ārsts un medicīnas daļas vadītājs vai Latvijas Cietumu slimnīcas virsārsts, sniedzot atzinumu par veselības aprūpes nepieciešamību.</w:t>
      </w:r>
    </w:p>
    <w:p w14:paraId="0B7BBAB6" w14:textId="1ABD2A26" w:rsidR="00935E69" w:rsidRDefault="00935E69" w:rsidP="00935E69">
      <w:pPr>
        <w:spacing w:line="276" w:lineRule="auto"/>
        <w:ind w:firstLine="720"/>
        <w:jc w:val="both"/>
      </w:pPr>
      <w:r>
        <w:t>Savukārt saskaņā ar noteikumu</w:t>
      </w:r>
      <w:r w:rsidR="001359B9">
        <w:t xml:space="preserve"> Nr. 276</w:t>
      </w:r>
      <w:r>
        <w:t xml:space="preserve"> 36.punktu, ja ieslodzītajam ir medicīniskas indikācijas šo noteikumu 32.punktā minētā pakalpojuma saņemšanai ārstniecības iestādē ārpus ieslodzījuma vietas un to nav iespējams nodrošināt ieslodzījuma vietā vai Latvijas Cietumu slimnīcā, ieslodzījuma vietas medicīnas daļas vadītājs vai Latvijas Cietumu slimnīcas virsārsts: 1</w:t>
      </w:r>
      <w:r w:rsidR="00114618">
        <w:t>)</w:t>
      </w:r>
      <w:r>
        <w:t xml:space="preserve"> noskaidro, vai nepieciešamo pakalpojumu finansē no valsts budžeta atbilstoši normatīvajiem aktiem par veselības aprūpes organizēšanu un finansēšanu; 2</w:t>
      </w:r>
      <w:r w:rsidR="00114618">
        <w:t>)</w:t>
      </w:r>
      <w:r>
        <w:t xml:space="preserve"> noskaidro veselības aprūpes pakalpojuma saņemšanas aptuvenās izmaksas un vietu; 3</w:t>
      </w:r>
      <w:r w:rsidR="00114618">
        <w:t>)</w:t>
      </w:r>
      <w:r>
        <w:t xml:space="preserve"> saskaņojot ar ieslodzījuma vietas priekšnieku, organizē ieslodzītā pārvešanu un apsardzi ārstniecības iestādē, kurā paredzēts nodrošināt veselības aprūpes pakalpojumu.</w:t>
      </w:r>
    </w:p>
    <w:p w14:paraId="24B6824E" w14:textId="5B2ED022" w:rsidR="00935E69" w:rsidRDefault="00935E69" w:rsidP="00935E69">
      <w:pPr>
        <w:spacing w:line="276" w:lineRule="auto"/>
        <w:ind w:firstLine="720"/>
        <w:jc w:val="both"/>
      </w:pPr>
      <w:r>
        <w:t>No minētajām tiesību normām izriet, ka cietuma administrācija nodrošina ieslodzītā nogādāšanu ārstniecības iestādē ārpus ieslodzījuma vietas, ja viņam nepieciešam</w:t>
      </w:r>
      <w:r w:rsidR="00613427">
        <w:t>i</w:t>
      </w:r>
      <w:r>
        <w:t xml:space="preserve"> tādi veselības aprūpes pakalpojumi, kurus nevar nodrošināt ieslodzījuma vietā.</w:t>
      </w:r>
    </w:p>
    <w:p w14:paraId="08F34229" w14:textId="77777777" w:rsidR="008646B7" w:rsidRDefault="00935E69" w:rsidP="008646B7">
      <w:pPr>
        <w:spacing w:line="276" w:lineRule="auto"/>
        <w:ind w:firstLine="720"/>
        <w:jc w:val="both"/>
      </w:pPr>
      <w:r>
        <w:t>Tomēr tas</w:t>
      </w:r>
      <w:r w:rsidR="008646B7">
        <w:t xml:space="preserve"> nebūt</w:t>
      </w:r>
      <w:r>
        <w:t xml:space="preserve"> nenozīmē, ka </w:t>
      </w:r>
      <w:r w:rsidR="00E87BE4">
        <w:t>šādos gadījumos cietuma administrācijas iesaist</w:t>
      </w:r>
      <w:r w:rsidR="008646B7">
        <w:t>īšanās</w:t>
      </w:r>
      <w:r w:rsidR="00E87BE4">
        <w:t xml:space="preserve"> ieslodzītā veselības aprūpes organizēšanā aprobežojas tikai ar transportēšanas funkciju.</w:t>
      </w:r>
      <w:r w:rsidR="008646B7" w:rsidRPr="008646B7">
        <w:t xml:space="preserve"> </w:t>
      </w:r>
      <w:r w:rsidR="008646B7">
        <w:t>Kā paskaidrojumā par pieteicēja apelācijas sūdzību atzīst pati Ieslodzījuma vietu pārvalde, ja pastāv noteiktas indikācijas, cietumam ir pienākums nodrošināt ieslodzītajam faktisku pieeju zobārstniecības pakalpojumu veicējam.</w:t>
      </w:r>
    </w:p>
    <w:p w14:paraId="2CABD8F6" w14:textId="4A3126D4" w:rsidR="008646B7" w:rsidRDefault="008646B7" w:rsidP="008646B7">
      <w:pPr>
        <w:spacing w:line="276" w:lineRule="auto"/>
        <w:ind w:firstLine="720"/>
        <w:jc w:val="both"/>
      </w:pPr>
      <w:r>
        <w:t xml:space="preserve">Izņemot gadījumus, kad ārsts </w:t>
      </w:r>
      <w:r w:rsidR="00A62CE1">
        <w:t xml:space="preserve">ārpus ieslodzījuma vietas </w:t>
      </w:r>
      <w:r>
        <w:t xml:space="preserve">pieņem pacientus rindas kārtībā, ieslodzītā pārvešanas organizēšana ir nesaraujami saistīta arī ar ārsta pieņemšanas laika saskaņošanu. Tādēļ, lai gan iepriekš minētās normas to tieši nenoteic, praktisku iemeslu dēļ cietuma administrācija </w:t>
      </w:r>
      <w:r w:rsidR="00613427">
        <w:t xml:space="preserve">var būt atbildīga arī par vizītes laika saskaņošanu. Pat ja pieteicējs varētu </w:t>
      </w:r>
      <w:r w:rsidR="00613427">
        <w:lastRenderedPageBreak/>
        <w:t>patstāvīgi saskaņot vizīti pie ārsta, viņš nevar nodrošināt savu pārvešanu sev nepieciešamajā laikā, jo tas ir tikai ieslodzījuma vietas administrācijas varā.</w:t>
      </w:r>
    </w:p>
    <w:p w14:paraId="4B64E883" w14:textId="16009F6E" w:rsidR="008646B7" w:rsidRDefault="00613427" w:rsidP="00935E69">
      <w:pPr>
        <w:spacing w:line="276" w:lineRule="auto"/>
        <w:ind w:firstLine="720"/>
        <w:jc w:val="both"/>
      </w:pPr>
      <w:r>
        <w:t xml:space="preserve">Šo apsvērumu dēļ, pārbaudot, vai cietuma administrācija ir nodrošinājusi pieteicējam </w:t>
      </w:r>
      <w:r w:rsidR="00815960" w:rsidRPr="00815960">
        <w:t>faktisku pieeju zobārstniecības pakalpojumu veicējam</w:t>
      </w:r>
      <w:r>
        <w:t>, tiesai var būt jāpārbauda arī apstākļi, kas saistīti ar ārsta apmeklējuma saskaņošanu.</w:t>
      </w:r>
    </w:p>
    <w:p w14:paraId="19D3026C" w14:textId="77777777" w:rsidR="00935E69" w:rsidRDefault="00935E69" w:rsidP="00687E73">
      <w:pPr>
        <w:spacing w:line="276" w:lineRule="auto"/>
        <w:ind w:firstLine="720"/>
        <w:jc w:val="both"/>
      </w:pPr>
    </w:p>
    <w:p w14:paraId="30F0ED6B" w14:textId="3E69B919" w:rsidR="00815960" w:rsidRDefault="00815960" w:rsidP="00687E73">
      <w:pPr>
        <w:spacing w:line="276" w:lineRule="auto"/>
        <w:ind w:firstLine="720"/>
        <w:jc w:val="both"/>
      </w:pPr>
      <w:r>
        <w:t xml:space="preserve">[7] </w:t>
      </w:r>
      <w:r w:rsidR="006D37BF">
        <w:t>Apgalvojumus</w:t>
      </w:r>
      <w:r>
        <w:t xml:space="preserve">, ka 2017.gada 27.jūlijā plkst. 13.00 </w:t>
      </w:r>
      <w:r w:rsidR="003F416C">
        <w:t xml:space="preserve">pieteicējs </w:t>
      </w:r>
      <w:r w:rsidR="002C45C2">
        <w:t>esot</w:t>
      </w:r>
      <w:r>
        <w:t xml:space="preserve"> nogādāts uz adresi, kur atrodas zobārstniecības iestāde, </w:t>
      </w:r>
      <w:r w:rsidR="002C45C2">
        <w:t>taču</w:t>
      </w:r>
      <w:r>
        <w:t xml:space="preserve"> pēc piecām minūtēm transportēts atpakaļ, jo </w:t>
      </w:r>
      <w:r w:rsidR="002C45C2">
        <w:t>neesot</w:t>
      </w:r>
      <w:r>
        <w:t xml:space="preserve"> bijis pieraksta un zobārsts </w:t>
      </w:r>
      <w:r w:rsidR="002C45C2">
        <w:t>neesot</w:t>
      </w:r>
      <w:r>
        <w:t xml:space="preserve"> varējis viņu pieņemt, </w:t>
      </w:r>
      <w:r w:rsidR="00A62CE1">
        <w:t xml:space="preserve">pieteicējs </w:t>
      </w:r>
      <w:r>
        <w:t xml:space="preserve">pirmoreiz </w:t>
      </w:r>
      <w:r w:rsidR="006D37BF">
        <w:t>izsaka</w:t>
      </w:r>
      <w:r>
        <w:t xml:space="preserve"> tikai kasācijas sūdzībā.</w:t>
      </w:r>
    </w:p>
    <w:p w14:paraId="2EA458AA" w14:textId="3DCB0EF8" w:rsidR="00A62CE1" w:rsidRDefault="00A62CE1" w:rsidP="00687E73">
      <w:pPr>
        <w:spacing w:line="276" w:lineRule="auto"/>
        <w:ind w:firstLine="720"/>
        <w:jc w:val="both"/>
      </w:pPr>
      <w:r>
        <w:t xml:space="preserve">Senāts aizrāda pieteicējam, ka </w:t>
      </w:r>
      <w:r w:rsidR="0042146D">
        <w:t>viņam kā procesa dalībniekam savi pienākumi ir jāpilda godprātīgi un atbilstoši savām iespējām jāpiedalās pierādījumu savākšanā. Ja kasācijas sūdzībā paustās ziņas atbilst patiesībai, pieteicējam bija pienākums tās norādīt jau pieteikumā</w:t>
      </w:r>
      <w:r w:rsidR="00E417CA" w:rsidRPr="00E417CA">
        <w:t xml:space="preserve"> </w:t>
      </w:r>
      <w:r w:rsidR="00E417CA">
        <w:t>tiesai</w:t>
      </w:r>
      <w:r w:rsidR="0042146D">
        <w:t>. Šādu ziņu noklusēšana varēja maldināt tiesu</w:t>
      </w:r>
      <w:r w:rsidR="00E417CA">
        <w:t xml:space="preserve"> par to, kas patiesībā norisinājās 2015.gada 27.jūlijā, kad pieteicējs atbilstoši </w:t>
      </w:r>
      <w:r w:rsidR="001359B9">
        <w:t xml:space="preserve">iestādes </w:t>
      </w:r>
      <w:r w:rsidR="00E417CA">
        <w:t>versijai saņēma zobārstniecības pakalpojumus.</w:t>
      </w:r>
    </w:p>
    <w:p w14:paraId="70F5184F" w14:textId="0B2AE0D1" w:rsidR="00815960" w:rsidRDefault="0042146D" w:rsidP="00687E73">
      <w:pPr>
        <w:spacing w:line="276" w:lineRule="auto"/>
        <w:ind w:firstLine="720"/>
        <w:jc w:val="both"/>
      </w:pPr>
      <w:r>
        <w:t>No otras puses, Senāts atzīst, ka</w:t>
      </w:r>
      <w:r w:rsidR="00815960">
        <w:t xml:space="preserve"> pieteicējs </w:t>
      </w:r>
      <w:r w:rsidR="00D35B1C">
        <w:t xml:space="preserve">jau </w:t>
      </w:r>
      <w:r w:rsidR="00E417CA">
        <w:t xml:space="preserve">no paša sākuma (gan iesniegumā iestādei, gan pieteikumā tiesai, gan apelācijas sūdzībā) ir konsekventi </w:t>
      </w:r>
      <w:r w:rsidR="003F416C">
        <w:t>pastāv</w:t>
      </w:r>
      <w:r w:rsidR="00D35B1C">
        <w:t>ējis</w:t>
      </w:r>
      <w:r w:rsidR="003F416C">
        <w:t xml:space="preserve"> uz to</w:t>
      </w:r>
      <w:r w:rsidR="00815960">
        <w:t>, ka 2015.gadā zobārstniecības pakalpojumus nav saņēmis</w:t>
      </w:r>
      <w:r w:rsidR="00EB0104">
        <w:t xml:space="preserve">, </w:t>
      </w:r>
      <w:r w:rsidR="00E417CA">
        <w:t xml:space="preserve">apelācijas sūdzībā papildus norādīdams, ka </w:t>
      </w:r>
      <w:r w:rsidR="00EB0104">
        <w:t xml:space="preserve">par </w:t>
      </w:r>
      <w:r w:rsidR="00E417CA">
        <w:t>t</w:t>
      </w:r>
      <w:r w:rsidR="00EB0104">
        <w:t xml:space="preserve">o </w:t>
      </w:r>
      <w:r w:rsidR="00E417CA">
        <w:t xml:space="preserve">viņš esot </w:t>
      </w:r>
      <w:r w:rsidR="00EB0104">
        <w:t>nosūtījis pieprasījumus pakalpojumu sniedzējam un Veselības inspekcijai.</w:t>
      </w:r>
    </w:p>
    <w:p w14:paraId="63FE7EEF" w14:textId="320A25C6" w:rsidR="00EB0104" w:rsidRDefault="00EB0104" w:rsidP="00687E73">
      <w:pPr>
        <w:spacing w:line="276" w:lineRule="auto"/>
        <w:ind w:firstLine="720"/>
        <w:jc w:val="both"/>
      </w:pPr>
      <w:r>
        <w:t xml:space="preserve">Apgabaltiesa ir centusies noskaidrot </w:t>
      </w:r>
      <w:r w:rsidR="003F416C">
        <w:t xml:space="preserve">šos </w:t>
      </w:r>
      <w:r>
        <w:t xml:space="preserve">apstākļus, 2017.gada 11.janvāra pieprasījumā lūdzot </w:t>
      </w:r>
      <w:r w:rsidR="00E417CA">
        <w:t xml:space="preserve">pieteicējam </w:t>
      </w:r>
      <w:r>
        <w:t xml:space="preserve">iesniegt paskaidrojumus un atbilstošus pierādījumus </w:t>
      </w:r>
      <w:r w:rsidR="00885DA8">
        <w:t xml:space="preserve">par to, kam </w:t>
      </w:r>
      <w:r w:rsidR="00E417CA">
        <w:t xml:space="preserve">viņš </w:t>
      </w:r>
      <w:r w:rsidR="00885DA8">
        <w:t>sūtījis minētos pieprasījumus, kad tos nosūtījis un ko tieši pieprasījis</w:t>
      </w:r>
      <w:r>
        <w:t>.</w:t>
      </w:r>
      <w:r w:rsidR="00E417CA">
        <w:t xml:space="preserve"> Apgabaltiesa no </w:t>
      </w:r>
      <w:r w:rsidR="00114618">
        <w:t xml:space="preserve">iestādes </w:t>
      </w:r>
      <w:r w:rsidR="00E417CA">
        <w:t>ir noskaidrojusi un spriedumā ir konstatējusi, ka pieteicējs no SIA „</w:t>
      </w:r>
      <w:proofErr w:type="spellStart"/>
      <w:r w:rsidR="00E417CA">
        <w:t>Geleks</w:t>
      </w:r>
      <w:proofErr w:type="spellEnd"/>
      <w:r w:rsidR="00E417CA">
        <w:t xml:space="preserve"> un Ko” nav pieprasījis nekādus dokumentus.</w:t>
      </w:r>
    </w:p>
    <w:p w14:paraId="25AC68C7" w14:textId="49285891" w:rsidR="00EB0104" w:rsidRDefault="00EB0104" w:rsidP="00687E73">
      <w:pPr>
        <w:spacing w:line="276" w:lineRule="auto"/>
        <w:ind w:firstLine="720"/>
        <w:jc w:val="both"/>
      </w:pPr>
      <w:r>
        <w:t xml:space="preserve">Savukārt pieteicējs atbilstoši savai izpratnei 2017.gada 22.janvāra paskaidrojumā </w:t>
      </w:r>
      <w:r w:rsidR="003F416C">
        <w:t xml:space="preserve">ar virkni argumentu </w:t>
      </w:r>
      <w:r>
        <w:t>ir centies pamato</w:t>
      </w:r>
      <w:r w:rsidR="003F416C">
        <w:t>t</w:t>
      </w:r>
      <w:r>
        <w:t xml:space="preserve"> sav</w:t>
      </w:r>
      <w:r w:rsidR="003F416C">
        <w:t>u</w:t>
      </w:r>
      <w:r>
        <w:t xml:space="preserve"> pozīcij</w:t>
      </w:r>
      <w:r w:rsidR="003F416C">
        <w:t>u</w:t>
      </w:r>
      <w:r>
        <w:t xml:space="preserve">, </w:t>
      </w:r>
      <w:r w:rsidR="000E6A64">
        <w:t xml:space="preserve">iesniedzot Veselības inspekcijas atzinumu, kā arī </w:t>
      </w:r>
      <w:proofErr w:type="spellStart"/>
      <w:r>
        <w:t>citstarp</w:t>
      </w:r>
      <w:proofErr w:type="spellEnd"/>
      <w:r>
        <w:t xml:space="preserve"> norādot, ka </w:t>
      </w:r>
      <w:r w:rsidR="00114618">
        <w:t xml:space="preserve">iestāde </w:t>
      </w:r>
      <w:r>
        <w:t xml:space="preserve">nav </w:t>
      </w:r>
      <w:r w:rsidR="00114618">
        <w:t xml:space="preserve">iesniegusi </w:t>
      </w:r>
      <w:r>
        <w:t>nevienu dokumentu no ārstniecības iestādes par pakalpojumu sniegšanu pieteicējam.</w:t>
      </w:r>
    </w:p>
    <w:p w14:paraId="4F10AD59" w14:textId="2BDA8061" w:rsidR="00935E69" w:rsidRDefault="00686A8A" w:rsidP="00687E73">
      <w:pPr>
        <w:spacing w:line="276" w:lineRule="auto"/>
        <w:ind w:firstLine="720"/>
        <w:jc w:val="both"/>
      </w:pPr>
      <w:r>
        <w:t xml:space="preserve">Tādēļ, vērtējot </w:t>
      </w:r>
      <w:r w:rsidR="000E6A64">
        <w:t xml:space="preserve">apgabaltiesas un </w:t>
      </w:r>
      <w:r w:rsidR="00232473">
        <w:t xml:space="preserve">administratīvā </w:t>
      </w:r>
      <w:r w:rsidR="000E6A64">
        <w:t xml:space="preserve">procesa dalībnieku komunikāciju, </w:t>
      </w:r>
      <w:r w:rsidR="00D35B1C">
        <w:t xml:space="preserve">Senāts </w:t>
      </w:r>
      <w:r>
        <w:t>uzskata</w:t>
      </w:r>
      <w:r w:rsidR="00D35B1C">
        <w:t xml:space="preserve">, ka pieteicēja </w:t>
      </w:r>
      <w:r w:rsidR="00E66D29">
        <w:t>rīcība</w:t>
      </w:r>
      <w:r w:rsidR="00D35B1C">
        <w:t xml:space="preserve"> </w:t>
      </w:r>
      <w:r w:rsidR="000E6A64">
        <w:t xml:space="preserve">nav bijusi vērsta uz būtisku apstākļu noklusēšanu, bet gan </w:t>
      </w:r>
      <w:r w:rsidR="00D35B1C">
        <w:t xml:space="preserve">ir bijusi neprasmīga, </w:t>
      </w:r>
      <w:r w:rsidR="00874C85">
        <w:t xml:space="preserve">neprotot </w:t>
      </w:r>
      <w:r>
        <w:t>atšķirt būtiskus apstākļus no nebūtiskiem</w:t>
      </w:r>
      <w:r w:rsidR="00874C85">
        <w:t xml:space="preserve">. </w:t>
      </w:r>
      <w:r>
        <w:t xml:space="preserve">Apjukumu </w:t>
      </w:r>
      <w:r w:rsidR="000E6A64">
        <w:t>par to, kādiem faktiem ir nozīme lietā, pieteicējā varēja radīt</w:t>
      </w:r>
      <w:r w:rsidR="002C45C2">
        <w:t xml:space="preserve"> arī </w:t>
      </w:r>
      <w:r w:rsidR="00114618">
        <w:t xml:space="preserve">iestādes </w:t>
      </w:r>
      <w:r w:rsidR="002C45C2">
        <w:t xml:space="preserve">rīcība, pārsūdzētajā lēmumā kļūdaini norādot, ka pieteicējs zobārstniecības pakalpojumu saņemšanai </w:t>
      </w:r>
      <w:r>
        <w:t xml:space="preserve">nogādāts </w:t>
      </w:r>
      <w:r w:rsidR="002C45C2">
        <w:t>uz SIA</w:t>
      </w:r>
      <w:r w:rsidR="00114618">
        <w:t> </w:t>
      </w:r>
      <w:r w:rsidR="002C45C2">
        <w:t>„Paula Stradiņa Klīniskā universitātes slimnīca”</w:t>
      </w:r>
      <w:r w:rsidR="000E6A64">
        <w:t>.</w:t>
      </w:r>
    </w:p>
    <w:p w14:paraId="1059EA59" w14:textId="3E29A4C9" w:rsidR="00B96173" w:rsidRDefault="00686A8A" w:rsidP="00687E73">
      <w:pPr>
        <w:spacing w:line="276" w:lineRule="auto"/>
        <w:ind w:firstLine="720"/>
        <w:jc w:val="both"/>
      </w:pPr>
      <w:r>
        <w:t xml:space="preserve">Senāts </w:t>
      </w:r>
      <w:r w:rsidR="00B96173">
        <w:t xml:space="preserve">arī </w:t>
      </w:r>
      <w:r>
        <w:t>atzīst, ka apgabaltiesa nav rīkojusies pietiekami, lai noskaidrotu patiesos lietas apstākļus atbilstoši objektīvās izmeklēšanas principam.</w:t>
      </w:r>
      <w:r w:rsidR="00E66D29">
        <w:t xml:space="preserve"> Piemēram, </w:t>
      </w:r>
      <w:r w:rsidR="002C45C2">
        <w:t xml:space="preserve">2017.gada 11.janvāra pieprasījumā </w:t>
      </w:r>
      <w:r w:rsidR="00E66D29">
        <w:t xml:space="preserve">apgabaltiesa </w:t>
      </w:r>
      <w:r w:rsidR="002C45C2">
        <w:t xml:space="preserve">būtu varējusi koncentrēties uz </w:t>
      </w:r>
      <w:r w:rsidR="00871AAA">
        <w:t xml:space="preserve">lietā </w:t>
      </w:r>
      <w:r w:rsidR="002C45C2">
        <w:t>svarīgāko</w:t>
      </w:r>
      <w:r w:rsidR="00885DA8">
        <w:t xml:space="preserve"> un uzdot pieteicējam jautājumu, </w:t>
      </w:r>
      <w:r w:rsidR="00E66D29">
        <w:t xml:space="preserve">kas norisinājās 2015.gada 27.jūlijā un </w:t>
      </w:r>
      <w:r w:rsidR="00885DA8">
        <w:t>kāpēc viņš apgalvo, ka zobārstniecības pakalpojumus</w:t>
      </w:r>
      <w:r w:rsidR="00885DA8" w:rsidRPr="00885DA8">
        <w:t xml:space="preserve"> </w:t>
      </w:r>
      <w:r w:rsidR="00885DA8">
        <w:t xml:space="preserve">nav saņēmis, ja </w:t>
      </w:r>
      <w:r w:rsidR="00114618">
        <w:t xml:space="preserve">iestāde </w:t>
      </w:r>
      <w:r w:rsidR="00885DA8">
        <w:t xml:space="preserve">norāda, ka </w:t>
      </w:r>
      <w:r w:rsidR="00E66D29">
        <w:t>šajā datumā</w:t>
      </w:r>
      <w:r w:rsidR="00871AAA">
        <w:t xml:space="preserve"> tie viņam nodrošināti.</w:t>
      </w:r>
    </w:p>
    <w:p w14:paraId="51155BA4" w14:textId="28605D8A" w:rsidR="003F416C" w:rsidRDefault="00871AAA" w:rsidP="00687E73">
      <w:pPr>
        <w:spacing w:line="276" w:lineRule="auto"/>
        <w:ind w:firstLine="720"/>
        <w:jc w:val="both"/>
      </w:pPr>
      <w:r>
        <w:t xml:space="preserve">Tāpat, </w:t>
      </w:r>
      <w:r w:rsidR="00686A8A">
        <w:t xml:space="preserve">pietiekami </w:t>
      </w:r>
      <w:r>
        <w:t xml:space="preserve">rūpīgi pārbaudot lietas apstākļus, apgabaltiesa būtu varējusi pamanīt ne tikai </w:t>
      </w:r>
      <w:r w:rsidR="00B96173">
        <w:t>to</w:t>
      </w:r>
      <w:r>
        <w:t>, ka</w:t>
      </w:r>
      <w:r w:rsidR="00B96173">
        <w:t xml:space="preserve"> pieteicējs uz SIA „</w:t>
      </w:r>
      <w:proofErr w:type="spellStart"/>
      <w:r w:rsidR="00B96173">
        <w:t>Geleks</w:t>
      </w:r>
      <w:proofErr w:type="spellEnd"/>
      <w:r w:rsidR="00B96173">
        <w:t xml:space="preserve"> un Ko” nav sūtījis nekādu korespondenci</w:t>
      </w:r>
      <w:r>
        <w:t>, bet arī to, ka pieteicējs nav zvanījis SIA „</w:t>
      </w:r>
      <w:proofErr w:type="spellStart"/>
      <w:r>
        <w:t>Geleks</w:t>
      </w:r>
      <w:proofErr w:type="spellEnd"/>
      <w:r>
        <w:t xml:space="preserve"> un Ko” (</w:t>
      </w:r>
      <w:r w:rsidRPr="00871AAA">
        <w:rPr>
          <w:i/>
        </w:rPr>
        <w:t>lietas 1.sējuma 93.lapa</w:t>
      </w:r>
      <w:r>
        <w:t xml:space="preserve">). Tam vajadzēja </w:t>
      </w:r>
      <w:r w:rsidR="00AD1D1B">
        <w:t xml:space="preserve">apgabaltiesā raisīt </w:t>
      </w:r>
      <w:r>
        <w:t xml:space="preserve">jautājumus par to, kādā veidā ir notikusi </w:t>
      </w:r>
      <w:r w:rsidR="00AD1D1B">
        <w:t>pieteicēja saziņa ar zobārstniecības iestādi</w:t>
      </w:r>
      <w:r w:rsidR="00B96173">
        <w:t xml:space="preserve"> un attiecīgi – kādā veidā ir notikusi zobārsta apmeklējuma saskaņošana.</w:t>
      </w:r>
    </w:p>
    <w:p w14:paraId="3E705FE5" w14:textId="0256B329" w:rsidR="008523BD" w:rsidRDefault="008523BD" w:rsidP="00687E73">
      <w:pPr>
        <w:spacing w:line="276" w:lineRule="auto"/>
        <w:ind w:firstLine="720"/>
        <w:jc w:val="both"/>
      </w:pPr>
      <w:r>
        <w:t xml:space="preserve">Lai arī Senāts piekrīt apgabaltiesai, ka jautājumi, kas saistīti ar ārstniecības procesu, ir pieteicēja un zobārstniecības iestādes savstarpējo attiecību ziņā, nav mazsvarīgi iemesli, kuru </w:t>
      </w:r>
      <w:r>
        <w:lastRenderedPageBreak/>
        <w:t xml:space="preserve">dēļ plānotais veselības aprūpes pakalpojums nav saņemts. Arī šie apstākļi lietā ir jānoskaidro, lai varētu </w:t>
      </w:r>
      <w:r w:rsidR="00BA4FA6">
        <w:t>izvērtēt, vai</w:t>
      </w:r>
      <w:r>
        <w:t xml:space="preserve"> cietuma administrācija ir izpildījusi pienākumu nodrošināt ieslodzītajam faktisku pieeju zobārstniecības pakalpojumu veicējam.</w:t>
      </w:r>
    </w:p>
    <w:p w14:paraId="37717E62" w14:textId="0382437C" w:rsidR="002C45C2" w:rsidRDefault="00B96173" w:rsidP="00687E73">
      <w:pPr>
        <w:spacing w:line="276" w:lineRule="auto"/>
        <w:ind w:firstLine="720"/>
        <w:jc w:val="both"/>
      </w:pPr>
      <w:r>
        <w:t>Balstoties tikai uz pierādījumiem par to, ka</w:t>
      </w:r>
      <w:r w:rsidR="00E66D29">
        <w:t xml:space="preserve"> pieteicējs nogādāts uz zobārstniecības iestādi, </w:t>
      </w:r>
      <w:r w:rsidR="008523BD">
        <w:t>bet nepārbaudot</w:t>
      </w:r>
      <w:r w:rsidR="00BA4FA6">
        <w:t>, vai un kādu iemeslu dēļ veselības aprūpes pakalpojums</w:t>
      </w:r>
      <w:r w:rsidR="008D77A3">
        <w:t>, iespējams,</w:t>
      </w:r>
      <w:r w:rsidR="00BA4FA6">
        <w:t xml:space="preserve"> nav saņemts, </w:t>
      </w:r>
      <w:r w:rsidR="00232473">
        <w:t>apgabaltiesa nav pilnīgi noskaidrojusi lietas apstākļus.</w:t>
      </w:r>
    </w:p>
    <w:p w14:paraId="4DD6FE15" w14:textId="77777777" w:rsidR="00935E69" w:rsidRDefault="00935E69" w:rsidP="00687E73">
      <w:pPr>
        <w:spacing w:line="276" w:lineRule="auto"/>
        <w:ind w:firstLine="720"/>
        <w:jc w:val="both"/>
      </w:pPr>
    </w:p>
    <w:p w14:paraId="258A67CC" w14:textId="262605AB" w:rsidR="00C265D8" w:rsidRDefault="00BA4FA6" w:rsidP="00687E73">
      <w:pPr>
        <w:spacing w:line="276" w:lineRule="auto"/>
        <w:ind w:firstLine="720"/>
        <w:jc w:val="both"/>
      </w:pPr>
      <w:r>
        <w:t xml:space="preserve">[8] </w:t>
      </w:r>
      <w:r w:rsidR="00C265D8">
        <w:t xml:space="preserve">Nav pamatots </w:t>
      </w:r>
      <w:r>
        <w:t xml:space="preserve">arī </w:t>
      </w:r>
      <w:r w:rsidR="00C265D8">
        <w:t>apgabaltiesas secinājums, ka tai bija jāpārbauda zobārstniecības pakalpojumu nodrošināšana tikai 2015.gada 24.jūlijā, bet nebija jāpārbauda, vai pieteicējam zobārstniecības pakalpojumi tika nodrošināti 2015.gadā.</w:t>
      </w:r>
    </w:p>
    <w:p w14:paraId="3D9402E9" w14:textId="1FC73AA0" w:rsidR="00C265D8" w:rsidRDefault="00C265D8" w:rsidP="00687E73">
      <w:pPr>
        <w:spacing w:line="276" w:lineRule="auto"/>
        <w:ind w:firstLine="720"/>
        <w:jc w:val="both"/>
      </w:pPr>
      <w:r>
        <w:t>Pieteicējs jau savā 2015.gada 6.augusta iesniegumā Ieslodzījuma vietu pārvaldei norāda, ka</w:t>
      </w:r>
      <w:r w:rsidR="007D3BCB">
        <w:t xml:space="preserve"> </w:t>
      </w:r>
      <w:r w:rsidR="00525C3C">
        <w:t>2015.gada 24.jūlijā plkst. 13.00 paredzētā</w:t>
      </w:r>
      <w:r w:rsidR="007D3BCB">
        <w:t xml:space="preserve"> vizīte pie zobārsta, iepriekš nebrīdinot, atcelta un </w:t>
      </w:r>
      <w:r w:rsidR="00525C3C">
        <w:t xml:space="preserve">ka </w:t>
      </w:r>
      <w:r w:rsidR="007D3BCB">
        <w:t xml:space="preserve">nepieciešamā medicīniskā aprūpe </w:t>
      </w:r>
      <w:r w:rsidR="00525C3C">
        <w:t>joprojām</w:t>
      </w:r>
      <w:r>
        <w:t xml:space="preserve"> nav </w:t>
      </w:r>
      <w:r w:rsidR="007D3BCB">
        <w:t>saņemta.</w:t>
      </w:r>
    </w:p>
    <w:p w14:paraId="7B244BD1" w14:textId="6846B5D0" w:rsidR="00525C3C" w:rsidRDefault="007D3BCB" w:rsidP="00687E73">
      <w:pPr>
        <w:spacing w:line="276" w:lineRule="auto"/>
        <w:ind w:firstLine="720"/>
        <w:jc w:val="both"/>
      </w:pPr>
      <w:r>
        <w:t xml:space="preserve">To pašu pieteicējs norāda 2015.gada 13.decembrī sastādītajā pieteikumā. </w:t>
      </w:r>
      <w:r w:rsidR="00525C3C">
        <w:t xml:space="preserve">Līdz ar to </w:t>
      </w:r>
      <w:r w:rsidR="00525C3C" w:rsidRPr="00525C3C">
        <w:t xml:space="preserve">var secināt, ka pieteicējs tiesā </w:t>
      </w:r>
      <w:r w:rsidR="00525C3C">
        <w:t>bija</w:t>
      </w:r>
      <w:r w:rsidR="00525C3C" w:rsidRPr="00525C3C">
        <w:t xml:space="preserve"> vērsies ne tikai ar prasījumu par faktiskās rīcības prettiesiskuma konstatēšanu, bet arī ar prasījumu par faktiskās rīcības veikšanu</w:t>
      </w:r>
      <w:r w:rsidR="00525C3C">
        <w:t>.</w:t>
      </w:r>
    </w:p>
    <w:p w14:paraId="68CEE524" w14:textId="3016F82A" w:rsidR="00C265D8" w:rsidRDefault="00525C3C" w:rsidP="00687E73">
      <w:pPr>
        <w:spacing w:line="276" w:lineRule="auto"/>
        <w:ind w:firstLine="720"/>
        <w:jc w:val="both"/>
      </w:pPr>
      <w:r>
        <w:t xml:space="preserve">Tikai </w:t>
      </w:r>
      <w:r w:rsidR="007D3BCB">
        <w:t xml:space="preserve">apelācijas sūdzībā pieteicējs </w:t>
      </w:r>
      <w:r>
        <w:t xml:space="preserve">šķietami ierobežo periodu, kurā nav saņēmis zobārstniecības pakalpojumus, </w:t>
      </w:r>
      <w:r w:rsidR="007D3BCB">
        <w:t>norād</w:t>
      </w:r>
      <w:r>
        <w:t>ot</w:t>
      </w:r>
      <w:r w:rsidR="007D3BCB">
        <w:t xml:space="preserve">, ka </w:t>
      </w:r>
      <w:r>
        <w:t xml:space="preserve">tos </w:t>
      </w:r>
      <w:r w:rsidR="008D77A3">
        <w:t xml:space="preserve">nav </w:t>
      </w:r>
      <w:r w:rsidR="007D3BCB">
        <w:t>saņēmis</w:t>
      </w:r>
      <w:r>
        <w:t xml:space="preserve"> 2015.gadā</w:t>
      </w:r>
      <w:r w:rsidR="007D3BCB">
        <w:t>.</w:t>
      </w:r>
    </w:p>
    <w:p w14:paraId="6439912F" w14:textId="570A7545" w:rsidR="00C265D8" w:rsidRDefault="00BA4FA6" w:rsidP="00687E73">
      <w:pPr>
        <w:spacing w:line="276" w:lineRule="auto"/>
        <w:ind w:firstLine="720"/>
        <w:jc w:val="both"/>
      </w:pPr>
      <w:r>
        <w:t>Pat ja pieņemtu, ka konkrēt</w:t>
      </w:r>
      <w:r w:rsidR="00363304">
        <w:t>a</w:t>
      </w:r>
      <w:r>
        <w:t xml:space="preserve"> vizīte nav notikusi zobārstniecības iestādes vainas dēļ, par ko cietuma administrācija nebūtu vainojama, personas vajadzība pēc kāda veselības aprūpes pakalpojuma, </w:t>
      </w:r>
      <w:r w:rsidRPr="00BA4FA6">
        <w:t>visticamāk</w:t>
      </w:r>
      <w:r>
        <w:t>, nezūd tikai tāpēc, ka ārsts nav varējis viņu pieņemt. Līdz ar to nozīmi iegūst cietuma administrācijas turpmākā rīcība</w:t>
      </w:r>
      <w:r w:rsidR="00232473">
        <w:t xml:space="preserve">, nodrošinot pieteicējam nepieciešamo veselības aprūpi vai </w:t>
      </w:r>
      <w:r w:rsidR="00D0230A">
        <w:t xml:space="preserve">vēlreiz </w:t>
      </w:r>
      <w:r w:rsidR="00232473">
        <w:t>nogādājot viņu attiecīgā ārstniecības iestādē</w:t>
      </w:r>
      <w:r w:rsidR="00232473" w:rsidRPr="00232473">
        <w:t xml:space="preserve"> </w:t>
      </w:r>
      <w:r w:rsidR="00232473">
        <w:t>ārpus ieslodzījuma vietas.</w:t>
      </w:r>
    </w:p>
    <w:p w14:paraId="4C425C29" w14:textId="63AC0151" w:rsidR="00817201" w:rsidRDefault="00817201" w:rsidP="00687E73">
      <w:pPr>
        <w:spacing w:line="276" w:lineRule="auto"/>
        <w:ind w:firstLine="720"/>
        <w:jc w:val="both"/>
      </w:pPr>
      <w:r w:rsidRPr="00817201">
        <w:t>Ja lietā ir prasījums par faktiskās rīcības veikšanu un arī prasījums konstatēt šīs faktiskās rīcības neveikšanas (ilgstošas bezdarbības) prettiesiskumu, tad, izskatot prasījumu par faktiskās rīcības prettiesiskuma konstatēšanu, tiesai ir jāvērtē ne tikai tas bezdarbības periods, kas noticis līdz apstrīdēšanas iesnieguma iesniegšanai, bet arī tas bezdarbības periods, kas turpinās pēc apstrīdēšanas iesnieguma iesniegšanas un arī pēc pieteikuma iesniegšanas tiesā līdz pat brīdim, kad tiek pabeigta lietas izskatīšana tiesā pēc būtības vai, ja tas notiek agrāk, kad tiek veikta prasītā faktiskā rīcība. Gadījumos, kad pieteicējs sūdzas par ilgstošu savu tiesību pārkāpumu un attiecīgie apstākļi, uz kuriem atsauc</w:t>
      </w:r>
      <w:r>
        <w:t>a</w:t>
      </w:r>
      <w:r w:rsidRPr="00817201">
        <w:t>s pieteicējs, nemainās arī pēc iesnieguma izskatīšanas iestādē, uzlikt pieteicējam pienākumu regulāri rakstīt analoga satura iesniegumus par šiem apstākļiem, ja tie nav uzlabojušies, būtu pārāk formāls un nepamatots prasījums. Ja pieteicējs skaidri ir darījis zināmu iestādei, ka ar iestādes darbību vai bezdarbību tiek pārkāptas viņa cilvēktiesības, bet iestāde pieteicēja pretenzijas noraidījusi un situācija paliek nemainīga, tiesai, pārbaudot pieteicēja norādītos faktus, ir pamats atzīt pārkāpumu par ilgstošu un vērtēt arī periodu pēc apstrīdēšanas iesnieguma izskatīšanas (</w:t>
      </w:r>
      <w:r w:rsidRPr="00817201">
        <w:rPr>
          <w:i/>
        </w:rPr>
        <w:t>Senāta 2018.gada 13.jūlija sprieduma lietā Nr. SKA-</w:t>
      </w:r>
      <w:r>
        <w:rPr>
          <w:i/>
        </w:rPr>
        <w:t>186</w:t>
      </w:r>
      <w:r w:rsidRPr="00817201">
        <w:rPr>
          <w:i/>
        </w:rPr>
        <w:t>/201</w:t>
      </w:r>
      <w:r>
        <w:rPr>
          <w:i/>
        </w:rPr>
        <w:t>8</w:t>
      </w:r>
      <w:r w:rsidRPr="00817201">
        <w:rPr>
          <w:i/>
        </w:rPr>
        <w:t xml:space="preserve"> (ECLI:LV:AT:2018:0713.A420659511.2.S) 8.punkts</w:t>
      </w:r>
      <w:r w:rsidRPr="00817201">
        <w:t>).</w:t>
      </w:r>
    </w:p>
    <w:p w14:paraId="57CF71B4" w14:textId="2E07AF6B" w:rsidR="00817201" w:rsidRDefault="00817201" w:rsidP="00687E73">
      <w:pPr>
        <w:spacing w:line="276" w:lineRule="auto"/>
        <w:ind w:firstLine="720"/>
        <w:jc w:val="both"/>
      </w:pPr>
      <w:r w:rsidRPr="00817201">
        <w:t xml:space="preserve">Ņemot vērā </w:t>
      </w:r>
      <w:r w:rsidR="00363304">
        <w:t>teikto</w:t>
      </w:r>
      <w:r w:rsidRPr="00817201">
        <w:t xml:space="preserve">, tiesai izskatāmajā lietā bija jāvērtē iestādes faktiskās rīcības – stomatoloģiskās palīdzības nenodrošināšanas – prettiesiskums arī periodā pēc </w:t>
      </w:r>
      <w:r>
        <w:t>2015.gada 24.jūlija</w:t>
      </w:r>
      <w:r w:rsidRPr="00817201">
        <w:t xml:space="preserve">. Pieteicējs </w:t>
      </w:r>
      <w:r>
        <w:t>2016.gada 26.jūnijā sastādītajā apelācijas sūdzībā norād</w:t>
      </w:r>
      <w:r w:rsidRPr="00817201">
        <w:t xml:space="preserve">a, ka </w:t>
      </w:r>
      <w:r>
        <w:t>2015.gadā zobārstniecības pakalpojumus nav saņēmis</w:t>
      </w:r>
      <w:r w:rsidRPr="00817201">
        <w:t xml:space="preserve">. </w:t>
      </w:r>
      <w:r>
        <w:t>Iespējams, tas nozīmē</w:t>
      </w:r>
      <w:r w:rsidRPr="00817201">
        <w:t xml:space="preserve">, ka </w:t>
      </w:r>
      <w:r>
        <w:t>līdz apelācijas sūdzības iesniegšanai pieteicējs attiecīgo veselības aprūpi tomēr ir saņēmis un lietā vērtējamais periods ir ildzis līdz šīs aprūpes saņemšanas brīdim, taču par to jāpārliecinās apgabaltiesai.</w:t>
      </w:r>
    </w:p>
    <w:p w14:paraId="5EC0F30B" w14:textId="3E352224" w:rsidR="00363304" w:rsidRDefault="00363304" w:rsidP="00687E73">
      <w:pPr>
        <w:spacing w:line="276" w:lineRule="auto"/>
        <w:ind w:firstLine="720"/>
        <w:jc w:val="both"/>
      </w:pPr>
      <w:r>
        <w:t>Ievērojot minēto, apgabaltiesas spriedums atceļams un lieta nododama apelācijas instances tiesai jaunai izskatīšanai.</w:t>
      </w:r>
    </w:p>
    <w:p w14:paraId="0141B31F" w14:textId="77777777" w:rsidR="00525C3C" w:rsidRDefault="00525C3C" w:rsidP="00687E73">
      <w:pPr>
        <w:spacing w:line="276" w:lineRule="auto"/>
        <w:ind w:firstLine="720"/>
        <w:jc w:val="both"/>
      </w:pPr>
    </w:p>
    <w:p w14:paraId="07F1609D" w14:textId="2B866AEE" w:rsidR="00687E73" w:rsidRDefault="00AF4CFD" w:rsidP="00687E73">
      <w:pPr>
        <w:spacing w:line="276" w:lineRule="auto"/>
        <w:ind w:firstLine="720"/>
        <w:jc w:val="both"/>
      </w:pPr>
      <w:r>
        <w:t>[</w:t>
      </w:r>
      <w:r w:rsidR="00363304">
        <w:t>9</w:t>
      </w:r>
      <w:r>
        <w:t xml:space="preserve">] </w:t>
      </w:r>
      <w:r w:rsidR="00687E73">
        <w:t xml:space="preserve">Procesa dalībniekam ir pienākums kasācijas sūdzībā norādīt, </w:t>
      </w:r>
      <w:r w:rsidR="00687E73" w:rsidRPr="005F5F5B">
        <w:t>kādu materiālo vai procesuālo tiesību normu tiesa pārkāpusi un pamatojumu, kā izpaužas šis pārkāpums</w:t>
      </w:r>
      <w:r w:rsidR="00687E73">
        <w:t>. Tas vien, ka tiesa nav ieguvusi kādu, procesa dalībnieka ieskatā, būtisku pierādījumu, nav pietiekami sprieduma atcelšanai, ja procesa dalībnieks nespēj pamatot, kā tas ir ietekmējis lietas iznākumu.</w:t>
      </w:r>
    </w:p>
    <w:p w14:paraId="5DE8E3AD" w14:textId="5CB70B78" w:rsidR="00716F4B" w:rsidRDefault="00687E73" w:rsidP="004020E5">
      <w:pPr>
        <w:spacing w:line="276" w:lineRule="auto"/>
        <w:ind w:firstLine="720"/>
        <w:jc w:val="both"/>
      </w:pPr>
      <w:r>
        <w:t xml:space="preserve">Pieteicēja </w:t>
      </w:r>
      <w:r w:rsidR="00716F4B">
        <w:t>2015.gada 3.jūlija iesniegums, kurā lūgts nodrošināt zobārsta pakalpojumus, lietas materiālos tik tiešām neatrodas.</w:t>
      </w:r>
    </w:p>
    <w:p w14:paraId="2401F1E6" w14:textId="7236A3CC" w:rsidR="0052523B" w:rsidRDefault="00716F4B" w:rsidP="004020E5">
      <w:pPr>
        <w:spacing w:line="276" w:lineRule="auto"/>
        <w:ind w:firstLine="720"/>
        <w:jc w:val="both"/>
      </w:pPr>
      <w:r>
        <w:t>Tomēr arguments</w:t>
      </w:r>
      <w:r w:rsidR="003F536E">
        <w:t xml:space="preserve">, ka </w:t>
      </w:r>
      <w:r w:rsidR="00715BD6">
        <w:t xml:space="preserve">pieteicējs </w:t>
      </w:r>
      <w:r w:rsidR="00687E73">
        <w:t xml:space="preserve">tajā </w:t>
      </w:r>
      <w:r w:rsidR="00715BD6">
        <w:t>varē</w:t>
      </w:r>
      <w:r>
        <w:t>ja</w:t>
      </w:r>
      <w:r w:rsidR="00715BD6">
        <w:t xml:space="preserve"> būt lūdzis sniegt neatliekamo stomatoloģisko palīdzību, pirmoreiz izteikts tikai kasācijas sūdzībā. Turklāt tas formulēts kā iespējamība, </w:t>
      </w:r>
      <w:r w:rsidR="00687E73">
        <w:t>kaut gan</w:t>
      </w:r>
      <w:r w:rsidR="00715BD6">
        <w:t xml:space="preserve"> pieteicēj</w:t>
      </w:r>
      <w:r>
        <w:t>am</w:t>
      </w:r>
      <w:r w:rsidR="00715BD6">
        <w:t xml:space="preserve"> </w:t>
      </w:r>
      <w:r w:rsidR="0062724D">
        <w:t>būtu</w:t>
      </w:r>
      <w:r w:rsidR="00687E73">
        <w:t xml:space="preserve"> jā</w:t>
      </w:r>
      <w:r>
        <w:t>zin</w:t>
      </w:r>
      <w:r w:rsidR="00687E73">
        <w:t>a</w:t>
      </w:r>
      <w:r w:rsidR="00715BD6">
        <w:t xml:space="preserve">, ar kāda satura </w:t>
      </w:r>
      <w:r>
        <w:t>lūgumu</w:t>
      </w:r>
      <w:r w:rsidR="00715BD6">
        <w:t xml:space="preserve"> </w:t>
      </w:r>
      <w:r w:rsidR="00510350">
        <w:t>viņš</w:t>
      </w:r>
      <w:r w:rsidR="00715BD6">
        <w:t xml:space="preserve"> vērsies pie cietuma administrācijas.</w:t>
      </w:r>
    </w:p>
    <w:p w14:paraId="44D51752" w14:textId="7FDC299A" w:rsidR="00661514" w:rsidRDefault="00687E73" w:rsidP="004020E5">
      <w:pPr>
        <w:spacing w:line="276" w:lineRule="auto"/>
        <w:ind w:firstLine="720"/>
        <w:jc w:val="both"/>
      </w:pPr>
      <w:r>
        <w:t>Šāds nekonkrēts minējums par apstākli, kurš pašam pieteicējam ir zināms, un tas, ka</w:t>
      </w:r>
      <w:r w:rsidR="00AF4CFD">
        <w:t xml:space="preserve"> attiecīgais apsvērums pirmoreiz tiek izteikts tikai kasācijas sūdzībā,</w:t>
      </w:r>
      <w:r>
        <w:t xml:space="preserve"> Senātam liek apšaubīt, ka </w:t>
      </w:r>
      <w:r w:rsidR="0062724D">
        <w:t>pieteicēja 2015.gada 3.jūlija iesnieguma iegūšana ļautu uzzināt lietā nozīmīgus apstākļus</w:t>
      </w:r>
      <w:r w:rsidR="00AF4CFD">
        <w:t>.</w:t>
      </w:r>
    </w:p>
    <w:p w14:paraId="013C3BCD" w14:textId="2BF17535" w:rsidR="00AF4CFD" w:rsidRDefault="00AF4CFD" w:rsidP="004020E5">
      <w:pPr>
        <w:spacing w:line="276" w:lineRule="auto"/>
        <w:ind w:firstLine="720"/>
        <w:jc w:val="both"/>
      </w:pPr>
      <w:r>
        <w:t>Vienlaikus, tā kā apgabaltiesas spriedums ir atceļams</w:t>
      </w:r>
      <w:r w:rsidR="00D0230A">
        <w:t xml:space="preserve"> citu iemeslu dēļ</w:t>
      </w:r>
      <w:r>
        <w:t>, pieteicējam ir iespēja lūgt tiesai izprasīt savu 2015.gada 3.jūlija iesniegumu, ja viņš pastāv uz to, ka tiešām tika lūdzis sniegt neatliekamo stomatoloģisko palīdzību</w:t>
      </w:r>
      <w:r w:rsidR="00D0230A">
        <w:t xml:space="preserve"> un ka tāda netika sniegta</w:t>
      </w:r>
      <w:r>
        <w:t>.</w:t>
      </w:r>
    </w:p>
    <w:p w14:paraId="031ABEDB" w14:textId="77777777" w:rsidR="00AF6137" w:rsidRDefault="00AF6137" w:rsidP="00272A43">
      <w:pPr>
        <w:spacing w:line="276" w:lineRule="auto"/>
        <w:ind w:firstLine="720"/>
        <w:jc w:val="both"/>
      </w:pPr>
    </w:p>
    <w:p w14:paraId="5DF9FC12"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5A48171A" w14:textId="77777777" w:rsidR="00195D41" w:rsidRPr="00287404" w:rsidRDefault="00195D41" w:rsidP="00287404">
      <w:pPr>
        <w:spacing w:line="276" w:lineRule="auto"/>
        <w:ind w:firstLine="720"/>
        <w:jc w:val="both"/>
      </w:pPr>
    </w:p>
    <w:p w14:paraId="1AAB351C" w14:textId="1C116EA4" w:rsidR="007D7C2B" w:rsidRDefault="00CC03AE" w:rsidP="00C45287">
      <w:pPr>
        <w:spacing w:line="276" w:lineRule="auto"/>
        <w:ind w:firstLine="720"/>
        <w:jc w:val="both"/>
      </w:pPr>
      <w:r w:rsidRPr="00CC03AE">
        <w:t xml:space="preserve">Pamatojoties uz Administratīvā procesa likuma </w:t>
      </w:r>
      <w:r w:rsidR="00440C3A" w:rsidRPr="00440C3A">
        <w:t>129.</w:t>
      </w:r>
      <w:r w:rsidR="00440C3A" w:rsidRPr="00440C3A">
        <w:rPr>
          <w:vertAlign w:val="superscript"/>
        </w:rPr>
        <w:t>1</w:t>
      </w:r>
      <w:r w:rsidR="00440C3A" w:rsidRPr="00440C3A">
        <w:t xml:space="preserve">panta pirmās daļas 1.punktu, </w:t>
      </w:r>
      <w:r w:rsidRPr="00CC03AE">
        <w:t xml:space="preserve">348.panta pirmās daļas </w:t>
      </w:r>
      <w:r w:rsidR="00440C3A">
        <w:t>2</w:t>
      </w:r>
      <w:r w:rsidRPr="00CC03AE">
        <w:t>.punktu un 351.pantu</w:t>
      </w:r>
      <w:r w:rsidR="004B0B15" w:rsidRPr="004B0B15">
        <w:t xml:space="preserve">, </w:t>
      </w:r>
      <w:r w:rsidR="00B64711">
        <w:t>Senāts</w:t>
      </w:r>
    </w:p>
    <w:p w14:paraId="352145E5" w14:textId="77777777" w:rsidR="005F1AD9" w:rsidRPr="00287404" w:rsidRDefault="005F1AD9" w:rsidP="00287404">
      <w:pPr>
        <w:spacing w:line="276" w:lineRule="auto"/>
        <w:ind w:firstLine="720"/>
        <w:jc w:val="both"/>
      </w:pPr>
    </w:p>
    <w:p w14:paraId="58832A0C" w14:textId="3EF856F4" w:rsidR="003047F5" w:rsidRPr="00287404" w:rsidRDefault="00805130" w:rsidP="00287404">
      <w:pPr>
        <w:spacing w:line="276" w:lineRule="auto"/>
        <w:jc w:val="center"/>
        <w:rPr>
          <w:b/>
          <w:bCs/>
          <w:spacing w:val="70"/>
        </w:rPr>
      </w:pPr>
      <w:r>
        <w:rPr>
          <w:b/>
        </w:rPr>
        <w:t>n</w:t>
      </w:r>
      <w:r w:rsidRPr="00287404">
        <w:rPr>
          <w:b/>
        </w:rPr>
        <w:t>o</w:t>
      </w:r>
      <w:r w:rsidR="00CC03AE">
        <w:rPr>
          <w:b/>
        </w:rPr>
        <w:t>spried</w:t>
      </w:r>
      <w:r w:rsidRPr="00287404">
        <w:rPr>
          <w:b/>
        </w:rPr>
        <w:t>a</w:t>
      </w:r>
    </w:p>
    <w:p w14:paraId="3AF0EF9E" w14:textId="77777777" w:rsidR="00195D41" w:rsidRDefault="00195D41" w:rsidP="00287404">
      <w:pPr>
        <w:spacing w:line="276" w:lineRule="auto"/>
        <w:ind w:firstLine="720"/>
        <w:jc w:val="both"/>
        <w:rPr>
          <w:color w:val="000000"/>
        </w:rPr>
      </w:pPr>
      <w:bookmarkStart w:id="1" w:name="Dropdown12"/>
    </w:p>
    <w:p w14:paraId="2084915B" w14:textId="51D314B8" w:rsidR="00440C3A" w:rsidRDefault="00440C3A" w:rsidP="00440C3A">
      <w:pPr>
        <w:spacing w:line="276" w:lineRule="auto"/>
        <w:ind w:firstLine="720"/>
        <w:jc w:val="both"/>
      </w:pPr>
      <w:r>
        <w:t xml:space="preserve">Atcelt Administratīvās apgabaltiesas </w:t>
      </w:r>
      <w:r w:rsidR="004020E5" w:rsidRPr="004020E5">
        <w:t xml:space="preserve">2017.gada 13.marta </w:t>
      </w:r>
      <w:r>
        <w:t>spriedumu un nosūtīt lietu jaunai izskatīšanai Administratīvajai apgabaltiesai.</w:t>
      </w:r>
    </w:p>
    <w:p w14:paraId="759877CC" w14:textId="2F6FA799" w:rsidR="00E9434C" w:rsidRDefault="00440C3A" w:rsidP="00440C3A">
      <w:pPr>
        <w:spacing w:line="276" w:lineRule="auto"/>
        <w:ind w:firstLine="720"/>
        <w:jc w:val="both"/>
      </w:pPr>
      <w:r>
        <w:t xml:space="preserve">Atmaksāt </w:t>
      </w:r>
      <w:r w:rsidR="005B5947">
        <w:t>[pers. A]</w:t>
      </w:r>
      <w:r w:rsidRPr="00440C3A">
        <w:t xml:space="preserve"> </w:t>
      </w:r>
      <w:r>
        <w:t xml:space="preserve">drošības naudu 70 </w:t>
      </w:r>
      <w:proofErr w:type="spellStart"/>
      <w:r w:rsidRPr="00440C3A">
        <w:rPr>
          <w:i/>
        </w:rPr>
        <w:t>euro</w:t>
      </w:r>
      <w:proofErr w:type="spellEnd"/>
      <w:r w:rsidR="00E9434C">
        <w:t>.</w:t>
      </w:r>
    </w:p>
    <w:p w14:paraId="788A536B" w14:textId="5B3673DD" w:rsidR="00BC631C" w:rsidRPr="005B5947" w:rsidRDefault="00CC03AE" w:rsidP="005B5947">
      <w:pPr>
        <w:spacing w:line="276" w:lineRule="auto"/>
        <w:ind w:firstLine="720"/>
        <w:jc w:val="both"/>
        <w:rPr>
          <w:color w:val="000000"/>
        </w:rPr>
      </w:pPr>
      <w:r>
        <w:rPr>
          <w:color w:val="000000"/>
        </w:rPr>
        <w:t>Spriedums</w:t>
      </w:r>
      <w:r w:rsidR="00564007" w:rsidRPr="00287404">
        <w:rPr>
          <w:color w:val="000000"/>
        </w:rPr>
        <w:t xml:space="preserve"> nav pārsūdzams</w:t>
      </w:r>
      <w:r w:rsidR="00195D41" w:rsidRPr="00287404">
        <w:rPr>
          <w:color w:val="000000"/>
        </w:rPr>
        <w:t>.</w:t>
      </w:r>
      <w:bookmarkEnd w:id="1"/>
    </w:p>
    <w:sectPr w:rsidR="00BC631C" w:rsidRPr="005B5947" w:rsidSect="00397836">
      <w:footerReference w:type="default" r:id="rId8"/>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A563F" w14:textId="77777777" w:rsidR="00654A9B" w:rsidRDefault="00654A9B" w:rsidP="003047F5">
      <w:r>
        <w:separator/>
      </w:r>
    </w:p>
  </w:endnote>
  <w:endnote w:type="continuationSeparator" w:id="0">
    <w:p w14:paraId="5739B27A" w14:textId="77777777" w:rsidR="00654A9B" w:rsidRDefault="00654A9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663714"/>
      <w:docPartObj>
        <w:docPartGallery w:val="Page Numbers (Bottom of Page)"/>
        <w:docPartUnique/>
      </w:docPartObj>
    </w:sdtPr>
    <w:sdtEndPr/>
    <w:sdtContent>
      <w:sdt>
        <w:sdtPr>
          <w:id w:val="-1268926967"/>
          <w:docPartObj>
            <w:docPartGallery w:val="Page Numbers (Top of Page)"/>
            <w:docPartUnique/>
          </w:docPartObj>
        </w:sdtPr>
        <w:sdtEndPr/>
        <w:sdtContent>
          <w:p w14:paraId="4777EA1D" w14:textId="77777777" w:rsidR="00BA4FA6" w:rsidRDefault="00BA4FA6"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A73FDA">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A73FDA">
              <w:rPr>
                <w:bCs/>
                <w:noProof/>
              </w:rPr>
              <w:t>6</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EF837" w14:textId="77777777" w:rsidR="00654A9B" w:rsidRDefault="00654A9B" w:rsidP="003047F5">
      <w:r>
        <w:separator/>
      </w:r>
    </w:p>
  </w:footnote>
  <w:footnote w:type="continuationSeparator" w:id="0">
    <w:p w14:paraId="2DC91FCF" w14:textId="77777777" w:rsidR="00654A9B" w:rsidRDefault="00654A9B"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2430"/>
    <w:rsid w:val="000029DC"/>
    <w:rsid w:val="0000570D"/>
    <w:rsid w:val="00005A1E"/>
    <w:rsid w:val="00005CB8"/>
    <w:rsid w:val="000073EC"/>
    <w:rsid w:val="0000741F"/>
    <w:rsid w:val="00012B8F"/>
    <w:rsid w:val="00012EB4"/>
    <w:rsid w:val="00012EE3"/>
    <w:rsid w:val="00014EE1"/>
    <w:rsid w:val="00014F8B"/>
    <w:rsid w:val="00015148"/>
    <w:rsid w:val="00015354"/>
    <w:rsid w:val="00016030"/>
    <w:rsid w:val="00016FF1"/>
    <w:rsid w:val="00017669"/>
    <w:rsid w:val="00020A0A"/>
    <w:rsid w:val="00024B4F"/>
    <w:rsid w:val="00026081"/>
    <w:rsid w:val="000274D4"/>
    <w:rsid w:val="00030396"/>
    <w:rsid w:val="00030BB1"/>
    <w:rsid w:val="00030C19"/>
    <w:rsid w:val="0003200B"/>
    <w:rsid w:val="00033A91"/>
    <w:rsid w:val="00034450"/>
    <w:rsid w:val="000352B1"/>
    <w:rsid w:val="000361F6"/>
    <w:rsid w:val="000362D0"/>
    <w:rsid w:val="0003715A"/>
    <w:rsid w:val="00042A2E"/>
    <w:rsid w:val="00043822"/>
    <w:rsid w:val="00043C30"/>
    <w:rsid w:val="00045078"/>
    <w:rsid w:val="00046A89"/>
    <w:rsid w:val="00046C96"/>
    <w:rsid w:val="00050699"/>
    <w:rsid w:val="00050AF6"/>
    <w:rsid w:val="0005109D"/>
    <w:rsid w:val="0005168E"/>
    <w:rsid w:val="0005221D"/>
    <w:rsid w:val="00052F2A"/>
    <w:rsid w:val="00054417"/>
    <w:rsid w:val="00054CFA"/>
    <w:rsid w:val="00056F29"/>
    <w:rsid w:val="0006003E"/>
    <w:rsid w:val="00060CFE"/>
    <w:rsid w:val="00062127"/>
    <w:rsid w:val="000635A0"/>
    <w:rsid w:val="00065336"/>
    <w:rsid w:val="00065377"/>
    <w:rsid w:val="00066353"/>
    <w:rsid w:val="00066BFA"/>
    <w:rsid w:val="00066CA0"/>
    <w:rsid w:val="00066FCB"/>
    <w:rsid w:val="00067814"/>
    <w:rsid w:val="00067DCC"/>
    <w:rsid w:val="00067EBC"/>
    <w:rsid w:val="000712CE"/>
    <w:rsid w:val="0007183E"/>
    <w:rsid w:val="00072569"/>
    <w:rsid w:val="00073CD1"/>
    <w:rsid w:val="000742E6"/>
    <w:rsid w:val="00075871"/>
    <w:rsid w:val="00075D7B"/>
    <w:rsid w:val="0007639F"/>
    <w:rsid w:val="0007704C"/>
    <w:rsid w:val="000811CE"/>
    <w:rsid w:val="000813D1"/>
    <w:rsid w:val="00084864"/>
    <w:rsid w:val="00084A8A"/>
    <w:rsid w:val="00086239"/>
    <w:rsid w:val="000868DA"/>
    <w:rsid w:val="00086FD4"/>
    <w:rsid w:val="00087B02"/>
    <w:rsid w:val="0009074E"/>
    <w:rsid w:val="00090CDD"/>
    <w:rsid w:val="00090E24"/>
    <w:rsid w:val="000919C5"/>
    <w:rsid w:val="00091D73"/>
    <w:rsid w:val="00093C6B"/>
    <w:rsid w:val="00094051"/>
    <w:rsid w:val="0009600C"/>
    <w:rsid w:val="00097F4D"/>
    <w:rsid w:val="000A0776"/>
    <w:rsid w:val="000A1997"/>
    <w:rsid w:val="000A2E3D"/>
    <w:rsid w:val="000A40BC"/>
    <w:rsid w:val="000A5A04"/>
    <w:rsid w:val="000A65EC"/>
    <w:rsid w:val="000A6B8D"/>
    <w:rsid w:val="000B0C5B"/>
    <w:rsid w:val="000B12BC"/>
    <w:rsid w:val="000B221C"/>
    <w:rsid w:val="000B288D"/>
    <w:rsid w:val="000B3D27"/>
    <w:rsid w:val="000B473D"/>
    <w:rsid w:val="000B54CC"/>
    <w:rsid w:val="000B55C2"/>
    <w:rsid w:val="000B6226"/>
    <w:rsid w:val="000B6E12"/>
    <w:rsid w:val="000B7375"/>
    <w:rsid w:val="000C4358"/>
    <w:rsid w:val="000C52F6"/>
    <w:rsid w:val="000C5566"/>
    <w:rsid w:val="000C5CA5"/>
    <w:rsid w:val="000C63C2"/>
    <w:rsid w:val="000D05AE"/>
    <w:rsid w:val="000D0619"/>
    <w:rsid w:val="000D1366"/>
    <w:rsid w:val="000D306A"/>
    <w:rsid w:val="000D4763"/>
    <w:rsid w:val="000D55BF"/>
    <w:rsid w:val="000D7043"/>
    <w:rsid w:val="000D7705"/>
    <w:rsid w:val="000E343E"/>
    <w:rsid w:val="000E4434"/>
    <w:rsid w:val="000E4F66"/>
    <w:rsid w:val="000E5238"/>
    <w:rsid w:val="000E5CA2"/>
    <w:rsid w:val="000E6A64"/>
    <w:rsid w:val="000E6B98"/>
    <w:rsid w:val="000E6F24"/>
    <w:rsid w:val="000E7265"/>
    <w:rsid w:val="000E73DD"/>
    <w:rsid w:val="000E78DA"/>
    <w:rsid w:val="000E7DD6"/>
    <w:rsid w:val="000F0014"/>
    <w:rsid w:val="000F0822"/>
    <w:rsid w:val="000F1495"/>
    <w:rsid w:val="000F3BED"/>
    <w:rsid w:val="000F478A"/>
    <w:rsid w:val="000F4AB3"/>
    <w:rsid w:val="000F4FBA"/>
    <w:rsid w:val="000F5126"/>
    <w:rsid w:val="000F655B"/>
    <w:rsid w:val="00100C75"/>
    <w:rsid w:val="00102D24"/>
    <w:rsid w:val="00103314"/>
    <w:rsid w:val="00103ED5"/>
    <w:rsid w:val="00104047"/>
    <w:rsid w:val="00104A34"/>
    <w:rsid w:val="00105343"/>
    <w:rsid w:val="001069E8"/>
    <w:rsid w:val="001070E5"/>
    <w:rsid w:val="00110869"/>
    <w:rsid w:val="001108D8"/>
    <w:rsid w:val="00110C17"/>
    <w:rsid w:val="00111655"/>
    <w:rsid w:val="00112506"/>
    <w:rsid w:val="00114618"/>
    <w:rsid w:val="00114DC7"/>
    <w:rsid w:val="00115D6D"/>
    <w:rsid w:val="001175EF"/>
    <w:rsid w:val="00121011"/>
    <w:rsid w:val="00121BED"/>
    <w:rsid w:val="001221A0"/>
    <w:rsid w:val="001230F9"/>
    <w:rsid w:val="00123CAC"/>
    <w:rsid w:val="00124749"/>
    <w:rsid w:val="0012558F"/>
    <w:rsid w:val="001264EB"/>
    <w:rsid w:val="001270C9"/>
    <w:rsid w:val="00130874"/>
    <w:rsid w:val="001332C1"/>
    <w:rsid w:val="0013473A"/>
    <w:rsid w:val="00134E12"/>
    <w:rsid w:val="00135413"/>
    <w:rsid w:val="001359B9"/>
    <w:rsid w:val="00136612"/>
    <w:rsid w:val="00136ADF"/>
    <w:rsid w:val="00136BDA"/>
    <w:rsid w:val="0013722C"/>
    <w:rsid w:val="00137B35"/>
    <w:rsid w:val="00140BFC"/>
    <w:rsid w:val="001413ED"/>
    <w:rsid w:val="00141CA0"/>
    <w:rsid w:val="001427DC"/>
    <w:rsid w:val="00142C3B"/>
    <w:rsid w:val="001437A2"/>
    <w:rsid w:val="00144CF9"/>
    <w:rsid w:val="001452AC"/>
    <w:rsid w:val="00145869"/>
    <w:rsid w:val="00146E70"/>
    <w:rsid w:val="001470EE"/>
    <w:rsid w:val="00147F4C"/>
    <w:rsid w:val="001509D6"/>
    <w:rsid w:val="00152263"/>
    <w:rsid w:val="00154052"/>
    <w:rsid w:val="00154B90"/>
    <w:rsid w:val="00155FD1"/>
    <w:rsid w:val="00156F9C"/>
    <w:rsid w:val="00157190"/>
    <w:rsid w:val="001601BB"/>
    <w:rsid w:val="001636A1"/>
    <w:rsid w:val="001646E9"/>
    <w:rsid w:val="00164B82"/>
    <w:rsid w:val="00165079"/>
    <w:rsid w:val="00166AAF"/>
    <w:rsid w:val="00166ABC"/>
    <w:rsid w:val="00166F37"/>
    <w:rsid w:val="00173269"/>
    <w:rsid w:val="001734C1"/>
    <w:rsid w:val="00173D07"/>
    <w:rsid w:val="00173DE5"/>
    <w:rsid w:val="001745CB"/>
    <w:rsid w:val="00176D64"/>
    <w:rsid w:val="0017774A"/>
    <w:rsid w:val="00180E3F"/>
    <w:rsid w:val="001827A0"/>
    <w:rsid w:val="00182BD3"/>
    <w:rsid w:val="001866B4"/>
    <w:rsid w:val="00187CBD"/>
    <w:rsid w:val="0019021D"/>
    <w:rsid w:val="00190EFF"/>
    <w:rsid w:val="001913F2"/>
    <w:rsid w:val="0019238A"/>
    <w:rsid w:val="00192A69"/>
    <w:rsid w:val="00192D83"/>
    <w:rsid w:val="00192EF3"/>
    <w:rsid w:val="001935BF"/>
    <w:rsid w:val="00194CDA"/>
    <w:rsid w:val="00195D41"/>
    <w:rsid w:val="001969C7"/>
    <w:rsid w:val="00196F12"/>
    <w:rsid w:val="001A03B6"/>
    <w:rsid w:val="001A03C8"/>
    <w:rsid w:val="001A0495"/>
    <w:rsid w:val="001A105D"/>
    <w:rsid w:val="001A2190"/>
    <w:rsid w:val="001A2E06"/>
    <w:rsid w:val="001A3790"/>
    <w:rsid w:val="001A54EA"/>
    <w:rsid w:val="001B05AD"/>
    <w:rsid w:val="001B1073"/>
    <w:rsid w:val="001B11E1"/>
    <w:rsid w:val="001B15D4"/>
    <w:rsid w:val="001B1DFB"/>
    <w:rsid w:val="001B4725"/>
    <w:rsid w:val="001B591D"/>
    <w:rsid w:val="001B5E51"/>
    <w:rsid w:val="001B6223"/>
    <w:rsid w:val="001B7B14"/>
    <w:rsid w:val="001C07BB"/>
    <w:rsid w:val="001C1143"/>
    <w:rsid w:val="001C1B1C"/>
    <w:rsid w:val="001C2394"/>
    <w:rsid w:val="001C38A7"/>
    <w:rsid w:val="001C633D"/>
    <w:rsid w:val="001C6484"/>
    <w:rsid w:val="001D052D"/>
    <w:rsid w:val="001D0A0E"/>
    <w:rsid w:val="001D16A5"/>
    <w:rsid w:val="001D1713"/>
    <w:rsid w:val="001D33A1"/>
    <w:rsid w:val="001D62CA"/>
    <w:rsid w:val="001D6BBD"/>
    <w:rsid w:val="001D7499"/>
    <w:rsid w:val="001E08F1"/>
    <w:rsid w:val="001E26D6"/>
    <w:rsid w:val="001E2D45"/>
    <w:rsid w:val="001E3A09"/>
    <w:rsid w:val="001E3B6F"/>
    <w:rsid w:val="001E47EB"/>
    <w:rsid w:val="001E788C"/>
    <w:rsid w:val="001E7F00"/>
    <w:rsid w:val="001F0176"/>
    <w:rsid w:val="001F0E3F"/>
    <w:rsid w:val="001F149A"/>
    <w:rsid w:val="001F1AA5"/>
    <w:rsid w:val="001F1D10"/>
    <w:rsid w:val="001F2229"/>
    <w:rsid w:val="001F2AF4"/>
    <w:rsid w:val="001F3843"/>
    <w:rsid w:val="001F40FC"/>
    <w:rsid w:val="001F4226"/>
    <w:rsid w:val="001F4336"/>
    <w:rsid w:val="001F53BF"/>
    <w:rsid w:val="001F640C"/>
    <w:rsid w:val="001F69EC"/>
    <w:rsid w:val="001F7795"/>
    <w:rsid w:val="00201B6E"/>
    <w:rsid w:val="00202478"/>
    <w:rsid w:val="00205502"/>
    <w:rsid w:val="002065DD"/>
    <w:rsid w:val="002104FA"/>
    <w:rsid w:val="00212233"/>
    <w:rsid w:val="00212DB8"/>
    <w:rsid w:val="00213919"/>
    <w:rsid w:val="00214773"/>
    <w:rsid w:val="00214C0C"/>
    <w:rsid w:val="00216FA4"/>
    <w:rsid w:val="00217589"/>
    <w:rsid w:val="00221C90"/>
    <w:rsid w:val="00222204"/>
    <w:rsid w:val="00222338"/>
    <w:rsid w:val="002229F5"/>
    <w:rsid w:val="00222B59"/>
    <w:rsid w:val="00222E6E"/>
    <w:rsid w:val="00224D92"/>
    <w:rsid w:val="00225DF6"/>
    <w:rsid w:val="0023060C"/>
    <w:rsid w:val="00231292"/>
    <w:rsid w:val="00232473"/>
    <w:rsid w:val="00233043"/>
    <w:rsid w:val="0023462C"/>
    <w:rsid w:val="00236393"/>
    <w:rsid w:val="00237F92"/>
    <w:rsid w:val="00241087"/>
    <w:rsid w:val="00241107"/>
    <w:rsid w:val="00243DBB"/>
    <w:rsid w:val="00243FA3"/>
    <w:rsid w:val="002443DF"/>
    <w:rsid w:val="00244F8D"/>
    <w:rsid w:val="002453D3"/>
    <w:rsid w:val="00245DD7"/>
    <w:rsid w:val="002466AD"/>
    <w:rsid w:val="002466AE"/>
    <w:rsid w:val="002503AB"/>
    <w:rsid w:val="002508ED"/>
    <w:rsid w:val="0025362C"/>
    <w:rsid w:val="00253F30"/>
    <w:rsid w:val="00253F71"/>
    <w:rsid w:val="002569D7"/>
    <w:rsid w:val="00262844"/>
    <w:rsid w:val="00264424"/>
    <w:rsid w:val="00265E5C"/>
    <w:rsid w:val="0026627F"/>
    <w:rsid w:val="00267A77"/>
    <w:rsid w:val="0027257C"/>
    <w:rsid w:val="00272A43"/>
    <w:rsid w:val="00272C86"/>
    <w:rsid w:val="00273000"/>
    <w:rsid w:val="00273BE8"/>
    <w:rsid w:val="0027469B"/>
    <w:rsid w:val="00275361"/>
    <w:rsid w:val="0027644B"/>
    <w:rsid w:val="00276DB1"/>
    <w:rsid w:val="00277E89"/>
    <w:rsid w:val="002801F1"/>
    <w:rsid w:val="00281AA1"/>
    <w:rsid w:val="00283144"/>
    <w:rsid w:val="0028328F"/>
    <w:rsid w:val="002843B8"/>
    <w:rsid w:val="0028445A"/>
    <w:rsid w:val="002848AD"/>
    <w:rsid w:val="002853B4"/>
    <w:rsid w:val="00285C47"/>
    <w:rsid w:val="00285D1E"/>
    <w:rsid w:val="0028653C"/>
    <w:rsid w:val="002865FF"/>
    <w:rsid w:val="00287404"/>
    <w:rsid w:val="002903ED"/>
    <w:rsid w:val="0029095C"/>
    <w:rsid w:val="00292FB5"/>
    <w:rsid w:val="002934EF"/>
    <w:rsid w:val="0029590F"/>
    <w:rsid w:val="00297BA9"/>
    <w:rsid w:val="002A193C"/>
    <w:rsid w:val="002A19EF"/>
    <w:rsid w:val="002A29BF"/>
    <w:rsid w:val="002A3BD5"/>
    <w:rsid w:val="002A41A1"/>
    <w:rsid w:val="002A6536"/>
    <w:rsid w:val="002A6AE3"/>
    <w:rsid w:val="002A7F14"/>
    <w:rsid w:val="002B1676"/>
    <w:rsid w:val="002B1746"/>
    <w:rsid w:val="002B2722"/>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45C2"/>
    <w:rsid w:val="002C53AF"/>
    <w:rsid w:val="002C6851"/>
    <w:rsid w:val="002C7F73"/>
    <w:rsid w:val="002D0661"/>
    <w:rsid w:val="002D0FD4"/>
    <w:rsid w:val="002D1281"/>
    <w:rsid w:val="002D17B4"/>
    <w:rsid w:val="002D2B58"/>
    <w:rsid w:val="002D3E86"/>
    <w:rsid w:val="002D42AA"/>
    <w:rsid w:val="002D695B"/>
    <w:rsid w:val="002D70DC"/>
    <w:rsid w:val="002D711E"/>
    <w:rsid w:val="002D7E79"/>
    <w:rsid w:val="002E0C3E"/>
    <w:rsid w:val="002E320A"/>
    <w:rsid w:val="002E3AE2"/>
    <w:rsid w:val="002E3B10"/>
    <w:rsid w:val="002E512D"/>
    <w:rsid w:val="002E6872"/>
    <w:rsid w:val="002F07CC"/>
    <w:rsid w:val="002F0A00"/>
    <w:rsid w:val="002F0FAB"/>
    <w:rsid w:val="002F17D6"/>
    <w:rsid w:val="002F1D80"/>
    <w:rsid w:val="002F2602"/>
    <w:rsid w:val="002F2B4C"/>
    <w:rsid w:val="002F2BDA"/>
    <w:rsid w:val="002F3370"/>
    <w:rsid w:val="002F4AB0"/>
    <w:rsid w:val="002F53FA"/>
    <w:rsid w:val="002F5970"/>
    <w:rsid w:val="002F6581"/>
    <w:rsid w:val="002F6FDD"/>
    <w:rsid w:val="002F7373"/>
    <w:rsid w:val="0030090C"/>
    <w:rsid w:val="00300B15"/>
    <w:rsid w:val="00301519"/>
    <w:rsid w:val="00301B34"/>
    <w:rsid w:val="00301F9F"/>
    <w:rsid w:val="0030269B"/>
    <w:rsid w:val="003032F4"/>
    <w:rsid w:val="00304697"/>
    <w:rsid w:val="003047F5"/>
    <w:rsid w:val="0030678C"/>
    <w:rsid w:val="00306848"/>
    <w:rsid w:val="00306AFC"/>
    <w:rsid w:val="00307463"/>
    <w:rsid w:val="00307605"/>
    <w:rsid w:val="00310B86"/>
    <w:rsid w:val="00312AC0"/>
    <w:rsid w:val="0031420F"/>
    <w:rsid w:val="0031473E"/>
    <w:rsid w:val="00315117"/>
    <w:rsid w:val="003155DB"/>
    <w:rsid w:val="00315F1C"/>
    <w:rsid w:val="00317027"/>
    <w:rsid w:val="003176D9"/>
    <w:rsid w:val="0032081A"/>
    <w:rsid w:val="00321B40"/>
    <w:rsid w:val="003226BB"/>
    <w:rsid w:val="003231FA"/>
    <w:rsid w:val="0032383C"/>
    <w:rsid w:val="00323BC9"/>
    <w:rsid w:val="00327FC7"/>
    <w:rsid w:val="003305F1"/>
    <w:rsid w:val="003311B9"/>
    <w:rsid w:val="00332BDC"/>
    <w:rsid w:val="00332CB1"/>
    <w:rsid w:val="00332EA7"/>
    <w:rsid w:val="003333BD"/>
    <w:rsid w:val="00337C6B"/>
    <w:rsid w:val="00340210"/>
    <w:rsid w:val="0034209E"/>
    <w:rsid w:val="0034245F"/>
    <w:rsid w:val="003456CF"/>
    <w:rsid w:val="00347638"/>
    <w:rsid w:val="00347C84"/>
    <w:rsid w:val="00347D06"/>
    <w:rsid w:val="00351233"/>
    <w:rsid w:val="0035293F"/>
    <w:rsid w:val="0035346E"/>
    <w:rsid w:val="00354461"/>
    <w:rsid w:val="00354F34"/>
    <w:rsid w:val="003554AC"/>
    <w:rsid w:val="00355DE6"/>
    <w:rsid w:val="00356430"/>
    <w:rsid w:val="00357437"/>
    <w:rsid w:val="003604E2"/>
    <w:rsid w:val="003618C8"/>
    <w:rsid w:val="00361F9F"/>
    <w:rsid w:val="003627E5"/>
    <w:rsid w:val="00362C0C"/>
    <w:rsid w:val="00363304"/>
    <w:rsid w:val="00363B18"/>
    <w:rsid w:val="00364EF0"/>
    <w:rsid w:val="00366660"/>
    <w:rsid w:val="00367C27"/>
    <w:rsid w:val="00371359"/>
    <w:rsid w:val="003719AB"/>
    <w:rsid w:val="00372407"/>
    <w:rsid w:val="0037545D"/>
    <w:rsid w:val="00375FBC"/>
    <w:rsid w:val="003760EC"/>
    <w:rsid w:val="0037630E"/>
    <w:rsid w:val="003770D7"/>
    <w:rsid w:val="00377EC4"/>
    <w:rsid w:val="00380A8C"/>
    <w:rsid w:val="00383DC8"/>
    <w:rsid w:val="00384848"/>
    <w:rsid w:val="00385111"/>
    <w:rsid w:val="00387808"/>
    <w:rsid w:val="003905FB"/>
    <w:rsid w:val="00390717"/>
    <w:rsid w:val="00390B29"/>
    <w:rsid w:val="00394C9E"/>
    <w:rsid w:val="00394F49"/>
    <w:rsid w:val="00395965"/>
    <w:rsid w:val="0039654D"/>
    <w:rsid w:val="00396B20"/>
    <w:rsid w:val="00397836"/>
    <w:rsid w:val="003A098F"/>
    <w:rsid w:val="003A1DDD"/>
    <w:rsid w:val="003A2297"/>
    <w:rsid w:val="003A315B"/>
    <w:rsid w:val="003A4775"/>
    <w:rsid w:val="003A4BD1"/>
    <w:rsid w:val="003A53BB"/>
    <w:rsid w:val="003A6D24"/>
    <w:rsid w:val="003A759D"/>
    <w:rsid w:val="003A7D86"/>
    <w:rsid w:val="003B050A"/>
    <w:rsid w:val="003B0BFA"/>
    <w:rsid w:val="003B0EFE"/>
    <w:rsid w:val="003B18D9"/>
    <w:rsid w:val="003B27F0"/>
    <w:rsid w:val="003B3C99"/>
    <w:rsid w:val="003B4623"/>
    <w:rsid w:val="003B4898"/>
    <w:rsid w:val="003B53C3"/>
    <w:rsid w:val="003B548E"/>
    <w:rsid w:val="003B56E0"/>
    <w:rsid w:val="003B5C7E"/>
    <w:rsid w:val="003B5D12"/>
    <w:rsid w:val="003B5E91"/>
    <w:rsid w:val="003B6CBF"/>
    <w:rsid w:val="003B77EE"/>
    <w:rsid w:val="003B7BC9"/>
    <w:rsid w:val="003B7D55"/>
    <w:rsid w:val="003C22BC"/>
    <w:rsid w:val="003C690D"/>
    <w:rsid w:val="003D087C"/>
    <w:rsid w:val="003D1D45"/>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68E"/>
    <w:rsid w:val="003E49F2"/>
    <w:rsid w:val="003E4F77"/>
    <w:rsid w:val="003E4F9A"/>
    <w:rsid w:val="003E6346"/>
    <w:rsid w:val="003E748B"/>
    <w:rsid w:val="003E75E6"/>
    <w:rsid w:val="003F0879"/>
    <w:rsid w:val="003F3A9D"/>
    <w:rsid w:val="003F416C"/>
    <w:rsid w:val="003F47EB"/>
    <w:rsid w:val="003F536E"/>
    <w:rsid w:val="003F5659"/>
    <w:rsid w:val="003F6D7B"/>
    <w:rsid w:val="003F7796"/>
    <w:rsid w:val="003F7CD2"/>
    <w:rsid w:val="003F7EEB"/>
    <w:rsid w:val="00402045"/>
    <w:rsid w:val="004020E5"/>
    <w:rsid w:val="00402214"/>
    <w:rsid w:val="0040228A"/>
    <w:rsid w:val="004026EC"/>
    <w:rsid w:val="00403129"/>
    <w:rsid w:val="004039FF"/>
    <w:rsid w:val="00403D14"/>
    <w:rsid w:val="004061FD"/>
    <w:rsid w:val="004069A0"/>
    <w:rsid w:val="00406A38"/>
    <w:rsid w:val="004119EA"/>
    <w:rsid w:val="00411E37"/>
    <w:rsid w:val="00413209"/>
    <w:rsid w:val="004137AA"/>
    <w:rsid w:val="00414579"/>
    <w:rsid w:val="00414897"/>
    <w:rsid w:val="004173A1"/>
    <w:rsid w:val="004202CC"/>
    <w:rsid w:val="0042118A"/>
    <w:rsid w:val="0042146D"/>
    <w:rsid w:val="0042191D"/>
    <w:rsid w:val="00423552"/>
    <w:rsid w:val="00423DAE"/>
    <w:rsid w:val="004249E2"/>
    <w:rsid w:val="00425178"/>
    <w:rsid w:val="00425BC5"/>
    <w:rsid w:val="00430941"/>
    <w:rsid w:val="0043182C"/>
    <w:rsid w:val="00431860"/>
    <w:rsid w:val="00431C77"/>
    <w:rsid w:val="00433858"/>
    <w:rsid w:val="004338F5"/>
    <w:rsid w:val="00433C43"/>
    <w:rsid w:val="00437ECC"/>
    <w:rsid w:val="004403B8"/>
    <w:rsid w:val="004405F3"/>
    <w:rsid w:val="0044095E"/>
    <w:rsid w:val="00440C3A"/>
    <w:rsid w:val="00441D49"/>
    <w:rsid w:val="004422C7"/>
    <w:rsid w:val="0044259C"/>
    <w:rsid w:val="00442BB8"/>
    <w:rsid w:val="00442E50"/>
    <w:rsid w:val="0044335F"/>
    <w:rsid w:val="00444525"/>
    <w:rsid w:val="00444A4A"/>
    <w:rsid w:val="00444AB7"/>
    <w:rsid w:val="00446DC3"/>
    <w:rsid w:val="00447D16"/>
    <w:rsid w:val="00451055"/>
    <w:rsid w:val="00451EE2"/>
    <w:rsid w:val="00454744"/>
    <w:rsid w:val="00454EB6"/>
    <w:rsid w:val="00455604"/>
    <w:rsid w:val="00460414"/>
    <w:rsid w:val="00461638"/>
    <w:rsid w:val="00462D9E"/>
    <w:rsid w:val="00463CE2"/>
    <w:rsid w:val="00465A14"/>
    <w:rsid w:val="004669ED"/>
    <w:rsid w:val="004700DF"/>
    <w:rsid w:val="00471A2F"/>
    <w:rsid w:val="004736C8"/>
    <w:rsid w:val="004756FB"/>
    <w:rsid w:val="00475E28"/>
    <w:rsid w:val="004760D4"/>
    <w:rsid w:val="004768CD"/>
    <w:rsid w:val="004807CC"/>
    <w:rsid w:val="00480C1F"/>
    <w:rsid w:val="0048117C"/>
    <w:rsid w:val="00483B9F"/>
    <w:rsid w:val="004844C6"/>
    <w:rsid w:val="00486F52"/>
    <w:rsid w:val="00491039"/>
    <w:rsid w:val="00491C57"/>
    <w:rsid w:val="00491DEC"/>
    <w:rsid w:val="004920C0"/>
    <w:rsid w:val="004922D7"/>
    <w:rsid w:val="00492524"/>
    <w:rsid w:val="00492B33"/>
    <w:rsid w:val="00493045"/>
    <w:rsid w:val="00494A1C"/>
    <w:rsid w:val="004953C2"/>
    <w:rsid w:val="00495E68"/>
    <w:rsid w:val="0049662C"/>
    <w:rsid w:val="004970DD"/>
    <w:rsid w:val="0049747A"/>
    <w:rsid w:val="00497538"/>
    <w:rsid w:val="00497905"/>
    <w:rsid w:val="00497E84"/>
    <w:rsid w:val="004A01B1"/>
    <w:rsid w:val="004A0273"/>
    <w:rsid w:val="004A15EF"/>
    <w:rsid w:val="004A3155"/>
    <w:rsid w:val="004A33E7"/>
    <w:rsid w:val="004A37F2"/>
    <w:rsid w:val="004A401A"/>
    <w:rsid w:val="004A4E00"/>
    <w:rsid w:val="004A73B7"/>
    <w:rsid w:val="004A771C"/>
    <w:rsid w:val="004B0B15"/>
    <w:rsid w:val="004B366C"/>
    <w:rsid w:val="004B4B77"/>
    <w:rsid w:val="004B4CAD"/>
    <w:rsid w:val="004B5683"/>
    <w:rsid w:val="004B5A9D"/>
    <w:rsid w:val="004C282A"/>
    <w:rsid w:val="004C2E04"/>
    <w:rsid w:val="004C3AE2"/>
    <w:rsid w:val="004C43BF"/>
    <w:rsid w:val="004C48C1"/>
    <w:rsid w:val="004C6182"/>
    <w:rsid w:val="004C639D"/>
    <w:rsid w:val="004C645A"/>
    <w:rsid w:val="004D003D"/>
    <w:rsid w:val="004D2953"/>
    <w:rsid w:val="004D4241"/>
    <w:rsid w:val="004D457E"/>
    <w:rsid w:val="004D4ED1"/>
    <w:rsid w:val="004D522E"/>
    <w:rsid w:val="004D6912"/>
    <w:rsid w:val="004D6A6B"/>
    <w:rsid w:val="004E01EC"/>
    <w:rsid w:val="004E16B9"/>
    <w:rsid w:val="004E1B6A"/>
    <w:rsid w:val="004E239B"/>
    <w:rsid w:val="004E2C86"/>
    <w:rsid w:val="004E3C99"/>
    <w:rsid w:val="004E42AE"/>
    <w:rsid w:val="004E4C2A"/>
    <w:rsid w:val="004E4C57"/>
    <w:rsid w:val="004E62CE"/>
    <w:rsid w:val="004E769F"/>
    <w:rsid w:val="004E79B5"/>
    <w:rsid w:val="004F0684"/>
    <w:rsid w:val="004F1377"/>
    <w:rsid w:val="004F29F8"/>
    <w:rsid w:val="004F2A23"/>
    <w:rsid w:val="004F419C"/>
    <w:rsid w:val="004F495D"/>
    <w:rsid w:val="004F5C38"/>
    <w:rsid w:val="004F5D9A"/>
    <w:rsid w:val="004F602B"/>
    <w:rsid w:val="004F65E9"/>
    <w:rsid w:val="004F6667"/>
    <w:rsid w:val="004F6A7F"/>
    <w:rsid w:val="0050002B"/>
    <w:rsid w:val="005008E9"/>
    <w:rsid w:val="005028C8"/>
    <w:rsid w:val="00503940"/>
    <w:rsid w:val="00503F06"/>
    <w:rsid w:val="005040D9"/>
    <w:rsid w:val="00505717"/>
    <w:rsid w:val="005059CC"/>
    <w:rsid w:val="00510259"/>
    <w:rsid w:val="00510350"/>
    <w:rsid w:val="00511132"/>
    <w:rsid w:val="00511948"/>
    <w:rsid w:val="00513E8F"/>
    <w:rsid w:val="00515FBD"/>
    <w:rsid w:val="00516C30"/>
    <w:rsid w:val="0052017D"/>
    <w:rsid w:val="005240F4"/>
    <w:rsid w:val="0052523B"/>
    <w:rsid w:val="005253A7"/>
    <w:rsid w:val="00525C3C"/>
    <w:rsid w:val="005261F5"/>
    <w:rsid w:val="0052625B"/>
    <w:rsid w:val="00530123"/>
    <w:rsid w:val="00530E5F"/>
    <w:rsid w:val="005310ED"/>
    <w:rsid w:val="005317B2"/>
    <w:rsid w:val="00532472"/>
    <w:rsid w:val="00532A21"/>
    <w:rsid w:val="0053393F"/>
    <w:rsid w:val="00533C4D"/>
    <w:rsid w:val="005341F2"/>
    <w:rsid w:val="005343ED"/>
    <w:rsid w:val="005352A6"/>
    <w:rsid w:val="00536061"/>
    <w:rsid w:val="00536703"/>
    <w:rsid w:val="00536EE4"/>
    <w:rsid w:val="00537A00"/>
    <w:rsid w:val="00542C4D"/>
    <w:rsid w:val="00542C6C"/>
    <w:rsid w:val="0054356D"/>
    <w:rsid w:val="00545ECF"/>
    <w:rsid w:val="005461E0"/>
    <w:rsid w:val="00550BB4"/>
    <w:rsid w:val="00551785"/>
    <w:rsid w:val="00553345"/>
    <w:rsid w:val="005539AB"/>
    <w:rsid w:val="00553A28"/>
    <w:rsid w:val="00555F9D"/>
    <w:rsid w:val="0055630F"/>
    <w:rsid w:val="00556424"/>
    <w:rsid w:val="005567C8"/>
    <w:rsid w:val="00556915"/>
    <w:rsid w:val="00557349"/>
    <w:rsid w:val="00560810"/>
    <w:rsid w:val="00561A54"/>
    <w:rsid w:val="00561F4E"/>
    <w:rsid w:val="0056230B"/>
    <w:rsid w:val="00562F99"/>
    <w:rsid w:val="005637E1"/>
    <w:rsid w:val="00564007"/>
    <w:rsid w:val="00565F1B"/>
    <w:rsid w:val="00567599"/>
    <w:rsid w:val="00570723"/>
    <w:rsid w:val="00571ECA"/>
    <w:rsid w:val="005723C1"/>
    <w:rsid w:val="00572870"/>
    <w:rsid w:val="0057316A"/>
    <w:rsid w:val="00573E42"/>
    <w:rsid w:val="00575224"/>
    <w:rsid w:val="005762EF"/>
    <w:rsid w:val="005769D7"/>
    <w:rsid w:val="00577595"/>
    <w:rsid w:val="005809B1"/>
    <w:rsid w:val="0058148E"/>
    <w:rsid w:val="00581A0A"/>
    <w:rsid w:val="00582C8E"/>
    <w:rsid w:val="00582FB6"/>
    <w:rsid w:val="00583A3D"/>
    <w:rsid w:val="00583A3E"/>
    <w:rsid w:val="005843ED"/>
    <w:rsid w:val="005857AC"/>
    <w:rsid w:val="00585915"/>
    <w:rsid w:val="00586790"/>
    <w:rsid w:val="005901E2"/>
    <w:rsid w:val="00590693"/>
    <w:rsid w:val="00590C8B"/>
    <w:rsid w:val="005926A5"/>
    <w:rsid w:val="00593CC0"/>
    <w:rsid w:val="005974CD"/>
    <w:rsid w:val="005979AC"/>
    <w:rsid w:val="00597CE2"/>
    <w:rsid w:val="005A1A60"/>
    <w:rsid w:val="005A1AD5"/>
    <w:rsid w:val="005A4E3A"/>
    <w:rsid w:val="005A52F0"/>
    <w:rsid w:val="005A655E"/>
    <w:rsid w:val="005A774B"/>
    <w:rsid w:val="005B1DCA"/>
    <w:rsid w:val="005B2F28"/>
    <w:rsid w:val="005B41E7"/>
    <w:rsid w:val="005B47B6"/>
    <w:rsid w:val="005B5230"/>
    <w:rsid w:val="005B551A"/>
    <w:rsid w:val="005B5947"/>
    <w:rsid w:val="005B7510"/>
    <w:rsid w:val="005B7787"/>
    <w:rsid w:val="005C0412"/>
    <w:rsid w:val="005C18FB"/>
    <w:rsid w:val="005C4282"/>
    <w:rsid w:val="005C49B8"/>
    <w:rsid w:val="005C4A5B"/>
    <w:rsid w:val="005C4BAF"/>
    <w:rsid w:val="005C522F"/>
    <w:rsid w:val="005C61CA"/>
    <w:rsid w:val="005C7466"/>
    <w:rsid w:val="005D0268"/>
    <w:rsid w:val="005D06AC"/>
    <w:rsid w:val="005D09D4"/>
    <w:rsid w:val="005D0DF6"/>
    <w:rsid w:val="005D2868"/>
    <w:rsid w:val="005D5AB9"/>
    <w:rsid w:val="005D6596"/>
    <w:rsid w:val="005D7279"/>
    <w:rsid w:val="005D7851"/>
    <w:rsid w:val="005E04D7"/>
    <w:rsid w:val="005E13B8"/>
    <w:rsid w:val="005E217D"/>
    <w:rsid w:val="005E2285"/>
    <w:rsid w:val="005E3A91"/>
    <w:rsid w:val="005E4966"/>
    <w:rsid w:val="005E5A58"/>
    <w:rsid w:val="005E5D30"/>
    <w:rsid w:val="005E6847"/>
    <w:rsid w:val="005E7172"/>
    <w:rsid w:val="005E77EA"/>
    <w:rsid w:val="005E7844"/>
    <w:rsid w:val="005E7C6F"/>
    <w:rsid w:val="005F073C"/>
    <w:rsid w:val="005F1173"/>
    <w:rsid w:val="005F1AD9"/>
    <w:rsid w:val="005F39C9"/>
    <w:rsid w:val="005F4EEA"/>
    <w:rsid w:val="005F5F5B"/>
    <w:rsid w:val="005F7749"/>
    <w:rsid w:val="005F789D"/>
    <w:rsid w:val="005F7C57"/>
    <w:rsid w:val="006001AE"/>
    <w:rsid w:val="006019B1"/>
    <w:rsid w:val="006020D0"/>
    <w:rsid w:val="00602F35"/>
    <w:rsid w:val="006030E8"/>
    <w:rsid w:val="0060411E"/>
    <w:rsid w:val="00604325"/>
    <w:rsid w:val="00604A78"/>
    <w:rsid w:val="00605368"/>
    <w:rsid w:val="006056CC"/>
    <w:rsid w:val="0060685F"/>
    <w:rsid w:val="00610CB8"/>
    <w:rsid w:val="00610FE7"/>
    <w:rsid w:val="00613427"/>
    <w:rsid w:val="00614581"/>
    <w:rsid w:val="00614E53"/>
    <w:rsid w:val="006153CB"/>
    <w:rsid w:val="0061596A"/>
    <w:rsid w:val="0061682C"/>
    <w:rsid w:val="00617E9F"/>
    <w:rsid w:val="00621F76"/>
    <w:rsid w:val="006232E1"/>
    <w:rsid w:val="006236C9"/>
    <w:rsid w:val="0062418D"/>
    <w:rsid w:val="00627234"/>
    <w:rsid w:val="0062724D"/>
    <w:rsid w:val="00627CC9"/>
    <w:rsid w:val="006309BB"/>
    <w:rsid w:val="00630A99"/>
    <w:rsid w:val="00631EEB"/>
    <w:rsid w:val="006331A7"/>
    <w:rsid w:val="00634EA1"/>
    <w:rsid w:val="00635823"/>
    <w:rsid w:val="00635F9F"/>
    <w:rsid w:val="006369AB"/>
    <w:rsid w:val="00636A32"/>
    <w:rsid w:val="00636C22"/>
    <w:rsid w:val="00636F41"/>
    <w:rsid w:val="00637CC4"/>
    <w:rsid w:val="0064008B"/>
    <w:rsid w:val="00640920"/>
    <w:rsid w:val="006425E5"/>
    <w:rsid w:val="0064316E"/>
    <w:rsid w:val="006443C9"/>
    <w:rsid w:val="00644C7F"/>
    <w:rsid w:val="006453CE"/>
    <w:rsid w:val="006453E3"/>
    <w:rsid w:val="00645B64"/>
    <w:rsid w:val="00645B6E"/>
    <w:rsid w:val="006473AC"/>
    <w:rsid w:val="00647ECE"/>
    <w:rsid w:val="00647FA1"/>
    <w:rsid w:val="00650157"/>
    <w:rsid w:val="00650A49"/>
    <w:rsid w:val="00651FE8"/>
    <w:rsid w:val="00652253"/>
    <w:rsid w:val="0065294D"/>
    <w:rsid w:val="00652BBA"/>
    <w:rsid w:val="00653879"/>
    <w:rsid w:val="00653F34"/>
    <w:rsid w:val="00654A9B"/>
    <w:rsid w:val="00656144"/>
    <w:rsid w:val="006562BF"/>
    <w:rsid w:val="00657751"/>
    <w:rsid w:val="00661514"/>
    <w:rsid w:val="00661661"/>
    <w:rsid w:val="00661B65"/>
    <w:rsid w:val="00661F02"/>
    <w:rsid w:val="006646D3"/>
    <w:rsid w:val="00664A88"/>
    <w:rsid w:val="00665453"/>
    <w:rsid w:val="00666C86"/>
    <w:rsid w:val="00666F5D"/>
    <w:rsid w:val="00667407"/>
    <w:rsid w:val="00667630"/>
    <w:rsid w:val="00667A45"/>
    <w:rsid w:val="00670032"/>
    <w:rsid w:val="00671112"/>
    <w:rsid w:val="00671780"/>
    <w:rsid w:val="00671A2B"/>
    <w:rsid w:val="00671BC3"/>
    <w:rsid w:val="0067257E"/>
    <w:rsid w:val="0067459F"/>
    <w:rsid w:val="00676BA1"/>
    <w:rsid w:val="00677DCB"/>
    <w:rsid w:val="00680115"/>
    <w:rsid w:val="0068013A"/>
    <w:rsid w:val="0068211F"/>
    <w:rsid w:val="00682B67"/>
    <w:rsid w:val="00682F6B"/>
    <w:rsid w:val="00685D3B"/>
    <w:rsid w:val="0068634B"/>
    <w:rsid w:val="00686A8A"/>
    <w:rsid w:val="00687035"/>
    <w:rsid w:val="00687796"/>
    <w:rsid w:val="00687E73"/>
    <w:rsid w:val="006908D0"/>
    <w:rsid w:val="00690B5D"/>
    <w:rsid w:val="00692049"/>
    <w:rsid w:val="00695226"/>
    <w:rsid w:val="00695F74"/>
    <w:rsid w:val="006A1367"/>
    <w:rsid w:val="006A1374"/>
    <w:rsid w:val="006A1479"/>
    <w:rsid w:val="006A2886"/>
    <w:rsid w:val="006A3C15"/>
    <w:rsid w:val="006A55D3"/>
    <w:rsid w:val="006A5FB5"/>
    <w:rsid w:val="006A72AC"/>
    <w:rsid w:val="006A7A79"/>
    <w:rsid w:val="006A7AB5"/>
    <w:rsid w:val="006B00D4"/>
    <w:rsid w:val="006B019E"/>
    <w:rsid w:val="006B0C26"/>
    <w:rsid w:val="006B0D22"/>
    <w:rsid w:val="006B10B4"/>
    <w:rsid w:val="006B133D"/>
    <w:rsid w:val="006B1BA3"/>
    <w:rsid w:val="006B3983"/>
    <w:rsid w:val="006B4249"/>
    <w:rsid w:val="006B48A3"/>
    <w:rsid w:val="006B617F"/>
    <w:rsid w:val="006B621C"/>
    <w:rsid w:val="006B6F2B"/>
    <w:rsid w:val="006B7412"/>
    <w:rsid w:val="006B7564"/>
    <w:rsid w:val="006B7C07"/>
    <w:rsid w:val="006C04C7"/>
    <w:rsid w:val="006C137B"/>
    <w:rsid w:val="006C24A4"/>
    <w:rsid w:val="006C2A71"/>
    <w:rsid w:val="006C68E5"/>
    <w:rsid w:val="006C7AC2"/>
    <w:rsid w:val="006D1639"/>
    <w:rsid w:val="006D17B7"/>
    <w:rsid w:val="006D2594"/>
    <w:rsid w:val="006D37BF"/>
    <w:rsid w:val="006D3A31"/>
    <w:rsid w:val="006D5FA3"/>
    <w:rsid w:val="006D5FEF"/>
    <w:rsid w:val="006D7670"/>
    <w:rsid w:val="006D7676"/>
    <w:rsid w:val="006D7EFC"/>
    <w:rsid w:val="006E06D1"/>
    <w:rsid w:val="006E225F"/>
    <w:rsid w:val="006E2E0C"/>
    <w:rsid w:val="006E31C6"/>
    <w:rsid w:val="006E33A5"/>
    <w:rsid w:val="006E344D"/>
    <w:rsid w:val="006E3C6D"/>
    <w:rsid w:val="006E4013"/>
    <w:rsid w:val="006E41A7"/>
    <w:rsid w:val="006E7125"/>
    <w:rsid w:val="006E7367"/>
    <w:rsid w:val="006F1467"/>
    <w:rsid w:val="006F18CD"/>
    <w:rsid w:val="006F2108"/>
    <w:rsid w:val="006F37B7"/>
    <w:rsid w:val="006F513C"/>
    <w:rsid w:val="006F576D"/>
    <w:rsid w:val="006F5D3B"/>
    <w:rsid w:val="006F69CA"/>
    <w:rsid w:val="006F79A1"/>
    <w:rsid w:val="007016A1"/>
    <w:rsid w:val="007041C1"/>
    <w:rsid w:val="0070429E"/>
    <w:rsid w:val="00704324"/>
    <w:rsid w:val="00705102"/>
    <w:rsid w:val="00705253"/>
    <w:rsid w:val="007062F0"/>
    <w:rsid w:val="007136B8"/>
    <w:rsid w:val="00715BD6"/>
    <w:rsid w:val="007164C8"/>
    <w:rsid w:val="00716F4B"/>
    <w:rsid w:val="00717855"/>
    <w:rsid w:val="00721A0B"/>
    <w:rsid w:val="007224DA"/>
    <w:rsid w:val="00722D7F"/>
    <w:rsid w:val="00723074"/>
    <w:rsid w:val="00723468"/>
    <w:rsid w:val="00723E75"/>
    <w:rsid w:val="00724ED3"/>
    <w:rsid w:val="00726053"/>
    <w:rsid w:val="0072611F"/>
    <w:rsid w:val="007264F9"/>
    <w:rsid w:val="00726A48"/>
    <w:rsid w:val="00730B63"/>
    <w:rsid w:val="00730B9C"/>
    <w:rsid w:val="00730C66"/>
    <w:rsid w:val="00730EC1"/>
    <w:rsid w:val="00731548"/>
    <w:rsid w:val="00731712"/>
    <w:rsid w:val="007317FA"/>
    <w:rsid w:val="00731BBF"/>
    <w:rsid w:val="007333EF"/>
    <w:rsid w:val="0073461F"/>
    <w:rsid w:val="00735CF8"/>
    <w:rsid w:val="00735F4B"/>
    <w:rsid w:val="00736FA6"/>
    <w:rsid w:val="00740A04"/>
    <w:rsid w:val="00740CC0"/>
    <w:rsid w:val="007410BA"/>
    <w:rsid w:val="00744130"/>
    <w:rsid w:val="00744ED8"/>
    <w:rsid w:val="00744EDC"/>
    <w:rsid w:val="00746600"/>
    <w:rsid w:val="00747B83"/>
    <w:rsid w:val="007500D4"/>
    <w:rsid w:val="00750618"/>
    <w:rsid w:val="00750886"/>
    <w:rsid w:val="007513E1"/>
    <w:rsid w:val="0075186F"/>
    <w:rsid w:val="00751E6F"/>
    <w:rsid w:val="007528EF"/>
    <w:rsid w:val="007528FA"/>
    <w:rsid w:val="00752FAF"/>
    <w:rsid w:val="00754638"/>
    <w:rsid w:val="00757110"/>
    <w:rsid w:val="00757270"/>
    <w:rsid w:val="00757AF5"/>
    <w:rsid w:val="00760692"/>
    <w:rsid w:val="00761849"/>
    <w:rsid w:val="00762E1C"/>
    <w:rsid w:val="007630F4"/>
    <w:rsid w:val="0076354D"/>
    <w:rsid w:val="00763FD7"/>
    <w:rsid w:val="007652DA"/>
    <w:rsid w:val="0076579E"/>
    <w:rsid w:val="00765E3E"/>
    <w:rsid w:val="00770491"/>
    <w:rsid w:val="00772536"/>
    <w:rsid w:val="00772C19"/>
    <w:rsid w:val="00774A44"/>
    <w:rsid w:val="00774C16"/>
    <w:rsid w:val="00776AAF"/>
    <w:rsid w:val="00776DD3"/>
    <w:rsid w:val="00780A72"/>
    <w:rsid w:val="00780C7B"/>
    <w:rsid w:val="0078134A"/>
    <w:rsid w:val="0078201F"/>
    <w:rsid w:val="00783F89"/>
    <w:rsid w:val="007856AB"/>
    <w:rsid w:val="007862AF"/>
    <w:rsid w:val="0078658E"/>
    <w:rsid w:val="0078695D"/>
    <w:rsid w:val="007873B3"/>
    <w:rsid w:val="007922C0"/>
    <w:rsid w:val="00792FFE"/>
    <w:rsid w:val="00794242"/>
    <w:rsid w:val="0079538F"/>
    <w:rsid w:val="00795521"/>
    <w:rsid w:val="0079628F"/>
    <w:rsid w:val="00796433"/>
    <w:rsid w:val="007964D8"/>
    <w:rsid w:val="007974D9"/>
    <w:rsid w:val="00797C19"/>
    <w:rsid w:val="007A00F2"/>
    <w:rsid w:val="007A0367"/>
    <w:rsid w:val="007A0B9C"/>
    <w:rsid w:val="007A1536"/>
    <w:rsid w:val="007A362B"/>
    <w:rsid w:val="007A37DD"/>
    <w:rsid w:val="007A4898"/>
    <w:rsid w:val="007A52C7"/>
    <w:rsid w:val="007A5ADC"/>
    <w:rsid w:val="007A5D36"/>
    <w:rsid w:val="007A7954"/>
    <w:rsid w:val="007B0BE9"/>
    <w:rsid w:val="007B15E2"/>
    <w:rsid w:val="007B17AC"/>
    <w:rsid w:val="007B1D6C"/>
    <w:rsid w:val="007B52C0"/>
    <w:rsid w:val="007B56CE"/>
    <w:rsid w:val="007B6B18"/>
    <w:rsid w:val="007C0D1D"/>
    <w:rsid w:val="007C102A"/>
    <w:rsid w:val="007C1D9B"/>
    <w:rsid w:val="007C1E9A"/>
    <w:rsid w:val="007C2941"/>
    <w:rsid w:val="007C2955"/>
    <w:rsid w:val="007C43E3"/>
    <w:rsid w:val="007C62A2"/>
    <w:rsid w:val="007D375D"/>
    <w:rsid w:val="007D3BCB"/>
    <w:rsid w:val="007D4AE6"/>
    <w:rsid w:val="007D5147"/>
    <w:rsid w:val="007D7C2B"/>
    <w:rsid w:val="007E35B8"/>
    <w:rsid w:val="007E3BA8"/>
    <w:rsid w:val="007E473E"/>
    <w:rsid w:val="007E6143"/>
    <w:rsid w:val="007E6A35"/>
    <w:rsid w:val="007E7828"/>
    <w:rsid w:val="007F123C"/>
    <w:rsid w:val="007F2606"/>
    <w:rsid w:val="007F3168"/>
    <w:rsid w:val="007F41A6"/>
    <w:rsid w:val="007F61F8"/>
    <w:rsid w:val="007F63ED"/>
    <w:rsid w:val="007F6C28"/>
    <w:rsid w:val="007F6F08"/>
    <w:rsid w:val="007F743F"/>
    <w:rsid w:val="007F7597"/>
    <w:rsid w:val="007F78DF"/>
    <w:rsid w:val="0080072E"/>
    <w:rsid w:val="008007E9"/>
    <w:rsid w:val="00800ACE"/>
    <w:rsid w:val="00800C5B"/>
    <w:rsid w:val="008017FB"/>
    <w:rsid w:val="00804BA6"/>
    <w:rsid w:val="00805130"/>
    <w:rsid w:val="0080560A"/>
    <w:rsid w:val="00805BB4"/>
    <w:rsid w:val="00805C1A"/>
    <w:rsid w:val="00806172"/>
    <w:rsid w:val="0080680D"/>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E2B"/>
    <w:rsid w:val="00815085"/>
    <w:rsid w:val="00815960"/>
    <w:rsid w:val="0081645B"/>
    <w:rsid w:val="00816C91"/>
    <w:rsid w:val="00817201"/>
    <w:rsid w:val="008203B7"/>
    <w:rsid w:val="00822364"/>
    <w:rsid w:val="008225F2"/>
    <w:rsid w:val="0082296A"/>
    <w:rsid w:val="008236E3"/>
    <w:rsid w:val="00824615"/>
    <w:rsid w:val="0082530D"/>
    <w:rsid w:val="00825FA0"/>
    <w:rsid w:val="008279CB"/>
    <w:rsid w:val="00830014"/>
    <w:rsid w:val="0083092E"/>
    <w:rsid w:val="008313DD"/>
    <w:rsid w:val="008319B0"/>
    <w:rsid w:val="00832C7E"/>
    <w:rsid w:val="00833139"/>
    <w:rsid w:val="00835956"/>
    <w:rsid w:val="00835BA0"/>
    <w:rsid w:val="00836580"/>
    <w:rsid w:val="00836B8B"/>
    <w:rsid w:val="00837015"/>
    <w:rsid w:val="0083745A"/>
    <w:rsid w:val="00837903"/>
    <w:rsid w:val="00837C0D"/>
    <w:rsid w:val="00840ED4"/>
    <w:rsid w:val="008428B8"/>
    <w:rsid w:val="00842941"/>
    <w:rsid w:val="00842A09"/>
    <w:rsid w:val="008431F1"/>
    <w:rsid w:val="0084378D"/>
    <w:rsid w:val="00843AED"/>
    <w:rsid w:val="00845A3C"/>
    <w:rsid w:val="008523BD"/>
    <w:rsid w:val="0085275E"/>
    <w:rsid w:val="00852B7C"/>
    <w:rsid w:val="00852E52"/>
    <w:rsid w:val="00853005"/>
    <w:rsid w:val="0085385C"/>
    <w:rsid w:val="00854AEC"/>
    <w:rsid w:val="00856C95"/>
    <w:rsid w:val="0085706B"/>
    <w:rsid w:val="008612D3"/>
    <w:rsid w:val="00862639"/>
    <w:rsid w:val="00862673"/>
    <w:rsid w:val="00862693"/>
    <w:rsid w:val="00862CBF"/>
    <w:rsid w:val="008646B7"/>
    <w:rsid w:val="008664ED"/>
    <w:rsid w:val="0087084E"/>
    <w:rsid w:val="00870BFE"/>
    <w:rsid w:val="00871AAA"/>
    <w:rsid w:val="0087278B"/>
    <w:rsid w:val="008728DB"/>
    <w:rsid w:val="00872ECA"/>
    <w:rsid w:val="008731FE"/>
    <w:rsid w:val="00873A7F"/>
    <w:rsid w:val="008748D5"/>
    <w:rsid w:val="00874C85"/>
    <w:rsid w:val="00874DD1"/>
    <w:rsid w:val="00875BCD"/>
    <w:rsid w:val="0087635F"/>
    <w:rsid w:val="00876B7C"/>
    <w:rsid w:val="0088028B"/>
    <w:rsid w:val="008831B2"/>
    <w:rsid w:val="0088335D"/>
    <w:rsid w:val="00883A09"/>
    <w:rsid w:val="00884439"/>
    <w:rsid w:val="00884B71"/>
    <w:rsid w:val="00885A32"/>
    <w:rsid w:val="00885DA8"/>
    <w:rsid w:val="008871A1"/>
    <w:rsid w:val="008911D0"/>
    <w:rsid w:val="0089174C"/>
    <w:rsid w:val="0089418C"/>
    <w:rsid w:val="00894DC0"/>
    <w:rsid w:val="00895521"/>
    <w:rsid w:val="0089621E"/>
    <w:rsid w:val="0089642D"/>
    <w:rsid w:val="00896B08"/>
    <w:rsid w:val="008A080B"/>
    <w:rsid w:val="008A0872"/>
    <w:rsid w:val="008A1079"/>
    <w:rsid w:val="008A1607"/>
    <w:rsid w:val="008A30A6"/>
    <w:rsid w:val="008A3769"/>
    <w:rsid w:val="008A3B79"/>
    <w:rsid w:val="008A511C"/>
    <w:rsid w:val="008A54EB"/>
    <w:rsid w:val="008A57EE"/>
    <w:rsid w:val="008A67D3"/>
    <w:rsid w:val="008A6E1F"/>
    <w:rsid w:val="008A6EE2"/>
    <w:rsid w:val="008A7FB3"/>
    <w:rsid w:val="008A7FEC"/>
    <w:rsid w:val="008B05FF"/>
    <w:rsid w:val="008B0F4C"/>
    <w:rsid w:val="008B15C0"/>
    <w:rsid w:val="008B18AC"/>
    <w:rsid w:val="008B1CBA"/>
    <w:rsid w:val="008B44A9"/>
    <w:rsid w:val="008B491C"/>
    <w:rsid w:val="008B5849"/>
    <w:rsid w:val="008C042E"/>
    <w:rsid w:val="008C0ACD"/>
    <w:rsid w:val="008C357E"/>
    <w:rsid w:val="008C3C4B"/>
    <w:rsid w:val="008C3FA3"/>
    <w:rsid w:val="008C47A4"/>
    <w:rsid w:val="008C6F65"/>
    <w:rsid w:val="008D0A45"/>
    <w:rsid w:val="008D38FF"/>
    <w:rsid w:val="008D4760"/>
    <w:rsid w:val="008D482D"/>
    <w:rsid w:val="008D4AFD"/>
    <w:rsid w:val="008D634C"/>
    <w:rsid w:val="008D6DD4"/>
    <w:rsid w:val="008D77A3"/>
    <w:rsid w:val="008E0729"/>
    <w:rsid w:val="008E1C23"/>
    <w:rsid w:val="008E2A9A"/>
    <w:rsid w:val="008E2EAA"/>
    <w:rsid w:val="008E2EC3"/>
    <w:rsid w:val="008E4DAC"/>
    <w:rsid w:val="008E561F"/>
    <w:rsid w:val="008E57B9"/>
    <w:rsid w:val="008F2A95"/>
    <w:rsid w:val="008F3073"/>
    <w:rsid w:val="008F3F75"/>
    <w:rsid w:val="008F4ED2"/>
    <w:rsid w:val="008F5267"/>
    <w:rsid w:val="008F59C2"/>
    <w:rsid w:val="008F6903"/>
    <w:rsid w:val="008F725D"/>
    <w:rsid w:val="008F74B1"/>
    <w:rsid w:val="008F7974"/>
    <w:rsid w:val="008F7ACE"/>
    <w:rsid w:val="00900894"/>
    <w:rsid w:val="00900957"/>
    <w:rsid w:val="009025E3"/>
    <w:rsid w:val="009027E8"/>
    <w:rsid w:val="00902ACF"/>
    <w:rsid w:val="00902DD4"/>
    <w:rsid w:val="00903A5F"/>
    <w:rsid w:val="00904907"/>
    <w:rsid w:val="00904DF2"/>
    <w:rsid w:val="0090558B"/>
    <w:rsid w:val="00905854"/>
    <w:rsid w:val="00905D6E"/>
    <w:rsid w:val="00906277"/>
    <w:rsid w:val="009110ED"/>
    <w:rsid w:val="0091128B"/>
    <w:rsid w:val="009137F6"/>
    <w:rsid w:val="00913AEF"/>
    <w:rsid w:val="00914248"/>
    <w:rsid w:val="009143C5"/>
    <w:rsid w:val="00916B0E"/>
    <w:rsid w:val="0091784D"/>
    <w:rsid w:val="0092047F"/>
    <w:rsid w:val="0092100B"/>
    <w:rsid w:val="0092508E"/>
    <w:rsid w:val="00926575"/>
    <w:rsid w:val="00927A88"/>
    <w:rsid w:val="0093018D"/>
    <w:rsid w:val="00930795"/>
    <w:rsid w:val="00930FE6"/>
    <w:rsid w:val="00932547"/>
    <w:rsid w:val="009331A1"/>
    <w:rsid w:val="0093389B"/>
    <w:rsid w:val="00933C5D"/>
    <w:rsid w:val="00933E0F"/>
    <w:rsid w:val="009355EC"/>
    <w:rsid w:val="00935E69"/>
    <w:rsid w:val="00937A4E"/>
    <w:rsid w:val="00941397"/>
    <w:rsid w:val="009417D9"/>
    <w:rsid w:val="0094247C"/>
    <w:rsid w:val="00942989"/>
    <w:rsid w:val="009435EF"/>
    <w:rsid w:val="0094371A"/>
    <w:rsid w:val="00943C89"/>
    <w:rsid w:val="00943F3A"/>
    <w:rsid w:val="0094548B"/>
    <w:rsid w:val="00946E07"/>
    <w:rsid w:val="00947571"/>
    <w:rsid w:val="00947CA1"/>
    <w:rsid w:val="0095078B"/>
    <w:rsid w:val="00951FD2"/>
    <w:rsid w:val="009529C4"/>
    <w:rsid w:val="00954C0F"/>
    <w:rsid w:val="00955427"/>
    <w:rsid w:val="00955FB9"/>
    <w:rsid w:val="00960132"/>
    <w:rsid w:val="00960817"/>
    <w:rsid w:val="0096305E"/>
    <w:rsid w:val="009639F7"/>
    <w:rsid w:val="00963F75"/>
    <w:rsid w:val="009645E0"/>
    <w:rsid w:val="0096577D"/>
    <w:rsid w:val="00965EA7"/>
    <w:rsid w:val="00965F24"/>
    <w:rsid w:val="009662E2"/>
    <w:rsid w:val="0097022E"/>
    <w:rsid w:val="0097073C"/>
    <w:rsid w:val="00970A7F"/>
    <w:rsid w:val="00970D24"/>
    <w:rsid w:val="00972875"/>
    <w:rsid w:val="009729B3"/>
    <w:rsid w:val="00973AE8"/>
    <w:rsid w:val="00974884"/>
    <w:rsid w:val="0097593E"/>
    <w:rsid w:val="009805E2"/>
    <w:rsid w:val="00980B43"/>
    <w:rsid w:val="00982CEE"/>
    <w:rsid w:val="00983A90"/>
    <w:rsid w:val="00985350"/>
    <w:rsid w:val="00985498"/>
    <w:rsid w:val="00986657"/>
    <w:rsid w:val="00986DB6"/>
    <w:rsid w:val="00987417"/>
    <w:rsid w:val="00987A0D"/>
    <w:rsid w:val="00990247"/>
    <w:rsid w:val="009925C6"/>
    <w:rsid w:val="00993D19"/>
    <w:rsid w:val="009945D9"/>
    <w:rsid w:val="00995CCF"/>
    <w:rsid w:val="00996CF6"/>
    <w:rsid w:val="00997A25"/>
    <w:rsid w:val="009A1358"/>
    <w:rsid w:val="009A2253"/>
    <w:rsid w:val="009A563E"/>
    <w:rsid w:val="009A5D65"/>
    <w:rsid w:val="009A66A5"/>
    <w:rsid w:val="009B167F"/>
    <w:rsid w:val="009B3BA7"/>
    <w:rsid w:val="009B4C3A"/>
    <w:rsid w:val="009B5DAF"/>
    <w:rsid w:val="009B6115"/>
    <w:rsid w:val="009B61A3"/>
    <w:rsid w:val="009B6208"/>
    <w:rsid w:val="009C0E67"/>
    <w:rsid w:val="009C23E7"/>
    <w:rsid w:val="009C256C"/>
    <w:rsid w:val="009C3B95"/>
    <w:rsid w:val="009C4257"/>
    <w:rsid w:val="009C49FD"/>
    <w:rsid w:val="009C4FDE"/>
    <w:rsid w:val="009C59D1"/>
    <w:rsid w:val="009C6578"/>
    <w:rsid w:val="009C6B43"/>
    <w:rsid w:val="009C6BCF"/>
    <w:rsid w:val="009D14FA"/>
    <w:rsid w:val="009D177C"/>
    <w:rsid w:val="009D1914"/>
    <w:rsid w:val="009D1B79"/>
    <w:rsid w:val="009D2072"/>
    <w:rsid w:val="009D216B"/>
    <w:rsid w:val="009D26CD"/>
    <w:rsid w:val="009D28CB"/>
    <w:rsid w:val="009D2A3F"/>
    <w:rsid w:val="009D30D2"/>
    <w:rsid w:val="009D3179"/>
    <w:rsid w:val="009D4104"/>
    <w:rsid w:val="009D46A4"/>
    <w:rsid w:val="009D49B1"/>
    <w:rsid w:val="009D4BC3"/>
    <w:rsid w:val="009D51AB"/>
    <w:rsid w:val="009D5835"/>
    <w:rsid w:val="009D6280"/>
    <w:rsid w:val="009D6922"/>
    <w:rsid w:val="009D74CB"/>
    <w:rsid w:val="009E0390"/>
    <w:rsid w:val="009E09BD"/>
    <w:rsid w:val="009E38C1"/>
    <w:rsid w:val="009E4022"/>
    <w:rsid w:val="009E45A1"/>
    <w:rsid w:val="009E4B1A"/>
    <w:rsid w:val="009E5396"/>
    <w:rsid w:val="009E5B0D"/>
    <w:rsid w:val="009E6096"/>
    <w:rsid w:val="009F088E"/>
    <w:rsid w:val="009F14D7"/>
    <w:rsid w:val="009F1A7F"/>
    <w:rsid w:val="009F2D1F"/>
    <w:rsid w:val="009F2EA4"/>
    <w:rsid w:val="009F362C"/>
    <w:rsid w:val="009F3C26"/>
    <w:rsid w:val="009F4683"/>
    <w:rsid w:val="009F508A"/>
    <w:rsid w:val="009F6843"/>
    <w:rsid w:val="009F7C6C"/>
    <w:rsid w:val="00A00062"/>
    <w:rsid w:val="00A0009C"/>
    <w:rsid w:val="00A00B3F"/>
    <w:rsid w:val="00A0333A"/>
    <w:rsid w:val="00A04FD7"/>
    <w:rsid w:val="00A0504B"/>
    <w:rsid w:val="00A112C2"/>
    <w:rsid w:val="00A123A5"/>
    <w:rsid w:val="00A12889"/>
    <w:rsid w:val="00A13778"/>
    <w:rsid w:val="00A13A2D"/>
    <w:rsid w:val="00A13E61"/>
    <w:rsid w:val="00A14E44"/>
    <w:rsid w:val="00A151D2"/>
    <w:rsid w:val="00A161B7"/>
    <w:rsid w:val="00A27436"/>
    <w:rsid w:val="00A31D4D"/>
    <w:rsid w:val="00A31E86"/>
    <w:rsid w:val="00A32DFE"/>
    <w:rsid w:val="00A3328C"/>
    <w:rsid w:val="00A33701"/>
    <w:rsid w:val="00A34102"/>
    <w:rsid w:val="00A349AE"/>
    <w:rsid w:val="00A353C8"/>
    <w:rsid w:val="00A356F6"/>
    <w:rsid w:val="00A372EB"/>
    <w:rsid w:val="00A4219C"/>
    <w:rsid w:val="00A43269"/>
    <w:rsid w:val="00A4358B"/>
    <w:rsid w:val="00A437E1"/>
    <w:rsid w:val="00A4382E"/>
    <w:rsid w:val="00A43C89"/>
    <w:rsid w:val="00A44297"/>
    <w:rsid w:val="00A4449A"/>
    <w:rsid w:val="00A44793"/>
    <w:rsid w:val="00A44C46"/>
    <w:rsid w:val="00A44FAD"/>
    <w:rsid w:val="00A45AA4"/>
    <w:rsid w:val="00A46BE5"/>
    <w:rsid w:val="00A510DB"/>
    <w:rsid w:val="00A51611"/>
    <w:rsid w:val="00A52F1B"/>
    <w:rsid w:val="00A53C0F"/>
    <w:rsid w:val="00A53D2A"/>
    <w:rsid w:val="00A5498E"/>
    <w:rsid w:val="00A5655D"/>
    <w:rsid w:val="00A57E89"/>
    <w:rsid w:val="00A610F7"/>
    <w:rsid w:val="00A61F35"/>
    <w:rsid w:val="00A62CE1"/>
    <w:rsid w:val="00A631B3"/>
    <w:rsid w:val="00A646D2"/>
    <w:rsid w:val="00A64D58"/>
    <w:rsid w:val="00A659D4"/>
    <w:rsid w:val="00A66253"/>
    <w:rsid w:val="00A6759C"/>
    <w:rsid w:val="00A67F40"/>
    <w:rsid w:val="00A70894"/>
    <w:rsid w:val="00A70B9D"/>
    <w:rsid w:val="00A72F20"/>
    <w:rsid w:val="00A735CD"/>
    <w:rsid w:val="00A73AA3"/>
    <w:rsid w:val="00A73C21"/>
    <w:rsid w:val="00A73E22"/>
    <w:rsid w:val="00A73FDA"/>
    <w:rsid w:val="00A75604"/>
    <w:rsid w:val="00A75BFF"/>
    <w:rsid w:val="00A7607C"/>
    <w:rsid w:val="00A76596"/>
    <w:rsid w:val="00A831F1"/>
    <w:rsid w:val="00A83567"/>
    <w:rsid w:val="00A835A9"/>
    <w:rsid w:val="00A83677"/>
    <w:rsid w:val="00A84421"/>
    <w:rsid w:val="00A851D7"/>
    <w:rsid w:val="00A8537F"/>
    <w:rsid w:val="00A855D9"/>
    <w:rsid w:val="00A85AB1"/>
    <w:rsid w:val="00A86411"/>
    <w:rsid w:val="00A865C2"/>
    <w:rsid w:val="00A86B60"/>
    <w:rsid w:val="00A87F14"/>
    <w:rsid w:val="00A9041A"/>
    <w:rsid w:val="00A90B4A"/>
    <w:rsid w:val="00A93C7D"/>
    <w:rsid w:val="00A9404A"/>
    <w:rsid w:val="00A94D52"/>
    <w:rsid w:val="00A95CCA"/>
    <w:rsid w:val="00A95F01"/>
    <w:rsid w:val="00A96AD8"/>
    <w:rsid w:val="00AA0E43"/>
    <w:rsid w:val="00AA1384"/>
    <w:rsid w:val="00AA1B18"/>
    <w:rsid w:val="00AA1D94"/>
    <w:rsid w:val="00AA3336"/>
    <w:rsid w:val="00AA33CB"/>
    <w:rsid w:val="00AA4E1E"/>
    <w:rsid w:val="00AA5608"/>
    <w:rsid w:val="00AA5C01"/>
    <w:rsid w:val="00AA6DDA"/>
    <w:rsid w:val="00AB1299"/>
    <w:rsid w:val="00AB2254"/>
    <w:rsid w:val="00AB25C4"/>
    <w:rsid w:val="00AB41EC"/>
    <w:rsid w:val="00AB4E61"/>
    <w:rsid w:val="00AB5024"/>
    <w:rsid w:val="00AB5D89"/>
    <w:rsid w:val="00AB7BC6"/>
    <w:rsid w:val="00AB7FC7"/>
    <w:rsid w:val="00AC0BE5"/>
    <w:rsid w:val="00AC1111"/>
    <w:rsid w:val="00AC4BA1"/>
    <w:rsid w:val="00AD07F7"/>
    <w:rsid w:val="00AD19BC"/>
    <w:rsid w:val="00AD1D1B"/>
    <w:rsid w:val="00AD441F"/>
    <w:rsid w:val="00AD4EFE"/>
    <w:rsid w:val="00AD5199"/>
    <w:rsid w:val="00AD6891"/>
    <w:rsid w:val="00AD7712"/>
    <w:rsid w:val="00AD7BC0"/>
    <w:rsid w:val="00AE1567"/>
    <w:rsid w:val="00AE2F28"/>
    <w:rsid w:val="00AE70F1"/>
    <w:rsid w:val="00AF1A78"/>
    <w:rsid w:val="00AF313D"/>
    <w:rsid w:val="00AF4353"/>
    <w:rsid w:val="00AF4CFD"/>
    <w:rsid w:val="00AF5004"/>
    <w:rsid w:val="00AF55B4"/>
    <w:rsid w:val="00AF6137"/>
    <w:rsid w:val="00AF6AA1"/>
    <w:rsid w:val="00AF6D15"/>
    <w:rsid w:val="00AF7138"/>
    <w:rsid w:val="00AF736E"/>
    <w:rsid w:val="00AF76B8"/>
    <w:rsid w:val="00B00A42"/>
    <w:rsid w:val="00B00A8B"/>
    <w:rsid w:val="00B01507"/>
    <w:rsid w:val="00B03109"/>
    <w:rsid w:val="00B03299"/>
    <w:rsid w:val="00B032B6"/>
    <w:rsid w:val="00B04350"/>
    <w:rsid w:val="00B04C8F"/>
    <w:rsid w:val="00B04C96"/>
    <w:rsid w:val="00B05F63"/>
    <w:rsid w:val="00B075A8"/>
    <w:rsid w:val="00B07727"/>
    <w:rsid w:val="00B07EC8"/>
    <w:rsid w:val="00B10C99"/>
    <w:rsid w:val="00B10D70"/>
    <w:rsid w:val="00B11B22"/>
    <w:rsid w:val="00B11B80"/>
    <w:rsid w:val="00B11DF1"/>
    <w:rsid w:val="00B14314"/>
    <w:rsid w:val="00B16D77"/>
    <w:rsid w:val="00B216D2"/>
    <w:rsid w:val="00B24E29"/>
    <w:rsid w:val="00B27DFB"/>
    <w:rsid w:val="00B305CC"/>
    <w:rsid w:val="00B30964"/>
    <w:rsid w:val="00B32309"/>
    <w:rsid w:val="00B32C56"/>
    <w:rsid w:val="00B3327A"/>
    <w:rsid w:val="00B33339"/>
    <w:rsid w:val="00B3555E"/>
    <w:rsid w:val="00B355B6"/>
    <w:rsid w:val="00B36214"/>
    <w:rsid w:val="00B413F5"/>
    <w:rsid w:val="00B4258E"/>
    <w:rsid w:val="00B425C0"/>
    <w:rsid w:val="00B42AE1"/>
    <w:rsid w:val="00B42B4F"/>
    <w:rsid w:val="00B42B6F"/>
    <w:rsid w:val="00B43FAA"/>
    <w:rsid w:val="00B45693"/>
    <w:rsid w:val="00B456A4"/>
    <w:rsid w:val="00B45901"/>
    <w:rsid w:val="00B4637A"/>
    <w:rsid w:val="00B4739E"/>
    <w:rsid w:val="00B4754F"/>
    <w:rsid w:val="00B476BB"/>
    <w:rsid w:val="00B47A70"/>
    <w:rsid w:val="00B47E63"/>
    <w:rsid w:val="00B50C6E"/>
    <w:rsid w:val="00B51319"/>
    <w:rsid w:val="00B52210"/>
    <w:rsid w:val="00B523A7"/>
    <w:rsid w:val="00B53020"/>
    <w:rsid w:val="00B53185"/>
    <w:rsid w:val="00B5455F"/>
    <w:rsid w:val="00B54797"/>
    <w:rsid w:val="00B54A93"/>
    <w:rsid w:val="00B54D97"/>
    <w:rsid w:val="00B56B13"/>
    <w:rsid w:val="00B56CF6"/>
    <w:rsid w:val="00B615E5"/>
    <w:rsid w:val="00B61F9E"/>
    <w:rsid w:val="00B633B6"/>
    <w:rsid w:val="00B63706"/>
    <w:rsid w:val="00B64711"/>
    <w:rsid w:val="00B64DDB"/>
    <w:rsid w:val="00B67D76"/>
    <w:rsid w:val="00B74AA3"/>
    <w:rsid w:val="00B77068"/>
    <w:rsid w:val="00B77146"/>
    <w:rsid w:val="00B818FF"/>
    <w:rsid w:val="00B83159"/>
    <w:rsid w:val="00B839DA"/>
    <w:rsid w:val="00B84EED"/>
    <w:rsid w:val="00B874AF"/>
    <w:rsid w:val="00B9293B"/>
    <w:rsid w:val="00B93D11"/>
    <w:rsid w:val="00B95692"/>
    <w:rsid w:val="00B958D4"/>
    <w:rsid w:val="00B95CE3"/>
    <w:rsid w:val="00B96173"/>
    <w:rsid w:val="00B96FBD"/>
    <w:rsid w:val="00B97AA0"/>
    <w:rsid w:val="00BA1982"/>
    <w:rsid w:val="00BA1AA8"/>
    <w:rsid w:val="00BA1AE3"/>
    <w:rsid w:val="00BA44D8"/>
    <w:rsid w:val="00BA4FA6"/>
    <w:rsid w:val="00BA6B8A"/>
    <w:rsid w:val="00BB0E8E"/>
    <w:rsid w:val="00BB1336"/>
    <w:rsid w:val="00BB33B4"/>
    <w:rsid w:val="00BB4182"/>
    <w:rsid w:val="00BB4900"/>
    <w:rsid w:val="00BB51E5"/>
    <w:rsid w:val="00BB5C20"/>
    <w:rsid w:val="00BC33FC"/>
    <w:rsid w:val="00BC34CB"/>
    <w:rsid w:val="00BC631C"/>
    <w:rsid w:val="00BC780D"/>
    <w:rsid w:val="00BD1562"/>
    <w:rsid w:val="00BD2F5E"/>
    <w:rsid w:val="00BD4B54"/>
    <w:rsid w:val="00BD66A5"/>
    <w:rsid w:val="00BD76A1"/>
    <w:rsid w:val="00BE000E"/>
    <w:rsid w:val="00BE07C1"/>
    <w:rsid w:val="00BE07D3"/>
    <w:rsid w:val="00BE1F4C"/>
    <w:rsid w:val="00BE31B9"/>
    <w:rsid w:val="00BE433A"/>
    <w:rsid w:val="00BE768E"/>
    <w:rsid w:val="00BF0343"/>
    <w:rsid w:val="00BF410C"/>
    <w:rsid w:val="00BF5AE1"/>
    <w:rsid w:val="00BF6874"/>
    <w:rsid w:val="00BF6C5B"/>
    <w:rsid w:val="00C00565"/>
    <w:rsid w:val="00C0214E"/>
    <w:rsid w:val="00C02A01"/>
    <w:rsid w:val="00C0375D"/>
    <w:rsid w:val="00C03E7D"/>
    <w:rsid w:val="00C049AB"/>
    <w:rsid w:val="00C049D2"/>
    <w:rsid w:val="00C06CA7"/>
    <w:rsid w:val="00C06F74"/>
    <w:rsid w:val="00C07357"/>
    <w:rsid w:val="00C1079F"/>
    <w:rsid w:val="00C1086F"/>
    <w:rsid w:val="00C109E0"/>
    <w:rsid w:val="00C11A12"/>
    <w:rsid w:val="00C1249A"/>
    <w:rsid w:val="00C12A81"/>
    <w:rsid w:val="00C13113"/>
    <w:rsid w:val="00C13882"/>
    <w:rsid w:val="00C145CD"/>
    <w:rsid w:val="00C1550B"/>
    <w:rsid w:val="00C15CBC"/>
    <w:rsid w:val="00C1681E"/>
    <w:rsid w:val="00C207FC"/>
    <w:rsid w:val="00C212CA"/>
    <w:rsid w:val="00C21BCA"/>
    <w:rsid w:val="00C25997"/>
    <w:rsid w:val="00C265D8"/>
    <w:rsid w:val="00C27DFD"/>
    <w:rsid w:val="00C30DCC"/>
    <w:rsid w:val="00C31ECD"/>
    <w:rsid w:val="00C33644"/>
    <w:rsid w:val="00C3445A"/>
    <w:rsid w:val="00C34751"/>
    <w:rsid w:val="00C35FB7"/>
    <w:rsid w:val="00C36067"/>
    <w:rsid w:val="00C3626F"/>
    <w:rsid w:val="00C37053"/>
    <w:rsid w:val="00C3730E"/>
    <w:rsid w:val="00C415AF"/>
    <w:rsid w:val="00C41A1F"/>
    <w:rsid w:val="00C41D99"/>
    <w:rsid w:val="00C429F3"/>
    <w:rsid w:val="00C43ED3"/>
    <w:rsid w:val="00C45287"/>
    <w:rsid w:val="00C45C5E"/>
    <w:rsid w:val="00C46192"/>
    <w:rsid w:val="00C47EA5"/>
    <w:rsid w:val="00C5053A"/>
    <w:rsid w:val="00C50C4D"/>
    <w:rsid w:val="00C50C81"/>
    <w:rsid w:val="00C51156"/>
    <w:rsid w:val="00C51F36"/>
    <w:rsid w:val="00C528E7"/>
    <w:rsid w:val="00C52BB7"/>
    <w:rsid w:val="00C530E2"/>
    <w:rsid w:val="00C532A3"/>
    <w:rsid w:val="00C54209"/>
    <w:rsid w:val="00C54EAB"/>
    <w:rsid w:val="00C550D7"/>
    <w:rsid w:val="00C56645"/>
    <w:rsid w:val="00C575DC"/>
    <w:rsid w:val="00C60E14"/>
    <w:rsid w:val="00C61196"/>
    <w:rsid w:val="00C615DF"/>
    <w:rsid w:val="00C631ED"/>
    <w:rsid w:val="00C6375A"/>
    <w:rsid w:val="00C6615D"/>
    <w:rsid w:val="00C67055"/>
    <w:rsid w:val="00C67F7D"/>
    <w:rsid w:val="00C70F5A"/>
    <w:rsid w:val="00C712DE"/>
    <w:rsid w:val="00C72608"/>
    <w:rsid w:val="00C736C0"/>
    <w:rsid w:val="00C7434D"/>
    <w:rsid w:val="00C743D8"/>
    <w:rsid w:val="00C75110"/>
    <w:rsid w:val="00C77712"/>
    <w:rsid w:val="00C77981"/>
    <w:rsid w:val="00C77DFA"/>
    <w:rsid w:val="00C81430"/>
    <w:rsid w:val="00C819CC"/>
    <w:rsid w:val="00C83599"/>
    <w:rsid w:val="00C85075"/>
    <w:rsid w:val="00C85F7C"/>
    <w:rsid w:val="00C869FB"/>
    <w:rsid w:val="00C86C17"/>
    <w:rsid w:val="00C86E43"/>
    <w:rsid w:val="00C870C4"/>
    <w:rsid w:val="00C904C8"/>
    <w:rsid w:val="00C9547C"/>
    <w:rsid w:val="00C96717"/>
    <w:rsid w:val="00C96CFF"/>
    <w:rsid w:val="00C971A9"/>
    <w:rsid w:val="00CA0D64"/>
    <w:rsid w:val="00CA2513"/>
    <w:rsid w:val="00CA2868"/>
    <w:rsid w:val="00CA3D32"/>
    <w:rsid w:val="00CA4E06"/>
    <w:rsid w:val="00CA5DCC"/>
    <w:rsid w:val="00CA61F9"/>
    <w:rsid w:val="00CA68D7"/>
    <w:rsid w:val="00CA764A"/>
    <w:rsid w:val="00CB1B38"/>
    <w:rsid w:val="00CB2075"/>
    <w:rsid w:val="00CB26BC"/>
    <w:rsid w:val="00CB26F2"/>
    <w:rsid w:val="00CB30F2"/>
    <w:rsid w:val="00CB4607"/>
    <w:rsid w:val="00CB4700"/>
    <w:rsid w:val="00CB5745"/>
    <w:rsid w:val="00CB6A1B"/>
    <w:rsid w:val="00CB773A"/>
    <w:rsid w:val="00CC03AE"/>
    <w:rsid w:val="00CC0FB6"/>
    <w:rsid w:val="00CC27BC"/>
    <w:rsid w:val="00CC3A71"/>
    <w:rsid w:val="00CC4D82"/>
    <w:rsid w:val="00CC4DC6"/>
    <w:rsid w:val="00CC68D6"/>
    <w:rsid w:val="00CC6A34"/>
    <w:rsid w:val="00CC6FA0"/>
    <w:rsid w:val="00CC73F9"/>
    <w:rsid w:val="00CD1259"/>
    <w:rsid w:val="00CD1AA9"/>
    <w:rsid w:val="00CD2671"/>
    <w:rsid w:val="00CD2F5B"/>
    <w:rsid w:val="00CD441A"/>
    <w:rsid w:val="00CD4CA9"/>
    <w:rsid w:val="00CD4D58"/>
    <w:rsid w:val="00CD5509"/>
    <w:rsid w:val="00CD5FB8"/>
    <w:rsid w:val="00CD6DCB"/>
    <w:rsid w:val="00CD7023"/>
    <w:rsid w:val="00CE0404"/>
    <w:rsid w:val="00CE0679"/>
    <w:rsid w:val="00CE12E6"/>
    <w:rsid w:val="00CE15E3"/>
    <w:rsid w:val="00CE21DB"/>
    <w:rsid w:val="00CE2200"/>
    <w:rsid w:val="00CE346C"/>
    <w:rsid w:val="00CE359C"/>
    <w:rsid w:val="00CE4D75"/>
    <w:rsid w:val="00CE5D03"/>
    <w:rsid w:val="00CE6A3F"/>
    <w:rsid w:val="00CE7884"/>
    <w:rsid w:val="00CF4BF6"/>
    <w:rsid w:val="00CF633E"/>
    <w:rsid w:val="00CF6A2A"/>
    <w:rsid w:val="00CF6C7A"/>
    <w:rsid w:val="00D01A5B"/>
    <w:rsid w:val="00D01CED"/>
    <w:rsid w:val="00D0230A"/>
    <w:rsid w:val="00D04280"/>
    <w:rsid w:val="00D06F80"/>
    <w:rsid w:val="00D0747A"/>
    <w:rsid w:val="00D13958"/>
    <w:rsid w:val="00D1441C"/>
    <w:rsid w:val="00D14FE5"/>
    <w:rsid w:val="00D1524B"/>
    <w:rsid w:val="00D15826"/>
    <w:rsid w:val="00D15EEB"/>
    <w:rsid w:val="00D1646A"/>
    <w:rsid w:val="00D20807"/>
    <w:rsid w:val="00D228E5"/>
    <w:rsid w:val="00D2466F"/>
    <w:rsid w:val="00D24822"/>
    <w:rsid w:val="00D24E59"/>
    <w:rsid w:val="00D24E92"/>
    <w:rsid w:val="00D2673B"/>
    <w:rsid w:val="00D26D99"/>
    <w:rsid w:val="00D274A8"/>
    <w:rsid w:val="00D277DC"/>
    <w:rsid w:val="00D27EE8"/>
    <w:rsid w:val="00D3197D"/>
    <w:rsid w:val="00D32F8D"/>
    <w:rsid w:val="00D35B1C"/>
    <w:rsid w:val="00D35F14"/>
    <w:rsid w:val="00D365A7"/>
    <w:rsid w:val="00D37711"/>
    <w:rsid w:val="00D37C38"/>
    <w:rsid w:val="00D433BB"/>
    <w:rsid w:val="00D4507E"/>
    <w:rsid w:val="00D4529F"/>
    <w:rsid w:val="00D45E02"/>
    <w:rsid w:val="00D45EFC"/>
    <w:rsid w:val="00D47B6C"/>
    <w:rsid w:val="00D47F08"/>
    <w:rsid w:val="00D50D3A"/>
    <w:rsid w:val="00D51668"/>
    <w:rsid w:val="00D51BDD"/>
    <w:rsid w:val="00D522AA"/>
    <w:rsid w:val="00D5282B"/>
    <w:rsid w:val="00D542E7"/>
    <w:rsid w:val="00D56D04"/>
    <w:rsid w:val="00D56F7B"/>
    <w:rsid w:val="00D576B0"/>
    <w:rsid w:val="00D57DC6"/>
    <w:rsid w:val="00D60440"/>
    <w:rsid w:val="00D622C2"/>
    <w:rsid w:val="00D628E4"/>
    <w:rsid w:val="00D65BF0"/>
    <w:rsid w:val="00D65FEE"/>
    <w:rsid w:val="00D66040"/>
    <w:rsid w:val="00D660F1"/>
    <w:rsid w:val="00D67578"/>
    <w:rsid w:val="00D7028E"/>
    <w:rsid w:val="00D70869"/>
    <w:rsid w:val="00D71D2A"/>
    <w:rsid w:val="00D7331F"/>
    <w:rsid w:val="00D73E97"/>
    <w:rsid w:val="00D75681"/>
    <w:rsid w:val="00D758C6"/>
    <w:rsid w:val="00D761B1"/>
    <w:rsid w:val="00D80FF3"/>
    <w:rsid w:val="00D82871"/>
    <w:rsid w:val="00D847AC"/>
    <w:rsid w:val="00D84A28"/>
    <w:rsid w:val="00D86935"/>
    <w:rsid w:val="00D86E44"/>
    <w:rsid w:val="00D871D8"/>
    <w:rsid w:val="00D87D45"/>
    <w:rsid w:val="00D87E3F"/>
    <w:rsid w:val="00D927D6"/>
    <w:rsid w:val="00D940C6"/>
    <w:rsid w:val="00D95B33"/>
    <w:rsid w:val="00D962FB"/>
    <w:rsid w:val="00D96965"/>
    <w:rsid w:val="00D96E21"/>
    <w:rsid w:val="00D972C4"/>
    <w:rsid w:val="00DA0F34"/>
    <w:rsid w:val="00DA1A22"/>
    <w:rsid w:val="00DA1B11"/>
    <w:rsid w:val="00DA4A6F"/>
    <w:rsid w:val="00DA5E20"/>
    <w:rsid w:val="00DA6220"/>
    <w:rsid w:val="00DA62F7"/>
    <w:rsid w:val="00DA6C37"/>
    <w:rsid w:val="00DB0A7C"/>
    <w:rsid w:val="00DB1510"/>
    <w:rsid w:val="00DB3196"/>
    <w:rsid w:val="00DB3565"/>
    <w:rsid w:val="00DB5FD3"/>
    <w:rsid w:val="00DB6391"/>
    <w:rsid w:val="00DB69BD"/>
    <w:rsid w:val="00DC21CA"/>
    <w:rsid w:val="00DC28DC"/>
    <w:rsid w:val="00DC3B4F"/>
    <w:rsid w:val="00DC4947"/>
    <w:rsid w:val="00DC4DED"/>
    <w:rsid w:val="00DC636F"/>
    <w:rsid w:val="00DC6903"/>
    <w:rsid w:val="00DD02EA"/>
    <w:rsid w:val="00DD1E19"/>
    <w:rsid w:val="00DD3343"/>
    <w:rsid w:val="00DD37C2"/>
    <w:rsid w:val="00DD49E3"/>
    <w:rsid w:val="00DD72C9"/>
    <w:rsid w:val="00DD7741"/>
    <w:rsid w:val="00DE028A"/>
    <w:rsid w:val="00DE06D3"/>
    <w:rsid w:val="00DE10DA"/>
    <w:rsid w:val="00DE2B34"/>
    <w:rsid w:val="00DE33EB"/>
    <w:rsid w:val="00DE39AE"/>
    <w:rsid w:val="00DE5620"/>
    <w:rsid w:val="00DE5C34"/>
    <w:rsid w:val="00DE6743"/>
    <w:rsid w:val="00DF04AA"/>
    <w:rsid w:val="00DF3190"/>
    <w:rsid w:val="00DF34FE"/>
    <w:rsid w:val="00DF632E"/>
    <w:rsid w:val="00DF7EA0"/>
    <w:rsid w:val="00E002BA"/>
    <w:rsid w:val="00E04474"/>
    <w:rsid w:val="00E04906"/>
    <w:rsid w:val="00E05B4F"/>
    <w:rsid w:val="00E06E0A"/>
    <w:rsid w:val="00E07155"/>
    <w:rsid w:val="00E07397"/>
    <w:rsid w:val="00E07A94"/>
    <w:rsid w:val="00E07CFE"/>
    <w:rsid w:val="00E1009B"/>
    <w:rsid w:val="00E111E6"/>
    <w:rsid w:val="00E112C7"/>
    <w:rsid w:val="00E1195B"/>
    <w:rsid w:val="00E11B34"/>
    <w:rsid w:val="00E14220"/>
    <w:rsid w:val="00E15A40"/>
    <w:rsid w:val="00E170D8"/>
    <w:rsid w:val="00E23C0A"/>
    <w:rsid w:val="00E25A39"/>
    <w:rsid w:val="00E265A8"/>
    <w:rsid w:val="00E3039A"/>
    <w:rsid w:val="00E3188A"/>
    <w:rsid w:val="00E31A4C"/>
    <w:rsid w:val="00E326EE"/>
    <w:rsid w:val="00E334C6"/>
    <w:rsid w:val="00E33BB5"/>
    <w:rsid w:val="00E360DE"/>
    <w:rsid w:val="00E37520"/>
    <w:rsid w:val="00E37851"/>
    <w:rsid w:val="00E417CA"/>
    <w:rsid w:val="00E41854"/>
    <w:rsid w:val="00E42791"/>
    <w:rsid w:val="00E44305"/>
    <w:rsid w:val="00E5011D"/>
    <w:rsid w:val="00E507BA"/>
    <w:rsid w:val="00E51215"/>
    <w:rsid w:val="00E51287"/>
    <w:rsid w:val="00E53E55"/>
    <w:rsid w:val="00E55F1F"/>
    <w:rsid w:val="00E56A57"/>
    <w:rsid w:val="00E56B6B"/>
    <w:rsid w:val="00E578F6"/>
    <w:rsid w:val="00E63FB8"/>
    <w:rsid w:val="00E64EF2"/>
    <w:rsid w:val="00E64FDE"/>
    <w:rsid w:val="00E669C1"/>
    <w:rsid w:val="00E66D29"/>
    <w:rsid w:val="00E67DCD"/>
    <w:rsid w:val="00E72298"/>
    <w:rsid w:val="00E722A6"/>
    <w:rsid w:val="00E72CBD"/>
    <w:rsid w:val="00E730FD"/>
    <w:rsid w:val="00E76E83"/>
    <w:rsid w:val="00E8021D"/>
    <w:rsid w:val="00E802AB"/>
    <w:rsid w:val="00E8136B"/>
    <w:rsid w:val="00E84D7B"/>
    <w:rsid w:val="00E858E6"/>
    <w:rsid w:val="00E8633B"/>
    <w:rsid w:val="00E8676F"/>
    <w:rsid w:val="00E87BE4"/>
    <w:rsid w:val="00E90F52"/>
    <w:rsid w:val="00E917AA"/>
    <w:rsid w:val="00E93830"/>
    <w:rsid w:val="00E93957"/>
    <w:rsid w:val="00E93F6F"/>
    <w:rsid w:val="00E9413C"/>
    <w:rsid w:val="00E9434C"/>
    <w:rsid w:val="00E945CF"/>
    <w:rsid w:val="00E95F08"/>
    <w:rsid w:val="00E9754E"/>
    <w:rsid w:val="00EA27BB"/>
    <w:rsid w:val="00EA2A4F"/>
    <w:rsid w:val="00EA420A"/>
    <w:rsid w:val="00EA45F4"/>
    <w:rsid w:val="00EA4ABA"/>
    <w:rsid w:val="00EA4C92"/>
    <w:rsid w:val="00EA563A"/>
    <w:rsid w:val="00EA5CCD"/>
    <w:rsid w:val="00EA5E3C"/>
    <w:rsid w:val="00EA64DA"/>
    <w:rsid w:val="00EA64FE"/>
    <w:rsid w:val="00EA6B6A"/>
    <w:rsid w:val="00EA6FDD"/>
    <w:rsid w:val="00EA7B99"/>
    <w:rsid w:val="00EA7D7B"/>
    <w:rsid w:val="00EB0104"/>
    <w:rsid w:val="00EB2B18"/>
    <w:rsid w:val="00EB3001"/>
    <w:rsid w:val="00EB3C04"/>
    <w:rsid w:val="00EB3E61"/>
    <w:rsid w:val="00EB53E7"/>
    <w:rsid w:val="00EB570B"/>
    <w:rsid w:val="00EB61AC"/>
    <w:rsid w:val="00EB6DD2"/>
    <w:rsid w:val="00EB7A25"/>
    <w:rsid w:val="00EB7A4B"/>
    <w:rsid w:val="00EB7F39"/>
    <w:rsid w:val="00EC1123"/>
    <w:rsid w:val="00EC1D1F"/>
    <w:rsid w:val="00EC22F3"/>
    <w:rsid w:val="00EC2F1C"/>
    <w:rsid w:val="00EC4B30"/>
    <w:rsid w:val="00EC5248"/>
    <w:rsid w:val="00ED0736"/>
    <w:rsid w:val="00ED2E11"/>
    <w:rsid w:val="00ED32FC"/>
    <w:rsid w:val="00ED374F"/>
    <w:rsid w:val="00ED3D52"/>
    <w:rsid w:val="00ED3E70"/>
    <w:rsid w:val="00ED415F"/>
    <w:rsid w:val="00ED43CE"/>
    <w:rsid w:val="00ED45F2"/>
    <w:rsid w:val="00ED5913"/>
    <w:rsid w:val="00ED76F4"/>
    <w:rsid w:val="00ED7BE5"/>
    <w:rsid w:val="00EE085F"/>
    <w:rsid w:val="00EE19B8"/>
    <w:rsid w:val="00EE2811"/>
    <w:rsid w:val="00EE4E92"/>
    <w:rsid w:val="00EE5DEF"/>
    <w:rsid w:val="00EE643B"/>
    <w:rsid w:val="00EE683F"/>
    <w:rsid w:val="00EE703C"/>
    <w:rsid w:val="00EE7C85"/>
    <w:rsid w:val="00EF089E"/>
    <w:rsid w:val="00EF10D0"/>
    <w:rsid w:val="00EF2A1B"/>
    <w:rsid w:val="00EF2B2F"/>
    <w:rsid w:val="00EF3A4F"/>
    <w:rsid w:val="00EF42E8"/>
    <w:rsid w:val="00EF67DE"/>
    <w:rsid w:val="00F00C40"/>
    <w:rsid w:val="00F01A5A"/>
    <w:rsid w:val="00F02A70"/>
    <w:rsid w:val="00F02DB1"/>
    <w:rsid w:val="00F0334A"/>
    <w:rsid w:val="00F0340D"/>
    <w:rsid w:val="00F0423C"/>
    <w:rsid w:val="00F052AE"/>
    <w:rsid w:val="00F059BE"/>
    <w:rsid w:val="00F05F6B"/>
    <w:rsid w:val="00F129C3"/>
    <w:rsid w:val="00F12EDB"/>
    <w:rsid w:val="00F13CF2"/>
    <w:rsid w:val="00F168CB"/>
    <w:rsid w:val="00F16A9D"/>
    <w:rsid w:val="00F16B51"/>
    <w:rsid w:val="00F17B63"/>
    <w:rsid w:val="00F206A6"/>
    <w:rsid w:val="00F21485"/>
    <w:rsid w:val="00F223AE"/>
    <w:rsid w:val="00F22416"/>
    <w:rsid w:val="00F22B96"/>
    <w:rsid w:val="00F23955"/>
    <w:rsid w:val="00F24636"/>
    <w:rsid w:val="00F24B54"/>
    <w:rsid w:val="00F252F1"/>
    <w:rsid w:val="00F2699D"/>
    <w:rsid w:val="00F31EF1"/>
    <w:rsid w:val="00F327A9"/>
    <w:rsid w:val="00F32DED"/>
    <w:rsid w:val="00F35A01"/>
    <w:rsid w:val="00F36B73"/>
    <w:rsid w:val="00F3795F"/>
    <w:rsid w:val="00F4004B"/>
    <w:rsid w:val="00F40CC4"/>
    <w:rsid w:val="00F416A7"/>
    <w:rsid w:val="00F426AF"/>
    <w:rsid w:val="00F42DFD"/>
    <w:rsid w:val="00F44991"/>
    <w:rsid w:val="00F45E7B"/>
    <w:rsid w:val="00F46315"/>
    <w:rsid w:val="00F47CFA"/>
    <w:rsid w:val="00F47F1E"/>
    <w:rsid w:val="00F47F45"/>
    <w:rsid w:val="00F502CE"/>
    <w:rsid w:val="00F50996"/>
    <w:rsid w:val="00F514E0"/>
    <w:rsid w:val="00F53FFD"/>
    <w:rsid w:val="00F54413"/>
    <w:rsid w:val="00F5452E"/>
    <w:rsid w:val="00F55A83"/>
    <w:rsid w:val="00F5673E"/>
    <w:rsid w:val="00F56BE5"/>
    <w:rsid w:val="00F56C26"/>
    <w:rsid w:val="00F578F1"/>
    <w:rsid w:val="00F57A03"/>
    <w:rsid w:val="00F6057F"/>
    <w:rsid w:val="00F6110F"/>
    <w:rsid w:val="00F612CA"/>
    <w:rsid w:val="00F618E4"/>
    <w:rsid w:val="00F62A01"/>
    <w:rsid w:val="00F644BF"/>
    <w:rsid w:val="00F648AE"/>
    <w:rsid w:val="00F64966"/>
    <w:rsid w:val="00F66413"/>
    <w:rsid w:val="00F66B5B"/>
    <w:rsid w:val="00F674FC"/>
    <w:rsid w:val="00F67CDB"/>
    <w:rsid w:val="00F715B9"/>
    <w:rsid w:val="00F73661"/>
    <w:rsid w:val="00F73CBA"/>
    <w:rsid w:val="00F7449A"/>
    <w:rsid w:val="00F7554D"/>
    <w:rsid w:val="00F75E1C"/>
    <w:rsid w:val="00F75F37"/>
    <w:rsid w:val="00F7634A"/>
    <w:rsid w:val="00F77213"/>
    <w:rsid w:val="00F8079A"/>
    <w:rsid w:val="00F8090D"/>
    <w:rsid w:val="00F81D67"/>
    <w:rsid w:val="00F82DD5"/>
    <w:rsid w:val="00F86395"/>
    <w:rsid w:val="00F863C4"/>
    <w:rsid w:val="00F870E7"/>
    <w:rsid w:val="00F874EA"/>
    <w:rsid w:val="00F87765"/>
    <w:rsid w:val="00F91697"/>
    <w:rsid w:val="00F929A6"/>
    <w:rsid w:val="00F93502"/>
    <w:rsid w:val="00F93642"/>
    <w:rsid w:val="00F948E2"/>
    <w:rsid w:val="00F94D77"/>
    <w:rsid w:val="00F95BB9"/>
    <w:rsid w:val="00F97434"/>
    <w:rsid w:val="00FA03AD"/>
    <w:rsid w:val="00FA043F"/>
    <w:rsid w:val="00FA07A8"/>
    <w:rsid w:val="00FA3192"/>
    <w:rsid w:val="00FA351D"/>
    <w:rsid w:val="00FA4942"/>
    <w:rsid w:val="00FA5628"/>
    <w:rsid w:val="00FA5942"/>
    <w:rsid w:val="00FA66C1"/>
    <w:rsid w:val="00FA7211"/>
    <w:rsid w:val="00FA7704"/>
    <w:rsid w:val="00FB1083"/>
    <w:rsid w:val="00FB1332"/>
    <w:rsid w:val="00FB1503"/>
    <w:rsid w:val="00FB15F2"/>
    <w:rsid w:val="00FB48D6"/>
    <w:rsid w:val="00FB48F5"/>
    <w:rsid w:val="00FB5D1C"/>
    <w:rsid w:val="00FB6570"/>
    <w:rsid w:val="00FC1610"/>
    <w:rsid w:val="00FC287C"/>
    <w:rsid w:val="00FC2D64"/>
    <w:rsid w:val="00FC3045"/>
    <w:rsid w:val="00FC431A"/>
    <w:rsid w:val="00FC4879"/>
    <w:rsid w:val="00FC4D13"/>
    <w:rsid w:val="00FC507E"/>
    <w:rsid w:val="00FC5AE2"/>
    <w:rsid w:val="00FC6136"/>
    <w:rsid w:val="00FC6DC3"/>
    <w:rsid w:val="00FD0DCE"/>
    <w:rsid w:val="00FD1F41"/>
    <w:rsid w:val="00FD25D2"/>
    <w:rsid w:val="00FD4EDE"/>
    <w:rsid w:val="00FD57C3"/>
    <w:rsid w:val="00FD77F2"/>
    <w:rsid w:val="00FD7B8C"/>
    <w:rsid w:val="00FE0020"/>
    <w:rsid w:val="00FE0216"/>
    <w:rsid w:val="00FE1012"/>
    <w:rsid w:val="00FE16BD"/>
    <w:rsid w:val="00FE1D02"/>
    <w:rsid w:val="00FE369E"/>
    <w:rsid w:val="00FE3AC7"/>
    <w:rsid w:val="00FE3F72"/>
    <w:rsid w:val="00FE51D1"/>
    <w:rsid w:val="00FE5F14"/>
    <w:rsid w:val="00FE6910"/>
    <w:rsid w:val="00FE7731"/>
    <w:rsid w:val="00FF0DB9"/>
    <w:rsid w:val="00FF0F52"/>
    <w:rsid w:val="00FF2233"/>
    <w:rsid w:val="00FF3F93"/>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A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033A91"/>
    <w:rPr>
      <w:color w:val="605E5C"/>
      <w:shd w:val="clear" w:color="auto" w:fill="E1DFDD"/>
    </w:rPr>
  </w:style>
  <w:style w:type="character" w:styleId="FollowedHyperlink">
    <w:name w:val="FollowedHyperlink"/>
    <w:basedOn w:val="DefaultParagraphFont"/>
    <w:uiPriority w:val="99"/>
    <w:semiHidden/>
    <w:unhideWhenUsed/>
    <w:rsid w:val="00033A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924267549">
      <w:bodyDiv w:val="1"/>
      <w:marLeft w:val="0"/>
      <w:marRight w:val="0"/>
      <w:marTop w:val="0"/>
      <w:marBottom w:val="0"/>
      <w:divBdr>
        <w:top w:val="none" w:sz="0" w:space="0" w:color="auto"/>
        <w:left w:val="none" w:sz="0" w:space="0" w:color="auto"/>
        <w:bottom w:val="none" w:sz="0" w:space="0" w:color="auto"/>
        <w:right w:val="none" w:sz="0" w:space="0" w:color="auto"/>
      </w:divBdr>
      <w:divsChild>
        <w:div w:id="1790390745">
          <w:marLeft w:val="0"/>
          <w:marRight w:val="0"/>
          <w:marTop w:val="480"/>
          <w:marBottom w:val="240"/>
          <w:divBdr>
            <w:top w:val="none" w:sz="0" w:space="0" w:color="auto"/>
            <w:left w:val="none" w:sz="0" w:space="0" w:color="auto"/>
            <w:bottom w:val="none" w:sz="0" w:space="0" w:color="auto"/>
            <w:right w:val="none" w:sz="0" w:space="0" w:color="auto"/>
          </w:divBdr>
        </w:div>
        <w:div w:id="1594125267">
          <w:marLeft w:val="0"/>
          <w:marRight w:val="0"/>
          <w:marTop w:val="0"/>
          <w:marBottom w:val="567"/>
          <w:divBdr>
            <w:top w:val="none" w:sz="0" w:space="0" w:color="auto"/>
            <w:left w:val="none" w:sz="0" w:space="0" w:color="auto"/>
            <w:bottom w:val="none" w:sz="0" w:space="0" w:color="auto"/>
            <w:right w:val="none" w:sz="0" w:space="0" w:color="auto"/>
          </w:divBdr>
        </w:div>
      </w:divsChild>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637638470">
          <w:marLeft w:val="0"/>
          <w:marRight w:val="0"/>
          <w:marTop w:val="480"/>
          <w:marBottom w:val="240"/>
          <w:divBdr>
            <w:top w:val="none" w:sz="0" w:space="0" w:color="auto"/>
            <w:left w:val="none" w:sz="0" w:space="0" w:color="auto"/>
            <w:bottom w:val="none" w:sz="0" w:space="0" w:color="auto"/>
            <w:right w:val="none" w:sz="0" w:space="0" w:color="auto"/>
          </w:divBdr>
        </w:div>
        <w:div w:id="1396246407">
          <w:marLeft w:val="0"/>
          <w:marRight w:val="0"/>
          <w:marTop w:val="0"/>
          <w:marBottom w:val="567"/>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1572667">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011.A420152716.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77F99-4AF1-4E07-8D6B-18217704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12301</Words>
  <Characters>7013</Characters>
  <Application>Microsoft Office Word</Application>
  <DocSecurity>0</DocSecurity>
  <Lines>58</Lines>
  <Paragraphs>38</Paragraphs>
  <ScaleCrop>false</ScaleCrop>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2019-10-18T07:04:00Z</dcterms:created>
  <dcterms:modified xsi:type="dcterms:W3CDTF">2019-10-18T07:06:00Z</dcterms:modified>
</cp:coreProperties>
</file>