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18F" w:rsidRPr="00FA118F" w:rsidRDefault="00FA118F" w:rsidP="00FA118F">
      <w:pPr>
        <w:spacing w:after="0" w:line="276" w:lineRule="auto"/>
        <w:contextualSpacing/>
        <w:rPr>
          <w:rFonts w:eastAsia="Times New Roman" w:cs="Times New Roman"/>
          <w:szCs w:val="24"/>
          <w:lang w:val="lv-LV"/>
        </w:rPr>
      </w:pPr>
      <w:bookmarkStart w:id="0" w:name="_GoBack"/>
      <w:r w:rsidRPr="00FA118F">
        <w:rPr>
          <w:b/>
          <w:bCs/>
          <w:lang w:val="lv-LV"/>
        </w:rPr>
        <w:t>Ēka kā atsevišķ</w:t>
      </w:r>
      <w:r w:rsidR="00405CDC">
        <w:rPr>
          <w:b/>
          <w:bCs/>
          <w:lang w:val="lv-LV"/>
        </w:rPr>
        <w:t>s</w:t>
      </w:r>
      <w:r w:rsidRPr="00FA118F">
        <w:rPr>
          <w:b/>
          <w:bCs/>
          <w:lang w:val="lv-LV"/>
        </w:rPr>
        <w:t xml:space="preserve"> īpašuma objekt</w:t>
      </w:r>
      <w:r w:rsidR="00405CDC">
        <w:rPr>
          <w:b/>
          <w:bCs/>
          <w:lang w:val="lv-LV"/>
        </w:rPr>
        <w:t>s</w:t>
      </w:r>
      <w:r w:rsidRPr="00FA118F">
        <w:rPr>
          <w:b/>
          <w:bCs/>
          <w:lang w:val="lv-LV"/>
        </w:rPr>
        <w:t>, ja tā nav nodota ekspluatācijā līdz 1992.gada 1.septembrim</w:t>
      </w:r>
    </w:p>
    <w:bookmarkEnd w:id="0"/>
    <w:p w:rsidR="00FA118F" w:rsidRDefault="00FA118F" w:rsidP="000E0938">
      <w:pPr>
        <w:spacing w:after="0" w:line="276" w:lineRule="auto"/>
        <w:ind w:hanging="1429"/>
        <w:contextualSpacing/>
        <w:jc w:val="right"/>
        <w:rPr>
          <w:rFonts w:eastAsia="Times New Roman" w:cs="Times New Roman"/>
          <w:szCs w:val="24"/>
          <w:lang w:val="lv-LV"/>
        </w:rPr>
      </w:pPr>
    </w:p>
    <w:p w:rsidR="00E92237" w:rsidRDefault="00E92237" w:rsidP="000E0938">
      <w:pPr>
        <w:spacing w:after="0" w:line="276" w:lineRule="auto"/>
        <w:ind w:hanging="1429"/>
        <w:contextualSpacing/>
        <w:jc w:val="right"/>
        <w:rPr>
          <w:rFonts w:eastAsia="Times New Roman" w:cs="Times New Roman"/>
          <w:szCs w:val="24"/>
          <w:lang w:val="lv-LV"/>
        </w:rPr>
      </w:pPr>
    </w:p>
    <w:p w:rsidR="00FA118F" w:rsidRPr="006116FC" w:rsidRDefault="00FA118F" w:rsidP="00FA118F">
      <w:pPr>
        <w:spacing w:after="0" w:line="276" w:lineRule="auto"/>
        <w:contextualSpacing/>
        <w:jc w:val="center"/>
        <w:rPr>
          <w:b/>
          <w:bCs/>
          <w:szCs w:val="24"/>
          <w:lang w:val="lv-LV"/>
        </w:rPr>
      </w:pPr>
      <w:r w:rsidRPr="006116FC">
        <w:rPr>
          <w:b/>
          <w:bCs/>
          <w:color w:val="000000"/>
          <w:szCs w:val="24"/>
          <w:lang w:val="lv-LV"/>
        </w:rPr>
        <w:t xml:space="preserve">Latvijas </w:t>
      </w:r>
      <w:r w:rsidRPr="006116FC">
        <w:rPr>
          <w:b/>
          <w:bCs/>
          <w:szCs w:val="24"/>
          <w:lang w:val="lv-LV"/>
        </w:rPr>
        <w:t>Republikas Senāta</w:t>
      </w:r>
    </w:p>
    <w:p w:rsidR="00FA118F" w:rsidRPr="006116FC" w:rsidRDefault="00FA118F" w:rsidP="00FA118F">
      <w:pPr>
        <w:shd w:val="clear" w:color="auto" w:fill="FFFFFF"/>
        <w:spacing w:after="0" w:line="276" w:lineRule="auto"/>
        <w:jc w:val="center"/>
        <w:rPr>
          <w:b/>
          <w:bCs/>
          <w:color w:val="000000"/>
          <w:szCs w:val="24"/>
          <w:lang w:val="lv-LV"/>
        </w:rPr>
      </w:pPr>
      <w:r w:rsidRPr="006116FC">
        <w:rPr>
          <w:b/>
          <w:bCs/>
          <w:color w:val="000000"/>
          <w:szCs w:val="24"/>
          <w:lang w:val="lv-LV"/>
        </w:rPr>
        <w:t xml:space="preserve">Civillietu departamenta </w:t>
      </w:r>
    </w:p>
    <w:p w:rsidR="00FA118F" w:rsidRPr="006116FC" w:rsidRDefault="00FA118F" w:rsidP="00FA118F">
      <w:pPr>
        <w:shd w:val="clear" w:color="auto" w:fill="FFFFFF"/>
        <w:spacing w:after="0" w:line="276" w:lineRule="auto"/>
        <w:jc w:val="center"/>
        <w:rPr>
          <w:b/>
          <w:bCs/>
          <w:color w:val="000000"/>
          <w:szCs w:val="24"/>
          <w:lang w:val="lv-LV"/>
        </w:rPr>
      </w:pPr>
      <w:r w:rsidRPr="006116FC">
        <w:rPr>
          <w:b/>
          <w:bCs/>
          <w:color w:val="000000"/>
          <w:szCs w:val="24"/>
          <w:lang w:val="lv-LV"/>
        </w:rPr>
        <w:t xml:space="preserve">2019.gada </w:t>
      </w:r>
      <w:r>
        <w:rPr>
          <w:b/>
          <w:bCs/>
          <w:color w:val="000000"/>
          <w:szCs w:val="24"/>
          <w:lang w:val="lv-LV"/>
        </w:rPr>
        <w:t>20</w:t>
      </w:r>
      <w:r w:rsidRPr="006116FC">
        <w:rPr>
          <w:b/>
          <w:bCs/>
          <w:color w:val="000000"/>
          <w:szCs w:val="24"/>
          <w:lang w:val="lv-LV"/>
        </w:rPr>
        <w:t>.</w:t>
      </w:r>
      <w:r>
        <w:rPr>
          <w:b/>
          <w:bCs/>
          <w:color w:val="000000"/>
          <w:szCs w:val="24"/>
          <w:lang w:val="lv-LV"/>
        </w:rPr>
        <w:t>novembr</w:t>
      </w:r>
      <w:r w:rsidRPr="006116FC">
        <w:rPr>
          <w:b/>
          <w:bCs/>
          <w:color w:val="000000"/>
          <w:szCs w:val="24"/>
          <w:lang w:val="lv-LV"/>
        </w:rPr>
        <w:t>a</w:t>
      </w:r>
    </w:p>
    <w:p w:rsidR="00FA118F" w:rsidRPr="006116FC" w:rsidRDefault="00FA118F" w:rsidP="00FA118F">
      <w:pPr>
        <w:shd w:val="clear" w:color="auto" w:fill="FFFFFF"/>
        <w:spacing w:after="0" w:line="276" w:lineRule="auto"/>
        <w:jc w:val="center"/>
        <w:rPr>
          <w:b/>
          <w:bCs/>
          <w:color w:val="000000"/>
          <w:szCs w:val="24"/>
          <w:lang w:val="lv-LV"/>
        </w:rPr>
      </w:pPr>
      <w:r w:rsidRPr="006116FC">
        <w:rPr>
          <w:b/>
          <w:bCs/>
          <w:color w:val="000000"/>
          <w:szCs w:val="24"/>
          <w:lang w:val="lv-LV"/>
        </w:rPr>
        <w:t>SPRIEDUMS</w:t>
      </w:r>
    </w:p>
    <w:p w:rsidR="00FA118F" w:rsidRPr="006116FC" w:rsidRDefault="00FA118F" w:rsidP="00FA118F">
      <w:pPr>
        <w:shd w:val="clear" w:color="auto" w:fill="FFFFFF"/>
        <w:spacing w:after="0" w:line="276" w:lineRule="auto"/>
        <w:jc w:val="center"/>
        <w:rPr>
          <w:b/>
          <w:bCs/>
          <w:color w:val="000000"/>
          <w:szCs w:val="24"/>
          <w:lang w:val="lv-LV"/>
        </w:rPr>
      </w:pPr>
      <w:r w:rsidRPr="006116FC">
        <w:rPr>
          <w:b/>
          <w:bCs/>
          <w:color w:val="000000"/>
          <w:szCs w:val="24"/>
          <w:lang w:val="lv-LV"/>
        </w:rPr>
        <w:t>Lieta Nr. C</w:t>
      </w:r>
      <w:r w:rsidRPr="00FA118F">
        <w:rPr>
          <w:rFonts w:eastAsia="Times New Roman" w:cs="Times New Roman"/>
          <w:b/>
          <w:bCs/>
          <w:szCs w:val="24"/>
          <w:lang w:val="lv-LV"/>
        </w:rPr>
        <w:t>33656915</w:t>
      </w:r>
      <w:r w:rsidRPr="006116FC">
        <w:rPr>
          <w:b/>
          <w:bCs/>
          <w:color w:val="000000"/>
          <w:szCs w:val="24"/>
          <w:lang w:val="lv-LV"/>
        </w:rPr>
        <w:t>, SKC-</w:t>
      </w:r>
      <w:r>
        <w:rPr>
          <w:b/>
          <w:bCs/>
          <w:color w:val="000000"/>
          <w:szCs w:val="24"/>
          <w:lang w:val="lv-LV"/>
        </w:rPr>
        <w:t>144</w:t>
      </w:r>
      <w:r w:rsidRPr="006116FC">
        <w:rPr>
          <w:b/>
          <w:bCs/>
          <w:color w:val="000000"/>
          <w:szCs w:val="24"/>
          <w:lang w:val="lv-LV"/>
        </w:rPr>
        <w:t>/2019</w:t>
      </w:r>
    </w:p>
    <w:p w:rsidR="000E0938" w:rsidRPr="00FA118F" w:rsidRDefault="00633368" w:rsidP="00FA118F">
      <w:pPr>
        <w:spacing w:after="0" w:line="276" w:lineRule="auto"/>
        <w:jc w:val="center"/>
        <w:rPr>
          <w:rFonts w:eastAsia="Times New Roman" w:cs="Times New Roman"/>
          <w:szCs w:val="24"/>
          <w:lang w:val="lv-LV" w:eastAsia="x-none"/>
        </w:rPr>
      </w:pPr>
      <w:hyperlink r:id="rId6" w:history="1">
        <w:r w:rsidR="00FA118F" w:rsidRPr="006116FC">
          <w:rPr>
            <w:color w:val="0563C1" w:themeColor="hyperlink"/>
            <w:szCs w:val="24"/>
            <w:u w:val="single"/>
            <w:lang w:val="lv-LV"/>
          </w:rPr>
          <w:t>ECLI:LV:AT:2019:</w:t>
        </w:r>
        <w:r w:rsidR="00FA118F">
          <w:rPr>
            <w:color w:val="0563C1" w:themeColor="hyperlink"/>
            <w:szCs w:val="24"/>
            <w:u w:val="single"/>
            <w:lang w:val="lv-LV"/>
          </w:rPr>
          <w:t>1120</w:t>
        </w:r>
        <w:r w:rsidR="00FA118F" w:rsidRPr="006116FC">
          <w:rPr>
            <w:color w:val="0563C1" w:themeColor="hyperlink"/>
            <w:szCs w:val="24"/>
            <w:u w:val="single"/>
            <w:lang w:val="lv-LV"/>
          </w:rPr>
          <w:t>.C</w:t>
        </w:r>
        <w:r w:rsidR="00FA118F">
          <w:rPr>
            <w:color w:val="0563C1" w:themeColor="hyperlink"/>
            <w:szCs w:val="24"/>
            <w:u w:val="single"/>
            <w:lang w:val="lv-LV"/>
          </w:rPr>
          <w:t>33656915</w:t>
        </w:r>
        <w:r w:rsidR="00FA118F" w:rsidRPr="006116FC">
          <w:rPr>
            <w:color w:val="0563C1" w:themeColor="hyperlink"/>
            <w:szCs w:val="24"/>
            <w:u w:val="single"/>
            <w:lang w:val="lv-LV"/>
          </w:rPr>
          <w:t>.</w:t>
        </w:r>
        <w:r w:rsidR="00FA118F">
          <w:rPr>
            <w:color w:val="0563C1" w:themeColor="hyperlink"/>
            <w:szCs w:val="24"/>
            <w:u w:val="single"/>
            <w:lang w:val="lv-LV"/>
          </w:rPr>
          <w:t>6</w:t>
        </w:r>
        <w:r w:rsidR="00FA118F" w:rsidRPr="006116FC">
          <w:rPr>
            <w:color w:val="0563C1" w:themeColor="hyperlink"/>
            <w:szCs w:val="24"/>
            <w:u w:val="single"/>
            <w:lang w:val="lv-LV"/>
          </w:rPr>
          <w:t>.S</w:t>
        </w:r>
      </w:hyperlink>
    </w:p>
    <w:p w:rsidR="000E0938" w:rsidRDefault="000E0938" w:rsidP="000E0938">
      <w:pPr>
        <w:spacing w:after="0" w:line="276" w:lineRule="auto"/>
        <w:jc w:val="center"/>
        <w:rPr>
          <w:rFonts w:eastAsia="Times New Roman" w:cs="Times New Roman"/>
          <w:szCs w:val="24"/>
          <w:lang w:val="lv-LV"/>
        </w:rPr>
      </w:pPr>
    </w:p>
    <w:p w:rsidR="00E92237" w:rsidRPr="00545F84" w:rsidRDefault="00E92237" w:rsidP="000E0938">
      <w:pPr>
        <w:spacing w:after="0" w:line="276" w:lineRule="auto"/>
        <w:jc w:val="center"/>
        <w:rPr>
          <w:rFonts w:eastAsia="Times New Roman" w:cs="Times New Roman"/>
          <w:szCs w:val="24"/>
          <w:lang w:val="lv-LV"/>
        </w:rPr>
      </w:pPr>
    </w:p>
    <w:p w:rsidR="000E0938" w:rsidRPr="00545F84" w:rsidRDefault="000E0938" w:rsidP="000E0938">
      <w:pPr>
        <w:spacing w:after="0" w:line="276" w:lineRule="auto"/>
        <w:ind w:firstLine="567"/>
        <w:jc w:val="both"/>
        <w:rPr>
          <w:rFonts w:eastAsia="Times New Roman" w:cs="Times New Roman"/>
          <w:szCs w:val="24"/>
          <w:lang w:val="lv-LV"/>
        </w:rPr>
      </w:pPr>
      <w:r w:rsidRPr="00545F84">
        <w:rPr>
          <w:rFonts w:eastAsia="Times New Roman" w:cs="Times New Roman"/>
          <w:szCs w:val="24"/>
          <w:lang w:val="lv-LV"/>
        </w:rPr>
        <w:t>Senāts šādā sastāvā:</w:t>
      </w:r>
    </w:p>
    <w:p w:rsidR="000E0938" w:rsidRPr="00545F84" w:rsidRDefault="000E0938" w:rsidP="000E0938">
      <w:pPr>
        <w:spacing w:after="0" w:line="276" w:lineRule="auto"/>
        <w:ind w:firstLine="567"/>
        <w:jc w:val="both"/>
        <w:rPr>
          <w:rFonts w:eastAsia="Times New Roman" w:cs="Times New Roman"/>
          <w:szCs w:val="24"/>
          <w:lang w:val="lv-LV"/>
        </w:rPr>
      </w:pPr>
      <w:r w:rsidRPr="00545F84">
        <w:rPr>
          <w:rFonts w:eastAsia="Times New Roman" w:cs="Times New Roman"/>
          <w:szCs w:val="24"/>
          <w:lang w:val="lv-LV"/>
        </w:rPr>
        <w:t>senatore referente Anita Čerņavska</w:t>
      </w:r>
    </w:p>
    <w:p w:rsidR="000E0938" w:rsidRPr="00545F84" w:rsidRDefault="000E0938" w:rsidP="000E0938">
      <w:pPr>
        <w:spacing w:after="0" w:line="276" w:lineRule="auto"/>
        <w:ind w:firstLine="567"/>
        <w:jc w:val="both"/>
        <w:rPr>
          <w:rFonts w:eastAsia="Times New Roman" w:cs="Times New Roman"/>
          <w:szCs w:val="24"/>
          <w:lang w:val="lv-LV"/>
        </w:rPr>
      </w:pPr>
      <w:r w:rsidRPr="00545F84">
        <w:rPr>
          <w:rFonts w:eastAsia="Times New Roman" w:cs="Times New Roman"/>
          <w:szCs w:val="24"/>
          <w:lang w:val="lv-LV"/>
        </w:rPr>
        <w:t>senators Aigars Strupišs</w:t>
      </w:r>
    </w:p>
    <w:p w:rsidR="000E0938" w:rsidRPr="00545F84" w:rsidRDefault="000E0938" w:rsidP="000E0938">
      <w:pPr>
        <w:spacing w:after="0" w:line="276" w:lineRule="auto"/>
        <w:ind w:firstLine="567"/>
        <w:jc w:val="both"/>
        <w:rPr>
          <w:rFonts w:eastAsia="Times New Roman" w:cs="Times New Roman"/>
          <w:szCs w:val="24"/>
          <w:lang w:val="lv-LV"/>
        </w:rPr>
      </w:pPr>
      <w:r w:rsidRPr="00545F84">
        <w:rPr>
          <w:rFonts w:eastAsia="Times New Roman" w:cs="Times New Roman"/>
          <w:szCs w:val="24"/>
          <w:lang w:val="lv-LV"/>
        </w:rPr>
        <w:t xml:space="preserve">senatore Edīte Vernuša </w:t>
      </w:r>
    </w:p>
    <w:p w:rsidR="000E0938" w:rsidRDefault="000E0938" w:rsidP="000E0938">
      <w:pPr>
        <w:spacing w:after="0" w:line="276" w:lineRule="auto"/>
        <w:ind w:firstLine="567"/>
        <w:jc w:val="both"/>
        <w:rPr>
          <w:rFonts w:eastAsia="Times New Roman" w:cs="Times New Roman"/>
          <w:szCs w:val="24"/>
          <w:lang w:val="lv-LV"/>
        </w:rPr>
      </w:pPr>
      <w:r w:rsidRPr="00545F84">
        <w:rPr>
          <w:rFonts w:eastAsia="Times New Roman" w:cs="Times New Roman"/>
          <w:szCs w:val="24"/>
          <w:lang w:val="lv-LV"/>
        </w:rPr>
        <w:t xml:space="preserve">rakstveida procesā izskatīja </w:t>
      </w:r>
      <w:r>
        <w:rPr>
          <w:rFonts w:eastAsia="Times New Roman" w:cs="Times New Roman"/>
          <w:szCs w:val="24"/>
          <w:lang w:val="lv-LV"/>
        </w:rPr>
        <w:t xml:space="preserve">Jūrmalas pilsētas domes </w:t>
      </w:r>
      <w:r w:rsidRPr="00545F84">
        <w:rPr>
          <w:rFonts w:eastAsia="Times New Roman" w:cs="Times New Roman"/>
          <w:szCs w:val="24"/>
          <w:lang w:val="lv-LV"/>
        </w:rPr>
        <w:t>kasācijas sūdzību</w:t>
      </w:r>
      <w:r>
        <w:rPr>
          <w:rFonts w:eastAsia="Times New Roman" w:cs="Times New Roman"/>
          <w:szCs w:val="24"/>
          <w:lang w:val="lv-LV"/>
        </w:rPr>
        <w:t xml:space="preserve"> </w:t>
      </w:r>
      <w:r w:rsidRPr="00545F84">
        <w:rPr>
          <w:rFonts w:eastAsia="Times New Roman" w:cs="Times New Roman"/>
          <w:szCs w:val="24"/>
          <w:lang w:val="lv-LV"/>
        </w:rPr>
        <w:t xml:space="preserve">par </w:t>
      </w:r>
      <w:r>
        <w:rPr>
          <w:rFonts w:eastAsia="Times New Roman" w:cs="Times New Roman"/>
          <w:szCs w:val="24"/>
          <w:lang w:val="lv-LV"/>
        </w:rPr>
        <w:t xml:space="preserve">Rīgas </w:t>
      </w:r>
      <w:r w:rsidRPr="00545F84">
        <w:rPr>
          <w:rFonts w:eastAsia="Times New Roman" w:cs="Times New Roman"/>
          <w:szCs w:val="24"/>
          <w:lang w:val="lv-LV"/>
        </w:rPr>
        <w:t>apgabaltiesas Civillietu tiesas kolēģijas 201</w:t>
      </w:r>
      <w:r>
        <w:rPr>
          <w:rFonts w:eastAsia="Times New Roman" w:cs="Times New Roman"/>
          <w:szCs w:val="24"/>
          <w:lang w:val="lv-LV"/>
        </w:rPr>
        <w:t>7</w:t>
      </w:r>
      <w:r w:rsidRPr="00545F84">
        <w:rPr>
          <w:rFonts w:eastAsia="Times New Roman" w:cs="Times New Roman"/>
          <w:szCs w:val="24"/>
          <w:lang w:val="lv-LV"/>
        </w:rPr>
        <w:t xml:space="preserve">.gada </w:t>
      </w:r>
      <w:r>
        <w:rPr>
          <w:rFonts w:eastAsia="Times New Roman" w:cs="Times New Roman"/>
          <w:szCs w:val="24"/>
          <w:lang w:val="lv-LV"/>
        </w:rPr>
        <w:t>15.septembra</w:t>
      </w:r>
      <w:r w:rsidRPr="00545F84">
        <w:rPr>
          <w:rFonts w:eastAsia="Times New Roman" w:cs="Times New Roman"/>
          <w:szCs w:val="24"/>
          <w:lang w:val="lv-LV"/>
        </w:rPr>
        <w:t xml:space="preserve"> spriedumu civillietā</w:t>
      </w:r>
      <w:r>
        <w:rPr>
          <w:rFonts w:eastAsia="Times New Roman" w:cs="Times New Roman"/>
          <w:szCs w:val="24"/>
          <w:lang w:val="lv-LV"/>
        </w:rPr>
        <w:t xml:space="preserve"> </w:t>
      </w:r>
      <w:r w:rsidR="00F14D90">
        <w:rPr>
          <w:rFonts w:eastAsia="Times New Roman" w:cs="Times New Roman"/>
          <w:szCs w:val="24"/>
          <w:lang w:val="lv-LV"/>
        </w:rPr>
        <w:t xml:space="preserve">Jūrmalas pilsētas domes prasībā pret </w:t>
      </w:r>
      <w:r w:rsidR="000153F4">
        <w:rPr>
          <w:rFonts w:eastAsia="Times New Roman" w:cs="Times New Roman"/>
          <w:szCs w:val="24"/>
          <w:lang w:val="lv-LV"/>
        </w:rPr>
        <w:t>[pers. A]</w:t>
      </w:r>
      <w:r w:rsidR="00296131">
        <w:rPr>
          <w:rFonts w:eastAsia="Times New Roman" w:cs="Times New Roman"/>
          <w:szCs w:val="24"/>
          <w:lang w:val="lv-LV"/>
        </w:rPr>
        <w:t xml:space="preserve">, kura tiesību pārņēmējs ir </w:t>
      </w:r>
      <w:r w:rsidR="004E1374">
        <w:rPr>
          <w:rFonts w:eastAsia="Times New Roman" w:cs="Times New Roman"/>
          <w:szCs w:val="24"/>
          <w:lang w:val="lv-LV"/>
        </w:rPr>
        <w:t>[pers. B]</w:t>
      </w:r>
      <w:r w:rsidR="00296131">
        <w:rPr>
          <w:rFonts w:eastAsia="Times New Roman" w:cs="Times New Roman"/>
          <w:szCs w:val="24"/>
          <w:lang w:val="lv-LV"/>
        </w:rPr>
        <w:t>,</w:t>
      </w:r>
      <w:r w:rsidR="005F69CD">
        <w:rPr>
          <w:rFonts w:eastAsia="Times New Roman" w:cs="Times New Roman"/>
          <w:szCs w:val="24"/>
          <w:lang w:val="lv-LV"/>
        </w:rPr>
        <w:t xml:space="preserve"> </w:t>
      </w:r>
      <w:r w:rsidR="00F14D90">
        <w:rPr>
          <w:rFonts w:eastAsia="Times New Roman" w:cs="Times New Roman"/>
          <w:szCs w:val="24"/>
          <w:lang w:val="lv-LV"/>
        </w:rPr>
        <w:t>par īpašuma tiesību atzīšanu uz nekustamo īpašumu</w:t>
      </w:r>
      <w:r>
        <w:rPr>
          <w:rFonts w:eastAsia="Times New Roman" w:cs="Times New Roman"/>
          <w:szCs w:val="24"/>
          <w:lang w:val="lv-LV"/>
        </w:rPr>
        <w:t>.</w:t>
      </w:r>
    </w:p>
    <w:p w:rsidR="000E0938" w:rsidRPr="00545F84" w:rsidRDefault="000E0938" w:rsidP="000E0938">
      <w:pPr>
        <w:spacing w:after="0" w:line="276" w:lineRule="auto"/>
        <w:ind w:firstLine="567"/>
        <w:jc w:val="both"/>
        <w:rPr>
          <w:rFonts w:eastAsia="Times New Roman" w:cs="Times New Roman"/>
          <w:szCs w:val="24"/>
          <w:lang w:val="lv-LV"/>
        </w:rPr>
      </w:pPr>
    </w:p>
    <w:p w:rsidR="000E0938" w:rsidRDefault="000E0938" w:rsidP="000E0938">
      <w:pPr>
        <w:spacing w:after="0" w:line="276" w:lineRule="auto"/>
        <w:jc w:val="center"/>
        <w:rPr>
          <w:rFonts w:eastAsia="Times New Roman" w:cs="Times New Roman"/>
          <w:b/>
          <w:szCs w:val="24"/>
          <w:lang w:val="lv-LV"/>
        </w:rPr>
      </w:pPr>
      <w:r w:rsidRPr="00545F84">
        <w:rPr>
          <w:rFonts w:eastAsia="Times New Roman" w:cs="Times New Roman"/>
          <w:b/>
          <w:szCs w:val="24"/>
          <w:lang w:val="lv-LV"/>
        </w:rPr>
        <w:t>Aprakstošā daļa</w:t>
      </w:r>
    </w:p>
    <w:p w:rsidR="000E0938" w:rsidRPr="00CA6228" w:rsidRDefault="000E0938" w:rsidP="005F69CD">
      <w:pPr>
        <w:spacing w:after="0" w:line="276" w:lineRule="auto"/>
        <w:rPr>
          <w:lang w:val="lv-LV"/>
        </w:rPr>
      </w:pPr>
    </w:p>
    <w:p w:rsidR="005F69CD" w:rsidRDefault="00F14D90" w:rsidP="004E1374">
      <w:pPr>
        <w:tabs>
          <w:tab w:val="left" w:pos="567"/>
        </w:tabs>
        <w:spacing w:after="0" w:line="276" w:lineRule="auto"/>
        <w:ind w:firstLine="567"/>
        <w:jc w:val="both"/>
        <w:rPr>
          <w:lang w:val="lv-LV"/>
        </w:rPr>
      </w:pPr>
      <w:r w:rsidRPr="004D7260">
        <w:rPr>
          <w:lang w:val="lv-LV"/>
        </w:rPr>
        <w:t xml:space="preserve">[1] </w:t>
      </w:r>
      <w:r w:rsidR="005F69CD" w:rsidRPr="005F69CD">
        <w:rPr>
          <w:lang w:val="lv-LV"/>
        </w:rPr>
        <w:t>Jūrmalas pilsētas dome</w:t>
      </w:r>
      <w:r w:rsidR="005F69CD" w:rsidRPr="004D7260">
        <w:rPr>
          <w:lang w:val="lv-LV"/>
        </w:rPr>
        <w:t xml:space="preserve"> 2015.gada 13.novembrī </w:t>
      </w:r>
      <w:r w:rsidR="005F69CD" w:rsidRPr="005F69CD">
        <w:rPr>
          <w:lang w:val="lv-LV"/>
        </w:rPr>
        <w:t xml:space="preserve">cēla </w:t>
      </w:r>
      <w:r w:rsidR="005F69CD">
        <w:rPr>
          <w:lang w:val="lv-LV"/>
        </w:rPr>
        <w:t xml:space="preserve">tiesā prasību pret </w:t>
      </w:r>
      <w:r w:rsidR="004E1374">
        <w:rPr>
          <w:rFonts w:eastAsia="Times New Roman" w:cs="Times New Roman"/>
          <w:szCs w:val="24"/>
          <w:lang w:val="lv-LV"/>
        </w:rPr>
        <w:t>[pers. A]</w:t>
      </w:r>
      <w:r w:rsidR="00DE3D4F">
        <w:rPr>
          <w:lang w:val="lv-LV"/>
        </w:rPr>
        <w:t xml:space="preserve"> par īpašuma tiesību atzīšanu</w:t>
      </w:r>
      <w:r w:rsidR="00EB265E">
        <w:rPr>
          <w:lang w:val="lv-LV"/>
        </w:rPr>
        <w:t xml:space="preserve"> uz ēku</w:t>
      </w:r>
      <w:r w:rsidR="005F69CD">
        <w:rPr>
          <w:lang w:val="lv-LV"/>
        </w:rPr>
        <w:t xml:space="preserve"> </w:t>
      </w:r>
      <w:r w:rsidR="002B015E">
        <w:rPr>
          <w:lang w:val="lv-LV"/>
        </w:rPr>
        <w:t xml:space="preserve">ar kadastra apzīmējumu </w:t>
      </w:r>
      <w:r w:rsidR="002F2011">
        <w:rPr>
          <w:lang w:val="lv-LV"/>
        </w:rPr>
        <w:t>[..</w:t>
      </w:r>
      <w:r w:rsidR="002B015E">
        <w:rPr>
          <w:lang w:val="lv-LV"/>
        </w:rPr>
        <w:t>006</w:t>
      </w:r>
      <w:r w:rsidR="002F2011">
        <w:rPr>
          <w:lang w:val="lv-LV"/>
        </w:rPr>
        <w:t>]</w:t>
      </w:r>
      <w:r w:rsidR="002B015E">
        <w:rPr>
          <w:lang w:val="lv-LV"/>
        </w:rPr>
        <w:t xml:space="preserve"> </w:t>
      </w:r>
      <w:r w:rsidR="002F2011">
        <w:rPr>
          <w:lang w:val="lv-LV"/>
        </w:rPr>
        <w:t>[adrese]</w:t>
      </w:r>
      <w:r w:rsidR="00DE3D4F">
        <w:rPr>
          <w:lang w:val="lv-LV"/>
        </w:rPr>
        <w:t>, korpuss</w:t>
      </w:r>
      <w:r w:rsidR="002B015E">
        <w:rPr>
          <w:lang w:val="lv-LV"/>
        </w:rPr>
        <w:t xml:space="preserve"> 2</w:t>
      </w:r>
      <w:r w:rsidR="00BA29C7">
        <w:rPr>
          <w:lang w:val="lv-LV"/>
        </w:rPr>
        <w:t>, norādot tālāk minētos apstākļus.</w:t>
      </w:r>
    </w:p>
    <w:p w:rsidR="00CC04CC" w:rsidRDefault="005F69CD" w:rsidP="004E1374">
      <w:pPr>
        <w:tabs>
          <w:tab w:val="left" w:pos="567"/>
        </w:tabs>
        <w:spacing w:after="0" w:line="276" w:lineRule="auto"/>
        <w:ind w:firstLine="567"/>
        <w:jc w:val="both"/>
        <w:rPr>
          <w:lang w:val="lv-LV"/>
        </w:rPr>
      </w:pPr>
      <w:r>
        <w:rPr>
          <w:lang w:val="lv-LV"/>
        </w:rPr>
        <w:t xml:space="preserve">[1.1] </w:t>
      </w:r>
      <w:r w:rsidR="00CC04CC">
        <w:rPr>
          <w:lang w:val="lv-LV"/>
        </w:rPr>
        <w:t xml:space="preserve">Nekustamais īpašums </w:t>
      </w:r>
      <w:r w:rsidR="002F2011">
        <w:rPr>
          <w:lang w:val="lv-LV"/>
        </w:rPr>
        <w:t>[adrese]</w:t>
      </w:r>
      <w:r w:rsidR="00CC04CC">
        <w:rPr>
          <w:lang w:val="lv-LV"/>
        </w:rPr>
        <w:t xml:space="preserve">, reģistrēts zemesgrāmatā uz </w:t>
      </w:r>
      <w:r w:rsidR="004E1374">
        <w:rPr>
          <w:rFonts w:eastAsia="Times New Roman" w:cs="Times New Roman"/>
          <w:szCs w:val="24"/>
          <w:lang w:val="lv-LV"/>
        </w:rPr>
        <w:t>[pers. A]</w:t>
      </w:r>
      <w:r w:rsidR="00CC04CC">
        <w:rPr>
          <w:lang w:val="lv-LV"/>
        </w:rPr>
        <w:t xml:space="preserve"> vārda. Īp</w:t>
      </w:r>
      <w:r w:rsidR="002B015E">
        <w:rPr>
          <w:lang w:val="lv-LV"/>
        </w:rPr>
        <w:t>ašumu atbildētājs mantojis no</w:t>
      </w:r>
      <w:r w:rsidR="002B7000">
        <w:rPr>
          <w:lang w:val="lv-LV"/>
        </w:rPr>
        <w:t xml:space="preserve"> </w:t>
      </w:r>
      <w:r w:rsidR="004E1374">
        <w:rPr>
          <w:rFonts w:eastAsia="Times New Roman" w:cs="Times New Roman"/>
          <w:szCs w:val="24"/>
          <w:lang w:val="lv-LV"/>
        </w:rPr>
        <w:t>[pers. C]</w:t>
      </w:r>
      <w:r w:rsidR="00CC04CC">
        <w:rPr>
          <w:lang w:val="lv-LV"/>
        </w:rPr>
        <w:t xml:space="preserve">, kurai </w:t>
      </w:r>
      <w:r w:rsidR="00305EE6">
        <w:rPr>
          <w:lang w:val="lv-LV"/>
        </w:rPr>
        <w:t>ar</w:t>
      </w:r>
      <w:r w:rsidR="00857934">
        <w:rPr>
          <w:lang w:val="lv-LV"/>
        </w:rPr>
        <w:t xml:space="preserve"> Jūrmalas pilsētas valdes 1993.gada 9.septembra</w:t>
      </w:r>
      <w:r w:rsidR="00CC04CC">
        <w:rPr>
          <w:lang w:val="lv-LV"/>
        </w:rPr>
        <w:t xml:space="preserve"> lēmumu „Par zemes īpašuma tiesību atjaunošanu un namīpašuma denacional</w:t>
      </w:r>
      <w:r w:rsidR="00305EE6">
        <w:rPr>
          <w:lang w:val="lv-LV"/>
        </w:rPr>
        <w:t xml:space="preserve">izāciju </w:t>
      </w:r>
      <w:r w:rsidR="002F2011">
        <w:rPr>
          <w:lang w:val="lv-LV"/>
        </w:rPr>
        <w:t>[adrese]</w:t>
      </w:r>
      <w:r w:rsidR="00305EE6">
        <w:rPr>
          <w:lang w:val="lv-LV"/>
        </w:rPr>
        <w:t xml:space="preserve">” </w:t>
      </w:r>
      <w:r w:rsidR="00296131">
        <w:rPr>
          <w:lang w:val="lv-LV"/>
        </w:rPr>
        <w:t>atjaunotas</w:t>
      </w:r>
      <w:r w:rsidR="00305EE6">
        <w:rPr>
          <w:lang w:val="lv-LV"/>
        </w:rPr>
        <w:t xml:space="preserve"> īpašuma tiesības</w:t>
      </w:r>
      <w:r w:rsidR="00296131">
        <w:rPr>
          <w:lang w:val="lv-LV"/>
        </w:rPr>
        <w:t xml:space="preserve"> uz </w:t>
      </w:r>
      <w:r w:rsidR="00857934">
        <w:rPr>
          <w:lang w:val="lv-LV"/>
        </w:rPr>
        <w:t xml:space="preserve">zemesgabalu 1472 </w:t>
      </w:r>
      <w:r w:rsidR="00FC57C9">
        <w:rPr>
          <w:lang w:val="lv-LV"/>
        </w:rPr>
        <w:t>m</w:t>
      </w:r>
      <w:r w:rsidR="00FC57C9" w:rsidRPr="00FC57C9">
        <w:rPr>
          <w:vertAlign w:val="superscript"/>
          <w:lang w:val="lv-LV"/>
        </w:rPr>
        <w:t>2</w:t>
      </w:r>
      <w:r w:rsidR="00857934">
        <w:rPr>
          <w:lang w:val="lv-LV"/>
        </w:rPr>
        <w:t xml:space="preserve"> platībā (vairāk</w:t>
      </w:r>
      <w:r w:rsidR="00DE3D4F">
        <w:rPr>
          <w:lang w:val="lv-LV"/>
        </w:rPr>
        <w:t xml:space="preserve"> vai mazāk, kā izrādīsies dabā)</w:t>
      </w:r>
      <w:r w:rsidR="002B015E">
        <w:rPr>
          <w:lang w:val="lv-LV"/>
        </w:rPr>
        <w:t xml:space="preserve"> un</w:t>
      </w:r>
      <w:r w:rsidR="000509E7">
        <w:rPr>
          <w:lang w:val="lv-LV"/>
        </w:rPr>
        <w:t xml:space="preserve"> </w:t>
      </w:r>
      <w:r w:rsidR="00CC04CC">
        <w:rPr>
          <w:lang w:val="lv-LV"/>
        </w:rPr>
        <w:t>namīpašum</w:t>
      </w:r>
      <w:r w:rsidR="00857934">
        <w:rPr>
          <w:lang w:val="lv-LV"/>
        </w:rPr>
        <w:t>u</w:t>
      </w:r>
      <w:r w:rsidR="00CC04CC">
        <w:rPr>
          <w:lang w:val="lv-LV"/>
        </w:rPr>
        <w:t>, kas sastāv no ēkām bij.</w:t>
      </w:r>
      <w:r w:rsidR="00DE3D4F">
        <w:rPr>
          <w:lang w:val="lv-LV"/>
        </w:rPr>
        <w:t xml:space="preserve"> </w:t>
      </w:r>
      <w:r w:rsidR="00CC04CC">
        <w:rPr>
          <w:lang w:val="lv-LV"/>
        </w:rPr>
        <w:t>lit.1</w:t>
      </w:r>
      <w:r w:rsidR="00BA29C7">
        <w:rPr>
          <w:lang w:val="lv-LV"/>
        </w:rPr>
        <w:t xml:space="preserve"> </w:t>
      </w:r>
      <w:r w:rsidR="00CC04CC">
        <w:rPr>
          <w:lang w:val="lv-LV"/>
        </w:rPr>
        <w:t>un bij.</w:t>
      </w:r>
      <w:r w:rsidR="00DE3D4F">
        <w:rPr>
          <w:lang w:val="lv-LV"/>
        </w:rPr>
        <w:t xml:space="preserve"> </w:t>
      </w:r>
      <w:r w:rsidR="00305EE6">
        <w:rPr>
          <w:lang w:val="lv-LV"/>
        </w:rPr>
        <w:t>lit.2. Lēmumā norādīts</w:t>
      </w:r>
      <w:r w:rsidR="00CC04CC">
        <w:rPr>
          <w:lang w:val="lv-LV"/>
        </w:rPr>
        <w:t>, ka uz zemesgabala atr</w:t>
      </w:r>
      <w:r w:rsidR="00305EE6">
        <w:rPr>
          <w:lang w:val="lv-LV"/>
        </w:rPr>
        <w:t>odas jaunuzceltas būves (lit.1 – p</w:t>
      </w:r>
      <w:r w:rsidR="002B015E">
        <w:rPr>
          <w:lang w:val="lv-LV"/>
        </w:rPr>
        <w:t xml:space="preserve">iebūve A un </w:t>
      </w:r>
      <w:r w:rsidR="00305EE6">
        <w:rPr>
          <w:lang w:val="lv-LV"/>
        </w:rPr>
        <w:t>lit.2 – jaunbūve), un tā</w:t>
      </w:r>
      <w:r w:rsidR="002B015E">
        <w:rPr>
          <w:lang w:val="lv-LV"/>
        </w:rPr>
        <w:t xml:space="preserve"> grafiskajā pielikumā (skicē) redzama shēma ar minēto būvju (literu) izvietojumu.</w:t>
      </w:r>
    </w:p>
    <w:p w:rsidR="004C3550" w:rsidRDefault="004D7260" w:rsidP="004E1374">
      <w:pPr>
        <w:tabs>
          <w:tab w:val="left" w:pos="567"/>
        </w:tabs>
        <w:spacing w:after="0" w:line="276" w:lineRule="auto"/>
        <w:ind w:firstLine="567"/>
        <w:jc w:val="both"/>
        <w:rPr>
          <w:lang w:val="lv-LV"/>
        </w:rPr>
      </w:pPr>
      <w:r>
        <w:rPr>
          <w:lang w:val="lv-LV"/>
        </w:rPr>
        <w:t xml:space="preserve">[1.2] </w:t>
      </w:r>
      <w:r w:rsidR="004C3550">
        <w:rPr>
          <w:lang w:val="lv-LV"/>
        </w:rPr>
        <w:t>Atbilstoši Kadas</w:t>
      </w:r>
      <w:r w:rsidR="00E474DC">
        <w:rPr>
          <w:lang w:val="lv-LV"/>
        </w:rPr>
        <w:t>t</w:t>
      </w:r>
      <w:r w:rsidR="004C3550">
        <w:rPr>
          <w:lang w:val="lv-LV"/>
        </w:rPr>
        <w:t xml:space="preserve">ra informācijas sistēmas datiem nekustamais īpašums </w:t>
      </w:r>
      <w:r w:rsidR="002F2011">
        <w:rPr>
          <w:lang w:val="lv-LV"/>
        </w:rPr>
        <w:t>[adrese]</w:t>
      </w:r>
      <w:r w:rsidR="00DE3D4F">
        <w:rPr>
          <w:lang w:val="lv-LV"/>
        </w:rPr>
        <w:t xml:space="preserve"> (</w:t>
      </w:r>
      <w:r w:rsidR="003C35AF">
        <w:rPr>
          <w:lang w:val="lv-LV"/>
        </w:rPr>
        <w:t>kadastra Nr.</w:t>
      </w:r>
      <w:r w:rsidR="002F2011">
        <w:rPr>
          <w:lang w:val="lv-LV"/>
        </w:rPr>
        <w:t>[..]</w:t>
      </w:r>
      <w:r w:rsidR="00DE3D4F">
        <w:rPr>
          <w:lang w:val="lv-LV"/>
        </w:rPr>
        <w:t>)</w:t>
      </w:r>
      <w:r w:rsidR="004C3550">
        <w:rPr>
          <w:lang w:val="lv-LV"/>
        </w:rPr>
        <w:t>, sastāv no zemes vienības</w:t>
      </w:r>
      <w:r w:rsidR="000509E7">
        <w:rPr>
          <w:lang w:val="lv-LV"/>
        </w:rPr>
        <w:t xml:space="preserve"> un </w:t>
      </w:r>
      <w:r w:rsidR="00E474DC">
        <w:rPr>
          <w:lang w:val="lv-LV"/>
        </w:rPr>
        <w:t xml:space="preserve">divām būvēm ar kadastra apzīmējumiem </w:t>
      </w:r>
      <w:r w:rsidR="002F2011">
        <w:rPr>
          <w:lang w:val="lv-LV"/>
        </w:rPr>
        <w:t>[..</w:t>
      </w:r>
      <w:r w:rsidR="00E474DC">
        <w:rPr>
          <w:lang w:val="lv-LV"/>
        </w:rPr>
        <w:t>001</w:t>
      </w:r>
      <w:r w:rsidR="002F2011">
        <w:rPr>
          <w:lang w:val="lv-LV"/>
        </w:rPr>
        <w:t>]</w:t>
      </w:r>
      <w:r w:rsidR="00E474DC">
        <w:rPr>
          <w:lang w:val="lv-LV"/>
        </w:rPr>
        <w:t xml:space="preserve"> un </w:t>
      </w:r>
      <w:r w:rsidR="002F2011">
        <w:rPr>
          <w:lang w:val="lv-LV"/>
        </w:rPr>
        <w:t>[..</w:t>
      </w:r>
      <w:r w:rsidR="00E474DC">
        <w:rPr>
          <w:lang w:val="lv-LV"/>
        </w:rPr>
        <w:t>002</w:t>
      </w:r>
      <w:r w:rsidR="002F2011">
        <w:rPr>
          <w:lang w:val="lv-LV"/>
        </w:rPr>
        <w:t>]</w:t>
      </w:r>
      <w:r w:rsidR="00E474DC">
        <w:rPr>
          <w:lang w:val="lv-LV"/>
        </w:rPr>
        <w:t xml:space="preserve">, kas reģistrētas ēku un </w:t>
      </w:r>
      <w:r w:rsidR="00DE3D4F">
        <w:rPr>
          <w:lang w:val="lv-LV"/>
        </w:rPr>
        <w:t xml:space="preserve">būvju īpašuma ar kadastra </w:t>
      </w:r>
      <w:proofErr w:type="spellStart"/>
      <w:r w:rsidR="00DE3D4F">
        <w:rPr>
          <w:lang w:val="lv-LV"/>
        </w:rPr>
        <w:t>Nr.</w:t>
      </w:r>
      <w:r w:rsidR="002F2011">
        <w:rPr>
          <w:lang w:val="lv-LV"/>
        </w:rPr>
        <w:t>[x</w:t>
      </w:r>
      <w:proofErr w:type="spellEnd"/>
      <w:r w:rsidR="002F2011">
        <w:rPr>
          <w:lang w:val="lv-LV"/>
        </w:rPr>
        <w:t>]</w:t>
      </w:r>
      <w:r w:rsidR="00BA29C7">
        <w:rPr>
          <w:lang w:val="lv-LV"/>
        </w:rPr>
        <w:t xml:space="preserve"> </w:t>
      </w:r>
      <w:r w:rsidR="00E474DC">
        <w:rPr>
          <w:lang w:val="lv-LV"/>
        </w:rPr>
        <w:t>sastāvā. Ēku un būvju nekust</w:t>
      </w:r>
      <w:r w:rsidR="00DE3D4F">
        <w:rPr>
          <w:lang w:val="lv-LV"/>
        </w:rPr>
        <w:t xml:space="preserve">amais īpašums ar šo kadastra numuru </w:t>
      </w:r>
      <w:r w:rsidR="00D543B2">
        <w:rPr>
          <w:lang w:val="lv-LV"/>
        </w:rPr>
        <w:t>izveidots un reģistrēt</w:t>
      </w:r>
      <w:r w:rsidR="002B7000">
        <w:rPr>
          <w:lang w:val="lv-LV"/>
        </w:rPr>
        <w:t xml:space="preserve">s </w:t>
      </w:r>
      <w:r w:rsidR="00D543B2">
        <w:rPr>
          <w:lang w:val="lv-LV"/>
        </w:rPr>
        <w:t xml:space="preserve">1999.gada 23.jūlijā, pamatojoties uz 1988.gada 30.jūnija un 1998.gada 6.februāra aktiem par būves pieņemšanu ekspluatācijā, </w:t>
      </w:r>
      <w:r w:rsidR="00305EE6">
        <w:rPr>
          <w:lang w:val="lv-LV"/>
        </w:rPr>
        <w:t>kā tiesiskais valdītājs norādīta</w:t>
      </w:r>
      <w:r w:rsidR="00D543B2">
        <w:rPr>
          <w:lang w:val="lv-LV"/>
        </w:rPr>
        <w:t xml:space="preserve"> Jūrmalas pilsētas dome.</w:t>
      </w:r>
    </w:p>
    <w:p w:rsidR="007013E2" w:rsidRDefault="00D543B2" w:rsidP="004E1374">
      <w:pPr>
        <w:tabs>
          <w:tab w:val="left" w:pos="567"/>
        </w:tabs>
        <w:spacing w:after="0" w:line="276" w:lineRule="auto"/>
        <w:ind w:firstLine="567"/>
        <w:jc w:val="both"/>
        <w:rPr>
          <w:lang w:val="lv-LV"/>
        </w:rPr>
      </w:pPr>
      <w:r>
        <w:rPr>
          <w:lang w:val="lv-LV"/>
        </w:rPr>
        <w:t xml:space="preserve">[1.3] </w:t>
      </w:r>
      <w:r w:rsidR="00B76206">
        <w:rPr>
          <w:lang w:val="lv-LV"/>
        </w:rPr>
        <w:t xml:space="preserve">Atbilstoši 1962.gada tehniskās inventarizācijas lietai namīpašums </w:t>
      </w:r>
      <w:r w:rsidR="002F2011">
        <w:rPr>
          <w:lang w:val="lv-LV"/>
        </w:rPr>
        <w:t>[adrese]</w:t>
      </w:r>
      <w:r w:rsidR="00B76206">
        <w:rPr>
          <w:lang w:val="lv-LV"/>
        </w:rPr>
        <w:t xml:space="preserve">, sastāvēja no </w:t>
      </w:r>
      <w:r w:rsidR="00C66A0C">
        <w:rPr>
          <w:lang w:val="lv-LV"/>
        </w:rPr>
        <w:t>divām dzīvojamām ēkām: vēsturiskai</w:t>
      </w:r>
      <w:r w:rsidR="00A7297A">
        <w:rPr>
          <w:lang w:val="lv-LV"/>
        </w:rPr>
        <w:t xml:space="preserve">s </w:t>
      </w:r>
      <w:proofErr w:type="spellStart"/>
      <w:r w:rsidR="00A7297A">
        <w:rPr>
          <w:lang w:val="lv-LV"/>
        </w:rPr>
        <w:t>liters</w:t>
      </w:r>
      <w:proofErr w:type="spellEnd"/>
      <w:r w:rsidR="00A7297A">
        <w:rPr>
          <w:lang w:val="lv-LV"/>
        </w:rPr>
        <w:t xml:space="preserve"> Nr.1 (</w:t>
      </w:r>
      <w:r w:rsidR="00C66A0C">
        <w:rPr>
          <w:lang w:val="lv-LV"/>
        </w:rPr>
        <w:t>201,7 m</w:t>
      </w:r>
      <w:r w:rsidR="00C66A0C" w:rsidRPr="00DC05BC">
        <w:rPr>
          <w:vertAlign w:val="superscript"/>
          <w:lang w:val="lv-LV"/>
        </w:rPr>
        <w:t>2</w:t>
      </w:r>
      <w:r w:rsidR="00A7297A">
        <w:rPr>
          <w:lang w:val="lv-LV"/>
        </w:rPr>
        <w:t xml:space="preserve">) </w:t>
      </w:r>
      <w:r w:rsidR="00C66A0C">
        <w:rPr>
          <w:lang w:val="lv-LV"/>
        </w:rPr>
        <w:t>un vēsturiskai</w:t>
      </w:r>
      <w:r w:rsidR="00A7297A">
        <w:rPr>
          <w:lang w:val="lv-LV"/>
        </w:rPr>
        <w:t xml:space="preserve">s </w:t>
      </w:r>
      <w:proofErr w:type="spellStart"/>
      <w:r w:rsidR="00A7297A">
        <w:rPr>
          <w:lang w:val="lv-LV"/>
        </w:rPr>
        <w:t>liters</w:t>
      </w:r>
      <w:proofErr w:type="spellEnd"/>
      <w:r w:rsidR="00A7297A">
        <w:rPr>
          <w:lang w:val="lv-LV"/>
        </w:rPr>
        <w:t xml:space="preserve"> Nr.2 (</w:t>
      </w:r>
      <w:r w:rsidR="00C66A0C">
        <w:rPr>
          <w:lang w:val="lv-LV"/>
        </w:rPr>
        <w:t>67,5 m</w:t>
      </w:r>
      <w:r w:rsidR="00C66A0C" w:rsidRPr="00DC05BC">
        <w:rPr>
          <w:vertAlign w:val="superscript"/>
          <w:lang w:val="lv-LV"/>
        </w:rPr>
        <w:t>2</w:t>
      </w:r>
      <w:r w:rsidR="00BA29C7">
        <w:rPr>
          <w:lang w:val="lv-LV"/>
        </w:rPr>
        <w:t xml:space="preserve">), </w:t>
      </w:r>
      <w:r w:rsidR="00A7297A">
        <w:rPr>
          <w:lang w:val="lv-LV"/>
        </w:rPr>
        <w:t xml:space="preserve">1971.gadā </w:t>
      </w:r>
      <w:r w:rsidR="00C66A0C">
        <w:rPr>
          <w:lang w:val="lv-LV"/>
        </w:rPr>
        <w:t>ēkas savienotas, uzceļot piebūvi. Pēc pārbūves</w:t>
      </w:r>
      <w:r w:rsidR="00FC57C9">
        <w:rPr>
          <w:lang w:val="lv-LV"/>
        </w:rPr>
        <w:t xml:space="preserve"> </w:t>
      </w:r>
      <w:r w:rsidR="00C66A0C">
        <w:rPr>
          <w:lang w:val="lv-LV"/>
        </w:rPr>
        <w:t xml:space="preserve">1976.gada 19.jūlija tehniskās </w:t>
      </w:r>
      <w:r w:rsidR="00C66A0C">
        <w:rPr>
          <w:lang w:val="lv-LV"/>
        </w:rPr>
        <w:lastRenderedPageBreak/>
        <w:t xml:space="preserve">inventarizācijas </w:t>
      </w:r>
      <w:r w:rsidR="00DC05BC">
        <w:rPr>
          <w:lang w:val="lv-LV"/>
        </w:rPr>
        <w:t>lietā norādīts, ka pamatceltne sastāv no litera Nr.1 (skola), a (skola), b (piebūve), c (piebūve), d (terase), zem1 (pagrabs), kopējā platība 520,16 m</w:t>
      </w:r>
      <w:r w:rsidR="00DC05BC" w:rsidRPr="00DC05BC">
        <w:rPr>
          <w:vertAlign w:val="superscript"/>
          <w:lang w:val="lv-LV"/>
        </w:rPr>
        <w:t>2</w:t>
      </w:r>
      <w:r w:rsidR="000509E7">
        <w:rPr>
          <w:lang w:val="lv-LV"/>
        </w:rPr>
        <w:t xml:space="preserve">. </w:t>
      </w:r>
      <w:r w:rsidR="00DC05BC">
        <w:rPr>
          <w:lang w:val="lv-LV"/>
        </w:rPr>
        <w:t>1977.gada 19.decembrī tehniskās inventariz</w:t>
      </w:r>
      <w:r w:rsidR="00035D0D">
        <w:rPr>
          <w:lang w:val="lv-LV"/>
        </w:rPr>
        <w:t>ācijas lietā veiktas izmaiņas</w:t>
      </w:r>
      <w:r w:rsidR="00DC05BC">
        <w:rPr>
          <w:lang w:val="lv-LV"/>
        </w:rPr>
        <w:t xml:space="preserve">, ka jaunbūve </w:t>
      </w:r>
      <w:r w:rsidR="000509E7">
        <w:rPr>
          <w:lang w:val="lv-LV"/>
        </w:rPr>
        <w:t xml:space="preserve">(mūzikas skola) </w:t>
      </w:r>
      <w:r w:rsidR="00DC05BC">
        <w:rPr>
          <w:lang w:val="lv-LV"/>
        </w:rPr>
        <w:t xml:space="preserve">ir </w:t>
      </w:r>
      <w:proofErr w:type="spellStart"/>
      <w:r w:rsidR="00DC05BC">
        <w:rPr>
          <w:lang w:val="lv-LV"/>
        </w:rPr>
        <w:t>liter</w:t>
      </w:r>
      <w:r w:rsidR="00035D0D">
        <w:rPr>
          <w:lang w:val="lv-LV"/>
        </w:rPr>
        <w:t>s</w:t>
      </w:r>
      <w:proofErr w:type="spellEnd"/>
      <w:r w:rsidR="00035D0D">
        <w:rPr>
          <w:lang w:val="lv-LV"/>
        </w:rPr>
        <w:t xml:space="preserve"> Nr.2, </w:t>
      </w:r>
      <w:r w:rsidR="00A7297A">
        <w:rPr>
          <w:lang w:val="lv-LV"/>
        </w:rPr>
        <w:t xml:space="preserve">tās kopējā platība </w:t>
      </w:r>
      <w:r w:rsidR="00DC05BC">
        <w:rPr>
          <w:lang w:val="lv-LV"/>
        </w:rPr>
        <w:t>527,7 m</w:t>
      </w:r>
      <w:r w:rsidR="00DC05BC" w:rsidRPr="00DC05BC">
        <w:rPr>
          <w:vertAlign w:val="superscript"/>
          <w:lang w:val="lv-LV"/>
        </w:rPr>
        <w:t>2</w:t>
      </w:r>
      <w:r w:rsidR="00DC05BC">
        <w:rPr>
          <w:lang w:val="lv-LV"/>
        </w:rPr>
        <w:t xml:space="preserve">. </w:t>
      </w:r>
      <w:r w:rsidR="003C35AF">
        <w:rPr>
          <w:lang w:val="lv-LV"/>
        </w:rPr>
        <w:t>A</w:t>
      </w:r>
      <w:r w:rsidR="00AB1578">
        <w:rPr>
          <w:lang w:val="lv-LV"/>
        </w:rPr>
        <w:t>r 1998.gada 6.februāra aktu</w:t>
      </w:r>
      <w:r w:rsidR="00DE3D4F">
        <w:rPr>
          <w:lang w:val="lv-LV"/>
        </w:rPr>
        <w:t xml:space="preserve"> </w:t>
      </w:r>
      <w:r w:rsidR="00AB1578">
        <w:rPr>
          <w:lang w:val="lv-LV"/>
        </w:rPr>
        <w:t xml:space="preserve">ekspluatācijā pieņemta Jūrmalas pilsētas mūzikas vidusskolas ēkas daļa- </w:t>
      </w:r>
      <w:proofErr w:type="spellStart"/>
      <w:r w:rsidR="00AB1578">
        <w:rPr>
          <w:lang w:val="lv-LV"/>
        </w:rPr>
        <w:t>liters</w:t>
      </w:r>
      <w:proofErr w:type="spellEnd"/>
      <w:r w:rsidR="00AB1578">
        <w:rPr>
          <w:lang w:val="lv-LV"/>
        </w:rPr>
        <w:t xml:space="preserve"> Nr.1 </w:t>
      </w:r>
      <w:r w:rsidR="00035D0D">
        <w:rPr>
          <w:lang w:val="lv-LV"/>
        </w:rPr>
        <w:t xml:space="preserve">E un zāle – ēka ar literu Nr.2. </w:t>
      </w:r>
      <w:r w:rsidR="009C08A7">
        <w:rPr>
          <w:lang w:val="lv-LV"/>
        </w:rPr>
        <w:t xml:space="preserve">Pēc literu precizēšanas </w:t>
      </w:r>
      <w:r w:rsidR="00DE3D4F">
        <w:rPr>
          <w:lang w:val="lv-LV"/>
        </w:rPr>
        <w:t xml:space="preserve">būvei </w:t>
      </w:r>
      <w:proofErr w:type="spellStart"/>
      <w:r w:rsidR="00DE3D4F">
        <w:rPr>
          <w:lang w:val="lv-LV"/>
        </w:rPr>
        <w:t>liters</w:t>
      </w:r>
      <w:proofErr w:type="spellEnd"/>
      <w:r w:rsidR="007013E2">
        <w:rPr>
          <w:lang w:val="lv-LV"/>
        </w:rPr>
        <w:t xml:space="preserve"> Nr.1 piešķirts </w:t>
      </w:r>
      <w:r w:rsidR="009C08A7">
        <w:rPr>
          <w:lang w:val="lv-LV"/>
        </w:rPr>
        <w:t xml:space="preserve">kadastra </w:t>
      </w:r>
      <w:r w:rsidR="007013E2">
        <w:rPr>
          <w:lang w:val="lv-LV"/>
        </w:rPr>
        <w:t xml:space="preserve">apzīmējums </w:t>
      </w:r>
      <w:r w:rsidR="002F2011">
        <w:rPr>
          <w:lang w:val="lv-LV"/>
        </w:rPr>
        <w:t>[..</w:t>
      </w:r>
      <w:r w:rsidR="007013E2">
        <w:rPr>
          <w:lang w:val="lv-LV"/>
        </w:rPr>
        <w:t>001</w:t>
      </w:r>
      <w:r w:rsidR="002F2011">
        <w:rPr>
          <w:lang w:val="lv-LV"/>
        </w:rPr>
        <w:t>]</w:t>
      </w:r>
      <w:r w:rsidR="007013E2">
        <w:rPr>
          <w:lang w:val="lv-LV"/>
        </w:rPr>
        <w:t>, bet būvei (jaunb</w:t>
      </w:r>
      <w:r w:rsidR="00BA29C7">
        <w:rPr>
          <w:lang w:val="lv-LV"/>
        </w:rPr>
        <w:t>ūvei) ar literu Nr.2 kadastra apzīmējums</w:t>
      </w:r>
      <w:r w:rsidR="00DE3D4F">
        <w:rPr>
          <w:lang w:val="lv-LV"/>
        </w:rPr>
        <w:t xml:space="preserve"> </w:t>
      </w:r>
      <w:r w:rsidR="002F2011">
        <w:rPr>
          <w:lang w:val="lv-LV"/>
        </w:rPr>
        <w:t>[..</w:t>
      </w:r>
      <w:r w:rsidR="007013E2">
        <w:rPr>
          <w:lang w:val="lv-LV"/>
        </w:rPr>
        <w:t>002</w:t>
      </w:r>
      <w:r w:rsidR="002F2011">
        <w:rPr>
          <w:lang w:val="lv-LV"/>
        </w:rPr>
        <w:t>]</w:t>
      </w:r>
      <w:r w:rsidR="007013E2">
        <w:rPr>
          <w:lang w:val="lv-LV"/>
        </w:rPr>
        <w:t>.</w:t>
      </w:r>
    </w:p>
    <w:p w:rsidR="007013E2" w:rsidRDefault="007013E2" w:rsidP="004E1374">
      <w:pPr>
        <w:tabs>
          <w:tab w:val="left" w:pos="567"/>
        </w:tabs>
        <w:spacing w:after="0" w:line="276" w:lineRule="auto"/>
        <w:ind w:firstLine="567"/>
        <w:jc w:val="both"/>
        <w:rPr>
          <w:lang w:val="lv-LV"/>
        </w:rPr>
      </w:pPr>
      <w:r>
        <w:rPr>
          <w:lang w:val="lv-LV"/>
        </w:rPr>
        <w:t xml:space="preserve">2004.gada 11.novembrī, veicot būvju apsekošanu nekustamajā īpašumā, būve ar kadastra apzīmējumu 1300 009 2704 001 sadalīta telpu grupā ar kadastra apzīmējumu </w:t>
      </w:r>
      <w:r w:rsidR="00EC0456">
        <w:rPr>
          <w:lang w:val="lv-LV"/>
        </w:rPr>
        <w:t>[..</w:t>
      </w:r>
      <w:r>
        <w:rPr>
          <w:lang w:val="lv-LV"/>
        </w:rPr>
        <w:t>001</w:t>
      </w:r>
      <w:r w:rsidR="00EC0456">
        <w:rPr>
          <w:lang w:val="lv-LV"/>
        </w:rPr>
        <w:t>]</w:t>
      </w:r>
      <w:r>
        <w:rPr>
          <w:lang w:val="lv-LV"/>
        </w:rPr>
        <w:t xml:space="preserve">, kurā iekļautas </w:t>
      </w:r>
      <w:r w:rsidR="004E1374">
        <w:rPr>
          <w:rFonts w:eastAsia="Times New Roman" w:cs="Times New Roman"/>
          <w:szCs w:val="24"/>
          <w:lang w:val="lv-LV"/>
        </w:rPr>
        <w:t>[pers. C]</w:t>
      </w:r>
      <w:r>
        <w:rPr>
          <w:lang w:val="lv-LV"/>
        </w:rPr>
        <w:t xml:space="preserve"> piederošās ēkas</w:t>
      </w:r>
      <w:r w:rsidR="00F70049">
        <w:rPr>
          <w:lang w:val="lv-LV"/>
        </w:rPr>
        <w:t xml:space="preserve">, un telpu grupā ar kadastra apzīmējumu </w:t>
      </w:r>
      <w:r w:rsidR="00EC0456">
        <w:rPr>
          <w:lang w:val="lv-LV"/>
        </w:rPr>
        <w:t>[..</w:t>
      </w:r>
      <w:r w:rsidR="00F70049">
        <w:rPr>
          <w:lang w:val="lv-LV"/>
        </w:rPr>
        <w:t>001 0</w:t>
      </w:r>
      <w:r w:rsidR="00A7297A">
        <w:rPr>
          <w:lang w:val="lv-LV"/>
        </w:rPr>
        <w:t>02</w:t>
      </w:r>
      <w:r w:rsidR="00EC0456">
        <w:rPr>
          <w:lang w:val="lv-LV"/>
        </w:rPr>
        <w:t>]</w:t>
      </w:r>
      <w:r w:rsidR="00A7297A">
        <w:rPr>
          <w:lang w:val="lv-LV"/>
        </w:rPr>
        <w:t>, iekļaujot ēku</w:t>
      </w:r>
      <w:r w:rsidR="00BA29C7">
        <w:rPr>
          <w:lang w:val="lv-LV"/>
        </w:rPr>
        <w:t xml:space="preserve"> daļas</w:t>
      </w:r>
      <w:r w:rsidR="009C08A7">
        <w:rPr>
          <w:lang w:val="lv-LV"/>
        </w:rPr>
        <w:t>, kas uz</w:t>
      </w:r>
      <w:r w:rsidR="00BA29C7">
        <w:rPr>
          <w:lang w:val="lv-LV"/>
        </w:rPr>
        <w:t>būvētas</w:t>
      </w:r>
      <w:r w:rsidR="00F70049">
        <w:rPr>
          <w:lang w:val="lv-LV"/>
        </w:rPr>
        <w:t xml:space="preserve"> 1971.gadā.</w:t>
      </w:r>
    </w:p>
    <w:p w:rsidR="004D7260" w:rsidRDefault="003D6D75" w:rsidP="004E1374">
      <w:pPr>
        <w:tabs>
          <w:tab w:val="left" w:pos="567"/>
        </w:tabs>
        <w:spacing w:after="0" w:line="276" w:lineRule="auto"/>
        <w:ind w:firstLine="567"/>
        <w:jc w:val="both"/>
        <w:rPr>
          <w:lang w:val="lv-LV"/>
        </w:rPr>
      </w:pPr>
      <w:r>
        <w:rPr>
          <w:lang w:val="lv-LV"/>
        </w:rPr>
        <w:t xml:space="preserve">[1.4] </w:t>
      </w:r>
      <w:r w:rsidR="004E1374">
        <w:rPr>
          <w:rFonts w:eastAsia="Times New Roman" w:cs="Times New Roman"/>
          <w:szCs w:val="24"/>
          <w:lang w:val="lv-LV"/>
        </w:rPr>
        <w:t>[Pers. C]</w:t>
      </w:r>
      <w:r w:rsidR="00D67662">
        <w:rPr>
          <w:lang w:val="lv-LV"/>
        </w:rPr>
        <w:t xml:space="preserve"> un Jūrmalas pilsētas dome 1998.gada 1.jūnijā noslēdza </w:t>
      </w:r>
      <w:r w:rsidR="00F5676A">
        <w:rPr>
          <w:lang w:val="lv-LV"/>
        </w:rPr>
        <w:t>nekustamā īpašuma</w:t>
      </w:r>
      <w:r w:rsidR="00F5676A" w:rsidRPr="00F5676A">
        <w:rPr>
          <w:lang w:val="lv-LV"/>
        </w:rPr>
        <w:t xml:space="preserve"> </w:t>
      </w:r>
      <w:r w:rsidR="002F2011">
        <w:rPr>
          <w:lang w:val="lv-LV"/>
        </w:rPr>
        <w:t>[adrese]</w:t>
      </w:r>
      <w:r w:rsidR="00F5676A">
        <w:rPr>
          <w:lang w:val="lv-LV"/>
        </w:rPr>
        <w:t>, kas sastāv no ēkām (bij.lit.1 u</w:t>
      </w:r>
      <w:r w:rsidR="00A7297A">
        <w:rPr>
          <w:lang w:val="lv-LV"/>
        </w:rPr>
        <w:t>n lit.2)</w:t>
      </w:r>
      <w:r w:rsidR="00665349">
        <w:rPr>
          <w:lang w:val="lv-LV"/>
        </w:rPr>
        <w:t xml:space="preserve"> </w:t>
      </w:r>
      <w:r w:rsidR="00305EE6">
        <w:rPr>
          <w:lang w:val="lv-LV"/>
        </w:rPr>
        <w:t>un zemes</w:t>
      </w:r>
      <w:r w:rsidR="00F5676A">
        <w:rPr>
          <w:lang w:val="lv-LV"/>
        </w:rPr>
        <w:t>gabala 1471 m</w:t>
      </w:r>
      <w:r w:rsidR="00F5676A" w:rsidRPr="00F5676A">
        <w:rPr>
          <w:vertAlign w:val="superscript"/>
          <w:lang w:val="lv-LV"/>
        </w:rPr>
        <w:t>2</w:t>
      </w:r>
      <w:r w:rsidR="00F5676A">
        <w:rPr>
          <w:lang w:val="lv-LV"/>
        </w:rPr>
        <w:t>,</w:t>
      </w:r>
      <w:r w:rsidR="00D67662">
        <w:rPr>
          <w:lang w:val="lv-LV"/>
        </w:rPr>
        <w:t xml:space="preserve"> nomas līgumu </w:t>
      </w:r>
      <w:r w:rsidR="00CD6220">
        <w:rPr>
          <w:lang w:val="lv-LV"/>
        </w:rPr>
        <w:t>uz nenoteiktu laiku</w:t>
      </w:r>
      <w:r w:rsidR="00F5676A">
        <w:rPr>
          <w:lang w:val="lv-LV"/>
        </w:rPr>
        <w:t>.</w:t>
      </w:r>
    </w:p>
    <w:p w:rsidR="0006050F" w:rsidRDefault="00F70049" w:rsidP="004E1374">
      <w:pPr>
        <w:tabs>
          <w:tab w:val="left" w:pos="567"/>
        </w:tabs>
        <w:spacing w:after="0" w:line="276" w:lineRule="auto"/>
        <w:ind w:firstLine="567"/>
        <w:jc w:val="both"/>
        <w:rPr>
          <w:lang w:val="lv-LV"/>
        </w:rPr>
      </w:pPr>
      <w:r>
        <w:rPr>
          <w:lang w:val="lv-LV"/>
        </w:rPr>
        <w:t xml:space="preserve">[1.5] </w:t>
      </w:r>
      <w:r w:rsidR="00BB7B79">
        <w:rPr>
          <w:lang w:val="lv-LV"/>
        </w:rPr>
        <w:t>Lai sakārtotu jautājumu par ī</w:t>
      </w:r>
      <w:r w:rsidR="000509E7">
        <w:rPr>
          <w:lang w:val="lv-LV"/>
        </w:rPr>
        <w:t>pašuma tiesībām</w:t>
      </w:r>
      <w:r w:rsidR="00BB7B79">
        <w:rPr>
          <w:lang w:val="lv-LV"/>
        </w:rPr>
        <w:t>, prasītāja pasūt</w:t>
      </w:r>
      <w:r w:rsidR="00035D0D">
        <w:rPr>
          <w:lang w:val="lv-LV"/>
        </w:rPr>
        <w:t xml:space="preserve">ījusi Valsts zemes dienestā </w:t>
      </w:r>
      <w:r w:rsidR="00BB7B79">
        <w:rPr>
          <w:lang w:val="lv-LV"/>
        </w:rPr>
        <w:t xml:space="preserve">būvju sadalīšanu atsevišķās būvēs, pamatojoties uz </w:t>
      </w:r>
      <w:r w:rsidR="0006050F">
        <w:rPr>
          <w:lang w:val="lv-LV"/>
        </w:rPr>
        <w:t>vienkāršotās renovācijas projektu, kā rezultātā Kadastra informācijas sistēmā atsevišķi atdalītas zemes īpašniekam piederošās būves, piešķirot tām kadastr</w:t>
      </w:r>
      <w:r w:rsidR="00D67662">
        <w:rPr>
          <w:lang w:val="lv-LV"/>
        </w:rPr>
        <w:t xml:space="preserve">a apzīmējumus </w:t>
      </w:r>
      <w:r w:rsidR="002F2011">
        <w:rPr>
          <w:lang w:val="lv-LV"/>
        </w:rPr>
        <w:t>[..</w:t>
      </w:r>
      <w:r w:rsidR="00D67662">
        <w:rPr>
          <w:lang w:val="lv-LV"/>
        </w:rPr>
        <w:t>004</w:t>
      </w:r>
      <w:r w:rsidR="002F2011">
        <w:rPr>
          <w:lang w:val="lv-LV"/>
        </w:rPr>
        <w:t>]</w:t>
      </w:r>
      <w:r w:rsidR="0006050F">
        <w:rPr>
          <w:lang w:val="lv-LV"/>
        </w:rPr>
        <w:t xml:space="preserve"> un </w:t>
      </w:r>
      <w:r w:rsidR="002F2011">
        <w:rPr>
          <w:lang w:val="lv-LV"/>
        </w:rPr>
        <w:t>[..</w:t>
      </w:r>
      <w:r w:rsidR="00D67662">
        <w:rPr>
          <w:lang w:val="lv-LV"/>
        </w:rPr>
        <w:t>005</w:t>
      </w:r>
      <w:r w:rsidR="002F2011">
        <w:rPr>
          <w:lang w:val="lv-LV"/>
        </w:rPr>
        <w:t>]</w:t>
      </w:r>
      <w:r w:rsidR="00D67662">
        <w:rPr>
          <w:lang w:val="lv-LV"/>
        </w:rPr>
        <w:t>, adrese</w:t>
      </w:r>
      <w:r w:rsidR="0006050F">
        <w:rPr>
          <w:lang w:val="lv-LV"/>
        </w:rPr>
        <w:t xml:space="preserve"> </w:t>
      </w:r>
      <w:r w:rsidR="002F2011">
        <w:rPr>
          <w:lang w:val="lv-LV"/>
        </w:rPr>
        <w:t>[</w:t>
      </w:r>
      <w:r w:rsidR="0006050F">
        <w:rPr>
          <w:lang w:val="lv-LV"/>
        </w:rPr>
        <w:t>1</w:t>
      </w:r>
      <w:r w:rsidR="002F2011">
        <w:rPr>
          <w:lang w:val="lv-LV"/>
        </w:rPr>
        <w:t>]</w:t>
      </w:r>
      <w:r w:rsidR="0006050F">
        <w:rPr>
          <w:lang w:val="lv-LV"/>
        </w:rPr>
        <w:t xml:space="preserve"> un </w:t>
      </w:r>
      <w:r w:rsidR="002F2011">
        <w:rPr>
          <w:lang w:val="lv-LV"/>
        </w:rPr>
        <w:t>[adrese]</w:t>
      </w:r>
      <w:r w:rsidR="0006050F">
        <w:rPr>
          <w:lang w:val="lv-LV"/>
        </w:rPr>
        <w:t xml:space="preserve">, un Jūrmalas pilsētas pašvaldībai piekrītošajai būvei piešķirot kadastra apzīmējumu </w:t>
      </w:r>
      <w:r w:rsidR="002F2011">
        <w:rPr>
          <w:lang w:val="lv-LV"/>
        </w:rPr>
        <w:t>[..</w:t>
      </w:r>
      <w:r w:rsidR="0006050F">
        <w:rPr>
          <w:lang w:val="lv-LV"/>
        </w:rPr>
        <w:t>006</w:t>
      </w:r>
      <w:r w:rsidR="002F2011">
        <w:rPr>
          <w:lang w:val="lv-LV"/>
        </w:rPr>
        <w:t>]</w:t>
      </w:r>
      <w:r w:rsidR="0006050F">
        <w:rPr>
          <w:lang w:val="lv-LV"/>
        </w:rPr>
        <w:t xml:space="preserve">, adrese </w:t>
      </w:r>
      <w:r w:rsidR="002F2011">
        <w:rPr>
          <w:lang w:val="lv-LV"/>
        </w:rPr>
        <w:t>[</w:t>
      </w:r>
      <w:r w:rsidR="0006050F">
        <w:rPr>
          <w:lang w:val="lv-LV"/>
        </w:rPr>
        <w:t>2</w:t>
      </w:r>
      <w:r w:rsidR="002F2011">
        <w:rPr>
          <w:lang w:val="lv-LV"/>
        </w:rPr>
        <w:t>]</w:t>
      </w:r>
      <w:r w:rsidR="0006050F">
        <w:rPr>
          <w:lang w:val="lv-LV"/>
        </w:rPr>
        <w:t>.</w:t>
      </w:r>
      <w:r w:rsidR="002B7000">
        <w:rPr>
          <w:lang w:val="lv-LV"/>
        </w:rPr>
        <w:t xml:space="preserve"> </w:t>
      </w:r>
      <w:r w:rsidR="0006050F">
        <w:rPr>
          <w:lang w:val="lv-LV"/>
        </w:rPr>
        <w:t>Atbildētājs nea</w:t>
      </w:r>
      <w:r w:rsidR="00FC18BC">
        <w:rPr>
          <w:lang w:val="lv-LV"/>
        </w:rPr>
        <w:t>pstrīd</w:t>
      </w:r>
      <w:r w:rsidR="002B7000">
        <w:rPr>
          <w:lang w:val="lv-LV"/>
        </w:rPr>
        <w:t>, ka tiesības uz šo</w:t>
      </w:r>
      <w:r w:rsidR="00EB265E">
        <w:rPr>
          <w:lang w:val="lv-LV"/>
        </w:rPr>
        <w:t xml:space="preserve"> ēku</w:t>
      </w:r>
      <w:r w:rsidR="0006050F">
        <w:rPr>
          <w:lang w:val="lv-LV"/>
        </w:rPr>
        <w:t xml:space="preserve"> ir prasīt</w:t>
      </w:r>
      <w:r w:rsidR="00665349">
        <w:rPr>
          <w:lang w:val="lv-LV"/>
        </w:rPr>
        <w:t xml:space="preserve">ājai, taču nepiekrīt </w:t>
      </w:r>
      <w:r w:rsidR="0006050F">
        <w:rPr>
          <w:lang w:val="lv-LV"/>
        </w:rPr>
        <w:t>īpašuma tiesību koroborācijai.</w:t>
      </w:r>
    </w:p>
    <w:p w:rsidR="0006050F" w:rsidRDefault="0006050F" w:rsidP="004E1374">
      <w:pPr>
        <w:tabs>
          <w:tab w:val="left" w:pos="567"/>
        </w:tabs>
        <w:spacing w:after="0" w:line="276" w:lineRule="auto"/>
        <w:ind w:firstLine="567"/>
        <w:jc w:val="both"/>
        <w:rPr>
          <w:lang w:val="lv-LV"/>
        </w:rPr>
      </w:pPr>
      <w:r>
        <w:rPr>
          <w:lang w:val="lv-LV"/>
        </w:rPr>
        <w:t>Prasība pamatota ar likuma „Par atjaunotā Latvijas Republikas 1937.gada Civillikuma ievada, mantojuma tiesību un lietu tiesību daļas spēkā stāšanās laiku un kārtību” 14.panta pirmās daļas 1.punktu un likuma „Par nekustamā īpašuma ierakstīšanu zemesgrāmatās” 13.pantu.</w:t>
      </w:r>
    </w:p>
    <w:p w:rsidR="008A680D" w:rsidRDefault="008A680D" w:rsidP="005F69CD">
      <w:pPr>
        <w:tabs>
          <w:tab w:val="left" w:pos="567"/>
        </w:tabs>
        <w:spacing w:after="0" w:line="276" w:lineRule="auto"/>
        <w:jc w:val="both"/>
        <w:rPr>
          <w:lang w:val="lv-LV"/>
        </w:rPr>
      </w:pPr>
    </w:p>
    <w:p w:rsidR="00CD6220" w:rsidRDefault="00CD6220" w:rsidP="004E1374">
      <w:pPr>
        <w:tabs>
          <w:tab w:val="left" w:pos="567"/>
        </w:tabs>
        <w:spacing w:after="0" w:line="276" w:lineRule="auto"/>
        <w:ind w:firstLine="567"/>
        <w:jc w:val="both"/>
        <w:rPr>
          <w:lang w:val="lv-LV"/>
        </w:rPr>
      </w:pPr>
      <w:r>
        <w:rPr>
          <w:lang w:val="lv-LV"/>
        </w:rPr>
        <w:t>[2] Ar Rīgas rajona tiesas Jūrmalas tiesu nama 2016.gada 30.</w:t>
      </w:r>
      <w:r w:rsidR="00035D0D">
        <w:rPr>
          <w:lang w:val="lv-LV"/>
        </w:rPr>
        <w:t xml:space="preserve">novembra spriedumu un </w:t>
      </w:r>
      <w:r>
        <w:rPr>
          <w:lang w:val="lv-LV"/>
        </w:rPr>
        <w:t>Rīgas apgabaltiesas Civillietu tiesas kolēģija ar 2017.gada 15.septembra</w:t>
      </w:r>
      <w:r w:rsidR="00035D0D">
        <w:rPr>
          <w:lang w:val="lv-LV"/>
        </w:rPr>
        <w:t xml:space="preserve"> spriedumu prasība noraidīt</w:t>
      </w:r>
      <w:r w:rsidR="00D67662">
        <w:rPr>
          <w:lang w:val="lv-LV"/>
        </w:rPr>
        <w:t>a</w:t>
      </w:r>
      <w:r>
        <w:rPr>
          <w:lang w:val="lv-LV"/>
        </w:rPr>
        <w:t xml:space="preserve">. </w:t>
      </w:r>
    </w:p>
    <w:p w:rsidR="00CD6220" w:rsidRDefault="00035D0D" w:rsidP="004E1374">
      <w:pPr>
        <w:tabs>
          <w:tab w:val="left" w:pos="567"/>
        </w:tabs>
        <w:spacing w:after="0" w:line="276" w:lineRule="auto"/>
        <w:ind w:firstLine="567"/>
        <w:jc w:val="both"/>
        <w:rPr>
          <w:lang w:val="lv-LV"/>
        </w:rPr>
      </w:pPr>
      <w:r>
        <w:rPr>
          <w:lang w:val="lv-LV"/>
        </w:rPr>
        <w:t>Apelācijas instances tiesas spriedums pamatots ar tālāk izklāstītajiem</w:t>
      </w:r>
      <w:r w:rsidR="00D67662">
        <w:rPr>
          <w:lang w:val="lv-LV"/>
        </w:rPr>
        <w:t xml:space="preserve"> motīviem</w:t>
      </w:r>
      <w:r w:rsidR="00CD6220">
        <w:rPr>
          <w:lang w:val="lv-LV"/>
        </w:rPr>
        <w:t>.</w:t>
      </w:r>
    </w:p>
    <w:p w:rsidR="006B5895" w:rsidRPr="00325E24" w:rsidRDefault="00634CDC"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[2</w:t>
      </w:r>
      <w:r w:rsidR="00E66527">
        <w:rPr>
          <w:rFonts w:cs="Times New Roman"/>
          <w:szCs w:val="24"/>
          <w:lang w:val="lv-LV"/>
        </w:rPr>
        <w:t xml:space="preserve">.1] </w:t>
      </w:r>
      <w:r w:rsidR="00035D0D">
        <w:rPr>
          <w:rFonts w:cs="Times New Roman"/>
          <w:szCs w:val="24"/>
          <w:lang w:val="lv-LV"/>
        </w:rPr>
        <w:t>P</w:t>
      </w:r>
      <w:r w:rsidR="00A96BDF">
        <w:rPr>
          <w:rFonts w:cs="Times New Roman"/>
          <w:szCs w:val="24"/>
          <w:lang w:val="lv-LV"/>
        </w:rPr>
        <w:t>irmās instance</w:t>
      </w:r>
      <w:r w:rsidR="00CB337A">
        <w:rPr>
          <w:rFonts w:cs="Times New Roman"/>
          <w:szCs w:val="24"/>
          <w:lang w:val="lv-LV"/>
        </w:rPr>
        <w:t xml:space="preserve">s tiesas secinājums, ka </w:t>
      </w:r>
      <w:r w:rsidR="00A96BDF">
        <w:rPr>
          <w:rFonts w:cs="Times New Roman"/>
          <w:szCs w:val="24"/>
          <w:lang w:val="lv-LV"/>
        </w:rPr>
        <w:t>l</w:t>
      </w:r>
      <w:r w:rsidR="00104304">
        <w:rPr>
          <w:rFonts w:cs="Times New Roman"/>
          <w:szCs w:val="24"/>
          <w:lang w:val="lv-LV"/>
        </w:rPr>
        <w:t>ikuma „</w:t>
      </w:r>
      <w:r w:rsidR="006B5895" w:rsidRPr="00325E24">
        <w:rPr>
          <w:rFonts w:cs="Times New Roman"/>
          <w:szCs w:val="24"/>
          <w:lang w:val="lv-LV"/>
        </w:rPr>
        <w:t>Par atjaunotā Latvijas Republikas</w:t>
      </w:r>
      <w:r w:rsidR="00325E24">
        <w:rPr>
          <w:rFonts w:cs="Times New Roman"/>
          <w:szCs w:val="24"/>
          <w:lang w:val="lv-LV"/>
        </w:rPr>
        <w:t xml:space="preserve"> </w:t>
      </w:r>
      <w:r w:rsidR="006B5895" w:rsidRPr="00325E24">
        <w:rPr>
          <w:rFonts w:cs="Times New Roman"/>
          <w:szCs w:val="24"/>
          <w:lang w:val="lv-LV"/>
        </w:rPr>
        <w:t xml:space="preserve">Civillikuma ievada, mantojuma tiesību un lietu tiesību daļas spēkā stāšanās laiku un </w:t>
      </w:r>
      <w:proofErr w:type="spellStart"/>
      <w:r w:rsidR="006B5895" w:rsidRPr="00325E24">
        <w:rPr>
          <w:rFonts w:cs="Times New Roman"/>
          <w:szCs w:val="24"/>
          <w:lang w:val="lv-LV"/>
        </w:rPr>
        <w:t>kartību</w:t>
      </w:r>
      <w:proofErr w:type="spellEnd"/>
      <w:r w:rsidR="006B5895" w:rsidRPr="00325E24">
        <w:rPr>
          <w:rFonts w:cs="Times New Roman"/>
          <w:szCs w:val="24"/>
          <w:lang w:val="lv-LV"/>
        </w:rPr>
        <w:t>”</w:t>
      </w:r>
      <w:r w:rsidR="00325E24">
        <w:rPr>
          <w:rFonts w:cs="Times New Roman"/>
          <w:szCs w:val="24"/>
          <w:lang w:val="lv-LV"/>
        </w:rPr>
        <w:t xml:space="preserve"> 14.</w:t>
      </w:r>
      <w:r w:rsidR="006B5895" w:rsidRPr="00325E24">
        <w:rPr>
          <w:rFonts w:cs="Times New Roman"/>
          <w:szCs w:val="24"/>
          <w:lang w:val="lv-LV"/>
        </w:rPr>
        <w:t>pan</w:t>
      </w:r>
      <w:r w:rsidR="00035D0D">
        <w:rPr>
          <w:rFonts w:cs="Times New Roman"/>
          <w:szCs w:val="24"/>
          <w:lang w:val="lv-LV"/>
        </w:rPr>
        <w:t>ta pirmās daļas 1.punktā ietverto</w:t>
      </w:r>
      <w:r w:rsidR="00E23AF3">
        <w:rPr>
          <w:rFonts w:cs="Times New Roman"/>
          <w:szCs w:val="24"/>
          <w:lang w:val="lv-LV"/>
        </w:rPr>
        <w:t xml:space="preserve"> not</w:t>
      </w:r>
      <w:r w:rsidR="00035D0D">
        <w:rPr>
          <w:rFonts w:cs="Times New Roman"/>
          <w:szCs w:val="24"/>
          <w:lang w:val="lv-LV"/>
        </w:rPr>
        <w:t>e</w:t>
      </w:r>
      <w:r w:rsidR="00E23AF3">
        <w:rPr>
          <w:rFonts w:cs="Times New Roman"/>
          <w:szCs w:val="24"/>
          <w:lang w:val="lv-LV"/>
        </w:rPr>
        <w:t xml:space="preserve">ikumu - ēkas uzcelšanu </w:t>
      </w:r>
      <w:r w:rsidR="00CB337A">
        <w:rPr>
          <w:rFonts w:cs="Times New Roman"/>
          <w:szCs w:val="24"/>
          <w:lang w:val="lv-LV"/>
        </w:rPr>
        <w:t>atbilstoši likuma „Par nekustamā īpašuma nostiprināšanu zemesgrāmatās” 36.panta pirmās daļas 2.punktam (</w:t>
      </w:r>
      <w:r w:rsidR="00CB337A">
        <w:rPr>
          <w:rFonts w:cs="Times New Roman"/>
          <w:i/>
          <w:szCs w:val="24"/>
          <w:lang w:val="lv-LV"/>
        </w:rPr>
        <w:t>ēkas (būves) zemesgrāmatās ierakstāmas uz pašvaldības vārda, pamatojoties uz aktu par ēku (būvju) pieņemšanu ekspluatācijā</w:t>
      </w:r>
      <w:r w:rsidR="00CB337A">
        <w:rPr>
          <w:rFonts w:cs="Times New Roman"/>
          <w:szCs w:val="24"/>
          <w:lang w:val="lv-LV"/>
        </w:rPr>
        <w:t xml:space="preserve">) </w:t>
      </w:r>
      <w:r w:rsidR="006B5895" w:rsidRPr="00325E24">
        <w:rPr>
          <w:rFonts w:cs="Times New Roman"/>
          <w:szCs w:val="24"/>
          <w:lang w:val="lv-LV"/>
        </w:rPr>
        <w:t>jātulko kā dienu, kad ēka</w:t>
      </w:r>
      <w:r w:rsidR="00325E24">
        <w:rPr>
          <w:rFonts w:cs="Times New Roman"/>
          <w:szCs w:val="24"/>
          <w:lang w:val="lv-LV"/>
        </w:rPr>
        <w:t xml:space="preserve"> </w:t>
      </w:r>
      <w:r w:rsidR="00B06E5B">
        <w:rPr>
          <w:rFonts w:cs="Times New Roman"/>
          <w:szCs w:val="24"/>
          <w:lang w:val="lv-LV"/>
        </w:rPr>
        <w:t>(būve)</w:t>
      </w:r>
      <w:r w:rsidR="00CB337A">
        <w:rPr>
          <w:rFonts w:cs="Times New Roman"/>
          <w:szCs w:val="24"/>
          <w:lang w:val="lv-LV"/>
        </w:rPr>
        <w:t xml:space="preserve"> </w:t>
      </w:r>
      <w:r w:rsidR="006B5895" w:rsidRPr="00325E24">
        <w:rPr>
          <w:rFonts w:cs="Times New Roman"/>
          <w:szCs w:val="24"/>
          <w:lang w:val="lv-LV"/>
        </w:rPr>
        <w:t>pie</w:t>
      </w:r>
      <w:r w:rsidR="00CB337A">
        <w:rPr>
          <w:rFonts w:cs="Times New Roman"/>
          <w:szCs w:val="24"/>
          <w:lang w:val="lv-LV"/>
        </w:rPr>
        <w:t>ņemta ekspluatācijā</w:t>
      </w:r>
      <w:r w:rsidR="00A96BDF">
        <w:rPr>
          <w:rFonts w:cs="Times New Roman"/>
          <w:szCs w:val="24"/>
          <w:lang w:val="lv-LV"/>
        </w:rPr>
        <w:t>,</w:t>
      </w:r>
      <w:r w:rsidR="00FC18BC">
        <w:rPr>
          <w:rFonts w:cs="Times New Roman"/>
          <w:szCs w:val="24"/>
          <w:lang w:val="lv-LV"/>
        </w:rPr>
        <w:t xml:space="preserve"> ir pareizs. Ē</w:t>
      </w:r>
      <w:r w:rsidR="006B5895" w:rsidRPr="00325E24">
        <w:rPr>
          <w:rFonts w:cs="Times New Roman"/>
          <w:szCs w:val="24"/>
          <w:lang w:val="lv-LV"/>
        </w:rPr>
        <w:t>ku</w:t>
      </w:r>
      <w:r w:rsidR="00104304">
        <w:rPr>
          <w:rFonts w:cs="Times New Roman"/>
          <w:szCs w:val="24"/>
          <w:lang w:val="lv-LV"/>
        </w:rPr>
        <w:t xml:space="preserve"> </w:t>
      </w:r>
      <w:r w:rsidR="000366E7">
        <w:rPr>
          <w:rFonts w:cs="Times New Roman"/>
          <w:szCs w:val="24"/>
          <w:lang w:val="lv-LV"/>
        </w:rPr>
        <w:t>būvniecība</w:t>
      </w:r>
      <w:r w:rsidR="006B5895" w:rsidRPr="00325E24">
        <w:rPr>
          <w:rFonts w:cs="Times New Roman"/>
          <w:szCs w:val="24"/>
          <w:lang w:val="lv-LV"/>
        </w:rPr>
        <w:t xml:space="preserve"> ir publisko tiesību joma, kurā būvniecības pabeigšanai likumdevējs paredzējis vienotu</w:t>
      </w:r>
      <w:r w:rsidR="00104304">
        <w:rPr>
          <w:rFonts w:cs="Times New Roman"/>
          <w:szCs w:val="24"/>
          <w:lang w:val="lv-LV"/>
        </w:rPr>
        <w:t xml:space="preserve"> </w:t>
      </w:r>
      <w:r w:rsidR="006B5895" w:rsidRPr="00325E24">
        <w:rPr>
          <w:rFonts w:cs="Times New Roman"/>
          <w:szCs w:val="24"/>
          <w:lang w:val="lv-LV"/>
        </w:rPr>
        <w:t>kārtību un attiecīgā fakta noteiktu konstatēšanas formu.</w:t>
      </w:r>
    </w:p>
    <w:p w:rsidR="00D51761" w:rsidRDefault="00AC4C91" w:rsidP="00B06E5B">
      <w:pPr>
        <w:autoSpaceDE w:val="0"/>
        <w:autoSpaceDN w:val="0"/>
        <w:adjustRightInd w:val="0"/>
        <w:spacing w:after="0" w:line="276" w:lineRule="auto"/>
        <w:ind w:firstLine="567"/>
        <w:jc w:val="both"/>
        <w:rPr>
          <w:rFonts w:cs="Times New Roman"/>
          <w:szCs w:val="24"/>
          <w:lang w:val="lv-LV"/>
        </w:rPr>
      </w:pPr>
      <w:r>
        <w:rPr>
          <w:rFonts w:cs="Times New Roman"/>
          <w:szCs w:val="24"/>
          <w:lang w:val="lv-LV"/>
        </w:rPr>
        <w:t>K</w:t>
      </w:r>
      <w:r w:rsidR="0054295C">
        <w:rPr>
          <w:rFonts w:cs="Times New Roman"/>
          <w:szCs w:val="24"/>
          <w:lang w:val="lv-LV"/>
        </w:rPr>
        <w:t xml:space="preserve">adastra sistēmā izveidotā ēkas īpašuma vienība ar apzīmējumu </w:t>
      </w:r>
      <w:r w:rsidR="00EC0456">
        <w:rPr>
          <w:rFonts w:cs="Times New Roman"/>
          <w:szCs w:val="24"/>
          <w:lang w:val="lv-LV"/>
        </w:rPr>
        <w:t>[..</w:t>
      </w:r>
      <w:r w:rsidR="0054295C">
        <w:rPr>
          <w:rFonts w:cs="Times New Roman"/>
          <w:szCs w:val="24"/>
          <w:lang w:val="lv-LV"/>
        </w:rPr>
        <w:t>006</w:t>
      </w:r>
      <w:r w:rsidR="00EC0456">
        <w:rPr>
          <w:rFonts w:cs="Times New Roman"/>
          <w:szCs w:val="24"/>
          <w:lang w:val="lv-LV"/>
        </w:rPr>
        <w:t>]</w:t>
      </w:r>
      <w:r w:rsidR="0054295C">
        <w:rPr>
          <w:rFonts w:cs="Times New Roman"/>
          <w:szCs w:val="24"/>
          <w:lang w:val="lv-LV"/>
        </w:rPr>
        <w:t xml:space="preserve"> vēsturiski radīta divos laika etapos.</w:t>
      </w:r>
      <w:r w:rsidR="00E66527">
        <w:rPr>
          <w:rFonts w:cs="Times New Roman"/>
          <w:szCs w:val="24"/>
          <w:lang w:val="lv-LV"/>
        </w:rPr>
        <w:t xml:space="preserve"> </w:t>
      </w:r>
      <w:r w:rsidR="00E36682">
        <w:rPr>
          <w:rFonts w:cs="Times New Roman"/>
          <w:szCs w:val="24"/>
          <w:lang w:val="lv-LV"/>
        </w:rPr>
        <w:t xml:space="preserve">Tātad </w:t>
      </w:r>
      <w:r w:rsidR="00E66527">
        <w:rPr>
          <w:rFonts w:cs="Times New Roman"/>
          <w:szCs w:val="24"/>
          <w:lang w:val="lv-LV"/>
        </w:rPr>
        <w:t>izšķiroši ir konstatēt, kad uzcelta otra šīs dabā apvienotās ēkas da</w:t>
      </w:r>
      <w:r w:rsidR="00D51761">
        <w:rPr>
          <w:rFonts w:cs="Times New Roman"/>
          <w:szCs w:val="24"/>
          <w:lang w:val="lv-LV"/>
        </w:rPr>
        <w:t>ļa – jaunbūve.</w:t>
      </w:r>
    </w:p>
    <w:p w:rsidR="006B5895" w:rsidRPr="00325E24" w:rsidRDefault="00D51761" w:rsidP="00D51761">
      <w:pPr>
        <w:autoSpaceDE w:val="0"/>
        <w:autoSpaceDN w:val="0"/>
        <w:adjustRightInd w:val="0"/>
        <w:spacing w:after="0" w:line="276" w:lineRule="auto"/>
        <w:ind w:firstLine="567"/>
        <w:jc w:val="both"/>
        <w:rPr>
          <w:rFonts w:cs="Times New Roman"/>
          <w:szCs w:val="24"/>
          <w:lang w:val="lv-LV"/>
        </w:rPr>
      </w:pPr>
      <w:r>
        <w:rPr>
          <w:rFonts w:cs="Times New Roman"/>
          <w:szCs w:val="24"/>
          <w:lang w:val="lv-LV"/>
        </w:rPr>
        <w:t>J</w:t>
      </w:r>
      <w:r w:rsidR="0054295C">
        <w:rPr>
          <w:rFonts w:cs="Times New Roman"/>
          <w:szCs w:val="24"/>
          <w:lang w:val="lv-LV"/>
        </w:rPr>
        <w:t xml:space="preserve">aunbūve </w:t>
      </w:r>
      <w:r>
        <w:rPr>
          <w:rFonts w:cs="Times New Roman"/>
          <w:szCs w:val="24"/>
          <w:lang w:val="lv-LV"/>
        </w:rPr>
        <w:t>pieņemta ekspluatācijā</w:t>
      </w:r>
      <w:r w:rsidR="0054295C">
        <w:rPr>
          <w:rFonts w:cs="Times New Roman"/>
          <w:szCs w:val="24"/>
          <w:lang w:val="lv-LV"/>
        </w:rPr>
        <w:t xml:space="preserve"> 1998.gada 6.februār</w:t>
      </w:r>
      <w:r w:rsidR="00E66527">
        <w:rPr>
          <w:rFonts w:cs="Times New Roman"/>
          <w:szCs w:val="24"/>
          <w:lang w:val="lv-LV"/>
        </w:rPr>
        <w:t>ī</w:t>
      </w:r>
      <w:r w:rsidR="00634CDC">
        <w:rPr>
          <w:rFonts w:cs="Times New Roman"/>
          <w:szCs w:val="24"/>
          <w:lang w:val="lv-LV"/>
        </w:rPr>
        <w:t xml:space="preserve">, kas ir uzskatāms par ēkas </w:t>
      </w:r>
      <w:r>
        <w:rPr>
          <w:rFonts w:cs="Times New Roman"/>
          <w:szCs w:val="24"/>
          <w:lang w:val="lv-LV"/>
        </w:rPr>
        <w:t>uzcelšanas laiku. Šādos apstākļos</w:t>
      </w:r>
      <w:r w:rsidR="00996314">
        <w:rPr>
          <w:rFonts w:cs="Times New Roman"/>
          <w:szCs w:val="24"/>
          <w:lang w:val="lv-LV"/>
        </w:rPr>
        <w:t xml:space="preserve"> nevar atzīt, ka būtu iestājies</w:t>
      </w:r>
      <w:r>
        <w:rPr>
          <w:rFonts w:cs="Times New Roman"/>
          <w:szCs w:val="24"/>
          <w:lang w:val="lv-LV"/>
        </w:rPr>
        <w:t xml:space="preserve"> </w:t>
      </w:r>
      <w:r w:rsidR="006B5895" w:rsidRPr="00325E24">
        <w:rPr>
          <w:rFonts w:cs="Times New Roman"/>
          <w:szCs w:val="24"/>
          <w:lang w:val="lv-LV"/>
        </w:rPr>
        <w:t xml:space="preserve">likuma </w:t>
      </w:r>
      <w:r w:rsidR="00104304">
        <w:rPr>
          <w:rFonts w:cs="Times New Roman"/>
          <w:szCs w:val="24"/>
          <w:lang w:val="lv-LV"/>
        </w:rPr>
        <w:t>„</w:t>
      </w:r>
      <w:r w:rsidR="006B5895" w:rsidRPr="00325E24">
        <w:rPr>
          <w:rFonts w:cs="Times New Roman"/>
          <w:szCs w:val="24"/>
          <w:lang w:val="lv-LV"/>
        </w:rPr>
        <w:t>Par</w:t>
      </w:r>
      <w:r w:rsidR="00104304">
        <w:rPr>
          <w:rFonts w:cs="Times New Roman"/>
          <w:szCs w:val="24"/>
          <w:lang w:val="lv-LV"/>
        </w:rPr>
        <w:t xml:space="preserve"> </w:t>
      </w:r>
      <w:r w:rsidR="006B5895" w:rsidRPr="00325E24">
        <w:rPr>
          <w:rFonts w:cs="Times New Roman"/>
          <w:szCs w:val="24"/>
          <w:lang w:val="lv-LV"/>
        </w:rPr>
        <w:t>atjaunotā Latvijas Republikas Civillikuma ievada, mantojuma tiesību un lietu tiesību daļas spēkā</w:t>
      </w:r>
      <w:r w:rsidR="00B06E5B">
        <w:rPr>
          <w:rFonts w:cs="Times New Roman"/>
          <w:szCs w:val="24"/>
          <w:lang w:val="lv-LV"/>
        </w:rPr>
        <w:t xml:space="preserve"> </w:t>
      </w:r>
      <w:r w:rsidR="002C210E">
        <w:rPr>
          <w:rFonts w:cs="Times New Roman"/>
          <w:szCs w:val="24"/>
          <w:lang w:val="lv-LV"/>
        </w:rPr>
        <w:t>stāšanās laiku un k</w:t>
      </w:r>
      <w:r w:rsidR="00E92237">
        <w:rPr>
          <w:rFonts w:cs="Times New Roman"/>
          <w:szCs w:val="24"/>
          <w:lang w:val="lv-LV"/>
        </w:rPr>
        <w:t>ā</w:t>
      </w:r>
      <w:r w:rsidR="002C210E">
        <w:rPr>
          <w:rFonts w:cs="Times New Roman"/>
          <w:szCs w:val="24"/>
          <w:lang w:val="lv-LV"/>
        </w:rPr>
        <w:t xml:space="preserve">rtību” </w:t>
      </w:r>
      <w:r w:rsidR="002C210E">
        <w:rPr>
          <w:rFonts w:cs="Times New Roman"/>
          <w:szCs w:val="24"/>
          <w:lang w:val="lv-LV"/>
        </w:rPr>
        <w:lastRenderedPageBreak/>
        <w:t>14.</w:t>
      </w:r>
      <w:r>
        <w:rPr>
          <w:rFonts w:cs="Times New Roman"/>
          <w:szCs w:val="24"/>
          <w:lang w:val="lv-LV"/>
        </w:rPr>
        <w:t>panta pirmās da</w:t>
      </w:r>
      <w:r w:rsidR="00996314">
        <w:rPr>
          <w:rFonts w:cs="Times New Roman"/>
          <w:szCs w:val="24"/>
          <w:lang w:val="lv-LV"/>
        </w:rPr>
        <w:t xml:space="preserve">ļas 1.punktā </w:t>
      </w:r>
      <w:r w:rsidR="001C5A6E">
        <w:rPr>
          <w:rFonts w:cs="Times New Roman"/>
          <w:szCs w:val="24"/>
          <w:lang w:val="lv-LV"/>
        </w:rPr>
        <w:t xml:space="preserve">ietvertais </w:t>
      </w:r>
      <w:r w:rsidR="006B5895" w:rsidRPr="00325E24">
        <w:rPr>
          <w:rFonts w:cs="Times New Roman"/>
          <w:szCs w:val="24"/>
          <w:lang w:val="lv-LV"/>
        </w:rPr>
        <w:t>noteikums īpašuma tiesību atzīšanai prasītājai</w:t>
      </w:r>
      <w:r w:rsidR="00B06E5B">
        <w:rPr>
          <w:rFonts w:cs="Times New Roman"/>
          <w:szCs w:val="24"/>
          <w:lang w:val="lv-LV"/>
        </w:rPr>
        <w:t xml:space="preserve"> </w:t>
      </w:r>
      <w:r w:rsidR="006B5895" w:rsidRPr="00325E24">
        <w:rPr>
          <w:rFonts w:cs="Times New Roman"/>
          <w:szCs w:val="24"/>
          <w:lang w:val="lv-LV"/>
        </w:rPr>
        <w:t>uz prasībā norādīto nekustamo īpašumu.</w:t>
      </w:r>
    </w:p>
    <w:p w:rsidR="00954F03" w:rsidRDefault="00634CDC" w:rsidP="005E2865">
      <w:pPr>
        <w:autoSpaceDE w:val="0"/>
        <w:autoSpaceDN w:val="0"/>
        <w:adjustRightInd w:val="0"/>
        <w:spacing w:after="0" w:line="276" w:lineRule="auto"/>
        <w:ind w:firstLine="567"/>
        <w:jc w:val="both"/>
        <w:rPr>
          <w:rFonts w:cs="Times New Roman"/>
          <w:szCs w:val="24"/>
          <w:lang w:val="lv-LV"/>
        </w:rPr>
      </w:pPr>
      <w:r>
        <w:rPr>
          <w:rFonts w:cs="Times New Roman"/>
          <w:szCs w:val="24"/>
          <w:lang w:val="lv-LV"/>
        </w:rPr>
        <w:t>[2</w:t>
      </w:r>
      <w:r w:rsidR="00996314">
        <w:rPr>
          <w:rFonts w:cs="Times New Roman"/>
          <w:szCs w:val="24"/>
          <w:lang w:val="lv-LV"/>
        </w:rPr>
        <w:t>.2] N</w:t>
      </w:r>
      <w:r w:rsidR="00B06E5B">
        <w:rPr>
          <w:rFonts w:cs="Times New Roman"/>
          <w:szCs w:val="24"/>
          <w:lang w:val="lv-LV"/>
        </w:rPr>
        <w:t>odibinā</w:t>
      </w:r>
      <w:r w:rsidR="006C576A">
        <w:rPr>
          <w:rFonts w:cs="Times New Roman"/>
          <w:szCs w:val="24"/>
          <w:lang w:val="lv-LV"/>
        </w:rPr>
        <w:t>ts</w:t>
      </w:r>
      <w:r w:rsidR="00B06E5B">
        <w:rPr>
          <w:rFonts w:cs="Times New Roman"/>
          <w:szCs w:val="24"/>
          <w:lang w:val="lv-LV"/>
        </w:rPr>
        <w:t>, ka</w:t>
      </w:r>
      <w:r w:rsidR="006C576A">
        <w:rPr>
          <w:rFonts w:cs="Times New Roman"/>
          <w:szCs w:val="24"/>
          <w:lang w:val="lv-LV"/>
        </w:rPr>
        <w:t xml:space="preserve"> </w:t>
      </w:r>
      <w:r w:rsidR="006B5895" w:rsidRPr="00325E24">
        <w:rPr>
          <w:rFonts w:cs="Times New Roman"/>
          <w:szCs w:val="24"/>
          <w:lang w:val="lv-LV"/>
        </w:rPr>
        <w:t>viss ēku īpašums ir savstarpēji savienots abu virszemes stāvu līmenī, kas tiek</w:t>
      </w:r>
      <w:r w:rsidR="00104304">
        <w:rPr>
          <w:rFonts w:cs="Times New Roman"/>
          <w:szCs w:val="24"/>
          <w:lang w:val="lv-LV"/>
        </w:rPr>
        <w:t xml:space="preserve"> </w:t>
      </w:r>
      <w:r w:rsidR="006B5895" w:rsidRPr="00325E24">
        <w:rPr>
          <w:rFonts w:cs="Times New Roman"/>
          <w:szCs w:val="24"/>
          <w:lang w:val="lv-LV"/>
        </w:rPr>
        <w:t>funkcionāli izmantots kā vienots komplekss, kam ir kopīgas inženierkomunikācijas.</w:t>
      </w:r>
      <w:r w:rsidR="00623DC2">
        <w:rPr>
          <w:rFonts w:cs="Times New Roman"/>
          <w:szCs w:val="24"/>
          <w:lang w:val="lv-LV"/>
        </w:rPr>
        <w:t xml:space="preserve"> </w:t>
      </w:r>
      <w:r w:rsidR="006B5895" w:rsidRPr="00325E24">
        <w:rPr>
          <w:rFonts w:cs="Times New Roman"/>
          <w:szCs w:val="24"/>
          <w:lang w:val="lv-LV"/>
        </w:rPr>
        <w:t xml:space="preserve">Minētais nozīmē to, ka ēkai ar kadastra apzīmējumu </w:t>
      </w:r>
      <w:r w:rsidR="00EC0456">
        <w:rPr>
          <w:rFonts w:cs="Times New Roman"/>
          <w:szCs w:val="24"/>
          <w:lang w:val="lv-LV"/>
        </w:rPr>
        <w:t>[..</w:t>
      </w:r>
      <w:r w:rsidR="000366E7">
        <w:rPr>
          <w:rFonts w:cs="Times New Roman"/>
          <w:szCs w:val="24"/>
          <w:lang w:val="lv-LV"/>
        </w:rPr>
        <w:t>006</w:t>
      </w:r>
      <w:r w:rsidR="00EC0456">
        <w:rPr>
          <w:rFonts w:cs="Times New Roman"/>
          <w:szCs w:val="24"/>
          <w:lang w:val="lv-LV"/>
        </w:rPr>
        <w:t>]</w:t>
      </w:r>
      <w:r w:rsidR="000366E7">
        <w:rPr>
          <w:rFonts w:cs="Times New Roman"/>
          <w:szCs w:val="24"/>
          <w:lang w:val="lv-LV"/>
        </w:rPr>
        <w:t xml:space="preserve"> </w:t>
      </w:r>
      <w:r w:rsidR="006B5895" w:rsidRPr="00325E24">
        <w:rPr>
          <w:rFonts w:cs="Times New Roman"/>
          <w:szCs w:val="24"/>
          <w:lang w:val="lv-LV"/>
        </w:rPr>
        <w:t>nav patstāvīgam ēku nekustamam īpašumam</w:t>
      </w:r>
      <w:r w:rsidR="00104304">
        <w:rPr>
          <w:rFonts w:cs="Times New Roman"/>
          <w:szCs w:val="24"/>
          <w:lang w:val="lv-LV"/>
        </w:rPr>
        <w:t xml:space="preserve"> </w:t>
      </w:r>
      <w:r w:rsidR="006B5895" w:rsidRPr="00325E24">
        <w:rPr>
          <w:rFonts w:cs="Times New Roman"/>
          <w:szCs w:val="24"/>
          <w:lang w:val="lv-LV"/>
        </w:rPr>
        <w:t>nepieciešamo īpašību ne</w:t>
      </w:r>
      <w:r w:rsidR="00B06E5B">
        <w:rPr>
          <w:rFonts w:cs="Times New Roman"/>
          <w:szCs w:val="24"/>
          <w:lang w:val="lv-LV"/>
        </w:rPr>
        <w:t>dz</w:t>
      </w:r>
      <w:r w:rsidR="006B5895" w:rsidRPr="00325E24">
        <w:rPr>
          <w:rFonts w:cs="Times New Roman"/>
          <w:szCs w:val="24"/>
          <w:lang w:val="lv-LV"/>
        </w:rPr>
        <w:t xml:space="preserve"> prasības celšanas, ne</w:t>
      </w:r>
      <w:r w:rsidR="00B06E5B">
        <w:rPr>
          <w:rFonts w:cs="Times New Roman"/>
          <w:szCs w:val="24"/>
          <w:lang w:val="lv-LV"/>
        </w:rPr>
        <w:t>dz</w:t>
      </w:r>
      <w:r w:rsidR="006B5895" w:rsidRPr="00325E24">
        <w:rPr>
          <w:rFonts w:cs="Times New Roman"/>
          <w:szCs w:val="24"/>
          <w:lang w:val="lv-LV"/>
        </w:rPr>
        <w:t xml:space="preserve"> arī lietas izskatīšanas laikā.</w:t>
      </w:r>
    </w:p>
    <w:p w:rsidR="00982645" w:rsidRDefault="00982645" w:rsidP="00104304">
      <w:pPr>
        <w:autoSpaceDE w:val="0"/>
        <w:autoSpaceDN w:val="0"/>
        <w:adjustRightInd w:val="0"/>
        <w:spacing w:after="0" w:line="276" w:lineRule="auto"/>
        <w:jc w:val="both"/>
        <w:rPr>
          <w:rFonts w:cs="Times New Roman"/>
          <w:szCs w:val="24"/>
          <w:lang w:val="lv-LV"/>
        </w:rPr>
      </w:pPr>
    </w:p>
    <w:p w:rsidR="00203203" w:rsidRDefault="00634CDC"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[3</w:t>
      </w:r>
      <w:r w:rsidR="00B06E5B">
        <w:rPr>
          <w:rFonts w:cs="Times New Roman"/>
          <w:szCs w:val="24"/>
          <w:lang w:val="lv-LV"/>
        </w:rPr>
        <w:t xml:space="preserve">] </w:t>
      </w:r>
      <w:r w:rsidR="00954F03">
        <w:rPr>
          <w:rFonts w:cs="Times New Roman"/>
          <w:szCs w:val="24"/>
          <w:lang w:val="lv-LV"/>
        </w:rPr>
        <w:t xml:space="preserve">Jūrmalas pilsētas dome </w:t>
      </w:r>
      <w:r w:rsidR="00B06E5B">
        <w:rPr>
          <w:rFonts w:cs="Times New Roman"/>
          <w:szCs w:val="24"/>
          <w:lang w:val="lv-LV"/>
        </w:rPr>
        <w:t xml:space="preserve">kasācijas sūdzībā </w:t>
      </w:r>
      <w:r w:rsidR="00954F03">
        <w:rPr>
          <w:rFonts w:cs="Times New Roman"/>
          <w:szCs w:val="24"/>
          <w:lang w:val="lv-LV"/>
        </w:rPr>
        <w:t>lūdz atc</w:t>
      </w:r>
      <w:r w:rsidR="00623DC2">
        <w:rPr>
          <w:rFonts w:cs="Times New Roman"/>
          <w:szCs w:val="24"/>
          <w:lang w:val="lv-LV"/>
        </w:rPr>
        <w:t xml:space="preserve">elt apelācijas instances tiesa </w:t>
      </w:r>
      <w:r w:rsidR="00B06E5B">
        <w:rPr>
          <w:rFonts w:cs="Times New Roman"/>
          <w:szCs w:val="24"/>
          <w:lang w:val="lv-LV"/>
        </w:rPr>
        <w:t>spriedumu</w:t>
      </w:r>
      <w:r w:rsidR="00C66093">
        <w:rPr>
          <w:rFonts w:cs="Times New Roman"/>
          <w:szCs w:val="24"/>
          <w:lang w:val="lv-LV"/>
        </w:rPr>
        <w:t>, norādot, ka t</w:t>
      </w:r>
      <w:r w:rsidR="00522EC3">
        <w:rPr>
          <w:rFonts w:cs="Times New Roman"/>
          <w:szCs w:val="24"/>
          <w:lang w:val="lv-LV"/>
        </w:rPr>
        <w:t>iesa</w:t>
      </w:r>
      <w:r w:rsidR="00C66093">
        <w:rPr>
          <w:rFonts w:cs="Times New Roman"/>
          <w:szCs w:val="24"/>
          <w:lang w:val="lv-LV"/>
        </w:rPr>
        <w:t xml:space="preserve"> nepareizi piemērojusi likuma „Par atjaunotā Latvijas Republikas 1937.gada Civillikuma ievada, mantojuma tiesību un lietu tiesību daļas spēkā stāšanās laiku un kārtību” 14.panta pirmās daļas 1.punktu, to nepareizi iztulkojot kopsakarā ar likuma „Par nekustamā īpašuma nostiprināšanu zemesgrāmatās” 36.panta pirmās daļas 2.punktu, un </w:t>
      </w:r>
      <w:r w:rsidR="003B29DC">
        <w:rPr>
          <w:rFonts w:cs="Times New Roman"/>
          <w:szCs w:val="24"/>
          <w:lang w:val="lv-LV"/>
        </w:rPr>
        <w:t>pārkāpusi Civilprocesa likuma 8.panta pirmo daļu</w:t>
      </w:r>
      <w:r w:rsidR="00522EC3">
        <w:rPr>
          <w:rFonts w:cs="Times New Roman"/>
          <w:szCs w:val="24"/>
          <w:lang w:val="lv-LV"/>
        </w:rPr>
        <w:t xml:space="preserve">, </w:t>
      </w:r>
      <w:r w:rsidR="003B29DC">
        <w:rPr>
          <w:rFonts w:cs="Times New Roman"/>
          <w:szCs w:val="24"/>
          <w:lang w:val="lv-LV"/>
        </w:rPr>
        <w:t>97.pantu</w:t>
      </w:r>
      <w:r w:rsidR="00522EC3">
        <w:rPr>
          <w:rFonts w:cs="Times New Roman"/>
          <w:szCs w:val="24"/>
          <w:lang w:val="lv-LV"/>
        </w:rPr>
        <w:t xml:space="preserve">, </w:t>
      </w:r>
      <w:r w:rsidR="003B29DC">
        <w:rPr>
          <w:rFonts w:cs="Times New Roman"/>
          <w:szCs w:val="24"/>
          <w:lang w:val="lv-LV"/>
        </w:rPr>
        <w:t>190.panta otro daļu</w:t>
      </w:r>
      <w:r w:rsidR="00522EC3">
        <w:rPr>
          <w:rFonts w:cs="Times New Roman"/>
          <w:szCs w:val="24"/>
          <w:lang w:val="lv-LV"/>
        </w:rPr>
        <w:t xml:space="preserve"> un</w:t>
      </w:r>
      <w:r w:rsidR="003B29DC">
        <w:rPr>
          <w:rFonts w:cs="Times New Roman"/>
          <w:szCs w:val="24"/>
          <w:lang w:val="lv-LV"/>
        </w:rPr>
        <w:t xml:space="preserve"> 193.panta piekto daļu</w:t>
      </w:r>
      <w:r w:rsidR="00522EC3">
        <w:rPr>
          <w:rFonts w:cs="Times New Roman"/>
          <w:szCs w:val="24"/>
          <w:lang w:val="lv-LV"/>
        </w:rPr>
        <w:t>.</w:t>
      </w:r>
    </w:p>
    <w:p w:rsidR="00522EC3" w:rsidRDefault="00522EC3"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Lietā ir </w:t>
      </w:r>
      <w:r w:rsidR="00416AA3">
        <w:rPr>
          <w:rFonts w:cs="Times New Roman"/>
          <w:szCs w:val="24"/>
          <w:lang w:val="lv-LV"/>
        </w:rPr>
        <w:t xml:space="preserve">pierādīts, ka ēka ar kadastra apzīmējumu </w:t>
      </w:r>
      <w:r w:rsidR="00EC0456">
        <w:rPr>
          <w:rFonts w:cs="Times New Roman"/>
          <w:szCs w:val="24"/>
          <w:lang w:val="lv-LV"/>
        </w:rPr>
        <w:t>[..</w:t>
      </w:r>
      <w:r w:rsidR="00416AA3">
        <w:rPr>
          <w:rFonts w:cs="Times New Roman"/>
          <w:szCs w:val="24"/>
          <w:lang w:val="lv-LV"/>
        </w:rPr>
        <w:t>006</w:t>
      </w:r>
      <w:r w:rsidR="00EC0456">
        <w:rPr>
          <w:rFonts w:cs="Times New Roman"/>
          <w:szCs w:val="24"/>
          <w:lang w:val="lv-LV"/>
        </w:rPr>
        <w:t>]</w:t>
      </w:r>
      <w:r w:rsidR="00416AA3">
        <w:rPr>
          <w:rFonts w:cs="Times New Roman"/>
          <w:szCs w:val="24"/>
          <w:lang w:val="lv-LV"/>
        </w:rPr>
        <w:t xml:space="preserve"> ir atsevišķs nekustamā īpašuma objekts un īpašuma tiesības uz to ir prasītājai.</w:t>
      </w:r>
    </w:p>
    <w:p w:rsidR="00416AA3" w:rsidRDefault="00416AA3"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Starp pusēm nekad nav bijis strīds par to, ka </w:t>
      </w:r>
      <w:r w:rsidR="00522EC3">
        <w:rPr>
          <w:rFonts w:cs="Times New Roman"/>
          <w:szCs w:val="24"/>
          <w:lang w:val="lv-LV"/>
        </w:rPr>
        <w:t xml:space="preserve">katrai no tām pieder </w:t>
      </w:r>
      <w:r>
        <w:rPr>
          <w:rFonts w:cs="Times New Roman"/>
          <w:szCs w:val="24"/>
          <w:lang w:val="lv-LV"/>
        </w:rPr>
        <w:t>nekustamā</w:t>
      </w:r>
      <w:r w:rsidR="00522EC3">
        <w:rPr>
          <w:rFonts w:cs="Times New Roman"/>
          <w:szCs w:val="24"/>
          <w:lang w:val="lv-LV"/>
        </w:rPr>
        <w:t xml:space="preserve"> </w:t>
      </w:r>
      <w:r w:rsidR="006C576A">
        <w:rPr>
          <w:rFonts w:cs="Times New Roman"/>
          <w:szCs w:val="24"/>
          <w:lang w:val="lv-LV"/>
        </w:rPr>
        <w:t xml:space="preserve">īpašuma </w:t>
      </w:r>
      <w:r w:rsidR="00522EC3">
        <w:rPr>
          <w:rFonts w:cs="Times New Roman"/>
          <w:szCs w:val="24"/>
          <w:lang w:val="lv-LV"/>
        </w:rPr>
        <w:t>reāla daļa.</w:t>
      </w:r>
      <w:r w:rsidR="006C576A">
        <w:rPr>
          <w:rFonts w:cs="Times New Roman"/>
          <w:szCs w:val="24"/>
          <w:lang w:val="lv-LV"/>
        </w:rPr>
        <w:t xml:space="preserve"> I</w:t>
      </w:r>
      <w:r w:rsidR="00522EC3">
        <w:rPr>
          <w:rFonts w:cs="Times New Roman"/>
          <w:szCs w:val="24"/>
          <w:lang w:val="lv-LV"/>
        </w:rPr>
        <w:t xml:space="preserve">epriekšējā </w:t>
      </w:r>
      <w:r>
        <w:rPr>
          <w:rFonts w:cs="Times New Roman"/>
          <w:szCs w:val="24"/>
          <w:lang w:val="lv-LV"/>
        </w:rPr>
        <w:t xml:space="preserve">īpašniece </w:t>
      </w:r>
      <w:r w:rsidR="004E1374">
        <w:rPr>
          <w:rFonts w:eastAsia="Times New Roman" w:cs="Times New Roman"/>
          <w:szCs w:val="24"/>
          <w:lang w:val="lv-LV"/>
        </w:rPr>
        <w:t>[pers. C]</w:t>
      </w:r>
      <w:r w:rsidR="002C210E">
        <w:rPr>
          <w:rFonts w:cs="Times New Roman"/>
          <w:szCs w:val="24"/>
          <w:lang w:val="lv-LV"/>
        </w:rPr>
        <w:t xml:space="preserve"> 1993.gada 3.septembrī (</w:t>
      </w:r>
      <w:r w:rsidR="002C210E">
        <w:rPr>
          <w:rFonts w:cs="Times New Roman"/>
          <w:i/>
          <w:szCs w:val="24"/>
          <w:lang w:val="lv-LV"/>
        </w:rPr>
        <w:t>protokola Nr.30/93</w:t>
      </w:r>
      <w:r w:rsidR="002C210E">
        <w:rPr>
          <w:rFonts w:cs="Times New Roman"/>
          <w:szCs w:val="24"/>
          <w:lang w:val="lv-LV"/>
        </w:rPr>
        <w:t xml:space="preserve">) </w:t>
      </w:r>
      <w:r>
        <w:rPr>
          <w:rFonts w:cs="Times New Roman"/>
          <w:szCs w:val="24"/>
          <w:lang w:val="lv-LV"/>
        </w:rPr>
        <w:t>iebilda tam, ka tiktu atzītas viņas un prasītājas kopīpašuma tiesības, norādot, ka viņai pied</w:t>
      </w:r>
      <w:r w:rsidR="002C210E">
        <w:rPr>
          <w:rFonts w:cs="Times New Roman"/>
          <w:szCs w:val="24"/>
          <w:lang w:val="lv-LV"/>
        </w:rPr>
        <w:t>er zeme un namīpašums</w:t>
      </w:r>
      <w:r>
        <w:rPr>
          <w:rFonts w:cs="Times New Roman"/>
          <w:szCs w:val="24"/>
          <w:lang w:val="lv-LV"/>
        </w:rPr>
        <w:t>, savukārt pārējā daļa ir Jūrmalas m</w:t>
      </w:r>
      <w:r w:rsidR="002C210E">
        <w:rPr>
          <w:rFonts w:cs="Times New Roman"/>
          <w:szCs w:val="24"/>
          <w:lang w:val="lv-LV"/>
        </w:rPr>
        <w:t>ūzikas skolas īpašumā. No šī</w:t>
      </w:r>
      <w:r>
        <w:rPr>
          <w:rFonts w:cs="Times New Roman"/>
          <w:szCs w:val="24"/>
          <w:lang w:val="lv-LV"/>
        </w:rPr>
        <w:t xml:space="preserve"> pierādījuma arī izriet, ka pašvaldībai pied</w:t>
      </w:r>
      <w:r w:rsidR="00634CDC">
        <w:rPr>
          <w:rFonts w:cs="Times New Roman"/>
          <w:szCs w:val="24"/>
          <w:lang w:val="lv-LV"/>
        </w:rPr>
        <w:t>erošā ēka jau bija uzbūvēta pirms</w:t>
      </w:r>
      <w:r>
        <w:rPr>
          <w:rFonts w:cs="Times New Roman"/>
          <w:szCs w:val="24"/>
          <w:lang w:val="lv-LV"/>
        </w:rPr>
        <w:t xml:space="preserve"> Civillikuma lietu tie</w:t>
      </w:r>
      <w:r w:rsidR="00634CDC">
        <w:rPr>
          <w:rFonts w:cs="Times New Roman"/>
          <w:szCs w:val="24"/>
          <w:lang w:val="lv-LV"/>
        </w:rPr>
        <w:t>sību daļas spēkā stāšanās dienas</w:t>
      </w:r>
      <w:r>
        <w:rPr>
          <w:rFonts w:cs="Times New Roman"/>
          <w:szCs w:val="24"/>
          <w:lang w:val="lv-LV"/>
        </w:rPr>
        <w:t>.</w:t>
      </w:r>
    </w:p>
    <w:p w:rsidR="00EF7F8C" w:rsidRDefault="00982645"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Neviena tiesību norma nesašaurina </w:t>
      </w:r>
      <w:r w:rsidR="00C66093">
        <w:rPr>
          <w:rFonts w:cs="Times New Roman"/>
          <w:szCs w:val="24"/>
          <w:lang w:val="lv-LV"/>
        </w:rPr>
        <w:t>l</w:t>
      </w:r>
      <w:r w:rsidR="00416AA3">
        <w:rPr>
          <w:rFonts w:cs="Times New Roman"/>
          <w:szCs w:val="24"/>
          <w:lang w:val="lv-LV"/>
        </w:rPr>
        <w:t>ikuma „Par atjaunotā Latvijas Republikas Civillikuma ievada, mantojuma tiesību un lietu tiesību daļas spēkā stāšanās laiku un kārtību</w:t>
      </w:r>
      <w:r>
        <w:rPr>
          <w:rFonts w:cs="Times New Roman"/>
          <w:szCs w:val="24"/>
          <w:lang w:val="lv-LV"/>
        </w:rPr>
        <w:t xml:space="preserve">” 14.panta pirmās daļas 1.punktā </w:t>
      </w:r>
      <w:r w:rsidR="00996314">
        <w:rPr>
          <w:rFonts w:cs="Times New Roman"/>
          <w:szCs w:val="24"/>
          <w:lang w:val="lv-LV"/>
        </w:rPr>
        <w:t>norādīto jēdzienu „uzcelta” ar</w:t>
      </w:r>
      <w:r>
        <w:rPr>
          <w:rFonts w:cs="Times New Roman"/>
          <w:szCs w:val="24"/>
          <w:lang w:val="lv-LV"/>
        </w:rPr>
        <w:t xml:space="preserve"> „nodota ekspluatācijā”. Līdz ar to tiesai nebija pamata iztulkot šo normu pretēji likumdevēja gribai.</w:t>
      </w:r>
      <w:r w:rsidR="00D13772">
        <w:rPr>
          <w:rFonts w:cs="Times New Roman"/>
          <w:szCs w:val="24"/>
          <w:lang w:val="lv-LV"/>
        </w:rPr>
        <w:t xml:space="preserve"> </w:t>
      </w:r>
      <w:r>
        <w:rPr>
          <w:rFonts w:cs="Times New Roman"/>
          <w:szCs w:val="24"/>
          <w:lang w:val="lv-LV"/>
        </w:rPr>
        <w:t>A</w:t>
      </w:r>
      <w:r w:rsidR="00416AA3">
        <w:rPr>
          <w:rFonts w:cs="Times New Roman"/>
          <w:szCs w:val="24"/>
          <w:lang w:val="lv-LV"/>
        </w:rPr>
        <w:t>pstāklis, ka būvnieks vai īpašnieks kādu iemeslu dēļ nav nodevis ēku ekspluatācijā, nevar būt par iemeslu tam, lai liegtu tiesīgajam īpašniekam viņa īpa</w:t>
      </w:r>
      <w:r w:rsidR="000366E7">
        <w:rPr>
          <w:rFonts w:cs="Times New Roman"/>
          <w:szCs w:val="24"/>
          <w:lang w:val="lv-LV"/>
        </w:rPr>
        <w:t>šuma tiesību koroborāciju un</w:t>
      </w:r>
      <w:r w:rsidR="00416AA3">
        <w:rPr>
          <w:rFonts w:cs="Times New Roman"/>
          <w:szCs w:val="24"/>
          <w:lang w:val="lv-LV"/>
        </w:rPr>
        <w:t xml:space="preserve"> šo īpašumu piešķirtu </w:t>
      </w:r>
      <w:r>
        <w:rPr>
          <w:rFonts w:cs="Times New Roman"/>
          <w:szCs w:val="24"/>
          <w:lang w:val="lv-LV"/>
        </w:rPr>
        <w:t>personai, kura uz to nepretendē.</w:t>
      </w:r>
    </w:p>
    <w:p w:rsidR="00264FF2" w:rsidRDefault="00F541F7"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N</w:t>
      </w:r>
      <w:r w:rsidR="00343FD9">
        <w:rPr>
          <w:rFonts w:cs="Times New Roman"/>
          <w:szCs w:val="24"/>
          <w:lang w:val="lv-LV"/>
        </w:rPr>
        <w:t>av strīda, ka strīdus ēkas būvniecības darbi tika pabeigti līdz 1</w:t>
      </w:r>
      <w:r w:rsidR="000366E7">
        <w:rPr>
          <w:rFonts w:cs="Times New Roman"/>
          <w:szCs w:val="24"/>
          <w:lang w:val="lv-LV"/>
        </w:rPr>
        <w:t>988.gada 30.jūnijam</w:t>
      </w:r>
      <w:r w:rsidR="00E23AF3">
        <w:rPr>
          <w:rFonts w:cs="Times New Roman"/>
          <w:szCs w:val="24"/>
          <w:lang w:val="lv-LV"/>
        </w:rPr>
        <w:t xml:space="preserve">. No </w:t>
      </w:r>
      <w:r>
        <w:rPr>
          <w:rFonts w:cs="Times New Roman"/>
          <w:szCs w:val="24"/>
          <w:lang w:val="lv-LV"/>
        </w:rPr>
        <w:t>1976.gada 19.jūli</w:t>
      </w:r>
      <w:r w:rsidR="00343FD9">
        <w:rPr>
          <w:rFonts w:cs="Times New Roman"/>
          <w:szCs w:val="24"/>
          <w:lang w:val="lv-LV"/>
        </w:rPr>
        <w:t>jā izgatavotā</w:t>
      </w:r>
      <w:r w:rsidR="00E23AF3">
        <w:rPr>
          <w:rFonts w:cs="Times New Roman"/>
          <w:szCs w:val="24"/>
          <w:lang w:val="lv-LV"/>
        </w:rPr>
        <w:t>s</w:t>
      </w:r>
      <w:r w:rsidR="00343FD9">
        <w:rPr>
          <w:rFonts w:cs="Times New Roman"/>
          <w:szCs w:val="24"/>
          <w:lang w:val="lv-LV"/>
        </w:rPr>
        <w:t xml:space="preserve"> t</w:t>
      </w:r>
      <w:r w:rsidR="00E23AF3">
        <w:rPr>
          <w:rFonts w:cs="Times New Roman"/>
          <w:szCs w:val="24"/>
          <w:lang w:val="lv-LV"/>
        </w:rPr>
        <w:t xml:space="preserve">ehniskās inventarizācijas lietas </w:t>
      </w:r>
      <w:r w:rsidR="00343FD9">
        <w:rPr>
          <w:rFonts w:cs="Times New Roman"/>
          <w:szCs w:val="24"/>
          <w:lang w:val="lv-LV"/>
        </w:rPr>
        <w:t>izriet, ka dzīvojamās</w:t>
      </w:r>
      <w:r w:rsidR="00D229A8">
        <w:rPr>
          <w:rFonts w:cs="Times New Roman"/>
          <w:szCs w:val="24"/>
          <w:lang w:val="lv-LV"/>
        </w:rPr>
        <w:t xml:space="preserve"> ēkas ar vēsturiskajiem </w:t>
      </w:r>
      <w:proofErr w:type="spellStart"/>
      <w:r w:rsidR="00D229A8">
        <w:rPr>
          <w:rFonts w:cs="Times New Roman"/>
          <w:szCs w:val="24"/>
          <w:lang w:val="lv-LV"/>
        </w:rPr>
        <w:t>literiem</w:t>
      </w:r>
      <w:proofErr w:type="spellEnd"/>
      <w:r w:rsidR="00343FD9">
        <w:rPr>
          <w:rFonts w:cs="Times New Roman"/>
          <w:szCs w:val="24"/>
          <w:lang w:val="lv-LV"/>
        </w:rPr>
        <w:t xml:space="preserve"> Nr.1un Nr.2 savienotas vienā ēkā, </w:t>
      </w:r>
      <w:r>
        <w:rPr>
          <w:rFonts w:cs="Times New Roman"/>
          <w:szCs w:val="24"/>
          <w:lang w:val="lv-LV"/>
        </w:rPr>
        <w:t>1971.gadā uzceļot piebūvi</w:t>
      </w:r>
      <w:r w:rsidR="00343FD9">
        <w:rPr>
          <w:rFonts w:cs="Times New Roman"/>
          <w:szCs w:val="24"/>
          <w:lang w:val="lv-LV"/>
        </w:rPr>
        <w:t>.</w:t>
      </w:r>
      <w:r w:rsidR="00E23AF3">
        <w:rPr>
          <w:rFonts w:cs="Times New Roman"/>
          <w:szCs w:val="24"/>
          <w:lang w:val="lv-LV"/>
        </w:rPr>
        <w:t xml:space="preserve"> No </w:t>
      </w:r>
      <w:r w:rsidR="00264FF2">
        <w:rPr>
          <w:rFonts w:cs="Times New Roman"/>
          <w:szCs w:val="24"/>
          <w:lang w:val="lv-LV"/>
        </w:rPr>
        <w:t>būves inventarizācijas lietas redzams, ka tā uzsākta ekspluatēt 1979.gadā.</w:t>
      </w:r>
    </w:p>
    <w:p w:rsidR="00B745F6" w:rsidRDefault="00E36682"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Tiesa nav novērtējusi </w:t>
      </w:r>
      <w:r w:rsidR="00BC00AA">
        <w:rPr>
          <w:rFonts w:cs="Times New Roman"/>
          <w:szCs w:val="24"/>
          <w:lang w:val="lv-LV"/>
        </w:rPr>
        <w:t xml:space="preserve">prasītājas iesniegtās </w:t>
      </w:r>
      <w:proofErr w:type="spellStart"/>
      <w:r w:rsidR="00BC00AA">
        <w:rPr>
          <w:rFonts w:cs="Times New Roman"/>
          <w:szCs w:val="24"/>
          <w:lang w:val="lv-LV"/>
        </w:rPr>
        <w:t>fototabulas</w:t>
      </w:r>
      <w:proofErr w:type="spellEnd"/>
      <w:r w:rsidR="00BC00AA">
        <w:rPr>
          <w:rFonts w:cs="Times New Roman"/>
          <w:szCs w:val="24"/>
          <w:lang w:val="lv-LV"/>
        </w:rPr>
        <w:t>, no kurām redzams, ka katrai ēkai ir atsevišķ</w:t>
      </w:r>
      <w:r w:rsidR="00D229A8">
        <w:rPr>
          <w:rFonts w:cs="Times New Roman"/>
          <w:szCs w:val="24"/>
          <w:lang w:val="lv-LV"/>
        </w:rPr>
        <w:t xml:space="preserve">a ieeja un, kaut arī </w:t>
      </w:r>
      <w:r w:rsidR="00BC00AA">
        <w:rPr>
          <w:rFonts w:cs="Times New Roman"/>
          <w:szCs w:val="24"/>
          <w:lang w:val="lv-LV"/>
        </w:rPr>
        <w:t>ēkas tiek izmantotas vienam mērķim – mūzikas skolas darba nodrošināšanai, katras atsevišķās ēkas funkcionēšana nodalīti no pārējām ir iespējama, neveicot nekādus papildu būvdarbus.</w:t>
      </w:r>
    </w:p>
    <w:p w:rsidR="005E2865" w:rsidRDefault="005E2865" w:rsidP="00C11660">
      <w:pPr>
        <w:tabs>
          <w:tab w:val="left" w:pos="567"/>
        </w:tabs>
        <w:autoSpaceDE w:val="0"/>
        <w:autoSpaceDN w:val="0"/>
        <w:adjustRightInd w:val="0"/>
        <w:spacing w:after="0" w:line="276" w:lineRule="auto"/>
        <w:jc w:val="both"/>
        <w:rPr>
          <w:rFonts w:cs="Times New Roman"/>
          <w:szCs w:val="24"/>
          <w:lang w:val="lv-LV"/>
        </w:rPr>
      </w:pPr>
    </w:p>
    <w:p w:rsidR="00BC00AA" w:rsidRDefault="00E36682"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[4</w:t>
      </w:r>
      <w:r w:rsidR="00B745F6">
        <w:rPr>
          <w:rFonts w:cs="Times New Roman"/>
          <w:szCs w:val="24"/>
          <w:lang w:val="lv-LV"/>
        </w:rPr>
        <w:t xml:space="preserve">] Augstākajā tiesā 2019.gada 21.oktobrī saņemts pieteikums par atbildētāja aizstāšanu ar tiesību pārņēmēju </w:t>
      </w:r>
      <w:r w:rsidR="004E1374">
        <w:rPr>
          <w:rFonts w:eastAsia="Times New Roman" w:cs="Times New Roman"/>
          <w:szCs w:val="24"/>
          <w:lang w:val="lv-LV"/>
        </w:rPr>
        <w:t>[pers. B]</w:t>
      </w:r>
      <w:r w:rsidR="00B745F6">
        <w:rPr>
          <w:rFonts w:cs="Times New Roman"/>
          <w:szCs w:val="24"/>
          <w:lang w:val="lv-LV"/>
        </w:rPr>
        <w:t>, ko apliecina 2018.gada 19.novembra Eiropas mantošanas apliecība.</w:t>
      </w:r>
    </w:p>
    <w:p w:rsidR="00372046" w:rsidRDefault="00B745F6"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Senāts atzīst, ka atbilstoši Civilprocesa likuma 77.panta pirmajā daļā noteiktajam atbildēt</w:t>
      </w:r>
      <w:r w:rsidR="00372046">
        <w:rPr>
          <w:rFonts w:cs="Times New Roman"/>
          <w:szCs w:val="24"/>
          <w:lang w:val="lv-LV"/>
        </w:rPr>
        <w:t xml:space="preserve">ājs </w:t>
      </w:r>
      <w:r w:rsidR="004E1374">
        <w:rPr>
          <w:rFonts w:eastAsia="Times New Roman" w:cs="Times New Roman"/>
          <w:szCs w:val="24"/>
          <w:lang w:val="lv-LV"/>
        </w:rPr>
        <w:t>[pers. A]</w:t>
      </w:r>
      <w:r w:rsidR="00372046">
        <w:rPr>
          <w:rFonts w:cs="Times New Roman"/>
          <w:szCs w:val="24"/>
          <w:lang w:val="lv-LV"/>
        </w:rPr>
        <w:t xml:space="preserve"> aizstājams ar viņa tiesību pārņēmēju </w:t>
      </w:r>
      <w:r w:rsidR="004E1374">
        <w:rPr>
          <w:rFonts w:eastAsia="Times New Roman" w:cs="Times New Roman"/>
          <w:szCs w:val="24"/>
          <w:lang w:val="lv-LV"/>
        </w:rPr>
        <w:t>[pers. B]</w:t>
      </w:r>
      <w:r w:rsidR="00372046">
        <w:rPr>
          <w:rFonts w:cs="Times New Roman"/>
          <w:szCs w:val="24"/>
          <w:lang w:val="lv-LV"/>
        </w:rPr>
        <w:t>.</w:t>
      </w:r>
    </w:p>
    <w:p w:rsidR="00BC00AA" w:rsidRDefault="00BC00AA" w:rsidP="00E92237">
      <w:pPr>
        <w:tabs>
          <w:tab w:val="left" w:pos="567"/>
        </w:tabs>
        <w:autoSpaceDE w:val="0"/>
        <w:autoSpaceDN w:val="0"/>
        <w:adjustRightInd w:val="0"/>
        <w:spacing w:before="120" w:after="120" w:line="276" w:lineRule="auto"/>
        <w:jc w:val="center"/>
        <w:rPr>
          <w:rFonts w:cs="Times New Roman"/>
          <w:b/>
          <w:szCs w:val="24"/>
          <w:lang w:val="lv-LV"/>
        </w:rPr>
      </w:pPr>
      <w:r>
        <w:rPr>
          <w:rFonts w:cs="Times New Roman"/>
          <w:b/>
          <w:szCs w:val="24"/>
          <w:lang w:val="lv-LV"/>
        </w:rPr>
        <w:t>Motīvu daļa</w:t>
      </w:r>
    </w:p>
    <w:p w:rsidR="00372046" w:rsidRDefault="00E36682"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lastRenderedPageBreak/>
        <w:t>[5</w:t>
      </w:r>
      <w:r w:rsidR="00340086">
        <w:rPr>
          <w:rFonts w:cs="Times New Roman"/>
          <w:szCs w:val="24"/>
          <w:lang w:val="lv-LV"/>
        </w:rPr>
        <w:t xml:space="preserve">] </w:t>
      </w:r>
      <w:r w:rsidR="00372046">
        <w:rPr>
          <w:rFonts w:cs="Times New Roman"/>
          <w:szCs w:val="24"/>
          <w:lang w:val="lv-LV"/>
        </w:rPr>
        <w:t>Pārbaudījis sprieduma likumību attiecībā uz argumentiem, kas minēti kasācijas sūdzībā, ka to noteic Civilprocesa likuma 473.panta pirmā daļa, Senāts uzskata, ka apelācijas instances tiesas spriedums atceļams.</w:t>
      </w:r>
    </w:p>
    <w:p w:rsidR="005A54AE" w:rsidRDefault="005A54AE" w:rsidP="003F02C1">
      <w:pPr>
        <w:tabs>
          <w:tab w:val="left" w:pos="567"/>
        </w:tabs>
        <w:autoSpaceDE w:val="0"/>
        <w:autoSpaceDN w:val="0"/>
        <w:adjustRightInd w:val="0"/>
        <w:spacing w:after="0" w:line="276" w:lineRule="auto"/>
        <w:jc w:val="both"/>
        <w:rPr>
          <w:rFonts w:cs="Times New Roman"/>
          <w:szCs w:val="24"/>
          <w:lang w:val="lv-LV"/>
        </w:rPr>
      </w:pPr>
    </w:p>
    <w:p w:rsidR="0065532F" w:rsidRDefault="00E36682"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[6</w:t>
      </w:r>
      <w:r w:rsidR="004B6302">
        <w:rPr>
          <w:rFonts w:cs="Times New Roman"/>
          <w:szCs w:val="24"/>
          <w:lang w:val="lv-LV"/>
        </w:rPr>
        <w:t>]</w:t>
      </w:r>
      <w:r w:rsidR="003871BF">
        <w:rPr>
          <w:rFonts w:cs="Times New Roman"/>
          <w:szCs w:val="24"/>
          <w:lang w:val="lv-LV"/>
        </w:rPr>
        <w:t xml:space="preserve"> </w:t>
      </w:r>
      <w:r>
        <w:rPr>
          <w:rFonts w:cs="Times New Roman"/>
          <w:szCs w:val="24"/>
          <w:lang w:val="lv-LV"/>
        </w:rPr>
        <w:t>L</w:t>
      </w:r>
      <w:r w:rsidR="009B2867">
        <w:rPr>
          <w:rFonts w:cs="Times New Roman"/>
          <w:szCs w:val="24"/>
          <w:lang w:val="lv-LV"/>
        </w:rPr>
        <w:t>ikuma „Par atjaunotā Latvijas Republikas 1937.gada Civillikuma ievada, mantojuma tiesību un lietu tiesību daļas spēkā stāšanās laiku un piemērošanas kārtību” 14.panta pirmās daļas 1.punkt</w:t>
      </w:r>
      <w:r>
        <w:rPr>
          <w:rFonts w:cs="Times New Roman"/>
          <w:szCs w:val="24"/>
          <w:lang w:val="lv-LV"/>
        </w:rPr>
        <w:t>ā noteikts, ka</w:t>
      </w:r>
      <w:r w:rsidR="006A1ED4">
        <w:rPr>
          <w:rFonts w:cs="Times New Roman"/>
          <w:szCs w:val="24"/>
          <w:lang w:val="lv-LV"/>
        </w:rPr>
        <w:t xml:space="preserve"> </w:t>
      </w:r>
      <w:r w:rsidR="009B2867">
        <w:rPr>
          <w:rFonts w:cs="Times New Roman"/>
          <w:szCs w:val="24"/>
          <w:lang w:val="lv-LV"/>
        </w:rPr>
        <w:t>ēkas (būves) līdz to apvienošanai vienā īpašumā ar zemi ir uzskatāmas p</w:t>
      </w:r>
      <w:r w:rsidR="00DD6877">
        <w:rPr>
          <w:rFonts w:cs="Times New Roman"/>
          <w:szCs w:val="24"/>
          <w:lang w:val="lv-LV"/>
        </w:rPr>
        <w:t>ar patstāvīgu īpašuma objektu, j</w:t>
      </w:r>
      <w:r w:rsidR="003074FF">
        <w:rPr>
          <w:rFonts w:cs="Times New Roman"/>
          <w:szCs w:val="24"/>
          <w:lang w:val="lv-LV"/>
        </w:rPr>
        <w:t>a</w:t>
      </w:r>
      <w:r w:rsidR="009B2867">
        <w:rPr>
          <w:rFonts w:cs="Times New Roman"/>
          <w:szCs w:val="24"/>
          <w:lang w:val="lv-LV"/>
        </w:rPr>
        <w:t xml:space="preserve"> </w:t>
      </w:r>
      <w:r w:rsidR="00436CB7">
        <w:rPr>
          <w:rFonts w:cs="Times New Roman"/>
          <w:szCs w:val="24"/>
          <w:lang w:val="lv-LV"/>
        </w:rPr>
        <w:t xml:space="preserve">tās </w:t>
      </w:r>
      <w:r w:rsidR="009B2867">
        <w:rPr>
          <w:rFonts w:cs="Times New Roman"/>
          <w:szCs w:val="24"/>
          <w:lang w:val="lv-LV"/>
        </w:rPr>
        <w:t xml:space="preserve">uzceltas uz zemes, kas </w:t>
      </w:r>
      <w:r w:rsidR="00077C64">
        <w:rPr>
          <w:rFonts w:cs="Times New Roman"/>
          <w:szCs w:val="24"/>
          <w:lang w:val="lv-LV"/>
        </w:rPr>
        <w:t>atbilstoši likumam piešķirta šim nolūkam</w:t>
      </w:r>
      <w:r w:rsidR="009B2867">
        <w:rPr>
          <w:rFonts w:cs="Times New Roman"/>
          <w:szCs w:val="24"/>
          <w:lang w:val="lv-LV"/>
        </w:rPr>
        <w:t xml:space="preserve"> [..]</w:t>
      </w:r>
      <w:r w:rsidR="009F6D69">
        <w:rPr>
          <w:rFonts w:cs="Times New Roman"/>
          <w:szCs w:val="24"/>
          <w:lang w:val="lv-LV"/>
        </w:rPr>
        <w:t xml:space="preserve"> pirms </w:t>
      </w:r>
      <w:r w:rsidR="00077C64">
        <w:rPr>
          <w:rFonts w:cs="Times New Roman"/>
          <w:szCs w:val="24"/>
          <w:lang w:val="lv-LV"/>
        </w:rPr>
        <w:t xml:space="preserve">Civillikuma lietu tiesību daļas spēkā stāšanās dienas </w:t>
      </w:r>
      <w:r w:rsidR="009F6D69">
        <w:rPr>
          <w:rFonts w:cs="Times New Roman"/>
          <w:szCs w:val="24"/>
          <w:lang w:val="lv-LV"/>
        </w:rPr>
        <w:t>(</w:t>
      </w:r>
      <w:r w:rsidR="00077C64">
        <w:rPr>
          <w:rFonts w:cs="Times New Roman"/>
          <w:szCs w:val="24"/>
          <w:lang w:val="lv-LV"/>
        </w:rPr>
        <w:t>1992.gada 1.septembra</w:t>
      </w:r>
      <w:r w:rsidR="009F6D69">
        <w:rPr>
          <w:rFonts w:cs="Times New Roman"/>
          <w:szCs w:val="24"/>
          <w:lang w:val="lv-LV"/>
        </w:rPr>
        <w:t>)</w:t>
      </w:r>
      <w:r w:rsidR="00077C64">
        <w:rPr>
          <w:rFonts w:cs="Times New Roman"/>
          <w:szCs w:val="24"/>
          <w:lang w:val="lv-LV"/>
        </w:rPr>
        <w:t xml:space="preserve">, bet zemes īpašuma tiesības atjaunotas </w:t>
      </w:r>
      <w:r w:rsidR="009126BD">
        <w:rPr>
          <w:rFonts w:cs="Times New Roman"/>
          <w:szCs w:val="24"/>
          <w:lang w:val="lv-LV"/>
        </w:rPr>
        <w:t>bijušajam īpašniekam.</w:t>
      </w:r>
    </w:p>
    <w:p w:rsidR="00856D21" w:rsidRDefault="00FC18BC"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Iztulkojot </w:t>
      </w:r>
      <w:r w:rsidR="00283541">
        <w:rPr>
          <w:rFonts w:cs="Times New Roman"/>
          <w:szCs w:val="24"/>
          <w:lang w:val="lv-LV"/>
        </w:rPr>
        <w:t xml:space="preserve">normu, </w:t>
      </w:r>
      <w:r w:rsidR="009153ED">
        <w:rPr>
          <w:rFonts w:cs="Times New Roman"/>
          <w:szCs w:val="24"/>
          <w:lang w:val="lv-LV"/>
        </w:rPr>
        <w:t>Sen</w:t>
      </w:r>
      <w:r w:rsidR="006A1ED4">
        <w:rPr>
          <w:rFonts w:cs="Times New Roman"/>
          <w:szCs w:val="24"/>
          <w:lang w:val="lv-LV"/>
        </w:rPr>
        <w:t>āts</w:t>
      </w:r>
      <w:r w:rsidR="00856D21">
        <w:rPr>
          <w:rFonts w:cs="Times New Roman"/>
          <w:szCs w:val="24"/>
          <w:lang w:val="lv-LV"/>
        </w:rPr>
        <w:t xml:space="preserve"> </w:t>
      </w:r>
      <w:r w:rsidR="00283541">
        <w:rPr>
          <w:rFonts w:cs="Times New Roman"/>
          <w:szCs w:val="24"/>
          <w:lang w:val="lv-LV"/>
        </w:rPr>
        <w:t>vairākkārt norādījis</w:t>
      </w:r>
      <w:r w:rsidR="006A1ED4">
        <w:rPr>
          <w:rFonts w:cs="Times New Roman"/>
          <w:szCs w:val="24"/>
          <w:lang w:val="lv-LV"/>
        </w:rPr>
        <w:t xml:space="preserve">, ka </w:t>
      </w:r>
      <w:r w:rsidR="00EC7D8F">
        <w:rPr>
          <w:rFonts w:cs="Times New Roman"/>
          <w:szCs w:val="24"/>
          <w:lang w:val="lv-LV"/>
        </w:rPr>
        <w:t>priekšnoteikums īpašuma tiesību atzīšanai uz ēku (būvi) ir apstāklis, ka tā līdz 199</w:t>
      </w:r>
      <w:r w:rsidR="004B5DB9">
        <w:rPr>
          <w:rFonts w:cs="Times New Roman"/>
          <w:szCs w:val="24"/>
          <w:lang w:val="lv-LV"/>
        </w:rPr>
        <w:t xml:space="preserve">2.gada 1.septembrim uzcelta </w:t>
      </w:r>
      <w:r w:rsidR="00EC7D8F">
        <w:rPr>
          <w:rFonts w:cs="Times New Roman"/>
          <w:szCs w:val="24"/>
          <w:lang w:val="lv-LV"/>
        </w:rPr>
        <w:t>saskaņā ar apstiprinātu būvprojektu un būvvaldes atļauju uz zemesgabala, kas likumā noteikt</w:t>
      </w:r>
      <w:r w:rsidR="00F71496">
        <w:rPr>
          <w:rFonts w:cs="Times New Roman"/>
          <w:szCs w:val="24"/>
          <w:lang w:val="lv-LV"/>
        </w:rPr>
        <w:t>ā kārtībā piešķirts šim nolūkam</w:t>
      </w:r>
      <w:r w:rsidR="004B5DB9">
        <w:rPr>
          <w:rFonts w:cs="Times New Roman"/>
          <w:szCs w:val="24"/>
          <w:lang w:val="lv-LV"/>
        </w:rPr>
        <w:t xml:space="preserve">, t.i., ja ēka ir likumīgi uzcelta </w:t>
      </w:r>
      <w:r w:rsidR="00F71496">
        <w:rPr>
          <w:rFonts w:cs="Times New Roman"/>
          <w:szCs w:val="24"/>
          <w:lang w:val="lv-LV"/>
        </w:rPr>
        <w:t>(</w:t>
      </w:r>
      <w:r w:rsidR="00F71496">
        <w:rPr>
          <w:rFonts w:cs="Times New Roman"/>
          <w:i/>
          <w:szCs w:val="24"/>
          <w:lang w:val="lv-LV"/>
        </w:rPr>
        <w:t>sk.</w:t>
      </w:r>
      <w:bookmarkStart w:id="1" w:name="_Hlk26349306"/>
      <w:r w:rsidR="00F71496">
        <w:rPr>
          <w:rFonts w:cs="Times New Roman"/>
          <w:i/>
          <w:szCs w:val="24"/>
          <w:lang w:val="lv-LV"/>
        </w:rPr>
        <w:t xml:space="preserve"> Senāta 2005.gada 2.marta spriedumu lietā Nr. SKC-101</w:t>
      </w:r>
      <w:r w:rsidR="00E92237">
        <w:rPr>
          <w:rFonts w:cs="Times New Roman"/>
          <w:i/>
          <w:szCs w:val="24"/>
          <w:lang w:val="lv-LV"/>
        </w:rPr>
        <w:t>/2005</w:t>
      </w:r>
      <w:r w:rsidR="00F71496">
        <w:rPr>
          <w:rFonts w:cs="Times New Roman"/>
          <w:i/>
          <w:szCs w:val="24"/>
          <w:lang w:val="lv-LV"/>
        </w:rPr>
        <w:t>, 2007.gada 4.aprīļa spriedumu lietā Nr.</w:t>
      </w:r>
      <w:r w:rsidR="001F61A4">
        <w:rPr>
          <w:rFonts w:cs="Times New Roman"/>
          <w:i/>
          <w:szCs w:val="24"/>
          <w:lang w:val="lv-LV"/>
        </w:rPr>
        <w:t> </w:t>
      </w:r>
      <w:r w:rsidR="00F71496">
        <w:rPr>
          <w:rFonts w:cs="Times New Roman"/>
          <w:i/>
          <w:szCs w:val="24"/>
          <w:lang w:val="lv-LV"/>
        </w:rPr>
        <w:t>SKC-</w:t>
      </w:r>
      <w:r w:rsidR="00A709D3">
        <w:rPr>
          <w:rFonts w:cs="Times New Roman"/>
          <w:i/>
          <w:szCs w:val="24"/>
          <w:lang w:val="lv-LV"/>
        </w:rPr>
        <w:t>85</w:t>
      </w:r>
      <w:r w:rsidR="00E92237">
        <w:rPr>
          <w:rFonts w:cs="Times New Roman"/>
          <w:i/>
          <w:szCs w:val="24"/>
          <w:lang w:val="lv-LV"/>
        </w:rPr>
        <w:t>/2007</w:t>
      </w:r>
      <w:r w:rsidR="00106CDE">
        <w:rPr>
          <w:rFonts w:cs="Times New Roman"/>
          <w:i/>
          <w:szCs w:val="24"/>
          <w:lang w:val="lv-LV"/>
        </w:rPr>
        <w:t>, 2009.gada 20.maija sprieduma lietā Nr.</w:t>
      </w:r>
      <w:r w:rsidR="001F61A4">
        <w:rPr>
          <w:rFonts w:cs="Times New Roman"/>
          <w:i/>
          <w:szCs w:val="24"/>
          <w:lang w:val="lv-LV"/>
        </w:rPr>
        <w:t> </w:t>
      </w:r>
      <w:r w:rsidR="00106CDE">
        <w:rPr>
          <w:rFonts w:cs="Times New Roman"/>
          <w:i/>
          <w:szCs w:val="24"/>
          <w:lang w:val="lv-LV"/>
        </w:rPr>
        <w:t>SKC-147</w:t>
      </w:r>
      <w:bookmarkEnd w:id="1"/>
      <w:r w:rsidR="00E92237">
        <w:rPr>
          <w:rFonts w:cs="Times New Roman"/>
          <w:i/>
          <w:szCs w:val="24"/>
          <w:lang w:val="lv-LV"/>
        </w:rPr>
        <w:t>/2009</w:t>
      </w:r>
      <w:r w:rsidR="00856D21">
        <w:rPr>
          <w:rFonts w:cs="Times New Roman"/>
          <w:i/>
          <w:szCs w:val="24"/>
          <w:lang w:val="lv-LV"/>
        </w:rPr>
        <w:t xml:space="preserve"> 9.punktu</w:t>
      </w:r>
      <w:r w:rsidR="00A709D3">
        <w:rPr>
          <w:rFonts w:cs="Times New Roman"/>
          <w:szCs w:val="24"/>
          <w:lang w:val="lv-LV"/>
        </w:rPr>
        <w:t>).</w:t>
      </w:r>
      <w:r w:rsidR="00856D21">
        <w:rPr>
          <w:rFonts w:cs="Times New Roman"/>
          <w:szCs w:val="24"/>
          <w:lang w:val="lv-LV"/>
        </w:rPr>
        <w:t xml:space="preserve"> No tā izriet, ka priekšnoteikums īpašuma tiesību atzīšanai uz ēk</w:t>
      </w:r>
      <w:r w:rsidR="00B571CA">
        <w:rPr>
          <w:rFonts w:cs="Times New Roman"/>
          <w:szCs w:val="24"/>
          <w:lang w:val="lv-LV"/>
        </w:rPr>
        <w:t xml:space="preserve">u (būvi) ir apstāklis, ka tā </w:t>
      </w:r>
      <w:r w:rsidR="00856D21">
        <w:rPr>
          <w:rFonts w:cs="Times New Roman"/>
          <w:szCs w:val="24"/>
          <w:lang w:val="lv-LV"/>
        </w:rPr>
        <w:t>uzbūvēta likumīgi. Minētais ietver arī apstākli, vai ēkas būvniecībai bija piešķirta zeme.</w:t>
      </w:r>
      <w:r w:rsidR="000C7A2B">
        <w:rPr>
          <w:rFonts w:cs="Times New Roman"/>
          <w:szCs w:val="24"/>
          <w:lang w:val="lv-LV"/>
        </w:rPr>
        <w:t xml:space="preserve"> </w:t>
      </w:r>
      <w:r w:rsidR="005B0BB3">
        <w:rPr>
          <w:rFonts w:cs="Times New Roman"/>
          <w:szCs w:val="24"/>
          <w:lang w:val="lv-LV"/>
        </w:rPr>
        <w:t xml:space="preserve">Tātad </w:t>
      </w:r>
      <w:r w:rsidR="008D313C">
        <w:rPr>
          <w:rFonts w:cs="Times New Roman"/>
          <w:szCs w:val="24"/>
          <w:lang w:val="lv-LV"/>
        </w:rPr>
        <w:t>par obje</w:t>
      </w:r>
      <w:r w:rsidR="00D82D93">
        <w:rPr>
          <w:rFonts w:cs="Times New Roman"/>
          <w:szCs w:val="24"/>
          <w:lang w:val="lv-LV"/>
        </w:rPr>
        <w:t>k</w:t>
      </w:r>
      <w:r w:rsidR="008D313C">
        <w:rPr>
          <w:rFonts w:cs="Times New Roman"/>
          <w:szCs w:val="24"/>
          <w:lang w:val="lv-LV"/>
        </w:rPr>
        <w:t>tu</w:t>
      </w:r>
      <w:r w:rsidR="00D82D93">
        <w:rPr>
          <w:rFonts w:cs="Times New Roman"/>
          <w:szCs w:val="24"/>
          <w:lang w:val="lv-LV"/>
        </w:rPr>
        <w:t xml:space="preserve"> var būt </w:t>
      </w:r>
      <w:r w:rsidR="00B571CA">
        <w:rPr>
          <w:rFonts w:cs="Times New Roman"/>
          <w:szCs w:val="24"/>
          <w:lang w:val="lv-LV"/>
        </w:rPr>
        <w:t xml:space="preserve">likumīgi uzbūvēta </w:t>
      </w:r>
      <w:r w:rsidR="005B0BB3">
        <w:rPr>
          <w:rFonts w:cs="Times New Roman"/>
          <w:szCs w:val="24"/>
          <w:lang w:val="lv-LV"/>
        </w:rPr>
        <w:t>ēka (būve)</w:t>
      </w:r>
      <w:r w:rsidR="004B2C32">
        <w:rPr>
          <w:rFonts w:cs="Times New Roman"/>
          <w:szCs w:val="24"/>
          <w:lang w:val="lv-LV"/>
        </w:rPr>
        <w:t>,</w:t>
      </w:r>
      <w:r w:rsidR="005B0BB3">
        <w:rPr>
          <w:rFonts w:cs="Times New Roman"/>
          <w:szCs w:val="24"/>
          <w:lang w:val="lv-LV"/>
        </w:rPr>
        <w:t xml:space="preserve"> un</w:t>
      </w:r>
      <w:r w:rsidR="00674387">
        <w:rPr>
          <w:rFonts w:cs="Times New Roman"/>
          <w:szCs w:val="24"/>
          <w:lang w:val="lv-LV"/>
        </w:rPr>
        <w:t xml:space="preserve"> </w:t>
      </w:r>
      <w:r w:rsidR="001067B4">
        <w:rPr>
          <w:rFonts w:cs="Times New Roman"/>
          <w:szCs w:val="24"/>
          <w:lang w:val="lv-LV"/>
        </w:rPr>
        <w:t xml:space="preserve">normas sastāva pazīmi – uzcelta </w:t>
      </w:r>
      <w:r w:rsidR="00E46DB2">
        <w:rPr>
          <w:rFonts w:cs="Times New Roman"/>
          <w:szCs w:val="24"/>
          <w:lang w:val="lv-LV"/>
        </w:rPr>
        <w:t>līdz</w:t>
      </w:r>
      <w:r w:rsidR="00CD6F49">
        <w:rPr>
          <w:rFonts w:cs="Times New Roman"/>
          <w:szCs w:val="24"/>
          <w:lang w:val="lv-LV"/>
        </w:rPr>
        <w:t xml:space="preserve"> 1992.gada 1.septembrim </w:t>
      </w:r>
      <w:r w:rsidR="000D63D3">
        <w:rPr>
          <w:rFonts w:cs="Times New Roman"/>
          <w:szCs w:val="24"/>
          <w:lang w:val="lv-LV"/>
        </w:rPr>
        <w:t xml:space="preserve">– uz </w:t>
      </w:r>
      <w:r w:rsidR="00CD6F49">
        <w:rPr>
          <w:rFonts w:cs="Times New Roman"/>
          <w:szCs w:val="24"/>
          <w:lang w:val="lv-LV"/>
        </w:rPr>
        <w:t xml:space="preserve">šo datumu </w:t>
      </w:r>
      <w:r w:rsidR="005E1716">
        <w:rPr>
          <w:rFonts w:cs="Times New Roman"/>
          <w:szCs w:val="24"/>
          <w:lang w:val="lv-LV"/>
        </w:rPr>
        <w:t xml:space="preserve">šādas </w:t>
      </w:r>
      <w:r w:rsidR="00CD6F49">
        <w:rPr>
          <w:rFonts w:cs="Times New Roman"/>
          <w:szCs w:val="24"/>
          <w:lang w:val="lv-LV"/>
        </w:rPr>
        <w:t xml:space="preserve">ēkas (būves) pieņemšanas </w:t>
      </w:r>
      <w:r w:rsidR="00E46DB2">
        <w:rPr>
          <w:rFonts w:cs="Times New Roman"/>
          <w:szCs w:val="24"/>
          <w:lang w:val="lv-LV"/>
        </w:rPr>
        <w:t>ekspluatācijā</w:t>
      </w:r>
      <w:r w:rsidR="00CD6F49">
        <w:rPr>
          <w:rFonts w:cs="Times New Roman"/>
          <w:szCs w:val="24"/>
          <w:lang w:val="lv-LV"/>
        </w:rPr>
        <w:t xml:space="preserve"> fakts neietekmē</w:t>
      </w:r>
      <w:r w:rsidR="00E46DB2">
        <w:rPr>
          <w:rFonts w:cs="Times New Roman"/>
          <w:szCs w:val="24"/>
          <w:lang w:val="lv-LV"/>
        </w:rPr>
        <w:t>.</w:t>
      </w:r>
    </w:p>
    <w:p w:rsidR="00A62C1F" w:rsidRDefault="00856D21"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Likumdevēja noteiktais regulējums nepieļāva no likuma</w:t>
      </w:r>
      <w:r w:rsidR="000D63D3">
        <w:rPr>
          <w:rFonts w:cs="Times New Roman"/>
          <w:szCs w:val="24"/>
          <w:lang w:val="lv-LV"/>
        </w:rPr>
        <w:t xml:space="preserve"> konkrētajā gadījumā</w:t>
      </w:r>
      <w:r>
        <w:rPr>
          <w:rFonts w:cs="Times New Roman"/>
          <w:szCs w:val="24"/>
          <w:lang w:val="lv-LV"/>
        </w:rPr>
        <w:t xml:space="preserve"> atšķirīgu iztulkojumu un piemērošanu. </w:t>
      </w:r>
      <w:r w:rsidR="008917F2">
        <w:rPr>
          <w:rFonts w:cs="Times New Roman"/>
          <w:szCs w:val="24"/>
          <w:lang w:val="lv-LV"/>
        </w:rPr>
        <w:t>Tas nozīmē, ka</w:t>
      </w:r>
      <w:r w:rsidR="00056A99">
        <w:rPr>
          <w:rFonts w:cs="Times New Roman"/>
          <w:szCs w:val="24"/>
          <w:lang w:val="lv-LV"/>
        </w:rPr>
        <w:t xml:space="preserve"> apelācij</w:t>
      </w:r>
      <w:r w:rsidR="00A62C1F">
        <w:rPr>
          <w:rFonts w:cs="Times New Roman"/>
          <w:szCs w:val="24"/>
          <w:lang w:val="lv-LV"/>
        </w:rPr>
        <w:t xml:space="preserve">as instances tiesai </w:t>
      </w:r>
      <w:r w:rsidR="00056A99">
        <w:rPr>
          <w:rFonts w:cs="Times New Roman"/>
          <w:szCs w:val="24"/>
          <w:lang w:val="lv-LV"/>
        </w:rPr>
        <w:t>nebija pamata piemērot likuma „Par nekustamā īpašuma nostiprināšanu zemesgrāmatās</w:t>
      </w:r>
      <w:r w:rsidR="002F4937">
        <w:rPr>
          <w:rFonts w:cs="Times New Roman"/>
          <w:szCs w:val="24"/>
          <w:lang w:val="lv-LV"/>
        </w:rPr>
        <w:t>” 36.pan</w:t>
      </w:r>
      <w:r w:rsidR="00586B38">
        <w:rPr>
          <w:rFonts w:cs="Times New Roman"/>
          <w:szCs w:val="24"/>
          <w:lang w:val="lv-LV"/>
        </w:rPr>
        <w:t>ta pirmās daļas 2.pu</w:t>
      </w:r>
      <w:r w:rsidR="005E1716">
        <w:rPr>
          <w:rFonts w:cs="Times New Roman"/>
          <w:szCs w:val="24"/>
          <w:lang w:val="lv-LV"/>
        </w:rPr>
        <w:t>nktu</w:t>
      </w:r>
      <w:r w:rsidR="00865D1F">
        <w:rPr>
          <w:rFonts w:cs="Times New Roman"/>
          <w:szCs w:val="24"/>
          <w:lang w:val="lv-LV"/>
        </w:rPr>
        <w:t>. Akts</w:t>
      </w:r>
      <w:r w:rsidR="004349EA">
        <w:rPr>
          <w:rFonts w:cs="Times New Roman"/>
          <w:szCs w:val="24"/>
          <w:lang w:val="lv-LV"/>
        </w:rPr>
        <w:t xml:space="preserve"> par </w:t>
      </w:r>
      <w:r w:rsidR="00817C5F">
        <w:rPr>
          <w:rFonts w:cs="Times New Roman"/>
          <w:szCs w:val="24"/>
          <w:lang w:val="lv-LV"/>
        </w:rPr>
        <w:t>ēku (būvju) pieņemšanu ekspluatācijā</w:t>
      </w:r>
      <w:r w:rsidR="005E1716">
        <w:rPr>
          <w:rFonts w:cs="Times New Roman"/>
          <w:szCs w:val="24"/>
          <w:lang w:val="lv-LV"/>
        </w:rPr>
        <w:t xml:space="preserve"> noteikts kā dokuments</w:t>
      </w:r>
      <w:r w:rsidR="002F4937">
        <w:rPr>
          <w:rFonts w:cs="Times New Roman"/>
          <w:szCs w:val="24"/>
          <w:lang w:val="lv-LV"/>
        </w:rPr>
        <w:t>, pamatojoties uz k</w:t>
      </w:r>
      <w:r w:rsidR="00A35888">
        <w:rPr>
          <w:rFonts w:cs="Times New Roman"/>
          <w:szCs w:val="24"/>
          <w:lang w:val="lv-LV"/>
        </w:rPr>
        <w:t>uru pašvaldības īpašuma tiesības va</w:t>
      </w:r>
      <w:r w:rsidR="00853746">
        <w:rPr>
          <w:rFonts w:cs="Times New Roman"/>
          <w:szCs w:val="24"/>
          <w:lang w:val="lv-LV"/>
        </w:rPr>
        <w:t>r nostiprināt</w:t>
      </w:r>
      <w:r w:rsidR="00A35888">
        <w:rPr>
          <w:rFonts w:cs="Times New Roman"/>
          <w:szCs w:val="24"/>
          <w:lang w:val="lv-LV"/>
        </w:rPr>
        <w:t xml:space="preserve"> </w:t>
      </w:r>
      <w:r w:rsidR="002F4937">
        <w:rPr>
          <w:rFonts w:cs="Times New Roman"/>
          <w:szCs w:val="24"/>
          <w:lang w:val="lv-LV"/>
        </w:rPr>
        <w:t>zemesgrāmat</w:t>
      </w:r>
      <w:r w:rsidR="00A35888">
        <w:rPr>
          <w:rFonts w:cs="Times New Roman"/>
          <w:szCs w:val="24"/>
          <w:lang w:val="lv-LV"/>
        </w:rPr>
        <w:t>ā</w:t>
      </w:r>
      <w:r w:rsidR="005E1716">
        <w:rPr>
          <w:rFonts w:cs="Times New Roman"/>
          <w:szCs w:val="24"/>
          <w:lang w:val="lv-LV"/>
        </w:rPr>
        <w:t xml:space="preserve">, bet apskatāmā situācija </w:t>
      </w:r>
      <w:r w:rsidR="00865D1F">
        <w:rPr>
          <w:rFonts w:cs="Times New Roman"/>
          <w:szCs w:val="24"/>
          <w:lang w:val="lv-LV"/>
        </w:rPr>
        <w:t xml:space="preserve">acīmredzami </w:t>
      </w:r>
      <w:r w:rsidR="005E1716">
        <w:rPr>
          <w:rFonts w:cs="Times New Roman"/>
          <w:szCs w:val="24"/>
          <w:lang w:val="lv-LV"/>
        </w:rPr>
        <w:t>nav tā, par ko ir runa</w:t>
      </w:r>
      <w:r w:rsidR="00865D1F">
        <w:rPr>
          <w:rFonts w:cs="Times New Roman"/>
          <w:szCs w:val="24"/>
          <w:lang w:val="lv-LV"/>
        </w:rPr>
        <w:t xml:space="preserve"> šajā normā.</w:t>
      </w:r>
      <w:r w:rsidR="005E1716">
        <w:rPr>
          <w:rFonts w:cs="Times New Roman"/>
          <w:szCs w:val="24"/>
          <w:lang w:val="lv-LV"/>
        </w:rPr>
        <w:t xml:space="preserve"> </w:t>
      </w:r>
    </w:p>
    <w:p w:rsidR="00A64981" w:rsidRDefault="00A62C1F"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Ievērojot minēto, </w:t>
      </w:r>
      <w:r w:rsidR="005B0BB3">
        <w:rPr>
          <w:rFonts w:cs="Times New Roman"/>
          <w:szCs w:val="24"/>
          <w:lang w:val="lv-LV"/>
        </w:rPr>
        <w:t>Sen</w:t>
      </w:r>
      <w:r>
        <w:rPr>
          <w:rFonts w:cs="Times New Roman"/>
          <w:szCs w:val="24"/>
          <w:lang w:val="lv-LV"/>
        </w:rPr>
        <w:t>āts piekrīt kasācijas sūdzībā norādītajam, ka tiesa</w:t>
      </w:r>
      <w:r w:rsidR="005B0BB3">
        <w:rPr>
          <w:rFonts w:cs="Times New Roman"/>
          <w:szCs w:val="24"/>
          <w:lang w:val="lv-LV"/>
        </w:rPr>
        <w:t xml:space="preserve"> likuma</w:t>
      </w:r>
      <w:r w:rsidR="007D5956">
        <w:rPr>
          <w:rFonts w:cs="Times New Roman"/>
          <w:szCs w:val="24"/>
          <w:lang w:val="lv-LV"/>
        </w:rPr>
        <w:t xml:space="preserve"> „Par atjaunotā Latvijas Republikas 1937.gada Civillikuma ievada, mantojuma tiesību un lietu tiesību daļas spēkā stāšanās laiku un kārtību</w:t>
      </w:r>
      <w:r w:rsidR="00F5136B">
        <w:rPr>
          <w:rFonts w:cs="Times New Roman"/>
          <w:szCs w:val="24"/>
          <w:lang w:val="lv-LV"/>
        </w:rPr>
        <w:t xml:space="preserve">” 14.panta pirmās daļas 1.punktu iztulkoja un </w:t>
      </w:r>
      <w:r w:rsidR="005B0BB3">
        <w:rPr>
          <w:rFonts w:cs="Times New Roman"/>
          <w:szCs w:val="24"/>
          <w:lang w:val="lv-LV"/>
        </w:rPr>
        <w:t>uz izskatāmās lietas apstākļiem</w:t>
      </w:r>
      <w:r w:rsidR="00F5136B">
        <w:rPr>
          <w:rFonts w:cs="Times New Roman"/>
          <w:szCs w:val="24"/>
          <w:lang w:val="lv-LV"/>
        </w:rPr>
        <w:t xml:space="preserve"> attiecināja nepareizi</w:t>
      </w:r>
      <w:r w:rsidR="00252138">
        <w:rPr>
          <w:rFonts w:cs="Times New Roman"/>
          <w:szCs w:val="24"/>
          <w:lang w:val="lv-LV"/>
        </w:rPr>
        <w:t>.</w:t>
      </w:r>
    </w:p>
    <w:p w:rsidR="008E7341" w:rsidRDefault="008E7341" w:rsidP="003F02C1">
      <w:pPr>
        <w:tabs>
          <w:tab w:val="left" w:pos="567"/>
        </w:tabs>
        <w:autoSpaceDE w:val="0"/>
        <w:autoSpaceDN w:val="0"/>
        <w:adjustRightInd w:val="0"/>
        <w:spacing w:after="0" w:line="276" w:lineRule="auto"/>
        <w:jc w:val="both"/>
        <w:rPr>
          <w:rFonts w:cs="Times New Roman"/>
          <w:szCs w:val="24"/>
          <w:lang w:val="lv-LV"/>
        </w:rPr>
      </w:pPr>
    </w:p>
    <w:p w:rsidR="005E2865" w:rsidRDefault="008E7341"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[7] </w:t>
      </w:r>
      <w:r w:rsidR="00697B09">
        <w:rPr>
          <w:rFonts w:cs="Times New Roman"/>
          <w:szCs w:val="24"/>
          <w:lang w:val="lv-LV"/>
        </w:rPr>
        <w:t>Apelācijas instances tiesa s</w:t>
      </w:r>
      <w:r w:rsidR="00A64981">
        <w:rPr>
          <w:rFonts w:cs="Times New Roman"/>
          <w:szCs w:val="24"/>
          <w:lang w:val="lv-LV"/>
        </w:rPr>
        <w:t>tr</w:t>
      </w:r>
      <w:r w:rsidR="00697B09">
        <w:rPr>
          <w:rFonts w:cs="Times New Roman"/>
          <w:szCs w:val="24"/>
          <w:lang w:val="lv-LV"/>
        </w:rPr>
        <w:t>īdu</w:t>
      </w:r>
      <w:r>
        <w:rPr>
          <w:rFonts w:cs="Times New Roman"/>
          <w:szCs w:val="24"/>
          <w:lang w:val="lv-LV"/>
        </w:rPr>
        <w:t xml:space="preserve"> </w:t>
      </w:r>
      <w:r w:rsidR="00A64981">
        <w:rPr>
          <w:rFonts w:cs="Times New Roman"/>
          <w:szCs w:val="24"/>
          <w:lang w:val="lv-LV"/>
        </w:rPr>
        <w:t xml:space="preserve">atbilstoši likuma „Par atjaunotā Latvijas Republikas 1937.gada Civillikuma ievada, mantojuma tiesību un lietu tiesību daļas spēkā stāšanās laiku un kārtību” 14.panta pirmās </w:t>
      </w:r>
      <w:r>
        <w:rPr>
          <w:rFonts w:cs="Times New Roman"/>
          <w:szCs w:val="24"/>
          <w:lang w:val="lv-LV"/>
        </w:rPr>
        <w:t xml:space="preserve">daļas </w:t>
      </w:r>
      <w:r w:rsidR="00A64981">
        <w:rPr>
          <w:rFonts w:cs="Times New Roman"/>
          <w:szCs w:val="24"/>
          <w:lang w:val="lv-LV"/>
        </w:rPr>
        <w:t>1.punkt</w:t>
      </w:r>
      <w:r>
        <w:rPr>
          <w:rFonts w:cs="Times New Roman"/>
          <w:szCs w:val="24"/>
          <w:lang w:val="lv-LV"/>
        </w:rPr>
        <w:t xml:space="preserve">ā noteiktajam </w:t>
      </w:r>
      <w:r w:rsidR="00A64981">
        <w:rPr>
          <w:rFonts w:cs="Times New Roman"/>
          <w:szCs w:val="24"/>
          <w:lang w:val="lv-LV"/>
        </w:rPr>
        <w:t xml:space="preserve">nav </w:t>
      </w:r>
      <w:r>
        <w:rPr>
          <w:rFonts w:cs="Times New Roman"/>
          <w:szCs w:val="24"/>
          <w:lang w:val="lv-LV"/>
        </w:rPr>
        <w:t>izšķīrusi un tādēļ, kā uzskata Senāts, bez pietiekama pamata atzinusi, ka strīdus ēkai nav patstāvīgam nekustamam īpašumam nepieciešamo īpašību.</w:t>
      </w:r>
    </w:p>
    <w:p w:rsidR="00444923" w:rsidRDefault="00AA4D68" w:rsidP="004E137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Lai izvērtētu </w:t>
      </w:r>
      <w:r w:rsidR="00A03F89">
        <w:rPr>
          <w:rFonts w:cs="Times New Roman"/>
          <w:szCs w:val="24"/>
          <w:lang w:val="lv-LV"/>
        </w:rPr>
        <w:t>atbilstoši šai normai celtās prasības pamatotību, tiesai vērtējums jāveic pēc faktiskajiem apstākļiem un pierādījumiem to kopum</w:t>
      </w:r>
      <w:r w:rsidR="004B5DB9">
        <w:rPr>
          <w:rFonts w:cs="Times New Roman"/>
          <w:szCs w:val="24"/>
          <w:lang w:val="lv-LV"/>
        </w:rPr>
        <w:t>ā. Turklāt, ievērojot</w:t>
      </w:r>
      <w:r w:rsidR="00A7259C">
        <w:rPr>
          <w:rFonts w:cs="Times New Roman"/>
          <w:szCs w:val="24"/>
          <w:lang w:val="lv-LV"/>
        </w:rPr>
        <w:t xml:space="preserve">, </w:t>
      </w:r>
      <w:r w:rsidR="005E2865">
        <w:rPr>
          <w:rFonts w:cs="Times New Roman"/>
          <w:szCs w:val="24"/>
          <w:lang w:val="lv-LV"/>
        </w:rPr>
        <w:t xml:space="preserve">ka </w:t>
      </w:r>
      <w:r w:rsidR="00A7259C">
        <w:rPr>
          <w:rFonts w:cs="Times New Roman"/>
          <w:szCs w:val="24"/>
          <w:lang w:val="lv-LV"/>
        </w:rPr>
        <w:t>1993.gadā</w:t>
      </w:r>
      <w:r w:rsidR="004B5DB9">
        <w:rPr>
          <w:rFonts w:cs="Times New Roman"/>
          <w:szCs w:val="24"/>
          <w:lang w:val="lv-LV"/>
        </w:rPr>
        <w:t>,</w:t>
      </w:r>
      <w:r w:rsidR="00A7259C">
        <w:rPr>
          <w:rFonts w:cs="Times New Roman"/>
          <w:szCs w:val="24"/>
          <w:lang w:val="lv-LV"/>
        </w:rPr>
        <w:t xml:space="preserve"> atj</w:t>
      </w:r>
      <w:r w:rsidR="00C20E52">
        <w:rPr>
          <w:rFonts w:cs="Times New Roman"/>
          <w:szCs w:val="24"/>
          <w:lang w:val="lv-LV"/>
        </w:rPr>
        <w:t xml:space="preserve">aunojot </w:t>
      </w:r>
      <w:r w:rsidR="00A7259C">
        <w:rPr>
          <w:rFonts w:cs="Times New Roman"/>
          <w:szCs w:val="24"/>
          <w:lang w:val="lv-LV"/>
        </w:rPr>
        <w:t xml:space="preserve">īpašuma tiesības uz nekustamo īpašumu </w:t>
      </w:r>
      <w:r w:rsidR="00E92237">
        <w:rPr>
          <w:rFonts w:cs="Times New Roman"/>
          <w:szCs w:val="24"/>
          <w:lang w:val="lv-LV"/>
        </w:rPr>
        <w:t>[adrese]</w:t>
      </w:r>
      <w:r w:rsidR="00A7259C">
        <w:rPr>
          <w:rFonts w:cs="Times New Roman"/>
          <w:szCs w:val="24"/>
          <w:lang w:val="lv-LV"/>
        </w:rPr>
        <w:t xml:space="preserve">, uz zemesgabala atradās pagājušā gadsimta septiņdesmitajos gados uzbūvēta, pašvaldības funkciju īstenošanai izmantota Jūrmalas mūzikas skola </w:t>
      </w:r>
      <w:r w:rsidR="005E2865">
        <w:rPr>
          <w:rFonts w:cs="Times New Roman"/>
          <w:szCs w:val="24"/>
          <w:lang w:val="lv-LV"/>
        </w:rPr>
        <w:t>ēka un tādēļ</w:t>
      </w:r>
      <w:r w:rsidR="00240A42">
        <w:rPr>
          <w:rFonts w:cs="Times New Roman"/>
          <w:szCs w:val="24"/>
          <w:lang w:val="lv-LV"/>
        </w:rPr>
        <w:t xml:space="preserve"> tā</w:t>
      </w:r>
      <w:r w:rsidR="00A7259C">
        <w:rPr>
          <w:rFonts w:cs="Times New Roman"/>
          <w:szCs w:val="24"/>
          <w:lang w:val="lv-LV"/>
        </w:rPr>
        <w:t xml:space="preserve"> nevarēja būt ietverta objektu sastāvā, uz kuriem atbilstoši likumam „Par namīpašumu atdošanu likumīgajiem īpašniekiem” </w:t>
      </w:r>
      <w:r w:rsidR="004E1374">
        <w:rPr>
          <w:rFonts w:eastAsia="Times New Roman" w:cs="Times New Roman"/>
          <w:szCs w:val="24"/>
          <w:lang w:val="lv-LV"/>
        </w:rPr>
        <w:t>[pers. C]</w:t>
      </w:r>
      <w:r w:rsidR="00C20E52">
        <w:rPr>
          <w:rFonts w:cs="Times New Roman"/>
          <w:szCs w:val="24"/>
          <w:lang w:val="lv-LV"/>
        </w:rPr>
        <w:t xml:space="preserve"> </w:t>
      </w:r>
      <w:r w:rsidR="00A7259C">
        <w:rPr>
          <w:rFonts w:cs="Times New Roman"/>
          <w:szCs w:val="24"/>
          <w:lang w:val="lv-LV"/>
        </w:rPr>
        <w:t>bija atjaunojamas īpašuma ties</w:t>
      </w:r>
      <w:r w:rsidR="00240A42">
        <w:rPr>
          <w:rFonts w:cs="Times New Roman"/>
          <w:szCs w:val="24"/>
          <w:lang w:val="lv-LV"/>
        </w:rPr>
        <w:t>ības</w:t>
      </w:r>
      <w:r w:rsidR="005E2865">
        <w:rPr>
          <w:rFonts w:cs="Times New Roman"/>
          <w:szCs w:val="24"/>
          <w:lang w:val="lv-LV"/>
        </w:rPr>
        <w:t>.</w:t>
      </w:r>
      <w:r w:rsidR="00A7259C">
        <w:rPr>
          <w:rFonts w:cs="Times New Roman"/>
          <w:szCs w:val="24"/>
          <w:lang w:val="lv-LV"/>
        </w:rPr>
        <w:t xml:space="preserve"> </w:t>
      </w:r>
      <w:r w:rsidR="00A7259C">
        <w:rPr>
          <w:rFonts w:cs="Times New Roman"/>
          <w:szCs w:val="24"/>
          <w:lang w:val="lv-LV"/>
        </w:rPr>
        <w:lastRenderedPageBreak/>
        <w:t>T</w:t>
      </w:r>
      <w:r w:rsidR="00DD5782">
        <w:rPr>
          <w:rFonts w:cs="Times New Roman"/>
          <w:szCs w:val="24"/>
          <w:lang w:val="lv-LV"/>
        </w:rPr>
        <w:t xml:space="preserve">ātad </w:t>
      </w:r>
      <w:r w:rsidR="00A855A0">
        <w:rPr>
          <w:rFonts w:cs="Times New Roman"/>
          <w:szCs w:val="24"/>
          <w:lang w:val="lv-LV"/>
        </w:rPr>
        <w:t xml:space="preserve">iegūstamā īpašuma sastāvs, situācija dabā, blakus esošās ēkas izvietojums un tās ietekme uz </w:t>
      </w:r>
      <w:r w:rsidR="00DD5782">
        <w:rPr>
          <w:rFonts w:cs="Times New Roman"/>
          <w:szCs w:val="24"/>
          <w:lang w:val="lv-LV"/>
        </w:rPr>
        <w:t>savām tiesībām</w:t>
      </w:r>
      <w:r w:rsidR="00F5136B">
        <w:rPr>
          <w:rFonts w:cs="Times New Roman"/>
          <w:szCs w:val="24"/>
          <w:lang w:val="lv-LV"/>
        </w:rPr>
        <w:t xml:space="preserve"> </w:t>
      </w:r>
      <w:r w:rsidR="00C20E52">
        <w:rPr>
          <w:rFonts w:cs="Times New Roman"/>
          <w:szCs w:val="24"/>
          <w:lang w:val="lv-LV"/>
        </w:rPr>
        <w:t xml:space="preserve">viņai kā </w:t>
      </w:r>
      <w:r w:rsidR="00F5136B">
        <w:rPr>
          <w:rFonts w:cs="Times New Roman"/>
          <w:szCs w:val="24"/>
          <w:lang w:val="lv-LV"/>
        </w:rPr>
        <w:t>īpašuma ieguvējai bija zin</w:t>
      </w:r>
      <w:r w:rsidR="00B541A3">
        <w:rPr>
          <w:rFonts w:cs="Times New Roman"/>
          <w:szCs w:val="24"/>
          <w:lang w:val="lv-LV"/>
        </w:rPr>
        <w:t>āmi</w:t>
      </w:r>
      <w:r w:rsidR="00F5136B">
        <w:rPr>
          <w:rFonts w:cs="Times New Roman"/>
          <w:szCs w:val="24"/>
          <w:lang w:val="lv-LV"/>
        </w:rPr>
        <w:t>.</w:t>
      </w:r>
    </w:p>
    <w:p w:rsidR="005A54AE" w:rsidRDefault="005A54AE" w:rsidP="003F02C1">
      <w:pPr>
        <w:tabs>
          <w:tab w:val="left" w:pos="567"/>
        </w:tabs>
        <w:autoSpaceDE w:val="0"/>
        <w:autoSpaceDN w:val="0"/>
        <w:adjustRightInd w:val="0"/>
        <w:spacing w:after="0" w:line="276" w:lineRule="auto"/>
        <w:jc w:val="both"/>
        <w:rPr>
          <w:rFonts w:cs="Times New Roman"/>
          <w:szCs w:val="24"/>
          <w:lang w:val="lv-LV"/>
        </w:rPr>
      </w:pPr>
    </w:p>
    <w:p w:rsidR="005A2DD3" w:rsidRDefault="005E2865" w:rsidP="001F61A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[8] </w:t>
      </w:r>
      <w:r w:rsidR="005A2DD3">
        <w:rPr>
          <w:rFonts w:cs="Times New Roman"/>
          <w:szCs w:val="24"/>
          <w:lang w:val="lv-LV"/>
        </w:rPr>
        <w:t>Iepriekš izklāstīto argumentu kopums ļauj secināt, ka apelācijas instances tiesas sprieduma motīvus nevar atzīt par pamatotiem, tādēļ tas atceļams un lieta nododama jaunai izskatīšanai.</w:t>
      </w:r>
    </w:p>
    <w:p w:rsidR="005E2865" w:rsidRDefault="005A2DD3" w:rsidP="001F61A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Atceļot spriedumu, atbilstoši Civilprocesa likuma 458.panta otrajai daļai prasītājai atmaksājama drošības nauda 300 EUR.</w:t>
      </w:r>
    </w:p>
    <w:p w:rsidR="005A2DD3" w:rsidRDefault="005A2DD3" w:rsidP="003F02C1">
      <w:pPr>
        <w:tabs>
          <w:tab w:val="left" w:pos="567"/>
        </w:tabs>
        <w:autoSpaceDE w:val="0"/>
        <w:autoSpaceDN w:val="0"/>
        <w:adjustRightInd w:val="0"/>
        <w:spacing w:after="0" w:line="276" w:lineRule="auto"/>
        <w:jc w:val="both"/>
        <w:rPr>
          <w:rFonts w:cs="Times New Roman"/>
          <w:szCs w:val="24"/>
          <w:lang w:val="lv-LV"/>
        </w:rPr>
      </w:pPr>
    </w:p>
    <w:p w:rsidR="005A2DD3" w:rsidRDefault="005A2DD3" w:rsidP="003F02C1">
      <w:pPr>
        <w:tabs>
          <w:tab w:val="left" w:pos="567"/>
        </w:tabs>
        <w:autoSpaceDE w:val="0"/>
        <w:autoSpaceDN w:val="0"/>
        <w:adjustRightInd w:val="0"/>
        <w:spacing w:after="0" w:line="276" w:lineRule="auto"/>
        <w:jc w:val="center"/>
        <w:rPr>
          <w:rFonts w:cs="Times New Roman"/>
          <w:b/>
          <w:szCs w:val="24"/>
          <w:lang w:val="lv-LV"/>
        </w:rPr>
      </w:pPr>
      <w:r>
        <w:rPr>
          <w:rFonts w:cs="Times New Roman"/>
          <w:b/>
          <w:szCs w:val="24"/>
          <w:lang w:val="lv-LV"/>
        </w:rPr>
        <w:t>Rezolutīvā daļa</w:t>
      </w:r>
    </w:p>
    <w:p w:rsidR="005A2DD3" w:rsidRDefault="005A2DD3" w:rsidP="003F02C1">
      <w:pPr>
        <w:tabs>
          <w:tab w:val="left" w:pos="567"/>
        </w:tabs>
        <w:autoSpaceDE w:val="0"/>
        <w:autoSpaceDN w:val="0"/>
        <w:adjustRightInd w:val="0"/>
        <w:spacing w:after="0" w:line="276" w:lineRule="auto"/>
        <w:jc w:val="center"/>
        <w:rPr>
          <w:rFonts w:cs="Times New Roman"/>
          <w:b/>
          <w:szCs w:val="24"/>
          <w:lang w:val="lv-LV"/>
        </w:rPr>
      </w:pPr>
    </w:p>
    <w:p w:rsidR="005A2DD3" w:rsidRDefault="005A2DD3" w:rsidP="001F61A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Pamatojoties uz Civilprocesa likuma 474.panta 2.punktu, Senāts</w:t>
      </w:r>
    </w:p>
    <w:p w:rsidR="005A2DD3" w:rsidRDefault="005A2DD3" w:rsidP="003F02C1">
      <w:pPr>
        <w:tabs>
          <w:tab w:val="left" w:pos="567"/>
        </w:tabs>
        <w:autoSpaceDE w:val="0"/>
        <w:autoSpaceDN w:val="0"/>
        <w:adjustRightInd w:val="0"/>
        <w:spacing w:after="0" w:line="276" w:lineRule="auto"/>
        <w:jc w:val="both"/>
        <w:rPr>
          <w:rFonts w:cs="Times New Roman"/>
          <w:szCs w:val="24"/>
          <w:lang w:val="lv-LV"/>
        </w:rPr>
      </w:pPr>
    </w:p>
    <w:p w:rsidR="005A2DD3" w:rsidRDefault="005A2DD3" w:rsidP="003F02C1">
      <w:pPr>
        <w:tabs>
          <w:tab w:val="left" w:pos="567"/>
        </w:tabs>
        <w:autoSpaceDE w:val="0"/>
        <w:autoSpaceDN w:val="0"/>
        <w:adjustRightInd w:val="0"/>
        <w:spacing w:after="0" w:line="276" w:lineRule="auto"/>
        <w:jc w:val="center"/>
        <w:rPr>
          <w:rFonts w:cs="Times New Roman"/>
          <w:b/>
          <w:szCs w:val="24"/>
          <w:lang w:val="lv-LV"/>
        </w:rPr>
      </w:pPr>
      <w:r>
        <w:rPr>
          <w:rFonts w:cs="Times New Roman"/>
          <w:b/>
          <w:szCs w:val="24"/>
          <w:lang w:val="lv-LV"/>
        </w:rPr>
        <w:t>nosprieda</w:t>
      </w:r>
    </w:p>
    <w:p w:rsidR="005A2DD3" w:rsidRDefault="005A2DD3" w:rsidP="003F02C1">
      <w:pPr>
        <w:tabs>
          <w:tab w:val="left" w:pos="567"/>
        </w:tabs>
        <w:autoSpaceDE w:val="0"/>
        <w:autoSpaceDN w:val="0"/>
        <w:adjustRightInd w:val="0"/>
        <w:spacing w:after="0" w:line="276" w:lineRule="auto"/>
        <w:jc w:val="center"/>
        <w:rPr>
          <w:rFonts w:cs="Times New Roman"/>
          <w:b/>
          <w:szCs w:val="24"/>
          <w:lang w:val="lv-LV"/>
        </w:rPr>
      </w:pPr>
    </w:p>
    <w:p w:rsidR="005A2DD3" w:rsidRDefault="005A2DD3" w:rsidP="001F61A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atcelt Rīgas apgabaltiesas Civillietu tiesas kolēģijas 2017.gada 15.septembra spriedumu un lietu nodot jaunai izskatīšanai apelācijas instances tiesā.</w:t>
      </w:r>
    </w:p>
    <w:p w:rsidR="005A2DD3" w:rsidRDefault="005A2DD3" w:rsidP="001F61A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 xml:space="preserve">Atmaksāt Jūrmalas pilsētas domei drošības naudu 300 EUR (trīs simti </w:t>
      </w:r>
      <w:proofErr w:type="spellStart"/>
      <w:r>
        <w:rPr>
          <w:rFonts w:cs="Times New Roman"/>
          <w:i/>
          <w:szCs w:val="24"/>
          <w:lang w:val="lv-LV"/>
        </w:rPr>
        <w:t>euro</w:t>
      </w:r>
      <w:proofErr w:type="spellEnd"/>
      <w:r>
        <w:rPr>
          <w:rFonts w:cs="Times New Roman"/>
          <w:szCs w:val="24"/>
          <w:lang w:val="lv-LV"/>
        </w:rPr>
        <w:t>).</w:t>
      </w:r>
    </w:p>
    <w:p w:rsidR="00240A42" w:rsidRDefault="005A2DD3" w:rsidP="001F61A4">
      <w:pPr>
        <w:tabs>
          <w:tab w:val="left" w:pos="567"/>
        </w:tabs>
        <w:autoSpaceDE w:val="0"/>
        <w:autoSpaceDN w:val="0"/>
        <w:adjustRightInd w:val="0"/>
        <w:spacing w:after="0" w:line="276" w:lineRule="auto"/>
        <w:ind w:firstLine="567"/>
        <w:jc w:val="both"/>
        <w:rPr>
          <w:rFonts w:cs="Times New Roman"/>
          <w:szCs w:val="24"/>
          <w:lang w:val="lv-LV"/>
        </w:rPr>
      </w:pPr>
      <w:r>
        <w:rPr>
          <w:rFonts w:cs="Times New Roman"/>
          <w:szCs w:val="24"/>
          <w:lang w:val="lv-LV"/>
        </w:rPr>
        <w:t>Spriedums nav pārsūdzams.</w:t>
      </w:r>
    </w:p>
    <w:sectPr w:rsidR="00240A42" w:rsidSect="00E51DBD">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368" w:rsidRDefault="00633368" w:rsidP="00A01FE4">
      <w:pPr>
        <w:spacing w:after="0" w:line="240" w:lineRule="auto"/>
      </w:pPr>
      <w:r>
        <w:separator/>
      </w:r>
    </w:p>
  </w:endnote>
  <w:endnote w:type="continuationSeparator" w:id="0">
    <w:p w:rsidR="00633368" w:rsidRDefault="00633368" w:rsidP="00A0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FE4" w:rsidRPr="00660607" w:rsidRDefault="00A01FE4" w:rsidP="00A01FE4">
    <w:pPr>
      <w:tabs>
        <w:tab w:val="center" w:pos="4320"/>
        <w:tab w:val="right" w:pos="8640"/>
      </w:tabs>
      <w:spacing w:after="0" w:line="240" w:lineRule="auto"/>
      <w:jc w:val="center"/>
    </w:pPr>
    <w:r w:rsidRPr="00660607">
      <w:rPr>
        <w:szCs w:val="24"/>
      </w:rPr>
      <w:fldChar w:fldCharType="begin"/>
    </w:r>
    <w:r w:rsidRPr="00660607">
      <w:rPr>
        <w:szCs w:val="24"/>
      </w:rPr>
      <w:instrText xml:space="preserve"> PAGE </w:instrText>
    </w:r>
    <w:r w:rsidRPr="00660607">
      <w:rPr>
        <w:szCs w:val="24"/>
      </w:rPr>
      <w:fldChar w:fldCharType="separate"/>
    </w:r>
    <w:r w:rsidR="00D85F0C">
      <w:rPr>
        <w:noProof/>
        <w:szCs w:val="24"/>
      </w:rPr>
      <w:t>4</w:t>
    </w:r>
    <w:r w:rsidRPr="00660607">
      <w:rPr>
        <w:szCs w:val="24"/>
      </w:rPr>
      <w:fldChar w:fldCharType="end"/>
    </w:r>
    <w:r w:rsidRPr="00660607">
      <w:rPr>
        <w:szCs w:val="24"/>
      </w:rPr>
      <w:t xml:space="preserve"> no </w:t>
    </w:r>
    <w:r w:rsidRPr="00660607">
      <w:rPr>
        <w:szCs w:val="24"/>
      </w:rPr>
      <w:fldChar w:fldCharType="begin"/>
    </w:r>
    <w:r w:rsidRPr="00660607">
      <w:rPr>
        <w:szCs w:val="24"/>
      </w:rPr>
      <w:instrText xml:space="preserve"> NUMPAGES  </w:instrText>
    </w:r>
    <w:r w:rsidRPr="00660607">
      <w:rPr>
        <w:szCs w:val="24"/>
      </w:rPr>
      <w:fldChar w:fldCharType="separate"/>
    </w:r>
    <w:r w:rsidR="00D85F0C">
      <w:rPr>
        <w:noProof/>
        <w:szCs w:val="24"/>
      </w:rPr>
      <w:t>5</w:t>
    </w:r>
    <w:r w:rsidRPr="00660607">
      <w:rPr>
        <w:szCs w:val="24"/>
      </w:rPr>
      <w:fldChar w:fldCharType="end"/>
    </w:r>
  </w:p>
  <w:p w:rsidR="00A01FE4" w:rsidRDefault="00A01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368" w:rsidRDefault="00633368" w:rsidP="00A01FE4">
      <w:pPr>
        <w:spacing w:after="0" w:line="240" w:lineRule="auto"/>
      </w:pPr>
      <w:r>
        <w:separator/>
      </w:r>
    </w:p>
  </w:footnote>
  <w:footnote w:type="continuationSeparator" w:id="0">
    <w:p w:rsidR="00633368" w:rsidRDefault="00633368" w:rsidP="00A01F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38"/>
    <w:rsid w:val="00013E40"/>
    <w:rsid w:val="000153F4"/>
    <w:rsid w:val="00035D0D"/>
    <w:rsid w:val="000366E7"/>
    <w:rsid w:val="000509E7"/>
    <w:rsid w:val="00056A99"/>
    <w:rsid w:val="0006050F"/>
    <w:rsid w:val="00077C64"/>
    <w:rsid w:val="00096774"/>
    <w:rsid w:val="000C7A2B"/>
    <w:rsid w:val="000D63D3"/>
    <w:rsid w:val="000E0938"/>
    <w:rsid w:val="00104304"/>
    <w:rsid w:val="001067B4"/>
    <w:rsid w:val="00106CDE"/>
    <w:rsid w:val="0012408E"/>
    <w:rsid w:val="0015522F"/>
    <w:rsid w:val="00176328"/>
    <w:rsid w:val="001B166D"/>
    <w:rsid w:val="001C5A6E"/>
    <w:rsid w:val="001F61A4"/>
    <w:rsid w:val="00203203"/>
    <w:rsid w:val="00204A51"/>
    <w:rsid w:val="00207E08"/>
    <w:rsid w:val="002339B3"/>
    <w:rsid w:val="00240A42"/>
    <w:rsid w:val="00252138"/>
    <w:rsid w:val="00264FF2"/>
    <w:rsid w:val="00267D81"/>
    <w:rsid w:val="00283541"/>
    <w:rsid w:val="00287C9B"/>
    <w:rsid w:val="00296131"/>
    <w:rsid w:val="002B015E"/>
    <w:rsid w:val="002B7000"/>
    <w:rsid w:val="002C210E"/>
    <w:rsid w:val="002C2189"/>
    <w:rsid w:val="002E0BB1"/>
    <w:rsid w:val="002E4C61"/>
    <w:rsid w:val="002F2011"/>
    <w:rsid w:val="002F4937"/>
    <w:rsid w:val="00305EE6"/>
    <w:rsid w:val="003074FF"/>
    <w:rsid w:val="00325E24"/>
    <w:rsid w:val="003271A6"/>
    <w:rsid w:val="00331FB5"/>
    <w:rsid w:val="00340086"/>
    <w:rsid w:val="003401BA"/>
    <w:rsid w:val="00340364"/>
    <w:rsid w:val="00343FD9"/>
    <w:rsid w:val="003459A0"/>
    <w:rsid w:val="003533DB"/>
    <w:rsid w:val="00372046"/>
    <w:rsid w:val="003871BF"/>
    <w:rsid w:val="003B29DC"/>
    <w:rsid w:val="003C35AF"/>
    <w:rsid w:val="003D6D75"/>
    <w:rsid w:val="003F02C1"/>
    <w:rsid w:val="003F46D7"/>
    <w:rsid w:val="00405CDC"/>
    <w:rsid w:val="00416AA3"/>
    <w:rsid w:val="004218EE"/>
    <w:rsid w:val="004349EA"/>
    <w:rsid w:val="00436CB7"/>
    <w:rsid w:val="00444923"/>
    <w:rsid w:val="004451B1"/>
    <w:rsid w:val="00466CF0"/>
    <w:rsid w:val="00467706"/>
    <w:rsid w:val="0047277B"/>
    <w:rsid w:val="004817FC"/>
    <w:rsid w:val="00493561"/>
    <w:rsid w:val="004B2C32"/>
    <w:rsid w:val="004B5DB9"/>
    <w:rsid w:val="004B6302"/>
    <w:rsid w:val="004C3550"/>
    <w:rsid w:val="004C58D0"/>
    <w:rsid w:val="004D7260"/>
    <w:rsid w:val="004E1374"/>
    <w:rsid w:val="00522EC3"/>
    <w:rsid w:val="0054295C"/>
    <w:rsid w:val="00586B38"/>
    <w:rsid w:val="005A2DD3"/>
    <w:rsid w:val="005A54AE"/>
    <w:rsid w:val="005B0BB3"/>
    <w:rsid w:val="005B4ACC"/>
    <w:rsid w:val="005E1716"/>
    <w:rsid w:val="005E2865"/>
    <w:rsid w:val="005F5942"/>
    <w:rsid w:val="005F69CD"/>
    <w:rsid w:val="00623DC2"/>
    <w:rsid w:val="00624A85"/>
    <w:rsid w:val="00625521"/>
    <w:rsid w:val="00633368"/>
    <w:rsid w:val="00634CDC"/>
    <w:rsid w:val="0064461F"/>
    <w:rsid w:val="0065532F"/>
    <w:rsid w:val="00665349"/>
    <w:rsid w:val="00674387"/>
    <w:rsid w:val="00677E57"/>
    <w:rsid w:val="00685787"/>
    <w:rsid w:val="00697B09"/>
    <w:rsid w:val="006A1ED4"/>
    <w:rsid w:val="006A59FD"/>
    <w:rsid w:val="006A7E3A"/>
    <w:rsid w:val="006B5895"/>
    <w:rsid w:val="006C576A"/>
    <w:rsid w:val="006D0EC2"/>
    <w:rsid w:val="007013E2"/>
    <w:rsid w:val="0073260A"/>
    <w:rsid w:val="00755D85"/>
    <w:rsid w:val="0076386F"/>
    <w:rsid w:val="007A4ABE"/>
    <w:rsid w:val="007B6861"/>
    <w:rsid w:val="007D5956"/>
    <w:rsid w:val="007E7B0E"/>
    <w:rsid w:val="008113F9"/>
    <w:rsid w:val="00817C5F"/>
    <w:rsid w:val="00853746"/>
    <w:rsid w:val="00856D21"/>
    <w:rsid w:val="00857934"/>
    <w:rsid w:val="0086525B"/>
    <w:rsid w:val="00865D1F"/>
    <w:rsid w:val="00867B3E"/>
    <w:rsid w:val="008870E2"/>
    <w:rsid w:val="008917F2"/>
    <w:rsid w:val="008A680D"/>
    <w:rsid w:val="008B2117"/>
    <w:rsid w:val="008D313C"/>
    <w:rsid w:val="008E4BA1"/>
    <w:rsid w:val="008E7341"/>
    <w:rsid w:val="009126BD"/>
    <w:rsid w:val="009153ED"/>
    <w:rsid w:val="009267DC"/>
    <w:rsid w:val="0093751F"/>
    <w:rsid w:val="00954F03"/>
    <w:rsid w:val="00982645"/>
    <w:rsid w:val="00996314"/>
    <w:rsid w:val="0099689F"/>
    <w:rsid w:val="009B2867"/>
    <w:rsid w:val="009C08A7"/>
    <w:rsid w:val="009E1C68"/>
    <w:rsid w:val="009F6D69"/>
    <w:rsid w:val="00A01FE4"/>
    <w:rsid w:val="00A03F89"/>
    <w:rsid w:val="00A331B8"/>
    <w:rsid w:val="00A35888"/>
    <w:rsid w:val="00A4091F"/>
    <w:rsid w:val="00A62C1F"/>
    <w:rsid w:val="00A64981"/>
    <w:rsid w:val="00A7070A"/>
    <w:rsid w:val="00A709D3"/>
    <w:rsid w:val="00A7259C"/>
    <w:rsid w:val="00A7297A"/>
    <w:rsid w:val="00A855A0"/>
    <w:rsid w:val="00A96BDF"/>
    <w:rsid w:val="00AA4D68"/>
    <w:rsid w:val="00AA5952"/>
    <w:rsid w:val="00AB1578"/>
    <w:rsid w:val="00AC4C91"/>
    <w:rsid w:val="00AC5524"/>
    <w:rsid w:val="00B06E5B"/>
    <w:rsid w:val="00B16AC0"/>
    <w:rsid w:val="00B16B1E"/>
    <w:rsid w:val="00B517BA"/>
    <w:rsid w:val="00B541A3"/>
    <w:rsid w:val="00B571CA"/>
    <w:rsid w:val="00B66ABA"/>
    <w:rsid w:val="00B745F6"/>
    <w:rsid w:val="00B76206"/>
    <w:rsid w:val="00B77709"/>
    <w:rsid w:val="00BA29C7"/>
    <w:rsid w:val="00BB7B79"/>
    <w:rsid w:val="00BC00AA"/>
    <w:rsid w:val="00BE1DD7"/>
    <w:rsid w:val="00C11660"/>
    <w:rsid w:val="00C20E52"/>
    <w:rsid w:val="00C21837"/>
    <w:rsid w:val="00C65EF2"/>
    <w:rsid w:val="00C66093"/>
    <w:rsid w:val="00C66A0C"/>
    <w:rsid w:val="00C71554"/>
    <w:rsid w:val="00C967B8"/>
    <w:rsid w:val="00CB337A"/>
    <w:rsid w:val="00CB6E5D"/>
    <w:rsid w:val="00CC04CC"/>
    <w:rsid w:val="00CD6220"/>
    <w:rsid w:val="00CD6F49"/>
    <w:rsid w:val="00D13772"/>
    <w:rsid w:val="00D229A8"/>
    <w:rsid w:val="00D51761"/>
    <w:rsid w:val="00D526A9"/>
    <w:rsid w:val="00D543B2"/>
    <w:rsid w:val="00D66D0F"/>
    <w:rsid w:val="00D67662"/>
    <w:rsid w:val="00D72720"/>
    <w:rsid w:val="00D82D93"/>
    <w:rsid w:val="00D85F0C"/>
    <w:rsid w:val="00DC05BC"/>
    <w:rsid w:val="00DC4780"/>
    <w:rsid w:val="00DD5782"/>
    <w:rsid w:val="00DD6877"/>
    <w:rsid w:val="00DE3D4F"/>
    <w:rsid w:val="00DE55E2"/>
    <w:rsid w:val="00DF10F9"/>
    <w:rsid w:val="00E228D5"/>
    <w:rsid w:val="00E23AF3"/>
    <w:rsid w:val="00E36682"/>
    <w:rsid w:val="00E40B54"/>
    <w:rsid w:val="00E46DB2"/>
    <w:rsid w:val="00E474DC"/>
    <w:rsid w:val="00E51DBD"/>
    <w:rsid w:val="00E66527"/>
    <w:rsid w:val="00E914B0"/>
    <w:rsid w:val="00E92237"/>
    <w:rsid w:val="00E96DD2"/>
    <w:rsid w:val="00EB265E"/>
    <w:rsid w:val="00EB6CB7"/>
    <w:rsid w:val="00EC0456"/>
    <w:rsid w:val="00EC7D8F"/>
    <w:rsid w:val="00ED256C"/>
    <w:rsid w:val="00EF5B41"/>
    <w:rsid w:val="00EF7F8C"/>
    <w:rsid w:val="00F005A5"/>
    <w:rsid w:val="00F1209D"/>
    <w:rsid w:val="00F1487D"/>
    <w:rsid w:val="00F14D90"/>
    <w:rsid w:val="00F246B1"/>
    <w:rsid w:val="00F25582"/>
    <w:rsid w:val="00F5136B"/>
    <w:rsid w:val="00F541F7"/>
    <w:rsid w:val="00F5676A"/>
    <w:rsid w:val="00F62666"/>
    <w:rsid w:val="00F70049"/>
    <w:rsid w:val="00F71496"/>
    <w:rsid w:val="00F84A2D"/>
    <w:rsid w:val="00FA0E9B"/>
    <w:rsid w:val="00FA118F"/>
    <w:rsid w:val="00FC18BC"/>
    <w:rsid w:val="00FC4F0D"/>
    <w:rsid w:val="00FC57C9"/>
    <w:rsid w:val="00FC666F"/>
    <w:rsid w:val="00FF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53AC2"/>
  <w15:chartTrackingRefBased/>
  <w15:docId w15:val="{ACFBC3DF-E3BD-4443-8BF8-245A4763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F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1FE4"/>
  </w:style>
  <w:style w:type="paragraph" w:styleId="Footer">
    <w:name w:val="footer"/>
    <w:basedOn w:val="Normal"/>
    <w:link w:val="FooterChar"/>
    <w:uiPriority w:val="99"/>
    <w:unhideWhenUsed/>
    <w:rsid w:val="00A01F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1FE4"/>
  </w:style>
  <w:style w:type="paragraph" w:styleId="BalloonText">
    <w:name w:val="Balloon Text"/>
    <w:basedOn w:val="Normal"/>
    <w:link w:val="BalloonTextChar"/>
    <w:uiPriority w:val="99"/>
    <w:semiHidden/>
    <w:unhideWhenUsed/>
    <w:rsid w:val="00C21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37"/>
    <w:rPr>
      <w:rFonts w:ascii="Segoe UI" w:hAnsi="Segoe UI" w:cs="Segoe UI"/>
      <w:sz w:val="18"/>
      <w:szCs w:val="18"/>
    </w:rPr>
  </w:style>
  <w:style w:type="character" w:styleId="CommentReference">
    <w:name w:val="annotation reference"/>
    <w:basedOn w:val="DefaultParagraphFont"/>
    <w:uiPriority w:val="99"/>
    <w:semiHidden/>
    <w:unhideWhenUsed/>
    <w:rsid w:val="00405CDC"/>
    <w:rPr>
      <w:sz w:val="16"/>
      <w:szCs w:val="16"/>
    </w:rPr>
  </w:style>
  <w:style w:type="paragraph" w:styleId="CommentText">
    <w:name w:val="annotation text"/>
    <w:basedOn w:val="Normal"/>
    <w:link w:val="CommentTextChar"/>
    <w:uiPriority w:val="99"/>
    <w:semiHidden/>
    <w:unhideWhenUsed/>
    <w:rsid w:val="00405CDC"/>
    <w:pPr>
      <w:spacing w:after="0" w:line="240" w:lineRule="auto"/>
      <w:jc w:val="both"/>
    </w:pPr>
    <w:rPr>
      <w:sz w:val="20"/>
      <w:szCs w:val="20"/>
      <w:lang w:val="lv-LV"/>
    </w:rPr>
  </w:style>
  <w:style w:type="character" w:customStyle="1" w:styleId="CommentTextChar">
    <w:name w:val="Comment Text Char"/>
    <w:basedOn w:val="DefaultParagraphFont"/>
    <w:link w:val="CommentText"/>
    <w:uiPriority w:val="99"/>
    <w:semiHidden/>
    <w:rsid w:val="00405CDC"/>
    <w:rPr>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3851</TotalTime>
  <Pages>5</Pages>
  <Words>8422</Words>
  <Characters>4802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80</cp:revision>
  <cp:lastPrinted>2019-11-19T09:07:00Z</cp:lastPrinted>
  <dcterms:created xsi:type="dcterms:W3CDTF">2019-07-15T06:15:00Z</dcterms:created>
  <dcterms:modified xsi:type="dcterms:W3CDTF">2019-12-11T12:29:00Z</dcterms:modified>
</cp:coreProperties>
</file>