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D80" w:rsidRDefault="00DC6D80" w:rsidP="00DC6D80">
      <w:pPr>
        <w:spacing w:line="276" w:lineRule="auto"/>
        <w:jc w:val="both"/>
        <w:rPr>
          <w:b/>
          <w:bCs/>
        </w:rPr>
      </w:pPr>
      <w:r>
        <w:rPr>
          <w:b/>
          <w:bCs/>
        </w:rPr>
        <w:t>Nodokļu maksātāja līdzdarbības pienākums</w:t>
      </w:r>
    </w:p>
    <w:p w:rsidR="00F945FD" w:rsidRDefault="00F945FD" w:rsidP="00F945FD">
      <w:pPr>
        <w:spacing w:line="276" w:lineRule="auto"/>
        <w:jc w:val="both"/>
      </w:pPr>
      <w:r>
        <w:t xml:space="preserve">Līdzdarbības princips ir saistāms ar nodokļu maksātāja pienākumiem, kas vispārīgi ir atspoguļoti likuma „Par nodokļiem un nodevām” 15.pantā. Šo pienākumu saturu precizē vēl citas tiesību normas. Nodokļu maksātāja pienākumi ir dažādi, tāpat šo pienākumu izpilde vai neizpilde var izpausties dažādos veidos un intensitātes pakāpēs. Tas nozīmē, ka atsevišķu darbību neveikšanai ir atšķirīgas tiesiskās sekas, ņemot vērā konkrētās darbības nozīmi procesā kopumā. </w:t>
      </w:r>
    </w:p>
    <w:p w:rsidR="00F945FD" w:rsidRDefault="00F945FD" w:rsidP="00F945FD">
      <w:pPr>
        <w:autoSpaceDE w:val="0"/>
        <w:autoSpaceDN w:val="0"/>
        <w:spacing w:line="276" w:lineRule="auto"/>
        <w:jc w:val="both"/>
      </w:pPr>
      <w:r>
        <w:t>Tiesību normas katram ar iedzīvotāju ienākuma nodokli apliekamo ienākumu veidiem noteic atšķirīgas prasības dokumentu uzskaitē, nodokļu aprēķinā un deklarēšanā. Tādējādi arī līdzdarbības pienākums katrā situācijā ir atšķirīgi regulēts, un novērtējums ir jāveic par katru tiesisko situāciju atsevišķi.</w:t>
      </w:r>
    </w:p>
    <w:p w:rsidR="00DC6D80" w:rsidRPr="00F945FD" w:rsidRDefault="00F945FD" w:rsidP="00F945FD">
      <w:pPr>
        <w:spacing w:line="276" w:lineRule="auto"/>
        <w:jc w:val="both"/>
      </w:pPr>
      <w:r>
        <w:t>Gadījumā, ja notiek novēlota dokumentu iesniegšana un iestādē neminētu argumentu izteikšana tiesvedības procesa laikā, pirms piemērot līdzdarbības principu, tiesai ir precīzi jānoskaidro, kādi tieši dokumenti tika iesniegti novēloti un kāda ir šo dokumentu nozīme saistībā ar personas argumentiem.</w:t>
      </w:r>
      <w:bookmarkStart w:id="0" w:name="_GoBack"/>
      <w:bookmarkEnd w:id="0"/>
    </w:p>
    <w:p w:rsidR="00F945FD" w:rsidRDefault="00F945FD" w:rsidP="00747477">
      <w:pPr>
        <w:spacing w:line="276" w:lineRule="auto"/>
        <w:jc w:val="center"/>
        <w:rPr>
          <w:b/>
        </w:rPr>
      </w:pPr>
    </w:p>
    <w:p w:rsidR="00BF3B5D" w:rsidRDefault="00BF3B5D" w:rsidP="00747477">
      <w:pPr>
        <w:spacing w:line="276" w:lineRule="auto"/>
        <w:jc w:val="center"/>
        <w:rPr>
          <w:b/>
        </w:rPr>
      </w:pPr>
      <w:r w:rsidRPr="00DC6D80">
        <w:rPr>
          <w:b/>
        </w:rPr>
        <w:t>La</w:t>
      </w:r>
      <w:r w:rsidR="00D81445" w:rsidRPr="00DC6D80">
        <w:rPr>
          <w:b/>
        </w:rPr>
        <w:t>tvijas Republikas Senāt</w:t>
      </w:r>
      <w:r w:rsidR="00DC6D80">
        <w:rPr>
          <w:b/>
        </w:rPr>
        <w:t>a</w:t>
      </w:r>
    </w:p>
    <w:p w:rsidR="00DC6D80" w:rsidRDefault="00DC6D80" w:rsidP="00747477">
      <w:pPr>
        <w:spacing w:line="276" w:lineRule="auto"/>
        <w:jc w:val="center"/>
        <w:rPr>
          <w:b/>
        </w:rPr>
      </w:pPr>
      <w:r>
        <w:rPr>
          <w:b/>
        </w:rPr>
        <w:t>Administratīvo lietu departamenta</w:t>
      </w:r>
    </w:p>
    <w:p w:rsidR="00DC6D80" w:rsidRPr="00DC6D80" w:rsidRDefault="00DC6D80" w:rsidP="00747477">
      <w:pPr>
        <w:spacing w:line="276" w:lineRule="auto"/>
        <w:jc w:val="center"/>
        <w:rPr>
          <w:b/>
        </w:rPr>
      </w:pPr>
      <w:r>
        <w:rPr>
          <w:b/>
        </w:rPr>
        <w:t>2019.gada 20.decembra</w:t>
      </w:r>
    </w:p>
    <w:p w:rsidR="00BF3B5D" w:rsidRDefault="00086276" w:rsidP="00747477">
      <w:pPr>
        <w:spacing w:line="276" w:lineRule="auto"/>
        <w:jc w:val="center"/>
        <w:rPr>
          <w:b/>
        </w:rPr>
      </w:pPr>
      <w:r w:rsidRPr="00DC6D80">
        <w:rPr>
          <w:b/>
        </w:rPr>
        <w:t>SPRIEDUMS</w:t>
      </w:r>
    </w:p>
    <w:p w:rsidR="00DC6D80" w:rsidRDefault="00DC6D80" w:rsidP="00747477">
      <w:pPr>
        <w:spacing w:line="276" w:lineRule="auto"/>
        <w:jc w:val="center"/>
        <w:rPr>
          <w:b/>
        </w:rPr>
      </w:pPr>
      <w:r>
        <w:rPr>
          <w:b/>
        </w:rPr>
        <w:t>Lieta Nr. A420319214, SKA-244/2019</w:t>
      </w:r>
    </w:p>
    <w:p w:rsidR="00DC6D80" w:rsidRPr="00DC6D80" w:rsidRDefault="009D6728" w:rsidP="00747477">
      <w:pPr>
        <w:spacing w:line="276" w:lineRule="auto"/>
        <w:jc w:val="center"/>
        <w:rPr>
          <w:b/>
        </w:rPr>
      </w:pPr>
      <w:hyperlink r:id="rId8" w:history="1">
        <w:r w:rsidR="00DC6D80" w:rsidRPr="00DC6D80">
          <w:rPr>
            <w:rStyle w:val="Hyperlink"/>
          </w:rPr>
          <w:t>ECLI:LV:AT:2019:1220.A420319214.2.S</w:t>
        </w:r>
      </w:hyperlink>
    </w:p>
    <w:p w:rsidR="00BF3B5D" w:rsidRPr="0006563E" w:rsidRDefault="00BF3B5D" w:rsidP="0006563E">
      <w:pPr>
        <w:spacing w:line="276" w:lineRule="auto"/>
        <w:ind w:firstLine="567"/>
        <w:jc w:val="both"/>
        <w:rPr>
          <w:sz w:val="20"/>
          <w:szCs w:val="20"/>
        </w:rPr>
      </w:pPr>
    </w:p>
    <w:p w:rsidR="00D924F8" w:rsidRPr="00A4793C" w:rsidRDefault="00D81445" w:rsidP="0006563E">
      <w:pPr>
        <w:spacing w:line="276" w:lineRule="auto"/>
        <w:ind w:firstLine="567"/>
        <w:jc w:val="both"/>
      </w:pPr>
      <w:r w:rsidRPr="00A4793C">
        <w:t>T</w:t>
      </w:r>
      <w:r w:rsidR="00BF3B5D" w:rsidRPr="00A4793C">
        <w:t xml:space="preserve">iesa šādā sastāvā: </w:t>
      </w:r>
      <w:r w:rsidR="00545301" w:rsidRPr="00A4793C">
        <w:t>senatori</w:t>
      </w:r>
      <w:r w:rsidR="00D924F8" w:rsidRPr="00A4793C">
        <w:t xml:space="preserve"> </w:t>
      </w:r>
      <w:r w:rsidR="00545301" w:rsidRPr="00A4793C">
        <w:t>Valters Poķis</w:t>
      </w:r>
      <w:r w:rsidR="00552980" w:rsidRPr="00A4793C">
        <w:t xml:space="preserve">, </w:t>
      </w:r>
      <w:r w:rsidR="00545301" w:rsidRPr="00A4793C">
        <w:t xml:space="preserve">Dzintra Amerika, </w:t>
      </w:r>
      <w:r w:rsidR="00824EA5" w:rsidRPr="00A4793C">
        <w:t>Rudīte Vīduša</w:t>
      </w:r>
    </w:p>
    <w:p w:rsidR="00D4365D" w:rsidRPr="0006563E" w:rsidRDefault="00D4365D" w:rsidP="0006563E">
      <w:pPr>
        <w:tabs>
          <w:tab w:val="left" w:pos="2700"/>
        </w:tabs>
        <w:spacing w:line="276" w:lineRule="auto"/>
        <w:ind w:firstLine="567"/>
        <w:jc w:val="both"/>
        <w:rPr>
          <w:sz w:val="20"/>
          <w:szCs w:val="20"/>
        </w:rPr>
      </w:pPr>
    </w:p>
    <w:p w:rsidR="00A33A00" w:rsidRPr="00A4793C" w:rsidRDefault="00816D5B" w:rsidP="0006563E">
      <w:pPr>
        <w:autoSpaceDE w:val="0"/>
        <w:autoSpaceDN w:val="0"/>
        <w:adjustRightInd w:val="0"/>
        <w:spacing w:line="276" w:lineRule="auto"/>
        <w:ind w:firstLine="567"/>
        <w:jc w:val="both"/>
        <w:rPr>
          <w:lang w:eastAsia="en-US"/>
        </w:rPr>
      </w:pPr>
      <w:r w:rsidRPr="00A4793C">
        <w:rPr>
          <w:lang w:eastAsia="en-US"/>
        </w:rPr>
        <w:t>rakstveida procesā izskatīja administratīvo lietu, kas ierosināta</w:t>
      </w:r>
      <w:r w:rsidR="004C12E6" w:rsidRPr="00A4793C">
        <w:rPr>
          <w:lang w:eastAsia="en-US"/>
        </w:rPr>
        <w:t xml:space="preserve">, pamatojoties uz </w:t>
      </w:r>
      <w:r w:rsidR="00DC6D80">
        <w:rPr>
          <w:lang w:eastAsia="en-US"/>
        </w:rPr>
        <w:t>[pers. A]</w:t>
      </w:r>
      <w:r w:rsidR="004C12E6" w:rsidRPr="00A4793C">
        <w:rPr>
          <w:lang w:eastAsia="en-US"/>
        </w:rPr>
        <w:t xml:space="preserve"> pieteikumu p</w:t>
      </w:r>
      <w:r w:rsidR="00C60091">
        <w:rPr>
          <w:lang w:eastAsia="en-US"/>
        </w:rPr>
        <w:t>ar Valsts ieņēmumu dienesta 2014.gada 27.maija</w:t>
      </w:r>
      <w:r w:rsidR="001211AA" w:rsidRPr="00A4793C">
        <w:rPr>
          <w:lang w:eastAsia="en-US"/>
        </w:rPr>
        <w:t xml:space="preserve"> lēmuma Nr. 22.10/L</w:t>
      </w:r>
      <w:r w:rsidR="00F046C1" w:rsidRPr="00A4793C">
        <w:rPr>
          <w:lang w:eastAsia="en-US"/>
        </w:rPr>
        <w:t>-</w:t>
      </w:r>
      <w:r w:rsidR="00C60091">
        <w:rPr>
          <w:lang w:eastAsia="en-US"/>
        </w:rPr>
        <w:t>14110</w:t>
      </w:r>
      <w:r w:rsidR="004C12E6" w:rsidRPr="00A4793C">
        <w:rPr>
          <w:lang w:eastAsia="en-US"/>
        </w:rPr>
        <w:t xml:space="preserve"> atcelšanu</w:t>
      </w:r>
      <w:r w:rsidR="00BA28FC" w:rsidRPr="00A4793C">
        <w:rPr>
          <w:lang w:eastAsia="en-US"/>
        </w:rPr>
        <w:t xml:space="preserve"> daļā</w:t>
      </w:r>
      <w:r w:rsidRPr="00A4793C">
        <w:rPr>
          <w:lang w:eastAsia="en-US"/>
        </w:rPr>
        <w:t xml:space="preserve">, sakarā ar </w:t>
      </w:r>
      <w:r w:rsidR="00DC6D80">
        <w:rPr>
          <w:lang w:eastAsia="en-US"/>
        </w:rPr>
        <w:t>[pers. A]</w:t>
      </w:r>
      <w:r w:rsidR="00C60091">
        <w:t xml:space="preserve"> kasācijas sūdzību</w:t>
      </w:r>
      <w:r w:rsidR="00A33A00" w:rsidRPr="00A4793C">
        <w:t xml:space="preserve"> par Ad</w:t>
      </w:r>
      <w:r w:rsidR="004C12E6" w:rsidRPr="00A4793C">
        <w:t>ministratīvās apg</w:t>
      </w:r>
      <w:r w:rsidR="00BA28FC" w:rsidRPr="00A4793C">
        <w:t>abaltiesa</w:t>
      </w:r>
      <w:r w:rsidR="00C60091">
        <w:t>s 2017.gada 27</w:t>
      </w:r>
      <w:r w:rsidR="00D630FA" w:rsidRPr="00A4793C">
        <w:t>.</w:t>
      </w:r>
      <w:r w:rsidR="00BA28FC" w:rsidRPr="00A4793C">
        <w:t>aprīļa</w:t>
      </w:r>
      <w:r w:rsidR="00A33A00" w:rsidRPr="00A4793C">
        <w:t xml:space="preserve"> spriedumu.</w:t>
      </w:r>
    </w:p>
    <w:p w:rsidR="00CA54A2" w:rsidRPr="0006563E" w:rsidRDefault="00CA54A2" w:rsidP="0006563E">
      <w:pPr>
        <w:autoSpaceDE w:val="0"/>
        <w:autoSpaceDN w:val="0"/>
        <w:adjustRightInd w:val="0"/>
        <w:spacing w:line="276" w:lineRule="auto"/>
        <w:ind w:firstLine="567"/>
        <w:jc w:val="both"/>
        <w:rPr>
          <w:sz w:val="20"/>
          <w:szCs w:val="20"/>
          <w:lang w:eastAsia="en-US"/>
        </w:rPr>
      </w:pPr>
    </w:p>
    <w:p w:rsidR="00BF3B5D" w:rsidRPr="00A4793C" w:rsidRDefault="00BF3B5D" w:rsidP="00647B20">
      <w:pPr>
        <w:spacing w:line="276" w:lineRule="auto"/>
        <w:jc w:val="center"/>
        <w:rPr>
          <w:b/>
        </w:rPr>
      </w:pPr>
      <w:r w:rsidRPr="00A4793C">
        <w:rPr>
          <w:b/>
        </w:rPr>
        <w:t>Aprakstošā daļa</w:t>
      </w:r>
    </w:p>
    <w:p w:rsidR="00BF3B5D" w:rsidRPr="0006563E" w:rsidRDefault="00BF3B5D" w:rsidP="0006563E">
      <w:pPr>
        <w:spacing w:line="276" w:lineRule="auto"/>
        <w:ind w:firstLine="567"/>
        <w:jc w:val="both"/>
        <w:rPr>
          <w:sz w:val="20"/>
          <w:szCs w:val="20"/>
          <w:highlight w:val="yellow"/>
        </w:rPr>
      </w:pPr>
    </w:p>
    <w:p w:rsidR="00B537C9" w:rsidRPr="00A4793C" w:rsidRDefault="005F39DA" w:rsidP="0006563E">
      <w:pPr>
        <w:spacing w:line="276" w:lineRule="auto"/>
        <w:ind w:firstLine="567"/>
        <w:jc w:val="both"/>
      </w:pPr>
      <w:r w:rsidRPr="00A4793C">
        <w:t>[1]</w:t>
      </w:r>
      <w:r w:rsidR="00FC42E5" w:rsidRPr="00A4793C">
        <w:t> </w:t>
      </w:r>
      <w:r w:rsidR="00B537C9" w:rsidRPr="00A4793C">
        <w:t xml:space="preserve">Valsts ieņēmumu dienests veica </w:t>
      </w:r>
      <w:r w:rsidR="00C60091">
        <w:t>pieteicējai</w:t>
      </w:r>
      <w:r w:rsidR="00592B93" w:rsidRPr="00A4793C">
        <w:t xml:space="preserve"> </w:t>
      </w:r>
      <w:r w:rsidR="00DC6D80">
        <w:t>[pers. A]</w:t>
      </w:r>
      <w:r w:rsidR="00C60091">
        <w:t xml:space="preserve"> </w:t>
      </w:r>
      <w:r w:rsidR="00B537C9" w:rsidRPr="00A4793C">
        <w:t>nodok</w:t>
      </w:r>
      <w:r w:rsidR="00F046C1" w:rsidRPr="00A4793C">
        <w:t xml:space="preserve">ļu auditu par </w:t>
      </w:r>
      <w:r w:rsidR="00C60091">
        <w:t>2011. un 2012</w:t>
      </w:r>
      <w:r w:rsidR="00F046C1" w:rsidRPr="00A4793C">
        <w:t>.gada taksācijas period</w:t>
      </w:r>
      <w:r w:rsidR="00B43D0E">
        <w:t>u</w:t>
      </w:r>
      <w:r w:rsidR="00C60091">
        <w:t>, kā arī iedzīvotāju ienākuma nodokļa auditu par ienākumu no kapitāla pieauguma par laiku no 2013.gada janvāra – martam</w:t>
      </w:r>
      <w:r w:rsidR="00F046C1" w:rsidRPr="00A4793C">
        <w:t xml:space="preserve">. </w:t>
      </w:r>
      <w:r w:rsidR="00D91DD8" w:rsidRPr="00A4793C">
        <w:t>Administratīvais process iestādē nosl</w:t>
      </w:r>
      <w:r w:rsidR="00C66660" w:rsidRPr="00A4793C">
        <w:t>ēdzās</w:t>
      </w:r>
      <w:r w:rsidR="00D91DD8" w:rsidRPr="00A4793C">
        <w:t xml:space="preserve"> ar</w:t>
      </w:r>
      <w:r w:rsidR="00B537C9" w:rsidRPr="00A4793C">
        <w:t xml:space="preserve"> Valsts ieņēmumu dienesta </w:t>
      </w:r>
      <w:r w:rsidR="00C60091">
        <w:rPr>
          <w:lang w:eastAsia="en-US"/>
        </w:rPr>
        <w:t xml:space="preserve">2014.gada 27.maija lēmumu </w:t>
      </w:r>
      <w:r w:rsidR="00C60091" w:rsidRPr="00A4793C">
        <w:rPr>
          <w:lang w:eastAsia="en-US"/>
        </w:rPr>
        <w:t>Nr. 22.10/L-</w:t>
      </w:r>
      <w:r w:rsidR="00C60091">
        <w:rPr>
          <w:lang w:eastAsia="en-US"/>
        </w:rPr>
        <w:t>14110</w:t>
      </w:r>
      <w:r w:rsidR="00D91DD8" w:rsidRPr="00A4793C">
        <w:t>, ar kuru</w:t>
      </w:r>
      <w:r w:rsidR="00487910">
        <w:t xml:space="preserve"> pieteicējai</w:t>
      </w:r>
      <w:r w:rsidR="00D91DD8" w:rsidRPr="00A4793C">
        <w:t xml:space="preserve"> </w:t>
      </w:r>
      <w:r w:rsidR="00C60091">
        <w:t xml:space="preserve">papildus </w:t>
      </w:r>
      <w:r w:rsidR="00F00A7D">
        <w:t xml:space="preserve">noteikts </w:t>
      </w:r>
      <w:r w:rsidR="00B537C9" w:rsidRPr="00A4793C">
        <w:t>iedzīvotāju ienākuma nodokli</w:t>
      </w:r>
      <w:r w:rsidR="00C60091">
        <w:t>s 15 054,14 </w:t>
      </w:r>
      <w:proofErr w:type="spellStart"/>
      <w:r w:rsidR="00C60091" w:rsidRPr="00E63605">
        <w:rPr>
          <w:i/>
        </w:rPr>
        <w:t>euro</w:t>
      </w:r>
      <w:proofErr w:type="spellEnd"/>
      <w:r w:rsidR="00C60091">
        <w:t>, nokavējuma nauda</w:t>
      </w:r>
      <w:r w:rsidR="00E63605">
        <w:t xml:space="preserve"> 896,19 </w:t>
      </w:r>
      <w:proofErr w:type="spellStart"/>
      <w:r w:rsidR="00E63605" w:rsidRPr="00E63605">
        <w:rPr>
          <w:i/>
        </w:rPr>
        <w:t>euro</w:t>
      </w:r>
      <w:proofErr w:type="spellEnd"/>
      <w:r w:rsidR="00C60091">
        <w:t xml:space="preserve"> un soda nauda </w:t>
      </w:r>
      <w:r w:rsidR="00E63605">
        <w:t>4516,24 </w:t>
      </w:r>
      <w:proofErr w:type="spellStart"/>
      <w:r w:rsidR="00E63605" w:rsidRPr="00E63605">
        <w:rPr>
          <w:i/>
        </w:rPr>
        <w:t>euro</w:t>
      </w:r>
      <w:proofErr w:type="spellEnd"/>
      <w:r w:rsidR="00E63605">
        <w:t>.</w:t>
      </w:r>
      <w:r w:rsidR="00186733">
        <w:t xml:space="preserve"> Dienests </w:t>
      </w:r>
      <w:r w:rsidR="00835F01">
        <w:t>palielināja</w:t>
      </w:r>
      <w:r w:rsidR="00186733">
        <w:t xml:space="preserve"> pieteicēja</w:t>
      </w:r>
      <w:r w:rsidR="006D5986">
        <w:t>s</w:t>
      </w:r>
      <w:r w:rsidR="008C1B5D">
        <w:t xml:space="preserve"> deklarētos</w:t>
      </w:r>
      <w:r w:rsidR="00186733">
        <w:t xml:space="preserve"> saimnieciskās darbības ienākumus</w:t>
      </w:r>
      <w:r w:rsidR="006D5986">
        <w:t>,</w:t>
      </w:r>
      <w:r w:rsidR="00186733">
        <w:t xml:space="preserve"> </w:t>
      </w:r>
      <w:r w:rsidR="008C1B5D">
        <w:t xml:space="preserve">tostarp </w:t>
      </w:r>
      <w:r w:rsidR="00186733">
        <w:t xml:space="preserve">no telpu </w:t>
      </w:r>
      <w:r w:rsidR="00DC6D80">
        <w:t xml:space="preserve">[adrese A] </w:t>
      </w:r>
      <w:r w:rsidR="00E5246D">
        <w:t xml:space="preserve">, </w:t>
      </w:r>
      <w:r w:rsidR="00DC6D80">
        <w:t>[adrese B]</w:t>
      </w:r>
      <w:r w:rsidR="00B43D0E">
        <w:t>,</w:t>
      </w:r>
      <w:r w:rsidR="00E5246D">
        <w:t xml:space="preserve"> izīrēšanas un </w:t>
      </w:r>
      <w:r w:rsidR="00DC6D80">
        <w:t>[adrese B]</w:t>
      </w:r>
      <w:r w:rsidR="00B43D0E">
        <w:t>,</w:t>
      </w:r>
      <w:r w:rsidR="00E5246D">
        <w:t xml:space="preserve"> atsavināšanas,</w:t>
      </w:r>
      <w:r w:rsidR="00186733">
        <w:t xml:space="preserve"> </w:t>
      </w:r>
      <w:r w:rsidR="008C1B5D">
        <w:t>noteica</w:t>
      </w:r>
      <w:r w:rsidR="00E5246D">
        <w:t xml:space="preserve"> apliekamo</w:t>
      </w:r>
      <w:r w:rsidR="008C1B5D">
        <w:t xml:space="preserve"> </w:t>
      </w:r>
      <w:r w:rsidR="006D5986">
        <w:t>ienākumu</w:t>
      </w:r>
      <w:r w:rsidR="00E5246D">
        <w:t xml:space="preserve"> no kapitāla pieauguma</w:t>
      </w:r>
      <w:r w:rsidR="00F00A7D">
        <w:t>, kas gūts</w:t>
      </w:r>
      <w:r w:rsidR="00B43D0E">
        <w:t>,</w:t>
      </w:r>
      <w:r w:rsidR="006D5986">
        <w:t xml:space="preserve"> </w:t>
      </w:r>
      <w:r w:rsidR="00E5246D">
        <w:t>atsavinot</w:t>
      </w:r>
      <w:r w:rsidR="006D5986">
        <w:t xml:space="preserve"> nekustamo</w:t>
      </w:r>
      <w:r w:rsidR="00E5246D">
        <w:t>s</w:t>
      </w:r>
      <w:r w:rsidR="006D5986">
        <w:t xml:space="preserve"> īpašumu</w:t>
      </w:r>
      <w:r w:rsidR="0074535C">
        <w:t>s</w:t>
      </w:r>
      <w:r w:rsidR="00E5246D">
        <w:t xml:space="preserve"> </w:t>
      </w:r>
      <w:r w:rsidR="00DC6D80">
        <w:t>[adrese C]</w:t>
      </w:r>
      <w:r w:rsidR="00B43D0E">
        <w:t>,</w:t>
      </w:r>
      <w:r w:rsidR="00186733">
        <w:t xml:space="preserve"> un </w:t>
      </w:r>
      <w:r w:rsidR="00DC6D80">
        <w:t>[adrese D]</w:t>
      </w:r>
      <w:r w:rsidR="00CB523A">
        <w:t xml:space="preserve">, kā arī </w:t>
      </w:r>
      <w:r w:rsidR="00E5246D">
        <w:t>noteica citus apliekamo</w:t>
      </w:r>
      <w:r w:rsidR="00835F01">
        <w:t>s ienākumus.</w:t>
      </w:r>
    </w:p>
    <w:p w:rsidR="00592B93" w:rsidRPr="0006563E" w:rsidRDefault="00592B93" w:rsidP="0006563E">
      <w:pPr>
        <w:spacing w:line="276" w:lineRule="auto"/>
        <w:ind w:firstLine="567"/>
        <w:jc w:val="both"/>
        <w:rPr>
          <w:sz w:val="20"/>
          <w:szCs w:val="20"/>
        </w:rPr>
      </w:pPr>
    </w:p>
    <w:p w:rsidR="00835F01" w:rsidRDefault="00E63605" w:rsidP="0006563E">
      <w:pPr>
        <w:spacing w:line="276" w:lineRule="auto"/>
        <w:ind w:firstLine="567"/>
        <w:jc w:val="both"/>
      </w:pPr>
      <w:r>
        <w:t>[2] Pieteicēja</w:t>
      </w:r>
      <w:r w:rsidR="00C05923" w:rsidRPr="00A4793C">
        <w:t xml:space="preserve"> vērsās tiesā ar pieteikumu par </w:t>
      </w:r>
      <w:r w:rsidR="00C42D9B" w:rsidRPr="00A4793C">
        <w:t>administratīvā akta</w:t>
      </w:r>
      <w:r>
        <w:t xml:space="preserve"> atcelšanu</w:t>
      </w:r>
      <w:r w:rsidR="00835F01">
        <w:t xml:space="preserve">, kā arī </w:t>
      </w:r>
      <w:r w:rsidR="00CF0F98">
        <w:t>iesniedza pieteikuma papildinājumus un pierādījumus. Pirmās instances tiesa</w:t>
      </w:r>
      <w:r w:rsidR="000977DA">
        <w:t xml:space="preserve"> iesniegto</w:t>
      </w:r>
      <w:r w:rsidR="00B91EB8">
        <w:t>s pierādījumus pievienoja lietas materiāliem</w:t>
      </w:r>
      <w:r w:rsidR="000977DA">
        <w:t xml:space="preserve"> un</w:t>
      </w:r>
      <w:r w:rsidR="00CF0F98">
        <w:t xml:space="preserve"> uzlika pienākumu Valsts ieņēmumu dienestam </w:t>
      </w:r>
      <w:r w:rsidR="000977DA">
        <w:t xml:space="preserve">tos </w:t>
      </w:r>
      <w:r w:rsidR="00CF0F98">
        <w:t>izvērtēt.</w:t>
      </w:r>
      <w:r w:rsidR="00835F01">
        <w:t xml:space="preserve"> </w:t>
      </w:r>
    </w:p>
    <w:p w:rsidR="00CF0F98" w:rsidRPr="00A4793C" w:rsidRDefault="00CF0F98" w:rsidP="0006563E">
      <w:pPr>
        <w:spacing w:line="276" w:lineRule="auto"/>
        <w:ind w:firstLine="567"/>
        <w:jc w:val="both"/>
      </w:pPr>
      <w:r>
        <w:lastRenderedPageBreak/>
        <w:t>Ar Valsts ieņēmumu dienesta 2015.gada 27.oktobra lēmumu Nr. 22.10/L-44076 pārsūdzētais lēmums atcelts daļā par pieteicējai papildus noteikto iedzīvotāju ienākuma nodokli 4941,73 </w:t>
      </w:r>
      <w:proofErr w:type="spellStart"/>
      <w:r w:rsidRPr="00CF0F98">
        <w:rPr>
          <w:i/>
        </w:rPr>
        <w:t>euro</w:t>
      </w:r>
      <w:proofErr w:type="spellEnd"/>
      <w:r>
        <w:t>, nokavējuma naudu 207,56 </w:t>
      </w:r>
      <w:proofErr w:type="spellStart"/>
      <w:r w:rsidRPr="00CF0F98">
        <w:rPr>
          <w:i/>
        </w:rPr>
        <w:t>euro</w:t>
      </w:r>
      <w:proofErr w:type="spellEnd"/>
      <w:r>
        <w:t xml:space="preserve"> un soda naudu 1482,52 </w:t>
      </w:r>
      <w:proofErr w:type="spellStart"/>
      <w:r w:rsidRPr="00CF0F98">
        <w:rPr>
          <w:i/>
        </w:rPr>
        <w:t>euro</w:t>
      </w:r>
      <w:proofErr w:type="spellEnd"/>
      <w:r>
        <w:t xml:space="preserve">. Dienests </w:t>
      </w:r>
      <w:r w:rsidR="00E5246D">
        <w:t>pieteicējas saimnieciskās darbības ienākumu aprēķinā</w:t>
      </w:r>
      <w:r w:rsidR="00835F01">
        <w:t xml:space="preserve"> </w:t>
      </w:r>
      <w:r>
        <w:t>veica korekcijas, ņemot vērā pieteicējas tiesā iesniegto</w:t>
      </w:r>
      <w:r w:rsidR="006C7B86">
        <w:t xml:space="preserve">s </w:t>
      </w:r>
      <w:r w:rsidR="0074535C">
        <w:t xml:space="preserve">papildu </w:t>
      </w:r>
      <w:r w:rsidR="006C7B86">
        <w:t>pierādījumus par pamatlīdzekļa</w:t>
      </w:r>
      <w:r>
        <w:t xml:space="preserve"> </w:t>
      </w:r>
      <w:r w:rsidR="00DC6D80">
        <w:t>[adrese B]</w:t>
      </w:r>
      <w:r w:rsidR="00B43D0E">
        <w:t>,</w:t>
      </w:r>
      <w:r w:rsidR="006C7B86">
        <w:t xml:space="preserve"> nolietojumu </w:t>
      </w:r>
      <w:r>
        <w:t>un i</w:t>
      </w:r>
      <w:r w:rsidR="008C1B5D">
        <w:t>zdevumu</w:t>
      </w:r>
      <w:r w:rsidR="00835F01">
        <w:t>s</w:t>
      </w:r>
      <w:r w:rsidR="005C67E9">
        <w:t xml:space="preserve"> apliecinošu</w:t>
      </w:r>
      <w:r w:rsidR="00835F01">
        <w:t>s</w:t>
      </w:r>
      <w:r w:rsidR="008C1B5D">
        <w:t xml:space="preserve"> dokumentu</w:t>
      </w:r>
      <w:r w:rsidR="00835F01">
        <w:t>s</w:t>
      </w:r>
      <w:r>
        <w:t>.</w:t>
      </w:r>
    </w:p>
    <w:p w:rsidR="00B356C7" w:rsidRPr="0006563E" w:rsidRDefault="00B356C7" w:rsidP="0006563E">
      <w:pPr>
        <w:spacing w:line="276" w:lineRule="auto"/>
        <w:ind w:firstLine="567"/>
        <w:jc w:val="both"/>
        <w:rPr>
          <w:sz w:val="20"/>
          <w:szCs w:val="20"/>
        </w:rPr>
      </w:pPr>
    </w:p>
    <w:p w:rsidR="00F12D8B" w:rsidRPr="00A4793C" w:rsidRDefault="00D26A48" w:rsidP="0006563E">
      <w:pPr>
        <w:spacing w:line="276" w:lineRule="auto"/>
        <w:ind w:firstLine="567"/>
        <w:jc w:val="both"/>
      </w:pPr>
      <w:r w:rsidRPr="00A4793C">
        <w:t>[3] </w:t>
      </w:r>
      <w:r w:rsidR="00263587">
        <w:t xml:space="preserve">Administratīvā rajona tiesa ar 2016.gada 19.februāra spriedumu izbeidza tiesvedību lietas daļā, ņemot vērā Valsts ieņēmumu dienesta 2015.gada 27.oktobra lēmumu, ar kuru </w:t>
      </w:r>
      <w:r w:rsidR="008C1B5D">
        <w:t xml:space="preserve">tika </w:t>
      </w:r>
      <w:r w:rsidR="00263587">
        <w:t xml:space="preserve">atcelts pārsūdzētais lēmums daļā, </w:t>
      </w:r>
      <w:r w:rsidR="00486512">
        <w:t>un</w:t>
      </w:r>
      <w:r w:rsidR="00263587">
        <w:t xml:space="preserve"> noraidīja pieteicēja</w:t>
      </w:r>
      <w:r w:rsidR="00486512">
        <w:t>s</w:t>
      </w:r>
      <w:r w:rsidR="00263587">
        <w:t xml:space="preserve"> pieteikumu par pārsūdzētā lēmuma atcelšanu </w:t>
      </w:r>
      <w:r w:rsidR="0091274F">
        <w:t xml:space="preserve">pārējā </w:t>
      </w:r>
      <w:r w:rsidR="00263587">
        <w:t>daļā.</w:t>
      </w:r>
      <w:r w:rsidR="0074535C">
        <w:t xml:space="preserve"> </w:t>
      </w:r>
      <w:r w:rsidR="00C65B8E" w:rsidRPr="00A4793C">
        <w:t>Izskatījusi lietu apelācijas kārtībā, Adm</w:t>
      </w:r>
      <w:r w:rsidR="00263587">
        <w:t>inistratīvā apgabaltiesa ar 2017</w:t>
      </w:r>
      <w:r w:rsidR="00C65B8E" w:rsidRPr="00A4793C">
        <w:t xml:space="preserve">.gada </w:t>
      </w:r>
      <w:r w:rsidR="00263587">
        <w:t>27</w:t>
      </w:r>
      <w:r w:rsidR="00C66660" w:rsidRPr="00A4793C">
        <w:t xml:space="preserve">.aprīļa </w:t>
      </w:r>
      <w:r w:rsidR="00C65B8E" w:rsidRPr="00A4793C">
        <w:t>spriedumu pieteikumu</w:t>
      </w:r>
      <w:r w:rsidR="00C66660" w:rsidRPr="00A4793C">
        <w:t xml:space="preserve"> </w:t>
      </w:r>
      <w:r w:rsidR="00F92599">
        <w:t xml:space="preserve">par </w:t>
      </w:r>
      <w:r w:rsidR="0074535C">
        <w:rPr>
          <w:lang w:eastAsia="en-US"/>
        </w:rPr>
        <w:t>pārsūdzētā lēmuma</w:t>
      </w:r>
      <w:r w:rsidR="00F92599" w:rsidRPr="00A4793C">
        <w:rPr>
          <w:lang w:eastAsia="en-US"/>
        </w:rPr>
        <w:t xml:space="preserve"> atcelšanu </w:t>
      </w:r>
      <w:r w:rsidR="001D726E">
        <w:rPr>
          <w:lang w:eastAsia="en-US"/>
        </w:rPr>
        <w:t xml:space="preserve">spēkā esošajā </w:t>
      </w:r>
      <w:r w:rsidR="00F92599" w:rsidRPr="00A4793C">
        <w:rPr>
          <w:lang w:eastAsia="en-US"/>
        </w:rPr>
        <w:t>daļā</w:t>
      </w:r>
      <w:r w:rsidR="001D726E">
        <w:rPr>
          <w:lang w:eastAsia="en-US"/>
        </w:rPr>
        <w:t xml:space="preserve"> </w:t>
      </w:r>
      <w:r w:rsidR="00263587">
        <w:t>nora</w:t>
      </w:r>
      <w:r w:rsidR="001D726E">
        <w:t>i</w:t>
      </w:r>
      <w:r w:rsidR="00263587">
        <w:t>dīja</w:t>
      </w:r>
      <w:r w:rsidR="00C66660" w:rsidRPr="00A4793C">
        <w:t xml:space="preserve">. </w:t>
      </w:r>
      <w:r w:rsidR="00F12D8B" w:rsidRPr="00A4793C">
        <w:rPr>
          <w:lang w:eastAsia="en-US"/>
        </w:rPr>
        <w:t xml:space="preserve">Spriedums, pievienojoties pirmās instances tiesas sprieduma motivācijai, pamatots ar </w:t>
      </w:r>
      <w:r w:rsidR="002700C7">
        <w:rPr>
          <w:lang w:eastAsia="en-US"/>
        </w:rPr>
        <w:t>turpmāk minētajiem</w:t>
      </w:r>
      <w:r w:rsidR="002700C7" w:rsidRPr="00A4793C">
        <w:rPr>
          <w:lang w:eastAsia="en-US"/>
        </w:rPr>
        <w:t xml:space="preserve"> </w:t>
      </w:r>
      <w:r w:rsidR="00F12D8B" w:rsidRPr="00A4793C">
        <w:rPr>
          <w:lang w:eastAsia="en-US"/>
        </w:rPr>
        <w:t>argumentiem.</w:t>
      </w:r>
    </w:p>
    <w:p w:rsidR="00C95107" w:rsidRDefault="001F2E21" w:rsidP="0006563E">
      <w:pPr>
        <w:autoSpaceDE w:val="0"/>
        <w:autoSpaceDN w:val="0"/>
        <w:adjustRightInd w:val="0"/>
        <w:spacing w:line="276" w:lineRule="auto"/>
        <w:ind w:firstLine="567"/>
        <w:jc w:val="both"/>
      </w:pPr>
      <w:r w:rsidRPr="00A4793C">
        <w:rPr>
          <w:lang w:eastAsia="en-US"/>
        </w:rPr>
        <w:t>[3.1]</w:t>
      </w:r>
      <w:r w:rsidR="00245990" w:rsidRPr="00A4793C">
        <w:rPr>
          <w:lang w:eastAsia="en-US"/>
        </w:rPr>
        <w:t> </w:t>
      </w:r>
      <w:r w:rsidR="00C95107">
        <w:t xml:space="preserve">Pieteicēja tiesvedības ietvaros ir iesniegusi dokumentus, kas ir pamatdokumenti saimnieciskās darbības izdevumu apliecināšanai, kā arī </w:t>
      </w:r>
      <w:r w:rsidR="00255580">
        <w:t>pamatdokumenti</w:t>
      </w:r>
      <w:r w:rsidR="00C95107">
        <w:t>, kas pierāda izdevumu un ieguldījumu apmēru atsavinātajos nekustamajos īpašumos, tātad – pierādījumus, kuru iesniegšana ārpus audita nav pieļaujama</w:t>
      </w:r>
      <w:r w:rsidR="00E12DBA">
        <w:t xml:space="preserve">. </w:t>
      </w:r>
    </w:p>
    <w:p w:rsidR="004B6FC4" w:rsidRDefault="00A47B98" w:rsidP="0006563E">
      <w:pPr>
        <w:autoSpaceDE w:val="0"/>
        <w:autoSpaceDN w:val="0"/>
        <w:adjustRightInd w:val="0"/>
        <w:spacing w:line="276" w:lineRule="auto"/>
        <w:ind w:firstLine="567"/>
        <w:jc w:val="both"/>
      </w:pPr>
      <w:r>
        <w:t>I</w:t>
      </w:r>
      <w:r w:rsidR="004B6FC4">
        <w:t>zvērtējot visus apstākļus</w:t>
      </w:r>
      <w:r>
        <w:t xml:space="preserve"> kopsakarā</w:t>
      </w:r>
      <w:r w:rsidR="004B6FC4">
        <w:t>, nav konstatējami objektīvi šķēršļi, kādēļ pieteicēja nevarēja iesniegt dienestam jau audita ietvaros visu saimn</w:t>
      </w:r>
      <w:r w:rsidR="00EE1F6E">
        <w:t>ieciskās darbības uzskaites dokumentāciju</w:t>
      </w:r>
      <w:r w:rsidR="004B6FC4">
        <w:t xml:space="preserve"> </w:t>
      </w:r>
      <w:r w:rsidR="00EE1F6E">
        <w:t>un</w:t>
      </w:r>
      <w:r w:rsidR="005C67E9">
        <w:t xml:space="preserve"> izdevumus apliecinošu</w:t>
      </w:r>
      <w:r w:rsidR="004B6FC4">
        <w:t>s dokumentus</w:t>
      </w:r>
      <w:r w:rsidR="004141C6">
        <w:t xml:space="preserve">. </w:t>
      </w:r>
      <w:r w:rsidR="004B6FC4">
        <w:t>Pieteicēja nav rīkojusies godprātīgi</w:t>
      </w:r>
      <w:r w:rsidR="00B43D0E">
        <w:t>,</w:t>
      </w:r>
      <w:r w:rsidR="004B6FC4">
        <w:t xml:space="preserve"> apjomīgu dokumentu daudzumu, kuriem bija jābūt audita rīcībā, iesniedzot tikai tiesvedības ietvaros. Turklāt apstrīdēšanas iesniegumam nebija pievienots neviens papildu dokuments, pieteikumam bija pievienots tikai viens attaisnojuma dokuments, savukārt lielākā daļa pierādījumu tika iesniegti tikai īsi pir</w:t>
      </w:r>
      <w:r w:rsidR="004868E1">
        <w:t>ms noteiktās tiesas sēdes 2015.</w:t>
      </w:r>
      <w:r w:rsidR="004B6FC4">
        <w:t xml:space="preserve">gada februārī un vēl vēlāk. </w:t>
      </w:r>
      <w:r w:rsidR="00E45CD7">
        <w:t>Tādējādi p</w:t>
      </w:r>
      <w:r w:rsidR="004B6FC4">
        <w:t>ieteicēja nav ievērojusi līdzdarbības pienākuma principu.</w:t>
      </w:r>
    </w:p>
    <w:p w:rsidR="00960858" w:rsidRDefault="004141C6" w:rsidP="0006563E">
      <w:pPr>
        <w:autoSpaceDE w:val="0"/>
        <w:autoSpaceDN w:val="0"/>
        <w:adjustRightInd w:val="0"/>
        <w:spacing w:line="276" w:lineRule="auto"/>
        <w:ind w:firstLine="567"/>
        <w:jc w:val="both"/>
      </w:pPr>
      <w:r>
        <w:t>Nav pamatots pieteicējas iebildums</w:t>
      </w:r>
      <w:r w:rsidR="00BF7C83">
        <w:t>, ka viņai nav bijis saprotams, kādus dokumentus dienests vēlējās saņemt. Tieši pats nodokļu maksātājs vislabāk zina, kādus darījumus ir veicis un</w:t>
      </w:r>
      <w:r w:rsidR="00B04EB8">
        <w:t xml:space="preserve"> kādi pierādījumi to apstiprina</w:t>
      </w:r>
      <w:r w:rsidR="00BF7C83">
        <w:t xml:space="preserve">. </w:t>
      </w:r>
    </w:p>
    <w:p w:rsidR="002B2A72" w:rsidRDefault="00EE1F6E" w:rsidP="0006563E">
      <w:pPr>
        <w:autoSpaceDE w:val="0"/>
        <w:autoSpaceDN w:val="0"/>
        <w:adjustRightInd w:val="0"/>
        <w:spacing w:line="276" w:lineRule="auto"/>
        <w:ind w:firstLine="567"/>
        <w:jc w:val="both"/>
      </w:pPr>
      <w:r w:rsidRPr="00870899">
        <w:rPr>
          <w:color w:val="000000"/>
        </w:rPr>
        <w:t>[3.2]</w:t>
      </w:r>
      <w:r>
        <w:t> </w:t>
      </w:r>
      <w:r w:rsidR="00254141">
        <w:t>Papildus par pieteicējas negodprātīgu savu tiesību izmantošanu liecina tas, ka pieteicējas iebildumu un argumentu apjoms, kas izteikts tiesvedības ietvaros</w:t>
      </w:r>
      <w:r w:rsidR="00B91EB8">
        <w:t>,</w:t>
      </w:r>
      <w:r w:rsidR="00254141">
        <w:t xml:space="preserve"> </w:t>
      </w:r>
      <w:r w:rsidR="004868E1">
        <w:t>būtiski atšķiras no tā</w:t>
      </w:r>
      <w:r w:rsidR="00254141">
        <w:t xml:space="preserve">, ko </w:t>
      </w:r>
      <w:r w:rsidR="004868E1">
        <w:t>pieteicēja</w:t>
      </w:r>
      <w:r w:rsidR="00254141">
        <w:t xml:space="preserve"> izteikusi audita lēmuma apstrīdēšanas iesniegumā</w:t>
      </w:r>
      <w:r w:rsidR="009F1738">
        <w:t>.</w:t>
      </w:r>
      <w:r w:rsidR="00254141">
        <w:t xml:space="preserve"> </w:t>
      </w:r>
    </w:p>
    <w:p w:rsidR="00960858" w:rsidRDefault="00D16129" w:rsidP="0006563E">
      <w:pPr>
        <w:autoSpaceDE w:val="0"/>
        <w:autoSpaceDN w:val="0"/>
        <w:adjustRightInd w:val="0"/>
        <w:spacing w:line="276" w:lineRule="auto"/>
        <w:ind w:firstLine="567"/>
        <w:jc w:val="both"/>
      </w:pPr>
      <w:r>
        <w:t>Pieteikumā un papildinājumos izteikti pilnīgi jauni argumenti un iebildumi, kas nav bijuši apstrīdēšanas iesniegumā un ko dienests nav vērtējis, kas ir pretrunā Administratīvā procesa likumā noteiktajai lietas ārpustiesas izskatīšanas kārībai</w:t>
      </w:r>
      <w:r w:rsidR="004E4AE8">
        <w:t>.</w:t>
      </w:r>
      <w:r>
        <w:t xml:space="preserve"> Pieteicēja, faktiski vēloties tiesvedības ietvaros veikt jaunu auditu, savas tiesības izmantojusi negodprātīgi. Līdz ar to atzīstams, ka pieteicēja nav pienācīgi izpildījusi savu līdzdarbības pienākumu, tāpēc tiesvedības laikā iesniegtie dokumenti nav </w:t>
      </w:r>
      <w:r w:rsidR="004E4AE8">
        <w:t>vērtējami</w:t>
      </w:r>
      <w:r>
        <w:t>.</w:t>
      </w:r>
    </w:p>
    <w:p w:rsidR="00F82CF6" w:rsidRDefault="00A47B98" w:rsidP="0006563E">
      <w:pPr>
        <w:autoSpaceDE w:val="0"/>
        <w:autoSpaceDN w:val="0"/>
        <w:adjustRightInd w:val="0"/>
        <w:spacing w:line="276" w:lineRule="auto"/>
        <w:ind w:firstLine="567"/>
        <w:jc w:val="both"/>
      </w:pPr>
      <w:r>
        <w:t>[3.</w:t>
      </w:r>
      <w:r w:rsidR="00960858">
        <w:t>3</w:t>
      </w:r>
      <w:r w:rsidR="00EA709F">
        <w:t>] </w:t>
      </w:r>
      <w:r w:rsidR="00F64438">
        <w:t>Saistībā ar</w:t>
      </w:r>
      <w:r w:rsidR="00B26F05">
        <w:t xml:space="preserve"> nekustamo īpašumu </w:t>
      </w:r>
      <w:r w:rsidR="00DC6D80">
        <w:t>[adrese D]</w:t>
      </w:r>
      <w:r w:rsidR="00B43D0E">
        <w:t>,</w:t>
      </w:r>
      <w:r w:rsidR="00B26F05">
        <w:t xml:space="preserve"> dienests pamatoti atzinis, ka pieteicējas veiktie </w:t>
      </w:r>
      <w:r w:rsidR="006638AD">
        <w:t xml:space="preserve">kredīta </w:t>
      </w:r>
      <w:r w:rsidR="00B26F05">
        <w:t>procentu maksājumi atbilstoši likuma „Par iedzīvotāju ienākuma nodokli” 11.</w:t>
      </w:r>
      <w:r w:rsidR="00B26F05" w:rsidRPr="00B26F05">
        <w:rPr>
          <w:vertAlign w:val="superscript"/>
        </w:rPr>
        <w:t>9</w:t>
      </w:r>
      <w:r w:rsidR="00B26F05">
        <w:t xml:space="preserve">panta piektajai daļai nav atzīstami par tādiem, kuri būtu iekļaujami kapitāla aktīva iegādes vērtībā, jo nekustamais īpašums ir iegūts saskaņā ar 2004.gada 5.aprīļa dāvinājuma līgumu, un līgumā pieteicēja uzņēmās atbildību par dāvinātāja parādsaistību dzēšanu. Pieteicēja nepareizi tulko nodokļu tiesību normas. </w:t>
      </w:r>
    </w:p>
    <w:p w:rsidR="00E12DBA" w:rsidRDefault="00E12DBA" w:rsidP="0006563E">
      <w:pPr>
        <w:autoSpaceDE w:val="0"/>
        <w:autoSpaceDN w:val="0"/>
        <w:adjustRightInd w:val="0"/>
        <w:spacing w:line="276" w:lineRule="auto"/>
        <w:ind w:firstLine="567"/>
        <w:jc w:val="both"/>
      </w:pPr>
      <w:r>
        <w:t xml:space="preserve">[3.4] Dienests pamatoti atzinis, ka pieteicēja nav ar darījumu apliecinošajiem dokumentiem pierādījusi atlikušās īpašuma </w:t>
      </w:r>
      <w:r w:rsidR="00DC6D80">
        <w:t>[adrese A]</w:t>
      </w:r>
      <w:r>
        <w:t xml:space="preserve">, domājamo daļu pirkuma maksas </w:t>
      </w:r>
      <w:r w:rsidRPr="00870899">
        <w:rPr>
          <w:color w:val="000000"/>
        </w:rPr>
        <w:lastRenderedPageBreak/>
        <w:t xml:space="preserve">samaksu, </w:t>
      </w:r>
      <w:r>
        <w:t xml:space="preserve">līdz ar to lietā nav objektīvu pierādījumu, kas ļautu atzīt, ka procentu maksājumi ir saistāmi ar saimniecisko darbību. </w:t>
      </w:r>
    </w:p>
    <w:p w:rsidR="000977DA" w:rsidRDefault="00A47B98" w:rsidP="0006563E">
      <w:pPr>
        <w:autoSpaceDE w:val="0"/>
        <w:autoSpaceDN w:val="0"/>
        <w:adjustRightInd w:val="0"/>
        <w:spacing w:line="276" w:lineRule="auto"/>
        <w:ind w:firstLine="567"/>
        <w:jc w:val="both"/>
      </w:pPr>
      <w:r>
        <w:t>[3.</w:t>
      </w:r>
      <w:r w:rsidR="00B51FFF">
        <w:t>5</w:t>
      </w:r>
      <w:r w:rsidR="00EA709F">
        <w:t>] A</w:t>
      </w:r>
      <w:r w:rsidR="000977DA">
        <w:t>pgabaltiesa kļūdaini izlēm</w:t>
      </w:r>
      <w:r w:rsidR="00E12DBA">
        <w:t xml:space="preserve">a lietā nopratināt liecinieces </w:t>
      </w:r>
      <w:r w:rsidR="00DC6D80">
        <w:t>[pers. B]</w:t>
      </w:r>
      <w:r w:rsidR="000977DA">
        <w:t xml:space="preserve"> un </w:t>
      </w:r>
      <w:r w:rsidR="00DC6D80">
        <w:t>[pers. C]</w:t>
      </w:r>
      <w:r w:rsidR="00E12DBA">
        <w:t xml:space="preserve">, jo </w:t>
      </w:r>
      <w:r w:rsidR="000977DA">
        <w:t xml:space="preserve">lietas pārbaudes apjoms ir tikai par </w:t>
      </w:r>
      <w:r w:rsidR="002B2A72">
        <w:t>tiem apstākļiem, kas tika norādīti audita lēmuma apstrīdēšanas iesniegumā</w:t>
      </w:r>
      <w:r w:rsidR="000977DA">
        <w:t>.</w:t>
      </w:r>
    </w:p>
    <w:p w:rsidR="00E12DBA" w:rsidRPr="0006563E" w:rsidRDefault="00E12DBA" w:rsidP="0006563E">
      <w:pPr>
        <w:autoSpaceDE w:val="0"/>
        <w:autoSpaceDN w:val="0"/>
        <w:adjustRightInd w:val="0"/>
        <w:spacing w:line="276" w:lineRule="auto"/>
        <w:ind w:firstLine="567"/>
        <w:jc w:val="both"/>
        <w:rPr>
          <w:sz w:val="20"/>
          <w:szCs w:val="20"/>
        </w:rPr>
      </w:pPr>
    </w:p>
    <w:p w:rsidR="00366B07" w:rsidRPr="00A4793C" w:rsidRDefault="005C403E" w:rsidP="0006563E">
      <w:pPr>
        <w:spacing w:line="276" w:lineRule="auto"/>
        <w:ind w:firstLine="567"/>
        <w:jc w:val="both"/>
      </w:pPr>
      <w:r w:rsidRPr="00A4793C">
        <w:t>[4</w:t>
      </w:r>
      <w:r w:rsidR="00FC42E5" w:rsidRPr="00A4793C">
        <w:t>] </w:t>
      </w:r>
      <w:r w:rsidR="002B2A72">
        <w:t>Pieteicēja</w:t>
      </w:r>
      <w:r w:rsidRPr="00A4793C">
        <w:t xml:space="preserve"> ies</w:t>
      </w:r>
      <w:r w:rsidR="002B2A72">
        <w:t>niegusi</w:t>
      </w:r>
      <w:r w:rsidR="006A4A9C" w:rsidRPr="00A4793C">
        <w:t xml:space="preserve"> kasācijas sūdzību par apgabaltiesas spriedumu</w:t>
      </w:r>
      <w:r w:rsidR="002B2A72">
        <w:t>, pamatojot to</w:t>
      </w:r>
      <w:r w:rsidR="00C60115" w:rsidRPr="00A4793C">
        <w:t xml:space="preserve"> </w:t>
      </w:r>
      <w:r w:rsidR="003A6E6D" w:rsidRPr="00A4793C">
        <w:t>ar turpmāk minētajiem</w:t>
      </w:r>
      <w:r w:rsidR="00366B07" w:rsidRPr="00A4793C">
        <w:t xml:space="preserve"> argumenti</w:t>
      </w:r>
      <w:r w:rsidR="003A6E6D" w:rsidRPr="00A4793C">
        <w:t>em</w:t>
      </w:r>
      <w:r w:rsidR="00366B07" w:rsidRPr="00A4793C">
        <w:t>.</w:t>
      </w:r>
    </w:p>
    <w:p w:rsidR="009867E3" w:rsidRDefault="003D19B8" w:rsidP="0006563E">
      <w:pPr>
        <w:spacing w:line="276" w:lineRule="auto"/>
        <w:ind w:firstLine="567"/>
        <w:jc w:val="both"/>
      </w:pPr>
      <w:r w:rsidRPr="00A4793C">
        <w:t>[4.1] </w:t>
      </w:r>
      <w:r w:rsidR="00985611">
        <w:t xml:space="preserve">Tiesa nepamatoti nav vērtējusi pieteicējas argumentus un pierādījumus, kas izteikti un iesniegti pēc </w:t>
      </w:r>
      <w:r w:rsidR="006E20DF">
        <w:t>pārsūdzētā</w:t>
      </w:r>
      <w:r w:rsidR="00985611">
        <w:t xml:space="preserve"> lēmuma pieņem</w:t>
      </w:r>
      <w:r w:rsidR="00631BF7">
        <w:t>šanas, tādējādi tiesa ir pārkāpusi Administratīvā procesa likuma 154.pantu, kas noteic tiesas pienākumu vispusīgi, pilnīgi un objektīvi pārbaudīt un novērtēt pierādījumus liet</w:t>
      </w:r>
      <w:r w:rsidR="00720E5E">
        <w:t>ā</w:t>
      </w:r>
      <w:r w:rsidR="00631BF7">
        <w:t>.</w:t>
      </w:r>
    </w:p>
    <w:p w:rsidR="000E2CC2" w:rsidRDefault="00420249" w:rsidP="0006563E">
      <w:pPr>
        <w:spacing w:line="276" w:lineRule="auto"/>
        <w:ind w:firstLine="567"/>
        <w:jc w:val="both"/>
      </w:pPr>
      <w:r>
        <w:t>Nevērtējot pieteicējas argumentus un iesniegtos pierādījumus, tiesa ne tikai ir pārkāpusi Administratīvā procesa likuma 154.panta normas, bet arī nav ievērojusi objektīvās izmeklēšanas principu, kas nostiprināts Administratīvā procesa likuma 103.panta otrajā daļā, 107.panta ceturtajā daļā un 150.panta ceturtajā daļā.</w:t>
      </w:r>
    </w:p>
    <w:p w:rsidR="00420249" w:rsidRDefault="00420249" w:rsidP="0006563E">
      <w:pPr>
        <w:spacing w:line="276" w:lineRule="auto"/>
        <w:ind w:firstLine="567"/>
        <w:jc w:val="both"/>
      </w:pPr>
      <w:r>
        <w:t>Tādēj</w:t>
      </w:r>
      <w:r w:rsidR="00590CB6">
        <w:t>ādi tiesa</w:t>
      </w:r>
      <w:r>
        <w:t xml:space="preserve"> pie</w:t>
      </w:r>
      <w:r w:rsidR="00590CB6">
        <w:t>ļāvusi</w:t>
      </w:r>
      <w:r>
        <w:t xml:space="preserve"> procesuālo tiesību normu pārk</w:t>
      </w:r>
      <w:r w:rsidR="00590CB6">
        <w:t>āpumus</w:t>
      </w:r>
      <w:r>
        <w:t xml:space="preserve">, kas </w:t>
      </w:r>
      <w:r w:rsidR="00732663">
        <w:t>varēja novest</w:t>
      </w:r>
      <w:r>
        <w:t xml:space="preserve"> pie lietas nepareizas izspriešanas.</w:t>
      </w:r>
    </w:p>
    <w:p w:rsidR="00B53D78" w:rsidRDefault="00420249" w:rsidP="0006563E">
      <w:pPr>
        <w:spacing w:line="276" w:lineRule="auto"/>
        <w:ind w:firstLine="567"/>
        <w:jc w:val="both"/>
      </w:pPr>
      <w:r>
        <w:t>[4.2] </w:t>
      </w:r>
      <w:r w:rsidR="00B53D78">
        <w:t xml:space="preserve">Tiesa pēc būtības nav vērtējusi pieteicējas argumentus un pierādījumus par ienākumu no nekustamā īpašuma </w:t>
      </w:r>
      <w:r w:rsidR="00DC6D80">
        <w:t>[adrese D]</w:t>
      </w:r>
      <w:r w:rsidR="00B43D0E">
        <w:t>,</w:t>
      </w:r>
      <w:r w:rsidR="00B53D78">
        <w:t xml:space="preserve"> atsavināšanas. </w:t>
      </w:r>
    </w:p>
    <w:p w:rsidR="006A4ABE" w:rsidRDefault="003B6E18" w:rsidP="0006563E">
      <w:pPr>
        <w:spacing w:line="276" w:lineRule="auto"/>
        <w:ind w:firstLine="567"/>
        <w:jc w:val="both"/>
      </w:pPr>
      <w:r>
        <w:t>Pieteicēja</w:t>
      </w:r>
      <w:r w:rsidR="00B53D78">
        <w:t xml:space="preserve"> jau administratīvajā procesā iestādē norādīja, ka minētā īpašuma atsavināšanas rezultātā nav guvusi apliekamu ienākumu. Tādējādi tiesa nepamatoti nav pārbaudījusi iestādes secinājumu pamatotību, kas izdarīti uz jau administr</w:t>
      </w:r>
      <w:r w:rsidR="00732663">
        <w:t>atīvajā procesā</w:t>
      </w:r>
      <w:r w:rsidR="00B53D78">
        <w:t xml:space="preserve"> iestādē pieejamajiem pierādījumiem. Proti, iestādes rīcībā bija pierādījumi, ka pieteicēja minēto nekustamo īpašumu ieguva, pamatojoties </w:t>
      </w:r>
      <w:r w:rsidR="00D00858">
        <w:t xml:space="preserve">uz </w:t>
      </w:r>
      <w:r w:rsidR="00B53D78">
        <w:t>dāvinājuma līgumu, kas noteica arī dāvinātāja saistību pārņemšanu pret kredītiest</w:t>
      </w:r>
      <w:r w:rsidR="006A4ABE">
        <w:t>ādi. S</w:t>
      </w:r>
      <w:r w:rsidR="00B53D78">
        <w:t>aistības bija nodrošinātas ar ķīlas tiesību par labu kredītiest</w:t>
      </w:r>
      <w:r w:rsidR="006A4ABE">
        <w:t xml:space="preserve">ādei. Ziņas par minētajiem faktiem bija iestādes rīcībā – pieteicēja audita laikā </w:t>
      </w:r>
      <w:r w:rsidR="00C46A07">
        <w:t>iesniedza</w:t>
      </w:r>
      <w:r w:rsidR="006A4ABE">
        <w:t xml:space="preserve"> dāvinājuma līgumu, kā arī iestādes rīcībā bija zemesgrāmatu dati. Tādējādi pieteicējas norādītais par to, ka konkrētajā gadījumā kapitāla aktīva iegādes vērtībā ir jāiekļauj arī dāvinātāja segtās parādsaistības, nevarēja tikt atzīts par argumentu, kas norādīts tikai administratīvajā procesā tiesā. Tāpat arī administratīvajā proce</w:t>
      </w:r>
      <w:r w:rsidR="00C46A07">
        <w:t>sā iestādē pieteicēja norādīja</w:t>
      </w:r>
      <w:r w:rsidR="006A4ABE">
        <w:t>, ka faktiski nav saņēmusi ieņēmumus, jo nekustamo īpašumu atsavin</w:t>
      </w:r>
      <w:r w:rsidR="00A753E1">
        <w:t>āja</w:t>
      </w:r>
      <w:r w:rsidR="006A4ABE">
        <w:t xml:space="preserve"> zvērināts tiesu izpildītājs, ieturot </w:t>
      </w:r>
      <w:r w:rsidR="00A753E1">
        <w:t>amata atlīdzību, kā arī saņemtā summa tika nov</w:t>
      </w:r>
      <w:r w:rsidR="00732663">
        <w:t>irzīta kredītsaistību dzēšanai.</w:t>
      </w:r>
    </w:p>
    <w:p w:rsidR="006A4ABE" w:rsidRDefault="005C67E9" w:rsidP="0006563E">
      <w:pPr>
        <w:spacing w:line="276" w:lineRule="auto"/>
        <w:ind w:firstLine="567"/>
        <w:jc w:val="both"/>
      </w:pPr>
      <w:r>
        <w:t>T</w:t>
      </w:r>
      <w:r w:rsidR="006A4ABE">
        <w:t xml:space="preserve">iesa nav vērtējusi, vai </w:t>
      </w:r>
      <w:r w:rsidR="00701C8F">
        <w:t>dienests ir pareizi noteicis</w:t>
      </w:r>
      <w:r w:rsidR="006A4ABE">
        <w:t xml:space="preserve"> </w:t>
      </w:r>
      <w:r w:rsidR="00C87F4F">
        <w:t xml:space="preserve">apliekamo </w:t>
      </w:r>
      <w:r w:rsidR="00A753E1">
        <w:t>ienākumu no kapitāla pieauguma, neskatoties uz pieteicējas iebildumiem un iesniegtajiem pierādījumiem administratīvajā procesā iestādē.</w:t>
      </w:r>
    </w:p>
    <w:p w:rsidR="00DF4924" w:rsidRPr="0006563E" w:rsidRDefault="00DF4924" w:rsidP="0006563E">
      <w:pPr>
        <w:spacing w:line="276" w:lineRule="auto"/>
        <w:ind w:firstLine="567"/>
        <w:jc w:val="both"/>
        <w:rPr>
          <w:sz w:val="20"/>
          <w:szCs w:val="20"/>
        </w:rPr>
      </w:pPr>
    </w:p>
    <w:p w:rsidR="00B707BB" w:rsidRPr="00A4793C" w:rsidRDefault="00EA709F" w:rsidP="0006563E">
      <w:pPr>
        <w:spacing w:line="276" w:lineRule="auto"/>
        <w:ind w:firstLine="567"/>
        <w:jc w:val="both"/>
      </w:pPr>
      <w:r>
        <w:t>[5</w:t>
      </w:r>
      <w:r w:rsidR="00FA523A" w:rsidRPr="00A4793C">
        <w:t>] </w:t>
      </w:r>
      <w:r w:rsidR="00B10D76">
        <w:t>Valsts ieņēmumu d</w:t>
      </w:r>
      <w:r w:rsidR="005C403E" w:rsidRPr="00A4793C">
        <w:t xml:space="preserve">ienests </w:t>
      </w:r>
      <w:r w:rsidR="00B707BB" w:rsidRPr="00A4793C">
        <w:t>paskaidrojumos</w:t>
      </w:r>
      <w:r w:rsidR="005C403E" w:rsidRPr="00A4793C">
        <w:t xml:space="preserve"> pieteicēja</w:t>
      </w:r>
      <w:r w:rsidR="006F48B7">
        <w:t>s</w:t>
      </w:r>
      <w:r w:rsidR="00B707BB" w:rsidRPr="00A4793C">
        <w:t xml:space="preserve"> </w:t>
      </w:r>
      <w:r w:rsidR="006F48B7">
        <w:t>kasācijas sūdzību</w:t>
      </w:r>
      <w:r w:rsidR="00B707BB" w:rsidRPr="00A4793C">
        <w:t xml:space="preserve"> neatzīst.</w:t>
      </w:r>
    </w:p>
    <w:p w:rsidR="0077539D" w:rsidRPr="0006563E" w:rsidRDefault="0077539D" w:rsidP="0006563E">
      <w:pPr>
        <w:spacing w:line="276" w:lineRule="auto"/>
        <w:ind w:firstLine="567"/>
        <w:jc w:val="both"/>
        <w:rPr>
          <w:sz w:val="20"/>
          <w:szCs w:val="20"/>
        </w:rPr>
      </w:pPr>
    </w:p>
    <w:p w:rsidR="008B52B6" w:rsidRPr="00A4793C" w:rsidRDefault="0059279A" w:rsidP="00A560A4">
      <w:pPr>
        <w:spacing w:line="276" w:lineRule="auto"/>
        <w:jc w:val="center"/>
        <w:rPr>
          <w:b/>
        </w:rPr>
      </w:pPr>
      <w:r w:rsidRPr="00A4793C">
        <w:rPr>
          <w:b/>
        </w:rPr>
        <w:t>M</w:t>
      </w:r>
      <w:r w:rsidR="004765D7" w:rsidRPr="00A4793C">
        <w:rPr>
          <w:b/>
        </w:rPr>
        <w:t>otīvu daļa</w:t>
      </w:r>
    </w:p>
    <w:p w:rsidR="00102D4C" w:rsidRPr="0006563E" w:rsidRDefault="00102D4C" w:rsidP="0006563E">
      <w:pPr>
        <w:spacing w:line="276" w:lineRule="auto"/>
        <w:ind w:firstLine="567"/>
        <w:jc w:val="both"/>
        <w:rPr>
          <w:sz w:val="20"/>
          <w:szCs w:val="20"/>
        </w:rPr>
      </w:pPr>
    </w:p>
    <w:p w:rsidR="00593F49" w:rsidRDefault="00EA709F" w:rsidP="0006563E">
      <w:pPr>
        <w:spacing w:line="276" w:lineRule="auto"/>
        <w:ind w:firstLine="567"/>
        <w:jc w:val="both"/>
      </w:pPr>
      <w:r>
        <w:t>[6</w:t>
      </w:r>
      <w:r w:rsidR="00067826">
        <w:t>] </w:t>
      </w:r>
      <w:r w:rsidR="00593F49" w:rsidRPr="00593F49">
        <w:rPr>
          <w:color w:val="000000"/>
        </w:rPr>
        <w:t xml:space="preserve">Izskatāmajā </w:t>
      </w:r>
      <w:r w:rsidR="00593F49">
        <w:rPr>
          <w:color w:val="000000"/>
        </w:rPr>
        <w:t>lietā</w:t>
      </w:r>
      <w:r w:rsidR="00593F49" w:rsidRPr="00593F49">
        <w:rPr>
          <w:color w:val="000000"/>
        </w:rPr>
        <w:t xml:space="preserve"> pieteicējai ir veikts iedzīvotāju ienākuma nodokļa un valsts sociālās apdroši</w:t>
      </w:r>
      <w:r w:rsidR="00D00858">
        <w:rPr>
          <w:color w:val="000000"/>
        </w:rPr>
        <w:t>nāšanas obligāto iemaksu audits, t</w:t>
      </w:r>
      <w:r w:rsidR="00593F49" w:rsidRPr="00593F49">
        <w:rPr>
          <w:color w:val="000000"/>
        </w:rPr>
        <w:t>ostarp auditā tika pārbaudīta</w:t>
      </w:r>
      <w:r w:rsidR="00D75D69">
        <w:rPr>
          <w:color w:val="000000"/>
        </w:rPr>
        <w:t xml:space="preserve"> ienākuma</w:t>
      </w:r>
      <w:r w:rsidR="00593F49" w:rsidRPr="00593F49">
        <w:rPr>
          <w:color w:val="000000"/>
        </w:rPr>
        <w:t xml:space="preserve"> </w:t>
      </w:r>
      <w:r w:rsidR="00593F49" w:rsidRPr="00593F49">
        <w:rPr>
          <w:color w:val="000000"/>
          <w:shd w:val="clear" w:color="auto" w:fill="FFFFFF"/>
        </w:rPr>
        <w:t>nodokļa par ienākumiem no saimnieciskās darbības, no kapitāla pieauguma un no</w:t>
      </w:r>
      <w:r w:rsidR="0079600C">
        <w:rPr>
          <w:color w:val="000000"/>
          <w:shd w:val="clear" w:color="auto" w:fill="FFFFFF"/>
        </w:rPr>
        <w:t xml:space="preserve"> citiem</w:t>
      </w:r>
      <w:r w:rsidR="00593F49" w:rsidRPr="00593F49">
        <w:rPr>
          <w:color w:val="000000"/>
          <w:shd w:val="clear" w:color="auto" w:fill="FFFFFF"/>
        </w:rPr>
        <w:t xml:space="preserve"> ienākumiem aprēķina pareizība.</w:t>
      </w:r>
    </w:p>
    <w:p w:rsidR="00CA0072" w:rsidRDefault="00593F49" w:rsidP="0006563E">
      <w:pPr>
        <w:spacing w:line="276" w:lineRule="auto"/>
        <w:ind w:firstLine="567"/>
        <w:jc w:val="both"/>
      </w:pPr>
      <w:r>
        <w:lastRenderedPageBreak/>
        <w:t>A</w:t>
      </w:r>
      <w:r w:rsidR="00067826">
        <w:t xml:space="preserve">pgabaltiesa </w:t>
      </w:r>
      <w:r>
        <w:t xml:space="preserve">spriedumā </w:t>
      </w:r>
      <w:r w:rsidR="00CA0072">
        <w:t>atzinusi, ka pieteicēja nav godprātīgi izmantojusi savas tiesības un nav izpildījusi līdzdarbības pienākumu, jo jau audita laikā nav iesniegusi saimnieciskās darbības izdevumus un ieguldījumus kapitāla aktīvā pamatojošus dokumentus.</w:t>
      </w:r>
      <w:r>
        <w:t xml:space="preserve"> Tāpēc tiesa atteikusies v</w:t>
      </w:r>
      <w:r w:rsidR="00D00858">
        <w:t xml:space="preserve">ērtēt tiesas procesā iesniegtos </w:t>
      </w:r>
      <w:r>
        <w:t>pierādījumus</w:t>
      </w:r>
      <w:r w:rsidR="00D00858">
        <w:t>, atzīstot tos par nepieļaujamiem</w:t>
      </w:r>
      <w:r>
        <w:t>.</w:t>
      </w:r>
    </w:p>
    <w:p w:rsidR="00CA1695" w:rsidRPr="0006563E" w:rsidRDefault="00CA1695" w:rsidP="0006563E">
      <w:pPr>
        <w:spacing w:line="276" w:lineRule="auto"/>
        <w:ind w:firstLine="567"/>
        <w:jc w:val="both"/>
        <w:rPr>
          <w:sz w:val="20"/>
          <w:szCs w:val="20"/>
        </w:rPr>
      </w:pPr>
    </w:p>
    <w:p w:rsidR="00665886" w:rsidRPr="004F249D" w:rsidRDefault="00EA709F" w:rsidP="0006563E">
      <w:pPr>
        <w:spacing w:line="276" w:lineRule="auto"/>
        <w:ind w:firstLine="567"/>
        <w:jc w:val="both"/>
        <w:rPr>
          <w:rFonts w:eastAsia="Calibri"/>
          <w:lang w:eastAsia="en-US"/>
        </w:rPr>
      </w:pPr>
      <w:r>
        <w:t>[7</w:t>
      </w:r>
      <w:r w:rsidR="00CA1695" w:rsidRPr="005A7332">
        <w:t>] </w:t>
      </w:r>
      <w:r w:rsidR="0079600C">
        <w:rPr>
          <w:rFonts w:eastAsia="Calibri"/>
          <w:lang w:eastAsia="en-US"/>
        </w:rPr>
        <w:t>N</w:t>
      </w:r>
      <w:r w:rsidR="00CA1695" w:rsidRPr="00165DB6">
        <w:t>odokļu iekasēšana balstās uz nodokļu maksātāja līdzdarbību ar nodokļu administrāciju</w:t>
      </w:r>
      <w:r w:rsidR="00CA1695">
        <w:t xml:space="preserve"> (</w:t>
      </w:r>
      <w:r w:rsidR="00CA1695">
        <w:rPr>
          <w:i/>
        </w:rPr>
        <w:t>Senāta</w:t>
      </w:r>
      <w:r w:rsidR="00CA1695" w:rsidRPr="000A00E1">
        <w:rPr>
          <w:i/>
        </w:rPr>
        <w:t xml:space="preserve"> 2015.gada 25.jūnija spriedum</w:t>
      </w:r>
      <w:r w:rsidR="000F5D87">
        <w:rPr>
          <w:i/>
        </w:rPr>
        <w:t>s</w:t>
      </w:r>
      <w:r w:rsidR="00CA1695" w:rsidRPr="000A00E1">
        <w:rPr>
          <w:i/>
        </w:rPr>
        <w:t xml:space="preserve"> lietā Nr. SKA</w:t>
      </w:r>
      <w:r w:rsidR="00CA1695">
        <w:rPr>
          <w:i/>
        </w:rPr>
        <w:noBreakHyphen/>
      </w:r>
      <w:r w:rsidR="00CA1695" w:rsidRPr="000A00E1">
        <w:rPr>
          <w:i/>
        </w:rPr>
        <w:t>801/2015 (</w:t>
      </w:r>
      <w:r w:rsidR="00CA1695" w:rsidRPr="000A00E1">
        <w:rPr>
          <w:i/>
          <w:color w:val="000000"/>
        </w:rPr>
        <w:t>A420633411)</w:t>
      </w:r>
      <w:r w:rsidR="00CA1695">
        <w:rPr>
          <w:color w:val="000000"/>
        </w:rPr>
        <w:t>).</w:t>
      </w:r>
      <w:r w:rsidR="00CA1695" w:rsidRPr="00165DB6">
        <w:t xml:space="preserve"> </w:t>
      </w:r>
      <w:r w:rsidR="00CA1695">
        <w:t>T</w:t>
      </w:r>
      <w:r w:rsidR="00CA1695" w:rsidRPr="00165DB6">
        <w:t xml:space="preserve">ādēļ nodokļu maksātājam pašam jābūt ieinteresētam nekavēt nodokļa saistības pārbaudi un iesniegt </w:t>
      </w:r>
      <w:r w:rsidR="00ED3A05">
        <w:t xml:space="preserve">nodokļu </w:t>
      </w:r>
      <w:r w:rsidR="00CA1695" w:rsidRPr="00165DB6">
        <w:t>a</w:t>
      </w:r>
      <w:r w:rsidR="00ED3A05">
        <w:t>dministrācijai atbilstošus pierādījumus</w:t>
      </w:r>
      <w:r w:rsidR="00CA1695" w:rsidRPr="00165DB6">
        <w:t xml:space="preserve"> un paskaidrojumus</w:t>
      </w:r>
      <w:r w:rsidR="00CA1695">
        <w:t xml:space="preserve">, kā arī apstrīdēšanas un pārsūdzības stadijā norādīt konkrētus iebildumus par to, kur </w:t>
      </w:r>
      <w:r w:rsidR="00ED3A05">
        <w:t xml:space="preserve">Valsts ieņēmumu </w:t>
      </w:r>
      <w:r w:rsidR="00CA1695">
        <w:t>dienests, konstatējot lietas izlemšanai būtiskos apstākļus,</w:t>
      </w:r>
      <w:r w:rsidR="005C67E9">
        <w:t xml:space="preserve"> ir</w:t>
      </w:r>
      <w:r w:rsidR="00CA1695">
        <w:t xml:space="preserve"> kļūdījies. </w:t>
      </w:r>
    </w:p>
    <w:p w:rsidR="00881E2C" w:rsidRPr="002F70AF" w:rsidRDefault="00665886" w:rsidP="0006563E">
      <w:pPr>
        <w:spacing w:line="276" w:lineRule="auto"/>
        <w:ind w:firstLine="567"/>
        <w:jc w:val="both"/>
        <w:rPr>
          <w:lang w:eastAsia="en-US"/>
        </w:rPr>
      </w:pPr>
      <w:r>
        <w:t xml:space="preserve">Vienlaicīgi </w:t>
      </w:r>
      <w:r>
        <w:rPr>
          <w:lang w:eastAsia="en-US"/>
        </w:rPr>
        <w:t>t</w:t>
      </w:r>
      <w:r w:rsidRPr="002F70AF">
        <w:rPr>
          <w:lang w:eastAsia="en-US"/>
        </w:rPr>
        <w:t xml:space="preserve">iesai </w:t>
      </w:r>
      <w:r>
        <w:rPr>
          <w:lang w:eastAsia="en-US"/>
        </w:rPr>
        <w:t>ir arī</w:t>
      </w:r>
      <w:r w:rsidRPr="002F70AF">
        <w:rPr>
          <w:lang w:eastAsia="en-US"/>
        </w:rPr>
        <w:t xml:space="preserve"> jāpatur prātā, ka līdzdarbības pienākuma princips ir piemērojams kopsakarā ar citiem tiesību principiem, tostarp tiesībām uz taisnīgu tiesu. </w:t>
      </w:r>
      <w:r w:rsidR="00881E2C">
        <w:t>Vairāku principu vienlaicīga piemērošana prasa novērtēt katra atsevišķā principa nozīmi</w:t>
      </w:r>
      <w:r w:rsidR="00F33849">
        <w:t xml:space="preserve"> (faktisko iedarbību)</w:t>
      </w:r>
      <w:r w:rsidR="00881E2C">
        <w:t xml:space="preserve"> saistībā ar konkrētās lietas apstākļiem.</w:t>
      </w:r>
    </w:p>
    <w:p w:rsidR="00881E2C" w:rsidRPr="0006563E" w:rsidRDefault="00881E2C" w:rsidP="0006563E">
      <w:pPr>
        <w:shd w:val="clear" w:color="auto" w:fill="FFFFFF"/>
        <w:spacing w:line="276" w:lineRule="auto"/>
        <w:ind w:firstLine="567"/>
        <w:jc w:val="both"/>
        <w:rPr>
          <w:sz w:val="20"/>
          <w:szCs w:val="20"/>
        </w:rPr>
      </w:pPr>
    </w:p>
    <w:p w:rsidR="00F33849" w:rsidRDefault="00586D24" w:rsidP="0006563E">
      <w:pPr>
        <w:autoSpaceDE w:val="0"/>
        <w:autoSpaceDN w:val="0"/>
        <w:adjustRightInd w:val="0"/>
        <w:spacing w:line="276" w:lineRule="auto"/>
        <w:ind w:firstLine="567"/>
        <w:jc w:val="both"/>
      </w:pPr>
      <w:r>
        <w:t>[8</w:t>
      </w:r>
      <w:r w:rsidR="00593F49">
        <w:t>] </w:t>
      </w:r>
      <w:r w:rsidR="00657CE3">
        <w:t>Līdzdarbības</w:t>
      </w:r>
      <w:r w:rsidR="006E665F">
        <w:t xml:space="preserve"> princips ir saistāms ar nodokļu</w:t>
      </w:r>
      <w:r w:rsidR="0049392A">
        <w:t xml:space="preserve"> maksātāja pienākumiem</w:t>
      </w:r>
      <w:r w:rsidR="0079600C">
        <w:t xml:space="preserve">, kas vispārīgi ir atspoguļoti </w:t>
      </w:r>
      <w:r w:rsidR="0049392A">
        <w:t>likuma „</w:t>
      </w:r>
      <w:r w:rsidR="006E665F">
        <w:t>Pa</w:t>
      </w:r>
      <w:r w:rsidR="0079600C">
        <w:t>r nodokļiem un nodevām” 15.pantā</w:t>
      </w:r>
      <w:r w:rsidR="006E665F">
        <w:t xml:space="preserve">. </w:t>
      </w:r>
      <w:r w:rsidR="00F33849">
        <w:t xml:space="preserve">Nodokļu maksātāja pienākumi ir dažādi, tāpat šo pienākumu </w:t>
      </w:r>
      <w:r w:rsidR="00D551C1">
        <w:t>izpilde vai neizpilde</w:t>
      </w:r>
      <w:r w:rsidR="00F33849">
        <w:t xml:space="preserve"> var izpausties dažādos</w:t>
      </w:r>
      <w:r w:rsidR="00D551C1">
        <w:t xml:space="preserve"> veidos un intensitātes pakāpēs. Tas</w:t>
      </w:r>
      <w:r w:rsidR="005C67E9">
        <w:t xml:space="preserve"> nozīmē</w:t>
      </w:r>
      <w:r w:rsidR="004F249D">
        <w:t>, ka</w:t>
      </w:r>
      <w:r w:rsidR="00F33849">
        <w:t xml:space="preserve"> </w:t>
      </w:r>
      <w:r w:rsidR="004F249D">
        <w:t xml:space="preserve">atsevišķu darbību neveikšanai </w:t>
      </w:r>
      <w:r w:rsidR="00F33849">
        <w:t>ir atšķirīgas tiesiskās sekas</w:t>
      </w:r>
      <w:r w:rsidR="003C4221">
        <w:t>, ņemot vērā konkrē</w:t>
      </w:r>
      <w:r w:rsidR="002B6D2B">
        <w:t xml:space="preserve">tās </w:t>
      </w:r>
      <w:r w:rsidR="004F249D">
        <w:t>darbības nozīmi procesā kopumā</w:t>
      </w:r>
      <w:r w:rsidR="00F33849">
        <w:t>. Konkrēt</w:t>
      </w:r>
      <w:r w:rsidR="00657CE3">
        <w:t>ajā gadījumā pamatā tiesa norādījusi</w:t>
      </w:r>
      <w:r w:rsidR="00F33849">
        <w:t xml:space="preserve"> uz novēlot</w:t>
      </w:r>
      <w:r w:rsidR="0049392A">
        <w:t>u</w:t>
      </w:r>
      <w:r w:rsidR="00F33849">
        <w:t xml:space="preserve"> dokumentu iesniegšanu</w:t>
      </w:r>
      <w:r w:rsidR="004F249D">
        <w:t xml:space="preserve"> un</w:t>
      </w:r>
      <w:r w:rsidR="00F33849">
        <w:t xml:space="preserve"> iestā</w:t>
      </w:r>
      <w:r w:rsidR="0049392A">
        <w:t>dē neminētu argumentu izteikšanu</w:t>
      </w:r>
      <w:r w:rsidR="00F33849">
        <w:t xml:space="preserve"> tiesvedības procesa laikā.</w:t>
      </w:r>
    </w:p>
    <w:p w:rsidR="006E665F" w:rsidRDefault="0097763D" w:rsidP="0006563E">
      <w:pPr>
        <w:autoSpaceDE w:val="0"/>
        <w:autoSpaceDN w:val="0"/>
        <w:adjustRightInd w:val="0"/>
        <w:spacing w:line="276" w:lineRule="auto"/>
        <w:ind w:firstLine="567"/>
        <w:jc w:val="both"/>
      </w:pPr>
      <w:r>
        <w:t>Nodokļu maksātāja pienākumos ietilpst pienākums nodokļu aprēķinu pareizības p</w:t>
      </w:r>
      <w:r w:rsidR="0049392A">
        <w:t>ierādīšanai uzglabāt finanšu</w:t>
      </w:r>
      <w:r>
        <w:t xml:space="preserve"> un saimnieciskā</w:t>
      </w:r>
      <w:r w:rsidR="0049392A">
        <w:t>s darbības ieņēmumu</w:t>
      </w:r>
      <w:r w:rsidR="00427D10">
        <w:t>s</w:t>
      </w:r>
      <w:r w:rsidR="0049392A">
        <w:t xml:space="preserve"> un izdevumu</w:t>
      </w:r>
      <w:r w:rsidR="00427D10">
        <w:t>s</w:t>
      </w:r>
      <w:r>
        <w:t xml:space="preserve"> apliecinošus </w:t>
      </w:r>
      <w:r w:rsidR="008421BD">
        <w:t>dokumentus, kā arī pamatot nodokļu maksāju</w:t>
      </w:r>
      <w:r w:rsidR="0049392A">
        <w:t>mu</w:t>
      </w:r>
      <w:r w:rsidR="008421BD">
        <w:t xml:space="preserve"> atbilstību normatīvajiem aktiem, uzrādot vai iesniedzot nodokļu administrācijas </w:t>
      </w:r>
      <w:r w:rsidR="0049392A">
        <w:t>amatpersonām</w:t>
      </w:r>
      <w:r w:rsidR="008421BD">
        <w:t xml:space="preserve"> viņu pieprasītos dokumentus</w:t>
      </w:r>
      <w:r w:rsidR="00A43A21">
        <w:t xml:space="preserve"> (likuma „</w:t>
      </w:r>
      <w:r w:rsidR="00680A75">
        <w:t>Par nodokļiem un nodevām” 15.panta pirmās daļas 4.</w:t>
      </w:r>
      <w:r w:rsidR="00A43A21">
        <w:t xml:space="preserve"> un 5.</w:t>
      </w:r>
      <w:r w:rsidR="00680A75">
        <w:t>punkts)</w:t>
      </w:r>
      <w:r>
        <w:t xml:space="preserve">. </w:t>
      </w:r>
      <w:r w:rsidR="00680A75">
        <w:t>Šo pien</w:t>
      </w:r>
      <w:r w:rsidR="005A560A">
        <w:t xml:space="preserve">ākumu </w:t>
      </w:r>
      <w:r w:rsidR="004F249D">
        <w:t xml:space="preserve">saturu </w:t>
      </w:r>
      <w:r w:rsidR="00680A75">
        <w:t xml:space="preserve">precizē vēl citas </w:t>
      </w:r>
      <w:r w:rsidR="004F249D">
        <w:t>tiesību normas</w:t>
      </w:r>
      <w:r w:rsidR="00680A75">
        <w:t>, kas apraksta to, kādi tieši dokumenti ir jāiesniedz.</w:t>
      </w:r>
    </w:p>
    <w:p w:rsidR="00B408A5" w:rsidRDefault="00B408A5" w:rsidP="0006563E">
      <w:pPr>
        <w:autoSpaceDE w:val="0"/>
        <w:autoSpaceDN w:val="0"/>
        <w:adjustRightInd w:val="0"/>
        <w:spacing w:line="276" w:lineRule="auto"/>
        <w:ind w:firstLine="567"/>
        <w:jc w:val="both"/>
      </w:pPr>
      <w:r>
        <w:t xml:space="preserve">Tādējādi apgabaltiesai, pirms tā piemēro līdzdarbības principu, ir precīzi jānoskaidro, kādi tieši dokumenti tika iesniegti novēloti, kāda ir šo dokumentu nozīme saistībā ar pieteicējas argumentiem.  </w:t>
      </w:r>
    </w:p>
    <w:p w:rsidR="00B408A5" w:rsidRPr="0006563E" w:rsidRDefault="00B408A5" w:rsidP="0006563E">
      <w:pPr>
        <w:autoSpaceDE w:val="0"/>
        <w:autoSpaceDN w:val="0"/>
        <w:adjustRightInd w:val="0"/>
        <w:spacing w:line="276" w:lineRule="auto"/>
        <w:ind w:firstLine="567"/>
        <w:jc w:val="both"/>
        <w:rPr>
          <w:sz w:val="20"/>
          <w:szCs w:val="20"/>
        </w:rPr>
      </w:pPr>
    </w:p>
    <w:p w:rsidR="00680A75" w:rsidRDefault="006638AD" w:rsidP="0006563E">
      <w:pPr>
        <w:autoSpaceDE w:val="0"/>
        <w:autoSpaceDN w:val="0"/>
        <w:adjustRightInd w:val="0"/>
        <w:spacing w:line="276" w:lineRule="auto"/>
        <w:ind w:firstLine="567"/>
        <w:jc w:val="both"/>
      </w:pPr>
      <w:r>
        <w:t>[9] </w:t>
      </w:r>
      <w:r w:rsidR="00680A75">
        <w:t xml:space="preserve">Konkrētajā gadījumā pieteicējai ir veikts </w:t>
      </w:r>
      <w:r w:rsidR="005A560A">
        <w:t>audits</w:t>
      </w:r>
      <w:r w:rsidR="00680A75">
        <w:t xml:space="preserve"> trijos atšķirīgos</w:t>
      </w:r>
      <w:r w:rsidR="005A560A">
        <w:t xml:space="preserve"> iedzīvotāju</w:t>
      </w:r>
      <w:r w:rsidR="00680A75">
        <w:t xml:space="preserve"> ienākuma veidos: 1) ienākum</w:t>
      </w:r>
      <w:r w:rsidR="00A43A21">
        <w:t>i no saimnieciskās darbības; 2) </w:t>
      </w:r>
      <w:r w:rsidR="00680A75">
        <w:t>ienākumi no kapit</w:t>
      </w:r>
      <w:r w:rsidR="00D925B2">
        <w:t>āla; 3)</w:t>
      </w:r>
      <w:r w:rsidR="00A43A21">
        <w:t> </w:t>
      </w:r>
      <w:r w:rsidR="005A560A">
        <w:t xml:space="preserve">citi ienākumi. </w:t>
      </w:r>
      <w:r w:rsidR="00D551C1">
        <w:t>Tiesību normas k</w:t>
      </w:r>
      <w:r w:rsidR="005A560A">
        <w:t xml:space="preserve">atram no šiem ienākumu veidiem </w:t>
      </w:r>
      <w:r w:rsidR="00D551C1">
        <w:t>noteic</w:t>
      </w:r>
      <w:r w:rsidR="005A560A">
        <w:t xml:space="preserve"> atšķirīgas prasības dokumentu uzskaitē, nodokļu aprēķinā un deklarēšanā.</w:t>
      </w:r>
      <w:r w:rsidR="00F33849">
        <w:t xml:space="preserve"> </w:t>
      </w:r>
      <w:r w:rsidR="00F557FF">
        <w:t>Tādējādi arī līdzdarbības</w:t>
      </w:r>
      <w:r w:rsidR="003A6DCC">
        <w:t xml:space="preserve"> pienākums katrā situācijā ir atšķirīgi regulēts</w:t>
      </w:r>
      <w:r w:rsidR="007B4FE6">
        <w:t>,</w:t>
      </w:r>
      <w:r w:rsidR="003A6DCC">
        <w:t xml:space="preserve"> un novērtējums ir jāveic par katru tiesisko situāciju atsevišķi.</w:t>
      </w:r>
    </w:p>
    <w:p w:rsidR="007C4D01" w:rsidRDefault="00B408A5" w:rsidP="0006563E">
      <w:pPr>
        <w:autoSpaceDE w:val="0"/>
        <w:autoSpaceDN w:val="0"/>
        <w:adjustRightInd w:val="0"/>
        <w:spacing w:line="276" w:lineRule="auto"/>
        <w:ind w:firstLine="567"/>
        <w:jc w:val="both"/>
      </w:pPr>
      <w:r>
        <w:t xml:space="preserve">Tiesai papildus arī jāņem vērā tas, ka </w:t>
      </w:r>
      <w:r w:rsidR="004C1724">
        <w:t xml:space="preserve">līdz ar </w:t>
      </w:r>
      <w:r w:rsidR="007B4FE6">
        <w:t xml:space="preserve">Valsts ieņēmumu dienesta </w:t>
      </w:r>
      <w:r w:rsidR="004C1724">
        <w:t>2015.gada 27.oktobra lēmuma</w:t>
      </w:r>
      <w:r w:rsidR="00013CE1">
        <w:t xml:space="preserve"> Nr.</w:t>
      </w:r>
      <w:r w:rsidR="00B10D76">
        <w:t> </w:t>
      </w:r>
      <w:r w:rsidR="007B4FE6">
        <w:t>22.10/L-44076</w:t>
      </w:r>
      <w:r w:rsidR="004C1724">
        <w:t xml:space="preserve"> pieņemšanu</w:t>
      </w:r>
      <w:r w:rsidR="00013CE1">
        <w:t xml:space="preserve"> pieteicējai neveidojas</w:t>
      </w:r>
      <w:r w:rsidR="004E20FF">
        <w:t xml:space="preserve"> papildu</w:t>
      </w:r>
      <w:r w:rsidR="00013CE1">
        <w:t xml:space="preserve"> iedzīvotāju ienākuma nodokļa </w:t>
      </w:r>
      <w:r w:rsidR="004E20FF">
        <w:t>saistības</w:t>
      </w:r>
      <w:r w:rsidR="00013CE1">
        <w:t xml:space="preserve"> par ieņēmumiem, kas gūti saimnieciskās darbības ietvaros.</w:t>
      </w:r>
      <w:r w:rsidR="00E853DD">
        <w:t xml:space="preserve"> </w:t>
      </w:r>
      <w:r w:rsidR="007B4FE6" w:rsidRPr="00240F29">
        <w:t xml:space="preserve">Līdz ar to </w:t>
      </w:r>
      <w:r w:rsidR="004C1724">
        <w:t>spēkā bija vienīgi</w:t>
      </w:r>
      <w:r w:rsidR="00013CE1" w:rsidRPr="00240F29">
        <w:t xml:space="preserve"> </w:t>
      </w:r>
      <w:r w:rsidR="00240F29">
        <w:t>tā</w:t>
      </w:r>
      <w:r w:rsidR="007B4FE6" w:rsidRPr="00240F29">
        <w:t xml:space="preserve"> </w:t>
      </w:r>
      <w:r w:rsidR="001A0E82">
        <w:t>pārsūdzētā lēmuma daļa</w:t>
      </w:r>
      <w:r w:rsidR="00013CE1" w:rsidRPr="00240F29">
        <w:t>, kas paredzēj</w:t>
      </w:r>
      <w:r w:rsidR="007C4D01">
        <w:t>a pieteicējas pienākumu maksāt nodokli par ienākumiem, kas saņemt</w:t>
      </w:r>
      <w:r w:rsidR="001A0E82">
        <w:t>i</w:t>
      </w:r>
      <w:r w:rsidR="007C4D01">
        <w:t xml:space="preserve"> no fizisk</w:t>
      </w:r>
      <w:r w:rsidR="0032627C">
        <w:t>aj</w:t>
      </w:r>
      <w:r w:rsidR="007C4D01">
        <w:t>ām personām</w:t>
      </w:r>
      <w:r w:rsidR="007C4D01" w:rsidRPr="007C4D01">
        <w:t xml:space="preserve"> </w:t>
      </w:r>
      <w:r w:rsidR="00DC6D80">
        <w:t>[pers. C]</w:t>
      </w:r>
      <w:r w:rsidR="001A0E82">
        <w:t xml:space="preserve">, </w:t>
      </w:r>
      <w:r w:rsidR="00DC6D80">
        <w:t>[pers. B]</w:t>
      </w:r>
      <w:r w:rsidR="00A43A21" w:rsidRPr="00240F29">
        <w:t xml:space="preserve"> </w:t>
      </w:r>
      <w:r w:rsidR="001A0E82">
        <w:t xml:space="preserve">un </w:t>
      </w:r>
      <w:r w:rsidR="00DC6D80">
        <w:t>[pers. D]</w:t>
      </w:r>
      <w:r w:rsidR="0032627C">
        <w:t>,</w:t>
      </w:r>
      <w:r w:rsidR="00013CE1" w:rsidRPr="00240F29">
        <w:t xml:space="preserve"> </w:t>
      </w:r>
      <w:r w:rsidR="00170800" w:rsidRPr="00240F29">
        <w:t>un ienākumiem no kapitāla</w:t>
      </w:r>
      <w:r w:rsidR="007C4D01">
        <w:t xml:space="preserve"> atsavināšanas</w:t>
      </w:r>
      <w:r w:rsidR="00170800" w:rsidRPr="00240F29">
        <w:t xml:space="preserve"> 2013.gadā.</w:t>
      </w:r>
    </w:p>
    <w:p w:rsidR="007C4D01" w:rsidRPr="007C4D01" w:rsidRDefault="007C4D01" w:rsidP="0006563E">
      <w:pPr>
        <w:autoSpaceDE w:val="0"/>
        <w:autoSpaceDN w:val="0"/>
        <w:adjustRightInd w:val="0"/>
        <w:spacing w:line="276" w:lineRule="auto"/>
        <w:ind w:firstLine="567"/>
        <w:jc w:val="both"/>
      </w:pPr>
      <w:r>
        <w:t xml:space="preserve">Ienākumi no </w:t>
      </w:r>
      <w:r w:rsidR="00DC6D80">
        <w:t>[pers. C]</w:t>
      </w:r>
      <w:r>
        <w:t xml:space="preserve">, </w:t>
      </w:r>
      <w:r w:rsidR="00DC6D80">
        <w:t>[pers. B]</w:t>
      </w:r>
      <w:r w:rsidR="001A0E82">
        <w:t xml:space="preserve"> un</w:t>
      </w:r>
      <w:r>
        <w:t xml:space="preserve"> </w:t>
      </w:r>
      <w:r w:rsidR="00DC6D80">
        <w:t>[pers. D]</w:t>
      </w:r>
      <w:r>
        <w:t xml:space="preserve"> audit</w:t>
      </w:r>
      <w:r w:rsidR="0032627C">
        <w:t>a rezultāt</w:t>
      </w:r>
      <w:r>
        <w:t>ā tik</w:t>
      </w:r>
      <w:r w:rsidR="0032627C">
        <w:t>a</w:t>
      </w:r>
      <w:r>
        <w:t xml:space="preserve"> aplikti ar nodokli saskaņā ar likuma „Par iedzīvotāju ienākuma nodokļa” 8.panta trešās daļas 21.pu</w:t>
      </w:r>
      <w:r w:rsidR="00427D10">
        <w:t>n</w:t>
      </w:r>
      <w:r>
        <w:t xml:space="preserve">ktu, savukārt </w:t>
      </w:r>
      <w:r>
        <w:lastRenderedPageBreak/>
        <w:t>ienākums no ka</w:t>
      </w:r>
      <w:r w:rsidR="005C67E9">
        <w:t xml:space="preserve">pitāla saskaņā ar </w:t>
      </w:r>
      <w:r>
        <w:t>likuma „Par iedzīvotāju ienākuma nodok</w:t>
      </w:r>
      <w:r w:rsidR="00427D10">
        <w:t>li</w:t>
      </w:r>
      <w:r>
        <w:t>” 11.</w:t>
      </w:r>
      <w:r>
        <w:rPr>
          <w:vertAlign w:val="superscript"/>
        </w:rPr>
        <w:t>9</w:t>
      </w:r>
      <w:r>
        <w:t xml:space="preserve">panta regulējumu. </w:t>
      </w:r>
      <w:r w:rsidR="001A0E82">
        <w:t>Savukārt s</w:t>
      </w:r>
      <w:r>
        <w:t>aimnieciskās darbības ienākumus regulē likuma „Par iedzīvotāju ienākuma nodok</w:t>
      </w:r>
      <w:r w:rsidR="00427D10">
        <w:t>li</w:t>
      </w:r>
      <w:r>
        <w:t xml:space="preserve">” 11.pants. Tiesiskais regulējums katram ienākuma veidam ir </w:t>
      </w:r>
      <w:r w:rsidR="005C1C44">
        <w:t>regulēts atšķirīgi</w:t>
      </w:r>
      <w:r>
        <w:t xml:space="preserve">, </w:t>
      </w:r>
      <w:r w:rsidR="0032627C">
        <w:t>tostarp</w:t>
      </w:r>
      <w:r>
        <w:t xml:space="preserve"> arī personas pienākumu un tiesību apjoms ir regulēts atš</w:t>
      </w:r>
      <w:r w:rsidR="005C1C44">
        <w:t>ķirīgi</w:t>
      </w:r>
      <w:r>
        <w:t>.</w:t>
      </w:r>
    </w:p>
    <w:p w:rsidR="00013CE1" w:rsidRPr="00240F29" w:rsidRDefault="007C4D01" w:rsidP="0006563E">
      <w:pPr>
        <w:autoSpaceDE w:val="0"/>
        <w:autoSpaceDN w:val="0"/>
        <w:adjustRightInd w:val="0"/>
        <w:spacing w:line="276" w:lineRule="auto"/>
        <w:ind w:firstLine="567"/>
        <w:jc w:val="both"/>
      </w:pPr>
      <w:r>
        <w:t xml:space="preserve">Līdz ar to nepieciešams sniegt izvērtējumu par to, vai </w:t>
      </w:r>
      <w:r w:rsidR="00E853DD">
        <w:t xml:space="preserve">atziņas, kas </w:t>
      </w:r>
      <w:r w:rsidR="00E36483">
        <w:t>ir saistāmas ar</w:t>
      </w:r>
      <w:r w:rsidR="00E853DD">
        <w:t xml:space="preserve"> saimnieciskās darbības grāmatvedības </w:t>
      </w:r>
      <w:r w:rsidR="001A0E82">
        <w:t>uzskaites dokumentu</w:t>
      </w:r>
      <w:r w:rsidR="00E853DD">
        <w:t xml:space="preserve"> neiesniegšanu</w:t>
      </w:r>
      <w:r w:rsidR="00E14B0A">
        <w:t xml:space="preserve"> audita laikā</w:t>
      </w:r>
      <w:r w:rsidR="00E853DD">
        <w:t xml:space="preserve">, pilnā apmērā ir attiecināmas arī uz </w:t>
      </w:r>
      <w:r w:rsidR="0018027A">
        <w:t xml:space="preserve">situācijām, kas </w:t>
      </w:r>
      <w:r w:rsidR="005C1C44">
        <w:t>saistāmas ar citiem ienākumu veidiem (likuma „Par iedzīvotāju ienākuma nodok</w:t>
      </w:r>
      <w:r w:rsidR="00427D10">
        <w:t>li</w:t>
      </w:r>
      <w:r w:rsidR="005C1C44">
        <w:t>” 8.panta trešās daļas 21.pu</w:t>
      </w:r>
      <w:r w:rsidR="00427D10">
        <w:t>n</w:t>
      </w:r>
      <w:r w:rsidR="005C1C44">
        <w:t>ktā minēt</w:t>
      </w:r>
      <w:r w:rsidR="006638AD">
        <w:t xml:space="preserve">ie ienākumi un </w:t>
      </w:r>
      <w:r w:rsidR="005C1C44">
        <w:t>ienākums no kapitāla)</w:t>
      </w:r>
      <w:r w:rsidR="00E14B0A">
        <w:t>.</w:t>
      </w:r>
    </w:p>
    <w:p w:rsidR="00013CE1" w:rsidRPr="0006563E" w:rsidRDefault="00013CE1" w:rsidP="0006563E">
      <w:pPr>
        <w:autoSpaceDE w:val="0"/>
        <w:autoSpaceDN w:val="0"/>
        <w:adjustRightInd w:val="0"/>
        <w:spacing w:line="276" w:lineRule="auto"/>
        <w:ind w:firstLine="567"/>
        <w:jc w:val="both"/>
        <w:rPr>
          <w:sz w:val="20"/>
          <w:szCs w:val="20"/>
        </w:rPr>
      </w:pPr>
    </w:p>
    <w:p w:rsidR="00C95AC2" w:rsidRDefault="00B10D76" w:rsidP="0006563E">
      <w:pPr>
        <w:autoSpaceDE w:val="0"/>
        <w:autoSpaceDN w:val="0"/>
        <w:adjustRightInd w:val="0"/>
        <w:spacing w:line="276" w:lineRule="auto"/>
        <w:ind w:firstLine="567"/>
        <w:jc w:val="both"/>
      </w:pPr>
      <w:r>
        <w:t>[</w:t>
      </w:r>
      <w:r w:rsidR="00B408A5">
        <w:t>1</w:t>
      </w:r>
      <w:r w:rsidR="00D75D69">
        <w:t>0</w:t>
      </w:r>
      <w:r>
        <w:t>] </w:t>
      </w:r>
      <w:r w:rsidR="005A560A">
        <w:t>S</w:t>
      </w:r>
      <w:r>
        <w:t>aimnieciskās</w:t>
      </w:r>
      <w:r w:rsidR="00C95AC2">
        <w:t xml:space="preserve"> darb</w:t>
      </w:r>
      <w:r w:rsidR="005A560A">
        <w:t xml:space="preserve">ības ietvaros personai </w:t>
      </w:r>
      <w:r w:rsidR="00C95AC2">
        <w:t>ir pienākums kārtot</w:t>
      </w:r>
      <w:r w:rsidR="00900268">
        <w:t xml:space="preserve"> grāmatvedības uzskaiti</w:t>
      </w:r>
      <w:r w:rsidR="00C95AC2">
        <w:t>. Līdz ar to personai pēc pirmā</w:t>
      </w:r>
      <w:r w:rsidR="005A560A">
        <w:t xml:space="preserve"> nodokļu administrācijas</w:t>
      </w:r>
      <w:r w:rsidR="00C95AC2">
        <w:t xml:space="preserve"> pieprasījuma ir arī pienākums iesniegt grāmatvedības</w:t>
      </w:r>
      <w:r w:rsidR="005A560A">
        <w:t xml:space="preserve"> uzskaites</w:t>
      </w:r>
      <w:r w:rsidR="00C95AC2">
        <w:t xml:space="preserve"> dokumentus.</w:t>
      </w:r>
      <w:r w:rsidR="005A560A">
        <w:t xml:space="preserve"> </w:t>
      </w:r>
    </w:p>
    <w:p w:rsidR="00C01F72" w:rsidRDefault="008421BD" w:rsidP="0006563E">
      <w:pPr>
        <w:autoSpaceDE w:val="0"/>
        <w:autoSpaceDN w:val="0"/>
        <w:adjustRightInd w:val="0"/>
        <w:spacing w:line="276" w:lineRule="auto"/>
        <w:ind w:firstLine="567"/>
        <w:jc w:val="both"/>
        <w:rPr>
          <w:lang w:eastAsia="en-US"/>
        </w:rPr>
      </w:pPr>
      <w:r>
        <w:t>Apgabaltiesa</w:t>
      </w:r>
      <w:r w:rsidR="00ED5BA4">
        <w:t xml:space="preserve">, </w:t>
      </w:r>
      <w:r>
        <w:t>pievienojoties Administr</w:t>
      </w:r>
      <w:r w:rsidR="00ED5BA4">
        <w:t>atīvās rajona tiesas spriedumam,</w:t>
      </w:r>
      <w:r>
        <w:t xml:space="preserve"> ir atsaukusies uz Senāta </w:t>
      </w:r>
      <w:r w:rsidRPr="005C7C18">
        <w:rPr>
          <w:lang w:eastAsia="en-US"/>
        </w:rPr>
        <w:t>2015.gada 25.jūnija spriedumā lietā Nr. S</w:t>
      </w:r>
      <w:r w:rsidR="004F249D">
        <w:rPr>
          <w:lang w:eastAsia="en-US"/>
        </w:rPr>
        <w:t>KA-801/2015 (A420633411) norādītajiem secinājumiem par</w:t>
      </w:r>
      <w:r>
        <w:rPr>
          <w:lang w:eastAsia="en-US"/>
        </w:rPr>
        <w:t xml:space="preserve"> </w:t>
      </w:r>
      <w:r w:rsidRPr="005C7C18">
        <w:rPr>
          <w:lang w:eastAsia="en-US"/>
        </w:rPr>
        <w:t>nodokļu maksātāja l</w:t>
      </w:r>
      <w:r w:rsidR="004F249D">
        <w:rPr>
          <w:lang w:eastAsia="en-US"/>
        </w:rPr>
        <w:t>īdzdarbības pienākuma principu.</w:t>
      </w:r>
      <w:r w:rsidR="00013CE1">
        <w:rPr>
          <w:lang w:eastAsia="en-US"/>
        </w:rPr>
        <w:t xml:space="preserve"> </w:t>
      </w:r>
      <w:r w:rsidR="004E759C">
        <w:rPr>
          <w:lang w:eastAsia="en-US"/>
        </w:rPr>
        <w:t>Tomēr lietā Nr.</w:t>
      </w:r>
      <w:r w:rsidR="00BF6FCA">
        <w:rPr>
          <w:lang w:eastAsia="en-US"/>
        </w:rPr>
        <w:t> </w:t>
      </w:r>
      <w:r w:rsidR="004E759C">
        <w:rPr>
          <w:lang w:eastAsia="en-US"/>
        </w:rPr>
        <w:t xml:space="preserve">SKA-801/2015 </w:t>
      </w:r>
      <w:r w:rsidR="00ED5BA4">
        <w:rPr>
          <w:lang w:eastAsia="en-US"/>
        </w:rPr>
        <w:t xml:space="preserve">pieteicējs bija </w:t>
      </w:r>
      <w:r w:rsidR="004E759C">
        <w:rPr>
          <w:lang w:eastAsia="en-US"/>
        </w:rPr>
        <w:t>komersants,</w:t>
      </w:r>
      <w:r w:rsidR="00ED5BA4">
        <w:rPr>
          <w:lang w:eastAsia="en-US"/>
        </w:rPr>
        <w:t xml:space="preserve"> kurš</w:t>
      </w:r>
      <w:r w:rsidR="00C01F72">
        <w:rPr>
          <w:lang w:eastAsia="en-US"/>
        </w:rPr>
        <w:t>,</w:t>
      </w:r>
      <w:r w:rsidR="004E759C">
        <w:rPr>
          <w:lang w:eastAsia="en-US"/>
        </w:rPr>
        <w:t xml:space="preserve"> lai arī bija informēts par audita uzsākšanu, </w:t>
      </w:r>
      <w:r w:rsidR="00562F67">
        <w:rPr>
          <w:lang w:eastAsia="en-US"/>
        </w:rPr>
        <w:t>trīs</w:t>
      </w:r>
      <w:r w:rsidR="004E759C">
        <w:rPr>
          <w:lang w:eastAsia="en-US"/>
        </w:rPr>
        <w:t xml:space="preserve"> mēnešu laikā (likuma „Par nodokļiem un nodevām” 23.panta trešā daļa paredz, ka audits veicams 90 dienu laikā) </w:t>
      </w:r>
      <w:r w:rsidR="00562F67">
        <w:rPr>
          <w:lang w:eastAsia="en-US"/>
        </w:rPr>
        <w:t>neieradās</w:t>
      </w:r>
      <w:r w:rsidR="004E759C">
        <w:rPr>
          <w:lang w:eastAsia="en-US"/>
        </w:rPr>
        <w:t xml:space="preserve"> Valsts ieņēmumu dienestā un </w:t>
      </w:r>
      <w:r w:rsidR="00562F67">
        <w:rPr>
          <w:lang w:eastAsia="en-US"/>
        </w:rPr>
        <w:t>ne</w:t>
      </w:r>
      <w:r w:rsidR="00BF1DF4">
        <w:rPr>
          <w:lang w:eastAsia="en-US"/>
        </w:rPr>
        <w:t>ie</w:t>
      </w:r>
      <w:r w:rsidR="00562F67">
        <w:rPr>
          <w:lang w:eastAsia="en-US"/>
        </w:rPr>
        <w:t>sniedza</w:t>
      </w:r>
      <w:r w:rsidR="004E759C">
        <w:rPr>
          <w:lang w:eastAsia="en-US"/>
        </w:rPr>
        <w:t xml:space="preserve"> grāmatv</w:t>
      </w:r>
      <w:r w:rsidR="00C01F72">
        <w:rPr>
          <w:lang w:eastAsia="en-US"/>
        </w:rPr>
        <w:t xml:space="preserve">edības </w:t>
      </w:r>
      <w:r w:rsidR="00B408A5">
        <w:rPr>
          <w:lang w:eastAsia="en-US"/>
        </w:rPr>
        <w:t xml:space="preserve">uzskaites </w:t>
      </w:r>
      <w:r w:rsidR="00C01F72">
        <w:rPr>
          <w:lang w:eastAsia="en-US"/>
        </w:rPr>
        <w:t xml:space="preserve">dokumentus. Saimnieciskās darbības ietvaros tieši grāmatvedības </w:t>
      </w:r>
      <w:r w:rsidR="00900268">
        <w:rPr>
          <w:lang w:eastAsia="en-US"/>
        </w:rPr>
        <w:t>dokumenti ir pamatdokumenti</w:t>
      </w:r>
      <w:r w:rsidR="00C01F72">
        <w:rPr>
          <w:lang w:eastAsia="en-US"/>
        </w:rPr>
        <w:t xml:space="preserve">, </w:t>
      </w:r>
      <w:r w:rsidR="00E14B0A">
        <w:rPr>
          <w:lang w:eastAsia="en-US"/>
        </w:rPr>
        <w:t xml:space="preserve">kuru </w:t>
      </w:r>
      <w:r w:rsidR="0032627C">
        <w:rPr>
          <w:lang w:eastAsia="en-US"/>
        </w:rPr>
        <w:t xml:space="preserve">pārbaude </w:t>
      </w:r>
      <w:r w:rsidR="00E14B0A">
        <w:rPr>
          <w:lang w:eastAsia="en-US"/>
        </w:rPr>
        <w:t>ir jāveic audita ietvaros</w:t>
      </w:r>
      <w:r w:rsidR="004E759C" w:rsidRPr="00BF6FCA">
        <w:rPr>
          <w:lang w:eastAsia="en-US"/>
        </w:rPr>
        <w:t>.</w:t>
      </w:r>
      <w:r w:rsidR="00C01F72">
        <w:rPr>
          <w:lang w:eastAsia="en-US"/>
        </w:rPr>
        <w:t xml:space="preserve"> Ja audita </w:t>
      </w:r>
      <w:r w:rsidR="0032627C">
        <w:rPr>
          <w:lang w:eastAsia="en-US"/>
        </w:rPr>
        <w:t xml:space="preserve">veicēju </w:t>
      </w:r>
      <w:r w:rsidR="00C01F72">
        <w:rPr>
          <w:lang w:eastAsia="en-US"/>
        </w:rPr>
        <w:t xml:space="preserve">rīcībā iztrūkst </w:t>
      </w:r>
      <w:r w:rsidR="0032627C">
        <w:rPr>
          <w:lang w:eastAsia="en-US"/>
        </w:rPr>
        <w:t>pamatdokument</w:t>
      </w:r>
      <w:r w:rsidR="00427D10">
        <w:rPr>
          <w:lang w:eastAsia="en-US"/>
        </w:rPr>
        <w:t>i</w:t>
      </w:r>
      <w:r w:rsidR="00C01F72">
        <w:rPr>
          <w:lang w:eastAsia="en-US"/>
        </w:rPr>
        <w:t xml:space="preserve">, tad nav iespējams veikt auditu ar </w:t>
      </w:r>
      <w:r w:rsidR="00900268">
        <w:rPr>
          <w:lang w:eastAsia="en-US"/>
        </w:rPr>
        <w:t>tiešo metodi</w:t>
      </w:r>
      <w:r w:rsidR="00C01F72">
        <w:rPr>
          <w:lang w:eastAsia="en-US"/>
        </w:rPr>
        <w:t>, kas balstās uz grāmatvedības dokumentu pārbaudi.</w:t>
      </w:r>
    </w:p>
    <w:p w:rsidR="004E759C" w:rsidRDefault="004E759C" w:rsidP="0006563E">
      <w:pPr>
        <w:autoSpaceDE w:val="0"/>
        <w:autoSpaceDN w:val="0"/>
        <w:adjustRightInd w:val="0"/>
        <w:spacing w:line="276" w:lineRule="auto"/>
        <w:ind w:firstLine="567"/>
        <w:jc w:val="both"/>
        <w:rPr>
          <w:lang w:eastAsia="en-US"/>
        </w:rPr>
      </w:pPr>
      <w:r>
        <w:rPr>
          <w:lang w:eastAsia="en-US"/>
        </w:rPr>
        <w:t xml:space="preserve">Ņemot vērā, ka </w:t>
      </w:r>
      <w:r w:rsidR="00E36483" w:rsidRPr="005C7C18">
        <w:rPr>
          <w:lang w:eastAsia="en-US"/>
        </w:rPr>
        <w:t>lietā Nr. S</w:t>
      </w:r>
      <w:r w:rsidR="00E36483">
        <w:rPr>
          <w:lang w:eastAsia="en-US"/>
        </w:rPr>
        <w:t>KA-801/2015 komersants</w:t>
      </w:r>
      <w:r>
        <w:rPr>
          <w:lang w:eastAsia="en-US"/>
        </w:rPr>
        <w:t xml:space="preserve"> ne</w:t>
      </w:r>
      <w:r w:rsidR="00524CF9">
        <w:rPr>
          <w:lang w:eastAsia="en-US"/>
        </w:rPr>
        <w:t>ie</w:t>
      </w:r>
      <w:r>
        <w:rPr>
          <w:lang w:eastAsia="en-US"/>
        </w:rPr>
        <w:t>sniedz</w:t>
      </w:r>
      <w:r w:rsidR="00BF1DF4">
        <w:rPr>
          <w:lang w:eastAsia="en-US"/>
        </w:rPr>
        <w:t>a</w:t>
      </w:r>
      <w:r>
        <w:rPr>
          <w:lang w:eastAsia="en-US"/>
        </w:rPr>
        <w:t xml:space="preserve"> dokumentus, tad </w:t>
      </w:r>
      <w:r w:rsidR="00BF1DF4">
        <w:rPr>
          <w:lang w:eastAsia="en-US"/>
        </w:rPr>
        <w:t xml:space="preserve">nodokļu administrācija </w:t>
      </w:r>
      <w:r>
        <w:rPr>
          <w:lang w:eastAsia="en-US"/>
        </w:rPr>
        <w:t>nodokļu aprēķinu veic</w:t>
      </w:r>
      <w:r w:rsidR="00BF1DF4">
        <w:rPr>
          <w:lang w:eastAsia="en-US"/>
        </w:rPr>
        <w:t>a</w:t>
      </w:r>
      <w:r>
        <w:rPr>
          <w:lang w:eastAsia="en-US"/>
        </w:rPr>
        <w:t xml:space="preserve">, izmantojot </w:t>
      </w:r>
      <w:r w:rsidR="00E14B0A">
        <w:rPr>
          <w:lang w:eastAsia="en-US"/>
        </w:rPr>
        <w:t>nevis tiešo nodokļu aprēķina metodi, bet netiešās aprēķina metodes (aprēķins tiek balstīts uz dienesta rīcībā esošo informāciju)</w:t>
      </w:r>
      <w:r>
        <w:rPr>
          <w:lang w:eastAsia="en-US"/>
        </w:rPr>
        <w:t xml:space="preserve">. </w:t>
      </w:r>
      <w:r w:rsidR="00E14B0A">
        <w:rPr>
          <w:lang w:eastAsia="en-US"/>
        </w:rPr>
        <w:t>Līdz ar to dokumentu ne</w:t>
      </w:r>
      <w:r w:rsidR="00524CF9">
        <w:rPr>
          <w:lang w:eastAsia="en-US"/>
        </w:rPr>
        <w:t>ie</w:t>
      </w:r>
      <w:r w:rsidR="00E14B0A">
        <w:rPr>
          <w:lang w:eastAsia="en-US"/>
        </w:rPr>
        <w:t>sniegšana noved</w:t>
      </w:r>
      <w:r w:rsidR="0032627C">
        <w:rPr>
          <w:lang w:eastAsia="en-US"/>
        </w:rPr>
        <w:t>a</w:t>
      </w:r>
      <w:r>
        <w:rPr>
          <w:lang w:eastAsia="en-US"/>
        </w:rPr>
        <w:t xml:space="preserve"> </w:t>
      </w:r>
      <w:r w:rsidR="00E14B0A">
        <w:rPr>
          <w:lang w:eastAsia="en-US"/>
        </w:rPr>
        <w:t>pie tā, ka tik</w:t>
      </w:r>
      <w:r w:rsidR="0032627C">
        <w:rPr>
          <w:lang w:eastAsia="en-US"/>
        </w:rPr>
        <w:t>a</w:t>
      </w:r>
      <w:r w:rsidR="00E14B0A">
        <w:rPr>
          <w:lang w:eastAsia="en-US"/>
        </w:rPr>
        <w:t xml:space="preserve"> piemērota cita aprēķina metode</w:t>
      </w:r>
      <w:r w:rsidR="00B97E7F">
        <w:rPr>
          <w:lang w:eastAsia="en-US"/>
        </w:rPr>
        <w:t>.</w:t>
      </w:r>
      <w:r w:rsidR="00E14B0A">
        <w:rPr>
          <w:lang w:eastAsia="en-US"/>
        </w:rPr>
        <w:t xml:space="preserve"> Ja tiesa šādā situācijā </w:t>
      </w:r>
      <w:r w:rsidR="005C1FDA">
        <w:rPr>
          <w:lang w:eastAsia="en-US"/>
        </w:rPr>
        <w:t>sāk</w:t>
      </w:r>
      <w:r w:rsidR="0032627C">
        <w:rPr>
          <w:lang w:eastAsia="en-US"/>
        </w:rPr>
        <w:t>tu</w:t>
      </w:r>
      <w:r w:rsidR="005C1FDA">
        <w:rPr>
          <w:lang w:eastAsia="en-US"/>
        </w:rPr>
        <w:t xml:space="preserve"> pārbaudīt personas vēlāk iesniegto</w:t>
      </w:r>
      <w:r w:rsidR="0032627C">
        <w:rPr>
          <w:lang w:eastAsia="en-US"/>
        </w:rPr>
        <w:t>s</w:t>
      </w:r>
      <w:r w:rsidR="00E14B0A">
        <w:rPr>
          <w:lang w:eastAsia="en-US"/>
        </w:rPr>
        <w:t xml:space="preserve"> grāmatvedības uzskaites dokumentus, tad tas faktiski </w:t>
      </w:r>
      <w:r w:rsidR="0032627C">
        <w:rPr>
          <w:lang w:eastAsia="en-US"/>
        </w:rPr>
        <w:t xml:space="preserve">novestu </w:t>
      </w:r>
      <w:r w:rsidR="00E14B0A">
        <w:rPr>
          <w:lang w:eastAsia="en-US"/>
        </w:rPr>
        <w:t>pie</w:t>
      </w:r>
      <w:r w:rsidR="00E36483">
        <w:rPr>
          <w:lang w:eastAsia="en-US"/>
        </w:rPr>
        <w:t xml:space="preserve"> pilna apjoma </w:t>
      </w:r>
      <w:r w:rsidR="00E14B0A">
        <w:rPr>
          <w:lang w:eastAsia="en-US"/>
        </w:rPr>
        <w:t xml:space="preserve">audita veikšanas, kas </w:t>
      </w:r>
      <w:r w:rsidR="0032627C">
        <w:rPr>
          <w:lang w:eastAsia="en-US"/>
        </w:rPr>
        <w:t xml:space="preserve">turklāt </w:t>
      </w:r>
      <w:r w:rsidR="00E14B0A">
        <w:rPr>
          <w:lang w:eastAsia="en-US"/>
        </w:rPr>
        <w:t>balst</w:t>
      </w:r>
      <w:r w:rsidR="0032627C">
        <w:rPr>
          <w:lang w:eastAsia="en-US"/>
        </w:rPr>
        <w:t>ītos</w:t>
      </w:r>
      <w:r w:rsidR="00E14B0A">
        <w:rPr>
          <w:lang w:eastAsia="en-US"/>
        </w:rPr>
        <w:t xml:space="preserve"> </w:t>
      </w:r>
      <w:r w:rsidR="005C1FDA">
        <w:rPr>
          <w:lang w:eastAsia="en-US"/>
        </w:rPr>
        <w:t>uz</w:t>
      </w:r>
      <w:r w:rsidR="00E14B0A">
        <w:rPr>
          <w:lang w:eastAsia="en-US"/>
        </w:rPr>
        <w:t xml:space="preserve"> cit</w:t>
      </w:r>
      <w:r w:rsidR="00C01F72">
        <w:rPr>
          <w:lang w:eastAsia="en-US"/>
        </w:rPr>
        <w:t>as</w:t>
      </w:r>
      <w:r w:rsidR="00900268">
        <w:rPr>
          <w:lang w:eastAsia="en-US"/>
        </w:rPr>
        <w:t xml:space="preserve"> metodes</w:t>
      </w:r>
      <w:r w:rsidR="00E14B0A">
        <w:rPr>
          <w:lang w:eastAsia="en-US"/>
        </w:rPr>
        <w:t xml:space="preserve"> piemērošanu.</w:t>
      </w:r>
      <w:r w:rsidR="005C1FDA">
        <w:rPr>
          <w:lang w:eastAsia="en-US"/>
        </w:rPr>
        <w:t xml:space="preserve"> </w:t>
      </w:r>
      <w:r w:rsidR="00C01F72">
        <w:rPr>
          <w:lang w:eastAsia="en-US"/>
        </w:rPr>
        <w:t>A</w:t>
      </w:r>
      <w:r w:rsidR="005C1FDA">
        <w:rPr>
          <w:lang w:eastAsia="en-US"/>
        </w:rPr>
        <w:t>udita veikšana nav tiesas funkcija. Līdz ar to</w:t>
      </w:r>
      <w:r w:rsidR="00E36483">
        <w:rPr>
          <w:lang w:eastAsia="en-US"/>
        </w:rPr>
        <w:t xml:space="preserve"> veidojas situācija, kad </w:t>
      </w:r>
      <w:r w:rsidR="00900268">
        <w:rPr>
          <w:lang w:eastAsia="en-US"/>
        </w:rPr>
        <w:t>komersanta</w:t>
      </w:r>
      <w:r w:rsidR="00E36483">
        <w:rPr>
          <w:lang w:eastAsia="en-US"/>
        </w:rPr>
        <w:t xml:space="preserve"> </w:t>
      </w:r>
      <w:r w:rsidR="0032627C">
        <w:rPr>
          <w:lang w:eastAsia="en-US"/>
        </w:rPr>
        <w:t>acīmredzamas neiesaistīšanās dēļ</w:t>
      </w:r>
      <w:r w:rsidR="00900268">
        <w:rPr>
          <w:lang w:eastAsia="en-US"/>
        </w:rPr>
        <w:t xml:space="preserve"> tiek piemērots</w:t>
      </w:r>
      <w:r w:rsidR="00E36483">
        <w:rPr>
          <w:lang w:eastAsia="en-US"/>
        </w:rPr>
        <w:t xml:space="preserve"> metodiski cits risinājums. Š</w:t>
      </w:r>
      <w:r w:rsidR="005C1FDA">
        <w:rPr>
          <w:lang w:eastAsia="en-US"/>
        </w:rPr>
        <w:t>ādos gadījumos</w:t>
      </w:r>
      <w:r w:rsidR="003A6DCC">
        <w:rPr>
          <w:lang w:eastAsia="en-US"/>
        </w:rPr>
        <w:t xml:space="preserve"> ir</w:t>
      </w:r>
      <w:r w:rsidR="00900268">
        <w:rPr>
          <w:lang w:eastAsia="en-US"/>
        </w:rPr>
        <w:t xml:space="preserve"> pamats apsvērt</w:t>
      </w:r>
      <w:r w:rsidR="004340B9">
        <w:rPr>
          <w:lang w:eastAsia="en-US"/>
        </w:rPr>
        <w:t>, vai komersants ļaunp</w:t>
      </w:r>
      <w:r w:rsidR="00BF1DF4">
        <w:rPr>
          <w:lang w:eastAsia="en-US"/>
        </w:rPr>
        <w:t xml:space="preserve">rātīgi </w:t>
      </w:r>
      <w:r w:rsidR="00427D10">
        <w:rPr>
          <w:lang w:eastAsia="en-US"/>
        </w:rPr>
        <w:t xml:space="preserve">nav </w:t>
      </w:r>
      <w:r w:rsidR="00BF1DF4">
        <w:rPr>
          <w:lang w:eastAsia="en-US"/>
        </w:rPr>
        <w:t>pildījis līdzdarbības</w:t>
      </w:r>
      <w:r w:rsidR="00E36483">
        <w:rPr>
          <w:lang w:eastAsia="en-US"/>
        </w:rPr>
        <w:t xml:space="preserve"> pienākumu, proti, vai būtu pamats vēlākā laika posmā atsākt pilna apmēra komersanta grāmatvedības dokumentu auditēšanu, izmantojot </w:t>
      </w:r>
      <w:r w:rsidR="00900268">
        <w:rPr>
          <w:lang w:eastAsia="en-US"/>
        </w:rPr>
        <w:t>tiešo metodi</w:t>
      </w:r>
      <w:r w:rsidR="00E36483">
        <w:rPr>
          <w:lang w:eastAsia="en-US"/>
        </w:rPr>
        <w:t>, kas balstās uz grāmatvedības dokumentu pārbaudi.</w:t>
      </w:r>
    </w:p>
    <w:p w:rsidR="00170800" w:rsidRDefault="0047763A" w:rsidP="0006563E">
      <w:pPr>
        <w:autoSpaceDE w:val="0"/>
        <w:autoSpaceDN w:val="0"/>
        <w:adjustRightInd w:val="0"/>
        <w:spacing w:line="276" w:lineRule="auto"/>
        <w:ind w:firstLine="567"/>
        <w:jc w:val="both"/>
        <w:rPr>
          <w:lang w:eastAsia="en-US"/>
        </w:rPr>
      </w:pPr>
      <w:r>
        <w:t>Konkrētajā gadījumā l</w:t>
      </w:r>
      <w:r w:rsidR="00562F67">
        <w:t>ietā nav strīda</w:t>
      </w:r>
      <w:r w:rsidR="004E759C">
        <w:t>, ka pieteicēja ir iesniegusi dienestam saimnieciskās darbības grāmatvedības uzskaites dokumentus. Tāpat ir iesniegti arī dokumenti, kas pamato grāmatvedības ierakstu izdarīšanu. Strīds</w:t>
      </w:r>
      <w:r w:rsidR="00E80607">
        <w:t xml:space="preserve"> lietā</w:t>
      </w:r>
      <w:r w:rsidR="00170800">
        <w:t xml:space="preserve"> sākotnēji bija </w:t>
      </w:r>
      <w:r w:rsidR="004E759C">
        <w:t xml:space="preserve">par to, vai šie dokumenti ir </w:t>
      </w:r>
      <w:r w:rsidR="004340B9">
        <w:t>pietiekami</w:t>
      </w:r>
      <w:r w:rsidR="00E80607">
        <w:t xml:space="preserve"> grāmatvedības ierakstu apstiprināšanai</w:t>
      </w:r>
      <w:r w:rsidR="005C1FDA">
        <w:t>, kā arī strīds par atsevišķu pozīciju iekļaušanas pareizību.</w:t>
      </w:r>
      <w:r w:rsidR="00660333">
        <w:t xml:space="preserve"> Šādos apstākļos papildu</w:t>
      </w:r>
      <w:r w:rsidR="004E759C">
        <w:t xml:space="preserve"> pierādījumu </w:t>
      </w:r>
      <w:r w:rsidR="00660333">
        <w:t>ie</w:t>
      </w:r>
      <w:r w:rsidR="004E759C">
        <w:t>sniegšana ir pieļaujama, cikt</w:t>
      </w:r>
      <w:r w:rsidR="004340B9">
        <w:t>āl</w:t>
      </w:r>
      <w:r w:rsidR="004E759C">
        <w:t xml:space="preserve"> </w:t>
      </w:r>
      <w:r w:rsidR="00900268">
        <w:t>papildus</w:t>
      </w:r>
      <w:r w:rsidR="004340B9">
        <w:t xml:space="preserve"> sniegtie dokumenti</w:t>
      </w:r>
      <w:r w:rsidR="004E759C">
        <w:t xml:space="preserve"> pamato pieteicējas grāmatvedības</w:t>
      </w:r>
      <w:r w:rsidR="004340B9">
        <w:t xml:space="preserve"> uzskaites</w:t>
      </w:r>
      <w:r w:rsidR="004E759C">
        <w:t xml:space="preserve"> ierakstus.</w:t>
      </w:r>
      <w:r w:rsidR="004F249D">
        <w:t xml:space="preserve"> Vēl jo vairāk ir pieļaujama jaunu argumentu izteik</w:t>
      </w:r>
      <w:r w:rsidR="00E80607">
        <w:t>šana</w:t>
      </w:r>
      <w:r w:rsidR="004F249D">
        <w:t xml:space="preserve"> par dažādiem dienesta lēmuma aspektiem.</w:t>
      </w:r>
      <w:r w:rsidR="00170800">
        <w:t xml:space="preserve"> Jānorāda, ka dienests ar</w:t>
      </w:r>
      <w:r w:rsidR="00660333">
        <w:t>ī ņēma vērā pieteicējas papildu</w:t>
      </w:r>
      <w:r w:rsidR="00170800">
        <w:t xml:space="preserve"> argumentus un atcēla </w:t>
      </w:r>
      <w:r w:rsidR="001847A7">
        <w:t xml:space="preserve">pārsūdzēto </w:t>
      </w:r>
      <w:r w:rsidR="00170800">
        <w:t xml:space="preserve">lēmumu daļā. Līdz ar to apgabaltiesa </w:t>
      </w:r>
      <w:r w:rsidR="00C01F72">
        <w:t xml:space="preserve">nepamatoti </w:t>
      </w:r>
      <w:r w:rsidR="00170800">
        <w:t xml:space="preserve">situāciju atzina par tādu, kas ir līdzīga lietā </w:t>
      </w:r>
      <w:r w:rsidR="00170800">
        <w:rPr>
          <w:lang w:eastAsia="en-US"/>
        </w:rPr>
        <w:t>Nr.</w:t>
      </w:r>
      <w:r w:rsidR="00BE6324">
        <w:rPr>
          <w:lang w:eastAsia="en-US"/>
        </w:rPr>
        <w:t> </w:t>
      </w:r>
      <w:r w:rsidR="00170800">
        <w:rPr>
          <w:lang w:eastAsia="en-US"/>
        </w:rPr>
        <w:t>SKA-801/2015 apskatītajai.</w:t>
      </w:r>
    </w:p>
    <w:p w:rsidR="005524CB" w:rsidRPr="0006563E" w:rsidRDefault="005524CB" w:rsidP="0006563E">
      <w:pPr>
        <w:autoSpaceDE w:val="0"/>
        <w:autoSpaceDN w:val="0"/>
        <w:adjustRightInd w:val="0"/>
        <w:spacing w:line="276" w:lineRule="auto"/>
        <w:ind w:firstLine="567"/>
        <w:jc w:val="both"/>
        <w:rPr>
          <w:sz w:val="20"/>
          <w:szCs w:val="20"/>
        </w:rPr>
      </w:pPr>
    </w:p>
    <w:p w:rsidR="00C62EA4" w:rsidRDefault="00B10D76" w:rsidP="0006563E">
      <w:pPr>
        <w:autoSpaceDE w:val="0"/>
        <w:autoSpaceDN w:val="0"/>
        <w:adjustRightInd w:val="0"/>
        <w:spacing w:line="276" w:lineRule="auto"/>
        <w:ind w:firstLine="567"/>
        <w:jc w:val="both"/>
      </w:pPr>
      <w:r>
        <w:lastRenderedPageBreak/>
        <w:t>[1</w:t>
      </w:r>
      <w:r w:rsidR="00D75D69">
        <w:t>1</w:t>
      </w:r>
      <w:r>
        <w:t>] </w:t>
      </w:r>
      <w:r w:rsidR="00281DB0">
        <w:t>Pieteicēja</w:t>
      </w:r>
      <w:r w:rsidR="00562F67">
        <w:t>s</w:t>
      </w:r>
      <w:r w:rsidR="00281DB0">
        <w:t xml:space="preserve"> s</w:t>
      </w:r>
      <w:r w:rsidR="00562F67">
        <w:t>aimnieciskās darbība ir saistīta</w:t>
      </w:r>
      <w:r w:rsidR="00281DB0">
        <w:t xml:space="preserve"> ar </w:t>
      </w:r>
      <w:r w:rsidR="00562F67">
        <w:t xml:space="preserve">nekustamo </w:t>
      </w:r>
      <w:r w:rsidR="00281DB0">
        <w:t>īpašumu</w:t>
      </w:r>
      <w:r w:rsidR="00281DB0" w:rsidRPr="00281DB0">
        <w:t xml:space="preserve"> </w:t>
      </w:r>
      <w:r w:rsidR="00DC6D80">
        <w:t>[adrese A]</w:t>
      </w:r>
      <w:r w:rsidR="00281DB0">
        <w:t xml:space="preserve">, un </w:t>
      </w:r>
      <w:r w:rsidR="00DC6D80">
        <w:t>[adrese B]</w:t>
      </w:r>
      <w:r w:rsidR="00E01A0D">
        <w:t>,</w:t>
      </w:r>
      <w:r w:rsidR="00281DB0">
        <w:t xml:space="preserve"> izīrēšanu.</w:t>
      </w:r>
    </w:p>
    <w:p w:rsidR="00533A44" w:rsidRDefault="00281DB0" w:rsidP="0006563E">
      <w:pPr>
        <w:autoSpaceDE w:val="0"/>
        <w:autoSpaceDN w:val="0"/>
        <w:adjustRightInd w:val="0"/>
        <w:spacing w:line="276" w:lineRule="auto"/>
        <w:ind w:firstLine="567"/>
        <w:jc w:val="both"/>
      </w:pPr>
      <w:r>
        <w:t>Ar Valsts ieņēmumu dienesta</w:t>
      </w:r>
      <w:r w:rsidR="00562F67">
        <w:t xml:space="preserve"> 2015.gada 27.oktobra</w:t>
      </w:r>
      <w:r>
        <w:t xml:space="preserve"> lēmumu Nr.</w:t>
      </w:r>
      <w:r w:rsidR="00BE6324">
        <w:t> </w:t>
      </w:r>
      <w:r>
        <w:t>22.10/L-44076 dienests</w:t>
      </w:r>
      <w:r w:rsidR="00533A44">
        <w:t xml:space="preserve"> pārskatīja pieteicējas saimnieciskās darbības izdevumu pozīcijas, kā rezultātā tika </w:t>
      </w:r>
      <w:r w:rsidR="00D75D69">
        <w:t>atzīta pieteicējas uzrādītā</w:t>
      </w:r>
      <w:r w:rsidR="00533A44">
        <w:t xml:space="preserve"> saimnieciskās d</w:t>
      </w:r>
      <w:r w:rsidR="001847A7">
        <w:t>arbības izdevumu daļa par 2011. un</w:t>
      </w:r>
      <w:r w:rsidR="00533A44">
        <w:t xml:space="preserve"> 2012.gadu, kā rezultātā pieteicējai </w:t>
      </w:r>
      <w:r w:rsidR="001847A7">
        <w:t>auditējamā periodā neveidojā</w:t>
      </w:r>
      <w:r w:rsidR="00533A44">
        <w:t>s apliekamais ienākums no saimnieciskās darbības.</w:t>
      </w:r>
    </w:p>
    <w:p w:rsidR="007D34CC" w:rsidRDefault="00560E7F" w:rsidP="0006563E">
      <w:pPr>
        <w:autoSpaceDE w:val="0"/>
        <w:autoSpaceDN w:val="0"/>
        <w:adjustRightInd w:val="0"/>
        <w:spacing w:line="276" w:lineRule="auto"/>
        <w:ind w:firstLine="567"/>
        <w:jc w:val="both"/>
      </w:pPr>
      <w:r>
        <w:t>P</w:t>
      </w:r>
      <w:r w:rsidR="001847A7">
        <w:t>ieteicējai par 2011. un</w:t>
      </w:r>
      <w:r w:rsidR="00533A44">
        <w:t xml:space="preserve"> 2012.gadu nodokļu aprēķins ir saistāms vienīgi ar naudas saņemšanu no</w:t>
      </w:r>
      <w:r w:rsidR="007D34CC" w:rsidRPr="007D34CC">
        <w:t xml:space="preserve"> </w:t>
      </w:r>
      <w:r w:rsidR="00DC6D80">
        <w:t>[pers. C]</w:t>
      </w:r>
      <w:r w:rsidR="001847A7">
        <w:t xml:space="preserve">, </w:t>
      </w:r>
      <w:r w:rsidR="00DC6D80">
        <w:t>[pers. B]</w:t>
      </w:r>
      <w:r w:rsidR="001847A7">
        <w:t xml:space="preserve"> un</w:t>
      </w:r>
      <w:r w:rsidR="007D34CC">
        <w:t xml:space="preserve"> </w:t>
      </w:r>
      <w:r w:rsidR="00DC6D80">
        <w:t>[pers. D]</w:t>
      </w:r>
      <w:r>
        <w:t>, kas auditā nav atzīts par ienākumu, kas gūts saimnieciskās darbības ietvaros.</w:t>
      </w:r>
      <w:r w:rsidR="001847A7">
        <w:t xml:space="preserve"> </w:t>
      </w:r>
      <w:r w:rsidR="007D34CC">
        <w:t>Līdz ar to lietas iznākumu neietekmē tādi pieteicēja</w:t>
      </w:r>
      <w:r w:rsidR="00427D10">
        <w:t>s</w:t>
      </w:r>
      <w:r w:rsidR="007D34CC">
        <w:t xml:space="preserve"> kasācijas sūdzības argumenti, kas ir saistāmi ar saimnieciskās darbības izdevumiem.</w:t>
      </w:r>
    </w:p>
    <w:p w:rsidR="00C62EA4" w:rsidRPr="0006563E" w:rsidRDefault="00C62EA4" w:rsidP="0006563E">
      <w:pPr>
        <w:autoSpaceDE w:val="0"/>
        <w:autoSpaceDN w:val="0"/>
        <w:adjustRightInd w:val="0"/>
        <w:spacing w:line="276" w:lineRule="auto"/>
        <w:ind w:firstLine="567"/>
        <w:jc w:val="both"/>
        <w:rPr>
          <w:sz w:val="20"/>
          <w:szCs w:val="20"/>
        </w:rPr>
      </w:pPr>
    </w:p>
    <w:p w:rsidR="001D4990" w:rsidRDefault="00B97E7F" w:rsidP="0006563E">
      <w:pPr>
        <w:autoSpaceDE w:val="0"/>
        <w:autoSpaceDN w:val="0"/>
        <w:adjustRightInd w:val="0"/>
        <w:spacing w:line="276" w:lineRule="auto"/>
        <w:ind w:firstLine="567"/>
        <w:jc w:val="both"/>
      </w:pPr>
      <w:r>
        <w:t>[</w:t>
      </w:r>
      <w:r w:rsidR="00B10D76">
        <w:t>1</w:t>
      </w:r>
      <w:r w:rsidR="00D75D69">
        <w:t>2</w:t>
      </w:r>
      <w:r>
        <w:t>]</w:t>
      </w:r>
      <w:r w:rsidR="00B10D76">
        <w:t> </w:t>
      </w:r>
      <w:r w:rsidR="007D0C27">
        <w:t>Ar pārsūdzēto lēmumu pieteicējai</w:t>
      </w:r>
      <w:r w:rsidR="001D4990">
        <w:t xml:space="preserve"> </w:t>
      </w:r>
      <w:r w:rsidR="007D0C27">
        <w:t xml:space="preserve">noteiktais </w:t>
      </w:r>
      <w:r w:rsidR="001D4990">
        <w:t xml:space="preserve">pienākums maksāt </w:t>
      </w:r>
      <w:r w:rsidR="000B71FF">
        <w:t>iedzīvotāju ienākuma nodokli</w:t>
      </w:r>
      <w:r w:rsidR="001D4990">
        <w:t xml:space="preserve"> </w:t>
      </w:r>
      <w:r w:rsidR="003B44E1">
        <w:t>par 2013.gada martu</w:t>
      </w:r>
      <w:r w:rsidR="007D0C27">
        <w:t xml:space="preserve"> ir saistīts</w:t>
      </w:r>
      <w:r w:rsidR="001D4990">
        <w:t xml:space="preserve"> ar ienākumu gūšanu no nekustamo īpašumu </w:t>
      </w:r>
      <w:r w:rsidR="00DC6D80">
        <w:t>[adrese D]</w:t>
      </w:r>
      <w:r w:rsidR="00E01A0D">
        <w:t>,</w:t>
      </w:r>
      <w:r w:rsidR="000B71FF">
        <w:t xml:space="preserve"> </w:t>
      </w:r>
      <w:r w:rsidR="001D4990">
        <w:t xml:space="preserve">un </w:t>
      </w:r>
      <w:r w:rsidR="00DC6D80">
        <w:t>[adrese C]</w:t>
      </w:r>
      <w:r w:rsidR="00002105">
        <w:t xml:space="preserve">, </w:t>
      </w:r>
      <w:r w:rsidR="00CE1303">
        <w:t>atsavināšanas</w:t>
      </w:r>
      <w:r w:rsidR="006D1B8E" w:rsidRPr="00BE6324">
        <w:t>.</w:t>
      </w:r>
      <w:r w:rsidR="00002105" w:rsidRPr="00BE6324">
        <w:t xml:space="preserve"> </w:t>
      </w:r>
    </w:p>
    <w:p w:rsidR="000F329F" w:rsidRDefault="00B57B02" w:rsidP="0006563E">
      <w:pPr>
        <w:autoSpaceDE w:val="0"/>
        <w:autoSpaceDN w:val="0"/>
        <w:adjustRightInd w:val="0"/>
        <w:spacing w:line="276" w:lineRule="auto"/>
        <w:ind w:firstLine="567"/>
        <w:jc w:val="both"/>
      </w:pPr>
      <w:r>
        <w:t xml:space="preserve">Ienākuma no kapitāla aprēķināšana tiek veikta saskaņā ar likuma </w:t>
      </w:r>
      <w:r w:rsidRPr="00520B0C">
        <w:t>„Par iedzīvotāju ienākuma nodokli” 11.</w:t>
      </w:r>
      <w:r w:rsidRPr="00E46660">
        <w:rPr>
          <w:vertAlign w:val="superscript"/>
        </w:rPr>
        <w:t>9</w:t>
      </w:r>
      <w:r>
        <w:t xml:space="preserve">pantu, kas neparedz grāmatvedības uzskaites reģistru vešanu.  </w:t>
      </w:r>
      <w:r w:rsidR="00673F79">
        <w:t>Jānorāda, ka dienests</w:t>
      </w:r>
      <w:r w:rsidR="009A5E52">
        <w:t xml:space="preserve"> pēc savas iniciatīvas ieguva pamatdokumentus</w:t>
      </w:r>
      <w:r w:rsidR="007C11D0">
        <w:t xml:space="preserve"> par īpašuma iegādi. Pieteicēja pēc būtības iebilst pret to, kā tiek novērtēti </w:t>
      </w:r>
      <w:r w:rsidR="00E85B53">
        <w:t xml:space="preserve">dienesta rīcībā esošie </w:t>
      </w:r>
      <w:r w:rsidR="007C11D0">
        <w:t>dokumenti.</w:t>
      </w:r>
      <w:r w:rsidR="00E85B53">
        <w:t xml:space="preserve"> Turklāt pieteicēja jau apstrīdēšanas iesniegumā ir iebildusi pret dienesta veiktajiem aprēķiniem, kā arī pret to, ka izdevumos nav iekļauti samaksātie kredīta procenti un remonta izdevumi. </w:t>
      </w:r>
    </w:p>
    <w:p w:rsidR="000009D8" w:rsidRDefault="000009D8" w:rsidP="0006563E">
      <w:pPr>
        <w:autoSpaceDE w:val="0"/>
        <w:autoSpaceDN w:val="0"/>
        <w:adjustRightInd w:val="0"/>
        <w:spacing w:line="276" w:lineRule="auto"/>
        <w:ind w:firstLine="567"/>
        <w:jc w:val="both"/>
      </w:pPr>
      <w:r>
        <w:t>L</w:t>
      </w:r>
      <w:r w:rsidR="000F329F">
        <w:t>īdzdarbības pienākums</w:t>
      </w:r>
      <w:r>
        <w:t xml:space="preserve"> situācijā, kad tiek veikts nodokļu audits par</w:t>
      </w:r>
      <w:r w:rsidR="000F329F">
        <w:t xml:space="preserve"> ien</w:t>
      </w:r>
      <w:r>
        <w:t xml:space="preserve">ākumu no kapitāla, </w:t>
      </w:r>
      <w:r w:rsidR="000F329F">
        <w:t>nebalstās uz tiesību normām, kas regulē grāmatvedības uzskaiti.</w:t>
      </w:r>
      <w:r>
        <w:t xml:space="preserve"> </w:t>
      </w:r>
      <w:r w:rsidR="000C5DB5">
        <w:t xml:space="preserve">Apliekamā ienākuma no kapitāla </w:t>
      </w:r>
      <w:r>
        <w:t>aprēķin</w:t>
      </w:r>
      <w:r w:rsidR="00E16EDA">
        <w:t>ā ir samazinātas</w:t>
      </w:r>
      <w:r>
        <w:t xml:space="preserve"> prasības</w:t>
      </w:r>
      <w:r w:rsidR="00E16EDA">
        <w:t xml:space="preserve"> par darījumu dokumentēšanu</w:t>
      </w:r>
      <w:r>
        <w:t xml:space="preserve">, </w:t>
      </w:r>
      <w:r w:rsidR="008570CF">
        <w:t xml:space="preserve">salīdzinot ar </w:t>
      </w:r>
      <w:r>
        <w:t>grāmatvedības uzskaites pras</w:t>
      </w:r>
      <w:r w:rsidR="00E16EDA">
        <w:t>ību standartiem, kas no</w:t>
      </w:r>
      <w:r w:rsidR="00003639">
        <w:t>teic</w:t>
      </w:r>
      <w:r w:rsidR="00E16EDA">
        <w:t>, ka ieraksti grāmatvedības reģistros izdarāmi savlaicīgi, nodrošinot, ka tie ir pilnīgi, precīzi un sistemātiski sakārtoti</w:t>
      </w:r>
      <w:r w:rsidR="00940F7B">
        <w:t xml:space="preserve"> (likuma „Par grāmatvedību” 7.panta ceturtā daļa)</w:t>
      </w:r>
      <w:r w:rsidR="00E16EDA">
        <w:t>. Iztrūkstot šādām stingrām grāmatvedības uzskaites prasībām, kā arī ņemot vērā, ka ar īpašuma iegādi un ieguldījumu veikšanu</w:t>
      </w:r>
      <w:r w:rsidR="00940F7B">
        <w:t xml:space="preserve"> saistītā</w:t>
      </w:r>
      <w:r w:rsidR="00E16EDA">
        <w:t xml:space="preserve"> dokumentācija var nebūt pilnā apjomā uz audita uzsākšanas br</w:t>
      </w:r>
      <w:r w:rsidR="00940F7B">
        <w:t>īdi</w:t>
      </w:r>
      <w:r w:rsidR="008570CF">
        <w:t xml:space="preserve"> dažādu apstākļu dēļ</w:t>
      </w:r>
      <w:r w:rsidR="00940F7B">
        <w:t>, dokumentu vēlāk</w:t>
      </w:r>
      <w:r w:rsidR="00003639">
        <w:t>u</w:t>
      </w:r>
      <w:r w:rsidR="00940F7B">
        <w:t xml:space="preserve"> iesniegšan</w:t>
      </w:r>
      <w:r w:rsidR="00003639">
        <w:t>u</w:t>
      </w:r>
      <w:r w:rsidR="00940F7B">
        <w:t xml:space="preserve"> nevar novērtēt pēc tādiem principiem, kādi tiek piemēroti par saimnieciskās darbības uzskaites grāmatvedības dokumentu nesniegšanu audita ietvaros</w:t>
      </w:r>
      <w:r w:rsidR="00E16EDA">
        <w:rPr>
          <w:lang w:eastAsia="en-US"/>
        </w:rPr>
        <w:t>.</w:t>
      </w:r>
    </w:p>
    <w:p w:rsidR="00EE78A4" w:rsidRDefault="000009D8" w:rsidP="0006563E">
      <w:pPr>
        <w:autoSpaceDE w:val="0"/>
        <w:autoSpaceDN w:val="0"/>
        <w:adjustRightInd w:val="0"/>
        <w:spacing w:line="276" w:lineRule="auto"/>
        <w:ind w:firstLine="567"/>
        <w:jc w:val="both"/>
      </w:pPr>
      <w:r>
        <w:t>Jāņem vērā arī tas, ka</w:t>
      </w:r>
      <w:r w:rsidR="000F329F" w:rsidRPr="000F329F">
        <w:t xml:space="preserve"> </w:t>
      </w:r>
      <w:r w:rsidR="000F329F">
        <w:t>dokumenti</w:t>
      </w:r>
      <w:r w:rsidRPr="000009D8">
        <w:t xml:space="preserve"> </w:t>
      </w:r>
      <w:r>
        <w:t>par īpašuma iegādi un pārdošanu</w:t>
      </w:r>
      <w:r w:rsidR="000F329F">
        <w:t>,</w:t>
      </w:r>
      <w:r w:rsidR="000F329F" w:rsidRPr="000F329F">
        <w:t xml:space="preserve"> </w:t>
      </w:r>
      <w:r w:rsidR="000F329F">
        <w:t>kas tiek izmantoti nodokļa aprēķinā, ir reģistrēti publiskajos reģistros</w:t>
      </w:r>
      <w:r>
        <w:t>. Tāpat dienesta rīcībā ir pieejama informācija par valsts nodevām un nodokļiem, kas maksāti saistībā ar īpašumu.</w:t>
      </w:r>
      <w:r w:rsidR="000F329F">
        <w:t xml:space="preserve"> </w:t>
      </w:r>
      <w:r w:rsidR="00EE78A4">
        <w:t>Līdz ar to dienests aprēķinu veic, balstoties nevis uz</w:t>
      </w:r>
      <w:r w:rsidR="00EE78A4" w:rsidRPr="00EE78A4">
        <w:t xml:space="preserve"> </w:t>
      </w:r>
      <w:r w:rsidR="00EE78A4">
        <w:t>nodokļu maksātāja grāmatvedības dokumentu pārbaudi, bet izmantojot tā rīcībā esošo un pieteicēja</w:t>
      </w:r>
      <w:r w:rsidR="00940F7B">
        <w:t xml:space="preserve">s </w:t>
      </w:r>
      <w:r w:rsidR="00EE78A4">
        <w:t>sniegto</w:t>
      </w:r>
      <w:r w:rsidR="00940F7B">
        <w:t xml:space="preserve"> papildu</w:t>
      </w:r>
      <w:r w:rsidR="00EE78A4">
        <w:t xml:space="preserve"> inform</w:t>
      </w:r>
      <w:r w:rsidR="00940F7B">
        <w:t>āciju (pamatā tā attiecas uz veiktajiem ieguldījumiem).</w:t>
      </w:r>
    </w:p>
    <w:p w:rsidR="00EE78A4" w:rsidRDefault="00EE78A4" w:rsidP="0006563E">
      <w:pPr>
        <w:autoSpaceDE w:val="0"/>
        <w:autoSpaceDN w:val="0"/>
        <w:adjustRightInd w:val="0"/>
        <w:spacing w:line="276" w:lineRule="auto"/>
        <w:ind w:firstLine="567"/>
        <w:jc w:val="both"/>
      </w:pPr>
      <w:r>
        <w:t xml:space="preserve">Šādos apstākļos nav </w:t>
      </w:r>
      <w:r w:rsidR="00390B76">
        <w:t xml:space="preserve">pamata </w:t>
      </w:r>
      <w:r>
        <w:t>atzīt par pa</w:t>
      </w:r>
      <w:r w:rsidR="00390B76">
        <w:t>reizu</w:t>
      </w:r>
      <w:r>
        <w:t xml:space="preserve"> apgabaltiesas norādīto, ka tiesa var nevērtēt pieteicējas iebildumus, kuri ir izteikti pēc lēmuma pieņemšanas</w:t>
      </w:r>
      <w:r w:rsidR="00003639">
        <w:t>,</w:t>
      </w:r>
      <w:r>
        <w:t xml:space="preserve"> un ar tiem saistītos pierādījumus. </w:t>
      </w:r>
    </w:p>
    <w:p w:rsidR="002A2EA2" w:rsidRPr="0006563E" w:rsidRDefault="002A2EA2" w:rsidP="0006563E">
      <w:pPr>
        <w:autoSpaceDE w:val="0"/>
        <w:autoSpaceDN w:val="0"/>
        <w:adjustRightInd w:val="0"/>
        <w:spacing w:line="276" w:lineRule="auto"/>
        <w:ind w:firstLine="567"/>
        <w:jc w:val="both"/>
        <w:rPr>
          <w:sz w:val="20"/>
          <w:szCs w:val="20"/>
        </w:rPr>
      </w:pPr>
    </w:p>
    <w:p w:rsidR="00FE6C85" w:rsidRDefault="00AA4F30" w:rsidP="0006563E">
      <w:pPr>
        <w:autoSpaceDE w:val="0"/>
        <w:autoSpaceDN w:val="0"/>
        <w:adjustRightInd w:val="0"/>
        <w:spacing w:line="276" w:lineRule="auto"/>
        <w:ind w:firstLine="567"/>
        <w:jc w:val="both"/>
      </w:pPr>
      <w:r>
        <w:t>[1</w:t>
      </w:r>
      <w:r w:rsidR="00D75D69">
        <w:t>3</w:t>
      </w:r>
      <w:r w:rsidR="00B10D76">
        <w:t>] </w:t>
      </w:r>
      <w:r w:rsidR="00700844">
        <w:t>A</w:t>
      </w:r>
      <w:r w:rsidR="00FF2CA4">
        <w:t>pgabaltiesa sašaurināti un nepietiekami ir apskatījusi atsevišķus faktiskos apstāk</w:t>
      </w:r>
      <w:r w:rsidR="006638AD">
        <w:t>ļus un to nozīmi lietā</w:t>
      </w:r>
      <w:r w:rsidR="00FF2CA4">
        <w:t>, kas varēja ietekmēt lietas iznākumu pēc būtības.</w:t>
      </w:r>
    </w:p>
    <w:p w:rsidR="00F26895" w:rsidRDefault="00B466D2" w:rsidP="0006563E">
      <w:pPr>
        <w:autoSpaceDE w:val="0"/>
        <w:autoSpaceDN w:val="0"/>
        <w:adjustRightInd w:val="0"/>
        <w:spacing w:line="276" w:lineRule="auto"/>
        <w:ind w:firstLine="567"/>
        <w:jc w:val="both"/>
      </w:pPr>
      <w:r>
        <w:t>Pieteicēja savas īpašuma tiesības zemesgrāmatā ir nostiprinājusi, pamatojoties uz 2004.gada 5.aprīļa dāvinājuma līgumu atlīdzības nozīmē (Civillikuma 1933.pants). Dāvinājuma līguma 3.punkta tekstā ir norāde, ka apdāvinātais uzņemas visas saistības ar AS</w:t>
      </w:r>
      <w:r w:rsidR="003A7631">
        <w:t> </w:t>
      </w:r>
      <w:r>
        <w:t>„Parekss</w:t>
      </w:r>
      <w:r w:rsidR="00003639">
        <w:t xml:space="preserve"> banka</w:t>
      </w:r>
      <w:r>
        <w:t>”.</w:t>
      </w:r>
      <w:r w:rsidR="00F26895">
        <w:t xml:space="preserve"> Tāpat pieteicējas citi iesniegtie dokumenti (piemēram, līgumi ar </w:t>
      </w:r>
      <w:r w:rsidR="00F26895">
        <w:lastRenderedPageBreak/>
        <w:t>kredītiestādi, kredītiestādes kontu izdrukas) ir papildu pierādījumi, ar kuriem pieteicēja vēlas apliecināt dāvinājuma līguma 3.punktā minēto apstākļu faktisku esību un faktisku izpildi.</w:t>
      </w:r>
    </w:p>
    <w:p w:rsidR="00893F64" w:rsidRDefault="00F26895" w:rsidP="0006563E">
      <w:pPr>
        <w:autoSpaceDE w:val="0"/>
        <w:autoSpaceDN w:val="0"/>
        <w:adjustRightInd w:val="0"/>
        <w:spacing w:line="276" w:lineRule="auto"/>
        <w:ind w:firstLine="567"/>
        <w:jc w:val="both"/>
      </w:pPr>
      <w:r>
        <w:t xml:space="preserve">Apgabaltiesa </w:t>
      </w:r>
      <w:r w:rsidR="003A7631">
        <w:t xml:space="preserve">ir atzinusi, ka noslēgtais līgums ir dāvinājuma līgums, atsaucoties tikai uz </w:t>
      </w:r>
      <w:r>
        <w:t xml:space="preserve">līguma nosaukumu, tomēr līguma satura analīzi </w:t>
      </w:r>
      <w:r w:rsidR="00626A12">
        <w:t xml:space="preserve">spriedumā </w:t>
      </w:r>
      <w:r w:rsidR="00893F64">
        <w:t>neatspoguļo.</w:t>
      </w:r>
      <w:r w:rsidR="003A7631">
        <w:t xml:space="preserve"> Tādējādi tiesa faktiski uzskata, ka tikai līguma forma liecina par līguma slēdzēju pušu gribu noslēgt tieši dāvinājuma līgumu.</w:t>
      </w:r>
    </w:p>
    <w:p w:rsidR="003A7631" w:rsidRDefault="003A7631" w:rsidP="0006563E">
      <w:pPr>
        <w:autoSpaceDE w:val="0"/>
        <w:autoSpaceDN w:val="0"/>
        <w:adjustRightInd w:val="0"/>
        <w:spacing w:line="276" w:lineRule="auto"/>
        <w:ind w:firstLine="567"/>
        <w:jc w:val="both"/>
      </w:pPr>
      <w:r>
        <w:t>Senāts atzīst, ka</w:t>
      </w:r>
      <w:r w:rsidR="00EF26A5">
        <w:t xml:space="preserve"> gan iestādei, gan tiesai </w:t>
      </w:r>
      <w:r w:rsidR="007E2378">
        <w:t xml:space="preserve">administratīvajā procesā </w:t>
      </w:r>
      <w:r w:rsidR="00EF26A5">
        <w:t xml:space="preserve">ir jārespektē līguma slēdzēju pušu līgumu slēgšanas brīvība </w:t>
      </w:r>
      <w:r w:rsidR="00C561A3">
        <w:t xml:space="preserve">un pēc iespējas darījums ir jātulko tā, kā to ir gribējušas puses, ja </w:t>
      </w:r>
      <w:r w:rsidR="005E67E8">
        <w:t xml:space="preserve">vien skata pēc noslēgtais līgums nekaitē trešo personu (piemēram, valsts) interesēm. </w:t>
      </w:r>
      <w:r w:rsidR="007E2378">
        <w:t>J</w:t>
      </w:r>
      <w:r w:rsidR="005E67E8">
        <w:t>a puses ir noslēgušas līgumu, zem kura slēpjas kāds cits līgums, tad pusēm</w:t>
      </w:r>
      <w:r w:rsidR="00100E6A">
        <w:t xml:space="preserve"> nodokļu samaksas aspektā</w:t>
      </w:r>
      <w:r w:rsidR="005E67E8">
        <w:t xml:space="preserve"> ir jāpacieš tās sekas, kuras izraisījis skata pēc noslēgtais līgums. Tomēr</w:t>
      </w:r>
      <w:r w:rsidR="00FB3B13">
        <w:t>,</w:t>
      </w:r>
      <w:r w:rsidR="005E67E8">
        <w:t xml:space="preserve"> novērtējot </w:t>
      </w:r>
      <w:r w:rsidR="00FB3B13">
        <w:t xml:space="preserve">pušu gribu un </w:t>
      </w:r>
      <w:r w:rsidR="005E67E8">
        <w:t xml:space="preserve">darījuma būtību, </w:t>
      </w:r>
      <w:r w:rsidR="00FB3B13">
        <w:t>nevar ņemt vērā tikai līguma nosaukumu, ir jāvērtē viss šī darījuma (līguma) saturs, kurš var atklāt arī citus elementus, par kuriem puses ir</w:t>
      </w:r>
      <w:r w:rsidR="007E2378">
        <w:t xml:space="preserve"> skaidri </w:t>
      </w:r>
      <w:r w:rsidR="00FB3B13">
        <w:t>vienojušās un kuriem var būt cita nozīme, kas neatbilst līguma nosaukumam.</w:t>
      </w:r>
    </w:p>
    <w:p w:rsidR="00E97622" w:rsidRDefault="00100E6A" w:rsidP="0006563E">
      <w:pPr>
        <w:autoSpaceDE w:val="0"/>
        <w:autoSpaceDN w:val="0"/>
        <w:adjustRightInd w:val="0"/>
        <w:spacing w:line="276" w:lineRule="auto"/>
        <w:ind w:firstLine="567"/>
        <w:jc w:val="both"/>
      </w:pPr>
      <w:r>
        <w:t>P</w:t>
      </w:r>
      <w:r w:rsidR="00F26895">
        <w:t xml:space="preserve">amatots ir </w:t>
      </w:r>
      <w:r w:rsidR="00B76EE7">
        <w:t xml:space="preserve">arī </w:t>
      </w:r>
      <w:r w:rsidR="00F26895">
        <w:t>kasācijas sūdzīb</w:t>
      </w:r>
      <w:r w:rsidR="00626A12">
        <w:t>ā</w:t>
      </w:r>
      <w:r w:rsidR="00F26895">
        <w:t xml:space="preserve"> norādītais, ka apgabaltiesa nav vērtējusi arī dokumentus, kas saistāmi ar dāvinājuma līgumu, proti, aizdevuma līgum</w:t>
      </w:r>
      <w:r w:rsidR="00003639">
        <w:t>u</w:t>
      </w:r>
      <w:r w:rsidR="00F26895">
        <w:t xml:space="preserve">, pieteicējas </w:t>
      </w:r>
      <w:r w:rsidR="004F4342">
        <w:t xml:space="preserve">kredītiestādes </w:t>
      </w:r>
      <w:r w:rsidR="00F26895">
        <w:t>konta pārskat</w:t>
      </w:r>
      <w:r w:rsidR="00003639">
        <w:t>u</w:t>
      </w:r>
      <w:r w:rsidR="00F26895">
        <w:t>, kas uzrāda, ka pieteicējai tiek izsniegts kredīt</w:t>
      </w:r>
      <w:r w:rsidR="008506F7">
        <w:t>s</w:t>
      </w:r>
      <w:r w:rsidR="006638AD">
        <w:t xml:space="preserve"> 56 000 ASV dolāru</w:t>
      </w:r>
      <w:r w:rsidR="001A0D70">
        <w:t xml:space="preserve"> apmērā. Savukārt kredītlīdzekļi</w:t>
      </w:r>
      <w:r w:rsidR="004F4342">
        <w:t xml:space="preserve"> tika</w:t>
      </w:r>
      <w:r w:rsidR="00F26895">
        <w:t xml:space="preserve"> tieši pārskaitīti ne</w:t>
      </w:r>
      <w:r w:rsidR="004F4342">
        <w:t xml:space="preserve">kustamā īpašuma atsavinātājam </w:t>
      </w:r>
      <w:r w:rsidR="00DC6D80">
        <w:t>[pers. E]</w:t>
      </w:r>
      <w:r w:rsidR="00F26895">
        <w:t xml:space="preserve"> saskaņā ar dāvinājuma līgumu un aizdevuma līgumu. </w:t>
      </w:r>
      <w:r w:rsidR="00D75D69">
        <w:t>Ņemot vērā</w:t>
      </w:r>
      <w:r w:rsidR="00F26895">
        <w:t xml:space="preserve">, ka apgabaltiesa spriedumā principā neizsakās par to, vai </w:t>
      </w:r>
      <w:r w:rsidR="00FF2CA4">
        <w:t>tiesa atzīst par pierādītu pieteicējas nor</w:t>
      </w:r>
      <w:r w:rsidR="008506F7">
        <w:t>ā</w:t>
      </w:r>
      <w:r w:rsidR="00FF2CA4">
        <w:t xml:space="preserve">dīto, ka </w:t>
      </w:r>
      <w:r w:rsidR="00A344FD">
        <w:t xml:space="preserve">saskaņā ar noslēgto </w:t>
      </w:r>
      <w:r w:rsidR="00E97622">
        <w:t xml:space="preserve">dāvinājuma </w:t>
      </w:r>
      <w:r w:rsidR="00A344FD">
        <w:t xml:space="preserve">līgumu pieteicēja apņēmās segt </w:t>
      </w:r>
      <w:r w:rsidR="00DC6D80">
        <w:t>[pers. E]</w:t>
      </w:r>
      <w:r w:rsidR="00A344FD">
        <w:t xml:space="preserve"> kredītsaistība</w:t>
      </w:r>
      <w:r w:rsidR="006638AD">
        <w:t>s 56 000 ASV dolāru</w:t>
      </w:r>
      <w:r w:rsidR="00FE6C85">
        <w:t xml:space="preserve"> apmērā</w:t>
      </w:r>
      <w:r w:rsidR="00F26895">
        <w:t>, kā arī to, kāda šim faktam var</w:t>
      </w:r>
      <w:r w:rsidR="004F4342">
        <w:t>ētu būt nozīme lietā</w:t>
      </w:r>
      <w:r w:rsidR="00D75D69">
        <w:t>, secināms, ka apgabaltiesa nav pārbaudījusi tos apstākļus, kuriem varēja būt nozīme lietas iznākum</w:t>
      </w:r>
      <w:r w:rsidR="008506F7">
        <w:t>ā</w:t>
      </w:r>
      <w:r w:rsidR="00D75D69">
        <w:t>.</w:t>
      </w:r>
    </w:p>
    <w:p w:rsidR="0055211A" w:rsidRPr="0006563E" w:rsidRDefault="0055211A" w:rsidP="0006563E">
      <w:pPr>
        <w:autoSpaceDE w:val="0"/>
        <w:autoSpaceDN w:val="0"/>
        <w:adjustRightInd w:val="0"/>
        <w:spacing w:line="276" w:lineRule="auto"/>
        <w:ind w:firstLine="567"/>
        <w:jc w:val="both"/>
        <w:rPr>
          <w:sz w:val="20"/>
          <w:szCs w:val="20"/>
        </w:rPr>
      </w:pPr>
    </w:p>
    <w:p w:rsidR="00B466D2" w:rsidRDefault="002A2EA2" w:rsidP="0006563E">
      <w:pPr>
        <w:autoSpaceDE w:val="0"/>
        <w:autoSpaceDN w:val="0"/>
        <w:adjustRightInd w:val="0"/>
        <w:spacing w:line="276" w:lineRule="auto"/>
        <w:ind w:firstLine="567"/>
        <w:jc w:val="both"/>
      </w:pPr>
      <w:r>
        <w:t>[1</w:t>
      </w:r>
      <w:r w:rsidR="0059015D">
        <w:t>4</w:t>
      </w:r>
      <w:r w:rsidR="006638AD">
        <w:t>] </w:t>
      </w:r>
      <w:r w:rsidR="001B0293">
        <w:t>Līdzīga satura k</w:t>
      </w:r>
      <w:r w:rsidR="00E31E7A">
        <w:t>ļūdas</w:t>
      </w:r>
      <w:r w:rsidR="008570CF">
        <w:t xml:space="preserve"> pierādījumu vērtēšanā</w:t>
      </w:r>
      <w:r w:rsidR="00E31E7A">
        <w:t xml:space="preserve"> ir saskatāmas</w:t>
      </w:r>
      <w:r w:rsidR="001B0293">
        <w:t xml:space="preserve"> arī</w:t>
      </w:r>
      <w:r w:rsidR="00E31E7A">
        <w:t xml:space="preserve"> saistībā ar </w:t>
      </w:r>
      <w:r w:rsidR="00B466D2">
        <w:t xml:space="preserve">kredīta procentu maksājumu par nekustamo īpašumu </w:t>
      </w:r>
      <w:r w:rsidR="00DC6D80">
        <w:t>[adrese D]</w:t>
      </w:r>
      <w:r w:rsidR="00B466D2">
        <w:t>, iekļaušanu kapitāla aktīva iegādes vērtībā</w:t>
      </w:r>
      <w:r w:rsidR="00E31E7A">
        <w:t>.</w:t>
      </w:r>
    </w:p>
    <w:p w:rsidR="00486311" w:rsidRDefault="00221136" w:rsidP="0006563E">
      <w:pPr>
        <w:autoSpaceDE w:val="0"/>
        <w:autoSpaceDN w:val="0"/>
        <w:adjustRightInd w:val="0"/>
        <w:spacing w:line="276" w:lineRule="auto"/>
        <w:ind w:firstLine="567"/>
        <w:jc w:val="both"/>
      </w:pPr>
      <w:r>
        <w:t>A</w:t>
      </w:r>
      <w:r w:rsidR="00A06265">
        <w:t>pgabaltiesa ir atteikusies iekļaut pieteicējas izdevumos</w:t>
      </w:r>
      <w:r w:rsidR="00C913FA">
        <w:t xml:space="preserve"> arī</w:t>
      </w:r>
      <w:r w:rsidR="00A06265">
        <w:t xml:space="preserve"> </w:t>
      </w:r>
      <w:r w:rsidR="003911A4">
        <w:t>kredīta procentu</w:t>
      </w:r>
      <w:r w:rsidR="00A06265">
        <w:t xml:space="preserve"> maks</w:t>
      </w:r>
      <w:r>
        <w:t>ājumus, pamatojoties uz to, ka īpašuma iegāde ir notikusi ar dāvinājumu.</w:t>
      </w:r>
      <w:r w:rsidR="0059015D">
        <w:t xml:space="preserve"> Tādējādi arī šajā gadījumā apgabaltiesa ir aprobežojusies ar līguma virsraksta novērtējumu.</w:t>
      </w:r>
    </w:p>
    <w:p w:rsidR="00595500" w:rsidRDefault="000A1CB9" w:rsidP="0006563E">
      <w:pPr>
        <w:autoSpaceDE w:val="0"/>
        <w:autoSpaceDN w:val="0"/>
        <w:adjustRightInd w:val="0"/>
        <w:spacing w:line="276" w:lineRule="auto"/>
        <w:ind w:firstLine="567"/>
        <w:jc w:val="both"/>
      </w:pPr>
      <w:r w:rsidRPr="00520B0C">
        <w:t>Likuma „Par iedzīvotāju ienākuma nodokli” 11.</w:t>
      </w:r>
      <w:r w:rsidRPr="00E46660">
        <w:rPr>
          <w:vertAlign w:val="superscript"/>
        </w:rPr>
        <w:t>9</w:t>
      </w:r>
      <w:r w:rsidRPr="00520B0C">
        <w:t>panta</w:t>
      </w:r>
      <w:r>
        <w:t xml:space="preserve"> piektā daļa </w:t>
      </w:r>
      <w:r w:rsidR="00AD486D">
        <w:t>noteic</w:t>
      </w:r>
      <w:r>
        <w:t xml:space="preserve">, ka kapitāla </w:t>
      </w:r>
      <w:r w:rsidR="009623DA">
        <w:t xml:space="preserve">aktīva </w:t>
      </w:r>
      <w:r>
        <w:t>iegādes vērtībā tiek iekļauti arī samaksātie</w:t>
      </w:r>
      <w:r w:rsidR="00D45123">
        <w:t xml:space="preserve"> procentu maksājumi par kredītu šā kapitāla aktīva iegādei, ja dokumentāri apliecināta informācija </w:t>
      </w:r>
      <w:r w:rsidR="00D45123" w:rsidRPr="0018027A">
        <w:rPr>
          <w:i/>
        </w:rPr>
        <w:t>ļauj identificēt kredīta un kapitāla aktīva iegādes saistību</w:t>
      </w:r>
      <w:r w:rsidR="00D45123">
        <w:t>.</w:t>
      </w:r>
      <w:r w:rsidR="00926CDC">
        <w:t xml:space="preserve"> </w:t>
      </w:r>
    </w:p>
    <w:p w:rsidR="004A53A5" w:rsidRDefault="00E31E7A" w:rsidP="0006563E">
      <w:pPr>
        <w:autoSpaceDE w:val="0"/>
        <w:autoSpaceDN w:val="0"/>
        <w:adjustRightInd w:val="0"/>
        <w:spacing w:line="276" w:lineRule="auto"/>
        <w:ind w:firstLine="567"/>
        <w:jc w:val="both"/>
      </w:pPr>
      <w:r>
        <w:t>No tiesību normas izriet, ka savstarpējās saistības esība</w:t>
      </w:r>
      <w:r w:rsidR="004A53A5">
        <w:t xml:space="preserve"> ir jāatrod starp diviem darījumiem: 1) īpašuma iegāde; 2) aizdevuma saņemšana.</w:t>
      </w:r>
    </w:p>
    <w:p w:rsidR="00E31E7A" w:rsidRDefault="0059015D" w:rsidP="0006563E">
      <w:pPr>
        <w:autoSpaceDE w:val="0"/>
        <w:autoSpaceDN w:val="0"/>
        <w:adjustRightInd w:val="0"/>
        <w:spacing w:line="276" w:lineRule="auto"/>
        <w:ind w:firstLine="567"/>
        <w:jc w:val="both"/>
      </w:pPr>
      <w:r>
        <w:t>S</w:t>
      </w:r>
      <w:r w:rsidR="00593EA7">
        <w:t xml:space="preserve">aistībā ar aizdevuma līguma satura pārbaudi nevar atzīt par pamatotu viedokli, ka nozīme ir piešķirama vienīgi </w:t>
      </w:r>
      <w:r>
        <w:t>īpašuma atsavināšanas</w:t>
      </w:r>
      <w:r w:rsidR="00593EA7">
        <w:t xml:space="preserve"> līguma nosaukumam</w:t>
      </w:r>
      <w:r w:rsidR="007E740F">
        <w:t xml:space="preserve">. Īpašums var būt apgrūtināts ar saistībām, kas prasa noteikta veida tiesisku darījumu slēgšanu, tai skaitā arī </w:t>
      </w:r>
      <w:r w:rsidR="009623DA">
        <w:t>iepriekš saņemta</w:t>
      </w:r>
      <w:r w:rsidR="00C913FA">
        <w:t xml:space="preserve"> </w:t>
      </w:r>
      <w:r w:rsidR="007E740F">
        <w:t xml:space="preserve">aizdevuma pārkreditēšanu. Līdz ar to aizdevuma darījuma </w:t>
      </w:r>
      <w:r w:rsidR="006E7146">
        <w:t>saistība</w:t>
      </w:r>
      <w:r w:rsidR="00E31E7A">
        <w:t xml:space="preserve"> ar</w:t>
      </w:r>
      <w:r w:rsidR="007E740F">
        <w:t xml:space="preserve"> īpašuma iegādi ir jāvērtē, novērtējot aizdevuma l</w:t>
      </w:r>
      <w:r w:rsidR="00C913FA">
        <w:t xml:space="preserve">īguma saturu, </w:t>
      </w:r>
      <w:r w:rsidR="007E740F">
        <w:t>pierādījumus par</w:t>
      </w:r>
      <w:r w:rsidR="00C913FA">
        <w:t xml:space="preserve"> aizdevuma </w:t>
      </w:r>
      <w:r w:rsidR="009623DA">
        <w:t xml:space="preserve">izmantošanu, </w:t>
      </w:r>
      <w:r w:rsidR="00C913FA">
        <w:t>darījumu dokumentus par īpašuma iegādi</w:t>
      </w:r>
      <w:r w:rsidR="009623DA">
        <w:t xml:space="preserve"> </w:t>
      </w:r>
      <w:r w:rsidR="00C913FA">
        <w:t>vai ieguldījumu veikšanu īpašumā.</w:t>
      </w:r>
    </w:p>
    <w:p w:rsidR="007E740F" w:rsidRDefault="00E31E7A" w:rsidP="0006563E">
      <w:pPr>
        <w:autoSpaceDE w:val="0"/>
        <w:autoSpaceDN w:val="0"/>
        <w:adjustRightInd w:val="0"/>
        <w:spacing w:line="276" w:lineRule="auto"/>
        <w:ind w:firstLine="567"/>
        <w:jc w:val="both"/>
      </w:pPr>
      <w:r>
        <w:t>Apgabaltiesa nav vērtējusi lietā esošo 2004.gada 13.aprīlī starp pieteicēju un AS</w:t>
      </w:r>
      <w:r w:rsidR="00626A12">
        <w:t> </w:t>
      </w:r>
      <w:r>
        <w:t xml:space="preserve">„Parekss banka” noslēgto aizdevuma līgumu Nr. PB-5.4.-2004/8927-K un nepilnīgi vērtējusi 2004.gada 5.aprīļa dāvinājuma līgumu. Tāpat apgabaltiesa nav vērtējusi </w:t>
      </w:r>
      <w:r w:rsidR="004F4342">
        <w:t xml:space="preserve">kredītiestādes </w:t>
      </w:r>
      <w:r>
        <w:t>konta izrakstus, kas apliecina naudas kust</w:t>
      </w:r>
      <w:r w:rsidR="001679A3">
        <w:t xml:space="preserve">ību. </w:t>
      </w:r>
      <w:r>
        <w:t xml:space="preserve">Ņemot vērā, ka šo pierādījumu pilnvērtīga pārbaude tiešā veidā </w:t>
      </w:r>
      <w:r>
        <w:lastRenderedPageBreak/>
        <w:t>nosaka faktu konstatāciju un tiesību normu piemērošanu</w:t>
      </w:r>
      <w:r w:rsidR="00D47F3D">
        <w:t xml:space="preserve"> (</w:t>
      </w:r>
      <w:r w:rsidR="00D47F3D" w:rsidRPr="00D47F3D">
        <w:t>kredīta un kapitāla aktīva iegādes saistību</w:t>
      </w:r>
      <w:r w:rsidR="00D47F3D">
        <w:t>)</w:t>
      </w:r>
      <w:r w:rsidR="001679A3">
        <w:t>, tad šāda veida kļūdas varēja ietekmēt lietas iznākumu.</w:t>
      </w:r>
    </w:p>
    <w:p w:rsidR="007E740F" w:rsidRDefault="003B776C" w:rsidP="0006563E">
      <w:pPr>
        <w:autoSpaceDE w:val="0"/>
        <w:autoSpaceDN w:val="0"/>
        <w:adjustRightInd w:val="0"/>
        <w:spacing w:line="276" w:lineRule="auto"/>
        <w:ind w:firstLine="567"/>
        <w:jc w:val="both"/>
      </w:pPr>
      <w:r>
        <w:t>Apgabaltiesa</w:t>
      </w:r>
      <w:r w:rsidR="00743772">
        <w:t xml:space="preserve"> nav vērtējusi arī</w:t>
      </w:r>
      <w:r w:rsidR="0068240F">
        <w:t xml:space="preserve"> </w:t>
      </w:r>
      <w:r w:rsidR="009623DA">
        <w:t xml:space="preserve">pieteicējas </w:t>
      </w:r>
      <w:r w:rsidR="00743772">
        <w:t xml:space="preserve">iesniegtos dokumentus par īpašumos </w:t>
      </w:r>
      <w:r w:rsidR="00DC6D80">
        <w:t>[adrese D]</w:t>
      </w:r>
      <w:r w:rsidR="00626A12">
        <w:t>,</w:t>
      </w:r>
      <w:r w:rsidR="0068240F">
        <w:t xml:space="preserve"> un </w:t>
      </w:r>
      <w:r w:rsidR="00DC6D80">
        <w:t>[adrese C]</w:t>
      </w:r>
      <w:r w:rsidR="00626A12">
        <w:t>,</w:t>
      </w:r>
      <w:r w:rsidR="0068240F">
        <w:t xml:space="preserve"> veiktajiem ieguldījumiem kapitāla</w:t>
      </w:r>
      <w:r w:rsidR="009623DA">
        <w:t xml:space="preserve"> aktīva</w:t>
      </w:r>
      <w:r w:rsidR="0068240F">
        <w:t xml:space="preserve"> turēšanas laikā.</w:t>
      </w:r>
      <w:r w:rsidR="00743772">
        <w:t xml:space="preserve"> </w:t>
      </w:r>
      <w:r w:rsidR="0068240F">
        <w:t xml:space="preserve">Senāts jau norādīja, ka pierādījumu vērtēšana bija jāveic, neraugoties uz to, ka pieteicēja </w:t>
      </w:r>
      <w:r w:rsidR="009623DA">
        <w:t xml:space="preserve">novēloti iesniedza dokumentus. </w:t>
      </w:r>
      <w:r w:rsidR="0059015D">
        <w:t xml:space="preserve"> </w:t>
      </w:r>
    </w:p>
    <w:p w:rsidR="007E740F" w:rsidRPr="0006563E" w:rsidRDefault="007E740F" w:rsidP="0006563E">
      <w:pPr>
        <w:autoSpaceDE w:val="0"/>
        <w:autoSpaceDN w:val="0"/>
        <w:adjustRightInd w:val="0"/>
        <w:spacing w:line="276" w:lineRule="auto"/>
        <w:ind w:firstLine="567"/>
        <w:jc w:val="both"/>
        <w:rPr>
          <w:sz w:val="20"/>
          <w:szCs w:val="20"/>
        </w:rPr>
      </w:pPr>
    </w:p>
    <w:p w:rsidR="00C2250B" w:rsidRDefault="00743772" w:rsidP="0006563E">
      <w:pPr>
        <w:autoSpaceDE w:val="0"/>
        <w:autoSpaceDN w:val="0"/>
        <w:adjustRightInd w:val="0"/>
        <w:spacing w:line="276" w:lineRule="auto"/>
        <w:ind w:firstLine="567"/>
        <w:jc w:val="both"/>
      </w:pPr>
      <w:r>
        <w:t>[1</w:t>
      </w:r>
      <w:r w:rsidR="0059015D">
        <w:t>5</w:t>
      </w:r>
      <w:r w:rsidR="00B10D76">
        <w:t>] </w:t>
      </w:r>
      <w:r w:rsidR="00F938A3">
        <w:t xml:space="preserve">Pieteicējai ir </w:t>
      </w:r>
      <w:r w:rsidR="00B10D76">
        <w:t>noteiktas nodokļu saistības</w:t>
      </w:r>
      <w:r w:rsidR="00F938A3">
        <w:t xml:space="preserve"> </w:t>
      </w:r>
      <w:r w:rsidR="009623DA">
        <w:t xml:space="preserve">par </w:t>
      </w:r>
      <w:r w:rsidR="00F938A3">
        <w:t>saņemta</w:t>
      </w:r>
      <w:r w:rsidR="00A00953">
        <w:t xml:space="preserve">jiem naudas līdzekļiem no </w:t>
      </w:r>
      <w:r w:rsidR="00DC6D80">
        <w:t>[pers. C]</w:t>
      </w:r>
      <w:r w:rsidR="00A00953">
        <w:t xml:space="preserve">, </w:t>
      </w:r>
      <w:r w:rsidR="00DC6D80">
        <w:t>[pers. B]</w:t>
      </w:r>
      <w:r w:rsidR="00A00953">
        <w:t xml:space="preserve"> un </w:t>
      </w:r>
      <w:r w:rsidR="00DC6D80">
        <w:t>[pers. D]</w:t>
      </w:r>
      <w:r w:rsidR="007F1E21">
        <w:t xml:space="preserve"> (citi ienākumi)</w:t>
      </w:r>
      <w:r w:rsidR="00F938A3">
        <w:t xml:space="preserve">. Šie ienākumi ir aplikti ar nodokli tādēļ, ka </w:t>
      </w:r>
      <w:r w:rsidR="00702A0C">
        <w:t>pieteicēja</w:t>
      </w:r>
      <w:r w:rsidR="00F938A3">
        <w:t xml:space="preserve"> </w:t>
      </w:r>
      <w:r w:rsidR="0059015D">
        <w:t>audita laikā nav iesniegusi pierādījumus</w:t>
      </w:r>
      <w:r w:rsidR="00F938A3">
        <w:t>, ka šie ien</w:t>
      </w:r>
      <w:r w:rsidR="00E3291B">
        <w:t>ākumi nav apliekami ar nodokli.</w:t>
      </w:r>
      <w:r w:rsidR="005C1DFB">
        <w:t xml:space="preserve"> </w:t>
      </w:r>
      <w:r w:rsidR="00C2250B">
        <w:t xml:space="preserve"> </w:t>
      </w:r>
    </w:p>
    <w:p w:rsidR="007F1E21" w:rsidRDefault="00C609AB" w:rsidP="0006563E">
      <w:pPr>
        <w:autoSpaceDE w:val="0"/>
        <w:autoSpaceDN w:val="0"/>
        <w:adjustRightInd w:val="0"/>
        <w:spacing w:line="276" w:lineRule="auto"/>
        <w:ind w:firstLine="567"/>
        <w:jc w:val="both"/>
      </w:pPr>
      <w:r>
        <w:t xml:space="preserve">Tas, ka pieteicēja audita laikā nav iesniegusi rakstveida pierādījumus, </w:t>
      </w:r>
      <w:r w:rsidR="000D2E19">
        <w:t>nenozīmē, ka</w:t>
      </w:r>
      <w:r w:rsidR="0059015D">
        <w:t xml:space="preserve"> tiesvedības procesa laikā iegūto</w:t>
      </w:r>
      <w:r w:rsidR="000D2E19">
        <w:t xml:space="preserve"> liecinieku liecību izvērtēšana nebija </w:t>
      </w:r>
      <w:r w:rsidR="0059015D">
        <w:t>pieļaujama</w:t>
      </w:r>
      <w:r w:rsidR="000D2E19">
        <w:t>.</w:t>
      </w:r>
      <w:r>
        <w:t xml:space="preserve"> </w:t>
      </w:r>
      <w:r w:rsidR="000D2E19">
        <w:t xml:space="preserve">Sadzīviski neliela rakstura darījumi nereti tiek slēgti bez rakstveida formas ievērošanas. </w:t>
      </w:r>
      <w:r w:rsidR="00702A0C">
        <w:t xml:space="preserve">Līdz ar to darījuma satura </w:t>
      </w:r>
      <w:r w:rsidR="00A05027">
        <w:t>apliecināšana</w:t>
      </w:r>
      <w:r w:rsidR="00702A0C">
        <w:t xml:space="preserve"> nereti </w:t>
      </w:r>
      <w:r w:rsidR="00F23FE7">
        <w:t>var tikt veikta ar darījuma dalībnieku paskaidrojumiem un liecībām</w:t>
      </w:r>
      <w:r w:rsidR="00702A0C">
        <w:t>.</w:t>
      </w:r>
      <w:r w:rsidR="007F1E21">
        <w:t xml:space="preserve"> Tādējādi šādos gadījumos </w:t>
      </w:r>
      <w:r w:rsidR="000D2E19">
        <w:t>persona vien</w:t>
      </w:r>
      <w:r w:rsidR="00626A12">
        <w:t>a</w:t>
      </w:r>
      <w:r w:rsidR="000D2E19">
        <w:t xml:space="preserve"> vai otra fakta es</w:t>
      </w:r>
      <w:r>
        <w:t xml:space="preserve">ību </w:t>
      </w:r>
      <w:r w:rsidR="000C74A3">
        <w:t xml:space="preserve">var apliecināt </w:t>
      </w:r>
      <w:r>
        <w:t xml:space="preserve">arī ar liecinieku liecībām. </w:t>
      </w:r>
      <w:r w:rsidR="000D2E19">
        <w:t xml:space="preserve"> </w:t>
      </w:r>
    </w:p>
    <w:p w:rsidR="00D4058F" w:rsidRPr="00F23FE7" w:rsidRDefault="00044F5B" w:rsidP="0006563E">
      <w:pPr>
        <w:autoSpaceDE w:val="0"/>
        <w:autoSpaceDN w:val="0"/>
        <w:adjustRightInd w:val="0"/>
        <w:spacing w:line="276" w:lineRule="auto"/>
        <w:ind w:firstLine="567"/>
        <w:jc w:val="both"/>
      </w:pPr>
      <w:r>
        <w:t>Apgabaltiesa</w:t>
      </w:r>
      <w:r w:rsidR="00D6388E">
        <w:t xml:space="preserve"> uzklausīja </w:t>
      </w:r>
      <w:r w:rsidR="00DC6D80">
        <w:t>[pers. C]</w:t>
      </w:r>
      <w:r w:rsidR="00D6388E">
        <w:t xml:space="preserve"> un </w:t>
      </w:r>
      <w:r w:rsidR="00DC6D80">
        <w:t>[pers. B]</w:t>
      </w:r>
      <w:r w:rsidR="00D6388E">
        <w:t xml:space="preserve"> liec</w:t>
      </w:r>
      <w:r w:rsidR="009623DA">
        <w:t xml:space="preserve">ības, bet atteicās tās vērtēt. </w:t>
      </w:r>
      <w:r w:rsidR="00D6388E">
        <w:t>Tas kopumā noveda pie tā, ka lietā esošo pierādījumu satura analīze nav veikt</w:t>
      </w:r>
      <w:r w:rsidR="009623DA">
        <w:t>a</w:t>
      </w:r>
      <w:r w:rsidR="00D6388E">
        <w:t xml:space="preserve"> </w:t>
      </w:r>
      <w:r w:rsidR="00F23FE7">
        <w:t xml:space="preserve">pietiekamā apjomā </w:t>
      </w:r>
      <w:r w:rsidR="000D2E19">
        <w:t>sadaļā „</w:t>
      </w:r>
      <w:r w:rsidR="00D6388E">
        <w:t>par</w:t>
      </w:r>
      <w:r w:rsidR="00D6388E" w:rsidRPr="00D6388E">
        <w:t xml:space="preserve"> </w:t>
      </w:r>
      <w:r w:rsidR="00D6388E">
        <w:t>citiem ien</w:t>
      </w:r>
      <w:r w:rsidR="009623DA">
        <w:t>ākumiem</w:t>
      </w:r>
      <w:r w:rsidR="000D2E19">
        <w:t>”</w:t>
      </w:r>
      <w:r w:rsidR="00EA2E27">
        <w:t>.</w:t>
      </w:r>
      <w:r w:rsidR="00F23FE7">
        <w:t xml:space="preserve"> </w:t>
      </w:r>
    </w:p>
    <w:p w:rsidR="009C558E" w:rsidRDefault="00987649" w:rsidP="0006563E">
      <w:pPr>
        <w:autoSpaceDE w:val="0"/>
        <w:autoSpaceDN w:val="0"/>
        <w:adjustRightInd w:val="0"/>
        <w:spacing w:line="276" w:lineRule="auto"/>
        <w:ind w:firstLine="567"/>
        <w:jc w:val="both"/>
      </w:pPr>
      <w:r>
        <w:t>Šādos apstākļos tiesas secinājumus nevar atzīt par pamatotiem, kā arī ir konstatējams, ka tiesa nav novērtējusi lietā</w:t>
      </w:r>
      <w:r w:rsidR="000E4D22">
        <w:t xml:space="preserve"> esošos</w:t>
      </w:r>
      <w:r>
        <w:t xml:space="preserve"> pierādījumus</w:t>
      </w:r>
      <w:r w:rsidR="000E4D22">
        <w:t xml:space="preserve"> atbilstoši Administratīvā procesa likuma 154.pantā noteiktajam</w:t>
      </w:r>
      <w:r>
        <w:t xml:space="preserve">, kas varēja ietekmēt lietas rezultātu. </w:t>
      </w:r>
      <w:r w:rsidR="009C558E">
        <w:t>Līdz ar to apgabaltiesa</w:t>
      </w:r>
      <w:r w:rsidR="000C74A3">
        <w:t>s</w:t>
      </w:r>
      <w:r w:rsidR="009C558E">
        <w:t xml:space="preserve"> spriedums šajā daļā ir atceļams un </w:t>
      </w:r>
      <w:r w:rsidR="00AD486D">
        <w:t xml:space="preserve">lieta šajā daļā nosūtāma </w:t>
      </w:r>
      <w:r w:rsidR="009C558E">
        <w:t>jaunai izskatīšanai.</w:t>
      </w:r>
    </w:p>
    <w:p w:rsidR="008570CF" w:rsidRPr="0006563E" w:rsidRDefault="008570CF" w:rsidP="0006563E">
      <w:pPr>
        <w:autoSpaceDE w:val="0"/>
        <w:autoSpaceDN w:val="0"/>
        <w:adjustRightInd w:val="0"/>
        <w:spacing w:line="276" w:lineRule="auto"/>
        <w:ind w:firstLine="567"/>
        <w:jc w:val="both"/>
        <w:rPr>
          <w:sz w:val="20"/>
          <w:szCs w:val="20"/>
        </w:rPr>
      </w:pPr>
    </w:p>
    <w:p w:rsidR="007F76C8" w:rsidRPr="00A4793C" w:rsidRDefault="007F76C8" w:rsidP="00A560A4">
      <w:pPr>
        <w:spacing w:line="276" w:lineRule="auto"/>
        <w:jc w:val="center"/>
        <w:rPr>
          <w:b/>
        </w:rPr>
      </w:pPr>
      <w:r w:rsidRPr="00A4793C">
        <w:rPr>
          <w:b/>
        </w:rPr>
        <w:t>Rezolutīvā daļa</w:t>
      </w:r>
    </w:p>
    <w:p w:rsidR="007F76C8" w:rsidRPr="0006563E" w:rsidRDefault="007F76C8" w:rsidP="00586325">
      <w:pPr>
        <w:spacing w:line="276" w:lineRule="auto"/>
        <w:ind w:firstLine="567"/>
        <w:jc w:val="both"/>
        <w:rPr>
          <w:sz w:val="20"/>
          <w:szCs w:val="20"/>
        </w:rPr>
      </w:pPr>
    </w:p>
    <w:p w:rsidR="005039E0" w:rsidRDefault="005039E0" w:rsidP="00586325">
      <w:pPr>
        <w:autoSpaceDE w:val="0"/>
        <w:autoSpaceDN w:val="0"/>
        <w:adjustRightInd w:val="0"/>
        <w:spacing w:line="276" w:lineRule="auto"/>
        <w:ind w:firstLine="567"/>
        <w:jc w:val="both"/>
        <w:rPr>
          <w:rFonts w:ascii="TimesNewRomanPSMT" w:eastAsia="Calibri" w:hAnsi="TimesNewRomanPSMT" w:cs="TimesNewRomanPSMT"/>
          <w:lang w:eastAsia="en-US"/>
        </w:rPr>
      </w:pPr>
      <w:r w:rsidRPr="00A4793C">
        <w:rPr>
          <w:rFonts w:ascii="TimesNewRomanPSMT" w:eastAsia="Calibri" w:hAnsi="TimesNewRomanPSMT" w:cs="TimesNewRomanPSMT"/>
          <w:lang w:eastAsia="en-US"/>
        </w:rPr>
        <w:t>Pamatojoties uz Administratīvā procesa likuma 129.</w:t>
      </w:r>
      <w:r w:rsidRPr="00A4793C">
        <w:rPr>
          <w:rFonts w:ascii="TimesNewRomanPSMT" w:eastAsia="Calibri" w:hAnsi="TimesNewRomanPSMT" w:cs="TimesNewRomanPSMT"/>
          <w:vertAlign w:val="superscript"/>
          <w:lang w:eastAsia="en-US"/>
        </w:rPr>
        <w:t>1</w:t>
      </w:r>
      <w:r w:rsidRPr="00A4793C">
        <w:rPr>
          <w:rFonts w:ascii="TimesNewRomanPSMT" w:eastAsia="Calibri" w:hAnsi="TimesNewRomanPSMT" w:cs="TimesNewRomanPSMT"/>
          <w:lang w:eastAsia="en-US"/>
        </w:rPr>
        <w:t>panta pirmās daļas 1.punktu, 348.panta pirmās daļas 2.punktu un 351.pantu, Senāts</w:t>
      </w:r>
    </w:p>
    <w:p w:rsidR="00012EB4" w:rsidRPr="0006563E" w:rsidRDefault="00012EB4" w:rsidP="00586325">
      <w:pPr>
        <w:autoSpaceDE w:val="0"/>
        <w:autoSpaceDN w:val="0"/>
        <w:adjustRightInd w:val="0"/>
        <w:spacing w:line="276" w:lineRule="auto"/>
        <w:ind w:firstLine="567"/>
        <w:jc w:val="both"/>
        <w:rPr>
          <w:rFonts w:ascii="TimesNewRomanPSMT" w:eastAsia="Calibri" w:hAnsi="TimesNewRomanPSMT" w:cs="TimesNewRomanPSMT"/>
          <w:sz w:val="20"/>
          <w:szCs w:val="20"/>
          <w:lang w:eastAsia="en-US"/>
        </w:rPr>
      </w:pPr>
    </w:p>
    <w:p w:rsidR="007F76C8" w:rsidRDefault="00012EB4" w:rsidP="0037653C">
      <w:pPr>
        <w:tabs>
          <w:tab w:val="left" w:pos="2700"/>
          <w:tab w:val="left" w:pos="6660"/>
        </w:tabs>
        <w:spacing w:line="276" w:lineRule="auto"/>
        <w:jc w:val="center"/>
        <w:rPr>
          <w:b/>
        </w:rPr>
      </w:pPr>
      <w:bookmarkStart w:id="1" w:name="Dropdown14"/>
      <w:r>
        <w:rPr>
          <w:b/>
        </w:rPr>
        <w:t>n</w:t>
      </w:r>
      <w:r w:rsidR="007F76C8" w:rsidRPr="00A4793C">
        <w:rPr>
          <w:b/>
        </w:rPr>
        <w:t>osprieda</w:t>
      </w:r>
      <w:bookmarkEnd w:id="1"/>
    </w:p>
    <w:p w:rsidR="00095BB8" w:rsidRPr="0006563E" w:rsidRDefault="00095BB8" w:rsidP="00586325">
      <w:pPr>
        <w:tabs>
          <w:tab w:val="left" w:pos="2700"/>
          <w:tab w:val="left" w:pos="6660"/>
        </w:tabs>
        <w:spacing w:line="276" w:lineRule="auto"/>
        <w:ind w:firstLine="567"/>
        <w:jc w:val="both"/>
        <w:rPr>
          <w:sz w:val="20"/>
          <w:szCs w:val="20"/>
        </w:rPr>
      </w:pPr>
    </w:p>
    <w:p w:rsidR="00095BB8" w:rsidRDefault="00095BB8" w:rsidP="00586325">
      <w:pPr>
        <w:spacing w:line="276" w:lineRule="auto"/>
        <w:ind w:firstLine="567"/>
        <w:jc w:val="both"/>
        <w:rPr>
          <w:lang w:eastAsia="en-US"/>
        </w:rPr>
      </w:pPr>
      <w:r>
        <w:t xml:space="preserve">atcelt </w:t>
      </w:r>
      <w:r w:rsidRPr="00A4793C">
        <w:t>Administratīvās apgabaltiesa</w:t>
      </w:r>
      <w:r>
        <w:t>s 2017.gada 27</w:t>
      </w:r>
      <w:r w:rsidRPr="00A4793C">
        <w:t>.aprīļa spriedumu</w:t>
      </w:r>
      <w:r>
        <w:t xml:space="preserve"> daļā, ar kuru atstāts spēkā </w:t>
      </w:r>
      <w:r>
        <w:rPr>
          <w:lang w:eastAsia="en-US"/>
        </w:rPr>
        <w:t>Valsts ieņēmumu dienesta 2014.gada 27.maija lēmums</w:t>
      </w:r>
      <w:r w:rsidRPr="00A4793C">
        <w:rPr>
          <w:lang w:eastAsia="en-US"/>
        </w:rPr>
        <w:t xml:space="preserve"> Nr. 22.10/L-</w:t>
      </w:r>
      <w:r w:rsidR="007A462C">
        <w:rPr>
          <w:lang w:eastAsia="en-US"/>
        </w:rPr>
        <w:t>14110</w:t>
      </w:r>
      <w:r>
        <w:rPr>
          <w:lang w:eastAsia="en-US"/>
        </w:rPr>
        <w:t xml:space="preserve">. </w:t>
      </w:r>
      <w:r>
        <w:t>Šajā daļā nosūtīt lietu jaunai izskatīšanai Administratīvajai apgabaltiesai</w:t>
      </w:r>
      <w:r>
        <w:rPr>
          <w:lang w:eastAsia="en-US"/>
        </w:rPr>
        <w:t>;</w:t>
      </w:r>
    </w:p>
    <w:p w:rsidR="00095BB8" w:rsidRPr="009C558E" w:rsidRDefault="00095BB8" w:rsidP="00586325">
      <w:pPr>
        <w:spacing w:line="276" w:lineRule="auto"/>
        <w:ind w:firstLine="567"/>
        <w:jc w:val="both"/>
      </w:pPr>
      <w:r w:rsidRPr="00A4793C">
        <w:rPr>
          <w:rFonts w:eastAsia="Calibri"/>
          <w:lang w:eastAsia="en-US"/>
        </w:rPr>
        <w:t xml:space="preserve">atmaksāt </w:t>
      </w:r>
      <w:r w:rsidR="00DC6D80">
        <w:rPr>
          <w:rFonts w:eastAsia="Calibri"/>
          <w:lang w:eastAsia="en-US"/>
        </w:rPr>
        <w:t>[pers. A]</w:t>
      </w:r>
      <w:r w:rsidRPr="00A4793C">
        <w:rPr>
          <w:rFonts w:eastAsia="Calibri"/>
          <w:lang w:eastAsia="en-US"/>
        </w:rPr>
        <w:t xml:space="preserve"> drošības </w:t>
      </w:r>
      <w:r>
        <w:rPr>
          <w:rFonts w:eastAsia="Calibri"/>
          <w:lang w:eastAsia="en-US"/>
        </w:rPr>
        <w:t>naudu 70</w:t>
      </w:r>
      <w:r w:rsidRPr="00A4793C">
        <w:rPr>
          <w:rFonts w:eastAsia="Calibri"/>
          <w:lang w:eastAsia="en-US"/>
        </w:rPr>
        <w:t> </w:t>
      </w:r>
      <w:proofErr w:type="spellStart"/>
      <w:r w:rsidRPr="00A4793C">
        <w:rPr>
          <w:rFonts w:eastAsia="Calibri"/>
          <w:i/>
          <w:lang w:eastAsia="en-US"/>
        </w:rPr>
        <w:t>euro</w:t>
      </w:r>
      <w:proofErr w:type="spellEnd"/>
      <w:r w:rsidR="009C558E">
        <w:rPr>
          <w:rFonts w:eastAsia="Calibri"/>
          <w:lang w:eastAsia="en-US"/>
        </w:rPr>
        <w:t>.</w:t>
      </w:r>
    </w:p>
    <w:p w:rsidR="00071363" w:rsidRPr="00A4793C" w:rsidRDefault="00AD07BC" w:rsidP="00586325">
      <w:pPr>
        <w:spacing w:line="276" w:lineRule="auto"/>
        <w:ind w:firstLine="567"/>
        <w:jc w:val="both"/>
        <w:rPr>
          <w:bCs/>
        </w:rPr>
      </w:pPr>
      <w:r w:rsidRPr="00A4793C">
        <w:t>Spriedums nav pārsūdzams</w:t>
      </w:r>
      <w:r w:rsidR="00DC6D80">
        <w:t>.</w:t>
      </w:r>
    </w:p>
    <w:sectPr w:rsidR="00071363" w:rsidRPr="00A4793C" w:rsidSect="00066B3B">
      <w:footerReference w:type="even"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28" w:rsidRDefault="009D6728">
      <w:r>
        <w:separator/>
      </w:r>
    </w:p>
  </w:endnote>
  <w:endnote w:type="continuationSeparator" w:id="0">
    <w:p w:rsidR="009D6728" w:rsidRDefault="009D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0F" w:rsidRDefault="007E74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40F" w:rsidRDefault="007E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40F" w:rsidRDefault="007E740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0218">
      <w:rPr>
        <w:rStyle w:val="PageNumber"/>
        <w:noProof/>
      </w:rPr>
      <w:t>8</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0D0218">
      <w:rPr>
        <w:rStyle w:val="PageNumber"/>
        <w:noProof/>
      </w:rPr>
      <w:t>8</w:t>
    </w:r>
    <w:r w:rsidRPr="00AB25C7">
      <w:rPr>
        <w:rStyle w:val="PageNumber"/>
      </w:rPr>
      <w:fldChar w:fldCharType="end"/>
    </w:r>
  </w:p>
  <w:p w:rsidR="007E740F" w:rsidRDefault="007E740F"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28" w:rsidRDefault="009D6728">
      <w:r>
        <w:separator/>
      </w:r>
    </w:p>
  </w:footnote>
  <w:footnote w:type="continuationSeparator" w:id="0">
    <w:p w:rsidR="009D6728" w:rsidRDefault="009D6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3CC64CB"/>
    <w:multiLevelType w:val="hybridMultilevel"/>
    <w:tmpl w:val="53543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6BE"/>
    <w:rsid w:val="00000796"/>
    <w:rsid w:val="000009D8"/>
    <w:rsid w:val="000010FA"/>
    <w:rsid w:val="000015B2"/>
    <w:rsid w:val="000017A4"/>
    <w:rsid w:val="00002105"/>
    <w:rsid w:val="000023BC"/>
    <w:rsid w:val="0000271B"/>
    <w:rsid w:val="000029A7"/>
    <w:rsid w:val="00002C9F"/>
    <w:rsid w:val="00003410"/>
    <w:rsid w:val="000034CF"/>
    <w:rsid w:val="00003639"/>
    <w:rsid w:val="00003C9F"/>
    <w:rsid w:val="00003DF5"/>
    <w:rsid w:val="000042B9"/>
    <w:rsid w:val="00004894"/>
    <w:rsid w:val="00005388"/>
    <w:rsid w:val="00006231"/>
    <w:rsid w:val="00006A02"/>
    <w:rsid w:val="00007216"/>
    <w:rsid w:val="00007EA7"/>
    <w:rsid w:val="000105E1"/>
    <w:rsid w:val="000113BE"/>
    <w:rsid w:val="000117B9"/>
    <w:rsid w:val="0001227C"/>
    <w:rsid w:val="0001236E"/>
    <w:rsid w:val="00012762"/>
    <w:rsid w:val="000127DC"/>
    <w:rsid w:val="00012E86"/>
    <w:rsid w:val="00012EB4"/>
    <w:rsid w:val="00013926"/>
    <w:rsid w:val="00013B6E"/>
    <w:rsid w:val="00013CE1"/>
    <w:rsid w:val="00014A04"/>
    <w:rsid w:val="000155BA"/>
    <w:rsid w:val="000155E8"/>
    <w:rsid w:val="00015650"/>
    <w:rsid w:val="0001585D"/>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980"/>
    <w:rsid w:val="00022A1F"/>
    <w:rsid w:val="00022DB2"/>
    <w:rsid w:val="00024A45"/>
    <w:rsid w:val="000254EA"/>
    <w:rsid w:val="000257FF"/>
    <w:rsid w:val="00025866"/>
    <w:rsid w:val="00025BAF"/>
    <w:rsid w:val="00025E44"/>
    <w:rsid w:val="00026BBF"/>
    <w:rsid w:val="0002742A"/>
    <w:rsid w:val="0002772F"/>
    <w:rsid w:val="0003027A"/>
    <w:rsid w:val="00030B78"/>
    <w:rsid w:val="00031C56"/>
    <w:rsid w:val="000327DE"/>
    <w:rsid w:val="000333D2"/>
    <w:rsid w:val="00033453"/>
    <w:rsid w:val="00034289"/>
    <w:rsid w:val="00034CA6"/>
    <w:rsid w:val="00034D85"/>
    <w:rsid w:val="0003511B"/>
    <w:rsid w:val="000357CD"/>
    <w:rsid w:val="00035936"/>
    <w:rsid w:val="00035A49"/>
    <w:rsid w:val="00035D21"/>
    <w:rsid w:val="00036D80"/>
    <w:rsid w:val="00037525"/>
    <w:rsid w:val="000378B2"/>
    <w:rsid w:val="000378F1"/>
    <w:rsid w:val="00037923"/>
    <w:rsid w:val="000403C4"/>
    <w:rsid w:val="00040480"/>
    <w:rsid w:val="000405F5"/>
    <w:rsid w:val="00040F3B"/>
    <w:rsid w:val="000410A6"/>
    <w:rsid w:val="0004147B"/>
    <w:rsid w:val="000414DD"/>
    <w:rsid w:val="000417EB"/>
    <w:rsid w:val="000426BA"/>
    <w:rsid w:val="00042ABB"/>
    <w:rsid w:val="00042E04"/>
    <w:rsid w:val="00043035"/>
    <w:rsid w:val="00043A78"/>
    <w:rsid w:val="00043B11"/>
    <w:rsid w:val="00043E8C"/>
    <w:rsid w:val="00044C9A"/>
    <w:rsid w:val="00044F5B"/>
    <w:rsid w:val="00045685"/>
    <w:rsid w:val="000465B8"/>
    <w:rsid w:val="00046C46"/>
    <w:rsid w:val="000470F4"/>
    <w:rsid w:val="0004732C"/>
    <w:rsid w:val="000476BA"/>
    <w:rsid w:val="000478BF"/>
    <w:rsid w:val="00050574"/>
    <w:rsid w:val="00050ABA"/>
    <w:rsid w:val="00050CFB"/>
    <w:rsid w:val="00051576"/>
    <w:rsid w:val="0005214D"/>
    <w:rsid w:val="000526D7"/>
    <w:rsid w:val="0005270A"/>
    <w:rsid w:val="00052C10"/>
    <w:rsid w:val="00053364"/>
    <w:rsid w:val="000540AD"/>
    <w:rsid w:val="00055D33"/>
    <w:rsid w:val="000561F2"/>
    <w:rsid w:val="00056C30"/>
    <w:rsid w:val="00057583"/>
    <w:rsid w:val="000577B4"/>
    <w:rsid w:val="00057D03"/>
    <w:rsid w:val="00060D65"/>
    <w:rsid w:val="00061338"/>
    <w:rsid w:val="000618F5"/>
    <w:rsid w:val="00061CBC"/>
    <w:rsid w:val="00061CDA"/>
    <w:rsid w:val="00061D43"/>
    <w:rsid w:val="00061D63"/>
    <w:rsid w:val="000636BE"/>
    <w:rsid w:val="00063A16"/>
    <w:rsid w:val="00063E0B"/>
    <w:rsid w:val="000642B1"/>
    <w:rsid w:val="0006442B"/>
    <w:rsid w:val="00064A78"/>
    <w:rsid w:val="00064DA7"/>
    <w:rsid w:val="00064F7C"/>
    <w:rsid w:val="0006563E"/>
    <w:rsid w:val="00065C1D"/>
    <w:rsid w:val="00065FBB"/>
    <w:rsid w:val="000667B5"/>
    <w:rsid w:val="0006685C"/>
    <w:rsid w:val="0006690B"/>
    <w:rsid w:val="00066B3B"/>
    <w:rsid w:val="00066CB4"/>
    <w:rsid w:val="00067826"/>
    <w:rsid w:val="00070237"/>
    <w:rsid w:val="000709C7"/>
    <w:rsid w:val="00070A2C"/>
    <w:rsid w:val="00070B91"/>
    <w:rsid w:val="00070F95"/>
    <w:rsid w:val="00071363"/>
    <w:rsid w:val="000722EC"/>
    <w:rsid w:val="000723B0"/>
    <w:rsid w:val="000725A6"/>
    <w:rsid w:val="00072718"/>
    <w:rsid w:val="00072B6B"/>
    <w:rsid w:val="00072E88"/>
    <w:rsid w:val="00075A46"/>
    <w:rsid w:val="00075B92"/>
    <w:rsid w:val="00075BBB"/>
    <w:rsid w:val="0007720A"/>
    <w:rsid w:val="00081458"/>
    <w:rsid w:val="00081D5B"/>
    <w:rsid w:val="00082095"/>
    <w:rsid w:val="00083975"/>
    <w:rsid w:val="00083C18"/>
    <w:rsid w:val="00084849"/>
    <w:rsid w:val="00085924"/>
    <w:rsid w:val="00086276"/>
    <w:rsid w:val="00086522"/>
    <w:rsid w:val="0008665A"/>
    <w:rsid w:val="0008705D"/>
    <w:rsid w:val="00090699"/>
    <w:rsid w:val="00091540"/>
    <w:rsid w:val="00091633"/>
    <w:rsid w:val="000916DD"/>
    <w:rsid w:val="00092271"/>
    <w:rsid w:val="00093B58"/>
    <w:rsid w:val="000940BB"/>
    <w:rsid w:val="00095124"/>
    <w:rsid w:val="000959A2"/>
    <w:rsid w:val="00095B48"/>
    <w:rsid w:val="00095BB8"/>
    <w:rsid w:val="000965D1"/>
    <w:rsid w:val="00096641"/>
    <w:rsid w:val="00096B9C"/>
    <w:rsid w:val="00097512"/>
    <w:rsid w:val="00097549"/>
    <w:rsid w:val="000977DA"/>
    <w:rsid w:val="0009784E"/>
    <w:rsid w:val="0009789E"/>
    <w:rsid w:val="00097CDA"/>
    <w:rsid w:val="000A1BD2"/>
    <w:rsid w:val="000A1CB9"/>
    <w:rsid w:val="000A1FC1"/>
    <w:rsid w:val="000A2BFA"/>
    <w:rsid w:val="000A33D4"/>
    <w:rsid w:val="000A3664"/>
    <w:rsid w:val="000A3B79"/>
    <w:rsid w:val="000A418B"/>
    <w:rsid w:val="000A491B"/>
    <w:rsid w:val="000A4E53"/>
    <w:rsid w:val="000A5724"/>
    <w:rsid w:val="000A5847"/>
    <w:rsid w:val="000A718F"/>
    <w:rsid w:val="000A793A"/>
    <w:rsid w:val="000A7AAE"/>
    <w:rsid w:val="000A7CFA"/>
    <w:rsid w:val="000A7D4E"/>
    <w:rsid w:val="000A7DA6"/>
    <w:rsid w:val="000B01F5"/>
    <w:rsid w:val="000B0696"/>
    <w:rsid w:val="000B0EF0"/>
    <w:rsid w:val="000B120E"/>
    <w:rsid w:val="000B19C5"/>
    <w:rsid w:val="000B2451"/>
    <w:rsid w:val="000B27BC"/>
    <w:rsid w:val="000B3118"/>
    <w:rsid w:val="000B3575"/>
    <w:rsid w:val="000B3AA8"/>
    <w:rsid w:val="000B3C03"/>
    <w:rsid w:val="000B3C9B"/>
    <w:rsid w:val="000B48F4"/>
    <w:rsid w:val="000B58F1"/>
    <w:rsid w:val="000B5A8E"/>
    <w:rsid w:val="000B5D54"/>
    <w:rsid w:val="000B6113"/>
    <w:rsid w:val="000B6EA2"/>
    <w:rsid w:val="000B6EDA"/>
    <w:rsid w:val="000B71FF"/>
    <w:rsid w:val="000B7FD5"/>
    <w:rsid w:val="000C04D2"/>
    <w:rsid w:val="000C1201"/>
    <w:rsid w:val="000C2210"/>
    <w:rsid w:val="000C2BD9"/>
    <w:rsid w:val="000C2EAF"/>
    <w:rsid w:val="000C4688"/>
    <w:rsid w:val="000C5298"/>
    <w:rsid w:val="000C567E"/>
    <w:rsid w:val="000C5BCD"/>
    <w:rsid w:val="000C5DB5"/>
    <w:rsid w:val="000C69E0"/>
    <w:rsid w:val="000C6A10"/>
    <w:rsid w:val="000C74A3"/>
    <w:rsid w:val="000C7893"/>
    <w:rsid w:val="000C7B20"/>
    <w:rsid w:val="000D0218"/>
    <w:rsid w:val="000D021C"/>
    <w:rsid w:val="000D0D16"/>
    <w:rsid w:val="000D0E0A"/>
    <w:rsid w:val="000D2024"/>
    <w:rsid w:val="000D20B2"/>
    <w:rsid w:val="000D24B1"/>
    <w:rsid w:val="000D2E19"/>
    <w:rsid w:val="000D3220"/>
    <w:rsid w:val="000D37F6"/>
    <w:rsid w:val="000D3CF2"/>
    <w:rsid w:val="000D4302"/>
    <w:rsid w:val="000D4DEA"/>
    <w:rsid w:val="000D5670"/>
    <w:rsid w:val="000D5F67"/>
    <w:rsid w:val="000D7EF6"/>
    <w:rsid w:val="000D7FAD"/>
    <w:rsid w:val="000E046B"/>
    <w:rsid w:val="000E0724"/>
    <w:rsid w:val="000E0D43"/>
    <w:rsid w:val="000E1225"/>
    <w:rsid w:val="000E1DA6"/>
    <w:rsid w:val="000E20DE"/>
    <w:rsid w:val="000E22B2"/>
    <w:rsid w:val="000E2C2E"/>
    <w:rsid w:val="000E2CC2"/>
    <w:rsid w:val="000E3C64"/>
    <w:rsid w:val="000E3DD8"/>
    <w:rsid w:val="000E3F8F"/>
    <w:rsid w:val="000E4579"/>
    <w:rsid w:val="000E4583"/>
    <w:rsid w:val="000E46D2"/>
    <w:rsid w:val="000E4A07"/>
    <w:rsid w:val="000E4D22"/>
    <w:rsid w:val="000E4EEB"/>
    <w:rsid w:val="000E4F67"/>
    <w:rsid w:val="000E5269"/>
    <w:rsid w:val="000E5BA9"/>
    <w:rsid w:val="000E6EC9"/>
    <w:rsid w:val="000E7015"/>
    <w:rsid w:val="000E707F"/>
    <w:rsid w:val="000E7838"/>
    <w:rsid w:val="000E7E9A"/>
    <w:rsid w:val="000F0670"/>
    <w:rsid w:val="000F0E19"/>
    <w:rsid w:val="000F0F05"/>
    <w:rsid w:val="000F1D5B"/>
    <w:rsid w:val="000F27DB"/>
    <w:rsid w:val="000F2A86"/>
    <w:rsid w:val="000F2B2F"/>
    <w:rsid w:val="000F2B99"/>
    <w:rsid w:val="000F2DDB"/>
    <w:rsid w:val="000F329F"/>
    <w:rsid w:val="000F3AD2"/>
    <w:rsid w:val="000F3E2B"/>
    <w:rsid w:val="000F4946"/>
    <w:rsid w:val="000F4F31"/>
    <w:rsid w:val="000F4FDB"/>
    <w:rsid w:val="000F596C"/>
    <w:rsid w:val="000F5B28"/>
    <w:rsid w:val="000F5D87"/>
    <w:rsid w:val="000F64A6"/>
    <w:rsid w:val="000F664F"/>
    <w:rsid w:val="000F6C8E"/>
    <w:rsid w:val="00100668"/>
    <w:rsid w:val="001008FA"/>
    <w:rsid w:val="00100A7C"/>
    <w:rsid w:val="00100E6A"/>
    <w:rsid w:val="00102A1A"/>
    <w:rsid w:val="00102CB6"/>
    <w:rsid w:val="00102D4C"/>
    <w:rsid w:val="00102DAD"/>
    <w:rsid w:val="00102EEB"/>
    <w:rsid w:val="0010356C"/>
    <w:rsid w:val="001035E5"/>
    <w:rsid w:val="00103E4B"/>
    <w:rsid w:val="00104479"/>
    <w:rsid w:val="00104B13"/>
    <w:rsid w:val="00104FE3"/>
    <w:rsid w:val="00105851"/>
    <w:rsid w:val="00105B85"/>
    <w:rsid w:val="00106205"/>
    <w:rsid w:val="001065A1"/>
    <w:rsid w:val="0010690B"/>
    <w:rsid w:val="00107068"/>
    <w:rsid w:val="00107937"/>
    <w:rsid w:val="00107CC1"/>
    <w:rsid w:val="00107D72"/>
    <w:rsid w:val="00110606"/>
    <w:rsid w:val="00110A5D"/>
    <w:rsid w:val="00110AB9"/>
    <w:rsid w:val="00110D14"/>
    <w:rsid w:val="00110DBE"/>
    <w:rsid w:val="00111593"/>
    <w:rsid w:val="001124F8"/>
    <w:rsid w:val="00112AAC"/>
    <w:rsid w:val="00113290"/>
    <w:rsid w:val="00113582"/>
    <w:rsid w:val="00113B60"/>
    <w:rsid w:val="00113E94"/>
    <w:rsid w:val="00113FB5"/>
    <w:rsid w:val="00114CEE"/>
    <w:rsid w:val="00114D68"/>
    <w:rsid w:val="0011544E"/>
    <w:rsid w:val="00115B0E"/>
    <w:rsid w:val="00115BA2"/>
    <w:rsid w:val="00116716"/>
    <w:rsid w:val="001169AF"/>
    <w:rsid w:val="00116C6E"/>
    <w:rsid w:val="00117444"/>
    <w:rsid w:val="00117569"/>
    <w:rsid w:val="001175EE"/>
    <w:rsid w:val="0011786D"/>
    <w:rsid w:val="00117969"/>
    <w:rsid w:val="00117C8B"/>
    <w:rsid w:val="00117D43"/>
    <w:rsid w:val="00117DFB"/>
    <w:rsid w:val="0012031D"/>
    <w:rsid w:val="001211AA"/>
    <w:rsid w:val="00121B7E"/>
    <w:rsid w:val="00121E66"/>
    <w:rsid w:val="00121FB7"/>
    <w:rsid w:val="00122943"/>
    <w:rsid w:val="00123E64"/>
    <w:rsid w:val="00123FFE"/>
    <w:rsid w:val="00124810"/>
    <w:rsid w:val="00124B05"/>
    <w:rsid w:val="001253E7"/>
    <w:rsid w:val="00125580"/>
    <w:rsid w:val="00125AC3"/>
    <w:rsid w:val="00125B9C"/>
    <w:rsid w:val="00126545"/>
    <w:rsid w:val="00126C39"/>
    <w:rsid w:val="001275F9"/>
    <w:rsid w:val="00127E9F"/>
    <w:rsid w:val="0013031A"/>
    <w:rsid w:val="00130397"/>
    <w:rsid w:val="001303A3"/>
    <w:rsid w:val="00130E99"/>
    <w:rsid w:val="00131197"/>
    <w:rsid w:val="001319F7"/>
    <w:rsid w:val="00131D61"/>
    <w:rsid w:val="00132795"/>
    <w:rsid w:val="00132CAB"/>
    <w:rsid w:val="00132FB6"/>
    <w:rsid w:val="001330A3"/>
    <w:rsid w:val="00133216"/>
    <w:rsid w:val="001338A3"/>
    <w:rsid w:val="00133AD3"/>
    <w:rsid w:val="00133FF1"/>
    <w:rsid w:val="00134CA5"/>
    <w:rsid w:val="00135464"/>
    <w:rsid w:val="00135826"/>
    <w:rsid w:val="00135C89"/>
    <w:rsid w:val="00136422"/>
    <w:rsid w:val="0013679F"/>
    <w:rsid w:val="001373B2"/>
    <w:rsid w:val="00137440"/>
    <w:rsid w:val="00137854"/>
    <w:rsid w:val="00137A15"/>
    <w:rsid w:val="001400A9"/>
    <w:rsid w:val="00141219"/>
    <w:rsid w:val="00141C08"/>
    <w:rsid w:val="00142683"/>
    <w:rsid w:val="00142774"/>
    <w:rsid w:val="00142BB4"/>
    <w:rsid w:val="0014339D"/>
    <w:rsid w:val="00143422"/>
    <w:rsid w:val="00144444"/>
    <w:rsid w:val="0014466F"/>
    <w:rsid w:val="0014523A"/>
    <w:rsid w:val="00145ACA"/>
    <w:rsid w:val="0014710B"/>
    <w:rsid w:val="0014781E"/>
    <w:rsid w:val="00147D61"/>
    <w:rsid w:val="00150A14"/>
    <w:rsid w:val="00150DB7"/>
    <w:rsid w:val="0015129A"/>
    <w:rsid w:val="00151CEB"/>
    <w:rsid w:val="001521EB"/>
    <w:rsid w:val="00152205"/>
    <w:rsid w:val="00152405"/>
    <w:rsid w:val="001528C9"/>
    <w:rsid w:val="00152AD9"/>
    <w:rsid w:val="00153023"/>
    <w:rsid w:val="00153086"/>
    <w:rsid w:val="00153AD1"/>
    <w:rsid w:val="00153ADD"/>
    <w:rsid w:val="001564B1"/>
    <w:rsid w:val="00156F47"/>
    <w:rsid w:val="00157A18"/>
    <w:rsid w:val="001604DF"/>
    <w:rsid w:val="0016078B"/>
    <w:rsid w:val="00160CD4"/>
    <w:rsid w:val="00160DFC"/>
    <w:rsid w:val="00161CC3"/>
    <w:rsid w:val="00161E89"/>
    <w:rsid w:val="00162083"/>
    <w:rsid w:val="001621F5"/>
    <w:rsid w:val="00162535"/>
    <w:rsid w:val="001625E6"/>
    <w:rsid w:val="00162C21"/>
    <w:rsid w:val="00163B46"/>
    <w:rsid w:val="00163EB4"/>
    <w:rsid w:val="0016431A"/>
    <w:rsid w:val="00164CCD"/>
    <w:rsid w:val="0016529D"/>
    <w:rsid w:val="00165536"/>
    <w:rsid w:val="00165721"/>
    <w:rsid w:val="00165F07"/>
    <w:rsid w:val="0016626C"/>
    <w:rsid w:val="00166838"/>
    <w:rsid w:val="00166CDF"/>
    <w:rsid w:val="00166F85"/>
    <w:rsid w:val="001679A3"/>
    <w:rsid w:val="00167F5E"/>
    <w:rsid w:val="00170800"/>
    <w:rsid w:val="00172455"/>
    <w:rsid w:val="00172669"/>
    <w:rsid w:val="00172BD6"/>
    <w:rsid w:val="00172D68"/>
    <w:rsid w:val="00172DA9"/>
    <w:rsid w:val="00173D9A"/>
    <w:rsid w:val="001749C5"/>
    <w:rsid w:val="00175407"/>
    <w:rsid w:val="001758EA"/>
    <w:rsid w:val="00175FB2"/>
    <w:rsid w:val="001766CB"/>
    <w:rsid w:val="00176913"/>
    <w:rsid w:val="00176BB8"/>
    <w:rsid w:val="00176C1A"/>
    <w:rsid w:val="00176C7C"/>
    <w:rsid w:val="00177AF8"/>
    <w:rsid w:val="00177CF7"/>
    <w:rsid w:val="00177F7C"/>
    <w:rsid w:val="0018027A"/>
    <w:rsid w:val="001808A4"/>
    <w:rsid w:val="00180CEC"/>
    <w:rsid w:val="00180D9F"/>
    <w:rsid w:val="00181551"/>
    <w:rsid w:val="001815FA"/>
    <w:rsid w:val="00181918"/>
    <w:rsid w:val="00183043"/>
    <w:rsid w:val="00183172"/>
    <w:rsid w:val="001847A7"/>
    <w:rsid w:val="00184A56"/>
    <w:rsid w:val="00184E0B"/>
    <w:rsid w:val="001853DC"/>
    <w:rsid w:val="001855F7"/>
    <w:rsid w:val="00185BA5"/>
    <w:rsid w:val="00185CC6"/>
    <w:rsid w:val="00185D58"/>
    <w:rsid w:val="00185DA0"/>
    <w:rsid w:val="00186733"/>
    <w:rsid w:val="00186C0A"/>
    <w:rsid w:val="00187B77"/>
    <w:rsid w:val="00190217"/>
    <w:rsid w:val="00190322"/>
    <w:rsid w:val="00190585"/>
    <w:rsid w:val="00190601"/>
    <w:rsid w:val="0019087A"/>
    <w:rsid w:val="001918B5"/>
    <w:rsid w:val="001919FD"/>
    <w:rsid w:val="00191A08"/>
    <w:rsid w:val="00191ADF"/>
    <w:rsid w:val="00191E63"/>
    <w:rsid w:val="0019279A"/>
    <w:rsid w:val="001939FB"/>
    <w:rsid w:val="00194AFA"/>
    <w:rsid w:val="00194F76"/>
    <w:rsid w:val="00195697"/>
    <w:rsid w:val="001958CD"/>
    <w:rsid w:val="00195BD1"/>
    <w:rsid w:val="00195EAB"/>
    <w:rsid w:val="001969B6"/>
    <w:rsid w:val="00196C1A"/>
    <w:rsid w:val="00196CE2"/>
    <w:rsid w:val="001A01FC"/>
    <w:rsid w:val="001A07D3"/>
    <w:rsid w:val="001A0D70"/>
    <w:rsid w:val="001A0E82"/>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B0293"/>
    <w:rsid w:val="001B03BF"/>
    <w:rsid w:val="001B08B0"/>
    <w:rsid w:val="001B0CEF"/>
    <w:rsid w:val="001B10E8"/>
    <w:rsid w:val="001B1996"/>
    <w:rsid w:val="001B1C30"/>
    <w:rsid w:val="001B1FB3"/>
    <w:rsid w:val="001B21E4"/>
    <w:rsid w:val="001B2AAF"/>
    <w:rsid w:val="001B2B2A"/>
    <w:rsid w:val="001B2EE3"/>
    <w:rsid w:val="001B300D"/>
    <w:rsid w:val="001B3FF4"/>
    <w:rsid w:val="001B44AD"/>
    <w:rsid w:val="001B46D3"/>
    <w:rsid w:val="001B4B1A"/>
    <w:rsid w:val="001B4CDE"/>
    <w:rsid w:val="001B4D86"/>
    <w:rsid w:val="001B565C"/>
    <w:rsid w:val="001B5A47"/>
    <w:rsid w:val="001B6078"/>
    <w:rsid w:val="001B615B"/>
    <w:rsid w:val="001B6934"/>
    <w:rsid w:val="001B6EAB"/>
    <w:rsid w:val="001B74D9"/>
    <w:rsid w:val="001B7528"/>
    <w:rsid w:val="001B7759"/>
    <w:rsid w:val="001B7DF6"/>
    <w:rsid w:val="001C022D"/>
    <w:rsid w:val="001C09CC"/>
    <w:rsid w:val="001C12EC"/>
    <w:rsid w:val="001C1323"/>
    <w:rsid w:val="001C1847"/>
    <w:rsid w:val="001C21BA"/>
    <w:rsid w:val="001C2320"/>
    <w:rsid w:val="001C27A4"/>
    <w:rsid w:val="001C2B5B"/>
    <w:rsid w:val="001C2DE8"/>
    <w:rsid w:val="001C317B"/>
    <w:rsid w:val="001C387E"/>
    <w:rsid w:val="001C38D8"/>
    <w:rsid w:val="001C3B41"/>
    <w:rsid w:val="001C408E"/>
    <w:rsid w:val="001C47B0"/>
    <w:rsid w:val="001C4881"/>
    <w:rsid w:val="001C4E57"/>
    <w:rsid w:val="001C52C9"/>
    <w:rsid w:val="001C68F3"/>
    <w:rsid w:val="001C6977"/>
    <w:rsid w:val="001C69F9"/>
    <w:rsid w:val="001C6AA1"/>
    <w:rsid w:val="001C6ABC"/>
    <w:rsid w:val="001C7A2E"/>
    <w:rsid w:val="001D0480"/>
    <w:rsid w:val="001D0BF0"/>
    <w:rsid w:val="001D17F0"/>
    <w:rsid w:val="001D19EA"/>
    <w:rsid w:val="001D1D49"/>
    <w:rsid w:val="001D1FEC"/>
    <w:rsid w:val="001D224F"/>
    <w:rsid w:val="001D2389"/>
    <w:rsid w:val="001D2D2E"/>
    <w:rsid w:val="001D384D"/>
    <w:rsid w:val="001D4011"/>
    <w:rsid w:val="001D4424"/>
    <w:rsid w:val="001D44DF"/>
    <w:rsid w:val="001D496B"/>
    <w:rsid w:val="001D4990"/>
    <w:rsid w:val="001D4F15"/>
    <w:rsid w:val="001D51A7"/>
    <w:rsid w:val="001D602F"/>
    <w:rsid w:val="001D60D9"/>
    <w:rsid w:val="001D673F"/>
    <w:rsid w:val="001D6873"/>
    <w:rsid w:val="001D6EE8"/>
    <w:rsid w:val="001D726E"/>
    <w:rsid w:val="001D781C"/>
    <w:rsid w:val="001D79B0"/>
    <w:rsid w:val="001E07AA"/>
    <w:rsid w:val="001E09EE"/>
    <w:rsid w:val="001E0A95"/>
    <w:rsid w:val="001E130C"/>
    <w:rsid w:val="001E14D7"/>
    <w:rsid w:val="001E16B3"/>
    <w:rsid w:val="001E1710"/>
    <w:rsid w:val="001E1AB2"/>
    <w:rsid w:val="001E26B4"/>
    <w:rsid w:val="001E2DBC"/>
    <w:rsid w:val="001E2E76"/>
    <w:rsid w:val="001E2FB3"/>
    <w:rsid w:val="001E3564"/>
    <w:rsid w:val="001E376B"/>
    <w:rsid w:val="001E3A40"/>
    <w:rsid w:val="001E3C6D"/>
    <w:rsid w:val="001E3DEA"/>
    <w:rsid w:val="001E470A"/>
    <w:rsid w:val="001E4A51"/>
    <w:rsid w:val="001E4B52"/>
    <w:rsid w:val="001E5311"/>
    <w:rsid w:val="001E5BD1"/>
    <w:rsid w:val="001E5BF4"/>
    <w:rsid w:val="001E6572"/>
    <w:rsid w:val="001E6CCF"/>
    <w:rsid w:val="001E708B"/>
    <w:rsid w:val="001E7092"/>
    <w:rsid w:val="001E776E"/>
    <w:rsid w:val="001E78DF"/>
    <w:rsid w:val="001E7A9E"/>
    <w:rsid w:val="001F01C4"/>
    <w:rsid w:val="001F0567"/>
    <w:rsid w:val="001F05F6"/>
    <w:rsid w:val="001F06D9"/>
    <w:rsid w:val="001F098D"/>
    <w:rsid w:val="001F0C3D"/>
    <w:rsid w:val="001F1CC9"/>
    <w:rsid w:val="001F1D98"/>
    <w:rsid w:val="001F1FD2"/>
    <w:rsid w:val="001F25C7"/>
    <w:rsid w:val="001F25FF"/>
    <w:rsid w:val="001F2BBA"/>
    <w:rsid w:val="001F2E21"/>
    <w:rsid w:val="001F2ED0"/>
    <w:rsid w:val="001F3294"/>
    <w:rsid w:val="001F3700"/>
    <w:rsid w:val="001F467C"/>
    <w:rsid w:val="001F49A1"/>
    <w:rsid w:val="001F4D75"/>
    <w:rsid w:val="001F4F1B"/>
    <w:rsid w:val="001F533F"/>
    <w:rsid w:val="001F57D7"/>
    <w:rsid w:val="001F5D2E"/>
    <w:rsid w:val="001F6805"/>
    <w:rsid w:val="001F6AA7"/>
    <w:rsid w:val="001F7940"/>
    <w:rsid w:val="002009C5"/>
    <w:rsid w:val="00201225"/>
    <w:rsid w:val="0020150C"/>
    <w:rsid w:val="002015FE"/>
    <w:rsid w:val="002017E0"/>
    <w:rsid w:val="00201A6B"/>
    <w:rsid w:val="00201B93"/>
    <w:rsid w:val="00201FB7"/>
    <w:rsid w:val="002020B3"/>
    <w:rsid w:val="00203232"/>
    <w:rsid w:val="0020349E"/>
    <w:rsid w:val="00203C37"/>
    <w:rsid w:val="00204D69"/>
    <w:rsid w:val="002059C5"/>
    <w:rsid w:val="002073D9"/>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41B"/>
    <w:rsid w:val="00213847"/>
    <w:rsid w:val="00213D68"/>
    <w:rsid w:val="00214B36"/>
    <w:rsid w:val="002155B5"/>
    <w:rsid w:val="00215FA8"/>
    <w:rsid w:val="00215FD8"/>
    <w:rsid w:val="00216559"/>
    <w:rsid w:val="00216A77"/>
    <w:rsid w:val="0021733F"/>
    <w:rsid w:val="00217613"/>
    <w:rsid w:val="002178FA"/>
    <w:rsid w:val="00217B7E"/>
    <w:rsid w:val="002200D4"/>
    <w:rsid w:val="002200FC"/>
    <w:rsid w:val="0022058F"/>
    <w:rsid w:val="00221136"/>
    <w:rsid w:val="00221942"/>
    <w:rsid w:val="0022313D"/>
    <w:rsid w:val="00223446"/>
    <w:rsid w:val="002236A3"/>
    <w:rsid w:val="0022441C"/>
    <w:rsid w:val="00224459"/>
    <w:rsid w:val="002244EA"/>
    <w:rsid w:val="002257A3"/>
    <w:rsid w:val="00225C49"/>
    <w:rsid w:val="00225DBA"/>
    <w:rsid w:val="00225F25"/>
    <w:rsid w:val="0022673E"/>
    <w:rsid w:val="00226AC0"/>
    <w:rsid w:val="00227CF0"/>
    <w:rsid w:val="0023014B"/>
    <w:rsid w:val="00230AD6"/>
    <w:rsid w:val="00230DF3"/>
    <w:rsid w:val="00230E65"/>
    <w:rsid w:val="002314EB"/>
    <w:rsid w:val="00231C1F"/>
    <w:rsid w:val="00231FC6"/>
    <w:rsid w:val="002328E9"/>
    <w:rsid w:val="00233291"/>
    <w:rsid w:val="002337BD"/>
    <w:rsid w:val="0023380A"/>
    <w:rsid w:val="002338C8"/>
    <w:rsid w:val="0023396F"/>
    <w:rsid w:val="002342AD"/>
    <w:rsid w:val="002351DA"/>
    <w:rsid w:val="00235E73"/>
    <w:rsid w:val="00235EBB"/>
    <w:rsid w:val="00235F23"/>
    <w:rsid w:val="002365EA"/>
    <w:rsid w:val="00236682"/>
    <w:rsid w:val="00236AB5"/>
    <w:rsid w:val="00236DE1"/>
    <w:rsid w:val="00237CA7"/>
    <w:rsid w:val="00237FC8"/>
    <w:rsid w:val="0024066A"/>
    <w:rsid w:val="00240D4B"/>
    <w:rsid w:val="00240F29"/>
    <w:rsid w:val="002413D6"/>
    <w:rsid w:val="00241728"/>
    <w:rsid w:val="002419E6"/>
    <w:rsid w:val="002420AC"/>
    <w:rsid w:val="002439F7"/>
    <w:rsid w:val="00243EB5"/>
    <w:rsid w:val="00244191"/>
    <w:rsid w:val="002442C8"/>
    <w:rsid w:val="00244598"/>
    <w:rsid w:val="00244651"/>
    <w:rsid w:val="002446D0"/>
    <w:rsid w:val="00244859"/>
    <w:rsid w:val="002448AA"/>
    <w:rsid w:val="002452B1"/>
    <w:rsid w:val="00245990"/>
    <w:rsid w:val="00245A64"/>
    <w:rsid w:val="00246FBF"/>
    <w:rsid w:val="002472A5"/>
    <w:rsid w:val="0024748A"/>
    <w:rsid w:val="002476E1"/>
    <w:rsid w:val="00247B47"/>
    <w:rsid w:val="0025000D"/>
    <w:rsid w:val="002501D9"/>
    <w:rsid w:val="00250297"/>
    <w:rsid w:val="00250CE0"/>
    <w:rsid w:val="002515D5"/>
    <w:rsid w:val="00251779"/>
    <w:rsid w:val="002527B6"/>
    <w:rsid w:val="0025294D"/>
    <w:rsid w:val="00252AC0"/>
    <w:rsid w:val="0025318C"/>
    <w:rsid w:val="00253632"/>
    <w:rsid w:val="002537E5"/>
    <w:rsid w:val="00253C81"/>
    <w:rsid w:val="002540FE"/>
    <w:rsid w:val="00254141"/>
    <w:rsid w:val="002542A1"/>
    <w:rsid w:val="002542CA"/>
    <w:rsid w:val="00254FE5"/>
    <w:rsid w:val="00255580"/>
    <w:rsid w:val="00256196"/>
    <w:rsid w:val="002564C5"/>
    <w:rsid w:val="002572F3"/>
    <w:rsid w:val="00257A11"/>
    <w:rsid w:val="00257AD3"/>
    <w:rsid w:val="00260295"/>
    <w:rsid w:val="00260E36"/>
    <w:rsid w:val="00260EC3"/>
    <w:rsid w:val="00261001"/>
    <w:rsid w:val="00261765"/>
    <w:rsid w:val="002617DA"/>
    <w:rsid w:val="00261AB2"/>
    <w:rsid w:val="00262222"/>
    <w:rsid w:val="0026280A"/>
    <w:rsid w:val="00262D5C"/>
    <w:rsid w:val="00262E58"/>
    <w:rsid w:val="00263587"/>
    <w:rsid w:val="002638CD"/>
    <w:rsid w:val="00263996"/>
    <w:rsid w:val="00264443"/>
    <w:rsid w:val="00264F09"/>
    <w:rsid w:val="00265605"/>
    <w:rsid w:val="00265B58"/>
    <w:rsid w:val="00265EA7"/>
    <w:rsid w:val="00266395"/>
    <w:rsid w:val="002675F3"/>
    <w:rsid w:val="0026765D"/>
    <w:rsid w:val="0026768D"/>
    <w:rsid w:val="002677B5"/>
    <w:rsid w:val="00267A2C"/>
    <w:rsid w:val="002700C7"/>
    <w:rsid w:val="002700D3"/>
    <w:rsid w:val="00270860"/>
    <w:rsid w:val="00270B4A"/>
    <w:rsid w:val="002714D7"/>
    <w:rsid w:val="00271B8A"/>
    <w:rsid w:val="00271CCC"/>
    <w:rsid w:val="00271EC4"/>
    <w:rsid w:val="00272B17"/>
    <w:rsid w:val="00272EC3"/>
    <w:rsid w:val="00273002"/>
    <w:rsid w:val="002735F7"/>
    <w:rsid w:val="00273A8F"/>
    <w:rsid w:val="00274490"/>
    <w:rsid w:val="00274497"/>
    <w:rsid w:val="002746A1"/>
    <w:rsid w:val="002748A1"/>
    <w:rsid w:val="00274B17"/>
    <w:rsid w:val="00275A19"/>
    <w:rsid w:val="00276034"/>
    <w:rsid w:val="00276758"/>
    <w:rsid w:val="00276B6E"/>
    <w:rsid w:val="00277321"/>
    <w:rsid w:val="00277406"/>
    <w:rsid w:val="0027791B"/>
    <w:rsid w:val="00280335"/>
    <w:rsid w:val="00280DD1"/>
    <w:rsid w:val="00281858"/>
    <w:rsid w:val="00281AB9"/>
    <w:rsid w:val="00281DB0"/>
    <w:rsid w:val="00281FF0"/>
    <w:rsid w:val="00282B48"/>
    <w:rsid w:val="00282DB2"/>
    <w:rsid w:val="002831B6"/>
    <w:rsid w:val="002837CA"/>
    <w:rsid w:val="0028381B"/>
    <w:rsid w:val="00283AE1"/>
    <w:rsid w:val="00283D97"/>
    <w:rsid w:val="00283F89"/>
    <w:rsid w:val="002840AE"/>
    <w:rsid w:val="002841BD"/>
    <w:rsid w:val="00285837"/>
    <w:rsid w:val="00285A34"/>
    <w:rsid w:val="002866B8"/>
    <w:rsid w:val="00286A86"/>
    <w:rsid w:val="00286EC9"/>
    <w:rsid w:val="00286F91"/>
    <w:rsid w:val="002870F7"/>
    <w:rsid w:val="00287AE9"/>
    <w:rsid w:val="00287C5E"/>
    <w:rsid w:val="00287FF0"/>
    <w:rsid w:val="0029051B"/>
    <w:rsid w:val="00290796"/>
    <w:rsid w:val="0029115A"/>
    <w:rsid w:val="00291E46"/>
    <w:rsid w:val="00291E5E"/>
    <w:rsid w:val="00292153"/>
    <w:rsid w:val="00292955"/>
    <w:rsid w:val="00292C86"/>
    <w:rsid w:val="002935D7"/>
    <w:rsid w:val="00293710"/>
    <w:rsid w:val="0029387B"/>
    <w:rsid w:val="00293FE4"/>
    <w:rsid w:val="002945B4"/>
    <w:rsid w:val="00294D71"/>
    <w:rsid w:val="00295271"/>
    <w:rsid w:val="00296029"/>
    <w:rsid w:val="00296D0D"/>
    <w:rsid w:val="002A056D"/>
    <w:rsid w:val="002A07E2"/>
    <w:rsid w:val="002A1144"/>
    <w:rsid w:val="002A20D7"/>
    <w:rsid w:val="002A28C5"/>
    <w:rsid w:val="002A2EA2"/>
    <w:rsid w:val="002A2F75"/>
    <w:rsid w:val="002A3667"/>
    <w:rsid w:val="002A38D4"/>
    <w:rsid w:val="002A4BD2"/>
    <w:rsid w:val="002A4D7F"/>
    <w:rsid w:val="002A598D"/>
    <w:rsid w:val="002A65BD"/>
    <w:rsid w:val="002A6845"/>
    <w:rsid w:val="002A68B4"/>
    <w:rsid w:val="002A6AEB"/>
    <w:rsid w:val="002B03D0"/>
    <w:rsid w:val="002B0F6D"/>
    <w:rsid w:val="002B1688"/>
    <w:rsid w:val="002B2045"/>
    <w:rsid w:val="002B2082"/>
    <w:rsid w:val="002B2576"/>
    <w:rsid w:val="002B2A72"/>
    <w:rsid w:val="002B2FB3"/>
    <w:rsid w:val="002B3173"/>
    <w:rsid w:val="002B32CA"/>
    <w:rsid w:val="002B3726"/>
    <w:rsid w:val="002B3882"/>
    <w:rsid w:val="002B3D40"/>
    <w:rsid w:val="002B427F"/>
    <w:rsid w:val="002B4DC6"/>
    <w:rsid w:val="002B5514"/>
    <w:rsid w:val="002B560B"/>
    <w:rsid w:val="002B56B3"/>
    <w:rsid w:val="002B58E0"/>
    <w:rsid w:val="002B5BFB"/>
    <w:rsid w:val="002B5F28"/>
    <w:rsid w:val="002B67BE"/>
    <w:rsid w:val="002B68AA"/>
    <w:rsid w:val="002B6980"/>
    <w:rsid w:val="002B6D2B"/>
    <w:rsid w:val="002B6F3A"/>
    <w:rsid w:val="002B74CB"/>
    <w:rsid w:val="002B7588"/>
    <w:rsid w:val="002B7E49"/>
    <w:rsid w:val="002C063F"/>
    <w:rsid w:val="002C0B99"/>
    <w:rsid w:val="002C106B"/>
    <w:rsid w:val="002C2C1B"/>
    <w:rsid w:val="002C3176"/>
    <w:rsid w:val="002C3620"/>
    <w:rsid w:val="002C3AE5"/>
    <w:rsid w:val="002C3F50"/>
    <w:rsid w:val="002C4B95"/>
    <w:rsid w:val="002C4C6E"/>
    <w:rsid w:val="002C527D"/>
    <w:rsid w:val="002C52F4"/>
    <w:rsid w:val="002C5543"/>
    <w:rsid w:val="002C61BB"/>
    <w:rsid w:val="002C6C9A"/>
    <w:rsid w:val="002C73BE"/>
    <w:rsid w:val="002C7893"/>
    <w:rsid w:val="002C7A3F"/>
    <w:rsid w:val="002C7CF7"/>
    <w:rsid w:val="002D03E8"/>
    <w:rsid w:val="002D0B2E"/>
    <w:rsid w:val="002D0B33"/>
    <w:rsid w:val="002D13BD"/>
    <w:rsid w:val="002D202E"/>
    <w:rsid w:val="002D23E2"/>
    <w:rsid w:val="002D24AE"/>
    <w:rsid w:val="002D2689"/>
    <w:rsid w:val="002D2833"/>
    <w:rsid w:val="002D2890"/>
    <w:rsid w:val="002D2E4C"/>
    <w:rsid w:val="002D3213"/>
    <w:rsid w:val="002D3691"/>
    <w:rsid w:val="002D450A"/>
    <w:rsid w:val="002D4CCC"/>
    <w:rsid w:val="002D4E3E"/>
    <w:rsid w:val="002D5213"/>
    <w:rsid w:val="002D5815"/>
    <w:rsid w:val="002D5F62"/>
    <w:rsid w:val="002D64CF"/>
    <w:rsid w:val="002D64E4"/>
    <w:rsid w:val="002D6584"/>
    <w:rsid w:val="002D6C0E"/>
    <w:rsid w:val="002D6F04"/>
    <w:rsid w:val="002E040F"/>
    <w:rsid w:val="002E06FF"/>
    <w:rsid w:val="002E0D14"/>
    <w:rsid w:val="002E2E91"/>
    <w:rsid w:val="002E3615"/>
    <w:rsid w:val="002E3F93"/>
    <w:rsid w:val="002E416B"/>
    <w:rsid w:val="002E54D8"/>
    <w:rsid w:val="002E5536"/>
    <w:rsid w:val="002E5BC0"/>
    <w:rsid w:val="002E639D"/>
    <w:rsid w:val="002E6D6A"/>
    <w:rsid w:val="002E7212"/>
    <w:rsid w:val="002E7310"/>
    <w:rsid w:val="002E79EF"/>
    <w:rsid w:val="002E7E36"/>
    <w:rsid w:val="002E7FB3"/>
    <w:rsid w:val="002F00C6"/>
    <w:rsid w:val="002F0CA6"/>
    <w:rsid w:val="002F0D12"/>
    <w:rsid w:val="002F0E07"/>
    <w:rsid w:val="002F1453"/>
    <w:rsid w:val="002F161B"/>
    <w:rsid w:val="002F1681"/>
    <w:rsid w:val="002F1695"/>
    <w:rsid w:val="002F1E1B"/>
    <w:rsid w:val="002F357A"/>
    <w:rsid w:val="002F3BEB"/>
    <w:rsid w:val="002F4CF8"/>
    <w:rsid w:val="002F4FBE"/>
    <w:rsid w:val="002F50AB"/>
    <w:rsid w:val="002F5716"/>
    <w:rsid w:val="002F5999"/>
    <w:rsid w:val="002F5AE9"/>
    <w:rsid w:val="002F70AF"/>
    <w:rsid w:val="002F7F39"/>
    <w:rsid w:val="00300539"/>
    <w:rsid w:val="00300CED"/>
    <w:rsid w:val="00301A26"/>
    <w:rsid w:val="00301D23"/>
    <w:rsid w:val="00302372"/>
    <w:rsid w:val="00302685"/>
    <w:rsid w:val="0030281C"/>
    <w:rsid w:val="00302A27"/>
    <w:rsid w:val="00302C97"/>
    <w:rsid w:val="00303017"/>
    <w:rsid w:val="0030340C"/>
    <w:rsid w:val="00303A17"/>
    <w:rsid w:val="00303A2E"/>
    <w:rsid w:val="00304A71"/>
    <w:rsid w:val="00304C3C"/>
    <w:rsid w:val="00305564"/>
    <w:rsid w:val="003058A6"/>
    <w:rsid w:val="00305BC6"/>
    <w:rsid w:val="003063F2"/>
    <w:rsid w:val="00306419"/>
    <w:rsid w:val="003064DC"/>
    <w:rsid w:val="00306564"/>
    <w:rsid w:val="00306854"/>
    <w:rsid w:val="00306DA7"/>
    <w:rsid w:val="00306EE8"/>
    <w:rsid w:val="00307434"/>
    <w:rsid w:val="003075B5"/>
    <w:rsid w:val="003079C4"/>
    <w:rsid w:val="00307A9F"/>
    <w:rsid w:val="00307B1A"/>
    <w:rsid w:val="00307DEF"/>
    <w:rsid w:val="00307E81"/>
    <w:rsid w:val="0031002B"/>
    <w:rsid w:val="0031033F"/>
    <w:rsid w:val="003105D9"/>
    <w:rsid w:val="00310AFF"/>
    <w:rsid w:val="00311ACF"/>
    <w:rsid w:val="00311C4B"/>
    <w:rsid w:val="0031241B"/>
    <w:rsid w:val="003126D1"/>
    <w:rsid w:val="00312CEA"/>
    <w:rsid w:val="00313141"/>
    <w:rsid w:val="003136CF"/>
    <w:rsid w:val="003138C3"/>
    <w:rsid w:val="00313B0E"/>
    <w:rsid w:val="00313DB2"/>
    <w:rsid w:val="00313FCE"/>
    <w:rsid w:val="003142A9"/>
    <w:rsid w:val="00315416"/>
    <w:rsid w:val="003155DF"/>
    <w:rsid w:val="00315766"/>
    <w:rsid w:val="0031673A"/>
    <w:rsid w:val="00316EC2"/>
    <w:rsid w:val="00317E43"/>
    <w:rsid w:val="00317E7F"/>
    <w:rsid w:val="0032054C"/>
    <w:rsid w:val="00321144"/>
    <w:rsid w:val="00321429"/>
    <w:rsid w:val="0032234C"/>
    <w:rsid w:val="003223E3"/>
    <w:rsid w:val="003229A3"/>
    <w:rsid w:val="00322B49"/>
    <w:rsid w:val="00322E49"/>
    <w:rsid w:val="003230D9"/>
    <w:rsid w:val="00323118"/>
    <w:rsid w:val="00323214"/>
    <w:rsid w:val="00323392"/>
    <w:rsid w:val="00323421"/>
    <w:rsid w:val="00323890"/>
    <w:rsid w:val="00324381"/>
    <w:rsid w:val="0032498B"/>
    <w:rsid w:val="003254D3"/>
    <w:rsid w:val="0032558F"/>
    <w:rsid w:val="003259AD"/>
    <w:rsid w:val="003261D7"/>
    <w:rsid w:val="0032627C"/>
    <w:rsid w:val="0032673C"/>
    <w:rsid w:val="0032739F"/>
    <w:rsid w:val="00327CBD"/>
    <w:rsid w:val="0033050B"/>
    <w:rsid w:val="0033061C"/>
    <w:rsid w:val="00330BC1"/>
    <w:rsid w:val="00331F7C"/>
    <w:rsid w:val="00332976"/>
    <w:rsid w:val="00332E58"/>
    <w:rsid w:val="00333069"/>
    <w:rsid w:val="00333C5A"/>
    <w:rsid w:val="00334AAF"/>
    <w:rsid w:val="00335143"/>
    <w:rsid w:val="00335978"/>
    <w:rsid w:val="00335AD6"/>
    <w:rsid w:val="00335F2A"/>
    <w:rsid w:val="00336554"/>
    <w:rsid w:val="0033677D"/>
    <w:rsid w:val="00336C34"/>
    <w:rsid w:val="0033713A"/>
    <w:rsid w:val="00337A2A"/>
    <w:rsid w:val="00337A5D"/>
    <w:rsid w:val="00340724"/>
    <w:rsid w:val="003408B4"/>
    <w:rsid w:val="00340CFE"/>
    <w:rsid w:val="00340E24"/>
    <w:rsid w:val="003415EC"/>
    <w:rsid w:val="00341C9E"/>
    <w:rsid w:val="00342236"/>
    <w:rsid w:val="00342605"/>
    <w:rsid w:val="00342744"/>
    <w:rsid w:val="00342F99"/>
    <w:rsid w:val="00343E13"/>
    <w:rsid w:val="00343E6E"/>
    <w:rsid w:val="00344294"/>
    <w:rsid w:val="0034482F"/>
    <w:rsid w:val="00344891"/>
    <w:rsid w:val="00344EF6"/>
    <w:rsid w:val="003455B3"/>
    <w:rsid w:val="00345C9B"/>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353"/>
    <w:rsid w:val="003539C6"/>
    <w:rsid w:val="00353E0B"/>
    <w:rsid w:val="00354026"/>
    <w:rsid w:val="003546E0"/>
    <w:rsid w:val="00354D59"/>
    <w:rsid w:val="00355311"/>
    <w:rsid w:val="00355558"/>
    <w:rsid w:val="00355813"/>
    <w:rsid w:val="00355F5B"/>
    <w:rsid w:val="003564E0"/>
    <w:rsid w:val="00356F0C"/>
    <w:rsid w:val="0035717D"/>
    <w:rsid w:val="00357336"/>
    <w:rsid w:val="003573EE"/>
    <w:rsid w:val="0035761C"/>
    <w:rsid w:val="00357797"/>
    <w:rsid w:val="00357927"/>
    <w:rsid w:val="00357DA6"/>
    <w:rsid w:val="003602E9"/>
    <w:rsid w:val="003609F7"/>
    <w:rsid w:val="0036120A"/>
    <w:rsid w:val="00361E87"/>
    <w:rsid w:val="00362059"/>
    <w:rsid w:val="00362388"/>
    <w:rsid w:val="0036245E"/>
    <w:rsid w:val="0036278D"/>
    <w:rsid w:val="00362BA5"/>
    <w:rsid w:val="00362E10"/>
    <w:rsid w:val="00363099"/>
    <w:rsid w:val="003635D2"/>
    <w:rsid w:val="00363838"/>
    <w:rsid w:val="00363EE9"/>
    <w:rsid w:val="003640FE"/>
    <w:rsid w:val="00364806"/>
    <w:rsid w:val="00364A2F"/>
    <w:rsid w:val="00365490"/>
    <w:rsid w:val="00366144"/>
    <w:rsid w:val="00366191"/>
    <w:rsid w:val="00366841"/>
    <w:rsid w:val="00366B07"/>
    <w:rsid w:val="003671C6"/>
    <w:rsid w:val="00367641"/>
    <w:rsid w:val="003679DA"/>
    <w:rsid w:val="00367B06"/>
    <w:rsid w:val="00367C6A"/>
    <w:rsid w:val="00367D1C"/>
    <w:rsid w:val="00367E68"/>
    <w:rsid w:val="003702B2"/>
    <w:rsid w:val="00371394"/>
    <w:rsid w:val="00371C19"/>
    <w:rsid w:val="00371D3E"/>
    <w:rsid w:val="00372048"/>
    <w:rsid w:val="00372735"/>
    <w:rsid w:val="00372746"/>
    <w:rsid w:val="0037284B"/>
    <w:rsid w:val="00372A03"/>
    <w:rsid w:val="003732DC"/>
    <w:rsid w:val="00373B20"/>
    <w:rsid w:val="003748CA"/>
    <w:rsid w:val="003751AF"/>
    <w:rsid w:val="00375879"/>
    <w:rsid w:val="0037653C"/>
    <w:rsid w:val="00376C54"/>
    <w:rsid w:val="00377746"/>
    <w:rsid w:val="00377862"/>
    <w:rsid w:val="00377D4B"/>
    <w:rsid w:val="00377D60"/>
    <w:rsid w:val="00377F34"/>
    <w:rsid w:val="00380259"/>
    <w:rsid w:val="003802B8"/>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593"/>
    <w:rsid w:val="00387979"/>
    <w:rsid w:val="00387AC1"/>
    <w:rsid w:val="00387DCD"/>
    <w:rsid w:val="003904B2"/>
    <w:rsid w:val="00390B76"/>
    <w:rsid w:val="00390E18"/>
    <w:rsid w:val="00390E95"/>
    <w:rsid w:val="003911A4"/>
    <w:rsid w:val="00391800"/>
    <w:rsid w:val="00391DA2"/>
    <w:rsid w:val="00391FC9"/>
    <w:rsid w:val="00393415"/>
    <w:rsid w:val="003948AF"/>
    <w:rsid w:val="003957A4"/>
    <w:rsid w:val="003961B7"/>
    <w:rsid w:val="0039623C"/>
    <w:rsid w:val="003962EE"/>
    <w:rsid w:val="003964CD"/>
    <w:rsid w:val="00397770"/>
    <w:rsid w:val="00397BCE"/>
    <w:rsid w:val="00397E95"/>
    <w:rsid w:val="003A0B2F"/>
    <w:rsid w:val="003A0DF5"/>
    <w:rsid w:val="003A1449"/>
    <w:rsid w:val="003A1486"/>
    <w:rsid w:val="003A1694"/>
    <w:rsid w:val="003A1B70"/>
    <w:rsid w:val="003A2035"/>
    <w:rsid w:val="003A2E46"/>
    <w:rsid w:val="003A345E"/>
    <w:rsid w:val="003A36BF"/>
    <w:rsid w:val="003A3846"/>
    <w:rsid w:val="003A3D8A"/>
    <w:rsid w:val="003A44A0"/>
    <w:rsid w:val="003A4E3D"/>
    <w:rsid w:val="003A5445"/>
    <w:rsid w:val="003A5BD3"/>
    <w:rsid w:val="003A5DF2"/>
    <w:rsid w:val="003A6092"/>
    <w:rsid w:val="003A6191"/>
    <w:rsid w:val="003A6DCC"/>
    <w:rsid w:val="003A6E6D"/>
    <w:rsid w:val="003A700E"/>
    <w:rsid w:val="003A70BB"/>
    <w:rsid w:val="003A7631"/>
    <w:rsid w:val="003B00A0"/>
    <w:rsid w:val="003B0461"/>
    <w:rsid w:val="003B05DC"/>
    <w:rsid w:val="003B0AAB"/>
    <w:rsid w:val="003B0AEB"/>
    <w:rsid w:val="003B0C7D"/>
    <w:rsid w:val="003B10D7"/>
    <w:rsid w:val="003B1441"/>
    <w:rsid w:val="003B154D"/>
    <w:rsid w:val="003B1BD4"/>
    <w:rsid w:val="003B1F26"/>
    <w:rsid w:val="003B2073"/>
    <w:rsid w:val="003B23E4"/>
    <w:rsid w:val="003B29E8"/>
    <w:rsid w:val="003B3021"/>
    <w:rsid w:val="003B311A"/>
    <w:rsid w:val="003B3377"/>
    <w:rsid w:val="003B3494"/>
    <w:rsid w:val="003B4024"/>
    <w:rsid w:val="003B44E1"/>
    <w:rsid w:val="003B45B8"/>
    <w:rsid w:val="003B4D28"/>
    <w:rsid w:val="003B547D"/>
    <w:rsid w:val="003B568D"/>
    <w:rsid w:val="003B5A9F"/>
    <w:rsid w:val="003B5B29"/>
    <w:rsid w:val="003B5F04"/>
    <w:rsid w:val="003B6475"/>
    <w:rsid w:val="003B6557"/>
    <w:rsid w:val="003B66B8"/>
    <w:rsid w:val="003B66F5"/>
    <w:rsid w:val="003B6E18"/>
    <w:rsid w:val="003B6FC1"/>
    <w:rsid w:val="003B70B8"/>
    <w:rsid w:val="003B776C"/>
    <w:rsid w:val="003B78C5"/>
    <w:rsid w:val="003B7A1F"/>
    <w:rsid w:val="003C0396"/>
    <w:rsid w:val="003C0588"/>
    <w:rsid w:val="003C10B9"/>
    <w:rsid w:val="003C198E"/>
    <w:rsid w:val="003C2283"/>
    <w:rsid w:val="003C22EC"/>
    <w:rsid w:val="003C2494"/>
    <w:rsid w:val="003C249F"/>
    <w:rsid w:val="003C25A5"/>
    <w:rsid w:val="003C2909"/>
    <w:rsid w:val="003C2A7B"/>
    <w:rsid w:val="003C2A81"/>
    <w:rsid w:val="003C2EF9"/>
    <w:rsid w:val="003C334C"/>
    <w:rsid w:val="003C3C81"/>
    <w:rsid w:val="003C4221"/>
    <w:rsid w:val="003C4494"/>
    <w:rsid w:val="003C522F"/>
    <w:rsid w:val="003C6017"/>
    <w:rsid w:val="003C66C1"/>
    <w:rsid w:val="003C67CF"/>
    <w:rsid w:val="003C6A57"/>
    <w:rsid w:val="003C6C82"/>
    <w:rsid w:val="003C6D4C"/>
    <w:rsid w:val="003C6FB6"/>
    <w:rsid w:val="003C70CF"/>
    <w:rsid w:val="003C7A39"/>
    <w:rsid w:val="003C7DDF"/>
    <w:rsid w:val="003D0048"/>
    <w:rsid w:val="003D0A2B"/>
    <w:rsid w:val="003D0E62"/>
    <w:rsid w:val="003D129D"/>
    <w:rsid w:val="003D12C4"/>
    <w:rsid w:val="003D130F"/>
    <w:rsid w:val="003D196E"/>
    <w:rsid w:val="003D19B8"/>
    <w:rsid w:val="003D1B48"/>
    <w:rsid w:val="003D2601"/>
    <w:rsid w:val="003D2914"/>
    <w:rsid w:val="003D2C4D"/>
    <w:rsid w:val="003D30E3"/>
    <w:rsid w:val="003D3D9D"/>
    <w:rsid w:val="003D3FB1"/>
    <w:rsid w:val="003D509B"/>
    <w:rsid w:val="003D55EA"/>
    <w:rsid w:val="003D57FB"/>
    <w:rsid w:val="003D607E"/>
    <w:rsid w:val="003D61D7"/>
    <w:rsid w:val="003D6B99"/>
    <w:rsid w:val="003D6C87"/>
    <w:rsid w:val="003D6F8A"/>
    <w:rsid w:val="003D70F0"/>
    <w:rsid w:val="003D7380"/>
    <w:rsid w:val="003D73D2"/>
    <w:rsid w:val="003D7FB2"/>
    <w:rsid w:val="003E085D"/>
    <w:rsid w:val="003E0AA6"/>
    <w:rsid w:val="003E0CDA"/>
    <w:rsid w:val="003E10B3"/>
    <w:rsid w:val="003E10E2"/>
    <w:rsid w:val="003E309D"/>
    <w:rsid w:val="003E3596"/>
    <w:rsid w:val="003E383F"/>
    <w:rsid w:val="003E3C7A"/>
    <w:rsid w:val="003E3EB9"/>
    <w:rsid w:val="003E4608"/>
    <w:rsid w:val="003E4925"/>
    <w:rsid w:val="003E4C18"/>
    <w:rsid w:val="003E4CF7"/>
    <w:rsid w:val="003E6E0A"/>
    <w:rsid w:val="003E7033"/>
    <w:rsid w:val="003E7959"/>
    <w:rsid w:val="003E79BB"/>
    <w:rsid w:val="003F0BA1"/>
    <w:rsid w:val="003F27BA"/>
    <w:rsid w:val="003F3166"/>
    <w:rsid w:val="003F479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930"/>
    <w:rsid w:val="00411CD2"/>
    <w:rsid w:val="00411CE6"/>
    <w:rsid w:val="0041235A"/>
    <w:rsid w:val="004128C4"/>
    <w:rsid w:val="00412E1D"/>
    <w:rsid w:val="0041353E"/>
    <w:rsid w:val="004136D2"/>
    <w:rsid w:val="0041404E"/>
    <w:rsid w:val="004141C6"/>
    <w:rsid w:val="004143B6"/>
    <w:rsid w:val="0041490C"/>
    <w:rsid w:val="00414A49"/>
    <w:rsid w:val="00415B76"/>
    <w:rsid w:val="00416A7D"/>
    <w:rsid w:val="00416B6F"/>
    <w:rsid w:val="00417451"/>
    <w:rsid w:val="00417D86"/>
    <w:rsid w:val="00420249"/>
    <w:rsid w:val="004202C1"/>
    <w:rsid w:val="004209F2"/>
    <w:rsid w:val="004227C1"/>
    <w:rsid w:val="00422E64"/>
    <w:rsid w:val="004238E3"/>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27999"/>
    <w:rsid w:val="00427D10"/>
    <w:rsid w:val="004302C1"/>
    <w:rsid w:val="004307D2"/>
    <w:rsid w:val="00430D0B"/>
    <w:rsid w:val="00430FFB"/>
    <w:rsid w:val="00431E22"/>
    <w:rsid w:val="00433578"/>
    <w:rsid w:val="004340B9"/>
    <w:rsid w:val="004343FB"/>
    <w:rsid w:val="00435A55"/>
    <w:rsid w:val="00435B9E"/>
    <w:rsid w:val="00436682"/>
    <w:rsid w:val="00436A34"/>
    <w:rsid w:val="00436CFE"/>
    <w:rsid w:val="00437C4F"/>
    <w:rsid w:val="00437CAB"/>
    <w:rsid w:val="00440121"/>
    <w:rsid w:val="004413C4"/>
    <w:rsid w:val="0044151E"/>
    <w:rsid w:val="00441AEE"/>
    <w:rsid w:val="00441B22"/>
    <w:rsid w:val="00441B5E"/>
    <w:rsid w:val="00441BA4"/>
    <w:rsid w:val="00443135"/>
    <w:rsid w:val="00443498"/>
    <w:rsid w:val="004438D6"/>
    <w:rsid w:val="00444B06"/>
    <w:rsid w:val="004457D9"/>
    <w:rsid w:val="00445D78"/>
    <w:rsid w:val="00446AE1"/>
    <w:rsid w:val="00446DF2"/>
    <w:rsid w:val="00446E42"/>
    <w:rsid w:val="0044761B"/>
    <w:rsid w:val="00447E94"/>
    <w:rsid w:val="00450AF2"/>
    <w:rsid w:val="0045122D"/>
    <w:rsid w:val="004517D5"/>
    <w:rsid w:val="00452C56"/>
    <w:rsid w:val="00453425"/>
    <w:rsid w:val="004538CC"/>
    <w:rsid w:val="00453A1E"/>
    <w:rsid w:val="00453A82"/>
    <w:rsid w:val="00453AAF"/>
    <w:rsid w:val="00453DC4"/>
    <w:rsid w:val="004540E2"/>
    <w:rsid w:val="004544AE"/>
    <w:rsid w:val="0045481C"/>
    <w:rsid w:val="00454EF8"/>
    <w:rsid w:val="00455282"/>
    <w:rsid w:val="00455FDA"/>
    <w:rsid w:val="004560C9"/>
    <w:rsid w:val="0045650A"/>
    <w:rsid w:val="0045680F"/>
    <w:rsid w:val="00456904"/>
    <w:rsid w:val="00456BA0"/>
    <w:rsid w:val="00456D77"/>
    <w:rsid w:val="004572F1"/>
    <w:rsid w:val="00457657"/>
    <w:rsid w:val="0046032C"/>
    <w:rsid w:val="00460795"/>
    <w:rsid w:val="00460B77"/>
    <w:rsid w:val="004610EB"/>
    <w:rsid w:val="00461272"/>
    <w:rsid w:val="00461279"/>
    <w:rsid w:val="004618B1"/>
    <w:rsid w:val="004629E3"/>
    <w:rsid w:val="00463024"/>
    <w:rsid w:val="00463DFF"/>
    <w:rsid w:val="004640B4"/>
    <w:rsid w:val="0046547D"/>
    <w:rsid w:val="0046553B"/>
    <w:rsid w:val="0046557E"/>
    <w:rsid w:val="004655B2"/>
    <w:rsid w:val="00465853"/>
    <w:rsid w:val="0046598B"/>
    <w:rsid w:val="00465BE2"/>
    <w:rsid w:val="00465F3C"/>
    <w:rsid w:val="00466BCB"/>
    <w:rsid w:val="0046714C"/>
    <w:rsid w:val="004672C0"/>
    <w:rsid w:val="00467502"/>
    <w:rsid w:val="004676B6"/>
    <w:rsid w:val="0046791F"/>
    <w:rsid w:val="00470351"/>
    <w:rsid w:val="00470B31"/>
    <w:rsid w:val="004710B5"/>
    <w:rsid w:val="0047119A"/>
    <w:rsid w:val="00471D9D"/>
    <w:rsid w:val="004722D0"/>
    <w:rsid w:val="0047273C"/>
    <w:rsid w:val="00473D30"/>
    <w:rsid w:val="00473EB1"/>
    <w:rsid w:val="00473EE7"/>
    <w:rsid w:val="00473F8F"/>
    <w:rsid w:val="0047519E"/>
    <w:rsid w:val="004752E7"/>
    <w:rsid w:val="00476412"/>
    <w:rsid w:val="004765D7"/>
    <w:rsid w:val="00476EA2"/>
    <w:rsid w:val="00477112"/>
    <w:rsid w:val="00477170"/>
    <w:rsid w:val="0047763A"/>
    <w:rsid w:val="00477927"/>
    <w:rsid w:val="00477E20"/>
    <w:rsid w:val="00477E8F"/>
    <w:rsid w:val="00480130"/>
    <w:rsid w:val="00480BB8"/>
    <w:rsid w:val="00480C44"/>
    <w:rsid w:val="00480CF4"/>
    <w:rsid w:val="00480DA5"/>
    <w:rsid w:val="004816F9"/>
    <w:rsid w:val="00481CA9"/>
    <w:rsid w:val="00481D99"/>
    <w:rsid w:val="00481EBD"/>
    <w:rsid w:val="0048202E"/>
    <w:rsid w:val="0048207C"/>
    <w:rsid w:val="004822F2"/>
    <w:rsid w:val="00482D35"/>
    <w:rsid w:val="00483537"/>
    <w:rsid w:val="004835BF"/>
    <w:rsid w:val="00483983"/>
    <w:rsid w:val="00483A4D"/>
    <w:rsid w:val="00483B65"/>
    <w:rsid w:val="00483C1E"/>
    <w:rsid w:val="004841FA"/>
    <w:rsid w:val="00485193"/>
    <w:rsid w:val="00485271"/>
    <w:rsid w:val="00485451"/>
    <w:rsid w:val="00485D75"/>
    <w:rsid w:val="00485FC1"/>
    <w:rsid w:val="00486311"/>
    <w:rsid w:val="00486512"/>
    <w:rsid w:val="004868E1"/>
    <w:rsid w:val="00486E66"/>
    <w:rsid w:val="00486EA8"/>
    <w:rsid w:val="00487013"/>
    <w:rsid w:val="00487660"/>
    <w:rsid w:val="00487692"/>
    <w:rsid w:val="004878CA"/>
    <w:rsid w:val="00487910"/>
    <w:rsid w:val="00490174"/>
    <w:rsid w:val="00490394"/>
    <w:rsid w:val="0049109E"/>
    <w:rsid w:val="00491C92"/>
    <w:rsid w:val="00491D8E"/>
    <w:rsid w:val="00492499"/>
    <w:rsid w:val="0049283E"/>
    <w:rsid w:val="00492930"/>
    <w:rsid w:val="00492AB0"/>
    <w:rsid w:val="00493554"/>
    <w:rsid w:val="0049392A"/>
    <w:rsid w:val="00493A68"/>
    <w:rsid w:val="00493E16"/>
    <w:rsid w:val="0049476A"/>
    <w:rsid w:val="0049485E"/>
    <w:rsid w:val="00494AD2"/>
    <w:rsid w:val="00495E3F"/>
    <w:rsid w:val="004A0295"/>
    <w:rsid w:val="004A1391"/>
    <w:rsid w:val="004A16F3"/>
    <w:rsid w:val="004A195E"/>
    <w:rsid w:val="004A1C35"/>
    <w:rsid w:val="004A1DC0"/>
    <w:rsid w:val="004A1EAA"/>
    <w:rsid w:val="004A2250"/>
    <w:rsid w:val="004A2D9E"/>
    <w:rsid w:val="004A34E5"/>
    <w:rsid w:val="004A381C"/>
    <w:rsid w:val="004A4123"/>
    <w:rsid w:val="004A45A2"/>
    <w:rsid w:val="004A45B6"/>
    <w:rsid w:val="004A4646"/>
    <w:rsid w:val="004A4AB3"/>
    <w:rsid w:val="004A4F13"/>
    <w:rsid w:val="004A4FEF"/>
    <w:rsid w:val="004A52EA"/>
    <w:rsid w:val="004A53A5"/>
    <w:rsid w:val="004A54BD"/>
    <w:rsid w:val="004A597A"/>
    <w:rsid w:val="004A5B74"/>
    <w:rsid w:val="004A6480"/>
    <w:rsid w:val="004A676C"/>
    <w:rsid w:val="004B0787"/>
    <w:rsid w:val="004B0AE2"/>
    <w:rsid w:val="004B11F7"/>
    <w:rsid w:val="004B1B7D"/>
    <w:rsid w:val="004B1D11"/>
    <w:rsid w:val="004B211C"/>
    <w:rsid w:val="004B238F"/>
    <w:rsid w:val="004B25EF"/>
    <w:rsid w:val="004B2B10"/>
    <w:rsid w:val="004B2FE3"/>
    <w:rsid w:val="004B4D6A"/>
    <w:rsid w:val="004B661C"/>
    <w:rsid w:val="004B6C70"/>
    <w:rsid w:val="004B6E66"/>
    <w:rsid w:val="004B6F03"/>
    <w:rsid w:val="004B6FC4"/>
    <w:rsid w:val="004B7C09"/>
    <w:rsid w:val="004C0043"/>
    <w:rsid w:val="004C0235"/>
    <w:rsid w:val="004C0714"/>
    <w:rsid w:val="004C0741"/>
    <w:rsid w:val="004C12E6"/>
    <w:rsid w:val="004C152C"/>
    <w:rsid w:val="004C1724"/>
    <w:rsid w:val="004C1C23"/>
    <w:rsid w:val="004C21FB"/>
    <w:rsid w:val="004C3E45"/>
    <w:rsid w:val="004C4611"/>
    <w:rsid w:val="004C57B1"/>
    <w:rsid w:val="004C6EFB"/>
    <w:rsid w:val="004C7232"/>
    <w:rsid w:val="004C787A"/>
    <w:rsid w:val="004C7B95"/>
    <w:rsid w:val="004D015E"/>
    <w:rsid w:val="004D0439"/>
    <w:rsid w:val="004D0584"/>
    <w:rsid w:val="004D098E"/>
    <w:rsid w:val="004D0BF5"/>
    <w:rsid w:val="004D1128"/>
    <w:rsid w:val="004D1923"/>
    <w:rsid w:val="004D1938"/>
    <w:rsid w:val="004D220A"/>
    <w:rsid w:val="004D275F"/>
    <w:rsid w:val="004D2BE2"/>
    <w:rsid w:val="004D2C9C"/>
    <w:rsid w:val="004D353D"/>
    <w:rsid w:val="004D3BEB"/>
    <w:rsid w:val="004D4E6B"/>
    <w:rsid w:val="004D559E"/>
    <w:rsid w:val="004D5D47"/>
    <w:rsid w:val="004D60D3"/>
    <w:rsid w:val="004D6745"/>
    <w:rsid w:val="004D67CD"/>
    <w:rsid w:val="004D7A73"/>
    <w:rsid w:val="004D7F5A"/>
    <w:rsid w:val="004E1351"/>
    <w:rsid w:val="004E1C21"/>
    <w:rsid w:val="004E20FF"/>
    <w:rsid w:val="004E22C5"/>
    <w:rsid w:val="004E2FC3"/>
    <w:rsid w:val="004E31A3"/>
    <w:rsid w:val="004E37D7"/>
    <w:rsid w:val="004E3DF7"/>
    <w:rsid w:val="004E3E7A"/>
    <w:rsid w:val="004E3E92"/>
    <w:rsid w:val="004E4054"/>
    <w:rsid w:val="004E4529"/>
    <w:rsid w:val="004E4AE8"/>
    <w:rsid w:val="004E6667"/>
    <w:rsid w:val="004E69CF"/>
    <w:rsid w:val="004E759C"/>
    <w:rsid w:val="004F096F"/>
    <w:rsid w:val="004F0A0D"/>
    <w:rsid w:val="004F2044"/>
    <w:rsid w:val="004F249D"/>
    <w:rsid w:val="004F253A"/>
    <w:rsid w:val="004F26A6"/>
    <w:rsid w:val="004F27BF"/>
    <w:rsid w:val="004F29E3"/>
    <w:rsid w:val="004F2D08"/>
    <w:rsid w:val="004F42E6"/>
    <w:rsid w:val="004F4342"/>
    <w:rsid w:val="004F51E1"/>
    <w:rsid w:val="004F54FF"/>
    <w:rsid w:val="004F5651"/>
    <w:rsid w:val="004F56AB"/>
    <w:rsid w:val="004F5740"/>
    <w:rsid w:val="004F5CEE"/>
    <w:rsid w:val="004F7602"/>
    <w:rsid w:val="005004D5"/>
    <w:rsid w:val="00500FE9"/>
    <w:rsid w:val="005010DF"/>
    <w:rsid w:val="00501478"/>
    <w:rsid w:val="005018C5"/>
    <w:rsid w:val="00501B31"/>
    <w:rsid w:val="00501CF0"/>
    <w:rsid w:val="00501DEF"/>
    <w:rsid w:val="00502582"/>
    <w:rsid w:val="00502706"/>
    <w:rsid w:val="00503028"/>
    <w:rsid w:val="00503489"/>
    <w:rsid w:val="005035A4"/>
    <w:rsid w:val="005039E0"/>
    <w:rsid w:val="00503C71"/>
    <w:rsid w:val="005044B3"/>
    <w:rsid w:val="00504F09"/>
    <w:rsid w:val="005051EF"/>
    <w:rsid w:val="005055D5"/>
    <w:rsid w:val="005055E9"/>
    <w:rsid w:val="00505E2C"/>
    <w:rsid w:val="00506634"/>
    <w:rsid w:val="005066EE"/>
    <w:rsid w:val="00506FCB"/>
    <w:rsid w:val="00507365"/>
    <w:rsid w:val="0050796C"/>
    <w:rsid w:val="00507F44"/>
    <w:rsid w:val="005104DB"/>
    <w:rsid w:val="005109C3"/>
    <w:rsid w:val="00510D40"/>
    <w:rsid w:val="00511A77"/>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17DFB"/>
    <w:rsid w:val="005200BB"/>
    <w:rsid w:val="005202EB"/>
    <w:rsid w:val="005209AD"/>
    <w:rsid w:val="00520B0C"/>
    <w:rsid w:val="00521618"/>
    <w:rsid w:val="00521B3A"/>
    <w:rsid w:val="00521D1B"/>
    <w:rsid w:val="00521FA5"/>
    <w:rsid w:val="005226D7"/>
    <w:rsid w:val="00522B6F"/>
    <w:rsid w:val="005230C3"/>
    <w:rsid w:val="00523532"/>
    <w:rsid w:val="0052359C"/>
    <w:rsid w:val="00523DEB"/>
    <w:rsid w:val="0052457D"/>
    <w:rsid w:val="00524CF9"/>
    <w:rsid w:val="0052543E"/>
    <w:rsid w:val="00526CB2"/>
    <w:rsid w:val="005278ED"/>
    <w:rsid w:val="00527B59"/>
    <w:rsid w:val="00527BBC"/>
    <w:rsid w:val="00530170"/>
    <w:rsid w:val="00530D6B"/>
    <w:rsid w:val="00531454"/>
    <w:rsid w:val="005315DB"/>
    <w:rsid w:val="00532098"/>
    <w:rsid w:val="005328DB"/>
    <w:rsid w:val="00532E82"/>
    <w:rsid w:val="005332BC"/>
    <w:rsid w:val="005334A7"/>
    <w:rsid w:val="005337ED"/>
    <w:rsid w:val="00533A44"/>
    <w:rsid w:val="00533F50"/>
    <w:rsid w:val="0053432A"/>
    <w:rsid w:val="0053450A"/>
    <w:rsid w:val="00534710"/>
    <w:rsid w:val="00534838"/>
    <w:rsid w:val="00534BB6"/>
    <w:rsid w:val="00535CEF"/>
    <w:rsid w:val="005361A0"/>
    <w:rsid w:val="0053671B"/>
    <w:rsid w:val="00536E90"/>
    <w:rsid w:val="005373D4"/>
    <w:rsid w:val="00537ED7"/>
    <w:rsid w:val="005407AF"/>
    <w:rsid w:val="00540AE7"/>
    <w:rsid w:val="00541A8A"/>
    <w:rsid w:val="00542CCE"/>
    <w:rsid w:val="00542D12"/>
    <w:rsid w:val="00543C03"/>
    <w:rsid w:val="00545301"/>
    <w:rsid w:val="0054584A"/>
    <w:rsid w:val="00546478"/>
    <w:rsid w:val="005464ED"/>
    <w:rsid w:val="005467E1"/>
    <w:rsid w:val="005468C0"/>
    <w:rsid w:val="0054711A"/>
    <w:rsid w:val="00547AD7"/>
    <w:rsid w:val="00547D7F"/>
    <w:rsid w:val="00547DA7"/>
    <w:rsid w:val="00550289"/>
    <w:rsid w:val="00550599"/>
    <w:rsid w:val="0055178A"/>
    <w:rsid w:val="00551D1F"/>
    <w:rsid w:val="00551E31"/>
    <w:rsid w:val="00551E5C"/>
    <w:rsid w:val="0055211A"/>
    <w:rsid w:val="005521EB"/>
    <w:rsid w:val="005524BE"/>
    <w:rsid w:val="005524CB"/>
    <w:rsid w:val="00552980"/>
    <w:rsid w:val="00552E39"/>
    <w:rsid w:val="005537E1"/>
    <w:rsid w:val="00554362"/>
    <w:rsid w:val="00554777"/>
    <w:rsid w:val="005548B8"/>
    <w:rsid w:val="00554DF7"/>
    <w:rsid w:val="00554ECD"/>
    <w:rsid w:val="0055511E"/>
    <w:rsid w:val="00555245"/>
    <w:rsid w:val="0055536E"/>
    <w:rsid w:val="00555DC7"/>
    <w:rsid w:val="00556370"/>
    <w:rsid w:val="005565DE"/>
    <w:rsid w:val="00556AAA"/>
    <w:rsid w:val="00556FD9"/>
    <w:rsid w:val="00557B63"/>
    <w:rsid w:val="00560C30"/>
    <w:rsid w:val="00560E7F"/>
    <w:rsid w:val="00561BA4"/>
    <w:rsid w:val="00561FF1"/>
    <w:rsid w:val="00562A3F"/>
    <w:rsid w:val="00562F67"/>
    <w:rsid w:val="00563226"/>
    <w:rsid w:val="0056391F"/>
    <w:rsid w:val="00564B2D"/>
    <w:rsid w:val="00564BB1"/>
    <w:rsid w:val="00565612"/>
    <w:rsid w:val="00565DAE"/>
    <w:rsid w:val="00565F99"/>
    <w:rsid w:val="0056667F"/>
    <w:rsid w:val="00566777"/>
    <w:rsid w:val="005668AC"/>
    <w:rsid w:val="00567090"/>
    <w:rsid w:val="00567691"/>
    <w:rsid w:val="00567B4A"/>
    <w:rsid w:val="00567D55"/>
    <w:rsid w:val="00567E59"/>
    <w:rsid w:val="0057007D"/>
    <w:rsid w:val="0057007E"/>
    <w:rsid w:val="00570D1B"/>
    <w:rsid w:val="0057140E"/>
    <w:rsid w:val="00571688"/>
    <w:rsid w:val="00571D4B"/>
    <w:rsid w:val="0057206F"/>
    <w:rsid w:val="0057210B"/>
    <w:rsid w:val="00572A0F"/>
    <w:rsid w:val="00572AA4"/>
    <w:rsid w:val="005730A5"/>
    <w:rsid w:val="00573289"/>
    <w:rsid w:val="0057364E"/>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48E"/>
    <w:rsid w:val="00581AD2"/>
    <w:rsid w:val="00581F68"/>
    <w:rsid w:val="00581F6B"/>
    <w:rsid w:val="00582913"/>
    <w:rsid w:val="005833A7"/>
    <w:rsid w:val="00583A22"/>
    <w:rsid w:val="00583DB7"/>
    <w:rsid w:val="00584143"/>
    <w:rsid w:val="005852F3"/>
    <w:rsid w:val="005856A6"/>
    <w:rsid w:val="00585E1C"/>
    <w:rsid w:val="00585F08"/>
    <w:rsid w:val="00586325"/>
    <w:rsid w:val="00586D24"/>
    <w:rsid w:val="00586ECD"/>
    <w:rsid w:val="00587001"/>
    <w:rsid w:val="00587159"/>
    <w:rsid w:val="0058756E"/>
    <w:rsid w:val="00587581"/>
    <w:rsid w:val="00587B72"/>
    <w:rsid w:val="00587D1A"/>
    <w:rsid w:val="0059015D"/>
    <w:rsid w:val="0059098A"/>
    <w:rsid w:val="00590AF3"/>
    <w:rsid w:val="00590CB6"/>
    <w:rsid w:val="00591778"/>
    <w:rsid w:val="005919D8"/>
    <w:rsid w:val="00591FE7"/>
    <w:rsid w:val="0059279A"/>
    <w:rsid w:val="00592B93"/>
    <w:rsid w:val="005933EC"/>
    <w:rsid w:val="0059382A"/>
    <w:rsid w:val="00593A32"/>
    <w:rsid w:val="00593DC3"/>
    <w:rsid w:val="00593EA7"/>
    <w:rsid w:val="00593F49"/>
    <w:rsid w:val="0059409D"/>
    <w:rsid w:val="005942F6"/>
    <w:rsid w:val="00594676"/>
    <w:rsid w:val="00595004"/>
    <w:rsid w:val="00595033"/>
    <w:rsid w:val="005951E1"/>
    <w:rsid w:val="00595500"/>
    <w:rsid w:val="00595697"/>
    <w:rsid w:val="005960B6"/>
    <w:rsid w:val="0059637E"/>
    <w:rsid w:val="00596613"/>
    <w:rsid w:val="00596B7F"/>
    <w:rsid w:val="005977A8"/>
    <w:rsid w:val="00597AB1"/>
    <w:rsid w:val="00597D72"/>
    <w:rsid w:val="005A0202"/>
    <w:rsid w:val="005A09FF"/>
    <w:rsid w:val="005A0AB2"/>
    <w:rsid w:val="005A109F"/>
    <w:rsid w:val="005A1497"/>
    <w:rsid w:val="005A1609"/>
    <w:rsid w:val="005A1A63"/>
    <w:rsid w:val="005A22E8"/>
    <w:rsid w:val="005A28EE"/>
    <w:rsid w:val="005A3AA8"/>
    <w:rsid w:val="005A3BD5"/>
    <w:rsid w:val="005A3FB3"/>
    <w:rsid w:val="005A5008"/>
    <w:rsid w:val="005A560A"/>
    <w:rsid w:val="005A58E6"/>
    <w:rsid w:val="005A5AAC"/>
    <w:rsid w:val="005A5ADB"/>
    <w:rsid w:val="005A601E"/>
    <w:rsid w:val="005A64B7"/>
    <w:rsid w:val="005A6AD8"/>
    <w:rsid w:val="005A7332"/>
    <w:rsid w:val="005A7523"/>
    <w:rsid w:val="005A76C4"/>
    <w:rsid w:val="005B00D6"/>
    <w:rsid w:val="005B0191"/>
    <w:rsid w:val="005B0574"/>
    <w:rsid w:val="005B1195"/>
    <w:rsid w:val="005B1CF0"/>
    <w:rsid w:val="005B22BE"/>
    <w:rsid w:val="005B3364"/>
    <w:rsid w:val="005B33E7"/>
    <w:rsid w:val="005B37CC"/>
    <w:rsid w:val="005B3B2B"/>
    <w:rsid w:val="005B3DB2"/>
    <w:rsid w:val="005B4429"/>
    <w:rsid w:val="005B4985"/>
    <w:rsid w:val="005B527D"/>
    <w:rsid w:val="005B5CE1"/>
    <w:rsid w:val="005B6A92"/>
    <w:rsid w:val="005B7098"/>
    <w:rsid w:val="005B721F"/>
    <w:rsid w:val="005B72E2"/>
    <w:rsid w:val="005C0350"/>
    <w:rsid w:val="005C1008"/>
    <w:rsid w:val="005C1525"/>
    <w:rsid w:val="005C1680"/>
    <w:rsid w:val="005C1689"/>
    <w:rsid w:val="005C18AC"/>
    <w:rsid w:val="005C1C44"/>
    <w:rsid w:val="005C1D36"/>
    <w:rsid w:val="005C1DFB"/>
    <w:rsid w:val="005C1FDA"/>
    <w:rsid w:val="005C20EB"/>
    <w:rsid w:val="005C2305"/>
    <w:rsid w:val="005C2C6B"/>
    <w:rsid w:val="005C2D15"/>
    <w:rsid w:val="005C2F2C"/>
    <w:rsid w:val="005C30C9"/>
    <w:rsid w:val="005C32FD"/>
    <w:rsid w:val="005C37F3"/>
    <w:rsid w:val="005C3839"/>
    <w:rsid w:val="005C3A47"/>
    <w:rsid w:val="005C403E"/>
    <w:rsid w:val="005C4263"/>
    <w:rsid w:val="005C570E"/>
    <w:rsid w:val="005C57D7"/>
    <w:rsid w:val="005C5A11"/>
    <w:rsid w:val="005C5DD3"/>
    <w:rsid w:val="005C5E70"/>
    <w:rsid w:val="005C6399"/>
    <w:rsid w:val="005C67E9"/>
    <w:rsid w:val="005C7034"/>
    <w:rsid w:val="005C7100"/>
    <w:rsid w:val="005C7C18"/>
    <w:rsid w:val="005D09B6"/>
    <w:rsid w:val="005D0DF0"/>
    <w:rsid w:val="005D0E1A"/>
    <w:rsid w:val="005D4802"/>
    <w:rsid w:val="005D5504"/>
    <w:rsid w:val="005D55A2"/>
    <w:rsid w:val="005D574F"/>
    <w:rsid w:val="005D5E4F"/>
    <w:rsid w:val="005D6432"/>
    <w:rsid w:val="005D6FE2"/>
    <w:rsid w:val="005E0354"/>
    <w:rsid w:val="005E0526"/>
    <w:rsid w:val="005E0BEC"/>
    <w:rsid w:val="005E13A8"/>
    <w:rsid w:val="005E1691"/>
    <w:rsid w:val="005E1B48"/>
    <w:rsid w:val="005E1F75"/>
    <w:rsid w:val="005E2DFE"/>
    <w:rsid w:val="005E2E33"/>
    <w:rsid w:val="005E334D"/>
    <w:rsid w:val="005E3BF4"/>
    <w:rsid w:val="005E42E5"/>
    <w:rsid w:val="005E4687"/>
    <w:rsid w:val="005E5B8D"/>
    <w:rsid w:val="005E60DF"/>
    <w:rsid w:val="005E61FE"/>
    <w:rsid w:val="005E6548"/>
    <w:rsid w:val="005E671D"/>
    <w:rsid w:val="005E67E8"/>
    <w:rsid w:val="005E7A63"/>
    <w:rsid w:val="005E7CE9"/>
    <w:rsid w:val="005F1784"/>
    <w:rsid w:val="005F1A5E"/>
    <w:rsid w:val="005F2461"/>
    <w:rsid w:val="005F24BC"/>
    <w:rsid w:val="005F2BBB"/>
    <w:rsid w:val="005F2CED"/>
    <w:rsid w:val="005F32DA"/>
    <w:rsid w:val="005F342B"/>
    <w:rsid w:val="005F34DA"/>
    <w:rsid w:val="005F35FA"/>
    <w:rsid w:val="005F39DA"/>
    <w:rsid w:val="005F444D"/>
    <w:rsid w:val="005F4BDF"/>
    <w:rsid w:val="005F5293"/>
    <w:rsid w:val="005F5F01"/>
    <w:rsid w:val="005F6503"/>
    <w:rsid w:val="005F7E0D"/>
    <w:rsid w:val="0060011D"/>
    <w:rsid w:val="00600E63"/>
    <w:rsid w:val="0060100D"/>
    <w:rsid w:val="006011EA"/>
    <w:rsid w:val="00601244"/>
    <w:rsid w:val="006017BA"/>
    <w:rsid w:val="006019CB"/>
    <w:rsid w:val="006023A3"/>
    <w:rsid w:val="0060251D"/>
    <w:rsid w:val="006033B1"/>
    <w:rsid w:val="0060350D"/>
    <w:rsid w:val="0060352D"/>
    <w:rsid w:val="00603BF7"/>
    <w:rsid w:val="00604763"/>
    <w:rsid w:val="00604A06"/>
    <w:rsid w:val="0060541C"/>
    <w:rsid w:val="00605439"/>
    <w:rsid w:val="006058B3"/>
    <w:rsid w:val="00605CEC"/>
    <w:rsid w:val="00606039"/>
    <w:rsid w:val="00606C42"/>
    <w:rsid w:val="00606F40"/>
    <w:rsid w:val="00607035"/>
    <w:rsid w:val="00607140"/>
    <w:rsid w:val="0060723E"/>
    <w:rsid w:val="0060732D"/>
    <w:rsid w:val="0060782D"/>
    <w:rsid w:val="00607ACE"/>
    <w:rsid w:val="00610C91"/>
    <w:rsid w:val="0061105F"/>
    <w:rsid w:val="00611884"/>
    <w:rsid w:val="00611E64"/>
    <w:rsid w:val="00613129"/>
    <w:rsid w:val="00613906"/>
    <w:rsid w:val="00614265"/>
    <w:rsid w:val="006148E7"/>
    <w:rsid w:val="00614D07"/>
    <w:rsid w:val="00614ECF"/>
    <w:rsid w:val="00614F52"/>
    <w:rsid w:val="006160A9"/>
    <w:rsid w:val="00616168"/>
    <w:rsid w:val="00616208"/>
    <w:rsid w:val="00616583"/>
    <w:rsid w:val="00617729"/>
    <w:rsid w:val="006202BC"/>
    <w:rsid w:val="006205AE"/>
    <w:rsid w:val="00620CE9"/>
    <w:rsid w:val="0062159E"/>
    <w:rsid w:val="00621639"/>
    <w:rsid w:val="006216C7"/>
    <w:rsid w:val="0062211C"/>
    <w:rsid w:val="006222EA"/>
    <w:rsid w:val="006225E0"/>
    <w:rsid w:val="00622BAB"/>
    <w:rsid w:val="00622D62"/>
    <w:rsid w:val="0062341A"/>
    <w:rsid w:val="006235BB"/>
    <w:rsid w:val="00623DD2"/>
    <w:rsid w:val="00623E68"/>
    <w:rsid w:val="006242BA"/>
    <w:rsid w:val="00624BF7"/>
    <w:rsid w:val="0062503E"/>
    <w:rsid w:val="00625418"/>
    <w:rsid w:val="00625FE7"/>
    <w:rsid w:val="00626001"/>
    <w:rsid w:val="0062636D"/>
    <w:rsid w:val="006265E1"/>
    <w:rsid w:val="00626A12"/>
    <w:rsid w:val="00626EC2"/>
    <w:rsid w:val="00626FC9"/>
    <w:rsid w:val="00630340"/>
    <w:rsid w:val="00630ACA"/>
    <w:rsid w:val="00630AEF"/>
    <w:rsid w:val="00630B64"/>
    <w:rsid w:val="00630D90"/>
    <w:rsid w:val="00630E69"/>
    <w:rsid w:val="00631293"/>
    <w:rsid w:val="00631380"/>
    <w:rsid w:val="0063197F"/>
    <w:rsid w:val="00631BF7"/>
    <w:rsid w:val="00632708"/>
    <w:rsid w:val="006327D3"/>
    <w:rsid w:val="006328D2"/>
    <w:rsid w:val="00632C66"/>
    <w:rsid w:val="00632E73"/>
    <w:rsid w:val="00633124"/>
    <w:rsid w:val="00633271"/>
    <w:rsid w:val="006335DC"/>
    <w:rsid w:val="00633E0B"/>
    <w:rsid w:val="006340FE"/>
    <w:rsid w:val="00634C38"/>
    <w:rsid w:val="00634D41"/>
    <w:rsid w:val="00635371"/>
    <w:rsid w:val="0063571B"/>
    <w:rsid w:val="00635E9A"/>
    <w:rsid w:val="006372B8"/>
    <w:rsid w:val="00637FA9"/>
    <w:rsid w:val="0064046D"/>
    <w:rsid w:val="00640E91"/>
    <w:rsid w:val="00641C0E"/>
    <w:rsid w:val="00641FA9"/>
    <w:rsid w:val="00642005"/>
    <w:rsid w:val="006424B5"/>
    <w:rsid w:val="006434A7"/>
    <w:rsid w:val="006443F9"/>
    <w:rsid w:val="00644862"/>
    <w:rsid w:val="00644925"/>
    <w:rsid w:val="00644EA6"/>
    <w:rsid w:val="00644F43"/>
    <w:rsid w:val="00645A36"/>
    <w:rsid w:val="0064673A"/>
    <w:rsid w:val="0064677E"/>
    <w:rsid w:val="00646B3F"/>
    <w:rsid w:val="006471D3"/>
    <w:rsid w:val="00647B20"/>
    <w:rsid w:val="00650718"/>
    <w:rsid w:val="006515F5"/>
    <w:rsid w:val="00652130"/>
    <w:rsid w:val="00653692"/>
    <w:rsid w:val="00653A92"/>
    <w:rsid w:val="00653D42"/>
    <w:rsid w:val="0065437D"/>
    <w:rsid w:val="006548C3"/>
    <w:rsid w:val="00654CD7"/>
    <w:rsid w:val="00654D50"/>
    <w:rsid w:val="00655166"/>
    <w:rsid w:val="006551D7"/>
    <w:rsid w:val="006554D8"/>
    <w:rsid w:val="006555A8"/>
    <w:rsid w:val="00655C0B"/>
    <w:rsid w:val="006568B2"/>
    <w:rsid w:val="0065690D"/>
    <w:rsid w:val="00656A1F"/>
    <w:rsid w:val="00656FAF"/>
    <w:rsid w:val="006570D7"/>
    <w:rsid w:val="0065735B"/>
    <w:rsid w:val="00657722"/>
    <w:rsid w:val="006577F9"/>
    <w:rsid w:val="00657CAA"/>
    <w:rsid w:val="00657CE3"/>
    <w:rsid w:val="006601E8"/>
    <w:rsid w:val="00660333"/>
    <w:rsid w:val="00660D0F"/>
    <w:rsid w:val="006614BF"/>
    <w:rsid w:val="00661C76"/>
    <w:rsid w:val="00662A72"/>
    <w:rsid w:val="006638AD"/>
    <w:rsid w:val="0066408E"/>
    <w:rsid w:val="0066482B"/>
    <w:rsid w:val="00664D0D"/>
    <w:rsid w:val="00665886"/>
    <w:rsid w:val="00665B97"/>
    <w:rsid w:val="00666034"/>
    <w:rsid w:val="006667F9"/>
    <w:rsid w:val="00666C99"/>
    <w:rsid w:val="00667564"/>
    <w:rsid w:val="00667977"/>
    <w:rsid w:val="00667997"/>
    <w:rsid w:val="00667B34"/>
    <w:rsid w:val="006705AE"/>
    <w:rsid w:val="00670CC0"/>
    <w:rsid w:val="00671644"/>
    <w:rsid w:val="00671B47"/>
    <w:rsid w:val="00671C36"/>
    <w:rsid w:val="00671D6B"/>
    <w:rsid w:val="00672E44"/>
    <w:rsid w:val="00673C67"/>
    <w:rsid w:val="00673D86"/>
    <w:rsid w:val="00673F79"/>
    <w:rsid w:val="00675CF8"/>
    <w:rsid w:val="006807A1"/>
    <w:rsid w:val="00680A75"/>
    <w:rsid w:val="00681678"/>
    <w:rsid w:val="00681E3E"/>
    <w:rsid w:val="006823D1"/>
    <w:rsid w:val="0068240F"/>
    <w:rsid w:val="0068355A"/>
    <w:rsid w:val="0068362C"/>
    <w:rsid w:val="0068403E"/>
    <w:rsid w:val="006843B2"/>
    <w:rsid w:val="0068480B"/>
    <w:rsid w:val="00684D2C"/>
    <w:rsid w:val="00685262"/>
    <w:rsid w:val="00685460"/>
    <w:rsid w:val="006855E1"/>
    <w:rsid w:val="00685996"/>
    <w:rsid w:val="006859D7"/>
    <w:rsid w:val="00685C79"/>
    <w:rsid w:val="00685CF8"/>
    <w:rsid w:val="00685F92"/>
    <w:rsid w:val="006864F5"/>
    <w:rsid w:val="00686708"/>
    <w:rsid w:val="00686B71"/>
    <w:rsid w:val="00687022"/>
    <w:rsid w:val="00687774"/>
    <w:rsid w:val="00687AEE"/>
    <w:rsid w:val="00687C8D"/>
    <w:rsid w:val="0069101B"/>
    <w:rsid w:val="0069149B"/>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2B7"/>
    <w:rsid w:val="00696A85"/>
    <w:rsid w:val="00696CC7"/>
    <w:rsid w:val="00697A5D"/>
    <w:rsid w:val="00697B47"/>
    <w:rsid w:val="006A00DB"/>
    <w:rsid w:val="006A04A8"/>
    <w:rsid w:val="006A0535"/>
    <w:rsid w:val="006A08CB"/>
    <w:rsid w:val="006A0F46"/>
    <w:rsid w:val="006A21B8"/>
    <w:rsid w:val="006A2595"/>
    <w:rsid w:val="006A25F2"/>
    <w:rsid w:val="006A2BAA"/>
    <w:rsid w:val="006A3FDD"/>
    <w:rsid w:val="006A4361"/>
    <w:rsid w:val="006A4A9C"/>
    <w:rsid w:val="006A4ABE"/>
    <w:rsid w:val="006A4B37"/>
    <w:rsid w:val="006A4D02"/>
    <w:rsid w:val="006A5072"/>
    <w:rsid w:val="006A511F"/>
    <w:rsid w:val="006A51D3"/>
    <w:rsid w:val="006A5CB5"/>
    <w:rsid w:val="006A5D88"/>
    <w:rsid w:val="006A6340"/>
    <w:rsid w:val="006A672C"/>
    <w:rsid w:val="006B05D9"/>
    <w:rsid w:val="006B0A22"/>
    <w:rsid w:val="006B1F6C"/>
    <w:rsid w:val="006B20DE"/>
    <w:rsid w:val="006B265E"/>
    <w:rsid w:val="006B31C2"/>
    <w:rsid w:val="006B3279"/>
    <w:rsid w:val="006B341D"/>
    <w:rsid w:val="006B3674"/>
    <w:rsid w:val="006B3902"/>
    <w:rsid w:val="006B3D08"/>
    <w:rsid w:val="006B4374"/>
    <w:rsid w:val="006B466E"/>
    <w:rsid w:val="006B4A63"/>
    <w:rsid w:val="006B4CFA"/>
    <w:rsid w:val="006B5A60"/>
    <w:rsid w:val="006B62AB"/>
    <w:rsid w:val="006B6610"/>
    <w:rsid w:val="006B66A8"/>
    <w:rsid w:val="006B7295"/>
    <w:rsid w:val="006B73A9"/>
    <w:rsid w:val="006C0A47"/>
    <w:rsid w:val="006C0BEF"/>
    <w:rsid w:val="006C1272"/>
    <w:rsid w:val="006C1D53"/>
    <w:rsid w:val="006C2099"/>
    <w:rsid w:val="006C2A66"/>
    <w:rsid w:val="006C30A4"/>
    <w:rsid w:val="006C3891"/>
    <w:rsid w:val="006C3F8A"/>
    <w:rsid w:val="006C3FA7"/>
    <w:rsid w:val="006C4273"/>
    <w:rsid w:val="006C434F"/>
    <w:rsid w:val="006C46D0"/>
    <w:rsid w:val="006C4BB4"/>
    <w:rsid w:val="006C5682"/>
    <w:rsid w:val="006C619E"/>
    <w:rsid w:val="006C6E71"/>
    <w:rsid w:val="006C7395"/>
    <w:rsid w:val="006C7AC8"/>
    <w:rsid w:val="006C7B86"/>
    <w:rsid w:val="006C7C27"/>
    <w:rsid w:val="006D0AB4"/>
    <w:rsid w:val="006D10EB"/>
    <w:rsid w:val="006D13B6"/>
    <w:rsid w:val="006D1473"/>
    <w:rsid w:val="006D1B8E"/>
    <w:rsid w:val="006D2C16"/>
    <w:rsid w:val="006D2E42"/>
    <w:rsid w:val="006D34FB"/>
    <w:rsid w:val="006D42A4"/>
    <w:rsid w:val="006D4697"/>
    <w:rsid w:val="006D4C35"/>
    <w:rsid w:val="006D5986"/>
    <w:rsid w:val="006D5BA3"/>
    <w:rsid w:val="006D61B7"/>
    <w:rsid w:val="006D6A9B"/>
    <w:rsid w:val="006D6DA2"/>
    <w:rsid w:val="006D7934"/>
    <w:rsid w:val="006D7DDC"/>
    <w:rsid w:val="006E0610"/>
    <w:rsid w:val="006E06F6"/>
    <w:rsid w:val="006E186C"/>
    <w:rsid w:val="006E1F8E"/>
    <w:rsid w:val="006E20DF"/>
    <w:rsid w:val="006E214A"/>
    <w:rsid w:val="006E31E7"/>
    <w:rsid w:val="006E330A"/>
    <w:rsid w:val="006E35C1"/>
    <w:rsid w:val="006E4478"/>
    <w:rsid w:val="006E4610"/>
    <w:rsid w:val="006E4647"/>
    <w:rsid w:val="006E4837"/>
    <w:rsid w:val="006E4C6A"/>
    <w:rsid w:val="006E4DBE"/>
    <w:rsid w:val="006E5235"/>
    <w:rsid w:val="006E52A2"/>
    <w:rsid w:val="006E5616"/>
    <w:rsid w:val="006E5A08"/>
    <w:rsid w:val="006E5ACB"/>
    <w:rsid w:val="006E5B12"/>
    <w:rsid w:val="006E5E28"/>
    <w:rsid w:val="006E60B5"/>
    <w:rsid w:val="006E665F"/>
    <w:rsid w:val="006E69E8"/>
    <w:rsid w:val="006E7146"/>
    <w:rsid w:val="006E7438"/>
    <w:rsid w:val="006E7499"/>
    <w:rsid w:val="006E7747"/>
    <w:rsid w:val="006F071A"/>
    <w:rsid w:val="006F0940"/>
    <w:rsid w:val="006F0B52"/>
    <w:rsid w:val="006F0BEC"/>
    <w:rsid w:val="006F0CF7"/>
    <w:rsid w:val="006F1817"/>
    <w:rsid w:val="006F3566"/>
    <w:rsid w:val="006F3BA6"/>
    <w:rsid w:val="006F3BDB"/>
    <w:rsid w:val="006F3D1F"/>
    <w:rsid w:val="006F4510"/>
    <w:rsid w:val="006F45FA"/>
    <w:rsid w:val="006F48AF"/>
    <w:rsid w:val="006F48B7"/>
    <w:rsid w:val="006F4CAB"/>
    <w:rsid w:val="006F5049"/>
    <w:rsid w:val="006F5565"/>
    <w:rsid w:val="006F5B62"/>
    <w:rsid w:val="006F5D02"/>
    <w:rsid w:val="006F6C3B"/>
    <w:rsid w:val="006F7142"/>
    <w:rsid w:val="006F742B"/>
    <w:rsid w:val="006F75F3"/>
    <w:rsid w:val="006F7697"/>
    <w:rsid w:val="006F7C1C"/>
    <w:rsid w:val="00700115"/>
    <w:rsid w:val="00700632"/>
    <w:rsid w:val="00700844"/>
    <w:rsid w:val="007009EA"/>
    <w:rsid w:val="00700CB8"/>
    <w:rsid w:val="00700FEB"/>
    <w:rsid w:val="00701393"/>
    <w:rsid w:val="00701718"/>
    <w:rsid w:val="007019E2"/>
    <w:rsid w:val="00701C8F"/>
    <w:rsid w:val="00702A0C"/>
    <w:rsid w:val="0070319E"/>
    <w:rsid w:val="00703516"/>
    <w:rsid w:val="00703986"/>
    <w:rsid w:val="00703D82"/>
    <w:rsid w:val="0070477D"/>
    <w:rsid w:val="00706017"/>
    <w:rsid w:val="00706655"/>
    <w:rsid w:val="00707251"/>
    <w:rsid w:val="00707F94"/>
    <w:rsid w:val="007103B3"/>
    <w:rsid w:val="007106F4"/>
    <w:rsid w:val="00710B08"/>
    <w:rsid w:val="00710BF2"/>
    <w:rsid w:val="00710C96"/>
    <w:rsid w:val="00710E34"/>
    <w:rsid w:val="0071165B"/>
    <w:rsid w:val="0071297A"/>
    <w:rsid w:val="00712C4B"/>
    <w:rsid w:val="00712D15"/>
    <w:rsid w:val="00712F1E"/>
    <w:rsid w:val="007132AF"/>
    <w:rsid w:val="00713EE8"/>
    <w:rsid w:val="00713FF2"/>
    <w:rsid w:val="00715791"/>
    <w:rsid w:val="00716DA1"/>
    <w:rsid w:val="00717064"/>
    <w:rsid w:val="00717569"/>
    <w:rsid w:val="00717E86"/>
    <w:rsid w:val="007203E0"/>
    <w:rsid w:val="007209A9"/>
    <w:rsid w:val="007209DB"/>
    <w:rsid w:val="00720DC2"/>
    <w:rsid w:val="00720E5E"/>
    <w:rsid w:val="007219DD"/>
    <w:rsid w:val="00721D2D"/>
    <w:rsid w:val="00721FD2"/>
    <w:rsid w:val="0072258D"/>
    <w:rsid w:val="00722FDA"/>
    <w:rsid w:val="00722FF7"/>
    <w:rsid w:val="00723762"/>
    <w:rsid w:val="007245E3"/>
    <w:rsid w:val="00725B9F"/>
    <w:rsid w:val="007261B7"/>
    <w:rsid w:val="00726E14"/>
    <w:rsid w:val="00726E44"/>
    <w:rsid w:val="007277AE"/>
    <w:rsid w:val="007279A6"/>
    <w:rsid w:val="00727E85"/>
    <w:rsid w:val="00727ED7"/>
    <w:rsid w:val="00730426"/>
    <w:rsid w:val="00730A4F"/>
    <w:rsid w:val="0073103E"/>
    <w:rsid w:val="007311C2"/>
    <w:rsid w:val="0073135B"/>
    <w:rsid w:val="00731459"/>
    <w:rsid w:val="007319C3"/>
    <w:rsid w:val="00731BA1"/>
    <w:rsid w:val="00731DD2"/>
    <w:rsid w:val="00732361"/>
    <w:rsid w:val="00732663"/>
    <w:rsid w:val="007332D1"/>
    <w:rsid w:val="00733D5A"/>
    <w:rsid w:val="00734018"/>
    <w:rsid w:val="00734060"/>
    <w:rsid w:val="00734A7D"/>
    <w:rsid w:val="00734C4F"/>
    <w:rsid w:val="00734FC1"/>
    <w:rsid w:val="00735137"/>
    <w:rsid w:val="0073623D"/>
    <w:rsid w:val="0073742F"/>
    <w:rsid w:val="007379EB"/>
    <w:rsid w:val="00737F04"/>
    <w:rsid w:val="0074009B"/>
    <w:rsid w:val="0074112E"/>
    <w:rsid w:val="00741591"/>
    <w:rsid w:val="00741644"/>
    <w:rsid w:val="0074228D"/>
    <w:rsid w:val="00742F46"/>
    <w:rsid w:val="007433C5"/>
    <w:rsid w:val="00743772"/>
    <w:rsid w:val="007439E6"/>
    <w:rsid w:val="00743BE4"/>
    <w:rsid w:val="00743F5E"/>
    <w:rsid w:val="00744290"/>
    <w:rsid w:val="00744444"/>
    <w:rsid w:val="0074495C"/>
    <w:rsid w:val="00744B47"/>
    <w:rsid w:val="00744C05"/>
    <w:rsid w:val="00744D2F"/>
    <w:rsid w:val="0074530A"/>
    <w:rsid w:val="0074535C"/>
    <w:rsid w:val="00745665"/>
    <w:rsid w:val="007456A6"/>
    <w:rsid w:val="00745FCB"/>
    <w:rsid w:val="007467C8"/>
    <w:rsid w:val="00746ECF"/>
    <w:rsid w:val="0074733A"/>
    <w:rsid w:val="00747477"/>
    <w:rsid w:val="00747864"/>
    <w:rsid w:val="00750072"/>
    <w:rsid w:val="007508B8"/>
    <w:rsid w:val="00750A16"/>
    <w:rsid w:val="00750CFB"/>
    <w:rsid w:val="00751176"/>
    <w:rsid w:val="00751ADB"/>
    <w:rsid w:val="00751EFC"/>
    <w:rsid w:val="00752552"/>
    <w:rsid w:val="00752E6E"/>
    <w:rsid w:val="00752F56"/>
    <w:rsid w:val="0075314D"/>
    <w:rsid w:val="007533D0"/>
    <w:rsid w:val="00753BD5"/>
    <w:rsid w:val="00753C58"/>
    <w:rsid w:val="0075410B"/>
    <w:rsid w:val="007542D7"/>
    <w:rsid w:val="007545BB"/>
    <w:rsid w:val="00754A6E"/>
    <w:rsid w:val="00755DE0"/>
    <w:rsid w:val="00755E84"/>
    <w:rsid w:val="0075634B"/>
    <w:rsid w:val="007568AF"/>
    <w:rsid w:val="00756E3B"/>
    <w:rsid w:val="0075702E"/>
    <w:rsid w:val="0075782E"/>
    <w:rsid w:val="00757E44"/>
    <w:rsid w:val="00757EC1"/>
    <w:rsid w:val="0076053E"/>
    <w:rsid w:val="007606CA"/>
    <w:rsid w:val="00760C7B"/>
    <w:rsid w:val="00760D62"/>
    <w:rsid w:val="007610D1"/>
    <w:rsid w:val="00761CA4"/>
    <w:rsid w:val="00762AD2"/>
    <w:rsid w:val="00763154"/>
    <w:rsid w:val="00764B5B"/>
    <w:rsid w:val="00765115"/>
    <w:rsid w:val="00766132"/>
    <w:rsid w:val="0076671E"/>
    <w:rsid w:val="007669DE"/>
    <w:rsid w:val="00766BB9"/>
    <w:rsid w:val="00766FA0"/>
    <w:rsid w:val="007670C1"/>
    <w:rsid w:val="0076724D"/>
    <w:rsid w:val="007673B2"/>
    <w:rsid w:val="00767675"/>
    <w:rsid w:val="007676F8"/>
    <w:rsid w:val="00767C14"/>
    <w:rsid w:val="00767C1E"/>
    <w:rsid w:val="00770989"/>
    <w:rsid w:val="007721FD"/>
    <w:rsid w:val="00772366"/>
    <w:rsid w:val="007723CF"/>
    <w:rsid w:val="00772E7E"/>
    <w:rsid w:val="007734BD"/>
    <w:rsid w:val="007734F0"/>
    <w:rsid w:val="00773881"/>
    <w:rsid w:val="00773F5E"/>
    <w:rsid w:val="00773FD2"/>
    <w:rsid w:val="00774192"/>
    <w:rsid w:val="007741A4"/>
    <w:rsid w:val="007742A2"/>
    <w:rsid w:val="007743EA"/>
    <w:rsid w:val="00774823"/>
    <w:rsid w:val="00775090"/>
    <w:rsid w:val="0077539D"/>
    <w:rsid w:val="00775625"/>
    <w:rsid w:val="00775939"/>
    <w:rsid w:val="00775DED"/>
    <w:rsid w:val="007765E5"/>
    <w:rsid w:val="00776F35"/>
    <w:rsid w:val="00777B84"/>
    <w:rsid w:val="00777F22"/>
    <w:rsid w:val="007800EE"/>
    <w:rsid w:val="007801B6"/>
    <w:rsid w:val="00781223"/>
    <w:rsid w:val="00781237"/>
    <w:rsid w:val="007812C8"/>
    <w:rsid w:val="0078143F"/>
    <w:rsid w:val="00781E58"/>
    <w:rsid w:val="00781E88"/>
    <w:rsid w:val="00782590"/>
    <w:rsid w:val="007828E7"/>
    <w:rsid w:val="00782EB8"/>
    <w:rsid w:val="007833BE"/>
    <w:rsid w:val="007844E1"/>
    <w:rsid w:val="00784D49"/>
    <w:rsid w:val="007851B2"/>
    <w:rsid w:val="00785434"/>
    <w:rsid w:val="007859AF"/>
    <w:rsid w:val="00785E10"/>
    <w:rsid w:val="00786857"/>
    <w:rsid w:val="00786964"/>
    <w:rsid w:val="00786E37"/>
    <w:rsid w:val="007877D8"/>
    <w:rsid w:val="00787954"/>
    <w:rsid w:val="007905E8"/>
    <w:rsid w:val="00790B08"/>
    <w:rsid w:val="00791991"/>
    <w:rsid w:val="00792C7B"/>
    <w:rsid w:val="00793233"/>
    <w:rsid w:val="007937B1"/>
    <w:rsid w:val="00793812"/>
    <w:rsid w:val="00793CE3"/>
    <w:rsid w:val="00793D91"/>
    <w:rsid w:val="00794495"/>
    <w:rsid w:val="007945A6"/>
    <w:rsid w:val="00794D1D"/>
    <w:rsid w:val="007955DC"/>
    <w:rsid w:val="0079600C"/>
    <w:rsid w:val="0079643A"/>
    <w:rsid w:val="00796611"/>
    <w:rsid w:val="00796BC6"/>
    <w:rsid w:val="007976F9"/>
    <w:rsid w:val="00797C67"/>
    <w:rsid w:val="00797F9C"/>
    <w:rsid w:val="007A07B3"/>
    <w:rsid w:val="007A1276"/>
    <w:rsid w:val="007A140B"/>
    <w:rsid w:val="007A15A5"/>
    <w:rsid w:val="007A1684"/>
    <w:rsid w:val="007A1AC7"/>
    <w:rsid w:val="007A2401"/>
    <w:rsid w:val="007A26B0"/>
    <w:rsid w:val="007A297A"/>
    <w:rsid w:val="007A2C69"/>
    <w:rsid w:val="007A3630"/>
    <w:rsid w:val="007A40EB"/>
    <w:rsid w:val="007A462C"/>
    <w:rsid w:val="007A52DC"/>
    <w:rsid w:val="007A53AB"/>
    <w:rsid w:val="007A57E7"/>
    <w:rsid w:val="007A595F"/>
    <w:rsid w:val="007A5F28"/>
    <w:rsid w:val="007A65FF"/>
    <w:rsid w:val="007A66C0"/>
    <w:rsid w:val="007A6978"/>
    <w:rsid w:val="007A793C"/>
    <w:rsid w:val="007A7C31"/>
    <w:rsid w:val="007B11B9"/>
    <w:rsid w:val="007B18B2"/>
    <w:rsid w:val="007B1D68"/>
    <w:rsid w:val="007B247D"/>
    <w:rsid w:val="007B25A2"/>
    <w:rsid w:val="007B2DFB"/>
    <w:rsid w:val="007B2FBA"/>
    <w:rsid w:val="007B3DA5"/>
    <w:rsid w:val="007B4784"/>
    <w:rsid w:val="007B4D61"/>
    <w:rsid w:val="007B4FE6"/>
    <w:rsid w:val="007B51B0"/>
    <w:rsid w:val="007B57E4"/>
    <w:rsid w:val="007B5A20"/>
    <w:rsid w:val="007B5C2F"/>
    <w:rsid w:val="007B5F07"/>
    <w:rsid w:val="007B61DB"/>
    <w:rsid w:val="007B6658"/>
    <w:rsid w:val="007B6B4D"/>
    <w:rsid w:val="007B7813"/>
    <w:rsid w:val="007B7A8D"/>
    <w:rsid w:val="007B7E31"/>
    <w:rsid w:val="007C00B5"/>
    <w:rsid w:val="007C00FC"/>
    <w:rsid w:val="007C06EB"/>
    <w:rsid w:val="007C089F"/>
    <w:rsid w:val="007C091F"/>
    <w:rsid w:val="007C09C6"/>
    <w:rsid w:val="007C0E66"/>
    <w:rsid w:val="007C11D0"/>
    <w:rsid w:val="007C1219"/>
    <w:rsid w:val="007C1822"/>
    <w:rsid w:val="007C1856"/>
    <w:rsid w:val="007C2112"/>
    <w:rsid w:val="007C231D"/>
    <w:rsid w:val="007C2A25"/>
    <w:rsid w:val="007C2AD5"/>
    <w:rsid w:val="007C2E72"/>
    <w:rsid w:val="007C3282"/>
    <w:rsid w:val="007C3861"/>
    <w:rsid w:val="007C39AA"/>
    <w:rsid w:val="007C3E9C"/>
    <w:rsid w:val="007C479B"/>
    <w:rsid w:val="007C486A"/>
    <w:rsid w:val="007C4D01"/>
    <w:rsid w:val="007C4DF9"/>
    <w:rsid w:val="007C4E92"/>
    <w:rsid w:val="007C4EC3"/>
    <w:rsid w:val="007C4FA1"/>
    <w:rsid w:val="007C510E"/>
    <w:rsid w:val="007C584B"/>
    <w:rsid w:val="007C5AC5"/>
    <w:rsid w:val="007C6846"/>
    <w:rsid w:val="007C711A"/>
    <w:rsid w:val="007D0060"/>
    <w:rsid w:val="007D03BE"/>
    <w:rsid w:val="007D0571"/>
    <w:rsid w:val="007D0C27"/>
    <w:rsid w:val="007D0C4A"/>
    <w:rsid w:val="007D0FE0"/>
    <w:rsid w:val="007D11C1"/>
    <w:rsid w:val="007D19D2"/>
    <w:rsid w:val="007D319B"/>
    <w:rsid w:val="007D34CC"/>
    <w:rsid w:val="007D3EA4"/>
    <w:rsid w:val="007D4425"/>
    <w:rsid w:val="007D483A"/>
    <w:rsid w:val="007D4BEA"/>
    <w:rsid w:val="007D4C06"/>
    <w:rsid w:val="007D4D16"/>
    <w:rsid w:val="007D58CA"/>
    <w:rsid w:val="007D5927"/>
    <w:rsid w:val="007D597A"/>
    <w:rsid w:val="007D72E3"/>
    <w:rsid w:val="007D7799"/>
    <w:rsid w:val="007D797F"/>
    <w:rsid w:val="007E0018"/>
    <w:rsid w:val="007E09AA"/>
    <w:rsid w:val="007E09EE"/>
    <w:rsid w:val="007E0A25"/>
    <w:rsid w:val="007E162E"/>
    <w:rsid w:val="007E1ACF"/>
    <w:rsid w:val="007E1CAC"/>
    <w:rsid w:val="007E21AD"/>
    <w:rsid w:val="007E2378"/>
    <w:rsid w:val="007E2F59"/>
    <w:rsid w:val="007E3720"/>
    <w:rsid w:val="007E3F2B"/>
    <w:rsid w:val="007E400C"/>
    <w:rsid w:val="007E4DDE"/>
    <w:rsid w:val="007E55E3"/>
    <w:rsid w:val="007E61CA"/>
    <w:rsid w:val="007E62E8"/>
    <w:rsid w:val="007E67CB"/>
    <w:rsid w:val="007E740F"/>
    <w:rsid w:val="007E7532"/>
    <w:rsid w:val="007E7CD4"/>
    <w:rsid w:val="007F0BE6"/>
    <w:rsid w:val="007F152C"/>
    <w:rsid w:val="007F1E21"/>
    <w:rsid w:val="007F266F"/>
    <w:rsid w:val="007F3568"/>
    <w:rsid w:val="007F35D8"/>
    <w:rsid w:val="007F51FC"/>
    <w:rsid w:val="007F5631"/>
    <w:rsid w:val="007F5F8E"/>
    <w:rsid w:val="007F6218"/>
    <w:rsid w:val="007F627C"/>
    <w:rsid w:val="007F6654"/>
    <w:rsid w:val="007F6EB7"/>
    <w:rsid w:val="007F76C8"/>
    <w:rsid w:val="007F7FA8"/>
    <w:rsid w:val="00800CD5"/>
    <w:rsid w:val="00801871"/>
    <w:rsid w:val="008019D5"/>
    <w:rsid w:val="00801E38"/>
    <w:rsid w:val="008026DB"/>
    <w:rsid w:val="008035EC"/>
    <w:rsid w:val="008042CF"/>
    <w:rsid w:val="008044C5"/>
    <w:rsid w:val="0080479C"/>
    <w:rsid w:val="00805319"/>
    <w:rsid w:val="00805360"/>
    <w:rsid w:val="00805373"/>
    <w:rsid w:val="00805F73"/>
    <w:rsid w:val="008079CA"/>
    <w:rsid w:val="00807D41"/>
    <w:rsid w:val="00810465"/>
    <w:rsid w:val="00810A0F"/>
    <w:rsid w:val="008115EC"/>
    <w:rsid w:val="008127BF"/>
    <w:rsid w:val="00812E69"/>
    <w:rsid w:val="00813010"/>
    <w:rsid w:val="0081366A"/>
    <w:rsid w:val="00813DE2"/>
    <w:rsid w:val="00814F43"/>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0C07"/>
    <w:rsid w:val="00821389"/>
    <w:rsid w:val="008216BD"/>
    <w:rsid w:val="008218A4"/>
    <w:rsid w:val="008222C8"/>
    <w:rsid w:val="00822717"/>
    <w:rsid w:val="008233F0"/>
    <w:rsid w:val="008238DA"/>
    <w:rsid w:val="00823B4F"/>
    <w:rsid w:val="0082437E"/>
    <w:rsid w:val="00824EA5"/>
    <w:rsid w:val="00825543"/>
    <w:rsid w:val="00825CF1"/>
    <w:rsid w:val="00826C9E"/>
    <w:rsid w:val="00826F9C"/>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5F01"/>
    <w:rsid w:val="0083612A"/>
    <w:rsid w:val="0083796A"/>
    <w:rsid w:val="00837C7B"/>
    <w:rsid w:val="00837FCB"/>
    <w:rsid w:val="00840CED"/>
    <w:rsid w:val="00840E0F"/>
    <w:rsid w:val="00840FEA"/>
    <w:rsid w:val="008417C4"/>
    <w:rsid w:val="00841828"/>
    <w:rsid w:val="008421B6"/>
    <w:rsid w:val="008421BD"/>
    <w:rsid w:val="0084228E"/>
    <w:rsid w:val="008426FF"/>
    <w:rsid w:val="008427B1"/>
    <w:rsid w:val="008428EB"/>
    <w:rsid w:val="00842A13"/>
    <w:rsid w:val="00842FC2"/>
    <w:rsid w:val="008437AE"/>
    <w:rsid w:val="00843AF7"/>
    <w:rsid w:val="00843F58"/>
    <w:rsid w:val="008450E1"/>
    <w:rsid w:val="00845AC3"/>
    <w:rsid w:val="00845C1C"/>
    <w:rsid w:val="008462F4"/>
    <w:rsid w:val="008465C6"/>
    <w:rsid w:val="0084680E"/>
    <w:rsid w:val="008468BA"/>
    <w:rsid w:val="00846A4E"/>
    <w:rsid w:val="00846E75"/>
    <w:rsid w:val="00847401"/>
    <w:rsid w:val="00847FA0"/>
    <w:rsid w:val="008506F7"/>
    <w:rsid w:val="0085085A"/>
    <w:rsid w:val="00850AA7"/>
    <w:rsid w:val="00850C52"/>
    <w:rsid w:val="00850C6F"/>
    <w:rsid w:val="008511AC"/>
    <w:rsid w:val="00851AC8"/>
    <w:rsid w:val="00852E5A"/>
    <w:rsid w:val="00853A6A"/>
    <w:rsid w:val="00853F9E"/>
    <w:rsid w:val="008541A7"/>
    <w:rsid w:val="00854431"/>
    <w:rsid w:val="0085503C"/>
    <w:rsid w:val="00855B81"/>
    <w:rsid w:val="00855D63"/>
    <w:rsid w:val="00856368"/>
    <w:rsid w:val="00856C64"/>
    <w:rsid w:val="008570CF"/>
    <w:rsid w:val="00857845"/>
    <w:rsid w:val="00860F25"/>
    <w:rsid w:val="00861123"/>
    <w:rsid w:val="00861AF2"/>
    <w:rsid w:val="008634F9"/>
    <w:rsid w:val="00863733"/>
    <w:rsid w:val="00863980"/>
    <w:rsid w:val="00864256"/>
    <w:rsid w:val="00864414"/>
    <w:rsid w:val="0086539C"/>
    <w:rsid w:val="008653F3"/>
    <w:rsid w:val="00866495"/>
    <w:rsid w:val="0086680A"/>
    <w:rsid w:val="00866B0B"/>
    <w:rsid w:val="00866FBB"/>
    <w:rsid w:val="008675F5"/>
    <w:rsid w:val="00867CE5"/>
    <w:rsid w:val="00867DAC"/>
    <w:rsid w:val="00870798"/>
    <w:rsid w:val="008707A3"/>
    <w:rsid w:val="00870899"/>
    <w:rsid w:val="00871658"/>
    <w:rsid w:val="00871AAB"/>
    <w:rsid w:val="0087280A"/>
    <w:rsid w:val="00872C5C"/>
    <w:rsid w:val="008740F8"/>
    <w:rsid w:val="0087423B"/>
    <w:rsid w:val="008742C0"/>
    <w:rsid w:val="00874A09"/>
    <w:rsid w:val="00874C1C"/>
    <w:rsid w:val="00874EE1"/>
    <w:rsid w:val="00875C03"/>
    <w:rsid w:val="008761A8"/>
    <w:rsid w:val="008761BE"/>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BFC"/>
    <w:rsid w:val="00881E2C"/>
    <w:rsid w:val="00881F5A"/>
    <w:rsid w:val="008835E9"/>
    <w:rsid w:val="00883606"/>
    <w:rsid w:val="00883CBB"/>
    <w:rsid w:val="008843FB"/>
    <w:rsid w:val="00884453"/>
    <w:rsid w:val="0088498E"/>
    <w:rsid w:val="008849EC"/>
    <w:rsid w:val="00885201"/>
    <w:rsid w:val="008865BE"/>
    <w:rsid w:val="008866AD"/>
    <w:rsid w:val="00886F2B"/>
    <w:rsid w:val="008876A0"/>
    <w:rsid w:val="00887F16"/>
    <w:rsid w:val="0089007C"/>
    <w:rsid w:val="008902BF"/>
    <w:rsid w:val="008908DB"/>
    <w:rsid w:val="00890A92"/>
    <w:rsid w:val="00891A0E"/>
    <w:rsid w:val="00891B03"/>
    <w:rsid w:val="00891CDC"/>
    <w:rsid w:val="00891D0F"/>
    <w:rsid w:val="0089257B"/>
    <w:rsid w:val="008927C3"/>
    <w:rsid w:val="00892A7C"/>
    <w:rsid w:val="0089368C"/>
    <w:rsid w:val="00893F64"/>
    <w:rsid w:val="008941AA"/>
    <w:rsid w:val="008944C6"/>
    <w:rsid w:val="00894982"/>
    <w:rsid w:val="00894F74"/>
    <w:rsid w:val="00895699"/>
    <w:rsid w:val="00896110"/>
    <w:rsid w:val="008961E5"/>
    <w:rsid w:val="008964F6"/>
    <w:rsid w:val="00896BE5"/>
    <w:rsid w:val="0089762A"/>
    <w:rsid w:val="00897E5F"/>
    <w:rsid w:val="008A006B"/>
    <w:rsid w:val="008A04FF"/>
    <w:rsid w:val="008A0594"/>
    <w:rsid w:val="008A0D73"/>
    <w:rsid w:val="008A0D9C"/>
    <w:rsid w:val="008A0E9D"/>
    <w:rsid w:val="008A0FDE"/>
    <w:rsid w:val="008A1756"/>
    <w:rsid w:val="008A18CC"/>
    <w:rsid w:val="008A1BF9"/>
    <w:rsid w:val="008A1C94"/>
    <w:rsid w:val="008A2285"/>
    <w:rsid w:val="008A2FC5"/>
    <w:rsid w:val="008A369E"/>
    <w:rsid w:val="008A3E3E"/>
    <w:rsid w:val="008A4EE3"/>
    <w:rsid w:val="008A546E"/>
    <w:rsid w:val="008A54EC"/>
    <w:rsid w:val="008A5524"/>
    <w:rsid w:val="008A6495"/>
    <w:rsid w:val="008A6B61"/>
    <w:rsid w:val="008A6DC5"/>
    <w:rsid w:val="008A7309"/>
    <w:rsid w:val="008A7863"/>
    <w:rsid w:val="008A7961"/>
    <w:rsid w:val="008A7EDD"/>
    <w:rsid w:val="008A7EE7"/>
    <w:rsid w:val="008B0152"/>
    <w:rsid w:val="008B0F0B"/>
    <w:rsid w:val="008B2A0A"/>
    <w:rsid w:val="008B2A6F"/>
    <w:rsid w:val="008B33CC"/>
    <w:rsid w:val="008B3448"/>
    <w:rsid w:val="008B3587"/>
    <w:rsid w:val="008B4F5F"/>
    <w:rsid w:val="008B52B6"/>
    <w:rsid w:val="008B52B8"/>
    <w:rsid w:val="008B5447"/>
    <w:rsid w:val="008B5487"/>
    <w:rsid w:val="008B5B60"/>
    <w:rsid w:val="008B648C"/>
    <w:rsid w:val="008B69A4"/>
    <w:rsid w:val="008C00A8"/>
    <w:rsid w:val="008C06C8"/>
    <w:rsid w:val="008C127D"/>
    <w:rsid w:val="008C1B5D"/>
    <w:rsid w:val="008C1E4A"/>
    <w:rsid w:val="008C1F07"/>
    <w:rsid w:val="008C2FC0"/>
    <w:rsid w:val="008C4275"/>
    <w:rsid w:val="008C4415"/>
    <w:rsid w:val="008C4816"/>
    <w:rsid w:val="008C4F4F"/>
    <w:rsid w:val="008C4FEE"/>
    <w:rsid w:val="008C5109"/>
    <w:rsid w:val="008C5457"/>
    <w:rsid w:val="008C658D"/>
    <w:rsid w:val="008C65ED"/>
    <w:rsid w:val="008C7263"/>
    <w:rsid w:val="008C7D94"/>
    <w:rsid w:val="008C7DF0"/>
    <w:rsid w:val="008D0870"/>
    <w:rsid w:val="008D0AE4"/>
    <w:rsid w:val="008D0CCA"/>
    <w:rsid w:val="008D14B2"/>
    <w:rsid w:val="008D157F"/>
    <w:rsid w:val="008D35FA"/>
    <w:rsid w:val="008D39E5"/>
    <w:rsid w:val="008D436C"/>
    <w:rsid w:val="008D487A"/>
    <w:rsid w:val="008D4EB9"/>
    <w:rsid w:val="008D5406"/>
    <w:rsid w:val="008D5D88"/>
    <w:rsid w:val="008D60A0"/>
    <w:rsid w:val="008D72E9"/>
    <w:rsid w:val="008E0114"/>
    <w:rsid w:val="008E01D6"/>
    <w:rsid w:val="008E0254"/>
    <w:rsid w:val="008E0562"/>
    <w:rsid w:val="008E14CA"/>
    <w:rsid w:val="008E1505"/>
    <w:rsid w:val="008E226C"/>
    <w:rsid w:val="008E23C4"/>
    <w:rsid w:val="008E28D4"/>
    <w:rsid w:val="008E58A0"/>
    <w:rsid w:val="008E6011"/>
    <w:rsid w:val="008E611E"/>
    <w:rsid w:val="008E6153"/>
    <w:rsid w:val="008E630E"/>
    <w:rsid w:val="008E64B7"/>
    <w:rsid w:val="008E68D4"/>
    <w:rsid w:val="008E698D"/>
    <w:rsid w:val="008E6BD6"/>
    <w:rsid w:val="008E6D5C"/>
    <w:rsid w:val="008E6DB0"/>
    <w:rsid w:val="008E728F"/>
    <w:rsid w:val="008E7704"/>
    <w:rsid w:val="008E7E30"/>
    <w:rsid w:val="008E7E3F"/>
    <w:rsid w:val="008F045D"/>
    <w:rsid w:val="008F0568"/>
    <w:rsid w:val="008F079C"/>
    <w:rsid w:val="008F09D6"/>
    <w:rsid w:val="008F0A6B"/>
    <w:rsid w:val="008F0AA8"/>
    <w:rsid w:val="008F0B94"/>
    <w:rsid w:val="008F1109"/>
    <w:rsid w:val="008F14DC"/>
    <w:rsid w:val="008F1E1C"/>
    <w:rsid w:val="008F219E"/>
    <w:rsid w:val="008F27BA"/>
    <w:rsid w:val="008F2BD3"/>
    <w:rsid w:val="008F2CFE"/>
    <w:rsid w:val="008F2F18"/>
    <w:rsid w:val="008F3000"/>
    <w:rsid w:val="008F3D12"/>
    <w:rsid w:val="008F3DEE"/>
    <w:rsid w:val="008F40EB"/>
    <w:rsid w:val="008F466A"/>
    <w:rsid w:val="008F5B73"/>
    <w:rsid w:val="008F6751"/>
    <w:rsid w:val="008F68C0"/>
    <w:rsid w:val="008F6BA6"/>
    <w:rsid w:val="008F748C"/>
    <w:rsid w:val="00900268"/>
    <w:rsid w:val="0090042A"/>
    <w:rsid w:val="00900C73"/>
    <w:rsid w:val="009017F0"/>
    <w:rsid w:val="00901ACE"/>
    <w:rsid w:val="00901EFC"/>
    <w:rsid w:val="00902235"/>
    <w:rsid w:val="00902385"/>
    <w:rsid w:val="00902BBE"/>
    <w:rsid w:val="009030AB"/>
    <w:rsid w:val="00903591"/>
    <w:rsid w:val="009038A3"/>
    <w:rsid w:val="0090390A"/>
    <w:rsid w:val="0090392F"/>
    <w:rsid w:val="00904A66"/>
    <w:rsid w:val="00904D80"/>
    <w:rsid w:val="00905021"/>
    <w:rsid w:val="00905120"/>
    <w:rsid w:val="0090610B"/>
    <w:rsid w:val="009064E3"/>
    <w:rsid w:val="009070BB"/>
    <w:rsid w:val="00907260"/>
    <w:rsid w:val="009074BD"/>
    <w:rsid w:val="00907A1F"/>
    <w:rsid w:val="00907C2E"/>
    <w:rsid w:val="00910BE0"/>
    <w:rsid w:val="009111C7"/>
    <w:rsid w:val="00911A08"/>
    <w:rsid w:val="00911EF9"/>
    <w:rsid w:val="0091209F"/>
    <w:rsid w:val="009124A5"/>
    <w:rsid w:val="0091274F"/>
    <w:rsid w:val="009128DB"/>
    <w:rsid w:val="00912924"/>
    <w:rsid w:val="00912C82"/>
    <w:rsid w:val="00912DD6"/>
    <w:rsid w:val="00912E59"/>
    <w:rsid w:val="009132F9"/>
    <w:rsid w:val="00913A74"/>
    <w:rsid w:val="00913CF3"/>
    <w:rsid w:val="00913D67"/>
    <w:rsid w:val="00914092"/>
    <w:rsid w:val="00914AF5"/>
    <w:rsid w:val="00915D48"/>
    <w:rsid w:val="0091674A"/>
    <w:rsid w:val="00917616"/>
    <w:rsid w:val="0091769B"/>
    <w:rsid w:val="0092035C"/>
    <w:rsid w:val="00920D02"/>
    <w:rsid w:val="00920E0C"/>
    <w:rsid w:val="00920E80"/>
    <w:rsid w:val="0092139A"/>
    <w:rsid w:val="00921702"/>
    <w:rsid w:val="009221F5"/>
    <w:rsid w:val="0092310B"/>
    <w:rsid w:val="00923477"/>
    <w:rsid w:val="00924B39"/>
    <w:rsid w:val="00924BFD"/>
    <w:rsid w:val="00925181"/>
    <w:rsid w:val="0092581F"/>
    <w:rsid w:val="00926CDC"/>
    <w:rsid w:val="00927C44"/>
    <w:rsid w:val="00927E22"/>
    <w:rsid w:val="00927E61"/>
    <w:rsid w:val="00927F6E"/>
    <w:rsid w:val="0093095A"/>
    <w:rsid w:val="0093129F"/>
    <w:rsid w:val="009317EA"/>
    <w:rsid w:val="00931A6C"/>
    <w:rsid w:val="00931B6F"/>
    <w:rsid w:val="00931FD6"/>
    <w:rsid w:val="0093259C"/>
    <w:rsid w:val="0093289B"/>
    <w:rsid w:val="00932A32"/>
    <w:rsid w:val="00932E40"/>
    <w:rsid w:val="00933293"/>
    <w:rsid w:val="0093339D"/>
    <w:rsid w:val="00933B46"/>
    <w:rsid w:val="00933C7E"/>
    <w:rsid w:val="00933E67"/>
    <w:rsid w:val="00933F04"/>
    <w:rsid w:val="009342CC"/>
    <w:rsid w:val="00934FE9"/>
    <w:rsid w:val="00935050"/>
    <w:rsid w:val="0093529E"/>
    <w:rsid w:val="0093597D"/>
    <w:rsid w:val="00935F20"/>
    <w:rsid w:val="00935F7C"/>
    <w:rsid w:val="009368CF"/>
    <w:rsid w:val="00936FF4"/>
    <w:rsid w:val="00937AC6"/>
    <w:rsid w:val="00937E05"/>
    <w:rsid w:val="009403B8"/>
    <w:rsid w:val="00940A13"/>
    <w:rsid w:val="00940D19"/>
    <w:rsid w:val="00940F7B"/>
    <w:rsid w:val="00941323"/>
    <w:rsid w:val="009413C0"/>
    <w:rsid w:val="0094177C"/>
    <w:rsid w:val="009417DC"/>
    <w:rsid w:val="00941B75"/>
    <w:rsid w:val="00941E43"/>
    <w:rsid w:val="009420B8"/>
    <w:rsid w:val="00942184"/>
    <w:rsid w:val="0094223C"/>
    <w:rsid w:val="00942E17"/>
    <w:rsid w:val="00943144"/>
    <w:rsid w:val="0094366F"/>
    <w:rsid w:val="0094368F"/>
    <w:rsid w:val="009436AC"/>
    <w:rsid w:val="00943DF9"/>
    <w:rsid w:val="009446BF"/>
    <w:rsid w:val="00944D6C"/>
    <w:rsid w:val="009459BB"/>
    <w:rsid w:val="00945A2C"/>
    <w:rsid w:val="0094792E"/>
    <w:rsid w:val="00947FC2"/>
    <w:rsid w:val="00950B3A"/>
    <w:rsid w:val="009513CD"/>
    <w:rsid w:val="009527AE"/>
    <w:rsid w:val="0095307B"/>
    <w:rsid w:val="00953637"/>
    <w:rsid w:val="009537C3"/>
    <w:rsid w:val="0095529C"/>
    <w:rsid w:val="00955365"/>
    <w:rsid w:val="00955935"/>
    <w:rsid w:val="00955DA1"/>
    <w:rsid w:val="00955E1B"/>
    <w:rsid w:val="00956C97"/>
    <w:rsid w:val="00956D2E"/>
    <w:rsid w:val="00956FDE"/>
    <w:rsid w:val="0095727A"/>
    <w:rsid w:val="0095787D"/>
    <w:rsid w:val="00957B6D"/>
    <w:rsid w:val="0096083A"/>
    <w:rsid w:val="00960858"/>
    <w:rsid w:val="00960F9E"/>
    <w:rsid w:val="00961049"/>
    <w:rsid w:val="009617DA"/>
    <w:rsid w:val="009618AB"/>
    <w:rsid w:val="00961EF9"/>
    <w:rsid w:val="00962163"/>
    <w:rsid w:val="009621DE"/>
    <w:rsid w:val="009623DA"/>
    <w:rsid w:val="00963121"/>
    <w:rsid w:val="00964689"/>
    <w:rsid w:val="009648B2"/>
    <w:rsid w:val="00965531"/>
    <w:rsid w:val="00965EF8"/>
    <w:rsid w:val="00966242"/>
    <w:rsid w:val="00966762"/>
    <w:rsid w:val="00966A5D"/>
    <w:rsid w:val="00967176"/>
    <w:rsid w:val="00967249"/>
    <w:rsid w:val="00967A39"/>
    <w:rsid w:val="00971424"/>
    <w:rsid w:val="00971AAF"/>
    <w:rsid w:val="00971AEC"/>
    <w:rsid w:val="00973579"/>
    <w:rsid w:val="00973DE2"/>
    <w:rsid w:val="00974203"/>
    <w:rsid w:val="00974A2C"/>
    <w:rsid w:val="00974AC2"/>
    <w:rsid w:val="00974CBA"/>
    <w:rsid w:val="00975871"/>
    <w:rsid w:val="00975C28"/>
    <w:rsid w:val="0097650F"/>
    <w:rsid w:val="009771BB"/>
    <w:rsid w:val="00977387"/>
    <w:rsid w:val="009775B0"/>
    <w:rsid w:val="0097763D"/>
    <w:rsid w:val="00977DBD"/>
    <w:rsid w:val="00980351"/>
    <w:rsid w:val="00980C9A"/>
    <w:rsid w:val="00981AC9"/>
    <w:rsid w:val="00981E15"/>
    <w:rsid w:val="00982329"/>
    <w:rsid w:val="00982FF0"/>
    <w:rsid w:val="00983123"/>
    <w:rsid w:val="009834E5"/>
    <w:rsid w:val="009836B0"/>
    <w:rsid w:val="0098374E"/>
    <w:rsid w:val="0098395E"/>
    <w:rsid w:val="009839BB"/>
    <w:rsid w:val="00983A97"/>
    <w:rsid w:val="00983ABA"/>
    <w:rsid w:val="00983D0D"/>
    <w:rsid w:val="00984538"/>
    <w:rsid w:val="00984A33"/>
    <w:rsid w:val="009852C4"/>
    <w:rsid w:val="00985611"/>
    <w:rsid w:val="00985DBB"/>
    <w:rsid w:val="00985E63"/>
    <w:rsid w:val="00986617"/>
    <w:rsid w:val="0098673C"/>
    <w:rsid w:val="009867E3"/>
    <w:rsid w:val="00986D03"/>
    <w:rsid w:val="009875BC"/>
    <w:rsid w:val="00987649"/>
    <w:rsid w:val="0099007D"/>
    <w:rsid w:val="009903D5"/>
    <w:rsid w:val="009905FD"/>
    <w:rsid w:val="00990832"/>
    <w:rsid w:val="00990C34"/>
    <w:rsid w:val="00990E69"/>
    <w:rsid w:val="00991AB1"/>
    <w:rsid w:val="00991B72"/>
    <w:rsid w:val="00992034"/>
    <w:rsid w:val="009922D6"/>
    <w:rsid w:val="009929B4"/>
    <w:rsid w:val="00992CE1"/>
    <w:rsid w:val="00992DB2"/>
    <w:rsid w:val="00993816"/>
    <w:rsid w:val="009939F0"/>
    <w:rsid w:val="0099476B"/>
    <w:rsid w:val="0099510D"/>
    <w:rsid w:val="00995285"/>
    <w:rsid w:val="009957F0"/>
    <w:rsid w:val="009959AA"/>
    <w:rsid w:val="00995B0B"/>
    <w:rsid w:val="00996F7A"/>
    <w:rsid w:val="00997B47"/>
    <w:rsid w:val="00997DCF"/>
    <w:rsid w:val="009A0233"/>
    <w:rsid w:val="009A09EC"/>
    <w:rsid w:val="009A0B96"/>
    <w:rsid w:val="009A12B5"/>
    <w:rsid w:val="009A13BE"/>
    <w:rsid w:val="009A1843"/>
    <w:rsid w:val="009A2954"/>
    <w:rsid w:val="009A2C74"/>
    <w:rsid w:val="009A37B3"/>
    <w:rsid w:val="009A4542"/>
    <w:rsid w:val="009A4721"/>
    <w:rsid w:val="009A4A77"/>
    <w:rsid w:val="009A4AEB"/>
    <w:rsid w:val="009A567E"/>
    <w:rsid w:val="009A5E52"/>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EF3"/>
    <w:rsid w:val="009B47B3"/>
    <w:rsid w:val="009B4E6D"/>
    <w:rsid w:val="009B4EF2"/>
    <w:rsid w:val="009B563E"/>
    <w:rsid w:val="009B58CD"/>
    <w:rsid w:val="009B5BE0"/>
    <w:rsid w:val="009B61B8"/>
    <w:rsid w:val="009B663A"/>
    <w:rsid w:val="009B6F08"/>
    <w:rsid w:val="009B734C"/>
    <w:rsid w:val="009C077E"/>
    <w:rsid w:val="009C08B3"/>
    <w:rsid w:val="009C09FA"/>
    <w:rsid w:val="009C0A25"/>
    <w:rsid w:val="009C12A5"/>
    <w:rsid w:val="009C1A24"/>
    <w:rsid w:val="009C225C"/>
    <w:rsid w:val="009C22EA"/>
    <w:rsid w:val="009C23A4"/>
    <w:rsid w:val="009C29B4"/>
    <w:rsid w:val="009C2B8D"/>
    <w:rsid w:val="009C2CF4"/>
    <w:rsid w:val="009C3ACF"/>
    <w:rsid w:val="009C3BB6"/>
    <w:rsid w:val="009C3E73"/>
    <w:rsid w:val="009C4B70"/>
    <w:rsid w:val="009C4D1E"/>
    <w:rsid w:val="009C501B"/>
    <w:rsid w:val="009C52C8"/>
    <w:rsid w:val="009C556D"/>
    <w:rsid w:val="009C558E"/>
    <w:rsid w:val="009C5707"/>
    <w:rsid w:val="009C5C04"/>
    <w:rsid w:val="009C5D8E"/>
    <w:rsid w:val="009C5E1A"/>
    <w:rsid w:val="009C5E8B"/>
    <w:rsid w:val="009C612F"/>
    <w:rsid w:val="009C6A7D"/>
    <w:rsid w:val="009C6BB6"/>
    <w:rsid w:val="009C6DE2"/>
    <w:rsid w:val="009C721C"/>
    <w:rsid w:val="009C77E3"/>
    <w:rsid w:val="009C791E"/>
    <w:rsid w:val="009D0BB0"/>
    <w:rsid w:val="009D1029"/>
    <w:rsid w:val="009D1318"/>
    <w:rsid w:val="009D13B3"/>
    <w:rsid w:val="009D1B3F"/>
    <w:rsid w:val="009D2875"/>
    <w:rsid w:val="009D3818"/>
    <w:rsid w:val="009D472B"/>
    <w:rsid w:val="009D4866"/>
    <w:rsid w:val="009D48A6"/>
    <w:rsid w:val="009D4B37"/>
    <w:rsid w:val="009D4EC7"/>
    <w:rsid w:val="009D50CE"/>
    <w:rsid w:val="009D52E9"/>
    <w:rsid w:val="009D57E9"/>
    <w:rsid w:val="009D5918"/>
    <w:rsid w:val="009D5A3D"/>
    <w:rsid w:val="009D5B44"/>
    <w:rsid w:val="009D5D5B"/>
    <w:rsid w:val="009D6308"/>
    <w:rsid w:val="009D6728"/>
    <w:rsid w:val="009D6750"/>
    <w:rsid w:val="009D69BA"/>
    <w:rsid w:val="009D6D46"/>
    <w:rsid w:val="009D73EB"/>
    <w:rsid w:val="009D7810"/>
    <w:rsid w:val="009D786C"/>
    <w:rsid w:val="009E015E"/>
    <w:rsid w:val="009E02A7"/>
    <w:rsid w:val="009E07D7"/>
    <w:rsid w:val="009E0D52"/>
    <w:rsid w:val="009E1351"/>
    <w:rsid w:val="009E1542"/>
    <w:rsid w:val="009E172F"/>
    <w:rsid w:val="009E184F"/>
    <w:rsid w:val="009E1912"/>
    <w:rsid w:val="009E290A"/>
    <w:rsid w:val="009E299F"/>
    <w:rsid w:val="009E2B79"/>
    <w:rsid w:val="009E2D26"/>
    <w:rsid w:val="009E3489"/>
    <w:rsid w:val="009E3B6E"/>
    <w:rsid w:val="009E3B7C"/>
    <w:rsid w:val="009E3EC3"/>
    <w:rsid w:val="009E4282"/>
    <w:rsid w:val="009E44AA"/>
    <w:rsid w:val="009E46D8"/>
    <w:rsid w:val="009E5B87"/>
    <w:rsid w:val="009E6108"/>
    <w:rsid w:val="009E64B2"/>
    <w:rsid w:val="009E6A3D"/>
    <w:rsid w:val="009E731D"/>
    <w:rsid w:val="009E73AA"/>
    <w:rsid w:val="009E73C3"/>
    <w:rsid w:val="009E7476"/>
    <w:rsid w:val="009E7552"/>
    <w:rsid w:val="009E79D6"/>
    <w:rsid w:val="009E7EF4"/>
    <w:rsid w:val="009F0E3C"/>
    <w:rsid w:val="009F10C6"/>
    <w:rsid w:val="009F1738"/>
    <w:rsid w:val="009F215E"/>
    <w:rsid w:val="009F24C3"/>
    <w:rsid w:val="009F2ECD"/>
    <w:rsid w:val="009F3264"/>
    <w:rsid w:val="009F42BD"/>
    <w:rsid w:val="009F42C2"/>
    <w:rsid w:val="009F4572"/>
    <w:rsid w:val="009F48E0"/>
    <w:rsid w:val="009F5120"/>
    <w:rsid w:val="009F534B"/>
    <w:rsid w:val="009F5472"/>
    <w:rsid w:val="009F6B29"/>
    <w:rsid w:val="009F6C3C"/>
    <w:rsid w:val="009F733D"/>
    <w:rsid w:val="009F74B0"/>
    <w:rsid w:val="009F7BD4"/>
    <w:rsid w:val="009F7D07"/>
    <w:rsid w:val="00A0034D"/>
    <w:rsid w:val="00A00480"/>
    <w:rsid w:val="00A00953"/>
    <w:rsid w:val="00A00A51"/>
    <w:rsid w:val="00A00AC8"/>
    <w:rsid w:val="00A00F53"/>
    <w:rsid w:val="00A012AD"/>
    <w:rsid w:val="00A01AAD"/>
    <w:rsid w:val="00A01E8F"/>
    <w:rsid w:val="00A01FE8"/>
    <w:rsid w:val="00A0216A"/>
    <w:rsid w:val="00A02596"/>
    <w:rsid w:val="00A02B58"/>
    <w:rsid w:val="00A03BF3"/>
    <w:rsid w:val="00A03CB6"/>
    <w:rsid w:val="00A03F9E"/>
    <w:rsid w:val="00A040C5"/>
    <w:rsid w:val="00A040D1"/>
    <w:rsid w:val="00A04226"/>
    <w:rsid w:val="00A045CE"/>
    <w:rsid w:val="00A04DE2"/>
    <w:rsid w:val="00A05027"/>
    <w:rsid w:val="00A059F4"/>
    <w:rsid w:val="00A05A1F"/>
    <w:rsid w:val="00A05B9F"/>
    <w:rsid w:val="00A06265"/>
    <w:rsid w:val="00A06870"/>
    <w:rsid w:val="00A06899"/>
    <w:rsid w:val="00A06E7A"/>
    <w:rsid w:val="00A06EC5"/>
    <w:rsid w:val="00A06F7A"/>
    <w:rsid w:val="00A07209"/>
    <w:rsid w:val="00A07292"/>
    <w:rsid w:val="00A075AE"/>
    <w:rsid w:val="00A077EF"/>
    <w:rsid w:val="00A07F0B"/>
    <w:rsid w:val="00A10F14"/>
    <w:rsid w:val="00A1164F"/>
    <w:rsid w:val="00A1182C"/>
    <w:rsid w:val="00A120F5"/>
    <w:rsid w:val="00A1211C"/>
    <w:rsid w:val="00A134EB"/>
    <w:rsid w:val="00A13A45"/>
    <w:rsid w:val="00A13CF7"/>
    <w:rsid w:val="00A144C4"/>
    <w:rsid w:val="00A14731"/>
    <w:rsid w:val="00A14A46"/>
    <w:rsid w:val="00A14E7D"/>
    <w:rsid w:val="00A15C56"/>
    <w:rsid w:val="00A15D7C"/>
    <w:rsid w:val="00A15DF8"/>
    <w:rsid w:val="00A162F6"/>
    <w:rsid w:val="00A16ACD"/>
    <w:rsid w:val="00A17170"/>
    <w:rsid w:val="00A1748D"/>
    <w:rsid w:val="00A17663"/>
    <w:rsid w:val="00A176B7"/>
    <w:rsid w:val="00A17844"/>
    <w:rsid w:val="00A17C41"/>
    <w:rsid w:val="00A20EB0"/>
    <w:rsid w:val="00A217DE"/>
    <w:rsid w:val="00A21F6D"/>
    <w:rsid w:val="00A22A8C"/>
    <w:rsid w:val="00A23225"/>
    <w:rsid w:val="00A23537"/>
    <w:rsid w:val="00A23697"/>
    <w:rsid w:val="00A23BC6"/>
    <w:rsid w:val="00A23C17"/>
    <w:rsid w:val="00A24385"/>
    <w:rsid w:val="00A244AB"/>
    <w:rsid w:val="00A2491A"/>
    <w:rsid w:val="00A2492C"/>
    <w:rsid w:val="00A24982"/>
    <w:rsid w:val="00A25012"/>
    <w:rsid w:val="00A25142"/>
    <w:rsid w:val="00A25826"/>
    <w:rsid w:val="00A2692A"/>
    <w:rsid w:val="00A26CFE"/>
    <w:rsid w:val="00A27148"/>
    <w:rsid w:val="00A271B2"/>
    <w:rsid w:val="00A272C5"/>
    <w:rsid w:val="00A27320"/>
    <w:rsid w:val="00A27397"/>
    <w:rsid w:val="00A274C4"/>
    <w:rsid w:val="00A27F53"/>
    <w:rsid w:val="00A304B4"/>
    <w:rsid w:val="00A30A73"/>
    <w:rsid w:val="00A31EF3"/>
    <w:rsid w:val="00A325D1"/>
    <w:rsid w:val="00A3267C"/>
    <w:rsid w:val="00A329E2"/>
    <w:rsid w:val="00A32E9A"/>
    <w:rsid w:val="00A3390B"/>
    <w:rsid w:val="00A33A00"/>
    <w:rsid w:val="00A342C6"/>
    <w:rsid w:val="00A344FD"/>
    <w:rsid w:val="00A3464A"/>
    <w:rsid w:val="00A347A4"/>
    <w:rsid w:val="00A348AF"/>
    <w:rsid w:val="00A35920"/>
    <w:rsid w:val="00A36024"/>
    <w:rsid w:val="00A360B2"/>
    <w:rsid w:val="00A362E5"/>
    <w:rsid w:val="00A3653C"/>
    <w:rsid w:val="00A37087"/>
    <w:rsid w:val="00A374DF"/>
    <w:rsid w:val="00A3794B"/>
    <w:rsid w:val="00A379BC"/>
    <w:rsid w:val="00A37AC7"/>
    <w:rsid w:val="00A40E32"/>
    <w:rsid w:val="00A411F1"/>
    <w:rsid w:val="00A41BD6"/>
    <w:rsid w:val="00A41DA3"/>
    <w:rsid w:val="00A41DD8"/>
    <w:rsid w:val="00A41E92"/>
    <w:rsid w:val="00A42522"/>
    <w:rsid w:val="00A42527"/>
    <w:rsid w:val="00A42FF2"/>
    <w:rsid w:val="00A4301D"/>
    <w:rsid w:val="00A434DB"/>
    <w:rsid w:val="00A434E3"/>
    <w:rsid w:val="00A43A21"/>
    <w:rsid w:val="00A4400B"/>
    <w:rsid w:val="00A44694"/>
    <w:rsid w:val="00A448D6"/>
    <w:rsid w:val="00A44C0C"/>
    <w:rsid w:val="00A4505F"/>
    <w:rsid w:val="00A45940"/>
    <w:rsid w:val="00A45BD4"/>
    <w:rsid w:val="00A47272"/>
    <w:rsid w:val="00A473ED"/>
    <w:rsid w:val="00A47499"/>
    <w:rsid w:val="00A4756E"/>
    <w:rsid w:val="00A4759B"/>
    <w:rsid w:val="00A4793C"/>
    <w:rsid w:val="00A47990"/>
    <w:rsid w:val="00A47B98"/>
    <w:rsid w:val="00A5065E"/>
    <w:rsid w:val="00A5072B"/>
    <w:rsid w:val="00A50A38"/>
    <w:rsid w:val="00A515C1"/>
    <w:rsid w:val="00A515D0"/>
    <w:rsid w:val="00A5277B"/>
    <w:rsid w:val="00A528DE"/>
    <w:rsid w:val="00A52A70"/>
    <w:rsid w:val="00A52CAC"/>
    <w:rsid w:val="00A52F41"/>
    <w:rsid w:val="00A52FAF"/>
    <w:rsid w:val="00A52FD1"/>
    <w:rsid w:val="00A5359D"/>
    <w:rsid w:val="00A536C2"/>
    <w:rsid w:val="00A53C28"/>
    <w:rsid w:val="00A54384"/>
    <w:rsid w:val="00A54BC5"/>
    <w:rsid w:val="00A552B0"/>
    <w:rsid w:val="00A55791"/>
    <w:rsid w:val="00A558B9"/>
    <w:rsid w:val="00A55EE9"/>
    <w:rsid w:val="00A560A4"/>
    <w:rsid w:val="00A56897"/>
    <w:rsid w:val="00A57516"/>
    <w:rsid w:val="00A60800"/>
    <w:rsid w:val="00A60B87"/>
    <w:rsid w:val="00A60C1E"/>
    <w:rsid w:val="00A60ED9"/>
    <w:rsid w:val="00A61E48"/>
    <w:rsid w:val="00A61EBB"/>
    <w:rsid w:val="00A620B0"/>
    <w:rsid w:val="00A6214B"/>
    <w:rsid w:val="00A621E7"/>
    <w:rsid w:val="00A627AB"/>
    <w:rsid w:val="00A6319D"/>
    <w:rsid w:val="00A63843"/>
    <w:rsid w:val="00A64725"/>
    <w:rsid w:val="00A64903"/>
    <w:rsid w:val="00A64B0A"/>
    <w:rsid w:val="00A64C94"/>
    <w:rsid w:val="00A652F9"/>
    <w:rsid w:val="00A654F9"/>
    <w:rsid w:val="00A66073"/>
    <w:rsid w:val="00A664CF"/>
    <w:rsid w:val="00A66898"/>
    <w:rsid w:val="00A668A5"/>
    <w:rsid w:val="00A66DC4"/>
    <w:rsid w:val="00A678C0"/>
    <w:rsid w:val="00A7017D"/>
    <w:rsid w:val="00A711E6"/>
    <w:rsid w:val="00A72AFB"/>
    <w:rsid w:val="00A7365E"/>
    <w:rsid w:val="00A73679"/>
    <w:rsid w:val="00A73A18"/>
    <w:rsid w:val="00A73B98"/>
    <w:rsid w:val="00A7420C"/>
    <w:rsid w:val="00A74AB9"/>
    <w:rsid w:val="00A75281"/>
    <w:rsid w:val="00A7529E"/>
    <w:rsid w:val="00A753E1"/>
    <w:rsid w:val="00A761A6"/>
    <w:rsid w:val="00A773EC"/>
    <w:rsid w:val="00A77847"/>
    <w:rsid w:val="00A80959"/>
    <w:rsid w:val="00A80B2B"/>
    <w:rsid w:val="00A815C2"/>
    <w:rsid w:val="00A8302F"/>
    <w:rsid w:val="00A8306E"/>
    <w:rsid w:val="00A84A8E"/>
    <w:rsid w:val="00A8508C"/>
    <w:rsid w:val="00A85E9F"/>
    <w:rsid w:val="00A8633F"/>
    <w:rsid w:val="00A87679"/>
    <w:rsid w:val="00A87B7A"/>
    <w:rsid w:val="00A87F84"/>
    <w:rsid w:val="00A90F4C"/>
    <w:rsid w:val="00A91E16"/>
    <w:rsid w:val="00A9211F"/>
    <w:rsid w:val="00A9217B"/>
    <w:rsid w:val="00A929F4"/>
    <w:rsid w:val="00A9335C"/>
    <w:rsid w:val="00A94E65"/>
    <w:rsid w:val="00A957CB"/>
    <w:rsid w:val="00A9584D"/>
    <w:rsid w:val="00A95926"/>
    <w:rsid w:val="00A95B80"/>
    <w:rsid w:val="00A95ED6"/>
    <w:rsid w:val="00A962D4"/>
    <w:rsid w:val="00A96567"/>
    <w:rsid w:val="00A96D1A"/>
    <w:rsid w:val="00A96EA8"/>
    <w:rsid w:val="00A97938"/>
    <w:rsid w:val="00A97CD6"/>
    <w:rsid w:val="00AA0BF1"/>
    <w:rsid w:val="00AA0DE3"/>
    <w:rsid w:val="00AA11E0"/>
    <w:rsid w:val="00AA12F9"/>
    <w:rsid w:val="00AA1A04"/>
    <w:rsid w:val="00AA1E52"/>
    <w:rsid w:val="00AA1FF6"/>
    <w:rsid w:val="00AA2394"/>
    <w:rsid w:val="00AA263C"/>
    <w:rsid w:val="00AA27B1"/>
    <w:rsid w:val="00AA2A0B"/>
    <w:rsid w:val="00AA2CF8"/>
    <w:rsid w:val="00AA3222"/>
    <w:rsid w:val="00AA338E"/>
    <w:rsid w:val="00AA3890"/>
    <w:rsid w:val="00AA398C"/>
    <w:rsid w:val="00AA3B74"/>
    <w:rsid w:val="00AA42F0"/>
    <w:rsid w:val="00AA4B25"/>
    <w:rsid w:val="00AA4C09"/>
    <w:rsid w:val="00AA4F30"/>
    <w:rsid w:val="00AA4F6C"/>
    <w:rsid w:val="00AA5316"/>
    <w:rsid w:val="00AA5ED4"/>
    <w:rsid w:val="00AA6A8A"/>
    <w:rsid w:val="00AA6CAA"/>
    <w:rsid w:val="00AA6D4F"/>
    <w:rsid w:val="00AA72AD"/>
    <w:rsid w:val="00AA734E"/>
    <w:rsid w:val="00AA753E"/>
    <w:rsid w:val="00AB0142"/>
    <w:rsid w:val="00AB0598"/>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F5F"/>
    <w:rsid w:val="00AB6735"/>
    <w:rsid w:val="00AB689D"/>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537"/>
    <w:rsid w:val="00AC7B20"/>
    <w:rsid w:val="00AC7F88"/>
    <w:rsid w:val="00AD0066"/>
    <w:rsid w:val="00AD0110"/>
    <w:rsid w:val="00AD068A"/>
    <w:rsid w:val="00AD0781"/>
    <w:rsid w:val="00AD07BC"/>
    <w:rsid w:val="00AD101B"/>
    <w:rsid w:val="00AD11BA"/>
    <w:rsid w:val="00AD13F9"/>
    <w:rsid w:val="00AD19FD"/>
    <w:rsid w:val="00AD1CE2"/>
    <w:rsid w:val="00AD1E31"/>
    <w:rsid w:val="00AD34F1"/>
    <w:rsid w:val="00AD43D9"/>
    <w:rsid w:val="00AD44AB"/>
    <w:rsid w:val="00AD486D"/>
    <w:rsid w:val="00AD4885"/>
    <w:rsid w:val="00AD5611"/>
    <w:rsid w:val="00AD611B"/>
    <w:rsid w:val="00AD63EA"/>
    <w:rsid w:val="00AD6435"/>
    <w:rsid w:val="00AD6A43"/>
    <w:rsid w:val="00AD6F21"/>
    <w:rsid w:val="00AD7F1F"/>
    <w:rsid w:val="00AE015F"/>
    <w:rsid w:val="00AE07E1"/>
    <w:rsid w:val="00AE1AEA"/>
    <w:rsid w:val="00AE2925"/>
    <w:rsid w:val="00AE2ED3"/>
    <w:rsid w:val="00AE3118"/>
    <w:rsid w:val="00AE3179"/>
    <w:rsid w:val="00AE397B"/>
    <w:rsid w:val="00AE40FC"/>
    <w:rsid w:val="00AE431D"/>
    <w:rsid w:val="00AE44F4"/>
    <w:rsid w:val="00AE4501"/>
    <w:rsid w:val="00AE4B68"/>
    <w:rsid w:val="00AE4F91"/>
    <w:rsid w:val="00AE5013"/>
    <w:rsid w:val="00AE63DE"/>
    <w:rsid w:val="00AE64B0"/>
    <w:rsid w:val="00AE747D"/>
    <w:rsid w:val="00AE76F8"/>
    <w:rsid w:val="00AE7DBC"/>
    <w:rsid w:val="00AF0185"/>
    <w:rsid w:val="00AF01D7"/>
    <w:rsid w:val="00AF029B"/>
    <w:rsid w:val="00AF04A4"/>
    <w:rsid w:val="00AF19F6"/>
    <w:rsid w:val="00AF268E"/>
    <w:rsid w:val="00AF3AB2"/>
    <w:rsid w:val="00AF3D31"/>
    <w:rsid w:val="00AF477F"/>
    <w:rsid w:val="00AF49C8"/>
    <w:rsid w:val="00AF4EEB"/>
    <w:rsid w:val="00AF5569"/>
    <w:rsid w:val="00AF557D"/>
    <w:rsid w:val="00AF5D95"/>
    <w:rsid w:val="00AF66F1"/>
    <w:rsid w:val="00AF6AEA"/>
    <w:rsid w:val="00AF6F7E"/>
    <w:rsid w:val="00AF7048"/>
    <w:rsid w:val="00AF76F3"/>
    <w:rsid w:val="00AF77DF"/>
    <w:rsid w:val="00B001B9"/>
    <w:rsid w:val="00B001FD"/>
    <w:rsid w:val="00B00321"/>
    <w:rsid w:val="00B00AF8"/>
    <w:rsid w:val="00B018AE"/>
    <w:rsid w:val="00B01B01"/>
    <w:rsid w:val="00B0234A"/>
    <w:rsid w:val="00B024E6"/>
    <w:rsid w:val="00B026A8"/>
    <w:rsid w:val="00B029E6"/>
    <w:rsid w:val="00B036B3"/>
    <w:rsid w:val="00B041BF"/>
    <w:rsid w:val="00B04CA0"/>
    <w:rsid w:val="00B04EB8"/>
    <w:rsid w:val="00B05083"/>
    <w:rsid w:val="00B057FC"/>
    <w:rsid w:val="00B06400"/>
    <w:rsid w:val="00B06772"/>
    <w:rsid w:val="00B067E8"/>
    <w:rsid w:val="00B076E5"/>
    <w:rsid w:val="00B1008E"/>
    <w:rsid w:val="00B1098F"/>
    <w:rsid w:val="00B10D76"/>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5CDD"/>
    <w:rsid w:val="00B16F3A"/>
    <w:rsid w:val="00B16F9B"/>
    <w:rsid w:val="00B1723C"/>
    <w:rsid w:val="00B17499"/>
    <w:rsid w:val="00B1783E"/>
    <w:rsid w:val="00B20171"/>
    <w:rsid w:val="00B205ED"/>
    <w:rsid w:val="00B20649"/>
    <w:rsid w:val="00B20714"/>
    <w:rsid w:val="00B20885"/>
    <w:rsid w:val="00B20921"/>
    <w:rsid w:val="00B20A3E"/>
    <w:rsid w:val="00B2151A"/>
    <w:rsid w:val="00B217C0"/>
    <w:rsid w:val="00B2251D"/>
    <w:rsid w:val="00B2280C"/>
    <w:rsid w:val="00B22840"/>
    <w:rsid w:val="00B22A31"/>
    <w:rsid w:val="00B23775"/>
    <w:rsid w:val="00B23C9A"/>
    <w:rsid w:val="00B23D6A"/>
    <w:rsid w:val="00B23D79"/>
    <w:rsid w:val="00B23F74"/>
    <w:rsid w:val="00B2436E"/>
    <w:rsid w:val="00B24644"/>
    <w:rsid w:val="00B24BE6"/>
    <w:rsid w:val="00B24C9B"/>
    <w:rsid w:val="00B24D36"/>
    <w:rsid w:val="00B24E85"/>
    <w:rsid w:val="00B25094"/>
    <w:rsid w:val="00B25234"/>
    <w:rsid w:val="00B258D1"/>
    <w:rsid w:val="00B25920"/>
    <w:rsid w:val="00B26F05"/>
    <w:rsid w:val="00B2721F"/>
    <w:rsid w:val="00B30112"/>
    <w:rsid w:val="00B305AB"/>
    <w:rsid w:val="00B30E94"/>
    <w:rsid w:val="00B31322"/>
    <w:rsid w:val="00B32277"/>
    <w:rsid w:val="00B327B2"/>
    <w:rsid w:val="00B32A26"/>
    <w:rsid w:val="00B32EE5"/>
    <w:rsid w:val="00B335D4"/>
    <w:rsid w:val="00B356C7"/>
    <w:rsid w:val="00B35A45"/>
    <w:rsid w:val="00B3623A"/>
    <w:rsid w:val="00B367ED"/>
    <w:rsid w:val="00B36D5E"/>
    <w:rsid w:val="00B37D7A"/>
    <w:rsid w:val="00B408A5"/>
    <w:rsid w:val="00B40C20"/>
    <w:rsid w:val="00B4115D"/>
    <w:rsid w:val="00B4216B"/>
    <w:rsid w:val="00B42235"/>
    <w:rsid w:val="00B4286B"/>
    <w:rsid w:val="00B42F08"/>
    <w:rsid w:val="00B430A1"/>
    <w:rsid w:val="00B43B97"/>
    <w:rsid w:val="00B43C17"/>
    <w:rsid w:val="00B43D0E"/>
    <w:rsid w:val="00B4406B"/>
    <w:rsid w:val="00B448C1"/>
    <w:rsid w:val="00B457F9"/>
    <w:rsid w:val="00B45AB9"/>
    <w:rsid w:val="00B4644F"/>
    <w:rsid w:val="00B46684"/>
    <w:rsid w:val="00B466D2"/>
    <w:rsid w:val="00B46B40"/>
    <w:rsid w:val="00B46DBB"/>
    <w:rsid w:val="00B46E73"/>
    <w:rsid w:val="00B46F3D"/>
    <w:rsid w:val="00B47065"/>
    <w:rsid w:val="00B47157"/>
    <w:rsid w:val="00B4724B"/>
    <w:rsid w:val="00B47806"/>
    <w:rsid w:val="00B50261"/>
    <w:rsid w:val="00B50A89"/>
    <w:rsid w:val="00B51653"/>
    <w:rsid w:val="00B5172F"/>
    <w:rsid w:val="00B51B6A"/>
    <w:rsid w:val="00B51D40"/>
    <w:rsid w:val="00B51F26"/>
    <w:rsid w:val="00B51FFF"/>
    <w:rsid w:val="00B52F92"/>
    <w:rsid w:val="00B52FE4"/>
    <w:rsid w:val="00B53149"/>
    <w:rsid w:val="00B533A6"/>
    <w:rsid w:val="00B537C9"/>
    <w:rsid w:val="00B53D78"/>
    <w:rsid w:val="00B54001"/>
    <w:rsid w:val="00B540EC"/>
    <w:rsid w:val="00B54180"/>
    <w:rsid w:val="00B54EBB"/>
    <w:rsid w:val="00B54F74"/>
    <w:rsid w:val="00B554B8"/>
    <w:rsid w:val="00B555E9"/>
    <w:rsid w:val="00B558C4"/>
    <w:rsid w:val="00B559DA"/>
    <w:rsid w:val="00B5672A"/>
    <w:rsid w:val="00B56F55"/>
    <w:rsid w:val="00B5781F"/>
    <w:rsid w:val="00B57B02"/>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D41"/>
    <w:rsid w:val="00B6525E"/>
    <w:rsid w:val="00B658B5"/>
    <w:rsid w:val="00B65A19"/>
    <w:rsid w:val="00B66658"/>
    <w:rsid w:val="00B66B7C"/>
    <w:rsid w:val="00B673E7"/>
    <w:rsid w:val="00B6770C"/>
    <w:rsid w:val="00B67D3E"/>
    <w:rsid w:val="00B7038A"/>
    <w:rsid w:val="00B704AF"/>
    <w:rsid w:val="00B707BB"/>
    <w:rsid w:val="00B71009"/>
    <w:rsid w:val="00B71714"/>
    <w:rsid w:val="00B7228B"/>
    <w:rsid w:val="00B7256A"/>
    <w:rsid w:val="00B72946"/>
    <w:rsid w:val="00B73B4E"/>
    <w:rsid w:val="00B74A37"/>
    <w:rsid w:val="00B753AE"/>
    <w:rsid w:val="00B75E31"/>
    <w:rsid w:val="00B7624C"/>
    <w:rsid w:val="00B7663F"/>
    <w:rsid w:val="00B76B53"/>
    <w:rsid w:val="00B76EE7"/>
    <w:rsid w:val="00B7703A"/>
    <w:rsid w:val="00B801D7"/>
    <w:rsid w:val="00B80C28"/>
    <w:rsid w:val="00B81248"/>
    <w:rsid w:val="00B814D8"/>
    <w:rsid w:val="00B81C7C"/>
    <w:rsid w:val="00B825D9"/>
    <w:rsid w:val="00B826C0"/>
    <w:rsid w:val="00B826CA"/>
    <w:rsid w:val="00B83ADB"/>
    <w:rsid w:val="00B83BAB"/>
    <w:rsid w:val="00B83FE7"/>
    <w:rsid w:val="00B842C7"/>
    <w:rsid w:val="00B852BB"/>
    <w:rsid w:val="00B85511"/>
    <w:rsid w:val="00B8657E"/>
    <w:rsid w:val="00B8684D"/>
    <w:rsid w:val="00B86EB8"/>
    <w:rsid w:val="00B87066"/>
    <w:rsid w:val="00B879D0"/>
    <w:rsid w:val="00B87B7F"/>
    <w:rsid w:val="00B87D84"/>
    <w:rsid w:val="00B9042D"/>
    <w:rsid w:val="00B90767"/>
    <w:rsid w:val="00B90F3B"/>
    <w:rsid w:val="00B914A8"/>
    <w:rsid w:val="00B91EB8"/>
    <w:rsid w:val="00B92C77"/>
    <w:rsid w:val="00B92CE4"/>
    <w:rsid w:val="00B93126"/>
    <w:rsid w:val="00B935F0"/>
    <w:rsid w:val="00B937FA"/>
    <w:rsid w:val="00B9424C"/>
    <w:rsid w:val="00B9433C"/>
    <w:rsid w:val="00B9438B"/>
    <w:rsid w:val="00B958D0"/>
    <w:rsid w:val="00B95C5E"/>
    <w:rsid w:val="00B96B81"/>
    <w:rsid w:val="00B970CC"/>
    <w:rsid w:val="00B9755E"/>
    <w:rsid w:val="00B975DB"/>
    <w:rsid w:val="00B979AE"/>
    <w:rsid w:val="00B97B52"/>
    <w:rsid w:val="00B97C3A"/>
    <w:rsid w:val="00B97E47"/>
    <w:rsid w:val="00B97E7F"/>
    <w:rsid w:val="00BA015F"/>
    <w:rsid w:val="00BA040D"/>
    <w:rsid w:val="00BA09B4"/>
    <w:rsid w:val="00BA0AAE"/>
    <w:rsid w:val="00BA16F3"/>
    <w:rsid w:val="00BA181E"/>
    <w:rsid w:val="00BA212F"/>
    <w:rsid w:val="00BA22C6"/>
    <w:rsid w:val="00BA28FC"/>
    <w:rsid w:val="00BA2EC4"/>
    <w:rsid w:val="00BA2F55"/>
    <w:rsid w:val="00BA3129"/>
    <w:rsid w:val="00BA32C0"/>
    <w:rsid w:val="00BA35D7"/>
    <w:rsid w:val="00BA364A"/>
    <w:rsid w:val="00BA373E"/>
    <w:rsid w:val="00BA403D"/>
    <w:rsid w:val="00BA476E"/>
    <w:rsid w:val="00BA4885"/>
    <w:rsid w:val="00BA4C71"/>
    <w:rsid w:val="00BA583D"/>
    <w:rsid w:val="00BA5A86"/>
    <w:rsid w:val="00BA5D4A"/>
    <w:rsid w:val="00BA6D3A"/>
    <w:rsid w:val="00BA755B"/>
    <w:rsid w:val="00BA7BFB"/>
    <w:rsid w:val="00BA7E52"/>
    <w:rsid w:val="00BB03D2"/>
    <w:rsid w:val="00BB0FCE"/>
    <w:rsid w:val="00BB1067"/>
    <w:rsid w:val="00BB1442"/>
    <w:rsid w:val="00BB153E"/>
    <w:rsid w:val="00BB19A9"/>
    <w:rsid w:val="00BB1D76"/>
    <w:rsid w:val="00BB2432"/>
    <w:rsid w:val="00BB28CB"/>
    <w:rsid w:val="00BB33A4"/>
    <w:rsid w:val="00BB3411"/>
    <w:rsid w:val="00BB3937"/>
    <w:rsid w:val="00BB3EE5"/>
    <w:rsid w:val="00BB44E4"/>
    <w:rsid w:val="00BB4835"/>
    <w:rsid w:val="00BB5B97"/>
    <w:rsid w:val="00BB5EA2"/>
    <w:rsid w:val="00BB6540"/>
    <w:rsid w:val="00BB7FA1"/>
    <w:rsid w:val="00BC029E"/>
    <w:rsid w:val="00BC0302"/>
    <w:rsid w:val="00BC07FE"/>
    <w:rsid w:val="00BC0C9A"/>
    <w:rsid w:val="00BC1915"/>
    <w:rsid w:val="00BC1BD6"/>
    <w:rsid w:val="00BC1BD8"/>
    <w:rsid w:val="00BC20F9"/>
    <w:rsid w:val="00BC239C"/>
    <w:rsid w:val="00BC2F29"/>
    <w:rsid w:val="00BC3005"/>
    <w:rsid w:val="00BC349E"/>
    <w:rsid w:val="00BC3508"/>
    <w:rsid w:val="00BC46C8"/>
    <w:rsid w:val="00BC4E57"/>
    <w:rsid w:val="00BC6D3D"/>
    <w:rsid w:val="00BC721F"/>
    <w:rsid w:val="00BC728E"/>
    <w:rsid w:val="00BC7548"/>
    <w:rsid w:val="00BC78E9"/>
    <w:rsid w:val="00BC791D"/>
    <w:rsid w:val="00BD0291"/>
    <w:rsid w:val="00BD0947"/>
    <w:rsid w:val="00BD2305"/>
    <w:rsid w:val="00BD2BCB"/>
    <w:rsid w:val="00BD2C11"/>
    <w:rsid w:val="00BD2E08"/>
    <w:rsid w:val="00BD4151"/>
    <w:rsid w:val="00BD45BD"/>
    <w:rsid w:val="00BD468D"/>
    <w:rsid w:val="00BD4711"/>
    <w:rsid w:val="00BD4BF1"/>
    <w:rsid w:val="00BD5C55"/>
    <w:rsid w:val="00BD6043"/>
    <w:rsid w:val="00BD652B"/>
    <w:rsid w:val="00BD654B"/>
    <w:rsid w:val="00BD6A2C"/>
    <w:rsid w:val="00BD6DED"/>
    <w:rsid w:val="00BD6F1F"/>
    <w:rsid w:val="00BD70A2"/>
    <w:rsid w:val="00BD73D2"/>
    <w:rsid w:val="00BE0765"/>
    <w:rsid w:val="00BE0DE6"/>
    <w:rsid w:val="00BE14B5"/>
    <w:rsid w:val="00BE241B"/>
    <w:rsid w:val="00BE29DF"/>
    <w:rsid w:val="00BE2CE5"/>
    <w:rsid w:val="00BE313C"/>
    <w:rsid w:val="00BE3267"/>
    <w:rsid w:val="00BE3AF2"/>
    <w:rsid w:val="00BE3E46"/>
    <w:rsid w:val="00BE4E91"/>
    <w:rsid w:val="00BE505E"/>
    <w:rsid w:val="00BE5436"/>
    <w:rsid w:val="00BE5E9E"/>
    <w:rsid w:val="00BE6324"/>
    <w:rsid w:val="00BE67B2"/>
    <w:rsid w:val="00BE6CFA"/>
    <w:rsid w:val="00BE76A1"/>
    <w:rsid w:val="00BE789C"/>
    <w:rsid w:val="00BF026F"/>
    <w:rsid w:val="00BF046F"/>
    <w:rsid w:val="00BF0FBC"/>
    <w:rsid w:val="00BF190E"/>
    <w:rsid w:val="00BF1DF4"/>
    <w:rsid w:val="00BF215A"/>
    <w:rsid w:val="00BF2514"/>
    <w:rsid w:val="00BF2689"/>
    <w:rsid w:val="00BF32EF"/>
    <w:rsid w:val="00BF3461"/>
    <w:rsid w:val="00BF365F"/>
    <w:rsid w:val="00BF3B5D"/>
    <w:rsid w:val="00BF45B4"/>
    <w:rsid w:val="00BF481F"/>
    <w:rsid w:val="00BF48C0"/>
    <w:rsid w:val="00BF4F43"/>
    <w:rsid w:val="00BF4FFB"/>
    <w:rsid w:val="00BF52D0"/>
    <w:rsid w:val="00BF55CA"/>
    <w:rsid w:val="00BF5A0D"/>
    <w:rsid w:val="00BF6044"/>
    <w:rsid w:val="00BF63FA"/>
    <w:rsid w:val="00BF6FA4"/>
    <w:rsid w:val="00BF6FCA"/>
    <w:rsid w:val="00BF72BA"/>
    <w:rsid w:val="00BF744C"/>
    <w:rsid w:val="00BF7C83"/>
    <w:rsid w:val="00C0102B"/>
    <w:rsid w:val="00C01241"/>
    <w:rsid w:val="00C0194C"/>
    <w:rsid w:val="00C01CAC"/>
    <w:rsid w:val="00C01F72"/>
    <w:rsid w:val="00C02B9A"/>
    <w:rsid w:val="00C0313D"/>
    <w:rsid w:val="00C033CE"/>
    <w:rsid w:val="00C03495"/>
    <w:rsid w:val="00C034A4"/>
    <w:rsid w:val="00C03917"/>
    <w:rsid w:val="00C03B84"/>
    <w:rsid w:val="00C03D35"/>
    <w:rsid w:val="00C03E8C"/>
    <w:rsid w:val="00C0582D"/>
    <w:rsid w:val="00C05923"/>
    <w:rsid w:val="00C06393"/>
    <w:rsid w:val="00C06823"/>
    <w:rsid w:val="00C10089"/>
    <w:rsid w:val="00C10B54"/>
    <w:rsid w:val="00C115CF"/>
    <w:rsid w:val="00C11A78"/>
    <w:rsid w:val="00C11D80"/>
    <w:rsid w:val="00C12553"/>
    <w:rsid w:val="00C12CD3"/>
    <w:rsid w:val="00C13069"/>
    <w:rsid w:val="00C13469"/>
    <w:rsid w:val="00C13D56"/>
    <w:rsid w:val="00C15992"/>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7"/>
    <w:rsid w:val="00C2218E"/>
    <w:rsid w:val="00C2250B"/>
    <w:rsid w:val="00C225BF"/>
    <w:rsid w:val="00C22F63"/>
    <w:rsid w:val="00C23C93"/>
    <w:rsid w:val="00C24613"/>
    <w:rsid w:val="00C24A92"/>
    <w:rsid w:val="00C25AE7"/>
    <w:rsid w:val="00C25E60"/>
    <w:rsid w:val="00C2640D"/>
    <w:rsid w:val="00C267D0"/>
    <w:rsid w:val="00C2681A"/>
    <w:rsid w:val="00C26E64"/>
    <w:rsid w:val="00C2734E"/>
    <w:rsid w:val="00C27387"/>
    <w:rsid w:val="00C30070"/>
    <w:rsid w:val="00C30FBB"/>
    <w:rsid w:val="00C31038"/>
    <w:rsid w:val="00C3239A"/>
    <w:rsid w:val="00C32492"/>
    <w:rsid w:val="00C3343E"/>
    <w:rsid w:val="00C34E4D"/>
    <w:rsid w:val="00C34F3A"/>
    <w:rsid w:val="00C34FE9"/>
    <w:rsid w:val="00C3526F"/>
    <w:rsid w:val="00C35D08"/>
    <w:rsid w:val="00C35F9C"/>
    <w:rsid w:val="00C360B5"/>
    <w:rsid w:val="00C365F6"/>
    <w:rsid w:val="00C36A4D"/>
    <w:rsid w:val="00C37622"/>
    <w:rsid w:val="00C37F00"/>
    <w:rsid w:val="00C37FC1"/>
    <w:rsid w:val="00C402CC"/>
    <w:rsid w:val="00C403A8"/>
    <w:rsid w:val="00C40556"/>
    <w:rsid w:val="00C408BB"/>
    <w:rsid w:val="00C40C48"/>
    <w:rsid w:val="00C4124B"/>
    <w:rsid w:val="00C41724"/>
    <w:rsid w:val="00C41D41"/>
    <w:rsid w:val="00C41EF6"/>
    <w:rsid w:val="00C420EE"/>
    <w:rsid w:val="00C426CB"/>
    <w:rsid w:val="00C42D9B"/>
    <w:rsid w:val="00C42EFC"/>
    <w:rsid w:val="00C4335C"/>
    <w:rsid w:val="00C434DB"/>
    <w:rsid w:val="00C43B1C"/>
    <w:rsid w:val="00C43BF7"/>
    <w:rsid w:val="00C449AF"/>
    <w:rsid w:val="00C44CAA"/>
    <w:rsid w:val="00C457C1"/>
    <w:rsid w:val="00C45E3D"/>
    <w:rsid w:val="00C4631F"/>
    <w:rsid w:val="00C469AA"/>
    <w:rsid w:val="00C46A07"/>
    <w:rsid w:val="00C46F41"/>
    <w:rsid w:val="00C473D1"/>
    <w:rsid w:val="00C4771B"/>
    <w:rsid w:val="00C479F3"/>
    <w:rsid w:val="00C47DF2"/>
    <w:rsid w:val="00C50A93"/>
    <w:rsid w:val="00C51453"/>
    <w:rsid w:val="00C51901"/>
    <w:rsid w:val="00C52265"/>
    <w:rsid w:val="00C5256C"/>
    <w:rsid w:val="00C527B5"/>
    <w:rsid w:val="00C52BC0"/>
    <w:rsid w:val="00C52F2D"/>
    <w:rsid w:val="00C53109"/>
    <w:rsid w:val="00C53188"/>
    <w:rsid w:val="00C531FC"/>
    <w:rsid w:val="00C532BA"/>
    <w:rsid w:val="00C54375"/>
    <w:rsid w:val="00C544DE"/>
    <w:rsid w:val="00C5457E"/>
    <w:rsid w:val="00C54A74"/>
    <w:rsid w:val="00C553BC"/>
    <w:rsid w:val="00C56169"/>
    <w:rsid w:val="00C561A3"/>
    <w:rsid w:val="00C56B26"/>
    <w:rsid w:val="00C56D6D"/>
    <w:rsid w:val="00C56E78"/>
    <w:rsid w:val="00C57598"/>
    <w:rsid w:val="00C57A42"/>
    <w:rsid w:val="00C60091"/>
    <w:rsid w:val="00C60115"/>
    <w:rsid w:val="00C6028B"/>
    <w:rsid w:val="00C60352"/>
    <w:rsid w:val="00C6042B"/>
    <w:rsid w:val="00C60901"/>
    <w:rsid w:val="00C6096F"/>
    <w:rsid w:val="00C609AB"/>
    <w:rsid w:val="00C616C9"/>
    <w:rsid w:val="00C619CE"/>
    <w:rsid w:val="00C61EA3"/>
    <w:rsid w:val="00C620CF"/>
    <w:rsid w:val="00C6212B"/>
    <w:rsid w:val="00C627C9"/>
    <w:rsid w:val="00C62EA4"/>
    <w:rsid w:val="00C6315C"/>
    <w:rsid w:val="00C638F6"/>
    <w:rsid w:val="00C641A2"/>
    <w:rsid w:val="00C64D99"/>
    <w:rsid w:val="00C64E96"/>
    <w:rsid w:val="00C65963"/>
    <w:rsid w:val="00C65B8E"/>
    <w:rsid w:val="00C65EB0"/>
    <w:rsid w:val="00C65F53"/>
    <w:rsid w:val="00C66660"/>
    <w:rsid w:val="00C666A5"/>
    <w:rsid w:val="00C6682D"/>
    <w:rsid w:val="00C66B4C"/>
    <w:rsid w:val="00C6754A"/>
    <w:rsid w:val="00C6787B"/>
    <w:rsid w:val="00C67E8C"/>
    <w:rsid w:val="00C70176"/>
    <w:rsid w:val="00C70C26"/>
    <w:rsid w:val="00C70D2B"/>
    <w:rsid w:val="00C715CB"/>
    <w:rsid w:val="00C71D05"/>
    <w:rsid w:val="00C71D0C"/>
    <w:rsid w:val="00C72603"/>
    <w:rsid w:val="00C72D62"/>
    <w:rsid w:val="00C73A06"/>
    <w:rsid w:val="00C73DFF"/>
    <w:rsid w:val="00C740EE"/>
    <w:rsid w:val="00C7599C"/>
    <w:rsid w:val="00C75BFD"/>
    <w:rsid w:val="00C75EAF"/>
    <w:rsid w:val="00C7692B"/>
    <w:rsid w:val="00C76B4F"/>
    <w:rsid w:val="00C770BC"/>
    <w:rsid w:val="00C77277"/>
    <w:rsid w:val="00C8172B"/>
    <w:rsid w:val="00C81954"/>
    <w:rsid w:val="00C81BFF"/>
    <w:rsid w:val="00C81FDA"/>
    <w:rsid w:val="00C82347"/>
    <w:rsid w:val="00C824CA"/>
    <w:rsid w:val="00C82501"/>
    <w:rsid w:val="00C82519"/>
    <w:rsid w:val="00C8314A"/>
    <w:rsid w:val="00C83888"/>
    <w:rsid w:val="00C83890"/>
    <w:rsid w:val="00C83C38"/>
    <w:rsid w:val="00C83C6E"/>
    <w:rsid w:val="00C83DF1"/>
    <w:rsid w:val="00C84001"/>
    <w:rsid w:val="00C842ED"/>
    <w:rsid w:val="00C8458D"/>
    <w:rsid w:val="00C847CC"/>
    <w:rsid w:val="00C8485E"/>
    <w:rsid w:val="00C848D9"/>
    <w:rsid w:val="00C84CF4"/>
    <w:rsid w:val="00C85035"/>
    <w:rsid w:val="00C8583B"/>
    <w:rsid w:val="00C86527"/>
    <w:rsid w:val="00C86609"/>
    <w:rsid w:val="00C86CD5"/>
    <w:rsid w:val="00C86E51"/>
    <w:rsid w:val="00C872C1"/>
    <w:rsid w:val="00C87565"/>
    <w:rsid w:val="00C87AB4"/>
    <w:rsid w:val="00C87F4F"/>
    <w:rsid w:val="00C87F77"/>
    <w:rsid w:val="00C90D66"/>
    <w:rsid w:val="00C913FA"/>
    <w:rsid w:val="00C9190E"/>
    <w:rsid w:val="00C92425"/>
    <w:rsid w:val="00C92CA3"/>
    <w:rsid w:val="00C93198"/>
    <w:rsid w:val="00C9350F"/>
    <w:rsid w:val="00C9356C"/>
    <w:rsid w:val="00C937A1"/>
    <w:rsid w:val="00C93A83"/>
    <w:rsid w:val="00C94107"/>
    <w:rsid w:val="00C94166"/>
    <w:rsid w:val="00C94CC3"/>
    <w:rsid w:val="00C95107"/>
    <w:rsid w:val="00C9513E"/>
    <w:rsid w:val="00C951C6"/>
    <w:rsid w:val="00C95811"/>
    <w:rsid w:val="00C959D1"/>
    <w:rsid w:val="00C95AC2"/>
    <w:rsid w:val="00C95CF3"/>
    <w:rsid w:val="00C96079"/>
    <w:rsid w:val="00C967AB"/>
    <w:rsid w:val="00C96DC4"/>
    <w:rsid w:val="00C96FA5"/>
    <w:rsid w:val="00C977D4"/>
    <w:rsid w:val="00C97B10"/>
    <w:rsid w:val="00C97D5A"/>
    <w:rsid w:val="00C97DFE"/>
    <w:rsid w:val="00CA0072"/>
    <w:rsid w:val="00CA01A3"/>
    <w:rsid w:val="00CA0487"/>
    <w:rsid w:val="00CA08CD"/>
    <w:rsid w:val="00CA1695"/>
    <w:rsid w:val="00CA1BDC"/>
    <w:rsid w:val="00CA1E5C"/>
    <w:rsid w:val="00CA2229"/>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A47"/>
    <w:rsid w:val="00CA5C6C"/>
    <w:rsid w:val="00CA5D81"/>
    <w:rsid w:val="00CA5E84"/>
    <w:rsid w:val="00CA6187"/>
    <w:rsid w:val="00CA655B"/>
    <w:rsid w:val="00CA6831"/>
    <w:rsid w:val="00CA79A9"/>
    <w:rsid w:val="00CA79CA"/>
    <w:rsid w:val="00CB0342"/>
    <w:rsid w:val="00CB0707"/>
    <w:rsid w:val="00CB116B"/>
    <w:rsid w:val="00CB11CE"/>
    <w:rsid w:val="00CB17C5"/>
    <w:rsid w:val="00CB25A0"/>
    <w:rsid w:val="00CB2710"/>
    <w:rsid w:val="00CB2969"/>
    <w:rsid w:val="00CB2F2B"/>
    <w:rsid w:val="00CB305A"/>
    <w:rsid w:val="00CB305D"/>
    <w:rsid w:val="00CB348D"/>
    <w:rsid w:val="00CB3C4E"/>
    <w:rsid w:val="00CB3E61"/>
    <w:rsid w:val="00CB51AD"/>
    <w:rsid w:val="00CB523A"/>
    <w:rsid w:val="00CB560B"/>
    <w:rsid w:val="00CB5B9D"/>
    <w:rsid w:val="00CB63C4"/>
    <w:rsid w:val="00CB6DF2"/>
    <w:rsid w:val="00CB72BA"/>
    <w:rsid w:val="00CB78D5"/>
    <w:rsid w:val="00CB7920"/>
    <w:rsid w:val="00CB7DD2"/>
    <w:rsid w:val="00CC0394"/>
    <w:rsid w:val="00CC0AD6"/>
    <w:rsid w:val="00CC0C3A"/>
    <w:rsid w:val="00CC0D7E"/>
    <w:rsid w:val="00CC0E39"/>
    <w:rsid w:val="00CC160E"/>
    <w:rsid w:val="00CC17CE"/>
    <w:rsid w:val="00CC26C6"/>
    <w:rsid w:val="00CC3898"/>
    <w:rsid w:val="00CC3F66"/>
    <w:rsid w:val="00CC4F85"/>
    <w:rsid w:val="00CC752D"/>
    <w:rsid w:val="00CD04D1"/>
    <w:rsid w:val="00CD05E7"/>
    <w:rsid w:val="00CD06E3"/>
    <w:rsid w:val="00CD0E4B"/>
    <w:rsid w:val="00CD0F79"/>
    <w:rsid w:val="00CD23B1"/>
    <w:rsid w:val="00CD2761"/>
    <w:rsid w:val="00CD27AE"/>
    <w:rsid w:val="00CD2A0C"/>
    <w:rsid w:val="00CD3395"/>
    <w:rsid w:val="00CD342B"/>
    <w:rsid w:val="00CD36FC"/>
    <w:rsid w:val="00CD5114"/>
    <w:rsid w:val="00CD5AE7"/>
    <w:rsid w:val="00CD6B2A"/>
    <w:rsid w:val="00CD6E0E"/>
    <w:rsid w:val="00CD6FB8"/>
    <w:rsid w:val="00CD75AC"/>
    <w:rsid w:val="00CE127E"/>
    <w:rsid w:val="00CE1303"/>
    <w:rsid w:val="00CE1319"/>
    <w:rsid w:val="00CE1424"/>
    <w:rsid w:val="00CE19D4"/>
    <w:rsid w:val="00CE1AEC"/>
    <w:rsid w:val="00CE1D00"/>
    <w:rsid w:val="00CE22FE"/>
    <w:rsid w:val="00CE3096"/>
    <w:rsid w:val="00CE3322"/>
    <w:rsid w:val="00CE3343"/>
    <w:rsid w:val="00CE4DCC"/>
    <w:rsid w:val="00CE52F1"/>
    <w:rsid w:val="00CE5EFD"/>
    <w:rsid w:val="00CE6358"/>
    <w:rsid w:val="00CE66CD"/>
    <w:rsid w:val="00CE6F46"/>
    <w:rsid w:val="00CE709C"/>
    <w:rsid w:val="00CE714C"/>
    <w:rsid w:val="00CF0919"/>
    <w:rsid w:val="00CF0DC7"/>
    <w:rsid w:val="00CF0F98"/>
    <w:rsid w:val="00CF1AE7"/>
    <w:rsid w:val="00CF1E2E"/>
    <w:rsid w:val="00CF247A"/>
    <w:rsid w:val="00CF273A"/>
    <w:rsid w:val="00CF27CE"/>
    <w:rsid w:val="00CF2A0D"/>
    <w:rsid w:val="00CF2C71"/>
    <w:rsid w:val="00CF2F6F"/>
    <w:rsid w:val="00CF37EA"/>
    <w:rsid w:val="00CF3BEE"/>
    <w:rsid w:val="00CF3E8E"/>
    <w:rsid w:val="00CF3FFF"/>
    <w:rsid w:val="00CF4008"/>
    <w:rsid w:val="00CF4137"/>
    <w:rsid w:val="00CF5928"/>
    <w:rsid w:val="00CF628E"/>
    <w:rsid w:val="00CF63A9"/>
    <w:rsid w:val="00CF6E90"/>
    <w:rsid w:val="00CF701F"/>
    <w:rsid w:val="00CF7384"/>
    <w:rsid w:val="00CF744B"/>
    <w:rsid w:val="00CF7745"/>
    <w:rsid w:val="00CF798E"/>
    <w:rsid w:val="00CF7D35"/>
    <w:rsid w:val="00D00740"/>
    <w:rsid w:val="00D00858"/>
    <w:rsid w:val="00D01437"/>
    <w:rsid w:val="00D01643"/>
    <w:rsid w:val="00D01BA2"/>
    <w:rsid w:val="00D01E0A"/>
    <w:rsid w:val="00D02394"/>
    <w:rsid w:val="00D0243C"/>
    <w:rsid w:val="00D02E0B"/>
    <w:rsid w:val="00D02FAF"/>
    <w:rsid w:val="00D03504"/>
    <w:rsid w:val="00D0354F"/>
    <w:rsid w:val="00D0378C"/>
    <w:rsid w:val="00D04A06"/>
    <w:rsid w:val="00D05042"/>
    <w:rsid w:val="00D05267"/>
    <w:rsid w:val="00D05623"/>
    <w:rsid w:val="00D0599C"/>
    <w:rsid w:val="00D05AEC"/>
    <w:rsid w:val="00D05D3B"/>
    <w:rsid w:val="00D05FD7"/>
    <w:rsid w:val="00D06271"/>
    <w:rsid w:val="00D06412"/>
    <w:rsid w:val="00D074E1"/>
    <w:rsid w:val="00D078AE"/>
    <w:rsid w:val="00D07F41"/>
    <w:rsid w:val="00D100D5"/>
    <w:rsid w:val="00D1125B"/>
    <w:rsid w:val="00D113F3"/>
    <w:rsid w:val="00D11717"/>
    <w:rsid w:val="00D11878"/>
    <w:rsid w:val="00D118D4"/>
    <w:rsid w:val="00D118EB"/>
    <w:rsid w:val="00D11B03"/>
    <w:rsid w:val="00D12829"/>
    <w:rsid w:val="00D133FC"/>
    <w:rsid w:val="00D13AB0"/>
    <w:rsid w:val="00D13E8A"/>
    <w:rsid w:val="00D1430B"/>
    <w:rsid w:val="00D144A4"/>
    <w:rsid w:val="00D144F1"/>
    <w:rsid w:val="00D14594"/>
    <w:rsid w:val="00D154D2"/>
    <w:rsid w:val="00D15F6B"/>
    <w:rsid w:val="00D16129"/>
    <w:rsid w:val="00D16283"/>
    <w:rsid w:val="00D16833"/>
    <w:rsid w:val="00D16FAC"/>
    <w:rsid w:val="00D17B15"/>
    <w:rsid w:val="00D17B90"/>
    <w:rsid w:val="00D207F3"/>
    <w:rsid w:val="00D21197"/>
    <w:rsid w:val="00D2154F"/>
    <w:rsid w:val="00D2170D"/>
    <w:rsid w:val="00D218B9"/>
    <w:rsid w:val="00D21C20"/>
    <w:rsid w:val="00D22446"/>
    <w:rsid w:val="00D225AA"/>
    <w:rsid w:val="00D2296A"/>
    <w:rsid w:val="00D23AC8"/>
    <w:rsid w:val="00D23C87"/>
    <w:rsid w:val="00D23E85"/>
    <w:rsid w:val="00D23EA9"/>
    <w:rsid w:val="00D24164"/>
    <w:rsid w:val="00D245BC"/>
    <w:rsid w:val="00D247E5"/>
    <w:rsid w:val="00D251D5"/>
    <w:rsid w:val="00D2591F"/>
    <w:rsid w:val="00D25AA6"/>
    <w:rsid w:val="00D25CE3"/>
    <w:rsid w:val="00D265E1"/>
    <w:rsid w:val="00D26744"/>
    <w:rsid w:val="00D26A48"/>
    <w:rsid w:val="00D26C7A"/>
    <w:rsid w:val="00D26DC7"/>
    <w:rsid w:val="00D26E06"/>
    <w:rsid w:val="00D2700E"/>
    <w:rsid w:val="00D27265"/>
    <w:rsid w:val="00D27604"/>
    <w:rsid w:val="00D3037C"/>
    <w:rsid w:val="00D31412"/>
    <w:rsid w:val="00D3161E"/>
    <w:rsid w:val="00D31A82"/>
    <w:rsid w:val="00D31DD2"/>
    <w:rsid w:val="00D32A00"/>
    <w:rsid w:val="00D330DB"/>
    <w:rsid w:val="00D3336C"/>
    <w:rsid w:val="00D33462"/>
    <w:rsid w:val="00D33B9B"/>
    <w:rsid w:val="00D33C77"/>
    <w:rsid w:val="00D33D79"/>
    <w:rsid w:val="00D350E0"/>
    <w:rsid w:val="00D357E0"/>
    <w:rsid w:val="00D35F32"/>
    <w:rsid w:val="00D37380"/>
    <w:rsid w:val="00D4058F"/>
    <w:rsid w:val="00D42DFC"/>
    <w:rsid w:val="00D4313C"/>
    <w:rsid w:val="00D4365D"/>
    <w:rsid w:val="00D43C63"/>
    <w:rsid w:val="00D43F41"/>
    <w:rsid w:val="00D44049"/>
    <w:rsid w:val="00D44255"/>
    <w:rsid w:val="00D44479"/>
    <w:rsid w:val="00D45123"/>
    <w:rsid w:val="00D45482"/>
    <w:rsid w:val="00D45614"/>
    <w:rsid w:val="00D45977"/>
    <w:rsid w:val="00D45B00"/>
    <w:rsid w:val="00D45DB6"/>
    <w:rsid w:val="00D4665B"/>
    <w:rsid w:val="00D47036"/>
    <w:rsid w:val="00D47234"/>
    <w:rsid w:val="00D473CD"/>
    <w:rsid w:val="00D478C2"/>
    <w:rsid w:val="00D479A8"/>
    <w:rsid w:val="00D47F3D"/>
    <w:rsid w:val="00D500D6"/>
    <w:rsid w:val="00D50165"/>
    <w:rsid w:val="00D501BD"/>
    <w:rsid w:val="00D5061C"/>
    <w:rsid w:val="00D50D47"/>
    <w:rsid w:val="00D50F11"/>
    <w:rsid w:val="00D50FEF"/>
    <w:rsid w:val="00D51FE9"/>
    <w:rsid w:val="00D52AFF"/>
    <w:rsid w:val="00D52F6C"/>
    <w:rsid w:val="00D53066"/>
    <w:rsid w:val="00D53099"/>
    <w:rsid w:val="00D530E5"/>
    <w:rsid w:val="00D531FE"/>
    <w:rsid w:val="00D534A7"/>
    <w:rsid w:val="00D53613"/>
    <w:rsid w:val="00D53941"/>
    <w:rsid w:val="00D53CA0"/>
    <w:rsid w:val="00D54BD4"/>
    <w:rsid w:val="00D54F90"/>
    <w:rsid w:val="00D551C1"/>
    <w:rsid w:val="00D5552C"/>
    <w:rsid w:val="00D55BA4"/>
    <w:rsid w:val="00D5673E"/>
    <w:rsid w:val="00D56E3D"/>
    <w:rsid w:val="00D570B9"/>
    <w:rsid w:val="00D57769"/>
    <w:rsid w:val="00D57C8D"/>
    <w:rsid w:val="00D600B5"/>
    <w:rsid w:val="00D60A4F"/>
    <w:rsid w:val="00D616DB"/>
    <w:rsid w:val="00D619BF"/>
    <w:rsid w:val="00D61EDD"/>
    <w:rsid w:val="00D623AC"/>
    <w:rsid w:val="00D623EB"/>
    <w:rsid w:val="00D6283D"/>
    <w:rsid w:val="00D62F48"/>
    <w:rsid w:val="00D630FA"/>
    <w:rsid w:val="00D6360C"/>
    <w:rsid w:val="00D6388E"/>
    <w:rsid w:val="00D63AF9"/>
    <w:rsid w:val="00D64866"/>
    <w:rsid w:val="00D64D28"/>
    <w:rsid w:val="00D6586E"/>
    <w:rsid w:val="00D65AF9"/>
    <w:rsid w:val="00D6740D"/>
    <w:rsid w:val="00D67AEA"/>
    <w:rsid w:val="00D67C21"/>
    <w:rsid w:val="00D70984"/>
    <w:rsid w:val="00D70C1E"/>
    <w:rsid w:val="00D70EE8"/>
    <w:rsid w:val="00D71197"/>
    <w:rsid w:val="00D72B59"/>
    <w:rsid w:val="00D72F61"/>
    <w:rsid w:val="00D7331B"/>
    <w:rsid w:val="00D73667"/>
    <w:rsid w:val="00D73A40"/>
    <w:rsid w:val="00D74149"/>
    <w:rsid w:val="00D742E8"/>
    <w:rsid w:val="00D74FEB"/>
    <w:rsid w:val="00D75D69"/>
    <w:rsid w:val="00D75DE1"/>
    <w:rsid w:val="00D76034"/>
    <w:rsid w:val="00D7624E"/>
    <w:rsid w:val="00D763CA"/>
    <w:rsid w:val="00D76672"/>
    <w:rsid w:val="00D76A07"/>
    <w:rsid w:val="00D76C5E"/>
    <w:rsid w:val="00D77E18"/>
    <w:rsid w:val="00D8038A"/>
    <w:rsid w:val="00D803FB"/>
    <w:rsid w:val="00D809B5"/>
    <w:rsid w:val="00D81445"/>
    <w:rsid w:val="00D81EC1"/>
    <w:rsid w:val="00D827C2"/>
    <w:rsid w:val="00D82E75"/>
    <w:rsid w:val="00D8316B"/>
    <w:rsid w:val="00D834A8"/>
    <w:rsid w:val="00D8354D"/>
    <w:rsid w:val="00D843DD"/>
    <w:rsid w:val="00D85CF0"/>
    <w:rsid w:val="00D85DB0"/>
    <w:rsid w:val="00D86403"/>
    <w:rsid w:val="00D8685F"/>
    <w:rsid w:val="00D86ABE"/>
    <w:rsid w:val="00D8787C"/>
    <w:rsid w:val="00D903EC"/>
    <w:rsid w:val="00D90726"/>
    <w:rsid w:val="00D90E4D"/>
    <w:rsid w:val="00D91167"/>
    <w:rsid w:val="00D91708"/>
    <w:rsid w:val="00D91851"/>
    <w:rsid w:val="00D91DD8"/>
    <w:rsid w:val="00D91FA0"/>
    <w:rsid w:val="00D92477"/>
    <w:rsid w:val="00D924F8"/>
    <w:rsid w:val="00D925B2"/>
    <w:rsid w:val="00D92BE8"/>
    <w:rsid w:val="00D93905"/>
    <w:rsid w:val="00D9408F"/>
    <w:rsid w:val="00D94808"/>
    <w:rsid w:val="00D948C4"/>
    <w:rsid w:val="00D94911"/>
    <w:rsid w:val="00D94B1B"/>
    <w:rsid w:val="00D953FB"/>
    <w:rsid w:val="00D95413"/>
    <w:rsid w:val="00D96693"/>
    <w:rsid w:val="00D97256"/>
    <w:rsid w:val="00D97845"/>
    <w:rsid w:val="00D97EF1"/>
    <w:rsid w:val="00DA0265"/>
    <w:rsid w:val="00DA048C"/>
    <w:rsid w:val="00DA0C96"/>
    <w:rsid w:val="00DA0F46"/>
    <w:rsid w:val="00DA1844"/>
    <w:rsid w:val="00DA22CF"/>
    <w:rsid w:val="00DA22DA"/>
    <w:rsid w:val="00DA281D"/>
    <w:rsid w:val="00DA364B"/>
    <w:rsid w:val="00DA3B4D"/>
    <w:rsid w:val="00DA3CC2"/>
    <w:rsid w:val="00DA4180"/>
    <w:rsid w:val="00DA49C6"/>
    <w:rsid w:val="00DA5006"/>
    <w:rsid w:val="00DA53C1"/>
    <w:rsid w:val="00DA5E7A"/>
    <w:rsid w:val="00DA64B2"/>
    <w:rsid w:val="00DA671B"/>
    <w:rsid w:val="00DA7824"/>
    <w:rsid w:val="00DB0945"/>
    <w:rsid w:val="00DB0961"/>
    <w:rsid w:val="00DB0A8E"/>
    <w:rsid w:val="00DB1194"/>
    <w:rsid w:val="00DB1697"/>
    <w:rsid w:val="00DB1B6B"/>
    <w:rsid w:val="00DB1BD6"/>
    <w:rsid w:val="00DB1C0F"/>
    <w:rsid w:val="00DB1C7E"/>
    <w:rsid w:val="00DB328B"/>
    <w:rsid w:val="00DB33CF"/>
    <w:rsid w:val="00DB3778"/>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B31"/>
    <w:rsid w:val="00DC6D80"/>
    <w:rsid w:val="00DC6E49"/>
    <w:rsid w:val="00DC718C"/>
    <w:rsid w:val="00DC725D"/>
    <w:rsid w:val="00DC7515"/>
    <w:rsid w:val="00DC7F79"/>
    <w:rsid w:val="00DD0925"/>
    <w:rsid w:val="00DD0F4C"/>
    <w:rsid w:val="00DD16D6"/>
    <w:rsid w:val="00DD1915"/>
    <w:rsid w:val="00DD1A23"/>
    <w:rsid w:val="00DD1B5C"/>
    <w:rsid w:val="00DD1C11"/>
    <w:rsid w:val="00DD2036"/>
    <w:rsid w:val="00DD20B3"/>
    <w:rsid w:val="00DD261D"/>
    <w:rsid w:val="00DD2806"/>
    <w:rsid w:val="00DD3351"/>
    <w:rsid w:val="00DD3B8A"/>
    <w:rsid w:val="00DD3D31"/>
    <w:rsid w:val="00DD3E0D"/>
    <w:rsid w:val="00DD3F80"/>
    <w:rsid w:val="00DD4270"/>
    <w:rsid w:val="00DD4E6C"/>
    <w:rsid w:val="00DD502F"/>
    <w:rsid w:val="00DD54BF"/>
    <w:rsid w:val="00DD56FC"/>
    <w:rsid w:val="00DD58FA"/>
    <w:rsid w:val="00DD5E48"/>
    <w:rsid w:val="00DD641C"/>
    <w:rsid w:val="00DD6C27"/>
    <w:rsid w:val="00DD7F64"/>
    <w:rsid w:val="00DE0163"/>
    <w:rsid w:val="00DE058A"/>
    <w:rsid w:val="00DE0A95"/>
    <w:rsid w:val="00DE13AB"/>
    <w:rsid w:val="00DE16D6"/>
    <w:rsid w:val="00DE1B4B"/>
    <w:rsid w:val="00DE226B"/>
    <w:rsid w:val="00DE23F9"/>
    <w:rsid w:val="00DE3083"/>
    <w:rsid w:val="00DE369F"/>
    <w:rsid w:val="00DE442E"/>
    <w:rsid w:val="00DE473F"/>
    <w:rsid w:val="00DE4813"/>
    <w:rsid w:val="00DE4DFA"/>
    <w:rsid w:val="00DE4E46"/>
    <w:rsid w:val="00DE4FC0"/>
    <w:rsid w:val="00DE518F"/>
    <w:rsid w:val="00DE5539"/>
    <w:rsid w:val="00DE5945"/>
    <w:rsid w:val="00DE59D6"/>
    <w:rsid w:val="00DE5C84"/>
    <w:rsid w:val="00DE78C2"/>
    <w:rsid w:val="00DE7B57"/>
    <w:rsid w:val="00DE7EC6"/>
    <w:rsid w:val="00DF00EC"/>
    <w:rsid w:val="00DF0182"/>
    <w:rsid w:val="00DF0294"/>
    <w:rsid w:val="00DF041E"/>
    <w:rsid w:val="00DF1196"/>
    <w:rsid w:val="00DF19ED"/>
    <w:rsid w:val="00DF1B1D"/>
    <w:rsid w:val="00DF1FFB"/>
    <w:rsid w:val="00DF244A"/>
    <w:rsid w:val="00DF2934"/>
    <w:rsid w:val="00DF30F3"/>
    <w:rsid w:val="00DF33E2"/>
    <w:rsid w:val="00DF3711"/>
    <w:rsid w:val="00DF3829"/>
    <w:rsid w:val="00DF4539"/>
    <w:rsid w:val="00DF491A"/>
    <w:rsid w:val="00DF4924"/>
    <w:rsid w:val="00DF4AF3"/>
    <w:rsid w:val="00DF5220"/>
    <w:rsid w:val="00DF52A6"/>
    <w:rsid w:val="00DF608C"/>
    <w:rsid w:val="00DF6278"/>
    <w:rsid w:val="00DF656E"/>
    <w:rsid w:val="00DF6A42"/>
    <w:rsid w:val="00DF6F56"/>
    <w:rsid w:val="00DF6F7E"/>
    <w:rsid w:val="00DF7530"/>
    <w:rsid w:val="00DF7F12"/>
    <w:rsid w:val="00E000D9"/>
    <w:rsid w:val="00E008FD"/>
    <w:rsid w:val="00E0108F"/>
    <w:rsid w:val="00E01539"/>
    <w:rsid w:val="00E01A0D"/>
    <w:rsid w:val="00E02A56"/>
    <w:rsid w:val="00E03802"/>
    <w:rsid w:val="00E0384B"/>
    <w:rsid w:val="00E03909"/>
    <w:rsid w:val="00E041A4"/>
    <w:rsid w:val="00E04397"/>
    <w:rsid w:val="00E0496A"/>
    <w:rsid w:val="00E04B6F"/>
    <w:rsid w:val="00E04BB5"/>
    <w:rsid w:val="00E0603C"/>
    <w:rsid w:val="00E06907"/>
    <w:rsid w:val="00E06E6E"/>
    <w:rsid w:val="00E0753F"/>
    <w:rsid w:val="00E07F77"/>
    <w:rsid w:val="00E10B8D"/>
    <w:rsid w:val="00E10FF2"/>
    <w:rsid w:val="00E115DF"/>
    <w:rsid w:val="00E11C98"/>
    <w:rsid w:val="00E1215F"/>
    <w:rsid w:val="00E124FE"/>
    <w:rsid w:val="00E127A9"/>
    <w:rsid w:val="00E12B82"/>
    <w:rsid w:val="00E12C8E"/>
    <w:rsid w:val="00E12D3A"/>
    <w:rsid w:val="00E12DBA"/>
    <w:rsid w:val="00E1323B"/>
    <w:rsid w:val="00E1458E"/>
    <w:rsid w:val="00E14721"/>
    <w:rsid w:val="00E14B0A"/>
    <w:rsid w:val="00E15AFB"/>
    <w:rsid w:val="00E15D48"/>
    <w:rsid w:val="00E162DA"/>
    <w:rsid w:val="00E16321"/>
    <w:rsid w:val="00E16EDA"/>
    <w:rsid w:val="00E17398"/>
    <w:rsid w:val="00E2025D"/>
    <w:rsid w:val="00E20441"/>
    <w:rsid w:val="00E21059"/>
    <w:rsid w:val="00E21478"/>
    <w:rsid w:val="00E21D18"/>
    <w:rsid w:val="00E221D8"/>
    <w:rsid w:val="00E230B2"/>
    <w:rsid w:val="00E233B6"/>
    <w:rsid w:val="00E24658"/>
    <w:rsid w:val="00E24D40"/>
    <w:rsid w:val="00E254A4"/>
    <w:rsid w:val="00E2559F"/>
    <w:rsid w:val="00E26A96"/>
    <w:rsid w:val="00E300DE"/>
    <w:rsid w:val="00E302CD"/>
    <w:rsid w:val="00E30A13"/>
    <w:rsid w:val="00E30B72"/>
    <w:rsid w:val="00E31BA5"/>
    <w:rsid w:val="00E31C5C"/>
    <w:rsid w:val="00E31E7A"/>
    <w:rsid w:val="00E3238B"/>
    <w:rsid w:val="00E32471"/>
    <w:rsid w:val="00E32510"/>
    <w:rsid w:val="00E3266C"/>
    <w:rsid w:val="00E3291B"/>
    <w:rsid w:val="00E3354A"/>
    <w:rsid w:val="00E33DBC"/>
    <w:rsid w:val="00E34C7F"/>
    <w:rsid w:val="00E350C0"/>
    <w:rsid w:val="00E36483"/>
    <w:rsid w:val="00E3662D"/>
    <w:rsid w:val="00E36D1E"/>
    <w:rsid w:val="00E37032"/>
    <w:rsid w:val="00E37439"/>
    <w:rsid w:val="00E379E1"/>
    <w:rsid w:val="00E37A5A"/>
    <w:rsid w:val="00E37F8F"/>
    <w:rsid w:val="00E40616"/>
    <w:rsid w:val="00E409A3"/>
    <w:rsid w:val="00E40C5B"/>
    <w:rsid w:val="00E414DB"/>
    <w:rsid w:val="00E41AE0"/>
    <w:rsid w:val="00E42357"/>
    <w:rsid w:val="00E42F02"/>
    <w:rsid w:val="00E438A6"/>
    <w:rsid w:val="00E44349"/>
    <w:rsid w:val="00E44383"/>
    <w:rsid w:val="00E4466C"/>
    <w:rsid w:val="00E455B0"/>
    <w:rsid w:val="00E45CD7"/>
    <w:rsid w:val="00E45D45"/>
    <w:rsid w:val="00E4610C"/>
    <w:rsid w:val="00E46660"/>
    <w:rsid w:val="00E46A53"/>
    <w:rsid w:val="00E46CFE"/>
    <w:rsid w:val="00E5085C"/>
    <w:rsid w:val="00E508E5"/>
    <w:rsid w:val="00E51066"/>
    <w:rsid w:val="00E5136F"/>
    <w:rsid w:val="00E51934"/>
    <w:rsid w:val="00E5246D"/>
    <w:rsid w:val="00E5246E"/>
    <w:rsid w:val="00E5267A"/>
    <w:rsid w:val="00E5289C"/>
    <w:rsid w:val="00E52A7B"/>
    <w:rsid w:val="00E539A9"/>
    <w:rsid w:val="00E5420A"/>
    <w:rsid w:val="00E54679"/>
    <w:rsid w:val="00E54D93"/>
    <w:rsid w:val="00E551AD"/>
    <w:rsid w:val="00E56B2D"/>
    <w:rsid w:val="00E56B77"/>
    <w:rsid w:val="00E56C69"/>
    <w:rsid w:val="00E570A5"/>
    <w:rsid w:val="00E60452"/>
    <w:rsid w:val="00E608E3"/>
    <w:rsid w:val="00E609E2"/>
    <w:rsid w:val="00E60CA3"/>
    <w:rsid w:val="00E60DF6"/>
    <w:rsid w:val="00E6124A"/>
    <w:rsid w:val="00E61C51"/>
    <w:rsid w:val="00E6247E"/>
    <w:rsid w:val="00E632DA"/>
    <w:rsid w:val="00E633A4"/>
    <w:rsid w:val="00E63521"/>
    <w:rsid w:val="00E63605"/>
    <w:rsid w:val="00E6395E"/>
    <w:rsid w:val="00E63F7B"/>
    <w:rsid w:val="00E63FFF"/>
    <w:rsid w:val="00E6402C"/>
    <w:rsid w:val="00E640AA"/>
    <w:rsid w:val="00E65FAB"/>
    <w:rsid w:val="00E663D2"/>
    <w:rsid w:val="00E664D1"/>
    <w:rsid w:val="00E66840"/>
    <w:rsid w:val="00E669B6"/>
    <w:rsid w:val="00E66F03"/>
    <w:rsid w:val="00E674B5"/>
    <w:rsid w:val="00E674BA"/>
    <w:rsid w:val="00E67583"/>
    <w:rsid w:val="00E678D2"/>
    <w:rsid w:val="00E67A8D"/>
    <w:rsid w:val="00E67C34"/>
    <w:rsid w:val="00E70154"/>
    <w:rsid w:val="00E70213"/>
    <w:rsid w:val="00E7095F"/>
    <w:rsid w:val="00E70EAD"/>
    <w:rsid w:val="00E71DDB"/>
    <w:rsid w:val="00E726CF"/>
    <w:rsid w:val="00E727FC"/>
    <w:rsid w:val="00E72928"/>
    <w:rsid w:val="00E72D84"/>
    <w:rsid w:val="00E72DD4"/>
    <w:rsid w:val="00E7310B"/>
    <w:rsid w:val="00E736E1"/>
    <w:rsid w:val="00E7396C"/>
    <w:rsid w:val="00E73A2A"/>
    <w:rsid w:val="00E73BCA"/>
    <w:rsid w:val="00E73D25"/>
    <w:rsid w:val="00E73D75"/>
    <w:rsid w:val="00E74067"/>
    <w:rsid w:val="00E74305"/>
    <w:rsid w:val="00E7491A"/>
    <w:rsid w:val="00E74E86"/>
    <w:rsid w:val="00E75369"/>
    <w:rsid w:val="00E75533"/>
    <w:rsid w:val="00E75795"/>
    <w:rsid w:val="00E7587B"/>
    <w:rsid w:val="00E75AEC"/>
    <w:rsid w:val="00E75CA6"/>
    <w:rsid w:val="00E760BA"/>
    <w:rsid w:val="00E76236"/>
    <w:rsid w:val="00E764AC"/>
    <w:rsid w:val="00E76AF1"/>
    <w:rsid w:val="00E76B60"/>
    <w:rsid w:val="00E76FB2"/>
    <w:rsid w:val="00E8045C"/>
    <w:rsid w:val="00E80607"/>
    <w:rsid w:val="00E80FD1"/>
    <w:rsid w:val="00E812D1"/>
    <w:rsid w:val="00E81F43"/>
    <w:rsid w:val="00E81F93"/>
    <w:rsid w:val="00E82685"/>
    <w:rsid w:val="00E82780"/>
    <w:rsid w:val="00E82CEA"/>
    <w:rsid w:val="00E83864"/>
    <w:rsid w:val="00E83BEF"/>
    <w:rsid w:val="00E83FB9"/>
    <w:rsid w:val="00E842EB"/>
    <w:rsid w:val="00E84659"/>
    <w:rsid w:val="00E84936"/>
    <w:rsid w:val="00E8509D"/>
    <w:rsid w:val="00E853DD"/>
    <w:rsid w:val="00E85B53"/>
    <w:rsid w:val="00E85DB7"/>
    <w:rsid w:val="00E85EC6"/>
    <w:rsid w:val="00E8607F"/>
    <w:rsid w:val="00E860B3"/>
    <w:rsid w:val="00E86892"/>
    <w:rsid w:val="00E86B82"/>
    <w:rsid w:val="00E86CA3"/>
    <w:rsid w:val="00E87D07"/>
    <w:rsid w:val="00E87F62"/>
    <w:rsid w:val="00E90842"/>
    <w:rsid w:val="00E9131F"/>
    <w:rsid w:val="00E91629"/>
    <w:rsid w:val="00E9165C"/>
    <w:rsid w:val="00E91868"/>
    <w:rsid w:val="00E91C57"/>
    <w:rsid w:val="00E92023"/>
    <w:rsid w:val="00E92FDB"/>
    <w:rsid w:val="00E943E3"/>
    <w:rsid w:val="00E94A5C"/>
    <w:rsid w:val="00E95C53"/>
    <w:rsid w:val="00E95CBC"/>
    <w:rsid w:val="00E9625C"/>
    <w:rsid w:val="00E96369"/>
    <w:rsid w:val="00E96440"/>
    <w:rsid w:val="00E97091"/>
    <w:rsid w:val="00E973AA"/>
    <w:rsid w:val="00E97622"/>
    <w:rsid w:val="00E978F1"/>
    <w:rsid w:val="00E97A59"/>
    <w:rsid w:val="00E97AD4"/>
    <w:rsid w:val="00E97D28"/>
    <w:rsid w:val="00E97DCE"/>
    <w:rsid w:val="00EA008D"/>
    <w:rsid w:val="00EA1085"/>
    <w:rsid w:val="00EA1664"/>
    <w:rsid w:val="00EA1A39"/>
    <w:rsid w:val="00EA1B15"/>
    <w:rsid w:val="00EA1F75"/>
    <w:rsid w:val="00EA2219"/>
    <w:rsid w:val="00EA23A0"/>
    <w:rsid w:val="00EA2730"/>
    <w:rsid w:val="00EA2B70"/>
    <w:rsid w:val="00EA2E27"/>
    <w:rsid w:val="00EA35D1"/>
    <w:rsid w:val="00EA3895"/>
    <w:rsid w:val="00EA411E"/>
    <w:rsid w:val="00EA5161"/>
    <w:rsid w:val="00EA52AF"/>
    <w:rsid w:val="00EA5A58"/>
    <w:rsid w:val="00EA5B5A"/>
    <w:rsid w:val="00EA5E7B"/>
    <w:rsid w:val="00EA6221"/>
    <w:rsid w:val="00EA6792"/>
    <w:rsid w:val="00EA6BDF"/>
    <w:rsid w:val="00EA6F25"/>
    <w:rsid w:val="00EA709F"/>
    <w:rsid w:val="00EA75E8"/>
    <w:rsid w:val="00EA7636"/>
    <w:rsid w:val="00EA7AB5"/>
    <w:rsid w:val="00EA7CCB"/>
    <w:rsid w:val="00EA7F20"/>
    <w:rsid w:val="00EB0D23"/>
    <w:rsid w:val="00EB16D4"/>
    <w:rsid w:val="00EB1C3A"/>
    <w:rsid w:val="00EB1CF9"/>
    <w:rsid w:val="00EB2AE1"/>
    <w:rsid w:val="00EB2DD4"/>
    <w:rsid w:val="00EB2EA0"/>
    <w:rsid w:val="00EB38BD"/>
    <w:rsid w:val="00EB411E"/>
    <w:rsid w:val="00EB4191"/>
    <w:rsid w:val="00EB4442"/>
    <w:rsid w:val="00EB4D35"/>
    <w:rsid w:val="00EB5270"/>
    <w:rsid w:val="00EB575D"/>
    <w:rsid w:val="00EB59AD"/>
    <w:rsid w:val="00EB5E9E"/>
    <w:rsid w:val="00EB6174"/>
    <w:rsid w:val="00EB68CB"/>
    <w:rsid w:val="00EB6E08"/>
    <w:rsid w:val="00EB6E60"/>
    <w:rsid w:val="00EB7788"/>
    <w:rsid w:val="00EB7C18"/>
    <w:rsid w:val="00EB7ED5"/>
    <w:rsid w:val="00EC0796"/>
    <w:rsid w:val="00EC0E80"/>
    <w:rsid w:val="00EC1959"/>
    <w:rsid w:val="00EC1CB3"/>
    <w:rsid w:val="00EC1D3E"/>
    <w:rsid w:val="00EC249D"/>
    <w:rsid w:val="00EC28C1"/>
    <w:rsid w:val="00EC2BE2"/>
    <w:rsid w:val="00EC36E1"/>
    <w:rsid w:val="00EC3742"/>
    <w:rsid w:val="00EC3B7D"/>
    <w:rsid w:val="00EC49C4"/>
    <w:rsid w:val="00EC49FA"/>
    <w:rsid w:val="00EC5500"/>
    <w:rsid w:val="00EC57AD"/>
    <w:rsid w:val="00EC61AE"/>
    <w:rsid w:val="00EC68D9"/>
    <w:rsid w:val="00EC6C5A"/>
    <w:rsid w:val="00EC6F5C"/>
    <w:rsid w:val="00ED0FFD"/>
    <w:rsid w:val="00ED1D9C"/>
    <w:rsid w:val="00ED3477"/>
    <w:rsid w:val="00ED3A05"/>
    <w:rsid w:val="00ED3B76"/>
    <w:rsid w:val="00ED3F02"/>
    <w:rsid w:val="00ED4237"/>
    <w:rsid w:val="00ED44EE"/>
    <w:rsid w:val="00ED4A17"/>
    <w:rsid w:val="00ED5BA4"/>
    <w:rsid w:val="00ED5C60"/>
    <w:rsid w:val="00ED5D72"/>
    <w:rsid w:val="00ED66D9"/>
    <w:rsid w:val="00ED6DD4"/>
    <w:rsid w:val="00ED7004"/>
    <w:rsid w:val="00ED7301"/>
    <w:rsid w:val="00ED786A"/>
    <w:rsid w:val="00ED7A25"/>
    <w:rsid w:val="00ED7ADE"/>
    <w:rsid w:val="00ED7E11"/>
    <w:rsid w:val="00EE0335"/>
    <w:rsid w:val="00EE0691"/>
    <w:rsid w:val="00EE0E46"/>
    <w:rsid w:val="00EE0F06"/>
    <w:rsid w:val="00EE1862"/>
    <w:rsid w:val="00EE1F6E"/>
    <w:rsid w:val="00EE3517"/>
    <w:rsid w:val="00EE354F"/>
    <w:rsid w:val="00EE38E7"/>
    <w:rsid w:val="00EE39CE"/>
    <w:rsid w:val="00EE418A"/>
    <w:rsid w:val="00EE4D12"/>
    <w:rsid w:val="00EE4D57"/>
    <w:rsid w:val="00EE4D8B"/>
    <w:rsid w:val="00EE5015"/>
    <w:rsid w:val="00EE520C"/>
    <w:rsid w:val="00EE5287"/>
    <w:rsid w:val="00EE54F8"/>
    <w:rsid w:val="00EE6BE5"/>
    <w:rsid w:val="00EE7056"/>
    <w:rsid w:val="00EE711F"/>
    <w:rsid w:val="00EE78A4"/>
    <w:rsid w:val="00EE7A86"/>
    <w:rsid w:val="00EF0B26"/>
    <w:rsid w:val="00EF0D11"/>
    <w:rsid w:val="00EF104C"/>
    <w:rsid w:val="00EF11EB"/>
    <w:rsid w:val="00EF26A5"/>
    <w:rsid w:val="00EF35B3"/>
    <w:rsid w:val="00EF3B68"/>
    <w:rsid w:val="00EF3E91"/>
    <w:rsid w:val="00EF40B6"/>
    <w:rsid w:val="00EF44FE"/>
    <w:rsid w:val="00EF45AA"/>
    <w:rsid w:val="00EF4D00"/>
    <w:rsid w:val="00EF50C0"/>
    <w:rsid w:val="00EF561A"/>
    <w:rsid w:val="00EF5629"/>
    <w:rsid w:val="00EF5817"/>
    <w:rsid w:val="00EF5F8D"/>
    <w:rsid w:val="00EF6C7C"/>
    <w:rsid w:val="00EF74C1"/>
    <w:rsid w:val="00EF7B1D"/>
    <w:rsid w:val="00F0077F"/>
    <w:rsid w:val="00F008D1"/>
    <w:rsid w:val="00F00A7D"/>
    <w:rsid w:val="00F011BD"/>
    <w:rsid w:val="00F013D7"/>
    <w:rsid w:val="00F0202E"/>
    <w:rsid w:val="00F02196"/>
    <w:rsid w:val="00F02484"/>
    <w:rsid w:val="00F031E9"/>
    <w:rsid w:val="00F037AB"/>
    <w:rsid w:val="00F037E8"/>
    <w:rsid w:val="00F03CB0"/>
    <w:rsid w:val="00F0454D"/>
    <w:rsid w:val="00F046C1"/>
    <w:rsid w:val="00F0478D"/>
    <w:rsid w:val="00F047CD"/>
    <w:rsid w:val="00F04823"/>
    <w:rsid w:val="00F06E08"/>
    <w:rsid w:val="00F072DF"/>
    <w:rsid w:val="00F07323"/>
    <w:rsid w:val="00F0761E"/>
    <w:rsid w:val="00F07775"/>
    <w:rsid w:val="00F077A2"/>
    <w:rsid w:val="00F07FA8"/>
    <w:rsid w:val="00F1008E"/>
    <w:rsid w:val="00F10DA9"/>
    <w:rsid w:val="00F10FBC"/>
    <w:rsid w:val="00F11268"/>
    <w:rsid w:val="00F11BAD"/>
    <w:rsid w:val="00F11DAA"/>
    <w:rsid w:val="00F12168"/>
    <w:rsid w:val="00F124C2"/>
    <w:rsid w:val="00F12711"/>
    <w:rsid w:val="00F12D8B"/>
    <w:rsid w:val="00F13101"/>
    <w:rsid w:val="00F13286"/>
    <w:rsid w:val="00F1374C"/>
    <w:rsid w:val="00F137B7"/>
    <w:rsid w:val="00F13B91"/>
    <w:rsid w:val="00F13BE6"/>
    <w:rsid w:val="00F13DF8"/>
    <w:rsid w:val="00F13E88"/>
    <w:rsid w:val="00F1441D"/>
    <w:rsid w:val="00F148C4"/>
    <w:rsid w:val="00F14CB1"/>
    <w:rsid w:val="00F14F09"/>
    <w:rsid w:val="00F1591D"/>
    <w:rsid w:val="00F15D8F"/>
    <w:rsid w:val="00F15FAA"/>
    <w:rsid w:val="00F1687B"/>
    <w:rsid w:val="00F168C8"/>
    <w:rsid w:val="00F17468"/>
    <w:rsid w:val="00F176EC"/>
    <w:rsid w:val="00F17898"/>
    <w:rsid w:val="00F17DB0"/>
    <w:rsid w:val="00F17EDB"/>
    <w:rsid w:val="00F20086"/>
    <w:rsid w:val="00F2025D"/>
    <w:rsid w:val="00F20743"/>
    <w:rsid w:val="00F210E5"/>
    <w:rsid w:val="00F213DB"/>
    <w:rsid w:val="00F21BF0"/>
    <w:rsid w:val="00F22216"/>
    <w:rsid w:val="00F22868"/>
    <w:rsid w:val="00F229D2"/>
    <w:rsid w:val="00F22F7F"/>
    <w:rsid w:val="00F233C8"/>
    <w:rsid w:val="00F237C5"/>
    <w:rsid w:val="00F23FE7"/>
    <w:rsid w:val="00F2440E"/>
    <w:rsid w:val="00F247B9"/>
    <w:rsid w:val="00F24D5C"/>
    <w:rsid w:val="00F2520E"/>
    <w:rsid w:val="00F25534"/>
    <w:rsid w:val="00F25AA5"/>
    <w:rsid w:val="00F25D94"/>
    <w:rsid w:val="00F25E14"/>
    <w:rsid w:val="00F25FAD"/>
    <w:rsid w:val="00F26437"/>
    <w:rsid w:val="00F26895"/>
    <w:rsid w:val="00F26F32"/>
    <w:rsid w:val="00F273E4"/>
    <w:rsid w:val="00F276AE"/>
    <w:rsid w:val="00F27E45"/>
    <w:rsid w:val="00F31D90"/>
    <w:rsid w:val="00F31F94"/>
    <w:rsid w:val="00F3259A"/>
    <w:rsid w:val="00F3276D"/>
    <w:rsid w:val="00F32770"/>
    <w:rsid w:val="00F327E2"/>
    <w:rsid w:val="00F329A1"/>
    <w:rsid w:val="00F32B44"/>
    <w:rsid w:val="00F33627"/>
    <w:rsid w:val="00F336A0"/>
    <w:rsid w:val="00F33849"/>
    <w:rsid w:val="00F341C0"/>
    <w:rsid w:val="00F3454E"/>
    <w:rsid w:val="00F3498A"/>
    <w:rsid w:val="00F353B2"/>
    <w:rsid w:val="00F355F9"/>
    <w:rsid w:val="00F35C23"/>
    <w:rsid w:val="00F35D34"/>
    <w:rsid w:val="00F35D70"/>
    <w:rsid w:val="00F35E0C"/>
    <w:rsid w:val="00F36314"/>
    <w:rsid w:val="00F36675"/>
    <w:rsid w:val="00F37669"/>
    <w:rsid w:val="00F37859"/>
    <w:rsid w:val="00F37867"/>
    <w:rsid w:val="00F400E4"/>
    <w:rsid w:val="00F4182B"/>
    <w:rsid w:val="00F419AC"/>
    <w:rsid w:val="00F419DF"/>
    <w:rsid w:val="00F423CC"/>
    <w:rsid w:val="00F42576"/>
    <w:rsid w:val="00F42597"/>
    <w:rsid w:val="00F4273F"/>
    <w:rsid w:val="00F42A56"/>
    <w:rsid w:val="00F42B41"/>
    <w:rsid w:val="00F430CF"/>
    <w:rsid w:val="00F432FD"/>
    <w:rsid w:val="00F43666"/>
    <w:rsid w:val="00F436D4"/>
    <w:rsid w:val="00F4482C"/>
    <w:rsid w:val="00F44B3A"/>
    <w:rsid w:val="00F44BCB"/>
    <w:rsid w:val="00F452DD"/>
    <w:rsid w:val="00F46016"/>
    <w:rsid w:val="00F4684A"/>
    <w:rsid w:val="00F46B23"/>
    <w:rsid w:val="00F46D97"/>
    <w:rsid w:val="00F46DCB"/>
    <w:rsid w:val="00F47FE3"/>
    <w:rsid w:val="00F50639"/>
    <w:rsid w:val="00F50BF7"/>
    <w:rsid w:val="00F50C5D"/>
    <w:rsid w:val="00F5135C"/>
    <w:rsid w:val="00F52CA7"/>
    <w:rsid w:val="00F52F97"/>
    <w:rsid w:val="00F538E8"/>
    <w:rsid w:val="00F543CB"/>
    <w:rsid w:val="00F54725"/>
    <w:rsid w:val="00F54A4B"/>
    <w:rsid w:val="00F54D6D"/>
    <w:rsid w:val="00F55226"/>
    <w:rsid w:val="00F557FF"/>
    <w:rsid w:val="00F55B95"/>
    <w:rsid w:val="00F561F5"/>
    <w:rsid w:val="00F566F7"/>
    <w:rsid w:val="00F56EDD"/>
    <w:rsid w:val="00F575BC"/>
    <w:rsid w:val="00F60151"/>
    <w:rsid w:val="00F60E24"/>
    <w:rsid w:val="00F61204"/>
    <w:rsid w:val="00F614EB"/>
    <w:rsid w:val="00F619BF"/>
    <w:rsid w:val="00F6305E"/>
    <w:rsid w:val="00F636A9"/>
    <w:rsid w:val="00F63D28"/>
    <w:rsid w:val="00F64438"/>
    <w:rsid w:val="00F645F3"/>
    <w:rsid w:val="00F64B72"/>
    <w:rsid w:val="00F64E33"/>
    <w:rsid w:val="00F64EF9"/>
    <w:rsid w:val="00F6525D"/>
    <w:rsid w:val="00F6539D"/>
    <w:rsid w:val="00F661B1"/>
    <w:rsid w:val="00F6793D"/>
    <w:rsid w:val="00F67DA7"/>
    <w:rsid w:val="00F721FE"/>
    <w:rsid w:val="00F72A3C"/>
    <w:rsid w:val="00F72D85"/>
    <w:rsid w:val="00F72E05"/>
    <w:rsid w:val="00F73072"/>
    <w:rsid w:val="00F73482"/>
    <w:rsid w:val="00F738DE"/>
    <w:rsid w:val="00F73F08"/>
    <w:rsid w:val="00F74452"/>
    <w:rsid w:val="00F744EF"/>
    <w:rsid w:val="00F751CB"/>
    <w:rsid w:val="00F757E4"/>
    <w:rsid w:val="00F758EF"/>
    <w:rsid w:val="00F776ED"/>
    <w:rsid w:val="00F77C82"/>
    <w:rsid w:val="00F800C2"/>
    <w:rsid w:val="00F804BC"/>
    <w:rsid w:val="00F80555"/>
    <w:rsid w:val="00F81598"/>
    <w:rsid w:val="00F81BB1"/>
    <w:rsid w:val="00F81BC3"/>
    <w:rsid w:val="00F8216F"/>
    <w:rsid w:val="00F82CF6"/>
    <w:rsid w:val="00F8313C"/>
    <w:rsid w:val="00F8323D"/>
    <w:rsid w:val="00F833A4"/>
    <w:rsid w:val="00F83DE4"/>
    <w:rsid w:val="00F840D6"/>
    <w:rsid w:val="00F842F7"/>
    <w:rsid w:val="00F84588"/>
    <w:rsid w:val="00F84749"/>
    <w:rsid w:val="00F84B1B"/>
    <w:rsid w:val="00F84D3C"/>
    <w:rsid w:val="00F84EC9"/>
    <w:rsid w:val="00F85056"/>
    <w:rsid w:val="00F85D73"/>
    <w:rsid w:val="00F85E2E"/>
    <w:rsid w:val="00F85FAD"/>
    <w:rsid w:val="00F8680C"/>
    <w:rsid w:val="00F86D6D"/>
    <w:rsid w:val="00F87744"/>
    <w:rsid w:val="00F87A8F"/>
    <w:rsid w:val="00F87C02"/>
    <w:rsid w:val="00F87C15"/>
    <w:rsid w:val="00F9007A"/>
    <w:rsid w:val="00F90233"/>
    <w:rsid w:val="00F902AA"/>
    <w:rsid w:val="00F90807"/>
    <w:rsid w:val="00F908B9"/>
    <w:rsid w:val="00F90ADE"/>
    <w:rsid w:val="00F918C9"/>
    <w:rsid w:val="00F91977"/>
    <w:rsid w:val="00F92599"/>
    <w:rsid w:val="00F92B22"/>
    <w:rsid w:val="00F92D95"/>
    <w:rsid w:val="00F93511"/>
    <w:rsid w:val="00F93864"/>
    <w:rsid w:val="00F938A3"/>
    <w:rsid w:val="00F94266"/>
    <w:rsid w:val="00F944E3"/>
    <w:rsid w:val="00F94527"/>
    <w:rsid w:val="00F945FD"/>
    <w:rsid w:val="00F94A41"/>
    <w:rsid w:val="00F950A5"/>
    <w:rsid w:val="00F956F7"/>
    <w:rsid w:val="00F9587B"/>
    <w:rsid w:val="00F959AF"/>
    <w:rsid w:val="00F959FF"/>
    <w:rsid w:val="00F961B3"/>
    <w:rsid w:val="00F96226"/>
    <w:rsid w:val="00F974EA"/>
    <w:rsid w:val="00F97734"/>
    <w:rsid w:val="00F97767"/>
    <w:rsid w:val="00F9779C"/>
    <w:rsid w:val="00FA0241"/>
    <w:rsid w:val="00FA0690"/>
    <w:rsid w:val="00FA1784"/>
    <w:rsid w:val="00FA1A5E"/>
    <w:rsid w:val="00FA1DC2"/>
    <w:rsid w:val="00FA2008"/>
    <w:rsid w:val="00FA22C4"/>
    <w:rsid w:val="00FA2C69"/>
    <w:rsid w:val="00FA3A24"/>
    <w:rsid w:val="00FA3F5C"/>
    <w:rsid w:val="00FA3F9E"/>
    <w:rsid w:val="00FA446B"/>
    <w:rsid w:val="00FA45A1"/>
    <w:rsid w:val="00FA49F5"/>
    <w:rsid w:val="00FA4FA3"/>
    <w:rsid w:val="00FA523A"/>
    <w:rsid w:val="00FA52DC"/>
    <w:rsid w:val="00FA584F"/>
    <w:rsid w:val="00FA5E8C"/>
    <w:rsid w:val="00FA5ECE"/>
    <w:rsid w:val="00FA69CB"/>
    <w:rsid w:val="00FA6E4A"/>
    <w:rsid w:val="00FA769D"/>
    <w:rsid w:val="00FB06E2"/>
    <w:rsid w:val="00FB08ED"/>
    <w:rsid w:val="00FB0BAC"/>
    <w:rsid w:val="00FB110C"/>
    <w:rsid w:val="00FB1D85"/>
    <w:rsid w:val="00FB2A1F"/>
    <w:rsid w:val="00FB3B13"/>
    <w:rsid w:val="00FB3E21"/>
    <w:rsid w:val="00FB4958"/>
    <w:rsid w:val="00FB5200"/>
    <w:rsid w:val="00FB5396"/>
    <w:rsid w:val="00FB553E"/>
    <w:rsid w:val="00FB596B"/>
    <w:rsid w:val="00FB5EA7"/>
    <w:rsid w:val="00FB65C1"/>
    <w:rsid w:val="00FB6B56"/>
    <w:rsid w:val="00FB6EF3"/>
    <w:rsid w:val="00FB7090"/>
    <w:rsid w:val="00FB71E1"/>
    <w:rsid w:val="00FC002F"/>
    <w:rsid w:val="00FC09AA"/>
    <w:rsid w:val="00FC0F77"/>
    <w:rsid w:val="00FC110E"/>
    <w:rsid w:val="00FC13B9"/>
    <w:rsid w:val="00FC252D"/>
    <w:rsid w:val="00FC28CF"/>
    <w:rsid w:val="00FC2A63"/>
    <w:rsid w:val="00FC3002"/>
    <w:rsid w:val="00FC304E"/>
    <w:rsid w:val="00FC343A"/>
    <w:rsid w:val="00FC3713"/>
    <w:rsid w:val="00FC42E5"/>
    <w:rsid w:val="00FC4878"/>
    <w:rsid w:val="00FC4E78"/>
    <w:rsid w:val="00FC5151"/>
    <w:rsid w:val="00FC549B"/>
    <w:rsid w:val="00FC5E4E"/>
    <w:rsid w:val="00FC6F08"/>
    <w:rsid w:val="00FC7404"/>
    <w:rsid w:val="00FC7899"/>
    <w:rsid w:val="00FC7B78"/>
    <w:rsid w:val="00FC7C22"/>
    <w:rsid w:val="00FD072C"/>
    <w:rsid w:val="00FD075F"/>
    <w:rsid w:val="00FD0A5F"/>
    <w:rsid w:val="00FD0EDC"/>
    <w:rsid w:val="00FD10B9"/>
    <w:rsid w:val="00FD10CE"/>
    <w:rsid w:val="00FD19C8"/>
    <w:rsid w:val="00FD277A"/>
    <w:rsid w:val="00FD32E1"/>
    <w:rsid w:val="00FD3374"/>
    <w:rsid w:val="00FD3B57"/>
    <w:rsid w:val="00FD3E8E"/>
    <w:rsid w:val="00FD4714"/>
    <w:rsid w:val="00FD4A2D"/>
    <w:rsid w:val="00FD4C69"/>
    <w:rsid w:val="00FD5732"/>
    <w:rsid w:val="00FD59F2"/>
    <w:rsid w:val="00FD604C"/>
    <w:rsid w:val="00FD6A86"/>
    <w:rsid w:val="00FD6D5B"/>
    <w:rsid w:val="00FD6FB2"/>
    <w:rsid w:val="00FD7881"/>
    <w:rsid w:val="00FD7AED"/>
    <w:rsid w:val="00FE02CD"/>
    <w:rsid w:val="00FE0351"/>
    <w:rsid w:val="00FE06A7"/>
    <w:rsid w:val="00FE0C78"/>
    <w:rsid w:val="00FE1046"/>
    <w:rsid w:val="00FE125D"/>
    <w:rsid w:val="00FE1A3A"/>
    <w:rsid w:val="00FE1FD2"/>
    <w:rsid w:val="00FE25C5"/>
    <w:rsid w:val="00FE2E61"/>
    <w:rsid w:val="00FE2FA1"/>
    <w:rsid w:val="00FE3412"/>
    <w:rsid w:val="00FE3878"/>
    <w:rsid w:val="00FE3DC2"/>
    <w:rsid w:val="00FE410F"/>
    <w:rsid w:val="00FE417A"/>
    <w:rsid w:val="00FE42A3"/>
    <w:rsid w:val="00FE4482"/>
    <w:rsid w:val="00FE5063"/>
    <w:rsid w:val="00FE54AE"/>
    <w:rsid w:val="00FE6C85"/>
    <w:rsid w:val="00FE6EF4"/>
    <w:rsid w:val="00FE7139"/>
    <w:rsid w:val="00FE75F1"/>
    <w:rsid w:val="00FF06A6"/>
    <w:rsid w:val="00FF0753"/>
    <w:rsid w:val="00FF0DFF"/>
    <w:rsid w:val="00FF1247"/>
    <w:rsid w:val="00FF2AB7"/>
    <w:rsid w:val="00FF2BA0"/>
    <w:rsid w:val="00FF2CA4"/>
    <w:rsid w:val="00FF3120"/>
    <w:rsid w:val="00FF317B"/>
    <w:rsid w:val="00FF36AC"/>
    <w:rsid w:val="00FF38A4"/>
    <w:rsid w:val="00FF3A8F"/>
    <w:rsid w:val="00FF3B59"/>
    <w:rsid w:val="00FF3C5D"/>
    <w:rsid w:val="00FF4014"/>
    <w:rsid w:val="00FF4117"/>
    <w:rsid w:val="00FF4D58"/>
    <w:rsid w:val="00FF5446"/>
    <w:rsid w:val="00FF58FE"/>
    <w:rsid w:val="00FF5938"/>
    <w:rsid w:val="00FF59B4"/>
    <w:rsid w:val="00FF5F2D"/>
    <w:rsid w:val="00FF624C"/>
    <w:rsid w:val="00FF6281"/>
    <w:rsid w:val="00FF681D"/>
    <w:rsid w:val="00FF77A6"/>
    <w:rsid w:val="00FF7A87"/>
    <w:rsid w:val="00FF7A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7B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styleId="UnresolvedMention">
    <w:name w:val="Unresolved Mention"/>
    <w:basedOn w:val="DefaultParagraphFont"/>
    <w:uiPriority w:val="99"/>
    <w:semiHidden/>
    <w:unhideWhenUsed/>
    <w:rsid w:val="00DC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154">
      <w:bodyDiv w:val="1"/>
      <w:marLeft w:val="0"/>
      <w:marRight w:val="0"/>
      <w:marTop w:val="0"/>
      <w:marBottom w:val="0"/>
      <w:divBdr>
        <w:top w:val="none" w:sz="0" w:space="0" w:color="auto"/>
        <w:left w:val="none" w:sz="0" w:space="0" w:color="auto"/>
        <w:bottom w:val="none" w:sz="0" w:space="0" w:color="auto"/>
        <w:right w:val="none" w:sz="0" w:space="0" w:color="auto"/>
      </w:divBdr>
      <w:divsChild>
        <w:div w:id="816147796">
          <w:marLeft w:val="0"/>
          <w:marRight w:val="0"/>
          <w:marTop w:val="15"/>
          <w:marBottom w:val="0"/>
          <w:divBdr>
            <w:top w:val="none" w:sz="0" w:space="0" w:color="auto"/>
            <w:left w:val="none" w:sz="0" w:space="0" w:color="auto"/>
            <w:bottom w:val="none" w:sz="0" w:space="0" w:color="auto"/>
            <w:right w:val="none" w:sz="0" w:space="0" w:color="auto"/>
          </w:divBdr>
          <w:divsChild>
            <w:div w:id="19890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35405699">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74142214">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387144501">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808188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04011374">
      <w:bodyDiv w:val="1"/>
      <w:marLeft w:val="0"/>
      <w:marRight w:val="0"/>
      <w:marTop w:val="0"/>
      <w:marBottom w:val="0"/>
      <w:divBdr>
        <w:top w:val="none" w:sz="0" w:space="0" w:color="auto"/>
        <w:left w:val="none" w:sz="0" w:space="0" w:color="auto"/>
        <w:bottom w:val="none" w:sz="0" w:space="0" w:color="auto"/>
        <w:right w:val="none" w:sz="0" w:space="0" w:color="auto"/>
      </w:divBdr>
      <w:divsChild>
        <w:div w:id="168375827">
          <w:marLeft w:val="0"/>
          <w:marRight w:val="0"/>
          <w:marTop w:val="15"/>
          <w:marBottom w:val="0"/>
          <w:divBdr>
            <w:top w:val="none" w:sz="0" w:space="0" w:color="auto"/>
            <w:left w:val="none" w:sz="0" w:space="0" w:color="auto"/>
            <w:bottom w:val="none" w:sz="0" w:space="0" w:color="auto"/>
            <w:right w:val="none" w:sz="0" w:space="0" w:color="auto"/>
          </w:divBdr>
          <w:divsChild>
            <w:div w:id="1938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20.A420319214.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43BC-9157-42F3-832F-B8EE29E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16839</Words>
  <Characters>9599</Characters>
  <Application>Microsoft Office Word</Application>
  <DocSecurity>0</DocSecurity>
  <Lines>79</Lines>
  <Paragraphs>52</Paragraphs>
  <ScaleCrop>false</ScaleCrop>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2020-01-08T12:50:00Z</dcterms:created>
  <dcterms:modified xsi:type="dcterms:W3CDTF">2020-01-09T12:36:00Z</dcterms:modified>
</cp:coreProperties>
</file>