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9CE60" w14:textId="0757333B" w:rsidR="00DF01EE" w:rsidRPr="00A22860" w:rsidRDefault="00A22860" w:rsidP="00A22860">
      <w:pPr>
        <w:spacing w:line="276" w:lineRule="auto"/>
        <w:jc w:val="both"/>
        <w:rPr>
          <w:b/>
          <w:bCs/>
        </w:rPr>
      </w:pPr>
      <w:r>
        <w:rPr>
          <w:b/>
          <w:bCs/>
        </w:rPr>
        <w:t>Prasījumu par administratīvā akta atzīšanu par spēkā neesošu un spēku zaudējušu nošķiršana</w:t>
      </w:r>
    </w:p>
    <w:p w14:paraId="0799520B" w14:textId="77777777" w:rsidR="00DF01EE" w:rsidRDefault="00DF01EE" w:rsidP="00287404">
      <w:pPr>
        <w:spacing w:line="276" w:lineRule="auto"/>
        <w:jc w:val="center"/>
      </w:pPr>
    </w:p>
    <w:p w14:paraId="3AC18EBF" w14:textId="55A8D17F" w:rsidR="006F5D3B" w:rsidRDefault="006F5D3B" w:rsidP="00287404">
      <w:pPr>
        <w:spacing w:line="276" w:lineRule="auto"/>
        <w:jc w:val="center"/>
        <w:rPr>
          <w:b/>
        </w:rPr>
      </w:pPr>
      <w:r w:rsidRPr="00DF01EE">
        <w:rPr>
          <w:b/>
        </w:rPr>
        <w:t xml:space="preserve">Latvijas Republikas </w:t>
      </w:r>
      <w:r w:rsidR="00F24636" w:rsidRPr="00DF01EE">
        <w:rPr>
          <w:b/>
        </w:rPr>
        <w:t>Senāt</w:t>
      </w:r>
      <w:r w:rsidR="00DF01EE">
        <w:rPr>
          <w:b/>
        </w:rPr>
        <w:t>a</w:t>
      </w:r>
    </w:p>
    <w:p w14:paraId="1C93B5DF" w14:textId="56733E6F" w:rsidR="00DF01EE" w:rsidRDefault="00DF01EE" w:rsidP="00287404">
      <w:pPr>
        <w:spacing w:line="276" w:lineRule="auto"/>
        <w:jc w:val="center"/>
        <w:rPr>
          <w:b/>
        </w:rPr>
      </w:pPr>
      <w:r>
        <w:rPr>
          <w:b/>
        </w:rPr>
        <w:t>Administratīvo lietu departamenta</w:t>
      </w:r>
    </w:p>
    <w:p w14:paraId="1E2F0E27" w14:textId="7E148268" w:rsidR="00DF01EE" w:rsidRPr="00DF01EE" w:rsidRDefault="00DF01EE" w:rsidP="00287404">
      <w:pPr>
        <w:spacing w:line="276" w:lineRule="auto"/>
        <w:jc w:val="center"/>
        <w:rPr>
          <w:b/>
        </w:rPr>
      </w:pPr>
      <w:r>
        <w:rPr>
          <w:b/>
        </w:rPr>
        <w:t>2020.gada 29.septembra</w:t>
      </w:r>
    </w:p>
    <w:p w14:paraId="2E8E0BDB" w14:textId="73DBC292" w:rsidR="003047F5" w:rsidRDefault="000B1EC8" w:rsidP="00287404">
      <w:pPr>
        <w:spacing w:line="276" w:lineRule="auto"/>
        <w:jc w:val="center"/>
        <w:rPr>
          <w:b/>
        </w:rPr>
      </w:pPr>
      <w:r w:rsidRPr="00DF01EE">
        <w:rPr>
          <w:b/>
        </w:rPr>
        <w:t>LĒMUMS</w:t>
      </w:r>
    </w:p>
    <w:p w14:paraId="50C43F5E" w14:textId="2CE73E0C" w:rsidR="00DF01EE" w:rsidRDefault="00DF01EE" w:rsidP="00287404">
      <w:pPr>
        <w:spacing w:line="276" w:lineRule="auto"/>
        <w:jc w:val="center"/>
        <w:rPr>
          <w:b/>
        </w:rPr>
      </w:pPr>
      <w:r>
        <w:rPr>
          <w:b/>
        </w:rPr>
        <w:t>Lieta Nr. 670007520, SKA-1350/2020</w:t>
      </w:r>
    </w:p>
    <w:p w14:paraId="3E441A11" w14:textId="0DB83601" w:rsidR="00DF01EE" w:rsidRPr="00DF01EE" w:rsidRDefault="00A22860" w:rsidP="00287404">
      <w:pPr>
        <w:spacing w:line="276" w:lineRule="auto"/>
        <w:jc w:val="center"/>
        <w:rPr>
          <w:b/>
        </w:rPr>
      </w:pPr>
      <w:hyperlink r:id="rId7" w:history="1">
        <w:r w:rsidRPr="00A22860">
          <w:rPr>
            <w:rStyle w:val="Hyperlink"/>
            <w:color w:val="0000FF"/>
          </w:rPr>
          <w:t>ECLI:LV:AT:2020:0929.SKA135020.4.L</w:t>
        </w:r>
      </w:hyperlink>
    </w:p>
    <w:p w14:paraId="47CE2194" w14:textId="77777777" w:rsidR="002E2B44" w:rsidRPr="002E2B44" w:rsidRDefault="002E2B44" w:rsidP="002E2B44">
      <w:pPr>
        <w:spacing w:line="276" w:lineRule="auto"/>
        <w:ind w:firstLine="720"/>
        <w:jc w:val="both"/>
      </w:pPr>
    </w:p>
    <w:p w14:paraId="49EB079A" w14:textId="77777777" w:rsidR="002E2B44" w:rsidRPr="002E2B44" w:rsidRDefault="002E2B44" w:rsidP="002E2B44">
      <w:pPr>
        <w:spacing w:line="276" w:lineRule="auto"/>
        <w:ind w:firstLine="720"/>
        <w:jc w:val="both"/>
      </w:pPr>
      <w:r w:rsidRPr="002E2B44">
        <w:t>Tiesa šādā sastāvā: senatores Anita Kovaļevska, Līvija Slica, Ieva Višķere</w:t>
      </w:r>
    </w:p>
    <w:p w14:paraId="588F7ACE" w14:textId="77777777" w:rsidR="002E2B44" w:rsidRPr="002E2B44" w:rsidRDefault="002E2B44" w:rsidP="002E2B44">
      <w:pPr>
        <w:spacing w:line="276" w:lineRule="auto"/>
        <w:ind w:firstLine="720"/>
        <w:jc w:val="both"/>
      </w:pPr>
    </w:p>
    <w:p w14:paraId="13672534" w14:textId="3078E1A0" w:rsidR="002E2B44" w:rsidRPr="002E2B44" w:rsidRDefault="002E2B44" w:rsidP="002E2B44">
      <w:pPr>
        <w:spacing w:line="276" w:lineRule="auto"/>
        <w:ind w:firstLine="720"/>
        <w:jc w:val="both"/>
      </w:pPr>
      <w:r w:rsidRPr="002E2B44">
        <w:t xml:space="preserve">rakstveida procesā izskatīja </w:t>
      </w:r>
      <w:r>
        <w:t>SIA „Internet”</w:t>
      </w:r>
      <w:r w:rsidRPr="002E2B44">
        <w:t xml:space="preserve"> blakus sūdzību par Administratīvās rajona tiesas tiesneša 2020.gada </w:t>
      </w:r>
      <w:r>
        <w:t>9.jūnija</w:t>
      </w:r>
      <w:r w:rsidRPr="002E2B44">
        <w:t xml:space="preserve"> lēmumu, ar kuru atteikts pieņemt pieteikumu.</w:t>
      </w:r>
    </w:p>
    <w:p w14:paraId="770AF2BC" w14:textId="77777777" w:rsidR="002E2B44" w:rsidRPr="002E2B44" w:rsidRDefault="002E2B44" w:rsidP="002E2B44">
      <w:pPr>
        <w:spacing w:line="276" w:lineRule="auto"/>
        <w:ind w:firstLine="720"/>
        <w:jc w:val="both"/>
      </w:pPr>
    </w:p>
    <w:p w14:paraId="7A0F14FF" w14:textId="77777777" w:rsidR="002E2B44" w:rsidRPr="002E2B44" w:rsidRDefault="002E2B44" w:rsidP="002E2B44">
      <w:pPr>
        <w:spacing w:line="276" w:lineRule="auto"/>
        <w:jc w:val="center"/>
        <w:rPr>
          <w:b/>
        </w:rPr>
      </w:pPr>
      <w:r w:rsidRPr="002E2B44">
        <w:rPr>
          <w:b/>
        </w:rPr>
        <w:t>Aprakstošā daļa</w:t>
      </w:r>
    </w:p>
    <w:p w14:paraId="2FA580D6" w14:textId="77777777" w:rsidR="002E2B44" w:rsidRPr="002E2B44" w:rsidRDefault="002E2B44" w:rsidP="002E2B44">
      <w:pPr>
        <w:spacing w:line="276" w:lineRule="auto"/>
        <w:ind w:firstLine="720"/>
        <w:jc w:val="both"/>
      </w:pPr>
    </w:p>
    <w:p w14:paraId="76924658" w14:textId="08E1F010" w:rsidR="000518EA" w:rsidRDefault="00692049" w:rsidP="002E2B44">
      <w:pPr>
        <w:spacing w:line="276" w:lineRule="auto"/>
        <w:ind w:firstLine="720"/>
        <w:jc w:val="both"/>
      </w:pPr>
      <w:r w:rsidRPr="00FF6087">
        <w:t>[</w:t>
      </w:r>
      <w:r w:rsidR="00A610F7" w:rsidRPr="00FF6087">
        <w:t>1</w:t>
      </w:r>
      <w:r w:rsidRPr="00FF6087">
        <w:t xml:space="preserve">] </w:t>
      </w:r>
      <w:r w:rsidR="002E2B44">
        <w:t xml:space="preserve">Pieteicēja SIA „Internet” 2020.gada 6.aprīlī vērsās ar iesniegumu Patērētāju tiesību aizsardzības centrā (turpmāk – centrs), </w:t>
      </w:r>
      <w:r w:rsidR="008B5037">
        <w:t xml:space="preserve">citstarp </w:t>
      </w:r>
      <w:r w:rsidR="002E2B44">
        <w:t>lūdzot konstatēt, ka centra 2017.gada 16.augusta lēmumā Nr. 20-pk minētie faktiskie apstākļi ir mainījušies</w:t>
      </w:r>
      <w:r w:rsidR="008B5037">
        <w:t xml:space="preserve"> un pieteicēja faktiski un tiesiski nevar izpildīt lēmumu, tādējādi lēmums zaudējis spēku.</w:t>
      </w:r>
    </w:p>
    <w:p w14:paraId="29C3217F" w14:textId="1CC1DE8E" w:rsidR="008B5037" w:rsidRDefault="008B5037" w:rsidP="002E2B44">
      <w:pPr>
        <w:spacing w:line="276" w:lineRule="auto"/>
        <w:ind w:firstLine="720"/>
        <w:jc w:val="both"/>
      </w:pPr>
      <w:r>
        <w:t>Centrs 2020.gada 30.aprīlī sniedza informatīvu atbildi Nr. 3.2.-1/4194/K-258.</w:t>
      </w:r>
    </w:p>
    <w:p w14:paraId="0763DA7F" w14:textId="77777777" w:rsidR="008B5037" w:rsidRDefault="008B5037" w:rsidP="002E2B44">
      <w:pPr>
        <w:spacing w:line="276" w:lineRule="auto"/>
        <w:ind w:firstLine="720"/>
        <w:jc w:val="both"/>
      </w:pPr>
    </w:p>
    <w:p w14:paraId="5483ABB3" w14:textId="7F2CB259" w:rsidR="008B5037" w:rsidRDefault="008B5037" w:rsidP="002E2B44">
      <w:pPr>
        <w:spacing w:line="276" w:lineRule="auto"/>
        <w:ind w:firstLine="720"/>
        <w:jc w:val="both"/>
      </w:pPr>
      <w:r>
        <w:t>[2] Pieteicēja vērsās Administratīvajā rajona tiesā ar pieteikumu, lūdzot atcelt centra 2020.gada 30.aprīļa lēmumu, uzlikt centram pienākumu izdot lēmumu, kurā centra 2017.gada 16.augusta lēmums atzīts par spēku zaudējušu, konstatēt, ka pieteicēja neveic saimniecisko darbību vietnē</w:t>
      </w:r>
      <w:r w:rsidR="00397AE6">
        <w:t>s</w:t>
      </w:r>
      <w:r>
        <w:t xml:space="preserve"> </w:t>
      </w:r>
      <w:proofErr w:type="spellStart"/>
      <w:r w:rsidRPr="008B5037">
        <w:rPr>
          <w:i/>
        </w:rPr>
        <w:t>www.ss.lv</w:t>
      </w:r>
      <w:proofErr w:type="spellEnd"/>
      <w:r>
        <w:t xml:space="preserve"> un </w:t>
      </w:r>
      <w:r w:rsidRPr="008B5037">
        <w:rPr>
          <w:i/>
        </w:rPr>
        <w:t>www.ss.com</w:t>
      </w:r>
      <w:r>
        <w:t>, kā arī izlemt, kādā veidā iestādei jānovērš uzsāktās izpildes sekas, un uzdot iestādei šajā nolūkā noteiktā termiņa veikt konkrētas darbības.</w:t>
      </w:r>
    </w:p>
    <w:p w14:paraId="52588E2D" w14:textId="77777777" w:rsidR="008B5037" w:rsidRDefault="008B5037" w:rsidP="002E2B44">
      <w:pPr>
        <w:spacing w:line="276" w:lineRule="auto"/>
        <w:ind w:firstLine="720"/>
        <w:jc w:val="both"/>
      </w:pPr>
    </w:p>
    <w:p w14:paraId="2A533A40" w14:textId="429A89A4" w:rsidR="008B5037" w:rsidRDefault="008B5037" w:rsidP="002E2B44">
      <w:pPr>
        <w:spacing w:line="276" w:lineRule="auto"/>
        <w:ind w:firstLine="720"/>
        <w:jc w:val="both"/>
      </w:pPr>
      <w:r>
        <w:t xml:space="preserve">[3] Ar </w:t>
      </w:r>
      <w:r w:rsidRPr="002E2B44">
        <w:t xml:space="preserve">Administratīvās rajona tiesas tiesneša 2020.gada </w:t>
      </w:r>
      <w:r>
        <w:t>9.jūnija</w:t>
      </w:r>
      <w:r w:rsidRPr="002E2B44">
        <w:t xml:space="preserve"> lēmumu atteikts pieņemt pieteikumu</w:t>
      </w:r>
      <w:r>
        <w:t>, pamatojoties uz turpmāk minētajiem apsvērumiem.</w:t>
      </w:r>
    </w:p>
    <w:p w14:paraId="3BC6543D" w14:textId="5F05FAC6" w:rsidR="008B5037" w:rsidRDefault="008B5037" w:rsidP="002E2B44">
      <w:pPr>
        <w:spacing w:line="276" w:lineRule="auto"/>
        <w:ind w:firstLine="720"/>
        <w:jc w:val="both"/>
      </w:pPr>
      <w:r>
        <w:t xml:space="preserve">[3.1] Par centra 2017.gada 16.augusta lēmuma atcelšanu pieteicēja jau bija iesniegusi pieteikumu tiesā. Ar </w:t>
      </w:r>
      <w:r w:rsidRPr="002E2B44">
        <w:t>Administratīvās rajona tiesas</w:t>
      </w:r>
      <w:r>
        <w:t xml:space="preserve"> 2018.gada 4.septembra spriedumu lietā Nr. A420290117 pieteikums noraidīts. Spriedums ir stājies spēkā.</w:t>
      </w:r>
      <w:r w:rsidR="002E0A28">
        <w:t xml:space="preserve"> Līdz ar to centrs ar 2020.gada 30.aprīļa lēmumu neizlēma lietu pēc būtības, bet tikai izskaidroja pieteicējai tiesiskās sekas, ja netiks pildīts centra 2017.gada 16.augusta lēmums.</w:t>
      </w:r>
    </w:p>
    <w:p w14:paraId="21874F9D" w14:textId="2B372FAC" w:rsidR="002E0A28" w:rsidRDefault="002E0A28" w:rsidP="002E2B44">
      <w:pPr>
        <w:spacing w:line="276" w:lineRule="auto"/>
        <w:ind w:firstLine="720"/>
        <w:jc w:val="both"/>
      </w:pPr>
      <w:r>
        <w:t>[3.2] Pieteicēj</w:t>
      </w:r>
      <w:r w:rsidR="002B3C97">
        <w:t>a</w:t>
      </w:r>
      <w:r>
        <w:t xml:space="preserve"> pēc būtības vēlas panākt nolēmumu, ar kuru tiktu konstatēta no </w:t>
      </w:r>
      <w:r w:rsidRPr="002E0A28">
        <w:t>ārējā normatīvā akta tieši izrietošu konkrētu publisk</w:t>
      </w:r>
      <w:r>
        <w:t>i tiesisko attiecību pastāvēšana, proti, tādu centra lēmumu, ar kuru konstatētu, ka: 1) pieteicēja neveic saimniecisko darbību vietnē</w:t>
      </w:r>
      <w:r w:rsidR="00397AE6">
        <w:t>s</w:t>
      </w:r>
      <w:r>
        <w:t xml:space="preserve"> </w:t>
      </w:r>
      <w:proofErr w:type="spellStart"/>
      <w:r w:rsidRPr="008B5037">
        <w:rPr>
          <w:i/>
        </w:rPr>
        <w:t>www.ss.lv</w:t>
      </w:r>
      <w:proofErr w:type="spellEnd"/>
      <w:r>
        <w:t xml:space="preserve"> un </w:t>
      </w:r>
      <w:r w:rsidRPr="002E0A28">
        <w:rPr>
          <w:i/>
        </w:rPr>
        <w:t>www.ss.com</w:t>
      </w:r>
      <w:r>
        <w:t>; 2) centra 2017.gada 16.augusta lēmums zaudējis spēku. Šāds prasījums būtu pieļaujams tikai tad, ja pieteicējas tiesības nebūtu iespējams aizsargāt ar pieteikumu par administratīvo aktu vai iestādes faktisko rīcību, kā arī noskaidrojamās tiesiskās attiecības būtu konkrētas un būtiskas.</w:t>
      </w:r>
    </w:p>
    <w:p w14:paraId="04D9ADEA" w14:textId="6DA37A01" w:rsidR="002E0A28" w:rsidRDefault="002E0A28" w:rsidP="002E2B44">
      <w:pPr>
        <w:spacing w:line="276" w:lineRule="auto"/>
        <w:ind w:firstLine="720"/>
        <w:jc w:val="both"/>
      </w:pPr>
      <w:r>
        <w:t xml:space="preserve">[3.3] Administratīvā rajona tiesa 2018.gada 4.septembra spriedumā jau vērtēja pieteicējas apgalvojumus, ka tā </w:t>
      </w:r>
      <w:r w:rsidR="002B3C97">
        <w:t xml:space="preserve">nesniedz pakalpojumus patērētājiem un </w:t>
      </w:r>
      <w:r>
        <w:t>neveic</w:t>
      </w:r>
      <w:r w:rsidR="002B3C97">
        <w:t xml:space="preserve"> saimniecisko darbību vietnē</w:t>
      </w:r>
      <w:r w:rsidR="00397AE6">
        <w:t>s</w:t>
      </w:r>
      <w:r w:rsidR="002B3C97">
        <w:t xml:space="preserve"> </w:t>
      </w:r>
      <w:proofErr w:type="spellStart"/>
      <w:r w:rsidR="002B3C97" w:rsidRPr="008B5037">
        <w:rPr>
          <w:i/>
        </w:rPr>
        <w:t>www.ss.lv</w:t>
      </w:r>
      <w:proofErr w:type="spellEnd"/>
      <w:r w:rsidR="002B3C97">
        <w:t xml:space="preserve"> un </w:t>
      </w:r>
      <w:r w:rsidR="002B3C97" w:rsidRPr="002B3C97">
        <w:rPr>
          <w:i/>
        </w:rPr>
        <w:t>www.ss.com</w:t>
      </w:r>
      <w:r w:rsidR="002B3C97">
        <w:t xml:space="preserve"> un ka tā nav centra 2017.gada 16.augusta lēmuma </w:t>
      </w:r>
      <w:r w:rsidR="002B3C97">
        <w:lastRenderedPageBreak/>
        <w:t>adresāts. Tāpat tiesa izvērtēja argumentus saistībā ar minētā lēmuma spēkā neesību. Tiesai nav pamata no jauna vērtēt tos pašus argumentus, kuri jau izvērtēti ar spēkā stājušos spriedumu.</w:t>
      </w:r>
    </w:p>
    <w:p w14:paraId="15D61FD9" w14:textId="2A3721DB" w:rsidR="002B3C97" w:rsidRDefault="002B3C97" w:rsidP="002E2B44">
      <w:pPr>
        <w:spacing w:line="276" w:lineRule="auto"/>
        <w:ind w:firstLine="720"/>
        <w:jc w:val="both"/>
      </w:pPr>
      <w:r>
        <w:t>[3.4] Tātad pieteicēja savas intereses varēja aizsargāt ar pieteikumu par centra 2017.gada 16.augusta lēmumu un ar sūdzībām par minētā lēmuma piespiedu izpildi. Līdz ar to nav izpildījies priekšnoteikums, ka tiesiskās intereses nav iespējams aizsargāt, iesniedzot pieteikumu par administratīvo aktu, un lieta nav izskatāma administratīvā procesa kārtībā.</w:t>
      </w:r>
    </w:p>
    <w:p w14:paraId="1AE74589" w14:textId="77777777" w:rsidR="002E2B44" w:rsidRDefault="002E2B44" w:rsidP="002E2B44">
      <w:pPr>
        <w:spacing w:line="276" w:lineRule="auto"/>
        <w:ind w:firstLine="720"/>
        <w:jc w:val="both"/>
      </w:pPr>
    </w:p>
    <w:p w14:paraId="201A8615" w14:textId="2F611743" w:rsidR="002B3C97" w:rsidRDefault="002B3C97" w:rsidP="002E2B44">
      <w:pPr>
        <w:spacing w:line="276" w:lineRule="auto"/>
        <w:ind w:firstLine="720"/>
        <w:jc w:val="both"/>
      </w:pPr>
      <w:r>
        <w:t xml:space="preserve">[4] Pieteicēja iesniegusi blakus sūdzību par tiesneša </w:t>
      </w:r>
      <w:r w:rsidRPr="002E2B44">
        <w:t xml:space="preserve">2020.gada </w:t>
      </w:r>
      <w:r>
        <w:t>9.jūnija</w:t>
      </w:r>
      <w:r w:rsidRPr="002E2B44">
        <w:t xml:space="preserve"> lēmumu</w:t>
      </w:r>
      <w:r>
        <w:t>, norādot turpmāk minētos iebildumus.</w:t>
      </w:r>
    </w:p>
    <w:p w14:paraId="3D4C3384" w14:textId="338C5F77" w:rsidR="002B3C97" w:rsidRDefault="002B3C97" w:rsidP="002E2B44">
      <w:pPr>
        <w:spacing w:line="276" w:lineRule="auto"/>
        <w:ind w:firstLine="720"/>
        <w:jc w:val="both"/>
      </w:pPr>
      <w:r>
        <w:t>[4.1] Tiesa nekādā veidā nav argumentējusi, ka centra 2020.gada 30.aprīļa lēmums nav administratīvais akts, nav analizējusi tā sastāvdaļas. Tāpat tiesa nav vērtējusi visu pieteikuma lūgumu daļu, bet tikai lūgumu konstatēt, ka pieteicēja neveic saimniecisko darbību vietnē</w:t>
      </w:r>
      <w:r w:rsidR="00397AE6">
        <w:t>s</w:t>
      </w:r>
      <w:r>
        <w:t xml:space="preserve"> </w:t>
      </w:r>
      <w:proofErr w:type="spellStart"/>
      <w:r w:rsidRPr="008B5037">
        <w:rPr>
          <w:i/>
        </w:rPr>
        <w:t>www.ss.lv</w:t>
      </w:r>
      <w:proofErr w:type="spellEnd"/>
      <w:r>
        <w:t xml:space="preserve"> un </w:t>
      </w:r>
      <w:r w:rsidRPr="002E0A28">
        <w:rPr>
          <w:i/>
        </w:rPr>
        <w:t>www.ss.com</w:t>
      </w:r>
      <w:r>
        <w:t>.</w:t>
      </w:r>
    </w:p>
    <w:p w14:paraId="635282E1" w14:textId="7576156E" w:rsidR="002B3C97" w:rsidRDefault="002B3C97" w:rsidP="002E2B44">
      <w:pPr>
        <w:spacing w:line="276" w:lineRule="auto"/>
        <w:ind w:firstLine="720"/>
        <w:jc w:val="both"/>
      </w:pPr>
      <w:r>
        <w:t>[4.2] Tiesa neņem vērā centra 2020.gada 30.aprīļa lēmumā saskatāmo centra nostāju, ka centra 2017.gada 16.augusta lēmums šobrīd ir izpildīts.</w:t>
      </w:r>
      <w:r w:rsidR="00397AE6">
        <w:t xml:space="preserve"> Līdz ar to nav nozīmes tiesas motivācijai, ka strīds par centra 2017.gada 16.augusta lēmumu ir jau skatīts tiesā, jo tā izpilde notikusi pēc tam, kad stājies spēkā </w:t>
      </w:r>
      <w:r w:rsidR="00397AE6" w:rsidRPr="002E2B44">
        <w:t>tiesas</w:t>
      </w:r>
      <w:r w:rsidR="00397AE6">
        <w:t xml:space="preserve"> 2018.gada 4.septembra spriedums. Proti, ir notikusi būtiska apstākļu maiņa.</w:t>
      </w:r>
    </w:p>
    <w:p w14:paraId="79776BF9" w14:textId="0BA7C9D9" w:rsidR="00397AE6" w:rsidRDefault="00397AE6" w:rsidP="002E2B44">
      <w:pPr>
        <w:spacing w:line="276" w:lineRule="auto"/>
        <w:ind w:firstLine="720"/>
        <w:jc w:val="both"/>
      </w:pPr>
      <w:r>
        <w:t>[4.3] Centra 2017.gada 16.augusta lēmumu, atskaitot piespiedu naudas samaksu, faktiski izpildīja SIA „SS”, kura kopš pieteicējas saimnieciskās darbības apturēšanas 2017.gada 1.august</w:t>
      </w:r>
      <w:r w:rsidR="005535CD">
        <w:t>ā sniedz</w:t>
      </w:r>
      <w:r>
        <w:t xml:space="preserve"> pakalpojumus patērētājiem vietnēs </w:t>
      </w:r>
      <w:proofErr w:type="spellStart"/>
      <w:r w:rsidRPr="008B5037">
        <w:rPr>
          <w:i/>
        </w:rPr>
        <w:t>www.ss.lv</w:t>
      </w:r>
      <w:proofErr w:type="spellEnd"/>
      <w:r>
        <w:t xml:space="preserve"> un </w:t>
      </w:r>
      <w:r w:rsidRPr="002B3C97">
        <w:rPr>
          <w:i/>
        </w:rPr>
        <w:t>www.ss.com</w:t>
      </w:r>
      <w:r>
        <w:t xml:space="preserve"> un kurai ar analoģisku centra lēmumu </w:t>
      </w:r>
      <w:r w:rsidR="005535CD">
        <w:t>ir</w:t>
      </w:r>
      <w:r>
        <w:t xml:space="preserve"> uzlikts tāds pats tiesiskais pienākums.</w:t>
      </w:r>
    </w:p>
    <w:p w14:paraId="6958058F" w14:textId="49486B23" w:rsidR="00397AE6" w:rsidRDefault="00397AE6" w:rsidP="002E2B44">
      <w:pPr>
        <w:spacing w:line="276" w:lineRule="auto"/>
        <w:ind w:firstLine="720"/>
        <w:jc w:val="both"/>
      </w:pPr>
      <w:r>
        <w:t xml:space="preserve">[4.4] Pat ja tiesa norāda, ka pieteicēja vēlas panākt no </w:t>
      </w:r>
      <w:r w:rsidRPr="002E0A28">
        <w:t>ārējā normatīvā akta tieši izrietošu konkrētu publisk</w:t>
      </w:r>
      <w:r>
        <w:t>i tiesisko attiecību pastāvēšanas konstatēšanu, pieteicēja uzskata, ka pastāv visi nepieciešamie priekšnoteikumi, lai tiesa varētu pieņemt šādu pieteikumu.</w:t>
      </w:r>
    </w:p>
    <w:p w14:paraId="3EF74567" w14:textId="41CAAFE5" w:rsidR="005535CD" w:rsidRDefault="005535CD" w:rsidP="002E2B44">
      <w:pPr>
        <w:spacing w:line="276" w:lineRule="auto"/>
        <w:ind w:firstLine="720"/>
        <w:jc w:val="both"/>
      </w:pPr>
      <w:r>
        <w:t xml:space="preserve">[4.5] Tiesa vairākās lietās nesadzird pieteicējas argumentus, ka tā jau vairākus gadus nesniedz pakalpojumus patērētājiem vietnēs </w:t>
      </w:r>
      <w:proofErr w:type="spellStart"/>
      <w:r w:rsidRPr="008B5037">
        <w:rPr>
          <w:i/>
        </w:rPr>
        <w:t>www.ss.lv</w:t>
      </w:r>
      <w:proofErr w:type="spellEnd"/>
      <w:r>
        <w:t xml:space="preserve"> un </w:t>
      </w:r>
      <w:r w:rsidRPr="002E0A28">
        <w:rPr>
          <w:i/>
        </w:rPr>
        <w:t>www.ss.com</w:t>
      </w:r>
      <w:r>
        <w:t>.</w:t>
      </w:r>
    </w:p>
    <w:p w14:paraId="63AC9DBE" w14:textId="77777777" w:rsidR="002E2B44" w:rsidRDefault="002E2B44" w:rsidP="002E2B44">
      <w:pPr>
        <w:spacing w:line="276" w:lineRule="auto"/>
        <w:ind w:firstLine="720"/>
        <w:jc w:val="both"/>
      </w:pPr>
    </w:p>
    <w:p w14:paraId="702C720A" w14:textId="77777777" w:rsidR="002E2B44" w:rsidRPr="00FF6087" w:rsidRDefault="002E2B44" w:rsidP="002E2B44">
      <w:pPr>
        <w:spacing w:line="276" w:lineRule="auto"/>
        <w:jc w:val="center"/>
        <w:rPr>
          <w:b/>
        </w:rPr>
      </w:pPr>
      <w:r w:rsidRPr="00FF6087">
        <w:rPr>
          <w:b/>
        </w:rPr>
        <w:t>Motīvu daļa</w:t>
      </w:r>
    </w:p>
    <w:p w14:paraId="741FD8AC" w14:textId="77777777" w:rsidR="002E2B44" w:rsidRPr="00FF6087" w:rsidRDefault="002E2B44" w:rsidP="002E2B44">
      <w:pPr>
        <w:spacing w:line="276" w:lineRule="auto"/>
        <w:ind w:firstLine="720"/>
        <w:jc w:val="both"/>
      </w:pPr>
    </w:p>
    <w:p w14:paraId="35634FEB" w14:textId="4E5612C1" w:rsidR="002E2B44" w:rsidRDefault="005535CD" w:rsidP="002E2B44">
      <w:pPr>
        <w:spacing w:line="276" w:lineRule="auto"/>
        <w:ind w:firstLine="720"/>
        <w:jc w:val="both"/>
      </w:pPr>
      <w:r>
        <w:t>[5</w:t>
      </w:r>
      <w:r w:rsidR="002E2B44">
        <w:t xml:space="preserve">] </w:t>
      </w:r>
      <w:r>
        <w:t xml:space="preserve">Rajona tiesas tiesnesis nepareizi uzskatījis, ka tiesā iesniegts no </w:t>
      </w:r>
      <w:r w:rsidRPr="002E0A28">
        <w:t>ārējā normatīvā akta tieši izrietošu konkrētu publisk</w:t>
      </w:r>
      <w:r>
        <w:t>i tiesisko attiecību pastāvēšanas konstatēšanas pieteikums (Administratīvā procesa likuma 184.panta pirmās daļas 3.punkts).</w:t>
      </w:r>
    </w:p>
    <w:p w14:paraId="12137F07" w14:textId="38892699" w:rsidR="00B313C6" w:rsidRDefault="00933911" w:rsidP="002E2B44">
      <w:pPr>
        <w:spacing w:line="276" w:lineRule="auto"/>
        <w:ind w:firstLine="720"/>
        <w:jc w:val="both"/>
      </w:pPr>
      <w:r>
        <w:t xml:space="preserve">Tiesnesis šādi secinājis </w:t>
      </w:r>
      <w:r w:rsidR="001108F3">
        <w:t>acīmredzot</w:t>
      </w:r>
      <w:r>
        <w:t xml:space="preserve"> tādēļ, ka pieteicēja formāli lūgusi konstatēt, ka tā neveic saimniecisko darbību vietnēs </w:t>
      </w:r>
      <w:proofErr w:type="spellStart"/>
      <w:r w:rsidRPr="008B5037">
        <w:rPr>
          <w:i/>
        </w:rPr>
        <w:t>www.ss.lv</w:t>
      </w:r>
      <w:proofErr w:type="spellEnd"/>
      <w:r>
        <w:t xml:space="preserve"> un </w:t>
      </w:r>
      <w:r w:rsidR="00B313C6" w:rsidRPr="00B313C6">
        <w:rPr>
          <w:i/>
        </w:rPr>
        <w:t>www.ss.com</w:t>
      </w:r>
      <w:r w:rsidR="00B313C6">
        <w:t>.</w:t>
      </w:r>
    </w:p>
    <w:p w14:paraId="7D49CD7A" w14:textId="4CB3DE92" w:rsidR="005535CD" w:rsidRDefault="00B313C6" w:rsidP="002E2B44">
      <w:pPr>
        <w:spacing w:line="276" w:lineRule="auto"/>
        <w:ind w:firstLine="720"/>
        <w:jc w:val="both"/>
      </w:pPr>
      <w:r>
        <w:t xml:space="preserve">Taču </w:t>
      </w:r>
      <w:r w:rsidR="00933911">
        <w:t>šāds secinājums nav pamatots</w:t>
      </w:r>
      <w:r w:rsidR="00225268">
        <w:t>, jo pieteicēja</w:t>
      </w:r>
      <w:r>
        <w:t xml:space="preserve"> lūgusi arī uzlikt </w:t>
      </w:r>
      <w:r w:rsidR="00B8792F">
        <w:t xml:space="preserve">centram </w:t>
      </w:r>
      <w:r>
        <w:t xml:space="preserve">pienākumu izdot lēmumu, ar kuru tiktu atzīts par spēkā neesošu centra 2017.gada 16.augusta lēmums saistībā ar to, ka tas zaudējis spēku. Tādējādi pieteicējas </w:t>
      </w:r>
      <w:r w:rsidR="005535CD">
        <w:t xml:space="preserve">interesēm faktiski atbilst pieteikums par </w:t>
      </w:r>
      <w:r w:rsidR="005535CD" w:rsidRPr="005535CD">
        <w:t xml:space="preserve">administratīvā akta </w:t>
      </w:r>
      <w:r>
        <w:t>spēkā esību (</w:t>
      </w:r>
      <w:r w:rsidRPr="00B313C6">
        <w:t>atzīšanu par spēkā neesošu</w:t>
      </w:r>
      <w:r>
        <w:t xml:space="preserve"> vai </w:t>
      </w:r>
      <w:r w:rsidR="005535CD" w:rsidRPr="005535CD">
        <w:t>atzīšanu par spēku zaudējušu</w:t>
      </w:r>
      <w:r w:rsidR="005535CD">
        <w:t xml:space="preserve"> (Administratīvā procesa likuma 184.panta pirmās daļas 1.punkts)</w:t>
      </w:r>
      <w:r>
        <w:t>)</w:t>
      </w:r>
      <w:r w:rsidR="005535CD">
        <w:t>.</w:t>
      </w:r>
    </w:p>
    <w:p w14:paraId="78A24DA7" w14:textId="023EC4D3" w:rsidR="005535CD" w:rsidRDefault="00933911" w:rsidP="002E2B44">
      <w:pPr>
        <w:spacing w:line="276" w:lineRule="auto"/>
        <w:ind w:firstLine="720"/>
        <w:jc w:val="both"/>
      </w:pPr>
      <w:r>
        <w:t xml:space="preserve">Tā </w:t>
      </w:r>
      <w:r w:rsidR="005535CD">
        <w:t xml:space="preserve">kā attiecīgās tiesiskās intereses </w:t>
      </w:r>
      <w:r w:rsidR="00B313C6">
        <w:t xml:space="preserve">ir </w:t>
      </w:r>
      <w:r w:rsidR="005535CD">
        <w:t>īstenojamas</w:t>
      </w:r>
      <w:r w:rsidR="001F32DE">
        <w:t xml:space="preserve"> ar Administratīvā procesa likuma 184.panta pirmās daļas 1.punktā paredzētu pieteikumu, tas izslēdz nepieciešamību apsvērt, vai var tikt iesniegts </w:t>
      </w:r>
      <w:r w:rsidR="00991942">
        <w:t>minētā</w:t>
      </w:r>
      <w:r w:rsidR="001F32DE">
        <w:t xml:space="preserve"> panta pirmās daļas 3.punktā paredzētais pieteikums.</w:t>
      </w:r>
    </w:p>
    <w:p w14:paraId="0DC0C4C0" w14:textId="77777777" w:rsidR="005535CD" w:rsidRDefault="005535CD" w:rsidP="002E2B44">
      <w:pPr>
        <w:spacing w:line="276" w:lineRule="auto"/>
        <w:ind w:firstLine="720"/>
        <w:jc w:val="both"/>
      </w:pPr>
    </w:p>
    <w:p w14:paraId="3748A3DC" w14:textId="6A35705C" w:rsidR="005535CD" w:rsidRDefault="005535CD" w:rsidP="002E2B44">
      <w:pPr>
        <w:spacing w:line="276" w:lineRule="auto"/>
        <w:ind w:firstLine="720"/>
        <w:jc w:val="both"/>
      </w:pPr>
      <w:r>
        <w:t xml:space="preserve">[6] </w:t>
      </w:r>
      <w:r w:rsidR="00991942">
        <w:t xml:space="preserve">Tiesnesis vienlaikus </w:t>
      </w:r>
      <w:r w:rsidR="001F32DE">
        <w:t>ir uzskatījis, ka tiesa 2018.gada 4.septembra spriedumā lietā Nr. A420290117 jau ir izvērtējusi pieteicējas argumentus par administratīvā akta spēkā esību.</w:t>
      </w:r>
    </w:p>
    <w:p w14:paraId="6BFC8C78" w14:textId="1FF6C3BD" w:rsidR="00B313C6" w:rsidRDefault="00933911" w:rsidP="00984D2B">
      <w:pPr>
        <w:spacing w:line="276" w:lineRule="auto"/>
        <w:ind w:firstLine="720"/>
        <w:jc w:val="both"/>
      </w:pPr>
      <w:r>
        <w:lastRenderedPageBreak/>
        <w:t>Šis tiesneša secin</w:t>
      </w:r>
      <w:r w:rsidR="00AA64C4">
        <w:t>ājums ir tikai daļēji pamatots.</w:t>
      </w:r>
      <w:r w:rsidR="00F32AAE">
        <w:t xml:space="preserve"> </w:t>
      </w:r>
      <w:r w:rsidR="001F32DE">
        <w:t xml:space="preserve">Senāts </w:t>
      </w:r>
      <w:r w:rsidR="00C7105B">
        <w:t xml:space="preserve">vispirms vērš uzmanību, ka prasījums par administratīvā akta atzīšanu par spēkā neesošu ir nošķirams no prasījuma par administratīvā akta atzīšanu par spēku zaudējušu. Pirmais no tiem attiecas uz </w:t>
      </w:r>
      <w:r w:rsidR="00AA64C4">
        <w:t>gadījumu</w:t>
      </w:r>
      <w:r w:rsidR="00C7105B">
        <w:t>, kad attiecīgie apstākļi, kas padara administratīvo aktu par spēkā neesošu (Administratīvā procesa likuma 74.panta pirmā daļa), pastāv jau tā izdošanas brīdī.</w:t>
      </w:r>
      <w:r w:rsidR="00AA64C4">
        <w:t xml:space="preserve"> Savukārt otrajā gadījumā attiecīgie apstākļi ir izveidojušies pēc administratīvā akta izdošanas. Tam ir nozīme, pareizi identificējot pieteicēja prasījumu.</w:t>
      </w:r>
      <w:r w:rsidR="00F32AAE">
        <w:t xml:space="preserve"> Izskatāmajā lietā pieteicēja faktiski norāda abus prasījumus.</w:t>
      </w:r>
    </w:p>
    <w:p w14:paraId="1A208A29" w14:textId="7AA0D5F7" w:rsidR="00021248" w:rsidRPr="006B5DA9" w:rsidRDefault="00AA64C4" w:rsidP="00984D2B">
      <w:pPr>
        <w:spacing w:line="276" w:lineRule="auto"/>
        <w:ind w:firstLine="720"/>
        <w:jc w:val="both"/>
      </w:pPr>
      <w:r>
        <w:t xml:space="preserve">Senāts </w:t>
      </w:r>
      <w:r w:rsidR="001F32DE">
        <w:t>konstatē, ka</w:t>
      </w:r>
      <w:r w:rsidR="00021248" w:rsidRPr="00021248">
        <w:t xml:space="preserve"> </w:t>
      </w:r>
      <w:r w:rsidR="00F32AAE">
        <w:t xml:space="preserve">Administratīvās rajona tiesas 2018.gada 4.septembra spriedumā lietā Nr. A420290117 </w:t>
      </w:r>
      <w:r w:rsidR="00021248" w:rsidRPr="006B5DA9">
        <w:t xml:space="preserve">tiesa ir atspoguļojusi pieteicējas argumentus par to, ka centrs pieteicējai nelabvēlīgo lēmumu pamatojis ar citas juridiskās personas – SIA „SS” – darbības izvērtējumu un pieteicējai neesot iespējams izpildīt nevienu no lēmumā uzliktajiem pienākumiem, kā arī par to, ka, izpildot centra uzliktos pienākumus, pieteicējai nāktos slēgt līgumu ar domēna vārda valdītāju par domēna </w:t>
      </w:r>
      <w:r w:rsidR="00021248" w:rsidRPr="006B5DA9">
        <w:rPr>
          <w:i/>
        </w:rPr>
        <w:t xml:space="preserve">www.ss.com </w:t>
      </w:r>
      <w:r w:rsidR="00021248" w:rsidRPr="006B5DA9">
        <w:t>vārda izmantošanu, bet tas faktiski neesot iespējams, jo pieteicējai neesot pienākuma veikt saimniecisko darbību iestādes noteiktā veidā.</w:t>
      </w:r>
    </w:p>
    <w:p w14:paraId="73624FD0" w14:textId="0915E97A" w:rsidR="00AA64C4" w:rsidRPr="006B5DA9" w:rsidRDefault="00F32AAE" w:rsidP="00984D2B">
      <w:pPr>
        <w:spacing w:line="276" w:lineRule="auto"/>
        <w:ind w:firstLine="720"/>
        <w:jc w:val="both"/>
      </w:pPr>
      <w:r w:rsidRPr="006B5DA9">
        <w:t xml:space="preserve">Uz </w:t>
      </w:r>
      <w:r w:rsidR="00991942" w:rsidRPr="006B5DA9">
        <w:t xml:space="preserve">pieteicējas </w:t>
      </w:r>
      <w:r w:rsidR="00984D2B" w:rsidRPr="006B5DA9">
        <w:t>iebildumu, ka</w:t>
      </w:r>
      <w:r w:rsidR="00991942" w:rsidRPr="006B5DA9">
        <w:t xml:space="preserve"> </w:t>
      </w:r>
      <w:r w:rsidR="00984D2B" w:rsidRPr="006B5DA9">
        <w:t xml:space="preserve">tā nav atbildīga par </w:t>
      </w:r>
      <w:r w:rsidR="00991942" w:rsidRPr="006B5DA9">
        <w:t>SIA „SS”</w:t>
      </w:r>
      <w:r w:rsidR="00984D2B" w:rsidRPr="006B5DA9">
        <w:t xml:space="preserve"> rīcību, tiesa norādīja, ka tai nav šaubu, ka pieteicēja kā distances pakalpojuma sniedzēja bija atbildīga par pārsūdzētajā lēmumā minētajiem pārkāpumiem, jo pieteicēja pieteikumā atzīst, ka tā bija distances līguma puse, bet SIA „SS” tikai saņēma samaksu par pakalpojumu un patērētājam pakalpojumu nesniedza. Savukārt uz pieteicējas iebildumu, ka pārsūdzētais lēmums ir spēkā neesošs saskaņā ar Administratīvā procesa likuma 74.panta pirmās daļas 4.punktu, jo tas pieprasa no pieteicējas rīcību, kura nav iespējama, tiesa norādīja, ka minētais apgalvojums nav pamatots</w:t>
      </w:r>
      <w:r w:rsidRPr="006B5DA9">
        <w:t xml:space="preserve"> un</w:t>
      </w:r>
      <w:r w:rsidR="00350C43">
        <w:t>,</w:t>
      </w:r>
      <w:r w:rsidRPr="006B5DA9">
        <w:t xml:space="preserve"> ja </w:t>
      </w:r>
      <w:r w:rsidR="00984D2B" w:rsidRPr="006B5DA9">
        <w:t>uzņēmējsabiedrība veic negodīgu komercpraksi, tad uzliktais pienākums to turpmāk vairs nedarīt ir reāls un izpildāms.</w:t>
      </w:r>
      <w:r w:rsidRPr="006B5DA9">
        <w:t xml:space="preserve"> </w:t>
      </w:r>
      <w:r w:rsidR="00AA64C4" w:rsidRPr="006B5DA9">
        <w:t>Minētais rajona tiesas spriedums ir stājies spēkā.</w:t>
      </w:r>
    </w:p>
    <w:p w14:paraId="06308B78" w14:textId="74AE864A" w:rsidR="00244DF5" w:rsidRDefault="004E1D65" w:rsidP="002E2B44">
      <w:pPr>
        <w:spacing w:line="276" w:lineRule="auto"/>
        <w:ind w:firstLine="720"/>
        <w:jc w:val="both"/>
      </w:pPr>
      <w:r w:rsidRPr="006B5DA9">
        <w:t xml:space="preserve">Izvērtējot šos pieteicējas argumentus un tiesas spriedumā sniegtos apsvērumus, Senāts </w:t>
      </w:r>
      <w:r w:rsidR="00225268" w:rsidRPr="006B5DA9">
        <w:t>secina</w:t>
      </w:r>
      <w:r w:rsidRPr="006B5DA9">
        <w:t>, ka minētajā lietā tiesa</w:t>
      </w:r>
      <w:r w:rsidR="00000504" w:rsidRPr="006B5DA9">
        <w:t xml:space="preserve"> jau</w:t>
      </w:r>
      <w:r w:rsidRPr="008D3206">
        <w:t xml:space="preserve"> ir izskatījusi </w:t>
      </w:r>
      <w:r w:rsidR="00AA64C4">
        <w:t>prasījumu</w:t>
      </w:r>
      <w:r w:rsidRPr="008D3206">
        <w:t xml:space="preserve"> par centra 2017.gada 16.</w:t>
      </w:r>
      <w:r>
        <w:t xml:space="preserve">augusta lēmuma </w:t>
      </w:r>
      <w:r w:rsidR="00AA64C4">
        <w:t>atzīšanu par spēkā neesoš</w:t>
      </w:r>
      <w:r>
        <w:t>u saskaņā ar Administratīvā procesa likuma 74.panta pirmās daļas 4.punktu, tostarp sniedzot vērtējumu pieteicējas argumentam par neiespējamību izpildīt centra administratīvo aktu sakarā ar to, ka attiecīgo komercdarbību veic cita juridiskā persona.</w:t>
      </w:r>
      <w:r w:rsidR="00000504">
        <w:t xml:space="preserve"> Šajā ziņā nav nozīmes tam, ka minētā lieta bija ierosināta par centra </w:t>
      </w:r>
      <w:r w:rsidR="00000504" w:rsidRPr="008D3206">
        <w:t>2017.gada 16.</w:t>
      </w:r>
      <w:r w:rsidR="00000504">
        <w:t xml:space="preserve">augusta lēmuma atcelšanu, nevis atzīšanu par spēkā neesošu, jo atkarībā no pieteicēja izvirzītajiem argumentiem pret administratīvo aktu šie prasījumi var </w:t>
      </w:r>
      <w:r w:rsidR="001108F3">
        <w:t>papildināt</w:t>
      </w:r>
      <w:r w:rsidR="00000504">
        <w:t xml:space="preserve"> viens otru </w:t>
      </w:r>
      <w:r w:rsidR="001108F3">
        <w:t>(</w:t>
      </w:r>
      <w:r w:rsidR="001108F3" w:rsidRPr="00FD4B65">
        <w:rPr>
          <w:i/>
        </w:rPr>
        <w:t xml:space="preserve">Briede J. </w:t>
      </w:r>
      <w:r w:rsidR="001108F3">
        <w:rPr>
          <w:i/>
        </w:rPr>
        <w:t>74</w:t>
      </w:r>
      <w:r w:rsidR="001108F3" w:rsidRPr="00FD4B65">
        <w:rPr>
          <w:i/>
        </w:rPr>
        <w:t xml:space="preserve">.panta komentārs. </w:t>
      </w:r>
      <w:proofErr w:type="spellStart"/>
      <w:r w:rsidR="001108F3" w:rsidRPr="00FD4B65">
        <w:rPr>
          <w:i/>
        </w:rPr>
        <w:t>Grām</w:t>
      </w:r>
      <w:proofErr w:type="spellEnd"/>
      <w:r w:rsidR="001108F3" w:rsidRPr="00FD4B65">
        <w:rPr>
          <w:i/>
        </w:rPr>
        <w:t>.: Administratīvā procesa likuma komentāri. A un B daļa. Briede J. (</w:t>
      </w:r>
      <w:proofErr w:type="spellStart"/>
      <w:r w:rsidR="001108F3" w:rsidRPr="00FD4B65">
        <w:rPr>
          <w:i/>
        </w:rPr>
        <w:t>Zin</w:t>
      </w:r>
      <w:proofErr w:type="spellEnd"/>
      <w:r w:rsidR="001108F3" w:rsidRPr="00FD4B65">
        <w:rPr>
          <w:i/>
        </w:rPr>
        <w:t xml:space="preserve">. red.) Rīga: Tiesu namu aģentūra, 2013, </w:t>
      </w:r>
      <w:r w:rsidR="001108F3">
        <w:rPr>
          <w:i/>
        </w:rPr>
        <w:t>736</w:t>
      </w:r>
      <w:r w:rsidR="001108F3" w:rsidRPr="00FD4B65">
        <w:rPr>
          <w:i/>
        </w:rPr>
        <w:t>.lpp.</w:t>
      </w:r>
      <w:r w:rsidR="001108F3" w:rsidRPr="00FD4B65">
        <w:t>).</w:t>
      </w:r>
    </w:p>
    <w:p w14:paraId="18A79BC3" w14:textId="76D460BA" w:rsidR="004E1D65" w:rsidRDefault="00225268" w:rsidP="002E2B44">
      <w:pPr>
        <w:spacing w:line="276" w:lineRule="auto"/>
        <w:ind w:firstLine="720"/>
        <w:jc w:val="both"/>
      </w:pPr>
      <w:r>
        <w:t xml:space="preserve">Tādējādi tiktāl, ciktāl pieteicēja 2020.gada 6.aprīļa iesniegumā centram un pieteikumā tiesai šajā lietā atsaucas uz tiem pašiem argumentiem par administratīvā akta spēkā neesību, </w:t>
      </w:r>
      <w:r w:rsidR="00244DF5">
        <w:t xml:space="preserve">ir pamatoti pārsūdzētajā rajona tiesas </w:t>
      </w:r>
      <w:r>
        <w:t>tiesneša</w:t>
      </w:r>
      <w:r w:rsidR="00244DF5">
        <w:t xml:space="preserve"> lēmumā minētie</w:t>
      </w:r>
      <w:r>
        <w:t xml:space="preserve"> </w:t>
      </w:r>
      <w:r w:rsidR="00244DF5">
        <w:t xml:space="preserve">apsvērumi, ka attiecīgie pieteicējas argumenti jau ir izvērtēti ar spēkā stājušos </w:t>
      </w:r>
      <w:r w:rsidR="008D3206">
        <w:t xml:space="preserve">tiesas </w:t>
      </w:r>
      <w:r w:rsidR="00244DF5">
        <w:t>spriedumu.</w:t>
      </w:r>
    </w:p>
    <w:p w14:paraId="0DEE48E0" w14:textId="77777777" w:rsidR="00244DF5" w:rsidRDefault="00244DF5" w:rsidP="002E2B44">
      <w:pPr>
        <w:spacing w:line="276" w:lineRule="auto"/>
        <w:ind w:firstLine="720"/>
        <w:jc w:val="both"/>
      </w:pPr>
    </w:p>
    <w:p w14:paraId="096E636A" w14:textId="5E936D72" w:rsidR="00244DF5" w:rsidRDefault="00244DF5" w:rsidP="002E2B44">
      <w:pPr>
        <w:spacing w:line="276" w:lineRule="auto"/>
        <w:ind w:firstLine="720"/>
        <w:jc w:val="both"/>
      </w:pPr>
      <w:r>
        <w:t xml:space="preserve">[7] Vienlaikus </w:t>
      </w:r>
      <w:r w:rsidR="00AE5003">
        <w:t xml:space="preserve">no </w:t>
      </w:r>
      <w:r>
        <w:t>pieteicēja</w:t>
      </w:r>
      <w:r w:rsidR="00AE5003">
        <w:t>s</w:t>
      </w:r>
      <w:r>
        <w:t xml:space="preserve"> pieteikum</w:t>
      </w:r>
      <w:r w:rsidR="00AE5003">
        <w:t>a</w:t>
      </w:r>
      <w:r>
        <w:t xml:space="preserve"> </w:t>
      </w:r>
      <w:r w:rsidR="00AE5003">
        <w:t>izriet</w:t>
      </w:r>
      <w:r>
        <w:t xml:space="preserve"> arī apsv</w:t>
      </w:r>
      <w:r w:rsidR="00AE5003">
        <w:t>ērumi</w:t>
      </w:r>
      <w:r>
        <w:t xml:space="preserve">, ka </w:t>
      </w:r>
      <w:r w:rsidR="00AE5003">
        <w:t xml:space="preserve">ar centra 2017.gada 16.augusta lēmumu uzliktie tiesiskie pienākumi šobrīd ir izpildīti, komersantam SIA „SS” veicot aktīvas darbības. Tātad pieteicēja norāda uz tādiem jauniem apstākļiem, kuri, iespējams, </w:t>
      </w:r>
      <w:r w:rsidR="00F32AAE">
        <w:t>būtu</w:t>
      </w:r>
      <w:r w:rsidR="00AE5003">
        <w:t xml:space="preserve"> pamats atzīt </w:t>
      </w:r>
      <w:r w:rsidR="006864E0">
        <w:t xml:space="preserve">centra 2017.gada 16.augusta </w:t>
      </w:r>
      <w:r w:rsidR="00AE5003">
        <w:t>administratīvo aktu par spēku zaudējušu, bet kuri nav</w:t>
      </w:r>
      <w:r w:rsidR="006864E0">
        <w:t xml:space="preserve"> tikuši</w:t>
      </w:r>
      <w:r w:rsidR="00AE5003">
        <w:t xml:space="preserve"> </w:t>
      </w:r>
      <w:r w:rsidR="006864E0">
        <w:t>vērtēti lietā Nr. A420290117.</w:t>
      </w:r>
      <w:r w:rsidR="00B8792F">
        <w:t xml:space="preserve"> To tiesnesis nav pienācīgi pārbaudījis un ievērojis.</w:t>
      </w:r>
    </w:p>
    <w:p w14:paraId="42709821" w14:textId="641A1C6E" w:rsidR="00AE5003" w:rsidRDefault="00AE5003" w:rsidP="002E2B44">
      <w:pPr>
        <w:spacing w:line="276" w:lineRule="auto"/>
        <w:ind w:firstLine="720"/>
        <w:jc w:val="both"/>
      </w:pPr>
      <w:r>
        <w:t xml:space="preserve">No Senāta prakses izriet, ka arī prasījumam par administratīvā akta atzīšanu par spēku zaudējušu ir jāievēro likumā noteiktā lietas ārpustiesas izskatīšanas kārtība, </w:t>
      </w:r>
      <w:r w:rsidR="008D3206">
        <w:t xml:space="preserve">pieteicējam </w:t>
      </w:r>
      <w:r>
        <w:lastRenderedPageBreak/>
        <w:t>vispirms ar attiecīgu iesniegumu vēršoties pašā iestādē (</w:t>
      </w:r>
      <w:r w:rsidRPr="00AE5003">
        <w:rPr>
          <w:i/>
        </w:rPr>
        <w:t>Senāta 2017.gada 9.jūnija lēmuma lietā Nr. SKA-1016/2017 8.punkts</w:t>
      </w:r>
      <w:r>
        <w:t>).</w:t>
      </w:r>
    </w:p>
    <w:p w14:paraId="74890553" w14:textId="33FD6BDA" w:rsidR="00AE5003" w:rsidRDefault="006864E0" w:rsidP="002E2B44">
      <w:pPr>
        <w:spacing w:line="276" w:lineRule="auto"/>
        <w:ind w:firstLine="720"/>
        <w:jc w:val="both"/>
      </w:pPr>
      <w:r>
        <w:t xml:space="preserve">Centram adresētajā 2020.gada 6.aprīļa iesniegumā pieteicēja </w:t>
      </w:r>
      <w:r w:rsidR="008D3206">
        <w:t>minētos jaunos</w:t>
      </w:r>
      <w:r>
        <w:t xml:space="preserve"> </w:t>
      </w:r>
      <w:r w:rsidR="008D3206">
        <w:t>apstākļus</w:t>
      </w:r>
      <w:r>
        <w:t xml:space="preserve"> nav tieši norādījusi. Tomēr no centra 2020.gada 30.aprīļa atbildes izriet, ka centrs </w:t>
      </w:r>
      <w:r w:rsidR="008D3206">
        <w:t xml:space="preserve">pats </w:t>
      </w:r>
      <w:r>
        <w:t xml:space="preserve">šos apstākļus ir ņēmis vērā, bet uzskatījis, ka 2017.gada 16.augusta lēmums ir administratīvais akts ar ilgstošu iedarbību. Tādējādi no centra atbildes noprotams, ka centrs minētos apstākļus neuzskata par pamatu administratīvā akta atzīšanai par spēku zaudējušu. Līdz ar to </w:t>
      </w:r>
      <w:r w:rsidR="00B8792F">
        <w:t xml:space="preserve">Senāts vērš uzmanību, ka </w:t>
      </w:r>
      <w:r>
        <w:t>nav lietderīgi prasīt pieteicējai vēlreiz vērsties centrā ar attiecīgu iesniegumu.</w:t>
      </w:r>
    </w:p>
    <w:p w14:paraId="710F57C9" w14:textId="77777777" w:rsidR="004E1D65" w:rsidRDefault="004E1D65" w:rsidP="002E2B44">
      <w:pPr>
        <w:spacing w:line="276" w:lineRule="auto"/>
        <w:ind w:firstLine="720"/>
        <w:jc w:val="both"/>
      </w:pPr>
    </w:p>
    <w:p w14:paraId="1EE8D9FF" w14:textId="353EB943" w:rsidR="00021248" w:rsidRDefault="006864E0" w:rsidP="006B5DA9">
      <w:pPr>
        <w:spacing w:line="276" w:lineRule="auto"/>
        <w:ind w:firstLine="720"/>
        <w:jc w:val="both"/>
      </w:pPr>
      <w:r>
        <w:t xml:space="preserve">[8] </w:t>
      </w:r>
      <w:r w:rsidR="006B5DA9">
        <w:t xml:space="preserve">Apkopojot iepriekš minēto, secināms, ka tiesnesis pārsūdzēto lēmumu kļūdaini pamatojis ar Administratīvā procesa likuma 191.panta pirmās daļas 1.punktu. Prasījumu par centra 2017.gada 16.augusta lēmuma atzīšanu par spēkā neesošu jāatsaka pieņemt, pamatojoties uz Administratīvā procesa likuma 191.panta pirmās daļas 3.punktu, jo </w:t>
      </w:r>
      <w:r w:rsidR="006B5DA9" w:rsidRPr="00000504">
        <w:t>lietā starp tiem pašiem administratīvā procesa dalībniekiem, par to pašu priekšmetu un uz tā paša pamata ir spēkā stājies tiesas spriedums</w:t>
      </w:r>
      <w:r w:rsidR="006B5DA9">
        <w:t xml:space="preserve">. Savukārt prasījums par centra 2017.gada 16.augusta lēmuma atzīšanu par spēku zaudējušu </w:t>
      </w:r>
      <w:r w:rsidR="008E70DE">
        <w:t>nosūtāms</w:t>
      </w:r>
      <w:r w:rsidR="006B5DA9">
        <w:t xml:space="preserve"> rajona tiesai</w:t>
      </w:r>
      <w:r w:rsidR="008E70DE">
        <w:t xml:space="preserve"> jaunai izlemšanai</w:t>
      </w:r>
      <w:r w:rsidR="006B5DA9">
        <w:t xml:space="preserve"> par tā virzību</w:t>
      </w:r>
      <w:r w:rsidR="008E70DE">
        <w:t>.</w:t>
      </w:r>
    </w:p>
    <w:p w14:paraId="0AD095A6" w14:textId="77777777" w:rsidR="00D32264" w:rsidRDefault="00D32264" w:rsidP="000518EA">
      <w:pPr>
        <w:spacing w:line="276" w:lineRule="auto"/>
        <w:ind w:firstLine="720"/>
        <w:jc w:val="both"/>
      </w:pPr>
    </w:p>
    <w:p w14:paraId="64A184B2" w14:textId="775F6C34" w:rsidR="007D7C2B" w:rsidRPr="00FF6087" w:rsidRDefault="00CC03AE" w:rsidP="000518EA">
      <w:pPr>
        <w:spacing w:line="276" w:lineRule="auto"/>
        <w:ind w:firstLine="720"/>
        <w:jc w:val="both"/>
      </w:pPr>
      <w:r w:rsidRPr="00FF6087">
        <w:t xml:space="preserve">Pamatojoties uz </w:t>
      </w:r>
      <w:r w:rsidR="002E2B44" w:rsidRPr="002E2B44">
        <w:t>Administratīvā procesa likuma</w:t>
      </w:r>
      <w:r w:rsidR="002E2B44">
        <w:t xml:space="preserve"> 129.</w:t>
      </w:r>
      <w:r w:rsidR="002E2B44">
        <w:rPr>
          <w:vertAlign w:val="superscript"/>
        </w:rPr>
        <w:t>1</w:t>
      </w:r>
      <w:r w:rsidR="002E2B44">
        <w:t>panta pirmās daļas 1.punktu,</w:t>
      </w:r>
      <w:r w:rsidR="002E2B44" w:rsidRPr="002E2B44">
        <w:t xml:space="preserve"> </w:t>
      </w:r>
      <w:r w:rsidR="001108F3">
        <w:t>191.panta pirmās daļas 3.punktu,</w:t>
      </w:r>
      <w:r w:rsidR="001108F3" w:rsidRPr="002E2B44">
        <w:t xml:space="preserve"> </w:t>
      </w:r>
      <w:r w:rsidR="002E2B44" w:rsidRPr="002E2B44">
        <w:t xml:space="preserve">323.panta pirmās daļas </w:t>
      </w:r>
      <w:r w:rsidR="002E2B44">
        <w:t>2</w:t>
      </w:r>
      <w:r w:rsidR="002E2B44" w:rsidRPr="002E2B44">
        <w:t>.</w:t>
      </w:r>
      <w:r w:rsidR="00B8792F">
        <w:t xml:space="preserve"> un 3.</w:t>
      </w:r>
      <w:r w:rsidR="002E2B44" w:rsidRPr="002E2B44">
        <w:t>punktu un 324.panta pirmo daļu, Senāts</w:t>
      </w:r>
    </w:p>
    <w:p w14:paraId="236C7BB4" w14:textId="77777777" w:rsidR="005F1AD9" w:rsidRPr="00FF6087" w:rsidRDefault="005F1AD9" w:rsidP="00287404">
      <w:pPr>
        <w:spacing w:line="276" w:lineRule="auto"/>
        <w:ind w:firstLine="720"/>
        <w:jc w:val="both"/>
      </w:pPr>
    </w:p>
    <w:p w14:paraId="13D27678" w14:textId="77777777" w:rsidR="003047F5" w:rsidRPr="00FF6087" w:rsidRDefault="000B1EC8" w:rsidP="00287404">
      <w:pPr>
        <w:spacing w:line="276" w:lineRule="auto"/>
        <w:jc w:val="center"/>
        <w:rPr>
          <w:b/>
          <w:bCs/>
          <w:spacing w:val="70"/>
        </w:rPr>
      </w:pPr>
      <w:r>
        <w:rPr>
          <w:b/>
        </w:rPr>
        <w:t>nolēma</w:t>
      </w:r>
    </w:p>
    <w:p w14:paraId="0C17976A" w14:textId="77777777" w:rsidR="00195D41" w:rsidRDefault="00195D41" w:rsidP="00287404">
      <w:pPr>
        <w:spacing w:line="276" w:lineRule="auto"/>
        <w:ind w:firstLine="720"/>
        <w:jc w:val="both"/>
        <w:rPr>
          <w:color w:val="000000"/>
        </w:rPr>
      </w:pPr>
      <w:bookmarkStart w:id="0" w:name="Dropdown12"/>
    </w:p>
    <w:p w14:paraId="2933B993" w14:textId="77777777" w:rsidR="00AA64C4" w:rsidRDefault="002E2B44" w:rsidP="00AA6D62">
      <w:pPr>
        <w:spacing w:line="276" w:lineRule="auto"/>
        <w:ind w:firstLine="720"/>
        <w:jc w:val="both"/>
      </w:pPr>
      <w:r>
        <w:t>Atcelt</w:t>
      </w:r>
      <w:r w:rsidR="000B1EC8" w:rsidRPr="000B1EC8">
        <w:t xml:space="preserve"> Administratīvās rajona tiesas tiesneša 2020.gada </w:t>
      </w:r>
      <w:r>
        <w:t>9</w:t>
      </w:r>
      <w:r w:rsidR="00FE19FE">
        <w:t>.jūnija</w:t>
      </w:r>
      <w:r w:rsidR="00FE19FE" w:rsidRPr="000B1EC8">
        <w:t xml:space="preserve"> </w:t>
      </w:r>
      <w:r w:rsidR="000B1EC8" w:rsidRPr="000B1EC8">
        <w:t>lēmumu</w:t>
      </w:r>
      <w:r w:rsidR="00AA64C4">
        <w:t>.</w:t>
      </w:r>
    </w:p>
    <w:p w14:paraId="7A9FEE4D" w14:textId="0BB1E3E7" w:rsidR="001108F3" w:rsidRDefault="001108F3" w:rsidP="00AA6D62">
      <w:pPr>
        <w:spacing w:line="276" w:lineRule="auto"/>
        <w:ind w:firstLine="720"/>
        <w:jc w:val="both"/>
      </w:pPr>
      <w:r>
        <w:t xml:space="preserve">Atteikties pieņemt SIA „Internet” pieteikumu </w:t>
      </w:r>
      <w:r w:rsidR="006B5DA9">
        <w:t xml:space="preserve">daļā </w:t>
      </w:r>
      <w:r>
        <w:t>par Patērētāju tiesību aizsardzības centra 2017.gada 16.augusta lēmuma Nr. 20-pk atzīšanu par spēkā neesošu.</w:t>
      </w:r>
    </w:p>
    <w:p w14:paraId="00186B5E" w14:textId="070D46ED" w:rsidR="00AA6D62" w:rsidRDefault="001108F3" w:rsidP="00AA6D62">
      <w:pPr>
        <w:spacing w:line="276" w:lineRule="auto"/>
        <w:ind w:firstLine="720"/>
        <w:jc w:val="both"/>
      </w:pPr>
      <w:r>
        <w:t xml:space="preserve">Nodot </w:t>
      </w:r>
      <w:r w:rsidR="00B8792F">
        <w:t xml:space="preserve">jaunai izskatīšanai Administratīvajā rajona tiesā </w:t>
      </w:r>
      <w:r w:rsidR="002E2B44">
        <w:t>jautājumu par</w:t>
      </w:r>
      <w:r w:rsidR="00B8792F" w:rsidRPr="00B8792F">
        <w:t xml:space="preserve"> </w:t>
      </w:r>
      <w:r w:rsidR="00B8792F">
        <w:t xml:space="preserve">SIA „Internet” </w:t>
      </w:r>
      <w:r w:rsidR="002E2B44">
        <w:t>pieteikuma virzību</w:t>
      </w:r>
      <w:r>
        <w:t xml:space="preserve"> daļā par</w:t>
      </w:r>
      <w:r w:rsidRPr="001108F3">
        <w:t xml:space="preserve"> </w:t>
      </w:r>
      <w:r>
        <w:t>Patērētāju tiesību aizsardzības centra 2017.gada 16.augusta lēmuma Nr. 20-pk atzīšanu par spēku zaudējušu</w:t>
      </w:r>
      <w:r w:rsidR="002E2B44">
        <w:t>.</w:t>
      </w:r>
    </w:p>
    <w:p w14:paraId="0E137AA2" w14:textId="1E88A684" w:rsidR="002E2B44" w:rsidRDefault="002E2B44" w:rsidP="00AA6D62">
      <w:pPr>
        <w:spacing w:line="276" w:lineRule="auto"/>
        <w:ind w:firstLine="720"/>
        <w:jc w:val="both"/>
      </w:pPr>
      <w:r>
        <w:t xml:space="preserve">Atmaksāt SIA „Internet” drošības naudu 15 </w:t>
      </w:r>
      <w:r w:rsidRPr="002E2B44">
        <w:rPr>
          <w:i/>
        </w:rPr>
        <w:t>euro</w:t>
      </w:r>
      <w:r>
        <w:t>.</w:t>
      </w:r>
    </w:p>
    <w:p w14:paraId="5E097FCC" w14:textId="654623D8" w:rsidR="00EF44F5" w:rsidRDefault="000B1EC8" w:rsidP="00DF01EE">
      <w:pPr>
        <w:spacing w:line="276" w:lineRule="auto"/>
        <w:ind w:firstLine="720"/>
        <w:jc w:val="both"/>
      </w:pPr>
      <w:r>
        <w:t>Lēmums</w:t>
      </w:r>
      <w:r w:rsidR="00AA6D62">
        <w:t xml:space="preserve"> nav pārsūdzams.</w:t>
      </w:r>
      <w:bookmarkEnd w:id="0"/>
    </w:p>
    <w:sectPr w:rsidR="00EF44F5" w:rsidSect="00C91794">
      <w:footerReference w:type="default" r:id="rId8"/>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776F8" w14:textId="77777777" w:rsidR="000A303A" w:rsidRDefault="000A303A" w:rsidP="003047F5">
      <w:r>
        <w:separator/>
      </w:r>
    </w:p>
  </w:endnote>
  <w:endnote w:type="continuationSeparator" w:id="0">
    <w:p w14:paraId="633EA0AD" w14:textId="77777777" w:rsidR="000A303A" w:rsidRDefault="000A303A"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5116337"/>
      <w:docPartObj>
        <w:docPartGallery w:val="Page Numbers (Bottom of Page)"/>
        <w:docPartUnique/>
      </w:docPartObj>
    </w:sdtPr>
    <w:sdtEndPr/>
    <w:sdtContent>
      <w:sdt>
        <w:sdtPr>
          <w:id w:val="1445663406"/>
          <w:docPartObj>
            <w:docPartGallery w:val="Page Numbers (Top of Page)"/>
            <w:docPartUnique/>
          </w:docPartObj>
        </w:sdtPr>
        <w:sdtEndPr/>
        <w:sdtContent>
          <w:p w14:paraId="7B914CCE" w14:textId="77777777" w:rsidR="00021248" w:rsidRDefault="00021248"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B83D1D">
              <w:rPr>
                <w:bCs/>
                <w:noProof/>
              </w:rPr>
              <w:t>4</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B83D1D">
              <w:rPr>
                <w:bCs/>
                <w:noProof/>
              </w:rPr>
              <w:t>4</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4F5CD" w14:textId="77777777" w:rsidR="000A303A" w:rsidRDefault="000A303A" w:rsidP="003047F5">
      <w:r>
        <w:separator/>
      </w:r>
    </w:p>
  </w:footnote>
  <w:footnote w:type="continuationSeparator" w:id="0">
    <w:p w14:paraId="13EFD03C" w14:textId="77777777" w:rsidR="000A303A" w:rsidRDefault="000A303A"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504"/>
    <w:rsid w:val="0000081E"/>
    <w:rsid w:val="00002430"/>
    <w:rsid w:val="000029DC"/>
    <w:rsid w:val="0000570D"/>
    <w:rsid w:val="00005A1E"/>
    <w:rsid w:val="00005CB8"/>
    <w:rsid w:val="00006E81"/>
    <w:rsid w:val="000073EC"/>
    <w:rsid w:val="0000741F"/>
    <w:rsid w:val="00012AE3"/>
    <w:rsid w:val="00012B8F"/>
    <w:rsid w:val="00012EB4"/>
    <w:rsid w:val="00012EE3"/>
    <w:rsid w:val="00013B53"/>
    <w:rsid w:val="00014EE1"/>
    <w:rsid w:val="00014F8B"/>
    <w:rsid w:val="00015148"/>
    <w:rsid w:val="00015354"/>
    <w:rsid w:val="00016030"/>
    <w:rsid w:val="00016FF1"/>
    <w:rsid w:val="00017669"/>
    <w:rsid w:val="00020A0A"/>
    <w:rsid w:val="00021248"/>
    <w:rsid w:val="000229CA"/>
    <w:rsid w:val="00022DBE"/>
    <w:rsid w:val="00023C21"/>
    <w:rsid w:val="00024B4F"/>
    <w:rsid w:val="0002570F"/>
    <w:rsid w:val="00026081"/>
    <w:rsid w:val="000274D4"/>
    <w:rsid w:val="00030396"/>
    <w:rsid w:val="00030B18"/>
    <w:rsid w:val="00030BB1"/>
    <w:rsid w:val="00030C19"/>
    <w:rsid w:val="0003200B"/>
    <w:rsid w:val="0003385C"/>
    <w:rsid w:val="00034450"/>
    <w:rsid w:val="000352B1"/>
    <w:rsid w:val="0003558F"/>
    <w:rsid w:val="00035F38"/>
    <w:rsid w:val="000361F6"/>
    <w:rsid w:val="000362D0"/>
    <w:rsid w:val="0003715A"/>
    <w:rsid w:val="00037AC0"/>
    <w:rsid w:val="00042182"/>
    <w:rsid w:val="00042A2E"/>
    <w:rsid w:val="00043822"/>
    <w:rsid w:val="00043C30"/>
    <w:rsid w:val="00044C07"/>
    <w:rsid w:val="00045078"/>
    <w:rsid w:val="00045674"/>
    <w:rsid w:val="00045E03"/>
    <w:rsid w:val="00046A89"/>
    <w:rsid w:val="00046AC7"/>
    <w:rsid w:val="00046C96"/>
    <w:rsid w:val="00050003"/>
    <w:rsid w:val="00050699"/>
    <w:rsid w:val="00050AF6"/>
    <w:rsid w:val="00050DA8"/>
    <w:rsid w:val="0005109D"/>
    <w:rsid w:val="000512A9"/>
    <w:rsid w:val="000518EA"/>
    <w:rsid w:val="0005221D"/>
    <w:rsid w:val="000523B2"/>
    <w:rsid w:val="00052F2A"/>
    <w:rsid w:val="00054CFA"/>
    <w:rsid w:val="00056F29"/>
    <w:rsid w:val="0006003E"/>
    <w:rsid w:val="00060CFE"/>
    <w:rsid w:val="00062127"/>
    <w:rsid w:val="000635A0"/>
    <w:rsid w:val="00065336"/>
    <w:rsid w:val="00065377"/>
    <w:rsid w:val="00066353"/>
    <w:rsid w:val="00066BFA"/>
    <w:rsid w:val="00066CA0"/>
    <w:rsid w:val="00066FCB"/>
    <w:rsid w:val="00067814"/>
    <w:rsid w:val="000679A8"/>
    <w:rsid w:val="00067DCC"/>
    <w:rsid w:val="00067EBC"/>
    <w:rsid w:val="00071054"/>
    <w:rsid w:val="000712CE"/>
    <w:rsid w:val="0007183E"/>
    <w:rsid w:val="00072569"/>
    <w:rsid w:val="00073CD1"/>
    <w:rsid w:val="000742E6"/>
    <w:rsid w:val="00075871"/>
    <w:rsid w:val="00075D7B"/>
    <w:rsid w:val="00076150"/>
    <w:rsid w:val="0007639F"/>
    <w:rsid w:val="00076BC3"/>
    <w:rsid w:val="0007704C"/>
    <w:rsid w:val="000811CE"/>
    <w:rsid w:val="000826D3"/>
    <w:rsid w:val="00082FF5"/>
    <w:rsid w:val="00084864"/>
    <w:rsid w:val="00084A8A"/>
    <w:rsid w:val="00086239"/>
    <w:rsid w:val="000868DA"/>
    <w:rsid w:val="00086FD4"/>
    <w:rsid w:val="00087B02"/>
    <w:rsid w:val="0009074E"/>
    <w:rsid w:val="00090AAA"/>
    <w:rsid w:val="00090CDD"/>
    <w:rsid w:val="00090E24"/>
    <w:rsid w:val="000918A1"/>
    <w:rsid w:val="000919C5"/>
    <w:rsid w:val="00091B5F"/>
    <w:rsid w:val="00091D73"/>
    <w:rsid w:val="00093B27"/>
    <w:rsid w:val="00093C6B"/>
    <w:rsid w:val="00094051"/>
    <w:rsid w:val="000947EE"/>
    <w:rsid w:val="0009596E"/>
    <w:rsid w:val="0009600C"/>
    <w:rsid w:val="00096F56"/>
    <w:rsid w:val="00097F4D"/>
    <w:rsid w:val="000A0776"/>
    <w:rsid w:val="000A07CC"/>
    <w:rsid w:val="000A0E7E"/>
    <w:rsid w:val="000A1997"/>
    <w:rsid w:val="000A2E3D"/>
    <w:rsid w:val="000A303A"/>
    <w:rsid w:val="000A327A"/>
    <w:rsid w:val="000A40BC"/>
    <w:rsid w:val="000A5A04"/>
    <w:rsid w:val="000A65EC"/>
    <w:rsid w:val="000A6B8D"/>
    <w:rsid w:val="000B0C5B"/>
    <w:rsid w:val="000B12BC"/>
    <w:rsid w:val="000B1B4E"/>
    <w:rsid w:val="000B1EC8"/>
    <w:rsid w:val="000B221C"/>
    <w:rsid w:val="000B288D"/>
    <w:rsid w:val="000B2B54"/>
    <w:rsid w:val="000B3AD4"/>
    <w:rsid w:val="000B3D27"/>
    <w:rsid w:val="000B3E08"/>
    <w:rsid w:val="000B473D"/>
    <w:rsid w:val="000B4A6E"/>
    <w:rsid w:val="000B526C"/>
    <w:rsid w:val="000B54CC"/>
    <w:rsid w:val="000B55C2"/>
    <w:rsid w:val="000B6226"/>
    <w:rsid w:val="000B6E12"/>
    <w:rsid w:val="000B7375"/>
    <w:rsid w:val="000C05E6"/>
    <w:rsid w:val="000C4358"/>
    <w:rsid w:val="000C52F6"/>
    <w:rsid w:val="000C5CA5"/>
    <w:rsid w:val="000C63C2"/>
    <w:rsid w:val="000C7A39"/>
    <w:rsid w:val="000D05AE"/>
    <w:rsid w:val="000D0619"/>
    <w:rsid w:val="000D1366"/>
    <w:rsid w:val="000D306A"/>
    <w:rsid w:val="000D4763"/>
    <w:rsid w:val="000D55BF"/>
    <w:rsid w:val="000D7043"/>
    <w:rsid w:val="000D7705"/>
    <w:rsid w:val="000E068A"/>
    <w:rsid w:val="000E343E"/>
    <w:rsid w:val="000E4434"/>
    <w:rsid w:val="000E4F66"/>
    <w:rsid w:val="000E5238"/>
    <w:rsid w:val="000E5CA2"/>
    <w:rsid w:val="000E6B98"/>
    <w:rsid w:val="000E6F24"/>
    <w:rsid w:val="000E7265"/>
    <w:rsid w:val="000E73DD"/>
    <w:rsid w:val="000E78DA"/>
    <w:rsid w:val="000E7DD6"/>
    <w:rsid w:val="000F0014"/>
    <w:rsid w:val="000F0822"/>
    <w:rsid w:val="000F1495"/>
    <w:rsid w:val="000F35BC"/>
    <w:rsid w:val="000F3BED"/>
    <w:rsid w:val="000F478A"/>
    <w:rsid w:val="000F4AB3"/>
    <w:rsid w:val="000F4FBA"/>
    <w:rsid w:val="000F5126"/>
    <w:rsid w:val="000F655B"/>
    <w:rsid w:val="000F6E5D"/>
    <w:rsid w:val="00100C75"/>
    <w:rsid w:val="00102D24"/>
    <w:rsid w:val="00103314"/>
    <w:rsid w:val="00103ED5"/>
    <w:rsid w:val="00104047"/>
    <w:rsid w:val="00104A34"/>
    <w:rsid w:val="00105343"/>
    <w:rsid w:val="001069E8"/>
    <w:rsid w:val="001070E5"/>
    <w:rsid w:val="001101F0"/>
    <w:rsid w:val="00110869"/>
    <w:rsid w:val="001108D8"/>
    <w:rsid w:val="001108F3"/>
    <w:rsid w:val="00110C17"/>
    <w:rsid w:val="00111655"/>
    <w:rsid w:val="00112506"/>
    <w:rsid w:val="00112AD3"/>
    <w:rsid w:val="00114DC7"/>
    <w:rsid w:val="00115D6D"/>
    <w:rsid w:val="001175EF"/>
    <w:rsid w:val="00121011"/>
    <w:rsid w:val="00121BED"/>
    <w:rsid w:val="001221A0"/>
    <w:rsid w:val="001230F9"/>
    <w:rsid w:val="00123CAC"/>
    <w:rsid w:val="00124749"/>
    <w:rsid w:val="0012558F"/>
    <w:rsid w:val="001264EB"/>
    <w:rsid w:val="001270C9"/>
    <w:rsid w:val="0013000D"/>
    <w:rsid w:val="0013068F"/>
    <w:rsid w:val="00130874"/>
    <w:rsid w:val="00130EF1"/>
    <w:rsid w:val="00132B13"/>
    <w:rsid w:val="001332C1"/>
    <w:rsid w:val="0013473A"/>
    <w:rsid w:val="00134E12"/>
    <w:rsid w:val="0013501D"/>
    <w:rsid w:val="00135413"/>
    <w:rsid w:val="00136612"/>
    <w:rsid w:val="00136ADF"/>
    <w:rsid w:val="00136BDA"/>
    <w:rsid w:val="0013722C"/>
    <w:rsid w:val="00137A31"/>
    <w:rsid w:val="00137B35"/>
    <w:rsid w:val="00140BFC"/>
    <w:rsid w:val="001413ED"/>
    <w:rsid w:val="00141CA0"/>
    <w:rsid w:val="001427DC"/>
    <w:rsid w:val="00142C3B"/>
    <w:rsid w:val="001437A2"/>
    <w:rsid w:val="001437AD"/>
    <w:rsid w:val="00144CF9"/>
    <w:rsid w:val="001452AC"/>
    <w:rsid w:val="00145869"/>
    <w:rsid w:val="00146E70"/>
    <w:rsid w:val="001470EE"/>
    <w:rsid w:val="00147F4C"/>
    <w:rsid w:val="001509D6"/>
    <w:rsid w:val="00152263"/>
    <w:rsid w:val="00154052"/>
    <w:rsid w:val="00154A7D"/>
    <w:rsid w:val="00154B90"/>
    <w:rsid w:val="00155FD1"/>
    <w:rsid w:val="00156F9C"/>
    <w:rsid w:val="00157190"/>
    <w:rsid w:val="00157527"/>
    <w:rsid w:val="001601BB"/>
    <w:rsid w:val="0016140C"/>
    <w:rsid w:val="001619C4"/>
    <w:rsid w:val="001619EC"/>
    <w:rsid w:val="00162594"/>
    <w:rsid w:val="0016354E"/>
    <w:rsid w:val="001636A1"/>
    <w:rsid w:val="001646E9"/>
    <w:rsid w:val="00164B82"/>
    <w:rsid w:val="00165079"/>
    <w:rsid w:val="00166AAF"/>
    <w:rsid w:val="00166ABC"/>
    <w:rsid w:val="00166F37"/>
    <w:rsid w:val="00173269"/>
    <w:rsid w:val="001734C1"/>
    <w:rsid w:val="00173D07"/>
    <w:rsid w:val="00173DE5"/>
    <w:rsid w:val="001745CB"/>
    <w:rsid w:val="00176D64"/>
    <w:rsid w:val="0017774A"/>
    <w:rsid w:val="00180E3F"/>
    <w:rsid w:val="001827A0"/>
    <w:rsid w:val="00182BB9"/>
    <w:rsid w:val="00182BD3"/>
    <w:rsid w:val="00183CC4"/>
    <w:rsid w:val="00185D42"/>
    <w:rsid w:val="00185D68"/>
    <w:rsid w:val="001866B4"/>
    <w:rsid w:val="00187CBD"/>
    <w:rsid w:val="0019021D"/>
    <w:rsid w:val="00190EFF"/>
    <w:rsid w:val="001913F2"/>
    <w:rsid w:val="00192307"/>
    <w:rsid w:val="0019238A"/>
    <w:rsid w:val="00192A69"/>
    <w:rsid w:val="00192D83"/>
    <w:rsid w:val="00192EF3"/>
    <w:rsid w:val="001933A6"/>
    <w:rsid w:val="001935BF"/>
    <w:rsid w:val="00193D14"/>
    <w:rsid w:val="001940C1"/>
    <w:rsid w:val="00194CDA"/>
    <w:rsid w:val="00195D41"/>
    <w:rsid w:val="001969C7"/>
    <w:rsid w:val="00196F12"/>
    <w:rsid w:val="001A03B6"/>
    <w:rsid w:val="001A03C8"/>
    <w:rsid w:val="001A0495"/>
    <w:rsid w:val="001A0CF3"/>
    <w:rsid w:val="001A105D"/>
    <w:rsid w:val="001A2190"/>
    <w:rsid w:val="001A2E06"/>
    <w:rsid w:val="001A3318"/>
    <w:rsid w:val="001A3790"/>
    <w:rsid w:val="001A54EA"/>
    <w:rsid w:val="001A6B17"/>
    <w:rsid w:val="001B05AD"/>
    <w:rsid w:val="001B1073"/>
    <w:rsid w:val="001B11E1"/>
    <w:rsid w:val="001B15D4"/>
    <w:rsid w:val="001B1DFB"/>
    <w:rsid w:val="001B3477"/>
    <w:rsid w:val="001B3C47"/>
    <w:rsid w:val="001B4725"/>
    <w:rsid w:val="001B591D"/>
    <w:rsid w:val="001B5E51"/>
    <w:rsid w:val="001B6223"/>
    <w:rsid w:val="001B67EE"/>
    <w:rsid w:val="001B75DC"/>
    <w:rsid w:val="001B7B14"/>
    <w:rsid w:val="001C07BB"/>
    <w:rsid w:val="001C1143"/>
    <w:rsid w:val="001C1B1C"/>
    <w:rsid w:val="001C211B"/>
    <w:rsid w:val="001C2394"/>
    <w:rsid w:val="001C3393"/>
    <w:rsid w:val="001C38A7"/>
    <w:rsid w:val="001C49F0"/>
    <w:rsid w:val="001C55E9"/>
    <w:rsid w:val="001C62B0"/>
    <w:rsid w:val="001C633D"/>
    <w:rsid w:val="001C6484"/>
    <w:rsid w:val="001D052D"/>
    <w:rsid w:val="001D0A0E"/>
    <w:rsid w:val="001D16A5"/>
    <w:rsid w:val="001D1713"/>
    <w:rsid w:val="001D2394"/>
    <w:rsid w:val="001D30D4"/>
    <w:rsid w:val="001D33A1"/>
    <w:rsid w:val="001D3B06"/>
    <w:rsid w:val="001D62CA"/>
    <w:rsid w:val="001D6BBD"/>
    <w:rsid w:val="001D7499"/>
    <w:rsid w:val="001E08F1"/>
    <w:rsid w:val="001E26D6"/>
    <w:rsid w:val="001E2D45"/>
    <w:rsid w:val="001E3A09"/>
    <w:rsid w:val="001E3B6F"/>
    <w:rsid w:val="001E47EB"/>
    <w:rsid w:val="001E788C"/>
    <w:rsid w:val="001E78B0"/>
    <w:rsid w:val="001E7C1D"/>
    <w:rsid w:val="001E7F00"/>
    <w:rsid w:val="001F0176"/>
    <w:rsid w:val="001F04D0"/>
    <w:rsid w:val="001F0C34"/>
    <w:rsid w:val="001F0E3F"/>
    <w:rsid w:val="001F149A"/>
    <w:rsid w:val="001F1AA5"/>
    <w:rsid w:val="001F1D10"/>
    <w:rsid w:val="001F2229"/>
    <w:rsid w:val="001F2AF4"/>
    <w:rsid w:val="001F32DE"/>
    <w:rsid w:val="001F3843"/>
    <w:rsid w:val="001F40FC"/>
    <w:rsid w:val="001F4226"/>
    <w:rsid w:val="001F4336"/>
    <w:rsid w:val="001F53BF"/>
    <w:rsid w:val="001F640C"/>
    <w:rsid w:val="001F69EC"/>
    <w:rsid w:val="001F6A90"/>
    <w:rsid w:val="001F7108"/>
    <w:rsid w:val="001F7795"/>
    <w:rsid w:val="001F7D8F"/>
    <w:rsid w:val="00201B6E"/>
    <w:rsid w:val="00202478"/>
    <w:rsid w:val="002043EF"/>
    <w:rsid w:val="00205502"/>
    <w:rsid w:val="002065DD"/>
    <w:rsid w:val="002065E9"/>
    <w:rsid w:val="002104FA"/>
    <w:rsid w:val="00210EB7"/>
    <w:rsid w:val="00212233"/>
    <w:rsid w:val="00212D10"/>
    <w:rsid w:val="00212DB8"/>
    <w:rsid w:val="00213919"/>
    <w:rsid w:val="00214773"/>
    <w:rsid w:val="00214C0C"/>
    <w:rsid w:val="0021646A"/>
    <w:rsid w:val="00216FA4"/>
    <w:rsid w:val="002172C5"/>
    <w:rsid w:val="00217589"/>
    <w:rsid w:val="00221C90"/>
    <w:rsid w:val="00221F8C"/>
    <w:rsid w:val="00222204"/>
    <w:rsid w:val="00222338"/>
    <w:rsid w:val="002229F5"/>
    <w:rsid w:val="00222B59"/>
    <w:rsid w:val="00222E6E"/>
    <w:rsid w:val="00223177"/>
    <w:rsid w:val="00223BCA"/>
    <w:rsid w:val="00224D92"/>
    <w:rsid w:val="00225268"/>
    <w:rsid w:val="00225DF6"/>
    <w:rsid w:val="00225F85"/>
    <w:rsid w:val="0022746A"/>
    <w:rsid w:val="0023060C"/>
    <w:rsid w:val="0023112E"/>
    <w:rsid w:val="00231292"/>
    <w:rsid w:val="00232A4F"/>
    <w:rsid w:val="00233043"/>
    <w:rsid w:val="00233D92"/>
    <w:rsid w:val="00233E2F"/>
    <w:rsid w:val="0023462C"/>
    <w:rsid w:val="00236393"/>
    <w:rsid w:val="00237C35"/>
    <w:rsid w:val="00237F92"/>
    <w:rsid w:val="00240D00"/>
    <w:rsid w:val="00241087"/>
    <w:rsid w:val="00241107"/>
    <w:rsid w:val="00243DBB"/>
    <w:rsid w:val="00243FA3"/>
    <w:rsid w:val="002443DF"/>
    <w:rsid w:val="00244DF5"/>
    <w:rsid w:val="00244F8D"/>
    <w:rsid w:val="002453D3"/>
    <w:rsid w:val="00245DD7"/>
    <w:rsid w:val="002466AD"/>
    <w:rsid w:val="002466AE"/>
    <w:rsid w:val="002477AD"/>
    <w:rsid w:val="002503AB"/>
    <w:rsid w:val="002508ED"/>
    <w:rsid w:val="0025362C"/>
    <w:rsid w:val="00253F30"/>
    <w:rsid w:val="00253F71"/>
    <w:rsid w:val="00255D16"/>
    <w:rsid w:val="002561F9"/>
    <w:rsid w:val="002569D7"/>
    <w:rsid w:val="00257A88"/>
    <w:rsid w:val="00262844"/>
    <w:rsid w:val="00264424"/>
    <w:rsid w:val="00265E5C"/>
    <w:rsid w:val="0026627F"/>
    <w:rsid w:val="00267A02"/>
    <w:rsid w:val="00267A77"/>
    <w:rsid w:val="0027257C"/>
    <w:rsid w:val="002729E2"/>
    <w:rsid w:val="00272A43"/>
    <w:rsid w:val="00272C86"/>
    <w:rsid w:val="00272CF5"/>
    <w:rsid w:val="00273000"/>
    <w:rsid w:val="00273BE8"/>
    <w:rsid w:val="0027469B"/>
    <w:rsid w:val="00275361"/>
    <w:rsid w:val="00275A98"/>
    <w:rsid w:val="0027644B"/>
    <w:rsid w:val="00276DB1"/>
    <w:rsid w:val="00277E89"/>
    <w:rsid w:val="002801F1"/>
    <w:rsid w:val="00281AA1"/>
    <w:rsid w:val="00281E3B"/>
    <w:rsid w:val="00283144"/>
    <w:rsid w:val="0028328F"/>
    <w:rsid w:val="002843B8"/>
    <w:rsid w:val="0028445A"/>
    <w:rsid w:val="002848AD"/>
    <w:rsid w:val="002853B4"/>
    <w:rsid w:val="00285C47"/>
    <w:rsid w:val="00285D1E"/>
    <w:rsid w:val="002860AF"/>
    <w:rsid w:val="0028653C"/>
    <w:rsid w:val="002865FF"/>
    <w:rsid w:val="00286680"/>
    <w:rsid w:val="00287404"/>
    <w:rsid w:val="002903ED"/>
    <w:rsid w:val="00290777"/>
    <w:rsid w:val="0029095C"/>
    <w:rsid w:val="002912D2"/>
    <w:rsid w:val="00291A22"/>
    <w:rsid w:val="00292FB5"/>
    <w:rsid w:val="002934EF"/>
    <w:rsid w:val="0029417B"/>
    <w:rsid w:val="0029590F"/>
    <w:rsid w:val="00297BA9"/>
    <w:rsid w:val="002A0574"/>
    <w:rsid w:val="002A1288"/>
    <w:rsid w:val="002A193C"/>
    <w:rsid w:val="002A19EF"/>
    <w:rsid w:val="002A29BF"/>
    <w:rsid w:val="002A2D28"/>
    <w:rsid w:val="002A3BD5"/>
    <w:rsid w:val="002A41A1"/>
    <w:rsid w:val="002A60FD"/>
    <w:rsid w:val="002A6536"/>
    <w:rsid w:val="002A6AE3"/>
    <w:rsid w:val="002A7198"/>
    <w:rsid w:val="002A7F14"/>
    <w:rsid w:val="002B1676"/>
    <w:rsid w:val="002B1746"/>
    <w:rsid w:val="002B2722"/>
    <w:rsid w:val="002B29D2"/>
    <w:rsid w:val="002B3C97"/>
    <w:rsid w:val="002B4D73"/>
    <w:rsid w:val="002B5800"/>
    <w:rsid w:val="002B59A0"/>
    <w:rsid w:val="002B6F73"/>
    <w:rsid w:val="002C0537"/>
    <w:rsid w:val="002C05FC"/>
    <w:rsid w:val="002C0A6E"/>
    <w:rsid w:val="002C0F02"/>
    <w:rsid w:val="002C1078"/>
    <w:rsid w:val="002C145A"/>
    <w:rsid w:val="002C16F6"/>
    <w:rsid w:val="002C1A0A"/>
    <w:rsid w:val="002C21E2"/>
    <w:rsid w:val="002C2424"/>
    <w:rsid w:val="002C2765"/>
    <w:rsid w:val="002C3086"/>
    <w:rsid w:val="002C320B"/>
    <w:rsid w:val="002C40B8"/>
    <w:rsid w:val="002C53AF"/>
    <w:rsid w:val="002C6851"/>
    <w:rsid w:val="002C740F"/>
    <w:rsid w:val="002C7F73"/>
    <w:rsid w:val="002D0661"/>
    <w:rsid w:val="002D0FD4"/>
    <w:rsid w:val="002D1281"/>
    <w:rsid w:val="002D17B4"/>
    <w:rsid w:val="002D2B58"/>
    <w:rsid w:val="002D3E86"/>
    <w:rsid w:val="002D42AA"/>
    <w:rsid w:val="002D53BF"/>
    <w:rsid w:val="002D62FE"/>
    <w:rsid w:val="002D695B"/>
    <w:rsid w:val="002D70DC"/>
    <w:rsid w:val="002D711E"/>
    <w:rsid w:val="002D7E79"/>
    <w:rsid w:val="002E0A28"/>
    <w:rsid w:val="002E0C3E"/>
    <w:rsid w:val="002E0C53"/>
    <w:rsid w:val="002E2B44"/>
    <w:rsid w:val="002E3068"/>
    <w:rsid w:val="002E320A"/>
    <w:rsid w:val="002E3AE2"/>
    <w:rsid w:val="002E3B10"/>
    <w:rsid w:val="002E512D"/>
    <w:rsid w:val="002E575E"/>
    <w:rsid w:val="002E6872"/>
    <w:rsid w:val="002F07CC"/>
    <w:rsid w:val="002F0A00"/>
    <w:rsid w:val="002F0FAB"/>
    <w:rsid w:val="002F17D6"/>
    <w:rsid w:val="002F1D80"/>
    <w:rsid w:val="002F2602"/>
    <w:rsid w:val="002F2610"/>
    <w:rsid w:val="002F2B4C"/>
    <w:rsid w:val="002F2BDA"/>
    <w:rsid w:val="002F3370"/>
    <w:rsid w:val="002F4AB0"/>
    <w:rsid w:val="002F53FA"/>
    <w:rsid w:val="002F5970"/>
    <w:rsid w:val="002F6581"/>
    <w:rsid w:val="002F6FDD"/>
    <w:rsid w:val="002F734F"/>
    <w:rsid w:val="002F7373"/>
    <w:rsid w:val="0030090C"/>
    <w:rsid w:val="00300B15"/>
    <w:rsid w:val="00301519"/>
    <w:rsid w:val="00301B34"/>
    <w:rsid w:val="00301F9F"/>
    <w:rsid w:val="0030269B"/>
    <w:rsid w:val="003032F4"/>
    <w:rsid w:val="00303369"/>
    <w:rsid w:val="00304697"/>
    <w:rsid w:val="003047F5"/>
    <w:rsid w:val="0030678C"/>
    <w:rsid w:val="00306848"/>
    <w:rsid w:val="00306AFC"/>
    <w:rsid w:val="00307463"/>
    <w:rsid w:val="00307605"/>
    <w:rsid w:val="003107BB"/>
    <w:rsid w:val="00310B86"/>
    <w:rsid w:val="003110CD"/>
    <w:rsid w:val="00312AC0"/>
    <w:rsid w:val="0031420F"/>
    <w:rsid w:val="0031473E"/>
    <w:rsid w:val="00315117"/>
    <w:rsid w:val="003155DB"/>
    <w:rsid w:val="00315F1C"/>
    <w:rsid w:val="0031621D"/>
    <w:rsid w:val="00317027"/>
    <w:rsid w:val="003176D9"/>
    <w:rsid w:val="0032081A"/>
    <w:rsid w:val="0032098D"/>
    <w:rsid w:val="00321B40"/>
    <w:rsid w:val="003226BB"/>
    <w:rsid w:val="003231FA"/>
    <w:rsid w:val="00323522"/>
    <w:rsid w:val="0032383C"/>
    <w:rsid w:val="003249B0"/>
    <w:rsid w:val="00327FC7"/>
    <w:rsid w:val="003305F1"/>
    <w:rsid w:val="003311B9"/>
    <w:rsid w:val="00332BDC"/>
    <w:rsid w:val="00332CB1"/>
    <w:rsid w:val="00332EA7"/>
    <w:rsid w:val="00332FDD"/>
    <w:rsid w:val="003333BD"/>
    <w:rsid w:val="00334E75"/>
    <w:rsid w:val="00337C6B"/>
    <w:rsid w:val="00340210"/>
    <w:rsid w:val="0034209E"/>
    <w:rsid w:val="0034245F"/>
    <w:rsid w:val="003456CF"/>
    <w:rsid w:val="00347638"/>
    <w:rsid w:val="00347C84"/>
    <w:rsid w:val="00347D06"/>
    <w:rsid w:val="00350C43"/>
    <w:rsid w:val="00351233"/>
    <w:rsid w:val="0035293F"/>
    <w:rsid w:val="0035346E"/>
    <w:rsid w:val="00354461"/>
    <w:rsid w:val="00354F34"/>
    <w:rsid w:val="003554AC"/>
    <w:rsid w:val="00355DE6"/>
    <w:rsid w:val="00356430"/>
    <w:rsid w:val="00356A1F"/>
    <w:rsid w:val="00357437"/>
    <w:rsid w:val="003604E2"/>
    <w:rsid w:val="003618C8"/>
    <w:rsid w:val="00361F9F"/>
    <w:rsid w:val="003627E5"/>
    <w:rsid w:val="00362C0C"/>
    <w:rsid w:val="0036397A"/>
    <w:rsid w:val="00363B18"/>
    <w:rsid w:val="00363C44"/>
    <w:rsid w:val="00364EF0"/>
    <w:rsid w:val="003659C1"/>
    <w:rsid w:val="00366660"/>
    <w:rsid w:val="00367C27"/>
    <w:rsid w:val="0037068A"/>
    <w:rsid w:val="00370E8B"/>
    <w:rsid w:val="00371359"/>
    <w:rsid w:val="003719AB"/>
    <w:rsid w:val="00372407"/>
    <w:rsid w:val="00375252"/>
    <w:rsid w:val="0037545D"/>
    <w:rsid w:val="003757D7"/>
    <w:rsid w:val="00375FBC"/>
    <w:rsid w:val="003760EC"/>
    <w:rsid w:val="003762EB"/>
    <w:rsid w:val="0037630E"/>
    <w:rsid w:val="003770D7"/>
    <w:rsid w:val="00377EC4"/>
    <w:rsid w:val="00380102"/>
    <w:rsid w:val="00380A8C"/>
    <w:rsid w:val="00383DC8"/>
    <w:rsid w:val="00384848"/>
    <w:rsid w:val="00384D26"/>
    <w:rsid w:val="00385111"/>
    <w:rsid w:val="0038598E"/>
    <w:rsid w:val="00387808"/>
    <w:rsid w:val="003905FB"/>
    <w:rsid w:val="00390717"/>
    <w:rsid w:val="00390B29"/>
    <w:rsid w:val="003913EC"/>
    <w:rsid w:val="00393FE4"/>
    <w:rsid w:val="00394C9E"/>
    <w:rsid w:val="00394F49"/>
    <w:rsid w:val="00395965"/>
    <w:rsid w:val="0039654D"/>
    <w:rsid w:val="00396B20"/>
    <w:rsid w:val="00397836"/>
    <w:rsid w:val="00397AE6"/>
    <w:rsid w:val="00397FCD"/>
    <w:rsid w:val="003A098F"/>
    <w:rsid w:val="003A1DDD"/>
    <w:rsid w:val="003A2297"/>
    <w:rsid w:val="003A315B"/>
    <w:rsid w:val="003A4775"/>
    <w:rsid w:val="003A4BD1"/>
    <w:rsid w:val="003A4F5D"/>
    <w:rsid w:val="003A53BB"/>
    <w:rsid w:val="003A6500"/>
    <w:rsid w:val="003A6D24"/>
    <w:rsid w:val="003A759D"/>
    <w:rsid w:val="003A791F"/>
    <w:rsid w:val="003A7D86"/>
    <w:rsid w:val="003B050A"/>
    <w:rsid w:val="003B0BFA"/>
    <w:rsid w:val="003B0EFE"/>
    <w:rsid w:val="003B18D9"/>
    <w:rsid w:val="003B27F0"/>
    <w:rsid w:val="003B3C99"/>
    <w:rsid w:val="003B4623"/>
    <w:rsid w:val="003B4898"/>
    <w:rsid w:val="003B53C3"/>
    <w:rsid w:val="003B548E"/>
    <w:rsid w:val="003B56E0"/>
    <w:rsid w:val="003B5C7E"/>
    <w:rsid w:val="003B5D12"/>
    <w:rsid w:val="003B5E91"/>
    <w:rsid w:val="003B6848"/>
    <w:rsid w:val="003B6CBF"/>
    <w:rsid w:val="003B77EE"/>
    <w:rsid w:val="003B7BC9"/>
    <w:rsid w:val="003B7D55"/>
    <w:rsid w:val="003C2213"/>
    <w:rsid w:val="003C22BC"/>
    <w:rsid w:val="003C2B1E"/>
    <w:rsid w:val="003C3003"/>
    <w:rsid w:val="003C3678"/>
    <w:rsid w:val="003C690D"/>
    <w:rsid w:val="003D087C"/>
    <w:rsid w:val="003D0EDB"/>
    <w:rsid w:val="003D1D45"/>
    <w:rsid w:val="003D33B2"/>
    <w:rsid w:val="003D3933"/>
    <w:rsid w:val="003D4016"/>
    <w:rsid w:val="003D42EF"/>
    <w:rsid w:val="003D549A"/>
    <w:rsid w:val="003D6086"/>
    <w:rsid w:val="003D66FF"/>
    <w:rsid w:val="003D7546"/>
    <w:rsid w:val="003E0913"/>
    <w:rsid w:val="003E0CB2"/>
    <w:rsid w:val="003E0E16"/>
    <w:rsid w:val="003E1844"/>
    <w:rsid w:val="003E193B"/>
    <w:rsid w:val="003E1FE4"/>
    <w:rsid w:val="003E2309"/>
    <w:rsid w:val="003E416B"/>
    <w:rsid w:val="003E468E"/>
    <w:rsid w:val="003E49F2"/>
    <w:rsid w:val="003E4F77"/>
    <w:rsid w:val="003E4F9A"/>
    <w:rsid w:val="003E6346"/>
    <w:rsid w:val="003E748B"/>
    <w:rsid w:val="003E7522"/>
    <w:rsid w:val="003E75E6"/>
    <w:rsid w:val="003F04B7"/>
    <w:rsid w:val="003F0879"/>
    <w:rsid w:val="003F1604"/>
    <w:rsid w:val="003F35E2"/>
    <w:rsid w:val="003F3A9D"/>
    <w:rsid w:val="003F47EB"/>
    <w:rsid w:val="003F5659"/>
    <w:rsid w:val="003F5CE3"/>
    <w:rsid w:val="003F6D7B"/>
    <w:rsid w:val="003F7796"/>
    <w:rsid w:val="003F7CD2"/>
    <w:rsid w:val="003F7EEB"/>
    <w:rsid w:val="004006B0"/>
    <w:rsid w:val="00402045"/>
    <w:rsid w:val="00402214"/>
    <w:rsid w:val="0040228A"/>
    <w:rsid w:val="004026EC"/>
    <w:rsid w:val="00403129"/>
    <w:rsid w:val="004039FF"/>
    <w:rsid w:val="00403D14"/>
    <w:rsid w:val="004061FD"/>
    <w:rsid w:val="004069A0"/>
    <w:rsid w:val="00406A38"/>
    <w:rsid w:val="0041071C"/>
    <w:rsid w:val="004115F2"/>
    <w:rsid w:val="004117A0"/>
    <w:rsid w:val="004119EA"/>
    <w:rsid w:val="00411E37"/>
    <w:rsid w:val="00413209"/>
    <w:rsid w:val="004137AA"/>
    <w:rsid w:val="00414579"/>
    <w:rsid w:val="00414897"/>
    <w:rsid w:val="00415AA8"/>
    <w:rsid w:val="0041667B"/>
    <w:rsid w:val="004173A1"/>
    <w:rsid w:val="004202CC"/>
    <w:rsid w:val="00420CA3"/>
    <w:rsid w:val="0042118A"/>
    <w:rsid w:val="0042191D"/>
    <w:rsid w:val="00423552"/>
    <w:rsid w:val="00423DAE"/>
    <w:rsid w:val="004249E2"/>
    <w:rsid w:val="00424AE3"/>
    <w:rsid w:val="00425178"/>
    <w:rsid w:val="00425BC5"/>
    <w:rsid w:val="00427B3C"/>
    <w:rsid w:val="004306AB"/>
    <w:rsid w:val="00430941"/>
    <w:rsid w:val="0043182C"/>
    <w:rsid w:val="00431860"/>
    <w:rsid w:val="00431C77"/>
    <w:rsid w:val="00433284"/>
    <w:rsid w:val="00433858"/>
    <w:rsid w:val="004338F5"/>
    <w:rsid w:val="00433C43"/>
    <w:rsid w:val="00437ECC"/>
    <w:rsid w:val="004403B8"/>
    <w:rsid w:val="004405F3"/>
    <w:rsid w:val="0044095E"/>
    <w:rsid w:val="00440C3A"/>
    <w:rsid w:val="004418DD"/>
    <w:rsid w:val="00441D49"/>
    <w:rsid w:val="004422C7"/>
    <w:rsid w:val="0044259C"/>
    <w:rsid w:val="00442BB8"/>
    <w:rsid w:val="00442E50"/>
    <w:rsid w:val="0044335F"/>
    <w:rsid w:val="00444525"/>
    <w:rsid w:val="00444A4A"/>
    <w:rsid w:val="00444AB7"/>
    <w:rsid w:val="0044500E"/>
    <w:rsid w:val="00446DC3"/>
    <w:rsid w:val="00447D16"/>
    <w:rsid w:val="00451055"/>
    <w:rsid w:val="00451EE2"/>
    <w:rsid w:val="00452FDB"/>
    <w:rsid w:val="0045304C"/>
    <w:rsid w:val="00454744"/>
    <w:rsid w:val="00454EB6"/>
    <w:rsid w:val="00455604"/>
    <w:rsid w:val="00460414"/>
    <w:rsid w:val="00460541"/>
    <w:rsid w:val="00461638"/>
    <w:rsid w:val="00462B4F"/>
    <w:rsid w:val="00462D9E"/>
    <w:rsid w:val="00463CE2"/>
    <w:rsid w:val="00464945"/>
    <w:rsid w:val="00465A14"/>
    <w:rsid w:val="004669ED"/>
    <w:rsid w:val="004700DF"/>
    <w:rsid w:val="00470326"/>
    <w:rsid w:val="00471A2F"/>
    <w:rsid w:val="00472B12"/>
    <w:rsid w:val="004736C8"/>
    <w:rsid w:val="00475E28"/>
    <w:rsid w:val="004760D4"/>
    <w:rsid w:val="004768CD"/>
    <w:rsid w:val="004807CC"/>
    <w:rsid w:val="004809B0"/>
    <w:rsid w:val="00480C1F"/>
    <w:rsid w:val="004810BA"/>
    <w:rsid w:val="0048117C"/>
    <w:rsid w:val="00481A09"/>
    <w:rsid w:val="00483B9F"/>
    <w:rsid w:val="004844C6"/>
    <w:rsid w:val="00484B6A"/>
    <w:rsid w:val="00484EF7"/>
    <w:rsid w:val="00486F52"/>
    <w:rsid w:val="00491039"/>
    <w:rsid w:val="00491C57"/>
    <w:rsid w:val="00491DEC"/>
    <w:rsid w:val="004920C0"/>
    <w:rsid w:val="004922D7"/>
    <w:rsid w:val="00492524"/>
    <w:rsid w:val="00492B33"/>
    <w:rsid w:val="00493045"/>
    <w:rsid w:val="0049338B"/>
    <w:rsid w:val="004933EA"/>
    <w:rsid w:val="00494A1C"/>
    <w:rsid w:val="004953C2"/>
    <w:rsid w:val="00495E68"/>
    <w:rsid w:val="0049662C"/>
    <w:rsid w:val="004970DD"/>
    <w:rsid w:val="0049747A"/>
    <w:rsid w:val="00497905"/>
    <w:rsid w:val="00497E84"/>
    <w:rsid w:val="004A01B1"/>
    <w:rsid w:val="004A0273"/>
    <w:rsid w:val="004A15EF"/>
    <w:rsid w:val="004A2C1E"/>
    <w:rsid w:val="004A3155"/>
    <w:rsid w:val="004A33E7"/>
    <w:rsid w:val="004A37F2"/>
    <w:rsid w:val="004A401A"/>
    <w:rsid w:val="004A4E00"/>
    <w:rsid w:val="004A73B7"/>
    <w:rsid w:val="004A771C"/>
    <w:rsid w:val="004B0B15"/>
    <w:rsid w:val="004B3072"/>
    <w:rsid w:val="004B366C"/>
    <w:rsid w:val="004B4B77"/>
    <w:rsid w:val="004B4CAD"/>
    <w:rsid w:val="004B558C"/>
    <w:rsid w:val="004B5683"/>
    <w:rsid w:val="004B5A9D"/>
    <w:rsid w:val="004B7784"/>
    <w:rsid w:val="004C201C"/>
    <w:rsid w:val="004C282A"/>
    <w:rsid w:val="004C2E04"/>
    <w:rsid w:val="004C36D4"/>
    <w:rsid w:val="004C3AE2"/>
    <w:rsid w:val="004C43BF"/>
    <w:rsid w:val="004C48C1"/>
    <w:rsid w:val="004C6182"/>
    <w:rsid w:val="004C639D"/>
    <w:rsid w:val="004C645A"/>
    <w:rsid w:val="004C6F19"/>
    <w:rsid w:val="004C7ED3"/>
    <w:rsid w:val="004D003D"/>
    <w:rsid w:val="004D2953"/>
    <w:rsid w:val="004D2B78"/>
    <w:rsid w:val="004D4241"/>
    <w:rsid w:val="004D457E"/>
    <w:rsid w:val="004D4ED1"/>
    <w:rsid w:val="004D522E"/>
    <w:rsid w:val="004D6912"/>
    <w:rsid w:val="004D6A6B"/>
    <w:rsid w:val="004E01EC"/>
    <w:rsid w:val="004E047C"/>
    <w:rsid w:val="004E16B9"/>
    <w:rsid w:val="004E1B6A"/>
    <w:rsid w:val="004E1D65"/>
    <w:rsid w:val="004E239B"/>
    <w:rsid w:val="004E2C86"/>
    <w:rsid w:val="004E3C99"/>
    <w:rsid w:val="004E42AE"/>
    <w:rsid w:val="004E4C2A"/>
    <w:rsid w:val="004E4C57"/>
    <w:rsid w:val="004E62CE"/>
    <w:rsid w:val="004E6C2C"/>
    <w:rsid w:val="004E7133"/>
    <w:rsid w:val="004E769F"/>
    <w:rsid w:val="004E79B5"/>
    <w:rsid w:val="004F1377"/>
    <w:rsid w:val="004F29F8"/>
    <w:rsid w:val="004F2A23"/>
    <w:rsid w:val="004F2C3F"/>
    <w:rsid w:val="004F419C"/>
    <w:rsid w:val="004F495D"/>
    <w:rsid w:val="004F5C38"/>
    <w:rsid w:val="004F5D9A"/>
    <w:rsid w:val="004F602B"/>
    <w:rsid w:val="004F65E9"/>
    <w:rsid w:val="004F6667"/>
    <w:rsid w:val="004F6A7F"/>
    <w:rsid w:val="0050002B"/>
    <w:rsid w:val="005008E9"/>
    <w:rsid w:val="00501F16"/>
    <w:rsid w:val="005028C8"/>
    <w:rsid w:val="00503940"/>
    <w:rsid w:val="00503BB8"/>
    <w:rsid w:val="00503F06"/>
    <w:rsid w:val="005040D9"/>
    <w:rsid w:val="005055E5"/>
    <w:rsid w:val="00505717"/>
    <w:rsid w:val="005059CC"/>
    <w:rsid w:val="00510259"/>
    <w:rsid w:val="0051068B"/>
    <w:rsid w:val="00511132"/>
    <w:rsid w:val="00511323"/>
    <w:rsid w:val="00511948"/>
    <w:rsid w:val="00513E8F"/>
    <w:rsid w:val="00515FBD"/>
    <w:rsid w:val="00516606"/>
    <w:rsid w:val="00516C30"/>
    <w:rsid w:val="0052017D"/>
    <w:rsid w:val="00522A8E"/>
    <w:rsid w:val="00522FD8"/>
    <w:rsid w:val="005240F4"/>
    <w:rsid w:val="00524556"/>
    <w:rsid w:val="005248D7"/>
    <w:rsid w:val="00524EE1"/>
    <w:rsid w:val="00525003"/>
    <w:rsid w:val="0052523B"/>
    <w:rsid w:val="005253A7"/>
    <w:rsid w:val="005261F5"/>
    <w:rsid w:val="0052625B"/>
    <w:rsid w:val="00526A35"/>
    <w:rsid w:val="00530123"/>
    <w:rsid w:val="00530E5F"/>
    <w:rsid w:val="005310ED"/>
    <w:rsid w:val="005317B2"/>
    <w:rsid w:val="005317C9"/>
    <w:rsid w:val="00532472"/>
    <w:rsid w:val="00532A21"/>
    <w:rsid w:val="00533902"/>
    <w:rsid w:val="0053393F"/>
    <w:rsid w:val="00533C4D"/>
    <w:rsid w:val="0053409F"/>
    <w:rsid w:val="005341F2"/>
    <w:rsid w:val="005343ED"/>
    <w:rsid w:val="00534CD1"/>
    <w:rsid w:val="005352A6"/>
    <w:rsid w:val="00536061"/>
    <w:rsid w:val="00536703"/>
    <w:rsid w:val="005367DE"/>
    <w:rsid w:val="00536EE4"/>
    <w:rsid w:val="00537A00"/>
    <w:rsid w:val="00542C4D"/>
    <w:rsid w:val="00542C6C"/>
    <w:rsid w:val="0054356D"/>
    <w:rsid w:val="00545ECF"/>
    <w:rsid w:val="005461E0"/>
    <w:rsid w:val="00550BB4"/>
    <w:rsid w:val="00551785"/>
    <w:rsid w:val="00553345"/>
    <w:rsid w:val="005535CD"/>
    <w:rsid w:val="005539AB"/>
    <w:rsid w:val="00553A28"/>
    <w:rsid w:val="0055630F"/>
    <w:rsid w:val="00556424"/>
    <w:rsid w:val="005567C8"/>
    <w:rsid w:val="00556915"/>
    <w:rsid w:val="00556BE2"/>
    <w:rsid w:val="00557349"/>
    <w:rsid w:val="00560810"/>
    <w:rsid w:val="0056130E"/>
    <w:rsid w:val="00561A54"/>
    <w:rsid w:val="00561F4E"/>
    <w:rsid w:val="0056230B"/>
    <w:rsid w:val="00562E82"/>
    <w:rsid w:val="00562F99"/>
    <w:rsid w:val="00563522"/>
    <w:rsid w:val="005637E1"/>
    <w:rsid w:val="00564007"/>
    <w:rsid w:val="00565F1B"/>
    <w:rsid w:val="00567599"/>
    <w:rsid w:val="00570723"/>
    <w:rsid w:val="00571ECA"/>
    <w:rsid w:val="005723C1"/>
    <w:rsid w:val="00572870"/>
    <w:rsid w:val="0057316A"/>
    <w:rsid w:val="00573E42"/>
    <w:rsid w:val="00575224"/>
    <w:rsid w:val="005762EF"/>
    <w:rsid w:val="005769D7"/>
    <w:rsid w:val="00577595"/>
    <w:rsid w:val="005809B1"/>
    <w:rsid w:val="0058148E"/>
    <w:rsid w:val="00581A0A"/>
    <w:rsid w:val="00582C8E"/>
    <w:rsid w:val="00582FB6"/>
    <w:rsid w:val="00583A3D"/>
    <w:rsid w:val="00583A3E"/>
    <w:rsid w:val="005843ED"/>
    <w:rsid w:val="00584494"/>
    <w:rsid w:val="00584906"/>
    <w:rsid w:val="005857AC"/>
    <w:rsid w:val="00586790"/>
    <w:rsid w:val="005901E2"/>
    <w:rsid w:val="00590693"/>
    <w:rsid w:val="00590AA7"/>
    <w:rsid w:val="00590C8B"/>
    <w:rsid w:val="005919DF"/>
    <w:rsid w:val="005926A5"/>
    <w:rsid w:val="00593CC0"/>
    <w:rsid w:val="005947FD"/>
    <w:rsid w:val="005974CD"/>
    <w:rsid w:val="005979AC"/>
    <w:rsid w:val="00597CE2"/>
    <w:rsid w:val="005A1A60"/>
    <w:rsid w:val="005A1AD5"/>
    <w:rsid w:val="005A4E3A"/>
    <w:rsid w:val="005A52F0"/>
    <w:rsid w:val="005A6073"/>
    <w:rsid w:val="005A655E"/>
    <w:rsid w:val="005A6976"/>
    <w:rsid w:val="005A774B"/>
    <w:rsid w:val="005B1DCA"/>
    <w:rsid w:val="005B2F28"/>
    <w:rsid w:val="005B355A"/>
    <w:rsid w:val="005B41E7"/>
    <w:rsid w:val="005B47B6"/>
    <w:rsid w:val="005B5230"/>
    <w:rsid w:val="005B551A"/>
    <w:rsid w:val="005B617C"/>
    <w:rsid w:val="005B7510"/>
    <w:rsid w:val="005B7787"/>
    <w:rsid w:val="005C0412"/>
    <w:rsid w:val="005C18FB"/>
    <w:rsid w:val="005C21AF"/>
    <w:rsid w:val="005C3EC8"/>
    <w:rsid w:val="005C4282"/>
    <w:rsid w:val="005C49B8"/>
    <w:rsid w:val="005C4A5B"/>
    <w:rsid w:val="005C4BAF"/>
    <w:rsid w:val="005C522F"/>
    <w:rsid w:val="005C5832"/>
    <w:rsid w:val="005C5C9B"/>
    <w:rsid w:val="005C61CA"/>
    <w:rsid w:val="005C7466"/>
    <w:rsid w:val="005D0268"/>
    <w:rsid w:val="005D06AC"/>
    <w:rsid w:val="005D09D4"/>
    <w:rsid w:val="005D0DF6"/>
    <w:rsid w:val="005D2868"/>
    <w:rsid w:val="005D3021"/>
    <w:rsid w:val="005D5AB9"/>
    <w:rsid w:val="005D6596"/>
    <w:rsid w:val="005D7279"/>
    <w:rsid w:val="005D7851"/>
    <w:rsid w:val="005E04D7"/>
    <w:rsid w:val="005E13B8"/>
    <w:rsid w:val="005E1B54"/>
    <w:rsid w:val="005E217D"/>
    <w:rsid w:val="005E2285"/>
    <w:rsid w:val="005E34DE"/>
    <w:rsid w:val="005E38A1"/>
    <w:rsid w:val="005E3A91"/>
    <w:rsid w:val="005E4966"/>
    <w:rsid w:val="005E5A58"/>
    <w:rsid w:val="005E5D30"/>
    <w:rsid w:val="005E6847"/>
    <w:rsid w:val="005E6B37"/>
    <w:rsid w:val="005E7172"/>
    <w:rsid w:val="005E74D4"/>
    <w:rsid w:val="005E77EA"/>
    <w:rsid w:val="005E7844"/>
    <w:rsid w:val="005E7C6F"/>
    <w:rsid w:val="005F073C"/>
    <w:rsid w:val="005F1173"/>
    <w:rsid w:val="005F1AD9"/>
    <w:rsid w:val="005F317A"/>
    <w:rsid w:val="005F39C9"/>
    <w:rsid w:val="005F4EEA"/>
    <w:rsid w:val="005F6D88"/>
    <w:rsid w:val="005F75A8"/>
    <w:rsid w:val="005F7749"/>
    <w:rsid w:val="005F789D"/>
    <w:rsid w:val="005F7C57"/>
    <w:rsid w:val="006001AE"/>
    <w:rsid w:val="00600859"/>
    <w:rsid w:val="006019B1"/>
    <w:rsid w:val="006020D0"/>
    <w:rsid w:val="00602F35"/>
    <w:rsid w:val="006030E8"/>
    <w:rsid w:val="0060411E"/>
    <w:rsid w:val="00604325"/>
    <w:rsid w:val="00604A78"/>
    <w:rsid w:val="00605368"/>
    <w:rsid w:val="006054B7"/>
    <w:rsid w:val="006056CC"/>
    <w:rsid w:val="00605CB7"/>
    <w:rsid w:val="0060685F"/>
    <w:rsid w:val="00610CB8"/>
    <w:rsid w:val="00610D8D"/>
    <w:rsid w:val="00610E1A"/>
    <w:rsid w:val="00610FE7"/>
    <w:rsid w:val="0061331E"/>
    <w:rsid w:val="00613F62"/>
    <w:rsid w:val="00614581"/>
    <w:rsid w:val="00614E53"/>
    <w:rsid w:val="006153CB"/>
    <w:rsid w:val="0061596A"/>
    <w:rsid w:val="0061682C"/>
    <w:rsid w:val="00617E9F"/>
    <w:rsid w:val="00621F76"/>
    <w:rsid w:val="006232E1"/>
    <w:rsid w:val="006236C9"/>
    <w:rsid w:val="0062418D"/>
    <w:rsid w:val="00627234"/>
    <w:rsid w:val="00627CC9"/>
    <w:rsid w:val="006309BB"/>
    <w:rsid w:val="00630A99"/>
    <w:rsid w:val="00631EEB"/>
    <w:rsid w:val="00631EFF"/>
    <w:rsid w:val="006331A7"/>
    <w:rsid w:val="00634EA1"/>
    <w:rsid w:val="00635031"/>
    <w:rsid w:val="00635CC5"/>
    <w:rsid w:val="00635F9F"/>
    <w:rsid w:val="006369AB"/>
    <w:rsid w:val="00636A32"/>
    <w:rsid w:val="00636C22"/>
    <w:rsid w:val="00636F41"/>
    <w:rsid w:val="00637CC4"/>
    <w:rsid w:val="0064008B"/>
    <w:rsid w:val="00640920"/>
    <w:rsid w:val="006416E8"/>
    <w:rsid w:val="006425E5"/>
    <w:rsid w:val="0064316E"/>
    <w:rsid w:val="006443C9"/>
    <w:rsid w:val="00644C7F"/>
    <w:rsid w:val="006453CE"/>
    <w:rsid w:val="006453E3"/>
    <w:rsid w:val="00645B64"/>
    <w:rsid w:val="00645B6E"/>
    <w:rsid w:val="006467B1"/>
    <w:rsid w:val="006468EB"/>
    <w:rsid w:val="0064690C"/>
    <w:rsid w:val="006473AC"/>
    <w:rsid w:val="00647ECE"/>
    <w:rsid w:val="00647FA1"/>
    <w:rsid w:val="00650157"/>
    <w:rsid w:val="00650494"/>
    <w:rsid w:val="00650A49"/>
    <w:rsid w:val="00650D80"/>
    <w:rsid w:val="00651FE8"/>
    <w:rsid w:val="00652253"/>
    <w:rsid w:val="0065294D"/>
    <w:rsid w:val="00652BBA"/>
    <w:rsid w:val="00653879"/>
    <w:rsid w:val="00653F34"/>
    <w:rsid w:val="00656144"/>
    <w:rsid w:val="006562BF"/>
    <w:rsid w:val="00657751"/>
    <w:rsid w:val="00661473"/>
    <w:rsid w:val="00661661"/>
    <w:rsid w:val="00661A7C"/>
    <w:rsid w:val="00661B65"/>
    <w:rsid w:val="00661F02"/>
    <w:rsid w:val="006646D3"/>
    <w:rsid w:val="00664A4C"/>
    <w:rsid w:val="00664A88"/>
    <w:rsid w:val="00664E35"/>
    <w:rsid w:val="00665453"/>
    <w:rsid w:val="00665A79"/>
    <w:rsid w:val="0066604E"/>
    <w:rsid w:val="00666859"/>
    <w:rsid w:val="00666C86"/>
    <w:rsid w:val="00666F5D"/>
    <w:rsid w:val="00667407"/>
    <w:rsid w:val="00667630"/>
    <w:rsid w:val="00667A45"/>
    <w:rsid w:val="00670032"/>
    <w:rsid w:val="00671112"/>
    <w:rsid w:val="00671780"/>
    <w:rsid w:val="00671A2B"/>
    <w:rsid w:val="00671BC3"/>
    <w:rsid w:val="0067257E"/>
    <w:rsid w:val="0067459F"/>
    <w:rsid w:val="00676BA1"/>
    <w:rsid w:val="00677702"/>
    <w:rsid w:val="00677DCB"/>
    <w:rsid w:val="00680115"/>
    <w:rsid w:val="0068013A"/>
    <w:rsid w:val="0068211F"/>
    <w:rsid w:val="00682B67"/>
    <w:rsid w:val="00682F6B"/>
    <w:rsid w:val="006837FA"/>
    <w:rsid w:val="00684878"/>
    <w:rsid w:val="00685D3B"/>
    <w:rsid w:val="0068634B"/>
    <w:rsid w:val="006864E0"/>
    <w:rsid w:val="00687035"/>
    <w:rsid w:val="00687796"/>
    <w:rsid w:val="006908D0"/>
    <w:rsid w:val="00690B5D"/>
    <w:rsid w:val="00691A45"/>
    <w:rsid w:val="00692049"/>
    <w:rsid w:val="006921A2"/>
    <w:rsid w:val="0069248E"/>
    <w:rsid w:val="00695226"/>
    <w:rsid w:val="00695F74"/>
    <w:rsid w:val="006A00E4"/>
    <w:rsid w:val="006A1367"/>
    <w:rsid w:val="006A1374"/>
    <w:rsid w:val="006A1479"/>
    <w:rsid w:val="006A2886"/>
    <w:rsid w:val="006A3C15"/>
    <w:rsid w:val="006A4DA7"/>
    <w:rsid w:val="006A55D3"/>
    <w:rsid w:val="006A5FB5"/>
    <w:rsid w:val="006A72AC"/>
    <w:rsid w:val="006A7A79"/>
    <w:rsid w:val="006A7AB5"/>
    <w:rsid w:val="006B00D4"/>
    <w:rsid w:val="006B019E"/>
    <w:rsid w:val="006B0C26"/>
    <w:rsid w:val="006B0D22"/>
    <w:rsid w:val="006B10B4"/>
    <w:rsid w:val="006B1124"/>
    <w:rsid w:val="006B133D"/>
    <w:rsid w:val="006B1BA3"/>
    <w:rsid w:val="006B1FCF"/>
    <w:rsid w:val="006B3983"/>
    <w:rsid w:val="006B4249"/>
    <w:rsid w:val="006B48A3"/>
    <w:rsid w:val="006B5981"/>
    <w:rsid w:val="006B5DA9"/>
    <w:rsid w:val="006B617F"/>
    <w:rsid w:val="006B621C"/>
    <w:rsid w:val="006B6F2B"/>
    <w:rsid w:val="006B7412"/>
    <w:rsid w:val="006B7564"/>
    <w:rsid w:val="006B7C07"/>
    <w:rsid w:val="006C04C7"/>
    <w:rsid w:val="006C134F"/>
    <w:rsid w:val="006C137B"/>
    <w:rsid w:val="006C24A4"/>
    <w:rsid w:val="006C2A71"/>
    <w:rsid w:val="006C41F7"/>
    <w:rsid w:val="006C68E5"/>
    <w:rsid w:val="006C7AC2"/>
    <w:rsid w:val="006D03BF"/>
    <w:rsid w:val="006D1639"/>
    <w:rsid w:val="006D17B7"/>
    <w:rsid w:val="006D181E"/>
    <w:rsid w:val="006D2594"/>
    <w:rsid w:val="006D3A31"/>
    <w:rsid w:val="006D5FA3"/>
    <w:rsid w:val="006D5FEF"/>
    <w:rsid w:val="006D60D1"/>
    <w:rsid w:val="006D6CE9"/>
    <w:rsid w:val="006D7670"/>
    <w:rsid w:val="006D7676"/>
    <w:rsid w:val="006D7EFC"/>
    <w:rsid w:val="006E06D1"/>
    <w:rsid w:val="006E225F"/>
    <w:rsid w:val="006E26C6"/>
    <w:rsid w:val="006E2834"/>
    <w:rsid w:val="006E2E0C"/>
    <w:rsid w:val="006E31C6"/>
    <w:rsid w:val="006E33A5"/>
    <w:rsid w:val="006E344D"/>
    <w:rsid w:val="006E3C6D"/>
    <w:rsid w:val="006E4013"/>
    <w:rsid w:val="006E41A7"/>
    <w:rsid w:val="006E436A"/>
    <w:rsid w:val="006E7125"/>
    <w:rsid w:val="006E7367"/>
    <w:rsid w:val="006F1467"/>
    <w:rsid w:val="006F18CD"/>
    <w:rsid w:val="006F2108"/>
    <w:rsid w:val="006F37B7"/>
    <w:rsid w:val="006F3A29"/>
    <w:rsid w:val="006F513C"/>
    <w:rsid w:val="006F569F"/>
    <w:rsid w:val="006F576D"/>
    <w:rsid w:val="006F5D3B"/>
    <w:rsid w:val="006F667E"/>
    <w:rsid w:val="006F69CA"/>
    <w:rsid w:val="006F793C"/>
    <w:rsid w:val="006F79A1"/>
    <w:rsid w:val="007008AA"/>
    <w:rsid w:val="007016A1"/>
    <w:rsid w:val="007041C1"/>
    <w:rsid w:val="0070429E"/>
    <w:rsid w:val="00704324"/>
    <w:rsid w:val="00705102"/>
    <w:rsid w:val="00705253"/>
    <w:rsid w:val="007062F0"/>
    <w:rsid w:val="00710E76"/>
    <w:rsid w:val="007136B8"/>
    <w:rsid w:val="0071474F"/>
    <w:rsid w:val="00714C0E"/>
    <w:rsid w:val="00715F25"/>
    <w:rsid w:val="007164C8"/>
    <w:rsid w:val="007167D9"/>
    <w:rsid w:val="00717855"/>
    <w:rsid w:val="00717EDA"/>
    <w:rsid w:val="00721A0B"/>
    <w:rsid w:val="007224DA"/>
    <w:rsid w:val="00722D7F"/>
    <w:rsid w:val="00723074"/>
    <w:rsid w:val="00723468"/>
    <w:rsid w:val="00723E75"/>
    <w:rsid w:val="00724ED3"/>
    <w:rsid w:val="00726053"/>
    <w:rsid w:val="0072611F"/>
    <w:rsid w:val="007264F9"/>
    <w:rsid w:val="00726A48"/>
    <w:rsid w:val="0072717D"/>
    <w:rsid w:val="007302BC"/>
    <w:rsid w:val="00730B63"/>
    <w:rsid w:val="00730B9C"/>
    <w:rsid w:val="00730C66"/>
    <w:rsid w:val="00730EC1"/>
    <w:rsid w:val="00731548"/>
    <w:rsid w:val="00731712"/>
    <w:rsid w:val="007317FA"/>
    <w:rsid w:val="00731BBF"/>
    <w:rsid w:val="00732238"/>
    <w:rsid w:val="007333EF"/>
    <w:rsid w:val="00733FC9"/>
    <w:rsid w:val="0073461F"/>
    <w:rsid w:val="00734790"/>
    <w:rsid w:val="00735CF8"/>
    <w:rsid w:val="00735F4B"/>
    <w:rsid w:val="00736FA6"/>
    <w:rsid w:val="00740A04"/>
    <w:rsid w:val="00740CC0"/>
    <w:rsid w:val="007410BA"/>
    <w:rsid w:val="00741D52"/>
    <w:rsid w:val="0074405C"/>
    <w:rsid w:val="00744130"/>
    <w:rsid w:val="00744ED8"/>
    <w:rsid w:val="00744EDC"/>
    <w:rsid w:val="007463E1"/>
    <w:rsid w:val="00746600"/>
    <w:rsid w:val="00746697"/>
    <w:rsid w:val="00747B83"/>
    <w:rsid w:val="007500D4"/>
    <w:rsid w:val="00750618"/>
    <w:rsid w:val="00750886"/>
    <w:rsid w:val="007513E1"/>
    <w:rsid w:val="0075186F"/>
    <w:rsid w:val="00751E6F"/>
    <w:rsid w:val="007523B3"/>
    <w:rsid w:val="007528EF"/>
    <w:rsid w:val="007528FA"/>
    <w:rsid w:val="00752FAF"/>
    <w:rsid w:val="00754638"/>
    <w:rsid w:val="0075482E"/>
    <w:rsid w:val="00757110"/>
    <w:rsid w:val="00757270"/>
    <w:rsid w:val="00757AF5"/>
    <w:rsid w:val="00760692"/>
    <w:rsid w:val="00761849"/>
    <w:rsid w:val="00762E1C"/>
    <w:rsid w:val="007630F4"/>
    <w:rsid w:val="0076354D"/>
    <w:rsid w:val="00763FD7"/>
    <w:rsid w:val="007652DA"/>
    <w:rsid w:val="0076557C"/>
    <w:rsid w:val="0076579E"/>
    <w:rsid w:val="00765E3E"/>
    <w:rsid w:val="00770491"/>
    <w:rsid w:val="00772536"/>
    <w:rsid w:val="00772C19"/>
    <w:rsid w:val="00774A44"/>
    <w:rsid w:val="00774C16"/>
    <w:rsid w:val="007751D6"/>
    <w:rsid w:val="007754AF"/>
    <w:rsid w:val="00775E40"/>
    <w:rsid w:val="00776AAF"/>
    <w:rsid w:val="00776DD3"/>
    <w:rsid w:val="00780A72"/>
    <w:rsid w:val="00780C7B"/>
    <w:rsid w:val="00781282"/>
    <w:rsid w:val="0078134A"/>
    <w:rsid w:val="0078201F"/>
    <w:rsid w:val="00783978"/>
    <w:rsid w:val="00783F89"/>
    <w:rsid w:val="00784A18"/>
    <w:rsid w:val="00784B72"/>
    <w:rsid w:val="007856AB"/>
    <w:rsid w:val="007862AF"/>
    <w:rsid w:val="0078658E"/>
    <w:rsid w:val="00786729"/>
    <w:rsid w:val="0078695D"/>
    <w:rsid w:val="007873B3"/>
    <w:rsid w:val="007922C0"/>
    <w:rsid w:val="00792FFE"/>
    <w:rsid w:val="007934B2"/>
    <w:rsid w:val="00794242"/>
    <w:rsid w:val="0079538F"/>
    <w:rsid w:val="00795521"/>
    <w:rsid w:val="0079554C"/>
    <w:rsid w:val="0079628F"/>
    <w:rsid w:val="00796433"/>
    <w:rsid w:val="007964D8"/>
    <w:rsid w:val="00797473"/>
    <w:rsid w:val="007974D9"/>
    <w:rsid w:val="00797C19"/>
    <w:rsid w:val="007A00F2"/>
    <w:rsid w:val="007A0367"/>
    <w:rsid w:val="007A0B9C"/>
    <w:rsid w:val="007A1536"/>
    <w:rsid w:val="007A362B"/>
    <w:rsid w:val="007A37DD"/>
    <w:rsid w:val="007A3C7B"/>
    <w:rsid w:val="007A4898"/>
    <w:rsid w:val="007A52C7"/>
    <w:rsid w:val="007A5ADC"/>
    <w:rsid w:val="007A5D36"/>
    <w:rsid w:val="007A7954"/>
    <w:rsid w:val="007B0BE9"/>
    <w:rsid w:val="007B15E2"/>
    <w:rsid w:val="007B17AC"/>
    <w:rsid w:val="007B1D6C"/>
    <w:rsid w:val="007B3226"/>
    <w:rsid w:val="007B33D5"/>
    <w:rsid w:val="007B52C0"/>
    <w:rsid w:val="007B56CE"/>
    <w:rsid w:val="007B6B18"/>
    <w:rsid w:val="007B6FC7"/>
    <w:rsid w:val="007B763F"/>
    <w:rsid w:val="007C0D1D"/>
    <w:rsid w:val="007C102A"/>
    <w:rsid w:val="007C1D9B"/>
    <w:rsid w:val="007C1E8C"/>
    <w:rsid w:val="007C1E9A"/>
    <w:rsid w:val="007C1F71"/>
    <w:rsid w:val="007C2219"/>
    <w:rsid w:val="007C2733"/>
    <w:rsid w:val="007C2941"/>
    <w:rsid w:val="007C2955"/>
    <w:rsid w:val="007C43E3"/>
    <w:rsid w:val="007C62A2"/>
    <w:rsid w:val="007D1E0B"/>
    <w:rsid w:val="007D1E24"/>
    <w:rsid w:val="007D375D"/>
    <w:rsid w:val="007D4AE6"/>
    <w:rsid w:val="007D5147"/>
    <w:rsid w:val="007D6633"/>
    <w:rsid w:val="007D6C3B"/>
    <w:rsid w:val="007D7BB3"/>
    <w:rsid w:val="007D7C2B"/>
    <w:rsid w:val="007E06AF"/>
    <w:rsid w:val="007E1786"/>
    <w:rsid w:val="007E35B8"/>
    <w:rsid w:val="007E3BA8"/>
    <w:rsid w:val="007E473E"/>
    <w:rsid w:val="007E6143"/>
    <w:rsid w:val="007E6A35"/>
    <w:rsid w:val="007E726B"/>
    <w:rsid w:val="007E7828"/>
    <w:rsid w:val="007F123C"/>
    <w:rsid w:val="007F2292"/>
    <w:rsid w:val="007F2606"/>
    <w:rsid w:val="007F3168"/>
    <w:rsid w:val="007F41A6"/>
    <w:rsid w:val="007F5586"/>
    <w:rsid w:val="007F61F8"/>
    <w:rsid w:val="007F63ED"/>
    <w:rsid w:val="007F6C28"/>
    <w:rsid w:val="007F6F08"/>
    <w:rsid w:val="007F743F"/>
    <w:rsid w:val="007F7597"/>
    <w:rsid w:val="007F78DF"/>
    <w:rsid w:val="0080072E"/>
    <w:rsid w:val="008007E9"/>
    <w:rsid w:val="00800ACE"/>
    <w:rsid w:val="00800C5B"/>
    <w:rsid w:val="008017FB"/>
    <w:rsid w:val="008044D1"/>
    <w:rsid w:val="00804BA6"/>
    <w:rsid w:val="00805130"/>
    <w:rsid w:val="0080560A"/>
    <w:rsid w:val="00805BB4"/>
    <w:rsid w:val="00805C1A"/>
    <w:rsid w:val="00806172"/>
    <w:rsid w:val="0080680D"/>
    <w:rsid w:val="00807CA1"/>
    <w:rsid w:val="00807CD1"/>
    <w:rsid w:val="00807ED1"/>
    <w:rsid w:val="0081023A"/>
    <w:rsid w:val="00810712"/>
    <w:rsid w:val="00810A78"/>
    <w:rsid w:val="00811417"/>
    <w:rsid w:val="008116B8"/>
    <w:rsid w:val="00811759"/>
    <w:rsid w:val="00811A23"/>
    <w:rsid w:val="00812809"/>
    <w:rsid w:val="00812D3F"/>
    <w:rsid w:val="00813019"/>
    <w:rsid w:val="008147DF"/>
    <w:rsid w:val="00814882"/>
    <w:rsid w:val="00814E2B"/>
    <w:rsid w:val="00815085"/>
    <w:rsid w:val="008162B0"/>
    <w:rsid w:val="0081645B"/>
    <w:rsid w:val="00816C91"/>
    <w:rsid w:val="008200A5"/>
    <w:rsid w:val="008203B7"/>
    <w:rsid w:val="008216AC"/>
    <w:rsid w:val="00821BFA"/>
    <w:rsid w:val="00822364"/>
    <w:rsid w:val="008225F2"/>
    <w:rsid w:val="0082296A"/>
    <w:rsid w:val="008236E3"/>
    <w:rsid w:val="00824615"/>
    <w:rsid w:val="0082530D"/>
    <w:rsid w:val="008279CB"/>
    <w:rsid w:val="00830014"/>
    <w:rsid w:val="008300BE"/>
    <w:rsid w:val="0083092E"/>
    <w:rsid w:val="008313DD"/>
    <w:rsid w:val="008319B0"/>
    <w:rsid w:val="00832C7E"/>
    <w:rsid w:val="00833139"/>
    <w:rsid w:val="00835956"/>
    <w:rsid w:val="00835BA0"/>
    <w:rsid w:val="00836580"/>
    <w:rsid w:val="008365F9"/>
    <w:rsid w:val="00836B8B"/>
    <w:rsid w:val="00837015"/>
    <w:rsid w:val="0083745A"/>
    <w:rsid w:val="00837903"/>
    <w:rsid w:val="00837C0D"/>
    <w:rsid w:val="00840CBC"/>
    <w:rsid w:val="00840ED4"/>
    <w:rsid w:val="008428B8"/>
    <w:rsid w:val="00842941"/>
    <w:rsid w:val="00842A09"/>
    <w:rsid w:val="008431F1"/>
    <w:rsid w:val="0084378D"/>
    <w:rsid w:val="00843AED"/>
    <w:rsid w:val="00845A3C"/>
    <w:rsid w:val="00845D63"/>
    <w:rsid w:val="00850B6A"/>
    <w:rsid w:val="0085275E"/>
    <w:rsid w:val="00852B7C"/>
    <w:rsid w:val="00852E52"/>
    <w:rsid w:val="00853005"/>
    <w:rsid w:val="0085385C"/>
    <w:rsid w:val="00854404"/>
    <w:rsid w:val="00854AEC"/>
    <w:rsid w:val="00856C95"/>
    <w:rsid w:val="0085706B"/>
    <w:rsid w:val="00857554"/>
    <w:rsid w:val="0086006E"/>
    <w:rsid w:val="00860DFE"/>
    <w:rsid w:val="008612D3"/>
    <w:rsid w:val="00861594"/>
    <w:rsid w:val="00862639"/>
    <w:rsid w:val="00862673"/>
    <w:rsid w:val="00862693"/>
    <w:rsid w:val="00862CBF"/>
    <w:rsid w:val="008664ED"/>
    <w:rsid w:val="008666F8"/>
    <w:rsid w:val="0087084E"/>
    <w:rsid w:val="00870BFE"/>
    <w:rsid w:val="00870FAF"/>
    <w:rsid w:val="0087278B"/>
    <w:rsid w:val="008728DB"/>
    <w:rsid w:val="00872ECA"/>
    <w:rsid w:val="008731FE"/>
    <w:rsid w:val="00873256"/>
    <w:rsid w:val="00873A7F"/>
    <w:rsid w:val="008748D5"/>
    <w:rsid w:val="00874DD1"/>
    <w:rsid w:val="00875BCD"/>
    <w:rsid w:val="0087635F"/>
    <w:rsid w:val="00876B7C"/>
    <w:rsid w:val="00877679"/>
    <w:rsid w:val="0088028B"/>
    <w:rsid w:val="00880349"/>
    <w:rsid w:val="00880D48"/>
    <w:rsid w:val="00882245"/>
    <w:rsid w:val="00882C0E"/>
    <w:rsid w:val="008831B2"/>
    <w:rsid w:val="0088335D"/>
    <w:rsid w:val="00883735"/>
    <w:rsid w:val="00883A09"/>
    <w:rsid w:val="00884439"/>
    <w:rsid w:val="00884B71"/>
    <w:rsid w:val="00885A32"/>
    <w:rsid w:val="00885C54"/>
    <w:rsid w:val="008871A1"/>
    <w:rsid w:val="00887697"/>
    <w:rsid w:val="008911D0"/>
    <w:rsid w:val="0089174C"/>
    <w:rsid w:val="0089418C"/>
    <w:rsid w:val="00894DC0"/>
    <w:rsid w:val="00895521"/>
    <w:rsid w:val="0089621E"/>
    <w:rsid w:val="0089642D"/>
    <w:rsid w:val="00896B08"/>
    <w:rsid w:val="00896F05"/>
    <w:rsid w:val="00896F50"/>
    <w:rsid w:val="008A080B"/>
    <w:rsid w:val="008A1079"/>
    <w:rsid w:val="008A1607"/>
    <w:rsid w:val="008A1C64"/>
    <w:rsid w:val="008A23CD"/>
    <w:rsid w:val="008A30A6"/>
    <w:rsid w:val="008A3769"/>
    <w:rsid w:val="008A3B79"/>
    <w:rsid w:val="008A511C"/>
    <w:rsid w:val="008A54EB"/>
    <w:rsid w:val="008A579C"/>
    <w:rsid w:val="008A57EE"/>
    <w:rsid w:val="008A67D3"/>
    <w:rsid w:val="008A6E1F"/>
    <w:rsid w:val="008A6EE2"/>
    <w:rsid w:val="008A7FB3"/>
    <w:rsid w:val="008A7FEC"/>
    <w:rsid w:val="008B05FF"/>
    <w:rsid w:val="008B0F4C"/>
    <w:rsid w:val="008B1260"/>
    <w:rsid w:val="008B15C0"/>
    <w:rsid w:val="008B18AC"/>
    <w:rsid w:val="008B196E"/>
    <w:rsid w:val="008B1CBA"/>
    <w:rsid w:val="008B3782"/>
    <w:rsid w:val="008B44A9"/>
    <w:rsid w:val="008B491C"/>
    <w:rsid w:val="008B5037"/>
    <w:rsid w:val="008B5849"/>
    <w:rsid w:val="008B6675"/>
    <w:rsid w:val="008C042E"/>
    <w:rsid w:val="008C0ACD"/>
    <w:rsid w:val="008C357E"/>
    <w:rsid w:val="008C3C4B"/>
    <w:rsid w:val="008C6F65"/>
    <w:rsid w:val="008D0A45"/>
    <w:rsid w:val="008D1B17"/>
    <w:rsid w:val="008D2428"/>
    <w:rsid w:val="008D3206"/>
    <w:rsid w:val="008D377E"/>
    <w:rsid w:val="008D38FF"/>
    <w:rsid w:val="008D4760"/>
    <w:rsid w:val="008D482D"/>
    <w:rsid w:val="008D4AFD"/>
    <w:rsid w:val="008D5007"/>
    <w:rsid w:val="008D634C"/>
    <w:rsid w:val="008D6DD4"/>
    <w:rsid w:val="008D7420"/>
    <w:rsid w:val="008D7F5E"/>
    <w:rsid w:val="008E04B8"/>
    <w:rsid w:val="008E0729"/>
    <w:rsid w:val="008E1C23"/>
    <w:rsid w:val="008E2A9A"/>
    <w:rsid w:val="008E2EAA"/>
    <w:rsid w:val="008E2EC3"/>
    <w:rsid w:val="008E39E6"/>
    <w:rsid w:val="008E4DAC"/>
    <w:rsid w:val="008E5058"/>
    <w:rsid w:val="008E561F"/>
    <w:rsid w:val="008E57B9"/>
    <w:rsid w:val="008E68DC"/>
    <w:rsid w:val="008E6D53"/>
    <w:rsid w:val="008E70DE"/>
    <w:rsid w:val="008F175F"/>
    <w:rsid w:val="008F2A95"/>
    <w:rsid w:val="008F3073"/>
    <w:rsid w:val="008F3F75"/>
    <w:rsid w:val="008F4ED2"/>
    <w:rsid w:val="008F57B2"/>
    <w:rsid w:val="008F59C2"/>
    <w:rsid w:val="008F5B40"/>
    <w:rsid w:val="008F6903"/>
    <w:rsid w:val="008F725D"/>
    <w:rsid w:val="008F74B1"/>
    <w:rsid w:val="008F7870"/>
    <w:rsid w:val="008F7974"/>
    <w:rsid w:val="008F7ACE"/>
    <w:rsid w:val="00900894"/>
    <w:rsid w:val="00900957"/>
    <w:rsid w:val="00900F15"/>
    <w:rsid w:val="009025E3"/>
    <w:rsid w:val="009027E8"/>
    <w:rsid w:val="00902ACF"/>
    <w:rsid w:val="00902DD4"/>
    <w:rsid w:val="00903A5F"/>
    <w:rsid w:val="00904907"/>
    <w:rsid w:val="00904DF2"/>
    <w:rsid w:val="0090558B"/>
    <w:rsid w:val="00905854"/>
    <w:rsid w:val="00905D6E"/>
    <w:rsid w:val="00906277"/>
    <w:rsid w:val="009110ED"/>
    <w:rsid w:val="0091128B"/>
    <w:rsid w:val="00912A6B"/>
    <w:rsid w:val="009137F6"/>
    <w:rsid w:val="00913AEF"/>
    <w:rsid w:val="00914248"/>
    <w:rsid w:val="009143C5"/>
    <w:rsid w:val="009150B1"/>
    <w:rsid w:val="009153E6"/>
    <w:rsid w:val="00916B0E"/>
    <w:rsid w:val="0091784D"/>
    <w:rsid w:val="009200DB"/>
    <w:rsid w:val="0092047F"/>
    <w:rsid w:val="00920B19"/>
    <w:rsid w:val="0092100B"/>
    <w:rsid w:val="0092508E"/>
    <w:rsid w:val="00925214"/>
    <w:rsid w:val="00926575"/>
    <w:rsid w:val="00927A88"/>
    <w:rsid w:val="0093018D"/>
    <w:rsid w:val="00930795"/>
    <w:rsid w:val="00930FE6"/>
    <w:rsid w:val="009310CF"/>
    <w:rsid w:val="00932547"/>
    <w:rsid w:val="009331A1"/>
    <w:rsid w:val="0093389B"/>
    <w:rsid w:val="00933911"/>
    <w:rsid w:val="00933C5D"/>
    <w:rsid w:val="00933E0F"/>
    <w:rsid w:val="009355EC"/>
    <w:rsid w:val="00937159"/>
    <w:rsid w:val="00937A4E"/>
    <w:rsid w:val="00937C41"/>
    <w:rsid w:val="00941397"/>
    <w:rsid w:val="009417D9"/>
    <w:rsid w:val="0094247C"/>
    <w:rsid w:val="00942989"/>
    <w:rsid w:val="009435EF"/>
    <w:rsid w:val="0094371A"/>
    <w:rsid w:val="00943C89"/>
    <w:rsid w:val="00943F3A"/>
    <w:rsid w:val="0094548B"/>
    <w:rsid w:val="00946852"/>
    <w:rsid w:val="00946E07"/>
    <w:rsid w:val="00947571"/>
    <w:rsid w:val="00947BFC"/>
    <w:rsid w:val="00947CA1"/>
    <w:rsid w:val="009505F0"/>
    <w:rsid w:val="0095078B"/>
    <w:rsid w:val="00951FD2"/>
    <w:rsid w:val="009529C4"/>
    <w:rsid w:val="00954C0F"/>
    <w:rsid w:val="00955427"/>
    <w:rsid w:val="00955FB9"/>
    <w:rsid w:val="00956770"/>
    <w:rsid w:val="00960132"/>
    <w:rsid w:val="0096305E"/>
    <w:rsid w:val="009639F7"/>
    <w:rsid w:val="00963F75"/>
    <w:rsid w:val="009645E0"/>
    <w:rsid w:val="0096577D"/>
    <w:rsid w:val="00965EA7"/>
    <w:rsid w:val="00965F24"/>
    <w:rsid w:val="009662E2"/>
    <w:rsid w:val="0096654C"/>
    <w:rsid w:val="0097022E"/>
    <w:rsid w:val="0097073C"/>
    <w:rsid w:val="00970A7F"/>
    <w:rsid w:val="00970D24"/>
    <w:rsid w:val="00972875"/>
    <w:rsid w:val="009729B3"/>
    <w:rsid w:val="0097388C"/>
    <w:rsid w:val="00973AE8"/>
    <w:rsid w:val="00974086"/>
    <w:rsid w:val="00974884"/>
    <w:rsid w:val="009748EB"/>
    <w:rsid w:val="0097593E"/>
    <w:rsid w:val="00977D7B"/>
    <w:rsid w:val="00977DC4"/>
    <w:rsid w:val="009805E2"/>
    <w:rsid w:val="00980B43"/>
    <w:rsid w:val="00982CEE"/>
    <w:rsid w:val="00983A90"/>
    <w:rsid w:val="00984D2B"/>
    <w:rsid w:val="00985350"/>
    <w:rsid w:val="00985498"/>
    <w:rsid w:val="00985E2E"/>
    <w:rsid w:val="00986657"/>
    <w:rsid w:val="00986DB6"/>
    <w:rsid w:val="00987417"/>
    <w:rsid w:val="00987A0D"/>
    <w:rsid w:val="00990247"/>
    <w:rsid w:val="00991942"/>
    <w:rsid w:val="009925C6"/>
    <w:rsid w:val="00992693"/>
    <w:rsid w:val="00993D19"/>
    <w:rsid w:val="009945D9"/>
    <w:rsid w:val="00995CCF"/>
    <w:rsid w:val="00996CF6"/>
    <w:rsid w:val="00997A25"/>
    <w:rsid w:val="009A0FAC"/>
    <w:rsid w:val="009A1358"/>
    <w:rsid w:val="009A2253"/>
    <w:rsid w:val="009A563E"/>
    <w:rsid w:val="009A57FE"/>
    <w:rsid w:val="009A5D65"/>
    <w:rsid w:val="009A66A5"/>
    <w:rsid w:val="009A73DD"/>
    <w:rsid w:val="009B10DD"/>
    <w:rsid w:val="009B167F"/>
    <w:rsid w:val="009B3BA7"/>
    <w:rsid w:val="009B3C40"/>
    <w:rsid w:val="009B4C3A"/>
    <w:rsid w:val="009B5501"/>
    <w:rsid w:val="009B57EF"/>
    <w:rsid w:val="009B5DAF"/>
    <w:rsid w:val="009B6115"/>
    <w:rsid w:val="009B61A3"/>
    <w:rsid w:val="009B6208"/>
    <w:rsid w:val="009B7AE4"/>
    <w:rsid w:val="009C0E67"/>
    <w:rsid w:val="009C23E7"/>
    <w:rsid w:val="009C256C"/>
    <w:rsid w:val="009C3B95"/>
    <w:rsid w:val="009C4257"/>
    <w:rsid w:val="009C49FD"/>
    <w:rsid w:val="009C4FDE"/>
    <w:rsid w:val="009C59D1"/>
    <w:rsid w:val="009C60FF"/>
    <w:rsid w:val="009C6578"/>
    <w:rsid w:val="009C6B43"/>
    <w:rsid w:val="009C6BCF"/>
    <w:rsid w:val="009C7572"/>
    <w:rsid w:val="009D02F3"/>
    <w:rsid w:val="009D14FA"/>
    <w:rsid w:val="009D177C"/>
    <w:rsid w:val="009D1914"/>
    <w:rsid w:val="009D1A08"/>
    <w:rsid w:val="009D1B79"/>
    <w:rsid w:val="009D2072"/>
    <w:rsid w:val="009D216B"/>
    <w:rsid w:val="009D26CD"/>
    <w:rsid w:val="009D28CB"/>
    <w:rsid w:val="009D2A3F"/>
    <w:rsid w:val="009D30D2"/>
    <w:rsid w:val="009D4104"/>
    <w:rsid w:val="009D46A4"/>
    <w:rsid w:val="009D49B1"/>
    <w:rsid w:val="009D4BC3"/>
    <w:rsid w:val="009D51AB"/>
    <w:rsid w:val="009D5835"/>
    <w:rsid w:val="009D6280"/>
    <w:rsid w:val="009D6922"/>
    <w:rsid w:val="009D74CB"/>
    <w:rsid w:val="009E0390"/>
    <w:rsid w:val="009E09BD"/>
    <w:rsid w:val="009E2301"/>
    <w:rsid w:val="009E38C1"/>
    <w:rsid w:val="009E3A44"/>
    <w:rsid w:val="009E3C86"/>
    <w:rsid w:val="009E4022"/>
    <w:rsid w:val="009E45A1"/>
    <w:rsid w:val="009E4B1A"/>
    <w:rsid w:val="009E5396"/>
    <w:rsid w:val="009E5B0D"/>
    <w:rsid w:val="009E6096"/>
    <w:rsid w:val="009F088E"/>
    <w:rsid w:val="009F14D7"/>
    <w:rsid w:val="009F1A7F"/>
    <w:rsid w:val="009F2EA4"/>
    <w:rsid w:val="009F362C"/>
    <w:rsid w:val="009F3C26"/>
    <w:rsid w:val="009F4683"/>
    <w:rsid w:val="009F6843"/>
    <w:rsid w:val="009F7572"/>
    <w:rsid w:val="009F7C6C"/>
    <w:rsid w:val="00A00062"/>
    <w:rsid w:val="00A0009C"/>
    <w:rsid w:val="00A00B3F"/>
    <w:rsid w:val="00A012A0"/>
    <w:rsid w:val="00A02A23"/>
    <w:rsid w:val="00A0333A"/>
    <w:rsid w:val="00A04FD7"/>
    <w:rsid w:val="00A0504B"/>
    <w:rsid w:val="00A10F52"/>
    <w:rsid w:val="00A112C2"/>
    <w:rsid w:val="00A123A5"/>
    <w:rsid w:val="00A12889"/>
    <w:rsid w:val="00A13778"/>
    <w:rsid w:val="00A13A2D"/>
    <w:rsid w:val="00A13E61"/>
    <w:rsid w:val="00A14E44"/>
    <w:rsid w:val="00A151D2"/>
    <w:rsid w:val="00A15BF6"/>
    <w:rsid w:val="00A161B7"/>
    <w:rsid w:val="00A179F9"/>
    <w:rsid w:val="00A22860"/>
    <w:rsid w:val="00A26E49"/>
    <w:rsid w:val="00A27436"/>
    <w:rsid w:val="00A31D4D"/>
    <w:rsid w:val="00A31E86"/>
    <w:rsid w:val="00A3274B"/>
    <w:rsid w:val="00A32DFE"/>
    <w:rsid w:val="00A3328C"/>
    <w:rsid w:val="00A34102"/>
    <w:rsid w:val="00A349AE"/>
    <w:rsid w:val="00A353C8"/>
    <w:rsid w:val="00A356F6"/>
    <w:rsid w:val="00A372EB"/>
    <w:rsid w:val="00A4219C"/>
    <w:rsid w:val="00A426E8"/>
    <w:rsid w:val="00A43269"/>
    <w:rsid w:val="00A4358B"/>
    <w:rsid w:val="00A437E1"/>
    <w:rsid w:val="00A4382E"/>
    <w:rsid w:val="00A43C89"/>
    <w:rsid w:val="00A44297"/>
    <w:rsid w:val="00A442BA"/>
    <w:rsid w:val="00A4449A"/>
    <w:rsid w:val="00A44717"/>
    <w:rsid w:val="00A44793"/>
    <w:rsid w:val="00A44C46"/>
    <w:rsid w:val="00A44FAD"/>
    <w:rsid w:val="00A45AA4"/>
    <w:rsid w:val="00A45EAA"/>
    <w:rsid w:val="00A463F4"/>
    <w:rsid w:val="00A46BE5"/>
    <w:rsid w:val="00A510DB"/>
    <w:rsid w:val="00A51611"/>
    <w:rsid w:val="00A52F1B"/>
    <w:rsid w:val="00A53C0F"/>
    <w:rsid w:val="00A53D2A"/>
    <w:rsid w:val="00A545C7"/>
    <w:rsid w:val="00A5498E"/>
    <w:rsid w:val="00A55048"/>
    <w:rsid w:val="00A5655D"/>
    <w:rsid w:val="00A57E89"/>
    <w:rsid w:val="00A610F7"/>
    <w:rsid w:val="00A61F35"/>
    <w:rsid w:val="00A62262"/>
    <w:rsid w:val="00A631B3"/>
    <w:rsid w:val="00A646D2"/>
    <w:rsid w:val="00A64D58"/>
    <w:rsid w:val="00A650D5"/>
    <w:rsid w:val="00A659D4"/>
    <w:rsid w:val="00A66253"/>
    <w:rsid w:val="00A6759C"/>
    <w:rsid w:val="00A67F40"/>
    <w:rsid w:val="00A70894"/>
    <w:rsid w:val="00A70B9D"/>
    <w:rsid w:val="00A71FA0"/>
    <w:rsid w:val="00A72F20"/>
    <w:rsid w:val="00A735CD"/>
    <w:rsid w:val="00A73AA3"/>
    <w:rsid w:val="00A73E22"/>
    <w:rsid w:val="00A75604"/>
    <w:rsid w:val="00A75BFF"/>
    <w:rsid w:val="00A7607C"/>
    <w:rsid w:val="00A76596"/>
    <w:rsid w:val="00A77C1E"/>
    <w:rsid w:val="00A800C8"/>
    <w:rsid w:val="00A831F1"/>
    <w:rsid w:val="00A83567"/>
    <w:rsid w:val="00A835A9"/>
    <w:rsid w:val="00A83677"/>
    <w:rsid w:val="00A83A07"/>
    <w:rsid w:val="00A84421"/>
    <w:rsid w:val="00A851D7"/>
    <w:rsid w:val="00A8537F"/>
    <w:rsid w:val="00A855D9"/>
    <w:rsid w:val="00A861F5"/>
    <w:rsid w:val="00A86411"/>
    <w:rsid w:val="00A865C2"/>
    <w:rsid w:val="00A86B60"/>
    <w:rsid w:val="00A87F14"/>
    <w:rsid w:val="00A9041A"/>
    <w:rsid w:val="00A90B4A"/>
    <w:rsid w:val="00A93C7D"/>
    <w:rsid w:val="00A9404A"/>
    <w:rsid w:val="00A94D52"/>
    <w:rsid w:val="00A95497"/>
    <w:rsid w:val="00A95CCA"/>
    <w:rsid w:val="00A95F01"/>
    <w:rsid w:val="00A96AD8"/>
    <w:rsid w:val="00A96B4E"/>
    <w:rsid w:val="00AA037E"/>
    <w:rsid w:val="00AA07BF"/>
    <w:rsid w:val="00AA0E43"/>
    <w:rsid w:val="00AA1384"/>
    <w:rsid w:val="00AA1B18"/>
    <w:rsid w:val="00AA1D94"/>
    <w:rsid w:val="00AA3336"/>
    <w:rsid w:val="00AA33CB"/>
    <w:rsid w:val="00AA4E1E"/>
    <w:rsid w:val="00AA5608"/>
    <w:rsid w:val="00AA5C01"/>
    <w:rsid w:val="00AA5E5C"/>
    <w:rsid w:val="00AA64C4"/>
    <w:rsid w:val="00AA6D62"/>
    <w:rsid w:val="00AA6DDA"/>
    <w:rsid w:val="00AB1299"/>
    <w:rsid w:val="00AB172F"/>
    <w:rsid w:val="00AB2254"/>
    <w:rsid w:val="00AB25C4"/>
    <w:rsid w:val="00AB3653"/>
    <w:rsid w:val="00AB36E7"/>
    <w:rsid w:val="00AB41EC"/>
    <w:rsid w:val="00AB42FF"/>
    <w:rsid w:val="00AB4803"/>
    <w:rsid w:val="00AB4E61"/>
    <w:rsid w:val="00AB5024"/>
    <w:rsid w:val="00AB5C1C"/>
    <w:rsid w:val="00AB5D89"/>
    <w:rsid w:val="00AB7BC6"/>
    <w:rsid w:val="00AB7FC7"/>
    <w:rsid w:val="00AC0BE5"/>
    <w:rsid w:val="00AC0CCD"/>
    <w:rsid w:val="00AC1111"/>
    <w:rsid w:val="00AC2B86"/>
    <w:rsid w:val="00AC4BA1"/>
    <w:rsid w:val="00AC6F53"/>
    <w:rsid w:val="00AC7304"/>
    <w:rsid w:val="00AD07F7"/>
    <w:rsid w:val="00AD19BC"/>
    <w:rsid w:val="00AD2972"/>
    <w:rsid w:val="00AD441F"/>
    <w:rsid w:val="00AD4975"/>
    <w:rsid w:val="00AD4EFE"/>
    <w:rsid w:val="00AD5199"/>
    <w:rsid w:val="00AD6891"/>
    <w:rsid w:val="00AD7174"/>
    <w:rsid w:val="00AD7712"/>
    <w:rsid w:val="00AD7BC0"/>
    <w:rsid w:val="00AE1567"/>
    <w:rsid w:val="00AE2F28"/>
    <w:rsid w:val="00AE41B1"/>
    <w:rsid w:val="00AE49B6"/>
    <w:rsid w:val="00AE5003"/>
    <w:rsid w:val="00AE70F1"/>
    <w:rsid w:val="00AE73E1"/>
    <w:rsid w:val="00AF1A78"/>
    <w:rsid w:val="00AF2B6B"/>
    <w:rsid w:val="00AF313D"/>
    <w:rsid w:val="00AF4353"/>
    <w:rsid w:val="00AF5004"/>
    <w:rsid w:val="00AF55B4"/>
    <w:rsid w:val="00AF6137"/>
    <w:rsid w:val="00AF6AA1"/>
    <w:rsid w:val="00AF6D15"/>
    <w:rsid w:val="00AF6FEF"/>
    <w:rsid w:val="00AF7138"/>
    <w:rsid w:val="00AF736E"/>
    <w:rsid w:val="00AF76B8"/>
    <w:rsid w:val="00B007B9"/>
    <w:rsid w:val="00B00A42"/>
    <w:rsid w:val="00B00A8B"/>
    <w:rsid w:val="00B01507"/>
    <w:rsid w:val="00B0300A"/>
    <w:rsid w:val="00B03109"/>
    <w:rsid w:val="00B03299"/>
    <w:rsid w:val="00B032B6"/>
    <w:rsid w:val="00B04350"/>
    <w:rsid w:val="00B04C8F"/>
    <w:rsid w:val="00B04C96"/>
    <w:rsid w:val="00B05F63"/>
    <w:rsid w:val="00B075A8"/>
    <w:rsid w:val="00B07727"/>
    <w:rsid w:val="00B07EC8"/>
    <w:rsid w:val="00B10C99"/>
    <w:rsid w:val="00B10D70"/>
    <w:rsid w:val="00B115E1"/>
    <w:rsid w:val="00B11B22"/>
    <w:rsid w:val="00B11B80"/>
    <w:rsid w:val="00B11DF1"/>
    <w:rsid w:val="00B14314"/>
    <w:rsid w:val="00B16013"/>
    <w:rsid w:val="00B1667F"/>
    <w:rsid w:val="00B16D77"/>
    <w:rsid w:val="00B17EB1"/>
    <w:rsid w:val="00B20CF4"/>
    <w:rsid w:val="00B216D2"/>
    <w:rsid w:val="00B24E29"/>
    <w:rsid w:val="00B27DFB"/>
    <w:rsid w:val="00B27EE5"/>
    <w:rsid w:val="00B305CC"/>
    <w:rsid w:val="00B30964"/>
    <w:rsid w:val="00B313C6"/>
    <w:rsid w:val="00B32309"/>
    <w:rsid w:val="00B32C56"/>
    <w:rsid w:val="00B3327A"/>
    <w:rsid w:val="00B33339"/>
    <w:rsid w:val="00B34481"/>
    <w:rsid w:val="00B3555E"/>
    <w:rsid w:val="00B355B6"/>
    <w:rsid w:val="00B36214"/>
    <w:rsid w:val="00B37BC5"/>
    <w:rsid w:val="00B37FE9"/>
    <w:rsid w:val="00B4138C"/>
    <w:rsid w:val="00B413F5"/>
    <w:rsid w:val="00B4258E"/>
    <w:rsid w:val="00B425C0"/>
    <w:rsid w:val="00B42AE1"/>
    <w:rsid w:val="00B42B4F"/>
    <w:rsid w:val="00B42B6F"/>
    <w:rsid w:val="00B43FAA"/>
    <w:rsid w:val="00B45693"/>
    <w:rsid w:val="00B456A4"/>
    <w:rsid w:val="00B45901"/>
    <w:rsid w:val="00B4637A"/>
    <w:rsid w:val="00B466BD"/>
    <w:rsid w:val="00B4739E"/>
    <w:rsid w:val="00B4754F"/>
    <w:rsid w:val="00B476BB"/>
    <w:rsid w:val="00B47A70"/>
    <w:rsid w:val="00B47E63"/>
    <w:rsid w:val="00B50C6E"/>
    <w:rsid w:val="00B51319"/>
    <w:rsid w:val="00B51B8E"/>
    <w:rsid w:val="00B51BEC"/>
    <w:rsid w:val="00B51D3C"/>
    <w:rsid w:val="00B52210"/>
    <w:rsid w:val="00B523A7"/>
    <w:rsid w:val="00B526F9"/>
    <w:rsid w:val="00B53020"/>
    <w:rsid w:val="00B53185"/>
    <w:rsid w:val="00B54797"/>
    <w:rsid w:val="00B54A93"/>
    <w:rsid w:val="00B54D97"/>
    <w:rsid w:val="00B562E9"/>
    <w:rsid w:val="00B564EF"/>
    <w:rsid w:val="00B56B13"/>
    <w:rsid w:val="00B56CF6"/>
    <w:rsid w:val="00B56FE8"/>
    <w:rsid w:val="00B5771D"/>
    <w:rsid w:val="00B608A4"/>
    <w:rsid w:val="00B615E5"/>
    <w:rsid w:val="00B61F9E"/>
    <w:rsid w:val="00B633B6"/>
    <w:rsid w:val="00B63706"/>
    <w:rsid w:val="00B64381"/>
    <w:rsid w:val="00B64711"/>
    <w:rsid w:val="00B64DDB"/>
    <w:rsid w:val="00B661D6"/>
    <w:rsid w:val="00B665AA"/>
    <w:rsid w:val="00B678B3"/>
    <w:rsid w:val="00B67D76"/>
    <w:rsid w:val="00B71B53"/>
    <w:rsid w:val="00B7319D"/>
    <w:rsid w:val="00B737C5"/>
    <w:rsid w:val="00B74AA3"/>
    <w:rsid w:val="00B75BC7"/>
    <w:rsid w:val="00B77068"/>
    <w:rsid w:val="00B77146"/>
    <w:rsid w:val="00B818FF"/>
    <w:rsid w:val="00B83159"/>
    <w:rsid w:val="00B839DA"/>
    <w:rsid w:val="00B83D1D"/>
    <w:rsid w:val="00B83E20"/>
    <w:rsid w:val="00B84EED"/>
    <w:rsid w:val="00B858DC"/>
    <w:rsid w:val="00B874AF"/>
    <w:rsid w:val="00B8792F"/>
    <w:rsid w:val="00B87B97"/>
    <w:rsid w:val="00B90189"/>
    <w:rsid w:val="00B91C61"/>
    <w:rsid w:val="00B9293B"/>
    <w:rsid w:val="00B9334C"/>
    <w:rsid w:val="00B93D11"/>
    <w:rsid w:val="00B94B86"/>
    <w:rsid w:val="00B95692"/>
    <w:rsid w:val="00B958D4"/>
    <w:rsid w:val="00B95CE3"/>
    <w:rsid w:val="00B9663A"/>
    <w:rsid w:val="00B969BD"/>
    <w:rsid w:val="00B96F8D"/>
    <w:rsid w:val="00B96FBD"/>
    <w:rsid w:val="00B97AA0"/>
    <w:rsid w:val="00BA11FA"/>
    <w:rsid w:val="00BA17EE"/>
    <w:rsid w:val="00BA1982"/>
    <w:rsid w:val="00BA1AA8"/>
    <w:rsid w:val="00BA1AE3"/>
    <w:rsid w:val="00BA250E"/>
    <w:rsid w:val="00BA44D8"/>
    <w:rsid w:val="00BA6B8A"/>
    <w:rsid w:val="00BB0E8E"/>
    <w:rsid w:val="00BB1336"/>
    <w:rsid w:val="00BB1CA9"/>
    <w:rsid w:val="00BB33B4"/>
    <w:rsid w:val="00BB4182"/>
    <w:rsid w:val="00BB4900"/>
    <w:rsid w:val="00BB51E5"/>
    <w:rsid w:val="00BB5C20"/>
    <w:rsid w:val="00BC33FC"/>
    <w:rsid w:val="00BC34CB"/>
    <w:rsid w:val="00BC3E7F"/>
    <w:rsid w:val="00BC4DFA"/>
    <w:rsid w:val="00BC5F4C"/>
    <w:rsid w:val="00BC631C"/>
    <w:rsid w:val="00BC780D"/>
    <w:rsid w:val="00BD01EB"/>
    <w:rsid w:val="00BD106E"/>
    <w:rsid w:val="00BD1562"/>
    <w:rsid w:val="00BD2F5E"/>
    <w:rsid w:val="00BD36CF"/>
    <w:rsid w:val="00BD4B54"/>
    <w:rsid w:val="00BD66A5"/>
    <w:rsid w:val="00BD76A1"/>
    <w:rsid w:val="00BE000E"/>
    <w:rsid w:val="00BE07C1"/>
    <w:rsid w:val="00BE07D3"/>
    <w:rsid w:val="00BE150D"/>
    <w:rsid w:val="00BE1F4C"/>
    <w:rsid w:val="00BE2BFB"/>
    <w:rsid w:val="00BE31B9"/>
    <w:rsid w:val="00BE3C70"/>
    <w:rsid w:val="00BE4184"/>
    <w:rsid w:val="00BE433A"/>
    <w:rsid w:val="00BE6148"/>
    <w:rsid w:val="00BE768E"/>
    <w:rsid w:val="00BF0343"/>
    <w:rsid w:val="00BF0BC7"/>
    <w:rsid w:val="00BF410C"/>
    <w:rsid w:val="00BF417E"/>
    <w:rsid w:val="00BF46A4"/>
    <w:rsid w:val="00BF4832"/>
    <w:rsid w:val="00BF5AE1"/>
    <w:rsid w:val="00BF6874"/>
    <w:rsid w:val="00BF6C5B"/>
    <w:rsid w:val="00C00565"/>
    <w:rsid w:val="00C00612"/>
    <w:rsid w:val="00C0214E"/>
    <w:rsid w:val="00C02A01"/>
    <w:rsid w:val="00C0375D"/>
    <w:rsid w:val="00C03A52"/>
    <w:rsid w:val="00C03E7D"/>
    <w:rsid w:val="00C04405"/>
    <w:rsid w:val="00C049AB"/>
    <w:rsid w:val="00C049D2"/>
    <w:rsid w:val="00C04CBF"/>
    <w:rsid w:val="00C058A7"/>
    <w:rsid w:val="00C06298"/>
    <w:rsid w:val="00C06CA7"/>
    <w:rsid w:val="00C06F74"/>
    <w:rsid w:val="00C07357"/>
    <w:rsid w:val="00C1079F"/>
    <w:rsid w:val="00C1086F"/>
    <w:rsid w:val="00C109E0"/>
    <w:rsid w:val="00C11A12"/>
    <w:rsid w:val="00C1249A"/>
    <w:rsid w:val="00C12A81"/>
    <w:rsid w:val="00C13113"/>
    <w:rsid w:val="00C13882"/>
    <w:rsid w:val="00C145CD"/>
    <w:rsid w:val="00C1550B"/>
    <w:rsid w:val="00C15CBC"/>
    <w:rsid w:val="00C1681E"/>
    <w:rsid w:val="00C207FC"/>
    <w:rsid w:val="00C212CA"/>
    <w:rsid w:val="00C21BCA"/>
    <w:rsid w:val="00C25997"/>
    <w:rsid w:val="00C27DFD"/>
    <w:rsid w:val="00C303DE"/>
    <w:rsid w:val="00C30DCC"/>
    <w:rsid w:val="00C31ECD"/>
    <w:rsid w:val="00C33644"/>
    <w:rsid w:val="00C3445A"/>
    <w:rsid w:val="00C34751"/>
    <w:rsid w:val="00C35FB7"/>
    <w:rsid w:val="00C36067"/>
    <w:rsid w:val="00C3626F"/>
    <w:rsid w:val="00C37053"/>
    <w:rsid w:val="00C3730E"/>
    <w:rsid w:val="00C37ECA"/>
    <w:rsid w:val="00C415AF"/>
    <w:rsid w:val="00C41A1F"/>
    <w:rsid w:val="00C41D99"/>
    <w:rsid w:val="00C429F3"/>
    <w:rsid w:val="00C4342D"/>
    <w:rsid w:val="00C43ED3"/>
    <w:rsid w:val="00C45287"/>
    <w:rsid w:val="00C45C5E"/>
    <w:rsid w:val="00C46192"/>
    <w:rsid w:val="00C47EA5"/>
    <w:rsid w:val="00C5053A"/>
    <w:rsid w:val="00C50C4D"/>
    <w:rsid w:val="00C50C81"/>
    <w:rsid w:val="00C51156"/>
    <w:rsid w:val="00C51F36"/>
    <w:rsid w:val="00C528E7"/>
    <w:rsid w:val="00C52BB7"/>
    <w:rsid w:val="00C530E2"/>
    <w:rsid w:val="00C532A3"/>
    <w:rsid w:val="00C54209"/>
    <w:rsid w:val="00C54EAB"/>
    <w:rsid w:val="00C550D7"/>
    <w:rsid w:val="00C56645"/>
    <w:rsid w:val="00C575DC"/>
    <w:rsid w:val="00C60E14"/>
    <w:rsid w:val="00C61196"/>
    <w:rsid w:val="00C615DF"/>
    <w:rsid w:val="00C61B62"/>
    <w:rsid w:val="00C631ED"/>
    <w:rsid w:val="00C6375A"/>
    <w:rsid w:val="00C6514B"/>
    <w:rsid w:val="00C6615D"/>
    <w:rsid w:val="00C67055"/>
    <w:rsid w:val="00C67088"/>
    <w:rsid w:val="00C67F7D"/>
    <w:rsid w:val="00C70F5A"/>
    <w:rsid w:val="00C7105B"/>
    <w:rsid w:val="00C712DE"/>
    <w:rsid w:val="00C71E83"/>
    <w:rsid w:val="00C72608"/>
    <w:rsid w:val="00C72CA9"/>
    <w:rsid w:val="00C736C0"/>
    <w:rsid w:val="00C7419C"/>
    <w:rsid w:val="00C7434D"/>
    <w:rsid w:val="00C743D8"/>
    <w:rsid w:val="00C75110"/>
    <w:rsid w:val="00C759E0"/>
    <w:rsid w:val="00C77712"/>
    <w:rsid w:val="00C77981"/>
    <w:rsid w:val="00C77DFA"/>
    <w:rsid w:val="00C81430"/>
    <w:rsid w:val="00C819CC"/>
    <w:rsid w:val="00C82037"/>
    <w:rsid w:val="00C83599"/>
    <w:rsid w:val="00C83E99"/>
    <w:rsid w:val="00C85075"/>
    <w:rsid w:val="00C85B49"/>
    <w:rsid w:val="00C85F7C"/>
    <w:rsid w:val="00C869FB"/>
    <w:rsid w:val="00C86C17"/>
    <w:rsid w:val="00C86E43"/>
    <w:rsid w:val="00C870C4"/>
    <w:rsid w:val="00C87763"/>
    <w:rsid w:val="00C904C8"/>
    <w:rsid w:val="00C91313"/>
    <w:rsid w:val="00C91505"/>
    <w:rsid w:val="00C91794"/>
    <w:rsid w:val="00C941E6"/>
    <w:rsid w:val="00C951E6"/>
    <w:rsid w:val="00C9547C"/>
    <w:rsid w:val="00C958E8"/>
    <w:rsid w:val="00C96717"/>
    <w:rsid w:val="00C96CFF"/>
    <w:rsid w:val="00C971A9"/>
    <w:rsid w:val="00CA0C1B"/>
    <w:rsid w:val="00CA0D64"/>
    <w:rsid w:val="00CA2513"/>
    <w:rsid w:val="00CA2868"/>
    <w:rsid w:val="00CA3D32"/>
    <w:rsid w:val="00CA4E06"/>
    <w:rsid w:val="00CA515A"/>
    <w:rsid w:val="00CA5DCC"/>
    <w:rsid w:val="00CA606F"/>
    <w:rsid w:val="00CA61F9"/>
    <w:rsid w:val="00CA68D7"/>
    <w:rsid w:val="00CA764A"/>
    <w:rsid w:val="00CA7A94"/>
    <w:rsid w:val="00CB1B38"/>
    <w:rsid w:val="00CB2075"/>
    <w:rsid w:val="00CB26BC"/>
    <w:rsid w:val="00CB26F2"/>
    <w:rsid w:val="00CB30F2"/>
    <w:rsid w:val="00CB36EA"/>
    <w:rsid w:val="00CB4607"/>
    <w:rsid w:val="00CB4700"/>
    <w:rsid w:val="00CB5692"/>
    <w:rsid w:val="00CB5745"/>
    <w:rsid w:val="00CB6A1B"/>
    <w:rsid w:val="00CB773A"/>
    <w:rsid w:val="00CC03AE"/>
    <w:rsid w:val="00CC0FB6"/>
    <w:rsid w:val="00CC27BC"/>
    <w:rsid w:val="00CC3A71"/>
    <w:rsid w:val="00CC4D82"/>
    <w:rsid w:val="00CC4DC6"/>
    <w:rsid w:val="00CC5976"/>
    <w:rsid w:val="00CC68D6"/>
    <w:rsid w:val="00CC6A34"/>
    <w:rsid w:val="00CC6FA0"/>
    <w:rsid w:val="00CC73F9"/>
    <w:rsid w:val="00CD06D4"/>
    <w:rsid w:val="00CD0D36"/>
    <w:rsid w:val="00CD1259"/>
    <w:rsid w:val="00CD1AA9"/>
    <w:rsid w:val="00CD2671"/>
    <w:rsid w:val="00CD2F5B"/>
    <w:rsid w:val="00CD30D1"/>
    <w:rsid w:val="00CD36CD"/>
    <w:rsid w:val="00CD441A"/>
    <w:rsid w:val="00CD4CA9"/>
    <w:rsid w:val="00CD4D58"/>
    <w:rsid w:val="00CD5509"/>
    <w:rsid w:val="00CD5FB8"/>
    <w:rsid w:val="00CD6DCB"/>
    <w:rsid w:val="00CD7023"/>
    <w:rsid w:val="00CD7639"/>
    <w:rsid w:val="00CE0404"/>
    <w:rsid w:val="00CE0679"/>
    <w:rsid w:val="00CE09D8"/>
    <w:rsid w:val="00CE12E6"/>
    <w:rsid w:val="00CE15E3"/>
    <w:rsid w:val="00CE21DB"/>
    <w:rsid w:val="00CE2200"/>
    <w:rsid w:val="00CE2B41"/>
    <w:rsid w:val="00CE346C"/>
    <w:rsid w:val="00CE359C"/>
    <w:rsid w:val="00CE4D75"/>
    <w:rsid w:val="00CE5D03"/>
    <w:rsid w:val="00CE6A3F"/>
    <w:rsid w:val="00CE7884"/>
    <w:rsid w:val="00CF4BF6"/>
    <w:rsid w:val="00CF633E"/>
    <w:rsid w:val="00CF6A2A"/>
    <w:rsid w:val="00CF6C7A"/>
    <w:rsid w:val="00CF6D64"/>
    <w:rsid w:val="00D01A5B"/>
    <w:rsid w:val="00D01CED"/>
    <w:rsid w:val="00D02311"/>
    <w:rsid w:val="00D02F45"/>
    <w:rsid w:val="00D04280"/>
    <w:rsid w:val="00D05F66"/>
    <w:rsid w:val="00D06F80"/>
    <w:rsid w:val="00D0747A"/>
    <w:rsid w:val="00D1003C"/>
    <w:rsid w:val="00D13234"/>
    <w:rsid w:val="00D13958"/>
    <w:rsid w:val="00D1441C"/>
    <w:rsid w:val="00D14FE5"/>
    <w:rsid w:val="00D14FFB"/>
    <w:rsid w:val="00D1524B"/>
    <w:rsid w:val="00D15826"/>
    <w:rsid w:val="00D15EEB"/>
    <w:rsid w:val="00D1620F"/>
    <w:rsid w:val="00D1646A"/>
    <w:rsid w:val="00D20807"/>
    <w:rsid w:val="00D228E5"/>
    <w:rsid w:val="00D23F6D"/>
    <w:rsid w:val="00D2466F"/>
    <w:rsid w:val="00D24822"/>
    <w:rsid w:val="00D24E59"/>
    <w:rsid w:val="00D24E92"/>
    <w:rsid w:val="00D2673B"/>
    <w:rsid w:val="00D26D99"/>
    <w:rsid w:val="00D274A8"/>
    <w:rsid w:val="00D277DC"/>
    <w:rsid w:val="00D27EE8"/>
    <w:rsid w:val="00D309EA"/>
    <w:rsid w:val="00D3197D"/>
    <w:rsid w:val="00D31E72"/>
    <w:rsid w:val="00D32264"/>
    <w:rsid w:val="00D32F8D"/>
    <w:rsid w:val="00D35F14"/>
    <w:rsid w:val="00D36536"/>
    <w:rsid w:val="00D365A7"/>
    <w:rsid w:val="00D37711"/>
    <w:rsid w:val="00D37C38"/>
    <w:rsid w:val="00D433BB"/>
    <w:rsid w:val="00D4507E"/>
    <w:rsid w:val="00D4529F"/>
    <w:rsid w:val="00D45E02"/>
    <w:rsid w:val="00D45EFC"/>
    <w:rsid w:val="00D47B6C"/>
    <w:rsid w:val="00D47F08"/>
    <w:rsid w:val="00D50D3A"/>
    <w:rsid w:val="00D51668"/>
    <w:rsid w:val="00D51BDD"/>
    <w:rsid w:val="00D522AA"/>
    <w:rsid w:val="00D5282B"/>
    <w:rsid w:val="00D52F43"/>
    <w:rsid w:val="00D53ED4"/>
    <w:rsid w:val="00D542E7"/>
    <w:rsid w:val="00D55C84"/>
    <w:rsid w:val="00D56D04"/>
    <w:rsid w:val="00D56F7B"/>
    <w:rsid w:val="00D576B0"/>
    <w:rsid w:val="00D57DC6"/>
    <w:rsid w:val="00D60440"/>
    <w:rsid w:val="00D622C2"/>
    <w:rsid w:val="00D628E4"/>
    <w:rsid w:val="00D638C4"/>
    <w:rsid w:val="00D65BF0"/>
    <w:rsid w:val="00D65FEE"/>
    <w:rsid w:val="00D66040"/>
    <w:rsid w:val="00D660F1"/>
    <w:rsid w:val="00D67578"/>
    <w:rsid w:val="00D7028E"/>
    <w:rsid w:val="00D70869"/>
    <w:rsid w:val="00D71D2A"/>
    <w:rsid w:val="00D7331F"/>
    <w:rsid w:val="00D73E97"/>
    <w:rsid w:val="00D75681"/>
    <w:rsid w:val="00D75759"/>
    <w:rsid w:val="00D758C6"/>
    <w:rsid w:val="00D761B1"/>
    <w:rsid w:val="00D80FF3"/>
    <w:rsid w:val="00D82871"/>
    <w:rsid w:val="00D847AC"/>
    <w:rsid w:val="00D84A28"/>
    <w:rsid w:val="00D86935"/>
    <w:rsid w:val="00D86CD6"/>
    <w:rsid w:val="00D86E44"/>
    <w:rsid w:val="00D871D8"/>
    <w:rsid w:val="00D87D45"/>
    <w:rsid w:val="00D87E3F"/>
    <w:rsid w:val="00D927D6"/>
    <w:rsid w:val="00D929A9"/>
    <w:rsid w:val="00D940C6"/>
    <w:rsid w:val="00D95901"/>
    <w:rsid w:val="00D95A36"/>
    <w:rsid w:val="00D95B33"/>
    <w:rsid w:val="00D962FB"/>
    <w:rsid w:val="00D96965"/>
    <w:rsid w:val="00D96E21"/>
    <w:rsid w:val="00D972C4"/>
    <w:rsid w:val="00DA0801"/>
    <w:rsid w:val="00DA0F34"/>
    <w:rsid w:val="00DA0FE5"/>
    <w:rsid w:val="00DA1883"/>
    <w:rsid w:val="00DA1A22"/>
    <w:rsid w:val="00DA1B11"/>
    <w:rsid w:val="00DA26C8"/>
    <w:rsid w:val="00DA32ED"/>
    <w:rsid w:val="00DA4A6F"/>
    <w:rsid w:val="00DA5E20"/>
    <w:rsid w:val="00DA6220"/>
    <w:rsid w:val="00DA62F7"/>
    <w:rsid w:val="00DA6C37"/>
    <w:rsid w:val="00DA7846"/>
    <w:rsid w:val="00DA7F9B"/>
    <w:rsid w:val="00DB0015"/>
    <w:rsid w:val="00DB0A7C"/>
    <w:rsid w:val="00DB1510"/>
    <w:rsid w:val="00DB3196"/>
    <w:rsid w:val="00DB3565"/>
    <w:rsid w:val="00DB5FD3"/>
    <w:rsid w:val="00DB6391"/>
    <w:rsid w:val="00DB69BD"/>
    <w:rsid w:val="00DC01A3"/>
    <w:rsid w:val="00DC21CA"/>
    <w:rsid w:val="00DC28DC"/>
    <w:rsid w:val="00DC2CB1"/>
    <w:rsid w:val="00DC3B4F"/>
    <w:rsid w:val="00DC4894"/>
    <w:rsid w:val="00DC4947"/>
    <w:rsid w:val="00DC4A3F"/>
    <w:rsid w:val="00DC4D98"/>
    <w:rsid w:val="00DC4DED"/>
    <w:rsid w:val="00DC60D9"/>
    <w:rsid w:val="00DC636F"/>
    <w:rsid w:val="00DC6903"/>
    <w:rsid w:val="00DD02EA"/>
    <w:rsid w:val="00DD15B5"/>
    <w:rsid w:val="00DD1E19"/>
    <w:rsid w:val="00DD3343"/>
    <w:rsid w:val="00DD37C2"/>
    <w:rsid w:val="00DD49E3"/>
    <w:rsid w:val="00DD4CC6"/>
    <w:rsid w:val="00DD72C9"/>
    <w:rsid w:val="00DD7741"/>
    <w:rsid w:val="00DE028A"/>
    <w:rsid w:val="00DE06D3"/>
    <w:rsid w:val="00DE10DA"/>
    <w:rsid w:val="00DE2B34"/>
    <w:rsid w:val="00DE33EB"/>
    <w:rsid w:val="00DE39AE"/>
    <w:rsid w:val="00DE4EE0"/>
    <w:rsid w:val="00DE5620"/>
    <w:rsid w:val="00DE5C34"/>
    <w:rsid w:val="00DE6743"/>
    <w:rsid w:val="00DF01EE"/>
    <w:rsid w:val="00DF04AA"/>
    <w:rsid w:val="00DF3190"/>
    <w:rsid w:val="00DF34FE"/>
    <w:rsid w:val="00DF554D"/>
    <w:rsid w:val="00DF632E"/>
    <w:rsid w:val="00DF6BD2"/>
    <w:rsid w:val="00DF7EA0"/>
    <w:rsid w:val="00E002BA"/>
    <w:rsid w:val="00E00AAA"/>
    <w:rsid w:val="00E021A5"/>
    <w:rsid w:val="00E04474"/>
    <w:rsid w:val="00E04906"/>
    <w:rsid w:val="00E05B4F"/>
    <w:rsid w:val="00E06E0A"/>
    <w:rsid w:val="00E07155"/>
    <w:rsid w:val="00E07397"/>
    <w:rsid w:val="00E07991"/>
    <w:rsid w:val="00E07A94"/>
    <w:rsid w:val="00E07CFE"/>
    <w:rsid w:val="00E1009B"/>
    <w:rsid w:val="00E10275"/>
    <w:rsid w:val="00E111E6"/>
    <w:rsid w:val="00E112C7"/>
    <w:rsid w:val="00E115C5"/>
    <w:rsid w:val="00E1195B"/>
    <w:rsid w:val="00E11B34"/>
    <w:rsid w:val="00E14220"/>
    <w:rsid w:val="00E15A40"/>
    <w:rsid w:val="00E23C0A"/>
    <w:rsid w:val="00E23EDB"/>
    <w:rsid w:val="00E2402F"/>
    <w:rsid w:val="00E24D12"/>
    <w:rsid w:val="00E2517D"/>
    <w:rsid w:val="00E25A39"/>
    <w:rsid w:val="00E261D0"/>
    <w:rsid w:val="00E265A8"/>
    <w:rsid w:val="00E3039A"/>
    <w:rsid w:val="00E312CB"/>
    <w:rsid w:val="00E31676"/>
    <w:rsid w:val="00E3188A"/>
    <w:rsid w:val="00E31A4C"/>
    <w:rsid w:val="00E326EE"/>
    <w:rsid w:val="00E334C6"/>
    <w:rsid w:val="00E33BB5"/>
    <w:rsid w:val="00E360DE"/>
    <w:rsid w:val="00E3686D"/>
    <w:rsid w:val="00E37520"/>
    <w:rsid w:val="00E37851"/>
    <w:rsid w:val="00E41854"/>
    <w:rsid w:val="00E42791"/>
    <w:rsid w:val="00E44305"/>
    <w:rsid w:val="00E45B05"/>
    <w:rsid w:val="00E5011D"/>
    <w:rsid w:val="00E501F5"/>
    <w:rsid w:val="00E507BA"/>
    <w:rsid w:val="00E51215"/>
    <w:rsid w:val="00E51287"/>
    <w:rsid w:val="00E53E55"/>
    <w:rsid w:val="00E5561A"/>
    <w:rsid w:val="00E55F1F"/>
    <w:rsid w:val="00E56A57"/>
    <w:rsid w:val="00E56B6B"/>
    <w:rsid w:val="00E578F6"/>
    <w:rsid w:val="00E60157"/>
    <w:rsid w:val="00E63FB8"/>
    <w:rsid w:val="00E642F7"/>
    <w:rsid w:val="00E64479"/>
    <w:rsid w:val="00E64EF2"/>
    <w:rsid w:val="00E64FDE"/>
    <w:rsid w:val="00E65113"/>
    <w:rsid w:val="00E65DCC"/>
    <w:rsid w:val="00E669C1"/>
    <w:rsid w:val="00E67DCD"/>
    <w:rsid w:val="00E72298"/>
    <w:rsid w:val="00E722A6"/>
    <w:rsid w:val="00E72CBD"/>
    <w:rsid w:val="00E730FD"/>
    <w:rsid w:val="00E76E83"/>
    <w:rsid w:val="00E77C1B"/>
    <w:rsid w:val="00E77D45"/>
    <w:rsid w:val="00E8021D"/>
    <w:rsid w:val="00E802AB"/>
    <w:rsid w:val="00E8136B"/>
    <w:rsid w:val="00E84D7B"/>
    <w:rsid w:val="00E858E6"/>
    <w:rsid w:val="00E8633B"/>
    <w:rsid w:val="00E8676F"/>
    <w:rsid w:val="00E86F64"/>
    <w:rsid w:val="00E90F52"/>
    <w:rsid w:val="00E917AA"/>
    <w:rsid w:val="00E92757"/>
    <w:rsid w:val="00E93830"/>
    <w:rsid w:val="00E93957"/>
    <w:rsid w:val="00E93F6F"/>
    <w:rsid w:val="00E9413C"/>
    <w:rsid w:val="00E9434C"/>
    <w:rsid w:val="00E945CF"/>
    <w:rsid w:val="00E95750"/>
    <w:rsid w:val="00E95981"/>
    <w:rsid w:val="00E95F08"/>
    <w:rsid w:val="00E969C6"/>
    <w:rsid w:val="00E9754E"/>
    <w:rsid w:val="00EA27BB"/>
    <w:rsid w:val="00EA2A4F"/>
    <w:rsid w:val="00EA420A"/>
    <w:rsid w:val="00EA45F4"/>
    <w:rsid w:val="00EA4990"/>
    <w:rsid w:val="00EA4ABA"/>
    <w:rsid w:val="00EA4C92"/>
    <w:rsid w:val="00EA53A3"/>
    <w:rsid w:val="00EA563A"/>
    <w:rsid w:val="00EA5CCD"/>
    <w:rsid w:val="00EA5E3C"/>
    <w:rsid w:val="00EA64DA"/>
    <w:rsid w:val="00EA64FE"/>
    <w:rsid w:val="00EA6782"/>
    <w:rsid w:val="00EA6B6A"/>
    <w:rsid w:val="00EA6FDD"/>
    <w:rsid w:val="00EA7B99"/>
    <w:rsid w:val="00EA7D7B"/>
    <w:rsid w:val="00EB2B18"/>
    <w:rsid w:val="00EB3001"/>
    <w:rsid w:val="00EB3C04"/>
    <w:rsid w:val="00EB53E7"/>
    <w:rsid w:val="00EB570B"/>
    <w:rsid w:val="00EB61AC"/>
    <w:rsid w:val="00EB6DD2"/>
    <w:rsid w:val="00EB73EA"/>
    <w:rsid w:val="00EB7A25"/>
    <w:rsid w:val="00EB7A4B"/>
    <w:rsid w:val="00EB7F39"/>
    <w:rsid w:val="00EC1099"/>
    <w:rsid w:val="00EC1123"/>
    <w:rsid w:val="00EC1D1F"/>
    <w:rsid w:val="00EC22F3"/>
    <w:rsid w:val="00EC2F1C"/>
    <w:rsid w:val="00EC4209"/>
    <w:rsid w:val="00EC4B30"/>
    <w:rsid w:val="00EC5248"/>
    <w:rsid w:val="00EC6BE1"/>
    <w:rsid w:val="00EC79BB"/>
    <w:rsid w:val="00ED0736"/>
    <w:rsid w:val="00ED2E11"/>
    <w:rsid w:val="00ED32FC"/>
    <w:rsid w:val="00ED374F"/>
    <w:rsid w:val="00ED3D52"/>
    <w:rsid w:val="00ED3E70"/>
    <w:rsid w:val="00ED415F"/>
    <w:rsid w:val="00ED43CE"/>
    <w:rsid w:val="00ED45F2"/>
    <w:rsid w:val="00ED5913"/>
    <w:rsid w:val="00ED76F4"/>
    <w:rsid w:val="00ED7BE5"/>
    <w:rsid w:val="00EE085F"/>
    <w:rsid w:val="00EE19B8"/>
    <w:rsid w:val="00EE2811"/>
    <w:rsid w:val="00EE3AF8"/>
    <w:rsid w:val="00EE4E92"/>
    <w:rsid w:val="00EE5DB2"/>
    <w:rsid w:val="00EE5DEF"/>
    <w:rsid w:val="00EE643B"/>
    <w:rsid w:val="00EE65CF"/>
    <w:rsid w:val="00EE683F"/>
    <w:rsid w:val="00EE703C"/>
    <w:rsid w:val="00EE7C85"/>
    <w:rsid w:val="00EF089E"/>
    <w:rsid w:val="00EF10D0"/>
    <w:rsid w:val="00EF1D2C"/>
    <w:rsid w:val="00EF2A1B"/>
    <w:rsid w:val="00EF2B2F"/>
    <w:rsid w:val="00EF3A4F"/>
    <w:rsid w:val="00EF42E8"/>
    <w:rsid w:val="00EF44F5"/>
    <w:rsid w:val="00EF67DE"/>
    <w:rsid w:val="00EF7DE2"/>
    <w:rsid w:val="00F00C40"/>
    <w:rsid w:val="00F01A5A"/>
    <w:rsid w:val="00F0232F"/>
    <w:rsid w:val="00F02A70"/>
    <w:rsid w:val="00F02DB1"/>
    <w:rsid w:val="00F0334A"/>
    <w:rsid w:val="00F0340D"/>
    <w:rsid w:val="00F0396F"/>
    <w:rsid w:val="00F03CD3"/>
    <w:rsid w:val="00F0423C"/>
    <w:rsid w:val="00F0435A"/>
    <w:rsid w:val="00F052AE"/>
    <w:rsid w:val="00F059BE"/>
    <w:rsid w:val="00F05F6B"/>
    <w:rsid w:val="00F10DA7"/>
    <w:rsid w:val="00F11829"/>
    <w:rsid w:val="00F11F81"/>
    <w:rsid w:val="00F129C3"/>
    <w:rsid w:val="00F12EDB"/>
    <w:rsid w:val="00F13CF2"/>
    <w:rsid w:val="00F168CB"/>
    <w:rsid w:val="00F16A9D"/>
    <w:rsid w:val="00F16B51"/>
    <w:rsid w:val="00F17B63"/>
    <w:rsid w:val="00F206A6"/>
    <w:rsid w:val="00F20706"/>
    <w:rsid w:val="00F21485"/>
    <w:rsid w:val="00F223AE"/>
    <w:rsid w:val="00F22416"/>
    <w:rsid w:val="00F22B96"/>
    <w:rsid w:val="00F22CD0"/>
    <w:rsid w:val="00F23358"/>
    <w:rsid w:val="00F23955"/>
    <w:rsid w:val="00F24636"/>
    <w:rsid w:val="00F24B54"/>
    <w:rsid w:val="00F252F1"/>
    <w:rsid w:val="00F2699D"/>
    <w:rsid w:val="00F26C6C"/>
    <w:rsid w:val="00F30A46"/>
    <w:rsid w:val="00F31EF1"/>
    <w:rsid w:val="00F321DA"/>
    <w:rsid w:val="00F327A9"/>
    <w:rsid w:val="00F32AAE"/>
    <w:rsid w:val="00F32DED"/>
    <w:rsid w:val="00F35A01"/>
    <w:rsid w:val="00F3625E"/>
    <w:rsid w:val="00F36B73"/>
    <w:rsid w:val="00F3795F"/>
    <w:rsid w:val="00F4004B"/>
    <w:rsid w:val="00F40CC4"/>
    <w:rsid w:val="00F416A7"/>
    <w:rsid w:val="00F426AF"/>
    <w:rsid w:val="00F42DFD"/>
    <w:rsid w:val="00F4317E"/>
    <w:rsid w:val="00F44991"/>
    <w:rsid w:val="00F45E7B"/>
    <w:rsid w:val="00F46315"/>
    <w:rsid w:val="00F47CFA"/>
    <w:rsid w:val="00F47F1E"/>
    <w:rsid w:val="00F47F45"/>
    <w:rsid w:val="00F502CE"/>
    <w:rsid w:val="00F50996"/>
    <w:rsid w:val="00F514E0"/>
    <w:rsid w:val="00F53FFD"/>
    <w:rsid w:val="00F54413"/>
    <w:rsid w:val="00F54469"/>
    <w:rsid w:val="00F5452E"/>
    <w:rsid w:val="00F55A83"/>
    <w:rsid w:val="00F5673E"/>
    <w:rsid w:val="00F5679F"/>
    <w:rsid w:val="00F56BE5"/>
    <w:rsid w:val="00F56C26"/>
    <w:rsid w:val="00F578F1"/>
    <w:rsid w:val="00F57A03"/>
    <w:rsid w:val="00F6057F"/>
    <w:rsid w:val="00F6110F"/>
    <w:rsid w:val="00F612CA"/>
    <w:rsid w:val="00F6166E"/>
    <w:rsid w:val="00F618E4"/>
    <w:rsid w:val="00F62A01"/>
    <w:rsid w:val="00F644BF"/>
    <w:rsid w:val="00F648AE"/>
    <w:rsid w:val="00F64966"/>
    <w:rsid w:val="00F649EB"/>
    <w:rsid w:val="00F66413"/>
    <w:rsid w:val="00F66B5B"/>
    <w:rsid w:val="00F674FC"/>
    <w:rsid w:val="00F67CDB"/>
    <w:rsid w:val="00F715B9"/>
    <w:rsid w:val="00F73661"/>
    <w:rsid w:val="00F73CBA"/>
    <w:rsid w:val="00F73E53"/>
    <w:rsid w:val="00F7449A"/>
    <w:rsid w:val="00F7554D"/>
    <w:rsid w:val="00F75E1C"/>
    <w:rsid w:val="00F75EF1"/>
    <w:rsid w:val="00F75F37"/>
    <w:rsid w:val="00F7634A"/>
    <w:rsid w:val="00F76EE4"/>
    <w:rsid w:val="00F77213"/>
    <w:rsid w:val="00F8079A"/>
    <w:rsid w:val="00F81D67"/>
    <w:rsid w:val="00F82DD5"/>
    <w:rsid w:val="00F85ABD"/>
    <w:rsid w:val="00F86395"/>
    <w:rsid w:val="00F863C4"/>
    <w:rsid w:val="00F870E7"/>
    <w:rsid w:val="00F874EA"/>
    <w:rsid w:val="00F87765"/>
    <w:rsid w:val="00F91697"/>
    <w:rsid w:val="00F929A6"/>
    <w:rsid w:val="00F93502"/>
    <w:rsid w:val="00F93642"/>
    <w:rsid w:val="00F93FBA"/>
    <w:rsid w:val="00F948E2"/>
    <w:rsid w:val="00F94D77"/>
    <w:rsid w:val="00F95BB9"/>
    <w:rsid w:val="00F97434"/>
    <w:rsid w:val="00FA03AD"/>
    <w:rsid w:val="00FA043F"/>
    <w:rsid w:val="00FA07A8"/>
    <w:rsid w:val="00FA0E26"/>
    <w:rsid w:val="00FA0FB6"/>
    <w:rsid w:val="00FA3192"/>
    <w:rsid w:val="00FA351D"/>
    <w:rsid w:val="00FA4464"/>
    <w:rsid w:val="00FA4942"/>
    <w:rsid w:val="00FA4FCC"/>
    <w:rsid w:val="00FA5628"/>
    <w:rsid w:val="00FA5942"/>
    <w:rsid w:val="00FA66C1"/>
    <w:rsid w:val="00FA7211"/>
    <w:rsid w:val="00FA7704"/>
    <w:rsid w:val="00FB1083"/>
    <w:rsid w:val="00FB1332"/>
    <w:rsid w:val="00FB1503"/>
    <w:rsid w:val="00FB15F2"/>
    <w:rsid w:val="00FB2AC6"/>
    <w:rsid w:val="00FB48D6"/>
    <w:rsid w:val="00FB48F5"/>
    <w:rsid w:val="00FB4F23"/>
    <w:rsid w:val="00FB53E9"/>
    <w:rsid w:val="00FB5D1C"/>
    <w:rsid w:val="00FB6570"/>
    <w:rsid w:val="00FC1610"/>
    <w:rsid w:val="00FC287C"/>
    <w:rsid w:val="00FC2D64"/>
    <w:rsid w:val="00FC3045"/>
    <w:rsid w:val="00FC431A"/>
    <w:rsid w:val="00FC4879"/>
    <w:rsid w:val="00FC4D13"/>
    <w:rsid w:val="00FC507E"/>
    <w:rsid w:val="00FC50A1"/>
    <w:rsid w:val="00FC5AE2"/>
    <w:rsid w:val="00FC6136"/>
    <w:rsid w:val="00FC6841"/>
    <w:rsid w:val="00FC6A3E"/>
    <w:rsid w:val="00FC6DC3"/>
    <w:rsid w:val="00FD0DCE"/>
    <w:rsid w:val="00FD1F41"/>
    <w:rsid w:val="00FD25D2"/>
    <w:rsid w:val="00FD4B65"/>
    <w:rsid w:val="00FD4EDE"/>
    <w:rsid w:val="00FD57C3"/>
    <w:rsid w:val="00FD5DEE"/>
    <w:rsid w:val="00FD77F2"/>
    <w:rsid w:val="00FD7B8C"/>
    <w:rsid w:val="00FE0020"/>
    <w:rsid w:val="00FE0216"/>
    <w:rsid w:val="00FE1012"/>
    <w:rsid w:val="00FE1094"/>
    <w:rsid w:val="00FE16BD"/>
    <w:rsid w:val="00FE19FE"/>
    <w:rsid w:val="00FE1D02"/>
    <w:rsid w:val="00FE369E"/>
    <w:rsid w:val="00FE36DB"/>
    <w:rsid w:val="00FE38A4"/>
    <w:rsid w:val="00FE3AC7"/>
    <w:rsid w:val="00FE3F72"/>
    <w:rsid w:val="00FE51D1"/>
    <w:rsid w:val="00FE5F14"/>
    <w:rsid w:val="00FE6910"/>
    <w:rsid w:val="00FE7731"/>
    <w:rsid w:val="00FF006D"/>
    <w:rsid w:val="00FF0DB9"/>
    <w:rsid w:val="00FF0F52"/>
    <w:rsid w:val="00FF2233"/>
    <w:rsid w:val="00FF3F93"/>
    <w:rsid w:val="00FF41FC"/>
    <w:rsid w:val="00FF549B"/>
    <w:rsid w:val="00FF5A58"/>
    <w:rsid w:val="00FF6087"/>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31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Spacing">
    <w:name w:val="No Spacing"/>
    <w:uiPriority w:val="1"/>
    <w:qFormat/>
    <w:rsid w:val="004B4B77"/>
    <w:pPr>
      <w:spacing w:after="0" w:line="240" w:lineRule="auto"/>
    </w:pPr>
  </w:style>
  <w:style w:type="character" w:styleId="UnresolvedMention">
    <w:name w:val="Unresolved Mention"/>
    <w:basedOn w:val="DefaultParagraphFont"/>
    <w:uiPriority w:val="99"/>
    <w:semiHidden/>
    <w:unhideWhenUsed/>
    <w:rsid w:val="00A22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2022">
      <w:bodyDiv w:val="1"/>
      <w:marLeft w:val="0"/>
      <w:marRight w:val="0"/>
      <w:marTop w:val="0"/>
      <w:marBottom w:val="0"/>
      <w:divBdr>
        <w:top w:val="none" w:sz="0" w:space="0" w:color="auto"/>
        <w:left w:val="none" w:sz="0" w:space="0" w:color="auto"/>
        <w:bottom w:val="none" w:sz="0" w:space="0" w:color="auto"/>
        <w:right w:val="none" w:sz="0" w:space="0" w:color="auto"/>
      </w:divBdr>
    </w:div>
    <w:div w:id="5711143">
      <w:bodyDiv w:val="1"/>
      <w:marLeft w:val="0"/>
      <w:marRight w:val="0"/>
      <w:marTop w:val="0"/>
      <w:marBottom w:val="0"/>
      <w:divBdr>
        <w:top w:val="none" w:sz="0" w:space="0" w:color="auto"/>
        <w:left w:val="none" w:sz="0" w:space="0" w:color="auto"/>
        <w:bottom w:val="none" w:sz="0" w:space="0" w:color="auto"/>
        <w:right w:val="none" w:sz="0" w:space="0" w:color="auto"/>
      </w:divBdr>
    </w:div>
    <w:div w:id="71587248">
      <w:bodyDiv w:val="1"/>
      <w:marLeft w:val="0"/>
      <w:marRight w:val="0"/>
      <w:marTop w:val="0"/>
      <w:marBottom w:val="0"/>
      <w:divBdr>
        <w:top w:val="none" w:sz="0" w:space="0" w:color="auto"/>
        <w:left w:val="none" w:sz="0" w:space="0" w:color="auto"/>
        <w:bottom w:val="none" w:sz="0" w:space="0" w:color="auto"/>
        <w:right w:val="none" w:sz="0" w:space="0" w:color="auto"/>
      </w:divBdr>
    </w:div>
    <w:div w:id="73673748">
      <w:bodyDiv w:val="1"/>
      <w:marLeft w:val="0"/>
      <w:marRight w:val="0"/>
      <w:marTop w:val="0"/>
      <w:marBottom w:val="0"/>
      <w:divBdr>
        <w:top w:val="none" w:sz="0" w:space="0" w:color="auto"/>
        <w:left w:val="none" w:sz="0" w:space="0" w:color="auto"/>
        <w:bottom w:val="none" w:sz="0" w:space="0" w:color="auto"/>
        <w:right w:val="none" w:sz="0" w:space="0" w:color="auto"/>
      </w:divBdr>
    </w:div>
    <w:div w:id="80681591">
      <w:bodyDiv w:val="1"/>
      <w:marLeft w:val="0"/>
      <w:marRight w:val="0"/>
      <w:marTop w:val="0"/>
      <w:marBottom w:val="0"/>
      <w:divBdr>
        <w:top w:val="none" w:sz="0" w:space="0" w:color="auto"/>
        <w:left w:val="none" w:sz="0" w:space="0" w:color="auto"/>
        <w:bottom w:val="none" w:sz="0" w:space="0" w:color="auto"/>
        <w:right w:val="none" w:sz="0" w:space="0" w:color="auto"/>
      </w:divBdr>
    </w:div>
    <w:div w:id="86342146">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22846763">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7271315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07785125">
      <w:bodyDiv w:val="1"/>
      <w:marLeft w:val="0"/>
      <w:marRight w:val="0"/>
      <w:marTop w:val="0"/>
      <w:marBottom w:val="0"/>
      <w:divBdr>
        <w:top w:val="none" w:sz="0" w:space="0" w:color="auto"/>
        <w:left w:val="none" w:sz="0" w:space="0" w:color="auto"/>
        <w:bottom w:val="none" w:sz="0" w:space="0" w:color="auto"/>
        <w:right w:val="none" w:sz="0" w:space="0" w:color="auto"/>
      </w:divBdr>
      <w:divsChild>
        <w:div w:id="640041294">
          <w:marLeft w:val="0"/>
          <w:marRight w:val="0"/>
          <w:marTop w:val="0"/>
          <w:marBottom w:val="0"/>
          <w:divBdr>
            <w:top w:val="none" w:sz="0" w:space="0" w:color="auto"/>
            <w:left w:val="none" w:sz="0" w:space="0" w:color="auto"/>
            <w:bottom w:val="none" w:sz="0" w:space="0" w:color="auto"/>
            <w:right w:val="none" w:sz="0" w:space="0" w:color="auto"/>
          </w:divBdr>
        </w:div>
        <w:div w:id="727337914">
          <w:marLeft w:val="0"/>
          <w:marRight w:val="0"/>
          <w:marTop w:val="0"/>
          <w:marBottom w:val="0"/>
          <w:divBdr>
            <w:top w:val="none" w:sz="0" w:space="0" w:color="auto"/>
            <w:left w:val="none" w:sz="0" w:space="0" w:color="auto"/>
            <w:bottom w:val="none" w:sz="0" w:space="0" w:color="auto"/>
            <w:right w:val="none" w:sz="0" w:space="0" w:color="auto"/>
          </w:divBdr>
        </w:div>
        <w:div w:id="735203472">
          <w:marLeft w:val="0"/>
          <w:marRight w:val="0"/>
          <w:marTop w:val="0"/>
          <w:marBottom w:val="0"/>
          <w:divBdr>
            <w:top w:val="none" w:sz="0" w:space="0" w:color="auto"/>
            <w:left w:val="none" w:sz="0" w:space="0" w:color="auto"/>
            <w:bottom w:val="none" w:sz="0" w:space="0" w:color="auto"/>
            <w:right w:val="none" w:sz="0" w:space="0" w:color="auto"/>
          </w:divBdr>
        </w:div>
        <w:div w:id="1188251986">
          <w:marLeft w:val="0"/>
          <w:marRight w:val="0"/>
          <w:marTop w:val="0"/>
          <w:marBottom w:val="0"/>
          <w:divBdr>
            <w:top w:val="none" w:sz="0" w:space="0" w:color="auto"/>
            <w:left w:val="none" w:sz="0" w:space="0" w:color="auto"/>
            <w:bottom w:val="none" w:sz="0" w:space="0" w:color="auto"/>
            <w:right w:val="none" w:sz="0" w:space="0" w:color="auto"/>
          </w:divBdr>
        </w:div>
        <w:div w:id="1587038650">
          <w:marLeft w:val="0"/>
          <w:marRight w:val="0"/>
          <w:marTop w:val="0"/>
          <w:marBottom w:val="0"/>
          <w:divBdr>
            <w:top w:val="none" w:sz="0" w:space="0" w:color="auto"/>
            <w:left w:val="none" w:sz="0" w:space="0" w:color="auto"/>
            <w:bottom w:val="none" w:sz="0" w:space="0" w:color="auto"/>
            <w:right w:val="none" w:sz="0" w:space="0" w:color="auto"/>
          </w:divBdr>
        </w:div>
        <w:div w:id="1903909128">
          <w:marLeft w:val="0"/>
          <w:marRight w:val="0"/>
          <w:marTop w:val="0"/>
          <w:marBottom w:val="0"/>
          <w:divBdr>
            <w:top w:val="none" w:sz="0" w:space="0" w:color="auto"/>
            <w:left w:val="none" w:sz="0" w:space="0" w:color="auto"/>
            <w:bottom w:val="none" w:sz="0" w:space="0" w:color="auto"/>
            <w:right w:val="none" w:sz="0" w:space="0" w:color="auto"/>
          </w:divBdr>
        </w:div>
      </w:divsChild>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74350907">
      <w:bodyDiv w:val="1"/>
      <w:marLeft w:val="0"/>
      <w:marRight w:val="0"/>
      <w:marTop w:val="0"/>
      <w:marBottom w:val="0"/>
      <w:divBdr>
        <w:top w:val="none" w:sz="0" w:space="0" w:color="auto"/>
        <w:left w:val="none" w:sz="0" w:space="0" w:color="auto"/>
        <w:bottom w:val="none" w:sz="0" w:space="0" w:color="auto"/>
        <w:right w:val="none" w:sz="0" w:space="0" w:color="auto"/>
      </w:divBdr>
    </w:div>
    <w:div w:id="375201366">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4126111">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58248647">
      <w:bodyDiv w:val="1"/>
      <w:marLeft w:val="0"/>
      <w:marRight w:val="0"/>
      <w:marTop w:val="0"/>
      <w:marBottom w:val="0"/>
      <w:divBdr>
        <w:top w:val="none" w:sz="0" w:space="0" w:color="auto"/>
        <w:left w:val="none" w:sz="0" w:space="0" w:color="auto"/>
        <w:bottom w:val="none" w:sz="0" w:space="0" w:color="auto"/>
        <w:right w:val="none" w:sz="0" w:space="0" w:color="auto"/>
      </w:divBdr>
    </w:div>
    <w:div w:id="567693612">
      <w:bodyDiv w:val="1"/>
      <w:marLeft w:val="0"/>
      <w:marRight w:val="0"/>
      <w:marTop w:val="0"/>
      <w:marBottom w:val="0"/>
      <w:divBdr>
        <w:top w:val="none" w:sz="0" w:space="0" w:color="auto"/>
        <w:left w:val="none" w:sz="0" w:space="0" w:color="auto"/>
        <w:bottom w:val="none" w:sz="0" w:space="0" w:color="auto"/>
        <w:right w:val="none" w:sz="0" w:space="0" w:color="auto"/>
      </w:divBdr>
    </w:div>
    <w:div w:id="587813013">
      <w:bodyDiv w:val="1"/>
      <w:marLeft w:val="0"/>
      <w:marRight w:val="0"/>
      <w:marTop w:val="0"/>
      <w:marBottom w:val="0"/>
      <w:divBdr>
        <w:top w:val="none" w:sz="0" w:space="0" w:color="auto"/>
        <w:left w:val="none" w:sz="0" w:space="0" w:color="auto"/>
        <w:bottom w:val="none" w:sz="0" w:space="0" w:color="auto"/>
        <w:right w:val="none" w:sz="0" w:space="0" w:color="auto"/>
      </w:divBdr>
      <w:divsChild>
        <w:div w:id="962074761">
          <w:marLeft w:val="0"/>
          <w:marRight w:val="0"/>
          <w:marTop w:val="480"/>
          <w:marBottom w:val="240"/>
          <w:divBdr>
            <w:top w:val="none" w:sz="0" w:space="0" w:color="auto"/>
            <w:left w:val="none" w:sz="0" w:space="0" w:color="auto"/>
            <w:bottom w:val="none" w:sz="0" w:space="0" w:color="auto"/>
            <w:right w:val="none" w:sz="0" w:space="0" w:color="auto"/>
          </w:divBdr>
        </w:div>
        <w:div w:id="1271552911">
          <w:marLeft w:val="0"/>
          <w:marRight w:val="0"/>
          <w:marTop w:val="0"/>
          <w:marBottom w:val="567"/>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497428887">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1624800569">
          <w:marLeft w:val="0"/>
          <w:marRight w:val="0"/>
          <w:marTop w:val="0"/>
          <w:marBottom w:val="0"/>
          <w:divBdr>
            <w:top w:val="none" w:sz="0" w:space="0" w:color="auto"/>
            <w:left w:val="none" w:sz="0" w:space="0" w:color="auto"/>
            <w:bottom w:val="none" w:sz="0" w:space="0" w:color="auto"/>
            <w:right w:val="none" w:sz="0" w:space="0" w:color="auto"/>
          </w:divBdr>
        </w:div>
      </w:divsChild>
    </w:div>
    <w:div w:id="653409952">
      <w:bodyDiv w:val="1"/>
      <w:marLeft w:val="0"/>
      <w:marRight w:val="0"/>
      <w:marTop w:val="0"/>
      <w:marBottom w:val="0"/>
      <w:divBdr>
        <w:top w:val="none" w:sz="0" w:space="0" w:color="auto"/>
        <w:left w:val="none" w:sz="0" w:space="0" w:color="auto"/>
        <w:bottom w:val="none" w:sz="0" w:space="0" w:color="auto"/>
        <w:right w:val="none" w:sz="0" w:space="0" w:color="auto"/>
      </w:divBdr>
      <w:divsChild>
        <w:div w:id="142938630">
          <w:marLeft w:val="0"/>
          <w:marRight w:val="0"/>
          <w:marTop w:val="480"/>
          <w:marBottom w:val="240"/>
          <w:divBdr>
            <w:top w:val="none" w:sz="0" w:space="0" w:color="auto"/>
            <w:left w:val="none" w:sz="0" w:space="0" w:color="auto"/>
            <w:bottom w:val="none" w:sz="0" w:space="0" w:color="auto"/>
            <w:right w:val="none" w:sz="0" w:space="0" w:color="auto"/>
          </w:divBdr>
        </w:div>
        <w:div w:id="15010120">
          <w:marLeft w:val="0"/>
          <w:marRight w:val="0"/>
          <w:marTop w:val="0"/>
          <w:marBottom w:val="567"/>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815222202">
      <w:bodyDiv w:val="1"/>
      <w:marLeft w:val="0"/>
      <w:marRight w:val="0"/>
      <w:marTop w:val="0"/>
      <w:marBottom w:val="0"/>
      <w:divBdr>
        <w:top w:val="none" w:sz="0" w:space="0" w:color="auto"/>
        <w:left w:val="none" w:sz="0" w:space="0" w:color="auto"/>
        <w:bottom w:val="none" w:sz="0" w:space="0" w:color="auto"/>
        <w:right w:val="none" w:sz="0" w:space="0" w:color="auto"/>
      </w:divBdr>
    </w:div>
    <w:div w:id="827746425">
      <w:bodyDiv w:val="1"/>
      <w:marLeft w:val="0"/>
      <w:marRight w:val="0"/>
      <w:marTop w:val="0"/>
      <w:marBottom w:val="0"/>
      <w:divBdr>
        <w:top w:val="none" w:sz="0" w:space="0" w:color="auto"/>
        <w:left w:val="none" w:sz="0" w:space="0" w:color="auto"/>
        <w:bottom w:val="none" w:sz="0" w:space="0" w:color="auto"/>
        <w:right w:val="none" w:sz="0" w:space="0" w:color="auto"/>
      </w:divBdr>
    </w:div>
    <w:div w:id="837036390">
      <w:bodyDiv w:val="1"/>
      <w:marLeft w:val="0"/>
      <w:marRight w:val="0"/>
      <w:marTop w:val="0"/>
      <w:marBottom w:val="0"/>
      <w:divBdr>
        <w:top w:val="none" w:sz="0" w:space="0" w:color="auto"/>
        <w:left w:val="none" w:sz="0" w:space="0" w:color="auto"/>
        <w:bottom w:val="none" w:sz="0" w:space="0" w:color="auto"/>
        <w:right w:val="none" w:sz="0" w:space="0" w:color="auto"/>
      </w:divBdr>
    </w:div>
    <w:div w:id="845288053">
      <w:bodyDiv w:val="1"/>
      <w:marLeft w:val="0"/>
      <w:marRight w:val="0"/>
      <w:marTop w:val="0"/>
      <w:marBottom w:val="0"/>
      <w:divBdr>
        <w:top w:val="none" w:sz="0" w:space="0" w:color="auto"/>
        <w:left w:val="none" w:sz="0" w:space="0" w:color="auto"/>
        <w:bottom w:val="none" w:sz="0" w:space="0" w:color="auto"/>
        <w:right w:val="none" w:sz="0" w:space="0" w:color="auto"/>
      </w:divBdr>
      <w:divsChild>
        <w:div w:id="659624510">
          <w:marLeft w:val="0"/>
          <w:marRight w:val="0"/>
          <w:marTop w:val="480"/>
          <w:marBottom w:val="240"/>
          <w:divBdr>
            <w:top w:val="none" w:sz="0" w:space="0" w:color="auto"/>
            <w:left w:val="none" w:sz="0" w:space="0" w:color="auto"/>
            <w:bottom w:val="none" w:sz="0" w:space="0" w:color="auto"/>
            <w:right w:val="none" w:sz="0" w:space="0" w:color="auto"/>
          </w:divBdr>
        </w:div>
        <w:div w:id="1385107121">
          <w:marLeft w:val="0"/>
          <w:marRight w:val="0"/>
          <w:marTop w:val="0"/>
          <w:marBottom w:val="567"/>
          <w:divBdr>
            <w:top w:val="none" w:sz="0" w:space="0" w:color="auto"/>
            <w:left w:val="none" w:sz="0" w:space="0" w:color="auto"/>
            <w:bottom w:val="none" w:sz="0" w:space="0" w:color="auto"/>
            <w:right w:val="none" w:sz="0" w:space="0" w:color="auto"/>
          </w:divBdr>
        </w:div>
      </w:divsChild>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08294747">
      <w:bodyDiv w:val="1"/>
      <w:marLeft w:val="0"/>
      <w:marRight w:val="0"/>
      <w:marTop w:val="0"/>
      <w:marBottom w:val="0"/>
      <w:divBdr>
        <w:top w:val="none" w:sz="0" w:space="0" w:color="auto"/>
        <w:left w:val="none" w:sz="0" w:space="0" w:color="auto"/>
        <w:bottom w:val="none" w:sz="0" w:space="0" w:color="auto"/>
        <w:right w:val="none" w:sz="0" w:space="0" w:color="auto"/>
      </w:divBdr>
      <w:divsChild>
        <w:div w:id="57093745">
          <w:marLeft w:val="0"/>
          <w:marRight w:val="0"/>
          <w:marTop w:val="0"/>
          <w:marBottom w:val="567"/>
          <w:divBdr>
            <w:top w:val="none" w:sz="0" w:space="0" w:color="auto"/>
            <w:left w:val="none" w:sz="0" w:space="0" w:color="auto"/>
            <w:bottom w:val="none" w:sz="0" w:space="0" w:color="auto"/>
            <w:right w:val="none" w:sz="0" w:space="0" w:color="auto"/>
          </w:divBdr>
        </w:div>
        <w:div w:id="2046909627">
          <w:marLeft w:val="0"/>
          <w:marRight w:val="0"/>
          <w:marTop w:val="480"/>
          <w:marBottom w:val="240"/>
          <w:divBdr>
            <w:top w:val="none" w:sz="0" w:space="0" w:color="auto"/>
            <w:left w:val="none" w:sz="0" w:space="0" w:color="auto"/>
            <w:bottom w:val="none" w:sz="0" w:space="0" w:color="auto"/>
            <w:right w:val="none" w:sz="0" w:space="0" w:color="auto"/>
          </w:divBdr>
        </w:div>
      </w:divsChild>
    </w:div>
    <w:div w:id="1045982192">
      <w:bodyDiv w:val="1"/>
      <w:marLeft w:val="0"/>
      <w:marRight w:val="0"/>
      <w:marTop w:val="0"/>
      <w:marBottom w:val="0"/>
      <w:divBdr>
        <w:top w:val="none" w:sz="0" w:space="0" w:color="auto"/>
        <w:left w:val="none" w:sz="0" w:space="0" w:color="auto"/>
        <w:bottom w:val="none" w:sz="0" w:space="0" w:color="auto"/>
        <w:right w:val="none" w:sz="0" w:space="0" w:color="auto"/>
      </w:divBdr>
      <w:divsChild>
        <w:div w:id="1396246407">
          <w:marLeft w:val="0"/>
          <w:marRight w:val="0"/>
          <w:marTop w:val="0"/>
          <w:marBottom w:val="567"/>
          <w:divBdr>
            <w:top w:val="none" w:sz="0" w:space="0" w:color="auto"/>
            <w:left w:val="none" w:sz="0" w:space="0" w:color="auto"/>
            <w:bottom w:val="none" w:sz="0" w:space="0" w:color="auto"/>
            <w:right w:val="none" w:sz="0" w:space="0" w:color="auto"/>
          </w:divBdr>
        </w:div>
        <w:div w:id="1637638470">
          <w:marLeft w:val="0"/>
          <w:marRight w:val="0"/>
          <w:marTop w:val="480"/>
          <w:marBottom w:val="240"/>
          <w:divBdr>
            <w:top w:val="none" w:sz="0" w:space="0" w:color="auto"/>
            <w:left w:val="none" w:sz="0" w:space="0" w:color="auto"/>
            <w:bottom w:val="none" w:sz="0" w:space="0" w:color="auto"/>
            <w:right w:val="none" w:sz="0" w:space="0" w:color="auto"/>
          </w:divBdr>
        </w:div>
      </w:divsChild>
    </w:div>
    <w:div w:id="1104303477">
      <w:bodyDiv w:val="1"/>
      <w:marLeft w:val="0"/>
      <w:marRight w:val="0"/>
      <w:marTop w:val="0"/>
      <w:marBottom w:val="0"/>
      <w:divBdr>
        <w:top w:val="none" w:sz="0" w:space="0" w:color="auto"/>
        <w:left w:val="none" w:sz="0" w:space="0" w:color="auto"/>
        <w:bottom w:val="none" w:sz="0" w:space="0" w:color="auto"/>
        <w:right w:val="none" w:sz="0" w:space="0" w:color="auto"/>
      </w:divBdr>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45577937">
      <w:bodyDiv w:val="1"/>
      <w:marLeft w:val="0"/>
      <w:marRight w:val="0"/>
      <w:marTop w:val="0"/>
      <w:marBottom w:val="0"/>
      <w:divBdr>
        <w:top w:val="none" w:sz="0" w:space="0" w:color="auto"/>
        <w:left w:val="none" w:sz="0" w:space="0" w:color="auto"/>
        <w:bottom w:val="none" w:sz="0" w:space="0" w:color="auto"/>
        <w:right w:val="none" w:sz="0" w:space="0" w:color="auto"/>
      </w:divBdr>
      <w:divsChild>
        <w:div w:id="412358023">
          <w:marLeft w:val="0"/>
          <w:marRight w:val="0"/>
          <w:marTop w:val="0"/>
          <w:marBottom w:val="0"/>
          <w:divBdr>
            <w:top w:val="none" w:sz="0" w:space="0" w:color="auto"/>
            <w:left w:val="none" w:sz="0" w:space="0" w:color="auto"/>
            <w:bottom w:val="none" w:sz="0" w:space="0" w:color="auto"/>
            <w:right w:val="none" w:sz="0" w:space="0" w:color="auto"/>
          </w:divBdr>
        </w:div>
        <w:div w:id="509487653">
          <w:marLeft w:val="0"/>
          <w:marRight w:val="0"/>
          <w:marTop w:val="0"/>
          <w:marBottom w:val="0"/>
          <w:divBdr>
            <w:top w:val="none" w:sz="0" w:space="0" w:color="auto"/>
            <w:left w:val="none" w:sz="0" w:space="0" w:color="auto"/>
            <w:bottom w:val="none" w:sz="0" w:space="0" w:color="auto"/>
            <w:right w:val="none" w:sz="0" w:space="0" w:color="auto"/>
          </w:divBdr>
        </w:div>
        <w:div w:id="513157333">
          <w:marLeft w:val="0"/>
          <w:marRight w:val="0"/>
          <w:marTop w:val="0"/>
          <w:marBottom w:val="0"/>
          <w:divBdr>
            <w:top w:val="none" w:sz="0" w:space="0" w:color="auto"/>
            <w:left w:val="none" w:sz="0" w:space="0" w:color="auto"/>
            <w:bottom w:val="none" w:sz="0" w:space="0" w:color="auto"/>
            <w:right w:val="none" w:sz="0" w:space="0" w:color="auto"/>
          </w:divBdr>
        </w:div>
        <w:div w:id="522397843">
          <w:marLeft w:val="0"/>
          <w:marRight w:val="0"/>
          <w:marTop w:val="0"/>
          <w:marBottom w:val="0"/>
          <w:divBdr>
            <w:top w:val="none" w:sz="0" w:space="0" w:color="auto"/>
            <w:left w:val="none" w:sz="0" w:space="0" w:color="auto"/>
            <w:bottom w:val="none" w:sz="0" w:space="0" w:color="auto"/>
            <w:right w:val="none" w:sz="0" w:space="0" w:color="auto"/>
          </w:divBdr>
        </w:div>
        <w:div w:id="780682405">
          <w:marLeft w:val="0"/>
          <w:marRight w:val="0"/>
          <w:marTop w:val="0"/>
          <w:marBottom w:val="0"/>
          <w:divBdr>
            <w:top w:val="none" w:sz="0" w:space="0" w:color="auto"/>
            <w:left w:val="none" w:sz="0" w:space="0" w:color="auto"/>
            <w:bottom w:val="none" w:sz="0" w:space="0" w:color="auto"/>
            <w:right w:val="none" w:sz="0" w:space="0" w:color="auto"/>
          </w:divBdr>
        </w:div>
        <w:div w:id="791094922">
          <w:marLeft w:val="0"/>
          <w:marRight w:val="0"/>
          <w:marTop w:val="0"/>
          <w:marBottom w:val="0"/>
          <w:divBdr>
            <w:top w:val="none" w:sz="0" w:space="0" w:color="auto"/>
            <w:left w:val="none" w:sz="0" w:space="0" w:color="auto"/>
            <w:bottom w:val="none" w:sz="0" w:space="0" w:color="auto"/>
            <w:right w:val="none" w:sz="0" w:space="0" w:color="auto"/>
          </w:divBdr>
        </w:div>
        <w:div w:id="860364635">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 w:id="1288048964">
          <w:marLeft w:val="0"/>
          <w:marRight w:val="0"/>
          <w:marTop w:val="0"/>
          <w:marBottom w:val="0"/>
          <w:divBdr>
            <w:top w:val="none" w:sz="0" w:space="0" w:color="auto"/>
            <w:left w:val="none" w:sz="0" w:space="0" w:color="auto"/>
            <w:bottom w:val="none" w:sz="0" w:space="0" w:color="auto"/>
            <w:right w:val="none" w:sz="0" w:space="0" w:color="auto"/>
          </w:divBdr>
        </w:div>
        <w:div w:id="1578172966">
          <w:marLeft w:val="0"/>
          <w:marRight w:val="0"/>
          <w:marTop w:val="0"/>
          <w:marBottom w:val="0"/>
          <w:divBdr>
            <w:top w:val="none" w:sz="0" w:space="0" w:color="auto"/>
            <w:left w:val="none" w:sz="0" w:space="0" w:color="auto"/>
            <w:bottom w:val="none" w:sz="0" w:space="0" w:color="auto"/>
            <w:right w:val="none" w:sz="0" w:space="0" w:color="auto"/>
          </w:divBdr>
        </w:div>
        <w:div w:id="1634554106">
          <w:marLeft w:val="0"/>
          <w:marRight w:val="0"/>
          <w:marTop w:val="0"/>
          <w:marBottom w:val="0"/>
          <w:divBdr>
            <w:top w:val="none" w:sz="0" w:space="0" w:color="auto"/>
            <w:left w:val="none" w:sz="0" w:space="0" w:color="auto"/>
            <w:bottom w:val="none" w:sz="0" w:space="0" w:color="auto"/>
            <w:right w:val="none" w:sz="0" w:space="0" w:color="auto"/>
          </w:divBdr>
        </w:div>
        <w:div w:id="1676759312">
          <w:marLeft w:val="0"/>
          <w:marRight w:val="0"/>
          <w:marTop w:val="0"/>
          <w:marBottom w:val="0"/>
          <w:divBdr>
            <w:top w:val="none" w:sz="0" w:space="0" w:color="auto"/>
            <w:left w:val="none" w:sz="0" w:space="0" w:color="auto"/>
            <w:bottom w:val="none" w:sz="0" w:space="0" w:color="auto"/>
            <w:right w:val="none" w:sz="0" w:space="0" w:color="auto"/>
          </w:divBdr>
        </w:div>
        <w:div w:id="1884974282">
          <w:marLeft w:val="0"/>
          <w:marRight w:val="0"/>
          <w:marTop w:val="0"/>
          <w:marBottom w:val="0"/>
          <w:divBdr>
            <w:top w:val="none" w:sz="0" w:space="0" w:color="auto"/>
            <w:left w:val="none" w:sz="0" w:space="0" w:color="auto"/>
            <w:bottom w:val="none" w:sz="0" w:space="0" w:color="auto"/>
            <w:right w:val="none" w:sz="0" w:space="0" w:color="auto"/>
          </w:divBdr>
        </w:div>
        <w:div w:id="1969818116">
          <w:marLeft w:val="0"/>
          <w:marRight w:val="0"/>
          <w:marTop w:val="0"/>
          <w:marBottom w:val="0"/>
          <w:divBdr>
            <w:top w:val="none" w:sz="0" w:space="0" w:color="auto"/>
            <w:left w:val="none" w:sz="0" w:space="0" w:color="auto"/>
            <w:bottom w:val="none" w:sz="0" w:space="0" w:color="auto"/>
            <w:right w:val="none" w:sz="0" w:space="0" w:color="auto"/>
          </w:divBdr>
        </w:div>
        <w:div w:id="2016102643">
          <w:marLeft w:val="0"/>
          <w:marRight w:val="0"/>
          <w:marTop w:val="0"/>
          <w:marBottom w:val="0"/>
          <w:divBdr>
            <w:top w:val="none" w:sz="0" w:space="0" w:color="auto"/>
            <w:left w:val="none" w:sz="0" w:space="0" w:color="auto"/>
            <w:bottom w:val="none" w:sz="0" w:space="0" w:color="auto"/>
            <w:right w:val="none" w:sz="0" w:space="0" w:color="auto"/>
          </w:divBdr>
        </w:div>
        <w:div w:id="2042586270">
          <w:marLeft w:val="0"/>
          <w:marRight w:val="0"/>
          <w:marTop w:val="0"/>
          <w:marBottom w:val="0"/>
          <w:divBdr>
            <w:top w:val="none" w:sz="0" w:space="0" w:color="auto"/>
            <w:left w:val="none" w:sz="0" w:space="0" w:color="auto"/>
            <w:bottom w:val="none" w:sz="0" w:space="0" w:color="auto"/>
            <w:right w:val="none" w:sz="0" w:space="0" w:color="auto"/>
          </w:divBdr>
        </w:div>
        <w:div w:id="2080975360">
          <w:marLeft w:val="0"/>
          <w:marRight w:val="0"/>
          <w:marTop w:val="0"/>
          <w:marBottom w:val="0"/>
          <w:divBdr>
            <w:top w:val="none" w:sz="0" w:space="0" w:color="auto"/>
            <w:left w:val="none" w:sz="0" w:space="0" w:color="auto"/>
            <w:bottom w:val="none" w:sz="0" w:space="0" w:color="auto"/>
            <w:right w:val="none" w:sz="0" w:space="0" w:color="auto"/>
          </w:divBdr>
        </w:div>
        <w:div w:id="2108574970">
          <w:marLeft w:val="0"/>
          <w:marRight w:val="0"/>
          <w:marTop w:val="0"/>
          <w:marBottom w:val="0"/>
          <w:divBdr>
            <w:top w:val="none" w:sz="0" w:space="0" w:color="auto"/>
            <w:left w:val="none" w:sz="0" w:space="0" w:color="auto"/>
            <w:bottom w:val="none" w:sz="0" w:space="0" w:color="auto"/>
            <w:right w:val="none" w:sz="0" w:space="0" w:color="auto"/>
          </w:divBdr>
        </w:div>
      </w:divsChild>
    </w:div>
    <w:div w:id="1247157109">
      <w:bodyDiv w:val="1"/>
      <w:marLeft w:val="0"/>
      <w:marRight w:val="0"/>
      <w:marTop w:val="0"/>
      <w:marBottom w:val="0"/>
      <w:divBdr>
        <w:top w:val="none" w:sz="0" w:space="0" w:color="auto"/>
        <w:left w:val="none" w:sz="0" w:space="0" w:color="auto"/>
        <w:bottom w:val="none" w:sz="0" w:space="0" w:color="auto"/>
        <w:right w:val="none" w:sz="0" w:space="0" w:color="auto"/>
      </w:divBdr>
      <w:divsChild>
        <w:div w:id="71464519">
          <w:marLeft w:val="0"/>
          <w:marRight w:val="0"/>
          <w:marTop w:val="0"/>
          <w:marBottom w:val="0"/>
          <w:divBdr>
            <w:top w:val="none" w:sz="0" w:space="0" w:color="auto"/>
            <w:left w:val="none" w:sz="0" w:space="0" w:color="auto"/>
            <w:bottom w:val="none" w:sz="0" w:space="0" w:color="auto"/>
            <w:right w:val="none" w:sz="0" w:space="0" w:color="auto"/>
          </w:divBdr>
        </w:div>
        <w:div w:id="420687633">
          <w:marLeft w:val="0"/>
          <w:marRight w:val="0"/>
          <w:marTop w:val="0"/>
          <w:marBottom w:val="0"/>
          <w:divBdr>
            <w:top w:val="none" w:sz="0" w:space="0" w:color="auto"/>
            <w:left w:val="none" w:sz="0" w:space="0" w:color="auto"/>
            <w:bottom w:val="none" w:sz="0" w:space="0" w:color="auto"/>
            <w:right w:val="none" w:sz="0" w:space="0" w:color="auto"/>
          </w:divBdr>
        </w:div>
        <w:div w:id="481964079">
          <w:marLeft w:val="0"/>
          <w:marRight w:val="0"/>
          <w:marTop w:val="0"/>
          <w:marBottom w:val="0"/>
          <w:divBdr>
            <w:top w:val="none" w:sz="0" w:space="0" w:color="auto"/>
            <w:left w:val="none" w:sz="0" w:space="0" w:color="auto"/>
            <w:bottom w:val="none" w:sz="0" w:space="0" w:color="auto"/>
            <w:right w:val="none" w:sz="0" w:space="0" w:color="auto"/>
          </w:divBdr>
        </w:div>
        <w:div w:id="528494874">
          <w:marLeft w:val="0"/>
          <w:marRight w:val="0"/>
          <w:marTop w:val="0"/>
          <w:marBottom w:val="0"/>
          <w:divBdr>
            <w:top w:val="none" w:sz="0" w:space="0" w:color="auto"/>
            <w:left w:val="none" w:sz="0" w:space="0" w:color="auto"/>
            <w:bottom w:val="none" w:sz="0" w:space="0" w:color="auto"/>
            <w:right w:val="none" w:sz="0" w:space="0" w:color="auto"/>
          </w:divBdr>
        </w:div>
        <w:div w:id="530656305">
          <w:marLeft w:val="0"/>
          <w:marRight w:val="0"/>
          <w:marTop w:val="0"/>
          <w:marBottom w:val="0"/>
          <w:divBdr>
            <w:top w:val="none" w:sz="0" w:space="0" w:color="auto"/>
            <w:left w:val="none" w:sz="0" w:space="0" w:color="auto"/>
            <w:bottom w:val="none" w:sz="0" w:space="0" w:color="auto"/>
            <w:right w:val="none" w:sz="0" w:space="0" w:color="auto"/>
          </w:divBdr>
        </w:div>
        <w:div w:id="602416927">
          <w:marLeft w:val="0"/>
          <w:marRight w:val="0"/>
          <w:marTop w:val="0"/>
          <w:marBottom w:val="0"/>
          <w:divBdr>
            <w:top w:val="none" w:sz="0" w:space="0" w:color="auto"/>
            <w:left w:val="none" w:sz="0" w:space="0" w:color="auto"/>
            <w:bottom w:val="none" w:sz="0" w:space="0" w:color="auto"/>
            <w:right w:val="none" w:sz="0" w:space="0" w:color="auto"/>
          </w:divBdr>
        </w:div>
        <w:div w:id="652761675">
          <w:marLeft w:val="0"/>
          <w:marRight w:val="0"/>
          <w:marTop w:val="0"/>
          <w:marBottom w:val="0"/>
          <w:divBdr>
            <w:top w:val="none" w:sz="0" w:space="0" w:color="auto"/>
            <w:left w:val="none" w:sz="0" w:space="0" w:color="auto"/>
            <w:bottom w:val="none" w:sz="0" w:space="0" w:color="auto"/>
            <w:right w:val="none" w:sz="0" w:space="0" w:color="auto"/>
          </w:divBdr>
        </w:div>
        <w:div w:id="741951971">
          <w:marLeft w:val="0"/>
          <w:marRight w:val="0"/>
          <w:marTop w:val="0"/>
          <w:marBottom w:val="0"/>
          <w:divBdr>
            <w:top w:val="none" w:sz="0" w:space="0" w:color="auto"/>
            <w:left w:val="none" w:sz="0" w:space="0" w:color="auto"/>
            <w:bottom w:val="none" w:sz="0" w:space="0" w:color="auto"/>
            <w:right w:val="none" w:sz="0" w:space="0" w:color="auto"/>
          </w:divBdr>
        </w:div>
        <w:div w:id="753208332">
          <w:marLeft w:val="0"/>
          <w:marRight w:val="0"/>
          <w:marTop w:val="0"/>
          <w:marBottom w:val="0"/>
          <w:divBdr>
            <w:top w:val="none" w:sz="0" w:space="0" w:color="auto"/>
            <w:left w:val="none" w:sz="0" w:space="0" w:color="auto"/>
            <w:bottom w:val="none" w:sz="0" w:space="0" w:color="auto"/>
            <w:right w:val="none" w:sz="0" w:space="0" w:color="auto"/>
          </w:divBdr>
        </w:div>
        <w:div w:id="806171257">
          <w:marLeft w:val="0"/>
          <w:marRight w:val="0"/>
          <w:marTop w:val="0"/>
          <w:marBottom w:val="0"/>
          <w:divBdr>
            <w:top w:val="none" w:sz="0" w:space="0" w:color="auto"/>
            <w:left w:val="none" w:sz="0" w:space="0" w:color="auto"/>
            <w:bottom w:val="none" w:sz="0" w:space="0" w:color="auto"/>
            <w:right w:val="none" w:sz="0" w:space="0" w:color="auto"/>
          </w:divBdr>
        </w:div>
        <w:div w:id="861894670">
          <w:marLeft w:val="0"/>
          <w:marRight w:val="0"/>
          <w:marTop w:val="0"/>
          <w:marBottom w:val="0"/>
          <w:divBdr>
            <w:top w:val="none" w:sz="0" w:space="0" w:color="auto"/>
            <w:left w:val="none" w:sz="0" w:space="0" w:color="auto"/>
            <w:bottom w:val="none" w:sz="0" w:space="0" w:color="auto"/>
            <w:right w:val="none" w:sz="0" w:space="0" w:color="auto"/>
          </w:divBdr>
        </w:div>
        <w:div w:id="867107608">
          <w:marLeft w:val="0"/>
          <w:marRight w:val="0"/>
          <w:marTop w:val="0"/>
          <w:marBottom w:val="0"/>
          <w:divBdr>
            <w:top w:val="none" w:sz="0" w:space="0" w:color="auto"/>
            <w:left w:val="none" w:sz="0" w:space="0" w:color="auto"/>
            <w:bottom w:val="none" w:sz="0" w:space="0" w:color="auto"/>
            <w:right w:val="none" w:sz="0" w:space="0" w:color="auto"/>
          </w:divBdr>
        </w:div>
        <w:div w:id="872965957">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1004750253">
          <w:marLeft w:val="0"/>
          <w:marRight w:val="0"/>
          <w:marTop w:val="0"/>
          <w:marBottom w:val="0"/>
          <w:divBdr>
            <w:top w:val="none" w:sz="0" w:space="0" w:color="auto"/>
            <w:left w:val="none" w:sz="0" w:space="0" w:color="auto"/>
            <w:bottom w:val="none" w:sz="0" w:space="0" w:color="auto"/>
            <w:right w:val="none" w:sz="0" w:space="0" w:color="auto"/>
          </w:divBdr>
        </w:div>
        <w:div w:id="1071199656">
          <w:marLeft w:val="0"/>
          <w:marRight w:val="0"/>
          <w:marTop w:val="0"/>
          <w:marBottom w:val="0"/>
          <w:divBdr>
            <w:top w:val="none" w:sz="0" w:space="0" w:color="auto"/>
            <w:left w:val="none" w:sz="0" w:space="0" w:color="auto"/>
            <w:bottom w:val="none" w:sz="0" w:space="0" w:color="auto"/>
            <w:right w:val="none" w:sz="0" w:space="0" w:color="auto"/>
          </w:divBdr>
        </w:div>
        <w:div w:id="1176534899">
          <w:marLeft w:val="0"/>
          <w:marRight w:val="0"/>
          <w:marTop w:val="0"/>
          <w:marBottom w:val="0"/>
          <w:divBdr>
            <w:top w:val="none" w:sz="0" w:space="0" w:color="auto"/>
            <w:left w:val="none" w:sz="0" w:space="0" w:color="auto"/>
            <w:bottom w:val="none" w:sz="0" w:space="0" w:color="auto"/>
            <w:right w:val="none" w:sz="0" w:space="0" w:color="auto"/>
          </w:divBdr>
        </w:div>
        <w:div w:id="1212116218">
          <w:marLeft w:val="0"/>
          <w:marRight w:val="0"/>
          <w:marTop w:val="0"/>
          <w:marBottom w:val="0"/>
          <w:divBdr>
            <w:top w:val="none" w:sz="0" w:space="0" w:color="auto"/>
            <w:left w:val="none" w:sz="0" w:space="0" w:color="auto"/>
            <w:bottom w:val="none" w:sz="0" w:space="0" w:color="auto"/>
            <w:right w:val="none" w:sz="0" w:space="0" w:color="auto"/>
          </w:divBdr>
        </w:div>
        <w:div w:id="1425146978">
          <w:marLeft w:val="0"/>
          <w:marRight w:val="0"/>
          <w:marTop w:val="0"/>
          <w:marBottom w:val="0"/>
          <w:divBdr>
            <w:top w:val="none" w:sz="0" w:space="0" w:color="auto"/>
            <w:left w:val="none" w:sz="0" w:space="0" w:color="auto"/>
            <w:bottom w:val="none" w:sz="0" w:space="0" w:color="auto"/>
            <w:right w:val="none" w:sz="0" w:space="0" w:color="auto"/>
          </w:divBdr>
        </w:div>
        <w:div w:id="1479154708">
          <w:marLeft w:val="0"/>
          <w:marRight w:val="0"/>
          <w:marTop w:val="0"/>
          <w:marBottom w:val="0"/>
          <w:divBdr>
            <w:top w:val="none" w:sz="0" w:space="0" w:color="auto"/>
            <w:left w:val="none" w:sz="0" w:space="0" w:color="auto"/>
            <w:bottom w:val="none" w:sz="0" w:space="0" w:color="auto"/>
            <w:right w:val="none" w:sz="0" w:space="0" w:color="auto"/>
          </w:divBdr>
        </w:div>
        <w:div w:id="1709528875">
          <w:marLeft w:val="0"/>
          <w:marRight w:val="0"/>
          <w:marTop w:val="0"/>
          <w:marBottom w:val="0"/>
          <w:divBdr>
            <w:top w:val="none" w:sz="0" w:space="0" w:color="auto"/>
            <w:left w:val="none" w:sz="0" w:space="0" w:color="auto"/>
            <w:bottom w:val="none" w:sz="0" w:space="0" w:color="auto"/>
            <w:right w:val="none" w:sz="0" w:space="0" w:color="auto"/>
          </w:divBdr>
        </w:div>
        <w:div w:id="1727874988">
          <w:marLeft w:val="0"/>
          <w:marRight w:val="0"/>
          <w:marTop w:val="0"/>
          <w:marBottom w:val="0"/>
          <w:divBdr>
            <w:top w:val="none" w:sz="0" w:space="0" w:color="auto"/>
            <w:left w:val="none" w:sz="0" w:space="0" w:color="auto"/>
            <w:bottom w:val="none" w:sz="0" w:space="0" w:color="auto"/>
            <w:right w:val="none" w:sz="0" w:space="0" w:color="auto"/>
          </w:divBdr>
        </w:div>
        <w:div w:id="1762289824">
          <w:marLeft w:val="0"/>
          <w:marRight w:val="0"/>
          <w:marTop w:val="0"/>
          <w:marBottom w:val="0"/>
          <w:divBdr>
            <w:top w:val="none" w:sz="0" w:space="0" w:color="auto"/>
            <w:left w:val="none" w:sz="0" w:space="0" w:color="auto"/>
            <w:bottom w:val="none" w:sz="0" w:space="0" w:color="auto"/>
            <w:right w:val="none" w:sz="0" w:space="0" w:color="auto"/>
          </w:divBdr>
        </w:div>
        <w:div w:id="1865054278">
          <w:marLeft w:val="0"/>
          <w:marRight w:val="0"/>
          <w:marTop w:val="0"/>
          <w:marBottom w:val="0"/>
          <w:divBdr>
            <w:top w:val="none" w:sz="0" w:space="0" w:color="auto"/>
            <w:left w:val="none" w:sz="0" w:space="0" w:color="auto"/>
            <w:bottom w:val="none" w:sz="0" w:space="0" w:color="auto"/>
            <w:right w:val="none" w:sz="0" w:space="0" w:color="auto"/>
          </w:divBdr>
        </w:div>
        <w:div w:id="1892308234">
          <w:marLeft w:val="0"/>
          <w:marRight w:val="0"/>
          <w:marTop w:val="0"/>
          <w:marBottom w:val="0"/>
          <w:divBdr>
            <w:top w:val="none" w:sz="0" w:space="0" w:color="auto"/>
            <w:left w:val="none" w:sz="0" w:space="0" w:color="auto"/>
            <w:bottom w:val="none" w:sz="0" w:space="0" w:color="auto"/>
            <w:right w:val="none" w:sz="0" w:space="0" w:color="auto"/>
          </w:divBdr>
        </w:div>
        <w:div w:id="1906260871">
          <w:marLeft w:val="0"/>
          <w:marRight w:val="0"/>
          <w:marTop w:val="0"/>
          <w:marBottom w:val="0"/>
          <w:divBdr>
            <w:top w:val="none" w:sz="0" w:space="0" w:color="auto"/>
            <w:left w:val="none" w:sz="0" w:space="0" w:color="auto"/>
            <w:bottom w:val="none" w:sz="0" w:space="0" w:color="auto"/>
            <w:right w:val="none" w:sz="0" w:space="0" w:color="auto"/>
          </w:divBdr>
        </w:div>
        <w:div w:id="1935939123">
          <w:marLeft w:val="0"/>
          <w:marRight w:val="0"/>
          <w:marTop w:val="0"/>
          <w:marBottom w:val="0"/>
          <w:divBdr>
            <w:top w:val="none" w:sz="0" w:space="0" w:color="auto"/>
            <w:left w:val="none" w:sz="0" w:space="0" w:color="auto"/>
            <w:bottom w:val="none" w:sz="0" w:space="0" w:color="auto"/>
            <w:right w:val="none" w:sz="0" w:space="0" w:color="auto"/>
          </w:divBdr>
        </w:div>
        <w:div w:id="2110926990">
          <w:marLeft w:val="0"/>
          <w:marRight w:val="0"/>
          <w:marTop w:val="0"/>
          <w:marBottom w:val="0"/>
          <w:divBdr>
            <w:top w:val="none" w:sz="0" w:space="0" w:color="auto"/>
            <w:left w:val="none" w:sz="0" w:space="0" w:color="auto"/>
            <w:bottom w:val="none" w:sz="0" w:space="0" w:color="auto"/>
            <w:right w:val="none" w:sz="0" w:space="0" w:color="auto"/>
          </w:divBdr>
        </w:div>
        <w:div w:id="2136486808">
          <w:marLeft w:val="0"/>
          <w:marRight w:val="0"/>
          <w:marTop w:val="0"/>
          <w:marBottom w:val="0"/>
          <w:divBdr>
            <w:top w:val="none" w:sz="0" w:space="0" w:color="auto"/>
            <w:left w:val="none" w:sz="0" w:space="0" w:color="auto"/>
            <w:bottom w:val="none" w:sz="0" w:space="0" w:color="auto"/>
            <w:right w:val="none" w:sz="0" w:space="0" w:color="auto"/>
          </w:divBdr>
        </w:div>
      </w:divsChild>
    </w:div>
    <w:div w:id="1260330676">
      <w:bodyDiv w:val="1"/>
      <w:marLeft w:val="0"/>
      <w:marRight w:val="0"/>
      <w:marTop w:val="0"/>
      <w:marBottom w:val="0"/>
      <w:divBdr>
        <w:top w:val="none" w:sz="0" w:space="0" w:color="auto"/>
        <w:left w:val="none" w:sz="0" w:space="0" w:color="auto"/>
        <w:bottom w:val="none" w:sz="0" w:space="0" w:color="auto"/>
        <w:right w:val="none" w:sz="0" w:space="0" w:color="auto"/>
      </w:divBdr>
      <w:divsChild>
        <w:div w:id="1039554705">
          <w:marLeft w:val="0"/>
          <w:marRight w:val="0"/>
          <w:marTop w:val="480"/>
          <w:marBottom w:val="240"/>
          <w:divBdr>
            <w:top w:val="none" w:sz="0" w:space="0" w:color="auto"/>
            <w:left w:val="none" w:sz="0" w:space="0" w:color="auto"/>
            <w:bottom w:val="none" w:sz="0" w:space="0" w:color="auto"/>
            <w:right w:val="none" w:sz="0" w:space="0" w:color="auto"/>
          </w:divBdr>
        </w:div>
        <w:div w:id="1746998829">
          <w:marLeft w:val="0"/>
          <w:marRight w:val="0"/>
          <w:marTop w:val="0"/>
          <w:marBottom w:val="567"/>
          <w:divBdr>
            <w:top w:val="none" w:sz="0" w:space="0" w:color="auto"/>
            <w:left w:val="none" w:sz="0" w:space="0" w:color="auto"/>
            <w:bottom w:val="none" w:sz="0" w:space="0" w:color="auto"/>
            <w:right w:val="none" w:sz="0" w:space="0" w:color="auto"/>
          </w:divBdr>
        </w:div>
      </w:divsChild>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16688310">
      <w:bodyDiv w:val="1"/>
      <w:marLeft w:val="0"/>
      <w:marRight w:val="0"/>
      <w:marTop w:val="0"/>
      <w:marBottom w:val="0"/>
      <w:divBdr>
        <w:top w:val="none" w:sz="0" w:space="0" w:color="auto"/>
        <w:left w:val="none" w:sz="0" w:space="0" w:color="auto"/>
        <w:bottom w:val="none" w:sz="0" w:space="0" w:color="auto"/>
        <w:right w:val="none" w:sz="0" w:space="0" w:color="auto"/>
      </w:divBdr>
      <w:divsChild>
        <w:div w:id="1844971108">
          <w:marLeft w:val="0"/>
          <w:marRight w:val="0"/>
          <w:marTop w:val="480"/>
          <w:marBottom w:val="240"/>
          <w:divBdr>
            <w:top w:val="none" w:sz="0" w:space="0" w:color="auto"/>
            <w:left w:val="none" w:sz="0" w:space="0" w:color="auto"/>
            <w:bottom w:val="none" w:sz="0" w:space="0" w:color="auto"/>
            <w:right w:val="none" w:sz="0" w:space="0" w:color="auto"/>
          </w:divBdr>
        </w:div>
        <w:div w:id="574360415">
          <w:marLeft w:val="0"/>
          <w:marRight w:val="0"/>
          <w:marTop w:val="0"/>
          <w:marBottom w:val="567"/>
          <w:divBdr>
            <w:top w:val="none" w:sz="0" w:space="0" w:color="auto"/>
            <w:left w:val="none" w:sz="0" w:space="0" w:color="auto"/>
            <w:bottom w:val="none" w:sz="0" w:space="0" w:color="auto"/>
            <w:right w:val="none" w:sz="0" w:space="0" w:color="auto"/>
          </w:divBdr>
        </w:div>
      </w:divsChild>
    </w:div>
    <w:div w:id="1320964348">
      <w:bodyDiv w:val="1"/>
      <w:marLeft w:val="0"/>
      <w:marRight w:val="0"/>
      <w:marTop w:val="0"/>
      <w:marBottom w:val="0"/>
      <w:divBdr>
        <w:top w:val="none" w:sz="0" w:space="0" w:color="auto"/>
        <w:left w:val="none" w:sz="0" w:space="0" w:color="auto"/>
        <w:bottom w:val="none" w:sz="0" w:space="0" w:color="auto"/>
        <w:right w:val="none" w:sz="0" w:space="0" w:color="auto"/>
      </w:divBdr>
      <w:divsChild>
        <w:div w:id="586036556">
          <w:marLeft w:val="0"/>
          <w:marRight w:val="0"/>
          <w:marTop w:val="480"/>
          <w:marBottom w:val="240"/>
          <w:divBdr>
            <w:top w:val="none" w:sz="0" w:space="0" w:color="auto"/>
            <w:left w:val="none" w:sz="0" w:space="0" w:color="auto"/>
            <w:bottom w:val="none" w:sz="0" w:space="0" w:color="auto"/>
            <w:right w:val="none" w:sz="0" w:space="0" w:color="auto"/>
          </w:divBdr>
        </w:div>
        <w:div w:id="1134982688">
          <w:marLeft w:val="0"/>
          <w:marRight w:val="0"/>
          <w:marTop w:val="0"/>
          <w:marBottom w:val="567"/>
          <w:divBdr>
            <w:top w:val="none" w:sz="0" w:space="0" w:color="auto"/>
            <w:left w:val="none" w:sz="0" w:space="0" w:color="auto"/>
            <w:bottom w:val="none" w:sz="0" w:space="0" w:color="auto"/>
            <w:right w:val="none" w:sz="0" w:space="0" w:color="auto"/>
          </w:divBdr>
        </w:div>
      </w:divsChild>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375620029">
      <w:bodyDiv w:val="1"/>
      <w:marLeft w:val="0"/>
      <w:marRight w:val="0"/>
      <w:marTop w:val="0"/>
      <w:marBottom w:val="0"/>
      <w:divBdr>
        <w:top w:val="none" w:sz="0" w:space="0" w:color="auto"/>
        <w:left w:val="none" w:sz="0" w:space="0" w:color="auto"/>
        <w:bottom w:val="none" w:sz="0" w:space="0" w:color="auto"/>
        <w:right w:val="none" w:sz="0" w:space="0" w:color="auto"/>
      </w:divBdr>
    </w:div>
    <w:div w:id="1377656588">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440102517">
      <w:bodyDiv w:val="1"/>
      <w:marLeft w:val="0"/>
      <w:marRight w:val="0"/>
      <w:marTop w:val="0"/>
      <w:marBottom w:val="0"/>
      <w:divBdr>
        <w:top w:val="none" w:sz="0" w:space="0" w:color="auto"/>
        <w:left w:val="none" w:sz="0" w:space="0" w:color="auto"/>
        <w:bottom w:val="none" w:sz="0" w:space="0" w:color="auto"/>
        <w:right w:val="none" w:sz="0" w:space="0" w:color="auto"/>
      </w:divBdr>
    </w:div>
    <w:div w:id="1466311266">
      <w:bodyDiv w:val="1"/>
      <w:marLeft w:val="0"/>
      <w:marRight w:val="0"/>
      <w:marTop w:val="0"/>
      <w:marBottom w:val="0"/>
      <w:divBdr>
        <w:top w:val="none" w:sz="0" w:space="0" w:color="auto"/>
        <w:left w:val="none" w:sz="0" w:space="0" w:color="auto"/>
        <w:bottom w:val="none" w:sz="0" w:space="0" w:color="auto"/>
        <w:right w:val="none" w:sz="0" w:space="0" w:color="auto"/>
      </w:divBdr>
    </w:div>
    <w:div w:id="1469545117">
      <w:bodyDiv w:val="1"/>
      <w:marLeft w:val="0"/>
      <w:marRight w:val="0"/>
      <w:marTop w:val="0"/>
      <w:marBottom w:val="0"/>
      <w:divBdr>
        <w:top w:val="none" w:sz="0" w:space="0" w:color="auto"/>
        <w:left w:val="none" w:sz="0" w:space="0" w:color="auto"/>
        <w:bottom w:val="none" w:sz="0" w:space="0" w:color="auto"/>
        <w:right w:val="none" w:sz="0" w:space="0" w:color="auto"/>
      </w:divBdr>
    </w:div>
    <w:div w:id="1536186921">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3749455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681857166">
      <w:bodyDiv w:val="1"/>
      <w:marLeft w:val="0"/>
      <w:marRight w:val="0"/>
      <w:marTop w:val="0"/>
      <w:marBottom w:val="0"/>
      <w:divBdr>
        <w:top w:val="none" w:sz="0" w:space="0" w:color="auto"/>
        <w:left w:val="none" w:sz="0" w:space="0" w:color="auto"/>
        <w:bottom w:val="none" w:sz="0" w:space="0" w:color="auto"/>
        <w:right w:val="none" w:sz="0" w:space="0" w:color="auto"/>
      </w:divBdr>
    </w:div>
    <w:div w:id="171338377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6050033">
          <w:marLeft w:val="0"/>
          <w:marRight w:val="0"/>
          <w:marTop w:val="0"/>
          <w:marBottom w:val="0"/>
          <w:divBdr>
            <w:top w:val="none" w:sz="0" w:space="0" w:color="auto"/>
            <w:left w:val="none" w:sz="0" w:space="0" w:color="auto"/>
            <w:bottom w:val="none" w:sz="0" w:space="0" w:color="auto"/>
            <w:right w:val="none" w:sz="0" w:space="0" w:color="auto"/>
          </w:divBdr>
        </w:div>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4777661">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868910240">
      <w:bodyDiv w:val="1"/>
      <w:marLeft w:val="0"/>
      <w:marRight w:val="0"/>
      <w:marTop w:val="0"/>
      <w:marBottom w:val="0"/>
      <w:divBdr>
        <w:top w:val="none" w:sz="0" w:space="0" w:color="auto"/>
        <w:left w:val="none" w:sz="0" w:space="0" w:color="auto"/>
        <w:bottom w:val="none" w:sz="0" w:space="0" w:color="auto"/>
        <w:right w:val="none" w:sz="0" w:space="0" w:color="auto"/>
      </w:divBdr>
    </w:div>
    <w:div w:id="1891187535">
      <w:bodyDiv w:val="1"/>
      <w:marLeft w:val="0"/>
      <w:marRight w:val="0"/>
      <w:marTop w:val="0"/>
      <w:marBottom w:val="0"/>
      <w:divBdr>
        <w:top w:val="none" w:sz="0" w:space="0" w:color="auto"/>
        <w:left w:val="none" w:sz="0" w:space="0" w:color="auto"/>
        <w:bottom w:val="none" w:sz="0" w:space="0" w:color="auto"/>
        <w:right w:val="none" w:sz="0" w:space="0" w:color="auto"/>
      </w:divBdr>
    </w:div>
    <w:div w:id="1902671712">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7090457">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94798885">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84374687">
      <w:bodyDiv w:val="1"/>
      <w:marLeft w:val="0"/>
      <w:marRight w:val="0"/>
      <w:marTop w:val="0"/>
      <w:marBottom w:val="0"/>
      <w:divBdr>
        <w:top w:val="none" w:sz="0" w:space="0" w:color="auto"/>
        <w:left w:val="none" w:sz="0" w:space="0" w:color="auto"/>
        <w:bottom w:val="none" w:sz="0" w:space="0" w:color="auto"/>
        <w:right w:val="none" w:sz="0" w:space="0" w:color="auto"/>
      </w:divBdr>
    </w:div>
    <w:div w:id="2095667885">
      <w:bodyDiv w:val="1"/>
      <w:marLeft w:val="0"/>
      <w:marRight w:val="0"/>
      <w:marTop w:val="0"/>
      <w:marBottom w:val="0"/>
      <w:divBdr>
        <w:top w:val="none" w:sz="0" w:space="0" w:color="auto"/>
        <w:left w:val="none" w:sz="0" w:space="0" w:color="auto"/>
        <w:bottom w:val="none" w:sz="0" w:space="0" w:color="auto"/>
        <w:right w:val="none" w:sz="0" w:space="0" w:color="auto"/>
      </w:divBdr>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122722744">
      <w:bodyDiv w:val="1"/>
      <w:marLeft w:val="0"/>
      <w:marRight w:val="0"/>
      <w:marTop w:val="0"/>
      <w:marBottom w:val="0"/>
      <w:divBdr>
        <w:top w:val="none" w:sz="0" w:space="0" w:color="auto"/>
        <w:left w:val="none" w:sz="0" w:space="0" w:color="auto"/>
        <w:bottom w:val="none" w:sz="0" w:space="0" w:color="auto"/>
        <w:right w:val="none" w:sz="0" w:space="0" w:color="auto"/>
      </w:divBdr>
      <w:divsChild>
        <w:div w:id="115956119">
          <w:marLeft w:val="0"/>
          <w:marRight w:val="0"/>
          <w:marTop w:val="0"/>
          <w:marBottom w:val="0"/>
          <w:divBdr>
            <w:top w:val="none" w:sz="0" w:space="0" w:color="auto"/>
            <w:left w:val="none" w:sz="0" w:space="0" w:color="auto"/>
            <w:bottom w:val="none" w:sz="0" w:space="0" w:color="auto"/>
            <w:right w:val="none" w:sz="0" w:space="0" w:color="auto"/>
          </w:divBdr>
        </w:div>
        <w:div w:id="253586821">
          <w:marLeft w:val="0"/>
          <w:marRight w:val="0"/>
          <w:marTop w:val="0"/>
          <w:marBottom w:val="0"/>
          <w:divBdr>
            <w:top w:val="none" w:sz="0" w:space="0" w:color="auto"/>
            <w:left w:val="none" w:sz="0" w:space="0" w:color="auto"/>
            <w:bottom w:val="none" w:sz="0" w:space="0" w:color="auto"/>
            <w:right w:val="none" w:sz="0" w:space="0" w:color="auto"/>
          </w:divBdr>
        </w:div>
        <w:div w:id="263005236">
          <w:marLeft w:val="0"/>
          <w:marRight w:val="0"/>
          <w:marTop w:val="0"/>
          <w:marBottom w:val="0"/>
          <w:divBdr>
            <w:top w:val="none" w:sz="0" w:space="0" w:color="auto"/>
            <w:left w:val="none" w:sz="0" w:space="0" w:color="auto"/>
            <w:bottom w:val="none" w:sz="0" w:space="0" w:color="auto"/>
            <w:right w:val="none" w:sz="0" w:space="0" w:color="auto"/>
          </w:divBdr>
        </w:div>
        <w:div w:id="277370372">
          <w:marLeft w:val="0"/>
          <w:marRight w:val="0"/>
          <w:marTop w:val="0"/>
          <w:marBottom w:val="0"/>
          <w:divBdr>
            <w:top w:val="none" w:sz="0" w:space="0" w:color="auto"/>
            <w:left w:val="none" w:sz="0" w:space="0" w:color="auto"/>
            <w:bottom w:val="none" w:sz="0" w:space="0" w:color="auto"/>
            <w:right w:val="none" w:sz="0" w:space="0" w:color="auto"/>
          </w:divBdr>
        </w:div>
        <w:div w:id="318311997">
          <w:marLeft w:val="0"/>
          <w:marRight w:val="0"/>
          <w:marTop w:val="0"/>
          <w:marBottom w:val="0"/>
          <w:divBdr>
            <w:top w:val="none" w:sz="0" w:space="0" w:color="auto"/>
            <w:left w:val="none" w:sz="0" w:space="0" w:color="auto"/>
            <w:bottom w:val="none" w:sz="0" w:space="0" w:color="auto"/>
            <w:right w:val="none" w:sz="0" w:space="0" w:color="auto"/>
          </w:divBdr>
        </w:div>
        <w:div w:id="363556033">
          <w:marLeft w:val="0"/>
          <w:marRight w:val="0"/>
          <w:marTop w:val="0"/>
          <w:marBottom w:val="0"/>
          <w:divBdr>
            <w:top w:val="none" w:sz="0" w:space="0" w:color="auto"/>
            <w:left w:val="none" w:sz="0" w:space="0" w:color="auto"/>
            <w:bottom w:val="none" w:sz="0" w:space="0" w:color="auto"/>
            <w:right w:val="none" w:sz="0" w:space="0" w:color="auto"/>
          </w:divBdr>
        </w:div>
        <w:div w:id="441195775">
          <w:marLeft w:val="0"/>
          <w:marRight w:val="0"/>
          <w:marTop w:val="0"/>
          <w:marBottom w:val="0"/>
          <w:divBdr>
            <w:top w:val="none" w:sz="0" w:space="0" w:color="auto"/>
            <w:left w:val="none" w:sz="0" w:space="0" w:color="auto"/>
            <w:bottom w:val="none" w:sz="0" w:space="0" w:color="auto"/>
            <w:right w:val="none" w:sz="0" w:space="0" w:color="auto"/>
          </w:divBdr>
        </w:div>
        <w:div w:id="458381929">
          <w:marLeft w:val="0"/>
          <w:marRight w:val="0"/>
          <w:marTop w:val="0"/>
          <w:marBottom w:val="0"/>
          <w:divBdr>
            <w:top w:val="none" w:sz="0" w:space="0" w:color="auto"/>
            <w:left w:val="none" w:sz="0" w:space="0" w:color="auto"/>
            <w:bottom w:val="none" w:sz="0" w:space="0" w:color="auto"/>
            <w:right w:val="none" w:sz="0" w:space="0" w:color="auto"/>
          </w:divBdr>
        </w:div>
        <w:div w:id="542986762">
          <w:marLeft w:val="0"/>
          <w:marRight w:val="0"/>
          <w:marTop w:val="0"/>
          <w:marBottom w:val="0"/>
          <w:divBdr>
            <w:top w:val="none" w:sz="0" w:space="0" w:color="auto"/>
            <w:left w:val="none" w:sz="0" w:space="0" w:color="auto"/>
            <w:bottom w:val="none" w:sz="0" w:space="0" w:color="auto"/>
            <w:right w:val="none" w:sz="0" w:space="0" w:color="auto"/>
          </w:divBdr>
        </w:div>
        <w:div w:id="637496742">
          <w:marLeft w:val="0"/>
          <w:marRight w:val="0"/>
          <w:marTop w:val="0"/>
          <w:marBottom w:val="0"/>
          <w:divBdr>
            <w:top w:val="none" w:sz="0" w:space="0" w:color="auto"/>
            <w:left w:val="none" w:sz="0" w:space="0" w:color="auto"/>
            <w:bottom w:val="none" w:sz="0" w:space="0" w:color="auto"/>
            <w:right w:val="none" w:sz="0" w:space="0" w:color="auto"/>
          </w:divBdr>
        </w:div>
        <w:div w:id="694621146">
          <w:marLeft w:val="0"/>
          <w:marRight w:val="0"/>
          <w:marTop w:val="0"/>
          <w:marBottom w:val="0"/>
          <w:divBdr>
            <w:top w:val="none" w:sz="0" w:space="0" w:color="auto"/>
            <w:left w:val="none" w:sz="0" w:space="0" w:color="auto"/>
            <w:bottom w:val="none" w:sz="0" w:space="0" w:color="auto"/>
            <w:right w:val="none" w:sz="0" w:space="0" w:color="auto"/>
          </w:divBdr>
        </w:div>
        <w:div w:id="697702108">
          <w:marLeft w:val="0"/>
          <w:marRight w:val="0"/>
          <w:marTop w:val="0"/>
          <w:marBottom w:val="0"/>
          <w:divBdr>
            <w:top w:val="none" w:sz="0" w:space="0" w:color="auto"/>
            <w:left w:val="none" w:sz="0" w:space="0" w:color="auto"/>
            <w:bottom w:val="none" w:sz="0" w:space="0" w:color="auto"/>
            <w:right w:val="none" w:sz="0" w:space="0" w:color="auto"/>
          </w:divBdr>
        </w:div>
        <w:div w:id="698361415">
          <w:marLeft w:val="0"/>
          <w:marRight w:val="0"/>
          <w:marTop w:val="0"/>
          <w:marBottom w:val="0"/>
          <w:divBdr>
            <w:top w:val="none" w:sz="0" w:space="0" w:color="auto"/>
            <w:left w:val="none" w:sz="0" w:space="0" w:color="auto"/>
            <w:bottom w:val="none" w:sz="0" w:space="0" w:color="auto"/>
            <w:right w:val="none" w:sz="0" w:space="0" w:color="auto"/>
          </w:divBdr>
        </w:div>
        <w:div w:id="706175231">
          <w:marLeft w:val="0"/>
          <w:marRight w:val="0"/>
          <w:marTop w:val="0"/>
          <w:marBottom w:val="0"/>
          <w:divBdr>
            <w:top w:val="none" w:sz="0" w:space="0" w:color="auto"/>
            <w:left w:val="none" w:sz="0" w:space="0" w:color="auto"/>
            <w:bottom w:val="none" w:sz="0" w:space="0" w:color="auto"/>
            <w:right w:val="none" w:sz="0" w:space="0" w:color="auto"/>
          </w:divBdr>
        </w:div>
        <w:div w:id="746344510">
          <w:marLeft w:val="0"/>
          <w:marRight w:val="0"/>
          <w:marTop w:val="0"/>
          <w:marBottom w:val="0"/>
          <w:divBdr>
            <w:top w:val="none" w:sz="0" w:space="0" w:color="auto"/>
            <w:left w:val="none" w:sz="0" w:space="0" w:color="auto"/>
            <w:bottom w:val="none" w:sz="0" w:space="0" w:color="auto"/>
            <w:right w:val="none" w:sz="0" w:space="0" w:color="auto"/>
          </w:divBdr>
        </w:div>
        <w:div w:id="764375226">
          <w:marLeft w:val="0"/>
          <w:marRight w:val="0"/>
          <w:marTop w:val="0"/>
          <w:marBottom w:val="0"/>
          <w:divBdr>
            <w:top w:val="none" w:sz="0" w:space="0" w:color="auto"/>
            <w:left w:val="none" w:sz="0" w:space="0" w:color="auto"/>
            <w:bottom w:val="none" w:sz="0" w:space="0" w:color="auto"/>
            <w:right w:val="none" w:sz="0" w:space="0" w:color="auto"/>
          </w:divBdr>
        </w:div>
        <w:div w:id="812530316">
          <w:marLeft w:val="0"/>
          <w:marRight w:val="0"/>
          <w:marTop w:val="0"/>
          <w:marBottom w:val="0"/>
          <w:divBdr>
            <w:top w:val="none" w:sz="0" w:space="0" w:color="auto"/>
            <w:left w:val="none" w:sz="0" w:space="0" w:color="auto"/>
            <w:bottom w:val="none" w:sz="0" w:space="0" w:color="auto"/>
            <w:right w:val="none" w:sz="0" w:space="0" w:color="auto"/>
          </w:divBdr>
        </w:div>
        <w:div w:id="851148253">
          <w:marLeft w:val="0"/>
          <w:marRight w:val="0"/>
          <w:marTop w:val="0"/>
          <w:marBottom w:val="0"/>
          <w:divBdr>
            <w:top w:val="none" w:sz="0" w:space="0" w:color="auto"/>
            <w:left w:val="none" w:sz="0" w:space="0" w:color="auto"/>
            <w:bottom w:val="none" w:sz="0" w:space="0" w:color="auto"/>
            <w:right w:val="none" w:sz="0" w:space="0" w:color="auto"/>
          </w:divBdr>
        </w:div>
        <w:div w:id="865216906">
          <w:marLeft w:val="0"/>
          <w:marRight w:val="0"/>
          <w:marTop w:val="0"/>
          <w:marBottom w:val="0"/>
          <w:divBdr>
            <w:top w:val="none" w:sz="0" w:space="0" w:color="auto"/>
            <w:left w:val="none" w:sz="0" w:space="0" w:color="auto"/>
            <w:bottom w:val="none" w:sz="0" w:space="0" w:color="auto"/>
            <w:right w:val="none" w:sz="0" w:space="0" w:color="auto"/>
          </w:divBdr>
        </w:div>
        <w:div w:id="1026834388">
          <w:marLeft w:val="0"/>
          <w:marRight w:val="0"/>
          <w:marTop w:val="0"/>
          <w:marBottom w:val="0"/>
          <w:divBdr>
            <w:top w:val="none" w:sz="0" w:space="0" w:color="auto"/>
            <w:left w:val="none" w:sz="0" w:space="0" w:color="auto"/>
            <w:bottom w:val="none" w:sz="0" w:space="0" w:color="auto"/>
            <w:right w:val="none" w:sz="0" w:space="0" w:color="auto"/>
          </w:divBdr>
        </w:div>
        <w:div w:id="1053113933">
          <w:marLeft w:val="0"/>
          <w:marRight w:val="0"/>
          <w:marTop w:val="0"/>
          <w:marBottom w:val="0"/>
          <w:divBdr>
            <w:top w:val="none" w:sz="0" w:space="0" w:color="auto"/>
            <w:left w:val="none" w:sz="0" w:space="0" w:color="auto"/>
            <w:bottom w:val="none" w:sz="0" w:space="0" w:color="auto"/>
            <w:right w:val="none" w:sz="0" w:space="0" w:color="auto"/>
          </w:divBdr>
        </w:div>
        <w:div w:id="1079519427">
          <w:marLeft w:val="0"/>
          <w:marRight w:val="0"/>
          <w:marTop w:val="0"/>
          <w:marBottom w:val="0"/>
          <w:divBdr>
            <w:top w:val="none" w:sz="0" w:space="0" w:color="auto"/>
            <w:left w:val="none" w:sz="0" w:space="0" w:color="auto"/>
            <w:bottom w:val="none" w:sz="0" w:space="0" w:color="auto"/>
            <w:right w:val="none" w:sz="0" w:space="0" w:color="auto"/>
          </w:divBdr>
        </w:div>
        <w:div w:id="1086145769">
          <w:marLeft w:val="0"/>
          <w:marRight w:val="0"/>
          <w:marTop w:val="0"/>
          <w:marBottom w:val="0"/>
          <w:divBdr>
            <w:top w:val="none" w:sz="0" w:space="0" w:color="auto"/>
            <w:left w:val="none" w:sz="0" w:space="0" w:color="auto"/>
            <w:bottom w:val="none" w:sz="0" w:space="0" w:color="auto"/>
            <w:right w:val="none" w:sz="0" w:space="0" w:color="auto"/>
          </w:divBdr>
        </w:div>
        <w:div w:id="1111821176">
          <w:marLeft w:val="0"/>
          <w:marRight w:val="0"/>
          <w:marTop w:val="0"/>
          <w:marBottom w:val="0"/>
          <w:divBdr>
            <w:top w:val="none" w:sz="0" w:space="0" w:color="auto"/>
            <w:left w:val="none" w:sz="0" w:space="0" w:color="auto"/>
            <w:bottom w:val="none" w:sz="0" w:space="0" w:color="auto"/>
            <w:right w:val="none" w:sz="0" w:space="0" w:color="auto"/>
          </w:divBdr>
        </w:div>
        <w:div w:id="1132938111">
          <w:marLeft w:val="0"/>
          <w:marRight w:val="0"/>
          <w:marTop w:val="0"/>
          <w:marBottom w:val="0"/>
          <w:divBdr>
            <w:top w:val="none" w:sz="0" w:space="0" w:color="auto"/>
            <w:left w:val="none" w:sz="0" w:space="0" w:color="auto"/>
            <w:bottom w:val="none" w:sz="0" w:space="0" w:color="auto"/>
            <w:right w:val="none" w:sz="0" w:space="0" w:color="auto"/>
          </w:divBdr>
        </w:div>
        <w:div w:id="1327199509">
          <w:marLeft w:val="0"/>
          <w:marRight w:val="0"/>
          <w:marTop w:val="0"/>
          <w:marBottom w:val="0"/>
          <w:divBdr>
            <w:top w:val="none" w:sz="0" w:space="0" w:color="auto"/>
            <w:left w:val="none" w:sz="0" w:space="0" w:color="auto"/>
            <w:bottom w:val="none" w:sz="0" w:space="0" w:color="auto"/>
            <w:right w:val="none" w:sz="0" w:space="0" w:color="auto"/>
          </w:divBdr>
        </w:div>
        <w:div w:id="1372919323">
          <w:marLeft w:val="0"/>
          <w:marRight w:val="0"/>
          <w:marTop w:val="0"/>
          <w:marBottom w:val="0"/>
          <w:divBdr>
            <w:top w:val="none" w:sz="0" w:space="0" w:color="auto"/>
            <w:left w:val="none" w:sz="0" w:space="0" w:color="auto"/>
            <w:bottom w:val="none" w:sz="0" w:space="0" w:color="auto"/>
            <w:right w:val="none" w:sz="0" w:space="0" w:color="auto"/>
          </w:divBdr>
        </w:div>
        <w:div w:id="1388725762">
          <w:marLeft w:val="0"/>
          <w:marRight w:val="0"/>
          <w:marTop w:val="0"/>
          <w:marBottom w:val="0"/>
          <w:divBdr>
            <w:top w:val="none" w:sz="0" w:space="0" w:color="auto"/>
            <w:left w:val="none" w:sz="0" w:space="0" w:color="auto"/>
            <w:bottom w:val="none" w:sz="0" w:space="0" w:color="auto"/>
            <w:right w:val="none" w:sz="0" w:space="0" w:color="auto"/>
          </w:divBdr>
        </w:div>
        <w:div w:id="1403092002">
          <w:marLeft w:val="0"/>
          <w:marRight w:val="0"/>
          <w:marTop w:val="0"/>
          <w:marBottom w:val="0"/>
          <w:divBdr>
            <w:top w:val="none" w:sz="0" w:space="0" w:color="auto"/>
            <w:left w:val="none" w:sz="0" w:space="0" w:color="auto"/>
            <w:bottom w:val="none" w:sz="0" w:space="0" w:color="auto"/>
            <w:right w:val="none" w:sz="0" w:space="0" w:color="auto"/>
          </w:divBdr>
        </w:div>
        <w:div w:id="1405254529">
          <w:marLeft w:val="0"/>
          <w:marRight w:val="0"/>
          <w:marTop w:val="0"/>
          <w:marBottom w:val="0"/>
          <w:divBdr>
            <w:top w:val="none" w:sz="0" w:space="0" w:color="auto"/>
            <w:left w:val="none" w:sz="0" w:space="0" w:color="auto"/>
            <w:bottom w:val="none" w:sz="0" w:space="0" w:color="auto"/>
            <w:right w:val="none" w:sz="0" w:space="0" w:color="auto"/>
          </w:divBdr>
        </w:div>
        <w:div w:id="1472139196">
          <w:marLeft w:val="0"/>
          <w:marRight w:val="0"/>
          <w:marTop w:val="0"/>
          <w:marBottom w:val="0"/>
          <w:divBdr>
            <w:top w:val="none" w:sz="0" w:space="0" w:color="auto"/>
            <w:left w:val="none" w:sz="0" w:space="0" w:color="auto"/>
            <w:bottom w:val="none" w:sz="0" w:space="0" w:color="auto"/>
            <w:right w:val="none" w:sz="0" w:space="0" w:color="auto"/>
          </w:divBdr>
        </w:div>
        <w:div w:id="1509445790">
          <w:marLeft w:val="0"/>
          <w:marRight w:val="0"/>
          <w:marTop w:val="0"/>
          <w:marBottom w:val="0"/>
          <w:divBdr>
            <w:top w:val="none" w:sz="0" w:space="0" w:color="auto"/>
            <w:left w:val="none" w:sz="0" w:space="0" w:color="auto"/>
            <w:bottom w:val="none" w:sz="0" w:space="0" w:color="auto"/>
            <w:right w:val="none" w:sz="0" w:space="0" w:color="auto"/>
          </w:divBdr>
        </w:div>
        <w:div w:id="1563296533">
          <w:marLeft w:val="0"/>
          <w:marRight w:val="0"/>
          <w:marTop w:val="0"/>
          <w:marBottom w:val="0"/>
          <w:divBdr>
            <w:top w:val="none" w:sz="0" w:space="0" w:color="auto"/>
            <w:left w:val="none" w:sz="0" w:space="0" w:color="auto"/>
            <w:bottom w:val="none" w:sz="0" w:space="0" w:color="auto"/>
            <w:right w:val="none" w:sz="0" w:space="0" w:color="auto"/>
          </w:divBdr>
        </w:div>
        <w:div w:id="1567031906">
          <w:marLeft w:val="0"/>
          <w:marRight w:val="0"/>
          <w:marTop w:val="0"/>
          <w:marBottom w:val="0"/>
          <w:divBdr>
            <w:top w:val="none" w:sz="0" w:space="0" w:color="auto"/>
            <w:left w:val="none" w:sz="0" w:space="0" w:color="auto"/>
            <w:bottom w:val="none" w:sz="0" w:space="0" w:color="auto"/>
            <w:right w:val="none" w:sz="0" w:space="0" w:color="auto"/>
          </w:divBdr>
        </w:div>
        <w:div w:id="1611208049">
          <w:marLeft w:val="0"/>
          <w:marRight w:val="0"/>
          <w:marTop w:val="0"/>
          <w:marBottom w:val="0"/>
          <w:divBdr>
            <w:top w:val="none" w:sz="0" w:space="0" w:color="auto"/>
            <w:left w:val="none" w:sz="0" w:space="0" w:color="auto"/>
            <w:bottom w:val="none" w:sz="0" w:space="0" w:color="auto"/>
            <w:right w:val="none" w:sz="0" w:space="0" w:color="auto"/>
          </w:divBdr>
        </w:div>
        <w:div w:id="1757945622">
          <w:marLeft w:val="0"/>
          <w:marRight w:val="0"/>
          <w:marTop w:val="0"/>
          <w:marBottom w:val="0"/>
          <w:divBdr>
            <w:top w:val="none" w:sz="0" w:space="0" w:color="auto"/>
            <w:left w:val="none" w:sz="0" w:space="0" w:color="auto"/>
            <w:bottom w:val="none" w:sz="0" w:space="0" w:color="auto"/>
            <w:right w:val="none" w:sz="0" w:space="0" w:color="auto"/>
          </w:divBdr>
        </w:div>
        <w:div w:id="1805269715">
          <w:marLeft w:val="0"/>
          <w:marRight w:val="0"/>
          <w:marTop w:val="0"/>
          <w:marBottom w:val="0"/>
          <w:divBdr>
            <w:top w:val="none" w:sz="0" w:space="0" w:color="auto"/>
            <w:left w:val="none" w:sz="0" w:space="0" w:color="auto"/>
            <w:bottom w:val="none" w:sz="0" w:space="0" w:color="auto"/>
            <w:right w:val="none" w:sz="0" w:space="0" w:color="auto"/>
          </w:divBdr>
        </w:div>
        <w:div w:id="1869177163">
          <w:marLeft w:val="0"/>
          <w:marRight w:val="0"/>
          <w:marTop w:val="0"/>
          <w:marBottom w:val="0"/>
          <w:divBdr>
            <w:top w:val="none" w:sz="0" w:space="0" w:color="auto"/>
            <w:left w:val="none" w:sz="0" w:space="0" w:color="auto"/>
            <w:bottom w:val="none" w:sz="0" w:space="0" w:color="auto"/>
            <w:right w:val="none" w:sz="0" w:space="0" w:color="auto"/>
          </w:divBdr>
        </w:div>
        <w:div w:id="1876699273">
          <w:marLeft w:val="0"/>
          <w:marRight w:val="0"/>
          <w:marTop w:val="0"/>
          <w:marBottom w:val="0"/>
          <w:divBdr>
            <w:top w:val="none" w:sz="0" w:space="0" w:color="auto"/>
            <w:left w:val="none" w:sz="0" w:space="0" w:color="auto"/>
            <w:bottom w:val="none" w:sz="0" w:space="0" w:color="auto"/>
            <w:right w:val="none" w:sz="0" w:space="0" w:color="auto"/>
          </w:divBdr>
        </w:div>
        <w:div w:id="1923176754">
          <w:marLeft w:val="0"/>
          <w:marRight w:val="0"/>
          <w:marTop w:val="0"/>
          <w:marBottom w:val="0"/>
          <w:divBdr>
            <w:top w:val="none" w:sz="0" w:space="0" w:color="auto"/>
            <w:left w:val="none" w:sz="0" w:space="0" w:color="auto"/>
            <w:bottom w:val="none" w:sz="0" w:space="0" w:color="auto"/>
            <w:right w:val="none" w:sz="0" w:space="0" w:color="auto"/>
          </w:divBdr>
        </w:div>
        <w:div w:id="1965690273">
          <w:marLeft w:val="0"/>
          <w:marRight w:val="0"/>
          <w:marTop w:val="0"/>
          <w:marBottom w:val="0"/>
          <w:divBdr>
            <w:top w:val="none" w:sz="0" w:space="0" w:color="auto"/>
            <w:left w:val="none" w:sz="0" w:space="0" w:color="auto"/>
            <w:bottom w:val="none" w:sz="0" w:space="0" w:color="auto"/>
            <w:right w:val="none" w:sz="0" w:space="0" w:color="auto"/>
          </w:divBdr>
        </w:div>
        <w:div w:id="1973514175">
          <w:marLeft w:val="0"/>
          <w:marRight w:val="0"/>
          <w:marTop w:val="0"/>
          <w:marBottom w:val="0"/>
          <w:divBdr>
            <w:top w:val="none" w:sz="0" w:space="0" w:color="auto"/>
            <w:left w:val="none" w:sz="0" w:space="0" w:color="auto"/>
            <w:bottom w:val="none" w:sz="0" w:space="0" w:color="auto"/>
            <w:right w:val="none" w:sz="0" w:space="0" w:color="auto"/>
          </w:divBdr>
        </w:div>
        <w:div w:id="2021195861">
          <w:marLeft w:val="0"/>
          <w:marRight w:val="0"/>
          <w:marTop w:val="0"/>
          <w:marBottom w:val="0"/>
          <w:divBdr>
            <w:top w:val="none" w:sz="0" w:space="0" w:color="auto"/>
            <w:left w:val="none" w:sz="0" w:space="0" w:color="auto"/>
            <w:bottom w:val="none" w:sz="0" w:space="0" w:color="auto"/>
            <w:right w:val="none" w:sz="0" w:space="0" w:color="auto"/>
          </w:divBdr>
        </w:div>
        <w:div w:id="2040157085">
          <w:marLeft w:val="0"/>
          <w:marRight w:val="0"/>
          <w:marTop w:val="0"/>
          <w:marBottom w:val="0"/>
          <w:divBdr>
            <w:top w:val="none" w:sz="0" w:space="0" w:color="auto"/>
            <w:left w:val="none" w:sz="0" w:space="0" w:color="auto"/>
            <w:bottom w:val="none" w:sz="0" w:space="0" w:color="auto"/>
            <w:right w:val="none" w:sz="0" w:space="0" w:color="auto"/>
          </w:divBdr>
        </w:div>
        <w:div w:id="2047363263">
          <w:marLeft w:val="0"/>
          <w:marRight w:val="0"/>
          <w:marTop w:val="0"/>
          <w:marBottom w:val="0"/>
          <w:divBdr>
            <w:top w:val="none" w:sz="0" w:space="0" w:color="auto"/>
            <w:left w:val="none" w:sz="0" w:space="0" w:color="auto"/>
            <w:bottom w:val="none" w:sz="0" w:space="0" w:color="auto"/>
            <w:right w:val="none" w:sz="0" w:space="0" w:color="auto"/>
          </w:divBdr>
        </w:div>
      </w:divsChild>
    </w:div>
    <w:div w:id="2133282814">
      <w:bodyDiv w:val="1"/>
      <w:marLeft w:val="0"/>
      <w:marRight w:val="0"/>
      <w:marTop w:val="0"/>
      <w:marBottom w:val="0"/>
      <w:divBdr>
        <w:top w:val="none" w:sz="0" w:space="0" w:color="auto"/>
        <w:left w:val="none" w:sz="0" w:space="0" w:color="auto"/>
        <w:bottom w:val="none" w:sz="0" w:space="0" w:color="auto"/>
        <w:right w:val="none" w:sz="0" w:space="0" w:color="auto"/>
      </w:divBdr>
    </w:div>
    <w:div w:id="21364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929.SKA135020.4.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F1C68-1F0A-4933-9158-D1BA3D0DA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7782</Words>
  <Characters>4437</Characters>
  <Application>Microsoft Office Word</Application>
  <DocSecurity>0</DocSecurity>
  <Lines>36</Lines>
  <Paragraphs>24</Paragraphs>
  <ScaleCrop>false</ScaleCrop>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2020-10-05T06:15:00Z</dcterms:created>
  <dcterms:modified xsi:type="dcterms:W3CDTF">2020-10-05T12:13:00Z</dcterms:modified>
</cp:coreProperties>
</file>