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919A4" w14:textId="77777777" w:rsidR="003D4A29" w:rsidRPr="003D4A29" w:rsidRDefault="003D4A29" w:rsidP="003D4A29">
      <w:pPr>
        <w:shd w:val="clear" w:color="auto" w:fill="FFFFFF" w:themeFill="background1"/>
        <w:spacing w:after="160" w:line="259" w:lineRule="auto"/>
        <w:rPr>
          <w:rFonts w:ascii="Times New Roman" w:hAnsi="Times New Roman"/>
          <w:b/>
          <w:bCs/>
        </w:rPr>
      </w:pPr>
      <w:r w:rsidRPr="003D4A29">
        <w:rPr>
          <w:rFonts w:ascii="Times New Roman" w:hAnsi="Times New Roman"/>
          <w:b/>
          <w:bCs/>
        </w:rPr>
        <w:t>Apbūves tiesības nodibināšana, ja uz zemesgabala atrodas zemes īpašniekam piederošas būves</w:t>
      </w:r>
    </w:p>
    <w:p w14:paraId="098B9375" w14:textId="03A93C09" w:rsidR="00053253" w:rsidRPr="009C4D25" w:rsidRDefault="00053253" w:rsidP="009C4D25">
      <w:pPr>
        <w:spacing w:line="276" w:lineRule="auto"/>
        <w:rPr>
          <w:rFonts w:ascii="Times New Roman" w:hAnsi="Times New Roman"/>
          <w:szCs w:val="24"/>
        </w:rPr>
      </w:pPr>
    </w:p>
    <w:p w14:paraId="4AA49FC2" w14:textId="14F7E0B8" w:rsidR="003D3F02" w:rsidRPr="00EB426A" w:rsidRDefault="003D3F02" w:rsidP="003D3F02">
      <w:pPr>
        <w:spacing w:line="276" w:lineRule="auto"/>
        <w:jc w:val="center"/>
        <w:rPr>
          <w:rFonts w:ascii="Times New Roman" w:hAnsi="Times New Roman"/>
          <w:b/>
          <w:szCs w:val="24"/>
          <w:lang w:eastAsia="ru-RU"/>
        </w:rPr>
      </w:pPr>
      <w:r w:rsidRPr="00EB426A">
        <w:rPr>
          <w:rFonts w:ascii="Times New Roman" w:hAnsi="Times New Roman"/>
          <w:b/>
          <w:szCs w:val="24"/>
          <w:lang w:eastAsia="ru-RU"/>
        </w:rPr>
        <w:t>Latvijas Republikas Senāt</w:t>
      </w:r>
      <w:r w:rsidR="009C4D25" w:rsidRPr="00EB426A">
        <w:rPr>
          <w:rFonts w:ascii="Times New Roman" w:hAnsi="Times New Roman"/>
          <w:b/>
          <w:szCs w:val="24"/>
          <w:lang w:eastAsia="ru-RU"/>
        </w:rPr>
        <w:t>a</w:t>
      </w:r>
    </w:p>
    <w:p w14:paraId="0474AA72" w14:textId="244C8B5C" w:rsidR="009C4D25" w:rsidRPr="00EB426A" w:rsidRDefault="009C4D25" w:rsidP="003D3F02">
      <w:pPr>
        <w:spacing w:line="276" w:lineRule="auto"/>
        <w:jc w:val="center"/>
        <w:rPr>
          <w:rFonts w:ascii="Times New Roman" w:hAnsi="Times New Roman"/>
          <w:b/>
          <w:szCs w:val="24"/>
          <w:lang w:eastAsia="ru-RU"/>
        </w:rPr>
      </w:pPr>
      <w:r w:rsidRPr="00EB426A">
        <w:rPr>
          <w:rFonts w:ascii="Times New Roman" w:hAnsi="Times New Roman"/>
          <w:b/>
          <w:szCs w:val="24"/>
          <w:lang w:eastAsia="ru-RU"/>
        </w:rPr>
        <w:t>Civillietu departamenta</w:t>
      </w:r>
    </w:p>
    <w:p w14:paraId="4C0062B6" w14:textId="4F97DF35" w:rsidR="009C4D25" w:rsidRPr="00EB426A" w:rsidRDefault="009C4D25" w:rsidP="003D3F02">
      <w:pPr>
        <w:spacing w:line="276" w:lineRule="auto"/>
        <w:jc w:val="center"/>
        <w:rPr>
          <w:rFonts w:ascii="Times New Roman" w:hAnsi="Times New Roman"/>
          <w:b/>
          <w:szCs w:val="24"/>
          <w:lang w:eastAsia="ru-RU"/>
        </w:rPr>
      </w:pPr>
      <w:proofErr w:type="gramStart"/>
      <w:r w:rsidRPr="00EB426A">
        <w:rPr>
          <w:rFonts w:ascii="Times New Roman" w:hAnsi="Times New Roman"/>
          <w:b/>
          <w:szCs w:val="24"/>
          <w:lang w:eastAsia="ru-RU"/>
        </w:rPr>
        <w:t>2020.gada</w:t>
      </w:r>
      <w:proofErr w:type="gramEnd"/>
      <w:r w:rsidRPr="00EB426A">
        <w:rPr>
          <w:rFonts w:ascii="Times New Roman" w:hAnsi="Times New Roman"/>
          <w:b/>
          <w:szCs w:val="24"/>
          <w:lang w:eastAsia="ru-RU"/>
        </w:rPr>
        <w:t xml:space="preserve"> 29.oktobra</w:t>
      </w:r>
    </w:p>
    <w:p w14:paraId="2891AE6B" w14:textId="37B315AA" w:rsidR="0008120E" w:rsidRPr="00EB426A" w:rsidRDefault="001C559A" w:rsidP="00C67EF3">
      <w:pPr>
        <w:shd w:val="clear" w:color="auto" w:fill="FFFFFF"/>
        <w:spacing w:line="276" w:lineRule="auto"/>
        <w:ind w:firstLine="568"/>
        <w:jc w:val="center"/>
        <w:rPr>
          <w:rFonts w:ascii="Times New Roman" w:hAnsi="Times New Roman"/>
          <w:b/>
          <w:color w:val="000000"/>
          <w:spacing w:val="30"/>
          <w:szCs w:val="24"/>
        </w:rPr>
      </w:pPr>
      <w:r w:rsidRPr="00EB426A">
        <w:rPr>
          <w:rFonts w:ascii="Times New Roman" w:hAnsi="Times New Roman"/>
          <w:b/>
          <w:color w:val="000000"/>
          <w:spacing w:val="30"/>
          <w:szCs w:val="24"/>
        </w:rPr>
        <w:t>LĒM</w:t>
      </w:r>
      <w:r w:rsidR="0008120E" w:rsidRPr="00EB426A">
        <w:rPr>
          <w:rFonts w:ascii="Times New Roman" w:hAnsi="Times New Roman"/>
          <w:b/>
          <w:color w:val="000000"/>
          <w:spacing w:val="30"/>
          <w:szCs w:val="24"/>
        </w:rPr>
        <w:t>UMS</w:t>
      </w:r>
    </w:p>
    <w:p w14:paraId="6C52EEAD" w14:textId="47A2B816" w:rsidR="009C4D25" w:rsidRPr="003D4A29" w:rsidRDefault="009C4D25" w:rsidP="00C67EF3">
      <w:pPr>
        <w:shd w:val="clear" w:color="auto" w:fill="FFFFFF"/>
        <w:spacing w:line="276" w:lineRule="auto"/>
        <w:ind w:firstLine="568"/>
        <w:jc w:val="center"/>
        <w:rPr>
          <w:rFonts w:ascii="Times New Roman" w:hAnsi="Times New Roman"/>
          <w:b/>
          <w:bCs/>
          <w:szCs w:val="24"/>
        </w:rPr>
      </w:pPr>
      <w:r w:rsidRPr="003D4A29">
        <w:rPr>
          <w:rFonts w:ascii="Times New Roman" w:hAnsi="Times New Roman"/>
          <w:b/>
          <w:bCs/>
          <w:szCs w:val="24"/>
        </w:rPr>
        <w:t>Lieta Nr.</w:t>
      </w:r>
      <w:r w:rsidR="00814F3E" w:rsidRPr="003D4A29">
        <w:rPr>
          <w:rFonts w:ascii="Times New Roman" w:hAnsi="Times New Roman"/>
          <w:b/>
          <w:bCs/>
          <w:szCs w:val="24"/>
        </w:rPr>
        <w:t> </w:t>
      </w:r>
      <w:r w:rsidRPr="003D4A29">
        <w:rPr>
          <w:rFonts w:ascii="Times New Roman" w:hAnsi="Times New Roman"/>
          <w:b/>
          <w:bCs/>
          <w:szCs w:val="24"/>
        </w:rPr>
        <w:t>SKC-1079/2020 (-</w:t>
      </w:r>
      <w:r w:rsidR="00814F3E" w:rsidRPr="003D4A29">
        <w:rPr>
          <w:rFonts w:ascii="Times New Roman" w:hAnsi="Times New Roman"/>
          <w:b/>
          <w:bCs/>
          <w:szCs w:val="24"/>
        </w:rPr>
        <w:t>)</w:t>
      </w:r>
    </w:p>
    <w:p w14:paraId="59D8530E" w14:textId="3B98E3E7" w:rsidR="009C4D25" w:rsidRPr="00EB426A" w:rsidRDefault="003D4A29" w:rsidP="00C67EF3">
      <w:pPr>
        <w:shd w:val="clear" w:color="auto" w:fill="FFFFFF"/>
        <w:spacing w:line="276" w:lineRule="auto"/>
        <w:ind w:firstLine="568"/>
        <w:jc w:val="center"/>
        <w:rPr>
          <w:rFonts w:ascii="Times New Roman" w:hAnsi="Times New Roman"/>
          <w:b/>
          <w:color w:val="000000"/>
          <w:spacing w:val="30"/>
          <w:szCs w:val="24"/>
        </w:rPr>
      </w:pPr>
      <w:hyperlink r:id="rId8" w:tgtFrame="_blank" w:history="1">
        <w:r w:rsidR="009C4D25" w:rsidRPr="00EB426A">
          <w:rPr>
            <w:rStyle w:val="Hyperlink"/>
            <w:rFonts w:ascii="Times New Roman" w:hAnsi="Times New Roman"/>
            <w:szCs w:val="24"/>
          </w:rPr>
          <w:t>ECLI:LV:AT:2020:1029.SKC107920.6.L</w:t>
        </w:r>
      </w:hyperlink>
    </w:p>
    <w:p w14:paraId="75C809C8" w14:textId="77777777" w:rsidR="00053253" w:rsidRPr="00EB426A" w:rsidRDefault="00053253" w:rsidP="00C67EF3">
      <w:pPr>
        <w:pStyle w:val="NoSpacing"/>
        <w:spacing w:line="276" w:lineRule="auto"/>
        <w:rPr>
          <w:rFonts w:ascii="Times New Roman" w:hAnsi="Times New Roman"/>
          <w:szCs w:val="24"/>
        </w:rPr>
      </w:pPr>
    </w:p>
    <w:p w14:paraId="162C2DD4" w14:textId="77777777" w:rsidR="004B24C0" w:rsidRPr="00EB426A" w:rsidRDefault="004B24C0" w:rsidP="004B24C0">
      <w:pPr>
        <w:autoSpaceDE w:val="0"/>
        <w:autoSpaceDN w:val="0"/>
        <w:adjustRightInd w:val="0"/>
        <w:spacing w:line="276" w:lineRule="auto"/>
        <w:rPr>
          <w:rFonts w:ascii="Times New Roman" w:eastAsiaTheme="minorHAnsi" w:hAnsi="Times New Roman"/>
          <w:szCs w:val="24"/>
          <w:lang w:eastAsia="en-US"/>
        </w:rPr>
      </w:pPr>
      <w:r w:rsidRPr="00EB426A">
        <w:rPr>
          <w:rFonts w:ascii="Times New Roman" w:eastAsiaTheme="minorHAnsi" w:hAnsi="Times New Roman"/>
          <w:szCs w:val="24"/>
          <w:lang w:eastAsia="en-US"/>
        </w:rPr>
        <w:t>Senāts šādā sastāvā:</w:t>
      </w:r>
    </w:p>
    <w:p w14:paraId="37E6CE58" w14:textId="77777777" w:rsidR="004B24C0" w:rsidRPr="00EB426A" w:rsidRDefault="004B24C0" w:rsidP="004B24C0">
      <w:pPr>
        <w:autoSpaceDE w:val="0"/>
        <w:autoSpaceDN w:val="0"/>
        <w:adjustRightInd w:val="0"/>
        <w:spacing w:line="276" w:lineRule="auto"/>
        <w:ind w:firstLine="709"/>
        <w:rPr>
          <w:rFonts w:ascii="Times New Roman" w:eastAsiaTheme="minorHAnsi" w:hAnsi="Times New Roman"/>
          <w:szCs w:val="24"/>
          <w:lang w:eastAsia="en-US"/>
        </w:rPr>
      </w:pPr>
      <w:r w:rsidRPr="00EB426A">
        <w:rPr>
          <w:rFonts w:ascii="Times New Roman" w:eastAsiaTheme="minorHAnsi" w:hAnsi="Times New Roman"/>
          <w:szCs w:val="24"/>
          <w:lang w:eastAsia="en-US"/>
        </w:rPr>
        <w:t>senator</w:t>
      </w:r>
      <w:r w:rsidR="005539B2" w:rsidRPr="00EB426A">
        <w:rPr>
          <w:rFonts w:ascii="Times New Roman" w:eastAsiaTheme="minorHAnsi" w:hAnsi="Times New Roman"/>
          <w:szCs w:val="24"/>
          <w:lang w:eastAsia="en-US"/>
        </w:rPr>
        <w:t>s</w:t>
      </w:r>
      <w:r w:rsidRPr="00EB426A">
        <w:rPr>
          <w:rFonts w:ascii="Times New Roman" w:eastAsiaTheme="minorHAnsi" w:hAnsi="Times New Roman"/>
          <w:szCs w:val="24"/>
          <w:lang w:eastAsia="en-US"/>
        </w:rPr>
        <w:t xml:space="preserve"> referent</w:t>
      </w:r>
      <w:r w:rsidR="005539B2" w:rsidRPr="00EB426A">
        <w:rPr>
          <w:rFonts w:ascii="Times New Roman" w:eastAsiaTheme="minorHAnsi" w:hAnsi="Times New Roman"/>
          <w:szCs w:val="24"/>
          <w:lang w:eastAsia="en-US"/>
        </w:rPr>
        <w:t>s</w:t>
      </w:r>
      <w:r w:rsidRPr="00EB426A">
        <w:rPr>
          <w:rFonts w:ascii="Times New Roman" w:eastAsiaTheme="minorHAnsi" w:hAnsi="Times New Roman"/>
          <w:szCs w:val="24"/>
          <w:lang w:eastAsia="en-US"/>
        </w:rPr>
        <w:t xml:space="preserve"> </w:t>
      </w:r>
      <w:r w:rsidR="005539B2" w:rsidRPr="00EB426A">
        <w:rPr>
          <w:rFonts w:ascii="Times New Roman" w:eastAsiaTheme="minorHAnsi" w:hAnsi="Times New Roman"/>
          <w:szCs w:val="24"/>
          <w:lang w:eastAsia="en-US"/>
        </w:rPr>
        <w:t>Kaspars Balodis</w:t>
      </w:r>
      <w:r w:rsidRPr="00EB426A">
        <w:rPr>
          <w:rFonts w:ascii="Times New Roman" w:eastAsiaTheme="minorHAnsi" w:hAnsi="Times New Roman"/>
          <w:szCs w:val="24"/>
          <w:lang w:eastAsia="en-US"/>
        </w:rPr>
        <w:t>,</w:t>
      </w:r>
    </w:p>
    <w:p w14:paraId="2C86E5E1" w14:textId="77777777" w:rsidR="004B24C0" w:rsidRPr="00EB426A" w:rsidRDefault="004B24C0" w:rsidP="004B24C0">
      <w:pPr>
        <w:autoSpaceDE w:val="0"/>
        <w:autoSpaceDN w:val="0"/>
        <w:adjustRightInd w:val="0"/>
        <w:spacing w:line="276" w:lineRule="auto"/>
        <w:ind w:firstLine="709"/>
        <w:rPr>
          <w:rFonts w:ascii="Times New Roman" w:eastAsiaTheme="minorHAnsi" w:hAnsi="Times New Roman"/>
          <w:szCs w:val="24"/>
          <w:lang w:eastAsia="en-US"/>
        </w:rPr>
      </w:pPr>
      <w:r w:rsidRPr="00EB426A">
        <w:rPr>
          <w:rFonts w:ascii="Times New Roman" w:eastAsiaTheme="minorHAnsi" w:hAnsi="Times New Roman"/>
          <w:szCs w:val="24"/>
          <w:lang w:eastAsia="en-US"/>
        </w:rPr>
        <w:t xml:space="preserve">senatore </w:t>
      </w:r>
      <w:r w:rsidR="005539B2" w:rsidRPr="00EB426A">
        <w:rPr>
          <w:rFonts w:ascii="Times New Roman" w:eastAsiaTheme="minorHAnsi" w:hAnsi="Times New Roman"/>
          <w:szCs w:val="24"/>
          <w:lang w:eastAsia="en-US"/>
        </w:rPr>
        <w:t>Dzintra Balta</w:t>
      </w:r>
      <w:r w:rsidRPr="00EB426A">
        <w:rPr>
          <w:rFonts w:ascii="Times New Roman" w:eastAsiaTheme="minorHAnsi" w:hAnsi="Times New Roman"/>
          <w:szCs w:val="24"/>
          <w:lang w:eastAsia="en-US"/>
        </w:rPr>
        <w:t>,</w:t>
      </w:r>
    </w:p>
    <w:p w14:paraId="4E2DAF65" w14:textId="77777777" w:rsidR="004B24C0" w:rsidRPr="00EB426A" w:rsidRDefault="004B24C0" w:rsidP="004B24C0">
      <w:pPr>
        <w:shd w:val="clear" w:color="auto" w:fill="FFFFFF"/>
        <w:spacing w:line="276" w:lineRule="auto"/>
        <w:ind w:firstLine="709"/>
        <w:jc w:val="both"/>
        <w:rPr>
          <w:rFonts w:ascii="Times New Roman" w:eastAsiaTheme="minorHAnsi" w:hAnsi="Times New Roman"/>
          <w:szCs w:val="24"/>
          <w:lang w:eastAsia="en-US"/>
        </w:rPr>
      </w:pPr>
      <w:r w:rsidRPr="00EB426A">
        <w:rPr>
          <w:rFonts w:ascii="Times New Roman" w:eastAsiaTheme="minorHAnsi" w:hAnsi="Times New Roman"/>
          <w:szCs w:val="24"/>
          <w:lang w:eastAsia="en-US"/>
        </w:rPr>
        <w:t>senator</w:t>
      </w:r>
      <w:r w:rsidR="006E2293" w:rsidRPr="00EB426A">
        <w:rPr>
          <w:rFonts w:ascii="Times New Roman" w:eastAsiaTheme="minorHAnsi" w:hAnsi="Times New Roman"/>
          <w:szCs w:val="24"/>
          <w:lang w:eastAsia="en-US"/>
        </w:rPr>
        <w:t>e</w:t>
      </w:r>
      <w:r w:rsidRPr="00EB426A">
        <w:rPr>
          <w:rFonts w:ascii="Times New Roman" w:eastAsiaTheme="minorHAnsi" w:hAnsi="Times New Roman"/>
          <w:szCs w:val="24"/>
          <w:lang w:eastAsia="en-US"/>
        </w:rPr>
        <w:t xml:space="preserve"> </w:t>
      </w:r>
      <w:r w:rsidR="005539B2" w:rsidRPr="00EB426A">
        <w:rPr>
          <w:rFonts w:ascii="Times New Roman" w:eastAsiaTheme="minorHAnsi" w:hAnsi="Times New Roman"/>
          <w:szCs w:val="24"/>
          <w:lang w:eastAsia="en-US"/>
        </w:rPr>
        <w:t>Anda Briede</w:t>
      </w:r>
      <w:r w:rsidRPr="00EB426A">
        <w:rPr>
          <w:rFonts w:ascii="Times New Roman" w:eastAsiaTheme="minorHAnsi" w:hAnsi="Times New Roman"/>
          <w:szCs w:val="24"/>
          <w:lang w:eastAsia="en-US"/>
        </w:rPr>
        <w:t>,</w:t>
      </w:r>
    </w:p>
    <w:p w14:paraId="49AE9A8B" w14:textId="77777777" w:rsidR="0008120E" w:rsidRPr="00EB426A" w:rsidRDefault="0008120E" w:rsidP="00471270">
      <w:pPr>
        <w:spacing w:line="276" w:lineRule="auto"/>
        <w:ind w:firstLine="568"/>
        <w:rPr>
          <w:rFonts w:ascii="Times New Roman" w:hAnsi="Times New Roman"/>
          <w:szCs w:val="24"/>
        </w:rPr>
      </w:pPr>
    </w:p>
    <w:p w14:paraId="4A6BB311" w14:textId="42803178" w:rsidR="001C559A" w:rsidRPr="00EB426A" w:rsidRDefault="001C559A" w:rsidP="001C559A">
      <w:pPr>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t xml:space="preserve">izskatīja rakstveida procesā </w:t>
      </w:r>
      <w:r w:rsidR="005539B2" w:rsidRPr="00EB426A">
        <w:rPr>
          <w:rFonts w:ascii="Times New Roman" w:hAnsi="Times New Roman"/>
          <w:szCs w:val="24"/>
          <w:lang w:eastAsia="ru-RU"/>
        </w:rPr>
        <w:t>Latvijas valsts Satiksmes ministrijas personā pilnvarotās pārstāves Liepājas speciālās ekonomiskās zonas pārvaldes</w:t>
      </w:r>
      <w:r w:rsidRPr="00EB426A">
        <w:rPr>
          <w:rFonts w:ascii="Times New Roman" w:hAnsi="Times New Roman"/>
          <w:szCs w:val="24"/>
          <w:lang w:eastAsia="ru-RU"/>
        </w:rPr>
        <w:t xml:space="preserve"> blakus sūdzību par </w:t>
      </w:r>
      <w:r w:rsidR="00A14A40" w:rsidRPr="00EB426A">
        <w:rPr>
          <w:rFonts w:ascii="Times New Roman" w:hAnsi="Times New Roman"/>
          <w:szCs w:val="24"/>
          <w:lang w:eastAsia="ru-RU"/>
        </w:rPr>
        <w:t xml:space="preserve">Kurzemes </w:t>
      </w:r>
      <w:r w:rsidRPr="00EB426A">
        <w:rPr>
          <w:rFonts w:ascii="Times New Roman" w:hAnsi="Times New Roman"/>
          <w:szCs w:val="24"/>
          <w:lang w:eastAsia="ru-RU"/>
        </w:rPr>
        <w:t xml:space="preserve">apgabaltiesas Civillietu tiesas kolēģijas </w:t>
      </w:r>
      <w:proofErr w:type="gramStart"/>
      <w:r w:rsidR="006A77EB" w:rsidRPr="00EB426A">
        <w:rPr>
          <w:rFonts w:ascii="Times New Roman" w:hAnsi="Times New Roman"/>
          <w:szCs w:val="24"/>
          <w:lang w:eastAsia="ru-RU"/>
        </w:rPr>
        <w:t>2020.gada</w:t>
      </w:r>
      <w:proofErr w:type="gramEnd"/>
      <w:r w:rsidR="006A77EB" w:rsidRPr="00EB426A">
        <w:rPr>
          <w:rFonts w:ascii="Times New Roman" w:hAnsi="Times New Roman"/>
          <w:szCs w:val="24"/>
          <w:lang w:eastAsia="ru-RU"/>
        </w:rPr>
        <w:t xml:space="preserve"> 22.aprīļa</w:t>
      </w:r>
      <w:r w:rsidR="00C9680C" w:rsidRPr="00EB426A">
        <w:rPr>
          <w:rFonts w:ascii="Times New Roman" w:hAnsi="Times New Roman"/>
          <w:szCs w:val="24"/>
          <w:lang w:eastAsia="ru-RU"/>
        </w:rPr>
        <w:t xml:space="preserve"> </w:t>
      </w:r>
      <w:r w:rsidRPr="00EB426A">
        <w:rPr>
          <w:rFonts w:ascii="Times New Roman" w:hAnsi="Times New Roman"/>
          <w:szCs w:val="24"/>
          <w:lang w:eastAsia="ru-RU"/>
        </w:rPr>
        <w:t>lēmumu.</w:t>
      </w:r>
    </w:p>
    <w:p w14:paraId="20C17496" w14:textId="77777777" w:rsidR="001C559A" w:rsidRPr="00EB426A" w:rsidRDefault="001C559A" w:rsidP="001C559A">
      <w:pPr>
        <w:autoSpaceDE w:val="0"/>
        <w:autoSpaceDN w:val="0"/>
        <w:adjustRightInd w:val="0"/>
        <w:spacing w:line="276" w:lineRule="auto"/>
        <w:ind w:firstLine="720"/>
        <w:jc w:val="center"/>
        <w:rPr>
          <w:rFonts w:ascii="Times New Roman" w:hAnsi="Times New Roman"/>
          <w:b/>
          <w:szCs w:val="24"/>
          <w:lang w:eastAsia="ru-RU"/>
        </w:rPr>
      </w:pPr>
    </w:p>
    <w:p w14:paraId="38A25710" w14:textId="77777777" w:rsidR="001C559A" w:rsidRPr="00EB426A" w:rsidRDefault="001C559A" w:rsidP="001C559A">
      <w:pPr>
        <w:autoSpaceDE w:val="0"/>
        <w:autoSpaceDN w:val="0"/>
        <w:adjustRightInd w:val="0"/>
        <w:spacing w:line="276" w:lineRule="auto"/>
        <w:ind w:firstLine="720"/>
        <w:jc w:val="center"/>
        <w:rPr>
          <w:rFonts w:ascii="Times New Roman" w:hAnsi="Times New Roman"/>
          <w:b/>
          <w:szCs w:val="24"/>
          <w:lang w:eastAsia="ru-RU"/>
        </w:rPr>
      </w:pPr>
      <w:r w:rsidRPr="00EB426A">
        <w:rPr>
          <w:rFonts w:ascii="Times New Roman" w:hAnsi="Times New Roman"/>
          <w:b/>
          <w:szCs w:val="24"/>
          <w:lang w:eastAsia="ru-RU"/>
        </w:rPr>
        <w:t>Aprakstošā daļa</w:t>
      </w:r>
    </w:p>
    <w:p w14:paraId="46F2DFF9" w14:textId="77777777" w:rsidR="001C559A" w:rsidRPr="00EB426A" w:rsidRDefault="001C559A" w:rsidP="001C559A">
      <w:pPr>
        <w:autoSpaceDE w:val="0"/>
        <w:autoSpaceDN w:val="0"/>
        <w:adjustRightInd w:val="0"/>
        <w:spacing w:line="276" w:lineRule="auto"/>
        <w:ind w:firstLine="720"/>
        <w:jc w:val="center"/>
        <w:rPr>
          <w:rFonts w:ascii="Times New Roman" w:hAnsi="Times New Roman"/>
          <w:b/>
          <w:szCs w:val="24"/>
          <w:lang w:eastAsia="ru-RU"/>
        </w:rPr>
      </w:pPr>
    </w:p>
    <w:p w14:paraId="6E872128" w14:textId="19754261" w:rsidR="001C559A" w:rsidRPr="00EB426A" w:rsidRDefault="001C559A" w:rsidP="00227DED">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t xml:space="preserve">[1] </w:t>
      </w:r>
      <w:r w:rsidR="006A77EB" w:rsidRPr="00EB426A">
        <w:rPr>
          <w:rFonts w:ascii="Times New Roman" w:hAnsi="Times New Roman"/>
          <w:szCs w:val="24"/>
          <w:lang w:eastAsia="ru-RU"/>
        </w:rPr>
        <w:t>Latvijas valsts Satiksmes ministrijas personā pilnvarotā pārstāve Liepājas speciālās ekonomiskās zonas pārvalde un Liepājas speciālās ekonomiskās</w:t>
      </w:r>
      <w:r w:rsidR="007C6654" w:rsidRPr="00EB426A">
        <w:rPr>
          <w:rFonts w:ascii="Times New Roman" w:hAnsi="Times New Roman"/>
          <w:szCs w:val="24"/>
          <w:lang w:eastAsia="ru-RU"/>
        </w:rPr>
        <w:t xml:space="preserve"> zonas AS</w:t>
      </w:r>
      <w:r w:rsidR="00585F47">
        <w:rPr>
          <w:rFonts w:ascii="Times New Roman" w:hAnsi="Times New Roman"/>
          <w:szCs w:val="24"/>
          <w:lang w:eastAsia="ru-RU"/>
        </w:rPr>
        <w:t> </w:t>
      </w:r>
      <w:r w:rsidR="007C6654" w:rsidRPr="00EB426A">
        <w:rPr>
          <w:rFonts w:ascii="Times New Roman" w:hAnsi="Times New Roman"/>
          <w:szCs w:val="24"/>
          <w:lang w:eastAsia="ru-RU"/>
        </w:rPr>
        <w:t>,,</w:t>
      </w:r>
      <w:proofErr w:type="spellStart"/>
      <w:r w:rsidR="007C6654" w:rsidRPr="00EB426A">
        <w:rPr>
          <w:rFonts w:ascii="Times New Roman" w:hAnsi="Times New Roman"/>
          <w:szCs w:val="24"/>
          <w:lang w:eastAsia="ru-RU"/>
        </w:rPr>
        <w:t>Piemare</w:t>
      </w:r>
      <w:proofErr w:type="spellEnd"/>
      <w:r w:rsidR="007C6654" w:rsidRPr="00EB426A">
        <w:rPr>
          <w:rFonts w:ascii="Times New Roman" w:hAnsi="Times New Roman"/>
          <w:szCs w:val="24"/>
          <w:lang w:eastAsia="ru-RU"/>
        </w:rPr>
        <w:t>” 2020. gada</w:t>
      </w:r>
      <w:r w:rsidR="00585F47">
        <w:rPr>
          <w:rFonts w:ascii="Times New Roman" w:hAnsi="Times New Roman"/>
          <w:szCs w:val="24"/>
          <w:lang w:eastAsia="ru-RU"/>
        </w:rPr>
        <w:t xml:space="preserve"> </w:t>
      </w:r>
      <w:proofErr w:type="gramStart"/>
      <w:r w:rsidR="006A77EB" w:rsidRPr="00EB426A">
        <w:rPr>
          <w:rFonts w:ascii="Times New Roman" w:hAnsi="Times New Roman"/>
          <w:szCs w:val="24"/>
          <w:lang w:eastAsia="ru-RU"/>
        </w:rPr>
        <w:t>24.februārī</w:t>
      </w:r>
      <w:proofErr w:type="gramEnd"/>
      <w:r w:rsidR="006A77EB" w:rsidRPr="00EB426A">
        <w:rPr>
          <w:rFonts w:ascii="Times New Roman" w:hAnsi="Times New Roman"/>
          <w:szCs w:val="24"/>
          <w:lang w:eastAsia="ru-RU"/>
        </w:rPr>
        <w:t xml:space="preserve"> iesniegušas nostiprinājuma lūgumu apbūves tiesības ierakstīšanai</w:t>
      </w:r>
      <w:r w:rsidR="00624426" w:rsidRPr="00EB426A">
        <w:rPr>
          <w:rFonts w:ascii="Times New Roman" w:hAnsi="Times New Roman"/>
          <w:szCs w:val="24"/>
          <w:lang w:eastAsia="ru-RU"/>
        </w:rPr>
        <w:t xml:space="preserve"> Liepājas pilsētas zemesgrāmatas nodalījumā Nr.</w:t>
      </w:r>
      <w:r w:rsidR="00814F3E" w:rsidRPr="00EB426A">
        <w:rPr>
          <w:rFonts w:ascii="Times New Roman" w:hAnsi="Times New Roman"/>
          <w:szCs w:val="24"/>
          <w:lang w:eastAsia="ru-RU"/>
        </w:rPr>
        <w:t>[..]</w:t>
      </w:r>
      <w:r w:rsidR="00624426" w:rsidRPr="00EB426A">
        <w:rPr>
          <w:rFonts w:ascii="Times New Roman" w:hAnsi="Times New Roman"/>
          <w:szCs w:val="24"/>
          <w:lang w:eastAsia="ru-RU"/>
        </w:rPr>
        <w:t>.</w:t>
      </w:r>
      <w:r w:rsidR="001742AA" w:rsidRPr="00EB426A">
        <w:rPr>
          <w:rFonts w:ascii="Times New Roman" w:hAnsi="Times New Roman"/>
          <w:szCs w:val="24"/>
          <w:lang w:eastAsia="ru-RU"/>
        </w:rPr>
        <w:t xml:space="preserve"> Nodalījumā ierakstītais nekustamais īpašums</w:t>
      </w:r>
      <w:r w:rsidR="00814F3E" w:rsidRPr="00EB426A">
        <w:rPr>
          <w:rFonts w:ascii="Times New Roman" w:hAnsi="Times New Roman"/>
          <w:szCs w:val="24"/>
          <w:lang w:eastAsia="ru-RU"/>
        </w:rPr>
        <w:t xml:space="preserve"> [adrese]</w:t>
      </w:r>
      <w:r w:rsidR="001742AA" w:rsidRPr="00EB426A">
        <w:rPr>
          <w:rFonts w:ascii="Times New Roman" w:hAnsi="Times New Roman"/>
          <w:szCs w:val="24"/>
          <w:lang w:eastAsia="ru-RU"/>
        </w:rPr>
        <w:t>, pieder Latvijas valstij Satiksmes ministrijas personā.</w:t>
      </w:r>
    </w:p>
    <w:p w14:paraId="510FE33B" w14:textId="77777777" w:rsidR="001C559A" w:rsidRPr="00EB426A" w:rsidRDefault="001C559A" w:rsidP="001C559A">
      <w:pPr>
        <w:autoSpaceDE w:val="0"/>
        <w:autoSpaceDN w:val="0"/>
        <w:adjustRightInd w:val="0"/>
        <w:spacing w:line="276" w:lineRule="auto"/>
        <w:ind w:firstLine="720"/>
        <w:jc w:val="both"/>
        <w:rPr>
          <w:rFonts w:ascii="Times New Roman" w:hAnsi="Times New Roman"/>
          <w:szCs w:val="24"/>
          <w:lang w:eastAsia="ru-RU"/>
        </w:rPr>
      </w:pPr>
    </w:p>
    <w:p w14:paraId="698D3742" w14:textId="4AF6A534" w:rsidR="001C559A" w:rsidRPr="00EB426A" w:rsidRDefault="001C559A" w:rsidP="00227DED">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t xml:space="preserve">[2] </w:t>
      </w:r>
      <w:r w:rsidR="00040C5F" w:rsidRPr="00EB426A">
        <w:rPr>
          <w:rFonts w:ascii="Times New Roman" w:hAnsi="Times New Roman"/>
          <w:szCs w:val="24"/>
          <w:lang w:eastAsia="ru-RU"/>
        </w:rPr>
        <w:t xml:space="preserve">Ar </w:t>
      </w:r>
      <w:r w:rsidR="00624426" w:rsidRPr="00EB426A">
        <w:rPr>
          <w:rFonts w:ascii="Times New Roman" w:hAnsi="Times New Roman"/>
          <w:szCs w:val="24"/>
          <w:lang w:eastAsia="ru-RU"/>
        </w:rPr>
        <w:t xml:space="preserve">Kurzemes rajona tiesas tiesneša 2020. gada </w:t>
      </w:r>
      <w:proofErr w:type="gramStart"/>
      <w:r w:rsidR="00624426" w:rsidRPr="00EB426A">
        <w:rPr>
          <w:rFonts w:ascii="Times New Roman" w:hAnsi="Times New Roman"/>
          <w:szCs w:val="24"/>
          <w:lang w:eastAsia="ru-RU"/>
        </w:rPr>
        <w:t>5.marta</w:t>
      </w:r>
      <w:proofErr w:type="gramEnd"/>
      <w:r w:rsidR="00624426" w:rsidRPr="00EB426A">
        <w:rPr>
          <w:rFonts w:ascii="Times New Roman" w:hAnsi="Times New Roman"/>
          <w:szCs w:val="24"/>
          <w:lang w:eastAsia="ru-RU"/>
        </w:rPr>
        <w:t xml:space="preserve"> lēmumu nostiprinājuma lūgums atstāts bez ievērības.</w:t>
      </w:r>
    </w:p>
    <w:p w14:paraId="698DBD3C" w14:textId="77777777" w:rsidR="001C559A" w:rsidRPr="00EB426A" w:rsidRDefault="001C559A" w:rsidP="001C559A">
      <w:pPr>
        <w:autoSpaceDE w:val="0"/>
        <w:autoSpaceDN w:val="0"/>
        <w:adjustRightInd w:val="0"/>
        <w:spacing w:line="276" w:lineRule="auto"/>
        <w:ind w:firstLine="720"/>
        <w:jc w:val="both"/>
        <w:rPr>
          <w:rFonts w:ascii="Times New Roman" w:hAnsi="Times New Roman"/>
          <w:szCs w:val="24"/>
          <w:lang w:eastAsia="ru-RU"/>
        </w:rPr>
      </w:pPr>
    </w:p>
    <w:p w14:paraId="7DA193F7" w14:textId="136456FC" w:rsidR="006E2293" w:rsidRPr="00EB426A" w:rsidRDefault="001C559A" w:rsidP="00227DED">
      <w:pPr>
        <w:tabs>
          <w:tab w:val="left" w:pos="8370"/>
        </w:tabs>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t xml:space="preserve">[3] </w:t>
      </w:r>
      <w:r w:rsidR="00624426" w:rsidRPr="00EB426A">
        <w:rPr>
          <w:rFonts w:ascii="Times New Roman" w:hAnsi="Times New Roman"/>
          <w:szCs w:val="24"/>
          <w:lang w:eastAsia="ru-RU"/>
        </w:rPr>
        <w:t xml:space="preserve">Izskatot Latvijas valsts Satiksmes ministrijas personā pilnvarotās pārstāves Liepājas speciālās ekonomiskās zonas pārvaldes blakus sūdzību, Kurzemes apgabaltiesas Civillietu tiesas kolēģija ar </w:t>
      </w:r>
      <w:proofErr w:type="gramStart"/>
      <w:r w:rsidR="00624426" w:rsidRPr="00EB426A">
        <w:rPr>
          <w:rFonts w:ascii="Times New Roman" w:hAnsi="Times New Roman"/>
          <w:szCs w:val="24"/>
          <w:lang w:eastAsia="ru-RU"/>
        </w:rPr>
        <w:t>2020.gada</w:t>
      </w:r>
      <w:proofErr w:type="gramEnd"/>
      <w:r w:rsidR="00624426" w:rsidRPr="00EB426A">
        <w:rPr>
          <w:rFonts w:ascii="Times New Roman" w:hAnsi="Times New Roman"/>
          <w:szCs w:val="24"/>
          <w:lang w:eastAsia="ru-RU"/>
        </w:rPr>
        <w:t xml:space="preserve"> 22.aprīļa lēmumu atstājusi </w:t>
      </w:r>
      <w:r w:rsidR="00BA0500" w:rsidRPr="00EB426A">
        <w:rPr>
          <w:rFonts w:ascii="Times New Roman" w:hAnsi="Times New Roman"/>
          <w:szCs w:val="24"/>
          <w:lang w:eastAsia="ru-RU"/>
        </w:rPr>
        <w:t xml:space="preserve">negrozītu </w:t>
      </w:r>
      <w:r w:rsidR="00064B82" w:rsidRPr="00EB426A">
        <w:rPr>
          <w:rFonts w:ascii="Times New Roman" w:hAnsi="Times New Roman"/>
          <w:szCs w:val="24"/>
          <w:lang w:eastAsia="ru-RU"/>
        </w:rPr>
        <w:t xml:space="preserve">Kurzemes rajona tiesas tiesneša 2020. gada 5. marta </w:t>
      </w:r>
      <w:r w:rsidR="00624426" w:rsidRPr="00EB426A">
        <w:rPr>
          <w:rFonts w:ascii="Times New Roman" w:hAnsi="Times New Roman"/>
          <w:szCs w:val="24"/>
          <w:lang w:eastAsia="ru-RU"/>
        </w:rPr>
        <w:t>lēmumu</w:t>
      </w:r>
      <w:r w:rsidR="00064B82" w:rsidRPr="00EB426A">
        <w:rPr>
          <w:rFonts w:ascii="Times New Roman" w:hAnsi="Times New Roman"/>
          <w:szCs w:val="24"/>
          <w:lang w:eastAsia="ru-RU"/>
        </w:rPr>
        <w:t>.</w:t>
      </w:r>
    </w:p>
    <w:p w14:paraId="3AB65D85" w14:textId="77777777" w:rsidR="001C559A" w:rsidRPr="00EB426A" w:rsidRDefault="001C559A" w:rsidP="00227DED">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t xml:space="preserve">Lēmumā norādīti turpmāk minētie </w:t>
      </w:r>
      <w:r w:rsidR="006E2293" w:rsidRPr="00EB426A">
        <w:rPr>
          <w:rFonts w:ascii="Times New Roman" w:hAnsi="Times New Roman"/>
          <w:szCs w:val="24"/>
          <w:lang w:eastAsia="ru-RU"/>
        </w:rPr>
        <w:t>motīvi</w:t>
      </w:r>
      <w:r w:rsidRPr="00EB426A">
        <w:rPr>
          <w:rFonts w:ascii="Times New Roman" w:hAnsi="Times New Roman"/>
          <w:szCs w:val="24"/>
          <w:lang w:eastAsia="ru-RU"/>
        </w:rPr>
        <w:t>.</w:t>
      </w:r>
    </w:p>
    <w:p w14:paraId="07E8F5FA" w14:textId="72401ACA" w:rsidR="00023FF6" w:rsidRPr="00EB426A" w:rsidRDefault="001C559A" w:rsidP="00227DED">
      <w:pPr>
        <w:autoSpaceDE w:val="0"/>
        <w:autoSpaceDN w:val="0"/>
        <w:adjustRightInd w:val="0"/>
        <w:spacing w:line="276" w:lineRule="auto"/>
        <w:ind w:firstLine="567"/>
        <w:jc w:val="both"/>
        <w:rPr>
          <w:rFonts w:ascii="Times New Roman" w:hAnsi="Times New Roman"/>
          <w:szCs w:val="24"/>
        </w:rPr>
      </w:pPr>
      <w:r w:rsidRPr="00EB426A">
        <w:rPr>
          <w:rFonts w:ascii="Times New Roman" w:hAnsi="Times New Roman"/>
          <w:szCs w:val="24"/>
          <w:lang w:eastAsia="ru-RU"/>
        </w:rPr>
        <w:t>[</w:t>
      </w:r>
      <w:r w:rsidR="00064B82" w:rsidRPr="00EB426A">
        <w:rPr>
          <w:rFonts w:ascii="Times New Roman" w:hAnsi="Times New Roman"/>
          <w:szCs w:val="24"/>
          <w:lang w:eastAsia="ru-RU"/>
        </w:rPr>
        <w:t>3</w:t>
      </w:r>
      <w:r w:rsidRPr="00EB426A">
        <w:rPr>
          <w:rFonts w:ascii="Times New Roman" w:hAnsi="Times New Roman"/>
          <w:szCs w:val="24"/>
          <w:lang w:eastAsia="ru-RU"/>
        </w:rPr>
        <w:t xml:space="preserve">.1] </w:t>
      </w:r>
      <w:r w:rsidR="00F22521" w:rsidRPr="00EB426A">
        <w:rPr>
          <w:rFonts w:ascii="Times New Roman" w:hAnsi="Times New Roman"/>
          <w:szCs w:val="24"/>
          <w:lang w:eastAsia="ru-RU"/>
        </w:rPr>
        <w:t>T</w:t>
      </w:r>
      <w:r w:rsidR="00064B82" w:rsidRPr="00EB426A">
        <w:rPr>
          <w:rFonts w:ascii="Times New Roman" w:hAnsi="Times New Roman"/>
          <w:szCs w:val="24"/>
        </w:rPr>
        <w:t>iesnesim ir pienākums pārbaudīt, vai nostiprinājuma lūgumam pievienoti dokumenti, kas apliecina nostiprināmās tiesības (Zemesgrāmatu likuma 61.</w:t>
      </w:r>
      <w:r w:rsidR="009E4981" w:rsidRPr="00EB426A">
        <w:rPr>
          <w:rFonts w:ascii="Times New Roman" w:hAnsi="Times New Roman"/>
          <w:szCs w:val="24"/>
        </w:rPr>
        <w:t xml:space="preserve"> </w:t>
      </w:r>
      <w:r w:rsidR="00064B82" w:rsidRPr="00EB426A">
        <w:rPr>
          <w:rFonts w:ascii="Times New Roman" w:hAnsi="Times New Roman"/>
          <w:szCs w:val="24"/>
        </w:rPr>
        <w:t>panta pirmās daļas 1.</w:t>
      </w:r>
      <w:r w:rsidR="009E4981" w:rsidRPr="00EB426A">
        <w:rPr>
          <w:rFonts w:ascii="Times New Roman" w:hAnsi="Times New Roman"/>
          <w:szCs w:val="24"/>
        </w:rPr>
        <w:t xml:space="preserve"> </w:t>
      </w:r>
      <w:r w:rsidR="00064B82" w:rsidRPr="00EB426A">
        <w:rPr>
          <w:rFonts w:ascii="Times New Roman" w:hAnsi="Times New Roman"/>
          <w:szCs w:val="24"/>
        </w:rPr>
        <w:t xml:space="preserve">punkts). Kā arī tiesneša kompetencē ietilpst, cita starpā pārbaudīt, vai nostiprinājuma lūgumam pievienotajos dokumentos nav nekā acīmredzami pretlikumīga. Tas nozīmē, ka zemesgrāmatu nodaļas tiesnesim bezstrīdus procesā jāgūst pārliecība par nostiprināmās tiesības patiesu pastāvēšanu vai galīgu nodibināšanu (sal. </w:t>
      </w:r>
      <w:r w:rsidR="00023FF6" w:rsidRPr="00EB426A">
        <w:rPr>
          <w:rFonts w:ascii="Times New Roman" w:hAnsi="Times New Roman"/>
          <w:i/>
          <w:szCs w:val="24"/>
        </w:rPr>
        <w:t xml:space="preserve">Augstākās tiesas </w:t>
      </w:r>
      <w:r w:rsidR="00064B82" w:rsidRPr="00EB426A">
        <w:rPr>
          <w:rFonts w:ascii="Times New Roman" w:hAnsi="Times New Roman"/>
          <w:i/>
          <w:szCs w:val="24"/>
        </w:rPr>
        <w:t>Civillietu departamenta 2016.</w:t>
      </w:r>
      <w:r w:rsidR="009E4981" w:rsidRPr="00EB426A">
        <w:rPr>
          <w:rFonts w:ascii="Times New Roman" w:hAnsi="Times New Roman"/>
          <w:i/>
          <w:szCs w:val="24"/>
        </w:rPr>
        <w:t xml:space="preserve"> </w:t>
      </w:r>
      <w:r w:rsidR="00064B82" w:rsidRPr="00EB426A">
        <w:rPr>
          <w:rFonts w:ascii="Times New Roman" w:hAnsi="Times New Roman"/>
          <w:i/>
          <w:szCs w:val="24"/>
        </w:rPr>
        <w:t>gada 11.</w:t>
      </w:r>
      <w:r w:rsidR="00407E88" w:rsidRPr="00EB426A">
        <w:rPr>
          <w:rFonts w:ascii="Times New Roman" w:hAnsi="Times New Roman"/>
          <w:i/>
          <w:szCs w:val="24"/>
        </w:rPr>
        <w:t xml:space="preserve"> </w:t>
      </w:r>
      <w:r w:rsidR="00064B82" w:rsidRPr="00EB426A">
        <w:rPr>
          <w:rFonts w:ascii="Times New Roman" w:hAnsi="Times New Roman"/>
          <w:i/>
          <w:szCs w:val="24"/>
        </w:rPr>
        <w:t>aprīļa lēmum</w:t>
      </w:r>
      <w:r w:rsidR="00407E88" w:rsidRPr="00EB426A">
        <w:rPr>
          <w:rFonts w:ascii="Times New Roman" w:hAnsi="Times New Roman"/>
          <w:i/>
          <w:szCs w:val="24"/>
        </w:rPr>
        <w:t>u</w:t>
      </w:r>
      <w:r w:rsidR="00064B82" w:rsidRPr="00EB426A">
        <w:rPr>
          <w:rFonts w:ascii="Times New Roman" w:hAnsi="Times New Roman"/>
          <w:i/>
          <w:szCs w:val="24"/>
        </w:rPr>
        <w:t xml:space="preserve"> lietā Nr.</w:t>
      </w:r>
      <w:r w:rsidR="007D6740" w:rsidRPr="00EB426A">
        <w:rPr>
          <w:rFonts w:ascii="Times New Roman" w:hAnsi="Times New Roman"/>
          <w:i/>
          <w:szCs w:val="24"/>
        </w:rPr>
        <w:t xml:space="preserve"> </w:t>
      </w:r>
      <w:r w:rsidR="00064B82" w:rsidRPr="00EB426A">
        <w:rPr>
          <w:rFonts w:ascii="Times New Roman" w:hAnsi="Times New Roman"/>
          <w:i/>
          <w:szCs w:val="24"/>
        </w:rPr>
        <w:t>SKC-1314</w:t>
      </w:r>
      <w:r w:rsidR="00023FF6" w:rsidRPr="00EB426A">
        <w:rPr>
          <w:rFonts w:ascii="Times New Roman" w:hAnsi="Times New Roman"/>
          <w:i/>
          <w:szCs w:val="24"/>
        </w:rPr>
        <w:t>/2016</w:t>
      </w:r>
      <w:r w:rsidR="00064B82" w:rsidRPr="00EB426A">
        <w:rPr>
          <w:rFonts w:ascii="Times New Roman" w:hAnsi="Times New Roman"/>
          <w:szCs w:val="24"/>
        </w:rPr>
        <w:t xml:space="preserve">). Līdz ar to </w:t>
      </w:r>
      <w:r w:rsidR="00023FF6" w:rsidRPr="00EB426A">
        <w:rPr>
          <w:rFonts w:ascii="Times New Roman" w:hAnsi="Times New Roman"/>
          <w:szCs w:val="24"/>
        </w:rPr>
        <w:t>l</w:t>
      </w:r>
      <w:r w:rsidR="00064B82" w:rsidRPr="00EB426A">
        <w:rPr>
          <w:rFonts w:ascii="Times New Roman" w:hAnsi="Times New Roman"/>
          <w:szCs w:val="24"/>
        </w:rPr>
        <w:t>īgums, ar kuru pamatots nostiprinājums izskatāmajā lietā, pārbaudāms no likumības viedokļa.</w:t>
      </w:r>
    </w:p>
    <w:p w14:paraId="0F313963" w14:textId="2050BC15" w:rsidR="00D06596" w:rsidRPr="00EB426A" w:rsidRDefault="00023FF6" w:rsidP="00227DED">
      <w:pPr>
        <w:autoSpaceDE w:val="0"/>
        <w:autoSpaceDN w:val="0"/>
        <w:adjustRightInd w:val="0"/>
        <w:spacing w:line="276" w:lineRule="auto"/>
        <w:ind w:firstLine="567"/>
        <w:jc w:val="both"/>
        <w:rPr>
          <w:rFonts w:ascii="Times New Roman" w:hAnsi="Times New Roman"/>
          <w:szCs w:val="24"/>
        </w:rPr>
      </w:pPr>
      <w:r w:rsidRPr="00EB426A">
        <w:rPr>
          <w:rFonts w:ascii="Times New Roman" w:hAnsi="Times New Roman"/>
          <w:szCs w:val="24"/>
        </w:rPr>
        <w:lastRenderedPageBreak/>
        <w:t>[3.2] N</w:t>
      </w:r>
      <w:r w:rsidR="00064B82" w:rsidRPr="00EB426A">
        <w:rPr>
          <w:rFonts w:ascii="Times New Roman" w:hAnsi="Times New Roman"/>
          <w:szCs w:val="24"/>
        </w:rPr>
        <w:t xml:space="preserve">av strīda par to, ka uz </w:t>
      </w:r>
      <w:r w:rsidR="00D06596" w:rsidRPr="00EB426A">
        <w:rPr>
          <w:rFonts w:ascii="Times New Roman" w:hAnsi="Times New Roman"/>
          <w:szCs w:val="24"/>
        </w:rPr>
        <w:t>zemes</w:t>
      </w:r>
      <w:r w:rsidR="00064B82" w:rsidRPr="00EB426A">
        <w:rPr>
          <w:rFonts w:ascii="Times New Roman" w:hAnsi="Times New Roman"/>
          <w:szCs w:val="24"/>
        </w:rPr>
        <w:t>gabala</w:t>
      </w:r>
      <w:r w:rsidR="00D06596" w:rsidRPr="00EB426A">
        <w:rPr>
          <w:rFonts w:ascii="Times New Roman" w:hAnsi="Times New Roman"/>
          <w:szCs w:val="24"/>
        </w:rPr>
        <w:t>, uz kuru nodibināta apbūves tiesība,</w:t>
      </w:r>
      <w:r w:rsidR="00064B82" w:rsidRPr="00EB426A">
        <w:rPr>
          <w:rFonts w:ascii="Times New Roman" w:hAnsi="Times New Roman"/>
          <w:szCs w:val="24"/>
        </w:rPr>
        <w:t xml:space="preserve"> atrodas zemes īpašniekam piederošas četras būves.</w:t>
      </w:r>
    </w:p>
    <w:p w14:paraId="6E733BF7" w14:textId="544C3F7A" w:rsidR="003A6788" w:rsidRPr="00EB426A" w:rsidRDefault="00064B82" w:rsidP="00227DED">
      <w:pPr>
        <w:autoSpaceDE w:val="0"/>
        <w:autoSpaceDN w:val="0"/>
        <w:adjustRightInd w:val="0"/>
        <w:spacing w:line="276" w:lineRule="auto"/>
        <w:ind w:firstLine="567"/>
        <w:jc w:val="both"/>
        <w:rPr>
          <w:rFonts w:ascii="Times New Roman" w:hAnsi="Times New Roman"/>
          <w:szCs w:val="24"/>
        </w:rPr>
      </w:pPr>
      <w:r w:rsidRPr="00EB426A">
        <w:rPr>
          <w:rFonts w:ascii="Times New Roman" w:hAnsi="Times New Roman"/>
          <w:szCs w:val="24"/>
        </w:rPr>
        <w:t>Nododot apbūves tiesībai jau apbūvētu zemes gabalu, uz kura atrodas īpašniekam piederošas būves, var rasties savstarpēji tiesību aizskārumi starp zemes lietotāju, apbūves tiesīgo un zemes īpašnieku, kuru zemes lietošanas tiesības tiktu savstarpēji aizskartas. Apbūves tiesību nav iespējams nodibināt uz to zemes gabala daļu, kas ir šo būvju īpašnieka lietošanā. Taču šķērslis nepastāv, lai nodibinātu apbūves tiesību uz tādu minētā zemes gabala daļu, kas neatrodas tās esošo patstāvīgo būvju īpašnieka lietošanā.</w:t>
      </w:r>
    </w:p>
    <w:p w14:paraId="55D06AFD" w14:textId="60B929D5" w:rsidR="003A6788" w:rsidRPr="00EB426A" w:rsidRDefault="00064B82" w:rsidP="00227DED">
      <w:pPr>
        <w:autoSpaceDE w:val="0"/>
        <w:autoSpaceDN w:val="0"/>
        <w:adjustRightInd w:val="0"/>
        <w:spacing w:line="276" w:lineRule="auto"/>
        <w:ind w:firstLine="567"/>
        <w:jc w:val="both"/>
        <w:rPr>
          <w:rFonts w:ascii="Times New Roman" w:hAnsi="Times New Roman"/>
          <w:szCs w:val="24"/>
        </w:rPr>
      </w:pPr>
      <w:r w:rsidRPr="00EB426A">
        <w:rPr>
          <w:rFonts w:ascii="Times New Roman" w:hAnsi="Times New Roman"/>
          <w:szCs w:val="24"/>
        </w:rPr>
        <w:t xml:space="preserve">Apbūves tiesību uz jau apbūvētu zemes gabalu var nodibināt tikai tādā gadījumā, ja ir noteikta konkrēta apbūvei nepieciešamā zemes vienības neatdalīta daļa. Turklāt nav pamatots un neatbilst Civillikuma nosacījumiem blakus sūdzības iesniedzēja apgalvojums, ka apbūves tiesību apbūves tiesīgais ir ieguvis arī uz būvēm un tā ir nostiprināma zemesgrāmatā. </w:t>
      </w:r>
    </w:p>
    <w:p w14:paraId="37A55A48" w14:textId="5EBAEFCB" w:rsidR="00D148BF" w:rsidRPr="00EB426A" w:rsidRDefault="003A6788" w:rsidP="00227DED">
      <w:pPr>
        <w:autoSpaceDE w:val="0"/>
        <w:autoSpaceDN w:val="0"/>
        <w:adjustRightInd w:val="0"/>
        <w:spacing w:line="276" w:lineRule="auto"/>
        <w:ind w:firstLine="567"/>
        <w:jc w:val="both"/>
        <w:rPr>
          <w:rFonts w:ascii="Times New Roman" w:hAnsi="Times New Roman"/>
          <w:szCs w:val="24"/>
        </w:rPr>
      </w:pPr>
      <w:r w:rsidRPr="00EB426A">
        <w:rPr>
          <w:rFonts w:ascii="Times New Roman" w:hAnsi="Times New Roman"/>
          <w:szCs w:val="24"/>
        </w:rPr>
        <w:t xml:space="preserve">[3.3] </w:t>
      </w:r>
      <w:r w:rsidR="00D148BF" w:rsidRPr="00EB426A">
        <w:rPr>
          <w:rFonts w:ascii="Times New Roman" w:hAnsi="Times New Roman"/>
          <w:szCs w:val="24"/>
        </w:rPr>
        <w:t>Atbilstoši Civillikuma 1129.</w:t>
      </w:r>
      <w:r w:rsidR="00D148BF" w:rsidRPr="00EB426A">
        <w:rPr>
          <w:rFonts w:ascii="Times New Roman" w:hAnsi="Times New Roman"/>
          <w:szCs w:val="24"/>
          <w:vertAlign w:val="superscript"/>
        </w:rPr>
        <w:t>4</w:t>
      </w:r>
      <w:r w:rsidR="00D148BF" w:rsidRPr="00EB426A">
        <w:rPr>
          <w:rFonts w:ascii="Times New Roman" w:hAnsi="Times New Roman"/>
          <w:szCs w:val="24"/>
        </w:rPr>
        <w:t xml:space="preserve"> pantam un 1129.</w:t>
      </w:r>
      <w:r w:rsidR="00D148BF" w:rsidRPr="00EB426A">
        <w:rPr>
          <w:rFonts w:ascii="Times New Roman" w:hAnsi="Times New Roman"/>
          <w:szCs w:val="24"/>
          <w:vertAlign w:val="superscript"/>
        </w:rPr>
        <w:t>6</w:t>
      </w:r>
      <w:r w:rsidR="00D148BF" w:rsidRPr="00EB426A">
        <w:rPr>
          <w:rFonts w:ascii="Times New Roman" w:hAnsi="Times New Roman"/>
          <w:szCs w:val="24"/>
        </w:rPr>
        <w:t xml:space="preserve"> panta pirmajai daļai </w:t>
      </w:r>
      <w:r w:rsidR="00064B82" w:rsidRPr="00EB426A">
        <w:rPr>
          <w:rFonts w:ascii="Times New Roman" w:hAnsi="Times New Roman"/>
          <w:szCs w:val="24"/>
        </w:rPr>
        <w:t xml:space="preserve">nav iespējams piešķirt apbūves tiesību uz zemes gabalu, uz kura atrodas zemes īpašniekam piederošas būves, jo zemes īpašniekam nav iespējams lietot tā īpašumā esošās būves, nelietojot zem būvēm esošo zemesgabalu. Vienlaikus arī apbūves tiesīgajam nav iespējams lietot zemi, kas atrodas zem būvēm, kuras nav uzceltas uz apbūves tiesīgajam piešķirtās apbūves tiesības pamata. </w:t>
      </w:r>
    </w:p>
    <w:p w14:paraId="5D8544FC" w14:textId="77777777" w:rsidR="00271B4E" w:rsidRPr="00EB426A" w:rsidRDefault="00D148BF" w:rsidP="00227DED">
      <w:pPr>
        <w:autoSpaceDE w:val="0"/>
        <w:autoSpaceDN w:val="0"/>
        <w:adjustRightInd w:val="0"/>
        <w:spacing w:line="276" w:lineRule="auto"/>
        <w:ind w:firstLine="567"/>
        <w:jc w:val="both"/>
        <w:rPr>
          <w:rFonts w:ascii="Times New Roman" w:hAnsi="Times New Roman"/>
          <w:szCs w:val="24"/>
        </w:rPr>
      </w:pPr>
      <w:r w:rsidRPr="00EB426A">
        <w:rPr>
          <w:rFonts w:ascii="Times New Roman" w:hAnsi="Times New Roman"/>
          <w:szCs w:val="24"/>
        </w:rPr>
        <w:t>I</w:t>
      </w:r>
      <w:r w:rsidR="00064B82" w:rsidRPr="00EB426A">
        <w:rPr>
          <w:rFonts w:ascii="Times New Roman" w:hAnsi="Times New Roman"/>
          <w:szCs w:val="24"/>
        </w:rPr>
        <w:t xml:space="preserve">zskatāmajā lietā nostiprināmā apbūves tiesība ir pamatota ar objektīvi neiespējamu darbību – apbūves tiesīgajam lietot apbūvei visu </w:t>
      </w:r>
      <w:r w:rsidRPr="00EB426A">
        <w:rPr>
          <w:rFonts w:ascii="Times New Roman" w:hAnsi="Times New Roman"/>
          <w:szCs w:val="24"/>
        </w:rPr>
        <w:t>l</w:t>
      </w:r>
      <w:r w:rsidR="00064B82" w:rsidRPr="00EB426A">
        <w:rPr>
          <w:rFonts w:ascii="Times New Roman" w:hAnsi="Times New Roman"/>
          <w:szCs w:val="24"/>
        </w:rPr>
        <w:t xml:space="preserve">īgumā norādīto zemesgabalu. Secīgi ir konstatējams, ka </w:t>
      </w:r>
      <w:r w:rsidRPr="00EB426A">
        <w:rPr>
          <w:rFonts w:ascii="Times New Roman" w:hAnsi="Times New Roman"/>
          <w:szCs w:val="24"/>
        </w:rPr>
        <w:t>l</w:t>
      </w:r>
      <w:r w:rsidR="00064B82" w:rsidRPr="00EB426A">
        <w:rPr>
          <w:rFonts w:ascii="Times New Roman" w:hAnsi="Times New Roman"/>
          <w:szCs w:val="24"/>
        </w:rPr>
        <w:t xml:space="preserve">īgumā nav noteikts konkrēts zemes gabals, uz kuru attiecas apbūves tiesība. </w:t>
      </w:r>
    </w:p>
    <w:p w14:paraId="5CB466AA" w14:textId="73DF5ACA" w:rsidR="006E6215" w:rsidRPr="00EB426A" w:rsidRDefault="00271B4E" w:rsidP="00227DED">
      <w:pPr>
        <w:autoSpaceDE w:val="0"/>
        <w:autoSpaceDN w:val="0"/>
        <w:adjustRightInd w:val="0"/>
        <w:spacing w:line="276" w:lineRule="auto"/>
        <w:ind w:firstLine="567"/>
        <w:jc w:val="both"/>
        <w:rPr>
          <w:rFonts w:ascii="Times New Roman" w:hAnsi="Times New Roman"/>
          <w:szCs w:val="24"/>
        </w:rPr>
      </w:pPr>
      <w:r w:rsidRPr="00EB426A">
        <w:rPr>
          <w:rFonts w:ascii="Times New Roman" w:hAnsi="Times New Roman"/>
          <w:szCs w:val="24"/>
        </w:rPr>
        <w:t>[3.4]</w:t>
      </w:r>
      <w:r w:rsidR="006E6215" w:rsidRPr="00EB426A">
        <w:rPr>
          <w:rFonts w:ascii="Times New Roman" w:hAnsi="Times New Roman"/>
          <w:szCs w:val="24"/>
        </w:rPr>
        <w:t xml:space="preserve"> </w:t>
      </w:r>
      <w:r w:rsidR="00064B82" w:rsidRPr="00EB426A">
        <w:rPr>
          <w:rFonts w:ascii="Times New Roman" w:hAnsi="Times New Roman"/>
          <w:szCs w:val="24"/>
        </w:rPr>
        <w:t>Atbilstoši Civillikuma 1129.</w:t>
      </w:r>
      <w:r w:rsidR="00064B82" w:rsidRPr="00EB426A">
        <w:rPr>
          <w:rFonts w:ascii="Times New Roman" w:hAnsi="Times New Roman"/>
          <w:szCs w:val="24"/>
          <w:vertAlign w:val="superscript"/>
        </w:rPr>
        <w:t>2</w:t>
      </w:r>
      <w:r w:rsidR="00064B82" w:rsidRPr="00EB426A">
        <w:rPr>
          <w:rFonts w:ascii="Times New Roman" w:hAnsi="Times New Roman"/>
          <w:szCs w:val="24"/>
        </w:rPr>
        <w:t xml:space="preserve"> pantā noteiktajam apbūves tiesīgajam nodotā identificējamā zemes vienība vai tās daļa, kuru nosaka līguma dalībnieki un kurš saskaņā ar Zemesgrāmatu likuma 55.</w:t>
      </w:r>
      <w:r w:rsidR="00064B82" w:rsidRPr="00EB426A">
        <w:rPr>
          <w:rFonts w:ascii="Times New Roman" w:hAnsi="Times New Roman"/>
          <w:szCs w:val="24"/>
          <w:vertAlign w:val="superscript"/>
        </w:rPr>
        <w:t xml:space="preserve">2 </w:t>
      </w:r>
      <w:r w:rsidR="00064B82" w:rsidRPr="00EB426A">
        <w:rPr>
          <w:rFonts w:ascii="Times New Roman" w:hAnsi="Times New Roman"/>
          <w:szCs w:val="24"/>
        </w:rPr>
        <w:t>panta pirmās daļas 3.</w:t>
      </w:r>
      <w:r w:rsidR="00407E88" w:rsidRPr="00EB426A">
        <w:rPr>
          <w:rFonts w:ascii="Times New Roman" w:hAnsi="Times New Roman"/>
          <w:szCs w:val="24"/>
        </w:rPr>
        <w:t xml:space="preserve"> </w:t>
      </w:r>
      <w:r w:rsidR="00064B82" w:rsidRPr="00EB426A">
        <w:rPr>
          <w:rFonts w:ascii="Times New Roman" w:hAnsi="Times New Roman"/>
          <w:szCs w:val="24"/>
        </w:rPr>
        <w:t>punktu ierakstāms apbūves tiesības nodalījuma pirmās daļas pirmajā iedaļā, ir šim darījuma veidam raksturīga neatņemama pazīme</w:t>
      </w:r>
      <w:r w:rsidR="00B71B45" w:rsidRPr="00EB426A">
        <w:rPr>
          <w:rFonts w:ascii="Times New Roman" w:hAnsi="Times New Roman"/>
          <w:szCs w:val="24"/>
        </w:rPr>
        <w:t>,</w:t>
      </w:r>
      <w:r w:rsidR="00064B82" w:rsidRPr="00EB426A">
        <w:rPr>
          <w:rFonts w:ascii="Times New Roman" w:hAnsi="Times New Roman"/>
          <w:szCs w:val="24"/>
        </w:rPr>
        <w:t xml:space="preserve"> kritērijs, vai darījums vispār ir noslēgts. </w:t>
      </w:r>
    </w:p>
    <w:p w14:paraId="0FD36FE9" w14:textId="77777777" w:rsidR="00064B82" w:rsidRPr="00EB426A" w:rsidRDefault="00064B82" w:rsidP="00227DED">
      <w:pPr>
        <w:autoSpaceDE w:val="0"/>
        <w:autoSpaceDN w:val="0"/>
        <w:adjustRightInd w:val="0"/>
        <w:spacing w:line="276" w:lineRule="auto"/>
        <w:ind w:firstLine="567"/>
        <w:jc w:val="both"/>
        <w:rPr>
          <w:rFonts w:ascii="Times New Roman" w:hAnsi="Times New Roman"/>
          <w:szCs w:val="24"/>
        </w:rPr>
      </w:pPr>
      <w:r w:rsidRPr="00EB426A">
        <w:rPr>
          <w:rFonts w:ascii="Times New Roman" w:hAnsi="Times New Roman"/>
          <w:szCs w:val="24"/>
        </w:rPr>
        <w:t xml:space="preserve"> Ņemot vērā, ka </w:t>
      </w:r>
      <w:r w:rsidR="006E6215" w:rsidRPr="00EB426A">
        <w:rPr>
          <w:rFonts w:ascii="Times New Roman" w:hAnsi="Times New Roman"/>
          <w:szCs w:val="24"/>
        </w:rPr>
        <w:t>l</w:t>
      </w:r>
      <w:r w:rsidRPr="00EB426A">
        <w:rPr>
          <w:rFonts w:ascii="Times New Roman" w:hAnsi="Times New Roman"/>
          <w:szCs w:val="24"/>
        </w:rPr>
        <w:t>īgumā apbūvei noteiktā zemes vienība neatbilst likuma prasībām, ir secināms, ka nostiprināmā apbūves tiesība pamatota ar darījumu, kas nav stājies spēkā. Līdz ar to jāatzīst, ka nostiprinājuma lūgumam nav pievienots Zemesgrāmatu likuma 61.</w:t>
      </w:r>
      <w:r w:rsidR="00407E88" w:rsidRPr="00EB426A">
        <w:rPr>
          <w:rFonts w:ascii="Times New Roman" w:hAnsi="Times New Roman"/>
          <w:szCs w:val="24"/>
        </w:rPr>
        <w:t xml:space="preserve"> </w:t>
      </w:r>
      <w:r w:rsidRPr="00EB426A">
        <w:rPr>
          <w:rFonts w:ascii="Times New Roman" w:hAnsi="Times New Roman"/>
          <w:szCs w:val="24"/>
        </w:rPr>
        <w:t>panta pirmās daļas 1.</w:t>
      </w:r>
      <w:r w:rsidR="00407E88" w:rsidRPr="00EB426A">
        <w:rPr>
          <w:rFonts w:ascii="Times New Roman" w:hAnsi="Times New Roman"/>
          <w:szCs w:val="24"/>
        </w:rPr>
        <w:t xml:space="preserve"> </w:t>
      </w:r>
      <w:r w:rsidRPr="00EB426A">
        <w:rPr>
          <w:rFonts w:ascii="Times New Roman" w:hAnsi="Times New Roman"/>
          <w:szCs w:val="24"/>
        </w:rPr>
        <w:t>punktā noteiktais dokuments, kas savukārt ir pamats nostiprinājuma lūguma atstāšanai bez ievērības.</w:t>
      </w:r>
    </w:p>
    <w:p w14:paraId="3D79038E" w14:textId="77777777" w:rsidR="00064B82" w:rsidRPr="00EB426A" w:rsidRDefault="00064B82" w:rsidP="001C559A">
      <w:pPr>
        <w:autoSpaceDE w:val="0"/>
        <w:autoSpaceDN w:val="0"/>
        <w:adjustRightInd w:val="0"/>
        <w:spacing w:line="276" w:lineRule="auto"/>
        <w:ind w:firstLine="720"/>
        <w:jc w:val="both"/>
        <w:rPr>
          <w:rFonts w:ascii="Times New Roman" w:hAnsi="Times New Roman"/>
          <w:szCs w:val="24"/>
          <w:lang w:eastAsia="ru-RU"/>
        </w:rPr>
      </w:pPr>
    </w:p>
    <w:p w14:paraId="668A241E" w14:textId="5AAAFAF5" w:rsidR="001C559A" w:rsidRPr="00EB426A" w:rsidRDefault="001C559A" w:rsidP="00227DED">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t>[</w:t>
      </w:r>
      <w:r w:rsidR="001B233D" w:rsidRPr="00EB426A">
        <w:rPr>
          <w:rFonts w:ascii="Times New Roman" w:hAnsi="Times New Roman"/>
          <w:szCs w:val="24"/>
          <w:lang w:eastAsia="ru-RU"/>
        </w:rPr>
        <w:t>4</w:t>
      </w:r>
      <w:r w:rsidRPr="00EB426A">
        <w:rPr>
          <w:rFonts w:ascii="Times New Roman" w:hAnsi="Times New Roman"/>
          <w:szCs w:val="24"/>
          <w:lang w:eastAsia="ru-RU"/>
        </w:rPr>
        <w:t xml:space="preserve">] </w:t>
      </w:r>
      <w:r w:rsidR="00ED1766" w:rsidRPr="00EB426A">
        <w:rPr>
          <w:rFonts w:ascii="Times New Roman" w:hAnsi="Times New Roman"/>
          <w:szCs w:val="24"/>
          <w:lang w:eastAsia="ru-RU"/>
        </w:rPr>
        <w:t>Latvijas valsts Satiksmes ministrijas personā pilnvarotā pārstāve Liepājas speciālās ekonomiskās zonas pārvalde</w:t>
      </w:r>
      <w:r w:rsidRPr="00EB426A">
        <w:rPr>
          <w:rFonts w:ascii="Times New Roman" w:hAnsi="Times New Roman"/>
          <w:szCs w:val="24"/>
          <w:lang w:eastAsia="ru-RU"/>
        </w:rPr>
        <w:t xml:space="preserve"> iesniegusi blakus sūdzību, lūdzot </w:t>
      </w:r>
      <w:r w:rsidR="00407E88" w:rsidRPr="00EB426A">
        <w:rPr>
          <w:rFonts w:ascii="Times New Roman" w:hAnsi="Times New Roman"/>
          <w:szCs w:val="24"/>
          <w:lang w:eastAsia="ru-RU"/>
        </w:rPr>
        <w:t>Kurzemes</w:t>
      </w:r>
      <w:r w:rsidRPr="00EB426A">
        <w:rPr>
          <w:rFonts w:ascii="Times New Roman" w:hAnsi="Times New Roman"/>
          <w:szCs w:val="24"/>
          <w:lang w:eastAsia="ru-RU"/>
        </w:rPr>
        <w:t xml:space="preserve"> apgabaltiesas Civillietu tiesas kolēģijas </w:t>
      </w:r>
      <w:r w:rsidR="00ED1766" w:rsidRPr="00EB426A">
        <w:rPr>
          <w:rFonts w:ascii="Times New Roman" w:hAnsi="Times New Roman"/>
          <w:szCs w:val="24"/>
          <w:lang w:eastAsia="ru-RU"/>
        </w:rPr>
        <w:t>2020. gada 22.</w:t>
      </w:r>
      <w:r w:rsidR="00407E88" w:rsidRPr="00EB426A">
        <w:rPr>
          <w:rFonts w:ascii="Times New Roman" w:hAnsi="Times New Roman"/>
          <w:szCs w:val="24"/>
          <w:lang w:eastAsia="ru-RU"/>
        </w:rPr>
        <w:t xml:space="preserve"> </w:t>
      </w:r>
      <w:r w:rsidR="00ED1766" w:rsidRPr="00EB426A">
        <w:rPr>
          <w:rFonts w:ascii="Times New Roman" w:hAnsi="Times New Roman"/>
          <w:szCs w:val="24"/>
          <w:lang w:eastAsia="ru-RU"/>
        </w:rPr>
        <w:t xml:space="preserve">aprīļa </w:t>
      </w:r>
      <w:r w:rsidR="009B7463" w:rsidRPr="00EB426A">
        <w:rPr>
          <w:rFonts w:ascii="Times New Roman" w:hAnsi="Times New Roman"/>
          <w:szCs w:val="24"/>
          <w:lang w:eastAsia="ru-RU"/>
        </w:rPr>
        <w:t xml:space="preserve">lēmumu atcelt </w:t>
      </w:r>
      <w:r w:rsidR="006E2293" w:rsidRPr="00EB426A">
        <w:rPr>
          <w:rFonts w:ascii="Times New Roman" w:hAnsi="Times New Roman"/>
          <w:szCs w:val="24"/>
          <w:lang w:eastAsia="ru-RU"/>
        </w:rPr>
        <w:t xml:space="preserve">un </w:t>
      </w:r>
      <w:r w:rsidR="00ED1766" w:rsidRPr="00EB426A">
        <w:rPr>
          <w:rFonts w:ascii="Times New Roman" w:hAnsi="Times New Roman"/>
          <w:szCs w:val="24"/>
          <w:lang w:eastAsia="ru-RU"/>
        </w:rPr>
        <w:t>uzdot rajona tiesai apmierināt nostiprinājuma lūgumu.</w:t>
      </w:r>
    </w:p>
    <w:p w14:paraId="5C988251" w14:textId="77777777" w:rsidR="001C559A" w:rsidRPr="00EB426A" w:rsidRDefault="001C559A" w:rsidP="00227DED">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t>Blakus sūdzībā norādīti turpmāk minētie argumenti.</w:t>
      </w:r>
    </w:p>
    <w:p w14:paraId="61CC3B16" w14:textId="6C6A6158" w:rsidR="004147B2" w:rsidRPr="00EB426A" w:rsidRDefault="00FB6245" w:rsidP="00227DED">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t>[</w:t>
      </w:r>
      <w:r w:rsidR="001B233D" w:rsidRPr="00EB426A">
        <w:rPr>
          <w:rFonts w:ascii="Times New Roman" w:hAnsi="Times New Roman"/>
          <w:szCs w:val="24"/>
          <w:lang w:eastAsia="ru-RU"/>
        </w:rPr>
        <w:t>4</w:t>
      </w:r>
      <w:r w:rsidRPr="00EB426A">
        <w:rPr>
          <w:rFonts w:ascii="Times New Roman" w:hAnsi="Times New Roman"/>
          <w:szCs w:val="24"/>
          <w:lang w:eastAsia="ru-RU"/>
        </w:rPr>
        <w:t>.1]</w:t>
      </w:r>
      <w:r w:rsidR="0085720B" w:rsidRPr="00EB426A">
        <w:rPr>
          <w:rFonts w:ascii="Times New Roman" w:hAnsi="Times New Roman"/>
          <w:szCs w:val="24"/>
          <w:lang w:eastAsia="ru-RU"/>
        </w:rPr>
        <w:t xml:space="preserve"> </w:t>
      </w:r>
      <w:r w:rsidR="00F370A9" w:rsidRPr="00EB426A">
        <w:rPr>
          <w:rFonts w:ascii="Times New Roman" w:hAnsi="Times New Roman"/>
          <w:szCs w:val="24"/>
          <w:lang w:eastAsia="ru-RU"/>
        </w:rPr>
        <w:t xml:space="preserve">Lēmumā nepareizi interpretētas Civillikuma normas, kas regulē apbūves tiesību, tā kļūdaini secinot, ka </w:t>
      </w:r>
      <w:r w:rsidR="007A476E" w:rsidRPr="00EB426A">
        <w:rPr>
          <w:rFonts w:ascii="Times New Roman" w:hAnsi="Times New Roman"/>
          <w:szCs w:val="24"/>
          <w:lang w:eastAsia="ru-RU"/>
        </w:rPr>
        <w:t xml:space="preserve">nav iespējams piešķirt apbūves tiesību uz zemes gabalu, uz kura atrodas zemes īpašniekam piederošas būves. </w:t>
      </w:r>
    </w:p>
    <w:p w14:paraId="730396C7" w14:textId="77777777" w:rsidR="0085720B" w:rsidRPr="00EB426A" w:rsidRDefault="007A476E" w:rsidP="00227DED">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t xml:space="preserve">Nav ņemts vērā, </w:t>
      </w:r>
      <w:proofErr w:type="gramStart"/>
      <w:r w:rsidRPr="00EB426A">
        <w:rPr>
          <w:rFonts w:ascii="Times New Roman" w:hAnsi="Times New Roman"/>
          <w:szCs w:val="24"/>
          <w:lang w:eastAsia="ru-RU"/>
        </w:rPr>
        <w:t>ka būves ir zemes daļa un Civillikums</w:t>
      </w:r>
      <w:proofErr w:type="gramEnd"/>
      <w:r w:rsidRPr="00EB426A">
        <w:rPr>
          <w:rFonts w:ascii="Times New Roman" w:hAnsi="Times New Roman"/>
          <w:szCs w:val="24"/>
          <w:lang w:eastAsia="ru-RU"/>
        </w:rPr>
        <w:t xml:space="preserve"> nenošķir jēdzienus </w:t>
      </w:r>
      <w:r w:rsidR="00407E88" w:rsidRPr="00EB426A">
        <w:rPr>
          <w:rFonts w:ascii="Times New Roman" w:hAnsi="Times New Roman"/>
          <w:szCs w:val="24"/>
          <w:lang w:eastAsia="ru-RU"/>
        </w:rPr>
        <w:t>“</w:t>
      </w:r>
      <w:r w:rsidRPr="00EB426A">
        <w:rPr>
          <w:rFonts w:ascii="Times New Roman" w:hAnsi="Times New Roman"/>
          <w:szCs w:val="24"/>
          <w:lang w:eastAsia="ru-RU"/>
        </w:rPr>
        <w:t>apbūvēts</w:t>
      </w:r>
      <w:r w:rsidR="00407E88" w:rsidRPr="00EB426A">
        <w:rPr>
          <w:rFonts w:ascii="Times New Roman" w:hAnsi="Times New Roman"/>
          <w:szCs w:val="24"/>
          <w:lang w:eastAsia="ru-RU"/>
        </w:rPr>
        <w:t xml:space="preserve"> zemesgabals”</w:t>
      </w:r>
      <w:r w:rsidRPr="00EB426A">
        <w:rPr>
          <w:rFonts w:ascii="Times New Roman" w:hAnsi="Times New Roman"/>
          <w:szCs w:val="24"/>
          <w:lang w:eastAsia="ru-RU"/>
        </w:rPr>
        <w:t xml:space="preserve"> un </w:t>
      </w:r>
      <w:r w:rsidR="00407E88" w:rsidRPr="00EB426A">
        <w:rPr>
          <w:rFonts w:ascii="Times New Roman" w:hAnsi="Times New Roman"/>
          <w:szCs w:val="24"/>
          <w:lang w:eastAsia="ru-RU"/>
        </w:rPr>
        <w:t>“</w:t>
      </w:r>
      <w:r w:rsidRPr="00EB426A">
        <w:rPr>
          <w:rFonts w:ascii="Times New Roman" w:hAnsi="Times New Roman"/>
          <w:szCs w:val="24"/>
          <w:lang w:eastAsia="ru-RU"/>
        </w:rPr>
        <w:t>neapbūvēts zemesgabals</w:t>
      </w:r>
      <w:r w:rsidR="00407E88" w:rsidRPr="00EB426A">
        <w:rPr>
          <w:rFonts w:ascii="Times New Roman" w:hAnsi="Times New Roman"/>
          <w:szCs w:val="24"/>
          <w:lang w:eastAsia="ru-RU"/>
        </w:rPr>
        <w:t>”</w:t>
      </w:r>
      <w:r w:rsidR="00E16154" w:rsidRPr="00EB426A">
        <w:rPr>
          <w:rFonts w:ascii="Times New Roman" w:hAnsi="Times New Roman"/>
          <w:szCs w:val="24"/>
          <w:lang w:eastAsia="ru-RU"/>
        </w:rPr>
        <w:t xml:space="preserve">. Tādi definēti </w:t>
      </w:r>
      <w:r w:rsidR="00B1791B" w:rsidRPr="00EB426A">
        <w:rPr>
          <w:rFonts w:ascii="Times New Roman" w:hAnsi="Times New Roman"/>
          <w:szCs w:val="24"/>
          <w:lang w:eastAsia="ru-RU"/>
        </w:rPr>
        <w:t xml:space="preserve">tikai </w:t>
      </w:r>
      <w:r w:rsidR="00E16154" w:rsidRPr="00EB426A">
        <w:rPr>
          <w:rFonts w:ascii="Times New Roman" w:hAnsi="Times New Roman"/>
          <w:szCs w:val="24"/>
          <w:lang w:eastAsia="ru-RU"/>
        </w:rPr>
        <w:t xml:space="preserve">zemes reformu un privatizāciju regulējošos normatīvajos aktos. Līdz ar to ar apbūves tiesību tiek iegūtas tiesības </w:t>
      </w:r>
      <w:r w:rsidR="004147B2" w:rsidRPr="00EB426A">
        <w:rPr>
          <w:rFonts w:ascii="Times New Roman" w:hAnsi="Times New Roman"/>
          <w:szCs w:val="24"/>
          <w:lang w:eastAsia="ru-RU"/>
        </w:rPr>
        <w:t>lietot visu, kas uz zemes atrodas.</w:t>
      </w:r>
    </w:p>
    <w:p w14:paraId="6BBC3DB0" w14:textId="67916581" w:rsidR="004147B2" w:rsidRPr="00EB426A" w:rsidRDefault="004147B2" w:rsidP="00227DED">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lastRenderedPageBreak/>
        <w:t>[</w:t>
      </w:r>
      <w:r w:rsidR="001B233D" w:rsidRPr="00EB426A">
        <w:rPr>
          <w:rFonts w:ascii="Times New Roman" w:hAnsi="Times New Roman"/>
          <w:szCs w:val="24"/>
          <w:lang w:eastAsia="ru-RU"/>
        </w:rPr>
        <w:t>4</w:t>
      </w:r>
      <w:r w:rsidRPr="00EB426A">
        <w:rPr>
          <w:rFonts w:ascii="Times New Roman" w:hAnsi="Times New Roman"/>
          <w:szCs w:val="24"/>
          <w:lang w:eastAsia="ru-RU"/>
        </w:rPr>
        <w:t>.2] Apbūves tiesība piešķirta konkrētu būvprojektu –</w:t>
      </w:r>
      <w:proofErr w:type="gramStart"/>
      <w:r w:rsidRPr="00EB426A">
        <w:rPr>
          <w:rFonts w:ascii="Times New Roman" w:hAnsi="Times New Roman"/>
          <w:szCs w:val="24"/>
          <w:lang w:eastAsia="ru-RU"/>
        </w:rPr>
        <w:t xml:space="preserve"> ,,</w:t>
      </w:r>
      <w:proofErr w:type="gramEnd"/>
      <w:r w:rsidRPr="00EB426A">
        <w:rPr>
          <w:rFonts w:ascii="Times New Roman" w:hAnsi="Times New Roman"/>
          <w:szCs w:val="24"/>
          <w:lang w:eastAsia="ru-RU"/>
        </w:rPr>
        <w:t>Lejamo nepārtikas kravu pārkraušanas un glabāšanas centra jaunbūve” un „Būves</w:t>
      </w:r>
      <w:r w:rsidR="00F22521" w:rsidRPr="00EB426A">
        <w:rPr>
          <w:rFonts w:ascii="Times New Roman" w:hAnsi="Times New Roman"/>
          <w:szCs w:val="24"/>
          <w:lang w:eastAsia="ru-RU"/>
        </w:rPr>
        <w:t xml:space="preserve"> </w:t>
      </w:r>
      <w:r w:rsidRPr="00EB426A">
        <w:rPr>
          <w:rFonts w:ascii="Times New Roman" w:hAnsi="Times New Roman"/>
          <w:szCs w:val="24"/>
          <w:lang w:eastAsia="ru-RU"/>
        </w:rPr>
        <w:t>,,Segums” pārbūve” realizēšanai</w:t>
      </w:r>
      <w:r w:rsidR="009607A7" w:rsidRPr="00EB426A">
        <w:rPr>
          <w:rFonts w:ascii="Times New Roman" w:hAnsi="Times New Roman"/>
          <w:szCs w:val="24"/>
          <w:lang w:eastAsia="ru-RU"/>
        </w:rPr>
        <w:t>.</w:t>
      </w:r>
    </w:p>
    <w:p w14:paraId="2F976A45" w14:textId="59FD5ACE" w:rsidR="006E2293" w:rsidRPr="00EB426A" w:rsidRDefault="009607A7" w:rsidP="00227DED">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t>[</w:t>
      </w:r>
      <w:r w:rsidR="001B233D" w:rsidRPr="00EB426A">
        <w:rPr>
          <w:rFonts w:ascii="Times New Roman" w:hAnsi="Times New Roman"/>
          <w:szCs w:val="24"/>
          <w:lang w:eastAsia="ru-RU"/>
        </w:rPr>
        <w:t>4</w:t>
      </w:r>
      <w:r w:rsidRPr="00EB426A">
        <w:rPr>
          <w:rFonts w:ascii="Times New Roman" w:hAnsi="Times New Roman"/>
          <w:szCs w:val="24"/>
          <w:lang w:eastAsia="ru-RU"/>
        </w:rPr>
        <w:t>.3] Apbūves tiesība ir vienīgais Civillikumā esošais tiesību institūts, kas ļauj celt būves uz citas personas zemes</w:t>
      </w:r>
      <w:r w:rsidR="00B1791B" w:rsidRPr="00EB426A">
        <w:rPr>
          <w:rFonts w:ascii="Times New Roman" w:hAnsi="Times New Roman"/>
          <w:szCs w:val="24"/>
          <w:lang w:eastAsia="ru-RU"/>
        </w:rPr>
        <w:t xml:space="preserve"> un būt šo būvju īpašniekam apbūves tiesības spēkā esamības laikā. Ostu teritorijās, kur zemes atsavināšana nav iespējama, tas ir vienīgais</w:t>
      </w:r>
      <w:proofErr w:type="gramStart"/>
      <w:r w:rsidR="00B1791B" w:rsidRPr="00EB426A">
        <w:rPr>
          <w:rFonts w:ascii="Times New Roman" w:hAnsi="Times New Roman"/>
          <w:szCs w:val="24"/>
          <w:lang w:eastAsia="ru-RU"/>
        </w:rPr>
        <w:t xml:space="preserve">  </w:t>
      </w:r>
      <w:proofErr w:type="gramEnd"/>
      <w:r w:rsidR="00B1791B" w:rsidRPr="00EB426A">
        <w:rPr>
          <w:rFonts w:ascii="Times New Roman" w:hAnsi="Times New Roman"/>
          <w:szCs w:val="24"/>
          <w:lang w:eastAsia="ru-RU"/>
        </w:rPr>
        <w:t>veids kā ostas zemes lietotāji var attīstīt ostas infrastruktūru.</w:t>
      </w:r>
    </w:p>
    <w:p w14:paraId="5ED4B11B" w14:textId="77777777" w:rsidR="00ED1766" w:rsidRPr="00EB426A" w:rsidRDefault="00ED1766" w:rsidP="00A77C08">
      <w:pPr>
        <w:autoSpaceDE w:val="0"/>
        <w:autoSpaceDN w:val="0"/>
        <w:adjustRightInd w:val="0"/>
        <w:spacing w:line="276" w:lineRule="auto"/>
        <w:rPr>
          <w:rFonts w:ascii="Times New Roman" w:hAnsi="Times New Roman"/>
          <w:szCs w:val="24"/>
          <w:lang w:eastAsia="ru-RU"/>
        </w:rPr>
      </w:pPr>
    </w:p>
    <w:p w14:paraId="209B430F" w14:textId="77777777" w:rsidR="001C559A" w:rsidRPr="00EB426A" w:rsidRDefault="001C559A" w:rsidP="001C559A">
      <w:pPr>
        <w:autoSpaceDE w:val="0"/>
        <w:autoSpaceDN w:val="0"/>
        <w:adjustRightInd w:val="0"/>
        <w:spacing w:line="276" w:lineRule="auto"/>
        <w:ind w:firstLine="720"/>
        <w:jc w:val="center"/>
        <w:rPr>
          <w:rFonts w:ascii="Times New Roman" w:hAnsi="Times New Roman"/>
          <w:b/>
          <w:szCs w:val="24"/>
          <w:lang w:eastAsia="ru-RU"/>
        </w:rPr>
      </w:pPr>
      <w:r w:rsidRPr="00EB426A">
        <w:rPr>
          <w:rFonts w:ascii="Times New Roman" w:hAnsi="Times New Roman"/>
          <w:b/>
          <w:szCs w:val="24"/>
          <w:lang w:eastAsia="ru-RU"/>
        </w:rPr>
        <w:t>Motīvu daļa</w:t>
      </w:r>
    </w:p>
    <w:p w14:paraId="7F685FA7" w14:textId="77777777" w:rsidR="001C559A" w:rsidRPr="00EB426A" w:rsidRDefault="001C559A" w:rsidP="001C559A">
      <w:pPr>
        <w:autoSpaceDE w:val="0"/>
        <w:autoSpaceDN w:val="0"/>
        <w:adjustRightInd w:val="0"/>
        <w:spacing w:line="276" w:lineRule="auto"/>
        <w:ind w:firstLine="720"/>
        <w:jc w:val="center"/>
        <w:rPr>
          <w:rFonts w:ascii="Times New Roman" w:hAnsi="Times New Roman"/>
          <w:b/>
          <w:szCs w:val="24"/>
          <w:lang w:eastAsia="ru-RU"/>
        </w:rPr>
      </w:pPr>
    </w:p>
    <w:p w14:paraId="622A7543" w14:textId="39E72E0B" w:rsidR="001C559A" w:rsidRPr="00EB426A" w:rsidRDefault="001C559A" w:rsidP="00227DED">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t>[</w:t>
      </w:r>
      <w:r w:rsidR="001B233D" w:rsidRPr="00EB426A">
        <w:rPr>
          <w:rFonts w:ascii="Times New Roman" w:hAnsi="Times New Roman"/>
          <w:szCs w:val="24"/>
          <w:lang w:eastAsia="ru-RU"/>
        </w:rPr>
        <w:t>5</w:t>
      </w:r>
      <w:r w:rsidRPr="00EB426A">
        <w:rPr>
          <w:rFonts w:ascii="Times New Roman" w:hAnsi="Times New Roman"/>
          <w:szCs w:val="24"/>
          <w:lang w:eastAsia="ru-RU"/>
        </w:rPr>
        <w:t>] Iepazin</w:t>
      </w:r>
      <w:r w:rsidR="00FB6245" w:rsidRPr="00EB426A">
        <w:rPr>
          <w:rFonts w:ascii="Times New Roman" w:hAnsi="Times New Roman"/>
          <w:szCs w:val="24"/>
          <w:lang w:eastAsia="ru-RU"/>
        </w:rPr>
        <w:t>ies</w:t>
      </w:r>
      <w:r w:rsidRPr="00EB426A">
        <w:rPr>
          <w:rFonts w:ascii="Times New Roman" w:hAnsi="Times New Roman"/>
          <w:szCs w:val="24"/>
          <w:lang w:eastAsia="ru-RU"/>
        </w:rPr>
        <w:t xml:space="preserve"> ar lietas materiāliem un blakus sūdzības argumentiem, </w:t>
      </w:r>
      <w:r w:rsidR="00FB6245" w:rsidRPr="00EB426A">
        <w:rPr>
          <w:rFonts w:ascii="Times New Roman" w:hAnsi="Times New Roman"/>
          <w:szCs w:val="24"/>
          <w:lang w:eastAsia="ru-RU"/>
        </w:rPr>
        <w:t>Senāts</w:t>
      </w:r>
      <w:r w:rsidRPr="00EB426A">
        <w:rPr>
          <w:rFonts w:ascii="Times New Roman" w:hAnsi="Times New Roman"/>
          <w:szCs w:val="24"/>
          <w:lang w:eastAsia="ru-RU"/>
        </w:rPr>
        <w:t xml:space="preserve"> atzīst, ka </w:t>
      </w:r>
      <w:r w:rsidR="003A2B84" w:rsidRPr="00EB426A">
        <w:rPr>
          <w:rFonts w:ascii="Times New Roman" w:hAnsi="Times New Roman"/>
          <w:szCs w:val="24"/>
          <w:lang w:eastAsia="ru-RU"/>
        </w:rPr>
        <w:t>Kurzemes</w:t>
      </w:r>
      <w:r w:rsidRPr="00EB426A">
        <w:rPr>
          <w:rFonts w:ascii="Times New Roman" w:hAnsi="Times New Roman"/>
          <w:szCs w:val="24"/>
          <w:lang w:eastAsia="ru-RU"/>
        </w:rPr>
        <w:t xml:space="preserve"> apgabaltiesas Civillietu tiesas kolēģijas</w:t>
      </w:r>
      <w:r w:rsidR="00FB6245" w:rsidRPr="00EB426A">
        <w:rPr>
          <w:rFonts w:ascii="Times New Roman" w:hAnsi="Times New Roman"/>
          <w:szCs w:val="24"/>
          <w:lang w:eastAsia="ru-RU"/>
        </w:rPr>
        <w:t xml:space="preserve"> </w:t>
      </w:r>
      <w:r w:rsidRPr="00EB426A">
        <w:rPr>
          <w:rFonts w:ascii="Times New Roman" w:hAnsi="Times New Roman"/>
          <w:szCs w:val="24"/>
          <w:lang w:eastAsia="ru-RU"/>
        </w:rPr>
        <w:t>20</w:t>
      </w:r>
      <w:r w:rsidR="003A2B84" w:rsidRPr="00EB426A">
        <w:rPr>
          <w:rFonts w:ascii="Times New Roman" w:hAnsi="Times New Roman"/>
          <w:szCs w:val="24"/>
          <w:lang w:eastAsia="ru-RU"/>
        </w:rPr>
        <w:t>20</w:t>
      </w:r>
      <w:r w:rsidRPr="00EB426A">
        <w:rPr>
          <w:rFonts w:ascii="Times New Roman" w:hAnsi="Times New Roman"/>
          <w:szCs w:val="24"/>
          <w:lang w:eastAsia="ru-RU"/>
        </w:rPr>
        <w:t>.</w:t>
      </w:r>
      <w:r w:rsidR="003A2B84" w:rsidRPr="00EB426A">
        <w:rPr>
          <w:rFonts w:ascii="Times New Roman" w:hAnsi="Times New Roman"/>
          <w:szCs w:val="24"/>
          <w:lang w:eastAsia="ru-RU"/>
        </w:rPr>
        <w:t xml:space="preserve"> </w:t>
      </w:r>
      <w:r w:rsidRPr="00EB426A">
        <w:rPr>
          <w:rFonts w:ascii="Times New Roman" w:hAnsi="Times New Roman"/>
          <w:szCs w:val="24"/>
          <w:lang w:eastAsia="ru-RU"/>
        </w:rPr>
        <w:t xml:space="preserve">gada </w:t>
      </w:r>
      <w:r w:rsidR="003A2B84" w:rsidRPr="00EB426A">
        <w:rPr>
          <w:rFonts w:ascii="Times New Roman" w:hAnsi="Times New Roman"/>
          <w:szCs w:val="24"/>
          <w:lang w:eastAsia="ru-RU"/>
        </w:rPr>
        <w:t>22.aprīļa</w:t>
      </w:r>
      <w:r w:rsidRPr="00EB426A">
        <w:rPr>
          <w:rFonts w:ascii="Times New Roman" w:hAnsi="Times New Roman"/>
          <w:szCs w:val="24"/>
          <w:lang w:eastAsia="ru-RU"/>
        </w:rPr>
        <w:t xml:space="preserve"> lēmums</w:t>
      </w:r>
      <w:r w:rsidR="003A2B84" w:rsidRPr="00EB426A">
        <w:rPr>
          <w:rFonts w:ascii="Times New Roman" w:hAnsi="Times New Roman"/>
          <w:szCs w:val="24"/>
          <w:lang w:eastAsia="ru-RU"/>
        </w:rPr>
        <w:t xml:space="preserve"> un Kurzemes rajona tiesas tiesneša 2020. gada </w:t>
      </w:r>
      <w:proofErr w:type="gramStart"/>
      <w:r w:rsidR="003A2B84" w:rsidRPr="00EB426A">
        <w:rPr>
          <w:rFonts w:ascii="Times New Roman" w:hAnsi="Times New Roman"/>
          <w:szCs w:val="24"/>
          <w:lang w:eastAsia="ru-RU"/>
        </w:rPr>
        <w:t>5.marta</w:t>
      </w:r>
      <w:proofErr w:type="gramEnd"/>
      <w:r w:rsidR="003A2B84" w:rsidRPr="00EB426A">
        <w:rPr>
          <w:rFonts w:ascii="Times New Roman" w:hAnsi="Times New Roman"/>
          <w:szCs w:val="24"/>
          <w:lang w:eastAsia="ru-RU"/>
        </w:rPr>
        <w:t xml:space="preserve"> lēmums</w:t>
      </w:r>
      <w:r w:rsidRPr="00EB426A">
        <w:rPr>
          <w:rFonts w:ascii="Times New Roman" w:hAnsi="Times New Roman"/>
          <w:szCs w:val="24"/>
          <w:lang w:eastAsia="ru-RU"/>
        </w:rPr>
        <w:t xml:space="preserve"> atceļam</w:t>
      </w:r>
      <w:r w:rsidR="003A2B84" w:rsidRPr="00EB426A">
        <w:rPr>
          <w:rFonts w:ascii="Times New Roman" w:hAnsi="Times New Roman"/>
          <w:szCs w:val="24"/>
          <w:lang w:eastAsia="ru-RU"/>
        </w:rPr>
        <w:t>i</w:t>
      </w:r>
      <w:r w:rsidRPr="00EB426A">
        <w:rPr>
          <w:rFonts w:ascii="Times New Roman" w:hAnsi="Times New Roman"/>
          <w:szCs w:val="24"/>
          <w:lang w:eastAsia="ru-RU"/>
        </w:rPr>
        <w:t xml:space="preserve"> un </w:t>
      </w:r>
      <w:r w:rsidR="003A2B84" w:rsidRPr="00EB426A">
        <w:rPr>
          <w:rFonts w:ascii="Times New Roman" w:hAnsi="Times New Roman"/>
          <w:szCs w:val="24"/>
          <w:lang w:eastAsia="ru-RU"/>
        </w:rPr>
        <w:t>nostiprinājuma lūgums nododams jaunai izskatīšanai Kurzemes rajona tiesai.</w:t>
      </w:r>
    </w:p>
    <w:p w14:paraId="11E18540" w14:textId="77777777" w:rsidR="001C559A" w:rsidRPr="00EB426A" w:rsidRDefault="001C559A" w:rsidP="001C559A">
      <w:pPr>
        <w:autoSpaceDE w:val="0"/>
        <w:autoSpaceDN w:val="0"/>
        <w:adjustRightInd w:val="0"/>
        <w:spacing w:line="276" w:lineRule="auto"/>
        <w:ind w:firstLine="720"/>
        <w:jc w:val="both"/>
        <w:rPr>
          <w:rFonts w:ascii="Times New Roman" w:hAnsi="Times New Roman"/>
          <w:szCs w:val="24"/>
          <w:lang w:eastAsia="ru-RU"/>
        </w:rPr>
      </w:pPr>
    </w:p>
    <w:p w14:paraId="13C1B009" w14:textId="182A135F" w:rsidR="003A2B84" w:rsidRPr="00EB426A" w:rsidRDefault="00F66E38" w:rsidP="00227DED">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t>[</w:t>
      </w:r>
      <w:r w:rsidR="001B233D" w:rsidRPr="00EB426A">
        <w:rPr>
          <w:rFonts w:ascii="Times New Roman" w:hAnsi="Times New Roman"/>
          <w:szCs w:val="24"/>
          <w:lang w:eastAsia="ru-RU"/>
        </w:rPr>
        <w:t>6</w:t>
      </w:r>
      <w:r w:rsidRPr="00EB426A">
        <w:rPr>
          <w:rFonts w:ascii="Times New Roman" w:hAnsi="Times New Roman"/>
          <w:szCs w:val="24"/>
          <w:lang w:eastAsia="ru-RU"/>
        </w:rPr>
        <w:t xml:space="preserve">] </w:t>
      </w:r>
      <w:r w:rsidR="00CB2D10" w:rsidRPr="00EB426A">
        <w:rPr>
          <w:rFonts w:ascii="Times New Roman" w:hAnsi="Times New Roman"/>
          <w:szCs w:val="24"/>
          <w:lang w:eastAsia="ru-RU"/>
        </w:rPr>
        <w:t>Kā izriet</w:t>
      </w:r>
      <w:r w:rsidRPr="00EB426A">
        <w:rPr>
          <w:rFonts w:ascii="Times New Roman" w:hAnsi="Times New Roman"/>
          <w:szCs w:val="24"/>
          <w:lang w:eastAsia="ru-RU"/>
        </w:rPr>
        <w:t xml:space="preserve"> </w:t>
      </w:r>
      <w:r w:rsidR="00F22521" w:rsidRPr="00EB426A">
        <w:rPr>
          <w:rFonts w:ascii="Times New Roman" w:hAnsi="Times New Roman"/>
          <w:szCs w:val="24"/>
          <w:lang w:eastAsia="ru-RU"/>
        </w:rPr>
        <w:t xml:space="preserve">pārsūdzētā lēmuma </w:t>
      </w:r>
      <w:r w:rsidRPr="00EB426A">
        <w:rPr>
          <w:rFonts w:ascii="Times New Roman" w:hAnsi="Times New Roman"/>
          <w:szCs w:val="24"/>
          <w:lang w:eastAsia="ru-RU"/>
        </w:rPr>
        <w:t>un blakus sūdzības</w:t>
      </w:r>
      <w:r w:rsidR="00F22521" w:rsidRPr="00EB426A">
        <w:rPr>
          <w:rFonts w:ascii="Times New Roman" w:hAnsi="Times New Roman"/>
          <w:szCs w:val="24"/>
          <w:lang w:eastAsia="ru-RU"/>
        </w:rPr>
        <w:t xml:space="preserve"> argumentiem</w:t>
      </w:r>
      <w:r w:rsidR="00CB2D10" w:rsidRPr="00EB426A">
        <w:rPr>
          <w:rFonts w:ascii="Times New Roman" w:hAnsi="Times New Roman"/>
          <w:szCs w:val="24"/>
          <w:lang w:eastAsia="ru-RU"/>
        </w:rPr>
        <w:t>, Senātam i</w:t>
      </w:r>
      <w:r w:rsidR="00AC0512" w:rsidRPr="00EB426A">
        <w:rPr>
          <w:rFonts w:ascii="Times New Roman" w:hAnsi="Times New Roman"/>
          <w:szCs w:val="24"/>
          <w:lang w:eastAsia="ru-RU"/>
        </w:rPr>
        <w:t>r</w:t>
      </w:r>
      <w:r w:rsidR="00F22521" w:rsidRPr="00EB426A">
        <w:rPr>
          <w:rFonts w:ascii="Times New Roman" w:hAnsi="Times New Roman"/>
          <w:szCs w:val="24"/>
          <w:lang w:eastAsia="ru-RU"/>
        </w:rPr>
        <w:t xml:space="preserve"> </w:t>
      </w:r>
      <w:r w:rsidR="00CB2D10" w:rsidRPr="00EB426A">
        <w:rPr>
          <w:rFonts w:ascii="Times New Roman" w:hAnsi="Times New Roman"/>
          <w:szCs w:val="24"/>
          <w:lang w:eastAsia="ru-RU"/>
        </w:rPr>
        <w:t>jā</w:t>
      </w:r>
      <w:r w:rsidR="00153E58" w:rsidRPr="00EB426A">
        <w:rPr>
          <w:rFonts w:ascii="Times New Roman" w:hAnsi="Times New Roman"/>
          <w:szCs w:val="24"/>
          <w:lang w:eastAsia="ru-RU"/>
        </w:rPr>
        <w:t>vērtē</w:t>
      </w:r>
      <w:r w:rsidRPr="00EB426A">
        <w:rPr>
          <w:rFonts w:ascii="Times New Roman" w:hAnsi="Times New Roman"/>
          <w:szCs w:val="24"/>
          <w:lang w:eastAsia="ru-RU"/>
        </w:rPr>
        <w:t xml:space="preserve">, vai apbūves tiesību ir iespējams </w:t>
      </w:r>
      <w:r w:rsidR="00293010" w:rsidRPr="00EB426A">
        <w:rPr>
          <w:rFonts w:ascii="Times New Roman" w:hAnsi="Times New Roman"/>
          <w:szCs w:val="24"/>
          <w:lang w:eastAsia="ru-RU"/>
        </w:rPr>
        <w:t xml:space="preserve">nodibināt uz tādu zemesgabalu, uz kura atrodas </w:t>
      </w:r>
      <w:r w:rsidR="00F22521" w:rsidRPr="00EB426A">
        <w:rPr>
          <w:rFonts w:ascii="Times New Roman" w:hAnsi="Times New Roman"/>
          <w:szCs w:val="24"/>
          <w:lang w:eastAsia="ru-RU"/>
        </w:rPr>
        <w:t>zemes īpašnie</w:t>
      </w:r>
      <w:r w:rsidR="00CB2D10" w:rsidRPr="00EB426A">
        <w:rPr>
          <w:rFonts w:ascii="Times New Roman" w:hAnsi="Times New Roman"/>
          <w:szCs w:val="24"/>
          <w:lang w:eastAsia="ru-RU"/>
        </w:rPr>
        <w:t>kam</w:t>
      </w:r>
      <w:r w:rsidR="00F22521" w:rsidRPr="00EB426A">
        <w:rPr>
          <w:rFonts w:ascii="Times New Roman" w:hAnsi="Times New Roman"/>
          <w:szCs w:val="24"/>
          <w:lang w:eastAsia="ru-RU"/>
        </w:rPr>
        <w:t xml:space="preserve"> piederošas </w:t>
      </w:r>
      <w:r w:rsidR="00293010" w:rsidRPr="00EB426A">
        <w:rPr>
          <w:rFonts w:ascii="Times New Roman" w:hAnsi="Times New Roman"/>
          <w:szCs w:val="24"/>
          <w:lang w:eastAsia="ru-RU"/>
        </w:rPr>
        <w:t>būves.</w:t>
      </w:r>
    </w:p>
    <w:p w14:paraId="088AFD33" w14:textId="77777777" w:rsidR="00293010" w:rsidRPr="00EB426A" w:rsidRDefault="00293010" w:rsidP="001C559A">
      <w:pPr>
        <w:autoSpaceDE w:val="0"/>
        <w:autoSpaceDN w:val="0"/>
        <w:adjustRightInd w:val="0"/>
        <w:spacing w:line="276" w:lineRule="auto"/>
        <w:ind w:firstLine="720"/>
        <w:jc w:val="both"/>
        <w:rPr>
          <w:rFonts w:ascii="Times New Roman" w:hAnsi="Times New Roman"/>
          <w:szCs w:val="24"/>
          <w:lang w:eastAsia="ru-RU"/>
        </w:rPr>
      </w:pPr>
    </w:p>
    <w:p w14:paraId="57203C48" w14:textId="6B70396C" w:rsidR="00293010" w:rsidRPr="00EB426A" w:rsidRDefault="00293010" w:rsidP="00227DED">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t>[</w:t>
      </w:r>
      <w:r w:rsidR="001B233D" w:rsidRPr="00EB426A">
        <w:rPr>
          <w:rFonts w:ascii="Times New Roman" w:hAnsi="Times New Roman"/>
          <w:szCs w:val="24"/>
          <w:lang w:eastAsia="ru-RU"/>
        </w:rPr>
        <w:t>7</w:t>
      </w:r>
      <w:r w:rsidRPr="00EB426A">
        <w:rPr>
          <w:rFonts w:ascii="Times New Roman" w:hAnsi="Times New Roman"/>
          <w:szCs w:val="24"/>
          <w:lang w:eastAsia="ru-RU"/>
        </w:rPr>
        <w:t>]</w:t>
      </w:r>
      <w:r w:rsidR="00C50C59" w:rsidRPr="00EB426A">
        <w:rPr>
          <w:rFonts w:ascii="Times New Roman" w:hAnsi="Times New Roman"/>
          <w:szCs w:val="24"/>
          <w:lang w:eastAsia="ru-RU"/>
        </w:rPr>
        <w:t xml:space="preserve"> Atbilstoši Liepājas pilsētas zemesgrāmatu nodalījum</w:t>
      </w:r>
      <w:r w:rsidR="00CB2D10" w:rsidRPr="00EB426A">
        <w:rPr>
          <w:rFonts w:ascii="Times New Roman" w:hAnsi="Times New Roman"/>
          <w:szCs w:val="24"/>
          <w:lang w:eastAsia="ru-RU"/>
        </w:rPr>
        <w:t>ā ierakstam</w:t>
      </w:r>
      <w:r w:rsidR="00C50C59" w:rsidRPr="00EB426A">
        <w:rPr>
          <w:rFonts w:ascii="Times New Roman" w:hAnsi="Times New Roman"/>
          <w:szCs w:val="24"/>
          <w:lang w:eastAsia="ru-RU"/>
        </w:rPr>
        <w:t xml:space="preserve"> Nr.</w:t>
      </w:r>
      <w:r w:rsidR="00814F3E" w:rsidRPr="00EB426A">
        <w:rPr>
          <w:rFonts w:ascii="Times New Roman" w:hAnsi="Times New Roman"/>
          <w:szCs w:val="24"/>
          <w:lang w:eastAsia="ru-RU"/>
        </w:rPr>
        <w:t> [..]</w:t>
      </w:r>
      <w:r w:rsidRPr="00EB426A">
        <w:rPr>
          <w:rFonts w:ascii="Times New Roman" w:hAnsi="Times New Roman"/>
          <w:szCs w:val="24"/>
          <w:lang w:eastAsia="ru-RU"/>
        </w:rPr>
        <w:t xml:space="preserve"> Latvijas valst</w:t>
      </w:r>
      <w:r w:rsidR="00C50C59" w:rsidRPr="00EB426A">
        <w:rPr>
          <w:rFonts w:ascii="Times New Roman" w:hAnsi="Times New Roman"/>
          <w:szCs w:val="24"/>
          <w:lang w:eastAsia="ru-RU"/>
        </w:rPr>
        <w:t xml:space="preserve">ij Satiksmes ministrijas personā pieder zemesgabals un uz tā </w:t>
      </w:r>
      <w:r w:rsidR="00713540" w:rsidRPr="00EB426A">
        <w:rPr>
          <w:rFonts w:ascii="Times New Roman" w:hAnsi="Times New Roman"/>
          <w:szCs w:val="24"/>
          <w:lang w:eastAsia="ru-RU"/>
        </w:rPr>
        <w:t>esošās</w:t>
      </w:r>
      <w:r w:rsidR="00C50C59" w:rsidRPr="00EB426A">
        <w:rPr>
          <w:rFonts w:ascii="Times New Roman" w:hAnsi="Times New Roman"/>
          <w:szCs w:val="24"/>
          <w:lang w:eastAsia="ru-RU"/>
        </w:rPr>
        <w:t xml:space="preserve"> būves </w:t>
      </w:r>
      <w:r w:rsidR="00814F3E" w:rsidRPr="00EB426A">
        <w:rPr>
          <w:rFonts w:ascii="Times New Roman" w:hAnsi="Times New Roman"/>
          <w:szCs w:val="24"/>
          <w:lang w:eastAsia="ru-RU"/>
        </w:rPr>
        <w:t xml:space="preserve">[adrese] </w:t>
      </w:r>
      <w:r w:rsidR="00C50C59" w:rsidRPr="00EB426A">
        <w:rPr>
          <w:rFonts w:ascii="Times New Roman" w:hAnsi="Times New Roman"/>
          <w:szCs w:val="24"/>
          <w:lang w:eastAsia="ru-RU"/>
        </w:rPr>
        <w:t xml:space="preserve">(kadastra nr. </w:t>
      </w:r>
      <w:r w:rsidR="00814F3E" w:rsidRPr="00EB426A">
        <w:rPr>
          <w:rFonts w:ascii="Times New Roman" w:hAnsi="Times New Roman"/>
          <w:szCs w:val="24"/>
          <w:lang w:eastAsia="ru-RU"/>
        </w:rPr>
        <w:t>[..]</w:t>
      </w:r>
      <w:r w:rsidR="00BB5943" w:rsidRPr="00EB426A">
        <w:rPr>
          <w:rFonts w:ascii="Times New Roman" w:hAnsi="Times New Roman"/>
          <w:szCs w:val="24"/>
          <w:lang w:eastAsia="ru-RU"/>
        </w:rPr>
        <w:t>)</w:t>
      </w:r>
      <w:r w:rsidR="00EB528E" w:rsidRPr="00EB426A">
        <w:rPr>
          <w:rFonts w:ascii="Times New Roman" w:hAnsi="Times New Roman"/>
          <w:szCs w:val="24"/>
          <w:lang w:eastAsia="ru-RU"/>
        </w:rPr>
        <w:t>.</w:t>
      </w:r>
    </w:p>
    <w:p w14:paraId="0AB57D30" w14:textId="4B57C44B" w:rsidR="00CD5C73" w:rsidRPr="00EB426A" w:rsidRDefault="006B1780" w:rsidP="00227DED">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t>2018. gada 12. oktobrī Liepājas speciālās ekonomiskās zonas pārvalde</w:t>
      </w:r>
      <w:r w:rsidR="00715C83" w:rsidRPr="00EB426A">
        <w:rPr>
          <w:rFonts w:ascii="Times New Roman" w:hAnsi="Times New Roman"/>
          <w:szCs w:val="24"/>
          <w:lang w:eastAsia="ru-RU"/>
        </w:rPr>
        <w:t xml:space="preserve"> (turpmāk – </w:t>
      </w:r>
      <w:r w:rsidR="00917EF2" w:rsidRPr="00EB426A">
        <w:rPr>
          <w:rFonts w:ascii="Times New Roman" w:hAnsi="Times New Roman"/>
          <w:szCs w:val="24"/>
          <w:lang w:eastAsia="ru-RU"/>
        </w:rPr>
        <w:t>P</w:t>
      </w:r>
      <w:r w:rsidR="00715C83" w:rsidRPr="00EB426A">
        <w:rPr>
          <w:rFonts w:ascii="Times New Roman" w:hAnsi="Times New Roman"/>
          <w:szCs w:val="24"/>
          <w:lang w:eastAsia="ru-RU"/>
        </w:rPr>
        <w:t>ārvalde)</w:t>
      </w:r>
      <w:r w:rsidRPr="00EB426A">
        <w:rPr>
          <w:rFonts w:ascii="Times New Roman" w:hAnsi="Times New Roman"/>
          <w:szCs w:val="24"/>
          <w:lang w:eastAsia="ru-RU"/>
        </w:rPr>
        <w:t xml:space="preserve"> un Liepājas speciālās ekonomiskās zonas AS</w:t>
      </w:r>
      <w:proofErr w:type="gramStart"/>
      <w:r w:rsidRPr="00EB426A">
        <w:rPr>
          <w:rFonts w:ascii="Times New Roman" w:hAnsi="Times New Roman"/>
          <w:szCs w:val="24"/>
          <w:lang w:eastAsia="ru-RU"/>
        </w:rPr>
        <w:t xml:space="preserve"> ,,</w:t>
      </w:r>
      <w:proofErr w:type="spellStart"/>
      <w:proofErr w:type="gramEnd"/>
      <w:r w:rsidRPr="00EB426A">
        <w:rPr>
          <w:rFonts w:ascii="Times New Roman" w:hAnsi="Times New Roman"/>
          <w:szCs w:val="24"/>
          <w:lang w:eastAsia="ru-RU"/>
        </w:rPr>
        <w:t>Piemare</w:t>
      </w:r>
      <w:proofErr w:type="spellEnd"/>
      <w:r w:rsidRPr="00EB426A">
        <w:rPr>
          <w:rFonts w:ascii="Times New Roman" w:hAnsi="Times New Roman"/>
          <w:szCs w:val="24"/>
          <w:lang w:eastAsia="ru-RU"/>
        </w:rPr>
        <w:t>”</w:t>
      </w:r>
      <w:r w:rsidR="00715C83" w:rsidRPr="00EB426A">
        <w:rPr>
          <w:rFonts w:ascii="Times New Roman" w:hAnsi="Times New Roman"/>
          <w:szCs w:val="24"/>
          <w:lang w:eastAsia="ru-RU"/>
        </w:rPr>
        <w:t xml:space="preserve"> (turpmāk – </w:t>
      </w:r>
      <w:r w:rsidR="002C374E" w:rsidRPr="00EB426A">
        <w:rPr>
          <w:rFonts w:ascii="Times New Roman" w:hAnsi="Times New Roman"/>
          <w:szCs w:val="24"/>
          <w:lang w:eastAsia="ru-RU"/>
        </w:rPr>
        <w:t>,,</w:t>
      </w:r>
      <w:proofErr w:type="spellStart"/>
      <w:r w:rsidR="002C374E" w:rsidRPr="00EB426A">
        <w:rPr>
          <w:rFonts w:ascii="Times New Roman" w:hAnsi="Times New Roman"/>
          <w:szCs w:val="24"/>
          <w:lang w:eastAsia="ru-RU"/>
        </w:rPr>
        <w:t>Piemare</w:t>
      </w:r>
      <w:proofErr w:type="spellEnd"/>
      <w:r w:rsidR="002C374E" w:rsidRPr="00EB426A">
        <w:rPr>
          <w:rFonts w:ascii="Times New Roman" w:hAnsi="Times New Roman"/>
          <w:szCs w:val="24"/>
          <w:lang w:eastAsia="ru-RU"/>
        </w:rPr>
        <w:t>”</w:t>
      </w:r>
      <w:r w:rsidR="00715C83" w:rsidRPr="00EB426A">
        <w:rPr>
          <w:rFonts w:ascii="Times New Roman" w:hAnsi="Times New Roman"/>
          <w:szCs w:val="24"/>
          <w:lang w:eastAsia="ru-RU"/>
        </w:rPr>
        <w:t>)</w:t>
      </w:r>
      <w:r w:rsidRPr="00EB426A">
        <w:rPr>
          <w:rFonts w:ascii="Times New Roman" w:hAnsi="Times New Roman"/>
          <w:szCs w:val="24"/>
          <w:lang w:eastAsia="ru-RU"/>
        </w:rPr>
        <w:t xml:space="preserve"> noslēgušas līgumu Nr. 4.12/8/2018 par apbūves tiesību piešķiršanu</w:t>
      </w:r>
      <w:r w:rsidR="00715C83" w:rsidRPr="00EB426A">
        <w:rPr>
          <w:rFonts w:ascii="Times New Roman" w:hAnsi="Times New Roman"/>
          <w:szCs w:val="24"/>
          <w:lang w:eastAsia="ru-RU"/>
        </w:rPr>
        <w:t>.</w:t>
      </w:r>
    </w:p>
    <w:p w14:paraId="6F90448B" w14:textId="572ED6E7" w:rsidR="00EB528E" w:rsidRPr="00EB426A" w:rsidRDefault="00715C83" w:rsidP="00227DED">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t xml:space="preserve">Minētā līguma noteikumu 1.1. punktā puses vienojušās, ka </w:t>
      </w:r>
      <w:r w:rsidR="00917EF2" w:rsidRPr="00EB426A">
        <w:rPr>
          <w:rFonts w:ascii="Times New Roman" w:hAnsi="Times New Roman"/>
          <w:szCs w:val="24"/>
          <w:lang w:eastAsia="ru-RU"/>
        </w:rPr>
        <w:t>P</w:t>
      </w:r>
      <w:r w:rsidRPr="00EB426A">
        <w:rPr>
          <w:rFonts w:ascii="Times New Roman" w:hAnsi="Times New Roman"/>
          <w:szCs w:val="24"/>
          <w:lang w:eastAsia="ru-RU"/>
        </w:rPr>
        <w:t>ārvalde piešķir</w:t>
      </w:r>
      <w:proofErr w:type="gramStart"/>
      <w:r w:rsidR="002C374E" w:rsidRPr="00EB426A">
        <w:rPr>
          <w:rFonts w:ascii="Times New Roman" w:hAnsi="Times New Roman"/>
          <w:szCs w:val="24"/>
          <w:lang w:eastAsia="ru-RU"/>
        </w:rPr>
        <w:t xml:space="preserve"> ,,</w:t>
      </w:r>
      <w:proofErr w:type="spellStart"/>
      <w:proofErr w:type="gramEnd"/>
      <w:r w:rsidR="002C374E" w:rsidRPr="00EB426A">
        <w:rPr>
          <w:rFonts w:ascii="Times New Roman" w:hAnsi="Times New Roman"/>
          <w:szCs w:val="24"/>
          <w:lang w:eastAsia="ru-RU"/>
        </w:rPr>
        <w:t>Piemare</w:t>
      </w:r>
      <w:proofErr w:type="spellEnd"/>
      <w:r w:rsidR="002C374E" w:rsidRPr="00EB426A">
        <w:rPr>
          <w:rFonts w:ascii="Times New Roman" w:hAnsi="Times New Roman"/>
          <w:szCs w:val="24"/>
          <w:lang w:eastAsia="ru-RU"/>
        </w:rPr>
        <w:t xml:space="preserve">” </w:t>
      </w:r>
      <w:r w:rsidRPr="00EB426A">
        <w:rPr>
          <w:rFonts w:ascii="Times New Roman" w:hAnsi="Times New Roman"/>
          <w:szCs w:val="24"/>
          <w:lang w:eastAsia="ru-RU"/>
        </w:rPr>
        <w:t xml:space="preserve"> apbūves tiesību uz daļu Liepājas ostas teritorijā esoš</w:t>
      </w:r>
      <w:r w:rsidR="00713540" w:rsidRPr="00EB426A">
        <w:rPr>
          <w:rFonts w:ascii="Times New Roman" w:hAnsi="Times New Roman"/>
          <w:szCs w:val="24"/>
          <w:lang w:eastAsia="ru-RU"/>
        </w:rPr>
        <w:t>ā</w:t>
      </w:r>
      <w:r w:rsidRPr="00EB426A">
        <w:rPr>
          <w:rFonts w:ascii="Times New Roman" w:hAnsi="Times New Roman"/>
          <w:szCs w:val="24"/>
          <w:lang w:eastAsia="ru-RU"/>
        </w:rPr>
        <w:t xml:space="preserve"> nekustamā īpašuma </w:t>
      </w:r>
      <w:r w:rsidR="00814F3E" w:rsidRPr="00EB426A">
        <w:rPr>
          <w:rFonts w:ascii="Times New Roman" w:hAnsi="Times New Roman"/>
          <w:szCs w:val="24"/>
          <w:lang w:eastAsia="ru-RU"/>
        </w:rPr>
        <w:t xml:space="preserve"> [adrese] </w:t>
      </w:r>
      <w:r w:rsidRPr="00EB426A">
        <w:rPr>
          <w:rFonts w:ascii="Times New Roman" w:hAnsi="Times New Roman"/>
          <w:szCs w:val="24"/>
          <w:lang w:eastAsia="ru-RU"/>
        </w:rPr>
        <w:t xml:space="preserve">(zemes vienības daļas kadastra </w:t>
      </w:r>
      <w:r w:rsidR="00CD5C73" w:rsidRPr="00EB426A">
        <w:rPr>
          <w:rFonts w:ascii="Times New Roman" w:hAnsi="Times New Roman"/>
          <w:szCs w:val="24"/>
          <w:lang w:eastAsia="ru-RU"/>
        </w:rPr>
        <w:t>nr.</w:t>
      </w:r>
      <w:r w:rsidRPr="00EB426A">
        <w:rPr>
          <w:rFonts w:ascii="Times New Roman" w:hAnsi="Times New Roman"/>
          <w:szCs w:val="24"/>
          <w:lang w:eastAsia="ru-RU"/>
        </w:rPr>
        <w:t xml:space="preserve"> </w:t>
      </w:r>
      <w:r w:rsidR="00814F3E" w:rsidRPr="00EB426A">
        <w:rPr>
          <w:rFonts w:ascii="Times New Roman" w:hAnsi="Times New Roman"/>
          <w:szCs w:val="24"/>
          <w:lang w:eastAsia="ru-RU"/>
        </w:rPr>
        <w:t>[..]</w:t>
      </w:r>
      <w:r w:rsidRPr="00EB426A">
        <w:rPr>
          <w:rFonts w:ascii="Times New Roman" w:hAnsi="Times New Roman"/>
          <w:szCs w:val="24"/>
          <w:lang w:eastAsia="ru-RU"/>
        </w:rPr>
        <w:t xml:space="preserve">), kas sastāv no zemesgabala </w:t>
      </w:r>
      <w:r w:rsidR="00CD5C73" w:rsidRPr="00EB426A">
        <w:rPr>
          <w:rFonts w:ascii="Times New Roman" w:hAnsi="Times New Roman"/>
          <w:szCs w:val="24"/>
          <w:lang w:eastAsia="ru-RU"/>
        </w:rPr>
        <w:t>23</w:t>
      </w:r>
      <w:r w:rsidR="00EB426A" w:rsidRPr="00EB426A">
        <w:rPr>
          <w:rFonts w:ascii="Times New Roman" w:hAnsi="Times New Roman"/>
          <w:szCs w:val="24"/>
          <w:lang w:eastAsia="ru-RU"/>
        </w:rPr>
        <w:t> </w:t>
      </w:r>
      <w:r w:rsidR="00CD5C73" w:rsidRPr="00EB426A">
        <w:rPr>
          <w:rFonts w:ascii="Times New Roman" w:hAnsi="Times New Roman"/>
          <w:szCs w:val="24"/>
          <w:lang w:eastAsia="ru-RU"/>
        </w:rPr>
        <w:t>398</w:t>
      </w:r>
      <w:r w:rsidR="00EB426A" w:rsidRPr="00EB426A">
        <w:rPr>
          <w:rFonts w:ascii="Times New Roman" w:hAnsi="Times New Roman"/>
          <w:szCs w:val="24"/>
          <w:lang w:eastAsia="ru-RU"/>
        </w:rPr>
        <w:t> </w:t>
      </w:r>
      <w:r w:rsidR="00CD5C73" w:rsidRPr="00EB426A">
        <w:rPr>
          <w:rFonts w:ascii="Times New Roman" w:hAnsi="Times New Roman"/>
          <w:szCs w:val="24"/>
          <w:lang w:eastAsia="ru-RU"/>
        </w:rPr>
        <w:t>m</w:t>
      </w:r>
      <w:r w:rsidR="00CD5C73" w:rsidRPr="00EB426A">
        <w:rPr>
          <w:rFonts w:ascii="Times New Roman" w:hAnsi="Times New Roman"/>
          <w:szCs w:val="24"/>
          <w:vertAlign w:val="superscript"/>
          <w:lang w:eastAsia="ru-RU"/>
        </w:rPr>
        <w:t>2</w:t>
      </w:r>
      <w:r w:rsidR="00CD5C73" w:rsidRPr="00EB426A">
        <w:rPr>
          <w:rFonts w:ascii="Times New Roman" w:hAnsi="Times New Roman"/>
          <w:szCs w:val="24"/>
          <w:lang w:eastAsia="ru-RU"/>
        </w:rPr>
        <w:t xml:space="preserve"> un četrām būvēm. Savukārt līguma noteikumu 1.2. punktā </w:t>
      </w:r>
      <w:r w:rsidR="0099795C" w:rsidRPr="00EB426A">
        <w:rPr>
          <w:rFonts w:ascii="Times New Roman" w:hAnsi="Times New Roman"/>
          <w:szCs w:val="24"/>
          <w:lang w:eastAsia="ru-RU"/>
        </w:rPr>
        <w:t>noteikts</w:t>
      </w:r>
      <w:r w:rsidR="00CD5C73" w:rsidRPr="00EB426A">
        <w:rPr>
          <w:rFonts w:ascii="Times New Roman" w:hAnsi="Times New Roman"/>
          <w:szCs w:val="24"/>
          <w:lang w:eastAsia="ru-RU"/>
        </w:rPr>
        <w:t>, ka apbūves tiesība tiek piešķirta ar mē</w:t>
      </w:r>
      <w:r w:rsidR="00713540" w:rsidRPr="00EB426A">
        <w:rPr>
          <w:rFonts w:ascii="Times New Roman" w:hAnsi="Times New Roman"/>
          <w:szCs w:val="24"/>
          <w:lang w:eastAsia="ru-RU"/>
        </w:rPr>
        <w:t>rķ</w:t>
      </w:r>
      <w:r w:rsidR="00CD5C73" w:rsidRPr="00EB426A">
        <w:rPr>
          <w:rFonts w:ascii="Times New Roman" w:hAnsi="Times New Roman"/>
          <w:szCs w:val="24"/>
          <w:lang w:eastAsia="ru-RU"/>
        </w:rPr>
        <w:t>i celt un lietot nedz</w:t>
      </w:r>
      <w:r w:rsidR="00A261C0" w:rsidRPr="00EB426A">
        <w:rPr>
          <w:rFonts w:ascii="Times New Roman" w:hAnsi="Times New Roman"/>
          <w:szCs w:val="24"/>
          <w:lang w:eastAsia="ru-RU"/>
        </w:rPr>
        <w:t>īvojamās ēkas (inženierbūves) kā īpašniekam apbūves tiesības spēkā esamības laikā.</w:t>
      </w:r>
    </w:p>
    <w:p w14:paraId="0CA28BD9" w14:textId="168B377A" w:rsidR="00A261C0" w:rsidRPr="00EB426A" w:rsidRDefault="00A261C0" w:rsidP="00227DED">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t>Tāpat līguma noteikumu 6.2.17</w:t>
      </w:r>
      <w:r w:rsidR="00CB41A4" w:rsidRPr="00EB426A">
        <w:rPr>
          <w:rFonts w:ascii="Times New Roman" w:hAnsi="Times New Roman"/>
          <w:szCs w:val="24"/>
          <w:lang w:eastAsia="ru-RU"/>
        </w:rPr>
        <w:t>.</w:t>
      </w:r>
      <w:r w:rsidRPr="00EB426A">
        <w:rPr>
          <w:rFonts w:ascii="Times New Roman" w:hAnsi="Times New Roman"/>
          <w:szCs w:val="24"/>
          <w:lang w:eastAsia="ru-RU"/>
        </w:rPr>
        <w:t xml:space="preserve"> punktā </w:t>
      </w:r>
      <w:r w:rsidR="00A65721" w:rsidRPr="00EB426A">
        <w:rPr>
          <w:rFonts w:ascii="Times New Roman" w:hAnsi="Times New Roman"/>
          <w:szCs w:val="24"/>
          <w:lang w:eastAsia="ru-RU"/>
        </w:rPr>
        <w:t>noteiktas</w:t>
      </w:r>
      <w:r w:rsidRPr="00EB426A">
        <w:rPr>
          <w:rFonts w:ascii="Times New Roman" w:hAnsi="Times New Roman"/>
          <w:szCs w:val="24"/>
          <w:lang w:eastAsia="ru-RU"/>
        </w:rPr>
        <w:t xml:space="preserve"> līgumslēdzēju tiesības un pienākumi attiecībā uz būvprojekt</w:t>
      </w:r>
      <w:r w:rsidR="00713540" w:rsidRPr="00EB426A">
        <w:rPr>
          <w:rFonts w:ascii="Times New Roman" w:hAnsi="Times New Roman"/>
          <w:szCs w:val="24"/>
          <w:lang w:eastAsia="ru-RU"/>
        </w:rPr>
        <w:t>iem</w:t>
      </w:r>
      <w:proofErr w:type="gramStart"/>
      <w:r w:rsidRPr="00EB426A">
        <w:rPr>
          <w:rFonts w:ascii="Times New Roman" w:hAnsi="Times New Roman"/>
          <w:szCs w:val="24"/>
          <w:lang w:eastAsia="ru-RU"/>
        </w:rPr>
        <w:t xml:space="preserve"> ,,</w:t>
      </w:r>
      <w:proofErr w:type="gramEnd"/>
      <w:r w:rsidRPr="00EB426A">
        <w:rPr>
          <w:rFonts w:ascii="Times New Roman" w:hAnsi="Times New Roman"/>
          <w:szCs w:val="24"/>
          <w:lang w:eastAsia="ru-RU"/>
        </w:rPr>
        <w:t>Lejamo nepārtikas kravu pārkrauša</w:t>
      </w:r>
      <w:r w:rsidR="006A6AAA" w:rsidRPr="00EB426A">
        <w:rPr>
          <w:rFonts w:ascii="Times New Roman" w:hAnsi="Times New Roman"/>
          <w:szCs w:val="24"/>
          <w:lang w:eastAsia="ru-RU"/>
        </w:rPr>
        <w:t>na</w:t>
      </w:r>
      <w:r w:rsidRPr="00EB426A">
        <w:rPr>
          <w:rFonts w:ascii="Times New Roman" w:hAnsi="Times New Roman"/>
          <w:szCs w:val="24"/>
          <w:lang w:eastAsia="ru-RU"/>
        </w:rPr>
        <w:t>s un glabāšanas centra jaunbūve” un „Būves „Segums” pārbūve”</w:t>
      </w:r>
      <w:r w:rsidR="00713540" w:rsidRPr="00EB426A">
        <w:rPr>
          <w:rFonts w:ascii="Times New Roman" w:hAnsi="Times New Roman"/>
          <w:szCs w:val="24"/>
          <w:lang w:eastAsia="ru-RU"/>
        </w:rPr>
        <w:t>.</w:t>
      </w:r>
    </w:p>
    <w:p w14:paraId="2EC5D2ED" w14:textId="77777777" w:rsidR="00E70BB0" w:rsidRPr="00EB426A" w:rsidRDefault="00E70BB0" w:rsidP="001C559A">
      <w:pPr>
        <w:autoSpaceDE w:val="0"/>
        <w:autoSpaceDN w:val="0"/>
        <w:adjustRightInd w:val="0"/>
        <w:spacing w:line="276" w:lineRule="auto"/>
        <w:ind w:firstLine="720"/>
        <w:jc w:val="both"/>
        <w:rPr>
          <w:rFonts w:ascii="Times New Roman" w:hAnsi="Times New Roman"/>
          <w:szCs w:val="24"/>
          <w:lang w:eastAsia="ru-RU"/>
        </w:rPr>
      </w:pPr>
    </w:p>
    <w:p w14:paraId="52DBC757" w14:textId="509B7768" w:rsidR="00713540" w:rsidRPr="00EB426A" w:rsidRDefault="00713540" w:rsidP="00227DED">
      <w:pPr>
        <w:autoSpaceDE w:val="0"/>
        <w:autoSpaceDN w:val="0"/>
        <w:adjustRightInd w:val="0"/>
        <w:spacing w:line="276" w:lineRule="auto"/>
        <w:ind w:firstLine="567"/>
        <w:jc w:val="both"/>
        <w:rPr>
          <w:rFonts w:ascii="Times New Roman" w:hAnsi="Times New Roman"/>
          <w:szCs w:val="24"/>
        </w:rPr>
      </w:pPr>
      <w:r w:rsidRPr="00EB426A">
        <w:rPr>
          <w:rFonts w:ascii="Times New Roman" w:hAnsi="Times New Roman"/>
          <w:szCs w:val="24"/>
          <w:lang w:eastAsia="ru-RU"/>
        </w:rPr>
        <w:t>[</w:t>
      </w:r>
      <w:r w:rsidR="005F2D73" w:rsidRPr="00EB426A">
        <w:rPr>
          <w:rFonts w:ascii="Times New Roman" w:hAnsi="Times New Roman"/>
          <w:szCs w:val="24"/>
          <w:lang w:eastAsia="ru-RU"/>
        </w:rPr>
        <w:t>8</w:t>
      </w:r>
      <w:r w:rsidRPr="00EB426A">
        <w:rPr>
          <w:rFonts w:ascii="Times New Roman" w:hAnsi="Times New Roman"/>
          <w:szCs w:val="24"/>
          <w:lang w:eastAsia="ru-RU"/>
        </w:rPr>
        <w:t>]</w:t>
      </w:r>
      <w:r w:rsidR="00DD4FF9" w:rsidRPr="00EB426A">
        <w:rPr>
          <w:rFonts w:ascii="Times New Roman" w:hAnsi="Times New Roman"/>
          <w:szCs w:val="24"/>
          <w:lang w:eastAsia="ru-RU"/>
        </w:rPr>
        <w:t xml:space="preserve"> </w:t>
      </w:r>
      <w:r w:rsidR="00F84456" w:rsidRPr="00EB426A">
        <w:rPr>
          <w:rFonts w:ascii="Times New Roman" w:hAnsi="Times New Roman"/>
          <w:szCs w:val="24"/>
          <w:lang w:eastAsia="ru-RU"/>
        </w:rPr>
        <w:t>A</w:t>
      </w:r>
      <w:r w:rsidRPr="00EB426A">
        <w:rPr>
          <w:rFonts w:ascii="Times New Roman" w:hAnsi="Times New Roman"/>
          <w:szCs w:val="24"/>
          <w:lang w:eastAsia="ru-RU"/>
        </w:rPr>
        <w:t xml:space="preserve">pgabaltiesa, izskatot blakus sūdzību, atsaukusies uz </w:t>
      </w:r>
      <w:r w:rsidR="00C43EDD" w:rsidRPr="00EB426A">
        <w:rPr>
          <w:rFonts w:ascii="Times New Roman" w:hAnsi="Times New Roman"/>
          <w:szCs w:val="24"/>
          <w:lang w:eastAsia="ru-RU"/>
        </w:rPr>
        <w:t xml:space="preserve">Civillikuma </w:t>
      </w:r>
      <w:r w:rsidR="00C43EDD" w:rsidRPr="00EB426A">
        <w:rPr>
          <w:rFonts w:ascii="Times New Roman" w:hAnsi="Times New Roman"/>
          <w:szCs w:val="24"/>
        </w:rPr>
        <w:t>1129.</w:t>
      </w:r>
      <w:r w:rsidR="00C43EDD" w:rsidRPr="00EB426A">
        <w:rPr>
          <w:rFonts w:ascii="Times New Roman" w:hAnsi="Times New Roman"/>
          <w:szCs w:val="24"/>
          <w:vertAlign w:val="superscript"/>
        </w:rPr>
        <w:t>4</w:t>
      </w:r>
      <w:r w:rsidR="00C43EDD" w:rsidRPr="00EB426A">
        <w:rPr>
          <w:rFonts w:ascii="Times New Roman" w:hAnsi="Times New Roman"/>
          <w:szCs w:val="24"/>
        </w:rPr>
        <w:t xml:space="preserve"> pantu un 1129.</w:t>
      </w:r>
      <w:r w:rsidR="00C43EDD" w:rsidRPr="00EB426A">
        <w:rPr>
          <w:rFonts w:ascii="Times New Roman" w:hAnsi="Times New Roman"/>
          <w:szCs w:val="24"/>
          <w:vertAlign w:val="superscript"/>
        </w:rPr>
        <w:t>6</w:t>
      </w:r>
      <w:r w:rsidR="00C43EDD" w:rsidRPr="00EB426A">
        <w:rPr>
          <w:rFonts w:ascii="Times New Roman" w:hAnsi="Times New Roman"/>
          <w:szCs w:val="24"/>
        </w:rPr>
        <w:t xml:space="preserve"> panta pirmo daļu</w:t>
      </w:r>
      <w:r w:rsidR="002D0F0D" w:rsidRPr="00EB426A">
        <w:rPr>
          <w:rFonts w:ascii="Times New Roman" w:hAnsi="Times New Roman"/>
          <w:szCs w:val="24"/>
        </w:rPr>
        <w:t>, interpretējot minētās normas</w:t>
      </w:r>
      <w:r w:rsidR="00C43EDD" w:rsidRPr="00EB426A">
        <w:rPr>
          <w:rFonts w:ascii="Times New Roman" w:hAnsi="Times New Roman"/>
          <w:szCs w:val="24"/>
        </w:rPr>
        <w:t xml:space="preserve"> tādējādi, ka apbūves tiesību nevar piešķirt</w:t>
      </w:r>
      <w:r w:rsidR="00C45A97" w:rsidRPr="00EB426A">
        <w:rPr>
          <w:rFonts w:ascii="Times New Roman" w:hAnsi="Times New Roman"/>
          <w:szCs w:val="24"/>
        </w:rPr>
        <w:t xml:space="preserve"> uz </w:t>
      </w:r>
      <w:r w:rsidR="00DD4FF9" w:rsidRPr="00EB426A">
        <w:rPr>
          <w:rFonts w:ascii="Times New Roman" w:hAnsi="Times New Roman"/>
          <w:szCs w:val="24"/>
        </w:rPr>
        <w:t xml:space="preserve">jau apbūvētu </w:t>
      </w:r>
      <w:r w:rsidR="00C45A97" w:rsidRPr="00EB426A">
        <w:rPr>
          <w:rFonts w:ascii="Times New Roman" w:hAnsi="Times New Roman"/>
          <w:szCs w:val="24"/>
        </w:rPr>
        <w:t>zemesgabalu.</w:t>
      </w:r>
    </w:p>
    <w:p w14:paraId="547B47B2" w14:textId="5004E6B1" w:rsidR="00C45A97" w:rsidRPr="00EB426A" w:rsidRDefault="00C45A97" w:rsidP="00227DED">
      <w:pPr>
        <w:autoSpaceDE w:val="0"/>
        <w:autoSpaceDN w:val="0"/>
        <w:adjustRightInd w:val="0"/>
        <w:spacing w:line="276" w:lineRule="auto"/>
        <w:ind w:firstLine="567"/>
        <w:jc w:val="both"/>
        <w:rPr>
          <w:rFonts w:ascii="Times New Roman" w:hAnsi="Times New Roman"/>
          <w:szCs w:val="24"/>
        </w:rPr>
      </w:pPr>
      <w:r w:rsidRPr="00EB426A">
        <w:rPr>
          <w:rFonts w:ascii="Times New Roman" w:hAnsi="Times New Roman"/>
          <w:szCs w:val="24"/>
        </w:rPr>
        <w:t>Izdarot šādu secinājumu</w:t>
      </w:r>
      <w:r w:rsidR="00DD4FF9" w:rsidRPr="00EB426A">
        <w:rPr>
          <w:rFonts w:ascii="Times New Roman" w:hAnsi="Times New Roman"/>
          <w:szCs w:val="24"/>
        </w:rPr>
        <w:t xml:space="preserve">, </w:t>
      </w:r>
      <w:r w:rsidRPr="00EB426A">
        <w:rPr>
          <w:rFonts w:ascii="Times New Roman" w:hAnsi="Times New Roman"/>
          <w:szCs w:val="24"/>
        </w:rPr>
        <w:t>tiesa nav ņēmusi vērā turpmāk minēto.</w:t>
      </w:r>
    </w:p>
    <w:p w14:paraId="60616890" w14:textId="56969E9C" w:rsidR="007034C1" w:rsidRPr="00EB426A" w:rsidRDefault="00C45A97" w:rsidP="00227DED">
      <w:pPr>
        <w:autoSpaceDE w:val="0"/>
        <w:autoSpaceDN w:val="0"/>
        <w:adjustRightInd w:val="0"/>
        <w:spacing w:line="276" w:lineRule="auto"/>
        <w:ind w:firstLine="567"/>
        <w:jc w:val="both"/>
        <w:rPr>
          <w:rFonts w:ascii="Times New Roman" w:hAnsi="Times New Roman"/>
          <w:szCs w:val="24"/>
        </w:rPr>
      </w:pPr>
      <w:r w:rsidRPr="00EB426A">
        <w:rPr>
          <w:rFonts w:ascii="Times New Roman" w:hAnsi="Times New Roman"/>
          <w:szCs w:val="24"/>
        </w:rPr>
        <w:t>[</w:t>
      </w:r>
      <w:r w:rsidR="00672EB9" w:rsidRPr="00EB426A">
        <w:rPr>
          <w:rFonts w:ascii="Times New Roman" w:hAnsi="Times New Roman"/>
          <w:szCs w:val="24"/>
        </w:rPr>
        <w:t>8</w:t>
      </w:r>
      <w:r w:rsidRPr="00EB426A">
        <w:rPr>
          <w:rFonts w:ascii="Times New Roman" w:hAnsi="Times New Roman"/>
          <w:szCs w:val="24"/>
        </w:rPr>
        <w:t xml:space="preserve">.1] </w:t>
      </w:r>
      <w:r w:rsidR="00917EF2" w:rsidRPr="00EB426A">
        <w:rPr>
          <w:rFonts w:ascii="Times New Roman" w:hAnsi="Times New Roman"/>
          <w:szCs w:val="24"/>
        </w:rPr>
        <w:t xml:space="preserve">Pēc tiesas </w:t>
      </w:r>
      <w:r w:rsidR="00030234" w:rsidRPr="00EB426A">
        <w:rPr>
          <w:rFonts w:ascii="Times New Roman" w:hAnsi="Times New Roman"/>
          <w:szCs w:val="24"/>
        </w:rPr>
        <w:t>ieskata</w:t>
      </w:r>
      <w:r w:rsidR="00816C56" w:rsidRPr="00EB426A">
        <w:rPr>
          <w:rFonts w:ascii="Times New Roman" w:hAnsi="Times New Roman"/>
          <w:szCs w:val="24"/>
        </w:rPr>
        <w:t xml:space="preserve">, </w:t>
      </w:r>
      <w:r w:rsidR="00802262" w:rsidRPr="00EB426A">
        <w:rPr>
          <w:rFonts w:ascii="Times New Roman" w:hAnsi="Times New Roman"/>
          <w:szCs w:val="24"/>
        </w:rPr>
        <w:t>piešķirot</w:t>
      </w:r>
      <w:r w:rsidR="00816C56" w:rsidRPr="00EB426A">
        <w:rPr>
          <w:rFonts w:ascii="Times New Roman" w:hAnsi="Times New Roman"/>
          <w:szCs w:val="24"/>
        </w:rPr>
        <w:t xml:space="preserve"> apbūves tiesīb</w:t>
      </w:r>
      <w:r w:rsidR="00802262" w:rsidRPr="00EB426A">
        <w:rPr>
          <w:rFonts w:ascii="Times New Roman" w:hAnsi="Times New Roman"/>
          <w:szCs w:val="24"/>
        </w:rPr>
        <w:t>u</w:t>
      </w:r>
      <w:r w:rsidR="00816C56" w:rsidRPr="00EB426A">
        <w:rPr>
          <w:rFonts w:ascii="Times New Roman" w:hAnsi="Times New Roman"/>
          <w:szCs w:val="24"/>
        </w:rPr>
        <w:t xml:space="preserve"> jau apbūvētu zemes gabalu, uz kura atrodas īpašniekam piederošas būves, var tik savstarpēji aizskartas zemes lietotāja, apbūves tiesīgā un zemes īpašnieka tiesības.</w:t>
      </w:r>
    </w:p>
    <w:p w14:paraId="187A5181" w14:textId="0E08C254" w:rsidR="00D53488" w:rsidRPr="00EB426A" w:rsidRDefault="00816C56" w:rsidP="00227DED">
      <w:pPr>
        <w:autoSpaceDE w:val="0"/>
        <w:autoSpaceDN w:val="0"/>
        <w:adjustRightInd w:val="0"/>
        <w:spacing w:line="276" w:lineRule="auto"/>
        <w:ind w:firstLine="567"/>
        <w:jc w:val="both"/>
        <w:rPr>
          <w:rFonts w:ascii="Times New Roman" w:hAnsi="Times New Roman"/>
          <w:szCs w:val="24"/>
        </w:rPr>
      </w:pPr>
      <w:r w:rsidRPr="00EB426A">
        <w:rPr>
          <w:rFonts w:ascii="Times New Roman" w:hAnsi="Times New Roman"/>
          <w:szCs w:val="24"/>
        </w:rPr>
        <w:t>Minētais</w:t>
      </w:r>
      <w:r w:rsidR="00240AFA" w:rsidRPr="00EB426A">
        <w:rPr>
          <w:rFonts w:ascii="Times New Roman" w:hAnsi="Times New Roman"/>
          <w:szCs w:val="24"/>
        </w:rPr>
        <w:t xml:space="preserve"> </w:t>
      </w:r>
      <w:r w:rsidR="00E70BB0" w:rsidRPr="00EB426A">
        <w:rPr>
          <w:rFonts w:ascii="Times New Roman" w:hAnsi="Times New Roman"/>
          <w:szCs w:val="24"/>
        </w:rPr>
        <w:t>secinājums ir kļūdains</w:t>
      </w:r>
      <w:r w:rsidR="00240AFA" w:rsidRPr="00EB426A">
        <w:rPr>
          <w:rFonts w:ascii="Times New Roman" w:hAnsi="Times New Roman"/>
          <w:szCs w:val="24"/>
        </w:rPr>
        <w:t xml:space="preserve">. </w:t>
      </w:r>
      <w:r w:rsidRPr="00EB426A">
        <w:rPr>
          <w:rFonts w:ascii="Times New Roman" w:hAnsi="Times New Roman"/>
          <w:szCs w:val="24"/>
        </w:rPr>
        <w:t xml:space="preserve">Zemesgabalam un četrām </w:t>
      </w:r>
      <w:r w:rsidR="00240AFA" w:rsidRPr="00EB426A">
        <w:rPr>
          <w:rFonts w:ascii="Times New Roman" w:hAnsi="Times New Roman"/>
          <w:szCs w:val="24"/>
        </w:rPr>
        <w:t>inženierb</w:t>
      </w:r>
      <w:r w:rsidRPr="00EB426A">
        <w:rPr>
          <w:rFonts w:ascii="Times New Roman" w:hAnsi="Times New Roman"/>
          <w:szCs w:val="24"/>
        </w:rPr>
        <w:t>ūvēm, kas atrodas uz tā daļas, ir viens un t</w:t>
      </w:r>
      <w:r w:rsidR="00030234" w:rsidRPr="00EB426A">
        <w:rPr>
          <w:rFonts w:ascii="Times New Roman" w:hAnsi="Times New Roman"/>
          <w:szCs w:val="24"/>
        </w:rPr>
        <w:t>as</w:t>
      </w:r>
      <w:r w:rsidRPr="00EB426A">
        <w:rPr>
          <w:rFonts w:ascii="Times New Roman" w:hAnsi="Times New Roman"/>
          <w:szCs w:val="24"/>
        </w:rPr>
        <w:t xml:space="preserve"> pats īpašnieks</w:t>
      </w:r>
      <w:r w:rsidR="00240AFA" w:rsidRPr="00EB426A">
        <w:rPr>
          <w:rFonts w:ascii="Times New Roman" w:hAnsi="Times New Roman"/>
          <w:szCs w:val="24"/>
        </w:rPr>
        <w:t xml:space="preserve">. </w:t>
      </w:r>
      <w:r w:rsidRPr="00EB426A">
        <w:rPr>
          <w:rFonts w:ascii="Times New Roman" w:hAnsi="Times New Roman"/>
          <w:szCs w:val="24"/>
        </w:rPr>
        <w:t>Proti, s</w:t>
      </w:r>
      <w:r w:rsidR="00240AFA" w:rsidRPr="00EB426A">
        <w:rPr>
          <w:rFonts w:ascii="Times New Roman" w:hAnsi="Times New Roman"/>
          <w:szCs w:val="24"/>
        </w:rPr>
        <w:t>askaņā ar ierakstiem Liepājas pilsētas zemesgrāmatu nodalījumā Nr.</w:t>
      </w:r>
      <w:r w:rsidR="00814F3E" w:rsidRPr="00EB426A">
        <w:rPr>
          <w:rFonts w:ascii="Times New Roman" w:hAnsi="Times New Roman"/>
          <w:szCs w:val="24"/>
        </w:rPr>
        <w:t> [..]</w:t>
      </w:r>
      <w:r w:rsidR="00240AFA" w:rsidRPr="00EB426A">
        <w:rPr>
          <w:rFonts w:ascii="Times New Roman" w:hAnsi="Times New Roman"/>
          <w:szCs w:val="24"/>
        </w:rPr>
        <w:t xml:space="preserve"> par nekustamā īpašuma sastāvu (ieraksts Nr. 4.1.), Latvijas </w:t>
      </w:r>
      <w:r w:rsidR="00240AFA" w:rsidRPr="00EB426A">
        <w:rPr>
          <w:rFonts w:ascii="Times New Roman" w:hAnsi="Times New Roman"/>
          <w:szCs w:val="24"/>
        </w:rPr>
        <w:lastRenderedPageBreak/>
        <w:t>valstij Satiksmes ministri</w:t>
      </w:r>
      <w:r w:rsidR="00227DED" w:rsidRPr="00EB426A">
        <w:rPr>
          <w:rFonts w:ascii="Times New Roman" w:hAnsi="Times New Roman"/>
          <w:szCs w:val="24"/>
        </w:rPr>
        <w:t>jas personā, kuras pārstāve ir P</w:t>
      </w:r>
      <w:r w:rsidR="00240AFA" w:rsidRPr="00EB426A">
        <w:rPr>
          <w:rFonts w:ascii="Times New Roman" w:hAnsi="Times New Roman"/>
          <w:szCs w:val="24"/>
        </w:rPr>
        <w:t>ārvalde, pieder gan zemesgabals, gan uz tā esošās būves.</w:t>
      </w:r>
    </w:p>
    <w:p w14:paraId="27959389" w14:textId="30B19747" w:rsidR="007A0126" w:rsidRPr="00EB426A" w:rsidRDefault="007A0126" w:rsidP="00227DED">
      <w:pPr>
        <w:autoSpaceDE w:val="0"/>
        <w:autoSpaceDN w:val="0"/>
        <w:adjustRightInd w:val="0"/>
        <w:spacing w:line="276" w:lineRule="auto"/>
        <w:ind w:firstLine="567"/>
        <w:jc w:val="both"/>
        <w:rPr>
          <w:rFonts w:ascii="Times New Roman" w:hAnsi="Times New Roman"/>
          <w:szCs w:val="24"/>
        </w:rPr>
      </w:pPr>
      <w:r w:rsidRPr="00EB426A">
        <w:rPr>
          <w:rFonts w:ascii="Times New Roman" w:hAnsi="Times New Roman"/>
          <w:szCs w:val="24"/>
        </w:rPr>
        <w:t>Izdarot se</w:t>
      </w:r>
      <w:r w:rsidR="00F62582" w:rsidRPr="00EB426A">
        <w:rPr>
          <w:rFonts w:ascii="Times New Roman" w:hAnsi="Times New Roman"/>
          <w:szCs w:val="24"/>
        </w:rPr>
        <w:t>cinājumu</w:t>
      </w:r>
      <w:r w:rsidR="00CE50B4" w:rsidRPr="00EB426A">
        <w:rPr>
          <w:rFonts w:ascii="Times New Roman" w:hAnsi="Times New Roman"/>
          <w:szCs w:val="24"/>
        </w:rPr>
        <w:t xml:space="preserve"> attiecībā uz</w:t>
      </w:r>
      <w:r w:rsidRPr="00EB426A">
        <w:rPr>
          <w:rFonts w:ascii="Times New Roman" w:hAnsi="Times New Roman"/>
          <w:szCs w:val="24"/>
        </w:rPr>
        <w:t xml:space="preserve"> iespējamu strīdu rašanos par zemesgabala lietošanas kārtību, apg</w:t>
      </w:r>
      <w:r w:rsidR="00917EF2" w:rsidRPr="00EB426A">
        <w:rPr>
          <w:rFonts w:ascii="Times New Roman" w:hAnsi="Times New Roman"/>
          <w:szCs w:val="24"/>
        </w:rPr>
        <w:t>abaltiesa nav ņēmusi vērā, ka saskaņā ar pušu noslēgtā</w:t>
      </w:r>
      <w:r w:rsidRPr="00EB426A">
        <w:rPr>
          <w:rFonts w:ascii="Times New Roman" w:hAnsi="Times New Roman"/>
          <w:szCs w:val="24"/>
        </w:rPr>
        <w:t xml:space="preserve"> līguma par apbūves tiesību piešķiršanu </w:t>
      </w:r>
      <w:r w:rsidR="00917EF2" w:rsidRPr="00EB426A">
        <w:rPr>
          <w:rFonts w:ascii="Times New Roman" w:hAnsi="Times New Roman"/>
          <w:szCs w:val="24"/>
        </w:rPr>
        <w:t>ievada noteikumiem</w:t>
      </w:r>
      <w:proofErr w:type="gramStart"/>
      <w:r w:rsidR="00917EF2" w:rsidRPr="00EB426A">
        <w:rPr>
          <w:rFonts w:ascii="Times New Roman" w:hAnsi="Times New Roman"/>
          <w:szCs w:val="24"/>
        </w:rPr>
        <w:t xml:space="preserve"> </w:t>
      </w:r>
      <w:r w:rsidR="00FD188F" w:rsidRPr="00EB426A">
        <w:rPr>
          <w:rFonts w:ascii="Times New Roman" w:hAnsi="Times New Roman"/>
          <w:szCs w:val="24"/>
        </w:rPr>
        <w:t>,,</w:t>
      </w:r>
      <w:proofErr w:type="spellStart"/>
      <w:proofErr w:type="gramEnd"/>
      <w:r w:rsidR="00FD188F" w:rsidRPr="00EB426A">
        <w:rPr>
          <w:rFonts w:ascii="Times New Roman" w:hAnsi="Times New Roman"/>
          <w:szCs w:val="24"/>
        </w:rPr>
        <w:t>Piemare</w:t>
      </w:r>
      <w:proofErr w:type="spellEnd"/>
      <w:r w:rsidR="00FD188F" w:rsidRPr="00EB426A">
        <w:rPr>
          <w:rFonts w:ascii="Times New Roman" w:hAnsi="Times New Roman"/>
          <w:szCs w:val="24"/>
        </w:rPr>
        <w:t xml:space="preserve">” </w:t>
      </w:r>
      <w:r w:rsidRPr="00EB426A">
        <w:rPr>
          <w:rFonts w:ascii="Times New Roman" w:hAnsi="Times New Roman"/>
          <w:szCs w:val="24"/>
        </w:rPr>
        <w:t>jau</w:t>
      </w:r>
      <w:r w:rsidR="00CE50B4" w:rsidRPr="00EB426A">
        <w:rPr>
          <w:rFonts w:ascii="Times New Roman" w:hAnsi="Times New Roman"/>
          <w:szCs w:val="24"/>
        </w:rPr>
        <w:t xml:space="preserve"> </w:t>
      </w:r>
      <w:r w:rsidR="00686912" w:rsidRPr="00EB426A">
        <w:rPr>
          <w:rFonts w:ascii="Times New Roman" w:hAnsi="Times New Roman"/>
          <w:szCs w:val="24"/>
        </w:rPr>
        <w:t xml:space="preserve">kopš 1998. gada ir </w:t>
      </w:r>
      <w:r w:rsidRPr="00EB426A">
        <w:rPr>
          <w:rFonts w:ascii="Times New Roman" w:hAnsi="Times New Roman"/>
          <w:szCs w:val="24"/>
        </w:rPr>
        <w:t>nomniece nekustamajam īpašumam</w:t>
      </w:r>
      <w:r w:rsidR="00814F3E" w:rsidRPr="00EB426A">
        <w:rPr>
          <w:rFonts w:ascii="Times New Roman" w:hAnsi="Times New Roman"/>
          <w:szCs w:val="24"/>
        </w:rPr>
        <w:t xml:space="preserve"> [adrese]</w:t>
      </w:r>
      <w:r w:rsidR="007034C1" w:rsidRPr="00EB426A">
        <w:rPr>
          <w:rFonts w:ascii="Times New Roman" w:hAnsi="Times New Roman"/>
          <w:szCs w:val="24"/>
        </w:rPr>
        <w:t xml:space="preserve">, un līguma par apbūves tiesības piešķiršanu mērķis ir </w:t>
      </w:r>
      <w:r w:rsidR="00686912" w:rsidRPr="00EB426A">
        <w:rPr>
          <w:rFonts w:ascii="Times New Roman" w:hAnsi="Times New Roman"/>
          <w:szCs w:val="24"/>
        </w:rPr>
        <w:t xml:space="preserve">ilgtermiņā noregulēt </w:t>
      </w:r>
      <w:r w:rsidR="007034C1" w:rsidRPr="00EB426A">
        <w:rPr>
          <w:rFonts w:ascii="Times New Roman" w:hAnsi="Times New Roman"/>
          <w:szCs w:val="24"/>
        </w:rPr>
        <w:t xml:space="preserve">nomnieces </w:t>
      </w:r>
      <w:r w:rsidR="00030234" w:rsidRPr="00EB426A">
        <w:rPr>
          <w:rFonts w:ascii="Times New Roman" w:hAnsi="Times New Roman"/>
          <w:szCs w:val="24"/>
        </w:rPr>
        <w:t xml:space="preserve"> un </w:t>
      </w:r>
      <w:r w:rsidR="007034C1" w:rsidRPr="00EB426A">
        <w:rPr>
          <w:rFonts w:ascii="Times New Roman" w:hAnsi="Times New Roman"/>
          <w:szCs w:val="24"/>
        </w:rPr>
        <w:t>iznomātāja</w:t>
      </w:r>
      <w:r w:rsidR="00DE240F" w:rsidRPr="00EB426A">
        <w:rPr>
          <w:rFonts w:ascii="Times New Roman" w:hAnsi="Times New Roman"/>
          <w:szCs w:val="24"/>
        </w:rPr>
        <w:t>s</w:t>
      </w:r>
      <w:r w:rsidR="00686912" w:rsidRPr="00EB426A">
        <w:rPr>
          <w:rFonts w:ascii="Times New Roman" w:hAnsi="Times New Roman"/>
          <w:szCs w:val="24"/>
        </w:rPr>
        <w:t xml:space="preserve"> tiesiskās attiecības</w:t>
      </w:r>
      <w:r w:rsidR="007034C1" w:rsidRPr="00EB426A">
        <w:rPr>
          <w:rFonts w:ascii="Times New Roman" w:hAnsi="Times New Roman"/>
          <w:szCs w:val="24"/>
        </w:rPr>
        <w:t>.</w:t>
      </w:r>
    </w:p>
    <w:p w14:paraId="2BA7F1CE" w14:textId="1ED01B3C" w:rsidR="007034C1" w:rsidRPr="00EB426A" w:rsidRDefault="00693A2E" w:rsidP="00227DED">
      <w:pPr>
        <w:autoSpaceDE w:val="0"/>
        <w:autoSpaceDN w:val="0"/>
        <w:adjustRightInd w:val="0"/>
        <w:spacing w:line="276" w:lineRule="auto"/>
        <w:ind w:firstLine="567"/>
        <w:jc w:val="both"/>
        <w:rPr>
          <w:rFonts w:ascii="Times New Roman" w:hAnsi="Times New Roman"/>
          <w:szCs w:val="24"/>
          <w:shd w:val="clear" w:color="auto" w:fill="FFFFFF"/>
        </w:rPr>
      </w:pPr>
      <w:r w:rsidRPr="00EB426A">
        <w:rPr>
          <w:rFonts w:ascii="Times New Roman" w:hAnsi="Times New Roman"/>
          <w:szCs w:val="24"/>
          <w:shd w:val="clear" w:color="auto" w:fill="FFFFFF"/>
        </w:rPr>
        <w:t>[</w:t>
      </w:r>
      <w:r w:rsidR="00672EB9" w:rsidRPr="00EB426A">
        <w:rPr>
          <w:rFonts w:ascii="Times New Roman" w:hAnsi="Times New Roman"/>
          <w:szCs w:val="24"/>
          <w:shd w:val="clear" w:color="auto" w:fill="FFFFFF"/>
        </w:rPr>
        <w:t>8</w:t>
      </w:r>
      <w:r w:rsidRPr="00EB426A">
        <w:rPr>
          <w:rFonts w:ascii="Times New Roman" w:hAnsi="Times New Roman"/>
          <w:szCs w:val="24"/>
          <w:shd w:val="clear" w:color="auto" w:fill="FFFFFF"/>
        </w:rPr>
        <w:t xml:space="preserve">.2] </w:t>
      </w:r>
      <w:r w:rsidR="007034C1" w:rsidRPr="00EB426A">
        <w:rPr>
          <w:rFonts w:ascii="Times New Roman" w:hAnsi="Times New Roman"/>
          <w:szCs w:val="24"/>
        </w:rPr>
        <w:t xml:space="preserve">Civillikums nenošķir apbūvētus un neapbūvētus zemesgabalus, jo atbilstoši Civillikuma </w:t>
      </w:r>
      <w:r w:rsidR="007034C1" w:rsidRPr="00EB426A">
        <w:rPr>
          <w:rFonts w:ascii="Times New Roman" w:hAnsi="Times New Roman"/>
          <w:szCs w:val="24"/>
          <w:shd w:val="clear" w:color="auto" w:fill="FFFFFF"/>
        </w:rPr>
        <w:t xml:space="preserve">968. pantam uz zemes uzcelta un cieši ar to savienota ēka atzīstama par tās daļu. Tiesību doktrīnā atzīts, ka Civillikuma 968. panta noteikumi attiecināmi ne vien uz ēkām, bet arī uz visām būvēm, kuras nav iespējams atdalīt no zemesgabala, šo būvi nebojājot vai neietekmējot tās būtību, vai arī tās atdalīšana ir saistīta ar nesamērīgiem izdevumiem </w:t>
      </w:r>
      <w:proofErr w:type="gramStart"/>
      <w:r w:rsidR="007034C1" w:rsidRPr="00EB426A">
        <w:rPr>
          <w:rFonts w:ascii="Times New Roman" w:hAnsi="Times New Roman"/>
          <w:szCs w:val="24"/>
          <w:shd w:val="clear" w:color="auto" w:fill="FFFFFF"/>
        </w:rPr>
        <w:t>(</w:t>
      </w:r>
      <w:proofErr w:type="gramEnd"/>
      <w:r w:rsidR="007034C1" w:rsidRPr="00EB426A">
        <w:rPr>
          <w:rFonts w:ascii="Times New Roman" w:hAnsi="Times New Roman"/>
          <w:szCs w:val="24"/>
          <w:shd w:val="clear" w:color="auto" w:fill="FFFFFF"/>
        </w:rPr>
        <w:t xml:space="preserve">skat. </w:t>
      </w:r>
      <w:r w:rsidR="007034C1" w:rsidRPr="00EB426A">
        <w:rPr>
          <w:rFonts w:ascii="Times New Roman" w:hAnsi="Times New Roman"/>
          <w:i/>
          <w:szCs w:val="24"/>
          <w:shd w:val="clear" w:color="auto" w:fill="FFFFFF"/>
        </w:rPr>
        <w:t>Grūtups A., Kalniņš E. Civillikuma komentāri. Trešā daļa. Lietu tiesības. Īpašums. Otrais papildinātais izdevums.</w:t>
      </w:r>
      <w:r w:rsidR="00D807CF" w:rsidRPr="00EB426A">
        <w:rPr>
          <w:rFonts w:ascii="Times New Roman" w:hAnsi="Times New Roman"/>
          <w:i/>
          <w:szCs w:val="24"/>
          <w:shd w:val="clear" w:color="auto" w:fill="FFFFFF"/>
        </w:rPr>
        <w:t xml:space="preserve"> </w:t>
      </w:r>
      <w:r w:rsidR="007034C1" w:rsidRPr="00EB426A">
        <w:rPr>
          <w:rFonts w:ascii="Times New Roman" w:hAnsi="Times New Roman"/>
          <w:i/>
          <w:szCs w:val="24"/>
          <w:shd w:val="clear" w:color="auto" w:fill="FFFFFF"/>
        </w:rPr>
        <w:t>Rīga: Tiesu namu aģentūra, 2002, 73. lpp</w:t>
      </w:r>
      <w:r w:rsidR="007034C1" w:rsidRPr="00EB426A">
        <w:rPr>
          <w:rFonts w:ascii="Times New Roman" w:hAnsi="Times New Roman"/>
          <w:szCs w:val="24"/>
          <w:shd w:val="clear" w:color="auto" w:fill="FFFFFF"/>
        </w:rPr>
        <w:t>).</w:t>
      </w:r>
    </w:p>
    <w:p w14:paraId="74BC8437" w14:textId="75DBEF27" w:rsidR="00AA765C" w:rsidRPr="00EB426A" w:rsidRDefault="00C06AF9" w:rsidP="003E7545">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shd w:val="clear" w:color="auto" w:fill="FFFFFF"/>
        </w:rPr>
        <w:t>Č</w:t>
      </w:r>
      <w:r w:rsidR="00055A55" w:rsidRPr="00EB426A">
        <w:rPr>
          <w:rFonts w:ascii="Times New Roman" w:hAnsi="Times New Roman"/>
          <w:szCs w:val="24"/>
          <w:shd w:val="clear" w:color="auto" w:fill="FFFFFF"/>
        </w:rPr>
        <w:t xml:space="preserve">etras būves, kas atrodas uz zemesgabala nav ēkas, kuru uzturēšanai nepieciešama noteikta zemesgabala platība, bet gan inženiertehniskas būves, </w:t>
      </w:r>
      <w:proofErr w:type="gramStart"/>
      <w:r w:rsidR="00055A55" w:rsidRPr="00EB426A">
        <w:rPr>
          <w:rFonts w:ascii="Times New Roman" w:hAnsi="Times New Roman"/>
          <w:szCs w:val="24"/>
          <w:shd w:val="clear" w:color="auto" w:fill="FFFFFF"/>
        </w:rPr>
        <w:t>proti</w:t>
      </w:r>
      <w:proofErr w:type="gramEnd"/>
      <w:r w:rsidR="00055A55" w:rsidRPr="00EB426A">
        <w:rPr>
          <w:rFonts w:ascii="Times New Roman" w:hAnsi="Times New Roman"/>
          <w:szCs w:val="24"/>
          <w:shd w:val="clear" w:color="auto" w:fill="FFFFFF"/>
        </w:rPr>
        <w:t xml:space="preserve"> ostas piest</w:t>
      </w:r>
      <w:r w:rsidR="00557B62" w:rsidRPr="00EB426A">
        <w:rPr>
          <w:rFonts w:ascii="Times New Roman" w:hAnsi="Times New Roman"/>
          <w:szCs w:val="24"/>
          <w:shd w:val="clear" w:color="auto" w:fill="FFFFFF"/>
        </w:rPr>
        <w:t>ātne, celtņa sliežu ceļš, dzelz</w:t>
      </w:r>
      <w:r w:rsidR="00055A55" w:rsidRPr="00EB426A">
        <w:rPr>
          <w:rFonts w:ascii="Times New Roman" w:hAnsi="Times New Roman"/>
          <w:szCs w:val="24"/>
          <w:shd w:val="clear" w:color="auto" w:fill="FFFFFF"/>
        </w:rPr>
        <w:t xml:space="preserve">ceļa pievadceļi un segums, kuru lietošana </w:t>
      </w:r>
      <w:r w:rsidR="00466A21" w:rsidRPr="00EB426A">
        <w:rPr>
          <w:rFonts w:ascii="Times New Roman" w:hAnsi="Times New Roman"/>
          <w:szCs w:val="24"/>
          <w:shd w:val="clear" w:color="auto" w:fill="FFFFFF"/>
        </w:rPr>
        <w:t>var būt nepieciešama</w:t>
      </w:r>
      <w:r w:rsidR="00055A55" w:rsidRPr="00EB426A">
        <w:rPr>
          <w:rFonts w:ascii="Times New Roman" w:hAnsi="Times New Roman"/>
          <w:szCs w:val="24"/>
          <w:shd w:val="clear" w:color="auto" w:fill="FFFFFF"/>
        </w:rPr>
        <w:t xml:space="preserve"> </w:t>
      </w:r>
      <w:r w:rsidR="00466A21" w:rsidRPr="00EB426A">
        <w:rPr>
          <w:rFonts w:ascii="Times New Roman" w:hAnsi="Times New Roman"/>
          <w:szCs w:val="24"/>
          <w:shd w:val="clear" w:color="auto" w:fill="FFFFFF"/>
        </w:rPr>
        <w:t>komercdarbības veikšan</w:t>
      </w:r>
      <w:r w:rsidR="00FC71D0" w:rsidRPr="00EB426A">
        <w:rPr>
          <w:rFonts w:ascii="Times New Roman" w:hAnsi="Times New Roman"/>
          <w:szCs w:val="24"/>
          <w:shd w:val="clear" w:color="auto" w:fill="FFFFFF"/>
        </w:rPr>
        <w:t>ai</w:t>
      </w:r>
      <w:r w:rsidR="00466A21" w:rsidRPr="00EB426A">
        <w:rPr>
          <w:rFonts w:ascii="Times New Roman" w:hAnsi="Times New Roman"/>
          <w:szCs w:val="24"/>
          <w:shd w:val="clear" w:color="auto" w:fill="FFFFFF"/>
        </w:rPr>
        <w:t xml:space="preserve"> ostas teritorijā.</w:t>
      </w:r>
      <w:r w:rsidRPr="00EB426A">
        <w:rPr>
          <w:rFonts w:ascii="Times New Roman" w:hAnsi="Times New Roman"/>
          <w:szCs w:val="24"/>
          <w:shd w:val="clear" w:color="auto" w:fill="FFFFFF"/>
        </w:rPr>
        <w:t xml:space="preserve"> Nozīme ir arī tam</w:t>
      </w:r>
      <w:r w:rsidR="006F00AA" w:rsidRPr="00EB426A">
        <w:rPr>
          <w:rFonts w:ascii="Times New Roman" w:hAnsi="Times New Roman"/>
          <w:szCs w:val="24"/>
          <w:shd w:val="clear" w:color="auto" w:fill="FFFFFF"/>
        </w:rPr>
        <w:t xml:space="preserve">, ka apbūves tiesība paredzēta konkrētu būvprojektu realizācijai, kas nosaukti </w:t>
      </w:r>
      <w:r w:rsidR="006F00AA" w:rsidRPr="00EB426A">
        <w:rPr>
          <w:rFonts w:ascii="Times New Roman" w:hAnsi="Times New Roman"/>
          <w:szCs w:val="24"/>
          <w:lang w:eastAsia="ru-RU"/>
        </w:rPr>
        <w:t>līguma noteikumu 6.2.17</w:t>
      </w:r>
      <w:r w:rsidR="00CB41A4" w:rsidRPr="00EB426A">
        <w:rPr>
          <w:rFonts w:ascii="Times New Roman" w:hAnsi="Times New Roman"/>
          <w:szCs w:val="24"/>
          <w:lang w:eastAsia="ru-RU"/>
        </w:rPr>
        <w:t>.</w:t>
      </w:r>
      <w:r w:rsidR="006F00AA" w:rsidRPr="00EB426A">
        <w:rPr>
          <w:rFonts w:ascii="Times New Roman" w:hAnsi="Times New Roman"/>
          <w:szCs w:val="24"/>
          <w:lang w:eastAsia="ru-RU"/>
        </w:rPr>
        <w:t xml:space="preserve"> punktā un kuru realizācija nav iespējama bez seguma lietošanas.</w:t>
      </w:r>
    </w:p>
    <w:p w14:paraId="3CFCAA00" w14:textId="28054766" w:rsidR="00F311A2" w:rsidRPr="00EB426A" w:rsidRDefault="00AA765C" w:rsidP="003E7545">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shd w:val="clear" w:color="auto" w:fill="FFFFFF"/>
        </w:rPr>
        <w:t>[</w:t>
      </w:r>
      <w:r w:rsidR="008A4D03" w:rsidRPr="00EB426A">
        <w:rPr>
          <w:rFonts w:ascii="Times New Roman" w:hAnsi="Times New Roman"/>
          <w:szCs w:val="24"/>
          <w:shd w:val="clear" w:color="auto" w:fill="FFFFFF"/>
        </w:rPr>
        <w:t>8.3</w:t>
      </w:r>
      <w:r w:rsidR="009264C0" w:rsidRPr="00EB426A">
        <w:rPr>
          <w:rFonts w:ascii="Times New Roman" w:hAnsi="Times New Roman"/>
          <w:szCs w:val="24"/>
          <w:shd w:val="clear" w:color="auto" w:fill="FFFFFF"/>
        </w:rPr>
        <w:t xml:space="preserve">] </w:t>
      </w:r>
      <w:r w:rsidR="00B0291B" w:rsidRPr="00EB426A">
        <w:rPr>
          <w:rFonts w:ascii="Times New Roman" w:hAnsi="Times New Roman"/>
          <w:szCs w:val="24"/>
          <w:shd w:val="clear" w:color="auto" w:fill="FFFFFF"/>
        </w:rPr>
        <w:t>Pretēji pārsūdzētajā lēmumā atzītajam</w:t>
      </w:r>
      <w:r w:rsidR="00C06AF9" w:rsidRPr="00EB426A">
        <w:rPr>
          <w:rFonts w:ascii="Times New Roman" w:hAnsi="Times New Roman"/>
          <w:szCs w:val="24"/>
          <w:shd w:val="clear" w:color="auto" w:fill="FFFFFF"/>
        </w:rPr>
        <w:t xml:space="preserve"> zemes īpašniekam piederošu būvju</w:t>
      </w:r>
      <w:proofErr w:type="gramStart"/>
      <w:r w:rsidR="00C06AF9" w:rsidRPr="00EB426A">
        <w:rPr>
          <w:rFonts w:ascii="Times New Roman" w:hAnsi="Times New Roman"/>
          <w:szCs w:val="24"/>
          <w:shd w:val="clear" w:color="auto" w:fill="FFFFFF"/>
        </w:rPr>
        <w:t xml:space="preserve">  </w:t>
      </w:r>
      <w:proofErr w:type="gramEnd"/>
      <w:r w:rsidR="00C06AF9" w:rsidRPr="00EB426A">
        <w:rPr>
          <w:rFonts w:ascii="Times New Roman" w:hAnsi="Times New Roman"/>
          <w:szCs w:val="24"/>
          <w:shd w:val="clear" w:color="auto" w:fill="FFFFFF"/>
        </w:rPr>
        <w:t>atrašanās uz zemes</w:t>
      </w:r>
      <w:r w:rsidR="001911EC" w:rsidRPr="00EB426A">
        <w:rPr>
          <w:rFonts w:ascii="Times New Roman" w:hAnsi="Times New Roman"/>
          <w:szCs w:val="24"/>
          <w:shd w:val="clear" w:color="auto" w:fill="FFFFFF"/>
        </w:rPr>
        <w:t>gabal</w:t>
      </w:r>
      <w:r w:rsidR="00DE240F" w:rsidRPr="00EB426A">
        <w:rPr>
          <w:rFonts w:ascii="Times New Roman" w:hAnsi="Times New Roman"/>
          <w:szCs w:val="24"/>
          <w:shd w:val="clear" w:color="auto" w:fill="FFFFFF"/>
        </w:rPr>
        <w:t>a</w:t>
      </w:r>
      <w:r w:rsidR="00C06AF9" w:rsidRPr="00EB426A">
        <w:rPr>
          <w:rFonts w:ascii="Times New Roman" w:hAnsi="Times New Roman"/>
          <w:szCs w:val="24"/>
          <w:shd w:val="clear" w:color="auto" w:fill="FFFFFF"/>
        </w:rPr>
        <w:t xml:space="preserve"> nav šķērslis apbūves tiesības </w:t>
      </w:r>
      <w:r w:rsidR="005A6063" w:rsidRPr="00EB426A">
        <w:rPr>
          <w:rFonts w:ascii="Times New Roman" w:hAnsi="Times New Roman"/>
          <w:szCs w:val="24"/>
          <w:shd w:val="clear" w:color="auto" w:fill="FFFFFF"/>
        </w:rPr>
        <w:t xml:space="preserve">piešķiršanai </w:t>
      </w:r>
      <w:r w:rsidR="00C06AF9" w:rsidRPr="00EB426A">
        <w:rPr>
          <w:rFonts w:ascii="Times New Roman" w:hAnsi="Times New Roman"/>
          <w:szCs w:val="24"/>
          <w:shd w:val="clear" w:color="auto" w:fill="FFFFFF"/>
        </w:rPr>
        <w:t>un tās nostiprināšanai zemesgrāmatā.</w:t>
      </w:r>
      <w:r w:rsidRPr="00EB426A">
        <w:rPr>
          <w:rFonts w:ascii="Times New Roman" w:hAnsi="Times New Roman"/>
          <w:szCs w:val="24"/>
          <w:shd w:val="clear" w:color="auto" w:fill="FFFFFF"/>
        </w:rPr>
        <w:t xml:space="preserve"> </w:t>
      </w:r>
      <w:r w:rsidR="001B4855" w:rsidRPr="00EB426A">
        <w:rPr>
          <w:rFonts w:ascii="Times New Roman" w:hAnsi="Times New Roman"/>
          <w:szCs w:val="24"/>
          <w:shd w:val="clear" w:color="auto" w:fill="FFFFFF"/>
        </w:rPr>
        <w:t>S</w:t>
      </w:r>
      <w:r w:rsidR="00D17ECF" w:rsidRPr="00EB426A">
        <w:rPr>
          <w:rFonts w:ascii="Times New Roman" w:hAnsi="Times New Roman"/>
          <w:szCs w:val="24"/>
          <w:shd w:val="clear" w:color="auto" w:fill="FFFFFF"/>
        </w:rPr>
        <w:t>askaņā ar Civillikuma</w:t>
      </w:r>
      <w:r w:rsidR="001911EC" w:rsidRPr="00EB426A">
        <w:rPr>
          <w:rFonts w:ascii="Times New Roman" w:hAnsi="Times New Roman"/>
          <w:szCs w:val="24"/>
          <w:shd w:val="clear" w:color="auto" w:fill="FFFFFF"/>
        </w:rPr>
        <w:t xml:space="preserve"> </w:t>
      </w:r>
      <w:r w:rsidR="00D17ECF" w:rsidRPr="00EB426A">
        <w:rPr>
          <w:rFonts w:ascii="Times New Roman" w:hAnsi="Times New Roman"/>
          <w:szCs w:val="24"/>
          <w:shd w:val="clear" w:color="auto" w:fill="FFFFFF"/>
        </w:rPr>
        <w:t>1129.</w:t>
      </w:r>
      <w:r w:rsidR="00D17ECF" w:rsidRPr="00EB426A">
        <w:rPr>
          <w:rFonts w:ascii="Times New Roman" w:hAnsi="Times New Roman"/>
          <w:szCs w:val="24"/>
          <w:shd w:val="clear" w:color="auto" w:fill="FFFFFF"/>
          <w:vertAlign w:val="superscript"/>
        </w:rPr>
        <w:t>6</w:t>
      </w:r>
      <w:r w:rsidR="00D17ECF" w:rsidRPr="00EB426A">
        <w:rPr>
          <w:rFonts w:ascii="Times New Roman" w:hAnsi="Times New Roman"/>
          <w:szCs w:val="24"/>
          <w:shd w:val="clear" w:color="auto" w:fill="FFFFFF"/>
        </w:rPr>
        <w:t xml:space="preserve"> panta pirmo daļu zemes gabala īpašniekam ir pienākums atļaut apbūves tiesīgajam lietot apbūvei nodoto zemes gabalu, ciktāl tas nepieciešams apbūves tiesības izlietošanai. Līdz ar to </w:t>
      </w:r>
      <w:r w:rsidR="00C06AF9" w:rsidRPr="00EB426A">
        <w:rPr>
          <w:rFonts w:ascii="Times New Roman" w:hAnsi="Times New Roman"/>
          <w:szCs w:val="24"/>
          <w:shd w:val="clear" w:color="auto" w:fill="FFFFFF"/>
        </w:rPr>
        <w:t xml:space="preserve">Civillikuma normas par apbūves tiesību </w:t>
      </w:r>
      <w:r w:rsidR="00754649" w:rsidRPr="00EB426A">
        <w:rPr>
          <w:rFonts w:ascii="Times New Roman" w:hAnsi="Times New Roman"/>
          <w:szCs w:val="24"/>
          <w:shd w:val="clear" w:color="auto" w:fill="FFFFFF"/>
        </w:rPr>
        <w:t xml:space="preserve">neliedz nodibināt apbūves tiesību arī </w:t>
      </w:r>
      <w:r w:rsidR="00DE240F" w:rsidRPr="00EB426A">
        <w:rPr>
          <w:rFonts w:ascii="Times New Roman" w:hAnsi="Times New Roman"/>
          <w:szCs w:val="24"/>
          <w:shd w:val="clear" w:color="auto" w:fill="FFFFFF"/>
        </w:rPr>
        <w:t>uz</w:t>
      </w:r>
      <w:r w:rsidR="005A6063" w:rsidRPr="00EB426A">
        <w:rPr>
          <w:rFonts w:ascii="Times New Roman" w:hAnsi="Times New Roman"/>
          <w:szCs w:val="24"/>
          <w:shd w:val="clear" w:color="auto" w:fill="FFFFFF"/>
        </w:rPr>
        <w:t xml:space="preserve"> tādu</w:t>
      </w:r>
      <w:r w:rsidR="00DE240F" w:rsidRPr="00EB426A">
        <w:rPr>
          <w:rFonts w:ascii="Times New Roman" w:hAnsi="Times New Roman"/>
          <w:szCs w:val="24"/>
          <w:shd w:val="clear" w:color="auto" w:fill="FFFFFF"/>
        </w:rPr>
        <w:t xml:space="preserve"> </w:t>
      </w:r>
      <w:r w:rsidR="00754649" w:rsidRPr="00EB426A">
        <w:rPr>
          <w:rFonts w:ascii="Times New Roman" w:hAnsi="Times New Roman"/>
          <w:szCs w:val="24"/>
          <w:shd w:val="clear" w:color="auto" w:fill="FFFFFF"/>
        </w:rPr>
        <w:t>zemesgabal</w:t>
      </w:r>
      <w:r w:rsidR="00DE240F" w:rsidRPr="00EB426A">
        <w:rPr>
          <w:rFonts w:ascii="Times New Roman" w:hAnsi="Times New Roman"/>
          <w:szCs w:val="24"/>
          <w:shd w:val="clear" w:color="auto" w:fill="FFFFFF"/>
        </w:rPr>
        <w:t>u</w:t>
      </w:r>
      <w:r w:rsidR="00754649" w:rsidRPr="00EB426A">
        <w:rPr>
          <w:rFonts w:ascii="Times New Roman" w:hAnsi="Times New Roman"/>
          <w:szCs w:val="24"/>
          <w:shd w:val="clear" w:color="auto" w:fill="FFFFFF"/>
        </w:rPr>
        <w:t>,</w:t>
      </w:r>
      <w:r w:rsidR="00DE240F" w:rsidRPr="00EB426A">
        <w:rPr>
          <w:rFonts w:ascii="Times New Roman" w:hAnsi="Times New Roman"/>
          <w:szCs w:val="24"/>
          <w:shd w:val="clear" w:color="auto" w:fill="FFFFFF"/>
        </w:rPr>
        <w:t xml:space="preserve"> uz</w:t>
      </w:r>
      <w:r w:rsidR="00754649" w:rsidRPr="00EB426A">
        <w:rPr>
          <w:rFonts w:ascii="Times New Roman" w:hAnsi="Times New Roman"/>
          <w:szCs w:val="24"/>
          <w:shd w:val="clear" w:color="auto" w:fill="FFFFFF"/>
        </w:rPr>
        <w:t xml:space="preserve"> kur</w:t>
      </w:r>
      <w:r w:rsidR="00DE240F" w:rsidRPr="00EB426A">
        <w:rPr>
          <w:rFonts w:ascii="Times New Roman" w:hAnsi="Times New Roman"/>
          <w:szCs w:val="24"/>
          <w:shd w:val="clear" w:color="auto" w:fill="FFFFFF"/>
        </w:rPr>
        <w:t>a</w:t>
      </w:r>
      <w:r w:rsidR="00754649" w:rsidRPr="00EB426A">
        <w:rPr>
          <w:rFonts w:ascii="Times New Roman" w:hAnsi="Times New Roman"/>
          <w:szCs w:val="24"/>
          <w:shd w:val="clear" w:color="auto" w:fill="FFFFFF"/>
        </w:rPr>
        <w:t xml:space="preserve"> jau atrodas zemes īpašniekam piederošas būves.</w:t>
      </w:r>
    </w:p>
    <w:p w14:paraId="2014F259" w14:textId="77777777" w:rsidR="00C06AF9" w:rsidRPr="00EB426A" w:rsidRDefault="00C06AF9" w:rsidP="007618FE">
      <w:pPr>
        <w:autoSpaceDE w:val="0"/>
        <w:autoSpaceDN w:val="0"/>
        <w:adjustRightInd w:val="0"/>
        <w:spacing w:line="276" w:lineRule="auto"/>
        <w:ind w:firstLine="720"/>
        <w:jc w:val="both"/>
        <w:rPr>
          <w:rFonts w:ascii="Times New Roman" w:hAnsi="Times New Roman"/>
          <w:szCs w:val="24"/>
          <w:lang w:eastAsia="ru-RU"/>
        </w:rPr>
      </w:pPr>
    </w:p>
    <w:p w14:paraId="4412A50E" w14:textId="6D90EE44" w:rsidR="007618FE" w:rsidRPr="00EB426A" w:rsidRDefault="00F311A2" w:rsidP="003E7545">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t>[</w:t>
      </w:r>
      <w:r w:rsidR="008A4D03" w:rsidRPr="00EB426A">
        <w:rPr>
          <w:rFonts w:ascii="Times New Roman" w:hAnsi="Times New Roman"/>
          <w:szCs w:val="24"/>
          <w:lang w:eastAsia="ru-RU"/>
        </w:rPr>
        <w:t>9</w:t>
      </w:r>
      <w:r w:rsidRPr="00EB426A">
        <w:rPr>
          <w:rFonts w:ascii="Times New Roman" w:hAnsi="Times New Roman"/>
          <w:szCs w:val="24"/>
          <w:lang w:eastAsia="ru-RU"/>
        </w:rPr>
        <w:t xml:space="preserve">] </w:t>
      </w:r>
      <w:r w:rsidR="005A6063" w:rsidRPr="00EB426A">
        <w:rPr>
          <w:rFonts w:ascii="Times New Roman" w:hAnsi="Times New Roman"/>
          <w:szCs w:val="24"/>
          <w:lang w:eastAsia="ru-RU"/>
        </w:rPr>
        <w:t>Senāts nepiekrīt tiesas</w:t>
      </w:r>
      <w:r w:rsidR="004C0F91" w:rsidRPr="00EB426A">
        <w:rPr>
          <w:rFonts w:ascii="Times New Roman" w:hAnsi="Times New Roman"/>
          <w:szCs w:val="24"/>
          <w:lang w:eastAsia="ru-RU"/>
        </w:rPr>
        <w:t xml:space="preserve"> </w:t>
      </w:r>
      <w:r w:rsidRPr="00EB426A">
        <w:rPr>
          <w:rFonts w:ascii="Times New Roman" w:hAnsi="Times New Roman"/>
          <w:szCs w:val="24"/>
          <w:lang w:eastAsia="ru-RU"/>
        </w:rPr>
        <w:t>secinājum</w:t>
      </w:r>
      <w:r w:rsidR="005A6063" w:rsidRPr="00EB426A">
        <w:rPr>
          <w:rFonts w:ascii="Times New Roman" w:hAnsi="Times New Roman"/>
          <w:szCs w:val="24"/>
          <w:lang w:eastAsia="ru-RU"/>
        </w:rPr>
        <w:t>am</w:t>
      </w:r>
      <w:r w:rsidR="00AD5DB5" w:rsidRPr="00EB426A">
        <w:rPr>
          <w:rFonts w:ascii="Times New Roman" w:hAnsi="Times New Roman"/>
          <w:szCs w:val="24"/>
          <w:lang w:eastAsia="ru-RU"/>
        </w:rPr>
        <w:t xml:space="preserve"> </w:t>
      </w:r>
      <w:r w:rsidR="00B13F41" w:rsidRPr="00EB426A">
        <w:rPr>
          <w:rFonts w:ascii="Times New Roman" w:hAnsi="Times New Roman"/>
          <w:szCs w:val="24"/>
          <w:lang w:eastAsia="ru-RU"/>
        </w:rPr>
        <w:t>par</w:t>
      </w:r>
      <w:r w:rsidRPr="00EB426A">
        <w:rPr>
          <w:rFonts w:ascii="Times New Roman" w:hAnsi="Times New Roman"/>
          <w:szCs w:val="24"/>
          <w:lang w:eastAsia="ru-RU"/>
        </w:rPr>
        <w:t xml:space="preserve"> </w:t>
      </w:r>
      <w:r w:rsidR="00B13F41" w:rsidRPr="00EB426A">
        <w:rPr>
          <w:rFonts w:ascii="Times New Roman" w:hAnsi="Times New Roman"/>
          <w:szCs w:val="24"/>
        </w:rPr>
        <w:t>apbūvei noteiktā</w:t>
      </w:r>
      <w:r w:rsidR="005A6063" w:rsidRPr="00EB426A">
        <w:rPr>
          <w:rFonts w:ascii="Times New Roman" w:hAnsi="Times New Roman"/>
          <w:szCs w:val="24"/>
        </w:rPr>
        <w:t>s</w:t>
      </w:r>
      <w:r w:rsidR="00B13F41" w:rsidRPr="00EB426A">
        <w:rPr>
          <w:rFonts w:ascii="Times New Roman" w:hAnsi="Times New Roman"/>
          <w:szCs w:val="24"/>
        </w:rPr>
        <w:t xml:space="preserve"> zemes vienības neatbilstību likuma prasībām</w:t>
      </w:r>
      <w:r w:rsidR="007618FE" w:rsidRPr="00EB426A">
        <w:rPr>
          <w:rFonts w:ascii="Times New Roman" w:hAnsi="Times New Roman"/>
          <w:szCs w:val="24"/>
          <w:lang w:eastAsia="ru-RU"/>
        </w:rPr>
        <w:t>.</w:t>
      </w:r>
    </w:p>
    <w:p w14:paraId="1A52E8DF" w14:textId="566502AF" w:rsidR="007618FE" w:rsidRPr="00EB426A" w:rsidRDefault="005A6063" w:rsidP="003E7545">
      <w:pPr>
        <w:autoSpaceDE w:val="0"/>
        <w:autoSpaceDN w:val="0"/>
        <w:adjustRightInd w:val="0"/>
        <w:spacing w:line="276" w:lineRule="auto"/>
        <w:ind w:firstLine="567"/>
        <w:jc w:val="both"/>
        <w:rPr>
          <w:rFonts w:ascii="Times New Roman" w:hAnsi="Times New Roman"/>
          <w:szCs w:val="24"/>
        </w:rPr>
      </w:pPr>
      <w:r w:rsidRPr="00EB426A">
        <w:rPr>
          <w:rFonts w:ascii="Times New Roman" w:hAnsi="Times New Roman"/>
          <w:szCs w:val="24"/>
        </w:rPr>
        <w:t xml:space="preserve">Kā norādīts </w:t>
      </w:r>
      <w:r w:rsidR="00F311A2" w:rsidRPr="00EB426A">
        <w:rPr>
          <w:rFonts w:ascii="Times New Roman" w:hAnsi="Times New Roman"/>
          <w:szCs w:val="24"/>
        </w:rPr>
        <w:t>Civillikuma 1129.</w:t>
      </w:r>
      <w:r w:rsidR="00F311A2" w:rsidRPr="00EB426A">
        <w:rPr>
          <w:rFonts w:ascii="Times New Roman" w:hAnsi="Times New Roman"/>
          <w:szCs w:val="24"/>
          <w:vertAlign w:val="superscript"/>
        </w:rPr>
        <w:t>2</w:t>
      </w:r>
      <w:r w:rsidR="00F311A2" w:rsidRPr="00EB426A">
        <w:rPr>
          <w:rFonts w:ascii="Times New Roman" w:hAnsi="Times New Roman"/>
          <w:szCs w:val="24"/>
        </w:rPr>
        <w:t xml:space="preserve"> pant</w:t>
      </w:r>
      <w:r w:rsidR="007618FE" w:rsidRPr="00EB426A">
        <w:rPr>
          <w:rFonts w:ascii="Times New Roman" w:hAnsi="Times New Roman"/>
          <w:szCs w:val="24"/>
        </w:rPr>
        <w:t xml:space="preserve">a pirmajā daļā, piešķirot </w:t>
      </w:r>
      <w:r w:rsidR="004C0F91" w:rsidRPr="00EB426A">
        <w:rPr>
          <w:rFonts w:ascii="Times New Roman" w:hAnsi="Times New Roman"/>
          <w:szCs w:val="24"/>
        </w:rPr>
        <w:t>apbūves tiesību, jānoteic zemes</w:t>
      </w:r>
      <w:r w:rsidR="007618FE" w:rsidRPr="00EB426A">
        <w:rPr>
          <w:rFonts w:ascii="Times New Roman" w:hAnsi="Times New Roman"/>
          <w:szCs w:val="24"/>
        </w:rPr>
        <w:t xml:space="preserve">gabals, uz kuru attiecas apbūves tiesība. </w:t>
      </w:r>
      <w:r w:rsidRPr="00EB426A">
        <w:rPr>
          <w:rFonts w:ascii="Times New Roman" w:hAnsi="Times New Roman"/>
          <w:szCs w:val="24"/>
        </w:rPr>
        <w:t>Atbilstoši šī</w:t>
      </w:r>
      <w:r w:rsidR="007618FE" w:rsidRPr="00EB426A">
        <w:rPr>
          <w:rFonts w:ascii="Times New Roman" w:hAnsi="Times New Roman"/>
          <w:szCs w:val="24"/>
        </w:rPr>
        <w:t xml:space="preserve"> paša panta treš</w:t>
      </w:r>
      <w:r w:rsidRPr="00EB426A">
        <w:rPr>
          <w:rFonts w:ascii="Times New Roman" w:hAnsi="Times New Roman"/>
          <w:szCs w:val="24"/>
        </w:rPr>
        <w:t>ajai</w:t>
      </w:r>
      <w:r w:rsidR="007618FE" w:rsidRPr="00EB426A">
        <w:rPr>
          <w:rFonts w:ascii="Times New Roman" w:hAnsi="Times New Roman"/>
          <w:szCs w:val="24"/>
        </w:rPr>
        <w:t xml:space="preserve"> daļa</w:t>
      </w:r>
      <w:r w:rsidRPr="00EB426A">
        <w:rPr>
          <w:rFonts w:ascii="Times New Roman" w:hAnsi="Times New Roman"/>
          <w:szCs w:val="24"/>
        </w:rPr>
        <w:t>i</w:t>
      </w:r>
      <w:r w:rsidR="007618FE" w:rsidRPr="00EB426A">
        <w:rPr>
          <w:rFonts w:ascii="Times New Roman" w:hAnsi="Times New Roman"/>
          <w:szCs w:val="24"/>
        </w:rPr>
        <w:t xml:space="preserve"> a</w:t>
      </w:r>
      <w:r w:rsidR="004C0F91" w:rsidRPr="00EB426A">
        <w:rPr>
          <w:rFonts w:ascii="Times New Roman" w:hAnsi="Times New Roman"/>
          <w:szCs w:val="24"/>
        </w:rPr>
        <w:t>pbūvei nepieciešamais zemes</w:t>
      </w:r>
      <w:r w:rsidR="007618FE" w:rsidRPr="00EB426A">
        <w:rPr>
          <w:rFonts w:ascii="Times New Roman" w:hAnsi="Times New Roman"/>
          <w:szCs w:val="24"/>
        </w:rPr>
        <w:t>gabals tiek noteikts, ievērojot būvniecības un citu likumu prasības.</w:t>
      </w:r>
    </w:p>
    <w:p w14:paraId="5029C7BD" w14:textId="5600AB87" w:rsidR="006F00AA" w:rsidRPr="00EB426A" w:rsidRDefault="00AD5DB5" w:rsidP="003E7545">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rPr>
        <w:t>Tādējādi</w:t>
      </w:r>
      <w:r w:rsidR="00F84456" w:rsidRPr="00EB426A">
        <w:rPr>
          <w:rFonts w:ascii="Times New Roman" w:hAnsi="Times New Roman"/>
          <w:szCs w:val="24"/>
        </w:rPr>
        <w:t xml:space="preserve"> </w:t>
      </w:r>
      <w:r w:rsidR="004C0F91" w:rsidRPr="00EB426A">
        <w:rPr>
          <w:rFonts w:ascii="Times New Roman" w:hAnsi="Times New Roman"/>
          <w:szCs w:val="24"/>
        </w:rPr>
        <w:t>konkrēta zemesgabala noteikšan</w:t>
      </w:r>
      <w:r w:rsidR="00F84456" w:rsidRPr="00EB426A">
        <w:rPr>
          <w:rFonts w:ascii="Times New Roman" w:hAnsi="Times New Roman"/>
          <w:szCs w:val="24"/>
        </w:rPr>
        <w:t>a ir</w:t>
      </w:r>
      <w:r w:rsidR="004C0F91" w:rsidRPr="00EB426A">
        <w:rPr>
          <w:rFonts w:ascii="Times New Roman" w:hAnsi="Times New Roman"/>
          <w:szCs w:val="24"/>
        </w:rPr>
        <w:t xml:space="preserve"> līguma</w:t>
      </w:r>
      <w:r w:rsidR="00F84456" w:rsidRPr="00EB426A">
        <w:rPr>
          <w:rFonts w:ascii="Times New Roman" w:hAnsi="Times New Roman"/>
          <w:szCs w:val="24"/>
        </w:rPr>
        <w:t xml:space="preserve">, ar kuru tiek piešķirta apbūves tiesība, </w:t>
      </w:r>
      <w:r w:rsidR="004C0F91" w:rsidRPr="00EB426A">
        <w:rPr>
          <w:rFonts w:ascii="Times New Roman" w:hAnsi="Times New Roman"/>
          <w:szCs w:val="24"/>
        </w:rPr>
        <w:t>būtisk</w:t>
      </w:r>
      <w:r w:rsidR="00F84456" w:rsidRPr="00EB426A">
        <w:rPr>
          <w:rFonts w:ascii="Times New Roman" w:hAnsi="Times New Roman"/>
          <w:szCs w:val="24"/>
        </w:rPr>
        <w:t>a</w:t>
      </w:r>
      <w:r w:rsidR="004C0F91" w:rsidRPr="00EB426A">
        <w:rPr>
          <w:rFonts w:ascii="Times New Roman" w:hAnsi="Times New Roman"/>
          <w:szCs w:val="24"/>
        </w:rPr>
        <w:t xml:space="preserve"> sastāvdaļ</w:t>
      </w:r>
      <w:r w:rsidR="00754649" w:rsidRPr="00EB426A">
        <w:rPr>
          <w:rFonts w:ascii="Times New Roman" w:hAnsi="Times New Roman"/>
          <w:szCs w:val="24"/>
        </w:rPr>
        <w:t>a.</w:t>
      </w:r>
      <w:r w:rsidR="00F84456" w:rsidRPr="00EB426A">
        <w:rPr>
          <w:rFonts w:ascii="Times New Roman" w:hAnsi="Times New Roman"/>
          <w:szCs w:val="24"/>
        </w:rPr>
        <w:t xml:space="preserve"> Kā norādījusi tiesa, nav pamata apšaubīt, ka līguma par apbūves tiesības piešķiršanu dalībnieku izvēlētā zemesgabala daļa ir reģistrēta Valsts kadastra info</w:t>
      </w:r>
      <w:r w:rsidR="00DE240F" w:rsidRPr="00EB426A">
        <w:rPr>
          <w:rFonts w:ascii="Times New Roman" w:hAnsi="Times New Roman"/>
          <w:szCs w:val="24"/>
        </w:rPr>
        <w:t>r</w:t>
      </w:r>
      <w:r w:rsidR="00F84456" w:rsidRPr="00EB426A">
        <w:rPr>
          <w:rFonts w:ascii="Times New Roman" w:hAnsi="Times New Roman"/>
          <w:szCs w:val="24"/>
        </w:rPr>
        <w:t>matīvajā sistēmā un tai piešķirts kadastra apzīmējums nr.</w:t>
      </w:r>
      <w:r w:rsidR="00AC0512" w:rsidRPr="00EB426A">
        <w:rPr>
          <w:rFonts w:ascii="Times New Roman" w:hAnsi="Times New Roman"/>
          <w:szCs w:val="24"/>
        </w:rPr>
        <w:t>[..]</w:t>
      </w:r>
      <w:r w:rsidR="00F84456" w:rsidRPr="00EB426A">
        <w:rPr>
          <w:rFonts w:ascii="Times New Roman" w:hAnsi="Times New Roman"/>
          <w:szCs w:val="24"/>
        </w:rPr>
        <w:t xml:space="preserve">. </w:t>
      </w:r>
      <w:r w:rsidR="00754649" w:rsidRPr="00EB426A">
        <w:rPr>
          <w:rFonts w:ascii="Times New Roman" w:hAnsi="Times New Roman"/>
          <w:szCs w:val="24"/>
        </w:rPr>
        <w:t>No līguma par apbūves</w:t>
      </w:r>
      <w:r w:rsidR="00F84456" w:rsidRPr="00EB426A">
        <w:rPr>
          <w:rFonts w:ascii="Times New Roman" w:hAnsi="Times New Roman"/>
          <w:szCs w:val="24"/>
        </w:rPr>
        <w:t xml:space="preserve"> tiesības piešķiršanu</w:t>
      </w:r>
      <w:r w:rsidR="005A6063" w:rsidRPr="00EB426A">
        <w:rPr>
          <w:rFonts w:ascii="Times New Roman" w:hAnsi="Times New Roman"/>
          <w:szCs w:val="24"/>
        </w:rPr>
        <w:t xml:space="preserve">, proti, tā </w:t>
      </w:r>
      <w:r w:rsidR="00F84456" w:rsidRPr="00EB426A">
        <w:rPr>
          <w:rFonts w:ascii="Times New Roman" w:hAnsi="Times New Roman"/>
          <w:szCs w:val="24"/>
        </w:rPr>
        <w:t>1.1</w:t>
      </w:r>
      <w:r w:rsidR="00CB41A4" w:rsidRPr="00EB426A">
        <w:rPr>
          <w:rFonts w:ascii="Times New Roman" w:hAnsi="Times New Roman"/>
          <w:szCs w:val="24"/>
        </w:rPr>
        <w:t>.</w:t>
      </w:r>
      <w:r w:rsidR="00F84456" w:rsidRPr="00EB426A">
        <w:rPr>
          <w:rFonts w:ascii="Times New Roman" w:hAnsi="Times New Roman"/>
          <w:szCs w:val="24"/>
        </w:rPr>
        <w:t xml:space="preserve"> punkta</w:t>
      </w:r>
      <w:r w:rsidR="005A6063" w:rsidRPr="00EB426A">
        <w:rPr>
          <w:rFonts w:ascii="Times New Roman" w:hAnsi="Times New Roman"/>
          <w:szCs w:val="24"/>
        </w:rPr>
        <w:t>,</w:t>
      </w:r>
      <w:r w:rsidR="00F84456" w:rsidRPr="00EB426A">
        <w:rPr>
          <w:rFonts w:ascii="Times New Roman" w:hAnsi="Times New Roman"/>
          <w:szCs w:val="24"/>
        </w:rPr>
        <w:t xml:space="preserve"> redzams, ka puses ir vienojušās par konkrētu</w:t>
      </w:r>
      <w:r w:rsidR="005A6063" w:rsidRPr="00EB426A">
        <w:rPr>
          <w:rFonts w:ascii="Times New Roman" w:hAnsi="Times New Roman"/>
          <w:szCs w:val="24"/>
        </w:rPr>
        <w:t xml:space="preserve"> pēc kadastra apzīmējuma identificējamu</w:t>
      </w:r>
      <w:r w:rsidR="00F84456" w:rsidRPr="00EB426A">
        <w:rPr>
          <w:rFonts w:ascii="Times New Roman" w:hAnsi="Times New Roman"/>
          <w:szCs w:val="24"/>
        </w:rPr>
        <w:t xml:space="preserve"> platību, kas iezīmēta</w:t>
      </w:r>
      <w:r w:rsidR="0073031D" w:rsidRPr="00EB426A">
        <w:rPr>
          <w:rFonts w:ascii="Times New Roman" w:hAnsi="Times New Roman"/>
          <w:szCs w:val="24"/>
        </w:rPr>
        <w:t xml:space="preserve"> līguma pielikumā ietvertaj</w:t>
      </w:r>
      <w:r w:rsidR="00B13F41" w:rsidRPr="00EB426A">
        <w:rPr>
          <w:rFonts w:ascii="Times New Roman" w:hAnsi="Times New Roman"/>
          <w:szCs w:val="24"/>
        </w:rPr>
        <w:t>ā</w:t>
      </w:r>
      <w:r w:rsidR="00F84456" w:rsidRPr="00EB426A">
        <w:rPr>
          <w:rFonts w:ascii="Times New Roman" w:hAnsi="Times New Roman"/>
          <w:szCs w:val="24"/>
        </w:rPr>
        <w:t xml:space="preserve"> shēmā, tādējādi izpildot prasību par apbūvējamā zemesgabala noteikšanu.</w:t>
      </w:r>
    </w:p>
    <w:p w14:paraId="6DE084AF" w14:textId="7ECA3F57" w:rsidR="006F00AA" w:rsidRPr="00EB426A" w:rsidRDefault="0099795C" w:rsidP="003E7545">
      <w:pPr>
        <w:autoSpaceDE w:val="0"/>
        <w:autoSpaceDN w:val="0"/>
        <w:adjustRightInd w:val="0"/>
        <w:spacing w:line="276" w:lineRule="auto"/>
        <w:ind w:firstLine="567"/>
        <w:jc w:val="both"/>
        <w:rPr>
          <w:rFonts w:ascii="Times New Roman" w:hAnsi="Times New Roman"/>
          <w:i/>
          <w:szCs w:val="24"/>
          <w:lang w:eastAsia="ru-RU"/>
        </w:rPr>
      </w:pPr>
      <w:r w:rsidRPr="00EB426A">
        <w:rPr>
          <w:rFonts w:ascii="Times New Roman" w:hAnsi="Times New Roman"/>
          <w:szCs w:val="24"/>
          <w:lang w:eastAsia="ru-RU"/>
        </w:rPr>
        <w:t xml:space="preserve">Turklāt </w:t>
      </w:r>
      <w:r w:rsidR="006F00AA" w:rsidRPr="00EB426A">
        <w:rPr>
          <w:rFonts w:ascii="Times New Roman" w:hAnsi="Times New Roman"/>
          <w:szCs w:val="24"/>
          <w:lang w:eastAsia="ru-RU"/>
        </w:rPr>
        <w:t xml:space="preserve">likumdevējs, pieņemot </w:t>
      </w:r>
      <w:r w:rsidR="009442FF" w:rsidRPr="00EB426A">
        <w:rPr>
          <w:rFonts w:ascii="Times New Roman" w:hAnsi="Times New Roman"/>
          <w:szCs w:val="24"/>
          <w:lang w:eastAsia="ru-RU"/>
        </w:rPr>
        <w:t xml:space="preserve">2015. gada 5. marta </w:t>
      </w:r>
      <w:r w:rsidR="006F00AA" w:rsidRPr="00EB426A">
        <w:rPr>
          <w:rFonts w:ascii="Times New Roman" w:hAnsi="Times New Roman"/>
          <w:szCs w:val="24"/>
          <w:lang w:eastAsia="ru-RU"/>
        </w:rPr>
        <w:t xml:space="preserve">grozījumus </w:t>
      </w:r>
      <w:r w:rsidR="009442FF" w:rsidRPr="00EB426A">
        <w:rPr>
          <w:rFonts w:ascii="Times New Roman" w:hAnsi="Times New Roman"/>
          <w:szCs w:val="24"/>
          <w:lang w:eastAsia="ru-RU"/>
        </w:rPr>
        <w:t>Civillikumā, k</w:t>
      </w:r>
      <w:r w:rsidRPr="00EB426A">
        <w:rPr>
          <w:rFonts w:ascii="Times New Roman" w:hAnsi="Times New Roman"/>
          <w:szCs w:val="24"/>
          <w:lang w:eastAsia="ru-RU"/>
        </w:rPr>
        <w:t>uri</w:t>
      </w:r>
      <w:r w:rsidR="009442FF" w:rsidRPr="00EB426A">
        <w:rPr>
          <w:rFonts w:ascii="Times New Roman" w:hAnsi="Times New Roman"/>
          <w:szCs w:val="24"/>
          <w:lang w:eastAsia="ru-RU"/>
        </w:rPr>
        <w:t xml:space="preserve"> stāj</w:t>
      </w:r>
      <w:r w:rsidR="00A65721" w:rsidRPr="00EB426A">
        <w:rPr>
          <w:rFonts w:ascii="Times New Roman" w:hAnsi="Times New Roman"/>
          <w:szCs w:val="24"/>
          <w:lang w:eastAsia="ru-RU"/>
        </w:rPr>
        <w:t>ās</w:t>
      </w:r>
      <w:r w:rsidR="009442FF" w:rsidRPr="00EB426A">
        <w:rPr>
          <w:rFonts w:ascii="Times New Roman" w:hAnsi="Times New Roman"/>
          <w:szCs w:val="24"/>
          <w:lang w:eastAsia="ru-RU"/>
        </w:rPr>
        <w:t xml:space="preserve"> spēkā 2017. gada 1. janvārī</w:t>
      </w:r>
      <w:r w:rsidR="00A65721" w:rsidRPr="00EB426A">
        <w:rPr>
          <w:rFonts w:ascii="Times New Roman" w:hAnsi="Times New Roman"/>
          <w:szCs w:val="24"/>
          <w:lang w:eastAsia="ru-RU"/>
        </w:rPr>
        <w:t>,</w:t>
      </w:r>
      <w:r w:rsidR="009442FF" w:rsidRPr="00EB426A">
        <w:rPr>
          <w:rFonts w:ascii="Times New Roman" w:hAnsi="Times New Roman"/>
          <w:szCs w:val="24"/>
          <w:lang w:eastAsia="ru-RU"/>
        </w:rPr>
        <w:t xml:space="preserve"> likumprojekta anotācijā</w:t>
      </w:r>
      <w:r w:rsidR="00A65721" w:rsidRPr="00EB426A">
        <w:rPr>
          <w:rFonts w:ascii="Times New Roman" w:hAnsi="Times New Roman"/>
          <w:szCs w:val="24"/>
          <w:lang w:eastAsia="ru-RU"/>
        </w:rPr>
        <w:t xml:space="preserve"> ir</w:t>
      </w:r>
      <w:r w:rsidR="009442FF" w:rsidRPr="00EB426A">
        <w:rPr>
          <w:rFonts w:ascii="Times New Roman" w:hAnsi="Times New Roman"/>
          <w:szCs w:val="24"/>
          <w:lang w:eastAsia="ru-RU"/>
        </w:rPr>
        <w:t xml:space="preserve"> norādījis, ka regulējums īpaši nepieciešams atsevišķās teritorijās, kurās ir ierobežota zemes atsavināšana, piemēram, ostās, speciālajās ekonomiskās zonās </w:t>
      </w:r>
      <w:proofErr w:type="gramStart"/>
      <w:r w:rsidR="009442FF" w:rsidRPr="00EB426A">
        <w:rPr>
          <w:rFonts w:ascii="Times New Roman" w:hAnsi="Times New Roman"/>
          <w:szCs w:val="24"/>
          <w:lang w:eastAsia="ru-RU"/>
        </w:rPr>
        <w:t>(</w:t>
      </w:r>
      <w:proofErr w:type="gramEnd"/>
      <w:r w:rsidR="009442FF" w:rsidRPr="00EB426A">
        <w:rPr>
          <w:rFonts w:ascii="Times New Roman" w:hAnsi="Times New Roman"/>
          <w:szCs w:val="24"/>
          <w:lang w:eastAsia="ru-RU"/>
        </w:rPr>
        <w:t xml:space="preserve">skat. </w:t>
      </w:r>
      <w:r w:rsidR="00943BE5" w:rsidRPr="00EB426A">
        <w:rPr>
          <w:rFonts w:ascii="Times New Roman" w:hAnsi="Times New Roman"/>
          <w:i/>
          <w:szCs w:val="24"/>
          <w:lang w:eastAsia="ru-RU"/>
        </w:rPr>
        <w:t xml:space="preserve">likumprojekta Nr. 665/Lp11 anotāciju, </w:t>
      </w:r>
      <w:r w:rsidR="00943BE5" w:rsidRPr="00EB426A">
        <w:rPr>
          <w:rFonts w:ascii="Times New Roman" w:hAnsi="Times New Roman"/>
          <w:i/>
          <w:szCs w:val="24"/>
          <w:lang w:eastAsia="ru-RU"/>
        </w:rPr>
        <w:lastRenderedPageBreak/>
        <w:t>pieejama:</w:t>
      </w:r>
      <w:hyperlink r:id="rId9" w:history="1">
        <w:r w:rsidR="00943BE5" w:rsidRPr="00EB426A">
          <w:rPr>
            <w:rStyle w:val="Hyperlink"/>
            <w:rFonts w:ascii="Times New Roman" w:hAnsi="Times New Roman"/>
            <w:i/>
            <w:color w:val="auto"/>
            <w:szCs w:val="24"/>
          </w:rPr>
          <w:t>http://titania.saeima.lv/LIVS11/saeimalivs11.nsf/0/4B7311843C72AEBDC2257B6C0032308A?OpenDocument</w:t>
        </w:r>
      </w:hyperlink>
      <w:r w:rsidR="004E2453" w:rsidRPr="00EB426A">
        <w:rPr>
          <w:rFonts w:ascii="Times New Roman" w:hAnsi="Times New Roman"/>
          <w:szCs w:val="24"/>
        </w:rPr>
        <w:t>).</w:t>
      </w:r>
      <w:r w:rsidR="00E978F7" w:rsidRPr="00EB426A">
        <w:rPr>
          <w:rFonts w:ascii="Times New Roman" w:hAnsi="Times New Roman"/>
          <w:szCs w:val="24"/>
        </w:rPr>
        <w:t xml:space="preserve"> </w:t>
      </w:r>
    </w:p>
    <w:p w14:paraId="594F2469" w14:textId="77777777" w:rsidR="001C559A" w:rsidRPr="00EB426A" w:rsidRDefault="001C559A" w:rsidP="001C559A">
      <w:pPr>
        <w:autoSpaceDE w:val="0"/>
        <w:autoSpaceDN w:val="0"/>
        <w:adjustRightInd w:val="0"/>
        <w:spacing w:line="276" w:lineRule="auto"/>
        <w:jc w:val="both"/>
        <w:rPr>
          <w:rFonts w:ascii="Times New Roman" w:hAnsi="Times New Roman"/>
          <w:szCs w:val="24"/>
          <w:lang w:eastAsia="ru-RU"/>
        </w:rPr>
      </w:pPr>
    </w:p>
    <w:p w14:paraId="1BE87488" w14:textId="42AA25CE" w:rsidR="004E2453" w:rsidRPr="00EB426A" w:rsidRDefault="004E2453" w:rsidP="003E7545">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t>[</w:t>
      </w:r>
      <w:r w:rsidR="008A4D03" w:rsidRPr="00EB426A">
        <w:rPr>
          <w:rFonts w:ascii="Times New Roman" w:hAnsi="Times New Roman"/>
          <w:szCs w:val="24"/>
          <w:lang w:eastAsia="ru-RU"/>
        </w:rPr>
        <w:t>10</w:t>
      </w:r>
      <w:r w:rsidRPr="00EB426A">
        <w:rPr>
          <w:rFonts w:ascii="Times New Roman" w:hAnsi="Times New Roman"/>
          <w:szCs w:val="24"/>
          <w:lang w:eastAsia="ru-RU"/>
        </w:rPr>
        <w:t xml:space="preserve">] </w:t>
      </w:r>
      <w:r w:rsidR="00DE311E" w:rsidRPr="00EB426A">
        <w:rPr>
          <w:rFonts w:ascii="Times New Roman" w:hAnsi="Times New Roman"/>
          <w:szCs w:val="24"/>
          <w:lang w:eastAsia="ru-RU"/>
        </w:rPr>
        <w:t xml:space="preserve">Līdz ar to </w:t>
      </w:r>
      <w:r w:rsidR="00472DD9" w:rsidRPr="00EB426A">
        <w:rPr>
          <w:rFonts w:ascii="Times New Roman" w:hAnsi="Times New Roman"/>
          <w:szCs w:val="24"/>
          <w:lang w:eastAsia="ru-RU"/>
        </w:rPr>
        <w:t xml:space="preserve">tiesas secinājumu, ka </w:t>
      </w:r>
      <w:r w:rsidR="004173C7" w:rsidRPr="00EB426A">
        <w:rPr>
          <w:rFonts w:ascii="Times New Roman" w:hAnsi="Times New Roman"/>
          <w:szCs w:val="24"/>
          <w:lang w:eastAsia="ru-RU"/>
        </w:rPr>
        <w:t>nostiprinājuma lūgumam</w:t>
      </w:r>
      <w:r w:rsidR="0073031D" w:rsidRPr="00EB426A">
        <w:rPr>
          <w:rFonts w:ascii="Times New Roman" w:hAnsi="Times New Roman"/>
          <w:szCs w:val="24"/>
          <w:lang w:eastAsia="ru-RU"/>
        </w:rPr>
        <w:t xml:space="preserve"> </w:t>
      </w:r>
      <w:r w:rsidR="004173C7" w:rsidRPr="00EB426A">
        <w:rPr>
          <w:rFonts w:ascii="Times New Roman" w:hAnsi="Times New Roman"/>
          <w:szCs w:val="24"/>
          <w:lang w:eastAsia="ru-RU"/>
        </w:rPr>
        <w:t xml:space="preserve">nav pievienots Zemesgrāmatu likuma </w:t>
      </w:r>
      <w:proofErr w:type="gramStart"/>
      <w:r w:rsidR="004173C7" w:rsidRPr="00EB426A">
        <w:rPr>
          <w:rFonts w:ascii="Times New Roman" w:hAnsi="Times New Roman"/>
          <w:szCs w:val="24"/>
          <w:lang w:eastAsia="ru-RU"/>
        </w:rPr>
        <w:t>61.panta</w:t>
      </w:r>
      <w:proofErr w:type="gramEnd"/>
      <w:r w:rsidR="004173C7" w:rsidRPr="00EB426A">
        <w:rPr>
          <w:rFonts w:ascii="Times New Roman" w:hAnsi="Times New Roman"/>
          <w:szCs w:val="24"/>
          <w:lang w:eastAsia="ru-RU"/>
        </w:rPr>
        <w:t xml:space="preserve"> pirmās daļas 1.punktā noteiktais dokuments, kas </w:t>
      </w:r>
      <w:r w:rsidR="00472DD9" w:rsidRPr="00EB426A">
        <w:rPr>
          <w:rFonts w:ascii="Times New Roman" w:hAnsi="Times New Roman"/>
          <w:szCs w:val="24"/>
          <w:lang w:eastAsia="ru-RU"/>
        </w:rPr>
        <w:t>nodibina apbūves tiesības, nevar atzīt par pamatotu</w:t>
      </w:r>
      <w:r w:rsidR="004C1E15" w:rsidRPr="00EB426A">
        <w:rPr>
          <w:rFonts w:ascii="Times New Roman" w:hAnsi="Times New Roman"/>
          <w:szCs w:val="24"/>
          <w:lang w:eastAsia="ru-RU"/>
        </w:rPr>
        <w:t>.</w:t>
      </w:r>
      <w:r w:rsidR="00472DD9" w:rsidRPr="00EB426A">
        <w:rPr>
          <w:rFonts w:ascii="Times New Roman" w:hAnsi="Times New Roman"/>
          <w:szCs w:val="24"/>
          <w:lang w:eastAsia="ru-RU"/>
        </w:rPr>
        <w:t xml:space="preserve"> </w:t>
      </w:r>
      <w:r w:rsidR="004C1E15" w:rsidRPr="00EB426A">
        <w:rPr>
          <w:rFonts w:ascii="Times New Roman" w:hAnsi="Times New Roman"/>
          <w:szCs w:val="24"/>
          <w:lang w:eastAsia="ru-RU"/>
        </w:rPr>
        <w:t>T</w:t>
      </w:r>
      <w:r w:rsidR="00472DD9" w:rsidRPr="00EB426A">
        <w:rPr>
          <w:rFonts w:ascii="Times New Roman" w:hAnsi="Times New Roman"/>
          <w:szCs w:val="24"/>
          <w:lang w:eastAsia="ru-RU"/>
        </w:rPr>
        <w:t>ādēļ pārsūdzētais lēmums ir atceļams.</w:t>
      </w:r>
    </w:p>
    <w:p w14:paraId="3FCB42EC" w14:textId="5C65F704" w:rsidR="004173C7" w:rsidRPr="00EB426A" w:rsidRDefault="00DE311E" w:rsidP="003E7545">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t>Ņemot vērā lietderības apsvērumus un procesuālās ekonomijas principu, Senāts uzskata, ka atceļams arī Kurzemes rajona tiesas tiesneša lēmums un nostiprinājuma lūgums nododams jaunai izskatīšanai Kurzemes rajona tiesai.</w:t>
      </w:r>
    </w:p>
    <w:p w14:paraId="73D33671" w14:textId="2BEA4586" w:rsidR="001C559A" w:rsidRPr="00EB426A" w:rsidRDefault="001C559A" w:rsidP="003E7545">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t>Atbilstoši Civilprocesa likuma 444.</w:t>
      </w:r>
      <w:r w:rsidRPr="00EB426A">
        <w:rPr>
          <w:rFonts w:ascii="Times New Roman" w:hAnsi="Times New Roman"/>
          <w:szCs w:val="24"/>
          <w:vertAlign w:val="superscript"/>
          <w:lang w:eastAsia="ru-RU"/>
        </w:rPr>
        <w:t>1</w:t>
      </w:r>
      <w:r w:rsidRPr="00EB426A">
        <w:rPr>
          <w:rFonts w:ascii="Times New Roman" w:hAnsi="Times New Roman"/>
          <w:szCs w:val="24"/>
          <w:lang w:eastAsia="ru-RU"/>
        </w:rPr>
        <w:t xml:space="preserve"> panta otrajai daļai, </w:t>
      </w:r>
      <w:r w:rsidR="000B6CC7" w:rsidRPr="00EB426A">
        <w:rPr>
          <w:rFonts w:ascii="Times New Roman" w:hAnsi="Times New Roman"/>
          <w:szCs w:val="24"/>
          <w:lang w:eastAsia="ru-RU"/>
        </w:rPr>
        <w:t>Liepājas speciālās ekonomiskās zonas pārvaldei</w:t>
      </w:r>
      <w:r w:rsidRPr="00EB426A">
        <w:rPr>
          <w:rFonts w:ascii="Times New Roman" w:hAnsi="Times New Roman"/>
          <w:szCs w:val="24"/>
          <w:lang w:eastAsia="ru-RU"/>
        </w:rPr>
        <w:t xml:space="preserve"> atmaksājama drošības nauda 70</w:t>
      </w:r>
      <w:r w:rsidR="00AC0512" w:rsidRPr="00EB426A">
        <w:rPr>
          <w:rFonts w:ascii="Times New Roman" w:hAnsi="Times New Roman"/>
          <w:szCs w:val="24"/>
          <w:lang w:eastAsia="ru-RU"/>
        </w:rPr>
        <w:t> </w:t>
      </w:r>
      <w:r w:rsidRPr="00EB426A">
        <w:rPr>
          <w:rFonts w:ascii="Times New Roman" w:hAnsi="Times New Roman"/>
          <w:szCs w:val="24"/>
          <w:lang w:eastAsia="ru-RU"/>
        </w:rPr>
        <w:t>EUR.</w:t>
      </w:r>
    </w:p>
    <w:p w14:paraId="08DC7DAC" w14:textId="77777777" w:rsidR="000B6CC7" w:rsidRPr="00EB426A" w:rsidRDefault="000B6CC7" w:rsidP="001C559A">
      <w:pPr>
        <w:autoSpaceDE w:val="0"/>
        <w:autoSpaceDN w:val="0"/>
        <w:adjustRightInd w:val="0"/>
        <w:spacing w:line="276" w:lineRule="auto"/>
        <w:ind w:firstLine="720"/>
        <w:jc w:val="both"/>
        <w:rPr>
          <w:rFonts w:ascii="Times New Roman" w:hAnsi="Times New Roman"/>
          <w:szCs w:val="24"/>
          <w:lang w:eastAsia="ru-RU"/>
        </w:rPr>
      </w:pPr>
    </w:p>
    <w:p w14:paraId="0DCDE343" w14:textId="77777777" w:rsidR="001C559A" w:rsidRPr="00EB426A" w:rsidRDefault="001C559A" w:rsidP="001C559A">
      <w:pPr>
        <w:autoSpaceDE w:val="0"/>
        <w:autoSpaceDN w:val="0"/>
        <w:adjustRightInd w:val="0"/>
        <w:ind w:firstLine="720"/>
        <w:jc w:val="center"/>
        <w:rPr>
          <w:rFonts w:ascii="Times New Roman" w:hAnsi="Times New Roman"/>
          <w:b/>
          <w:szCs w:val="24"/>
          <w:lang w:eastAsia="ru-RU"/>
        </w:rPr>
      </w:pPr>
      <w:r w:rsidRPr="00EB426A">
        <w:rPr>
          <w:rFonts w:ascii="Times New Roman" w:hAnsi="Times New Roman"/>
          <w:b/>
          <w:szCs w:val="24"/>
          <w:lang w:eastAsia="ru-RU"/>
        </w:rPr>
        <w:t>Rezolutīvā daļa</w:t>
      </w:r>
    </w:p>
    <w:p w14:paraId="2E944886" w14:textId="77777777" w:rsidR="001C559A" w:rsidRPr="00EB426A" w:rsidRDefault="001C559A" w:rsidP="001C559A">
      <w:pPr>
        <w:autoSpaceDE w:val="0"/>
        <w:autoSpaceDN w:val="0"/>
        <w:adjustRightInd w:val="0"/>
        <w:ind w:firstLine="720"/>
        <w:jc w:val="center"/>
        <w:rPr>
          <w:rFonts w:ascii="Times New Roman" w:hAnsi="Times New Roman"/>
          <w:b/>
          <w:szCs w:val="24"/>
          <w:lang w:eastAsia="ru-RU"/>
        </w:rPr>
      </w:pPr>
    </w:p>
    <w:p w14:paraId="09AF0597" w14:textId="77777777" w:rsidR="001C559A" w:rsidRPr="00EB426A" w:rsidRDefault="001C559A" w:rsidP="003E7545">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t xml:space="preserve">Pamatojoties uz Civilprocesa likuma </w:t>
      </w:r>
      <w:proofErr w:type="gramStart"/>
      <w:r w:rsidRPr="00EB426A">
        <w:rPr>
          <w:rFonts w:ascii="Times New Roman" w:hAnsi="Times New Roman"/>
          <w:szCs w:val="24"/>
          <w:lang w:eastAsia="ru-RU"/>
        </w:rPr>
        <w:t>448.panta</w:t>
      </w:r>
      <w:proofErr w:type="gramEnd"/>
      <w:r w:rsidRPr="00EB426A">
        <w:rPr>
          <w:rFonts w:ascii="Times New Roman" w:hAnsi="Times New Roman"/>
          <w:szCs w:val="24"/>
          <w:lang w:eastAsia="ru-RU"/>
        </w:rPr>
        <w:t xml:space="preserve"> pirmās daļas </w:t>
      </w:r>
      <w:r w:rsidR="009B7463" w:rsidRPr="00EB426A">
        <w:rPr>
          <w:rFonts w:ascii="Times New Roman" w:hAnsi="Times New Roman"/>
          <w:szCs w:val="24"/>
          <w:lang w:eastAsia="ru-RU"/>
        </w:rPr>
        <w:t>2</w:t>
      </w:r>
      <w:r w:rsidRPr="00EB426A">
        <w:rPr>
          <w:rFonts w:ascii="Times New Roman" w:hAnsi="Times New Roman"/>
          <w:szCs w:val="24"/>
          <w:lang w:eastAsia="ru-RU"/>
        </w:rPr>
        <w:t xml:space="preserve">.punktu, </w:t>
      </w:r>
      <w:r w:rsidR="009B7463" w:rsidRPr="00EB426A">
        <w:rPr>
          <w:rFonts w:ascii="Times New Roman" w:hAnsi="Times New Roman"/>
          <w:szCs w:val="24"/>
          <w:lang w:eastAsia="ru-RU"/>
        </w:rPr>
        <w:t>Senāts</w:t>
      </w:r>
    </w:p>
    <w:p w14:paraId="1A761B38" w14:textId="77777777" w:rsidR="001C559A" w:rsidRPr="00EB426A" w:rsidRDefault="001C559A" w:rsidP="001C559A">
      <w:pPr>
        <w:autoSpaceDE w:val="0"/>
        <w:autoSpaceDN w:val="0"/>
        <w:adjustRightInd w:val="0"/>
        <w:spacing w:line="276" w:lineRule="auto"/>
        <w:ind w:firstLine="720"/>
        <w:jc w:val="center"/>
        <w:rPr>
          <w:rFonts w:ascii="Times New Roman" w:hAnsi="Times New Roman"/>
          <w:b/>
          <w:bCs/>
          <w:szCs w:val="24"/>
          <w:lang w:eastAsia="ru-RU"/>
        </w:rPr>
      </w:pPr>
    </w:p>
    <w:p w14:paraId="3FFEF103" w14:textId="77777777" w:rsidR="001C559A" w:rsidRPr="00EB426A" w:rsidRDefault="000B6CC7" w:rsidP="001C559A">
      <w:pPr>
        <w:autoSpaceDE w:val="0"/>
        <w:autoSpaceDN w:val="0"/>
        <w:adjustRightInd w:val="0"/>
        <w:spacing w:line="276" w:lineRule="auto"/>
        <w:ind w:firstLine="720"/>
        <w:jc w:val="center"/>
        <w:rPr>
          <w:rFonts w:ascii="Times New Roman" w:hAnsi="Times New Roman"/>
          <w:b/>
          <w:bCs/>
          <w:szCs w:val="24"/>
          <w:lang w:eastAsia="ru-RU"/>
        </w:rPr>
      </w:pPr>
      <w:r w:rsidRPr="00EB426A">
        <w:rPr>
          <w:rFonts w:ascii="Times New Roman" w:hAnsi="Times New Roman"/>
          <w:b/>
          <w:bCs/>
          <w:szCs w:val="24"/>
          <w:lang w:eastAsia="ru-RU"/>
        </w:rPr>
        <w:t>nolēma:</w:t>
      </w:r>
    </w:p>
    <w:p w14:paraId="3270C660" w14:textId="77777777" w:rsidR="001C559A" w:rsidRPr="00EB426A" w:rsidRDefault="001C559A" w:rsidP="001C559A">
      <w:pPr>
        <w:autoSpaceDE w:val="0"/>
        <w:autoSpaceDN w:val="0"/>
        <w:adjustRightInd w:val="0"/>
        <w:spacing w:line="276" w:lineRule="auto"/>
        <w:ind w:firstLine="720"/>
        <w:jc w:val="center"/>
        <w:rPr>
          <w:rFonts w:ascii="Times New Roman" w:hAnsi="Times New Roman"/>
          <w:b/>
          <w:bCs/>
          <w:szCs w:val="24"/>
          <w:lang w:eastAsia="ru-RU"/>
        </w:rPr>
      </w:pPr>
    </w:p>
    <w:p w14:paraId="2B7712E3" w14:textId="7845C2E4" w:rsidR="001C559A" w:rsidRPr="00EB426A" w:rsidRDefault="000B6CC7" w:rsidP="003E7545">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t xml:space="preserve">atcelt Kurzemes rajona tiesas tiesneša </w:t>
      </w:r>
      <w:proofErr w:type="gramStart"/>
      <w:r w:rsidRPr="00EB426A">
        <w:rPr>
          <w:rFonts w:ascii="Times New Roman" w:hAnsi="Times New Roman"/>
          <w:szCs w:val="24"/>
          <w:lang w:eastAsia="ru-RU"/>
        </w:rPr>
        <w:t>2020.gada</w:t>
      </w:r>
      <w:proofErr w:type="gramEnd"/>
      <w:r w:rsidRPr="00EB426A">
        <w:rPr>
          <w:rFonts w:ascii="Times New Roman" w:hAnsi="Times New Roman"/>
          <w:szCs w:val="24"/>
          <w:lang w:eastAsia="ru-RU"/>
        </w:rPr>
        <w:t xml:space="preserve"> 5.marta lēmumu un Kurzemes apgabaltiesas Civillietu tiesas kolēģijas 2020.gada 22.aprīļa lēmumu, nodot nostiprinājuma lūgumu jaunai izskatīšanai Kurzemes rajona tiesai</w:t>
      </w:r>
      <w:r w:rsidR="001C559A" w:rsidRPr="00EB426A">
        <w:rPr>
          <w:rFonts w:ascii="Times New Roman" w:hAnsi="Times New Roman"/>
          <w:szCs w:val="24"/>
          <w:lang w:eastAsia="ru-RU"/>
        </w:rPr>
        <w:t>.</w:t>
      </w:r>
    </w:p>
    <w:p w14:paraId="121C6948" w14:textId="1365170F" w:rsidR="001C559A" w:rsidRPr="00EB426A" w:rsidRDefault="001C559A" w:rsidP="003E7545">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t xml:space="preserve">Atmaksāt </w:t>
      </w:r>
      <w:r w:rsidR="000B6CC7" w:rsidRPr="00EB426A">
        <w:rPr>
          <w:rFonts w:ascii="Times New Roman" w:hAnsi="Times New Roman"/>
          <w:szCs w:val="24"/>
          <w:lang w:eastAsia="ru-RU"/>
        </w:rPr>
        <w:t>Liepājas speciālās ekonomiskās zonas pārvaldei</w:t>
      </w:r>
      <w:r w:rsidRPr="00EB426A">
        <w:rPr>
          <w:rFonts w:ascii="Times New Roman" w:hAnsi="Times New Roman"/>
          <w:szCs w:val="24"/>
          <w:lang w:eastAsia="ru-RU"/>
        </w:rPr>
        <w:t xml:space="preserve"> drošības naudu 70</w:t>
      </w:r>
      <w:r w:rsidR="00AC0512" w:rsidRPr="00EB426A">
        <w:rPr>
          <w:rFonts w:ascii="Times New Roman" w:hAnsi="Times New Roman"/>
          <w:szCs w:val="24"/>
          <w:lang w:eastAsia="ru-RU"/>
        </w:rPr>
        <w:t> </w:t>
      </w:r>
      <w:r w:rsidRPr="00EB426A">
        <w:rPr>
          <w:rFonts w:ascii="Times New Roman" w:hAnsi="Times New Roman"/>
          <w:szCs w:val="24"/>
          <w:lang w:eastAsia="ru-RU"/>
        </w:rPr>
        <w:t xml:space="preserve">EUR (septiņdesmit </w:t>
      </w:r>
      <w:proofErr w:type="spellStart"/>
      <w:r w:rsidRPr="00EB426A">
        <w:rPr>
          <w:rFonts w:ascii="Times New Roman" w:hAnsi="Times New Roman"/>
          <w:i/>
          <w:szCs w:val="24"/>
          <w:lang w:eastAsia="ru-RU"/>
        </w:rPr>
        <w:t>euro</w:t>
      </w:r>
      <w:proofErr w:type="spellEnd"/>
      <w:r w:rsidRPr="00EB426A">
        <w:rPr>
          <w:rFonts w:ascii="Times New Roman" w:hAnsi="Times New Roman"/>
          <w:szCs w:val="24"/>
          <w:lang w:eastAsia="ru-RU"/>
        </w:rPr>
        <w:t>).</w:t>
      </w:r>
    </w:p>
    <w:p w14:paraId="66FFA853" w14:textId="128E51F7" w:rsidR="001C559A" w:rsidRPr="00EB426A" w:rsidRDefault="001C559A" w:rsidP="003E7545">
      <w:pPr>
        <w:autoSpaceDE w:val="0"/>
        <w:autoSpaceDN w:val="0"/>
        <w:adjustRightInd w:val="0"/>
        <w:spacing w:line="276" w:lineRule="auto"/>
        <w:ind w:firstLine="567"/>
        <w:jc w:val="both"/>
        <w:rPr>
          <w:rFonts w:ascii="Times New Roman" w:hAnsi="Times New Roman"/>
          <w:szCs w:val="24"/>
          <w:lang w:eastAsia="ru-RU"/>
        </w:rPr>
      </w:pPr>
      <w:r w:rsidRPr="00EB426A">
        <w:rPr>
          <w:rFonts w:ascii="Times New Roman" w:hAnsi="Times New Roman"/>
          <w:szCs w:val="24"/>
          <w:lang w:eastAsia="ru-RU"/>
        </w:rPr>
        <w:t>Lēmums nav pārsūdzams.</w:t>
      </w:r>
    </w:p>
    <w:p w14:paraId="1B96A017" w14:textId="1C953A0A" w:rsidR="00AC0512" w:rsidRPr="00EB426A" w:rsidRDefault="00AC0512" w:rsidP="00AC0512">
      <w:pPr>
        <w:autoSpaceDE w:val="0"/>
        <w:autoSpaceDN w:val="0"/>
        <w:adjustRightInd w:val="0"/>
        <w:spacing w:line="276" w:lineRule="auto"/>
        <w:jc w:val="both"/>
        <w:rPr>
          <w:rFonts w:ascii="Times New Roman" w:hAnsi="Times New Roman"/>
          <w:szCs w:val="24"/>
          <w:lang w:eastAsia="ru-RU"/>
        </w:rPr>
      </w:pPr>
    </w:p>
    <w:sectPr w:rsidR="00AC0512" w:rsidRPr="00EB426A" w:rsidSect="009C4D25">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C3770" w14:textId="77777777" w:rsidR="003A009A" w:rsidRDefault="003A009A" w:rsidP="00CD3420">
      <w:r>
        <w:separator/>
      </w:r>
    </w:p>
  </w:endnote>
  <w:endnote w:type="continuationSeparator" w:id="0">
    <w:p w14:paraId="128E5F4A" w14:textId="77777777" w:rsidR="003A009A" w:rsidRDefault="003A009A" w:rsidP="00CD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82E06" w14:textId="77777777" w:rsidR="00693A2E" w:rsidRDefault="00693A2E">
    <w:pPr>
      <w:pStyle w:val="Footer"/>
    </w:pPr>
  </w:p>
  <w:sdt>
    <w:sdtPr>
      <w:id w:val="942110919"/>
      <w:docPartObj>
        <w:docPartGallery w:val="Page Numbers (Bottom of Page)"/>
        <w:docPartUnique/>
      </w:docPartObj>
    </w:sdtPr>
    <w:sdtEndPr>
      <w:rPr>
        <w:rFonts w:ascii="Times New Roman" w:hAnsi="Times New Roman"/>
      </w:rPr>
    </w:sdtEndPr>
    <w:sdtContent>
      <w:sdt>
        <w:sdtPr>
          <w:id w:val="-861280409"/>
          <w:docPartObj>
            <w:docPartGallery w:val="Page Numbers (Top of Page)"/>
            <w:docPartUnique/>
          </w:docPartObj>
        </w:sdtPr>
        <w:sdtEndPr>
          <w:rPr>
            <w:rFonts w:ascii="Times New Roman" w:hAnsi="Times New Roman"/>
          </w:rPr>
        </w:sdtEndPr>
        <w:sdtContent>
          <w:p w14:paraId="03CA5282" w14:textId="3D67E296" w:rsidR="00693A2E" w:rsidRPr="00BB1C8C" w:rsidRDefault="00693A2E" w:rsidP="00C21B28">
            <w:pPr>
              <w:pStyle w:val="Footer"/>
              <w:jc w:val="center"/>
              <w:rPr>
                <w:rFonts w:ascii="Times New Roman" w:hAnsi="Times New Roman"/>
              </w:rPr>
            </w:pPr>
            <w:r w:rsidRPr="00BB1C8C">
              <w:rPr>
                <w:rFonts w:ascii="Times New Roman" w:hAnsi="Times New Roman"/>
                <w:bCs/>
                <w:szCs w:val="24"/>
              </w:rPr>
              <w:fldChar w:fldCharType="begin"/>
            </w:r>
            <w:r w:rsidRPr="00BB1C8C">
              <w:rPr>
                <w:rFonts w:ascii="Times New Roman" w:hAnsi="Times New Roman"/>
                <w:bCs/>
              </w:rPr>
              <w:instrText xml:space="preserve"> PAGE </w:instrText>
            </w:r>
            <w:r w:rsidRPr="00BB1C8C">
              <w:rPr>
                <w:rFonts w:ascii="Times New Roman" w:hAnsi="Times New Roman"/>
                <w:bCs/>
                <w:szCs w:val="24"/>
              </w:rPr>
              <w:fldChar w:fldCharType="separate"/>
            </w:r>
            <w:r w:rsidR="00943811">
              <w:rPr>
                <w:rFonts w:ascii="Times New Roman" w:hAnsi="Times New Roman"/>
                <w:bCs/>
                <w:noProof/>
              </w:rPr>
              <w:t>5</w:t>
            </w:r>
            <w:r w:rsidRPr="00BB1C8C">
              <w:rPr>
                <w:rFonts w:ascii="Times New Roman" w:hAnsi="Times New Roman"/>
                <w:bCs/>
                <w:szCs w:val="24"/>
              </w:rPr>
              <w:fldChar w:fldCharType="end"/>
            </w:r>
            <w:r w:rsidRPr="00BB1C8C">
              <w:rPr>
                <w:rFonts w:ascii="Times New Roman" w:hAnsi="Times New Roman"/>
              </w:rPr>
              <w:t xml:space="preserve"> no </w:t>
            </w:r>
            <w:r w:rsidRPr="00BB1C8C">
              <w:rPr>
                <w:rFonts w:ascii="Times New Roman" w:hAnsi="Times New Roman"/>
                <w:bCs/>
                <w:szCs w:val="24"/>
              </w:rPr>
              <w:fldChar w:fldCharType="begin"/>
            </w:r>
            <w:r w:rsidRPr="00BB1C8C">
              <w:rPr>
                <w:rFonts w:ascii="Times New Roman" w:hAnsi="Times New Roman"/>
                <w:bCs/>
              </w:rPr>
              <w:instrText xml:space="preserve"> NUMPAGES  </w:instrText>
            </w:r>
            <w:r w:rsidRPr="00BB1C8C">
              <w:rPr>
                <w:rFonts w:ascii="Times New Roman" w:hAnsi="Times New Roman"/>
                <w:bCs/>
                <w:szCs w:val="24"/>
              </w:rPr>
              <w:fldChar w:fldCharType="separate"/>
            </w:r>
            <w:r w:rsidR="00943811">
              <w:rPr>
                <w:rFonts w:ascii="Times New Roman" w:hAnsi="Times New Roman"/>
                <w:bCs/>
                <w:noProof/>
              </w:rPr>
              <w:t>5</w:t>
            </w:r>
            <w:r w:rsidRPr="00BB1C8C">
              <w:rPr>
                <w:rFonts w:ascii="Times New Roman" w:hAnsi="Times New Roman"/>
                <w:bCs/>
                <w:szCs w:val="24"/>
              </w:rPr>
              <w:fldChar w:fldCharType="end"/>
            </w:r>
          </w:p>
        </w:sdtContent>
      </w:sdt>
    </w:sdtContent>
  </w:sdt>
  <w:p w14:paraId="03CBECCB" w14:textId="77777777" w:rsidR="00693A2E" w:rsidRDefault="00693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59273" w14:textId="77777777" w:rsidR="003A009A" w:rsidRDefault="003A009A" w:rsidP="00CD3420">
      <w:r>
        <w:separator/>
      </w:r>
    </w:p>
  </w:footnote>
  <w:footnote w:type="continuationSeparator" w:id="0">
    <w:p w14:paraId="5CEC2079" w14:textId="77777777" w:rsidR="003A009A" w:rsidRDefault="003A009A" w:rsidP="00CD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14E4C"/>
    <w:multiLevelType w:val="hybridMultilevel"/>
    <w:tmpl w:val="E12296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B468CD"/>
    <w:multiLevelType w:val="hybridMultilevel"/>
    <w:tmpl w:val="8AE6093C"/>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2" w15:restartNumberingAfterBreak="0">
    <w:nsid w:val="1A72416E"/>
    <w:multiLevelType w:val="hybridMultilevel"/>
    <w:tmpl w:val="02363F72"/>
    <w:lvl w:ilvl="0" w:tplc="B32EA2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E9A21B0"/>
    <w:multiLevelType w:val="hybridMultilevel"/>
    <w:tmpl w:val="C1AA43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A43871"/>
    <w:multiLevelType w:val="hybridMultilevel"/>
    <w:tmpl w:val="F072FD5A"/>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5" w15:restartNumberingAfterBreak="0">
    <w:nsid w:val="295446E3"/>
    <w:multiLevelType w:val="hybridMultilevel"/>
    <w:tmpl w:val="B6C66B18"/>
    <w:lvl w:ilvl="0" w:tplc="9A842BC6">
      <w:start w:val="1"/>
      <w:numFmt w:val="decimal"/>
      <w:lvlText w:val="%1."/>
      <w:lvlJc w:val="left"/>
      <w:pPr>
        <w:ind w:left="2007" w:hanging="360"/>
      </w:pPr>
      <w:rPr>
        <w:rFonts w:hint="default"/>
      </w:r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6" w15:restartNumberingAfterBreak="0">
    <w:nsid w:val="2A890B7F"/>
    <w:multiLevelType w:val="hybridMultilevel"/>
    <w:tmpl w:val="02FAA698"/>
    <w:lvl w:ilvl="0" w:tplc="1FD474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C5623E1"/>
    <w:multiLevelType w:val="hybridMultilevel"/>
    <w:tmpl w:val="FFECA4FC"/>
    <w:lvl w:ilvl="0" w:tplc="022EF17E">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8" w15:restartNumberingAfterBreak="0">
    <w:nsid w:val="31467CDD"/>
    <w:multiLevelType w:val="hybridMultilevel"/>
    <w:tmpl w:val="C3865F44"/>
    <w:lvl w:ilvl="0" w:tplc="75D254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946736F"/>
    <w:multiLevelType w:val="hybridMultilevel"/>
    <w:tmpl w:val="26085DB6"/>
    <w:lvl w:ilvl="0" w:tplc="DD12B3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BF8689A"/>
    <w:multiLevelType w:val="hybridMultilevel"/>
    <w:tmpl w:val="7234AD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3E877B68"/>
    <w:multiLevelType w:val="hybridMultilevel"/>
    <w:tmpl w:val="9D3467DA"/>
    <w:lvl w:ilvl="0" w:tplc="559A7A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ED419AA"/>
    <w:multiLevelType w:val="hybridMultilevel"/>
    <w:tmpl w:val="78803EA6"/>
    <w:lvl w:ilvl="0" w:tplc="04260001">
      <w:start w:val="1"/>
      <w:numFmt w:val="bullet"/>
      <w:lvlText w:val=""/>
      <w:lvlJc w:val="left"/>
      <w:pPr>
        <w:ind w:left="1647" w:hanging="360"/>
      </w:pPr>
      <w:rPr>
        <w:rFonts w:ascii="Symbol" w:hAnsi="Symbol"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13" w15:restartNumberingAfterBreak="0">
    <w:nsid w:val="4CB32547"/>
    <w:multiLevelType w:val="hybridMultilevel"/>
    <w:tmpl w:val="9A58A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53C1BD4"/>
    <w:multiLevelType w:val="hybridMultilevel"/>
    <w:tmpl w:val="B42C8932"/>
    <w:lvl w:ilvl="0" w:tplc="25C086F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55CB0E39"/>
    <w:multiLevelType w:val="hybridMultilevel"/>
    <w:tmpl w:val="55BEE9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563F67C3"/>
    <w:multiLevelType w:val="hybridMultilevel"/>
    <w:tmpl w:val="FD6A7F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5DFF3D03"/>
    <w:multiLevelType w:val="hybridMultilevel"/>
    <w:tmpl w:val="01F6B58C"/>
    <w:lvl w:ilvl="0" w:tplc="2ECCD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5F35A81"/>
    <w:multiLevelType w:val="hybridMultilevel"/>
    <w:tmpl w:val="BC9099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6C01619"/>
    <w:multiLevelType w:val="hybridMultilevel"/>
    <w:tmpl w:val="F3D0F1F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676D07AE"/>
    <w:multiLevelType w:val="hybridMultilevel"/>
    <w:tmpl w:val="6C489E6E"/>
    <w:lvl w:ilvl="0" w:tplc="2B34E2C6">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8F4385C"/>
    <w:multiLevelType w:val="hybridMultilevel"/>
    <w:tmpl w:val="C3D664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6A662A17"/>
    <w:multiLevelType w:val="hybridMultilevel"/>
    <w:tmpl w:val="603E8D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60334E9"/>
    <w:multiLevelType w:val="hybridMultilevel"/>
    <w:tmpl w:val="CD84FA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8CA23DC"/>
    <w:multiLevelType w:val="hybridMultilevel"/>
    <w:tmpl w:val="EE56075E"/>
    <w:lvl w:ilvl="0" w:tplc="04260001">
      <w:start w:val="1"/>
      <w:numFmt w:val="bullet"/>
      <w:lvlText w:val=""/>
      <w:lvlJc w:val="left"/>
      <w:pPr>
        <w:ind w:left="2727" w:hanging="360"/>
      </w:pPr>
      <w:rPr>
        <w:rFonts w:ascii="Symbol" w:hAnsi="Symbol" w:hint="default"/>
      </w:rPr>
    </w:lvl>
    <w:lvl w:ilvl="1" w:tplc="04260003" w:tentative="1">
      <w:start w:val="1"/>
      <w:numFmt w:val="bullet"/>
      <w:lvlText w:val="o"/>
      <w:lvlJc w:val="left"/>
      <w:pPr>
        <w:ind w:left="3447" w:hanging="360"/>
      </w:pPr>
      <w:rPr>
        <w:rFonts w:ascii="Courier New" w:hAnsi="Courier New" w:cs="Courier New" w:hint="default"/>
      </w:rPr>
    </w:lvl>
    <w:lvl w:ilvl="2" w:tplc="04260005" w:tentative="1">
      <w:start w:val="1"/>
      <w:numFmt w:val="bullet"/>
      <w:lvlText w:val=""/>
      <w:lvlJc w:val="left"/>
      <w:pPr>
        <w:ind w:left="4167" w:hanging="360"/>
      </w:pPr>
      <w:rPr>
        <w:rFonts w:ascii="Wingdings" w:hAnsi="Wingdings" w:hint="default"/>
      </w:rPr>
    </w:lvl>
    <w:lvl w:ilvl="3" w:tplc="04260001" w:tentative="1">
      <w:start w:val="1"/>
      <w:numFmt w:val="bullet"/>
      <w:lvlText w:val=""/>
      <w:lvlJc w:val="left"/>
      <w:pPr>
        <w:ind w:left="4887" w:hanging="360"/>
      </w:pPr>
      <w:rPr>
        <w:rFonts w:ascii="Symbol" w:hAnsi="Symbol" w:hint="default"/>
      </w:rPr>
    </w:lvl>
    <w:lvl w:ilvl="4" w:tplc="04260003" w:tentative="1">
      <w:start w:val="1"/>
      <w:numFmt w:val="bullet"/>
      <w:lvlText w:val="o"/>
      <w:lvlJc w:val="left"/>
      <w:pPr>
        <w:ind w:left="5607" w:hanging="360"/>
      </w:pPr>
      <w:rPr>
        <w:rFonts w:ascii="Courier New" w:hAnsi="Courier New" w:cs="Courier New" w:hint="default"/>
      </w:rPr>
    </w:lvl>
    <w:lvl w:ilvl="5" w:tplc="04260005" w:tentative="1">
      <w:start w:val="1"/>
      <w:numFmt w:val="bullet"/>
      <w:lvlText w:val=""/>
      <w:lvlJc w:val="left"/>
      <w:pPr>
        <w:ind w:left="6327" w:hanging="360"/>
      </w:pPr>
      <w:rPr>
        <w:rFonts w:ascii="Wingdings" w:hAnsi="Wingdings" w:hint="default"/>
      </w:rPr>
    </w:lvl>
    <w:lvl w:ilvl="6" w:tplc="04260001" w:tentative="1">
      <w:start w:val="1"/>
      <w:numFmt w:val="bullet"/>
      <w:lvlText w:val=""/>
      <w:lvlJc w:val="left"/>
      <w:pPr>
        <w:ind w:left="7047" w:hanging="360"/>
      </w:pPr>
      <w:rPr>
        <w:rFonts w:ascii="Symbol" w:hAnsi="Symbol" w:hint="default"/>
      </w:rPr>
    </w:lvl>
    <w:lvl w:ilvl="7" w:tplc="04260003" w:tentative="1">
      <w:start w:val="1"/>
      <w:numFmt w:val="bullet"/>
      <w:lvlText w:val="o"/>
      <w:lvlJc w:val="left"/>
      <w:pPr>
        <w:ind w:left="7767" w:hanging="360"/>
      </w:pPr>
      <w:rPr>
        <w:rFonts w:ascii="Courier New" w:hAnsi="Courier New" w:cs="Courier New" w:hint="default"/>
      </w:rPr>
    </w:lvl>
    <w:lvl w:ilvl="8" w:tplc="04260005" w:tentative="1">
      <w:start w:val="1"/>
      <w:numFmt w:val="bullet"/>
      <w:lvlText w:val=""/>
      <w:lvlJc w:val="left"/>
      <w:pPr>
        <w:ind w:left="8487" w:hanging="360"/>
      </w:pPr>
      <w:rPr>
        <w:rFonts w:ascii="Wingdings" w:hAnsi="Wingdings" w:hint="default"/>
      </w:rPr>
    </w:lvl>
  </w:abstractNum>
  <w:abstractNum w:abstractNumId="25" w15:restartNumberingAfterBreak="0">
    <w:nsid w:val="7C5817B4"/>
    <w:multiLevelType w:val="hybridMultilevel"/>
    <w:tmpl w:val="D598AAC8"/>
    <w:lvl w:ilvl="0" w:tplc="8D489A4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7"/>
  </w:num>
  <w:num w:numId="2">
    <w:abstractNumId w:val="2"/>
  </w:num>
  <w:num w:numId="3">
    <w:abstractNumId w:val="14"/>
  </w:num>
  <w:num w:numId="4">
    <w:abstractNumId w:val="15"/>
  </w:num>
  <w:num w:numId="5">
    <w:abstractNumId w:val="13"/>
  </w:num>
  <w:num w:numId="6">
    <w:abstractNumId w:val="10"/>
  </w:num>
  <w:num w:numId="7">
    <w:abstractNumId w:val="18"/>
  </w:num>
  <w:num w:numId="8">
    <w:abstractNumId w:val="23"/>
  </w:num>
  <w:num w:numId="9">
    <w:abstractNumId w:val="22"/>
  </w:num>
  <w:num w:numId="10">
    <w:abstractNumId w:val="20"/>
  </w:num>
  <w:num w:numId="11">
    <w:abstractNumId w:val="19"/>
  </w:num>
  <w:num w:numId="12">
    <w:abstractNumId w:val="3"/>
  </w:num>
  <w:num w:numId="13">
    <w:abstractNumId w:val="25"/>
  </w:num>
  <w:num w:numId="14">
    <w:abstractNumId w:val="6"/>
  </w:num>
  <w:num w:numId="15">
    <w:abstractNumId w:val="11"/>
  </w:num>
  <w:num w:numId="16">
    <w:abstractNumId w:val="16"/>
  </w:num>
  <w:num w:numId="17">
    <w:abstractNumId w:val="0"/>
  </w:num>
  <w:num w:numId="18">
    <w:abstractNumId w:val="7"/>
  </w:num>
  <w:num w:numId="19">
    <w:abstractNumId w:val="21"/>
  </w:num>
  <w:num w:numId="20">
    <w:abstractNumId w:val="8"/>
  </w:num>
  <w:num w:numId="21">
    <w:abstractNumId w:val="12"/>
  </w:num>
  <w:num w:numId="22">
    <w:abstractNumId w:val="5"/>
  </w:num>
  <w:num w:numId="23">
    <w:abstractNumId w:val="24"/>
  </w:num>
  <w:num w:numId="24">
    <w:abstractNumId w:val="1"/>
  </w:num>
  <w:num w:numId="25">
    <w:abstractNumId w:val="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0E"/>
    <w:rsid w:val="000004A8"/>
    <w:rsid w:val="0000297A"/>
    <w:rsid w:val="00003604"/>
    <w:rsid w:val="000041DD"/>
    <w:rsid w:val="0000739A"/>
    <w:rsid w:val="00007855"/>
    <w:rsid w:val="00010E6A"/>
    <w:rsid w:val="0001136A"/>
    <w:rsid w:val="00011F08"/>
    <w:rsid w:val="00012EAD"/>
    <w:rsid w:val="00013C8B"/>
    <w:rsid w:val="0001406B"/>
    <w:rsid w:val="000144C8"/>
    <w:rsid w:val="00014AA1"/>
    <w:rsid w:val="000155EC"/>
    <w:rsid w:val="00015C14"/>
    <w:rsid w:val="00016ED6"/>
    <w:rsid w:val="000171DC"/>
    <w:rsid w:val="00020435"/>
    <w:rsid w:val="0002083A"/>
    <w:rsid w:val="000238CC"/>
    <w:rsid w:val="00023FF6"/>
    <w:rsid w:val="000241EE"/>
    <w:rsid w:val="00026EF1"/>
    <w:rsid w:val="00027588"/>
    <w:rsid w:val="00027D1A"/>
    <w:rsid w:val="00030234"/>
    <w:rsid w:val="00033CF7"/>
    <w:rsid w:val="00034383"/>
    <w:rsid w:val="00034EC2"/>
    <w:rsid w:val="00035648"/>
    <w:rsid w:val="000364A3"/>
    <w:rsid w:val="00036B65"/>
    <w:rsid w:val="00040C5F"/>
    <w:rsid w:val="0004109D"/>
    <w:rsid w:val="00041524"/>
    <w:rsid w:val="000436AB"/>
    <w:rsid w:val="00045117"/>
    <w:rsid w:val="000451A2"/>
    <w:rsid w:val="0004668B"/>
    <w:rsid w:val="00046796"/>
    <w:rsid w:val="000530FD"/>
    <w:rsid w:val="00053253"/>
    <w:rsid w:val="0005533A"/>
    <w:rsid w:val="00055A55"/>
    <w:rsid w:val="00056458"/>
    <w:rsid w:val="00056DD1"/>
    <w:rsid w:val="0005719B"/>
    <w:rsid w:val="000577F4"/>
    <w:rsid w:val="00060CCF"/>
    <w:rsid w:val="00060D77"/>
    <w:rsid w:val="00060D9F"/>
    <w:rsid w:val="000614D4"/>
    <w:rsid w:val="00064517"/>
    <w:rsid w:val="00064B82"/>
    <w:rsid w:val="00064DBF"/>
    <w:rsid w:val="00065994"/>
    <w:rsid w:val="00065D18"/>
    <w:rsid w:val="00067A30"/>
    <w:rsid w:val="00070B00"/>
    <w:rsid w:val="00070ED6"/>
    <w:rsid w:val="00071511"/>
    <w:rsid w:val="00071C21"/>
    <w:rsid w:val="00072EA7"/>
    <w:rsid w:val="000738E2"/>
    <w:rsid w:val="0007445D"/>
    <w:rsid w:val="00076B4B"/>
    <w:rsid w:val="00077EA6"/>
    <w:rsid w:val="000803D0"/>
    <w:rsid w:val="0008120E"/>
    <w:rsid w:val="0008232D"/>
    <w:rsid w:val="00082AAA"/>
    <w:rsid w:val="00083ACD"/>
    <w:rsid w:val="00084432"/>
    <w:rsid w:val="00087635"/>
    <w:rsid w:val="00087EDE"/>
    <w:rsid w:val="000914AC"/>
    <w:rsid w:val="0009154A"/>
    <w:rsid w:val="00092713"/>
    <w:rsid w:val="000946F5"/>
    <w:rsid w:val="00097942"/>
    <w:rsid w:val="000A0D90"/>
    <w:rsid w:val="000A0F54"/>
    <w:rsid w:val="000A4F6F"/>
    <w:rsid w:val="000A538D"/>
    <w:rsid w:val="000B1B01"/>
    <w:rsid w:val="000B3D68"/>
    <w:rsid w:val="000B4703"/>
    <w:rsid w:val="000B6CC7"/>
    <w:rsid w:val="000B7623"/>
    <w:rsid w:val="000B7F45"/>
    <w:rsid w:val="000C0A73"/>
    <w:rsid w:val="000C20C5"/>
    <w:rsid w:val="000C25C6"/>
    <w:rsid w:val="000C3139"/>
    <w:rsid w:val="000C39A4"/>
    <w:rsid w:val="000C437E"/>
    <w:rsid w:val="000C4954"/>
    <w:rsid w:val="000C4F69"/>
    <w:rsid w:val="000C6A95"/>
    <w:rsid w:val="000C71AF"/>
    <w:rsid w:val="000C745D"/>
    <w:rsid w:val="000C747D"/>
    <w:rsid w:val="000C7E29"/>
    <w:rsid w:val="000C7F00"/>
    <w:rsid w:val="000D02A5"/>
    <w:rsid w:val="000D1271"/>
    <w:rsid w:val="000D2B49"/>
    <w:rsid w:val="000D506F"/>
    <w:rsid w:val="000D79D9"/>
    <w:rsid w:val="000D7FEA"/>
    <w:rsid w:val="000E0ECB"/>
    <w:rsid w:val="000E238D"/>
    <w:rsid w:val="000E2FCC"/>
    <w:rsid w:val="000E3D44"/>
    <w:rsid w:val="000E498B"/>
    <w:rsid w:val="000F0CD3"/>
    <w:rsid w:val="000F1D8F"/>
    <w:rsid w:val="000F376B"/>
    <w:rsid w:val="000F6797"/>
    <w:rsid w:val="000F78FC"/>
    <w:rsid w:val="00100056"/>
    <w:rsid w:val="00101142"/>
    <w:rsid w:val="001041CD"/>
    <w:rsid w:val="00104224"/>
    <w:rsid w:val="00104B63"/>
    <w:rsid w:val="00104F90"/>
    <w:rsid w:val="001052C9"/>
    <w:rsid w:val="00105878"/>
    <w:rsid w:val="00105CE2"/>
    <w:rsid w:val="001065D2"/>
    <w:rsid w:val="00106C88"/>
    <w:rsid w:val="00106F1F"/>
    <w:rsid w:val="001100EF"/>
    <w:rsid w:val="00113CE7"/>
    <w:rsid w:val="00113F81"/>
    <w:rsid w:val="00115168"/>
    <w:rsid w:val="001156A3"/>
    <w:rsid w:val="00115B9D"/>
    <w:rsid w:val="00115F17"/>
    <w:rsid w:val="001165A2"/>
    <w:rsid w:val="0011675D"/>
    <w:rsid w:val="0011758D"/>
    <w:rsid w:val="00117F8C"/>
    <w:rsid w:val="00120D91"/>
    <w:rsid w:val="001222DB"/>
    <w:rsid w:val="001226B4"/>
    <w:rsid w:val="0012366C"/>
    <w:rsid w:val="0012595B"/>
    <w:rsid w:val="00126332"/>
    <w:rsid w:val="00127815"/>
    <w:rsid w:val="001315A8"/>
    <w:rsid w:val="00131C57"/>
    <w:rsid w:val="001325E0"/>
    <w:rsid w:val="00132801"/>
    <w:rsid w:val="0013365D"/>
    <w:rsid w:val="001353A8"/>
    <w:rsid w:val="00136035"/>
    <w:rsid w:val="00137038"/>
    <w:rsid w:val="0013721B"/>
    <w:rsid w:val="00140875"/>
    <w:rsid w:val="00140917"/>
    <w:rsid w:val="00140D3D"/>
    <w:rsid w:val="0014201C"/>
    <w:rsid w:val="00142136"/>
    <w:rsid w:val="001431B6"/>
    <w:rsid w:val="00144052"/>
    <w:rsid w:val="00145590"/>
    <w:rsid w:val="001462C3"/>
    <w:rsid w:val="00151219"/>
    <w:rsid w:val="00151775"/>
    <w:rsid w:val="00151DB1"/>
    <w:rsid w:val="00153C49"/>
    <w:rsid w:val="00153E58"/>
    <w:rsid w:val="00154340"/>
    <w:rsid w:val="001566DD"/>
    <w:rsid w:val="00156B9C"/>
    <w:rsid w:val="00157596"/>
    <w:rsid w:val="001575B2"/>
    <w:rsid w:val="00157AE4"/>
    <w:rsid w:val="00157D5A"/>
    <w:rsid w:val="00157E34"/>
    <w:rsid w:val="00160033"/>
    <w:rsid w:val="00160148"/>
    <w:rsid w:val="00160742"/>
    <w:rsid w:val="00163646"/>
    <w:rsid w:val="00163994"/>
    <w:rsid w:val="00164ACC"/>
    <w:rsid w:val="00166F9E"/>
    <w:rsid w:val="001673D1"/>
    <w:rsid w:val="00167A6E"/>
    <w:rsid w:val="00172ADB"/>
    <w:rsid w:val="00172CE0"/>
    <w:rsid w:val="001742AA"/>
    <w:rsid w:val="00175F9B"/>
    <w:rsid w:val="001800F3"/>
    <w:rsid w:val="0018152F"/>
    <w:rsid w:val="00182E2E"/>
    <w:rsid w:val="001832D2"/>
    <w:rsid w:val="0018376C"/>
    <w:rsid w:val="00184593"/>
    <w:rsid w:val="0018516F"/>
    <w:rsid w:val="00190671"/>
    <w:rsid w:val="00190DF9"/>
    <w:rsid w:val="001911EC"/>
    <w:rsid w:val="0019239B"/>
    <w:rsid w:val="00192642"/>
    <w:rsid w:val="00192BCA"/>
    <w:rsid w:val="001A0CBF"/>
    <w:rsid w:val="001A187F"/>
    <w:rsid w:val="001A2213"/>
    <w:rsid w:val="001A2B3D"/>
    <w:rsid w:val="001A4C9B"/>
    <w:rsid w:val="001A50F8"/>
    <w:rsid w:val="001A6329"/>
    <w:rsid w:val="001A659E"/>
    <w:rsid w:val="001A7DD2"/>
    <w:rsid w:val="001A7F4F"/>
    <w:rsid w:val="001B0407"/>
    <w:rsid w:val="001B076C"/>
    <w:rsid w:val="001B233D"/>
    <w:rsid w:val="001B23ED"/>
    <w:rsid w:val="001B248B"/>
    <w:rsid w:val="001B3A27"/>
    <w:rsid w:val="001B3B80"/>
    <w:rsid w:val="001B4580"/>
    <w:rsid w:val="001B4607"/>
    <w:rsid w:val="001B4855"/>
    <w:rsid w:val="001B53C0"/>
    <w:rsid w:val="001B67EA"/>
    <w:rsid w:val="001B6C28"/>
    <w:rsid w:val="001B7664"/>
    <w:rsid w:val="001C4964"/>
    <w:rsid w:val="001C559A"/>
    <w:rsid w:val="001C744E"/>
    <w:rsid w:val="001D0651"/>
    <w:rsid w:val="001D1389"/>
    <w:rsid w:val="001D2279"/>
    <w:rsid w:val="001D3387"/>
    <w:rsid w:val="001D776C"/>
    <w:rsid w:val="001D7BDC"/>
    <w:rsid w:val="001E037C"/>
    <w:rsid w:val="001E0E76"/>
    <w:rsid w:val="001E195C"/>
    <w:rsid w:val="001E1F88"/>
    <w:rsid w:val="001E350D"/>
    <w:rsid w:val="001E4B1B"/>
    <w:rsid w:val="001E57C1"/>
    <w:rsid w:val="001F1BCF"/>
    <w:rsid w:val="001F2F0C"/>
    <w:rsid w:val="001F45B7"/>
    <w:rsid w:val="001F470F"/>
    <w:rsid w:val="001F47EE"/>
    <w:rsid w:val="001F4E1C"/>
    <w:rsid w:val="001F5401"/>
    <w:rsid w:val="001F5711"/>
    <w:rsid w:val="001F5D31"/>
    <w:rsid w:val="00200517"/>
    <w:rsid w:val="00201A72"/>
    <w:rsid w:val="00201B57"/>
    <w:rsid w:val="002057BB"/>
    <w:rsid w:val="00205F43"/>
    <w:rsid w:val="002077B5"/>
    <w:rsid w:val="00207E17"/>
    <w:rsid w:val="002100C4"/>
    <w:rsid w:val="002102EF"/>
    <w:rsid w:val="0021043A"/>
    <w:rsid w:val="0021127E"/>
    <w:rsid w:val="002112DD"/>
    <w:rsid w:val="00211657"/>
    <w:rsid w:val="00212628"/>
    <w:rsid w:val="0021375C"/>
    <w:rsid w:val="00213E0C"/>
    <w:rsid w:val="00213EFE"/>
    <w:rsid w:val="0021412D"/>
    <w:rsid w:val="0021683C"/>
    <w:rsid w:val="002177D5"/>
    <w:rsid w:val="0021799D"/>
    <w:rsid w:val="00217CE9"/>
    <w:rsid w:val="00220137"/>
    <w:rsid w:val="00224A3A"/>
    <w:rsid w:val="002268BF"/>
    <w:rsid w:val="002274EA"/>
    <w:rsid w:val="00227964"/>
    <w:rsid w:val="00227CB0"/>
    <w:rsid w:val="00227DED"/>
    <w:rsid w:val="00227F17"/>
    <w:rsid w:val="00231995"/>
    <w:rsid w:val="00233B4A"/>
    <w:rsid w:val="00234437"/>
    <w:rsid w:val="002345D9"/>
    <w:rsid w:val="00234B7A"/>
    <w:rsid w:val="00234C9F"/>
    <w:rsid w:val="00235404"/>
    <w:rsid w:val="00237705"/>
    <w:rsid w:val="002405EE"/>
    <w:rsid w:val="00240AFA"/>
    <w:rsid w:val="00240E17"/>
    <w:rsid w:val="00242B99"/>
    <w:rsid w:val="00243C55"/>
    <w:rsid w:val="00244D65"/>
    <w:rsid w:val="00245B8B"/>
    <w:rsid w:val="00246824"/>
    <w:rsid w:val="0024693A"/>
    <w:rsid w:val="00246EAA"/>
    <w:rsid w:val="00246FF5"/>
    <w:rsid w:val="00247624"/>
    <w:rsid w:val="002528E3"/>
    <w:rsid w:val="00253131"/>
    <w:rsid w:val="002547D7"/>
    <w:rsid w:val="00255026"/>
    <w:rsid w:val="0025552D"/>
    <w:rsid w:val="0025658F"/>
    <w:rsid w:val="0025743A"/>
    <w:rsid w:val="00257577"/>
    <w:rsid w:val="0026010A"/>
    <w:rsid w:val="002605B5"/>
    <w:rsid w:val="0026148A"/>
    <w:rsid w:val="00261828"/>
    <w:rsid w:val="002620EC"/>
    <w:rsid w:val="0026265B"/>
    <w:rsid w:val="00262CD0"/>
    <w:rsid w:val="00265695"/>
    <w:rsid w:val="00265C85"/>
    <w:rsid w:val="002664BB"/>
    <w:rsid w:val="00266528"/>
    <w:rsid w:val="00267792"/>
    <w:rsid w:val="00267B77"/>
    <w:rsid w:val="0027043E"/>
    <w:rsid w:val="00270CE4"/>
    <w:rsid w:val="00271B4E"/>
    <w:rsid w:val="002730D5"/>
    <w:rsid w:val="002743A7"/>
    <w:rsid w:val="0027725E"/>
    <w:rsid w:val="00282599"/>
    <w:rsid w:val="0028502E"/>
    <w:rsid w:val="00285620"/>
    <w:rsid w:val="00285F7B"/>
    <w:rsid w:val="002860C5"/>
    <w:rsid w:val="002869BF"/>
    <w:rsid w:val="00286D35"/>
    <w:rsid w:val="00291DC9"/>
    <w:rsid w:val="00293010"/>
    <w:rsid w:val="002933E8"/>
    <w:rsid w:val="002935FB"/>
    <w:rsid w:val="0029430F"/>
    <w:rsid w:val="00295796"/>
    <w:rsid w:val="00295E52"/>
    <w:rsid w:val="002962BA"/>
    <w:rsid w:val="002A0DDD"/>
    <w:rsid w:val="002A1177"/>
    <w:rsid w:val="002A1D27"/>
    <w:rsid w:val="002A439B"/>
    <w:rsid w:val="002A5567"/>
    <w:rsid w:val="002A5C38"/>
    <w:rsid w:val="002A77B9"/>
    <w:rsid w:val="002B05CB"/>
    <w:rsid w:val="002B2C8E"/>
    <w:rsid w:val="002B3075"/>
    <w:rsid w:val="002B496D"/>
    <w:rsid w:val="002B4BDE"/>
    <w:rsid w:val="002B76CC"/>
    <w:rsid w:val="002C2A57"/>
    <w:rsid w:val="002C374E"/>
    <w:rsid w:val="002C691B"/>
    <w:rsid w:val="002D0F0D"/>
    <w:rsid w:val="002D178B"/>
    <w:rsid w:val="002D1FDB"/>
    <w:rsid w:val="002D6725"/>
    <w:rsid w:val="002D774E"/>
    <w:rsid w:val="002E025C"/>
    <w:rsid w:val="002E11CE"/>
    <w:rsid w:val="002E29B2"/>
    <w:rsid w:val="002E3443"/>
    <w:rsid w:val="002E4595"/>
    <w:rsid w:val="002E4C4A"/>
    <w:rsid w:val="002E5555"/>
    <w:rsid w:val="002E7483"/>
    <w:rsid w:val="002F02A3"/>
    <w:rsid w:val="002F0750"/>
    <w:rsid w:val="002F1005"/>
    <w:rsid w:val="002F2A4C"/>
    <w:rsid w:val="002F40EA"/>
    <w:rsid w:val="002F4695"/>
    <w:rsid w:val="002F49D9"/>
    <w:rsid w:val="002F5842"/>
    <w:rsid w:val="002F63AB"/>
    <w:rsid w:val="002F6C03"/>
    <w:rsid w:val="002F7715"/>
    <w:rsid w:val="00300A06"/>
    <w:rsid w:val="0030161B"/>
    <w:rsid w:val="0030210F"/>
    <w:rsid w:val="003025E6"/>
    <w:rsid w:val="0030578D"/>
    <w:rsid w:val="00305891"/>
    <w:rsid w:val="0030597B"/>
    <w:rsid w:val="00310CE7"/>
    <w:rsid w:val="00312044"/>
    <w:rsid w:val="0031345D"/>
    <w:rsid w:val="003161BF"/>
    <w:rsid w:val="00317791"/>
    <w:rsid w:val="00320991"/>
    <w:rsid w:val="00321D1E"/>
    <w:rsid w:val="0032301C"/>
    <w:rsid w:val="00323B4D"/>
    <w:rsid w:val="00323EDB"/>
    <w:rsid w:val="00325CDC"/>
    <w:rsid w:val="00326032"/>
    <w:rsid w:val="00326529"/>
    <w:rsid w:val="00326C8C"/>
    <w:rsid w:val="003301C4"/>
    <w:rsid w:val="00330A5C"/>
    <w:rsid w:val="0033158A"/>
    <w:rsid w:val="00332253"/>
    <w:rsid w:val="00332A8B"/>
    <w:rsid w:val="00333D86"/>
    <w:rsid w:val="0033598B"/>
    <w:rsid w:val="00335B11"/>
    <w:rsid w:val="003363D4"/>
    <w:rsid w:val="0033675A"/>
    <w:rsid w:val="00336927"/>
    <w:rsid w:val="00337A1A"/>
    <w:rsid w:val="00337AA0"/>
    <w:rsid w:val="00337B4F"/>
    <w:rsid w:val="00340077"/>
    <w:rsid w:val="003403AD"/>
    <w:rsid w:val="00341814"/>
    <w:rsid w:val="00341F8D"/>
    <w:rsid w:val="00342D80"/>
    <w:rsid w:val="003453C8"/>
    <w:rsid w:val="00345B24"/>
    <w:rsid w:val="00345C2F"/>
    <w:rsid w:val="00346031"/>
    <w:rsid w:val="00347D28"/>
    <w:rsid w:val="00350193"/>
    <w:rsid w:val="00353986"/>
    <w:rsid w:val="00357417"/>
    <w:rsid w:val="00360486"/>
    <w:rsid w:val="0036049A"/>
    <w:rsid w:val="003631DB"/>
    <w:rsid w:val="003631F5"/>
    <w:rsid w:val="003634A9"/>
    <w:rsid w:val="003635CA"/>
    <w:rsid w:val="00366CA3"/>
    <w:rsid w:val="00367175"/>
    <w:rsid w:val="0036736F"/>
    <w:rsid w:val="00367A27"/>
    <w:rsid w:val="00373B4A"/>
    <w:rsid w:val="00373CB2"/>
    <w:rsid w:val="00373E57"/>
    <w:rsid w:val="0037426F"/>
    <w:rsid w:val="00374FE9"/>
    <w:rsid w:val="00375922"/>
    <w:rsid w:val="00377D73"/>
    <w:rsid w:val="003812A1"/>
    <w:rsid w:val="00381387"/>
    <w:rsid w:val="003815A9"/>
    <w:rsid w:val="003830FF"/>
    <w:rsid w:val="0038310E"/>
    <w:rsid w:val="00384D06"/>
    <w:rsid w:val="00384E81"/>
    <w:rsid w:val="0038653B"/>
    <w:rsid w:val="003874BD"/>
    <w:rsid w:val="00387DCA"/>
    <w:rsid w:val="00390CCB"/>
    <w:rsid w:val="0039165B"/>
    <w:rsid w:val="00392B5C"/>
    <w:rsid w:val="00393C02"/>
    <w:rsid w:val="00394973"/>
    <w:rsid w:val="003977BD"/>
    <w:rsid w:val="00397BA3"/>
    <w:rsid w:val="003A009A"/>
    <w:rsid w:val="003A02B8"/>
    <w:rsid w:val="003A1D3F"/>
    <w:rsid w:val="003A2805"/>
    <w:rsid w:val="003A2B84"/>
    <w:rsid w:val="003A32C9"/>
    <w:rsid w:val="003A4053"/>
    <w:rsid w:val="003A40EC"/>
    <w:rsid w:val="003A60D9"/>
    <w:rsid w:val="003A6788"/>
    <w:rsid w:val="003A7657"/>
    <w:rsid w:val="003B0C94"/>
    <w:rsid w:val="003B2644"/>
    <w:rsid w:val="003B2A2E"/>
    <w:rsid w:val="003B3237"/>
    <w:rsid w:val="003B4C78"/>
    <w:rsid w:val="003B5304"/>
    <w:rsid w:val="003B5771"/>
    <w:rsid w:val="003B6171"/>
    <w:rsid w:val="003B72CA"/>
    <w:rsid w:val="003B74A5"/>
    <w:rsid w:val="003B784D"/>
    <w:rsid w:val="003C0182"/>
    <w:rsid w:val="003C1BD7"/>
    <w:rsid w:val="003C25EF"/>
    <w:rsid w:val="003C2DAC"/>
    <w:rsid w:val="003C52FC"/>
    <w:rsid w:val="003C5310"/>
    <w:rsid w:val="003C549C"/>
    <w:rsid w:val="003C5BF3"/>
    <w:rsid w:val="003C7041"/>
    <w:rsid w:val="003C7404"/>
    <w:rsid w:val="003D0734"/>
    <w:rsid w:val="003D1536"/>
    <w:rsid w:val="003D36D3"/>
    <w:rsid w:val="003D36E4"/>
    <w:rsid w:val="003D3F02"/>
    <w:rsid w:val="003D4473"/>
    <w:rsid w:val="003D4A29"/>
    <w:rsid w:val="003D64F6"/>
    <w:rsid w:val="003E1BB9"/>
    <w:rsid w:val="003E27DC"/>
    <w:rsid w:val="003E2DDA"/>
    <w:rsid w:val="003E4222"/>
    <w:rsid w:val="003E4E32"/>
    <w:rsid w:val="003E56CB"/>
    <w:rsid w:val="003E59F7"/>
    <w:rsid w:val="003E6651"/>
    <w:rsid w:val="003E6C30"/>
    <w:rsid w:val="003E7545"/>
    <w:rsid w:val="003E7A35"/>
    <w:rsid w:val="003F078C"/>
    <w:rsid w:val="003F46C8"/>
    <w:rsid w:val="003F4FD2"/>
    <w:rsid w:val="003F50A0"/>
    <w:rsid w:val="003F55B2"/>
    <w:rsid w:val="003F7D29"/>
    <w:rsid w:val="00402947"/>
    <w:rsid w:val="00402F8D"/>
    <w:rsid w:val="00403F0B"/>
    <w:rsid w:val="00403F20"/>
    <w:rsid w:val="00404B55"/>
    <w:rsid w:val="0040632A"/>
    <w:rsid w:val="004063F0"/>
    <w:rsid w:val="00406B9F"/>
    <w:rsid w:val="00406C9B"/>
    <w:rsid w:val="00407751"/>
    <w:rsid w:val="00407BED"/>
    <w:rsid w:val="00407D45"/>
    <w:rsid w:val="00407E88"/>
    <w:rsid w:val="004105BA"/>
    <w:rsid w:val="00412E95"/>
    <w:rsid w:val="00413A8F"/>
    <w:rsid w:val="004141BC"/>
    <w:rsid w:val="004147B2"/>
    <w:rsid w:val="004165D8"/>
    <w:rsid w:val="00416B7E"/>
    <w:rsid w:val="004173C7"/>
    <w:rsid w:val="00421DF4"/>
    <w:rsid w:val="00422AC7"/>
    <w:rsid w:val="004244D6"/>
    <w:rsid w:val="00425D2A"/>
    <w:rsid w:val="00425F93"/>
    <w:rsid w:val="004266AE"/>
    <w:rsid w:val="00426C84"/>
    <w:rsid w:val="00427E80"/>
    <w:rsid w:val="004303C9"/>
    <w:rsid w:val="004308EF"/>
    <w:rsid w:val="00430B1A"/>
    <w:rsid w:val="00430B33"/>
    <w:rsid w:val="00430BE8"/>
    <w:rsid w:val="004310B6"/>
    <w:rsid w:val="00432056"/>
    <w:rsid w:val="00432152"/>
    <w:rsid w:val="00432A00"/>
    <w:rsid w:val="0043373E"/>
    <w:rsid w:val="00434B3A"/>
    <w:rsid w:val="0043570B"/>
    <w:rsid w:val="00442579"/>
    <w:rsid w:val="004430ED"/>
    <w:rsid w:val="0044381F"/>
    <w:rsid w:val="00444368"/>
    <w:rsid w:val="004444F4"/>
    <w:rsid w:val="0044468C"/>
    <w:rsid w:val="00444934"/>
    <w:rsid w:val="00445A40"/>
    <w:rsid w:val="00446A03"/>
    <w:rsid w:val="00447E45"/>
    <w:rsid w:val="0045071C"/>
    <w:rsid w:val="00450720"/>
    <w:rsid w:val="00450AC7"/>
    <w:rsid w:val="00451AC6"/>
    <w:rsid w:val="004530C0"/>
    <w:rsid w:val="004531C7"/>
    <w:rsid w:val="0045416A"/>
    <w:rsid w:val="00454EED"/>
    <w:rsid w:val="00456B77"/>
    <w:rsid w:val="00457603"/>
    <w:rsid w:val="00457725"/>
    <w:rsid w:val="004614CA"/>
    <w:rsid w:val="0046292B"/>
    <w:rsid w:val="0046312F"/>
    <w:rsid w:val="00463518"/>
    <w:rsid w:val="004638ED"/>
    <w:rsid w:val="0046417D"/>
    <w:rsid w:val="0046443A"/>
    <w:rsid w:val="00466A21"/>
    <w:rsid w:val="00467973"/>
    <w:rsid w:val="00471270"/>
    <w:rsid w:val="00471351"/>
    <w:rsid w:val="00471DBA"/>
    <w:rsid w:val="00472204"/>
    <w:rsid w:val="00472732"/>
    <w:rsid w:val="00472C86"/>
    <w:rsid w:val="00472DD9"/>
    <w:rsid w:val="00473564"/>
    <w:rsid w:val="004735DA"/>
    <w:rsid w:val="0047381D"/>
    <w:rsid w:val="00475EFA"/>
    <w:rsid w:val="00477D67"/>
    <w:rsid w:val="00480B62"/>
    <w:rsid w:val="00486A13"/>
    <w:rsid w:val="00491469"/>
    <w:rsid w:val="004920E5"/>
    <w:rsid w:val="00492C30"/>
    <w:rsid w:val="004935A9"/>
    <w:rsid w:val="00496D65"/>
    <w:rsid w:val="004A2D0E"/>
    <w:rsid w:val="004A3562"/>
    <w:rsid w:val="004A3CE5"/>
    <w:rsid w:val="004A3F5E"/>
    <w:rsid w:val="004A4676"/>
    <w:rsid w:val="004A5B09"/>
    <w:rsid w:val="004A5FB2"/>
    <w:rsid w:val="004A63AD"/>
    <w:rsid w:val="004A6647"/>
    <w:rsid w:val="004B04C4"/>
    <w:rsid w:val="004B10B9"/>
    <w:rsid w:val="004B119C"/>
    <w:rsid w:val="004B24C0"/>
    <w:rsid w:val="004B28C0"/>
    <w:rsid w:val="004B4652"/>
    <w:rsid w:val="004B4759"/>
    <w:rsid w:val="004B481B"/>
    <w:rsid w:val="004B4DEA"/>
    <w:rsid w:val="004B57CE"/>
    <w:rsid w:val="004B7C6B"/>
    <w:rsid w:val="004B7CA9"/>
    <w:rsid w:val="004C03E4"/>
    <w:rsid w:val="004C0F91"/>
    <w:rsid w:val="004C189D"/>
    <w:rsid w:val="004C1E15"/>
    <w:rsid w:val="004C38FE"/>
    <w:rsid w:val="004C3AD5"/>
    <w:rsid w:val="004C3ADB"/>
    <w:rsid w:val="004C3D49"/>
    <w:rsid w:val="004C4312"/>
    <w:rsid w:val="004C5D7B"/>
    <w:rsid w:val="004C5E8D"/>
    <w:rsid w:val="004C64BF"/>
    <w:rsid w:val="004C74AC"/>
    <w:rsid w:val="004C7549"/>
    <w:rsid w:val="004D06A6"/>
    <w:rsid w:val="004D1876"/>
    <w:rsid w:val="004D39BE"/>
    <w:rsid w:val="004D753F"/>
    <w:rsid w:val="004E023A"/>
    <w:rsid w:val="004E0BBF"/>
    <w:rsid w:val="004E143E"/>
    <w:rsid w:val="004E14F1"/>
    <w:rsid w:val="004E1E61"/>
    <w:rsid w:val="004E2453"/>
    <w:rsid w:val="004E35BA"/>
    <w:rsid w:val="004E3ACF"/>
    <w:rsid w:val="004E4162"/>
    <w:rsid w:val="004E487D"/>
    <w:rsid w:val="004E4956"/>
    <w:rsid w:val="004E570C"/>
    <w:rsid w:val="004E60E1"/>
    <w:rsid w:val="004E7ED4"/>
    <w:rsid w:val="004F16DB"/>
    <w:rsid w:val="004F20D7"/>
    <w:rsid w:val="004F2693"/>
    <w:rsid w:val="004F3278"/>
    <w:rsid w:val="004F643D"/>
    <w:rsid w:val="004F6DE8"/>
    <w:rsid w:val="004F7D2F"/>
    <w:rsid w:val="00500ED4"/>
    <w:rsid w:val="00503B1E"/>
    <w:rsid w:val="00504C61"/>
    <w:rsid w:val="005051A8"/>
    <w:rsid w:val="00505CA0"/>
    <w:rsid w:val="00507A49"/>
    <w:rsid w:val="005152EA"/>
    <w:rsid w:val="005170BC"/>
    <w:rsid w:val="005177EA"/>
    <w:rsid w:val="00517A0B"/>
    <w:rsid w:val="00521D1C"/>
    <w:rsid w:val="005221BD"/>
    <w:rsid w:val="005226FF"/>
    <w:rsid w:val="005227C0"/>
    <w:rsid w:val="00523BB3"/>
    <w:rsid w:val="00524637"/>
    <w:rsid w:val="00526639"/>
    <w:rsid w:val="005278AA"/>
    <w:rsid w:val="00530E40"/>
    <w:rsid w:val="00531602"/>
    <w:rsid w:val="00534C61"/>
    <w:rsid w:val="00535B94"/>
    <w:rsid w:val="005360D1"/>
    <w:rsid w:val="005365C7"/>
    <w:rsid w:val="005366C6"/>
    <w:rsid w:val="00536B45"/>
    <w:rsid w:val="00542A66"/>
    <w:rsid w:val="00542A9B"/>
    <w:rsid w:val="005475F7"/>
    <w:rsid w:val="005508A0"/>
    <w:rsid w:val="0055215D"/>
    <w:rsid w:val="005526CF"/>
    <w:rsid w:val="005539B2"/>
    <w:rsid w:val="005540B7"/>
    <w:rsid w:val="00555F49"/>
    <w:rsid w:val="0055614B"/>
    <w:rsid w:val="00557A05"/>
    <w:rsid w:val="00557B62"/>
    <w:rsid w:val="00562AEE"/>
    <w:rsid w:val="00562E6F"/>
    <w:rsid w:val="00563BCE"/>
    <w:rsid w:val="00564501"/>
    <w:rsid w:val="00564D8C"/>
    <w:rsid w:val="00567069"/>
    <w:rsid w:val="00567841"/>
    <w:rsid w:val="005704B5"/>
    <w:rsid w:val="00570B0D"/>
    <w:rsid w:val="00571048"/>
    <w:rsid w:val="005719F9"/>
    <w:rsid w:val="005725E0"/>
    <w:rsid w:val="00573766"/>
    <w:rsid w:val="00573D5E"/>
    <w:rsid w:val="005749B7"/>
    <w:rsid w:val="005755BC"/>
    <w:rsid w:val="0057736D"/>
    <w:rsid w:val="00580352"/>
    <w:rsid w:val="00580591"/>
    <w:rsid w:val="00580E85"/>
    <w:rsid w:val="0058147F"/>
    <w:rsid w:val="0058345E"/>
    <w:rsid w:val="00583920"/>
    <w:rsid w:val="00583CD4"/>
    <w:rsid w:val="005858D3"/>
    <w:rsid w:val="00585D5F"/>
    <w:rsid w:val="00585DC4"/>
    <w:rsid w:val="00585F47"/>
    <w:rsid w:val="0059161B"/>
    <w:rsid w:val="00591FB1"/>
    <w:rsid w:val="005921D5"/>
    <w:rsid w:val="0059316B"/>
    <w:rsid w:val="005931C7"/>
    <w:rsid w:val="0059451A"/>
    <w:rsid w:val="0059686D"/>
    <w:rsid w:val="00596F10"/>
    <w:rsid w:val="00597A9D"/>
    <w:rsid w:val="005A1336"/>
    <w:rsid w:val="005A5329"/>
    <w:rsid w:val="005A6063"/>
    <w:rsid w:val="005A6775"/>
    <w:rsid w:val="005A6AC8"/>
    <w:rsid w:val="005B3872"/>
    <w:rsid w:val="005B48AE"/>
    <w:rsid w:val="005B525D"/>
    <w:rsid w:val="005B5659"/>
    <w:rsid w:val="005B6727"/>
    <w:rsid w:val="005B7CCE"/>
    <w:rsid w:val="005C029C"/>
    <w:rsid w:val="005C03B7"/>
    <w:rsid w:val="005C10CB"/>
    <w:rsid w:val="005C1798"/>
    <w:rsid w:val="005C1EB8"/>
    <w:rsid w:val="005C56AF"/>
    <w:rsid w:val="005C64EA"/>
    <w:rsid w:val="005D011C"/>
    <w:rsid w:val="005D08A8"/>
    <w:rsid w:val="005D12B9"/>
    <w:rsid w:val="005D15CD"/>
    <w:rsid w:val="005D2AB9"/>
    <w:rsid w:val="005D2FDA"/>
    <w:rsid w:val="005D5BE1"/>
    <w:rsid w:val="005D7101"/>
    <w:rsid w:val="005D7CE9"/>
    <w:rsid w:val="005E2D9B"/>
    <w:rsid w:val="005E510C"/>
    <w:rsid w:val="005E5BF2"/>
    <w:rsid w:val="005E6A5A"/>
    <w:rsid w:val="005E7601"/>
    <w:rsid w:val="005F0915"/>
    <w:rsid w:val="005F17DE"/>
    <w:rsid w:val="005F2D73"/>
    <w:rsid w:val="005F349D"/>
    <w:rsid w:val="005F4AA1"/>
    <w:rsid w:val="005F6312"/>
    <w:rsid w:val="005F7192"/>
    <w:rsid w:val="0060033F"/>
    <w:rsid w:val="00600651"/>
    <w:rsid w:val="00601E2C"/>
    <w:rsid w:val="006022E9"/>
    <w:rsid w:val="006023B5"/>
    <w:rsid w:val="006035BA"/>
    <w:rsid w:val="006058B9"/>
    <w:rsid w:val="006075FC"/>
    <w:rsid w:val="00607EAB"/>
    <w:rsid w:val="006107E1"/>
    <w:rsid w:val="006141B7"/>
    <w:rsid w:val="0061436D"/>
    <w:rsid w:val="00614A86"/>
    <w:rsid w:val="00615ECC"/>
    <w:rsid w:val="00620959"/>
    <w:rsid w:val="00620E80"/>
    <w:rsid w:val="00623AD4"/>
    <w:rsid w:val="00624426"/>
    <w:rsid w:val="00624498"/>
    <w:rsid w:val="006248CF"/>
    <w:rsid w:val="00625266"/>
    <w:rsid w:val="006260EB"/>
    <w:rsid w:val="006271C1"/>
    <w:rsid w:val="006274B8"/>
    <w:rsid w:val="006306DC"/>
    <w:rsid w:val="00632BE1"/>
    <w:rsid w:val="00634D74"/>
    <w:rsid w:val="006378FB"/>
    <w:rsid w:val="00640167"/>
    <w:rsid w:val="00640365"/>
    <w:rsid w:val="00641BD9"/>
    <w:rsid w:val="0064382A"/>
    <w:rsid w:val="006441A9"/>
    <w:rsid w:val="0064525F"/>
    <w:rsid w:val="00650E5A"/>
    <w:rsid w:val="0065103C"/>
    <w:rsid w:val="006514B6"/>
    <w:rsid w:val="006528D6"/>
    <w:rsid w:val="006529FB"/>
    <w:rsid w:val="006534D2"/>
    <w:rsid w:val="00653F77"/>
    <w:rsid w:val="0065498B"/>
    <w:rsid w:val="0065578E"/>
    <w:rsid w:val="00655AD4"/>
    <w:rsid w:val="006561E6"/>
    <w:rsid w:val="00660444"/>
    <w:rsid w:val="0066180F"/>
    <w:rsid w:val="00661E88"/>
    <w:rsid w:val="0066249D"/>
    <w:rsid w:val="0066275B"/>
    <w:rsid w:val="00662FC0"/>
    <w:rsid w:val="00663212"/>
    <w:rsid w:val="00663218"/>
    <w:rsid w:val="0066394A"/>
    <w:rsid w:val="006639C7"/>
    <w:rsid w:val="006645D1"/>
    <w:rsid w:val="006677E4"/>
    <w:rsid w:val="00667D3E"/>
    <w:rsid w:val="00670777"/>
    <w:rsid w:val="00671A31"/>
    <w:rsid w:val="006723C2"/>
    <w:rsid w:val="00672A9B"/>
    <w:rsid w:val="00672C3D"/>
    <w:rsid w:val="00672EB9"/>
    <w:rsid w:val="00674D64"/>
    <w:rsid w:val="006758FC"/>
    <w:rsid w:val="0067786D"/>
    <w:rsid w:val="00680116"/>
    <w:rsid w:val="006815CC"/>
    <w:rsid w:val="00681E59"/>
    <w:rsid w:val="0068312E"/>
    <w:rsid w:val="0068395C"/>
    <w:rsid w:val="00684C3F"/>
    <w:rsid w:val="00686912"/>
    <w:rsid w:val="0068704F"/>
    <w:rsid w:val="006872FC"/>
    <w:rsid w:val="00687BBA"/>
    <w:rsid w:val="0069014D"/>
    <w:rsid w:val="0069158C"/>
    <w:rsid w:val="006928C7"/>
    <w:rsid w:val="00692FC5"/>
    <w:rsid w:val="00693A2E"/>
    <w:rsid w:val="006940A0"/>
    <w:rsid w:val="0069485E"/>
    <w:rsid w:val="00694F40"/>
    <w:rsid w:val="0069597A"/>
    <w:rsid w:val="00696013"/>
    <w:rsid w:val="00697476"/>
    <w:rsid w:val="006974CB"/>
    <w:rsid w:val="00697CA8"/>
    <w:rsid w:val="006A0FC3"/>
    <w:rsid w:val="006A10EE"/>
    <w:rsid w:val="006A2A09"/>
    <w:rsid w:val="006A44DD"/>
    <w:rsid w:val="006A6AAA"/>
    <w:rsid w:val="006A6D92"/>
    <w:rsid w:val="006A77EB"/>
    <w:rsid w:val="006A7CE7"/>
    <w:rsid w:val="006B0119"/>
    <w:rsid w:val="006B0800"/>
    <w:rsid w:val="006B108D"/>
    <w:rsid w:val="006B1780"/>
    <w:rsid w:val="006B2BA6"/>
    <w:rsid w:val="006B320A"/>
    <w:rsid w:val="006B321C"/>
    <w:rsid w:val="006B3590"/>
    <w:rsid w:val="006B3E51"/>
    <w:rsid w:val="006B6B11"/>
    <w:rsid w:val="006B75D1"/>
    <w:rsid w:val="006B76B5"/>
    <w:rsid w:val="006C2140"/>
    <w:rsid w:val="006C2A14"/>
    <w:rsid w:val="006C36FF"/>
    <w:rsid w:val="006C46DA"/>
    <w:rsid w:val="006C4DDC"/>
    <w:rsid w:val="006C53C3"/>
    <w:rsid w:val="006C6F10"/>
    <w:rsid w:val="006D0101"/>
    <w:rsid w:val="006D1EE6"/>
    <w:rsid w:val="006D5182"/>
    <w:rsid w:val="006D5389"/>
    <w:rsid w:val="006D56B7"/>
    <w:rsid w:val="006D6AC8"/>
    <w:rsid w:val="006D77FC"/>
    <w:rsid w:val="006D7803"/>
    <w:rsid w:val="006E0105"/>
    <w:rsid w:val="006E0616"/>
    <w:rsid w:val="006E0772"/>
    <w:rsid w:val="006E07F3"/>
    <w:rsid w:val="006E0E49"/>
    <w:rsid w:val="006E150A"/>
    <w:rsid w:val="006E1C54"/>
    <w:rsid w:val="006E2293"/>
    <w:rsid w:val="006E2DF7"/>
    <w:rsid w:val="006E32B6"/>
    <w:rsid w:val="006E58AA"/>
    <w:rsid w:val="006E6215"/>
    <w:rsid w:val="006E6515"/>
    <w:rsid w:val="006E66C4"/>
    <w:rsid w:val="006E68FB"/>
    <w:rsid w:val="006E6CD7"/>
    <w:rsid w:val="006E6DBD"/>
    <w:rsid w:val="006E76B6"/>
    <w:rsid w:val="006F00AA"/>
    <w:rsid w:val="006F4311"/>
    <w:rsid w:val="006F465B"/>
    <w:rsid w:val="006F5499"/>
    <w:rsid w:val="00701E98"/>
    <w:rsid w:val="007024AB"/>
    <w:rsid w:val="007034C1"/>
    <w:rsid w:val="007065E9"/>
    <w:rsid w:val="00706B9E"/>
    <w:rsid w:val="00711F91"/>
    <w:rsid w:val="00713540"/>
    <w:rsid w:val="00715C83"/>
    <w:rsid w:val="00715CD4"/>
    <w:rsid w:val="0071681B"/>
    <w:rsid w:val="00716BCD"/>
    <w:rsid w:val="00722B41"/>
    <w:rsid w:val="00724682"/>
    <w:rsid w:val="0072597A"/>
    <w:rsid w:val="00726C34"/>
    <w:rsid w:val="00730295"/>
    <w:rsid w:val="0073031D"/>
    <w:rsid w:val="007305C5"/>
    <w:rsid w:val="0073225C"/>
    <w:rsid w:val="00732E5F"/>
    <w:rsid w:val="0073315B"/>
    <w:rsid w:val="007339EB"/>
    <w:rsid w:val="00733F41"/>
    <w:rsid w:val="007344D1"/>
    <w:rsid w:val="007345FB"/>
    <w:rsid w:val="00734AE9"/>
    <w:rsid w:val="00734E6B"/>
    <w:rsid w:val="00736451"/>
    <w:rsid w:val="00737633"/>
    <w:rsid w:val="00737992"/>
    <w:rsid w:val="007407D1"/>
    <w:rsid w:val="007408FB"/>
    <w:rsid w:val="00741F1C"/>
    <w:rsid w:val="00742310"/>
    <w:rsid w:val="00742402"/>
    <w:rsid w:val="0074284F"/>
    <w:rsid w:val="00743815"/>
    <w:rsid w:val="0074383D"/>
    <w:rsid w:val="00743A49"/>
    <w:rsid w:val="007441D7"/>
    <w:rsid w:val="00745BBF"/>
    <w:rsid w:val="0074628D"/>
    <w:rsid w:val="007465C2"/>
    <w:rsid w:val="00746F93"/>
    <w:rsid w:val="00746FA0"/>
    <w:rsid w:val="007474AA"/>
    <w:rsid w:val="007517C2"/>
    <w:rsid w:val="0075444A"/>
    <w:rsid w:val="00754649"/>
    <w:rsid w:val="00757851"/>
    <w:rsid w:val="007578D5"/>
    <w:rsid w:val="00760460"/>
    <w:rsid w:val="007608D5"/>
    <w:rsid w:val="007618FE"/>
    <w:rsid w:val="00761CEE"/>
    <w:rsid w:val="007622E8"/>
    <w:rsid w:val="007638AF"/>
    <w:rsid w:val="007645BB"/>
    <w:rsid w:val="00765A8E"/>
    <w:rsid w:val="0076609A"/>
    <w:rsid w:val="00766DBA"/>
    <w:rsid w:val="0076734D"/>
    <w:rsid w:val="00767AFD"/>
    <w:rsid w:val="00770DE1"/>
    <w:rsid w:val="00770F69"/>
    <w:rsid w:val="00771B94"/>
    <w:rsid w:val="00771D2E"/>
    <w:rsid w:val="007748A8"/>
    <w:rsid w:val="00774FAB"/>
    <w:rsid w:val="00775EAE"/>
    <w:rsid w:val="00776277"/>
    <w:rsid w:val="007777DB"/>
    <w:rsid w:val="00777907"/>
    <w:rsid w:val="00777A55"/>
    <w:rsid w:val="00780056"/>
    <w:rsid w:val="0078034B"/>
    <w:rsid w:val="00780FCE"/>
    <w:rsid w:val="007818EA"/>
    <w:rsid w:val="00781A8E"/>
    <w:rsid w:val="00783738"/>
    <w:rsid w:val="00783F9D"/>
    <w:rsid w:val="007851B5"/>
    <w:rsid w:val="0078532B"/>
    <w:rsid w:val="00792FDF"/>
    <w:rsid w:val="00793C98"/>
    <w:rsid w:val="007940F4"/>
    <w:rsid w:val="007942FD"/>
    <w:rsid w:val="00794451"/>
    <w:rsid w:val="00795BA0"/>
    <w:rsid w:val="00795D4D"/>
    <w:rsid w:val="007960E2"/>
    <w:rsid w:val="00797ED5"/>
    <w:rsid w:val="007A0126"/>
    <w:rsid w:val="007A083C"/>
    <w:rsid w:val="007A0AAD"/>
    <w:rsid w:val="007A265D"/>
    <w:rsid w:val="007A2BE9"/>
    <w:rsid w:val="007A32D4"/>
    <w:rsid w:val="007A476E"/>
    <w:rsid w:val="007A5674"/>
    <w:rsid w:val="007A5965"/>
    <w:rsid w:val="007A6417"/>
    <w:rsid w:val="007A6BF3"/>
    <w:rsid w:val="007A7804"/>
    <w:rsid w:val="007A7AFE"/>
    <w:rsid w:val="007B1344"/>
    <w:rsid w:val="007B166D"/>
    <w:rsid w:val="007B2F28"/>
    <w:rsid w:val="007B4C40"/>
    <w:rsid w:val="007B7C1C"/>
    <w:rsid w:val="007C0C1D"/>
    <w:rsid w:val="007C0F51"/>
    <w:rsid w:val="007C1F41"/>
    <w:rsid w:val="007C2EF2"/>
    <w:rsid w:val="007C6654"/>
    <w:rsid w:val="007C6A41"/>
    <w:rsid w:val="007C7389"/>
    <w:rsid w:val="007C7A86"/>
    <w:rsid w:val="007C7A90"/>
    <w:rsid w:val="007D19D4"/>
    <w:rsid w:val="007D1E23"/>
    <w:rsid w:val="007D2469"/>
    <w:rsid w:val="007D298E"/>
    <w:rsid w:val="007D6740"/>
    <w:rsid w:val="007E04C1"/>
    <w:rsid w:val="007E13FB"/>
    <w:rsid w:val="007E2404"/>
    <w:rsid w:val="007E38E8"/>
    <w:rsid w:val="007E3F03"/>
    <w:rsid w:val="007E5223"/>
    <w:rsid w:val="007E52EE"/>
    <w:rsid w:val="007E56D0"/>
    <w:rsid w:val="007E6BE9"/>
    <w:rsid w:val="007F05A7"/>
    <w:rsid w:val="007F0D21"/>
    <w:rsid w:val="007F4C18"/>
    <w:rsid w:val="007F5F59"/>
    <w:rsid w:val="007F61DD"/>
    <w:rsid w:val="007F764A"/>
    <w:rsid w:val="008004CB"/>
    <w:rsid w:val="00801D81"/>
    <w:rsid w:val="0080217A"/>
    <w:rsid w:val="00802262"/>
    <w:rsid w:val="00804A8E"/>
    <w:rsid w:val="008052BC"/>
    <w:rsid w:val="008069A4"/>
    <w:rsid w:val="0081071E"/>
    <w:rsid w:val="00810D68"/>
    <w:rsid w:val="00811174"/>
    <w:rsid w:val="00811A60"/>
    <w:rsid w:val="00811E4F"/>
    <w:rsid w:val="00812265"/>
    <w:rsid w:val="00812936"/>
    <w:rsid w:val="00812D2D"/>
    <w:rsid w:val="008144A3"/>
    <w:rsid w:val="00814F3E"/>
    <w:rsid w:val="00815286"/>
    <w:rsid w:val="0081564D"/>
    <w:rsid w:val="00815CB3"/>
    <w:rsid w:val="00816186"/>
    <w:rsid w:val="00816C56"/>
    <w:rsid w:val="00816EC7"/>
    <w:rsid w:val="008172F5"/>
    <w:rsid w:val="00817D5C"/>
    <w:rsid w:val="00821DE6"/>
    <w:rsid w:val="00821FF9"/>
    <w:rsid w:val="00822044"/>
    <w:rsid w:val="0082220E"/>
    <w:rsid w:val="0082358C"/>
    <w:rsid w:val="008237D9"/>
    <w:rsid w:val="00824042"/>
    <w:rsid w:val="00824475"/>
    <w:rsid w:val="0082485F"/>
    <w:rsid w:val="0082517F"/>
    <w:rsid w:val="0082615B"/>
    <w:rsid w:val="008278CE"/>
    <w:rsid w:val="00831F2E"/>
    <w:rsid w:val="00832BB2"/>
    <w:rsid w:val="00833406"/>
    <w:rsid w:val="00833A21"/>
    <w:rsid w:val="00833CFC"/>
    <w:rsid w:val="008374FD"/>
    <w:rsid w:val="00837E5D"/>
    <w:rsid w:val="0084143C"/>
    <w:rsid w:val="00841D69"/>
    <w:rsid w:val="00841F53"/>
    <w:rsid w:val="00842AE9"/>
    <w:rsid w:val="00845031"/>
    <w:rsid w:val="00845199"/>
    <w:rsid w:val="00846F29"/>
    <w:rsid w:val="00847770"/>
    <w:rsid w:val="00851A75"/>
    <w:rsid w:val="0085292A"/>
    <w:rsid w:val="00852EB3"/>
    <w:rsid w:val="00853056"/>
    <w:rsid w:val="0085577C"/>
    <w:rsid w:val="0085720B"/>
    <w:rsid w:val="00857D48"/>
    <w:rsid w:val="00860A60"/>
    <w:rsid w:val="00860D82"/>
    <w:rsid w:val="00861103"/>
    <w:rsid w:val="0086372F"/>
    <w:rsid w:val="00864741"/>
    <w:rsid w:val="00866B0F"/>
    <w:rsid w:val="00867008"/>
    <w:rsid w:val="00871A59"/>
    <w:rsid w:val="00874B3C"/>
    <w:rsid w:val="00875668"/>
    <w:rsid w:val="00877B1D"/>
    <w:rsid w:val="00877C1E"/>
    <w:rsid w:val="00882FF3"/>
    <w:rsid w:val="008830C4"/>
    <w:rsid w:val="008836C5"/>
    <w:rsid w:val="0088443E"/>
    <w:rsid w:val="008846AA"/>
    <w:rsid w:val="00884717"/>
    <w:rsid w:val="00884738"/>
    <w:rsid w:val="008849C6"/>
    <w:rsid w:val="00886059"/>
    <w:rsid w:val="00893BFB"/>
    <w:rsid w:val="00894023"/>
    <w:rsid w:val="00894819"/>
    <w:rsid w:val="00894883"/>
    <w:rsid w:val="00895B26"/>
    <w:rsid w:val="008A1917"/>
    <w:rsid w:val="008A1CF9"/>
    <w:rsid w:val="008A3117"/>
    <w:rsid w:val="008A3C2F"/>
    <w:rsid w:val="008A44E6"/>
    <w:rsid w:val="008A4834"/>
    <w:rsid w:val="008A4D03"/>
    <w:rsid w:val="008A55E2"/>
    <w:rsid w:val="008A6584"/>
    <w:rsid w:val="008A7F8A"/>
    <w:rsid w:val="008B062F"/>
    <w:rsid w:val="008B0B59"/>
    <w:rsid w:val="008B0E11"/>
    <w:rsid w:val="008B5EA3"/>
    <w:rsid w:val="008B64C7"/>
    <w:rsid w:val="008B7FD9"/>
    <w:rsid w:val="008C0D07"/>
    <w:rsid w:val="008C1484"/>
    <w:rsid w:val="008C1880"/>
    <w:rsid w:val="008C29F0"/>
    <w:rsid w:val="008C31B2"/>
    <w:rsid w:val="008C31B7"/>
    <w:rsid w:val="008C62CD"/>
    <w:rsid w:val="008C6AA6"/>
    <w:rsid w:val="008C6E1E"/>
    <w:rsid w:val="008C733B"/>
    <w:rsid w:val="008D129C"/>
    <w:rsid w:val="008D1579"/>
    <w:rsid w:val="008D1978"/>
    <w:rsid w:val="008D1EF6"/>
    <w:rsid w:val="008D3B79"/>
    <w:rsid w:val="008D4872"/>
    <w:rsid w:val="008D5C08"/>
    <w:rsid w:val="008D60C4"/>
    <w:rsid w:val="008D6416"/>
    <w:rsid w:val="008D75BA"/>
    <w:rsid w:val="008D76D7"/>
    <w:rsid w:val="008D7B88"/>
    <w:rsid w:val="008D7D94"/>
    <w:rsid w:val="008E604E"/>
    <w:rsid w:val="008E61B8"/>
    <w:rsid w:val="008E6563"/>
    <w:rsid w:val="008F1109"/>
    <w:rsid w:val="008F1563"/>
    <w:rsid w:val="008F2E89"/>
    <w:rsid w:val="008F33F1"/>
    <w:rsid w:val="008F36E2"/>
    <w:rsid w:val="008F411D"/>
    <w:rsid w:val="008F4508"/>
    <w:rsid w:val="008F5066"/>
    <w:rsid w:val="008F5E71"/>
    <w:rsid w:val="008F679D"/>
    <w:rsid w:val="008F707F"/>
    <w:rsid w:val="00902B3F"/>
    <w:rsid w:val="009035DE"/>
    <w:rsid w:val="009046DE"/>
    <w:rsid w:val="00904DE5"/>
    <w:rsid w:val="00906A71"/>
    <w:rsid w:val="00906DAF"/>
    <w:rsid w:val="0090710A"/>
    <w:rsid w:val="009107B3"/>
    <w:rsid w:val="009114C0"/>
    <w:rsid w:val="00913676"/>
    <w:rsid w:val="009138F1"/>
    <w:rsid w:val="00913915"/>
    <w:rsid w:val="00916D53"/>
    <w:rsid w:val="00917EF2"/>
    <w:rsid w:val="00920C1C"/>
    <w:rsid w:val="00921667"/>
    <w:rsid w:val="0092366D"/>
    <w:rsid w:val="00923D02"/>
    <w:rsid w:val="00925624"/>
    <w:rsid w:val="009264C0"/>
    <w:rsid w:val="00931695"/>
    <w:rsid w:val="009319BA"/>
    <w:rsid w:val="00931C78"/>
    <w:rsid w:val="00932165"/>
    <w:rsid w:val="0093374F"/>
    <w:rsid w:val="00935788"/>
    <w:rsid w:val="009370E2"/>
    <w:rsid w:val="00937CBE"/>
    <w:rsid w:val="00941930"/>
    <w:rsid w:val="00941E96"/>
    <w:rsid w:val="00942874"/>
    <w:rsid w:val="00943811"/>
    <w:rsid w:val="00943BE5"/>
    <w:rsid w:val="009442CA"/>
    <w:rsid w:val="009442FF"/>
    <w:rsid w:val="00944850"/>
    <w:rsid w:val="00944982"/>
    <w:rsid w:val="0094498C"/>
    <w:rsid w:val="009450CA"/>
    <w:rsid w:val="00945283"/>
    <w:rsid w:val="00945BCA"/>
    <w:rsid w:val="009468C9"/>
    <w:rsid w:val="0095076E"/>
    <w:rsid w:val="0095108D"/>
    <w:rsid w:val="00951946"/>
    <w:rsid w:val="009524D7"/>
    <w:rsid w:val="009528A6"/>
    <w:rsid w:val="009547DD"/>
    <w:rsid w:val="00956751"/>
    <w:rsid w:val="0095722F"/>
    <w:rsid w:val="009607A7"/>
    <w:rsid w:val="00960F99"/>
    <w:rsid w:val="00961338"/>
    <w:rsid w:val="00966FED"/>
    <w:rsid w:val="00970870"/>
    <w:rsid w:val="009719F7"/>
    <w:rsid w:val="00971D30"/>
    <w:rsid w:val="009741AF"/>
    <w:rsid w:val="00974B32"/>
    <w:rsid w:val="00975224"/>
    <w:rsid w:val="00975366"/>
    <w:rsid w:val="00977190"/>
    <w:rsid w:val="00977675"/>
    <w:rsid w:val="0098118D"/>
    <w:rsid w:val="0098205A"/>
    <w:rsid w:val="009826FC"/>
    <w:rsid w:val="00982858"/>
    <w:rsid w:val="00983C14"/>
    <w:rsid w:val="009858A9"/>
    <w:rsid w:val="00985D0A"/>
    <w:rsid w:val="009865B1"/>
    <w:rsid w:val="00986649"/>
    <w:rsid w:val="00986BEF"/>
    <w:rsid w:val="00987CCB"/>
    <w:rsid w:val="00990A52"/>
    <w:rsid w:val="0099139D"/>
    <w:rsid w:val="00994B0C"/>
    <w:rsid w:val="009965D2"/>
    <w:rsid w:val="009968F5"/>
    <w:rsid w:val="009972CB"/>
    <w:rsid w:val="0099795C"/>
    <w:rsid w:val="00997FAA"/>
    <w:rsid w:val="009A3314"/>
    <w:rsid w:val="009A4B30"/>
    <w:rsid w:val="009A4B39"/>
    <w:rsid w:val="009A5460"/>
    <w:rsid w:val="009A61A8"/>
    <w:rsid w:val="009A6A1A"/>
    <w:rsid w:val="009A77B4"/>
    <w:rsid w:val="009B1201"/>
    <w:rsid w:val="009B1E2A"/>
    <w:rsid w:val="009B2161"/>
    <w:rsid w:val="009B34B9"/>
    <w:rsid w:val="009B5630"/>
    <w:rsid w:val="009B6379"/>
    <w:rsid w:val="009B7463"/>
    <w:rsid w:val="009C3C9F"/>
    <w:rsid w:val="009C4D25"/>
    <w:rsid w:val="009C4FD5"/>
    <w:rsid w:val="009C5715"/>
    <w:rsid w:val="009C618A"/>
    <w:rsid w:val="009C6F99"/>
    <w:rsid w:val="009D01DA"/>
    <w:rsid w:val="009D0E4D"/>
    <w:rsid w:val="009D17A0"/>
    <w:rsid w:val="009D2E52"/>
    <w:rsid w:val="009D2F61"/>
    <w:rsid w:val="009D32DE"/>
    <w:rsid w:val="009D441E"/>
    <w:rsid w:val="009D4A46"/>
    <w:rsid w:val="009D4C45"/>
    <w:rsid w:val="009D4D33"/>
    <w:rsid w:val="009D5655"/>
    <w:rsid w:val="009E0548"/>
    <w:rsid w:val="009E0D6B"/>
    <w:rsid w:val="009E137D"/>
    <w:rsid w:val="009E13EE"/>
    <w:rsid w:val="009E3ED1"/>
    <w:rsid w:val="009E48AB"/>
    <w:rsid w:val="009E4981"/>
    <w:rsid w:val="009E5873"/>
    <w:rsid w:val="009E729D"/>
    <w:rsid w:val="009F065F"/>
    <w:rsid w:val="009F0C39"/>
    <w:rsid w:val="009F0CF8"/>
    <w:rsid w:val="009F3EB5"/>
    <w:rsid w:val="009F4597"/>
    <w:rsid w:val="009F51D9"/>
    <w:rsid w:val="009F6D48"/>
    <w:rsid w:val="009F74A8"/>
    <w:rsid w:val="00A01134"/>
    <w:rsid w:val="00A01599"/>
    <w:rsid w:val="00A0169E"/>
    <w:rsid w:val="00A0197F"/>
    <w:rsid w:val="00A020BC"/>
    <w:rsid w:val="00A03362"/>
    <w:rsid w:val="00A03436"/>
    <w:rsid w:val="00A04643"/>
    <w:rsid w:val="00A04D64"/>
    <w:rsid w:val="00A05BE3"/>
    <w:rsid w:val="00A07416"/>
    <w:rsid w:val="00A07FC3"/>
    <w:rsid w:val="00A105B9"/>
    <w:rsid w:val="00A1068F"/>
    <w:rsid w:val="00A14A40"/>
    <w:rsid w:val="00A1550B"/>
    <w:rsid w:val="00A1574B"/>
    <w:rsid w:val="00A166E1"/>
    <w:rsid w:val="00A16F52"/>
    <w:rsid w:val="00A202F9"/>
    <w:rsid w:val="00A20D09"/>
    <w:rsid w:val="00A2140A"/>
    <w:rsid w:val="00A23C59"/>
    <w:rsid w:val="00A249C1"/>
    <w:rsid w:val="00A25289"/>
    <w:rsid w:val="00A261C0"/>
    <w:rsid w:val="00A26539"/>
    <w:rsid w:val="00A26722"/>
    <w:rsid w:val="00A2672E"/>
    <w:rsid w:val="00A27635"/>
    <w:rsid w:val="00A30196"/>
    <w:rsid w:val="00A303CB"/>
    <w:rsid w:val="00A309AF"/>
    <w:rsid w:val="00A313C8"/>
    <w:rsid w:val="00A3193F"/>
    <w:rsid w:val="00A32AC1"/>
    <w:rsid w:val="00A348E0"/>
    <w:rsid w:val="00A34908"/>
    <w:rsid w:val="00A35EDB"/>
    <w:rsid w:val="00A362C4"/>
    <w:rsid w:val="00A370B8"/>
    <w:rsid w:val="00A37BB5"/>
    <w:rsid w:val="00A37FAE"/>
    <w:rsid w:val="00A4136D"/>
    <w:rsid w:val="00A41CE2"/>
    <w:rsid w:val="00A42CAC"/>
    <w:rsid w:val="00A44B85"/>
    <w:rsid w:val="00A44EE2"/>
    <w:rsid w:val="00A45BA7"/>
    <w:rsid w:val="00A45CE3"/>
    <w:rsid w:val="00A469B8"/>
    <w:rsid w:val="00A47A73"/>
    <w:rsid w:val="00A50107"/>
    <w:rsid w:val="00A512FB"/>
    <w:rsid w:val="00A5133C"/>
    <w:rsid w:val="00A51D36"/>
    <w:rsid w:val="00A55622"/>
    <w:rsid w:val="00A55D57"/>
    <w:rsid w:val="00A5602B"/>
    <w:rsid w:val="00A56A55"/>
    <w:rsid w:val="00A56CEE"/>
    <w:rsid w:val="00A61113"/>
    <w:rsid w:val="00A6173A"/>
    <w:rsid w:val="00A62BF1"/>
    <w:rsid w:val="00A63835"/>
    <w:rsid w:val="00A65721"/>
    <w:rsid w:val="00A65814"/>
    <w:rsid w:val="00A65D1D"/>
    <w:rsid w:val="00A663DA"/>
    <w:rsid w:val="00A666CA"/>
    <w:rsid w:val="00A6755E"/>
    <w:rsid w:val="00A71C40"/>
    <w:rsid w:val="00A71FE5"/>
    <w:rsid w:val="00A72FC0"/>
    <w:rsid w:val="00A73180"/>
    <w:rsid w:val="00A74B2D"/>
    <w:rsid w:val="00A7532D"/>
    <w:rsid w:val="00A775B6"/>
    <w:rsid w:val="00A77C08"/>
    <w:rsid w:val="00A8140F"/>
    <w:rsid w:val="00A81EB8"/>
    <w:rsid w:val="00A83397"/>
    <w:rsid w:val="00A8370A"/>
    <w:rsid w:val="00A84D0C"/>
    <w:rsid w:val="00A85D56"/>
    <w:rsid w:val="00A86F42"/>
    <w:rsid w:val="00A87400"/>
    <w:rsid w:val="00A874A1"/>
    <w:rsid w:val="00A878B3"/>
    <w:rsid w:val="00A87ABF"/>
    <w:rsid w:val="00A919D4"/>
    <w:rsid w:val="00A91AE1"/>
    <w:rsid w:val="00A9212E"/>
    <w:rsid w:val="00A92619"/>
    <w:rsid w:val="00A93032"/>
    <w:rsid w:val="00A938A8"/>
    <w:rsid w:val="00A93EE1"/>
    <w:rsid w:val="00A94561"/>
    <w:rsid w:val="00A95601"/>
    <w:rsid w:val="00A96B4F"/>
    <w:rsid w:val="00A96CA5"/>
    <w:rsid w:val="00AA1A0F"/>
    <w:rsid w:val="00AA1D6E"/>
    <w:rsid w:val="00AA3375"/>
    <w:rsid w:val="00AA765C"/>
    <w:rsid w:val="00AA7C00"/>
    <w:rsid w:val="00AA7DE8"/>
    <w:rsid w:val="00AB4EDE"/>
    <w:rsid w:val="00AC0201"/>
    <w:rsid w:val="00AC0512"/>
    <w:rsid w:val="00AC185A"/>
    <w:rsid w:val="00AC1C5C"/>
    <w:rsid w:val="00AC1F60"/>
    <w:rsid w:val="00AC48FE"/>
    <w:rsid w:val="00AC4DFE"/>
    <w:rsid w:val="00AC5492"/>
    <w:rsid w:val="00AC5D49"/>
    <w:rsid w:val="00AC63A9"/>
    <w:rsid w:val="00AC79D9"/>
    <w:rsid w:val="00AD0DDB"/>
    <w:rsid w:val="00AD1609"/>
    <w:rsid w:val="00AD2EDC"/>
    <w:rsid w:val="00AD3473"/>
    <w:rsid w:val="00AD4C6F"/>
    <w:rsid w:val="00AD4E4D"/>
    <w:rsid w:val="00AD4F51"/>
    <w:rsid w:val="00AD5C43"/>
    <w:rsid w:val="00AD5DB5"/>
    <w:rsid w:val="00AD6A96"/>
    <w:rsid w:val="00AD7932"/>
    <w:rsid w:val="00AE0274"/>
    <w:rsid w:val="00AE048E"/>
    <w:rsid w:val="00AE077E"/>
    <w:rsid w:val="00AE18A8"/>
    <w:rsid w:val="00AE1A55"/>
    <w:rsid w:val="00AE1EBF"/>
    <w:rsid w:val="00AE2B0F"/>
    <w:rsid w:val="00AE5743"/>
    <w:rsid w:val="00AE6364"/>
    <w:rsid w:val="00AE6D67"/>
    <w:rsid w:val="00AE702B"/>
    <w:rsid w:val="00AF0A07"/>
    <w:rsid w:val="00AF0A60"/>
    <w:rsid w:val="00AF2EB8"/>
    <w:rsid w:val="00AF347C"/>
    <w:rsid w:val="00AF4AB8"/>
    <w:rsid w:val="00AF752F"/>
    <w:rsid w:val="00B01903"/>
    <w:rsid w:val="00B0291B"/>
    <w:rsid w:val="00B02FE5"/>
    <w:rsid w:val="00B03C06"/>
    <w:rsid w:val="00B03D65"/>
    <w:rsid w:val="00B03DCB"/>
    <w:rsid w:val="00B0559A"/>
    <w:rsid w:val="00B05F8B"/>
    <w:rsid w:val="00B06186"/>
    <w:rsid w:val="00B105AF"/>
    <w:rsid w:val="00B10A5D"/>
    <w:rsid w:val="00B11331"/>
    <w:rsid w:val="00B11D1E"/>
    <w:rsid w:val="00B12069"/>
    <w:rsid w:val="00B12585"/>
    <w:rsid w:val="00B13E77"/>
    <w:rsid w:val="00B13F41"/>
    <w:rsid w:val="00B1562C"/>
    <w:rsid w:val="00B15CE0"/>
    <w:rsid w:val="00B1791B"/>
    <w:rsid w:val="00B20068"/>
    <w:rsid w:val="00B2030C"/>
    <w:rsid w:val="00B21028"/>
    <w:rsid w:val="00B21214"/>
    <w:rsid w:val="00B2305A"/>
    <w:rsid w:val="00B2319F"/>
    <w:rsid w:val="00B23A50"/>
    <w:rsid w:val="00B24C9B"/>
    <w:rsid w:val="00B2591D"/>
    <w:rsid w:val="00B25B82"/>
    <w:rsid w:val="00B25BAC"/>
    <w:rsid w:val="00B309F6"/>
    <w:rsid w:val="00B3152D"/>
    <w:rsid w:val="00B31689"/>
    <w:rsid w:val="00B3172E"/>
    <w:rsid w:val="00B329D2"/>
    <w:rsid w:val="00B331B5"/>
    <w:rsid w:val="00B332C3"/>
    <w:rsid w:val="00B348DF"/>
    <w:rsid w:val="00B35C02"/>
    <w:rsid w:val="00B36B6E"/>
    <w:rsid w:val="00B36C53"/>
    <w:rsid w:val="00B404D1"/>
    <w:rsid w:val="00B41873"/>
    <w:rsid w:val="00B41F28"/>
    <w:rsid w:val="00B422CB"/>
    <w:rsid w:val="00B42A81"/>
    <w:rsid w:val="00B4449F"/>
    <w:rsid w:val="00B44561"/>
    <w:rsid w:val="00B4584F"/>
    <w:rsid w:val="00B46BF0"/>
    <w:rsid w:val="00B46CCF"/>
    <w:rsid w:val="00B47414"/>
    <w:rsid w:val="00B50D07"/>
    <w:rsid w:val="00B529B5"/>
    <w:rsid w:val="00B5372D"/>
    <w:rsid w:val="00B56301"/>
    <w:rsid w:val="00B5719D"/>
    <w:rsid w:val="00B5751E"/>
    <w:rsid w:val="00B575C6"/>
    <w:rsid w:val="00B57E16"/>
    <w:rsid w:val="00B60AB6"/>
    <w:rsid w:val="00B63A8F"/>
    <w:rsid w:val="00B66721"/>
    <w:rsid w:val="00B67BF0"/>
    <w:rsid w:val="00B67CE3"/>
    <w:rsid w:val="00B70CF9"/>
    <w:rsid w:val="00B71B45"/>
    <w:rsid w:val="00B72C6A"/>
    <w:rsid w:val="00B73329"/>
    <w:rsid w:val="00B73456"/>
    <w:rsid w:val="00B73ADE"/>
    <w:rsid w:val="00B748CC"/>
    <w:rsid w:val="00B752C1"/>
    <w:rsid w:val="00B76C16"/>
    <w:rsid w:val="00B77A40"/>
    <w:rsid w:val="00B80640"/>
    <w:rsid w:val="00B82A33"/>
    <w:rsid w:val="00B86149"/>
    <w:rsid w:val="00B862C4"/>
    <w:rsid w:val="00B86BE5"/>
    <w:rsid w:val="00B87F42"/>
    <w:rsid w:val="00B9268A"/>
    <w:rsid w:val="00B92D72"/>
    <w:rsid w:val="00B938B4"/>
    <w:rsid w:val="00B951F3"/>
    <w:rsid w:val="00B957C6"/>
    <w:rsid w:val="00B95BFB"/>
    <w:rsid w:val="00B95E47"/>
    <w:rsid w:val="00B965B7"/>
    <w:rsid w:val="00B967FD"/>
    <w:rsid w:val="00B96E59"/>
    <w:rsid w:val="00B9757F"/>
    <w:rsid w:val="00BA0500"/>
    <w:rsid w:val="00BA080B"/>
    <w:rsid w:val="00BA5B1C"/>
    <w:rsid w:val="00BA679B"/>
    <w:rsid w:val="00BA7158"/>
    <w:rsid w:val="00BB03A7"/>
    <w:rsid w:val="00BB03FA"/>
    <w:rsid w:val="00BB081E"/>
    <w:rsid w:val="00BB12EB"/>
    <w:rsid w:val="00BB1C8C"/>
    <w:rsid w:val="00BB2D3D"/>
    <w:rsid w:val="00BB2FBC"/>
    <w:rsid w:val="00BB3236"/>
    <w:rsid w:val="00BB3BB0"/>
    <w:rsid w:val="00BB4B6B"/>
    <w:rsid w:val="00BB4BFF"/>
    <w:rsid w:val="00BB5287"/>
    <w:rsid w:val="00BB5805"/>
    <w:rsid w:val="00BB5943"/>
    <w:rsid w:val="00BB595A"/>
    <w:rsid w:val="00BB5C03"/>
    <w:rsid w:val="00BB7D0A"/>
    <w:rsid w:val="00BB7F3C"/>
    <w:rsid w:val="00BC15FF"/>
    <w:rsid w:val="00BC304D"/>
    <w:rsid w:val="00BC3472"/>
    <w:rsid w:val="00BC3B5C"/>
    <w:rsid w:val="00BC43B0"/>
    <w:rsid w:val="00BD143C"/>
    <w:rsid w:val="00BD1551"/>
    <w:rsid w:val="00BD40B6"/>
    <w:rsid w:val="00BD4A1C"/>
    <w:rsid w:val="00BD4BFC"/>
    <w:rsid w:val="00BD605E"/>
    <w:rsid w:val="00BD621F"/>
    <w:rsid w:val="00BD74CC"/>
    <w:rsid w:val="00BD7E22"/>
    <w:rsid w:val="00BE1A68"/>
    <w:rsid w:val="00BE1FE6"/>
    <w:rsid w:val="00BE3642"/>
    <w:rsid w:val="00BE3A7A"/>
    <w:rsid w:val="00BE3BB8"/>
    <w:rsid w:val="00BE5005"/>
    <w:rsid w:val="00BE59E6"/>
    <w:rsid w:val="00BE6A04"/>
    <w:rsid w:val="00BF0E76"/>
    <w:rsid w:val="00BF10B2"/>
    <w:rsid w:val="00BF1373"/>
    <w:rsid w:val="00BF17B3"/>
    <w:rsid w:val="00BF2645"/>
    <w:rsid w:val="00BF52DF"/>
    <w:rsid w:val="00BF5E0E"/>
    <w:rsid w:val="00BF6673"/>
    <w:rsid w:val="00BF6964"/>
    <w:rsid w:val="00BF769B"/>
    <w:rsid w:val="00C00925"/>
    <w:rsid w:val="00C01ADA"/>
    <w:rsid w:val="00C01D92"/>
    <w:rsid w:val="00C01FEF"/>
    <w:rsid w:val="00C05379"/>
    <w:rsid w:val="00C05B0C"/>
    <w:rsid w:val="00C06492"/>
    <w:rsid w:val="00C06AF9"/>
    <w:rsid w:val="00C07B38"/>
    <w:rsid w:val="00C1088D"/>
    <w:rsid w:val="00C108FC"/>
    <w:rsid w:val="00C125A9"/>
    <w:rsid w:val="00C12B20"/>
    <w:rsid w:val="00C143C8"/>
    <w:rsid w:val="00C1447C"/>
    <w:rsid w:val="00C149F6"/>
    <w:rsid w:val="00C1569A"/>
    <w:rsid w:val="00C162BE"/>
    <w:rsid w:val="00C21B28"/>
    <w:rsid w:val="00C22DCA"/>
    <w:rsid w:val="00C23BB2"/>
    <w:rsid w:val="00C25876"/>
    <w:rsid w:val="00C25C17"/>
    <w:rsid w:val="00C26599"/>
    <w:rsid w:val="00C26ABC"/>
    <w:rsid w:val="00C26F86"/>
    <w:rsid w:val="00C27988"/>
    <w:rsid w:val="00C30059"/>
    <w:rsid w:val="00C3009A"/>
    <w:rsid w:val="00C33B71"/>
    <w:rsid w:val="00C35382"/>
    <w:rsid w:val="00C357AC"/>
    <w:rsid w:val="00C35B39"/>
    <w:rsid w:val="00C364C0"/>
    <w:rsid w:val="00C36508"/>
    <w:rsid w:val="00C37B7E"/>
    <w:rsid w:val="00C37FBB"/>
    <w:rsid w:val="00C403F1"/>
    <w:rsid w:val="00C4228B"/>
    <w:rsid w:val="00C4320C"/>
    <w:rsid w:val="00C43220"/>
    <w:rsid w:val="00C43EDD"/>
    <w:rsid w:val="00C4418A"/>
    <w:rsid w:val="00C44F0D"/>
    <w:rsid w:val="00C45314"/>
    <w:rsid w:val="00C45A97"/>
    <w:rsid w:val="00C4615D"/>
    <w:rsid w:val="00C467F7"/>
    <w:rsid w:val="00C47372"/>
    <w:rsid w:val="00C50C59"/>
    <w:rsid w:val="00C50EC2"/>
    <w:rsid w:val="00C51BF2"/>
    <w:rsid w:val="00C52015"/>
    <w:rsid w:val="00C52DDF"/>
    <w:rsid w:val="00C54B34"/>
    <w:rsid w:val="00C55234"/>
    <w:rsid w:val="00C55A39"/>
    <w:rsid w:val="00C56100"/>
    <w:rsid w:val="00C60062"/>
    <w:rsid w:val="00C609C3"/>
    <w:rsid w:val="00C60F2F"/>
    <w:rsid w:val="00C61CF1"/>
    <w:rsid w:val="00C623E9"/>
    <w:rsid w:val="00C62F17"/>
    <w:rsid w:val="00C63D54"/>
    <w:rsid w:val="00C64FE8"/>
    <w:rsid w:val="00C65A4D"/>
    <w:rsid w:val="00C67EF3"/>
    <w:rsid w:val="00C720B9"/>
    <w:rsid w:val="00C727B7"/>
    <w:rsid w:val="00C73D3A"/>
    <w:rsid w:val="00C73DBB"/>
    <w:rsid w:val="00C73F59"/>
    <w:rsid w:val="00C74885"/>
    <w:rsid w:val="00C750F2"/>
    <w:rsid w:val="00C751A2"/>
    <w:rsid w:val="00C752E6"/>
    <w:rsid w:val="00C75B7D"/>
    <w:rsid w:val="00C75D28"/>
    <w:rsid w:val="00C76030"/>
    <w:rsid w:val="00C76DE1"/>
    <w:rsid w:val="00C77416"/>
    <w:rsid w:val="00C774D7"/>
    <w:rsid w:val="00C80E4F"/>
    <w:rsid w:val="00C8205D"/>
    <w:rsid w:val="00C823C0"/>
    <w:rsid w:val="00C825B6"/>
    <w:rsid w:val="00C8334A"/>
    <w:rsid w:val="00C8363A"/>
    <w:rsid w:val="00C83CE8"/>
    <w:rsid w:val="00C84E05"/>
    <w:rsid w:val="00C873E7"/>
    <w:rsid w:val="00C90042"/>
    <w:rsid w:val="00C91103"/>
    <w:rsid w:val="00C92C82"/>
    <w:rsid w:val="00C937F8"/>
    <w:rsid w:val="00C9680C"/>
    <w:rsid w:val="00C9698E"/>
    <w:rsid w:val="00CA131E"/>
    <w:rsid w:val="00CA1B34"/>
    <w:rsid w:val="00CA1F44"/>
    <w:rsid w:val="00CA2BB6"/>
    <w:rsid w:val="00CA2E6A"/>
    <w:rsid w:val="00CA3B05"/>
    <w:rsid w:val="00CA4773"/>
    <w:rsid w:val="00CA5C2E"/>
    <w:rsid w:val="00CA6389"/>
    <w:rsid w:val="00CA6485"/>
    <w:rsid w:val="00CA69A4"/>
    <w:rsid w:val="00CA76A2"/>
    <w:rsid w:val="00CA7ABB"/>
    <w:rsid w:val="00CB0F23"/>
    <w:rsid w:val="00CB23C6"/>
    <w:rsid w:val="00CB2D10"/>
    <w:rsid w:val="00CB2F00"/>
    <w:rsid w:val="00CB373B"/>
    <w:rsid w:val="00CB41A4"/>
    <w:rsid w:val="00CB4601"/>
    <w:rsid w:val="00CB471B"/>
    <w:rsid w:val="00CB66EC"/>
    <w:rsid w:val="00CC0EE7"/>
    <w:rsid w:val="00CC1E1F"/>
    <w:rsid w:val="00CC3B00"/>
    <w:rsid w:val="00CC426C"/>
    <w:rsid w:val="00CC78E7"/>
    <w:rsid w:val="00CC7DBF"/>
    <w:rsid w:val="00CD1A82"/>
    <w:rsid w:val="00CD283E"/>
    <w:rsid w:val="00CD3420"/>
    <w:rsid w:val="00CD364B"/>
    <w:rsid w:val="00CD40C8"/>
    <w:rsid w:val="00CD4801"/>
    <w:rsid w:val="00CD5473"/>
    <w:rsid w:val="00CD5C73"/>
    <w:rsid w:val="00CD76CC"/>
    <w:rsid w:val="00CE0084"/>
    <w:rsid w:val="00CE2374"/>
    <w:rsid w:val="00CE2B10"/>
    <w:rsid w:val="00CE2BC5"/>
    <w:rsid w:val="00CE4171"/>
    <w:rsid w:val="00CE50B4"/>
    <w:rsid w:val="00CE552F"/>
    <w:rsid w:val="00CE5708"/>
    <w:rsid w:val="00CE5DDE"/>
    <w:rsid w:val="00CE67D4"/>
    <w:rsid w:val="00CE6992"/>
    <w:rsid w:val="00CF10B8"/>
    <w:rsid w:val="00CF12F6"/>
    <w:rsid w:val="00CF2F4A"/>
    <w:rsid w:val="00CF602C"/>
    <w:rsid w:val="00CF7576"/>
    <w:rsid w:val="00D01254"/>
    <w:rsid w:val="00D023BB"/>
    <w:rsid w:val="00D03092"/>
    <w:rsid w:val="00D062B8"/>
    <w:rsid w:val="00D06596"/>
    <w:rsid w:val="00D0746B"/>
    <w:rsid w:val="00D07D0E"/>
    <w:rsid w:val="00D11C51"/>
    <w:rsid w:val="00D122D0"/>
    <w:rsid w:val="00D123FA"/>
    <w:rsid w:val="00D1260C"/>
    <w:rsid w:val="00D12BB0"/>
    <w:rsid w:val="00D13CDD"/>
    <w:rsid w:val="00D13DE4"/>
    <w:rsid w:val="00D148BF"/>
    <w:rsid w:val="00D16888"/>
    <w:rsid w:val="00D16C85"/>
    <w:rsid w:val="00D17CA4"/>
    <w:rsid w:val="00D17ECF"/>
    <w:rsid w:val="00D2163C"/>
    <w:rsid w:val="00D21A14"/>
    <w:rsid w:val="00D227B4"/>
    <w:rsid w:val="00D22F4D"/>
    <w:rsid w:val="00D233F7"/>
    <w:rsid w:val="00D23743"/>
    <w:rsid w:val="00D251CF"/>
    <w:rsid w:val="00D256B9"/>
    <w:rsid w:val="00D26657"/>
    <w:rsid w:val="00D27907"/>
    <w:rsid w:val="00D27B13"/>
    <w:rsid w:val="00D30121"/>
    <w:rsid w:val="00D307DE"/>
    <w:rsid w:val="00D312D8"/>
    <w:rsid w:val="00D3476F"/>
    <w:rsid w:val="00D36D2B"/>
    <w:rsid w:val="00D36F88"/>
    <w:rsid w:val="00D40D20"/>
    <w:rsid w:val="00D40DE2"/>
    <w:rsid w:val="00D42679"/>
    <w:rsid w:val="00D429CF"/>
    <w:rsid w:val="00D42C8C"/>
    <w:rsid w:val="00D42FAF"/>
    <w:rsid w:val="00D4547E"/>
    <w:rsid w:val="00D458EE"/>
    <w:rsid w:val="00D45C46"/>
    <w:rsid w:val="00D45EDE"/>
    <w:rsid w:val="00D464A3"/>
    <w:rsid w:val="00D472E9"/>
    <w:rsid w:val="00D47A90"/>
    <w:rsid w:val="00D5027E"/>
    <w:rsid w:val="00D50570"/>
    <w:rsid w:val="00D508E4"/>
    <w:rsid w:val="00D51EF4"/>
    <w:rsid w:val="00D53488"/>
    <w:rsid w:val="00D54848"/>
    <w:rsid w:val="00D54CAC"/>
    <w:rsid w:val="00D5536B"/>
    <w:rsid w:val="00D55C4F"/>
    <w:rsid w:val="00D5628A"/>
    <w:rsid w:val="00D579EB"/>
    <w:rsid w:val="00D60B71"/>
    <w:rsid w:val="00D618BF"/>
    <w:rsid w:val="00D61BF0"/>
    <w:rsid w:val="00D622D2"/>
    <w:rsid w:val="00D634D6"/>
    <w:rsid w:val="00D63A7C"/>
    <w:rsid w:val="00D63C78"/>
    <w:rsid w:val="00D63E8D"/>
    <w:rsid w:val="00D63EFD"/>
    <w:rsid w:val="00D671A3"/>
    <w:rsid w:val="00D6736D"/>
    <w:rsid w:val="00D67E17"/>
    <w:rsid w:val="00D70595"/>
    <w:rsid w:val="00D718C7"/>
    <w:rsid w:val="00D728F9"/>
    <w:rsid w:val="00D72C31"/>
    <w:rsid w:val="00D72CEC"/>
    <w:rsid w:val="00D76D42"/>
    <w:rsid w:val="00D807CF"/>
    <w:rsid w:val="00D819E7"/>
    <w:rsid w:val="00D82F44"/>
    <w:rsid w:val="00D841F0"/>
    <w:rsid w:val="00D84F0D"/>
    <w:rsid w:val="00D85993"/>
    <w:rsid w:val="00D86606"/>
    <w:rsid w:val="00D86D09"/>
    <w:rsid w:val="00D87123"/>
    <w:rsid w:val="00D9135E"/>
    <w:rsid w:val="00D92832"/>
    <w:rsid w:val="00D92CA7"/>
    <w:rsid w:val="00D93649"/>
    <w:rsid w:val="00D942CA"/>
    <w:rsid w:val="00D94D54"/>
    <w:rsid w:val="00D95752"/>
    <w:rsid w:val="00D95CF1"/>
    <w:rsid w:val="00D97F35"/>
    <w:rsid w:val="00DA0BBB"/>
    <w:rsid w:val="00DA141A"/>
    <w:rsid w:val="00DA2DB0"/>
    <w:rsid w:val="00DA39FD"/>
    <w:rsid w:val="00DA3FEB"/>
    <w:rsid w:val="00DA45B8"/>
    <w:rsid w:val="00DA6466"/>
    <w:rsid w:val="00DA6619"/>
    <w:rsid w:val="00DA726D"/>
    <w:rsid w:val="00DA760C"/>
    <w:rsid w:val="00DB0F3B"/>
    <w:rsid w:val="00DB32AB"/>
    <w:rsid w:val="00DB35F9"/>
    <w:rsid w:val="00DB3673"/>
    <w:rsid w:val="00DB5FC0"/>
    <w:rsid w:val="00DC0BF5"/>
    <w:rsid w:val="00DC1761"/>
    <w:rsid w:val="00DC2E50"/>
    <w:rsid w:val="00DC5D84"/>
    <w:rsid w:val="00DC7EBB"/>
    <w:rsid w:val="00DD0B9C"/>
    <w:rsid w:val="00DD168E"/>
    <w:rsid w:val="00DD1707"/>
    <w:rsid w:val="00DD1C64"/>
    <w:rsid w:val="00DD287C"/>
    <w:rsid w:val="00DD3518"/>
    <w:rsid w:val="00DD4FF9"/>
    <w:rsid w:val="00DD5BE5"/>
    <w:rsid w:val="00DD7B54"/>
    <w:rsid w:val="00DE08A1"/>
    <w:rsid w:val="00DE0C6B"/>
    <w:rsid w:val="00DE14AF"/>
    <w:rsid w:val="00DE155F"/>
    <w:rsid w:val="00DE192E"/>
    <w:rsid w:val="00DE236E"/>
    <w:rsid w:val="00DE240F"/>
    <w:rsid w:val="00DE295E"/>
    <w:rsid w:val="00DE311E"/>
    <w:rsid w:val="00DE3264"/>
    <w:rsid w:val="00DE32D0"/>
    <w:rsid w:val="00DE3FBB"/>
    <w:rsid w:val="00DE7683"/>
    <w:rsid w:val="00DE7C9A"/>
    <w:rsid w:val="00DF157B"/>
    <w:rsid w:val="00DF1918"/>
    <w:rsid w:val="00DF1D44"/>
    <w:rsid w:val="00DF2DE7"/>
    <w:rsid w:val="00DF421F"/>
    <w:rsid w:val="00DF424C"/>
    <w:rsid w:val="00DF4A38"/>
    <w:rsid w:val="00DF4A6F"/>
    <w:rsid w:val="00DF51BD"/>
    <w:rsid w:val="00DF6C48"/>
    <w:rsid w:val="00DF7426"/>
    <w:rsid w:val="00E00D1C"/>
    <w:rsid w:val="00E025C5"/>
    <w:rsid w:val="00E028D4"/>
    <w:rsid w:val="00E03570"/>
    <w:rsid w:val="00E04218"/>
    <w:rsid w:val="00E065F1"/>
    <w:rsid w:val="00E06E85"/>
    <w:rsid w:val="00E07064"/>
    <w:rsid w:val="00E118C1"/>
    <w:rsid w:val="00E127D0"/>
    <w:rsid w:val="00E14484"/>
    <w:rsid w:val="00E14798"/>
    <w:rsid w:val="00E15891"/>
    <w:rsid w:val="00E16154"/>
    <w:rsid w:val="00E16D1B"/>
    <w:rsid w:val="00E178E1"/>
    <w:rsid w:val="00E21754"/>
    <w:rsid w:val="00E2238E"/>
    <w:rsid w:val="00E223A8"/>
    <w:rsid w:val="00E227B3"/>
    <w:rsid w:val="00E228FA"/>
    <w:rsid w:val="00E22A0A"/>
    <w:rsid w:val="00E235D2"/>
    <w:rsid w:val="00E244A0"/>
    <w:rsid w:val="00E24EF1"/>
    <w:rsid w:val="00E2541F"/>
    <w:rsid w:val="00E25975"/>
    <w:rsid w:val="00E260C8"/>
    <w:rsid w:val="00E26754"/>
    <w:rsid w:val="00E27DDD"/>
    <w:rsid w:val="00E3281B"/>
    <w:rsid w:val="00E333A5"/>
    <w:rsid w:val="00E347DE"/>
    <w:rsid w:val="00E358BB"/>
    <w:rsid w:val="00E359E2"/>
    <w:rsid w:val="00E37867"/>
    <w:rsid w:val="00E40C6F"/>
    <w:rsid w:val="00E42885"/>
    <w:rsid w:val="00E43801"/>
    <w:rsid w:val="00E43CEC"/>
    <w:rsid w:val="00E443BE"/>
    <w:rsid w:val="00E44666"/>
    <w:rsid w:val="00E45228"/>
    <w:rsid w:val="00E46B29"/>
    <w:rsid w:val="00E46CFF"/>
    <w:rsid w:val="00E475B2"/>
    <w:rsid w:val="00E47E9D"/>
    <w:rsid w:val="00E504F8"/>
    <w:rsid w:val="00E50E83"/>
    <w:rsid w:val="00E51F7B"/>
    <w:rsid w:val="00E53908"/>
    <w:rsid w:val="00E555C4"/>
    <w:rsid w:val="00E5564D"/>
    <w:rsid w:val="00E559FE"/>
    <w:rsid w:val="00E5692E"/>
    <w:rsid w:val="00E57206"/>
    <w:rsid w:val="00E57270"/>
    <w:rsid w:val="00E577E3"/>
    <w:rsid w:val="00E57819"/>
    <w:rsid w:val="00E63D84"/>
    <w:rsid w:val="00E64186"/>
    <w:rsid w:val="00E64387"/>
    <w:rsid w:val="00E6482A"/>
    <w:rsid w:val="00E66071"/>
    <w:rsid w:val="00E672DA"/>
    <w:rsid w:val="00E70BB0"/>
    <w:rsid w:val="00E7184D"/>
    <w:rsid w:val="00E71DC8"/>
    <w:rsid w:val="00E720DD"/>
    <w:rsid w:val="00E745D6"/>
    <w:rsid w:val="00E75147"/>
    <w:rsid w:val="00E75D13"/>
    <w:rsid w:val="00E77256"/>
    <w:rsid w:val="00E774DA"/>
    <w:rsid w:val="00E81587"/>
    <w:rsid w:val="00E81E51"/>
    <w:rsid w:val="00E82216"/>
    <w:rsid w:val="00E83B89"/>
    <w:rsid w:val="00E84874"/>
    <w:rsid w:val="00E85BB7"/>
    <w:rsid w:val="00E87614"/>
    <w:rsid w:val="00E9019D"/>
    <w:rsid w:val="00E9048D"/>
    <w:rsid w:val="00E90579"/>
    <w:rsid w:val="00E9120B"/>
    <w:rsid w:val="00E9240F"/>
    <w:rsid w:val="00E92D41"/>
    <w:rsid w:val="00E947E4"/>
    <w:rsid w:val="00E956F9"/>
    <w:rsid w:val="00E95CFA"/>
    <w:rsid w:val="00E9648D"/>
    <w:rsid w:val="00E969AC"/>
    <w:rsid w:val="00E978F7"/>
    <w:rsid w:val="00E97F64"/>
    <w:rsid w:val="00EA1F04"/>
    <w:rsid w:val="00EA2A28"/>
    <w:rsid w:val="00EA5B41"/>
    <w:rsid w:val="00EA60AF"/>
    <w:rsid w:val="00EA63CE"/>
    <w:rsid w:val="00EA78A8"/>
    <w:rsid w:val="00EA7D0E"/>
    <w:rsid w:val="00EB0963"/>
    <w:rsid w:val="00EB0B47"/>
    <w:rsid w:val="00EB1618"/>
    <w:rsid w:val="00EB34CD"/>
    <w:rsid w:val="00EB426A"/>
    <w:rsid w:val="00EB4D1F"/>
    <w:rsid w:val="00EB4DC8"/>
    <w:rsid w:val="00EB528E"/>
    <w:rsid w:val="00EB531B"/>
    <w:rsid w:val="00EB6670"/>
    <w:rsid w:val="00EB7C40"/>
    <w:rsid w:val="00EC001A"/>
    <w:rsid w:val="00EC098D"/>
    <w:rsid w:val="00EC12DC"/>
    <w:rsid w:val="00EC1BF9"/>
    <w:rsid w:val="00EC3DEE"/>
    <w:rsid w:val="00EC48EC"/>
    <w:rsid w:val="00EC5163"/>
    <w:rsid w:val="00EC7066"/>
    <w:rsid w:val="00EC7F34"/>
    <w:rsid w:val="00ED1766"/>
    <w:rsid w:val="00ED1FC6"/>
    <w:rsid w:val="00ED2F86"/>
    <w:rsid w:val="00ED38EF"/>
    <w:rsid w:val="00ED4CB5"/>
    <w:rsid w:val="00ED5404"/>
    <w:rsid w:val="00ED550E"/>
    <w:rsid w:val="00ED605F"/>
    <w:rsid w:val="00ED612C"/>
    <w:rsid w:val="00ED7218"/>
    <w:rsid w:val="00ED7684"/>
    <w:rsid w:val="00EE03BA"/>
    <w:rsid w:val="00EE13DA"/>
    <w:rsid w:val="00EE16C2"/>
    <w:rsid w:val="00EE205D"/>
    <w:rsid w:val="00EE34B4"/>
    <w:rsid w:val="00EE6359"/>
    <w:rsid w:val="00EE71B2"/>
    <w:rsid w:val="00EE7632"/>
    <w:rsid w:val="00EE7A28"/>
    <w:rsid w:val="00EE7E5E"/>
    <w:rsid w:val="00EF06EF"/>
    <w:rsid w:val="00EF156E"/>
    <w:rsid w:val="00EF521D"/>
    <w:rsid w:val="00F0227A"/>
    <w:rsid w:val="00F02437"/>
    <w:rsid w:val="00F02E0D"/>
    <w:rsid w:val="00F03454"/>
    <w:rsid w:val="00F04955"/>
    <w:rsid w:val="00F04E92"/>
    <w:rsid w:val="00F0539F"/>
    <w:rsid w:val="00F06240"/>
    <w:rsid w:val="00F06DB5"/>
    <w:rsid w:val="00F108D2"/>
    <w:rsid w:val="00F1131F"/>
    <w:rsid w:val="00F11DBC"/>
    <w:rsid w:val="00F13570"/>
    <w:rsid w:val="00F13AB5"/>
    <w:rsid w:val="00F141FB"/>
    <w:rsid w:val="00F14885"/>
    <w:rsid w:val="00F14B44"/>
    <w:rsid w:val="00F14F57"/>
    <w:rsid w:val="00F15EAC"/>
    <w:rsid w:val="00F164E8"/>
    <w:rsid w:val="00F16698"/>
    <w:rsid w:val="00F20640"/>
    <w:rsid w:val="00F20E56"/>
    <w:rsid w:val="00F21532"/>
    <w:rsid w:val="00F21CCD"/>
    <w:rsid w:val="00F22167"/>
    <w:rsid w:val="00F22521"/>
    <w:rsid w:val="00F2253E"/>
    <w:rsid w:val="00F24D16"/>
    <w:rsid w:val="00F2586B"/>
    <w:rsid w:val="00F25F4A"/>
    <w:rsid w:val="00F26113"/>
    <w:rsid w:val="00F27368"/>
    <w:rsid w:val="00F27782"/>
    <w:rsid w:val="00F308EA"/>
    <w:rsid w:val="00F311A2"/>
    <w:rsid w:val="00F33CEC"/>
    <w:rsid w:val="00F3576A"/>
    <w:rsid w:val="00F35DE1"/>
    <w:rsid w:val="00F370A9"/>
    <w:rsid w:val="00F40CFD"/>
    <w:rsid w:val="00F43CC6"/>
    <w:rsid w:val="00F46D37"/>
    <w:rsid w:val="00F478A1"/>
    <w:rsid w:val="00F516D3"/>
    <w:rsid w:val="00F52FE5"/>
    <w:rsid w:val="00F53454"/>
    <w:rsid w:val="00F54A37"/>
    <w:rsid w:val="00F54B5D"/>
    <w:rsid w:val="00F55186"/>
    <w:rsid w:val="00F552A4"/>
    <w:rsid w:val="00F55CC2"/>
    <w:rsid w:val="00F56B19"/>
    <w:rsid w:val="00F60CE8"/>
    <w:rsid w:val="00F60F05"/>
    <w:rsid w:val="00F61899"/>
    <w:rsid w:val="00F61BF3"/>
    <w:rsid w:val="00F62582"/>
    <w:rsid w:val="00F62A4C"/>
    <w:rsid w:val="00F62AF1"/>
    <w:rsid w:val="00F63D62"/>
    <w:rsid w:val="00F64C77"/>
    <w:rsid w:val="00F6539E"/>
    <w:rsid w:val="00F65BCD"/>
    <w:rsid w:val="00F66361"/>
    <w:rsid w:val="00F66815"/>
    <w:rsid w:val="00F66E38"/>
    <w:rsid w:val="00F672B9"/>
    <w:rsid w:val="00F6741F"/>
    <w:rsid w:val="00F678A0"/>
    <w:rsid w:val="00F70F07"/>
    <w:rsid w:val="00F72E45"/>
    <w:rsid w:val="00F731A3"/>
    <w:rsid w:val="00F74B68"/>
    <w:rsid w:val="00F7524F"/>
    <w:rsid w:val="00F77CB7"/>
    <w:rsid w:val="00F77D26"/>
    <w:rsid w:val="00F801DE"/>
    <w:rsid w:val="00F80680"/>
    <w:rsid w:val="00F80EE1"/>
    <w:rsid w:val="00F81D8B"/>
    <w:rsid w:val="00F82C13"/>
    <w:rsid w:val="00F84456"/>
    <w:rsid w:val="00F84BD0"/>
    <w:rsid w:val="00F9003B"/>
    <w:rsid w:val="00F9055B"/>
    <w:rsid w:val="00F91A1A"/>
    <w:rsid w:val="00F91F84"/>
    <w:rsid w:val="00F9281C"/>
    <w:rsid w:val="00F938CA"/>
    <w:rsid w:val="00F94183"/>
    <w:rsid w:val="00F94515"/>
    <w:rsid w:val="00F94519"/>
    <w:rsid w:val="00F947A8"/>
    <w:rsid w:val="00F94B69"/>
    <w:rsid w:val="00F9579C"/>
    <w:rsid w:val="00FA0989"/>
    <w:rsid w:val="00FA12AE"/>
    <w:rsid w:val="00FA2C61"/>
    <w:rsid w:val="00FA2ECE"/>
    <w:rsid w:val="00FA3697"/>
    <w:rsid w:val="00FA3F38"/>
    <w:rsid w:val="00FA7560"/>
    <w:rsid w:val="00FA75FB"/>
    <w:rsid w:val="00FA7DB0"/>
    <w:rsid w:val="00FB0414"/>
    <w:rsid w:val="00FB2622"/>
    <w:rsid w:val="00FB2CF2"/>
    <w:rsid w:val="00FB2D10"/>
    <w:rsid w:val="00FB2E5B"/>
    <w:rsid w:val="00FB4350"/>
    <w:rsid w:val="00FB4D72"/>
    <w:rsid w:val="00FB5071"/>
    <w:rsid w:val="00FB5809"/>
    <w:rsid w:val="00FB6245"/>
    <w:rsid w:val="00FB6B67"/>
    <w:rsid w:val="00FB6B96"/>
    <w:rsid w:val="00FB7068"/>
    <w:rsid w:val="00FB7700"/>
    <w:rsid w:val="00FC0ED0"/>
    <w:rsid w:val="00FC1C57"/>
    <w:rsid w:val="00FC242E"/>
    <w:rsid w:val="00FC372A"/>
    <w:rsid w:val="00FC4E4B"/>
    <w:rsid w:val="00FC5B18"/>
    <w:rsid w:val="00FC626D"/>
    <w:rsid w:val="00FC62B2"/>
    <w:rsid w:val="00FC71D0"/>
    <w:rsid w:val="00FC79C1"/>
    <w:rsid w:val="00FD09AC"/>
    <w:rsid w:val="00FD1114"/>
    <w:rsid w:val="00FD188F"/>
    <w:rsid w:val="00FD1CAD"/>
    <w:rsid w:val="00FD2386"/>
    <w:rsid w:val="00FD4EC4"/>
    <w:rsid w:val="00FD533D"/>
    <w:rsid w:val="00FD597F"/>
    <w:rsid w:val="00FD59AB"/>
    <w:rsid w:val="00FD5AF4"/>
    <w:rsid w:val="00FD6940"/>
    <w:rsid w:val="00FD7617"/>
    <w:rsid w:val="00FE329E"/>
    <w:rsid w:val="00FE7DF3"/>
    <w:rsid w:val="00FF2CD7"/>
    <w:rsid w:val="00FF5078"/>
    <w:rsid w:val="00FF56EB"/>
    <w:rsid w:val="00FF6C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850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0E"/>
    <w:pPr>
      <w:spacing w:after="0" w:line="240" w:lineRule="auto"/>
    </w:pPr>
    <w:rPr>
      <w:rFonts w:ascii="Arial Narrow" w:eastAsia="Times New Roman" w:hAnsi="Arial Narrow" w:cs="Times New Roman"/>
      <w:szCs w:val="20"/>
      <w:lang w:eastAsia="lv-LV"/>
    </w:rPr>
  </w:style>
  <w:style w:type="paragraph" w:styleId="Heading2">
    <w:name w:val="heading 2"/>
    <w:basedOn w:val="Normal"/>
    <w:next w:val="Normal"/>
    <w:link w:val="Heading2Char"/>
    <w:semiHidden/>
    <w:unhideWhenUsed/>
    <w:qFormat/>
    <w:rsid w:val="00FB2D10"/>
    <w:pPr>
      <w:keepNext/>
      <w:jc w:val="right"/>
      <w:outlineLvl w:val="1"/>
    </w:pPr>
    <w:rPr>
      <w:rFonts w:ascii="Times New Roman" w:hAnsi="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20E"/>
    <w:rPr>
      <w:b/>
      <w:bCs/>
    </w:rPr>
  </w:style>
  <w:style w:type="character" w:customStyle="1" w:styleId="apple-converted-space">
    <w:name w:val="apple-converted-space"/>
    <w:rsid w:val="0008120E"/>
  </w:style>
  <w:style w:type="paragraph" w:customStyle="1" w:styleId="tv213">
    <w:name w:val="tv213"/>
    <w:basedOn w:val="Normal"/>
    <w:rsid w:val="00286D35"/>
    <w:pPr>
      <w:spacing w:before="100" w:beforeAutospacing="1" w:after="100" w:afterAutospacing="1"/>
    </w:pPr>
    <w:rPr>
      <w:rFonts w:ascii="Times New Roman" w:hAnsi="Times New Roman"/>
      <w:szCs w:val="24"/>
    </w:rPr>
  </w:style>
  <w:style w:type="character" w:styleId="SubtleEmphasis">
    <w:name w:val="Subtle Emphasis"/>
    <w:basedOn w:val="DefaultParagraphFont"/>
    <w:uiPriority w:val="19"/>
    <w:qFormat/>
    <w:rsid w:val="00053253"/>
    <w:rPr>
      <w:i/>
      <w:iCs/>
      <w:color w:val="404040" w:themeColor="text1" w:themeTint="BF"/>
    </w:rPr>
  </w:style>
  <w:style w:type="paragraph" w:styleId="Subtitle">
    <w:name w:val="Subtitle"/>
    <w:basedOn w:val="Normal"/>
    <w:next w:val="Normal"/>
    <w:link w:val="SubtitleChar"/>
    <w:uiPriority w:val="11"/>
    <w:qFormat/>
    <w:rsid w:val="000532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3253"/>
    <w:rPr>
      <w:rFonts w:asciiTheme="minorHAnsi" w:eastAsiaTheme="minorEastAsia" w:hAnsiTheme="minorHAnsi"/>
      <w:color w:val="5A5A5A" w:themeColor="text1" w:themeTint="A5"/>
      <w:spacing w:val="15"/>
      <w:sz w:val="22"/>
      <w:lang w:eastAsia="lv-LV"/>
    </w:rPr>
  </w:style>
  <w:style w:type="paragraph" w:styleId="NoSpacing">
    <w:name w:val="No Spacing"/>
    <w:uiPriority w:val="1"/>
    <w:qFormat/>
    <w:rsid w:val="005C56AF"/>
    <w:pPr>
      <w:spacing w:after="0" w:line="240" w:lineRule="auto"/>
    </w:pPr>
    <w:rPr>
      <w:rFonts w:ascii="Arial Narrow" w:eastAsia="Times New Roman" w:hAnsi="Arial Narrow" w:cs="Times New Roman"/>
      <w:szCs w:val="20"/>
      <w:lang w:eastAsia="lv-LV"/>
    </w:rPr>
  </w:style>
  <w:style w:type="paragraph" w:styleId="Header">
    <w:name w:val="header"/>
    <w:basedOn w:val="Normal"/>
    <w:link w:val="HeaderChar"/>
    <w:uiPriority w:val="99"/>
    <w:unhideWhenUsed/>
    <w:rsid w:val="00CD3420"/>
    <w:pPr>
      <w:tabs>
        <w:tab w:val="center" w:pos="4320"/>
        <w:tab w:val="right" w:pos="8640"/>
      </w:tabs>
    </w:pPr>
  </w:style>
  <w:style w:type="character" w:customStyle="1" w:styleId="HeaderChar">
    <w:name w:val="Header Char"/>
    <w:basedOn w:val="DefaultParagraphFont"/>
    <w:link w:val="Header"/>
    <w:uiPriority w:val="99"/>
    <w:rsid w:val="00CD3420"/>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CD3420"/>
    <w:pPr>
      <w:tabs>
        <w:tab w:val="center" w:pos="4320"/>
        <w:tab w:val="right" w:pos="8640"/>
      </w:tabs>
    </w:pPr>
  </w:style>
  <w:style w:type="character" w:customStyle="1" w:styleId="FooterChar">
    <w:name w:val="Footer Char"/>
    <w:basedOn w:val="DefaultParagraphFont"/>
    <w:link w:val="Footer"/>
    <w:uiPriority w:val="99"/>
    <w:rsid w:val="00CD3420"/>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F1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98"/>
    <w:rPr>
      <w:rFonts w:ascii="Segoe UI" w:eastAsia="Times New Roman" w:hAnsi="Segoe UI" w:cs="Segoe UI"/>
      <w:sz w:val="18"/>
      <w:szCs w:val="18"/>
      <w:lang w:eastAsia="lv-LV"/>
    </w:rPr>
  </w:style>
  <w:style w:type="paragraph" w:styleId="ListParagraph">
    <w:name w:val="List Paragraph"/>
    <w:basedOn w:val="Normal"/>
    <w:uiPriority w:val="34"/>
    <w:qFormat/>
    <w:rsid w:val="00166F9E"/>
    <w:pPr>
      <w:ind w:left="720"/>
      <w:contextualSpacing/>
    </w:pPr>
  </w:style>
  <w:style w:type="paragraph" w:styleId="BodyText2">
    <w:name w:val="Body Text 2"/>
    <w:basedOn w:val="Normal"/>
    <w:link w:val="BodyText2Char"/>
    <w:rsid w:val="001F5D31"/>
    <w:pPr>
      <w:jc w:val="both"/>
    </w:pPr>
    <w:rPr>
      <w:rFonts w:ascii="Times New Roman" w:hAnsi="Times New Roman"/>
    </w:rPr>
  </w:style>
  <w:style w:type="character" w:customStyle="1" w:styleId="BodyText2Char">
    <w:name w:val="Body Text 2 Char"/>
    <w:basedOn w:val="DefaultParagraphFont"/>
    <w:link w:val="BodyText2"/>
    <w:rsid w:val="001F5D31"/>
    <w:rPr>
      <w:rFonts w:eastAsia="Times New Roman" w:cs="Times New Roman"/>
      <w:szCs w:val="20"/>
      <w:lang w:eastAsia="lv-LV"/>
    </w:rPr>
  </w:style>
  <w:style w:type="paragraph" w:styleId="BodyText">
    <w:name w:val="Body Text"/>
    <w:basedOn w:val="Normal"/>
    <w:link w:val="BodyTextChar"/>
    <w:uiPriority w:val="99"/>
    <w:unhideWhenUsed/>
    <w:rsid w:val="00FB2D10"/>
    <w:pPr>
      <w:spacing w:after="120"/>
    </w:pPr>
  </w:style>
  <w:style w:type="character" w:customStyle="1" w:styleId="BodyTextChar">
    <w:name w:val="Body Text Char"/>
    <w:basedOn w:val="DefaultParagraphFont"/>
    <w:link w:val="BodyText"/>
    <w:uiPriority w:val="99"/>
    <w:rsid w:val="00FB2D10"/>
    <w:rPr>
      <w:rFonts w:ascii="Arial Narrow" w:eastAsia="Times New Roman" w:hAnsi="Arial Narrow" w:cs="Times New Roman"/>
      <w:szCs w:val="20"/>
      <w:lang w:eastAsia="lv-LV"/>
    </w:rPr>
  </w:style>
  <w:style w:type="character" w:customStyle="1" w:styleId="Heading2Char">
    <w:name w:val="Heading 2 Char"/>
    <w:basedOn w:val="DefaultParagraphFont"/>
    <w:link w:val="Heading2"/>
    <w:semiHidden/>
    <w:rsid w:val="00FB2D10"/>
    <w:rPr>
      <w:rFonts w:eastAsia="Times New Roman" w:cs="Times New Roman"/>
      <w:sz w:val="28"/>
      <w:szCs w:val="24"/>
    </w:rPr>
  </w:style>
  <w:style w:type="character" w:styleId="Hyperlink">
    <w:name w:val="Hyperlink"/>
    <w:basedOn w:val="DefaultParagraphFont"/>
    <w:uiPriority w:val="99"/>
    <w:unhideWhenUsed/>
    <w:rsid w:val="00680116"/>
    <w:rPr>
      <w:color w:val="0563C1" w:themeColor="hyperlink"/>
      <w:u w:val="single"/>
    </w:rPr>
  </w:style>
  <w:style w:type="character" w:styleId="Emphasis">
    <w:name w:val="Emphasis"/>
    <w:basedOn w:val="DefaultParagraphFont"/>
    <w:uiPriority w:val="20"/>
    <w:qFormat/>
    <w:rsid w:val="00E57206"/>
    <w:rPr>
      <w:i/>
      <w:iCs/>
    </w:rPr>
  </w:style>
  <w:style w:type="paragraph" w:customStyle="1" w:styleId="Char">
    <w:name w:val="Char"/>
    <w:basedOn w:val="Normal"/>
    <w:rsid w:val="00997FAA"/>
    <w:pPr>
      <w:spacing w:after="160" w:line="240" w:lineRule="exact"/>
    </w:pPr>
    <w:rPr>
      <w:rFonts w:ascii="Tahoma" w:hAnsi="Tahoma"/>
      <w:sz w:val="20"/>
      <w:lang w:val="en-US" w:eastAsia="en-US"/>
    </w:rPr>
  </w:style>
  <w:style w:type="paragraph" w:styleId="FootnoteText">
    <w:name w:val="footnote text"/>
    <w:basedOn w:val="Normal"/>
    <w:link w:val="FootnoteTextChar"/>
    <w:semiHidden/>
    <w:unhideWhenUsed/>
    <w:rsid w:val="00412E95"/>
    <w:pPr>
      <w:suppressAutoHyphens/>
    </w:pPr>
    <w:rPr>
      <w:rFonts w:ascii="Times New Roman" w:hAnsi="Times New Roman"/>
      <w:sz w:val="20"/>
      <w:lang w:val="ru-RU" w:eastAsia="ar-SA"/>
    </w:rPr>
  </w:style>
  <w:style w:type="character" w:customStyle="1" w:styleId="FootnoteTextChar">
    <w:name w:val="Footnote Text Char"/>
    <w:basedOn w:val="DefaultParagraphFont"/>
    <w:link w:val="FootnoteText"/>
    <w:semiHidden/>
    <w:rsid w:val="00412E95"/>
    <w:rPr>
      <w:rFonts w:eastAsia="Times New Roman" w:cs="Times New Roman"/>
      <w:sz w:val="20"/>
      <w:szCs w:val="20"/>
      <w:lang w:val="ru-RU" w:eastAsia="ar-SA"/>
    </w:rPr>
  </w:style>
  <w:style w:type="character" w:customStyle="1" w:styleId="FootnoteCharacters">
    <w:name w:val="Footnote Characters"/>
    <w:basedOn w:val="DefaultParagraphFont"/>
    <w:rsid w:val="00412E95"/>
    <w:rPr>
      <w:vertAlign w:val="superscript"/>
    </w:rPr>
  </w:style>
  <w:style w:type="character" w:styleId="FollowedHyperlink">
    <w:name w:val="FollowedHyperlink"/>
    <w:basedOn w:val="DefaultParagraphFont"/>
    <w:uiPriority w:val="99"/>
    <w:semiHidden/>
    <w:unhideWhenUsed/>
    <w:rsid w:val="00943BE5"/>
    <w:rPr>
      <w:color w:val="954F72" w:themeColor="followedHyperlink"/>
      <w:u w:val="single"/>
    </w:rPr>
  </w:style>
  <w:style w:type="character" w:styleId="CommentReference">
    <w:name w:val="annotation reference"/>
    <w:basedOn w:val="DefaultParagraphFont"/>
    <w:uiPriority w:val="99"/>
    <w:semiHidden/>
    <w:unhideWhenUsed/>
    <w:rsid w:val="00DD4FF9"/>
    <w:rPr>
      <w:sz w:val="16"/>
      <w:szCs w:val="16"/>
    </w:rPr>
  </w:style>
  <w:style w:type="paragraph" w:styleId="CommentText">
    <w:name w:val="annotation text"/>
    <w:basedOn w:val="Normal"/>
    <w:link w:val="CommentTextChar"/>
    <w:uiPriority w:val="99"/>
    <w:semiHidden/>
    <w:unhideWhenUsed/>
    <w:rsid w:val="00DD4FF9"/>
    <w:rPr>
      <w:sz w:val="20"/>
    </w:rPr>
  </w:style>
  <w:style w:type="character" w:customStyle="1" w:styleId="CommentTextChar">
    <w:name w:val="Comment Text Char"/>
    <w:basedOn w:val="DefaultParagraphFont"/>
    <w:link w:val="CommentText"/>
    <w:uiPriority w:val="99"/>
    <w:semiHidden/>
    <w:rsid w:val="00DD4FF9"/>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DD4FF9"/>
    <w:rPr>
      <w:b/>
      <w:bCs/>
    </w:rPr>
  </w:style>
  <w:style w:type="character" w:customStyle="1" w:styleId="CommentSubjectChar">
    <w:name w:val="Comment Subject Char"/>
    <w:basedOn w:val="CommentTextChar"/>
    <w:link w:val="CommentSubject"/>
    <w:uiPriority w:val="99"/>
    <w:semiHidden/>
    <w:rsid w:val="00DD4FF9"/>
    <w:rPr>
      <w:rFonts w:ascii="Arial Narrow" w:eastAsia="Times New Roman" w:hAnsi="Arial Narrow"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19512">
      <w:bodyDiv w:val="1"/>
      <w:marLeft w:val="0"/>
      <w:marRight w:val="0"/>
      <w:marTop w:val="0"/>
      <w:marBottom w:val="0"/>
      <w:divBdr>
        <w:top w:val="none" w:sz="0" w:space="0" w:color="auto"/>
        <w:left w:val="none" w:sz="0" w:space="0" w:color="auto"/>
        <w:bottom w:val="none" w:sz="0" w:space="0" w:color="auto"/>
        <w:right w:val="none" w:sz="0" w:space="0" w:color="auto"/>
      </w:divBdr>
    </w:div>
    <w:div w:id="73360944">
      <w:bodyDiv w:val="1"/>
      <w:marLeft w:val="0"/>
      <w:marRight w:val="0"/>
      <w:marTop w:val="0"/>
      <w:marBottom w:val="0"/>
      <w:divBdr>
        <w:top w:val="none" w:sz="0" w:space="0" w:color="auto"/>
        <w:left w:val="none" w:sz="0" w:space="0" w:color="auto"/>
        <w:bottom w:val="none" w:sz="0" w:space="0" w:color="auto"/>
        <w:right w:val="none" w:sz="0" w:space="0" w:color="auto"/>
      </w:divBdr>
    </w:div>
    <w:div w:id="184099154">
      <w:bodyDiv w:val="1"/>
      <w:marLeft w:val="0"/>
      <w:marRight w:val="0"/>
      <w:marTop w:val="0"/>
      <w:marBottom w:val="0"/>
      <w:divBdr>
        <w:top w:val="none" w:sz="0" w:space="0" w:color="auto"/>
        <w:left w:val="none" w:sz="0" w:space="0" w:color="auto"/>
        <w:bottom w:val="none" w:sz="0" w:space="0" w:color="auto"/>
        <w:right w:val="none" w:sz="0" w:space="0" w:color="auto"/>
      </w:divBdr>
    </w:div>
    <w:div w:id="386419306">
      <w:bodyDiv w:val="1"/>
      <w:marLeft w:val="0"/>
      <w:marRight w:val="0"/>
      <w:marTop w:val="0"/>
      <w:marBottom w:val="0"/>
      <w:divBdr>
        <w:top w:val="none" w:sz="0" w:space="0" w:color="auto"/>
        <w:left w:val="none" w:sz="0" w:space="0" w:color="auto"/>
        <w:bottom w:val="none" w:sz="0" w:space="0" w:color="auto"/>
        <w:right w:val="none" w:sz="0" w:space="0" w:color="auto"/>
      </w:divBdr>
      <w:divsChild>
        <w:div w:id="1393237559">
          <w:marLeft w:val="0"/>
          <w:marRight w:val="0"/>
          <w:marTop w:val="0"/>
          <w:marBottom w:val="0"/>
          <w:divBdr>
            <w:top w:val="none" w:sz="0" w:space="0" w:color="auto"/>
            <w:left w:val="none" w:sz="0" w:space="0" w:color="auto"/>
            <w:bottom w:val="none" w:sz="0" w:space="0" w:color="auto"/>
            <w:right w:val="none" w:sz="0" w:space="0" w:color="auto"/>
          </w:divBdr>
        </w:div>
        <w:div w:id="901214217">
          <w:marLeft w:val="0"/>
          <w:marRight w:val="0"/>
          <w:marTop w:val="0"/>
          <w:marBottom w:val="0"/>
          <w:divBdr>
            <w:top w:val="none" w:sz="0" w:space="0" w:color="auto"/>
            <w:left w:val="none" w:sz="0" w:space="0" w:color="auto"/>
            <w:bottom w:val="none" w:sz="0" w:space="0" w:color="auto"/>
            <w:right w:val="none" w:sz="0" w:space="0" w:color="auto"/>
          </w:divBdr>
        </w:div>
        <w:div w:id="1146243838">
          <w:marLeft w:val="0"/>
          <w:marRight w:val="0"/>
          <w:marTop w:val="0"/>
          <w:marBottom w:val="0"/>
          <w:divBdr>
            <w:top w:val="none" w:sz="0" w:space="0" w:color="auto"/>
            <w:left w:val="none" w:sz="0" w:space="0" w:color="auto"/>
            <w:bottom w:val="none" w:sz="0" w:space="0" w:color="auto"/>
            <w:right w:val="none" w:sz="0" w:space="0" w:color="auto"/>
          </w:divBdr>
        </w:div>
      </w:divsChild>
    </w:div>
    <w:div w:id="455414736">
      <w:bodyDiv w:val="1"/>
      <w:marLeft w:val="0"/>
      <w:marRight w:val="0"/>
      <w:marTop w:val="0"/>
      <w:marBottom w:val="0"/>
      <w:divBdr>
        <w:top w:val="none" w:sz="0" w:space="0" w:color="auto"/>
        <w:left w:val="none" w:sz="0" w:space="0" w:color="auto"/>
        <w:bottom w:val="none" w:sz="0" w:space="0" w:color="auto"/>
        <w:right w:val="none" w:sz="0" w:space="0" w:color="auto"/>
      </w:divBdr>
    </w:div>
    <w:div w:id="761100981">
      <w:bodyDiv w:val="1"/>
      <w:marLeft w:val="0"/>
      <w:marRight w:val="0"/>
      <w:marTop w:val="0"/>
      <w:marBottom w:val="0"/>
      <w:divBdr>
        <w:top w:val="none" w:sz="0" w:space="0" w:color="auto"/>
        <w:left w:val="none" w:sz="0" w:space="0" w:color="auto"/>
        <w:bottom w:val="none" w:sz="0" w:space="0" w:color="auto"/>
        <w:right w:val="none" w:sz="0" w:space="0" w:color="auto"/>
      </w:divBdr>
    </w:div>
    <w:div w:id="781539628">
      <w:bodyDiv w:val="1"/>
      <w:marLeft w:val="0"/>
      <w:marRight w:val="0"/>
      <w:marTop w:val="0"/>
      <w:marBottom w:val="0"/>
      <w:divBdr>
        <w:top w:val="none" w:sz="0" w:space="0" w:color="auto"/>
        <w:left w:val="none" w:sz="0" w:space="0" w:color="auto"/>
        <w:bottom w:val="none" w:sz="0" w:space="0" w:color="auto"/>
        <w:right w:val="none" w:sz="0" w:space="0" w:color="auto"/>
      </w:divBdr>
    </w:div>
    <w:div w:id="909967497">
      <w:bodyDiv w:val="1"/>
      <w:marLeft w:val="0"/>
      <w:marRight w:val="0"/>
      <w:marTop w:val="0"/>
      <w:marBottom w:val="0"/>
      <w:divBdr>
        <w:top w:val="none" w:sz="0" w:space="0" w:color="auto"/>
        <w:left w:val="none" w:sz="0" w:space="0" w:color="auto"/>
        <w:bottom w:val="none" w:sz="0" w:space="0" w:color="auto"/>
        <w:right w:val="none" w:sz="0" w:space="0" w:color="auto"/>
      </w:divBdr>
    </w:div>
    <w:div w:id="1130629946">
      <w:bodyDiv w:val="1"/>
      <w:marLeft w:val="0"/>
      <w:marRight w:val="0"/>
      <w:marTop w:val="0"/>
      <w:marBottom w:val="0"/>
      <w:divBdr>
        <w:top w:val="none" w:sz="0" w:space="0" w:color="auto"/>
        <w:left w:val="none" w:sz="0" w:space="0" w:color="auto"/>
        <w:bottom w:val="none" w:sz="0" w:space="0" w:color="auto"/>
        <w:right w:val="none" w:sz="0" w:space="0" w:color="auto"/>
      </w:divBdr>
    </w:div>
    <w:div w:id="1210410302">
      <w:bodyDiv w:val="1"/>
      <w:marLeft w:val="0"/>
      <w:marRight w:val="0"/>
      <w:marTop w:val="0"/>
      <w:marBottom w:val="0"/>
      <w:divBdr>
        <w:top w:val="none" w:sz="0" w:space="0" w:color="auto"/>
        <w:left w:val="none" w:sz="0" w:space="0" w:color="auto"/>
        <w:bottom w:val="none" w:sz="0" w:space="0" w:color="auto"/>
        <w:right w:val="none" w:sz="0" w:space="0" w:color="auto"/>
      </w:divBdr>
    </w:div>
    <w:div w:id="1269047094">
      <w:bodyDiv w:val="1"/>
      <w:marLeft w:val="0"/>
      <w:marRight w:val="0"/>
      <w:marTop w:val="0"/>
      <w:marBottom w:val="0"/>
      <w:divBdr>
        <w:top w:val="none" w:sz="0" w:space="0" w:color="auto"/>
        <w:left w:val="none" w:sz="0" w:space="0" w:color="auto"/>
        <w:bottom w:val="none" w:sz="0" w:space="0" w:color="auto"/>
        <w:right w:val="none" w:sz="0" w:space="0" w:color="auto"/>
      </w:divBdr>
    </w:div>
    <w:div w:id="1297951671">
      <w:bodyDiv w:val="1"/>
      <w:marLeft w:val="0"/>
      <w:marRight w:val="0"/>
      <w:marTop w:val="0"/>
      <w:marBottom w:val="0"/>
      <w:divBdr>
        <w:top w:val="none" w:sz="0" w:space="0" w:color="auto"/>
        <w:left w:val="none" w:sz="0" w:space="0" w:color="auto"/>
        <w:bottom w:val="none" w:sz="0" w:space="0" w:color="auto"/>
        <w:right w:val="none" w:sz="0" w:space="0" w:color="auto"/>
      </w:divBdr>
    </w:div>
    <w:div w:id="1646003897">
      <w:bodyDiv w:val="1"/>
      <w:marLeft w:val="0"/>
      <w:marRight w:val="0"/>
      <w:marTop w:val="0"/>
      <w:marBottom w:val="0"/>
      <w:divBdr>
        <w:top w:val="none" w:sz="0" w:space="0" w:color="auto"/>
        <w:left w:val="none" w:sz="0" w:space="0" w:color="auto"/>
        <w:bottom w:val="none" w:sz="0" w:space="0" w:color="auto"/>
        <w:right w:val="none" w:sz="0" w:space="0" w:color="auto"/>
      </w:divBdr>
    </w:div>
    <w:div w:id="1740056788">
      <w:bodyDiv w:val="1"/>
      <w:marLeft w:val="0"/>
      <w:marRight w:val="0"/>
      <w:marTop w:val="0"/>
      <w:marBottom w:val="0"/>
      <w:divBdr>
        <w:top w:val="none" w:sz="0" w:space="0" w:color="auto"/>
        <w:left w:val="none" w:sz="0" w:space="0" w:color="auto"/>
        <w:bottom w:val="none" w:sz="0" w:space="0" w:color="auto"/>
        <w:right w:val="none" w:sz="0" w:space="0" w:color="auto"/>
      </w:divBdr>
    </w:div>
    <w:div w:id="1750542109">
      <w:bodyDiv w:val="1"/>
      <w:marLeft w:val="0"/>
      <w:marRight w:val="0"/>
      <w:marTop w:val="0"/>
      <w:marBottom w:val="0"/>
      <w:divBdr>
        <w:top w:val="none" w:sz="0" w:space="0" w:color="auto"/>
        <w:left w:val="none" w:sz="0" w:space="0" w:color="auto"/>
        <w:bottom w:val="none" w:sz="0" w:space="0" w:color="auto"/>
        <w:right w:val="none" w:sz="0" w:space="0" w:color="auto"/>
      </w:divBdr>
    </w:div>
    <w:div w:id="21446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1029.SKC107920.6.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itania.saeima.lv/LIVS11/saeimalivs11.nsf/0/4B7311843C72AEBDC2257B6C0032308A?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809CE-D1E5-448C-8555-D94EC4C8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8440</Words>
  <Characters>4811</Characters>
  <Application>Microsoft Office Word</Application>
  <DocSecurity>0</DocSecurity>
  <Lines>40</Lines>
  <Paragraphs>26</Paragraphs>
  <ScaleCrop>false</ScaleCrop>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2020-11-30T15:35:00Z</dcterms:created>
  <dcterms:modified xsi:type="dcterms:W3CDTF">2020-12-02T11:06:00Z</dcterms:modified>
</cp:coreProperties>
</file>