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96CF5" w14:textId="77777777" w:rsidR="00FE3349" w:rsidRPr="00363C58" w:rsidRDefault="00FE3349" w:rsidP="00FE3349">
      <w:pPr>
        <w:shd w:val="clear" w:color="auto" w:fill="FFFFFF"/>
        <w:spacing w:after="0" w:line="276" w:lineRule="auto"/>
        <w:jc w:val="both"/>
        <w:rPr>
          <w:rFonts w:eastAsia="Calibri" w:cs="Times New Roman"/>
          <w:b/>
          <w:bCs/>
          <w:iCs/>
        </w:rPr>
      </w:pPr>
      <w:r w:rsidRPr="00363C58">
        <w:rPr>
          <w:rFonts w:eastAsia="Calibri" w:cs="Times New Roman"/>
          <w:b/>
          <w:bCs/>
          <w:iCs/>
        </w:rPr>
        <w:t>Sabiedrības ar ierobežotu atbildību dalībnieku sapulces lēmuma par valdes atsaukšanu pieņemšana, ja šis jautājums nav iepriekš iekļauts dalībnieku sapulces darba kārtībā</w:t>
      </w:r>
    </w:p>
    <w:p w14:paraId="69AD47D9" w14:textId="4E582C02" w:rsidR="00AF1DF3" w:rsidRDefault="00AF1DF3" w:rsidP="00FE3349">
      <w:pPr>
        <w:spacing w:after="0" w:line="276" w:lineRule="auto"/>
        <w:jc w:val="both"/>
        <w:rPr>
          <w:rFonts w:cs="Times New Roman"/>
          <w:szCs w:val="24"/>
        </w:rPr>
      </w:pPr>
    </w:p>
    <w:p w14:paraId="37AA3D27" w14:textId="0BD6BA36" w:rsidR="00AF1DF3" w:rsidRPr="003F1C90" w:rsidRDefault="00AF1DF3" w:rsidP="00AF1DF3">
      <w:pPr>
        <w:pStyle w:val="NoSpacing"/>
        <w:spacing w:line="276" w:lineRule="auto"/>
        <w:jc w:val="center"/>
        <w:rPr>
          <w:rFonts w:asciiTheme="majorBidi" w:hAnsiTheme="majorBidi" w:cstheme="majorBidi"/>
          <w:b/>
          <w:szCs w:val="24"/>
        </w:rPr>
      </w:pPr>
      <w:r w:rsidRPr="003F1C90">
        <w:rPr>
          <w:rFonts w:asciiTheme="majorBidi" w:hAnsiTheme="majorBidi" w:cstheme="majorBidi"/>
          <w:b/>
          <w:szCs w:val="24"/>
        </w:rPr>
        <w:t>Latvijas Republikas Senāt</w:t>
      </w:r>
      <w:r w:rsidR="00F2199A" w:rsidRPr="003F1C90">
        <w:rPr>
          <w:rFonts w:asciiTheme="majorBidi" w:hAnsiTheme="majorBidi" w:cstheme="majorBidi"/>
          <w:b/>
          <w:szCs w:val="24"/>
        </w:rPr>
        <w:t>a</w:t>
      </w:r>
    </w:p>
    <w:p w14:paraId="47B27213" w14:textId="451FFF55" w:rsidR="00F2199A" w:rsidRPr="003F1C90" w:rsidRDefault="00F2199A" w:rsidP="00AF1DF3">
      <w:pPr>
        <w:pStyle w:val="NoSpacing"/>
        <w:spacing w:line="276" w:lineRule="auto"/>
        <w:jc w:val="center"/>
        <w:rPr>
          <w:rFonts w:asciiTheme="majorBidi" w:hAnsiTheme="majorBidi" w:cstheme="majorBidi"/>
          <w:b/>
          <w:szCs w:val="24"/>
        </w:rPr>
      </w:pPr>
      <w:r w:rsidRPr="003F1C90">
        <w:rPr>
          <w:rFonts w:asciiTheme="majorBidi" w:hAnsiTheme="majorBidi" w:cstheme="majorBidi"/>
          <w:b/>
          <w:szCs w:val="24"/>
        </w:rPr>
        <w:t>Civillietu departamenta</w:t>
      </w:r>
    </w:p>
    <w:p w14:paraId="779330F3" w14:textId="1F706623" w:rsidR="00F2199A" w:rsidRPr="003F1C90" w:rsidRDefault="00F2199A" w:rsidP="00AF1DF3">
      <w:pPr>
        <w:pStyle w:val="NoSpacing"/>
        <w:spacing w:line="276" w:lineRule="auto"/>
        <w:jc w:val="center"/>
        <w:rPr>
          <w:rStyle w:val="SubtleEmphasis"/>
          <w:rFonts w:asciiTheme="majorBidi" w:hAnsiTheme="majorBidi" w:cstheme="majorBidi"/>
          <w:b/>
          <w:i w:val="0"/>
          <w:iCs w:val="0"/>
          <w:szCs w:val="24"/>
        </w:rPr>
      </w:pPr>
      <w:proofErr w:type="gramStart"/>
      <w:r w:rsidRPr="003F1C90">
        <w:rPr>
          <w:rFonts w:asciiTheme="majorBidi" w:hAnsiTheme="majorBidi" w:cstheme="majorBidi"/>
          <w:b/>
          <w:szCs w:val="24"/>
        </w:rPr>
        <w:t>2021.gada</w:t>
      </w:r>
      <w:proofErr w:type="gramEnd"/>
      <w:r w:rsidRPr="003F1C90">
        <w:rPr>
          <w:rFonts w:asciiTheme="majorBidi" w:hAnsiTheme="majorBidi" w:cstheme="majorBidi"/>
          <w:b/>
          <w:szCs w:val="24"/>
        </w:rPr>
        <w:t xml:space="preserve"> 11.maija</w:t>
      </w:r>
    </w:p>
    <w:p w14:paraId="18F8DB89" w14:textId="77777777" w:rsidR="00AF1DF3" w:rsidRPr="003F1C90" w:rsidRDefault="00AF1DF3" w:rsidP="00AF1DF3">
      <w:pPr>
        <w:pStyle w:val="NoSpacing"/>
        <w:spacing w:line="276" w:lineRule="auto"/>
        <w:jc w:val="center"/>
        <w:rPr>
          <w:rFonts w:asciiTheme="majorBidi" w:hAnsiTheme="majorBidi" w:cstheme="majorBidi"/>
          <w:b/>
          <w:color w:val="000000"/>
          <w:szCs w:val="24"/>
        </w:rPr>
      </w:pPr>
      <w:r w:rsidRPr="003F1C90">
        <w:rPr>
          <w:rFonts w:asciiTheme="majorBidi" w:hAnsiTheme="majorBidi" w:cstheme="majorBidi"/>
          <w:b/>
          <w:color w:val="000000"/>
          <w:szCs w:val="24"/>
        </w:rPr>
        <w:t>SPRIEDUMS</w:t>
      </w:r>
    </w:p>
    <w:p w14:paraId="59371B3B" w14:textId="4D9F3506" w:rsidR="00F2199A" w:rsidRPr="003F1C90" w:rsidRDefault="00F2199A" w:rsidP="00F2199A">
      <w:pPr>
        <w:spacing w:after="0" w:line="276" w:lineRule="auto"/>
        <w:jc w:val="center"/>
        <w:rPr>
          <w:rFonts w:cs="Times New Roman"/>
          <w:b/>
          <w:bCs/>
          <w:szCs w:val="24"/>
        </w:rPr>
      </w:pPr>
      <w:r w:rsidRPr="003F1C90">
        <w:rPr>
          <w:rFonts w:cs="Times New Roman"/>
          <w:b/>
          <w:bCs/>
          <w:szCs w:val="24"/>
        </w:rPr>
        <w:t>Lieta Nr. </w:t>
      </w:r>
      <w:r w:rsidRPr="003F1C90">
        <w:rPr>
          <w:b/>
          <w:bCs/>
          <w:color w:val="000000"/>
          <w:shd w:val="clear" w:color="auto" w:fill="FFFFFF"/>
        </w:rPr>
        <w:t>C73534920</w:t>
      </w:r>
      <w:r w:rsidRPr="003F1C90">
        <w:rPr>
          <w:rFonts w:cs="Times New Roman"/>
          <w:b/>
          <w:bCs/>
          <w:szCs w:val="24"/>
        </w:rPr>
        <w:t>, SKC</w:t>
      </w:r>
      <w:r w:rsidR="005542CA">
        <w:rPr>
          <w:rFonts w:cs="Times New Roman"/>
          <w:b/>
          <w:bCs/>
          <w:szCs w:val="24"/>
        </w:rPr>
        <w:t>-</w:t>
      </w:r>
      <w:r w:rsidRPr="003F1C90">
        <w:rPr>
          <w:rFonts w:cs="Times New Roman"/>
          <w:b/>
          <w:bCs/>
          <w:szCs w:val="24"/>
        </w:rPr>
        <w:t>503/2021</w:t>
      </w:r>
    </w:p>
    <w:p w14:paraId="1F53E0AE" w14:textId="445B0F06" w:rsidR="00AF1DF3" w:rsidRPr="003F1C90" w:rsidRDefault="00F2199A" w:rsidP="00F2199A">
      <w:pPr>
        <w:spacing w:after="0" w:line="276" w:lineRule="auto"/>
        <w:jc w:val="center"/>
        <w:rPr>
          <w:rFonts w:cs="Times New Roman"/>
          <w:szCs w:val="24"/>
        </w:rPr>
      </w:pPr>
      <w:hyperlink r:id="rId7" w:history="1">
        <w:r w:rsidRPr="003F1C90">
          <w:rPr>
            <w:rStyle w:val="Hyperlink"/>
            <w:rFonts w:cs="Times New Roman"/>
            <w:szCs w:val="24"/>
            <w:shd w:val="clear" w:color="auto" w:fill="FFFFFF"/>
          </w:rPr>
          <w:t>ECLI:LV:AT:2021:0511.C73534920.11.S</w:t>
        </w:r>
      </w:hyperlink>
    </w:p>
    <w:p w14:paraId="6E936B4F" w14:textId="77777777" w:rsidR="00F2199A" w:rsidRPr="003F1C90" w:rsidRDefault="00F2199A" w:rsidP="00F2199A">
      <w:pPr>
        <w:spacing w:after="0" w:line="276" w:lineRule="auto"/>
        <w:jc w:val="center"/>
        <w:rPr>
          <w:rFonts w:asciiTheme="majorBidi" w:hAnsiTheme="majorBidi" w:cstheme="majorBidi"/>
          <w:szCs w:val="24"/>
        </w:rPr>
      </w:pPr>
    </w:p>
    <w:p w14:paraId="6FDF440E" w14:textId="77777777" w:rsidR="00AF1DF3" w:rsidRPr="003F1C90" w:rsidRDefault="00AF1DF3" w:rsidP="00AF1DF3">
      <w:pPr>
        <w:spacing w:after="0" w:line="276" w:lineRule="auto"/>
        <w:jc w:val="both"/>
        <w:rPr>
          <w:rFonts w:asciiTheme="majorBidi" w:hAnsiTheme="majorBidi" w:cstheme="majorBidi"/>
          <w:szCs w:val="24"/>
        </w:rPr>
      </w:pPr>
      <w:r w:rsidRPr="003F1C90">
        <w:rPr>
          <w:rFonts w:asciiTheme="majorBidi" w:hAnsiTheme="majorBidi" w:cstheme="majorBidi"/>
          <w:szCs w:val="24"/>
        </w:rPr>
        <w:t xml:space="preserve">Senāts šādā sastāvā: </w:t>
      </w:r>
    </w:p>
    <w:p w14:paraId="6342CCE9" w14:textId="77777777" w:rsidR="00AF1DF3" w:rsidRPr="003F1C90" w:rsidRDefault="00AF1DF3" w:rsidP="00AF1DF3">
      <w:pPr>
        <w:spacing w:after="0" w:line="276" w:lineRule="auto"/>
        <w:ind w:firstLine="709"/>
        <w:jc w:val="both"/>
        <w:rPr>
          <w:rFonts w:asciiTheme="majorBidi" w:hAnsiTheme="majorBidi" w:cstheme="majorBidi"/>
          <w:szCs w:val="24"/>
        </w:rPr>
      </w:pPr>
      <w:r w:rsidRPr="003F1C90">
        <w:rPr>
          <w:rFonts w:asciiTheme="majorBidi" w:hAnsiTheme="majorBidi" w:cstheme="majorBidi"/>
          <w:szCs w:val="24"/>
        </w:rPr>
        <w:t>senators referents Valerijs Maksimovs,</w:t>
      </w:r>
    </w:p>
    <w:p w14:paraId="14BC025B" w14:textId="77777777" w:rsidR="00AF1DF3" w:rsidRPr="003F1C90" w:rsidRDefault="00AF1DF3" w:rsidP="00AF1DF3">
      <w:pPr>
        <w:spacing w:after="0" w:line="276" w:lineRule="auto"/>
        <w:ind w:firstLine="709"/>
        <w:jc w:val="both"/>
        <w:rPr>
          <w:rFonts w:asciiTheme="majorBidi" w:hAnsiTheme="majorBidi" w:cstheme="majorBidi"/>
          <w:szCs w:val="24"/>
        </w:rPr>
      </w:pPr>
      <w:r w:rsidRPr="003F1C90">
        <w:rPr>
          <w:rFonts w:asciiTheme="majorBidi" w:hAnsiTheme="majorBidi" w:cstheme="majorBidi"/>
          <w:szCs w:val="24"/>
        </w:rPr>
        <w:t>senators Intars Bisters,</w:t>
      </w:r>
    </w:p>
    <w:p w14:paraId="0BB30C44" w14:textId="77777777" w:rsidR="00AF1DF3" w:rsidRPr="003F1C90" w:rsidRDefault="00AF1DF3" w:rsidP="00AF1DF3">
      <w:pPr>
        <w:spacing w:after="0" w:line="276" w:lineRule="auto"/>
        <w:ind w:firstLine="709"/>
        <w:jc w:val="both"/>
        <w:rPr>
          <w:rFonts w:asciiTheme="majorBidi" w:hAnsiTheme="majorBidi" w:cstheme="majorBidi"/>
          <w:szCs w:val="24"/>
        </w:rPr>
      </w:pPr>
      <w:r w:rsidRPr="003F1C90">
        <w:rPr>
          <w:rFonts w:asciiTheme="majorBidi" w:hAnsiTheme="majorBidi" w:cstheme="majorBidi"/>
          <w:szCs w:val="24"/>
        </w:rPr>
        <w:t>senatore Marika Senkāne</w:t>
      </w:r>
    </w:p>
    <w:p w14:paraId="6EEA50CF" w14:textId="7989255A" w:rsidR="00AF1DF3" w:rsidRPr="003F1C90" w:rsidRDefault="00AF1DF3" w:rsidP="00AF1DF3">
      <w:pPr>
        <w:spacing w:after="0" w:line="276" w:lineRule="auto"/>
        <w:ind w:firstLine="709"/>
        <w:jc w:val="both"/>
        <w:rPr>
          <w:rStyle w:val="Strong"/>
          <w:rFonts w:asciiTheme="majorBidi" w:hAnsiTheme="majorBidi" w:cstheme="majorBidi"/>
          <w:b w:val="0"/>
          <w:bCs w:val="0"/>
          <w:szCs w:val="24"/>
        </w:rPr>
      </w:pPr>
      <w:r w:rsidRPr="003F1C90">
        <w:rPr>
          <w:rFonts w:asciiTheme="majorBidi" w:hAnsiTheme="majorBidi" w:cstheme="majorBidi"/>
          <w:szCs w:val="24"/>
        </w:rPr>
        <w:t xml:space="preserve">izskatīja rakstveida procesā civillietu sakarā ar </w:t>
      </w:r>
      <w:r w:rsidRPr="003F1C90">
        <w:rPr>
          <w:rFonts w:asciiTheme="majorBidi" w:hAnsiTheme="majorBidi" w:cstheme="majorBidi"/>
          <w:color w:val="000000"/>
          <w:szCs w:val="24"/>
          <w:shd w:val="clear" w:color="auto" w:fill="FFFFFF"/>
        </w:rPr>
        <w:t> </w:t>
      </w:r>
      <w:r w:rsidRPr="003F1C90">
        <w:rPr>
          <w:rFonts w:asciiTheme="majorBidi" w:hAnsiTheme="majorBidi" w:cstheme="majorBidi"/>
          <w:szCs w:val="24"/>
        </w:rPr>
        <w:t xml:space="preserve">SIA </w:t>
      </w:r>
      <w:r w:rsidR="00F2199A" w:rsidRPr="003F1C90">
        <w:rPr>
          <w:rFonts w:asciiTheme="majorBidi" w:hAnsiTheme="majorBidi" w:cstheme="majorBidi"/>
          <w:szCs w:val="24"/>
        </w:rPr>
        <w:t>[firma A]</w:t>
      </w:r>
      <w:r w:rsidRPr="003F1C90">
        <w:rPr>
          <w:rFonts w:asciiTheme="majorBidi" w:hAnsiTheme="majorBidi" w:cstheme="majorBidi"/>
          <w:szCs w:val="24"/>
        </w:rPr>
        <w:t xml:space="preserve"> un SIA </w:t>
      </w:r>
      <w:r w:rsidR="005C3927" w:rsidRPr="003F1C90">
        <w:rPr>
          <w:rFonts w:asciiTheme="majorBidi" w:hAnsiTheme="majorBidi" w:cstheme="majorBidi"/>
          <w:szCs w:val="24"/>
        </w:rPr>
        <w:t>[firma B]</w:t>
      </w:r>
      <w:r w:rsidRPr="003F1C90">
        <w:rPr>
          <w:rFonts w:asciiTheme="majorBidi" w:hAnsiTheme="majorBidi" w:cstheme="majorBidi"/>
          <w:szCs w:val="24"/>
        </w:rPr>
        <w:t xml:space="preserve"> kasācijas sūdzību par Zemgales rajona tiesas </w:t>
      </w:r>
      <w:proofErr w:type="gramStart"/>
      <w:r w:rsidRPr="003F1C90">
        <w:rPr>
          <w:rFonts w:asciiTheme="majorBidi" w:hAnsiTheme="majorBidi" w:cstheme="majorBidi"/>
          <w:szCs w:val="24"/>
        </w:rPr>
        <w:t>2020.gada</w:t>
      </w:r>
      <w:proofErr w:type="gramEnd"/>
      <w:r w:rsidRPr="003F1C90">
        <w:rPr>
          <w:rFonts w:asciiTheme="majorBidi" w:hAnsiTheme="majorBidi" w:cstheme="majorBidi"/>
          <w:szCs w:val="24"/>
        </w:rPr>
        <w:t xml:space="preserve"> 30.novembra spriedumu </w:t>
      </w:r>
      <w:r w:rsidR="00F2199A" w:rsidRPr="003F1C90">
        <w:rPr>
          <w:rFonts w:asciiTheme="majorBidi" w:hAnsiTheme="majorBidi" w:cstheme="majorBidi"/>
          <w:szCs w:val="24"/>
        </w:rPr>
        <w:t>[pers. A]</w:t>
      </w:r>
      <w:r w:rsidRPr="003F1C90">
        <w:rPr>
          <w:rFonts w:asciiTheme="majorBidi" w:hAnsiTheme="majorBidi" w:cstheme="majorBidi"/>
          <w:szCs w:val="24"/>
        </w:rPr>
        <w:t xml:space="preserve">  prasībā pret SIA </w:t>
      </w:r>
      <w:r w:rsidR="00F2199A" w:rsidRPr="003F1C90">
        <w:rPr>
          <w:rFonts w:asciiTheme="majorBidi" w:hAnsiTheme="majorBidi" w:cstheme="majorBidi"/>
          <w:szCs w:val="24"/>
        </w:rPr>
        <w:t>[firma A]</w:t>
      </w:r>
      <w:r w:rsidRPr="003F1C90">
        <w:rPr>
          <w:rFonts w:asciiTheme="majorBidi" w:hAnsiTheme="majorBidi" w:cstheme="majorBidi"/>
          <w:szCs w:val="24"/>
        </w:rPr>
        <w:t xml:space="preserve"> un SIA </w:t>
      </w:r>
      <w:r w:rsidR="005C3927" w:rsidRPr="003F1C90">
        <w:rPr>
          <w:rFonts w:asciiTheme="majorBidi" w:hAnsiTheme="majorBidi" w:cstheme="majorBidi"/>
          <w:szCs w:val="24"/>
        </w:rPr>
        <w:t>[firma B]</w:t>
      </w:r>
      <w:r w:rsidRPr="003F1C90">
        <w:rPr>
          <w:rFonts w:asciiTheme="majorBidi" w:hAnsiTheme="majorBidi" w:cstheme="majorBidi"/>
          <w:szCs w:val="24"/>
        </w:rPr>
        <w:t xml:space="preserve"> par </w:t>
      </w:r>
      <w:bookmarkStart w:id="0" w:name="_Hlk70517944"/>
      <w:r w:rsidRPr="003F1C90">
        <w:rPr>
          <w:rFonts w:asciiTheme="majorBidi" w:hAnsiTheme="majorBidi" w:cstheme="majorBidi"/>
          <w:szCs w:val="24"/>
        </w:rPr>
        <w:t xml:space="preserve">2020.gada 31.jūlija </w:t>
      </w:r>
      <w:bookmarkEnd w:id="0"/>
      <w:r w:rsidRPr="003F1C90">
        <w:rPr>
          <w:rFonts w:asciiTheme="majorBidi" w:hAnsiTheme="majorBidi" w:cstheme="majorBidi"/>
          <w:szCs w:val="24"/>
        </w:rPr>
        <w:t>dalībnieku sapulces lēmumu atzīšanu par spēkā neesošiem</w:t>
      </w:r>
      <w:r w:rsidRPr="003F1C90">
        <w:rPr>
          <w:rStyle w:val="Strong"/>
          <w:rFonts w:asciiTheme="majorBidi" w:hAnsiTheme="majorBidi" w:cstheme="majorBidi"/>
          <w:b w:val="0"/>
          <w:bCs w:val="0"/>
          <w:szCs w:val="24"/>
        </w:rPr>
        <w:t>.</w:t>
      </w:r>
    </w:p>
    <w:p w14:paraId="2E2B19AD" w14:textId="77777777" w:rsidR="00AF1DF3" w:rsidRPr="003F1C90" w:rsidRDefault="00AF1DF3" w:rsidP="00AF1DF3">
      <w:pPr>
        <w:spacing w:after="0" w:line="276" w:lineRule="auto"/>
        <w:ind w:firstLine="567"/>
        <w:jc w:val="both"/>
        <w:rPr>
          <w:rStyle w:val="Strong"/>
          <w:rFonts w:asciiTheme="majorBidi" w:hAnsiTheme="majorBidi" w:cstheme="majorBidi"/>
          <w:b w:val="0"/>
          <w:bCs w:val="0"/>
          <w:szCs w:val="24"/>
        </w:rPr>
      </w:pPr>
    </w:p>
    <w:p w14:paraId="4684BAB8" w14:textId="77777777" w:rsidR="00AF1DF3" w:rsidRPr="003F1C90" w:rsidRDefault="00AF1DF3" w:rsidP="00AF1DF3">
      <w:pPr>
        <w:spacing w:after="0" w:line="276" w:lineRule="auto"/>
        <w:ind w:firstLine="567"/>
        <w:jc w:val="center"/>
        <w:rPr>
          <w:rFonts w:asciiTheme="majorBidi" w:hAnsiTheme="majorBidi" w:cstheme="majorBidi"/>
          <w:b/>
          <w:szCs w:val="24"/>
        </w:rPr>
      </w:pPr>
      <w:r w:rsidRPr="003F1C90">
        <w:rPr>
          <w:rFonts w:asciiTheme="majorBidi" w:hAnsiTheme="majorBidi" w:cstheme="majorBidi"/>
          <w:b/>
          <w:szCs w:val="24"/>
        </w:rPr>
        <w:t>Aprakstošā daļa</w:t>
      </w:r>
    </w:p>
    <w:p w14:paraId="6CFBF983" w14:textId="77777777" w:rsidR="00AF1DF3" w:rsidRPr="003F1C90" w:rsidRDefault="00AF1DF3" w:rsidP="00AF1DF3">
      <w:pPr>
        <w:spacing w:after="0" w:line="276" w:lineRule="auto"/>
        <w:ind w:firstLine="567"/>
        <w:jc w:val="center"/>
        <w:rPr>
          <w:rFonts w:asciiTheme="majorBidi" w:hAnsiTheme="majorBidi" w:cstheme="majorBidi"/>
          <w:b/>
          <w:szCs w:val="24"/>
        </w:rPr>
      </w:pPr>
    </w:p>
    <w:p w14:paraId="199FFA2C" w14:textId="4B64B090" w:rsidR="00AF1DF3" w:rsidRPr="003F1C90" w:rsidRDefault="00AF1DF3" w:rsidP="005746D1">
      <w:pPr>
        <w:pStyle w:val="NormalWeb"/>
        <w:shd w:val="clear" w:color="auto" w:fill="FFFFFF"/>
        <w:spacing w:before="0" w:beforeAutospacing="0" w:after="0" w:afterAutospacing="0" w:line="276" w:lineRule="auto"/>
        <w:ind w:firstLine="567"/>
        <w:jc w:val="both"/>
        <w:rPr>
          <w:rFonts w:asciiTheme="majorBidi" w:hAnsiTheme="majorBidi" w:cstheme="majorBidi"/>
          <w:color w:val="000000"/>
        </w:rPr>
      </w:pPr>
      <w:r w:rsidRPr="003F1C90">
        <w:rPr>
          <w:rFonts w:asciiTheme="majorBidi" w:hAnsiTheme="majorBidi" w:cstheme="majorBidi"/>
          <w:color w:val="000000"/>
        </w:rPr>
        <w:t xml:space="preserve">[1] </w:t>
      </w:r>
      <w:r w:rsidR="00F2199A" w:rsidRPr="003F1C90">
        <w:rPr>
          <w:rFonts w:asciiTheme="majorBidi" w:hAnsiTheme="majorBidi" w:cstheme="majorBidi"/>
          <w:color w:val="000000"/>
        </w:rPr>
        <w:t>[</w:t>
      </w:r>
      <w:r w:rsidR="005C3927" w:rsidRPr="003F1C90">
        <w:rPr>
          <w:rFonts w:asciiTheme="majorBidi" w:hAnsiTheme="majorBidi" w:cstheme="majorBidi"/>
          <w:color w:val="000000"/>
        </w:rPr>
        <w:t>P</w:t>
      </w:r>
      <w:r w:rsidR="00F2199A" w:rsidRPr="003F1C90">
        <w:rPr>
          <w:rFonts w:asciiTheme="majorBidi" w:hAnsiTheme="majorBidi" w:cstheme="majorBidi"/>
          <w:color w:val="000000"/>
        </w:rPr>
        <w:t>ers. A]</w:t>
      </w:r>
      <w:r w:rsidRPr="003F1C90">
        <w:rPr>
          <w:rFonts w:asciiTheme="majorBidi" w:hAnsiTheme="majorBidi" w:cstheme="majorBidi"/>
          <w:color w:val="000000"/>
        </w:rPr>
        <w:t xml:space="preserve"> </w:t>
      </w:r>
      <w:proofErr w:type="gramStart"/>
      <w:r w:rsidRPr="003F1C90">
        <w:rPr>
          <w:rFonts w:asciiTheme="majorBidi" w:hAnsiTheme="majorBidi" w:cstheme="majorBidi"/>
          <w:color w:val="000000"/>
        </w:rPr>
        <w:t>2020.gada</w:t>
      </w:r>
      <w:proofErr w:type="gramEnd"/>
      <w:r w:rsidRPr="003F1C90">
        <w:rPr>
          <w:rFonts w:asciiTheme="majorBidi" w:hAnsiTheme="majorBidi" w:cstheme="majorBidi"/>
          <w:color w:val="000000"/>
        </w:rPr>
        <w:t xml:space="preserve"> 3.septembrī cēlis prasību pret SIA </w:t>
      </w:r>
      <w:r w:rsidR="00F2199A" w:rsidRPr="003F1C90">
        <w:rPr>
          <w:rFonts w:asciiTheme="majorBidi" w:hAnsiTheme="majorBidi" w:cstheme="majorBidi"/>
          <w:color w:val="000000"/>
        </w:rPr>
        <w:t>[firma A]</w:t>
      </w:r>
      <w:r w:rsidRPr="003F1C90">
        <w:rPr>
          <w:rFonts w:asciiTheme="majorBidi" w:hAnsiTheme="majorBidi" w:cstheme="majorBidi"/>
          <w:color w:val="000000"/>
        </w:rPr>
        <w:t xml:space="preserve">, kurā, pamatojoties uz Komerclikuma 210.panta pirmās daļas 4.punktu, 213.pantu, 214.pantu, 217.pantu, lūdzis atzīt par spēkā neesošiem SIA </w:t>
      </w:r>
      <w:r w:rsidR="00F2199A" w:rsidRPr="003F1C90">
        <w:rPr>
          <w:rFonts w:asciiTheme="majorBidi" w:hAnsiTheme="majorBidi" w:cstheme="majorBidi"/>
          <w:color w:val="000000"/>
        </w:rPr>
        <w:t>[firma A]</w:t>
      </w:r>
      <w:r w:rsidRPr="003F1C90">
        <w:rPr>
          <w:rFonts w:asciiTheme="majorBidi" w:hAnsiTheme="majorBidi" w:cstheme="majorBidi"/>
          <w:color w:val="000000"/>
        </w:rPr>
        <w:t xml:space="preserve"> 2020.gada 31.jūlija dalībnieku sapulces lēmuma 4.punktu, ar kuru apstiprināta darba kārtība, un 6.punktu, ar kuru par SIA </w:t>
      </w:r>
      <w:r w:rsidR="00F2199A" w:rsidRPr="003F1C90">
        <w:rPr>
          <w:rFonts w:asciiTheme="majorBidi" w:hAnsiTheme="majorBidi" w:cstheme="majorBidi"/>
          <w:color w:val="000000"/>
        </w:rPr>
        <w:t>[firma A]</w:t>
      </w:r>
      <w:r w:rsidRPr="003F1C90">
        <w:rPr>
          <w:rFonts w:asciiTheme="majorBidi" w:hAnsiTheme="majorBidi" w:cstheme="majorBidi"/>
          <w:color w:val="000000"/>
        </w:rPr>
        <w:t xml:space="preserve"> valdes locekli iecelts </w:t>
      </w:r>
      <w:r w:rsidR="005C3927" w:rsidRPr="003F1C90">
        <w:rPr>
          <w:rFonts w:asciiTheme="majorBidi" w:hAnsiTheme="majorBidi" w:cstheme="majorBidi"/>
          <w:color w:val="000000"/>
        </w:rPr>
        <w:t>[pers. B]</w:t>
      </w:r>
      <w:r w:rsidRPr="003F1C90">
        <w:rPr>
          <w:rFonts w:asciiTheme="majorBidi" w:hAnsiTheme="majorBidi" w:cstheme="majorBidi"/>
          <w:color w:val="000000"/>
        </w:rPr>
        <w:t>.</w:t>
      </w:r>
    </w:p>
    <w:p w14:paraId="294D2CE6" w14:textId="77777777" w:rsidR="00AF1DF3" w:rsidRPr="003F1C90" w:rsidRDefault="00AF1DF3" w:rsidP="00AF1DF3">
      <w:pPr>
        <w:pStyle w:val="NormalWeb"/>
        <w:shd w:val="clear" w:color="auto" w:fill="FFFFFF"/>
        <w:spacing w:before="0" w:beforeAutospacing="0" w:after="0" w:afterAutospacing="0" w:line="276" w:lineRule="auto"/>
        <w:ind w:right="43" w:firstLine="720"/>
        <w:jc w:val="both"/>
        <w:rPr>
          <w:rFonts w:asciiTheme="majorBidi" w:hAnsiTheme="majorBidi" w:cstheme="majorBidi"/>
          <w:color w:val="000000"/>
        </w:rPr>
      </w:pPr>
      <w:r w:rsidRPr="003F1C90">
        <w:rPr>
          <w:rFonts w:asciiTheme="majorBidi" w:hAnsiTheme="majorBidi" w:cstheme="majorBidi"/>
          <w:color w:val="000000"/>
        </w:rPr>
        <w:t>Prasība pamatota ar šādiem apstākļiem.</w:t>
      </w:r>
    </w:p>
    <w:p w14:paraId="10C02EE7" w14:textId="6C0596FE" w:rsidR="00AF1DF3" w:rsidRPr="003F1C90" w:rsidRDefault="00AF1DF3" w:rsidP="00F2199A">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3F1C90">
        <w:rPr>
          <w:rFonts w:asciiTheme="majorBidi" w:hAnsiTheme="majorBidi" w:cstheme="majorBidi"/>
          <w:color w:val="000000"/>
        </w:rPr>
        <w:t xml:space="preserve">[1.1] Prasītājs ir SIA </w:t>
      </w:r>
      <w:r w:rsidR="00F2199A" w:rsidRPr="003F1C90">
        <w:rPr>
          <w:rFonts w:asciiTheme="majorBidi" w:hAnsiTheme="majorBidi" w:cstheme="majorBidi"/>
          <w:color w:val="000000"/>
        </w:rPr>
        <w:t>[firma A]</w:t>
      </w:r>
      <w:r w:rsidRPr="003F1C90">
        <w:rPr>
          <w:rFonts w:asciiTheme="majorBidi" w:hAnsiTheme="majorBidi" w:cstheme="majorBidi"/>
          <w:color w:val="000000"/>
        </w:rPr>
        <w:t xml:space="preserve"> dibinātājs un dalībnieks, kuram pieder 49,5 % SIA </w:t>
      </w:r>
      <w:r w:rsidR="00F2199A" w:rsidRPr="003F1C90">
        <w:rPr>
          <w:rFonts w:asciiTheme="majorBidi" w:hAnsiTheme="majorBidi" w:cstheme="majorBidi"/>
          <w:color w:val="000000"/>
        </w:rPr>
        <w:t>[firma A]</w:t>
      </w:r>
      <w:r w:rsidRPr="003F1C90">
        <w:rPr>
          <w:rFonts w:asciiTheme="majorBidi" w:hAnsiTheme="majorBidi" w:cstheme="majorBidi"/>
          <w:color w:val="000000"/>
        </w:rPr>
        <w:t xml:space="preserve"> kapitāla daļas. Savukārt 50,5 % kapitāla daļas pieder komercsabiedrībai </w:t>
      </w:r>
      <w:r w:rsidR="005C3927" w:rsidRPr="003F1C90">
        <w:rPr>
          <w:rFonts w:asciiTheme="majorBidi" w:hAnsiTheme="majorBidi" w:cstheme="majorBidi"/>
          <w:color w:val="000000"/>
        </w:rPr>
        <w:t>[firma C]</w:t>
      </w:r>
      <w:r w:rsidRPr="003F1C90">
        <w:rPr>
          <w:rFonts w:asciiTheme="majorBidi" w:hAnsiTheme="majorBidi" w:cstheme="majorBidi"/>
          <w:color w:val="000000"/>
        </w:rPr>
        <w:t xml:space="preserve"> (turpmāk tekstā – uzņēmums </w:t>
      </w:r>
      <w:r w:rsidR="005C3927" w:rsidRPr="003F1C90">
        <w:rPr>
          <w:rFonts w:asciiTheme="majorBidi" w:hAnsiTheme="majorBidi" w:cstheme="majorBidi"/>
          <w:color w:val="000000"/>
        </w:rPr>
        <w:t>[firma C]</w:t>
      </w:r>
      <w:r w:rsidRPr="003F1C90">
        <w:rPr>
          <w:rFonts w:asciiTheme="majorBidi" w:hAnsiTheme="majorBidi" w:cstheme="majorBidi"/>
          <w:color w:val="000000"/>
        </w:rPr>
        <w:t>).</w:t>
      </w:r>
    </w:p>
    <w:p w14:paraId="37D40200" w14:textId="2AC832CD" w:rsidR="00AF1DF3" w:rsidRPr="003F1C90" w:rsidRDefault="00AF1DF3" w:rsidP="00436A50">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3F1C90">
        <w:rPr>
          <w:rFonts w:asciiTheme="majorBidi" w:hAnsiTheme="majorBidi" w:cstheme="majorBidi"/>
          <w:color w:val="000000"/>
        </w:rPr>
        <w:t xml:space="preserve">SIA </w:t>
      </w:r>
      <w:r w:rsidR="00F2199A" w:rsidRPr="003F1C90">
        <w:rPr>
          <w:rFonts w:asciiTheme="majorBidi" w:hAnsiTheme="majorBidi" w:cstheme="majorBidi"/>
          <w:color w:val="000000"/>
        </w:rPr>
        <w:t>[firma A]</w:t>
      </w:r>
      <w:r w:rsidRPr="003F1C90">
        <w:rPr>
          <w:rFonts w:asciiTheme="majorBidi" w:hAnsiTheme="majorBidi" w:cstheme="majorBidi"/>
          <w:color w:val="000000"/>
        </w:rPr>
        <w:t xml:space="preserve"> līdz </w:t>
      </w:r>
      <w:proofErr w:type="gramStart"/>
      <w:r w:rsidRPr="003F1C90">
        <w:rPr>
          <w:rFonts w:asciiTheme="majorBidi" w:hAnsiTheme="majorBidi" w:cstheme="majorBidi"/>
          <w:color w:val="000000"/>
        </w:rPr>
        <w:t>2020.gada</w:t>
      </w:r>
      <w:proofErr w:type="gramEnd"/>
      <w:r w:rsidRPr="003F1C90">
        <w:rPr>
          <w:rFonts w:asciiTheme="majorBidi" w:hAnsiTheme="majorBidi" w:cstheme="majorBidi"/>
          <w:color w:val="000000"/>
        </w:rPr>
        <w:t xml:space="preserve"> 18.augustam piederēja 100 % SIA </w:t>
      </w:r>
      <w:r w:rsidR="005C3927" w:rsidRPr="003F1C90">
        <w:rPr>
          <w:rFonts w:asciiTheme="majorBidi" w:hAnsiTheme="majorBidi" w:cstheme="majorBidi"/>
          <w:color w:val="000000"/>
        </w:rPr>
        <w:t>[firma B]</w:t>
      </w:r>
      <w:r w:rsidRPr="003F1C90">
        <w:rPr>
          <w:rFonts w:asciiTheme="majorBidi" w:hAnsiTheme="majorBidi" w:cstheme="majorBidi"/>
          <w:color w:val="000000"/>
        </w:rPr>
        <w:t xml:space="preserve"> kapitāla daļu. Saimniecisko darbību faktiski veic SIA </w:t>
      </w:r>
      <w:r w:rsidR="005C3927" w:rsidRPr="003F1C90">
        <w:rPr>
          <w:rFonts w:asciiTheme="majorBidi" w:hAnsiTheme="majorBidi" w:cstheme="majorBidi"/>
          <w:color w:val="000000"/>
        </w:rPr>
        <w:t>[firma B]</w:t>
      </w:r>
      <w:r w:rsidRPr="003F1C90">
        <w:rPr>
          <w:rFonts w:asciiTheme="majorBidi" w:hAnsiTheme="majorBidi" w:cstheme="majorBidi"/>
          <w:color w:val="000000"/>
        </w:rPr>
        <w:t xml:space="preserve">, savukārt SIA </w:t>
      </w:r>
      <w:r w:rsidR="00F2199A" w:rsidRPr="003F1C90">
        <w:rPr>
          <w:rFonts w:asciiTheme="majorBidi" w:hAnsiTheme="majorBidi" w:cstheme="majorBidi"/>
          <w:color w:val="000000"/>
        </w:rPr>
        <w:t>[firma A]</w:t>
      </w:r>
      <w:r w:rsidRPr="003F1C90">
        <w:rPr>
          <w:rFonts w:asciiTheme="majorBidi" w:hAnsiTheme="majorBidi" w:cstheme="majorBidi"/>
          <w:color w:val="000000"/>
        </w:rPr>
        <w:t xml:space="preserve"> ir peļņas saņēmējs. </w:t>
      </w:r>
    </w:p>
    <w:p w14:paraId="5B5D88AC" w14:textId="6CC74552" w:rsidR="00AF1DF3" w:rsidRPr="003F1C90" w:rsidRDefault="00AF1DF3" w:rsidP="00AF1DF3">
      <w:pPr>
        <w:pStyle w:val="NormalWeb"/>
        <w:shd w:val="clear" w:color="auto" w:fill="FFFFFF"/>
        <w:spacing w:before="0" w:beforeAutospacing="0" w:after="0" w:afterAutospacing="0" w:line="276" w:lineRule="auto"/>
        <w:jc w:val="both"/>
        <w:rPr>
          <w:rFonts w:asciiTheme="majorBidi" w:hAnsiTheme="majorBidi" w:cstheme="majorBidi"/>
          <w:color w:val="000000"/>
        </w:rPr>
      </w:pPr>
      <w:r w:rsidRPr="003F1C90">
        <w:rPr>
          <w:rFonts w:asciiTheme="majorBidi" w:hAnsiTheme="majorBidi" w:cstheme="majorBidi"/>
          <w:color w:val="000000"/>
        </w:rPr>
        <w:t xml:space="preserve">[1.2] SIA </w:t>
      </w:r>
      <w:r w:rsidR="00F2199A" w:rsidRPr="003F1C90">
        <w:rPr>
          <w:rFonts w:asciiTheme="majorBidi" w:hAnsiTheme="majorBidi" w:cstheme="majorBidi"/>
          <w:color w:val="000000"/>
        </w:rPr>
        <w:t>[firma A]</w:t>
      </w:r>
      <w:r w:rsidRPr="003F1C90">
        <w:rPr>
          <w:rFonts w:asciiTheme="majorBidi" w:hAnsiTheme="majorBidi" w:cstheme="majorBidi"/>
          <w:color w:val="000000"/>
        </w:rPr>
        <w:t xml:space="preserve"> valde </w:t>
      </w:r>
      <w:proofErr w:type="gramStart"/>
      <w:r w:rsidRPr="003F1C90">
        <w:rPr>
          <w:rFonts w:asciiTheme="majorBidi" w:hAnsiTheme="majorBidi" w:cstheme="majorBidi"/>
          <w:color w:val="000000"/>
        </w:rPr>
        <w:t>2020.gada</w:t>
      </w:r>
      <w:proofErr w:type="gramEnd"/>
      <w:r w:rsidRPr="003F1C90">
        <w:rPr>
          <w:rFonts w:asciiTheme="majorBidi" w:hAnsiTheme="majorBidi" w:cstheme="majorBidi"/>
          <w:color w:val="000000"/>
        </w:rPr>
        <w:t xml:space="preserve"> 31.jūlijā sasauca sapulci ar vienu darba kārtības punktu – gada pārskata apstiprināšana. Tā kā SIA </w:t>
      </w:r>
      <w:r w:rsidR="00F2199A" w:rsidRPr="003F1C90">
        <w:rPr>
          <w:rFonts w:asciiTheme="majorBidi" w:hAnsiTheme="majorBidi" w:cstheme="majorBidi"/>
          <w:color w:val="000000"/>
        </w:rPr>
        <w:t>[firma A]</w:t>
      </w:r>
      <w:r w:rsidRPr="003F1C90">
        <w:rPr>
          <w:rFonts w:asciiTheme="majorBidi" w:hAnsiTheme="majorBidi" w:cstheme="majorBidi"/>
          <w:color w:val="000000"/>
        </w:rPr>
        <w:t xml:space="preserve"> dalībnieka uzņēmuma </w:t>
      </w:r>
      <w:r w:rsidR="005C3927" w:rsidRPr="003F1C90">
        <w:rPr>
          <w:rFonts w:asciiTheme="majorBidi" w:hAnsiTheme="majorBidi" w:cstheme="majorBidi"/>
          <w:color w:val="000000"/>
        </w:rPr>
        <w:t>[</w:t>
      </w:r>
      <w:r w:rsidR="00436A50" w:rsidRPr="003F1C90">
        <w:rPr>
          <w:rFonts w:asciiTheme="majorBidi" w:hAnsiTheme="majorBidi" w:cstheme="majorBidi"/>
          <w:color w:val="000000"/>
        </w:rPr>
        <w:t>firma</w:t>
      </w:r>
      <w:r w:rsidR="005C3927" w:rsidRPr="003F1C90">
        <w:rPr>
          <w:rFonts w:asciiTheme="majorBidi" w:hAnsiTheme="majorBidi" w:cstheme="majorBidi"/>
          <w:color w:val="000000"/>
        </w:rPr>
        <w:t> C]</w:t>
      </w:r>
      <w:r w:rsidRPr="003F1C90">
        <w:rPr>
          <w:rFonts w:asciiTheme="majorBidi" w:hAnsiTheme="majorBidi" w:cstheme="majorBidi"/>
          <w:color w:val="000000"/>
        </w:rPr>
        <w:t xml:space="preserve"> ieceltā revidente </w:t>
      </w:r>
      <w:r w:rsidR="00436A50" w:rsidRPr="003F1C90">
        <w:rPr>
          <w:rFonts w:asciiTheme="majorBidi" w:hAnsiTheme="majorBidi" w:cstheme="majorBidi"/>
          <w:color w:val="000000"/>
        </w:rPr>
        <w:t>[pers. C]</w:t>
      </w:r>
      <w:r w:rsidRPr="003F1C90">
        <w:rPr>
          <w:rFonts w:asciiTheme="majorBidi" w:hAnsiTheme="majorBidi" w:cstheme="majorBidi"/>
          <w:color w:val="000000"/>
        </w:rPr>
        <w:t xml:space="preserve"> līdz </w:t>
      </w:r>
      <w:proofErr w:type="gramStart"/>
      <w:r w:rsidRPr="003F1C90">
        <w:rPr>
          <w:rFonts w:asciiTheme="majorBidi" w:hAnsiTheme="majorBidi" w:cstheme="majorBidi"/>
          <w:color w:val="000000"/>
        </w:rPr>
        <w:t>2020.gada</w:t>
      </w:r>
      <w:proofErr w:type="gramEnd"/>
      <w:r w:rsidRPr="003F1C90">
        <w:rPr>
          <w:rFonts w:asciiTheme="majorBidi" w:hAnsiTheme="majorBidi" w:cstheme="majorBidi"/>
          <w:color w:val="000000"/>
        </w:rPr>
        <w:t xml:space="preserve"> 20.jūlijam nebija sagatavojusi precizētu revidenta ziņojumu, 2020.gada 30.jūlijā valde nosūtīja paziņojumu par sapulces pārcelšanu uz 2020.gada 28.augustu.</w:t>
      </w:r>
    </w:p>
    <w:p w14:paraId="2E51240C" w14:textId="5A840B41" w:rsidR="00AF1DF3" w:rsidRPr="003F1C90" w:rsidRDefault="00AF1DF3" w:rsidP="00AF1DF3">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3F1C90">
        <w:rPr>
          <w:rFonts w:asciiTheme="majorBidi" w:hAnsiTheme="majorBidi" w:cstheme="majorBidi"/>
          <w:color w:val="000000"/>
        </w:rPr>
        <w:t xml:space="preserve">No SIA </w:t>
      </w:r>
      <w:r w:rsidR="00F2199A" w:rsidRPr="003F1C90">
        <w:rPr>
          <w:rFonts w:asciiTheme="majorBidi" w:hAnsiTheme="majorBidi" w:cstheme="majorBidi"/>
          <w:color w:val="000000"/>
        </w:rPr>
        <w:t>[firma A]</w:t>
      </w:r>
      <w:r w:rsidRPr="003F1C90">
        <w:rPr>
          <w:rFonts w:asciiTheme="majorBidi" w:hAnsiTheme="majorBidi" w:cstheme="majorBidi"/>
          <w:color w:val="000000"/>
        </w:rPr>
        <w:t xml:space="preserve"> </w:t>
      </w:r>
      <w:proofErr w:type="gramStart"/>
      <w:r w:rsidRPr="003F1C90">
        <w:rPr>
          <w:rFonts w:asciiTheme="majorBidi" w:hAnsiTheme="majorBidi" w:cstheme="majorBidi"/>
          <w:color w:val="000000"/>
        </w:rPr>
        <w:t>2020.gada</w:t>
      </w:r>
      <w:proofErr w:type="gramEnd"/>
      <w:r w:rsidRPr="003F1C90">
        <w:rPr>
          <w:rFonts w:asciiTheme="majorBidi" w:hAnsiTheme="majorBidi" w:cstheme="majorBidi"/>
          <w:color w:val="000000"/>
        </w:rPr>
        <w:t xml:space="preserve"> 31.jūlija dalībnieku sapulces protokola redzams, ka sapulcē par SIA </w:t>
      </w:r>
      <w:r w:rsidR="00F2199A" w:rsidRPr="003F1C90">
        <w:rPr>
          <w:rFonts w:asciiTheme="majorBidi" w:hAnsiTheme="majorBidi" w:cstheme="majorBidi"/>
          <w:color w:val="000000"/>
        </w:rPr>
        <w:t>[firma A]</w:t>
      </w:r>
      <w:r w:rsidRPr="003F1C90">
        <w:rPr>
          <w:rFonts w:asciiTheme="majorBidi" w:hAnsiTheme="majorBidi" w:cstheme="majorBidi"/>
          <w:color w:val="000000"/>
        </w:rPr>
        <w:t xml:space="preserve"> un SIA </w:t>
      </w:r>
      <w:r w:rsidR="005C3927" w:rsidRPr="003F1C90">
        <w:rPr>
          <w:rFonts w:asciiTheme="majorBidi" w:hAnsiTheme="majorBidi" w:cstheme="majorBidi"/>
          <w:color w:val="000000"/>
        </w:rPr>
        <w:t>[firma B]</w:t>
      </w:r>
      <w:r w:rsidRPr="003F1C90">
        <w:rPr>
          <w:rFonts w:asciiTheme="majorBidi" w:hAnsiTheme="majorBidi" w:cstheme="majorBidi"/>
          <w:color w:val="000000"/>
        </w:rPr>
        <w:t xml:space="preserve"> vienīgo valdes locekli iecelts</w:t>
      </w:r>
      <w:r w:rsidR="00436A50" w:rsidRPr="003F1C90">
        <w:rPr>
          <w:rFonts w:asciiTheme="majorBidi" w:hAnsiTheme="majorBidi" w:cstheme="majorBidi"/>
          <w:color w:val="000000"/>
        </w:rPr>
        <w:t xml:space="preserve"> [pers. B]</w:t>
      </w:r>
      <w:r w:rsidRPr="003F1C90">
        <w:rPr>
          <w:rFonts w:asciiTheme="majorBidi" w:hAnsiTheme="majorBidi" w:cstheme="majorBidi"/>
          <w:color w:val="000000"/>
        </w:rPr>
        <w:t xml:space="preserve">, kurš līdz tam bija uzņēmuma </w:t>
      </w:r>
      <w:r w:rsidR="005C3927" w:rsidRPr="003F1C90">
        <w:rPr>
          <w:rFonts w:asciiTheme="majorBidi" w:hAnsiTheme="majorBidi" w:cstheme="majorBidi"/>
          <w:color w:val="000000"/>
        </w:rPr>
        <w:t>[</w:t>
      </w:r>
      <w:r w:rsidR="00436A50" w:rsidRPr="003F1C90">
        <w:rPr>
          <w:rFonts w:asciiTheme="majorBidi" w:hAnsiTheme="majorBidi" w:cstheme="majorBidi"/>
          <w:color w:val="000000"/>
        </w:rPr>
        <w:t>firma</w:t>
      </w:r>
      <w:r w:rsidR="005C3927" w:rsidRPr="003F1C90">
        <w:rPr>
          <w:rFonts w:asciiTheme="majorBidi" w:hAnsiTheme="majorBidi" w:cstheme="majorBidi"/>
          <w:color w:val="000000"/>
        </w:rPr>
        <w:t> C]</w:t>
      </w:r>
      <w:r w:rsidRPr="003F1C90">
        <w:rPr>
          <w:rFonts w:asciiTheme="majorBidi" w:hAnsiTheme="majorBidi" w:cstheme="majorBidi"/>
          <w:color w:val="000000"/>
        </w:rPr>
        <w:t xml:space="preserve"> pilnvarotais pārstāvis.</w:t>
      </w:r>
    </w:p>
    <w:p w14:paraId="79E0B9F8" w14:textId="0FA1B33E" w:rsidR="00AF1DF3" w:rsidRPr="003F1C90" w:rsidRDefault="00AF1DF3" w:rsidP="00AF1DF3">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3F1C90">
        <w:rPr>
          <w:rFonts w:asciiTheme="majorBidi" w:hAnsiTheme="majorBidi" w:cstheme="majorBidi"/>
          <w:color w:val="000000"/>
        </w:rPr>
        <w:t xml:space="preserve">Tā kā no SIA </w:t>
      </w:r>
      <w:r w:rsidR="00F2199A" w:rsidRPr="003F1C90">
        <w:rPr>
          <w:rFonts w:asciiTheme="majorBidi" w:hAnsiTheme="majorBidi" w:cstheme="majorBidi"/>
          <w:color w:val="000000"/>
        </w:rPr>
        <w:t>[firma A]</w:t>
      </w:r>
      <w:r w:rsidRPr="003F1C90">
        <w:rPr>
          <w:rFonts w:asciiTheme="majorBidi" w:hAnsiTheme="majorBidi" w:cstheme="majorBidi"/>
          <w:color w:val="000000"/>
        </w:rPr>
        <w:t xml:space="preserve"> dalībnieka uzņēmuma </w:t>
      </w:r>
      <w:r w:rsidR="005C3927" w:rsidRPr="003F1C90">
        <w:rPr>
          <w:rFonts w:asciiTheme="majorBidi" w:hAnsiTheme="majorBidi" w:cstheme="majorBidi"/>
          <w:color w:val="000000"/>
        </w:rPr>
        <w:t>[</w:t>
      </w:r>
      <w:r w:rsidR="00436A50" w:rsidRPr="003F1C90">
        <w:rPr>
          <w:rFonts w:asciiTheme="majorBidi" w:hAnsiTheme="majorBidi" w:cstheme="majorBidi"/>
          <w:color w:val="000000"/>
        </w:rPr>
        <w:t>firma</w:t>
      </w:r>
      <w:r w:rsidR="005C3927" w:rsidRPr="003F1C90">
        <w:rPr>
          <w:rFonts w:asciiTheme="majorBidi" w:hAnsiTheme="majorBidi" w:cstheme="majorBidi"/>
          <w:color w:val="000000"/>
        </w:rPr>
        <w:t> C]</w:t>
      </w:r>
      <w:r w:rsidRPr="003F1C90">
        <w:rPr>
          <w:rFonts w:asciiTheme="majorBidi" w:hAnsiTheme="majorBidi" w:cstheme="majorBidi"/>
          <w:color w:val="000000"/>
        </w:rPr>
        <w:t xml:space="preserve"> netika saņemts lūgums iekļaut sapulces darba kārtībā jautājumu par valdes vēlēšanām</w:t>
      </w:r>
      <w:proofErr w:type="gramStart"/>
      <w:r w:rsidRPr="003F1C90">
        <w:rPr>
          <w:rFonts w:asciiTheme="majorBidi" w:hAnsiTheme="majorBidi" w:cstheme="majorBidi"/>
          <w:color w:val="000000"/>
        </w:rPr>
        <w:t xml:space="preserve"> un</w:t>
      </w:r>
      <w:proofErr w:type="gramEnd"/>
      <w:r w:rsidRPr="003F1C90">
        <w:rPr>
          <w:rFonts w:asciiTheme="majorBidi" w:hAnsiTheme="majorBidi" w:cstheme="majorBidi"/>
          <w:color w:val="000000"/>
        </w:rPr>
        <w:t xml:space="preserve"> arī prasītājs šādu darba kārtību nebija izsludinājis, dalībnieku sapulces noturēšana uzskatāma par būtisku prasītāja kā dalībnieka tiesību pārkāpumu.</w:t>
      </w:r>
    </w:p>
    <w:p w14:paraId="3D4B6896" w14:textId="71CA58A1" w:rsidR="00AF1DF3" w:rsidRPr="003F1C90" w:rsidRDefault="00AF1DF3" w:rsidP="00AF1DF3">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3F1C90">
        <w:rPr>
          <w:rFonts w:asciiTheme="majorBidi" w:hAnsiTheme="majorBidi" w:cstheme="majorBidi"/>
          <w:color w:val="000000"/>
        </w:rPr>
        <w:lastRenderedPageBreak/>
        <w:t xml:space="preserve">Saskaņā ar SIA </w:t>
      </w:r>
      <w:r w:rsidR="00F2199A" w:rsidRPr="003F1C90">
        <w:rPr>
          <w:rFonts w:asciiTheme="majorBidi" w:hAnsiTheme="majorBidi" w:cstheme="majorBidi"/>
          <w:color w:val="000000"/>
        </w:rPr>
        <w:t>[firma A]</w:t>
      </w:r>
      <w:r w:rsidRPr="003F1C90">
        <w:rPr>
          <w:rFonts w:asciiTheme="majorBidi" w:hAnsiTheme="majorBidi" w:cstheme="majorBidi"/>
          <w:color w:val="000000"/>
        </w:rPr>
        <w:t xml:space="preserve"> statūtu 3.2.punktu lēmums par valdes locekļa atsaukšanu vai ievēlēšanu ir pieņemts, ja par to nodots ne mazāk par divām trešdaļām sapulcē pārstāvēto balsu. Tas nozīmē, ka bez prasītāja pozitīva balsojuma apstrīdētais lēmums sapulcē netiktu pieņemts. </w:t>
      </w:r>
    </w:p>
    <w:p w14:paraId="10F82853" w14:textId="3856D999" w:rsidR="00AF1DF3" w:rsidRPr="003F1C90" w:rsidRDefault="00AF1DF3" w:rsidP="00436A50">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3F1C90">
        <w:rPr>
          <w:rFonts w:asciiTheme="majorBidi" w:hAnsiTheme="majorBidi" w:cstheme="majorBidi"/>
          <w:color w:val="000000"/>
        </w:rPr>
        <w:t xml:space="preserve">[1.3] Tādējādi SIA </w:t>
      </w:r>
      <w:r w:rsidR="00F2199A" w:rsidRPr="003F1C90">
        <w:rPr>
          <w:rFonts w:asciiTheme="majorBidi" w:hAnsiTheme="majorBidi" w:cstheme="majorBidi"/>
          <w:color w:val="000000"/>
        </w:rPr>
        <w:t>[firma A]</w:t>
      </w:r>
      <w:r w:rsidRPr="003F1C90">
        <w:rPr>
          <w:rFonts w:asciiTheme="majorBidi" w:hAnsiTheme="majorBidi" w:cstheme="majorBidi"/>
          <w:color w:val="000000"/>
        </w:rPr>
        <w:t xml:space="preserve"> </w:t>
      </w:r>
      <w:proofErr w:type="gramStart"/>
      <w:r w:rsidRPr="003F1C90">
        <w:rPr>
          <w:rFonts w:asciiTheme="majorBidi" w:hAnsiTheme="majorBidi" w:cstheme="majorBidi"/>
          <w:color w:val="000000"/>
        </w:rPr>
        <w:t>2020.gada</w:t>
      </w:r>
      <w:proofErr w:type="gramEnd"/>
      <w:r w:rsidRPr="003F1C90">
        <w:rPr>
          <w:rFonts w:asciiTheme="majorBidi" w:hAnsiTheme="majorBidi" w:cstheme="majorBidi"/>
          <w:color w:val="000000"/>
        </w:rPr>
        <w:t xml:space="preserve"> 31.jūlija dalībnieku sapulces protokolā norādītie lēmumi par darba kārtības apstiprināšanu, prasītāja atcelšanu no valdes locekļa amata un </w:t>
      </w:r>
      <w:r w:rsidR="00436A50" w:rsidRPr="003F1C90">
        <w:rPr>
          <w:rFonts w:asciiTheme="majorBidi" w:hAnsiTheme="majorBidi" w:cstheme="majorBidi"/>
          <w:color w:val="000000"/>
        </w:rPr>
        <w:t>[pers. B]</w:t>
      </w:r>
      <w:r w:rsidRPr="003F1C90">
        <w:rPr>
          <w:rFonts w:asciiTheme="majorBidi" w:hAnsiTheme="majorBidi" w:cstheme="majorBidi"/>
          <w:color w:val="000000"/>
        </w:rPr>
        <w:t xml:space="preserve"> iecelšanu valdē ir pretrunā ar likumu, kas atbilstoši Komerclikuma 217.panta pirmajai daļai ir pamats dalībnieku sapulces lēmumu atzīšanai par spēkā neesošiem, kā arī ir Civillikuma 1.panta būtisks pārkāpums.</w:t>
      </w:r>
    </w:p>
    <w:p w14:paraId="1B2FA5DC" w14:textId="6AB46D73" w:rsidR="00AF1DF3" w:rsidRPr="003F1C90" w:rsidRDefault="00AF1DF3" w:rsidP="00AF1DF3">
      <w:pPr>
        <w:pStyle w:val="NormalWeb"/>
        <w:shd w:val="clear" w:color="auto" w:fill="FFFFFF"/>
        <w:spacing w:before="0" w:beforeAutospacing="0" w:after="0" w:afterAutospacing="0" w:line="276" w:lineRule="auto"/>
        <w:jc w:val="both"/>
        <w:rPr>
          <w:rFonts w:asciiTheme="majorBidi" w:hAnsiTheme="majorBidi" w:cstheme="majorBidi"/>
          <w:color w:val="000000"/>
        </w:rPr>
      </w:pPr>
    </w:p>
    <w:p w14:paraId="0DFABB1F" w14:textId="1AA57514" w:rsidR="00AF1DF3" w:rsidRPr="003F1C90" w:rsidRDefault="00AF1DF3" w:rsidP="00436A50">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3F1C90">
        <w:rPr>
          <w:rFonts w:asciiTheme="majorBidi" w:hAnsiTheme="majorBidi" w:cstheme="majorBidi"/>
          <w:color w:val="000000"/>
        </w:rPr>
        <w:t xml:space="preserve">[2] </w:t>
      </w:r>
      <w:r w:rsidR="00F2199A" w:rsidRPr="003F1C90">
        <w:rPr>
          <w:rFonts w:asciiTheme="majorBidi" w:hAnsiTheme="majorBidi" w:cstheme="majorBidi"/>
          <w:color w:val="000000"/>
        </w:rPr>
        <w:t>[</w:t>
      </w:r>
      <w:r w:rsidR="00436A50" w:rsidRPr="003F1C90">
        <w:rPr>
          <w:rFonts w:asciiTheme="majorBidi" w:hAnsiTheme="majorBidi" w:cstheme="majorBidi"/>
          <w:color w:val="000000"/>
        </w:rPr>
        <w:t>P</w:t>
      </w:r>
      <w:r w:rsidR="00F2199A" w:rsidRPr="003F1C90">
        <w:rPr>
          <w:rFonts w:asciiTheme="majorBidi" w:hAnsiTheme="majorBidi" w:cstheme="majorBidi"/>
          <w:color w:val="000000"/>
        </w:rPr>
        <w:t>ers. A]</w:t>
      </w:r>
      <w:r w:rsidRPr="003F1C90">
        <w:rPr>
          <w:rFonts w:asciiTheme="majorBidi" w:hAnsiTheme="majorBidi" w:cstheme="majorBidi"/>
          <w:color w:val="000000"/>
        </w:rPr>
        <w:t xml:space="preserve"> </w:t>
      </w:r>
      <w:proofErr w:type="gramStart"/>
      <w:r w:rsidRPr="003F1C90">
        <w:rPr>
          <w:rFonts w:asciiTheme="majorBidi" w:hAnsiTheme="majorBidi" w:cstheme="majorBidi"/>
          <w:color w:val="000000"/>
        </w:rPr>
        <w:t>2020.gada</w:t>
      </w:r>
      <w:proofErr w:type="gramEnd"/>
      <w:r w:rsidRPr="003F1C90">
        <w:rPr>
          <w:rFonts w:asciiTheme="majorBidi" w:hAnsiTheme="majorBidi" w:cstheme="majorBidi"/>
          <w:color w:val="000000"/>
        </w:rPr>
        <w:t xml:space="preserve"> 24.augustā cēlis vēl vienu prasību, vēlāk to precizējot, pret SIA </w:t>
      </w:r>
      <w:r w:rsidR="005C3927" w:rsidRPr="003F1C90">
        <w:rPr>
          <w:rFonts w:asciiTheme="majorBidi" w:hAnsiTheme="majorBidi" w:cstheme="majorBidi"/>
          <w:color w:val="000000"/>
        </w:rPr>
        <w:t>[firma B]</w:t>
      </w:r>
      <w:r w:rsidRPr="003F1C90">
        <w:rPr>
          <w:rFonts w:asciiTheme="majorBidi" w:hAnsiTheme="majorBidi" w:cstheme="majorBidi"/>
          <w:color w:val="000000"/>
        </w:rPr>
        <w:t xml:space="preserve">, kurā, pamatojoties uz Komerclikuma 210.panta pirmās daļas 1., 2., 4.punktu, 169., 213., 214., 217. un 224.pantu, lūdzis atzīt par spēkā neesošu </w:t>
      </w:r>
      <w:r w:rsidRPr="003F1C90">
        <w:rPr>
          <w:rFonts w:asciiTheme="majorBidi" w:hAnsiTheme="majorBidi" w:cstheme="majorBidi"/>
        </w:rPr>
        <w:t xml:space="preserve">2020.gada 31.jūlija </w:t>
      </w:r>
      <w:r w:rsidRPr="003F1C90">
        <w:rPr>
          <w:rFonts w:asciiTheme="majorBidi" w:hAnsiTheme="majorBidi" w:cstheme="majorBidi"/>
          <w:color w:val="000000"/>
        </w:rPr>
        <w:t xml:space="preserve">SIA </w:t>
      </w:r>
      <w:r w:rsidR="005C3927" w:rsidRPr="003F1C90">
        <w:rPr>
          <w:rFonts w:asciiTheme="majorBidi" w:hAnsiTheme="majorBidi" w:cstheme="majorBidi"/>
          <w:color w:val="000000"/>
        </w:rPr>
        <w:t>[firma B]</w:t>
      </w:r>
      <w:r w:rsidRPr="003F1C90">
        <w:rPr>
          <w:rFonts w:asciiTheme="majorBidi" w:hAnsiTheme="majorBidi" w:cstheme="majorBidi"/>
          <w:color w:val="000000"/>
        </w:rPr>
        <w:t xml:space="preserve"> dalībnieka lēmumu Nr.</w:t>
      </w:r>
      <w:r w:rsidR="00436A50" w:rsidRPr="003F1C90">
        <w:rPr>
          <w:rFonts w:asciiTheme="majorBidi" w:hAnsiTheme="majorBidi" w:cstheme="majorBidi"/>
          <w:color w:val="000000"/>
        </w:rPr>
        <w:t> </w:t>
      </w:r>
      <w:r w:rsidR="005746D1" w:rsidRPr="003F1C90">
        <w:rPr>
          <w:rFonts w:asciiTheme="majorBidi" w:hAnsiTheme="majorBidi" w:cstheme="majorBidi"/>
          <w:color w:val="000000"/>
        </w:rPr>
        <w:t>[..]</w:t>
      </w:r>
      <w:r w:rsidRPr="003F1C90">
        <w:rPr>
          <w:rFonts w:asciiTheme="majorBidi" w:hAnsiTheme="majorBidi" w:cstheme="majorBidi"/>
          <w:color w:val="000000"/>
        </w:rPr>
        <w:t xml:space="preserve">, ar kuru noteikts atsaukt no SIA </w:t>
      </w:r>
      <w:r w:rsidR="005C3927" w:rsidRPr="003F1C90">
        <w:rPr>
          <w:rFonts w:asciiTheme="majorBidi" w:hAnsiTheme="majorBidi" w:cstheme="majorBidi"/>
          <w:color w:val="000000"/>
        </w:rPr>
        <w:t>[firma B]</w:t>
      </w:r>
      <w:r w:rsidRPr="003F1C90">
        <w:rPr>
          <w:rFonts w:asciiTheme="majorBidi" w:hAnsiTheme="majorBidi" w:cstheme="majorBidi"/>
          <w:color w:val="000000"/>
        </w:rPr>
        <w:t xml:space="preserve"> valdes locekļa amata </w:t>
      </w:r>
      <w:r w:rsidR="00F2199A" w:rsidRPr="003F1C90">
        <w:rPr>
          <w:rFonts w:asciiTheme="majorBidi" w:hAnsiTheme="majorBidi" w:cstheme="majorBidi"/>
          <w:color w:val="000000"/>
        </w:rPr>
        <w:t>[pers. A]</w:t>
      </w:r>
      <w:r w:rsidRPr="003F1C90">
        <w:rPr>
          <w:rFonts w:asciiTheme="majorBidi" w:hAnsiTheme="majorBidi" w:cstheme="majorBidi"/>
          <w:color w:val="000000"/>
        </w:rPr>
        <w:t xml:space="preserve"> un SIA </w:t>
      </w:r>
      <w:r w:rsidR="005C3927" w:rsidRPr="003F1C90">
        <w:rPr>
          <w:rFonts w:asciiTheme="majorBidi" w:hAnsiTheme="majorBidi" w:cstheme="majorBidi"/>
          <w:color w:val="000000"/>
        </w:rPr>
        <w:t>[firma B]</w:t>
      </w:r>
      <w:r w:rsidRPr="003F1C90">
        <w:rPr>
          <w:rFonts w:asciiTheme="majorBidi" w:hAnsiTheme="majorBidi" w:cstheme="majorBidi"/>
          <w:color w:val="000000"/>
        </w:rPr>
        <w:t xml:space="preserve"> valdes locekļa amatā iecelt </w:t>
      </w:r>
      <w:r w:rsidR="00436A50" w:rsidRPr="003F1C90">
        <w:rPr>
          <w:rFonts w:asciiTheme="majorBidi" w:hAnsiTheme="majorBidi" w:cstheme="majorBidi"/>
          <w:color w:val="000000"/>
        </w:rPr>
        <w:t>[pers. B]</w:t>
      </w:r>
      <w:r w:rsidRPr="003F1C90">
        <w:rPr>
          <w:rFonts w:asciiTheme="majorBidi" w:hAnsiTheme="majorBidi" w:cstheme="majorBidi"/>
          <w:color w:val="000000"/>
        </w:rPr>
        <w:t>, dalībnieka lēmumu Nr.</w:t>
      </w:r>
      <w:r w:rsidR="00436A50" w:rsidRPr="003F1C90">
        <w:rPr>
          <w:rFonts w:asciiTheme="majorBidi" w:hAnsiTheme="majorBidi" w:cstheme="majorBidi"/>
          <w:color w:val="000000"/>
        </w:rPr>
        <w:t> [..]</w:t>
      </w:r>
      <w:r w:rsidRPr="003F1C90">
        <w:rPr>
          <w:rFonts w:asciiTheme="majorBidi" w:hAnsiTheme="majorBidi" w:cstheme="majorBidi"/>
          <w:color w:val="000000"/>
        </w:rPr>
        <w:t xml:space="preserve"> par sabiedrības pamatkapitāla palielināšanu, pamatkapitāla palielināšanas noteikumu apstiprināšanu un grozījumu izdarīšanu SIA </w:t>
      </w:r>
      <w:r w:rsidR="005C3927" w:rsidRPr="003F1C90">
        <w:rPr>
          <w:rFonts w:asciiTheme="majorBidi" w:hAnsiTheme="majorBidi" w:cstheme="majorBidi"/>
          <w:color w:val="000000"/>
        </w:rPr>
        <w:t>[firma B]</w:t>
      </w:r>
      <w:r w:rsidRPr="003F1C90">
        <w:rPr>
          <w:rFonts w:asciiTheme="majorBidi" w:hAnsiTheme="majorBidi" w:cstheme="majorBidi"/>
          <w:color w:val="000000"/>
        </w:rPr>
        <w:t xml:space="preserve"> statūtos.</w:t>
      </w:r>
    </w:p>
    <w:p w14:paraId="66E951B3" w14:textId="77777777" w:rsidR="00AF1DF3" w:rsidRPr="003F1C90" w:rsidRDefault="00AF1DF3" w:rsidP="00AF1DF3">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3F1C90">
        <w:rPr>
          <w:rFonts w:asciiTheme="majorBidi" w:hAnsiTheme="majorBidi" w:cstheme="majorBidi"/>
          <w:color w:val="000000"/>
        </w:rPr>
        <w:t>Prasība pamatota ar šādiem apstākļiem.</w:t>
      </w:r>
    </w:p>
    <w:p w14:paraId="1FF03E22" w14:textId="6272B000" w:rsidR="00AF1DF3" w:rsidRPr="003F1C90" w:rsidRDefault="00AF1DF3" w:rsidP="00436A50">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3F1C90">
        <w:rPr>
          <w:rFonts w:asciiTheme="majorBidi" w:hAnsiTheme="majorBidi" w:cstheme="majorBidi"/>
          <w:color w:val="000000"/>
        </w:rPr>
        <w:t xml:space="preserve">[2.1] SIA </w:t>
      </w:r>
      <w:r w:rsidR="00F2199A" w:rsidRPr="003F1C90">
        <w:rPr>
          <w:rFonts w:asciiTheme="majorBidi" w:hAnsiTheme="majorBidi" w:cstheme="majorBidi"/>
          <w:color w:val="000000"/>
        </w:rPr>
        <w:t>[firma A]</w:t>
      </w:r>
      <w:r w:rsidRPr="003F1C90">
        <w:rPr>
          <w:rFonts w:asciiTheme="majorBidi" w:hAnsiTheme="majorBidi" w:cstheme="majorBidi"/>
          <w:color w:val="000000"/>
        </w:rPr>
        <w:t xml:space="preserve"> līdz </w:t>
      </w:r>
      <w:proofErr w:type="gramStart"/>
      <w:r w:rsidRPr="003F1C90">
        <w:rPr>
          <w:rFonts w:asciiTheme="majorBidi" w:hAnsiTheme="majorBidi" w:cstheme="majorBidi"/>
          <w:color w:val="000000"/>
        </w:rPr>
        <w:t>2020.gada</w:t>
      </w:r>
      <w:proofErr w:type="gramEnd"/>
      <w:r w:rsidRPr="003F1C90">
        <w:rPr>
          <w:rFonts w:asciiTheme="majorBidi" w:hAnsiTheme="majorBidi" w:cstheme="majorBidi"/>
          <w:color w:val="000000"/>
        </w:rPr>
        <w:t xml:space="preserve"> 18.augustam piederēja 100% SIA </w:t>
      </w:r>
      <w:r w:rsidR="005C3927" w:rsidRPr="003F1C90">
        <w:rPr>
          <w:rFonts w:asciiTheme="majorBidi" w:hAnsiTheme="majorBidi" w:cstheme="majorBidi"/>
          <w:color w:val="000000"/>
        </w:rPr>
        <w:t>[firma B]</w:t>
      </w:r>
      <w:r w:rsidRPr="003F1C90">
        <w:rPr>
          <w:rFonts w:asciiTheme="majorBidi" w:hAnsiTheme="majorBidi" w:cstheme="majorBidi"/>
          <w:color w:val="000000"/>
        </w:rPr>
        <w:t xml:space="preserve"> kapitāla daļu. Saskaņā ar Koncernu likuma </w:t>
      </w:r>
      <w:proofErr w:type="gramStart"/>
      <w:r w:rsidRPr="003F1C90">
        <w:rPr>
          <w:rFonts w:asciiTheme="majorBidi" w:hAnsiTheme="majorBidi" w:cstheme="majorBidi"/>
          <w:color w:val="000000"/>
        </w:rPr>
        <w:t>2.pantu</w:t>
      </w:r>
      <w:proofErr w:type="gramEnd"/>
      <w:r w:rsidRPr="003F1C90">
        <w:rPr>
          <w:rFonts w:asciiTheme="majorBidi" w:hAnsiTheme="majorBidi" w:cstheme="majorBidi"/>
          <w:color w:val="000000"/>
        </w:rPr>
        <w:t xml:space="preserve"> SIA </w:t>
      </w:r>
      <w:r w:rsidR="00F2199A" w:rsidRPr="003F1C90">
        <w:rPr>
          <w:rFonts w:asciiTheme="majorBidi" w:hAnsiTheme="majorBidi" w:cstheme="majorBidi"/>
          <w:color w:val="000000"/>
        </w:rPr>
        <w:t>[firma A]</w:t>
      </w:r>
      <w:r w:rsidRPr="003F1C90">
        <w:rPr>
          <w:rFonts w:asciiTheme="majorBidi" w:hAnsiTheme="majorBidi" w:cstheme="majorBidi"/>
          <w:color w:val="000000"/>
        </w:rPr>
        <w:t xml:space="preserve"> ir SIA </w:t>
      </w:r>
      <w:r w:rsidR="005C3927" w:rsidRPr="003F1C90">
        <w:rPr>
          <w:rFonts w:asciiTheme="majorBidi" w:hAnsiTheme="majorBidi" w:cstheme="majorBidi"/>
          <w:color w:val="000000"/>
        </w:rPr>
        <w:t>[firma B]</w:t>
      </w:r>
      <w:r w:rsidRPr="003F1C90">
        <w:rPr>
          <w:rFonts w:asciiTheme="majorBidi" w:hAnsiTheme="majorBidi" w:cstheme="majorBidi"/>
          <w:color w:val="000000"/>
        </w:rPr>
        <w:t xml:space="preserve"> valdošais uzņēmums, kam līdz 2020.gada 19.augustam bija izšķirošā ietekme SIA </w:t>
      </w:r>
      <w:r w:rsidR="005C3927" w:rsidRPr="003F1C90">
        <w:rPr>
          <w:rFonts w:asciiTheme="majorBidi" w:hAnsiTheme="majorBidi" w:cstheme="majorBidi"/>
          <w:color w:val="000000"/>
        </w:rPr>
        <w:t>[firma B]</w:t>
      </w:r>
      <w:r w:rsidRPr="003F1C90">
        <w:rPr>
          <w:rFonts w:asciiTheme="majorBidi" w:hAnsiTheme="majorBidi" w:cstheme="majorBidi"/>
          <w:color w:val="000000"/>
        </w:rPr>
        <w:t xml:space="preserve">. Prasītājs līdz </w:t>
      </w:r>
      <w:proofErr w:type="gramStart"/>
      <w:r w:rsidRPr="003F1C90">
        <w:rPr>
          <w:rFonts w:asciiTheme="majorBidi" w:hAnsiTheme="majorBidi" w:cstheme="majorBidi"/>
          <w:color w:val="000000"/>
        </w:rPr>
        <w:t>2020.gada</w:t>
      </w:r>
      <w:proofErr w:type="gramEnd"/>
      <w:r w:rsidRPr="003F1C90">
        <w:rPr>
          <w:rFonts w:asciiTheme="majorBidi" w:hAnsiTheme="majorBidi" w:cstheme="majorBidi"/>
          <w:color w:val="000000"/>
        </w:rPr>
        <w:t xml:space="preserve"> 13.augustam bija abu minēto kapitālsabiedrību vienīgais valdes loceklis.</w:t>
      </w:r>
    </w:p>
    <w:p w14:paraId="5E8C6CBA" w14:textId="7635449C" w:rsidR="00AF1DF3" w:rsidRPr="003F1C90" w:rsidRDefault="00AF1DF3" w:rsidP="00AF1DF3">
      <w:pPr>
        <w:pStyle w:val="NormalWeb"/>
        <w:shd w:val="clear" w:color="auto" w:fill="FFFFFF"/>
        <w:spacing w:before="0" w:beforeAutospacing="0" w:after="0" w:afterAutospacing="0" w:line="276" w:lineRule="auto"/>
        <w:jc w:val="both"/>
        <w:rPr>
          <w:rFonts w:asciiTheme="majorBidi" w:hAnsiTheme="majorBidi" w:cstheme="majorBidi"/>
          <w:color w:val="000000"/>
        </w:rPr>
      </w:pPr>
      <w:r w:rsidRPr="003F1C90">
        <w:rPr>
          <w:rFonts w:asciiTheme="majorBidi" w:hAnsiTheme="majorBidi" w:cstheme="majorBidi"/>
          <w:color w:val="000000"/>
        </w:rPr>
        <w:t xml:space="preserve">[2.2] Pamatojoties uz SIA </w:t>
      </w:r>
      <w:r w:rsidR="00F2199A" w:rsidRPr="003F1C90">
        <w:rPr>
          <w:rFonts w:asciiTheme="majorBidi" w:hAnsiTheme="majorBidi" w:cstheme="majorBidi"/>
          <w:color w:val="000000"/>
        </w:rPr>
        <w:t>[firma A]</w:t>
      </w:r>
      <w:r w:rsidRPr="003F1C90">
        <w:rPr>
          <w:rFonts w:asciiTheme="majorBidi" w:hAnsiTheme="majorBidi" w:cstheme="majorBidi"/>
          <w:color w:val="000000"/>
        </w:rPr>
        <w:t xml:space="preserve"> </w:t>
      </w:r>
      <w:proofErr w:type="gramStart"/>
      <w:r w:rsidRPr="003F1C90">
        <w:rPr>
          <w:rFonts w:asciiTheme="majorBidi" w:hAnsiTheme="majorBidi" w:cstheme="majorBidi"/>
          <w:color w:val="000000"/>
        </w:rPr>
        <w:t>2020.gada</w:t>
      </w:r>
      <w:proofErr w:type="gramEnd"/>
      <w:r w:rsidRPr="003F1C90">
        <w:rPr>
          <w:rFonts w:asciiTheme="majorBidi" w:hAnsiTheme="majorBidi" w:cstheme="majorBidi"/>
          <w:color w:val="000000"/>
        </w:rPr>
        <w:t xml:space="preserve"> 31.jūlija lēmumu Nr.</w:t>
      </w:r>
      <w:r w:rsidR="00436A50" w:rsidRPr="003F1C90">
        <w:rPr>
          <w:rFonts w:asciiTheme="majorBidi" w:hAnsiTheme="majorBidi" w:cstheme="majorBidi"/>
          <w:color w:val="000000"/>
        </w:rPr>
        <w:t> [..]</w:t>
      </w:r>
      <w:r w:rsidRPr="003F1C90">
        <w:rPr>
          <w:rFonts w:asciiTheme="majorBidi" w:hAnsiTheme="majorBidi" w:cstheme="majorBidi"/>
          <w:color w:val="000000"/>
        </w:rPr>
        <w:t xml:space="preserve"> </w:t>
      </w:r>
      <w:r w:rsidR="00436A50" w:rsidRPr="003F1C90">
        <w:rPr>
          <w:rFonts w:asciiTheme="majorBidi" w:hAnsiTheme="majorBidi" w:cstheme="majorBidi"/>
          <w:color w:val="000000"/>
        </w:rPr>
        <w:t>[pers. B]</w:t>
      </w:r>
      <w:r w:rsidRPr="003F1C90">
        <w:rPr>
          <w:rFonts w:asciiTheme="majorBidi" w:hAnsiTheme="majorBidi" w:cstheme="majorBidi"/>
          <w:color w:val="000000"/>
        </w:rPr>
        <w:t xml:space="preserve">, pārstāvot SIA </w:t>
      </w:r>
      <w:r w:rsidR="00F2199A" w:rsidRPr="003F1C90">
        <w:rPr>
          <w:rFonts w:asciiTheme="majorBidi" w:hAnsiTheme="majorBidi" w:cstheme="majorBidi"/>
          <w:color w:val="000000"/>
        </w:rPr>
        <w:t>[firma A]</w:t>
      </w:r>
      <w:r w:rsidRPr="003F1C90">
        <w:rPr>
          <w:rFonts w:asciiTheme="majorBidi" w:hAnsiTheme="majorBidi" w:cstheme="majorBidi"/>
          <w:color w:val="000000"/>
        </w:rPr>
        <w:t xml:space="preserve"> valdi iecēla pats sevi SIA </w:t>
      </w:r>
      <w:r w:rsidR="005C3927" w:rsidRPr="003F1C90">
        <w:rPr>
          <w:rFonts w:asciiTheme="majorBidi" w:hAnsiTheme="majorBidi" w:cstheme="majorBidi"/>
          <w:color w:val="000000"/>
        </w:rPr>
        <w:t>[firma B]</w:t>
      </w:r>
      <w:r w:rsidRPr="003F1C90">
        <w:rPr>
          <w:rFonts w:asciiTheme="majorBidi" w:hAnsiTheme="majorBidi" w:cstheme="majorBidi"/>
          <w:color w:val="000000"/>
        </w:rPr>
        <w:t xml:space="preserve"> valdē.</w:t>
      </w:r>
    </w:p>
    <w:p w14:paraId="4C33F542" w14:textId="0B03A5BD" w:rsidR="00AF1DF3" w:rsidRPr="003F1C90" w:rsidRDefault="00AF1DF3" w:rsidP="00436A50">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3F1C90">
        <w:rPr>
          <w:rFonts w:asciiTheme="majorBidi" w:hAnsiTheme="majorBidi" w:cstheme="majorBidi"/>
          <w:color w:val="000000"/>
        </w:rPr>
        <w:t xml:space="preserve">Papildus tam </w:t>
      </w:r>
      <w:proofErr w:type="gramStart"/>
      <w:r w:rsidRPr="003F1C90">
        <w:rPr>
          <w:rFonts w:asciiTheme="majorBidi" w:hAnsiTheme="majorBidi" w:cstheme="majorBidi"/>
          <w:color w:val="000000"/>
        </w:rPr>
        <w:t>2020.gadā</w:t>
      </w:r>
      <w:proofErr w:type="gramEnd"/>
      <w:r w:rsidRPr="003F1C90">
        <w:rPr>
          <w:rFonts w:asciiTheme="majorBidi" w:hAnsiTheme="majorBidi" w:cstheme="majorBidi"/>
          <w:color w:val="000000"/>
        </w:rPr>
        <w:t xml:space="preserve"> (lēmums Nr.</w:t>
      </w:r>
      <w:r w:rsidR="00436A50" w:rsidRPr="003F1C90">
        <w:rPr>
          <w:rFonts w:asciiTheme="majorBidi" w:hAnsiTheme="majorBidi" w:cstheme="majorBidi"/>
          <w:color w:val="000000"/>
        </w:rPr>
        <w:t> [..]</w:t>
      </w:r>
      <w:r w:rsidRPr="003F1C90">
        <w:rPr>
          <w:rFonts w:asciiTheme="majorBidi" w:hAnsiTheme="majorBidi" w:cstheme="majorBidi"/>
          <w:color w:val="000000"/>
        </w:rPr>
        <w:t xml:space="preserve">) </w:t>
      </w:r>
      <w:r w:rsidR="00436A50" w:rsidRPr="003F1C90">
        <w:rPr>
          <w:rFonts w:asciiTheme="majorBidi" w:hAnsiTheme="majorBidi" w:cstheme="majorBidi"/>
          <w:color w:val="000000"/>
        </w:rPr>
        <w:t>[pers. B]</w:t>
      </w:r>
      <w:r w:rsidRPr="003F1C90">
        <w:rPr>
          <w:rFonts w:asciiTheme="majorBidi" w:hAnsiTheme="majorBidi" w:cstheme="majorBidi"/>
          <w:color w:val="000000"/>
        </w:rPr>
        <w:t xml:space="preserve"> kā jaunieceltais SIA </w:t>
      </w:r>
      <w:r w:rsidR="005C3927" w:rsidRPr="003F1C90">
        <w:rPr>
          <w:rFonts w:asciiTheme="majorBidi" w:hAnsiTheme="majorBidi" w:cstheme="majorBidi"/>
          <w:color w:val="000000"/>
        </w:rPr>
        <w:t>[firma B]</w:t>
      </w:r>
      <w:r w:rsidRPr="003F1C90">
        <w:rPr>
          <w:rFonts w:asciiTheme="majorBidi" w:hAnsiTheme="majorBidi" w:cstheme="majorBidi"/>
          <w:color w:val="000000"/>
        </w:rPr>
        <w:t xml:space="preserve"> valdes loceklis, vienpersoniski izlēma palielināt SIA </w:t>
      </w:r>
      <w:r w:rsidR="005C3927" w:rsidRPr="003F1C90">
        <w:rPr>
          <w:rFonts w:asciiTheme="majorBidi" w:hAnsiTheme="majorBidi" w:cstheme="majorBidi"/>
          <w:color w:val="000000"/>
        </w:rPr>
        <w:t>[firma B]</w:t>
      </w:r>
      <w:r w:rsidRPr="003F1C90">
        <w:rPr>
          <w:rFonts w:asciiTheme="majorBidi" w:hAnsiTheme="majorBidi" w:cstheme="majorBidi"/>
          <w:color w:val="000000"/>
        </w:rPr>
        <w:t xml:space="preserve"> pamatkapitālu par 30 814 </w:t>
      </w:r>
      <w:r w:rsidRPr="003F1C90">
        <w:rPr>
          <w:rStyle w:val="Emphasis"/>
          <w:rFonts w:asciiTheme="majorBidi" w:hAnsiTheme="majorBidi" w:cstheme="majorBidi"/>
          <w:i w:val="0"/>
          <w:color w:val="000000"/>
        </w:rPr>
        <w:t>EUR</w:t>
      </w:r>
      <w:r w:rsidRPr="003F1C90">
        <w:rPr>
          <w:rFonts w:asciiTheme="majorBidi" w:hAnsiTheme="majorBidi" w:cstheme="majorBidi"/>
          <w:color w:val="000000"/>
        </w:rPr>
        <w:t xml:space="preserve">, nosakot par daļu ieguvēju uzņēmumu </w:t>
      </w:r>
      <w:r w:rsidR="005C3927" w:rsidRPr="003F1C90">
        <w:rPr>
          <w:rFonts w:asciiTheme="majorBidi" w:hAnsiTheme="majorBidi" w:cstheme="majorBidi"/>
          <w:color w:val="000000"/>
        </w:rPr>
        <w:t>[</w:t>
      </w:r>
      <w:r w:rsidR="00436A50" w:rsidRPr="003F1C90">
        <w:rPr>
          <w:rFonts w:asciiTheme="majorBidi" w:hAnsiTheme="majorBidi" w:cstheme="majorBidi"/>
          <w:color w:val="000000"/>
        </w:rPr>
        <w:t>firma</w:t>
      </w:r>
      <w:r w:rsidR="005C3927" w:rsidRPr="003F1C90">
        <w:rPr>
          <w:rFonts w:asciiTheme="majorBidi" w:hAnsiTheme="majorBidi" w:cstheme="majorBidi"/>
          <w:color w:val="000000"/>
        </w:rPr>
        <w:t> C]</w:t>
      </w:r>
      <w:r w:rsidRPr="003F1C90">
        <w:rPr>
          <w:rFonts w:asciiTheme="majorBidi" w:hAnsiTheme="majorBidi" w:cstheme="majorBidi"/>
          <w:color w:val="000000"/>
        </w:rPr>
        <w:t xml:space="preserve">. Izmaiņas Uzņēmumu reģistrā tika reģistrētas </w:t>
      </w:r>
      <w:proofErr w:type="gramStart"/>
      <w:r w:rsidRPr="003F1C90">
        <w:rPr>
          <w:rFonts w:asciiTheme="majorBidi" w:hAnsiTheme="majorBidi" w:cstheme="majorBidi"/>
          <w:color w:val="000000"/>
        </w:rPr>
        <w:t>2020.gada</w:t>
      </w:r>
      <w:proofErr w:type="gramEnd"/>
      <w:r w:rsidRPr="003F1C90">
        <w:rPr>
          <w:rFonts w:asciiTheme="majorBidi" w:hAnsiTheme="majorBidi" w:cstheme="majorBidi"/>
          <w:color w:val="000000"/>
        </w:rPr>
        <w:t xml:space="preserve"> 19.augustā ar lēmumu Nr.</w:t>
      </w:r>
      <w:r w:rsidR="00436A50" w:rsidRPr="003F1C90">
        <w:rPr>
          <w:rFonts w:asciiTheme="majorBidi" w:hAnsiTheme="majorBidi" w:cstheme="majorBidi"/>
          <w:color w:val="000000"/>
        </w:rPr>
        <w:t> [..]</w:t>
      </w:r>
      <w:r w:rsidRPr="003F1C90">
        <w:rPr>
          <w:rFonts w:asciiTheme="majorBidi" w:hAnsiTheme="majorBidi" w:cstheme="majorBidi"/>
          <w:color w:val="000000"/>
        </w:rPr>
        <w:t>.</w:t>
      </w:r>
    </w:p>
    <w:p w14:paraId="0054CF14" w14:textId="2BB7EABA" w:rsidR="00AF1DF3" w:rsidRPr="003F1C90" w:rsidRDefault="00AF1DF3" w:rsidP="00436A50">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3F1C90">
        <w:rPr>
          <w:rFonts w:asciiTheme="majorBidi" w:hAnsiTheme="majorBidi" w:cstheme="majorBidi"/>
          <w:color w:val="000000"/>
        </w:rPr>
        <w:t xml:space="preserve">[2.3] Prasītāja interešu aizskārums ir: 1) prettiesiska atcelšana no SIA </w:t>
      </w:r>
      <w:r w:rsidR="005C3927" w:rsidRPr="003F1C90">
        <w:rPr>
          <w:rFonts w:asciiTheme="majorBidi" w:hAnsiTheme="majorBidi" w:cstheme="majorBidi"/>
          <w:color w:val="000000"/>
        </w:rPr>
        <w:t>[firma B]</w:t>
      </w:r>
      <w:r w:rsidRPr="003F1C90">
        <w:rPr>
          <w:rFonts w:asciiTheme="majorBidi" w:hAnsiTheme="majorBidi" w:cstheme="majorBidi"/>
          <w:color w:val="000000"/>
        </w:rPr>
        <w:t xml:space="preserve"> valdes locekļa amata; 2) SIA </w:t>
      </w:r>
      <w:r w:rsidR="005C3927" w:rsidRPr="003F1C90">
        <w:rPr>
          <w:rFonts w:asciiTheme="majorBidi" w:hAnsiTheme="majorBidi" w:cstheme="majorBidi"/>
          <w:color w:val="000000"/>
        </w:rPr>
        <w:t>[firma B]</w:t>
      </w:r>
      <w:r w:rsidRPr="003F1C90">
        <w:rPr>
          <w:rFonts w:asciiTheme="majorBidi" w:hAnsiTheme="majorBidi" w:cstheme="majorBidi"/>
          <w:color w:val="000000"/>
        </w:rPr>
        <w:t xml:space="preserve"> pamatkapitāla palielināšana pretēji īpašnieka interesēm, tādējādi faktiski samazinot prasītāja kā patiesā labuma guvēja mantu, ko radījis sākotnēji jau apstrīdētais Nr.</w:t>
      </w:r>
      <w:r w:rsidR="0071190D" w:rsidRPr="003F1C90">
        <w:rPr>
          <w:rFonts w:asciiTheme="majorBidi" w:hAnsiTheme="majorBidi" w:cstheme="majorBidi"/>
          <w:color w:val="000000"/>
        </w:rPr>
        <w:t> [..]</w:t>
      </w:r>
      <w:r w:rsidRPr="003F1C90">
        <w:rPr>
          <w:rFonts w:asciiTheme="majorBidi" w:hAnsiTheme="majorBidi" w:cstheme="majorBidi"/>
          <w:color w:val="000000"/>
        </w:rPr>
        <w:t xml:space="preserve"> lēmums.</w:t>
      </w:r>
    </w:p>
    <w:p w14:paraId="5098ED89" w14:textId="12CB1A02" w:rsidR="00AF1DF3" w:rsidRPr="003F1C90" w:rsidRDefault="00AF1DF3" w:rsidP="0071190D">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3F1C90">
        <w:rPr>
          <w:rFonts w:asciiTheme="majorBidi" w:hAnsiTheme="majorBidi" w:cstheme="majorBidi"/>
          <w:color w:val="000000"/>
        </w:rPr>
        <w:t>[2.4] Apstrīdētais lēmums Nr.</w:t>
      </w:r>
      <w:r w:rsidR="0071190D" w:rsidRPr="003F1C90">
        <w:rPr>
          <w:rFonts w:asciiTheme="majorBidi" w:hAnsiTheme="majorBidi" w:cstheme="majorBidi"/>
          <w:color w:val="000000"/>
        </w:rPr>
        <w:t> [..]</w:t>
      </w:r>
      <w:r w:rsidRPr="003F1C90">
        <w:rPr>
          <w:rFonts w:asciiTheme="majorBidi" w:hAnsiTheme="majorBidi" w:cstheme="majorBidi"/>
          <w:color w:val="000000"/>
        </w:rPr>
        <w:t xml:space="preserve"> un pamatkapitāla palielināšanas noteikumi ir atzīstami par spēkā neesošiem, jo saskaņā ar pamatkapitāla palielināšanas noteikumu 4.2.2.punktu, tiesība iegūt jaunās sabiedrības pamatkapitāla daļas, veicot naudas ieguldījumu sabiedrības pamatkapitālā, noteiktas tikai SIA </w:t>
      </w:r>
      <w:r w:rsidR="00F2199A" w:rsidRPr="003F1C90">
        <w:rPr>
          <w:rFonts w:asciiTheme="majorBidi" w:hAnsiTheme="majorBidi" w:cstheme="majorBidi"/>
          <w:color w:val="000000"/>
        </w:rPr>
        <w:t>[firma A]</w:t>
      </w:r>
      <w:r w:rsidRPr="003F1C90">
        <w:rPr>
          <w:rFonts w:asciiTheme="majorBidi" w:hAnsiTheme="majorBidi" w:cstheme="majorBidi"/>
          <w:color w:val="000000"/>
        </w:rPr>
        <w:t xml:space="preserve"> vienam no diviem dalībniekiem, apejot otra dalībnieka – prasītāja – intereses. </w:t>
      </w:r>
    </w:p>
    <w:p w14:paraId="15DD6E40" w14:textId="35F1A81C" w:rsidR="00AF1DF3" w:rsidRPr="003F1C90" w:rsidRDefault="00AF1DF3" w:rsidP="00AF1DF3">
      <w:pPr>
        <w:pStyle w:val="NormalWeb"/>
        <w:shd w:val="clear" w:color="auto" w:fill="FFFFFF"/>
        <w:spacing w:before="0" w:beforeAutospacing="0" w:after="0" w:afterAutospacing="0" w:line="276" w:lineRule="auto"/>
        <w:jc w:val="both"/>
        <w:rPr>
          <w:rFonts w:asciiTheme="majorBidi" w:hAnsiTheme="majorBidi" w:cstheme="majorBidi"/>
          <w:color w:val="000000"/>
        </w:rPr>
      </w:pPr>
    </w:p>
    <w:p w14:paraId="6ADB4811" w14:textId="626B90A6" w:rsidR="00AF1DF3" w:rsidRPr="003F1C90" w:rsidRDefault="00AF1DF3" w:rsidP="00AF1DF3">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3F1C90">
        <w:rPr>
          <w:rFonts w:asciiTheme="majorBidi" w:hAnsiTheme="majorBidi" w:cstheme="majorBidi"/>
          <w:color w:val="000000"/>
        </w:rPr>
        <w:t xml:space="preserve">[3] Ar Zemgales rajona tiesas tiesneses </w:t>
      </w:r>
      <w:proofErr w:type="gramStart"/>
      <w:r w:rsidRPr="003F1C90">
        <w:rPr>
          <w:rFonts w:asciiTheme="majorBidi" w:hAnsiTheme="majorBidi" w:cstheme="majorBidi"/>
          <w:color w:val="000000"/>
        </w:rPr>
        <w:t>2020.gada</w:t>
      </w:r>
      <w:proofErr w:type="gramEnd"/>
      <w:r w:rsidRPr="003F1C90">
        <w:rPr>
          <w:rFonts w:asciiTheme="majorBidi" w:hAnsiTheme="majorBidi" w:cstheme="majorBidi"/>
          <w:color w:val="000000"/>
        </w:rPr>
        <w:t xml:space="preserve"> 30.septembra lēmumu civillieta Nr.C73556220 un civillieta Nr.C73534920 apvienotas izskatīšanai vienā tiesvedībā.</w:t>
      </w:r>
    </w:p>
    <w:p w14:paraId="539911A3" w14:textId="77777777" w:rsidR="008D2E93" w:rsidRPr="003F1C90" w:rsidRDefault="008D2E93" w:rsidP="00AF1DF3">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p>
    <w:p w14:paraId="7968A491" w14:textId="5DE47676" w:rsidR="00AF1DF3" w:rsidRPr="003F1C90" w:rsidRDefault="00AF1DF3" w:rsidP="0071190D">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3F1C90">
        <w:rPr>
          <w:rFonts w:asciiTheme="majorBidi" w:hAnsiTheme="majorBidi" w:cstheme="majorBidi"/>
          <w:color w:val="000000"/>
        </w:rPr>
        <w:t xml:space="preserve">[4] Ar Zemgales rajona tiesas </w:t>
      </w:r>
      <w:proofErr w:type="gramStart"/>
      <w:r w:rsidRPr="003F1C90">
        <w:rPr>
          <w:rFonts w:asciiTheme="majorBidi" w:hAnsiTheme="majorBidi" w:cstheme="majorBidi"/>
        </w:rPr>
        <w:t>2020.gada</w:t>
      </w:r>
      <w:proofErr w:type="gramEnd"/>
      <w:r w:rsidRPr="003F1C90">
        <w:rPr>
          <w:rFonts w:asciiTheme="majorBidi" w:hAnsiTheme="majorBidi" w:cstheme="majorBidi"/>
        </w:rPr>
        <w:t xml:space="preserve"> 30.novembra spriedumu </w:t>
      </w:r>
      <w:r w:rsidR="00F2199A" w:rsidRPr="003F1C90">
        <w:rPr>
          <w:rFonts w:asciiTheme="majorBidi" w:hAnsiTheme="majorBidi" w:cstheme="majorBidi"/>
        </w:rPr>
        <w:t>[pers. A]</w:t>
      </w:r>
      <w:r w:rsidRPr="003F1C90">
        <w:rPr>
          <w:rFonts w:asciiTheme="majorBidi" w:hAnsiTheme="majorBidi" w:cstheme="majorBidi"/>
        </w:rPr>
        <w:t xml:space="preserve"> prasība apmierināta.</w:t>
      </w:r>
      <w:r w:rsidRPr="003F1C90">
        <w:rPr>
          <w:rFonts w:asciiTheme="majorBidi" w:hAnsiTheme="majorBidi" w:cstheme="majorBidi"/>
          <w:color w:val="000000"/>
        </w:rPr>
        <w:t xml:space="preserve"> </w:t>
      </w:r>
    </w:p>
    <w:p w14:paraId="3E7E3A33" w14:textId="77777777" w:rsidR="00AF1DF3" w:rsidRPr="003F1C90" w:rsidRDefault="00AF1DF3" w:rsidP="00AF1DF3">
      <w:pPr>
        <w:spacing w:after="0" w:line="276" w:lineRule="auto"/>
        <w:ind w:firstLine="720"/>
        <w:jc w:val="both"/>
        <w:rPr>
          <w:rFonts w:asciiTheme="majorBidi" w:hAnsiTheme="majorBidi" w:cstheme="majorBidi"/>
          <w:szCs w:val="24"/>
        </w:rPr>
      </w:pPr>
      <w:r w:rsidRPr="003F1C90">
        <w:rPr>
          <w:rFonts w:asciiTheme="majorBidi" w:hAnsiTheme="majorBidi" w:cstheme="majorBidi"/>
          <w:szCs w:val="24"/>
        </w:rPr>
        <w:t>Spriedums pamatots ar turpmāk minētajiem argumentiem.</w:t>
      </w:r>
    </w:p>
    <w:p w14:paraId="0B8B832F" w14:textId="00BABC3C" w:rsidR="00AF1DF3" w:rsidRPr="003F1C90" w:rsidRDefault="00AF1DF3" w:rsidP="0071190D">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3F1C90">
        <w:rPr>
          <w:rFonts w:asciiTheme="majorBidi" w:hAnsiTheme="majorBidi" w:cstheme="majorBidi"/>
          <w:color w:val="000000"/>
        </w:rPr>
        <w:t xml:space="preserve">[4.1] Lietā nav strīda, ka SIA </w:t>
      </w:r>
      <w:r w:rsidR="00F2199A" w:rsidRPr="003F1C90">
        <w:rPr>
          <w:rFonts w:asciiTheme="majorBidi" w:hAnsiTheme="majorBidi" w:cstheme="majorBidi"/>
          <w:color w:val="000000"/>
        </w:rPr>
        <w:t>[firma A]</w:t>
      </w:r>
      <w:r w:rsidRPr="003F1C90">
        <w:rPr>
          <w:rFonts w:asciiTheme="majorBidi" w:hAnsiTheme="majorBidi" w:cstheme="majorBidi"/>
          <w:color w:val="000000"/>
        </w:rPr>
        <w:t xml:space="preserve"> dalībnieku sapulci bija sasaucis prasītājs kā SIA </w:t>
      </w:r>
      <w:r w:rsidR="00F2199A" w:rsidRPr="003F1C90">
        <w:rPr>
          <w:rFonts w:asciiTheme="majorBidi" w:hAnsiTheme="majorBidi" w:cstheme="majorBidi"/>
          <w:color w:val="000000"/>
        </w:rPr>
        <w:t>[firma A]</w:t>
      </w:r>
      <w:r w:rsidRPr="003F1C90">
        <w:rPr>
          <w:rFonts w:asciiTheme="majorBidi" w:hAnsiTheme="majorBidi" w:cstheme="majorBidi"/>
          <w:color w:val="000000"/>
        </w:rPr>
        <w:t xml:space="preserve"> valdes loceklis, nosūtot </w:t>
      </w:r>
      <w:proofErr w:type="gramStart"/>
      <w:r w:rsidRPr="003F1C90">
        <w:rPr>
          <w:rFonts w:asciiTheme="majorBidi" w:hAnsiTheme="majorBidi" w:cstheme="majorBidi"/>
          <w:color w:val="000000"/>
        </w:rPr>
        <w:t>2020.gada</w:t>
      </w:r>
      <w:proofErr w:type="gramEnd"/>
      <w:r w:rsidRPr="003F1C90">
        <w:rPr>
          <w:rFonts w:asciiTheme="majorBidi" w:hAnsiTheme="majorBidi" w:cstheme="majorBidi"/>
          <w:color w:val="000000"/>
        </w:rPr>
        <w:t xml:space="preserve"> 17.jūlijā paziņojumu par sabiedrības kārtējās </w:t>
      </w:r>
      <w:r w:rsidRPr="003F1C90">
        <w:rPr>
          <w:rFonts w:asciiTheme="majorBidi" w:hAnsiTheme="majorBidi" w:cstheme="majorBidi"/>
          <w:color w:val="000000"/>
        </w:rPr>
        <w:lastRenderedPageBreak/>
        <w:t>dalībnieku sapulces sasaukšanu un norādot darba kārtību</w:t>
      </w:r>
      <w:r w:rsidR="0071190D" w:rsidRPr="003F1C90">
        <w:rPr>
          <w:rFonts w:asciiTheme="majorBidi" w:hAnsiTheme="majorBidi" w:cstheme="majorBidi"/>
          <w:color w:val="000000"/>
        </w:rPr>
        <w:t xml:space="preserve"> </w:t>
      </w:r>
      <w:r w:rsidRPr="003F1C90">
        <w:rPr>
          <w:rFonts w:asciiTheme="majorBidi" w:hAnsiTheme="majorBidi" w:cstheme="majorBidi"/>
          <w:color w:val="000000"/>
        </w:rPr>
        <w:t>– sabiedrības gada pārskata apstiprināšana.</w:t>
      </w:r>
      <w:r w:rsidR="002324B4" w:rsidRPr="003F1C90">
        <w:rPr>
          <w:rFonts w:asciiTheme="majorBidi" w:hAnsiTheme="majorBidi" w:cstheme="majorBidi"/>
          <w:color w:val="000000"/>
        </w:rPr>
        <w:t xml:space="preserve"> </w:t>
      </w:r>
      <w:r w:rsidRPr="003F1C90">
        <w:rPr>
          <w:rFonts w:asciiTheme="majorBidi" w:hAnsiTheme="majorBidi" w:cstheme="majorBidi"/>
          <w:color w:val="000000"/>
        </w:rPr>
        <w:t xml:space="preserve">Prasītājs uz </w:t>
      </w:r>
      <w:proofErr w:type="gramStart"/>
      <w:r w:rsidRPr="003F1C90">
        <w:rPr>
          <w:rFonts w:asciiTheme="majorBidi" w:hAnsiTheme="majorBidi" w:cstheme="majorBidi"/>
          <w:color w:val="000000"/>
        </w:rPr>
        <w:t>2020.gada</w:t>
      </w:r>
      <w:proofErr w:type="gramEnd"/>
      <w:r w:rsidRPr="003F1C90">
        <w:rPr>
          <w:rFonts w:asciiTheme="majorBidi" w:hAnsiTheme="majorBidi" w:cstheme="majorBidi"/>
          <w:color w:val="000000"/>
        </w:rPr>
        <w:t xml:space="preserve"> 31.jūlija SIA </w:t>
      </w:r>
      <w:r w:rsidR="00F2199A" w:rsidRPr="003F1C90">
        <w:rPr>
          <w:rFonts w:asciiTheme="majorBidi" w:hAnsiTheme="majorBidi" w:cstheme="majorBidi"/>
          <w:color w:val="000000"/>
        </w:rPr>
        <w:t>[firma A]</w:t>
      </w:r>
      <w:r w:rsidRPr="003F1C90">
        <w:rPr>
          <w:rFonts w:asciiTheme="majorBidi" w:hAnsiTheme="majorBidi" w:cstheme="majorBidi"/>
          <w:color w:val="000000"/>
        </w:rPr>
        <w:t xml:space="preserve"> dalībnieku sapulci neieradās, un bez prasītāja klātbūtnes dalībnieku sapulcē tika apstiprināta iepriekš neizziņota darba kārtība.</w:t>
      </w:r>
      <w:bookmarkStart w:id="1" w:name="_Hlk70518443"/>
    </w:p>
    <w:bookmarkEnd w:id="1"/>
    <w:p w14:paraId="02344E96" w14:textId="4DF6B606" w:rsidR="00AF1DF3" w:rsidRPr="003F1C90" w:rsidRDefault="00AF1DF3" w:rsidP="0071190D">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3F1C90">
        <w:rPr>
          <w:rFonts w:asciiTheme="majorBidi" w:hAnsiTheme="majorBidi" w:cstheme="majorBidi"/>
          <w:color w:val="000000"/>
        </w:rPr>
        <w:t xml:space="preserve">Līdz ar to ir pamats secināt, ka pārkāptas prasītāja kā dalībnieka tiesības saņemt informāciju Komerclikuma </w:t>
      </w:r>
      <w:proofErr w:type="gramStart"/>
      <w:r w:rsidRPr="003F1C90">
        <w:rPr>
          <w:rFonts w:asciiTheme="majorBidi" w:hAnsiTheme="majorBidi" w:cstheme="majorBidi"/>
          <w:color w:val="000000"/>
        </w:rPr>
        <w:t>214.pantā</w:t>
      </w:r>
      <w:proofErr w:type="gramEnd"/>
      <w:r w:rsidRPr="003F1C90">
        <w:rPr>
          <w:rFonts w:asciiTheme="majorBidi" w:hAnsiTheme="majorBidi" w:cstheme="majorBidi"/>
          <w:color w:val="000000"/>
        </w:rPr>
        <w:t xml:space="preserve"> noteiktajā kārtībā, piedalīties un balsot sapulcē, kas ir pretrunā labas ticības principam un atzīstams par priekšnoteikumu Komerclikuma 217.panta piemērošanai.</w:t>
      </w:r>
    </w:p>
    <w:p w14:paraId="2BB77FEC" w14:textId="2097E0EA" w:rsidR="00AF1DF3" w:rsidRPr="003F1C90" w:rsidRDefault="00AF1DF3" w:rsidP="0071190D">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3F1C90">
        <w:rPr>
          <w:rFonts w:asciiTheme="majorBidi" w:hAnsiTheme="majorBidi" w:cstheme="majorBidi"/>
          <w:color w:val="000000"/>
        </w:rPr>
        <w:t xml:space="preserve">[4.2] Par nepamatotu atzīstama atbildētāju atsauce uz Komerclikuma </w:t>
      </w:r>
      <w:proofErr w:type="gramStart"/>
      <w:r w:rsidRPr="003F1C90">
        <w:rPr>
          <w:rFonts w:asciiTheme="majorBidi" w:hAnsiTheme="majorBidi" w:cstheme="majorBidi"/>
          <w:color w:val="000000"/>
        </w:rPr>
        <w:t>276.panta</w:t>
      </w:r>
      <w:proofErr w:type="gramEnd"/>
      <w:r w:rsidRPr="003F1C90">
        <w:rPr>
          <w:rFonts w:asciiTheme="majorBidi" w:hAnsiTheme="majorBidi" w:cstheme="majorBidi"/>
          <w:color w:val="000000"/>
        </w:rPr>
        <w:t xml:space="preserve"> trešās daļas 1.punktu un tā piemērošanu sabiedrībām ar ierobežotu atbildību, jo minētā tiesību norma ir piemērojama vienīgi akciju sabiedrībām.</w:t>
      </w:r>
    </w:p>
    <w:p w14:paraId="39B359C1" w14:textId="290EC696" w:rsidR="00AF1DF3" w:rsidRPr="003F1C90" w:rsidRDefault="00AF1DF3" w:rsidP="0071190D">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3F1C90">
        <w:rPr>
          <w:rFonts w:asciiTheme="majorBidi" w:hAnsiTheme="majorBidi" w:cstheme="majorBidi"/>
          <w:color w:val="000000"/>
        </w:rPr>
        <w:t xml:space="preserve">Atbilstoši Komerclikumā ietvertajam tiesiskajam regulējumam sabiedrībām ar ierobežotu atbildību un akciju sabiedrībām ir atšķirīgs pārvaldes institūciju tiesiskais regulējums un attiecīgi to kompetence. </w:t>
      </w:r>
    </w:p>
    <w:p w14:paraId="30870380" w14:textId="77777777" w:rsidR="00AF1DF3" w:rsidRPr="003F1C90" w:rsidRDefault="00AF1DF3" w:rsidP="00AF1DF3">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3F1C90">
        <w:rPr>
          <w:rFonts w:asciiTheme="majorBidi" w:hAnsiTheme="majorBidi" w:cstheme="majorBidi"/>
          <w:color w:val="000000"/>
        </w:rPr>
        <w:t>[4.3] Lai arī valdes locekļa amats pēc savas būtības ir uzticības amats, tomēr Komerclikumā ir noteikta kārtība, kādā sabiedrības ar ierobežotu atbildību var atcelt un ievēlēt valdes locekli, kas konkrētajā gadījumā nebija ievērota.</w:t>
      </w:r>
    </w:p>
    <w:p w14:paraId="469E1CCB" w14:textId="48730B22" w:rsidR="00AF1DF3" w:rsidRPr="003F1C90" w:rsidRDefault="00AF1DF3" w:rsidP="0071190D">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3F1C90">
        <w:rPr>
          <w:rFonts w:asciiTheme="majorBidi" w:hAnsiTheme="majorBidi" w:cstheme="majorBidi"/>
          <w:color w:val="000000"/>
        </w:rPr>
        <w:t xml:space="preserve">Tāpat ņemams vērā apstāklis, ka SIA </w:t>
      </w:r>
      <w:r w:rsidR="00F2199A" w:rsidRPr="003F1C90">
        <w:rPr>
          <w:rFonts w:asciiTheme="majorBidi" w:hAnsiTheme="majorBidi" w:cstheme="majorBidi"/>
          <w:color w:val="000000"/>
        </w:rPr>
        <w:t>[firma A]</w:t>
      </w:r>
      <w:r w:rsidRPr="003F1C90">
        <w:rPr>
          <w:rFonts w:asciiTheme="majorBidi" w:hAnsiTheme="majorBidi" w:cstheme="majorBidi"/>
          <w:color w:val="000000"/>
        </w:rPr>
        <w:t xml:space="preserve"> statūtu 3.2.punktā noteikts, ka dalībnieku sapulces lēmums par valdes locekļa ievēlēšanu vai atsaukšanu ir pieņemts, ja par to nodots ne mazāk par divām trešdaļām sapulcē pārstāvēto balsu. Ja prasītājs būtu piedalījies dalībnieku sapulcē, kurā tiek lemts jautājums par valdes locekļa ievēlēšanu vai atsaukšanu, dalībnieku sapulcē varētu būt pieņemts citāds lēmums.</w:t>
      </w:r>
    </w:p>
    <w:p w14:paraId="3AC362AD" w14:textId="43B50662" w:rsidR="00AF1DF3" w:rsidRPr="003F1C90" w:rsidRDefault="00AF1DF3" w:rsidP="0071190D">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3F1C90">
        <w:rPr>
          <w:rFonts w:asciiTheme="majorBidi" w:hAnsiTheme="majorBidi" w:cstheme="majorBidi"/>
          <w:color w:val="000000"/>
        </w:rPr>
        <w:t xml:space="preserve">[4.4]  Tā kā </w:t>
      </w:r>
      <w:r w:rsidR="0071190D" w:rsidRPr="003F1C90">
        <w:rPr>
          <w:rFonts w:asciiTheme="majorBidi" w:hAnsiTheme="majorBidi" w:cstheme="majorBidi"/>
          <w:color w:val="000000"/>
        </w:rPr>
        <w:t>[pers. B]</w:t>
      </w:r>
      <w:r w:rsidRPr="003F1C90">
        <w:rPr>
          <w:rFonts w:asciiTheme="majorBidi" w:hAnsiTheme="majorBidi" w:cstheme="majorBidi"/>
          <w:color w:val="000000"/>
        </w:rPr>
        <w:t xml:space="preserve"> prettiesiski iecelts par SIA </w:t>
      </w:r>
      <w:r w:rsidR="00F2199A" w:rsidRPr="003F1C90">
        <w:rPr>
          <w:rFonts w:asciiTheme="majorBidi" w:hAnsiTheme="majorBidi" w:cstheme="majorBidi"/>
          <w:color w:val="000000"/>
        </w:rPr>
        <w:t>[firma A]</w:t>
      </w:r>
      <w:r w:rsidRPr="003F1C90">
        <w:rPr>
          <w:rFonts w:asciiTheme="majorBidi" w:hAnsiTheme="majorBidi" w:cstheme="majorBidi"/>
          <w:color w:val="000000"/>
        </w:rPr>
        <w:t xml:space="preserve"> valdes locekli, viņš nevarēja pārstāvēt sabiedrību SIA </w:t>
      </w:r>
      <w:r w:rsidR="005C3927" w:rsidRPr="003F1C90">
        <w:rPr>
          <w:rFonts w:asciiTheme="majorBidi" w:hAnsiTheme="majorBidi" w:cstheme="majorBidi"/>
          <w:color w:val="000000"/>
        </w:rPr>
        <w:t>[firma B]</w:t>
      </w:r>
      <w:r w:rsidRPr="003F1C90">
        <w:rPr>
          <w:rFonts w:asciiTheme="majorBidi" w:hAnsiTheme="majorBidi" w:cstheme="majorBidi"/>
          <w:color w:val="000000"/>
        </w:rPr>
        <w:t xml:space="preserve"> dalībnieku sapulcē, pieņemot lēmumu</w:t>
      </w:r>
      <w:r w:rsidR="00517424" w:rsidRPr="003F1C90">
        <w:rPr>
          <w:rFonts w:asciiTheme="majorBidi" w:hAnsiTheme="majorBidi" w:cstheme="majorBidi"/>
          <w:color w:val="000000"/>
        </w:rPr>
        <w:t>.</w:t>
      </w:r>
    </w:p>
    <w:p w14:paraId="74AD52E6" w14:textId="77777777" w:rsidR="00AF1DF3" w:rsidRPr="003F1C90" w:rsidRDefault="00AF1DF3" w:rsidP="00AF1DF3">
      <w:pPr>
        <w:pStyle w:val="NormalWeb"/>
        <w:shd w:val="clear" w:color="auto" w:fill="FFFFFF"/>
        <w:spacing w:before="0" w:beforeAutospacing="0" w:after="0" w:afterAutospacing="0" w:line="276" w:lineRule="auto"/>
        <w:jc w:val="both"/>
        <w:rPr>
          <w:rFonts w:asciiTheme="majorBidi" w:hAnsiTheme="majorBidi" w:cstheme="majorBidi"/>
          <w:color w:val="000000"/>
        </w:rPr>
      </w:pPr>
    </w:p>
    <w:p w14:paraId="38522968" w14:textId="304C9EEB" w:rsidR="00AF1DF3" w:rsidRPr="003F1C90" w:rsidRDefault="00AF1DF3" w:rsidP="0071190D">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3F1C90">
        <w:rPr>
          <w:rFonts w:asciiTheme="majorBidi" w:hAnsiTheme="majorBidi" w:cstheme="majorBidi"/>
          <w:color w:val="000000"/>
        </w:rPr>
        <w:t xml:space="preserve">[5] </w:t>
      </w:r>
      <w:r w:rsidRPr="003F1C90">
        <w:rPr>
          <w:rFonts w:asciiTheme="majorBidi" w:hAnsiTheme="majorBidi" w:cstheme="majorBidi"/>
        </w:rPr>
        <w:t xml:space="preserve">SIA </w:t>
      </w:r>
      <w:r w:rsidR="00F2199A" w:rsidRPr="003F1C90">
        <w:rPr>
          <w:rFonts w:asciiTheme="majorBidi" w:hAnsiTheme="majorBidi" w:cstheme="majorBidi"/>
        </w:rPr>
        <w:t>[firma A]</w:t>
      </w:r>
      <w:r w:rsidRPr="003F1C90">
        <w:rPr>
          <w:rFonts w:asciiTheme="majorBidi" w:hAnsiTheme="majorBidi" w:cstheme="majorBidi"/>
        </w:rPr>
        <w:t xml:space="preserve"> un SIA </w:t>
      </w:r>
      <w:r w:rsidR="005C3927" w:rsidRPr="003F1C90">
        <w:rPr>
          <w:rFonts w:asciiTheme="majorBidi" w:hAnsiTheme="majorBidi" w:cstheme="majorBidi"/>
        </w:rPr>
        <w:t>[firma B]</w:t>
      </w:r>
      <w:r w:rsidRPr="003F1C90">
        <w:rPr>
          <w:rFonts w:asciiTheme="majorBidi" w:hAnsiTheme="majorBidi" w:cstheme="majorBidi"/>
        </w:rPr>
        <w:t xml:space="preserve"> </w:t>
      </w:r>
      <w:r w:rsidRPr="003F1C90">
        <w:rPr>
          <w:rFonts w:asciiTheme="majorBidi" w:hAnsiTheme="majorBidi" w:cstheme="majorBidi"/>
          <w:color w:val="000000"/>
        </w:rPr>
        <w:t xml:space="preserve">kasācijas sūdzībā </w:t>
      </w:r>
      <w:r w:rsidRPr="003F1C90">
        <w:rPr>
          <w:rFonts w:asciiTheme="majorBidi" w:hAnsiTheme="majorBidi" w:cstheme="majorBidi"/>
        </w:rPr>
        <w:t>lūgušas atcelt spriedumu un nodot lietu jaunai izskatīšanai.</w:t>
      </w:r>
    </w:p>
    <w:p w14:paraId="430B4B54" w14:textId="77777777" w:rsidR="00AF1DF3" w:rsidRPr="003F1C90" w:rsidRDefault="00AF1DF3" w:rsidP="00AF1DF3">
      <w:pPr>
        <w:spacing w:after="0" w:line="276" w:lineRule="auto"/>
        <w:ind w:firstLine="720"/>
        <w:jc w:val="both"/>
        <w:rPr>
          <w:rFonts w:asciiTheme="majorBidi" w:hAnsiTheme="majorBidi" w:cstheme="majorBidi"/>
          <w:szCs w:val="24"/>
        </w:rPr>
      </w:pPr>
      <w:r w:rsidRPr="003F1C90">
        <w:rPr>
          <w:rFonts w:asciiTheme="majorBidi" w:hAnsiTheme="majorBidi" w:cstheme="majorBidi"/>
          <w:szCs w:val="24"/>
        </w:rPr>
        <w:t xml:space="preserve">Kasācijas sūdzībā norādīti šādi apsvērumi. </w:t>
      </w:r>
    </w:p>
    <w:p w14:paraId="2355B979" w14:textId="64F54486" w:rsidR="00AF1DF3" w:rsidRPr="003F1C90" w:rsidRDefault="00AF1DF3" w:rsidP="00AF1DF3">
      <w:pPr>
        <w:shd w:val="clear" w:color="auto" w:fill="FFFFFF"/>
        <w:spacing w:after="0" w:line="276" w:lineRule="auto"/>
        <w:ind w:firstLine="709"/>
        <w:jc w:val="both"/>
        <w:rPr>
          <w:rFonts w:asciiTheme="majorBidi" w:eastAsia="Times New Roman" w:hAnsiTheme="majorBidi" w:cstheme="majorBidi"/>
          <w:szCs w:val="24"/>
        </w:rPr>
      </w:pPr>
      <w:r w:rsidRPr="003F1C90">
        <w:rPr>
          <w:rFonts w:asciiTheme="majorBidi" w:hAnsiTheme="majorBidi" w:cstheme="majorBidi"/>
          <w:bCs/>
          <w:szCs w:val="24"/>
        </w:rPr>
        <w:t xml:space="preserve">[5.1] </w:t>
      </w:r>
      <w:r w:rsidRPr="003F1C90">
        <w:rPr>
          <w:rFonts w:asciiTheme="majorBidi" w:hAnsiTheme="majorBidi" w:cstheme="majorBidi"/>
          <w:szCs w:val="24"/>
        </w:rPr>
        <w:t>P</w:t>
      </w:r>
      <w:r w:rsidRPr="003F1C90">
        <w:rPr>
          <w:rFonts w:asciiTheme="majorBidi" w:eastAsia="Times New Roman" w:hAnsiTheme="majorBidi" w:cstheme="majorBidi"/>
          <w:szCs w:val="24"/>
        </w:rPr>
        <w:t xml:space="preserve">rasītājs nav cēlis prasību pret </w:t>
      </w:r>
      <w:r w:rsidRPr="003F1C90">
        <w:rPr>
          <w:rFonts w:asciiTheme="majorBidi" w:hAnsiTheme="majorBidi" w:cstheme="majorBidi"/>
          <w:szCs w:val="24"/>
        </w:rPr>
        <w:t xml:space="preserve">SIA </w:t>
      </w:r>
      <w:r w:rsidR="00F2199A" w:rsidRPr="003F1C90">
        <w:rPr>
          <w:rFonts w:asciiTheme="majorBidi" w:hAnsiTheme="majorBidi" w:cstheme="majorBidi"/>
          <w:szCs w:val="24"/>
        </w:rPr>
        <w:t>[firma A]</w:t>
      </w:r>
      <w:r w:rsidRPr="003F1C90">
        <w:rPr>
          <w:rFonts w:asciiTheme="majorBidi" w:eastAsia="Times New Roman" w:hAnsiTheme="majorBidi" w:cstheme="majorBidi"/>
          <w:szCs w:val="24"/>
        </w:rPr>
        <w:t xml:space="preserve"> otru dalībnieku – </w:t>
      </w:r>
      <w:r w:rsidRPr="003F1C90">
        <w:rPr>
          <w:rFonts w:asciiTheme="majorBidi" w:hAnsiTheme="majorBidi" w:cstheme="majorBidi"/>
          <w:color w:val="000000"/>
          <w:szCs w:val="24"/>
        </w:rPr>
        <w:t xml:space="preserve">uzņēmumu </w:t>
      </w:r>
      <w:r w:rsidR="005C3927" w:rsidRPr="003F1C90">
        <w:rPr>
          <w:rFonts w:asciiTheme="majorBidi" w:hAnsiTheme="majorBidi" w:cstheme="majorBidi"/>
          <w:color w:val="000000"/>
          <w:szCs w:val="24"/>
        </w:rPr>
        <w:t>[</w:t>
      </w:r>
      <w:r w:rsidR="0071190D" w:rsidRPr="003F1C90">
        <w:rPr>
          <w:rFonts w:asciiTheme="majorBidi" w:hAnsiTheme="majorBidi" w:cstheme="majorBidi"/>
          <w:color w:val="000000"/>
          <w:szCs w:val="24"/>
        </w:rPr>
        <w:t>firma</w:t>
      </w:r>
      <w:r w:rsidR="005C3927" w:rsidRPr="003F1C90">
        <w:rPr>
          <w:rFonts w:asciiTheme="majorBidi" w:hAnsiTheme="majorBidi" w:cstheme="majorBidi"/>
          <w:color w:val="000000"/>
          <w:szCs w:val="24"/>
        </w:rPr>
        <w:t> C]</w:t>
      </w:r>
      <w:r w:rsidRPr="003F1C90">
        <w:rPr>
          <w:rFonts w:asciiTheme="majorBidi" w:eastAsia="Times New Roman" w:hAnsiTheme="majorBidi" w:cstheme="majorBidi"/>
          <w:szCs w:val="24"/>
        </w:rPr>
        <w:t xml:space="preserve">, kura tiesiskās intereses tiešā veidā var ietekmēt tiesas spriedums lietā, un tas ir absolūtais pamats sprieduma atcelšanai uz Civilprocesa likuma </w:t>
      </w:r>
      <w:proofErr w:type="gramStart"/>
      <w:r w:rsidRPr="003F1C90">
        <w:rPr>
          <w:rFonts w:asciiTheme="majorBidi" w:eastAsia="Times New Roman" w:hAnsiTheme="majorBidi" w:cstheme="majorBidi"/>
          <w:szCs w:val="24"/>
        </w:rPr>
        <w:t>452.panta</w:t>
      </w:r>
      <w:proofErr w:type="gramEnd"/>
      <w:r w:rsidRPr="003F1C90">
        <w:rPr>
          <w:rFonts w:asciiTheme="majorBidi" w:eastAsia="Times New Roman" w:hAnsiTheme="majorBidi" w:cstheme="majorBidi"/>
          <w:szCs w:val="24"/>
        </w:rPr>
        <w:t xml:space="preserve"> trešās daļas 4.punkta pamata.</w:t>
      </w:r>
    </w:p>
    <w:p w14:paraId="2AB91646" w14:textId="5A95AEE3" w:rsidR="00AF1DF3" w:rsidRPr="003F1C90" w:rsidRDefault="00AF1DF3" w:rsidP="00AF1DF3">
      <w:pPr>
        <w:shd w:val="clear" w:color="auto" w:fill="FFFFFF"/>
        <w:spacing w:after="0" w:line="276" w:lineRule="auto"/>
        <w:ind w:firstLine="709"/>
        <w:jc w:val="both"/>
        <w:rPr>
          <w:rFonts w:asciiTheme="majorBidi" w:eastAsia="Times New Roman" w:hAnsiTheme="majorBidi" w:cstheme="majorBidi"/>
          <w:szCs w:val="24"/>
        </w:rPr>
      </w:pPr>
      <w:r w:rsidRPr="003F1C90">
        <w:rPr>
          <w:rFonts w:asciiTheme="majorBidi" w:hAnsiTheme="majorBidi" w:cstheme="majorBidi"/>
          <w:color w:val="000000"/>
          <w:szCs w:val="24"/>
        </w:rPr>
        <w:tab/>
        <w:t xml:space="preserve">[5.2] </w:t>
      </w:r>
      <w:r w:rsidRPr="003F1C90">
        <w:rPr>
          <w:rFonts w:asciiTheme="majorBidi" w:hAnsiTheme="majorBidi" w:cstheme="majorBidi"/>
          <w:szCs w:val="24"/>
        </w:rPr>
        <w:t xml:space="preserve">Tiesa nepareizi piemērojusi </w:t>
      </w:r>
      <w:r w:rsidRPr="003F1C90">
        <w:rPr>
          <w:rFonts w:asciiTheme="majorBidi" w:hAnsiTheme="majorBidi" w:cstheme="majorBidi"/>
          <w:bCs/>
          <w:szCs w:val="24"/>
        </w:rPr>
        <w:t>Komerclikuma</w:t>
      </w:r>
      <w:r w:rsidRPr="003F1C90">
        <w:rPr>
          <w:rFonts w:asciiTheme="majorBidi" w:hAnsiTheme="majorBidi" w:cstheme="majorBidi"/>
          <w:szCs w:val="24"/>
        </w:rPr>
        <w:t xml:space="preserve"> </w:t>
      </w:r>
      <w:proofErr w:type="gramStart"/>
      <w:r w:rsidRPr="003F1C90">
        <w:rPr>
          <w:rFonts w:asciiTheme="majorBidi" w:hAnsiTheme="majorBidi" w:cstheme="majorBidi"/>
          <w:szCs w:val="24"/>
        </w:rPr>
        <w:t>214.panta</w:t>
      </w:r>
      <w:proofErr w:type="gramEnd"/>
      <w:r w:rsidRPr="003F1C90">
        <w:rPr>
          <w:rFonts w:asciiTheme="majorBidi" w:hAnsiTheme="majorBidi" w:cstheme="majorBidi"/>
          <w:szCs w:val="24"/>
        </w:rPr>
        <w:t xml:space="preserve"> otr</w:t>
      </w:r>
      <w:r w:rsidRPr="003F1C90">
        <w:rPr>
          <w:rFonts w:asciiTheme="majorBidi" w:eastAsia="Times New Roman" w:hAnsiTheme="majorBidi" w:cstheme="majorBidi"/>
          <w:szCs w:val="24"/>
        </w:rPr>
        <w:t xml:space="preserve">ās daļas 6. un 7.punktu, jo </w:t>
      </w:r>
      <w:r w:rsidRPr="003F1C90">
        <w:rPr>
          <w:rFonts w:asciiTheme="majorBidi" w:hAnsiTheme="majorBidi" w:cstheme="majorBidi"/>
          <w:szCs w:val="24"/>
        </w:rPr>
        <w:t xml:space="preserve">SIA </w:t>
      </w:r>
      <w:r w:rsidR="00F2199A" w:rsidRPr="003F1C90">
        <w:rPr>
          <w:rFonts w:asciiTheme="majorBidi" w:hAnsiTheme="majorBidi" w:cstheme="majorBidi"/>
          <w:szCs w:val="24"/>
        </w:rPr>
        <w:t>[firma A]</w:t>
      </w:r>
      <w:r w:rsidRPr="003F1C90">
        <w:rPr>
          <w:rFonts w:asciiTheme="majorBidi" w:hAnsiTheme="majorBidi" w:cstheme="majorBidi"/>
          <w:szCs w:val="24"/>
        </w:rPr>
        <w:t xml:space="preserve"> </w:t>
      </w:r>
      <w:r w:rsidRPr="003F1C90">
        <w:rPr>
          <w:rFonts w:asciiTheme="majorBidi" w:eastAsia="Times New Roman" w:hAnsiTheme="majorBidi" w:cstheme="majorBidi"/>
          <w:szCs w:val="24"/>
        </w:rPr>
        <w:t>dalībnieku sapulci bija sasaucis prasītājs kā valdes loceklis, nosūtot 2020.gada 17.jūlija paziņojumu par sabiedrības kārtējās dalībnieku sapulces sasaukšanu, uz kuru pats nebija ieradies.</w:t>
      </w:r>
    </w:p>
    <w:p w14:paraId="19984191" w14:textId="77777777" w:rsidR="00AF1DF3" w:rsidRPr="003F1C90" w:rsidRDefault="00AF1DF3" w:rsidP="00AF1DF3">
      <w:pPr>
        <w:shd w:val="clear" w:color="auto" w:fill="FFFFFF"/>
        <w:spacing w:after="0" w:line="276" w:lineRule="auto"/>
        <w:ind w:firstLine="709"/>
        <w:jc w:val="both"/>
        <w:rPr>
          <w:rFonts w:asciiTheme="majorBidi" w:eastAsia="Times New Roman" w:hAnsiTheme="majorBidi" w:cstheme="majorBidi"/>
          <w:szCs w:val="24"/>
        </w:rPr>
      </w:pPr>
      <w:r w:rsidRPr="003F1C90">
        <w:rPr>
          <w:rFonts w:asciiTheme="majorBidi" w:hAnsiTheme="majorBidi" w:cstheme="majorBidi"/>
          <w:szCs w:val="24"/>
        </w:rPr>
        <w:t>T</w:t>
      </w:r>
      <w:r w:rsidRPr="003F1C90">
        <w:rPr>
          <w:rFonts w:asciiTheme="majorBidi" w:eastAsia="Times New Roman" w:hAnsiTheme="majorBidi" w:cstheme="majorBidi"/>
          <w:szCs w:val="24"/>
        </w:rPr>
        <w:t xml:space="preserve">iesai atbilstoši </w:t>
      </w:r>
      <w:r w:rsidRPr="003F1C90">
        <w:rPr>
          <w:rFonts w:asciiTheme="majorBidi" w:hAnsiTheme="majorBidi" w:cstheme="majorBidi"/>
          <w:szCs w:val="24"/>
        </w:rPr>
        <w:t xml:space="preserve">Komerclikuma </w:t>
      </w:r>
      <w:proofErr w:type="gramStart"/>
      <w:r w:rsidRPr="003F1C90">
        <w:rPr>
          <w:rFonts w:asciiTheme="majorBidi" w:hAnsiTheme="majorBidi" w:cstheme="majorBidi"/>
          <w:szCs w:val="24"/>
        </w:rPr>
        <w:t>217.panta</w:t>
      </w:r>
      <w:proofErr w:type="gramEnd"/>
      <w:r w:rsidRPr="003F1C90">
        <w:rPr>
          <w:rFonts w:asciiTheme="majorBidi" w:hAnsiTheme="majorBidi" w:cstheme="majorBidi"/>
          <w:szCs w:val="24"/>
        </w:rPr>
        <w:t xml:space="preserve"> pirm</w:t>
      </w:r>
      <w:r w:rsidRPr="003F1C90">
        <w:rPr>
          <w:rFonts w:asciiTheme="majorBidi" w:eastAsia="Times New Roman" w:hAnsiTheme="majorBidi" w:cstheme="majorBidi"/>
          <w:szCs w:val="24"/>
        </w:rPr>
        <w:t xml:space="preserve">ajai daļai bija jāvērtē, vai pastāv tiesību uz informāciju aizskārums dalībniekam, kurš vienlaikus bija valdes loceklis un nebija izpildījis savus pienākumus, kā arī pēc savas izvēles neieradās uz dalībnieku sapulci. Tā kā prasītājs bija ne tikai dalībnieks, bet arī valdes loceklis, viņam bija zināmi faktiskie apstākļi, kas ir par pamatu uzticības zaudēšanai un atsaukšanai no valdes. </w:t>
      </w:r>
    </w:p>
    <w:p w14:paraId="01180BC1" w14:textId="77777777" w:rsidR="00AF1DF3" w:rsidRPr="003F1C90" w:rsidRDefault="00AF1DF3" w:rsidP="00AF1DF3">
      <w:pPr>
        <w:pStyle w:val="NormalWeb"/>
        <w:shd w:val="clear" w:color="auto" w:fill="FFFFFF"/>
        <w:spacing w:before="0" w:beforeAutospacing="0" w:after="0" w:afterAutospacing="0" w:line="276" w:lineRule="auto"/>
        <w:ind w:firstLine="709"/>
        <w:jc w:val="both"/>
        <w:rPr>
          <w:rFonts w:asciiTheme="majorBidi" w:hAnsiTheme="majorBidi" w:cstheme="majorBidi"/>
          <w:bCs/>
        </w:rPr>
      </w:pPr>
      <w:r w:rsidRPr="003F1C90">
        <w:rPr>
          <w:rFonts w:asciiTheme="majorBidi" w:hAnsiTheme="majorBidi" w:cstheme="majorBidi"/>
          <w:color w:val="000000"/>
        </w:rPr>
        <w:t xml:space="preserve">[5.3] Tiesa, izskatot lietu, nav ņēmusi vērā </w:t>
      </w:r>
      <w:r w:rsidRPr="003F1C90">
        <w:rPr>
          <w:rFonts w:asciiTheme="majorBidi" w:hAnsiTheme="majorBidi" w:cstheme="majorBidi"/>
          <w:bCs/>
        </w:rPr>
        <w:t xml:space="preserve">Komerclikuma </w:t>
      </w:r>
      <w:proofErr w:type="gramStart"/>
      <w:r w:rsidRPr="003F1C90">
        <w:rPr>
          <w:rFonts w:asciiTheme="majorBidi" w:hAnsiTheme="majorBidi" w:cstheme="majorBidi"/>
          <w:bCs/>
        </w:rPr>
        <w:t>224.panta</w:t>
      </w:r>
      <w:proofErr w:type="gramEnd"/>
      <w:r w:rsidRPr="003F1C90">
        <w:rPr>
          <w:rFonts w:asciiTheme="majorBidi" w:hAnsiTheme="majorBidi" w:cstheme="majorBidi"/>
          <w:bCs/>
        </w:rPr>
        <w:t xml:space="preserve"> pirmo un ceturto daļu kā speciālo tiesību normu, </w:t>
      </w:r>
      <w:r w:rsidRPr="003F1C90">
        <w:rPr>
          <w:rFonts w:asciiTheme="majorBidi" w:hAnsiTheme="majorBidi" w:cstheme="majorBidi"/>
        </w:rPr>
        <w:t>kas nosaka dalībnieku sapulces tiesības atsaukt un ievēlēt valdes locekļus.</w:t>
      </w:r>
    </w:p>
    <w:p w14:paraId="1287A7CF" w14:textId="77777777" w:rsidR="00AF1DF3" w:rsidRPr="003F1C90" w:rsidRDefault="00AF1DF3" w:rsidP="00AF1DF3">
      <w:pPr>
        <w:shd w:val="clear" w:color="auto" w:fill="FFFFFF"/>
        <w:spacing w:after="0" w:line="276" w:lineRule="auto"/>
        <w:ind w:right="14" w:firstLine="709"/>
        <w:jc w:val="both"/>
        <w:rPr>
          <w:rFonts w:asciiTheme="majorBidi" w:eastAsia="Times New Roman" w:hAnsiTheme="majorBidi" w:cstheme="majorBidi"/>
          <w:szCs w:val="24"/>
        </w:rPr>
      </w:pPr>
      <w:r w:rsidRPr="003F1C90">
        <w:rPr>
          <w:rFonts w:asciiTheme="majorBidi" w:eastAsia="Times New Roman" w:hAnsiTheme="majorBidi" w:cstheme="majorBidi"/>
          <w:szCs w:val="24"/>
        </w:rPr>
        <w:t xml:space="preserve">Komerclikumā nav tiesību normas, kas noteiktu ierobežojumus atsaukt valdi un ievēlēt valdes locekļus. Dalībniekiem, kuri piedalās dalībnieku sapulcē, nav ierobežotas tiesības un tie </w:t>
      </w:r>
      <w:r w:rsidRPr="003F1C90">
        <w:rPr>
          <w:rFonts w:asciiTheme="majorBidi" w:eastAsia="Times New Roman" w:hAnsiTheme="majorBidi" w:cstheme="majorBidi"/>
          <w:szCs w:val="24"/>
        </w:rPr>
        <w:lastRenderedPageBreak/>
        <w:t>var iekļaut dienas kārtībā jautājumu par valdes vēlēšanām un pieņemt lēmumu par valdes locekļa atsaukšanu un jauna valdes locekļa ievēlēšanu.</w:t>
      </w:r>
    </w:p>
    <w:p w14:paraId="793D689E" w14:textId="77777777" w:rsidR="00AF1DF3" w:rsidRPr="003F1C90" w:rsidRDefault="00AF1DF3" w:rsidP="00AF1DF3">
      <w:pPr>
        <w:shd w:val="clear" w:color="auto" w:fill="FFFFFF"/>
        <w:spacing w:after="0" w:line="276" w:lineRule="auto"/>
        <w:ind w:firstLine="709"/>
        <w:jc w:val="both"/>
        <w:rPr>
          <w:rFonts w:asciiTheme="majorBidi" w:eastAsia="Times New Roman" w:hAnsiTheme="majorBidi" w:cstheme="majorBidi"/>
          <w:szCs w:val="24"/>
        </w:rPr>
      </w:pPr>
      <w:r w:rsidRPr="003F1C90">
        <w:rPr>
          <w:rFonts w:asciiTheme="majorBidi" w:hAnsiTheme="majorBidi" w:cstheme="majorBidi"/>
          <w:szCs w:val="24"/>
        </w:rPr>
        <w:t>Darb</w:t>
      </w:r>
      <w:r w:rsidRPr="003F1C90">
        <w:rPr>
          <w:rFonts w:asciiTheme="majorBidi" w:eastAsia="Times New Roman" w:hAnsiTheme="majorBidi" w:cstheme="majorBidi"/>
          <w:szCs w:val="24"/>
        </w:rPr>
        <w:t xml:space="preserve">ībai valdes locekļa amatā ir izteikts uzticības raksturs, un valdes loceklim, kurš no amata atsaukts, Komerclikumā nav paredzētas tiesības prasīt atjaunošanu amatā tiesas ceļā, jo tiesa nevar iejaukties uzņēmējsabiedrības izpildinstitūcijas izveidošanas jautājumu risināšanā. </w:t>
      </w:r>
    </w:p>
    <w:p w14:paraId="43E3787C" w14:textId="1915F903" w:rsidR="00AF1DF3" w:rsidRPr="003F1C90" w:rsidRDefault="00AF1DF3" w:rsidP="00AF1DF3">
      <w:pPr>
        <w:shd w:val="clear" w:color="auto" w:fill="FFFFFF"/>
        <w:spacing w:after="0" w:line="276" w:lineRule="auto"/>
        <w:ind w:firstLine="709"/>
        <w:jc w:val="both"/>
        <w:rPr>
          <w:rFonts w:asciiTheme="majorBidi" w:eastAsia="Times New Roman" w:hAnsiTheme="majorBidi" w:cstheme="majorBidi"/>
          <w:szCs w:val="24"/>
        </w:rPr>
      </w:pPr>
      <w:r w:rsidRPr="003F1C90">
        <w:rPr>
          <w:rFonts w:asciiTheme="majorBidi" w:hAnsiTheme="majorBidi" w:cstheme="majorBidi"/>
          <w:bCs/>
          <w:szCs w:val="24"/>
        </w:rPr>
        <w:t xml:space="preserve">[5.4] </w:t>
      </w:r>
      <w:r w:rsidRPr="003F1C90">
        <w:rPr>
          <w:rFonts w:asciiTheme="majorBidi" w:hAnsiTheme="majorBidi" w:cstheme="majorBidi"/>
          <w:szCs w:val="24"/>
        </w:rPr>
        <w:t xml:space="preserve">Saskaņā ar Civilprocesa likuma </w:t>
      </w:r>
      <w:proofErr w:type="gramStart"/>
      <w:r w:rsidRPr="003F1C90">
        <w:rPr>
          <w:rFonts w:asciiTheme="majorBidi" w:hAnsiTheme="majorBidi" w:cstheme="majorBidi"/>
          <w:szCs w:val="24"/>
        </w:rPr>
        <w:t>97.panta</w:t>
      </w:r>
      <w:proofErr w:type="gramEnd"/>
      <w:r w:rsidRPr="003F1C90">
        <w:rPr>
          <w:rFonts w:asciiTheme="majorBidi" w:hAnsiTheme="majorBidi" w:cstheme="majorBidi"/>
          <w:szCs w:val="24"/>
        </w:rPr>
        <w:t xml:space="preserve"> trešo daļu un 193.panta piekto daļu t</w:t>
      </w:r>
      <w:r w:rsidRPr="003F1C90">
        <w:rPr>
          <w:rFonts w:asciiTheme="majorBidi" w:eastAsia="Times New Roman" w:hAnsiTheme="majorBidi" w:cstheme="majorBidi"/>
          <w:szCs w:val="24"/>
        </w:rPr>
        <w:t xml:space="preserve">iesa, piemērojot Civillikuma 1.pantu, ir atstājusi bez ievērības faktu, ka bija radušies ārkārtas apstākļi, kas draudēja ar sabiedrība darbības apturēšanu un būtiskiem zaudējumiem sabiedrībai un tās dalībniekam. </w:t>
      </w:r>
      <w:r w:rsidRPr="003F1C90">
        <w:rPr>
          <w:rFonts w:asciiTheme="majorBidi" w:hAnsiTheme="majorBidi" w:cstheme="majorBidi"/>
          <w:color w:val="000000"/>
          <w:szCs w:val="24"/>
        </w:rPr>
        <w:t>Uzņēmum</w:t>
      </w:r>
      <w:r w:rsidR="008D2E93" w:rsidRPr="003F1C90">
        <w:rPr>
          <w:rFonts w:asciiTheme="majorBidi" w:hAnsiTheme="majorBidi" w:cstheme="majorBidi"/>
          <w:color w:val="000000"/>
          <w:szCs w:val="24"/>
        </w:rPr>
        <w:t>s</w:t>
      </w:r>
      <w:r w:rsidRPr="003F1C90">
        <w:rPr>
          <w:rFonts w:asciiTheme="majorBidi" w:hAnsiTheme="majorBidi" w:cstheme="majorBidi"/>
          <w:color w:val="000000"/>
          <w:szCs w:val="24"/>
        </w:rPr>
        <w:t xml:space="preserve"> </w:t>
      </w:r>
      <w:r w:rsidR="005C3927" w:rsidRPr="003F1C90">
        <w:rPr>
          <w:rFonts w:asciiTheme="majorBidi" w:hAnsiTheme="majorBidi" w:cstheme="majorBidi"/>
          <w:color w:val="000000"/>
          <w:szCs w:val="24"/>
        </w:rPr>
        <w:t>[</w:t>
      </w:r>
      <w:r w:rsidR="0071190D" w:rsidRPr="003F1C90">
        <w:rPr>
          <w:rFonts w:asciiTheme="majorBidi" w:hAnsiTheme="majorBidi" w:cstheme="majorBidi"/>
          <w:color w:val="000000"/>
          <w:szCs w:val="24"/>
        </w:rPr>
        <w:t>firma</w:t>
      </w:r>
      <w:r w:rsidR="005C3927" w:rsidRPr="003F1C90">
        <w:rPr>
          <w:rFonts w:asciiTheme="majorBidi" w:hAnsiTheme="majorBidi" w:cstheme="majorBidi"/>
          <w:color w:val="000000"/>
          <w:szCs w:val="24"/>
        </w:rPr>
        <w:t> C]</w:t>
      </w:r>
      <w:r w:rsidRPr="003F1C90">
        <w:rPr>
          <w:rFonts w:asciiTheme="majorBidi" w:eastAsia="Times New Roman" w:hAnsiTheme="majorBidi" w:cstheme="majorBidi"/>
          <w:szCs w:val="24"/>
        </w:rPr>
        <w:t xml:space="preserve"> dalībnieku sapulcē norādījis, ka sabiedrības valdes loceklis rīkojas nolaidīgi un nevada sabiedrību kā krietns un rūpīgs saimnieks, proti nesniedz informāciju revidentam, nesagatavo gada pārskatu normatīvajos aktos noteiktajos termiņos. Prasītājs </w:t>
      </w:r>
      <w:r w:rsidR="00F2199A" w:rsidRPr="003F1C90">
        <w:rPr>
          <w:rFonts w:asciiTheme="majorBidi" w:eastAsia="Times New Roman" w:hAnsiTheme="majorBidi" w:cstheme="majorBidi"/>
          <w:szCs w:val="24"/>
        </w:rPr>
        <w:t>[pers. A]</w:t>
      </w:r>
      <w:r w:rsidRPr="003F1C90">
        <w:rPr>
          <w:rFonts w:asciiTheme="majorBidi" w:eastAsia="Times New Roman" w:hAnsiTheme="majorBidi" w:cstheme="majorBidi"/>
          <w:szCs w:val="24"/>
        </w:rPr>
        <w:t xml:space="preserve"> nebija arī ieradies uz sabiedrības dalībnieku sapulci, kuru pats bija izsludinājis, lai informētu par iemesliem, kāpēc ir radušies konkrētie apstākļi, un rīcības plānu. Saskaņā ar Komerclikuma </w:t>
      </w:r>
      <w:proofErr w:type="gramStart"/>
      <w:r w:rsidRPr="003F1C90">
        <w:rPr>
          <w:rFonts w:asciiTheme="majorBidi" w:eastAsia="Times New Roman" w:hAnsiTheme="majorBidi" w:cstheme="majorBidi"/>
          <w:szCs w:val="24"/>
        </w:rPr>
        <w:t>212.panta</w:t>
      </w:r>
      <w:proofErr w:type="gramEnd"/>
      <w:r w:rsidRPr="003F1C90">
        <w:rPr>
          <w:rFonts w:asciiTheme="majorBidi" w:eastAsia="Times New Roman" w:hAnsiTheme="majorBidi" w:cstheme="majorBidi"/>
          <w:szCs w:val="24"/>
        </w:rPr>
        <w:t xml:space="preserve"> ceturto daļu tas ir viens no valdes būtiskākajiem pienākumiem. Turklāt </w:t>
      </w:r>
      <w:r w:rsidR="00F2199A" w:rsidRPr="003F1C90">
        <w:rPr>
          <w:rFonts w:asciiTheme="majorBidi" w:eastAsia="Times New Roman" w:hAnsiTheme="majorBidi" w:cstheme="majorBidi"/>
          <w:szCs w:val="24"/>
        </w:rPr>
        <w:t>[pers. A]</w:t>
      </w:r>
      <w:r w:rsidRPr="003F1C90">
        <w:rPr>
          <w:rFonts w:asciiTheme="majorBidi" w:eastAsia="Times New Roman" w:hAnsiTheme="majorBidi" w:cstheme="majorBidi"/>
          <w:szCs w:val="24"/>
        </w:rPr>
        <w:t xml:space="preserve"> iepriekš nav sniedzis dalībnieka pieprasīto informāciju, kā arī pret viņu ir ierosināts kriminālprocess pēc Krimināllikuma </w:t>
      </w:r>
      <w:proofErr w:type="gramStart"/>
      <w:r w:rsidRPr="003F1C90">
        <w:rPr>
          <w:rFonts w:asciiTheme="majorBidi" w:eastAsia="Times New Roman" w:hAnsiTheme="majorBidi" w:cstheme="majorBidi"/>
          <w:szCs w:val="24"/>
        </w:rPr>
        <w:t>179.panta</w:t>
      </w:r>
      <w:proofErr w:type="gramEnd"/>
      <w:r w:rsidRPr="003F1C90">
        <w:rPr>
          <w:rFonts w:asciiTheme="majorBidi" w:eastAsia="Times New Roman" w:hAnsiTheme="majorBidi" w:cstheme="majorBidi"/>
          <w:szCs w:val="24"/>
        </w:rPr>
        <w:t xml:space="preserve"> uz aizdomu pamata par sabiedrības mantas piesavināšanos. </w:t>
      </w:r>
    </w:p>
    <w:p w14:paraId="089211AE" w14:textId="16AEAA0A" w:rsidR="00AF1DF3" w:rsidRPr="003F1C90" w:rsidRDefault="00AF1DF3" w:rsidP="00AF1DF3">
      <w:pPr>
        <w:shd w:val="clear" w:color="auto" w:fill="FFFFFF"/>
        <w:spacing w:after="0" w:line="276" w:lineRule="auto"/>
        <w:ind w:firstLine="709"/>
        <w:jc w:val="both"/>
        <w:rPr>
          <w:rFonts w:asciiTheme="majorBidi" w:eastAsia="Times New Roman" w:hAnsiTheme="majorBidi" w:cstheme="majorBidi"/>
          <w:szCs w:val="24"/>
        </w:rPr>
      </w:pPr>
      <w:r w:rsidRPr="003F1C90">
        <w:rPr>
          <w:rFonts w:asciiTheme="majorBidi" w:hAnsiTheme="majorBidi" w:cstheme="majorBidi"/>
          <w:bCs/>
          <w:szCs w:val="24"/>
        </w:rPr>
        <w:t xml:space="preserve">[5.5] Tiesai saskaņā ar </w:t>
      </w:r>
      <w:r w:rsidRPr="003F1C90">
        <w:rPr>
          <w:rFonts w:asciiTheme="majorBidi" w:hAnsiTheme="majorBidi" w:cstheme="majorBidi"/>
          <w:szCs w:val="24"/>
        </w:rPr>
        <w:t xml:space="preserve">Civilprocesa likuma </w:t>
      </w:r>
      <w:proofErr w:type="gramStart"/>
      <w:r w:rsidRPr="003F1C90">
        <w:rPr>
          <w:rFonts w:asciiTheme="majorBidi" w:hAnsiTheme="majorBidi" w:cstheme="majorBidi"/>
          <w:szCs w:val="24"/>
        </w:rPr>
        <w:t>5.panta</w:t>
      </w:r>
      <w:proofErr w:type="gramEnd"/>
      <w:r w:rsidRPr="003F1C90">
        <w:rPr>
          <w:rFonts w:asciiTheme="majorBidi" w:hAnsiTheme="majorBidi" w:cstheme="majorBidi"/>
          <w:szCs w:val="24"/>
        </w:rPr>
        <w:t xml:space="preserve"> piekt</w:t>
      </w:r>
      <w:r w:rsidRPr="003F1C90">
        <w:rPr>
          <w:rFonts w:asciiTheme="majorBidi" w:eastAsia="Times New Roman" w:hAnsiTheme="majorBidi" w:cstheme="majorBidi"/>
          <w:szCs w:val="24"/>
        </w:rPr>
        <w:t xml:space="preserve">o daļu un 4.pantu </w:t>
      </w:r>
      <w:r w:rsidRPr="003F1C90">
        <w:rPr>
          <w:rFonts w:asciiTheme="majorBidi" w:hAnsiTheme="majorBidi" w:cstheme="majorBidi"/>
          <w:bCs/>
          <w:szCs w:val="24"/>
        </w:rPr>
        <w:t>bija jāpiemēro likuma analoģija, jo Komerclikuma</w:t>
      </w:r>
      <w:r w:rsidRPr="003F1C90">
        <w:rPr>
          <w:rFonts w:asciiTheme="majorBidi" w:eastAsia="Times New Roman" w:hAnsiTheme="majorBidi" w:cstheme="majorBidi"/>
          <w:szCs w:val="24"/>
        </w:rPr>
        <w:t xml:space="preserve"> 276.panta trešās daļas 1.punktā paredzētais tiesiskais sastāvs ir piemērojams arī sabiedrībām ar ierobežotu atbildību, ievērojot Komerclikuma 210.panta pirmajā daļā noteikto dalībnieku sapulces kompetenci amatpersonu iecelšanā un atcelšanā, jo atšķirībā no akciju sabiedrībām sabiedrību ar ierobežotu atbildību dalībniekiem ir paredzētas tiesības tiešā veidā atsaukt un ievēlēt valdes locekļus.</w:t>
      </w:r>
    </w:p>
    <w:p w14:paraId="66BCF183" w14:textId="67AF10B9" w:rsidR="00AF1DF3" w:rsidRPr="003F1C90" w:rsidRDefault="00AF1DF3" w:rsidP="00AF1DF3">
      <w:pPr>
        <w:shd w:val="clear" w:color="auto" w:fill="FFFFFF"/>
        <w:spacing w:after="0" w:line="276" w:lineRule="auto"/>
        <w:ind w:firstLine="709"/>
        <w:jc w:val="both"/>
        <w:rPr>
          <w:rFonts w:asciiTheme="majorBidi" w:eastAsia="Times New Roman" w:hAnsiTheme="majorBidi" w:cstheme="majorBidi"/>
          <w:szCs w:val="24"/>
        </w:rPr>
      </w:pPr>
      <w:r w:rsidRPr="003F1C90">
        <w:rPr>
          <w:rFonts w:asciiTheme="majorBidi" w:eastAsia="Times New Roman" w:hAnsiTheme="majorBidi" w:cstheme="majorBidi"/>
          <w:szCs w:val="24"/>
        </w:rPr>
        <w:t xml:space="preserve">[5.6] </w:t>
      </w:r>
      <w:r w:rsidRPr="003F1C90">
        <w:rPr>
          <w:rFonts w:asciiTheme="majorBidi" w:hAnsiTheme="majorBidi" w:cstheme="majorBidi"/>
          <w:szCs w:val="24"/>
        </w:rPr>
        <w:t>N</w:t>
      </w:r>
      <w:r w:rsidRPr="003F1C90">
        <w:rPr>
          <w:rFonts w:asciiTheme="majorBidi" w:eastAsia="Times New Roman" w:hAnsiTheme="majorBidi" w:cstheme="majorBidi"/>
          <w:szCs w:val="24"/>
        </w:rPr>
        <w:t xml:space="preserve">epareizs ir tiesas secinājums, ka prasītāja piedalīšanās dalībnieku sapulcē varētu būt ietekmējusi balsojuma iznākumu. Ja prasītājs būtu piedalījies dalībnieku sapulcē, viņam saskaņā ar Komerclikuma </w:t>
      </w:r>
      <w:proofErr w:type="gramStart"/>
      <w:r w:rsidRPr="003F1C90">
        <w:rPr>
          <w:rFonts w:asciiTheme="majorBidi" w:eastAsia="Times New Roman" w:hAnsiTheme="majorBidi" w:cstheme="majorBidi"/>
          <w:szCs w:val="24"/>
        </w:rPr>
        <w:t>211.panta</w:t>
      </w:r>
      <w:proofErr w:type="gramEnd"/>
      <w:r w:rsidRPr="003F1C90">
        <w:rPr>
          <w:rFonts w:asciiTheme="majorBidi" w:eastAsia="Times New Roman" w:hAnsiTheme="majorBidi" w:cstheme="majorBidi"/>
          <w:szCs w:val="24"/>
        </w:rPr>
        <w:t xml:space="preserve"> otrās daļas 3.punktu, tāpat nebūtu balsstiesību jautājuma lemšanā par viņa atcelšanu no valdes locekļa amata. Prasītāja balsis, nosakot pārstāvības normu šī jautājuma izlemšanai, nebūtu ņemtas vērā un līdz ar to nevarētu ietekmēt jautājuma izlemšanu par viņa atcelšanu no </w:t>
      </w:r>
      <w:r w:rsidRPr="003F1C90">
        <w:rPr>
          <w:rFonts w:asciiTheme="majorBidi" w:hAnsiTheme="majorBidi" w:cstheme="majorBidi"/>
          <w:szCs w:val="24"/>
        </w:rPr>
        <w:t xml:space="preserve">SIA </w:t>
      </w:r>
      <w:r w:rsidR="00F2199A" w:rsidRPr="003F1C90">
        <w:rPr>
          <w:rFonts w:asciiTheme="majorBidi" w:hAnsiTheme="majorBidi" w:cstheme="majorBidi"/>
          <w:szCs w:val="24"/>
        </w:rPr>
        <w:t>[firma A]</w:t>
      </w:r>
      <w:r w:rsidRPr="003F1C90">
        <w:rPr>
          <w:rFonts w:asciiTheme="majorBidi" w:eastAsia="Times New Roman" w:hAnsiTheme="majorBidi" w:cstheme="majorBidi"/>
          <w:szCs w:val="24"/>
        </w:rPr>
        <w:t xml:space="preserve"> valdes locekļa amata.</w:t>
      </w:r>
    </w:p>
    <w:p w14:paraId="798A1C5B" w14:textId="77777777" w:rsidR="00AF1DF3" w:rsidRPr="003F1C90" w:rsidRDefault="00AF1DF3" w:rsidP="00AF1DF3">
      <w:pPr>
        <w:shd w:val="clear" w:color="auto" w:fill="FFFFFF"/>
        <w:spacing w:after="0" w:line="276" w:lineRule="auto"/>
        <w:ind w:firstLine="709"/>
        <w:jc w:val="both"/>
        <w:rPr>
          <w:rFonts w:asciiTheme="majorBidi" w:eastAsia="Times New Roman" w:hAnsiTheme="majorBidi" w:cstheme="majorBidi"/>
          <w:szCs w:val="24"/>
        </w:rPr>
      </w:pPr>
    </w:p>
    <w:p w14:paraId="426ED33B" w14:textId="7E63F13D" w:rsidR="00AF1DF3" w:rsidRPr="003F1C90" w:rsidRDefault="00AF1DF3" w:rsidP="00D85E78">
      <w:pPr>
        <w:spacing w:after="0" w:line="276" w:lineRule="auto"/>
        <w:ind w:firstLine="709"/>
        <w:jc w:val="both"/>
        <w:rPr>
          <w:rFonts w:asciiTheme="majorBidi" w:hAnsiTheme="majorBidi" w:cstheme="majorBidi"/>
          <w:color w:val="000000"/>
          <w:szCs w:val="24"/>
        </w:rPr>
      </w:pPr>
      <w:r w:rsidRPr="003F1C90">
        <w:rPr>
          <w:rFonts w:asciiTheme="majorBidi" w:eastAsia="Times New Roman" w:hAnsiTheme="majorBidi" w:cstheme="majorBidi"/>
          <w:szCs w:val="24"/>
        </w:rPr>
        <w:t xml:space="preserve">[6] </w:t>
      </w:r>
      <w:r w:rsidRPr="003F1C90">
        <w:rPr>
          <w:rFonts w:asciiTheme="majorBidi" w:hAnsiTheme="majorBidi" w:cstheme="majorBidi"/>
          <w:color w:val="000000"/>
          <w:szCs w:val="24"/>
        </w:rPr>
        <w:t xml:space="preserve">Paskaidrojumos sakarā ar </w:t>
      </w:r>
      <w:r w:rsidRPr="003F1C90">
        <w:rPr>
          <w:rFonts w:asciiTheme="majorBidi" w:hAnsiTheme="majorBidi" w:cstheme="majorBidi"/>
          <w:szCs w:val="24"/>
        </w:rPr>
        <w:t xml:space="preserve">SIA </w:t>
      </w:r>
      <w:r w:rsidR="00F2199A" w:rsidRPr="003F1C90">
        <w:rPr>
          <w:rFonts w:asciiTheme="majorBidi" w:hAnsiTheme="majorBidi" w:cstheme="majorBidi"/>
          <w:szCs w:val="24"/>
        </w:rPr>
        <w:t>[firma A]</w:t>
      </w:r>
      <w:r w:rsidRPr="003F1C90">
        <w:rPr>
          <w:rFonts w:asciiTheme="majorBidi" w:hAnsiTheme="majorBidi" w:cstheme="majorBidi"/>
          <w:szCs w:val="24"/>
        </w:rPr>
        <w:t xml:space="preserve"> un SIA </w:t>
      </w:r>
      <w:r w:rsidR="005C3927" w:rsidRPr="003F1C90">
        <w:rPr>
          <w:rFonts w:asciiTheme="majorBidi" w:hAnsiTheme="majorBidi" w:cstheme="majorBidi"/>
          <w:szCs w:val="24"/>
        </w:rPr>
        <w:t>[firma B]</w:t>
      </w:r>
      <w:r w:rsidRPr="003F1C90">
        <w:rPr>
          <w:rFonts w:asciiTheme="majorBidi" w:hAnsiTheme="majorBidi" w:cstheme="majorBidi"/>
          <w:szCs w:val="24"/>
        </w:rPr>
        <w:t xml:space="preserve"> </w:t>
      </w:r>
      <w:r w:rsidRPr="003F1C90">
        <w:rPr>
          <w:rFonts w:asciiTheme="majorBidi" w:hAnsiTheme="majorBidi" w:cstheme="majorBidi"/>
          <w:color w:val="000000"/>
          <w:szCs w:val="24"/>
        </w:rPr>
        <w:t xml:space="preserve">kasācijas sūdzību </w:t>
      </w:r>
      <w:r w:rsidR="00F2199A" w:rsidRPr="003F1C90">
        <w:rPr>
          <w:rFonts w:asciiTheme="majorBidi" w:hAnsiTheme="majorBidi" w:cstheme="majorBidi"/>
          <w:color w:val="000000"/>
          <w:szCs w:val="24"/>
        </w:rPr>
        <w:t>[pers. A]</w:t>
      </w:r>
      <w:r w:rsidRPr="003F1C90">
        <w:rPr>
          <w:rFonts w:asciiTheme="majorBidi" w:hAnsiTheme="majorBidi" w:cstheme="majorBidi"/>
          <w:szCs w:val="24"/>
        </w:rPr>
        <w:t xml:space="preserve"> </w:t>
      </w:r>
      <w:r w:rsidRPr="003F1C90">
        <w:rPr>
          <w:rFonts w:asciiTheme="majorBidi" w:hAnsiTheme="majorBidi" w:cstheme="majorBidi"/>
          <w:color w:val="000000"/>
          <w:szCs w:val="24"/>
        </w:rPr>
        <w:t>norādījis, ka atbildētāju kasācijas sūdzība ir nepamatota un noraidāma.</w:t>
      </w:r>
    </w:p>
    <w:p w14:paraId="6CFA110F" w14:textId="77777777" w:rsidR="002324B4" w:rsidRPr="003F1C90" w:rsidRDefault="002324B4" w:rsidP="00AF1DF3">
      <w:pPr>
        <w:spacing w:after="0" w:line="276" w:lineRule="auto"/>
        <w:ind w:firstLine="662"/>
        <w:jc w:val="both"/>
        <w:rPr>
          <w:rFonts w:asciiTheme="majorBidi" w:hAnsiTheme="majorBidi" w:cstheme="majorBidi"/>
          <w:color w:val="000000"/>
          <w:szCs w:val="24"/>
        </w:rPr>
      </w:pPr>
    </w:p>
    <w:p w14:paraId="146AABB0" w14:textId="77777777" w:rsidR="00AF1DF3" w:rsidRPr="003F1C90" w:rsidRDefault="00AF1DF3" w:rsidP="00AF1DF3">
      <w:pPr>
        <w:spacing w:after="0" w:line="276" w:lineRule="auto"/>
        <w:jc w:val="center"/>
        <w:rPr>
          <w:rFonts w:asciiTheme="majorBidi" w:hAnsiTheme="majorBidi" w:cstheme="majorBidi"/>
          <w:b/>
          <w:szCs w:val="24"/>
        </w:rPr>
      </w:pPr>
      <w:r w:rsidRPr="003F1C90">
        <w:rPr>
          <w:rFonts w:asciiTheme="majorBidi" w:hAnsiTheme="majorBidi" w:cstheme="majorBidi"/>
          <w:b/>
          <w:szCs w:val="24"/>
        </w:rPr>
        <w:t>Motīvu daļa</w:t>
      </w:r>
    </w:p>
    <w:p w14:paraId="5B493AA7" w14:textId="77777777" w:rsidR="00AF1DF3" w:rsidRPr="003F1C90" w:rsidRDefault="00AF1DF3" w:rsidP="00AF1DF3">
      <w:pPr>
        <w:spacing w:after="0" w:line="276" w:lineRule="auto"/>
        <w:jc w:val="center"/>
        <w:rPr>
          <w:rFonts w:asciiTheme="majorBidi" w:hAnsiTheme="majorBidi" w:cstheme="majorBidi"/>
          <w:b/>
          <w:szCs w:val="24"/>
        </w:rPr>
      </w:pPr>
    </w:p>
    <w:p w14:paraId="235C0FF5" w14:textId="5997AB43" w:rsidR="00AF1DF3" w:rsidRPr="003F1C90" w:rsidRDefault="00AF1DF3" w:rsidP="0071190D">
      <w:pPr>
        <w:autoSpaceDE w:val="0"/>
        <w:autoSpaceDN w:val="0"/>
        <w:adjustRightInd w:val="0"/>
        <w:spacing w:after="0" w:line="276" w:lineRule="auto"/>
        <w:ind w:firstLine="720"/>
        <w:jc w:val="both"/>
        <w:rPr>
          <w:rFonts w:asciiTheme="majorBidi" w:hAnsiTheme="majorBidi" w:cstheme="majorBidi"/>
          <w:szCs w:val="24"/>
        </w:rPr>
      </w:pPr>
      <w:r w:rsidRPr="003F1C90">
        <w:rPr>
          <w:rFonts w:asciiTheme="majorBidi" w:hAnsiTheme="majorBidi" w:cstheme="majorBidi"/>
          <w:szCs w:val="24"/>
        </w:rPr>
        <w:t>[7] Pārbaudījis sprieduma likumību attiecībā uz argumentiem, kas minēti SIA</w:t>
      </w:r>
      <w:r w:rsidR="006C13B5" w:rsidRPr="003F1C90">
        <w:rPr>
          <w:rFonts w:asciiTheme="majorBidi" w:hAnsiTheme="majorBidi" w:cstheme="majorBidi"/>
          <w:szCs w:val="24"/>
        </w:rPr>
        <w:t> </w:t>
      </w:r>
      <w:r w:rsidR="00F2199A" w:rsidRPr="003F1C90">
        <w:rPr>
          <w:rFonts w:asciiTheme="majorBidi" w:hAnsiTheme="majorBidi" w:cstheme="majorBidi"/>
          <w:szCs w:val="24"/>
        </w:rPr>
        <w:t>[firma A]</w:t>
      </w:r>
      <w:r w:rsidRPr="003F1C90">
        <w:rPr>
          <w:rFonts w:asciiTheme="majorBidi" w:hAnsiTheme="majorBidi" w:cstheme="majorBidi"/>
          <w:szCs w:val="24"/>
        </w:rPr>
        <w:t xml:space="preserve"> un SIA</w:t>
      </w:r>
      <w:r w:rsidR="006C13B5" w:rsidRPr="003F1C90">
        <w:rPr>
          <w:rFonts w:asciiTheme="majorBidi" w:hAnsiTheme="majorBidi" w:cstheme="majorBidi"/>
          <w:szCs w:val="24"/>
        </w:rPr>
        <w:t> </w:t>
      </w:r>
      <w:r w:rsidR="005C3927" w:rsidRPr="003F1C90">
        <w:rPr>
          <w:rFonts w:asciiTheme="majorBidi" w:hAnsiTheme="majorBidi" w:cstheme="majorBidi"/>
          <w:szCs w:val="24"/>
        </w:rPr>
        <w:t>[firma B]</w:t>
      </w:r>
      <w:r w:rsidRPr="003F1C90">
        <w:rPr>
          <w:rFonts w:asciiTheme="majorBidi" w:hAnsiTheme="majorBidi" w:cstheme="majorBidi"/>
          <w:szCs w:val="24"/>
        </w:rPr>
        <w:t xml:space="preserve"> kasācijas sūdzībā, kā to nosaka Civilprocesa likuma </w:t>
      </w:r>
      <w:proofErr w:type="gramStart"/>
      <w:r w:rsidRPr="003F1C90">
        <w:rPr>
          <w:rFonts w:asciiTheme="majorBidi" w:hAnsiTheme="majorBidi" w:cstheme="majorBidi"/>
          <w:szCs w:val="24"/>
        </w:rPr>
        <w:t>473.panta</w:t>
      </w:r>
      <w:proofErr w:type="gramEnd"/>
      <w:r w:rsidRPr="003F1C90">
        <w:rPr>
          <w:rFonts w:asciiTheme="majorBidi" w:hAnsiTheme="majorBidi" w:cstheme="majorBidi"/>
          <w:szCs w:val="24"/>
        </w:rPr>
        <w:t xml:space="preserve"> pirmā daļa, Senāts atzīst, ka tiesas spriedums atceļams.</w:t>
      </w:r>
    </w:p>
    <w:p w14:paraId="1DDCE413" w14:textId="77777777" w:rsidR="00AF1DF3" w:rsidRPr="003F1C90" w:rsidRDefault="00AF1DF3" w:rsidP="00AF1DF3">
      <w:pPr>
        <w:spacing w:after="0" w:line="276" w:lineRule="auto"/>
        <w:ind w:firstLine="720"/>
        <w:jc w:val="both"/>
        <w:rPr>
          <w:rFonts w:asciiTheme="majorBidi" w:hAnsiTheme="majorBidi" w:cstheme="majorBidi"/>
          <w:szCs w:val="24"/>
        </w:rPr>
      </w:pPr>
      <w:r w:rsidRPr="003F1C90">
        <w:rPr>
          <w:rFonts w:asciiTheme="majorBidi" w:hAnsiTheme="majorBidi" w:cstheme="majorBidi"/>
          <w:szCs w:val="24"/>
        </w:rPr>
        <w:t xml:space="preserve">[7.1] </w:t>
      </w:r>
      <w:r w:rsidRPr="003F1C90">
        <w:rPr>
          <w:rFonts w:asciiTheme="majorBidi" w:hAnsiTheme="majorBidi" w:cstheme="majorBidi"/>
          <w:color w:val="000000"/>
          <w:szCs w:val="24"/>
        </w:rPr>
        <w:t xml:space="preserve">Senāta judikatūrā ir atzīts, ka atbildētājiem lietās par sabiedrību ar ierobežotu atbildību dalībnieku sapulču lēmumu atzīšanu par spēkā neesošiem ir jābūt visiem sabiedrības ar ierobežotu atbildību dalībniekiem, kas pieņēma lēmumu (sk. </w:t>
      </w:r>
      <w:r w:rsidRPr="003F1C90">
        <w:rPr>
          <w:rFonts w:asciiTheme="majorBidi" w:hAnsiTheme="majorBidi" w:cstheme="majorBidi"/>
          <w:i/>
          <w:iCs/>
          <w:color w:val="000000"/>
          <w:szCs w:val="24"/>
        </w:rPr>
        <w:t xml:space="preserve">Senāta Civillietu departamenta </w:t>
      </w:r>
      <w:proofErr w:type="gramStart"/>
      <w:r w:rsidRPr="003F1C90">
        <w:rPr>
          <w:rFonts w:asciiTheme="majorBidi" w:hAnsiTheme="majorBidi" w:cstheme="majorBidi"/>
          <w:i/>
          <w:iCs/>
          <w:color w:val="000000"/>
          <w:szCs w:val="24"/>
        </w:rPr>
        <w:t>2019.gada</w:t>
      </w:r>
      <w:proofErr w:type="gramEnd"/>
      <w:r w:rsidRPr="003F1C90">
        <w:rPr>
          <w:rFonts w:asciiTheme="majorBidi" w:hAnsiTheme="majorBidi" w:cstheme="majorBidi"/>
          <w:i/>
          <w:iCs/>
          <w:color w:val="000000"/>
          <w:szCs w:val="24"/>
        </w:rPr>
        <w:t xml:space="preserve">  11.oktobra sprieduma lietā Nr. SKC</w:t>
      </w:r>
      <w:r w:rsidRPr="003F1C90">
        <w:rPr>
          <w:rFonts w:asciiTheme="majorBidi" w:hAnsiTheme="majorBidi" w:cstheme="majorBidi"/>
          <w:i/>
          <w:iCs/>
          <w:color w:val="000000"/>
          <w:szCs w:val="24"/>
        </w:rPr>
        <w:noBreakHyphen/>
        <w:t>1374/2019 (ECLI:LV:AT:2019:1011.C73356619.8.S) 8.punktu).</w:t>
      </w:r>
      <w:r w:rsidRPr="003F1C90">
        <w:rPr>
          <w:rFonts w:asciiTheme="majorBidi" w:hAnsiTheme="majorBidi" w:cstheme="majorBidi"/>
          <w:color w:val="000000"/>
          <w:szCs w:val="24"/>
        </w:rPr>
        <w:t xml:space="preserve"> Turklāt Senāts minētājā lietā ir atzinis, ka  </w:t>
      </w:r>
      <w:r w:rsidRPr="003F1C90">
        <w:rPr>
          <w:rFonts w:asciiTheme="majorBidi" w:hAnsiTheme="majorBidi" w:cstheme="majorBidi"/>
          <w:szCs w:val="24"/>
        </w:rPr>
        <w:t xml:space="preserve">tiesa pēc savas iniciatīvas lietas dalībniekus nepieaicina, bet gan tas jādara prasītājam. Savukārt tiesību piešķiršana vai pienākumu uzlikšana personai, kura nav pieaicināta lietā kā procesa dalībnieks, nav pieļaujama, </w:t>
      </w:r>
      <w:r w:rsidRPr="003F1C90">
        <w:rPr>
          <w:rFonts w:asciiTheme="majorBidi" w:hAnsiTheme="majorBidi" w:cstheme="majorBidi"/>
          <w:szCs w:val="24"/>
        </w:rPr>
        <w:lastRenderedPageBreak/>
        <w:t xml:space="preserve">un tas ir absolūtais pamats sprieduma atcelšanai uz Civilprocesa likuma 452.panta trešās daļas 4.punkta pamata. </w:t>
      </w:r>
    </w:p>
    <w:p w14:paraId="3E267DFA" w14:textId="419452E6" w:rsidR="00AF1DF3" w:rsidRPr="003F1C90" w:rsidRDefault="00AF1DF3" w:rsidP="00AF1DF3">
      <w:pPr>
        <w:spacing w:after="0" w:line="276" w:lineRule="auto"/>
        <w:ind w:firstLine="720"/>
        <w:jc w:val="both"/>
        <w:rPr>
          <w:rFonts w:asciiTheme="majorBidi" w:hAnsiTheme="majorBidi" w:cstheme="majorBidi"/>
          <w:szCs w:val="24"/>
        </w:rPr>
      </w:pPr>
      <w:r w:rsidRPr="003F1C90">
        <w:rPr>
          <w:rFonts w:asciiTheme="majorBidi" w:hAnsiTheme="majorBidi" w:cstheme="majorBidi"/>
          <w:color w:val="000000"/>
          <w:szCs w:val="24"/>
        </w:rPr>
        <w:t xml:space="preserve">Kā redzams no lietas materiāliem, SIA </w:t>
      </w:r>
      <w:r w:rsidR="00F2199A" w:rsidRPr="003F1C90">
        <w:rPr>
          <w:rFonts w:asciiTheme="majorBidi" w:hAnsiTheme="majorBidi" w:cstheme="majorBidi"/>
          <w:color w:val="000000"/>
          <w:szCs w:val="24"/>
        </w:rPr>
        <w:t>[firma A]</w:t>
      </w:r>
      <w:r w:rsidRPr="003F1C90">
        <w:rPr>
          <w:rFonts w:asciiTheme="majorBidi" w:hAnsiTheme="majorBidi" w:cstheme="majorBidi"/>
          <w:color w:val="000000"/>
          <w:szCs w:val="24"/>
        </w:rPr>
        <w:t xml:space="preserve"> ir divi dalībnieki – prasītājs, kuram pieder 99 kapitāla daļas jeb 49,50 % pamatkapitāla un uzņēmums </w:t>
      </w:r>
      <w:r w:rsidR="005C3927" w:rsidRPr="003F1C90">
        <w:rPr>
          <w:rFonts w:asciiTheme="majorBidi" w:hAnsiTheme="majorBidi" w:cstheme="majorBidi"/>
          <w:color w:val="000000"/>
          <w:szCs w:val="24"/>
        </w:rPr>
        <w:t>[</w:t>
      </w:r>
      <w:r w:rsidR="00126B2A" w:rsidRPr="003F1C90">
        <w:rPr>
          <w:rFonts w:asciiTheme="majorBidi" w:hAnsiTheme="majorBidi" w:cstheme="majorBidi"/>
          <w:color w:val="000000"/>
          <w:szCs w:val="24"/>
        </w:rPr>
        <w:t>firma</w:t>
      </w:r>
      <w:r w:rsidR="005C3927" w:rsidRPr="003F1C90">
        <w:rPr>
          <w:rFonts w:asciiTheme="majorBidi" w:hAnsiTheme="majorBidi" w:cstheme="majorBidi"/>
          <w:color w:val="000000"/>
          <w:szCs w:val="24"/>
        </w:rPr>
        <w:t> C]</w:t>
      </w:r>
      <w:r w:rsidRPr="003F1C90">
        <w:rPr>
          <w:rFonts w:asciiTheme="majorBidi" w:hAnsiTheme="majorBidi" w:cstheme="majorBidi"/>
          <w:color w:val="000000"/>
          <w:szCs w:val="24"/>
        </w:rPr>
        <w:t xml:space="preserve">, kuram pieder 101 kapitāla daļa jeb 50,50% pamatkapitāla. </w:t>
      </w:r>
      <w:r w:rsidR="00421797" w:rsidRPr="003F1C90">
        <w:rPr>
          <w:rFonts w:asciiTheme="majorBidi" w:hAnsiTheme="majorBidi" w:cstheme="majorBidi"/>
          <w:color w:val="000000"/>
          <w:szCs w:val="24"/>
        </w:rPr>
        <w:t>Apstāklis</w:t>
      </w:r>
      <w:r w:rsidRPr="003F1C90">
        <w:rPr>
          <w:rFonts w:asciiTheme="majorBidi" w:hAnsiTheme="majorBidi" w:cstheme="majorBidi"/>
          <w:color w:val="000000"/>
          <w:szCs w:val="24"/>
        </w:rPr>
        <w:t xml:space="preserve">, ka prasība nav celta pret uzņēmumu </w:t>
      </w:r>
      <w:r w:rsidR="005C3927" w:rsidRPr="003F1C90">
        <w:rPr>
          <w:rFonts w:asciiTheme="majorBidi" w:hAnsiTheme="majorBidi" w:cstheme="majorBidi"/>
          <w:color w:val="000000"/>
          <w:szCs w:val="24"/>
        </w:rPr>
        <w:t>[</w:t>
      </w:r>
      <w:r w:rsidR="00126B2A" w:rsidRPr="003F1C90">
        <w:rPr>
          <w:rFonts w:asciiTheme="majorBidi" w:hAnsiTheme="majorBidi" w:cstheme="majorBidi"/>
          <w:color w:val="000000"/>
          <w:szCs w:val="24"/>
        </w:rPr>
        <w:t>firma</w:t>
      </w:r>
      <w:r w:rsidR="005C3927" w:rsidRPr="003F1C90">
        <w:rPr>
          <w:rFonts w:asciiTheme="majorBidi" w:hAnsiTheme="majorBidi" w:cstheme="majorBidi"/>
          <w:color w:val="000000"/>
          <w:szCs w:val="24"/>
        </w:rPr>
        <w:t> C]</w:t>
      </w:r>
      <w:r w:rsidRPr="003F1C90">
        <w:rPr>
          <w:rFonts w:asciiTheme="majorBidi" w:hAnsiTheme="majorBidi" w:cstheme="majorBidi"/>
          <w:color w:val="000000"/>
          <w:szCs w:val="24"/>
        </w:rPr>
        <w:t xml:space="preserve">, ir būtisks un pats par sevi veido pamatu sprieduma atcelšanai saskaņā ar Civilprocesa likuma </w:t>
      </w:r>
      <w:proofErr w:type="gramStart"/>
      <w:r w:rsidRPr="003F1C90">
        <w:rPr>
          <w:rFonts w:asciiTheme="majorBidi" w:hAnsiTheme="majorBidi" w:cstheme="majorBidi"/>
          <w:color w:val="000000"/>
          <w:szCs w:val="24"/>
        </w:rPr>
        <w:t>452.panta</w:t>
      </w:r>
      <w:proofErr w:type="gramEnd"/>
      <w:r w:rsidRPr="003F1C90">
        <w:rPr>
          <w:rFonts w:asciiTheme="majorBidi" w:hAnsiTheme="majorBidi" w:cstheme="majorBidi"/>
          <w:color w:val="000000"/>
          <w:szCs w:val="24"/>
        </w:rPr>
        <w:t xml:space="preserve"> trešās daļas 4.punktu.</w:t>
      </w:r>
      <w:r w:rsidRPr="003F1C90">
        <w:rPr>
          <w:rFonts w:asciiTheme="majorBidi" w:hAnsiTheme="majorBidi" w:cstheme="majorBidi"/>
          <w:szCs w:val="24"/>
        </w:rPr>
        <w:t xml:space="preserve"> </w:t>
      </w:r>
    </w:p>
    <w:p w14:paraId="65BBA7D3" w14:textId="1E7687C9" w:rsidR="00AF1DF3" w:rsidRPr="003F1C90" w:rsidRDefault="00AF1DF3" w:rsidP="00AF1DF3">
      <w:pPr>
        <w:tabs>
          <w:tab w:val="left" w:pos="720"/>
        </w:tabs>
        <w:spacing w:after="0" w:line="276" w:lineRule="auto"/>
        <w:ind w:firstLine="540"/>
        <w:jc w:val="both"/>
        <w:rPr>
          <w:rFonts w:asciiTheme="majorBidi" w:hAnsiTheme="majorBidi" w:cstheme="majorBidi"/>
          <w:color w:val="000000"/>
          <w:szCs w:val="24"/>
        </w:rPr>
      </w:pPr>
      <w:r w:rsidRPr="003F1C90">
        <w:rPr>
          <w:rFonts w:asciiTheme="majorBidi" w:hAnsiTheme="majorBidi" w:cstheme="majorBidi"/>
          <w:color w:val="000000"/>
          <w:szCs w:val="24"/>
        </w:rPr>
        <w:tab/>
        <w:t xml:space="preserve">[7.2] </w:t>
      </w:r>
      <w:r w:rsidRPr="003F1C90">
        <w:rPr>
          <w:rFonts w:asciiTheme="majorBidi" w:hAnsiTheme="majorBidi" w:cstheme="majorBidi"/>
          <w:szCs w:val="24"/>
        </w:rPr>
        <w:t xml:space="preserve">Lai arī pārsūdzētais spriedums atceļams pilnībā neatkarīgi no </w:t>
      </w:r>
      <w:r w:rsidRPr="003F1C90">
        <w:rPr>
          <w:rFonts w:asciiTheme="majorBidi" w:hAnsiTheme="majorBidi" w:cstheme="majorBidi"/>
          <w:color w:val="000000"/>
          <w:szCs w:val="24"/>
        </w:rPr>
        <w:t>pārējiem kasācijas sūdzības argumentiem, Senāts uzskata par nepieciešamu vienotas tiesu prakses nodrošināšanas nolūkā atbildēt uz tiesību jautājumiem, kas izriet no šā sprieduma 5.5.punktā norādītajiem kasācijas sūdzības argumentiem. Proti, uz jautājumiem</w:t>
      </w:r>
      <w:r w:rsidR="005D5551" w:rsidRPr="003F1C90">
        <w:rPr>
          <w:rFonts w:asciiTheme="majorBidi" w:hAnsiTheme="majorBidi" w:cstheme="majorBidi"/>
          <w:color w:val="000000"/>
          <w:szCs w:val="24"/>
        </w:rPr>
        <w:t xml:space="preserve"> </w:t>
      </w:r>
      <w:r w:rsidRPr="003F1C90">
        <w:rPr>
          <w:rFonts w:asciiTheme="majorBidi" w:hAnsiTheme="majorBidi" w:cstheme="majorBidi"/>
          <w:color w:val="000000"/>
          <w:szCs w:val="24"/>
        </w:rPr>
        <w:t xml:space="preserve">vai piemērojama likuma analoģija, attiecinot Komerclikuma </w:t>
      </w:r>
      <w:proofErr w:type="gramStart"/>
      <w:r w:rsidRPr="003F1C90">
        <w:rPr>
          <w:rFonts w:asciiTheme="majorBidi" w:hAnsiTheme="majorBidi" w:cstheme="majorBidi"/>
          <w:color w:val="000000"/>
          <w:szCs w:val="24"/>
        </w:rPr>
        <w:t>276.panta</w:t>
      </w:r>
      <w:proofErr w:type="gramEnd"/>
      <w:r w:rsidRPr="003F1C90">
        <w:rPr>
          <w:rFonts w:asciiTheme="majorBidi" w:hAnsiTheme="majorBidi" w:cstheme="majorBidi"/>
          <w:color w:val="000000"/>
          <w:szCs w:val="24"/>
        </w:rPr>
        <w:t xml:space="preserve"> trešās daļas 1.punktā paredzētās tiesiskās sekas uz sabiedrības ar ierobežotu atbildību dalībnieku sapulces lēmuma par valdes locekļa atsaukšanu pieņemšanu, ja tas nebija iepriekš iekļauts darba kārtībā un nebija paziņots sabiedrības dalībniekiem pirms sapulces sasaukšanas</w:t>
      </w:r>
      <w:r w:rsidR="005D5551" w:rsidRPr="003F1C90">
        <w:rPr>
          <w:rFonts w:asciiTheme="majorBidi" w:hAnsiTheme="majorBidi" w:cstheme="majorBidi"/>
          <w:color w:val="000000"/>
          <w:szCs w:val="24"/>
        </w:rPr>
        <w:t>.</w:t>
      </w:r>
    </w:p>
    <w:p w14:paraId="6B2238D8" w14:textId="26201170" w:rsidR="00AF1DF3" w:rsidRPr="003F1C90" w:rsidRDefault="00D85E78" w:rsidP="00AF1DF3">
      <w:pPr>
        <w:tabs>
          <w:tab w:val="left" w:pos="720"/>
        </w:tabs>
        <w:spacing w:after="0" w:line="276" w:lineRule="auto"/>
        <w:ind w:firstLine="540"/>
        <w:jc w:val="both"/>
        <w:rPr>
          <w:rFonts w:asciiTheme="majorBidi" w:hAnsiTheme="majorBidi" w:cstheme="majorBidi"/>
          <w:color w:val="000000"/>
          <w:szCs w:val="24"/>
        </w:rPr>
      </w:pPr>
      <w:r w:rsidRPr="003F1C90">
        <w:rPr>
          <w:rFonts w:asciiTheme="majorBidi" w:hAnsiTheme="majorBidi" w:cstheme="majorBidi"/>
          <w:color w:val="000000"/>
          <w:szCs w:val="24"/>
        </w:rPr>
        <w:tab/>
      </w:r>
      <w:r w:rsidR="00AF1DF3" w:rsidRPr="003F1C90">
        <w:rPr>
          <w:rFonts w:asciiTheme="majorBidi" w:hAnsiTheme="majorBidi" w:cstheme="majorBidi"/>
          <w:color w:val="000000"/>
          <w:szCs w:val="24"/>
        </w:rPr>
        <w:t xml:space="preserve">[7.3] Likuma analoģija ir likuma normas tiesisko seku attiecināšana uz šīs likuma normas faktiskajam sastāvam būtiski līdzīgu, bet nenoregulētu gadījumu (sk. </w:t>
      </w:r>
      <w:proofErr w:type="spellStart"/>
      <w:r w:rsidR="00AF1DF3" w:rsidRPr="003F1C90">
        <w:rPr>
          <w:rFonts w:asciiTheme="majorBidi" w:hAnsiTheme="majorBidi" w:cstheme="majorBidi"/>
          <w:i/>
          <w:iCs/>
          <w:color w:val="000000"/>
          <w:szCs w:val="24"/>
        </w:rPr>
        <w:t>Vedins</w:t>
      </w:r>
      <w:proofErr w:type="spellEnd"/>
      <w:r w:rsidR="00AF1DF3" w:rsidRPr="003F1C90">
        <w:rPr>
          <w:rFonts w:asciiTheme="majorBidi" w:hAnsiTheme="majorBidi" w:cstheme="majorBidi"/>
          <w:i/>
          <w:iCs/>
          <w:color w:val="000000"/>
          <w:szCs w:val="24"/>
        </w:rPr>
        <w:t xml:space="preserve"> I. Loģika. Mācību grāmata juridiskajām augstskolām un fakultātēm. Otrais, papildinātais izdevums. Rīga:</w:t>
      </w:r>
      <w:r w:rsidR="00AF1DF3" w:rsidRPr="003F1C90">
        <w:rPr>
          <w:rFonts w:asciiTheme="majorBidi" w:hAnsiTheme="majorBidi" w:cstheme="majorBidi"/>
          <w:i/>
          <w:iCs/>
          <w:szCs w:val="24"/>
        </w:rPr>
        <w:t xml:space="preserve"> „Avots</w:t>
      </w:r>
      <w:r w:rsidR="00AF1DF3" w:rsidRPr="003F1C90">
        <w:rPr>
          <w:rFonts w:asciiTheme="majorBidi" w:hAnsiTheme="majorBidi" w:cstheme="majorBidi"/>
          <w:i/>
          <w:iCs/>
          <w:color w:val="000000"/>
          <w:szCs w:val="24"/>
        </w:rPr>
        <w:t>”, 1998, 16.3 nodaļa</w:t>
      </w:r>
      <w:r w:rsidR="00AF1DF3" w:rsidRPr="003F1C90">
        <w:rPr>
          <w:rFonts w:asciiTheme="majorBidi" w:hAnsiTheme="majorBidi" w:cstheme="majorBidi"/>
          <w:color w:val="000000"/>
          <w:szCs w:val="24"/>
        </w:rPr>
        <w:t xml:space="preserve">). </w:t>
      </w:r>
      <w:r w:rsidR="00AF1DF3" w:rsidRPr="003F1C90">
        <w:rPr>
          <w:rFonts w:asciiTheme="majorBidi" w:hAnsiTheme="majorBidi" w:cstheme="majorBidi"/>
          <w:szCs w:val="24"/>
        </w:rPr>
        <w:t>Analoģijas pielietošana pamatojas uz taisnīguma principu, atbilstoši kuram būtiski līdzīgi gadījumi izšķirami līdzīgi</w:t>
      </w:r>
      <w:proofErr w:type="gramStart"/>
      <w:r w:rsidR="00AF1DF3" w:rsidRPr="003F1C90">
        <w:rPr>
          <w:rFonts w:asciiTheme="majorBidi" w:hAnsiTheme="majorBidi" w:cstheme="majorBidi"/>
          <w:szCs w:val="24"/>
        </w:rPr>
        <w:t xml:space="preserve">  </w:t>
      </w:r>
      <w:proofErr w:type="gramEnd"/>
      <w:r w:rsidR="00AF1DF3" w:rsidRPr="003F1C90">
        <w:rPr>
          <w:rFonts w:asciiTheme="majorBidi" w:hAnsiTheme="majorBidi" w:cstheme="majorBidi"/>
          <w:iCs/>
          <w:szCs w:val="24"/>
        </w:rPr>
        <w:t>(sk.</w:t>
      </w:r>
      <w:r w:rsidR="00AF1DF3" w:rsidRPr="003F1C90">
        <w:rPr>
          <w:rFonts w:asciiTheme="majorBidi" w:hAnsiTheme="majorBidi" w:cstheme="majorBidi"/>
          <w:i/>
          <w:szCs w:val="24"/>
        </w:rPr>
        <w:t xml:space="preserve"> Neimanis J. Ievads tiesībās. Rīga: Zvērināts advokāts Jānis Neimanis, 2004, 178.lpp.; Kalniņš E. Privāttiesību teorija un prakse. Rīga: Tiesu namu aģentūra, 2005, 318., 319., 326., 327.lpp.</w:t>
      </w:r>
      <w:r w:rsidR="00AF1DF3" w:rsidRPr="003F1C90">
        <w:rPr>
          <w:rFonts w:asciiTheme="majorBidi" w:hAnsiTheme="majorBidi" w:cstheme="majorBidi"/>
          <w:iCs/>
          <w:szCs w:val="24"/>
        </w:rPr>
        <w:t xml:space="preserve">). </w:t>
      </w:r>
      <w:r w:rsidR="00AF1DF3" w:rsidRPr="003F1C90">
        <w:rPr>
          <w:rFonts w:asciiTheme="majorBidi" w:hAnsiTheme="majorBidi" w:cstheme="majorBidi"/>
          <w:color w:val="000000"/>
          <w:szCs w:val="24"/>
        </w:rPr>
        <w:t>Tiesību doktrīnā norādīts, ka likuma klusēšanas gadījumā pieturas punkti nepilnības</w:t>
      </w:r>
      <w:r w:rsidR="005D5551" w:rsidRPr="003F1C90">
        <w:rPr>
          <w:rFonts w:asciiTheme="majorBidi" w:hAnsiTheme="majorBidi" w:cstheme="majorBidi"/>
          <w:color w:val="000000"/>
          <w:szCs w:val="24"/>
        </w:rPr>
        <w:t>, kas pretēja likuma</w:t>
      </w:r>
      <w:r w:rsidR="00AF1DF3" w:rsidRPr="003F1C90">
        <w:rPr>
          <w:rFonts w:asciiTheme="majorBidi" w:hAnsiTheme="majorBidi" w:cstheme="majorBidi"/>
          <w:color w:val="000000"/>
          <w:szCs w:val="24"/>
        </w:rPr>
        <w:t xml:space="preserve"> plānam, konstatēšanai ir:</w:t>
      </w:r>
    </w:p>
    <w:p w14:paraId="1AEBA597" w14:textId="38601E2E" w:rsidR="00AF1DF3" w:rsidRPr="003F1C90" w:rsidRDefault="00AF1DF3" w:rsidP="00AF1DF3">
      <w:pPr>
        <w:tabs>
          <w:tab w:val="left" w:pos="720"/>
        </w:tabs>
        <w:spacing w:after="0" w:line="276" w:lineRule="auto"/>
        <w:ind w:firstLine="540"/>
        <w:jc w:val="both"/>
        <w:rPr>
          <w:rFonts w:asciiTheme="majorBidi" w:hAnsiTheme="majorBidi" w:cstheme="majorBidi"/>
          <w:color w:val="000000"/>
          <w:szCs w:val="24"/>
        </w:rPr>
      </w:pPr>
      <w:r w:rsidRPr="003F1C90">
        <w:rPr>
          <w:rFonts w:asciiTheme="majorBidi" w:hAnsiTheme="majorBidi" w:cstheme="majorBidi"/>
          <w:color w:val="000000"/>
          <w:szCs w:val="24"/>
        </w:rPr>
        <w:t>1) vēsturiskā likumdevēja iecere;</w:t>
      </w:r>
    </w:p>
    <w:p w14:paraId="5D3C53B7" w14:textId="77777777" w:rsidR="00AF1DF3" w:rsidRPr="003F1C90" w:rsidRDefault="00AF1DF3" w:rsidP="00AF1DF3">
      <w:pPr>
        <w:tabs>
          <w:tab w:val="left" w:pos="720"/>
        </w:tabs>
        <w:spacing w:after="0" w:line="276" w:lineRule="auto"/>
        <w:ind w:firstLine="540"/>
        <w:jc w:val="both"/>
        <w:rPr>
          <w:rFonts w:asciiTheme="majorBidi" w:hAnsiTheme="majorBidi" w:cstheme="majorBidi"/>
          <w:color w:val="000000"/>
          <w:szCs w:val="24"/>
        </w:rPr>
      </w:pPr>
      <w:r w:rsidRPr="003F1C90">
        <w:rPr>
          <w:rFonts w:asciiTheme="majorBidi" w:hAnsiTheme="majorBidi" w:cstheme="majorBidi"/>
          <w:color w:val="000000"/>
          <w:szCs w:val="24"/>
        </w:rPr>
        <w:t>2) likuma pamatdoma un likuma iekšējās sistēmas mērķis;</w:t>
      </w:r>
    </w:p>
    <w:p w14:paraId="6E6486B8" w14:textId="4849E4F9" w:rsidR="00AF1DF3" w:rsidRPr="003F1C90" w:rsidRDefault="00AF1DF3" w:rsidP="00AF1DF3">
      <w:pPr>
        <w:tabs>
          <w:tab w:val="left" w:pos="720"/>
        </w:tabs>
        <w:spacing w:after="0" w:line="276" w:lineRule="auto"/>
        <w:ind w:firstLine="540"/>
        <w:jc w:val="both"/>
        <w:rPr>
          <w:rFonts w:asciiTheme="majorBidi" w:hAnsiTheme="majorBidi" w:cstheme="majorBidi"/>
          <w:color w:val="000000"/>
          <w:szCs w:val="24"/>
        </w:rPr>
      </w:pPr>
      <w:r w:rsidRPr="003F1C90">
        <w:rPr>
          <w:rFonts w:asciiTheme="majorBidi" w:hAnsiTheme="majorBidi" w:cstheme="majorBidi"/>
          <w:color w:val="000000"/>
          <w:szCs w:val="24"/>
        </w:rPr>
        <w:t xml:space="preserve">3) teleoloģiska likuma iztulkošana, nonākot pie secinājuma, ka regulējumam īstenībā vajadzēja pastāvēt </w:t>
      </w:r>
      <w:proofErr w:type="gramStart"/>
      <w:r w:rsidRPr="003F1C90">
        <w:rPr>
          <w:rFonts w:asciiTheme="majorBidi" w:hAnsiTheme="majorBidi" w:cstheme="majorBidi"/>
          <w:color w:val="000000"/>
          <w:szCs w:val="24"/>
        </w:rPr>
        <w:t>(</w:t>
      </w:r>
      <w:proofErr w:type="gramEnd"/>
      <w:r w:rsidRPr="003F1C90">
        <w:rPr>
          <w:rFonts w:asciiTheme="majorBidi" w:hAnsiTheme="majorBidi" w:cstheme="majorBidi"/>
          <w:color w:val="000000"/>
          <w:szCs w:val="24"/>
        </w:rPr>
        <w:t>sk</w:t>
      </w:r>
      <w:r w:rsidRPr="003F1C90">
        <w:rPr>
          <w:rFonts w:asciiTheme="majorBidi" w:hAnsiTheme="majorBidi" w:cstheme="majorBidi"/>
          <w:i/>
          <w:iCs/>
          <w:color w:val="000000"/>
          <w:szCs w:val="24"/>
        </w:rPr>
        <w:t>.</w:t>
      </w:r>
      <w:r w:rsidRPr="003F1C90">
        <w:rPr>
          <w:rFonts w:asciiTheme="majorBidi" w:hAnsiTheme="majorBidi" w:cstheme="majorBidi"/>
          <w:color w:val="000000"/>
          <w:szCs w:val="24"/>
        </w:rPr>
        <w:t xml:space="preserve"> </w:t>
      </w:r>
      <w:r w:rsidRPr="003F1C90">
        <w:rPr>
          <w:rFonts w:asciiTheme="majorBidi" w:hAnsiTheme="majorBidi" w:cstheme="majorBidi"/>
          <w:i/>
          <w:iCs/>
          <w:color w:val="000000"/>
          <w:szCs w:val="24"/>
        </w:rPr>
        <w:t xml:space="preserve">Neimanis J. Tiesību </w:t>
      </w:r>
      <w:proofErr w:type="spellStart"/>
      <w:r w:rsidRPr="003F1C90">
        <w:rPr>
          <w:rFonts w:asciiTheme="majorBidi" w:hAnsiTheme="majorBidi" w:cstheme="majorBidi"/>
          <w:i/>
          <w:iCs/>
          <w:color w:val="000000"/>
          <w:szCs w:val="24"/>
        </w:rPr>
        <w:t>tālākveidošana</w:t>
      </w:r>
      <w:proofErr w:type="spellEnd"/>
      <w:r w:rsidRPr="003F1C90">
        <w:rPr>
          <w:rFonts w:asciiTheme="majorBidi" w:hAnsiTheme="majorBidi" w:cstheme="majorBidi"/>
          <w:i/>
          <w:iCs/>
          <w:color w:val="000000"/>
          <w:szCs w:val="24"/>
        </w:rPr>
        <w:t>. Rīga: Latvijas Vēstnesis, 2006, 65.lpp., 115.rindkopa</w:t>
      </w:r>
      <w:r w:rsidRPr="003F1C90">
        <w:rPr>
          <w:rFonts w:asciiTheme="majorBidi" w:hAnsiTheme="majorBidi" w:cstheme="majorBidi"/>
          <w:color w:val="000000"/>
          <w:szCs w:val="24"/>
        </w:rPr>
        <w:t>).</w:t>
      </w:r>
    </w:p>
    <w:p w14:paraId="2191289F" w14:textId="4D79838E" w:rsidR="00AF1DF3" w:rsidRPr="003F1C90" w:rsidRDefault="00AF1DF3" w:rsidP="00AF1DF3">
      <w:pPr>
        <w:tabs>
          <w:tab w:val="left" w:pos="720"/>
        </w:tabs>
        <w:spacing w:after="0" w:line="276" w:lineRule="auto"/>
        <w:ind w:firstLine="540"/>
        <w:jc w:val="both"/>
        <w:rPr>
          <w:rFonts w:asciiTheme="majorBidi" w:hAnsiTheme="majorBidi" w:cstheme="majorBidi"/>
          <w:color w:val="000000"/>
          <w:szCs w:val="24"/>
        </w:rPr>
      </w:pPr>
      <w:r w:rsidRPr="003F1C90">
        <w:rPr>
          <w:rFonts w:asciiTheme="majorBidi" w:hAnsiTheme="majorBidi" w:cstheme="majorBidi"/>
          <w:color w:val="000000"/>
          <w:szCs w:val="24"/>
        </w:rPr>
        <w:t>[7.4] Komerclikumā nav speciāli noregulēts gadījums, kad sabiedrības ar ierobežotu atbildību dalībnieku sapulcē tiek pieņemts lēmums par iepriekš darba kārtībā neiekļautu jautājumu par valdes locekļa atsaukšanu un valdes locekļa ievēlēšanu. Šāda likuma norma nav atrodama ne spēkā esošajā Komerclikuma redakcijā, ne tā agrākajās redakcijās.</w:t>
      </w:r>
    </w:p>
    <w:p w14:paraId="58D02544" w14:textId="49B8AADD" w:rsidR="00AF1DF3" w:rsidRPr="003F1C90" w:rsidRDefault="00AF1DF3" w:rsidP="00AF1DF3">
      <w:pPr>
        <w:tabs>
          <w:tab w:val="left" w:pos="720"/>
        </w:tabs>
        <w:spacing w:after="0" w:line="276" w:lineRule="auto"/>
        <w:ind w:firstLine="540"/>
        <w:jc w:val="both"/>
        <w:rPr>
          <w:rFonts w:asciiTheme="majorBidi" w:hAnsiTheme="majorBidi" w:cstheme="majorBidi"/>
          <w:color w:val="000000"/>
          <w:szCs w:val="24"/>
        </w:rPr>
      </w:pPr>
      <w:r w:rsidRPr="003F1C90">
        <w:rPr>
          <w:rFonts w:asciiTheme="majorBidi" w:hAnsiTheme="majorBidi" w:cstheme="majorBidi"/>
          <w:color w:val="000000"/>
          <w:szCs w:val="24"/>
        </w:rPr>
        <w:t xml:space="preserve">Komerclikumā paredzētās kapitālsabiedrības formas vieno tas, ka nepieciešamības apstākļos jānodrošina vienlīdz augsta sabiedrības pārvaldes efektivitāte, un tādu iespējams nodrošināt tikai tad, ja sabiedrības dalībnieku sapulce (sabiedrības lēmējinstitūcija) var efektīvi atsaukt un iecelt tās pārraudzībā esošos padomes vai valdes locekļus. Komerclikuma </w:t>
      </w:r>
      <w:proofErr w:type="gramStart"/>
      <w:r w:rsidRPr="003F1C90">
        <w:rPr>
          <w:rFonts w:asciiTheme="majorBidi" w:hAnsiTheme="majorBidi" w:cstheme="majorBidi"/>
          <w:color w:val="000000"/>
          <w:szCs w:val="24"/>
        </w:rPr>
        <w:t>276.panta</w:t>
      </w:r>
      <w:proofErr w:type="gramEnd"/>
      <w:r w:rsidRPr="003F1C90">
        <w:rPr>
          <w:rFonts w:asciiTheme="majorBidi" w:hAnsiTheme="majorBidi" w:cstheme="majorBidi"/>
          <w:color w:val="000000"/>
          <w:szCs w:val="24"/>
        </w:rPr>
        <w:t xml:space="preserve"> pirmās daļas 1.punkta mērķis ir dot iespēju akcionāriem jebkurā brīdī atcelt šīs amatpersonas (ieceļot to vietā citas), ja, konstatējot nepieciešamību to darīt, šis jautājums prasa operatīvu risinājumu. </w:t>
      </w:r>
    </w:p>
    <w:p w14:paraId="443282CF" w14:textId="4C7FB6AD" w:rsidR="00AF1DF3" w:rsidRPr="003F1C90" w:rsidRDefault="00AF1DF3" w:rsidP="00AF1DF3">
      <w:pPr>
        <w:tabs>
          <w:tab w:val="left" w:pos="720"/>
        </w:tabs>
        <w:spacing w:after="0" w:line="276" w:lineRule="auto"/>
        <w:ind w:firstLine="540"/>
        <w:jc w:val="both"/>
        <w:rPr>
          <w:rFonts w:asciiTheme="majorBidi" w:hAnsiTheme="majorBidi" w:cstheme="majorBidi"/>
          <w:color w:val="000000"/>
          <w:szCs w:val="24"/>
        </w:rPr>
      </w:pPr>
      <w:r w:rsidRPr="003F1C90">
        <w:rPr>
          <w:rFonts w:asciiTheme="majorBidi" w:hAnsiTheme="majorBidi" w:cstheme="majorBidi"/>
          <w:color w:val="000000"/>
          <w:szCs w:val="24"/>
        </w:rPr>
        <w:t xml:space="preserve">Tādējādi Senāta ieskatā sabiedrības ar ierobežotu atbildību regulējumā konstatējama likuma nepilnība, kas ir pretēja likuma plānam, un tādēļ izvērtējama likuma analoģijas piemērošana, proti, jāizvērtē, vai dzīvē nenoregulētais gadījums tā būtiskajās pazīmēs atbilst Komerclikuma </w:t>
      </w:r>
      <w:proofErr w:type="gramStart"/>
      <w:r w:rsidRPr="003F1C90">
        <w:rPr>
          <w:rFonts w:asciiTheme="majorBidi" w:hAnsiTheme="majorBidi" w:cstheme="majorBidi"/>
          <w:color w:val="000000"/>
          <w:szCs w:val="24"/>
        </w:rPr>
        <w:t>276.panta</w:t>
      </w:r>
      <w:proofErr w:type="gramEnd"/>
      <w:r w:rsidRPr="003F1C90">
        <w:rPr>
          <w:rFonts w:asciiTheme="majorBidi" w:hAnsiTheme="majorBidi" w:cstheme="majorBidi"/>
          <w:color w:val="000000"/>
          <w:szCs w:val="24"/>
        </w:rPr>
        <w:t xml:space="preserve"> trešās daļas 1.punktam.</w:t>
      </w:r>
    </w:p>
    <w:p w14:paraId="60D1289F" w14:textId="5A8FF53F" w:rsidR="00AF1DF3" w:rsidRPr="003F1C90" w:rsidRDefault="00AF1DF3" w:rsidP="00AF1DF3">
      <w:pPr>
        <w:tabs>
          <w:tab w:val="left" w:pos="720"/>
        </w:tabs>
        <w:spacing w:after="0" w:line="276" w:lineRule="auto"/>
        <w:ind w:firstLine="567"/>
        <w:jc w:val="both"/>
        <w:rPr>
          <w:rFonts w:asciiTheme="majorBidi" w:hAnsiTheme="majorBidi" w:cstheme="majorBidi"/>
          <w:i/>
          <w:szCs w:val="24"/>
        </w:rPr>
      </w:pPr>
      <w:r w:rsidRPr="003F1C90">
        <w:rPr>
          <w:rFonts w:asciiTheme="majorBidi" w:hAnsiTheme="majorBidi" w:cstheme="majorBidi"/>
          <w:color w:val="000000"/>
          <w:szCs w:val="24"/>
        </w:rPr>
        <w:lastRenderedPageBreak/>
        <w:t xml:space="preserve">[7.5] </w:t>
      </w:r>
      <w:r w:rsidRPr="003F1C90">
        <w:rPr>
          <w:rFonts w:asciiTheme="majorBidi" w:hAnsiTheme="majorBidi" w:cstheme="majorBidi"/>
          <w:szCs w:val="24"/>
        </w:rPr>
        <w:t>Lai konstatētu šādu būtisku līdzību likumā tieši nenoregulētā un izšķiramā dzīves gadījuma pazīmes</w:t>
      </w:r>
      <w:r w:rsidR="006C13B5" w:rsidRPr="003F1C90">
        <w:rPr>
          <w:rFonts w:asciiTheme="majorBidi" w:hAnsiTheme="majorBidi" w:cstheme="majorBidi"/>
          <w:szCs w:val="24"/>
        </w:rPr>
        <w:t>,</w:t>
      </w:r>
      <w:r w:rsidRPr="003F1C90">
        <w:rPr>
          <w:rFonts w:asciiTheme="majorBidi" w:hAnsiTheme="majorBidi" w:cstheme="majorBidi"/>
          <w:szCs w:val="24"/>
        </w:rPr>
        <w:t xml:space="preserve"> vērtējoši jāsalīdzina ar likumā jau noregulēto dzīves gadījumu pazīmēm. Šajā ziņā vispirms jānoskaidro attiecīgās tiesību normas jēga un mērķis, t.sk. šīs normas pamatā esošais interešu stāvoklis un tas, kādu interešu aizsardzībai šī norma ir domāta. Pēc tam jānoskaidro interešu stāvoklis izšķiramajā dzīves gadījumā un tas jāsalīdzina ar attiecīgās tiesību normas mērķi. Ja šādas salīdzināšanas rezultātā tiek konstatēts, ka </w:t>
      </w:r>
      <w:r w:rsidRPr="003F1C90">
        <w:rPr>
          <w:rFonts w:asciiTheme="majorBidi" w:hAnsiTheme="majorBidi" w:cstheme="majorBidi"/>
          <w:iCs/>
          <w:szCs w:val="24"/>
        </w:rPr>
        <w:t xml:space="preserve">savstarpēji atbilst tās pazīmes, kuras no likumā noregulētā un izšķiramā (likumā tieši nenoregulētā) dzīves gadījuma tiesiskā novērtējuma viedokļa ir būtiskas </w:t>
      </w:r>
      <w:r w:rsidRPr="003F1C90">
        <w:rPr>
          <w:rFonts w:asciiTheme="majorBidi" w:hAnsiTheme="majorBidi" w:cstheme="majorBidi"/>
          <w:szCs w:val="24"/>
        </w:rPr>
        <w:t xml:space="preserve">un atšķirība attiecas uz salīdzinoši nebūtiskām pazīmēm, </w:t>
      </w:r>
      <w:r w:rsidRPr="003F1C90">
        <w:rPr>
          <w:rFonts w:asciiTheme="majorBidi" w:hAnsiTheme="majorBidi" w:cstheme="majorBidi"/>
          <w:iCs/>
          <w:szCs w:val="24"/>
        </w:rPr>
        <w:t xml:space="preserve">ir juridisks pamats pielietot analoģiju </w:t>
      </w:r>
      <w:r w:rsidRPr="003F1C90">
        <w:rPr>
          <w:rFonts w:asciiTheme="majorBidi" w:hAnsiTheme="majorBidi" w:cstheme="majorBidi"/>
          <w:szCs w:val="24"/>
        </w:rPr>
        <w:t>(sk.</w:t>
      </w:r>
      <w:r w:rsidRPr="003F1C90">
        <w:rPr>
          <w:rFonts w:asciiTheme="majorBidi" w:hAnsiTheme="majorBidi" w:cstheme="majorBidi"/>
          <w:i/>
          <w:iCs/>
          <w:szCs w:val="24"/>
        </w:rPr>
        <w:t xml:space="preserve"> Balodis K. Ievads civiltiesībās. Rīga: Zvaigzne ABC, 2007, 72.lpp.; </w:t>
      </w:r>
      <w:r w:rsidRPr="003F1C90">
        <w:rPr>
          <w:rFonts w:asciiTheme="majorBidi" w:hAnsiTheme="majorBidi" w:cstheme="majorBidi"/>
          <w:i/>
          <w:szCs w:val="24"/>
        </w:rPr>
        <w:t>Kalniņš E. Privāttiesību teorija un prakse. Rīga: Tiesu namu aģentūra, 2005,  327., 328.lpp.</w:t>
      </w:r>
      <w:r w:rsidRPr="003F1C90">
        <w:rPr>
          <w:rFonts w:asciiTheme="majorBidi" w:hAnsiTheme="majorBidi" w:cstheme="majorBidi"/>
          <w:iCs/>
          <w:szCs w:val="24"/>
        </w:rPr>
        <w:t>)</w:t>
      </w:r>
      <w:r w:rsidRPr="003F1C90">
        <w:rPr>
          <w:rFonts w:asciiTheme="majorBidi" w:hAnsiTheme="majorBidi" w:cstheme="majorBidi"/>
          <w:i/>
          <w:szCs w:val="24"/>
        </w:rPr>
        <w:t>.</w:t>
      </w:r>
    </w:p>
    <w:p w14:paraId="53104B67" w14:textId="5FC04907" w:rsidR="00AF1DF3" w:rsidRPr="003F1C90" w:rsidRDefault="00AF1DF3" w:rsidP="00AF1DF3">
      <w:pPr>
        <w:tabs>
          <w:tab w:val="left" w:pos="720"/>
        </w:tabs>
        <w:spacing w:after="0" w:line="276" w:lineRule="auto"/>
        <w:ind w:firstLine="567"/>
        <w:jc w:val="both"/>
        <w:rPr>
          <w:rFonts w:asciiTheme="majorBidi" w:hAnsiTheme="majorBidi" w:cstheme="majorBidi"/>
          <w:color w:val="000000"/>
          <w:szCs w:val="24"/>
        </w:rPr>
      </w:pPr>
      <w:r w:rsidRPr="003F1C90">
        <w:rPr>
          <w:rFonts w:asciiTheme="majorBidi" w:hAnsiTheme="majorBidi" w:cstheme="majorBidi"/>
          <w:color w:val="000000"/>
          <w:szCs w:val="24"/>
        </w:rPr>
        <w:t xml:space="preserve">Komerclikuma </w:t>
      </w:r>
      <w:proofErr w:type="gramStart"/>
      <w:r w:rsidRPr="003F1C90">
        <w:rPr>
          <w:rFonts w:asciiTheme="majorBidi" w:hAnsiTheme="majorBidi" w:cstheme="majorBidi"/>
          <w:color w:val="000000"/>
          <w:szCs w:val="24"/>
        </w:rPr>
        <w:t>276.panta</w:t>
      </w:r>
      <w:proofErr w:type="gramEnd"/>
      <w:r w:rsidRPr="003F1C90">
        <w:rPr>
          <w:rFonts w:asciiTheme="majorBidi" w:hAnsiTheme="majorBidi" w:cstheme="majorBidi"/>
          <w:color w:val="000000"/>
          <w:szCs w:val="24"/>
        </w:rPr>
        <w:t xml:space="preserve"> trešās daļas 1.punkta būtiskās pazīmes izriet no šīs normas faktiskā sastāva, proti, tiesiskās sekas iestājas, ja sasaukta akcionāru sapulce, kuras darba kārtībā nav iekļauts jautājums par padomes, revidenta, sabiedrības kontroliera vai likvidatora atsaukšanu, un padomes vai likvidatora gadījumā tajā pašā sapulcē tiek iecelta jauna padome vai likvidators. Tātad būtiskās pazīmes ir: 1) likumā noteiktā kārtībā sasaukta akcionāru sapulce; 2) sapulces darba kārtībā nav iekļauts jautājums par padomes, revidenta, sabiedrības kontroliera vai likvidatora atsaukšanu; 3) tiek lemts atsaukt padomi, revidentu, sabiedrības kontrolieri vai likvidatoru; 4) tiek iecelta jauna padome vai likvidators, ja iepriekšējie atsaukti.</w:t>
      </w:r>
    </w:p>
    <w:p w14:paraId="3329A0FC" w14:textId="77777777" w:rsidR="00AF1DF3" w:rsidRPr="003F1C90" w:rsidRDefault="00AF1DF3" w:rsidP="00AF1DF3">
      <w:pPr>
        <w:shd w:val="clear" w:color="auto" w:fill="FFFFFF"/>
        <w:spacing w:after="0" w:line="276" w:lineRule="auto"/>
        <w:ind w:firstLine="709"/>
        <w:jc w:val="both"/>
        <w:rPr>
          <w:rFonts w:asciiTheme="majorBidi" w:eastAsia="Times New Roman" w:hAnsiTheme="majorBidi" w:cstheme="majorBidi"/>
          <w:szCs w:val="24"/>
          <w:lang w:eastAsia="lv-LV"/>
        </w:rPr>
      </w:pPr>
      <w:r w:rsidRPr="003F1C90">
        <w:rPr>
          <w:rFonts w:asciiTheme="majorBidi" w:hAnsiTheme="majorBidi" w:cstheme="majorBidi"/>
          <w:color w:val="000000"/>
          <w:szCs w:val="24"/>
        </w:rPr>
        <w:t xml:space="preserve">[7.5.1] Konkrētajā gadījumā konstatējama līdzība ar pirmo pazīmi turpmāko apsvērumu dēļ. Saskaņā ar Komerclikuma </w:t>
      </w:r>
      <w:proofErr w:type="gramStart"/>
      <w:r w:rsidRPr="003F1C90">
        <w:rPr>
          <w:rFonts w:asciiTheme="majorBidi" w:hAnsiTheme="majorBidi" w:cstheme="majorBidi"/>
          <w:color w:val="000000"/>
          <w:szCs w:val="24"/>
        </w:rPr>
        <w:t>134.panta</w:t>
      </w:r>
      <w:proofErr w:type="gramEnd"/>
      <w:r w:rsidRPr="003F1C90">
        <w:rPr>
          <w:rFonts w:asciiTheme="majorBidi" w:hAnsiTheme="majorBidi" w:cstheme="majorBidi"/>
          <w:color w:val="000000"/>
          <w:szCs w:val="24"/>
        </w:rPr>
        <w:t xml:space="preserve"> otro daļu gan akciju sabiedrība, gan sabiedrība ar ierobežotu atbildību ir kapitālsabiedrības. Abām atbilstoši Komerclikuma </w:t>
      </w:r>
      <w:proofErr w:type="gramStart"/>
      <w:r w:rsidRPr="003F1C90">
        <w:rPr>
          <w:rFonts w:asciiTheme="majorBidi" w:hAnsiTheme="majorBidi" w:cstheme="majorBidi"/>
          <w:color w:val="000000"/>
          <w:szCs w:val="24"/>
        </w:rPr>
        <w:t>136.pantam</w:t>
      </w:r>
      <w:proofErr w:type="gramEnd"/>
      <w:r w:rsidRPr="003F1C90">
        <w:rPr>
          <w:rFonts w:asciiTheme="majorBidi" w:hAnsiTheme="majorBidi" w:cstheme="majorBidi"/>
          <w:color w:val="000000"/>
          <w:szCs w:val="24"/>
        </w:rPr>
        <w:t xml:space="preserve"> ir dalībnieki vai akcionāri. </w:t>
      </w:r>
      <w:r w:rsidRPr="003F1C90">
        <w:rPr>
          <w:rFonts w:asciiTheme="majorBidi" w:hAnsiTheme="majorBidi" w:cstheme="majorBidi"/>
          <w:szCs w:val="24"/>
        </w:rPr>
        <w:t xml:space="preserve">Saskaņā ar Komerclikuma </w:t>
      </w:r>
      <w:proofErr w:type="gramStart"/>
      <w:r w:rsidRPr="003F1C90">
        <w:rPr>
          <w:rFonts w:asciiTheme="majorBidi" w:hAnsiTheme="majorBidi" w:cstheme="majorBidi"/>
          <w:bCs/>
          <w:szCs w:val="24"/>
        </w:rPr>
        <w:t>209.pantu</w:t>
      </w:r>
      <w:proofErr w:type="gramEnd"/>
      <w:r w:rsidRPr="003F1C90">
        <w:rPr>
          <w:rFonts w:asciiTheme="majorBidi" w:hAnsiTheme="majorBidi" w:cstheme="majorBidi"/>
          <w:bCs/>
          <w:szCs w:val="24"/>
        </w:rPr>
        <w:t xml:space="preserve"> sabiedrības pārvaldes institūcijas </w:t>
      </w:r>
      <w:r w:rsidRPr="003F1C90">
        <w:rPr>
          <w:rFonts w:asciiTheme="majorBidi" w:hAnsiTheme="majorBidi" w:cstheme="majorBidi"/>
          <w:szCs w:val="24"/>
        </w:rPr>
        <w:t xml:space="preserve">ir dalībnieku sapulce un valde, kā arī padome (ja tāda noteikta). Analoģiski Komerclikuma </w:t>
      </w:r>
      <w:proofErr w:type="gramStart"/>
      <w:r w:rsidRPr="003F1C90">
        <w:rPr>
          <w:rFonts w:asciiTheme="majorBidi" w:hAnsiTheme="majorBidi" w:cstheme="majorBidi"/>
          <w:szCs w:val="24"/>
        </w:rPr>
        <w:t>266.pantā</w:t>
      </w:r>
      <w:proofErr w:type="gramEnd"/>
      <w:r w:rsidRPr="003F1C90">
        <w:rPr>
          <w:rFonts w:asciiTheme="majorBidi" w:hAnsiTheme="majorBidi" w:cstheme="majorBidi"/>
          <w:szCs w:val="24"/>
        </w:rPr>
        <w:t xml:space="preserve"> noteikts, ka akciju s</w:t>
      </w:r>
      <w:r w:rsidRPr="003F1C90">
        <w:rPr>
          <w:rFonts w:asciiTheme="majorBidi" w:eastAsia="Times New Roman" w:hAnsiTheme="majorBidi" w:cstheme="majorBidi"/>
          <w:szCs w:val="24"/>
          <w:lang w:eastAsia="lv-LV"/>
        </w:rPr>
        <w:t xml:space="preserve">abiedrību pārvalda akcionāru sapulce, padome un valde. Tām arī paredzēta līdzīga kompetence Komerclikuma 210. un </w:t>
      </w:r>
      <w:proofErr w:type="gramStart"/>
      <w:r w:rsidRPr="003F1C90">
        <w:rPr>
          <w:rFonts w:asciiTheme="majorBidi" w:eastAsia="Times New Roman" w:hAnsiTheme="majorBidi" w:cstheme="majorBidi"/>
          <w:szCs w:val="24"/>
          <w:lang w:eastAsia="lv-LV"/>
        </w:rPr>
        <w:t>268.pantā</w:t>
      </w:r>
      <w:proofErr w:type="gramEnd"/>
      <w:r w:rsidRPr="003F1C90">
        <w:rPr>
          <w:rFonts w:asciiTheme="majorBidi" w:eastAsia="Times New Roman" w:hAnsiTheme="majorBidi" w:cstheme="majorBidi"/>
          <w:szCs w:val="24"/>
          <w:lang w:eastAsia="lv-LV"/>
        </w:rPr>
        <w:t>.</w:t>
      </w:r>
    </w:p>
    <w:p w14:paraId="5F11B2F8" w14:textId="515D1374" w:rsidR="00AF1DF3" w:rsidRPr="003F1C90" w:rsidRDefault="00AF1DF3" w:rsidP="00AF1DF3">
      <w:pPr>
        <w:shd w:val="clear" w:color="auto" w:fill="FFFFFF"/>
        <w:spacing w:after="0" w:line="276" w:lineRule="auto"/>
        <w:ind w:firstLine="709"/>
        <w:jc w:val="both"/>
        <w:rPr>
          <w:rFonts w:asciiTheme="majorBidi" w:eastAsia="Times New Roman" w:hAnsiTheme="majorBidi" w:cstheme="majorBidi"/>
          <w:szCs w:val="24"/>
          <w:lang w:eastAsia="lv-LV"/>
        </w:rPr>
      </w:pPr>
      <w:r w:rsidRPr="003F1C90">
        <w:rPr>
          <w:rFonts w:asciiTheme="majorBidi" w:eastAsia="Times New Roman" w:hAnsiTheme="majorBidi" w:cstheme="majorBidi"/>
          <w:szCs w:val="24"/>
          <w:lang w:eastAsia="lv-LV"/>
        </w:rPr>
        <w:t xml:space="preserve">Komerclikuma </w:t>
      </w:r>
      <w:proofErr w:type="gramStart"/>
      <w:r w:rsidRPr="003F1C90">
        <w:rPr>
          <w:rFonts w:asciiTheme="majorBidi" w:eastAsia="Times New Roman" w:hAnsiTheme="majorBidi" w:cstheme="majorBidi"/>
          <w:szCs w:val="24"/>
          <w:lang w:eastAsia="lv-LV"/>
        </w:rPr>
        <w:t>210.pantā</w:t>
      </w:r>
      <w:proofErr w:type="gramEnd"/>
      <w:r w:rsidRPr="003F1C90">
        <w:rPr>
          <w:rFonts w:asciiTheme="majorBidi" w:eastAsia="Times New Roman" w:hAnsiTheme="majorBidi" w:cstheme="majorBidi"/>
          <w:szCs w:val="24"/>
          <w:lang w:eastAsia="lv-LV"/>
        </w:rPr>
        <w:t xml:space="preserve"> sabiedrības ar ierobežotu atbildību dalībnieku sapulcei noteikta ievērojami plašāka kompetence, nekā akcionāru sapulcei, ļaujot tai tieši atsaukt valdi un padomi, kā arī pieņemt tādus lēmumus, kas ietilpst valdes vai padomes kompetencē. Doktrīna atzīts, ka SIA kā slēgtā sabiedrībā dalībniekiem ir daudz plašākas tiesības iejaukties sabiedrības pārvaldē un pat pieņemt lēmumus, kuri ir citu sabiedrības orgānu (institūciju)  kompetencē </w:t>
      </w:r>
      <w:proofErr w:type="gramStart"/>
      <w:r w:rsidRPr="003F1C90">
        <w:rPr>
          <w:rFonts w:asciiTheme="majorBidi" w:eastAsia="Times New Roman" w:hAnsiTheme="majorBidi" w:cstheme="majorBidi"/>
          <w:szCs w:val="24"/>
          <w:lang w:eastAsia="lv-LV"/>
        </w:rPr>
        <w:t>(</w:t>
      </w:r>
      <w:proofErr w:type="gramEnd"/>
      <w:r w:rsidRPr="003F1C90">
        <w:rPr>
          <w:rFonts w:asciiTheme="majorBidi" w:eastAsia="Times New Roman" w:hAnsiTheme="majorBidi" w:cstheme="majorBidi"/>
          <w:szCs w:val="24"/>
          <w:lang w:eastAsia="lv-LV"/>
        </w:rPr>
        <w:t>sk</w:t>
      </w:r>
      <w:r w:rsidRPr="003F1C90">
        <w:rPr>
          <w:rFonts w:asciiTheme="majorBidi" w:eastAsia="Times New Roman" w:hAnsiTheme="majorBidi" w:cstheme="majorBidi"/>
          <w:i/>
          <w:iCs/>
          <w:szCs w:val="24"/>
          <w:lang w:eastAsia="lv-LV"/>
        </w:rPr>
        <w:t xml:space="preserve">. Strupišs A. Komerclikuma komentāri, 2019, v.1.0, pieejams: </w:t>
      </w:r>
      <w:proofErr w:type="spellStart"/>
      <w:r w:rsidRPr="003F1C90">
        <w:rPr>
          <w:rFonts w:asciiTheme="majorBidi" w:eastAsia="Times New Roman" w:hAnsiTheme="majorBidi" w:cstheme="majorBidi"/>
          <w:i/>
          <w:iCs/>
          <w:szCs w:val="24"/>
          <w:lang w:eastAsia="lv-LV"/>
        </w:rPr>
        <w:t>komentari.info</w:t>
      </w:r>
      <w:proofErr w:type="spellEnd"/>
      <w:r w:rsidRPr="003F1C90">
        <w:rPr>
          <w:rFonts w:asciiTheme="majorBidi" w:eastAsia="Times New Roman" w:hAnsiTheme="majorBidi" w:cstheme="majorBidi"/>
          <w:i/>
          <w:iCs/>
          <w:szCs w:val="24"/>
          <w:lang w:eastAsia="lv-LV"/>
        </w:rPr>
        <w:t>/index.php?lv=1&amp;likums=4&amp;komentars=135.</w:t>
      </w:r>
      <w:r w:rsidRPr="003F1C90">
        <w:rPr>
          <w:rFonts w:asciiTheme="majorBidi" w:eastAsia="Times New Roman" w:hAnsiTheme="majorBidi" w:cstheme="majorBidi"/>
          <w:szCs w:val="24"/>
          <w:lang w:eastAsia="lv-LV"/>
        </w:rPr>
        <w:t xml:space="preserve">) Akciju sabiedrības gadījumā saskaņā ar Komerclikuma 292.panta pirmās daļas 2.punktu valdi ieceļ un atsauc padome, bet padomes iecelšana un atsaukšana saskaņā ar Komerclikuma 268.panta pirmās daļas 3.punktu ir ekskluzīvā akcionāru sapulces kompetence. Tomēr tā nav izšķiroša atšķirība, jo SIA kā slēgta sabiedrība ir būtiski līdzīga akciju sabiedrībai, kuras akcijas nav publiskā apgrozībā, jo pēc būtības abas ir slēgtas sabiedrības un Komerclikuma 276.panta trešās daļas 1.punkta tiesisko seku iestāšanās nav atkarīga no tā, vai akciju sabiedrība ir atklāta vai slēgta. </w:t>
      </w:r>
    </w:p>
    <w:p w14:paraId="450BC29D" w14:textId="77777777" w:rsidR="00AF1DF3" w:rsidRPr="003F1C90" w:rsidRDefault="00AF1DF3" w:rsidP="00AF1DF3">
      <w:pPr>
        <w:shd w:val="clear" w:color="auto" w:fill="FFFFFF"/>
        <w:spacing w:after="0" w:line="276" w:lineRule="auto"/>
        <w:ind w:firstLine="709"/>
        <w:jc w:val="both"/>
        <w:rPr>
          <w:rFonts w:asciiTheme="majorBidi" w:hAnsiTheme="majorBidi" w:cstheme="majorBidi"/>
          <w:color w:val="000000"/>
          <w:szCs w:val="24"/>
        </w:rPr>
      </w:pPr>
      <w:r w:rsidRPr="003F1C90">
        <w:rPr>
          <w:rFonts w:asciiTheme="majorBidi" w:hAnsiTheme="majorBidi" w:cstheme="majorBidi"/>
          <w:color w:val="000000"/>
          <w:szCs w:val="24"/>
        </w:rPr>
        <w:t>Senāts iepriekš jau ir izteicis viedokli, ka valdes locekļa amats ir uzticības amats, kā rezultātā uzticību zaudējušais valdes loceklis nevar prasīt atjaunošanu amatā tiesas ceļā (sk.</w:t>
      </w:r>
      <w:r w:rsidRPr="003F1C90">
        <w:rPr>
          <w:rFonts w:asciiTheme="majorBidi" w:hAnsiTheme="majorBidi" w:cstheme="majorBidi"/>
          <w:i/>
          <w:iCs/>
          <w:color w:val="000000"/>
          <w:szCs w:val="24"/>
        </w:rPr>
        <w:t xml:space="preserve"> Augstākās tiesas Senāta </w:t>
      </w:r>
      <w:proofErr w:type="gramStart"/>
      <w:r w:rsidRPr="003F1C90">
        <w:rPr>
          <w:rFonts w:asciiTheme="majorBidi" w:hAnsiTheme="majorBidi" w:cstheme="majorBidi"/>
          <w:i/>
          <w:iCs/>
          <w:color w:val="000000"/>
          <w:szCs w:val="24"/>
        </w:rPr>
        <w:t>2007.gada</w:t>
      </w:r>
      <w:proofErr w:type="gramEnd"/>
      <w:r w:rsidRPr="003F1C90">
        <w:rPr>
          <w:rFonts w:asciiTheme="majorBidi" w:hAnsiTheme="majorBidi" w:cstheme="majorBidi"/>
          <w:i/>
          <w:iCs/>
          <w:color w:val="000000"/>
          <w:szCs w:val="24"/>
        </w:rPr>
        <w:t xml:space="preserve"> 5.decembra spriedumu lietā Nr. SKC-805/2007</w:t>
      </w:r>
      <w:r w:rsidRPr="003F1C90">
        <w:rPr>
          <w:rFonts w:asciiTheme="majorBidi" w:hAnsiTheme="majorBidi" w:cstheme="majorBidi"/>
          <w:color w:val="000000"/>
          <w:szCs w:val="24"/>
        </w:rPr>
        <w:t xml:space="preserve">). </w:t>
      </w:r>
    </w:p>
    <w:p w14:paraId="6F35D7CD" w14:textId="3FF848E0" w:rsidR="00AF1DF3" w:rsidRPr="003F1C90" w:rsidRDefault="00AF1DF3" w:rsidP="008D2E93">
      <w:pPr>
        <w:shd w:val="clear" w:color="auto" w:fill="FFFFFF"/>
        <w:spacing w:after="0" w:line="276" w:lineRule="auto"/>
        <w:ind w:right="-1" w:firstLine="709"/>
        <w:jc w:val="both"/>
        <w:rPr>
          <w:rFonts w:asciiTheme="majorBidi" w:hAnsiTheme="majorBidi" w:cstheme="majorBidi"/>
          <w:color w:val="000000"/>
          <w:szCs w:val="24"/>
        </w:rPr>
      </w:pPr>
      <w:r w:rsidRPr="003F1C90">
        <w:rPr>
          <w:rFonts w:asciiTheme="majorBidi" w:hAnsiTheme="majorBidi" w:cstheme="majorBidi"/>
          <w:color w:val="000000"/>
          <w:szCs w:val="24"/>
        </w:rPr>
        <w:t xml:space="preserve">Arī tiesību literatūrā un tiesu praksē atzīts, ka starp sabiedrību un valdes locekli pastāv pilnvarojumam līdzīgas tiesiskās attiecības, kas dod pamatu attiecināt uz valdes locekli pilnvarnieka pienākumus (sk. </w:t>
      </w:r>
      <w:r w:rsidRPr="003F1C90">
        <w:rPr>
          <w:rFonts w:asciiTheme="majorBidi" w:hAnsiTheme="majorBidi" w:cstheme="majorBidi"/>
          <w:i/>
          <w:iCs/>
          <w:color w:val="000000"/>
          <w:szCs w:val="24"/>
        </w:rPr>
        <w:t xml:space="preserve">Senāta </w:t>
      </w:r>
      <w:proofErr w:type="gramStart"/>
      <w:r w:rsidRPr="003F1C90">
        <w:rPr>
          <w:rFonts w:asciiTheme="majorBidi" w:hAnsiTheme="majorBidi" w:cstheme="majorBidi"/>
          <w:i/>
          <w:iCs/>
          <w:color w:val="000000"/>
          <w:szCs w:val="24"/>
        </w:rPr>
        <w:t>2020.gada</w:t>
      </w:r>
      <w:proofErr w:type="gramEnd"/>
      <w:r w:rsidRPr="003F1C90">
        <w:rPr>
          <w:rFonts w:asciiTheme="majorBidi" w:hAnsiTheme="majorBidi" w:cstheme="majorBidi"/>
          <w:i/>
          <w:iCs/>
          <w:color w:val="000000"/>
          <w:szCs w:val="24"/>
        </w:rPr>
        <w:t xml:space="preserve"> [..] spriedum</w:t>
      </w:r>
      <w:r w:rsidR="008D2E93" w:rsidRPr="003F1C90">
        <w:rPr>
          <w:rFonts w:asciiTheme="majorBidi" w:hAnsiTheme="majorBidi" w:cstheme="majorBidi"/>
          <w:i/>
          <w:iCs/>
          <w:color w:val="000000"/>
          <w:szCs w:val="24"/>
        </w:rPr>
        <w:t>a</w:t>
      </w:r>
      <w:r w:rsidRPr="003F1C90">
        <w:rPr>
          <w:rFonts w:asciiTheme="majorBidi" w:hAnsiTheme="majorBidi" w:cstheme="majorBidi"/>
          <w:i/>
          <w:iCs/>
          <w:color w:val="000000"/>
          <w:szCs w:val="24"/>
        </w:rPr>
        <w:t xml:space="preserve"> lietā Nr.</w:t>
      </w:r>
      <w:r w:rsidR="006C7B50" w:rsidRPr="003F1C90">
        <w:rPr>
          <w:rFonts w:asciiTheme="majorBidi" w:hAnsiTheme="majorBidi" w:cstheme="majorBidi"/>
          <w:i/>
          <w:iCs/>
          <w:color w:val="000000"/>
          <w:szCs w:val="24"/>
        </w:rPr>
        <w:t> </w:t>
      </w:r>
      <w:r w:rsidRPr="003F1C90">
        <w:rPr>
          <w:rFonts w:asciiTheme="majorBidi" w:hAnsiTheme="majorBidi" w:cstheme="majorBidi"/>
          <w:i/>
          <w:iCs/>
          <w:color w:val="000000"/>
          <w:szCs w:val="24"/>
        </w:rPr>
        <w:t xml:space="preserve">SKC-[B]/2020, </w:t>
      </w:r>
      <w:r w:rsidRPr="003F1C90">
        <w:rPr>
          <w:rFonts w:asciiTheme="majorBidi" w:hAnsiTheme="majorBidi" w:cstheme="majorBidi"/>
          <w:i/>
          <w:iCs/>
          <w:color w:val="000000"/>
          <w:szCs w:val="24"/>
        </w:rPr>
        <w:lastRenderedPageBreak/>
        <w:t>81.punktu.Pieejams:http://www.at.gov.lv/lv/tiesu- prakse/jurikaturas- nolemumu- arhivs/civillietu-departaments/hronoloģiska-seciba?year=2020</w:t>
      </w:r>
      <w:r w:rsidRPr="003F1C90">
        <w:rPr>
          <w:rFonts w:asciiTheme="majorBidi" w:hAnsiTheme="majorBidi" w:cstheme="majorBidi"/>
          <w:color w:val="000000"/>
          <w:szCs w:val="24"/>
        </w:rPr>
        <w:t>). Tādējādi pilnvarojuma institūta tiesiskais regulējums, tajā skaitā Civillikumā 2313.panta nostiprināta pilnvarotāja tiesība katrā laikā vienpusēji atsaukt savu pilnvarojumu, atklāj lojalitātes pienākuma saturisko tvērumu.</w:t>
      </w:r>
    </w:p>
    <w:p w14:paraId="7FA4BA58" w14:textId="77777777" w:rsidR="00AF1DF3" w:rsidRPr="003F1C90" w:rsidRDefault="00AF1DF3" w:rsidP="00AF1DF3">
      <w:pPr>
        <w:shd w:val="clear" w:color="auto" w:fill="FFFFFF"/>
        <w:spacing w:after="0" w:line="276" w:lineRule="auto"/>
        <w:ind w:firstLine="709"/>
        <w:jc w:val="both"/>
        <w:rPr>
          <w:rFonts w:asciiTheme="majorBidi" w:eastAsia="Times New Roman" w:hAnsiTheme="majorBidi" w:cstheme="majorBidi"/>
          <w:szCs w:val="24"/>
          <w:lang w:eastAsia="lv-LV"/>
        </w:rPr>
      </w:pPr>
      <w:r w:rsidRPr="003F1C90">
        <w:rPr>
          <w:rFonts w:asciiTheme="majorBidi" w:eastAsia="Times New Roman" w:hAnsiTheme="majorBidi" w:cstheme="majorBidi"/>
          <w:szCs w:val="24"/>
        </w:rPr>
        <w:t xml:space="preserve">Saskaņā ar Komerclikuma </w:t>
      </w:r>
      <w:proofErr w:type="gramStart"/>
      <w:r w:rsidRPr="003F1C90">
        <w:rPr>
          <w:rFonts w:asciiTheme="majorBidi" w:eastAsia="Times New Roman" w:hAnsiTheme="majorBidi" w:cstheme="majorBidi"/>
          <w:szCs w:val="24"/>
        </w:rPr>
        <w:t>224.panta</w:t>
      </w:r>
      <w:proofErr w:type="gramEnd"/>
      <w:r w:rsidRPr="003F1C90">
        <w:rPr>
          <w:rFonts w:asciiTheme="majorBidi" w:eastAsia="Times New Roman" w:hAnsiTheme="majorBidi" w:cstheme="majorBidi"/>
          <w:szCs w:val="24"/>
        </w:rPr>
        <w:t xml:space="preserve"> pirmo daļu valdes locekļa ievēlēšana ir dalībnieku uzticības balsojums. Līdzīgas tiesības Komerclikuma 305.-</w:t>
      </w:r>
      <w:proofErr w:type="gramStart"/>
      <w:r w:rsidRPr="003F1C90">
        <w:rPr>
          <w:rFonts w:asciiTheme="majorBidi" w:eastAsia="Times New Roman" w:hAnsiTheme="majorBidi" w:cstheme="majorBidi"/>
          <w:szCs w:val="24"/>
        </w:rPr>
        <w:t>306.pantā</w:t>
      </w:r>
      <w:proofErr w:type="gramEnd"/>
      <w:r w:rsidRPr="003F1C90">
        <w:rPr>
          <w:rFonts w:asciiTheme="majorBidi" w:eastAsia="Times New Roman" w:hAnsiTheme="majorBidi" w:cstheme="majorBidi"/>
          <w:szCs w:val="24"/>
        </w:rPr>
        <w:t xml:space="preserve"> paredzētas arī padomei. Tas nozīmē, ka abos gadījumos kapitālsabiedrību pārvalda dalībnieku (akcionāru) sapulces ievēlētas konkrētas uzticības personas.</w:t>
      </w:r>
    </w:p>
    <w:p w14:paraId="6D8DD14E" w14:textId="7AC01A36" w:rsidR="00AF1DF3" w:rsidRPr="003F1C90" w:rsidRDefault="00AF1DF3" w:rsidP="00AF1DF3">
      <w:pPr>
        <w:spacing w:after="0" w:line="276" w:lineRule="auto"/>
        <w:ind w:firstLine="720"/>
        <w:jc w:val="both"/>
        <w:rPr>
          <w:rFonts w:asciiTheme="majorBidi" w:hAnsiTheme="majorBidi" w:cstheme="majorBidi"/>
          <w:szCs w:val="24"/>
        </w:rPr>
      </w:pPr>
      <w:r w:rsidRPr="003F1C90">
        <w:rPr>
          <w:rFonts w:asciiTheme="majorBidi" w:hAnsiTheme="majorBidi" w:cstheme="majorBidi"/>
          <w:szCs w:val="24"/>
        </w:rPr>
        <w:t xml:space="preserve">Saskaņā ar Komerclikuma </w:t>
      </w:r>
      <w:proofErr w:type="gramStart"/>
      <w:r w:rsidRPr="003F1C90">
        <w:rPr>
          <w:rFonts w:asciiTheme="majorBidi" w:hAnsiTheme="majorBidi" w:cstheme="majorBidi"/>
          <w:szCs w:val="24"/>
        </w:rPr>
        <w:t>213.panta</w:t>
      </w:r>
      <w:proofErr w:type="gramEnd"/>
      <w:r w:rsidRPr="003F1C90">
        <w:rPr>
          <w:rFonts w:asciiTheme="majorBidi" w:hAnsiTheme="majorBidi" w:cstheme="majorBidi"/>
          <w:szCs w:val="24"/>
        </w:rPr>
        <w:t xml:space="preserve"> sesto daļu uz dalībnieku sapulci attiecināmi 285.panta noteikumi (akciju sabiedrības pārvaldes organizēšana), tāpat arī sapulces dalībnieku saraksta sastādīšanai izmanto akciju sabiedrības nodaļas normas. Tādējādi dalībnieku sapulces organizēšana kapitālsabiedrībās notiek pēc vienādiem noteikumiem, ciktāl statūtos vai likumā attiecībā uz noteiktu veidu kapitālsabiedrībām nav noteikts citādi.</w:t>
      </w:r>
    </w:p>
    <w:p w14:paraId="74A3899B" w14:textId="77777777" w:rsidR="00AF1DF3" w:rsidRPr="003F1C90" w:rsidRDefault="00AF1DF3" w:rsidP="00AF1DF3">
      <w:pPr>
        <w:spacing w:after="0" w:line="276" w:lineRule="auto"/>
        <w:ind w:firstLine="720"/>
        <w:jc w:val="both"/>
        <w:rPr>
          <w:rFonts w:asciiTheme="majorBidi" w:eastAsia="Times New Roman" w:hAnsiTheme="majorBidi" w:cstheme="majorBidi"/>
          <w:szCs w:val="24"/>
          <w:lang w:eastAsia="lv-LV"/>
        </w:rPr>
      </w:pPr>
      <w:r w:rsidRPr="003F1C90">
        <w:rPr>
          <w:rFonts w:asciiTheme="majorBidi" w:eastAsia="Times New Roman" w:hAnsiTheme="majorBidi" w:cstheme="majorBidi"/>
          <w:szCs w:val="24"/>
          <w:lang w:eastAsia="lv-LV"/>
        </w:rPr>
        <w:t xml:space="preserve">Tādējādi dalībnieku sapulce iepriekšminētajā aspektā ir būtiski līdzīga akcionāru sapulcei un, ņemot vērā, ka konkrētajā gadījumā dalībnieku sapulce bija sasaukta, konstatējama būtiska līdzība ar pirmo Komerclikuma </w:t>
      </w:r>
      <w:proofErr w:type="gramStart"/>
      <w:r w:rsidRPr="003F1C90">
        <w:rPr>
          <w:rFonts w:asciiTheme="majorBidi" w:eastAsia="Times New Roman" w:hAnsiTheme="majorBidi" w:cstheme="majorBidi"/>
          <w:szCs w:val="24"/>
          <w:lang w:eastAsia="lv-LV"/>
        </w:rPr>
        <w:t>276.panta</w:t>
      </w:r>
      <w:proofErr w:type="gramEnd"/>
      <w:r w:rsidRPr="003F1C90">
        <w:rPr>
          <w:rFonts w:asciiTheme="majorBidi" w:eastAsia="Times New Roman" w:hAnsiTheme="majorBidi" w:cstheme="majorBidi"/>
          <w:szCs w:val="24"/>
          <w:lang w:eastAsia="lv-LV"/>
        </w:rPr>
        <w:t xml:space="preserve"> pirmās daļas 1.punkta būtisko pazīmi.</w:t>
      </w:r>
    </w:p>
    <w:p w14:paraId="40E2EB48" w14:textId="64DB8B56" w:rsidR="00AF1DF3" w:rsidRPr="003F1C90" w:rsidRDefault="00AF1DF3" w:rsidP="00AF1DF3">
      <w:pPr>
        <w:spacing w:after="0" w:line="276" w:lineRule="auto"/>
        <w:ind w:firstLine="720"/>
        <w:jc w:val="both"/>
        <w:rPr>
          <w:rFonts w:asciiTheme="majorBidi" w:hAnsiTheme="majorBidi" w:cstheme="majorBidi"/>
          <w:color w:val="000000"/>
          <w:szCs w:val="24"/>
        </w:rPr>
      </w:pPr>
      <w:r w:rsidRPr="003F1C90">
        <w:rPr>
          <w:rFonts w:asciiTheme="majorBidi" w:hAnsiTheme="majorBidi" w:cstheme="majorBidi"/>
          <w:color w:val="000000"/>
          <w:szCs w:val="24"/>
        </w:rPr>
        <w:t xml:space="preserve">[7.5.2] Lietā ir konstatēts, ka SIA </w:t>
      </w:r>
      <w:r w:rsidR="00F2199A" w:rsidRPr="003F1C90">
        <w:rPr>
          <w:rFonts w:asciiTheme="majorBidi" w:eastAsia="Times New Roman" w:hAnsiTheme="majorBidi" w:cstheme="majorBidi"/>
          <w:szCs w:val="24"/>
          <w:shd w:val="clear" w:color="auto" w:fill="FFFFFF"/>
          <w:lang w:eastAsia="lv-LV"/>
        </w:rPr>
        <w:t>[firma A]</w:t>
      </w:r>
      <w:r w:rsidRPr="003F1C90">
        <w:rPr>
          <w:rFonts w:asciiTheme="majorBidi" w:hAnsiTheme="majorBidi" w:cstheme="majorBidi"/>
          <w:color w:val="000000"/>
          <w:szCs w:val="24"/>
        </w:rPr>
        <w:t xml:space="preserve"> dalībnieku sapulci bija sasaucis prasītājs kā SIA </w:t>
      </w:r>
      <w:r w:rsidR="00F2199A" w:rsidRPr="003F1C90">
        <w:rPr>
          <w:rFonts w:asciiTheme="majorBidi" w:hAnsiTheme="majorBidi" w:cstheme="majorBidi"/>
          <w:color w:val="000000"/>
          <w:szCs w:val="24"/>
        </w:rPr>
        <w:t>[firma A]</w:t>
      </w:r>
      <w:r w:rsidRPr="003F1C90">
        <w:rPr>
          <w:rFonts w:asciiTheme="majorBidi" w:hAnsiTheme="majorBidi" w:cstheme="majorBidi"/>
          <w:color w:val="000000"/>
          <w:szCs w:val="24"/>
        </w:rPr>
        <w:t xml:space="preserve"> valdes loceklis, nosūtot </w:t>
      </w:r>
      <w:proofErr w:type="gramStart"/>
      <w:r w:rsidRPr="003F1C90">
        <w:rPr>
          <w:rFonts w:asciiTheme="majorBidi" w:hAnsiTheme="majorBidi" w:cstheme="majorBidi"/>
          <w:color w:val="000000"/>
          <w:szCs w:val="24"/>
        </w:rPr>
        <w:t>2020.gada</w:t>
      </w:r>
      <w:proofErr w:type="gramEnd"/>
      <w:r w:rsidRPr="003F1C90">
        <w:rPr>
          <w:rFonts w:asciiTheme="majorBidi" w:hAnsiTheme="majorBidi" w:cstheme="majorBidi"/>
          <w:color w:val="000000"/>
          <w:szCs w:val="24"/>
        </w:rPr>
        <w:t xml:space="preserve"> 17.jūlijā paziņojumu par darba kārtību – sabiedrības gada pārskata apstiprināšana. </w:t>
      </w:r>
    </w:p>
    <w:p w14:paraId="5C68F941" w14:textId="459A3724" w:rsidR="00AF1DF3" w:rsidRPr="003F1C90" w:rsidRDefault="00AF1DF3" w:rsidP="00AF1DF3">
      <w:pPr>
        <w:spacing w:after="0" w:line="276" w:lineRule="auto"/>
        <w:ind w:firstLine="720"/>
        <w:jc w:val="both"/>
        <w:rPr>
          <w:rFonts w:asciiTheme="majorBidi" w:eastAsia="Times New Roman" w:hAnsiTheme="majorBidi" w:cstheme="majorBidi"/>
          <w:szCs w:val="24"/>
        </w:rPr>
      </w:pPr>
      <w:r w:rsidRPr="003F1C90">
        <w:rPr>
          <w:rFonts w:asciiTheme="majorBidi" w:hAnsiTheme="majorBidi" w:cstheme="majorBidi"/>
          <w:szCs w:val="24"/>
        </w:rPr>
        <w:t xml:space="preserve">Pamatojumā prasītāja atsaukšanai no valdes locekļa amata norādīts apstāklis, ka </w:t>
      </w:r>
      <w:r w:rsidRPr="003F1C90">
        <w:rPr>
          <w:rFonts w:asciiTheme="majorBidi" w:hAnsiTheme="majorBidi" w:cstheme="majorBidi"/>
          <w:color w:val="000000"/>
          <w:szCs w:val="24"/>
          <w:shd w:val="clear" w:color="auto" w:fill="FFFFFF"/>
        </w:rPr>
        <w:t xml:space="preserve">lēmuma pieņemšana par prasītāja atsaukšanu no valdes locekļa amata un jauna valdes locekļa ievēlēšanu bija nepieciešama nekavējoties, jo prasītājs nav rīkojies kā krietns un rūpīgs saimnieks, nodarījis sabiedrībai zaudējumus un nav pildījis pienācīgi valdes locekļa pienākumus attiecībā uz sabiedrības gada pārskata sagatavošanu. Lēmuma par prasītāja atsaukšanu no </w:t>
      </w:r>
      <w:r w:rsidRPr="003F1C90">
        <w:rPr>
          <w:rFonts w:asciiTheme="majorBidi" w:hAnsiTheme="majorBidi" w:cstheme="majorBidi"/>
          <w:szCs w:val="24"/>
        </w:rPr>
        <w:t xml:space="preserve">SIA </w:t>
      </w:r>
      <w:r w:rsidR="00F2199A" w:rsidRPr="003F1C90">
        <w:rPr>
          <w:rFonts w:asciiTheme="majorBidi" w:hAnsiTheme="majorBidi" w:cstheme="majorBidi"/>
          <w:szCs w:val="24"/>
        </w:rPr>
        <w:t>[firma A]</w:t>
      </w:r>
      <w:r w:rsidRPr="003F1C90">
        <w:rPr>
          <w:rFonts w:asciiTheme="majorBidi" w:hAnsiTheme="majorBidi" w:cstheme="majorBidi"/>
          <w:szCs w:val="24"/>
        </w:rPr>
        <w:t xml:space="preserve"> </w:t>
      </w:r>
      <w:r w:rsidRPr="003F1C90">
        <w:rPr>
          <w:rFonts w:asciiTheme="majorBidi" w:hAnsiTheme="majorBidi" w:cstheme="majorBidi"/>
          <w:color w:val="000000"/>
          <w:szCs w:val="24"/>
          <w:shd w:val="clear" w:color="auto" w:fill="FFFFFF"/>
        </w:rPr>
        <w:t xml:space="preserve">valdes locekļa amata pieņemšana bija neatliekama, jo prasītājs bija zaudējis dalībnieka </w:t>
      </w:r>
      <w:r w:rsidRPr="003F1C90">
        <w:rPr>
          <w:rFonts w:asciiTheme="majorBidi" w:hAnsiTheme="majorBidi" w:cstheme="majorBidi"/>
          <w:color w:val="000000"/>
          <w:szCs w:val="24"/>
        </w:rPr>
        <w:t xml:space="preserve">uzņēmuma </w:t>
      </w:r>
      <w:r w:rsidR="005C3927" w:rsidRPr="003F1C90">
        <w:rPr>
          <w:rFonts w:asciiTheme="majorBidi" w:hAnsiTheme="majorBidi" w:cstheme="majorBidi"/>
          <w:color w:val="000000"/>
          <w:szCs w:val="24"/>
        </w:rPr>
        <w:t>[</w:t>
      </w:r>
      <w:r w:rsidR="00126B2A" w:rsidRPr="003F1C90">
        <w:rPr>
          <w:rFonts w:asciiTheme="majorBidi" w:hAnsiTheme="majorBidi" w:cstheme="majorBidi"/>
          <w:color w:val="000000"/>
          <w:szCs w:val="24"/>
        </w:rPr>
        <w:t>firma</w:t>
      </w:r>
      <w:r w:rsidR="005C3927" w:rsidRPr="003F1C90">
        <w:rPr>
          <w:rFonts w:asciiTheme="majorBidi" w:hAnsiTheme="majorBidi" w:cstheme="majorBidi"/>
          <w:color w:val="000000"/>
          <w:szCs w:val="24"/>
        </w:rPr>
        <w:t> C]</w:t>
      </w:r>
      <w:r w:rsidRPr="003F1C90">
        <w:rPr>
          <w:rFonts w:asciiTheme="majorBidi" w:hAnsiTheme="majorBidi" w:cstheme="majorBidi"/>
          <w:color w:val="000000"/>
          <w:szCs w:val="24"/>
          <w:shd w:val="clear" w:color="auto" w:fill="FFFFFF"/>
        </w:rPr>
        <w:t xml:space="preserve"> uzticību, turklāt tā zaudēta būtisku un saimnieciskajai darbībai kaitējošu darbību dēļ</w:t>
      </w:r>
      <w:r w:rsidRPr="003F1C90">
        <w:rPr>
          <w:rFonts w:asciiTheme="majorBidi" w:eastAsia="Times New Roman" w:hAnsiTheme="majorBidi" w:cstheme="majorBidi"/>
          <w:szCs w:val="24"/>
        </w:rPr>
        <w:t>.</w:t>
      </w:r>
    </w:p>
    <w:p w14:paraId="422F131F" w14:textId="69291F05" w:rsidR="00AF1DF3" w:rsidRPr="003F1C90" w:rsidRDefault="00FF5FD7" w:rsidP="00AF1DF3">
      <w:pPr>
        <w:spacing w:after="0" w:line="276" w:lineRule="auto"/>
        <w:ind w:firstLine="720"/>
        <w:jc w:val="both"/>
        <w:rPr>
          <w:rFonts w:asciiTheme="majorBidi" w:hAnsiTheme="majorBidi" w:cstheme="majorBidi"/>
          <w:color w:val="000000"/>
          <w:szCs w:val="24"/>
          <w:shd w:val="clear" w:color="auto" w:fill="FFFFFF"/>
        </w:rPr>
      </w:pPr>
      <w:r w:rsidRPr="003F1C90">
        <w:rPr>
          <w:rFonts w:asciiTheme="majorBidi" w:hAnsiTheme="majorBidi" w:cstheme="majorBidi"/>
          <w:color w:val="000000"/>
          <w:szCs w:val="24"/>
          <w:shd w:val="clear" w:color="auto" w:fill="FFFFFF"/>
        </w:rPr>
        <w:t>K</w:t>
      </w:r>
      <w:r w:rsidR="00AF1DF3" w:rsidRPr="003F1C90">
        <w:rPr>
          <w:rFonts w:asciiTheme="majorBidi" w:hAnsiTheme="majorBidi" w:cstheme="majorBidi"/>
          <w:color w:val="000000"/>
          <w:szCs w:val="24"/>
          <w:shd w:val="clear" w:color="auto" w:fill="FFFFFF"/>
        </w:rPr>
        <w:t xml:space="preserve">ā redzams no sapulces protokola, lēmums </w:t>
      </w:r>
      <w:proofErr w:type="gramStart"/>
      <w:r w:rsidR="00AF1DF3" w:rsidRPr="003F1C90">
        <w:rPr>
          <w:rFonts w:asciiTheme="majorBidi" w:hAnsiTheme="majorBidi" w:cstheme="majorBidi"/>
          <w:color w:val="000000"/>
          <w:szCs w:val="24"/>
          <w:shd w:val="clear" w:color="auto" w:fill="FFFFFF"/>
        </w:rPr>
        <w:t>par valdes maiņu pieņemts ar 100 %</w:t>
      </w:r>
      <w:proofErr w:type="gramEnd"/>
      <w:r w:rsidR="00AF1DF3" w:rsidRPr="003F1C90">
        <w:rPr>
          <w:rFonts w:asciiTheme="majorBidi" w:hAnsiTheme="majorBidi" w:cstheme="majorBidi"/>
          <w:color w:val="000000"/>
          <w:szCs w:val="24"/>
          <w:shd w:val="clear" w:color="auto" w:fill="FFFFFF"/>
        </w:rPr>
        <w:t xml:space="preserve"> klātesošo balsu, tādēļ Senāta ieskatā pirmās instances tiesa nevietā atsaukusies uz sabiedrības statūtos norādītā kvoruma neievērošanu.</w:t>
      </w:r>
      <w:r w:rsidRPr="003F1C90">
        <w:rPr>
          <w:rFonts w:asciiTheme="majorBidi" w:hAnsiTheme="majorBidi" w:cstheme="majorBidi"/>
          <w:color w:val="000000"/>
          <w:szCs w:val="24"/>
          <w:shd w:val="clear" w:color="auto" w:fill="FFFFFF"/>
        </w:rPr>
        <w:t xml:space="preserve"> </w:t>
      </w:r>
      <w:r w:rsidR="00E07FAF" w:rsidRPr="003F1C90">
        <w:rPr>
          <w:rFonts w:asciiTheme="majorBidi" w:hAnsiTheme="majorBidi" w:cstheme="majorBidi"/>
          <w:color w:val="000000"/>
          <w:szCs w:val="24"/>
          <w:shd w:val="clear" w:color="auto" w:fill="FFFFFF"/>
        </w:rPr>
        <w:t>Tāpat t</w:t>
      </w:r>
      <w:r w:rsidR="008D07A6" w:rsidRPr="003F1C90">
        <w:rPr>
          <w:rFonts w:asciiTheme="majorBidi" w:hAnsiTheme="majorBidi" w:cstheme="majorBidi"/>
          <w:color w:val="000000"/>
          <w:szCs w:val="24"/>
          <w:shd w:val="clear" w:color="auto" w:fill="FFFFFF"/>
        </w:rPr>
        <w:t>iesa atstājusi bez vērtējuma būtisku apstākli</w:t>
      </w:r>
      <w:r w:rsidRPr="003F1C90">
        <w:rPr>
          <w:rFonts w:asciiTheme="majorBidi" w:hAnsiTheme="majorBidi" w:cstheme="majorBidi"/>
          <w:color w:val="000000"/>
          <w:szCs w:val="24"/>
          <w:shd w:val="clear" w:color="auto" w:fill="FFFFFF"/>
        </w:rPr>
        <w:t>,</w:t>
      </w:r>
      <w:r w:rsidR="008D07A6" w:rsidRPr="003F1C90">
        <w:rPr>
          <w:rFonts w:asciiTheme="majorBidi" w:hAnsiTheme="majorBidi" w:cstheme="majorBidi"/>
          <w:color w:val="000000"/>
          <w:szCs w:val="24"/>
          <w:shd w:val="clear" w:color="auto" w:fill="FFFFFF"/>
        </w:rPr>
        <w:t xml:space="preserve"> vai</w:t>
      </w:r>
      <w:r w:rsidRPr="003F1C90">
        <w:rPr>
          <w:rFonts w:asciiTheme="majorBidi" w:hAnsiTheme="majorBidi" w:cstheme="majorBidi"/>
          <w:color w:val="000000"/>
          <w:szCs w:val="24"/>
          <w:shd w:val="clear" w:color="auto" w:fill="FFFFFF"/>
        </w:rPr>
        <w:t xml:space="preserve"> prasītājs </w:t>
      </w:r>
      <w:r w:rsidR="008D07A6" w:rsidRPr="003F1C90">
        <w:rPr>
          <w:rFonts w:asciiTheme="majorBidi" w:hAnsiTheme="majorBidi" w:cstheme="majorBidi"/>
          <w:color w:val="000000"/>
          <w:szCs w:val="24"/>
          <w:shd w:val="clear" w:color="auto" w:fill="FFFFFF"/>
        </w:rPr>
        <w:t>kā dalībnieks nav</w:t>
      </w:r>
      <w:r w:rsidRPr="003F1C90">
        <w:rPr>
          <w:rFonts w:asciiTheme="majorBidi" w:hAnsiTheme="majorBidi" w:cstheme="majorBidi"/>
          <w:color w:val="000000"/>
          <w:szCs w:val="24"/>
          <w:shd w:val="clear" w:color="auto" w:fill="FFFFFF"/>
        </w:rPr>
        <w:t xml:space="preserve"> pieļāvis </w:t>
      </w:r>
      <w:r w:rsidR="008D07A6" w:rsidRPr="003F1C90">
        <w:rPr>
          <w:rFonts w:asciiTheme="majorBidi" w:hAnsiTheme="majorBidi" w:cstheme="majorBidi"/>
          <w:color w:val="000000"/>
          <w:szCs w:val="24"/>
          <w:shd w:val="clear" w:color="auto" w:fill="FFFFFF"/>
        </w:rPr>
        <w:t xml:space="preserve">neattaisnojamu </w:t>
      </w:r>
      <w:r w:rsidRPr="003F1C90">
        <w:rPr>
          <w:rFonts w:asciiTheme="majorBidi" w:hAnsiTheme="majorBidi" w:cstheme="majorBidi"/>
          <w:color w:val="000000"/>
          <w:szCs w:val="24"/>
          <w:shd w:val="clear" w:color="auto" w:fill="FFFFFF"/>
        </w:rPr>
        <w:t>bezdarbību, jo</w:t>
      </w:r>
      <w:r w:rsidR="00E07FAF" w:rsidRPr="003F1C90">
        <w:rPr>
          <w:rFonts w:asciiTheme="majorBidi" w:hAnsiTheme="majorBidi" w:cstheme="majorBidi"/>
          <w:color w:val="000000"/>
          <w:szCs w:val="24"/>
          <w:shd w:val="clear" w:color="auto" w:fill="FFFFFF"/>
        </w:rPr>
        <w:t>,</w:t>
      </w:r>
      <w:r w:rsidRPr="003F1C90">
        <w:rPr>
          <w:rFonts w:asciiTheme="majorBidi" w:hAnsiTheme="majorBidi" w:cstheme="majorBidi"/>
          <w:color w:val="000000"/>
          <w:szCs w:val="24"/>
          <w:shd w:val="clear" w:color="auto" w:fill="FFFFFF"/>
        </w:rPr>
        <w:t xml:space="preserve"> būdams </w:t>
      </w:r>
      <w:r w:rsidR="008D07A6" w:rsidRPr="003F1C90">
        <w:rPr>
          <w:rFonts w:asciiTheme="majorBidi" w:hAnsiTheme="majorBidi" w:cstheme="majorBidi"/>
          <w:color w:val="000000"/>
          <w:szCs w:val="24"/>
          <w:shd w:val="clear" w:color="auto" w:fill="FFFFFF"/>
        </w:rPr>
        <w:t xml:space="preserve">arī </w:t>
      </w:r>
      <w:r w:rsidRPr="003F1C90">
        <w:rPr>
          <w:rFonts w:asciiTheme="majorBidi" w:hAnsiTheme="majorBidi" w:cstheme="majorBidi"/>
          <w:color w:val="000000"/>
          <w:szCs w:val="24"/>
          <w:shd w:val="clear" w:color="auto" w:fill="FFFFFF"/>
        </w:rPr>
        <w:t>valdes loceklis</w:t>
      </w:r>
      <w:r w:rsidR="00E07FAF" w:rsidRPr="003F1C90">
        <w:rPr>
          <w:rFonts w:asciiTheme="majorBidi" w:hAnsiTheme="majorBidi" w:cstheme="majorBidi"/>
          <w:color w:val="000000"/>
          <w:szCs w:val="24"/>
          <w:shd w:val="clear" w:color="auto" w:fill="FFFFFF"/>
        </w:rPr>
        <w:t>,</w:t>
      </w:r>
      <w:r w:rsidR="00721AB2" w:rsidRPr="003F1C90">
        <w:rPr>
          <w:rFonts w:asciiTheme="majorBidi" w:hAnsiTheme="majorBidi" w:cstheme="majorBidi"/>
          <w:color w:val="000000"/>
          <w:szCs w:val="24"/>
          <w:shd w:val="clear" w:color="auto" w:fill="FFFFFF"/>
        </w:rPr>
        <w:t xml:space="preserve"> </w:t>
      </w:r>
      <w:r w:rsidR="00C77C92" w:rsidRPr="003F1C90">
        <w:rPr>
          <w:rFonts w:asciiTheme="majorBidi" w:hAnsiTheme="majorBidi" w:cstheme="majorBidi"/>
          <w:color w:val="000000"/>
          <w:szCs w:val="24"/>
          <w:shd w:val="clear" w:color="auto" w:fill="FFFFFF"/>
        </w:rPr>
        <w:t xml:space="preserve">sasaucis </w:t>
      </w:r>
      <w:r w:rsidR="00721AB2" w:rsidRPr="003F1C90">
        <w:rPr>
          <w:rFonts w:asciiTheme="majorBidi" w:hAnsiTheme="majorBidi" w:cstheme="majorBidi"/>
          <w:color w:val="000000"/>
          <w:szCs w:val="24"/>
          <w:shd w:val="clear" w:color="auto" w:fill="FFFFFF"/>
        </w:rPr>
        <w:t xml:space="preserve">SIA </w:t>
      </w:r>
      <w:r w:rsidR="00126B2A" w:rsidRPr="003F1C90">
        <w:rPr>
          <w:rFonts w:asciiTheme="majorBidi" w:hAnsiTheme="majorBidi" w:cstheme="majorBidi"/>
          <w:color w:val="000000"/>
          <w:szCs w:val="24"/>
          <w:shd w:val="clear" w:color="auto" w:fill="FFFFFF"/>
        </w:rPr>
        <w:t>[firma A]</w:t>
      </w:r>
      <w:r w:rsidR="00721AB2" w:rsidRPr="003F1C90">
        <w:rPr>
          <w:rFonts w:asciiTheme="majorBidi" w:hAnsiTheme="majorBidi" w:cstheme="majorBidi"/>
          <w:color w:val="000000"/>
          <w:szCs w:val="24"/>
          <w:shd w:val="clear" w:color="auto" w:fill="FFFFFF"/>
        </w:rPr>
        <w:t xml:space="preserve"> dalībnieku sapulci, tomēr pats uz to </w:t>
      </w:r>
      <w:r w:rsidR="008D07A6" w:rsidRPr="003F1C90">
        <w:rPr>
          <w:rFonts w:asciiTheme="majorBidi" w:hAnsiTheme="majorBidi" w:cstheme="majorBidi"/>
          <w:color w:val="000000"/>
          <w:szCs w:val="24"/>
          <w:shd w:val="clear" w:color="auto" w:fill="FFFFFF"/>
        </w:rPr>
        <w:t>bez dibināta iemesla</w:t>
      </w:r>
      <w:r w:rsidR="00C77C92" w:rsidRPr="003F1C90">
        <w:rPr>
          <w:rFonts w:asciiTheme="majorBidi" w:hAnsiTheme="majorBidi" w:cstheme="majorBidi"/>
          <w:color w:val="000000"/>
          <w:szCs w:val="24"/>
          <w:shd w:val="clear" w:color="auto" w:fill="FFFFFF"/>
        </w:rPr>
        <w:t xml:space="preserve"> nav ieradies</w:t>
      </w:r>
      <w:r w:rsidR="00721AB2" w:rsidRPr="003F1C90">
        <w:rPr>
          <w:rFonts w:asciiTheme="majorBidi" w:hAnsiTheme="majorBidi" w:cstheme="majorBidi"/>
          <w:color w:val="000000"/>
          <w:szCs w:val="24"/>
          <w:shd w:val="clear" w:color="auto" w:fill="FFFFFF"/>
        </w:rPr>
        <w:t xml:space="preserve">. </w:t>
      </w:r>
      <w:r w:rsidR="008D07A6" w:rsidRPr="003F1C90">
        <w:rPr>
          <w:rFonts w:asciiTheme="majorBidi" w:hAnsiTheme="majorBidi" w:cstheme="majorBidi"/>
          <w:color w:val="000000"/>
          <w:szCs w:val="24"/>
          <w:shd w:val="clear" w:color="auto" w:fill="FFFFFF"/>
        </w:rPr>
        <w:t xml:space="preserve">Tāpat ir jādod vērtējums, vai šāda rīcība nav </w:t>
      </w:r>
      <w:r w:rsidR="00C77C92" w:rsidRPr="003F1C90">
        <w:rPr>
          <w:rFonts w:asciiTheme="majorBidi" w:hAnsiTheme="majorBidi" w:cstheme="majorBidi"/>
          <w:color w:val="000000"/>
          <w:szCs w:val="24"/>
          <w:shd w:val="clear" w:color="auto" w:fill="FFFFFF"/>
        </w:rPr>
        <w:t>uzskatāma par</w:t>
      </w:r>
      <w:r w:rsidR="008D07A6" w:rsidRPr="003F1C90">
        <w:rPr>
          <w:rFonts w:asciiTheme="majorBidi" w:hAnsiTheme="majorBidi" w:cstheme="majorBidi"/>
          <w:color w:val="000000"/>
          <w:szCs w:val="24"/>
          <w:shd w:val="clear" w:color="auto" w:fill="FFFFFF"/>
        </w:rPr>
        <w:t xml:space="preserve"> apzināt</w:t>
      </w:r>
      <w:r w:rsidR="00C77C92" w:rsidRPr="003F1C90">
        <w:rPr>
          <w:rFonts w:asciiTheme="majorBidi" w:hAnsiTheme="majorBidi" w:cstheme="majorBidi"/>
          <w:color w:val="000000"/>
          <w:szCs w:val="24"/>
          <w:shd w:val="clear" w:color="auto" w:fill="FFFFFF"/>
        </w:rPr>
        <w:t>u</w:t>
      </w:r>
      <w:r w:rsidR="008D07A6" w:rsidRPr="003F1C90">
        <w:rPr>
          <w:rFonts w:asciiTheme="majorBidi" w:hAnsiTheme="majorBidi" w:cstheme="majorBidi"/>
          <w:color w:val="000000"/>
          <w:szCs w:val="24"/>
          <w:shd w:val="clear" w:color="auto" w:fill="FFFFFF"/>
        </w:rPr>
        <w:t xml:space="preserve"> šķēršļu radīšan</w:t>
      </w:r>
      <w:r w:rsidR="00C77C92" w:rsidRPr="003F1C90">
        <w:rPr>
          <w:rFonts w:asciiTheme="majorBidi" w:hAnsiTheme="majorBidi" w:cstheme="majorBidi"/>
          <w:color w:val="000000"/>
          <w:szCs w:val="24"/>
          <w:shd w:val="clear" w:color="auto" w:fill="FFFFFF"/>
        </w:rPr>
        <w:t>u</w:t>
      </w:r>
      <w:r w:rsidR="008D07A6" w:rsidRPr="003F1C90">
        <w:rPr>
          <w:rFonts w:asciiTheme="majorBidi" w:hAnsiTheme="majorBidi" w:cstheme="majorBidi"/>
          <w:color w:val="000000"/>
          <w:szCs w:val="24"/>
          <w:shd w:val="clear" w:color="auto" w:fill="FFFFFF"/>
        </w:rPr>
        <w:t xml:space="preserve"> sabiedrības efektīvas pārvaldes nodrošināšanā</w:t>
      </w:r>
      <w:r w:rsidR="00E07FAF" w:rsidRPr="003F1C90">
        <w:rPr>
          <w:rFonts w:asciiTheme="majorBidi" w:hAnsiTheme="majorBidi" w:cstheme="majorBidi"/>
          <w:color w:val="000000"/>
          <w:szCs w:val="24"/>
          <w:shd w:val="clear" w:color="auto" w:fill="FFFFFF"/>
        </w:rPr>
        <w:t xml:space="preserve">, kas no valdes locekļa puses nebūtu pieļaujams, </w:t>
      </w:r>
      <w:proofErr w:type="gramStart"/>
      <w:r w:rsidR="00E07FAF" w:rsidRPr="003F1C90">
        <w:rPr>
          <w:rFonts w:asciiTheme="majorBidi" w:hAnsiTheme="majorBidi" w:cstheme="majorBidi"/>
          <w:color w:val="000000"/>
          <w:szCs w:val="24"/>
          <w:shd w:val="clear" w:color="auto" w:fill="FFFFFF"/>
        </w:rPr>
        <w:t>un vai tas nav</w:t>
      </w:r>
      <w:proofErr w:type="gramEnd"/>
      <w:r w:rsidR="00E07FAF" w:rsidRPr="003F1C90">
        <w:rPr>
          <w:rFonts w:asciiTheme="majorBidi" w:hAnsiTheme="majorBidi" w:cstheme="majorBidi"/>
          <w:color w:val="000000"/>
          <w:szCs w:val="24"/>
          <w:shd w:val="clear" w:color="auto" w:fill="FFFFFF"/>
        </w:rPr>
        <w:t xml:space="preserve"> pietiekams tiesiskais pamats sabiedrības uzticīb</w:t>
      </w:r>
      <w:r w:rsidR="00C77C92" w:rsidRPr="003F1C90">
        <w:rPr>
          <w:rFonts w:asciiTheme="majorBidi" w:hAnsiTheme="majorBidi" w:cstheme="majorBidi"/>
          <w:color w:val="000000"/>
          <w:szCs w:val="24"/>
          <w:shd w:val="clear" w:color="auto" w:fill="FFFFFF"/>
        </w:rPr>
        <w:t>as zaudēšanai</w:t>
      </w:r>
      <w:r w:rsidR="008D07A6" w:rsidRPr="003F1C90">
        <w:rPr>
          <w:rFonts w:asciiTheme="majorBidi" w:hAnsiTheme="majorBidi" w:cstheme="majorBidi"/>
          <w:color w:val="000000"/>
          <w:szCs w:val="24"/>
          <w:shd w:val="clear" w:color="auto" w:fill="FFFFFF"/>
        </w:rPr>
        <w:t>.</w:t>
      </w:r>
      <w:r w:rsidR="00D85E78" w:rsidRPr="003F1C90">
        <w:rPr>
          <w:rFonts w:asciiTheme="majorBidi" w:hAnsiTheme="majorBidi" w:cstheme="majorBidi"/>
          <w:color w:val="000000"/>
          <w:szCs w:val="24"/>
          <w:shd w:val="clear" w:color="auto" w:fill="FFFFFF"/>
        </w:rPr>
        <w:t xml:space="preserve"> Līdz ar to arī jāatbild</w:t>
      </w:r>
      <w:r w:rsidR="00F94AD9" w:rsidRPr="003F1C90">
        <w:rPr>
          <w:rFonts w:asciiTheme="majorBidi" w:hAnsiTheme="majorBidi" w:cstheme="majorBidi"/>
          <w:color w:val="000000"/>
          <w:szCs w:val="24"/>
          <w:shd w:val="clear" w:color="auto" w:fill="FFFFFF"/>
        </w:rPr>
        <w:t xml:space="preserve"> uz jautājumu</w:t>
      </w:r>
      <w:r w:rsidR="00D85E78" w:rsidRPr="003F1C90">
        <w:rPr>
          <w:rFonts w:asciiTheme="majorBidi" w:hAnsiTheme="majorBidi" w:cstheme="majorBidi"/>
          <w:color w:val="000000"/>
          <w:szCs w:val="24"/>
          <w:shd w:val="clear" w:color="auto" w:fill="FFFFFF"/>
        </w:rPr>
        <w:t>, vai dalībnieka bezdarbība var veidot viņa tiesību aizskārumu.</w:t>
      </w:r>
    </w:p>
    <w:p w14:paraId="40FC260D" w14:textId="0F88606F" w:rsidR="008D2E93" w:rsidRPr="003F1C90" w:rsidRDefault="00AF1DF3" w:rsidP="008D2E93">
      <w:pPr>
        <w:spacing w:after="0" w:line="276" w:lineRule="auto"/>
        <w:ind w:firstLine="720"/>
        <w:jc w:val="both"/>
        <w:rPr>
          <w:rFonts w:asciiTheme="majorBidi" w:hAnsiTheme="majorBidi" w:cstheme="majorBidi"/>
          <w:color w:val="000000"/>
          <w:szCs w:val="24"/>
        </w:rPr>
      </w:pPr>
      <w:r w:rsidRPr="003F1C90">
        <w:rPr>
          <w:rFonts w:asciiTheme="majorBidi" w:hAnsiTheme="majorBidi" w:cstheme="majorBidi"/>
          <w:szCs w:val="24"/>
        </w:rPr>
        <w:t xml:space="preserve">[7.6] Kā iepriekš norādīts, Komerclikuma </w:t>
      </w:r>
      <w:proofErr w:type="gramStart"/>
      <w:r w:rsidRPr="003F1C90">
        <w:rPr>
          <w:rFonts w:asciiTheme="majorBidi" w:hAnsiTheme="majorBidi" w:cstheme="majorBidi"/>
          <w:szCs w:val="24"/>
        </w:rPr>
        <w:t>276.panta</w:t>
      </w:r>
      <w:proofErr w:type="gramEnd"/>
      <w:r w:rsidRPr="003F1C90">
        <w:rPr>
          <w:rFonts w:asciiTheme="majorBidi" w:hAnsiTheme="majorBidi" w:cstheme="majorBidi"/>
          <w:szCs w:val="24"/>
        </w:rPr>
        <w:t xml:space="preserve"> trešās daļas 1.punkta pamatmērķis  </w:t>
      </w:r>
      <w:r w:rsidRPr="003F1C90">
        <w:rPr>
          <w:rFonts w:asciiTheme="majorBidi" w:hAnsiTheme="majorBidi" w:cstheme="majorBidi"/>
          <w:color w:val="000000"/>
          <w:szCs w:val="24"/>
        </w:rPr>
        <w:t>ir dot iespēju akcionāriem jebkurā brīdī atcelt šīs amatpersonas (ieceļot to vietā citas), ja</w:t>
      </w:r>
      <w:r w:rsidR="00C77C92" w:rsidRPr="003F1C90">
        <w:rPr>
          <w:rFonts w:asciiTheme="majorBidi" w:hAnsiTheme="majorBidi" w:cstheme="majorBidi"/>
          <w:color w:val="000000"/>
          <w:szCs w:val="24"/>
        </w:rPr>
        <w:t xml:space="preserve"> konkrētajā situācijā</w:t>
      </w:r>
      <w:r w:rsidRPr="003F1C90">
        <w:rPr>
          <w:rFonts w:asciiTheme="majorBidi" w:hAnsiTheme="majorBidi" w:cstheme="majorBidi"/>
          <w:color w:val="000000"/>
          <w:szCs w:val="24"/>
        </w:rPr>
        <w:t xml:space="preserve"> jautājums prasa operatīvu </w:t>
      </w:r>
      <w:r w:rsidR="00E07FAF" w:rsidRPr="003F1C90">
        <w:rPr>
          <w:rFonts w:asciiTheme="majorBidi" w:hAnsiTheme="majorBidi" w:cstheme="majorBidi"/>
          <w:color w:val="000000"/>
          <w:szCs w:val="24"/>
        </w:rPr>
        <w:t>rīcību</w:t>
      </w:r>
      <w:r w:rsidRPr="003F1C90">
        <w:rPr>
          <w:rFonts w:asciiTheme="majorBidi" w:hAnsiTheme="majorBidi" w:cstheme="majorBidi"/>
          <w:color w:val="000000"/>
          <w:szCs w:val="24"/>
        </w:rPr>
        <w:t xml:space="preserve">. Komerclikumā paredzētās kapitālsabiedrības formas vieno tas, ka nepieciešamības apstākļos jānodrošina vienlīdz augsta sabiedrības pārvaldes efektivitāte, un tādu iespējams nodrošināt tikai tad, ja sabiedrības dalībnieku sapulce (sabiedrības lēmējinstitūcija) var efektīvi atsaukt un iecelt tās pārraudzībā esošos padomes vai valdes locekļus. Atbilstoši Komerclikuma </w:t>
      </w:r>
      <w:proofErr w:type="gramStart"/>
      <w:r w:rsidRPr="003F1C90">
        <w:rPr>
          <w:rFonts w:asciiTheme="majorBidi" w:hAnsiTheme="majorBidi" w:cstheme="majorBidi"/>
          <w:color w:val="000000"/>
          <w:szCs w:val="24"/>
        </w:rPr>
        <w:t>210.pantam</w:t>
      </w:r>
      <w:proofErr w:type="gramEnd"/>
      <w:r w:rsidRPr="003F1C90">
        <w:rPr>
          <w:rFonts w:asciiTheme="majorBidi" w:hAnsiTheme="majorBidi" w:cstheme="majorBidi"/>
          <w:color w:val="000000"/>
          <w:szCs w:val="24"/>
        </w:rPr>
        <w:t xml:space="preserve"> un 215.panta pirmajai daļai dalībnieki nevar atsaukt valdi bez dalībnieku sapulces lēmuma. Līdz ar to konstatējama interešu sakritība ar akciju sabiedrības akcionāru noregulēto interesi un dzīvē </w:t>
      </w:r>
      <w:r w:rsidRPr="003F1C90">
        <w:rPr>
          <w:rFonts w:asciiTheme="majorBidi" w:hAnsiTheme="majorBidi" w:cstheme="majorBidi"/>
          <w:color w:val="000000"/>
          <w:szCs w:val="24"/>
        </w:rPr>
        <w:lastRenderedPageBreak/>
        <w:t>nenoregulēto sabiedrības ar ierobežotu atbildību dalībnieku interesi, tādēļ ir pamats analoģijas piemērošanai.</w:t>
      </w:r>
    </w:p>
    <w:p w14:paraId="3E4059A0" w14:textId="29DB6AD6" w:rsidR="00660343" w:rsidRPr="003F1C90" w:rsidRDefault="00660343" w:rsidP="00945899">
      <w:pPr>
        <w:spacing w:after="0" w:line="276" w:lineRule="auto"/>
        <w:ind w:firstLine="720"/>
        <w:jc w:val="both"/>
        <w:rPr>
          <w:rFonts w:asciiTheme="majorBidi" w:hAnsiTheme="majorBidi" w:cstheme="majorBidi"/>
          <w:color w:val="000000"/>
          <w:szCs w:val="24"/>
        </w:rPr>
      </w:pPr>
      <w:r w:rsidRPr="003F1C90">
        <w:rPr>
          <w:rFonts w:asciiTheme="majorBidi" w:hAnsiTheme="majorBidi" w:cstheme="majorBidi"/>
          <w:color w:val="000000"/>
          <w:szCs w:val="24"/>
        </w:rPr>
        <w:t>Rezumējot iepriekš minēto, jāsecina, ka Komerclikuma regulējuma nepilnība</w:t>
      </w:r>
      <w:r w:rsidR="00C77C92" w:rsidRPr="003F1C90">
        <w:rPr>
          <w:rFonts w:asciiTheme="majorBidi" w:hAnsiTheme="majorBidi" w:cstheme="majorBidi"/>
          <w:color w:val="000000"/>
          <w:szCs w:val="24"/>
        </w:rPr>
        <w:t>,</w:t>
      </w:r>
      <w:r w:rsidR="00C60C2E" w:rsidRPr="003F1C90">
        <w:rPr>
          <w:rFonts w:asciiTheme="majorBidi" w:hAnsiTheme="majorBidi" w:cstheme="majorBidi"/>
          <w:color w:val="000000"/>
          <w:szCs w:val="24"/>
        </w:rPr>
        <w:t xml:space="preserve"> ciktāl tas, </w:t>
      </w:r>
      <w:proofErr w:type="gramStart"/>
      <w:r w:rsidR="00C60C2E" w:rsidRPr="003F1C90">
        <w:rPr>
          <w:rFonts w:asciiTheme="majorBidi" w:hAnsiTheme="majorBidi" w:cstheme="majorBidi"/>
          <w:color w:val="000000"/>
          <w:szCs w:val="24"/>
        </w:rPr>
        <w:t>pastāvot objektīvai nepieciešamībai</w:t>
      </w:r>
      <w:proofErr w:type="gramEnd"/>
      <w:r w:rsidR="00C60C2E" w:rsidRPr="003F1C90">
        <w:rPr>
          <w:rFonts w:asciiTheme="majorBidi" w:hAnsiTheme="majorBidi" w:cstheme="majorBidi"/>
          <w:color w:val="000000"/>
          <w:szCs w:val="24"/>
        </w:rPr>
        <w:t xml:space="preserve"> neparedz sabiedrības ar ierobežotu atbildību dalībniekam izsludinātā sapulcē lemt par pārvaldes institūciju locekļu atsaukšanu un iecelšanu, ir pretēja likuma plānam, jo liedz dalībniekiem sabiedrību pārvaldīt efektīvi. Sabiedrības ar ierobežotu atbildību dalībnieka tiesības piedalīties sabiedrības pārvaldē ir nodrošināmas ne mazākā mērā</w:t>
      </w:r>
      <w:r w:rsidR="00C77C92" w:rsidRPr="003F1C90">
        <w:rPr>
          <w:rFonts w:asciiTheme="majorBidi" w:hAnsiTheme="majorBidi" w:cstheme="majorBidi"/>
          <w:color w:val="000000"/>
          <w:szCs w:val="24"/>
        </w:rPr>
        <w:t xml:space="preserve"> vai </w:t>
      </w:r>
      <w:r w:rsidR="00C60C2E" w:rsidRPr="003F1C90">
        <w:rPr>
          <w:rFonts w:asciiTheme="majorBidi" w:hAnsiTheme="majorBidi" w:cstheme="majorBidi"/>
          <w:color w:val="000000"/>
          <w:szCs w:val="24"/>
        </w:rPr>
        <w:t xml:space="preserve">vismaz tādā pašā līmenī, kādā Komerclikuma </w:t>
      </w:r>
      <w:proofErr w:type="gramStart"/>
      <w:r w:rsidR="00C60C2E" w:rsidRPr="003F1C90">
        <w:rPr>
          <w:rFonts w:asciiTheme="majorBidi" w:hAnsiTheme="majorBidi" w:cstheme="majorBidi"/>
          <w:color w:val="000000"/>
          <w:szCs w:val="24"/>
        </w:rPr>
        <w:t>276.panta</w:t>
      </w:r>
      <w:proofErr w:type="gramEnd"/>
      <w:r w:rsidR="00C60C2E" w:rsidRPr="003F1C90">
        <w:rPr>
          <w:rFonts w:asciiTheme="majorBidi" w:hAnsiTheme="majorBidi" w:cstheme="majorBidi"/>
          <w:color w:val="000000"/>
          <w:szCs w:val="24"/>
        </w:rPr>
        <w:t xml:space="preserve"> trešās daļas 1.punktā </w:t>
      </w:r>
      <w:r w:rsidR="00C77C92" w:rsidRPr="003F1C90">
        <w:rPr>
          <w:rFonts w:asciiTheme="majorBidi" w:hAnsiTheme="majorBidi" w:cstheme="majorBidi"/>
          <w:color w:val="000000"/>
          <w:szCs w:val="24"/>
        </w:rPr>
        <w:t xml:space="preserve">tās </w:t>
      </w:r>
      <w:r w:rsidR="00C60C2E" w:rsidRPr="003F1C90">
        <w:rPr>
          <w:rFonts w:asciiTheme="majorBidi" w:hAnsiTheme="majorBidi" w:cstheme="majorBidi"/>
          <w:color w:val="000000"/>
          <w:szCs w:val="24"/>
        </w:rPr>
        <w:t xml:space="preserve">tiek paredzētas akciju sabiedrības akcionāram, lemjot par pārvaldes institūciju locekļiem. </w:t>
      </w:r>
    </w:p>
    <w:p w14:paraId="2939FED7" w14:textId="77777777" w:rsidR="008D2E93" w:rsidRPr="003F1C90" w:rsidRDefault="008D2E93" w:rsidP="008D2E93">
      <w:pPr>
        <w:spacing w:after="0" w:line="276" w:lineRule="auto"/>
        <w:ind w:firstLine="720"/>
        <w:jc w:val="both"/>
        <w:rPr>
          <w:rFonts w:asciiTheme="majorBidi" w:hAnsiTheme="majorBidi" w:cstheme="majorBidi"/>
          <w:color w:val="000000"/>
          <w:szCs w:val="24"/>
        </w:rPr>
      </w:pPr>
    </w:p>
    <w:p w14:paraId="1F6434E8" w14:textId="7E465CA3" w:rsidR="00AF1DF3" w:rsidRPr="003F1C90" w:rsidRDefault="00AF1DF3" w:rsidP="00AF1DF3">
      <w:pPr>
        <w:tabs>
          <w:tab w:val="left" w:pos="720"/>
        </w:tabs>
        <w:spacing w:after="0" w:line="276" w:lineRule="auto"/>
        <w:jc w:val="both"/>
        <w:rPr>
          <w:rFonts w:asciiTheme="majorBidi" w:hAnsiTheme="majorBidi" w:cstheme="majorBidi"/>
          <w:szCs w:val="24"/>
        </w:rPr>
      </w:pPr>
      <w:r w:rsidRPr="003F1C90">
        <w:rPr>
          <w:rFonts w:asciiTheme="majorBidi" w:hAnsiTheme="majorBidi" w:cstheme="majorBidi"/>
          <w:szCs w:val="24"/>
        </w:rPr>
        <w:tab/>
        <w:t xml:space="preserve">[8] Saskaņā ar Civilprocesa likuma </w:t>
      </w:r>
      <w:proofErr w:type="gramStart"/>
      <w:r w:rsidRPr="003F1C90">
        <w:rPr>
          <w:rFonts w:asciiTheme="majorBidi" w:hAnsiTheme="majorBidi" w:cstheme="majorBidi"/>
          <w:szCs w:val="24"/>
        </w:rPr>
        <w:t>458.panta</w:t>
      </w:r>
      <w:proofErr w:type="gramEnd"/>
      <w:r w:rsidRPr="003F1C90">
        <w:rPr>
          <w:rFonts w:asciiTheme="majorBidi" w:hAnsiTheme="majorBidi" w:cstheme="majorBidi"/>
          <w:szCs w:val="24"/>
        </w:rPr>
        <w:t xml:space="preserve"> otro daļu, atceļot spriedumu, SIA </w:t>
      </w:r>
      <w:r w:rsidR="005C3927" w:rsidRPr="003F1C90">
        <w:rPr>
          <w:rFonts w:asciiTheme="majorBidi" w:hAnsiTheme="majorBidi" w:cstheme="majorBidi"/>
          <w:szCs w:val="24"/>
        </w:rPr>
        <w:t>[firma B]</w:t>
      </w:r>
      <w:r w:rsidRPr="003F1C90">
        <w:rPr>
          <w:rFonts w:asciiTheme="majorBidi" w:hAnsiTheme="majorBidi" w:cstheme="majorBidi"/>
          <w:szCs w:val="24"/>
        </w:rPr>
        <w:t xml:space="preserve"> atmaksājama samaksātā drošības nauda 300 EUR. </w:t>
      </w:r>
    </w:p>
    <w:p w14:paraId="624E6246" w14:textId="77777777" w:rsidR="00AF1DF3" w:rsidRPr="003F1C90" w:rsidRDefault="00AF1DF3" w:rsidP="00AF1DF3">
      <w:pPr>
        <w:spacing w:after="0" w:line="276" w:lineRule="auto"/>
        <w:ind w:firstLine="567"/>
        <w:jc w:val="center"/>
        <w:rPr>
          <w:rFonts w:asciiTheme="majorBidi" w:hAnsiTheme="majorBidi" w:cstheme="majorBidi"/>
          <w:b/>
          <w:szCs w:val="24"/>
        </w:rPr>
      </w:pPr>
    </w:p>
    <w:p w14:paraId="741D07E5" w14:textId="77777777" w:rsidR="00AF1DF3" w:rsidRPr="003F1C90" w:rsidRDefault="00AF1DF3" w:rsidP="00AF1DF3">
      <w:pPr>
        <w:spacing w:after="0" w:line="276" w:lineRule="auto"/>
        <w:ind w:firstLine="567"/>
        <w:jc w:val="center"/>
        <w:rPr>
          <w:rFonts w:asciiTheme="majorBidi" w:hAnsiTheme="majorBidi" w:cstheme="majorBidi"/>
          <w:b/>
          <w:szCs w:val="24"/>
        </w:rPr>
      </w:pPr>
      <w:r w:rsidRPr="003F1C90">
        <w:rPr>
          <w:rFonts w:asciiTheme="majorBidi" w:hAnsiTheme="majorBidi" w:cstheme="majorBidi"/>
          <w:b/>
          <w:szCs w:val="24"/>
        </w:rPr>
        <w:t>Rezolutīvā daļa</w:t>
      </w:r>
    </w:p>
    <w:p w14:paraId="18C4CEAF" w14:textId="77777777" w:rsidR="00AF1DF3" w:rsidRPr="003F1C90" w:rsidRDefault="00AF1DF3" w:rsidP="00AF1DF3">
      <w:pPr>
        <w:spacing w:after="0" w:line="276" w:lineRule="auto"/>
        <w:ind w:firstLine="567"/>
        <w:jc w:val="center"/>
        <w:rPr>
          <w:rFonts w:asciiTheme="majorBidi" w:hAnsiTheme="majorBidi" w:cstheme="majorBidi"/>
          <w:b/>
          <w:szCs w:val="24"/>
        </w:rPr>
      </w:pPr>
    </w:p>
    <w:p w14:paraId="5139D807" w14:textId="77777777" w:rsidR="00AF1DF3" w:rsidRPr="003F1C90" w:rsidRDefault="00AF1DF3" w:rsidP="00AF1DF3">
      <w:pPr>
        <w:spacing w:after="0" w:line="276" w:lineRule="auto"/>
        <w:ind w:firstLine="720"/>
        <w:jc w:val="both"/>
        <w:rPr>
          <w:rFonts w:asciiTheme="majorBidi" w:hAnsiTheme="majorBidi" w:cstheme="majorBidi"/>
          <w:szCs w:val="24"/>
        </w:rPr>
      </w:pPr>
      <w:r w:rsidRPr="003F1C90">
        <w:rPr>
          <w:rFonts w:asciiTheme="majorBidi" w:hAnsiTheme="majorBidi" w:cstheme="majorBidi"/>
          <w:szCs w:val="24"/>
        </w:rPr>
        <w:t xml:space="preserve">Pamatojoties uz Civilprocesa likuma </w:t>
      </w:r>
      <w:proofErr w:type="gramStart"/>
      <w:r w:rsidRPr="003F1C90">
        <w:rPr>
          <w:rFonts w:asciiTheme="majorBidi" w:hAnsiTheme="majorBidi" w:cstheme="majorBidi"/>
          <w:szCs w:val="24"/>
        </w:rPr>
        <w:t>474.panta</w:t>
      </w:r>
      <w:proofErr w:type="gramEnd"/>
      <w:r w:rsidRPr="003F1C90">
        <w:rPr>
          <w:rFonts w:asciiTheme="majorBidi" w:hAnsiTheme="majorBidi" w:cstheme="majorBidi"/>
          <w:szCs w:val="24"/>
        </w:rPr>
        <w:t xml:space="preserve"> 2.punktu, Senāts</w:t>
      </w:r>
    </w:p>
    <w:p w14:paraId="3321772F" w14:textId="77777777" w:rsidR="00AF1DF3" w:rsidRPr="003F1C90" w:rsidRDefault="00AF1DF3" w:rsidP="00AF1DF3">
      <w:pPr>
        <w:spacing w:after="0" w:line="276" w:lineRule="auto"/>
        <w:ind w:firstLine="720"/>
        <w:jc w:val="both"/>
        <w:rPr>
          <w:rFonts w:asciiTheme="majorBidi" w:hAnsiTheme="majorBidi" w:cstheme="majorBidi"/>
          <w:szCs w:val="24"/>
        </w:rPr>
      </w:pPr>
    </w:p>
    <w:p w14:paraId="25E61C78" w14:textId="77777777" w:rsidR="00AF1DF3" w:rsidRPr="003F1C90" w:rsidRDefault="00AF1DF3" w:rsidP="00AF1DF3">
      <w:pPr>
        <w:spacing w:after="0" w:line="276" w:lineRule="auto"/>
        <w:ind w:firstLine="567"/>
        <w:jc w:val="center"/>
        <w:rPr>
          <w:rFonts w:asciiTheme="majorBidi" w:hAnsiTheme="majorBidi" w:cstheme="majorBidi"/>
          <w:b/>
          <w:szCs w:val="24"/>
        </w:rPr>
      </w:pPr>
      <w:r w:rsidRPr="003F1C90">
        <w:rPr>
          <w:rFonts w:asciiTheme="majorBidi" w:hAnsiTheme="majorBidi" w:cstheme="majorBidi"/>
          <w:b/>
          <w:szCs w:val="24"/>
        </w:rPr>
        <w:t>nosprieda</w:t>
      </w:r>
    </w:p>
    <w:p w14:paraId="07DEEBA2" w14:textId="77777777" w:rsidR="00AF1DF3" w:rsidRPr="003F1C90" w:rsidRDefault="00AF1DF3" w:rsidP="00AF1DF3">
      <w:pPr>
        <w:spacing w:after="0" w:line="276" w:lineRule="auto"/>
        <w:ind w:firstLine="567"/>
        <w:jc w:val="center"/>
        <w:rPr>
          <w:rFonts w:asciiTheme="majorBidi" w:hAnsiTheme="majorBidi" w:cstheme="majorBidi"/>
          <w:b/>
          <w:szCs w:val="24"/>
        </w:rPr>
      </w:pPr>
    </w:p>
    <w:p w14:paraId="0E0256A2" w14:textId="77777777" w:rsidR="00AF1DF3" w:rsidRPr="003F1C90" w:rsidRDefault="00AF1DF3" w:rsidP="00AF1DF3">
      <w:pPr>
        <w:pStyle w:val="NoSpacing"/>
        <w:spacing w:line="276" w:lineRule="auto"/>
        <w:ind w:firstLine="720"/>
        <w:jc w:val="both"/>
        <w:rPr>
          <w:rFonts w:asciiTheme="majorBidi" w:hAnsiTheme="majorBidi" w:cstheme="majorBidi"/>
          <w:szCs w:val="24"/>
        </w:rPr>
      </w:pPr>
      <w:r w:rsidRPr="003F1C90">
        <w:rPr>
          <w:rFonts w:asciiTheme="majorBidi" w:hAnsiTheme="majorBidi" w:cstheme="majorBidi"/>
          <w:szCs w:val="24"/>
        </w:rPr>
        <w:t xml:space="preserve">Zemgales rajona tiesas </w:t>
      </w:r>
      <w:proofErr w:type="gramStart"/>
      <w:r w:rsidRPr="003F1C90">
        <w:rPr>
          <w:rFonts w:asciiTheme="majorBidi" w:hAnsiTheme="majorBidi" w:cstheme="majorBidi"/>
          <w:szCs w:val="24"/>
        </w:rPr>
        <w:t>2020.gada</w:t>
      </w:r>
      <w:proofErr w:type="gramEnd"/>
      <w:r w:rsidRPr="003F1C90">
        <w:rPr>
          <w:rFonts w:asciiTheme="majorBidi" w:hAnsiTheme="majorBidi" w:cstheme="majorBidi"/>
          <w:szCs w:val="24"/>
        </w:rPr>
        <w:t xml:space="preserve"> 30.novembra spriedumu atcelt un lietu nodot jaunai izskatīšanai pirmās instances tiesai.</w:t>
      </w:r>
    </w:p>
    <w:p w14:paraId="0AC241D9" w14:textId="765277A8" w:rsidR="00AF1DF3" w:rsidRPr="003F1C90" w:rsidRDefault="00AF1DF3" w:rsidP="00AF1DF3">
      <w:pPr>
        <w:pStyle w:val="NoSpacing"/>
        <w:spacing w:line="276" w:lineRule="auto"/>
        <w:ind w:firstLine="720"/>
        <w:jc w:val="both"/>
        <w:rPr>
          <w:rFonts w:asciiTheme="majorBidi" w:hAnsiTheme="majorBidi" w:cstheme="majorBidi"/>
          <w:szCs w:val="24"/>
        </w:rPr>
      </w:pPr>
      <w:r w:rsidRPr="003F1C90">
        <w:rPr>
          <w:rFonts w:asciiTheme="majorBidi" w:hAnsiTheme="majorBidi" w:cstheme="majorBidi"/>
          <w:szCs w:val="24"/>
        </w:rPr>
        <w:t xml:space="preserve">Atmaksāt SIA </w:t>
      </w:r>
      <w:r w:rsidR="005C3927" w:rsidRPr="003F1C90">
        <w:rPr>
          <w:rFonts w:asciiTheme="majorBidi" w:hAnsiTheme="majorBidi" w:cstheme="majorBidi"/>
          <w:szCs w:val="24"/>
        </w:rPr>
        <w:t>[firma B]</w:t>
      </w:r>
      <w:r w:rsidRPr="003F1C90">
        <w:rPr>
          <w:rFonts w:asciiTheme="majorBidi" w:hAnsiTheme="majorBidi" w:cstheme="majorBidi"/>
          <w:szCs w:val="24"/>
        </w:rPr>
        <w:t xml:space="preserve"> drošības naudu 300</w:t>
      </w:r>
      <w:r w:rsidR="00126B2A" w:rsidRPr="003F1C90">
        <w:rPr>
          <w:rFonts w:asciiTheme="majorBidi" w:hAnsiTheme="majorBidi" w:cstheme="majorBidi"/>
          <w:szCs w:val="24"/>
        </w:rPr>
        <w:t> </w:t>
      </w:r>
      <w:r w:rsidRPr="003F1C90">
        <w:rPr>
          <w:rFonts w:asciiTheme="majorBidi" w:hAnsiTheme="majorBidi" w:cstheme="majorBidi"/>
          <w:szCs w:val="24"/>
        </w:rPr>
        <w:t xml:space="preserve">EUR (trīs simti </w:t>
      </w:r>
      <w:proofErr w:type="spellStart"/>
      <w:r w:rsidRPr="003F1C90">
        <w:rPr>
          <w:rFonts w:asciiTheme="majorBidi" w:hAnsiTheme="majorBidi" w:cstheme="majorBidi"/>
          <w:i/>
          <w:szCs w:val="24"/>
        </w:rPr>
        <w:t>euro</w:t>
      </w:r>
      <w:proofErr w:type="spellEnd"/>
      <w:r w:rsidRPr="003F1C90">
        <w:rPr>
          <w:rFonts w:asciiTheme="majorBidi" w:hAnsiTheme="majorBidi" w:cstheme="majorBidi"/>
          <w:szCs w:val="24"/>
        </w:rPr>
        <w:t>).</w:t>
      </w:r>
    </w:p>
    <w:p w14:paraId="74928AB5" w14:textId="037CD8E7" w:rsidR="00267FAD" w:rsidRPr="003F1C90" w:rsidRDefault="00AF1DF3" w:rsidP="005542CA">
      <w:pPr>
        <w:pStyle w:val="NoSpacing"/>
        <w:spacing w:line="276" w:lineRule="auto"/>
        <w:ind w:firstLine="720"/>
        <w:jc w:val="both"/>
        <w:rPr>
          <w:rFonts w:asciiTheme="majorBidi" w:hAnsiTheme="majorBidi" w:cstheme="majorBidi"/>
          <w:bCs/>
          <w:szCs w:val="24"/>
        </w:rPr>
      </w:pPr>
      <w:r w:rsidRPr="003F1C90">
        <w:rPr>
          <w:rFonts w:asciiTheme="majorBidi" w:hAnsiTheme="majorBidi" w:cstheme="majorBidi"/>
          <w:szCs w:val="24"/>
        </w:rPr>
        <w:t xml:space="preserve">Spriedums </w:t>
      </w:r>
      <w:r w:rsidRPr="003F1C90">
        <w:rPr>
          <w:rFonts w:asciiTheme="majorBidi" w:hAnsiTheme="majorBidi" w:cstheme="majorBidi"/>
          <w:bCs/>
          <w:szCs w:val="24"/>
        </w:rPr>
        <w:t>nav pārsūdzams.</w:t>
      </w:r>
    </w:p>
    <w:sectPr w:rsidR="00267FAD" w:rsidRPr="003F1C90" w:rsidSect="0091294E">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A48FC" w14:textId="77777777" w:rsidR="0000179A" w:rsidRDefault="0000179A" w:rsidP="00AF1DF3">
      <w:pPr>
        <w:spacing w:after="0" w:line="240" w:lineRule="auto"/>
      </w:pPr>
      <w:r>
        <w:separator/>
      </w:r>
    </w:p>
  </w:endnote>
  <w:endnote w:type="continuationSeparator" w:id="0">
    <w:p w14:paraId="4633FD7F" w14:textId="77777777" w:rsidR="0000179A" w:rsidRDefault="0000179A" w:rsidP="00AF1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3001411"/>
      <w:docPartObj>
        <w:docPartGallery w:val="Page Numbers (Bottom of Page)"/>
        <w:docPartUnique/>
      </w:docPartObj>
    </w:sdtPr>
    <w:sdtEndPr/>
    <w:sdtContent>
      <w:sdt>
        <w:sdtPr>
          <w:id w:val="1728636285"/>
          <w:docPartObj>
            <w:docPartGallery w:val="Page Numbers (Top of Page)"/>
            <w:docPartUnique/>
          </w:docPartObj>
        </w:sdtPr>
        <w:sdtEndPr/>
        <w:sdtContent>
          <w:p w14:paraId="34C0B764" w14:textId="204625A5" w:rsidR="00AF1DF3" w:rsidRDefault="00AF1DF3">
            <w:pPr>
              <w:pStyle w:val="Footer"/>
              <w:jc w:val="center"/>
            </w:pPr>
            <w:r w:rsidRPr="00AF1DF3">
              <w:rPr>
                <w:szCs w:val="24"/>
              </w:rPr>
              <w:fldChar w:fldCharType="begin"/>
            </w:r>
            <w:r w:rsidRPr="00AF1DF3">
              <w:instrText xml:space="preserve"> PAGE </w:instrText>
            </w:r>
            <w:r w:rsidRPr="00AF1DF3">
              <w:rPr>
                <w:szCs w:val="24"/>
              </w:rPr>
              <w:fldChar w:fldCharType="separate"/>
            </w:r>
            <w:r w:rsidRPr="00AF1DF3">
              <w:rPr>
                <w:noProof/>
              </w:rPr>
              <w:t>2</w:t>
            </w:r>
            <w:r w:rsidRPr="00AF1DF3">
              <w:rPr>
                <w:szCs w:val="24"/>
              </w:rPr>
              <w:fldChar w:fldCharType="end"/>
            </w:r>
            <w:r w:rsidRPr="00AF1DF3">
              <w:t xml:space="preserve"> no </w:t>
            </w:r>
            <w:fldSimple w:instr=" NUMPAGES  ">
              <w:r w:rsidRPr="00AF1DF3">
                <w:rPr>
                  <w:noProof/>
                </w:rPr>
                <w:t>2</w:t>
              </w:r>
            </w:fldSimple>
          </w:p>
        </w:sdtContent>
      </w:sdt>
    </w:sdtContent>
  </w:sdt>
  <w:p w14:paraId="46B1E0A0" w14:textId="77777777" w:rsidR="00AF1DF3" w:rsidRDefault="00AF1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21959" w14:textId="77777777" w:rsidR="0000179A" w:rsidRDefault="0000179A" w:rsidP="00AF1DF3">
      <w:pPr>
        <w:spacing w:after="0" w:line="240" w:lineRule="auto"/>
      </w:pPr>
      <w:r>
        <w:separator/>
      </w:r>
    </w:p>
  </w:footnote>
  <w:footnote w:type="continuationSeparator" w:id="0">
    <w:p w14:paraId="77260152" w14:textId="77777777" w:rsidR="0000179A" w:rsidRDefault="0000179A" w:rsidP="00AF1D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DF3"/>
    <w:rsid w:val="0000179A"/>
    <w:rsid w:val="000C1AF9"/>
    <w:rsid w:val="00126B2A"/>
    <w:rsid w:val="00141056"/>
    <w:rsid w:val="002324B4"/>
    <w:rsid w:val="00267FAD"/>
    <w:rsid w:val="002F63D5"/>
    <w:rsid w:val="003564DD"/>
    <w:rsid w:val="003F1C90"/>
    <w:rsid w:val="00421797"/>
    <w:rsid w:val="00436A50"/>
    <w:rsid w:val="004F0C2B"/>
    <w:rsid w:val="00517424"/>
    <w:rsid w:val="005542CA"/>
    <w:rsid w:val="005746D1"/>
    <w:rsid w:val="005C3927"/>
    <w:rsid w:val="005D5551"/>
    <w:rsid w:val="005E3CA8"/>
    <w:rsid w:val="005F49A9"/>
    <w:rsid w:val="00660343"/>
    <w:rsid w:val="006C13B5"/>
    <w:rsid w:val="006C7B50"/>
    <w:rsid w:val="0071190D"/>
    <w:rsid w:val="00721AB2"/>
    <w:rsid w:val="007F1E5B"/>
    <w:rsid w:val="008D07A6"/>
    <w:rsid w:val="008D2E93"/>
    <w:rsid w:val="0091294E"/>
    <w:rsid w:val="00917485"/>
    <w:rsid w:val="009240A9"/>
    <w:rsid w:val="00945899"/>
    <w:rsid w:val="00AD6B01"/>
    <w:rsid w:val="00AF1DF3"/>
    <w:rsid w:val="00B7235E"/>
    <w:rsid w:val="00BB3C64"/>
    <w:rsid w:val="00C3480C"/>
    <w:rsid w:val="00C60C2E"/>
    <w:rsid w:val="00C77C92"/>
    <w:rsid w:val="00D85E78"/>
    <w:rsid w:val="00DE5A73"/>
    <w:rsid w:val="00E07FAF"/>
    <w:rsid w:val="00E116E9"/>
    <w:rsid w:val="00E71947"/>
    <w:rsid w:val="00F14796"/>
    <w:rsid w:val="00F2199A"/>
    <w:rsid w:val="00F30915"/>
    <w:rsid w:val="00F63EF7"/>
    <w:rsid w:val="00F94AD9"/>
    <w:rsid w:val="00FE3349"/>
    <w:rsid w:val="00FF5FD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F083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D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F1DF3"/>
    <w:rPr>
      <w:b/>
      <w:bCs/>
    </w:rPr>
  </w:style>
  <w:style w:type="paragraph" w:styleId="NoSpacing">
    <w:name w:val="No Spacing"/>
    <w:uiPriority w:val="1"/>
    <w:qFormat/>
    <w:rsid w:val="00AF1DF3"/>
    <w:pPr>
      <w:spacing w:after="0" w:line="240" w:lineRule="auto"/>
    </w:pPr>
    <w:rPr>
      <w:rFonts w:ascii="Arial Narrow" w:eastAsia="Times New Roman" w:hAnsi="Arial Narrow" w:cs="Times New Roman"/>
      <w:szCs w:val="20"/>
      <w:lang w:eastAsia="lv-LV"/>
    </w:rPr>
  </w:style>
  <w:style w:type="character" w:styleId="SubtleEmphasis">
    <w:name w:val="Subtle Emphasis"/>
    <w:basedOn w:val="DefaultParagraphFont"/>
    <w:uiPriority w:val="19"/>
    <w:qFormat/>
    <w:rsid w:val="00AF1DF3"/>
    <w:rPr>
      <w:i/>
      <w:iCs/>
      <w:color w:val="404040" w:themeColor="text1" w:themeTint="BF"/>
    </w:rPr>
  </w:style>
  <w:style w:type="paragraph" w:styleId="NormalWeb">
    <w:name w:val="Normal (Web)"/>
    <w:basedOn w:val="Normal"/>
    <w:uiPriority w:val="99"/>
    <w:unhideWhenUsed/>
    <w:rsid w:val="00AF1DF3"/>
    <w:pPr>
      <w:spacing w:before="100" w:beforeAutospacing="1" w:after="100" w:afterAutospacing="1" w:line="240" w:lineRule="auto"/>
    </w:pPr>
    <w:rPr>
      <w:rFonts w:eastAsia="Times New Roman" w:cs="Times New Roman"/>
      <w:szCs w:val="24"/>
      <w:lang w:eastAsia="lv-LV"/>
    </w:rPr>
  </w:style>
  <w:style w:type="character" w:styleId="Emphasis">
    <w:name w:val="Emphasis"/>
    <w:basedOn w:val="DefaultParagraphFont"/>
    <w:uiPriority w:val="20"/>
    <w:qFormat/>
    <w:rsid w:val="00AF1DF3"/>
    <w:rPr>
      <w:i/>
      <w:iCs/>
    </w:rPr>
  </w:style>
  <w:style w:type="paragraph" w:styleId="Header">
    <w:name w:val="header"/>
    <w:basedOn w:val="Normal"/>
    <w:link w:val="HeaderChar"/>
    <w:uiPriority w:val="99"/>
    <w:unhideWhenUsed/>
    <w:rsid w:val="00AF1D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1DF3"/>
  </w:style>
  <w:style w:type="paragraph" w:styleId="Footer">
    <w:name w:val="footer"/>
    <w:basedOn w:val="Normal"/>
    <w:link w:val="FooterChar"/>
    <w:uiPriority w:val="99"/>
    <w:unhideWhenUsed/>
    <w:rsid w:val="00AF1D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1DF3"/>
  </w:style>
  <w:style w:type="character" w:styleId="CommentReference">
    <w:name w:val="annotation reference"/>
    <w:basedOn w:val="DefaultParagraphFont"/>
    <w:uiPriority w:val="99"/>
    <w:semiHidden/>
    <w:unhideWhenUsed/>
    <w:rsid w:val="008D07A6"/>
    <w:rPr>
      <w:sz w:val="16"/>
      <w:szCs w:val="16"/>
    </w:rPr>
  </w:style>
  <w:style w:type="paragraph" w:styleId="CommentText">
    <w:name w:val="annotation text"/>
    <w:basedOn w:val="Normal"/>
    <w:link w:val="CommentTextChar"/>
    <w:uiPriority w:val="99"/>
    <w:semiHidden/>
    <w:unhideWhenUsed/>
    <w:rsid w:val="008D07A6"/>
    <w:pPr>
      <w:spacing w:line="240" w:lineRule="auto"/>
    </w:pPr>
    <w:rPr>
      <w:sz w:val="20"/>
      <w:szCs w:val="20"/>
    </w:rPr>
  </w:style>
  <w:style w:type="character" w:customStyle="1" w:styleId="CommentTextChar">
    <w:name w:val="Comment Text Char"/>
    <w:basedOn w:val="DefaultParagraphFont"/>
    <w:link w:val="CommentText"/>
    <w:uiPriority w:val="99"/>
    <w:semiHidden/>
    <w:rsid w:val="008D07A6"/>
    <w:rPr>
      <w:sz w:val="20"/>
      <w:szCs w:val="20"/>
    </w:rPr>
  </w:style>
  <w:style w:type="paragraph" w:styleId="CommentSubject">
    <w:name w:val="annotation subject"/>
    <w:basedOn w:val="CommentText"/>
    <w:next w:val="CommentText"/>
    <w:link w:val="CommentSubjectChar"/>
    <w:uiPriority w:val="99"/>
    <w:semiHidden/>
    <w:unhideWhenUsed/>
    <w:rsid w:val="008D07A6"/>
    <w:rPr>
      <w:b/>
      <w:bCs/>
    </w:rPr>
  </w:style>
  <w:style w:type="character" w:customStyle="1" w:styleId="CommentSubjectChar">
    <w:name w:val="Comment Subject Char"/>
    <w:basedOn w:val="CommentTextChar"/>
    <w:link w:val="CommentSubject"/>
    <w:uiPriority w:val="99"/>
    <w:semiHidden/>
    <w:rsid w:val="008D07A6"/>
    <w:rPr>
      <w:b/>
      <w:bCs/>
      <w:sz w:val="20"/>
      <w:szCs w:val="20"/>
    </w:rPr>
  </w:style>
  <w:style w:type="character" w:styleId="Hyperlink">
    <w:name w:val="Hyperlink"/>
    <w:basedOn w:val="DefaultParagraphFont"/>
    <w:uiPriority w:val="99"/>
    <w:semiHidden/>
    <w:unhideWhenUsed/>
    <w:rsid w:val="00F219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lv/nolemum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31421-5DA4-4207-8ED6-C56AA2029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16046</Words>
  <Characters>9147</Characters>
  <Application>Microsoft Office Word</Application>
  <DocSecurity>0</DocSecurity>
  <Lines>76</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2021-06-02T05:52:00Z</dcterms:created>
  <dcterms:modified xsi:type="dcterms:W3CDTF">2021-06-02T07:46:00Z</dcterms:modified>
</cp:coreProperties>
</file>