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F628" w14:textId="77777777" w:rsidR="007B6BFE" w:rsidRPr="007B6BFE" w:rsidRDefault="007B6BFE" w:rsidP="007B6BFE">
      <w:pPr>
        <w:autoSpaceDE w:val="0"/>
        <w:autoSpaceDN w:val="0"/>
        <w:spacing w:after="0" w:line="276" w:lineRule="auto"/>
        <w:jc w:val="both"/>
        <w:rPr>
          <w:color w:val="000000"/>
          <w:szCs w:val="24"/>
          <w:shd w:val="clear" w:color="auto" w:fill="FFFFFF"/>
        </w:rPr>
      </w:pPr>
      <w:r w:rsidRPr="007B6BFE">
        <w:rPr>
          <w:b/>
          <w:bCs/>
          <w:color w:val="414142"/>
          <w:szCs w:val="24"/>
          <w:shd w:val="clear" w:color="auto" w:fill="FFFFFF"/>
        </w:rPr>
        <w:t>Termiņš sabiedrības likvidācijā ieinteresētās personas pieteikumam par likvidatora iecelšanu</w:t>
      </w:r>
    </w:p>
    <w:p w14:paraId="20F9206B" w14:textId="7B60DEAB" w:rsidR="007B6BFE" w:rsidRPr="007B6BFE" w:rsidRDefault="007B6BFE" w:rsidP="007B6BFE">
      <w:pPr>
        <w:autoSpaceDE w:val="0"/>
        <w:autoSpaceDN w:val="0"/>
        <w:spacing w:after="0" w:line="276" w:lineRule="auto"/>
        <w:jc w:val="both"/>
        <w:rPr>
          <w:color w:val="000000"/>
          <w:szCs w:val="24"/>
          <w:shd w:val="clear" w:color="auto" w:fill="FFFFFF"/>
        </w:rPr>
      </w:pPr>
      <w:r w:rsidRPr="007B6BFE">
        <w:rPr>
          <w:color w:val="000000"/>
          <w:szCs w:val="24"/>
          <w:shd w:val="clear" w:color="auto" w:fill="FFFFFF"/>
        </w:rPr>
        <w:t>Komerclikuma 318.</w:t>
      </w:r>
      <w:proofErr w:type="gramStart"/>
      <w:r w:rsidRPr="007B6BFE">
        <w:rPr>
          <w:color w:val="000000"/>
          <w:szCs w:val="24"/>
          <w:shd w:val="clear" w:color="auto" w:fill="FFFFFF"/>
          <w:vertAlign w:val="superscript"/>
        </w:rPr>
        <w:t>1</w:t>
      </w:r>
      <w:r w:rsidRPr="007B6BFE">
        <w:rPr>
          <w:color w:val="000000"/>
          <w:szCs w:val="24"/>
          <w:shd w:val="clear" w:color="auto" w:fill="FFFFFF"/>
        </w:rPr>
        <w:t>panta</w:t>
      </w:r>
      <w:proofErr w:type="gramEnd"/>
      <w:r w:rsidRPr="007B6BFE">
        <w:rPr>
          <w:color w:val="000000"/>
          <w:szCs w:val="24"/>
          <w:shd w:val="clear" w:color="auto" w:fill="FFFFFF"/>
        </w:rPr>
        <w:t xml:space="preserve"> trešajā daļā ir noteikts termiņš materiālas tiesības – tiesības uz likvidācijas procesu – īstenošanai. Tas ir likumdevēja noteikts laiks, kāds dodams ieinteresētajām personām pieteikuma par likvidatora iecelšanu iesniegšanai un tādējādi likvidācijas procesa iniciēšanai. Komerclikumā nav paredzēta iespēja šo termiņu pagarināt vai atjaunot. Līdz ar to, ja vien nav konstatējams kāds būtisks cilvēktiesību aizskārums, ieinteresēto personu (tostarp kreditoru) tiesības iesniegt komercreģistra iestādei pieteikumu par likvidatora iecelšanu un tādējādi prasīt sabiedrības likvidāciju beidzas līdz ar šo termiņu.</w:t>
      </w:r>
    </w:p>
    <w:p w14:paraId="52B96177" w14:textId="4069F81B" w:rsidR="007B6BFE" w:rsidRPr="007B6BFE" w:rsidRDefault="007B6BFE" w:rsidP="007B6BFE">
      <w:pPr>
        <w:autoSpaceDE w:val="0"/>
        <w:autoSpaceDN w:val="0"/>
        <w:spacing w:after="0" w:line="276" w:lineRule="auto"/>
        <w:jc w:val="both"/>
        <w:rPr>
          <w:color w:val="000000"/>
          <w:szCs w:val="24"/>
          <w:shd w:val="clear" w:color="auto" w:fill="FFFFFF"/>
        </w:rPr>
      </w:pPr>
      <w:r w:rsidRPr="007B6BFE">
        <w:rPr>
          <w:color w:val="000000"/>
          <w:szCs w:val="24"/>
          <w:shd w:val="clear" w:color="auto" w:fill="FFFFFF"/>
        </w:rPr>
        <w:t>Ja trešā persona savu tiesību īstenošanu uzsāk vairāk nekā gadu un trīs mēnešus pēc paziņojuma publicēšanas un arī vairāk nekā gadu pēc tam, kad bija saņēmusi tiesu izpildītāja aktu, nav pamata uzskatīt, ka tieši īsais termiņš ir radījis trešās personas tiesību aizskārumu.</w:t>
      </w:r>
    </w:p>
    <w:p w14:paraId="187BFA1F" w14:textId="77777777" w:rsidR="007B6BFE" w:rsidRDefault="007B6BFE" w:rsidP="006B3BC5">
      <w:pPr>
        <w:pStyle w:val="NoSpacing"/>
        <w:spacing w:line="276" w:lineRule="auto"/>
        <w:jc w:val="center"/>
        <w:rPr>
          <w:lang w:val="lv-LV"/>
        </w:rPr>
      </w:pPr>
    </w:p>
    <w:p w14:paraId="6CE78F7E" w14:textId="4709817D" w:rsidR="005B087C" w:rsidRDefault="005B087C" w:rsidP="006B3BC5">
      <w:pPr>
        <w:pStyle w:val="NoSpacing"/>
        <w:spacing w:line="276" w:lineRule="auto"/>
        <w:jc w:val="center"/>
        <w:rPr>
          <w:b/>
          <w:szCs w:val="24"/>
          <w:lang w:val="lv-LV"/>
        </w:rPr>
      </w:pPr>
      <w:r w:rsidRPr="007B6BFE">
        <w:rPr>
          <w:b/>
          <w:szCs w:val="24"/>
          <w:lang w:val="lv-LV"/>
        </w:rPr>
        <w:t>Latvijas Republikas Senāt</w:t>
      </w:r>
      <w:r w:rsidR="007B6BFE">
        <w:rPr>
          <w:b/>
          <w:szCs w:val="24"/>
          <w:lang w:val="lv-LV"/>
        </w:rPr>
        <w:t>a</w:t>
      </w:r>
    </w:p>
    <w:p w14:paraId="19E6A4C8" w14:textId="7F4E022D" w:rsidR="007B6BFE" w:rsidRDefault="007B6BFE" w:rsidP="006B3BC5">
      <w:pPr>
        <w:pStyle w:val="NoSpacing"/>
        <w:spacing w:line="276" w:lineRule="auto"/>
        <w:jc w:val="center"/>
        <w:rPr>
          <w:b/>
          <w:szCs w:val="24"/>
          <w:lang w:val="lv-LV"/>
        </w:rPr>
      </w:pPr>
      <w:r>
        <w:rPr>
          <w:b/>
          <w:szCs w:val="24"/>
          <w:lang w:val="lv-LV"/>
        </w:rPr>
        <w:t>Administratīvo lietu departamenta</w:t>
      </w:r>
    </w:p>
    <w:p w14:paraId="6EB6807D" w14:textId="1EB48E87" w:rsidR="007B6BFE" w:rsidRPr="007B6BFE" w:rsidRDefault="007B6BFE" w:rsidP="006B3BC5">
      <w:pPr>
        <w:pStyle w:val="NoSpacing"/>
        <w:spacing w:line="276" w:lineRule="auto"/>
        <w:jc w:val="center"/>
        <w:rPr>
          <w:b/>
          <w:szCs w:val="24"/>
          <w:lang w:val="lv-LV"/>
        </w:rPr>
      </w:pPr>
      <w:proofErr w:type="gramStart"/>
      <w:r>
        <w:rPr>
          <w:b/>
          <w:szCs w:val="24"/>
          <w:lang w:val="lv-LV"/>
        </w:rPr>
        <w:t>2021.gada</w:t>
      </w:r>
      <w:proofErr w:type="gramEnd"/>
      <w:r>
        <w:rPr>
          <w:b/>
          <w:szCs w:val="24"/>
          <w:lang w:val="lv-LV"/>
        </w:rPr>
        <w:t xml:space="preserve"> 1.jūnija</w:t>
      </w:r>
    </w:p>
    <w:p w14:paraId="0A78C70B" w14:textId="63717A49" w:rsidR="005B087C" w:rsidRDefault="005B087C" w:rsidP="006B3BC5">
      <w:pPr>
        <w:pStyle w:val="NoSpacing"/>
        <w:spacing w:line="276" w:lineRule="auto"/>
        <w:jc w:val="center"/>
        <w:rPr>
          <w:b/>
          <w:szCs w:val="24"/>
          <w:lang w:val="lv-LV"/>
        </w:rPr>
      </w:pPr>
      <w:r w:rsidRPr="007B6BFE">
        <w:rPr>
          <w:b/>
          <w:szCs w:val="24"/>
          <w:lang w:val="lv-LV"/>
        </w:rPr>
        <w:t>SPRIEDUMS</w:t>
      </w:r>
    </w:p>
    <w:p w14:paraId="136D3038" w14:textId="3BD11410" w:rsidR="007B6BFE" w:rsidRDefault="007B6BFE" w:rsidP="006B3BC5">
      <w:pPr>
        <w:pStyle w:val="NoSpacing"/>
        <w:spacing w:line="276" w:lineRule="auto"/>
        <w:jc w:val="center"/>
        <w:rPr>
          <w:b/>
          <w:szCs w:val="24"/>
          <w:lang w:val="lv-LV"/>
        </w:rPr>
      </w:pPr>
      <w:r>
        <w:rPr>
          <w:b/>
          <w:szCs w:val="24"/>
          <w:lang w:val="lv-LV"/>
        </w:rPr>
        <w:t>Lieta Nr. A420318017, SKA-341/2021</w:t>
      </w:r>
    </w:p>
    <w:p w14:paraId="5EFB750A" w14:textId="51E916F6" w:rsidR="007B6BFE" w:rsidRPr="007B6BFE" w:rsidRDefault="009B214B" w:rsidP="006B3BC5">
      <w:pPr>
        <w:pStyle w:val="NoSpacing"/>
        <w:spacing w:line="276" w:lineRule="auto"/>
        <w:jc w:val="center"/>
        <w:rPr>
          <w:szCs w:val="24"/>
          <w:lang w:val="lv-LV"/>
        </w:rPr>
      </w:pPr>
      <w:hyperlink r:id="rId6" w:history="1">
        <w:r w:rsidR="007B6BFE" w:rsidRPr="007B6BFE">
          <w:rPr>
            <w:rStyle w:val="Hyperlink"/>
          </w:rPr>
          <w:t>ECLI:LV:</w:t>
        </w:r>
        <w:proofErr w:type="gramStart"/>
        <w:r w:rsidR="007B6BFE" w:rsidRPr="007B6BFE">
          <w:rPr>
            <w:rStyle w:val="Hyperlink"/>
          </w:rPr>
          <w:t>AT:2021:0601</w:t>
        </w:r>
        <w:proofErr w:type="gramEnd"/>
        <w:r w:rsidR="007B6BFE" w:rsidRPr="007B6BFE">
          <w:rPr>
            <w:rStyle w:val="Hyperlink"/>
          </w:rPr>
          <w:t>.A420318017.17.S</w:t>
        </w:r>
      </w:hyperlink>
    </w:p>
    <w:p w14:paraId="6D50475E" w14:textId="0D706EE5" w:rsidR="005B087C" w:rsidRPr="002565AC" w:rsidRDefault="005B087C" w:rsidP="006B3BC5">
      <w:pPr>
        <w:pStyle w:val="NoSpacing"/>
        <w:spacing w:line="276" w:lineRule="auto"/>
        <w:jc w:val="both"/>
        <w:rPr>
          <w:lang w:val="lv-LV"/>
        </w:rPr>
      </w:pPr>
    </w:p>
    <w:p w14:paraId="5ACE15B3" w14:textId="15D84C87" w:rsidR="00604CAC" w:rsidRPr="002565AC" w:rsidRDefault="00336101" w:rsidP="006B3BC5">
      <w:pPr>
        <w:pStyle w:val="NoSpacing"/>
        <w:spacing w:line="276" w:lineRule="auto"/>
        <w:ind w:firstLine="567"/>
        <w:jc w:val="both"/>
        <w:rPr>
          <w:lang w:val="lv-LV"/>
        </w:rPr>
      </w:pPr>
      <w:r w:rsidRPr="002565AC">
        <w:rPr>
          <w:lang w:val="lv-LV"/>
        </w:rPr>
        <w:t xml:space="preserve">Administratīvo lietu departaments kopsēdē šādā sastāvā: </w:t>
      </w:r>
      <w:r w:rsidR="006B3BC5" w:rsidRPr="002565AC">
        <w:rPr>
          <w:lang w:val="lv-LV"/>
        </w:rPr>
        <w:t>kopsēdes priekšsēdētāja senatore Veronika Krūmiņa</w:t>
      </w:r>
      <w:r w:rsidR="00102E1B" w:rsidRPr="002565AC">
        <w:rPr>
          <w:lang w:val="lv-LV"/>
        </w:rPr>
        <w:t>,</w:t>
      </w:r>
      <w:r w:rsidR="006B3BC5" w:rsidRPr="002565AC">
        <w:rPr>
          <w:lang w:val="lv-LV"/>
        </w:rPr>
        <w:t xml:space="preserve"> </w:t>
      </w:r>
      <w:r w:rsidRPr="002565AC">
        <w:rPr>
          <w:lang w:val="lv-LV"/>
        </w:rPr>
        <w:t>senatori Dzintra Amerika,</w:t>
      </w:r>
      <w:r w:rsidR="00673B43" w:rsidRPr="002565AC">
        <w:rPr>
          <w:lang w:val="lv-LV"/>
        </w:rPr>
        <w:t xml:space="preserve"> Jautrīte Briede,</w:t>
      </w:r>
      <w:r w:rsidRPr="002565AC">
        <w:rPr>
          <w:lang w:val="lv-LV"/>
        </w:rPr>
        <w:t xml:space="preserve"> Andris Guļāns, Vēsma Kakste, Anita Kovaļevska, Diāna Makarova, Dace Mita, Lauma </w:t>
      </w:r>
      <w:proofErr w:type="spellStart"/>
      <w:r w:rsidRPr="002565AC">
        <w:rPr>
          <w:lang w:val="lv-LV"/>
        </w:rPr>
        <w:t>Paegļkalna</w:t>
      </w:r>
      <w:proofErr w:type="spellEnd"/>
      <w:r w:rsidRPr="002565AC">
        <w:rPr>
          <w:lang w:val="lv-LV"/>
        </w:rPr>
        <w:t>, Valters Poķis, Līvija Slica, Ieva Višķere un Rudīte Vīduša</w:t>
      </w:r>
    </w:p>
    <w:p w14:paraId="20FB79E9" w14:textId="77777777" w:rsidR="00336101" w:rsidRPr="002565AC" w:rsidRDefault="00336101" w:rsidP="006B3BC5">
      <w:pPr>
        <w:pStyle w:val="NoSpacing"/>
        <w:spacing w:line="276" w:lineRule="auto"/>
        <w:ind w:firstLine="567"/>
        <w:jc w:val="both"/>
        <w:rPr>
          <w:lang w:val="lv-LV"/>
        </w:rPr>
      </w:pPr>
    </w:p>
    <w:p w14:paraId="73E3D317" w14:textId="0DBC77C9" w:rsidR="005B087C" w:rsidRPr="002565AC" w:rsidRDefault="00450317" w:rsidP="006B3BC5">
      <w:pPr>
        <w:pStyle w:val="NoSpacing"/>
        <w:spacing w:line="276" w:lineRule="auto"/>
        <w:ind w:firstLine="567"/>
        <w:jc w:val="both"/>
        <w:rPr>
          <w:rFonts w:cs="Times New Roman"/>
          <w:szCs w:val="24"/>
          <w:lang w:val="lv-LV"/>
        </w:rPr>
      </w:pPr>
      <w:r w:rsidRPr="002565AC">
        <w:rPr>
          <w:rFonts w:asciiTheme="majorBidi" w:hAnsiTheme="majorBidi" w:cstheme="majorBidi"/>
          <w:szCs w:val="24"/>
          <w:lang w:val="lv-LV"/>
        </w:rPr>
        <w:t xml:space="preserve">atklātā tiesas sēdē izskatīja </w:t>
      </w:r>
      <w:r w:rsidR="00604CAC" w:rsidRPr="002565AC">
        <w:rPr>
          <w:rFonts w:asciiTheme="majorBidi" w:hAnsiTheme="majorBidi" w:cstheme="majorBidi"/>
          <w:szCs w:val="24"/>
          <w:lang w:val="lv-LV"/>
        </w:rPr>
        <w:t xml:space="preserve">administratīvo lietu, </w:t>
      </w:r>
      <w:r w:rsidR="005B087C" w:rsidRPr="002565AC">
        <w:rPr>
          <w:rFonts w:asciiTheme="majorBidi" w:hAnsiTheme="majorBidi" w:cstheme="majorBidi"/>
          <w:szCs w:val="24"/>
          <w:lang w:val="lv-LV"/>
        </w:rPr>
        <w:t xml:space="preserve">kas ierosināta, pamatojoties </w:t>
      </w:r>
      <w:r w:rsidR="005B087C" w:rsidRPr="002565AC">
        <w:rPr>
          <w:rFonts w:cs="Times New Roman"/>
          <w:szCs w:val="24"/>
          <w:lang w:val="lv-LV"/>
        </w:rPr>
        <w:t xml:space="preserve">uz </w:t>
      </w:r>
      <w:proofErr w:type="gramStart"/>
      <w:r w:rsidR="007B6BFE">
        <w:rPr>
          <w:rFonts w:cs="Times New Roman"/>
          <w:color w:val="000000"/>
          <w:szCs w:val="24"/>
          <w:lang w:val="lv-LV"/>
        </w:rPr>
        <w:t>[</w:t>
      </w:r>
      <w:proofErr w:type="gramEnd"/>
      <w:r w:rsidR="007B6BFE">
        <w:rPr>
          <w:rFonts w:cs="Times New Roman"/>
          <w:color w:val="000000"/>
          <w:szCs w:val="24"/>
          <w:lang w:val="lv-LV"/>
        </w:rPr>
        <w:t>pers. A]</w:t>
      </w:r>
      <w:r w:rsidR="00C07CB8" w:rsidRPr="002565AC">
        <w:rPr>
          <w:rFonts w:cs="Times New Roman"/>
          <w:szCs w:val="24"/>
          <w:lang w:val="lv-LV"/>
        </w:rPr>
        <w:t xml:space="preserve"> </w:t>
      </w:r>
      <w:r w:rsidR="00D334AE" w:rsidRPr="002565AC">
        <w:rPr>
          <w:rFonts w:cs="Times New Roman"/>
          <w:szCs w:val="24"/>
          <w:lang w:val="lv-LV"/>
        </w:rPr>
        <w:t>pieteikumu par</w:t>
      </w:r>
      <w:r w:rsidR="00C54F79" w:rsidRPr="002565AC">
        <w:rPr>
          <w:rFonts w:cs="Times New Roman"/>
          <w:szCs w:val="24"/>
          <w:lang w:val="lv-LV"/>
        </w:rPr>
        <w:t xml:space="preserve"> </w:t>
      </w:r>
      <w:r w:rsidR="00C54F79" w:rsidRPr="002565AC">
        <w:rPr>
          <w:rFonts w:cs="Times New Roman"/>
          <w:color w:val="000000"/>
          <w:szCs w:val="24"/>
          <w:lang w:val="lv-LV"/>
        </w:rPr>
        <w:t xml:space="preserve">Latvijas Republikas Uzņēmumu reģistra </w:t>
      </w:r>
      <w:proofErr w:type="gramStart"/>
      <w:r w:rsidR="00C54F79" w:rsidRPr="002565AC">
        <w:rPr>
          <w:rFonts w:cs="Times New Roman"/>
          <w:color w:val="000000"/>
          <w:szCs w:val="24"/>
          <w:lang w:val="lv-LV"/>
        </w:rPr>
        <w:t>2017.gada</w:t>
      </w:r>
      <w:proofErr w:type="gramEnd"/>
      <w:r w:rsidR="00C54F79" w:rsidRPr="002565AC">
        <w:rPr>
          <w:rFonts w:cs="Times New Roman"/>
          <w:color w:val="000000"/>
          <w:szCs w:val="24"/>
          <w:lang w:val="lv-LV"/>
        </w:rPr>
        <w:t xml:space="preserve"> 11.oktobra</w:t>
      </w:r>
      <w:r w:rsidR="00C54F79" w:rsidRPr="002565AC">
        <w:rPr>
          <w:rFonts w:cs="Times New Roman"/>
          <w:szCs w:val="24"/>
          <w:lang w:val="lv-LV"/>
        </w:rPr>
        <w:t xml:space="preserve"> </w:t>
      </w:r>
      <w:r w:rsidR="00C54F79" w:rsidRPr="002565AC">
        <w:rPr>
          <w:rFonts w:cs="Times New Roman"/>
          <w:color w:val="000000"/>
          <w:szCs w:val="24"/>
          <w:lang w:val="lv-LV"/>
        </w:rPr>
        <w:t>lēmuma Nr.</w:t>
      </w:r>
      <w:r w:rsidR="008C659F" w:rsidRPr="002565AC">
        <w:rPr>
          <w:rFonts w:cs="Times New Roman"/>
          <w:color w:val="000000"/>
          <w:szCs w:val="24"/>
          <w:lang w:val="lv-LV"/>
        </w:rPr>
        <w:t> </w:t>
      </w:r>
      <w:r w:rsidR="00C54F79" w:rsidRPr="002565AC">
        <w:rPr>
          <w:rFonts w:cs="Times New Roman"/>
          <w:color w:val="000000"/>
          <w:szCs w:val="24"/>
          <w:lang w:val="lv-LV"/>
        </w:rPr>
        <w:t>1-5/129 atcelšanu</w:t>
      </w:r>
      <w:r w:rsidR="00D334AE" w:rsidRPr="002565AC">
        <w:rPr>
          <w:rFonts w:cs="Times New Roman"/>
          <w:szCs w:val="24"/>
          <w:lang w:val="lv-LV"/>
        </w:rPr>
        <w:t>,</w:t>
      </w:r>
      <w:r w:rsidR="00EF642C" w:rsidRPr="002565AC">
        <w:rPr>
          <w:rFonts w:cs="Times New Roman"/>
          <w:szCs w:val="24"/>
          <w:lang w:val="lv-LV"/>
        </w:rPr>
        <w:t xml:space="preserve"> sakarā </w:t>
      </w:r>
      <w:r w:rsidR="00434044" w:rsidRPr="002565AC">
        <w:rPr>
          <w:rFonts w:cs="Times New Roman"/>
          <w:szCs w:val="24"/>
          <w:lang w:val="lv-LV"/>
        </w:rPr>
        <w:t xml:space="preserve">ar </w:t>
      </w:r>
      <w:r w:rsidR="00B53DF4" w:rsidRPr="002565AC">
        <w:rPr>
          <w:rFonts w:cs="Times New Roman"/>
          <w:szCs w:val="24"/>
          <w:lang w:val="lv-LV"/>
        </w:rPr>
        <w:t xml:space="preserve">trešās personas </w:t>
      </w:r>
      <w:r w:rsidR="007B6BFE">
        <w:rPr>
          <w:rFonts w:cs="Times New Roman"/>
          <w:szCs w:val="24"/>
          <w:lang w:val="lv-LV"/>
        </w:rPr>
        <w:t>[pers. B]</w:t>
      </w:r>
      <w:r w:rsidR="00B53DF4" w:rsidRPr="002565AC">
        <w:rPr>
          <w:rFonts w:cs="Times New Roman"/>
          <w:szCs w:val="24"/>
          <w:lang w:val="lv-LV"/>
        </w:rPr>
        <w:t xml:space="preserve"> un Uzņēmumu reģistra</w:t>
      </w:r>
      <w:r w:rsidR="00D334AE" w:rsidRPr="002565AC">
        <w:rPr>
          <w:rFonts w:cs="Times New Roman"/>
          <w:szCs w:val="24"/>
          <w:lang w:val="lv-LV"/>
        </w:rPr>
        <w:t xml:space="preserve"> </w:t>
      </w:r>
      <w:r w:rsidR="00434044" w:rsidRPr="002565AC">
        <w:rPr>
          <w:rFonts w:cs="Times New Roman"/>
          <w:szCs w:val="24"/>
          <w:lang w:val="lv-LV"/>
        </w:rPr>
        <w:t>kasācijas sūdzīb</w:t>
      </w:r>
      <w:r w:rsidR="00B53DF4" w:rsidRPr="002565AC">
        <w:rPr>
          <w:rFonts w:cs="Times New Roman"/>
          <w:szCs w:val="24"/>
          <w:lang w:val="lv-LV"/>
        </w:rPr>
        <w:t>ām</w:t>
      </w:r>
      <w:r w:rsidR="00434044" w:rsidRPr="002565AC">
        <w:rPr>
          <w:rFonts w:cs="Times New Roman"/>
          <w:szCs w:val="24"/>
          <w:lang w:val="lv-LV"/>
        </w:rPr>
        <w:t xml:space="preserve"> par </w:t>
      </w:r>
      <w:r w:rsidR="00013B61" w:rsidRPr="002565AC">
        <w:rPr>
          <w:rFonts w:cs="Times New Roman"/>
          <w:szCs w:val="24"/>
          <w:lang w:val="lv-LV"/>
        </w:rPr>
        <w:t xml:space="preserve">Administratīvās </w:t>
      </w:r>
      <w:r w:rsidR="00B53DF4" w:rsidRPr="002565AC">
        <w:rPr>
          <w:rFonts w:cs="Times New Roman"/>
          <w:szCs w:val="24"/>
          <w:lang w:val="lv-LV"/>
        </w:rPr>
        <w:t>apgabal</w:t>
      </w:r>
      <w:r w:rsidR="00013B61" w:rsidRPr="002565AC">
        <w:rPr>
          <w:rFonts w:cs="Times New Roman"/>
          <w:szCs w:val="24"/>
          <w:lang w:val="lv-LV"/>
        </w:rPr>
        <w:t xml:space="preserve">tiesas </w:t>
      </w:r>
      <w:proofErr w:type="gramStart"/>
      <w:r w:rsidR="00013B61" w:rsidRPr="002565AC">
        <w:rPr>
          <w:rFonts w:cs="Times New Roman"/>
          <w:szCs w:val="24"/>
          <w:lang w:val="lv-LV"/>
        </w:rPr>
        <w:t>20</w:t>
      </w:r>
      <w:r w:rsidR="00B53DF4" w:rsidRPr="002565AC">
        <w:rPr>
          <w:rFonts w:cs="Times New Roman"/>
          <w:szCs w:val="24"/>
          <w:lang w:val="lv-LV"/>
        </w:rPr>
        <w:t>19</w:t>
      </w:r>
      <w:r w:rsidR="00013B61" w:rsidRPr="002565AC">
        <w:rPr>
          <w:rFonts w:cs="Times New Roman"/>
          <w:szCs w:val="24"/>
          <w:lang w:val="lv-LV"/>
        </w:rPr>
        <w:t>.gada</w:t>
      </w:r>
      <w:proofErr w:type="gramEnd"/>
      <w:r w:rsidR="00013B61" w:rsidRPr="002565AC">
        <w:rPr>
          <w:rFonts w:cs="Times New Roman"/>
          <w:szCs w:val="24"/>
          <w:lang w:val="lv-LV"/>
        </w:rPr>
        <w:t xml:space="preserve"> </w:t>
      </w:r>
      <w:r w:rsidR="00B53DF4" w:rsidRPr="002565AC">
        <w:rPr>
          <w:rFonts w:cs="Times New Roman"/>
          <w:szCs w:val="24"/>
          <w:lang w:val="lv-LV"/>
        </w:rPr>
        <w:t>3.oktobra</w:t>
      </w:r>
      <w:r w:rsidR="00013B61" w:rsidRPr="002565AC">
        <w:rPr>
          <w:rFonts w:cs="Times New Roman"/>
          <w:szCs w:val="24"/>
          <w:lang w:val="lv-LV"/>
        </w:rPr>
        <w:t xml:space="preserve"> spriedumu</w:t>
      </w:r>
      <w:r w:rsidR="005B087C" w:rsidRPr="002565AC">
        <w:rPr>
          <w:rFonts w:cs="Times New Roman"/>
          <w:szCs w:val="24"/>
          <w:lang w:val="lv-LV"/>
        </w:rPr>
        <w:t>.</w:t>
      </w:r>
    </w:p>
    <w:p w14:paraId="062604BB" w14:textId="77777777" w:rsidR="005B087C" w:rsidRPr="002565AC" w:rsidRDefault="005B087C" w:rsidP="006B3BC5">
      <w:pPr>
        <w:pStyle w:val="NoSpacing"/>
        <w:spacing w:line="276" w:lineRule="auto"/>
        <w:ind w:firstLine="567"/>
        <w:jc w:val="both"/>
        <w:rPr>
          <w:rFonts w:asciiTheme="majorBidi" w:hAnsiTheme="majorBidi" w:cstheme="majorBidi"/>
          <w:szCs w:val="24"/>
          <w:lang w:val="lv-LV"/>
        </w:rPr>
      </w:pPr>
    </w:p>
    <w:p w14:paraId="7B9038A5" w14:textId="77777777" w:rsidR="005B087C" w:rsidRPr="002565AC" w:rsidRDefault="005B087C" w:rsidP="006B3BC5">
      <w:pPr>
        <w:pStyle w:val="NoSpacing"/>
        <w:spacing w:line="276" w:lineRule="auto"/>
        <w:jc w:val="center"/>
        <w:rPr>
          <w:b/>
          <w:bCs/>
          <w:lang w:val="lv-LV"/>
        </w:rPr>
      </w:pPr>
      <w:r w:rsidRPr="002565AC">
        <w:rPr>
          <w:b/>
          <w:bCs/>
          <w:lang w:val="lv-LV"/>
        </w:rPr>
        <w:t>Aprakstošā daļa</w:t>
      </w:r>
    </w:p>
    <w:p w14:paraId="66DA136A" w14:textId="77777777" w:rsidR="005B087C" w:rsidRPr="002565AC" w:rsidRDefault="005B087C" w:rsidP="006B3BC5">
      <w:pPr>
        <w:pStyle w:val="NoSpacing"/>
        <w:spacing w:line="276" w:lineRule="auto"/>
        <w:ind w:firstLine="567"/>
        <w:jc w:val="both"/>
        <w:rPr>
          <w:lang w:val="lv-LV"/>
        </w:rPr>
      </w:pPr>
    </w:p>
    <w:p w14:paraId="35BDF015" w14:textId="51816A10" w:rsidR="006B4CD8" w:rsidRPr="002565AC" w:rsidRDefault="005B087C" w:rsidP="005F0989">
      <w:pPr>
        <w:pStyle w:val="NoSpacing"/>
        <w:spacing w:line="276" w:lineRule="auto"/>
        <w:ind w:firstLine="567"/>
        <w:jc w:val="both"/>
        <w:rPr>
          <w:szCs w:val="24"/>
          <w:lang w:val="lv-LV"/>
        </w:rPr>
      </w:pPr>
      <w:r w:rsidRPr="002565AC">
        <w:rPr>
          <w:szCs w:val="24"/>
          <w:lang w:val="lv-LV"/>
        </w:rPr>
        <w:t>[1] </w:t>
      </w:r>
      <w:r w:rsidR="006B4CD8" w:rsidRPr="002565AC">
        <w:rPr>
          <w:szCs w:val="24"/>
          <w:lang w:val="lv-LV"/>
        </w:rPr>
        <w:t>Saņemot Valsts i</w:t>
      </w:r>
      <w:r w:rsidR="008C659F" w:rsidRPr="002565AC">
        <w:rPr>
          <w:szCs w:val="24"/>
          <w:lang w:val="lv-LV"/>
        </w:rPr>
        <w:t xml:space="preserve">eņēmumu dienesta lēmumu par </w:t>
      </w:r>
      <w:bookmarkStart w:id="0" w:name="_Hlk69460280"/>
      <w:r w:rsidR="008C659F" w:rsidRPr="002565AC">
        <w:rPr>
          <w:szCs w:val="24"/>
          <w:lang w:val="lv-LV"/>
        </w:rPr>
        <w:t>SIA </w:t>
      </w:r>
      <w:r w:rsidR="004D19D6" w:rsidRPr="002565AC">
        <w:rPr>
          <w:rFonts w:cs="Times New Roman"/>
          <w:color w:val="000000"/>
          <w:szCs w:val="24"/>
          <w:lang w:val="lv-LV"/>
        </w:rPr>
        <w:t>„</w:t>
      </w:r>
      <w:r w:rsidR="001A489E">
        <w:rPr>
          <w:szCs w:val="24"/>
          <w:lang w:val="lv-LV"/>
        </w:rPr>
        <w:t>[Nosaukums]</w:t>
      </w:r>
      <w:r w:rsidR="006B4CD8" w:rsidRPr="002565AC">
        <w:rPr>
          <w:szCs w:val="24"/>
          <w:lang w:val="lv-LV"/>
        </w:rPr>
        <w:t>”</w:t>
      </w:r>
      <w:r w:rsidR="004D19D6" w:rsidRPr="002565AC">
        <w:rPr>
          <w:szCs w:val="24"/>
          <w:lang w:val="lv-LV"/>
        </w:rPr>
        <w:t xml:space="preserve"> </w:t>
      </w:r>
      <w:bookmarkEnd w:id="0"/>
      <w:r w:rsidR="004D19D6" w:rsidRPr="002565AC">
        <w:rPr>
          <w:szCs w:val="24"/>
          <w:lang w:val="lv-LV"/>
        </w:rPr>
        <w:t>(turpmāk – sabiedrība)</w:t>
      </w:r>
      <w:r w:rsidR="006B4CD8" w:rsidRPr="002565AC">
        <w:rPr>
          <w:szCs w:val="24"/>
          <w:lang w:val="lv-LV"/>
        </w:rPr>
        <w:t xml:space="preserve"> darbības izbeigšanu, </w:t>
      </w:r>
      <w:r w:rsidR="006A5E6D">
        <w:rPr>
          <w:szCs w:val="24"/>
          <w:lang w:val="lv-LV"/>
        </w:rPr>
        <w:t xml:space="preserve">Latvijas Republikas </w:t>
      </w:r>
      <w:r w:rsidR="006B4CD8" w:rsidRPr="002565AC">
        <w:rPr>
          <w:szCs w:val="24"/>
          <w:lang w:val="lv-LV"/>
        </w:rPr>
        <w:t>Uzņēmumu reģistrs</w:t>
      </w:r>
      <w:r w:rsidR="006A5E6D">
        <w:rPr>
          <w:szCs w:val="24"/>
          <w:lang w:val="lv-LV"/>
        </w:rPr>
        <w:t xml:space="preserve"> (turpmāk – Uzņēmumu reģistrs)</w:t>
      </w:r>
      <w:r w:rsidR="006B4CD8" w:rsidRPr="002565AC">
        <w:rPr>
          <w:szCs w:val="24"/>
          <w:lang w:val="lv-LV"/>
        </w:rPr>
        <w:t xml:space="preserve"> </w:t>
      </w:r>
      <w:r w:rsidR="006A05A0" w:rsidRPr="002565AC">
        <w:rPr>
          <w:szCs w:val="24"/>
          <w:lang w:val="lv-LV"/>
        </w:rPr>
        <w:t>no</w:t>
      </w:r>
      <w:r w:rsidR="006B4CD8" w:rsidRPr="002565AC">
        <w:rPr>
          <w:szCs w:val="24"/>
          <w:lang w:val="lv-LV"/>
        </w:rPr>
        <w:t>lēm</w:t>
      </w:r>
      <w:r w:rsidR="006A05A0" w:rsidRPr="002565AC">
        <w:rPr>
          <w:szCs w:val="24"/>
          <w:lang w:val="lv-LV"/>
        </w:rPr>
        <w:t>a</w:t>
      </w:r>
      <w:r w:rsidR="006B4CD8" w:rsidRPr="002565AC">
        <w:rPr>
          <w:szCs w:val="24"/>
          <w:lang w:val="lv-LV"/>
        </w:rPr>
        <w:t xml:space="preserve"> reģistrēt sabiedrības darbības izbeigšanu </w:t>
      </w:r>
      <w:bookmarkStart w:id="1" w:name="_Hlk69460740"/>
      <w:proofErr w:type="gramStart"/>
      <w:r w:rsidR="006B4CD8" w:rsidRPr="002565AC">
        <w:rPr>
          <w:szCs w:val="24"/>
          <w:lang w:val="lv-LV"/>
        </w:rPr>
        <w:t>2016.gada</w:t>
      </w:r>
      <w:proofErr w:type="gramEnd"/>
      <w:r w:rsidR="006B4CD8" w:rsidRPr="002565AC">
        <w:rPr>
          <w:szCs w:val="24"/>
          <w:lang w:val="lv-LV"/>
        </w:rPr>
        <w:t xml:space="preserve"> 14.jūnijā</w:t>
      </w:r>
      <w:r w:rsidR="00977DF5" w:rsidRPr="002565AC">
        <w:rPr>
          <w:szCs w:val="24"/>
          <w:lang w:val="lv-LV"/>
        </w:rPr>
        <w:t>,</w:t>
      </w:r>
      <w:r w:rsidR="00D729A2" w:rsidRPr="002565AC">
        <w:rPr>
          <w:szCs w:val="24"/>
          <w:lang w:val="lv-LV"/>
        </w:rPr>
        <w:t xml:space="preserve"> </w:t>
      </w:r>
      <w:r w:rsidR="006B4CD8" w:rsidRPr="002565AC">
        <w:rPr>
          <w:szCs w:val="24"/>
          <w:lang w:val="lv-LV"/>
        </w:rPr>
        <w:t>publicējot paziņojumu un aicinot likvidācijā ieinteresētās personas mēneša laikā iesniegt pieteikumu par likvidatora iecelšanu</w:t>
      </w:r>
      <w:bookmarkEnd w:id="1"/>
      <w:r w:rsidR="006B4CD8" w:rsidRPr="002565AC">
        <w:rPr>
          <w:szCs w:val="24"/>
          <w:lang w:val="lv-LV"/>
        </w:rPr>
        <w:t xml:space="preserve">. </w:t>
      </w:r>
      <w:r w:rsidR="00607D50" w:rsidRPr="002565AC">
        <w:rPr>
          <w:szCs w:val="24"/>
          <w:lang w:val="lv-LV"/>
        </w:rPr>
        <w:t xml:space="preserve">Tā kā neviena ieinteresētā persona attiecīgu pieteikumu neiesniedza, </w:t>
      </w:r>
      <w:r w:rsidR="006B4CD8" w:rsidRPr="002565AC">
        <w:rPr>
          <w:szCs w:val="24"/>
          <w:lang w:val="lv-LV"/>
        </w:rPr>
        <w:t xml:space="preserve">2017.gada 22.augustā </w:t>
      </w:r>
      <w:r w:rsidR="00D729A2" w:rsidRPr="002565AC">
        <w:rPr>
          <w:szCs w:val="24"/>
          <w:lang w:val="lv-LV"/>
        </w:rPr>
        <w:t xml:space="preserve">Uzņēmumu </w:t>
      </w:r>
      <w:r w:rsidR="006B4CD8" w:rsidRPr="002565AC">
        <w:rPr>
          <w:szCs w:val="24"/>
          <w:lang w:val="lv-LV"/>
        </w:rPr>
        <w:t>reģistrs pieņēma lēmumu par sabiedrības izslēgšanu no komercreģistra.</w:t>
      </w:r>
    </w:p>
    <w:p w14:paraId="1C6E7E04" w14:textId="652CCE2C" w:rsidR="004B1F4F" w:rsidRPr="002565AC" w:rsidRDefault="006A05A0" w:rsidP="005F0989">
      <w:pPr>
        <w:pStyle w:val="NoSpacing"/>
        <w:spacing w:line="276" w:lineRule="auto"/>
        <w:ind w:firstLine="567"/>
        <w:jc w:val="both"/>
        <w:rPr>
          <w:szCs w:val="24"/>
          <w:lang w:val="lv-LV"/>
        </w:rPr>
      </w:pPr>
      <w:r w:rsidRPr="002565AC">
        <w:rPr>
          <w:szCs w:val="24"/>
          <w:lang w:val="lv-LV"/>
        </w:rPr>
        <w:t xml:space="preserve">Tā paša </w:t>
      </w:r>
      <w:r w:rsidR="006B4CD8" w:rsidRPr="002565AC">
        <w:rPr>
          <w:szCs w:val="24"/>
          <w:lang w:val="lv-LV"/>
        </w:rPr>
        <w:t xml:space="preserve">gada </w:t>
      </w:r>
      <w:proofErr w:type="gramStart"/>
      <w:r w:rsidR="006B4CD8" w:rsidRPr="002565AC">
        <w:rPr>
          <w:szCs w:val="24"/>
          <w:lang w:val="lv-LV"/>
        </w:rPr>
        <w:t>25.septembrī</w:t>
      </w:r>
      <w:proofErr w:type="gramEnd"/>
      <w:r w:rsidR="006B4CD8" w:rsidRPr="002565AC">
        <w:rPr>
          <w:szCs w:val="24"/>
          <w:lang w:val="lv-LV"/>
        </w:rPr>
        <w:t xml:space="preserve"> trešā persona </w:t>
      </w:r>
      <w:r w:rsidR="007B6BFE">
        <w:rPr>
          <w:szCs w:val="24"/>
          <w:lang w:val="lv-LV"/>
        </w:rPr>
        <w:t>[pers. B]</w:t>
      </w:r>
      <w:r w:rsidR="006B4CD8" w:rsidRPr="002565AC">
        <w:rPr>
          <w:szCs w:val="24"/>
          <w:lang w:val="lv-LV"/>
        </w:rPr>
        <w:t xml:space="preserve"> vērsās</w:t>
      </w:r>
      <w:r w:rsidR="00D729A2" w:rsidRPr="002565AC">
        <w:rPr>
          <w:szCs w:val="24"/>
          <w:lang w:val="lv-LV"/>
        </w:rPr>
        <w:t xml:space="preserve"> Uzņēmumu</w:t>
      </w:r>
      <w:r w:rsidR="006B4CD8" w:rsidRPr="002565AC">
        <w:rPr>
          <w:szCs w:val="24"/>
          <w:lang w:val="lv-LV"/>
        </w:rPr>
        <w:t xml:space="preserve"> reģistrā ar lūgumu atcelt </w:t>
      </w:r>
      <w:r w:rsidR="008D3E75" w:rsidRPr="002565AC">
        <w:rPr>
          <w:szCs w:val="24"/>
          <w:lang w:val="lv-LV"/>
        </w:rPr>
        <w:t xml:space="preserve">iepriekš minēto </w:t>
      </w:r>
      <w:proofErr w:type="gramStart"/>
      <w:r w:rsidR="008D3E75" w:rsidRPr="002565AC">
        <w:rPr>
          <w:szCs w:val="24"/>
          <w:lang w:val="lv-LV"/>
        </w:rPr>
        <w:t>22.augusta</w:t>
      </w:r>
      <w:proofErr w:type="gramEnd"/>
      <w:r w:rsidR="006B4CD8" w:rsidRPr="002565AC">
        <w:rPr>
          <w:szCs w:val="24"/>
          <w:lang w:val="lv-LV"/>
        </w:rPr>
        <w:t xml:space="preserve"> lēmumu un iecelt sabiedrības likvidatoru. Iesniegums pamatots ar to, ka </w:t>
      </w:r>
      <w:proofErr w:type="gramStart"/>
      <w:r w:rsidR="006B4CD8" w:rsidRPr="002565AC">
        <w:rPr>
          <w:szCs w:val="24"/>
          <w:lang w:val="lv-LV"/>
        </w:rPr>
        <w:t>2017.gada</w:t>
      </w:r>
      <w:proofErr w:type="gramEnd"/>
      <w:r w:rsidR="006B4CD8" w:rsidRPr="002565AC">
        <w:rPr>
          <w:szCs w:val="24"/>
          <w:lang w:val="lv-LV"/>
        </w:rPr>
        <w:t xml:space="preserve"> 30.maijā viņš kā sabiedrības kreditors ir vērsies vispārējās jurisdikcijas tiesā, lai </w:t>
      </w:r>
      <w:r w:rsidR="006B4CD8" w:rsidRPr="002565AC">
        <w:rPr>
          <w:szCs w:val="24"/>
          <w:lang w:val="lv-LV"/>
        </w:rPr>
        <w:lastRenderedPageBreak/>
        <w:t xml:space="preserve">piedzītu zaudējumus atbilstoši Komerclikuma 170.pantam, bet </w:t>
      </w:r>
      <w:r w:rsidR="004B1F4F" w:rsidRPr="002565AC">
        <w:rPr>
          <w:szCs w:val="24"/>
          <w:lang w:val="lv-LV"/>
        </w:rPr>
        <w:t xml:space="preserve">viņa pieteikums 2017.gada 13.septembrī atstāts bez virzības, jo nepastāv tiesību subjekts. </w:t>
      </w:r>
    </w:p>
    <w:p w14:paraId="27303619" w14:textId="542B6299" w:rsidR="004B1F4F" w:rsidRPr="002565AC" w:rsidRDefault="004B1F4F" w:rsidP="005F0989">
      <w:pPr>
        <w:pStyle w:val="NoSpacing"/>
        <w:spacing w:line="276" w:lineRule="auto"/>
        <w:ind w:firstLine="567"/>
        <w:jc w:val="both"/>
        <w:rPr>
          <w:szCs w:val="24"/>
          <w:lang w:val="lv-LV"/>
        </w:rPr>
      </w:pPr>
      <w:r w:rsidRPr="002565AC">
        <w:rPr>
          <w:szCs w:val="24"/>
          <w:lang w:val="lv-LV"/>
        </w:rPr>
        <w:t xml:space="preserve">Ar pārsūdzēto </w:t>
      </w:r>
      <w:proofErr w:type="gramStart"/>
      <w:r w:rsidR="00D729A2" w:rsidRPr="002565AC">
        <w:rPr>
          <w:szCs w:val="24"/>
          <w:lang w:val="lv-LV"/>
        </w:rPr>
        <w:t>2017.gada</w:t>
      </w:r>
      <w:proofErr w:type="gramEnd"/>
      <w:r w:rsidR="00D729A2" w:rsidRPr="002565AC">
        <w:rPr>
          <w:szCs w:val="24"/>
          <w:lang w:val="lv-LV"/>
        </w:rPr>
        <w:t xml:space="preserve"> 11.oktobra </w:t>
      </w:r>
      <w:r w:rsidRPr="002565AC">
        <w:rPr>
          <w:szCs w:val="24"/>
          <w:lang w:val="lv-LV"/>
        </w:rPr>
        <w:t xml:space="preserve">lēmumu </w:t>
      </w:r>
      <w:r w:rsidR="00D729A2" w:rsidRPr="002565AC">
        <w:rPr>
          <w:szCs w:val="24"/>
          <w:lang w:val="lv-LV"/>
        </w:rPr>
        <w:t xml:space="preserve">Uzņēmumu </w:t>
      </w:r>
      <w:r w:rsidRPr="002565AC">
        <w:rPr>
          <w:szCs w:val="24"/>
          <w:lang w:val="lv-LV"/>
        </w:rPr>
        <w:t xml:space="preserve">reģistrs atcēla </w:t>
      </w:r>
      <w:r w:rsidR="00CA2FF3" w:rsidRPr="002565AC">
        <w:rPr>
          <w:szCs w:val="24"/>
          <w:lang w:val="lv-LV"/>
        </w:rPr>
        <w:t>savu 2017.gada 22.augusta lēmumu, nolēma anulēt ierakstu par sabiedrības izslēgšanu no komercreģistra un iecelt</w:t>
      </w:r>
      <w:r w:rsidR="009A1DB6">
        <w:rPr>
          <w:szCs w:val="24"/>
          <w:lang w:val="lv-LV"/>
        </w:rPr>
        <w:t xml:space="preserve"> sabiedrībai</w:t>
      </w:r>
      <w:r w:rsidR="00CA2FF3" w:rsidRPr="002565AC">
        <w:rPr>
          <w:szCs w:val="24"/>
          <w:lang w:val="lv-LV"/>
        </w:rPr>
        <w:t xml:space="preserve"> likvidatoru. </w:t>
      </w:r>
      <w:bookmarkStart w:id="2" w:name="_Hlk72839884"/>
      <w:bookmarkStart w:id="3" w:name="_Hlk72840161"/>
      <w:bookmarkStart w:id="4" w:name="_Hlk72840014"/>
      <w:r w:rsidR="00CA2FF3" w:rsidRPr="002565AC">
        <w:rPr>
          <w:szCs w:val="24"/>
          <w:lang w:val="lv-LV"/>
        </w:rPr>
        <w:t>Pārsūdzētajā lēmumā norādīts, ka likumdevēja mērķis</w:t>
      </w:r>
      <w:r w:rsidR="00CA7FC4">
        <w:rPr>
          <w:szCs w:val="24"/>
          <w:lang w:val="lv-LV"/>
        </w:rPr>
        <w:t>, izveidojot normatīvo regulējumu,</w:t>
      </w:r>
      <w:r w:rsidR="00CA2FF3" w:rsidRPr="002565AC">
        <w:rPr>
          <w:szCs w:val="24"/>
          <w:lang w:val="lv-LV"/>
        </w:rPr>
        <w:t xml:space="preserve"> </w:t>
      </w:r>
      <w:r w:rsidR="00CA7FC4">
        <w:rPr>
          <w:szCs w:val="24"/>
          <w:lang w:val="lv-LV"/>
        </w:rPr>
        <w:t>bija paredzēt iespēju veikt</w:t>
      </w:r>
      <w:r w:rsidR="00A00B38" w:rsidRPr="002565AC">
        <w:rPr>
          <w:szCs w:val="24"/>
          <w:lang w:val="lv-LV"/>
        </w:rPr>
        <w:t xml:space="preserve"> izslēgšanu pēc sabiedrības darbības izbeigšanas ar iestādes lēmumu (turpmāk arī </w:t>
      </w:r>
      <w:bookmarkStart w:id="5" w:name="_Hlk67658934"/>
      <w:r w:rsidR="00D729A2" w:rsidRPr="002565AC">
        <w:rPr>
          <w:szCs w:val="24"/>
          <w:lang w:val="lv-LV"/>
        </w:rPr>
        <w:t xml:space="preserve">– </w:t>
      </w:r>
      <w:r w:rsidR="00CA2FF3" w:rsidRPr="00D628BC">
        <w:rPr>
          <w:szCs w:val="24"/>
          <w:lang w:val="lv-LV"/>
        </w:rPr>
        <w:t>vienkāršot</w:t>
      </w:r>
      <w:r w:rsidR="00A00B38" w:rsidRPr="00D628BC">
        <w:rPr>
          <w:szCs w:val="24"/>
          <w:lang w:val="lv-LV"/>
        </w:rPr>
        <w:t>ā</w:t>
      </w:r>
      <w:r w:rsidR="00CA2FF3" w:rsidRPr="00D628BC">
        <w:rPr>
          <w:szCs w:val="24"/>
          <w:lang w:val="lv-LV"/>
        </w:rPr>
        <w:t xml:space="preserve"> likvidācij</w:t>
      </w:r>
      <w:r w:rsidR="00A00B38" w:rsidRPr="00D628BC">
        <w:rPr>
          <w:szCs w:val="24"/>
          <w:lang w:val="lv-LV"/>
        </w:rPr>
        <w:t>a</w:t>
      </w:r>
      <w:bookmarkEnd w:id="5"/>
      <w:r w:rsidR="00A00B38" w:rsidRPr="002565AC">
        <w:rPr>
          <w:szCs w:val="24"/>
          <w:lang w:val="lv-LV"/>
        </w:rPr>
        <w:t>)</w:t>
      </w:r>
      <w:r w:rsidR="00CA2FF3" w:rsidRPr="002565AC">
        <w:rPr>
          <w:szCs w:val="24"/>
          <w:lang w:val="lv-LV"/>
        </w:rPr>
        <w:t xml:space="preserve"> gadījumos, kad nav neviena, kas vēlētos veikt likvidāciju</w:t>
      </w:r>
      <w:bookmarkEnd w:id="2"/>
      <w:r w:rsidR="00CA2FF3" w:rsidRPr="002565AC">
        <w:rPr>
          <w:szCs w:val="24"/>
          <w:lang w:val="lv-LV"/>
        </w:rPr>
        <w:t>.</w:t>
      </w:r>
      <w:bookmarkEnd w:id="3"/>
      <w:r w:rsidR="00CA2FF3" w:rsidRPr="002565AC">
        <w:rPr>
          <w:szCs w:val="24"/>
          <w:lang w:val="lv-LV"/>
        </w:rPr>
        <w:t xml:space="preserve"> </w:t>
      </w:r>
      <w:bookmarkEnd w:id="4"/>
      <w:r w:rsidR="00CA2FF3" w:rsidRPr="002565AC">
        <w:rPr>
          <w:szCs w:val="24"/>
          <w:lang w:val="lv-LV"/>
        </w:rPr>
        <w:t>Konkrētajā gadījumā trešā persona aktīvi rīkoj</w:t>
      </w:r>
      <w:r w:rsidR="00170DD7">
        <w:rPr>
          <w:szCs w:val="24"/>
          <w:lang w:val="lv-LV"/>
        </w:rPr>
        <w:t>ā</w:t>
      </w:r>
      <w:r w:rsidR="00CA2FF3" w:rsidRPr="002565AC">
        <w:rPr>
          <w:szCs w:val="24"/>
          <w:lang w:val="lv-LV"/>
        </w:rPr>
        <w:t>s, lai likvidators tiktu iecelts.</w:t>
      </w:r>
    </w:p>
    <w:p w14:paraId="37EA8791" w14:textId="016BB41F" w:rsidR="00230A39" w:rsidRPr="002565AC" w:rsidRDefault="00000962" w:rsidP="005F0989">
      <w:pPr>
        <w:pStyle w:val="NoSpacing"/>
        <w:spacing w:line="276" w:lineRule="auto"/>
        <w:ind w:firstLine="567"/>
        <w:jc w:val="both"/>
        <w:rPr>
          <w:rFonts w:asciiTheme="majorBidi" w:hAnsiTheme="majorBidi" w:cstheme="majorBidi"/>
          <w:szCs w:val="24"/>
          <w:lang w:val="lv-LV"/>
        </w:rPr>
      </w:pPr>
      <w:r>
        <w:rPr>
          <w:rFonts w:asciiTheme="majorBidi" w:hAnsiTheme="majorBidi" w:cstheme="majorBidi"/>
          <w:szCs w:val="24"/>
          <w:lang w:val="lv-LV"/>
        </w:rPr>
        <w:t>P</w:t>
      </w:r>
      <w:r w:rsidR="00434044" w:rsidRPr="002565AC">
        <w:rPr>
          <w:rFonts w:asciiTheme="majorBidi" w:hAnsiTheme="majorBidi" w:cstheme="majorBidi"/>
          <w:szCs w:val="24"/>
          <w:lang w:val="lv-LV"/>
        </w:rPr>
        <w:t>ieteicēj</w:t>
      </w:r>
      <w:r w:rsidR="0092637A" w:rsidRPr="002565AC">
        <w:rPr>
          <w:rFonts w:asciiTheme="majorBidi" w:hAnsiTheme="majorBidi" w:cstheme="majorBidi"/>
          <w:szCs w:val="24"/>
          <w:lang w:val="lv-LV"/>
        </w:rPr>
        <w:t>a</w:t>
      </w:r>
      <w:r w:rsidR="002A0784" w:rsidRPr="002565AC">
        <w:rPr>
          <w:rFonts w:asciiTheme="majorBidi" w:hAnsiTheme="majorBidi" w:cstheme="majorBidi"/>
          <w:szCs w:val="24"/>
          <w:lang w:val="lv-LV"/>
        </w:rPr>
        <w:t xml:space="preserve"> </w:t>
      </w:r>
      <w:proofErr w:type="gramStart"/>
      <w:r w:rsidR="007B6BFE">
        <w:rPr>
          <w:rFonts w:asciiTheme="majorBidi" w:hAnsiTheme="majorBidi" w:cstheme="majorBidi"/>
          <w:szCs w:val="24"/>
          <w:lang w:val="lv-LV"/>
        </w:rPr>
        <w:t>[</w:t>
      </w:r>
      <w:proofErr w:type="gramEnd"/>
      <w:r w:rsidR="007B6BFE">
        <w:rPr>
          <w:rFonts w:asciiTheme="majorBidi" w:hAnsiTheme="majorBidi" w:cstheme="majorBidi"/>
          <w:szCs w:val="24"/>
          <w:lang w:val="lv-LV"/>
        </w:rPr>
        <w:t>pers. A]</w:t>
      </w:r>
      <w:r w:rsidR="00607D50" w:rsidRPr="002565AC">
        <w:rPr>
          <w:rFonts w:asciiTheme="majorBidi" w:hAnsiTheme="majorBidi" w:cstheme="majorBidi"/>
          <w:szCs w:val="24"/>
          <w:lang w:val="lv-LV"/>
        </w:rPr>
        <w:t xml:space="preserve"> </w:t>
      </w:r>
      <w:r w:rsidR="002A0784" w:rsidRPr="002565AC">
        <w:rPr>
          <w:rFonts w:asciiTheme="majorBidi" w:hAnsiTheme="majorBidi" w:cstheme="majorBidi"/>
          <w:szCs w:val="24"/>
          <w:lang w:val="lv-LV"/>
        </w:rPr>
        <w:t xml:space="preserve">kā </w:t>
      </w:r>
      <w:r w:rsidR="004D19D6" w:rsidRPr="002565AC">
        <w:rPr>
          <w:szCs w:val="24"/>
          <w:lang w:val="lv-LV"/>
        </w:rPr>
        <w:t>sabiedrības</w:t>
      </w:r>
      <w:r w:rsidR="002A0784" w:rsidRPr="002565AC">
        <w:rPr>
          <w:szCs w:val="24"/>
          <w:lang w:val="lv-LV"/>
        </w:rPr>
        <w:t xml:space="preserve"> dalībniece</w:t>
      </w:r>
      <w:r w:rsidR="00EF642C" w:rsidRPr="002565AC">
        <w:rPr>
          <w:rFonts w:asciiTheme="majorBidi" w:hAnsiTheme="majorBidi" w:cstheme="majorBidi"/>
          <w:szCs w:val="24"/>
          <w:lang w:val="lv-LV"/>
        </w:rPr>
        <w:t xml:space="preserve"> </w:t>
      </w:r>
      <w:r>
        <w:rPr>
          <w:rFonts w:asciiTheme="majorBidi" w:hAnsiTheme="majorBidi" w:cstheme="majorBidi"/>
          <w:szCs w:val="24"/>
          <w:lang w:val="lv-LV"/>
        </w:rPr>
        <w:t xml:space="preserve">nepiekrita </w:t>
      </w:r>
      <w:r w:rsidR="00C271AD">
        <w:rPr>
          <w:rFonts w:asciiTheme="majorBidi" w:hAnsiTheme="majorBidi" w:cstheme="majorBidi"/>
          <w:szCs w:val="24"/>
          <w:lang w:val="lv-LV"/>
        </w:rPr>
        <w:t xml:space="preserve">pārsūdzētajam lēmumam un </w:t>
      </w:r>
      <w:r w:rsidR="00EF642C" w:rsidRPr="002565AC">
        <w:rPr>
          <w:rFonts w:asciiTheme="majorBidi" w:hAnsiTheme="majorBidi" w:cstheme="majorBidi"/>
          <w:szCs w:val="24"/>
          <w:lang w:val="lv-LV"/>
        </w:rPr>
        <w:t xml:space="preserve">iesniedza pieteikumu </w:t>
      </w:r>
      <w:r w:rsidR="0092637A" w:rsidRPr="002565AC">
        <w:rPr>
          <w:rFonts w:asciiTheme="majorBidi" w:hAnsiTheme="majorBidi" w:cstheme="majorBidi"/>
          <w:szCs w:val="24"/>
          <w:lang w:val="lv-LV"/>
        </w:rPr>
        <w:t>administratīvajā tiesā</w:t>
      </w:r>
      <w:r w:rsidR="00EF642C" w:rsidRPr="002565AC">
        <w:rPr>
          <w:rFonts w:asciiTheme="majorBidi" w:hAnsiTheme="majorBidi" w:cstheme="majorBidi"/>
          <w:szCs w:val="24"/>
          <w:lang w:val="lv-LV"/>
        </w:rPr>
        <w:t>.</w:t>
      </w:r>
    </w:p>
    <w:p w14:paraId="3BDA0585" w14:textId="77777777" w:rsidR="00607D50" w:rsidRPr="002565AC" w:rsidRDefault="00607D50" w:rsidP="005F0989">
      <w:pPr>
        <w:pStyle w:val="NoSpacing"/>
        <w:spacing w:line="276" w:lineRule="auto"/>
        <w:ind w:firstLine="567"/>
        <w:jc w:val="both"/>
        <w:rPr>
          <w:rFonts w:asciiTheme="majorBidi" w:hAnsiTheme="majorBidi" w:cstheme="majorBidi"/>
          <w:szCs w:val="24"/>
          <w:lang w:val="lv-LV"/>
        </w:rPr>
      </w:pPr>
    </w:p>
    <w:p w14:paraId="4597E482" w14:textId="630D5542" w:rsidR="002A0784" w:rsidRPr="002565AC" w:rsidRDefault="00434044" w:rsidP="005F0989">
      <w:pPr>
        <w:pStyle w:val="NoSpacing"/>
        <w:spacing w:line="276" w:lineRule="auto"/>
        <w:ind w:firstLine="567"/>
        <w:jc w:val="both"/>
        <w:rPr>
          <w:rFonts w:eastAsiaTheme="minorEastAsia"/>
          <w:lang w:val="lv-LV"/>
        </w:rPr>
      </w:pPr>
      <w:r w:rsidRPr="002565AC">
        <w:rPr>
          <w:rFonts w:asciiTheme="majorBidi" w:hAnsiTheme="majorBidi" w:cstheme="majorBidi"/>
          <w:szCs w:val="24"/>
          <w:lang w:val="lv-LV"/>
        </w:rPr>
        <w:t>[</w:t>
      </w:r>
      <w:r w:rsidR="0092637A" w:rsidRPr="002565AC">
        <w:rPr>
          <w:rFonts w:asciiTheme="majorBidi" w:hAnsiTheme="majorBidi" w:cstheme="majorBidi"/>
          <w:szCs w:val="24"/>
          <w:lang w:val="lv-LV"/>
        </w:rPr>
        <w:t>2</w:t>
      </w:r>
      <w:r w:rsidR="00EF642C" w:rsidRPr="002565AC">
        <w:rPr>
          <w:rFonts w:asciiTheme="majorBidi" w:hAnsiTheme="majorBidi" w:cstheme="majorBidi"/>
          <w:szCs w:val="24"/>
          <w:lang w:val="lv-LV"/>
        </w:rPr>
        <w:t>] </w:t>
      </w:r>
      <w:bookmarkStart w:id="6" w:name="_Hlk56701104"/>
      <w:r w:rsidR="00B53DF4" w:rsidRPr="002565AC">
        <w:rPr>
          <w:rFonts w:eastAsiaTheme="minorEastAsia"/>
          <w:lang w:val="lv-LV"/>
        </w:rPr>
        <w:t>Administratīvā apgabaltiesa apmierināja</w:t>
      </w:r>
      <w:r w:rsidR="008D3E75" w:rsidRPr="002565AC">
        <w:rPr>
          <w:rFonts w:eastAsiaTheme="minorEastAsia"/>
          <w:lang w:val="lv-LV"/>
        </w:rPr>
        <w:t xml:space="preserve"> pieteikumu</w:t>
      </w:r>
      <w:proofErr w:type="gramStart"/>
      <w:r w:rsidR="00B53DF4" w:rsidRPr="002565AC">
        <w:rPr>
          <w:rFonts w:eastAsiaTheme="minorEastAsia"/>
          <w:lang w:val="lv-LV"/>
        </w:rPr>
        <w:t xml:space="preserve"> un</w:t>
      </w:r>
      <w:proofErr w:type="gramEnd"/>
      <w:r w:rsidR="00B53DF4" w:rsidRPr="002565AC">
        <w:rPr>
          <w:rFonts w:eastAsiaTheme="minorEastAsia"/>
          <w:lang w:val="lv-LV"/>
        </w:rPr>
        <w:t xml:space="preserve"> a</w:t>
      </w:r>
      <w:r w:rsidR="00B53DF4" w:rsidRPr="002565AC">
        <w:rPr>
          <w:rFonts w:cs="Times New Roman"/>
          <w:color w:val="000000"/>
          <w:szCs w:val="24"/>
          <w:lang w:val="lv-LV"/>
        </w:rPr>
        <w:t xml:space="preserve">tcēla </w:t>
      </w:r>
      <w:r w:rsidR="006B4CD8" w:rsidRPr="002565AC">
        <w:rPr>
          <w:rFonts w:cs="Times New Roman"/>
          <w:color w:val="000000"/>
          <w:szCs w:val="24"/>
          <w:lang w:val="lv-LV"/>
        </w:rPr>
        <w:t>pārsūdzēto lēmumu</w:t>
      </w:r>
      <w:r w:rsidR="00B53DF4" w:rsidRPr="002565AC">
        <w:rPr>
          <w:rFonts w:cs="Times New Roman"/>
          <w:color w:val="000000"/>
          <w:szCs w:val="24"/>
          <w:lang w:val="lv-LV"/>
        </w:rPr>
        <w:t xml:space="preserve"> no tā pieņemšanas dienas</w:t>
      </w:r>
      <w:r w:rsidR="00B53DF4" w:rsidRPr="002565AC">
        <w:rPr>
          <w:rFonts w:eastAsiaTheme="minorEastAsia"/>
          <w:lang w:val="lv-LV"/>
        </w:rPr>
        <w:t>.</w:t>
      </w:r>
      <w:r w:rsidR="006B4CD8" w:rsidRPr="002565AC">
        <w:rPr>
          <w:rFonts w:eastAsiaTheme="minorEastAsia"/>
          <w:lang w:val="lv-LV"/>
        </w:rPr>
        <w:t xml:space="preserve"> </w:t>
      </w:r>
      <w:r w:rsidR="002A0784" w:rsidRPr="002565AC">
        <w:rPr>
          <w:rFonts w:eastAsiaTheme="minorEastAsia"/>
          <w:lang w:val="lv-LV"/>
        </w:rPr>
        <w:t xml:space="preserve">Apgabaltiesa secināja, ka </w:t>
      </w:r>
      <w:r w:rsidR="008E4CAF" w:rsidRPr="002565AC">
        <w:rPr>
          <w:rFonts w:eastAsiaTheme="minorEastAsia"/>
          <w:lang w:val="lv-LV"/>
        </w:rPr>
        <w:t>atbilstoši</w:t>
      </w:r>
      <w:r w:rsidR="00D7747C" w:rsidRPr="002565AC">
        <w:rPr>
          <w:rFonts w:eastAsiaTheme="minorEastAsia"/>
          <w:lang w:val="lv-LV"/>
        </w:rPr>
        <w:t xml:space="preserve"> </w:t>
      </w:r>
      <w:r w:rsidR="008D3E75" w:rsidRPr="002565AC">
        <w:rPr>
          <w:rFonts w:cs="Times New Roman"/>
          <w:color w:val="000000"/>
          <w:szCs w:val="24"/>
          <w:lang w:val="lv-LV"/>
        </w:rPr>
        <w:t>Komerclikuma 318</w:t>
      </w:r>
      <w:r w:rsidR="00607D50" w:rsidRPr="002565AC">
        <w:rPr>
          <w:rFonts w:cs="Times New Roman"/>
          <w:color w:val="000000"/>
          <w:szCs w:val="24"/>
          <w:lang w:val="lv-LV"/>
        </w:rPr>
        <w:t>.</w:t>
      </w:r>
      <w:proofErr w:type="gramStart"/>
      <w:r w:rsidR="008D3E75" w:rsidRPr="002565AC">
        <w:rPr>
          <w:rFonts w:cs="Times New Roman"/>
          <w:color w:val="000000"/>
          <w:szCs w:val="24"/>
          <w:vertAlign w:val="superscript"/>
          <w:lang w:val="lv-LV"/>
        </w:rPr>
        <w:t>1</w:t>
      </w:r>
      <w:r w:rsidR="008D3E75" w:rsidRPr="002565AC">
        <w:rPr>
          <w:rFonts w:cs="Times New Roman"/>
          <w:color w:val="000000"/>
          <w:szCs w:val="24"/>
          <w:lang w:val="lv-LV"/>
        </w:rPr>
        <w:t>panta</w:t>
      </w:r>
      <w:proofErr w:type="gramEnd"/>
      <w:r w:rsidR="008D3E75" w:rsidRPr="002565AC">
        <w:rPr>
          <w:rFonts w:cs="Times New Roman"/>
          <w:color w:val="000000"/>
          <w:szCs w:val="24"/>
          <w:lang w:val="lv-LV"/>
        </w:rPr>
        <w:t xml:space="preserve"> treš</w:t>
      </w:r>
      <w:r w:rsidR="008E4CAF" w:rsidRPr="002565AC">
        <w:rPr>
          <w:rFonts w:cs="Times New Roman"/>
          <w:color w:val="000000"/>
          <w:szCs w:val="24"/>
          <w:lang w:val="lv-LV"/>
        </w:rPr>
        <w:t>ajai</w:t>
      </w:r>
      <w:r w:rsidR="008D3E75" w:rsidRPr="002565AC">
        <w:rPr>
          <w:rFonts w:cs="Times New Roman"/>
          <w:color w:val="000000"/>
          <w:szCs w:val="24"/>
          <w:lang w:val="lv-LV"/>
        </w:rPr>
        <w:t xml:space="preserve"> daļa</w:t>
      </w:r>
      <w:r w:rsidR="008E4CAF" w:rsidRPr="002565AC">
        <w:rPr>
          <w:rFonts w:cs="Times New Roman"/>
          <w:color w:val="000000"/>
          <w:szCs w:val="24"/>
          <w:lang w:val="lv-LV"/>
        </w:rPr>
        <w:t>i</w:t>
      </w:r>
      <w:r w:rsidR="002A0784" w:rsidRPr="002565AC">
        <w:rPr>
          <w:rFonts w:cs="Times New Roman"/>
          <w:color w:val="000000"/>
          <w:szCs w:val="24"/>
          <w:lang w:val="lv-LV"/>
        </w:rPr>
        <w:t xml:space="preserve"> likvidācijā ieinteresēt</w:t>
      </w:r>
      <w:r w:rsidR="00D7747C" w:rsidRPr="002565AC">
        <w:rPr>
          <w:rFonts w:cs="Times New Roman"/>
          <w:color w:val="000000"/>
          <w:szCs w:val="24"/>
          <w:lang w:val="lv-LV"/>
        </w:rPr>
        <w:t>a</w:t>
      </w:r>
      <w:r w:rsidR="008E4CAF" w:rsidRPr="002565AC">
        <w:rPr>
          <w:rFonts w:cs="Times New Roman"/>
          <w:color w:val="000000"/>
          <w:szCs w:val="24"/>
          <w:lang w:val="lv-LV"/>
        </w:rPr>
        <w:t>jai</w:t>
      </w:r>
      <w:r w:rsidR="002A0784" w:rsidRPr="002565AC">
        <w:rPr>
          <w:rFonts w:cs="Times New Roman"/>
          <w:color w:val="000000"/>
          <w:szCs w:val="24"/>
          <w:lang w:val="lv-LV"/>
        </w:rPr>
        <w:t xml:space="preserve"> persona</w:t>
      </w:r>
      <w:r w:rsidR="008E4CAF" w:rsidRPr="002565AC">
        <w:rPr>
          <w:rFonts w:cs="Times New Roman"/>
          <w:color w:val="000000"/>
          <w:szCs w:val="24"/>
          <w:lang w:val="lv-LV"/>
        </w:rPr>
        <w:t>i</w:t>
      </w:r>
      <w:r w:rsidR="002A0784" w:rsidRPr="002565AC">
        <w:rPr>
          <w:rFonts w:cs="Times New Roman"/>
          <w:color w:val="000000"/>
          <w:szCs w:val="24"/>
          <w:lang w:val="lv-LV"/>
        </w:rPr>
        <w:t xml:space="preserve"> </w:t>
      </w:r>
      <w:r w:rsidR="008E4CAF" w:rsidRPr="002565AC">
        <w:rPr>
          <w:rFonts w:cs="Times New Roman"/>
          <w:color w:val="000000"/>
          <w:szCs w:val="24"/>
          <w:lang w:val="lv-LV"/>
        </w:rPr>
        <w:t>jā</w:t>
      </w:r>
      <w:r w:rsidR="002A0784" w:rsidRPr="002565AC">
        <w:rPr>
          <w:rFonts w:cs="Times New Roman"/>
          <w:color w:val="000000"/>
          <w:szCs w:val="24"/>
          <w:lang w:val="lv-LV"/>
        </w:rPr>
        <w:t xml:space="preserve">vēršas </w:t>
      </w:r>
      <w:r w:rsidR="00D729A2" w:rsidRPr="002565AC">
        <w:rPr>
          <w:szCs w:val="24"/>
          <w:lang w:val="lv-LV"/>
        </w:rPr>
        <w:t>Uzņēmumu</w:t>
      </w:r>
      <w:r w:rsidR="00D729A2" w:rsidRPr="002565AC">
        <w:rPr>
          <w:rFonts w:cs="Times New Roman"/>
          <w:color w:val="000000"/>
          <w:szCs w:val="24"/>
          <w:lang w:val="lv-LV"/>
        </w:rPr>
        <w:t xml:space="preserve"> </w:t>
      </w:r>
      <w:r w:rsidR="002A0784" w:rsidRPr="002565AC">
        <w:rPr>
          <w:rFonts w:cs="Times New Roman"/>
          <w:color w:val="000000"/>
          <w:szCs w:val="24"/>
          <w:lang w:val="lv-LV"/>
        </w:rPr>
        <w:t xml:space="preserve">reģistrā viena mēneša laikā pēc </w:t>
      </w:r>
      <w:r w:rsidR="004D19D6" w:rsidRPr="002565AC">
        <w:rPr>
          <w:rFonts w:cs="Times New Roman"/>
          <w:color w:val="000000"/>
          <w:szCs w:val="24"/>
          <w:lang w:val="lv-LV"/>
        </w:rPr>
        <w:t xml:space="preserve">paziņojuma </w:t>
      </w:r>
      <w:r w:rsidR="009A1DB6">
        <w:rPr>
          <w:rFonts w:cs="Times New Roman"/>
          <w:color w:val="000000"/>
          <w:szCs w:val="24"/>
          <w:lang w:val="lv-LV"/>
        </w:rPr>
        <w:t xml:space="preserve">par iespēju pieteikt likvidatoru </w:t>
      </w:r>
      <w:r w:rsidR="002A0784" w:rsidRPr="002565AC">
        <w:rPr>
          <w:rFonts w:cs="Times New Roman"/>
          <w:color w:val="000000"/>
          <w:szCs w:val="24"/>
          <w:lang w:val="lv-LV"/>
        </w:rPr>
        <w:t>publicēšanas dienas</w:t>
      </w:r>
      <w:r w:rsidR="005E2456" w:rsidRPr="002565AC">
        <w:rPr>
          <w:rFonts w:cs="Times New Roman"/>
          <w:color w:val="000000"/>
          <w:szCs w:val="24"/>
          <w:lang w:val="lv-LV"/>
        </w:rPr>
        <w:t xml:space="preserve">. </w:t>
      </w:r>
      <w:r w:rsidR="008D3E75" w:rsidRPr="002565AC">
        <w:rPr>
          <w:rFonts w:cs="Times New Roman"/>
          <w:color w:val="000000"/>
          <w:szCs w:val="24"/>
          <w:lang w:val="lv-LV"/>
        </w:rPr>
        <w:t>K</w:t>
      </w:r>
      <w:r w:rsidR="005E2456" w:rsidRPr="002565AC">
        <w:rPr>
          <w:rFonts w:cs="Times New Roman"/>
          <w:color w:val="000000"/>
          <w:szCs w:val="24"/>
          <w:lang w:val="lv-LV"/>
        </w:rPr>
        <w:t>onkrētajā gadījumā</w:t>
      </w:r>
      <w:r w:rsidR="008D3E75" w:rsidRPr="002565AC">
        <w:rPr>
          <w:rFonts w:cs="Times New Roman"/>
          <w:color w:val="000000"/>
          <w:szCs w:val="24"/>
          <w:lang w:val="lv-LV"/>
        </w:rPr>
        <w:t xml:space="preserve"> </w:t>
      </w:r>
      <w:r w:rsidR="00FA4262" w:rsidRPr="002565AC">
        <w:rPr>
          <w:rFonts w:cs="Times New Roman"/>
          <w:color w:val="000000"/>
          <w:szCs w:val="24"/>
          <w:lang w:val="lv-LV"/>
        </w:rPr>
        <w:t>ieinteresētajai</w:t>
      </w:r>
      <w:r w:rsidR="008D3E75" w:rsidRPr="002565AC">
        <w:rPr>
          <w:rFonts w:cs="Times New Roman"/>
          <w:color w:val="000000"/>
          <w:szCs w:val="24"/>
          <w:lang w:val="lv-LV"/>
        </w:rPr>
        <w:t xml:space="preserve"> personai</w:t>
      </w:r>
      <w:r w:rsidR="005E2456" w:rsidRPr="002565AC">
        <w:rPr>
          <w:rFonts w:cs="Times New Roman"/>
          <w:color w:val="000000"/>
          <w:szCs w:val="24"/>
          <w:lang w:val="lv-LV"/>
        </w:rPr>
        <w:t xml:space="preserve"> </w:t>
      </w:r>
      <w:r w:rsidR="00D729A2" w:rsidRPr="002565AC">
        <w:rPr>
          <w:szCs w:val="24"/>
          <w:lang w:val="lv-LV"/>
        </w:rPr>
        <w:t>Uzņēmumu</w:t>
      </w:r>
      <w:r w:rsidR="00D729A2" w:rsidRPr="002565AC">
        <w:rPr>
          <w:rFonts w:cs="Times New Roman"/>
          <w:color w:val="000000"/>
          <w:szCs w:val="24"/>
          <w:lang w:val="lv-LV"/>
        </w:rPr>
        <w:t xml:space="preserve"> </w:t>
      </w:r>
      <w:r w:rsidR="005E2456" w:rsidRPr="002565AC">
        <w:rPr>
          <w:rFonts w:cs="Times New Roman"/>
          <w:color w:val="000000"/>
          <w:szCs w:val="24"/>
          <w:lang w:val="lv-LV"/>
        </w:rPr>
        <w:t xml:space="preserve">reģistrā bija jāvēršas </w:t>
      </w:r>
      <w:r w:rsidR="002A0784" w:rsidRPr="002565AC">
        <w:rPr>
          <w:rFonts w:cs="Times New Roman"/>
          <w:color w:val="000000"/>
          <w:szCs w:val="24"/>
          <w:lang w:val="lv-LV"/>
        </w:rPr>
        <w:t xml:space="preserve">līdz </w:t>
      </w:r>
      <w:proofErr w:type="gramStart"/>
      <w:r w:rsidR="002A0784" w:rsidRPr="002565AC">
        <w:rPr>
          <w:rFonts w:cs="Times New Roman"/>
          <w:color w:val="000000"/>
          <w:szCs w:val="24"/>
          <w:lang w:val="lv-LV"/>
        </w:rPr>
        <w:t>2016.gada</w:t>
      </w:r>
      <w:proofErr w:type="gramEnd"/>
      <w:r w:rsidR="002A0784" w:rsidRPr="002565AC">
        <w:rPr>
          <w:rFonts w:cs="Times New Roman"/>
          <w:color w:val="000000"/>
          <w:szCs w:val="24"/>
          <w:lang w:val="lv-LV"/>
        </w:rPr>
        <w:t xml:space="preserve"> 17.jūlijam</w:t>
      </w:r>
      <w:r w:rsidR="004D19D6" w:rsidRPr="002565AC">
        <w:rPr>
          <w:rFonts w:cs="Times New Roman"/>
          <w:color w:val="000000"/>
          <w:szCs w:val="24"/>
          <w:lang w:val="lv-LV"/>
        </w:rPr>
        <w:t>, bet t</w:t>
      </w:r>
      <w:r w:rsidR="002A0784" w:rsidRPr="002565AC">
        <w:rPr>
          <w:rFonts w:cs="Times New Roman"/>
          <w:color w:val="000000"/>
          <w:szCs w:val="24"/>
          <w:lang w:val="lv-LV"/>
        </w:rPr>
        <w:t xml:space="preserve">rešā persona </w:t>
      </w:r>
      <w:r w:rsidR="00FD2A1C" w:rsidRPr="002565AC">
        <w:rPr>
          <w:rFonts w:cs="Times New Roman"/>
          <w:color w:val="000000"/>
          <w:szCs w:val="24"/>
          <w:lang w:val="lv-LV"/>
        </w:rPr>
        <w:t xml:space="preserve">to </w:t>
      </w:r>
      <w:r w:rsidR="00C271AD" w:rsidRPr="002565AC">
        <w:rPr>
          <w:rFonts w:cs="Times New Roman"/>
          <w:color w:val="000000"/>
          <w:szCs w:val="24"/>
          <w:lang w:val="lv-LV"/>
        </w:rPr>
        <w:t>izdarīj</w:t>
      </w:r>
      <w:r w:rsidR="00C271AD">
        <w:rPr>
          <w:rFonts w:cs="Times New Roman"/>
          <w:color w:val="000000"/>
          <w:szCs w:val="24"/>
          <w:lang w:val="lv-LV"/>
        </w:rPr>
        <w:t xml:space="preserve">a </w:t>
      </w:r>
      <w:r w:rsidR="002A0784" w:rsidRPr="002565AC">
        <w:rPr>
          <w:rFonts w:cs="Times New Roman"/>
          <w:color w:val="000000"/>
          <w:szCs w:val="24"/>
          <w:lang w:val="lv-LV"/>
        </w:rPr>
        <w:t>2017.gada 25.septembrī, t.i., vairāk nekā pēc gada.</w:t>
      </w:r>
      <w:r w:rsidR="004D19D6" w:rsidRPr="002565AC">
        <w:rPr>
          <w:rFonts w:cs="Times New Roman"/>
          <w:color w:val="000000"/>
          <w:szCs w:val="24"/>
          <w:lang w:val="lv-LV"/>
        </w:rPr>
        <w:t xml:space="preserve"> Tiesa atzina, ka Komerclikuma 318</w:t>
      </w:r>
      <w:r w:rsidR="00821F97" w:rsidRPr="002565AC">
        <w:rPr>
          <w:rFonts w:cs="Times New Roman"/>
          <w:color w:val="000000"/>
          <w:szCs w:val="24"/>
          <w:lang w:val="lv-LV"/>
        </w:rPr>
        <w:t>.</w:t>
      </w:r>
      <w:proofErr w:type="gramStart"/>
      <w:r w:rsidR="004D19D6" w:rsidRPr="002565AC">
        <w:rPr>
          <w:rFonts w:cs="Times New Roman"/>
          <w:color w:val="000000"/>
          <w:szCs w:val="24"/>
          <w:vertAlign w:val="superscript"/>
          <w:lang w:val="lv-LV"/>
        </w:rPr>
        <w:t>1</w:t>
      </w:r>
      <w:r w:rsidR="004D19D6" w:rsidRPr="002565AC">
        <w:rPr>
          <w:rFonts w:cs="Times New Roman"/>
          <w:color w:val="000000"/>
          <w:szCs w:val="24"/>
          <w:lang w:val="lv-LV"/>
        </w:rPr>
        <w:t>panta</w:t>
      </w:r>
      <w:proofErr w:type="gramEnd"/>
      <w:r w:rsidR="004D19D6" w:rsidRPr="002565AC">
        <w:rPr>
          <w:rFonts w:cs="Times New Roman"/>
          <w:color w:val="000000"/>
          <w:szCs w:val="24"/>
          <w:lang w:val="lv-LV"/>
        </w:rPr>
        <w:t xml:space="preserve"> treš</w:t>
      </w:r>
      <w:r w:rsidR="00821F97" w:rsidRPr="002565AC">
        <w:rPr>
          <w:rFonts w:cs="Times New Roman"/>
          <w:color w:val="000000"/>
          <w:szCs w:val="24"/>
          <w:lang w:val="lv-LV"/>
        </w:rPr>
        <w:t>ajā</w:t>
      </w:r>
      <w:r w:rsidR="004D19D6" w:rsidRPr="002565AC">
        <w:rPr>
          <w:rFonts w:cs="Times New Roman"/>
          <w:color w:val="000000"/>
          <w:szCs w:val="24"/>
          <w:lang w:val="lv-LV"/>
        </w:rPr>
        <w:t xml:space="preserve"> daļā noteiktais mēneša termiņš ir </w:t>
      </w:r>
      <w:proofErr w:type="spellStart"/>
      <w:r w:rsidR="004D19D6" w:rsidRPr="002565AC">
        <w:rPr>
          <w:rFonts w:cs="Times New Roman"/>
          <w:color w:val="000000"/>
          <w:szCs w:val="24"/>
          <w:lang w:val="lv-LV"/>
        </w:rPr>
        <w:t>materiāltiesisks</w:t>
      </w:r>
      <w:proofErr w:type="spellEnd"/>
      <w:r w:rsidR="004D19D6" w:rsidRPr="002565AC">
        <w:rPr>
          <w:rFonts w:cs="Times New Roman"/>
          <w:color w:val="000000"/>
          <w:szCs w:val="24"/>
          <w:lang w:val="lv-LV"/>
        </w:rPr>
        <w:t xml:space="preserve">, ar kura izbeigšanos zūd arī pašas tiesības. Izņēmums ir tikai gadījumā, </w:t>
      </w:r>
      <w:r w:rsidR="00407C25" w:rsidRPr="002565AC">
        <w:rPr>
          <w:rFonts w:cs="Times New Roman"/>
          <w:color w:val="000000"/>
          <w:szCs w:val="24"/>
          <w:lang w:val="lv-LV"/>
        </w:rPr>
        <w:t>ja</w:t>
      </w:r>
      <w:r w:rsidR="004D19D6" w:rsidRPr="002565AC">
        <w:rPr>
          <w:rFonts w:cs="Times New Roman"/>
          <w:color w:val="000000"/>
          <w:szCs w:val="24"/>
          <w:lang w:val="lv-LV"/>
        </w:rPr>
        <w:t xml:space="preserve"> </w:t>
      </w:r>
      <w:bookmarkStart w:id="7" w:name="_Hlk56701443"/>
      <w:r w:rsidR="004D19D6" w:rsidRPr="002565AC">
        <w:rPr>
          <w:rFonts w:cs="Times New Roman"/>
          <w:color w:val="000000"/>
          <w:szCs w:val="24"/>
          <w:lang w:val="lv-LV"/>
        </w:rPr>
        <w:t xml:space="preserve">kādas cilvēktiesības </w:t>
      </w:r>
      <w:r w:rsidR="00407C25" w:rsidRPr="002565AC">
        <w:rPr>
          <w:rFonts w:cs="Times New Roman"/>
          <w:color w:val="000000"/>
          <w:szCs w:val="24"/>
          <w:lang w:val="lv-LV"/>
        </w:rPr>
        <w:t>nodrošināšanas nepieciešamība</w:t>
      </w:r>
      <w:r w:rsidR="004D19D6" w:rsidRPr="002565AC">
        <w:rPr>
          <w:rFonts w:cs="Times New Roman"/>
          <w:color w:val="000000"/>
          <w:szCs w:val="24"/>
          <w:lang w:val="lv-LV"/>
        </w:rPr>
        <w:t xml:space="preserve"> ņem virsroku</w:t>
      </w:r>
      <w:bookmarkEnd w:id="7"/>
      <w:r w:rsidR="004D19D6" w:rsidRPr="002565AC">
        <w:rPr>
          <w:rFonts w:cs="Times New Roman"/>
          <w:color w:val="000000"/>
          <w:szCs w:val="24"/>
          <w:lang w:val="lv-LV"/>
        </w:rPr>
        <w:t>.</w:t>
      </w:r>
      <w:r w:rsidR="005F7614" w:rsidRPr="002565AC">
        <w:rPr>
          <w:rFonts w:cs="Times New Roman"/>
          <w:color w:val="000000"/>
          <w:szCs w:val="24"/>
          <w:lang w:val="lv-LV"/>
        </w:rPr>
        <w:t xml:space="preserve"> </w:t>
      </w:r>
      <w:r w:rsidR="005E2456" w:rsidRPr="002565AC">
        <w:rPr>
          <w:rFonts w:cs="Times New Roman"/>
          <w:color w:val="000000"/>
          <w:szCs w:val="24"/>
          <w:lang w:val="lv-LV"/>
        </w:rPr>
        <w:t xml:space="preserve">Tiesa </w:t>
      </w:r>
      <w:r w:rsidR="008D3E75" w:rsidRPr="002565AC">
        <w:rPr>
          <w:rFonts w:cs="Times New Roman"/>
          <w:color w:val="000000"/>
          <w:szCs w:val="24"/>
          <w:lang w:val="lv-LV"/>
        </w:rPr>
        <w:t>atzina, ka</w:t>
      </w:r>
      <w:r w:rsidR="00821F97" w:rsidRPr="002565AC">
        <w:rPr>
          <w:rFonts w:cs="Times New Roman"/>
          <w:color w:val="000000"/>
          <w:szCs w:val="24"/>
          <w:lang w:val="lv-LV"/>
        </w:rPr>
        <w:t>,</w:t>
      </w:r>
      <w:r w:rsidR="008D3E75" w:rsidRPr="002565AC">
        <w:rPr>
          <w:rFonts w:cs="Times New Roman"/>
          <w:color w:val="000000"/>
          <w:szCs w:val="24"/>
          <w:lang w:val="lv-LV"/>
        </w:rPr>
        <w:t xml:space="preserve"> kaut arī sabiedrība</w:t>
      </w:r>
      <w:r w:rsidR="005F7614" w:rsidRPr="002565AC">
        <w:rPr>
          <w:rFonts w:cs="Times New Roman"/>
          <w:color w:val="000000"/>
          <w:szCs w:val="24"/>
          <w:lang w:val="lv-LV"/>
        </w:rPr>
        <w:t xml:space="preserve"> </w:t>
      </w:r>
      <w:r w:rsidR="008D3E75" w:rsidRPr="002565AC">
        <w:rPr>
          <w:rFonts w:cs="Times New Roman"/>
          <w:color w:val="000000"/>
          <w:szCs w:val="24"/>
          <w:lang w:val="lv-LV"/>
        </w:rPr>
        <w:t xml:space="preserve">nebija nokārtojusi </w:t>
      </w:r>
      <w:r w:rsidR="005F7614" w:rsidRPr="002565AC">
        <w:rPr>
          <w:rFonts w:cs="Times New Roman"/>
          <w:color w:val="000000"/>
          <w:szCs w:val="24"/>
          <w:lang w:val="lv-LV"/>
        </w:rPr>
        <w:t xml:space="preserve">ar trešo personu </w:t>
      </w:r>
      <w:r w:rsidR="008D3E75" w:rsidRPr="002565AC">
        <w:rPr>
          <w:rFonts w:cs="Times New Roman"/>
          <w:color w:val="000000"/>
          <w:szCs w:val="24"/>
          <w:lang w:val="lv-LV"/>
        </w:rPr>
        <w:t xml:space="preserve">saistības, kas izrietēja no </w:t>
      </w:r>
      <w:r w:rsidR="005F7614" w:rsidRPr="002565AC">
        <w:rPr>
          <w:rFonts w:cs="Times New Roman"/>
          <w:color w:val="000000"/>
          <w:szCs w:val="24"/>
          <w:lang w:val="lv-LV"/>
        </w:rPr>
        <w:t>vienošan</w:t>
      </w:r>
      <w:r w:rsidR="00821F97" w:rsidRPr="002565AC">
        <w:rPr>
          <w:rFonts w:cs="Times New Roman"/>
          <w:color w:val="000000"/>
          <w:szCs w:val="24"/>
          <w:lang w:val="lv-LV"/>
        </w:rPr>
        <w:t>ā</w:t>
      </w:r>
      <w:r w:rsidR="005F7614" w:rsidRPr="002565AC">
        <w:rPr>
          <w:rFonts w:cs="Times New Roman"/>
          <w:color w:val="000000"/>
          <w:szCs w:val="24"/>
          <w:lang w:val="lv-LV"/>
        </w:rPr>
        <w:t>s par meži</w:t>
      </w:r>
      <w:r w:rsidR="00977DF5" w:rsidRPr="002565AC">
        <w:rPr>
          <w:rFonts w:cs="Times New Roman"/>
          <w:color w:val="000000"/>
          <w:szCs w:val="24"/>
          <w:lang w:val="lv-LV"/>
        </w:rPr>
        <w:t>z</w:t>
      </w:r>
      <w:r w:rsidR="005F7614" w:rsidRPr="002565AC">
        <w:rPr>
          <w:rFonts w:cs="Times New Roman"/>
          <w:color w:val="000000"/>
          <w:szCs w:val="24"/>
          <w:lang w:val="lv-LV"/>
        </w:rPr>
        <w:t xml:space="preserve">strādi, </w:t>
      </w:r>
      <w:r w:rsidR="005175F1" w:rsidRPr="002565AC">
        <w:rPr>
          <w:rFonts w:cs="Times New Roman"/>
          <w:color w:val="000000"/>
          <w:szCs w:val="24"/>
          <w:lang w:val="lv-LV"/>
        </w:rPr>
        <w:t xml:space="preserve">privātpersonu no </w:t>
      </w:r>
      <w:proofErr w:type="spellStart"/>
      <w:r w:rsidR="005175F1" w:rsidRPr="002565AC">
        <w:rPr>
          <w:rFonts w:cs="Times New Roman"/>
          <w:color w:val="000000"/>
          <w:szCs w:val="24"/>
          <w:lang w:val="lv-LV"/>
        </w:rPr>
        <w:t>komercstrīdiem</w:t>
      </w:r>
      <w:proofErr w:type="spellEnd"/>
      <w:r w:rsidR="005175F1" w:rsidRPr="002565AC">
        <w:rPr>
          <w:rFonts w:cs="Times New Roman"/>
          <w:color w:val="000000"/>
          <w:szCs w:val="24"/>
          <w:lang w:val="lv-LV"/>
        </w:rPr>
        <w:t xml:space="preserve"> izrietošo interešu aizsardzība neietilpst pamattiesību tvērumā.</w:t>
      </w:r>
      <w:r w:rsidR="005E2456" w:rsidRPr="002565AC">
        <w:rPr>
          <w:rFonts w:cs="Times New Roman"/>
          <w:color w:val="000000"/>
          <w:szCs w:val="24"/>
          <w:lang w:val="lv-LV"/>
        </w:rPr>
        <w:t xml:space="preserve"> Valsts nav garantējusi jebkur</w:t>
      </w:r>
      <w:r w:rsidR="005F66DC" w:rsidRPr="002565AC">
        <w:rPr>
          <w:rFonts w:cs="Times New Roman"/>
          <w:color w:val="000000"/>
          <w:szCs w:val="24"/>
          <w:lang w:val="lv-LV"/>
        </w:rPr>
        <w:t>a</w:t>
      </w:r>
      <w:r w:rsidR="005E2456" w:rsidRPr="002565AC">
        <w:rPr>
          <w:rFonts w:cs="Times New Roman"/>
          <w:color w:val="000000"/>
          <w:szCs w:val="24"/>
          <w:lang w:val="lv-LV"/>
        </w:rPr>
        <w:t xml:space="preserve"> spriedum</w:t>
      </w:r>
      <w:r w:rsidR="00821F97" w:rsidRPr="002565AC">
        <w:rPr>
          <w:rFonts w:cs="Times New Roman"/>
          <w:color w:val="000000"/>
          <w:szCs w:val="24"/>
          <w:lang w:val="lv-LV"/>
        </w:rPr>
        <w:t>a</w:t>
      </w:r>
      <w:r w:rsidR="005E2456" w:rsidRPr="002565AC">
        <w:rPr>
          <w:rFonts w:cs="Times New Roman"/>
          <w:color w:val="000000"/>
          <w:szCs w:val="24"/>
          <w:lang w:val="lv-LV"/>
        </w:rPr>
        <w:t xml:space="preserve"> civillietā </w:t>
      </w:r>
      <w:r w:rsidR="005F66DC" w:rsidRPr="002565AC">
        <w:rPr>
          <w:rFonts w:cs="Times New Roman"/>
          <w:color w:val="000000"/>
          <w:szCs w:val="24"/>
          <w:lang w:val="lv-LV"/>
        </w:rPr>
        <w:t>i</w:t>
      </w:r>
      <w:r w:rsidR="005E2456" w:rsidRPr="002565AC">
        <w:rPr>
          <w:rFonts w:cs="Times New Roman"/>
          <w:color w:val="000000"/>
          <w:szCs w:val="24"/>
          <w:lang w:val="lv-LV"/>
        </w:rPr>
        <w:t>zpild</w:t>
      </w:r>
      <w:r w:rsidR="005F66DC" w:rsidRPr="002565AC">
        <w:rPr>
          <w:rFonts w:cs="Times New Roman"/>
          <w:color w:val="000000"/>
          <w:szCs w:val="24"/>
          <w:lang w:val="lv-LV"/>
        </w:rPr>
        <w:t>i</w:t>
      </w:r>
      <w:r w:rsidR="005E2456" w:rsidRPr="002565AC">
        <w:rPr>
          <w:rFonts w:cs="Times New Roman"/>
          <w:color w:val="000000"/>
          <w:szCs w:val="24"/>
          <w:lang w:val="lv-LV"/>
        </w:rPr>
        <w:t xml:space="preserve"> pilnā apmērā, jo tas atkarīgs no vairākiem apstākļiem. Senāta </w:t>
      </w:r>
      <w:proofErr w:type="gramStart"/>
      <w:r w:rsidR="005E2456" w:rsidRPr="002565AC">
        <w:rPr>
          <w:rFonts w:cs="Times New Roman"/>
          <w:color w:val="000000"/>
          <w:szCs w:val="24"/>
          <w:lang w:val="lv-LV"/>
        </w:rPr>
        <w:t>2019.gada</w:t>
      </w:r>
      <w:proofErr w:type="gramEnd"/>
      <w:r w:rsidR="005E2456" w:rsidRPr="002565AC">
        <w:rPr>
          <w:rFonts w:cs="Times New Roman"/>
          <w:color w:val="000000"/>
          <w:szCs w:val="24"/>
          <w:lang w:val="lv-LV"/>
        </w:rPr>
        <w:t xml:space="preserve"> 19.marta spriedumā lietā Nr.</w:t>
      </w:r>
      <w:r w:rsidR="00821F97" w:rsidRPr="002565AC">
        <w:rPr>
          <w:rFonts w:cs="Times New Roman"/>
          <w:color w:val="000000"/>
          <w:szCs w:val="24"/>
          <w:lang w:val="lv-LV"/>
        </w:rPr>
        <w:t> </w:t>
      </w:r>
      <w:r w:rsidR="005E2456" w:rsidRPr="002565AC">
        <w:rPr>
          <w:rFonts w:cs="Times New Roman"/>
          <w:color w:val="000000"/>
          <w:szCs w:val="24"/>
          <w:lang w:val="lv-LV"/>
        </w:rPr>
        <w:t>SKA-284/2019 izteiktās atziņas piemērojamas arī šajā lietā.</w:t>
      </w:r>
    </w:p>
    <w:p w14:paraId="644B4FB8" w14:textId="06197034" w:rsidR="008429E8" w:rsidRPr="002565AC" w:rsidRDefault="008429E8" w:rsidP="005F0989">
      <w:pPr>
        <w:pStyle w:val="NoSpacing"/>
        <w:spacing w:line="276" w:lineRule="auto"/>
        <w:ind w:firstLine="567"/>
        <w:jc w:val="both"/>
        <w:rPr>
          <w:rFonts w:cs="Times New Roman"/>
          <w:color w:val="000000"/>
          <w:szCs w:val="24"/>
          <w:lang w:val="lv-LV"/>
        </w:rPr>
      </w:pPr>
      <w:r w:rsidRPr="002565AC">
        <w:rPr>
          <w:rFonts w:cs="Times New Roman"/>
          <w:color w:val="000000"/>
          <w:szCs w:val="24"/>
          <w:lang w:val="lv-LV"/>
        </w:rPr>
        <w:t>Tiesa uzskatīja, ka nav nozīmes apstākli</w:t>
      </w:r>
      <w:r w:rsidR="00821F97" w:rsidRPr="002565AC">
        <w:rPr>
          <w:rFonts w:cs="Times New Roman"/>
          <w:color w:val="000000"/>
          <w:szCs w:val="24"/>
          <w:lang w:val="lv-LV"/>
        </w:rPr>
        <w:t>m</w:t>
      </w:r>
      <w:r w:rsidRPr="002565AC">
        <w:rPr>
          <w:rFonts w:cs="Times New Roman"/>
          <w:color w:val="000000"/>
          <w:szCs w:val="24"/>
          <w:lang w:val="lv-LV"/>
        </w:rPr>
        <w:t>, ka</w:t>
      </w:r>
      <w:r w:rsidR="00D729A2" w:rsidRPr="002565AC">
        <w:rPr>
          <w:rFonts w:cs="Times New Roman"/>
          <w:color w:val="000000"/>
          <w:szCs w:val="24"/>
          <w:lang w:val="lv-LV"/>
        </w:rPr>
        <w:t xml:space="preserve"> </w:t>
      </w:r>
      <w:r w:rsidR="00D729A2" w:rsidRPr="002565AC">
        <w:rPr>
          <w:szCs w:val="24"/>
          <w:lang w:val="lv-LV"/>
        </w:rPr>
        <w:t>Uzņēmumu</w:t>
      </w:r>
      <w:r w:rsidRPr="002565AC">
        <w:rPr>
          <w:rFonts w:cs="Times New Roman"/>
          <w:color w:val="000000"/>
          <w:szCs w:val="24"/>
          <w:lang w:val="lv-LV"/>
        </w:rPr>
        <w:t xml:space="preserve"> reģistram ir izveidojusies prakse par ierakstu atjaunošanu </w:t>
      </w:r>
      <w:r w:rsidR="00A00B38" w:rsidRPr="00D628BC">
        <w:rPr>
          <w:szCs w:val="24"/>
          <w:lang w:val="lv-LV"/>
        </w:rPr>
        <w:t>vienkāršotās likvidācijas</w:t>
      </w:r>
      <w:r w:rsidR="00A00B38" w:rsidRPr="002565AC">
        <w:rPr>
          <w:i/>
          <w:iCs/>
          <w:szCs w:val="24"/>
          <w:lang w:val="lv-LV"/>
        </w:rPr>
        <w:t xml:space="preserve"> </w:t>
      </w:r>
      <w:r w:rsidR="00A00B38" w:rsidRPr="002565AC">
        <w:rPr>
          <w:szCs w:val="24"/>
          <w:lang w:val="lv-LV"/>
        </w:rPr>
        <w:t>procesā</w:t>
      </w:r>
      <w:r w:rsidR="00A00B38" w:rsidRPr="002565AC">
        <w:rPr>
          <w:rFonts w:cs="Times New Roman"/>
          <w:color w:val="000000"/>
          <w:szCs w:val="24"/>
          <w:lang w:val="lv-LV"/>
        </w:rPr>
        <w:t xml:space="preserve"> </w:t>
      </w:r>
      <w:r w:rsidRPr="002565AC">
        <w:rPr>
          <w:rFonts w:cs="Times New Roman"/>
          <w:color w:val="000000"/>
          <w:szCs w:val="24"/>
          <w:lang w:val="lv-LV"/>
        </w:rPr>
        <w:t xml:space="preserve">izslēgtiem komersantiem. Turklāt </w:t>
      </w:r>
      <w:proofErr w:type="gramStart"/>
      <w:r w:rsidRPr="002565AC">
        <w:rPr>
          <w:rFonts w:cs="Times New Roman"/>
          <w:color w:val="000000"/>
          <w:szCs w:val="24"/>
          <w:lang w:val="lv-LV"/>
        </w:rPr>
        <w:t>2010.gada</w:t>
      </w:r>
      <w:proofErr w:type="gramEnd"/>
      <w:r w:rsidRPr="002565AC">
        <w:rPr>
          <w:rFonts w:cs="Times New Roman"/>
          <w:color w:val="000000"/>
          <w:szCs w:val="24"/>
          <w:lang w:val="lv-LV"/>
        </w:rPr>
        <w:t xml:space="preserve"> 3.augustā </w:t>
      </w:r>
      <w:r w:rsidR="00D729A2" w:rsidRPr="002565AC">
        <w:rPr>
          <w:szCs w:val="24"/>
          <w:lang w:val="lv-LV"/>
        </w:rPr>
        <w:t>Uzņēmumu</w:t>
      </w:r>
      <w:r w:rsidR="00D729A2" w:rsidRPr="002565AC">
        <w:rPr>
          <w:rFonts w:cs="Times New Roman"/>
          <w:color w:val="000000"/>
          <w:szCs w:val="24"/>
          <w:lang w:val="lv-LV"/>
        </w:rPr>
        <w:t xml:space="preserve"> </w:t>
      </w:r>
      <w:r w:rsidRPr="002565AC">
        <w:rPr>
          <w:rFonts w:cs="Times New Roman"/>
          <w:color w:val="000000"/>
          <w:szCs w:val="24"/>
          <w:lang w:val="lv-LV"/>
        </w:rPr>
        <w:t>reģistrs kādā lietā ir atteicies atcelt lēmumu un pagarināt termiņu likvidatora iecelšan</w:t>
      </w:r>
      <w:r w:rsidR="00407C25" w:rsidRPr="002565AC">
        <w:rPr>
          <w:rFonts w:cs="Times New Roman"/>
          <w:color w:val="000000"/>
          <w:szCs w:val="24"/>
          <w:lang w:val="lv-LV"/>
        </w:rPr>
        <w:t>ai</w:t>
      </w:r>
      <w:r w:rsidRPr="002565AC">
        <w:rPr>
          <w:rFonts w:cs="Times New Roman"/>
          <w:color w:val="000000"/>
          <w:szCs w:val="24"/>
          <w:lang w:val="lv-LV"/>
        </w:rPr>
        <w:t xml:space="preserve">, norādot uz </w:t>
      </w:r>
      <w:proofErr w:type="spellStart"/>
      <w:r w:rsidR="009C401A">
        <w:rPr>
          <w:rFonts w:cs="Times New Roman"/>
          <w:color w:val="000000"/>
          <w:szCs w:val="24"/>
          <w:lang w:val="lv-LV"/>
        </w:rPr>
        <w:t>materiāltiesisku</w:t>
      </w:r>
      <w:proofErr w:type="spellEnd"/>
      <w:r w:rsidR="009C401A" w:rsidRPr="002565AC">
        <w:rPr>
          <w:rFonts w:cs="Times New Roman"/>
          <w:color w:val="000000"/>
          <w:szCs w:val="24"/>
          <w:lang w:val="lv-LV"/>
        </w:rPr>
        <w:t xml:space="preserve"> </w:t>
      </w:r>
      <w:r w:rsidRPr="002565AC">
        <w:rPr>
          <w:rFonts w:cs="Times New Roman"/>
          <w:color w:val="000000"/>
          <w:szCs w:val="24"/>
          <w:lang w:val="lv-LV"/>
        </w:rPr>
        <w:t>termiņu.</w:t>
      </w:r>
      <w:r w:rsidR="00CE4927" w:rsidRPr="002565AC">
        <w:rPr>
          <w:rFonts w:cs="Times New Roman"/>
          <w:color w:val="000000"/>
          <w:szCs w:val="24"/>
          <w:lang w:val="lv-LV"/>
        </w:rPr>
        <w:t xml:space="preserve"> Prakses maiņai nav tiesiska pamata</w:t>
      </w:r>
      <w:r w:rsidRPr="002565AC">
        <w:rPr>
          <w:rFonts w:cs="Times New Roman"/>
          <w:color w:val="000000"/>
          <w:szCs w:val="24"/>
          <w:lang w:val="lv-LV"/>
        </w:rPr>
        <w:t>.</w:t>
      </w:r>
    </w:p>
    <w:p w14:paraId="36EBE512" w14:textId="5406C617" w:rsidR="00CE4927" w:rsidRPr="002565AC" w:rsidRDefault="00CE4927" w:rsidP="005F0989">
      <w:pPr>
        <w:pStyle w:val="NoSpacing"/>
        <w:spacing w:line="276" w:lineRule="auto"/>
        <w:ind w:firstLine="567"/>
        <w:jc w:val="both"/>
        <w:rPr>
          <w:rFonts w:eastAsiaTheme="minorEastAsia"/>
          <w:lang w:val="lv-LV"/>
        </w:rPr>
      </w:pPr>
      <w:r w:rsidRPr="002565AC">
        <w:rPr>
          <w:rFonts w:cs="Times New Roman"/>
          <w:color w:val="000000"/>
          <w:szCs w:val="24"/>
          <w:lang w:val="lv-LV"/>
        </w:rPr>
        <w:t xml:space="preserve">Tiesa par pamatu </w:t>
      </w:r>
      <w:proofErr w:type="spellStart"/>
      <w:r w:rsidR="009C401A">
        <w:rPr>
          <w:rFonts w:cs="Times New Roman"/>
          <w:color w:val="000000"/>
          <w:szCs w:val="24"/>
          <w:lang w:val="lv-LV"/>
        </w:rPr>
        <w:t>materiāltiesiska</w:t>
      </w:r>
      <w:proofErr w:type="spellEnd"/>
      <w:r w:rsidR="009C401A" w:rsidRPr="002565AC">
        <w:rPr>
          <w:rFonts w:cs="Times New Roman"/>
          <w:color w:val="000000"/>
          <w:szCs w:val="24"/>
          <w:lang w:val="lv-LV"/>
        </w:rPr>
        <w:t xml:space="preserve"> </w:t>
      </w:r>
      <w:r w:rsidRPr="002565AC">
        <w:rPr>
          <w:rFonts w:cs="Times New Roman"/>
          <w:color w:val="000000"/>
          <w:szCs w:val="24"/>
          <w:lang w:val="lv-LV"/>
        </w:rPr>
        <w:t xml:space="preserve">termiņa atjaunošanai </w:t>
      </w:r>
      <w:r w:rsidR="00A72A94" w:rsidRPr="002565AC">
        <w:rPr>
          <w:rFonts w:cs="Times New Roman"/>
          <w:color w:val="000000"/>
          <w:szCs w:val="24"/>
          <w:lang w:val="lv-LV"/>
        </w:rPr>
        <w:t xml:space="preserve">neatzina </w:t>
      </w:r>
      <w:r w:rsidR="008E4CAF" w:rsidRPr="002565AC">
        <w:rPr>
          <w:rFonts w:cs="Times New Roman"/>
          <w:color w:val="000000"/>
          <w:szCs w:val="24"/>
          <w:lang w:val="lv-LV"/>
        </w:rPr>
        <w:t xml:space="preserve">arī </w:t>
      </w:r>
      <w:r w:rsidRPr="002565AC">
        <w:rPr>
          <w:rFonts w:cs="Times New Roman"/>
          <w:color w:val="000000"/>
          <w:szCs w:val="24"/>
          <w:lang w:val="lv-LV"/>
        </w:rPr>
        <w:t xml:space="preserve">apstākli, ka trešā persona bija paļāvusies, ka tai labvēlīgais spriedums </w:t>
      </w:r>
      <w:r w:rsidR="00407C25" w:rsidRPr="002565AC">
        <w:rPr>
          <w:rFonts w:cs="Times New Roman"/>
          <w:color w:val="000000"/>
          <w:szCs w:val="24"/>
          <w:lang w:val="lv-LV"/>
        </w:rPr>
        <w:t xml:space="preserve">civillietā </w:t>
      </w:r>
      <w:r w:rsidRPr="002565AC">
        <w:rPr>
          <w:rFonts w:cs="Times New Roman"/>
          <w:color w:val="000000"/>
          <w:szCs w:val="24"/>
          <w:lang w:val="lv-LV"/>
        </w:rPr>
        <w:t>tiks izpildīts, ka par izpildes neiespējamību persona uzzināja tikai</w:t>
      </w:r>
      <w:r w:rsidR="00DD07C6" w:rsidRPr="00DD07C6">
        <w:rPr>
          <w:lang w:val="lv-LV"/>
        </w:rPr>
        <w:t xml:space="preserve"> no zvērināta tiesu izpildītāja jau</w:t>
      </w:r>
      <w:r w:rsidRPr="00DD07C6">
        <w:rPr>
          <w:rFonts w:cs="Times New Roman"/>
          <w:color w:val="000000"/>
          <w:szCs w:val="24"/>
          <w:lang w:val="lv-LV"/>
        </w:rPr>
        <w:t xml:space="preserve"> pēc publikācijā norādītā termiņa</w:t>
      </w:r>
      <w:r w:rsidR="00DD07C6" w:rsidRPr="00DD07C6">
        <w:rPr>
          <w:rFonts w:cs="Times New Roman"/>
          <w:color w:val="000000"/>
          <w:szCs w:val="24"/>
          <w:lang w:val="lv-LV"/>
        </w:rPr>
        <w:t xml:space="preserve"> </w:t>
      </w:r>
      <w:r w:rsidR="00DD07C6" w:rsidRPr="00DD07C6">
        <w:rPr>
          <w:lang w:val="lv-LV"/>
        </w:rPr>
        <w:t>pieteikuma par likvidatora iecelšanu iesniegšana</w:t>
      </w:r>
      <w:r w:rsidR="00DD07C6">
        <w:rPr>
          <w:lang w:val="lv-LV"/>
        </w:rPr>
        <w:t>i</w:t>
      </w:r>
      <w:r w:rsidRPr="002565AC">
        <w:rPr>
          <w:rFonts w:cs="Times New Roman"/>
          <w:color w:val="000000"/>
          <w:szCs w:val="24"/>
          <w:lang w:val="lv-LV"/>
        </w:rPr>
        <w:t xml:space="preserve"> un pārsūdzētā lēmuma pieņemšanas brīdī trešā persona bija vērsusies tiesā ar prasības pieteikumu pret sabiedrības bijušajiem locekļiem.</w:t>
      </w:r>
    </w:p>
    <w:bookmarkEnd w:id="6"/>
    <w:p w14:paraId="61CD42CE" w14:textId="77777777" w:rsidR="00DE62D3" w:rsidRPr="002565AC" w:rsidRDefault="00DE62D3" w:rsidP="005F0989">
      <w:pPr>
        <w:pStyle w:val="NoSpacing"/>
        <w:spacing w:line="276" w:lineRule="auto"/>
        <w:ind w:firstLine="567"/>
        <w:jc w:val="both"/>
        <w:rPr>
          <w:szCs w:val="24"/>
          <w:lang w:val="lv-LV"/>
        </w:rPr>
      </w:pPr>
    </w:p>
    <w:p w14:paraId="76DE62E2" w14:textId="25D35A7F" w:rsidR="006B4CD8" w:rsidRPr="002565AC" w:rsidRDefault="006E414B" w:rsidP="005F0989">
      <w:pPr>
        <w:pStyle w:val="NoSpacing"/>
        <w:spacing w:line="276" w:lineRule="auto"/>
        <w:ind w:firstLine="567"/>
        <w:jc w:val="both"/>
        <w:rPr>
          <w:rFonts w:eastAsia="Times New Roman"/>
          <w:szCs w:val="24"/>
          <w:lang w:val="lv-LV"/>
        </w:rPr>
      </w:pPr>
      <w:r w:rsidRPr="002565AC">
        <w:rPr>
          <w:szCs w:val="24"/>
          <w:lang w:val="lv-LV"/>
        </w:rPr>
        <w:t>[</w:t>
      </w:r>
      <w:r w:rsidR="00B71516" w:rsidRPr="002565AC">
        <w:rPr>
          <w:szCs w:val="24"/>
          <w:lang w:val="lv-LV"/>
        </w:rPr>
        <w:t>3</w:t>
      </w:r>
      <w:r w:rsidR="00921A52" w:rsidRPr="002565AC">
        <w:rPr>
          <w:szCs w:val="24"/>
          <w:lang w:val="lv-LV"/>
        </w:rPr>
        <w:t>] </w:t>
      </w:r>
      <w:r w:rsidRPr="002565AC">
        <w:rPr>
          <w:szCs w:val="24"/>
          <w:lang w:val="lv-LV"/>
        </w:rPr>
        <w:t xml:space="preserve">Par </w:t>
      </w:r>
      <w:r w:rsidR="00EB7986" w:rsidRPr="002565AC">
        <w:rPr>
          <w:szCs w:val="24"/>
          <w:lang w:val="lv-LV"/>
        </w:rPr>
        <w:t>tiesas</w:t>
      </w:r>
      <w:r w:rsidRPr="002565AC">
        <w:rPr>
          <w:szCs w:val="24"/>
          <w:lang w:val="lv-LV"/>
        </w:rPr>
        <w:t xml:space="preserve"> spriedumu </w:t>
      </w:r>
      <w:bookmarkStart w:id="8" w:name="_Hlk56701748"/>
      <w:r w:rsidR="006B4CD8" w:rsidRPr="002565AC">
        <w:rPr>
          <w:szCs w:val="24"/>
          <w:lang w:val="lv-LV"/>
        </w:rPr>
        <w:t>trešā persona</w:t>
      </w:r>
      <w:r w:rsidRPr="002565AC">
        <w:rPr>
          <w:szCs w:val="24"/>
          <w:lang w:val="lv-LV"/>
        </w:rPr>
        <w:t xml:space="preserve"> ir iesnie</w:t>
      </w:r>
      <w:r w:rsidR="00C20B02" w:rsidRPr="002565AC">
        <w:rPr>
          <w:szCs w:val="24"/>
          <w:lang w:val="lv-LV"/>
        </w:rPr>
        <w:t xml:space="preserve">gusi </w:t>
      </w:r>
      <w:r w:rsidRPr="002565AC">
        <w:rPr>
          <w:szCs w:val="24"/>
          <w:lang w:val="lv-LV"/>
        </w:rPr>
        <w:t>kasācijas sūdzību</w:t>
      </w:r>
      <w:r w:rsidR="00791DD5" w:rsidRPr="002565AC">
        <w:rPr>
          <w:szCs w:val="24"/>
          <w:lang w:val="lv-LV"/>
        </w:rPr>
        <w:t xml:space="preserve">. Sūdzībā </w:t>
      </w:r>
      <w:r w:rsidR="00B6240D" w:rsidRPr="002565AC">
        <w:rPr>
          <w:szCs w:val="24"/>
          <w:lang w:val="lv-LV"/>
        </w:rPr>
        <w:t xml:space="preserve">norādīts, ka tiesa </w:t>
      </w:r>
      <w:r w:rsidR="00910F44" w:rsidRPr="002565AC">
        <w:rPr>
          <w:szCs w:val="24"/>
          <w:lang w:val="lv-LV"/>
        </w:rPr>
        <w:t xml:space="preserve">interpretējusi </w:t>
      </w:r>
      <w:r w:rsidR="00B6240D" w:rsidRPr="002565AC">
        <w:rPr>
          <w:rFonts w:cs="Times New Roman"/>
          <w:color w:val="000000"/>
          <w:szCs w:val="24"/>
          <w:lang w:val="lv-LV"/>
        </w:rPr>
        <w:t>Komerclikuma 318</w:t>
      </w:r>
      <w:r w:rsidR="00F30F75" w:rsidRPr="002565AC">
        <w:rPr>
          <w:rFonts w:cs="Times New Roman"/>
          <w:color w:val="000000"/>
          <w:szCs w:val="24"/>
          <w:lang w:val="lv-LV"/>
        </w:rPr>
        <w:t>.</w:t>
      </w:r>
      <w:proofErr w:type="gramStart"/>
      <w:r w:rsidR="00B6240D" w:rsidRPr="002565AC">
        <w:rPr>
          <w:rFonts w:cs="Times New Roman"/>
          <w:color w:val="000000"/>
          <w:szCs w:val="24"/>
          <w:vertAlign w:val="superscript"/>
          <w:lang w:val="lv-LV"/>
        </w:rPr>
        <w:t>1</w:t>
      </w:r>
      <w:r w:rsidR="00B6240D" w:rsidRPr="002565AC">
        <w:rPr>
          <w:rFonts w:cs="Times New Roman"/>
          <w:color w:val="000000"/>
          <w:szCs w:val="24"/>
          <w:lang w:val="lv-LV"/>
        </w:rPr>
        <w:t>panta</w:t>
      </w:r>
      <w:proofErr w:type="gramEnd"/>
      <w:r w:rsidR="00B6240D" w:rsidRPr="002565AC">
        <w:rPr>
          <w:rFonts w:cs="Times New Roman"/>
          <w:color w:val="000000"/>
          <w:szCs w:val="24"/>
          <w:lang w:val="lv-LV"/>
        </w:rPr>
        <w:t xml:space="preserve"> trešo daļu tikai pēc gramatiskās interpretācijas metodes, </w:t>
      </w:r>
      <w:r w:rsidR="00A00B38" w:rsidRPr="002565AC">
        <w:rPr>
          <w:rFonts w:cs="Times New Roman"/>
          <w:color w:val="000000"/>
          <w:szCs w:val="24"/>
          <w:lang w:val="lv-LV"/>
        </w:rPr>
        <w:t xml:space="preserve">bet tādā veidā iegūtais rezultāts </w:t>
      </w:r>
      <w:r w:rsidR="00B6240D" w:rsidRPr="002565AC">
        <w:rPr>
          <w:rFonts w:cs="Times New Roman"/>
          <w:color w:val="000000"/>
          <w:szCs w:val="24"/>
          <w:lang w:val="lv-LV"/>
        </w:rPr>
        <w:t>neatbilst likumdevēja mērķim mazināt nenoteiktību komerciālajās attiecībās.</w:t>
      </w:r>
      <w:r w:rsidR="00790A13" w:rsidRPr="002565AC">
        <w:rPr>
          <w:rFonts w:cs="Times New Roman"/>
          <w:color w:val="000000"/>
          <w:szCs w:val="24"/>
          <w:lang w:val="lv-LV"/>
        </w:rPr>
        <w:t xml:space="preserve"> Pirmās instances tiesa pareizi secinājusi, ka trešās personas kā labticīgas personas tiesiskā interese sabiedrības likvidācijā prevalē pār pieteicējas tiesībām uz tiesisko stabilitāti. </w:t>
      </w:r>
      <w:bookmarkEnd w:id="8"/>
      <w:r w:rsidR="00D729A2" w:rsidRPr="002565AC">
        <w:rPr>
          <w:szCs w:val="24"/>
          <w:lang w:val="lv-LV"/>
        </w:rPr>
        <w:t>Uzņēmumu</w:t>
      </w:r>
      <w:r w:rsidR="00D729A2" w:rsidRPr="002565AC">
        <w:rPr>
          <w:rFonts w:cs="Times New Roman"/>
          <w:color w:val="000000"/>
          <w:szCs w:val="24"/>
          <w:lang w:val="lv-LV"/>
        </w:rPr>
        <w:t xml:space="preserve"> r</w:t>
      </w:r>
      <w:r w:rsidR="00790A13" w:rsidRPr="002565AC">
        <w:rPr>
          <w:rFonts w:cs="Times New Roman"/>
          <w:color w:val="000000"/>
          <w:szCs w:val="24"/>
          <w:lang w:val="lv-LV"/>
        </w:rPr>
        <w:t>eģistra lēmums, uz kuru atsaucās tiesa, izdots gandrīz</w:t>
      </w:r>
      <w:r w:rsidR="00A72A94" w:rsidRPr="002565AC">
        <w:rPr>
          <w:rFonts w:cs="Times New Roman"/>
          <w:color w:val="000000"/>
          <w:szCs w:val="24"/>
          <w:lang w:val="lv-LV"/>
        </w:rPr>
        <w:t xml:space="preserve"> pirms</w:t>
      </w:r>
      <w:r w:rsidR="00790A13" w:rsidRPr="002565AC">
        <w:rPr>
          <w:rFonts w:cs="Times New Roman"/>
          <w:color w:val="000000"/>
          <w:szCs w:val="24"/>
          <w:lang w:val="lv-LV"/>
        </w:rPr>
        <w:t xml:space="preserve"> 10 gad</w:t>
      </w:r>
      <w:r w:rsidR="00A72A94" w:rsidRPr="002565AC">
        <w:rPr>
          <w:rFonts w:cs="Times New Roman"/>
          <w:color w:val="000000"/>
          <w:szCs w:val="24"/>
          <w:lang w:val="lv-LV"/>
        </w:rPr>
        <w:t>iem</w:t>
      </w:r>
      <w:r w:rsidR="00790A13" w:rsidRPr="002565AC">
        <w:rPr>
          <w:rFonts w:cs="Times New Roman"/>
          <w:color w:val="000000"/>
          <w:szCs w:val="24"/>
          <w:lang w:val="lv-LV"/>
        </w:rPr>
        <w:t xml:space="preserve">, pastāvot atšķirīgam tiesiskam regulējumam. </w:t>
      </w:r>
      <w:r w:rsidR="00D729A2" w:rsidRPr="002565AC">
        <w:rPr>
          <w:rFonts w:cs="Times New Roman"/>
          <w:color w:val="000000"/>
          <w:szCs w:val="24"/>
          <w:lang w:val="lv-LV"/>
        </w:rPr>
        <w:t>Iestādes</w:t>
      </w:r>
      <w:r w:rsidR="00790A13" w:rsidRPr="002565AC">
        <w:rPr>
          <w:rFonts w:cs="Times New Roman"/>
          <w:color w:val="000000"/>
          <w:szCs w:val="24"/>
          <w:lang w:val="lv-LV"/>
        </w:rPr>
        <w:t xml:space="preserve"> prakse tagad ir vienveidīga.</w:t>
      </w:r>
      <w:r w:rsidR="00A13AE8" w:rsidRPr="002565AC">
        <w:rPr>
          <w:rFonts w:cs="Times New Roman"/>
          <w:color w:val="000000"/>
          <w:szCs w:val="24"/>
          <w:lang w:val="lv-LV"/>
        </w:rPr>
        <w:t xml:space="preserve"> Tiesa pārkāpusi </w:t>
      </w:r>
      <w:r w:rsidR="00A13AE8" w:rsidRPr="002565AC">
        <w:rPr>
          <w:lang w:val="lv-LV"/>
        </w:rPr>
        <w:t xml:space="preserve">Administratīvā procesa likuma </w:t>
      </w:r>
      <w:proofErr w:type="gramStart"/>
      <w:r w:rsidR="00A13AE8" w:rsidRPr="002565AC">
        <w:rPr>
          <w:lang w:val="lv-LV"/>
        </w:rPr>
        <w:t>251.panta</w:t>
      </w:r>
      <w:proofErr w:type="gramEnd"/>
      <w:r w:rsidR="00A13AE8" w:rsidRPr="002565AC">
        <w:rPr>
          <w:lang w:val="lv-LV"/>
        </w:rPr>
        <w:t xml:space="preserve"> ceturto daļu, jo sprieduma aprakstošajā daļā nav norādīti </w:t>
      </w:r>
      <w:r w:rsidR="00D729A2" w:rsidRPr="002565AC">
        <w:rPr>
          <w:szCs w:val="24"/>
          <w:lang w:val="lv-LV"/>
        </w:rPr>
        <w:lastRenderedPageBreak/>
        <w:t>Uzņēmumu</w:t>
      </w:r>
      <w:r w:rsidR="00D729A2" w:rsidRPr="002565AC">
        <w:rPr>
          <w:lang w:val="lv-LV"/>
        </w:rPr>
        <w:t xml:space="preserve"> </w:t>
      </w:r>
      <w:r w:rsidR="00A13AE8" w:rsidRPr="002565AC">
        <w:rPr>
          <w:lang w:val="lv-LV"/>
        </w:rPr>
        <w:t xml:space="preserve">reģistra kā procesa dalībnieka paskaidrojumi, kas rada pamatu secinājumam, ka lietā nav pilna sprieduma. Tas neļauj pārliecināties, vai tiesa šos argumentus vispār ir vērtējusi, tāpēc nav pārliecības, vai spriedums atbilst likuma </w:t>
      </w:r>
      <w:proofErr w:type="gramStart"/>
      <w:r w:rsidR="00A13AE8" w:rsidRPr="002565AC">
        <w:rPr>
          <w:lang w:val="lv-LV"/>
        </w:rPr>
        <w:t>247.panta</w:t>
      </w:r>
      <w:proofErr w:type="gramEnd"/>
      <w:r w:rsidR="00A13AE8" w:rsidRPr="002565AC">
        <w:rPr>
          <w:lang w:val="lv-LV"/>
        </w:rPr>
        <w:t xml:space="preserve"> trešajā daļā izvirzītajām pamatotības prasībām.</w:t>
      </w:r>
    </w:p>
    <w:p w14:paraId="621A22CF" w14:textId="77777777" w:rsidR="00921A52" w:rsidRPr="002565AC" w:rsidRDefault="00921A52" w:rsidP="005F0989">
      <w:pPr>
        <w:pStyle w:val="NoSpacing"/>
        <w:spacing w:line="276" w:lineRule="auto"/>
        <w:ind w:firstLine="567"/>
        <w:jc w:val="both"/>
        <w:rPr>
          <w:szCs w:val="24"/>
          <w:lang w:val="lv-LV"/>
        </w:rPr>
      </w:pPr>
    </w:p>
    <w:p w14:paraId="42591BC5" w14:textId="2708646A" w:rsidR="006B4CD8" w:rsidRPr="002565AC" w:rsidRDefault="000B7565" w:rsidP="005F0989">
      <w:pPr>
        <w:pStyle w:val="NoSpacing"/>
        <w:spacing w:line="276" w:lineRule="auto"/>
        <w:ind w:firstLine="567"/>
        <w:jc w:val="both"/>
        <w:rPr>
          <w:szCs w:val="24"/>
          <w:lang w:val="lv-LV"/>
        </w:rPr>
      </w:pPr>
      <w:r w:rsidRPr="002565AC">
        <w:rPr>
          <w:lang w:val="lv-LV"/>
        </w:rPr>
        <w:t>[</w:t>
      </w:r>
      <w:r w:rsidR="00B71516" w:rsidRPr="002565AC">
        <w:rPr>
          <w:lang w:val="lv-LV"/>
        </w:rPr>
        <w:t>4</w:t>
      </w:r>
      <w:r w:rsidR="00C32BF2" w:rsidRPr="002565AC">
        <w:rPr>
          <w:lang w:val="lv-LV"/>
        </w:rPr>
        <w:t>] </w:t>
      </w:r>
      <w:r w:rsidR="006B4CD8" w:rsidRPr="002565AC">
        <w:rPr>
          <w:lang w:val="lv-LV"/>
        </w:rPr>
        <w:t xml:space="preserve">Arī </w:t>
      </w:r>
      <w:r w:rsidR="00D729A2" w:rsidRPr="002565AC">
        <w:rPr>
          <w:szCs w:val="24"/>
          <w:lang w:val="lv-LV"/>
        </w:rPr>
        <w:t xml:space="preserve">Uzņēmumu </w:t>
      </w:r>
      <w:r w:rsidR="006B4CD8" w:rsidRPr="002565AC">
        <w:rPr>
          <w:szCs w:val="24"/>
          <w:lang w:val="lv-LV"/>
        </w:rPr>
        <w:t xml:space="preserve">reģistrs ir iesniedzis kasācijas sūdzību. Sūdzībā </w:t>
      </w:r>
      <w:r w:rsidR="0071763B" w:rsidRPr="002565AC">
        <w:rPr>
          <w:szCs w:val="24"/>
          <w:lang w:val="lv-LV"/>
        </w:rPr>
        <w:t>apšaubīt</w:t>
      </w:r>
      <w:r w:rsidR="005F66DC" w:rsidRPr="002565AC">
        <w:rPr>
          <w:szCs w:val="24"/>
          <w:lang w:val="lv-LV"/>
        </w:rPr>
        <w:t>as</w:t>
      </w:r>
      <w:r w:rsidR="0071763B" w:rsidRPr="002565AC">
        <w:rPr>
          <w:szCs w:val="24"/>
          <w:lang w:val="lv-LV"/>
        </w:rPr>
        <w:t xml:space="preserve"> pieteicēja</w:t>
      </w:r>
      <w:r w:rsidR="005F66DC" w:rsidRPr="002565AC">
        <w:rPr>
          <w:szCs w:val="24"/>
          <w:lang w:val="lv-LV"/>
        </w:rPr>
        <w:t>s</w:t>
      </w:r>
      <w:r w:rsidR="0071763B" w:rsidRPr="002565AC">
        <w:rPr>
          <w:szCs w:val="24"/>
          <w:lang w:val="lv-LV"/>
        </w:rPr>
        <w:t xml:space="preserve"> subjektīvās tiesības pārsūdzēt lēmumu</w:t>
      </w:r>
      <w:r w:rsidR="00733FBA" w:rsidRPr="002565AC">
        <w:rPr>
          <w:szCs w:val="24"/>
          <w:lang w:val="lv-LV"/>
        </w:rPr>
        <w:t>, jo pēc</w:t>
      </w:r>
      <w:r w:rsidR="0071763B" w:rsidRPr="002565AC">
        <w:rPr>
          <w:szCs w:val="24"/>
          <w:lang w:val="lv-LV"/>
        </w:rPr>
        <w:t xml:space="preserve"> paziņojum</w:t>
      </w:r>
      <w:r w:rsidR="00733FBA" w:rsidRPr="002565AC">
        <w:rPr>
          <w:szCs w:val="24"/>
          <w:lang w:val="lv-LV"/>
        </w:rPr>
        <w:t>a</w:t>
      </w:r>
      <w:r w:rsidR="0071763B" w:rsidRPr="002565AC">
        <w:rPr>
          <w:szCs w:val="24"/>
          <w:lang w:val="lv-LV"/>
        </w:rPr>
        <w:t xml:space="preserve"> par sabiedrības izslēgšanu</w:t>
      </w:r>
      <w:r w:rsidR="00733FBA" w:rsidRPr="002565AC">
        <w:rPr>
          <w:szCs w:val="24"/>
          <w:lang w:val="lv-LV"/>
        </w:rPr>
        <w:t xml:space="preserve"> publicēšanas </w:t>
      </w:r>
      <w:r w:rsidR="0071763B" w:rsidRPr="002565AC">
        <w:rPr>
          <w:szCs w:val="24"/>
          <w:lang w:val="lv-LV"/>
        </w:rPr>
        <w:t xml:space="preserve">pieteicēja pati varēja pieteikties par sabiedrības likvidatoru. </w:t>
      </w:r>
      <w:r w:rsidR="00733FBA" w:rsidRPr="002565AC">
        <w:rPr>
          <w:szCs w:val="24"/>
          <w:lang w:val="lv-LV"/>
        </w:rPr>
        <w:t>Norādīts, ka p</w:t>
      </w:r>
      <w:r w:rsidR="0071763B" w:rsidRPr="002565AC">
        <w:rPr>
          <w:szCs w:val="24"/>
          <w:lang w:val="lv-LV"/>
        </w:rPr>
        <w:t>ieteicējas kā sabiedrības dalībnie</w:t>
      </w:r>
      <w:r w:rsidR="00733FBA" w:rsidRPr="002565AC">
        <w:rPr>
          <w:szCs w:val="24"/>
          <w:lang w:val="lv-LV"/>
        </w:rPr>
        <w:t>ces</w:t>
      </w:r>
      <w:r w:rsidR="0071763B" w:rsidRPr="002565AC">
        <w:rPr>
          <w:szCs w:val="24"/>
          <w:lang w:val="lv-LV"/>
        </w:rPr>
        <w:t xml:space="preserve"> tiesības nevar tikt aizskartas ar to, ka sabiedrībai norit likvidācijas process. Pieteicēja arī ne</w:t>
      </w:r>
      <w:r w:rsidR="00733FBA" w:rsidRPr="002565AC">
        <w:rPr>
          <w:szCs w:val="24"/>
          <w:lang w:val="lv-LV"/>
        </w:rPr>
        <w:t>varēja</w:t>
      </w:r>
      <w:r w:rsidR="0071763B" w:rsidRPr="002565AC">
        <w:rPr>
          <w:szCs w:val="24"/>
          <w:lang w:val="lv-LV"/>
        </w:rPr>
        <w:t xml:space="preserve"> paļauties, ka gadījumā, ja viņa nepieteiksies par likvidatoru, sabiedrība no komercreģistra tiks</w:t>
      </w:r>
      <w:r w:rsidR="00A00B38" w:rsidRPr="002565AC">
        <w:rPr>
          <w:szCs w:val="24"/>
          <w:lang w:val="lv-LV"/>
        </w:rPr>
        <w:t xml:space="preserve"> izslēgta</w:t>
      </w:r>
      <w:r w:rsidR="0071763B" w:rsidRPr="002565AC">
        <w:rPr>
          <w:szCs w:val="24"/>
          <w:lang w:val="lv-LV"/>
        </w:rPr>
        <w:t xml:space="preserve">. Pieteicēja ir vēlējusies atbrīvoties no saistībām, kuras uzņēmusies sabiedrība, bet tās nav tiesības, kas būtu jāaizsargā. Senāts </w:t>
      </w:r>
      <w:proofErr w:type="gramStart"/>
      <w:r w:rsidR="0071763B" w:rsidRPr="002565AC">
        <w:rPr>
          <w:szCs w:val="24"/>
          <w:lang w:val="lv-LV"/>
        </w:rPr>
        <w:t>2010.gada</w:t>
      </w:r>
      <w:proofErr w:type="gramEnd"/>
      <w:r w:rsidR="0071763B" w:rsidRPr="002565AC">
        <w:rPr>
          <w:szCs w:val="24"/>
          <w:lang w:val="lv-LV"/>
        </w:rPr>
        <w:t xml:space="preserve"> 15.a</w:t>
      </w:r>
      <w:r w:rsidR="007A2A33" w:rsidRPr="002565AC">
        <w:rPr>
          <w:szCs w:val="24"/>
          <w:lang w:val="lv-LV"/>
        </w:rPr>
        <w:t>prīļa spriedumā lietā Nr. </w:t>
      </w:r>
      <w:r w:rsidR="0071763B" w:rsidRPr="002565AC">
        <w:rPr>
          <w:szCs w:val="24"/>
          <w:lang w:val="lv-LV"/>
        </w:rPr>
        <w:t>SKA-112/2010 ir norādījis, ka tiesību normas neaizsargā akcionāru interesi kavēt sabiedrības darbību. Līdzīg</w:t>
      </w:r>
      <w:r w:rsidR="00733FBA" w:rsidRPr="002565AC">
        <w:rPr>
          <w:szCs w:val="24"/>
          <w:lang w:val="lv-LV"/>
        </w:rPr>
        <w:t>i arī</w:t>
      </w:r>
      <w:r w:rsidR="0071763B" w:rsidRPr="002565AC">
        <w:rPr>
          <w:szCs w:val="24"/>
          <w:lang w:val="lv-LV"/>
        </w:rPr>
        <w:t xml:space="preserve"> sabiedrības dalībnieka interese kavēt likvidācijas procesu nav aizsargājama. </w:t>
      </w:r>
      <w:r w:rsidR="00D729A2" w:rsidRPr="002565AC">
        <w:rPr>
          <w:szCs w:val="24"/>
          <w:lang w:val="lv-LV"/>
        </w:rPr>
        <w:t>Uzņēmumu r</w:t>
      </w:r>
      <w:r w:rsidR="0071763B" w:rsidRPr="002565AC">
        <w:rPr>
          <w:szCs w:val="24"/>
          <w:lang w:val="lv-LV"/>
        </w:rPr>
        <w:t xml:space="preserve">eģistra lēmums </w:t>
      </w:r>
      <w:r w:rsidR="00277D4D" w:rsidRPr="002565AC">
        <w:rPr>
          <w:szCs w:val="24"/>
          <w:lang w:val="lv-LV"/>
        </w:rPr>
        <w:t xml:space="preserve">paver ceļu normālai sabiedrības likvidācijai un nevar skart pieteicējas tiesības vai tiesiskās intereses. Turklāt šādā ceļā, iespējams, iegūtu arī pieteicēja, jo </w:t>
      </w:r>
      <w:r w:rsidR="00A00B38" w:rsidRPr="00D628BC">
        <w:rPr>
          <w:szCs w:val="24"/>
          <w:lang w:val="lv-LV"/>
        </w:rPr>
        <w:t>vienkāršotās likvidācijas</w:t>
      </w:r>
      <w:r w:rsidR="00A00B38" w:rsidRPr="002565AC">
        <w:rPr>
          <w:szCs w:val="24"/>
          <w:lang w:val="lv-LV"/>
        </w:rPr>
        <w:t xml:space="preserve"> </w:t>
      </w:r>
      <w:r w:rsidR="00277D4D" w:rsidRPr="002565AC">
        <w:rPr>
          <w:szCs w:val="24"/>
          <w:lang w:val="lv-LV"/>
        </w:rPr>
        <w:t xml:space="preserve">gadījumā manta, kas palikusi pēc sabiedrības izslēgšanas no </w:t>
      </w:r>
      <w:r w:rsidR="00D729A2" w:rsidRPr="002565AC">
        <w:rPr>
          <w:szCs w:val="24"/>
          <w:lang w:val="lv-LV"/>
        </w:rPr>
        <w:t xml:space="preserve">Uzņēmumu </w:t>
      </w:r>
      <w:r w:rsidR="00277D4D" w:rsidRPr="002565AC">
        <w:rPr>
          <w:szCs w:val="24"/>
          <w:lang w:val="lv-LV"/>
        </w:rPr>
        <w:t>reģistra, kļūst par bezsaimnieka mantu.</w:t>
      </w:r>
    </w:p>
    <w:p w14:paraId="5A58EE10" w14:textId="56FEFD6F" w:rsidR="00912580" w:rsidRDefault="00D729A2" w:rsidP="005F0989">
      <w:pPr>
        <w:pStyle w:val="NoSpacing"/>
        <w:spacing w:line="276" w:lineRule="auto"/>
        <w:ind w:firstLine="567"/>
        <w:jc w:val="both"/>
        <w:rPr>
          <w:rFonts w:cs="Times New Roman"/>
          <w:color w:val="000000"/>
          <w:szCs w:val="24"/>
          <w:lang w:val="lv-LV"/>
        </w:rPr>
      </w:pPr>
      <w:r w:rsidRPr="002565AC">
        <w:rPr>
          <w:szCs w:val="24"/>
          <w:lang w:val="lv-LV"/>
        </w:rPr>
        <w:t>Uzņēmumu r</w:t>
      </w:r>
      <w:r w:rsidR="00912580" w:rsidRPr="002565AC">
        <w:rPr>
          <w:szCs w:val="24"/>
          <w:lang w:val="lv-LV"/>
        </w:rPr>
        <w:t xml:space="preserve">eģistrs arī vērsis uzmanību uz to, ka </w:t>
      </w:r>
      <w:r w:rsidR="00A00B38" w:rsidRPr="00D628BC">
        <w:rPr>
          <w:szCs w:val="24"/>
          <w:lang w:val="lv-LV"/>
        </w:rPr>
        <w:t>vienkāršotās likvidācijas</w:t>
      </w:r>
      <w:r w:rsidR="00A00B38" w:rsidRPr="002565AC">
        <w:rPr>
          <w:szCs w:val="24"/>
          <w:lang w:val="lv-LV"/>
        </w:rPr>
        <w:t xml:space="preserve"> </w:t>
      </w:r>
      <w:r w:rsidR="00912580" w:rsidRPr="002565AC">
        <w:rPr>
          <w:szCs w:val="24"/>
          <w:lang w:val="lv-LV"/>
        </w:rPr>
        <w:t xml:space="preserve">mērķis ir ātri izslēgt no komercreģistra tos tiesību subjektus, kas ir </w:t>
      </w:r>
      <w:r w:rsidR="002218E3" w:rsidRPr="002565AC">
        <w:rPr>
          <w:szCs w:val="24"/>
          <w:lang w:val="lv-LV"/>
        </w:rPr>
        <w:t>„</w:t>
      </w:r>
      <w:r w:rsidR="00912580" w:rsidRPr="002565AC">
        <w:rPr>
          <w:szCs w:val="24"/>
          <w:lang w:val="lv-LV"/>
        </w:rPr>
        <w:t xml:space="preserve">pamesti”, </w:t>
      </w:r>
      <w:r w:rsidR="003B346A" w:rsidRPr="002565AC">
        <w:rPr>
          <w:szCs w:val="24"/>
          <w:lang w:val="lv-LV"/>
        </w:rPr>
        <w:t xml:space="preserve">kad nav personas, kas būtu gatava likvidēt sabiedrību, nevis veids, kā sabiedrības dalībnieks ar </w:t>
      </w:r>
      <w:r w:rsidR="0069334A" w:rsidRPr="002565AC">
        <w:rPr>
          <w:szCs w:val="24"/>
          <w:lang w:val="lv-LV"/>
        </w:rPr>
        <w:t>bezdarbību</w:t>
      </w:r>
      <w:r w:rsidR="003B346A" w:rsidRPr="002565AC">
        <w:rPr>
          <w:szCs w:val="24"/>
          <w:lang w:val="lv-LV"/>
        </w:rPr>
        <w:t xml:space="preserve"> var ātri likvidēt sabiedrību par valsts līdzekļiem. </w:t>
      </w:r>
      <w:r w:rsidR="003B346A" w:rsidRPr="002565AC">
        <w:rPr>
          <w:rFonts w:cs="Times New Roman"/>
          <w:color w:val="000000"/>
          <w:szCs w:val="24"/>
          <w:lang w:val="lv-LV"/>
        </w:rPr>
        <w:t xml:space="preserve">Normālā situācijā visas sabiedrības interesēs ir </w:t>
      </w:r>
      <w:r w:rsidR="0069334A" w:rsidRPr="002565AC">
        <w:rPr>
          <w:rFonts w:cs="Times New Roman"/>
          <w:color w:val="000000"/>
          <w:szCs w:val="24"/>
          <w:lang w:val="lv-LV"/>
        </w:rPr>
        <w:t xml:space="preserve">veikt </w:t>
      </w:r>
      <w:r w:rsidR="003B346A" w:rsidRPr="002565AC">
        <w:rPr>
          <w:rFonts w:cs="Times New Roman"/>
          <w:i/>
          <w:iCs/>
          <w:color w:val="000000"/>
          <w:szCs w:val="24"/>
          <w:lang w:val="lv-LV"/>
        </w:rPr>
        <w:t>normāl</w:t>
      </w:r>
      <w:r w:rsidR="0069334A" w:rsidRPr="002565AC">
        <w:rPr>
          <w:rFonts w:cs="Times New Roman"/>
          <w:i/>
          <w:iCs/>
          <w:color w:val="000000"/>
          <w:szCs w:val="24"/>
          <w:lang w:val="lv-LV"/>
        </w:rPr>
        <w:t>u</w:t>
      </w:r>
      <w:r w:rsidR="003B346A" w:rsidRPr="002565AC">
        <w:rPr>
          <w:rFonts w:cs="Times New Roman"/>
          <w:color w:val="000000"/>
          <w:szCs w:val="24"/>
          <w:lang w:val="lv-LV"/>
        </w:rPr>
        <w:t xml:space="preserve"> likvidācij</w:t>
      </w:r>
      <w:r w:rsidR="0069334A" w:rsidRPr="002565AC">
        <w:rPr>
          <w:rFonts w:cs="Times New Roman"/>
          <w:color w:val="000000"/>
          <w:szCs w:val="24"/>
          <w:lang w:val="lv-LV"/>
        </w:rPr>
        <w:t>u</w:t>
      </w:r>
      <w:r w:rsidR="003B346A" w:rsidRPr="002565AC">
        <w:rPr>
          <w:rFonts w:cs="Times New Roman"/>
          <w:color w:val="000000"/>
          <w:szCs w:val="24"/>
          <w:lang w:val="lv-LV"/>
        </w:rPr>
        <w:t xml:space="preserve">, apmierinot kreditoru prasījumus. </w:t>
      </w:r>
      <w:r w:rsidR="003B346A" w:rsidRPr="00D628BC">
        <w:rPr>
          <w:rFonts w:cs="Times New Roman"/>
          <w:color w:val="000000"/>
          <w:szCs w:val="24"/>
          <w:lang w:val="lv-LV"/>
        </w:rPr>
        <w:t>Vienkāršotā likvidācija</w:t>
      </w:r>
      <w:r w:rsidR="003B346A" w:rsidRPr="002565AC">
        <w:rPr>
          <w:rFonts w:cs="Times New Roman"/>
          <w:color w:val="000000"/>
          <w:szCs w:val="24"/>
          <w:lang w:val="lv-LV"/>
        </w:rPr>
        <w:t xml:space="preserve"> nav paredzēta kā sabiedrības saistību dzēšanas veids.</w:t>
      </w:r>
      <w:r w:rsidR="003B346A" w:rsidRPr="002565AC">
        <w:rPr>
          <w:szCs w:val="24"/>
          <w:lang w:val="lv-LV"/>
        </w:rPr>
        <w:t xml:space="preserve"> Līdz ar to </w:t>
      </w:r>
      <w:r w:rsidR="003B346A" w:rsidRPr="002565AC">
        <w:rPr>
          <w:rFonts w:cs="Times New Roman"/>
          <w:color w:val="000000"/>
          <w:szCs w:val="24"/>
          <w:lang w:val="lv-LV"/>
        </w:rPr>
        <w:t>Komerclikuma 318</w:t>
      </w:r>
      <w:r w:rsidR="002218E3" w:rsidRPr="002565AC">
        <w:rPr>
          <w:rFonts w:cs="Times New Roman"/>
          <w:color w:val="000000"/>
          <w:szCs w:val="24"/>
          <w:lang w:val="lv-LV"/>
        </w:rPr>
        <w:t>.</w:t>
      </w:r>
      <w:r w:rsidR="003B346A" w:rsidRPr="002565AC">
        <w:rPr>
          <w:rFonts w:cs="Times New Roman"/>
          <w:color w:val="000000"/>
          <w:szCs w:val="24"/>
          <w:vertAlign w:val="superscript"/>
          <w:lang w:val="lv-LV"/>
        </w:rPr>
        <w:t>1</w:t>
      </w:r>
      <w:r w:rsidR="003B346A" w:rsidRPr="002565AC">
        <w:rPr>
          <w:rFonts w:cs="Times New Roman"/>
          <w:color w:val="000000"/>
          <w:szCs w:val="24"/>
          <w:lang w:val="lv-LV"/>
        </w:rPr>
        <w:t xml:space="preserve">panta trešajā daļā noteiktais mēneša termiņš ir saistīts ar </w:t>
      </w:r>
      <w:r w:rsidRPr="002565AC">
        <w:rPr>
          <w:szCs w:val="24"/>
          <w:lang w:val="lv-LV"/>
        </w:rPr>
        <w:t>Uzņēmumu</w:t>
      </w:r>
      <w:r w:rsidRPr="002565AC">
        <w:rPr>
          <w:rFonts w:cs="Times New Roman"/>
          <w:color w:val="000000"/>
          <w:szCs w:val="24"/>
          <w:lang w:val="lv-LV"/>
        </w:rPr>
        <w:t xml:space="preserve"> </w:t>
      </w:r>
      <w:r w:rsidR="003B346A" w:rsidRPr="002565AC">
        <w:rPr>
          <w:rFonts w:cs="Times New Roman"/>
          <w:color w:val="000000"/>
          <w:szCs w:val="24"/>
          <w:lang w:val="lv-LV"/>
        </w:rPr>
        <w:t xml:space="preserve">reģistra tiesībām rīkoties, proti, lai būtu noteikts laika rāmis, kad var veikt nākamo darbību – izslēgt sabiedrību no komercreģistra. Samērojot visu intereses, ir pamats atjaunot termiņu likvidatora </w:t>
      </w:r>
      <w:r w:rsidR="009C401A">
        <w:rPr>
          <w:rFonts w:cs="Times New Roman"/>
          <w:color w:val="000000"/>
          <w:szCs w:val="24"/>
          <w:lang w:val="lv-LV"/>
        </w:rPr>
        <w:t>pieteikšanai</w:t>
      </w:r>
      <w:r w:rsidR="003B346A" w:rsidRPr="002565AC">
        <w:rPr>
          <w:rFonts w:cs="Times New Roman"/>
          <w:color w:val="000000"/>
          <w:szCs w:val="24"/>
          <w:lang w:val="lv-LV"/>
        </w:rPr>
        <w:t>.</w:t>
      </w:r>
      <w:r w:rsidR="0069334A" w:rsidRPr="002565AC">
        <w:rPr>
          <w:rFonts w:cs="Times New Roman"/>
          <w:color w:val="000000"/>
          <w:szCs w:val="24"/>
          <w:lang w:val="lv-LV"/>
        </w:rPr>
        <w:t xml:space="preserve"> Tāpēc </w:t>
      </w:r>
      <w:r w:rsidRPr="002565AC">
        <w:rPr>
          <w:szCs w:val="24"/>
          <w:lang w:val="lv-LV"/>
        </w:rPr>
        <w:t>Uzņēmumu</w:t>
      </w:r>
      <w:r w:rsidRPr="002565AC">
        <w:rPr>
          <w:rFonts w:cs="Times New Roman"/>
          <w:color w:val="000000"/>
          <w:szCs w:val="24"/>
          <w:lang w:val="lv-LV"/>
        </w:rPr>
        <w:t xml:space="preserve"> </w:t>
      </w:r>
      <w:r w:rsidR="0069334A" w:rsidRPr="002565AC">
        <w:rPr>
          <w:rFonts w:cs="Times New Roman"/>
          <w:color w:val="000000"/>
          <w:szCs w:val="24"/>
          <w:lang w:val="lv-LV"/>
        </w:rPr>
        <w:t>reģistra</w:t>
      </w:r>
      <w:r w:rsidR="009C401A">
        <w:rPr>
          <w:rFonts w:cs="Times New Roman"/>
          <w:color w:val="000000"/>
          <w:szCs w:val="24"/>
          <w:lang w:val="lv-LV"/>
        </w:rPr>
        <w:t>m</w:t>
      </w:r>
      <w:r w:rsidR="0069334A" w:rsidRPr="002565AC">
        <w:rPr>
          <w:rFonts w:cs="Times New Roman"/>
          <w:color w:val="000000"/>
          <w:szCs w:val="24"/>
          <w:lang w:val="lv-LV"/>
        </w:rPr>
        <w:t xml:space="preserve"> </w:t>
      </w:r>
      <w:r w:rsidR="009C401A" w:rsidRPr="002565AC">
        <w:rPr>
          <w:rFonts w:cs="Times New Roman"/>
          <w:color w:val="000000"/>
          <w:szCs w:val="24"/>
          <w:lang w:val="lv-LV"/>
        </w:rPr>
        <w:t xml:space="preserve">no 2013.gada </w:t>
      </w:r>
      <w:r w:rsidR="009C401A">
        <w:rPr>
          <w:rFonts w:cs="Times New Roman"/>
          <w:color w:val="000000"/>
          <w:szCs w:val="24"/>
          <w:lang w:val="lv-LV"/>
        </w:rPr>
        <w:t xml:space="preserve">šajā jautājumā ir </w:t>
      </w:r>
      <w:r w:rsidR="0069334A" w:rsidRPr="002565AC">
        <w:rPr>
          <w:rFonts w:cs="Times New Roman"/>
          <w:color w:val="000000"/>
          <w:szCs w:val="24"/>
          <w:lang w:val="lv-LV"/>
        </w:rPr>
        <w:t>stabila un vienveidīga prakse</w:t>
      </w:r>
      <w:r w:rsidR="009C401A">
        <w:rPr>
          <w:rFonts w:cs="Times New Roman"/>
          <w:color w:val="000000"/>
          <w:szCs w:val="24"/>
          <w:lang w:val="lv-LV"/>
        </w:rPr>
        <w:t>, proti,</w:t>
      </w:r>
      <w:r w:rsidR="0069334A" w:rsidRPr="002565AC">
        <w:rPr>
          <w:rFonts w:cs="Times New Roman"/>
          <w:color w:val="000000"/>
          <w:szCs w:val="24"/>
          <w:lang w:val="lv-LV"/>
        </w:rPr>
        <w:t xml:space="preserve"> apstrīdēšanas termiņa laikā (kas trešajām personām ir gads) lemt par lēmuma par sabiedrības izslēgšanu atcelšanu un likvidatora iecelšanu. Spriedums, uz ko norādījusi tiesa, attiecas uz citu tiesisko regulējumu.</w:t>
      </w:r>
    </w:p>
    <w:p w14:paraId="5E4CEE4D" w14:textId="5B853A48" w:rsidR="000077F2" w:rsidRDefault="000077F2" w:rsidP="005F0989">
      <w:pPr>
        <w:pStyle w:val="NoSpacing"/>
        <w:spacing w:line="276" w:lineRule="auto"/>
        <w:ind w:firstLine="567"/>
        <w:jc w:val="both"/>
        <w:rPr>
          <w:rFonts w:cs="Times New Roman"/>
          <w:color w:val="000000"/>
          <w:szCs w:val="24"/>
          <w:lang w:val="lv-LV"/>
        </w:rPr>
      </w:pPr>
    </w:p>
    <w:p w14:paraId="2119BBB1" w14:textId="3E444E64" w:rsidR="000077F2" w:rsidRDefault="000077F2" w:rsidP="005F0989">
      <w:pPr>
        <w:pStyle w:val="NoSpacing"/>
        <w:spacing w:line="276" w:lineRule="auto"/>
        <w:ind w:firstLine="567"/>
        <w:jc w:val="both"/>
        <w:rPr>
          <w:lang w:val="lv-LV"/>
        </w:rPr>
      </w:pPr>
      <w:r>
        <w:rPr>
          <w:rFonts w:cs="Times New Roman"/>
          <w:color w:val="000000"/>
          <w:szCs w:val="24"/>
          <w:lang w:val="lv-LV"/>
        </w:rPr>
        <w:t>[</w:t>
      </w:r>
      <w:r w:rsidR="00F80248">
        <w:rPr>
          <w:rFonts w:cs="Times New Roman"/>
          <w:color w:val="000000"/>
          <w:szCs w:val="24"/>
          <w:lang w:val="lv-LV"/>
        </w:rPr>
        <w:t>5</w:t>
      </w:r>
      <w:r>
        <w:rPr>
          <w:rFonts w:cs="Times New Roman"/>
          <w:color w:val="000000"/>
          <w:szCs w:val="24"/>
          <w:lang w:val="lv-LV"/>
        </w:rPr>
        <w:t>]</w:t>
      </w:r>
      <w:r w:rsidRPr="00110F6F">
        <w:rPr>
          <w:lang w:val="lv-LV"/>
        </w:rPr>
        <w:t> Pēc Senāta lūguma lietā saņ</w:t>
      </w:r>
      <w:r>
        <w:rPr>
          <w:lang w:val="lv-LV"/>
        </w:rPr>
        <w:t xml:space="preserve">emti vairāku </w:t>
      </w:r>
      <w:proofErr w:type="gramStart"/>
      <w:r>
        <w:rPr>
          <w:lang w:val="lv-LV"/>
        </w:rPr>
        <w:t>lietpratēju</w:t>
      </w:r>
      <w:proofErr w:type="gramEnd"/>
      <w:r>
        <w:rPr>
          <w:lang w:val="lv-LV"/>
        </w:rPr>
        <w:t xml:space="preserve"> – </w:t>
      </w:r>
      <w:r w:rsidRPr="002565AC">
        <w:rPr>
          <w:lang w:val="lv-LV"/>
        </w:rPr>
        <w:t xml:space="preserve">Dr.iur. Jāņa Kārkliņa, Dr.iur. Aivara </w:t>
      </w:r>
      <w:proofErr w:type="spellStart"/>
      <w:r w:rsidRPr="002565AC">
        <w:rPr>
          <w:lang w:val="lv-LV"/>
        </w:rPr>
        <w:t>Lošmaņa</w:t>
      </w:r>
      <w:proofErr w:type="spellEnd"/>
      <w:r w:rsidRPr="002565AC">
        <w:rPr>
          <w:lang w:val="lv-LV"/>
        </w:rPr>
        <w:t xml:space="preserve">, </w:t>
      </w:r>
      <w:r w:rsidR="00ED26F1">
        <w:rPr>
          <w:lang w:val="lv-LV"/>
        </w:rPr>
        <w:t>biedrības „Latvijas F</w:t>
      </w:r>
      <w:r w:rsidR="006B5A29">
        <w:rPr>
          <w:lang w:val="lv-LV"/>
        </w:rPr>
        <w:t>inanšu nozares asociācija</w:t>
      </w:r>
      <w:r w:rsidR="00ED26F1">
        <w:rPr>
          <w:lang w:val="lv-LV"/>
        </w:rPr>
        <w:t>” (turpmāk – Finanšu nozares asociācija)</w:t>
      </w:r>
      <w:r w:rsidRPr="002565AC">
        <w:rPr>
          <w:lang w:val="lv-LV"/>
        </w:rPr>
        <w:t xml:space="preserve">, kā arī Tieslietu ministrijas </w:t>
      </w:r>
      <w:r>
        <w:rPr>
          <w:lang w:val="lv-LV"/>
        </w:rPr>
        <w:t>– viedokļi par</w:t>
      </w:r>
      <w:r w:rsidRPr="000077F2">
        <w:rPr>
          <w:lang w:val="lv-LV"/>
        </w:rPr>
        <w:t xml:space="preserve"> Komerclikuma normu interpretāciju</w:t>
      </w:r>
      <w:r>
        <w:rPr>
          <w:lang w:val="lv-LV"/>
        </w:rPr>
        <w:t>.</w:t>
      </w:r>
    </w:p>
    <w:p w14:paraId="76A18D76" w14:textId="2CB5778E" w:rsidR="00CA5860" w:rsidRDefault="000077F2" w:rsidP="00CA5860">
      <w:pPr>
        <w:pStyle w:val="NoSpacing"/>
        <w:spacing w:line="276" w:lineRule="auto"/>
        <w:ind w:firstLine="567"/>
        <w:jc w:val="both"/>
        <w:rPr>
          <w:lang w:val="lv-LV"/>
        </w:rPr>
      </w:pPr>
      <w:r w:rsidRPr="002565AC">
        <w:rPr>
          <w:lang w:val="lv-LV"/>
        </w:rPr>
        <w:t>Dr.iur. Jāņa Kārkliņa</w:t>
      </w:r>
      <w:r>
        <w:rPr>
          <w:lang w:val="lv-LV"/>
        </w:rPr>
        <w:t xml:space="preserve"> viedoklī norādīts, ka </w:t>
      </w:r>
      <w:r w:rsidR="00F03DC0" w:rsidRPr="00F03DC0">
        <w:rPr>
          <w:lang w:val="lv-LV"/>
        </w:rPr>
        <w:t>Komerclikuma 318.</w:t>
      </w:r>
      <w:proofErr w:type="gramStart"/>
      <w:r w:rsidR="00F03DC0" w:rsidRPr="00110F6F">
        <w:rPr>
          <w:vertAlign w:val="superscript"/>
          <w:lang w:val="lv-LV"/>
        </w:rPr>
        <w:t>1</w:t>
      </w:r>
      <w:r w:rsidR="00F03DC0" w:rsidRPr="00F03DC0">
        <w:rPr>
          <w:lang w:val="lv-LV"/>
        </w:rPr>
        <w:t>panta</w:t>
      </w:r>
      <w:proofErr w:type="gramEnd"/>
      <w:r w:rsidR="00F03DC0" w:rsidRPr="00F03DC0">
        <w:rPr>
          <w:lang w:val="lv-LV"/>
        </w:rPr>
        <w:t xml:space="preserve"> trešaj</w:t>
      </w:r>
      <w:r w:rsidR="00F03DC0">
        <w:rPr>
          <w:lang w:val="lv-LV"/>
        </w:rPr>
        <w:t>ā daļā noteiktais termiņš ir</w:t>
      </w:r>
      <w:r w:rsidR="00375B9E">
        <w:rPr>
          <w:lang w:val="lv-LV"/>
        </w:rPr>
        <w:t xml:space="preserve"> </w:t>
      </w:r>
      <w:proofErr w:type="spellStart"/>
      <w:r w:rsidR="00375B9E" w:rsidRPr="00375B9E">
        <w:rPr>
          <w:lang w:val="lv-LV"/>
        </w:rPr>
        <w:t>materiāltiesiski</w:t>
      </w:r>
      <w:proofErr w:type="spellEnd"/>
      <w:r w:rsidR="00375B9E" w:rsidRPr="00375B9E">
        <w:rPr>
          <w:lang w:val="lv-LV"/>
        </w:rPr>
        <w:t xml:space="preserve"> </w:t>
      </w:r>
      <w:proofErr w:type="spellStart"/>
      <w:r w:rsidR="00375B9E" w:rsidRPr="00375B9E">
        <w:rPr>
          <w:lang w:val="lv-LV"/>
        </w:rPr>
        <w:t>prekluzīvs</w:t>
      </w:r>
      <w:proofErr w:type="spellEnd"/>
      <w:r w:rsidR="00CA5860">
        <w:rPr>
          <w:lang w:val="lv-LV"/>
        </w:rPr>
        <w:t xml:space="preserve"> un</w:t>
      </w:r>
      <w:r w:rsidR="00375B9E" w:rsidRPr="00375B9E">
        <w:rPr>
          <w:lang w:val="lv-LV"/>
        </w:rPr>
        <w:t xml:space="preserve"> tas saistīts ar publiska paziņojuma izsludināšanu un U</w:t>
      </w:r>
      <w:r w:rsidR="00375B9E">
        <w:rPr>
          <w:lang w:val="lv-LV"/>
        </w:rPr>
        <w:t>zņēmumu reģistra</w:t>
      </w:r>
      <w:r w:rsidR="00375B9E" w:rsidRPr="00375B9E">
        <w:rPr>
          <w:lang w:val="lv-LV"/>
        </w:rPr>
        <w:t xml:space="preserve"> vesto reģistru publiskās ticamības principu.</w:t>
      </w:r>
      <w:r w:rsidR="00375B9E">
        <w:rPr>
          <w:lang w:val="lv-LV"/>
        </w:rPr>
        <w:t xml:space="preserve"> </w:t>
      </w:r>
      <w:r w:rsidR="00C5211B">
        <w:rPr>
          <w:lang w:val="lv-LV"/>
        </w:rPr>
        <w:t>T</w:t>
      </w:r>
      <w:r w:rsidR="00375B9E" w:rsidRPr="00375B9E">
        <w:rPr>
          <w:lang w:val="lv-LV"/>
        </w:rPr>
        <w:t>rešās personas rīcība</w:t>
      </w:r>
      <w:r w:rsidR="00375B9E">
        <w:rPr>
          <w:lang w:val="lv-LV"/>
        </w:rPr>
        <w:t xml:space="preserve"> un strīdus normā minēto </w:t>
      </w:r>
      <w:r w:rsidR="00375B9E" w:rsidRPr="00375B9E">
        <w:rPr>
          <w:lang w:val="lv-LV"/>
        </w:rPr>
        <w:t xml:space="preserve">tiesību izlietošana </w:t>
      </w:r>
      <w:r w:rsidR="00375B9E">
        <w:rPr>
          <w:lang w:val="lv-LV"/>
        </w:rPr>
        <w:t xml:space="preserve">ir </w:t>
      </w:r>
      <w:r w:rsidR="00375B9E" w:rsidRPr="00375B9E">
        <w:rPr>
          <w:lang w:val="lv-LV"/>
        </w:rPr>
        <w:t xml:space="preserve">atkarīga tikai no viņas pašas. </w:t>
      </w:r>
      <w:r w:rsidR="00C5211B">
        <w:rPr>
          <w:lang w:val="lv-LV"/>
        </w:rPr>
        <w:t>T</w:t>
      </w:r>
      <w:r w:rsidR="00375B9E" w:rsidRPr="00375B9E">
        <w:rPr>
          <w:lang w:val="lv-LV"/>
        </w:rPr>
        <w:t>ā kā ieraksts par sabiedrības darbības izbeigšanu ir izdarīts komercreģistrā un</w:t>
      </w:r>
      <w:r w:rsidR="00375B9E">
        <w:rPr>
          <w:lang w:val="lv-LV"/>
        </w:rPr>
        <w:t xml:space="preserve"> </w:t>
      </w:r>
      <w:r w:rsidR="00375B9E" w:rsidRPr="00375B9E">
        <w:rPr>
          <w:lang w:val="lv-LV"/>
        </w:rPr>
        <w:t>oficiālajā izdevumā tiek izsludināts paziņojums, persona nevar atsaukties uz</w:t>
      </w:r>
      <w:r w:rsidR="009C401A">
        <w:rPr>
          <w:lang w:val="lv-LV"/>
        </w:rPr>
        <w:t xml:space="preserve"> to, ka tā</w:t>
      </w:r>
      <w:r w:rsidR="00375B9E" w:rsidRPr="00375B9E">
        <w:rPr>
          <w:lang w:val="lv-LV"/>
        </w:rPr>
        <w:t xml:space="preserve"> nezinā</w:t>
      </w:r>
      <w:r w:rsidR="009C401A">
        <w:rPr>
          <w:lang w:val="lv-LV"/>
        </w:rPr>
        <w:t>ja</w:t>
      </w:r>
      <w:r w:rsidR="00375B9E" w:rsidRPr="00375B9E">
        <w:rPr>
          <w:lang w:val="lv-LV"/>
        </w:rPr>
        <w:t xml:space="preserve"> par sabiedrības darbības izbeigšanu</w:t>
      </w:r>
      <w:r w:rsidR="009C401A">
        <w:rPr>
          <w:lang w:val="lv-LV"/>
        </w:rPr>
        <w:t>. L</w:t>
      </w:r>
      <w:r w:rsidR="00375B9E" w:rsidRPr="00375B9E">
        <w:rPr>
          <w:lang w:val="lv-LV"/>
        </w:rPr>
        <w:t>īdz ar to ir pamatoti, ka, neizlietojot savas tiesības iesniegt pieteikumu par likvidatora iecelšanu minētajā termiņā, persona tās zaudē</w:t>
      </w:r>
      <w:r w:rsidR="00CA5860">
        <w:rPr>
          <w:lang w:val="lv-LV"/>
        </w:rPr>
        <w:t xml:space="preserve">. </w:t>
      </w:r>
      <w:r w:rsidR="00C5211B">
        <w:rPr>
          <w:lang w:val="lv-LV"/>
        </w:rPr>
        <w:t>T</w:t>
      </w:r>
      <w:r w:rsidR="00CA5860" w:rsidRPr="00CA5860">
        <w:rPr>
          <w:lang w:val="lv-LV"/>
        </w:rPr>
        <w:t xml:space="preserve">rešajām personām vajadzētu būt tiesībām paļauties uz komercreģistra </w:t>
      </w:r>
      <w:r w:rsidR="00CA5860" w:rsidRPr="00CA5860">
        <w:rPr>
          <w:lang w:val="lv-LV"/>
        </w:rPr>
        <w:lastRenderedPageBreak/>
        <w:t>ierakstiem attiecībā uz sabiedrības darbības izbeigšanu un sabiedrības izslēgšanu no komercreģistra</w:t>
      </w:r>
      <w:r w:rsidR="00CA5860">
        <w:rPr>
          <w:lang w:val="lv-LV"/>
        </w:rPr>
        <w:t xml:space="preserve">, </w:t>
      </w:r>
      <w:r w:rsidR="00D628BC" w:rsidRPr="00D628BC">
        <w:rPr>
          <w:lang w:val="lv-LV"/>
        </w:rPr>
        <w:t>tāpēc publiskās ticamības principam pretēji ir tas</w:t>
      </w:r>
      <w:r w:rsidR="00CA5860" w:rsidRPr="00CA5860">
        <w:rPr>
          <w:lang w:val="lv-LV"/>
        </w:rPr>
        <w:t>, ka U</w:t>
      </w:r>
      <w:r w:rsidR="00CA5860">
        <w:rPr>
          <w:lang w:val="lv-LV"/>
        </w:rPr>
        <w:t>zņēmumu reģistrs</w:t>
      </w:r>
      <w:r w:rsidR="00CA5860" w:rsidRPr="00CA5860">
        <w:rPr>
          <w:lang w:val="lv-LV"/>
        </w:rPr>
        <w:t xml:space="preserve"> atjauno komercreģistrā jau izslēgtu sabiedrību.</w:t>
      </w:r>
    </w:p>
    <w:p w14:paraId="5BDEDF42" w14:textId="63DCF385" w:rsidR="000077F2" w:rsidRDefault="000077F2" w:rsidP="00232556">
      <w:pPr>
        <w:pStyle w:val="NoSpacing"/>
        <w:spacing w:line="276" w:lineRule="auto"/>
        <w:ind w:firstLine="567"/>
        <w:jc w:val="both"/>
        <w:rPr>
          <w:lang w:val="lv-LV"/>
        </w:rPr>
      </w:pPr>
      <w:r w:rsidRPr="002565AC">
        <w:rPr>
          <w:lang w:val="lv-LV"/>
        </w:rPr>
        <w:t xml:space="preserve">Dr.iur. Aivara </w:t>
      </w:r>
      <w:proofErr w:type="spellStart"/>
      <w:r w:rsidRPr="002565AC">
        <w:rPr>
          <w:lang w:val="lv-LV"/>
        </w:rPr>
        <w:t>Lošmaņa</w:t>
      </w:r>
      <w:proofErr w:type="spellEnd"/>
      <w:r>
        <w:rPr>
          <w:lang w:val="lv-LV"/>
        </w:rPr>
        <w:t xml:space="preserve"> viedoklī minēts, ka </w:t>
      </w:r>
      <w:r w:rsidR="00CA5860" w:rsidRPr="00F03DC0">
        <w:rPr>
          <w:lang w:val="lv-LV"/>
        </w:rPr>
        <w:t>Komerclikuma 318.</w:t>
      </w:r>
      <w:proofErr w:type="gramStart"/>
      <w:r w:rsidR="00CA5860" w:rsidRPr="00D8747B">
        <w:rPr>
          <w:vertAlign w:val="superscript"/>
          <w:lang w:val="lv-LV"/>
        </w:rPr>
        <w:t>1</w:t>
      </w:r>
      <w:r w:rsidR="00CA5860" w:rsidRPr="00F03DC0">
        <w:rPr>
          <w:lang w:val="lv-LV"/>
        </w:rPr>
        <w:t>panta</w:t>
      </w:r>
      <w:proofErr w:type="gramEnd"/>
      <w:r w:rsidR="00CA5860" w:rsidRPr="00F03DC0">
        <w:rPr>
          <w:lang w:val="lv-LV"/>
        </w:rPr>
        <w:t xml:space="preserve"> trešaj</w:t>
      </w:r>
      <w:r w:rsidR="00CA5860">
        <w:rPr>
          <w:lang w:val="lv-LV"/>
        </w:rPr>
        <w:t xml:space="preserve">ā daļā noteiktais termiņš ir procesuāls un </w:t>
      </w:r>
      <w:r w:rsidR="00CA5860" w:rsidRPr="00CA5860">
        <w:rPr>
          <w:lang w:val="lv-LV"/>
        </w:rPr>
        <w:t>vērsts uz komercreģistra iestādes darbības kārtības regulēšanu, nevis uz pašu ieinteresēto personu tiesību īstenošanas robežu nospraušanu.</w:t>
      </w:r>
      <w:r w:rsidR="00CA5860" w:rsidRPr="00110F6F">
        <w:rPr>
          <w:lang w:val="lv-LV"/>
        </w:rPr>
        <w:t xml:space="preserve"> </w:t>
      </w:r>
      <w:bookmarkStart w:id="9" w:name="_Hlk72929545"/>
      <w:r w:rsidR="00C5211B">
        <w:rPr>
          <w:lang w:val="lv-LV"/>
        </w:rPr>
        <w:t>L</w:t>
      </w:r>
      <w:r w:rsidR="00CA5860" w:rsidRPr="00CA5860">
        <w:rPr>
          <w:lang w:val="lv-LV"/>
        </w:rPr>
        <w:t xml:space="preserve">ikvidatora iecelšanas tiesības </w:t>
      </w:r>
      <w:r w:rsidR="00CA5860">
        <w:rPr>
          <w:lang w:val="lv-LV"/>
        </w:rPr>
        <w:t>„</w:t>
      </w:r>
      <w:r w:rsidR="00CA5860" w:rsidRPr="00CA5860">
        <w:rPr>
          <w:lang w:val="lv-LV"/>
        </w:rPr>
        <w:t xml:space="preserve">limitēšana” laika ziņā rada nevienlīdzīgu situāciju ar </w:t>
      </w:r>
      <w:r w:rsidR="004F12C5">
        <w:rPr>
          <w:lang w:val="lv-LV"/>
        </w:rPr>
        <w:t>likvidāciju</w:t>
      </w:r>
      <w:r w:rsidR="00232556">
        <w:rPr>
          <w:lang w:val="lv-LV"/>
        </w:rPr>
        <w:t xml:space="preserve"> vispārējā kārtībā </w:t>
      </w:r>
      <w:bookmarkEnd w:id="9"/>
      <w:r w:rsidR="00232556">
        <w:rPr>
          <w:lang w:val="lv-LV"/>
        </w:rPr>
        <w:t>(</w:t>
      </w:r>
      <w:r w:rsidR="004F12C5">
        <w:rPr>
          <w:lang w:val="lv-LV"/>
        </w:rPr>
        <w:t>uz sabiedrības dalībnieku lēmuma pamat</w:t>
      </w:r>
      <w:r w:rsidR="00232556">
        <w:rPr>
          <w:lang w:val="lv-LV"/>
        </w:rPr>
        <w:t>a)</w:t>
      </w:r>
      <w:r w:rsidR="004F12C5">
        <w:rPr>
          <w:lang w:val="lv-LV"/>
        </w:rPr>
        <w:t xml:space="preserve">. </w:t>
      </w:r>
      <w:r w:rsidR="00C5211B">
        <w:rPr>
          <w:lang w:val="lv-LV"/>
        </w:rPr>
        <w:t>I</w:t>
      </w:r>
      <w:r w:rsidR="004F12C5" w:rsidRPr="004F12C5">
        <w:rPr>
          <w:lang w:val="lv-LV"/>
        </w:rPr>
        <w:t xml:space="preserve">eraksts par atjaunošanu izdarāms, grozāms un dzēšams vispārējā kārtībā kā jebkurš cits komercreģistra ieraksts, tāpēc nav nekāda pamata runāt par </w:t>
      </w:r>
      <w:r w:rsidR="004F12C5">
        <w:rPr>
          <w:lang w:val="lv-LV"/>
        </w:rPr>
        <w:t>„</w:t>
      </w:r>
      <w:r w:rsidR="004F12C5" w:rsidRPr="004F12C5">
        <w:rPr>
          <w:lang w:val="lv-LV"/>
        </w:rPr>
        <w:t>ticamības graušanu” komercreģistra ierakstiem tieši konkrētajā gadījumā</w:t>
      </w:r>
      <w:r w:rsidR="004F12C5">
        <w:rPr>
          <w:lang w:val="lv-LV"/>
        </w:rPr>
        <w:t>.</w:t>
      </w:r>
    </w:p>
    <w:p w14:paraId="30FE09FC" w14:textId="6DBA91E2" w:rsidR="000077F2" w:rsidRPr="00110F6F" w:rsidRDefault="00632161" w:rsidP="00632161">
      <w:pPr>
        <w:pStyle w:val="NoSpacing"/>
        <w:spacing w:line="276" w:lineRule="auto"/>
        <w:ind w:firstLine="567"/>
        <w:jc w:val="both"/>
        <w:rPr>
          <w:lang w:val="lv-LV"/>
        </w:rPr>
      </w:pPr>
      <w:r>
        <w:rPr>
          <w:lang w:val="lv-LV"/>
        </w:rPr>
        <w:t>Finanšu nozares asociācijas v</w:t>
      </w:r>
      <w:r w:rsidR="000077F2">
        <w:rPr>
          <w:lang w:val="lv-LV"/>
        </w:rPr>
        <w:t>iedoklī norādīts, ka</w:t>
      </w:r>
      <w:r>
        <w:rPr>
          <w:lang w:val="lv-LV"/>
        </w:rPr>
        <w:t xml:space="preserve"> likvidatora </w:t>
      </w:r>
      <w:r w:rsidR="00C5211B">
        <w:rPr>
          <w:lang w:val="lv-LV"/>
        </w:rPr>
        <w:t xml:space="preserve">pieteikšanas </w:t>
      </w:r>
      <w:r>
        <w:rPr>
          <w:lang w:val="lv-LV"/>
        </w:rPr>
        <w:t xml:space="preserve">termiņa neievērošanai nevajadzētu </w:t>
      </w:r>
      <w:r w:rsidR="00232556">
        <w:rPr>
          <w:lang w:val="lv-LV"/>
        </w:rPr>
        <w:t>r</w:t>
      </w:r>
      <w:r>
        <w:rPr>
          <w:lang w:val="lv-LV"/>
        </w:rPr>
        <w:t xml:space="preserve">adīt neatgriezeniskas sekas. </w:t>
      </w:r>
      <w:r w:rsidR="00C5211B">
        <w:rPr>
          <w:lang w:val="lv-LV"/>
        </w:rPr>
        <w:t>L</w:t>
      </w:r>
      <w:r>
        <w:rPr>
          <w:lang w:val="lv-LV"/>
        </w:rPr>
        <w:t>ai gan nav</w:t>
      </w:r>
      <w:proofErr w:type="gramStart"/>
      <w:r>
        <w:rPr>
          <w:lang w:val="lv-LV"/>
        </w:rPr>
        <w:t xml:space="preserve"> iespējams</w:t>
      </w:r>
      <w:proofErr w:type="gramEnd"/>
      <w:r>
        <w:rPr>
          <w:lang w:val="lv-LV"/>
        </w:rPr>
        <w:t xml:space="preserve"> </w:t>
      </w:r>
      <w:r w:rsidR="00C94331">
        <w:rPr>
          <w:lang w:val="lv-LV"/>
        </w:rPr>
        <w:t xml:space="preserve">nepārprotami </w:t>
      </w:r>
      <w:r>
        <w:rPr>
          <w:lang w:val="lv-LV"/>
        </w:rPr>
        <w:t xml:space="preserve">secināt, vai termiņš ir procesuāls vai </w:t>
      </w:r>
      <w:proofErr w:type="spellStart"/>
      <w:r>
        <w:rPr>
          <w:lang w:val="lv-LV"/>
        </w:rPr>
        <w:t>materiāltiesisks</w:t>
      </w:r>
      <w:proofErr w:type="spellEnd"/>
      <w:r>
        <w:rPr>
          <w:lang w:val="lv-LV"/>
        </w:rPr>
        <w:t>, tomēr tiesai ir pienākums apsvērt, vai konkrētā gadījuma apstākļi vai kreditora tiesības uz īpašumu, vai tiesības uz taisnīgu tiesu negūst virsroku</w:t>
      </w:r>
      <w:r w:rsidR="00C5211B">
        <w:rPr>
          <w:lang w:val="lv-LV"/>
        </w:rPr>
        <w:t>. T</w:t>
      </w:r>
      <w:r w:rsidRPr="00632161">
        <w:rPr>
          <w:lang w:val="lv-LV"/>
        </w:rPr>
        <w:t xml:space="preserve">ermiņa neatjaunošana, ja likvidācija notikusi komersanta sliktas pārvaldības dēļ, izjauktu interešu līdzsvaru, ļaujot personām, kas bija atbildīgas par pārvaldību, kas noveda pie izslēgšanas, iegūt priekšroku pār kreditoru, kas </w:t>
      </w:r>
      <w:r w:rsidR="009C401A" w:rsidRPr="00632161">
        <w:rPr>
          <w:lang w:val="lv-LV"/>
        </w:rPr>
        <w:t xml:space="preserve">labā ticībā </w:t>
      </w:r>
      <w:r w:rsidRPr="00632161">
        <w:rPr>
          <w:lang w:val="lv-LV"/>
        </w:rPr>
        <w:t>vēlas rīkoties aktīvi</w:t>
      </w:r>
      <w:r w:rsidR="00F03DC0">
        <w:rPr>
          <w:lang w:val="lv-LV"/>
        </w:rPr>
        <w:t>.</w:t>
      </w:r>
      <w:r w:rsidR="00F03DC0" w:rsidRPr="00110F6F">
        <w:rPr>
          <w:lang w:val="lv-LV"/>
        </w:rPr>
        <w:t xml:space="preserve"> </w:t>
      </w:r>
      <w:r w:rsidR="00C5211B">
        <w:rPr>
          <w:lang w:val="lv-LV"/>
        </w:rPr>
        <w:t>T</w:t>
      </w:r>
      <w:r w:rsidR="00F03DC0" w:rsidRPr="00F03DC0">
        <w:rPr>
          <w:lang w:val="lv-LV"/>
        </w:rPr>
        <w:t>iesiskā stabilitāte nedrīkst kalpot tam, lai dotu iespēju ātri likvidēt uzņēmumus, atbrīvojoties no kreditoru interešu ievērošanas pienācīgā procesā</w:t>
      </w:r>
      <w:r w:rsidR="00F03DC0">
        <w:rPr>
          <w:lang w:val="lv-LV"/>
        </w:rPr>
        <w:t>, un priekšroka vienmēr būtu dodama organizētam likvidācijas procesam.</w:t>
      </w:r>
    </w:p>
    <w:p w14:paraId="2A5C614E" w14:textId="731A34D4" w:rsidR="006B4CD8" w:rsidRDefault="000077F2" w:rsidP="00232556">
      <w:pPr>
        <w:pStyle w:val="NoSpacing"/>
        <w:spacing w:line="276" w:lineRule="auto"/>
        <w:ind w:firstLine="567"/>
        <w:jc w:val="both"/>
        <w:rPr>
          <w:lang w:val="lv-LV"/>
        </w:rPr>
      </w:pPr>
      <w:r w:rsidRPr="002565AC">
        <w:rPr>
          <w:lang w:val="lv-LV"/>
        </w:rPr>
        <w:t>Tieslietu ministrijas</w:t>
      </w:r>
      <w:r>
        <w:rPr>
          <w:lang w:val="lv-LV"/>
        </w:rPr>
        <w:t xml:space="preserve"> viedoklī uzsvērts, ka</w:t>
      </w:r>
      <w:r w:rsidR="00232556" w:rsidRPr="00110F6F">
        <w:rPr>
          <w:lang w:val="lv-LV"/>
        </w:rPr>
        <w:t xml:space="preserve"> </w:t>
      </w:r>
      <w:r w:rsidR="00232556" w:rsidRPr="00232556">
        <w:rPr>
          <w:lang w:val="lv-LV"/>
        </w:rPr>
        <w:t>vienkāršotās likvidācijas mērķis bija izslēgt ekonomiski neaktīvos (tukšos) komersantus, bet praksē šādā kārtībā var tikt izslēgtas arī sabiedrības, kuras veic saimniecisko darbību</w:t>
      </w:r>
      <w:r w:rsidR="00232556">
        <w:rPr>
          <w:lang w:val="lv-LV"/>
        </w:rPr>
        <w:t xml:space="preserve">. </w:t>
      </w:r>
      <w:r w:rsidR="006225A7">
        <w:rPr>
          <w:lang w:val="lv-LV"/>
        </w:rPr>
        <w:t>V</w:t>
      </w:r>
      <w:r w:rsidR="00232556" w:rsidRPr="00232556">
        <w:rPr>
          <w:lang w:val="lv-LV"/>
        </w:rPr>
        <w:t>ēlamais veids ir nevis izslēgšana, bet likvidācija, tāpēc termiņa nokavējumam nevajadzētu liegt veikt sabiedrības likvidāciju (jo īpaši gadījumā, ja pēc š</w:t>
      </w:r>
      <w:r w:rsidR="00203A20">
        <w:rPr>
          <w:lang w:val="lv-LV"/>
        </w:rPr>
        <w:t>ā</w:t>
      </w:r>
      <w:r w:rsidR="00232556" w:rsidRPr="00232556">
        <w:rPr>
          <w:lang w:val="lv-LV"/>
        </w:rPr>
        <w:t xml:space="preserve"> termiņa beigām sabiedrība vēl nav tikusi izslēgta no komercreģistra). </w:t>
      </w:r>
      <w:r w:rsidR="006225A7">
        <w:rPr>
          <w:lang w:val="lv-LV"/>
        </w:rPr>
        <w:t>L</w:t>
      </w:r>
      <w:r w:rsidR="00232556" w:rsidRPr="00232556">
        <w:rPr>
          <w:lang w:val="lv-LV"/>
        </w:rPr>
        <w:t xml:space="preserve">ikvidācijas process </w:t>
      </w:r>
      <w:r w:rsidR="00F34CAB">
        <w:rPr>
          <w:lang w:val="lv-LV"/>
        </w:rPr>
        <w:t xml:space="preserve">ir </w:t>
      </w:r>
      <w:r w:rsidR="00232556" w:rsidRPr="00232556">
        <w:rPr>
          <w:lang w:val="lv-LV"/>
        </w:rPr>
        <w:t>iespējams tikai līdz brīdim, kamēr eksistē konkrētais tiesību subjekts.</w:t>
      </w:r>
      <w:r w:rsidR="00232556" w:rsidRPr="00110F6F">
        <w:rPr>
          <w:lang w:val="lv-LV"/>
        </w:rPr>
        <w:t xml:space="preserve"> </w:t>
      </w:r>
      <w:r w:rsidR="00232556" w:rsidRPr="00232556">
        <w:rPr>
          <w:lang w:val="lv-LV"/>
        </w:rPr>
        <w:t xml:space="preserve">Latvijas normatīvajā regulējumā nepastāv </w:t>
      </w:r>
      <w:bookmarkStart w:id="10" w:name="_Hlk72840374"/>
      <w:proofErr w:type="spellStart"/>
      <w:r w:rsidR="00232556" w:rsidRPr="00232556">
        <w:rPr>
          <w:lang w:val="lv-LV"/>
        </w:rPr>
        <w:t>pēclikvidācijas</w:t>
      </w:r>
      <w:proofErr w:type="spellEnd"/>
      <w:r w:rsidR="00232556" w:rsidRPr="00232556">
        <w:rPr>
          <w:lang w:val="lv-LV"/>
        </w:rPr>
        <w:t xml:space="preserve"> </w:t>
      </w:r>
      <w:bookmarkEnd w:id="10"/>
      <w:r w:rsidR="00232556" w:rsidRPr="00232556">
        <w:rPr>
          <w:lang w:val="lv-LV"/>
        </w:rPr>
        <w:t>institūts</w:t>
      </w:r>
      <w:r w:rsidR="00BF1CE1">
        <w:rPr>
          <w:lang w:val="lv-LV"/>
        </w:rPr>
        <w:t>,</w:t>
      </w:r>
      <w:r w:rsidR="00D628BC">
        <w:rPr>
          <w:lang w:val="lv-LV"/>
        </w:rPr>
        <w:t xml:space="preserve"> un tas </w:t>
      </w:r>
      <w:r w:rsidR="00232556" w:rsidRPr="00232556">
        <w:rPr>
          <w:lang w:val="lv-LV"/>
        </w:rPr>
        <w:t>varētu būt uzskatāms par nepilnību</w:t>
      </w:r>
      <w:r w:rsidR="00232556">
        <w:rPr>
          <w:lang w:val="lv-LV"/>
        </w:rPr>
        <w:t>.</w:t>
      </w:r>
    </w:p>
    <w:p w14:paraId="23B2B73C" w14:textId="77777777" w:rsidR="000077F2" w:rsidRPr="002565AC" w:rsidRDefault="000077F2">
      <w:pPr>
        <w:pStyle w:val="NoSpacing"/>
        <w:spacing w:line="276" w:lineRule="auto"/>
        <w:ind w:firstLine="567"/>
        <w:jc w:val="both"/>
        <w:rPr>
          <w:lang w:val="lv-LV"/>
        </w:rPr>
      </w:pPr>
    </w:p>
    <w:p w14:paraId="074844D2" w14:textId="293D2453" w:rsidR="0044549F" w:rsidRPr="002565AC" w:rsidRDefault="006B3BC5" w:rsidP="005F0989">
      <w:pPr>
        <w:pStyle w:val="NoSpacing"/>
        <w:spacing w:line="276" w:lineRule="auto"/>
        <w:ind w:firstLine="567"/>
        <w:jc w:val="both"/>
        <w:rPr>
          <w:lang w:val="lv-LV"/>
        </w:rPr>
      </w:pPr>
      <w:r w:rsidRPr="002565AC">
        <w:rPr>
          <w:lang w:val="lv-LV"/>
        </w:rPr>
        <w:t>[</w:t>
      </w:r>
      <w:r w:rsidR="00F80248">
        <w:rPr>
          <w:lang w:val="lv-LV"/>
        </w:rPr>
        <w:t>6</w:t>
      </w:r>
      <w:r w:rsidRPr="002565AC">
        <w:rPr>
          <w:lang w:val="lv-LV"/>
        </w:rPr>
        <w:t>] </w:t>
      </w:r>
      <w:r w:rsidR="0044549F" w:rsidRPr="002565AC">
        <w:rPr>
          <w:lang w:val="lv-LV"/>
        </w:rPr>
        <w:t xml:space="preserve">Tiesas sēdē </w:t>
      </w:r>
      <w:r w:rsidR="00D729A2" w:rsidRPr="002565AC">
        <w:rPr>
          <w:szCs w:val="24"/>
          <w:lang w:val="lv-LV"/>
        </w:rPr>
        <w:t>Uzņēmumu</w:t>
      </w:r>
      <w:r w:rsidR="00D729A2" w:rsidRPr="002565AC">
        <w:rPr>
          <w:lang w:val="lv-LV"/>
        </w:rPr>
        <w:t xml:space="preserve"> </w:t>
      </w:r>
      <w:r w:rsidR="0044549F" w:rsidRPr="002565AC">
        <w:rPr>
          <w:lang w:val="lv-LV"/>
        </w:rPr>
        <w:t>reģistra un trešās personas pārstāvji uzturēja kasācijas sūdzīb</w:t>
      </w:r>
      <w:r w:rsidR="00136227" w:rsidRPr="002565AC">
        <w:rPr>
          <w:lang w:val="lv-LV"/>
        </w:rPr>
        <w:t>as</w:t>
      </w:r>
      <w:r w:rsidR="0044549F" w:rsidRPr="002565AC">
        <w:rPr>
          <w:lang w:val="lv-LV"/>
        </w:rPr>
        <w:t>, p</w:t>
      </w:r>
      <w:r w:rsidR="00443520" w:rsidRPr="002565AC">
        <w:rPr>
          <w:lang w:val="lv-LV"/>
        </w:rPr>
        <w:t>ieteicēja</w:t>
      </w:r>
      <w:r w:rsidR="0044549F" w:rsidRPr="002565AC">
        <w:rPr>
          <w:lang w:val="lv-LV"/>
        </w:rPr>
        <w:t>s pārstāvis t</w:t>
      </w:r>
      <w:r w:rsidR="002218E3" w:rsidRPr="002565AC">
        <w:rPr>
          <w:lang w:val="lv-LV"/>
        </w:rPr>
        <w:t>ā</w:t>
      </w:r>
      <w:r w:rsidR="0044549F" w:rsidRPr="002565AC">
        <w:rPr>
          <w:lang w:val="lv-LV"/>
        </w:rPr>
        <w:t xml:space="preserve">s neatzina. </w:t>
      </w:r>
    </w:p>
    <w:p w14:paraId="199EAE58" w14:textId="38D021CF" w:rsidR="0059101F" w:rsidRPr="002565AC" w:rsidRDefault="0044549F" w:rsidP="005F0989">
      <w:pPr>
        <w:pStyle w:val="NoSpacing"/>
        <w:spacing w:line="276" w:lineRule="auto"/>
        <w:ind w:firstLine="567"/>
        <w:jc w:val="both"/>
        <w:rPr>
          <w:lang w:val="lv-LV"/>
        </w:rPr>
      </w:pPr>
      <w:r w:rsidRPr="002565AC">
        <w:rPr>
          <w:lang w:val="lv-LV"/>
        </w:rPr>
        <w:t xml:space="preserve">Sēdē tika uzklausīti </w:t>
      </w:r>
      <w:proofErr w:type="gramStart"/>
      <w:r w:rsidRPr="002565AC">
        <w:rPr>
          <w:lang w:val="lv-LV"/>
        </w:rPr>
        <w:t>arī lietpratēju</w:t>
      </w:r>
      <w:proofErr w:type="gramEnd"/>
      <w:r w:rsidRPr="002565AC">
        <w:rPr>
          <w:lang w:val="lv-LV"/>
        </w:rPr>
        <w:t xml:space="preserve"> </w:t>
      </w:r>
      <w:r w:rsidR="005A7DD4">
        <w:rPr>
          <w:lang w:val="lv-LV"/>
        </w:rPr>
        <w:t xml:space="preserve">– </w:t>
      </w:r>
      <w:r w:rsidR="000B52DC" w:rsidRPr="002565AC">
        <w:rPr>
          <w:lang w:val="lv-LV"/>
        </w:rPr>
        <w:t>D</w:t>
      </w:r>
      <w:r w:rsidRPr="002565AC">
        <w:rPr>
          <w:lang w:val="lv-LV"/>
        </w:rPr>
        <w:t>r.iur</w:t>
      </w:r>
      <w:r w:rsidR="000B52DC" w:rsidRPr="002565AC">
        <w:rPr>
          <w:lang w:val="lv-LV"/>
        </w:rPr>
        <w:t>.</w:t>
      </w:r>
      <w:r w:rsidRPr="002565AC">
        <w:rPr>
          <w:lang w:val="lv-LV"/>
        </w:rPr>
        <w:t xml:space="preserve"> Jāņa Kārkliņa, </w:t>
      </w:r>
      <w:r w:rsidR="000B52DC" w:rsidRPr="002565AC">
        <w:rPr>
          <w:lang w:val="lv-LV"/>
        </w:rPr>
        <w:t>D</w:t>
      </w:r>
      <w:r w:rsidRPr="002565AC">
        <w:rPr>
          <w:lang w:val="lv-LV"/>
        </w:rPr>
        <w:t>r.iur</w:t>
      </w:r>
      <w:r w:rsidR="000B52DC" w:rsidRPr="002565AC">
        <w:rPr>
          <w:lang w:val="lv-LV"/>
        </w:rPr>
        <w:t>.</w:t>
      </w:r>
      <w:r w:rsidRPr="002565AC">
        <w:rPr>
          <w:lang w:val="lv-LV"/>
        </w:rPr>
        <w:t xml:space="preserve"> Aivara </w:t>
      </w:r>
      <w:proofErr w:type="spellStart"/>
      <w:r w:rsidRPr="002565AC">
        <w:rPr>
          <w:lang w:val="lv-LV"/>
        </w:rPr>
        <w:t>Lošmaņa</w:t>
      </w:r>
      <w:proofErr w:type="spellEnd"/>
      <w:r w:rsidRPr="002565AC">
        <w:rPr>
          <w:lang w:val="lv-LV"/>
        </w:rPr>
        <w:t xml:space="preserve">, </w:t>
      </w:r>
      <w:r w:rsidR="00632161">
        <w:rPr>
          <w:lang w:val="lv-LV"/>
        </w:rPr>
        <w:t xml:space="preserve">Finanšu nozares asociācijas pārstāvja </w:t>
      </w:r>
      <w:proofErr w:type="spellStart"/>
      <w:r w:rsidR="000B52DC" w:rsidRPr="002565AC">
        <w:rPr>
          <w:lang w:val="lv-LV"/>
        </w:rPr>
        <w:t>M</w:t>
      </w:r>
      <w:r w:rsidRPr="002565AC">
        <w:rPr>
          <w:lang w:val="lv-LV"/>
        </w:rPr>
        <w:t>g.iur</w:t>
      </w:r>
      <w:proofErr w:type="spellEnd"/>
      <w:r w:rsidRPr="002565AC">
        <w:rPr>
          <w:lang w:val="lv-LV"/>
        </w:rPr>
        <w:t>.</w:t>
      </w:r>
      <w:r w:rsidR="004C1780" w:rsidRPr="002565AC">
        <w:rPr>
          <w:lang w:val="lv-LV"/>
        </w:rPr>
        <w:t> </w:t>
      </w:r>
      <w:r w:rsidRPr="002565AC">
        <w:rPr>
          <w:lang w:val="lv-LV"/>
        </w:rPr>
        <w:t xml:space="preserve">Edgara Pastara, kā arī Tieslietu ministrijas pārstāves </w:t>
      </w:r>
      <w:r w:rsidR="007B6BFE">
        <w:rPr>
          <w:lang w:val="lv-LV"/>
        </w:rPr>
        <w:t>[pers. C]</w:t>
      </w:r>
      <w:r w:rsidR="00284493" w:rsidRPr="002565AC">
        <w:rPr>
          <w:lang w:val="lv-LV"/>
        </w:rPr>
        <w:t xml:space="preserve"> </w:t>
      </w:r>
      <w:r w:rsidR="005A7DD4">
        <w:rPr>
          <w:lang w:val="lv-LV"/>
        </w:rPr>
        <w:t xml:space="preserve">– </w:t>
      </w:r>
      <w:r w:rsidRPr="002565AC">
        <w:rPr>
          <w:lang w:val="lv-LV"/>
        </w:rPr>
        <w:t>viedok</w:t>
      </w:r>
      <w:r w:rsidR="00284493" w:rsidRPr="002565AC">
        <w:rPr>
          <w:lang w:val="lv-LV"/>
        </w:rPr>
        <w:t>ļi</w:t>
      </w:r>
      <w:r w:rsidR="00443520" w:rsidRPr="002565AC">
        <w:rPr>
          <w:lang w:val="lv-LV"/>
        </w:rPr>
        <w:t>.</w:t>
      </w:r>
    </w:p>
    <w:p w14:paraId="6EFE112D" w14:textId="34BB443C" w:rsidR="00B341BC" w:rsidRPr="002565AC" w:rsidRDefault="00B341BC" w:rsidP="006B3BC5">
      <w:pPr>
        <w:pStyle w:val="NoSpacing"/>
        <w:spacing w:line="276" w:lineRule="auto"/>
        <w:ind w:firstLine="567"/>
        <w:jc w:val="both"/>
        <w:rPr>
          <w:szCs w:val="24"/>
          <w:lang w:val="lv-LV"/>
        </w:rPr>
      </w:pPr>
    </w:p>
    <w:p w14:paraId="4393741D" w14:textId="0236A1C5" w:rsidR="00B341BC" w:rsidRPr="002565AC" w:rsidRDefault="00B341BC" w:rsidP="006B3BC5">
      <w:pPr>
        <w:pStyle w:val="NoSpacing"/>
        <w:spacing w:line="276" w:lineRule="auto"/>
        <w:jc w:val="center"/>
        <w:rPr>
          <w:b/>
          <w:bCs/>
          <w:szCs w:val="24"/>
          <w:lang w:val="lv-LV"/>
        </w:rPr>
      </w:pPr>
      <w:r w:rsidRPr="002565AC">
        <w:rPr>
          <w:b/>
          <w:bCs/>
          <w:szCs w:val="24"/>
          <w:lang w:val="lv-LV"/>
        </w:rPr>
        <w:t>Motīvu daļa</w:t>
      </w:r>
    </w:p>
    <w:p w14:paraId="04E8A616" w14:textId="6C385137" w:rsidR="00B341BC" w:rsidRPr="002565AC" w:rsidRDefault="00B341BC" w:rsidP="006B3BC5">
      <w:pPr>
        <w:pStyle w:val="NoSpacing"/>
        <w:spacing w:line="276" w:lineRule="auto"/>
        <w:ind w:firstLine="567"/>
        <w:jc w:val="both"/>
        <w:rPr>
          <w:szCs w:val="24"/>
          <w:lang w:val="lv-LV"/>
        </w:rPr>
      </w:pPr>
    </w:p>
    <w:p w14:paraId="58CE611E" w14:textId="0E1FE6D5" w:rsidR="00A4540C" w:rsidRPr="002565AC" w:rsidRDefault="00B341BC" w:rsidP="005F0989">
      <w:pPr>
        <w:pStyle w:val="NoSpacing"/>
        <w:spacing w:line="276" w:lineRule="auto"/>
        <w:ind w:firstLine="567"/>
        <w:jc w:val="both"/>
        <w:rPr>
          <w:szCs w:val="24"/>
          <w:lang w:val="lv-LV"/>
        </w:rPr>
      </w:pPr>
      <w:r w:rsidRPr="002565AC">
        <w:rPr>
          <w:szCs w:val="24"/>
          <w:lang w:val="lv-LV"/>
        </w:rPr>
        <w:t>[</w:t>
      </w:r>
      <w:r w:rsidR="00EB56EE">
        <w:rPr>
          <w:szCs w:val="24"/>
          <w:lang w:val="lv-LV"/>
        </w:rPr>
        <w:t>7</w:t>
      </w:r>
      <w:r w:rsidRPr="002565AC">
        <w:rPr>
          <w:szCs w:val="24"/>
          <w:lang w:val="lv-LV"/>
        </w:rPr>
        <w:t>]</w:t>
      </w:r>
      <w:r w:rsidR="00086BDA" w:rsidRPr="002565AC">
        <w:rPr>
          <w:szCs w:val="24"/>
          <w:lang w:val="lv-LV"/>
        </w:rPr>
        <w:t> </w:t>
      </w:r>
      <w:r w:rsidR="00A4540C" w:rsidRPr="002565AC">
        <w:rPr>
          <w:szCs w:val="24"/>
          <w:lang w:val="lv-LV"/>
        </w:rPr>
        <w:t xml:space="preserve">Lietā ir strīds par to, vai </w:t>
      </w:r>
      <w:r w:rsidR="00D729A2" w:rsidRPr="002565AC">
        <w:rPr>
          <w:szCs w:val="24"/>
          <w:lang w:val="lv-LV"/>
        </w:rPr>
        <w:t xml:space="preserve">Uzņēmumu </w:t>
      </w:r>
      <w:r w:rsidR="00A4540C" w:rsidRPr="002565AC">
        <w:rPr>
          <w:szCs w:val="24"/>
          <w:lang w:val="lv-LV"/>
        </w:rPr>
        <w:t xml:space="preserve">reģistrs ir tiesīgs </w:t>
      </w:r>
      <w:r w:rsidR="00A00B38" w:rsidRPr="002565AC">
        <w:rPr>
          <w:szCs w:val="24"/>
          <w:lang w:val="lv-LV"/>
        </w:rPr>
        <w:t>atcelt</w:t>
      </w:r>
      <w:r w:rsidR="00A4540C" w:rsidRPr="002565AC">
        <w:rPr>
          <w:szCs w:val="24"/>
          <w:lang w:val="lv-LV"/>
        </w:rPr>
        <w:t xml:space="preserve"> savu lēmumu, ar kuru tas ir izslēdzis no reģistra </w:t>
      </w:r>
      <w:r w:rsidR="00EF7877" w:rsidRPr="002565AC">
        <w:rPr>
          <w:szCs w:val="24"/>
          <w:lang w:val="lv-LV"/>
        </w:rPr>
        <w:t xml:space="preserve">sabiedrību, </w:t>
      </w:r>
      <w:r w:rsidR="00A102C0" w:rsidRPr="002565AC">
        <w:rPr>
          <w:szCs w:val="24"/>
          <w:lang w:val="lv-LV"/>
        </w:rPr>
        <w:t>ja</w:t>
      </w:r>
      <w:r w:rsidR="00A4540C" w:rsidRPr="002565AC">
        <w:rPr>
          <w:szCs w:val="24"/>
          <w:lang w:val="lv-LV"/>
        </w:rPr>
        <w:t xml:space="preserve"> </w:t>
      </w:r>
      <w:proofErr w:type="gramStart"/>
      <w:r w:rsidR="00A4540C" w:rsidRPr="002565AC">
        <w:rPr>
          <w:szCs w:val="24"/>
          <w:lang w:val="lv-LV"/>
        </w:rPr>
        <w:t>l</w:t>
      </w:r>
      <w:r w:rsidR="00FA4262" w:rsidRPr="002565AC">
        <w:rPr>
          <w:szCs w:val="24"/>
          <w:lang w:val="lv-LV"/>
        </w:rPr>
        <w:t>ūgumu atcelt</w:t>
      </w:r>
      <w:proofErr w:type="gramEnd"/>
      <w:r w:rsidR="00FA4262" w:rsidRPr="002565AC">
        <w:rPr>
          <w:szCs w:val="24"/>
          <w:lang w:val="lv-LV"/>
        </w:rPr>
        <w:t xml:space="preserve"> lēmumu</w:t>
      </w:r>
      <w:r w:rsidR="00A4540C" w:rsidRPr="002565AC">
        <w:rPr>
          <w:szCs w:val="24"/>
          <w:lang w:val="lv-LV"/>
        </w:rPr>
        <w:t xml:space="preserve"> par izslēgšanu ir </w:t>
      </w:r>
      <w:r w:rsidR="00FA4262" w:rsidRPr="002565AC">
        <w:rPr>
          <w:szCs w:val="24"/>
          <w:lang w:val="lv-LV"/>
        </w:rPr>
        <w:t>iesniedzis</w:t>
      </w:r>
      <w:r w:rsidR="00A4540C" w:rsidRPr="002565AC">
        <w:rPr>
          <w:szCs w:val="24"/>
          <w:lang w:val="lv-LV"/>
        </w:rPr>
        <w:t xml:space="preserve"> kreditors, kurš </w:t>
      </w:r>
      <w:r w:rsidR="00EF7877" w:rsidRPr="002565AC">
        <w:rPr>
          <w:szCs w:val="24"/>
          <w:lang w:val="lv-LV"/>
        </w:rPr>
        <w:t xml:space="preserve">mēneša laikā </w:t>
      </w:r>
      <w:r w:rsidR="00A4540C" w:rsidRPr="002565AC">
        <w:rPr>
          <w:szCs w:val="24"/>
          <w:lang w:val="lv-LV"/>
        </w:rPr>
        <w:t xml:space="preserve">pēc tam, kad tika paziņots par </w:t>
      </w:r>
      <w:r w:rsidR="00EF7877" w:rsidRPr="002565AC">
        <w:rPr>
          <w:szCs w:val="24"/>
          <w:lang w:val="lv-LV"/>
        </w:rPr>
        <w:t>sabiedrības</w:t>
      </w:r>
      <w:r w:rsidR="00A4540C" w:rsidRPr="002565AC">
        <w:rPr>
          <w:szCs w:val="24"/>
          <w:lang w:val="lv-LV"/>
        </w:rPr>
        <w:t xml:space="preserve"> darbības izbei</w:t>
      </w:r>
      <w:r w:rsidR="00197C7A" w:rsidRPr="002565AC">
        <w:rPr>
          <w:szCs w:val="24"/>
          <w:lang w:val="lv-LV"/>
        </w:rPr>
        <w:t>g</w:t>
      </w:r>
      <w:r w:rsidR="00A4540C" w:rsidRPr="002565AC">
        <w:rPr>
          <w:szCs w:val="24"/>
          <w:lang w:val="lv-LV"/>
        </w:rPr>
        <w:t xml:space="preserve">šanu, </w:t>
      </w:r>
      <w:r w:rsidR="00EF7877" w:rsidRPr="002565AC">
        <w:rPr>
          <w:szCs w:val="24"/>
          <w:lang w:val="lv-LV" w:eastAsia="lv-LV"/>
        </w:rPr>
        <w:t>pieteikumu par likvidatora iecelšanu nebija iesniedzis</w:t>
      </w:r>
      <w:r w:rsidR="00A4540C" w:rsidRPr="002565AC">
        <w:rPr>
          <w:szCs w:val="24"/>
          <w:lang w:val="lv-LV"/>
        </w:rPr>
        <w:t>.</w:t>
      </w:r>
      <w:r w:rsidR="006B5A29">
        <w:rPr>
          <w:szCs w:val="24"/>
          <w:lang w:val="lv-LV"/>
        </w:rPr>
        <w:t xml:space="preserve"> Strīda izšķiršanai ir būtiski ņemt vēr</w:t>
      </w:r>
      <w:r w:rsidR="00CA7735">
        <w:rPr>
          <w:szCs w:val="24"/>
          <w:lang w:val="lv-LV"/>
        </w:rPr>
        <w:t xml:space="preserve">ā </w:t>
      </w:r>
      <w:r w:rsidR="006225A7">
        <w:rPr>
          <w:szCs w:val="24"/>
          <w:lang w:val="lv-LV"/>
        </w:rPr>
        <w:t xml:space="preserve">arī </w:t>
      </w:r>
      <w:r w:rsidR="006B5A29">
        <w:rPr>
          <w:szCs w:val="24"/>
          <w:lang w:val="lv-LV"/>
        </w:rPr>
        <w:t>konkrētajā gadījumā konstatēto, ka kreditors savu interesi ir izrādījis vairāk nekā gadu pēc tam, kad bija beidzies</w:t>
      </w:r>
      <w:r w:rsidR="006209BB">
        <w:rPr>
          <w:szCs w:val="24"/>
          <w:lang w:val="lv-LV"/>
        </w:rPr>
        <w:t xml:space="preserve"> pieteikum</w:t>
      </w:r>
      <w:r w:rsidR="00F34CAB">
        <w:rPr>
          <w:szCs w:val="24"/>
          <w:lang w:val="lv-LV"/>
        </w:rPr>
        <w:t>a</w:t>
      </w:r>
      <w:r w:rsidR="006209BB">
        <w:rPr>
          <w:szCs w:val="24"/>
          <w:lang w:val="lv-LV"/>
        </w:rPr>
        <w:t xml:space="preserve"> par likvidatora iecelšanu iesniegšanas</w:t>
      </w:r>
      <w:r w:rsidR="006B5A29">
        <w:rPr>
          <w:szCs w:val="24"/>
          <w:lang w:val="lv-LV"/>
        </w:rPr>
        <w:t xml:space="preserve"> termiņš.</w:t>
      </w:r>
    </w:p>
    <w:p w14:paraId="7C7A8AD1" w14:textId="33BFC8D3" w:rsidR="00A4540C" w:rsidRPr="002565AC" w:rsidRDefault="00A4540C" w:rsidP="005F0989">
      <w:pPr>
        <w:pStyle w:val="NoSpacing"/>
        <w:spacing w:line="276" w:lineRule="auto"/>
        <w:ind w:firstLine="567"/>
        <w:jc w:val="both"/>
        <w:rPr>
          <w:szCs w:val="24"/>
          <w:lang w:val="lv-LV"/>
        </w:rPr>
      </w:pPr>
      <w:r w:rsidRPr="002565AC">
        <w:rPr>
          <w:szCs w:val="24"/>
          <w:lang w:val="lv-LV"/>
        </w:rPr>
        <w:lastRenderedPageBreak/>
        <w:t xml:space="preserve">Lietā ir strīds </w:t>
      </w:r>
      <w:r w:rsidR="00506556" w:rsidRPr="002565AC">
        <w:rPr>
          <w:szCs w:val="24"/>
          <w:lang w:val="lv-LV"/>
        </w:rPr>
        <w:t xml:space="preserve">arī </w:t>
      </w:r>
      <w:r w:rsidRPr="002565AC">
        <w:rPr>
          <w:szCs w:val="24"/>
          <w:lang w:val="lv-LV"/>
        </w:rPr>
        <w:t xml:space="preserve">par to, vai </w:t>
      </w:r>
      <w:r w:rsidR="00A102C0" w:rsidRPr="002565AC">
        <w:rPr>
          <w:szCs w:val="24"/>
          <w:lang w:val="lv-LV"/>
        </w:rPr>
        <w:t>sabiedrības</w:t>
      </w:r>
      <w:r w:rsidR="00EF7877" w:rsidRPr="002565AC">
        <w:rPr>
          <w:szCs w:val="24"/>
          <w:lang w:val="lv-LV"/>
        </w:rPr>
        <w:t xml:space="preserve"> dalībniekam</w:t>
      </w:r>
      <w:r w:rsidRPr="002565AC">
        <w:rPr>
          <w:szCs w:val="24"/>
          <w:lang w:val="lv-LV"/>
        </w:rPr>
        <w:t xml:space="preserve"> ir subjektīvās tiesības pārsūdzēt </w:t>
      </w:r>
      <w:r w:rsidR="00D729A2" w:rsidRPr="002565AC">
        <w:rPr>
          <w:szCs w:val="24"/>
          <w:lang w:val="lv-LV"/>
        </w:rPr>
        <w:t xml:space="preserve">Uzņēmumu </w:t>
      </w:r>
      <w:r w:rsidRPr="002565AC">
        <w:rPr>
          <w:szCs w:val="24"/>
          <w:lang w:val="lv-LV"/>
        </w:rPr>
        <w:t>reģistra lēmumu</w:t>
      </w:r>
      <w:r w:rsidR="00EF7877" w:rsidRPr="002565AC">
        <w:rPr>
          <w:szCs w:val="24"/>
          <w:lang w:val="lv-LV"/>
        </w:rPr>
        <w:t>, ar kuru tas ir a</w:t>
      </w:r>
      <w:r w:rsidR="00A00B38" w:rsidRPr="002565AC">
        <w:rPr>
          <w:szCs w:val="24"/>
          <w:lang w:val="lv-LV"/>
        </w:rPr>
        <w:t>tcēlis</w:t>
      </w:r>
      <w:r w:rsidR="00EF7877" w:rsidRPr="002565AC">
        <w:rPr>
          <w:szCs w:val="24"/>
          <w:lang w:val="lv-LV"/>
        </w:rPr>
        <w:t xml:space="preserve"> savu lēmumu par sabiedrības izslēgšanu un iecēlis </w:t>
      </w:r>
      <w:r w:rsidR="001214C6" w:rsidRPr="002565AC">
        <w:rPr>
          <w:szCs w:val="24"/>
          <w:lang w:val="lv-LV"/>
        </w:rPr>
        <w:t>sabiedrības</w:t>
      </w:r>
      <w:r w:rsidR="00EF7877" w:rsidRPr="002565AC">
        <w:rPr>
          <w:szCs w:val="24"/>
          <w:lang w:val="lv-LV"/>
        </w:rPr>
        <w:t xml:space="preserve"> likvidatoru.</w:t>
      </w:r>
    </w:p>
    <w:p w14:paraId="383F1566" w14:textId="77777777" w:rsidR="00A4540C" w:rsidRPr="002565AC" w:rsidRDefault="00A4540C" w:rsidP="005F0989">
      <w:pPr>
        <w:pStyle w:val="NoSpacing"/>
        <w:spacing w:line="276" w:lineRule="auto"/>
        <w:ind w:firstLine="567"/>
        <w:jc w:val="both"/>
        <w:rPr>
          <w:szCs w:val="24"/>
          <w:lang w:val="lv-LV"/>
        </w:rPr>
      </w:pPr>
    </w:p>
    <w:p w14:paraId="68FD2F21" w14:textId="5D132E0A" w:rsidR="0059101F" w:rsidRPr="002565AC" w:rsidRDefault="006B3BC5" w:rsidP="00465B75">
      <w:pPr>
        <w:pStyle w:val="NoSpacing"/>
        <w:spacing w:line="276" w:lineRule="auto"/>
        <w:ind w:firstLine="567"/>
        <w:jc w:val="both"/>
        <w:rPr>
          <w:szCs w:val="24"/>
          <w:lang w:val="lv-LV"/>
        </w:rPr>
      </w:pPr>
      <w:r w:rsidRPr="002565AC">
        <w:rPr>
          <w:rFonts w:cs="Times New Roman"/>
          <w:szCs w:val="24"/>
          <w:shd w:val="clear" w:color="auto" w:fill="FFFFFF"/>
          <w:lang w:val="lv-LV"/>
        </w:rPr>
        <w:t>[</w:t>
      </w:r>
      <w:r w:rsidR="00EB56EE">
        <w:rPr>
          <w:rFonts w:cs="Times New Roman"/>
          <w:szCs w:val="24"/>
          <w:shd w:val="clear" w:color="auto" w:fill="FFFFFF"/>
          <w:lang w:val="lv-LV"/>
        </w:rPr>
        <w:t>8</w:t>
      </w:r>
      <w:r w:rsidRPr="002565AC">
        <w:rPr>
          <w:rFonts w:cs="Times New Roman"/>
          <w:szCs w:val="24"/>
          <w:shd w:val="clear" w:color="auto" w:fill="FFFFFF"/>
          <w:lang w:val="lv-LV"/>
        </w:rPr>
        <w:t>] </w:t>
      </w:r>
      <w:r w:rsidR="006668C7" w:rsidRPr="002565AC">
        <w:rPr>
          <w:rFonts w:cs="Times New Roman"/>
          <w:szCs w:val="24"/>
          <w:shd w:val="clear" w:color="auto" w:fill="FFFFFF"/>
          <w:lang w:val="lv-LV"/>
        </w:rPr>
        <w:t xml:space="preserve">Uzņēmumu reģistrs un trešā persona uzskata, ka </w:t>
      </w:r>
      <w:r w:rsidR="0059101F" w:rsidRPr="002565AC">
        <w:rPr>
          <w:szCs w:val="24"/>
          <w:lang w:val="lv-LV"/>
        </w:rPr>
        <w:t>pieteicējai nebija subjektīvo tiesību pārsūdzēt lēmumu, jo pieteicēja pati varēja pieteikties par sabiedrības likvidatoru un viņas kā sabiedrības dalībnie</w:t>
      </w:r>
      <w:r w:rsidR="00B94D8B" w:rsidRPr="002565AC">
        <w:rPr>
          <w:szCs w:val="24"/>
          <w:lang w:val="lv-LV"/>
        </w:rPr>
        <w:t>ces</w:t>
      </w:r>
      <w:r w:rsidR="0059101F" w:rsidRPr="002565AC">
        <w:rPr>
          <w:szCs w:val="24"/>
          <w:lang w:val="lv-LV"/>
        </w:rPr>
        <w:t xml:space="preserve"> tiesības nevar tikt aizskartas ar to, ka sabiedrībai norit likvidācijas process, viņai arī nebija pamata paļauties, ka sabiedrība no komercreģistra tiks izslēgta bez likvidācijas procesa. </w:t>
      </w:r>
    </w:p>
    <w:p w14:paraId="0B27FF55" w14:textId="711FE59A" w:rsidR="006668C7" w:rsidRPr="002565AC" w:rsidRDefault="001214C6" w:rsidP="005F0989">
      <w:pPr>
        <w:pStyle w:val="NoSpacing"/>
        <w:spacing w:line="276" w:lineRule="auto"/>
        <w:ind w:firstLine="567"/>
        <w:jc w:val="both"/>
        <w:rPr>
          <w:rFonts w:cs="Times New Roman"/>
          <w:szCs w:val="24"/>
          <w:shd w:val="clear" w:color="auto" w:fill="FFFFFF"/>
          <w:lang w:val="lv-LV"/>
        </w:rPr>
      </w:pPr>
      <w:r w:rsidRPr="002565AC">
        <w:rPr>
          <w:rFonts w:cs="Times New Roman"/>
          <w:szCs w:val="24"/>
          <w:shd w:val="clear" w:color="auto" w:fill="FFFFFF"/>
          <w:lang w:val="lv-LV"/>
        </w:rPr>
        <w:t xml:space="preserve">Atbilstoši Administratīvā procesa likuma </w:t>
      </w:r>
      <w:proofErr w:type="gramStart"/>
      <w:r w:rsidRPr="002565AC">
        <w:rPr>
          <w:rFonts w:cs="Times New Roman"/>
          <w:szCs w:val="24"/>
          <w:shd w:val="clear" w:color="auto" w:fill="FFFFFF"/>
          <w:lang w:val="lv-LV"/>
        </w:rPr>
        <w:t>31.panta</w:t>
      </w:r>
      <w:proofErr w:type="gramEnd"/>
      <w:r w:rsidRPr="002565AC">
        <w:rPr>
          <w:rFonts w:cs="Times New Roman"/>
          <w:szCs w:val="24"/>
          <w:shd w:val="clear" w:color="auto" w:fill="FFFFFF"/>
          <w:lang w:val="lv-LV"/>
        </w:rPr>
        <w:t xml:space="preserve"> otrajai daļai pieteikumu var iesniegt privātpersona, kuras tiesības vai tiesiskās intereses ir aizskartas vai var tikt aizskartas. </w:t>
      </w:r>
      <w:r w:rsidR="00FA4262" w:rsidRPr="002565AC">
        <w:rPr>
          <w:rFonts w:cs="Times New Roman"/>
          <w:szCs w:val="24"/>
          <w:shd w:val="clear" w:color="auto" w:fill="FFFFFF"/>
          <w:lang w:val="lv-LV"/>
        </w:rPr>
        <w:t>N</w:t>
      </w:r>
      <w:r w:rsidRPr="002565AC">
        <w:rPr>
          <w:rFonts w:cs="Times New Roman"/>
          <w:szCs w:val="24"/>
          <w:shd w:val="clear" w:color="auto" w:fill="FFFFFF"/>
          <w:lang w:val="lv-LV"/>
        </w:rPr>
        <w:t xml:space="preserve">o ieraksta reģistrā </w:t>
      </w:r>
      <w:r w:rsidR="00451595" w:rsidRPr="002565AC">
        <w:rPr>
          <w:rFonts w:cs="Times New Roman"/>
          <w:szCs w:val="24"/>
          <w:shd w:val="clear" w:color="auto" w:fill="FFFFFF"/>
          <w:lang w:val="lv-LV"/>
        </w:rPr>
        <w:t>secināms</w:t>
      </w:r>
      <w:r w:rsidR="00FD1618" w:rsidRPr="002565AC">
        <w:rPr>
          <w:rFonts w:cs="Times New Roman"/>
          <w:szCs w:val="24"/>
          <w:shd w:val="clear" w:color="auto" w:fill="FFFFFF"/>
          <w:lang w:val="lv-LV"/>
        </w:rPr>
        <w:t>, ka</w:t>
      </w:r>
      <w:r w:rsidR="00451595" w:rsidRPr="002565AC">
        <w:rPr>
          <w:rFonts w:cs="Times New Roman"/>
          <w:szCs w:val="24"/>
          <w:shd w:val="clear" w:color="auto" w:fill="FFFFFF"/>
          <w:lang w:val="lv-LV"/>
        </w:rPr>
        <w:t xml:space="preserve"> ar pārsūdzēto lēmumu pieteicēja ir atguvusi sabiedrības dalībnieka statusu. Tātad viņas tiesiskais statuss </w:t>
      </w:r>
      <w:r w:rsidR="00197C7A" w:rsidRPr="002565AC">
        <w:rPr>
          <w:rFonts w:cs="Times New Roman"/>
          <w:szCs w:val="24"/>
          <w:shd w:val="clear" w:color="auto" w:fill="FFFFFF"/>
          <w:lang w:val="lv-LV"/>
        </w:rPr>
        <w:t>a</w:t>
      </w:r>
      <w:r w:rsidR="00451595" w:rsidRPr="002565AC">
        <w:rPr>
          <w:rFonts w:cs="Times New Roman"/>
          <w:szCs w:val="24"/>
          <w:shd w:val="clear" w:color="auto" w:fill="FFFFFF"/>
          <w:lang w:val="lv-LV"/>
        </w:rPr>
        <w:t xml:space="preserve">r </w:t>
      </w:r>
      <w:r w:rsidRPr="002565AC">
        <w:rPr>
          <w:rFonts w:cs="Times New Roman"/>
          <w:szCs w:val="24"/>
          <w:shd w:val="clear" w:color="auto" w:fill="FFFFFF"/>
          <w:lang w:val="lv-LV"/>
        </w:rPr>
        <w:t>šo lēmumu ir izmainīts</w:t>
      </w:r>
      <w:r w:rsidR="00DA0964" w:rsidRPr="002565AC">
        <w:rPr>
          <w:rFonts w:cs="Times New Roman"/>
          <w:szCs w:val="24"/>
          <w:shd w:val="clear" w:color="auto" w:fill="FFFFFF"/>
          <w:lang w:val="lv-LV"/>
        </w:rPr>
        <w:t>. Tādējādi n</w:t>
      </w:r>
      <w:r w:rsidR="00FA4262" w:rsidRPr="002565AC">
        <w:rPr>
          <w:rFonts w:cs="Times New Roman"/>
          <w:szCs w:val="24"/>
          <w:shd w:val="clear" w:color="auto" w:fill="FFFFFF"/>
          <w:lang w:val="lv-LV"/>
        </w:rPr>
        <w:t>av pamatots kasatoru viedoklis</w:t>
      </w:r>
      <w:r w:rsidR="00DA0964" w:rsidRPr="002565AC">
        <w:rPr>
          <w:rFonts w:cs="Times New Roman"/>
          <w:szCs w:val="24"/>
          <w:shd w:val="clear" w:color="auto" w:fill="FFFFFF"/>
          <w:lang w:val="lv-LV"/>
        </w:rPr>
        <w:t xml:space="preserve">, ka </w:t>
      </w:r>
      <w:r w:rsidR="00451595" w:rsidRPr="002565AC">
        <w:rPr>
          <w:rFonts w:cs="Times New Roman"/>
          <w:szCs w:val="24"/>
          <w:shd w:val="clear" w:color="auto" w:fill="FFFFFF"/>
          <w:lang w:val="lv-LV"/>
        </w:rPr>
        <w:t xml:space="preserve">pieteicējas tiesības </w:t>
      </w:r>
      <w:r w:rsidR="00DA0964" w:rsidRPr="002565AC">
        <w:rPr>
          <w:rFonts w:cs="Times New Roman"/>
          <w:szCs w:val="24"/>
          <w:shd w:val="clear" w:color="auto" w:fill="FFFFFF"/>
          <w:lang w:val="lv-LV"/>
        </w:rPr>
        <w:t>vai tiesiskās intereses ar pārsūdzēto lēmumu nekādi netiek skartas</w:t>
      </w:r>
      <w:r w:rsidR="00451595" w:rsidRPr="002565AC">
        <w:rPr>
          <w:rFonts w:cs="Times New Roman"/>
          <w:szCs w:val="24"/>
          <w:shd w:val="clear" w:color="auto" w:fill="FFFFFF"/>
          <w:lang w:val="lv-LV"/>
        </w:rPr>
        <w:t>. Tas, vai t</w:t>
      </w:r>
      <w:r w:rsidR="00FA4262" w:rsidRPr="002565AC">
        <w:rPr>
          <w:rFonts w:cs="Times New Roman"/>
          <w:szCs w:val="24"/>
          <w:shd w:val="clear" w:color="auto" w:fill="FFFFFF"/>
          <w:lang w:val="lv-LV"/>
        </w:rPr>
        <w:t>as</w:t>
      </w:r>
      <w:r w:rsidR="00451595" w:rsidRPr="002565AC">
        <w:rPr>
          <w:rFonts w:cs="Times New Roman"/>
          <w:szCs w:val="24"/>
          <w:shd w:val="clear" w:color="auto" w:fill="FFFFFF"/>
          <w:lang w:val="lv-LV"/>
        </w:rPr>
        <w:t xml:space="preserve"> </w:t>
      </w:r>
      <w:r w:rsidR="00DA0964" w:rsidRPr="002565AC">
        <w:rPr>
          <w:rFonts w:cs="Times New Roman"/>
          <w:szCs w:val="24"/>
          <w:shd w:val="clear" w:color="auto" w:fill="FFFFFF"/>
          <w:lang w:val="lv-LV"/>
        </w:rPr>
        <w:t>noticis</w:t>
      </w:r>
      <w:r w:rsidR="00451595" w:rsidRPr="002565AC">
        <w:rPr>
          <w:rFonts w:cs="Times New Roman"/>
          <w:szCs w:val="24"/>
          <w:shd w:val="clear" w:color="auto" w:fill="FFFFFF"/>
          <w:lang w:val="lv-LV"/>
        </w:rPr>
        <w:t xml:space="preserve"> tiesiski vai prettiesiski, ir tiesai izlemjams jautājums. </w:t>
      </w:r>
    </w:p>
    <w:p w14:paraId="1CC1B079" w14:textId="56748329" w:rsidR="00451595" w:rsidRPr="002565AC" w:rsidRDefault="00451595" w:rsidP="005F0989">
      <w:pPr>
        <w:pStyle w:val="NoSpacing"/>
        <w:spacing w:line="276" w:lineRule="auto"/>
        <w:ind w:firstLine="567"/>
        <w:jc w:val="both"/>
        <w:rPr>
          <w:rFonts w:cs="Times New Roman"/>
          <w:szCs w:val="24"/>
          <w:shd w:val="clear" w:color="auto" w:fill="FFFFFF"/>
          <w:lang w:val="lv-LV"/>
        </w:rPr>
      </w:pPr>
      <w:r w:rsidRPr="002565AC">
        <w:rPr>
          <w:rFonts w:cs="Times New Roman"/>
          <w:szCs w:val="24"/>
          <w:shd w:val="clear" w:color="auto" w:fill="FFFFFF"/>
          <w:lang w:val="lv-LV"/>
        </w:rPr>
        <w:t xml:space="preserve">Ņemot vērā iepriekš teikto, </w:t>
      </w:r>
      <w:r w:rsidR="00DA0964" w:rsidRPr="002565AC">
        <w:rPr>
          <w:rFonts w:cs="Times New Roman"/>
          <w:szCs w:val="24"/>
          <w:shd w:val="clear" w:color="auto" w:fill="FFFFFF"/>
          <w:lang w:val="lv-LV"/>
        </w:rPr>
        <w:t xml:space="preserve">secināms, ka </w:t>
      </w:r>
      <w:r w:rsidR="00DA0964" w:rsidRPr="002565AC">
        <w:rPr>
          <w:szCs w:val="24"/>
          <w:lang w:val="lv-LV"/>
        </w:rPr>
        <w:t xml:space="preserve">sabiedrības dalībniekam ir subjektīvās tiesības pārsūdzēt </w:t>
      </w:r>
      <w:r w:rsidR="00D729A2" w:rsidRPr="002565AC">
        <w:rPr>
          <w:szCs w:val="24"/>
          <w:lang w:val="lv-LV"/>
        </w:rPr>
        <w:t xml:space="preserve">Uzņēmumu </w:t>
      </w:r>
      <w:r w:rsidR="00DA0964" w:rsidRPr="002565AC">
        <w:rPr>
          <w:szCs w:val="24"/>
          <w:lang w:val="lv-LV"/>
        </w:rPr>
        <w:t>reģistra lēmumu, ar kuru tas ir anulējis savu lēmumu par sabiedrības izslēgšanu un iecēlis sabiedrības likvidatoru</w:t>
      </w:r>
      <w:r w:rsidRPr="002565AC">
        <w:rPr>
          <w:rFonts w:cs="Times New Roman"/>
          <w:szCs w:val="24"/>
          <w:shd w:val="clear" w:color="auto" w:fill="FFFFFF"/>
          <w:lang w:val="lv-LV"/>
        </w:rPr>
        <w:t>.</w:t>
      </w:r>
    </w:p>
    <w:p w14:paraId="40AB7139" w14:textId="77777777" w:rsidR="001C7A3D" w:rsidRPr="002565AC" w:rsidRDefault="001C7A3D" w:rsidP="005F0989">
      <w:pPr>
        <w:pStyle w:val="NoSpacing"/>
        <w:spacing w:line="276" w:lineRule="auto"/>
        <w:ind w:firstLine="567"/>
        <w:jc w:val="both"/>
        <w:rPr>
          <w:rFonts w:cs="Times New Roman"/>
          <w:szCs w:val="24"/>
          <w:shd w:val="clear" w:color="auto" w:fill="FFFFFF"/>
          <w:lang w:val="lv-LV"/>
        </w:rPr>
      </w:pPr>
    </w:p>
    <w:p w14:paraId="3BBA9110" w14:textId="21CDE443" w:rsidR="00A4540C" w:rsidRPr="002565AC" w:rsidRDefault="006B3BC5" w:rsidP="005F0989">
      <w:pPr>
        <w:pStyle w:val="NoSpacing"/>
        <w:spacing w:line="276" w:lineRule="auto"/>
        <w:ind w:firstLine="567"/>
        <w:jc w:val="both"/>
        <w:rPr>
          <w:rFonts w:cs="Times New Roman"/>
          <w:szCs w:val="24"/>
          <w:lang w:val="lv-LV"/>
        </w:rPr>
      </w:pPr>
      <w:r w:rsidRPr="002565AC">
        <w:rPr>
          <w:szCs w:val="24"/>
          <w:lang w:val="lv-LV" w:eastAsia="lv-LV"/>
        </w:rPr>
        <w:t>[</w:t>
      </w:r>
      <w:r w:rsidR="00EB56EE">
        <w:rPr>
          <w:szCs w:val="24"/>
          <w:lang w:val="lv-LV" w:eastAsia="lv-LV"/>
        </w:rPr>
        <w:t>9</w:t>
      </w:r>
      <w:r w:rsidRPr="002565AC">
        <w:rPr>
          <w:szCs w:val="24"/>
          <w:lang w:val="lv-LV" w:eastAsia="lv-LV"/>
        </w:rPr>
        <w:t>] </w:t>
      </w:r>
      <w:r w:rsidR="003849CA" w:rsidRPr="002565AC">
        <w:rPr>
          <w:szCs w:val="24"/>
          <w:lang w:val="lv-LV" w:eastAsia="lv-LV"/>
        </w:rPr>
        <w:t xml:space="preserve">Atbilstoši </w:t>
      </w:r>
      <w:r w:rsidR="00A4540C" w:rsidRPr="002565AC">
        <w:rPr>
          <w:szCs w:val="24"/>
          <w:lang w:val="lv-LV" w:eastAsia="lv-LV"/>
        </w:rPr>
        <w:t>Komerclikuma 318.</w:t>
      </w:r>
      <w:proofErr w:type="gramStart"/>
      <w:r w:rsidR="00A4540C" w:rsidRPr="002565AC">
        <w:rPr>
          <w:szCs w:val="24"/>
          <w:vertAlign w:val="superscript"/>
          <w:lang w:val="lv-LV" w:eastAsia="lv-LV"/>
        </w:rPr>
        <w:t>1</w:t>
      </w:r>
      <w:r w:rsidR="00A4540C" w:rsidRPr="002565AC">
        <w:rPr>
          <w:szCs w:val="24"/>
          <w:lang w:val="lv-LV" w:eastAsia="lv-LV"/>
        </w:rPr>
        <w:t>panta</w:t>
      </w:r>
      <w:proofErr w:type="gramEnd"/>
      <w:r w:rsidR="00A4540C" w:rsidRPr="002565AC">
        <w:rPr>
          <w:szCs w:val="24"/>
          <w:lang w:val="lv-LV" w:eastAsia="lv-LV"/>
        </w:rPr>
        <w:t xml:space="preserve"> treš</w:t>
      </w:r>
      <w:r w:rsidR="003849CA" w:rsidRPr="002565AC">
        <w:rPr>
          <w:szCs w:val="24"/>
          <w:lang w:val="lv-LV" w:eastAsia="lv-LV"/>
        </w:rPr>
        <w:t>ajai</w:t>
      </w:r>
      <w:r w:rsidR="00A4540C" w:rsidRPr="002565AC">
        <w:rPr>
          <w:szCs w:val="24"/>
          <w:lang w:val="lv-LV" w:eastAsia="lv-LV"/>
        </w:rPr>
        <w:t xml:space="preserve"> daļa</w:t>
      </w:r>
      <w:r w:rsidR="003849CA" w:rsidRPr="002565AC">
        <w:rPr>
          <w:szCs w:val="24"/>
          <w:lang w:val="lv-LV" w:eastAsia="lv-LV"/>
        </w:rPr>
        <w:t>i,</w:t>
      </w:r>
      <w:r w:rsidR="00A4540C" w:rsidRPr="002565AC">
        <w:rPr>
          <w:szCs w:val="24"/>
          <w:lang w:val="lv-LV" w:eastAsia="lv-LV"/>
        </w:rPr>
        <w:t xml:space="preserve"> ja sabiedrības darbība </w:t>
      </w:r>
      <w:r w:rsidR="00C94331">
        <w:rPr>
          <w:szCs w:val="24"/>
          <w:lang w:val="lv-LV" w:eastAsia="lv-LV"/>
        </w:rPr>
        <w:t xml:space="preserve">ir </w:t>
      </w:r>
      <w:r w:rsidR="00A4540C" w:rsidRPr="002565AC">
        <w:rPr>
          <w:szCs w:val="24"/>
          <w:lang w:val="lv-LV" w:eastAsia="lv-LV"/>
        </w:rPr>
        <w:t xml:space="preserve">izbeigta, pamatojoties uz nodokļu administrācijas lēmumu, </w:t>
      </w:r>
      <w:r w:rsidR="00D729A2" w:rsidRPr="002565AC">
        <w:rPr>
          <w:szCs w:val="24"/>
          <w:lang w:val="lv-LV"/>
        </w:rPr>
        <w:t>Uzņēmumu</w:t>
      </w:r>
      <w:r w:rsidR="00D729A2" w:rsidRPr="002565AC">
        <w:rPr>
          <w:szCs w:val="24"/>
          <w:lang w:val="lv-LV" w:eastAsia="lv-LV"/>
        </w:rPr>
        <w:t xml:space="preserve"> </w:t>
      </w:r>
      <w:r w:rsidR="00A4540C" w:rsidRPr="002565AC">
        <w:rPr>
          <w:szCs w:val="24"/>
          <w:lang w:val="lv-LV" w:eastAsia="lv-LV"/>
        </w:rPr>
        <w:t xml:space="preserve">reģistrs izdara ierakstu par sabiedrības darbības izbeigšanu un </w:t>
      </w:r>
      <w:bookmarkStart w:id="11" w:name="_Hlk69302064"/>
      <w:r w:rsidR="00A4540C" w:rsidRPr="002565AC">
        <w:rPr>
          <w:szCs w:val="24"/>
          <w:lang w:val="lv-LV" w:eastAsia="lv-LV"/>
        </w:rPr>
        <w:t>izsludina paziņojumu par to, uzaicinot sabiedrības likvidācijā ieinteresētās personas viena mēneša laikā pēc tā publicēšanas dienas iesniegt komercreģistra iestādei pieteikumu par likvidatora iecelšanu.</w:t>
      </w:r>
      <w:r w:rsidR="00A4540C" w:rsidRPr="002565AC">
        <w:rPr>
          <w:rFonts w:cs="Times New Roman"/>
          <w:szCs w:val="24"/>
          <w:lang w:val="lv-LV"/>
        </w:rPr>
        <w:t xml:space="preserve"> </w:t>
      </w:r>
      <w:bookmarkEnd w:id="11"/>
      <w:r w:rsidR="00287FE8" w:rsidRPr="002565AC">
        <w:rPr>
          <w:rFonts w:cs="Times New Roman"/>
          <w:szCs w:val="24"/>
          <w:lang w:val="lv-LV"/>
        </w:rPr>
        <w:t>Savukārt minētā likuma 317.panta otrā daļa noteic, ka s</w:t>
      </w:r>
      <w:r w:rsidR="00287FE8" w:rsidRPr="002565AC">
        <w:rPr>
          <w:rFonts w:cs="Times New Roman"/>
          <w:szCs w:val="24"/>
          <w:shd w:val="clear" w:color="auto" w:fill="FFFFFF"/>
          <w:lang w:val="lv-LV"/>
        </w:rPr>
        <w:t>abiedrības likvidācija nenotiek un komercreģistra iestāde pieņem lēmumu par sabiedrības izslēgšanu no komercreģistra, ja neviena sabiedrības likvidācijā ieinteresētā persona neiesniedz tiesai vai komercreģistra iestādei pieteikumu par likvidatora iecelšanu un sabiedrībai nav pasludināts maksātnespējas process.</w:t>
      </w:r>
    </w:p>
    <w:p w14:paraId="7A8B00FB" w14:textId="2B2C5872" w:rsidR="003B14CE" w:rsidRPr="002565AC" w:rsidRDefault="00744AE2" w:rsidP="005F0989">
      <w:pPr>
        <w:pStyle w:val="NoSpacing"/>
        <w:spacing w:line="276" w:lineRule="auto"/>
        <w:ind w:firstLine="567"/>
        <w:jc w:val="both"/>
        <w:rPr>
          <w:rFonts w:cs="Times New Roman"/>
          <w:color w:val="000000"/>
          <w:szCs w:val="24"/>
          <w:lang w:val="lv-LV"/>
        </w:rPr>
      </w:pPr>
      <w:r w:rsidRPr="002565AC">
        <w:rPr>
          <w:rFonts w:cs="Times New Roman"/>
          <w:color w:val="000000"/>
          <w:szCs w:val="24"/>
          <w:lang w:val="lv-LV"/>
        </w:rPr>
        <w:t xml:space="preserve">Apgabaltiesa </w:t>
      </w:r>
      <w:r w:rsidR="00336101" w:rsidRPr="002565AC">
        <w:rPr>
          <w:rFonts w:cs="Times New Roman"/>
          <w:color w:val="000000"/>
          <w:szCs w:val="24"/>
          <w:lang w:val="lv-LV"/>
        </w:rPr>
        <w:t>ir secinājusi</w:t>
      </w:r>
      <w:r w:rsidRPr="002565AC">
        <w:rPr>
          <w:rFonts w:cs="Times New Roman"/>
          <w:color w:val="000000"/>
          <w:szCs w:val="24"/>
          <w:lang w:val="lv-LV"/>
        </w:rPr>
        <w:t>, ka Komerclikuma 318</w:t>
      </w:r>
      <w:r w:rsidR="008839D6" w:rsidRPr="002565AC">
        <w:rPr>
          <w:rFonts w:cs="Times New Roman"/>
          <w:color w:val="000000"/>
          <w:szCs w:val="24"/>
          <w:lang w:val="lv-LV"/>
        </w:rPr>
        <w:t>.</w:t>
      </w:r>
      <w:proofErr w:type="gramStart"/>
      <w:r w:rsidRPr="002565AC">
        <w:rPr>
          <w:rFonts w:cs="Times New Roman"/>
          <w:color w:val="000000"/>
          <w:szCs w:val="24"/>
          <w:vertAlign w:val="superscript"/>
          <w:lang w:val="lv-LV"/>
        </w:rPr>
        <w:t>1</w:t>
      </w:r>
      <w:r w:rsidRPr="002565AC">
        <w:rPr>
          <w:rFonts w:cs="Times New Roman"/>
          <w:color w:val="000000"/>
          <w:szCs w:val="24"/>
          <w:lang w:val="lv-LV"/>
        </w:rPr>
        <w:t>panta</w:t>
      </w:r>
      <w:proofErr w:type="gramEnd"/>
      <w:r w:rsidRPr="002565AC">
        <w:rPr>
          <w:rFonts w:cs="Times New Roman"/>
          <w:color w:val="000000"/>
          <w:szCs w:val="24"/>
          <w:lang w:val="lv-LV"/>
        </w:rPr>
        <w:t xml:space="preserve"> treš</w:t>
      </w:r>
      <w:r w:rsidR="00963D3C" w:rsidRPr="002565AC">
        <w:rPr>
          <w:rFonts w:cs="Times New Roman"/>
          <w:color w:val="000000"/>
          <w:szCs w:val="24"/>
          <w:lang w:val="lv-LV"/>
        </w:rPr>
        <w:t>ajā</w:t>
      </w:r>
      <w:r w:rsidRPr="002565AC">
        <w:rPr>
          <w:rFonts w:cs="Times New Roman"/>
          <w:color w:val="000000"/>
          <w:szCs w:val="24"/>
          <w:lang w:val="lv-LV"/>
        </w:rPr>
        <w:t xml:space="preserve"> daļ</w:t>
      </w:r>
      <w:r w:rsidR="00963D3C" w:rsidRPr="002565AC">
        <w:rPr>
          <w:rFonts w:cs="Times New Roman"/>
          <w:color w:val="000000"/>
          <w:szCs w:val="24"/>
          <w:lang w:val="lv-LV"/>
        </w:rPr>
        <w:t>ā</w:t>
      </w:r>
      <w:r w:rsidR="00F822A0" w:rsidRPr="002565AC">
        <w:rPr>
          <w:rFonts w:cs="Times New Roman"/>
          <w:color w:val="000000"/>
          <w:szCs w:val="24"/>
          <w:lang w:val="lv-LV"/>
        </w:rPr>
        <w:t xml:space="preserve"> paredz</w:t>
      </w:r>
      <w:r w:rsidR="00963D3C" w:rsidRPr="002565AC">
        <w:rPr>
          <w:rFonts w:cs="Times New Roman"/>
          <w:color w:val="000000"/>
          <w:szCs w:val="24"/>
          <w:lang w:val="lv-LV"/>
        </w:rPr>
        <w:t>ētais mēneša</w:t>
      </w:r>
      <w:r w:rsidR="00F822A0" w:rsidRPr="002565AC">
        <w:rPr>
          <w:rFonts w:cs="Times New Roman"/>
          <w:color w:val="000000"/>
          <w:szCs w:val="24"/>
          <w:lang w:val="lv-LV"/>
        </w:rPr>
        <w:t xml:space="preserve"> termiņ</w:t>
      </w:r>
      <w:r w:rsidR="00963D3C" w:rsidRPr="002565AC">
        <w:rPr>
          <w:rFonts w:cs="Times New Roman"/>
          <w:color w:val="000000"/>
          <w:szCs w:val="24"/>
          <w:lang w:val="lv-LV"/>
        </w:rPr>
        <w:t>š</w:t>
      </w:r>
      <w:r w:rsidR="00F822A0" w:rsidRPr="002565AC">
        <w:rPr>
          <w:rFonts w:cs="Times New Roman"/>
          <w:color w:val="000000"/>
          <w:szCs w:val="24"/>
          <w:lang w:val="lv-LV"/>
        </w:rPr>
        <w:t xml:space="preserve">, kurā persona var </w:t>
      </w:r>
      <w:r w:rsidR="00F822A0" w:rsidRPr="002565AC">
        <w:rPr>
          <w:szCs w:val="24"/>
          <w:lang w:val="lv-LV" w:eastAsia="lv-LV"/>
        </w:rPr>
        <w:t xml:space="preserve">iesniegt </w:t>
      </w:r>
      <w:r w:rsidR="00D729A2" w:rsidRPr="002565AC">
        <w:rPr>
          <w:szCs w:val="24"/>
          <w:lang w:val="lv-LV"/>
        </w:rPr>
        <w:t>Uzņēmumu</w:t>
      </w:r>
      <w:r w:rsidR="00D729A2" w:rsidRPr="002565AC">
        <w:rPr>
          <w:szCs w:val="24"/>
          <w:lang w:val="lv-LV" w:eastAsia="lv-LV"/>
        </w:rPr>
        <w:t xml:space="preserve"> </w:t>
      </w:r>
      <w:r w:rsidR="00F822A0" w:rsidRPr="002565AC">
        <w:rPr>
          <w:szCs w:val="24"/>
          <w:lang w:val="lv-LV" w:eastAsia="lv-LV"/>
        </w:rPr>
        <w:t xml:space="preserve">reģistram pieteikumu par likvidatora iecelšanu, </w:t>
      </w:r>
      <w:r w:rsidRPr="002565AC">
        <w:rPr>
          <w:rFonts w:cs="Times New Roman"/>
          <w:color w:val="000000"/>
          <w:szCs w:val="24"/>
          <w:lang w:val="lv-LV"/>
        </w:rPr>
        <w:t xml:space="preserve">ir </w:t>
      </w:r>
      <w:proofErr w:type="spellStart"/>
      <w:r w:rsidRPr="002565AC">
        <w:rPr>
          <w:rFonts w:cs="Times New Roman"/>
          <w:color w:val="000000"/>
          <w:szCs w:val="24"/>
          <w:lang w:val="lv-LV"/>
        </w:rPr>
        <w:t>materiāltiesisks</w:t>
      </w:r>
      <w:proofErr w:type="spellEnd"/>
      <w:r w:rsidRPr="002565AC">
        <w:rPr>
          <w:rFonts w:cs="Times New Roman"/>
          <w:color w:val="000000"/>
          <w:szCs w:val="24"/>
          <w:lang w:val="lv-LV"/>
        </w:rPr>
        <w:t>, ar kura izbeigšanos zūd arī pašas tiesības</w:t>
      </w:r>
      <w:r w:rsidR="00F822A0" w:rsidRPr="002565AC">
        <w:rPr>
          <w:rFonts w:cs="Times New Roman"/>
          <w:color w:val="000000"/>
          <w:szCs w:val="24"/>
          <w:lang w:val="lv-LV"/>
        </w:rPr>
        <w:t>. Tikai</w:t>
      </w:r>
      <w:r w:rsidR="003B14CE" w:rsidRPr="002565AC">
        <w:rPr>
          <w:rFonts w:cs="Times New Roman"/>
          <w:color w:val="000000"/>
          <w:szCs w:val="24"/>
          <w:lang w:val="lv-LV"/>
        </w:rPr>
        <w:t xml:space="preserve"> izņēmuma gadījumā, kad tas būtiski aizskar</w:t>
      </w:r>
      <w:r w:rsidRPr="002565AC">
        <w:rPr>
          <w:rFonts w:cs="Times New Roman"/>
          <w:color w:val="000000"/>
          <w:szCs w:val="24"/>
          <w:lang w:val="lv-LV"/>
        </w:rPr>
        <w:t xml:space="preserve"> cilvēktiesības</w:t>
      </w:r>
      <w:r w:rsidR="003B14CE" w:rsidRPr="002565AC">
        <w:rPr>
          <w:rFonts w:cs="Times New Roman"/>
          <w:color w:val="000000"/>
          <w:szCs w:val="24"/>
          <w:lang w:val="lv-LV"/>
        </w:rPr>
        <w:t xml:space="preserve">, </w:t>
      </w:r>
      <w:r w:rsidR="00F822A0" w:rsidRPr="002565AC">
        <w:rPr>
          <w:rFonts w:cs="Times New Roman"/>
          <w:color w:val="000000"/>
          <w:szCs w:val="24"/>
          <w:lang w:val="lv-LV"/>
        </w:rPr>
        <w:t>šis termiņš</w:t>
      </w:r>
      <w:r w:rsidR="003B14CE" w:rsidRPr="002565AC">
        <w:rPr>
          <w:rFonts w:cs="Times New Roman"/>
          <w:color w:val="000000"/>
          <w:szCs w:val="24"/>
          <w:lang w:val="lv-LV"/>
        </w:rPr>
        <w:t xml:space="preserve"> ir atjaunojams</w:t>
      </w:r>
      <w:r w:rsidR="00F822A0" w:rsidRPr="002565AC">
        <w:rPr>
          <w:rFonts w:cs="Times New Roman"/>
          <w:color w:val="000000"/>
          <w:szCs w:val="24"/>
          <w:lang w:val="lv-LV"/>
        </w:rPr>
        <w:t>, bet š</w:t>
      </w:r>
      <w:r w:rsidR="003B14CE" w:rsidRPr="002565AC">
        <w:rPr>
          <w:rFonts w:cs="Times New Roman"/>
          <w:color w:val="000000"/>
          <w:szCs w:val="24"/>
          <w:lang w:val="lv-LV"/>
        </w:rPr>
        <w:t>āds izņēmuma gadījums konkrētajā lietā nav konstatējams.</w:t>
      </w:r>
      <w:r w:rsidRPr="002565AC">
        <w:rPr>
          <w:rFonts w:cs="Times New Roman"/>
          <w:color w:val="000000"/>
          <w:szCs w:val="24"/>
          <w:lang w:val="lv-LV"/>
        </w:rPr>
        <w:t xml:space="preserve"> </w:t>
      </w:r>
    </w:p>
    <w:p w14:paraId="0C237B97" w14:textId="0B6F91B4" w:rsidR="001C7A3D" w:rsidRDefault="00EF242B" w:rsidP="005F0989">
      <w:pPr>
        <w:pStyle w:val="NoSpacing"/>
        <w:spacing w:line="276" w:lineRule="auto"/>
        <w:ind w:firstLine="567"/>
        <w:jc w:val="both"/>
        <w:rPr>
          <w:szCs w:val="24"/>
          <w:lang w:val="lv-LV" w:eastAsia="lv-LV"/>
        </w:rPr>
      </w:pPr>
      <w:r w:rsidRPr="002565AC">
        <w:rPr>
          <w:lang w:val="lv-LV"/>
        </w:rPr>
        <w:t xml:space="preserve">Savukārt kasatori </w:t>
      </w:r>
      <w:r w:rsidR="001C7A3D" w:rsidRPr="002565AC">
        <w:rPr>
          <w:rFonts w:cs="Times New Roman"/>
          <w:szCs w:val="24"/>
          <w:shd w:val="clear" w:color="auto" w:fill="FFFFFF"/>
          <w:lang w:val="lv-LV"/>
        </w:rPr>
        <w:t>uz</w:t>
      </w:r>
      <w:r w:rsidR="007F1C6F" w:rsidRPr="002565AC">
        <w:rPr>
          <w:rFonts w:cs="Times New Roman"/>
          <w:szCs w:val="24"/>
          <w:shd w:val="clear" w:color="auto" w:fill="FFFFFF"/>
          <w:lang w:val="lv-LV"/>
        </w:rPr>
        <w:t>s</w:t>
      </w:r>
      <w:r w:rsidR="001C7A3D" w:rsidRPr="002565AC">
        <w:rPr>
          <w:rFonts w:cs="Times New Roman"/>
          <w:szCs w:val="24"/>
          <w:shd w:val="clear" w:color="auto" w:fill="FFFFFF"/>
          <w:lang w:val="lv-LV"/>
        </w:rPr>
        <w:t>ver, ka</w:t>
      </w:r>
      <w:r w:rsidR="009F17CA" w:rsidRPr="002565AC">
        <w:rPr>
          <w:rFonts w:cs="Times New Roman"/>
          <w:szCs w:val="24"/>
          <w:shd w:val="clear" w:color="auto" w:fill="FFFFFF"/>
          <w:lang w:val="lv-LV"/>
        </w:rPr>
        <w:t>,</w:t>
      </w:r>
      <w:r w:rsidR="0019653E" w:rsidRPr="002565AC">
        <w:rPr>
          <w:rFonts w:cs="Times New Roman"/>
          <w:szCs w:val="24"/>
          <w:shd w:val="clear" w:color="auto" w:fill="FFFFFF"/>
          <w:lang w:val="lv-LV"/>
        </w:rPr>
        <w:t xml:space="preserve"> </w:t>
      </w:r>
      <w:r w:rsidR="001C7A3D" w:rsidRPr="002565AC">
        <w:rPr>
          <w:rFonts w:cs="Times New Roman"/>
          <w:szCs w:val="24"/>
          <w:shd w:val="clear" w:color="auto" w:fill="FFFFFF"/>
          <w:lang w:val="lv-LV"/>
        </w:rPr>
        <w:t>ņemot vērā mēr</w:t>
      </w:r>
      <w:r w:rsidR="00A4540C" w:rsidRPr="002565AC">
        <w:rPr>
          <w:rFonts w:cs="Times New Roman"/>
          <w:szCs w:val="24"/>
          <w:shd w:val="clear" w:color="auto" w:fill="FFFFFF"/>
          <w:lang w:val="lv-LV"/>
        </w:rPr>
        <w:t xml:space="preserve">ķi, ar kādu </w:t>
      </w:r>
      <w:r w:rsidR="00F822A0" w:rsidRPr="002565AC">
        <w:rPr>
          <w:rFonts w:cs="Times New Roman"/>
          <w:color w:val="000000"/>
          <w:szCs w:val="24"/>
          <w:lang w:val="lv-LV"/>
        </w:rPr>
        <w:t>Komerclikumā</w:t>
      </w:r>
      <w:r w:rsidR="00F822A0" w:rsidRPr="002565AC">
        <w:rPr>
          <w:rFonts w:cs="Times New Roman"/>
          <w:szCs w:val="24"/>
          <w:shd w:val="clear" w:color="auto" w:fill="FFFFFF"/>
          <w:lang w:val="lv-LV"/>
        </w:rPr>
        <w:t xml:space="preserve"> </w:t>
      </w:r>
      <w:r w:rsidR="00A4540C" w:rsidRPr="002565AC">
        <w:rPr>
          <w:rFonts w:cs="Times New Roman"/>
          <w:szCs w:val="24"/>
          <w:shd w:val="clear" w:color="auto" w:fill="FFFFFF"/>
          <w:lang w:val="lv-LV"/>
        </w:rPr>
        <w:t>tika ie</w:t>
      </w:r>
      <w:r w:rsidR="00F822A0" w:rsidRPr="002565AC">
        <w:rPr>
          <w:rFonts w:cs="Times New Roman"/>
          <w:szCs w:val="24"/>
          <w:shd w:val="clear" w:color="auto" w:fill="FFFFFF"/>
          <w:lang w:val="lv-LV"/>
        </w:rPr>
        <w:t>kļauta</w:t>
      </w:r>
      <w:r w:rsidR="009F17CA" w:rsidRPr="002565AC">
        <w:rPr>
          <w:rFonts w:cs="Times New Roman"/>
          <w:szCs w:val="24"/>
          <w:shd w:val="clear" w:color="auto" w:fill="FFFFFF"/>
          <w:lang w:val="lv-LV"/>
        </w:rPr>
        <w:t>s</w:t>
      </w:r>
      <w:r w:rsidR="00F822A0" w:rsidRPr="002565AC">
        <w:rPr>
          <w:rFonts w:cs="Times New Roman"/>
          <w:szCs w:val="24"/>
          <w:shd w:val="clear" w:color="auto" w:fill="FFFFFF"/>
          <w:lang w:val="lv-LV"/>
        </w:rPr>
        <w:t xml:space="preserve"> normas, kas paredz </w:t>
      </w:r>
      <w:r w:rsidR="00A4540C" w:rsidRPr="002565AC">
        <w:rPr>
          <w:rFonts w:cs="Times New Roman"/>
          <w:szCs w:val="24"/>
          <w:shd w:val="clear" w:color="auto" w:fill="FFFFFF"/>
          <w:lang w:val="lv-LV"/>
        </w:rPr>
        <w:t>iespēj</w:t>
      </w:r>
      <w:r w:rsidR="00F822A0" w:rsidRPr="002565AC">
        <w:rPr>
          <w:rFonts w:cs="Times New Roman"/>
          <w:szCs w:val="24"/>
          <w:shd w:val="clear" w:color="auto" w:fill="FFFFFF"/>
          <w:lang w:val="lv-LV"/>
        </w:rPr>
        <w:t>u</w:t>
      </w:r>
      <w:r w:rsidR="00A4540C" w:rsidRPr="002565AC">
        <w:rPr>
          <w:rFonts w:cs="Times New Roman"/>
          <w:szCs w:val="24"/>
          <w:shd w:val="clear" w:color="auto" w:fill="FFFFFF"/>
          <w:lang w:val="lv-LV"/>
        </w:rPr>
        <w:t xml:space="preserve"> komersanta darbību izbeigt ar iestādes lēmumu un pēc </w:t>
      </w:r>
      <w:r w:rsidR="00F822A0" w:rsidRPr="002565AC">
        <w:rPr>
          <w:rFonts w:cs="Times New Roman"/>
          <w:szCs w:val="24"/>
          <w:shd w:val="clear" w:color="auto" w:fill="FFFFFF"/>
          <w:lang w:val="lv-LV"/>
        </w:rPr>
        <w:t>tam</w:t>
      </w:r>
      <w:r w:rsidR="00744AE2" w:rsidRPr="002565AC">
        <w:rPr>
          <w:rFonts w:cs="Times New Roman"/>
          <w:szCs w:val="24"/>
          <w:shd w:val="clear" w:color="auto" w:fill="FFFFFF"/>
          <w:lang w:val="lv-LV"/>
        </w:rPr>
        <w:t xml:space="preserve"> izslēgt sabiedrību no </w:t>
      </w:r>
      <w:r w:rsidR="00D729A2" w:rsidRPr="002565AC">
        <w:rPr>
          <w:szCs w:val="24"/>
          <w:lang w:val="lv-LV"/>
        </w:rPr>
        <w:t>Uzņēmumu</w:t>
      </w:r>
      <w:r w:rsidR="00D729A2" w:rsidRPr="002565AC">
        <w:rPr>
          <w:rFonts w:cs="Times New Roman"/>
          <w:szCs w:val="24"/>
          <w:shd w:val="clear" w:color="auto" w:fill="FFFFFF"/>
          <w:lang w:val="lv-LV"/>
        </w:rPr>
        <w:t xml:space="preserve"> </w:t>
      </w:r>
      <w:r w:rsidR="00744AE2" w:rsidRPr="002565AC">
        <w:rPr>
          <w:rFonts w:cs="Times New Roman"/>
          <w:szCs w:val="24"/>
          <w:shd w:val="clear" w:color="auto" w:fill="FFFFFF"/>
          <w:lang w:val="lv-LV"/>
        </w:rPr>
        <w:t xml:space="preserve">reģistra, </w:t>
      </w:r>
      <w:r w:rsidR="001C7A3D" w:rsidRPr="002565AC">
        <w:rPr>
          <w:rFonts w:cs="Times New Roman"/>
          <w:color w:val="000000"/>
          <w:szCs w:val="24"/>
          <w:lang w:val="lv-LV"/>
        </w:rPr>
        <w:t>Komerclikuma 318</w:t>
      </w:r>
      <w:r w:rsidR="009F17CA" w:rsidRPr="002565AC">
        <w:rPr>
          <w:rFonts w:cs="Times New Roman"/>
          <w:color w:val="000000"/>
          <w:szCs w:val="24"/>
          <w:lang w:val="lv-LV"/>
        </w:rPr>
        <w:t>.</w:t>
      </w:r>
      <w:proofErr w:type="gramStart"/>
      <w:r w:rsidR="001C7A3D" w:rsidRPr="002565AC">
        <w:rPr>
          <w:rFonts w:cs="Times New Roman"/>
          <w:color w:val="000000"/>
          <w:szCs w:val="24"/>
          <w:vertAlign w:val="superscript"/>
          <w:lang w:val="lv-LV"/>
        </w:rPr>
        <w:t>1</w:t>
      </w:r>
      <w:r w:rsidR="001C7A3D" w:rsidRPr="002565AC">
        <w:rPr>
          <w:rFonts w:cs="Times New Roman"/>
          <w:color w:val="000000"/>
          <w:szCs w:val="24"/>
          <w:lang w:val="lv-LV"/>
        </w:rPr>
        <w:t>panta</w:t>
      </w:r>
      <w:proofErr w:type="gramEnd"/>
      <w:r w:rsidR="00744AE2" w:rsidRPr="002565AC">
        <w:rPr>
          <w:rFonts w:cs="Times New Roman"/>
          <w:color w:val="000000"/>
          <w:szCs w:val="24"/>
          <w:lang w:val="lv-LV"/>
        </w:rPr>
        <w:t xml:space="preserve"> </w:t>
      </w:r>
      <w:r w:rsidR="001C7A3D" w:rsidRPr="002565AC">
        <w:rPr>
          <w:rFonts w:cs="Times New Roman"/>
          <w:color w:val="000000"/>
          <w:szCs w:val="24"/>
          <w:lang w:val="lv-LV"/>
        </w:rPr>
        <w:t xml:space="preserve">trešajā daļā noteiktais mēneša termiņš </w:t>
      </w:r>
      <w:r w:rsidR="00744AE2" w:rsidRPr="002565AC">
        <w:rPr>
          <w:rFonts w:cs="Times New Roman"/>
          <w:color w:val="000000"/>
          <w:szCs w:val="24"/>
          <w:lang w:val="lv-LV"/>
        </w:rPr>
        <w:t xml:space="preserve">piešķir </w:t>
      </w:r>
      <w:r w:rsidR="00D729A2" w:rsidRPr="002565AC">
        <w:rPr>
          <w:szCs w:val="24"/>
          <w:lang w:val="lv-LV"/>
        </w:rPr>
        <w:t>Uzņēmumu</w:t>
      </w:r>
      <w:r w:rsidR="00D729A2" w:rsidRPr="002565AC">
        <w:rPr>
          <w:rFonts w:cs="Times New Roman"/>
          <w:color w:val="000000"/>
          <w:szCs w:val="24"/>
          <w:lang w:val="lv-LV"/>
        </w:rPr>
        <w:t xml:space="preserve"> </w:t>
      </w:r>
      <w:r w:rsidR="001C7A3D" w:rsidRPr="002565AC">
        <w:rPr>
          <w:rFonts w:cs="Times New Roman"/>
          <w:color w:val="000000"/>
          <w:szCs w:val="24"/>
          <w:lang w:val="lv-LV"/>
        </w:rPr>
        <w:t>reģistra</w:t>
      </w:r>
      <w:r w:rsidR="00744AE2" w:rsidRPr="002565AC">
        <w:rPr>
          <w:rFonts w:cs="Times New Roman"/>
          <w:color w:val="000000"/>
          <w:szCs w:val="24"/>
          <w:lang w:val="lv-LV"/>
        </w:rPr>
        <w:t>m</w:t>
      </w:r>
      <w:r w:rsidR="001C7A3D" w:rsidRPr="002565AC">
        <w:rPr>
          <w:rFonts w:cs="Times New Roman"/>
          <w:color w:val="000000"/>
          <w:szCs w:val="24"/>
          <w:lang w:val="lv-LV"/>
        </w:rPr>
        <w:t xml:space="preserve"> tiesīb</w:t>
      </w:r>
      <w:r w:rsidR="00744AE2" w:rsidRPr="002565AC">
        <w:rPr>
          <w:rFonts w:cs="Times New Roman"/>
          <w:color w:val="000000"/>
          <w:szCs w:val="24"/>
          <w:lang w:val="lv-LV"/>
        </w:rPr>
        <w:t>as</w:t>
      </w:r>
      <w:r w:rsidR="001C7A3D" w:rsidRPr="002565AC">
        <w:rPr>
          <w:rFonts w:cs="Times New Roman"/>
          <w:color w:val="000000"/>
          <w:szCs w:val="24"/>
          <w:lang w:val="lv-LV"/>
        </w:rPr>
        <w:t xml:space="preserve"> </w:t>
      </w:r>
      <w:r w:rsidR="00744AE2" w:rsidRPr="002565AC">
        <w:rPr>
          <w:rFonts w:cs="Times New Roman"/>
          <w:color w:val="000000"/>
          <w:szCs w:val="24"/>
          <w:lang w:val="lv-LV"/>
        </w:rPr>
        <w:t>rīkoties un</w:t>
      </w:r>
      <w:r w:rsidR="001C7A3D" w:rsidRPr="002565AC">
        <w:rPr>
          <w:rFonts w:cs="Times New Roman"/>
          <w:color w:val="000000"/>
          <w:szCs w:val="24"/>
          <w:lang w:val="lv-LV"/>
        </w:rPr>
        <w:t xml:space="preserve"> izslēgt sabiedrību no komercreģistra</w:t>
      </w:r>
      <w:r w:rsidR="00744AE2" w:rsidRPr="002565AC">
        <w:rPr>
          <w:rFonts w:cs="Times New Roman"/>
          <w:color w:val="000000"/>
          <w:szCs w:val="24"/>
          <w:lang w:val="lv-LV"/>
        </w:rPr>
        <w:t xml:space="preserve">, taču tas neierobežo </w:t>
      </w:r>
      <w:r w:rsidR="00744AE2" w:rsidRPr="002565AC">
        <w:rPr>
          <w:szCs w:val="24"/>
          <w:lang w:val="lv-LV" w:eastAsia="lv-LV"/>
        </w:rPr>
        <w:t xml:space="preserve">sabiedrības likvidācijā ieinteresētās personas iesniegt </w:t>
      </w:r>
      <w:r w:rsidR="00D729A2" w:rsidRPr="002565AC">
        <w:rPr>
          <w:szCs w:val="24"/>
          <w:lang w:val="lv-LV"/>
        </w:rPr>
        <w:t>Uzņēmumu</w:t>
      </w:r>
      <w:r w:rsidR="00D729A2" w:rsidRPr="002565AC">
        <w:rPr>
          <w:szCs w:val="24"/>
          <w:lang w:val="lv-LV" w:eastAsia="lv-LV"/>
        </w:rPr>
        <w:t xml:space="preserve"> </w:t>
      </w:r>
      <w:r w:rsidR="00744AE2" w:rsidRPr="002565AC">
        <w:rPr>
          <w:szCs w:val="24"/>
          <w:lang w:val="lv-LV" w:eastAsia="lv-LV"/>
        </w:rPr>
        <w:t>reģistra</w:t>
      </w:r>
      <w:r w:rsidR="00F822A0" w:rsidRPr="002565AC">
        <w:rPr>
          <w:szCs w:val="24"/>
          <w:lang w:val="lv-LV" w:eastAsia="lv-LV"/>
        </w:rPr>
        <w:t xml:space="preserve">m </w:t>
      </w:r>
      <w:r w:rsidR="00744AE2" w:rsidRPr="002565AC">
        <w:rPr>
          <w:szCs w:val="24"/>
          <w:lang w:val="lv-LV" w:eastAsia="lv-LV"/>
        </w:rPr>
        <w:t>pieteikumu par likvidatora iecelšanu</w:t>
      </w:r>
      <w:r w:rsidR="00B94D8B" w:rsidRPr="002565AC">
        <w:rPr>
          <w:szCs w:val="24"/>
          <w:lang w:val="lv-LV" w:eastAsia="lv-LV"/>
        </w:rPr>
        <w:t xml:space="preserve"> un tam sekojošas reģistra tiesības šo lēmu</w:t>
      </w:r>
      <w:r w:rsidR="006225A7">
        <w:rPr>
          <w:szCs w:val="24"/>
          <w:lang w:val="lv-LV" w:eastAsia="lv-LV"/>
        </w:rPr>
        <w:t>mu</w:t>
      </w:r>
      <w:r w:rsidR="00B94D8B" w:rsidRPr="002565AC">
        <w:rPr>
          <w:szCs w:val="24"/>
          <w:lang w:val="lv-LV" w:eastAsia="lv-LV"/>
        </w:rPr>
        <w:t xml:space="preserve"> atcelt un ierakstu par izslēgšanu anulēt</w:t>
      </w:r>
      <w:r w:rsidR="00744AE2" w:rsidRPr="002565AC">
        <w:rPr>
          <w:szCs w:val="24"/>
          <w:lang w:val="lv-LV" w:eastAsia="lv-LV"/>
        </w:rPr>
        <w:t xml:space="preserve">. </w:t>
      </w:r>
    </w:p>
    <w:p w14:paraId="44EAAEA5" w14:textId="57C7D236" w:rsidR="00AC59B5" w:rsidRPr="002565AC" w:rsidRDefault="00EB56EE" w:rsidP="005F0989">
      <w:pPr>
        <w:pStyle w:val="NoSpacing"/>
        <w:spacing w:line="276" w:lineRule="auto"/>
        <w:ind w:firstLine="567"/>
        <w:jc w:val="both"/>
        <w:rPr>
          <w:szCs w:val="24"/>
          <w:lang w:val="lv-LV" w:eastAsia="lv-LV"/>
        </w:rPr>
      </w:pPr>
      <w:r>
        <w:rPr>
          <w:szCs w:val="24"/>
          <w:lang w:val="lv-LV" w:eastAsia="lv-LV"/>
        </w:rPr>
        <w:t>P</w:t>
      </w:r>
      <w:r w:rsidR="000449A0">
        <w:rPr>
          <w:szCs w:val="24"/>
          <w:lang w:val="lv-LV" w:eastAsia="lv-LV"/>
        </w:rPr>
        <w:t>ieaicinā</w:t>
      </w:r>
      <w:r w:rsidR="003E0E6C">
        <w:rPr>
          <w:szCs w:val="24"/>
          <w:lang w:val="lv-LV" w:eastAsia="lv-LV"/>
        </w:rPr>
        <w:t>tie</w:t>
      </w:r>
      <w:r w:rsidR="000449A0">
        <w:rPr>
          <w:szCs w:val="24"/>
          <w:lang w:val="lv-LV" w:eastAsia="lv-LV"/>
        </w:rPr>
        <w:t xml:space="preserve"> lietpratēj</w:t>
      </w:r>
      <w:r w:rsidR="003E0E6C">
        <w:rPr>
          <w:szCs w:val="24"/>
          <w:lang w:val="lv-LV" w:eastAsia="lv-LV"/>
        </w:rPr>
        <w:t>i ir pauduši atšķirīgus viedokļus par strīdus termiņ</w:t>
      </w:r>
      <w:r>
        <w:rPr>
          <w:szCs w:val="24"/>
          <w:lang w:val="lv-LV" w:eastAsia="lv-LV"/>
        </w:rPr>
        <w:t xml:space="preserve">u </w:t>
      </w:r>
      <w:r w:rsidR="003E0E6C">
        <w:rPr>
          <w:szCs w:val="24"/>
          <w:lang w:val="lv-LV" w:eastAsia="lv-LV"/>
        </w:rPr>
        <w:t xml:space="preserve">un </w:t>
      </w:r>
      <w:r w:rsidR="00EB0764">
        <w:rPr>
          <w:szCs w:val="24"/>
          <w:lang w:val="lv-LV" w:eastAsia="lv-LV"/>
        </w:rPr>
        <w:t xml:space="preserve">Uzņēmumu </w:t>
      </w:r>
      <w:r w:rsidR="003E0E6C">
        <w:rPr>
          <w:szCs w:val="24"/>
          <w:lang w:val="lv-LV" w:eastAsia="lv-LV"/>
        </w:rPr>
        <w:t xml:space="preserve">reģistra rīcības iespējām, saņemot novēlotu likvidatora iecelšanas </w:t>
      </w:r>
      <w:r w:rsidR="000D1118">
        <w:rPr>
          <w:szCs w:val="24"/>
          <w:lang w:val="lv-LV" w:eastAsia="lv-LV"/>
        </w:rPr>
        <w:t>pieteikumu.</w:t>
      </w:r>
      <w:r w:rsidR="003E0E6C">
        <w:rPr>
          <w:szCs w:val="24"/>
          <w:lang w:val="lv-LV" w:eastAsia="lv-LV"/>
        </w:rPr>
        <w:t xml:space="preserve"> </w:t>
      </w:r>
    </w:p>
    <w:p w14:paraId="6B369FD1" w14:textId="77777777" w:rsidR="008F0A3E" w:rsidRPr="002565AC" w:rsidRDefault="008F0A3E" w:rsidP="005F0989">
      <w:pPr>
        <w:pStyle w:val="NoSpacing"/>
        <w:spacing w:line="276" w:lineRule="auto"/>
        <w:ind w:firstLine="567"/>
        <w:jc w:val="both"/>
        <w:rPr>
          <w:szCs w:val="24"/>
          <w:lang w:val="lv-LV" w:eastAsia="lv-LV"/>
        </w:rPr>
      </w:pPr>
    </w:p>
    <w:p w14:paraId="33C006D9" w14:textId="0049275E" w:rsidR="00FD6D0B" w:rsidRPr="00D25902" w:rsidRDefault="006B3BC5" w:rsidP="00BE1F5D">
      <w:pPr>
        <w:pStyle w:val="NoSpacing"/>
        <w:spacing w:line="276" w:lineRule="auto"/>
        <w:ind w:firstLine="567"/>
        <w:jc w:val="both"/>
        <w:rPr>
          <w:rFonts w:cs="Times New Roman"/>
          <w:color w:val="000000"/>
          <w:szCs w:val="24"/>
          <w:lang w:val="lv-LV"/>
        </w:rPr>
      </w:pPr>
      <w:r w:rsidRPr="002565AC">
        <w:rPr>
          <w:szCs w:val="24"/>
          <w:lang w:val="lv-LV" w:eastAsia="lv-LV"/>
        </w:rPr>
        <w:t>[</w:t>
      </w:r>
      <w:r w:rsidR="00CB21EC">
        <w:rPr>
          <w:szCs w:val="24"/>
          <w:lang w:val="lv-LV" w:eastAsia="lv-LV"/>
        </w:rPr>
        <w:t>10</w:t>
      </w:r>
      <w:r w:rsidRPr="002565AC">
        <w:rPr>
          <w:szCs w:val="24"/>
          <w:lang w:val="lv-LV" w:eastAsia="lv-LV"/>
        </w:rPr>
        <w:t>] </w:t>
      </w:r>
      <w:r w:rsidR="00673705" w:rsidRPr="00D25902">
        <w:rPr>
          <w:szCs w:val="24"/>
          <w:lang w:val="lv-LV" w:eastAsia="lv-LV"/>
        </w:rPr>
        <w:t>Senāts piekrīt</w:t>
      </w:r>
      <w:r w:rsidR="00A12DDC" w:rsidRPr="00D25902">
        <w:rPr>
          <w:szCs w:val="24"/>
          <w:lang w:val="lv-LV" w:eastAsia="lv-LV"/>
        </w:rPr>
        <w:t xml:space="preserve"> kasatoriem</w:t>
      </w:r>
      <w:r w:rsidR="00673705" w:rsidRPr="00D25902">
        <w:rPr>
          <w:szCs w:val="24"/>
          <w:lang w:val="lv-LV" w:eastAsia="lv-LV"/>
        </w:rPr>
        <w:t xml:space="preserve">, ka </w:t>
      </w:r>
      <w:r w:rsidR="00673705" w:rsidRPr="00D25902">
        <w:rPr>
          <w:rFonts w:cs="Times New Roman"/>
          <w:szCs w:val="24"/>
          <w:shd w:val="clear" w:color="auto" w:fill="FFFFFF"/>
          <w:lang w:val="lv-LV"/>
        </w:rPr>
        <w:t>iespēj</w:t>
      </w:r>
      <w:r w:rsidR="00CC7A5B" w:rsidRPr="00D25902">
        <w:rPr>
          <w:rFonts w:cs="Times New Roman"/>
          <w:szCs w:val="24"/>
          <w:shd w:val="clear" w:color="auto" w:fill="FFFFFF"/>
          <w:lang w:val="lv-LV"/>
        </w:rPr>
        <w:t>a</w:t>
      </w:r>
      <w:r w:rsidR="00673705" w:rsidRPr="00D25902">
        <w:rPr>
          <w:rFonts w:cs="Times New Roman"/>
          <w:szCs w:val="24"/>
          <w:shd w:val="clear" w:color="auto" w:fill="FFFFFF"/>
          <w:lang w:val="lv-LV"/>
        </w:rPr>
        <w:t xml:space="preserve"> komersanta darbību izbeigt ar iestādes lēmumu un pēc tam izslēgt sabiedrību no </w:t>
      </w:r>
      <w:r w:rsidR="00D729A2" w:rsidRPr="00D25902">
        <w:rPr>
          <w:szCs w:val="24"/>
          <w:lang w:val="lv-LV"/>
        </w:rPr>
        <w:t>Uzņēmumu</w:t>
      </w:r>
      <w:r w:rsidR="00D729A2" w:rsidRPr="00D25902">
        <w:rPr>
          <w:rFonts w:cs="Times New Roman"/>
          <w:szCs w:val="24"/>
          <w:shd w:val="clear" w:color="auto" w:fill="FFFFFF"/>
          <w:lang w:val="lv-LV"/>
        </w:rPr>
        <w:t xml:space="preserve"> </w:t>
      </w:r>
      <w:r w:rsidR="00673705" w:rsidRPr="00D25902">
        <w:rPr>
          <w:rFonts w:cs="Times New Roman"/>
          <w:szCs w:val="24"/>
          <w:shd w:val="clear" w:color="auto" w:fill="FFFFFF"/>
          <w:lang w:val="lv-LV"/>
        </w:rPr>
        <w:t xml:space="preserve">reģistra </w:t>
      </w:r>
      <w:r w:rsidR="00CC7A5B" w:rsidRPr="00D25902">
        <w:rPr>
          <w:rFonts w:cs="Times New Roman"/>
          <w:szCs w:val="24"/>
          <w:shd w:val="clear" w:color="auto" w:fill="FFFFFF"/>
          <w:lang w:val="lv-LV"/>
        </w:rPr>
        <w:t xml:space="preserve">jeb </w:t>
      </w:r>
      <w:r w:rsidR="00A00B38" w:rsidRPr="00D628BC">
        <w:rPr>
          <w:szCs w:val="24"/>
          <w:lang w:val="lv-LV"/>
        </w:rPr>
        <w:t>vienkāršotā likvidācija</w:t>
      </w:r>
      <w:r w:rsidR="00673705" w:rsidRPr="00D25902">
        <w:rPr>
          <w:rFonts w:cs="Times New Roman"/>
          <w:szCs w:val="24"/>
          <w:shd w:val="clear" w:color="auto" w:fill="FFFFFF"/>
          <w:lang w:val="lv-LV"/>
        </w:rPr>
        <w:t xml:space="preserve"> </w:t>
      </w:r>
      <w:r w:rsidR="00673705" w:rsidRPr="00D25902">
        <w:rPr>
          <w:rFonts w:cs="Times New Roman"/>
          <w:color w:val="000000"/>
          <w:szCs w:val="24"/>
          <w:lang w:val="lv-LV"/>
        </w:rPr>
        <w:t>Komerclikum</w:t>
      </w:r>
      <w:r w:rsidR="00CC7A5B" w:rsidRPr="00D25902">
        <w:rPr>
          <w:rFonts w:cs="Times New Roman"/>
          <w:color w:val="000000"/>
          <w:szCs w:val="24"/>
          <w:lang w:val="lv-LV"/>
        </w:rPr>
        <w:t>ā tika iestrādāta</w:t>
      </w:r>
      <w:r w:rsidR="00C94331">
        <w:rPr>
          <w:rFonts w:cs="Times New Roman"/>
          <w:color w:val="000000"/>
          <w:szCs w:val="24"/>
          <w:lang w:val="lv-LV"/>
        </w:rPr>
        <w:t>, lai</w:t>
      </w:r>
      <w:r w:rsidR="00CC7A5B" w:rsidRPr="00D25902">
        <w:rPr>
          <w:rFonts w:cs="Times New Roman"/>
          <w:color w:val="000000"/>
          <w:szCs w:val="24"/>
          <w:lang w:val="lv-LV"/>
        </w:rPr>
        <w:t xml:space="preserve"> panākt</w:t>
      </w:r>
      <w:r w:rsidR="00C94331">
        <w:rPr>
          <w:rFonts w:cs="Times New Roman"/>
          <w:color w:val="000000"/>
          <w:szCs w:val="24"/>
          <w:lang w:val="lv-LV"/>
        </w:rPr>
        <w:t>u</w:t>
      </w:r>
      <w:r w:rsidR="00CC7A5B" w:rsidRPr="00D25902">
        <w:rPr>
          <w:rFonts w:cs="Times New Roman"/>
          <w:color w:val="000000"/>
          <w:szCs w:val="24"/>
          <w:lang w:val="lv-LV"/>
        </w:rPr>
        <w:t xml:space="preserve"> „tukšo” un ekonomiski neaktīvo subjektu ātru izslēgšanu.</w:t>
      </w:r>
    </w:p>
    <w:p w14:paraId="0AB1CE55" w14:textId="697C94EF" w:rsidR="00AC59B5" w:rsidRPr="002565AC" w:rsidRDefault="00FD6D0B" w:rsidP="00CB21EC">
      <w:pPr>
        <w:pStyle w:val="NoSpacing"/>
        <w:spacing w:line="276" w:lineRule="auto"/>
        <w:ind w:firstLine="567"/>
        <w:jc w:val="both"/>
        <w:rPr>
          <w:rFonts w:cs="Times New Roman"/>
          <w:color w:val="000000"/>
          <w:szCs w:val="24"/>
          <w:lang w:val="lv-LV"/>
        </w:rPr>
      </w:pPr>
      <w:r w:rsidRPr="00D25902">
        <w:rPr>
          <w:rFonts w:cs="Times New Roman"/>
          <w:color w:val="000000"/>
          <w:szCs w:val="24"/>
          <w:lang w:val="lv-LV"/>
        </w:rPr>
        <w:t xml:space="preserve">Taču Senāts nepiekrīt, ka </w:t>
      </w:r>
      <w:r w:rsidR="004E3909" w:rsidRPr="00D25902">
        <w:rPr>
          <w:rFonts w:cs="Times New Roman"/>
          <w:color w:val="000000"/>
          <w:szCs w:val="24"/>
          <w:lang w:val="lv-LV"/>
        </w:rPr>
        <w:t>tas dod pamatu uzskatīt, ka Komerclikuma 318</w:t>
      </w:r>
      <w:r w:rsidR="009F17CA" w:rsidRPr="00D25902">
        <w:rPr>
          <w:rFonts w:cs="Times New Roman"/>
          <w:color w:val="000000"/>
          <w:szCs w:val="24"/>
          <w:lang w:val="lv-LV"/>
        </w:rPr>
        <w:t>.</w:t>
      </w:r>
      <w:proofErr w:type="gramStart"/>
      <w:r w:rsidR="004E3909" w:rsidRPr="00D25902">
        <w:rPr>
          <w:rFonts w:cs="Times New Roman"/>
          <w:color w:val="000000"/>
          <w:szCs w:val="24"/>
          <w:vertAlign w:val="superscript"/>
          <w:lang w:val="lv-LV"/>
        </w:rPr>
        <w:t>1</w:t>
      </w:r>
      <w:r w:rsidR="004E3909" w:rsidRPr="00D25902">
        <w:rPr>
          <w:rFonts w:cs="Times New Roman"/>
          <w:color w:val="000000"/>
          <w:szCs w:val="24"/>
          <w:lang w:val="lv-LV"/>
        </w:rPr>
        <w:t>panta</w:t>
      </w:r>
      <w:proofErr w:type="gramEnd"/>
      <w:r w:rsidR="004E3909" w:rsidRPr="00D25902">
        <w:rPr>
          <w:rFonts w:cs="Times New Roman"/>
          <w:color w:val="000000"/>
          <w:szCs w:val="24"/>
          <w:lang w:val="lv-LV"/>
        </w:rPr>
        <w:t xml:space="preserve"> trešajā daļā noteikt</w:t>
      </w:r>
      <w:r w:rsidR="00FA4262" w:rsidRPr="00D25902">
        <w:rPr>
          <w:rFonts w:cs="Times New Roman"/>
          <w:color w:val="000000"/>
          <w:szCs w:val="24"/>
          <w:lang w:val="lv-LV"/>
        </w:rPr>
        <w:t>ā</w:t>
      </w:r>
      <w:r w:rsidR="004E3909" w:rsidRPr="00D25902">
        <w:rPr>
          <w:rFonts w:cs="Times New Roman"/>
          <w:color w:val="000000"/>
          <w:szCs w:val="24"/>
          <w:lang w:val="lv-LV"/>
        </w:rPr>
        <w:t xml:space="preserve"> mēneša termiņ</w:t>
      </w:r>
      <w:r w:rsidR="00FA4262" w:rsidRPr="00D25902">
        <w:rPr>
          <w:rFonts w:cs="Times New Roman"/>
          <w:color w:val="000000"/>
          <w:szCs w:val="24"/>
          <w:lang w:val="lv-LV"/>
        </w:rPr>
        <w:t>a nozīme</w:t>
      </w:r>
      <w:r w:rsidR="003E6707" w:rsidRPr="00D25902">
        <w:rPr>
          <w:rFonts w:cs="Times New Roman"/>
          <w:color w:val="000000"/>
          <w:szCs w:val="24"/>
          <w:lang w:val="lv-LV"/>
        </w:rPr>
        <w:t xml:space="preserve"> ir</w:t>
      </w:r>
      <w:r w:rsidR="004E3909" w:rsidRPr="00D25902">
        <w:rPr>
          <w:rFonts w:cs="Times New Roman"/>
          <w:color w:val="000000"/>
          <w:szCs w:val="24"/>
          <w:lang w:val="lv-LV"/>
        </w:rPr>
        <w:t xml:space="preserve"> tā</w:t>
      </w:r>
      <w:r w:rsidR="00FA4262" w:rsidRPr="00D25902">
        <w:rPr>
          <w:rFonts w:cs="Times New Roman"/>
          <w:color w:val="000000"/>
          <w:szCs w:val="24"/>
          <w:lang w:val="lv-LV"/>
        </w:rPr>
        <w:t>da</w:t>
      </w:r>
      <w:r w:rsidR="004E3909" w:rsidRPr="00D25902">
        <w:rPr>
          <w:rFonts w:cs="Times New Roman"/>
          <w:color w:val="000000"/>
          <w:szCs w:val="24"/>
          <w:lang w:val="lv-LV"/>
        </w:rPr>
        <w:t xml:space="preserve">, kā to </w:t>
      </w:r>
      <w:r w:rsidR="00FA4262" w:rsidRPr="00D25902">
        <w:rPr>
          <w:rFonts w:cs="Times New Roman"/>
          <w:color w:val="000000"/>
          <w:szCs w:val="24"/>
          <w:lang w:val="lv-LV"/>
        </w:rPr>
        <w:t>saprot</w:t>
      </w:r>
      <w:r w:rsidR="004E3909" w:rsidRPr="00D25902">
        <w:rPr>
          <w:rFonts w:cs="Times New Roman"/>
          <w:color w:val="000000"/>
          <w:szCs w:val="24"/>
          <w:lang w:val="lv-LV"/>
        </w:rPr>
        <w:t xml:space="preserve"> </w:t>
      </w:r>
      <w:r w:rsidR="005C11C5" w:rsidRPr="00D25902">
        <w:rPr>
          <w:rFonts w:cs="Times New Roman"/>
          <w:color w:val="000000"/>
          <w:szCs w:val="24"/>
          <w:lang w:val="lv-LV"/>
        </w:rPr>
        <w:t xml:space="preserve">trešā persona un </w:t>
      </w:r>
      <w:r w:rsidR="00D729A2" w:rsidRPr="00D25902">
        <w:rPr>
          <w:szCs w:val="24"/>
          <w:lang w:val="lv-LV"/>
        </w:rPr>
        <w:t>Uzņēmumu</w:t>
      </w:r>
      <w:r w:rsidR="00D729A2" w:rsidRPr="00D25902">
        <w:rPr>
          <w:rFonts w:cs="Times New Roman"/>
          <w:color w:val="000000"/>
          <w:szCs w:val="24"/>
          <w:lang w:val="lv-LV"/>
        </w:rPr>
        <w:t xml:space="preserve"> </w:t>
      </w:r>
      <w:r w:rsidR="004E3909" w:rsidRPr="00D25902">
        <w:rPr>
          <w:rFonts w:cs="Times New Roman"/>
          <w:color w:val="000000"/>
          <w:szCs w:val="24"/>
          <w:lang w:val="lv-LV"/>
        </w:rPr>
        <w:t>reģistrs.</w:t>
      </w:r>
    </w:p>
    <w:p w14:paraId="3292028B" w14:textId="77777777" w:rsidR="00CB21EC" w:rsidRDefault="00CB21EC" w:rsidP="00CB21EC">
      <w:pPr>
        <w:pStyle w:val="NoSpacing"/>
        <w:spacing w:line="276" w:lineRule="auto"/>
        <w:jc w:val="both"/>
        <w:rPr>
          <w:szCs w:val="24"/>
          <w:lang w:val="lv-LV" w:eastAsia="lv-LV"/>
        </w:rPr>
      </w:pPr>
    </w:p>
    <w:p w14:paraId="26786B7C" w14:textId="1D1E4664" w:rsidR="00CB21EC" w:rsidRDefault="00CB21EC" w:rsidP="00CB21EC">
      <w:pPr>
        <w:pStyle w:val="NoSpacing"/>
        <w:spacing w:line="276" w:lineRule="auto"/>
        <w:ind w:firstLine="567"/>
        <w:jc w:val="both"/>
        <w:rPr>
          <w:rFonts w:cs="Times New Roman"/>
          <w:color w:val="000000"/>
          <w:szCs w:val="24"/>
          <w:lang w:val="lv-LV"/>
        </w:rPr>
      </w:pPr>
      <w:r>
        <w:rPr>
          <w:szCs w:val="24"/>
          <w:lang w:val="lv-LV" w:eastAsia="lv-LV"/>
        </w:rPr>
        <w:t>[11] Liet</w:t>
      </w:r>
      <w:r w:rsidR="008C5B42">
        <w:rPr>
          <w:szCs w:val="24"/>
          <w:lang w:val="lv-LV" w:eastAsia="lv-LV"/>
        </w:rPr>
        <w:t>ā</w:t>
      </w:r>
      <w:r>
        <w:rPr>
          <w:szCs w:val="24"/>
          <w:lang w:val="lv-LV" w:eastAsia="lv-LV"/>
        </w:rPr>
        <w:t xml:space="preserve"> ir pausti dažādi viedokļi par </w:t>
      </w:r>
      <w:r w:rsidRPr="002565AC">
        <w:rPr>
          <w:rFonts w:cs="Times New Roman"/>
          <w:color w:val="000000"/>
          <w:szCs w:val="24"/>
          <w:lang w:val="lv-LV"/>
        </w:rPr>
        <w:t>Komerclikuma 318.</w:t>
      </w:r>
      <w:proofErr w:type="gramStart"/>
      <w:r w:rsidRPr="002565AC">
        <w:rPr>
          <w:rFonts w:cs="Times New Roman"/>
          <w:color w:val="000000"/>
          <w:szCs w:val="24"/>
          <w:vertAlign w:val="superscript"/>
          <w:lang w:val="lv-LV"/>
        </w:rPr>
        <w:t>1</w:t>
      </w:r>
      <w:r w:rsidRPr="002565AC">
        <w:rPr>
          <w:rFonts w:cs="Times New Roman"/>
          <w:color w:val="000000"/>
          <w:szCs w:val="24"/>
          <w:lang w:val="lv-LV"/>
        </w:rPr>
        <w:t>panta</w:t>
      </w:r>
      <w:proofErr w:type="gramEnd"/>
      <w:r w:rsidRPr="002565AC">
        <w:rPr>
          <w:rFonts w:cs="Times New Roman"/>
          <w:color w:val="000000"/>
          <w:szCs w:val="24"/>
          <w:lang w:val="lv-LV"/>
        </w:rPr>
        <w:t xml:space="preserve"> trešajā daļā noteik</w:t>
      </w:r>
      <w:r>
        <w:rPr>
          <w:rFonts w:cs="Times New Roman"/>
          <w:color w:val="000000"/>
          <w:szCs w:val="24"/>
          <w:lang w:val="lv-LV"/>
        </w:rPr>
        <w:t>tā</w:t>
      </w:r>
      <w:r w:rsidRPr="002565AC">
        <w:rPr>
          <w:rFonts w:cs="Times New Roman"/>
          <w:color w:val="000000"/>
          <w:szCs w:val="24"/>
          <w:lang w:val="lv-LV"/>
        </w:rPr>
        <w:t xml:space="preserve"> termiņ</w:t>
      </w:r>
      <w:r>
        <w:rPr>
          <w:rFonts w:cs="Times New Roman"/>
          <w:color w:val="000000"/>
          <w:szCs w:val="24"/>
          <w:lang w:val="lv-LV"/>
        </w:rPr>
        <w:t>a dabu un to, vai šis termiņš var tikt atjaunots.</w:t>
      </w:r>
    </w:p>
    <w:p w14:paraId="74C0377B" w14:textId="09BBCDCE" w:rsidR="00CB21EC" w:rsidRDefault="00CB21EC" w:rsidP="00CB21EC">
      <w:pPr>
        <w:pStyle w:val="NoSpacing"/>
        <w:spacing w:line="276" w:lineRule="auto"/>
        <w:ind w:firstLine="567"/>
        <w:jc w:val="both"/>
        <w:rPr>
          <w:rFonts w:cs="Times New Roman"/>
          <w:color w:val="000000"/>
          <w:szCs w:val="24"/>
          <w:lang w:val="lv-LV"/>
        </w:rPr>
      </w:pPr>
      <w:r w:rsidRPr="00474F6C">
        <w:rPr>
          <w:rFonts w:cs="Times New Roman"/>
          <w:color w:val="000000"/>
          <w:szCs w:val="24"/>
          <w:lang w:val="lv-LV"/>
        </w:rPr>
        <w:t xml:space="preserve">Procesuāls termiņš nosaka laiku, kurā ir veicama kāda procesuāla darbība. Savukārt </w:t>
      </w:r>
      <w:proofErr w:type="spellStart"/>
      <w:r w:rsidRPr="00474F6C">
        <w:rPr>
          <w:rFonts w:cs="Times New Roman"/>
          <w:color w:val="000000"/>
          <w:szCs w:val="24"/>
          <w:lang w:val="lv-LV"/>
        </w:rPr>
        <w:t>materiāltiesisks</w:t>
      </w:r>
      <w:proofErr w:type="spellEnd"/>
      <w:r w:rsidRPr="00474F6C">
        <w:rPr>
          <w:rFonts w:cs="Times New Roman"/>
          <w:color w:val="000000"/>
          <w:szCs w:val="24"/>
          <w:lang w:val="lv-LV"/>
        </w:rPr>
        <w:t xml:space="preserve"> termiņš nosaka materiālās tiesības pastāvēšanas un īstenošanas iespējas ilgumu.</w:t>
      </w:r>
      <w:r>
        <w:rPr>
          <w:rFonts w:cs="Times New Roman"/>
          <w:color w:val="000000"/>
          <w:szCs w:val="24"/>
          <w:lang w:val="lv-LV"/>
        </w:rPr>
        <w:t xml:space="preserve"> </w:t>
      </w:r>
      <w:r w:rsidRPr="00474F6C">
        <w:rPr>
          <w:rFonts w:cs="Times New Roman"/>
          <w:color w:val="000000"/>
          <w:szCs w:val="24"/>
          <w:lang w:val="lv-LV"/>
        </w:rPr>
        <w:t xml:space="preserve">Praktiskā nozīme šo termiņu nošķiršanai ir tāda, ka Administratīvā procesa likuma </w:t>
      </w:r>
      <w:proofErr w:type="gramStart"/>
      <w:r w:rsidRPr="00474F6C">
        <w:rPr>
          <w:rFonts w:cs="Times New Roman"/>
          <w:color w:val="000000"/>
          <w:szCs w:val="24"/>
          <w:lang w:val="lv-LV"/>
        </w:rPr>
        <w:t>46.pantā</w:t>
      </w:r>
      <w:proofErr w:type="gramEnd"/>
      <w:r w:rsidRPr="00474F6C">
        <w:rPr>
          <w:rFonts w:cs="Times New Roman"/>
          <w:color w:val="000000"/>
          <w:szCs w:val="24"/>
          <w:lang w:val="lv-LV"/>
        </w:rPr>
        <w:t xml:space="preserve"> ir paredzētas tiesības iestādei, tiesai vai tiesnesim lemt par procesuālā termiņa atjaunošanu. Savukārt </w:t>
      </w:r>
      <w:proofErr w:type="spellStart"/>
      <w:r w:rsidRPr="00474F6C">
        <w:rPr>
          <w:rFonts w:cs="Times New Roman"/>
          <w:color w:val="000000"/>
          <w:szCs w:val="24"/>
          <w:lang w:val="lv-LV"/>
        </w:rPr>
        <w:t>materiāltiesiska</w:t>
      </w:r>
      <w:proofErr w:type="spellEnd"/>
      <w:r w:rsidRPr="00474F6C">
        <w:rPr>
          <w:rFonts w:cs="Times New Roman"/>
          <w:color w:val="000000"/>
          <w:szCs w:val="24"/>
          <w:lang w:val="lv-LV"/>
        </w:rPr>
        <w:t xml:space="preserve"> termiņa atjaunošana Administratīvā procesa likumā nav regulēta. Līdz ar to </w:t>
      </w:r>
      <w:proofErr w:type="spellStart"/>
      <w:r w:rsidRPr="00474F6C">
        <w:rPr>
          <w:rFonts w:cs="Times New Roman"/>
          <w:color w:val="000000"/>
          <w:szCs w:val="24"/>
          <w:lang w:val="lv-LV"/>
        </w:rPr>
        <w:t>materiāltiesisks</w:t>
      </w:r>
      <w:proofErr w:type="spellEnd"/>
      <w:r w:rsidRPr="00474F6C">
        <w:rPr>
          <w:rFonts w:cs="Times New Roman"/>
          <w:color w:val="000000"/>
          <w:szCs w:val="24"/>
          <w:lang w:val="lv-LV"/>
        </w:rPr>
        <w:t xml:space="preserve"> termiņš ir atjaunojams tikai tad, ja to paredz speciālās tiesību normas</w:t>
      </w:r>
      <w:r w:rsidR="004B4699">
        <w:rPr>
          <w:rFonts w:cs="Times New Roman"/>
          <w:color w:val="000000"/>
          <w:szCs w:val="24"/>
          <w:lang w:val="lv-LV"/>
        </w:rPr>
        <w:t>,</w:t>
      </w:r>
      <w:r w:rsidRPr="00474F6C">
        <w:rPr>
          <w:rFonts w:cs="Times New Roman"/>
          <w:color w:val="000000"/>
          <w:szCs w:val="24"/>
          <w:lang w:val="lv-LV"/>
        </w:rPr>
        <w:t xml:space="preserve"> vai tā iemesla dēļ, ka termiņa neatjaunošana varētu būtiski skart personas cilvēktiesības</w:t>
      </w:r>
      <w:r>
        <w:rPr>
          <w:rFonts w:cs="Times New Roman"/>
          <w:color w:val="000000"/>
          <w:szCs w:val="24"/>
          <w:lang w:val="lv-LV"/>
        </w:rPr>
        <w:t xml:space="preserve"> (</w:t>
      </w:r>
      <w:r w:rsidRPr="00D8747B">
        <w:rPr>
          <w:rFonts w:cs="Times New Roman"/>
          <w:i/>
          <w:iCs/>
          <w:color w:val="000000"/>
          <w:szCs w:val="24"/>
          <w:lang w:val="lv-LV"/>
        </w:rPr>
        <w:t xml:space="preserve">Senāta </w:t>
      </w:r>
      <w:proofErr w:type="gramStart"/>
      <w:r w:rsidRPr="00D8747B">
        <w:rPr>
          <w:rFonts w:cs="Times New Roman"/>
          <w:i/>
          <w:iCs/>
          <w:color w:val="000000"/>
          <w:szCs w:val="24"/>
          <w:lang w:val="lv-LV"/>
        </w:rPr>
        <w:t>2017.gada</w:t>
      </w:r>
      <w:proofErr w:type="gramEnd"/>
      <w:r w:rsidRPr="00D8747B">
        <w:rPr>
          <w:rFonts w:cs="Times New Roman"/>
          <w:i/>
          <w:iCs/>
          <w:color w:val="000000"/>
          <w:szCs w:val="24"/>
          <w:lang w:val="lv-LV"/>
        </w:rPr>
        <w:t xml:space="preserve"> 21.augusta sprieduma lietā Nr. SKA-196/2017 </w:t>
      </w:r>
      <w:r w:rsidRPr="00623D51">
        <w:rPr>
          <w:rFonts w:cs="Times New Roman"/>
          <w:i/>
          <w:iCs/>
          <w:color w:val="000000"/>
          <w:szCs w:val="24"/>
          <w:lang w:val="lv-LV"/>
        </w:rPr>
        <w:t>(A420475913)</w:t>
      </w:r>
      <w:r w:rsidRPr="00D8747B">
        <w:rPr>
          <w:rFonts w:cs="Times New Roman"/>
          <w:i/>
          <w:iCs/>
          <w:color w:val="000000"/>
          <w:szCs w:val="24"/>
          <w:lang w:val="lv-LV"/>
        </w:rPr>
        <w:t xml:space="preserve"> 7.punkts</w:t>
      </w:r>
      <w:r>
        <w:rPr>
          <w:rFonts w:cs="Times New Roman"/>
          <w:color w:val="000000"/>
          <w:szCs w:val="24"/>
          <w:lang w:val="lv-LV"/>
        </w:rPr>
        <w:t>).</w:t>
      </w:r>
    </w:p>
    <w:p w14:paraId="2431D9EA" w14:textId="324053FC" w:rsidR="00870DF7" w:rsidRDefault="00CB21EC" w:rsidP="00223C84">
      <w:pPr>
        <w:pStyle w:val="NoSpacing"/>
        <w:spacing w:line="276" w:lineRule="auto"/>
        <w:ind w:firstLine="567"/>
        <w:jc w:val="both"/>
        <w:rPr>
          <w:lang w:val="lv-LV"/>
        </w:rPr>
      </w:pPr>
      <w:bookmarkStart w:id="12" w:name="_Hlk71113446"/>
      <w:bookmarkStart w:id="13" w:name="_Hlk72852964"/>
      <w:bookmarkStart w:id="14" w:name="_Hlk72928649"/>
      <w:r w:rsidRPr="00623D51">
        <w:rPr>
          <w:rFonts w:cs="Times New Roman"/>
          <w:color w:val="000000"/>
          <w:szCs w:val="24"/>
          <w:lang w:val="lv-LV"/>
        </w:rPr>
        <w:t>Komerclikuma 318.</w:t>
      </w:r>
      <w:proofErr w:type="gramStart"/>
      <w:r w:rsidRPr="00623D51">
        <w:rPr>
          <w:rFonts w:cs="Times New Roman"/>
          <w:color w:val="000000"/>
          <w:szCs w:val="24"/>
          <w:vertAlign w:val="superscript"/>
          <w:lang w:val="lv-LV"/>
        </w:rPr>
        <w:t>1</w:t>
      </w:r>
      <w:r w:rsidRPr="00623D51">
        <w:rPr>
          <w:rFonts w:cs="Times New Roman"/>
          <w:color w:val="000000"/>
          <w:szCs w:val="24"/>
          <w:lang w:val="lv-LV"/>
        </w:rPr>
        <w:t>panta</w:t>
      </w:r>
      <w:proofErr w:type="gramEnd"/>
      <w:r w:rsidRPr="00623D51">
        <w:rPr>
          <w:rFonts w:cs="Times New Roman"/>
          <w:color w:val="000000"/>
          <w:szCs w:val="24"/>
          <w:lang w:val="lv-LV"/>
        </w:rPr>
        <w:t xml:space="preserve"> trešajā daļā </w:t>
      </w:r>
      <w:r w:rsidRPr="00623D51">
        <w:rPr>
          <w:lang w:val="lv-LV"/>
        </w:rPr>
        <w:t xml:space="preserve">ir noteikts termiņš </w:t>
      </w:r>
      <w:bookmarkEnd w:id="12"/>
      <w:r w:rsidRPr="00623D51">
        <w:rPr>
          <w:lang w:val="lv-LV"/>
        </w:rPr>
        <w:t>materiālas tiesības</w:t>
      </w:r>
      <w:r w:rsidR="00981B2B">
        <w:rPr>
          <w:lang w:val="lv-LV"/>
        </w:rPr>
        <w:t xml:space="preserve"> –</w:t>
      </w:r>
      <w:bookmarkStart w:id="15" w:name="_Hlk71113727"/>
      <w:r w:rsidR="00981B2B" w:rsidRPr="00465B75">
        <w:rPr>
          <w:lang w:val="lv-LV"/>
        </w:rPr>
        <w:t xml:space="preserve"> tiesīb</w:t>
      </w:r>
      <w:r w:rsidR="00981B2B">
        <w:rPr>
          <w:lang w:val="lv-LV"/>
        </w:rPr>
        <w:t>as</w:t>
      </w:r>
      <w:r w:rsidR="00981B2B" w:rsidRPr="00465B75">
        <w:rPr>
          <w:lang w:val="lv-LV"/>
        </w:rPr>
        <w:t xml:space="preserve"> </w:t>
      </w:r>
      <w:bookmarkEnd w:id="15"/>
      <w:r w:rsidR="00981B2B">
        <w:rPr>
          <w:lang w:val="lv-LV"/>
        </w:rPr>
        <w:t>uz likvidācijas procesu</w:t>
      </w:r>
      <w:r w:rsidR="00981B2B" w:rsidRPr="00164E3C">
        <w:rPr>
          <w:lang w:val="lv-LV"/>
        </w:rPr>
        <w:t xml:space="preserve"> –</w:t>
      </w:r>
      <w:r w:rsidRPr="00623D51">
        <w:rPr>
          <w:lang w:val="lv-LV"/>
        </w:rPr>
        <w:t xml:space="preserve"> īstenošanai</w:t>
      </w:r>
      <w:r w:rsidR="00DD07C6" w:rsidRPr="00164E3C">
        <w:rPr>
          <w:lang w:val="lv-LV"/>
        </w:rPr>
        <w:t>,</w:t>
      </w:r>
      <w:r w:rsidR="00DD07C6">
        <w:rPr>
          <w:lang w:val="lv-LV"/>
        </w:rPr>
        <w:t xml:space="preserve"> ne</w:t>
      </w:r>
      <w:r w:rsidRPr="00623D51">
        <w:rPr>
          <w:lang w:val="lv-LV"/>
        </w:rPr>
        <w:t xml:space="preserve">vis termiņš kādas procesuālas darbības veikšanai jau uzsāktā administratīvajā procesā. </w:t>
      </w:r>
      <w:bookmarkEnd w:id="13"/>
      <w:r w:rsidR="00BE21FB" w:rsidRPr="001B477A">
        <w:rPr>
          <w:lang w:val="lv-LV"/>
        </w:rPr>
        <w:t>Tas ir termiņš, kura ilgumu nosaka likumdevējs, izdarot politisku izšķiršanos par jautājumu, kāds laiks dodams ieinteresētajām personām pieteikum</w:t>
      </w:r>
      <w:r w:rsidR="00BE21FB">
        <w:rPr>
          <w:lang w:val="lv-LV"/>
        </w:rPr>
        <w:t>a</w:t>
      </w:r>
      <w:r w:rsidR="00BE21FB" w:rsidRPr="001B477A">
        <w:rPr>
          <w:lang w:val="lv-LV"/>
        </w:rPr>
        <w:t xml:space="preserve"> par likvidatora iecelšanu </w:t>
      </w:r>
      <w:r w:rsidR="00BE21FB">
        <w:rPr>
          <w:lang w:val="lv-LV"/>
        </w:rPr>
        <w:t xml:space="preserve">iesniegšanai </w:t>
      </w:r>
      <w:r w:rsidR="00BE21FB" w:rsidRPr="001B477A">
        <w:rPr>
          <w:lang w:val="lv-LV"/>
        </w:rPr>
        <w:t>un tādējādi likvidācijas procesa iniciēšanai</w:t>
      </w:r>
      <w:r w:rsidR="00BE21FB">
        <w:rPr>
          <w:lang w:val="lv-LV"/>
        </w:rPr>
        <w:t>.</w:t>
      </w:r>
    </w:p>
    <w:bookmarkEnd w:id="14"/>
    <w:p w14:paraId="0F494E66" w14:textId="58D5F5D4" w:rsidR="00F31622" w:rsidRDefault="00686D97" w:rsidP="00223C84">
      <w:pPr>
        <w:pStyle w:val="NoSpacing"/>
        <w:spacing w:line="276" w:lineRule="auto"/>
        <w:ind w:firstLine="567"/>
        <w:jc w:val="both"/>
        <w:rPr>
          <w:lang w:val="lv-LV"/>
        </w:rPr>
      </w:pPr>
      <w:r>
        <w:rPr>
          <w:lang w:val="lv-LV"/>
        </w:rPr>
        <w:t>N</w:t>
      </w:r>
      <w:r w:rsidR="00CB21EC" w:rsidRPr="00623D51">
        <w:rPr>
          <w:lang w:val="lv-LV"/>
        </w:rPr>
        <w:t>av pamata uzskatīt, ka minētais termiņš regulē tikai komercreģistra iestādes darbības kārtību, nevis trešo personu tiesību īstenošanas laiku. Komerclikumā nav citu normu, kas regulētu kādu atšķirīgu termiņu likvidācijā ieinteresēto personu tiesību īstenošanai šajā gadījumā</w:t>
      </w:r>
      <w:r w:rsidR="00C13FC5">
        <w:rPr>
          <w:lang w:val="lv-LV"/>
        </w:rPr>
        <w:t xml:space="preserve"> vai paredzētu iespēju šīs tiesības īstenot bez laika limita</w:t>
      </w:r>
      <w:r w:rsidR="00CB21EC" w:rsidRPr="00623D51">
        <w:rPr>
          <w:lang w:val="lv-LV"/>
        </w:rPr>
        <w:t xml:space="preserve">. </w:t>
      </w:r>
      <w:r w:rsidR="00942C4D">
        <w:rPr>
          <w:lang w:val="lv-LV"/>
        </w:rPr>
        <w:t>Tāpat</w:t>
      </w:r>
      <w:r w:rsidR="00E14C4C">
        <w:rPr>
          <w:lang w:val="lv-LV"/>
        </w:rPr>
        <w:t xml:space="preserve"> trešo personu </w:t>
      </w:r>
      <w:r w:rsidR="006225A7">
        <w:rPr>
          <w:lang w:val="lv-LV"/>
        </w:rPr>
        <w:t xml:space="preserve">tiesību </w:t>
      </w:r>
      <w:r w:rsidR="00E14C4C">
        <w:rPr>
          <w:lang w:val="lv-LV"/>
        </w:rPr>
        <w:t xml:space="preserve">īstenošanas termiņš </w:t>
      </w:r>
      <w:r w:rsidR="00942C4D">
        <w:rPr>
          <w:lang w:val="lv-LV"/>
        </w:rPr>
        <w:t>nevar būt</w:t>
      </w:r>
      <w:r w:rsidR="00E14C4C">
        <w:rPr>
          <w:lang w:val="lv-LV"/>
        </w:rPr>
        <w:t xml:space="preserve"> atkarīgs tikai no paša Uzņēmumu reģistra </w:t>
      </w:r>
      <w:r w:rsidR="00E752EE">
        <w:rPr>
          <w:lang w:val="lv-LV"/>
        </w:rPr>
        <w:t>ieskata un tā</w:t>
      </w:r>
      <w:r w:rsidR="006225A7">
        <w:rPr>
          <w:lang w:val="lv-LV"/>
        </w:rPr>
        <w:t>, cik</w:t>
      </w:r>
      <w:r w:rsidR="00D628BC">
        <w:rPr>
          <w:lang w:val="lv-LV"/>
        </w:rPr>
        <w:t xml:space="preserve"> ātri s</w:t>
      </w:r>
      <w:r w:rsidR="006225A7">
        <w:rPr>
          <w:lang w:val="lv-LV"/>
        </w:rPr>
        <w:t xml:space="preserve">abiedrība tiek izslēgta no reģistra. </w:t>
      </w:r>
    </w:p>
    <w:p w14:paraId="2E58ABD7" w14:textId="34CA02E0" w:rsidR="00F31622" w:rsidRDefault="006225A7" w:rsidP="00223C84">
      <w:pPr>
        <w:pStyle w:val="NoSpacing"/>
        <w:spacing w:line="276" w:lineRule="auto"/>
        <w:ind w:firstLine="567"/>
        <w:jc w:val="both"/>
        <w:rPr>
          <w:rFonts w:cs="Times New Roman"/>
          <w:color w:val="000000"/>
          <w:szCs w:val="24"/>
          <w:lang w:val="lv-LV"/>
        </w:rPr>
      </w:pPr>
      <w:r>
        <w:rPr>
          <w:lang w:val="lv-LV"/>
        </w:rPr>
        <w:t>Šādu viedokli</w:t>
      </w:r>
      <w:r w:rsidR="00CB21EC" w:rsidRPr="00623D51">
        <w:rPr>
          <w:lang w:val="lv-LV"/>
        </w:rPr>
        <w:t xml:space="preserve"> arī ap</w:t>
      </w:r>
      <w:r>
        <w:rPr>
          <w:lang w:val="lv-LV"/>
        </w:rPr>
        <w:t>stiprina</w:t>
      </w:r>
      <w:r w:rsidR="00CB21EC" w:rsidRPr="00623D51">
        <w:rPr>
          <w:lang w:val="lv-LV"/>
        </w:rPr>
        <w:t xml:space="preserve"> apstāklis, ka </w:t>
      </w:r>
      <w:r w:rsidR="00CB21EC" w:rsidRPr="00623D51">
        <w:rPr>
          <w:rFonts w:cs="Times New Roman"/>
          <w:color w:val="000000"/>
          <w:szCs w:val="24"/>
          <w:lang w:val="lv-LV"/>
        </w:rPr>
        <w:t xml:space="preserve">uzaicinājums, kurā norādīts termiņš, vienlaikus ar paziņojumu par sabiedrības darbības izbeigšanu tiek izsludināts oficiālajā izdevumā „Latvijas Vēstnesis”. Atbilstoši Oficiālo publikāciju un tiesiskās informācijas likuma </w:t>
      </w:r>
      <w:proofErr w:type="gramStart"/>
      <w:r w:rsidR="00CB21EC" w:rsidRPr="00623D51">
        <w:rPr>
          <w:rFonts w:cs="Times New Roman"/>
          <w:color w:val="000000"/>
          <w:szCs w:val="24"/>
          <w:lang w:val="lv-LV"/>
        </w:rPr>
        <w:t>2.pantam</w:t>
      </w:r>
      <w:proofErr w:type="gramEnd"/>
      <w:r w:rsidR="00CB21EC" w:rsidRPr="00623D51">
        <w:rPr>
          <w:rFonts w:cs="Times New Roman"/>
          <w:color w:val="000000"/>
          <w:szCs w:val="24"/>
          <w:lang w:val="lv-LV"/>
        </w:rPr>
        <w:t xml:space="preserve"> oficiālā publikācija ir publiski ticama un saistoša, neviens nevar aizbildināties ar oficiālajā izdevumā publicēto tiesību aktu vai oficiālo paziņojumu nezināšanu. Līdz ar to termiņš tiesību iesniegt pieteikumu par likvidatora iecelšanu īstenošanai tiek publiski izsludināts un jebkuram sabiedrības loceklim ir jārēķinās ar to un nepieciešamības gadījumā aktīvi jāreaģē.</w:t>
      </w:r>
    </w:p>
    <w:p w14:paraId="0D1D55CF" w14:textId="4F5628F3" w:rsidR="00CB21EC" w:rsidRDefault="00F31622" w:rsidP="00F31622">
      <w:pPr>
        <w:pStyle w:val="NoSpacing"/>
        <w:spacing w:line="276" w:lineRule="auto"/>
        <w:ind w:firstLine="567"/>
        <w:jc w:val="both"/>
        <w:rPr>
          <w:szCs w:val="24"/>
          <w:lang w:val="lv-LV"/>
        </w:rPr>
      </w:pPr>
      <w:bookmarkStart w:id="16" w:name="_Hlk71116535"/>
      <w:r>
        <w:rPr>
          <w:szCs w:val="24"/>
          <w:lang w:val="lv-LV"/>
        </w:rPr>
        <w:t>Papildus norādāms, ka l</w:t>
      </w:r>
      <w:r w:rsidRPr="002565AC">
        <w:rPr>
          <w:szCs w:val="24"/>
          <w:lang w:val="lv-LV"/>
        </w:rPr>
        <w:t xml:space="preserve">ikuma „Par Latvijas Republikas Uzņēmumu reģistru” pirmajā nodaļā ietverts </w:t>
      </w:r>
      <w:r>
        <w:rPr>
          <w:szCs w:val="24"/>
          <w:lang w:val="lv-LV"/>
        </w:rPr>
        <w:t xml:space="preserve">Uzņēmumu </w:t>
      </w:r>
      <w:r w:rsidRPr="002565AC">
        <w:rPr>
          <w:szCs w:val="24"/>
          <w:lang w:val="lv-LV"/>
        </w:rPr>
        <w:t xml:space="preserve">reģistra darbības mērķis, proti, veikt tiesību subjektu reģistrāciju, lai nodrošinātu normatīvajos aktos noteikto ziņu </w:t>
      </w:r>
      <w:r w:rsidRPr="00D628BC">
        <w:rPr>
          <w:szCs w:val="24"/>
          <w:lang w:val="lv-LV"/>
        </w:rPr>
        <w:t>publisku ticamību</w:t>
      </w:r>
      <w:r w:rsidRPr="002565AC">
        <w:rPr>
          <w:szCs w:val="24"/>
          <w:lang w:val="lv-LV"/>
        </w:rPr>
        <w:t xml:space="preserve"> un šo ziņu pieejamību. Komerclikuma </w:t>
      </w:r>
      <w:proofErr w:type="gramStart"/>
      <w:r w:rsidRPr="002565AC">
        <w:rPr>
          <w:szCs w:val="24"/>
          <w:lang w:val="lv-LV"/>
        </w:rPr>
        <w:t>12.panta</w:t>
      </w:r>
      <w:proofErr w:type="gramEnd"/>
      <w:r w:rsidRPr="002565AC">
        <w:rPr>
          <w:szCs w:val="24"/>
          <w:lang w:val="lv-LV"/>
        </w:rPr>
        <w:t xml:space="preserve"> pirmā daļa noteic, ka </w:t>
      </w:r>
      <w:r w:rsidRPr="00D628BC">
        <w:rPr>
          <w:szCs w:val="24"/>
          <w:lang w:val="lv-LV"/>
        </w:rPr>
        <w:t>ieraksti komercreģistrā ir spēkā attiecībā uz trešajām personām ar to izsludināšanas dienu</w:t>
      </w:r>
      <w:r w:rsidRPr="002565AC">
        <w:rPr>
          <w:i/>
          <w:iCs/>
          <w:szCs w:val="24"/>
          <w:lang w:val="lv-LV"/>
        </w:rPr>
        <w:t>.</w:t>
      </w:r>
      <w:r w:rsidR="00DD07C6">
        <w:rPr>
          <w:szCs w:val="24"/>
          <w:lang w:val="lv-LV"/>
        </w:rPr>
        <w:t xml:space="preserve"> Kā to norādījis arī Dr.iur. </w:t>
      </w:r>
      <w:proofErr w:type="gramStart"/>
      <w:r w:rsidR="00DD07C6">
        <w:rPr>
          <w:szCs w:val="24"/>
          <w:lang w:val="lv-LV"/>
        </w:rPr>
        <w:t>J. Kārkliņš,</w:t>
      </w:r>
      <w:proofErr w:type="gramEnd"/>
      <w:r w:rsidR="00DD07C6">
        <w:rPr>
          <w:szCs w:val="24"/>
          <w:lang w:val="lv-LV"/>
        </w:rPr>
        <w:t xml:space="preserve"> t</w:t>
      </w:r>
      <w:r w:rsidRPr="002565AC">
        <w:rPr>
          <w:szCs w:val="24"/>
          <w:lang w:val="lv-LV"/>
        </w:rPr>
        <w:t>iek nodibināta juridiskā fikcija, ka trešā persona zina par komercreģistra ieraksta esību un tā saturu neatkarīgi no tā, vai šī persona to faktiski zina vai nezina</w:t>
      </w:r>
      <w:r w:rsidR="00DD07C6">
        <w:rPr>
          <w:szCs w:val="24"/>
          <w:lang w:val="lv-LV"/>
        </w:rPr>
        <w:t>, un</w:t>
      </w:r>
      <w:r w:rsidRPr="002565AC">
        <w:rPr>
          <w:szCs w:val="24"/>
          <w:lang w:val="lv-LV"/>
        </w:rPr>
        <w:t xml:space="preserve"> </w:t>
      </w:r>
      <w:r w:rsidR="00DD07C6">
        <w:rPr>
          <w:lang w:val="lv-LV"/>
        </w:rPr>
        <w:t>t</w:t>
      </w:r>
      <w:r w:rsidR="00D628BC" w:rsidRPr="00D628BC">
        <w:rPr>
          <w:lang w:val="lv-LV"/>
        </w:rPr>
        <w:t>āpēc trešā persona nevar aizbildināties, ka tā nezina faktu</w:t>
      </w:r>
      <w:r w:rsidRPr="002565AC">
        <w:rPr>
          <w:szCs w:val="24"/>
          <w:lang w:val="lv-LV"/>
        </w:rPr>
        <w:t xml:space="preserve">, </w:t>
      </w:r>
      <w:r w:rsidRPr="002565AC">
        <w:rPr>
          <w:szCs w:val="24"/>
          <w:lang w:val="lv-LV"/>
        </w:rPr>
        <w:lastRenderedPageBreak/>
        <w:t xml:space="preserve">kas kā komercreģistra ieraksts ir publicēts valsts oficiālajā izdevumā. </w:t>
      </w:r>
      <w:r w:rsidRPr="002565AC">
        <w:rPr>
          <w:rFonts w:cs="Times New Roman"/>
          <w:szCs w:val="24"/>
          <w:shd w:val="clear" w:color="auto" w:fill="FFFFFF"/>
          <w:lang w:val="lv-LV"/>
        </w:rPr>
        <w:t>Kreditoram jāseko līdzi un jādara viss iespējamais, lai vērstos pret parādnieku.</w:t>
      </w:r>
      <w:r w:rsidRPr="002565AC">
        <w:rPr>
          <w:iCs/>
          <w:szCs w:val="24"/>
          <w:lang w:val="lv-LV"/>
        </w:rPr>
        <w:t xml:space="preserve"> Jebkurai personai ir tiesības paļauties uz komercreģistra ierakstiem par sabiedrības darbības izbeigšanu un sabiedrības izslēgšanu no komercreģistra. </w:t>
      </w:r>
      <w:r w:rsidR="0023347D" w:rsidRPr="0023347D">
        <w:rPr>
          <w:rFonts w:cs="Times New Roman"/>
          <w:color w:val="000000"/>
          <w:szCs w:val="24"/>
          <w:lang w:val="lv-LV"/>
        </w:rPr>
        <w:t>Ievērojot minēto, Senāts piekrīt Dr.iur.</w:t>
      </w:r>
      <w:r w:rsidR="0023347D">
        <w:rPr>
          <w:rFonts w:cs="Times New Roman"/>
          <w:color w:val="000000"/>
          <w:szCs w:val="24"/>
          <w:lang w:val="lv-LV"/>
        </w:rPr>
        <w:t> </w:t>
      </w:r>
      <w:r w:rsidR="0023347D" w:rsidRPr="0023347D">
        <w:rPr>
          <w:rFonts w:cs="Times New Roman"/>
          <w:color w:val="000000"/>
          <w:szCs w:val="24"/>
          <w:lang w:val="lv-LV"/>
        </w:rPr>
        <w:t>J.</w:t>
      </w:r>
      <w:r w:rsidR="0023347D">
        <w:rPr>
          <w:rFonts w:cs="Times New Roman"/>
          <w:color w:val="000000"/>
          <w:szCs w:val="24"/>
          <w:lang w:val="lv-LV"/>
        </w:rPr>
        <w:t> </w:t>
      </w:r>
      <w:r w:rsidR="0023347D" w:rsidRPr="0023347D">
        <w:rPr>
          <w:rFonts w:cs="Times New Roman"/>
          <w:color w:val="000000"/>
          <w:szCs w:val="24"/>
          <w:lang w:val="lv-LV"/>
        </w:rPr>
        <w:t>Kārkliņa viedoklim, ka par to, ka Komerclikuma 318.</w:t>
      </w:r>
      <w:r w:rsidR="0023347D" w:rsidRPr="0023347D">
        <w:rPr>
          <w:rFonts w:cs="Times New Roman"/>
          <w:color w:val="000000"/>
          <w:szCs w:val="24"/>
          <w:vertAlign w:val="superscript"/>
          <w:lang w:val="lv-LV"/>
        </w:rPr>
        <w:t>1</w:t>
      </w:r>
      <w:r w:rsidR="0023347D" w:rsidRPr="0023347D">
        <w:rPr>
          <w:rFonts w:cs="Times New Roman"/>
          <w:color w:val="000000"/>
          <w:szCs w:val="24"/>
          <w:lang w:val="lv-LV"/>
        </w:rPr>
        <w:t>panta trešajā daļā noteiktais mēneša termiņš nav atjaunojams, liecina arī publiska paziņojuma izsludināšana un Uzņēmumu reģistra vesto reģistru publiskās ticamības princips</w:t>
      </w:r>
      <w:r w:rsidR="00223C84" w:rsidRPr="002565AC">
        <w:rPr>
          <w:szCs w:val="24"/>
          <w:lang w:val="lv-LV"/>
        </w:rPr>
        <w:t>.</w:t>
      </w:r>
    </w:p>
    <w:bookmarkEnd w:id="16"/>
    <w:p w14:paraId="7617C320" w14:textId="07C00356" w:rsidR="00223C84" w:rsidRDefault="00CB21EC" w:rsidP="00DB5230">
      <w:pPr>
        <w:spacing w:after="0" w:line="276" w:lineRule="auto"/>
        <w:ind w:firstLine="567"/>
        <w:jc w:val="both"/>
      </w:pPr>
      <w:r>
        <w:t xml:space="preserve">Tādēļ Senāts pievienojas Administratīvās apgabaltiesas spriedumā paustajam, </w:t>
      </w:r>
      <w:r w:rsidR="00223C84" w:rsidRPr="00215B90">
        <w:t xml:space="preserve">ka </w:t>
      </w:r>
      <w:r w:rsidR="00223C84" w:rsidRPr="00215B90">
        <w:rPr>
          <w:rFonts w:cs="Times New Roman"/>
          <w:color w:val="000000"/>
          <w:szCs w:val="24"/>
        </w:rPr>
        <w:t>Komerclikuma 318.</w:t>
      </w:r>
      <w:proofErr w:type="gramStart"/>
      <w:r w:rsidR="00223C84" w:rsidRPr="00215B90">
        <w:rPr>
          <w:rFonts w:cs="Times New Roman"/>
          <w:color w:val="000000"/>
          <w:szCs w:val="24"/>
          <w:vertAlign w:val="superscript"/>
        </w:rPr>
        <w:t>1</w:t>
      </w:r>
      <w:r w:rsidR="00223C84" w:rsidRPr="00215B90">
        <w:rPr>
          <w:rFonts w:cs="Times New Roman"/>
          <w:color w:val="000000"/>
          <w:szCs w:val="24"/>
        </w:rPr>
        <w:t>panta</w:t>
      </w:r>
      <w:proofErr w:type="gramEnd"/>
      <w:r w:rsidR="00223C84" w:rsidRPr="00215B90">
        <w:rPr>
          <w:rFonts w:cs="Times New Roman"/>
          <w:color w:val="000000"/>
          <w:szCs w:val="24"/>
        </w:rPr>
        <w:t xml:space="preserve"> trešajā daļā paredzētais mēneša termiņš, kurā persona var </w:t>
      </w:r>
      <w:r w:rsidR="00223C84" w:rsidRPr="00215B90">
        <w:rPr>
          <w:szCs w:val="24"/>
          <w:lang w:eastAsia="lv-LV"/>
        </w:rPr>
        <w:t xml:space="preserve">iesniegt </w:t>
      </w:r>
      <w:r w:rsidR="00223C84" w:rsidRPr="00215B90">
        <w:rPr>
          <w:szCs w:val="24"/>
        </w:rPr>
        <w:t>Uzņēmumu</w:t>
      </w:r>
      <w:r w:rsidR="00223C84" w:rsidRPr="00215B90">
        <w:rPr>
          <w:szCs w:val="24"/>
          <w:lang w:eastAsia="lv-LV"/>
        </w:rPr>
        <w:t xml:space="preserve"> reģistram pieteikumu par likvidatora iecelšanu, </w:t>
      </w:r>
      <w:r w:rsidR="00223C84" w:rsidRPr="00215B90">
        <w:rPr>
          <w:rFonts w:cs="Times New Roman"/>
          <w:color w:val="000000"/>
          <w:szCs w:val="24"/>
        </w:rPr>
        <w:t xml:space="preserve">ir </w:t>
      </w:r>
      <w:proofErr w:type="spellStart"/>
      <w:r w:rsidR="00223C84" w:rsidRPr="00215B90">
        <w:rPr>
          <w:rFonts w:cs="Times New Roman"/>
          <w:color w:val="000000"/>
          <w:szCs w:val="24"/>
        </w:rPr>
        <w:t>materiāltiesisks</w:t>
      </w:r>
      <w:proofErr w:type="spellEnd"/>
      <w:r w:rsidRPr="00223C84">
        <w:t>.</w:t>
      </w:r>
    </w:p>
    <w:p w14:paraId="7B16327C" w14:textId="77777777" w:rsidR="00223C84" w:rsidRDefault="00223C84" w:rsidP="00CB21EC">
      <w:pPr>
        <w:spacing w:after="0" w:line="276" w:lineRule="auto"/>
        <w:jc w:val="both"/>
      </w:pPr>
    </w:p>
    <w:p w14:paraId="76F51894" w14:textId="7F129786" w:rsidR="00CB21EC" w:rsidRDefault="00CB21EC" w:rsidP="00CB21EC">
      <w:pPr>
        <w:pStyle w:val="NoSpacing"/>
        <w:spacing w:line="276" w:lineRule="auto"/>
        <w:ind w:firstLine="567"/>
        <w:jc w:val="both"/>
        <w:rPr>
          <w:rFonts w:cs="Times New Roman"/>
          <w:color w:val="000000"/>
          <w:szCs w:val="24"/>
          <w:lang w:val="lv-LV"/>
        </w:rPr>
      </w:pPr>
      <w:r>
        <w:rPr>
          <w:rFonts w:cs="Times New Roman"/>
          <w:color w:val="000000"/>
          <w:szCs w:val="24"/>
          <w:lang w:val="lv-LV"/>
        </w:rPr>
        <w:t xml:space="preserve">[12] Tā kā </w:t>
      </w:r>
      <w:r w:rsidRPr="002565AC">
        <w:rPr>
          <w:rFonts w:cs="Times New Roman"/>
          <w:color w:val="000000"/>
          <w:szCs w:val="24"/>
          <w:lang w:val="lv-LV"/>
        </w:rPr>
        <w:t>Komerclikuma 318.</w:t>
      </w:r>
      <w:proofErr w:type="gramStart"/>
      <w:r w:rsidRPr="002565AC">
        <w:rPr>
          <w:rFonts w:cs="Times New Roman"/>
          <w:color w:val="000000"/>
          <w:szCs w:val="24"/>
          <w:vertAlign w:val="superscript"/>
          <w:lang w:val="lv-LV"/>
        </w:rPr>
        <w:t>1</w:t>
      </w:r>
      <w:r w:rsidRPr="002565AC">
        <w:rPr>
          <w:rFonts w:cs="Times New Roman"/>
          <w:color w:val="000000"/>
          <w:szCs w:val="24"/>
          <w:lang w:val="lv-LV"/>
        </w:rPr>
        <w:t>panta</w:t>
      </w:r>
      <w:proofErr w:type="gramEnd"/>
      <w:r w:rsidRPr="002565AC">
        <w:rPr>
          <w:rFonts w:cs="Times New Roman"/>
          <w:color w:val="000000"/>
          <w:szCs w:val="24"/>
          <w:lang w:val="lv-LV"/>
        </w:rPr>
        <w:t xml:space="preserve"> trešajā daļā </w:t>
      </w:r>
      <w:r>
        <w:rPr>
          <w:rFonts w:cs="Times New Roman"/>
          <w:color w:val="000000"/>
          <w:szCs w:val="24"/>
          <w:lang w:val="lv-LV"/>
        </w:rPr>
        <w:t xml:space="preserve">noteiktais termiņš ir </w:t>
      </w:r>
      <w:proofErr w:type="spellStart"/>
      <w:r w:rsidRPr="00D8747B">
        <w:rPr>
          <w:lang w:val="lv-LV"/>
        </w:rPr>
        <w:t>materiāltiesisks</w:t>
      </w:r>
      <w:proofErr w:type="spellEnd"/>
      <w:r>
        <w:rPr>
          <w:rFonts w:cs="Times New Roman"/>
          <w:color w:val="000000"/>
          <w:szCs w:val="24"/>
          <w:lang w:val="lv-LV"/>
        </w:rPr>
        <w:t xml:space="preserve">, tad tā atjaunošana ir iespējama </w:t>
      </w:r>
      <w:r w:rsidRPr="00474F6C">
        <w:rPr>
          <w:rFonts w:cs="Times New Roman"/>
          <w:color w:val="000000"/>
          <w:szCs w:val="24"/>
          <w:lang w:val="lv-LV"/>
        </w:rPr>
        <w:t>tikai tad, ja to paredz speciālās tiesību normas</w:t>
      </w:r>
      <w:r w:rsidR="00EB0764">
        <w:rPr>
          <w:rFonts w:cs="Times New Roman"/>
          <w:color w:val="000000"/>
          <w:szCs w:val="24"/>
          <w:lang w:val="lv-LV"/>
        </w:rPr>
        <w:t>,</w:t>
      </w:r>
      <w:r w:rsidRPr="00474F6C">
        <w:rPr>
          <w:rFonts w:cs="Times New Roman"/>
          <w:color w:val="000000"/>
          <w:szCs w:val="24"/>
          <w:lang w:val="lv-LV"/>
        </w:rPr>
        <w:t xml:space="preserve"> vai</w:t>
      </w:r>
      <w:r>
        <w:rPr>
          <w:rFonts w:cs="Times New Roman"/>
          <w:color w:val="000000"/>
          <w:szCs w:val="24"/>
          <w:lang w:val="lv-LV"/>
        </w:rPr>
        <w:t xml:space="preserve"> </w:t>
      </w:r>
      <w:r w:rsidRPr="00474F6C">
        <w:rPr>
          <w:rFonts w:cs="Times New Roman"/>
          <w:color w:val="000000"/>
          <w:szCs w:val="24"/>
          <w:lang w:val="lv-LV"/>
        </w:rPr>
        <w:t>tā iemesla dēļ, ka termiņa neatjaunošana varētu būtiski skart personas cilvēktiesības</w:t>
      </w:r>
      <w:r>
        <w:rPr>
          <w:rFonts w:cs="Times New Roman"/>
          <w:color w:val="000000"/>
          <w:szCs w:val="24"/>
          <w:lang w:val="lv-LV"/>
        </w:rPr>
        <w:t xml:space="preserve">. </w:t>
      </w:r>
    </w:p>
    <w:p w14:paraId="33BCEF56" w14:textId="0DAFC38E" w:rsidR="00CB21EC" w:rsidRDefault="00CB21EC" w:rsidP="00CB21EC">
      <w:pPr>
        <w:pStyle w:val="NoSpacing"/>
        <w:spacing w:line="276" w:lineRule="auto"/>
        <w:ind w:firstLine="567"/>
        <w:jc w:val="both"/>
        <w:rPr>
          <w:rFonts w:cs="Times New Roman"/>
          <w:color w:val="000000"/>
          <w:szCs w:val="24"/>
          <w:lang w:val="lv-LV"/>
        </w:rPr>
      </w:pPr>
      <w:bookmarkStart w:id="17" w:name="_Hlk69404390"/>
      <w:r>
        <w:rPr>
          <w:rFonts w:cs="Times New Roman"/>
          <w:color w:val="000000"/>
          <w:szCs w:val="24"/>
          <w:lang w:val="lv-LV"/>
        </w:rPr>
        <w:t>Komerclikumā nav paredzēta iespēja šo termiņu pagarināt vai atjaunot. Līdz ar to, ja vien nav konstatējams kāds būtisks cilvēktiesību aizskārums, i</w:t>
      </w:r>
      <w:r w:rsidRPr="000F38FF">
        <w:rPr>
          <w:rFonts w:cs="Times New Roman"/>
          <w:color w:val="000000"/>
          <w:szCs w:val="24"/>
          <w:lang w:val="lv-LV"/>
        </w:rPr>
        <w:t>einteresēt</w:t>
      </w:r>
      <w:r>
        <w:rPr>
          <w:rFonts w:cs="Times New Roman"/>
          <w:color w:val="000000"/>
          <w:szCs w:val="24"/>
          <w:lang w:val="lv-LV"/>
        </w:rPr>
        <w:t>o</w:t>
      </w:r>
      <w:r w:rsidRPr="000F38FF">
        <w:rPr>
          <w:rFonts w:cs="Times New Roman"/>
          <w:color w:val="000000"/>
          <w:szCs w:val="24"/>
          <w:lang w:val="lv-LV"/>
        </w:rPr>
        <w:t xml:space="preserve"> person</w:t>
      </w:r>
      <w:r>
        <w:rPr>
          <w:rFonts w:cs="Times New Roman"/>
          <w:color w:val="000000"/>
          <w:szCs w:val="24"/>
          <w:lang w:val="lv-LV"/>
        </w:rPr>
        <w:t>u (tostarp kreditoru) tiesības i</w:t>
      </w:r>
      <w:r w:rsidRPr="000F38FF">
        <w:rPr>
          <w:rFonts w:cs="Times New Roman"/>
          <w:color w:val="000000"/>
          <w:szCs w:val="24"/>
          <w:lang w:val="lv-LV"/>
        </w:rPr>
        <w:t>esniegt komercreģistra iestādei pieteikumu par likvidatora iecelšanu</w:t>
      </w:r>
      <w:r>
        <w:rPr>
          <w:rFonts w:cs="Times New Roman"/>
          <w:color w:val="000000"/>
          <w:szCs w:val="24"/>
          <w:lang w:val="lv-LV"/>
        </w:rPr>
        <w:t xml:space="preserve"> un tādējādi prasīt sabiedrības likvidāciju beidzas līdz ar šo termiņu.</w:t>
      </w:r>
    </w:p>
    <w:bookmarkEnd w:id="17"/>
    <w:p w14:paraId="72367C99" w14:textId="77777777" w:rsidR="00CB21EC" w:rsidRDefault="00CB21EC" w:rsidP="00CB21EC">
      <w:pPr>
        <w:pStyle w:val="NoSpacing"/>
        <w:spacing w:line="276" w:lineRule="auto"/>
        <w:ind w:firstLine="567"/>
        <w:jc w:val="both"/>
        <w:rPr>
          <w:rFonts w:cs="Times New Roman"/>
          <w:color w:val="000000"/>
          <w:szCs w:val="24"/>
          <w:lang w:val="lv-LV"/>
        </w:rPr>
      </w:pPr>
    </w:p>
    <w:p w14:paraId="52DC67B8" w14:textId="5D3EDB4A" w:rsidR="00E752EE" w:rsidRDefault="00CB21EC" w:rsidP="00CB21EC">
      <w:pPr>
        <w:pStyle w:val="NoSpacing"/>
        <w:spacing w:line="276" w:lineRule="auto"/>
        <w:ind w:firstLine="567"/>
        <w:jc w:val="both"/>
        <w:rPr>
          <w:rFonts w:cs="Times New Roman"/>
          <w:color w:val="000000"/>
          <w:szCs w:val="24"/>
          <w:lang w:val="lv-LV"/>
        </w:rPr>
      </w:pPr>
      <w:r>
        <w:rPr>
          <w:szCs w:val="24"/>
          <w:lang w:val="lv-LV" w:eastAsia="lv-LV"/>
        </w:rPr>
        <w:t>[13] </w:t>
      </w:r>
      <w:r w:rsidR="00152EB5">
        <w:rPr>
          <w:szCs w:val="24"/>
          <w:lang w:val="lv-LV" w:eastAsia="lv-LV"/>
        </w:rPr>
        <w:t xml:space="preserve">Aplūkojot normas vēsturisko attīstību, konstatējams, ka </w:t>
      </w:r>
      <w:r w:rsidR="004E3909" w:rsidRPr="002565AC">
        <w:rPr>
          <w:rFonts w:cs="Times New Roman"/>
          <w:color w:val="000000"/>
          <w:szCs w:val="24"/>
          <w:lang w:val="lv-LV"/>
        </w:rPr>
        <w:t>318</w:t>
      </w:r>
      <w:r w:rsidR="009F17CA" w:rsidRPr="002565AC">
        <w:rPr>
          <w:rFonts w:cs="Times New Roman"/>
          <w:color w:val="000000"/>
          <w:szCs w:val="24"/>
          <w:lang w:val="lv-LV"/>
        </w:rPr>
        <w:t>.</w:t>
      </w:r>
      <w:proofErr w:type="gramStart"/>
      <w:r w:rsidR="004E3909" w:rsidRPr="002565AC">
        <w:rPr>
          <w:rFonts w:cs="Times New Roman"/>
          <w:color w:val="000000"/>
          <w:szCs w:val="24"/>
          <w:vertAlign w:val="superscript"/>
          <w:lang w:val="lv-LV"/>
        </w:rPr>
        <w:t>1</w:t>
      </w:r>
      <w:r w:rsidR="004E3909" w:rsidRPr="002565AC">
        <w:rPr>
          <w:rFonts w:cs="Times New Roman"/>
          <w:color w:val="000000"/>
          <w:szCs w:val="24"/>
          <w:lang w:val="lv-LV"/>
        </w:rPr>
        <w:t>pants</w:t>
      </w:r>
      <w:proofErr w:type="gramEnd"/>
      <w:r w:rsidR="004E3909" w:rsidRPr="002565AC">
        <w:rPr>
          <w:rFonts w:cs="Times New Roman"/>
          <w:color w:val="000000"/>
          <w:szCs w:val="24"/>
          <w:lang w:val="lv-LV"/>
        </w:rPr>
        <w:t xml:space="preserve"> Komerclikumā tika iekļauts ar 2012.gada 29.novembra grozījumiem. </w:t>
      </w:r>
    </w:p>
    <w:p w14:paraId="7ABC3E86" w14:textId="41E30602" w:rsidR="004E3909" w:rsidRPr="00152EB5" w:rsidRDefault="004E3909" w:rsidP="00CB21EC">
      <w:pPr>
        <w:pStyle w:val="NoSpacing"/>
        <w:spacing w:line="276" w:lineRule="auto"/>
        <w:ind w:firstLine="567"/>
        <w:jc w:val="both"/>
        <w:rPr>
          <w:rFonts w:cs="Times New Roman"/>
          <w:color w:val="000000"/>
          <w:szCs w:val="24"/>
          <w:lang w:val="lv-LV"/>
        </w:rPr>
      </w:pPr>
      <w:r w:rsidRPr="002565AC">
        <w:rPr>
          <w:rFonts w:cs="Times New Roman"/>
          <w:color w:val="000000"/>
          <w:szCs w:val="24"/>
          <w:lang w:val="lv-LV"/>
        </w:rPr>
        <w:t xml:space="preserve">Grozījumu tapšanas laikā un arī pēc grozījumu pieņemšanas Komerclikuma </w:t>
      </w:r>
      <w:proofErr w:type="gramStart"/>
      <w:r w:rsidRPr="002565AC">
        <w:rPr>
          <w:rFonts w:cs="Times New Roman"/>
          <w:color w:val="000000"/>
          <w:szCs w:val="24"/>
          <w:lang w:val="lv-LV"/>
        </w:rPr>
        <w:t>324.pantā</w:t>
      </w:r>
      <w:proofErr w:type="gramEnd"/>
      <w:r w:rsidRPr="002565AC">
        <w:rPr>
          <w:rFonts w:cs="Times New Roman"/>
          <w:color w:val="000000"/>
          <w:szCs w:val="24"/>
          <w:lang w:val="lv-LV"/>
        </w:rPr>
        <w:t xml:space="preserve"> bija ietverta</w:t>
      </w:r>
      <w:r w:rsidR="009A777B" w:rsidRPr="002565AC">
        <w:rPr>
          <w:rFonts w:cs="Times New Roman"/>
          <w:color w:val="000000"/>
          <w:szCs w:val="24"/>
          <w:lang w:val="lv-LV"/>
        </w:rPr>
        <w:t>s</w:t>
      </w:r>
      <w:r w:rsidRPr="002565AC">
        <w:rPr>
          <w:rFonts w:cs="Times New Roman"/>
          <w:color w:val="000000"/>
          <w:szCs w:val="24"/>
          <w:lang w:val="lv-LV"/>
        </w:rPr>
        <w:t xml:space="preserve"> norma</w:t>
      </w:r>
      <w:r w:rsidR="009A777B" w:rsidRPr="002565AC">
        <w:rPr>
          <w:rFonts w:cs="Times New Roman"/>
          <w:color w:val="000000"/>
          <w:szCs w:val="24"/>
          <w:lang w:val="lv-LV"/>
        </w:rPr>
        <w:t>s</w:t>
      </w:r>
      <w:r w:rsidRPr="002565AC">
        <w:rPr>
          <w:rFonts w:cs="Times New Roman"/>
          <w:color w:val="000000"/>
          <w:szCs w:val="24"/>
          <w:lang w:val="lv-LV"/>
        </w:rPr>
        <w:t>, kas noteica, ka</w:t>
      </w:r>
      <w:r w:rsidR="00D729A2" w:rsidRPr="002565AC">
        <w:rPr>
          <w:rFonts w:cs="Times New Roman"/>
          <w:color w:val="000000"/>
          <w:szCs w:val="24"/>
          <w:lang w:val="lv-LV"/>
        </w:rPr>
        <w:t xml:space="preserve"> </w:t>
      </w:r>
      <w:r w:rsidR="00D729A2" w:rsidRPr="002565AC">
        <w:rPr>
          <w:szCs w:val="24"/>
          <w:lang w:val="lv-LV"/>
        </w:rPr>
        <w:t>Uzņēmumu</w:t>
      </w:r>
      <w:r w:rsidRPr="002565AC">
        <w:rPr>
          <w:rFonts w:cs="Times New Roman"/>
          <w:color w:val="000000"/>
          <w:szCs w:val="24"/>
          <w:lang w:val="lv-LV"/>
        </w:rPr>
        <w:t xml:space="preserve"> reģistram par sabiedrības izbeigšanu un likvidāciju ir jāizsludina paziņojums (324.panta pirmā daļa), ar kuru uzaicina </w:t>
      </w:r>
      <w:r w:rsidR="00E4606E" w:rsidRPr="002565AC">
        <w:rPr>
          <w:rFonts w:cs="Times New Roman"/>
          <w:color w:val="000000"/>
          <w:szCs w:val="24"/>
          <w:lang w:val="lv-LV"/>
        </w:rPr>
        <w:t>sabiedrības kreditorus</w:t>
      </w:r>
      <w:r w:rsidRPr="002565AC">
        <w:rPr>
          <w:rFonts w:cs="Times New Roman"/>
          <w:color w:val="000000"/>
          <w:szCs w:val="24"/>
          <w:lang w:val="lv-LV"/>
        </w:rPr>
        <w:t xml:space="preserve"> </w:t>
      </w:r>
      <w:r w:rsidR="00E4606E" w:rsidRPr="002565AC">
        <w:rPr>
          <w:rFonts w:cs="Times New Roman"/>
          <w:color w:val="000000"/>
          <w:szCs w:val="24"/>
          <w:lang w:val="lv-LV"/>
        </w:rPr>
        <w:t>pieteikt savus prasījumus triju mēnešu laikā pēc paziņojuma publicēšanas dienas (324.panta trešā daļa). Ja sabiedrībai nav zināmu kreditoru, to prasījumu pieteikšanas termiņu nosaka ne īsāku kā vienu mēnesi pēc šā panta pirmajā daļā minētā paziņojuma publicēšanas dienas (324.panta ceturtā daļa).</w:t>
      </w:r>
    </w:p>
    <w:p w14:paraId="1547820C" w14:textId="3FA10773" w:rsidR="00FD6D0B" w:rsidRPr="002565AC" w:rsidRDefault="0059795E" w:rsidP="005F0989">
      <w:pPr>
        <w:pStyle w:val="NoSpacing"/>
        <w:spacing w:line="276" w:lineRule="auto"/>
        <w:ind w:firstLine="567"/>
        <w:jc w:val="both"/>
        <w:rPr>
          <w:lang w:val="lv-LV"/>
        </w:rPr>
      </w:pPr>
      <w:bookmarkStart w:id="18" w:name="_Hlk69404547"/>
      <w:proofErr w:type="gramStart"/>
      <w:r w:rsidRPr="002565AC">
        <w:rPr>
          <w:rFonts w:cs="Times New Roman"/>
          <w:color w:val="000000"/>
          <w:szCs w:val="24"/>
          <w:lang w:val="lv-LV"/>
        </w:rPr>
        <w:t>2012.gada</w:t>
      </w:r>
      <w:proofErr w:type="gramEnd"/>
      <w:r w:rsidRPr="002565AC">
        <w:rPr>
          <w:rFonts w:cs="Times New Roman"/>
          <w:color w:val="000000"/>
          <w:szCs w:val="24"/>
          <w:lang w:val="lv-LV"/>
        </w:rPr>
        <w:t xml:space="preserve"> l</w:t>
      </w:r>
      <w:r w:rsidR="00E4606E" w:rsidRPr="002565AC">
        <w:rPr>
          <w:rFonts w:cs="Times New Roman"/>
          <w:color w:val="000000"/>
          <w:szCs w:val="24"/>
          <w:lang w:val="lv-LV"/>
        </w:rPr>
        <w:t>ikumprojekta „Grozījumi Komerclikumā” sākotnējās ietekmes novērtējuma ziņojumā (anotācijā) norādīts, ka p</w:t>
      </w:r>
      <w:r w:rsidR="00FD6D0B" w:rsidRPr="002565AC">
        <w:rPr>
          <w:rFonts w:cs="Times New Roman"/>
          <w:color w:val="000000"/>
          <w:szCs w:val="24"/>
          <w:lang w:val="lv-LV"/>
        </w:rPr>
        <w:t xml:space="preserve">ēc sabiedrības darbības izbeigšanas lēmuma spēkā stāšanās tiek izdarīts ieraksts komercreģistrā par sabiedrības darbības izbeigšanu, </w:t>
      </w:r>
      <w:r w:rsidR="00FD6D0B" w:rsidRPr="00DD07C6">
        <w:rPr>
          <w:rFonts w:cs="Times New Roman"/>
          <w:color w:val="000000"/>
          <w:szCs w:val="24"/>
          <w:lang w:val="lv-LV"/>
        </w:rPr>
        <w:t>tādējādi informējot trešās personas. Vienlaikus trešajām personām tiek dota iespēja aktīvi izrādīt interesi par subjekta likvidāciju</w:t>
      </w:r>
      <w:r w:rsidR="00FD6D0B" w:rsidRPr="00DD07C6">
        <w:rPr>
          <w:rFonts w:cs="Times New Roman"/>
          <w:i/>
          <w:iCs/>
          <w:color w:val="000000"/>
          <w:szCs w:val="24"/>
          <w:lang w:val="lv-LV"/>
        </w:rPr>
        <w:t>,</w:t>
      </w:r>
      <w:r w:rsidR="00FD6D0B" w:rsidRPr="002565AC">
        <w:rPr>
          <w:rFonts w:cs="Times New Roman"/>
          <w:i/>
          <w:iCs/>
          <w:color w:val="000000"/>
          <w:szCs w:val="24"/>
          <w:lang w:val="lv-LV"/>
        </w:rPr>
        <w:t xml:space="preserve"> </w:t>
      </w:r>
      <w:r w:rsidR="00FD6D0B" w:rsidRPr="002565AC">
        <w:rPr>
          <w:rFonts w:cs="Times New Roman"/>
          <w:color w:val="000000"/>
          <w:szCs w:val="24"/>
          <w:lang w:val="lv-LV"/>
        </w:rPr>
        <w:t>vai nu uzsākot sabiedrības likvidāciju Komerclikumā noteiktajā kārtībā</w:t>
      </w:r>
      <w:r w:rsidR="004B4699">
        <w:rPr>
          <w:rFonts w:cs="Times New Roman"/>
          <w:color w:val="000000"/>
          <w:szCs w:val="24"/>
          <w:lang w:val="lv-LV"/>
        </w:rPr>
        <w:t>,</w:t>
      </w:r>
      <w:r w:rsidR="00FD6D0B" w:rsidRPr="002565AC">
        <w:rPr>
          <w:rFonts w:cs="Times New Roman"/>
          <w:color w:val="000000"/>
          <w:szCs w:val="24"/>
          <w:lang w:val="lv-LV"/>
        </w:rPr>
        <w:t xml:space="preserve"> vai arī iesniedzot maksātnespējas pieteikumu. Ja ne viena, ne otra procedūra netiek uzsākta, sabiedrība tiek izslēgta no komercreģistra bez likvidācijas veikšanas. Savukārt manta, kas palikusi pēc sabiedrības izslēgšanas no komercreģistra</w:t>
      </w:r>
      <w:r w:rsidR="009A777B" w:rsidRPr="002565AC">
        <w:rPr>
          <w:rFonts w:cs="Times New Roman"/>
          <w:color w:val="000000"/>
          <w:szCs w:val="24"/>
          <w:lang w:val="lv-LV"/>
        </w:rPr>
        <w:t>,</w:t>
      </w:r>
      <w:r w:rsidR="00FD6D0B" w:rsidRPr="002565AC">
        <w:rPr>
          <w:rFonts w:cs="Times New Roman"/>
          <w:color w:val="000000"/>
          <w:szCs w:val="24"/>
          <w:lang w:val="lv-LV"/>
        </w:rPr>
        <w:t xml:space="preserve"> tiek pielīdzināta bezmantinieka mantai un piekrīt valstij. Ņemot vērā likumprojekta regulējumu, „tukšs” un ekonomiski neaktīvs subjekts, par kuru neviena persona nav izrādījusi interesi, var tikt izslēgt</w:t>
      </w:r>
      <w:r w:rsidR="009A777B" w:rsidRPr="002565AC">
        <w:rPr>
          <w:rFonts w:cs="Times New Roman"/>
          <w:color w:val="000000"/>
          <w:szCs w:val="24"/>
          <w:lang w:val="lv-LV"/>
        </w:rPr>
        <w:t>s</w:t>
      </w:r>
      <w:r w:rsidR="00FD6D0B" w:rsidRPr="002565AC">
        <w:rPr>
          <w:rFonts w:cs="Times New Roman"/>
          <w:color w:val="000000"/>
          <w:szCs w:val="24"/>
          <w:lang w:val="lv-LV"/>
        </w:rPr>
        <w:t xml:space="preserve"> no komercreģistra divu mēnešu laikā no likumā noteiktā pārkāpuma konstatēšanas dienas </w:t>
      </w:r>
      <w:proofErr w:type="gramStart"/>
      <w:r w:rsidR="00FD6D0B" w:rsidRPr="002565AC">
        <w:rPr>
          <w:rFonts w:cs="Times New Roman"/>
          <w:szCs w:val="24"/>
          <w:lang w:val="lv-LV"/>
        </w:rPr>
        <w:t>(</w:t>
      </w:r>
      <w:proofErr w:type="gramEnd"/>
      <w:r w:rsidR="00506556" w:rsidRPr="002565AC">
        <w:rPr>
          <w:rFonts w:cs="Times New Roman"/>
          <w:i/>
          <w:iCs/>
          <w:szCs w:val="24"/>
          <w:lang w:val="lv-LV"/>
        </w:rPr>
        <w:t>11.Saeimas likumprojekta Nr.</w:t>
      </w:r>
      <w:r w:rsidR="00B00325" w:rsidRPr="002565AC">
        <w:rPr>
          <w:rFonts w:cs="Times New Roman"/>
          <w:i/>
          <w:iCs/>
          <w:szCs w:val="24"/>
          <w:lang w:val="lv-LV"/>
        </w:rPr>
        <w:t> </w:t>
      </w:r>
      <w:r w:rsidR="00506556" w:rsidRPr="002565AC">
        <w:rPr>
          <w:rFonts w:cs="Times New Roman"/>
          <w:i/>
          <w:iCs/>
          <w:szCs w:val="24"/>
          <w:lang w:val="lv-LV"/>
        </w:rPr>
        <w:t>167/Lp11 anotācija.</w:t>
      </w:r>
      <w:r w:rsidR="004B4699">
        <w:rPr>
          <w:rFonts w:cs="Times New Roman"/>
          <w:i/>
          <w:iCs/>
          <w:szCs w:val="24"/>
          <w:lang w:val="lv-LV"/>
        </w:rPr>
        <w:t xml:space="preserve"> Pieejams:</w:t>
      </w:r>
      <w:r w:rsidR="00506556" w:rsidRPr="002565AC">
        <w:rPr>
          <w:rFonts w:cs="Times New Roman"/>
          <w:i/>
          <w:iCs/>
          <w:szCs w:val="24"/>
          <w:lang w:val="lv-LV"/>
        </w:rPr>
        <w:t xml:space="preserve"> </w:t>
      </w:r>
      <w:hyperlink r:id="rId7" w:history="1">
        <w:r w:rsidR="000C4039" w:rsidRPr="00B35939">
          <w:rPr>
            <w:rStyle w:val="Hyperlink"/>
            <w:rFonts w:cs="Times New Roman"/>
            <w:i/>
            <w:iCs/>
            <w:color w:val="auto"/>
            <w:szCs w:val="24"/>
            <w:u w:val="none"/>
            <w:lang w:val="lv-LV"/>
          </w:rPr>
          <w:t>https://www.saeima.lv/lv/par-saeimu/ieprieksejo-sasaukumu-arhivs</w:t>
        </w:r>
      </w:hyperlink>
      <w:r w:rsidR="00FD6D0B" w:rsidRPr="002565AC">
        <w:rPr>
          <w:lang w:val="lv-LV"/>
        </w:rPr>
        <w:t>)</w:t>
      </w:r>
      <w:r w:rsidR="005E143B" w:rsidRPr="002565AC">
        <w:rPr>
          <w:lang w:val="lv-LV"/>
        </w:rPr>
        <w:t>.</w:t>
      </w:r>
    </w:p>
    <w:p w14:paraId="3F6312E8" w14:textId="15D082E1" w:rsidR="00152EB5" w:rsidRDefault="005E143B" w:rsidP="00604AF0">
      <w:pPr>
        <w:pStyle w:val="NoSpacing"/>
        <w:spacing w:line="276" w:lineRule="auto"/>
        <w:ind w:firstLine="567"/>
        <w:jc w:val="both"/>
        <w:rPr>
          <w:szCs w:val="24"/>
          <w:lang w:val="lv-LV" w:eastAsia="lv-LV"/>
        </w:rPr>
      </w:pPr>
      <w:bookmarkStart w:id="19" w:name="_Hlk68010976"/>
      <w:r w:rsidRPr="00AD38F7">
        <w:rPr>
          <w:szCs w:val="24"/>
          <w:lang w:val="lv-LV" w:eastAsia="lv-LV"/>
        </w:rPr>
        <w:t xml:space="preserve">No </w:t>
      </w:r>
      <w:r w:rsidR="002A5068" w:rsidRPr="00AD38F7">
        <w:rPr>
          <w:szCs w:val="24"/>
          <w:lang w:val="lv-LV" w:eastAsia="lv-LV"/>
        </w:rPr>
        <w:t>anotācijas</w:t>
      </w:r>
      <w:r w:rsidRPr="00AD38F7">
        <w:rPr>
          <w:szCs w:val="24"/>
          <w:lang w:val="lv-LV" w:eastAsia="lv-LV"/>
        </w:rPr>
        <w:t xml:space="preserve"> Senāts secina</w:t>
      </w:r>
      <w:r w:rsidR="004B4699">
        <w:rPr>
          <w:szCs w:val="24"/>
          <w:lang w:val="lv-LV" w:eastAsia="lv-LV"/>
        </w:rPr>
        <w:t xml:space="preserve"> </w:t>
      </w:r>
      <w:r w:rsidR="004B4699">
        <w:rPr>
          <w:lang w:val="lv-LV"/>
        </w:rPr>
        <w:t>–</w:t>
      </w:r>
      <w:r w:rsidR="00B35939">
        <w:rPr>
          <w:lang w:val="lv-LV"/>
        </w:rPr>
        <w:t xml:space="preserve"> </w:t>
      </w:r>
      <w:r w:rsidR="002A5068" w:rsidRPr="00AD38F7">
        <w:rPr>
          <w:szCs w:val="24"/>
          <w:lang w:val="lv-LV" w:eastAsia="lv-LV"/>
        </w:rPr>
        <w:t>nav pamata uzskatīt, ka</w:t>
      </w:r>
      <w:r w:rsidR="002A5068" w:rsidRPr="00AD38F7">
        <w:rPr>
          <w:lang w:val="lv-LV"/>
        </w:rPr>
        <w:t xml:space="preserve">, izstrādājot strīdus regulējumu, likumdevējs nebūtu </w:t>
      </w:r>
      <w:r w:rsidR="000C4039">
        <w:rPr>
          <w:lang w:val="lv-LV"/>
        </w:rPr>
        <w:t>paredzējis</w:t>
      </w:r>
      <w:r w:rsidR="002A5068" w:rsidRPr="00AD38F7">
        <w:rPr>
          <w:lang w:val="lv-LV"/>
        </w:rPr>
        <w:t xml:space="preserve">, ka </w:t>
      </w:r>
      <w:r w:rsidR="002A5068" w:rsidRPr="00D628BC">
        <w:rPr>
          <w:lang w:val="lv-LV"/>
        </w:rPr>
        <w:t>vienkāršotās likvidācijas</w:t>
      </w:r>
      <w:r w:rsidR="002A5068" w:rsidRPr="00AD38F7">
        <w:rPr>
          <w:lang w:val="lv-LV"/>
        </w:rPr>
        <w:t xml:space="preserve"> procesā varētu būt aizskartas trešo personu intereses. </w:t>
      </w:r>
      <w:proofErr w:type="gramStart"/>
      <w:r w:rsidR="00CC4242" w:rsidRPr="00AD38F7">
        <w:rPr>
          <w:lang w:val="lv-LV"/>
        </w:rPr>
        <w:t>Tieši pretēji,</w:t>
      </w:r>
      <w:proofErr w:type="gramEnd"/>
      <w:r w:rsidR="00CC4242" w:rsidRPr="00AD38F7">
        <w:rPr>
          <w:lang w:val="lv-LV"/>
        </w:rPr>
        <w:t xml:space="preserve"> l</w:t>
      </w:r>
      <w:r w:rsidR="002A5068" w:rsidRPr="00AD38F7">
        <w:rPr>
          <w:lang w:val="lv-LV"/>
        </w:rPr>
        <w:t xml:space="preserve">ikumdevējs ir </w:t>
      </w:r>
      <w:r w:rsidR="006B7ACE">
        <w:rPr>
          <w:lang w:val="lv-LV"/>
        </w:rPr>
        <w:t>paredzējis</w:t>
      </w:r>
      <w:r w:rsidR="002A5068" w:rsidRPr="00AD38F7">
        <w:rPr>
          <w:lang w:val="lv-LV"/>
        </w:rPr>
        <w:t xml:space="preserve">, kā aizsargāt izslēdzamās sabiedrības </w:t>
      </w:r>
      <w:r w:rsidR="002A5068" w:rsidRPr="00AD38F7">
        <w:rPr>
          <w:lang w:val="lv-LV"/>
        </w:rPr>
        <w:lastRenderedPageBreak/>
        <w:t>kreditorus, nosakot</w:t>
      </w:r>
      <w:r w:rsidRPr="00AD38F7">
        <w:rPr>
          <w:szCs w:val="24"/>
          <w:lang w:val="lv-LV" w:eastAsia="lv-LV"/>
        </w:rPr>
        <w:t xml:space="preserve"> </w:t>
      </w:r>
      <w:r w:rsidR="0097744B" w:rsidRPr="00AD38F7">
        <w:rPr>
          <w:szCs w:val="24"/>
          <w:lang w:val="lv-LV" w:eastAsia="lv-LV"/>
        </w:rPr>
        <w:t xml:space="preserve">mēneša </w:t>
      </w:r>
      <w:r w:rsidRPr="00AD38F7">
        <w:rPr>
          <w:szCs w:val="24"/>
          <w:lang w:val="lv-LV" w:eastAsia="lv-LV"/>
        </w:rPr>
        <w:t>termiņu</w:t>
      </w:r>
      <w:r w:rsidR="0097744B" w:rsidRPr="00AD38F7">
        <w:rPr>
          <w:szCs w:val="24"/>
          <w:lang w:val="lv-LV" w:eastAsia="lv-LV"/>
        </w:rPr>
        <w:t>, kurā trešaj</w:t>
      </w:r>
      <w:r w:rsidR="00CF5BC8">
        <w:rPr>
          <w:szCs w:val="24"/>
          <w:lang w:val="lv-LV" w:eastAsia="lv-LV"/>
        </w:rPr>
        <w:t>ām</w:t>
      </w:r>
      <w:r w:rsidR="0097744B" w:rsidRPr="00AD38F7">
        <w:rPr>
          <w:szCs w:val="24"/>
          <w:lang w:val="lv-LV" w:eastAsia="lv-LV"/>
        </w:rPr>
        <w:t xml:space="preserve"> person</w:t>
      </w:r>
      <w:r w:rsidR="00CF5BC8">
        <w:rPr>
          <w:szCs w:val="24"/>
          <w:lang w:val="lv-LV" w:eastAsia="lv-LV"/>
        </w:rPr>
        <w:t>ām</w:t>
      </w:r>
      <w:r w:rsidR="0097744B" w:rsidRPr="00AD38F7">
        <w:rPr>
          <w:szCs w:val="24"/>
          <w:lang w:val="lv-LV" w:eastAsia="lv-LV"/>
        </w:rPr>
        <w:t xml:space="preserve"> ir jāizrāda interese par subjekta </w:t>
      </w:r>
      <w:r w:rsidR="003E22F7" w:rsidRPr="00AD38F7">
        <w:rPr>
          <w:szCs w:val="24"/>
          <w:lang w:val="lv-LV" w:eastAsia="lv-LV"/>
        </w:rPr>
        <w:t>likvidāciju</w:t>
      </w:r>
      <w:r w:rsidR="0097744B" w:rsidRPr="00AD38F7">
        <w:rPr>
          <w:szCs w:val="24"/>
          <w:lang w:val="lv-LV" w:eastAsia="lv-LV"/>
        </w:rPr>
        <w:t xml:space="preserve">. </w:t>
      </w:r>
    </w:p>
    <w:p w14:paraId="47730328" w14:textId="4CA7DF5E" w:rsidR="00CB21EC" w:rsidRDefault="002A5068" w:rsidP="00604AF0">
      <w:pPr>
        <w:pStyle w:val="NoSpacing"/>
        <w:spacing w:line="276" w:lineRule="auto"/>
        <w:ind w:firstLine="567"/>
        <w:jc w:val="both"/>
        <w:rPr>
          <w:lang w:val="lv-LV"/>
        </w:rPr>
      </w:pPr>
      <w:r w:rsidRPr="00AD38F7">
        <w:rPr>
          <w:szCs w:val="24"/>
          <w:lang w:val="lv-LV" w:eastAsia="lv-LV"/>
        </w:rPr>
        <w:t xml:space="preserve">Secināms, </w:t>
      </w:r>
      <w:bookmarkStart w:id="20" w:name="_Hlk69404770"/>
      <w:r w:rsidRPr="00AD38F7">
        <w:rPr>
          <w:szCs w:val="24"/>
          <w:lang w:val="lv-LV" w:eastAsia="lv-LV"/>
        </w:rPr>
        <w:t>ka likumdevējs ir</w:t>
      </w:r>
      <w:r w:rsidR="009B1A1C" w:rsidRPr="00AD38F7">
        <w:rPr>
          <w:szCs w:val="24"/>
          <w:lang w:val="lv-LV" w:eastAsia="lv-LV"/>
        </w:rPr>
        <w:t xml:space="preserve"> vēlējies, lai ekonomiski neaktīvie subjekti ātri tiktu izslēgti no komercreģistra</w:t>
      </w:r>
      <w:r w:rsidR="00155166" w:rsidRPr="00AD38F7">
        <w:rPr>
          <w:szCs w:val="24"/>
          <w:lang w:val="lv-LV" w:eastAsia="lv-LV"/>
        </w:rPr>
        <w:t>,</w:t>
      </w:r>
      <w:r w:rsidR="009B1A1C" w:rsidRPr="00AD38F7">
        <w:rPr>
          <w:szCs w:val="24"/>
          <w:lang w:val="lv-LV" w:eastAsia="lv-LV"/>
        </w:rPr>
        <w:t xml:space="preserve"> un</w:t>
      </w:r>
      <w:r w:rsidR="00EF242B" w:rsidRPr="00AD38F7">
        <w:rPr>
          <w:lang w:val="lv-LV"/>
        </w:rPr>
        <w:t xml:space="preserve"> uzskatījis, ka </w:t>
      </w:r>
      <w:r w:rsidR="00604AF0" w:rsidRPr="00AD38F7">
        <w:rPr>
          <w:lang w:val="lv-LV"/>
        </w:rPr>
        <w:t>viena</w:t>
      </w:r>
      <w:r w:rsidR="00EF242B" w:rsidRPr="00AD38F7">
        <w:rPr>
          <w:lang w:val="lv-LV"/>
        </w:rPr>
        <w:t xml:space="preserve"> mēneša termiņš ir pietiekams</w:t>
      </w:r>
      <w:r w:rsidR="00396FEC">
        <w:rPr>
          <w:lang w:val="lv-LV"/>
        </w:rPr>
        <w:t xml:space="preserve"> </w:t>
      </w:r>
      <w:r w:rsidR="00EF242B" w:rsidRPr="00AD38F7">
        <w:rPr>
          <w:lang w:val="lv-LV"/>
        </w:rPr>
        <w:t>kreditor</w:t>
      </w:r>
      <w:r w:rsidR="002565AC" w:rsidRPr="00AD38F7">
        <w:rPr>
          <w:lang w:val="lv-LV"/>
        </w:rPr>
        <w:t>u</w:t>
      </w:r>
      <w:r w:rsidR="00EF242B" w:rsidRPr="00AD38F7">
        <w:rPr>
          <w:lang w:val="lv-LV"/>
        </w:rPr>
        <w:t xml:space="preserve"> intere</w:t>
      </w:r>
      <w:r w:rsidR="002565AC" w:rsidRPr="00AD38F7">
        <w:rPr>
          <w:lang w:val="lv-LV"/>
        </w:rPr>
        <w:t>šu aizsardzībai</w:t>
      </w:r>
      <w:r w:rsidR="00EF242B" w:rsidRPr="00AD38F7">
        <w:rPr>
          <w:lang w:val="lv-LV"/>
        </w:rPr>
        <w:t>.</w:t>
      </w:r>
      <w:bookmarkEnd w:id="20"/>
      <w:r w:rsidR="00CC4242">
        <w:rPr>
          <w:lang w:val="lv-LV"/>
        </w:rPr>
        <w:t xml:space="preserve"> Līdz ar to likumdevējs ir apzināti izveidojis </w:t>
      </w:r>
      <w:r w:rsidR="00F31622">
        <w:rPr>
          <w:lang w:val="lv-LV"/>
        </w:rPr>
        <w:t xml:space="preserve">šādu </w:t>
      </w:r>
      <w:r w:rsidR="00CC4242">
        <w:rPr>
          <w:lang w:val="lv-LV"/>
        </w:rPr>
        <w:t xml:space="preserve">regulējumu, </w:t>
      </w:r>
      <w:proofErr w:type="spellStart"/>
      <w:r w:rsidR="00CC4242">
        <w:rPr>
          <w:lang w:val="lv-LV"/>
        </w:rPr>
        <w:t>citstarp</w:t>
      </w:r>
      <w:proofErr w:type="spellEnd"/>
      <w:r w:rsidR="00CC4242">
        <w:rPr>
          <w:lang w:val="lv-LV"/>
        </w:rPr>
        <w:t xml:space="preserve"> apsverot arī kreditoru intereses, un tāpēc nav konstatējams likuma robs, kuru būtu nepieciešams aizpildīt.</w:t>
      </w:r>
    </w:p>
    <w:bookmarkEnd w:id="18"/>
    <w:bookmarkEnd w:id="19"/>
    <w:p w14:paraId="3BA0EDDF" w14:textId="25297F56" w:rsidR="00744AE2" w:rsidRPr="002565AC" w:rsidRDefault="00744AE2" w:rsidP="005F0989">
      <w:pPr>
        <w:pStyle w:val="NoSpacing"/>
        <w:spacing w:line="276" w:lineRule="auto"/>
        <w:ind w:firstLine="567"/>
        <w:jc w:val="both"/>
        <w:rPr>
          <w:rFonts w:cs="Times New Roman"/>
          <w:szCs w:val="24"/>
          <w:shd w:val="clear" w:color="auto" w:fill="FFFFFF"/>
          <w:lang w:val="lv-LV"/>
        </w:rPr>
      </w:pPr>
    </w:p>
    <w:p w14:paraId="04361290" w14:textId="19D78E4E" w:rsidR="00E60746" w:rsidRDefault="006B3BC5" w:rsidP="0023347D">
      <w:pPr>
        <w:pStyle w:val="NoSpacing"/>
        <w:spacing w:line="276" w:lineRule="auto"/>
        <w:ind w:firstLine="567"/>
        <w:jc w:val="both"/>
        <w:rPr>
          <w:lang w:val="lv-LV"/>
        </w:rPr>
      </w:pPr>
      <w:r w:rsidRPr="002565AC">
        <w:rPr>
          <w:rFonts w:cs="Times New Roman"/>
          <w:szCs w:val="24"/>
          <w:shd w:val="clear" w:color="auto" w:fill="FFFFFF"/>
          <w:lang w:val="lv-LV"/>
        </w:rPr>
        <w:t>[1</w:t>
      </w:r>
      <w:r w:rsidR="00292014">
        <w:rPr>
          <w:rFonts w:cs="Times New Roman"/>
          <w:szCs w:val="24"/>
          <w:shd w:val="clear" w:color="auto" w:fill="FFFFFF"/>
          <w:lang w:val="lv-LV"/>
        </w:rPr>
        <w:t>4</w:t>
      </w:r>
      <w:r w:rsidRPr="002565AC">
        <w:rPr>
          <w:rFonts w:cs="Times New Roman"/>
          <w:szCs w:val="24"/>
          <w:shd w:val="clear" w:color="auto" w:fill="FFFFFF"/>
          <w:lang w:val="lv-LV"/>
        </w:rPr>
        <w:t>] </w:t>
      </w:r>
      <w:bookmarkStart w:id="21" w:name="_Hlk68770683"/>
      <w:r w:rsidR="00C12F54">
        <w:rPr>
          <w:rFonts w:cs="Times New Roman"/>
          <w:szCs w:val="24"/>
          <w:shd w:val="clear" w:color="auto" w:fill="FFFFFF"/>
          <w:lang w:val="lv-LV"/>
        </w:rPr>
        <w:t xml:space="preserve">Vienlaikus </w:t>
      </w:r>
      <w:r w:rsidR="00054DED" w:rsidRPr="002565AC">
        <w:rPr>
          <w:rFonts w:cs="Times New Roman"/>
          <w:szCs w:val="24"/>
          <w:shd w:val="clear" w:color="auto" w:fill="FFFFFF"/>
          <w:lang w:val="lv-LV"/>
        </w:rPr>
        <w:t>Uzņēmumu reģistra pārstāve, kā arī l</w:t>
      </w:r>
      <w:r w:rsidR="00E7208F" w:rsidRPr="002565AC">
        <w:rPr>
          <w:lang w:val="lv-LV"/>
        </w:rPr>
        <w:t>ietpratēj</w:t>
      </w:r>
      <w:r w:rsidR="00054DED" w:rsidRPr="002565AC">
        <w:rPr>
          <w:lang w:val="lv-LV"/>
        </w:rPr>
        <w:t>i</w:t>
      </w:r>
      <w:r w:rsidR="007B3D88">
        <w:rPr>
          <w:lang w:val="lv-LV"/>
        </w:rPr>
        <w:t xml:space="preserve"> –</w:t>
      </w:r>
      <w:r w:rsidR="00E7208F" w:rsidRPr="002565AC">
        <w:rPr>
          <w:lang w:val="lv-LV"/>
        </w:rPr>
        <w:t xml:space="preserve"> </w:t>
      </w:r>
      <w:r w:rsidR="0023347D">
        <w:rPr>
          <w:lang w:val="lv-LV"/>
        </w:rPr>
        <w:t>Dr.iur. </w:t>
      </w:r>
      <w:r w:rsidR="00E7208F" w:rsidRPr="002565AC">
        <w:rPr>
          <w:lang w:val="lv-LV"/>
        </w:rPr>
        <w:t>A.</w:t>
      </w:r>
      <w:r w:rsidR="00B00325" w:rsidRPr="002565AC">
        <w:rPr>
          <w:lang w:val="lv-LV"/>
        </w:rPr>
        <w:t> </w:t>
      </w:r>
      <w:proofErr w:type="spellStart"/>
      <w:r w:rsidR="00E7208F" w:rsidRPr="002565AC">
        <w:rPr>
          <w:lang w:val="lv-LV"/>
        </w:rPr>
        <w:t>Lošma</w:t>
      </w:r>
      <w:r w:rsidR="00054DED" w:rsidRPr="002565AC">
        <w:rPr>
          <w:lang w:val="lv-LV"/>
        </w:rPr>
        <w:t>nis</w:t>
      </w:r>
      <w:proofErr w:type="spellEnd"/>
      <w:r w:rsidR="00E7208F" w:rsidRPr="002565AC">
        <w:rPr>
          <w:lang w:val="lv-LV"/>
        </w:rPr>
        <w:t xml:space="preserve"> un </w:t>
      </w:r>
      <w:r w:rsidR="00ED26F1">
        <w:rPr>
          <w:lang w:val="lv-LV"/>
        </w:rPr>
        <w:t xml:space="preserve">Finanšu nozares asociācijas pārstāvis </w:t>
      </w:r>
      <w:proofErr w:type="spellStart"/>
      <w:r w:rsidR="0023347D">
        <w:rPr>
          <w:lang w:val="lv-LV"/>
        </w:rPr>
        <w:t>Mg.iur</w:t>
      </w:r>
      <w:proofErr w:type="spellEnd"/>
      <w:r w:rsidR="0023347D">
        <w:rPr>
          <w:lang w:val="lv-LV"/>
        </w:rPr>
        <w:t>. </w:t>
      </w:r>
      <w:r w:rsidR="00E7208F" w:rsidRPr="002565AC">
        <w:rPr>
          <w:lang w:val="lv-LV"/>
        </w:rPr>
        <w:t>E.</w:t>
      </w:r>
      <w:r w:rsidR="00B00325" w:rsidRPr="002565AC">
        <w:rPr>
          <w:lang w:val="lv-LV"/>
        </w:rPr>
        <w:t> </w:t>
      </w:r>
      <w:r w:rsidR="00E7208F" w:rsidRPr="002565AC">
        <w:rPr>
          <w:lang w:val="lv-LV"/>
        </w:rPr>
        <w:t>Pastar</w:t>
      </w:r>
      <w:r w:rsidR="00054DED" w:rsidRPr="002565AC">
        <w:rPr>
          <w:lang w:val="lv-LV"/>
        </w:rPr>
        <w:t>s</w:t>
      </w:r>
      <w:r w:rsidR="007B3D88">
        <w:rPr>
          <w:lang w:val="lv-LV"/>
        </w:rPr>
        <w:t xml:space="preserve"> –</w:t>
      </w:r>
      <w:r w:rsidR="00054DED" w:rsidRPr="002565AC">
        <w:rPr>
          <w:lang w:val="lv-LV"/>
        </w:rPr>
        <w:t xml:space="preserve"> pauda viedokli</w:t>
      </w:r>
      <w:r w:rsidR="00E7208F" w:rsidRPr="002565AC">
        <w:rPr>
          <w:lang w:val="lv-LV"/>
        </w:rPr>
        <w:t xml:space="preserve">, ka praksē strīdus regulējums tiek izmantots, lai neveiktu likvidāciju, bet uz valsts rēķina atbrīvotos no </w:t>
      </w:r>
      <w:r w:rsidR="00B70B24" w:rsidRPr="002565AC">
        <w:rPr>
          <w:lang w:val="lv-LV"/>
        </w:rPr>
        <w:t xml:space="preserve">nevēlama </w:t>
      </w:r>
      <w:r w:rsidR="00E7208F" w:rsidRPr="002565AC">
        <w:rPr>
          <w:lang w:val="lv-LV"/>
        </w:rPr>
        <w:t>uzņēmuma, un ir pamats bažām, ka viena mēneša termiņš ir pārlieku īss, lai nodrošinātu pienācīgu iespēju kreditoriem aizsargāt savas intereses.</w:t>
      </w:r>
      <w:r w:rsidR="00713BD0">
        <w:rPr>
          <w:lang w:val="lv-LV"/>
        </w:rPr>
        <w:t xml:space="preserve"> Tāpat </w:t>
      </w:r>
      <w:r w:rsidR="00EE18A3">
        <w:rPr>
          <w:lang w:val="lv-LV"/>
        </w:rPr>
        <w:t xml:space="preserve">lietā </w:t>
      </w:r>
      <w:r w:rsidR="00713BD0">
        <w:rPr>
          <w:lang w:val="lv-LV"/>
        </w:rPr>
        <w:t>vairākkārt uz</w:t>
      </w:r>
      <w:r w:rsidR="003E266E">
        <w:rPr>
          <w:lang w:val="lv-LV"/>
        </w:rPr>
        <w:t>s</w:t>
      </w:r>
      <w:r w:rsidR="00713BD0">
        <w:rPr>
          <w:lang w:val="lv-LV"/>
        </w:rPr>
        <w:t>vērts, ka priekšroka vienmēr būtu dodama org</w:t>
      </w:r>
      <w:r w:rsidR="00F1721F">
        <w:rPr>
          <w:lang w:val="lv-LV"/>
        </w:rPr>
        <w:t>anizētam likvidācijas procesam</w:t>
      </w:r>
      <w:r w:rsidR="00392DC9">
        <w:rPr>
          <w:lang w:val="lv-LV"/>
        </w:rPr>
        <w:t>, nevis sabiedrības izslēgšanai bez tā</w:t>
      </w:r>
      <w:r w:rsidR="00F1721F">
        <w:rPr>
          <w:lang w:val="lv-LV"/>
        </w:rPr>
        <w:t xml:space="preserve">. </w:t>
      </w:r>
      <w:r w:rsidR="00713BD0">
        <w:rPr>
          <w:lang w:val="lv-LV"/>
        </w:rPr>
        <w:t>Finanšu nozares asociācija arī norādījusi, ka t</w:t>
      </w:r>
      <w:r w:rsidR="00713BD0" w:rsidRPr="00632161">
        <w:rPr>
          <w:lang w:val="lv-LV"/>
        </w:rPr>
        <w:t xml:space="preserve">ermiņa neatjaunošana, ja likvidācija notikusi komersanta sliktas pārvaldības dēļ, izjauktu interešu līdzsvaru, ļaujot personām, kas bija atbildīgas par pārvaldību, kas noveda pie izslēgšanas, iegūt priekšroku pār labā ticībā esošu kreditoru, </w:t>
      </w:r>
      <w:r w:rsidR="007C7F63" w:rsidRPr="00632161">
        <w:rPr>
          <w:lang w:val="lv-LV"/>
        </w:rPr>
        <w:t>k</w:t>
      </w:r>
      <w:r w:rsidR="007C7F63">
        <w:rPr>
          <w:lang w:val="lv-LV"/>
        </w:rPr>
        <w:t>urš</w:t>
      </w:r>
      <w:r w:rsidR="007C7F63" w:rsidRPr="00632161">
        <w:rPr>
          <w:lang w:val="lv-LV"/>
        </w:rPr>
        <w:t xml:space="preserve"> </w:t>
      </w:r>
      <w:r w:rsidR="00713BD0" w:rsidRPr="00632161">
        <w:rPr>
          <w:lang w:val="lv-LV"/>
        </w:rPr>
        <w:t>vēlas rīkoties aktīvi</w:t>
      </w:r>
      <w:r w:rsidR="00713BD0">
        <w:rPr>
          <w:lang w:val="lv-LV"/>
        </w:rPr>
        <w:t>.</w:t>
      </w:r>
      <w:r w:rsidR="00F31622">
        <w:rPr>
          <w:lang w:val="lv-LV"/>
        </w:rPr>
        <w:t xml:space="preserve"> </w:t>
      </w:r>
      <w:r w:rsidR="00EE18A3">
        <w:rPr>
          <w:lang w:val="lv-LV"/>
        </w:rPr>
        <w:t>Lietā saņemtajos</w:t>
      </w:r>
      <w:r w:rsidR="00F31622">
        <w:rPr>
          <w:lang w:val="lv-LV"/>
        </w:rPr>
        <w:t xml:space="preserve"> viedokļos norādīts </w:t>
      </w:r>
      <w:r w:rsidR="00EE18A3">
        <w:rPr>
          <w:lang w:val="lv-LV"/>
        </w:rPr>
        <w:t xml:space="preserve">arī </w:t>
      </w:r>
      <w:r w:rsidR="00F31622">
        <w:rPr>
          <w:lang w:val="lv-LV"/>
        </w:rPr>
        <w:t>uz vairākām</w:t>
      </w:r>
      <w:r w:rsidR="00EE18A3">
        <w:rPr>
          <w:lang w:val="lv-LV"/>
        </w:rPr>
        <w:t xml:space="preserve"> citām </w:t>
      </w:r>
      <w:r w:rsidR="00F31622">
        <w:rPr>
          <w:lang w:val="lv-LV"/>
        </w:rPr>
        <w:t xml:space="preserve">neprecizitātēm esošajā regulējumā un </w:t>
      </w:r>
      <w:r w:rsidR="00942C4D">
        <w:rPr>
          <w:lang w:val="lv-LV"/>
        </w:rPr>
        <w:t>dažādu</w:t>
      </w:r>
      <w:r w:rsidR="00F31622">
        <w:rPr>
          <w:lang w:val="lv-LV"/>
        </w:rPr>
        <w:t xml:space="preserve"> aspektu uzlabošanas nepieciešamību.</w:t>
      </w:r>
      <w:r w:rsidR="00E7208F" w:rsidRPr="002565AC">
        <w:rPr>
          <w:lang w:val="lv-LV"/>
        </w:rPr>
        <w:t xml:space="preserve"> </w:t>
      </w:r>
    </w:p>
    <w:p w14:paraId="65C04F5B" w14:textId="67E53D08" w:rsidR="002B2B7B" w:rsidRDefault="00E60746" w:rsidP="002B2B7B">
      <w:pPr>
        <w:pStyle w:val="NoSpacing"/>
        <w:spacing w:line="276" w:lineRule="auto"/>
        <w:ind w:firstLine="567"/>
        <w:jc w:val="both"/>
        <w:rPr>
          <w:lang w:val="lv-LV"/>
        </w:rPr>
      </w:pPr>
      <w:r>
        <w:rPr>
          <w:lang w:val="lv-LV"/>
        </w:rPr>
        <w:t>Secināms, ka l</w:t>
      </w:r>
      <w:r w:rsidR="002B2B7B">
        <w:rPr>
          <w:lang w:val="lv-LV"/>
        </w:rPr>
        <w:t xml:space="preserve">ietā paustie argumenti </w:t>
      </w:r>
      <w:bookmarkStart w:id="22" w:name="_Hlk69405793"/>
      <w:r w:rsidR="002B2B7B">
        <w:rPr>
          <w:lang w:val="lv-LV"/>
        </w:rPr>
        <w:t>liecina par iespējamām būtiskām regulējuma nepilnībām jautājumā par pienācīgu kreditoru aizsardzību</w:t>
      </w:r>
      <w:r w:rsidR="007B3D88">
        <w:rPr>
          <w:lang w:val="lv-LV"/>
        </w:rPr>
        <w:t xml:space="preserve"> </w:t>
      </w:r>
      <w:r w:rsidR="007B3D88" w:rsidRPr="00D628BC">
        <w:rPr>
          <w:lang w:val="lv-LV"/>
        </w:rPr>
        <w:t>vienkāršotās likvidācijas</w:t>
      </w:r>
      <w:r w:rsidR="007B3D88">
        <w:rPr>
          <w:lang w:val="lv-LV"/>
        </w:rPr>
        <w:t xml:space="preserve"> gadījumā</w:t>
      </w:r>
      <w:r w:rsidR="002B2B7B">
        <w:rPr>
          <w:lang w:val="lv-LV"/>
        </w:rPr>
        <w:t>, kā arī rada šaubas par to, vai šajā procesā tiek nodrošināts pienācīgs interešu līdzsvars</w:t>
      </w:r>
      <w:bookmarkEnd w:id="22"/>
      <w:r w:rsidR="002B2B7B">
        <w:rPr>
          <w:lang w:val="lv-LV"/>
        </w:rPr>
        <w:t>.</w:t>
      </w:r>
    </w:p>
    <w:p w14:paraId="1CF8AA84" w14:textId="77777777" w:rsidR="002B2B7B" w:rsidRDefault="002B2B7B" w:rsidP="00623D51">
      <w:pPr>
        <w:pStyle w:val="NoSpacing"/>
        <w:spacing w:line="276" w:lineRule="auto"/>
        <w:jc w:val="both"/>
        <w:rPr>
          <w:lang w:val="lv-LV"/>
        </w:rPr>
      </w:pPr>
    </w:p>
    <w:p w14:paraId="18FC6945" w14:textId="04C42775" w:rsidR="002B2B7B" w:rsidRPr="00623D51" w:rsidRDefault="002B2B7B" w:rsidP="00DD07C6">
      <w:pPr>
        <w:pStyle w:val="NoSpacing"/>
        <w:spacing w:line="276" w:lineRule="auto"/>
        <w:ind w:firstLine="567"/>
        <w:jc w:val="both"/>
        <w:rPr>
          <w:rFonts w:cs="Times New Roman"/>
          <w:szCs w:val="24"/>
          <w:shd w:val="clear" w:color="auto" w:fill="FFFFFF"/>
          <w:lang w:val="lv-LV"/>
        </w:rPr>
      </w:pPr>
      <w:r w:rsidRPr="00623D51">
        <w:rPr>
          <w:rFonts w:cs="Times New Roman"/>
          <w:szCs w:val="24"/>
          <w:shd w:val="clear" w:color="auto" w:fill="FFFFFF"/>
          <w:lang w:val="lv-LV"/>
        </w:rPr>
        <w:t>[</w:t>
      </w:r>
      <w:r w:rsidR="003C4610">
        <w:rPr>
          <w:rFonts w:cs="Times New Roman"/>
          <w:szCs w:val="24"/>
          <w:shd w:val="clear" w:color="auto" w:fill="FFFFFF"/>
          <w:lang w:val="lv-LV"/>
        </w:rPr>
        <w:t>15</w:t>
      </w:r>
      <w:r w:rsidRPr="00623D51">
        <w:rPr>
          <w:rFonts w:cs="Times New Roman"/>
          <w:szCs w:val="24"/>
          <w:shd w:val="clear" w:color="auto" w:fill="FFFFFF"/>
          <w:lang w:val="lv-LV"/>
        </w:rPr>
        <w:t>] Arī analizējot Komerclikuma regulējumu</w:t>
      </w:r>
      <w:r w:rsidR="00E60746" w:rsidRPr="00623D51">
        <w:rPr>
          <w:rFonts w:cs="Times New Roman"/>
          <w:szCs w:val="24"/>
          <w:shd w:val="clear" w:color="auto" w:fill="FFFFFF"/>
          <w:lang w:val="lv-LV"/>
        </w:rPr>
        <w:t>,</w:t>
      </w:r>
      <w:r w:rsidRPr="00623D51">
        <w:rPr>
          <w:rFonts w:cs="Times New Roman"/>
          <w:szCs w:val="24"/>
          <w:shd w:val="clear" w:color="auto" w:fill="FFFFFF"/>
          <w:lang w:val="lv-LV"/>
        </w:rPr>
        <w:t xml:space="preserve"> Senāts saskata apstākļus, kas liek šaubīties </w:t>
      </w:r>
      <w:r w:rsidR="00DD07C6" w:rsidRPr="00164E3C">
        <w:rPr>
          <w:rFonts w:cs="Times New Roman"/>
          <w:szCs w:val="24"/>
          <w:shd w:val="clear" w:color="auto" w:fill="FFFFFF"/>
          <w:lang w:val="lv-LV"/>
        </w:rPr>
        <w:t xml:space="preserve">par sabiedrībai </w:t>
      </w:r>
      <w:r w:rsidR="00E60746" w:rsidRPr="00164E3C">
        <w:rPr>
          <w:rFonts w:cs="Times New Roman"/>
          <w:szCs w:val="24"/>
          <w:shd w:val="clear" w:color="auto" w:fill="FFFFFF"/>
          <w:lang w:val="lv-LV"/>
        </w:rPr>
        <w:t xml:space="preserve">zināmo </w:t>
      </w:r>
      <w:r w:rsidRPr="00164E3C">
        <w:rPr>
          <w:rFonts w:cs="Times New Roman"/>
          <w:szCs w:val="24"/>
          <w:shd w:val="clear" w:color="auto" w:fill="FFFFFF"/>
          <w:lang w:val="lv-LV"/>
        </w:rPr>
        <w:t>k</w:t>
      </w:r>
      <w:r w:rsidRPr="00623D51">
        <w:rPr>
          <w:rFonts w:cs="Times New Roman"/>
          <w:szCs w:val="24"/>
          <w:shd w:val="clear" w:color="auto" w:fill="FFFFFF"/>
          <w:lang w:val="lv-LV"/>
        </w:rPr>
        <w:t>reditoru aizsardzības pie</w:t>
      </w:r>
      <w:r w:rsidR="00E60746" w:rsidRPr="00623D51">
        <w:rPr>
          <w:rFonts w:cs="Times New Roman"/>
          <w:szCs w:val="24"/>
          <w:shd w:val="clear" w:color="auto" w:fill="FFFFFF"/>
          <w:lang w:val="lv-LV"/>
        </w:rPr>
        <w:t>t</w:t>
      </w:r>
      <w:r w:rsidRPr="00623D51">
        <w:rPr>
          <w:rFonts w:cs="Times New Roman"/>
          <w:szCs w:val="24"/>
          <w:shd w:val="clear" w:color="auto" w:fill="FFFFFF"/>
          <w:lang w:val="lv-LV"/>
        </w:rPr>
        <w:t>iekamību</w:t>
      </w:r>
      <w:r w:rsidR="00E60746" w:rsidRPr="00623D51">
        <w:rPr>
          <w:rFonts w:cs="Times New Roman"/>
          <w:szCs w:val="24"/>
          <w:shd w:val="clear" w:color="auto" w:fill="FFFFFF"/>
          <w:lang w:val="lv-LV"/>
        </w:rPr>
        <w:t xml:space="preserve"> spēkā esošā regulējuma ietvaros</w:t>
      </w:r>
      <w:r w:rsidRPr="00623D51">
        <w:rPr>
          <w:rFonts w:cs="Times New Roman"/>
          <w:szCs w:val="24"/>
          <w:shd w:val="clear" w:color="auto" w:fill="FFFFFF"/>
          <w:lang w:val="lv-LV"/>
        </w:rPr>
        <w:t>.</w:t>
      </w:r>
    </w:p>
    <w:p w14:paraId="40333267" w14:textId="6244AFBD" w:rsidR="002B2B7B" w:rsidRPr="00623D51" w:rsidRDefault="002B2B7B" w:rsidP="00E60746">
      <w:pPr>
        <w:pStyle w:val="NoSpacing"/>
        <w:spacing w:line="276" w:lineRule="auto"/>
        <w:ind w:firstLine="567"/>
        <w:jc w:val="both"/>
        <w:rPr>
          <w:rFonts w:cs="Times New Roman"/>
          <w:szCs w:val="24"/>
          <w:shd w:val="clear" w:color="auto" w:fill="FFFFFF"/>
          <w:lang w:val="lv-LV"/>
        </w:rPr>
      </w:pPr>
      <w:r w:rsidRPr="00623D51">
        <w:rPr>
          <w:rFonts w:cs="Times New Roman"/>
          <w:szCs w:val="24"/>
          <w:shd w:val="clear" w:color="auto" w:fill="FFFFFF"/>
          <w:lang w:val="lv-LV"/>
        </w:rPr>
        <w:t xml:space="preserve">Komerclikuma </w:t>
      </w:r>
      <w:proofErr w:type="gramStart"/>
      <w:r w:rsidRPr="00623D51">
        <w:rPr>
          <w:rFonts w:cs="Times New Roman"/>
          <w:szCs w:val="24"/>
          <w:shd w:val="clear" w:color="auto" w:fill="FFFFFF"/>
          <w:lang w:val="lv-LV"/>
        </w:rPr>
        <w:t>324.panta</w:t>
      </w:r>
      <w:proofErr w:type="gramEnd"/>
      <w:r w:rsidR="00E60746" w:rsidRPr="00623D51">
        <w:rPr>
          <w:rFonts w:cs="Times New Roman"/>
          <w:szCs w:val="24"/>
          <w:shd w:val="clear" w:color="auto" w:fill="FFFFFF"/>
          <w:lang w:val="lv-LV"/>
        </w:rPr>
        <w:t xml:space="preserve">, kas vispārīgi regulē kreditoru informēšanu likvidācijas gadījumā, </w:t>
      </w:r>
      <w:r w:rsidRPr="00623D51">
        <w:rPr>
          <w:rFonts w:cs="Times New Roman"/>
          <w:szCs w:val="24"/>
          <w:shd w:val="clear" w:color="auto" w:fill="FFFFFF"/>
          <w:lang w:val="lv-LV"/>
        </w:rPr>
        <w:t xml:space="preserve">otrā daļa paredz, ka likvidators ne vēlāk kā šā panta pirmajā daļā minētā paziņojuma publicēšanas dienā nosūta paziņojumu par likvidācijas uzsākšanu visiem zināmajiem sabiedrības kreditoriem. </w:t>
      </w:r>
      <w:r w:rsidR="00E60746" w:rsidRPr="003C4610">
        <w:rPr>
          <w:rFonts w:cs="Times New Roman"/>
          <w:szCs w:val="24"/>
          <w:shd w:val="clear" w:color="auto" w:fill="FFFFFF"/>
          <w:lang w:val="lv-LV"/>
        </w:rPr>
        <w:t xml:space="preserve">Savukārt atbilstoši Komerclikuma </w:t>
      </w:r>
      <w:proofErr w:type="gramStart"/>
      <w:r w:rsidR="00E60746" w:rsidRPr="003C4610">
        <w:rPr>
          <w:rFonts w:cs="Times New Roman"/>
          <w:szCs w:val="24"/>
          <w:shd w:val="clear" w:color="auto" w:fill="FFFFFF"/>
          <w:lang w:val="lv-LV"/>
        </w:rPr>
        <w:t>327.pantam</w:t>
      </w:r>
      <w:proofErr w:type="gramEnd"/>
      <w:r w:rsidR="00E60746" w:rsidRPr="003C4610">
        <w:rPr>
          <w:rFonts w:cs="Times New Roman"/>
          <w:szCs w:val="24"/>
          <w:shd w:val="clear" w:color="auto" w:fill="FFFFFF"/>
          <w:lang w:val="lv-LV"/>
        </w:rPr>
        <w:t xml:space="preserve">, ja zināms kreditors nepiesaka savu prasījumu, nepieņem izpildījumu vai saistība vēl nav izpildāma, viņam pienākošās summas tiek deponētas pie zvērināta notāra. </w:t>
      </w:r>
    </w:p>
    <w:p w14:paraId="2213A9A0" w14:textId="6C2B14C0" w:rsidR="002B2B7B" w:rsidRDefault="00E60746" w:rsidP="003C4610">
      <w:pPr>
        <w:pStyle w:val="NoSpacing"/>
        <w:spacing w:line="276" w:lineRule="auto"/>
        <w:ind w:firstLine="567"/>
        <w:jc w:val="both"/>
        <w:rPr>
          <w:rFonts w:cs="Times New Roman"/>
          <w:color w:val="000000"/>
          <w:szCs w:val="24"/>
          <w:lang w:val="lv-LV"/>
        </w:rPr>
      </w:pPr>
      <w:r w:rsidRPr="00623D51">
        <w:rPr>
          <w:rFonts w:cs="Times New Roman"/>
          <w:szCs w:val="24"/>
          <w:shd w:val="clear" w:color="auto" w:fill="FFFFFF"/>
          <w:lang w:val="lv-LV"/>
        </w:rPr>
        <w:t xml:space="preserve">Secināms, ka </w:t>
      </w:r>
      <w:r w:rsidR="00E752EE">
        <w:rPr>
          <w:rFonts w:cs="Times New Roman"/>
          <w:szCs w:val="24"/>
          <w:shd w:val="clear" w:color="auto" w:fill="FFFFFF"/>
          <w:lang w:val="lv-LV"/>
        </w:rPr>
        <w:t>klasisk</w:t>
      </w:r>
      <w:r w:rsidR="00EE18A3">
        <w:rPr>
          <w:rFonts w:cs="Times New Roman"/>
          <w:szCs w:val="24"/>
          <w:shd w:val="clear" w:color="auto" w:fill="FFFFFF"/>
          <w:lang w:val="lv-LV"/>
        </w:rPr>
        <w:t>a</w:t>
      </w:r>
      <w:r w:rsidR="00E752EE">
        <w:rPr>
          <w:rFonts w:cs="Times New Roman"/>
          <w:szCs w:val="24"/>
          <w:shd w:val="clear" w:color="auto" w:fill="FFFFFF"/>
          <w:lang w:val="lv-LV"/>
        </w:rPr>
        <w:t xml:space="preserve">s </w:t>
      </w:r>
      <w:r w:rsidRPr="00623D51">
        <w:rPr>
          <w:rFonts w:cs="Times New Roman"/>
          <w:szCs w:val="24"/>
          <w:shd w:val="clear" w:color="auto" w:fill="FFFFFF"/>
          <w:lang w:val="lv-LV"/>
        </w:rPr>
        <w:t xml:space="preserve">likvidācijas gadījumā </w:t>
      </w:r>
      <w:r>
        <w:rPr>
          <w:rFonts w:cs="Times New Roman"/>
          <w:szCs w:val="24"/>
          <w:shd w:val="clear" w:color="auto" w:fill="FFFFFF"/>
          <w:lang w:val="lv-LV"/>
        </w:rPr>
        <w:t xml:space="preserve">zināmo kreditoru intereses tiek rūpīgi aizsargātas. </w:t>
      </w:r>
      <w:r w:rsidR="003C4610">
        <w:rPr>
          <w:rFonts w:cs="Times New Roman"/>
          <w:szCs w:val="24"/>
          <w:shd w:val="clear" w:color="auto" w:fill="FFFFFF"/>
          <w:lang w:val="lv-LV"/>
        </w:rPr>
        <w:t xml:space="preserve">Minētais liek apšaubīt, cik saskanīgi ar kopējo Komerclikuma regulējumu ir </w:t>
      </w:r>
      <w:r w:rsidR="003C4610" w:rsidRPr="002565AC">
        <w:rPr>
          <w:rFonts w:cs="Times New Roman"/>
          <w:color w:val="000000"/>
          <w:szCs w:val="24"/>
          <w:lang w:val="lv-LV"/>
        </w:rPr>
        <w:t>Komerclikuma 318.</w:t>
      </w:r>
      <w:proofErr w:type="gramStart"/>
      <w:r w:rsidR="003C4610" w:rsidRPr="002565AC">
        <w:rPr>
          <w:rFonts w:cs="Times New Roman"/>
          <w:color w:val="000000"/>
          <w:szCs w:val="24"/>
          <w:vertAlign w:val="superscript"/>
          <w:lang w:val="lv-LV"/>
        </w:rPr>
        <w:t>1</w:t>
      </w:r>
      <w:r w:rsidR="003C4610" w:rsidRPr="002565AC">
        <w:rPr>
          <w:rFonts w:cs="Times New Roman"/>
          <w:color w:val="000000"/>
          <w:szCs w:val="24"/>
          <w:lang w:val="lv-LV"/>
        </w:rPr>
        <w:t>panta</w:t>
      </w:r>
      <w:proofErr w:type="gramEnd"/>
      <w:r w:rsidR="003C4610" w:rsidRPr="002565AC">
        <w:rPr>
          <w:rFonts w:cs="Times New Roman"/>
          <w:color w:val="000000"/>
          <w:szCs w:val="24"/>
          <w:lang w:val="lv-LV"/>
        </w:rPr>
        <w:t xml:space="preserve"> trešajā daļā</w:t>
      </w:r>
      <w:r w:rsidR="003C4610">
        <w:rPr>
          <w:rFonts w:cs="Times New Roman"/>
          <w:color w:val="000000"/>
          <w:szCs w:val="24"/>
          <w:lang w:val="lv-LV"/>
        </w:rPr>
        <w:t xml:space="preserve"> ietvertais risinājums, kur zināmo kreditoru interešu aizsardzība ir padarīta atkarīga tikai no pašu iniciatīvas</w:t>
      </w:r>
      <w:r w:rsidR="00392E72">
        <w:rPr>
          <w:rFonts w:cs="Times New Roman"/>
          <w:color w:val="000000"/>
          <w:szCs w:val="24"/>
          <w:lang w:val="lv-LV"/>
        </w:rPr>
        <w:t>,</w:t>
      </w:r>
      <w:r w:rsidR="00571B63">
        <w:rPr>
          <w:rFonts w:cs="Times New Roman"/>
          <w:color w:val="000000"/>
          <w:szCs w:val="24"/>
          <w:lang w:val="lv-LV"/>
        </w:rPr>
        <w:t xml:space="preserve"> </w:t>
      </w:r>
      <w:r w:rsidR="007C7F63">
        <w:rPr>
          <w:rFonts w:cs="Times New Roman"/>
          <w:color w:val="000000"/>
          <w:szCs w:val="24"/>
          <w:lang w:val="lv-LV"/>
        </w:rPr>
        <w:t>kas</w:t>
      </w:r>
      <w:r w:rsidR="00392E72">
        <w:rPr>
          <w:rFonts w:cs="Times New Roman"/>
          <w:color w:val="000000"/>
          <w:szCs w:val="24"/>
          <w:lang w:val="lv-LV"/>
        </w:rPr>
        <w:t xml:space="preserve"> ir jāīsteno salīdzinoši īsā termiņā </w:t>
      </w:r>
      <w:r w:rsidR="00DD07C6">
        <w:rPr>
          <w:rFonts w:cs="Times New Roman"/>
          <w:color w:val="000000"/>
          <w:szCs w:val="24"/>
          <w:lang w:val="lv-LV"/>
        </w:rPr>
        <w:t>–</w:t>
      </w:r>
      <w:r w:rsidR="003C4610">
        <w:rPr>
          <w:rFonts w:cs="Times New Roman"/>
          <w:color w:val="000000"/>
          <w:szCs w:val="24"/>
          <w:lang w:val="lv-LV"/>
        </w:rPr>
        <w:t xml:space="preserve"> viena mēneša laikā</w:t>
      </w:r>
      <w:r w:rsidR="00392E72">
        <w:rPr>
          <w:rFonts w:cs="Times New Roman"/>
          <w:color w:val="000000"/>
          <w:szCs w:val="24"/>
          <w:lang w:val="lv-LV"/>
        </w:rPr>
        <w:t>,</w:t>
      </w:r>
      <w:r w:rsidR="003C4610">
        <w:rPr>
          <w:rFonts w:cs="Times New Roman"/>
          <w:color w:val="000000"/>
          <w:szCs w:val="24"/>
          <w:lang w:val="lv-LV"/>
        </w:rPr>
        <w:t xml:space="preserve"> </w:t>
      </w:r>
      <w:r w:rsidR="00392E72">
        <w:rPr>
          <w:rFonts w:cs="Times New Roman"/>
          <w:color w:val="000000"/>
          <w:szCs w:val="24"/>
          <w:lang w:val="lv-LV"/>
        </w:rPr>
        <w:t xml:space="preserve">turklāt nevis pēc individuāla paziņojuma saņemšanas, bet gan vienkārši </w:t>
      </w:r>
      <w:r w:rsidR="003C4610">
        <w:rPr>
          <w:rFonts w:cs="Times New Roman"/>
          <w:color w:val="000000"/>
          <w:szCs w:val="24"/>
          <w:lang w:val="lv-LV"/>
        </w:rPr>
        <w:t>pēc oficiālās publikācijas.</w:t>
      </w:r>
    </w:p>
    <w:p w14:paraId="58F66E33" w14:textId="713BD8D4" w:rsidR="00E752EE" w:rsidRPr="00623D51" w:rsidRDefault="00E752EE" w:rsidP="003C4610">
      <w:pPr>
        <w:pStyle w:val="NoSpacing"/>
        <w:spacing w:line="276" w:lineRule="auto"/>
        <w:ind w:firstLine="567"/>
        <w:jc w:val="both"/>
        <w:rPr>
          <w:rFonts w:cs="Times New Roman"/>
          <w:szCs w:val="24"/>
          <w:highlight w:val="yellow"/>
          <w:shd w:val="clear" w:color="auto" w:fill="FFFFFF"/>
          <w:lang w:val="lv-LV"/>
        </w:rPr>
      </w:pPr>
      <w:r>
        <w:rPr>
          <w:rFonts w:cs="Times New Roman"/>
          <w:color w:val="000000"/>
          <w:szCs w:val="24"/>
          <w:lang w:val="lv-LV"/>
        </w:rPr>
        <w:t>Tāpat jāņem vērā, ka kreditoriem</w:t>
      </w:r>
      <w:r w:rsidR="00F8505D">
        <w:rPr>
          <w:rFonts w:cs="Times New Roman"/>
          <w:color w:val="000000"/>
          <w:szCs w:val="24"/>
          <w:lang w:val="lv-LV"/>
        </w:rPr>
        <w:t xml:space="preserve"> </w:t>
      </w:r>
      <w:r w:rsidR="00901FA3">
        <w:rPr>
          <w:rFonts w:cs="Times New Roman"/>
          <w:color w:val="000000"/>
          <w:szCs w:val="24"/>
          <w:lang w:val="lv-LV"/>
        </w:rPr>
        <w:t xml:space="preserve">normālās </w:t>
      </w:r>
      <w:r w:rsidR="00F8505D">
        <w:rPr>
          <w:rFonts w:cs="Times New Roman"/>
          <w:color w:val="000000"/>
          <w:szCs w:val="24"/>
          <w:lang w:val="lv-LV"/>
        </w:rPr>
        <w:t>likvidācijas</w:t>
      </w:r>
      <w:r>
        <w:rPr>
          <w:rFonts w:cs="Times New Roman"/>
          <w:color w:val="000000"/>
          <w:szCs w:val="24"/>
          <w:lang w:val="lv-LV"/>
        </w:rPr>
        <w:t xml:space="preserve"> gadījumā </w:t>
      </w:r>
      <w:r w:rsidR="001A22D7">
        <w:rPr>
          <w:rFonts w:cs="Times New Roman"/>
          <w:color w:val="000000"/>
          <w:szCs w:val="24"/>
          <w:lang w:val="lv-LV"/>
        </w:rPr>
        <w:t xml:space="preserve">noteiktajā termiņā </w:t>
      </w:r>
      <w:r>
        <w:rPr>
          <w:rFonts w:cs="Times New Roman"/>
          <w:color w:val="000000"/>
          <w:szCs w:val="24"/>
          <w:lang w:val="lv-LV"/>
        </w:rPr>
        <w:t xml:space="preserve">ir tikai jāpiesaka savi prasījumi. Tomēr </w:t>
      </w:r>
      <w:r w:rsidRPr="002565AC">
        <w:rPr>
          <w:rFonts w:cs="Times New Roman"/>
          <w:color w:val="000000"/>
          <w:szCs w:val="24"/>
          <w:lang w:val="lv-LV"/>
        </w:rPr>
        <w:t>Komerclikuma 318.</w:t>
      </w:r>
      <w:proofErr w:type="gramStart"/>
      <w:r w:rsidRPr="002565AC">
        <w:rPr>
          <w:rFonts w:cs="Times New Roman"/>
          <w:color w:val="000000"/>
          <w:szCs w:val="24"/>
          <w:vertAlign w:val="superscript"/>
          <w:lang w:val="lv-LV"/>
        </w:rPr>
        <w:t>1</w:t>
      </w:r>
      <w:r w:rsidRPr="002565AC">
        <w:rPr>
          <w:rFonts w:cs="Times New Roman"/>
          <w:color w:val="000000"/>
          <w:szCs w:val="24"/>
          <w:lang w:val="lv-LV"/>
        </w:rPr>
        <w:t>panta</w:t>
      </w:r>
      <w:proofErr w:type="gramEnd"/>
      <w:r w:rsidRPr="002565AC">
        <w:rPr>
          <w:rFonts w:cs="Times New Roman"/>
          <w:color w:val="000000"/>
          <w:szCs w:val="24"/>
          <w:lang w:val="lv-LV"/>
        </w:rPr>
        <w:t xml:space="preserve"> trešajā daļā</w:t>
      </w:r>
      <w:r>
        <w:rPr>
          <w:rFonts w:cs="Times New Roman"/>
          <w:color w:val="000000"/>
          <w:szCs w:val="24"/>
          <w:lang w:val="lv-LV"/>
        </w:rPr>
        <w:t xml:space="preserve"> ietvertais risinājums prasa ne tikai prasījumu pieteikšanu, bet</w:t>
      </w:r>
      <w:r w:rsidR="00F8505D">
        <w:rPr>
          <w:rFonts w:cs="Times New Roman"/>
          <w:color w:val="000000"/>
          <w:szCs w:val="24"/>
          <w:lang w:val="lv-LV"/>
        </w:rPr>
        <w:t xml:space="preserve"> gan konkrēta </w:t>
      </w:r>
      <w:r w:rsidRPr="00E752EE">
        <w:rPr>
          <w:rFonts w:cs="Times New Roman"/>
          <w:color w:val="000000"/>
          <w:szCs w:val="24"/>
          <w:lang w:val="lv-LV"/>
        </w:rPr>
        <w:t>likvidatora iecelšan</w:t>
      </w:r>
      <w:r w:rsidR="00F8505D">
        <w:rPr>
          <w:rFonts w:cs="Times New Roman"/>
          <w:color w:val="000000"/>
          <w:szCs w:val="24"/>
          <w:lang w:val="lv-LV"/>
        </w:rPr>
        <w:t>as piedāvājumu.</w:t>
      </w:r>
      <w:r w:rsidR="00EE18A3">
        <w:rPr>
          <w:rFonts w:cs="Times New Roman"/>
          <w:color w:val="000000"/>
          <w:szCs w:val="24"/>
          <w:lang w:val="lv-LV"/>
        </w:rPr>
        <w:t xml:space="preserve"> Finanšu nozares </w:t>
      </w:r>
      <w:r w:rsidR="007C7F63">
        <w:rPr>
          <w:rFonts w:cs="Times New Roman"/>
          <w:color w:val="000000"/>
          <w:szCs w:val="24"/>
          <w:lang w:val="lv-LV"/>
        </w:rPr>
        <w:t xml:space="preserve">asociācijas </w:t>
      </w:r>
      <w:r w:rsidR="00EE18A3">
        <w:rPr>
          <w:rFonts w:cs="Times New Roman"/>
          <w:color w:val="000000"/>
          <w:szCs w:val="24"/>
          <w:lang w:val="lv-LV"/>
        </w:rPr>
        <w:t>viedoklī ir vērsta uzmanība, ka likvidatora atrašana šādā situācijā var būt problemātiska.</w:t>
      </w:r>
    </w:p>
    <w:p w14:paraId="69C43BC0" w14:textId="77777777" w:rsidR="00DD07C6" w:rsidRPr="002565AC" w:rsidRDefault="00DD07C6" w:rsidP="00DD07C6">
      <w:pPr>
        <w:pStyle w:val="NoSpacing"/>
        <w:spacing w:line="276" w:lineRule="auto"/>
        <w:jc w:val="both"/>
        <w:rPr>
          <w:lang w:val="lv-LV"/>
        </w:rPr>
      </w:pPr>
    </w:p>
    <w:bookmarkEnd w:id="21"/>
    <w:p w14:paraId="2CFBBB5B" w14:textId="271F90E9" w:rsidR="00E7208F" w:rsidRPr="002565AC" w:rsidRDefault="003C4610" w:rsidP="00E7208F">
      <w:pPr>
        <w:pStyle w:val="NoSpacing"/>
        <w:spacing w:line="276" w:lineRule="auto"/>
        <w:ind w:firstLine="567"/>
        <w:jc w:val="both"/>
        <w:rPr>
          <w:rFonts w:cs="Times New Roman"/>
          <w:szCs w:val="24"/>
          <w:shd w:val="clear" w:color="auto" w:fill="FFFFFF"/>
          <w:lang w:val="lv-LV"/>
        </w:rPr>
      </w:pPr>
      <w:r>
        <w:rPr>
          <w:lang w:val="lv-LV"/>
        </w:rPr>
        <w:lastRenderedPageBreak/>
        <w:t>[1</w:t>
      </w:r>
      <w:r w:rsidR="00062EFC">
        <w:rPr>
          <w:lang w:val="lv-LV"/>
        </w:rPr>
        <w:t>6</w:t>
      </w:r>
      <w:r>
        <w:rPr>
          <w:lang w:val="lv-LV"/>
        </w:rPr>
        <w:t>] </w:t>
      </w:r>
      <w:r w:rsidR="00E7208F" w:rsidRPr="002565AC">
        <w:rPr>
          <w:lang w:val="lv-LV"/>
        </w:rPr>
        <w:t>Tomēr šie apsvērumi nevar</w:t>
      </w:r>
      <w:r w:rsidR="0021148A" w:rsidRPr="002565AC">
        <w:rPr>
          <w:lang w:val="lv-LV"/>
        </w:rPr>
        <w:t xml:space="preserve"> ietekmēt</w:t>
      </w:r>
      <w:r w:rsidR="00E7208F" w:rsidRPr="002565AC">
        <w:rPr>
          <w:lang w:val="lv-LV"/>
        </w:rPr>
        <w:t xml:space="preserve"> </w:t>
      </w:r>
      <w:r w:rsidR="006B5B00" w:rsidRPr="002565AC">
        <w:rPr>
          <w:lang w:val="lv-LV"/>
        </w:rPr>
        <w:t xml:space="preserve">konkrētā </w:t>
      </w:r>
      <w:r w:rsidR="0021148A" w:rsidRPr="002565AC">
        <w:rPr>
          <w:lang w:val="lv-LV"/>
        </w:rPr>
        <w:t>gadījum</w:t>
      </w:r>
      <w:r w:rsidR="006B5B00" w:rsidRPr="002565AC">
        <w:rPr>
          <w:lang w:val="lv-LV"/>
        </w:rPr>
        <w:t>a izskatīšanas rezultātu</w:t>
      </w:r>
      <w:r w:rsidR="0021148A" w:rsidRPr="002565AC">
        <w:rPr>
          <w:lang w:val="lv-LV"/>
        </w:rPr>
        <w:t xml:space="preserve"> </w:t>
      </w:r>
      <w:r w:rsidR="00E7208F" w:rsidRPr="002565AC">
        <w:rPr>
          <w:lang w:val="lv-LV"/>
        </w:rPr>
        <w:t xml:space="preserve">turpmāk minēto apstākļu dēļ. </w:t>
      </w:r>
    </w:p>
    <w:p w14:paraId="4B37C59C" w14:textId="62D77B45" w:rsidR="00F44D59" w:rsidRPr="002565AC" w:rsidRDefault="00F44D59" w:rsidP="005F0989">
      <w:pPr>
        <w:pStyle w:val="NoSpacing"/>
        <w:spacing w:line="276" w:lineRule="auto"/>
        <w:ind w:firstLine="567"/>
        <w:jc w:val="both"/>
        <w:rPr>
          <w:rFonts w:cs="Times New Roman"/>
          <w:szCs w:val="24"/>
          <w:shd w:val="clear" w:color="auto" w:fill="FFFFFF"/>
          <w:lang w:val="lv-LV"/>
        </w:rPr>
      </w:pPr>
      <w:r w:rsidRPr="002565AC">
        <w:rPr>
          <w:rFonts w:cs="Times New Roman"/>
          <w:szCs w:val="24"/>
          <w:shd w:val="clear" w:color="auto" w:fill="FFFFFF"/>
          <w:lang w:val="lv-LV"/>
        </w:rPr>
        <w:t>Komerclikuma 314.</w:t>
      </w:r>
      <w:proofErr w:type="gramStart"/>
      <w:r w:rsidRPr="002565AC">
        <w:rPr>
          <w:rFonts w:cs="Times New Roman"/>
          <w:szCs w:val="24"/>
          <w:shd w:val="clear" w:color="auto" w:fill="FFFFFF"/>
          <w:vertAlign w:val="superscript"/>
          <w:lang w:val="lv-LV"/>
        </w:rPr>
        <w:t>1</w:t>
      </w:r>
      <w:r w:rsidRPr="002565AC">
        <w:rPr>
          <w:rFonts w:cs="Times New Roman"/>
          <w:szCs w:val="24"/>
          <w:shd w:val="clear" w:color="auto" w:fill="FFFFFF"/>
          <w:lang w:val="lv-LV"/>
        </w:rPr>
        <w:t>pantā</w:t>
      </w:r>
      <w:proofErr w:type="gramEnd"/>
      <w:r w:rsidRPr="002565AC">
        <w:rPr>
          <w:rFonts w:cs="Times New Roman"/>
          <w:szCs w:val="24"/>
          <w:shd w:val="clear" w:color="auto" w:fill="FFFFFF"/>
          <w:lang w:val="lv-LV"/>
        </w:rPr>
        <w:t xml:space="preserve"> paredzētās nodokļu administrācijas tiesības pieņemt lēmumu par sabiedrības darbības izbeigšanu ir regulējums, kura mērķis ir aizsargāt valsts fiskālās intereses nodokļu samaksas jomā. </w:t>
      </w:r>
      <w:r w:rsidR="0099653F" w:rsidRPr="002565AC">
        <w:rPr>
          <w:rFonts w:cs="Times New Roman"/>
          <w:szCs w:val="24"/>
          <w:shd w:val="clear" w:color="auto" w:fill="FFFFFF"/>
          <w:lang w:val="lv-LV"/>
        </w:rPr>
        <w:t>Š</w:t>
      </w:r>
      <w:r w:rsidRPr="002565AC">
        <w:rPr>
          <w:rFonts w:cs="Times New Roman"/>
          <w:szCs w:val="24"/>
          <w:shd w:val="clear" w:color="auto" w:fill="FFFFFF"/>
          <w:lang w:val="lv-LV"/>
        </w:rPr>
        <w:t xml:space="preserve">ajā procesā </w:t>
      </w:r>
      <w:r w:rsidR="00E7208F" w:rsidRPr="002565AC">
        <w:rPr>
          <w:rFonts w:cs="Times New Roman"/>
          <w:szCs w:val="24"/>
          <w:shd w:val="clear" w:color="auto" w:fill="FFFFFF"/>
          <w:lang w:val="lv-LV"/>
        </w:rPr>
        <w:t xml:space="preserve">pieņemot lēmumu par sabiedrības izbeigšanu, </w:t>
      </w:r>
      <w:r w:rsidRPr="002565AC">
        <w:rPr>
          <w:rFonts w:cs="Times New Roman"/>
          <w:szCs w:val="24"/>
          <w:shd w:val="clear" w:color="auto" w:fill="FFFFFF"/>
          <w:lang w:val="lv-LV"/>
        </w:rPr>
        <w:t xml:space="preserve">nodokļu administrācija neapsver citu kreditoru intereses. </w:t>
      </w:r>
      <w:r w:rsidR="00E7208F" w:rsidRPr="002565AC">
        <w:rPr>
          <w:rFonts w:cs="Times New Roman"/>
          <w:szCs w:val="24"/>
          <w:shd w:val="clear" w:color="auto" w:fill="FFFFFF"/>
          <w:lang w:val="lv-LV"/>
        </w:rPr>
        <w:t>Taču kreditori var sekot šim</w:t>
      </w:r>
      <w:r w:rsidR="00527C71" w:rsidRPr="002565AC">
        <w:rPr>
          <w:rFonts w:cs="Times New Roman"/>
          <w:szCs w:val="24"/>
          <w:shd w:val="clear" w:color="auto" w:fill="FFFFFF"/>
          <w:lang w:val="lv-LV"/>
        </w:rPr>
        <w:t xml:space="preserve"> procesam. </w:t>
      </w:r>
      <w:r w:rsidR="0099653F" w:rsidRPr="002565AC">
        <w:rPr>
          <w:rFonts w:cs="Times New Roman"/>
          <w:szCs w:val="24"/>
          <w:shd w:val="clear" w:color="auto" w:fill="FFFFFF"/>
          <w:lang w:val="lv-LV"/>
        </w:rPr>
        <w:t>No k</w:t>
      </w:r>
      <w:r w:rsidR="00527C71" w:rsidRPr="002565AC">
        <w:rPr>
          <w:rFonts w:cs="Times New Roman"/>
          <w:szCs w:val="24"/>
          <w:shd w:val="clear" w:color="auto" w:fill="FFFFFF"/>
          <w:lang w:val="lv-LV"/>
        </w:rPr>
        <w:t>onkrētās lietas apstākļi</w:t>
      </w:r>
      <w:r w:rsidR="0099653F" w:rsidRPr="002565AC">
        <w:rPr>
          <w:rFonts w:cs="Times New Roman"/>
          <w:szCs w:val="24"/>
          <w:shd w:val="clear" w:color="auto" w:fill="FFFFFF"/>
          <w:lang w:val="lv-LV"/>
        </w:rPr>
        <w:t>em redzams</w:t>
      </w:r>
      <w:r w:rsidR="00527C71" w:rsidRPr="002565AC">
        <w:rPr>
          <w:rFonts w:cs="Times New Roman"/>
          <w:szCs w:val="24"/>
          <w:shd w:val="clear" w:color="auto" w:fill="FFFFFF"/>
          <w:lang w:val="lv-LV"/>
        </w:rPr>
        <w:t xml:space="preserve">, ka </w:t>
      </w:r>
      <w:r w:rsidR="00D729A2" w:rsidRPr="002565AC">
        <w:rPr>
          <w:szCs w:val="24"/>
          <w:lang w:val="lv-LV"/>
        </w:rPr>
        <w:t>Uzņēmumu</w:t>
      </w:r>
      <w:r w:rsidR="00D729A2" w:rsidRPr="002565AC">
        <w:rPr>
          <w:rFonts w:cs="Times New Roman"/>
          <w:szCs w:val="24"/>
          <w:shd w:val="clear" w:color="auto" w:fill="FFFFFF"/>
          <w:lang w:val="lv-LV"/>
        </w:rPr>
        <w:t xml:space="preserve"> </w:t>
      </w:r>
      <w:r w:rsidR="00527C71" w:rsidRPr="002565AC">
        <w:rPr>
          <w:rFonts w:cs="Times New Roman"/>
          <w:szCs w:val="24"/>
          <w:shd w:val="clear" w:color="auto" w:fill="FFFFFF"/>
          <w:lang w:val="lv-LV"/>
        </w:rPr>
        <w:t xml:space="preserve">reģistrs jau </w:t>
      </w:r>
      <w:proofErr w:type="gramStart"/>
      <w:r w:rsidR="00527C71" w:rsidRPr="002565AC">
        <w:rPr>
          <w:rFonts w:cs="Times New Roman"/>
          <w:szCs w:val="24"/>
          <w:shd w:val="clear" w:color="auto" w:fill="FFFFFF"/>
          <w:lang w:val="lv-LV"/>
        </w:rPr>
        <w:t>2015.gada</w:t>
      </w:r>
      <w:proofErr w:type="gramEnd"/>
      <w:r w:rsidR="00527C71" w:rsidRPr="002565AC">
        <w:rPr>
          <w:rFonts w:cs="Times New Roman"/>
          <w:szCs w:val="24"/>
          <w:shd w:val="clear" w:color="auto" w:fill="FFFFFF"/>
          <w:lang w:val="lv-LV"/>
        </w:rPr>
        <w:t xml:space="preserve"> 21.decembrī izdarīja ierakstu par komersanta darbības apturēšanu. </w:t>
      </w:r>
      <w:r w:rsidR="0099653F" w:rsidRPr="002565AC">
        <w:rPr>
          <w:rFonts w:cs="Times New Roman"/>
          <w:szCs w:val="24"/>
          <w:shd w:val="clear" w:color="auto" w:fill="FFFFFF"/>
          <w:lang w:val="lv-LV"/>
        </w:rPr>
        <w:t>Atbilstoši</w:t>
      </w:r>
      <w:r w:rsidR="00527C71" w:rsidRPr="002565AC">
        <w:rPr>
          <w:rFonts w:cs="Times New Roman"/>
          <w:szCs w:val="24"/>
          <w:shd w:val="clear" w:color="auto" w:fill="FFFFFF"/>
          <w:lang w:val="lv-LV"/>
        </w:rPr>
        <w:t xml:space="preserve"> Komerclikuma 314.</w:t>
      </w:r>
      <w:proofErr w:type="gramStart"/>
      <w:r w:rsidR="00527C71" w:rsidRPr="002565AC">
        <w:rPr>
          <w:rFonts w:cs="Times New Roman"/>
          <w:szCs w:val="24"/>
          <w:shd w:val="clear" w:color="auto" w:fill="FFFFFF"/>
          <w:vertAlign w:val="superscript"/>
          <w:lang w:val="lv-LV"/>
        </w:rPr>
        <w:t>1</w:t>
      </w:r>
      <w:r w:rsidR="00527C71" w:rsidRPr="002565AC">
        <w:rPr>
          <w:rFonts w:cs="Times New Roman"/>
          <w:szCs w:val="24"/>
          <w:shd w:val="clear" w:color="auto" w:fill="FFFFFF"/>
          <w:lang w:val="lv-LV"/>
        </w:rPr>
        <w:t>panta</w:t>
      </w:r>
      <w:proofErr w:type="gramEnd"/>
      <w:r w:rsidR="00527C71" w:rsidRPr="002565AC">
        <w:rPr>
          <w:rFonts w:cs="Times New Roman"/>
          <w:szCs w:val="24"/>
          <w:shd w:val="clear" w:color="auto" w:fill="FFFFFF"/>
          <w:lang w:val="lv-LV"/>
        </w:rPr>
        <w:t xml:space="preserve"> otrās daļas 3.punkt</w:t>
      </w:r>
      <w:r w:rsidR="0099653F" w:rsidRPr="002565AC">
        <w:rPr>
          <w:rFonts w:cs="Times New Roman"/>
          <w:szCs w:val="24"/>
          <w:shd w:val="clear" w:color="auto" w:fill="FFFFFF"/>
          <w:lang w:val="lv-LV"/>
        </w:rPr>
        <w:t>am</w:t>
      </w:r>
      <w:r w:rsidR="00527C71" w:rsidRPr="002565AC">
        <w:rPr>
          <w:rFonts w:cs="Times New Roman"/>
          <w:szCs w:val="24"/>
          <w:shd w:val="clear" w:color="auto" w:fill="FFFFFF"/>
          <w:lang w:val="lv-LV"/>
        </w:rPr>
        <w:t xml:space="preserve"> šāds </w:t>
      </w:r>
      <w:r w:rsidR="0099653F" w:rsidRPr="002565AC">
        <w:rPr>
          <w:rFonts w:cs="Times New Roman"/>
          <w:szCs w:val="24"/>
          <w:shd w:val="clear" w:color="auto" w:fill="FFFFFF"/>
          <w:lang w:val="lv-LV"/>
        </w:rPr>
        <w:t>ieraksts</w:t>
      </w:r>
      <w:r w:rsidR="00527C71" w:rsidRPr="002565AC">
        <w:rPr>
          <w:rFonts w:cs="Times New Roman"/>
          <w:szCs w:val="24"/>
          <w:shd w:val="clear" w:color="auto" w:fill="FFFFFF"/>
          <w:lang w:val="lv-LV"/>
        </w:rPr>
        <w:t xml:space="preserve"> liecina, ka nodokļu administrācija var pieņemt lēmumu par sabiedrības darbība</w:t>
      </w:r>
      <w:r w:rsidR="00901FA3">
        <w:rPr>
          <w:rFonts w:cs="Times New Roman"/>
          <w:szCs w:val="24"/>
          <w:shd w:val="clear" w:color="auto" w:fill="FFFFFF"/>
          <w:lang w:val="lv-LV"/>
        </w:rPr>
        <w:t>s</w:t>
      </w:r>
      <w:r w:rsidR="00527C71" w:rsidRPr="002565AC">
        <w:rPr>
          <w:rFonts w:cs="Times New Roman"/>
          <w:szCs w:val="24"/>
          <w:shd w:val="clear" w:color="auto" w:fill="FFFFFF"/>
          <w:lang w:val="lv-LV"/>
        </w:rPr>
        <w:t xml:space="preserve"> izbeigšanu trīs mēnešu laikā pēc darbības apturēšanas, ja sabiedrība nenovērsīs dienesta konstatētos trūkumus.</w:t>
      </w:r>
    </w:p>
    <w:p w14:paraId="7AB5A84B" w14:textId="101B7F64" w:rsidR="00527C71" w:rsidRPr="002565AC" w:rsidRDefault="00E7208F" w:rsidP="005F0989">
      <w:pPr>
        <w:pStyle w:val="NoSpacing"/>
        <w:spacing w:line="276" w:lineRule="auto"/>
        <w:ind w:firstLine="567"/>
        <w:jc w:val="both"/>
        <w:rPr>
          <w:rFonts w:cs="Times New Roman"/>
          <w:szCs w:val="24"/>
          <w:shd w:val="clear" w:color="auto" w:fill="FFFFFF"/>
          <w:lang w:val="lv-LV"/>
        </w:rPr>
      </w:pPr>
      <w:r w:rsidRPr="002565AC">
        <w:rPr>
          <w:rFonts w:cs="Times New Roman"/>
          <w:szCs w:val="24"/>
          <w:shd w:val="clear" w:color="auto" w:fill="FFFFFF"/>
          <w:lang w:val="lv-LV"/>
        </w:rPr>
        <w:t>Minētajam</w:t>
      </w:r>
      <w:r w:rsidR="00527C71" w:rsidRPr="002565AC">
        <w:rPr>
          <w:rFonts w:cs="Times New Roman"/>
          <w:szCs w:val="24"/>
          <w:shd w:val="clear" w:color="auto" w:fill="FFFFFF"/>
          <w:lang w:val="lv-LV"/>
        </w:rPr>
        <w:t xml:space="preserve"> ierakstam seko</w:t>
      </w:r>
      <w:r w:rsidR="00792815" w:rsidRPr="002565AC">
        <w:rPr>
          <w:rFonts w:cs="Times New Roman"/>
          <w:szCs w:val="24"/>
          <w:shd w:val="clear" w:color="auto" w:fill="FFFFFF"/>
          <w:lang w:val="lv-LV"/>
        </w:rPr>
        <w:t>ja</w:t>
      </w:r>
      <w:r w:rsidR="00527C71" w:rsidRPr="002565AC">
        <w:rPr>
          <w:rFonts w:cs="Times New Roman"/>
          <w:szCs w:val="24"/>
          <w:shd w:val="clear" w:color="auto" w:fill="FFFFFF"/>
          <w:lang w:val="lv-LV"/>
        </w:rPr>
        <w:t xml:space="preserve"> reģistra </w:t>
      </w:r>
      <w:proofErr w:type="gramStart"/>
      <w:r w:rsidR="00527C71" w:rsidRPr="002565AC">
        <w:rPr>
          <w:rFonts w:cs="Times New Roman"/>
          <w:szCs w:val="24"/>
          <w:shd w:val="clear" w:color="auto" w:fill="FFFFFF"/>
          <w:lang w:val="lv-LV"/>
        </w:rPr>
        <w:t>2016.gada</w:t>
      </w:r>
      <w:proofErr w:type="gramEnd"/>
      <w:r w:rsidR="00527C71" w:rsidRPr="002565AC">
        <w:rPr>
          <w:rFonts w:cs="Times New Roman"/>
          <w:szCs w:val="24"/>
          <w:shd w:val="clear" w:color="auto" w:fill="FFFFFF"/>
          <w:lang w:val="lv-LV"/>
        </w:rPr>
        <w:t xml:space="preserve"> 14.jūnija ieraksts par sabiedrības darbības izbeigšanu. Šiem ierakstiem ir publiskā ticamība</w:t>
      </w:r>
      <w:r w:rsidR="00450998" w:rsidRPr="002565AC">
        <w:rPr>
          <w:rFonts w:cs="Times New Roman"/>
          <w:szCs w:val="24"/>
          <w:shd w:val="clear" w:color="auto" w:fill="FFFFFF"/>
          <w:lang w:val="lv-LV"/>
        </w:rPr>
        <w:t>,</w:t>
      </w:r>
      <w:r w:rsidR="00527C71" w:rsidRPr="002565AC">
        <w:rPr>
          <w:rFonts w:cs="Times New Roman"/>
          <w:szCs w:val="24"/>
          <w:shd w:val="clear" w:color="auto" w:fill="FFFFFF"/>
          <w:lang w:val="lv-LV"/>
        </w:rPr>
        <w:t xml:space="preserve"> un tiek pieņemts, ka </w:t>
      </w:r>
      <w:r w:rsidR="00983EC3" w:rsidRPr="002565AC">
        <w:rPr>
          <w:rFonts w:cs="Times New Roman"/>
          <w:szCs w:val="24"/>
          <w:shd w:val="clear" w:color="auto" w:fill="FFFFFF"/>
          <w:lang w:val="lv-LV"/>
        </w:rPr>
        <w:t>trešajai personai</w:t>
      </w:r>
      <w:r w:rsidR="00527C71" w:rsidRPr="002565AC">
        <w:rPr>
          <w:rFonts w:cs="Times New Roman"/>
          <w:szCs w:val="24"/>
          <w:shd w:val="clear" w:color="auto" w:fill="FFFFFF"/>
          <w:lang w:val="lv-LV"/>
        </w:rPr>
        <w:t xml:space="preserve"> tie ir zināmi. </w:t>
      </w:r>
      <w:r w:rsidRPr="002565AC">
        <w:rPr>
          <w:rFonts w:cs="Times New Roman"/>
          <w:szCs w:val="24"/>
          <w:shd w:val="clear" w:color="auto" w:fill="FFFFFF"/>
          <w:lang w:val="lv-LV"/>
        </w:rPr>
        <w:t>I</w:t>
      </w:r>
      <w:r w:rsidR="00527C71" w:rsidRPr="002565AC">
        <w:rPr>
          <w:rFonts w:cs="Times New Roman"/>
          <w:szCs w:val="24"/>
          <w:shd w:val="clear" w:color="auto" w:fill="FFFFFF"/>
          <w:lang w:val="lv-LV"/>
        </w:rPr>
        <w:t>kvien</w:t>
      </w:r>
      <w:r w:rsidR="000337F1" w:rsidRPr="002565AC">
        <w:rPr>
          <w:rFonts w:cs="Times New Roman"/>
          <w:szCs w:val="24"/>
          <w:shd w:val="clear" w:color="auto" w:fill="FFFFFF"/>
          <w:lang w:val="lv-LV"/>
        </w:rPr>
        <w:t>am</w:t>
      </w:r>
      <w:r w:rsidR="00527C71" w:rsidRPr="002565AC">
        <w:rPr>
          <w:rFonts w:cs="Times New Roman"/>
          <w:szCs w:val="24"/>
          <w:shd w:val="clear" w:color="auto" w:fill="FFFFFF"/>
          <w:lang w:val="lv-LV"/>
        </w:rPr>
        <w:t xml:space="preserve"> kreditor</w:t>
      </w:r>
      <w:r w:rsidR="000337F1" w:rsidRPr="002565AC">
        <w:rPr>
          <w:rFonts w:cs="Times New Roman"/>
          <w:szCs w:val="24"/>
          <w:shd w:val="clear" w:color="auto" w:fill="FFFFFF"/>
          <w:lang w:val="lv-LV"/>
        </w:rPr>
        <w:t>am</w:t>
      </w:r>
      <w:r w:rsidR="00527C71" w:rsidRPr="002565AC">
        <w:rPr>
          <w:rFonts w:cs="Times New Roman"/>
          <w:szCs w:val="24"/>
          <w:shd w:val="clear" w:color="auto" w:fill="FFFFFF"/>
          <w:lang w:val="lv-LV"/>
        </w:rPr>
        <w:t xml:space="preserve"> </w:t>
      </w:r>
      <w:r w:rsidR="000337F1" w:rsidRPr="002565AC">
        <w:rPr>
          <w:rFonts w:cs="Times New Roman"/>
          <w:szCs w:val="24"/>
          <w:shd w:val="clear" w:color="auto" w:fill="FFFFFF"/>
          <w:lang w:val="lv-LV"/>
        </w:rPr>
        <w:t>ir</w:t>
      </w:r>
      <w:r w:rsidR="00527C71" w:rsidRPr="002565AC">
        <w:rPr>
          <w:rFonts w:cs="Times New Roman"/>
          <w:szCs w:val="24"/>
          <w:shd w:val="clear" w:color="auto" w:fill="FFFFFF"/>
          <w:lang w:val="lv-LV"/>
        </w:rPr>
        <w:t xml:space="preserve"> </w:t>
      </w:r>
      <w:r w:rsidR="000337F1" w:rsidRPr="002565AC">
        <w:rPr>
          <w:rFonts w:cs="Times New Roman"/>
          <w:szCs w:val="24"/>
          <w:shd w:val="clear" w:color="auto" w:fill="FFFFFF"/>
          <w:lang w:val="lv-LV"/>
        </w:rPr>
        <w:t>jā</w:t>
      </w:r>
      <w:r w:rsidR="00527C71" w:rsidRPr="002565AC">
        <w:rPr>
          <w:rFonts w:cs="Times New Roman"/>
          <w:szCs w:val="24"/>
          <w:shd w:val="clear" w:color="auto" w:fill="FFFFFF"/>
          <w:lang w:val="lv-LV"/>
        </w:rPr>
        <w:t>rēķinā</w:t>
      </w:r>
      <w:r w:rsidR="000337F1" w:rsidRPr="002565AC">
        <w:rPr>
          <w:rFonts w:cs="Times New Roman"/>
          <w:szCs w:val="24"/>
          <w:shd w:val="clear" w:color="auto" w:fill="FFFFFF"/>
          <w:lang w:val="lv-LV"/>
        </w:rPr>
        <w:t>s</w:t>
      </w:r>
      <w:r w:rsidR="00527C71" w:rsidRPr="002565AC">
        <w:rPr>
          <w:rFonts w:cs="Times New Roman"/>
          <w:szCs w:val="24"/>
          <w:shd w:val="clear" w:color="auto" w:fill="FFFFFF"/>
          <w:lang w:val="lv-LV"/>
        </w:rPr>
        <w:t xml:space="preserve"> ar to, ka pēc šādiem ierakstiem sekos reģistra paziņojums par to, ka ieinteresētās personas var </w:t>
      </w:r>
      <w:r w:rsidR="00597414" w:rsidRPr="002565AC">
        <w:rPr>
          <w:rFonts w:cs="Times New Roman"/>
          <w:szCs w:val="24"/>
          <w:shd w:val="clear" w:color="auto" w:fill="FFFFFF"/>
          <w:lang w:val="lv-LV"/>
        </w:rPr>
        <w:t>iesniegt pieteikumu par likvidatora iecelšanu.</w:t>
      </w:r>
      <w:r w:rsidR="00527C71" w:rsidRPr="002565AC">
        <w:rPr>
          <w:rFonts w:cs="Times New Roman"/>
          <w:szCs w:val="24"/>
          <w:shd w:val="clear" w:color="auto" w:fill="FFFFFF"/>
          <w:lang w:val="lv-LV"/>
        </w:rPr>
        <w:t xml:space="preserve"> </w:t>
      </w:r>
    </w:p>
    <w:p w14:paraId="1B9EFFA1" w14:textId="05E8B99E" w:rsidR="00DA7C23" w:rsidRDefault="00DD07C6" w:rsidP="00164E3C">
      <w:pPr>
        <w:pStyle w:val="NoSpacing"/>
        <w:spacing w:line="276" w:lineRule="auto"/>
        <w:ind w:firstLine="567"/>
        <w:jc w:val="both"/>
        <w:rPr>
          <w:rFonts w:cs="Times New Roman"/>
          <w:szCs w:val="24"/>
          <w:shd w:val="clear" w:color="auto" w:fill="FFFFFF"/>
          <w:lang w:val="lv-LV"/>
        </w:rPr>
      </w:pPr>
      <w:r w:rsidRPr="00DD07C6">
        <w:rPr>
          <w:rFonts w:cs="Times New Roman"/>
          <w:szCs w:val="24"/>
          <w:shd w:val="clear" w:color="auto" w:fill="FFFFFF"/>
          <w:lang w:val="lv-LV"/>
        </w:rPr>
        <w:t xml:space="preserve">Kā izriet no lietas materiāliem, </w:t>
      </w:r>
      <w:r w:rsidR="00164E3C">
        <w:rPr>
          <w:rFonts w:cs="Times New Roman"/>
          <w:szCs w:val="24"/>
          <w:shd w:val="clear" w:color="auto" w:fill="FFFFFF"/>
          <w:lang w:val="lv-LV"/>
        </w:rPr>
        <w:t xml:space="preserve">papildus jau minētajiem ierakstiem komercreģistrā un oficiālajai publikācijai </w:t>
      </w:r>
      <w:r w:rsidRPr="00DD07C6">
        <w:rPr>
          <w:rFonts w:cs="Times New Roman"/>
          <w:szCs w:val="24"/>
          <w:shd w:val="clear" w:color="auto" w:fill="FFFFFF"/>
          <w:lang w:val="lv-LV"/>
        </w:rPr>
        <w:t xml:space="preserve">trešajai personai tiesu izpildītājs bija nosūtījis </w:t>
      </w:r>
      <w:r w:rsidR="00164E3C">
        <w:rPr>
          <w:rFonts w:cs="Times New Roman"/>
          <w:szCs w:val="24"/>
          <w:shd w:val="clear" w:color="auto" w:fill="FFFFFF"/>
          <w:lang w:val="lv-LV"/>
        </w:rPr>
        <w:t xml:space="preserve">arī </w:t>
      </w:r>
      <w:proofErr w:type="gramStart"/>
      <w:r w:rsidRPr="00DD07C6">
        <w:rPr>
          <w:rFonts w:cs="Times New Roman"/>
          <w:szCs w:val="24"/>
          <w:shd w:val="clear" w:color="auto" w:fill="FFFFFF"/>
          <w:lang w:val="lv-LV"/>
        </w:rPr>
        <w:t>2016.gada</w:t>
      </w:r>
      <w:proofErr w:type="gramEnd"/>
      <w:r w:rsidRPr="00DD07C6">
        <w:rPr>
          <w:rFonts w:cs="Times New Roman"/>
          <w:szCs w:val="24"/>
          <w:shd w:val="clear" w:color="auto" w:fill="FFFFFF"/>
          <w:lang w:val="lv-LV"/>
        </w:rPr>
        <w:t xml:space="preserve"> 22.jūlija aktu par piedziņas neiespējamību. </w:t>
      </w:r>
      <w:r w:rsidR="00164E3C">
        <w:rPr>
          <w:rFonts w:cs="Times New Roman"/>
          <w:szCs w:val="24"/>
          <w:shd w:val="clear" w:color="auto" w:fill="FFFFFF"/>
          <w:lang w:val="lv-LV"/>
        </w:rPr>
        <w:t>Līdz ar to</w:t>
      </w:r>
      <w:r w:rsidR="00F0401A">
        <w:rPr>
          <w:rFonts w:cs="Times New Roman"/>
          <w:szCs w:val="24"/>
          <w:shd w:val="clear" w:color="auto" w:fill="FFFFFF"/>
          <w:lang w:val="lv-LV"/>
        </w:rPr>
        <w:t>,</w:t>
      </w:r>
      <w:r w:rsidR="00164E3C">
        <w:rPr>
          <w:rFonts w:cs="Times New Roman"/>
          <w:szCs w:val="24"/>
          <w:shd w:val="clear" w:color="auto" w:fill="FFFFFF"/>
          <w:lang w:val="lv-LV"/>
        </w:rPr>
        <w:t xml:space="preserve"> p</w:t>
      </w:r>
      <w:r>
        <w:rPr>
          <w:rFonts w:cs="Times New Roman"/>
          <w:szCs w:val="24"/>
          <w:shd w:val="clear" w:color="auto" w:fill="FFFFFF"/>
          <w:lang w:val="lv-LV"/>
        </w:rPr>
        <w:t xml:space="preserve">at ja trešā persona nebija informēta par oficiālo publikāciju un </w:t>
      </w:r>
      <w:r w:rsidRPr="002565AC">
        <w:rPr>
          <w:szCs w:val="24"/>
          <w:lang w:val="lv-LV"/>
        </w:rPr>
        <w:t>aicin</w:t>
      </w:r>
      <w:r>
        <w:rPr>
          <w:szCs w:val="24"/>
          <w:lang w:val="lv-LV"/>
        </w:rPr>
        <w:t xml:space="preserve">ājumu </w:t>
      </w:r>
      <w:r w:rsidRPr="002565AC">
        <w:rPr>
          <w:szCs w:val="24"/>
          <w:lang w:val="lv-LV"/>
        </w:rPr>
        <w:t>iesniegt pieteikumu par likvidatora iecelšanu</w:t>
      </w:r>
      <w:r>
        <w:rPr>
          <w:rFonts w:cs="Times New Roman"/>
          <w:szCs w:val="24"/>
          <w:shd w:val="clear" w:color="auto" w:fill="FFFFFF"/>
          <w:lang w:val="lv-LV"/>
        </w:rPr>
        <w:t>, s</w:t>
      </w:r>
      <w:r w:rsidRPr="00DD07C6">
        <w:rPr>
          <w:rFonts w:cs="Times New Roman"/>
          <w:szCs w:val="24"/>
          <w:shd w:val="clear" w:color="auto" w:fill="FFFFFF"/>
          <w:lang w:val="lv-LV"/>
        </w:rPr>
        <w:t xml:space="preserve">aņemot šo aktu, </w:t>
      </w:r>
      <w:r w:rsidR="008165FB">
        <w:rPr>
          <w:rFonts w:cs="Times New Roman"/>
          <w:szCs w:val="24"/>
          <w:shd w:val="clear" w:color="auto" w:fill="FFFFFF"/>
          <w:lang w:val="lv-LV"/>
        </w:rPr>
        <w:t>tā</w:t>
      </w:r>
      <w:r w:rsidRPr="00DD07C6">
        <w:rPr>
          <w:rFonts w:cs="Times New Roman"/>
          <w:szCs w:val="24"/>
          <w:shd w:val="clear" w:color="auto" w:fill="FFFFFF"/>
          <w:lang w:val="lv-LV"/>
        </w:rPr>
        <w:t xml:space="preserve"> uzzināja, ka sabiedrības darbība ir izbeigta un pastāv sabiedrības likvidācijas iespēja</w:t>
      </w:r>
      <w:r>
        <w:rPr>
          <w:rFonts w:cs="Times New Roman"/>
          <w:szCs w:val="24"/>
          <w:shd w:val="clear" w:color="auto" w:fill="FFFFFF"/>
          <w:lang w:val="lv-LV"/>
        </w:rPr>
        <w:t xml:space="preserve">. </w:t>
      </w:r>
      <w:r w:rsidR="00110F6F">
        <w:rPr>
          <w:rFonts w:cs="Times New Roman"/>
          <w:szCs w:val="24"/>
          <w:shd w:val="clear" w:color="auto" w:fill="FFFFFF"/>
          <w:lang w:val="lv-LV"/>
        </w:rPr>
        <w:t>Tomēr</w:t>
      </w:r>
      <w:r w:rsidR="008A30EF" w:rsidRPr="002565AC">
        <w:rPr>
          <w:rFonts w:cs="Times New Roman"/>
          <w:szCs w:val="24"/>
          <w:shd w:val="clear" w:color="auto" w:fill="FFFFFF"/>
          <w:lang w:val="lv-LV"/>
        </w:rPr>
        <w:t xml:space="preserve"> tikai </w:t>
      </w:r>
      <w:proofErr w:type="gramStart"/>
      <w:r w:rsidR="008A30EF" w:rsidRPr="002565AC">
        <w:rPr>
          <w:rFonts w:cs="Times New Roman"/>
          <w:szCs w:val="24"/>
          <w:shd w:val="clear" w:color="auto" w:fill="FFFFFF"/>
          <w:lang w:val="lv-LV"/>
        </w:rPr>
        <w:t>2017.gada</w:t>
      </w:r>
      <w:proofErr w:type="gramEnd"/>
      <w:r w:rsidR="008A30EF" w:rsidRPr="002565AC">
        <w:rPr>
          <w:rFonts w:cs="Times New Roman"/>
          <w:szCs w:val="24"/>
          <w:shd w:val="clear" w:color="auto" w:fill="FFFFFF"/>
          <w:lang w:val="lv-LV"/>
        </w:rPr>
        <w:t xml:space="preserve"> 25.septe</w:t>
      </w:r>
      <w:r w:rsidR="009A0745" w:rsidRPr="002565AC">
        <w:rPr>
          <w:rFonts w:cs="Times New Roman"/>
          <w:szCs w:val="24"/>
          <w:shd w:val="clear" w:color="auto" w:fill="FFFFFF"/>
          <w:lang w:val="lv-LV"/>
        </w:rPr>
        <w:t>m</w:t>
      </w:r>
      <w:r w:rsidR="008A30EF" w:rsidRPr="002565AC">
        <w:rPr>
          <w:rFonts w:cs="Times New Roman"/>
          <w:szCs w:val="24"/>
          <w:shd w:val="clear" w:color="auto" w:fill="FFFFFF"/>
          <w:lang w:val="lv-LV"/>
        </w:rPr>
        <w:t xml:space="preserve">brī trešā persona vērsās ar apstrīdēšanas iesniegumu </w:t>
      </w:r>
      <w:r w:rsidR="00D729A2" w:rsidRPr="002565AC">
        <w:rPr>
          <w:szCs w:val="24"/>
          <w:lang w:val="lv-LV"/>
        </w:rPr>
        <w:t>Uzņēmumu</w:t>
      </w:r>
      <w:r w:rsidR="00D729A2" w:rsidRPr="002565AC">
        <w:rPr>
          <w:rFonts w:cs="Times New Roman"/>
          <w:szCs w:val="24"/>
          <w:shd w:val="clear" w:color="auto" w:fill="FFFFFF"/>
          <w:lang w:val="lv-LV"/>
        </w:rPr>
        <w:t xml:space="preserve"> </w:t>
      </w:r>
      <w:r w:rsidR="008A30EF" w:rsidRPr="002565AC">
        <w:rPr>
          <w:rFonts w:cs="Times New Roman"/>
          <w:szCs w:val="24"/>
          <w:shd w:val="clear" w:color="auto" w:fill="FFFFFF"/>
          <w:lang w:val="lv-LV"/>
        </w:rPr>
        <w:t>reģistrā</w:t>
      </w:r>
      <w:r w:rsidR="002A059B" w:rsidRPr="002565AC">
        <w:rPr>
          <w:rFonts w:cs="Times New Roman"/>
          <w:szCs w:val="24"/>
          <w:shd w:val="clear" w:color="auto" w:fill="FFFFFF"/>
          <w:lang w:val="lv-LV"/>
        </w:rPr>
        <w:t>, izrādot interesi par sabiedrības likvidāciju</w:t>
      </w:r>
      <w:r w:rsidR="008A30EF" w:rsidRPr="002565AC">
        <w:rPr>
          <w:rFonts w:cs="Times New Roman"/>
          <w:szCs w:val="24"/>
          <w:shd w:val="clear" w:color="auto" w:fill="FFFFFF"/>
          <w:lang w:val="lv-LV"/>
        </w:rPr>
        <w:t>.</w:t>
      </w:r>
      <w:r w:rsidR="00DA7C23" w:rsidRPr="002565AC">
        <w:rPr>
          <w:rFonts w:cs="Times New Roman"/>
          <w:szCs w:val="24"/>
          <w:shd w:val="clear" w:color="auto" w:fill="FFFFFF"/>
          <w:lang w:val="lv-LV"/>
        </w:rPr>
        <w:t xml:space="preserve"> Trešā persona nav norādījusi kādu </w:t>
      </w:r>
      <w:r w:rsidR="00FA4262" w:rsidRPr="002565AC">
        <w:rPr>
          <w:rFonts w:cs="Times New Roman"/>
          <w:szCs w:val="24"/>
          <w:shd w:val="clear" w:color="auto" w:fill="FFFFFF"/>
          <w:lang w:val="lv-LV"/>
        </w:rPr>
        <w:t>objektīvu apstākli</w:t>
      </w:r>
      <w:r w:rsidR="00DA7C23" w:rsidRPr="002565AC">
        <w:rPr>
          <w:rFonts w:cs="Times New Roman"/>
          <w:szCs w:val="24"/>
          <w:shd w:val="clear" w:color="auto" w:fill="FFFFFF"/>
          <w:lang w:val="lv-LV"/>
        </w:rPr>
        <w:t xml:space="preserve">, kāpēc vairāk </w:t>
      </w:r>
      <w:r w:rsidR="002A059B" w:rsidRPr="002565AC">
        <w:rPr>
          <w:rFonts w:cs="Times New Roman"/>
          <w:szCs w:val="24"/>
          <w:shd w:val="clear" w:color="auto" w:fill="FFFFFF"/>
          <w:lang w:val="lv-LV"/>
        </w:rPr>
        <w:t>ne</w:t>
      </w:r>
      <w:r w:rsidR="00DA7C23" w:rsidRPr="002565AC">
        <w:rPr>
          <w:rFonts w:cs="Times New Roman"/>
          <w:szCs w:val="24"/>
          <w:shd w:val="clear" w:color="auto" w:fill="FFFFFF"/>
          <w:lang w:val="lv-LV"/>
        </w:rPr>
        <w:t xml:space="preserve">kā gadu neko nebija darījusi, lai </w:t>
      </w:r>
      <w:r>
        <w:rPr>
          <w:rFonts w:cs="Times New Roman"/>
          <w:szCs w:val="24"/>
          <w:shd w:val="clear" w:color="auto" w:fill="FFFFFF"/>
          <w:lang w:val="lv-LV"/>
        </w:rPr>
        <w:t>aizstāvētu savas tiesības</w:t>
      </w:r>
      <w:r w:rsidR="00DA7C23" w:rsidRPr="002565AC">
        <w:rPr>
          <w:rFonts w:cs="Times New Roman"/>
          <w:szCs w:val="24"/>
          <w:shd w:val="clear" w:color="auto" w:fill="FFFFFF"/>
          <w:lang w:val="lv-LV"/>
        </w:rPr>
        <w:t xml:space="preserve">. </w:t>
      </w:r>
    </w:p>
    <w:p w14:paraId="181E1C18" w14:textId="58BE2CC5" w:rsidR="00713BD0" w:rsidRPr="00DD07C6" w:rsidRDefault="00DD07C6" w:rsidP="00DD07C6">
      <w:pPr>
        <w:pStyle w:val="NoSpacing"/>
        <w:spacing w:line="276" w:lineRule="auto"/>
        <w:ind w:firstLine="567"/>
        <w:jc w:val="both"/>
        <w:rPr>
          <w:rFonts w:cs="Times New Roman"/>
          <w:szCs w:val="24"/>
          <w:shd w:val="clear" w:color="auto" w:fill="FFFFFF"/>
          <w:lang w:val="lv-LV"/>
        </w:rPr>
      </w:pPr>
      <w:r w:rsidRPr="00DD07C6">
        <w:rPr>
          <w:rFonts w:cs="Times New Roman"/>
          <w:szCs w:val="24"/>
          <w:shd w:val="clear" w:color="auto" w:fill="FFFFFF"/>
          <w:lang w:val="lv-LV"/>
        </w:rPr>
        <w:t xml:space="preserve">Vispārīgi </w:t>
      </w:r>
      <w:r>
        <w:rPr>
          <w:rFonts w:cs="Times New Roman"/>
          <w:szCs w:val="24"/>
          <w:shd w:val="clear" w:color="auto" w:fill="FFFFFF"/>
          <w:lang w:val="lv-LV"/>
        </w:rPr>
        <w:t>iepriekš</w:t>
      </w:r>
      <w:r w:rsidR="00164E3C">
        <w:rPr>
          <w:rFonts w:cs="Times New Roman"/>
          <w:szCs w:val="24"/>
          <w:shd w:val="clear" w:color="auto" w:fill="FFFFFF"/>
          <w:lang w:val="lv-LV"/>
        </w:rPr>
        <w:t xml:space="preserve"> </w:t>
      </w:r>
      <w:r w:rsidR="008165FB">
        <w:rPr>
          <w:rFonts w:cs="Times New Roman"/>
          <w:szCs w:val="24"/>
          <w:shd w:val="clear" w:color="auto" w:fill="FFFFFF"/>
          <w:lang w:val="lv-LV"/>
        </w:rPr>
        <w:t>minētie</w:t>
      </w:r>
      <w:r w:rsidRPr="00DD07C6">
        <w:rPr>
          <w:rFonts w:cs="Times New Roman"/>
          <w:szCs w:val="24"/>
          <w:shd w:val="clear" w:color="auto" w:fill="FFFFFF"/>
          <w:lang w:val="lv-LV"/>
        </w:rPr>
        <w:t xml:space="preserve"> apsvērumi varētu būt pamats, lai apšaubītu </w:t>
      </w:r>
      <w:r w:rsidR="008165FB" w:rsidRPr="008165FB">
        <w:rPr>
          <w:rFonts w:cs="Times New Roman"/>
          <w:szCs w:val="24"/>
          <w:shd w:val="clear" w:color="auto" w:fill="FFFFFF"/>
          <w:lang w:val="lv-LV"/>
        </w:rPr>
        <w:t>Komerclikuma 318.</w:t>
      </w:r>
      <w:proofErr w:type="gramStart"/>
      <w:r w:rsidR="008165FB" w:rsidRPr="008165FB">
        <w:rPr>
          <w:rFonts w:cs="Times New Roman"/>
          <w:szCs w:val="24"/>
          <w:shd w:val="clear" w:color="auto" w:fill="FFFFFF"/>
          <w:vertAlign w:val="superscript"/>
          <w:lang w:val="lv-LV"/>
        </w:rPr>
        <w:t>1</w:t>
      </w:r>
      <w:r w:rsidR="008165FB" w:rsidRPr="008165FB">
        <w:rPr>
          <w:rFonts w:cs="Times New Roman"/>
          <w:szCs w:val="24"/>
          <w:shd w:val="clear" w:color="auto" w:fill="FFFFFF"/>
          <w:lang w:val="lv-LV"/>
        </w:rPr>
        <w:t>panta</w:t>
      </w:r>
      <w:proofErr w:type="gramEnd"/>
      <w:r w:rsidR="008165FB" w:rsidRPr="008165FB">
        <w:rPr>
          <w:rFonts w:cs="Times New Roman"/>
          <w:szCs w:val="24"/>
          <w:shd w:val="clear" w:color="auto" w:fill="FFFFFF"/>
          <w:lang w:val="lv-LV"/>
        </w:rPr>
        <w:t xml:space="preserve"> trešajā daļā </w:t>
      </w:r>
      <w:r w:rsidR="008165FB">
        <w:rPr>
          <w:rFonts w:cs="Times New Roman"/>
          <w:szCs w:val="24"/>
          <w:shd w:val="clear" w:color="auto" w:fill="FFFFFF"/>
          <w:lang w:val="lv-LV"/>
        </w:rPr>
        <w:t xml:space="preserve">noteiktā </w:t>
      </w:r>
      <w:r w:rsidRPr="00DD07C6">
        <w:rPr>
          <w:rFonts w:cs="Times New Roman"/>
          <w:szCs w:val="24"/>
          <w:shd w:val="clear" w:color="auto" w:fill="FFFFFF"/>
          <w:lang w:val="lv-LV"/>
        </w:rPr>
        <w:t xml:space="preserve">viena mēneša termiņa atbilstību </w:t>
      </w:r>
      <w:r>
        <w:rPr>
          <w:rFonts w:cs="Times New Roman"/>
          <w:szCs w:val="24"/>
          <w:shd w:val="clear" w:color="auto" w:fill="FFFFFF"/>
          <w:lang w:val="lv-LV"/>
        </w:rPr>
        <w:t xml:space="preserve">Latvijas Republikas </w:t>
      </w:r>
      <w:r w:rsidRPr="00DD07C6">
        <w:rPr>
          <w:rFonts w:cs="Times New Roman"/>
          <w:szCs w:val="24"/>
          <w:shd w:val="clear" w:color="auto" w:fill="FFFFFF"/>
          <w:lang w:val="lv-LV"/>
        </w:rPr>
        <w:t xml:space="preserve">Satversmei. Taču konkrētā gadījumā, kad trešā persona savu tiesību īstenošanu uzsāka vairāk </w:t>
      </w:r>
      <w:r>
        <w:rPr>
          <w:rFonts w:cs="Times New Roman"/>
          <w:szCs w:val="24"/>
          <w:shd w:val="clear" w:color="auto" w:fill="FFFFFF"/>
          <w:lang w:val="lv-LV"/>
        </w:rPr>
        <w:t>ne</w:t>
      </w:r>
      <w:r w:rsidRPr="00DD07C6">
        <w:rPr>
          <w:rFonts w:cs="Times New Roman"/>
          <w:szCs w:val="24"/>
          <w:shd w:val="clear" w:color="auto" w:fill="FFFFFF"/>
          <w:lang w:val="lv-LV"/>
        </w:rPr>
        <w:t xml:space="preserve">kā gadu un trīs mēnešus pēc paziņojuma publicēšanas un arī vairāk </w:t>
      </w:r>
      <w:r>
        <w:rPr>
          <w:rFonts w:cs="Times New Roman"/>
          <w:szCs w:val="24"/>
          <w:shd w:val="clear" w:color="auto" w:fill="FFFFFF"/>
          <w:lang w:val="lv-LV"/>
        </w:rPr>
        <w:t>ne</w:t>
      </w:r>
      <w:r w:rsidRPr="00DD07C6">
        <w:rPr>
          <w:rFonts w:cs="Times New Roman"/>
          <w:szCs w:val="24"/>
          <w:shd w:val="clear" w:color="auto" w:fill="FFFFFF"/>
          <w:lang w:val="lv-LV"/>
        </w:rPr>
        <w:t>kā gadu pēc tam, kad bija saņēmusi tiesu izpildītāja aktu, nav pamata uzskatīt, ka tieši īsais termiņš ir radījis trešās personas tiesību aizskārumu, jo nav ticams, ka likumdevējs noteiktu par gadu ilgāku termiņu tiesību īstenošanai.</w:t>
      </w:r>
      <w:r>
        <w:rPr>
          <w:rFonts w:cs="Times New Roman"/>
          <w:szCs w:val="24"/>
          <w:shd w:val="clear" w:color="auto" w:fill="FFFFFF"/>
          <w:lang w:val="lv-LV"/>
        </w:rPr>
        <w:t xml:space="preserve"> </w:t>
      </w:r>
      <w:r w:rsidR="00292014">
        <w:rPr>
          <w:rFonts w:cs="Times New Roman"/>
          <w:szCs w:val="24"/>
          <w:shd w:val="clear" w:color="auto" w:fill="FFFFFF"/>
          <w:lang w:val="lv-LV"/>
        </w:rPr>
        <w:t>Līdz ar to</w:t>
      </w:r>
      <w:r>
        <w:rPr>
          <w:rFonts w:cs="Times New Roman"/>
          <w:szCs w:val="24"/>
          <w:shd w:val="clear" w:color="auto" w:fill="FFFFFF"/>
          <w:lang w:val="lv-LV"/>
        </w:rPr>
        <w:t xml:space="preserve"> </w:t>
      </w:r>
      <w:r w:rsidR="00292014">
        <w:rPr>
          <w:rFonts w:cs="Times New Roman"/>
          <w:szCs w:val="24"/>
          <w:shd w:val="clear" w:color="auto" w:fill="FFFFFF"/>
          <w:lang w:val="lv-LV"/>
        </w:rPr>
        <w:t xml:space="preserve">konkrētajā gadījumā izšķiroša </w:t>
      </w:r>
      <w:r>
        <w:rPr>
          <w:rFonts w:cs="Times New Roman"/>
          <w:szCs w:val="24"/>
          <w:shd w:val="clear" w:color="auto" w:fill="FFFFFF"/>
          <w:lang w:val="lv-LV"/>
        </w:rPr>
        <w:t xml:space="preserve">ir </w:t>
      </w:r>
      <w:r w:rsidR="00F31622">
        <w:rPr>
          <w:rFonts w:cs="Times New Roman"/>
          <w:szCs w:val="24"/>
          <w:shd w:val="clear" w:color="auto" w:fill="FFFFFF"/>
          <w:lang w:val="lv-LV"/>
        </w:rPr>
        <w:t xml:space="preserve">tieši </w:t>
      </w:r>
      <w:r w:rsidR="00292014">
        <w:rPr>
          <w:rFonts w:cs="Times New Roman"/>
          <w:szCs w:val="24"/>
          <w:shd w:val="clear" w:color="auto" w:fill="FFFFFF"/>
          <w:lang w:val="lv-LV"/>
        </w:rPr>
        <w:t xml:space="preserve">pašas trešās personas </w:t>
      </w:r>
      <w:r w:rsidR="00292014" w:rsidRPr="00DD07C6">
        <w:rPr>
          <w:rFonts w:cs="Times New Roman"/>
          <w:szCs w:val="24"/>
          <w:shd w:val="clear" w:color="auto" w:fill="FFFFFF"/>
          <w:lang w:val="lv-LV"/>
        </w:rPr>
        <w:t>rīcība</w:t>
      </w:r>
      <w:r w:rsidR="00271750" w:rsidRPr="00DD07C6">
        <w:rPr>
          <w:rFonts w:cs="Times New Roman"/>
          <w:szCs w:val="24"/>
          <w:shd w:val="clear" w:color="auto" w:fill="FFFFFF"/>
          <w:lang w:val="lv-LV"/>
        </w:rPr>
        <w:t>,</w:t>
      </w:r>
      <w:r w:rsidR="00271750">
        <w:rPr>
          <w:rFonts w:cs="Times New Roman"/>
          <w:szCs w:val="24"/>
          <w:shd w:val="clear" w:color="auto" w:fill="FFFFFF"/>
          <w:lang w:val="lv-LV"/>
        </w:rPr>
        <w:t xml:space="preserve"> neesot pietiekami aktīvai savu tiesību aizsardzībā,</w:t>
      </w:r>
      <w:r w:rsidR="00292014">
        <w:rPr>
          <w:rFonts w:cs="Times New Roman"/>
          <w:szCs w:val="24"/>
          <w:shd w:val="clear" w:color="auto" w:fill="FFFFFF"/>
          <w:lang w:val="lv-LV"/>
        </w:rPr>
        <w:t xml:space="preserve"> un iespējamie tiesiskā regulējuma trūkumi nevar</w:t>
      </w:r>
      <w:r w:rsidR="00713BD0">
        <w:rPr>
          <w:rFonts w:cs="Times New Roman"/>
          <w:szCs w:val="24"/>
          <w:shd w:val="clear" w:color="auto" w:fill="FFFFFF"/>
          <w:lang w:val="lv-LV"/>
        </w:rPr>
        <w:t xml:space="preserve"> ietekmēt</w:t>
      </w:r>
      <w:r w:rsidR="00292014">
        <w:rPr>
          <w:rFonts w:cs="Times New Roman"/>
          <w:szCs w:val="24"/>
          <w:shd w:val="clear" w:color="auto" w:fill="FFFFFF"/>
          <w:lang w:val="lv-LV"/>
        </w:rPr>
        <w:t xml:space="preserve"> </w:t>
      </w:r>
      <w:r w:rsidR="00713BD0">
        <w:rPr>
          <w:rFonts w:cs="Times New Roman"/>
          <w:szCs w:val="24"/>
          <w:shd w:val="clear" w:color="auto" w:fill="FFFFFF"/>
          <w:lang w:val="lv-LV"/>
        </w:rPr>
        <w:t>lietas iznākumu</w:t>
      </w:r>
      <w:r w:rsidR="00292014">
        <w:rPr>
          <w:rFonts w:cs="Times New Roman"/>
          <w:szCs w:val="24"/>
          <w:shd w:val="clear" w:color="auto" w:fill="FFFFFF"/>
          <w:lang w:val="lv-LV"/>
        </w:rPr>
        <w:t>.</w:t>
      </w:r>
      <w:bookmarkStart w:id="23" w:name="_Hlk68011063"/>
      <w:bookmarkStart w:id="24" w:name="_Hlk69406688"/>
    </w:p>
    <w:bookmarkEnd w:id="23"/>
    <w:bookmarkEnd w:id="24"/>
    <w:p w14:paraId="1F99FF1E" w14:textId="77777777" w:rsidR="00062EFC" w:rsidRDefault="00062EFC" w:rsidP="00062EFC">
      <w:pPr>
        <w:pStyle w:val="NoSpacing"/>
        <w:spacing w:line="276" w:lineRule="auto"/>
        <w:ind w:firstLine="567"/>
        <w:jc w:val="both"/>
        <w:rPr>
          <w:lang w:val="lv-LV"/>
        </w:rPr>
      </w:pPr>
    </w:p>
    <w:p w14:paraId="71DCE33C" w14:textId="1EF9A355" w:rsidR="00062EFC" w:rsidRPr="00062EFC" w:rsidRDefault="00062EFC" w:rsidP="00062EFC">
      <w:pPr>
        <w:pStyle w:val="NoSpacing"/>
        <w:spacing w:line="276" w:lineRule="auto"/>
        <w:ind w:firstLine="567"/>
        <w:jc w:val="both"/>
        <w:rPr>
          <w:rFonts w:cs="Times New Roman"/>
          <w:szCs w:val="24"/>
          <w:lang w:val="lv-LV"/>
        </w:rPr>
      </w:pPr>
      <w:r>
        <w:rPr>
          <w:lang w:val="lv-LV"/>
        </w:rPr>
        <w:t>[17] </w:t>
      </w:r>
      <w:r w:rsidRPr="002565AC">
        <w:rPr>
          <w:rFonts w:cs="Times New Roman"/>
          <w:szCs w:val="24"/>
          <w:shd w:val="clear" w:color="auto" w:fill="FFFFFF"/>
          <w:lang w:val="lv-LV"/>
        </w:rPr>
        <w:t xml:space="preserve">Kā atzinumos ir norādījuši lietpratēji un Tieslietu ministrija, ir valstis, kurās tiesību normas </w:t>
      </w:r>
      <w:r w:rsidRPr="00062EFC">
        <w:rPr>
          <w:rFonts w:cs="Times New Roman"/>
          <w:szCs w:val="24"/>
          <w:shd w:val="clear" w:color="auto" w:fill="FFFFFF"/>
          <w:lang w:val="lv-LV"/>
        </w:rPr>
        <w:t xml:space="preserve">pieļauj </w:t>
      </w:r>
      <w:r w:rsidRPr="00062EFC">
        <w:rPr>
          <w:rFonts w:cs="Times New Roman"/>
          <w:szCs w:val="24"/>
          <w:lang w:val="lv-LV"/>
        </w:rPr>
        <w:t>iespēju atjaunot izslēgtu sabiedrību, vienlaikus noregulējot ar atjaunošanu saistītos tiesiskos jautājumus</w:t>
      </w:r>
      <w:r w:rsidRPr="00062EFC">
        <w:rPr>
          <w:rFonts w:cs="Times New Roman"/>
          <w:szCs w:val="24"/>
          <w:shd w:val="clear" w:color="auto" w:fill="FFFFFF"/>
          <w:lang w:val="lv-LV"/>
        </w:rPr>
        <w:t xml:space="preserve"> (piemēram, kas notiek ar kreditoriem, kuri savas saistības jau ir norakstījuši, kas notiek ar sabiedrības </w:t>
      </w:r>
      <w:r w:rsidRPr="00062EFC">
        <w:rPr>
          <w:rFonts w:cs="Times New Roman"/>
          <w:szCs w:val="24"/>
          <w:lang w:val="lv-LV"/>
        </w:rPr>
        <w:t xml:space="preserve">likumisko pārstāvju (valdes locekļu) statusu, kas notiek ar izbeigtajām tiesvedībām, kā tiek aprēķināti noilguma termiņi u.tml.). </w:t>
      </w:r>
    </w:p>
    <w:p w14:paraId="42065D9F" w14:textId="77777777" w:rsidR="00062EFC" w:rsidRPr="00062EFC" w:rsidRDefault="00062EFC" w:rsidP="00062EFC">
      <w:pPr>
        <w:pStyle w:val="NoSpacing"/>
        <w:spacing w:line="276" w:lineRule="auto"/>
        <w:ind w:firstLine="567"/>
        <w:jc w:val="both"/>
        <w:rPr>
          <w:rFonts w:cs="Times New Roman"/>
          <w:szCs w:val="24"/>
          <w:lang w:val="lv-LV"/>
        </w:rPr>
      </w:pPr>
      <w:r w:rsidRPr="00062EFC">
        <w:rPr>
          <w:rFonts w:cs="Times New Roman"/>
          <w:szCs w:val="24"/>
          <w:lang w:val="lv-LV"/>
        </w:rPr>
        <w:t>Nav izslēdzams, ka viens no iespējamajiem risinājumiem, kā nodrošināt kreditoru interešu aizsardzību, varētu būt arī jau no komercreģistra izslēgtu sabiedrību atjaunošana</w:t>
      </w:r>
      <w:r w:rsidRPr="00062EFC">
        <w:rPr>
          <w:szCs w:val="24"/>
          <w:lang w:val="lv-LV"/>
        </w:rPr>
        <w:t xml:space="preserve">. Tomēr šādā gadījumā jābūt skaidram šādas rīcības un tās seku tiesiskajam ietvaram. </w:t>
      </w:r>
    </w:p>
    <w:p w14:paraId="09427B1A" w14:textId="77777777" w:rsidR="00062EFC" w:rsidRPr="00062EFC" w:rsidRDefault="00062EFC" w:rsidP="00062EFC">
      <w:pPr>
        <w:pStyle w:val="NoSpacing"/>
        <w:spacing w:line="276" w:lineRule="auto"/>
        <w:ind w:firstLine="567"/>
        <w:jc w:val="both"/>
        <w:rPr>
          <w:rFonts w:cs="Times New Roman"/>
          <w:szCs w:val="24"/>
          <w:lang w:val="lv-LV"/>
        </w:rPr>
      </w:pPr>
      <w:bookmarkStart w:id="25" w:name="_Hlk69406523"/>
      <w:r w:rsidRPr="00062EFC">
        <w:rPr>
          <w:rFonts w:cs="Times New Roman"/>
          <w:szCs w:val="24"/>
          <w:lang w:val="lv-LV"/>
        </w:rPr>
        <w:t>Latvijas likumdevējs nav izšķīries par šādu iespēju</w:t>
      </w:r>
      <w:bookmarkEnd w:id="25"/>
      <w:r w:rsidRPr="00062EFC">
        <w:rPr>
          <w:rFonts w:cs="Times New Roman"/>
          <w:szCs w:val="24"/>
          <w:lang w:val="lv-LV"/>
        </w:rPr>
        <w:t xml:space="preserve">. </w:t>
      </w:r>
    </w:p>
    <w:p w14:paraId="56793BDB" w14:textId="77777777" w:rsidR="00062EFC" w:rsidRPr="00062EFC" w:rsidRDefault="00062EFC" w:rsidP="00062EFC">
      <w:pPr>
        <w:pStyle w:val="NoSpacing"/>
        <w:spacing w:line="276" w:lineRule="auto"/>
        <w:ind w:firstLine="567"/>
        <w:jc w:val="both"/>
        <w:rPr>
          <w:lang w:val="lv-LV"/>
        </w:rPr>
      </w:pPr>
      <w:r w:rsidRPr="00062EFC">
        <w:rPr>
          <w:rFonts w:cs="Times New Roman"/>
          <w:szCs w:val="24"/>
          <w:lang w:val="lv-LV"/>
        </w:rPr>
        <w:lastRenderedPageBreak/>
        <w:t xml:space="preserve">Tādējādi </w:t>
      </w:r>
      <w:r w:rsidRPr="00062EFC">
        <w:rPr>
          <w:szCs w:val="24"/>
          <w:lang w:val="lv-LV"/>
        </w:rPr>
        <w:t>Uzņēmumu</w:t>
      </w:r>
      <w:r w:rsidRPr="00062EFC">
        <w:rPr>
          <w:rFonts w:cs="Times New Roman"/>
          <w:szCs w:val="24"/>
          <w:lang w:val="lv-LV"/>
        </w:rPr>
        <w:t xml:space="preserve"> </w:t>
      </w:r>
      <w:r w:rsidRPr="00062EFC">
        <w:rPr>
          <w:lang w:val="lv-LV"/>
        </w:rPr>
        <w:t xml:space="preserve">reģistra prakse pēc kreditora lūguma (apstrīdēšanas iesnieguma) atjaunot reģistrā ierakstus par sabiedrībām, kas izslēgtas bez likvidācijas, ir pretēja likumdevēja skaidri izteiktajai gribai un tāpēc nav atbalstāma. </w:t>
      </w:r>
    </w:p>
    <w:p w14:paraId="03FA2F3B" w14:textId="2B0582AB" w:rsidR="00062EFC" w:rsidRPr="00062EFC" w:rsidRDefault="00062EFC" w:rsidP="00062EFC">
      <w:pPr>
        <w:pStyle w:val="NoSpacing"/>
        <w:spacing w:line="276" w:lineRule="auto"/>
        <w:ind w:firstLine="567"/>
        <w:jc w:val="both"/>
        <w:rPr>
          <w:lang w:val="lv-LV"/>
        </w:rPr>
      </w:pPr>
      <w:r w:rsidRPr="00062EFC">
        <w:rPr>
          <w:lang w:val="lv-LV"/>
        </w:rPr>
        <w:t xml:space="preserve">Turklāt lietā pieaicinātie lietpratēji ir norādījuši uz vairākām problēmām, ko tiesiskā regulējuma trūkuma dēļ rada šāda Uzņēmumu reģistra rīcība. Piemēram, Dr.iur. J. Kārkliņš ir uzsvēris, ka ierakstam par sabiedrības izslēgšanu no komercreģistra ir </w:t>
      </w:r>
      <w:r w:rsidRPr="00062EFC">
        <w:rPr>
          <w:szCs w:val="24"/>
          <w:lang w:val="lv-LV"/>
        </w:rPr>
        <w:t>konstitutīva nozīme un</w:t>
      </w:r>
      <w:r w:rsidRPr="00062EFC">
        <w:rPr>
          <w:lang w:val="lv-LV"/>
        </w:rPr>
        <w:t xml:space="preserve"> ar ieraksta brīdi sabiedrība uzskatāma par likvidētu un beidz pastāvēt kā tiesību subjekts. Dr.iur. J. Kārkliņš arī norādījis, ka praksē šāda Uzņēmumu reģistra rīcība var radīt vairākas problēmas: </w:t>
      </w:r>
      <w:r w:rsidRPr="00062EFC">
        <w:rPr>
          <w:szCs w:val="24"/>
          <w:lang w:val="lv-LV"/>
        </w:rPr>
        <w:t xml:space="preserve">trešajām personām var rasties </w:t>
      </w:r>
      <w:r w:rsidR="007C7F63">
        <w:rPr>
          <w:szCs w:val="24"/>
          <w:lang w:val="lv-LV"/>
        </w:rPr>
        <w:t>grūtības</w:t>
      </w:r>
      <w:r w:rsidR="007C7F63" w:rsidRPr="00062EFC">
        <w:rPr>
          <w:szCs w:val="24"/>
          <w:lang w:val="lv-LV"/>
        </w:rPr>
        <w:t xml:space="preserve"> </w:t>
      </w:r>
      <w:r w:rsidRPr="00062EFC">
        <w:rPr>
          <w:szCs w:val="24"/>
          <w:lang w:val="lv-LV"/>
        </w:rPr>
        <w:t xml:space="preserve">saistībā ar Uzņēmumu ienākuma nodokļa likuma </w:t>
      </w:r>
      <w:proofErr w:type="gramStart"/>
      <w:r w:rsidRPr="00062EFC">
        <w:rPr>
          <w:szCs w:val="24"/>
          <w:lang w:val="lv-LV"/>
        </w:rPr>
        <w:t>9.panta</w:t>
      </w:r>
      <w:proofErr w:type="gramEnd"/>
      <w:r w:rsidRPr="00062EFC">
        <w:rPr>
          <w:szCs w:val="24"/>
          <w:lang w:val="lv-LV"/>
        </w:rPr>
        <w:t xml:space="preserve"> trešās daļas piemērošanu; </w:t>
      </w:r>
      <w:r w:rsidRPr="00062EFC">
        <w:rPr>
          <w:szCs w:val="24"/>
          <w:lang w:val="lv-LV" w:eastAsia="lv-LV"/>
        </w:rPr>
        <w:t xml:space="preserve">var rasties neskaidrības par sabiedrības mantas piederību, </w:t>
      </w:r>
      <w:r w:rsidR="007C7F63">
        <w:rPr>
          <w:szCs w:val="24"/>
          <w:lang w:val="lv-LV" w:eastAsia="lv-LV"/>
        </w:rPr>
        <w:t>kas</w:t>
      </w:r>
      <w:r w:rsidR="007C7F63" w:rsidRPr="00062EFC">
        <w:rPr>
          <w:szCs w:val="24"/>
          <w:lang w:val="lv-LV" w:eastAsia="lv-LV"/>
        </w:rPr>
        <w:t xml:space="preserve"> </w:t>
      </w:r>
      <w:r w:rsidRPr="00062EFC">
        <w:rPr>
          <w:szCs w:val="24"/>
          <w:lang w:val="lv-LV" w:eastAsia="lv-LV"/>
        </w:rPr>
        <w:t xml:space="preserve">palikusi pēc sabiedrības pirmreizējās izslēgšanas no komercreģistra; rodas neskaidrības par noilguma termiņu tecējumu un </w:t>
      </w:r>
      <w:r w:rsidRPr="00062EFC">
        <w:rPr>
          <w:szCs w:val="24"/>
          <w:lang w:val="lv-LV"/>
        </w:rPr>
        <w:t>tiesvedības procesiem, kuros šī sabiedrība bija iesaistīta un kas līdz ar sabiedrības izslēgšanu ir tikuši izbeigti. Arī</w:t>
      </w:r>
      <w:r w:rsidRPr="00062EFC">
        <w:rPr>
          <w:lang w:val="lv-LV"/>
        </w:rPr>
        <w:t xml:space="preserve"> Dr.iur. A. </w:t>
      </w:r>
      <w:proofErr w:type="spellStart"/>
      <w:r w:rsidRPr="00062EFC">
        <w:rPr>
          <w:lang w:val="lv-LV"/>
        </w:rPr>
        <w:t>Lošmanis</w:t>
      </w:r>
      <w:proofErr w:type="spellEnd"/>
      <w:r w:rsidRPr="00062EFC">
        <w:rPr>
          <w:lang w:val="lv-LV"/>
        </w:rPr>
        <w:t xml:space="preserve"> ir norādījis, ka hipotētiski varētu rasties problēmas ar prasījumu pret sabiedrību noilguma termiņu aprēķināšanu. Kā uzskata Senāts, minētais tikai apliecina skaidra tiesiskā regulējuma nepieciešamību šāda risinājuma izmantošanai.</w:t>
      </w:r>
    </w:p>
    <w:p w14:paraId="2FF2A8C6" w14:textId="12985999" w:rsidR="00062EFC" w:rsidRPr="00062EFC" w:rsidRDefault="00062EFC" w:rsidP="00062EFC">
      <w:pPr>
        <w:pStyle w:val="NoSpacing"/>
        <w:spacing w:line="276" w:lineRule="auto"/>
        <w:ind w:firstLine="567"/>
        <w:jc w:val="both"/>
        <w:rPr>
          <w:lang w:val="lv-LV"/>
        </w:rPr>
      </w:pPr>
      <w:r w:rsidRPr="00062EFC">
        <w:rPr>
          <w:lang w:val="lv-LV"/>
        </w:rPr>
        <w:t xml:space="preserve">Turklāt Senāts, iepazīstoties ar komercreģistrā pieejamo informāciju par </w:t>
      </w:r>
      <w:r w:rsidRPr="00062EFC">
        <w:rPr>
          <w:szCs w:val="24"/>
          <w:lang w:val="lv-LV"/>
        </w:rPr>
        <w:t>SIA </w:t>
      </w:r>
      <w:r w:rsidRPr="00062EFC">
        <w:rPr>
          <w:rFonts w:cs="Times New Roman"/>
          <w:color w:val="000000"/>
          <w:szCs w:val="24"/>
          <w:lang w:val="lv-LV"/>
        </w:rPr>
        <w:t>„</w:t>
      </w:r>
      <w:r w:rsidR="001A489E">
        <w:rPr>
          <w:szCs w:val="24"/>
          <w:lang w:val="lv-LV"/>
        </w:rPr>
        <w:t>[Nosaukums]</w:t>
      </w:r>
      <w:r w:rsidRPr="00062EFC">
        <w:rPr>
          <w:szCs w:val="24"/>
          <w:lang w:val="lv-LV"/>
        </w:rPr>
        <w:t>”</w:t>
      </w:r>
      <w:r w:rsidRPr="00062EFC">
        <w:rPr>
          <w:lang w:val="lv-LV"/>
        </w:rPr>
        <w:t xml:space="preserve">, konstatē, ka vēsturiskā informācija par sabiedrības izslēgšanu no reģistra ir grūti atrodama. Skaidri ir redzami dati par saimnieciskās darbības izbeigšanu </w:t>
      </w:r>
      <w:proofErr w:type="gramStart"/>
      <w:r w:rsidRPr="00062EFC">
        <w:rPr>
          <w:lang w:val="lv-LV"/>
        </w:rPr>
        <w:t>2015.gada</w:t>
      </w:r>
      <w:proofErr w:type="gramEnd"/>
      <w:r w:rsidRPr="00062EFC">
        <w:rPr>
          <w:lang w:val="lv-LV"/>
        </w:rPr>
        <w:t xml:space="preserve"> decembrī un likvidāciju. Vienlaikus kā likvidācijas sākšanas datums norādīts jau </w:t>
      </w:r>
      <w:proofErr w:type="gramStart"/>
      <w:r w:rsidRPr="00062EFC">
        <w:rPr>
          <w:lang w:val="lv-LV"/>
        </w:rPr>
        <w:t>2016.gada</w:t>
      </w:r>
      <w:proofErr w:type="gramEnd"/>
      <w:r w:rsidRPr="00062EFC">
        <w:rPr>
          <w:lang w:val="lv-LV"/>
        </w:rPr>
        <w:t xml:space="preserve"> 14.jūnijs, kad faktiski likvidācija nemaz </w:t>
      </w:r>
      <w:r w:rsidR="00156A9C" w:rsidRPr="00062EFC">
        <w:rPr>
          <w:lang w:val="lv-LV"/>
        </w:rPr>
        <w:t xml:space="preserve">vēl </w:t>
      </w:r>
      <w:r w:rsidRPr="00062EFC">
        <w:rPr>
          <w:lang w:val="lv-LV"/>
        </w:rPr>
        <w:t xml:space="preserve">nebija sākta. Lai gan dokumentu sadaļā ir iespējams izsekot visiem pieņemtajiem lēmumiem, šāda informācija ir salīdzinoši grūti atrodama. Rezultātā citiem sabiedrības kreditoriem var būt apgrūtinoši izsekot visām ar sabiedrību veiktajām darbībām. Arī šie apstākļi liecina, ka Uzņēmumu reģistra šobrīd izmantotajā risinājumā ir būtiski trūkumi. </w:t>
      </w:r>
    </w:p>
    <w:p w14:paraId="0B419291" w14:textId="77777777" w:rsidR="00062EFC" w:rsidRPr="00062EFC" w:rsidRDefault="00062EFC" w:rsidP="00062EFC">
      <w:pPr>
        <w:pStyle w:val="NoSpacing"/>
        <w:spacing w:line="276" w:lineRule="auto"/>
        <w:ind w:firstLine="567"/>
        <w:jc w:val="both"/>
        <w:rPr>
          <w:rFonts w:cs="Times New Roman"/>
          <w:szCs w:val="24"/>
          <w:lang w:val="lv-LV"/>
        </w:rPr>
      </w:pPr>
      <w:r w:rsidRPr="00062EFC">
        <w:rPr>
          <w:lang w:val="lv-LV"/>
        </w:rPr>
        <w:t>Turklāt uzsverams, ka, tā kā šāda Uzņēmumu reģistra prakse neatbilst likumdevēja gribai un tādējādi ir prettiesiska, ar to nevar pamatot līdzīgu seku piemērošanu citos, salīdzināmos gadījumos. Proti, nav pamata atsaukties uz vienlīdzīgu attieksmi, ja salīdzināmā situācija ir prettiesiska (</w:t>
      </w:r>
      <w:r w:rsidRPr="00062EFC">
        <w:rPr>
          <w:i/>
          <w:iCs/>
          <w:lang w:val="lv-LV"/>
        </w:rPr>
        <w:t xml:space="preserve">Senāta </w:t>
      </w:r>
      <w:proofErr w:type="gramStart"/>
      <w:r w:rsidRPr="00062EFC">
        <w:rPr>
          <w:i/>
          <w:iCs/>
          <w:lang w:val="lv-LV"/>
        </w:rPr>
        <w:t>2009.gada</w:t>
      </w:r>
      <w:proofErr w:type="gramEnd"/>
      <w:r w:rsidRPr="00062EFC">
        <w:rPr>
          <w:i/>
          <w:iCs/>
          <w:lang w:val="lv-LV"/>
        </w:rPr>
        <w:t xml:space="preserve"> 10.novembra sprieduma lietā Nr. SKA-759/2009 (A42622108) 12.punkts</w:t>
      </w:r>
      <w:r w:rsidRPr="00062EFC">
        <w:rPr>
          <w:lang w:val="lv-LV"/>
        </w:rPr>
        <w:t>).</w:t>
      </w:r>
    </w:p>
    <w:p w14:paraId="354ACA9A" w14:textId="77777777" w:rsidR="000D68AA" w:rsidRPr="002565AC" w:rsidRDefault="000D68AA" w:rsidP="00E7208F">
      <w:pPr>
        <w:pStyle w:val="NoSpacing"/>
        <w:spacing w:line="276" w:lineRule="auto"/>
        <w:ind w:firstLine="567"/>
        <w:jc w:val="both"/>
        <w:rPr>
          <w:rFonts w:cs="Times New Roman"/>
          <w:szCs w:val="24"/>
          <w:lang w:val="lv-LV"/>
        </w:rPr>
      </w:pPr>
    </w:p>
    <w:p w14:paraId="5B72A3B7" w14:textId="1E588223" w:rsidR="00AC59B5" w:rsidRDefault="006B3BC5" w:rsidP="005F0989">
      <w:pPr>
        <w:pStyle w:val="NoSpacing"/>
        <w:spacing w:line="276" w:lineRule="auto"/>
        <w:ind w:firstLine="567"/>
        <w:jc w:val="both"/>
        <w:rPr>
          <w:rFonts w:cs="Times New Roman"/>
          <w:szCs w:val="24"/>
          <w:shd w:val="clear" w:color="auto" w:fill="FFFFFF"/>
          <w:lang w:val="lv-LV"/>
        </w:rPr>
      </w:pPr>
      <w:r w:rsidRPr="002565AC">
        <w:rPr>
          <w:rFonts w:cs="Times New Roman"/>
          <w:szCs w:val="24"/>
          <w:shd w:val="clear" w:color="auto" w:fill="FFFFFF"/>
          <w:lang w:val="lv-LV"/>
        </w:rPr>
        <w:t>[</w:t>
      </w:r>
      <w:r w:rsidR="00942C4D">
        <w:rPr>
          <w:rFonts w:cs="Times New Roman"/>
          <w:szCs w:val="24"/>
          <w:shd w:val="clear" w:color="auto" w:fill="FFFFFF"/>
          <w:lang w:val="lv-LV"/>
        </w:rPr>
        <w:t>1</w:t>
      </w:r>
      <w:r w:rsidR="00DD07C6">
        <w:rPr>
          <w:rFonts w:cs="Times New Roman"/>
          <w:szCs w:val="24"/>
          <w:shd w:val="clear" w:color="auto" w:fill="FFFFFF"/>
          <w:lang w:val="lv-LV"/>
        </w:rPr>
        <w:t>8</w:t>
      </w:r>
      <w:r w:rsidRPr="002565AC">
        <w:rPr>
          <w:rFonts w:cs="Times New Roman"/>
          <w:szCs w:val="24"/>
          <w:shd w:val="clear" w:color="auto" w:fill="FFFFFF"/>
          <w:lang w:val="lv-LV"/>
        </w:rPr>
        <w:t>] </w:t>
      </w:r>
      <w:r w:rsidR="00205080">
        <w:rPr>
          <w:rFonts w:cs="Times New Roman"/>
          <w:szCs w:val="24"/>
          <w:shd w:val="clear" w:color="auto" w:fill="FFFFFF"/>
          <w:lang w:val="lv-LV"/>
        </w:rPr>
        <w:t xml:space="preserve">Vienlaikus </w:t>
      </w:r>
      <w:r w:rsidR="00AC59B5">
        <w:rPr>
          <w:rFonts w:cs="Times New Roman"/>
          <w:szCs w:val="24"/>
          <w:shd w:val="clear" w:color="auto" w:fill="FFFFFF"/>
          <w:lang w:val="lv-LV"/>
        </w:rPr>
        <w:t xml:space="preserve">arī esošā regulējuma ietvaros kreditoriem ārpus likvidācijas procesa </w:t>
      </w:r>
      <w:r w:rsidR="00271750">
        <w:rPr>
          <w:rFonts w:cs="Times New Roman"/>
          <w:szCs w:val="24"/>
          <w:shd w:val="clear" w:color="auto" w:fill="FFFFFF"/>
          <w:lang w:val="lv-LV"/>
        </w:rPr>
        <w:t>ir atsevišķi</w:t>
      </w:r>
      <w:r w:rsidR="00AC59B5">
        <w:rPr>
          <w:rFonts w:cs="Times New Roman"/>
          <w:szCs w:val="24"/>
          <w:shd w:val="clear" w:color="auto" w:fill="FFFFFF"/>
          <w:lang w:val="lv-LV"/>
        </w:rPr>
        <w:t xml:space="preserve"> mehānismi savu tiesību aizsardzībai.</w:t>
      </w:r>
    </w:p>
    <w:p w14:paraId="52B81C4E" w14:textId="6EAEB8FF" w:rsidR="003C4610" w:rsidRDefault="00407ED2" w:rsidP="005F0989">
      <w:pPr>
        <w:pStyle w:val="NoSpacing"/>
        <w:spacing w:line="276" w:lineRule="auto"/>
        <w:ind w:firstLine="567"/>
        <w:jc w:val="both"/>
        <w:rPr>
          <w:rFonts w:cs="Times New Roman"/>
          <w:szCs w:val="24"/>
          <w:shd w:val="clear" w:color="auto" w:fill="FFFFFF"/>
          <w:lang w:val="lv-LV"/>
        </w:rPr>
      </w:pPr>
      <w:r w:rsidRPr="002565AC">
        <w:rPr>
          <w:rFonts w:cs="Times New Roman"/>
          <w:szCs w:val="24"/>
          <w:shd w:val="clear" w:color="auto" w:fill="FFFFFF"/>
          <w:lang w:val="lv-LV"/>
        </w:rPr>
        <w:t>Kā atzinumā norādījusi Tieslietu ministrija, a</w:t>
      </w:r>
      <w:r w:rsidR="00045CC2" w:rsidRPr="002565AC">
        <w:rPr>
          <w:rFonts w:cs="Times New Roman"/>
          <w:szCs w:val="24"/>
          <w:shd w:val="clear" w:color="auto" w:fill="FFFFFF"/>
          <w:lang w:val="lv-LV"/>
        </w:rPr>
        <w:t>rī tad, ja sabiedrība ir izslēgta no komercreģistra bez likvidācijas procesa, k</w:t>
      </w:r>
      <w:r w:rsidR="00DA7C23" w:rsidRPr="002565AC">
        <w:rPr>
          <w:rFonts w:cs="Times New Roman"/>
          <w:szCs w:val="24"/>
          <w:shd w:val="clear" w:color="auto" w:fill="FFFFFF"/>
          <w:lang w:val="lv-LV"/>
        </w:rPr>
        <w:t>reditors var panākt zaudējumu atgūšanu</w:t>
      </w:r>
      <w:r w:rsidR="00045CC2" w:rsidRPr="002565AC">
        <w:rPr>
          <w:rFonts w:cs="Times New Roman"/>
          <w:szCs w:val="24"/>
          <w:shd w:val="clear" w:color="auto" w:fill="FFFFFF"/>
          <w:lang w:val="lv-LV"/>
        </w:rPr>
        <w:t xml:space="preserve"> vairākos veidos.</w:t>
      </w:r>
      <w:r w:rsidRPr="002565AC">
        <w:rPr>
          <w:rFonts w:cs="Times New Roman"/>
          <w:szCs w:val="24"/>
          <w:shd w:val="clear" w:color="auto" w:fill="FFFFFF"/>
          <w:lang w:val="lv-LV"/>
        </w:rPr>
        <w:t xml:space="preserve"> K</w:t>
      </w:r>
      <w:r w:rsidR="00B70B24" w:rsidRPr="002565AC">
        <w:rPr>
          <w:rFonts w:cs="Times New Roman"/>
          <w:szCs w:val="24"/>
          <w:shd w:val="clear" w:color="auto" w:fill="FFFFFF"/>
          <w:lang w:val="lv-LV"/>
        </w:rPr>
        <w:t>reditors</w:t>
      </w:r>
      <w:r w:rsidR="00045CC2" w:rsidRPr="002565AC">
        <w:rPr>
          <w:rFonts w:cs="Times New Roman"/>
          <w:szCs w:val="24"/>
          <w:shd w:val="clear" w:color="auto" w:fill="FFFFFF"/>
          <w:lang w:val="lv-LV"/>
        </w:rPr>
        <w:t xml:space="preserve"> var </w:t>
      </w:r>
      <w:r w:rsidR="00DA7C23" w:rsidRPr="002565AC">
        <w:rPr>
          <w:rFonts w:cs="Times New Roman"/>
          <w:szCs w:val="24"/>
          <w:shd w:val="clear" w:color="auto" w:fill="FFFFFF"/>
          <w:lang w:val="lv-LV"/>
        </w:rPr>
        <w:t>vērsties pret sabiedrības valdes un padomes locekļiem atbilstoši Civillikuma noteikumiem par kaitējumu, kas ar neatļautu darbību nodarīts trešajai personai</w:t>
      </w:r>
      <w:r w:rsidR="00045CC2" w:rsidRPr="002565AC">
        <w:rPr>
          <w:rFonts w:cs="Times New Roman"/>
          <w:szCs w:val="24"/>
          <w:shd w:val="clear" w:color="auto" w:fill="FFFFFF"/>
          <w:lang w:val="lv-LV"/>
        </w:rPr>
        <w:t>. J</w:t>
      </w:r>
      <w:r w:rsidR="00DA7C23" w:rsidRPr="002565AC">
        <w:rPr>
          <w:rFonts w:cs="Times New Roman"/>
          <w:szCs w:val="24"/>
          <w:shd w:val="clear" w:color="auto" w:fill="FFFFFF"/>
          <w:lang w:val="lv-LV"/>
        </w:rPr>
        <w:t xml:space="preserve">a ir </w:t>
      </w:r>
      <w:r w:rsidR="00045CC2" w:rsidRPr="002565AC">
        <w:rPr>
          <w:rFonts w:cs="Times New Roman"/>
          <w:szCs w:val="24"/>
          <w:shd w:val="clear" w:color="auto" w:fill="FFFFFF"/>
          <w:lang w:val="lv-LV"/>
        </w:rPr>
        <w:t>notikusi</w:t>
      </w:r>
      <w:r w:rsidR="00DA7C23" w:rsidRPr="002565AC">
        <w:rPr>
          <w:rFonts w:cs="Times New Roman"/>
          <w:szCs w:val="24"/>
          <w:shd w:val="clear" w:color="auto" w:fill="FFFFFF"/>
          <w:lang w:val="lv-LV"/>
        </w:rPr>
        <w:t xml:space="preserve"> uzņēmuma pāreja (K</w:t>
      </w:r>
      <w:r w:rsidR="00045CC2" w:rsidRPr="002565AC">
        <w:rPr>
          <w:rFonts w:cs="Times New Roman"/>
          <w:szCs w:val="24"/>
          <w:shd w:val="clear" w:color="auto" w:fill="FFFFFF"/>
          <w:lang w:val="lv-LV"/>
        </w:rPr>
        <w:t xml:space="preserve">omerclikuma </w:t>
      </w:r>
      <w:proofErr w:type="gramStart"/>
      <w:r w:rsidR="00DA7C23" w:rsidRPr="002565AC">
        <w:rPr>
          <w:rFonts w:cs="Times New Roman"/>
          <w:szCs w:val="24"/>
          <w:shd w:val="clear" w:color="auto" w:fill="FFFFFF"/>
          <w:lang w:val="lv-LV"/>
        </w:rPr>
        <w:t>20.p</w:t>
      </w:r>
      <w:r w:rsidR="00045CC2" w:rsidRPr="002565AC">
        <w:rPr>
          <w:rFonts w:cs="Times New Roman"/>
          <w:szCs w:val="24"/>
          <w:shd w:val="clear" w:color="auto" w:fill="FFFFFF"/>
          <w:lang w:val="lv-LV"/>
        </w:rPr>
        <w:t>ants</w:t>
      </w:r>
      <w:proofErr w:type="gramEnd"/>
      <w:r w:rsidR="00DA7C23" w:rsidRPr="002565AC">
        <w:rPr>
          <w:rFonts w:cs="Times New Roman"/>
          <w:szCs w:val="24"/>
          <w:shd w:val="clear" w:color="auto" w:fill="FFFFFF"/>
          <w:lang w:val="lv-LV"/>
        </w:rPr>
        <w:t xml:space="preserve">) jeb komercdarbības </w:t>
      </w:r>
      <w:r w:rsidR="009A0745" w:rsidRPr="002565AC">
        <w:rPr>
          <w:rFonts w:cs="Times New Roman"/>
          <w:szCs w:val="24"/>
          <w:shd w:val="clear" w:color="auto" w:fill="FFFFFF"/>
          <w:lang w:val="lv-LV"/>
        </w:rPr>
        <w:t>„</w:t>
      </w:r>
      <w:r w:rsidR="00DA7C23" w:rsidRPr="002565AC">
        <w:rPr>
          <w:rFonts w:cs="Times New Roman"/>
          <w:szCs w:val="24"/>
          <w:shd w:val="clear" w:color="auto" w:fill="FFFFFF"/>
          <w:lang w:val="lv-LV"/>
        </w:rPr>
        <w:t>pārnese” uz citu subjektu, kreditoram ir iespējams vērsties pret uzņēmuma ieguvēju</w:t>
      </w:r>
      <w:r w:rsidR="00045CC2" w:rsidRPr="002565AC">
        <w:rPr>
          <w:rFonts w:cs="Times New Roman"/>
          <w:szCs w:val="24"/>
          <w:shd w:val="clear" w:color="auto" w:fill="FFFFFF"/>
          <w:lang w:val="lv-LV"/>
        </w:rPr>
        <w:t>. Tāpat pastāv iespēja</w:t>
      </w:r>
      <w:r w:rsidR="00DA7C23" w:rsidRPr="002565AC">
        <w:rPr>
          <w:rFonts w:cs="Times New Roman"/>
          <w:szCs w:val="24"/>
          <w:shd w:val="clear" w:color="auto" w:fill="FFFFFF"/>
          <w:lang w:val="lv-LV"/>
        </w:rPr>
        <w:t xml:space="preserve"> vērsties pret sabiedrības dalībniekiem, ja </w:t>
      </w:r>
      <w:r w:rsidR="00045CC2" w:rsidRPr="002565AC">
        <w:rPr>
          <w:rFonts w:cs="Times New Roman"/>
          <w:szCs w:val="24"/>
          <w:shd w:val="clear" w:color="auto" w:fill="FFFFFF"/>
          <w:lang w:val="lv-LV"/>
        </w:rPr>
        <w:t xml:space="preserve">kreditors var </w:t>
      </w:r>
      <w:r w:rsidR="00DA7C23" w:rsidRPr="002565AC">
        <w:rPr>
          <w:rFonts w:cs="Times New Roman"/>
          <w:szCs w:val="24"/>
          <w:shd w:val="clear" w:color="auto" w:fill="FFFFFF"/>
          <w:lang w:val="lv-LV"/>
        </w:rPr>
        <w:t>pierād</w:t>
      </w:r>
      <w:r w:rsidR="00045CC2" w:rsidRPr="002565AC">
        <w:rPr>
          <w:rFonts w:cs="Times New Roman"/>
          <w:szCs w:val="24"/>
          <w:shd w:val="clear" w:color="auto" w:fill="FFFFFF"/>
          <w:lang w:val="lv-LV"/>
        </w:rPr>
        <w:t>īt</w:t>
      </w:r>
      <w:r w:rsidR="00DA7C23" w:rsidRPr="002565AC">
        <w:rPr>
          <w:rFonts w:cs="Times New Roman"/>
          <w:szCs w:val="24"/>
          <w:shd w:val="clear" w:color="auto" w:fill="FFFFFF"/>
          <w:lang w:val="lv-LV"/>
        </w:rPr>
        <w:t>, ka sabiedrības juridiskā forma ir izmantota ļaunprātīgi (</w:t>
      </w:r>
      <w:r w:rsidR="00045CC2" w:rsidRPr="002565AC">
        <w:rPr>
          <w:rFonts w:cs="Times New Roman"/>
          <w:szCs w:val="24"/>
          <w:shd w:val="clear" w:color="auto" w:fill="FFFFFF"/>
          <w:lang w:val="lv-LV"/>
        </w:rPr>
        <w:t xml:space="preserve">tā sauktā </w:t>
      </w:r>
      <w:r w:rsidR="00C43D6A">
        <w:rPr>
          <w:rFonts w:cs="Times New Roman"/>
          <w:szCs w:val="24"/>
          <w:shd w:val="clear" w:color="auto" w:fill="FFFFFF"/>
          <w:lang w:val="lv-LV"/>
        </w:rPr>
        <w:t>„</w:t>
      </w:r>
      <w:bookmarkStart w:id="26" w:name="_Hlk72929477"/>
      <w:r w:rsidR="00DA7C23" w:rsidRPr="00C43D6A">
        <w:rPr>
          <w:rFonts w:cs="Times New Roman"/>
          <w:szCs w:val="24"/>
          <w:shd w:val="clear" w:color="auto" w:fill="FFFFFF"/>
          <w:lang w:val="lv-LV"/>
        </w:rPr>
        <w:t>korporatīvā plīvura pacelšana</w:t>
      </w:r>
      <w:bookmarkEnd w:id="26"/>
      <w:r w:rsidR="00C43D6A">
        <w:rPr>
          <w:rFonts w:cs="Times New Roman"/>
          <w:szCs w:val="24"/>
          <w:shd w:val="clear" w:color="auto" w:fill="FFFFFF"/>
          <w:lang w:val="lv-LV"/>
        </w:rPr>
        <w:t>”</w:t>
      </w:r>
      <w:r w:rsidR="00DA7C23" w:rsidRPr="002565AC">
        <w:rPr>
          <w:rFonts w:cs="Times New Roman"/>
          <w:szCs w:val="24"/>
          <w:shd w:val="clear" w:color="auto" w:fill="FFFFFF"/>
          <w:lang w:val="lv-LV"/>
        </w:rPr>
        <w:t>)</w:t>
      </w:r>
      <w:r w:rsidR="009A0745" w:rsidRPr="002565AC">
        <w:rPr>
          <w:rFonts w:cs="Times New Roman"/>
          <w:szCs w:val="24"/>
          <w:shd w:val="clear" w:color="auto" w:fill="FFFFFF"/>
          <w:lang w:val="lv-LV"/>
        </w:rPr>
        <w:t>.</w:t>
      </w:r>
    </w:p>
    <w:p w14:paraId="35FC81B3" w14:textId="1B9BB9A2" w:rsidR="00205080" w:rsidRDefault="00E14C4C" w:rsidP="005F0989">
      <w:pPr>
        <w:pStyle w:val="NoSpacing"/>
        <w:spacing w:line="276" w:lineRule="auto"/>
        <w:ind w:firstLine="567"/>
        <w:jc w:val="both"/>
        <w:rPr>
          <w:rFonts w:cs="Times New Roman"/>
          <w:szCs w:val="24"/>
          <w:shd w:val="clear" w:color="auto" w:fill="FFFFFF"/>
          <w:lang w:val="lv-LV"/>
        </w:rPr>
      </w:pPr>
      <w:r>
        <w:rPr>
          <w:rFonts w:cs="Times New Roman"/>
          <w:szCs w:val="24"/>
          <w:shd w:val="clear" w:color="auto" w:fill="FFFFFF"/>
          <w:lang w:val="lv-LV"/>
        </w:rPr>
        <w:t>Tomēr</w:t>
      </w:r>
      <w:r w:rsidR="003C4610">
        <w:rPr>
          <w:rFonts w:cs="Times New Roman"/>
          <w:szCs w:val="24"/>
          <w:shd w:val="clear" w:color="auto" w:fill="FFFFFF"/>
          <w:lang w:val="lv-LV"/>
        </w:rPr>
        <w:t xml:space="preserve"> arī šie mehānismi pilnībā neaizstāj tiesības, kas </w:t>
      </w:r>
      <w:r w:rsidR="00205080">
        <w:rPr>
          <w:rFonts w:cs="Times New Roman"/>
          <w:szCs w:val="24"/>
          <w:shd w:val="clear" w:color="auto" w:fill="FFFFFF"/>
          <w:lang w:val="lv-LV"/>
        </w:rPr>
        <w:t xml:space="preserve">kreditoriem būtu sabiedrības likvidācijas gadījumā. </w:t>
      </w:r>
    </w:p>
    <w:p w14:paraId="576861FB" w14:textId="4F9DDCC3" w:rsidR="00205080" w:rsidRDefault="00205080" w:rsidP="005F0989">
      <w:pPr>
        <w:pStyle w:val="NoSpacing"/>
        <w:spacing w:line="276" w:lineRule="auto"/>
        <w:ind w:firstLine="567"/>
        <w:jc w:val="both"/>
        <w:rPr>
          <w:rFonts w:cs="Times New Roman"/>
          <w:szCs w:val="24"/>
          <w:shd w:val="clear" w:color="auto" w:fill="FFFFFF"/>
          <w:lang w:val="lv-LV"/>
        </w:rPr>
      </w:pPr>
    </w:p>
    <w:p w14:paraId="5E91AA03" w14:textId="126EAFE2" w:rsidR="006668C7" w:rsidRDefault="00942C4D">
      <w:pPr>
        <w:pStyle w:val="NoSpacing"/>
        <w:spacing w:line="276" w:lineRule="auto"/>
        <w:ind w:firstLine="567"/>
        <w:jc w:val="both"/>
        <w:rPr>
          <w:rFonts w:cs="Times New Roman"/>
          <w:color w:val="000000"/>
          <w:szCs w:val="24"/>
          <w:lang w:val="lv-LV"/>
        </w:rPr>
      </w:pPr>
      <w:r>
        <w:rPr>
          <w:rFonts w:cs="Times New Roman"/>
          <w:szCs w:val="24"/>
          <w:shd w:val="clear" w:color="auto" w:fill="FFFFFF"/>
          <w:lang w:val="lv-LV"/>
        </w:rPr>
        <w:lastRenderedPageBreak/>
        <w:t>[</w:t>
      </w:r>
      <w:r w:rsidR="00DD07C6">
        <w:rPr>
          <w:rFonts w:cs="Times New Roman"/>
          <w:szCs w:val="24"/>
          <w:shd w:val="clear" w:color="auto" w:fill="FFFFFF"/>
          <w:lang w:val="lv-LV"/>
        </w:rPr>
        <w:t>19</w:t>
      </w:r>
      <w:r>
        <w:rPr>
          <w:rFonts w:cs="Times New Roman"/>
          <w:szCs w:val="24"/>
          <w:shd w:val="clear" w:color="auto" w:fill="FFFFFF"/>
          <w:lang w:val="lv-LV"/>
        </w:rPr>
        <w:t>]</w:t>
      </w:r>
      <w:r>
        <w:rPr>
          <w:rFonts w:cs="Times New Roman"/>
          <w:szCs w:val="24"/>
          <w:lang w:val="lv-LV"/>
        </w:rPr>
        <w:t> </w:t>
      </w:r>
      <w:r w:rsidR="00205080">
        <w:rPr>
          <w:rFonts w:cs="Times New Roman"/>
          <w:szCs w:val="24"/>
          <w:shd w:val="clear" w:color="auto" w:fill="FFFFFF"/>
          <w:lang w:val="lv-LV"/>
        </w:rPr>
        <w:t xml:space="preserve">Iepriekš minētais liecina par nepieciešamību likumdevējam pārvērtēt </w:t>
      </w:r>
      <w:r w:rsidR="00205080" w:rsidRPr="002565AC">
        <w:rPr>
          <w:rFonts w:cs="Times New Roman"/>
          <w:color w:val="000000"/>
          <w:szCs w:val="24"/>
          <w:lang w:val="lv-LV"/>
        </w:rPr>
        <w:t>Komerclikum</w:t>
      </w:r>
      <w:r w:rsidR="0041189F">
        <w:rPr>
          <w:rFonts w:cs="Times New Roman"/>
          <w:color w:val="000000"/>
          <w:szCs w:val="24"/>
          <w:lang w:val="lv-LV"/>
        </w:rPr>
        <w:t>ā</w:t>
      </w:r>
      <w:r w:rsidR="00205080" w:rsidRPr="002565AC">
        <w:rPr>
          <w:rFonts w:cs="Times New Roman"/>
          <w:color w:val="000000"/>
          <w:szCs w:val="24"/>
          <w:lang w:val="lv-LV"/>
        </w:rPr>
        <w:t xml:space="preserve"> </w:t>
      </w:r>
      <w:r w:rsidR="00205080">
        <w:rPr>
          <w:rFonts w:cs="Times New Roman"/>
          <w:color w:val="000000"/>
          <w:szCs w:val="24"/>
          <w:lang w:val="lv-LV"/>
        </w:rPr>
        <w:t>ietvertā</w:t>
      </w:r>
      <w:r w:rsidR="00431C32">
        <w:rPr>
          <w:rFonts w:cs="Times New Roman"/>
          <w:color w:val="000000"/>
          <w:szCs w:val="24"/>
          <w:lang w:val="lv-LV"/>
        </w:rPr>
        <w:t xml:space="preserve"> </w:t>
      </w:r>
      <w:r w:rsidR="00431C32" w:rsidRPr="00D628BC">
        <w:rPr>
          <w:rFonts w:cs="Times New Roman"/>
          <w:color w:val="000000"/>
          <w:szCs w:val="24"/>
          <w:lang w:val="lv-LV"/>
        </w:rPr>
        <w:t>vienkārš</w:t>
      </w:r>
      <w:r w:rsidR="00D628BC" w:rsidRPr="00D628BC">
        <w:rPr>
          <w:rFonts w:cs="Times New Roman"/>
          <w:color w:val="000000"/>
          <w:szCs w:val="24"/>
          <w:lang w:val="lv-LV"/>
        </w:rPr>
        <w:t>otās</w:t>
      </w:r>
      <w:r w:rsidR="00431C32" w:rsidRPr="00D628BC">
        <w:rPr>
          <w:rFonts w:cs="Times New Roman"/>
          <w:color w:val="000000"/>
          <w:szCs w:val="24"/>
          <w:lang w:val="lv-LV"/>
        </w:rPr>
        <w:t xml:space="preserve"> likvidācijas</w:t>
      </w:r>
      <w:r w:rsidR="00431C32">
        <w:rPr>
          <w:rFonts w:cs="Times New Roman"/>
          <w:color w:val="000000"/>
          <w:szCs w:val="24"/>
          <w:lang w:val="lv-LV"/>
        </w:rPr>
        <w:t xml:space="preserve"> regulējuma </w:t>
      </w:r>
      <w:r w:rsidR="00B41D78">
        <w:rPr>
          <w:rFonts w:cs="Times New Roman"/>
          <w:color w:val="000000"/>
          <w:szCs w:val="24"/>
          <w:lang w:val="lv-LV"/>
        </w:rPr>
        <w:t xml:space="preserve">un Komerclikuma </w:t>
      </w:r>
      <w:r w:rsidR="00B41D78" w:rsidRPr="00B41D78">
        <w:rPr>
          <w:rFonts w:cs="Times New Roman"/>
          <w:color w:val="000000"/>
          <w:szCs w:val="24"/>
          <w:lang w:val="lv-LV"/>
        </w:rPr>
        <w:t>318.</w:t>
      </w:r>
      <w:proofErr w:type="gramStart"/>
      <w:r w:rsidR="00B41D78" w:rsidRPr="00623D51">
        <w:rPr>
          <w:rFonts w:cs="Times New Roman"/>
          <w:color w:val="000000"/>
          <w:szCs w:val="24"/>
          <w:vertAlign w:val="superscript"/>
          <w:lang w:val="lv-LV"/>
        </w:rPr>
        <w:t>1</w:t>
      </w:r>
      <w:r w:rsidR="00B41D78" w:rsidRPr="00B41D78">
        <w:rPr>
          <w:rFonts w:cs="Times New Roman"/>
          <w:color w:val="000000"/>
          <w:szCs w:val="24"/>
          <w:lang w:val="lv-LV"/>
        </w:rPr>
        <w:t>panta</w:t>
      </w:r>
      <w:proofErr w:type="gramEnd"/>
      <w:r w:rsidR="00B41D78" w:rsidRPr="00B41D78">
        <w:rPr>
          <w:rFonts w:cs="Times New Roman"/>
          <w:color w:val="000000"/>
          <w:szCs w:val="24"/>
          <w:lang w:val="lv-LV"/>
        </w:rPr>
        <w:t xml:space="preserve"> trešajā daļā </w:t>
      </w:r>
      <w:r w:rsidR="00B41D78">
        <w:rPr>
          <w:rFonts w:cs="Times New Roman"/>
          <w:color w:val="000000"/>
          <w:szCs w:val="24"/>
          <w:lang w:val="lv-LV"/>
        </w:rPr>
        <w:t xml:space="preserve">ietvertās procedūras </w:t>
      </w:r>
      <w:r w:rsidR="00205080">
        <w:rPr>
          <w:rFonts w:cs="Times New Roman"/>
          <w:color w:val="000000"/>
          <w:szCs w:val="24"/>
          <w:lang w:val="lv-LV"/>
        </w:rPr>
        <w:t>saderību ar kreditoru interešu aizsardzības nepieciešamību. Tomēr</w:t>
      </w:r>
      <w:r w:rsidR="000E6ABC">
        <w:rPr>
          <w:rFonts w:cs="Times New Roman"/>
          <w:color w:val="000000"/>
          <w:szCs w:val="24"/>
          <w:lang w:val="lv-LV"/>
        </w:rPr>
        <w:t xml:space="preserve">, kā atzīst Senāts, </w:t>
      </w:r>
      <w:r w:rsidR="00205080">
        <w:rPr>
          <w:rFonts w:cs="Times New Roman"/>
          <w:color w:val="000000"/>
          <w:szCs w:val="24"/>
          <w:lang w:val="lv-LV"/>
        </w:rPr>
        <w:t xml:space="preserve">tas, vai </w:t>
      </w:r>
      <w:proofErr w:type="gramStart"/>
      <w:r w:rsidR="00205080">
        <w:rPr>
          <w:rFonts w:cs="Times New Roman"/>
          <w:color w:val="000000"/>
          <w:szCs w:val="24"/>
          <w:lang w:val="lv-LV"/>
        </w:rPr>
        <w:t>un</w:t>
      </w:r>
      <w:proofErr w:type="gramEnd"/>
      <w:r w:rsidR="00205080">
        <w:rPr>
          <w:rFonts w:cs="Times New Roman"/>
          <w:color w:val="000000"/>
          <w:szCs w:val="24"/>
          <w:lang w:val="lv-LV"/>
        </w:rPr>
        <w:t xml:space="preserve"> kādas izmaiņas ir nepieciešamas, ir likumdevēja </w:t>
      </w:r>
      <w:proofErr w:type="spellStart"/>
      <w:r w:rsidR="00205080">
        <w:rPr>
          <w:rFonts w:cs="Times New Roman"/>
          <w:color w:val="000000"/>
          <w:szCs w:val="24"/>
          <w:lang w:val="lv-LV"/>
        </w:rPr>
        <w:t>tiesībpolitiska</w:t>
      </w:r>
      <w:proofErr w:type="spellEnd"/>
      <w:r w:rsidR="00205080">
        <w:rPr>
          <w:rFonts w:cs="Times New Roman"/>
          <w:color w:val="000000"/>
          <w:szCs w:val="24"/>
          <w:lang w:val="lv-LV"/>
        </w:rPr>
        <w:t xml:space="preserve"> izšķiršanās.</w:t>
      </w:r>
    </w:p>
    <w:p w14:paraId="405BAC17" w14:textId="42017E4A" w:rsidR="00205080" w:rsidRDefault="00205080" w:rsidP="00205080">
      <w:pPr>
        <w:pStyle w:val="NoSpacing"/>
        <w:spacing w:line="276" w:lineRule="auto"/>
        <w:ind w:firstLine="567"/>
        <w:jc w:val="both"/>
        <w:rPr>
          <w:rFonts w:cs="Times New Roman"/>
          <w:color w:val="000000"/>
          <w:szCs w:val="24"/>
          <w:lang w:val="lv-LV"/>
        </w:rPr>
      </w:pPr>
      <w:r>
        <w:rPr>
          <w:rFonts w:cs="Times New Roman"/>
          <w:color w:val="000000"/>
          <w:szCs w:val="24"/>
          <w:lang w:val="lv-LV"/>
        </w:rPr>
        <w:t>Tāpat, kā tas minēts jau iepriekš, šie apstākļi neietekmē konkrētās lietas iznākumu.</w:t>
      </w:r>
    </w:p>
    <w:p w14:paraId="04DFA44A" w14:textId="60E81800" w:rsidR="006668C7" w:rsidRPr="002565AC" w:rsidRDefault="006668C7" w:rsidP="005F0989">
      <w:pPr>
        <w:pStyle w:val="NoSpacing"/>
        <w:spacing w:line="276" w:lineRule="auto"/>
        <w:ind w:firstLine="567"/>
        <w:jc w:val="center"/>
        <w:rPr>
          <w:rFonts w:cs="Times New Roman"/>
          <w:szCs w:val="24"/>
          <w:shd w:val="clear" w:color="auto" w:fill="FFFFFF"/>
          <w:lang w:val="lv-LV"/>
        </w:rPr>
      </w:pPr>
    </w:p>
    <w:p w14:paraId="2D35EB52" w14:textId="26E6088F" w:rsidR="008170D0" w:rsidRPr="002565AC" w:rsidRDefault="006B3BC5" w:rsidP="005F0989">
      <w:pPr>
        <w:pStyle w:val="NoSpacing"/>
        <w:spacing w:line="276" w:lineRule="auto"/>
        <w:ind w:firstLine="567"/>
        <w:jc w:val="both"/>
        <w:rPr>
          <w:rFonts w:cs="Times New Roman"/>
          <w:szCs w:val="24"/>
          <w:shd w:val="clear" w:color="auto" w:fill="FFFFFF"/>
          <w:lang w:val="lv-LV"/>
        </w:rPr>
      </w:pPr>
      <w:bookmarkStart w:id="27" w:name="_Hlk68011325"/>
      <w:r w:rsidRPr="002565AC">
        <w:rPr>
          <w:rFonts w:cs="Times New Roman"/>
          <w:szCs w:val="24"/>
          <w:shd w:val="clear" w:color="auto" w:fill="FFFFFF"/>
          <w:lang w:val="lv-LV"/>
        </w:rPr>
        <w:t>[</w:t>
      </w:r>
      <w:r w:rsidR="003C4610">
        <w:rPr>
          <w:rFonts w:cs="Times New Roman"/>
          <w:szCs w:val="24"/>
          <w:shd w:val="clear" w:color="auto" w:fill="FFFFFF"/>
          <w:lang w:val="lv-LV"/>
        </w:rPr>
        <w:t>2</w:t>
      </w:r>
      <w:r w:rsidR="00DD07C6">
        <w:rPr>
          <w:rFonts w:cs="Times New Roman"/>
          <w:szCs w:val="24"/>
          <w:shd w:val="clear" w:color="auto" w:fill="FFFFFF"/>
          <w:lang w:val="lv-LV"/>
        </w:rPr>
        <w:t>0</w:t>
      </w:r>
      <w:r w:rsidRPr="002565AC">
        <w:rPr>
          <w:rFonts w:cs="Times New Roman"/>
          <w:szCs w:val="24"/>
          <w:shd w:val="clear" w:color="auto" w:fill="FFFFFF"/>
          <w:lang w:val="lv-LV"/>
        </w:rPr>
        <w:t>] </w:t>
      </w:r>
      <w:r w:rsidR="00CA2FF3" w:rsidRPr="002565AC">
        <w:rPr>
          <w:rFonts w:cs="Times New Roman"/>
          <w:szCs w:val="24"/>
          <w:shd w:val="clear" w:color="auto" w:fill="FFFFFF"/>
          <w:lang w:val="lv-LV"/>
        </w:rPr>
        <w:t xml:space="preserve">Uzņēmumu reģistrs </w:t>
      </w:r>
      <w:r w:rsidR="00156A9C" w:rsidRPr="002565AC">
        <w:rPr>
          <w:rFonts w:cs="Times New Roman"/>
          <w:szCs w:val="24"/>
          <w:shd w:val="clear" w:color="auto" w:fill="FFFFFF"/>
          <w:lang w:val="lv-LV"/>
        </w:rPr>
        <w:t xml:space="preserve">savu lēmumu </w:t>
      </w:r>
      <w:r w:rsidR="00045CC2" w:rsidRPr="002565AC">
        <w:rPr>
          <w:rFonts w:cs="Times New Roman"/>
          <w:szCs w:val="24"/>
          <w:shd w:val="clear" w:color="auto" w:fill="FFFFFF"/>
          <w:lang w:val="lv-LV"/>
        </w:rPr>
        <w:t xml:space="preserve">ir </w:t>
      </w:r>
      <w:r w:rsidR="00CA2FF3" w:rsidRPr="002565AC">
        <w:rPr>
          <w:rFonts w:cs="Times New Roman"/>
          <w:szCs w:val="24"/>
          <w:shd w:val="clear" w:color="auto" w:fill="FFFFFF"/>
          <w:lang w:val="lv-LV"/>
        </w:rPr>
        <w:t xml:space="preserve">balstījis uz </w:t>
      </w:r>
      <w:r w:rsidR="00045CC2" w:rsidRPr="002565AC">
        <w:rPr>
          <w:rFonts w:cs="Times New Roman"/>
          <w:szCs w:val="24"/>
          <w:shd w:val="clear" w:color="auto" w:fill="FFFFFF"/>
          <w:lang w:val="lv-LV"/>
        </w:rPr>
        <w:t xml:space="preserve">likuma </w:t>
      </w:r>
      <w:r w:rsidR="009A0745" w:rsidRPr="002565AC">
        <w:rPr>
          <w:rFonts w:cs="Times New Roman"/>
          <w:szCs w:val="24"/>
          <w:shd w:val="clear" w:color="auto" w:fill="FFFFFF"/>
          <w:lang w:val="lv-LV"/>
        </w:rPr>
        <w:t>„</w:t>
      </w:r>
      <w:r w:rsidR="00045CC2" w:rsidRPr="002565AC">
        <w:rPr>
          <w:rFonts w:cs="Times New Roman"/>
          <w:szCs w:val="24"/>
          <w:shd w:val="clear" w:color="auto" w:fill="FFFFFF"/>
          <w:lang w:val="lv-LV"/>
        </w:rPr>
        <w:t xml:space="preserve">Par Latvijas Republikas Uzņēmumu reģistru” </w:t>
      </w:r>
      <w:proofErr w:type="gramStart"/>
      <w:r w:rsidR="00045CC2" w:rsidRPr="002565AC">
        <w:rPr>
          <w:rFonts w:cs="Times New Roman"/>
          <w:szCs w:val="24"/>
          <w:shd w:val="clear" w:color="auto" w:fill="FFFFFF"/>
          <w:lang w:val="lv-LV"/>
        </w:rPr>
        <w:t>14.panta</w:t>
      </w:r>
      <w:proofErr w:type="gramEnd"/>
      <w:r w:rsidR="00045CC2" w:rsidRPr="002565AC">
        <w:rPr>
          <w:rFonts w:cs="Times New Roman"/>
          <w:szCs w:val="24"/>
          <w:shd w:val="clear" w:color="auto" w:fill="FFFFFF"/>
          <w:lang w:val="lv-LV"/>
        </w:rPr>
        <w:t xml:space="preserve"> pirmo daļu, kas nosaka, ko reģistrs pārbauda, izskatot iesniegtos dokumentus, un </w:t>
      </w:r>
      <w:r w:rsidR="00CA2FF3" w:rsidRPr="002565AC">
        <w:rPr>
          <w:rFonts w:cs="Times New Roman"/>
          <w:szCs w:val="24"/>
          <w:shd w:val="clear" w:color="auto" w:fill="FFFFFF"/>
          <w:lang w:val="lv-LV"/>
        </w:rPr>
        <w:t>Administratīvā procesa likuma 81.panta pirmo daļu</w:t>
      </w:r>
      <w:r w:rsidR="00045CC2" w:rsidRPr="002565AC">
        <w:rPr>
          <w:rFonts w:cs="Times New Roman"/>
          <w:szCs w:val="24"/>
          <w:shd w:val="clear" w:color="auto" w:fill="FFFFFF"/>
          <w:lang w:val="lv-LV"/>
        </w:rPr>
        <w:t xml:space="preserve">, kas </w:t>
      </w:r>
      <w:r w:rsidR="00D5796D" w:rsidRPr="002565AC">
        <w:rPr>
          <w:rFonts w:cs="Times New Roman"/>
          <w:szCs w:val="24"/>
          <w:shd w:val="clear" w:color="auto" w:fill="FFFFFF"/>
          <w:lang w:val="lv-LV"/>
        </w:rPr>
        <w:t>regulē apstrīdēšanas procesu.</w:t>
      </w:r>
    </w:p>
    <w:p w14:paraId="5D9FFF18" w14:textId="6C43FE74" w:rsidR="00983EC3" w:rsidRPr="002565AC" w:rsidRDefault="00983EC3" w:rsidP="005F0989">
      <w:pPr>
        <w:pStyle w:val="NoSpacing"/>
        <w:spacing w:line="276" w:lineRule="auto"/>
        <w:ind w:firstLine="567"/>
        <w:jc w:val="both"/>
        <w:rPr>
          <w:rFonts w:cs="Times New Roman"/>
          <w:szCs w:val="24"/>
          <w:shd w:val="clear" w:color="auto" w:fill="FFFFFF"/>
          <w:lang w:val="lv-LV"/>
        </w:rPr>
      </w:pPr>
      <w:r w:rsidRPr="002565AC">
        <w:rPr>
          <w:rFonts w:cs="Times New Roman"/>
          <w:szCs w:val="24"/>
          <w:shd w:val="clear" w:color="auto" w:fill="FFFFFF"/>
          <w:lang w:val="lv-LV"/>
        </w:rPr>
        <w:t xml:space="preserve">Ja sabiedrības izslēgšana tiek apstrīdēta, </w:t>
      </w:r>
      <w:r w:rsidR="00D729A2" w:rsidRPr="002565AC">
        <w:rPr>
          <w:szCs w:val="24"/>
          <w:lang w:val="lv-LV"/>
        </w:rPr>
        <w:t>Uzņēmumu</w:t>
      </w:r>
      <w:r w:rsidR="00D729A2" w:rsidRPr="002565AC">
        <w:rPr>
          <w:rFonts w:cs="Times New Roman"/>
          <w:szCs w:val="24"/>
          <w:shd w:val="clear" w:color="auto" w:fill="FFFFFF"/>
          <w:lang w:val="lv-LV"/>
        </w:rPr>
        <w:t xml:space="preserve"> </w:t>
      </w:r>
      <w:r w:rsidRPr="002565AC">
        <w:rPr>
          <w:rFonts w:cs="Times New Roman"/>
          <w:szCs w:val="24"/>
          <w:shd w:val="clear" w:color="auto" w:fill="FFFFFF"/>
          <w:lang w:val="lv-LV"/>
        </w:rPr>
        <w:t xml:space="preserve">reģistrs var pārbaudīt tikai to, vai </w:t>
      </w:r>
      <w:r w:rsidR="00407ED2" w:rsidRPr="002565AC">
        <w:rPr>
          <w:rFonts w:cs="Times New Roman"/>
          <w:szCs w:val="24"/>
          <w:shd w:val="clear" w:color="auto" w:fill="FFFFFF"/>
          <w:lang w:val="lv-LV"/>
        </w:rPr>
        <w:t xml:space="preserve">pirms sabiedrības izslēgšanas </w:t>
      </w:r>
      <w:r w:rsidRPr="000C4039">
        <w:rPr>
          <w:rFonts w:cs="Times New Roman"/>
          <w:szCs w:val="24"/>
          <w:shd w:val="clear" w:color="auto" w:fill="FFFFFF"/>
          <w:lang w:val="lv-LV"/>
        </w:rPr>
        <w:t>bija iestāj</w:t>
      </w:r>
      <w:r w:rsidR="000C4039" w:rsidRPr="000C4039">
        <w:rPr>
          <w:rFonts w:cs="Times New Roman"/>
          <w:szCs w:val="24"/>
          <w:shd w:val="clear" w:color="auto" w:fill="FFFFFF"/>
          <w:lang w:val="lv-LV"/>
        </w:rPr>
        <w:t>ies</w:t>
      </w:r>
      <w:r w:rsidRPr="000C4039">
        <w:rPr>
          <w:rFonts w:cs="Times New Roman"/>
          <w:szCs w:val="24"/>
          <w:shd w:val="clear" w:color="auto" w:fill="FFFFFF"/>
          <w:lang w:val="lv-LV"/>
        </w:rPr>
        <w:t xml:space="preserve"> likumā paredzēt</w:t>
      </w:r>
      <w:r w:rsidR="00407ED2" w:rsidRPr="000C4039">
        <w:rPr>
          <w:rFonts w:cs="Times New Roman"/>
          <w:szCs w:val="24"/>
          <w:shd w:val="clear" w:color="auto" w:fill="FFFFFF"/>
          <w:lang w:val="lv-LV"/>
        </w:rPr>
        <w:t>o</w:t>
      </w:r>
      <w:r w:rsidRPr="000C4039">
        <w:rPr>
          <w:rFonts w:cs="Times New Roman"/>
          <w:szCs w:val="24"/>
          <w:shd w:val="clear" w:color="auto" w:fill="FFFFFF"/>
          <w:lang w:val="lv-LV"/>
        </w:rPr>
        <w:t xml:space="preserve"> apstākļ</w:t>
      </w:r>
      <w:r w:rsidR="00407ED2" w:rsidRPr="000C4039">
        <w:rPr>
          <w:rFonts w:cs="Times New Roman"/>
          <w:szCs w:val="24"/>
          <w:shd w:val="clear" w:color="auto" w:fill="FFFFFF"/>
          <w:lang w:val="lv-LV"/>
        </w:rPr>
        <w:t>u kopums:</w:t>
      </w:r>
      <w:r w:rsidRPr="002565AC">
        <w:rPr>
          <w:rFonts w:cs="Times New Roman"/>
          <w:szCs w:val="24"/>
          <w:shd w:val="clear" w:color="auto" w:fill="FFFFFF"/>
          <w:lang w:val="lv-LV"/>
        </w:rPr>
        <w:t xml:space="preserve"> sabiedrības darbība likumā noteiktā kārtībā ir izbeigta, ir publicēts paziņojums oficiālajā izdevumā</w:t>
      </w:r>
      <w:r w:rsidR="00407ED2" w:rsidRPr="002565AC">
        <w:rPr>
          <w:rFonts w:cs="Times New Roman"/>
          <w:szCs w:val="24"/>
          <w:shd w:val="clear" w:color="auto" w:fill="FFFFFF"/>
          <w:lang w:val="lv-LV"/>
        </w:rPr>
        <w:t>,</w:t>
      </w:r>
      <w:r w:rsidRPr="002565AC">
        <w:rPr>
          <w:rFonts w:cs="Times New Roman"/>
          <w:szCs w:val="24"/>
          <w:shd w:val="clear" w:color="auto" w:fill="FFFFFF"/>
          <w:lang w:val="lv-LV"/>
        </w:rPr>
        <w:t xml:space="preserve"> likumā noteiktajā laikā neviena persona nav iesniegusi pieteikumu par likvidatora iecelšanu.</w:t>
      </w:r>
    </w:p>
    <w:p w14:paraId="5216EC5F" w14:textId="50A3C707" w:rsidR="00045CC2" w:rsidRPr="002565AC" w:rsidRDefault="00407ED2" w:rsidP="005F0989">
      <w:pPr>
        <w:pStyle w:val="NoSpacing"/>
        <w:spacing w:line="276" w:lineRule="auto"/>
        <w:ind w:firstLine="567"/>
        <w:jc w:val="both"/>
        <w:rPr>
          <w:rFonts w:cs="Times New Roman"/>
          <w:szCs w:val="24"/>
          <w:shd w:val="clear" w:color="auto" w:fill="FFFFFF"/>
          <w:lang w:val="lv-LV"/>
        </w:rPr>
      </w:pPr>
      <w:r w:rsidRPr="002565AC">
        <w:rPr>
          <w:rFonts w:cs="Times New Roman"/>
          <w:szCs w:val="24"/>
          <w:shd w:val="clear" w:color="auto" w:fill="FFFFFF"/>
          <w:lang w:val="lv-LV"/>
        </w:rPr>
        <w:t xml:space="preserve">Uzņēmumu reģistrs var atcelt savu lēmumu par sabiedrības izslēgšanu tikai tad, ja </w:t>
      </w:r>
      <w:r w:rsidR="00983EC3" w:rsidRPr="002565AC">
        <w:rPr>
          <w:rFonts w:cs="Times New Roman"/>
          <w:szCs w:val="24"/>
          <w:shd w:val="clear" w:color="auto" w:fill="FFFFFF"/>
          <w:lang w:val="lv-LV"/>
        </w:rPr>
        <w:t>secin</w:t>
      </w:r>
      <w:r w:rsidRPr="002565AC">
        <w:rPr>
          <w:rFonts w:cs="Times New Roman"/>
          <w:szCs w:val="24"/>
          <w:shd w:val="clear" w:color="auto" w:fill="FFFFFF"/>
          <w:lang w:val="lv-LV"/>
        </w:rPr>
        <w:t>a</w:t>
      </w:r>
      <w:r w:rsidR="00983EC3" w:rsidRPr="002565AC">
        <w:rPr>
          <w:rFonts w:cs="Times New Roman"/>
          <w:szCs w:val="24"/>
          <w:shd w:val="clear" w:color="auto" w:fill="FFFFFF"/>
          <w:lang w:val="lv-LV"/>
        </w:rPr>
        <w:t>, ka kāds no</w:t>
      </w:r>
      <w:r w:rsidRPr="002565AC">
        <w:rPr>
          <w:rFonts w:cs="Times New Roman"/>
          <w:szCs w:val="24"/>
          <w:shd w:val="clear" w:color="auto" w:fill="FFFFFF"/>
          <w:lang w:val="lv-LV"/>
        </w:rPr>
        <w:t xml:space="preserve"> iepriekš minētajiem</w:t>
      </w:r>
      <w:r w:rsidR="00983EC3" w:rsidRPr="002565AC">
        <w:rPr>
          <w:rFonts w:cs="Times New Roman"/>
          <w:szCs w:val="24"/>
          <w:shd w:val="clear" w:color="auto" w:fill="FFFFFF"/>
          <w:lang w:val="lv-LV"/>
        </w:rPr>
        <w:t xml:space="preserve"> apstākļiem nav iestājies.</w:t>
      </w:r>
    </w:p>
    <w:bookmarkEnd w:id="27"/>
    <w:p w14:paraId="42D2BB60" w14:textId="77777777" w:rsidR="00EF242B" w:rsidRPr="002565AC" w:rsidRDefault="00EF242B" w:rsidP="005F0989">
      <w:pPr>
        <w:pStyle w:val="NoSpacing"/>
        <w:spacing w:line="276" w:lineRule="auto"/>
        <w:ind w:firstLine="567"/>
        <w:jc w:val="both"/>
        <w:rPr>
          <w:rFonts w:cs="Times New Roman"/>
          <w:szCs w:val="24"/>
          <w:shd w:val="clear" w:color="auto" w:fill="FFFFFF"/>
          <w:lang w:val="lv-LV"/>
        </w:rPr>
      </w:pPr>
    </w:p>
    <w:p w14:paraId="1DF5FEDA" w14:textId="730AC412" w:rsidR="00045CC2" w:rsidRPr="002565AC" w:rsidRDefault="006B3BC5" w:rsidP="005F0989">
      <w:pPr>
        <w:pStyle w:val="NoSpacing"/>
        <w:spacing w:line="276" w:lineRule="auto"/>
        <w:ind w:firstLine="567"/>
        <w:jc w:val="both"/>
        <w:rPr>
          <w:rFonts w:cs="Times New Roman"/>
          <w:szCs w:val="24"/>
          <w:shd w:val="clear" w:color="auto" w:fill="FFFFFF"/>
          <w:lang w:val="lv-LV"/>
        </w:rPr>
      </w:pPr>
      <w:r w:rsidRPr="002565AC">
        <w:rPr>
          <w:rFonts w:cs="Times New Roman"/>
          <w:szCs w:val="24"/>
          <w:shd w:val="clear" w:color="auto" w:fill="FFFFFF"/>
          <w:lang w:val="lv-LV"/>
        </w:rPr>
        <w:t>[</w:t>
      </w:r>
      <w:r w:rsidR="003C4610">
        <w:rPr>
          <w:rFonts w:cs="Times New Roman"/>
          <w:szCs w:val="24"/>
          <w:shd w:val="clear" w:color="auto" w:fill="FFFFFF"/>
          <w:lang w:val="lv-LV"/>
        </w:rPr>
        <w:t>2</w:t>
      </w:r>
      <w:r w:rsidR="00DD07C6">
        <w:rPr>
          <w:rFonts w:cs="Times New Roman"/>
          <w:szCs w:val="24"/>
          <w:shd w:val="clear" w:color="auto" w:fill="FFFFFF"/>
          <w:lang w:val="lv-LV"/>
        </w:rPr>
        <w:t>1</w:t>
      </w:r>
      <w:r w:rsidRPr="002565AC">
        <w:rPr>
          <w:rFonts w:cs="Times New Roman"/>
          <w:szCs w:val="24"/>
          <w:shd w:val="clear" w:color="auto" w:fill="FFFFFF"/>
          <w:lang w:val="lv-LV"/>
        </w:rPr>
        <w:t>] </w:t>
      </w:r>
      <w:r w:rsidR="00045CC2" w:rsidRPr="002565AC">
        <w:rPr>
          <w:rFonts w:cs="Times New Roman"/>
          <w:szCs w:val="24"/>
          <w:shd w:val="clear" w:color="auto" w:fill="FFFFFF"/>
          <w:lang w:val="lv-LV"/>
        </w:rPr>
        <w:t xml:space="preserve">Ņemot vērā iepriekš minētos argumentus, apgabaltiesas spriedums ir atstājams </w:t>
      </w:r>
      <w:r w:rsidR="005F0989" w:rsidRPr="002565AC">
        <w:rPr>
          <w:rFonts w:cs="Times New Roman"/>
          <w:szCs w:val="24"/>
          <w:shd w:val="clear" w:color="auto" w:fill="FFFFFF"/>
          <w:lang w:val="lv-LV"/>
        </w:rPr>
        <w:t>negrozīts</w:t>
      </w:r>
      <w:r w:rsidR="00045CC2" w:rsidRPr="002565AC">
        <w:rPr>
          <w:rFonts w:cs="Times New Roman"/>
          <w:szCs w:val="24"/>
          <w:shd w:val="clear" w:color="auto" w:fill="FFFFFF"/>
          <w:lang w:val="lv-LV"/>
        </w:rPr>
        <w:t>, bet kasācijas sūdzības ir noraidāmas.</w:t>
      </w:r>
    </w:p>
    <w:p w14:paraId="25E29858" w14:textId="3B5A1D1E" w:rsidR="00BA6D22" w:rsidRPr="002565AC" w:rsidRDefault="00DB61BD" w:rsidP="00731CF3">
      <w:pPr>
        <w:pStyle w:val="NoSpacing"/>
        <w:spacing w:line="276" w:lineRule="auto"/>
        <w:ind w:firstLine="567"/>
        <w:jc w:val="both"/>
        <w:rPr>
          <w:lang w:val="lv-LV"/>
        </w:rPr>
      </w:pPr>
      <w:r w:rsidRPr="002565AC">
        <w:rPr>
          <w:shd w:val="clear" w:color="auto" w:fill="FFFFFF"/>
          <w:lang w:val="lv-LV"/>
        </w:rPr>
        <w:t xml:space="preserve"> </w:t>
      </w:r>
    </w:p>
    <w:p w14:paraId="0B5E986A" w14:textId="0B1BCCC3" w:rsidR="00336101" w:rsidRDefault="00336101" w:rsidP="00D961AF">
      <w:pPr>
        <w:spacing w:after="0" w:line="276" w:lineRule="auto"/>
        <w:jc w:val="center"/>
        <w:rPr>
          <w:b/>
        </w:rPr>
      </w:pPr>
      <w:r w:rsidRPr="002565AC">
        <w:rPr>
          <w:b/>
        </w:rPr>
        <w:t>Rezolutīvā daļa</w:t>
      </w:r>
    </w:p>
    <w:p w14:paraId="31E3839C" w14:textId="77777777" w:rsidR="00D961AF" w:rsidRPr="002565AC" w:rsidRDefault="00D961AF" w:rsidP="00D961AF">
      <w:pPr>
        <w:spacing w:after="0" w:line="276" w:lineRule="auto"/>
        <w:jc w:val="center"/>
        <w:rPr>
          <w:b/>
        </w:rPr>
      </w:pPr>
    </w:p>
    <w:p w14:paraId="092D6736" w14:textId="24E45175" w:rsidR="00B92D0C" w:rsidRDefault="00336101" w:rsidP="00295928">
      <w:pPr>
        <w:spacing w:after="0" w:line="276" w:lineRule="auto"/>
        <w:ind w:firstLine="567"/>
        <w:jc w:val="both"/>
      </w:pPr>
      <w:r w:rsidRPr="002565AC">
        <w:t xml:space="preserve">Pamatojoties uz Administratīvā procesa likuma </w:t>
      </w:r>
      <w:proofErr w:type="gramStart"/>
      <w:r w:rsidRPr="002565AC">
        <w:t>348.panta</w:t>
      </w:r>
      <w:proofErr w:type="gramEnd"/>
      <w:r w:rsidRPr="002565AC">
        <w:t xml:space="preserve"> pirmās daļas 1.punktu un 351.pantu, Senāts</w:t>
      </w:r>
    </w:p>
    <w:p w14:paraId="6615C00E" w14:textId="77777777" w:rsidR="00295928" w:rsidRPr="002565AC" w:rsidRDefault="00295928" w:rsidP="00295928">
      <w:pPr>
        <w:spacing w:after="0" w:line="276" w:lineRule="auto"/>
        <w:ind w:firstLine="567"/>
        <w:jc w:val="both"/>
      </w:pPr>
    </w:p>
    <w:p w14:paraId="079C0AD1" w14:textId="666AA273" w:rsidR="00336101" w:rsidRDefault="00295928" w:rsidP="00295928">
      <w:pPr>
        <w:spacing w:after="0" w:line="276" w:lineRule="auto"/>
        <w:jc w:val="center"/>
        <w:rPr>
          <w:rFonts w:eastAsia="Calibri" w:cs="Arial"/>
          <w:b/>
        </w:rPr>
      </w:pPr>
      <w:r>
        <w:rPr>
          <w:rFonts w:eastAsia="Calibri" w:cs="Arial"/>
          <w:b/>
        </w:rPr>
        <w:t>n</w:t>
      </w:r>
      <w:r w:rsidR="00336101" w:rsidRPr="002565AC">
        <w:rPr>
          <w:rFonts w:eastAsia="Calibri" w:cs="Arial"/>
          <w:b/>
        </w:rPr>
        <w:t>osprieda</w:t>
      </w:r>
    </w:p>
    <w:p w14:paraId="6B75CF05" w14:textId="77777777" w:rsidR="00295928" w:rsidRPr="002565AC" w:rsidRDefault="00295928" w:rsidP="00295928">
      <w:pPr>
        <w:spacing w:after="0" w:line="276" w:lineRule="auto"/>
        <w:jc w:val="center"/>
        <w:rPr>
          <w:rFonts w:eastAsia="Calibri" w:cs="Arial"/>
          <w:bCs/>
          <w:spacing w:val="70"/>
        </w:rPr>
      </w:pPr>
    </w:p>
    <w:p w14:paraId="68A1895F" w14:textId="0E1D308F" w:rsidR="00527A3C" w:rsidRPr="002565AC" w:rsidRDefault="00336101" w:rsidP="006B3BC5">
      <w:pPr>
        <w:spacing w:after="0" w:line="276" w:lineRule="auto"/>
        <w:ind w:firstLine="567"/>
        <w:jc w:val="both"/>
      </w:pPr>
      <w:r w:rsidRPr="002565AC">
        <w:t xml:space="preserve">atstāt negrozītu </w:t>
      </w:r>
      <w:r w:rsidR="00B53DF4" w:rsidRPr="002565AC">
        <w:rPr>
          <w:rFonts w:cs="Times New Roman"/>
          <w:szCs w:val="24"/>
        </w:rPr>
        <w:t xml:space="preserve">Administratīvās apgabaltiesas </w:t>
      </w:r>
      <w:proofErr w:type="gramStart"/>
      <w:r w:rsidR="00B53DF4" w:rsidRPr="002565AC">
        <w:rPr>
          <w:rFonts w:cs="Times New Roman"/>
          <w:szCs w:val="24"/>
        </w:rPr>
        <w:t>2019.gada</w:t>
      </w:r>
      <w:proofErr w:type="gramEnd"/>
      <w:r w:rsidR="00B53DF4" w:rsidRPr="002565AC">
        <w:rPr>
          <w:rFonts w:cs="Times New Roman"/>
          <w:szCs w:val="24"/>
        </w:rPr>
        <w:t xml:space="preserve"> 3.oktobra </w:t>
      </w:r>
      <w:r w:rsidR="006A1624" w:rsidRPr="002565AC">
        <w:rPr>
          <w:szCs w:val="24"/>
        </w:rPr>
        <w:t>spriedumu</w:t>
      </w:r>
      <w:r w:rsidRPr="002565AC">
        <w:rPr>
          <w:szCs w:val="24"/>
        </w:rPr>
        <w:t xml:space="preserve">, bet </w:t>
      </w:r>
      <w:r w:rsidR="007B6BFE">
        <w:rPr>
          <w:rFonts w:cs="Times New Roman"/>
          <w:szCs w:val="24"/>
        </w:rPr>
        <w:t>[pers. B]</w:t>
      </w:r>
      <w:r w:rsidRPr="002565AC">
        <w:rPr>
          <w:rFonts w:cs="Times New Roman"/>
          <w:szCs w:val="24"/>
        </w:rPr>
        <w:t xml:space="preserve"> un </w:t>
      </w:r>
      <w:r w:rsidR="00527A3C" w:rsidRPr="002565AC">
        <w:t>Uzņēmumu reģistra</w:t>
      </w:r>
      <w:r w:rsidRPr="002565AC">
        <w:t xml:space="preserve"> </w:t>
      </w:r>
      <w:r w:rsidRPr="002565AC">
        <w:rPr>
          <w:rFonts w:eastAsia="Calibri" w:cs="Arial"/>
        </w:rPr>
        <w:t>kasācijas sūdzīb</w:t>
      </w:r>
      <w:r w:rsidR="005F0989" w:rsidRPr="002565AC">
        <w:rPr>
          <w:rFonts w:eastAsia="Calibri" w:cs="Arial"/>
        </w:rPr>
        <w:t>as</w:t>
      </w:r>
      <w:r w:rsidRPr="002565AC">
        <w:rPr>
          <w:rFonts w:eastAsia="Calibri" w:cs="Arial"/>
        </w:rPr>
        <w:t xml:space="preserve"> noraidīt.</w:t>
      </w:r>
    </w:p>
    <w:p w14:paraId="58434CC6" w14:textId="6A48B600" w:rsidR="007B6BFE" w:rsidRDefault="00251B60" w:rsidP="00EB1007">
      <w:pPr>
        <w:spacing w:after="0" w:line="276" w:lineRule="auto"/>
        <w:ind w:firstLine="567"/>
        <w:jc w:val="both"/>
        <w:rPr>
          <w:color w:val="000000"/>
        </w:rPr>
      </w:pPr>
      <w:r w:rsidRPr="002565AC">
        <w:rPr>
          <w:color w:val="000000"/>
        </w:rPr>
        <w:t>Spriedums nav pārsūdzams.</w:t>
      </w:r>
    </w:p>
    <w:p w14:paraId="027B1ECE" w14:textId="77777777" w:rsidR="007B6BFE" w:rsidRDefault="007B6BFE">
      <w:pPr>
        <w:rPr>
          <w:color w:val="000000"/>
        </w:rPr>
      </w:pPr>
      <w:r>
        <w:rPr>
          <w:color w:val="000000"/>
        </w:rPr>
        <w:br w:type="page"/>
      </w:r>
    </w:p>
    <w:p w14:paraId="4B449DCE" w14:textId="77777777" w:rsidR="0052786F" w:rsidRDefault="0052786F" w:rsidP="0052786F">
      <w:pPr>
        <w:spacing w:after="0" w:line="276" w:lineRule="auto"/>
        <w:jc w:val="center"/>
        <w:rPr>
          <w:b/>
        </w:rPr>
      </w:pPr>
      <w:r w:rsidRPr="00EF105A">
        <w:rPr>
          <w:b/>
          <w:szCs w:val="24"/>
        </w:rPr>
        <w:lastRenderedPageBreak/>
        <w:t>Latvijas Republikas Senāt</w:t>
      </w:r>
      <w:r>
        <w:rPr>
          <w:b/>
        </w:rPr>
        <w:t>a</w:t>
      </w:r>
    </w:p>
    <w:p w14:paraId="2266C3DA" w14:textId="77777777" w:rsidR="0052786F" w:rsidRDefault="0052786F" w:rsidP="0052786F">
      <w:pPr>
        <w:spacing w:after="0" w:line="276" w:lineRule="auto"/>
        <w:jc w:val="center"/>
        <w:rPr>
          <w:b/>
        </w:rPr>
      </w:pPr>
      <w:r>
        <w:rPr>
          <w:b/>
        </w:rPr>
        <w:t>Administratīvo lietu departamenta</w:t>
      </w:r>
    </w:p>
    <w:p w14:paraId="5B7437C5" w14:textId="77777777" w:rsidR="0052786F" w:rsidRPr="00EF105A" w:rsidRDefault="0052786F" w:rsidP="0052786F">
      <w:pPr>
        <w:spacing w:after="0" w:line="276" w:lineRule="auto"/>
        <w:jc w:val="center"/>
        <w:rPr>
          <w:b/>
          <w:szCs w:val="24"/>
        </w:rPr>
      </w:pPr>
      <w:proofErr w:type="gramStart"/>
      <w:r>
        <w:rPr>
          <w:b/>
        </w:rPr>
        <w:t>2021.gada</w:t>
      </w:r>
      <w:proofErr w:type="gramEnd"/>
      <w:r>
        <w:rPr>
          <w:b/>
        </w:rPr>
        <w:t xml:space="preserve"> 1.jūnija</w:t>
      </w:r>
    </w:p>
    <w:p w14:paraId="148C558A" w14:textId="77777777" w:rsidR="0052786F" w:rsidRDefault="0052786F" w:rsidP="0052786F">
      <w:pPr>
        <w:spacing w:after="0" w:line="276" w:lineRule="auto"/>
        <w:jc w:val="center"/>
        <w:rPr>
          <w:b/>
        </w:rPr>
      </w:pPr>
      <w:r w:rsidRPr="00EF105A">
        <w:rPr>
          <w:b/>
          <w:szCs w:val="24"/>
        </w:rPr>
        <w:t>BLAKUS LĒMUMS</w:t>
      </w:r>
    </w:p>
    <w:p w14:paraId="66BA41DB" w14:textId="77777777" w:rsidR="0052786F" w:rsidRDefault="0052786F" w:rsidP="0052786F">
      <w:pPr>
        <w:spacing w:after="0" w:line="276" w:lineRule="auto"/>
        <w:jc w:val="center"/>
        <w:rPr>
          <w:b/>
        </w:rPr>
      </w:pPr>
      <w:r>
        <w:rPr>
          <w:b/>
        </w:rPr>
        <w:t>Lieta Nr. A420318017, SKA-341/2021</w:t>
      </w:r>
    </w:p>
    <w:p w14:paraId="127D6DA4" w14:textId="77777777" w:rsidR="0052786F" w:rsidRPr="00BF5C9E" w:rsidRDefault="009B214B" w:rsidP="0052786F">
      <w:pPr>
        <w:spacing w:after="0" w:line="276" w:lineRule="auto"/>
        <w:jc w:val="center"/>
        <w:rPr>
          <w:b/>
        </w:rPr>
      </w:pPr>
      <w:hyperlink r:id="rId8" w:history="1">
        <w:r w:rsidR="0052786F" w:rsidRPr="00EF105A">
          <w:rPr>
            <w:rStyle w:val="Hyperlink"/>
          </w:rPr>
          <w:t>ECLI:LV:AT:2021:0601.A420318017.18.BL</w:t>
        </w:r>
      </w:hyperlink>
    </w:p>
    <w:p w14:paraId="70E3E273" w14:textId="77777777" w:rsidR="0052786F" w:rsidRPr="00BF5C9E" w:rsidRDefault="0052786F" w:rsidP="0052786F">
      <w:pPr>
        <w:spacing w:after="0" w:line="276" w:lineRule="auto"/>
        <w:jc w:val="center"/>
      </w:pPr>
    </w:p>
    <w:p w14:paraId="7173469E" w14:textId="77777777" w:rsidR="0052786F" w:rsidRPr="00C058CB" w:rsidRDefault="0052786F" w:rsidP="0052786F">
      <w:pPr>
        <w:spacing w:after="0" w:line="276" w:lineRule="auto"/>
        <w:ind w:firstLine="567"/>
        <w:jc w:val="both"/>
      </w:pPr>
      <w:r w:rsidRPr="00C058CB">
        <w:t xml:space="preserve">Administratīvo lietu departaments kopsēdē šādā sastāvā: kopsēdes priekšsēdētāja senatore Veronika Krūmiņa, senatori Dzintra Amerika, Jautrīte Briede, Andris Guļāns, Vēsma Kakste, Anita Kovaļevska, Diāna Makarova, Dace Mita, Lauma </w:t>
      </w:r>
      <w:proofErr w:type="spellStart"/>
      <w:r w:rsidRPr="00C058CB">
        <w:t>Paegļkalna</w:t>
      </w:r>
      <w:proofErr w:type="spellEnd"/>
      <w:r w:rsidRPr="00C058CB">
        <w:t>, Valters Poķis, Līvija Slica, Ieva Višķere un Rudīte Vīduša</w:t>
      </w:r>
    </w:p>
    <w:p w14:paraId="6E690A84" w14:textId="77777777" w:rsidR="0052786F" w:rsidRPr="00C058CB" w:rsidRDefault="0052786F" w:rsidP="0052786F">
      <w:pPr>
        <w:spacing w:after="0" w:line="276" w:lineRule="auto"/>
        <w:ind w:firstLine="567"/>
        <w:jc w:val="both"/>
      </w:pPr>
    </w:p>
    <w:p w14:paraId="4EC5522E" w14:textId="77777777" w:rsidR="0052786F" w:rsidRPr="00C058CB" w:rsidRDefault="0052786F" w:rsidP="0052786F">
      <w:pPr>
        <w:spacing w:after="0" w:line="276" w:lineRule="auto"/>
        <w:ind w:firstLine="567"/>
        <w:jc w:val="both"/>
      </w:pPr>
      <w:r w:rsidRPr="00C058CB">
        <w:t xml:space="preserve">atklātā tiesas sēdē izskatīja administratīvo lietu, kas ierosināta, pamatojoties uz </w:t>
      </w:r>
      <w:proofErr w:type="gramStart"/>
      <w:r>
        <w:t>[</w:t>
      </w:r>
      <w:proofErr w:type="gramEnd"/>
      <w:r>
        <w:t>pers. A]</w:t>
      </w:r>
      <w:r w:rsidRPr="00C058CB">
        <w:t xml:space="preserve"> pieteikumu par Latvijas Republikas Uzņēmumu reģistra </w:t>
      </w:r>
      <w:proofErr w:type="gramStart"/>
      <w:r w:rsidRPr="00C058CB">
        <w:t>2017.gada</w:t>
      </w:r>
      <w:proofErr w:type="gramEnd"/>
      <w:r w:rsidRPr="00C058CB">
        <w:t xml:space="preserve"> 11.oktobra lēmuma Nr. 1-5/129 atcelšanu, sakarā ar trešās personas </w:t>
      </w:r>
      <w:r>
        <w:t>[pers. B]</w:t>
      </w:r>
      <w:r w:rsidRPr="00C058CB">
        <w:t xml:space="preserve"> un Uzņēmumu reģistra kasācijas sūdzībām par Administratīvās apgabaltiesas </w:t>
      </w:r>
      <w:proofErr w:type="gramStart"/>
      <w:r w:rsidRPr="00C058CB">
        <w:t>2019.gada</w:t>
      </w:r>
      <w:proofErr w:type="gramEnd"/>
      <w:r w:rsidRPr="00C058CB">
        <w:t xml:space="preserve"> 3.oktobra spriedumu.</w:t>
      </w:r>
    </w:p>
    <w:p w14:paraId="02EE7BAB" w14:textId="77777777" w:rsidR="0052786F" w:rsidRDefault="0052786F" w:rsidP="0052786F">
      <w:pPr>
        <w:spacing w:after="0" w:line="276" w:lineRule="auto"/>
        <w:jc w:val="center"/>
      </w:pPr>
    </w:p>
    <w:p w14:paraId="120AF124" w14:textId="77777777" w:rsidR="0052786F" w:rsidRPr="00BF5C9E" w:rsidRDefault="0052786F" w:rsidP="0052786F">
      <w:pPr>
        <w:spacing w:after="0" w:line="276" w:lineRule="auto"/>
        <w:jc w:val="center"/>
        <w:rPr>
          <w:b/>
        </w:rPr>
      </w:pPr>
      <w:r w:rsidRPr="00BF5C9E">
        <w:rPr>
          <w:b/>
        </w:rPr>
        <w:t>Aprakstošā daļa</w:t>
      </w:r>
    </w:p>
    <w:p w14:paraId="48D1B764" w14:textId="77777777" w:rsidR="0052786F" w:rsidRPr="00BF5C9E" w:rsidRDefault="0052786F" w:rsidP="0052786F">
      <w:pPr>
        <w:spacing w:after="0" w:line="276" w:lineRule="auto"/>
        <w:ind w:firstLine="567"/>
        <w:jc w:val="both"/>
      </w:pPr>
    </w:p>
    <w:p w14:paraId="3075427C" w14:textId="77777777" w:rsidR="0052786F" w:rsidRDefault="0052786F" w:rsidP="0052786F">
      <w:pPr>
        <w:spacing w:after="0" w:line="276" w:lineRule="auto"/>
        <w:ind w:firstLine="567"/>
        <w:jc w:val="both"/>
      </w:pPr>
      <w:r w:rsidRPr="00BF5C9E">
        <w:t>[1] </w:t>
      </w:r>
      <w:r>
        <w:t xml:space="preserve">Latvijas Republikas Uzņēmumu reģistrs (turpmāk – Uzņēmumu reģistrs) nolēma reģistrēt sabiedrības ar ierobežotu atbildību (turpmāk – sabiedrība) darbības izbeigšanu, </w:t>
      </w:r>
      <w:proofErr w:type="gramStart"/>
      <w:r>
        <w:t>2016.gada</w:t>
      </w:r>
      <w:proofErr w:type="gramEnd"/>
      <w:r>
        <w:t xml:space="preserve"> 14.jūnijā publicējot paziņojumu un aicinot likvidācijā ieinteresētās personas mēneša laikā iesniegt pieteikumu par likvidatora iecelšanu. </w:t>
      </w:r>
      <w:r w:rsidRPr="002565AC">
        <w:t>Tā kā neviena ieinteresētā persona attiecīgu pieteikumu neiesniedza</w:t>
      </w:r>
      <w:r>
        <w:t xml:space="preserve">, </w:t>
      </w:r>
      <w:proofErr w:type="gramStart"/>
      <w:r>
        <w:t>2017.gada</w:t>
      </w:r>
      <w:proofErr w:type="gramEnd"/>
      <w:r>
        <w:t xml:space="preserve"> 22.augustā Uzņēmumu reģistrs pieņēma lēmumu par sabiedrības izslēgšanu no komercreģistra.</w:t>
      </w:r>
    </w:p>
    <w:p w14:paraId="1D8449A5" w14:textId="77777777" w:rsidR="0052786F" w:rsidRDefault="0052786F" w:rsidP="0052786F">
      <w:pPr>
        <w:spacing w:after="0" w:line="276" w:lineRule="auto"/>
        <w:ind w:firstLine="567"/>
        <w:jc w:val="both"/>
      </w:pPr>
      <w:r>
        <w:t xml:space="preserve">Tā paša gada </w:t>
      </w:r>
      <w:proofErr w:type="gramStart"/>
      <w:r>
        <w:t>25.septembrī</w:t>
      </w:r>
      <w:proofErr w:type="gramEnd"/>
      <w:r>
        <w:t xml:space="preserve"> trešā persona (izslēgtās sabiedrības kreditors) vērsās Uzņēmumu reģistrā ar lūgumu atcelt lēmumu par sabiedrības izslēgšanu un iecelt sabiedrības likvidatoru. </w:t>
      </w:r>
    </w:p>
    <w:p w14:paraId="7709F410" w14:textId="77777777" w:rsidR="0052786F" w:rsidRDefault="0052786F" w:rsidP="0052786F">
      <w:pPr>
        <w:spacing w:after="0" w:line="276" w:lineRule="auto"/>
        <w:ind w:firstLine="567"/>
        <w:jc w:val="both"/>
      </w:pPr>
      <w:r>
        <w:t xml:space="preserve">Ar </w:t>
      </w:r>
      <w:proofErr w:type="gramStart"/>
      <w:r>
        <w:t>2017.gada</w:t>
      </w:r>
      <w:proofErr w:type="gramEnd"/>
      <w:r>
        <w:t xml:space="preserve"> 11.oktobra lēmumu Uzņēmumu reģistrs atcēla lēmumu par sabiedrības izslēgšanu no komercreģistra, nolēma anulēt ierakstu par sabiedrības izslēgšanu no komercreģistra un iecelt likvidatoru. Pieteicēja kā sabiedrības dalībniece nepiekrita lēmumam un iesniedza pieteikumu administratīvajā tiesā.</w:t>
      </w:r>
    </w:p>
    <w:p w14:paraId="53E501B2" w14:textId="77777777" w:rsidR="0052786F" w:rsidRDefault="0052786F" w:rsidP="0052786F">
      <w:pPr>
        <w:spacing w:after="0" w:line="276" w:lineRule="auto"/>
        <w:ind w:firstLine="567"/>
        <w:jc w:val="both"/>
      </w:pPr>
    </w:p>
    <w:p w14:paraId="137EFB7C" w14:textId="77777777" w:rsidR="0052786F" w:rsidRDefault="0052786F" w:rsidP="0052786F">
      <w:pPr>
        <w:spacing w:after="0" w:line="276" w:lineRule="auto"/>
        <w:ind w:firstLine="567"/>
        <w:jc w:val="both"/>
      </w:pPr>
      <w:r>
        <w:t>[2] Ar Administratīvās apgabaltiesas spriedumu pieteikums apmierināts un pārsūdzētais lēmums atcelts.</w:t>
      </w:r>
    </w:p>
    <w:p w14:paraId="09827428" w14:textId="77777777" w:rsidR="0052786F" w:rsidRDefault="0052786F" w:rsidP="0052786F">
      <w:pPr>
        <w:spacing w:after="0" w:line="276" w:lineRule="auto"/>
        <w:ind w:firstLine="567"/>
        <w:jc w:val="both"/>
        <w:rPr>
          <w:b/>
        </w:rPr>
      </w:pPr>
      <w:r>
        <w:t>Trešā persona un Uzņēmumu reģistrs iesnieguši kasācijas sūdzību par apgabaltiesas spriedumu.</w:t>
      </w:r>
      <w:r>
        <w:rPr>
          <w:b/>
        </w:rPr>
        <w:t xml:space="preserve"> </w:t>
      </w:r>
    </w:p>
    <w:p w14:paraId="6CAEC72B" w14:textId="77777777" w:rsidR="0052786F" w:rsidRDefault="0052786F" w:rsidP="0052786F">
      <w:pPr>
        <w:spacing w:after="0" w:line="276" w:lineRule="auto"/>
        <w:jc w:val="center"/>
        <w:rPr>
          <w:b/>
        </w:rPr>
      </w:pPr>
    </w:p>
    <w:p w14:paraId="081BB602" w14:textId="77777777" w:rsidR="0052786F" w:rsidRPr="00C03625" w:rsidRDefault="0052786F" w:rsidP="0052786F">
      <w:pPr>
        <w:spacing w:after="0" w:line="276" w:lineRule="auto"/>
        <w:jc w:val="center"/>
      </w:pPr>
      <w:r>
        <w:rPr>
          <w:b/>
        </w:rPr>
        <w:t>Motīvu daļa</w:t>
      </w:r>
    </w:p>
    <w:p w14:paraId="2A222818" w14:textId="77777777" w:rsidR="0052786F" w:rsidRDefault="0052786F" w:rsidP="0052786F">
      <w:pPr>
        <w:spacing w:after="0" w:line="276" w:lineRule="auto"/>
        <w:jc w:val="center"/>
        <w:rPr>
          <w:b/>
        </w:rPr>
      </w:pPr>
    </w:p>
    <w:p w14:paraId="7B68F17D" w14:textId="77777777" w:rsidR="0052786F" w:rsidRDefault="0052786F" w:rsidP="0052786F">
      <w:pPr>
        <w:spacing w:after="0" w:line="276" w:lineRule="auto"/>
        <w:ind w:firstLine="567"/>
        <w:jc w:val="both"/>
      </w:pPr>
      <w:r>
        <w:t>[3] </w:t>
      </w:r>
      <w:r w:rsidRPr="005E56FA">
        <w:t xml:space="preserve">Saskaņā ar Administratīvā procesa likuma </w:t>
      </w:r>
      <w:proofErr w:type="gramStart"/>
      <w:r w:rsidRPr="005E56FA">
        <w:t>288.panta</w:t>
      </w:r>
      <w:proofErr w:type="gramEnd"/>
      <w:r w:rsidRPr="005E56FA">
        <w:t xml:space="preserve"> pirmo daļu, ja, izskatot lietu, konstatēti apstākļi, kas liecina par iespējamu tiesību normu pārkāpumu, kā arī citos gadījumos, tiesa var pieņemt blakus lēmumu.</w:t>
      </w:r>
    </w:p>
    <w:p w14:paraId="04054146" w14:textId="77777777" w:rsidR="0052786F" w:rsidRDefault="0052786F" w:rsidP="0052786F">
      <w:pPr>
        <w:spacing w:after="0" w:line="276" w:lineRule="auto"/>
        <w:ind w:firstLine="567"/>
        <w:jc w:val="both"/>
      </w:pPr>
    </w:p>
    <w:p w14:paraId="58A5CD74" w14:textId="77777777" w:rsidR="0052786F" w:rsidRDefault="0052786F" w:rsidP="0052786F">
      <w:pPr>
        <w:spacing w:after="0" w:line="276" w:lineRule="auto"/>
        <w:ind w:firstLine="567"/>
        <w:jc w:val="both"/>
      </w:pPr>
      <w:r>
        <w:t>[4] </w:t>
      </w:r>
      <w:r w:rsidRPr="006371CC">
        <w:t>Komerclikuma 318.</w:t>
      </w:r>
      <w:proofErr w:type="gramStart"/>
      <w:r w:rsidRPr="006371CC">
        <w:rPr>
          <w:vertAlign w:val="superscript"/>
        </w:rPr>
        <w:t>1</w:t>
      </w:r>
      <w:r w:rsidRPr="006371CC">
        <w:t>panta</w:t>
      </w:r>
      <w:proofErr w:type="gramEnd"/>
      <w:r w:rsidRPr="006371CC">
        <w:t xml:space="preserve"> trešā daļa paredz</w:t>
      </w:r>
      <w:r>
        <w:t xml:space="preserve"> –</w:t>
      </w:r>
      <w:r w:rsidRPr="006371CC">
        <w:t xml:space="preserve"> ja sabiedrības darbība izbeigta, pamatojoties uz nodokļu administrācijas lēmumu, reģistrs izdara ierakstu par sabiedrības darbības izbeigšanu un izsludina paziņojumu par to, uzaicinot sabiedrības likvidācijā ieinteresētās personas viena mēneša laikā pēc tā publicēšanas dienas iesniegt komercreģistra iestādei pieteikumu par likvidatora iecelšanu.</w:t>
      </w:r>
      <w:r>
        <w:t xml:space="preserve"> </w:t>
      </w:r>
    </w:p>
    <w:p w14:paraId="6BC7CFBA" w14:textId="77777777" w:rsidR="0052786F" w:rsidRDefault="0052786F" w:rsidP="0052786F">
      <w:pPr>
        <w:spacing w:after="0" w:line="276" w:lineRule="auto"/>
        <w:ind w:firstLine="567"/>
        <w:jc w:val="both"/>
      </w:pPr>
      <w:r w:rsidRPr="006371CC">
        <w:t>Komerclikuma 318.</w:t>
      </w:r>
      <w:proofErr w:type="gramStart"/>
      <w:r w:rsidRPr="006371CC">
        <w:rPr>
          <w:vertAlign w:val="superscript"/>
        </w:rPr>
        <w:t>1</w:t>
      </w:r>
      <w:r w:rsidRPr="006371CC">
        <w:t>panta</w:t>
      </w:r>
      <w:proofErr w:type="gramEnd"/>
      <w:r w:rsidRPr="006371CC">
        <w:t xml:space="preserve"> treš</w:t>
      </w:r>
      <w:r>
        <w:t xml:space="preserve">ajā daļā ietvertais termiņš ir </w:t>
      </w:r>
      <w:proofErr w:type="spellStart"/>
      <w:r>
        <w:t>materiāltiesisks</w:t>
      </w:r>
      <w:proofErr w:type="spellEnd"/>
      <w:r>
        <w:t xml:space="preserve">, un likumā </w:t>
      </w:r>
      <w:r w:rsidRPr="00706BA3">
        <w:t xml:space="preserve">nav paredzēta iespēja </w:t>
      </w:r>
      <w:r>
        <w:t>to</w:t>
      </w:r>
      <w:r w:rsidRPr="00706BA3">
        <w:t xml:space="preserve"> pagarināt vai atjaunot. Līdz ar to, ja vien nav konstatējams kāds būtisks cilvēktiesību aizskārums, ieinteresēto personu (tostarp kreditoru) tiesības iesniegt komercreģistra iestādei pieteikumu par likvidatora iecelšanu un tādējādi </w:t>
      </w:r>
      <w:r>
        <w:t>tiesības uz</w:t>
      </w:r>
      <w:r w:rsidRPr="00706BA3">
        <w:t xml:space="preserve"> sabiedrības likvidācij</w:t>
      </w:r>
      <w:r>
        <w:t>as procesu</w:t>
      </w:r>
      <w:r w:rsidRPr="00706BA3">
        <w:t xml:space="preserve"> beidzas līdz ar šo termiņu.</w:t>
      </w:r>
    </w:p>
    <w:p w14:paraId="6B7904AF" w14:textId="77777777" w:rsidR="0052786F" w:rsidRDefault="0052786F" w:rsidP="0052786F">
      <w:pPr>
        <w:spacing w:after="0" w:line="276" w:lineRule="auto"/>
        <w:ind w:firstLine="567"/>
        <w:jc w:val="both"/>
      </w:pPr>
      <w:r>
        <w:t xml:space="preserve">Atbilstoši </w:t>
      </w:r>
      <w:proofErr w:type="gramStart"/>
      <w:r>
        <w:t>317.panta</w:t>
      </w:r>
      <w:proofErr w:type="gramEnd"/>
      <w:r>
        <w:t xml:space="preserve"> otrajai daļai, ja neviena ieinteresētā persona pieteikumu par likvidatora iecelšanu neiesniedz, Uzņēmumu reģistrs izslēdz sabiedrību no reģistra bez likvidācijas procesa. </w:t>
      </w:r>
    </w:p>
    <w:p w14:paraId="1CB59FFE" w14:textId="77777777" w:rsidR="0052786F" w:rsidRDefault="0052786F" w:rsidP="0052786F">
      <w:pPr>
        <w:spacing w:after="0" w:line="276" w:lineRule="auto"/>
        <w:ind w:firstLine="567"/>
        <w:jc w:val="both"/>
      </w:pPr>
      <w:r>
        <w:t xml:space="preserve">Tādējādi šādos gadījumos </w:t>
      </w:r>
      <w:r w:rsidRPr="002565AC">
        <w:t xml:space="preserve">pēc sabiedrības darbības izbeigšanas </w:t>
      </w:r>
      <w:r>
        <w:t xml:space="preserve">tiek </w:t>
      </w:r>
      <w:r w:rsidRPr="002565AC">
        <w:t>veikt</w:t>
      </w:r>
      <w:r>
        <w:t>a</w:t>
      </w:r>
      <w:r w:rsidRPr="002565AC">
        <w:t xml:space="preserve"> </w:t>
      </w:r>
      <w:r>
        <w:t xml:space="preserve">sabiedrības </w:t>
      </w:r>
      <w:r w:rsidRPr="002565AC">
        <w:t>izslēgšan</w:t>
      </w:r>
      <w:r>
        <w:t>a no reģistra</w:t>
      </w:r>
      <w:r w:rsidRPr="002565AC">
        <w:t xml:space="preserve"> ar iestādes lēmumu</w:t>
      </w:r>
      <w:r>
        <w:t xml:space="preserve"> (turpmāk – </w:t>
      </w:r>
      <w:r w:rsidRPr="008A4289">
        <w:t>vienkāršotā likvidācija</w:t>
      </w:r>
      <w:r>
        <w:t>).</w:t>
      </w:r>
    </w:p>
    <w:p w14:paraId="7EC794D5" w14:textId="77777777" w:rsidR="0052786F" w:rsidRDefault="0052786F" w:rsidP="0052786F">
      <w:pPr>
        <w:pStyle w:val="NoSpacing"/>
        <w:spacing w:line="276" w:lineRule="auto"/>
        <w:ind w:firstLine="567"/>
        <w:jc w:val="both"/>
        <w:rPr>
          <w:lang w:val="lv-LV"/>
        </w:rPr>
      </w:pPr>
    </w:p>
    <w:p w14:paraId="49A5AD1C" w14:textId="77777777" w:rsidR="0052786F" w:rsidRDefault="0052786F" w:rsidP="0052786F">
      <w:pPr>
        <w:pStyle w:val="NoSpacing"/>
        <w:spacing w:line="276" w:lineRule="auto"/>
        <w:ind w:firstLine="567"/>
        <w:jc w:val="both"/>
        <w:rPr>
          <w:lang w:val="lv-LV"/>
        </w:rPr>
      </w:pPr>
      <w:r>
        <w:rPr>
          <w:lang w:val="lv-LV"/>
        </w:rPr>
        <w:t>[5] </w:t>
      </w:r>
      <w:r w:rsidRPr="00DF10CA">
        <w:rPr>
          <w:lang w:val="lv-LV"/>
        </w:rPr>
        <w:t>Komerclikuma</w:t>
      </w:r>
      <w:r w:rsidRPr="008444CD">
        <w:rPr>
          <w:lang w:val="lv-LV"/>
        </w:rPr>
        <w:t xml:space="preserve"> </w:t>
      </w:r>
      <w:r w:rsidRPr="006371CC">
        <w:rPr>
          <w:color w:val="000000"/>
          <w:szCs w:val="24"/>
          <w:lang w:val="lv-LV"/>
        </w:rPr>
        <w:t>318.</w:t>
      </w:r>
      <w:proofErr w:type="gramStart"/>
      <w:r w:rsidRPr="006371CC">
        <w:rPr>
          <w:color w:val="000000"/>
          <w:szCs w:val="24"/>
          <w:vertAlign w:val="superscript"/>
          <w:lang w:val="lv-LV"/>
        </w:rPr>
        <w:t>1</w:t>
      </w:r>
      <w:r w:rsidRPr="006371CC">
        <w:rPr>
          <w:color w:val="000000"/>
          <w:szCs w:val="24"/>
          <w:lang w:val="lv-LV"/>
        </w:rPr>
        <w:t>pants</w:t>
      </w:r>
      <w:proofErr w:type="gramEnd"/>
      <w:r w:rsidRPr="006371CC">
        <w:rPr>
          <w:color w:val="000000"/>
          <w:szCs w:val="24"/>
          <w:lang w:val="lv-LV"/>
        </w:rPr>
        <w:t xml:space="preserve"> tika iekļauts ar 2012.gada 29.novembra grozījumiem. </w:t>
      </w:r>
      <w:r w:rsidRPr="002565AC">
        <w:rPr>
          <w:rFonts w:cs="Times New Roman"/>
          <w:color w:val="000000"/>
          <w:szCs w:val="24"/>
          <w:lang w:val="lv-LV"/>
        </w:rPr>
        <w:t>2012.gada likumprojekta „Grozījumi Komerclikumā” sākotnējās ietekmes novērtējuma ziņojum</w:t>
      </w:r>
      <w:r>
        <w:rPr>
          <w:rFonts w:cs="Times New Roman"/>
          <w:color w:val="000000"/>
          <w:szCs w:val="24"/>
          <w:lang w:val="lv-LV"/>
        </w:rPr>
        <w:t>s</w:t>
      </w:r>
      <w:r w:rsidRPr="002565AC">
        <w:rPr>
          <w:rFonts w:cs="Times New Roman"/>
          <w:color w:val="000000"/>
          <w:szCs w:val="24"/>
          <w:lang w:val="lv-LV"/>
        </w:rPr>
        <w:t xml:space="preserve"> (anotācij</w:t>
      </w:r>
      <w:r>
        <w:rPr>
          <w:rFonts w:cs="Times New Roman"/>
          <w:color w:val="000000"/>
          <w:szCs w:val="24"/>
          <w:lang w:val="lv-LV"/>
        </w:rPr>
        <w:t>a</w:t>
      </w:r>
      <w:r w:rsidRPr="002565AC">
        <w:rPr>
          <w:rFonts w:cs="Times New Roman"/>
          <w:color w:val="000000"/>
          <w:szCs w:val="24"/>
          <w:lang w:val="lv-LV"/>
        </w:rPr>
        <w:t xml:space="preserve">) </w:t>
      </w:r>
      <w:r w:rsidRPr="002565AC">
        <w:rPr>
          <w:rFonts w:cs="Times New Roman"/>
          <w:szCs w:val="24"/>
          <w:lang w:val="lv-LV"/>
        </w:rPr>
        <w:t>(</w:t>
      </w:r>
      <w:r w:rsidRPr="002565AC">
        <w:rPr>
          <w:rFonts w:cs="Times New Roman"/>
          <w:i/>
          <w:iCs/>
          <w:szCs w:val="24"/>
          <w:lang w:val="lv-LV"/>
        </w:rPr>
        <w:t>11.Saeimas likumprojekta Nr. 167/Lp11 anotācija.</w:t>
      </w:r>
      <w:r>
        <w:rPr>
          <w:rFonts w:cs="Times New Roman"/>
          <w:i/>
          <w:iCs/>
          <w:szCs w:val="24"/>
          <w:lang w:val="lv-LV"/>
        </w:rPr>
        <w:t xml:space="preserve"> Pieejams:</w:t>
      </w:r>
      <w:r w:rsidRPr="002565AC">
        <w:rPr>
          <w:rFonts w:cs="Times New Roman"/>
          <w:i/>
          <w:iCs/>
          <w:szCs w:val="24"/>
          <w:lang w:val="lv-LV"/>
        </w:rPr>
        <w:t xml:space="preserve"> </w:t>
      </w:r>
      <w:hyperlink r:id="rId9" w:history="1">
        <w:r w:rsidRPr="00373916">
          <w:rPr>
            <w:rStyle w:val="Hyperlink"/>
            <w:rFonts w:cs="Times New Roman"/>
            <w:i/>
            <w:iCs/>
            <w:szCs w:val="24"/>
            <w:lang w:val="lv-LV"/>
          </w:rPr>
          <w:t>https://www.saeima.lv/lv/par-saeimu/ieprieksejo-sasaukumu-arhivs</w:t>
        </w:r>
      </w:hyperlink>
      <w:r w:rsidRPr="002565AC">
        <w:rPr>
          <w:lang w:val="lv-LV"/>
        </w:rPr>
        <w:t>)</w:t>
      </w:r>
      <w:r>
        <w:rPr>
          <w:lang w:val="lv-LV"/>
        </w:rPr>
        <w:t xml:space="preserve"> liecina, ka </w:t>
      </w:r>
      <w:r w:rsidRPr="00AD38F7">
        <w:rPr>
          <w:lang w:val="lv-LV"/>
        </w:rPr>
        <w:t xml:space="preserve">likumdevējs </w:t>
      </w:r>
      <w:r w:rsidRPr="00AD38F7">
        <w:rPr>
          <w:szCs w:val="24"/>
          <w:lang w:val="lv-LV" w:eastAsia="lv-LV"/>
        </w:rPr>
        <w:t xml:space="preserve">ir </w:t>
      </w:r>
      <w:r>
        <w:rPr>
          <w:lang w:val="lv-LV"/>
        </w:rPr>
        <w:t>apzināti</w:t>
      </w:r>
      <w:proofErr w:type="gramStart"/>
      <w:r>
        <w:rPr>
          <w:lang w:val="lv-LV"/>
        </w:rPr>
        <w:t xml:space="preserve"> izveidojis šādu regulējumu</w:t>
      </w:r>
      <w:proofErr w:type="gramEnd"/>
      <w:r w:rsidRPr="00AD38F7">
        <w:rPr>
          <w:szCs w:val="24"/>
          <w:lang w:val="lv-LV" w:eastAsia="lv-LV"/>
        </w:rPr>
        <w:t xml:space="preserve"> </w:t>
      </w:r>
      <w:r>
        <w:rPr>
          <w:szCs w:val="24"/>
          <w:lang w:val="lv-LV" w:eastAsia="lv-LV"/>
        </w:rPr>
        <w:t xml:space="preserve">un </w:t>
      </w:r>
      <w:r w:rsidRPr="00AD38F7">
        <w:rPr>
          <w:szCs w:val="24"/>
          <w:lang w:val="lv-LV" w:eastAsia="lv-LV"/>
        </w:rPr>
        <w:t xml:space="preserve">vēlējies, lai ekonomiski neaktīvie subjekti ātri tiktu izslēgti no komercreģistra, </w:t>
      </w:r>
      <w:r>
        <w:rPr>
          <w:szCs w:val="24"/>
          <w:lang w:val="lv-LV" w:eastAsia="lv-LV"/>
        </w:rPr>
        <w:t>vienlaikus uzskatot</w:t>
      </w:r>
      <w:r w:rsidRPr="00AD38F7">
        <w:rPr>
          <w:lang w:val="lv-LV"/>
        </w:rPr>
        <w:t>, ka viena mēneša termiņš ir pietiekams</w:t>
      </w:r>
      <w:r>
        <w:rPr>
          <w:lang w:val="lv-LV"/>
        </w:rPr>
        <w:t xml:space="preserve"> </w:t>
      </w:r>
      <w:r w:rsidRPr="00AD38F7">
        <w:rPr>
          <w:lang w:val="lv-LV"/>
        </w:rPr>
        <w:t>kreditoru interešu aizsardzībai.</w:t>
      </w:r>
    </w:p>
    <w:p w14:paraId="73EEDD37" w14:textId="77777777" w:rsidR="0052786F" w:rsidRDefault="0052786F" w:rsidP="0052786F">
      <w:pPr>
        <w:pStyle w:val="NoSpacing"/>
        <w:spacing w:line="276" w:lineRule="auto"/>
        <w:ind w:firstLine="567"/>
        <w:jc w:val="both"/>
        <w:rPr>
          <w:color w:val="000000"/>
          <w:szCs w:val="24"/>
          <w:lang w:val="lv-LV"/>
        </w:rPr>
      </w:pPr>
    </w:p>
    <w:p w14:paraId="2DA98337" w14:textId="77777777" w:rsidR="0052786F" w:rsidRDefault="0052786F" w:rsidP="0052786F">
      <w:pPr>
        <w:spacing w:after="0" w:line="276" w:lineRule="auto"/>
        <w:ind w:firstLine="567"/>
        <w:jc w:val="both"/>
      </w:pPr>
      <w:r>
        <w:rPr>
          <w:rFonts w:eastAsia="Calibri" w:cs="Arial"/>
          <w:lang w:eastAsia="lv-LV"/>
        </w:rPr>
        <w:t xml:space="preserve">[6] Lietas izskatīšanas gaitā Senāts konstatēja un arī vairāki lietpratēji un Tieslietu ministrija pauda viedokli, ka </w:t>
      </w:r>
      <w:r w:rsidRPr="00EF242B">
        <w:t xml:space="preserve">praksē </w:t>
      </w:r>
      <w:r>
        <w:t xml:space="preserve">komersanta darbības izbeigšana un tai sekojoša izslēgšana </w:t>
      </w:r>
      <w:r w:rsidRPr="00EF242B">
        <w:t>tiek izmantot</w:t>
      </w:r>
      <w:r>
        <w:t>a</w:t>
      </w:r>
      <w:r w:rsidRPr="00EF242B">
        <w:t xml:space="preserve"> </w:t>
      </w:r>
      <w:r>
        <w:t xml:space="preserve">citam mērķim – </w:t>
      </w:r>
      <w:r w:rsidRPr="00EF242B">
        <w:t xml:space="preserve">lai </w:t>
      </w:r>
      <w:r>
        <w:t xml:space="preserve">neveiktu likvidāciju, bet </w:t>
      </w:r>
      <w:r w:rsidRPr="00EF242B">
        <w:t>uz valsts rēķina atbrīvotos no</w:t>
      </w:r>
      <w:r>
        <w:t xml:space="preserve"> nevēlama </w:t>
      </w:r>
      <w:r w:rsidRPr="00EF242B">
        <w:t>uzņēmuma</w:t>
      </w:r>
      <w:r>
        <w:t xml:space="preserve">. Tādējādi praksē tiesību normas tiek izmantotas ne tam mērķim, kuram tās tika izstrādātas. </w:t>
      </w:r>
    </w:p>
    <w:p w14:paraId="5B1B8EC0" w14:textId="77777777" w:rsidR="0052786F" w:rsidRDefault="0052786F" w:rsidP="0052786F">
      <w:pPr>
        <w:spacing w:after="0" w:line="276" w:lineRule="auto"/>
        <w:ind w:firstLine="567"/>
        <w:jc w:val="both"/>
      </w:pPr>
    </w:p>
    <w:p w14:paraId="4B403750" w14:textId="77777777" w:rsidR="0052786F" w:rsidRDefault="0052786F" w:rsidP="0052786F">
      <w:pPr>
        <w:spacing w:after="0" w:line="276" w:lineRule="auto"/>
        <w:ind w:firstLine="567"/>
        <w:jc w:val="both"/>
      </w:pPr>
      <w:r>
        <w:t xml:space="preserve">[7] Tāpat </w:t>
      </w:r>
      <w:r w:rsidRPr="00EF242B">
        <w:t xml:space="preserve">ir pamats bažām, ka </w:t>
      </w:r>
      <w:r>
        <w:t xml:space="preserve">ar spēkā esošo regulējumu </w:t>
      </w:r>
      <w:r w:rsidRPr="00EF242B">
        <w:t>pienācīg</w:t>
      </w:r>
      <w:r>
        <w:t>i netiek nodrošināta</w:t>
      </w:r>
      <w:r w:rsidRPr="00EF242B">
        <w:t xml:space="preserve"> kreditor</w:t>
      </w:r>
      <w:r>
        <w:t>u tiesību un</w:t>
      </w:r>
      <w:r w:rsidRPr="00EF242B">
        <w:t xml:space="preserve"> intere</w:t>
      </w:r>
      <w:r>
        <w:t xml:space="preserve">šu aizsardzība, kā arī rodas šaubas par to, vai šajā procesā tiek nodrošināts pienācīgs visu iesaistīto interešu līdzsvars. </w:t>
      </w:r>
    </w:p>
    <w:p w14:paraId="7996D08D" w14:textId="77777777" w:rsidR="0052786F" w:rsidRDefault="0052786F" w:rsidP="0052786F">
      <w:pPr>
        <w:spacing w:after="0" w:line="276" w:lineRule="auto"/>
        <w:ind w:firstLine="567"/>
        <w:jc w:val="both"/>
      </w:pPr>
    </w:p>
    <w:p w14:paraId="29CB9EEB" w14:textId="77777777" w:rsidR="0052786F" w:rsidRDefault="0052786F" w:rsidP="0052786F">
      <w:pPr>
        <w:spacing w:after="0" w:line="276" w:lineRule="auto"/>
        <w:ind w:firstLine="567"/>
        <w:jc w:val="both"/>
      </w:pPr>
      <w:r>
        <w:t xml:space="preserve">[8] Par problēmu tiesiskajā regulējumā liecina arī Uzņēmumu reģistra rīcība, vairākkārt konstatējot nepieciešamību atjaunot reģistrā ierakstus par sabiedrībām jau pēc to izslēgšanas no reģistra. Tomēr šādu sabiedrību „atjaunošanu” neregulē spēkā esošais tiesiskais regulējums, kā arī šāda risinājuma piemērošana potenciāli rada vairākas problēmas. </w:t>
      </w:r>
    </w:p>
    <w:p w14:paraId="039C7438" w14:textId="77777777" w:rsidR="0052786F" w:rsidRDefault="0052786F" w:rsidP="0052786F">
      <w:pPr>
        <w:spacing w:after="0" w:line="276" w:lineRule="auto"/>
        <w:ind w:firstLine="567"/>
        <w:jc w:val="both"/>
        <w:rPr>
          <w:rFonts w:eastAsia="Calibri" w:cs="Arial"/>
          <w:lang w:eastAsia="lv-LV"/>
        </w:rPr>
      </w:pPr>
    </w:p>
    <w:p w14:paraId="24232977" w14:textId="6D71073B" w:rsidR="0052786F" w:rsidRDefault="0052786F" w:rsidP="0052786F">
      <w:pPr>
        <w:pStyle w:val="NoSpacing"/>
        <w:spacing w:line="276" w:lineRule="auto"/>
        <w:ind w:firstLine="567"/>
        <w:jc w:val="both"/>
        <w:rPr>
          <w:lang w:val="lv-LV"/>
        </w:rPr>
      </w:pPr>
      <w:r w:rsidRPr="008444CD">
        <w:rPr>
          <w:lang w:val="lv-LV" w:eastAsia="lv-LV"/>
        </w:rPr>
        <w:t>[</w:t>
      </w:r>
      <w:r>
        <w:rPr>
          <w:lang w:val="lv-LV" w:eastAsia="lv-LV"/>
        </w:rPr>
        <w:t>9</w:t>
      </w:r>
      <w:r w:rsidRPr="008444CD">
        <w:rPr>
          <w:lang w:val="lv-LV" w:eastAsia="lv-LV"/>
        </w:rPr>
        <w:t>]</w:t>
      </w:r>
      <w:r>
        <w:rPr>
          <w:lang w:val="lv-LV" w:eastAsia="lv-LV"/>
        </w:rPr>
        <w:t> </w:t>
      </w:r>
      <w:r>
        <w:rPr>
          <w:lang w:val="lv-LV"/>
        </w:rPr>
        <w:t>Ievērojot minēto, kā arī to, ka Tieslietu ministrijas kompetencē ir izstrādāt, organizēt un koordinēt politiku, tostarp ko</w:t>
      </w:r>
      <w:r w:rsidRPr="00E47836">
        <w:rPr>
          <w:lang w:val="lv-LV"/>
        </w:rPr>
        <w:t xml:space="preserve">merctiesību jomā, Senāts uzskata par nepieciešamu pieņemt blakus lēmumu un vērst Tieslietu ministrijas uzmanību uz nepieciešamību pilnveidot Komerclikuma tiesisko regulējumu attiecībā uz </w:t>
      </w:r>
      <w:r>
        <w:rPr>
          <w:lang w:val="lv-LV"/>
        </w:rPr>
        <w:t xml:space="preserve">kreditoru aizsardzību </w:t>
      </w:r>
      <w:r w:rsidRPr="008A4289">
        <w:rPr>
          <w:lang w:val="lv-LV"/>
        </w:rPr>
        <w:t xml:space="preserve">vienkāršotās likvidācijas </w:t>
      </w:r>
      <w:r>
        <w:rPr>
          <w:lang w:val="lv-LV"/>
        </w:rPr>
        <w:t>gadījumā.</w:t>
      </w:r>
    </w:p>
    <w:p w14:paraId="73FA78A5" w14:textId="77777777" w:rsidR="0052786F" w:rsidRPr="00BF5C9E" w:rsidRDefault="0052786F" w:rsidP="0052786F">
      <w:pPr>
        <w:spacing w:after="0" w:line="276" w:lineRule="auto"/>
        <w:ind w:firstLine="567"/>
        <w:jc w:val="both"/>
      </w:pPr>
    </w:p>
    <w:p w14:paraId="0FA6B507" w14:textId="48645EDD" w:rsidR="0052786F" w:rsidRDefault="0052786F" w:rsidP="0052786F">
      <w:pPr>
        <w:tabs>
          <w:tab w:val="left" w:pos="2580"/>
        </w:tabs>
        <w:spacing w:after="0" w:line="276" w:lineRule="auto"/>
        <w:jc w:val="center"/>
        <w:rPr>
          <w:b/>
        </w:rPr>
      </w:pPr>
      <w:r>
        <w:rPr>
          <w:b/>
        </w:rPr>
        <w:t>Rezolutīvā</w:t>
      </w:r>
      <w:r w:rsidRPr="00BF5C9E">
        <w:rPr>
          <w:b/>
        </w:rPr>
        <w:t xml:space="preserve"> daļa</w:t>
      </w:r>
    </w:p>
    <w:p w14:paraId="4D98191A" w14:textId="77777777" w:rsidR="0052786F" w:rsidRPr="0052786F" w:rsidRDefault="0052786F" w:rsidP="0052786F">
      <w:pPr>
        <w:tabs>
          <w:tab w:val="left" w:pos="2580"/>
        </w:tabs>
        <w:spacing w:after="0" w:line="276" w:lineRule="auto"/>
        <w:jc w:val="both"/>
        <w:rPr>
          <w:b/>
        </w:rPr>
      </w:pPr>
    </w:p>
    <w:p w14:paraId="62C96636" w14:textId="3E9450CE" w:rsidR="0052786F" w:rsidRDefault="0052786F" w:rsidP="0052786F">
      <w:pPr>
        <w:spacing w:after="0" w:line="276" w:lineRule="auto"/>
        <w:ind w:firstLine="567"/>
        <w:jc w:val="both"/>
      </w:pPr>
      <w:r w:rsidRPr="00BF5C9E">
        <w:t xml:space="preserve">Pamatojoties uz Administratīvā procesa likuma </w:t>
      </w:r>
      <w:proofErr w:type="gramStart"/>
      <w:r w:rsidRPr="00BF5C9E">
        <w:t>288.pantu</w:t>
      </w:r>
      <w:proofErr w:type="gramEnd"/>
      <w:r w:rsidRPr="00BF5C9E">
        <w:t>, Senāts</w:t>
      </w:r>
    </w:p>
    <w:p w14:paraId="5AECB7AA" w14:textId="77777777" w:rsidR="0052786F" w:rsidRDefault="0052786F" w:rsidP="0052786F">
      <w:pPr>
        <w:spacing w:after="0" w:line="276" w:lineRule="auto"/>
        <w:ind w:firstLine="567"/>
        <w:jc w:val="both"/>
      </w:pPr>
    </w:p>
    <w:p w14:paraId="6895B5AC" w14:textId="0980856D" w:rsidR="0052786F" w:rsidRDefault="0052786F" w:rsidP="0052786F">
      <w:pPr>
        <w:spacing w:after="0" w:line="276" w:lineRule="auto"/>
        <w:jc w:val="center"/>
        <w:rPr>
          <w:b/>
          <w:bCs/>
        </w:rPr>
      </w:pPr>
      <w:r>
        <w:rPr>
          <w:b/>
          <w:bCs/>
        </w:rPr>
        <w:t>n</w:t>
      </w:r>
      <w:r w:rsidRPr="00BF5C9E">
        <w:rPr>
          <w:b/>
          <w:bCs/>
        </w:rPr>
        <w:t>olēma</w:t>
      </w:r>
    </w:p>
    <w:p w14:paraId="441825A8" w14:textId="77777777" w:rsidR="0052786F" w:rsidRPr="00BF5C9E" w:rsidRDefault="0052786F" w:rsidP="0052786F">
      <w:pPr>
        <w:spacing w:after="0" w:line="276" w:lineRule="auto"/>
        <w:jc w:val="center"/>
        <w:rPr>
          <w:b/>
          <w:bCs/>
        </w:rPr>
      </w:pPr>
    </w:p>
    <w:p w14:paraId="52677E65" w14:textId="77777777" w:rsidR="0052786F" w:rsidRDefault="0052786F" w:rsidP="0052786F">
      <w:pPr>
        <w:pStyle w:val="NoSpacing"/>
        <w:spacing w:line="276" w:lineRule="auto"/>
        <w:ind w:firstLine="567"/>
        <w:jc w:val="both"/>
        <w:rPr>
          <w:lang w:val="lv-LV"/>
        </w:rPr>
      </w:pPr>
      <w:r w:rsidRPr="00E47836">
        <w:rPr>
          <w:lang w:val="lv-LV"/>
        </w:rPr>
        <w:t xml:space="preserve">vērst Tieslietu ministrijas uzmanību uz nepieciešamību pilnveidot Komerclikuma tiesisko regulējumu attiecībā uz </w:t>
      </w:r>
      <w:r>
        <w:rPr>
          <w:lang w:val="lv-LV"/>
        </w:rPr>
        <w:t xml:space="preserve">kreditoru tiesību aizsardzību </w:t>
      </w:r>
      <w:r w:rsidRPr="008444CD">
        <w:rPr>
          <w:lang w:val="lv-LV"/>
        </w:rPr>
        <w:t>gadījumos</w:t>
      </w:r>
      <w:r>
        <w:rPr>
          <w:lang w:val="lv-LV"/>
        </w:rPr>
        <w:t>, kad</w:t>
      </w:r>
      <w:r w:rsidRPr="008444CD">
        <w:rPr>
          <w:lang w:val="lv-LV"/>
        </w:rPr>
        <w:t xml:space="preserve"> </w:t>
      </w:r>
      <w:r w:rsidRPr="002565AC">
        <w:rPr>
          <w:szCs w:val="24"/>
          <w:lang w:val="lv-LV"/>
        </w:rPr>
        <w:t xml:space="preserve">pēc sabiedrības darbības izbeigšanas </w:t>
      </w:r>
      <w:r w:rsidRPr="008444CD">
        <w:rPr>
          <w:lang w:val="lv-LV"/>
        </w:rPr>
        <w:t xml:space="preserve">tiek </w:t>
      </w:r>
      <w:r w:rsidRPr="002565AC">
        <w:rPr>
          <w:szCs w:val="24"/>
          <w:lang w:val="lv-LV"/>
        </w:rPr>
        <w:t>veikt</w:t>
      </w:r>
      <w:r w:rsidRPr="008444CD">
        <w:rPr>
          <w:lang w:val="lv-LV"/>
        </w:rPr>
        <w:t>a</w:t>
      </w:r>
      <w:r w:rsidRPr="002565AC">
        <w:rPr>
          <w:szCs w:val="24"/>
          <w:lang w:val="lv-LV"/>
        </w:rPr>
        <w:t xml:space="preserve"> </w:t>
      </w:r>
      <w:r w:rsidRPr="008444CD">
        <w:rPr>
          <w:lang w:val="lv-LV"/>
        </w:rPr>
        <w:t xml:space="preserve">sabiedrības </w:t>
      </w:r>
      <w:r w:rsidRPr="002565AC">
        <w:rPr>
          <w:szCs w:val="24"/>
          <w:lang w:val="lv-LV"/>
        </w:rPr>
        <w:t>izslēgšan</w:t>
      </w:r>
      <w:r w:rsidRPr="008444CD">
        <w:rPr>
          <w:lang w:val="lv-LV"/>
        </w:rPr>
        <w:t xml:space="preserve">a </w:t>
      </w:r>
      <w:r>
        <w:rPr>
          <w:lang w:val="lv-LV"/>
        </w:rPr>
        <w:t xml:space="preserve">no </w:t>
      </w:r>
      <w:r w:rsidRPr="008444CD">
        <w:rPr>
          <w:lang w:val="lv-LV"/>
        </w:rPr>
        <w:t>reģistra</w:t>
      </w:r>
      <w:r w:rsidRPr="002565AC">
        <w:rPr>
          <w:szCs w:val="24"/>
          <w:lang w:val="lv-LV"/>
        </w:rPr>
        <w:t xml:space="preserve"> ar iestādes lēmumu</w:t>
      </w:r>
      <w:r>
        <w:rPr>
          <w:szCs w:val="24"/>
          <w:lang w:val="lv-LV"/>
        </w:rPr>
        <w:t>.</w:t>
      </w:r>
    </w:p>
    <w:p w14:paraId="6768CCA5" w14:textId="77777777" w:rsidR="0052786F" w:rsidRPr="00BF5C9E" w:rsidRDefault="0052786F" w:rsidP="0052786F">
      <w:pPr>
        <w:tabs>
          <w:tab w:val="left" w:pos="709"/>
          <w:tab w:val="left" w:pos="6660"/>
        </w:tabs>
        <w:spacing w:after="0" w:line="276" w:lineRule="auto"/>
        <w:ind w:firstLine="567"/>
        <w:jc w:val="both"/>
      </w:pPr>
      <w:r w:rsidRPr="00BF5C9E">
        <w:t>Lēmums nav pārsūdzams.</w:t>
      </w:r>
    </w:p>
    <w:p w14:paraId="326F136B" w14:textId="64736133" w:rsidR="0052786F" w:rsidRDefault="0052786F">
      <w:pPr>
        <w:rPr>
          <w:color w:val="000000"/>
        </w:rPr>
      </w:pPr>
      <w:r>
        <w:rPr>
          <w:color w:val="000000"/>
        </w:rPr>
        <w:br w:type="page"/>
      </w:r>
    </w:p>
    <w:p w14:paraId="2D6807F2" w14:textId="77777777" w:rsidR="0052786F" w:rsidRDefault="009B214B" w:rsidP="0052786F">
      <w:pPr>
        <w:spacing w:after="0" w:line="276" w:lineRule="auto"/>
        <w:jc w:val="right"/>
        <w:outlineLvl w:val="0"/>
      </w:pPr>
      <w:hyperlink r:id="rId10" w:history="1">
        <w:r w:rsidR="0052786F" w:rsidRPr="003C7E6E">
          <w:rPr>
            <w:rStyle w:val="Hyperlink"/>
          </w:rPr>
          <w:t>ECLI:LV:AT:2021:0601.A420318017.19.L</w:t>
        </w:r>
      </w:hyperlink>
    </w:p>
    <w:p w14:paraId="0B059EB7" w14:textId="77777777" w:rsidR="0052786F" w:rsidRPr="00B75670" w:rsidRDefault="0052786F" w:rsidP="0052786F">
      <w:pPr>
        <w:spacing w:after="0" w:line="276" w:lineRule="auto"/>
        <w:jc w:val="right"/>
        <w:outlineLvl w:val="0"/>
      </w:pPr>
      <w:r w:rsidRPr="00B75670">
        <w:t>Lieta Nr. </w:t>
      </w:r>
      <w:bookmarkStart w:id="28" w:name="_Hlk42502997"/>
      <w:r w:rsidRPr="00B75670">
        <w:rPr>
          <w:rFonts w:ascii="TimesNewRomanPSMT" w:hAnsi="TimesNewRomanPSMT" w:cs="TimesNewRomanPSMT"/>
        </w:rPr>
        <w:t>A420</w:t>
      </w:r>
      <w:bookmarkEnd w:id="28"/>
      <w:r w:rsidRPr="00B75670">
        <w:rPr>
          <w:rFonts w:ascii="TimesNewRomanPSMT" w:hAnsi="TimesNewRomanPSMT" w:cs="TimesNewRomanPSMT"/>
        </w:rPr>
        <w:t>318017</w:t>
      </w:r>
      <w:r w:rsidRPr="00B75670">
        <w:rPr>
          <w:lang w:eastAsia="lv-LV"/>
        </w:rPr>
        <w:t xml:space="preserve">, </w:t>
      </w:r>
      <w:r w:rsidRPr="00B75670">
        <w:t>SKA-341/2021</w:t>
      </w:r>
    </w:p>
    <w:p w14:paraId="71A6971D" w14:textId="77777777" w:rsidR="0052786F" w:rsidRPr="00B75670" w:rsidRDefault="0052786F" w:rsidP="0052786F">
      <w:pPr>
        <w:pStyle w:val="BodyText2"/>
        <w:spacing w:after="0" w:line="276" w:lineRule="auto"/>
        <w:jc w:val="center"/>
        <w:rPr>
          <w:lang w:val="lv-LV"/>
        </w:rPr>
      </w:pPr>
    </w:p>
    <w:p w14:paraId="1F001C10" w14:textId="77777777" w:rsidR="0052786F" w:rsidRPr="00B75670" w:rsidRDefault="0052786F" w:rsidP="0052786F">
      <w:pPr>
        <w:pStyle w:val="BodyText2"/>
        <w:spacing w:after="0" w:line="276" w:lineRule="auto"/>
        <w:jc w:val="center"/>
        <w:rPr>
          <w:lang w:val="lv-LV"/>
        </w:rPr>
      </w:pPr>
      <w:r w:rsidRPr="00B75670">
        <w:rPr>
          <w:lang w:val="lv-LV"/>
        </w:rPr>
        <w:t xml:space="preserve">Senāta senatores Jautrītes </w:t>
      </w:r>
      <w:proofErr w:type="spellStart"/>
      <w:r w:rsidRPr="00B75670">
        <w:rPr>
          <w:lang w:val="lv-LV"/>
        </w:rPr>
        <w:t>Briedes</w:t>
      </w:r>
      <w:proofErr w:type="spellEnd"/>
    </w:p>
    <w:p w14:paraId="62415446" w14:textId="77777777" w:rsidR="0052786F" w:rsidRPr="00B75670" w:rsidRDefault="0052786F" w:rsidP="0052786F">
      <w:pPr>
        <w:spacing w:after="0" w:line="276" w:lineRule="auto"/>
        <w:jc w:val="center"/>
        <w:rPr>
          <w:b/>
        </w:rPr>
      </w:pPr>
      <w:r w:rsidRPr="00B75670">
        <w:rPr>
          <w:b/>
        </w:rPr>
        <w:t>ATSEVIŠĶĀS DOMAS</w:t>
      </w:r>
    </w:p>
    <w:p w14:paraId="7F4ADFB0" w14:textId="77777777" w:rsidR="0052786F" w:rsidRPr="00B75670" w:rsidRDefault="0052786F" w:rsidP="0052786F">
      <w:pPr>
        <w:spacing w:after="0" w:line="276" w:lineRule="auto"/>
        <w:jc w:val="center"/>
      </w:pPr>
      <w:r w:rsidRPr="00B75670">
        <w:t xml:space="preserve">Rīgā </w:t>
      </w:r>
      <w:proofErr w:type="gramStart"/>
      <w:r w:rsidRPr="00B75670">
        <w:t>2021.gada</w:t>
      </w:r>
      <w:proofErr w:type="gramEnd"/>
      <w:r w:rsidRPr="00B75670">
        <w:t xml:space="preserve"> 1.jūnijā</w:t>
      </w:r>
    </w:p>
    <w:p w14:paraId="7674501B" w14:textId="77777777" w:rsidR="0052786F" w:rsidRPr="00B75670" w:rsidRDefault="0052786F" w:rsidP="0052786F">
      <w:pPr>
        <w:spacing w:after="0" w:line="276" w:lineRule="auto"/>
        <w:ind w:firstLine="567"/>
        <w:jc w:val="center"/>
      </w:pPr>
    </w:p>
    <w:p w14:paraId="67320EAC" w14:textId="44B3C4D4" w:rsidR="0052786F" w:rsidRPr="00B75670" w:rsidRDefault="0052786F" w:rsidP="0052786F">
      <w:pPr>
        <w:spacing w:after="0" w:line="276" w:lineRule="auto"/>
        <w:ind w:firstLine="567"/>
        <w:jc w:val="both"/>
      </w:pPr>
      <w:r w:rsidRPr="00B75670">
        <w:t xml:space="preserve">[1] Senāta Administratīvo lietu departaments </w:t>
      </w:r>
      <w:proofErr w:type="gramStart"/>
      <w:r w:rsidRPr="00B75670">
        <w:t>2021.gada</w:t>
      </w:r>
      <w:proofErr w:type="gramEnd"/>
      <w:r w:rsidRPr="00B75670">
        <w:t xml:space="preserve"> 1.jūnijā kopsēdē taisīja spriedumu administratīvajā lietā, kas ierosināta, </w:t>
      </w:r>
      <w:r w:rsidRPr="00B75670">
        <w:rPr>
          <w:color w:val="000000"/>
          <w:lang w:eastAsia="lv-LV"/>
        </w:rPr>
        <w:t>pamatojoties</w:t>
      </w:r>
      <w:r w:rsidRPr="00B75670">
        <w:rPr>
          <w:rFonts w:asciiTheme="majorBidi" w:hAnsiTheme="majorBidi" w:cstheme="majorBidi"/>
        </w:rPr>
        <w:t xml:space="preserve"> </w:t>
      </w:r>
      <w:r w:rsidRPr="00B75670">
        <w:t xml:space="preserve">uz </w:t>
      </w:r>
      <w:r>
        <w:rPr>
          <w:color w:val="000000"/>
        </w:rPr>
        <w:t>[pers. A]</w:t>
      </w:r>
      <w:r w:rsidRPr="00B75670">
        <w:t xml:space="preserve"> pieteikumu par </w:t>
      </w:r>
      <w:r w:rsidRPr="00B75670">
        <w:rPr>
          <w:color w:val="000000"/>
        </w:rPr>
        <w:t xml:space="preserve">Latvijas Republikas Uzņēmumu reģistra (turpmāk – reģistrs) </w:t>
      </w:r>
      <w:proofErr w:type="gramStart"/>
      <w:r w:rsidRPr="00B75670">
        <w:rPr>
          <w:color w:val="000000"/>
        </w:rPr>
        <w:t>2017.gada</w:t>
      </w:r>
      <w:proofErr w:type="gramEnd"/>
      <w:r w:rsidRPr="00B75670">
        <w:rPr>
          <w:color w:val="000000"/>
        </w:rPr>
        <w:t xml:space="preserve"> 11.oktobra</w:t>
      </w:r>
      <w:r w:rsidRPr="00B75670">
        <w:t xml:space="preserve"> </w:t>
      </w:r>
      <w:r w:rsidRPr="00B75670">
        <w:rPr>
          <w:color w:val="000000"/>
        </w:rPr>
        <w:t>lēmuma Nr. 1-5/129 atcelšanu</w:t>
      </w:r>
      <w:r w:rsidRPr="00B75670">
        <w:t xml:space="preserve">, sakarā ar trešās personas </w:t>
      </w:r>
      <w:r>
        <w:t>[pers. B]</w:t>
      </w:r>
      <w:r w:rsidRPr="00B75670">
        <w:t xml:space="preserve"> un Uzņēmumu reģistra kasācijas sūdzībām par Administratīvās apgabaltiesas </w:t>
      </w:r>
      <w:proofErr w:type="gramStart"/>
      <w:r w:rsidRPr="00B75670">
        <w:t>2019.gada</w:t>
      </w:r>
      <w:proofErr w:type="gramEnd"/>
      <w:r w:rsidRPr="00B75670">
        <w:t xml:space="preserve"> 3.oktobra spriedumu.</w:t>
      </w:r>
    </w:p>
    <w:p w14:paraId="0669C7DC" w14:textId="77777777" w:rsidR="0052786F" w:rsidRPr="00B75670" w:rsidRDefault="0052786F" w:rsidP="0052786F">
      <w:pPr>
        <w:spacing w:after="0" w:line="276" w:lineRule="auto"/>
        <w:ind w:firstLine="567"/>
        <w:jc w:val="both"/>
      </w:pPr>
    </w:p>
    <w:p w14:paraId="23250190" w14:textId="77777777" w:rsidR="0052786F" w:rsidRPr="00B75670" w:rsidRDefault="0052786F" w:rsidP="0052786F">
      <w:pPr>
        <w:spacing w:after="0" w:line="276" w:lineRule="auto"/>
        <w:ind w:firstLine="567"/>
        <w:jc w:val="both"/>
      </w:pPr>
      <w:r w:rsidRPr="00B75670">
        <w:t xml:space="preserve">[2] Diemžēl nevaru piekrist Senāta vairākuma viedoklim, ka </w:t>
      </w:r>
      <w:bookmarkStart w:id="29" w:name="_Hlk67659482"/>
      <w:r w:rsidRPr="00B75670">
        <w:t xml:space="preserve">Komerclikuma </w:t>
      </w:r>
      <w:r w:rsidRPr="00B75670">
        <w:rPr>
          <w:lang w:eastAsia="lv-LV"/>
        </w:rPr>
        <w:t>318.</w:t>
      </w:r>
      <w:proofErr w:type="gramStart"/>
      <w:r w:rsidRPr="00B75670">
        <w:rPr>
          <w:vertAlign w:val="superscript"/>
          <w:lang w:eastAsia="lv-LV"/>
        </w:rPr>
        <w:t>1</w:t>
      </w:r>
      <w:r w:rsidRPr="00B75670">
        <w:rPr>
          <w:lang w:eastAsia="lv-LV"/>
        </w:rPr>
        <w:t>panta</w:t>
      </w:r>
      <w:proofErr w:type="gramEnd"/>
      <w:r w:rsidRPr="00B75670">
        <w:rPr>
          <w:lang w:eastAsia="lv-LV"/>
        </w:rPr>
        <w:t xml:space="preserve"> trešajā daļā</w:t>
      </w:r>
      <w:r w:rsidRPr="00B75670">
        <w:t xml:space="preserve"> noteiktais mēneša termiņš ir </w:t>
      </w:r>
      <w:proofErr w:type="spellStart"/>
      <w:r w:rsidRPr="00B75670">
        <w:t>materiāltiesisks</w:t>
      </w:r>
      <w:proofErr w:type="spellEnd"/>
      <w:r w:rsidRPr="00B75670">
        <w:t xml:space="preserve">, </w:t>
      </w:r>
      <w:bookmarkStart w:id="30" w:name="_Hlk67650960"/>
      <w:r w:rsidRPr="00B75670">
        <w:t xml:space="preserve">kas piešķir tiesības trešajām personām </w:t>
      </w:r>
      <w:r w:rsidRPr="00B75670">
        <w:rPr>
          <w:lang w:eastAsia="lv-LV"/>
        </w:rPr>
        <w:t>iesniegt komercreģistra iestādei pieteikumu par likvidatora iecelšanu</w:t>
      </w:r>
      <w:r w:rsidRPr="00B75670">
        <w:t xml:space="preserve"> un līdz ar šā termiņa beigām šīs tiesības, izņemot īpašus gadījum</w:t>
      </w:r>
      <w:r>
        <w:t>u</w:t>
      </w:r>
      <w:r w:rsidRPr="00B75670">
        <w:t>s, nevar īstenot</w:t>
      </w:r>
      <w:bookmarkEnd w:id="30"/>
      <w:r w:rsidRPr="00B75670">
        <w:t xml:space="preserve">. </w:t>
      </w:r>
    </w:p>
    <w:p w14:paraId="5DB9C575" w14:textId="77777777" w:rsidR="0052786F" w:rsidRPr="00B75670" w:rsidRDefault="0052786F" w:rsidP="0052786F">
      <w:pPr>
        <w:pStyle w:val="NoSpacing"/>
        <w:spacing w:line="276" w:lineRule="auto"/>
        <w:ind w:firstLine="567"/>
        <w:jc w:val="both"/>
        <w:rPr>
          <w:lang w:val="lv-LV"/>
        </w:rPr>
      </w:pPr>
      <w:r w:rsidRPr="00B75670">
        <w:rPr>
          <w:lang w:val="lv-LV"/>
        </w:rPr>
        <w:t>Ņemot vērā arī tālāk minētos argumentus, pievienojos reģistra kasācijas sūdzībā paustajam viedoklim, ka šis termiņš jāinterpretē kā tāds, kas piešķir tikai tiesības reģistram pēc šā termiņa beigām pieņemt lēmumu par sabiedrības izslēgšanu, bet neierobežo reģistra tiesības atcelt lēmumu par izslēgšanu un anulēt ierakstu.</w:t>
      </w:r>
    </w:p>
    <w:bookmarkEnd w:id="29"/>
    <w:p w14:paraId="3AD8F2AB"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p>
    <w:p w14:paraId="2FE269CE"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r w:rsidRPr="00B75670">
        <w:rPr>
          <w:rFonts w:cs="Times New Roman"/>
          <w:szCs w:val="24"/>
          <w:shd w:val="clear" w:color="auto" w:fill="FFFFFF"/>
          <w:lang w:val="lv-LV"/>
        </w:rPr>
        <w:t xml:space="preserve">[3] Kaut arī anotācijā likuma grozījumiem, ar kuriem </w:t>
      </w:r>
      <w:r w:rsidRPr="00B75670">
        <w:rPr>
          <w:lang w:val="lv-LV"/>
        </w:rPr>
        <w:t xml:space="preserve">Komerclikumā tika iekļauts </w:t>
      </w:r>
      <w:r w:rsidRPr="00B75670">
        <w:rPr>
          <w:szCs w:val="24"/>
          <w:lang w:val="lv-LV" w:eastAsia="lv-LV"/>
        </w:rPr>
        <w:t>318.</w:t>
      </w:r>
      <w:proofErr w:type="gramStart"/>
      <w:r w:rsidRPr="00B75670">
        <w:rPr>
          <w:szCs w:val="24"/>
          <w:vertAlign w:val="superscript"/>
          <w:lang w:val="lv-LV" w:eastAsia="lv-LV"/>
        </w:rPr>
        <w:t>1</w:t>
      </w:r>
      <w:r w:rsidRPr="00B75670">
        <w:rPr>
          <w:szCs w:val="24"/>
          <w:lang w:val="lv-LV" w:eastAsia="lv-LV"/>
        </w:rPr>
        <w:t>pants</w:t>
      </w:r>
      <w:proofErr w:type="gramEnd"/>
      <w:r w:rsidRPr="00B75670">
        <w:rPr>
          <w:szCs w:val="24"/>
          <w:lang w:val="lv-LV" w:eastAsia="lv-LV"/>
        </w:rPr>
        <w:t>, likumdevējs ir pieminējis trešās personas, nedomāju, ka likumdevējs tiešām būtu apsvēris kreditoru intereses. Šādu viedokli tiesas sēdē pauda arī Dr.iur. A. </w:t>
      </w:r>
      <w:proofErr w:type="spellStart"/>
      <w:r w:rsidRPr="00B75670">
        <w:rPr>
          <w:szCs w:val="24"/>
          <w:lang w:val="lv-LV" w:eastAsia="lv-LV"/>
        </w:rPr>
        <w:t>Lošmanis</w:t>
      </w:r>
      <w:proofErr w:type="spellEnd"/>
      <w:r w:rsidRPr="00B75670">
        <w:rPr>
          <w:szCs w:val="24"/>
          <w:lang w:val="lv-LV" w:eastAsia="lv-LV"/>
        </w:rPr>
        <w:t>, kurš bija viens no likuma grozījumu darba grupas locekļiem.</w:t>
      </w:r>
    </w:p>
    <w:p w14:paraId="1C01DBF4" w14:textId="77777777" w:rsidR="0052786F" w:rsidRPr="00B75670" w:rsidRDefault="0052786F" w:rsidP="0052786F">
      <w:pPr>
        <w:pStyle w:val="NoSpacing"/>
        <w:spacing w:line="276" w:lineRule="auto"/>
        <w:ind w:firstLine="567"/>
        <w:jc w:val="both"/>
        <w:rPr>
          <w:rFonts w:cs="Times New Roman"/>
          <w:i/>
          <w:iCs/>
          <w:szCs w:val="24"/>
          <w:shd w:val="clear" w:color="auto" w:fill="FFFFFF"/>
          <w:lang w:val="lv-LV"/>
        </w:rPr>
      </w:pPr>
      <w:r w:rsidRPr="00B75670">
        <w:rPr>
          <w:rFonts w:cs="Times New Roman"/>
          <w:szCs w:val="24"/>
          <w:shd w:val="clear" w:color="auto" w:fill="FFFFFF"/>
          <w:lang w:val="lv-LV"/>
        </w:rPr>
        <w:t xml:space="preserve">Kā atzīmēts spriedumā, attiecībā uz zināmajiem kreditoriem Komerclikumā ir paredzēta kārtība, kā to intereses tiek aizsargātas. Komerclikuma </w:t>
      </w:r>
      <w:proofErr w:type="gramStart"/>
      <w:r w:rsidRPr="00B75670">
        <w:rPr>
          <w:rFonts w:cs="Times New Roman"/>
          <w:szCs w:val="24"/>
          <w:shd w:val="clear" w:color="auto" w:fill="FFFFFF"/>
          <w:lang w:val="lv-LV"/>
        </w:rPr>
        <w:t>324.panta</w:t>
      </w:r>
      <w:proofErr w:type="gramEnd"/>
      <w:r w:rsidRPr="00B75670">
        <w:rPr>
          <w:rFonts w:cs="Times New Roman"/>
          <w:szCs w:val="24"/>
          <w:shd w:val="clear" w:color="auto" w:fill="FFFFFF"/>
          <w:lang w:val="lv-LV"/>
        </w:rPr>
        <w:t xml:space="preserve"> pirmajā daļā (līdzīgi kā </w:t>
      </w:r>
      <w:r w:rsidRPr="00B75670">
        <w:rPr>
          <w:szCs w:val="24"/>
          <w:lang w:val="lv-LV"/>
        </w:rPr>
        <w:t>318.</w:t>
      </w:r>
      <w:r w:rsidRPr="00B75670">
        <w:rPr>
          <w:szCs w:val="24"/>
          <w:vertAlign w:val="superscript"/>
          <w:lang w:val="lv-LV"/>
        </w:rPr>
        <w:t>1</w:t>
      </w:r>
      <w:r w:rsidRPr="00B75670">
        <w:rPr>
          <w:szCs w:val="24"/>
          <w:lang w:val="lv-LV"/>
        </w:rPr>
        <w:t>panta trešajā daļā</w:t>
      </w:r>
      <w:r w:rsidRPr="00B75670">
        <w:rPr>
          <w:rFonts w:cs="Times New Roman"/>
          <w:szCs w:val="24"/>
          <w:shd w:val="clear" w:color="auto" w:fill="FFFFFF"/>
          <w:lang w:val="lv-LV"/>
        </w:rPr>
        <w:t xml:space="preserve">) noteikts, ka reģistrs izsludina paziņojumu par sabiedrības darbības izbeigšanu un likvidācijas uzsākšanu. Taču šā panta otrajā daļā noteikts, ka likvidators ne vēlāk kā šā panta pirmajā daļā minētā paziņojuma publicēšanas dienā </w:t>
      </w:r>
      <w:r w:rsidRPr="00B75670">
        <w:rPr>
          <w:rFonts w:cs="Times New Roman"/>
          <w:i/>
          <w:iCs/>
          <w:szCs w:val="24"/>
          <w:shd w:val="clear" w:color="auto" w:fill="FFFFFF"/>
          <w:lang w:val="lv-LV"/>
        </w:rPr>
        <w:t>nosūta paziņojumu</w:t>
      </w:r>
      <w:r w:rsidRPr="00B75670">
        <w:rPr>
          <w:rFonts w:cs="Times New Roman"/>
          <w:szCs w:val="24"/>
          <w:shd w:val="clear" w:color="auto" w:fill="FFFFFF"/>
          <w:lang w:val="lv-LV"/>
        </w:rPr>
        <w:t xml:space="preserve"> par likvidācijas uzsākšanu </w:t>
      </w:r>
      <w:r w:rsidRPr="00B75670">
        <w:rPr>
          <w:rFonts w:cs="Times New Roman"/>
          <w:i/>
          <w:iCs/>
          <w:szCs w:val="24"/>
          <w:shd w:val="clear" w:color="auto" w:fill="FFFFFF"/>
          <w:lang w:val="lv-LV"/>
        </w:rPr>
        <w:t xml:space="preserve">visiem zināmajiem sabiedrības kreditoriem. </w:t>
      </w:r>
    </w:p>
    <w:p w14:paraId="0E5FEA7F"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r w:rsidRPr="00B75670">
        <w:rPr>
          <w:rFonts w:cs="Times New Roman"/>
          <w:szCs w:val="24"/>
          <w:shd w:val="clear" w:color="auto" w:fill="FFFFFF"/>
          <w:lang w:val="lv-LV"/>
        </w:rPr>
        <w:t>Redzams, ka pats likumdevējs nav paļāvies tikai uz reģistra publicēto paziņojumu par sabiedrības darbības izbeigšanu un likvidācijas uzsākšanu, bet papildus ir noteicis pienākumu nosūtīt individualizētu paziņojumu katram zināmajam kreditoram (un kreditori visbiežāk ir zināmi). Acīmredzot pats likumdevējs ir atzinis, ka tikai ar publisku paziņojumu oficiālajā izdevumā kreditori pietiekami netiek aizsargāti.</w:t>
      </w:r>
    </w:p>
    <w:p w14:paraId="10B3CF39"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r w:rsidRPr="00B75670">
        <w:rPr>
          <w:rFonts w:cs="Times New Roman"/>
          <w:szCs w:val="24"/>
          <w:shd w:val="clear" w:color="auto" w:fill="FFFFFF"/>
          <w:lang w:val="lv-LV"/>
        </w:rPr>
        <w:t xml:space="preserve">Savukārt atbilstoši Komerclikuma </w:t>
      </w:r>
      <w:proofErr w:type="gramStart"/>
      <w:r w:rsidRPr="00B75670">
        <w:rPr>
          <w:rFonts w:cs="Times New Roman"/>
          <w:szCs w:val="24"/>
          <w:shd w:val="clear" w:color="auto" w:fill="FFFFFF"/>
          <w:lang w:val="lv-LV"/>
        </w:rPr>
        <w:t>327.pantam</w:t>
      </w:r>
      <w:proofErr w:type="gramEnd"/>
      <w:r w:rsidRPr="00B75670">
        <w:rPr>
          <w:rFonts w:cs="Times New Roman"/>
          <w:szCs w:val="24"/>
          <w:shd w:val="clear" w:color="auto" w:fill="FFFFFF"/>
          <w:lang w:val="lv-LV"/>
        </w:rPr>
        <w:t xml:space="preserve">, ja zināms kreditors nepiesaka savu prasījumu, nepieņem izpildījumu vai saistība vēl nav izpildāma, viņam pienākošās summas tiek deponētas pie zvērināta notāra. Tātad pat tad, ja kreditors nav aktīvi iestājies par savu tiesību aizstāvību, likumdevējs ir tam </w:t>
      </w:r>
      <w:bookmarkStart w:id="31" w:name="_Hlk73030951"/>
      <w:r w:rsidRPr="00B75670">
        <w:rPr>
          <w:rFonts w:cs="Times New Roman"/>
          <w:szCs w:val="24"/>
          <w:shd w:val="clear" w:color="auto" w:fill="FFFFFF"/>
          <w:lang w:val="lv-LV"/>
        </w:rPr>
        <w:t>„palicis glābšanas spilvenu”</w:t>
      </w:r>
      <w:bookmarkEnd w:id="31"/>
      <w:r w:rsidRPr="00B75670">
        <w:rPr>
          <w:rFonts w:cs="Times New Roman"/>
          <w:szCs w:val="24"/>
          <w:shd w:val="clear" w:color="auto" w:fill="FFFFFF"/>
          <w:lang w:val="lv-LV"/>
        </w:rPr>
        <w:t xml:space="preserve">. </w:t>
      </w:r>
    </w:p>
    <w:p w14:paraId="5D218350" w14:textId="77777777" w:rsidR="0052786F" w:rsidRPr="00B75670" w:rsidRDefault="0052786F" w:rsidP="0052786F">
      <w:pPr>
        <w:pStyle w:val="NoSpacing"/>
        <w:spacing w:line="276" w:lineRule="auto"/>
        <w:ind w:firstLine="567"/>
        <w:jc w:val="both"/>
        <w:rPr>
          <w:szCs w:val="24"/>
          <w:lang w:val="lv-LV" w:eastAsia="lv-LV"/>
        </w:rPr>
      </w:pPr>
      <w:r w:rsidRPr="00B75670">
        <w:rPr>
          <w:rFonts w:cs="Times New Roman"/>
          <w:szCs w:val="24"/>
          <w:shd w:val="clear" w:color="auto" w:fill="FFFFFF"/>
          <w:lang w:val="lv-LV"/>
        </w:rPr>
        <w:lastRenderedPageBreak/>
        <w:t xml:space="preserve">Savukārt, </w:t>
      </w:r>
      <w:r w:rsidRPr="00B75670">
        <w:rPr>
          <w:szCs w:val="24"/>
          <w:lang w:val="lv-LV" w:eastAsia="lv-LV"/>
        </w:rPr>
        <w:t xml:space="preserve">ja </w:t>
      </w:r>
      <w:r>
        <w:rPr>
          <w:szCs w:val="24"/>
          <w:lang w:val="lv-LV" w:eastAsia="lv-LV"/>
        </w:rPr>
        <w:t>piekrīt</w:t>
      </w:r>
      <w:r w:rsidRPr="00B75670">
        <w:rPr>
          <w:szCs w:val="24"/>
          <w:lang w:val="lv-LV" w:eastAsia="lv-LV"/>
        </w:rPr>
        <w:t xml:space="preserve"> Senāta spriedumā nostiprinātajam viedoklim, sabiedrības </w:t>
      </w:r>
      <w:r w:rsidRPr="00B75670">
        <w:rPr>
          <w:rFonts w:cs="Times New Roman"/>
          <w:szCs w:val="24"/>
          <w:shd w:val="clear" w:color="auto" w:fill="FFFFFF"/>
          <w:lang w:val="lv-LV"/>
        </w:rPr>
        <w:t xml:space="preserve">izslēgšanas, kas seko pēc Komerclikuma </w:t>
      </w:r>
      <w:r w:rsidRPr="00B75670">
        <w:rPr>
          <w:szCs w:val="24"/>
          <w:lang w:val="lv-LV" w:eastAsia="lv-LV"/>
        </w:rPr>
        <w:t>318.</w:t>
      </w:r>
      <w:proofErr w:type="gramStart"/>
      <w:r w:rsidRPr="00B75670">
        <w:rPr>
          <w:szCs w:val="24"/>
          <w:vertAlign w:val="superscript"/>
          <w:lang w:val="lv-LV" w:eastAsia="lv-LV"/>
        </w:rPr>
        <w:t>1</w:t>
      </w:r>
      <w:r w:rsidRPr="00B75670">
        <w:rPr>
          <w:szCs w:val="24"/>
          <w:lang w:val="lv-LV" w:eastAsia="lv-LV"/>
        </w:rPr>
        <w:t>panta</w:t>
      </w:r>
      <w:proofErr w:type="gramEnd"/>
      <w:r w:rsidRPr="00B75670">
        <w:rPr>
          <w:szCs w:val="24"/>
          <w:lang w:val="lv-LV" w:eastAsia="lv-LV"/>
        </w:rPr>
        <w:t xml:space="preserve"> trešajā daļā minētā paziņojuma, </w:t>
      </w:r>
      <w:r w:rsidRPr="00B75670">
        <w:rPr>
          <w:rFonts w:cs="Times New Roman"/>
          <w:szCs w:val="24"/>
          <w:shd w:val="clear" w:color="auto" w:fill="FFFFFF"/>
          <w:lang w:val="lv-LV"/>
        </w:rPr>
        <w:t>gadījumā</w:t>
      </w:r>
      <w:r w:rsidRPr="00B75670">
        <w:rPr>
          <w:szCs w:val="24"/>
          <w:lang w:val="lv-LV" w:eastAsia="lv-LV"/>
        </w:rPr>
        <w:t xml:space="preserve"> zināmajiem kreditoriem ir dots tikai mēneša termiņš, lai iesniegtu pieteikumu par likvidatora iecelšanu.</w:t>
      </w:r>
    </w:p>
    <w:p w14:paraId="69B78A72"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r w:rsidRPr="00B75670">
        <w:rPr>
          <w:rFonts w:cs="Times New Roman"/>
          <w:szCs w:val="24"/>
          <w:shd w:val="clear" w:color="auto" w:fill="FFFFFF"/>
          <w:lang w:val="lv-LV"/>
        </w:rPr>
        <w:t>Ņemot to vērā, nevaru uz situāciju kopumā raudzīties kā uz tādu, kas liecinātu, ka likumdevējs būtu apzināti vēlējies, lai zināmo kreditoru aizsardzība vienkāršotās likvidācijas</w:t>
      </w:r>
      <w:r w:rsidRPr="00B75670">
        <w:rPr>
          <w:rFonts w:cs="Times New Roman"/>
          <w:i/>
          <w:iCs/>
          <w:szCs w:val="24"/>
          <w:shd w:val="clear" w:color="auto" w:fill="FFFFFF"/>
          <w:lang w:val="lv-LV"/>
        </w:rPr>
        <w:t xml:space="preserve"> </w:t>
      </w:r>
      <w:r w:rsidRPr="00B75670">
        <w:rPr>
          <w:rFonts w:cs="Times New Roman"/>
          <w:szCs w:val="24"/>
          <w:shd w:val="clear" w:color="auto" w:fill="FFFFFF"/>
          <w:lang w:val="lv-LV"/>
        </w:rPr>
        <w:t xml:space="preserve">gadījumā būtu krasi atšķirīga no zināmo kreditoru aizsardzības parastās likvidācijas gadījumā. </w:t>
      </w:r>
    </w:p>
    <w:p w14:paraId="41473751"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r w:rsidRPr="00B75670">
        <w:rPr>
          <w:rFonts w:cs="Times New Roman"/>
          <w:szCs w:val="24"/>
          <w:shd w:val="clear" w:color="auto" w:fill="FFFFFF"/>
          <w:lang w:val="lv-LV"/>
        </w:rPr>
        <w:t>Tā kā likumdošanas procesā kreditoru intereses nav atbilstoši apsvērtas, tās jāapsver, reģistram pieņemot lēmumu.</w:t>
      </w:r>
    </w:p>
    <w:p w14:paraId="6421FA96"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p>
    <w:p w14:paraId="0697365F"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r w:rsidRPr="00B75670">
        <w:rPr>
          <w:rFonts w:ascii="TimesNewRomanPSMT" w:hAnsi="TimesNewRomanPSMT" w:cs="TimesNewRomanPSMT"/>
          <w:szCs w:val="24"/>
          <w:lang w:val="lv-LV"/>
        </w:rPr>
        <w:t xml:space="preserve">[4] Piekrītu Senāta vairākuma spriedumā izteiktajam viedoklim, ka </w:t>
      </w:r>
      <w:r w:rsidRPr="00B75670">
        <w:rPr>
          <w:rFonts w:cs="Times New Roman"/>
          <w:szCs w:val="24"/>
          <w:shd w:val="clear" w:color="auto" w:fill="FFFFFF"/>
          <w:lang w:val="lv-LV"/>
        </w:rPr>
        <w:t>publiskās ticamības princips ir nozīmīgs</w:t>
      </w:r>
      <w:r>
        <w:rPr>
          <w:rFonts w:cs="Times New Roman"/>
          <w:szCs w:val="24"/>
          <w:shd w:val="clear" w:color="auto" w:fill="FFFFFF"/>
          <w:lang w:val="lv-LV"/>
        </w:rPr>
        <w:t>. A</w:t>
      </w:r>
      <w:r w:rsidRPr="00B75670">
        <w:rPr>
          <w:rFonts w:cs="Times New Roman"/>
          <w:szCs w:val="24"/>
          <w:shd w:val="clear" w:color="auto" w:fill="FFFFFF"/>
          <w:lang w:val="lv-LV"/>
        </w:rPr>
        <w:t>tkāpšanās no šā principa ievērošanas būtu pieļaujama tikai īpašos gadījumos. Taču šajā gadījumā publiskās ticamības principa ievērošana konfliktē ar privātpersonas tiesību ievērošanas un samērīguma principiem, bet tiem konkrētajā gadījumā manā skatījumā ir dodama priekšroka.</w:t>
      </w:r>
    </w:p>
    <w:p w14:paraId="720D80DF" w14:textId="77777777" w:rsidR="0052786F" w:rsidRPr="00B75670" w:rsidRDefault="0052786F" w:rsidP="0052786F">
      <w:pPr>
        <w:pStyle w:val="NoSpacing"/>
        <w:spacing w:line="276" w:lineRule="auto"/>
        <w:ind w:firstLine="567"/>
        <w:jc w:val="both"/>
        <w:rPr>
          <w:rFonts w:ascii="TimesNewRomanPSMT" w:hAnsi="TimesNewRomanPSMT" w:cs="TimesNewRomanPSMT"/>
          <w:szCs w:val="24"/>
          <w:lang w:val="lv-LV"/>
        </w:rPr>
      </w:pPr>
      <w:r w:rsidRPr="00B75670">
        <w:rPr>
          <w:rFonts w:ascii="TimesNewRomanPSMT" w:hAnsi="TimesNewRomanPSMT" w:cs="TimesNewRomanPSMT"/>
          <w:szCs w:val="24"/>
          <w:lang w:val="lv-LV"/>
        </w:rPr>
        <w:t xml:space="preserve">Ir acīmredzama trešās personas interese, lai uzņēmumam tiktu veikta likvidācijas procedūra. Tā saistīta gan ar Latvijas Republikas Satversmes </w:t>
      </w:r>
      <w:proofErr w:type="gramStart"/>
      <w:r w:rsidRPr="00B75670">
        <w:rPr>
          <w:rFonts w:ascii="TimesNewRomanPSMT" w:hAnsi="TimesNewRomanPSMT" w:cs="TimesNewRomanPSMT"/>
          <w:szCs w:val="24"/>
          <w:lang w:val="lv-LV"/>
        </w:rPr>
        <w:t>105.pantā</w:t>
      </w:r>
      <w:proofErr w:type="gramEnd"/>
      <w:r w:rsidRPr="00B75670">
        <w:rPr>
          <w:rFonts w:ascii="TimesNewRomanPSMT" w:hAnsi="TimesNewRomanPSMT" w:cs="TimesNewRomanPSMT"/>
          <w:szCs w:val="24"/>
          <w:lang w:val="lv-LV"/>
        </w:rPr>
        <w:t xml:space="preserve"> nostiprināt</w:t>
      </w:r>
      <w:r>
        <w:rPr>
          <w:rFonts w:ascii="TimesNewRomanPSMT" w:hAnsi="TimesNewRomanPSMT" w:cs="TimesNewRomanPSMT"/>
          <w:szCs w:val="24"/>
          <w:lang w:val="lv-LV"/>
        </w:rPr>
        <w:t>a</w:t>
      </w:r>
      <w:r w:rsidRPr="00B75670">
        <w:rPr>
          <w:rFonts w:ascii="TimesNewRomanPSMT" w:hAnsi="TimesNewRomanPSMT" w:cs="TimesNewRomanPSMT"/>
          <w:szCs w:val="24"/>
          <w:lang w:val="lv-LV"/>
        </w:rPr>
        <w:t xml:space="preserve">jām tiesībām uz īpašumu (konkrētajā gadījumā – īpašuma atgūšanu), gan Latvijas Republikas Satversmes 92.pantā nostiprinātajām tiesībām uz taisnīgu tiesu (kas ietver arī labvēlīga sprieduma izpildīšanu), ņemot vērā, ka trešā persona bija tiesājusies ar izslēgto sabiedrību un viņas labā ar tiesas spriedumu bija piedzīta ievērojama naudas summa. Savukārt pieteicējas interese ir saskatāma tikai tiesiskajā noteiktībā. Salīdzinot šīs intereses, priekšroka ir dodama trešās personas interesēm.  </w:t>
      </w:r>
    </w:p>
    <w:p w14:paraId="0B15EB38" w14:textId="77777777" w:rsidR="0052786F" w:rsidRPr="00B75670" w:rsidRDefault="0052786F" w:rsidP="0052786F">
      <w:pPr>
        <w:pStyle w:val="NoSpacing"/>
        <w:spacing w:line="276" w:lineRule="auto"/>
        <w:ind w:firstLine="567"/>
        <w:jc w:val="both"/>
        <w:rPr>
          <w:rFonts w:cs="Times New Roman"/>
          <w:szCs w:val="24"/>
          <w:lang w:val="lv-LV"/>
        </w:rPr>
      </w:pPr>
      <w:proofErr w:type="spellStart"/>
      <w:r w:rsidRPr="00B75670">
        <w:rPr>
          <w:rStyle w:val="sb8d990e2"/>
          <w:color w:val="000000"/>
          <w:shd w:val="clear" w:color="auto" w:fill="FFFFFF"/>
        </w:rPr>
        <w:t>Eiropas</w:t>
      </w:r>
      <w:proofErr w:type="spellEnd"/>
      <w:r w:rsidRPr="00B75670">
        <w:rPr>
          <w:rStyle w:val="sb8d990e2"/>
          <w:color w:val="000000"/>
          <w:shd w:val="clear" w:color="auto" w:fill="FFFFFF"/>
        </w:rPr>
        <w:t xml:space="preserve"> </w:t>
      </w:r>
      <w:proofErr w:type="spellStart"/>
      <w:r w:rsidRPr="00B75670">
        <w:rPr>
          <w:rStyle w:val="sb8d990e2"/>
          <w:color w:val="000000"/>
          <w:shd w:val="clear" w:color="auto" w:fill="FFFFFF"/>
        </w:rPr>
        <w:t>Cilvēktiesību</w:t>
      </w:r>
      <w:proofErr w:type="spellEnd"/>
      <w:r w:rsidRPr="00B75670">
        <w:rPr>
          <w:rStyle w:val="sb8d990e2"/>
          <w:color w:val="000000"/>
          <w:shd w:val="clear" w:color="auto" w:fill="FFFFFF"/>
        </w:rPr>
        <w:t xml:space="preserve"> </w:t>
      </w:r>
      <w:proofErr w:type="spellStart"/>
      <w:r w:rsidRPr="00B75670">
        <w:rPr>
          <w:rStyle w:val="sb8d990e2"/>
          <w:color w:val="000000"/>
          <w:shd w:val="clear" w:color="auto" w:fill="FFFFFF"/>
        </w:rPr>
        <w:t>tiesa</w:t>
      </w:r>
      <w:proofErr w:type="spellEnd"/>
      <w:r w:rsidRPr="00B75670">
        <w:rPr>
          <w:rStyle w:val="sb8d990e2"/>
          <w:color w:val="000000"/>
          <w:shd w:val="clear" w:color="auto" w:fill="FFFFFF"/>
        </w:rPr>
        <w:t xml:space="preserve"> </w:t>
      </w:r>
      <w:proofErr w:type="spellStart"/>
      <w:r w:rsidRPr="00B75670">
        <w:rPr>
          <w:rStyle w:val="sb8d990e2"/>
          <w:color w:val="000000"/>
          <w:shd w:val="clear" w:color="auto" w:fill="FFFFFF"/>
        </w:rPr>
        <w:t>atzinusi</w:t>
      </w:r>
      <w:proofErr w:type="spellEnd"/>
      <w:r w:rsidRPr="00B75670">
        <w:rPr>
          <w:rStyle w:val="sb8d990e2"/>
          <w:color w:val="000000"/>
          <w:shd w:val="clear" w:color="auto" w:fill="FFFFFF"/>
        </w:rPr>
        <w:t xml:space="preserve">, ka </w:t>
      </w:r>
      <w:proofErr w:type="spellStart"/>
      <w:r w:rsidRPr="00B75670">
        <w:rPr>
          <w:rStyle w:val="sb8d990e2"/>
          <w:color w:val="000000"/>
          <w:shd w:val="clear" w:color="auto" w:fill="FFFFFF"/>
        </w:rPr>
        <w:t>arī</w:t>
      </w:r>
      <w:proofErr w:type="spellEnd"/>
      <w:r w:rsidRPr="00B75670">
        <w:rPr>
          <w:rStyle w:val="sb8d990e2"/>
          <w:color w:val="000000"/>
          <w:shd w:val="clear" w:color="auto" w:fill="FFFFFF"/>
        </w:rPr>
        <w:t xml:space="preserve"> </w:t>
      </w:r>
      <w:r w:rsidRPr="00B75670">
        <w:rPr>
          <w:rFonts w:cs="Times New Roman"/>
          <w:szCs w:val="24"/>
          <w:lang w:val="lv-LV"/>
        </w:rPr>
        <w:t xml:space="preserve">horizontālajās attiecībās starp privātpersonām var būt iesaistīti sabiedrības interešu apsvērumi, kas var būt saistīti ar zināmiem valsts pienākumiem </w:t>
      </w:r>
      <w:r w:rsidRPr="00B75670">
        <w:rPr>
          <w:rStyle w:val="sb8d990e2"/>
          <w:color w:val="000000"/>
          <w:shd w:val="clear" w:color="auto" w:fill="FFFFFF"/>
        </w:rPr>
        <w:t>(</w:t>
      </w:r>
      <w:r w:rsidRPr="00B75670">
        <w:rPr>
          <w:rStyle w:val="sb8d990e2"/>
          <w:i/>
          <w:iCs/>
          <w:color w:val="000000"/>
          <w:shd w:val="clear" w:color="auto" w:fill="FFFFFF"/>
        </w:rPr>
        <w:t xml:space="preserve">2012.gada </w:t>
      </w:r>
      <w:proofErr w:type="gramStart"/>
      <w:r w:rsidRPr="00B75670">
        <w:rPr>
          <w:rStyle w:val="sb8d990e2"/>
          <w:i/>
          <w:iCs/>
          <w:color w:val="000000"/>
          <w:shd w:val="clear" w:color="auto" w:fill="FFFFFF"/>
        </w:rPr>
        <w:t>3.aprīļa</w:t>
      </w:r>
      <w:proofErr w:type="gramEnd"/>
      <w:r w:rsidRPr="00B75670">
        <w:rPr>
          <w:rStyle w:val="sb8d990e2"/>
          <w:i/>
          <w:iCs/>
          <w:color w:val="000000"/>
          <w:shd w:val="clear" w:color="auto" w:fill="FFFFFF"/>
        </w:rPr>
        <w:t xml:space="preserve"> </w:t>
      </w:r>
      <w:proofErr w:type="spellStart"/>
      <w:r w:rsidRPr="00B75670">
        <w:rPr>
          <w:rStyle w:val="sb8d990e2"/>
          <w:i/>
          <w:iCs/>
          <w:color w:val="000000"/>
          <w:shd w:val="clear" w:color="auto" w:fill="FFFFFF"/>
        </w:rPr>
        <w:t>sprieduma</w:t>
      </w:r>
      <w:proofErr w:type="spellEnd"/>
      <w:r w:rsidRPr="00B75670">
        <w:rPr>
          <w:rStyle w:val="sb8d990e2"/>
          <w:i/>
          <w:iCs/>
          <w:color w:val="000000"/>
          <w:shd w:val="clear" w:color="auto" w:fill="FFFFFF"/>
        </w:rPr>
        <w:t xml:space="preserve"> (</w:t>
      </w:r>
      <w:proofErr w:type="spellStart"/>
      <w:r w:rsidRPr="00B75670">
        <w:rPr>
          <w:rStyle w:val="sb8d990e2"/>
          <w:i/>
          <w:iCs/>
          <w:color w:val="000000"/>
          <w:shd w:val="clear" w:color="auto" w:fill="FFFFFF"/>
        </w:rPr>
        <w:t>Lielā</w:t>
      </w:r>
      <w:proofErr w:type="spellEnd"/>
      <w:r w:rsidRPr="00B75670">
        <w:rPr>
          <w:rStyle w:val="sb8d990e2"/>
          <w:i/>
          <w:iCs/>
          <w:color w:val="000000"/>
          <w:shd w:val="clear" w:color="auto" w:fill="FFFFFF"/>
        </w:rPr>
        <w:t xml:space="preserve"> </w:t>
      </w:r>
      <w:proofErr w:type="spellStart"/>
      <w:r w:rsidRPr="00B75670">
        <w:rPr>
          <w:rStyle w:val="sb8d990e2"/>
          <w:i/>
          <w:iCs/>
          <w:color w:val="000000"/>
          <w:shd w:val="clear" w:color="auto" w:fill="FFFFFF"/>
        </w:rPr>
        <w:t>palāta</w:t>
      </w:r>
      <w:proofErr w:type="spellEnd"/>
      <w:r w:rsidRPr="00B75670">
        <w:rPr>
          <w:rStyle w:val="sb8d990e2"/>
          <w:i/>
          <w:iCs/>
          <w:color w:val="000000"/>
          <w:shd w:val="clear" w:color="auto" w:fill="FFFFFF"/>
        </w:rPr>
        <w:t xml:space="preserve">) </w:t>
      </w:r>
      <w:proofErr w:type="spellStart"/>
      <w:r w:rsidRPr="00B75670">
        <w:rPr>
          <w:rStyle w:val="sb8d990e2"/>
          <w:i/>
          <w:iCs/>
          <w:color w:val="000000"/>
          <w:shd w:val="clear" w:color="auto" w:fill="FFFFFF"/>
        </w:rPr>
        <w:t>lietā</w:t>
      </w:r>
      <w:proofErr w:type="spellEnd"/>
      <w:r w:rsidRPr="00B75670">
        <w:rPr>
          <w:rStyle w:val="sb8d990e2"/>
          <w:i/>
          <w:iCs/>
          <w:color w:val="000000"/>
          <w:shd w:val="clear" w:color="auto" w:fill="FFFFFF"/>
        </w:rPr>
        <w:t xml:space="preserve"> „</w:t>
      </w:r>
      <w:r w:rsidRPr="00B75670">
        <w:rPr>
          <w:rStyle w:val="s6b621b36"/>
          <w:rFonts w:cs="Times New Roman"/>
          <w:i/>
          <w:iCs/>
          <w:color w:val="000000"/>
          <w:szCs w:val="24"/>
          <w:shd w:val="clear" w:color="auto" w:fill="FFFFFF"/>
          <w:lang w:val="lv-LV"/>
        </w:rPr>
        <w:t xml:space="preserve">Kotov v. </w:t>
      </w:r>
      <w:proofErr w:type="spellStart"/>
      <w:r w:rsidRPr="00B75670">
        <w:rPr>
          <w:rStyle w:val="s6b621b36"/>
          <w:rFonts w:cs="Times New Roman"/>
          <w:i/>
          <w:iCs/>
          <w:color w:val="000000"/>
          <w:szCs w:val="24"/>
          <w:shd w:val="clear" w:color="auto" w:fill="FFFFFF"/>
          <w:lang w:val="lv-LV"/>
        </w:rPr>
        <w:t>Russia</w:t>
      </w:r>
      <w:proofErr w:type="spellEnd"/>
      <w:r w:rsidRPr="00B75670">
        <w:rPr>
          <w:rStyle w:val="sb8d990e2"/>
          <w:i/>
          <w:iCs/>
          <w:color w:val="000000"/>
          <w:shd w:val="clear" w:color="auto" w:fill="FFFFFF"/>
        </w:rPr>
        <w:t xml:space="preserve">”, </w:t>
      </w:r>
      <w:proofErr w:type="spellStart"/>
      <w:r w:rsidRPr="00B75670">
        <w:rPr>
          <w:rStyle w:val="sb8d990e2"/>
          <w:i/>
          <w:iCs/>
          <w:color w:val="000000"/>
          <w:shd w:val="clear" w:color="auto" w:fill="FFFFFF"/>
        </w:rPr>
        <w:t>iesnieguma</w:t>
      </w:r>
      <w:proofErr w:type="spellEnd"/>
      <w:r w:rsidRPr="00B75670">
        <w:rPr>
          <w:rStyle w:val="sb8d990e2"/>
          <w:i/>
          <w:iCs/>
          <w:color w:val="000000"/>
          <w:shd w:val="clear" w:color="auto" w:fill="FFFFFF"/>
        </w:rPr>
        <w:t xml:space="preserve"> Nr. </w:t>
      </w:r>
      <w:hyperlink r:id="rId11" w:tgtFrame="_blank" w:history="1">
        <w:r w:rsidRPr="00BF208B">
          <w:rPr>
            <w:rStyle w:val="Hyperlink"/>
            <w:i/>
            <w:iCs/>
            <w:lang w:val="lv-LV"/>
          </w:rPr>
          <w:t>54522/00</w:t>
        </w:r>
      </w:hyperlink>
      <w:r w:rsidRPr="00B75670">
        <w:rPr>
          <w:rStyle w:val="sb8d990e2"/>
          <w:i/>
          <w:iCs/>
          <w:color w:val="000000"/>
          <w:shd w:val="clear" w:color="auto" w:fill="FFFFFF"/>
        </w:rPr>
        <w:t>, 109.punkts</w:t>
      </w:r>
      <w:r w:rsidRPr="00B75670">
        <w:rPr>
          <w:rFonts w:cs="Times New Roman"/>
          <w:szCs w:val="24"/>
          <w:lang w:val="lv-LV"/>
        </w:rPr>
        <w:t xml:space="preserve">). Minētais attiecas arī uz īpašuma tiesību aizsardzību. Proti, Eiropas Cilvēka tiesību un pamatbrīvību aizsardzības konvencijas 1.protokola </w:t>
      </w:r>
      <w:proofErr w:type="gramStart"/>
      <w:r w:rsidRPr="00B75670">
        <w:rPr>
          <w:rFonts w:cs="Times New Roman"/>
          <w:szCs w:val="24"/>
          <w:lang w:val="lv-LV"/>
        </w:rPr>
        <w:t>1.pants</w:t>
      </w:r>
      <w:proofErr w:type="gramEnd"/>
      <w:r w:rsidRPr="00B75670">
        <w:rPr>
          <w:rFonts w:cs="Times New Roman"/>
          <w:szCs w:val="24"/>
          <w:lang w:val="lv-LV"/>
        </w:rPr>
        <w:t>, kura pamatuzdevums ir aizsargāt privātpersonu no valsts nepamatotas iejaukšanās īpašuma tiesību izmantošanā, ietver arī pozitīvo pienākumu un pieprasa valstij veikt noteiktus pasākumus, kas nepieciešami, lai īpašuma tiesības aizsargātu, jo īpaši, ja pastāv tieša saikne starp pasākumiem, kādus iesniedzējs var no valsts varas iestādēm leģitīmi sagaidīt, un tiesību uz viņa īpašumu efektīvu izmantošanu (</w:t>
      </w:r>
      <w:r w:rsidRPr="00B75670">
        <w:rPr>
          <w:rFonts w:cs="Times New Roman"/>
          <w:i/>
          <w:iCs/>
          <w:szCs w:val="24"/>
          <w:lang w:val="lv-LV"/>
        </w:rPr>
        <w:t>Eiropas Cilvēktiesību tiesas 2013.gada 29.janvāra spriedum</w:t>
      </w:r>
      <w:r>
        <w:rPr>
          <w:rFonts w:cs="Times New Roman"/>
          <w:i/>
          <w:iCs/>
          <w:szCs w:val="24"/>
          <w:lang w:val="lv-LV"/>
        </w:rPr>
        <w:t>a</w:t>
      </w:r>
      <w:r w:rsidRPr="00B75670">
        <w:rPr>
          <w:rFonts w:cs="Times New Roman"/>
          <w:i/>
          <w:iCs/>
          <w:szCs w:val="24"/>
          <w:lang w:val="lv-LV"/>
        </w:rPr>
        <w:t xml:space="preserve"> lietā „</w:t>
      </w:r>
      <w:proofErr w:type="spellStart"/>
      <w:r w:rsidRPr="00B75670">
        <w:rPr>
          <w:rFonts w:cs="Times New Roman"/>
          <w:i/>
          <w:iCs/>
          <w:szCs w:val="24"/>
          <w:lang w:val="lv-LV"/>
        </w:rPr>
        <w:t>Zolotas</w:t>
      </w:r>
      <w:proofErr w:type="spellEnd"/>
      <w:r w:rsidRPr="00B75670">
        <w:rPr>
          <w:rFonts w:cs="Times New Roman"/>
          <w:i/>
          <w:iCs/>
          <w:szCs w:val="24"/>
          <w:lang w:val="lv-LV"/>
        </w:rPr>
        <w:t xml:space="preserve"> v. </w:t>
      </w:r>
      <w:proofErr w:type="spellStart"/>
      <w:r w:rsidRPr="00B75670">
        <w:rPr>
          <w:rFonts w:cs="Times New Roman"/>
          <w:i/>
          <w:iCs/>
          <w:szCs w:val="24"/>
          <w:lang w:val="lv-LV"/>
        </w:rPr>
        <w:t>Greece</w:t>
      </w:r>
      <w:proofErr w:type="spellEnd"/>
      <w:r w:rsidRPr="00B75670">
        <w:rPr>
          <w:rFonts w:cs="Times New Roman"/>
          <w:i/>
          <w:iCs/>
          <w:szCs w:val="24"/>
          <w:lang w:val="lv-LV"/>
        </w:rPr>
        <w:t xml:space="preserve"> (no. 2)”, iesnieguma Nr. </w:t>
      </w:r>
      <w:hyperlink r:id="rId12" w:history="1">
        <w:r w:rsidRPr="00BF208B">
          <w:rPr>
            <w:rStyle w:val="Hyperlink"/>
            <w:i/>
            <w:iCs/>
            <w:lang w:val="lv-LV"/>
          </w:rPr>
          <w:t>66610/09</w:t>
        </w:r>
      </w:hyperlink>
      <w:r w:rsidRPr="00B75670">
        <w:rPr>
          <w:rFonts w:cs="Times New Roman"/>
          <w:i/>
          <w:iCs/>
          <w:szCs w:val="24"/>
          <w:lang w:val="lv-LV"/>
        </w:rPr>
        <w:t>, 39.punkts</w:t>
      </w:r>
      <w:r w:rsidRPr="00B75670">
        <w:rPr>
          <w:rFonts w:cs="Times New Roman"/>
          <w:szCs w:val="24"/>
          <w:lang w:val="lv-LV"/>
        </w:rPr>
        <w:t xml:space="preserve">). </w:t>
      </w:r>
    </w:p>
    <w:p w14:paraId="62ED6EBA" w14:textId="77777777" w:rsidR="0052786F" w:rsidRPr="00B75670" w:rsidRDefault="0052786F" w:rsidP="0052786F">
      <w:pPr>
        <w:pStyle w:val="NoSpacing"/>
        <w:spacing w:line="276" w:lineRule="auto"/>
        <w:ind w:firstLine="567"/>
        <w:jc w:val="both"/>
        <w:rPr>
          <w:lang w:val="lv-LV"/>
        </w:rPr>
      </w:pPr>
      <w:r w:rsidRPr="00B75670">
        <w:rPr>
          <w:lang w:val="lv-LV"/>
        </w:rPr>
        <w:t xml:space="preserve">Uzskatu, ka šādās lietās ir izsverams, vai priekšroka dodama kreditora pamatotām ekonomiskajām interesēm vai sabiedrības dalībnieka statusa juridiskajai noteiktībai. Juridiskā noteiktība, paejot laikam, kļūst būtiskāka par kreditora interesēm, kuras tas nav īstenojis likumā noteiktajā termiņā. Tomēr jāņem vērā, ka atsāktajā likvidācijas procesā jau ir uzsākts īstenot kreditora interešu aizsardzību un </w:t>
      </w:r>
      <w:proofErr w:type="spellStart"/>
      <w:r w:rsidRPr="00B75670">
        <w:rPr>
          <w:lang w:val="lv-LV"/>
        </w:rPr>
        <w:t>pirmšķietami</w:t>
      </w:r>
      <w:proofErr w:type="spellEnd"/>
      <w:r w:rsidRPr="00B75670">
        <w:rPr>
          <w:lang w:val="lv-LV"/>
        </w:rPr>
        <w:t xml:space="preserve"> var pieņemt, ka rezultātā tiks sasniegts komersanta atjaunošanas mērķis – nodrošināt kreditoru intereses. </w:t>
      </w:r>
      <w:proofErr w:type="gramStart"/>
      <w:r w:rsidRPr="00B75670">
        <w:rPr>
          <w:lang w:val="lv-LV"/>
        </w:rPr>
        <w:t>Tādējādi,</w:t>
      </w:r>
      <w:proofErr w:type="gramEnd"/>
      <w:r w:rsidRPr="00B75670">
        <w:rPr>
          <w:lang w:val="lv-LV"/>
        </w:rPr>
        <w:t xml:space="preserve"> pat ja juridiskajai noteiktībai ir piešķirama nozīme, konkrētajā lietā jāļauj īstenot kreditoru interešu aizsardzību.</w:t>
      </w:r>
    </w:p>
    <w:p w14:paraId="49BDB5EE"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p>
    <w:p w14:paraId="0DF93592"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r w:rsidRPr="00B75670">
        <w:rPr>
          <w:rFonts w:cs="Times New Roman"/>
          <w:szCs w:val="24"/>
          <w:shd w:val="clear" w:color="auto" w:fill="FFFFFF"/>
          <w:lang w:val="lv-LV"/>
        </w:rPr>
        <w:t xml:space="preserve">[5] </w:t>
      </w:r>
      <w:proofErr w:type="gramStart"/>
      <w:r w:rsidRPr="00B75670">
        <w:rPr>
          <w:rFonts w:cs="Times New Roman"/>
          <w:szCs w:val="24"/>
          <w:shd w:val="clear" w:color="auto" w:fill="FFFFFF"/>
          <w:lang w:val="lv-LV"/>
        </w:rPr>
        <w:t>Lai arī pēc sabiedrības izslēgšanas kreditoram paliek iespēja vērsties pret valdes locekļiem, tā sauktā korporatīvā</w:t>
      </w:r>
      <w:proofErr w:type="gramEnd"/>
      <w:r w:rsidRPr="00B75670">
        <w:rPr>
          <w:rFonts w:cs="Times New Roman"/>
          <w:szCs w:val="24"/>
          <w:shd w:val="clear" w:color="auto" w:fill="FFFFFF"/>
          <w:lang w:val="lv-LV"/>
        </w:rPr>
        <w:t xml:space="preserve"> plīvura pacelšana ir iespējama ārkārtīgi retos gadījumos (uz to </w:t>
      </w:r>
      <w:r w:rsidRPr="00B75670">
        <w:rPr>
          <w:rFonts w:cs="Times New Roman"/>
          <w:szCs w:val="24"/>
          <w:shd w:val="clear" w:color="auto" w:fill="FFFFFF"/>
          <w:lang w:val="lv-LV"/>
        </w:rPr>
        <w:lastRenderedPageBreak/>
        <w:t>atzinumā un tiesas sēdē norādīja arī Dr.iur. A. </w:t>
      </w:r>
      <w:proofErr w:type="spellStart"/>
      <w:r w:rsidRPr="00B75670">
        <w:rPr>
          <w:rFonts w:cs="Times New Roman"/>
          <w:szCs w:val="24"/>
          <w:shd w:val="clear" w:color="auto" w:fill="FFFFFF"/>
          <w:lang w:val="lv-LV"/>
        </w:rPr>
        <w:t>Lošmanis</w:t>
      </w:r>
      <w:proofErr w:type="spellEnd"/>
      <w:r w:rsidRPr="00B75670">
        <w:rPr>
          <w:rFonts w:cs="Times New Roman"/>
          <w:szCs w:val="24"/>
          <w:shd w:val="clear" w:color="auto" w:fill="FFFFFF"/>
          <w:lang w:val="lv-LV"/>
        </w:rPr>
        <w:t xml:space="preserve">). Tas nav uzskatāms par līdzekli, kas pietiekami līdzsvarotu kreditora tiesību zudumu sakarā ar to, ka vairs nepastāv pati sabiedrība. Doktrīnā pieļauta prasību celšana pret likvidētās sabiedrības amatpersonām par zaudējumu atlīdzināšanu uz vispārējiem </w:t>
      </w:r>
      <w:proofErr w:type="spellStart"/>
      <w:r w:rsidRPr="00B75670">
        <w:rPr>
          <w:rFonts w:cs="Times New Roman"/>
          <w:szCs w:val="24"/>
          <w:shd w:val="clear" w:color="auto" w:fill="FFFFFF"/>
          <w:lang w:val="lv-LV"/>
        </w:rPr>
        <w:t>delikttiesiskiem</w:t>
      </w:r>
      <w:proofErr w:type="spellEnd"/>
      <w:r w:rsidRPr="00B75670">
        <w:rPr>
          <w:rFonts w:cs="Times New Roman"/>
          <w:szCs w:val="24"/>
          <w:shd w:val="clear" w:color="auto" w:fill="FFFFFF"/>
          <w:lang w:val="lv-LV"/>
        </w:rPr>
        <w:t xml:space="preserve"> pamatiem, tomēr tas nav uzskatāms par līdzekli, kas pilnvērtīg</w:t>
      </w:r>
      <w:r>
        <w:rPr>
          <w:rFonts w:cs="Times New Roman"/>
          <w:szCs w:val="24"/>
          <w:shd w:val="clear" w:color="auto" w:fill="FFFFFF"/>
          <w:lang w:val="lv-LV"/>
        </w:rPr>
        <w:t>i</w:t>
      </w:r>
      <w:r w:rsidRPr="00B75670">
        <w:rPr>
          <w:rFonts w:cs="Times New Roman"/>
          <w:szCs w:val="24"/>
          <w:shd w:val="clear" w:color="auto" w:fill="FFFFFF"/>
          <w:lang w:val="lv-LV"/>
        </w:rPr>
        <w:t xml:space="preserve"> aizstātu tiesību zudumu, jo runa var būt vienīgi par zaudējumu atlīdzības prasījumu, kura apmērs var arī nebūt vienāds ar kreditora prasījumu. Prasītājam arī būtu jāpierāda amatpersonu prettiesiska rīcība, kas šādās prasībās ir ļoti sarežģīti (uz šo gadījumu neattiecas Komerclikuma </w:t>
      </w:r>
      <w:proofErr w:type="gramStart"/>
      <w:r w:rsidRPr="00B75670">
        <w:rPr>
          <w:rFonts w:cs="Times New Roman"/>
          <w:szCs w:val="24"/>
          <w:shd w:val="clear" w:color="auto" w:fill="FFFFFF"/>
          <w:lang w:val="lv-LV"/>
        </w:rPr>
        <w:t>169.panta</w:t>
      </w:r>
      <w:proofErr w:type="gramEnd"/>
      <w:r w:rsidRPr="00B75670">
        <w:rPr>
          <w:rFonts w:cs="Times New Roman"/>
          <w:szCs w:val="24"/>
          <w:shd w:val="clear" w:color="auto" w:fill="FFFFFF"/>
          <w:lang w:val="lv-LV"/>
        </w:rPr>
        <w:t xml:space="preserve"> trešajā gadījumā noteiktā amatpersonu </w:t>
      </w:r>
      <w:proofErr w:type="spellStart"/>
      <w:r w:rsidRPr="00B75670">
        <w:rPr>
          <w:rFonts w:cs="Times New Roman"/>
          <w:szCs w:val="24"/>
          <w:shd w:val="clear" w:color="auto" w:fill="FFFFFF"/>
          <w:lang w:val="lv-LV"/>
        </w:rPr>
        <w:t>vainojamības</w:t>
      </w:r>
      <w:proofErr w:type="spellEnd"/>
      <w:r w:rsidRPr="00B75670">
        <w:rPr>
          <w:rFonts w:cs="Times New Roman"/>
          <w:szCs w:val="24"/>
          <w:shd w:val="clear" w:color="auto" w:fill="FFFFFF"/>
          <w:lang w:val="lv-LV"/>
        </w:rPr>
        <w:t xml:space="preserve"> prezumpcija).</w:t>
      </w:r>
    </w:p>
    <w:p w14:paraId="2C88C7CE"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p>
    <w:p w14:paraId="1665F24B"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r w:rsidRPr="00B75670">
        <w:rPr>
          <w:rFonts w:cs="Times New Roman"/>
          <w:szCs w:val="24"/>
          <w:shd w:val="clear" w:color="auto" w:fill="FFFFFF"/>
          <w:lang w:val="lv-LV"/>
        </w:rPr>
        <w:t xml:space="preserve">[6] Parastos apstākļos valsts pārvalde neiejaucas sabiedrības likvidācijas un izslēgšanas procesā. Taču šis nav parastais gadījums. Sabiedrības darbības izbeigšana un izslēgšana ir notikusi administratīvi procesuālā kārtībā, tāpēc ir piemērojami arī citi administratīvā procesa instrumenti, tostarp lēmuma atcelšana apstrīdēšanas rezultātā. </w:t>
      </w:r>
    </w:p>
    <w:p w14:paraId="600CF385"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r w:rsidRPr="00B75670">
        <w:rPr>
          <w:rFonts w:cs="Times New Roman"/>
          <w:szCs w:val="24"/>
          <w:shd w:val="clear" w:color="auto" w:fill="FFFFFF"/>
          <w:lang w:val="lv-LV"/>
        </w:rPr>
        <w:t>Piekrītu vairākumam, ka tas rada vairākas praktiskas dabas problēmas, kas likumdevējam būtu jāatrisina, taču, kā izriet no reģistra pārstāves paskaidrojumiem tiesas sēdē, konkrētais gadījums nebūt nav pirmais gadījums, kad sabiedrība tiek atjaunota ar iepriekš pieņemtā reģistra lēmuma anulēšanu, bet šis ir pirmais gadījums, kad lieta nonākusi tiesā. Acīmredzot tiesiskā regulējuma trūkums praksē nav radījis tik būtiskas problēmas, lai reģistrs pārstātu šādu praksi, par kuru ir strīds šajā lietā.</w:t>
      </w:r>
    </w:p>
    <w:p w14:paraId="6BE73212" w14:textId="77777777" w:rsidR="0052786F" w:rsidRPr="00B75670" w:rsidRDefault="0052786F" w:rsidP="0052786F">
      <w:pPr>
        <w:pStyle w:val="NoSpacing"/>
        <w:spacing w:line="276" w:lineRule="auto"/>
        <w:ind w:firstLine="567"/>
        <w:jc w:val="both"/>
        <w:rPr>
          <w:rFonts w:cs="Times New Roman"/>
          <w:szCs w:val="24"/>
          <w:shd w:val="clear" w:color="auto" w:fill="FFFFFF"/>
          <w:lang w:val="lv-LV"/>
        </w:rPr>
      </w:pPr>
    </w:p>
    <w:p w14:paraId="3964D538" w14:textId="2B944310" w:rsidR="00754723" w:rsidRPr="0052786F" w:rsidRDefault="0052786F" w:rsidP="0052786F">
      <w:pPr>
        <w:pStyle w:val="NoSpacing"/>
        <w:spacing w:line="276" w:lineRule="auto"/>
        <w:ind w:firstLine="567"/>
        <w:jc w:val="both"/>
        <w:rPr>
          <w:rFonts w:ascii="TimesNewRomanPSMT" w:hAnsi="TimesNewRomanPSMT" w:cs="TimesNewRomanPSMT"/>
          <w:szCs w:val="24"/>
          <w:lang w:val="lv-LV"/>
        </w:rPr>
      </w:pPr>
      <w:r w:rsidRPr="00B75670">
        <w:rPr>
          <w:rFonts w:cs="Times New Roman"/>
          <w:szCs w:val="24"/>
          <w:shd w:val="clear" w:color="auto" w:fill="FFFFFF"/>
          <w:lang w:val="lv-LV"/>
        </w:rPr>
        <w:t xml:space="preserve">[7] Apkopojot iepriekš teikto, uzskatu, ka Senāts, ņemot vērā tiesību normas kopumā un piemērojot interpretācijas metodes, var nonākt pie tāda rezultāta, kas tam ļauj efektīvāk aizsargāt trešo personu intereses. </w:t>
      </w:r>
      <w:r w:rsidRPr="00B75670">
        <w:rPr>
          <w:rFonts w:ascii="TimesNewRomanPSMT" w:hAnsi="TimesNewRomanPSMT" w:cs="TimesNewRomanPSMT"/>
          <w:szCs w:val="24"/>
          <w:lang w:val="lv-LV"/>
        </w:rPr>
        <w:t xml:space="preserve">Komerclikuma </w:t>
      </w:r>
      <w:r w:rsidRPr="00B75670">
        <w:rPr>
          <w:szCs w:val="24"/>
          <w:lang w:val="lv-LV"/>
        </w:rPr>
        <w:t>318.</w:t>
      </w:r>
      <w:proofErr w:type="gramStart"/>
      <w:r w:rsidRPr="00B75670">
        <w:rPr>
          <w:szCs w:val="24"/>
          <w:vertAlign w:val="superscript"/>
          <w:lang w:val="lv-LV"/>
        </w:rPr>
        <w:t>1</w:t>
      </w:r>
      <w:r w:rsidRPr="00B75670">
        <w:rPr>
          <w:szCs w:val="24"/>
          <w:lang w:val="lv-LV"/>
        </w:rPr>
        <w:t>panta</w:t>
      </w:r>
      <w:proofErr w:type="gramEnd"/>
      <w:r w:rsidRPr="00B75670">
        <w:rPr>
          <w:szCs w:val="24"/>
          <w:lang w:val="lv-LV"/>
        </w:rPr>
        <w:t xml:space="preserve"> trešajā daļā</w:t>
      </w:r>
      <w:r w:rsidRPr="00B75670">
        <w:rPr>
          <w:rFonts w:cs="Times New Roman"/>
          <w:szCs w:val="24"/>
          <w:shd w:val="clear" w:color="auto" w:fill="FFFFFF"/>
          <w:lang w:val="lv-LV"/>
        </w:rPr>
        <w:t xml:space="preserve"> ietvert</w:t>
      </w:r>
      <w:r>
        <w:rPr>
          <w:rFonts w:cs="Times New Roman"/>
          <w:szCs w:val="24"/>
          <w:shd w:val="clear" w:color="auto" w:fill="FFFFFF"/>
          <w:lang w:val="lv-LV"/>
        </w:rPr>
        <w:t>o</w:t>
      </w:r>
      <w:r w:rsidRPr="00B75670">
        <w:rPr>
          <w:rFonts w:cs="Times New Roman"/>
          <w:szCs w:val="24"/>
          <w:shd w:val="clear" w:color="auto" w:fill="FFFFFF"/>
          <w:lang w:val="lv-LV"/>
        </w:rPr>
        <w:t xml:space="preserve"> n</w:t>
      </w:r>
      <w:r w:rsidRPr="00B75670">
        <w:rPr>
          <w:rFonts w:ascii="TimesNewRomanPSMT" w:hAnsi="TimesNewRomanPSMT" w:cs="TimesNewRomanPSMT"/>
          <w:szCs w:val="24"/>
          <w:lang w:val="lv-LV"/>
        </w:rPr>
        <w:t>orm</w:t>
      </w:r>
      <w:r>
        <w:rPr>
          <w:rFonts w:ascii="TimesNewRomanPSMT" w:hAnsi="TimesNewRomanPSMT" w:cs="TimesNewRomanPSMT"/>
          <w:szCs w:val="24"/>
          <w:lang w:val="lv-LV"/>
        </w:rPr>
        <w:t>u var</w:t>
      </w:r>
      <w:r w:rsidRPr="00B75670">
        <w:rPr>
          <w:rFonts w:ascii="TimesNewRomanPSMT" w:hAnsi="TimesNewRomanPSMT" w:cs="TimesNewRomanPSMT"/>
          <w:szCs w:val="24"/>
          <w:lang w:val="lv-LV"/>
        </w:rPr>
        <w:t xml:space="preserve"> interpretē</w:t>
      </w:r>
      <w:r>
        <w:rPr>
          <w:rFonts w:ascii="TimesNewRomanPSMT" w:hAnsi="TimesNewRomanPSMT" w:cs="TimesNewRomanPSMT"/>
          <w:szCs w:val="24"/>
          <w:lang w:val="lv-LV"/>
        </w:rPr>
        <w:t>t</w:t>
      </w:r>
      <w:r w:rsidRPr="00B75670">
        <w:rPr>
          <w:rFonts w:ascii="TimesNewRomanPSMT" w:hAnsi="TimesNewRomanPSMT" w:cs="TimesNewRomanPSMT"/>
          <w:szCs w:val="24"/>
          <w:lang w:val="lv-LV"/>
        </w:rPr>
        <w:t xml:space="preserve"> tā, lai pēc iespējas saudzīgāk ietekmētu ieinteresēto personu tiesības un intereses, proti, tā, kā to konkrētajā lietā darījis reģistrs.</w:t>
      </w:r>
    </w:p>
    <w:sectPr w:rsidR="00754723" w:rsidRPr="0052786F" w:rsidSect="00F040AB">
      <w:footerReference w:type="default" r:id="rId1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CCE1" w14:textId="77777777" w:rsidR="009B214B" w:rsidRDefault="009B214B" w:rsidP="006B1B3B">
      <w:pPr>
        <w:spacing w:after="0" w:line="240" w:lineRule="auto"/>
      </w:pPr>
      <w:r>
        <w:separator/>
      </w:r>
    </w:p>
  </w:endnote>
  <w:endnote w:type="continuationSeparator" w:id="0">
    <w:p w14:paraId="0E3CABC9" w14:textId="77777777" w:rsidR="009B214B" w:rsidRDefault="009B214B" w:rsidP="006B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5084" w14:textId="133159BA" w:rsidR="00DA152B" w:rsidRDefault="00DA152B" w:rsidP="006B1B3B">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110B8">
      <w:rPr>
        <w:rStyle w:val="PageNumber"/>
        <w:noProof/>
      </w:rPr>
      <w:t>12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A489E">
      <w:rPr>
        <w:rStyle w:val="PageNumber"/>
        <w:noProof/>
      </w:rPr>
      <w:t>17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6440" w14:textId="77777777" w:rsidR="009B214B" w:rsidRDefault="009B214B" w:rsidP="006B1B3B">
      <w:pPr>
        <w:spacing w:after="0" w:line="240" w:lineRule="auto"/>
      </w:pPr>
      <w:r>
        <w:separator/>
      </w:r>
    </w:p>
  </w:footnote>
  <w:footnote w:type="continuationSeparator" w:id="0">
    <w:p w14:paraId="622B72B3" w14:textId="77777777" w:rsidR="009B214B" w:rsidRDefault="009B214B" w:rsidP="006B1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9B"/>
    <w:rsid w:val="00000962"/>
    <w:rsid w:val="0000414E"/>
    <w:rsid w:val="0000441E"/>
    <w:rsid w:val="0000728E"/>
    <w:rsid w:val="000077F2"/>
    <w:rsid w:val="00007B49"/>
    <w:rsid w:val="00011A1C"/>
    <w:rsid w:val="00011D0D"/>
    <w:rsid w:val="00012644"/>
    <w:rsid w:val="0001381C"/>
    <w:rsid w:val="00013B61"/>
    <w:rsid w:val="00014E78"/>
    <w:rsid w:val="000212E6"/>
    <w:rsid w:val="000228B9"/>
    <w:rsid w:val="00023D0F"/>
    <w:rsid w:val="000250DA"/>
    <w:rsid w:val="00030387"/>
    <w:rsid w:val="0003143A"/>
    <w:rsid w:val="000322D6"/>
    <w:rsid w:val="000335EC"/>
    <w:rsid w:val="000337F1"/>
    <w:rsid w:val="00040A9B"/>
    <w:rsid w:val="00042F15"/>
    <w:rsid w:val="00044192"/>
    <w:rsid w:val="000449A0"/>
    <w:rsid w:val="00045CC2"/>
    <w:rsid w:val="000467D1"/>
    <w:rsid w:val="0005244E"/>
    <w:rsid w:val="000531F5"/>
    <w:rsid w:val="00054DED"/>
    <w:rsid w:val="000561E8"/>
    <w:rsid w:val="00056A04"/>
    <w:rsid w:val="0005755C"/>
    <w:rsid w:val="00061410"/>
    <w:rsid w:val="00062EFC"/>
    <w:rsid w:val="00065E53"/>
    <w:rsid w:val="000727FD"/>
    <w:rsid w:val="000754E5"/>
    <w:rsid w:val="00086BDA"/>
    <w:rsid w:val="0008793B"/>
    <w:rsid w:val="000973D5"/>
    <w:rsid w:val="00097E10"/>
    <w:rsid w:val="000A185D"/>
    <w:rsid w:val="000A315B"/>
    <w:rsid w:val="000A5E2C"/>
    <w:rsid w:val="000A72DD"/>
    <w:rsid w:val="000A7702"/>
    <w:rsid w:val="000B2B7C"/>
    <w:rsid w:val="000B46D5"/>
    <w:rsid w:val="000B52DC"/>
    <w:rsid w:val="000B6A0A"/>
    <w:rsid w:val="000B7565"/>
    <w:rsid w:val="000C050B"/>
    <w:rsid w:val="000C12BB"/>
    <w:rsid w:val="000C4039"/>
    <w:rsid w:val="000D0D1C"/>
    <w:rsid w:val="000D1118"/>
    <w:rsid w:val="000D28A3"/>
    <w:rsid w:val="000D2B09"/>
    <w:rsid w:val="000D39F2"/>
    <w:rsid w:val="000D590F"/>
    <w:rsid w:val="000D68AA"/>
    <w:rsid w:val="000D766E"/>
    <w:rsid w:val="000E02FD"/>
    <w:rsid w:val="000E2BC8"/>
    <w:rsid w:val="000E4867"/>
    <w:rsid w:val="000E6ABC"/>
    <w:rsid w:val="000F0A9B"/>
    <w:rsid w:val="000F0DAE"/>
    <w:rsid w:val="000F151B"/>
    <w:rsid w:val="000F1806"/>
    <w:rsid w:val="000F38FF"/>
    <w:rsid w:val="000F3A74"/>
    <w:rsid w:val="000F412E"/>
    <w:rsid w:val="000F5756"/>
    <w:rsid w:val="000F7422"/>
    <w:rsid w:val="00100430"/>
    <w:rsid w:val="0010177E"/>
    <w:rsid w:val="00102E1B"/>
    <w:rsid w:val="00102F24"/>
    <w:rsid w:val="0011037B"/>
    <w:rsid w:val="00110BD6"/>
    <w:rsid w:val="00110F6F"/>
    <w:rsid w:val="001123F4"/>
    <w:rsid w:val="001129C6"/>
    <w:rsid w:val="00116E05"/>
    <w:rsid w:val="0011702A"/>
    <w:rsid w:val="001214C6"/>
    <w:rsid w:val="00121A65"/>
    <w:rsid w:val="00123270"/>
    <w:rsid w:val="00126B70"/>
    <w:rsid w:val="00126CAE"/>
    <w:rsid w:val="00127898"/>
    <w:rsid w:val="00127B40"/>
    <w:rsid w:val="00131E0C"/>
    <w:rsid w:val="00136227"/>
    <w:rsid w:val="001376D4"/>
    <w:rsid w:val="00137735"/>
    <w:rsid w:val="00141FBB"/>
    <w:rsid w:val="00142181"/>
    <w:rsid w:val="00143814"/>
    <w:rsid w:val="00144FFC"/>
    <w:rsid w:val="001457F1"/>
    <w:rsid w:val="00145FAF"/>
    <w:rsid w:val="001469BE"/>
    <w:rsid w:val="0014709C"/>
    <w:rsid w:val="001511FE"/>
    <w:rsid w:val="00152EB5"/>
    <w:rsid w:val="00155166"/>
    <w:rsid w:val="00156A9C"/>
    <w:rsid w:val="0016039A"/>
    <w:rsid w:val="001605DE"/>
    <w:rsid w:val="001617EB"/>
    <w:rsid w:val="00163570"/>
    <w:rsid w:val="00164600"/>
    <w:rsid w:val="00164E3C"/>
    <w:rsid w:val="001670F0"/>
    <w:rsid w:val="00167DC3"/>
    <w:rsid w:val="00170DD7"/>
    <w:rsid w:val="00171917"/>
    <w:rsid w:val="00171DB6"/>
    <w:rsid w:val="0017389B"/>
    <w:rsid w:val="00175C58"/>
    <w:rsid w:val="001765CB"/>
    <w:rsid w:val="00176EEF"/>
    <w:rsid w:val="00184982"/>
    <w:rsid w:val="00190100"/>
    <w:rsid w:val="001954C2"/>
    <w:rsid w:val="0019611D"/>
    <w:rsid w:val="00196533"/>
    <w:rsid w:val="0019653E"/>
    <w:rsid w:val="00197C7A"/>
    <w:rsid w:val="001A1A87"/>
    <w:rsid w:val="001A227A"/>
    <w:rsid w:val="001A22D7"/>
    <w:rsid w:val="001A263D"/>
    <w:rsid w:val="001A489E"/>
    <w:rsid w:val="001A72BA"/>
    <w:rsid w:val="001B29D3"/>
    <w:rsid w:val="001B2E61"/>
    <w:rsid w:val="001C05C4"/>
    <w:rsid w:val="001C20AD"/>
    <w:rsid w:val="001C4368"/>
    <w:rsid w:val="001C5C2A"/>
    <w:rsid w:val="001C7116"/>
    <w:rsid w:val="001C7A3D"/>
    <w:rsid w:val="001C7F82"/>
    <w:rsid w:val="001D07F5"/>
    <w:rsid w:val="001E00FC"/>
    <w:rsid w:val="001E0FE3"/>
    <w:rsid w:val="001E70BC"/>
    <w:rsid w:val="001E726E"/>
    <w:rsid w:val="001E742B"/>
    <w:rsid w:val="001F3DA0"/>
    <w:rsid w:val="001F703D"/>
    <w:rsid w:val="002017BB"/>
    <w:rsid w:val="00203432"/>
    <w:rsid w:val="00203A20"/>
    <w:rsid w:val="00203AAD"/>
    <w:rsid w:val="00204B9C"/>
    <w:rsid w:val="00205080"/>
    <w:rsid w:val="00205E66"/>
    <w:rsid w:val="002066AB"/>
    <w:rsid w:val="00210497"/>
    <w:rsid w:val="002108C4"/>
    <w:rsid w:val="00210E21"/>
    <w:rsid w:val="002110B8"/>
    <w:rsid w:val="0021148A"/>
    <w:rsid w:val="00212B8F"/>
    <w:rsid w:val="0021435C"/>
    <w:rsid w:val="00215B90"/>
    <w:rsid w:val="002218E3"/>
    <w:rsid w:val="00223C84"/>
    <w:rsid w:val="00224127"/>
    <w:rsid w:val="002247D4"/>
    <w:rsid w:val="00227D0D"/>
    <w:rsid w:val="0023040D"/>
    <w:rsid w:val="00230A39"/>
    <w:rsid w:val="002323EE"/>
    <w:rsid w:val="00232556"/>
    <w:rsid w:val="0023347D"/>
    <w:rsid w:val="0023473E"/>
    <w:rsid w:val="00234E14"/>
    <w:rsid w:val="002357BE"/>
    <w:rsid w:val="00237C4D"/>
    <w:rsid w:val="0024053F"/>
    <w:rsid w:val="00240E2C"/>
    <w:rsid w:val="00241CB9"/>
    <w:rsid w:val="002436F0"/>
    <w:rsid w:val="002437B1"/>
    <w:rsid w:val="00244BE2"/>
    <w:rsid w:val="00245543"/>
    <w:rsid w:val="00251B60"/>
    <w:rsid w:val="002535D0"/>
    <w:rsid w:val="00255B6D"/>
    <w:rsid w:val="002565AC"/>
    <w:rsid w:val="00257E9C"/>
    <w:rsid w:val="00263105"/>
    <w:rsid w:val="00263662"/>
    <w:rsid w:val="00263B71"/>
    <w:rsid w:val="0026657C"/>
    <w:rsid w:val="00270B61"/>
    <w:rsid w:val="00271750"/>
    <w:rsid w:val="0027302E"/>
    <w:rsid w:val="002760CE"/>
    <w:rsid w:val="00277885"/>
    <w:rsid w:val="00277D4D"/>
    <w:rsid w:val="00281042"/>
    <w:rsid w:val="00283204"/>
    <w:rsid w:val="00283499"/>
    <w:rsid w:val="00283AE3"/>
    <w:rsid w:val="00284493"/>
    <w:rsid w:val="00284F20"/>
    <w:rsid w:val="00284F60"/>
    <w:rsid w:val="002850CE"/>
    <w:rsid w:val="00285AAF"/>
    <w:rsid w:val="00287B96"/>
    <w:rsid w:val="00287FE8"/>
    <w:rsid w:val="00292014"/>
    <w:rsid w:val="002958E9"/>
    <w:rsid w:val="00295928"/>
    <w:rsid w:val="002973F8"/>
    <w:rsid w:val="002A059B"/>
    <w:rsid w:val="002A0784"/>
    <w:rsid w:val="002A2F2C"/>
    <w:rsid w:val="002A46B4"/>
    <w:rsid w:val="002A48DC"/>
    <w:rsid w:val="002A4AD7"/>
    <w:rsid w:val="002A5068"/>
    <w:rsid w:val="002A5C70"/>
    <w:rsid w:val="002A63F9"/>
    <w:rsid w:val="002B0389"/>
    <w:rsid w:val="002B1862"/>
    <w:rsid w:val="002B2B7B"/>
    <w:rsid w:val="002B3993"/>
    <w:rsid w:val="002B3DC8"/>
    <w:rsid w:val="002B43EF"/>
    <w:rsid w:val="002B63A0"/>
    <w:rsid w:val="002B7CDE"/>
    <w:rsid w:val="002C010F"/>
    <w:rsid w:val="002C1969"/>
    <w:rsid w:val="002C21AF"/>
    <w:rsid w:val="002C2807"/>
    <w:rsid w:val="002C2B25"/>
    <w:rsid w:val="002C3443"/>
    <w:rsid w:val="002C57EE"/>
    <w:rsid w:val="002C7825"/>
    <w:rsid w:val="002D025E"/>
    <w:rsid w:val="002D4372"/>
    <w:rsid w:val="002D5366"/>
    <w:rsid w:val="002E1171"/>
    <w:rsid w:val="002E497B"/>
    <w:rsid w:val="002E5B4D"/>
    <w:rsid w:val="002E67F6"/>
    <w:rsid w:val="002F2F7B"/>
    <w:rsid w:val="002F5D09"/>
    <w:rsid w:val="0030098D"/>
    <w:rsid w:val="0030113E"/>
    <w:rsid w:val="003053D5"/>
    <w:rsid w:val="00306B63"/>
    <w:rsid w:val="00310F83"/>
    <w:rsid w:val="003116EE"/>
    <w:rsid w:val="003129B6"/>
    <w:rsid w:val="00316578"/>
    <w:rsid w:val="00317734"/>
    <w:rsid w:val="00321BD2"/>
    <w:rsid w:val="00323F6E"/>
    <w:rsid w:val="00324B22"/>
    <w:rsid w:val="00324D57"/>
    <w:rsid w:val="003262D2"/>
    <w:rsid w:val="003308DD"/>
    <w:rsid w:val="00331991"/>
    <w:rsid w:val="00332317"/>
    <w:rsid w:val="003325B0"/>
    <w:rsid w:val="00332EE0"/>
    <w:rsid w:val="00335153"/>
    <w:rsid w:val="00335CCC"/>
    <w:rsid w:val="00336101"/>
    <w:rsid w:val="00337BF0"/>
    <w:rsid w:val="0034240A"/>
    <w:rsid w:val="00343453"/>
    <w:rsid w:val="00344D4D"/>
    <w:rsid w:val="003477FC"/>
    <w:rsid w:val="0035019C"/>
    <w:rsid w:val="003509F1"/>
    <w:rsid w:val="00355AE9"/>
    <w:rsid w:val="003561E1"/>
    <w:rsid w:val="0035649F"/>
    <w:rsid w:val="00361037"/>
    <w:rsid w:val="00361CFD"/>
    <w:rsid w:val="00363362"/>
    <w:rsid w:val="00365ED9"/>
    <w:rsid w:val="003670BA"/>
    <w:rsid w:val="00374E44"/>
    <w:rsid w:val="00375B9E"/>
    <w:rsid w:val="00375CE6"/>
    <w:rsid w:val="00380474"/>
    <w:rsid w:val="00382AB6"/>
    <w:rsid w:val="003836E8"/>
    <w:rsid w:val="003849CA"/>
    <w:rsid w:val="00390154"/>
    <w:rsid w:val="00392B1C"/>
    <w:rsid w:val="00392D18"/>
    <w:rsid w:val="00392DC9"/>
    <w:rsid w:val="00392E72"/>
    <w:rsid w:val="00392F7D"/>
    <w:rsid w:val="00393BF6"/>
    <w:rsid w:val="00396718"/>
    <w:rsid w:val="00396FEC"/>
    <w:rsid w:val="003A35C5"/>
    <w:rsid w:val="003A3659"/>
    <w:rsid w:val="003A4A1A"/>
    <w:rsid w:val="003A57B1"/>
    <w:rsid w:val="003B0425"/>
    <w:rsid w:val="003B14CE"/>
    <w:rsid w:val="003B346A"/>
    <w:rsid w:val="003B56D3"/>
    <w:rsid w:val="003B57F4"/>
    <w:rsid w:val="003B6A97"/>
    <w:rsid w:val="003C1367"/>
    <w:rsid w:val="003C4610"/>
    <w:rsid w:val="003C485F"/>
    <w:rsid w:val="003C55BF"/>
    <w:rsid w:val="003C59F9"/>
    <w:rsid w:val="003C5C91"/>
    <w:rsid w:val="003C5CB1"/>
    <w:rsid w:val="003D2596"/>
    <w:rsid w:val="003E0E6C"/>
    <w:rsid w:val="003E0FAF"/>
    <w:rsid w:val="003E22F7"/>
    <w:rsid w:val="003E266E"/>
    <w:rsid w:val="003E26E0"/>
    <w:rsid w:val="003E3650"/>
    <w:rsid w:val="003E58FF"/>
    <w:rsid w:val="003E5C7E"/>
    <w:rsid w:val="003E6707"/>
    <w:rsid w:val="003F0588"/>
    <w:rsid w:val="003F0E04"/>
    <w:rsid w:val="003F15D4"/>
    <w:rsid w:val="003F4AA0"/>
    <w:rsid w:val="003F61E0"/>
    <w:rsid w:val="003F6594"/>
    <w:rsid w:val="003F72CD"/>
    <w:rsid w:val="00400B3B"/>
    <w:rsid w:val="0040151A"/>
    <w:rsid w:val="004019AF"/>
    <w:rsid w:val="0040466D"/>
    <w:rsid w:val="00404DE7"/>
    <w:rsid w:val="00407C25"/>
    <w:rsid w:val="00407ED2"/>
    <w:rsid w:val="0041006B"/>
    <w:rsid w:val="00410683"/>
    <w:rsid w:val="00410B0B"/>
    <w:rsid w:val="0041189F"/>
    <w:rsid w:val="004145FB"/>
    <w:rsid w:val="00414844"/>
    <w:rsid w:val="004169E3"/>
    <w:rsid w:val="0042043C"/>
    <w:rsid w:val="00420FD2"/>
    <w:rsid w:val="00421023"/>
    <w:rsid w:val="00422F38"/>
    <w:rsid w:val="00426C4F"/>
    <w:rsid w:val="004279F1"/>
    <w:rsid w:val="00430316"/>
    <w:rsid w:val="0043134C"/>
    <w:rsid w:val="00431C32"/>
    <w:rsid w:val="0043212B"/>
    <w:rsid w:val="00432833"/>
    <w:rsid w:val="00432986"/>
    <w:rsid w:val="00434044"/>
    <w:rsid w:val="00434361"/>
    <w:rsid w:val="00434607"/>
    <w:rsid w:val="00436819"/>
    <w:rsid w:val="00440A9B"/>
    <w:rsid w:val="00441165"/>
    <w:rsid w:val="004412BD"/>
    <w:rsid w:val="00441AEB"/>
    <w:rsid w:val="00443520"/>
    <w:rsid w:val="00443B70"/>
    <w:rsid w:val="0044549F"/>
    <w:rsid w:val="00445DCE"/>
    <w:rsid w:val="00450317"/>
    <w:rsid w:val="00450998"/>
    <w:rsid w:val="00451595"/>
    <w:rsid w:val="00451C06"/>
    <w:rsid w:val="004573D4"/>
    <w:rsid w:val="00460365"/>
    <w:rsid w:val="0046241D"/>
    <w:rsid w:val="00465196"/>
    <w:rsid w:val="00465B75"/>
    <w:rsid w:val="00466845"/>
    <w:rsid w:val="00471BCA"/>
    <w:rsid w:val="00471E79"/>
    <w:rsid w:val="00472B30"/>
    <w:rsid w:val="00474F6C"/>
    <w:rsid w:val="004759EF"/>
    <w:rsid w:val="004769FE"/>
    <w:rsid w:val="0047770E"/>
    <w:rsid w:val="004809B9"/>
    <w:rsid w:val="004830E3"/>
    <w:rsid w:val="0048666B"/>
    <w:rsid w:val="00490A5B"/>
    <w:rsid w:val="00491BCB"/>
    <w:rsid w:val="00492DBB"/>
    <w:rsid w:val="00494A1A"/>
    <w:rsid w:val="004A1581"/>
    <w:rsid w:val="004A2159"/>
    <w:rsid w:val="004A4B68"/>
    <w:rsid w:val="004A6454"/>
    <w:rsid w:val="004A6863"/>
    <w:rsid w:val="004A787A"/>
    <w:rsid w:val="004A7DCC"/>
    <w:rsid w:val="004B1F4F"/>
    <w:rsid w:val="004B3775"/>
    <w:rsid w:val="004B4699"/>
    <w:rsid w:val="004B4D3F"/>
    <w:rsid w:val="004B4D4A"/>
    <w:rsid w:val="004B5853"/>
    <w:rsid w:val="004C1780"/>
    <w:rsid w:val="004C4263"/>
    <w:rsid w:val="004C487F"/>
    <w:rsid w:val="004C661D"/>
    <w:rsid w:val="004C791C"/>
    <w:rsid w:val="004D1876"/>
    <w:rsid w:val="004D19D6"/>
    <w:rsid w:val="004D26C6"/>
    <w:rsid w:val="004D39FE"/>
    <w:rsid w:val="004D49C1"/>
    <w:rsid w:val="004D4A7D"/>
    <w:rsid w:val="004D5A85"/>
    <w:rsid w:val="004D7177"/>
    <w:rsid w:val="004E0B14"/>
    <w:rsid w:val="004E20EB"/>
    <w:rsid w:val="004E3909"/>
    <w:rsid w:val="004E3A0A"/>
    <w:rsid w:val="004E44B2"/>
    <w:rsid w:val="004E5B76"/>
    <w:rsid w:val="004E66E2"/>
    <w:rsid w:val="004E6822"/>
    <w:rsid w:val="004E7BFD"/>
    <w:rsid w:val="004F0810"/>
    <w:rsid w:val="004F12C5"/>
    <w:rsid w:val="004F22CA"/>
    <w:rsid w:val="004F6B3A"/>
    <w:rsid w:val="004F762C"/>
    <w:rsid w:val="00502489"/>
    <w:rsid w:val="00504464"/>
    <w:rsid w:val="00505172"/>
    <w:rsid w:val="00506556"/>
    <w:rsid w:val="005067D7"/>
    <w:rsid w:val="005117A8"/>
    <w:rsid w:val="00512019"/>
    <w:rsid w:val="00512C2A"/>
    <w:rsid w:val="00513536"/>
    <w:rsid w:val="00513A06"/>
    <w:rsid w:val="00516E0B"/>
    <w:rsid w:val="005175F1"/>
    <w:rsid w:val="005210B2"/>
    <w:rsid w:val="005218D9"/>
    <w:rsid w:val="00522816"/>
    <w:rsid w:val="00525312"/>
    <w:rsid w:val="0052786F"/>
    <w:rsid w:val="00527A3C"/>
    <w:rsid w:val="00527C71"/>
    <w:rsid w:val="0053206C"/>
    <w:rsid w:val="0053605B"/>
    <w:rsid w:val="0054284B"/>
    <w:rsid w:val="005459E4"/>
    <w:rsid w:val="005478A9"/>
    <w:rsid w:val="005526D6"/>
    <w:rsid w:val="00556A38"/>
    <w:rsid w:val="00556E45"/>
    <w:rsid w:val="00561848"/>
    <w:rsid w:val="00561EB9"/>
    <w:rsid w:val="0056308B"/>
    <w:rsid w:val="00563901"/>
    <w:rsid w:val="00566026"/>
    <w:rsid w:val="00570C01"/>
    <w:rsid w:val="00571B63"/>
    <w:rsid w:val="00572C45"/>
    <w:rsid w:val="005744B6"/>
    <w:rsid w:val="00577EB3"/>
    <w:rsid w:val="00580323"/>
    <w:rsid w:val="0058216C"/>
    <w:rsid w:val="00582BBE"/>
    <w:rsid w:val="005840A4"/>
    <w:rsid w:val="00586AD9"/>
    <w:rsid w:val="0059069C"/>
    <w:rsid w:val="0059101F"/>
    <w:rsid w:val="00597414"/>
    <w:rsid w:val="0059795E"/>
    <w:rsid w:val="005A0D16"/>
    <w:rsid w:val="005A6150"/>
    <w:rsid w:val="005A7DD4"/>
    <w:rsid w:val="005B0513"/>
    <w:rsid w:val="005B087C"/>
    <w:rsid w:val="005B1234"/>
    <w:rsid w:val="005B1C23"/>
    <w:rsid w:val="005B3A18"/>
    <w:rsid w:val="005B4D8E"/>
    <w:rsid w:val="005B65F7"/>
    <w:rsid w:val="005B6B59"/>
    <w:rsid w:val="005C0F38"/>
    <w:rsid w:val="005C11C5"/>
    <w:rsid w:val="005C18D4"/>
    <w:rsid w:val="005C2465"/>
    <w:rsid w:val="005C350C"/>
    <w:rsid w:val="005D44C8"/>
    <w:rsid w:val="005E1438"/>
    <w:rsid w:val="005E143B"/>
    <w:rsid w:val="005E2456"/>
    <w:rsid w:val="005E5CF0"/>
    <w:rsid w:val="005E6C7D"/>
    <w:rsid w:val="005E778C"/>
    <w:rsid w:val="005F044C"/>
    <w:rsid w:val="005F0989"/>
    <w:rsid w:val="005F3555"/>
    <w:rsid w:val="005F5558"/>
    <w:rsid w:val="005F66DC"/>
    <w:rsid w:val="005F6933"/>
    <w:rsid w:val="005F7614"/>
    <w:rsid w:val="00603B60"/>
    <w:rsid w:val="00603C28"/>
    <w:rsid w:val="00604AF0"/>
    <w:rsid w:val="00604CAC"/>
    <w:rsid w:val="006050EA"/>
    <w:rsid w:val="00606758"/>
    <w:rsid w:val="00606ECA"/>
    <w:rsid w:val="00607D50"/>
    <w:rsid w:val="0061067D"/>
    <w:rsid w:val="00613973"/>
    <w:rsid w:val="00613BCB"/>
    <w:rsid w:val="006147FF"/>
    <w:rsid w:val="00614D6A"/>
    <w:rsid w:val="006170C9"/>
    <w:rsid w:val="006209BB"/>
    <w:rsid w:val="006225A7"/>
    <w:rsid w:val="00623D51"/>
    <w:rsid w:val="00625ECE"/>
    <w:rsid w:val="006269A5"/>
    <w:rsid w:val="0063081E"/>
    <w:rsid w:val="006311C5"/>
    <w:rsid w:val="006312EB"/>
    <w:rsid w:val="006313C0"/>
    <w:rsid w:val="00631498"/>
    <w:rsid w:val="006319DD"/>
    <w:rsid w:val="00632161"/>
    <w:rsid w:val="00633178"/>
    <w:rsid w:val="00633A9C"/>
    <w:rsid w:val="00634A44"/>
    <w:rsid w:val="0063703B"/>
    <w:rsid w:val="006403A5"/>
    <w:rsid w:val="00647D30"/>
    <w:rsid w:val="0065140D"/>
    <w:rsid w:val="00651932"/>
    <w:rsid w:val="00652E11"/>
    <w:rsid w:val="00655760"/>
    <w:rsid w:val="00656B84"/>
    <w:rsid w:val="006574BC"/>
    <w:rsid w:val="00660528"/>
    <w:rsid w:val="00661A4B"/>
    <w:rsid w:val="006623B9"/>
    <w:rsid w:val="00662A22"/>
    <w:rsid w:val="00665936"/>
    <w:rsid w:val="006668C7"/>
    <w:rsid w:val="00667074"/>
    <w:rsid w:val="006672A2"/>
    <w:rsid w:val="0067346D"/>
    <w:rsid w:val="00673705"/>
    <w:rsid w:val="00673B43"/>
    <w:rsid w:val="006753AC"/>
    <w:rsid w:val="00675E3E"/>
    <w:rsid w:val="006804A5"/>
    <w:rsid w:val="00680E8D"/>
    <w:rsid w:val="00680F68"/>
    <w:rsid w:val="00681738"/>
    <w:rsid w:val="006835AE"/>
    <w:rsid w:val="006841AC"/>
    <w:rsid w:val="00686D97"/>
    <w:rsid w:val="0068762E"/>
    <w:rsid w:val="00690190"/>
    <w:rsid w:val="0069042C"/>
    <w:rsid w:val="006930DC"/>
    <w:rsid w:val="0069334A"/>
    <w:rsid w:val="0069458D"/>
    <w:rsid w:val="006A05A0"/>
    <w:rsid w:val="006A12E4"/>
    <w:rsid w:val="006A1585"/>
    <w:rsid w:val="006A1624"/>
    <w:rsid w:val="006A5E6D"/>
    <w:rsid w:val="006A6266"/>
    <w:rsid w:val="006A713D"/>
    <w:rsid w:val="006B0348"/>
    <w:rsid w:val="006B1B3B"/>
    <w:rsid w:val="006B1DAA"/>
    <w:rsid w:val="006B3B0C"/>
    <w:rsid w:val="006B3BC5"/>
    <w:rsid w:val="006B4CD8"/>
    <w:rsid w:val="006B4EB7"/>
    <w:rsid w:val="006B5706"/>
    <w:rsid w:val="006B5A29"/>
    <w:rsid w:val="006B5B00"/>
    <w:rsid w:val="006B680F"/>
    <w:rsid w:val="006B6D5F"/>
    <w:rsid w:val="006B7ACE"/>
    <w:rsid w:val="006B7B46"/>
    <w:rsid w:val="006C3454"/>
    <w:rsid w:val="006C3AD1"/>
    <w:rsid w:val="006D37BB"/>
    <w:rsid w:val="006D3D00"/>
    <w:rsid w:val="006D4761"/>
    <w:rsid w:val="006D659D"/>
    <w:rsid w:val="006D7112"/>
    <w:rsid w:val="006E09FD"/>
    <w:rsid w:val="006E11CF"/>
    <w:rsid w:val="006E1327"/>
    <w:rsid w:val="006E2AEC"/>
    <w:rsid w:val="006E414B"/>
    <w:rsid w:val="006F3599"/>
    <w:rsid w:val="006F4A13"/>
    <w:rsid w:val="006F57AA"/>
    <w:rsid w:val="006F5B21"/>
    <w:rsid w:val="006F66B9"/>
    <w:rsid w:val="006F6C6A"/>
    <w:rsid w:val="006F71B1"/>
    <w:rsid w:val="007005D4"/>
    <w:rsid w:val="00713BD0"/>
    <w:rsid w:val="0071737A"/>
    <w:rsid w:val="0071763B"/>
    <w:rsid w:val="00717B71"/>
    <w:rsid w:val="007226C9"/>
    <w:rsid w:val="00727BCF"/>
    <w:rsid w:val="00731CF3"/>
    <w:rsid w:val="007330BF"/>
    <w:rsid w:val="00733B48"/>
    <w:rsid w:val="00733FBA"/>
    <w:rsid w:val="007407B4"/>
    <w:rsid w:val="00744AE2"/>
    <w:rsid w:val="00744FBB"/>
    <w:rsid w:val="00750D74"/>
    <w:rsid w:val="007540FA"/>
    <w:rsid w:val="00754723"/>
    <w:rsid w:val="00755A5E"/>
    <w:rsid w:val="00762BF9"/>
    <w:rsid w:val="00766E8A"/>
    <w:rsid w:val="0077099B"/>
    <w:rsid w:val="00772744"/>
    <w:rsid w:val="0077306C"/>
    <w:rsid w:val="007759D6"/>
    <w:rsid w:val="0078282E"/>
    <w:rsid w:val="00782B5E"/>
    <w:rsid w:val="007835C9"/>
    <w:rsid w:val="00785544"/>
    <w:rsid w:val="007858FB"/>
    <w:rsid w:val="00790A13"/>
    <w:rsid w:val="00790EA8"/>
    <w:rsid w:val="00791DD5"/>
    <w:rsid w:val="00791E4B"/>
    <w:rsid w:val="00792481"/>
    <w:rsid w:val="00792815"/>
    <w:rsid w:val="007939C7"/>
    <w:rsid w:val="00795F04"/>
    <w:rsid w:val="00797239"/>
    <w:rsid w:val="007A240C"/>
    <w:rsid w:val="007A2583"/>
    <w:rsid w:val="007A2A33"/>
    <w:rsid w:val="007A2E58"/>
    <w:rsid w:val="007A5911"/>
    <w:rsid w:val="007A672B"/>
    <w:rsid w:val="007A76A1"/>
    <w:rsid w:val="007A77F6"/>
    <w:rsid w:val="007A7C40"/>
    <w:rsid w:val="007B1D5B"/>
    <w:rsid w:val="007B3D88"/>
    <w:rsid w:val="007B4B46"/>
    <w:rsid w:val="007B5287"/>
    <w:rsid w:val="007B6BFE"/>
    <w:rsid w:val="007C1006"/>
    <w:rsid w:val="007C4FCE"/>
    <w:rsid w:val="007C7F63"/>
    <w:rsid w:val="007D2E9B"/>
    <w:rsid w:val="007D419C"/>
    <w:rsid w:val="007D42AB"/>
    <w:rsid w:val="007D592E"/>
    <w:rsid w:val="007D6DF1"/>
    <w:rsid w:val="007D6FA4"/>
    <w:rsid w:val="007D763A"/>
    <w:rsid w:val="007E0061"/>
    <w:rsid w:val="007E07E3"/>
    <w:rsid w:val="007E3A71"/>
    <w:rsid w:val="007E6F1B"/>
    <w:rsid w:val="007E6F4F"/>
    <w:rsid w:val="007E72D2"/>
    <w:rsid w:val="007E7E6F"/>
    <w:rsid w:val="007F02A4"/>
    <w:rsid w:val="007F0BF0"/>
    <w:rsid w:val="007F1C6F"/>
    <w:rsid w:val="007F4252"/>
    <w:rsid w:val="007F6716"/>
    <w:rsid w:val="007F741E"/>
    <w:rsid w:val="007F7D10"/>
    <w:rsid w:val="008005E7"/>
    <w:rsid w:val="00800C45"/>
    <w:rsid w:val="008025B9"/>
    <w:rsid w:val="00805123"/>
    <w:rsid w:val="00807C1C"/>
    <w:rsid w:val="00814C79"/>
    <w:rsid w:val="008165FB"/>
    <w:rsid w:val="008170D0"/>
    <w:rsid w:val="00817DBA"/>
    <w:rsid w:val="00821F97"/>
    <w:rsid w:val="0082200A"/>
    <w:rsid w:val="0082245D"/>
    <w:rsid w:val="0082736F"/>
    <w:rsid w:val="0082749C"/>
    <w:rsid w:val="0083086B"/>
    <w:rsid w:val="00830DD2"/>
    <w:rsid w:val="00831774"/>
    <w:rsid w:val="008331B6"/>
    <w:rsid w:val="00833DB5"/>
    <w:rsid w:val="00835731"/>
    <w:rsid w:val="0083770B"/>
    <w:rsid w:val="008429E8"/>
    <w:rsid w:val="00842F8C"/>
    <w:rsid w:val="00843290"/>
    <w:rsid w:val="00843E8B"/>
    <w:rsid w:val="00845DBA"/>
    <w:rsid w:val="008462B8"/>
    <w:rsid w:val="00852491"/>
    <w:rsid w:val="008541B4"/>
    <w:rsid w:val="0085593B"/>
    <w:rsid w:val="00856F42"/>
    <w:rsid w:val="00861AB8"/>
    <w:rsid w:val="00862E43"/>
    <w:rsid w:val="008634CE"/>
    <w:rsid w:val="00863725"/>
    <w:rsid w:val="00863C2E"/>
    <w:rsid w:val="00863E1F"/>
    <w:rsid w:val="00863E98"/>
    <w:rsid w:val="008659CD"/>
    <w:rsid w:val="00865D6A"/>
    <w:rsid w:val="00866816"/>
    <w:rsid w:val="00870DF7"/>
    <w:rsid w:val="00883162"/>
    <w:rsid w:val="008839D6"/>
    <w:rsid w:val="00884E97"/>
    <w:rsid w:val="00887BCB"/>
    <w:rsid w:val="00887F86"/>
    <w:rsid w:val="0089099D"/>
    <w:rsid w:val="00891FA5"/>
    <w:rsid w:val="008932D7"/>
    <w:rsid w:val="008971EC"/>
    <w:rsid w:val="008A0A67"/>
    <w:rsid w:val="008A30EF"/>
    <w:rsid w:val="008B2197"/>
    <w:rsid w:val="008B56F1"/>
    <w:rsid w:val="008B5CEE"/>
    <w:rsid w:val="008C0364"/>
    <w:rsid w:val="008C03CB"/>
    <w:rsid w:val="008C2974"/>
    <w:rsid w:val="008C2A44"/>
    <w:rsid w:val="008C3C49"/>
    <w:rsid w:val="008C5B42"/>
    <w:rsid w:val="008C659F"/>
    <w:rsid w:val="008C7C6D"/>
    <w:rsid w:val="008D18FE"/>
    <w:rsid w:val="008D3E75"/>
    <w:rsid w:val="008E0865"/>
    <w:rsid w:val="008E1EDC"/>
    <w:rsid w:val="008E4CAF"/>
    <w:rsid w:val="008E7085"/>
    <w:rsid w:val="008F0A3E"/>
    <w:rsid w:val="008F0CF3"/>
    <w:rsid w:val="008F1C11"/>
    <w:rsid w:val="008F225B"/>
    <w:rsid w:val="008F3CA4"/>
    <w:rsid w:val="008F7732"/>
    <w:rsid w:val="00901FA3"/>
    <w:rsid w:val="009022BE"/>
    <w:rsid w:val="00903D01"/>
    <w:rsid w:val="009049DE"/>
    <w:rsid w:val="0090555E"/>
    <w:rsid w:val="00907EBC"/>
    <w:rsid w:val="009107E6"/>
    <w:rsid w:val="00910F44"/>
    <w:rsid w:val="00912580"/>
    <w:rsid w:val="00913B11"/>
    <w:rsid w:val="00914F4C"/>
    <w:rsid w:val="009158FA"/>
    <w:rsid w:val="009205B9"/>
    <w:rsid w:val="00921A52"/>
    <w:rsid w:val="00923045"/>
    <w:rsid w:val="00924E6E"/>
    <w:rsid w:val="0092637A"/>
    <w:rsid w:val="00930CFF"/>
    <w:rsid w:val="009327C9"/>
    <w:rsid w:val="0093375A"/>
    <w:rsid w:val="00936BEB"/>
    <w:rsid w:val="009401F7"/>
    <w:rsid w:val="00942C4D"/>
    <w:rsid w:val="00950CB4"/>
    <w:rsid w:val="00951166"/>
    <w:rsid w:val="00956AF6"/>
    <w:rsid w:val="00956DE0"/>
    <w:rsid w:val="00957FC0"/>
    <w:rsid w:val="0096388C"/>
    <w:rsid w:val="00963D3C"/>
    <w:rsid w:val="00963D43"/>
    <w:rsid w:val="00964957"/>
    <w:rsid w:val="00964F40"/>
    <w:rsid w:val="009651D0"/>
    <w:rsid w:val="00974656"/>
    <w:rsid w:val="00974BF0"/>
    <w:rsid w:val="0097520A"/>
    <w:rsid w:val="0097578F"/>
    <w:rsid w:val="00976B8D"/>
    <w:rsid w:val="0097744B"/>
    <w:rsid w:val="00977DF5"/>
    <w:rsid w:val="00980E82"/>
    <w:rsid w:val="0098158B"/>
    <w:rsid w:val="00981B2B"/>
    <w:rsid w:val="00982744"/>
    <w:rsid w:val="00982B51"/>
    <w:rsid w:val="00983EC3"/>
    <w:rsid w:val="00984845"/>
    <w:rsid w:val="00987EE4"/>
    <w:rsid w:val="009902E6"/>
    <w:rsid w:val="00990B76"/>
    <w:rsid w:val="00990BD1"/>
    <w:rsid w:val="00992EBD"/>
    <w:rsid w:val="00993856"/>
    <w:rsid w:val="00994AAF"/>
    <w:rsid w:val="0099653F"/>
    <w:rsid w:val="009978FB"/>
    <w:rsid w:val="009A0430"/>
    <w:rsid w:val="009A0745"/>
    <w:rsid w:val="009A0D1D"/>
    <w:rsid w:val="009A19C1"/>
    <w:rsid w:val="009A1DB6"/>
    <w:rsid w:val="009A2917"/>
    <w:rsid w:val="009A51DB"/>
    <w:rsid w:val="009A777B"/>
    <w:rsid w:val="009A7DF2"/>
    <w:rsid w:val="009B18A7"/>
    <w:rsid w:val="009B1A1C"/>
    <w:rsid w:val="009B214B"/>
    <w:rsid w:val="009B227F"/>
    <w:rsid w:val="009B5932"/>
    <w:rsid w:val="009C401A"/>
    <w:rsid w:val="009C475B"/>
    <w:rsid w:val="009C4839"/>
    <w:rsid w:val="009C5043"/>
    <w:rsid w:val="009C56BC"/>
    <w:rsid w:val="009D26C8"/>
    <w:rsid w:val="009E00D3"/>
    <w:rsid w:val="009E21DE"/>
    <w:rsid w:val="009E2BFE"/>
    <w:rsid w:val="009E58D7"/>
    <w:rsid w:val="009F17CA"/>
    <w:rsid w:val="009F297B"/>
    <w:rsid w:val="009F2EBB"/>
    <w:rsid w:val="009F37B0"/>
    <w:rsid w:val="009F3BA0"/>
    <w:rsid w:val="00A00895"/>
    <w:rsid w:val="00A00B38"/>
    <w:rsid w:val="00A01720"/>
    <w:rsid w:val="00A02FF0"/>
    <w:rsid w:val="00A04253"/>
    <w:rsid w:val="00A06ACC"/>
    <w:rsid w:val="00A0736E"/>
    <w:rsid w:val="00A102C0"/>
    <w:rsid w:val="00A12DDC"/>
    <w:rsid w:val="00A13AE8"/>
    <w:rsid w:val="00A1491C"/>
    <w:rsid w:val="00A17B37"/>
    <w:rsid w:val="00A21980"/>
    <w:rsid w:val="00A371DF"/>
    <w:rsid w:val="00A410B2"/>
    <w:rsid w:val="00A43F32"/>
    <w:rsid w:val="00A452F7"/>
    <w:rsid w:val="00A4540C"/>
    <w:rsid w:val="00A475F8"/>
    <w:rsid w:val="00A47726"/>
    <w:rsid w:val="00A50CC5"/>
    <w:rsid w:val="00A55791"/>
    <w:rsid w:val="00A610AF"/>
    <w:rsid w:val="00A64E2F"/>
    <w:rsid w:val="00A667B1"/>
    <w:rsid w:val="00A66A20"/>
    <w:rsid w:val="00A66B03"/>
    <w:rsid w:val="00A67586"/>
    <w:rsid w:val="00A7086E"/>
    <w:rsid w:val="00A70F74"/>
    <w:rsid w:val="00A7144F"/>
    <w:rsid w:val="00A72A94"/>
    <w:rsid w:val="00A7327F"/>
    <w:rsid w:val="00A7453B"/>
    <w:rsid w:val="00A74CC2"/>
    <w:rsid w:val="00A764E4"/>
    <w:rsid w:val="00A775F8"/>
    <w:rsid w:val="00A8008D"/>
    <w:rsid w:val="00A80B6B"/>
    <w:rsid w:val="00A82016"/>
    <w:rsid w:val="00A82E88"/>
    <w:rsid w:val="00A85980"/>
    <w:rsid w:val="00A863C1"/>
    <w:rsid w:val="00A8679A"/>
    <w:rsid w:val="00A86E4E"/>
    <w:rsid w:val="00A8720E"/>
    <w:rsid w:val="00A9233E"/>
    <w:rsid w:val="00A9287D"/>
    <w:rsid w:val="00A976BC"/>
    <w:rsid w:val="00AA0D96"/>
    <w:rsid w:val="00AA2CF1"/>
    <w:rsid w:val="00AA4886"/>
    <w:rsid w:val="00AA6FFD"/>
    <w:rsid w:val="00AB158E"/>
    <w:rsid w:val="00AB272C"/>
    <w:rsid w:val="00AB5744"/>
    <w:rsid w:val="00AC1E6B"/>
    <w:rsid w:val="00AC3885"/>
    <w:rsid w:val="00AC59B5"/>
    <w:rsid w:val="00AD38F7"/>
    <w:rsid w:val="00AD771B"/>
    <w:rsid w:val="00AE169D"/>
    <w:rsid w:val="00AE23FE"/>
    <w:rsid w:val="00AE4CAD"/>
    <w:rsid w:val="00AE6317"/>
    <w:rsid w:val="00AE6F5A"/>
    <w:rsid w:val="00AF1EB9"/>
    <w:rsid w:val="00AF4414"/>
    <w:rsid w:val="00AF4F1E"/>
    <w:rsid w:val="00AF52B4"/>
    <w:rsid w:val="00AF5530"/>
    <w:rsid w:val="00AF55EA"/>
    <w:rsid w:val="00AF5694"/>
    <w:rsid w:val="00AF6C40"/>
    <w:rsid w:val="00AF7EC4"/>
    <w:rsid w:val="00B00325"/>
    <w:rsid w:val="00B05F84"/>
    <w:rsid w:val="00B06DED"/>
    <w:rsid w:val="00B07418"/>
    <w:rsid w:val="00B10444"/>
    <w:rsid w:val="00B10C30"/>
    <w:rsid w:val="00B11C6D"/>
    <w:rsid w:val="00B12947"/>
    <w:rsid w:val="00B12ADA"/>
    <w:rsid w:val="00B15C30"/>
    <w:rsid w:val="00B23B04"/>
    <w:rsid w:val="00B25F22"/>
    <w:rsid w:val="00B26DED"/>
    <w:rsid w:val="00B30C4B"/>
    <w:rsid w:val="00B31275"/>
    <w:rsid w:val="00B33D82"/>
    <w:rsid w:val="00B341BC"/>
    <w:rsid w:val="00B35939"/>
    <w:rsid w:val="00B37304"/>
    <w:rsid w:val="00B40162"/>
    <w:rsid w:val="00B4118B"/>
    <w:rsid w:val="00B41D78"/>
    <w:rsid w:val="00B420ED"/>
    <w:rsid w:val="00B45BCD"/>
    <w:rsid w:val="00B4681F"/>
    <w:rsid w:val="00B516AC"/>
    <w:rsid w:val="00B52776"/>
    <w:rsid w:val="00B52DDD"/>
    <w:rsid w:val="00B53C0D"/>
    <w:rsid w:val="00B53DF4"/>
    <w:rsid w:val="00B55018"/>
    <w:rsid w:val="00B60340"/>
    <w:rsid w:val="00B6240D"/>
    <w:rsid w:val="00B6312C"/>
    <w:rsid w:val="00B65756"/>
    <w:rsid w:val="00B664BB"/>
    <w:rsid w:val="00B678B9"/>
    <w:rsid w:val="00B70995"/>
    <w:rsid w:val="00B70B24"/>
    <w:rsid w:val="00B71516"/>
    <w:rsid w:val="00B73567"/>
    <w:rsid w:val="00B7520F"/>
    <w:rsid w:val="00B76762"/>
    <w:rsid w:val="00B76F82"/>
    <w:rsid w:val="00B77A39"/>
    <w:rsid w:val="00B812B4"/>
    <w:rsid w:val="00B81F0F"/>
    <w:rsid w:val="00B820BC"/>
    <w:rsid w:val="00B916DD"/>
    <w:rsid w:val="00B91A31"/>
    <w:rsid w:val="00B92D0C"/>
    <w:rsid w:val="00B92E63"/>
    <w:rsid w:val="00B94D8B"/>
    <w:rsid w:val="00B97831"/>
    <w:rsid w:val="00BA0C68"/>
    <w:rsid w:val="00BA2986"/>
    <w:rsid w:val="00BA6D22"/>
    <w:rsid w:val="00BB1F8D"/>
    <w:rsid w:val="00BB2174"/>
    <w:rsid w:val="00BB4259"/>
    <w:rsid w:val="00BB5345"/>
    <w:rsid w:val="00BB569E"/>
    <w:rsid w:val="00BB6B5E"/>
    <w:rsid w:val="00BB76A8"/>
    <w:rsid w:val="00BC2AC8"/>
    <w:rsid w:val="00BC2AE9"/>
    <w:rsid w:val="00BC422C"/>
    <w:rsid w:val="00BD134D"/>
    <w:rsid w:val="00BD65E2"/>
    <w:rsid w:val="00BD6C2E"/>
    <w:rsid w:val="00BD6C6E"/>
    <w:rsid w:val="00BE06D6"/>
    <w:rsid w:val="00BE079B"/>
    <w:rsid w:val="00BE187D"/>
    <w:rsid w:val="00BE1F5D"/>
    <w:rsid w:val="00BE2199"/>
    <w:rsid w:val="00BE21FB"/>
    <w:rsid w:val="00BE3798"/>
    <w:rsid w:val="00BE406C"/>
    <w:rsid w:val="00BF1CE1"/>
    <w:rsid w:val="00C01A6B"/>
    <w:rsid w:val="00C07C14"/>
    <w:rsid w:val="00C07CB8"/>
    <w:rsid w:val="00C1166E"/>
    <w:rsid w:val="00C12249"/>
    <w:rsid w:val="00C12F54"/>
    <w:rsid w:val="00C13FC5"/>
    <w:rsid w:val="00C14C9D"/>
    <w:rsid w:val="00C165D7"/>
    <w:rsid w:val="00C1684D"/>
    <w:rsid w:val="00C20B02"/>
    <w:rsid w:val="00C21A1E"/>
    <w:rsid w:val="00C21D2B"/>
    <w:rsid w:val="00C220ED"/>
    <w:rsid w:val="00C22131"/>
    <w:rsid w:val="00C23134"/>
    <w:rsid w:val="00C271AD"/>
    <w:rsid w:val="00C2734B"/>
    <w:rsid w:val="00C32BF2"/>
    <w:rsid w:val="00C32DB9"/>
    <w:rsid w:val="00C36827"/>
    <w:rsid w:val="00C37818"/>
    <w:rsid w:val="00C378CF"/>
    <w:rsid w:val="00C43821"/>
    <w:rsid w:val="00C43D6A"/>
    <w:rsid w:val="00C442A4"/>
    <w:rsid w:val="00C4440D"/>
    <w:rsid w:val="00C4473D"/>
    <w:rsid w:val="00C44D7F"/>
    <w:rsid w:val="00C46088"/>
    <w:rsid w:val="00C50100"/>
    <w:rsid w:val="00C514C3"/>
    <w:rsid w:val="00C51EF8"/>
    <w:rsid w:val="00C5211B"/>
    <w:rsid w:val="00C54F79"/>
    <w:rsid w:val="00C63887"/>
    <w:rsid w:val="00C65D9B"/>
    <w:rsid w:val="00C67E42"/>
    <w:rsid w:val="00C71692"/>
    <w:rsid w:val="00C74067"/>
    <w:rsid w:val="00C7530B"/>
    <w:rsid w:val="00C82EFF"/>
    <w:rsid w:val="00C86AD2"/>
    <w:rsid w:val="00C907C3"/>
    <w:rsid w:val="00C92752"/>
    <w:rsid w:val="00C94331"/>
    <w:rsid w:val="00C953B5"/>
    <w:rsid w:val="00CA1653"/>
    <w:rsid w:val="00CA2740"/>
    <w:rsid w:val="00CA2FF3"/>
    <w:rsid w:val="00CA4A4F"/>
    <w:rsid w:val="00CA5860"/>
    <w:rsid w:val="00CA6110"/>
    <w:rsid w:val="00CA72DF"/>
    <w:rsid w:val="00CA7735"/>
    <w:rsid w:val="00CA7FC4"/>
    <w:rsid w:val="00CB21EC"/>
    <w:rsid w:val="00CB26E5"/>
    <w:rsid w:val="00CB3E13"/>
    <w:rsid w:val="00CB659C"/>
    <w:rsid w:val="00CB73CA"/>
    <w:rsid w:val="00CC4242"/>
    <w:rsid w:val="00CC4E4F"/>
    <w:rsid w:val="00CC7A5B"/>
    <w:rsid w:val="00CD1010"/>
    <w:rsid w:val="00CD2009"/>
    <w:rsid w:val="00CD2A29"/>
    <w:rsid w:val="00CD5720"/>
    <w:rsid w:val="00CD5979"/>
    <w:rsid w:val="00CE0D15"/>
    <w:rsid w:val="00CE263C"/>
    <w:rsid w:val="00CE4927"/>
    <w:rsid w:val="00CE5E2B"/>
    <w:rsid w:val="00CE6ED2"/>
    <w:rsid w:val="00CF19FA"/>
    <w:rsid w:val="00CF3FA2"/>
    <w:rsid w:val="00CF4C85"/>
    <w:rsid w:val="00CF50E4"/>
    <w:rsid w:val="00CF557A"/>
    <w:rsid w:val="00CF5BC8"/>
    <w:rsid w:val="00CF69B9"/>
    <w:rsid w:val="00D00329"/>
    <w:rsid w:val="00D0036F"/>
    <w:rsid w:val="00D0100A"/>
    <w:rsid w:val="00D01688"/>
    <w:rsid w:val="00D021D5"/>
    <w:rsid w:val="00D02E2A"/>
    <w:rsid w:val="00D0314A"/>
    <w:rsid w:val="00D04CA9"/>
    <w:rsid w:val="00D057BE"/>
    <w:rsid w:val="00D0611E"/>
    <w:rsid w:val="00D06755"/>
    <w:rsid w:val="00D06789"/>
    <w:rsid w:val="00D075B7"/>
    <w:rsid w:val="00D11DB5"/>
    <w:rsid w:val="00D1219F"/>
    <w:rsid w:val="00D14A8E"/>
    <w:rsid w:val="00D17ACD"/>
    <w:rsid w:val="00D17C94"/>
    <w:rsid w:val="00D2213D"/>
    <w:rsid w:val="00D2536C"/>
    <w:rsid w:val="00D25902"/>
    <w:rsid w:val="00D334AE"/>
    <w:rsid w:val="00D339BF"/>
    <w:rsid w:val="00D342FF"/>
    <w:rsid w:val="00D36DD5"/>
    <w:rsid w:val="00D36F65"/>
    <w:rsid w:val="00D40BB6"/>
    <w:rsid w:val="00D41FDF"/>
    <w:rsid w:val="00D4230D"/>
    <w:rsid w:val="00D423D5"/>
    <w:rsid w:val="00D45F21"/>
    <w:rsid w:val="00D461AD"/>
    <w:rsid w:val="00D545AC"/>
    <w:rsid w:val="00D54784"/>
    <w:rsid w:val="00D54B38"/>
    <w:rsid w:val="00D5532C"/>
    <w:rsid w:val="00D5796D"/>
    <w:rsid w:val="00D626FD"/>
    <w:rsid w:val="00D628BC"/>
    <w:rsid w:val="00D7116B"/>
    <w:rsid w:val="00D729A2"/>
    <w:rsid w:val="00D75266"/>
    <w:rsid w:val="00D770DB"/>
    <w:rsid w:val="00D7747C"/>
    <w:rsid w:val="00D84130"/>
    <w:rsid w:val="00D84F44"/>
    <w:rsid w:val="00D864E2"/>
    <w:rsid w:val="00D87B73"/>
    <w:rsid w:val="00D9120A"/>
    <w:rsid w:val="00D93509"/>
    <w:rsid w:val="00D9374A"/>
    <w:rsid w:val="00D95C59"/>
    <w:rsid w:val="00D961AF"/>
    <w:rsid w:val="00D97C47"/>
    <w:rsid w:val="00DA0964"/>
    <w:rsid w:val="00DA14E1"/>
    <w:rsid w:val="00DA152B"/>
    <w:rsid w:val="00DA20A9"/>
    <w:rsid w:val="00DA2F41"/>
    <w:rsid w:val="00DA4166"/>
    <w:rsid w:val="00DA72DE"/>
    <w:rsid w:val="00DA7C23"/>
    <w:rsid w:val="00DB2358"/>
    <w:rsid w:val="00DB2754"/>
    <w:rsid w:val="00DB2CFE"/>
    <w:rsid w:val="00DB5230"/>
    <w:rsid w:val="00DB5FE6"/>
    <w:rsid w:val="00DB61BD"/>
    <w:rsid w:val="00DB627F"/>
    <w:rsid w:val="00DC3254"/>
    <w:rsid w:val="00DC3E35"/>
    <w:rsid w:val="00DC7839"/>
    <w:rsid w:val="00DD07C6"/>
    <w:rsid w:val="00DD40A8"/>
    <w:rsid w:val="00DD63D8"/>
    <w:rsid w:val="00DE094C"/>
    <w:rsid w:val="00DE0C52"/>
    <w:rsid w:val="00DE1548"/>
    <w:rsid w:val="00DE451B"/>
    <w:rsid w:val="00DE62D3"/>
    <w:rsid w:val="00DF15CD"/>
    <w:rsid w:val="00DF1860"/>
    <w:rsid w:val="00DF34FB"/>
    <w:rsid w:val="00E10AC5"/>
    <w:rsid w:val="00E14682"/>
    <w:rsid w:val="00E14C4C"/>
    <w:rsid w:val="00E15F6E"/>
    <w:rsid w:val="00E15FD8"/>
    <w:rsid w:val="00E22A87"/>
    <w:rsid w:val="00E22C40"/>
    <w:rsid w:val="00E276A3"/>
    <w:rsid w:val="00E32412"/>
    <w:rsid w:val="00E36448"/>
    <w:rsid w:val="00E37DC5"/>
    <w:rsid w:val="00E452B7"/>
    <w:rsid w:val="00E452CC"/>
    <w:rsid w:val="00E4606E"/>
    <w:rsid w:val="00E46DC2"/>
    <w:rsid w:val="00E54D3D"/>
    <w:rsid w:val="00E55CA9"/>
    <w:rsid w:val="00E579FC"/>
    <w:rsid w:val="00E60746"/>
    <w:rsid w:val="00E61201"/>
    <w:rsid w:val="00E61F16"/>
    <w:rsid w:val="00E62787"/>
    <w:rsid w:val="00E627F5"/>
    <w:rsid w:val="00E63479"/>
    <w:rsid w:val="00E640AE"/>
    <w:rsid w:val="00E65DB2"/>
    <w:rsid w:val="00E6684C"/>
    <w:rsid w:val="00E7104F"/>
    <w:rsid w:val="00E7208F"/>
    <w:rsid w:val="00E72390"/>
    <w:rsid w:val="00E7295B"/>
    <w:rsid w:val="00E74D18"/>
    <w:rsid w:val="00E75189"/>
    <w:rsid w:val="00E752EE"/>
    <w:rsid w:val="00E753C6"/>
    <w:rsid w:val="00E776EB"/>
    <w:rsid w:val="00E77B1E"/>
    <w:rsid w:val="00E8095B"/>
    <w:rsid w:val="00E935E7"/>
    <w:rsid w:val="00E93DF9"/>
    <w:rsid w:val="00E950EA"/>
    <w:rsid w:val="00E95C2F"/>
    <w:rsid w:val="00E960E6"/>
    <w:rsid w:val="00EA0BDF"/>
    <w:rsid w:val="00EA73B0"/>
    <w:rsid w:val="00EB0342"/>
    <w:rsid w:val="00EB0764"/>
    <w:rsid w:val="00EB0B09"/>
    <w:rsid w:val="00EB1007"/>
    <w:rsid w:val="00EB51A1"/>
    <w:rsid w:val="00EB56EE"/>
    <w:rsid w:val="00EB7986"/>
    <w:rsid w:val="00EC55E0"/>
    <w:rsid w:val="00EC65ED"/>
    <w:rsid w:val="00ED1FCB"/>
    <w:rsid w:val="00ED26F1"/>
    <w:rsid w:val="00ED2CAC"/>
    <w:rsid w:val="00ED3B28"/>
    <w:rsid w:val="00ED758E"/>
    <w:rsid w:val="00ED7826"/>
    <w:rsid w:val="00EE024D"/>
    <w:rsid w:val="00EE0C2C"/>
    <w:rsid w:val="00EE124D"/>
    <w:rsid w:val="00EE18A3"/>
    <w:rsid w:val="00EF242B"/>
    <w:rsid w:val="00EF28D4"/>
    <w:rsid w:val="00EF3451"/>
    <w:rsid w:val="00EF524C"/>
    <w:rsid w:val="00EF642C"/>
    <w:rsid w:val="00EF7877"/>
    <w:rsid w:val="00F00040"/>
    <w:rsid w:val="00F00B3B"/>
    <w:rsid w:val="00F00BE8"/>
    <w:rsid w:val="00F03DC0"/>
    <w:rsid w:val="00F0401A"/>
    <w:rsid w:val="00F040AB"/>
    <w:rsid w:val="00F05274"/>
    <w:rsid w:val="00F06C15"/>
    <w:rsid w:val="00F106A4"/>
    <w:rsid w:val="00F12059"/>
    <w:rsid w:val="00F14C5A"/>
    <w:rsid w:val="00F158DB"/>
    <w:rsid w:val="00F1721F"/>
    <w:rsid w:val="00F21F4C"/>
    <w:rsid w:val="00F22CEA"/>
    <w:rsid w:val="00F23975"/>
    <w:rsid w:val="00F24395"/>
    <w:rsid w:val="00F2682E"/>
    <w:rsid w:val="00F30F75"/>
    <w:rsid w:val="00F31399"/>
    <w:rsid w:val="00F31622"/>
    <w:rsid w:val="00F31A02"/>
    <w:rsid w:val="00F31E1C"/>
    <w:rsid w:val="00F3381C"/>
    <w:rsid w:val="00F3491D"/>
    <w:rsid w:val="00F34CAB"/>
    <w:rsid w:val="00F3668C"/>
    <w:rsid w:val="00F37146"/>
    <w:rsid w:val="00F42E73"/>
    <w:rsid w:val="00F44D59"/>
    <w:rsid w:val="00F460C3"/>
    <w:rsid w:val="00F479B3"/>
    <w:rsid w:val="00F52848"/>
    <w:rsid w:val="00F53B9C"/>
    <w:rsid w:val="00F542D7"/>
    <w:rsid w:val="00F545B9"/>
    <w:rsid w:val="00F61867"/>
    <w:rsid w:val="00F62FC3"/>
    <w:rsid w:val="00F652F5"/>
    <w:rsid w:val="00F65CBC"/>
    <w:rsid w:val="00F67DC9"/>
    <w:rsid w:val="00F75D3B"/>
    <w:rsid w:val="00F80248"/>
    <w:rsid w:val="00F821DE"/>
    <w:rsid w:val="00F822A0"/>
    <w:rsid w:val="00F831B2"/>
    <w:rsid w:val="00F8505D"/>
    <w:rsid w:val="00F85430"/>
    <w:rsid w:val="00F9122B"/>
    <w:rsid w:val="00F92A74"/>
    <w:rsid w:val="00FA1890"/>
    <w:rsid w:val="00FA1B21"/>
    <w:rsid w:val="00FA2CF9"/>
    <w:rsid w:val="00FA4262"/>
    <w:rsid w:val="00FA4D35"/>
    <w:rsid w:val="00FB06DB"/>
    <w:rsid w:val="00FB13E9"/>
    <w:rsid w:val="00FB2AD5"/>
    <w:rsid w:val="00FB2C1C"/>
    <w:rsid w:val="00FB30C7"/>
    <w:rsid w:val="00FB34F6"/>
    <w:rsid w:val="00FB3D63"/>
    <w:rsid w:val="00FB5A4E"/>
    <w:rsid w:val="00FB7582"/>
    <w:rsid w:val="00FC0116"/>
    <w:rsid w:val="00FC0272"/>
    <w:rsid w:val="00FC4D07"/>
    <w:rsid w:val="00FC65BC"/>
    <w:rsid w:val="00FC69EB"/>
    <w:rsid w:val="00FC7BAA"/>
    <w:rsid w:val="00FD1618"/>
    <w:rsid w:val="00FD2132"/>
    <w:rsid w:val="00FD2A1C"/>
    <w:rsid w:val="00FD39CC"/>
    <w:rsid w:val="00FD3E6D"/>
    <w:rsid w:val="00FD5558"/>
    <w:rsid w:val="00FD5D15"/>
    <w:rsid w:val="00FD6D0B"/>
    <w:rsid w:val="00FE0C0E"/>
    <w:rsid w:val="00FE6050"/>
    <w:rsid w:val="00FE7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D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48"/>
    <w:rPr>
      <w:rFonts w:ascii="Segoe UI" w:hAnsi="Segoe UI" w:cs="Segoe UI"/>
      <w:sz w:val="18"/>
      <w:szCs w:val="18"/>
    </w:rPr>
  </w:style>
  <w:style w:type="paragraph" w:styleId="BodyText2">
    <w:name w:val="Body Text 2"/>
    <w:basedOn w:val="Normal"/>
    <w:link w:val="BodyText2Char"/>
    <w:rsid w:val="005B087C"/>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5B087C"/>
    <w:rPr>
      <w:rFonts w:eastAsia="Times New Roman" w:cs="Times New Roman"/>
      <w:szCs w:val="24"/>
      <w:lang w:val="x-none" w:eastAsia="ru-RU"/>
    </w:rPr>
  </w:style>
  <w:style w:type="paragraph" w:customStyle="1" w:styleId="ATpamattesksts">
    <w:name w:val="AT pamattesksts"/>
    <w:basedOn w:val="BodyText2"/>
    <w:link w:val="ATpamatteskstsChar"/>
    <w:qFormat/>
    <w:rsid w:val="005B087C"/>
    <w:pPr>
      <w:spacing w:after="0" w:line="276" w:lineRule="auto"/>
      <w:ind w:firstLine="567"/>
      <w:jc w:val="both"/>
    </w:pPr>
    <w:rPr>
      <w:lang w:val="lv-LV"/>
    </w:rPr>
  </w:style>
  <w:style w:type="character" w:customStyle="1" w:styleId="ATpamatteskstsChar">
    <w:name w:val="AT pamattesksts Char"/>
    <w:basedOn w:val="BodyText2Char"/>
    <w:link w:val="ATpamattesksts"/>
    <w:rsid w:val="005B087C"/>
    <w:rPr>
      <w:rFonts w:eastAsia="Times New Roman" w:cs="Times New Roman"/>
      <w:szCs w:val="24"/>
      <w:lang w:val="lv-LV" w:eastAsia="ru-RU"/>
    </w:rPr>
  </w:style>
  <w:style w:type="paragraph" w:customStyle="1" w:styleId="ATvirsraksts">
    <w:name w:val="AT virsraksts"/>
    <w:basedOn w:val="Normal"/>
    <w:link w:val="ATvirsrakstsChar"/>
    <w:qFormat/>
    <w:rsid w:val="005B087C"/>
    <w:pPr>
      <w:spacing w:after="0" w:line="276" w:lineRule="auto"/>
      <w:jc w:val="center"/>
      <w:outlineLvl w:val="0"/>
    </w:pPr>
    <w:rPr>
      <w:rFonts w:eastAsia="Times New Roman" w:cs="Times New Roman"/>
      <w:b/>
      <w:szCs w:val="24"/>
      <w:lang w:eastAsia="ru-RU"/>
    </w:rPr>
  </w:style>
  <w:style w:type="character" w:customStyle="1" w:styleId="ATvirsrakstsChar">
    <w:name w:val="AT virsraksts Char"/>
    <w:basedOn w:val="DefaultParagraphFont"/>
    <w:link w:val="ATvirsraksts"/>
    <w:rsid w:val="005B087C"/>
    <w:rPr>
      <w:rFonts w:eastAsia="Times New Roman" w:cs="Times New Roman"/>
      <w:b/>
      <w:szCs w:val="24"/>
      <w:lang w:val="lv-LV" w:eastAsia="ru-RU"/>
    </w:rPr>
  </w:style>
  <w:style w:type="paragraph" w:styleId="NoSpacing">
    <w:name w:val="No Spacing"/>
    <w:uiPriority w:val="1"/>
    <w:qFormat/>
    <w:rsid w:val="005B087C"/>
    <w:pPr>
      <w:spacing w:after="0" w:line="240" w:lineRule="auto"/>
    </w:pPr>
  </w:style>
  <w:style w:type="paragraph" w:styleId="Header">
    <w:name w:val="header"/>
    <w:basedOn w:val="Normal"/>
    <w:link w:val="HeaderChar"/>
    <w:uiPriority w:val="99"/>
    <w:unhideWhenUsed/>
    <w:rsid w:val="006B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B3B"/>
  </w:style>
  <w:style w:type="paragraph" w:styleId="Footer">
    <w:name w:val="footer"/>
    <w:basedOn w:val="Normal"/>
    <w:link w:val="FooterChar"/>
    <w:unhideWhenUsed/>
    <w:rsid w:val="006B1B3B"/>
    <w:pPr>
      <w:tabs>
        <w:tab w:val="center" w:pos="4680"/>
        <w:tab w:val="right" w:pos="9360"/>
      </w:tabs>
      <w:spacing w:after="0" w:line="240" w:lineRule="auto"/>
    </w:pPr>
  </w:style>
  <w:style w:type="character" w:customStyle="1" w:styleId="FooterChar">
    <w:name w:val="Footer Char"/>
    <w:basedOn w:val="DefaultParagraphFont"/>
    <w:link w:val="Footer"/>
    <w:rsid w:val="006B1B3B"/>
  </w:style>
  <w:style w:type="character" w:styleId="PageNumber">
    <w:name w:val="page number"/>
    <w:basedOn w:val="DefaultParagraphFont"/>
    <w:rsid w:val="006B1B3B"/>
  </w:style>
  <w:style w:type="character" w:styleId="Hyperlink">
    <w:name w:val="Hyperlink"/>
    <w:basedOn w:val="DefaultParagraphFont"/>
    <w:uiPriority w:val="99"/>
    <w:unhideWhenUsed/>
    <w:rsid w:val="00B77A39"/>
    <w:rPr>
      <w:color w:val="0000FF"/>
      <w:u w:val="single"/>
    </w:rPr>
  </w:style>
  <w:style w:type="paragraph" w:styleId="NormalWeb">
    <w:name w:val="Normal (Web)"/>
    <w:basedOn w:val="Normal"/>
    <w:uiPriority w:val="99"/>
    <w:semiHidden/>
    <w:unhideWhenUsed/>
    <w:rsid w:val="00056A04"/>
    <w:pPr>
      <w:spacing w:before="100" w:beforeAutospacing="1" w:after="100" w:afterAutospacing="1" w:line="240" w:lineRule="auto"/>
    </w:pPr>
    <w:rPr>
      <w:rFonts w:ascii="Calibri" w:hAnsi="Calibri" w:cs="Calibri"/>
      <w:sz w:val="22"/>
    </w:rPr>
  </w:style>
  <w:style w:type="paragraph" w:customStyle="1" w:styleId="tv213">
    <w:name w:val="tv213"/>
    <w:basedOn w:val="Normal"/>
    <w:rsid w:val="007B5287"/>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unhideWhenUsed/>
    <w:rsid w:val="004A1581"/>
    <w:pPr>
      <w:spacing w:after="0" w:line="240" w:lineRule="auto"/>
      <w:jc w:val="both"/>
    </w:pPr>
    <w:rPr>
      <w:sz w:val="20"/>
      <w:szCs w:val="20"/>
      <w:lang w:val="en-GB"/>
    </w:rPr>
  </w:style>
  <w:style w:type="character" w:customStyle="1" w:styleId="FootnoteTextChar">
    <w:name w:val="Footnote Text Char"/>
    <w:basedOn w:val="DefaultParagraphFont"/>
    <w:link w:val="FootnoteText"/>
    <w:uiPriority w:val="99"/>
    <w:rsid w:val="004A1581"/>
    <w:rPr>
      <w:sz w:val="20"/>
      <w:szCs w:val="20"/>
      <w:lang w:val="en-GB"/>
    </w:rPr>
  </w:style>
  <w:style w:type="character" w:styleId="FootnoteReference">
    <w:name w:val="footnote reference"/>
    <w:basedOn w:val="DefaultParagraphFont"/>
    <w:unhideWhenUsed/>
    <w:rsid w:val="004A1581"/>
    <w:rPr>
      <w:vertAlign w:val="superscript"/>
    </w:rPr>
  </w:style>
  <w:style w:type="paragraph" w:styleId="CommentText">
    <w:name w:val="annotation text"/>
    <w:basedOn w:val="Normal"/>
    <w:link w:val="CommentTextChar"/>
    <w:uiPriority w:val="99"/>
    <w:semiHidden/>
    <w:unhideWhenUsed/>
    <w:rsid w:val="00651932"/>
    <w:pPr>
      <w:spacing w:after="20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651932"/>
    <w:rPr>
      <w:rFonts w:asciiTheme="minorHAnsi" w:eastAsiaTheme="minorEastAsia" w:hAnsiTheme="minorHAnsi"/>
      <w:sz w:val="20"/>
      <w:szCs w:val="20"/>
    </w:rPr>
  </w:style>
  <w:style w:type="paragraph" w:customStyle="1" w:styleId="Normal1">
    <w:name w:val="Normal1"/>
    <w:basedOn w:val="Normal"/>
    <w:rsid w:val="00963D43"/>
    <w:pPr>
      <w:spacing w:before="100" w:beforeAutospacing="1" w:after="100" w:afterAutospacing="1"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0B2B7C"/>
    <w:rPr>
      <w:sz w:val="16"/>
      <w:szCs w:val="16"/>
    </w:rPr>
  </w:style>
  <w:style w:type="paragraph" w:styleId="CommentSubject">
    <w:name w:val="annotation subject"/>
    <w:basedOn w:val="CommentText"/>
    <w:next w:val="CommentText"/>
    <w:link w:val="CommentSubjectChar"/>
    <w:uiPriority w:val="99"/>
    <w:semiHidden/>
    <w:unhideWhenUsed/>
    <w:rsid w:val="000B2B7C"/>
    <w:pPr>
      <w:spacing w:after="16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0B2B7C"/>
    <w:rPr>
      <w:rFonts w:asciiTheme="minorHAnsi" w:eastAsiaTheme="minorEastAsia" w:hAnsiTheme="minorHAnsi"/>
      <w:b/>
      <w:bCs/>
      <w:sz w:val="20"/>
      <w:szCs w:val="20"/>
    </w:rPr>
  </w:style>
  <w:style w:type="character" w:styleId="FollowedHyperlink">
    <w:name w:val="FollowedHyperlink"/>
    <w:basedOn w:val="DefaultParagraphFont"/>
    <w:uiPriority w:val="99"/>
    <w:semiHidden/>
    <w:unhideWhenUsed/>
    <w:rsid w:val="000B2B7C"/>
    <w:rPr>
      <w:color w:val="954F72" w:themeColor="followedHyperlink"/>
      <w:u w:val="single"/>
    </w:rPr>
  </w:style>
  <w:style w:type="character" w:customStyle="1" w:styleId="UnresolvedMention1">
    <w:name w:val="Unresolved Mention1"/>
    <w:basedOn w:val="DefaultParagraphFont"/>
    <w:uiPriority w:val="99"/>
    <w:semiHidden/>
    <w:unhideWhenUsed/>
    <w:rsid w:val="006B5706"/>
    <w:rPr>
      <w:color w:val="605E5C"/>
      <w:shd w:val="clear" w:color="auto" w:fill="E1DFDD"/>
    </w:rPr>
  </w:style>
  <w:style w:type="character" w:styleId="Strong">
    <w:name w:val="Strong"/>
    <w:basedOn w:val="DefaultParagraphFont"/>
    <w:uiPriority w:val="22"/>
    <w:qFormat/>
    <w:rsid w:val="00210497"/>
    <w:rPr>
      <w:b/>
      <w:bCs/>
    </w:rPr>
  </w:style>
  <w:style w:type="paragraph" w:customStyle="1" w:styleId="naiskr">
    <w:name w:val="naiskr"/>
    <w:basedOn w:val="Normal"/>
    <w:rsid w:val="00502489"/>
    <w:pPr>
      <w:spacing w:before="100" w:beforeAutospacing="1" w:after="100" w:afterAutospacing="1" w:line="240" w:lineRule="auto"/>
    </w:pPr>
    <w:rPr>
      <w:rFonts w:eastAsia="Times New Roman" w:cs="Times New Roman"/>
      <w:szCs w:val="24"/>
      <w:lang w:eastAsia="lv-LV"/>
    </w:rPr>
  </w:style>
  <w:style w:type="paragraph" w:customStyle="1" w:styleId="naisf">
    <w:name w:val="naisf"/>
    <w:basedOn w:val="Normal"/>
    <w:rsid w:val="00502489"/>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336101"/>
    <w:pPr>
      <w:spacing w:after="0" w:line="240" w:lineRule="auto"/>
      <w:ind w:left="720"/>
      <w:contextualSpacing/>
    </w:pPr>
    <w:rPr>
      <w:rFonts w:eastAsia="Times New Roman" w:cs="Times New Roman"/>
      <w:szCs w:val="24"/>
      <w:lang w:eastAsia="ru-RU"/>
    </w:rPr>
  </w:style>
  <w:style w:type="character" w:customStyle="1" w:styleId="UnresolvedMention2">
    <w:name w:val="Unresolved Mention2"/>
    <w:basedOn w:val="DefaultParagraphFont"/>
    <w:uiPriority w:val="99"/>
    <w:semiHidden/>
    <w:unhideWhenUsed/>
    <w:rsid w:val="005E143B"/>
    <w:rPr>
      <w:color w:val="605E5C"/>
      <w:shd w:val="clear" w:color="auto" w:fill="E1DFDD"/>
    </w:rPr>
  </w:style>
  <w:style w:type="character" w:customStyle="1" w:styleId="sb8d990e2">
    <w:name w:val="sb8d990e2"/>
    <w:basedOn w:val="DefaultParagraphFont"/>
    <w:rsid w:val="00866816"/>
  </w:style>
  <w:style w:type="character" w:customStyle="1" w:styleId="s6b621b36">
    <w:name w:val="s6b621b36"/>
    <w:basedOn w:val="DefaultParagraphFont"/>
    <w:rsid w:val="00866816"/>
  </w:style>
  <w:style w:type="paragraph" w:styleId="Revision">
    <w:name w:val="Revision"/>
    <w:hidden/>
    <w:uiPriority w:val="99"/>
    <w:semiHidden/>
    <w:rsid w:val="00A82E88"/>
    <w:pPr>
      <w:spacing w:after="0" w:line="240" w:lineRule="auto"/>
    </w:pPr>
    <w:rPr>
      <w:lang w:val="lv-LV"/>
    </w:rPr>
  </w:style>
  <w:style w:type="character" w:customStyle="1" w:styleId="UnresolvedMention3">
    <w:name w:val="Unresolved Mention3"/>
    <w:basedOn w:val="DefaultParagraphFont"/>
    <w:uiPriority w:val="99"/>
    <w:semiHidden/>
    <w:unhideWhenUsed/>
    <w:rsid w:val="000C4039"/>
    <w:rPr>
      <w:color w:val="605E5C"/>
      <w:shd w:val="clear" w:color="auto" w:fill="E1DFDD"/>
    </w:rPr>
  </w:style>
  <w:style w:type="character" w:styleId="UnresolvedMention">
    <w:name w:val="Unresolved Mention"/>
    <w:basedOn w:val="DefaultParagraphFont"/>
    <w:uiPriority w:val="99"/>
    <w:semiHidden/>
    <w:unhideWhenUsed/>
    <w:rsid w:val="007B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5718">
      <w:bodyDiv w:val="1"/>
      <w:marLeft w:val="0"/>
      <w:marRight w:val="0"/>
      <w:marTop w:val="0"/>
      <w:marBottom w:val="0"/>
      <w:divBdr>
        <w:top w:val="none" w:sz="0" w:space="0" w:color="auto"/>
        <w:left w:val="none" w:sz="0" w:space="0" w:color="auto"/>
        <w:bottom w:val="none" w:sz="0" w:space="0" w:color="auto"/>
        <w:right w:val="none" w:sz="0" w:space="0" w:color="auto"/>
      </w:divBdr>
    </w:div>
    <w:div w:id="218059946">
      <w:bodyDiv w:val="1"/>
      <w:marLeft w:val="0"/>
      <w:marRight w:val="0"/>
      <w:marTop w:val="0"/>
      <w:marBottom w:val="0"/>
      <w:divBdr>
        <w:top w:val="none" w:sz="0" w:space="0" w:color="auto"/>
        <w:left w:val="none" w:sz="0" w:space="0" w:color="auto"/>
        <w:bottom w:val="none" w:sz="0" w:space="0" w:color="auto"/>
        <w:right w:val="none" w:sz="0" w:space="0" w:color="auto"/>
      </w:divBdr>
    </w:div>
    <w:div w:id="247426184">
      <w:bodyDiv w:val="1"/>
      <w:marLeft w:val="0"/>
      <w:marRight w:val="0"/>
      <w:marTop w:val="0"/>
      <w:marBottom w:val="0"/>
      <w:divBdr>
        <w:top w:val="none" w:sz="0" w:space="0" w:color="auto"/>
        <w:left w:val="none" w:sz="0" w:space="0" w:color="auto"/>
        <w:bottom w:val="none" w:sz="0" w:space="0" w:color="auto"/>
        <w:right w:val="none" w:sz="0" w:space="0" w:color="auto"/>
      </w:divBdr>
    </w:div>
    <w:div w:id="474378745">
      <w:bodyDiv w:val="1"/>
      <w:marLeft w:val="0"/>
      <w:marRight w:val="0"/>
      <w:marTop w:val="0"/>
      <w:marBottom w:val="0"/>
      <w:divBdr>
        <w:top w:val="none" w:sz="0" w:space="0" w:color="auto"/>
        <w:left w:val="none" w:sz="0" w:space="0" w:color="auto"/>
        <w:bottom w:val="none" w:sz="0" w:space="0" w:color="auto"/>
        <w:right w:val="none" w:sz="0" w:space="0" w:color="auto"/>
      </w:divBdr>
      <w:divsChild>
        <w:div w:id="95954424">
          <w:marLeft w:val="0"/>
          <w:marRight w:val="0"/>
          <w:marTop w:val="0"/>
          <w:marBottom w:val="300"/>
          <w:divBdr>
            <w:top w:val="none" w:sz="0" w:space="0" w:color="auto"/>
            <w:left w:val="none" w:sz="0" w:space="0" w:color="auto"/>
            <w:bottom w:val="none" w:sz="0" w:space="0" w:color="auto"/>
            <w:right w:val="none" w:sz="0" w:space="0" w:color="auto"/>
          </w:divBdr>
          <w:divsChild>
            <w:div w:id="1832138239">
              <w:marLeft w:val="0"/>
              <w:marRight w:val="0"/>
              <w:marTop w:val="0"/>
              <w:marBottom w:val="0"/>
              <w:divBdr>
                <w:top w:val="none" w:sz="0" w:space="0" w:color="auto"/>
                <w:left w:val="none" w:sz="0" w:space="0" w:color="auto"/>
                <w:bottom w:val="none" w:sz="0" w:space="0" w:color="auto"/>
                <w:right w:val="none" w:sz="0" w:space="0" w:color="auto"/>
              </w:divBdr>
              <w:divsChild>
                <w:div w:id="6830889">
                  <w:marLeft w:val="0"/>
                  <w:marRight w:val="0"/>
                  <w:marTop w:val="0"/>
                  <w:marBottom w:val="0"/>
                  <w:divBdr>
                    <w:top w:val="none" w:sz="0" w:space="0" w:color="auto"/>
                    <w:left w:val="none" w:sz="0" w:space="0" w:color="auto"/>
                    <w:bottom w:val="none" w:sz="0" w:space="0" w:color="auto"/>
                    <w:right w:val="none" w:sz="0" w:space="0" w:color="auto"/>
                  </w:divBdr>
                </w:div>
                <w:div w:id="152307343">
                  <w:marLeft w:val="0"/>
                  <w:marRight w:val="0"/>
                  <w:marTop w:val="0"/>
                  <w:marBottom w:val="0"/>
                  <w:divBdr>
                    <w:top w:val="none" w:sz="0" w:space="0" w:color="auto"/>
                    <w:left w:val="none" w:sz="0" w:space="0" w:color="auto"/>
                    <w:bottom w:val="none" w:sz="0" w:space="0" w:color="auto"/>
                    <w:right w:val="none" w:sz="0" w:space="0" w:color="auto"/>
                  </w:divBdr>
                </w:div>
                <w:div w:id="163672827">
                  <w:marLeft w:val="0"/>
                  <w:marRight w:val="0"/>
                  <w:marTop w:val="0"/>
                  <w:marBottom w:val="0"/>
                  <w:divBdr>
                    <w:top w:val="none" w:sz="0" w:space="0" w:color="auto"/>
                    <w:left w:val="none" w:sz="0" w:space="0" w:color="auto"/>
                    <w:bottom w:val="none" w:sz="0" w:space="0" w:color="auto"/>
                    <w:right w:val="none" w:sz="0" w:space="0" w:color="auto"/>
                  </w:divBdr>
                </w:div>
                <w:div w:id="192616190">
                  <w:marLeft w:val="0"/>
                  <w:marRight w:val="0"/>
                  <w:marTop w:val="0"/>
                  <w:marBottom w:val="0"/>
                  <w:divBdr>
                    <w:top w:val="none" w:sz="0" w:space="0" w:color="auto"/>
                    <w:left w:val="none" w:sz="0" w:space="0" w:color="auto"/>
                    <w:bottom w:val="none" w:sz="0" w:space="0" w:color="auto"/>
                    <w:right w:val="none" w:sz="0" w:space="0" w:color="auto"/>
                  </w:divBdr>
                </w:div>
                <w:div w:id="366177826">
                  <w:marLeft w:val="0"/>
                  <w:marRight w:val="0"/>
                  <w:marTop w:val="0"/>
                  <w:marBottom w:val="0"/>
                  <w:divBdr>
                    <w:top w:val="none" w:sz="0" w:space="0" w:color="auto"/>
                    <w:left w:val="none" w:sz="0" w:space="0" w:color="auto"/>
                    <w:bottom w:val="none" w:sz="0" w:space="0" w:color="auto"/>
                    <w:right w:val="none" w:sz="0" w:space="0" w:color="auto"/>
                  </w:divBdr>
                </w:div>
                <w:div w:id="413472664">
                  <w:marLeft w:val="0"/>
                  <w:marRight w:val="0"/>
                  <w:marTop w:val="0"/>
                  <w:marBottom w:val="0"/>
                  <w:divBdr>
                    <w:top w:val="none" w:sz="0" w:space="0" w:color="auto"/>
                    <w:left w:val="none" w:sz="0" w:space="0" w:color="auto"/>
                    <w:bottom w:val="none" w:sz="0" w:space="0" w:color="auto"/>
                    <w:right w:val="none" w:sz="0" w:space="0" w:color="auto"/>
                  </w:divBdr>
                </w:div>
                <w:div w:id="524565272">
                  <w:marLeft w:val="0"/>
                  <w:marRight w:val="0"/>
                  <w:marTop w:val="0"/>
                  <w:marBottom w:val="0"/>
                  <w:divBdr>
                    <w:top w:val="none" w:sz="0" w:space="0" w:color="auto"/>
                    <w:left w:val="none" w:sz="0" w:space="0" w:color="auto"/>
                    <w:bottom w:val="none" w:sz="0" w:space="0" w:color="auto"/>
                    <w:right w:val="none" w:sz="0" w:space="0" w:color="auto"/>
                  </w:divBdr>
                </w:div>
                <w:div w:id="537084355">
                  <w:marLeft w:val="0"/>
                  <w:marRight w:val="0"/>
                  <w:marTop w:val="0"/>
                  <w:marBottom w:val="0"/>
                  <w:divBdr>
                    <w:top w:val="none" w:sz="0" w:space="0" w:color="auto"/>
                    <w:left w:val="none" w:sz="0" w:space="0" w:color="auto"/>
                    <w:bottom w:val="none" w:sz="0" w:space="0" w:color="auto"/>
                    <w:right w:val="none" w:sz="0" w:space="0" w:color="auto"/>
                  </w:divBdr>
                </w:div>
                <w:div w:id="583150778">
                  <w:marLeft w:val="0"/>
                  <w:marRight w:val="0"/>
                  <w:marTop w:val="0"/>
                  <w:marBottom w:val="0"/>
                  <w:divBdr>
                    <w:top w:val="none" w:sz="0" w:space="0" w:color="auto"/>
                    <w:left w:val="none" w:sz="0" w:space="0" w:color="auto"/>
                    <w:bottom w:val="none" w:sz="0" w:space="0" w:color="auto"/>
                    <w:right w:val="none" w:sz="0" w:space="0" w:color="auto"/>
                  </w:divBdr>
                </w:div>
                <w:div w:id="596132462">
                  <w:marLeft w:val="0"/>
                  <w:marRight w:val="0"/>
                  <w:marTop w:val="0"/>
                  <w:marBottom w:val="0"/>
                  <w:divBdr>
                    <w:top w:val="none" w:sz="0" w:space="0" w:color="auto"/>
                    <w:left w:val="none" w:sz="0" w:space="0" w:color="auto"/>
                    <w:bottom w:val="none" w:sz="0" w:space="0" w:color="auto"/>
                    <w:right w:val="none" w:sz="0" w:space="0" w:color="auto"/>
                  </w:divBdr>
                </w:div>
                <w:div w:id="600456444">
                  <w:marLeft w:val="0"/>
                  <w:marRight w:val="0"/>
                  <w:marTop w:val="0"/>
                  <w:marBottom w:val="0"/>
                  <w:divBdr>
                    <w:top w:val="none" w:sz="0" w:space="0" w:color="auto"/>
                    <w:left w:val="none" w:sz="0" w:space="0" w:color="auto"/>
                    <w:bottom w:val="none" w:sz="0" w:space="0" w:color="auto"/>
                    <w:right w:val="none" w:sz="0" w:space="0" w:color="auto"/>
                  </w:divBdr>
                </w:div>
                <w:div w:id="663554262">
                  <w:marLeft w:val="0"/>
                  <w:marRight w:val="0"/>
                  <w:marTop w:val="0"/>
                  <w:marBottom w:val="0"/>
                  <w:divBdr>
                    <w:top w:val="none" w:sz="0" w:space="0" w:color="auto"/>
                    <w:left w:val="none" w:sz="0" w:space="0" w:color="auto"/>
                    <w:bottom w:val="none" w:sz="0" w:space="0" w:color="auto"/>
                    <w:right w:val="none" w:sz="0" w:space="0" w:color="auto"/>
                  </w:divBdr>
                </w:div>
                <w:div w:id="675310233">
                  <w:marLeft w:val="0"/>
                  <w:marRight w:val="0"/>
                  <w:marTop w:val="0"/>
                  <w:marBottom w:val="0"/>
                  <w:divBdr>
                    <w:top w:val="none" w:sz="0" w:space="0" w:color="auto"/>
                    <w:left w:val="none" w:sz="0" w:space="0" w:color="auto"/>
                    <w:bottom w:val="none" w:sz="0" w:space="0" w:color="auto"/>
                    <w:right w:val="none" w:sz="0" w:space="0" w:color="auto"/>
                  </w:divBdr>
                </w:div>
                <w:div w:id="682636656">
                  <w:marLeft w:val="0"/>
                  <w:marRight w:val="0"/>
                  <w:marTop w:val="0"/>
                  <w:marBottom w:val="0"/>
                  <w:divBdr>
                    <w:top w:val="none" w:sz="0" w:space="0" w:color="auto"/>
                    <w:left w:val="none" w:sz="0" w:space="0" w:color="auto"/>
                    <w:bottom w:val="none" w:sz="0" w:space="0" w:color="auto"/>
                    <w:right w:val="none" w:sz="0" w:space="0" w:color="auto"/>
                  </w:divBdr>
                </w:div>
                <w:div w:id="689379781">
                  <w:marLeft w:val="0"/>
                  <w:marRight w:val="0"/>
                  <w:marTop w:val="0"/>
                  <w:marBottom w:val="0"/>
                  <w:divBdr>
                    <w:top w:val="none" w:sz="0" w:space="0" w:color="auto"/>
                    <w:left w:val="none" w:sz="0" w:space="0" w:color="auto"/>
                    <w:bottom w:val="none" w:sz="0" w:space="0" w:color="auto"/>
                    <w:right w:val="none" w:sz="0" w:space="0" w:color="auto"/>
                  </w:divBdr>
                </w:div>
                <w:div w:id="726415937">
                  <w:marLeft w:val="0"/>
                  <w:marRight w:val="0"/>
                  <w:marTop w:val="0"/>
                  <w:marBottom w:val="0"/>
                  <w:divBdr>
                    <w:top w:val="none" w:sz="0" w:space="0" w:color="auto"/>
                    <w:left w:val="none" w:sz="0" w:space="0" w:color="auto"/>
                    <w:bottom w:val="none" w:sz="0" w:space="0" w:color="auto"/>
                    <w:right w:val="none" w:sz="0" w:space="0" w:color="auto"/>
                  </w:divBdr>
                </w:div>
                <w:div w:id="732583725">
                  <w:marLeft w:val="0"/>
                  <w:marRight w:val="0"/>
                  <w:marTop w:val="0"/>
                  <w:marBottom w:val="0"/>
                  <w:divBdr>
                    <w:top w:val="none" w:sz="0" w:space="0" w:color="auto"/>
                    <w:left w:val="none" w:sz="0" w:space="0" w:color="auto"/>
                    <w:bottom w:val="none" w:sz="0" w:space="0" w:color="auto"/>
                    <w:right w:val="none" w:sz="0" w:space="0" w:color="auto"/>
                  </w:divBdr>
                </w:div>
                <w:div w:id="791167165">
                  <w:marLeft w:val="0"/>
                  <w:marRight w:val="0"/>
                  <w:marTop w:val="0"/>
                  <w:marBottom w:val="0"/>
                  <w:divBdr>
                    <w:top w:val="none" w:sz="0" w:space="0" w:color="auto"/>
                    <w:left w:val="none" w:sz="0" w:space="0" w:color="auto"/>
                    <w:bottom w:val="none" w:sz="0" w:space="0" w:color="auto"/>
                    <w:right w:val="none" w:sz="0" w:space="0" w:color="auto"/>
                  </w:divBdr>
                </w:div>
                <w:div w:id="819809861">
                  <w:marLeft w:val="0"/>
                  <w:marRight w:val="0"/>
                  <w:marTop w:val="0"/>
                  <w:marBottom w:val="0"/>
                  <w:divBdr>
                    <w:top w:val="none" w:sz="0" w:space="0" w:color="auto"/>
                    <w:left w:val="none" w:sz="0" w:space="0" w:color="auto"/>
                    <w:bottom w:val="none" w:sz="0" w:space="0" w:color="auto"/>
                    <w:right w:val="none" w:sz="0" w:space="0" w:color="auto"/>
                  </w:divBdr>
                </w:div>
                <w:div w:id="837042668">
                  <w:marLeft w:val="0"/>
                  <w:marRight w:val="0"/>
                  <w:marTop w:val="0"/>
                  <w:marBottom w:val="0"/>
                  <w:divBdr>
                    <w:top w:val="none" w:sz="0" w:space="0" w:color="auto"/>
                    <w:left w:val="none" w:sz="0" w:space="0" w:color="auto"/>
                    <w:bottom w:val="none" w:sz="0" w:space="0" w:color="auto"/>
                    <w:right w:val="none" w:sz="0" w:space="0" w:color="auto"/>
                  </w:divBdr>
                </w:div>
                <w:div w:id="897281151">
                  <w:marLeft w:val="0"/>
                  <w:marRight w:val="0"/>
                  <w:marTop w:val="0"/>
                  <w:marBottom w:val="0"/>
                  <w:divBdr>
                    <w:top w:val="none" w:sz="0" w:space="0" w:color="auto"/>
                    <w:left w:val="none" w:sz="0" w:space="0" w:color="auto"/>
                    <w:bottom w:val="none" w:sz="0" w:space="0" w:color="auto"/>
                    <w:right w:val="none" w:sz="0" w:space="0" w:color="auto"/>
                  </w:divBdr>
                </w:div>
                <w:div w:id="908350104">
                  <w:marLeft w:val="0"/>
                  <w:marRight w:val="0"/>
                  <w:marTop w:val="0"/>
                  <w:marBottom w:val="0"/>
                  <w:divBdr>
                    <w:top w:val="none" w:sz="0" w:space="0" w:color="auto"/>
                    <w:left w:val="none" w:sz="0" w:space="0" w:color="auto"/>
                    <w:bottom w:val="none" w:sz="0" w:space="0" w:color="auto"/>
                    <w:right w:val="none" w:sz="0" w:space="0" w:color="auto"/>
                  </w:divBdr>
                </w:div>
                <w:div w:id="922761559">
                  <w:marLeft w:val="0"/>
                  <w:marRight w:val="0"/>
                  <w:marTop w:val="0"/>
                  <w:marBottom w:val="0"/>
                  <w:divBdr>
                    <w:top w:val="none" w:sz="0" w:space="0" w:color="auto"/>
                    <w:left w:val="none" w:sz="0" w:space="0" w:color="auto"/>
                    <w:bottom w:val="none" w:sz="0" w:space="0" w:color="auto"/>
                    <w:right w:val="none" w:sz="0" w:space="0" w:color="auto"/>
                  </w:divBdr>
                </w:div>
                <w:div w:id="929849151">
                  <w:marLeft w:val="0"/>
                  <w:marRight w:val="0"/>
                  <w:marTop w:val="0"/>
                  <w:marBottom w:val="0"/>
                  <w:divBdr>
                    <w:top w:val="none" w:sz="0" w:space="0" w:color="auto"/>
                    <w:left w:val="none" w:sz="0" w:space="0" w:color="auto"/>
                    <w:bottom w:val="none" w:sz="0" w:space="0" w:color="auto"/>
                    <w:right w:val="none" w:sz="0" w:space="0" w:color="auto"/>
                  </w:divBdr>
                </w:div>
                <w:div w:id="1024400983">
                  <w:marLeft w:val="0"/>
                  <w:marRight w:val="0"/>
                  <w:marTop w:val="0"/>
                  <w:marBottom w:val="0"/>
                  <w:divBdr>
                    <w:top w:val="none" w:sz="0" w:space="0" w:color="auto"/>
                    <w:left w:val="none" w:sz="0" w:space="0" w:color="auto"/>
                    <w:bottom w:val="none" w:sz="0" w:space="0" w:color="auto"/>
                    <w:right w:val="none" w:sz="0" w:space="0" w:color="auto"/>
                  </w:divBdr>
                </w:div>
                <w:div w:id="1032731978">
                  <w:marLeft w:val="0"/>
                  <w:marRight w:val="0"/>
                  <w:marTop w:val="0"/>
                  <w:marBottom w:val="0"/>
                  <w:divBdr>
                    <w:top w:val="none" w:sz="0" w:space="0" w:color="auto"/>
                    <w:left w:val="none" w:sz="0" w:space="0" w:color="auto"/>
                    <w:bottom w:val="none" w:sz="0" w:space="0" w:color="auto"/>
                    <w:right w:val="none" w:sz="0" w:space="0" w:color="auto"/>
                  </w:divBdr>
                </w:div>
                <w:div w:id="1102341061">
                  <w:marLeft w:val="0"/>
                  <w:marRight w:val="0"/>
                  <w:marTop w:val="0"/>
                  <w:marBottom w:val="0"/>
                  <w:divBdr>
                    <w:top w:val="none" w:sz="0" w:space="0" w:color="auto"/>
                    <w:left w:val="none" w:sz="0" w:space="0" w:color="auto"/>
                    <w:bottom w:val="none" w:sz="0" w:space="0" w:color="auto"/>
                    <w:right w:val="none" w:sz="0" w:space="0" w:color="auto"/>
                  </w:divBdr>
                </w:div>
                <w:div w:id="1125656767">
                  <w:marLeft w:val="0"/>
                  <w:marRight w:val="0"/>
                  <w:marTop w:val="0"/>
                  <w:marBottom w:val="0"/>
                  <w:divBdr>
                    <w:top w:val="none" w:sz="0" w:space="0" w:color="auto"/>
                    <w:left w:val="none" w:sz="0" w:space="0" w:color="auto"/>
                    <w:bottom w:val="none" w:sz="0" w:space="0" w:color="auto"/>
                    <w:right w:val="none" w:sz="0" w:space="0" w:color="auto"/>
                  </w:divBdr>
                </w:div>
                <w:div w:id="1227762126">
                  <w:marLeft w:val="0"/>
                  <w:marRight w:val="0"/>
                  <w:marTop w:val="0"/>
                  <w:marBottom w:val="0"/>
                  <w:divBdr>
                    <w:top w:val="none" w:sz="0" w:space="0" w:color="auto"/>
                    <w:left w:val="none" w:sz="0" w:space="0" w:color="auto"/>
                    <w:bottom w:val="none" w:sz="0" w:space="0" w:color="auto"/>
                    <w:right w:val="none" w:sz="0" w:space="0" w:color="auto"/>
                  </w:divBdr>
                </w:div>
                <w:div w:id="1375891029">
                  <w:marLeft w:val="0"/>
                  <w:marRight w:val="0"/>
                  <w:marTop w:val="0"/>
                  <w:marBottom w:val="0"/>
                  <w:divBdr>
                    <w:top w:val="none" w:sz="0" w:space="0" w:color="auto"/>
                    <w:left w:val="none" w:sz="0" w:space="0" w:color="auto"/>
                    <w:bottom w:val="none" w:sz="0" w:space="0" w:color="auto"/>
                    <w:right w:val="none" w:sz="0" w:space="0" w:color="auto"/>
                  </w:divBdr>
                </w:div>
                <w:div w:id="1384670269">
                  <w:marLeft w:val="0"/>
                  <w:marRight w:val="0"/>
                  <w:marTop w:val="0"/>
                  <w:marBottom w:val="0"/>
                  <w:divBdr>
                    <w:top w:val="none" w:sz="0" w:space="0" w:color="auto"/>
                    <w:left w:val="none" w:sz="0" w:space="0" w:color="auto"/>
                    <w:bottom w:val="none" w:sz="0" w:space="0" w:color="auto"/>
                    <w:right w:val="none" w:sz="0" w:space="0" w:color="auto"/>
                  </w:divBdr>
                </w:div>
                <w:div w:id="1523860360">
                  <w:marLeft w:val="0"/>
                  <w:marRight w:val="0"/>
                  <w:marTop w:val="0"/>
                  <w:marBottom w:val="0"/>
                  <w:divBdr>
                    <w:top w:val="none" w:sz="0" w:space="0" w:color="auto"/>
                    <w:left w:val="none" w:sz="0" w:space="0" w:color="auto"/>
                    <w:bottom w:val="none" w:sz="0" w:space="0" w:color="auto"/>
                    <w:right w:val="none" w:sz="0" w:space="0" w:color="auto"/>
                  </w:divBdr>
                </w:div>
                <w:div w:id="1667856464">
                  <w:marLeft w:val="0"/>
                  <w:marRight w:val="0"/>
                  <w:marTop w:val="0"/>
                  <w:marBottom w:val="0"/>
                  <w:divBdr>
                    <w:top w:val="none" w:sz="0" w:space="0" w:color="auto"/>
                    <w:left w:val="none" w:sz="0" w:space="0" w:color="auto"/>
                    <w:bottom w:val="none" w:sz="0" w:space="0" w:color="auto"/>
                    <w:right w:val="none" w:sz="0" w:space="0" w:color="auto"/>
                  </w:divBdr>
                </w:div>
                <w:div w:id="1685209150">
                  <w:marLeft w:val="0"/>
                  <w:marRight w:val="0"/>
                  <w:marTop w:val="0"/>
                  <w:marBottom w:val="0"/>
                  <w:divBdr>
                    <w:top w:val="none" w:sz="0" w:space="0" w:color="auto"/>
                    <w:left w:val="none" w:sz="0" w:space="0" w:color="auto"/>
                    <w:bottom w:val="none" w:sz="0" w:space="0" w:color="auto"/>
                    <w:right w:val="none" w:sz="0" w:space="0" w:color="auto"/>
                  </w:divBdr>
                </w:div>
                <w:div w:id="1688023555">
                  <w:marLeft w:val="0"/>
                  <w:marRight w:val="0"/>
                  <w:marTop w:val="0"/>
                  <w:marBottom w:val="0"/>
                  <w:divBdr>
                    <w:top w:val="none" w:sz="0" w:space="0" w:color="auto"/>
                    <w:left w:val="none" w:sz="0" w:space="0" w:color="auto"/>
                    <w:bottom w:val="none" w:sz="0" w:space="0" w:color="auto"/>
                    <w:right w:val="none" w:sz="0" w:space="0" w:color="auto"/>
                  </w:divBdr>
                </w:div>
                <w:div w:id="1755593615">
                  <w:marLeft w:val="0"/>
                  <w:marRight w:val="0"/>
                  <w:marTop w:val="0"/>
                  <w:marBottom w:val="0"/>
                  <w:divBdr>
                    <w:top w:val="none" w:sz="0" w:space="0" w:color="auto"/>
                    <w:left w:val="none" w:sz="0" w:space="0" w:color="auto"/>
                    <w:bottom w:val="none" w:sz="0" w:space="0" w:color="auto"/>
                    <w:right w:val="none" w:sz="0" w:space="0" w:color="auto"/>
                  </w:divBdr>
                </w:div>
                <w:div w:id="1824663958">
                  <w:marLeft w:val="0"/>
                  <w:marRight w:val="0"/>
                  <w:marTop w:val="0"/>
                  <w:marBottom w:val="0"/>
                  <w:divBdr>
                    <w:top w:val="none" w:sz="0" w:space="0" w:color="auto"/>
                    <w:left w:val="none" w:sz="0" w:space="0" w:color="auto"/>
                    <w:bottom w:val="none" w:sz="0" w:space="0" w:color="auto"/>
                    <w:right w:val="none" w:sz="0" w:space="0" w:color="auto"/>
                  </w:divBdr>
                </w:div>
                <w:div w:id="1865707596">
                  <w:marLeft w:val="0"/>
                  <w:marRight w:val="0"/>
                  <w:marTop w:val="0"/>
                  <w:marBottom w:val="0"/>
                  <w:divBdr>
                    <w:top w:val="none" w:sz="0" w:space="0" w:color="auto"/>
                    <w:left w:val="none" w:sz="0" w:space="0" w:color="auto"/>
                    <w:bottom w:val="none" w:sz="0" w:space="0" w:color="auto"/>
                    <w:right w:val="none" w:sz="0" w:space="0" w:color="auto"/>
                  </w:divBdr>
                </w:div>
                <w:div w:id="1912807286">
                  <w:marLeft w:val="0"/>
                  <w:marRight w:val="0"/>
                  <w:marTop w:val="0"/>
                  <w:marBottom w:val="0"/>
                  <w:divBdr>
                    <w:top w:val="none" w:sz="0" w:space="0" w:color="auto"/>
                    <w:left w:val="none" w:sz="0" w:space="0" w:color="auto"/>
                    <w:bottom w:val="none" w:sz="0" w:space="0" w:color="auto"/>
                    <w:right w:val="none" w:sz="0" w:space="0" w:color="auto"/>
                  </w:divBdr>
                </w:div>
                <w:div w:id="1968006577">
                  <w:marLeft w:val="0"/>
                  <w:marRight w:val="0"/>
                  <w:marTop w:val="0"/>
                  <w:marBottom w:val="0"/>
                  <w:divBdr>
                    <w:top w:val="none" w:sz="0" w:space="0" w:color="auto"/>
                    <w:left w:val="none" w:sz="0" w:space="0" w:color="auto"/>
                    <w:bottom w:val="none" w:sz="0" w:space="0" w:color="auto"/>
                    <w:right w:val="none" w:sz="0" w:space="0" w:color="auto"/>
                  </w:divBdr>
                </w:div>
                <w:div w:id="2016955267">
                  <w:marLeft w:val="0"/>
                  <w:marRight w:val="0"/>
                  <w:marTop w:val="0"/>
                  <w:marBottom w:val="0"/>
                  <w:divBdr>
                    <w:top w:val="none" w:sz="0" w:space="0" w:color="auto"/>
                    <w:left w:val="none" w:sz="0" w:space="0" w:color="auto"/>
                    <w:bottom w:val="none" w:sz="0" w:space="0" w:color="auto"/>
                    <w:right w:val="none" w:sz="0" w:space="0" w:color="auto"/>
                  </w:divBdr>
                </w:div>
                <w:div w:id="2084142384">
                  <w:marLeft w:val="0"/>
                  <w:marRight w:val="0"/>
                  <w:marTop w:val="0"/>
                  <w:marBottom w:val="0"/>
                  <w:divBdr>
                    <w:top w:val="none" w:sz="0" w:space="0" w:color="auto"/>
                    <w:left w:val="none" w:sz="0" w:space="0" w:color="auto"/>
                    <w:bottom w:val="none" w:sz="0" w:space="0" w:color="auto"/>
                    <w:right w:val="none" w:sz="0" w:space="0" w:color="auto"/>
                  </w:divBdr>
                </w:div>
                <w:div w:id="2131896327">
                  <w:marLeft w:val="0"/>
                  <w:marRight w:val="0"/>
                  <w:marTop w:val="0"/>
                  <w:marBottom w:val="0"/>
                  <w:divBdr>
                    <w:top w:val="none" w:sz="0" w:space="0" w:color="auto"/>
                    <w:left w:val="none" w:sz="0" w:space="0" w:color="auto"/>
                    <w:bottom w:val="none" w:sz="0" w:space="0" w:color="auto"/>
                    <w:right w:val="none" w:sz="0" w:space="0" w:color="auto"/>
                  </w:divBdr>
                </w:div>
                <w:div w:id="21412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766">
          <w:marLeft w:val="0"/>
          <w:marRight w:val="0"/>
          <w:marTop w:val="0"/>
          <w:marBottom w:val="300"/>
          <w:divBdr>
            <w:top w:val="none" w:sz="0" w:space="0" w:color="auto"/>
            <w:left w:val="none" w:sz="0" w:space="0" w:color="auto"/>
            <w:bottom w:val="none" w:sz="0" w:space="0" w:color="auto"/>
            <w:right w:val="none" w:sz="0" w:space="0" w:color="auto"/>
          </w:divBdr>
          <w:divsChild>
            <w:div w:id="1334379847">
              <w:marLeft w:val="0"/>
              <w:marRight w:val="0"/>
              <w:marTop w:val="0"/>
              <w:marBottom w:val="0"/>
              <w:divBdr>
                <w:top w:val="none" w:sz="0" w:space="0" w:color="auto"/>
                <w:left w:val="none" w:sz="0" w:space="0" w:color="auto"/>
                <w:bottom w:val="none" w:sz="0" w:space="0" w:color="auto"/>
                <w:right w:val="none" w:sz="0" w:space="0" w:color="auto"/>
              </w:divBdr>
              <w:divsChild>
                <w:div w:id="97146885">
                  <w:marLeft w:val="0"/>
                  <w:marRight w:val="0"/>
                  <w:marTop w:val="0"/>
                  <w:marBottom w:val="0"/>
                  <w:divBdr>
                    <w:top w:val="none" w:sz="0" w:space="0" w:color="auto"/>
                    <w:left w:val="none" w:sz="0" w:space="0" w:color="auto"/>
                    <w:bottom w:val="none" w:sz="0" w:space="0" w:color="auto"/>
                    <w:right w:val="none" w:sz="0" w:space="0" w:color="auto"/>
                  </w:divBdr>
                </w:div>
                <w:div w:id="150291308">
                  <w:marLeft w:val="0"/>
                  <w:marRight w:val="0"/>
                  <w:marTop w:val="0"/>
                  <w:marBottom w:val="0"/>
                  <w:divBdr>
                    <w:top w:val="none" w:sz="0" w:space="0" w:color="auto"/>
                    <w:left w:val="none" w:sz="0" w:space="0" w:color="auto"/>
                    <w:bottom w:val="none" w:sz="0" w:space="0" w:color="auto"/>
                    <w:right w:val="none" w:sz="0" w:space="0" w:color="auto"/>
                  </w:divBdr>
                </w:div>
                <w:div w:id="205142009">
                  <w:marLeft w:val="0"/>
                  <w:marRight w:val="0"/>
                  <w:marTop w:val="0"/>
                  <w:marBottom w:val="0"/>
                  <w:divBdr>
                    <w:top w:val="none" w:sz="0" w:space="0" w:color="auto"/>
                    <w:left w:val="none" w:sz="0" w:space="0" w:color="auto"/>
                    <w:bottom w:val="none" w:sz="0" w:space="0" w:color="auto"/>
                    <w:right w:val="none" w:sz="0" w:space="0" w:color="auto"/>
                  </w:divBdr>
                </w:div>
                <w:div w:id="306203642">
                  <w:marLeft w:val="0"/>
                  <w:marRight w:val="0"/>
                  <w:marTop w:val="0"/>
                  <w:marBottom w:val="0"/>
                  <w:divBdr>
                    <w:top w:val="none" w:sz="0" w:space="0" w:color="auto"/>
                    <w:left w:val="none" w:sz="0" w:space="0" w:color="auto"/>
                    <w:bottom w:val="none" w:sz="0" w:space="0" w:color="auto"/>
                    <w:right w:val="none" w:sz="0" w:space="0" w:color="auto"/>
                  </w:divBdr>
                </w:div>
                <w:div w:id="346055433">
                  <w:marLeft w:val="0"/>
                  <w:marRight w:val="0"/>
                  <w:marTop w:val="0"/>
                  <w:marBottom w:val="0"/>
                  <w:divBdr>
                    <w:top w:val="none" w:sz="0" w:space="0" w:color="auto"/>
                    <w:left w:val="none" w:sz="0" w:space="0" w:color="auto"/>
                    <w:bottom w:val="none" w:sz="0" w:space="0" w:color="auto"/>
                    <w:right w:val="none" w:sz="0" w:space="0" w:color="auto"/>
                  </w:divBdr>
                </w:div>
                <w:div w:id="352849159">
                  <w:marLeft w:val="0"/>
                  <w:marRight w:val="0"/>
                  <w:marTop w:val="0"/>
                  <w:marBottom w:val="0"/>
                  <w:divBdr>
                    <w:top w:val="none" w:sz="0" w:space="0" w:color="auto"/>
                    <w:left w:val="none" w:sz="0" w:space="0" w:color="auto"/>
                    <w:bottom w:val="none" w:sz="0" w:space="0" w:color="auto"/>
                    <w:right w:val="none" w:sz="0" w:space="0" w:color="auto"/>
                  </w:divBdr>
                </w:div>
                <w:div w:id="475070798">
                  <w:marLeft w:val="0"/>
                  <w:marRight w:val="0"/>
                  <w:marTop w:val="0"/>
                  <w:marBottom w:val="0"/>
                  <w:divBdr>
                    <w:top w:val="none" w:sz="0" w:space="0" w:color="auto"/>
                    <w:left w:val="none" w:sz="0" w:space="0" w:color="auto"/>
                    <w:bottom w:val="none" w:sz="0" w:space="0" w:color="auto"/>
                    <w:right w:val="none" w:sz="0" w:space="0" w:color="auto"/>
                  </w:divBdr>
                </w:div>
                <w:div w:id="519468342">
                  <w:marLeft w:val="0"/>
                  <w:marRight w:val="0"/>
                  <w:marTop w:val="0"/>
                  <w:marBottom w:val="0"/>
                  <w:divBdr>
                    <w:top w:val="none" w:sz="0" w:space="0" w:color="auto"/>
                    <w:left w:val="none" w:sz="0" w:space="0" w:color="auto"/>
                    <w:bottom w:val="none" w:sz="0" w:space="0" w:color="auto"/>
                    <w:right w:val="none" w:sz="0" w:space="0" w:color="auto"/>
                  </w:divBdr>
                </w:div>
                <w:div w:id="786510239">
                  <w:marLeft w:val="0"/>
                  <w:marRight w:val="0"/>
                  <w:marTop w:val="0"/>
                  <w:marBottom w:val="0"/>
                  <w:divBdr>
                    <w:top w:val="none" w:sz="0" w:space="0" w:color="auto"/>
                    <w:left w:val="none" w:sz="0" w:space="0" w:color="auto"/>
                    <w:bottom w:val="none" w:sz="0" w:space="0" w:color="auto"/>
                    <w:right w:val="none" w:sz="0" w:space="0" w:color="auto"/>
                  </w:divBdr>
                </w:div>
                <w:div w:id="818838350">
                  <w:marLeft w:val="0"/>
                  <w:marRight w:val="0"/>
                  <w:marTop w:val="0"/>
                  <w:marBottom w:val="0"/>
                  <w:divBdr>
                    <w:top w:val="none" w:sz="0" w:space="0" w:color="auto"/>
                    <w:left w:val="none" w:sz="0" w:space="0" w:color="auto"/>
                    <w:bottom w:val="none" w:sz="0" w:space="0" w:color="auto"/>
                    <w:right w:val="none" w:sz="0" w:space="0" w:color="auto"/>
                  </w:divBdr>
                </w:div>
                <w:div w:id="860320713">
                  <w:marLeft w:val="0"/>
                  <w:marRight w:val="0"/>
                  <w:marTop w:val="0"/>
                  <w:marBottom w:val="0"/>
                  <w:divBdr>
                    <w:top w:val="none" w:sz="0" w:space="0" w:color="auto"/>
                    <w:left w:val="none" w:sz="0" w:space="0" w:color="auto"/>
                    <w:bottom w:val="none" w:sz="0" w:space="0" w:color="auto"/>
                    <w:right w:val="none" w:sz="0" w:space="0" w:color="auto"/>
                  </w:divBdr>
                </w:div>
                <w:div w:id="958998603">
                  <w:marLeft w:val="0"/>
                  <w:marRight w:val="0"/>
                  <w:marTop w:val="0"/>
                  <w:marBottom w:val="0"/>
                  <w:divBdr>
                    <w:top w:val="none" w:sz="0" w:space="0" w:color="auto"/>
                    <w:left w:val="none" w:sz="0" w:space="0" w:color="auto"/>
                    <w:bottom w:val="none" w:sz="0" w:space="0" w:color="auto"/>
                    <w:right w:val="none" w:sz="0" w:space="0" w:color="auto"/>
                  </w:divBdr>
                </w:div>
                <w:div w:id="962998327">
                  <w:marLeft w:val="0"/>
                  <w:marRight w:val="0"/>
                  <w:marTop w:val="0"/>
                  <w:marBottom w:val="0"/>
                  <w:divBdr>
                    <w:top w:val="none" w:sz="0" w:space="0" w:color="auto"/>
                    <w:left w:val="none" w:sz="0" w:space="0" w:color="auto"/>
                    <w:bottom w:val="none" w:sz="0" w:space="0" w:color="auto"/>
                    <w:right w:val="none" w:sz="0" w:space="0" w:color="auto"/>
                  </w:divBdr>
                </w:div>
                <w:div w:id="962998720">
                  <w:marLeft w:val="0"/>
                  <w:marRight w:val="0"/>
                  <w:marTop w:val="0"/>
                  <w:marBottom w:val="0"/>
                  <w:divBdr>
                    <w:top w:val="none" w:sz="0" w:space="0" w:color="auto"/>
                    <w:left w:val="none" w:sz="0" w:space="0" w:color="auto"/>
                    <w:bottom w:val="none" w:sz="0" w:space="0" w:color="auto"/>
                    <w:right w:val="none" w:sz="0" w:space="0" w:color="auto"/>
                  </w:divBdr>
                </w:div>
                <w:div w:id="1098790433">
                  <w:marLeft w:val="0"/>
                  <w:marRight w:val="0"/>
                  <w:marTop w:val="0"/>
                  <w:marBottom w:val="0"/>
                  <w:divBdr>
                    <w:top w:val="none" w:sz="0" w:space="0" w:color="auto"/>
                    <w:left w:val="none" w:sz="0" w:space="0" w:color="auto"/>
                    <w:bottom w:val="none" w:sz="0" w:space="0" w:color="auto"/>
                    <w:right w:val="none" w:sz="0" w:space="0" w:color="auto"/>
                  </w:divBdr>
                </w:div>
                <w:div w:id="1108694080">
                  <w:marLeft w:val="0"/>
                  <w:marRight w:val="0"/>
                  <w:marTop w:val="0"/>
                  <w:marBottom w:val="0"/>
                  <w:divBdr>
                    <w:top w:val="none" w:sz="0" w:space="0" w:color="auto"/>
                    <w:left w:val="none" w:sz="0" w:space="0" w:color="auto"/>
                    <w:bottom w:val="none" w:sz="0" w:space="0" w:color="auto"/>
                    <w:right w:val="none" w:sz="0" w:space="0" w:color="auto"/>
                  </w:divBdr>
                </w:div>
                <w:div w:id="1134525460">
                  <w:marLeft w:val="0"/>
                  <w:marRight w:val="0"/>
                  <w:marTop w:val="0"/>
                  <w:marBottom w:val="0"/>
                  <w:divBdr>
                    <w:top w:val="none" w:sz="0" w:space="0" w:color="auto"/>
                    <w:left w:val="none" w:sz="0" w:space="0" w:color="auto"/>
                    <w:bottom w:val="none" w:sz="0" w:space="0" w:color="auto"/>
                    <w:right w:val="none" w:sz="0" w:space="0" w:color="auto"/>
                  </w:divBdr>
                </w:div>
                <w:div w:id="1330668835">
                  <w:marLeft w:val="0"/>
                  <w:marRight w:val="0"/>
                  <w:marTop w:val="0"/>
                  <w:marBottom w:val="0"/>
                  <w:divBdr>
                    <w:top w:val="none" w:sz="0" w:space="0" w:color="auto"/>
                    <w:left w:val="none" w:sz="0" w:space="0" w:color="auto"/>
                    <w:bottom w:val="none" w:sz="0" w:space="0" w:color="auto"/>
                    <w:right w:val="none" w:sz="0" w:space="0" w:color="auto"/>
                  </w:divBdr>
                </w:div>
                <w:div w:id="1381829995">
                  <w:marLeft w:val="0"/>
                  <w:marRight w:val="0"/>
                  <w:marTop w:val="0"/>
                  <w:marBottom w:val="0"/>
                  <w:divBdr>
                    <w:top w:val="none" w:sz="0" w:space="0" w:color="auto"/>
                    <w:left w:val="none" w:sz="0" w:space="0" w:color="auto"/>
                    <w:bottom w:val="none" w:sz="0" w:space="0" w:color="auto"/>
                    <w:right w:val="none" w:sz="0" w:space="0" w:color="auto"/>
                  </w:divBdr>
                </w:div>
                <w:div w:id="1388215139">
                  <w:marLeft w:val="0"/>
                  <w:marRight w:val="0"/>
                  <w:marTop w:val="0"/>
                  <w:marBottom w:val="0"/>
                  <w:divBdr>
                    <w:top w:val="none" w:sz="0" w:space="0" w:color="auto"/>
                    <w:left w:val="none" w:sz="0" w:space="0" w:color="auto"/>
                    <w:bottom w:val="none" w:sz="0" w:space="0" w:color="auto"/>
                    <w:right w:val="none" w:sz="0" w:space="0" w:color="auto"/>
                  </w:divBdr>
                </w:div>
                <w:div w:id="1480882464">
                  <w:marLeft w:val="0"/>
                  <w:marRight w:val="0"/>
                  <w:marTop w:val="0"/>
                  <w:marBottom w:val="0"/>
                  <w:divBdr>
                    <w:top w:val="none" w:sz="0" w:space="0" w:color="auto"/>
                    <w:left w:val="none" w:sz="0" w:space="0" w:color="auto"/>
                    <w:bottom w:val="none" w:sz="0" w:space="0" w:color="auto"/>
                    <w:right w:val="none" w:sz="0" w:space="0" w:color="auto"/>
                  </w:divBdr>
                </w:div>
                <w:div w:id="1482039643">
                  <w:marLeft w:val="0"/>
                  <w:marRight w:val="0"/>
                  <w:marTop w:val="0"/>
                  <w:marBottom w:val="0"/>
                  <w:divBdr>
                    <w:top w:val="none" w:sz="0" w:space="0" w:color="auto"/>
                    <w:left w:val="none" w:sz="0" w:space="0" w:color="auto"/>
                    <w:bottom w:val="none" w:sz="0" w:space="0" w:color="auto"/>
                    <w:right w:val="none" w:sz="0" w:space="0" w:color="auto"/>
                  </w:divBdr>
                </w:div>
                <w:div w:id="1499541620">
                  <w:marLeft w:val="0"/>
                  <w:marRight w:val="0"/>
                  <w:marTop w:val="0"/>
                  <w:marBottom w:val="0"/>
                  <w:divBdr>
                    <w:top w:val="none" w:sz="0" w:space="0" w:color="auto"/>
                    <w:left w:val="none" w:sz="0" w:space="0" w:color="auto"/>
                    <w:bottom w:val="none" w:sz="0" w:space="0" w:color="auto"/>
                    <w:right w:val="none" w:sz="0" w:space="0" w:color="auto"/>
                  </w:divBdr>
                </w:div>
                <w:div w:id="1534728484">
                  <w:marLeft w:val="0"/>
                  <w:marRight w:val="0"/>
                  <w:marTop w:val="0"/>
                  <w:marBottom w:val="0"/>
                  <w:divBdr>
                    <w:top w:val="none" w:sz="0" w:space="0" w:color="auto"/>
                    <w:left w:val="none" w:sz="0" w:space="0" w:color="auto"/>
                    <w:bottom w:val="none" w:sz="0" w:space="0" w:color="auto"/>
                    <w:right w:val="none" w:sz="0" w:space="0" w:color="auto"/>
                  </w:divBdr>
                </w:div>
                <w:div w:id="1751654351">
                  <w:marLeft w:val="0"/>
                  <w:marRight w:val="0"/>
                  <w:marTop w:val="0"/>
                  <w:marBottom w:val="0"/>
                  <w:divBdr>
                    <w:top w:val="none" w:sz="0" w:space="0" w:color="auto"/>
                    <w:left w:val="none" w:sz="0" w:space="0" w:color="auto"/>
                    <w:bottom w:val="none" w:sz="0" w:space="0" w:color="auto"/>
                    <w:right w:val="none" w:sz="0" w:space="0" w:color="auto"/>
                  </w:divBdr>
                </w:div>
                <w:div w:id="1780950621">
                  <w:marLeft w:val="0"/>
                  <w:marRight w:val="0"/>
                  <w:marTop w:val="0"/>
                  <w:marBottom w:val="0"/>
                  <w:divBdr>
                    <w:top w:val="none" w:sz="0" w:space="0" w:color="auto"/>
                    <w:left w:val="none" w:sz="0" w:space="0" w:color="auto"/>
                    <w:bottom w:val="none" w:sz="0" w:space="0" w:color="auto"/>
                    <w:right w:val="none" w:sz="0" w:space="0" w:color="auto"/>
                  </w:divBdr>
                </w:div>
                <w:div w:id="1845897689">
                  <w:marLeft w:val="0"/>
                  <w:marRight w:val="0"/>
                  <w:marTop w:val="0"/>
                  <w:marBottom w:val="0"/>
                  <w:divBdr>
                    <w:top w:val="none" w:sz="0" w:space="0" w:color="auto"/>
                    <w:left w:val="none" w:sz="0" w:space="0" w:color="auto"/>
                    <w:bottom w:val="none" w:sz="0" w:space="0" w:color="auto"/>
                    <w:right w:val="none" w:sz="0" w:space="0" w:color="auto"/>
                  </w:divBdr>
                </w:div>
                <w:div w:id="1847279952">
                  <w:marLeft w:val="0"/>
                  <w:marRight w:val="0"/>
                  <w:marTop w:val="0"/>
                  <w:marBottom w:val="0"/>
                  <w:divBdr>
                    <w:top w:val="none" w:sz="0" w:space="0" w:color="auto"/>
                    <w:left w:val="none" w:sz="0" w:space="0" w:color="auto"/>
                    <w:bottom w:val="none" w:sz="0" w:space="0" w:color="auto"/>
                    <w:right w:val="none" w:sz="0" w:space="0" w:color="auto"/>
                  </w:divBdr>
                </w:div>
                <w:div w:id="19549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7280">
          <w:marLeft w:val="0"/>
          <w:marRight w:val="0"/>
          <w:marTop w:val="0"/>
          <w:marBottom w:val="300"/>
          <w:divBdr>
            <w:top w:val="none" w:sz="0" w:space="0" w:color="auto"/>
            <w:left w:val="none" w:sz="0" w:space="0" w:color="auto"/>
            <w:bottom w:val="none" w:sz="0" w:space="0" w:color="auto"/>
            <w:right w:val="none" w:sz="0" w:space="0" w:color="auto"/>
          </w:divBdr>
          <w:divsChild>
            <w:div w:id="480849467">
              <w:marLeft w:val="0"/>
              <w:marRight w:val="0"/>
              <w:marTop w:val="0"/>
              <w:marBottom w:val="0"/>
              <w:divBdr>
                <w:top w:val="none" w:sz="0" w:space="0" w:color="auto"/>
                <w:left w:val="none" w:sz="0" w:space="0" w:color="auto"/>
                <w:bottom w:val="none" w:sz="0" w:space="0" w:color="auto"/>
                <w:right w:val="none" w:sz="0" w:space="0" w:color="auto"/>
              </w:divBdr>
              <w:divsChild>
                <w:div w:id="144592605">
                  <w:marLeft w:val="0"/>
                  <w:marRight w:val="0"/>
                  <w:marTop w:val="0"/>
                  <w:marBottom w:val="0"/>
                  <w:divBdr>
                    <w:top w:val="none" w:sz="0" w:space="0" w:color="auto"/>
                    <w:left w:val="none" w:sz="0" w:space="0" w:color="auto"/>
                    <w:bottom w:val="none" w:sz="0" w:space="0" w:color="auto"/>
                    <w:right w:val="none" w:sz="0" w:space="0" w:color="auto"/>
                  </w:divBdr>
                </w:div>
                <w:div w:id="342707826">
                  <w:marLeft w:val="0"/>
                  <w:marRight w:val="0"/>
                  <w:marTop w:val="0"/>
                  <w:marBottom w:val="0"/>
                  <w:divBdr>
                    <w:top w:val="none" w:sz="0" w:space="0" w:color="auto"/>
                    <w:left w:val="none" w:sz="0" w:space="0" w:color="auto"/>
                    <w:bottom w:val="none" w:sz="0" w:space="0" w:color="auto"/>
                    <w:right w:val="none" w:sz="0" w:space="0" w:color="auto"/>
                  </w:divBdr>
                </w:div>
                <w:div w:id="640884780">
                  <w:marLeft w:val="0"/>
                  <w:marRight w:val="0"/>
                  <w:marTop w:val="0"/>
                  <w:marBottom w:val="0"/>
                  <w:divBdr>
                    <w:top w:val="none" w:sz="0" w:space="0" w:color="auto"/>
                    <w:left w:val="none" w:sz="0" w:space="0" w:color="auto"/>
                    <w:bottom w:val="none" w:sz="0" w:space="0" w:color="auto"/>
                    <w:right w:val="none" w:sz="0" w:space="0" w:color="auto"/>
                  </w:divBdr>
                </w:div>
                <w:div w:id="689112776">
                  <w:marLeft w:val="0"/>
                  <w:marRight w:val="0"/>
                  <w:marTop w:val="0"/>
                  <w:marBottom w:val="0"/>
                  <w:divBdr>
                    <w:top w:val="none" w:sz="0" w:space="0" w:color="auto"/>
                    <w:left w:val="none" w:sz="0" w:space="0" w:color="auto"/>
                    <w:bottom w:val="none" w:sz="0" w:space="0" w:color="auto"/>
                    <w:right w:val="none" w:sz="0" w:space="0" w:color="auto"/>
                  </w:divBdr>
                </w:div>
                <w:div w:id="764807489">
                  <w:marLeft w:val="0"/>
                  <w:marRight w:val="0"/>
                  <w:marTop w:val="0"/>
                  <w:marBottom w:val="0"/>
                  <w:divBdr>
                    <w:top w:val="none" w:sz="0" w:space="0" w:color="auto"/>
                    <w:left w:val="none" w:sz="0" w:space="0" w:color="auto"/>
                    <w:bottom w:val="none" w:sz="0" w:space="0" w:color="auto"/>
                    <w:right w:val="none" w:sz="0" w:space="0" w:color="auto"/>
                  </w:divBdr>
                </w:div>
                <w:div w:id="1090351311">
                  <w:marLeft w:val="0"/>
                  <w:marRight w:val="0"/>
                  <w:marTop w:val="0"/>
                  <w:marBottom w:val="0"/>
                  <w:divBdr>
                    <w:top w:val="none" w:sz="0" w:space="0" w:color="auto"/>
                    <w:left w:val="none" w:sz="0" w:space="0" w:color="auto"/>
                    <w:bottom w:val="none" w:sz="0" w:space="0" w:color="auto"/>
                    <w:right w:val="none" w:sz="0" w:space="0" w:color="auto"/>
                  </w:divBdr>
                </w:div>
                <w:div w:id="1168323888">
                  <w:marLeft w:val="0"/>
                  <w:marRight w:val="0"/>
                  <w:marTop w:val="0"/>
                  <w:marBottom w:val="0"/>
                  <w:divBdr>
                    <w:top w:val="none" w:sz="0" w:space="0" w:color="auto"/>
                    <w:left w:val="none" w:sz="0" w:space="0" w:color="auto"/>
                    <w:bottom w:val="none" w:sz="0" w:space="0" w:color="auto"/>
                    <w:right w:val="none" w:sz="0" w:space="0" w:color="auto"/>
                  </w:divBdr>
                </w:div>
                <w:div w:id="14899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4254">
          <w:marLeft w:val="0"/>
          <w:marRight w:val="0"/>
          <w:marTop w:val="0"/>
          <w:marBottom w:val="300"/>
          <w:divBdr>
            <w:top w:val="none" w:sz="0" w:space="0" w:color="auto"/>
            <w:left w:val="none" w:sz="0" w:space="0" w:color="auto"/>
            <w:bottom w:val="none" w:sz="0" w:space="0" w:color="auto"/>
            <w:right w:val="none" w:sz="0" w:space="0" w:color="auto"/>
          </w:divBdr>
          <w:divsChild>
            <w:div w:id="85276897">
              <w:marLeft w:val="0"/>
              <w:marRight w:val="0"/>
              <w:marTop w:val="0"/>
              <w:marBottom w:val="0"/>
              <w:divBdr>
                <w:top w:val="none" w:sz="0" w:space="0" w:color="auto"/>
                <w:left w:val="none" w:sz="0" w:space="0" w:color="auto"/>
                <w:bottom w:val="none" w:sz="0" w:space="0" w:color="auto"/>
                <w:right w:val="none" w:sz="0" w:space="0" w:color="auto"/>
              </w:divBdr>
              <w:divsChild>
                <w:div w:id="46036157">
                  <w:marLeft w:val="0"/>
                  <w:marRight w:val="0"/>
                  <w:marTop w:val="0"/>
                  <w:marBottom w:val="0"/>
                  <w:divBdr>
                    <w:top w:val="none" w:sz="0" w:space="0" w:color="auto"/>
                    <w:left w:val="none" w:sz="0" w:space="0" w:color="auto"/>
                    <w:bottom w:val="none" w:sz="0" w:space="0" w:color="auto"/>
                    <w:right w:val="none" w:sz="0" w:space="0" w:color="auto"/>
                  </w:divBdr>
                </w:div>
                <w:div w:id="54360320">
                  <w:marLeft w:val="0"/>
                  <w:marRight w:val="0"/>
                  <w:marTop w:val="0"/>
                  <w:marBottom w:val="0"/>
                  <w:divBdr>
                    <w:top w:val="none" w:sz="0" w:space="0" w:color="auto"/>
                    <w:left w:val="none" w:sz="0" w:space="0" w:color="auto"/>
                    <w:bottom w:val="none" w:sz="0" w:space="0" w:color="auto"/>
                    <w:right w:val="none" w:sz="0" w:space="0" w:color="auto"/>
                  </w:divBdr>
                </w:div>
                <w:div w:id="74401809">
                  <w:marLeft w:val="0"/>
                  <w:marRight w:val="0"/>
                  <w:marTop w:val="0"/>
                  <w:marBottom w:val="0"/>
                  <w:divBdr>
                    <w:top w:val="none" w:sz="0" w:space="0" w:color="auto"/>
                    <w:left w:val="none" w:sz="0" w:space="0" w:color="auto"/>
                    <w:bottom w:val="none" w:sz="0" w:space="0" w:color="auto"/>
                    <w:right w:val="none" w:sz="0" w:space="0" w:color="auto"/>
                  </w:divBdr>
                </w:div>
                <w:div w:id="188838602">
                  <w:marLeft w:val="0"/>
                  <w:marRight w:val="0"/>
                  <w:marTop w:val="0"/>
                  <w:marBottom w:val="0"/>
                  <w:divBdr>
                    <w:top w:val="none" w:sz="0" w:space="0" w:color="auto"/>
                    <w:left w:val="none" w:sz="0" w:space="0" w:color="auto"/>
                    <w:bottom w:val="none" w:sz="0" w:space="0" w:color="auto"/>
                    <w:right w:val="none" w:sz="0" w:space="0" w:color="auto"/>
                  </w:divBdr>
                </w:div>
                <w:div w:id="217011002">
                  <w:marLeft w:val="0"/>
                  <w:marRight w:val="0"/>
                  <w:marTop w:val="0"/>
                  <w:marBottom w:val="0"/>
                  <w:divBdr>
                    <w:top w:val="none" w:sz="0" w:space="0" w:color="auto"/>
                    <w:left w:val="none" w:sz="0" w:space="0" w:color="auto"/>
                    <w:bottom w:val="none" w:sz="0" w:space="0" w:color="auto"/>
                    <w:right w:val="none" w:sz="0" w:space="0" w:color="auto"/>
                  </w:divBdr>
                </w:div>
                <w:div w:id="229779608">
                  <w:marLeft w:val="0"/>
                  <w:marRight w:val="0"/>
                  <w:marTop w:val="0"/>
                  <w:marBottom w:val="0"/>
                  <w:divBdr>
                    <w:top w:val="none" w:sz="0" w:space="0" w:color="auto"/>
                    <w:left w:val="none" w:sz="0" w:space="0" w:color="auto"/>
                    <w:bottom w:val="none" w:sz="0" w:space="0" w:color="auto"/>
                    <w:right w:val="none" w:sz="0" w:space="0" w:color="auto"/>
                  </w:divBdr>
                </w:div>
                <w:div w:id="252210012">
                  <w:marLeft w:val="0"/>
                  <w:marRight w:val="0"/>
                  <w:marTop w:val="0"/>
                  <w:marBottom w:val="0"/>
                  <w:divBdr>
                    <w:top w:val="none" w:sz="0" w:space="0" w:color="auto"/>
                    <w:left w:val="none" w:sz="0" w:space="0" w:color="auto"/>
                    <w:bottom w:val="none" w:sz="0" w:space="0" w:color="auto"/>
                    <w:right w:val="none" w:sz="0" w:space="0" w:color="auto"/>
                  </w:divBdr>
                </w:div>
                <w:div w:id="310326547">
                  <w:marLeft w:val="0"/>
                  <w:marRight w:val="0"/>
                  <w:marTop w:val="0"/>
                  <w:marBottom w:val="0"/>
                  <w:divBdr>
                    <w:top w:val="none" w:sz="0" w:space="0" w:color="auto"/>
                    <w:left w:val="none" w:sz="0" w:space="0" w:color="auto"/>
                    <w:bottom w:val="none" w:sz="0" w:space="0" w:color="auto"/>
                    <w:right w:val="none" w:sz="0" w:space="0" w:color="auto"/>
                  </w:divBdr>
                </w:div>
                <w:div w:id="313146255">
                  <w:marLeft w:val="0"/>
                  <w:marRight w:val="0"/>
                  <w:marTop w:val="0"/>
                  <w:marBottom w:val="0"/>
                  <w:divBdr>
                    <w:top w:val="none" w:sz="0" w:space="0" w:color="auto"/>
                    <w:left w:val="none" w:sz="0" w:space="0" w:color="auto"/>
                    <w:bottom w:val="none" w:sz="0" w:space="0" w:color="auto"/>
                    <w:right w:val="none" w:sz="0" w:space="0" w:color="auto"/>
                  </w:divBdr>
                </w:div>
                <w:div w:id="348412434">
                  <w:marLeft w:val="0"/>
                  <w:marRight w:val="0"/>
                  <w:marTop w:val="0"/>
                  <w:marBottom w:val="0"/>
                  <w:divBdr>
                    <w:top w:val="none" w:sz="0" w:space="0" w:color="auto"/>
                    <w:left w:val="none" w:sz="0" w:space="0" w:color="auto"/>
                    <w:bottom w:val="none" w:sz="0" w:space="0" w:color="auto"/>
                    <w:right w:val="none" w:sz="0" w:space="0" w:color="auto"/>
                  </w:divBdr>
                </w:div>
                <w:div w:id="474639805">
                  <w:marLeft w:val="0"/>
                  <w:marRight w:val="0"/>
                  <w:marTop w:val="0"/>
                  <w:marBottom w:val="0"/>
                  <w:divBdr>
                    <w:top w:val="none" w:sz="0" w:space="0" w:color="auto"/>
                    <w:left w:val="none" w:sz="0" w:space="0" w:color="auto"/>
                    <w:bottom w:val="none" w:sz="0" w:space="0" w:color="auto"/>
                    <w:right w:val="none" w:sz="0" w:space="0" w:color="auto"/>
                  </w:divBdr>
                </w:div>
                <w:div w:id="496458137">
                  <w:marLeft w:val="0"/>
                  <w:marRight w:val="0"/>
                  <w:marTop w:val="0"/>
                  <w:marBottom w:val="0"/>
                  <w:divBdr>
                    <w:top w:val="none" w:sz="0" w:space="0" w:color="auto"/>
                    <w:left w:val="none" w:sz="0" w:space="0" w:color="auto"/>
                    <w:bottom w:val="none" w:sz="0" w:space="0" w:color="auto"/>
                    <w:right w:val="none" w:sz="0" w:space="0" w:color="auto"/>
                  </w:divBdr>
                </w:div>
                <w:div w:id="567499592">
                  <w:marLeft w:val="0"/>
                  <w:marRight w:val="0"/>
                  <w:marTop w:val="0"/>
                  <w:marBottom w:val="0"/>
                  <w:divBdr>
                    <w:top w:val="none" w:sz="0" w:space="0" w:color="auto"/>
                    <w:left w:val="none" w:sz="0" w:space="0" w:color="auto"/>
                    <w:bottom w:val="none" w:sz="0" w:space="0" w:color="auto"/>
                    <w:right w:val="none" w:sz="0" w:space="0" w:color="auto"/>
                  </w:divBdr>
                </w:div>
                <w:div w:id="740757534">
                  <w:marLeft w:val="0"/>
                  <w:marRight w:val="0"/>
                  <w:marTop w:val="0"/>
                  <w:marBottom w:val="0"/>
                  <w:divBdr>
                    <w:top w:val="none" w:sz="0" w:space="0" w:color="auto"/>
                    <w:left w:val="none" w:sz="0" w:space="0" w:color="auto"/>
                    <w:bottom w:val="none" w:sz="0" w:space="0" w:color="auto"/>
                    <w:right w:val="none" w:sz="0" w:space="0" w:color="auto"/>
                  </w:divBdr>
                </w:div>
                <w:div w:id="753861891">
                  <w:marLeft w:val="0"/>
                  <w:marRight w:val="0"/>
                  <w:marTop w:val="0"/>
                  <w:marBottom w:val="0"/>
                  <w:divBdr>
                    <w:top w:val="none" w:sz="0" w:space="0" w:color="auto"/>
                    <w:left w:val="none" w:sz="0" w:space="0" w:color="auto"/>
                    <w:bottom w:val="none" w:sz="0" w:space="0" w:color="auto"/>
                    <w:right w:val="none" w:sz="0" w:space="0" w:color="auto"/>
                  </w:divBdr>
                </w:div>
                <w:div w:id="835799297">
                  <w:marLeft w:val="0"/>
                  <w:marRight w:val="0"/>
                  <w:marTop w:val="0"/>
                  <w:marBottom w:val="0"/>
                  <w:divBdr>
                    <w:top w:val="none" w:sz="0" w:space="0" w:color="auto"/>
                    <w:left w:val="none" w:sz="0" w:space="0" w:color="auto"/>
                    <w:bottom w:val="none" w:sz="0" w:space="0" w:color="auto"/>
                    <w:right w:val="none" w:sz="0" w:space="0" w:color="auto"/>
                  </w:divBdr>
                </w:div>
                <w:div w:id="841164185">
                  <w:marLeft w:val="0"/>
                  <w:marRight w:val="0"/>
                  <w:marTop w:val="0"/>
                  <w:marBottom w:val="0"/>
                  <w:divBdr>
                    <w:top w:val="none" w:sz="0" w:space="0" w:color="auto"/>
                    <w:left w:val="none" w:sz="0" w:space="0" w:color="auto"/>
                    <w:bottom w:val="none" w:sz="0" w:space="0" w:color="auto"/>
                    <w:right w:val="none" w:sz="0" w:space="0" w:color="auto"/>
                  </w:divBdr>
                </w:div>
                <w:div w:id="924263550">
                  <w:marLeft w:val="0"/>
                  <w:marRight w:val="0"/>
                  <w:marTop w:val="0"/>
                  <w:marBottom w:val="0"/>
                  <w:divBdr>
                    <w:top w:val="none" w:sz="0" w:space="0" w:color="auto"/>
                    <w:left w:val="none" w:sz="0" w:space="0" w:color="auto"/>
                    <w:bottom w:val="none" w:sz="0" w:space="0" w:color="auto"/>
                    <w:right w:val="none" w:sz="0" w:space="0" w:color="auto"/>
                  </w:divBdr>
                </w:div>
                <w:div w:id="1017577565">
                  <w:marLeft w:val="0"/>
                  <w:marRight w:val="0"/>
                  <w:marTop w:val="0"/>
                  <w:marBottom w:val="0"/>
                  <w:divBdr>
                    <w:top w:val="none" w:sz="0" w:space="0" w:color="auto"/>
                    <w:left w:val="none" w:sz="0" w:space="0" w:color="auto"/>
                    <w:bottom w:val="none" w:sz="0" w:space="0" w:color="auto"/>
                    <w:right w:val="none" w:sz="0" w:space="0" w:color="auto"/>
                  </w:divBdr>
                </w:div>
                <w:div w:id="1044980836">
                  <w:marLeft w:val="0"/>
                  <w:marRight w:val="0"/>
                  <w:marTop w:val="0"/>
                  <w:marBottom w:val="0"/>
                  <w:divBdr>
                    <w:top w:val="none" w:sz="0" w:space="0" w:color="auto"/>
                    <w:left w:val="none" w:sz="0" w:space="0" w:color="auto"/>
                    <w:bottom w:val="none" w:sz="0" w:space="0" w:color="auto"/>
                    <w:right w:val="none" w:sz="0" w:space="0" w:color="auto"/>
                  </w:divBdr>
                </w:div>
                <w:div w:id="1045132375">
                  <w:marLeft w:val="0"/>
                  <w:marRight w:val="0"/>
                  <w:marTop w:val="0"/>
                  <w:marBottom w:val="0"/>
                  <w:divBdr>
                    <w:top w:val="none" w:sz="0" w:space="0" w:color="auto"/>
                    <w:left w:val="none" w:sz="0" w:space="0" w:color="auto"/>
                    <w:bottom w:val="none" w:sz="0" w:space="0" w:color="auto"/>
                    <w:right w:val="none" w:sz="0" w:space="0" w:color="auto"/>
                  </w:divBdr>
                </w:div>
                <w:div w:id="1046100468">
                  <w:marLeft w:val="0"/>
                  <w:marRight w:val="0"/>
                  <w:marTop w:val="0"/>
                  <w:marBottom w:val="0"/>
                  <w:divBdr>
                    <w:top w:val="none" w:sz="0" w:space="0" w:color="auto"/>
                    <w:left w:val="none" w:sz="0" w:space="0" w:color="auto"/>
                    <w:bottom w:val="none" w:sz="0" w:space="0" w:color="auto"/>
                    <w:right w:val="none" w:sz="0" w:space="0" w:color="auto"/>
                  </w:divBdr>
                </w:div>
                <w:div w:id="1160124140">
                  <w:marLeft w:val="0"/>
                  <w:marRight w:val="0"/>
                  <w:marTop w:val="0"/>
                  <w:marBottom w:val="0"/>
                  <w:divBdr>
                    <w:top w:val="none" w:sz="0" w:space="0" w:color="auto"/>
                    <w:left w:val="none" w:sz="0" w:space="0" w:color="auto"/>
                    <w:bottom w:val="none" w:sz="0" w:space="0" w:color="auto"/>
                    <w:right w:val="none" w:sz="0" w:space="0" w:color="auto"/>
                  </w:divBdr>
                </w:div>
                <w:div w:id="1160147728">
                  <w:marLeft w:val="0"/>
                  <w:marRight w:val="0"/>
                  <w:marTop w:val="0"/>
                  <w:marBottom w:val="0"/>
                  <w:divBdr>
                    <w:top w:val="none" w:sz="0" w:space="0" w:color="auto"/>
                    <w:left w:val="none" w:sz="0" w:space="0" w:color="auto"/>
                    <w:bottom w:val="none" w:sz="0" w:space="0" w:color="auto"/>
                    <w:right w:val="none" w:sz="0" w:space="0" w:color="auto"/>
                  </w:divBdr>
                </w:div>
                <w:div w:id="1217818442">
                  <w:marLeft w:val="0"/>
                  <w:marRight w:val="0"/>
                  <w:marTop w:val="0"/>
                  <w:marBottom w:val="0"/>
                  <w:divBdr>
                    <w:top w:val="none" w:sz="0" w:space="0" w:color="auto"/>
                    <w:left w:val="none" w:sz="0" w:space="0" w:color="auto"/>
                    <w:bottom w:val="none" w:sz="0" w:space="0" w:color="auto"/>
                    <w:right w:val="none" w:sz="0" w:space="0" w:color="auto"/>
                  </w:divBdr>
                </w:div>
                <w:div w:id="1272468691">
                  <w:marLeft w:val="0"/>
                  <w:marRight w:val="0"/>
                  <w:marTop w:val="0"/>
                  <w:marBottom w:val="0"/>
                  <w:divBdr>
                    <w:top w:val="none" w:sz="0" w:space="0" w:color="auto"/>
                    <w:left w:val="none" w:sz="0" w:space="0" w:color="auto"/>
                    <w:bottom w:val="none" w:sz="0" w:space="0" w:color="auto"/>
                    <w:right w:val="none" w:sz="0" w:space="0" w:color="auto"/>
                  </w:divBdr>
                </w:div>
                <w:div w:id="1276327453">
                  <w:marLeft w:val="0"/>
                  <w:marRight w:val="0"/>
                  <w:marTop w:val="0"/>
                  <w:marBottom w:val="0"/>
                  <w:divBdr>
                    <w:top w:val="none" w:sz="0" w:space="0" w:color="auto"/>
                    <w:left w:val="none" w:sz="0" w:space="0" w:color="auto"/>
                    <w:bottom w:val="none" w:sz="0" w:space="0" w:color="auto"/>
                    <w:right w:val="none" w:sz="0" w:space="0" w:color="auto"/>
                  </w:divBdr>
                </w:div>
                <w:div w:id="1280145022">
                  <w:marLeft w:val="0"/>
                  <w:marRight w:val="0"/>
                  <w:marTop w:val="0"/>
                  <w:marBottom w:val="0"/>
                  <w:divBdr>
                    <w:top w:val="none" w:sz="0" w:space="0" w:color="auto"/>
                    <w:left w:val="none" w:sz="0" w:space="0" w:color="auto"/>
                    <w:bottom w:val="none" w:sz="0" w:space="0" w:color="auto"/>
                    <w:right w:val="none" w:sz="0" w:space="0" w:color="auto"/>
                  </w:divBdr>
                </w:div>
                <w:div w:id="1387987994">
                  <w:marLeft w:val="0"/>
                  <w:marRight w:val="0"/>
                  <w:marTop w:val="0"/>
                  <w:marBottom w:val="0"/>
                  <w:divBdr>
                    <w:top w:val="none" w:sz="0" w:space="0" w:color="auto"/>
                    <w:left w:val="none" w:sz="0" w:space="0" w:color="auto"/>
                    <w:bottom w:val="none" w:sz="0" w:space="0" w:color="auto"/>
                    <w:right w:val="none" w:sz="0" w:space="0" w:color="auto"/>
                  </w:divBdr>
                </w:div>
                <w:div w:id="1394036257">
                  <w:marLeft w:val="0"/>
                  <w:marRight w:val="0"/>
                  <w:marTop w:val="0"/>
                  <w:marBottom w:val="0"/>
                  <w:divBdr>
                    <w:top w:val="none" w:sz="0" w:space="0" w:color="auto"/>
                    <w:left w:val="none" w:sz="0" w:space="0" w:color="auto"/>
                    <w:bottom w:val="none" w:sz="0" w:space="0" w:color="auto"/>
                    <w:right w:val="none" w:sz="0" w:space="0" w:color="auto"/>
                  </w:divBdr>
                </w:div>
                <w:div w:id="1397168779">
                  <w:marLeft w:val="0"/>
                  <w:marRight w:val="0"/>
                  <w:marTop w:val="0"/>
                  <w:marBottom w:val="0"/>
                  <w:divBdr>
                    <w:top w:val="none" w:sz="0" w:space="0" w:color="auto"/>
                    <w:left w:val="none" w:sz="0" w:space="0" w:color="auto"/>
                    <w:bottom w:val="none" w:sz="0" w:space="0" w:color="auto"/>
                    <w:right w:val="none" w:sz="0" w:space="0" w:color="auto"/>
                  </w:divBdr>
                </w:div>
                <w:div w:id="1433551821">
                  <w:marLeft w:val="0"/>
                  <w:marRight w:val="0"/>
                  <w:marTop w:val="0"/>
                  <w:marBottom w:val="0"/>
                  <w:divBdr>
                    <w:top w:val="none" w:sz="0" w:space="0" w:color="auto"/>
                    <w:left w:val="none" w:sz="0" w:space="0" w:color="auto"/>
                    <w:bottom w:val="none" w:sz="0" w:space="0" w:color="auto"/>
                    <w:right w:val="none" w:sz="0" w:space="0" w:color="auto"/>
                  </w:divBdr>
                </w:div>
                <w:div w:id="1434858026">
                  <w:marLeft w:val="0"/>
                  <w:marRight w:val="0"/>
                  <w:marTop w:val="0"/>
                  <w:marBottom w:val="0"/>
                  <w:divBdr>
                    <w:top w:val="none" w:sz="0" w:space="0" w:color="auto"/>
                    <w:left w:val="none" w:sz="0" w:space="0" w:color="auto"/>
                    <w:bottom w:val="none" w:sz="0" w:space="0" w:color="auto"/>
                    <w:right w:val="none" w:sz="0" w:space="0" w:color="auto"/>
                  </w:divBdr>
                </w:div>
                <w:div w:id="1504126985">
                  <w:marLeft w:val="0"/>
                  <w:marRight w:val="0"/>
                  <w:marTop w:val="0"/>
                  <w:marBottom w:val="0"/>
                  <w:divBdr>
                    <w:top w:val="none" w:sz="0" w:space="0" w:color="auto"/>
                    <w:left w:val="none" w:sz="0" w:space="0" w:color="auto"/>
                    <w:bottom w:val="none" w:sz="0" w:space="0" w:color="auto"/>
                    <w:right w:val="none" w:sz="0" w:space="0" w:color="auto"/>
                  </w:divBdr>
                </w:div>
                <w:div w:id="1543051414">
                  <w:marLeft w:val="0"/>
                  <w:marRight w:val="0"/>
                  <w:marTop w:val="0"/>
                  <w:marBottom w:val="0"/>
                  <w:divBdr>
                    <w:top w:val="none" w:sz="0" w:space="0" w:color="auto"/>
                    <w:left w:val="none" w:sz="0" w:space="0" w:color="auto"/>
                    <w:bottom w:val="none" w:sz="0" w:space="0" w:color="auto"/>
                    <w:right w:val="none" w:sz="0" w:space="0" w:color="auto"/>
                  </w:divBdr>
                </w:div>
                <w:div w:id="1548027244">
                  <w:marLeft w:val="0"/>
                  <w:marRight w:val="0"/>
                  <w:marTop w:val="0"/>
                  <w:marBottom w:val="0"/>
                  <w:divBdr>
                    <w:top w:val="none" w:sz="0" w:space="0" w:color="auto"/>
                    <w:left w:val="none" w:sz="0" w:space="0" w:color="auto"/>
                    <w:bottom w:val="none" w:sz="0" w:space="0" w:color="auto"/>
                    <w:right w:val="none" w:sz="0" w:space="0" w:color="auto"/>
                  </w:divBdr>
                </w:div>
                <w:div w:id="1605840229">
                  <w:marLeft w:val="0"/>
                  <w:marRight w:val="0"/>
                  <w:marTop w:val="0"/>
                  <w:marBottom w:val="0"/>
                  <w:divBdr>
                    <w:top w:val="none" w:sz="0" w:space="0" w:color="auto"/>
                    <w:left w:val="none" w:sz="0" w:space="0" w:color="auto"/>
                    <w:bottom w:val="none" w:sz="0" w:space="0" w:color="auto"/>
                    <w:right w:val="none" w:sz="0" w:space="0" w:color="auto"/>
                  </w:divBdr>
                </w:div>
                <w:div w:id="1618289200">
                  <w:marLeft w:val="0"/>
                  <w:marRight w:val="0"/>
                  <w:marTop w:val="0"/>
                  <w:marBottom w:val="0"/>
                  <w:divBdr>
                    <w:top w:val="none" w:sz="0" w:space="0" w:color="auto"/>
                    <w:left w:val="none" w:sz="0" w:space="0" w:color="auto"/>
                    <w:bottom w:val="none" w:sz="0" w:space="0" w:color="auto"/>
                    <w:right w:val="none" w:sz="0" w:space="0" w:color="auto"/>
                  </w:divBdr>
                </w:div>
                <w:div w:id="1661350331">
                  <w:marLeft w:val="0"/>
                  <w:marRight w:val="0"/>
                  <w:marTop w:val="0"/>
                  <w:marBottom w:val="0"/>
                  <w:divBdr>
                    <w:top w:val="none" w:sz="0" w:space="0" w:color="auto"/>
                    <w:left w:val="none" w:sz="0" w:space="0" w:color="auto"/>
                    <w:bottom w:val="none" w:sz="0" w:space="0" w:color="auto"/>
                    <w:right w:val="none" w:sz="0" w:space="0" w:color="auto"/>
                  </w:divBdr>
                </w:div>
                <w:div w:id="1757633340">
                  <w:marLeft w:val="0"/>
                  <w:marRight w:val="0"/>
                  <w:marTop w:val="0"/>
                  <w:marBottom w:val="0"/>
                  <w:divBdr>
                    <w:top w:val="none" w:sz="0" w:space="0" w:color="auto"/>
                    <w:left w:val="none" w:sz="0" w:space="0" w:color="auto"/>
                    <w:bottom w:val="none" w:sz="0" w:space="0" w:color="auto"/>
                    <w:right w:val="none" w:sz="0" w:space="0" w:color="auto"/>
                  </w:divBdr>
                </w:div>
                <w:div w:id="1762726125">
                  <w:marLeft w:val="0"/>
                  <w:marRight w:val="0"/>
                  <w:marTop w:val="0"/>
                  <w:marBottom w:val="0"/>
                  <w:divBdr>
                    <w:top w:val="none" w:sz="0" w:space="0" w:color="auto"/>
                    <w:left w:val="none" w:sz="0" w:space="0" w:color="auto"/>
                    <w:bottom w:val="none" w:sz="0" w:space="0" w:color="auto"/>
                    <w:right w:val="none" w:sz="0" w:space="0" w:color="auto"/>
                  </w:divBdr>
                </w:div>
                <w:div w:id="1771730470">
                  <w:marLeft w:val="0"/>
                  <w:marRight w:val="0"/>
                  <w:marTop w:val="0"/>
                  <w:marBottom w:val="0"/>
                  <w:divBdr>
                    <w:top w:val="none" w:sz="0" w:space="0" w:color="auto"/>
                    <w:left w:val="none" w:sz="0" w:space="0" w:color="auto"/>
                    <w:bottom w:val="none" w:sz="0" w:space="0" w:color="auto"/>
                    <w:right w:val="none" w:sz="0" w:space="0" w:color="auto"/>
                  </w:divBdr>
                </w:div>
                <w:div w:id="1794396375">
                  <w:marLeft w:val="0"/>
                  <w:marRight w:val="0"/>
                  <w:marTop w:val="0"/>
                  <w:marBottom w:val="0"/>
                  <w:divBdr>
                    <w:top w:val="none" w:sz="0" w:space="0" w:color="auto"/>
                    <w:left w:val="none" w:sz="0" w:space="0" w:color="auto"/>
                    <w:bottom w:val="none" w:sz="0" w:space="0" w:color="auto"/>
                    <w:right w:val="none" w:sz="0" w:space="0" w:color="auto"/>
                  </w:divBdr>
                </w:div>
                <w:div w:id="1805387148">
                  <w:marLeft w:val="0"/>
                  <w:marRight w:val="0"/>
                  <w:marTop w:val="0"/>
                  <w:marBottom w:val="0"/>
                  <w:divBdr>
                    <w:top w:val="none" w:sz="0" w:space="0" w:color="auto"/>
                    <w:left w:val="none" w:sz="0" w:space="0" w:color="auto"/>
                    <w:bottom w:val="none" w:sz="0" w:space="0" w:color="auto"/>
                    <w:right w:val="none" w:sz="0" w:space="0" w:color="auto"/>
                  </w:divBdr>
                </w:div>
                <w:div w:id="1841695039">
                  <w:marLeft w:val="0"/>
                  <w:marRight w:val="0"/>
                  <w:marTop w:val="0"/>
                  <w:marBottom w:val="0"/>
                  <w:divBdr>
                    <w:top w:val="none" w:sz="0" w:space="0" w:color="auto"/>
                    <w:left w:val="none" w:sz="0" w:space="0" w:color="auto"/>
                    <w:bottom w:val="none" w:sz="0" w:space="0" w:color="auto"/>
                    <w:right w:val="none" w:sz="0" w:space="0" w:color="auto"/>
                  </w:divBdr>
                </w:div>
                <w:div w:id="1922331198">
                  <w:marLeft w:val="0"/>
                  <w:marRight w:val="0"/>
                  <w:marTop w:val="0"/>
                  <w:marBottom w:val="0"/>
                  <w:divBdr>
                    <w:top w:val="none" w:sz="0" w:space="0" w:color="auto"/>
                    <w:left w:val="none" w:sz="0" w:space="0" w:color="auto"/>
                    <w:bottom w:val="none" w:sz="0" w:space="0" w:color="auto"/>
                    <w:right w:val="none" w:sz="0" w:space="0" w:color="auto"/>
                  </w:divBdr>
                </w:div>
                <w:div w:id="1929926784">
                  <w:marLeft w:val="0"/>
                  <w:marRight w:val="0"/>
                  <w:marTop w:val="0"/>
                  <w:marBottom w:val="0"/>
                  <w:divBdr>
                    <w:top w:val="none" w:sz="0" w:space="0" w:color="auto"/>
                    <w:left w:val="none" w:sz="0" w:space="0" w:color="auto"/>
                    <w:bottom w:val="none" w:sz="0" w:space="0" w:color="auto"/>
                    <w:right w:val="none" w:sz="0" w:space="0" w:color="auto"/>
                  </w:divBdr>
                </w:div>
                <w:div w:id="1955208509">
                  <w:marLeft w:val="0"/>
                  <w:marRight w:val="0"/>
                  <w:marTop w:val="0"/>
                  <w:marBottom w:val="0"/>
                  <w:divBdr>
                    <w:top w:val="none" w:sz="0" w:space="0" w:color="auto"/>
                    <w:left w:val="none" w:sz="0" w:space="0" w:color="auto"/>
                    <w:bottom w:val="none" w:sz="0" w:space="0" w:color="auto"/>
                    <w:right w:val="none" w:sz="0" w:space="0" w:color="auto"/>
                  </w:divBdr>
                </w:div>
                <w:div w:id="1993291457">
                  <w:marLeft w:val="0"/>
                  <w:marRight w:val="0"/>
                  <w:marTop w:val="0"/>
                  <w:marBottom w:val="0"/>
                  <w:divBdr>
                    <w:top w:val="none" w:sz="0" w:space="0" w:color="auto"/>
                    <w:left w:val="none" w:sz="0" w:space="0" w:color="auto"/>
                    <w:bottom w:val="none" w:sz="0" w:space="0" w:color="auto"/>
                    <w:right w:val="none" w:sz="0" w:space="0" w:color="auto"/>
                  </w:divBdr>
                </w:div>
                <w:div w:id="2024046461">
                  <w:marLeft w:val="0"/>
                  <w:marRight w:val="0"/>
                  <w:marTop w:val="0"/>
                  <w:marBottom w:val="0"/>
                  <w:divBdr>
                    <w:top w:val="none" w:sz="0" w:space="0" w:color="auto"/>
                    <w:left w:val="none" w:sz="0" w:space="0" w:color="auto"/>
                    <w:bottom w:val="none" w:sz="0" w:space="0" w:color="auto"/>
                    <w:right w:val="none" w:sz="0" w:space="0" w:color="auto"/>
                  </w:divBdr>
                </w:div>
                <w:div w:id="2030642667">
                  <w:marLeft w:val="0"/>
                  <w:marRight w:val="0"/>
                  <w:marTop w:val="0"/>
                  <w:marBottom w:val="0"/>
                  <w:divBdr>
                    <w:top w:val="none" w:sz="0" w:space="0" w:color="auto"/>
                    <w:left w:val="none" w:sz="0" w:space="0" w:color="auto"/>
                    <w:bottom w:val="none" w:sz="0" w:space="0" w:color="auto"/>
                    <w:right w:val="none" w:sz="0" w:space="0" w:color="auto"/>
                  </w:divBdr>
                </w:div>
                <w:div w:id="21435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5040">
          <w:marLeft w:val="0"/>
          <w:marRight w:val="0"/>
          <w:marTop w:val="0"/>
          <w:marBottom w:val="300"/>
          <w:divBdr>
            <w:top w:val="none" w:sz="0" w:space="0" w:color="auto"/>
            <w:left w:val="none" w:sz="0" w:space="0" w:color="auto"/>
            <w:bottom w:val="none" w:sz="0" w:space="0" w:color="auto"/>
            <w:right w:val="none" w:sz="0" w:space="0" w:color="auto"/>
          </w:divBdr>
          <w:divsChild>
            <w:div w:id="2044093485">
              <w:marLeft w:val="0"/>
              <w:marRight w:val="0"/>
              <w:marTop w:val="0"/>
              <w:marBottom w:val="0"/>
              <w:divBdr>
                <w:top w:val="none" w:sz="0" w:space="0" w:color="auto"/>
                <w:left w:val="none" w:sz="0" w:space="0" w:color="auto"/>
                <w:bottom w:val="none" w:sz="0" w:space="0" w:color="auto"/>
                <w:right w:val="none" w:sz="0" w:space="0" w:color="auto"/>
              </w:divBdr>
              <w:divsChild>
                <w:div w:id="41681063">
                  <w:marLeft w:val="0"/>
                  <w:marRight w:val="0"/>
                  <w:marTop w:val="0"/>
                  <w:marBottom w:val="0"/>
                  <w:divBdr>
                    <w:top w:val="none" w:sz="0" w:space="0" w:color="auto"/>
                    <w:left w:val="none" w:sz="0" w:space="0" w:color="auto"/>
                    <w:bottom w:val="none" w:sz="0" w:space="0" w:color="auto"/>
                    <w:right w:val="none" w:sz="0" w:space="0" w:color="auto"/>
                  </w:divBdr>
                </w:div>
                <w:div w:id="173809729">
                  <w:marLeft w:val="0"/>
                  <w:marRight w:val="0"/>
                  <w:marTop w:val="0"/>
                  <w:marBottom w:val="0"/>
                  <w:divBdr>
                    <w:top w:val="none" w:sz="0" w:space="0" w:color="auto"/>
                    <w:left w:val="none" w:sz="0" w:space="0" w:color="auto"/>
                    <w:bottom w:val="none" w:sz="0" w:space="0" w:color="auto"/>
                    <w:right w:val="none" w:sz="0" w:space="0" w:color="auto"/>
                  </w:divBdr>
                </w:div>
                <w:div w:id="181939601">
                  <w:marLeft w:val="0"/>
                  <w:marRight w:val="0"/>
                  <w:marTop w:val="0"/>
                  <w:marBottom w:val="0"/>
                  <w:divBdr>
                    <w:top w:val="none" w:sz="0" w:space="0" w:color="auto"/>
                    <w:left w:val="none" w:sz="0" w:space="0" w:color="auto"/>
                    <w:bottom w:val="none" w:sz="0" w:space="0" w:color="auto"/>
                    <w:right w:val="none" w:sz="0" w:space="0" w:color="auto"/>
                  </w:divBdr>
                </w:div>
                <w:div w:id="190920987">
                  <w:marLeft w:val="0"/>
                  <w:marRight w:val="0"/>
                  <w:marTop w:val="0"/>
                  <w:marBottom w:val="0"/>
                  <w:divBdr>
                    <w:top w:val="none" w:sz="0" w:space="0" w:color="auto"/>
                    <w:left w:val="none" w:sz="0" w:space="0" w:color="auto"/>
                    <w:bottom w:val="none" w:sz="0" w:space="0" w:color="auto"/>
                    <w:right w:val="none" w:sz="0" w:space="0" w:color="auto"/>
                  </w:divBdr>
                </w:div>
                <w:div w:id="218133983">
                  <w:marLeft w:val="0"/>
                  <w:marRight w:val="0"/>
                  <w:marTop w:val="0"/>
                  <w:marBottom w:val="0"/>
                  <w:divBdr>
                    <w:top w:val="none" w:sz="0" w:space="0" w:color="auto"/>
                    <w:left w:val="none" w:sz="0" w:space="0" w:color="auto"/>
                    <w:bottom w:val="none" w:sz="0" w:space="0" w:color="auto"/>
                    <w:right w:val="none" w:sz="0" w:space="0" w:color="auto"/>
                  </w:divBdr>
                </w:div>
                <w:div w:id="235171524">
                  <w:marLeft w:val="0"/>
                  <w:marRight w:val="0"/>
                  <w:marTop w:val="0"/>
                  <w:marBottom w:val="0"/>
                  <w:divBdr>
                    <w:top w:val="none" w:sz="0" w:space="0" w:color="auto"/>
                    <w:left w:val="none" w:sz="0" w:space="0" w:color="auto"/>
                    <w:bottom w:val="none" w:sz="0" w:space="0" w:color="auto"/>
                    <w:right w:val="none" w:sz="0" w:space="0" w:color="auto"/>
                  </w:divBdr>
                </w:div>
                <w:div w:id="286736734">
                  <w:marLeft w:val="0"/>
                  <w:marRight w:val="0"/>
                  <w:marTop w:val="0"/>
                  <w:marBottom w:val="0"/>
                  <w:divBdr>
                    <w:top w:val="none" w:sz="0" w:space="0" w:color="auto"/>
                    <w:left w:val="none" w:sz="0" w:space="0" w:color="auto"/>
                    <w:bottom w:val="none" w:sz="0" w:space="0" w:color="auto"/>
                    <w:right w:val="none" w:sz="0" w:space="0" w:color="auto"/>
                  </w:divBdr>
                </w:div>
                <w:div w:id="317226316">
                  <w:marLeft w:val="0"/>
                  <w:marRight w:val="0"/>
                  <w:marTop w:val="0"/>
                  <w:marBottom w:val="0"/>
                  <w:divBdr>
                    <w:top w:val="none" w:sz="0" w:space="0" w:color="auto"/>
                    <w:left w:val="none" w:sz="0" w:space="0" w:color="auto"/>
                    <w:bottom w:val="none" w:sz="0" w:space="0" w:color="auto"/>
                    <w:right w:val="none" w:sz="0" w:space="0" w:color="auto"/>
                  </w:divBdr>
                </w:div>
                <w:div w:id="335772463">
                  <w:marLeft w:val="0"/>
                  <w:marRight w:val="0"/>
                  <w:marTop w:val="0"/>
                  <w:marBottom w:val="0"/>
                  <w:divBdr>
                    <w:top w:val="none" w:sz="0" w:space="0" w:color="auto"/>
                    <w:left w:val="none" w:sz="0" w:space="0" w:color="auto"/>
                    <w:bottom w:val="none" w:sz="0" w:space="0" w:color="auto"/>
                    <w:right w:val="none" w:sz="0" w:space="0" w:color="auto"/>
                  </w:divBdr>
                </w:div>
                <w:div w:id="348870337">
                  <w:marLeft w:val="0"/>
                  <w:marRight w:val="0"/>
                  <w:marTop w:val="0"/>
                  <w:marBottom w:val="0"/>
                  <w:divBdr>
                    <w:top w:val="none" w:sz="0" w:space="0" w:color="auto"/>
                    <w:left w:val="none" w:sz="0" w:space="0" w:color="auto"/>
                    <w:bottom w:val="none" w:sz="0" w:space="0" w:color="auto"/>
                    <w:right w:val="none" w:sz="0" w:space="0" w:color="auto"/>
                  </w:divBdr>
                </w:div>
                <w:div w:id="369690296">
                  <w:marLeft w:val="0"/>
                  <w:marRight w:val="0"/>
                  <w:marTop w:val="0"/>
                  <w:marBottom w:val="0"/>
                  <w:divBdr>
                    <w:top w:val="none" w:sz="0" w:space="0" w:color="auto"/>
                    <w:left w:val="none" w:sz="0" w:space="0" w:color="auto"/>
                    <w:bottom w:val="none" w:sz="0" w:space="0" w:color="auto"/>
                    <w:right w:val="none" w:sz="0" w:space="0" w:color="auto"/>
                  </w:divBdr>
                </w:div>
                <w:div w:id="384109434">
                  <w:marLeft w:val="0"/>
                  <w:marRight w:val="0"/>
                  <w:marTop w:val="0"/>
                  <w:marBottom w:val="0"/>
                  <w:divBdr>
                    <w:top w:val="none" w:sz="0" w:space="0" w:color="auto"/>
                    <w:left w:val="none" w:sz="0" w:space="0" w:color="auto"/>
                    <w:bottom w:val="none" w:sz="0" w:space="0" w:color="auto"/>
                    <w:right w:val="none" w:sz="0" w:space="0" w:color="auto"/>
                  </w:divBdr>
                </w:div>
                <w:div w:id="400715332">
                  <w:marLeft w:val="0"/>
                  <w:marRight w:val="0"/>
                  <w:marTop w:val="0"/>
                  <w:marBottom w:val="0"/>
                  <w:divBdr>
                    <w:top w:val="none" w:sz="0" w:space="0" w:color="auto"/>
                    <w:left w:val="none" w:sz="0" w:space="0" w:color="auto"/>
                    <w:bottom w:val="none" w:sz="0" w:space="0" w:color="auto"/>
                    <w:right w:val="none" w:sz="0" w:space="0" w:color="auto"/>
                  </w:divBdr>
                </w:div>
                <w:div w:id="490175913">
                  <w:marLeft w:val="0"/>
                  <w:marRight w:val="0"/>
                  <w:marTop w:val="0"/>
                  <w:marBottom w:val="0"/>
                  <w:divBdr>
                    <w:top w:val="none" w:sz="0" w:space="0" w:color="auto"/>
                    <w:left w:val="none" w:sz="0" w:space="0" w:color="auto"/>
                    <w:bottom w:val="none" w:sz="0" w:space="0" w:color="auto"/>
                    <w:right w:val="none" w:sz="0" w:space="0" w:color="auto"/>
                  </w:divBdr>
                </w:div>
                <w:div w:id="507137744">
                  <w:marLeft w:val="0"/>
                  <w:marRight w:val="0"/>
                  <w:marTop w:val="0"/>
                  <w:marBottom w:val="0"/>
                  <w:divBdr>
                    <w:top w:val="none" w:sz="0" w:space="0" w:color="auto"/>
                    <w:left w:val="none" w:sz="0" w:space="0" w:color="auto"/>
                    <w:bottom w:val="none" w:sz="0" w:space="0" w:color="auto"/>
                    <w:right w:val="none" w:sz="0" w:space="0" w:color="auto"/>
                  </w:divBdr>
                </w:div>
                <w:div w:id="513424747">
                  <w:marLeft w:val="0"/>
                  <w:marRight w:val="0"/>
                  <w:marTop w:val="0"/>
                  <w:marBottom w:val="0"/>
                  <w:divBdr>
                    <w:top w:val="none" w:sz="0" w:space="0" w:color="auto"/>
                    <w:left w:val="none" w:sz="0" w:space="0" w:color="auto"/>
                    <w:bottom w:val="none" w:sz="0" w:space="0" w:color="auto"/>
                    <w:right w:val="none" w:sz="0" w:space="0" w:color="auto"/>
                  </w:divBdr>
                </w:div>
                <w:div w:id="636951424">
                  <w:marLeft w:val="0"/>
                  <w:marRight w:val="0"/>
                  <w:marTop w:val="0"/>
                  <w:marBottom w:val="0"/>
                  <w:divBdr>
                    <w:top w:val="none" w:sz="0" w:space="0" w:color="auto"/>
                    <w:left w:val="none" w:sz="0" w:space="0" w:color="auto"/>
                    <w:bottom w:val="none" w:sz="0" w:space="0" w:color="auto"/>
                    <w:right w:val="none" w:sz="0" w:space="0" w:color="auto"/>
                  </w:divBdr>
                </w:div>
                <w:div w:id="673412639">
                  <w:marLeft w:val="0"/>
                  <w:marRight w:val="0"/>
                  <w:marTop w:val="0"/>
                  <w:marBottom w:val="0"/>
                  <w:divBdr>
                    <w:top w:val="none" w:sz="0" w:space="0" w:color="auto"/>
                    <w:left w:val="none" w:sz="0" w:space="0" w:color="auto"/>
                    <w:bottom w:val="none" w:sz="0" w:space="0" w:color="auto"/>
                    <w:right w:val="none" w:sz="0" w:space="0" w:color="auto"/>
                  </w:divBdr>
                </w:div>
                <w:div w:id="770734968">
                  <w:marLeft w:val="0"/>
                  <w:marRight w:val="0"/>
                  <w:marTop w:val="0"/>
                  <w:marBottom w:val="0"/>
                  <w:divBdr>
                    <w:top w:val="none" w:sz="0" w:space="0" w:color="auto"/>
                    <w:left w:val="none" w:sz="0" w:space="0" w:color="auto"/>
                    <w:bottom w:val="none" w:sz="0" w:space="0" w:color="auto"/>
                    <w:right w:val="none" w:sz="0" w:space="0" w:color="auto"/>
                  </w:divBdr>
                </w:div>
                <w:div w:id="859975981">
                  <w:marLeft w:val="0"/>
                  <w:marRight w:val="0"/>
                  <w:marTop w:val="0"/>
                  <w:marBottom w:val="0"/>
                  <w:divBdr>
                    <w:top w:val="none" w:sz="0" w:space="0" w:color="auto"/>
                    <w:left w:val="none" w:sz="0" w:space="0" w:color="auto"/>
                    <w:bottom w:val="none" w:sz="0" w:space="0" w:color="auto"/>
                    <w:right w:val="none" w:sz="0" w:space="0" w:color="auto"/>
                  </w:divBdr>
                </w:div>
                <w:div w:id="951012338">
                  <w:marLeft w:val="0"/>
                  <w:marRight w:val="0"/>
                  <w:marTop w:val="0"/>
                  <w:marBottom w:val="0"/>
                  <w:divBdr>
                    <w:top w:val="none" w:sz="0" w:space="0" w:color="auto"/>
                    <w:left w:val="none" w:sz="0" w:space="0" w:color="auto"/>
                    <w:bottom w:val="none" w:sz="0" w:space="0" w:color="auto"/>
                    <w:right w:val="none" w:sz="0" w:space="0" w:color="auto"/>
                  </w:divBdr>
                </w:div>
                <w:div w:id="963273294">
                  <w:marLeft w:val="0"/>
                  <w:marRight w:val="0"/>
                  <w:marTop w:val="0"/>
                  <w:marBottom w:val="0"/>
                  <w:divBdr>
                    <w:top w:val="none" w:sz="0" w:space="0" w:color="auto"/>
                    <w:left w:val="none" w:sz="0" w:space="0" w:color="auto"/>
                    <w:bottom w:val="none" w:sz="0" w:space="0" w:color="auto"/>
                    <w:right w:val="none" w:sz="0" w:space="0" w:color="auto"/>
                  </w:divBdr>
                </w:div>
                <w:div w:id="1021514058">
                  <w:marLeft w:val="0"/>
                  <w:marRight w:val="0"/>
                  <w:marTop w:val="0"/>
                  <w:marBottom w:val="0"/>
                  <w:divBdr>
                    <w:top w:val="none" w:sz="0" w:space="0" w:color="auto"/>
                    <w:left w:val="none" w:sz="0" w:space="0" w:color="auto"/>
                    <w:bottom w:val="none" w:sz="0" w:space="0" w:color="auto"/>
                    <w:right w:val="none" w:sz="0" w:space="0" w:color="auto"/>
                  </w:divBdr>
                </w:div>
                <w:div w:id="1035156024">
                  <w:marLeft w:val="0"/>
                  <w:marRight w:val="0"/>
                  <w:marTop w:val="0"/>
                  <w:marBottom w:val="0"/>
                  <w:divBdr>
                    <w:top w:val="none" w:sz="0" w:space="0" w:color="auto"/>
                    <w:left w:val="none" w:sz="0" w:space="0" w:color="auto"/>
                    <w:bottom w:val="none" w:sz="0" w:space="0" w:color="auto"/>
                    <w:right w:val="none" w:sz="0" w:space="0" w:color="auto"/>
                  </w:divBdr>
                </w:div>
                <w:div w:id="1061905132">
                  <w:marLeft w:val="0"/>
                  <w:marRight w:val="0"/>
                  <w:marTop w:val="0"/>
                  <w:marBottom w:val="0"/>
                  <w:divBdr>
                    <w:top w:val="none" w:sz="0" w:space="0" w:color="auto"/>
                    <w:left w:val="none" w:sz="0" w:space="0" w:color="auto"/>
                    <w:bottom w:val="none" w:sz="0" w:space="0" w:color="auto"/>
                    <w:right w:val="none" w:sz="0" w:space="0" w:color="auto"/>
                  </w:divBdr>
                </w:div>
                <w:div w:id="1091971802">
                  <w:marLeft w:val="0"/>
                  <w:marRight w:val="0"/>
                  <w:marTop w:val="0"/>
                  <w:marBottom w:val="0"/>
                  <w:divBdr>
                    <w:top w:val="none" w:sz="0" w:space="0" w:color="auto"/>
                    <w:left w:val="none" w:sz="0" w:space="0" w:color="auto"/>
                    <w:bottom w:val="none" w:sz="0" w:space="0" w:color="auto"/>
                    <w:right w:val="none" w:sz="0" w:space="0" w:color="auto"/>
                  </w:divBdr>
                </w:div>
                <w:div w:id="1127357252">
                  <w:marLeft w:val="0"/>
                  <w:marRight w:val="0"/>
                  <w:marTop w:val="0"/>
                  <w:marBottom w:val="0"/>
                  <w:divBdr>
                    <w:top w:val="none" w:sz="0" w:space="0" w:color="auto"/>
                    <w:left w:val="none" w:sz="0" w:space="0" w:color="auto"/>
                    <w:bottom w:val="none" w:sz="0" w:space="0" w:color="auto"/>
                    <w:right w:val="none" w:sz="0" w:space="0" w:color="auto"/>
                  </w:divBdr>
                </w:div>
                <w:div w:id="1290013622">
                  <w:marLeft w:val="0"/>
                  <w:marRight w:val="0"/>
                  <w:marTop w:val="0"/>
                  <w:marBottom w:val="0"/>
                  <w:divBdr>
                    <w:top w:val="none" w:sz="0" w:space="0" w:color="auto"/>
                    <w:left w:val="none" w:sz="0" w:space="0" w:color="auto"/>
                    <w:bottom w:val="none" w:sz="0" w:space="0" w:color="auto"/>
                    <w:right w:val="none" w:sz="0" w:space="0" w:color="auto"/>
                  </w:divBdr>
                </w:div>
                <w:div w:id="1335374234">
                  <w:marLeft w:val="0"/>
                  <w:marRight w:val="0"/>
                  <w:marTop w:val="0"/>
                  <w:marBottom w:val="0"/>
                  <w:divBdr>
                    <w:top w:val="none" w:sz="0" w:space="0" w:color="auto"/>
                    <w:left w:val="none" w:sz="0" w:space="0" w:color="auto"/>
                    <w:bottom w:val="none" w:sz="0" w:space="0" w:color="auto"/>
                    <w:right w:val="none" w:sz="0" w:space="0" w:color="auto"/>
                  </w:divBdr>
                </w:div>
                <w:div w:id="1429697688">
                  <w:marLeft w:val="0"/>
                  <w:marRight w:val="0"/>
                  <w:marTop w:val="0"/>
                  <w:marBottom w:val="0"/>
                  <w:divBdr>
                    <w:top w:val="none" w:sz="0" w:space="0" w:color="auto"/>
                    <w:left w:val="none" w:sz="0" w:space="0" w:color="auto"/>
                    <w:bottom w:val="none" w:sz="0" w:space="0" w:color="auto"/>
                    <w:right w:val="none" w:sz="0" w:space="0" w:color="auto"/>
                  </w:divBdr>
                </w:div>
                <w:div w:id="1476877284">
                  <w:marLeft w:val="0"/>
                  <w:marRight w:val="0"/>
                  <w:marTop w:val="0"/>
                  <w:marBottom w:val="0"/>
                  <w:divBdr>
                    <w:top w:val="none" w:sz="0" w:space="0" w:color="auto"/>
                    <w:left w:val="none" w:sz="0" w:space="0" w:color="auto"/>
                    <w:bottom w:val="none" w:sz="0" w:space="0" w:color="auto"/>
                    <w:right w:val="none" w:sz="0" w:space="0" w:color="auto"/>
                  </w:divBdr>
                </w:div>
                <w:div w:id="1494754790">
                  <w:marLeft w:val="0"/>
                  <w:marRight w:val="0"/>
                  <w:marTop w:val="0"/>
                  <w:marBottom w:val="0"/>
                  <w:divBdr>
                    <w:top w:val="none" w:sz="0" w:space="0" w:color="auto"/>
                    <w:left w:val="none" w:sz="0" w:space="0" w:color="auto"/>
                    <w:bottom w:val="none" w:sz="0" w:space="0" w:color="auto"/>
                    <w:right w:val="none" w:sz="0" w:space="0" w:color="auto"/>
                  </w:divBdr>
                </w:div>
                <w:div w:id="1511483276">
                  <w:marLeft w:val="0"/>
                  <w:marRight w:val="0"/>
                  <w:marTop w:val="0"/>
                  <w:marBottom w:val="0"/>
                  <w:divBdr>
                    <w:top w:val="none" w:sz="0" w:space="0" w:color="auto"/>
                    <w:left w:val="none" w:sz="0" w:space="0" w:color="auto"/>
                    <w:bottom w:val="none" w:sz="0" w:space="0" w:color="auto"/>
                    <w:right w:val="none" w:sz="0" w:space="0" w:color="auto"/>
                  </w:divBdr>
                </w:div>
                <w:div w:id="1569538125">
                  <w:marLeft w:val="0"/>
                  <w:marRight w:val="0"/>
                  <w:marTop w:val="0"/>
                  <w:marBottom w:val="0"/>
                  <w:divBdr>
                    <w:top w:val="none" w:sz="0" w:space="0" w:color="auto"/>
                    <w:left w:val="none" w:sz="0" w:space="0" w:color="auto"/>
                    <w:bottom w:val="none" w:sz="0" w:space="0" w:color="auto"/>
                    <w:right w:val="none" w:sz="0" w:space="0" w:color="auto"/>
                  </w:divBdr>
                </w:div>
                <w:div w:id="1583879909">
                  <w:marLeft w:val="0"/>
                  <w:marRight w:val="0"/>
                  <w:marTop w:val="0"/>
                  <w:marBottom w:val="0"/>
                  <w:divBdr>
                    <w:top w:val="none" w:sz="0" w:space="0" w:color="auto"/>
                    <w:left w:val="none" w:sz="0" w:space="0" w:color="auto"/>
                    <w:bottom w:val="none" w:sz="0" w:space="0" w:color="auto"/>
                    <w:right w:val="none" w:sz="0" w:space="0" w:color="auto"/>
                  </w:divBdr>
                </w:div>
                <w:div w:id="1592158248">
                  <w:marLeft w:val="0"/>
                  <w:marRight w:val="0"/>
                  <w:marTop w:val="0"/>
                  <w:marBottom w:val="0"/>
                  <w:divBdr>
                    <w:top w:val="none" w:sz="0" w:space="0" w:color="auto"/>
                    <w:left w:val="none" w:sz="0" w:space="0" w:color="auto"/>
                    <w:bottom w:val="none" w:sz="0" w:space="0" w:color="auto"/>
                    <w:right w:val="none" w:sz="0" w:space="0" w:color="auto"/>
                  </w:divBdr>
                </w:div>
                <w:div w:id="1713458555">
                  <w:marLeft w:val="0"/>
                  <w:marRight w:val="0"/>
                  <w:marTop w:val="0"/>
                  <w:marBottom w:val="0"/>
                  <w:divBdr>
                    <w:top w:val="none" w:sz="0" w:space="0" w:color="auto"/>
                    <w:left w:val="none" w:sz="0" w:space="0" w:color="auto"/>
                    <w:bottom w:val="none" w:sz="0" w:space="0" w:color="auto"/>
                    <w:right w:val="none" w:sz="0" w:space="0" w:color="auto"/>
                  </w:divBdr>
                </w:div>
                <w:div w:id="1775244577">
                  <w:marLeft w:val="0"/>
                  <w:marRight w:val="0"/>
                  <w:marTop w:val="0"/>
                  <w:marBottom w:val="0"/>
                  <w:divBdr>
                    <w:top w:val="none" w:sz="0" w:space="0" w:color="auto"/>
                    <w:left w:val="none" w:sz="0" w:space="0" w:color="auto"/>
                    <w:bottom w:val="none" w:sz="0" w:space="0" w:color="auto"/>
                    <w:right w:val="none" w:sz="0" w:space="0" w:color="auto"/>
                  </w:divBdr>
                </w:div>
                <w:div w:id="1785921550">
                  <w:marLeft w:val="0"/>
                  <w:marRight w:val="0"/>
                  <w:marTop w:val="0"/>
                  <w:marBottom w:val="0"/>
                  <w:divBdr>
                    <w:top w:val="none" w:sz="0" w:space="0" w:color="auto"/>
                    <w:left w:val="none" w:sz="0" w:space="0" w:color="auto"/>
                    <w:bottom w:val="none" w:sz="0" w:space="0" w:color="auto"/>
                    <w:right w:val="none" w:sz="0" w:space="0" w:color="auto"/>
                  </w:divBdr>
                </w:div>
                <w:div w:id="1839804235">
                  <w:marLeft w:val="0"/>
                  <w:marRight w:val="0"/>
                  <w:marTop w:val="0"/>
                  <w:marBottom w:val="0"/>
                  <w:divBdr>
                    <w:top w:val="none" w:sz="0" w:space="0" w:color="auto"/>
                    <w:left w:val="none" w:sz="0" w:space="0" w:color="auto"/>
                    <w:bottom w:val="none" w:sz="0" w:space="0" w:color="auto"/>
                    <w:right w:val="none" w:sz="0" w:space="0" w:color="auto"/>
                  </w:divBdr>
                </w:div>
                <w:div w:id="1847600111">
                  <w:marLeft w:val="0"/>
                  <w:marRight w:val="0"/>
                  <w:marTop w:val="0"/>
                  <w:marBottom w:val="0"/>
                  <w:divBdr>
                    <w:top w:val="none" w:sz="0" w:space="0" w:color="auto"/>
                    <w:left w:val="none" w:sz="0" w:space="0" w:color="auto"/>
                    <w:bottom w:val="none" w:sz="0" w:space="0" w:color="auto"/>
                    <w:right w:val="none" w:sz="0" w:space="0" w:color="auto"/>
                  </w:divBdr>
                </w:div>
                <w:div w:id="1889418283">
                  <w:marLeft w:val="0"/>
                  <w:marRight w:val="0"/>
                  <w:marTop w:val="0"/>
                  <w:marBottom w:val="0"/>
                  <w:divBdr>
                    <w:top w:val="none" w:sz="0" w:space="0" w:color="auto"/>
                    <w:left w:val="none" w:sz="0" w:space="0" w:color="auto"/>
                    <w:bottom w:val="none" w:sz="0" w:space="0" w:color="auto"/>
                    <w:right w:val="none" w:sz="0" w:space="0" w:color="auto"/>
                  </w:divBdr>
                </w:div>
                <w:div w:id="1974745601">
                  <w:marLeft w:val="0"/>
                  <w:marRight w:val="0"/>
                  <w:marTop w:val="0"/>
                  <w:marBottom w:val="0"/>
                  <w:divBdr>
                    <w:top w:val="none" w:sz="0" w:space="0" w:color="auto"/>
                    <w:left w:val="none" w:sz="0" w:space="0" w:color="auto"/>
                    <w:bottom w:val="none" w:sz="0" w:space="0" w:color="auto"/>
                    <w:right w:val="none" w:sz="0" w:space="0" w:color="auto"/>
                  </w:divBdr>
                </w:div>
                <w:div w:id="1999067833">
                  <w:marLeft w:val="0"/>
                  <w:marRight w:val="0"/>
                  <w:marTop w:val="0"/>
                  <w:marBottom w:val="0"/>
                  <w:divBdr>
                    <w:top w:val="none" w:sz="0" w:space="0" w:color="auto"/>
                    <w:left w:val="none" w:sz="0" w:space="0" w:color="auto"/>
                    <w:bottom w:val="none" w:sz="0" w:space="0" w:color="auto"/>
                    <w:right w:val="none" w:sz="0" w:space="0" w:color="auto"/>
                  </w:divBdr>
                </w:div>
                <w:div w:id="2041929037">
                  <w:marLeft w:val="0"/>
                  <w:marRight w:val="0"/>
                  <w:marTop w:val="0"/>
                  <w:marBottom w:val="0"/>
                  <w:divBdr>
                    <w:top w:val="none" w:sz="0" w:space="0" w:color="auto"/>
                    <w:left w:val="none" w:sz="0" w:space="0" w:color="auto"/>
                    <w:bottom w:val="none" w:sz="0" w:space="0" w:color="auto"/>
                    <w:right w:val="none" w:sz="0" w:space="0" w:color="auto"/>
                  </w:divBdr>
                </w:div>
                <w:div w:id="20501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4397">
          <w:marLeft w:val="0"/>
          <w:marRight w:val="0"/>
          <w:marTop w:val="0"/>
          <w:marBottom w:val="300"/>
          <w:divBdr>
            <w:top w:val="none" w:sz="0" w:space="0" w:color="auto"/>
            <w:left w:val="none" w:sz="0" w:space="0" w:color="auto"/>
            <w:bottom w:val="none" w:sz="0" w:space="0" w:color="auto"/>
            <w:right w:val="none" w:sz="0" w:space="0" w:color="auto"/>
          </w:divBdr>
          <w:divsChild>
            <w:div w:id="1847791208">
              <w:marLeft w:val="0"/>
              <w:marRight w:val="0"/>
              <w:marTop w:val="0"/>
              <w:marBottom w:val="0"/>
              <w:divBdr>
                <w:top w:val="none" w:sz="0" w:space="0" w:color="auto"/>
                <w:left w:val="none" w:sz="0" w:space="0" w:color="auto"/>
                <w:bottom w:val="none" w:sz="0" w:space="0" w:color="auto"/>
                <w:right w:val="none" w:sz="0" w:space="0" w:color="auto"/>
              </w:divBdr>
              <w:divsChild>
                <w:div w:id="10037440">
                  <w:marLeft w:val="0"/>
                  <w:marRight w:val="0"/>
                  <w:marTop w:val="0"/>
                  <w:marBottom w:val="0"/>
                  <w:divBdr>
                    <w:top w:val="none" w:sz="0" w:space="0" w:color="auto"/>
                    <w:left w:val="none" w:sz="0" w:space="0" w:color="auto"/>
                    <w:bottom w:val="none" w:sz="0" w:space="0" w:color="auto"/>
                    <w:right w:val="none" w:sz="0" w:space="0" w:color="auto"/>
                  </w:divBdr>
                </w:div>
                <w:div w:id="38172795">
                  <w:marLeft w:val="0"/>
                  <w:marRight w:val="0"/>
                  <w:marTop w:val="0"/>
                  <w:marBottom w:val="0"/>
                  <w:divBdr>
                    <w:top w:val="none" w:sz="0" w:space="0" w:color="auto"/>
                    <w:left w:val="none" w:sz="0" w:space="0" w:color="auto"/>
                    <w:bottom w:val="none" w:sz="0" w:space="0" w:color="auto"/>
                    <w:right w:val="none" w:sz="0" w:space="0" w:color="auto"/>
                  </w:divBdr>
                </w:div>
                <w:div w:id="110709176">
                  <w:marLeft w:val="0"/>
                  <w:marRight w:val="0"/>
                  <w:marTop w:val="0"/>
                  <w:marBottom w:val="0"/>
                  <w:divBdr>
                    <w:top w:val="none" w:sz="0" w:space="0" w:color="auto"/>
                    <w:left w:val="none" w:sz="0" w:space="0" w:color="auto"/>
                    <w:bottom w:val="none" w:sz="0" w:space="0" w:color="auto"/>
                    <w:right w:val="none" w:sz="0" w:space="0" w:color="auto"/>
                  </w:divBdr>
                </w:div>
                <w:div w:id="185560838">
                  <w:marLeft w:val="0"/>
                  <w:marRight w:val="0"/>
                  <w:marTop w:val="0"/>
                  <w:marBottom w:val="0"/>
                  <w:divBdr>
                    <w:top w:val="none" w:sz="0" w:space="0" w:color="auto"/>
                    <w:left w:val="none" w:sz="0" w:space="0" w:color="auto"/>
                    <w:bottom w:val="none" w:sz="0" w:space="0" w:color="auto"/>
                    <w:right w:val="none" w:sz="0" w:space="0" w:color="auto"/>
                  </w:divBdr>
                </w:div>
                <w:div w:id="196164862">
                  <w:marLeft w:val="0"/>
                  <w:marRight w:val="0"/>
                  <w:marTop w:val="0"/>
                  <w:marBottom w:val="0"/>
                  <w:divBdr>
                    <w:top w:val="none" w:sz="0" w:space="0" w:color="auto"/>
                    <w:left w:val="none" w:sz="0" w:space="0" w:color="auto"/>
                    <w:bottom w:val="none" w:sz="0" w:space="0" w:color="auto"/>
                    <w:right w:val="none" w:sz="0" w:space="0" w:color="auto"/>
                  </w:divBdr>
                </w:div>
                <w:div w:id="291135168">
                  <w:marLeft w:val="0"/>
                  <w:marRight w:val="0"/>
                  <w:marTop w:val="0"/>
                  <w:marBottom w:val="0"/>
                  <w:divBdr>
                    <w:top w:val="none" w:sz="0" w:space="0" w:color="auto"/>
                    <w:left w:val="none" w:sz="0" w:space="0" w:color="auto"/>
                    <w:bottom w:val="none" w:sz="0" w:space="0" w:color="auto"/>
                    <w:right w:val="none" w:sz="0" w:space="0" w:color="auto"/>
                  </w:divBdr>
                </w:div>
                <w:div w:id="303511481">
                  <w:marLeft w:val="0"/>
                  <w:marRight w:val="0"/>
                  <w:marTop w:val="0"/>
                  <w:marBottom w:val="0"/>
                  <w:divBdr>
                    <w:top w:val="none" w:sz="0" w:space="0" w:color="auto"/>
                    <w:left w:val="none" w:sz="0" w:space="0" w:color="auto"/>
                    <w:bottom w:val="none" w:sz="0" w:space="0" w:color="auto"/>
                    <w:right w:val="none" w:sz="0" w:space="0" w:color="auto"/>
                  </w:divBdr>
                </w:div>
                <w:div w:id="343630503">
                  <w:marLeft w:val="0"/>
                  <w:marRight w:val="0"/>
                  <w:marTop w:val="0"/>
                  <w:marBottom w:val="0"/>
                  <w:divBdr>
                    <w:top w:val="none" w:sz="0" w:space="0" w:color="auto"/>
                    <w:left w:val="none" w:sz="0" w:space="0" w:color="auto"/>
                    <w:bottom w:val="none" w:sz="0" w:space="0" w:color="auto"/>
                    <w:right w:val="none" w:sz="0" w:space="0" w:color="auto"/>
                  </w:divBdr>
                </w:div>
                <w:div w:id="403570981">
                  <w:marLeft w:val="0"/>
                  <w:marRight w:val="0"/>
                  <w:marTop w:val="0"/>
                  <w:marBottom w:val="0"/>
                  <w:divBdr>
                    <w:top w:val="none" w:sz="0" w:space="0" w:color="auto"/>
                    <w:left w:val="none" w:sz="0" w:space="0" w:color="auto"/>
                    <w:bottom w:val="none" w:sz="0" w:space="0" w:color="auto"/>
                    <w:right w:val="none" w:sz="0" w:space="0" w:color="auto"/>
                  </w:divBdr>
                </w:div>
                <w:div w:id="462619024">
                  <w:marLeft w:val="0"/>
                  <w:marRight w:val="0"/>
                  <w:marTop w:val="0"/>
                  <w:marBottom w:val="0"/>
                  <w:divBdr>
                    <w:top w:val="none" w:sz="0" w:space="0" w:color="auto"/>
                    <w:left w:val="none" w:sz="0" w:space="0" w:color="auto"/>
                    <w:bottom w:val="none" w:sz="0" w:space="0" w:color="auto"/>
                    <w:right w:val="none" w:sz="0" w:space="0" w:color="auto"/>
                  </w:divBdr>
                </w:div>
                <w:div w:id="548415217">
                  <w:marLeft w:val="0"/>
                  <w:marRight w:val="0"/>
                  <w:marTop w:val="0"/>
                  <w:marBottom w:val="0"/>
                  <w:divBdr>
                    <w:top w:val="none" w:sz="0" w:space="0" w:color="auto"/>
                    <w:left w:val="none" w:sz="0" w:space="0" w:color="auto"/>
                    <w:bottom w:val="none" w:sz="0" w:space="0" w:color="auto"/>
                    <w:right w:val="none" w:sz="0" w:space="0" w:color="auto"/>
                  </w:divBdr>
                </w:div>
                <w:div w:id="578054941">
                  <w:marLeft w:val="0"/>
                  <w:marRight w:val="0"/>
                  <w:marTop w:val="0"/>
                  <w:marBottom w:val="0"/>
                  <w:divBdr>
                    <w:top w:val="none" w:sz="0" w:space="0" w:color="auto"/>
                    <w:left w:val="none" w:sz="0" w:space="0" w:color="auto"/>
                    <w:bottom w:val="none" w:sz="0" w:space="0" w:color="auto"/>
                    <w:right w:val="none" w:sz="0" w:space="0" w:color="auto"/>
                  </w:divBdr>
                </w:div>
                <w:div w:id="647707388">
                  <w:marLeft w:val="0"/>
                  <w:marRight w:val="0"/>
                  <w:marTop w:val="0"/>
                  <w:marBottom w:val="0"/>
                  <w:divBdr>
                    <w:top w:val="none" w:sz="0" w:space="0" w:color="auto"/>
                    <w:left w:val="none" w:sz="0" w:space="0" w:color="auto"/>
                    <w:bottom w:val="none" w:sz="0" w:space="0" w:color="auto"/>
                    <w:right w:val="none" w:sz="0" w:space="0" w:color="auto"/>
                  </w:divBdr>
                </w:div>
                <w:div w:id="703098152">
                  <w:marLeft w:val="0"/>
                  <w:marRight w:val="0"/>
                  <w:marTop w:val="0"/>
                  <w:marBottom w:val="0"/>
                  <w:divBdr>
                    <w:top w:val="none" w:sz="0" w:space="0" w:color="auto"/>
                    <w:left w:val="none" w:sz="0" w:space="0" w:color="auto"/>
                    <w:bottom w:val="none" w:sz="0" w:space="0" w:color="auto"/>
                    <w:right w:val="none" w:sz="0" w:space="0" w:color="auto"/>
                  </w:divBdr>
                </w:div>
                <w:div w:id="775562717">
                  <w:marLeft w:val="0"/>
                  <w:marRight w:val="0"/>
                  <w:marTop w:val="0"/>
                  <w:marBottom w:val="0"/>
                  <w:divBdr>
                    <w:top w:val="none" w:sz="0" w:space="0" w:color="auto"/>
                    <w:left w:val="none" w:sz="0" w:space="0" w:color="auto"/>
                    <w:bottom w:val="none" w:sz="0" w:space="0" w:color="auto"/>
                    <w:right w:val="none" w:sz="0" w:space="0" w:color="auto"/>
                  </w:divBdr>
                </w:div>
                <w:div w:id="785004112">
                  <w:marLeft w:val="0"/>
                  <w:marRight w:val="0"/>
                  <w:marTop w:val="0"/>
                  <w:marBottom w:val="0"/>
                  <w:divBdr>
                    <w:top w:val="none" w:sz="0" w:space="0" w:color="auto"/>
                    <w:left w:val="none" w:sz="0" w:space="0" w:color="auto"/>
                    <w:bottom w:val="none" w:sz="0" w:space="0" w:color="auto"/>
                    <w:right w:val="none" w:sz="0" w:space="0" w:color="auto"/>
                  </w:divBdr>
                </w:div>
                <w:div w:id="887108969">
                  <w:marLeft w:val="0"/>
                  <w:marRight w:val="0"/>
                  <w:marTop w:val="0"/>
                  <w:marBottom w:val="0"/>
                  <w:divBdr>
                    <w:top w:val="none" w:sz="0" w:space="0" w:color="auto"/>
                    <w:left w:val="none" w:sz="0" w:space="0" w:color="auto"/>
                    <w:bottom w:val="none" w:sz="0" w:space="0" w:color="auto"/>
                    <w:right w:val="none" w:sz="0" w:space="0" w:color="auto"/>
                  </w:divBdr>
                </w:div>
                <w:div w:id="940336596">
                  <w:marLeft w:val="0"/>
                  <w:marRight w:val="0"/>
                  <w:marTop w:val="0"/>
                  <w:marBottom w:val="0"/>
                  <w:divBdr>
                    <w:top w:val="none" w:sz="0" w:space="0" w:color="auto"/>
                    <w:left w:val="none" w:sz="0" w:space="0" w:color="auto"/>
                    <w:bottom w:val="none" w:sz="0" w:space="0" w:color="auto"/>
                    <w:right w:val="none" w:sz="0" w:space="0" w:color="auto"/>
                  </w:divBdr>
                </w:div>
                <w:div w:id="1000624664">
                  <w:marLeft w:val="0"/>
                  <w:marRight w:val="0"/>
                  <w:marTop w:val="0"/>
                  <w:marBottom w:val="0"/>
                  <w:divBdr>
                    <w:top w:val="none" w:sz="0" w:space="0" w:color="auto"/>
                    <w:left w:val="none" w:sz="0" w:space="0" w:color="auto"/>
                    <w:bottom w:val="none" w:sz="0" w:space="0" w:color="auto"/>
                    <w:right w:val="none" w:sz="0" w:space="0" w:color="auto"/>
                  </w:divBdr>
                </w:div>
                <w:div w:id="1017774297">
                  <w:marLeft w:val="0"/>
                  <w:marRight w:val="0"/>
                  <w:marTop w:val="0"/>
                  <w:marBottom w:val="0"/>
                  <w:divBdr>
                    <w:top w:val="none" w:sz="0" w:space="0" w:color="auto"/>
                    <w:left w:val="none" w:sz="0" w:space="0" w:color="auto"/>
                    <w:bottom w:val="none" w:sz="0" w:space="0" w:color="auto"/>
                    <w:right w:val="none" w:sz="0" w:space="0" w:color="auto"/>
                  </w:divBdr>
                </w:div>
                <w:div w:id="1019160446">
                  <w:marLeft w:val="0"/>
                  <w:marRight w:val="0"/>
                  <w:marTop w:val="0"/>
                  <w:marBottom w:val="0"/>
                  <w:divBdr>
                    <w:top w:val="none" w:sz="0" w:space="0" w:color="auto"/>
                    <w:left w:val="none" w:sz="0" w:space="0" w:color="auto"/>
                    <w:bottom w:val="none" w:sz="0" w:space="0" w:color="auto"/>
                    <w:right w:val="none" w:sz="0" w:space="0" w:color="auto"/>
                  </w:divBdr>
                </w:div>
                <w:div w:id="1074743125">
                  <w:marLeft w:val="0"/>
                  <w:marRight w:val="0"/>
                  <w:marTop w:val="0"/>
                  <w:marBottom w:val="0"/>
                  <w:divBdr>
                    <w:top w:val="none" w:sz="0" w:space="0" w:color="auto"/>
                    <w:left w:val="none" w:sz="0" w:space="0" w:color="auto"/>
                    <w:bottom w:val="none" w:sz="0" w:space="0" w:color="auto"/>
                    <w:right w:val="none" w:sz="0" w:space="0" w:color="auto"/>
                  </w:divBdr>
                </w:div>
                <w:div w:id="1119883241">
                  <w:marLeft w:val="0"/>
                  <w:marRight w:val="0"/>
                  <w:marTop w:val="0"/>
                  <w:marBottom w:val="0"/>
                  <w:divBdr>
                    <w:top w:val="none" w:sz="0" w:space="0" w:color="auto"/>
                    <w:left w:val="none" w:sz="0" w:space="0" w:color="auto"/>
                    <w:bottom w:val="none" w:sz="0" w:space="0" w:color="auto"/>
                    <w:right w:val="none" w:sz="0" w:space="0" w:color="auto"/>
                  </w:divBdr>
                </w:div>
                <w:div w:id="1222861917">
                  <w:marLeft w:val="0"/>
                  <w:marRight w:val="0"/>
                  <w:marTop w:val="0"/>
                  <w:marBottom w:val="0"/>
                  <w:divBdr>
                    <w:top w:val="none" w:sz="0" w:space="0" w:color="auto"/>
                    <w:left w:val="none" w:sz="0" w:space="0" w:color="auto"/>
                    <w:bottom w:val="none" w:sz="0" w:space="0" w:color="auto"/>
                    <w:right w:val="none" w:sz="0" w:space="0" w:color="auto"/>
                  </w:divBdr>
                </w:div>
                <w:div w:id="1242906488">
                  <w:marLeft w:val="0"/>
                  <w:marRight w:val="0"/>
                  <w:marTop w:val="0"/>
                  <w:marBottom w:val="0"/>
                  <w:divBdr>
                    <w:top w:val="none" w:sz="0" w:space="0" w:color="auto"/>
                    <w:left w:val="none" w:sz="0" w:space="0" w:color="auto"/>
                    <w:bottom w:val="none" w:sz="0" w:space="0" w:color="auto"/>
                    <w:right w:val="none" w:sz="0" w:space="0" w:color="auto"/>
                  </w:divBdr>
                </w:div>
                <w:div w:id="1393506174">
                  <w:marLeft w:val="0"/>
                  <w:marRight w:val="0"/>
                  <w:marTop w:val="0"/>
                  <w:marBottom w:val="0"/>
                  <w:divBdr>
                    <w:top w:val="none" w:sz="0" w:space="0" w:color="auto"/>
                    <w:left w:val="none" w:sz="0" w:space="0" w:color="auto"/>
                    <w:bottom w:val="none" w:sz="0" w:space="0" w:color="auto"/>
                    <w:right w:val="none" w:sz="0" w:space="0" w:color="auto"/>
                  </w:divBdr>
                </w:div>
                <w:div w:id="1478451557">
                  <w:marLeft w:val="0"/>
                  <w:marRight w:val="0"/>
                  <w:marTop w:val="0"/>
                  <w:marBottom w:val="0"/>
                  <w:divBdr>
                    <w:top w:val="none" w:sz="0" w:space="0" w:color="auto"/>
                    <w:left w:val="none" w:sz="0" w:space="0" w:color="auto"/>
                    <w:bottom w:val="none" w:sz="0" w:space="0" w:color="auto"/>
                    <w:right w:val="none" w:sz="0" w:space="0" w:color="auto"/>
                  </w:divBdr>
                </w:div>
                <w:div w:id="1551112108">
                  <w:marLeft w:val="0"/>
                  <w:marRight w:val="0"/>
                  <w:marTop w:val="0"/>
                  <w:marBottom w:val="0"/>
                  <w:divBdr>
                    <w:top w:val="none" w:sz="0" w:space="0" w:color="auto"/>
                    <w:left w:val="none" w:sz="0" w:space="0" w:color="auto"/>
                    <w:bottom w:val="none" w:sz="0" w:space="0" w:color="auto"/>
                    <w:right w:val="none" w:sz="0" w:space="0" w:color="auto"/>
                  </w:divBdr>
                </w:div>
                <w:div w:id="1743135723">
                  <w:marLeft w:val="0"/>
                  <w:marRight w:val="0"/>
                  <w:marTop w:val="0"/>
                  <w:marBottom w:val="0"/>
                  <w:divBdr>
                    <w:top w:val="none" w:sz="0" w:space="0" w:color="auto"/>
                    <w:left w:val="none" w:sz="0" w:space="0" w:color="auto"/>
                    <w:bottom w:val="none" w:sz="0" w:space="0" w:color="auto"/>
                    <w:right w:val="none" w:sz="0" w:space="0" w:color="auto"/>
                  </w:divBdr>
                </w:div>
                <w:div w:id="1794592185">
                  <w:marLeft w:val="0"/>
                  <w:marRight w:val="0"/>
                  <w:marTop w:val="0"/>
                  <w:marBottom w:val="0"/>
                  <w:divBdr>
                    <w:top w:val="none" w:sz="0" w:space="0" w:color="auto"/>
                    <w:left w:val="none" w:sz="0" w:space="0" w:color="auto"/>
                    <w:bottom w:val="none" w:sz="0" w:space="0" w:color="auto"/>
                    <w:right w:val="none" w:sz="0" w:space="0" w:color="auto"/>
                  </w:divBdr>
                </w:div>
                <w:div w:id="1844734029">
                  <w:marLeft w:val="0"/>
                  <w:marRight w:val="0"/>
                  <w:marTop w:val="0"/>
                  <w:marBottom w:val="0"/>
                  <w:divBdr>
                    <w:top w:val="none" w:sz="0" w:space="0" w:color="auto"/>
                    <w:left w:val="none" w:sz="0" w:space="0" w:color="auto"/>
                    <w:bottom w:val="none" w:sz="0" w:space="0" w:color="auto"/>
                    <w:right w:val="none" w:sz="0" w:space="0" w:color="auto"/>
                  </w:divBdr>
                </w:div>
                <w:div w:id="1852257753">
                  <w:marLeft w:val="0"/>
                  <w:marRight w:val="0"/>
                  <w:marTop w:val="0"/>
                  <w:marBottom w:val="0"/>
                  <w:divBdr>
                    <w:top w:val="none" w:sz="0" w:space="0" w:color="auto"/>
                    <w:left w:val="none" w:sz="0" w:space="0" w:color="auto"/>
                    <w:bottom w:val="none" w:sz="0" w:space="0" w:color="auto"/>
                    <w:right w:val="none" w:sz="0" w:space="0" w:color="auto"/>
                  </w:divBdr>
                </w:div>
                <w:div w:id="1853257852">
                  <w:marLeft w:val="0"/>
                  <w:marRight w:val="0"/>
                  <w:marTop w:val="0"/>
                  <w:marBottom w:val="0"/>
                  <w:divBdr>
                    <w:top w:val="none" w:sz="0" w:space="0" w:color="auto"/>
                    <w:left w:val="none" w:sz="0" w:space="0" w:color="auto"/>
                    <w:bottom w:val="none" w:sz="0" w:space="0" w:color="auto"/>
                    <w:right w:val="none" w:sz="0" w:space="0" w:color="auto"/>
                  </w:divBdr>
                </w:div>
                <w:div w:id="1857305387">
                  <w:marLeft w:val="0"/>
                  <w:marRight w:val="0"/>
                  <w:marTop w:val="0"/>
                  <w:marBottom w:val="0"/>
                  <w:divBdr>
                    <w:top w:val="none" w:sz="0" w:space="0" w:color="auto"/>
                    <w:left w:val="none" w:sz="0" w:space="0" w:color="auto"/>
                    <w:bottom w:val="none" w:sz="0" w:space="0" w:color="auto"/>
                    <w:right w:val="none" w:sz="0" w:space="0" w:color="auto"/>
                  </w:divBdr>
                </w:div>
                <w:div w:id="1916351916">
                  <w:marLeft w:val="0"/>
                  <w:marRight w:val="0"/>
                  <w:marTop w:val="0"/>
                  <w:marBottom w:val="0"/>
                  <w:divBdr>
                    <w:top w:val="none" w:sz="0" w:space="0" w:color="auto"/>
                    <w:left w:val="none" w:sz="0" w:space="0" w:color="auto"/>
                    <w:bottom w:val="none" w:sz="0" w:space="0" w:color="auto"/>
                    <w:right w:val="none" w:sz="0" w:space="0" w:color="auto"/>
                  </w:divBdr>
                </w:div>
                <w:div w:id="1938980773">
                  <w:marLeft w:val="0"/>
                  <w:marRight w:val="0"/>
                  <w:marTop w:val="0"/>
                  <w:marBottom w:val="0"/>
                  <w:divBdr>
                    <w:top w:val="none" w:sz="0" w:space="0" w:color="auto"/>
                    <w:left w:val="none" w:sz="0" w:space="0" w:color="auto"/>
                    <w:bottom w:val="none" w:sz="0" w:space="0" w:color="auto"/>
                    <w:right w:val="none" w:sz="0" w:space="0" w:color="auto"/>
                  </w:divBdr>
                </w:div>
                <w:div w:id="2018460405">
                  <w:marLeft w:val="0"/>
                  <w:marRight w:val="0"/>
                  <w:marTop w:val="0"/>
                  <w:marBottom w:val="0"/>
                  <w:divBdr>
                    <w:top w:val="none" w:sz="0" w:space="0" w:color="auto"/>
                    <w:left w:val="none" w:sz="0" w:space="0" w:color="auto"/>
                    <w:bottom w:val="none" w:sz="0" w:space="0" w:color="auto"/>
                    <w:right w:val="none" w:sz="0" w:space="0" w:color="auto"/>
                  </w:divBdr>
                </w:div>
                <w:div w:id="2036154747">
                  <w:marLeft w:val="0"/>
                  <w:marRight w:val="0"/>
                  <w:marTop w:val="0"/>
                  <w:marBottom w:val="0"/>
                  <w:divBdr>
                    <w:top w:val="none" w:sz="0" w:space="0" w:color="auto"/>
                    <w:left w:val="none" w:sz="0" w:space="0" w:color="auto"/>
                    <w:bottom w:val="none" w:sz="0" w:space="0" w:color="auto"/>
                    <w:right w:val="none" w:sz="0" w:space="0" w:color="auto"/>
                  </w:divBdr>
                </w:div>
                <w:div w:id="2081443110">
                  <w:marLeft w:val="0"/>
                  <w:marRight w:val="0"/>
                  <w:marTop w:val="0"/>
                  <w:marBottom w:val="0"/>
                  <w:divBdr>
                    <w:top w:val="none" w:sz="0" w:space="0" w:color="auto"/>
                    <w:left w:val="none" w:sz="0" w:space="0" w:color="auto"/>
                    <w:bottom w:val="none" w:sz="0" w:space="0" w:color="auto"/>
                    <w:right w:val="none" w:sz="0" w:space="0" w:color="auto"/>
                  </w:divBdr>
                </w:div>
                <w:div w:id="20959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299">
          <w:marLeft w:val="0"/>
          <w:marRight w:val="0"/>
          <w:marTop w:val="0"/>
          <w:marBottom w:val="300"/>
          <w:divBdr>
            <w:top w:val="none" w:sz="0" w:space="0" w:color="auto"/>
            <w:left w:val="none" w:sz="0" w:space="0" w:color="auto"/>
            <w:bottom w:val="none" w:sz="0" w:space="0" w:color="auto"/>
            <w:right w:val="none" w:sz="0" w:space="0" w:color="auto"/>
          </w:divBdr>
          <w:divsChild>
            <w:div w:id="688071185">
              <w:marLeft w:val="0"/>
              <w:marRight w:val="0"/>
              <w:marTop w:val="0"/>
              <w:marBottom w:val="0"/>
              <w:divBdr>
                <w:top w:val="none" w:sz="0" w:space="0" w:color="auto"/>
                <w:left w:val="none" w:sz="0" w:space="0" w:color="auto"/>
                <w:bottom w:val="none" w:sz="0" w:space="0" w:color="auto"/>
                <w:right w:val="none" w:sz="0" w:space="0" w:color="auto"/>
              </w:divBdr>
              <w:divsChild>
                <w:div w:id="1862504">
                  <w:marLeft w:val="0"/>
                  <w:marRight w:val="0"/>
                  <w:marTop w:val="0"/>
                  <w:marBottom w:val="0"/>
                  <w:divBdr>
                    <w:top w:val="none" w:sz="0" w:space="0" w:color="auto"/>
                    <w:left w:val="none" w:sz="0" w:space="0" w:color="auto"/>
                    <w:bottom w:val="none" w:sz="0" w:space="0" w:color="auto"/>
                    <w:right w:val="none" w:sz="0" w:space="0" w:color="auto"/>
                  </w:divBdr>
                </w:div>
                <w:div w:id="72096183">
                  <w:marLeft w:val="0"/>
                  <w:marRight w:val="0"/>
                  <w:marTop w:val="0"/>
                  <w:marBottom w:val="0"/>
                  <w:divBdr>
                    <w:top w:val="none" w:sz="0" w:space="0" w:color="auto"/>
                    <w:left w:val="none" w:sz="0" w:space="0" w:color="auto"/>
                    <w:bottom w:val="none" w:sz="0" w:space="0" w:color="auto"/>
                    <w:right w:val="none" w:sz="0" w:space="0" w:color="auto"/>
                  </w:divBdr>
                </w:div>
                <w:div w:id="77750940">
                  <w:marLeft w:val="0"/>
                  <w:marRight w:val="0"/>
                  <w:marTop w:val="0"/>
                  <w:marBottom w:val="0"/>
                  <w:divBdr>
                    <w:top w:val="none" w:sz="0" w:space="0" w:color="auto"/>
                    <w:left w:val="none" w:sz="0" w:space="0" w:color="auto"/>
                    <w:bottom w:val="none" w:sz="0" w:space="0" w:color="auto"/>
                    <w:right w:val="none" w:sz="0" w:space="0" w:color="auto"/>
                  </w:divBdr>
                </w:div>
                <w:div w:id="139082617">
                  <w:marLeft w:val="0"/>
                  <w:marRight w:val="0"/>
                  <w:marTop w:val="0"/>
                  <w:marBottom w:val="0"/>
                  <w:divBdr>
                    <w:top w:val="none" w:sz="0" w:space="0" w:color="auto"/>
                    <w:left w:val="none" w:sz="0" w:space="0" w:color="auto"/>
                    <w:bottom w:val="none" w:sz="0" w:space="0" w:color="auto"/>
                    <w:right w:val="none" w:sz="0" w:space="0" w:color="auto"/>
                  </w:divBdr>
                </w:div>
                <w:div w:id="173112616">
                  <w:marLeft w:val="0"/>
                  <w:marRight w:val="0"/>
                  <w:marTop w:val="0"/>
                  <w:marBottom w:val="0"/>
                  <w:divBdr>
                    <w:top w:val="none" w:sz="0" w:space="0" w:color="auto"/>
                    <w:left w:val="none" w:sz="0" w:space="0" w:color="auto"/>
                    <w:bottom w:val="none" w:sz="0" w:space="0" w:color="auto"/>
                    <w:right w:val="none" w:sz="0" w:space="0" w:color="auto"/>
                  </w:divBdr>
                </w:div>
                <w:div w:id="240144978">
                  <w:marLeft w:val="0"/>
                  <w:marRight w:val="0"/>
                  <w:marTop w:val="0"/>
                  <w:marBottom w:val="0"/>
                  <w:divBdr>
                    <w:top w:val="none" w:sz="0" w:space="0" w:color="auto"/>
                    <w:left w:val="none" w:sz="0" w:space="0" w:color="auto"/>
                    <w:bottom w:val="none" w:sz="0" w:space="0" w:color="auto"/>
                    <w:right w:val="none" w:sz="0" w:space="0" w:color="auto"/>
                  </w:divBdr>
                </w:div>
                <w:div w:id="306976573">
                  <w:marLeft w:val="0"/>
                  <w:marRight w:val="0"/>
                  <w:marTop w:val="0"/>
                  <w:marBottom w:val="0"/>
                  <w:divBdr>
                    <w:top w:val="none" w:sz="0" w:space="0" w:color="auto"/>
                    <w:left w:val="none" w:sz="0" w:space="0" w:color="auto"/>
                    <w:bottom w:val="none" w:sz="0" w:space="0" w:color="auto"/>
                    <w:right w:val="none" w:sz="0" w:space="0" w:color="auto"/>
                  </w:divBdr>
                </w:div>
                <w:div w:id="349111185">
                  <w:marLeft w:val="0"/>
                  <w:marRight w:val="0"/>
                  <w:marTop w:val="0"/>
                  <w:marBottom w:val="0"/>
                  <w:divBdr>
                    <w:top w:val="none" w:sz="0" w:space="0" w:color="auto"/>
                    <w:left w:val="none" w:sz="0" w:space="0" w:color="auto"/>
                    <w:bottom w:val="none" w:sz="0" w:space="0" w:color="auto"/>
                    <w:right w:val="none" w:sz="0" w:space="0" w:color="auto"/>
                  </w:divBdr>
                </w:div>
                <w:div w:id="352339193">
                  <w:marLeft w:val="0"/>
                  <w:marRight w:val="0"/>
                  <w:marTop w:val="0"/>
                  <w:marBottom w:val="0"/>
                  <w:divBdr>
                    <w:top w:val="none" w:sz="0" w:space="0" w:color="auto"/>
                    <w:left w:val="none" w:sz="0" w:space="0" w:color="auto"/>
                    <w:bottom w:val="none" w:sz="0" w:space="0" w:color="auto"/>
                    <w:right w:val="none" w:sz="0" w:space="0" w:color="auto"/>
                  </w:divBdr>
                </w:div>
                <w:div w:id="352850781">
                  <w:marLeft w:val="0"/>
                  <w:marRight w:val="0"/>
                  <w:marTop w:val="0"/>
                  <w:marBottom w:val="0"/>
                  <w:divBdr>
                    <w:top w:val="none" w:sz="0" w:space="0" w:color="auto"/>
                    <w:left w:val="none" w:sz="0" w:space="0" w:color="auto"/>
                    <w:bottom w:val="none" w:sz="0" w:space="0" w:color="auto"/>
                    <w:right w:val="none" w:sz="0" w:space="0" w:color="auto"/>
                  </w:divBdr>
                </w:div>
                <w:div w:id="606350072">
                  <w:marLeft w:val="0"/>
                  <w:marRight w:val="0"/>
                  <w:marTop w:val="0"/>
                  <w:marBottom w:val="0"/>
                  <w:divBdr>
                    <w:top w:val="none" w:sz="0" w:space="0" w:color="auto"/>
                    <w:left w:val="none" w:sz="0" w:space="0" w:color="auto"/>
                    <w:bottom w:val="none" w:sz="0" w:space="0" w:color="auto"/>
                    <w:right w:val="none" w:sz="0" w:space="0" w:color="auto"/>
                  </w:divBdr>
                </w:div>
                <w:div w:id="641735595">
                  <w:marLeft w:val="0"/>
                  <w:marRight w:val="0"/>
                  <w:marTop w:val="0"/>
                  <w:marBottom w:val="0"/>
                  <w:divBdr>
                    <w:top w:val="none" w:sz="0" w:space="0" w:color="auto"/>
                    <w:left w:val="none" w:sz="0" w:space="0" w:color="auto"/>
                    <w:bottom w:val="none" w:sz="0" w:space="0" w:color="auto"/>
                    <w:right w:val="none" w:sz="0" w:space="0" w:color="auto"/>
                  </w:divBdr>
                </w:div>
                <w:div w:id="642007411">
                  <w:marLeft w:val="0"/>
                  <w:marRight w:val="0"/>
                  <w:marTop w:val="0"/>
                  <w:marBottom w:val="0"/>
                  <w:divBdr>
                    <w:top w:val="none" w:sz="0" w:space="0" w:color="auto"/>
                    <w:left w:val="none" w:sz="0" w:space="0" w:color="auto"/>
                    <w:bottom w:val="none" w:sz="0" w:space="0" w:color="auto"/>
                    <w:right w:val="none" w:sz="0" w:space="0" w:color="auto"/>
                  </w:divBdr>
                </w:div>
                <w:div w:id="703483716">
                  <w:marLeft w:val="0"/>
                  <w:marRight w:val="0"/>
                  <w:marTop w:val="0"/>
                  <w:marBottom w:val="0"/>
                  <w:divBdr>
                    <w:top w:val="none" w:sz="0" w:space="0" w:color="auto"/>
                    <w:left w:val="none" w:sz="0" w:space="0" w:color="auto"/>
                    <w:bottom w:val="none" w:sz="0" w:space="0" w:color="auto"/>
                    <w:right w:val="none" w:sz="0" w:space="0" w:color="auto"/>
                  </w:divBdr>
                </w:div>
                <w:div w:id="716929428">
                  <w:marLeft w:val="0"/>
                  <w:marRight w:val="0"/>
                  <w:marTop w:val="0"/>
                  <w:marBottom w:val="0"/>
                  <w:divBdr>
                    <w:top w:val="none" w:sz="0" w:space="0" w:color="auto"/>
                    <w:left w:val="none" w:sz="0" w:space="0" w:color="auto"/>
                    <w:bottom w:val="none" w:sz="0" w:space="0" w:color="auto"/>
                    <w:right w:val="none" w:sz="0" w:space="0" w:color="auto"/>
                  </w:divBdr>
                </w:div>
                <w:div w:id="779375451">
                  <w:marLeft w:val="0"/>
                  <w:marRight w:val="0"/>
                  <w:marTop w:val="0"/>
                  <w:marBottom w:val="0"/>
                  <w:divBdr>
                    <w:top w:val="none" w:sz="0" w:space="0" w:color="auto"/>
                    <w:left w:val="none" w:sz="0" w:space="0" w:color="auto"/>
                    <w:bottom w:val="none" w:sz="0" w:space="0" w:color="auto"/>
                    <w:right w:val="none" w:sz="0" w:space="0" w:color="auto"/>
                  </w:divBdr>
                </w:div>
                <w:div w:id="783155533">
                  <w:marLeft w:val="0"/>
                  <w:marRight w:val="0"/>
                  <w:marTop w:val="0"/>
                  <w:marBottom w:val="0"/>
                  <w:divBdr>
                    <w:top w:val="none" w:sz="0" w:space="0" w:color="auto"/>
                    <w:left w:val="none" w:sz="0" w:space="0" w:color="auto"/>
                    <w:bottom w:val="none" w:sz="0" w:space="0" w:color="auto"/>
                    <w:right w:val="none" w:sz="0" w:space="0" w:color="auto"/>
                  </w:divBdr>
                </w:div>
                <w:div w:id="840394031">
                  <w:marLeft w:val="0"/>
                  <w:marRight w:val="0"/>
                  <w:marTop w:val="0"/>
                  <w:marBottom w:val="0"/>
                  <w:divBdr>
                    <w:top w:val="none" w:sz="0" w:space="0" w:color="auto"/>
                    <w:left w:val="none" w:sz="0" w:space="0" w:color="auto"/>
                    <w:bottom w:val="none" w:sz="0" w:space="0" w:color="auto"/>
                    <w:right w:val="none" w:sz="0" w:space="0" w:color="auto"/>
                  </w:divBdr>
                </w:div>
                <w:div w:id="911040415">
                  <w:marLeft w:val="0"/>
                  <w:marRight w:val="0"/>
                  <w:marTop w:val="0"/>
                  <w:marBottom w:val="0"/>
                  <w:divBdr>
                    <w:top w:val="none" w:sz="0" w:space="0" w:color="auto"/>
                    <w:left w:val="none" w:sz="0" w:space="0" w:color="auto"/>
                    <w:bottom w:val="none" w:sz="0" w:space="0" w:color="auto"/>
                    <w:right w:val="none" w:sz="0" w:space="0" w:color="auto"/>
                  </w:divBdr>
                </w:div>
                <w:div w:id="1019355779">
                  <w:marLeft w:val="0"/>
                  <w:marRight w:val="0"/>
                  <w:marTop w:val="0"/>
                  <w:marBottom w:val="0"/>
                  <w:divBdr>
                    <w:top w:val="none" w:sz="0" w:space="0" w:color="auto"/>
                    <w:left w:val="none" w:sz="0" w:space="0" w:color="auto"/>
                    <w:bottom w:val="none" w:sz="0" w:space="0" w:color="auto"/>
                    <w:right w:val="none" w:sz="0" w:space="0" w:color="auto"/>
                  </w:divBdr>
                </w:div>
                <w:div w:id="1197113302">
                  <w:marLeft w:val="0"/>
                  <w:marRight w:val="0"/>
                  <w:marTop w:val="0"/>
                  <w:marBottom w:val="0"/>
                  <w:divBdr>
                    <w:top w:val="none" w:sz="0" w:space="0" w:color="auto"/>
                    <w:left w:val="none" w:sz="0" w:space="0" w:color="auto"/>
                    <w:bottom w:val="none" w:sz="0" w:space="0" w:color="auto"/>
                    <w:right w:val="none" w:sz="0" w:space="0" w:color="auto"/>
                  </w:divBdr>
                </w:div>
                <w:div w:id="1205562975">
                  <w:marLeft w:val="0"/>
                  <w:marRight w:val="0"/>
                  <w:marTop w:val="0"/>
                  <w:marBottom w:val="0"/>
                  <w:divBdr>
                    <w:top w:val="none" w:sz="0" w:space="0" w:color="auto"/>
                    <w:left w:val="none" w:sz="0" w:space="0" w:color="auto"/>
                    <w:bottom w:val="none" w:sz="0" w:space="0" w:color="auto"/>
                    <w:right w:val="none" w:sz="0" w:space="0" w:color="auto"/>
                  </w:divBdr>
                </w:div>
                <w:div w:id="1251740043">
                  <w:marLeft w:val="0"/>
                  <w:marRight w:val="0"/>
                  <w:marTop w:val="0"/>
                  <w:marBottom w:val="0"/>
                  <w:divBdr>
                    <w:top w:val="none" w:sz="0" w:space="0" w:color="auto"/>
                    <w:left w:val="none" w:sz="0" w:space="0" w:color="auto"/>
                    <w:bottom w:val="none" w:sz="0" w:space="0" w:color="auto"/>
                    <w:right w:val="none" w:sz="0" w:space="0" w:color="auto"/>
                  </w:divBdr>
                </w:div>
                <w:div w:id="1292905108">
                  <w:marLeft w:val="0"/>
                  <w:marRight w:val="0"/>
                  <w:marTop w:val="0"/>
                  <w:marBottom w:val="0"/>
                  <w:divBdr>
                    <w:top w:val="none" w:sz="0" w:space="0" w:color="auto"/>
                    <w:left w:val="none" w:sz="0" w:space="0" w:color="auto"/>
                    <w:bottom w:val="none" w:sz="0" w:space="0" w:color="auto"/>
                    <w:right w:val="none" w:sz="0" w:space="0" w:color="auto"/>
                  </w:divBdr>
                </w:div>
                <w:div w:id="1329213706">
                  <w:marLeft w:val="0"/>
                  <w:marRight w:val="0"/>
                  <w:marTop w:val="0"/>
                  <w:marBottom w:val="0"/>
                  <w:divBdr>
                    <w:top w:val="none" w:sz="0" w:space="0" w:color="auto"/>
                    <w:left w:val="none" w:sz="0" w:space="0" w:color="auto"/>
                    <w:bottom w:val="none" w:sz="0" w:space="0" w:color="auto"/>
                    <w:right w:val="none" w:sz="0" w:space="0" w:color="auto"/>
                  </w:divBdr>
                </w:div>
                <w:div w:id="1333873057">
                  <w:marLeft w:val="0"/>
                  <w:marRight w:val="0"/>
                  <w:marTop w:val="0"/>
                  <w:marBottom w:val="0"/>
                  <w:divBdr>
                    <w:top w:val="none" w:sz="0" w:space="0" w:color="auto"/>
                    <w:left w:val="none" w:sz="0" w:space="0" w:color="auto"/>
                    <w:bottom w:val="none" w:sz="0" w:space="0" w:color="auto"/>
                    <w:right w:val="none" w:sz="0" w:space="0" w:color="auto"/>
                  </w:divBdr>
                </w:div>
                <w:div w:id="1357732061">
                  <w:marLeft w:val="0"/>
                  <w:marRight w:val="0"/>
                  <w:marTop w:val="0"/>
                  <w:marBottom w:val="0"/>
                  <w:divBdr>
                    <w:top w:val="none" w:sz="0" w:space="0" w:color="auto"/>
                    <w:left w:val="none" w:sz="0" w:space="0" w:color="auto"/>
                    <w:bottom w:val="none" w:sz="0" w:space="0" w:color="auto"/>
                    <w:right w:val="none" w:sz="0" w:space="0" w:color="auto"/>
                  </w:divBdr>
                </w:div>
                <w:div w:id="1496148751">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
                <w:div w:id="1497065963">
                  <w:marLeft w:val="0"/>
                  <w:marRight w:val="0"/>
                  <w:marTop w:val="0"/>
                  <w:marBottom w:val="0"/>
                  <w:divBdr>
                    <w:top w:val="none" w:sz="0" w:space="0" w:color="auto"/>
                    <w:left w:val="none" w:sz="0" w:space="0" w:color="auto"/>
                    <w:bottom w:val="none" w:sz="0" w:space="0" w:color="auto"/>
                    <w:right w:val="none" w:sz="0" w:space="0" w:color="auto"/>
                  </w:divBdr>
                </w:div>
                <w:div w:id="1531528473">
                  <w:marLeft w:val="0"/>
                  <w:marRight w:val="0"/>
                  <w:marTop w:val="0"/>
                  <w:marBottom w:val="0"/>
                  <w:divBdr>
                    <w:top w:val="none" w:sz="0" w:space="0" w:color="auto"/>
                    <w:left w:val="none" w:sz="0" w:space="0" w:color="auto"/>
                    <w:bottom w:val="none" w:sz="0" w:space="0" w:color="auto"/>
                    <w:right w:val="none" w:sz="0" w:space="0" w:color="auto"/>
                  </w:divBdr>
                </w:div>
                <w:div w:id="1585334520">
                  <w:marLeft w:val="0"/>
                  <w:marRight w:val="0"/>
                  <w:marTop w:val="0"/>
                  <w:marBottom w:val="0"/>
                  <w:divBdr>
                    <w:top w:val="none" w:sz="0" w:space="0" w:color="auto"/>
                    <w:left w:val="none" w:sz="0" w:space="0" w:color="auto"/>
                    <w:bottom w:val="none" w:sz="0" w:space="0" w:color="auto"/>
                    <w:right w:val="none" w:sz="0" w:space="0" w:color="auto"/>
                  </w:divBdr>
                </w:div>
                <w:div w:id="1600944348">
                  <w:marLeft w:val="0"/>
                  <w:marRight w:val="0"/>
                  <w:marTop w:val="0"/>
                  <w:marBottom w:val="0"/>
                  <w:divBdr>
                    <w:top w:val="none" w:sz="0" w:space="0" w:color="auto"/>
                    <w:left w:val="none" w:sz="0" w:space="0" w:color="auto"/>
                    <w:bottom w:val="none" w:sz="0" w:space="0" w:color="auto"/>
                    <w:right w:val="none" w:sz="0" w:space="0" w:color="auto"/>
                  </w:divBdr>
                </w:div>
                <w:div w:id="1621835699">
                  <w:marLeft w:val="0"/>
                  <w:marRight w:val="0"/>
                  <w:marTop w:val="0"/>
                  <w:marBottom w:val="0"/>
                  <w:divBdr>
                    <w:top w:val="none" w:sz="0" w:space="0" w:color="auto"/>
                    <w:left w:val="none" w:sz="0" w:space="0" w:color="auto"/>
                    <w:bottom w:val="none" w:sz="0" w:space="0" w:color="auto"/>
                    <w:right w:val="none" w:sz="0" w:space="0" w:color="auto"/>
                  </w:divBdr>
                </w:div>
                <w:div w:id="1644391274">
                  <w:marLeft w:val="0"/>
                  <w:marRight w:val="0"/>
                  <w:marTop w:val="0"/>
                  <w:marBottom w:val="0"/>
                  <w:divBdr>
                    <w:top w:val="none" w:sz="0" w:space="0" w:color="auto"/>
                    <w:left w:val="none" w:sz="0" w:space="0" w:color="auto"/>
                    <w:bottom w:val="none" w:sz="0" w:space="0" w:color="auto"/>
                    <w:right w:val="none" w:sz="0" w:space="0" w:color="auto"/>
                  </w:divBdr>
                </w:div>
                <w:div w:id="1666736854">
                  <w:marLeft w:val="0"/>
                  <w:marRight w:val="0"/>
                  <w:marTop w:val="0"/>
                  <w:marBottom w:val="0"/>
                  <w:divBdr>
                    <w:top w:val="none" w:sz="0" w:space="0" w:color="auto"/>
                    <w:left w:val="none" w:sz="0" w:space="0" w:color="auto"/>
                    <w:bottom w:val="none" w:sz="0" w:space="0" w:color="auto"/>
                    <w:right w:val="none" w:sz="0" w:space="0" w:color="auto"/>
                  </w:divBdr>
                </w:div>
                <w:div w:id="1735540823">
                  <w:marLeft w:val="0"/>
                  <w:marRight w:val="0"/>
                  <w:marTop w:val="0"/>
                  <w:marBottom w:val="0"/>
                  <w:divBdr>
                    <w:top w:val="none" w:sz="0" w:space="0" w:color="auto"/>
                    <w:left w:val="none" w:sz="0" w:space="0" w:color="auto"/>
                    <w:bottom w:val="none" w:sz="0" w:space="0" w:color="auto"/>
                    <w:right w:val="none" w:sz="0" w:space="0" w:color="auto"/>
                  </w:divBdr>
                </w:div>
                <w:div w:id="1763145525">
                  <w:marLeft w:val="0"/>
                  <w:marRight w:val="0"/>
                  <w:marTop w:val="0"/>
                  <w:marBottom w:val="0"/>
                  <w:divBdr>
                    <w:top w:val="none" w:sz="0" w:space="0" w:color="auto"/>
                    <w:left w:val="none" w:sz="0" w:space="0" w:color="auto"/>
                    <w:bottom w:val="none" w:sz="0" w:space="0" w:color="auto"/>
                    <w:right w:val="none" w:sz="0" w:space="0" w:color="auto"/>
                  </w:divBdr>
                </w:div>
                <w:div w:id="1765570769">
                  <w:marLeft w:val="0"/>
                  <w:marRight w:val="0"/>
                  <w:marTop w:val="0"/>
                  <w:marBottom w:val="0"/>
                  <w:divBdr>
                    <w:top w:val="none" w:sz="0" w:space="0" w:color="auto"/>
                    <w:left w:val="none" w:sz="0" w:space="0" w:color="auto"/>
                    <w:bottom w:val="none" w:sz="0" w:space="0" w:color="auto"/>
                    <w:right w:val="none" w:sz="0" w:space="0" w:color="auto"/>
                  </w:divBdr>
                </w:div>
                <w:div w:id="1869948211">
                  <w:marLeft w:val="0"/>
                  <w:marRight w:val="0"/>
                  <w:marTop w:val="0"/>
                  <w:marBottom w:val="0"/>
                  <w:divBdr>
                    <w:top w:val="none" w:sz="0" w:space="0" w:color="auto"/>
                    <w:left w:val="none" w:sz="0" w:space="0" w:color="auto"/>
                    <w:bottom w:val="none" w:sz="0" w:space="0" w:color="auto"/>
                    <w:right w:val="none" w:sz="0" w:space="0" w:color="auto"/>
                  </w:divBdr>
                </w:div>
                <w:div w:id="1916819569">
                  <w:marLeft w:val="0"/>
                  <w:marRight w:val="0"/>
                  <w:marTop w:val="0"/>
                  <w:marBottom w:val="0"/>
                  <w:divBdr>
                    <w:top w:val="none" w:sz="0" w:space="0" w:color="auto"/>
                    <w:left w:val="none" w:sz="0" w:space="0" w:color="auto"/>
                    <w:bottom w:val="none" w:sz="0" w:space="0" w:color="auto"/>
                    <w:right w:val="none" w:sz="0" w:space="0" w:color="auto"/>
                  </w:divBdr>
                </w:div>
                <w:div w:id="2023240252">
                  <w:marLeft w:val="0"/>
                  <w:marRight w:val="0"/>
                  <w:marTop w:val="0"/>
                  <w:marBottom w:val="0"/>
                  <w:divBdr>
                    <w:top w:val="none" w:sz="0" w:space="0" w:color="auto"/>
                    <w:left w:val="none" w:sz="0" w:space="0" w:color="auto"/>
                    <w:bottom w:val="none" w:sz="0" w:space="0" w:color="auto"/>
                    <w:right w:val="none" w:sz="0" w:space="0" w:color="auto"/>
                  </w:divBdr>
                </w:div>
                <w:div w:id="2065517605">
                  <w:marLeft w:val="0"/>
                  <w:marRight w:val="0"/>
                  <w:marTop w:val="0"/>
                  <w:marBottom w:val="0"/>
                  <w:divBdr>
                    <w:top w:val="none" w:sz="0" w:space="0" w:color="auto"/>
                    <w:left w:val="none" w:sz="0" w:space="0" w:color="auto"/>
                    <w:bottom w:val="none" w:sz="0" w:space="0" w:color="auto"/>
                    <w:right w:val="none" w:sz="0" w:space="0" w:color="auto"/>
                  </w:divBdr>
                </w:div>
                <w:div w:id="2066488454">
                  <w:marLeft w:val="0"/>
                  <w:marRight w:val="0"/>
                  <w:marTop w:val="0"/>
                  <w:marBottom w:val="0"/>
                  <w:divBdr>
                    <w:top w:val="none" w:sz="0" w:space="0" w:color="auto"/>
                    <w:left w:val="none" w:sz="0" w:space="0" w:color="auto"/>
                    <w:bottom w:val="none" w:sz="0" w:space="0" w:color="auto"/>
                    <w:right w:val="none" w:sz="0" w:space="0" w:color="auto"/>
                  </w:divBdr>
                </w:div>
                <w:div w:id="20710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60192">
          <w:marLeft w:val="0"/>
          <w:marRight w:val="0"/>
          <w:marTop w:val="0"/>
          <w:marBottom w:val="300"/>
          <w:divBdr>
            <w:top w:val="none" w:sz="0" w:space="0" w:color="auto"/>
            <w:left w:val="none" w:sz="0" w:space="0" w:color="auto"/>
            <w:bottom w:val="none" w:sz="0" w:space="0" w:color="auto"/>
            <w:right w:val="none" w:sz="0" w:space="0" w:color="auto"/>
          </w:divBdr>
          <w:divsChild>
            <w:div w:id="1869684621">
              <w:marLeft w:val="0"/>
              <w:marRight w:val="0"/>
              <w:marTop w:val="0"/>
              <w:marBottom w:val="0"/>
              <w:divBdr>
                <w:top w:val="none" w:sz="0" w:space="0" w:color="auto"/>
                <w:left w:val="none" w:sz="0" w:space="0" w:color="auto"/>
                <w:bottom w:val="none" w:sz="0" w:space="0" w:color="auto"/>
                <w:right w:val="none" w:sz="0" w:space="0" w:color="auto"/>
              </w:divBdr>
              <w:divsChild>
                <w:div w:id="507139893">
                  <w:marLeft w:val="0"/>
                  <w:marRight w:val="0"/>
                  <w:marTop w:val="0"/>
                  <w:marBottom w:val="0"/>
                  <w:divBdr>
                    <w:top w:val="none" w:sz="0" w:space="0" w:color="auto"/>
                    <w:left w:val="none" w:sz="0" w:space="0" w:color="auto"/>
                    <w:bottom w:val="none" w:sz="0" w:space="0" w:color="auto"/>
                    <w:right w:val="none" w:sz="0" w:space="0" w:color="auto"/>
                  </w:divBdr>
                </w:div>
                <w:div w:id="548612192">
                  <w:marLeft w:val="0"/>
                  <w:marRight w:val="0"/>
                  <w:marTop w:val="0"/>
                  <w:marBottom w:val="0"/>
                  <w:divBdr>
                    <w:top w:val="none" w:sz="0" w:space="0" w:color="auto"/>
                    <w:left w:val="none" w:sz="0" w:space="0" w:color="auto"/>
                    <w:bottom w:val="none" w:sz="0" w:space="0" w:color="auto"/>
                    <w:right w:val="none" w:sz="0" w:space="0" w:color="auto"/>
                  </w:divBdr>
                </w:div>
                <w:div w:id="1567691523">
                  <w:marLeft w:val="0"/>
                  <w:marRight w:val="0"/>
                  <w:marTop w:val="0"/>
                  <w:marBottom w:val="0"/>
                  <w:divBdr>
                    <w:top w:val="none" w:sz="0" w:space="0" w:color="auto"/>
                    <w:left w:val="none" w:sz="0" w:space="0" w:color="auto"/>
                    <w:bottom w:val="none" w:sz="0" w:space="0" w:color="auto"/>
                    <w:right w:val="none" w:sz="0" w:space="0" w:color="auto"/>
                  </w:divBdr>
                </w:div>
                <w:div w:id="1719629001">
                  <w:marLeft w:val="0"/>
                  <w:marRight w:val="0"/>
                  <w:marTop w:val="0"/>
                  <w:marBottom w:val="0"/>
                  <w:divBdr>
                    <w:top w:val="none" w:sz="0" w:space="0" w:color="auto"/>
                    <w:left w:val="none" w:sz="0" w:space="0" w:color="auto"/>
                    <w:bottom w:val="none" w:sz="0" w:space="0" w:color="auto"/>
                    <w:right w:val="none" w:sz="0" w:space="0" w:color="auto"/>
                  </w:divBdr>
                </w:div>
                <w:div w:id="19816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7241">
      <w:bodyDiv w:val="1"/>
      <w:marLeft w:val="0"/>
      <w:marRight w:val="0"/>
      <w:marTop w:val="0"/>
      <w:marBottom w:val="0"/>
      <w:divBdr>
        <w:top w:val="none" w:sz="0" w:space="0" w:color="auto"/>
        <w:left w:val="none" w:sz="0" w:space="0" w:color="auto"/>
        <w:bottom w:val="none" w:sz="0" w:space="0" w:color="auto"/>
        <w:right w:val="none" w:sz="0" w:space="0" w:color="auto"/>
      </w:divBdr>
    </w:div>
    <w:div w:id="639724758">
      <w:bodyDiv w:val="1"/>
      <w:marLeft w:val="0"/>
      <w:marRight w:val="0"/>
      <w:marTop w:val="0"/>
      <w:marBottom w:val="0"/>
      <w:divBdr>
        <w:top w:val="none" w:sz="0" w:space="0" w:color="auto"/>
        <w:left w:val="none" w:sz="0" w:space="0" w:color="auto"/>
        <w:bottom w:val="none" w:sz="0" w:space="0" w:color="auto"/>
        <w:right w:val="none" w:sz="0" w:space="0" w:color="auto"/>
      </w:divBdr>
    </w:div>
    <w:div w:id="697703626">
      <w:bodyDiv w:val="1"/>
      <w:marLeft w:val="0"/>
      <w:marRight w:val="0"/>
      <w:marTop w:val="0"/>
      <w:marBottom w:val="0"/>
      <w:divBdr>
        <w:top w:val="none" w:sz="0" w:space="0" w:color="auto"/>
        <w:left w:val="none" w:sz="0" w:space="0" w:color="auto"/>
        <w:bottom w:val="none" w:sz="0" w:space="0" w:color="auto"/>
        <w:right w:val="none" w:sz="0" w:space="0" w:color="auto"/>
      </w:divBdr>
    </w:div>
    <w:div w:id="840046139">
      <w:bodyDiv w:val="1"/>
      <w:marLeft w:val="0"/>
      <w:marRight w:val="0"/>
      <w:marTop w:val="0"/>
      <w:marBottom w:val="0"/>
      <w:divBdr>
        <w:top w:val="none" w:sz="0" w:space="0" w:color="auto"/>
        <w:left w:val="none" w:sz="0" w:space="0" w:color="auto"/>
        <w:bottom w:val="none" w:sz="0" w:space="0" w:color="auto"/>
        <w:right w:val="none" w:sz="0" w:space="0" w:color="auto"/>
      </w:divBdr>
    </w:div>
    <w:div w:id="970944925">
      <w:bodyDiv w:val="1"/>
      <w:marLeft w:val="0"/>
      <w:marRight w:val="0"/>
      <w:marTop w:val="0"/>
      <w:marBottom w:val="0"/>
      <w:divBdr>
        <w:top w:val="none" w:sz="0" w:space="0" w:color="auto"/>
        <w:left w:val="none" w:sz="0" w:space="0" w:color="auto"/>
        <w:bottom w:val="none" w:sz="0" w:space="0" w:color="auto"/>
        <w:right w:val="none" w:sz="0" w:space="0" w:color="auto"/>
      </w:divBdr>
    </w:div>
    <w:div w:id="1026977753">
      <w:bodyDiv w:val="1"/>
      <w:marLeft w:val="0"/>
      <w:marRight w:val="0"/>
      <w:marTop w:val="0"/>
      <w:marBottom w:val="0"/>
      <w:divBdr>
        <w:top w:val="none" w:sz="0" w:space="0" w:color="auto"/>
        <w:left w:val="none" w:sz="0" w:space="0" w:color="auto"/>
        <w:bottom w:val="none" w:sz="0" w:space="0" w:color="auto"/>
        <w:right w:val="none" w:sz="0" w:space="0" w:color="auto"/>
      </w:divBdr>
    </w:div>
    <w:div w:id="1062829020">
      <w:bodyDiv w:val="1"/>
      <w:marLeft w:val="0"/>
      <w:marRight w:val="0"/>
      <w:marTop w:val="0"/>
      <w:marBottom w:val="0"/>
      <w:divBdr>
        <w:top w:val="none" w:sz="0" w:space="0" w:color="auto"/>
        <w:left w:val="none" w:sz="0" w:space="0" w:color="auto"/>
        <w:bottom w:val="none" w:sz="0" w:space="0" w:color="auto"/>
        <w:right w:val="none" w:sz="0" w:space="0" w:color="auto"/>
      </w:divBdr>
      <w:divsChild>
        <w:div w:id="1582131734">
          <w:marLeft w:val="0"/>
          <w:marRight w:val="0"/>
          <w:marTop w:val="0"/>
          <w:marBottom w:val="0"/>
          <w:divBdr>
            <w:top w:val="none" w:sz="0" w:space="0" w:color="auto"/>
            <w:left w:val="none" w:sz="0" w:space="0" w:color="auto"/>
            <w:bottom w:val="none" w:sz="0" w:space="0" w:color="auto"/>
            <w:right w:val="none" w:sz="0" w:space="0" w:color="auto"/>
          </w:divBdr>
        </w:div>
      </w:divsChild>
    </w:div>
    <w:div w:id="1063677782">
      <w:bodyDiv w:val="1"/>
      <w:marLeft w:val="0"/>
      <w:marRight w:val="0"/>
      <w:marTop w:val="0"/>
      <w:marBottom w:val="0"/>
      <w:divBdr>
        <w:top w:val="none" w:sz="0" w:space="0" w:color="auto"/>
        <w:left w:val="none" w:sz="0" w:space="0" w:color="auto"/>
        <w:bottom w:val="none" w:sz="0" w:space="0" w:color="auto"/>
        <w:right w:val="none" w:sz="0" w:space="0" w:color="auto"/>
      </w:divBdr>
    </w:div>
    <w:div w:id="1169518897">
      <w:bodyDiv w:val="1"/>
      <w:marLeft w:val="0"/>
      <w:marRight w:val="0"/>
      <w:marTop w:val="0"/>
      <w:marBottom w:val="0"/>
      <w:divBdr>
        <w:top w:val="none" w:sz="0" w:space="0" w:color="auto"/>
        <w:left w:val="none" w:sz="0" w:space="0" w:color="auto"/>
        <w:bottom w:val="none" w:sz="0" w:space="0" w:color="auto"/>
        <w:right w:val="none" w:sz="0" w:space="0" w:color="auto"/>
      </w:divBdr>
    </w:div>
    <w:div w:id="1223982146">
      <w:bodyDiv w:val="1"/>
      <w:marLeft w:val="0"/>
      <w:marRight w:val="0"/>
      <w:marTop w:val="0"/>
      <w:marBottom w:val="0"/>
      <w:divBdr>
        <w:top w:val="none" w:sz="0" w:space="0" w:color="auto"/>
        <w:left w:val="none" w:sz="0" w:space="0" w:color="auto"/>
        <w:bottom w:val="none" w:sz="0" w:space="0" w:color="auto"/>
        <w:right w:val="none" w:sz="0" w:space="0" w:color="auto"/>
      </w:divBdr>
      <w:divsChild>
        <w:div w:id="23098448">
          <w:marLeft w:val="0"/>
          <w:marRight w:val="0"/>
          <w:marTop w:val="0"/>
          <w:marBottom w:val="0"/>
          <w:divBdr>
            <w:top w:val="none" w:sz="0" w:space="0" w:color="auto"/>
            <w:left w:val="none" w:sz="0" w:space="0" w:color="auto"/>
            <w:bottom w:val="none" w:sz="0" w:space="0" w:color="auto"/>
            <w:right w:val="none" w:sz="0" w:space="0" w:color="auto"/>
          </w:divBdr>
        </w:div>
      </w:divsChild>
    </w:div>
    <w:div w:id="1378822623">
      <w:bodyDiv w:val="1"/>
      <w:marLeft w:val="0"/>
      <w:marRight w:val="0"/>
      <w:marTop w:val="0"/>
      <w:marBottom w:val="0"/>
      <w:divBdr>
        <w:top w:val="none" w:sz="0" w:space="0" w:color="auto"/>
        <w:left w:val="none" w:sz="0" w:space="0" w:color="auto"/>
        <w:bottom w:val="none" w:sz="0" w:space="0" w:color="auto"/>
        <w:right w:val="none" w:sz="0" w:space="0" w:color="auto"/>
      </w:divBdr>
    </w:div>
    <w:div w:id="1433816176">
      <w:bodyDiv w:val="1"/>
      <w:marLeft w:val="0"/>
      <w:marRight w:val="0"/>
      <w:marTop w:val="0"/>
      <w:marBottom w:val="0"/>
      <w:divBdr>
        <w:top w:val="none" w:sz="0" w:space="0" w:color="auto"/>
        <w:left w:val="none" w:sz="0" w:space="0" w:color="auto"/>
        <w:bottom w:val="none" w:sz="0" w:space="0" w:color="auto"/>
        <w:right w:val="none" w:sz="0" w:space="0" w:color="auto"/>
      </w:divBdr>
    </w:div>
    <w:div w:id="1453667823">
      <w:bodyDiv w:val="1"/>
      <w:marLeft w:val="0"/>
      <w:marRight w:val="0"/>
      <w:marTop w:val="0"/>
      <w:marBottom w:val="0"/>
      <w:divBdr>
        <w:top w:val="none" w:sz="0" w:space="0" w:color="auto"/>
        <w:left w:val="none" w:sz="0" w:space="0" w:color="auto"/>
        <w:bottom w:val="none" w:sz="0" w:space="0" w:color="auto"/>
        <w:right w:val="none" w:sz="0" w:space="0" w:color="auto"/>
      </w:divBdr>
    </w:div>
    <w:div w:id="1489127712">
      <w:bodyDiv w:val="1"/>
      <w:marLeft w:val="0"/>
      <w:marRight w:val="0"/>
      <w:marTop w:val="0"/>
      <w:marBottom w:val="0"/>
      <w:divBdr>
        <w:top w:val="none" w:sz="0" w:space="0" w:color="auto"/>
        <w:left w:val="none" w:sz="0" w:space="0" w:color="auto"/>
        <w:bottom w:val="none" w:sz="0" w:space="0" w:color="auto"/>
        <w:right w:val="none" w:sz="0" w:space="0" w:color="auto"/>
      </w:divBdr>
    </w:div>
    <w:div w:id="1565142224">
      <w:bodyDiv w:val="1"/>
      <w:marLeft w:val="0"/>
      <w:marRight w:val="0"/>
      <w:marTop w:val="0"/>
      <w:marBottom w:val="0"/>
      <w:divBdr>
        <w:top w:val="none" w:sz="0" w:space="0" w:color="auto"/>
        <w:left w:val="none" w:sz="0" w:space="0" w:color="auto"/>
        <w:bottom w:val="none" w:sz="0" w:space="0" w:color="auto"/>
        <w:right w:val="none" w:sz="0" w:space="0" w:color="auto"/>
      </w:divBdr>
    </w:div>
    <w:div w:id="186281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601.A420318017.18.B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saeima.lv/lv/par-saeimu/ieprieksejo-sasaukumu-arhivs" TargetMode="External"/><Relationship Id="rId12" Type="http://schemas.openxmlformats.org/officeDocument/2006/relationships/hyperlink" Target="http://hudoc.echr.coe.int/eng?i=001-1164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601.A420318017.17.S" TargetMode="External"/><Relationship Id="rId11" Type="http://schemas.openxmlformats.org/officeDocument/2006/relationships/hyperlink" Target="http://hudoc.echr.coe.int/eng?i=001-11002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anas.tiesas.lv/eTiesasMvc/eclinolemumi/ECLI:LV:AT:2021:0601.A420318017.19.L" TargetMode="External"/><Relationship Id="rId4" Type="http://schemas.openxmlformats.org/officeDocument/2006/relationships/footnotes" Target="footnotes.xml"/><Relationship Id="rId9" Type="http://schemas.openxmlformats.org/officeDocument/2006/relationships/hyperlink" Target="https://www.saeima.lv/lv/par-saeimu/ieprieksejo-sasaukumu-arhiv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32035</Words>
  <Characters>18261</Characters>
  <Application>Microsoft Office Word</Application>
  <DocSecurity>0</DocSecurity>
  <Lines>152</Lines>
  <Paragraphs>100</Paragraphs>
  <ScaleCrop>false</ScaleCrop>
  <Company/>
  <LinksUpToDate>false</LinksUpToDate>
  <CharactersWithSpaces>50196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2021-06-03T11:06:00Z</dcterms:created>
  <dcterms:modified xsi:type="dcterms:W3CDTF">2021-06-03T11:07:00Z</dcterms:modified>
</cp:coreProperties>
</file>