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E6ED" w14:textId="13E1F1D7" w:rsidR="00C64077" w:rsidRDefault="004C43D0" w:rsidP="004C43D0">
      <w:pPr>
        <w:pStyle w:val="NoSpacing"/>
        <w:spacing w:line="276" w:lineRule="auto"/>
        <w:jc w:val="both"/>
        <w:rPr>
          <w:rFonts w:asciiTheme="majorBidi" w:hAnsiTheme="majorBidi" w:cstheme="majorBidi"/>
        </w:rPr>
      </w:pPr>
      <w:r w:rsidRPr="003A6497">
        <w:rPr>
          <w:b/>
        </w:rPr>
        <w:t>Tiesība celt prasību par zaudējumu piedziņu, kas nodarīti tiesas nolēmuma izpildes procesā</w:t>
      </w:r>
    </w:p>
    <w:p w14:paraId="4CAABDBC" w14:textId="71F07AB7" w:rsidR="0093554B" w:rsidRPr="00AD3C26" w:rsidRDefault="0093554B" w:rsidP="00A3399D">
      <w:pPr>
        <w:pStyle w:val="NoSpacing"/>
        <w:spacing w:line="276" w:lineRule="auto"/>
        <w:ind w:firstLine="567"/>
        <w:jc w:val="right"/>
        <w:rPr>
          <w:rFonts w:asciiTheme="majorBidi" w:hAnsiTheme="majorBidi" w:cstheme="majorBidi"/>
        </w:rPr>
      </w:pPr>
    </w:p>
    <w:p w14:paraId="24CBA87A" w14:textId="77777777" w:rsidR="004C43D0" w:rsidRPr="006116FC" w:rsidRDefault="004C43D0" w:rsidP="004C43D0">
      <w:pPr>
        <w:shd w:val="clear" w:color="auto" w:fill="FFFFFF"/>
        <w:jc w:val="center"/>
        <w:rPr>
          <w:b/>
          <w:bCs/>
        </w:rPr>
      </w:pPr>
      <w:r w:rsidRPr="006116FC">
        <w:rPr>
          <w:b/>
          <w:bCs/>
          <w:color w:val="000000"/>
        </w:rPr>
        <w:t xml:space="preserve">Latvijas </w:t>
      </w:r>
      <w:r w:rsidRPr="006116FC">
        <w:rPr>
          <w:b/>
          <w:bCs/>
        </w:rPr>
        <w:t>Republikas Senāta</w:t>
      </w:r>
    </w:p>
    <w:p w14:paraId="340B1900" w14:textId="77777777" w:rsidR="004C43D0" w:rsidRPr="006116FC" w:rsidRDefault="004C43D0" w:rsidP="004C43D0">
      <w:pPr>
        <w:shd w:val="clear" w:color="auto" w:fill="FFFFFF"/>
        <w:jc w:val="center"/>
        <w:rPr>
          <w:b/>
          <w:bCs/>
          <w:color w:val="000000"/>
        </w:rPr>
      </w:pPr>
      <w:r w:rsidRPr="006116FC">
        <w:rPr>
          <w:b/>
          <w:bCs/>
          <w:color w:val="000000"/>
        </w:rPr>
        <w:t xml:space="preserve">Civillietu departamenta </w:t>
      </w:r>
    </w:p>
    <w:p w14:paraId="28CAF62F" w14:textId="444939A6" w:rsidR="004C43D0" w:rsidRPr="006116FC" w:rsidRDefault="004C43D0" w:rsidP="004C43D0">
      <w:pPr>
        <w:shd w:val="clear" w:color="auto" w:fill="FFFFFF"/>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17</w:t>
      </w:r>
      <w:r w:rsidRPr="006116FC">
        <w:rPr>
          <w:b/>
          <w:bCs/>
          <w:color w:val="000000"/>
        </w:rPr>
        <w:t>.a</w:t>
      </w:r>
      <w:r>
        <w:rPr>
          <w:b/>
          <w:bCs/>
          <w:color w:val="000000"/>
        </w:rPr>
        <w:t>ugusta</w:t>
      </w:r>
    </w:p>
    <w:p w14:paraId="0D53331B" w14:textId="3B8C40AF" w:rsidR="004C43D0" w:rsidRPr="006116FC" w:rsidRDefault="004C43D0" w:rsidP="004C43D0">
      <w:pPr>
        <w:shd w:val="clear" w:color="auto" w:fill="FFFFFF"/>
        <w:jc w:val="center"/>
        <w:rPr>
          <w:b/>
          <w:bCs/>
          <w:color w:val="000000"/>
        </w:rPr>
      </w:pPr>
      <w:r w:rsidRPr="00AD3C26">
        <w:rPr>
          <w:rFonts w:asciiTheme="majorBidi" w:hAnsiTheme="majorBidi" w:cstheme="majorBidi"/>
          <w:b/>
          <w:bCs/>
        </w:rPr>
        <w:t>LĒMUMS</w:t>
      </w:r>
    </w:p>
    <w:p w14:paraId="4BDC57F8" w14:textId="14E49ABD" w:rsidR="004C43D0" w:rsidRPr="006116FC" w:rsidRDefault="004C43D0" w:rsidP="004C43D0">
      <w:pPr>
        <w:shd w:val="clear" w:color="auto" w:fill="FFFFFF"/>
        <w:jc w:val="center"/>
        <w:rPr>
          <w:b/>
          <w:bCs/>
          <w:color w:val="000000"/>
        </w:rPr>
      </w:pPr>
      <w:r w:rsidRPr="006116FC">
        <w:rPr>
          <w:b/>
          <w:bCs/>
          <w:color w:val="000000"/>
        </w:rPr>
        <w:t>Lieta Nr. C</w:t>
      </w:r>
      <w:r w:rsidR="006210A4">
        <w:rPr>
          <w:b/>
          <w:bCs/>
          <w:color w:val="000000"/>
        </w:rPr>
        <w:t>-</w:t>
      </w:r>
      <w:r w:rsidRPr="006116FC">
        <w:rPr>
          <w:b/>
          <w:bCs/>
          <w:color w:val="000000"/>
        </w:rPr>
        <w:t>, SKC-</w:t>
      </w:r>
      <w:r>
        <w:rPr>
          <w:b/>
          <w:bCs/>
          <w:color w:val="000000"/>
        </w:rPr>
        <w:t>804</w:t>
      </w:r>
      <w:r w:rsidRPr="006116FC">
        <w:rPr>
          <w:b/>
          <w:bCs/>
          <w:color w:val="000000"/>
        </w:rPr>
        <w:t>/20</w:t>
      </w:r>
      <w:r>
        <w:rPr>
          <w:b/>
          <w:bCs/>
          <w:color w:val="000000"/>
        </w:rPr>
        <w:t>21</w:t>
      </w:r>
    </w:p>
    <w:p w14:paraId="4D3DBEB8" w14:textId="7ADEA22E" w:rsidR="00D43D71" w:rsidRPr="00AD3C26" w:rsidRDefault="004C43D0" w:rsidP="004C43D0">
      <w:pPr>
        <w:pStyle w:val="NoSpacing"/>
        <w:spacing w:line="276" w:lineRule="auto"/>
        <w:jc w:val="center"/>
        <w:rPr>
          <w:rFonts w:asciiTheme="majorBidi" w:hAnsiTheme="majorBidi" w:cstheme="majorBidi"/>
        </w:rPr>
      </w:pPr>
      <w:hyperlink r:id="rId7" w:history="1">
        <w:r w:rsidRPr="006116FC">
          <w:rPr>
            <w:color w:val="0563C1" w:themeColor="hyperlink"/>
            <w:u w:val="single"/>
          </w:rPr>
          <w:t>ECLI:LV:AT:20</w:t>
        </w:r>
        <w:r>
          <w:rPr>
            <w:color w:val="0563C1" w:themeColor="hyperlink"/>
            <w:u w:val="single"/>
          </w:rPr>
          <w:t>21</w:t>
        </w:r>
        <w:r w:rsidRPr="006116FC">
          <w:rPr>
            <w:color w:val="0563C1" w:themeColor="hyperlink"/>
            <w:u w:val="single"/>
          </w:rPr>
          <w:t>:0</w:t>
        </w:r>
        <w:r w:rsidR="006210A4">
          <w:rPr>
            <w:color w:val="0563C1" w:themeColor="hyperlink"/>
            <w:u w:val="single"/>
          </w:rPr>
          <w:t>817</w:t>
        </w:r>
        <w:r w:rsidRPr="006116FC">
          <w:rPr>
            <w:color w:val="0563C1" w:themeColor="hyperlink"/>
            <w:u w:val="single"/>
          </w:rPr>
          <w:t>.</w:t>
        </w:r>
        <w:r w:rsidR="006210A4">
          <w:rPr>
            <w:color w:val="0563C1" w:themeColor="hyperlink"/>
            <w:u w:val="single"/>
          </w:rPr>
          <w:t>SK</w:t>
        </w:r>
        <w:r w:rsidRPr="006116FC">
          <w:rPr>
            <w:color w:val="0563C1" w:themeColor="hyperlink"/>
            <w:u w:val="single"/>
          </w:rPr>
          <w:t>C</w:t>
        </w:r>
        <w:r w:rsidR="006210A4">
          <w:rPr>
            <w:color w:val="0563C1" w:themeColor="hyperlink"/>
            <w:u w:val="single"/>
          </w:rPr>
          <w:t>080421</w:t>
        </w:r>
        <w:r w:rsidRPr="006116FC">
          <w:rPr>
            <w:color w:val="0563C1" w:themeColor="hyperlink"/>
            <w:u w:val="single"/>
          </w:rPr>
          <w:t>.</w:t>
        </w:r>
        <w:r w:rsidR="006210A4">
          <w:rPr>
            <w:color w:val="0563C1" w:themeColor="hyperlink"/>
            <w:u w:val="single"/>
          </w:rPr>
          <w:t>14</w:t>
        </w:r>
        <w:r w:rsidRPr="006116FC">
          <w:rPr>
            <w:color w:val="0563C1" w:themeColor="hyperlink"/>
            <w:u w:val="single"/>
          </w:rPr>
          <w:t>.</w:t>
        </w:r>
      </w:hyperlink>
      <w:r w:rsidR="006210A4">
        <w:rPr>
          <w:color w:val="0563C1" w:themeColor="hyperlink"/>
          <w:u w:val="single"/>
        </w:rPr>
        <w:t>L</w:t>
      </w:r>
    </w:p>
    <w:p w14:paraId="3B69C5E9" w14:textId="77777777" w:rsidR="00F70415" w:rsidRPr="00AD3C26" w:rsidRDefault="00F70415" w:rsidP="00AD3C26">
      <w:pPr>
        <w:pStyle w:val="NoSpacing"/>
        <w:spacing w:line="276" w:lineRule="auto"/>
        <w:ind w:firstLine="567"/>
        <w:jc w:val="both"/>
        <w:rPr>
          <w:rFonts w:asciiTheme="majorBidi" w:hAnsiTheme="majorBidi" w:cstheme="majorBidi"/>
        </w:rPr>
      </w:pPr>
    </w:p>
    <w:p w14:paraId="6BF528F2" w14:textId="77777777" w:rsidR="003D65A9" w:rsidRPr="00AD3C26" w:rsidRDefault="003D65A9"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Senāts šādā sastāvā: </w:t>
      </w:r>
    </w:p>
    <w:p w14:paraId="3730B2CB" w14:textId="77777777" w:rsidR="003D65A9" w:rsidRPr="00AD3C26" w:rsidRDefault="003D65A9" w:rsidP="00AD3C26">
      <w:pPr>
        <w:pStyle w:val="NoSpacing"/>
        <w:spacing w:line="276" w:lineRule="auto"/>
        <w:ind w:firstLine="1134"/>
        <w:jc w:val="both"/>
        <w:rPr>
          <w:rFonts w:asciiTheme="majorBidi" w:hAnsiTheme="majorBidi" w:cstheme="majorBidi"/>
          <w:lang w:eastAsia="en-US"/>
        </w:rPr>
      </w:pPr>
      <w:r w:rsidRPr="00AD3C26">
        <w:rPr>
          <w:rFonts w:asciiTheme="majorBidi" w:hAnsiTheme="majorBidi" w:cstheme="majorBidi"/>
        </w:rPr>
        <w:t>senatore Ļubova Kušnire,</w:t>
      </w:r>
    </w:p>
    <w:p w14:paraId="6247D85B" w14:textId="77777777" w:rsidR="003D65A9" w:rsidRPr="00AD3C26" w:rsidRDefault="003D65A9" w:rsidP="00AD3C26">
      <w:pPr>
        <w:pStyle w:val="NoSpacing"/>
        <w:spacing w:line="276" w:lineRule="auto"/>
        <w:ind w:firstLine="1134"/>
        <w:jc w:val="both"/>
        <w:rPr>
          <w:rFonts w:asciiTheme="majorBidi" w:hAnsiTheme="majorBidi" w:cstheme="majorBidi"/>
        </w:rPr>
      </w:pPr>
      <w:r w:rsidRPr="00AD3C26">
        <w:rPr>
          <w:rFonts w:asciiTheme="majorBidi" w:hAnsiTheme="majorBidi" w:cstheme="majorBidi"/>
        </w:rPr>
        <w:t>senators Aivars Keišs,</w:t>
      </w:r>
    </w:p>
    <w:p w14:paraId="6052F6F3" w14:textId="2364E1D0" w:rsidR="00C64077" w:rsidRPr="00AD3C26" w:rsidRDefault="003D65A9" w:rsidP="00AD3C26">
      <w:pPr>
        <w:pStyle w:val="NoSpacing"/>
        <w:spacing w:line="276" w:lineRule="auto"/>
        <w:ind w:firstLine="1134"/>
        <w:jc w:val="both"/>
        <w:rPr>
          <w:rFonts w:asciiTheme="majorBidi" w:hAnsiTheme="majorBidi" w:cstheme="majorBidi"/>
        </w:rPr>
      </w:pPr>
      <w:r w:rsidRPr="00AD3C26">
        <w:rPr>
          <w:rFonts w:asciiTheme="majorBidi" w:hAnsiTheme="majorBidi" w:cstheme="majorBidi"/>
        </w:rPr>
        <w:t>senatore Inta Lauka</w:t>
      </w:r>
    </w:p>
    <w:p w14:paraId="41D72D8B" w14:textId="3C65839E" w:rsidR="003D65A9" w:rsidRPr="00AD3C26" w:rsidRDefault="003D65A9"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izskatīja rakstveida procesā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F97013" w:rsidRPr="00AD3C26">
        <w:rPr>
          <w:rFonts w:asciiTheme="majorBidi" w:hAnsiTheme="majorBidi" w:cstheme="majorBidi"/>
        </w:rPr>
        <w:t xml:space="preserve"> </w:t>
      </w:r>
      <w:r w:rsidRPr="00AD3C26">
        <w:rPr>
          <w:rFonts w:asciiTheme="majorBidi" w:hAnsiTheme="majorBidi" w:cstheme="majorBidi"/>
        </w:rPr>
        <w:t xml:space="preserve">blakus sūdzību par Rīgas apgabaltiesas </w:t>
      </w:r>
      <w:r w:rsidR="00F97013" w:rsidRPr="00AD3C26">
        <w:rPr>
          <w:rFonts w:asciiTheme="majorBidi" w:hAnsiTheme="majorBidi" w:cstheme="majorBidi"/>
        </w:rPr>
        <w:t xml:space="preserve">Civillietu tiesas kolēģijas </w:t>
      </w:r>
      <w:proofErr w:type="gramStart"/>
      <w:r w:rsidR="00F97013" w:rsidRPr="00AD3C26">
        <w:rPr>
          <w:rFonts w:asciiTheme="majorBidi" w:hAnsiTheme="majorBidi" w:cstheme="majorBidi"/>
        </w:rPr>
        <w:t>202</w:t>
      </w:r>
      <w:r w:rsidR="00FF2185" w:rsidRPr="00AD3C26">
        <w:rPr>
          <w:rFonts w:asciiTheme="majorBidi" w:hAnsiTheme="majorBidi" w:cstheme="majorBidi"/>
        </w:rPr>
        <w:t>1</w:t>
      </w:r>
      <w:r w:rsidR="00F97013" w:rsidRPr="00AD3C26">
        <w:rPr>
          <w:rFonts w:asciiTheme="majorBidi" w:hAnsiTheme="majorBidi" w:cstheme="majorBidi"/>
        </w:rPr>
        <w:t>.gada</w:t>
      </w:r>
      <w:proofErr w:type="gramEnd"/>
      <w:r w:rsidR="00F97013" w:rsidRPr="00AD3C26">
        <w:rPr>
          <w:rFonts w:asciiTheme="majorBidi" w:hAnsiTheme="majorBidi" w:cstheme="majorBidi"/>
        </w:rPr>
        <w:t xml:space="preserve"> </w:t>
      </w:r>
      <w:r w:rsidR="00FF2185" w:rsidRPr="00AD3C26">
        <w:rPr>
          <w:rFonts w:asciiTheme="majorBidi" w:hAnsiTheme="majorBidi" w:cstheme="majorBidi"/>
        </w:rPr>
        <w:t>22.februāra</w:t>
      </w:r>
      <w:r w:rsidRPr="00AD3C26">
        <w:rPr>
          <w:rFonts w:asciiTheme="majorBidi" w:hAnsiTheme="majorBidi" w:cstheme="majorBidi"/>
        </w:rPr>
        <w:t xml:space="preserve"> lēmumu</w:t>
      </w:r>
      <w:r w:rsidR="00FF2185" w:rsidRPr="00AD3C26">
        <w:rPr>
          <w:rFonts w:asciiTheme="majorBidi" w:hAnsiTheme="majorBidi" w:cstheme="majorBidi"/>
        </w:rPr>
        <w:t xml:space="preserve"> par atteikšanos pieņemt prasības pieteikumu</w:t>
      </w:r>
      <w:r w:rsidRPr="00AD3C26">
        <w:rPr>
          <w:rFonts w:asciiTheme="majorBidi" w:hAnsiTheme="majorBidi" w:cstheme="majorBidi"/>
        </w:rPr>
        <w:t>.</w:t>
      </w:r>
    </w:p>
    <w:p w14:paraId="76FAFABE" w14:textId="77777777" w:rsidR="003D65A9" w:rsidRPr="00AD3C26" w:rsidRDefault="003D65A9" w:rsidP="00AD3C26">
      <w:pPr>
        <w:pStyle w:val="NoSpacing"/>
        <w:spacing w:line="276" w:lineRule="auto"/>
        <w:ind w:firstLine="567"/>
        <w:jc w:val="both"/>
        <w:rPr>
          <w:rFonts w:asciiTheme="majorBidi" w:hAnsiTheme="majorBidi" w:cstheme="majorBidi"/>
        </w:rPr>
      </w:pPr>
    </w:p>
    <w:p w14:paraId="157255A5" w14:textId="77777777" w:rsidR="003D65A9" w:rsidRPr="00AD3C26" w:rsidRDefault="003D65A9" w:rsidP="00942EF0">
      <w:pPr>
        <w:pStyle w:val="NoSpacing"/>
        <w:spacing w:line="276" w:lineRule="auto"/>
        <w:jc w:val="center"/>
        <w:rPr>
          <w:rFonts w:asciiTheme="majorBidi" w:hAnsiTheme="majorBidi" w:cstheme="majorBidi"/>
          <w:b/>
          <w:bCs/>
        </w:rPr>
      </w:pPr>
      <w:r w:rsidRPr="00AD3C26">
        <w:rPr>
          <w:rFonts w:asciiTheme="majorBidi" w:hAnsiTheme="majorBidi" w:cstheme="majorBidi"/>
          <w:b/>
          <w:bCs/>
        </w:rPr>
        <w:t>Aprakstošā daļa</w:t>
      </w:r>
    </w:p>
    <w:p w14:paraId="5E4C4FEA" w14:textId="77777777" w:rsidR="003D65A9" w:rsidRPr="00AD3C26" w:rsidRDefault="003D65A9" w:rsidP="00AD3C26">
      <w:pPr>
        <w:pStyle w:val="NoSpacing"/>
        <w:spacing w:line="276" w:lineRule="auto"/>
        <w:ind w:firstLine="567"/>
        <w:jc w:val="both"/>
        <w:rPr>
          <w:rFonts w:asciiTheme="majorBidi" w:hAnsiTheme="majorBidi" w:cstheme="majorBidi"/>
        </w:rPr>
      </w:pPr>
    </w:p>
    <w:p w14:paraId="30A2ADF5" w14:textId="524C889E" w:rsidR="00FF2185" w:rsidRPr="00AD3C26" w:rsidRDefault="00F97013"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[1] </w:t>
      </w:r>
      <w:r w:rsidR="00FF2185" w:rsidRPr="00AD3C26">
        <w:rPr>
          <w:rFonts w:asciiTheme="majorBidi" w:hAnsiTheme="majorBidi" w:cstheme="majorBidi"/>
        </w:rPr>
        <w:t xml:space="preserve">Rīgas pilsētas Vidzemes priekšpilsētas tiesā </w:t>
      </w:r>
      <w:proofErr w:type="gramStart"/>
      <w:r w:rsidR="00FF2185" w:rsidRPr="00AD3C26">
        <w:rPr>
          <w:rFonts w:asciiTheme="majorBidi" w:hAnsiTheme="majorBidi" w:cstheme="majorBidi"/>
        </w:rPr>
        <w:t>2020.gada</w:t>
      </w:r>
      <w:proofErr w:type="gramEnd"/>
      <w:r w:rsidR="00FF2185" w:rsidRPr="00AD3C26">
        <w:rPr>
          <w:rFonts w:asciiTheme="majorBidi" w:hAnsiTheme="majorBidi" w:cstheme="majorBidi"/>
        </w:rPr>
        <w:t xml:space="preserve"> 9.novembrī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5230B6">
        <w:rPr>
          <w:rFonts w:asciiTheme="majorBidi" w:hAnsiTheme="majorBidi" w:cstheme="majorBidi"/>
        </w:rPr>
        <w:t xml:space="preserve"> iesniegusi</w:t>
      </w:r>
      <w:r w:rsidR="00FF2185" w:rsidRPr="00AD3C26">
        <w:rPr>
          <w:rFonts w:asciiTheme="majorBidi" w:hAnsiTheme="majorBidi" w:cstheme="majorBidi"/>
        </w:rPr>
        <w:t xml:space="preserve"> prasības pieteikum</w:t>
      </w:r>
      <w:r w:rsidR="005230B6">
        <w:rPr>
          <w:rFonts w:asciiTheme="majorBidi" w:hAnsiTheme="majorBidi" w:cstheme="majorBidi"/>
        </w:rPr>
        <w:t>u</w:t>
      </w:r>
      <w:r w:rsidR="009279C1" w:rsidRPr="00AD3C26">
        <w:rPr>
          <w:rFonts w:asciiTheme="majorBidi" w:hAnsiTheme="majorBidi" w:cstheme="majorBidi"/>
        </w:rPr>
        <w:t xml:space="preserve">, </w:t>
      </w:r>
      <w:r w:rsidR="005230B6">
        <w:rPr>
          <w:rFonts w:asciiTheme="majorBidi" w:hAnsiTheme="majorBidi" w:cstheme="majorBidi"/>
        </w:rPr>
        <w:t xml:space="preserve">kurā </w:t>
      </w:r>
      <w:r w:rsidR="009279C1" w:rsidRPr="00AD3C26">
        <w:rPr>
          <w:rFonts w:asciiTheme="majorBidi" w:hAnsiTheme="majorBidi" w:cstheme="majorBidi"/>
        </w:rPr>
        <w:t>lū</w:t>
      </w:r>
      <w:r w:rsidR="005230B6">
        <w:rPr>
          <w:rFonts w:asciiTheme="majorBidi" w:hAnsiTheme="majorBidi" w:cstheme="majorBidi"/>
        </w:rPr>
        <w:t xml:space="preserve">gts </w:t>
      </w:r>
      <w:r w:rsidR="001725B6">
        <w:rPr>
          <w:rFonts w:asciiTheme="majorBidi" w:hAnsiTheme="majorBidi" w:cstheme="majorBidi"/>
        </w:rPr>
        <w:t xml:space="preserve">no </w:t>
      </w:r>
      <w:r w:rsidR="001725B6" w:rsidRPr="00AD3C26">
        <w:rPr>
          <w:rFonts w:asciiTheme="majorBidi" w:hAnsiTheme="majorBidi" w:cstheme="majorBidi"/>
        </w:rPr>
        <w:t>likvidētās SIA „RIXOS” maksātnespējas procesa administrator</w:t>
      </w:r>
      <w:r w:rsidR="001725B6">
        <w:rPr>
          <w:rFonts w:asciiTheme="majorBidi" w:hAnsiTheme="majorBidi" w:cstheme="majorBidi"/>
        </w:rPr>
        <w:t>es</w:t>
      </w:r>
      <w:r w:rsidR="001725B6" w:rsidRPr="00AD3C26">
        <w:rPr>
          <w:rFonts w:asciiTheme="majorBidi" w:hAnsiTheme="majorBidi" w:cstheme="majorBidi"/>
        </w:rPr>
        <w:t xml:space="preserve"> Ligit</w:t>
      </w:r>
      <w:r w:rsidR="001725B6">
        <w:rPr>
          <w:rFonts w:asciiTheme="majorBidi" w:hAnsiTheme="majorBidi" w:cstheme="majorBidi"/>
        </w:rPr>
        <w:t>as</w:t>
      </w:r>
      <w:r w:rsidR="001725B6" w:rsidRPr="00AD3C26">
        <w:rPr>
          <w:rFonts w:asciiTheme="majorBidi" w:hAnsiTheme="majorBidi" w:cstheme="majorBidi"/>
        </w:rPr>
        <w:t> Dārzniec</w:t>
      </w:r>
      <w:r w:rsidR="001725B6">
        <w:rPr>
          <w:rFonts w:asciiTheme="majorBidi" w:hAnsiTheme="majorBidi" w:cstheme="majorBidi"/>
        </w:rPr>
        <w:t>es</w:t>
      </w:r>
      <w:r w:rsidR="001725B6" w:rsidRPr="00AD3C26">
        <w:rPr>
          <w:rFonts w:asciiTheme="majorBidi" w:hAnsiTheme="majorBidi" w:cstheme="majorBidi"/>
        </w:rPr>
        <w:t xml:space="preserve"> un Latvijas Republik</w:t>
      </w:r>
      <w:r w:rsidR="001725B6">
        <w:rPr>
          <w:rFonts w:asciiTheme="majorBidi" w:hAnsiTheme="majorBidi" w:cstheme="majorBidi"/>
        </w:rPr>
        <w:t>as</w:t>
      </w:r>
      <w:r w:rsidR="001725B6" w:rsidRPr="00AD3C26">
        <w:rPr>
          <w:rFonts w:asciiTheme="majorBidi" w:hAnsiTheme="majorBidi" w:cstheme="majorBidi"/>
        </w:rPr>
        <w:t xml:space="preserve"> Finanšu ministrijas personā </w:t>
      </w:r>
      <w:r w:rsidR="00627A3E" w:rsidRPr="00AD3C26">
        <w:rPr>
          <w:rFonts w:asciiTheme="majorBidi" w:hAnsiTheme="majorBidi" w:cstheme="majorBidi"/>
        </w:rPr>
        <w:t xml:space="preserve">piedzīt zaudējumus 500 000 EUR par nelikumīgu nekustamā īpašuma </w:t>
      </w:r>
      <w:r w:rsidR="00CD58C6">
        <w:rPr>
          <w:rFonts w:asciiTheme="majorBidi" w:hAnsiTheme="majorBidi" w:cstheme="majorBidi"/>
        </w:rPr>
        <w:t>[</w:t>
      </w:r>
      <w:proofErr w:type="spellStart"/>
      <w:r w:rsidR="00CD58C6">
        <w:rPr>
          <w:rFonts w:asciiTheme="majorBidi" w:hAnsiTheme="majorBidi" w:cstheme="majorBidi"/>
        </w:rPr>
        <w:t>Nosaukums]</w:t>
      </w:r>
      <w:proofErr w:type="spellEnd"/>
      <w:r w:rsidR="00627A3E" w:rsidRPr="00AD3C26">
        <w:rPr>
          <w:rFonts w:asciiTheme="majorBidi" w:hAnsiTheme="majorBidi" w:cstheme="majorBidi"/>
        </w:rPr>
        <w:t>, atsavināšanu un morālā kaitējuma atlīdzību 200 000 EUR.</w:t>
      </w:r>
    </w:p>
    <w:p w14:paraId="7ABF59BB" w14:textId="55D35015" w:rsidR="00627A3E" w:rsidRPr="00AD3C26" w:rsidRDefault="00627A3E"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Iesniedzējas ieskatā SIA „RIXOS” maksātnespējas procesā</w:t>
      </w:r>
      <w:r w:rsidR="0049227C" w:rsidRPr="00AD3C26">
        <w:rPr>
          <w:rFonts w:asciiTheme="majorBidi" w:hAnsiTheme="majorBidi" w:cstheme="majorBidi"/>
        </w:rPr>
        <w:t xml:space="preserve">, ceļot prasību par zaudējumu </w:t>
      </w:r>
      <w:r w:rsidR="00A34EF8">
        <w:rPr>
          <w:rFonts w:asciiTheme="majorBidi" w:hAnsiTheme="majorBidi" w:cstheme="majorBidi"/>
        </w:rPr>
        <w:t>atlīdzināšanu</w:t>
      </w:r>
      <w:r w:rsidR="0049227C" w:rsidRPr="00AD3C26">
        <w:rPr>
          <w:rFonts w:asciiTheme="majorBidi" w:hAnsiTheme="majorBidi" w:cstheme="majorBidi"/>
        </w:rPr>
        <w:t>,</w:t>
      </w:r>
      <w:r w:rsidRPr="00AD3C26">
        <w:rPr>
          <w:rFonts w:asciiTheme="majorBidi" w:hAnsiTheme="majorBidi" w:cstheme="majorBidi"/>
        </w:rPr>
        <w:t xml:space="preserve"> maksātnespējas procesa admin</w:t>
      </w:r>
      <w:r w:rsidR="00D82108" w:rsidRPr="00AD3C26">
        <w:rPr>
          <w:rFonts w:asciiTheme="majorBidi" w:hAnsiTheme="majorBidi" w:cstheme="majorBidi"/>
        </w:rPr>
        <w:t>i</w:t>
      </w:r>
      <w:r w:rsidRPr="00AD3C26">
        <w:rPr>
          <w:rFonts w:asciiTheme="majorBidi" w:hAnsiTheme="majorBidi" w:cstheme="majorBidi"/>
        </w:rPr>
        <w:t>stratore Ligita Dārzniece</w:t>
      </w:r>
      <w:r w:rsidR="005F4130">
        <w:rPr>
          <w:rFonts w:asciiTheme="majorBidi" w:hAnsiTheme="majorBidi" w:cstheme="majorBidi"/>
        </w:rPr>
        <w:t xml:space="preserve"> pieļāvusi</w:t>
      </w:r>
      <w:r w:rsidRPr="00AD3C26">
        <w:rPr>
          <w:rFonts w:asciiTheme="majorBidi" w:hAnsiTheme="majorBidi" w:cstheme="majorBidi"/>
        </w:rPr>
        <w:t xml:space="preserve"> nelikumīg</w:t>
      </w:r>
      <w:r w:rsidR="005F4130">
        <w:rPr>
          <w:rFonts w:asciiTheme="majorBidi" w:hAnsiTheme="majorBidi" w:cstheme="majorBidi"/>
        </w:rPr>
        <w:t>u</w:t>
      </w:r>
      <w:r w:rsidRPr="00AD3C26">
        <w:rPr>
          <w:rFonts w:asciiTheme="majorBidi" w:hAnsiTheme="majorBidi" w:cstheme="majorBidi"/>
        </w:rPr>
        <w:t xml:space="preserve"> rīcīb</w:t>
      </w:r>
      <w:r w:rsidR="005F4130">
        <w:rPr>
          <w:rFonts w:asciiTheme="majorBidi" w:hAnsiTheme="majorBidi" w:cstheme="majorBidi"/>
        </w:rPr>
        <w:t>u</w:t>
      </w:r>
      <w:r w:rsidRPr="00AD3C26">
        <w:rPr>
          <w:rFonts w:asciiTheme="majorBidi" w:hAnsiTheme="majorBidi" w:cstheme="majorBidi"/>
        </w:rPr>
        <w:t xml:space="preserve">, kā rezultātā </w:t>
      </w:r>
      <w:r w:rsidR="005F4130">
        <w:rPr>
          <w:rFonts w:asciiTheme="majorBidi" w:hAnsiTheme="majorBidi" w:cstheme="majorBidi"/>
        </w:rPr>
        <w:t xml:space="preserve">viņai </w:t>
      </w:r>
      <w:r w:rsidRPr="00AD3C26">
        <w:rPr>
          <w:rFonts w:asciiTheme="majorBidi" w:hAnsiTheme="majorBidi" w:cstheme="majorBidi"/>
        </w:rPr>
        <w:t xml:space="preserve">piederošais īpašums </w:t>
      </w:r>
      <w:r w:rsidR="00CD58C6">
        <w:rPr>
          <w:rFonts w:asciiTheme="majorBidi" w:hAnsiTheme="majorBidi" w:cstheme="majorBidi"/>
        </w:rPr>
        <w:t>[Nosaukums]</w:t>
      </w:r>
      <w:r w:rsidR="003E0864" w:rsidRPr="00AD3C26">
        <w:rPr>
          <w:rFonts w:asciiTheme="majorBidi" w:hAnsiTheme="majorBidi" w:cstheme="majorBidi"/>
        </w:rPr>
        <w:t xml:space="preserve"> </w:t>
      </w:r>
      <w:r w:rsidRPr="00AD3C26">
        <w:rPr>
          <w:rFonts w:asciiTheme="majorBidi" w:hAnsiTheme="majorBidi" w:cstheme="majorBidi"/>
        </w:rPr>
        <w:t>pārdots izsolē</w:t>
      </w:r>
      <w:r w:rsidR="003E0864" w:rsidRPr="00AD3C26">
        <w:rPr>
          <w:rFonts w:asciiTheme="majorBidi" w:hAnsiTheme="majorBidi" w:cstheme="majorBidi"/>
        </w:rPr>
        <w:t xml:space="preserve"> un </w:t>
      </w:r>
      <w:proofErr w:type="gramStart"/>
      <w:r w:rsidR="003E0864" w:rsidRPr="00AD3C26">
        <w:rPr>
          <w:rFonts w:asciiTheme="majorBidi" w:hAnsiTheme="majorBidi" w:cstheme="majorBidi"/>
        </w:rPr>
        <w:t xml:space="preserve">apturēta zemnieku </w:t>
      </w:r>
      <w:r w:rsidR="00E9558B" w:rsidRPr="00AD3C26">
        <w:rPr>
          <w:rFonts w:asciiTheme="majorBidi" w:hAnsiTheme="majorBidi" w:cstheme="majorBidi"/>
        </w:rPr>
        <w:t>saimniecības</w:t>
      </w:r>
      <w:proofErr w:type="gramEnd"/>
      <w:r w:rsidR="00E9558B" w:rsidRPr="00AD3C26">
        <w:rPr>
          <w:rFonts w:asciiTheme="majorBidi" w:hAnsiTheme="majorBidi" w:cstheme="majorBidi"/>
        </w:rPr>
        <w:t> „</w:t>
      </w:r>
      <w:r w:rsidR="002E7EE5">
        <w:rPr>
          <w:rFonts w:asciiTheme="majorBidi" w:hAnsiTheme="majorBidi" w:cstheme="majorBidi"/>
        </w:rPr>
        <w:t>[Nosaukums</w:t>
      </w:r>
      <w:r w:rsidR="002E7EE5">
        <w:rPr>
          <w:rFonts w:asciiTheme="majorBidi" w:hAnsiTheme="majorBidi" w:cstheme="majorBidi"/>
        </w:rPr>
        <w:t> 1</w:t>
      </w:r>
      <w:r w:rsidR="002E7EE5">
        <w:rPr>
          <w:rFonts w:asciiTheme="majorBidi" w:hAnsiTheme="majorBidi" w:cstheme="majorBidi"/>
        </w:rPr>
        <w:t>]</w:t>
      </w:r>
      <w:r w:rsidR="00E9558B" w:rsidRPr="00AD3C26">
        <w:rPr>
          <w:rFonts w:asciiTheme="majorBidi" w:hAnsiTheme="majorBidi" w:cstheme="majorBidi"/>
        </w:rPr>
        <w:t>” darbība</w:t>
      </w:r>
      <w:r w:rsidRPr="00AD3C26">
        <w:rPr>
          <w:rFonts w:asciiTheme="majorBidi" w:hAnsiTheme="majorBidi" w:cstheme="majorBidi"/>
        </w:rPr>
        <w:t xml:space="preserve">. Tādējādi ir radīts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E9558B" w:rsidRPr="00AD3C26">
        <w:rPr>
          <w:rFonts w:asciiTheme="majorBidi" w:hAnsiTheme="majorBidi" w:cstheme="majorBidi"/>
        </w:rPr>
        <w:t xml:space="preserve"> </w:t>
      </w:r>
      <w:r w:rsidR="0027011F" w:rsidRPr="00AD3C26">
        <w:rPr>
          <w:rFonts w:asciiTheme="majorBidi" w:hAnsiTheme="majorBidi" w:cstheme="majorBidi"/>
        </w:rPr>
        <w:t xml:space="preserve">tiesību </w:t>
      </w:r>
      <w:r w:rsidRPr="00AD3C26">
        <w:rPr>
          <w:rFonts w:asciiTheme="majorBidi" w:hAnsiTheme="majorBidi" w:cstheme="majorBidi"/>
        </w:rPr>
        <w:t xml:space="preserve">aizskārums, kas, pamatojoties uz Civillikuma </w:t>
      </w:r>
      <w:proofErr w:type="gramStart"/>
      <w:r w:rsidRPr="00AD3C26">
        <w:rPr>
          <w:rFonts w:asciiTheme="majorBidi" w:hAnsiTheme="majorBidi" w:cstheme="majorBidi"/>
        </w:rPr>
        <w:t>1635.pantu</w:t>
      </w:r>
      <w:proofErr w:type="gramEnd"/>
      <w:r w:rsidRPr="00AD3C26">
        <w:rPr>
          <w:rFonts w:asciiTheme="majorBidi" w:hAnsiTheme="majorBidi" w:cstheme="majorBidi"/>
        </w:rPr>
        <w:t>, dod iesniedzējai tiesības uz zaudējumu un morālā kaitējuma atlīdzināšanu.</w:t>
      </w:r>
    </w:p>
    <w:p w14:paraId="72C69D04" w14:textId="488284D5" w:rsidR="00627A3E" w:rsidRPr="00AD3C26" w:rsidRDefault="00627A3E" w:rsidP="00AD3C26">
      <w:pPr>
        <w:pStyle w:val="NoSpacing"/>
        <w:spacing w:line="276" w:lineRule="auto"/>
        <w:ind w:firstLine="567"/>
        <w:jc w:val="both"/>
        <w:rPr>
          <w:rFonts w:asciiTheme="majorBidi" w:hAnsiTheme="majorBidi" w:cstheme="majorBidi"/>
        </w:rPr>
      </w:pPr>
    </w:p>
    <w:p w14:paraId="522ECC40" w14:textId="14F96782" w:rsidR="00627A3E" w:rsidRPr="00AD3C26" w:rsidRDefault="00627A3E"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rPr>
        <w:t xml:space="preserve">[2] Ar </w:t>
      </w:r>
      <w:bookmarkStart w:id="0" w:name="_Hlk71729166"/>
      <w:r w:rsidRPr="00AD3C26">
        <w:rPr>
          <w:rFonts w:asciiTheme="majorBidi" w:hAnsiTheme="majorBidi" w:cstheme="majorBidi"/>
        </w:rPr>
        <w:t xml:space="preserve">Rīgas pilsētas Vidzemes priekšpilsētas tiesas tiesneša </w:t>
      </w:r>
      <w:proofErr w:type="gramStart"/>
      <w:r w:rsidRPr="00AD3C26">
        <w:rPr>
          <w:rFonts w:asciiTheme="majorBidi" w:hAnsiTheme="majorBidi" w:cstheme="majorBidi"/>
        </w:rPr>
        <w:t>2020.gada</w:t>
      </w:r>
      <w:proofErr w:type="gramEnd"/>
      <w:r w:rsidRPr="00AD3C26">
        <w:rPr>
          <w:rFonts w:asciiTheme="majorBidi" w:hAnsiTheme="majorBidi" w:cstheme="majorBidi"/>
        </w:rPr>
        <w:t xml:space="preserve"> 19.novembra lēmumu</w:t>
      </w:r>
      <w:bookmarkEnd w:id="0"/>
      <w:r w:rsidRPr="00AD3C26">
        <w:rPr>
          <w:rFonts w:asciiTheme="majorBidi" w:hAnsiTheme="majorBidi" w:cstheme="majorBidi"/>
        </w:rPr>
        <w:t xml:space="preserve">, pamatojoties uz Civilprocesa likuma 26., 132., 229. un 230.pantu, atteikts pieņemt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rPr>
        <w:t xml:space="preserve"> prasības pietiekumu. Lēmumā atzīts, ka iesniedzējai nepastāv prasījuma tiesības pret </w:t>
      </w:r>
      <w:r w:rsidR="00FE2264" w:rsidRPr="00AD3C26">
        <w:rPr>
          <w:rFonts w:asciiTheme="majorBidi" w:hAnsiTheme="majorBidi" w:cstheme="majorBidi"/>
        </w:rPr>
        <w:t>likvidēt</w:t>
      </w:r>
      <w:r w:rsidRPr="00AD3C26">
        <w:rPr>
          <w:rFonts w:asciiTheme="majorBidi" w:hAnsiTheme="majorBidi" w:cstheme="majorBidi"/>
        </w:rPr>
        <w:t>ās SIA „RIXOS” maksātnespējas procesa administratori Ligitu Dārznieci un Latvijas Republiku Finanšu ministrijas personā.</w:t>
      </w:r>
    </w:p>
    <w:p w14:paraId="4E246693" w14:textId="77777777" w:rsidR="00627A3E" w:rsidRPr="00AD3C26" w:rsidRDefault="00627A3E" w:rsidP="00AD3C26">
      <w:pPr>
        <w:pStyle w:val="NoSpacing"/>
        <w:spacing w:line="276" w:lineRule="auto"/>
        <w:ind w:firstLine="567"/>
        <w:jc w:val="both"/>
        <w:rPr>
          <w:rFonts w:asciiTheme="majorBidi" w:hAnsiTheme="majorBidi" w:cstheme="majorBidi"/>
          <w:lang w:eastAsia="en-US"/>
        </w:rPr>
      </w:pPr>
    </w:p>
    <w:p w14:paraId="24991485" w14:textId="7C9956F7" w:rsidR="00F97013" w:rsidRPr="00AD3C26" w:rsidRDefault="00627A3E"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lang w:eastAsia="en-US"/>
        </w:rPr>
        <w:t xml:space="preserve">[3] Izskatot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lang w:eastAsia="en-US"/>
        </w:rPr>
        <w:t xml:space="preserve"> blakus sūdzību par minēto lēmumu, Rīgas apgabaltiesas Civillietu tiesas kolēģija ar </w:t>
      </w:r>
      <w:proofErr w:type="gramStart"/>
      <w:r w:rsidRPr="00AD3C26">
        <w:rPr>
          <w:rFonts w:asciiTheme="majorBidi" w:hAnsiTheme="majorBidi" w:cstheme="majorBidi"/>
          <w:lang w:eastAsia="en-US"/>
        </w:rPr>
        <w:t>2021.gada</w:t>
      </w:r>
      <w:proofErr w:type="gramEnd"/>
      <w:r w:rsidRPr="00AD3C26">
        <w:rPr>
          <w:rFonts w:asciiTheme="majorBidi" w:hAnsiTheme="majorBidi" w:cstheme="majorBidi"/>
          <w:lang w:eastAsia="en-US"/>
        </w:rPr>
        <w:t xml:space="preserve"> 22.februāra lēmumu grozīja </w:t>
      </w:r>
      <w:r w:rsidRPr="00AD3C26">
        <w:rPr>
          <w:rFonts w:asciiTheme="majorBidi" w:hAnsiTheme="majorBidi" w:cstheme="majorBidi"/>
        </w:rPr>
        <w:t>Rīgas pilsētas Vidzemes priekšpilsētas tiesas tiesneša 2020.gada 19.novembra lēmumu</w:t>
      </w:r>
      <w:r w:rsidR="00BC4206" w:rsidRPr="00AD3C26">
        <w:rPr>
          <w:rFonts w:asciiTheme="majorBidi" w:hAnsiTheme="majorBidi" w:cstheme="majorBidi"/>
        </w:rPr>
        <w:t xml:space="preserve">, nosakot, ka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BC4206" w:rsidRPr="00AD3C26">
        <w:rPr>
          <w:rFonts w:asciiTheme="majorBidi" w:hAnsiTheme="majorBidi" w:cstheme="majorBidi"/>
        </w:rPr>
        <w:t xml:space="preserve"> prasības pieteikum</w:t>
      </w:r>
      <w:r w:rsidR="0027011F" w:rsidRPr="00AD3C26">
        <w:rPr>
          <w:rFonts w:asciiTheme="majorBidi" w:hAnsiTheme="majorBidi" w:cstheme="majorBidi"/>
        </w:rPr>
        <w:t>u</w:t>
      </w:r>
      <w:r w:rsidR="00BC4206" w:rsidRPr="00AD3C26">
        <w:rPr>
          <w:rFonts w:asciiTheme="majorBidi" w:hAnsiTheme="majorBidi" w:cstheme="majorBidi"/>
        </w:rPr>
        <w:t xml:space="preserve"> ir atsakāms pieņemt saskaņā ar Civilprocesa likuma 132.panta pirmās daļas 1.punktu.</w:t>
      </w:r>
    </w:p>
    <w:p w14:paraId="0A34D87D" w14:textId="215C908D" w:rsidR="00BC4206" w:rsidRPr="00AD3C26" w:rsidRDefault="00BC4206"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Lēmumā norādīti šādi apsvērumi.</w:t>
      </w:r>
    </w:p>
    <w:p w14:paraId="23A44F80" w14:textId="77777777" w:rsidR="005A32C6" w:rsidRPr="00AD3C26" w:rsidRDefault="00BC4206"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[3.1] </w:t>
      </w:r>
      <w:r w:rsidR="00EB3C58" w:rsidRPr="00AD3C26">
        <w:rPr>
          <w:rFonts w:asciiTheme="majorBidi" w:hAnsiTheme="majorBidi" w:cstheme="majorBidi"/>
        </w:rPr>
        <w:t xml:space="preserve">Pārsūdzētajā lēmumā, atsaucoties uz Civilprocesa likuma </w:t>
      </w:r>
      <w:proofErr w:type="gramStart"/>
      <w:r w:rsidR="00EB3C58" w:rsidRPr="00AD3C26">
        <w:rPr>
          <w:rFonts w:asciiTheme="majorBidi" w:hAnsiTheme="majorBidi" w:cstheme="majorBidi"/>
        </w:rPr>
        <w:t>203.panta</w:t>
      </w:r>
      <w:proofErr w:type="gramEnd"/>
      <w:r w:rsidR="00EB3C58" w:rsidRPr="00AD3C26">
        <w:rPr>
          <w:rFonts w:asciiTheme="majorBidi" w:hAnsiTheme="majorBidi" w:cstheme="majorBidi"/>
        </w:rPr>
        <w:t xml:space="preserve"> piekto daļu, pareizi norādīts, ka likumīgā spēkā stājies tiesas spriedum</w:t>
      </w:r>
      <w:r w:rsidR="005A32C6" w:rsidRPr="00AD3C26">
        <w:rPr>
          <w:rFonts w:asciiTheme="majorBidi" w:hAnsiTheme="majorBidi" w:cstheme="majorBidi"/>
        </w:rPr>
        <w:t>s</w:t>
      </w:r>
      <w:r w:rsidR="00EB3C58" w:rsidRPr="00AD3C26">
        <w:rPr>
          <w:rFonts w:asciiTheme="majorBidi" w:hAnsiTheme="majorBidi" w:cstheme="majorBidi"/>
        </w:rPr>
        <w:t xml:space="preserve"> kļūst visiem obligāts, tas ir saistošs ne tikai prāvniekiem (viņu tiesību pārņēmējiem), kuriem Civilprocesa likuma 203.panta trešā </w:t>
      </w:r>
      <w:r w:rsidR="00EB3C58" w:rsidRPr="00AD3C26">
        <w:rPr>
          <w:rFonts w:asciiTheme="majorBidi" w:hAnsiTheme="majorBidi" w:cstheme="majorBidi"/>
        </w:rPr>
        <w:lastRenderedPageBreak/>
        <w:t xml:space="preserve">daļa liedz celt tiesā identisku prasību, bet arī tiesai, izšķirot šo prāvnieku citus strīdus, kam ir sakars ar iepriekš pilnīgi un galīgi izspriesto lietu. </w:t>
      </w:r>
    </w:p>
    <w:p w14:paraId="2FE6A6C3" w14:textId="77777777" w:rsidR="00E64C9C"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Tāpat pārsūdzētajā lēmumā pamatoti konstatēts, ka </w:t>
      </w:r>
      <w:r w:rsidR="005A32C6" w:rsidRPr="00AD3C26">
        <w:rPr>
          <w:rFonts w:asciiTheme="majorBidi" w:hAnsiTheme="majorBidi" w:cstheme="majorBidi"/>
        </w:rPr>
        <w:t>iesniedzējai</w:t>
      </w:r>
      <w:r w:rsidRPr="00AD3C26">
        <w:rPr>
          <w:rFonts w:asciiTheme="majorBidi" w:hAnsiTheme="majorBidi" w:cstheme="majorBidi"/>
        </w:rPr>
        <w:t xml:space="preserve"> piederošais nekustamais īpašums, par kura atsavināšanu iesniegtajā prasības pieteikumā viņa lūgusi piedzīt zaudējumu atlīdzību pārdots zvērināta tiesu izpildītāja rīkotajā izsolē, izpildot </w:t>
      </w:r>
      <w:proofErr w:type="gramStart"/>
      <w:r w:rsidRPr="00AD3C26">
        <w:rPr>
          <w:rFonts w:asciiTheme="majorBidi" w:hAnsiTheme="majorBidi" w:cstheme="majorBidi"/>
        </w:rPr>
        <w:t>2018.gada</w:t>
      </w:r>
      <w:proofErr w:type="gramEnd"/>
      <w:r w:rsidRPr="00AD3C26">
        <w:rPr>
          <w:rFonts w:asciiTheme="majorBidi" w:hAnsiTheme="majorBidi" w:cstheme="majorBidi"/>
        </w:rPr>
        <w:t xml:space="preserve"> 22.martā likumīgā spēkā stājušos Zemgales apgabaltiesas 2017.gada 31.oktobra spriedumu civillietā Nr.</w:t>
      </w:r>
      <w:r w:rsidR="00E64C9C" w:rsidRPr="00AD3C26">
        <w:rPr>
          <w:rFonts w:asciiTheme="majorBidi" w:hAnsiTheme="majorBidi" w:cstheme="majorBidi"/>
        </w:rPr>
        <w:t> </w:t>
      </w:r>
      <w:r w:rsidRPr="00AD3C26">
        <w:rPr>
          <w:rFonts w:asciiTheme="majorBidi" w:hAnsiTheme="majorBidi" w:cstheme="majorBidi"/>
        </w:rPr>
        <w:t>C07035711, tādējādi prasītāja nekustamo īpašumu zaudējusi sprieduma izpildes rezultātā.</w:t>
      </w:r>
    </w:p>
    <w:p w14:paraId="5EFB73A9" w14:textId="77777777" w:rsidR="00E64C9C" w:rsidRPr="00AD3C26" w:rsidRDefault="00E64C9C"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[3.2] </w:t>
      </w:r>
      <w:r w:rsidR="00EB3C58" w:rsidRPr="00AD3C26">
        <w:rPr>
          <w:rFonts w:asciiTheme="majorBidi" w:hAnsiTheme="majorBidi" w:cstheme="majorBidi"/>
        </w:rPr>
        <w:t xml:space="preserve">Atbilstoši Civilprocesa likuma </w:t>
      </w:r>
      <w:proofErr w:type="gramStart"/>
      <w:r w:rsidR="00EB3C58" w:rsidRPr="00AD3C26">
        <w:rPr>
          <w:rFonts w:asciiTheme="majorBidi" w:hAnsiTheme="majorBidi" w:cstheme="majorBidi"/>
        </w:rPr>
        <w:t>127.panta</w:t>
      </w:r>
      <w:proofErr w:type="gramEnd"/>
      <w:r w:rsidR="00EB3C58" w:rsidRPr="00AD3C26">
        <w:rPr>
          <w:rFonts w:asciiTheme="majorBidi" w:hAnsiTheme="majorBidi" w:cstheme="majorBidi"/>
        </w:rPr>
        <w:t xml:space="preserve"> pirmajai daļai jebkura pilngadīga un rīcībspējīga fiziskā vai juridiskā persona var celt tiesā prasību, lai aizstāvētu savas aizskartās vai apstrīdētās civilās tiesības. Šie noteikumi pilnībā sasaucas ar Civilprocesa likuma 1.pantā nostiprināto pamatprincipu par personas tiesībām uz tiesas aizsardzību. Vienlaikus Civilprocesa likums paredz arī šo tiesību ierobežojumus, proti, Civilprocesa likuma </w:t>
      </w:r>
      <w:proofErr w:type="gramStart"/>
      <w:r w:rsidR="00EB3C58" w:rsidRPr="00AD3C26">
        <w:rPr>
          <w:rFonts w:asciiTheme="majorBidi" w:hAnsiTheme="majorBidi" w:cstheme="majorBidi"/>
        </w:rPr>
        <w:t>132.pantā</w:t>
      </w:r>
      <w:proofErr w:type="gramEnd"/>
      <w:r w:rsidR="00EB3C58" w:rsidRPr="00AD3C26">
        <w:rPr>
          <w:rFonts w:asciiTheme="majorBidi" w:hAnsiTheme="majorBidi" w:cstheme="majorBidi"/>
        </w:rPr>
        <w:t xml:space="preserve"> noteikts izsmeļošs gadījumu skaits, kad tiesnesim jāatsaka pieņemt prasības pieteikum</w:t>
      </w:r>
      <w:r w:rsidRPr="00AD3C26">
        <w:rPr>
          <w:rFonts w:asciiTheme="majorBidi" w:hAnsiTheme="majorBidi" w:cstheme="majorBidi"/>
        </w:rPr>
        <w:t>u</w:t>
      </w:r>
      <w:r w:rsidR="00EB3C58" w:rsidRPr="00AD3C26">
        <w:rPr>
          <w:rFonts w:asciiTheme="majorBidi" w:hAnsiTheme="majorBidi" w:cstheme="majorBidi"/>
        </w:rPr>
        <w:t xml:space="preserve">. </w:t>
      </w:r>
    </w:p>
    <w:p w14:paraId="7AB8D11F" w14:textId="77777777" w:rsidR="00E64C9C"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Saskaņā ar Civilprocesa likuma </w:t>
      </w:r>
      <w:proofErr w:type="gramStart"/>
      <w:r w:rsidRPr="00AD3C26">
        <w:rPr>
          <w:rFonts w:asciiTheme="majorBidi" w:hAnsiTheme="majorBidi" w:cstheme="majorBidi"/>
        </w:rPr>
        <w:t>132.panta</w:t>
      </w:r>
      <w:proofErr w:type="gramEnd"/>
      <w:r w:rsidRPr="00AD3C26">
        <w:rPr>
          <w:rFonts w:asciiTheme="majorBidi" w:hAnsiTheme="majorBidi" w:cstheme="majorBidi"/>
        </w:rPr>
        <w:t xml:space="preserve"> pirmās daļas 1.punktu tiesnesis atsakās pieņemt prasības pieteikumu, ja strīds nav pakļauts tiesai, bet atbilstoši šā likuma 23.pantam vispārējās jurisdikcijas tiesai ir pakļauti civiltiesiskie strīdi. </w:t>
      </w:r>
    </w:p>
    <w:p w14:paraId="662ED99A" w14:textId="77777777" w:rsidR="00E64C9C"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No minētā regulējuma izriet, ka prasība vispārēj</w:t>
      </w:r>
      <w:r w:rsidR="00E64C9C" w:rsidRPr="00AD3C26">
        <w:rPr>
          <w:rFonts w:asciiTheme="majorBidi" w:hAnsiTheme="majorBidi" w:cstheme="majorBidi"/>
        </w:rPr>
        <w:t>ā</w:t>
      </w:r>
      <w:r w:rsidRPr="00AD3C26">
        <w:rPr>
          <w:rFonts w:asciiTheme="majorBidi" w:hAnsiTheme="majorBidi" w:cstheme="majorBidi"/>
        </w:rPr>
        <w:t xml:space="preserve">s jurisdikcijas tiesā ceļama tad, ja ir aizskartas vai apstrīdētas personas civilās tiesības. Tā, lemjot par prasības pieteikuma pieņemšanu un civillietas ierosināšanu, tiesnesim, jāvērtē, vai prasības pieteikumā pieteiktie prasījumi atbilst Civilprocesa likuma </w:t>
      </w:r>
      <w:proofErr w:type="gramStart"/>
      <w:r w:rsidRPr="00AD3C26">
        <w:rPr>
          <w:rFonts w:asciiTheme="majorBidi" w:hAnsiTheme="majorBidi" w:cstheme="majorBidi"/>
        </w:rPr>
        <w:t>1.panta</w:t>
      </w:r>
      <w:proofErr w:type="gramEnd"/>
      <w:r w:rsidRPr="00AD3C26">
        <w:rPr>
          <w:rFonts w:asciiTheme="majorBidi" w:hAnsiTheme="majorBidi" w:cstheme="majorBidi"/>
        </w:rPr>
        <w:t xml:space="preserve"> pazīmēm, proti, personas tiesības ir apstrīdētas, personas tiesības ir aizskartas (pārkāptas), ir aizskartas vai apstrīdētas personas ar likumu aizsargātās intereses. </w:t>
      </w:r>
      <w:r w:rsidR="00E64C9C" w:rsidRPr="00AD3C26">
        <w:rPr>
          <w:rFonts w:asciiTheme="majorBidi" w:hAnsiTheme="majorBidi" w:cstheme="majorBidi"/>
        </w:rPr>
        <w:t>Gadījumā, j</w:t>
      </w:r>
      <w:r w:rsidRPr="00AD3C26">
        <w:rPr>
          <w:rFonts w:asciiTheme="majorBidi" w:hAnsiTheme="majorBidi" w:cstheme="majorBidi"/>
        </w:rPr>
        <w:t xml:space="preserve">a apstrīdētas, aizskartas (pārkāptas) personu civilās tiesības vai ar likumu aizsargātās intereses, starp pusēm rodas civiltiesisks strīds, un tas parasti pakļauts tiesas izskatīšanai prasības tiesvedības kārtībā. </w:t>
      </w:r>
    </w:p>
    <w:p w14:paraId="54F14D18" w14:textId="77777777" w:rsidR="00E64C9C"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Vienlai</w:t>
      </w:r>
      <w:r w:rsidR="00E64C9C" w:rsidRPr="00AD3C26">
        <w:rPr>
          <w:rFonts w:asciiTheme="majorBidi" w:hAnsiTheme="majorBidi" w:cstheme="majorBidi"/>
        </w:rPr>
        <w:t>kus ir</w:t>
      </w:r>
      <w:r w:rsidRPr="00AD3C26">
        <w:rPr>
          <w:rFonts w:asciiTheme="majorBidi" w:hAnsiTheme="majorBidi" w:cstheme="majorBidi"/>
        </w:rPr>
        <w:t xml:space="preserve"> pārbaudāms, vai prasības pieteikuma pamatā norādīto apstākļu vērtējums ir sniegts citas tiesvedības ietvaros ar likumīgā spēkā stājušos spriedumu, tādējādi jau panākot galīgo tiesisko noregulējumu civiltiesiskā strīdā. </w:t>
      </w:r>
    </w:p>
    <w:p w14:paraId="5DCA9489" w14:textId="1106011A" w:rsidR="00340148" w:rsidRPr="00AD3C26" w:rsidRDefault="00E64C9C"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[3.3] Šajā gadījumā ir </w:t>
      </w:r>
      <w:r w:rsidR="00EB3C58" w:rsidRPr="00AD3C26">
        <w:rPr>
          <w:rFonts w:asciiTheme="majorBidi" w:hAnsiTheme="majorBidi" w:cstheme="majorBidi"/>
        </w:rPr>
        <w:t>atzīst</w:t>
      </w:r>
      <w:r w:rsidRPr="00AD3C26">
        <w:rPr>
          <w:rFonts w:asciiTheme="majorBidi" w:hAnsiTheme="majorBidi" w:cstheme="majorBidi"/>
        </w:rPr>
        <w:t>ams</w:t>
      </w:r>
      <w:r w:rsidR="00EB3C58" w:rsidRPr="00AD3C26">
        <w:rPr>
          <w:rFonts w:asciiTheme="majorBidi" w:hAnsiTheme="majorBidi" w:cstheme="majorBidi"/>
        </w:rPr>
        <w:t xml:space="preserve">, ka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EB3C58" w:rsidRPr="00AD3C26">
        <w:rPr>
          <w:rFonts w:asciiTheme="majorBidi" w:hAnsiTheme="majorBidi" w:cstheme="majorBidi"/>
        </w:rPr>
        <w:t xml:space="preserve"> </w:t>
      </w:r>
      <w:r w:rsidRPr="00AD3C26">
        <w:rPr>
          <w:rFonts w:asciiTheme="majorBidi" w:hAnsiTheme="majorBidi" w:cstheme="majorBidi"/>
        </w:rPr>
        <w:t xml:space="preserve">iesniegtajā </w:t>
      </w:r>
      <w:r w:rsidR="00EB3C58" w:rsidRPr="00AD3C26">
        <w:rPr>
          <w:rFonts w:asciiTheme="majorBidi" w:hAnsiTheme="majorBidi" w:cstheme="majorBidi"/>
        </w:rPr>
        <w:t xml:space="preserve">prasības pieteikumā norādītie apstākļi un prasījumi pēc būtības ir vērsti uz likumīgā spēkā </w:t>
      </w:r>
      <w:r w:rsidR="00340148" w:rsidRPr="00AD3C26">
        <w:rPr>
          <w:rFonts w:asciiTheme="majorBidi" w:hAnsiTheme="majorBidi" w:cstheme="majorBidi"/>
        </w:rPr>
        <w:t>esošā</w:t>
      </w:r>
      <w:r w:rsidR="00EB3C58" w:rsidRPr="00AD3C26">
        <w:rPr>
          <w:rFonts w:asciiTheme="majorBidi" w:hAnsiTheme="majorBidi" w:cstheme="majorBidi"/>
        </w:rPr>
        <w:t xml:space="preserve"> Zemgales apgabaltiesas </w:t>
      </w:r>
      <w:proofErr w:type="gramStart"/>
      <w:r w:rsidR="00EB3C58" w:rsidRPr="00AD3C26">
        <w:rPr>
          <w:rFonts w:asciiTheme="majorBidi" w:hAnsiTheme="majorBidi" w:cstheme="majorBidi"/>
        </w:rPr>
        <w:t>2017.gada</w:t>
      </w:r>
      <w:proofErr w:type="gramEnd"/>
      <w:r w:rsidR="00EB3C58" w:rsidRPr="00AD3C26">
        <w:rPr>
          <w:rFonts w:asciiTheme="majorBidi" w:hAnsiTheme="majorBidi" w:cstheme="majorBidi"/>
        </w:rPr>
        <w:t xml:space="preserve"> 31.oktobra spriedum</w:t>
      </w:r>
      <w:r w:rsidR="00340148" w:rsidRPr="00AD3C26">
        <w:rPr>
          <w:rFonts w:asciiTheme="majorBidi" w:hAnsiTheme="majorBidi" w:cstheme="majorBidi"/>
        </w:rPr>
        <w:t>ā</w:t>
      </w:r>
      <w:r w:rsidR="00EB3C58" w:rsidRPr="00AD3C26">
        <w:rPr>
          <w:rFonts w:asciiTheme="majorBidi" w:hAnsiTheme="majorBidi" w:cstheme="majorBidi"/>
        </w:rPr>
        <w:t xml:space="preserve"> civillietā Nr.</w:t>
      </w:r>
      <w:r w:rsidR="00800444" w:rsidRPr="00AD3C26">
        <w:rPr>
          <w:rFonts w:asciiTheme="majorBidi" w:hAnsiTheme="majorBidi" w:cstheme="majorBidi"/>
        </w:rPr>
        <w:t> </w:t>
      </w:r>
      <w:r w:rsidR="00EB3C58" w:rsidRPr="00AD3C26">
        <w:rPr>
          <w:rFonts w:asciiTheme="majorBidi" w:hAnsiTheme="majorBidi" w:cstheme="majorBidi"/>
        </w:rPr>
        <w:t>C07035711 maksātnespējīgās SIA</w:t>
      </w:r>
      <w:r w:rsidR="00340148" w:rsidRPr="00AD3C26">
        <w:rPr>
          <w:rFonts w:asciiTheme="majorBidi" w:hAnsiTheme="majorBidi" w:cstheme="majorBidi"/>
        </w:rPr>
        <w:t> „</w:t>
      </w:r>
      <w:r w:rsidR="00EB3C58" w:rsidRPr="00AD3C26">
        <w:rPr>
          <w:rFonts w:asciiTheme="majorBidi" w:hAnsiTheme="majorBidi" w:cstheme="majorBidi"/>
        </w:rPr>
        <w:t xml:space="preserve">RIXOS” prasībā pret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00EB3C58" w:rsidRPr="00AD3C26">
        <w:rPr>
          <w:rFonts w:asciiTheme="majorBidi" w:hAnsiTheme="majorBidi" w:cstheme="majorBidi"/>
        </w:rPr>
        <w:t xml:space="preserve"> </w:t>
      </w:r>
      <w:proofErr w:type="spellStart"/>
      <w:r w:rsidR="00EB3C58" w:rsidRPr="00AD3C26">
        <w:rPr>
          <w:rFonts w:asciiTheme="majorBidi" w:hAnsiTheme="majorBidi" w:cstheme="majorBidi"/>
        </w:rPr>
        <w:t>par</w:t>
      </w:r>
      <w:proofErr w:type="spellEnd"/>
      <w:r w:rsidR="00EB3C58" w:rsidRPr="00AD3C26">
        <w:rPr>
          <w:rFonts w:asciiTheme="majorBidi" w:hAnsiTheme="majorBidi" w:cstheme="majorBidi"/>
        </w:rPr>
        <w:t xml:space="preserve"> darījumu atzīšanu par spēkā neesošiem un parāda piedziņu konstatēto faktu un to juridiskā novērtējuma atkārtotu vērtēšanu nolūkā panākt sev labvēlīgu rezultātu. </w:t>
      </w:r>
    </w:p>
    <w:p w14:paraId="106C504D" w14:textId="77777777" w:rsidR="004D4795"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Līdz ar to konkrētajā gadījumā no prasības pamatā norādītajiem apstākļiem nav konstatējams civiltiesisks aizskārums un civiltiesiska (privāttiesiska) strīda esība, jo ar likumīgā spēkā stājušos tiesas spriedumu nodibinātie fakti citā tiesvedības procesā nav apstrīdami, spriedums ir obligāts, izpildāms, un tam piemīt likuma spēks (Civilprocesa likuma </w:t>
      </w:r>
      <w:proofErr w:type="gramStart"/>
      <w:r w:rsidRPr="00AD3C26">
        <w:rPr>
          <w:rFonts w:asciiTheme="majorBidi" w:hAnsiTheme="majorBidi" w:cstheme="majorBidi"/>
        </w:rPr>
        <w:t>203.panta</w:t>
      </w:r>
      <w:proofErr w:type="gramEnd"/>
      <w:r w:rsidRPr="00AD3C26">
        <w:rPr>
          <w:rFonts w:asciiTheme="majorBidi" w:hAnsiTheme="majorBidi" w:cstheme="majorBidi"/>
        </w:rPr>
        <w:t xml:space="preserve"> trešā un piektā daļa). Secīgi atzīstams, ka strīds nav pakļauts izskatīšanai tiesā prasības tiesvedībā, līdz ar ko ir konstatējams pamats iesniegto prasības pieteikumu atteikties pieņemt (Civilprocesa likuma 132.panta pirmās daļas 1.punkts). </w:t>
      </w:r>
    </w:p>
    <w:p w14:paraId="69EE6E47" w14:textId="0D7D7280" w:rsidR="003E0864"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Prasības pieteikuma iesniedzēja savu tiesību aizsardzību var īstenot, iesniedzot pieteikumu par civillietas Nr.</w:t>
      </w:r>
      <w:r w:rsidR="004D4795" w:rsidRPr="00AD3C26">
        <w:rPr>
          <w:rFonts w:asciiTheme="majorBidi" w:hAnsiTheme="majorBidi" w:cstheme="majorBidi"/>
        </w:rPr>
        <w:t> </w:t>
      </w:r>
      <w:r w:rsidRPr="00AD3C26">
        <w:rPr>
          <w:rFonts w:asciiTheme="majorBidi" w:hAnsiTheme="majorBidi" w:cstheme="majorBidi"/>
        </w:rPr>
        <w:t xml:space="preserve">C07035711 jaunu izskatīšanu sakarā ar jaunatklātiem apstākļiem Civilprocesa likuma </w:t>
      </w:r>
      <w:proofErr w:type="gramStart"/>
      <w:r w:rsidRPr="00AD3C26">
        <w:rPr>
          <w:rFonts w:asciiTheme="majorBidi" w:hAnsiTheme="majorBidi" w:cstheme="majorBidi"/>
        </w:rPr>
        <w:t>478.panta</w:t>
      </w:r>
      <w:proofErr w:type="gramEnd"/>
      <w:r w:rsidRPr="00AD3C26">
        <w:rPr>
          <w:rFonts w:asciiTheme="majorBidi" w:hAnsiTheme="majorBidi" w:cstheme="majorBidi"/>
        </w:rPr>
        <w:t xml:space="preserve"> kārtībā, ja viņa ir noskaidrojusi būtiskus lietas apstākļus, kas pastāvēja lietas izskatīšanas laikā, bet nebija un nevarēja būt viņai zināmi (Civilprocesa likuma 479.panta 1.punkts), kā arī vēršoties tiesībsargājošajās iestādēs saistībā ar </w:t>
      </w:r>
      <w:r w:rsidR="003E0864" w:rsidRPr="00AD3C26">
        <w:rPr>
          <w:rFonts w:asciiTheme="majorBidi" w:hAnsiTheme="majorBidi" w:cstheme="majorBidi"/>
        </w:rPr>
        <w:t xml:space="preserve">maksātnespējas </w:t>
      </w:r>
      <w:r w:rsidR="003E0864" w:rsidRPr="00AD3C26">
        <w:rPr>
          <w:rFonts w:asciiTheme="majorBidi" w:hAnsiTheme="majorBidi" w:cstheme="majorBidi"/>
        </w:rPr>
        <w:lastRenderedPageBreak/>
        <w:t xml:space="preserve">procesa </w:t>
      </w:r>
      <w:r w:rsidRPr="00AD3C26">
        <w:rPr>
          <w:rFonts w:asciiTheme="majorBidi" w:hAnsiTheme="majorBidi" w:cstheme="majorBidi"/>
        </w:rPr>
        <w:t>administratores prettiesisku rīcību. Minētais pamatoti norādīts arī pārsūdzētajā lēmumā.</w:t>
      </w:r>
    </w:p>
    <w:p w14:paraId="1FA81510" w14:textId="266658DF" w:rsidR="00EB3C58" w:rsidRPr="00AD3C26" w:rsidRDefault="00EB3C58"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w:t>
      </w:r>
      <w:r w:rsidR="003E0864" w:rsidRPr="00AD3C26">
        <w:rPr>
          <w:rFonts w:asciiTheme="majorBidi" w:hAnsiTheme="majorBidi" w:cstheme="majorBidi"/>
        </w:rPr>
        <w:t>3.4</w:t>
      </w:r>
      <w:r w:rsidRPr="00AD3C26">
        <w:rPr>
          <w:rFonts w:asciiTheme="majorBidi" w:hAnsiTheme="majorBidi" w:cstheme="majorBidi"/>
        </w:rPr>
        <w:t>]</w:t>
      </w:r>
      <w:r w:rsidR="003E0864" w:rsidRPr="00AD3C26">
        <w:rPr>
          <w:rFonts w:asciiTheme="majorBidi" w:hAnsiTheme="majorBidi" w:cstheme="majorBidi"/>
        </w:rPr>
        <w:t xml:space="preserve"> Apkopojot minēto, </w:t>
      </w:r>
      <w:r w:rsidRPr="00AD3C26">
        <w:rPr>
          <w:rFonts w:asciiTheme="majorBidi" w:hAnsiTheme="majorBidi" w:cstheme="majorBidi"/>
        </w:rPr>
        <w:t>atzīst</w:t>
      </w:r>
      <w:r w:rsidR="003E0864" w:rsidRPr="00AD3C26">
        <w:rPr>
          <w:rFonts w:asciiTheme="majorBidi" w:hAnsiTheme="majorBidi" w:cstheme="majorBidi"/>
        </w:rPr>
        <w:t>ams</w:t>
      </w:r>
      <w:r w:rsidRPr="00AD3C26">
        <w:rPr>
          <w:rFonts w:asciiTheme="majorBidi" w:hAnsiTheme="majorBidi" w:cstheme="majorBidi"/>
        </w:rPr>
        <w:t xml:space="preserve">, ka Rīgas pilsētas Vidzemes priekšpilsētas tiesas tiesnesis ar </w:t>
      </w:r>
      <w:proofErr w:type="gramStart"/>
      <w:r w:rsidRPr="00AD3C26">
        <w:rPr>
          <w:rFonts w:asciiTheme="majorBidi" w:hAnsiTheme="majorBidi" w:cstheme="majorBidi"/>
        </w:rPr>
        <w:t>2020.gada</w:t>
      </w:r>
      <w:proofErr w:type="gramEnd"/>
      <w:r w:rsidRPr="00AD3C26">
        <w:rPr>
          <w:rFonts w:asciiTheme="majorBidi" w:hAnsiTheme="majorBidi" w:cstheme="majorBidi"/>
        </w:rPr>
        <w:t xml:space="preserve"> 19.novembra lēmumu </w:t>
      </w:r>
      <w:r w:rsidR="003E0864" w:rsidRPr="00AD3C26">
        <w:rPr>
          <w:rFonts w:asciiTheme="majorBidi" w:hAnsiTheme="majorBidi" w:cstheme="majorBidi"/>
        </w:rPr>
        <w:t xml:space="preserve">ir </w:t>
      </w:r>
      <w:r w:rsidRPr="00AD3C26">
        <w:rPr>
          <w:rFonts w:asciiTheme="majorBidi" w:hAnsiTheme="majorBidi" w:cstheme="majorBidi"/>
        </w:rPr>
        <w:t>pareizi atteicies pieņemt prasības pieteikumu, taču kļūdījies atteikuma procesuāli tiesiskajā pamatojumā. Blakus sūdzībā norādītie argumenti apstiprinājumu nav guvuši.</w:t>
      </w:r>
    </w:p>
    <w:p w14:paraId="4F07C969" w14:textId="3F6C210D" w:rsidR="00EB3C58" w:rsidRPr="00AD3C26" w:rsidRDefault="00EB3C58" w:rsidP="00AD3C26">
      <w:pPr>
        <w:pStyle w:val="NoSpacing"/>
        <w:spacing w:line="276" w:lineRule="auto"/>
        <w:ind w:firstLine="567"/>
        <w:jc w:val="both"/>
        <w:rPr>
          <w:rFonts w:asciiTheme="majorBidi" w:hAnsiTheme="majorBidi" w:cstheme="majorBidi"/>
          <w:lang w:eastAsia="en-US"/>
        </w:rPr>
      </w:pPr>
    </w:p>
    <w:p w14:paraId="323CD8D9" w14:textId="4504003E" w:rsidR="003E0864" w:rsidRPr="00AD3C26" w:rsidRDefault="003E0864"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lang w:eastAsia="en-US"/>
        </w:rPr>
        <w:t xml:space="preserve">[4] Par minēto lēmumu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lang w:eastAsia="en-US"/>
        </w:rPr>
        <w:t xml:space="preserve"> iesniedza blakus sūdzību, lūdzot lēmumu atcelt</w:t>
      </w:r>
      <w:r w:rsidR="0063171D" w:rsidRPr="00AD3C26">
        <w:rPr>
          <w:rFonts w:asciiTheme="majorBidi" w:hAnsiTheme="majorBidi" w:cstheme="majorBidi"/>
          <w:lang w:eastAsia="en-US"/>
        </w:rPr>
        <w:t>.</w:t>
      </w:r>
    </w:p>
    <w:p w14:paraId="50B9B918" w14:textId="213624CA" w:rsidR="0063171D" w:rsidRPr="00AD3C26" w:rsidRDefault="0063171D"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lang w:eastAsia="en-US"/>
        </w:rPr>
        <w:t>Blakus sūdzībā norādīti šādi argumenti.</w:t>
      </w:r>
    </w:p>
    <w:p w14:paraId="69E3F40F" w14:textId="0069F3A1" w:rsidR="00D50573" w:rsidRPr="00AD3C26" w:rsidRDefault="00C81459"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lang w:eastAsia="en-US"/>
        </w:rPr>
        <w:t>Iesniedzējai ir radīt</w:t>
      </w:r>
      <w:r w:rsidR="00D50573" w:rsidRPr="00AD3C26">
        <w:rPr>
          <w:rFonts w:asciiTheme="majorBidi" w:hAnsiTheme="majorBidi" w:cstheme="majorBidi"/>
          <w:lang w:eastAsia="en-US"/>
        </w:rPr>
        <w:t>i</w:t>
      </w:r>
      <w:r w:rsidRPr="00AD3C26">
        <w:rPr>
          <w:rFonts w:asciiTheme="majorBidi" w:hAnsiTheme="majorBidi" w:cstheme="majorBidi"/>
          <w:lang w:eastAsia="en-US"/>
        </w:rPr>
        <w:t xml:space="preserve"> zaudējumi sakarā ar nelikumīgu viņai piederošā īpašuma</w:t>
      </w:r>
      <w:r w:rsidR="00CD58C6">
        <w:rPr>
          <w:rFonts w:asciiTheme="majorBidi" w:hAnsiTheme="majorBidi" w:cstheme="majorBidi"/>
          <w:lang w:eastAsia="en-US"/>
        </w:rPr>
        <w:t xml:space="preserve"> </w:t>
      </w:r>
      <w:r w:rsidR="00CD58C6">
        <w:rPr>
          <w:rFonts w:asciiTheme="majorBidi" w:hAnsiTheme="majorBidi" w:cstheme="majorBidi"/>
        </w:rPr>
        <w:t>[Nosaukums]</w:t>
      </w:r>
      <w:r w:rsidRPr="00AD3C26">
        <w:rPr>
          <w:rFonts w:asciiTheme="majorBidi" w:hAnsiTheme="majorBidi" w:cstheme="majorBidi"/>
          <w:lang w:eastAsia="en-US"/>
        </w:rPr>
        <w:t xml:space="preserve"> atsavināšanu, kā arī zemnieku saimniecības</w:t>
      </w:r>
      <w:r w:rsidR="002E7EE5">
        <w:rPr>
          <w:rFonts w:asciiTheme="majorBidi" w:hAnsiTheme="majorBidi" w:cstheme="majorBidi"/>
          <w:lang w:eastAsia="en-US"/>
        </w:rPr>
        <w:t xml:space="preserve"> </w:t>
      </w:r>
      <w:r w:rsidRPr="00AD3C26">
        <w:rPr>
          <w:rFonts w:asciiTheme="majorBidi" w:hAnsiTheme="majorBidi" w:cstheme="majorBidi"/>
          <w:lang w:eastAsia="en-US"/>
        </w:rPr>
        <w:t>„</w:t>
      </w:r>
      <w:r w:rsidR="002E7EE5">
        <w:rPr>
          <w:rFonts w:asciiTheme="majorBidi" w:hAnsiTheme="majorBidi" w:cstheme="majorBidi"/>
        </w:rPr>
        <w:t>[Nosaukums 1]</w:t>
      </w:r>
      <w:r w:rsidRPr="00AD3C26">
        <w:rPr>
          <w:rFonts w:asciiTheme="majorBidi" w:hAnsiTheme="majorBidi" w:cstheme="majorBidi"/>
          <w:lang w:eastAsia="en-US"/>
        </w:rPr>
        <w:t>” darbības apturēšanu, kas saistīta ar minētā nekustamā īpašuma pārdošanu izsolē. Realizējot ķīlas tiesību, netika ievērot</w:t>
      </w:r>
      <w:r w:rsidR="00D50573" w:rsidRPr="00AD3C26">
        <w:rPr>
          <w:rFonts w:asciiTheme="majorBidi" w:hAnsiTheme="majorBidi" w:cstheme="majorBidi"/>
          <w:lang w:eastAsia="en-US"/>
        </w:rPr>
        <w:t>s</w:t>
      </w:r>
      <w:r w:rsidRPr="00AD3C26">
        <w:rPr>
          <w:rFonts w:asciiTheme="majorBidi" w:hAnsiTheme="majorBidi" w:cstheme="majorBidi"/>
          <w:lang w:eastAsia="en-US"/>
        </w:rPr>
        <w:t xml:space="preserve"> ķīlas </w:t>
      </w:r>
      <w:r w:rsidR="00D50573" w:rsidRPr="00AD3C26">
        <w:rPr>
          <w:rFonts w:asciiTheme="majorBidi" w:hAnsiTheme="majorBidi" w:cstheme="majorBidi"/>
          <w:lang w:eastAsia="en-US"/>
        </w:rPr>
        <w:t xml:space="preserve">uzlikšanas </w:t>
      </w:r>
      <w:r w:rsidRPr="00AD3C26">
        <w:rPr>
          <w:rFonts w:asciiTheme="majorBidi" w:hAnsiTheme="majorBidi" w:cstheme="majorBidi"/>
          <w:lang w:eastAsia="en-US"/>
        </w:rPr>
        <w:t>termiņš</w:t>
      </w:r>
      <w:r w:rsidR="00D50573" w:rsidRPr="00AD3C26">
        <w:rPr>
          <w:rFonts w:asciiTheme="majorBidi" w:hAnsiTheme="majorBidi" w:cstheme="majorBidi"/>
          <w:lang w:eastAsia="en-US"/>
        </w:rPr>
        <w:t xml:space="preserve"> (tā tekstā)</w:t>
      </w:r>
      <w:r w:rsidRPr="00AD3C26">
        <w:rPr>
          <w:rFonts w:asciiTheme="majorBidi" w:hAnsiTheme="majorBidi" w:cstheme="majorBidi"/>
          <w:lang w:eastAsia="en-US"/>
        </w:rPr>
        <w:t xml:space="preserve">. </w:t>
      </w:r>
      <w:r w:rsidR="00D50573" w:rsidRPr="00AD3C26">
        <w:rPr>
          <w:rFonts w:asciiTheme="majorBidi" w:hAnsiTheme="majorBidi" w:cstheme="majorBidi"/>
          <w:lang w:eastAsia="en-US"/>
        </w:rPr>
        <w:t xml:space="preserve">Iesniedzējas kontā bankā bija naudas līdzekļi un </w:t>
      </w:r>
      <w:r w:rsidR="00BD16B5">
        <w:rPr>
          <w:rFonts w:asciiTheme="majorBidi" w:hAnsiTheme="majorBidi" w:cstheme="majorBidi"/>
          <w:lang w:eastAsia="en-US"/>
        </w:rPr>
        <w:t xml:space="preserve">viņai </w:t>
      </w:r>
      <w:r w:rsidR="00D50573" w:rsidRPr="00AD3C26">
        <w:rPr>
          <w:rFonts w:asciiTheme="majorBidi" w:hAnsiTheme="majorBidi" w:cstheme="majorBidi"/>
          <w:lang w:eastAsia="en-US"/>
        </w:rPr>
        <w:t xml:space="preserve">piederēja kustamā manta, kuru bija iespējams realizēt pirms īpašuma ieķīlāšanas. Tādējādi tā pārdošana izsolē ir bijusi nesamērīga. Turklāt iesniedzējai šajā sakarā ir radīti </w:t>
      </w:r>
      <w:proofErr w:type="gramStart"/>
      <w:r w:rsidR="00D50573" w:rsidRPr="00AD3C26">
        <w:rPr>
          <w:rFonts w:asciiTheme="majorBidi" w:hAnsiTheme="majorBidi" w:cstheme="majorBidi"/>
          <w:lang w:eastAsia="en-US"/>
        </w:rPr>
        <w:t>arī morāli</w:t>
      </w:r>
      <w:proofErr w:type="gramEnd"/>
      <w:r w:rsidR="00D50573" w:rsidRPr="00AD3C26">
        <w:rPr>
          <w:rFonts w:asciiTheme="majorBidi" w:hAnsiTheme="majorBidi" w:cstheme="majorBidi"/>
          <w:lang w:eastAsia="en-US"/>
        </w:rPr>
        <w:t xml:space="preserve"> pārdzīvojumi.</w:t>
      </w:r>
    </w:p>
    <w:p w14:paraId="79A4399E" w14:textId="04C4CB92" w:rsidR="00D50573" w:rsidRPr="00AD3C26" w:rsidRDefault="00D50573"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lang w:eastAsia="en-US"/>
        </w:rPr>
        <w:t xml:space="preserve">Minētie apstākļi ir pamats iesniedzējai radīta tiesību aizskāruma konstatēšanai saskaņā ar Civillikuma </w:t>
      </w:r>
      <w:proofErr w:type="gramStart"/>
      <w:r w:rsidRPr="00AD3C26">
        <w:rPr>
          <w:rFonts w:asciiTheme="majorBidi" w:hAnsiTheme="majorBidi" w:cstheme="majorBidi"/>
          <w:lang w:eastAsia="en-US"/>
        </w:rPr>
        <w:t>1635.pantu</w:t>
      </w:r>
      <w:proofErr w:type="gramEnd"/>
      <w:r w:rsidRPr="00AD3C26">
        <w:rPr>
          <w:rFonts w:asciiTheme="majorBidi" w:hAnsiTheme="majorBidi" w:cstheme="majorBidi"/>
          <w:lang w:eastAsia="en-US"/>
        </w:rPr>
        <w:t xml:space="preserve"> un tiesībām uz kaitējuma atlīdzināšanu.</w:t>
      </w:r>
    </w:p>
    <w:p w14:paraId="43630E96" w14:textId="77777777" w:rsidR="001F1D80" w:rsidRPr="00AD3C26" w:rsidRDefault="001F1D80" w:rsidP="00AD3C26">
      <w:pPr>
        <w:pStyle w:val="NoSpacing"/>
        <w:spacing w:line="276" w:lineRule="auto"/>
        <w:ind w:firstLine="567"/>
        <w:jc w:val="both"/>
        <w:rPr>
          <w:rFonts w:asciiTheme="majorBidi" w:hAnsiTheme="majorBidi" w:cstheme="majorBidi"/>
        </w:rPr>
      </w:pPr>
    </w:p>
    <w:p w14:paraId="65A8732E" w14:textId="77777777" w:rsidR="001F1D80" w:rsidRPr="00AD3C26" w:rsidRDefault="001F1D80" w:rsidP="004C43D0">
      <w:pPr>
        <w:pStyle w:val="NoSpacing"/>
        <w:spacing w:line="276" w:lineRule="auto"/>
        <w:jc w:val="center"/>
        <w:rPr>
          <w:rFonts w:asciiTheme="majorBidi" w:hAnsiTheme="majorBidi" w:cstheme="majorBidi"/>
          <w:b/>
          <w:bCs/>
        </w:rPr>
      </w:pPr>
      <w:r w:rsidRPr="00AD3C26">
        <w:rPr>
          <w:rFonts w:asciiTheme="majorBidi" w:hAnsiTheme="majorBidi" w:cstheme="majorBidi"/>
          <w:b/>
          <w:bCs/>
        </w:rPr>
        <w:t>Motīvu daļa</w:t>
      </w:r>
    </w:p>
    <w:p w14:paraId="0A57881A" w14:textId="77777777" w:rsidR="001F1D80" w:rsidRPr="00AD3C26" w:rsidRDefault="001F1D80" w:rsidP="00AD3C26">
      <w:pPr>
        <w:pStyle w:val="NoSpacing"/>
        <w:spacing w:line="276" w:lineRule="auto"/>
        <w:ind w:firstLine="567"/>
        <w:jc w:val="both"/>
        <w:rPr>
          <w:rFonts w:asciiTheme="majorBidi" w:hAnsiTheme="majorBidi" w:cstheme="majorBidi"/>
        </w:rPr>
      </w:pPr>
    </w:p>
    <w:p w14:paraId="5B0CFF7F" w14:textId="71FDEA8B"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[5] Izvērtējot blakus sūdzības un pārsūdzētā lēmuma argumentus, Senāts atzīst, ka </w:t>
      </w:r>
      <w:r w:rsidR="00AA0840" w:rsidRPr="00AD3C26">
        <w:rPr>
          <w:rFonts w:asciiTheme="majorBidi" w:hAnsiTheme="majorBidi" w:cstheme="majorBidi"/>
        </w:rPr>
        <w:t xml:space="preserve">Rīgas pilsētas Vidzemes priekšpilsētas tiesas tiesneša </w:t>
      </w:r>
      <w:proofErr w:type="gramStart"/>
      <w:r w:rsidR="00AA0840" w:rsidRPr="00AD3C26">
        <w:rPr>
          <w:rFonts w:asciiTheme="majorBidi" w:hAnsiTheme="majorBidi" w:cstheme="majorBidi"/>
        </w:rPr>
        <w:t>2020.gada</w:t>
      </w:r>
      <w:proofErr w:type="gramEnd"/>
      <w:r w:rsidR="00AA0840" w:rsidRPr="00AD3C26">
        <w:rPr>
          <w:rFonts w:asciiTheme="majorBidi" w:hAnsiTheme="majorBidi" w:cstheme="majorBidi"/>
        </w:rPr>
        <w:t xml:space="preserve"> 19.novembra </w:t>
      </w:r>
      <w:r w:rsidR="00AA0840">
        <w:rPr>
          <w:rFonts w:asciiTheme="majorBidi" w:hAnsiTheme="majorBidi" w:cstheme="majorBidi"/>
        </w:rPr>
        <w:t xml:space="preserve">lēmums un </w:t>
      </w:r>
      <w:r w:rsidRPr="00AD3C26">
        <w:rPr>
          <w:rFonts w:asciiTheme="majorBidi" w:hAnsiTheme="majorBidi" w:cstheme="majorBidi"/>
        </w:rPr>
        <w:t>Rīgas apgabaltiesas Civillietu tiesas kolēģijas 2021.gada 22.februāra lēmums ir atceļams, nododot jautājumu jaunai izskatīšanai pirmās instances tiesā.</w:t>
      </w:r>
    </w:p>
    <w:p w14:paraId="1CB291DE" w14:textId="77777777" w:rsidR="001F1D80" w:rsidRPr="00AD3C26" w:rsidRDefault="001F1D80" w:rsidP="00AD3C26">
      <w:pPr>
        <w:pStyle w:val="NoSpacing"/>
        <w:spacing w:line="276" w:lineRule="auto"/>
        <w:ind w:firstLine="567"/>
        <w:jc w:val="both"/>
        <w:rPr>
          <w:rFonts w:asciiTheme="majorBidi" w:hAnsiTheme="majorBidi" w:cstheme="majorBidi"/>
        </w:rPr>
      </w:pPr>
    </w:p>
    <w:p w14:paraId="0992A640"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[6] Saskaņā ar Civilprocesa likuma </w:t>
      </w:r>
      <w:proofErr w:type="gramStart"/>
      <w:r w:rsidRPr="00AD3C26">
        <w:rPr>
          <w:rFonts w:asciiTheme="majorBidi" w:hAnsiTheme="majorBidi" w:cstheme="majorBidi"/>
        </w:rPr>
        <w:t>1.pantu</w:t>
      </w:r>
      <w:proofErr w:type="gramEnd"/>
      <w:r w:rsidRPr="00AD3C26">
        <w:rPr>
          <w:rFonts w:asciiTheme="majorBidi" w:hAnsiTheme="majorBidi" w:cstheme="majorBidi"/>
        </w:rPr>
        <w:t xml:space="preserve"> katrai fiziskajai un juridiskajai personai ir tiesības uz savu aizskarto vai apstrīdēto civilo tiesību vai ar likumu aizsargāto interešu aizsardzību tiesā. Jebkurai prasībai atbilstoši minētajai tiesību normai ir jābūt vērstai uz konkrētu tiesību vai interešu aizskāruma vai apstrīdējuma novēršanu (sk. </w:t>
      </w:r>
      <w:bookmarkStart w:id="1" w:name="_Hlk81213576"/>
      <w:r w:rsidRPr="00AD3C26">
        <w:rPr>
          <w:rFonts w:asciiTheme="majorBidi" w:hAnsiTheme="majorBidi" w:cstheme="majorBidi"/>
          <w:i/>
          <w:iCs/>
        </w:rPr>
        <w:t xml:space="preserve">Senāta </w:t>
      </w:r>
      <w:proofErr w:type="gramStart"/>
      <w:r w:rsidRPr="00AD3C26">
        <w:rPr>
          <w:rFonts w:asciiTheme="majorBidi" w:hAnsiTheme="majorBidi" w:cstheme="majorBidi"/>
          <w:i/>
          <w:iCs/>
        </w:rPr>
        <w:t>2020.gada</w:t>
      </w:r>
      <w:proofErr w:type="gramEnd"/>
      <w:r w:rsidRPr="00AD3C26">
        <w:rPr>
          <w:rFonts w:asciiTheme="majorBidi" w:hAnsiTheme="majorBidi" w:cstheme="majorBidi"/>
          <w:i/>
          <w:iCs/>
        </w:rPr>
        <w:t xml:space="preserve"> 16.janvāra sprieduma lietā Nr. SKC-36/2020, ECLI:LV:AT:2020:0116.C04148214.4.S, 10.punktu,</w:t>
      </w:r>
      <w:bookmarkEnd w:id="1"/>
      <w:r w:rsidRPr="00AD3C26">
        <w:rPr>
          <w:rFonts w:asciiTheme="majorBidi" w:hAnsiTheme="majorBidi" w:cstheme="majorBidi"/>
          <w:i/>
          <w:iCs/>
        </w:rPr>
        <w:t xml:space="preserve"> </w:t>
      </w:r>
      <w:bookmarkStart w:id="2" w:name="_Hlk81213742"/>
      <w:r w:rsidRPr="00AD3C26">
        <w:rPr>
          <w:rFonts w:asciiTheme="majorBidi" w:hAnsiTheme="majorBidi" w:cstheme="majorBidi"/>
          <w:i/>
          <w:iCs/>
        </w:rPr>
        <w:t>2020.gada 15.maija lēmuma lietā Nr. SKC-591/2020</w:t>
      </w:r>
      <w:bookmarkEnd w:id="2"/>
      <w:r w:rsidRPr="00AD3C26">
        <w:rPr>
          <w:rFonts w:asciiTheme="majorBidi" w:hAnsiTheme="majorBidi" w:cstheme="majorBidi"/>
          <w:i/>
          <w:iCs/>
        </w:rPr>
        <w:t>, ECLI:LV:AT:2020:0515.SKC059120.14.L, 6.punktu</w:t>
      </w:r>
      <w:r w:rsidRPr="00AD3C26">
        <w:rPr>
          <w:rFonts w:asciiTheme="majorBidi" w:hAnsiTheme="majorBidi" w:cstheme="majorBidi"/>
        </w:rPr>
        <w:t>).</w:t>
      </w:r>
    </w:p>
    <w:p w14:paraId="5A00AC5B"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Atteikšanās pieņemt prasības pieteikumu neļauj tā iesniedzējam saņemt tiesas spriedumu par patiesu vai šķietamu tiesību aizskārumu – atstāj personu bez tiesas aizsardzības, bez jurisdikcijas </w:t>
      </w:r>
      <w:proofErr w:type="gramStart"/>
      <w:r w:rsidRPr="00AD3C26">
        <w:rPr>
          <w:rFonts w:asciiTheme="majorBidi" w:hAnsiTheme="majorBidi" w:cstheme="majorBidi"/>
        </w:rPr>
        <w:t>(</w:t>
      </w:r>
      <w:proofErr w:type="gramEnd"/>
      <w:r w:rsidRPr="00AD3C26">
        <w:rPr>
          <w:rFonts w:asciiTheme="majorBidi" w:hAnsiTheme="majorBidi" w:cstheme="majorBidi"/>
        </w:rPr>
        <w:t>sk. </w:t>
      </w:r>
      <w:r w:rsidRPr="00AD3C26">
        <w:rPr>
          <w:rFonts w:asciiTheme="majorBidi" w:hAnsiTheme="majorBidi" w:cstheme="majorBidi"/>
          <w:i/>
          <w:iCs/>
        </w:rPr>
        <w:t xml:space="preserve">Civilprocesa likuma komentāri. Ⅰ daļa (1.-28.nodaļa). Otrais papildinātais izdevums. Sagatavojis autoru kolektīvs prof. K. Torgāna zinātniskajā redakcijā. Rīga: Tiesu namu aģentūra, 2016, 413.lpp., </w:t>
      </w:r>
      <w:bookmarkStart w:id="3" w:name="_Hlk81213843"/>
      <w:r w:rsidRPr="00AD3C26">
        <w:rPr>
          <w:rFonts w:asciiTheme="majorBidi" w:hAnsiTheme="majorBidi" w:cstheme="majorBidi"/>
          <w:i/>
          <w:iCs/>
        </w:rPr>
        <w:t xml:space="preserve">Senāta </w:t>
      </w:r>
      <w:proofErr w:type="gramStart"/>
      <w:r w:rsidRPr="00AD3C26">
        <w:rPr>
          <w:rFonts w:asciiTheme="majorBidi" w:hAnsiTheme="majorBidi" w:cstheme="majorBidi"/>
          <w:i/>
          <w:iCs/>
        </w:rPr>
        <w:t>2020.gada</w:t>
      </w:r>
      <w:proofErr w:type="gramEnd"/>
      <w:r w:rsidRPr="00AD3C26">
        <w:rPr>
          <w:rFonts w:asciiTheme="majorBidi" w:hAnsiTheme="majorBidi" w:cstheme="majorBidi"/>
          <w:i/>
          <w:iCs/>
        </w:rPr>
        <w:t xml:space="preserve"> 15.septembra lēmuma lietā Nr. SKC- 847/2020</w:t>
      </w:r>
      <w:bookmarkEnd w:id="3"/>
      <w:r w:rsidRPr="00AD3C26">
        <w:rPr>
          <w:rFonts w:asciiTheme="majorBidi" w:hAnsiTheme="majorBidi" w:cstheme="majorBidi"/>
          <w:i/>
          <w:iCs/>
        </w:rPr>
        <w:t xml:space="preserve">, ECLI:LV:AT:2020:0915.SKC084720.13.L, 7.punktu, </w:t>
      </w:r>
      <w:bookmarkStart w:id="4" w:name="_Hlk81213860"/>
      <w:r w:rsidRPr="00AD3C26">
        <w:rPr>
          <w:rFonts w:asciiTheme="majorBidi" w:hAnsiTheme="majorBidi" w:cstheme="majorBidi"/>
          <w:i/>
          <w:iCs/>
        </w:rPr>
        <w:t>2021.gada 19.februāra lēmuma lietā ar arhīva numuru SKC-213/2021,</w:t>
      </w:r>
      <w:bookmarkEnd w:id="4"/>
      <w:r w:rsidRPr="00AD3C26">
        <w:rPr>
          <w:rFonts w:asciiTheme="majorBidi" w:hAnsiTheme="majorBidi" w:cstheme="majorBidi"/>
          <w:i/>
          <w:iCs/>
        </w:rPr>
        <w:t xml:space="preserve"> 6.punktu</w:t>
      </w:r>
      <w:r w:rsidRPr="00AD3C26">
        <w:rPr>
          <w:rFonts w:asciiTheme="majorBidi" w:hAnsiTheme="majorBidi" w:cstheme="majorBidi"/>
        </w:rPr>
        <w:t>).</w:t>
      </w:r>
    </w:p>
    <w:p w14:paraId="66E1075B"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Līdz ar to šādam lēmumam gan pēc formas, gan satura pievēršama īpaša vērība, lai izslēgtu Satversmes </w:t>
      </w:r>
      <w:proofErr w:type="gramStart"/>
      <w:r w:rsidRPr="00AD3C26">
        <w:rPr>
          <w:rFonts w:asciiTheme="majorBidi" w:hAnsiTheme="majorBidi" w:cstheme="majorBidi"/>
        </w:rPr>
        <w:t>92.pantā</w:t>
      </w:r>
      <w:proofErr w:type="gramEnd"/>
      <w:r w:rsidRPr="00AD3C26">
        <w:rPr>
          <w:rFonts w:asciiTheme="majorBidi" w:hAnsiTheme="majorBidi" w:cstheme="majorBidi"/>
        </w:rPr>
        <w:t xml:space="preserve"> personai garantēto tiesību aizskārumu (sk. </w:t>
      </w:r>
      <w:r w:rsidRPr="00AD3C26">
        <w:rPr>
          <w:rFonts w:asciiTheme="majorBidi" w:hAnsiTheme="majorBidi" w:cstheme="majorBidi"/>
          <w:i/>
          <w:iCs/>
        </w:rPr>
        <w:t>Senāta 2020.gada 15.septembra lēmuma lietā Nr. SKC-847/2020, ECLI:LV:AT:2020:0915.SKC084720.13.L, 7.punktu</w:t>
      </w:r>
      <w:r w:rsidRPr="00AD3C26">
        <w:rPr>
          <w:rFonts w:asciiTheme="majorBidi" w:hAnsiTheme="majorBidi" w:cstheme="majorBidi"/>
        </w:rPr>
        <w:t>).</w:t>
      </w:r>
    </w:p>
    <w:p w14:paraId="61E42844" w14:textId="0B585F93"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lastRenderedPageBreak/>
        <w:t xml:space="preserve">Civilprocesa likuma </w:t>
      </w:r>
      <w:proofErr w:type="gramStart"/>
      <w:r w:rsidRPr="00AD3C26">
        <w:rPr>
          <w:rFonts w:asciiTheme="majorBidi" w:hAnsiTheme="majorBidi" w:cstheme="majorBidi"/>
        </w:rPr>
        <w:t>132.panta</w:t>
      </w:r>
      <w:proofErr w:type="gramEnd"/>
      <w:r w:rsidRPr="00AD3C26">
        <w:rPr>
          <w:rFonts w:asciiTheme="majorBidi" w:hAnsiTheme="majorBidi" w:cstheme="majorBidi"/>
        </w:rPr>
        <w:t xml:space="preserve"> pirmās daļas 1.-5.punktā norādītie apstākļi atņem personai tiesības celt attiecīgu prasību tiesā un šiem apstākļiem ir objektīvs raksturs, tāpēc tos praktiski nevar novērst, atkrist var vienīgi </w:t>
      </w:r>
      <w:r w:rsidR="002054C0" w:rsidRPr="00AD3C26">
        <w:rPr>
          <w:rFonts w:asciiTheme="majorBidi" w:hAnsiTheme="majorBidi" w:cstheme="majorBidi"/>
        </w:rPr>
        <w:t>šā panta</w:t>
      </w:r>
      <w:r w:rsidR="001376FC">
        <w:rPr>
          <w:rFonts w:asciiTheme="majorBidi" w:hAnsiTheme="majorBidi" w:cstheme="majorBidi"/>
        </w:rPr>
        <w:t xml:space="preserve"> pirmās daļas</w:t>
      </w:r>
      <w:r w:rsidR="002054C0" w:rsidRPr="00AD3C26">
        <w:rPr>
          <w:rFonts w:asciiTheme="majorBidi" w:hAnsiTheme="majorBidi" w:cstheme="majorBidi"/>
        </w:rPr>
        <w:t xml:space="preserve"> 3.</w:t>
      </w:r>
      <w:r w:rsidR="002054C0" w:rsidRPr="00AD3C26">
        <w:rPr>
          <w:rFonts w:asciiTheme="majorBidi" w:hAnsiTheme="majorBidi" w:cstheme="majorBidi"/>
          <w:vertAlign w:val="superscript"/>
        </w:rPr>
        <w:t>1</w:t>
      </w:r>
      <w:r w:rsidR="002054C0" w:rsidRPr="00AD3C26">
        <w:rPr>
          <w:rFonts w:asciiTheme="majorBidi" w:hAnsiTheme="majorBidi" w:cstheme="majorBidi"/>
        </w:rPr>
        <w:t xml:space="preserve"> punktā </w:t>
      </w:r>
      <w:r w:rsidRPr="00AD3C26">
        <w:rPr>
          <w:rFonts w:asciiTheme="majorBidi" w:hAnsiTheme="majorBidi" w:cstheme="majorBidi"/>
        </w:rPr>
        <w:t>minētais šķērslis (sk. </w:t>
      </w:r>
      <w:r w:rsidRPr="00AD3C26">
        <w:rPr>
          <w:rFonts w:asciiTheme="majorBidi" w:hAnsiTheme="majorBidi" w:cstheme="majorBidi"/>
          <w:i/>
          <w:iCs/>
        </w:rPr>
        <w:t>Civilprocesa likuma komentāri. Ⅰ daļa (1.-28.nodaļa). Otrais papildinātais izdevums. Sagatavojis autoru kolektīvs prof. K. Torgāna zinātniskajā redakcijā. Rīga: Tiesu namu aģentūra, 2016, 411.lpp., Senāta 2020.gada 15.septembra lēmuma lietā Nr. SKC-847/2020, ECLI:LV:AT:2020:0915.SKC084720.13.L, 9.punktu</w:t>
      </w:r>
      <w:r w:rsidRPr="00AD3C26">
        <w:rPr>
          <w:rFonts w:asciiTheme="majorBidi" w:hAnsiTheme="majorBidi" w:cstheme="majorBidi"/>
        </w:rPr>
        <w:t>).</w:t>
      </w:r>
    </w:p>
    <w:p w14:paraId="25571BCF" w14:textId="77777777" w:rsidR="003679E6" w:rsidRPr="00AD3C26" w:rsidRDefault="003679E6" w:rsidP="00AD3C26">
      <w:pPr>
        <w:pStyle w:val="NoSpacing"/>
        <w:spacing w:line="276" w:lineRule="auto"/>
        <w:ind w:firstLine="567"/>
        <w:jc w:val="both"/>
        <w:rPr>
          <w:rFonts w:asciiTheme="majorBidi" w:hAnsiTheme="majorBidi" w:cstheme="majorBidi"/>
        </w:rPr>
      </w:pPr>
    </w:p>
    <w:p w14:paraId="08E99C5D" w14:textId="418B5164"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w:t>
      </w:r>
      <w:r w:rsidR="003679E6" w:rsidRPr="00AD3C26">
        <w:rPr>
          <w:rFonts w:asciiTheme="majorBidi" w:hAnsiTheme="majorBidi" w:cstheme="majorBidi"/>
        </w:rPr>
        <w:t>7</w:t>
      </w:r>
      <w:r w:rsidRPr="00AD3C26">
        <w:rPr>
          <w:rFonts w:asciiTheme="majorBidi" w:hAnsiTheme="majorBidi" w:cstheme="majorBidi"/>
        </w:rPr>
        <w:t xml:space="preserve">] Izvērtējot, vai personai piemīt Civilprocesa likuma </w:t>
      </w:r>
      <w:proofErr w:type="gramStart"/>
      <w:r w:rsidRPr="00AD3C26">
        <w:rPr>
          <w:rFonts w:asciiTheme="majorBidi" w:hAnsiTheme="majorBidi" w:cstheme="majorBidi"/>
        </w:rPr>
        <w:t>1.pantā</w:t>
      </w:r>
      <w:proofErr w:type="gramEnd"/>
      <w:r w:rsidRPr="00AD3C26">
        <w:rPr>
          <w:rFonts w:asciiTheme="majorBidi" w:hAnsiTheme="majorBidi" w:cstheme="majorBidi"/>
        </w:rPr>
        <w:t xml:space="preserve"> paredzētās tiesības celt prasību tiesā, būtiska nozīme ir tam, vai strīds ir par tādām tiesībām vai pienākumu, kas saskaņā ar likumu ietilpst civiltiesību regulācijas jomā un, vai iniciētās tiesvedības mērķis ir panākt tiesas aizsardzību reāli pastāvošam strīdam par civilām tiesībām (pienākumu). Tas, ka prasība pirmšķietami nav pamatota, neveido pamatu atteikumam pieņemt to izskatīšanai. Prasības pamatotība ir izvērtējama lietas iztiesāšanas pēc būtības stadijā.</w:t>
      </w:r>
    </w:p>
    <w:p w14:paraId="05203F3B" w14:textId="309B5A46"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Zaudējumi un to atlīdzība, tāpat arī morālais kaitējums ir ar Civillikumu noregulētie tiesību institūti, kas tostarp paredz gan zaudējumu cietēja tiesības, gan zaudējumu nodarītāja pienākumus (sk.,</w:t>
      </w:r>
      <w:r w:rsidR="003679E6" w:rsidRPr="00AD3C26">
        <w:rPr>
          <w:rFonts w:asciiTheme="majorBidi" w:hAnsiTheme="majorBidi" w:cstheme="majorBidi"/>
        </w:rPr>
        <w:t> </w:t>
      </w:r>
      <w:r w:rsidRPr="00AD3C26">
        <w:rPr>
          <w:rFonts w:asciiTheme="majorBidi" w:hAnsiTheme="majorBidi" w:cstheme="majorBidi"/>
        </w:rPr>
        <w:t>piemēram</w:t>
      </w:r>
      <w:r w:rsidR="00363CBF">
        <w:rPr>
          <w:rFonts w:asciiTheme="majorBidi" w:hAnsiTheme="majorBidi" w:cstheme="majorBidi"/>
        </w:rPr>
        <w:t>,</w:t>
      </w:r>
      <w:r w:rsidRPr="00AD3C26">
        <w:rPr>
          <w:rFonts w:asciiTheme="majorBidi" w:hAnsiTheme="majorBidi" w:cstheme="majorBidi"/>
        </w:rPr>
        <w:t xml:space="preserve"> Civillikuma 1770. un turpmākos pantu</w:t>
      </w:r>
      <w:r w:rsidR="00363CBF">
        <w:rPr>
          <w:rFonts w:asciiTheme="majorBidi" w:hAnsiTheme="majorBidi" w:cstheme="majorBidi"/>
        </w:rPr>
        <w:t>s</w:t>
      </w:r>
      <w:r w:rsidRPr="00AD3C26">
        <w:rPr>
          <w:rFonts w:asciiTheme="majorBidi" w:hAnsiTheme="majorBidi" w:cstheme="majorBidi"/>
        </w:rPr>
        <w:t xml:space="preserve">, </w:t>
      </w:r>
      <w:proofErr w:type="gramStart"/>
      <w:r w:rsidRPr="00AD3C26">
        <w:rPr>
          <w:rFonts w:asciiTheme="majorBidi" w:hAnsiTheme="majorBidi" w:cstheme="majorBidi"/>
        </w:rPr>
        <w:t>1635.pantu</w:t>
      </w:r>
      <w:proofErr w:type="gramEnd"/>
      <w:r w:rsidRPr="00AD3C26">
        <w:rPr>
          <w:rFonts w:asciiTheme="majorBidi" w:hAnsiTheme="majorBidi" w:cstheme="majorBidi"/>
        </w:rPr>
        <w:t>).</w:t>
      </w:r>
    </w:p>
    <w:p w14:paraId="5DE3EB2D" w14:textId="65242973" w:rsidR="00C975E4" w:rsidRDefault="001F1D80" w:rsidP="00C975E4">
      <w:pPr>
        <w:pStyle w:val="NoSpacing"/>
        <w:spacing w:line="276" w:lineRule="auto"/>
        <w:ind w:firstLine="567"/>
        <w:jc w:val="both"/>
        <w:rPr>
          <w:rFonts w:asciiTheme="majorBidi" w:hAnsiTheme="majorBidi" w:cstheme="majorBidi"/>
        </w:rPr>
      </w:pPr>
      <w:r w:rsidRPr="00AD3C26">
        <w:rPr>
          <w:rFonts w:asciiTheme="majorBidi" w:hAnsiTheme="majorBidi" w:cstheme="majorBidi"/>
        </w:rPr>
        <w:t>Nevar būt šaub</w:t>
      </w:r>
      <w:r w:rsidR="006E5E5F">
        <w:rPr>
          <w:rFonts w:asciiTheme="majorBidi" w:hAnsiTheme="majorBidi" w:cstheme="majorBidi"/>
        </w:rPr>
        <w:t>as</w:t>
      </w:r>
      <w:r w:rsidRPr="00AD3C26">
        <w:rPr>
          <w:rFonts w:asciiTheme="majorBidi" w:hAnsiTheme="majorBidi" w:cstheme="majorBidi"/>
        </w:rPr>
        <w:t xml:space="preserve">, ka personai piemīt Civilprocesa likuma </w:t>
      </w:r>
      <w:proofErr w:type="gramStart"/>
      <w:r w:rsidRPr="00AD3C26">
        <w:rPr>
          <w:rFonts w:asciiTheme="majorBidi" w:hAnsiTheme="majorBidi" w:cstheme="majorBidi"/>
        </w:rPr>
        <w:t>1.pantā</w:t>
      </w:r>
      <w:proofErr w:type="gramEnd"/>
      <w:r w:rsidRPr="00AD3C26">
        <w:rPr>
          <w:rFonts w:asciiTheme="majorBidi" w:hAnsiTheme="majorBidi" w:cstheme="majorBidi"/>
        </w:rPr>
        <w:t xml:space="preserve"> paredzētās prasības celšanas tiesības gadījumā, ja persona vēršas tiesā, lai piedzītu zaudējumus un atlīdzināt</w:t>
      </w:r>
      <w:r w:rsidR="00AB181E">
        <w:rPr>
          <w:rFonts w:asciiTheme="majorBidi" w:hAnsiTheme="majorBidi" w:cstheme="majorBidi"/>
        </w:rPr>
        <w:t>u</w:t>
      </w:r>
      <w:r w:rsidRPr="00AD3C26">
        <w:rPr>
          <w:rFonts w:asciiTheme="majorBidi" w:hAnsiTheme="majorBidi" w:cstheme="majorBidi"/>
        </w:rPr>
        <w:t xml:space="preserve"> morālo kaitējumu, turklāt tā norāda gan personas, kuras, prasības iesniedzēja ieskatā, ir atbildīgās par zaudējumu nodarīšanu, gan to nodarīšanas apstākļus.</w:t>
      </w:r>
    </w:p>
    <w:p w14:paraId="6367E9F3" w14:textId="496D956B" w:rsidR="00525223" w:rsidRPr="0038303E" w:rsidRDefault="00C975E4" w:rsidP="00912098">
      <w:pPr>
        <w:pStyle w:val="NoSpacing"/>
        <w:spacing w:line="276" w:lineRule="auto"/>
        <w:ind w:firstLine="567"/>
        <w:jc w:val="both"/>
        <w:rPr>
          <w:rFonts w:asciiTheme="majorBidi" w:hAnsiTheme="majorBidi" w:cstheme="majorBidi"/>
        </w:rPr>
      </w:pPr>
      <w:r w:rsidRPr="0038303E">
        <w:rPr>
          <w:rFonts w:asciiTheme="majorBidi" w:hAnsiTheme="majorBidi" w:cstheme="majorBidi"/>
        </w:rPr>
        <w:t xml:space="preserve">Pastāvot </w:t>
      </w:r>
      <w:r w:rsidR="000D68BA" w:rsidRPr="0038303E">
        <w:rPr>
          <w:rFonts w:asciiTheme="majorBidi" w:hAnsiTheme="majorBidi" w:cstheme="majorBidi"/>
        </w:rPr>
        <w:t xml:space="preserve">no Civilprocesa likuma </w:t>
      </w:r>
      <w:proofErr w:type="gramStart"/>
      <w:r w:rsidR="000D68BA" w:rsidRPr="0038303E">
        <w:rPr>
          <w:rFonts w:asciiTheme="majorBidi" w:hAnsiTheme="majorBidi" w:cstheme="majorBidi"/>
        </w:rPr>
        <w:t>1.panta</w:t>
      </w:r>
      <w:proofErr w:type="gramEnd"/>
      <w:r w:rsidR="000D68BA" w:rsidRPr="0038303E">
        <w:rPr>
          <w:rFonts w:asciiTheme="majorBidi" w:hAnsiTheme="majorBidi" w:cstheme="majorBidi"/>
        </w:rPr>
        <w:t xml:space="preserve"> izrietošām tiesībā</w:t>
      </w:r>
      <w:r w:rsidR="0064556E">
        <w:rPr>
          <w:rFonts w:asciiTheme="majorBidi" w:hAnsiTheme="majorBidi" w:cstheme="majorBidi"/>
        </w:rPr>
        <w:t>m</w:t>
      </w:r>
      <w:r w:rsidR="000D68BA" w:rsidRPr="0038303E">
        <w:rPr>
          <w:rFonts w:asciiTheme="majorBidi" w:hAnsiTheme="majorBidi" w:cstheme="majorBidi"/>
        </w:rPr>
        <w:t xml:space="preserve"> uz</w:t>
      </w:r>
      <w:r w:rsidRPr="0038303E">
        <w:rPr>
          <w:rFonts w:asciiTheme="majorBidi" w:hAnsiTheme="majorBidi" w:cstheme="majorBidi"/>
        </w:rPr>
        <w:t xml:space="preserve"> tiesas aizsardzību, likumā ir noteikta strīda pakļautība – v</w:t>
      </w:r>
      <w:r w:rsidR="00525223" w:rsidRPr="0038303E">
        <w:rPr>
          <w:rFonts w:asciiTheme="majorBidi" w:hAnsiTheme="majorBidi" w:cstheme="majorBidi"/>
        </w:rPr>
        <w:t>isi civiltiesiskie strīdi ir pakļauti tiesai, ja likumā nav noteikts citādi (Civilprocesa likuma 23.panta pirmā daļa)</w:t>
      </w:r>
      <w:r w:rsidR="00912098" w:rsidRPr="0038303E">
        <w:rPr>
          <w:rFonts w:asciiTheme="majorBidi" w:hAnsiTheme="majorBidi" w:cstheme="majorBidi"/>
        </w:rPr>
        <w:t>, kā arī izvirzīts priekšnoteikums – t</w:t>
      </w:r>
      <w:r w:rsidR="00525223" w:rsidRPr="0038303E">
        <w:rPr>
          <w:rFonts w:asciiTheme="majorBidi" w:hAnsiTheme="majorBidi" w:cstheme="majorBidi"/>
        </w:rPr>
        <w:t xml:space="preserve">iesības celt tiesā prasību, lai aizstāvētu savas aizskartās vai apstrīdētās civilās tiesības, ir personām, kurām ir civilprocesuālā rīcībspēja (Civilprocesa </w:t>
      </w:r>
      <w:proofErr w:type="spellStart"/>
      <w:r w:rsidR="00525223" w:rsidRPr="0038303E">
        <w:rPr>
          <w:rFonts w:asciiTheme="majorBidi" w:hAnsiTheme="majorBidi" w:cstheme="majorBidi"/>
        </w:rPr>
        <w:t>likum</w:t>
      </w:r>
      <w:r w:rsidR="00912098" w:rsidRPr="0038303E">
        <w:rPr>
          <w:rFonts w:asciiTheme="majorBidi" w:hAnsiTheme="majorBidi" w:cstheme="majorBidi"/>
        </w:rPr>
        <w:t>m</w:t>
      </w:r>
      <w:proofErr w:type="spellEnd"/>
      <w:r w:rsidR="00525223" w:rsidRPr="0038303E">
        <w:rPr>
          <w:rFonts w:asciiTheme="majorBidi" w:hAnsiTheme="majorBidi" w:cstheme="majorBidi"/>
        </w:rPr>
        <w:t xml:space="preserve"> 127.panta pirmā daļa).</w:t>
      </w:r>
    </w:p>
    <w:p w14:paraId="79D7BAE0" w14:textId="3F527368"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No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rPr>
        <w:t xml:space="preserve"> prasības pieteikuma satura izriet, ka viņa vēršas tiesā ar prasību pret maksātnespējas procesa administratori un Latvijas valsti Finanšu ministrijas personā, lūgdama piedzīt zaudējumus, kā arī atlīdzību par morālo kaitējumu. Minēto prasījumu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rPr>
        <w:t xml:space="preserve"> saista ar sev piederoša nekustamā īpašuma </w:t>
      </w:r>
      <w:r w:rsidR="00CD58C6">
        <w:rPr>
          <w:rFonts w:asciiTheme="majorBidi" w:hAnsiTheme="majorBidi" w:cstheme="majorBidi"/>
        </w:rPr>
        <w:t>[Nosaukums]</w:t>
      </w:r>
      <w:r w:rsidRPr="00AD3C26">
        <w:rPr>
          <w:rFonts w:asciiTheme="majorBidi" w:hAnsiTheme="majorBidi" w:cstheme="majorBidi"/>
        </w:rPr>
        <w:t xml:space="preserve"> atsavināšanu, </w:t>
      </w:r>
      <w:proofErr w:type="gramStart"/>
      <w:r w:rsidRPr="00AD3C26">
        <w:rPr>
          <w:rFonts w:asciiTheme="majorBidi" w:hAnsiTheme="majorBidi" w:cstheme="majorBidi"/>
        </w:rPr>
        <w:t>kas īstenota lietā Nr. C07035711</w:t>
      </w:r>
      <w:proofErr w:type="gramEnd"/>
      <w:r w:rsidRPr="00AD3C26">
        <w:rPr>
          <w:rFonts w:asciiTheme="majorBidi" w:hAnsiTheme="majorBidi" w:cstheme="majorBidi"/>
        </w:rPr>
        <w:t xml:space="preserve"> pieņemta nolēmuma izpildes gaitā.</w:t>
      </w:r>
    </w:p>
    <w:p w14:paraId="64291484"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Abu instanču tiesu atteikums prasības pieņemšanai motivēts ar slēdzienu par to, ka tiesisko pamatu nekustamā īpašuma atsavināšanai veido lietā Nr. C07035711 pieņemtais nolēmums, savukārt konkrētā prasība vērsta uz šajā spriedumā nodibināto apstākļu pārvērtēšanu, kas nav atļauts. </w:t>
      </w:r>
    </w:p>
    <w:p w14:paraId="1704F096"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Nav strīda, ka likumīgā spēkā stājies spriedums ir neapstrīdams un izpildāms, tā pareizība un pamatotība nevar būt citas tiesvedības izskatīšanas priekšmets. Taču minētais neatņem personai tiesības vērsties tiesā ar prasību par zaudējumu piedziņu gadījumā, ja zaudējumu rašanos persona saista ar tiesas nolēmuma izpildi. Atsavināšanas tiesiskā pamata esība vēl nenozīmē, ka arī atsavināšanas procedūra ir norisinājusies tiesiski. </w:t>
      </w:r>
    </w:p>
    <w:p w14:paraId="338E5BCC" w14:textId="0E09DB97" w:rsidR="001F1D80" w:rsidRPr="0038303E" w:rsidRDefault="001F1D80" w:rsidP="00AD3C26">
      <w:pPr>
        <w:pStyle w:val="NoSpacing"/>
        <w:spacing w:line="276" w:lineRule="auto"/>
        <w:ind w:firstLine="567"/>
        <w:jc w:val="both"/>
        <w:rPr>
          <w:rFonts w:asciiTheme="majorBidi" w:hAnsiTheme="majorBidi" w:cstheme="majorBidi"/>
        </w:rPr>
      </w:pPr>
      <w:r w:rsidRPr="0038303E">
        <w:rPr>
          <w:rFonts w:asciiTheme="majorBidi" w:hAnsiTheme="majorBidi" w:cstheme="majorBidi"/>
        </w:rPr>
        <w:t>Ņemot vērā, ka</w:t>
      </w:r>
      <w:r w:rsidR="00363CBF" w:rsidRPr="0038303E">
        <w:rPr>
          <w:rFonts w:asciiTheme="majorBidi" w:hAnsiTheme="majorBidi" w:cstheme="majorBidi"/>
        </w:rPr>
        <w:t xml:space="preserve"> </w:t>
      </w:r>
      <w:r w:rsidRPr="0038303E">
        <w:rPr>
          <w:rFonts w:asciiTheme="majorBidi" w:hAnsiTheme="majorBidi" w:cstheme="majorBidi"/>
        </w:rPr>
        <w:t>konkrētā prasība ir vērsta uz tādu tiesību aizsardzību, kas ietilpst civiltiesību regulācijas jomā, to veido reāls civiltiesisks strīds par zaudējumu atlīdzināšanu</w:t>
      </w:r>
      <w:r w:rsidR="009C1FD2" w:rsidRPr="0038303E">
        <w:rPr>
          <w:rFonts w:asciiTheme="majorBidi" w:hAnsiTheme="majorBidi" w:cstheme="majorBidi"/>
        </w:rPr>
        <w:t xml:space="preserve"> (Civilprocesa likuma 1., 23., </w:t>
      </w:r>
      <w:proofErr w:type="gramStart"/>
      <w:r w:rsidR="009C1FD2" w:rsidRPr="0038303E">
        <w:rPr>
          <w:rFonts w:asciiTheme="majorBidi" w:hAnsiTheme="majorBidi" w:cstheme="majorBidi"/>
        </w:rPr>
        <w:t>127.pants</w:t>
      </w:r>
      <w:proofErr w:type="gramEnd"/>
      <w:r w:rsidR="009C1FD2" w:rsidRPr="0038303E">
        <w:rPr>
          <w:rFonts w:asciiTheme="majorBidi" w:hAnsiTheme="majorBidi" w:cstheme="majorBidi"/>
        </w:rPr>
        <w:t>)</w:t>
      </w:r>
      <w:r w:rsidRPr="0038303E">
        <w:rPr>
          <w:rFonts w:asciiTheme="majorBidi" w:hAnsiTheme="majorBidi" w:cstheme="majorBidi"/>
        </w:rPr>
        <w:t xml:space="preserve">, tiesa kļūdaini atzina, ka pastāv pamats atteikumam pieņemt prasību, </w:t>
      </w:r>
      <w:r w:rsidR="00346E7D" w:rsidRPr="0038303E">
        <w:rPr>
          <w:rFonts w:asciiTheme="majorBidi" w:hAnsiTheme="majorBidi" w:cstheme="majorBidi"/>
        </w:rPr>
        <w:t>jo strīds nav pakļauts tiesai (</w:t>
      </w:r>
      <w:r w:rsidRPr="0038303E">
        <w:rPr>
          <w:rFonts w:asciiTheme="majorBidi" w:hAnsiTheme="majorBidi" w:cstheme="majorBidi"/>
        </w:rPr>
        <w:t xml:space="preserve">Civilprocesa likuma 132.panta pirmās daļas </w:t>
      </w:r>
      <w:r w:rsidR="00346E7D" w:rsidRPr="0038303E">
        <w:rPr>
          <w:rFonts w:asciiTheme="majorBidi" w:hAnsiTheme="majorBidi" w:cstheme="majorBidi"/>
        </w:rPr>
        <w:t>1</w:t>
      </w:r>
      <w:r w:rsidRPr="0038303E">
        <w:rPr>
          <w:rFonts w:asciiTheme="majorBidi" w:hAnsiTheme="majorBidi" w:cstheme="majorBidi"/>
        </w:rPr>
        <w:t>.punkt</w:t>
      </w:r>
      <w:r w:rsidR="00346E7D" w:rsidRPr="0038303E">
        <w:rPr>
          <w:rFonts w:asciiTheme="majorBidi" w:hAnsiTheme="majorBidi" w:cstheme="majorBidi"/>
        </w:rPr>
        <w:t>s)</w:t>
      </w:r>
      <w:r w:rsidRPr="0038303E">
        <w:rPr>
          <w:rFonts w:asciiTheme="majorBidi" w:hAnsiTheme="majorBidi" w:cstheme="majorBidi"/>
        </w:rPr>
        <w:t>.</w:t>
      </w:r>
    </w:p>
    <w:p w14:paraId="77646883" w14:textId="74F6E90C" w:rsidR="001F1D80" w:rsidRPr="00AD3C26" w:rsidRDefault="00CD58C6" w:rsidP="00AD3C26">
      <w:pPr>
        <w:pStyle w:val="NoSpacing"/>
        <w:spacing w:line="276" w:lineRule="auto"/>
        <w:ind w:firstLine="567"/>
        <w:jc w:val="both"/>
        <w:rPr>
          <w:rFonts w:asciiTheme="majorBidi" w:hAnsiTheme="majorBidi" w:cstheme="majorBidi"/>
        </w:rPr>
      </w:pPr>
      <w:r>
        <w:rPr>
          <w:rFonts w:asciiTheme="majorBidi" w:hAnsiTheme="majorBidi" w:cstheme="majorBidi"/>
        </w:rPr>
        <w:lastRenderedPageBreak/>
        <w:t>[</w:t>
      </w:r>
      <w:r>
        <w:rPr>
          <w:rFonts w:asciiTheme="majorBidi" w:hAnsiTheme="majorBidi" w:cstheme="majorBidi"/>
        </w:rPr>
        <w:t>P</w:t>
      </w:r>
      <w:r>
        <w:rPr>
          <w:rFonts w:asciiTheme="majorBidi" w:hAnsiTheme="majorBidi" w:cstheme="majorBidi"/>
        </w:rPr>
        <w:t>ers. A]</w:t>
      </w:r>
      <w:r w:rsidR="001F1D80" w:rsidRPr="00F82CAC">
        <w:rPr>
          <w:rFonts w:asciiTheme="majorBidi" w:hAnsiTheme="majorBidi" w:cstheme="majorBidi"/>
        </w:rPr>
        <w:t xml:space="preserve"> ir tiesības saņemt tiesas aizsardzību neatkarīgi no tā, cik dibināts ir celtās prasības pamats.</w:t>
      </w:r>
      <w:r w:rsidR="00CE7544" w:rsidRPr="00F82CAC">
        <w:rPr>
          <w:rFonts w:asciiTheme="majorBidi" w:hAnsiTheme="majorBidi" w:cstheme="majorBidi"/>
        </w:rPr>
        <w:t xml:space="preserve"> </w:t>
      </w:r>
      <w:r w:rsidR="001F1D80" w:rsidRPr="00F82CAC">
        <w:rPr>
          <w:rFonts w:asciiTheme="majorBidi" w:hAnsiTheme="majorBidi" w:cstheme="majorBidi"/>
        </w:rPr>
        <w:t xml:space="preserve">Tas, vai šāda prasība ir pamatota pēc būtības, tostarp, vai </w:t>
      </w:r>
      <w:r>
        <w:rPr>
          <w:rFonts w:asciiTheme="majorBidi" w:hAnsiTheme="majorBidi" w:cstheme="majorBidi"/>
        </w:rPr>
        <w:t>[pers. </w:t>
      </w:r>
      <w:proofErr w:type="spellStart"/>
      <w:r>
        <w:rPr>
          <w:rFonts w:asciiTheme="majorBidi" w:hAnsiTheme="majorBidi" w:cstheme="majorBidi"/>
        </w:rPr>
        <w:t>A]</w:t>
      </w:r>
      <w:proofErr w:type="spellEnd"/>
      <w:r w:rsidR="001F1D80" w:rsidRPr="00F82CAC">
        <w:rPr>
          <w:rFonts w:asciiTheme="majorBidi" w:hAnsiTheme="majorBidi" w:cstheme="majorBidi"/>
        </w:rPr>
        <w:t xml:space="preserve"> sakarā ar nolēmuma izpildi ir cēlušies zaudējumi Civillikuma izpratnē un vai atbildētāji ir par tiem atbildīgi, izvērtējams, izskatot lietu </w:t>
      </w:r>
      <w:r w:rsidR="001F1D80" w:rsidRPr="00AD3C26">
        <w:rPr>
          <w:rFonts w:asciiTheme="majorBidi" w:hAnsiTheme="majorBidi" w:cstheme="majorBidi"/>
        </w:rPr>
        <w:t xml:space="preserve">pēc būtības. </w:t>
      </w:r>
    </w:p>
    <w:p w14:paraId="620A6DC3"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Tādējādi tiesas nodibinātie šķēršļi prasības pieteikuma pieņemšanai izskatīšanā nav pamatoti un iesniedzējai bez dibināta iemesla ir liegta tiesas aizsardzība, vēršoties tiesā ar konkrēto prasības pieteikumu.</w:t>
      </w:r>
    </w:p>
    <w:p w14:paraId="584001FA" w14:textId="77777777" w:rsidR="003679E6" w:rsidRPr="00AD3C26" w:rsidRDefault="003679E6" w:rsidP="00AD3C26">
      <w:pPr>
        <w:pStyle w:val="NoSpacing"/>
        <w:spacing w:line="276" w:lineRule="auto"/>
        <w:ind w:firstLine="567"/>
        <w:jc w:val="both"/>
        <w:rPr>
          <w:rFonts w:asciiTheme="majorBidi" w:hAnsiTheme="majorBidi" w:cstheme="majorBidi"/>
        </w:rPr>
      </w:pPr>
    </w:p>
    <w:p w14:paraId="4521BB90" w14:textId="4F97328C"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[8] Ņemot vērā, ka ab</w:t>
      </w:r>
      <w:r w:rsidR="00CE7544">
        <w:rPr>
          <w:rFonts w:asciiTheme="majorBidi" w:hAnsiTheme="majorBidi" w:cstheme="majorBidi"/>
        </w:rPr>
        <w:t>os lēmumos</w:t>
      </w:r>
      <w:r w:rsidRPr="00AD3C26">
        <w:rPr>
          <w:rFonts w:asciiTheme="majorBidi" w:hAnsiTheme="majorBidi" w:cstheme="majorBidi"/>
        </w:rPr>
        <w:t xml:space="preserve"> </w:t>
      </w:r>
      <w:r w:rsidR="00CD58C6">
        <w:rPr>
          <w:rFonts w:asciiTheme="majorBidi" w:hAnsiTheme="majorBidi" w:cstheme="majorBidi"/>
        </w:rPr>
        <w:t>[pers. </w:t>
      </w:r>
      <w:proofErr w:type="spellStart"/>
      <w:r w:rsidR="00CD58C6">
        <w:rPr>
          <w:rFonts w:asciiTheme="majorBidi" w:hAnsiTheme="majorBidi" w:cstheme="majorBidi"/>
        </w:rPr>
        <w:t>A]</w:t>
      </w:r>
      <w:proofErr w:type="spellEnd"/>
      <w:r w:rsidRPr="00AD3C26">
        <w:rPr>
          <w:rFonts w:asciiTheme="majorBidi" w:hAnsiTheme="majorBidi" w:cstheme="majorBidi"/>
        </w:rPr>
        <w:t xml:space="preserve"> iesniegtajā prasības pieteikumā minēto prasījumu kvalifikācij</w:t>
      </w:r>
      <w:r w:rsidR="00CE7544">
        <w:rPr>
          <w:rFonts w:asciiTheme="majorBidi" w:hAnsiTheme="majorBidi" w:cstheme="majorBidi"/>
        </w:rPr>
        <w:t>a ir kļūdaina</w:t>
      </w:r>
      <w:r w:rsidRPr="00AD3C26">
        <w:rPr>
          <w:rFonts w:asciiTheme="majorBidi" w:hAnsiTheme="majorBidi" w:cstheme="majorBidi"/>
        </w:rPr>
        <w:t>, abi lēmumi ir atceļami, nododot jautājumu jaunai izskatīšanai pirmās instances tiesā.</w:t>
      </w:r>
    </w:p>
    <w:p w14:paraId="3A256877" w14:textId="77777777" w:rsidR="001F1D80" w:rsidRPr="00AD3C26" w:rsidRDefault="001F1D80" w:rsidP="00AD3C26">
      <w:pPr>
        <w:pStyle w:val="NoSpacing"/>
        <w:spacing w:line="276" w:lineRule="auto"/>
        <w:ind w:firstLine="567"/>
        <w:jc w:val="both"/>
        <w:rPr>
          <w:rFonts w:asciiTheme="majorBidi" w:hAnsiTheme="majorBidi" w:cstheme="majorBidi"/>
        </w:rPr>
      </w:pPr>
    </w:p>
    <w:p w14:paraId="48257F50" w14:textId="77777777" w:rsidR="001F1D80" w:rsidRPr="00AD3C26" w:rsidRDefault="001F1D80" w:rsidP="005053E0">
      <w:pPr>
        <w:pStyle w:val="NoSpacing"/>
        <w:spacing w:line="276" w:lineRule="auto"/>
        <w:jc w:val="center"/>
        <w:rPr>
          <w:rFonts w:asciiTheme="majorBidi" w:hAnsiTheme="majorBidi" w:cstheme="majorBidi"/>
          <w:b/>
          <w:bCs/>
        </w:rPr>
      </w:pPr>
      <w:r w:rsidRPr="00AD3C26">
        <w:rPr>
          <w:rFonts w:asciiTheme="majorBidi" w:hAnsiTheme="majorBidi" w:cstheme="majorBidi"/>
          <w:b/>
          <w:bCs/>
        </w:rPr>
        <w:t>Rezolutīvā daļa</w:t>
      </w:r>
    </w:p>
    <w:p w14:paraId="6191F0FC" w14:textId="77777777" w:rsidR="001F1D80" w:rsidRPr="00AD3C26" w:rsidRDefault="001F1D80" w:rsidP="00AD3C26">
      <w:pPr>
        <w:pStyle w:val="NoSpacing"/>
        <w:spacing w:line="276" w:lineRule="auto"/>
        <w:ind w:firstLine="567"/>
        <w:jc w:val="both"/>
        <w:rPr>
          <w:rFonts w:asciiTheme="majorBidi" w:hAnsiTheme="majorBidi" w:cstheme="majorBidi"/>
        </w:rPr>
      </w:pPr>
    </w:p>
    <w:p w14:paraId="36D6D3FB" w14:textId="77777777" w:rsidR="001F1D80" w:rsidRPr="00AD3C26" w:rsidRDefault="001F1D80"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 xml:space="preserve">Pamatojoties uz Civilprocesa likuma </w:t>
      </w:r>
      <w:proofErr w:type="gramStart"/>
      <w:r w:rsidRPr="00AD3C26">
        <w:rPr>
          <w:rFonts w:asciiTheme="majorBidi" w:hAnsiTheme="majorBidi" w:cstheme="majorBidi"/>
        </w:rPr>
        <w:t>448.panta</w:t>
      </w:r>
      <w:proofErr w:type="gramEnd"/>
      <w:r w:rsidRPr="00AD3C26">
        <w:rPr>
          <w:rFonts w:asciiTheme="majorBidi" w:hAnsiTheme="majorBidi" w:cstheme="majorBidi"/>
        </w:rPr>
        <w:t xml:space="preserve"> pirmās daļas 2.punktu, Senāts</w:t>
      </w:r>
    </w:p>
    <w:p w14:paraId="2A0FCB90" w14:textId="77777777" w:rsidR="00A31ACF" w:rsidRPr="00AD3C26" w:rsidRDefault="00A31ACF" w:rsidP="00AD3C26">
      <w:pPr>
        <w:pStyle w:val="NoSpacing"/>
        <w:spacing w:line="276" w:lineRule="auto"/>
        <w:jc w:val="both"/>
        <w:rPr>
          <w:rFonts w:asciiTheme="majorBidi" w:hAnsiTheme="majorBidi" w:cstheme="majorBidi"/>
        </w:rPr>
      </w:pPr>
    </w:p>
    <w:p w14:paraId="3B01201D" w14:textId="77777777" w:rsidR="00A31ACF" w:rsidRPr="00AD3C26" w:rsidRDefault="00A31ACF" w:rsidP="005053E0">
      <w:pPr>
        <w:pStyle w:val="NoSpacing"/>
        <w:spacing w:line="276" w:lineRule="auto"/>
        <w:jc w:val="center"/>
        <w:rPr>
          <w:rFonts w:asciiTheme="majorBidi" w:hAnsiTheme="majorBidi" w:cstheme="majorBidi"/>
          <w:b/>
          <w:bCs/>
        </w:rPr>
      </w:pPr>
      <w:r w:rsidRPr="00AD3C26">
        <w:rPr>
          <w:rFonts w:asciiTheme="majorBidi" w:hAnsiTheme="majorBidi" w:cstheme="majorBidi"/>
          <w:b/>
          <w:bCs/>
        </w:rPr>
        <w:t>nolēma</w:t>
      </w:r>
    </w:p>
    <w:p w14:paraId="3539D958" w14:textId="77777777" w:rsidR="00A31ACF" w:rsidRPr="00AD3C26" w:rsidRDefault="00A31ACF" w:rsidP="00AD3C26">
      <w:pPr>
        <w:pStyle w:val="NoSpacing"/>
        <w:spacing w:line="276" w:lineRule="auto"/>
        <w:ind w:firstLine="567"/>
        <w:jc w:val="both"/>
        <w:rPr>
          <w:rFonts w:asciiTheme="majorBidi" w:hAnsiTheme="majorBidi" w:cstheme="majorBidi"/>
        </w:rPr>
      </w:pPr>
    </w:p>
    <w:p w14:paraId="0753D286" w14:textId="39290C32" w:rsidR="00A31ACF" w:rsidRPr="00AD3C26" w:rsidRDefault="00A31ACF" w:rsidP="00AD3C26">
      <w:pPr>
        <w:pStyle w:val="NoSpacing"/>
        <w:spacing w:line="276" w:lineRule="auto"/>
        <w:ind w:firstLine="567"/>
        <w:jc w:val="both"/>
        <w:rPr>
          <w:rFonts w:asciiTheme="majorBidi" w:hAnsiTheme="majorBidi" w:cstheme="majorBidi"/>
        </w:rPr>
      </w:pPr>
      <w:r w:rsidRPr="00AD3C26">
        <w:rPr>
          <w:rFonts w:asciiTheme="majorBidi" w:hAnsiTheme="majorBidi" w:cstheme="majorBidi"/>
        </w:rPr>
        <w:t>atcelt Rīgas</w:t>
      </w:r>
      <w:r w:rsidR="00160721" w:rsidRPr="00AD3C26">
        <w:rPr>
          <w:rFonts w:asciiTheme="majorBidi" w:hAnsiTheme="majorBidi" w:cstheme="majorBidi"/>
        </w:rPr>
        <w:t xml:space="preserve"> pilsētas Vidzemes priekšpilsētas tiesas tiesneša </w:t>
      </w:r>
      <w:proofErr w:type="gramStart"/>
      <w:r w:rsidR="00160721" w:rsidRPr="00AD3C26">
        <w:rPr>
          <w:rFonts w:asciiTheme="majorBidi" w:hAnsiTheme="majorBidi" w:cstheme="majorBidi"/>
        </w:rPr>
        <w:t>2020.gada</w:t>
      </w:r>
      <w:proofErr w:type="gramEnd"/>
      <w:r w:rsidR="00160721" w:rsidRPr="00AD3C26">
        <w:rPr>
          <w:rFonts w:asciiTheme="majorBidi" w:hAnsiTheme="majorBidi" w:cstheme="majorBidi"/>
        </w:rPr>
        <w:t xml:space="preserve"> 19.novembra lēmumu un Rīgas</w:t>
      </w:r>
      <w:r w:rsidRPr="00AD3C26">
        <w:rPr>
          <w:rFonts w:asciiTheme="majorBidi" w:hAnsiTheme="majorBidi" w:cstheme="majorBidi"/>
        </w:rPr>
        <w:t xml:space="preserve"> apgabaltiesas Civillietu tiesas kolēģijas 202</w:t>
      </w:r>
      <w:r w:rsidR="00160721" w:rsidRPr="00AD3C26">
        <w:rPr>
          <w:rFonts w:asciiTheme="majorBidi" w:hAnsiTheme="majorBidi" w:cstheme="majorBidi"/>
        </w:rPr>
        <w:t>1</w:t>
      </w:r>
      <w:r w:rsidRPr="00AD3C26">
        <w:rPr>
          <w:rFonts w:asciiTheme="majorBidi" w:hAnsiTheme="majorBidi" w:cstheme="majorBidi"/>
        </w:rPr>
        <w:t xml:space="preserve">.gada </w:t>
      </w:r>
      <w:r w:rsidR="00160721" w:rsidRPr="00AD3C26">
        <w:rPr>
          <w:rFonts w:asciiTheme="majorBidi" w:hAnsiTheme="majorBidi" w:cstheme="majorBidi"/>
        </w:rPr>
        <w:t>22.februāra</w:t>
      </w:r>
      <w:r w:rsidRPr="00AD3C26">
        <w:rPr>
          <w:rFonts w:asciiTheme="majorBidi" w:hAnsiTheme="majorBidi" w:cstheme="majorBidi"/>
        </w:rPr>
        <w:t xml:space="preserve"> lēmumu, no</w:t>
      </w:r>
      <w:r w:rsidR="00160721" w:rsidRPr="00AD3C26">
        <w:rPr>
          <w:rFonts w:asciiTheme="majorBidi" w:hAnsiTheme="majorBidi" w:cstheme="majorBidi"/>
        </w:rPr>
        <w:t>do</w:t>
      </w:r>
      <w:r w:rsidRPr="00AD3C26">
        <w:rPr>
          <w:rFonts w:asciiTheme="majorBidi" w:hAnsiTheme="majorBidi" w:cstheme="majorBidi"/>
        </w:rPr>
        <w:t>dot jautājumu jaunai izskatīšanai</w:t>
      </w:r>
      <w:r w:rsidR="00D02CB7" w:rsidRPr="00AD3C26">
        <w:rPr>
          <w:rFonts w:asciiTheme="majorBidi" w:hAnsiTheme="majorBidi" w:cstheme="majorBidi"/>
        </w:rPr>
        <w:t xml:space="preserve"> Rīgas </w:t>
      </w:r>
      <w:r w:rsidR="00CE1AC3" w:rsidRPr="00AD3C26">
        <w:rPr>
          <w:rFonts w:asciiTheme="majorBidi" w:hAnsiTheme="majorBidi" w:cstheme="majorBidi"/>
        </w:rPr>
        <w:t>pilsētas Vidzemes priekšpilsētas tiesā</w:t>
      </w:r>
      <w:r w:rsidRPr="00AD3C26">
        <w:rPr>
          <w:rFonts w:asciiTheme="majorBidi" w:hAnsiTheme="majorBidi" w:cstheme="majorBidi"/>
        </w:rPr>
        <w:t>.</w:t>
      </w:r>
    </w:p>
    <w:p w14:paraId="3C9BEC64" w14:textId="321002B0" w:rsidR="00A31ACF" w:rsidRPr="00AD3C26" w:rsidRDefault="00A31ACF" w:rsidP="00AD3C26">
      <w:pPr>
        <w:pStyle w:val="NoSpacing"/>
        <w:spacing w:line="276" w:lineRule="auto"/>
        <w:ind w:firstLine="567"/>
        <w:jc w:val="both"/>
        <w:rPr>
          <w:rFonts w:asciiTheme="majorBidi" w:hAnsiTheme="majorBidi" w:cstheme="majorBidi"/>
          <w:lang w:eastAsia="en-US"/>
        </w:rPr>
      </w:pPr>
      <w:r w:rsidRPr="00AD3C26">
        <w:rPr>
          <w:rFonts w:asciiTheme="majorBidi" w:hAnsiTheme="majorBidi" w:cstheme="majorBidi"/>
        </w:rPr>
        <w:t xml:space="preserve">Lēmums nav pārsūdzams. </w:t>
      </w:r>
    </w:p>
    <w:sectPr w:rsidR="00A31ACF" w:rsidRPr="00AD3C26" w:rsidSect="00AD3C2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B2A3" w14:textId="77777777" w:rsidR="00996F96" w:rsidRDefault="00996F96" w:rsidP="00574D84">
      <w:r>
        <w:separator/>
      </w:r>
    </w:p>
  </w:endnote>
  <w:endnote w:type="continuationSeparator" w:id="0">
    <w:p w14:paraId="28CD0B12" w14:textId="77777777" w:rsidR="00996F96" w:rsidRDefault="00996F96"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14:paraId="799B7F93" w14:textId="77777777"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E10169">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E10169">
              <w:rPr>
                <w:bCs/>
                <w:noProof/>
              </w:rPr>
              <w:t>5</w:t>
            </w:r>
            <w:r w:rsidRPr="00574D84">
              <w:rPr>
                <w:bCs/>
              </w:rPr>
              <w:fldChar w:fldCharType="end"/>
            </w:r>
          </w:p>
        </w:sdtContent>
      </w:sdt>
    </w:sdtContent>
  </w:sdt>
  <w:p w14:paraId="5D7A2116" w14:textId="77777777"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FA6E" w14:textId="77777777" w:rsidR="00996F96" w:rsidRDefault="00996F96" w:rsidP="00574D84">
      <w:r>
        <w:separator/>
      </w:r>
    </w:p>
  </w:footnote>
  <w:footnote w:type="continuationSeparator" w:id="0">
    <w:p w14:paraId="794E01B4" w14:textId="77777777" w:rsidR="00996F96" w:rsidRDefault="00996F96" w:rsidP="0057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11E5F"/>
    <w:rsid w:val="00012CF5"/>
    <w:rsid w:val="0003518C"/>
    <w:rsid w:val="000432A9"/>
    <w:rsid w:val="00046E37"/>
    <w:rsid w:val="000540A6"/>
    <w:rsid w:val="0006107E"/>
    <w:rsid w:val="00061379"/>
    <w:rsid w:val="00072031"/>
    <w:rsid w:val="0007404A"/>
    <w:rsid w:val="00087E84"/>
    <w:rsid w:val="000961F7"/>
    <w:rsid w:val="000B363B"/>
    <w:rsid w:val="000B4B0F"/>
    <w:rsid w:val="000C750E"/>
    <w:rsid w:val="000D68BA"/>
    <w:rsid w:val="000E13B0"/>
    <w:rsid w:val="000E6519"/>
    <w:rsid w:val="000F222F"/>
    <w:rsid w:val="000F6663"/>
    <w:rsid w:val="0011595E"/>
    <w:rsid w:val="00122129"/>
    <w:rsid w:val="001242D4"/>
    <w:rsid w:val="00125ED4"/>
    <w:rsid w:val="001376FC"/>
    <w:rsid w:val="001422CC"/>
    <w:rsid w:val="00142FFE"/>
    <w:rsid w:val="00144E0B"/>
    <w:rsid w:val="00151A68"/>
    <w:rsid w:val="001544A4"/>
    <w:rsid w:val="001559CF"/>
    <w:rsid w:val="00160721"/>
    <w:rsid w:val="001725B6"/>
    <w:rsid w:val="00185CA7"/>
    <w:rsid w:val="00185DBE"/>
    <w:rsid w:val="001870B4"/>
    <w:rsid w:val="001B113C"/>
    <w:rsid w:val="001B3B84"/>
    <w:rsid w:val="001B734C"/>
    <w:rsid w:val="001D03A7"/>
    <w:rsid w:val="001D0AAE"/>
    <w:rsid w:val="001D4EC0"/>
    <w:rsid w:val="001D5D49"/>
    <w:rsid w:val="001F1D80"/>
    <w:rsid w:val="002035FE"/>
    <w:rsid w:val="002054C0"/>
    <w:rsid w:val="00215165"/>
    <w:rsid w:val="00216D9F"/>
    <w:rsid w:val="002225BA"/>
    <w:rsid w:val="00223DCB"/>
    <w:rsid w:val="002315A3"/>
    <w:rsid w:val="00237FBC"/>
    <w:rsid w:val="00252570"/>
    <w:rsid w:val="00256782"/>
    <w:rsid w:val="00264610"/>
    <w:rsid w:val="0027011F"/>
    <w:rsid w:val="0027217E"/>
    <w:rsid w:val="002A3A05"/>
    <w:rsid w:val="002A433F"/>
    <w:rsid w:val="002B39AA"/>
    <w:rsid w:val="002C0178"/>
    <w:rsid w:val="002C2754"/>
    <w:rsid w:val="002E7CCE"/>
    <w:rsid w:val="002E7EE5"/>
    <w:rsid w:val="002F3870"/>
    <w:rsid w:val="00300B8C"/>
    <w:rsid w:val="00306111"/>
    <w:rsid w:val="00307DD8"/>
    <w:rsid w:val="003306EC"/>
    <w:rsid w:val="00330DDF"/>
    <w:rsid w:val="003327E1"/>
    <w:rsid w:val="00335061"/>
    <w:rsid w:val="00340148"/>
    <w:rsid w:val="00346E7D"/>
    <w:rsid w:val="00350900"/>
    <w:rsid w:val="00351578"/>
    <w:rsid w:val="00361630"/>
    <w:rsid w:val="00363CBF"/>
    <w:rsid w:val="003679E6"/>
    <w:rsid w:val="0037683D"/>
    <w:rsid w:val="0038303E"/>
    <w:rsid w:val="00386B61"/>
    <w:rsid w:val="00391AA9"/>
    <w:rsid w:val="00394D79"/>
    <w:rsid w:val="003A0158"/>
    <w:rsid w:val="003A0BE8"/>
    <w:rsid w:val="003B0E82"/>
    <w:rsid w:val="003B1AFC"/>
    <w:rsid w:val="003B2BDD"/>
    <w:rsid w:val="003C5188"/>
    <w:rsid w:val="003D65A9"/>
    <w:rsid w:val="003D75D2"/>
    <w:rsid w:val="003E0864"/>
    <w:rsid w:val="003E25BC"/>
    <w:rsid w:val="003E7411"/>
    <w:rsid w:val="003F26F7"/>
    <w:rsid w:val="003F6622"/>
    <w:rsid w:val="00422238"/>
    <w:rsid w:val="00426A1E"/>
    <w:rsid w:val="00426F0C"/>
    <w:rsid w:val="0043137C"/>
    <w:rsid w:val="00435D0D"/>
    <w:rsid w:val="004457E1"/>
    <w:rsid w:val="00453546"/>
    <w:rsid w:val="00456676"/>
    <w:rsid w:val="00467F22"/>
    <w:rsid w:val="0049227C"/>
    <w:rsid w:val="004954E5"/>
    <w:rsid w:val="004A01F0"/>
    <w:rsid w:val="004A2F64"/>
    <w:rsid w:val="004B3AAB"/>
    <w:rsid w:val="004B6081"/>
    <w:rsid w:val="004C40B6"/>
    <w:rsid w:val="004C43D0"/>
    <w:rsid w:val="004D2B9B"/>
    <w:rsid w:val="004D4795"/>
    <w:rsid w:val="004D6206"/>
    <w:rsid w:val="004F7306"/>
    <w:rsid w:val="005041A4"/>
    <w:rsid w:val="00504308"/>
    <w:rsid w:val="005053E0"/>
    <w:rsid w:val="00506D50"/>
    <w:rsid w:val="00510798"/>
    <w:rsid w:val="00521976"/>
    <w:rsid w:val="005230B6"/>
    <w:rsid w:val="00525223"/>
    <w:rsid w:val="00525C0B"/>
    <w:rsid w:val="00530377"/>
    <w:rsid w:val="00534F1E"/>
    <w:rsid w:val="00536AFA"/>
    <w:rsid w:val="005720D0"/>
    <w:rsid w:val="005728F9"/>
    <w:rsid w:val="00574516"/>
    <w:rsid w:val="00574D84"/>
    <w:rsid w:val="005832B4"/>
    <w:rsid w:val="005874DB"/>
    <w:rsid w:val="00592EF8"/>
    <w:rsid w:val="005A32C6"/>
    <w:rsid w:val="005A4EBB"/>
    <w:rsid w:val="005B77C9"/>
    <w:rsid w:val="005C0141"/>
    <w:rsid w:val="005E1CC9"/>
    <w:rsid w:val="005E6E00"/>
    <w:rsid w:val="005F4130"/>
    <w:rsid w:val="005F6C2C"/>
    <w:rsid w:val="00607331"/>
    <w:rsid w:val="00612F74"/>
    <w:rsid w:val="006133BC"/>
    <w:rsid w:val="00613764"/>
    <w:rsid w:val="006162B4"/>
    <w:rsid w:val="00617932"/>
    <w:rsid w:val="006210A4"/>
    <w:rsid w:val="00627A3E"/>
    <w:rsid w:val="006315E0"/>
    <w:rsid w:val="0063171D"/>
    <w:rsid w:val="00640814"/>
    <w:rsid w:val="00640AF9"/>
    <w:rsid w:val="00642E55"/>
    <w:rsid w:val="0064556E"/>
    <w:rsid w:val="00645650"/>
    <w:rsid w:val="0065747A"/>
    <w:rsid w:val="006607E0"/>
    <w:rsid w:val="00661DB3"/>
    <w:rsid w:val="006665D6"/>
    <w:rsid w:val="00677B1E"/>
    <w:rsid w:val="00684B2E"/>
    <w:rsid w:val="00685560"/>
    <w:rsid w:val="006A05F1"/>
    <w:rsid w:val="006A4A00"/>
    <w:rsid w:val="006A5354"/>
    <w:rsid w:val="006B159B"/>
    <w:rsid w:val="006C5814"/>
    <w:rsid w:val="006C7555"/>
    <w:rsid w:val="006C7595"/>
    <w:rsid w:val="006D7455"/>
    <w:rsid w:val="006E5E5F"/>
    <w:rsid w:val="006F3820"/>
    <w:rsid w:val="006F3CB4"/>
    <w:rsid w:val="007032C9"/>
    <w:rsid w:val="00714058"/>
    <w:rsid w:val="00717E70"/>
    <w:rsid w:val="007235A5"/>
    <w:rsid w:val="00726094"/>
    <w:rsid w:val="00737580"/>
    <w:rsid w:val="00741395"/>
    <w:rsid w:val="0074359E"/>
    <w:rsid w:val="00746A4B"/>
    <w:rsid w:val="00760354"/>
    <w:rsid w:val="007649FE"/>
    <w:rsid w:val="007711AC"/>
    <w:rsid w:val="007714B8"/>
    <w:rsid w:val="00777C98"/>
    <w:rsid w:val="007815D1"/>
    <w:rsid w:val="007834AE"/>
    <w:rsid w:val="0078502E"/>
    <w:rsid w:val="007A1380"/>
    <w:rsid w:val="007B01BE"/>
    <w:rsid w:val="007D0116"/>
    <w:rsid w:val="007D048D"/>
    <w:rsid w:val="007D746C"/>
    <w:rsid w:val="007F1510"/>
    <w:rsid w:val="007F1C77"/>
    <w:rsid w:val="007F66F8"/>
    <w:rsid w:val="00800444"/>
    <w:rsid w:val="0081306E"/>
    <w:rsid w:val="00840E8C"/>
    <w:rsid w:val="008412C1"/>
    <w:rsid w:val="00844E41"/>
    <w:rsid w:val="00847AFB"/>
    <w:rsid w:val="008516DE"/>
    <w:rsid w:val="008536C3"/>
    <w:rsid w:val="00855721"/>
    <w:rsid w:val="00860893"/>
    <w:rsid w:val="00866175"/>
    <w:rsid w:val="0087590A"/>
    <w:rsid w:val="00883798"/>
    <w:rsid w:val="00886557"/>
    <w:rsid w:val="008A2D10"/>
    <w:rsid w:val="008B511D"/>
    <w:rsid w:val="008C0D0B"/>
    <w:rsid w:val="008D2C7C"/>
    <w:rsid w:val="008D6B7F"/>
    <w:rsid w:val="008D6CA7"/>
    <w:rsid w:val="008E50EC"/>
    <w:rsid w:val="008E5B9F"/>
    <w:rsid w:val="008F4178"/>
    <w:rsid w:val="009050BD"/>
    <w:rsid w:val="009104EF"/>
    <w:rsid w:val="00912098"/>
    <w:rsid w:val="00913C36"/>
    <w:rsid w:val="00916857"/>
    <w:rsid w:val="009203A3"/>
    <w:rsid w:val="0092068E"/>
    <w:rsid w:val="00923F02"/>
    <w:rsid w:val="009279C1"/>
    <w:rsid w:val="0093554B"/>
    <w:rsid w:val="0093713D"/>
    <w:rsid w:val="00942EF0"/>
    <w:rsid w:val="00943B36"/>
    <w:rsid w:val="00950D7D"/>
    <w:rsid w:val="00954ABE"/>
    <w:rsid w:val="00954BBC"/>
    <w:rsid w:val="0096082E"/>
    <w:rsid w:val="00962F2F"/>
    <w:rsid w:val="00973000"/>
    <w:rsid w:val="00975F59"/>
    <w:rsid w:val="009761EF"/>
    <w:rsid w:val="00977976"/>
    <w:rsid w:val="00980B47"/>
    <w:rsid w:val="00996F96"/>
    <w:rsid w:val="009A321F"/>
    <w:rsid w:val="009A69A1"/>
    <w:rsid w:val="009B7CA4"/>
    <w:rsid w:val="009C1FD2"/>
    <w:rsid w:val="009D1145"/>
    <w:rsid w:val="009D2F83"/>
    <w:rsid w:val="009D6D45"/>
    <w:rsid w:val="009E362B"/>
    <w:rsid w:val="009F3928"/>
    <w:rsid w:val="00A03D76"/>
    <w:rsid w:val="00A17B67"/>
    <w:rsid w:val="00A26D30"/>
    <w:rsid w:val="00A31ACF"/>
    <w:rsid w:val="00A3399D"/>
    <w:rsid w:val="00A34EF8"/>
    <w:rsid w:val="00A42900"/>
    <w:rsid w:val="00A541DB"/>
    <w:rsid w:val="00A60791"/>
    <w:rsid w:val="00A667FF"/>
    <w:rsid w:val="00A67536"/>
    <w:rsid w:val="00A72E59"/>
    <w:rsid w:val="00A9069C"/>
    <w:rsid w:val="00A94672"/>
    <w:rsid w:val="00AA0840"/>
    <w:rsid w:val="00AA608D"/>
    <w:rsid w:val="00AB181E"/>
    <w:rsid w:val="00AB493F"/>
    <w:rsid w:val="00AC2370"/>
    <w:rsid w:val="00AC4F8F"/>
    <w:rsid w:val="00AC7A36"/>
    <w:rsid w:val="00AD293F"/>
    <w:rsid w:val="00AD3C26"/>
    <w:rsid w:val="00AD7DB7"/>
    <w:rsid w:val="00AE111E"/>
    <w:rsid w:val="00AE572F"/>
    <w:rsid w:val="00AF621C"/>
    <w:rsid w:val="00B11B32"/>
    <w:rsid w:val="00B135C2"/>
    <w:rsid w:val="00B17143"/>
    <w:rsid w:val="00B20456"/>
    <w:rsid w:val="00B22D54"/>
    <w:rsid w:val="00B50310"/>
    <w:rsid w:val="00B61FB3"/>
    <w:rsid w:val="00B67240"/>
    <w:rsid w:val="00B731FE"/>
    <w:rsid w:val="00B733C9"/>
    <w:rsid w:val="00B74756"/>
    <w:rsid w:val="00B77537"/>
    <w:rsid w:val="00B87787"/>
    <w:rsid w:val="00B90D5B"/>
    <w:rsid w:val="00BA1FDB"/>
    <w:rsid w:val="00BA67EB"/>
    <w:rsid w:val="00BB6B7C"/>
    <w:rsid w:val="00BC1982"/>
    <w:rsid w:val="00BC1FC9"/>
    <w:rsid w:val="00BC4206"/>
    <w:rsid w:val="00BD16B5"/>
    <w:rsid w:val="00BF256E"/>
    <w:rsid w:val="00C046FD"/>
    <w:rsid w:val="00C07BA5"/>
    <w:rsid w:val="00C10744"/>
    <w:rsid w:val="00C10C99"/>
    <w:rsid w:val="00C11227"/>
    <w:rsid w:val="00C15B3D"/>
    <w:rsid w:val="00C262D6"/>
    <w:rsid w:val="00C30881"/>
    <w:rsid w:val="00C46BF7"/>
    <w:rsid w:val="00C6187C"/>
    <w:rsid w:val="00C64077"/>
    <w:rsid w:val="00C66F95"/>
    <w:rsid w:val="00C81459"/>
    <w:rsid w:val="00C879FF"/>
    <w:rsid w:val="00C975E4"/>
    <w:rsid w:val="00C9764B"/>
    <w:rsid w:val="00CA4299"/>
    <w:rsid w:val="00CA6696"/>
    <w:rsid w:val="00CB0F28"/>
    <w:rsid w:val="00CC3AD3"/>
    <w:rsid w:val="00CC433B"/>
    <w:rsid w:val="00CC72F2"/>
    <w:rsid w:val="00CD4C1D"/>
    <w:rsid w:val="00CD58C6"/>
    <w:rsid w:val="00CD68A8"/>
    <w:rsid w:val="00CE1AC3"/>
    <w:rsid w:val="00CE7544"/>
    <w:rsid w:val="00CF1270"/>
    <w:rsid w:val="00CF40E5"/>
    <w:rsid w:val="00D02CB7"/>
    <w:rsid w:val="00D06DF6"/>
    <w:rsid w:val="00D07407"/>
    <w:rsid w:val="00D13726"/>
    <w:rsid w:val="00D26E8F"/>
    <w:rsid w:val="00D30E2D"/>
    <w:rsid w:val="00D362A6"/>
    <w:rsid w:val="00D43D71"/>
    <w:rsid w:val="00D4667C"/>
    <w:rsid w:val="00D47193"/>
    <w:rsid w:val="00D50573"/>
    <w:rsid w:val="00D65E6A"/>
    <w:rsid w:val="00D67B28"/>
    <w:rsid w:val="00D70096"/>
    <w:rsid w:val="00D82108"/>
    <w:rsid w:val="00D861B5"/>
    <w:rsid w:val="00D94542"/>
    <w:rsid w:val="00D94579"/>
    <w:rsid w:val="00D97429"/>
    <w:rsid w:val="00DA2970"/>
    <w:rsid w:val="00DA2C27"/>
    <w:rsid w:val="00DB2A53"/>
    <w:rsid w:val="00DB3631"/>
    <w:rsid w:val="00DC5959"/>
    <w:rsid w:val="00DD326F"/>
    <w:rsid w:val="00DE042C"/>
    <w:rsid w:val="00DE085E"/>
    <w:rsid w:val="00DE1150"/>
    <w:rsid w:val="00DE159E"/>
    <w:rsid w:val="00DE2936"/>
    <w:rsid w:val="00DF4A91"/>
    <w:rsid w:val="00DF4C5C"/>
    <w:rsid w:val="00E10169"/>
    <w:rsid w:val="00E13522"/>
    <w:rsid w:val="00E2689D"/>
    <w:rsid w:val="00E26AA0"/>
    <w:rsid w:val="00E3230F"/>
    <w:rsid w:val="00E64C9C"/>
    <w:rsid w:val="00E6526E"/>
    <w:rsid w:val="00E853C6"/>
    <w:rsid w:val="00E908AB"/>
    <w:rsid w:val="00E929E0"/>
    <w:rsid w:val="00E94A98"/>
    <w:rsid w:val="00E9558B"/>
    <w:rsid w:val="00E96899"/>
    <w:rsid w:val="00EB3C58"/>
    <w:rsid w:val="00EC2C04"/>
    <w:rsid w:val="00ED2C02"/>
    <w:rsid w:val="00F027F4"/>
    <w:rsid w:val="00F276BD"/>
    <w:rsid w:val="00F311E1"/>
    <w:rsid w:val="00F35F27"/>
    <w:rsid w:val="00F42C04"/>
    <w:rsid w:val="00F43CFA"/>
    <w:rsid w:val="00F459C3"/>
    <w:rsid w:val="00F50A46"/>
    <w:rsid w:val="00F5472C"/>
    <w:rsid w:val="00F55F22"/>
    <w:rsid w:val="00F56FA0"/>
    <w:rsid w:val="00F65EAD"/>
    <w:rsid w:val="00F70415"/>
    <w:rsid w:val="00F809B0"/>
    <w:rsid w:val="00F826F0"/>
    <w:rsid w:val="00F82CAC"/>
    <w:rsid w:val="00F84A0C"/>
    <w:rsid w:val="00F9192F"/>
    <w:rsid w:val="00F97013"/>
    <w:rsid w:val="00FA0EBD"/>
    <w:rsid w:val="00FB1728"/>
    <w:rsid w:val="00FC236D"/>
    <w:rsid w:val="00FD19D8"/>
    <w:rsid w:val="00FE2264"/>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9C60"/>
  <w15:chartTrackingRefBased/>
  <w15:docId w15:val="{18B93952-707D-44C0-8F84-4F33A6A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5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FFB-8A17-48D3-B549-8DC4C11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9040</Words>
  <Characters>5153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38</cp:revision>
  <cp:lastPrinted>2021-06-17T06:25:00Z</cp:lastPrinted>
  <dcterms:created xsi:type="dcterms:W3CDTF">2021-06-14T09:58:00Z</dcterms:created>
  <dcterms:modified xsi:type="dcterms:W3CDTF">2021-08-30T08:35:00Z</dcterms:modified>
</cp:coreProperties>
</file>