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FD7D5" w14:textId="6497EFA7" w:rsidR="00D867C4" w:rsidRPr="007F3A51" w:rsidRDefault="00D867C4" w:rsidP="007F3A51">
      <w:pPr>
        <w:spacing w:after="0"/>
        <w:jc w:val="both"/>
        <w:rPr>
          <w:rFonts w:ascii="Times New Roman" w:hAnsi="Times New Roman" w:cs="Times New Roman"/>
          <w:b/>
          <w:bCs/>
          <w:sz w:val="24"/>
          <w:szCs w:val="24"/>
          <w:lang w:val="lv-LV"/>
        </w:rPr>
      </w:pPr>
      <w:bookmarkStart w:id="0" w:name="OLE_LINK1"/>
      <w:bookmarkStart w:id="1" w:name="OLE_LINK2"/>
      <w:bookmarkStart w:id="2" w:name="_GoBack"/>
      <w:bookmarkEnd w:id="2"/>
      <w:r w:rsidRPr="007F3A51">
        <w:rPr>
          <w:rFonts w:ascii="Times New Roman" w:hAnsi="Times New Roman" w:cs="Times New Roman"/>
          <w:b/>
          <w:bCs/>
          <w:sz w:val="24"/>
          <w:szCs w:val="24"/>
          <w:lang w:val="lv-LV"/>
        </w:rPr>
        <w:t>Proporcionālas pārstāvības principa ievērošana pašvaldības domes darbā</w:t>
      </w:r>
    </w:p>
    <w:p w14:paraId="550C102E" w14:textId="77777777" w:rsidR="00D867C4" w:rsidRPr="007F3A51" w:rsidRDefault="00D867C4" w:rsidP="007F3A51">
      <w:pPr>
        <w:autoSpaceDE w:val="0"/>
        <w:autoSpaceDN w:val="0"/>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t xml:space="preserve">1. No vēlēšanu pamatprincipa – proporcionālām vēlēšanām – izriet ne tikai noteikums, kā aprēķināmi </w:t>
      </w:r>
      <w:r w:rsidRPr="007F3A51">
        <w:rPr>
          <w:rFonts w:ascii="Times New Roman" w:hAnsi="Times New Roman" w:cs="Times New Roman"/>
          <w:color w:val="000000"/>
          <w:sz w:val="24"/>
          <w:szCs w:val="24"/>
          <w:shd w:val="clear" w:color="auto" w:fill="FFFFFF"/>
          <w:lang w:val="lv-LV"/>
        </w:rPr>
        <w:t>pašvaldības vēlēšanu rezultāti, bet arī pašvaldības domes pienākums ievērot proporcionālas pārstāvības (proporcionalitātes) principu arī turpmāk, lai ikviens deputāts tiktu pilnvērtīgi iesaistīts tās darbībā. Tādējādi p</w:t>
      </w:r>
      <w:r w:rsidRPr="007F3A51">
        <w:rPr>
          <w:rFonts w:ascii="Times New Roman" w:hAnsi="Times New Roman" w:cs="Times New Roman"/>
          <w:sz w:val="24"/>
          <w:szCs w:val="24"/>
          <w:lang w:val="lv-LV"/>
        </w:rPr>
        <w:t xml:space="preserve">roporcionālas pārstāvības princips ir vispārējs tiesību princips, kas tiesiskā valstī ir jāievēro proporcionālu vēlēšanu rezultātā ievēlētai pašvaldības domei, organizējot pašvaldības domes darbību. Atbilstoši minētajam principam domei darbs ir jāorganizē tā, lai ikvienam deputātam būtu nodrošināta pienācīga iespēja piedalīties domes darbā. </w:t>
      </w:r>
    </w:p>
    <w:p w14:paraId="4AD5943F" w14:textId="77777777" w:rsidR="00D867C4" w:rsidRPr="007F3A51" w:rsidRDefault="00D867C4" w:rsidP="007F3A51">
      <w:pPr>
        <w:jc w:val="both"/>
        <w:rPr>
          <w:rFonts w:ascii="Times New Roman" w:hAnsi="Times New Roman" w:cs="Times New Roman"/>
          <w:sz w:val="24"/>
          <w:szCs w:val="24"/>
          <w:shd w:val="clear" w:color="auto" w:fill="FFFFFF"/>
          <w:lang w:val="lv-LV"/>
        </w:rPr>
      </w:pPr>
      <w:r w:rsidRPr="007F3A51">
        <w:rPr>
          <w:rFonts w:ascii="Times New Roman" w:hAnsi="Times New Roman" w:cs="Times New Roman"/>
          <w:sz w:val="24"/>
          <w:szCs w:val="24"/>
          <w:lang w:val="lv-LV"/>
        </w:rPr>
        <w:t xml:space="preserve">2. </w:t>
      </w:r>
      <w:r w:rsidRPr="007F3A51">
        <w:rPr>
          <w:rFonts w:ascii="Times New Roman" w:hAnsi="Times New Roman" w:cs="Times New Roman"/>
          <w:color w:val="000000"/>
          <w:sz w:val="24"/>
          <w:szCs w:val="24"/>
          <w:shd w:val="clear" w:color="auto" w:fill="FFFFFF"/>
          <w:lang w:val="lv-LV"/>
        </w:rPr>
        <w:t xml:space="preserve">Tas, ka proporcionalitātes principa nodrošināšana, komplektējot pašvaldības domes izveidoto struktūrvienību personālsastāvu, likumā tiešā tekstā ir norādīta tikai attiecībā uz komitejām, neizslēdz šā principa piemērošanu arī attiecībā uz citām domes izveidotām struktūrvienībām, ja dalībai tajās ir būtiska nozīme deputātu pienākumu pilnvērtīgā pildīšanā.  </w:t>
      </w:r>
    </w:p>
    <w:p w14:paraId="33D1BB73" w14:textId="7EA4FF10" w:rsidR="00D867C4" w:rsidRPr="007F3A51" w:rsidRDefault="00D867C4" w:rsidP="007F3A51">
      <w:pPr>
        <w:spacing w:after="0"/>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t>3. Tas, vai opozīcijas deputātiem ir tiesības pieprasīt domes komisiju sastāva veidošanu atbilstoši proporcionalitātes principam, ir atkarīgs no tā, kā faktiski norisinās domes darbs. Tiesības būt proporcionāli pārstāvētiem arī komisiju darbā mazākuma deputātiem ir tad, ja domes izveidotā lēmumu pieņemšanas kārtība faktiski ir tāda, ka deputāti tiesības pilnvērtīgi piedalīties domes lēmumu pieņemšanā var īstenot, tikai piedaloties citstarp arī komisiju darbā.</w:t>
      </w:r>
    </w:p>
    <w:p w14:paraId="1ADA0246" w14:textId="77777777" w:rsidR="00D867C4" w:rsidRPr="007F3A51" w:rsidRDefault="00D867C4" w:rsidP="007F3A51">
      <w:pPr>
        <w:spacing w:after="0"/>
        <w:jc w:val="both"/>
        <w:rPr>
          <w:rFonts w:ascii="Times New Roman" w:hAnsi="Times New Roman" w:cs="Times New Roman"/>
          <w:sz w:val="24"/>
          <w:szCs w:val="24"/>
          <w:lang w:val="lv-LV"/>
        </w:rPr>
      </w:pPr>
    </w:p>
    <w:p w14:paraId="1738C053" w14:textId="7736E007" w:rsidR="00D867C4" w:rsidRPr="007F3A51" w:rsidRDefault="00D867C4" w:rsidP="007F3A51">
      <w:pPr>
        <w:spacing w:after="0"/>
        <w:jc w:val="both"/>
        <w:rPr>
          <w:rFonts w:ascii="Times New Roman" w:hAnsi="Times New Roman" w:cs="Times New Roman"/>
          <w:b/>
          <w:bCs/>
          <w:sz w:val="24"/>
          <w:szCs w:val="24"/>
          <w:lang w:val="lv-LV"/>
        </w:rPr>
      </w:pPr>
      <w:r w:rsidRPr="007F3A51">
        <w:rPr>
          <w:rFonts w:ascii="Times New Roman" w:hAnsi="Times New Roman" w:cs="Times New Roman"/>
          <w:b/>
          <w:bCs/>
          <w:sz w:val="24"/>
          <w:szCs w:val="24"/>
          <w:lang w:val="lv-LV"/>
        </w:rPr>
        <w:t>Tiesas pienākumi pieteicēja norādīto apstākļu izvērtējumā</w:t>
      </w:r>
    </w:p>
    <w:p w14:paraId="654E26A5" w14:textId="77777777" w:rsidR="00D867C4" w:rsidRPr="007F3A51" w:rsidRDefault="00D867C4" w:rsidP="007F3A51">
      <w:pPr>
        <w:autoSpaceDE w:val="0"/>
        <w:autoSpaceDN w:val="0"/>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t xml:space="preserve">Ja tiesa apgalvo, ka procesa dalībnieka iesniegtie pierādījumi par kādu apstākli ir (vai nav) pietiekami, tiesai ir jāpamato, kāpēc (kā) tā nonākusi pie šāda secinājuma. </w:t>
      </w:r>
    </w:p>
    <w:p w14:paraId="70992233" w14:textId="23F89137" w:rsidR="001618AE" w:rsidRPr="007F3A51" w:rsidRDefault="00D867C4" w:rsidP="007F3A51">
      <w:pPr>
        <w:autoSpaceDE w:val="0"/>
        <w:autoSpaceDN w:val="0"/>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t>Ja pieteicējs apgalvo, ka viņa tiesības ir aizskartas, tieši pieteicējam pašam visupirms ir jāsniedz tiesai pietiekama informācija par apstākļiem, kas liecina par šādu aizskārumu. Tomēr šāds pieteicēja pienākums nemaina tiesas pienākumu atbilstoši objektīvās izmeklēšanas principam rūpēties, lai lietas izšķiršanai būtiskie apstākļi tiktu noskaidroti. Ja tiesa uzskata, ka pieteicēja norādītie apstākļi un sagādātie pierādījumi nav pietiekami, tiesai atbilstoši objektīvās izmeklēšanas principam jādod pieteicējam iespēja iesniegt papildu pierādījumus, ja tādi ir viņa rīcībā.</w:t>
      </w:r>
    </w:p>
    <w:p w14:paraId="3DC1EA93" w14:textId="779AEF5F" w:rsidR="001618AE" w:rsidRPr="007F3A51" w:rsidRDefault="00D867C4" w:rsidP="007F3A51">
      <w:pPr>
        <w:spacing w:after="0"/>
        <w:jc w:val="center"/>
        <w:rPr>
          <w:rFonts w:ascii="Times New Roman" w:hAnsi="Times New Roman" w:cs="Times New Roman"/>
          <w:b/>
          <w:sz w:val="24"/>
          <w:szCs w:val="24"/>
          <w:lang w:val="lv-LV"/>
        </w:rPr>
      </w:pPr>
      <w:r w:rsidRPr="007F3A51">
        <w:rPr>
          <w:rFonts w:ascii="Times New Roman" w:hAnsi="Times New Roman" w:cs="Times New Roman"/>
          <w:b/>
          <w:sz w:val="24"/>
          <w:szCs w:val="24"/>
          <w:lang w:val="lv-LV"/>
        </w:rPr>
        <w:t>Latvijas Republikas Senāta</w:t>
      </w:r>
    </w:p>
    <w:p w14:paraId="01460E30" w14:textId="0CEB5F08" w:rsidR="00D867C4" w:rsidRPr="007F3A51" w:rsidRDefault="00D867C4" w:rsidP="007F3A51">
      <w:pPr>
        <w:spacing w:after="0"/>
        <w:jc w:val="center"/>
        <w:rPr>
          <w:rFonts w:ascii="Times New Roman" w:hAnsi="Times New Roman" w:cs="Times New Roman"/>
          <w:b/>
          <w:sz w:val="24"/>
          <w:szCs w:val="24"/>
          <w:lang w:val="lv-LV"/>
        </w:rPr>
      </w:pPr>
      <w:r w:rsidRPr="007F3A51">
        <w:rPr>
          <w:rFonts w:ascii="Times New Roman" w:hAnsi="Times New Roman" w:cs="Times New Roman"/>
          <w:b/>
          <w:sz w:val="24"/>
          <w:szCs w:val="24"/>
          <w:lang w:val="lv-LV"/>
        </w:rPr>
        <w:t>Administratīvo lietu departamenta</w:t>
      </w:r>
    </w:p>
    <w:p w14:paraId="3CA97213" w14:textId="4B8A1745" w:rsidR="00D867C4" w:rsidRPr="007F3A51" w:rsidRDefault="00D867C4" w:rsidP="007F3A51">
      <w:pPr>
        <w:spacing w:after="0"/>
        <w:jc w:val="center"/>
        <w:rPr>
          <w:rFonts w:ascii="Times New Roman" w:hAnsi="Times New Roman" w:cs="Times New Roman"/>
          <w:b/>
          <w:sz w:val="24"/>
          <w:szCs w:val="24"/>
          <w:lang w:val="lv-LV"/>
        </w:rPr>
      </w:pPr>
      <w:r w:rsidRPr="007F3A51">
        <w:rPr>
          <w:rFonts w:ascii="Times New Roman" w:hAnsi="Times New Roman" w:cs="Times New Roman"/>
          <w:b/>
          <w:sz w:val="24"/>
          <w:szCs w:val="24"/>
          <w:lang w:val="lv-LV"/>
        </w:rPr>
        <w:t>2021.gada 31.maija</w:t>
      </w:r>
    </w:p>
    <w:p w14:paraId="60C317D9" w14:textId="522B3209" w:rsidR="001618AE" w:rsidRPr="007F3A51" w:rsidRDefault="001618AE" w:rsidP="007F3A51">
      <w:pPr>
        <w:spacing w:after="0"/>
        <w:jc w:val="center"/>
        <w:rPr>
          <w:rFonts w:ascii="Times New Roman" w:hAnsi="Times New Roman" w:cs="Times New Roman"/>
          <w:b/>
          <w:sz w:val="24"/>
          <w:szCs w:val="24"/>
          <w:lang w:val="lv-LV"/>
        </w:rPr>
      </w:pPr>
      <w:r w:rsidRPr="007F3A51">
        <w:rPr>
          <w:rFonts w:ascii="Times New Roman" w:hAnsi="Times New Roman" w:cs="Times New Roman"/>
          <w:b/>
          <w:sz w:val="24"/>
          <w:szCs w:val="24"/>
          <w:lang w:val="lv-LV"/>
        </w:rPr>
        <w:t>SPRIEDUMS</w:t>
      </w:r>
    </w:p>
    <w:p w14:paraId="306306D0" w14:textId="77777777" w:rsidR="00D867C4" w:rsidRPr="007F3A51" w:rsidRDefault="00D867C4" w:rsidP="007F3A51">
      <w:pPr>
        <w:spacing w:after="0"/>
        <w:jc w:val="center"/>
        <w:rPr>
          <w:rFonts w:ascii="Times New Roman" w:hAnsi="Times New Roman" w:cs="Times New Roman"/>
          <w:b/>
          <w:sz w:val="24"/>
          <w:szCs w:val="24"/>
          <w:lang w:val="lv-LV"/>
        </w:rPr>
      </w:pPr>
      <w:r w:rsidRPr="007F3A51">
        <w:rPr>
          <w:rFonts w:ascii="Times New Roman" w:hAnsi="Times New Roman" w:cs="Times New Roman"/>
          <w:b/>
          <w:sz w:val="24"/>
          <w:szCs w:val="24"/>
          <w:lang w:val="lv-LV"/>
        </w:rPr>
        <w:t>Lieta Nr. A420254618, SKA</w:t>
      </w:r>
      <w:r w:rsidRPr="007F3A51">
        <w:rPr>
          <w:rFonts w:ascii="Times New Roman" w:hAnsi="Times New Roman" w:cs="Times New Roman"/>
          <w:b/>
          <w:sz w:val="24"/>
          <w:szCs w:val="24"/>
          <w:lang w:val="lv-LV"/>
        </w:rPr>
        <w:noBreakHyphen/>
        <w:t>455/2021</w:t>
      </w:r>
    </w:p>
    <w:p w14:paraId="3776DA7E" w14:textId="6230E4BB" w:rsidR="001618AE" w:rsidRPr="007F3A51" w:rsidRDefault="004A02D3" w:rsidP="007F3A51">
      <w:pPr>
        <w:spacing w:after="0"/>
        <w:jc w:val="center"/>
        <w:rPr>
          <w:rFonts w:ascii="Times New Roman" w:hAnsi="Times New Roman" w:cs="Times New Roman"/>
          <w:sz w:val="24"/>
          <w:szCs w:val="24"/>
          <w:lang w:val="lv-LV"/>
        </w:rPr>
      </w:pPr>
      <w:hyperlink r:id="rId7" w:history="1">
        <w:r w:rsidR="00D867C4" w:rsidRPr="007F3A51">
          <w:rPr>
            <w:rStyle w:val="Hyperlink"/>
            <w:rFonts w:ascii="Times New Roman" w:hAnsi="Times New Roman" w:cs="Times New Roman"/>
            <w:sz w:val="24"/>
            <w:szCs w:val="24"/>
            <w:lang w:val="lv-LV"/>
          </w:rPr>
          <w:t>ECLI:LV:AT:2021:0531.A420254618.16.S</w:t>
        </w:r>
      </w:hyperlink>
      <w:r w:rsidR="00D867C4" w:rsidRPr="007F3A51">
        <w:rPr>
          <w:rFonts w:ascii="Times New Roman" w:hAnsi="Times New Roman" w:cs="Times New Roman"/>
          <w:sz w:val="24"/>
          <w:szCs w:val="24"/>
          <w:lang w:val="lv-LV"/>
        </w:rPr>
        <w:t xml:space="preserve"> </w:t>
      </w:r>
    </w:p>
    <w:p w14:paraId="2FCB96C0" w14:textId="77777777" w:rsidR="00D867C4" w:rsidRPr="007F3A51" w:rsidRDefault="00D867C4" w:rsidP="007F3A51">
      <w:pPr>
        <w:spacing w:after="0"/>
        <w:jc w:val="center"/>
        <w:rPr>
          <w:rFonts w:ascii="Times New Roman" w:hAnsi="Times New Roman" w:cs="Times New Roman"/>
          <w:sz w:val="24"/>
          <w:szCs w:val="24"/>
          <w:lang w:val="lv-LV"/>
        </w:rPr>
      </w:pPr>
    </w:p>
    <w:p w14:paraId="65A8D482" w14:textId="77777777" w:rsidR="001618AE" w:rsidRPr="007F3A51" w:rsidRDefault="001618AE" w:rsidP="007F3A51">
      <w:pPr>
        <w:spacing w:after="0"/>
        <w:ind w:firstLine="567"/>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t xml:space="preserve">Tiesa šādā sastāvā: senatores Ieva Višķere, Lauma Paegļkalna, Rudīte Vīduša </w:t>
      </w:r>
    </w:p>
    <w:p w14:paraId="18ED7D09" w14:textId="77777777" w:rsidR="001618AE" w:rsidRPr="007F3A51" w:rsidRDefault="001618AE" w:rsidP="007F3A51">
      <w:pPr>
        <w:spacing w:after="0"/>
        <w:ind w:firstLine="567"/>
        <w:jc w:val="both"/>
        <w:rPr>
          <w:rFonts w:ascii="Times New Roman" w:hAnsi="Times New Roman" w:cs="Times New Roman"/>
          <w:sz w:val="24"/>
          <w:szCs w:val="24"/>
          <w:lang w:val="lv-LV"/>
        </w:rPr>
      </w:pPr>
    </w:p>
    <w:p w14:paraId="69E274C5" w14:textId="26F225AE" w:rsidR="001618AE" w:rsidRPr="007F3A51" w:rsidRDefault="001618AE" w:rsidP="007F3A51">
      <w:pPr>
        <w:autoSpaceDE w:val="0"/>
        <w:autoSpaceDN w:val="0"/>
        <w:adjustRightInd w:val="0"/>
        <w:spacing w:after="0"/>
        <w:ind w:firstLine="567"/>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t>rakstveida procesā izskatīja administratīvo lietu, kas ierosināta, pamatojoties uz</w:t>
      </w:r>
      <w:r w:rsidR="00D867C4" w:rsidRPr="007F3A51">
        <w:rPr>
          <w:rFonts w:ascii="Times New Roman" w:hAnsi="Times New Roman" w:cs="Times New Roman"/>
          <w:sz w:val="24"/>
          <w:szCs w:val="24"/>
          <w:lang w:val="lv-LV"/>
        </w:rPr>
        <w:t xml:space="preserve"> </w:t>
      </w:r>
      <w:r w:rsidR="00D867C4" w:rsidRPr="007F3A51">
        <w:rPr>
          <w:rFonts w:ascii="Times New Roman" w:eastAsiaTheme="minorHAnsi" w:hAnsi="Times New Roman" w:cs="Times New Roman"/>
          <w:sz w:val="24"/>
          <w:szCs w:val="24"/>
          <w:lang w:val="lv-LV"/>
        </w:rPr>
        <w:t>[pers. D]</w:t>
      </w:r>
      <w:r w:rsidRPr="007F3A51">
        <w:rPr>
          <w:rFonts w:ascii="Times New Roman" w:eastAsiaTheme="minorHAnsi" w:hAnsi="Times New Roman" w:cs="Times New Roman"/>
          <w:sz w:val="24"/>
          <w:szCs w:val="24"/>
          <w:lang w:val="lv-LV"/>
        </w:rPr>
        <w:t xml:space="preserve">, </w:t>
      </w:r>
      <w:r w:rsidR="000B00FF" w:rsidRPr="007F3A51">
        <w:rPr>
          <w:rFonts w:ascii="Times New Roman" w:eastAsiaTheme="minorHAnsi" w:hAnsi="Times New Roman" w:cs="Times New Roman"/>
          <w:sz w:val="24"/>
          <w:szCs w:val="24"/>
          <w:lang w:val="lv-LV"/>
        </w:rPr>
        <w:t>[pers. E]</w:t>
      </w:r>
      <w:r w:rsidRPr="007F3A51">
        <w:rPr>
          <w:rFonts w:ascii="Times New Roman" w:eastAsiaTheme="minorHAnsi" w:hAnsi="Times New Roman" w:cs="Times New Roman"/>
          <w:sz w:val="24"/>
          <w:szCs w:val="24"/>
          <w:lang w:val="lv-LV"/>
        </w:rPr>
        <w:t xml:space="preserve">, </w:t>
      </w:r>
      <w:r w:rsidR="000B00FF" w:rsidRPr="007F3A51">
        <w:rPr>
          <w:rFonts w:ascii="Times New Roman" w:eastAsiaTheme="minorHAnsi" w:hAnsi="Times New Roman" w:cs="Times New Roman"/>
          <w:sz w:val="24"/>
          <w:szCs w:val="24"/>
          <w:lang w:val="lv-LV"/>
        </w:rPr>
        <w:t xml:space="preserve">[pers. F] </w:t>
      </w:r>
      <w:r w:rsidRPr="007F3A51">
        <w:rPr>
          <w:rFonts w:ascii="Times New Roman" w:eastAsiaTheme="minorHAnsi" w:hAnsi="Times New Roman" w:cs="Times New Roman"/>
          <w:sz w:val="24"/>
          <w:szCs w:val="24"/>
          <w:lang w:val="lv-LV"/>
        </w:rPr>
        <w:t xml:space="preserve">un </w:t>
      </w:r>
      <w:r w:rsidR="000B00FF" w:rsidRPr="007F3A51">
        <w:rPr>
          <w:rFonts w:ascii="Times New Roman" w:eastAsiaTheme="minorHAnsi" w:hAnsi="Times New Roman" w:cs="Times New Roman"/>
          <w:sz w:val="24"/>
          <w:szCs w:val="24"/>
          <w:lang w:val="lv-LV"/>
        </w:rPr>
        <w:t xml:space="preserve">[pers. G] </w:t>
      </w:r>
      <w:r w:rsidRPr="007F3A51">
        <w:rPr>
          <w:rFonts w:ascii="Times New Roman" w:eastAsiaTheme="minorHAnsi" w:hAnsi="Times New Roman" w:cs="Times New Roman"/>
          <w:sz w:val="24"/>
          <w:szCs w:val="24"/>
          <w:lang w:val="lv-LV"/>
        </w:rPr>
        <w:t>pieteikumu par pienākuma uzlikšanu Ventspils pilsētas domei domes komisijas, padomes</w:t>
      </w:r>
      <w:r w:rsidR="001B5ACC" w:rsidRPr="007F3A51">
        <w:rPr>
          <w:rFonts w:ascii="Times New Roman" w:eastAsiaTheme="minorHAnsi" w:hAnsi="Times New Roman" w:cs="Times New Roman"/>
          <w:sz w:val="24"/>
          <w:szCs w:val="24"/>
          <w:lang w:val="lv-LV"/>
        </w:rPr>
        <w:t xml:space="preserve">, valdes un darba grupas </w:t>
      </w:r>
      <w:r w:rsidRPr="007F3A51">
        <w:rPr>
          <w:rFonts w:ascii="Times New Roman" w:eastAsiaTheme="minorHAnsi" w:hAnsi="Times New Roman" w:cs="Times New Roman"/>
          <w:sz w:val="24"/>
          <w:szCs w:val="24"/>
          <w:lang w:val="lv-LV"/>
        </w:rPr>
        <w:t xml:space="preserve">veidot, </w:t>
      </w:r>
      <w:r w:rsidR="00341836" w:rsidRPr="007F3A51">
        <w:rPr>
          <w:rFonts w:ascii="Times New Roman" w:eastAsiaTheme="minorHAnsi" w:hAnsi="Times New Roman" w:cs="Times New Roman"/>
          <w:sz w:val="24"/>
          <w:szCs w:val="24"/>
          <w:lang w:val="lv-LV"/>
        </w:rPr>
        <w:t>nodrošinot pieteicējiem iespēju būt tajās pārstāvētiem</w:t>
      </w:r>
      <w:r w:rsidR="001B5ACC" w:rsidRPr="007F3A51">
        <w:rPr>
          <w:rFonts w:ascii="Times New Roman" w:eastAsiaTheme="minorHAnsi" w:hAnsi="Times New Roman" w:cs="Times New Roman"/>
          <w:sz w:val="24"/>
          <w:szCs w:val="24"/>
          <w:lang w:val="lv-LV"/>
        </w:rPr>
        <w:t xml:space="preserve">, ievērojot </w:t>
      </w:r>
      <w:r w:rsidR="006B0406" w:rsidRPr="007F3A51">
        <w:rPr>
          <w:rFonts w:ascii="Times New Roman" w:eastAsiaTheme="minorHAnsi" w:hAnsi="Times New Roman" w:cs="Times New Roman"/>
          <w:sz w:val="24"/>
          <w:szCs w:val="24"/>
          <w:lang w:val="lv-LV"/>
        </w:rPr>
        <w:t>proporcionalitātes (</w:t>
      </w:r>
      <w:r w:rsidR="001B5ACC" w:rsidRPr="007F3A51">
        <w:rPr>
          <w:rFonts w:ascii="Times New Roman" w:eastAsiaTheme="minorHAnsi" w:hAnsi="Times New Roman" w:cs="Times New Roman"/>
          <w:sz w:val="24"/>
          <w:szCs w:val="24"/>
          <w:lang w:val="lv-LV"/>
        </w:rPr>
        <w:t>proporcionālas pārstāvības</w:t>
      </w:r>
      <w:r w:rsidR="006B0406" w:rsidRPr="007F3A51">
        <w:rPr>
          <w:rFonts w:ascii="Times New Roman" w:eastAsiaTheme="minorHAnsi" w:hAnsi="Times New Roman" w:cs="Times New Roman"/>
          <w:sz w:val="24"/>
          <w:szCs w:val="24"/>
          <w:lang w:val="lv-LV"/>
        </w:rPr>
        <w:t>)</w:t>
      </w:r>
      <w:r w:rsidR="001B5ACC" w:rsidRPr="007F3A51">
        <w:rPr>
          <w:rFonts w:ascii="Times New Roman" w:eastAsiaTheme="minorHAnsi" w:hAnsi="Times New Roman" w:cs="Times New Roman"/>
          <w:sz w:val="24"/>
          <w:szCs w:val="24"/>
          <w:lang w:val="lv-LV"/>
        </w:rPr>
        <w:t xml:space="preserve"> principu</w:t>
      </w:r>
      <w:r w:rsidRPr="007F3A51">
        <w:rPr>
          <w:rFonts w:ascii="Times New Roman" w:eastAsiaTheme="minorHAnsi" w:hAnsi="Times New Roman" w:cs="Times New Roman"/>
          <w:sz w:val="24"/>
          <w:szCs w:val="24"/>
          <w:lang w:val="lv-LV"/>
        </w:rPr>
        <w:t>, saka</w:t>
      </w:r>
      <w:r w:rsidRPr="007F3A51">
        <w:rPr>
          <w:rFonts w:ascii="Times New Roman" w:hAnsi="Times New Roman" w:cs="Times New Roman"/>
          <w:sz w:val="24"/>
          <w:szCs w:val="24"/>
          <w:lang w:val="lv-LV"/>
        </w:rPr>
        <w:t xml:space="preserve">rā ar </w:t>
      </w:r>
      <w:r w:rsidR="00341836" w:rsidRPr="007F3A51">
        <w:rPr>
          <w:rFonts w:ascii="Times New Roman" w:hAnsi="Times New Roman" w:cs="Times New Roman"/>
          <w:sz w:val="24"/>
          <w:szCs w:val="24"/>
          <w:lang w:val="lv-LV"/>
        </w:rPr>
        <w:lastRenderedPageBreak/>
        <w:t>Ventspils pilsētas domes kasācijas sūdzību un</w:t>
      </w:r>
      <w:r w:rsidR="000B00FF" w:rsidRPr="007F3A51">
        <w:rPr>
          <w:rFonts w:ascii="Times New Roman" w:hAnsi="Times New Roman" w:cs="Times New Roman"/>
          <w:sz w:val="24"/>
          <w:szCs w:val="24"/>
          <w:lang w:val="lv-LV"/>
        </w:rPr>
        <w:t xml:space="preserve"> </w:t>
      </w:r>
      <w:r w:rsidR="000B00FF" w:rsidRPr="007F3A51">
        <w:rPr>
          <w:rFonts w:ascii="Times New Roman" w:eastAsiaTheme="minorHAnsi" w:hAnsi="Times New Roman" w:cs="Times New Roman"/>
          <w:sz w:val="24"/>
          <w:szCs w:val="24"/>
          <w:lang w:val="lv-LV"/>
        </w:rPr>
        <w:t>[pers. D], [pers. E]</w:t>
      </w:r>
      <w:r w:rsidR="00341836" w:rsidRPr="007F3A51">
        <w:rPr>
          <w:rFonts w:ascii="Times New Roman" w:eastAsiaTheme="minorHAnsi" w:hAnsi="Times New Roman" w:cs="Times New Roman"/>
          <w:sz w:val="24"/>
          <w:szCs w:val="24"/>
          <w:lang w:val="lv-LV"/>
        </w:rPr>
        <w:t xml:space="preserve">, </w:t>
      </w:r>
      <w:r w:rsidR="000B00FF" w:rsidRPr="007F3A51">
        <w:rPr>
          <w:rFonts w:ascii="Times New Roman" w:eastAsiaTheme="minorHAnsi" w:hAnsi="Times New Roman" w:cs="Times New Roman"/>
          <w:sz w:val="24"/>
          <w:szCs w:val="24"/>
          <w:lang w:val="lv-LV"/>
        </w:rPr>
        <w:t xml:space="preserve">[pers. F] </w:t>
      </w:r>
      <w:r w:rsidR="00341836" w:rsidRPr="007F3A51">
        <w:rPr>
          <w:rFonts w:ascii="Times New Roman" w:eastAsiaTheme="minorHAnsi" w:hAnsi="Times New Roman" w:cs="Times New Roman"/>
          <w:sz w:val="24"/>
          <w:szCs w:val="24"/>
          <w:lang w:val="lv-LV"/>
        </w:rPr>
        <w:t xml:space="preserve">un </w:t>
      </w:r>
      <w:r w:rsidR="000B00FF" w:rsidRPr="007F3A51">
        <w:rPr>
          <w:rFonts w:ascii="Times New Roman" w:eastAsiaTheme="minorHAnsi" w:hAnsi="Times New Roman" w:cs="Times New Roman"/>
          <w:sz w:val="24"/>
          <w:szCs w:val="24"/>
          <w:lang w:val="lv-LV"/>
        </w:rPr>
        <w:t xml:space="preserve">[pers. G] </w:t>
      </w:r>
      <w:r w:rsidR="00341836" w:rsidRPr="007F3A51">
        <w:rPr>
          <w:rFonts w:ascii="Times New Roman" w:hAnsi="Times New Roman" w:cs="Times New Roman"/>
          <w:sz w:val="24"/>
          <w:szCs w:val="24"/>
          <w:lang w:val="lv-LV"/>
        </w:rPr>
        <w:t>pretsūdzību</w:t>
      </w:r>
      <w:r w:rsidRPr="007F3A51">
        <w:rPr>
          <w:rFonts w:ascii="Times New Roman" w:hAnsi="Times New Roman" w:cs="Times New Roman"/>
          <w:sz w:val="24"/>
          <w:szCs w:val="24"/>
          <w:lang w:val="lv-LV"/>
        </w:rPr>
        <w:t xml:space="preserve"> par Administratīvās </w:t>
      </w:r>
      <w:r w:rsidR="00341836" w:rsidRPr="007F3A51">
        <w:rPr>
          <w:rFonts w:ascii="Times New Roman" w:hAnsi="Times New Roman" w:cs="Times New Roman"/>
          <w:sz w:val="24"/>
          <w:szCs w:val="24"/>
          <w:lang w:val="lv-LV"/>
        </w:rPr>
        <w:t>apgabaltiesas</w:t>
      </w:r>
      <w:r w:rsidRPr="007F3A51">
        <w:rPr>
          <w:rFonts w:ascii="Times New Roman" w:hAnsi="Times New Roman" w:cs="Times New Roman"/>
          <w:sz w:val="24"/>
          <w:szCs w:val="24"/>
          <w:lang w:val="lv-LV"/>
        </w:rPr>
        <w:t xml:space="preserve"> 20</w:t>
      </w:r>
      <w:r w:rsidR="00341836" w:rsidRPr="007F3A51">
        <w:rPr>
          <w:rFonts w:ascii="Times New Roman" w:hAnsi="Times New Roman" w:cs="Times New Roman"/>
          <w:sz w:val="24"/>
          <w:szCs w:val="24"/>
          <w:lang w:val="lv-LV"/>
        </w:rPr>
        <w:t>20</w:t>
      </w:r>
      <w:r w:rsidRPr="007F3A51">
        <w:rPr>
          <w:rFonts w:ascii="Times New Roman" w:hAnsi="Times New Roman" w:cs="Times New Roman"/>
          <w:sz w:val="24"/>
          <w:szCs w:val="24"/>
          <w:lang w:val="lv-LV"/>
        </w:rPr>
        <w:t>.gada</w:t>
      </w:r>
      <w:r w:rsidR="00341836" w:rsidRPr="007F3A51">
        <w:rPr>
          <w:rFonts w:ascii="Times New Roman" w:hAnsi="Times New Roman" w:cs="Times New Roman"/>
          <w:sz w:val="24"/>
          <w:szCs w:val="24"/>
          <w:lang w:val="lv-LV"/>
        </w:rPr>
        <w:t xml:space="preserve"> 27.marta</w:t>
      </w:r>
      <w:r w:rsidRPr="007F3A51">
        <w:rPr>
          <w:rFonts w:ascii="Times New Roman" w:hAnsi="Times New Roman" w:cs="Times New Roman"/>
          <w:sz w:val="24"/>
          <w:szCs w:val="24"/>
          <w:lang w:val="lv-LV"/>
        </w:rPr>
        <w:t xml:space="preserve"> spriedumu.</w:t>
      </w:r>
    </w:p>
    <w:p w14:paraId="2FA693BE" w14:textId="77777777" w:rsidR="001618AE" w:rsidRPr="007F3A51" w:rsidRDefault="001618AE" w:rsidP="007F3A51">
      <w:pPr>
        <w:spacing w:after="0"/>
        <w:jc w:val="both"/>
        <w:rPr>
          <w:rFonts w:ascii="Times New Roman" w:eastAsia="Times New Roman" w:hAnsi="Times New Roman" w:cs="Times New Roman"/>
          <w:sz w:val="24"/>
          <w:szCs w:val="24"/>
          <w:lang w:val="lv-LV" w:eastAsia="lv-LV"/>
        </w:rPr>
      </w:pPr>
    </w:p>
    <w:p w14:paraId="247EA243" w14:textId="77777777" w:rsidR="001618AE" w:rsidRPr="007F3A51" w:rsidRDefault="001618AE" w:rsidP="007F3A51">
      <w:pPr>
        <w:spacing w:after="0"/>
        <w:jc w:val="center"/>
        <w:rPr>
          <w:rFonts w:ascii="Times New Roman" w:hAnsi="Times New Roman" w:cs="Times New Roman"/>
          <w:b/>
          <w:sz w:val="24"/>
          <w:szCs w:val="24"/>
          <w:lang w:val="lv-LV"/>
        </w:rPr>
      </w:pPr>
      <w:r w:rsidRPr="007F3A51">
        <w:rPr>
          <w:rFonts w:ascii="Times New Roman" w:hAnsi="Times New Roman" w:cs="Times New Roman"/>
          <w:b/>
          <w:sz w:val="24"/>
          <w:szCs w:val="24"/>
          <w:lang w:val="lv-LV"/>
        </w:rPr>
        <w:t>Aprakstošā daļa</w:t>
      </w:r>
    </w:p>
    <w:p w14:paraId="2923ADB2" w14:textId="77777777" w:rsidR="001618AE" w:rsidRPr="007F3A51" w:rsidRDefault="001618AE" w:rsidP="007F3A51">
      <w:pPr>
        <w:spacing w:after="0"/>
        <w:ind w:firstLine="540"/>
        <w:jc w:val="both"/>
        <w:rPr>
          <w:rFonts w:ascii="Times New Roman" w:hAnsi="Times New Roman" w:cs="Times New Roman"/>
          <w:sz w:val="24"/>
          <w:szCs w:val="24"/>
          <w:lang w:val="lv-LV"/>
        </w:rPr>
      </w:pPr>
    </w:p>
    <w:p w14:paraId="58CB58D5" w14:textId="19ABE8A0" w:rsidR="002F2C68" w:rsidRPr="007F3A51" w:rsidRDefault="001618AE" w:rsidP="007F3A51">
      <w:pPr>
        <w:spacing w:after="0"/>
        <w:ind w:firstLine="567"/>
        <w:jc w:val="both"/>
        <w:rPr>
          <w:rFonts w:ascii="Times New Roman" w:eastAsiaTheme="minorHAnsi" w:hAnsi="Times New Roman" w:cs="Times New Roman"/>
          <w:sz w:val="24"/>
          <w:szCs w:val="24"/>
          <w:lang w:val="lv-LV"/>
        </w:rPr>
      </w:pPr>
      <w:r w:rsidRPr="007F3A51">
        <w:rPr>
          <w:rFonts w:ascii="Times New Roman" w:hAnsi="Times New Roman" w:cs="Times New Roman"/>
          <w:sz w:val="24"/>
          <w:szCs w:val="24"/>
          <w:lang w:val="lv-LV"/>
        </w:rPr>
        <w:t>[1] </w:t>
      </w:r>
      <w:bookmarkEnd w:id="0"/>
      <w:bookmarkEnd w:id="1"/>
      <w:r w:rsidR="002F2C68" w:rsidRPr="007F3A51">
        <w:rPr>
          <w:rFonts w:ascii="Times New Roman" w:hAnsi="Times New Roman" w:cs="Times New Roman"/>
          <w:sz w:val="24"/>
          <w:szCs w:val="24"/>
          <w:lang w:val="lv-LV"/>
        </w:rPr>
        <w:t xml:space="preserve">Pieteicēji </w:t>
      </w:r>
      <w:r w:rsidR="000B00FF" w:rsidRPr="007F3A51">
        <w:rPr>
          <w:rFonts w:ascii="Times New Roman" w:eastAsiaTheme="minorHAnsi" w:hAnsi="Times New Roman" w:cs="Times New Roman"/>
          <w:sz w:val="24"/>
          <w:szCs w:val="24"/>
          <w:lang w:val="lv-LV"/>
        </w:rPr>
        <w:t xml:space="preserve">[pers. D], [pers. E], [pers. F] un [pers. G] </w:t>
      </w:r>
      <w:r w:rsidR="002F2C68" w:rsidRPr="007F3A51">
        <w:rPr>
          <w:rFonts w:ascii="Times New Roman" w:eastAsiaTheme="minorHAnsi" w:hAnsi="Times New Roman" w:cs="Times New Roman"/>
          <w:sz w:val="24"/>
          <w:szCs w:val="24"/>
          <w:lang w:val="lv-LV"/>
        </w:rPr>
        <w:t>ir Ventspils pilsētas domes opozīcijas</w:t>
      </w:r>
      <w:r w:rsidR="007E283F" w:rsidRPr="007F3A51">
        <w:rPr>
          <w:rFonts w:ascii="Times New Roman" w:eastAsiaTheme="minorHAnsi" w:hAnsi="Times New Roman" w:cs="Times New Roman"/>
          <w:sz w:val="24"/>
          <w:szCs w:val="24"/>
          <w:lang w:val="lv-LV"/>
        </w:rPr>
        <w:t xml:space="preserve"> (mazākuma) </w:t>
      </w:r>
      <w:r w:rsidR="002F2C68" w:rsidRPr="007F3A51">
        <w:rPr>
          <w:rFonts w:ascii="Times New Roman" w:eastAsiaTheme="minorHAnsi" w:hAnsi="Times New Roman" w:cs="Times New Roman"/>
          <w:sz w:val="24"/>
          <w:szCs w:val="24"/>
          <w:lang w:val="lv-LV"/>
        </w:rPr>
        <w:t>deputāti.</w:t>
      </w:r>
    </w:p>
    <w:p w14:paraId="0C1BD50C" w14:textId="635FE5C3" w:rsidR="00341836" w:rsidRPr="007F3A51" w:rsidRDefault="00341836" w:rsidP="007F3A51">
      <w:pPr>
        <w:spacing w:after="0"/>
        <w:ind w:firstLine="567"/>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t xml:space="preserve">Ventspils pilsētas dome </w:t>
      </w:r>
      <w:r w:rsidR="002F2C68" w:rsidRPr="007F3A51">
        <w:rPr>
          <w:rFonts w:ascii="Times New Roman" w:hAnsi="Times New Roman" w:cs="Times New Roman"/>
          <w:sz w:val="24"/>
          <w:szCs w:val="24"/>
          <w:lang w:val="lv-LV"/>
        </w:rPr>
        <w:t xml:space="preserve">(turpmāk – </w:t>
      </w:r>
      <w:r w:rsidR="00233BE7" w:rsidRPr="007F3A51">
        <w:rPr>
          <w:rFonts w:ascii="Times New Roman" w:hAnsi="Times New Roman" w:cs="Times New Roman"/>
          <w:sz w:val="24"/>
          <w:szCs w:val="24"/>
          <w:lang w:val="lv-LV"/>
        </w:rPr>
        <w:t>d</w:t>
      </w:r>
      <w:r w:rsidR="002F2C68" w:rsidRPr="007F3A51">
        <w:rPr>
          <w:rFonts w:ascii="Times New Roman" w:hAnsi="Times New Roman" w:cs="Times New Roman"/>
          <w:sz w:val="24"/>
          <w:szCs w:val="24"/>
          <w:lang w:val="lv-LV"/>
        </w:rPr>
        <w:t xml:space="preserve">ome) </w:t>
      </w:r>
      <w:r w:rsidRPr="007F3A51">
        <w:rPr>
          <w:rFonts w:ascii="Times New Roman" w:hAnsi="Times New Roman" w:cs="Times New Roman"/>
          <w:sz w:val="24"/>
          <w:szCs w:val="24"/>
          <w:lang w:val="lv-LV"/>
        </w:rPr>
        <w:t>ar 2013.gada 26.jūlija lēmumu Nr. 145 izveidoj</w:t>
      </w:r>
      <w:r w:rsidR="002F2C68" w:rsidRPr="007F3A51">
        <w:rPr>
          <w:rFonts w:ascii="Times New Roman" w:hAnsi="Times New Roman" w:cs="Times New Roman"/>
          <w:sz w:val="24"/>
          <w:szCs w:val="24"/>
          <w:lang w:val="lv-LV"/>
        </w:rPr>
        <w:t>a</w:t>
      </w:r>
      <w:r w:rsidRPr="007F3A51">
        <w:rPr>
          <w:rFonts w:ascii="Times New Roman" w:hAnsi="Times New Roman" w:cs="Times New Roman"/>
          <w:sz w:val="24"/>
          <w:szCs w:val="24"/>
          <w:lang w:val="lv-LV"/>
        </w:rPr>
        <w:t xml:space="preserve"> 25 domes komisijas un divas padomes</w:t>
      </w:r>
      <w:r w:rsidR="002F2C68" w:rsidRPr="007F3A51">
        <w:rPr>
          <w:rFonts w:ascii="Times New Roman" w:hAnsi="Times New Roman" w:cs="Times New Roman"/>
          <w:sz w:val="24"/>
          <w:szCs w:val="24"/>
          <w:lang w:val="lv-LV"/>
        </w:rPr>
        <w:t>. Nosakot komisiju</w:t>
      </w:r>
      <w:r w:rsidRPr="007F3A51">
        <w:rPr>
          <w:rFonts w:ascii="Times New Roman" w:hAnsi="Times New Roman" w:cs="Times New Roman"/>
          <w:sz w:val="24"/>
          <w:szCs w:val="24"/>
          <w:lang w:val="lv-LV"/>
        </w:rPr>
        <w:t xml:space="preserve"> sastāvu, </w:t>
      </w:r>
      <w:r w:rsidR="00233BE7" w:rsidRPr="007F3A51">
        <w:rPr>
          <w:rFonts w:ascii="Times New Roman" w:hAnsi="Times New Roman" w:cs="Times New Roman"/>
          <w:sz w:val="24"/>
          <w:szCs w:val="24"/>
          <w:lang w:val="lv-LV"/>
        </w:rPr>
        <w:t>d</w:t>
      </w:r>
      <w:r w:rsidR="002F2C68" w:rsidRPr="007F3A51">
        <w:rPr>
          <w:rFonts w:ascii="Times New Roman" w:hAnsi="Times New Roman" w:cs="Times New Roman"/>
          <w:sz w:val="24"/>
          <w:szCs w:val="24"/>
          <w:lang w:val="lv-LV"/>
        </w:rPr>
        <w:t>ome</w:t>
      </w:r>
      <w:r w:rsidRPr="007F3A51">
        <w:rPr>
          <w:rFonts w:ascii="Times New Roman" w:hAnsi="Times New Roman" w:cs="Times New Roman"/>
          <w:sz w:val="24"/>
          <w:szCs w:val="24"/>
          <w:lang w:val="lv-LV"/>
        </w:rPr>
        <w:t xml:space="preserve"> pieteicēju</w:t>
      </w:r>
      <w:r w:rsidR="000B00FF" w:rsidRPr="007F3A51">
        <w:rPr>
          <w:rFonts w:ascii="Times New Roman" w:hAnsi="Times New Roman" w:cs="Times New Roman"/>
          <w:sz w:val="24"/>
          <w:szCs w:val="24"/>
          <w:lang w:val="lv-LV"/>
        </w:rPr>
        <w:t xml:space="preserve"> </w:t>
      </w:r>
      <w:r w:rsidR="000B00FF" w:rsidRPr="007F3A51">
        <w:rPr>
          <w:rFonts w:ascii="Times New Roman" w:eastAsiaTheme="minorHAnsi" w:hAnsi="Times New Roman" w:cs="Times New Roman"/>
          <w:sz w:val="24"/>
          <w:szCs w:val="24"/>
          <w:lang w:val="lv-LV"/>
        </w:rPr>
        <w:t>[pers. E]</w:t>
      </w:r>
      <w:r w:rsidRPr="007F3A51">
        <w:rPr>
          <w:rFonts w:ascii="Times New Roman" w:hAnsi="Times New Roman" w:cs="Times New Roman"/>
          <w:sz w:val="24"/>
          <w:szCs w:val="24"/>
          <w:lang w:val="lv-LV"/>
        </w:rPr>
        <w:t xml:space="preserve"> </w:t>
      </w:r>
      <w:r w:rsidR="002F2C68" w:rsidRPr="007F3A51">
        <w:rPr>
          <w:rFonts w:ascii="Times New Roman" w:hAnsi="Times New Roman" w:cs="Times New Roman"/>
          <w:sz w:val="24"/>
          <w:szCs w:val="24"/>
          <w:lang w:val="lv-LV"/>
        </w:rPr>
        <w:t xml:space="preserve">iekļāva Izglītības </w:t>
      </w:r>
      <w:r w:rsidRPr="007F3A51">
        <w:rPr>
          <w:rFonts w:ascii="Times New Roman" w:hAnsi="Times New Roman" w:cs="Times New Roman"/>
          <w:sz w:val="24"/>
          <w:szCs w:val="24"/>
          <w:lang w:val="lv-LV"/>
        </w:rPr>
        <w:t>komisijā, Sabiedrības integrācijas komisijā, Sociālo lietu komisijā un Vides aizsardzības komisijā.</w:t>
      </w:r>
      <w:r w:rsidR="002F2C68" w:rsidRPr="007F3A51">
        <w:rPr>
          <w:rFonts w:ascii="Times New Roman" w:hAnsi="Times New Roman" w:cs="Times New Roman"/>
          <w:sz w:val="24"/>
          <w:szCs w:val="24"/>
          <w:lang w:val="lv-LV"/>
        </w:rPr>
        <w:t xml:space="preserve"> Pārējie pieteicēji ne komisiju, ne padomju sastāvā netika iekļauti.</w:t>
      </w:r>
    </w:p>
    <w:p w14:paraId="22C8F5E4" w14:textId="77777777" w:rsidR="00233BE7" w:rsidRPr="007F3A51" w:rsidRDefault="00341836" w:rsidP="007F3A51">
      <w:pPr>
        <w:spacing w:after="0"/>
        <w:ind w:firstLine="567"/>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t xml:space="preserve">2017.gada 30.jūnijā pieteicēji vērsās ar iesniegumu </w:t>
      </w:r>
      <w:r w:rsidR="00233BE7" w:rsidRPr="007F3A51">
        <w:rPr>
          <w:rFonts w:ascii="Times New Roman" w:hAnsi="Times New Roman" w:cs="Times New Roman"/>
          <w:sz w:val="24"/>
          <w:szCs w:val="24"/>
          <w:lang w:val="lv-LV"/>
        </w:rPr>
        <w:t>domē</w:t>
      </w:r>
      <w:r w:rsidRPr="007F3A51">
        <w:rPr>
          <w:rFonts w:ascii="Times New Roman" w:hAnsi="Times New Roman" w:cs="Times New Roman"/>
          <w:sz w:val="24"/>
          <w:szCs w:val="24"/>
          <w:lang w:val="lv-LV"/>
        </w:rPr>
        <w:t>, norādot, k</w:t>
      </w:r>
      <w:r w:rsidR="00233BE7" w:rsidRPr="007F3A51">
        <w:rPr>
          <w:rFonts w:ascii="Times New Roman" w:hAnsi="Times New Roman" w:cs="Times New Roman"/>
          <w:sz w:val="24"/>
          <w:szCs w:val="24"/>
          <w:lang w:val="lv-LV"/>
        </w:rPr>
        <w:t>a</w:t>
      </w:r>
      <w:r w:rsidRPr="007F3A51">
        <w:rPr>
          <w:rFonts w:ascii="Times New Roman" w:hAnsi="Times New Roman" w:cs="Times New Roman"/>
          <w:sz w:val="24"/>
          <w:szCs w:val="24"/>
          <w:lang w:val="lv-LV"/>
        </w:rPr>
        <w:t xml:space="preserve"> </w:t>
      </w:r>
      <w:r w:rsidR="00233BE7" w:rsidRPr="007F3A51">
        <w:rPr>
          <w:rFonts w:ascii="Times New Roman" w:hAnsi="Times New Roman" w:cs="Times New Roman"/>
          <w:sz w:val="24"/>
          <w:szCs w:val="24"/>
          <w:lang w:val="lv-LV"/>
        </w:rPr>
        <w:t xml:space="preserve">gan </w:t>
      </w:r>
      <w:r w:rsidRPr="007F3A51">
        <w:rPr>
          <w:rFonts w:ascii="Times New Roman" w:hAnsi="Times New Roman" w:cs="Times New Roman"/>
          <w:sz w:val="24"/>
          <w:szCs w:val="24"/>
          <w:lang w:val="lv-LV"/>
        </w:rPr>
        <w:t>paši personīgi</w:t>
      </w:r>
      <w:r w:rsidR="00233BE7" w:rsidRPr="007F3A51">
        <w:rPr>
          <w:rFonts w:ascii="Times New Roman" w:hAnsi="Times New Roman" w:cs="Times New Roman"/>
          <w:sz w:val="24"/>
          <w:szCs w:val="24"/>
          <w:lang w:val="lv-LV"/>
        </w:rPr>
        <w:t xml:space="preserve">, gan </w:t>
      </w:r>
      <w:r w:rsidRPr="007F3A51">
        <w:rPr>
          <w:rFonts w:ascii="Times New Roman" w:hAnsi="Times New Roman" w:cs="Times New Roman"/>
          <w:sz w:val="24"/>
          <w:szCs w:val="24"/>
          <w:lang w:val="lv-LV"/>
        </w:rPr>
        <w:t xml:space="preserve">ar Ventspils iedzīvotāju starpniecību vēlas būt pārstāvēti domes izveidotajās padomēs un komisijās. </w:t>
      </w:r>
    </w:p>
    <w:p w14:paraId="128DFF14" w14:textId="21CBCA90" w:rsidR="00341836" w:rsidRPr="007F3A51" w:rsidRDefault="00341836" w:rsidP="007F3A51">
      <w:pPr>
        <w:spacing w:after="0"/>
        <w:ind w:firstLine="567"/>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t>Ar domes 2017.gada 29.septembra lēmumu Nr. 159 (protokols Nr. 15, 6.§) izveidota Ventspils pilsētas jauniešu brīvā laika pavadīšanas un aktīvās atpūtas veicināšanas projektu finansēšanas konkursa komisija un noteikts tās sastāvs, kā arī mainīts atsevišķu iepriekš izveidoto komisiju un padomju sastāvs.</w:t>
      </w:r>
      <w:r w:rsidR="00233BE7" w:rsidRPr="007F3A51">
        <w:rPr>
          <w:rFonts w:ascii="Times New Roman" w:hAnsi="Times New Roman" w:cs="Times New Roman"/>
          <w:sz w:val="24"/>
          <w:szCs w:val="24"/>
          <w:lang w:val="lv-LV"/>
        </w:rPr>
        <w:t xml:space="preserve"> Tā rezultātā </w:t>
      </w:r>
      <w:r w:rsidRPr="007F3A51">
        <w:rPr>
          <w:rFonts w:ascii="Times New Roman" w:hAnsi="Times New Roman" w:cs="Times New Roman"/>
          <w:sz w:val="24"/>
          <w:szCs w:val="24"/>
          <w:lang w:val="lv-LV"/>
        </w:rPr>
        <w:t xml:space="preserve">atsevišķās komisijās iekļauti vairāki Ventspils iedzīvotāji, savukārt </w:t>
      </w:r>
      <w:r w:rsidR="000B00FF" w:rsidRPr="007F3A51">
        <w:rPr>
          <w:rFonts w:ascii="Times New Roman" w:eastAsiaTheme="minorHAnsi" w:hAnsi="Times New Roman" w:cs="Times New Roman"/>
          <w:sz w:val="24"/>
          <w:szCs w:val="24"/>
          <w:lang w:val="lv-LV"/>
        </w:rPr>
        <w:t xml:space="preserve">[pers. E] </w:t>
      </w:r>
      <w:r w:rsidRPr="007F3A51">
        <w:rPr>
          <w:rFonts w:ascii="Times New Roman" w:hAnsi="Times New Roman" w:cs="Times New Roman"/>
          <w:sz w:val="24"/>
          <w:szCs w:val="24"/>
          <w:lang w:val="lv-LV"/>
        </w:rPr>
        <w:t>izslēgta no Sabiedrības integrācijas komisijas un Vides aizsardzības komisijas, bet iekļauta Administratīvajā komisijā.</w:t>
      </w:r>
    </w:p>
    <w:p w14:paraId="6C7F4E2C" w14:textId="419D0F37" w:rsidR="00341836" w:rsidRPr="007F3A51" w:rsidRDefault="005D56AB" w:rsidP="007F3A51">
      <w:pPr>
        <w:spacing w:after="0"/>
        <w:ind w:firstLine="567"/>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t>P</w:t>
      </w:r>
      <w:r w:rsidR="00341836" w:rsidRPr="007F3A51">
        <w:rPr>
          <w:rFonts w:ascii="Times New Roman" w:hAnsi="Times New Roman" w:cs="Times New Roman"/>
          <w:sz w:val="24"/>
          <w:szCs w:val="24"/>
          <w:lang w:val="lv-LV"/>
        </w:rPr>
        <w:t xml:space="preserve">ieteicēji 2018.gada 13.jūlijā vērsās domē ar lūgumu </w:t>
      </w:r>
      <w:r w:rsidR="002B4192" w:rsidRPr="007F3A51">
        <w:rPr>
          <w:rFonts w:ascii="Times New Roman" w:hAnsi="Times New Roman" w:cs="Times New Roman"/>
          <w:sz w:val="24"/>
          <w:szCs w:val="24"/>
          <w:lang w:val="lv-LV"/>
        </w:rPr>
        <w:t>domei</w:t>
      </w:r>
      <w:r w:rsidR="00341836" w:rsidRPr="007F3A51">
        <w:rPr>
          <w:rFonts w:ascii="Times New Roman" w:hAnsi="Times New Roman" w:cs="Times New Roman"/>
          <w:sz w:val="24"/>
          <w:szCs w:val="24"/>
          <w:lang w:val="lv-LV"/>
        </w:rPr>
        <w:t xml:space="preserve"> pieņemt jaunu lēmumu atbilstoši līdzpieteicēju 2017.gada 30.jūnija iesniegumā paustajai gribai. </w:t>
      </w:r>
    </w:p>
    <w:p w14:paraId="6AE6D8C1" w14:textId="3FE47C55" w:rsidR="00341836" w:rsidRPr="007F3A51" w:rsidRDefault="00341836" w:rsidP="007F3A51">
      <w:pPr>
        <w:spacing w:after="0"/>
        <w:ind w:firstLine="567"/>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t xml:space="preserve">Dome 2018.gada 30.jūlija atbildē norādīja, ka komisijās locekļu sastāvs ir noteikts, ievērojot gan normatīvajos aktos noteikto, gan citus </w:t>
      </w:r>
      <w:r w:rsidR="008B4628" w:rsidRPr="007F3A51">
        <w:rPr>
          <w:rFonts w:ascii="Times New Roman" w:hAnsi="Times New Roman" w:cs="Times New Roman"/>
          <w:sz w:val="24"/>
          <w:szCs w:val="24"/>
          <w:lang w:val="lv-LV"/>
        </w:rPr>
        <w:t xml:space="preserve">principus, kas jāievēro </w:t>
      </w:r>
      <w:r w:rsidRPr="007F3A51">
        <w:rPr>
          <w:rFonts w:ascii="Times New Roman" w:hAnsi="Times New Roman" w:cs="Times New Roman"/>
          <w:sz w:val="24"/>
          <w:szCs w:val="24"/>
          <w:lang w:val="lv-LV"/>
        </w:rPr>
        <w:t>valsts pārvaldē .</w:t>
      </w:r>
    </w:p>
    <w:p w14:paraId="35165E2C" w14:textId="74EE0006" w:rsidR="001B5ACC" w:rsidRPr="007F3A51" w:rsidRDefault="00341836" w:rsidP="007F3A51">
      <w:pPr>
        <w:autoSpaceDE w:val="0"/>
        <w:autoSpaceDN w:val="0"/>
        <w:adjustRightInd w:val="0"/>
        <w:spacing w:after="0"/>
        <w:ind w:firstLine="567"/>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t>Nepiekrītot šādai domes nostājai, pieteicēji vērsās Administratīvajā rajona tiesā ar pieteikumu.</w:t>
      </w:r>
      <w:r w:rsidR="002B4192" w:rsidRPr="007F3A51">
        <w:rPr>
          <w:rFonts w:ascii="Times New Roman" w:hAnsi="Times New Roman" w:cs="Times New Roman"/>
          <w:sz w:val="24"/>
          <w:szCs w:val="24"/>
          <w:lang w:val="lv-LV"/>
        </w:rPr>
        <w:t xml:space="preserve"> No pieteikuma izriet, ka pieteicēju mērķis ir panākt, lai domes komisijas, padomes, valdes un darba grupas tiek veidotas, nodrošinot tajās iespēju piedalīties opozīcijas deputātiem</w:t>
      </w:r>
      <w:r w:rsidR="005D56AB" w:rsidRPr="007F3A51">
        <w:rPr>
          <w:rFonts w:ascii="Times New Roman" w:hAnsi="Times New Roman" w:cs="Times New Roman"/>
          <w:sz w:val="24"/>
          <w:szCs w:val="24"/>
          <w:lang w:val="lv-LV"/>
        </w:rPr>
        <w:t xml:space="preserve"> atbilstoši proporcionalitātes (</w:t>
      </w:r>
      <w:r w:rsidR="005D56AB" w:rsidRPr="007F3A51">
        <w:rPr>
          <w:rFonts w:ascii="Times New Roman" w:eastAsiaTheme="minorHAnsi" w:hAnsi="Times New Roman" w:cs="Times New Roman"/>
          <w:sz w:val="24"/>
          <w:szCs w:val="24"/>
          <w:lang w:val="lv-LV"/>
        </w:rPr>
        <w:t>proporcionālas pārstāvības) principam</w:t>
      </w:r>
      <w:r w:rsidR="002B4192" w:rsidRPr="007F3A51">
        <w:rPr>
          <w:rFonts w:ascii="Times New Roman" w:hAnsi="Times New Roman" w:cs="Times New Roman"/>
          <w:sz w:val="24"/>
          <w:szCs w:val="24"/>
          <w:lang w:val="lv-LV"/>
        </w:rPr>
        <w:t xml:space="preserve">. </w:t>
      </w:r>
    </w:p>
    <w:p w14:paraId="362793C7" w14:textId="77777777" w:rsidR="001B5ACC" w:rsidRPr="007F3A51" w:rsidRDefault="001B5ACC" w:rsidP="007F3A51">
      <w:pPr>
        <w:autoSpaceDE w:val="0"/>
        <w:autoSpaceDN w:val="0"/>
        <w:adjustRightInd w:val="0"/>
        <w:spacing w:after="0"/>
        <w:ind w:firstLine="567"/>
        <w:jc w:val="both"/>
        <w:rPr>
          <w:rFonts w:ascii="Times New Roman" w:hAnsi="Times New Roman" w:cs="Times New Roman"/>
          <w:sz w:val="24"/>
          <w:szCs w:val="24"/>
          <w:lang w:val="lv-LV"/>
        </w:rPr>
      </w:pPr>
    </w:p>
    <w:p w14:paraId="275D124F" w14:textId="6032F69C" w:rsidR="001B5ACC" w:rsidRPr="007F3A51" w:rsidRDefault="001B5ACC" w:rsidP="007F3A51">
      <w:pPr>
        <w:autoSpaceDE w:val="0"/>
        <w:autoSpaceDN w:val="0"/>
        <w:adjustRightInd w:val="0"/>
        <w:spacing w:after="0"/>
        <w:ind w:firstLine="567"/>
        <w:jc w:val="both"/>
        <w:rPr>
          <w:rFonts w:ascii="Times New Roman" w:eastAsiaTheme="minorHAnsi" w:hAnsi="Times New Roman" w:cs="Times New Roman"/>
          <w:sz w:val="24"/>
          <w:szCs w:val="24"/>
          <w:lang w:val="lv-LV"/>
        </w:rPr>
      </w:pPr>
      <w:r w:rsidRPr="007F3A51">
        <w:rPr>
          <w:rFonts w:ascii="Times New Roman" w:hAnsi="Times New Roman" w:cs="Times New Roman"/>
          <w:sz w:val="24"/>
          <w:szCs w:val="24"/>
          <w:lang w:val="lv-LV"/>
        </w:rPr>
        <w:t>[2]</w:t>
      </w:r>
      <w:r w:rsidR="00263363" w:rsidRPr="007F3A51">
        <w:rPr>
          <w:rFonts w:ascii="Times New Roman" w:hAnsi="Times New Roman" w:cs="Times New Roman"/>
          <w:sz w:val="24"/>
          <w:szCs w:val="24"/>
          <w:lang w:val="lv-LV"/>
        </w:rPr>
        <w:t> </w:t>
      </w:r>
      <w:r w:rsidRPr="007F3A51">
        <w:rPr>
          <w:rFonts w:ascii="Times New Roman" w:hAnsi="Times New Roman" w:cs="Times New Roman"/>
          <w:sz w:val="24"/>
          <w:szCs w:val="24"/>
          <w:lang w:val="lv-LV"/>
        </w:rPr>
        <w:t>Administratīvā apgabaltiesa ar 2020.gada 27.marta spriedumu pieteicēju pieteikumu apmierināja daļā, uzliekot</w:t>
      </w:r>
      <w:r w:rsidRPr="007F3A51">
        <w:rPr>
          <w:rFonts w:ascii="Times New Roman" w:eastAsiaTheme="minorHAnsi" w:hAnsi="Times New Roman" w:cs="Times New Roman"/>
          <w:sz w:val="24"/>
          <w:szCs w:val="24"/>
          <w:lang w:val="lv-LV"/>
        </w:rPr>
        <w:t xml:space="preserve"> pienākumu domei viena mēneša laikā no sprieduma spēkā stāšanās dienas iekļaut pieteicējus domes komisiju sastāvā, ievērojot deputātu proporcionālas pārstāvības principu. Savukārt pieteikumu daļā par pieteicēju iekļaušanu domes valžu, padomju un darba grupu sastāvā apgabaltiesa noraidīja. Spriedums pamatots ar turpmāk norādītajiem tiesas apsvērumiem. </w:t>
      </w:r>
    </w:p>
    <w:p w14:paraId="38943272" w14:textId="24A0C321" w:rsidR="00B93EC2" w:rsidRPr="007F3A51" w:rsidRDefault="001B5ACC" w:rsidP="007F3A51">
      <w:pPr>
        <w:autoSpaceDE w:val="0"/>
        <w:autoSpaceDN w:val="0"/>
        <w:adjustRightInd w:val="0"/>
        <w:spacing w:after="0"/>
        <w:ind w:firstLine="567"/>
        <w:jc w:val="both"/>
        <w:rPr>
          <w:rFonts w:ascii="Times New Roman" w:eastAsiaTheme="minorHAnsi" w:hAnsi="Times New Roman" w:cs="Times New Roman"/>
          <w:color w:val="000000"/>
          <w:sz w:val="24"/>
          <w:szCs w:val="24"/>
          <w:lang w:val="lv-LV"/>
        </w:rPr>
      </w:pPr>
      <w:r w:rsidRPr="007F3A51">
        <w:rPr>
          <w:rFonts w:ascii="Times New Roman" w:eastAsiaTheme="minorHAnsi" w:hAnsi="Times New Roman" w:cs="Times New Roman"/>
          <w:color w:val="000000"/>
          <w:sz w:val="24"/>
          <w:szCs w:val="24"/>
          <w:lang w:val="lv-LV"/>
        </w:rPr>
        <w:t>[</w:t>
      </w:r>
      <w:r w:rsidR="00B93EC2" w:rsidRPr="007F3A51">
        <w:rPr>
          <w:rFonts w:ascii="Times New Roman" w:eastAsiaTheme="minorHAnsi" w:hAnsi="Times New Roman" w:cs="Times New Roman"/>
          <w:color w:val="000000"/>
          <w:sz w:val="24"/>
          <w:szCs w:val="24"/>
          <w:lang w:val="lv-LV"/>
        </w:rPr>
        <w:t>2.1</w:t>
      </w:r>
      <w:r w:rsidRPr="007F3A51">
        <w:rPr>
          <w:rFonts w:ascii="Times New Roman" w:eastAsiaTheme="minorHAnsi" w:hAnsi="Times New Roman" w:cs="Times New Roman"/>
          <w:color w:val="000000"/>
          <w:sz w:val="24"/>
          <w:szCs w:val="24"/>
          <w:lang w:val="lv-LV"/>
        </w:rPr>
        <w:t>]</w:t>
      </w:r>
      <w:r w:rsidR="00263363" w:rsidRPr="007F3A51">
        <w:rPr>
          <w:rFonts w:ascii="Times New Roman" w:eastAsiaTheme="minorHAnsi" w:hAnsi="Times New Roman" w:cs="Times New Roman"/>
          <w:color w:val="000000"/>
          <w:sz w:val="24"/>
          <w:szCs w:val="24"/>
          <w:lang w:val="lv-LV"/>
        </w:rPr>
        <w:t> </w:t>
      </w:r>
      <w:r w:rsidRPr="007F3A51">
        <w:rPr>
          <w:rFonts w:ascii="Times New Roman" w:eastAsiaTheme="minorHAnsi" w:hAnsi="Times New Roman" w:cs="Times New Roman"/>
          <w:color w:val="000000"/>
          <w:sz w:val="24"/>
          <w:szCs w:val="24"/>
          <w:lang w:val="lv-LV"/>
        </w:rPr>
        <w:t xml:space="preserve">Senāts </w:t>
      </w:r>
      <w:r w:rsidR="00AA257F" w:rsidRPr="007F3A51">
        <w:rPr>
          <w:rFonts w:ascii="Times New Roman" w:eastAsiaTheme="minorHAnsi" w:hAnsi="Times New Roman" w:cs="Times New Roman"/>
          <w:color w:val="000000"/>
          <w:sz w:val="24"/>
          <w:szCs w:val="24"/>
          <w:lang w:val="lv-LV"/>
        </w:rPr>
        <w:t xml:space="preserve">izskatāmajā lietā </w:t>
      </w:r>
      <w:r w:rsidRPr="007F3A51">
        <w:rPr>
          <w:rFonts w:ascii="Times New Roman" w:eastAsiaTheme="minorHAnsi" w:hAnsi="Times New Roman" w:cs="Times New Roman"/>
          <w:color w:val="000000"/>
          <w:sz w:val="24"/>
          <w:szCs w:val="24"/>
          <w:lang w:val="lv-LV"/>
        </w:rPr>
        <w:t xml:space="preserve">2019.gada 13.februāra lēmumā </w:t>
      </w:r>
      <w:r w:rsidR="00AA257F" w:rsidRPr="007F3A51">
        <w:rPr>
          <w:rFonts w:ascii="Times New Roman" w:eastAsiaTheme="minorHAnsi" w:hAnsi="Times New Roman" w:cs="Times New Roman"/>
          <w:color w:val="000000"/>
          <w:sz w:val="24"/>
          <w:szCs w:val="24"/>
          <w:lang w:val="lv-LV"/>
        </w:rPr>
        <w:t>Nr.</w:t>
      </w:r>
      <w:r w:rsidR="00490F42" w:rsidRPr="007F3A51">
        <w:rPr>
          <w:rFonts w:ascii="Times New Roman" w:eastAsiaTheme="minorHAnsi" w:hAnsi="Times New Roman" w:cs="Times New Roman"/>
          <w:color w:val="000000"/>
          <w:sz w:val="24"/>
          <w:szCs w:val="24"/>
          <w:lang w:val="lv-LV"/>
        </w:rPr>
        <w:t> </w:t>
      </w:r>
      <w:r w:rsidR="00AA257F" w:rsidRPr="007F3A51">
        <w:rPr>
          <w:rFonts w:ascii="Times New Roman" w:eastAsiaTheme="minorHAnsi" w:hAnsi="Times New Roman" w:cs="Times New Roman"/>
          <w:color w:val="000000"/>
          <w:sz w:val="24"/>
          <w:szCs w:val="24"/>
          <w:lang w:val="lv-LV"/>
        </w:rPr>
        <w:t xml:space="preserve">SKA-1023/2019 </w:t>
      </w:r>
      <w:r w:rsidRPr="007F3A51">
        <w:rPr>
          <w:rFonts w:ascii="Times New Roman" w:eastAsiaTheme="minorHAnsi" w:hAnsi="Times New Roman" w:cs="Times New Roman"/>
          <w:color w:val="000000"/>
          <w:sz w:val="24"/>
          <w:szCs w:val="24"/>
          <w:lang w:val="lv-LV"/>
        </w:rPr>
        <w:t>secināja, ka no</w:t>
      </w:r>
      <w:r w:rsidR="00AA257F" w:rsidRPr="007F3A51">
        <w:rPr>
          <w:rFonts w:ascii="Times New Roman" w:eastAsiaTheme="minorHAnsi" w:hAnsi="Times New Roman" w:cs="Times New Roman"/>
          <w:color w:val="000000"/>
          <w:sz w:val="24"/>
          <w:szCs w:val="24"/>
          <w:lang w:val="lv-LV"/>
        </w:rPr>
        <w:t xml:space="preserve"> </w:t>
      </w:r>
      <w:r w:rsidRPr="007F3A51">
        <w:rPr>
          <w:rFonts w:ascii="Times New Roman" w:eastAsiaTheme="minorHAnsi" w:hAnsi="Times New Roman" w:cs="Times New Roman"/>
          <w:color w:val="000000"/>
          <w:sz w:val="24"/>
          <w:szCs w:val="24"/>
          <w:lang w:val="lv-LV"/>
        </w:rPr>
        <w:t>proporcionālām vēlēšanām izrietoš</w:t>
      </w:r>
      <w:r w:rsidR="005D56AB" w:rsidRPr="007F3A51">
        <w:rPr>
          <w:rFonts w:ascii="Times New Roman" w:eastAsiaTheme="minorHAnsi" w:hAnsi="Times New Roman" w:cs="Times New Roman"/>
          <w:color w:val="000000"/>
          <w:sz w:val="24"/>
          <w:szCs w:val="24"/>
          <w:lang w:val="lv-LV"/>
        </w:rPr>
        <w:t>ai</w:t>
      </w:r>
      <w:r w:rsidRPr="007F3A51">
        <w:rPr>
          <w:rFonts w:ascii="Times New Roman" w:eastAsiaTheme="minorHAnsi" w:hAnsi="Times New Roman" w:cs="Times New Roman"/>
          <w:color w:val="000000"/>
          <w:sz w:val="24"/>
          <w:szCs w:val="24"/>
          <w:lang w:val="lv-LV"/>
        </w:rPr>
        <w:t>s proporcionalitātes princips ir tiesību princips,</w:t>
      </w:r>
      <w:r w:rsidR="00AA257F" w:rsidRPr="007F3A51">
        <w:rPr>
          <w:rFonts w:ascii="Times New Roman" w:eastAsiaTheme="minorHAnsi" w:hAnsi="Times New Roman" w:cs="Times New Roman"/>
          <w:color w:val="000000"/>
          <w:sz w:val="24"/>
          <w:szCs w:val="24"/>
          <w:lang w:val="lv-LV"/>
        </w:rPr>
        <w:t xml:space="preserve"> </w:t>
      </w:r>
      <w:r w:rsidR="005D56AB" w:rsidRPr="007F3A51">
        <w:rPr>
          <w:rFonts w:ascii="Times New Roman" w:eastAsiaTheme="minorHAnsi" w:hAnsi="Times New Roman" w:cs="Times New Roman"/>
          <w:color w:val="000000"/>
          <w:sz w:val="24"/>
          <w:szCs w:val="24"/>
          <w:lang w:val="lv-LV"/>
        </w:rPr>
        <w:t>kura</w:t>
      </w:r>
      <w:r w:rsidRPr="007F3A51">
        <w:rPr>
          <w:rFonts w:ascii="Times New Roman" w:eastAsiaTheme="minorHAnsi" w:hAnsi="Times New Roman" w:cs="Times New Roman"/>
          <w:color w:val="000000"/>
          <w:sz w:val="24"/>
          <w:szCs w:val="24"/>
          <w:lang w:val="lv-LV"/>
        </w:rPr>
        <w:t xml:space="preserve"> izpausmi nebūtu pamata aprobežot vien ar komiteju izveidi un komiteju</w:t>
      </w:r>
      <w:r w:rsidR="00AA257F" w:rsidRPr="007F3A51">
        <w:rPr>
          <w:rFonts w:ascii="Times New Roman" w:eastAsiaTheme="minorHAnsi" w:hAnsi="Times New Roman" w:cs="Times New Roman"/>
          <w:color w:val="000000"/>
          <w:sz w:val="24"/>
          <w:szCs w:val="24"/>
          <w:lang w:val="lv-LV"/>
        </w:rPr>
        <w:t xml:space="preserve"> </w:t>
      </w:r>
      <w:r w:rsidRPr="007F3A51">
        <w:rPr>
          <w:rFonts w:ascii="Times New Roman" w:eastAsiaTheme="minorHAnsi" w:hAnsi="Times New Roman" w:cs="Times New Roman"/>
          <w:color w:val="000000"/>
          <w:sz w:val="24"/>
          <w:szCs w:val="24"/>
          <w:lang w:val="lv-LV"/>
        </w:rPr>
        <w:t>personālsastāva noteikšanu. Būtiskākais, vai deputātam ir nodrošināta iespēja faktiski</w:t>
      </w:r>
      <w:r w:rsidR="00AA257F" w:rsidRPr="007F3A51">
        <w:rPr>
          <w:rFonts w:ascii="Times New Roman" w:eastAsiaTheme="minorHAnsi" w:hAnsi="Times New Roman" w:cs="Times New Roman"/>
          <w:color w:val="000000"/>
          <w:sz w:val="24"/>
          <w:szCs w:val="24"/>
          <w:lang w:val="lv-LV"/>
        </w:rPr>
        <w:t xml:space="preserve"> </w:t>
      </w:r>
      <w:r w:rsidRPr="007F3A51">
        <w:rPr>
          <w:rFonts w:ascii="Times New Roman" w:eastAsiaTheme="minorHAnsi" w:hAnsi="Times New Roman" w:cs="Times New Roman"/>
          <w:color w:val="000000"/>
          <w:sz w:val="24"/>
          <w:szCs w:val="24"/>
          <w:lang w:val="lv-LV"/>
        </w:rPr>
        <w:t xml:space="preserve">piedalīties domes darbībā un īstenot savas tiesības un pienākumus. Senāts </w:t>
      </w:r>
      <w:r w:rsidR="00AA257F" w:rsidRPr="007F3A51">
        <w:rPr>
          <w:rFonts w:ascii="Times New Roman" w:eastAsiaTheme="minorHAnsi" w:hAnsi="Times New Roman" w:cs="Times New Roman"/>
          <w:color w:val="000000"/>
          <w:sz w:val="24"/>
          <w:szCs w:val="24"/>
          <w:lang w:val="lv-LV"/>
        </w:rPr>
        <w:t xml:space="preserve">arī </w:t>
      </w:r>
      <w:r w:rsidRPr="007F3A51">
        <w:rPr>
          <w:rFonts w:ascii="Times New Roman" w:eastAsiaTheme="minorHAnsi" w:hAnsi="Times New Roman" w:cs="Times New Roman"/>
          <w:color w:val="000000"/>
          <w:sz w:val="24"/>
          <w:szCs w:val="24"/>
          <w:lang w:val="lv-LV"/>
        </w:rPr>
        <w:t>konstatēja, ka Ventspils pilsētas pašvaldībā lēmumprojekta</w:t>
      </w:r>
      <w:r w:rsidR="00AA257F" w:rsidRPr="007F3A51">
        <w:rPr>
          <w:rFonts w:ascii="Times New Roman" w:eastAsiaTheme="minorHAnsi" w:hAnsi="Times New Roman" w:cs="Times New Roman"/>
          <w:color w:val="000000"/>
          <w:sz w:val="24"/>
          <w:szCs w:val="24"/>
          <w:lang w:val="lv-LV"/>
        </w:rPr>
        <w:t xml:space="preserve"> </w:t>
      </w:r>
      <w:r w:rsidRPr="007F3A51">
        <w:rPr>
          <w:rFonts w:ascii="Times New Roman" w:eastAsiaTheme="minorHAnsi" w:hAnsi="Times New Roman" w:cs="Times New Roman"/>
          <w:color w:val="000000"/>
          <w:sz w:val="24"/>
          <w:szCs w:val="24"/>
          <w:lang w:val="lv-LV"/>
        </w:rPr>
        <w:t>sagatavošanas posmā kā nozīmīga vienība iesaistītas komisijas. Līdz ar to</w:t>
      </w:r>
      <w:r w:rsidR="00AA257F" w:rsidRPr="007F3A51">
        <w:rPr>
          <w:rFonts w:ascii="Times New Roman" w:eastAsiaTheme="minorHAnsi" w:hAnsi="Times New Roman" w:cs="Times New Roman"/>
          <w:color w:val="000000"/>
          <w:sz w:val="24"/>
          <w:szCs w:val="24"/>
          <w:lang w:val="lv-LV"/>
        </w:rPr>
        <w:t xml:space="preserve">, izskatot lietu, jāpārbauda, vai </w:t>
      </w:r>
      <w:r w:rsidRPr="007F3A51">
        <w:rPr>
          <w:rFonts w:ascii="Times New Roman" w:eastAsiaTheme="minorHAnsi" w:hAnsi="Times New Roman" w:cs="Times New Roman"/>
          <w:color w:val="000000"/>
          <w:sz w:val="24"/>
          <w:szCs w:val="24"/>
          <w:lang w:val="lv-LV"/>
        </w:rPr>
        <w:t>Ventspils pilsētas pašvaldībā patiesi iedzīvināts proporcionalitātes princips</w:t>
      </w:r>
      <w:r w:rsidR="00AA257F" w:rsidRPr="007F3A51">
        <w:rPr>
          <w:rFonts w:ascii="Times New Roman" w:eastAsiaTheme="minorHAnsi" w:hAnsi="Times New Roman" w:cs="Times New Roman"/>
          <w:color w:val="000000"/>
          <w:sz w:val="24"/>
          <w:szCs w:val="24"/>
          <w:lang w:val="lv-LV"/>
        </w:rPr>
        <w:t>, p</w:t>
      </w:r>
      <w:r w:rsidRPr="007F3A51">
        <w:rPr>
          <w:rFonts w:ascii="Times New Roman" w:eastAsiaTheme="minorHAnsi" w:hAnsi="Times New Roman" w:cs="Times New Roman"/>
          <w:color w:val="000000"/>
          <w:sz w:val="24"/>
          <w:szCs w:val="24"/>
          <w:lang w:val="lv-LV"/>
        </w:rPr>
        <w:t>roti, vai</w:t>
      </w:r>
      <w:r w:rsidR="00AA257F" w:rsidRPr="007F3A51">
        <w:rPr>
          <w:rFonts w:ascii="Times New Roman" w:eastAsiaTheme="minorHAnsi" w:hAnsi="Times New Roman" w:cs="Times New Roman"/>
          <w:color w:val="000000"/>
          <w:sz w:val="24"/>
          <w:szCs w:val="24"/>
          <w:lang w:val="lv-LV"/>
        </w:rPr>
        <w:t xml:space="preserve"> </w:t>
      </w:r>
      <w:r w:rsidRPr="007F3A51">
        <w:rPr>
          <w:rFonts w:ascii="Times New Roman" w:eastAsiaTheme="minorHAnsi" w:hAnsi="Times New Roman" w:cs="Times New Roman"/>
          <w:color w:val="000000"/>
          <w:sz w:val="24"/>
          <w:szCs w:val="24"/>
          <w:lang w:val="lv-LV"/>
        </w:rPr>
        <w:t xml:space="preserve">tas nav tikai formāli ievērots, veidojot </w:t>
      </w:r>
      <w:r w:rsidRPr="007F3A51">
        <w:rPr>
          <w:rFonts w:ascii="Times New Roman" w:eastAsiaTheme="minorHAnsi" w:hAnsi="Times New Roman" w:cs="Times New Roman"/>
          <w:color w:val="000000"/>
          <w:sz w:val="24"/>
          <w:szCs w:val="24"/>
          <w:lang w:val="lv-LV"/>
        </w:rPr>
        <w:lastRenderedPageBreak/>
        <w:t>komitejas, kuru darbs realitātē ir formāls,</w:t>
      </w:r>
      <w:r w:rsidR="00AA257F" w:rsidRPr="007F3A51">
        <w:rPr>
          <w:rFonts w:ascii="Times New Roman" w:eastAsiaTheme="minorHAnsi" w:hAnsi="Times New Roman" w:cs="Times New Roman"/>
          <w:color w:val="000000"/>
          <w:sz w:val="24"/>
          <w:szCs w:val="24"/>
          <w:lang w:val="lv-LV"/>
        </w:rPr>
        <w:t xml:space="preserve"> </w:t>
      </w:r>
      <w:r w:rsidRPr="007F3A51">
        <w:rPr>
          <w:rFonts w:ascii="Times New Roman" w:eastAsiaTheme="minorHAnsi" w:hAnsi="Times New Roman" w:cs="Times New Roman"/>
          <w:color w:val="000000"/>
          <w:sz w:val="24"/>
          <w:szCs w:val="24"/>
          <w:lang w:val="lv-LV"/>
        </w:rPr>
        <w:t>dienaskārtības jautājumu patieso izvērtēšanu pārnesot uz citām darbības formām.</w:t>
      </w:r>
      <w:r w:rsidR="00AA257F" w:rsidRPr="007F3A51">
        <w:rPr>
          <w:rFonts w:ascii="Times New Roman" w:eastAsiaTheme="minorHAnsi" w:hAnsi="Times New Roman" w:cs="Times New Roman"/>
          <w:color w:val="000000"/>
          <w:sz w:val="24"/>
          <w:szCs w:val="24"/>
          <w:lang w:val="lv-LV"/>
        </w:rPr>
        <w:t xml:space="preserve"> </w:t>
      </w:r>
    </w:p>
    <w:p w14:paraId="28601FC6" w14:textId="77777777" w:rsidR="00B93EC2" w:rsidRPr="007F3A51" w:rsidRDefault="00B93EC2" w:rsidP="007F3A51">
      <w:pPr>
        <w:autoSpaceDE w:val="0"/>
        <w:autoSpaceDN w:val="0"/>
        <w:adjustRightInd w:val="0"/>
        <w:spacing w:after="0"/>
        <w:ind w:firstLine="567"/>
        <w:jc w:val="both"/>
        <w:rPr>
          <w:rFonts w:ascii="Times New Roman" w:eastAsiaTheme="minorHAnsi" w:hAnsi="Times New Roman" w:cs="Times New Roman"/>
          <w:color w:val="000000"/>
          <w:sz w:val="24"/>
          <w:szCs w:val="24"/>
          <w:lang w:val="lv-LV"/>
        </w:rPr>
      </w:pPr>
      <w:r w:rsidRPr="007F3A51">
        <w:rPr>
          <w:rFonts w:ascii="Times New Roman" w:eastAsiaTheme="minorHAnsi" w:hAnsi="Times New Roman" w:cs="Times New Roman"/>
          <w:color w:val="000000"/>
          <w:sz w:val="24"/>
          <w:szCs w:val="24"/>
          <w:lang w:val="lv-LV"/>
        </w:rPr>
        <w:t>Ņemot vērā Senāta norādīto, apgabaltiesai jāpārbauda, vai pieteicēji pamatoti apgalvo, ka komitejās lemjamie jautājumi faktiski tiek izlemti komisijās.</w:t>
      </w:r>
    </w:p>
    <w:p w14:paraId="0AAFB90A" w14:textId="01C408A9" w:rsidR="00D06835" w:rsidRPr="007F3A51" w:rsidRDefault="00B93EC2" w:rsidP="007F3A51">
      <w:pPr>
        <w:autoSpaceDE w:val="0"/>
        <w:autoSpaceDN w:val="0"/>
        <w:adjustRightInd w:val="0"/>
        <w:spacing w:after="0"/>
        <w:ind w:firstLine="567"/>
        <w:jc w:val="both"/>
        <w:rPr>
          <w:rFonts w:ascii="Times New Roman" w:eastAsiaTheme="minorHAnsi" w:hAnsi="Times New Roman" w:cs="Times New Roman"/>
          <w:color w:val="000000"/>
          <w:sz w:val="24"/>
          <w:szCs w:val="24"/>
          <w:lang w:val="lv-LV"/>
        </w:rPr>
      </w:pPr>
      <w:r w:rsidRPr="007F3A51">
        <w:rPr>
          <w:rFonts w:ascii="Times New Roman" w:eastAsiaTheme="minorHAnsi" w:hAnsi="Times New Roman" w:cs="Times New Roman"/>
          <w:color w:val="000000"/>
          <w:sz w:val="24"/>
          <w:szCs w:val="24"/>
          <w:lang w:val="lv-LV"/>
        </w:rPr>
        <w:t>[2.2]</w:t>
      </w:r>
      <w:r w:rsidR="00263363" w:rsidRPr="007F3A51">
        <w:rPr>
          <w:rFonts w:ascii="Times New Roman" w:eastAsiaTheme="minorHAnsi" w:hAnsi="Times New Roman" w:cs="Times New Roman"/>
          <w:color w:val="000000"/>
          <w:sz w:val="24"/>
          <w:szCs w:val="24"/>
          <w:lang w:val="lv-LV"/>
        </w:rPr>
        <w:t> </w:t>
      </w:r>
      <w:r w:rsidRPr="007F3A51">
        <w:rPr>
          <w:rFonts w:ascii="Times New Roman" w:eastAsiaTheme="minorHAnsi" w:hAnsi="Times New Roman" w:cs="Times New Roman"/>
          <w:color w:val="000000"/>
          <w:sz w:val="24"/>
          <w:szCs w:val="24"/>
          <w:lang w:val="lv-LV"/>
        </w:rPr>
        <w:t>Pieteicēji ir norādījuši, ka domes Finanšu komitejas 2019.gada 31.janvāra sēdē tika atteikts izskatīt mazākuma deputātu</w:t>
      </w:r>
      <w:r w:rsidR="00D06835" w:rsidRPr="007F3A51">
        <w:rPr>
          <w:rFonts w:ascii="Times New Roman" w:eastAsiaTheme="minorHAnsi" w:hAnsi="Times New Roman" w:cs="Times New Roman"/>
          <w:color w:val="000000"/>
          <w:sz w:val="24"/>
          <w:szCs w:val="24"/>
          <w:lang w:val="lv-LV"/>
        </w:rPr>
        <w:t xml:space="preserve"> </w:t>
      </w:r>
      <w:r w:rsidRPr="007F3A51">
        <w:rPr>
          <w:rFonts w:ascii="Times New Roman" w:eastAsiaTheme="minorHAnsi" w:hAnsi="Times New Roman" w:cs="Times New Roman"/>
          <w:color w:val="000000"/>
          <w:sz w:val="24"/>
          <w:szCs w:val="24"/>
          <w:lang w:val="lv-LV"/>
        </w:rPr>
        <w:t>priekšlikumus pašvaldības 2019.gada budžetam, jo tie 2019.gada 30.janvārī ir skatīti</w:t>
      </w:r>
      <w:r w:rsidR="00D06835" w:rsidRPr="007F3A51">
        <w:rPr>
          <w:rFonts w:ascii="Times New Roman" w:eastAsiaTheme="minorHAnsi" w:hAnsi="Times New Roman" w:cs="Times New Roman"/>
          <w:color w:val="000000"/>
          <w:sz w:val="24"/>
          <w:szCs w:val="24"/>
          <w:lang w:val="lv-LV"/>
        </w:rPr>
        <w:t xml:space="preserve"> </w:t>
      </w:r>
      <w:r w:rsidRPr="007F3A51">
        <w:rPr>
          <w:rFonts w:ascii="Times New Roman" w:eastAsiaTheme="minorHAnsi" w:hAnsi="Times New Roman" w:cs="Times New Roman"/>
          <w:color w:val="000000"/>
          <w:sz w:val="24"/>
          <w:szCs w:val="24"/>
          <w:lang w:val="lv-LV"/>
        </w:rPr>
        <w:t xml:space="preserve">Ekonomikas un budžeta komisijā un tika noraidīti. </w:t>
      </w:r>
      <w:r w:rsidR="00D06835" w:rsidRPr="007F3A51">
        <w:rPr>
          <w:rFonts w:ascii="Times New Roman" w:eastAsiaTheme="minorHAnsi" w:hAnsi="Times New Roman" w:cs="Times New Roman"/>
          <w:color w:val="000000"/>
          <w:sz w:val="24"/>
          <w:szCs w:val="24"/>
          <w:lang w:val="lv-LV"/>
        </w:rPr>
        <w:t>Secīgi d</w:t>
      </w:r>
      <w:r w:rsidRPr="007F3A51">
        <w:rPr>
          <w:rFonts w:ascii="Times New Roman" w:eastAsiaTheme="minorHAnsi" w:hAnsi="Times New Roman" w:cs="Times New Roman"/>
          <w:color w:val="000000"/>
          <w:sz w:val="24"/>
          <w:szCs w:val="24"/>
          <w:lang w:val="lv-LV"/>
        </w:rPr>
        <w:t>omes 2019.gada 8.februāra sēdē,</w:t>
      </w:r>
      <w:r w:rsidR="00D06835" w:rsidRPr="007F3A51">
        <w:rPr>
          <w:rFonts w:ascii="Times New Roman" w:eastAsiaTheme="minorHAnsi" w:hAnsi="Times New Roman" w:cs="Times New Roman"/>
          <w:color w:val="000000"/>
          <w:sz w:val="24"/>
          <w:szCs w:val="24"/>
          <w:lang w:val="lv-LV"/>
        </w:rPr>
        <w:t xml:space="preserve"> </w:t>
      </w:r>
      <w:r w:rsidRPr="007F3A51">
        <w:rPr>
          <w:rFonts w:ascii="Times New Roman" w:eastAsiaTheme="minorHAnsi" w:hAnsi="Times New Roman" w:cs="Times New Roman"/>
          <w:color w:val="000000"/>
          <w:sz w:val="24"/>
          <w:szCs w:val="24"/>
          <w:lang w:val="lv-LV"/>
        </w:rPr>
        <w:t>kad tika apspriests 2019.gada budžets, mazākuma deputātu aicinājumi apspriest viņu</w:t>
      </w:r>
      <w:r w:rsidR="00D06835" w:rsidRPr="007F3A51">
        <w:rPr>
          <w:rFonts w:ascii="Times New Roman" w:eastAsiaTheme="minorHAnsi" w:hAnsi="Times New Roman" w:cs="Times New Roman"/>
          <w:color w:val="000000"/>
          <w:sz w:val="24"/>
          <w:szCs w:val="24"/>
          <w:lang w:val="lv-LV"/>
        </w:rPr>
        <w:t xml:space="preserve"> </w:t>
      </w:r>
      <w:r w:rsidRPr="007F3A51">
        <w:rPr>
          <w:rFonts w:ascii="Times New Roman" w:eastAsiaTheme="minorHAnsi" w:hAnsi="Times New Roman" w:cs="Times New Roman"/>
          <w:color w:val="000000"/>
          <w:sz w:val="24"/>
          <w:szCs w:val="24"/>
          <w:lang w:val="lv-LV"/>
        </w:rPr>
        <w:t xml:space="preserve">priekšlikumus un balsot par tiem netika atbalstīti, jo priekšlikumi jau </w:t>
      </w:r>
      <w:r w:rsidR="00D06835" w:rsidRPr="007F3A51">
        <w:rPr>
          <w:rFonts w:ascii="Times New Roman" w:eastAsiaTheme="minorHAnsi" w:hAnsi="Times New Roman" w:cs="Times New Roman"/>
          <w:color w:val="000000"/>
          <w:sz w:val="24"/>
          <w:szCs w:val="24"/>
          <w:lang w:val="lv-LV"/>
        </w:rPr>
        <w:t>esot</w:t>
      </w:r>
      <w:r w:rsidRPr="007F3A51">
        <w:rPr>
          <w:rFonts w:ascii="Times New Roman" w:eastAsiaTheme="minorHAnsi" w:hAnsi="Times New Roman" w:cs="Times New Roman"/>
          <w:color w:val="000000"/>
          <w:sz w:val="24"/>
          <w:szCs w:val="24"/>
          <w:lang w:val="lv-LV"/>
        </w:rPr>
        <w:t xml:space="preserve"> apspriesti</w:t>
      </w:r>
      <w:r w:rsidR="00D06835" w:rsidRPr="007F3A51">
        <w:rPr>
          <w:rFonts w:ascii="Times New Roman" w:eastAsiaTheme="minorHAnsi" w:hAnsi="Times New Roman" w:cs="Times New Roman"/>
          <w:color w:val="000000"/>
          <w:sz w:val="24"/>
          <w:szCs w:val="24"/>
          <w:lang w:val="lv-LV"/>
        </w:rPr>
        <w:t xml:space="preserve"> </w:t>
      </w:r>
      <w:r w:rsidRPr="007F3A51">
        <w:rPr>
          <w:rFonts w:ascii="Times New Roman" w:eastAsiaTheme="minorHAnsi" w:hAnsi="Times New Roman" w:cs="Times New Roman"/>
          <w:color w:val="000000"/>
          <w:sz w:val="24"/>
          <w:szCs w:val="24"/>
          <w:lang w:val="lv-LV"/>
        </w:rPr>
        <w:t>Ekonomikas un budžeta komisijas 2019.gada 30.janvāra sēdē.</w:t>
      </w:r>
      <w:r w:rsidR="00D06835" w:rsidRPr="007F3A51">
        <w:rPr>
          <w:rFonts w:ascii="Times New Roman" w:eastAsiaTheme="minorHAnsi" w:hAnsi="Times New Roman" w:cs="Times New Roman"/>
          <w:color w:val="000000"/>
          <w:sz w:val="24"/>
          <w:szCs w:val="24"/>
          <w:lang w:val="lv-LV"/>
        </w:rPr>
        <w:t xml:space="preserve"> Minēto apstiprina d</w:t>
      </w:r>
      <w:r w:rsidRPr="007F3A51">
        <w:rPr>
          <w:rFonts w:ascii="Times New Roman" w:eastAsiaTheme="minorHAnsi" w:hAnsi="Times New Roman" w:cs="Times New Roman"/>
          <w:color w:val="000000"/>
          <w:sz w:val="24"/>
          <w:szCs w:val="24"/>
          <w:lang w:val="lv-LV"/>
        </w:rPr>
        <w:t>omes Finanšu komitejas 2019.gada 31.janvāra sēdes protokol</w:t>
      </w:r>
      <w:r w:rsidR="00D06835" w:rsidRPr="007F3A51">
        <w:rPr>
          <w:rFonts w:ascii="Times New Roman" w:eastAsiaTheme="minorHAnsi" w:hAnsi="Times New Roman" w:cs="Times New Roman"/>
          <w:color w:val="000000"/>
          <w:sz w:val="24"/>
          <w:szCs w:val="24"/>
          <w:lang w:val="lv-LV"/>
        </w:rPr>
        <w:t>ā</w:t>
      </w:r>
      <w:r w:rsidRPr="007F3A51">
        <w:rPr>
          <w:rFonts w:ascii="Times New Roman" w:eastAsiaTheme="minorHAnsi" w:hAnsi="Times New Roman" w:cs="Times New Roman"/>
          <w:color w:val="000000"/>
          <w:sz w:val="24"/>
          <w:szCs w:val="24"/>
          <w:lang w:val="lv-LV"/>
        </w:rPr>
        <w:t xml:space="preserve"> Nr.</w:t>
      </w:r>
      <w:r w:rsidR="007B4256" w:rsidRPr="007F3A51">
        <w:rPr>
          <w:rFonts w:ascii="Times New Roman" w:eastAsiaTheme="minorHAnsi" w:hAnsi="Times New Roman" w:cs="Times New Roman"/>
          <w:color w:val="000000"/>
          <w:sz w:val="24"/>
          <w:szCs w:val="24"/>
          <w:lang w:val="lv-LV"/>
        </w:rPr>
        <w:t> </w:t>
      </w:r>
      <w:r w:rsidRPr="007F3A51">
        <w:rPr>
          <w:rFonts w:ascii="Times New Roman" w:eastAsiaTheme="minorHAnsi" w:hAnsi="Times New Roman" w:cs="Times New Roman"/>
          <w:color w:val="000000"/>
          <w:sz w:val="24"/>
          <w:szCs w:val="24"/>
          <w:lang w:val="lv-LV"/>
        </w:rPr>
        <w:t>5</w:t>
      </w:r>
      <w:r w:rsidR="00D06835" w:rsidRPr="007F3A51">
        <w:rPr>
          <w:rFonts w:ascii="Times New Roman" w:eastAsiaTheme="minorHAnsi" w:hAnsi="Times New Roman" w:cs="Times New Roman"/>
          <w:color w:val="000000"/>
          <w:sz w:val="24"/>
          <w:szCs w:val="24"/>
          <w:lang w:val="lv-LV"/>
        </w:rPr>
        <w:t xml:space="preserve"> atspoguļotā komitejas sēdes norise un d</w:t>
      </w:r>
      <w:r w:rsidRPr="007F3A51">
        <w:rPr>
          <w:rFonts w:ascii="Times New Roman" w:eastAsiaTheme="minorHAnsi" w:hAnsi="Times New Roman" w:cs="Times New Roman"/>
          <w:color w:val="000000"/>
          <w:sz w:val="24"/>
          <w:szCs w:val="24"/>
          <w:lang w:val="lv-LV"/>
        </w:rPr>
        <w:t>omes 2018.gada 8.februāra sēdes audioierakst</w:t>
      </w:r>
      <w:r w:rsidR="008237B9" w:rsidRPr="007F3A51">
        <w:rPr>
          <w:rFonts w:ascii="Times New Roman" w:eastAsiaTheme="minorHAnsi" w:hAnsi="Times New Roman" w:cs="Times New Roman"/>
          <w:color w:val="000000"/>
          <w:sz w:val="24"/>
          <w:szCs w:val="24"/>
          <w:lang w:val="lv-LV"/>
        </w:rPr>
        <w:t>s</w:t>
      </w:r>
      <w:r w:rsidR="00D06835" w:rsidRPr="007F3A51">
        <w:rPr>
          <w:rFonts w:ascii="Times New Roman" w:eastAsiaTheme="minorHAnsi" w:hAnsi="Times New Roman" w:cs="Times New Roman"/>
          <w:color w:val="000000"/>
          <w:sz w:val="24"/>
          <w:szCs w:val="24"/>
          <w:lang w:val="lv-LV"/>
        </w:rPr>
        <w:t>.</w:t>
      </w:r>
      <w:r w:rsidR="008237B9" w:rsidRPr="007F3A51">
        <w:rPr>
          <w:rFonts w:ascii="Times New Roman" w:eastAsiaTheme="minorHAnsi" w:hAnsi="Times New Roman" w:cs="Times New Roman"/>
          <w:color w:val="000000"/>
          <w:sz w:val="24"/>
          <w:szCs w:val="24"/>
          <w:lang w:val="lv-LV"/>
        </w:rPr>
        <w:t xml:space="preserve"> </w:t>
      </w:r>
    </w:p>
    <w:p w14:paraId="125A5A66" w14:textId="656EA2F8" w:rsidR="00B93EC2" w:rsidRPr="007F3A51" w:rsidRDefault="00D06835" w:rsidP="007F3A51">
      <w:pPr>
        <w:autoSpaceDE w:val="0"/>
        <w:autoSpaceDN w:val="0"/>
        <w:adjustRightInd w:val="0"/>
        <w:spacing w:after="0"/>
        <w:ind w:firstLine="567"/>
        <w:jc w:val="both"/>
        <w:rPr>
          <w:rFonts w:ascii="Times New Roman" w:eastAsiaTheme="minorHAnsi" w:hAnsi="Times New Roman" w:cs="Times New Roman"/>
          <w:color w:val="000000"/>
          <w:sz w:val="24"/>
          <w:szCs w:val="24"/>
          <w:lang w:val="lv-LV"/>
        </w:rPr>
      </w:pPr>
      <w:r w:rsidRPr="007F3A51">
        <w:rPr>
          <w:rFonts w:ascii="Times New Roman" w:eastAsiaTheme="minorHAnsi" w:hAnsi="Times New Roman" w:cs="Times New Roman"/>
          <w:color w:val="000000"/>
          <w:sz w:val="24"/>
          <w:szCs w:val="24"/>
          <w:lang w:val="lv-LV"/>
        </w:rPr>
        <w:t xml:space="preserve">Neviens no pieteicējiem nav </w:t>
      </w:r>
      <w:r w:rsidR="00C336CD" w:rsidRPr="007F3A51">
        <w:rPr>
          <w:rFonts w:ascii="Times New Roman" w:eastAsiaTheme="minorHAnsi" w:hAnsi="Times New Roman" w:cs="Times New Roman"/>
          <w:color w:val="000000"/>
          <w:sz w:val="24"/>
          <w:szCs w:val="24"/>
          <w:lang w:val="lv-LV"/>
        </w:rPr>
        <w:t xml:space="preserve">un nav bijis iekļauts </w:t>
      </w:r>
      <w:r w:rsidR="00B93EC2" w:rsidRPr="007F3A51">
        <w:rPr>
          <w:rFonts w:ascii="Times New Roman" w:eastAsiaTheme="minorHAnsi" w:hAnsi="Times New Roman" w:cs="Times New Roman"/>
          <w:color w:val="000000"/>
          <w:sz w:val="24"/>
          <w:szCs w:val="24"/>
          <w:lang w:val="lv-LV"/>
        </w:rPr>
        <w:t>Ekonomikas un budžeta komisijas sastāvā.</w:t>
      </w:r>
      <w:r w:rsidR="00C336CD" w:rsidRPr="007F3A51">
        <w:rPr>
          <w:rFonts w:ascii="Times New Roman" w:eastAsiaTheme="minorHAnsi" w:hAnsi="Times New Roman" w:cs="Times New Roman"/>
          <w:color w:val="000000"/>
          <w:sz w:val="24"/>
          <w:szCs w:val="24"/>
          <w:lang w:val="lv-LV"/>
        </w:rPr>
        <w:t xml:space="preserve"> </w:t>
      </w:r>
      <w:r w:rsidR="00B93EC2" w:rsidRPr="007F3A51">
        <w:rPr>
          <w:rFonts w:ascii="Times New Roman" w:eastAsiaTheme="minorHAnsi" w:hAnsi="Times New Roman" w:cs="Times New Roman"/>
          <w:color w:val="000000"/>
          <w:sz w:val="24"/>
          <w:szCs w:val="24"/>
          <w:lang w:val="lv-LV"/>
        </w:rPr>
        <w:t>Līdz ar to secināms, ka pieteicēju priekšlikumi par pašvaldības 2019.gada</w:t>
      </w:r>
      <w:r w:rsidR="00C336CD" w:rsidRPr="007F3A51">
        <w:rPr>
          <w:rFonts w:ascii="Times New Roman" w:eastAsiaTheme="minorHAnsi" w:hAnsi="Times New Roman" w:cs="Times New Roman"/>
          <w:color w:val="000000"/>
          <w:sz w:val="24"/>
          <w:szCs w:val="24"/>
          <w:lang w:val="lv-LV"/>
        </w:rPr>
        <w:t xml:space="preserve"> </w:t>
      </w:r>
      <w:r w:rsidR="00B93EC2" w:rsidRPr="007F3A51">
        <w:rPr>
          <w:rFonts w:ascii="Times New Roman" w:eastAsiaTheme="minorHAnsi" w:hAnsi="Times New Roman" w:cs="Times New Roman"/>
          <w:color w:val="000000"/>
          <w:sz w:val="24"/>
          <w:szCs w:val="24"/>
          <w:lang w:val="lv-LV"/>
        </w:rPr>
        <w:t xml:space="preserve">budžeta projektu netika pēc būtības izlemti tajās </w:t>
      </w:r>
      <w:r w:rsidR="003576B7" w:rsidRPr="007F3A51">
        <w:rPr>
          <w:rFonts w:ascii="Times New Roman" w:eastAsiaTheme="minorHAnsi" w:hAnsi="Times New Roman" w:cs="Times New Roman"/>
          <w:color w:val="000000"/>
          <w:sz w:val="24"/>
          <w:szCs w:val="24"/>
          <w:lang w:val="lv-LV"/>
        </w:rPr>
        <w:t>d</w:t>
      </w:r>
      <w:r w:rsidR="00B93EC2" w:rsidRPr="007F3A51">
        <w:rPr>
          <w:rFonts w:ascii="Times New Roman" w:eastAsiaTheme="minorHAnsi" w:hAnsi="Times New Roman" w:cs="Times New Roman"/>
          <w:color w:val="000000"/>
          <w:sz w:val="24"/>
          <w:szCs w:val="24"/>
          <w:lang w:val="lv-LV"/>
        </w:rPr>
        <w:t>omes institūcijās, kurās pieteicēji</w:t>
      </w:r>
      <w:r w:rsidR="00C336CD" w:rsidRPr="007F3A51">
        <w:rPr>
          <w:rFonts w:ascii="Times New Roman" w:eastAsiaTheme="minorHAnsi" w:hAnsi="Times New Roman" w:cs="Times New Roman"/>
          <w:color w:val="000000"/>
          <w:sz w:val="24"/>
          <w:szCs w:val="24"/>
          <w:lang w:val="lv-LV"/>
        </w:rPr>
        <w:t xml:space="preserve"> </w:t>
      </w:r>
      <w:r w:rsidR="00B93EC2" w:rsidRPr="007F3A51">
        <w:rPr>
          <w:rFonts w:ascii="Times New Roman" w:eastAsiaTheme="minorHAnsi" w:hAnsi="Times New Roman" w:cs="Times New Roman"/>
          <w:color w:val="000000"/>
          <w:sz w:val="24"/>
          <w:szCs w:val="24"/>
          <w:lang w:val="lv-LV"/>
        </w:rPr>
        <w:t>ir pārstāvēti.</w:t>
      </w:r>
    </w:p>
    <w:p w14:paraId="2F4AC383" w14:textId="316352D3" w:rsidR="00C336CD" w:rsidRPr="007F3A51" w:rsidRDefault="00C336CD" w:rsidP="007F3A51">
      <w:pPr>
        <w:autoSpaceDE w:val="0"/>
        <w:autoSpaceDN w:val="0"/>
        <w:adjustRightInd w:val="0"/>
        <w:spacing w:after="0"/>
        <w:ind w:firstLine="567"/>
        <w:jc w:val="both"/>
        <w:rPr>
          <w:rFonts w:ascii="Times New Roman" w:eastAsiaTheme="minorHAnsi" w:hAnsi="Times New Roman" w:cs="Times New Roman"/>
          <w:color w:val="000000"/>
          <w:sz w:val="24"/>
          <w:szCs w:val="24"/>
          <w:lang w:val="lv-LV"/>
        </w:rPr>
      </w:pPr>
      <w:r w:rsidRPr="007F3A51">
        <w:rPr>
          <w:rFonts w:ascii="Times New Roman" w:eastAsiaTheme="minorHAnsi" w:hAnsi="Times New Roman" w:cs="Times New Roman"/>
          <w:color w:val="000000"/>
          <w:sz w:val="24"/>
          <w:szCs w:val="24"/>
          <w:lang w:val="lv-LV"/>
        </w:rPr>
        <w:t>[2.3]</w:t>
      </w:r>
      <w:r w:rsidR="00263363" w:rsidRPr="007F3A51">
        <w:rPr>
          <w:rFonts w:ascii="Times New Roman" w:eastAsiaTheme="minorHAnsi" w:hAnsi="Times New Roman" w:cs="Times New Roman"/>
          <w:color w:val="000000"/>
          <w:sz w:val="24"/>
          <w:szCs w:val="24"/>
          <w:lang w:val="lv-LV"/>
        </w:rPr>
        <w:t> </w:t>
      </w:r>
      <w:r w:rsidRPr="007F3A51">
        <w:rPr>
          <w:rFonts w:ascii="Times New Roman" w:eastAsiaTheme="minorHAnsi" w:hAnsi="Times New Roman" w:cs="Times New Roman"/>
          <w:color w:val="000000"/>
          <w:sz w:val="24"/>
          <w:szCs w:val="24"/>
          <w:lang w:val="lv-LV"/>
        </w:rPr>
        <w:t xml:space="preserve">Ievērojot minēto, </w:t>
      </w:r>
      <w:r w:rsidR="003576B7" w:rsidRPr="007F3A51">
        <w:rPr>
          <w:rFonts w:ascii="Times New Roman" w:eastAsiaTheme="minorHAnsi" w:hAnsi="Times New Roman" w:cs="Times New Roman"/>
          <w:color w:val="000000"/>
          <w:sz w:val="24"/>
          <w:szCs w:val="24"/>
          <w:lang w:val="lv-LV"/>
        </w:rPr>
        <w:t>secināms</w:t>
      </w:r>
      <w:r w:rsidR="00B93EC2" w:rsidRPr="007F3A51">
        <w:rPr>
          <w:rFonts w:ascii="Times New Roman" w:eastAsiaTheme="minorHAnsi" w:hAnsi="Times New Roman" w:cs="Times New Roman"/>
          <w:color w:val="000000"/>
          <w:sz w:val="24"/>
          <w:szCs w:val="24"/>
          <w:lang w:val="lv-LV"/>
        </w:rPr>
        <w:t>, ka veids, kādā Ventspils pilsētas</w:t>
      </w:r>
      <w:r w:rsidRPr="007F3A51">
        <w:rPr>
          <w:rFonts w:ascii="Times New Roman" w:eastAsiaTheme="minorHAnsi" w:hAnsi="Times New Roman" w:cs="Times New Roman"/>
          <w:color w:val="000000"/>
          <w:sz w:val="24"/>
          <w:szCs w:val="24"/>
          <w:lang w:val="lv-LV"/>
        </w:rPr>
        <w:t xml:space="preserve"> </w:t>
      </w:r>
      <w:r w:rsidR="00B93EC2" w:rsidRPr="007F3A51">
        <w:rPr>
          <w:rFonts w:ascii="Times New Roman" w:eastAsiaTheme="minorHAnsi" w:hAnsi="Times New Roman" w:cs="Times New Roman"/>
          <w:color w:val="000000"/>
          <w:sz w:val="24"/>
          <w:szCs w:val="24"/>
          <w:lang w:val="lv-LV"/>
        </w:rPr>
        <w:t>pašvaldībā tiek organizēts deputātu darbs, tikai formāli atbilst normatīvajos aktos</w:t>
      </w:r>
      <w:r w:rsidRPr="007F3A51">
        <w:rPr>
          <w:rFonts w:ascii="Times New Roman" w:eastAsiaTheme="minorHAnsi" w:hAnsi="Times New Roman" w:cs="Times New Roman"/>
          <w:color w:val="000000"/>
          <w:sz w:val="24"/>
          <w:szCs w:val="24"/>
          <w:lang w:val="lv-LV"/>
        </w:rPr>
        <w:t xml:space="preserve"> </w:t>
      </w:r>
      <w:r w:rsidR="00B93EC2" w:rsidRPr="007F3A51">
        <w:rPr>
          <w:rFonts w:ascii="Times New Roman" w:eastAsiaTheme="minorHAnsi" w:hAnsi="Times New Roman" w:cs="Times New Roman"/>
          <w:color w:val="000000"/>
          <w:sz w:val="24"/>
          <w:szCs w:val="24"/>
          <w:lang w:val="lv-LV"/>
        </w:rPr>
        <w:t>noteiktajam. Pieteicēju priekšlikumus par pašvaldības saistošo noteikumu projektu</w:t>
      </w:r>
      <w:r w:rsidRPr="007F3A51">
        <w:rPr>
          <w:rFonts w:ascii="Times New Roman" w:eastAsiaTheme="minorHAnsi" w:hAnsi="Times New Roman" w:cs="Times New Roman"/>
          <w:color w:val="000000"/>
          <w:sz w:val="24"/>
          <w:szCs w:val="24"/>
          <w:lang w:val="lv-LV"/>
        </w:rPr>
        <w:t xml:space="preserve"> </w:t>
      </w:r>
      <w:r w:rsidR="00B93EC2" w:rsidRPr="007F3A51">
        <w:rPr>
          <w:rFonts w:ascii="Times New Roman" w:eastAsiaTheme="minorHAnsi" w:hAnsi="Times New Roman" w:cs="Times New Roman"/>
          <w:color w:val="000000"/>
          <w:sz w:val="24"/>
          <w:szCs w:val="24"/>
          <w:lang w:val="lv-LV"/>
        </w:rPr>
        <w:t xml:space="preserve">izskatot tikai </w:t>
      </w:r>
      <w:r w:rsidRPr="007F3A51">
        <w:rPr>
          <w:rFonts w:ascii="Times New Roman" w:eastAsiaTheme="minorHAnsi" w:hAnsi="Times New Roman" w:cs="Times New Roman"/>
          <w:color w:val="000000"/>
          <w:sz w:val="24"/>
          <w:szCs w:val="24"/>
          <w:lang w:val="lv-LV"/>
        </w:rPr>
        <w:t>d</w:t>
      </w:r>
      <w:r w:rsidR="00B93EC2" w:rsidRPr="007F3A51">
        <w:rPr>
          <w:rFonts w:ascii="Times New Roman" w:eastAsiaTheme="minorHAnsi" w:hAnsi="Times New Roman" w:cs="Times New Roman"/>
          <w:color w:val="000000"/>
          <w:sz w:val="24"/>
          <w:szCs w:val="24"/>
          <w:lang w:val="lv-LV"/>
        </w:rPr>
        <w:t>omes komisijā, kurā pieteicēji kā opozīcijas deputāti nav pārstāvēti,</w:t>
      </w:r>
      <w:r w:rsidRPr="007F3A51">
        <w:rPr>
          <w:rFonts w:ascii="Times New Roman" w:eastAsiaTheme="minorHAnsi" w:hAnsi="Times New Roman" w:cs="Times New Roman"/>
          <w:color w:val="000000"/>
          <w:sz w:val="24"/>
          <w:szCs w:val="24"/>
          <w:lang w:val="lv-LV"/>
        </w:rPr>
        <w:t xml:space="preserve"> </w:t>
      </w:r>
      <w:r w:rsidR="00B93EC2" w:rsidRPr="007F3A51">
        <w:rPr>
          <w:rFonts w:ascii="Times New Roman" w:eastAsiaTheme="minorHAnsi" w:hAnsi="Times New Roman" w:cs="Times New Roman"/>
          <w:color w:val="000000"/>
          <w:sz w:val="24"/>
          <w:szCs w:val="24"/>
          <w:lang w:val="lv-LV"/>
        </w:rPr>
        <w:t>tiek apietas pieteicēju tiesības piedalīties domes darbā. Līdz ar to pieteikums ir apmierināms daļā par pieteicēju iekļaušanu</w:t>
      </w:r>
      <w:r w:rsidRPr="007F3A51">
        <w:rPr>
          <w:rFonts w:ascii="Times New Roman" w:eastAsiaTheme="minorHAnsi" w:hAnsi="Times New Roman" w:cs="Times New Roman"/>
          <w:color w:val="000000"/>
          <w:sz w:val="24"/>
          <w:szCs w:val="24"/>
          <w:lang w:val="lv-LV"/>
        </w:rPr>
        <w:t xml:space="preserve"> d</w:t>
      </w:r>
      <w:r w:rsidR="00B93EC2" w:rsidRPr="007F3A51">
        <w:rPr>
          <w:rFonts w:ascii="Times New Roman" w:eastAsiaTheme="minorHAnsi" w:hAnsi="Times New Roman" w:cs="Times New Roman"/>
          <w:color w:val="000000"/>
          <w:sz w:val="24"/>
          <w:szCs w:val="24"/>
          <w:lang w:val="lv-LV"/>
        </w:rPr>
        <w:t>omes komisiju sastāvā, ievērojot deputātu proporcionālas pārstāvības principu</w:t>
      </w:r>
      <w:r w:rsidRPr="007F3A51">
        <w:rPr>
          <w:rFonts w:ascii="Times New Roman" w:eastAsiaTheme="minorHAnsi" w:hAnsi="Times New Roman" w:cs="Times New Roman"/>
          <w:color w:val="000000"/>
          <w:sz w:val="24"/>
          <w:szCs w:val="24"/>
          <w:lang w:val="lv-LV"/>
        </w:rPr>
        <w:t xml:space="preserve">. </w:t>
      </w:r>
    </w:p>
    <w:p w14:paraId="623B44DD" w14:textId="2EC9EACB" w:rsidR="00C336CD" w:rsidRPr="007F3A51" w:rsidRDefault="00C336CD" w:rsidP="007F3A51">
      <w:pPr>
        <w:autoSpaceDE w:val="0"/>
        <w:autoSpaceDN w:val="0"/>
        <w:adjustRightInd w:val="0"/>
        <w:spacing w:after="0"/>
        <w:ind w:firstLine="567"/>
        <w:jc w:val="both"/>
        <w:rPr>
          <w:rFonts w:ascii="Times New Roman" w:eastAsiaTheme="minorHAnsi" w:hAnsi="Times New Roman" w:cs="Times New Roman"/>
          <w:sz w:val="24"/>
          <w:szCs w:val="24"/>
          <w:lang w:val="lv-LV"/>
        </w:rPr>
      </w:pPr>
      <w:r w:rsidRPr="007F3A51">
        <w:rPr>
          <w:rFonts w:ascii="Times New Roman" w:eastAsiaTheme="minorHAnsi" w:hAnsi="Times New Roman" w:cs="Times New Roman"/>
          <w:color w:val="000000"/>
          <w:sz w:val="24"/>
          <w:szCs w:val="24"/>
          <w:lang w:val="lv-LV"/>
        </w:rPr>
        <w:t>[2.4]</w:t>
      </w:r>
      <w:r w:rsidR="00263363" w:rsidRPr="007F3A51">
        <w:rPr>
          <w:rFonts w:ascii="Times New Roman" w:eastAsiaTheme="minorHAnsi" w:hAnsi="Times New Roman" w:cs="Times New Roman"/>
          <w:color w:val="000000"/>
          <w:sz w:val="24"/>
          <w:szCs w:val="24"/>
          <w:lang w:val="lv-LV"/>
        </w:rPr>
        <w:t> </w:t>
      </w:r>
      <w:r w:rsidRPr="007F3A51">
        <w:rPr>
          <w:rFonts w:ascii="Times New Roman" w:eastAsiaTheme="minorHAnsi" w:hAnsi="Times New Roman" w:cs="Times New Roman"/>
          <w:color w:val="000000"/>
          <w:sz w:val="24"/>
          <w:szCs w:val="24"/>
          <w:lang w:val="lv-LV"/>
        </w:rPr>
        <w:t>Lemjot par pieteicēju pieteikuma pieļaujamību</w:t>
      </w:r>
      <w:r w:rsidR="008237B9" w:rsidRPr="007F3A51">
        <w:rPr>
          <w:rFonts w:ascii="Times New Roman" w:eastAsiaTheme="minorHAnsi" w:hAnsi="Times New Roman" w:cs="Times New Roman"/>
          <w:color w:val="000000"/>
          <w:sz w:val="24"/>
          <w:szCs w:val="24"/>
          <w:lang w:val="lv-LV"/>
        </w:rPr>
        <w:t>,</w:t>
      </w:r>
      <w:r w:rsidR="002A3BA3" w:rsidRPr="007F3A51">
        <w:rPr>
          <w:rFonts w:ascii="Times New Roman" w:eastAsiaTheme="minorHAnsi" w:hAnsi="Times New Roman" w:cs="Times New Roman"/>
          <w:color w:val="000000"/>
          <w:sz w:val="24"/>
          <w:szCs w:val="24"/>
          <w:lang w:val="lv-LV"/>
        </w:rPr>
        <w:t xml:space="preserve"> </w:t>
      </w:r>
      <w:r w:rsidRPr="007F3A51">
        <w:rPr>
          <w:rFonts w:ascii="Times New Roman" w:eastAsiaTheme="minorHAnsi" w:hAnsi="Times New Roman" w:cs="Times New Roman"/>
          <w:sz w:val="24"/>
          <w:szCs w:val="24"/>
          <w:lang w:val="lv-LV"/>
        </w:rPr>
        <w:t>Senāts 2019.gada 13.februāra</w:t>
      </w:r>
      <w:r w:rsidR="002A3BA3" w:rsidRPr="007F3A51">
        <w:rPr>
          <w:rFonts w:ascii="Times New Roman" w:eastAsiaTheme="minorHAnsi" w:hAnsi="Times New Roman" w:cs="Times New Roman"/>
          <w:sz w:val="24"/>
          <w:szCs w:val="24"/>
          <w:lang w:val="lv-LV"/>
        </w:rPr>
        <w:t xml:space="preserve"> </w:t>
      </w:r>
      <w:r w:rsidRPr="007F3A51">
        <w:rPr>
          <w:rFonts w:ascii="Times New Roman" w:eastAsiaTheme="minorHAnsi" w:hAnsi="Times New Roman" w:cs="Times New Roman"/>
          <w:sz w:val="24"/>
          <w:szCs w:val="24"/>
          <w:lang w:val="lv-LV"/>
        </w:rPr>
        <w:t xml:space="preserve">lēmumā </w:t>
      </w:r>
      <w:r w:rsidR="002A3BA3" w:rsidRPr="007F3A51">
        <w:rPr>
          <w:rFonts w:ascii="Times New Roman" w:eastAsiaTheme="minorHAnsi" w:hAnsi="Times New Roman" w:cs="Times New Roman"/>
          <w:sz w:val="24"/>
          <w:szCs w:val="24"/>
          <w:lang w:val="lv-LV"/>
        </w:rPr>
        <w:t>konstatēja</w:t>
      </w:r>
      <w:r w:rsidRPr="007F3A51">
        <w:rPr>
          <w:rFonts w:ascii="Times New Roman" w:eastAsiaTheme="minorHAnsi" w:hAnsi="Times New Roman" w:cs="Times New Roman"/>
          <w:sz w:val="24"/>
          <w:szCs w:val="24"/>
          <w:lang w:val="lv-LV"/>
        </w:rPr>
        <w:t xml:space="preserve">, </w:t>
      </w:r>
      <w:r w:rsidR="002A3BA3" w:rsidRPr="007F3A51">
        <w:rPr>
          <w:rFonts w:ascii="Times New Roman" w:eastAsiaTheme="minorHAnsi" w:hAnsi="Times New Roman" w:cs="Times New Roman"/>
          <w:sz w:val="24"/>
          <w:szCs w:val="24"/>
          <w:lang w:val="lv-LV"/>
        </w:rPr>
        <w:t>ka p</w:t>
      </w:r>
      <w:r w:rsidRPr="007F3A51">
        <w:rPr>
          <w:rFonts w:ascii="Times New Roman" w:eastAsiaTheme="minorHAnsi" w:hAnsi="Times New Roman" w:cs="Times New Roman"/>
          <w:sz w:val="24"/>
          <w:szCs w:val="24"/>
          <w:lang w:val="lv-LV"/>
        </w:rPr>
        <w:t>ieteicēji nav norādījuši nevienu apstākli, kas</w:t>
      </w:r>
      <w:r w:rsidR="002A3BA3" w:rsidRPr="007F3A51">
        <w:rPr>
          <w:rFonts w:ascii="Times New Roman" w:eastAsiaTheme="minorHAnsi" w:hAnsi="Times New Roman" w:cs="Times New Roman"/>
          <w:sz w:val="24"/>
          <w:szCs w:val="24"/>
          <w:lang w:val="lv-LV"/>
        </w:rPr>
        <w:t xml:space="preserve"> </w:t>
      </w:r>
      <w:r w:rsidRPr="007F3A51">
        <w:rPr>
          <w:rFonts w:ascii="Times New Roman" w:eastAsiaTheme="minorHAnsi" w:hAnsi="Times New Roman" w:cs="Times New Roman"/>
          <w:sz w:val="24"/>
          <w:szCs w:val="24"/>
          <w:lang w:val="lv-LV"/>
        </w:rPr>
        <w:t>liecinātu, ka arī ar padomju, valžu un darba grupu izveidi ir apietas viņu kā domes</w:t>
      </w:r>
      <w:r w:rsidR="002A3BA3" w:rsidRPr="007F3A51">
        <w:rPr>
          <w:rFonts w:ascii="Times New Roman" w:eastAsiaTheme="minorHAnsi" w:hAnsi="Times New Roman" w:cs="Times New Roman"/>
          <w:sz w:val="24"/>
          <w:szCs w:val="24"/>
          <w:lang w:val="lv-LV"/>
        </w:rPr>
        <w:t xml:space="preserve"> </w:t>
      </w:r>
      <w:r w:rsidRPr="007F3A51">
        <w:rPr>
          <w:rFonts w:ascii="Times New Roman" w:eastAsiaTheme="minorHAnsi" w:hAnsi="Times New Roman" w:cs="Times New Roman"/>
          <w:sz w:val="24"/>
          <w:szCs w:val="24"/>
          <w:lang w:val="lv-LV"/>
        </w:rPr>
        <w:t xml:space="preserve">deputātu tiesības. </w:t>
      </w:r>
      <w:r w:rsidR="002A3BA3" w:rsidRPr="007F3A51">
        <w:rPr>
          <w:rFonts w:ascii="Times New Roman" w:eastAsiaTheme="minorHAnsi" w:hAnsi="Times New Roman" w:cs="Times New Roman"/>
          <w:sz w:val="24"/>
          <w:szCs w:val="24"/>
          <w:lang w:val="lv-LV"/>
        </w:rPr>
        <w:t>A</w:t>
      </w:r>
      <w:r w:rsidRPr="007F3A51">
        <w:rPr>
          <w:rFonts w:ascii="Times New Roman" w:eastAsiaTheme="minorHAnsi" w:hAnsi="Times New Roman" w:cs="Times New Roman"/>
          <w:sz w:val="24"/>
          <w:szCs w:val="24"/>
          <w:lang w:val="lv-LV"/>
        </w:rPr>
        <w:t>pgabaltiesa konstatē, ka arī pēc minētā Senāta lēmuma</w:t>
      </w:r>
      <w:r w:rsidR="002A3BA3" w:rsidRPr="007F3A51">
        <w:rPr>
          <w:rFonts w:ascii="Times New Roman" w:eastAsiaTheme="minorHAnsi" w:hAnsi="Times New Roman" w:cs="Times New Roman"/>
          <w:sz w:val="24"/>
          <w:szCs w:val="24"/>
          <w:lang w:val="lv-LV"/>
        </w:rPr>
        <w:t xml:space="preserve"> </w:t>
      </w:r>
      <w:r w:rsidRPr="007F3A51">
        <w:rPr>
          <w:rFonts w:ascii="Times New Roman" w:eastAsiaTheme="minorHAnsi" w:hAnsi="Times New Roman" w:cs="Times New Roman"/>
          <w:sz w:val="24"/>
          <w:szCs w:val="24"/>
          <w:lang w:val="lv-LV"/>
        </w:rPr>
        <w:t>pieņemšanas pieteicēji nav norādījuši uz konkrētiem apstākļiem, kāpēc padomju,</w:t>
      </w:r>
      <w:r w:rsidR="002A3BA3" w:rsidRPr="007F3A51">
        <w:rPr>
          <w:rFonts w:ascii="Times New Roman" w:eastAsiaTheme="minorHAnsi" w:hAnsi="Times New Roman" w:cs="Times New Roman"/>
          <w:sz w:val="24"/>
          <w:szCs w:val="24"/>
          <w:lang w:val="lv-LV"/>
        </w:rPr>
        <w:t xml:space="preserve"> </w:t>
      </w:r>
      <w:r w:rsidRPr="007F3A51">
        <w:rPr>
          <w:rFonts w:ascii="Times New Roman" w:eastAsiaTheme="minorHAnsi" w:hAnsi="Times New Roman" w:cs="Times New Roman"/>
          <w:sz w:val="24"/>
          <w:szCs w:val="24"/>
          <w:lang w:val="lv-LV"/>
        </w:rPr>
        <w:t>valžu un darba grupu izveidē bija jāievēro pieteicēju kā opozīcijas deputātu tiesības.</w:t>
      </w:r>
      <w:r w:rsidR="002A3BA3" w:rsidRPr="007F3A51">
        <w:rPr>
          <w:rFonts w:ascii="Times New Roman" w:eastAsiaTheme="minorHAnsi" w:hAnsi="Times New Roman" w:cs="Times New Roman"/>
          <w:sz w:val="24"/>
          <w:szCs w:val="24"/>
          <w:lang w:val="lv-LV"/>
        </w:rPr>
        <w:t xml:space="preserve"> </w:t>
      </w:r>
      <w:r w:rsidRPr="007F3A51">
        <w:rPr>
          <w:rFonts w:ascii="Times New Roman" w:eastAsiaTheme="minorHAnsi" w:hAnsi="Times New Roman" w:cs="Times New Roman"/>
          <w:sz w:val="24"/>
          <w:szCs w:val="24"/>
          <w:lang w:val="lv-LV"/>
        </w:rPr>
        <w:t>Pieteicēji norāda tikai uz to, ka bez šādas</w:t>
      </w:r>
      <w:r w:rsidR="002A3BA3" w:rsidRPr="007F3A51">
        <w:rPr>
          <w:rFonts w:ascii="Times New Roman" w:eastAsiaTheme="minorHAnsi" w:hAnsi="Times New Roman" w:cs="Times New Roman"/>
          <w:sz w:val="24"/>
          <w:szCs w:val="24"/>
          <w:lang w:val="lv-LV"/>
        </w:rPr>
        <w:t xml:space="preserve"> </w:t>
      </w:r>
      <w:r w:rsidRPr="007F3A51">
        <w:rPr>
          <w:rFonts w:ascii="Times New Roman" w:eastAsiaTheme="minorHAnsi" w:hAnsi="Times New Roman" w:cs="Times New Roman"/>
          <w:sz w:val="24"/>
          <w:szCs w:val="24"/>
          <w:lang w:val="lv-LV"/>
        </w:rPr>
        <w:t>pārstāvības ir apgrūtināta pieteicēju spēja saņemt informāciju par padomēs, valdēs un</w:t>
      </w:r>
      <w:r w:rsidR="002A3BA3" w:rsidRPr="007F3A51">
        <w:rPr>
          <w:rFonts w:ascii="Times New Roman" w:eastAsiaTheme="minorHAnsi" w:hAnsi="Times New Roman" w:cs="Times New Roman"/>
          <w:sz w:val="24"/>
          <w:szCs w:val="24"/>
          <w:lang w:val="lv-LV"/>
        </w:rPr>
        <w:t xml:space="preserve"> </w:t>
      </w:r>
      <w:r w:rsidRPr="007F3A51">
        <w:rPr>
          <w:rFonts w:ascii="Times New Roman" w:eastAsiaTheme="minorHAnsi" w:hAnsi="Times New Roman" w:cs="Times New Roman"/>
          <w:sz w:val="24"/>
          <w:szCs w:val="24"/>
          <w:lang w:val="lv-LV"/>
        </w:rPr>
        <w:t xml:space="preserve">darba grupās izlemtajiem jautājumiem. </w:t>
      </w:r>
      <w:r w:rsidR="002A3BA3" w:rsidRPr="007F3A51">
        <w:rPr>
          <w:rFonts w:ascii="Times New Roman" w:eastAsiaTheme="minorHAnsi" w:hAnsi="Times New Roman" w:cs="Times New Roman"/>
          <w:sz w:val="24"/>
          <w:szCs w:val="24"/>
          <w:lang w:val="lv-LV"/>
        </w:rPr>
        <w:t xml:space="preserve">Līdz ar to </w:t>
      </w:r>
      <w:r w:rsidRPr="007F3A51">
        <w:rPr>
          <w:rFonts w:ascii="Times New Roman" w:eastAsiaTheme="minorHAnsi" w:hAnsi="Times New Roman" w:cs="Times New Roman"/>
          <w:sz w:val="24"/>
          <w:szCs w:val="24"/>
          <w:lang w:val="lv-LV"/>
        </w:rPr>
        <w:t>pieteikuma pamatojums par pieteicēju tiesību aizskārumu daļā</w:t>
      </w:r>
      <w:r w:rsidR="002A3BA3" w:rsidRPr="007F3A51">
        <w:rPr>
          <w:rFonts w:ascii="Times New Roman" w:eastAsiaTheme="minorHAnsi" w:hAnsi="Times New Roman" w:cs="Times New Roman"/>
          <w:sz w:val="24"/>
          <w:szCs w:val="24"/>
          <w:lang w:val="lv-LV"/>
        </w:rPr>
        <w:t xml:space="preserve"> </w:t>
      </w:r>
      <w:r w:rsidRPr="007F3A51">
        <w:rPr>
          <w:rFonts w:ascii="Times New Roman" w:eastAsiaTheme="minorHAnsi" w:hAnsi="Times New Roman" w:cs="Times New Roman"/>
          <w:sz w:val="24"/>
          <w:szCs w:val="24"/>
          <w:lang w:val="lv-LV"/>
        </w:rPr>
        <w:t xml:space="preserve">par pienākuma uzlikšanu </w:t>
      </w:r>
      <w:r w:rsidR="002A3BA3" w:rsidRPr="007F3A51">
        <w:rPr>
          <w:rFonts w:ascii="Times New Roman" w:eastAsiaTheme="minorHAnsi" w:hAnsi="Times New Roman" w:cs="Times New Roman"/>
          <w:sz w:val="24"/>
          <w:szCs w:val="24"/>
          <w:lang w:val="lv-LV"/>
        </w:rPr>
        <w:t>d</w:t>
      </w:r>
      <w:r w:rsidRPr="007F3A51">
        <w:rPr>
          <w:rFonts w:ascii="Times New Roman" w:eastAsiaTheme="minorHAnsi" w:hAnsi="Times New Roman" w:cs="Times New Roman"/>
          <w:sz w:val="24"/>
          <w:szCs w:val="24"/>
          <w:lang w:val="lv-LV"/>
        </w:rPr>
        <w:t xml:space="preserve">omei iekļaut pieteicējus </w:t>
      </w:r>
      <w:r w:rsidR="002A3BA3" w:rsidRPr="007F3A51">
        <w:rPr>
          <w:rFonts w:ascii="Times New Roman" w:eastAsiaTheme="minorHAnsi" w:hAnsi="Times New Roman" w:cs="Times New Roman"/>
          <w:sz w:val="24"/>
          <w:szCs w:val="24"/>
          <w:lang w:val="lv-LV"/>
        </w:rPr>
        <w:t>d</w:t>
      </w:r>
      <w:r w:rsidRPr="007F3A51">
        <w:rPr>
          <w:rFonts w:ascii="Times New Roman" w:eastAsiaTheme="minorHAnsi" w:hAnsi="Times New Roman" w:cs="Times New Roman"/>
          <w:sz w:val="24"/>
          <w:szCs w:val="24"/>
          <w:lang w:val="lv-LV"/>
        </w:rPr>
        <w:t>omes valžu, padomju un darba</w:t>
      </w:r>
      <w:r w:rsidR="002A3BA3" w:rsidRPr="007F3A51">
        <w:rPr>
          <w:rFonts w:ascii="Times New Roman" w:eastAsiaTheme="minorHAnsi" w:hAnsi="Times New Roman" w:cs="Times New Roman"/>
          <w:sz w:val="24"/>
          <w:szCs w:val="24"/>
          <w:lang w:val="lv-LV"/>
        </w:rPr>
        <w:t xml:space="preserve"> </w:t>
      </w:r>
      <w:r w:rsidRPr="007F3A51">
        <w:rPr>
          <w:rFonts w:ascii="Times New Roman" w:eastAsiaTheme="minorHAnsi" w:hAnsi="Times New Roman" w:cs="Times New Roman"/>
          <w:sz w:val="24"/>
          <w:szCs w:val="24"/>
          <w:lang w:val="lv-LV"/>
        </w:rPr>
        <w:t>grupu sastāvā nav pietiekams</w:t>
      </w:r>
      <w:r w:rsidR="007B4256" w:rsidRPr="007F3A51">
        <w:rPr>
          <w:rFonts w:ascii="Times New Roman" w:eastAsiaTheme="minorHAnsi" w:hAnsi="Times New Roman" w:cs="Times New Roman"/>
          <w:sz w:val="24"/>
          <w:szCs w:val="24"/>
          <w:lang w:val="lv-LV"/>
        </w:rPr>
        <w:t>,</w:t>
      </w:r>
      <w:r w:rsidRPr="007F3A51">
        <w:rPr>
          <w:rFonts w:ascii="Times New Roman" w:eastAsiaTheme="minorHAnsi" w:hAnsi="Times New Roman" w:cs="Times New Roman"/>
          <w:sz w:val="24"/>
          <w:szCs w:val="24"/>
          <w:lang w:val="lv-LV"/>
        </w:rPr>
        <w:t xml:space="preserve"> un </w:t>
      </w:r>
      <w:r w:rsidR="003576B7" w:rsidRPr="007F3A51">
        <w:rPr>
          <w:rFonts w:ascii="Times New Roman" w:eastAsiaTheme="minorHAnsi" w:hAnsi="Times New Roman" w:cs="Times New Roman"/>
          <w:sz w:val="24"/>
          <w:szCs w:val="24"/>
          <w:lang w:val="lv-LV"/>
        </w:rPr>
        <w:t xml:space="preserve">pieteikums šajā daļā </w:t>
      </w:r>
      <w:r w:rsidRPr="007F3A51">
        <w:rPr>
          <w:rFonts w:ascii="Times New Roman" w:eastAsiaTheme="minorHAnsi" w:hAnsi="Times New Roman" w:cs="Times New Roman"/>
          <w:sz w:val="24"/>
          <w:szCs w:val="24"/>
          <w:lang w:val="lv-LV"/>
        </w:rPr>
        <w:t>ir noraidāms.</w:t>
      </w:r>
    </w:p>
    <w:p w14:paraId="16CDCF0B" w14:textId="77777777" w:rsidR="002A3BA3" w:rsidRPr="007F3A51" w:rsidRDefault="002A3BA3" w:rsidP="007F3A51">
      <w:pPr>
        <w:autoSpaceDE w:val="0"/>
        <w:autoSpaceDN w:val="0"/>
        <w:adjustRightInd w:val="0"/>
        <w:spacing w:after="0"/>
        <w:ind w:firstLine="567"/>
        <w:jc w:val="both"/>
        <w:rPr>
          <w:rFonts w:ascii="Times New Roman" w:eastAsiaTheme="minorHAnsi" w:hAnsi="Times New Roman" w:cs="Times New Roman"/>
          <w:sz w:val="24"/>
          <w:szCs w:val="24"/>
          <w:lang w:val="lv-LV"/>
        </w:rPr>
      </w:pPr>
    </w:p>
    <w:p w14:paraId="708C9D07" w14:textId="4A8911BC" w:rsidR="002A3BA3" w:rsidRPr="007F3A51" w:rsidRDefault="002A3BA3" w:rsidP="007F3A51">
      <w:pPr>
        <w:autoSpaceDE w:val="0"/>
        <w:autoSpaceDN w:val="0"/>
        <w:adjustRightInd w:val="0"/>
        <w:spacing w:after="0"/>
        <w:ind w:firstLine="567"/>
        <w:jc w:val="both"/>
        <w:rPr>
          <w:rFonts w:ascii="Times New Roman" w:eastAsiaTheme="minorHAnsi" w:hAnsi="Times New Roman" w:cs="Times New Roman"/>
          <w:sz w:val="24"/>
          <w:szCs w:val="24"/>
          <w:lang w:val="lv-LV"/>
        </w:rPr>
      </w:pPr>
      <w:r w:rsidRPr="007F3A51">
        <w:rPr>
          <w:rFonts w:ascii="Times New Roman" w:eastAsiaTheme="minorHAnsi" w:hAnsi="Times New Roman" w:cs="Times New Roman"/>
          <w:sz w:val="24"/>
          <w:szCs w:val="24"/>
          <w:lang w:val="lv-LV"/>
        </w:rPr>
        <w:t>[3]</w:t>
      </w:r>
      <w:r w:rsidR="00263363" w:rsidRPr="007F3A51">
        <w:rPr>
          <w:rFonts w:ascii="Times New Roman" w:eastAsiaTheme="minorHAnsi" w:hAnsi="Times New Roman" w:cs="Times New Roman"/>
          <w:sz w:val="24"/>
          <w:szCs w:val="24"/>
          <w:lang w:val="lv-LV"/>
        </w:rPr>
        <w:t> </w:t>
      </w:r>
      <w:r w:rsidR="008675AA" w:rsidRPr="007F3A51">
        <w:rPr>
          <w:rFonts w:ascii="Times New Roman" w:eastAsiaTheme="minorHAnsi" w:hAnsi="Times New Roman" w:cs="Times New Roman"/>
          <w:sz w:val="24"/>
          <w:szCs w:val="24"/>
          <w:lang w:val="lv-LV"/>
        </w:rPr>
        <w:t>Dome iesniedza kasācijas sūdzību par apgabaltiesas spriedumu daļā, kurā pieteikums apmierināts. Kasācijas sūdzībā norādīti turpmāk izklāstītie argumenti.</w:t>
      </w:r>
    </w:p>
    <w:p w14:paraId="6D3BE0A0" w14:textId="2734E562" w:rsidR="003576B7" w:rsidRPr="007F3A51" w:rsidRDefault="008675AA" w:rsidP="007F3A51">
      <w:pPr>
        <w:autoSpaceDE w:val="0"/>
        <w:autoSpaceDN w:val="0"/>
        <w:adjustRightInd w:val="0"/>
        <w:spacing w:after="0"/>
        <w:ind w:right="-1" w:firstLine="567"/>
        <w:jc w:val="both"/>
        <w:rPr>
          <w:rFonts w:ascii="Times New Roman" w:hAnsi="Times New Roman" w:cs="Times New Roman"/>
          <w:sz w:val="24"/>
          <w:szCs w:val="24"/>
          <w:lang w:val="lv-LV"/>
        </w:rPr>
      </w:pPr>
      <w:r w:rsidRPr="007F3A51">
        <w:rPr>
          <w:rFonts w:ascii="Times New Roman" w:eastAsiaTheme="minorHAnsi" w:hAnsi="Times New Roman" w:cs="Times New Roman"/>
          <w:sz w:val="24"/>
          <w:szCs w:val="24"/>
          <w:lang w:val="lv-LV"/>
        </w:rPr>
        <w:t>[3.1]</w:t>
      </w:r>
      <w:r w:rsidR="00263363" w:rsidRPr="007F3A51">
        <w:rPr>
          <w:rFonts w:ascii="Times New Roman" w:eastAsiaTheme="minorHAnsi" w:hAnsi="Times New Roman" w:cs="Times New Roman"/>
          <w:sz w:val="24"/>
          <w:szCs w:val="24"/>
          <w:lang w:val="lv-LV"/>
        </w:rPr>
        <w:t> </w:t>
      </w:r>
      <w:r w:rsidRPr="007F3A51">
        <w:rPr>
          <w:rFonts w:ascii="Times New Roman" w:hAnsi="Times New Roman" w:cs="Times New Roman"/>
          <w:color w:val="000000"/>
          <w:sz w:val="24"/>
          <w:szCs w:val="24"/>
          <w:lang w:val="lv-LV"/>
        </w:rPr>
        <w:t xml:space="preserve">Atšķirībā no normatīvā regulējuma, kas nosaka pastāvīgo komiteju izveidi, neviena spēkā esoša </w:t>
      </w:r>
      <w:r w:rsidRPr="007F3A51">
        <w:rPr>
          <w:rFonts w:ascii="Times New Roman" w:hAnsi="Times New Roman" w:cs="Times New Roman"/>
          <w:sz w:val="24"/>
          <w:szCs w:val="24"/>
          <w:lang w:val="lv-LV"/>
        </w:rPr>
        <w:t xml:space="preserve">tiesību norma nenosaka konkrētus un juridiski pārbaudāmus kritērijus, kuri būtu jāievēro, pieņemot lēmumu par komisiju izveidi. Likums piešķir pašvaldībām rīcības brīvību lemt gan par komisiju nepieciešamību, gan par to personālsastāvu. Līdz ar to pieteicējiem kā mazākuma deputātiem nav no normatīvā tiesību akta izrietošas subjektīvās publiskās tiesības būt pārstāvētiem </w:t>
      </w:r>
      <w:r w:rsidR="00202E11" w:rsidRPr="007F3A51">
        <w:rPr>
          <w:rFonts w:ascii="Times New Roman" w:hAnsi="Times New Roman" w:cs="Times New Roman"/>
          <w:sz w:val="24"/>
          <w:szCs w:val="24"/>
          <w:lang w:val="lv-LV"/>
        </w:rPr>
        <w:t>d</w:t>
      </w:r>
      <w:r w:rsidRPr="007F3A51">
        <w:rPr>
          <w:rFonts w:ascii="Times New Roman" w:hAnsi="Times New Roman" w:cs="Times New Roman"/>
          <w:sz w:val="24"/>
          <w:szCs w:val="24"/>
          <w:lang w:val="lv-LV"/>
        </w:rPr>
        <w:t xml:space="preserve">omes komisijās. </w:t>
      </w:r>
      <w:r w:rsidR="008372B2" w:rsidRPr="007F3A51">
        <w:rPr>
          <w:rFonts w:ascii="Times New Roman" w:hAnsi="Times New Roman" w:cs="Times New Roman"/>
          <w:sz w:val="24"/>
          <w:szCs w:val="24"/>
          <w:lang w:val="lv-LV"/>
        </w:rPr>
        <w:t>Turklāt d</w:t>
      </w:r>
      <w:r w:rsidRPr="007F3A51">
        <w:rPr>
          <w:rFonts w:ascii="Times New Roman" w:hAnsi="Times New Roman" w:cs="Times New Roman"/>
          <w:sz w:val="24"/>
          <w:szCs w:val="24"/>
          <w:lang w:val="lv-LV"/>
        </w:rPr>
        <w:t xml:space="preserve">omes komisiju personālsastāvs netiek veidots pēc politiskiem kritērijiem, bet gan pēc profesionalitātes kritērijiem, lai apzinātu tieši sabiedrības viedokli, ierosinājumus, rekomendācijas un kritiku. Komisija ir viens no sabiedrības līdzdalības veidiem, kas nodrošina </w:t>
      </w:r>
      <w:r w:rsidR="008372B2" w:rsidRPr="007F3A51">
        <w:rPr>
          <w:rFonts w:ascii="Times New Roman" w:hAnsi="Times New Roman" w:cs="Times New Roman"/>
          <w:sz w:val="24"/>
          <w:szCs w:val="24"/>
          <w:lang w:val="lv-LV"/>
        </w:rPr>
        <w:t>d</w:t>
      </w:r>
      <w:r w:rsidRPr="007F3A51">
        <w:rPr>
          <w:rFonts w:ascii="Times New Roman" w:hAnsi="Times New Roman" w:cs="Times New Roman"/>
          <w:sz w:val="24"/>
          <w:szCs w:val="24"/>
          <w:lang w:val="lv-LV"/>
        </w:rPr>
        <w:t>omes kā augstākās lēmējinstitūcijas regulāru un pastāvīgu saikni ar pašvaldības iedzīvotājiem.</w:t>
      </w:r>
      <w:r w:rsidR="008372B2" w:rsidRPr="007F3A51">
        <w:rPr>
          <w:rFonts w:ascii="Times New Roman" w:hAnsi="Times New Roman" w:cs="Times New Roman"/>
          <w:sz w:val="24"/>
          <w:szCs w:val="24"/>
          <w:lang w:val="lv-LV"/>
        </w:rPr>
        <w:t xml:space="preserve"> </w:t>
      </w:r>
    </w:p>
    <w:p w14:paraId="55F496CA" w14:textId="40D49366" w:rsidR="00A34C2D" w:rsidRPr="007F3A51" w:rsidRDefault="008372B2" w:rsidP="007F3A51">
      <w:pPr>
        <w:autoSpaceDE w:val="0"/>
        <w:autoSpaceDN w:val="0"/>
        <w:adjustRightInd w:val="0"/>
        <w:spacing w:after="0"/>
        <w:ind w:right="-1" w:firstLine="567"/>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lastRenderedPageBreak/>
        <w:t>[3.2]</w:t>
      </w:r>
      <w:r w:rsidR="00263363" w:rsidRPr="007F3A51">
        <w:rPr>
          <w:rFonts w:ascii="Times New Roman" w:hAnsi="Times New Roman" w:cs="Times New Roman"/>
          <w:sz w:val="24"/>
          <w:szCs w:val="24"/>
          <w:lang w:val="lv-LV"/>
        </w:rPr>
        <w:t> </w:t>
      </w:r>
      <w:r w:rsidRPr="007F3A51">
        <w:rPr>
          <w:rFonts w:ascii="Times New Roman" w:hAnsi="Times New Roman" w:cs="Times New Roman"/>
          <w:sz w:val="24"/>
          <w:szCs w:val="24"/>
          <w:lang w:val="lv-LV"/>
        </w:rPr>
        <w:t xml:space="preserve">Tiesa nav ņēmusi vērā </w:t>
      </w:r>
      <w:r w:rsidR="000225BF" w:rsidRPr="007F3A51">
        <w:rPr>
          <w:rFonts w:ascii="Times New Roman" w:hAnsi="Times New Roman" w:cs="Times New Roman"/>
          <w:sz w:val="24"/>
          <w:szCs w:val="24"/>
          <w:lang w:val="lv-LV"/>
        </w:rPr>
        <w:t>komiteju un komisiju atšķirīg</w:t>
      </w:r>
      <w:r w:rsidRPr="007F3A51">
        <w:rPr>
          <w:rFonts w:ascii="Times New Roman" w:hAnsi="Times New Roman" w:cs="Times New Roman"/>
          <w:sz w:val="24"/>
          <w:szCs w:val="24"/>
          <w:lang w:val="lv-LV"/>
        </w:rPr>
        <w:t>o</w:t>
      </w:r>
      <w:r w:rsidR="000225BF" w:rsidRPr="007F3A51">
        <w:rPr>
          <w:rFonts w:ascii="Times New Roman" w:hAnsi="Times New Roman" w:cs="Times New Roman"/>
          <w:sz w:val="24"/>
          <w:szCs w:val="24"/>
          <w:lang w:val="lv-LV"/>
        </w:rPr>
        <w:t xml:space="preserve"> normatīv</w:t>
      </w:r>
      <w:r w:rsidRPr="007F3A51">
        <w:rPr>
          <w:rFonts w:ascii="Times New Roman" w:hAnsi="Times New Roman" w:cs="Times New Roman"/>
          <w:sz w:val="24"/>
          <w:szCs w:val="24"/>
          <w:lang w:val="lv-LV"/>
        </w:rPr>
        <w:t>o</w:t>
      </w:r>
      <w:r w:rsidR="000225BF" w:rsidRPr="007F3A51">
        <w:rPr>
          <w:rFonts w:ascii="Times New Roman" w:hAnsi="Times New Roman" w:cs="Times New Roman"/>
          <w:sz w:val="24"/>
          <w:szCs w:val="24"/>
          <w:lang w:val="lv-LV"/>
        </w:rPr>
        <w:t xml:space="preserve"> regulējum</w:t>
      </w:r>
      <w:r w:rsidRPr="007F3A51">
        <w:rPr>
          <w:rFonts w:ascii="Times New Roman" w:hAnsi="Times New Roman" w:cs="Times New Roman"/>
          <w:sz w:val="24"/>
          <w:szCs w:val="24"/>
          <w:lang w:val="lv-LV"/>
        </w:rPr>
        <w:t>u</w:t>
      </w:r>
      <w:r w:rsidR="000225BF" w:rsidRPr="007F3A51">
        <w:rPr>
          <w:rFonts w:ascii="Times New Roman" w:hAnsi="Times New Roman" w:cs="Times New Roman"/>
          <w:sz w:val="24"/>
          <w:szCs w:val="24"/>
          <w:lang w:val="lv-LV"/>
        </w:rPr>
        <w:t>, kompetenc</w:t>
      </w:r>
      <w:r w:rsidRPr="007F3A51">
        <w:rPr>
          <w:rFonts w:ascii="Times New Roman" w:hAnsi="Times New Roman" w:cs="Times New Roman"/>
          <w:sz w:val="24"/>
          <w:szCs w:val="24"/>
          <w:lang w:val="lv-LV"/>
        </w:rPr>
        <w:t>i</w:t>
      </w:r>
      <w:r w:rsidR="000225BF" w:rsidRPr="007F3A51">
        <w:rPr>
          <w:rFonts w:ascii="Times New Roman" w:hAnsi="Times New Roman" w:cs="Times New Roman"/>
          <w:sz w:val="24"/>
          <w:szCs w:val="24"/>
          <w:lang w:val="lv-LV"/>
        </w:rPr>
        <w:t>, funkcij</w:t>
      </w:r>
      <w:r w:rsidRPr="007F3A51">
        <w:rPr>
          <w:rFonts w:ascii="Times New Roman" w:hAnsi="Times New Roman" w:cs="Times New Roman"/>
          <w:sz w:val="24"/>
          <w:szCs w:val="24"/>
          <w:lang w:val="lv-LV"/>
        </w:rPr>
        <w:t>as</w:t>
      </w:r>
      <w:r w:rsidR="000225BF" w:rsidRPr="007F3A51">
        <w:rPr>
          <w:rFonts w:ascii="Times New Roman" w:hAnsi="Times New Roman" w:cs="Times New Roman"/>
          <w:sz w:val="24"/>
          <w:szCs w:val="24"/>
          <w:lang w:val="lv-LV"/>
        </w:rPr>
        <w:t xml:space="preserve"> un hierarhij</w:t>
      </w:r>
      <w:r w:rsidRPr="007F3A51">
        <w:rPr>
          <w:rFonts w:ascii="Times New Roman" w:hAnsi="Times New Roman" w:cs="Times New Roman"/>
          <w:sz w:val="24"/>
          <w:szCs w:val="24"/>
          <w:lang w:val="lv-LV"/>
        </w:rPr>
        <w:t>u</w:t>
      </w:r>
      <w:r w:rsidR="000225BF" w:rsidRPr="007F3A51">
        <w:rPr>
          <w:rFonts w:ascii="Times New Roman" w:hAnsi="Times New Roman" w:cs="Times New Roman"/>
          <w:sz w:val="24"/>
          <w:szCs w:val="24"/>
          <w:lang w:val="lv-LV"/>
        </w:rPr>
        <w:t xml:space="preserve"> pašvaldības domes struktūrā</w:t>
      </w:r>
      <w:r w:rsidRPr="007F3A51">
        <w:rPr>
          <w:rFonts w:ascii="Times New Roman" w:hAnsi="Times New Roman" w:cs="Times New Roman"/>
          <w:sz w:val="24"/>
          <w:szCs w:val="24"/>
          <w:lang w:val="lv-LV"/>
        </w:rPr>
        <w:t xml:space="preserve">. </w:t>
      </w:r>
      <w:r w:rsidR="000225BF" w:rsidRPr="007F3A51">
        <w:rPr>
          <w:rFonts w:ascii="Times New Roman" w:hAnsi="Times New Roman" w:cs="Times New Roman"/>
          <w:sz w:val="24"/>
          <w:szCs w:val="24"/>
          <w:lang w:val="lv-LV"/>
        </w:rPr>
        <w:t>No</w:t>
      </w:r>
      <w:r w:rsidR="003576B7" w:rsidRPr="007F3A51">
        <w:rPr>
          <w:rFonts w:ascii="Times New Roman" w:hAnsi="Times New Roman" w:cs="Times New Roman"/>
          <w:sz w:val="24"/>
          <w:szCs w:val="24"/>
          <w:lang w:val="lv-LV"/>
        </w:rPr>
        <w:t xml:space="preserve"> l</w:t>
      </w:r>
      <w:r w:rsidR="000225BF" w:rsidRPr="007F3A51">
        <w:rPr>
          <w:rFonts w:ascii="Times New Roman" w:hAnsi="Times New Roman" w:cs="Times New Roman"/>
          <w:sz w:val="24"/>
          <w:szCs w:val="24"/>
          <w:lang w:val="lv-LV"/>
        </w:rPr>
        <w:t>ikuma</w:t>
      </w:r>
      <w:r w:rsidR="003576B7" w:rsidRPr="007F3A51">
        <w:rPr>
          <w:rFonts w:ascii="Times New Roman" w:hAnsi="Times New Roman" w:cs="Times New Roman"/>
          <w:sz w:val="24"/>
          <w:szCs w:val="24"/>
          <w:lang w:val="lv-LV"/>
        </w:rPr>
        <w:t xml:space="preserve"> </w:t>
      </w:r>
      <w:r w:rsidRPr="007F3A51">
        <w:rPr>
          <w:rFonts w:ascii="Times New Roman" w:hAnsi="Times New Roman" w:cs="Times New Roman"/>
          <w:sz w:val="24"/>
          <w:szCs w:val="24"/>
          <w:lang w:val="lv-LV"/>
        </w:rPr>
        <w:t>„</w:t>
      </w:r>
      <w:r w:rsidR="000225BF" w:rsidRPr="007F3A51">
        <w:rPr>
          <w:rFonts w:ascii="Times New Roman" w:hAnsi="Times New Roman" w:cs="Times New Roman"/>
          <w:sz w:val="24"/>
          <w:szCs w:val="24"/>
          <w:lang w:val="lv-LV"/>
        </w:rPr>
        <w:t>Par</w:t>
      </w:r>
      <w:r w:rsidR="003576B7" w:rsidRPr="007F3A51">
        <w:rPr>
          <w:rFonts w:ascii="Times New Roman" w:hAnsi="Times New Roman" w:cs="Times New Roman"/>
          <w:sz w:val="24"/>
          <w:szCs w:val="24"/>
          <w:lang w:val="lv-LV"/>
        </w:rPr>
        <w:t xml:space="preserve"> pa</w:t>
      </w:r>
      <w:r w:rsidR="000225BF" w:rsidRPr="007F3A51">
        <w:rPr>
          <w:rFonts w:ascii="Times New Roman" w:hAnsi="Times New Roman" w:cs="Times New Roman"/>
          <w:sz w:val="24"/>
          <w:szCs w:val="24"/>
          <w:lang w:val="lv-LV"/>
        </w:rPr>
        <w:t xml:space="preserve">švaldībām” 61.panta pirmās daļas un Ventspils pilsētas domes 2007.gada 23.aprīļa saistošo </w:t>
      </w:r>
      <w:r w:rsidR="003576B7" w:rsidRPr="007F3A51">
        <w:rPr>
          <w:rFonts w:ascii="Times New Roman" w:hAnsi="Times New Roman" w:cs="Times New Roman"/>
          <w:sz w:val="24"/>
          <w:szCs w:val="24"/>
          <w:lang w:val="lv-LV"/>
        </w:rPr>
        <w:t>n</w:t>
      </w:r>
      <w:r w:rsidR="000225BF" w:rsidRPr="007F3A51">
        <w:rPr>
          <w:rFonts w:ascii="Times New Roman" w:hAnsi="Times New Roman" w:cs="Times New Roman"/>
          <w:sz w:val="24"/>
          <w:szCs w:val="24"/>
          <w:lang w:val="lv-LV"/>
        </w:rPr>
        <w:t>oteikumu Nr.</w:t>
      </w:r>
      <w:r w:rsidR="007B4256" w:rsidRPr="007F3A51">
        <w:rPr>
          <w:rFonts w:ascii="Times New Roman" w:hAnsi="Times New Roman" w:cs="Times New Roman"/>
          <w:sz w:val="24"/>
          <w:szCs w:val="24"/>
          <w:lang w:val="lv-LV"/>
        </w:rPr>
        <w:t> </w:t>
      </w:r>
      <w:r w:rsidR="000225BF" w:rsidRPr="007F3A51">
        <w:rPr>
          <w:rFonts w:ascii="Times New Roman" w:hAnsi="Times New Roman" w:cs="Times New Roman"/>
          <w:sz w:val="24"/>
          <w:szCs w:val="24"/>
          <w:lang w:val="lv-LV"/>
        </w:rPr>
        <w:t xml:space="preserve">3 </w:t>
      </w:r>
      <w:r w:rsidRPr="007F3A51">
        <w:rPr>
          <w:rFonts w:ascii="Times New Roman" w:hAnsi="Times New Roman" w:cs="Times New Roman"/>
          <w:sz w:val="24"/>
          <w:szCs w:val="24"/>
          <w:lang w:val="lv-LV"/>
        </w:rPr>
        <w:t>„</w:t>
      </w:r>
      <w:r w:rsidR="000225BF" w:rsidRPr="007F3A51">
        <w:rPr>
          <w:rFonts w:ascii="Times New Roman" w:hAnsi="Times New Roman" w:cs="Times New Roman"/>
          <w:sz w:val="24"/>
          <w:szCs w:val="24"/>
          <w:lang w:val="lv-LV"/>
        </w:rPr>
        <w:t>Ventspils pilsētas pašvaldības nolikums”</w:t>
      </w:r>
      <w:r w:rsidRPr="007F3A51">
        <w:rPr>
          <w:rFonts w:ascii="Times New Roman" w:hAnsi="Times New Roman" w:cs="Times New Roman"/>
          <w:sz w:val="24"/>
          <w:szCs w:val="24"/>
          <w:lang w:val="lv-LV"/>
        </w:rPr>
        <w:t xml:space="preserve"> (</w:t>
      </w:r>
      <w:r w:rsidR="000225BF" w:rsidRPr="007F3A51">
        <w:rPr>
          <w:rFonts w:ascii="Times New Roman" w:hAnsi="Times New Roman" w:cs="Times New Roman"/>
          <w:sz w:val="24"/>
          <w:szCs w:val="24"/>
          <w:lang w:val="lv-LV"/>
        </w:rPr>
        <w:t xml:space="preserve">turpmāk – </w:t>
      </w:r>
      <w:r w:rsidR="0062093C" w:rsidRPr="007F3A51">
        <w:rPr>
          <w:rFonts w:ascii="Times New Roman" w:hAnsi="Times New Roman" w:cs="Times New Roman"/>
          <w:sz w:val="24"/>
          <w:szCs w:val="24"/>
          <w:lang w:val="lv-LV"/>
        </w:rPr>
        <w:t>Ventspils</w:t>
      </w:r>
      <w:r w:rsidR="000225BF" w:rsidRPr="007F3A51">
        <w:rPr>
          <w:rFonts w:ascii="Times New Roman" w:hAnsi="Times New Roman" w:cs="Times New Roman"/>
          <w:sz w:val="24"/>
          <w:szCs w:val="24"/>
          <w:lang w:val="lv-LV"/>
        </w:rPr>
        <w:t xml:space="preserve"> </w:t>
      </w:r>
      <w:r w:rsidR="00106F15" w:rsidRPr="007F3A51">
        <w:rPr>
          <w:rFonts w:ascii="Times New Roman" w:hAnsi="Times New Roman" w:cs="Times New Roman"/>
          <w:sz w:val="24"/>
          <w:szCs w:val="24"/>
          <w:lang w:val="lv-LV"/>
        </w:rPr>
        <w:t xml:space="preserve">pilsētas pašvaldības </w:t>
      </w:r>
      <w:r w:rsidR="000225BF" w:rsidRPr="007F3A51">
        <w:rPr>
          <w:rFonts w:ascii="Times New Roman" w:hAnsi="Times New Roman" w:cs="Times New Roman"/>
          <w:sz w:val="24"/>
          <w:szCs w:val="24"/>
          <w:lang w:val="lv-LV"/>
        </w:rPr>
        <w:t>nolikums</w:t>
      </w:r>
      <w:r w:rsidRPr="007F3A51">
        <w:rPr>
          <w:rFonts w:ascii="Times New Roman" w:hAnsi="Times New Roman" w:cs="Times New Roman"/>
          <w:sz w:val="24"/>
          <w:szCs w:val="24"/>
          <w:lang w:val="lv-LV"/>
        </w:rPr>
        <w:t>)</w:t>
      </w:r>
      <w:r w:rsidR="000225BF" w:rsidRPr="007F3A51">
        <w:rPr>
          <w:rFonts w:ascii="Times New Roman" w:hAnsi="Times New Roman" w:cs="Times New Roman"/>
          <w:sz w:val="24"/>
          <w:szCs w:val="24"/>
          <w:lang w:val="lv-LV"/>
        </w:rPr>
        <w:t xml:space="preserve"> 2.7.</w:t>
      </w:r>
      <w:r w:rsidR="00CA08E3" w:rsidRPr="007F3A51">
        <w:rPr>
          <w:rFonts w:ascii="Times New Roman" w:hAnsi="Times New Roman" w:cs="Times New Roman"/>
          <w:sz w:val="24"/>
          <w:szCs w:val="24"/>
          <w:lang w:val="lv-LV"/>
        </w:rPr>
        <w:t>apakš</w:t>
      </w:r>
      <w:r w:rsidR="000225BF" w:rsidRPr="007F3A51">
        <w:rPr>
          <w:rFonts w:ascii="Times New Roman" w:hAnsi="Times New Roman" w:cs="Times New Roman"/>
          <w:sz w:val="24"/>
          <w:szCs w:val="24"/>
          <w:lang w:val="lv-LV"/>
        </w:rPr>
        <w:t xml:space="preserve">punkta izriet, ka komisiju izveides mērķis ir nodrošināt atsevišķu pašvaldības funkciju pildīšanu un sabiedrības iesaisti lēmumu sagatavošanas procesā. </w:t>
      </w:r>
      <w:r w:rsidR="0062093C" w:rsidRPr="007F3A51">
        <w:rPr>
          <w:rFonts w:ascii="Times New Roman" w:hAnsi="Times New Roman" w:cs="Times New Roman"/>
          <w:sz w:val="24"/>
          <w:szCs w:val="24"/>
          <w:lang w:val="lv-LV"/>
        </w:rPr>
        <w:t>Ventspils</w:t>
      </w:r>
      <w:r w:rsidR="00106F15" w:rsidRPr="007F3A51">
        <w:rPr>
          <w:rFonts w:ascii="Times New Roman" w:hAnsi="Times New Roman" w:cs="Times New Roman"/>
          <w:sz w:val="24"/>
          <w:szCs w:val="24"/>
          <w:lang w:val="lv-LV"/>
        </w:rPr>
        <w:t xml:space="preserve"> pilsētas pašvaldības</w:t>
      </w:r>
      <w:r w:rsidR="00A34C2D" w:rsidRPr="007F3A51">
        <w:rPr>
          <w:rFonts w:ascii="Times New Roman" w:hAnsi="Times New Roman" w:cs="Times New Roman"/>
          <w:sz w:val="24"/>
          <w:szCs w:val="24"/>
          <w:lang w:val="lv-LV"/>
        </w:rPr>
        <w:t xml:space="preserve"> nolikumā noteiktā komisiju kompetence un domes lēmuma projektu virzības kārtība </w:t>
      </w:r>
      <w:r w:rsidR="000225BF" w:rsidRPr="007F3A51">
        <w:rPr>
          <w:rFonts w:ascii="Times New Roman" w:hAnsi="Times New Roman" w:cs="Times New Roman"/>
          <w:sz w:val="24"/>
          <w:szCs w:val="24"/>
          <w:lang w:val="lv-LV"/>
        </w:rPr>
        <w:t>neliecina, ka pašvaldības darbs pēc būtības notiek tikai komisijās</w:t>
      </w:r>
      <w:r w:rsidR="00A34C2D" w:rsidRPr="007F3A51">
        <w:rPr>
          <w:rFonts w:ascii="Times New Roman" w:hAnsi="Times New Roman" w:cs="Times New Roman"/>
          <w:sz w:val="24"/>
          <w:szCs w:val="24"/>
          <w:lang w:val="lv-LV"/>
        </w:rPr>
        <w:t>,</w:t>
      </w:r>
      <w:r w:rsidR="000225BF" w:rsidRPr="007F3A51">
        <w:rPr>
          <w:rFonts w:ascii="Times New Roman" w:hAnsi="Times New Roman" w:cs="Times New Roman"/>
          <w:sz w:val="24"/>
          <w:szCs w:val="24"/>
          <w:lang w:val="lv-LV"/>
        </w:rPr>
        <w:t xml:space="preserve"> kā to uzskata pieteicēji. </w:t>
      </w:r>
    </w:p>
    <w:p w14:paraId="23499EA6" w14:textId="3B829322" w:rsidR="00202E11" w:rsidRPr="007F3A51" w:rsidRDefault="008372B2" w:rsidP="007F3A51">
      <w:pPr>
        <w:autoSpaceDE w:val="0"/>
        <w:autoSpaceDN w:val="0"/>
        <w:adjustRightInd w:val="0"/>
        <w:spacing w:after="0"/>
        <w:ind w:right="-1" w:firstLine="567"/>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t>[3.3]</w:t>
      </w:r>
      <w:r w:rsidR="00263363" w:rsidRPr="007F3A51">
        <w:rPr>
          <w:rFonts w:ascii="Times New Roman" w:hAnsi="Times New Roman" w:cs="Times New Roman"/>
          <w:sz w:val="24"/>
          <w:szCs w:val="24"/>
          <w:lang w:val="lv-LV"/>
        </w:rPr>
        <w:t> </w:t>
      </w:r>
      <w:r w:rsidRPr="007F3A51">
        <w:rPr>
          <w:rFonts w:ascii="Times New Roman" w:hAnsi="Times New Roman" w:cs="Times New Roman"/>
          <w:sz w:val="24"/>
          <w:szCs w:val="24"/>
          <w:lang w:val="lv-LV"/>
        </w:rPr>
        <w:t>Tiesa nav pienācīgi noskaidrojusi</w:t>
      </w:r>
      <w:r w:rsidR="00202E11" w:rsidRPr="007F3A51">
        <w:rPr>
          <w:rFonts w:ascii="Times New Roman" w:hAnsi="Times New Roman" w:cs="Times New Roman"/>
          <w:sz w:val="24"/>
          <w:szCs w:val="24"/>
          <w:lang w:val="lv-LV"/>
        </w:rPr>
        <w:t xml:space="preserve"> </w:t>
      </w:r>
      <w:r w:rsidR="000225BF" w:rsidRPr="007F3A51">
        <w:rPr>
          <w:rFonts w:ascii="Times New Roman" w:hAnsi="Times New Roman" w:cs="Times New Roman"/>
          <w:sz w:val="24"/>
          <w:szCs w:val="24"/>
          <w:lang w:val="lv-LV"/>
        </w:rPr>
        <w:t>jēdzien</w:t>
      </w:r>
      <w:r w:rsidR="00202E11" w:rsidRPr="007F3A51">
        <w:rPr>
          <w:rFonts w:ascii="Times New Roman" w:hAnsi="Times New Roman" w:cs="Times New Roman"/>
          <w:sz w:val="24"/>
          <w:szCs w:val="24"/>
          <w:lang w:val="lv-LV"/>
        </w:rPr>
        <w:t>u</w:t>
      </w:r>
      <w:r w:rsidR="000225BF" w:rsidRPr="007F3A51">
        <w:rPr>
          <w:rFonts w:ascii="Times New Roman" w:hAnsi="Times New Roman" w:cs="Times New Roman"/>
          <w:sz w:val="24"/>
          <w:szCs w:val="24"/>
          <w:lang w:val="lv-LV"/>
        </w:rPr>
        <w:t xml:space="preserve"> </w:t>
      </w:r>
      <w:r w:rsidR="00202E11" w:rsidRPr="007F3A51">
        <w:rPr>
          <w:rFonts w:ascii="Times New Roman" w:hAnsi="Times New Roman" w:cs="Times New Roman"/>
          <w:sz w:val="24"/>
          <w:szCs w:val="24"/>
          <w:lang w:val="lv-LV"/>
        </w:rPr>
        <w:t>„</w:t>
      </w:r>
      <w:r w:rsidR="000225BF" w:rsidRPr="007F3A51">
        <w:rPr>
          <w:rFonts w:ascii="Times New Roman" w:hAnsi="Times New Roman" w:cs="Times New Roman"/>
          <w:sz w:val="24"/>
          <w:szCs w:val="24"/>
          <w:lang w:val="lv-LV"/>
        </w:rPr>
        <w:t>deputāta līdzdarbības tiesība”</w:t>
      </w:r>
      <w:r w:rsidR="003576B7" w:rsidRPr="007F3A51">
        <w:rPr>
          <w:rFonts w:ascii="Times New Roman" w:hAnsi="Times New Roman" w:cs="Times New Roman"/>
          <w:sz w:val="24"/>
          <w:szCs w:val="24"/>
          <w:lang w:val="lv-LV"/>
        </w:rPr>
        <w:t>.</w:t>
      </w:r>
      <w:r w:rsidR="000225BF" w:rsidRPr="007F3A51">
        <w:rPr>
          <w:rFonts w:ascii="Times New Roman" w:hAnsi="Times New Roman" w:cs="Times New Roman"/>
          <w:sz w:val="24"/>
          <w:szCs w:val="24"/>
          <w:lang w:val="lv-LV"/>
        </w:rPr>
        <w:t xml:space="preserve"> </w:t>
      </w:r>
      <w:r w:rsidR="00202E11" w:rsidRPr="007F3A51">
        <w:rPr>
          <w:rFonts w:ascii="Times New Roman" w:hAnsi="Times New Roman" w:cs="Times New Roman"/>
          <w:sz w:val="24"/>
          <w:szCs w:val="24"/>
          <w:lang w:val="lv-LV"/>
        </w:rPr>
        <w:t xml:space="preserve">Satversmes tiesa </w:t>
      </w:r>
      <w:r w:rsidR="000225BF" w:rsidRPr="007F3A51">
        <w:rPr>
          <w:rFonts w:ascii="Times New Roman" w:hAnsi="Times New Roman" w:cs="Times New Roman"/>
          <w:sz w:val="24"/>
          <w:szCs w:val="24"/>
          <w:lang w:val="lv-LV"/>
        </w:rPr>
        <w:t>2018.gada 29.jūnija spriedumā lietā Nr.</w:t>
      </w:r>
      <w:r w:rsidR="007B4256" w:rsidRPr="007F3A51">
        <w:rPr>
          <w:rFonts w:ascii="Times New Roman" w:hAnsi="Times New Roman" w:cs="Times New Roman"/>
          <w:sz w:val="24"/>
          <w:szCs w:val="24"/>
          <w:lang w:val="lv-LV"/>
        </w:rPr>
        <w:t> </w:t>
      </w:r>
      <w:r w:rsidR="000225BF" w:rsidRPr="007F3A51">
        <w:rPr>
          <w:rFonts w:ascii="Times New Roman" w:hAnsi="Times New Roman" w:cs="Times New Roman"/>
          <w:sz w:val="24"/>
          <w:szCs w:val="24"/>
          <w:lang w:val="lv-LV"/>
        </w:rPr>
        <w:t xml:space="preserve">2017-32-05 </w:t>
      </w:r>
      <w:r w:rsidR="00202E11" w:rsidRPr="007F3A51">
        <w:rPr>
          <w:rFonts w:ascii="Times New Roman" w:hAnsi="Times New Roman" w:cs="Times New Roman"/>
          <w:sz w:val="24"/>
          <w:szCs w:val="24"/>
          <w:lang w:val="lv-LV"/>
        </w:rPr>
        <w:t xml:space="preserve">atzina, ka </w:t>
      </w:r>
      <w:r w:rsidR="000225BF" w:rsidRPr="007F3A51">
        <w:rPr>
          <w:rFonts w:ascii="Times New Roman" w:hAnsi="Times New Roman" w:cs="Times New Roman"/>
          <w:sz w:val="24"/>
          <w:szCs w:val="24"/>
          <w:lang w:val="lv-LV"/>
        </w:rPr>
        <w:t xml:space="preserve">deputāta tiesība piedalīties </w:t>
      </w:r>
      <w:r w:rsidR="00202E11" w:rsidRPr="007F3A51">
        <w:rPr>
          <w:rFonts w:ascii="Times New Roman" w:hAnsi="Times New Roman" w:cs="Times New Roman"/>
          <w:sz w:val="24"/>
          <w:szCs w:val="24"/>
          <w:lang w:val="lv-LV"/>
        </w:rPr>
        <w:t>d</w:t>
      </w:r>
      <w:r w:rsidR="000225BF" w:rsidRPr="007F3A51">
        <w:rPr>
          <w:rFonts w:ascii="Times New Roman" w:hAnsi="Times New Roman" w:cs="Times New Roman"/>
          <w:sz w:val="24"/>
          <w:szCs w:val="24"/>
          <w:lang w:val="lv-LV"/>
        </w:rPr>
        <w:t xml:space="preserve">omes darbā jeb deputāta līdzdarbības tiesība vistiešākā veidā tiek </w:t>
      </w:r>
      <w:r w:rsidR="00CA08E3" w:rsidRPr="007F3A51">
        <w:rPr>
          <w:rFonts w:ascii="Times New Roman" w:hAnsi="Times New Roman" w:cs="Times New Roman"/>
          <w:sz w:val="24"/>
          <w:szCs w:val="24"/>
          <w:lang w:val="lv-LV"/>
        </w:rPr>
        <w:t xml:space="preserve">īstenota </w:t>
      </w:r>
      <w:r w:rsidR="00202E11" w:rsidRPr="007F3A51">
        <w:rPr>
          <w:rFonts w:ascii="Times New Roman" w:hAnsi="Times New Roman" w:cs="Times New Roman"/>
          <w:sz w:val="24"/>
          <w:szCs w:val="24"/>
          <w:lang w:val="lv-LV"/>
        </w:rPr>
        <w:t>d</w:t>
      </w:r>
      <w:r w:rsidR="000225BF" w:rsidRPr="007F3A51">
        <w:rPr>
          <w:rFonts w:ascii="Times New Roman" w:hAnsi="Times New Roman" w:cs="Times New Roman"/>
          <w:sz w:val="24"/>
          <w:szCs w:val="24"/>
          <w:lang w:val="lv-LV"/>
        </w:rPr>
        <w:t xml:space="preserve">omes sēdēs un </w:t>
      </w:r>
      <w:r w:rsidR="00202E11" w:rsidRPr="007F3A51">
        <w:rPr>
          <w:rFonts w:ascii="Times New Roman" w:hAnsi="Times New Roman" w:cs="Times New Roman"/>
          <w:sz w:val="24"/>
          <w:szCs w:val="24"/>
          <w:lang w:val="lv-LV"/>
        </w:rPr>
        <w:t>d</w:t>
      </w:r>
      <w:r w:rsidR="000225BF" w:rsidRPr="007F3A51">
        <w:rPr>
          <w:rFonts w:ascii="Times New Roman" w:hAnsi="Times New Roman" w:cs="Times New Roman"/>
          <w:sz w:val="24"/>
          <w:szCs w:val="24"/>
          <w:lang w:val="lv-LV"/>
        </w:rPr>
        <w:t xml:space="preserve">omes izveidotās komitejās. </w:t>
      </w:r>
      <w:r w:rsidR="00202E11" w:rsidRPr="007F3A51">
        <w:rPr>
          <w:rFonts w:ascii="Times New Roman" w:hAnsi="Times New Roman" w:cs="Times New Roman"/>
          <w:sz w:val="24"/>
          <w:szCs w:val="24"/>
          <w:lang w:val="lv-LV"/>
        </w:rPr>
        <w:t>T</w:t>
      </w:r>
      <w:r w:rsidR="000225BF" w:rsidRPr="007F3A51">
        <w:rPr>
          <w:rFonts w:ascii="Times New Roman" w:hAnsi="Times New Roman" w:cs="Times New Roman"/>
          <w:sz w:val="24"/>
          <w:szCs w:val="24"/>
          <w:lang w:val="lv-LV"/>
        </w:rPr>
        <w:t xml:space="preserve">ieši tādēļ likumdevējs attiecībā uz </w:t>
      </w:r>
      <w:r w:rsidR="003576B7" w:rsidRPr="007F3A51">
        <w:rPr>
          <w:rFonts w:ascii="Times New Roman" w:hAnsi="Times New Roman" w:cs="Times New Roman"/>
          <w:sz w:val="24"/>
          <w:szCs w:val="24"/>
          <w:lang w:val="lv-LV"/>
        </w:rPr>
        <w:t>d</w:t>
      </w:r>
      <w:r w:rsidR="000225BF" w:rsidRPr="007F3A51">
        <w:rPr>
          <w:rFonts w:ascii="Times New Roman" w:hAnsi="Times New Roman" w:cs="Times New Roman"/>
          <w:sz w:val="24"/>
          <w:szCs w:val="24"/>
          <w:lang w:val="lv-LV"/>
        </w:rPr>
        <w:t>omes komiteju izveidi ir noteicis deputātu proporcionālas pārstāvības principu.</w:t>
      </w:r>
      <w:r w:rsidR="00202E11" w:rsidRPr="007F3A51">
        <w:rPr>
          <w:rFonts w:ascii="Times New Roman" w:hAnsi="Times New Roman" w:cs="Times New Roman"/>
          <w:sz w:val="24"/>
          <w:szCs w:val="24"/>
          <w:lang w:val="lv-LV"/>
        </w:rPr>
        <w:t xml:space="preserve"> Attiecībā uz komisiju izveidi šāds princips nav noteikts. Rakstītās tiesību normas pietiekami regulē komisiju izveidošanu, līdz ar to nav pamata uz komisijas izveidi attiec</w:t>
      </w:r>
      <w:r w:rsidR="00A34C2D" w:rsidRPr="007F3A51">
        <w:rPr>
          <w:rFonts w:ascii="Times New Roman" w:hAnsi="Times New Roman" w:cs="Times New Roman"/>
          <w:sz w:val="24"/>
          <w:szCs w:val="24"/>
          <w:lang w:val="lv-LV"/>
        </w:rPr>
        <w:t>i</w:t>
      </w:r>
      <w:r w:rsidR="00202E11" w:rsidRPr="007F3A51">
        <w:rPr>
          <w:rFonts w:ascii="Times New Roman" w:hAnsi="Times New Roman" w:cs="Times New Roman"/>
          <w:sz w:val="24"/>
          <w:szCs w:val="24"/>
          <w:lang w:val="lv-LV"/>
        </w:rPr>
        <w:t xml:space="preserve">nāt </w:t>
      </w:r>
      <w:r w:rsidR="000225BF" w:rsidRPr="007F3A51">
        <w:rPr>
          <w:rFonts w:ascii="Times New Roman" w:hAnsi="Times New Roman" w:cs="Times New Roman"/>
          <w:sz w:val="24"/>
          <w:szCs w:val="24"/>
          <w:lang w:val="lv-LV"/>
        </w:rPr>
        <w:t>vispārējos tiesību principus</w:t>
      </w:r>
      <w:r w:rsidR="00202E11" w:rsidRPr="007F3A51">
        <w:rPr>
          <w:rFonts w:ascii="Times New Roman" w:hAnsi="Times New Roman" w:cs="Times New Roman"/>
          <w:sz w:val="24"/>
          <w:szCs w:val="24"/>
          <w:lang w:val="lv-LV"/>
        </w:rPr>
        <w:t>.</w:t>
      </w:r>
    </w:p>
    <w:p w14:paraId="5A5802EC" w14:textId="1B53596B" w:rsidR="000225BF" w:rsidRPr="007F3A51" w:rsidRDefault="00202E11" w:rsidP="007F3A51">
      <w:pPr>
        <w:autoSpaceDE w:val="0"/>
        <w:autoSpaceDN w:val="0"/>
        <w:adjustRightInd w:val="0"/>
        <w:spacing w:after="0"/>
        <w:ind w:firstLine="567"/>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t>[3.4]</w:t>
      </w:r>
      <w:r w:rsidR="00263363" w:rsidRPr="007F3A51">
        <w:rPr>
          <w:rFonts w:ascii="Times New Roman" w:hAnsi="Times New Roman" w:cs="Times New Roman"/>
          <w:sz w:val="24"/>
          <w:szCs w:val="24"/>
          <w:lang w:val="lv-LV"/>
        </w:rPr>
        <w:t> </w:t>
      </w:r>
      <w:r w:rsidRPr="007F3A51">
        <w:rPr>
          <w:rFonts w:ascii="Times New Roman" w:hAnsi="Times New Roman" w:cs="Times New Roman"/>
          <w:sz w:val="24"/>
          <w:szCs w:val="24"/>
          <w:lang w:val="lv-LV" w:eastAsia="ru-RU"/>
        </w:rPr>
        <w:t xml:space="preserve">Tiesa nav pievērsusi </w:t>
      </w:r>
      <w:r w:rsidR="000225BF" w:rsidRPr="007F3A51">
        <w:rPr>
          <w:rFonts w:ascii="Times New Roman" w:hAnsi="Times New Roman" w:cs="Times New Roman"/>
          <w:sz w:val="24"/>
          <w:szCs w:val="24"/>
          <w:lang w:val="lv-LV" w:eastAsia="ru-RU"/>
        </w:rPr>
        <w:t xml:space="preserve">vajadzīgo vērību likuma </w:t>
      </w:r>
      <w:r w:rsidRPr="007F3A51">
        <w:rPr>
          <w:rFonts w:ascii="Times New Roman" w:hAnsi="Times New Roman" w:cs="Times New Roman"/>
          <w:sz w:val="24"/>
          <w:szCs w:val="24"/>
          <w:lang w:val="lv-LV" w:eastAsia="ru-RU"/>
        </w:rPr>
        <w:t>„</w:t>
      </w:r>
      <w:r w:rsidR="000225BF" w:rsidRPr="007F3A51">
        <w:rPr>
          <w:rFonts w:ascii="Times New Roman" w:hAnsi="Times New Roman" w:cs="Times New Roman"/>
          <w:sz w:val="24"/>
          <w:szCs w:val="24"/>
          <w:lang w:val="lv-LV" w:eastAsia="ru-RU"/>
        </w:rPr>
        <w:t xml:space="preserve">Par pašvaldībām” 61.panta interpretācijai, lai izzinātu likumdevēja gribu attiecībā uz pašvaldības domes deputātu pārstāvību domes izveidotās </w:t>
      </w:r>
      <w:r w:rsidR="000225BF" w:rsidRPr="007F3A51">
        <w:rPr>
          <w:rFonts w:ascii="Times New Roman" w:hAnsi="Times New Roman" w:cs="Times New Roman"/>
          <w:sz w:val="24"/>
          <w:szCs w:val="24"/>
          <w:lang w:val="lv-LV"/>
        </w:rPr>
        <w:t>komisijās</w:t>
      </w:r>
      <w:r w:rsidR="000225BF" w:rsidRPr="007F3A51">
        <w:rPr>
          <w:rFonts w:ascii="Times New Roman" w:hAnsi="Times New Roman" w:cs="Times New Roman"/>
          <w:sz w:val="24"/>
          <w:szCs w:val="24"/>
          <w:lang w:val="lv-LV" w:eastAsia="ru-RU"/>
        </w:rPr>
        <w:t>. T</w:t>
      </w:r>
      <w:r w:rsidRPr="007F3A51">
        <w:rPr>
          <w:rFonts w:ascii="Times New Roman" w:hAnsi="Times New Roman" w:cs="Times New Roman"/>
          <w:sz w:val="24"/>
          <w:szCs w:val="24"/>
          <w:lang w:val="lv-LV" w:eastAsia="ru-RU"/>
        </w:rPr>
        <w:t>i</w:t>
      </w:r>
      <w:r w:rsidR="000225BF" w:rsidRPr="007F3A51">
        <w:rPr>
          <w:rFonts w:ascii="Times New Roman" w:hAnsi="Times New Roman" w:cs="Times New Roman"/>
          <w:sz w:val="24"/>
          <w:szCs w:val="24"/>
          <w:lang w:val="lv-LV" w:eastAsia="ru-RU"/>
        </w:rPr>
        <w:t>esa</w:t>
      </w:r>
      <w:r w:rsidRPr="007F3A51">
        <w:rPr>
          <w:rFonts w:ascii="Times New Roman" w:hAnsi="Times New Roman" w:cs="Times New Roman"/>
          <w:sz w:val="24"/>
          <w:szCs w:val="24"/>
          <w:lang w:val="lv-LV" w:eastAsia="ru-RU"/>
        </w:rPr>
        <w:t xml:space="preserve">, interpretējot minēto tiesību normu, </w:t>
      </w:r>
      <w:r w:rsidR="000225BF" w:rsidRPr="007F3A51">
        <w:rPr>
          <w:rFonts w:ascii="Times New Roman" w:hAnsi="Times New Roman" w:cs="Times New Roman"/>
          <w:sz w:val="24"/>
          <w:szCs w:val="24"/>
          <w:lang w:val="lv-LV"/>
        </w:rPr>
        <w:t xml:space="preserve">nav piemērojusi tiesību normu interpretācijas metodes. </w:t>
      </w:r>
      <w:r w:rsidRPr="007F3A51">
        <w:rPr>
          <w:rFonts w:ascii="Times New Roman" w:hAnsi="Times New Roman" w:cs="Times New Roman"/>
          <w:sz w:val="24"/>
          <w:szCs w:val="24"/>
          <w:lang w:val="lv-LV"/>
        </w:rPr>
        <w:t>T</w:t>
      </w:r>
      <w:r w:rsidR="000225BF" w:rsidRPr="007F3A51">
        <w:rPr>
          <w:rFonts w:ascii="Times New Roman" w:hAnsi="Times New Roman" w:cs="Times New Roman"/>
          <w:sz w:val="24"/>
          <w:szCs w:val="24"/>
          <w:lang w:val="lv-LV"/>
        </w:rPr>
        <w:t xml:space="preserve">iesību normu interpretācija, kas ir pretrunā ar likumā </w:t>
      </w:r>
      <w:r w:rsidRPr="007F3A51">
        <w:rPr>
          <w:rFonts w:ascii="Times New Roman" w:hAnsi="Times New Roman" w:cs="Times New Roman"/>
          <w:sz w:val="24"/>
          <w:szCs w:val="24"/>
          <w:lang w:val="lv-LV"/>
        </w:rPr>
        <w:t>„</w:t>
      </w:r>
      <w:r w:rsidR="000225BF" w:rsidRPr="007F3A51">
        <w:rPr>
          <w:rFonts w:ascii="Times New Roman" w:hAnsi="Times New Roman" w:cs="Times New Roman"/>
          <w:sz w:val="24"/>
          <w:szCs w:val="24"/>
          <w:lang w:val="lv-LV"/>
        </w:rPr>
        <w:t xml:space="preserve">Par pašvaldībām” iedibināto pašvaldības organizatorisko sistēmu, nav pamatota. </w:t>
      </w:r>
      <w:r w:rsidR="000225BF" w:rsidRPr="007F3A51">
        <w:rPr>
          <w:rFonts w:ascii="Times New Roman" w:eastAsia="Calibri" w:hAnsi="Times New Roman" w:cs="Times New Roman"/>
          <w:sz w:val="24"/>
          <w:szCs w:val="24"/>
          <w:lang w:val="lv-LV" w:eastAsia="lv-LV"/>
        </w:rPr>
        <w:t xml:space="preserve">Pašvaldība ir institucionāli specifisks valsts pārvaldes subjekts, kas sastāv gan no politiskas lēmējinstitūcijas </w:t>
      </w:r>
      <w:r w:rsidR="00BF667A" w:rsidRPr="007F3A51">
        <w:rPr>
          <w:rFonts w:ascii="Times New Roman" w:eastAsia="Calibri" w:hAnsi="Times New Roman" w:cs="Times New Roman"/>
          <w:sz w:val="24"/>
          <w:szCs w:val="24"/>
          <w:lang w:val="lv-LV" w:eastAsia="lv-LV"/>
        </w:rPr>
        <w:t>–</w:t>
      </w:r>
      <w:r w:rsidR="000225BF" w:rsidRPr="007F3A51">
        <w:rPr>
          <w:rFonts w:ascii="Times New Roman" w:eastAsia="Calibri" w:hAnsi="Times New Roman" w:cs="Times New Roman"/>
          <w:sz w:val="24"/>
          <w:szCs w:val="24"/>
          <w:lang w:val="lv-LV" w:eastAsia="lv-LV"/>
        </w:rPr>
        <w:t xml:space="preserve"> </w:t>
      </w:r>
      <w:r w:rsidR="00BF667A" w:rsidRPr="007F3A51">
        <w:rPr>
          <w:rFonts w:ascii="Times New Roman" w:eastAsia="Calibri" w:hAnsi="Times New Roman" w:cs="Times New Roman"/>
          <w:sz w:val="24"/>
          <w:szCs w:val="24"/>
          <w:lang w:val="lv-LV" w:eastAsia="lv-LV"/>
        </w:rPr>
        <w:t>d</w:t>
      </w:r>
      <w:r w:rsidR="000225BF" w:rsidRPr="007F3A51">
        <w:rPr>
          <w:rFonts w:ascii="Times New Roman" w:eastAsia="Calibri" w:hAnsi="Times New Roman" w:cs="Times New Roman"/>
          <w:sz w:val="24"/>
          <w:szCs w:val="24"/>
          <w:lang w:val="lv-LV" w:eastAsia="lv-LV"/>
        </w:rPr>
        <w:t>omes,</w:t>
      </w:r>
      <w:r w:rsidR="000225BF" w:rsidRPr="007F3A51">
        <w:rPr>
          <w:rFonts w:ascii="Times New Roman" w:hAnsi="Times New Roman" w:cs="Times New Roman"/>
          <w:sz w:val="24"/>
          <w:szCs w:val="24"/>
          <w:lang w:val="lv-LV"/>
        </w:rPr>
        <w:t xml:space="preserve"> gan no izpildinstitūcijas – pašvaldības </w:t>
      </w:r>
      <w:r w:rsidR="000225BF" w:rsidRPr="007F3A51">
        <w:rPr>
          <w:rFonts w:ascii="Times New Roman" w:eastAsia="Calibri" w:hAnsi="Times New Roman" w:cs="Times New Roman"/>
          <w:sz w:val="24"/>
          <w:szCs w:val="24"/>
          <w:lang w:val="lv-LV" w:eastAsia="lv-LV"/>
        </w:rPr>
        <w:t>administrācijas</w:t>
      </w:r>
      <w:r w:rsidR="000225BF" w:rsidRPr="007F3A51">
        <w:rPr>
          <w:rFonts w:ascii="Times New Roman" w:hAnsi="Times New Roman" w:cs="Times New Roman"/>
          <w:sz w:val="24"/>
          <w:szCs w:val="24"/>
          <w:lang w:val="lv-LV"/>
        </w:rPr>
        <w:t>. Pašvaldība kā institūciju un iestāžu kopums darbojas sistēmā. Saskaņā ar E.</w:t>
      </w:r>
      <w:r w:rsidR="007B4256" w:rsidRPr="007F3A51">
        <w:rPr>
          <w:rFonts w:ascii="Times New Roman" w:hAnsi="Times New Roman" w:cs="Times New Roman"/>
          <w:sz w:val="24"/>
          <w:szCs w:val="24"/>
          <w:lang w:val="lv-LV"/>
        </w:rPr>
        <w:t> </w:t>
      </w:r>
      <w:r w:rsidR="000225BF" w:rsidRPr="007F3A51">
        <w:rPr>
          <w:rFonts w:ascii="Times New Roman" w:hAnsi="Times New Roman" w:cs="Times New Roman"/>
          <w:sz w:val="24"/>
          <w:szCs w:val="24"/>
          <w:lang w:val="lv-LV"/>
        </w:rPr>
        <w:t>Levita Pašvaldības likuma koncepciju pašvaldību komisijas tiek pieskaitītas pie pašvaldības administrācijas,</w:t>
      </w:r>
      <w:r w:rsidR="00BF667A" w:rsidRPr="007F3A51">
        <w:rPr>
          <w:rFonts w:ascii="Times New Roman" w:hAnsi="Times New Roman" w:cs="Times New Roman"/>
          <w:sz w:val="24"/>
          <w:szCs w:val="24"/>
          <w:lang w:val="lv-LV"/>
        </w:rPr>
        <w:t xml:space="preserve"> </w:t>
      </w:r>
      <w:r w:rsidR="000225BF" w:rsidRPr="007F3A51">
        <w:rPr>
          <w:rFonts w:ascii="Times New Roman" w:hAnsi="Times New Roman" w:cs="Times New Roman"/>
          <w:sz w:val="24"/>
          <w:szCs w:val="24"/>
          <w:lang w:val="lv-LV"/>
        </w:rPr>
        <w:t>tātad pie pašvaldības izpildvaras</w:t>
      </w:r>
      <w:r w:rsidR="00A34C2D" w:rsidRPr="007F3A51">
        <w:rPr>
          <w:rFonts w:ascii="Times New Roman" w:hAnsi="Times New Roman" w:cs="Times New Roman"/>
          <w:sz w:val="24"/>
          <w:szCs w:val="24"/>
          <w:lang w:val="lv-LV"/>
        </w:rPr>
        <w:t>,</w:t>
      </w:r>
      <w:r w:rsidR="000225BF" w:rsidRPr="007F3A51">
        <w:rPr>
          <w:rFonts w:ascii="Times New Roman" w:hAnsi="Times New Roman" w:cs="Times New Roman"/>
          <w:sz w:val="24"/>
          <w:szCs w:val="24"/>
          <w:lang w:val="lv-LV"/>
        </w:rPr>
        <w:t xml:space="preserve"> nevis lēmējvaras. </w:t>
      </w:r>
      <w:r w:rsidR="00BF667A" w:rsidRPr="007F3A51">
        <w:rPr>
          <w:rFonts w:ascii="Times New Roman" w:hAnsi="Times New Roman" w:cs="Times New Roman"/>
          <w:sz w:val="24"/>
          <w:szCs w:val="24"/>
          <w:lang w:val="lv-LV"/>
        </w:rPr>
        <w:t>D</w:t>
      </w:r>
      <w:r w:rsidR="000225BF" w:rsidRPr="007F3A51">
        <w:rPr>
          <w:rFonts w:ascii="Times New Roman" w:hAnsi="Times New Roman" w:cs="Times New Roman"/>
          <w:sz w:val="24"/>
          <w:szCs w:val="24"/>
          <w:lang w:val="lv-LV"/>
        </w:rPr>
        <w:t xml:space="preserve">eputātu pārstāvniecības proporcionalitāte ir attiecināma tikai uz </w:t>
      </w:r>
      <w:r w:rsidR="00A34C2D" w:rsidRPr="007F3A51">
        <w:rPr>
          <w:rFonts w:ascii="Times New Roman" w:hAnsi="Times New Roman" w:cs="Times New Roman"/>
          <w:sz w:val="24"/>
          <w:szCs w:val="24"/>
          <w:lang w:val="lv-LV"/>
        </w:rPr>
        <w:t>d</w:t>
      </w:r>
      <w:r w:rsidR="000225BF" w:rsidRPr="007F3A51">
        <w:rPr>
          <w:rFonts w:ascii="Times New Roman" w:hAnsi="Times New Roman" w:cs="Times New Roman"/>
          <w:sz w:val="24"/>
          <w:szCs w:val="24"/>
          <w:lang w:val="lv-LV"/>
        </w:rPr>
        <w:t>omes lēmējinstitūcijām</w:t>
      </w:r>
      <w:r w:rsidR="00BF667A" w:rsidRPr="007F3A51">
        <w:rPr>
          <w:rFonts w:ascii="Times New Roman" w:hAnsi="Times New Roman" w:cs="Times New Roman"/>
          <w:sz w:val="24"/>
          <w:szCs w:val="24"/>
          <w:lang w:val="lv-LV"/>
        </w:rPr>
        <w:t>,</w:t>
      </w:r>
      <w:r w:rsidR="000225BF" w:rsidRPr="007F3A51">
        <w:rPr>
          <w:rFonts w:ascii="Times New Roman" w:hAnsi="Times New Roman" w:cs="Times New Roman"/>
          <w:sz w:val="24"/>
          <w:szCs w:val="24"/>
          <w:lang w:val="lv-LV"/>
        </w:rPr>
        <w:t xml:space="preserve"> nevis izpildvaru. </w:t>
      </w:r>
    </w:p>
    <w:p w14:paraId="7D74EF8C" w14:textId="626AC7FD" w:rsidR="00BF667A" w:rsidRPr="007F3A51" w:rsidRDefault="00BF667A" w:rsidP="007F3A51">
      <w:pPr>
        <w:autoSpaceDE w:val="0"/>
        <w:autoSpaceDN w:val="0"/>
        <w:adjustRightInd w:val="0"/>
        <w:spacing w:after="0"/>
        <w:ind w:firstLine="567"/>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t>[3.5]</w:t>
      </w:r>
      <w:r w:rsidR="00263363" w:rsidRPr="007F3A51">
        <w:rPr>
          <w:rFonts w:ascii="Times New Roman" w:hAnsi="Times New Roman" w:cs="Times New Roman"/>
          <w:sz w:val="24"/>
          <w:szCs w:val="24"/>
          <w:lang w:val="lv-LV"/>
        </w:rPr>
        <w:t> </w:t>
      </w:r>
      <w:r w:rsidR="000225BF" w:rsidRPr="007F3A51">
        <w:rPr>
          <w:rFonts w:ascii="Times New Roman" w:hAnsi="Times New Roman" w:cs="Times New Roman"/>
          <w:sz w:val="24"/>
          <w:szCs w:val="24"/>
          <w:lang w:val="lv-LV"/>
        </w:rPr>
        <w:t xml:space="preserve">Mazākuma deputātu proporcionāla iekļaušana </w:t>
      </w:r>
      <w:r w:rsidRPr="007F3A51">
        <w:rPr>
          <w:rFonts w:ascii="Times New Roman" w:hAnsi="Times New Roman" w:cs="Times New Roman"/>
          <w:sz w:val="24"/>
          <w:szCs w:val="24"/>
          <w:lang w:val="lv-LV"/>
        </w:rPr>
        <w:t>d</w:t>
      </w:r>
      <w:r w:rsidR="000225BF" w:rsidRPr="007F3A51">
        <w:rPr>
          <w:rFonts w:ascii="Times New Roman" w:hAnsi="Times New Roman" w:cs="Times New Roman"/>
          <w:sz w:val="24"/>
          <w:szCs w:val="24"/>
          <w:lang w:val="lv-LV"/>
        </w:rPr>
        <w:t xml:space="preserve">omes komisiju sastāvā nozīmētu komisiju personālsastāva paplašināšanu. </w:t>
      </w:r>
      <w:r w:rsidRPr="007F3A51">
        <w:rPr>
          <w:rFonts w:ascii="Times New Roman" w:hAnsi="Times New Roman" w:cs="Times New Roman"/>
          <w:sz w:val="24"/>
          <w:szCs w:val="24"/>
          <w:lang w:val="lv-LV"/>
        </w:rPr>
        <w:t xml:space="preserve">Tas apdraudētu domes komisiju </w:t>
      </w:r>
      <w:r w:rsidR="000225BF" w:rsidRPr="007F3A51">
        <w:rPr>
          <w:rFonts w:ascii="Times New Roman" w:hAnsi="Times New Roman" w:cs="Times New Roman"/>
          <w:sz w:val="24"/>
          <w:szCs w:val="24"/>
          <w:lang w:val="lv-LV"/>
        </w:rPr>
        <w:t>efektīvu un konstruktīvu darbu</w:t>
      </w:r>
      <w:r w:rsidRPr="007F3A51">
        <w:rPr>
          <w:rFonts w:ascii="Times New Roman" w:hAnsi="Times New Roman" w:cs="Times New Roman"/>
          <w:sz w:val="24"/>
          <w:szCs w:val="24"/>
          <w:lang w:val="lv-LV"/>
        </w:rPr>
        <w:t>.</w:t>
      </w:r>
    </w:p>
    <w:p w14:paraId="0A16C992" w14:textId="5E819D2A" w:rsidR="000225BF" w:rsidRPr="007F3A51" w:rsidRDefault="000225BF" w:rsidP="007F3A51">
      <w:pPr>
        <w:pStyle w:val="HTMLPreformatted"/>
        <w:spacing w:line="276" w:lineRule="auto"/>
        <w:ind w:firstLine="567"/>
        <w:jc w:val="both"/>
        <w:rPr>
          <w:rFonts w:ascii="Times New Roman" w:hAnsi="Times New Roman" w:cs="Times New Roman"/>
          <w:sz w:val="24"/>
          <w:szCs w:val="24"/>
        </w:rPr>
      </w:pPr>
      <w:r w:rsidRPr="007F3A51">
        <w:rPr>
          <w:rFonts w:ascii="Times New Roman" w:hAnsi="Times New Roman" w:cs="Times New Roman"/>
          <w:sz w:val="24"/>
          <w:szCs w:val="24"/>
        </w:rPr>
        <w:t>[3.</w:t>
      </w:r>
      <w:r w:rsidR="00A34C2D" w:rsidRPr="007F3A51">
        <w:rPr>
          <w:rFonts w:ascii="Times New Roman" w:hAnsi="Times New Roman" w:cs="Times New Roman"/>
          <w:sz w:val="24"/>
          <w:szCs w:val="24"/>
        </w:rPr>
        <w:t>6</w:t>
      </w:r>
      <w:r w:rsidRPr="007F3A51">
        <w:rPr>
          <w:rFonts w:ascii="Times New Roman" w:hAnsi="Times New Roman" w:cs="Times New Roman"/>
          <w:sz w:val="24"/>
          <w:szCs w:val="24"/>
        </w:rPr>
        <w:t>]</w:t>
      </w:r>
      <w:r w:rsidR="00263363" w:rsidRPr="007F3A51">
        <w:rPr>
          <w:rFonts w:ascii="Times New Roman" w:hAnsi="Times New Roman" w:cs="Times New Roman"/>
          <w:sz w:val="24"/>
          <w:szCs w:val="24"/>
        </w:rPr>
        <w:t> </w:t>
      </w:r>
      <w:r w:rsidR="008675AA" w:rsidRPr="007F3A51">
        <w:rPr>
          <w:rFonts w:ascii="Times New Roman" w:hAnsi="Times New Roman" w:cs="Times New Roman"/>
          <w:sz w:val="24"/>
          <w:szCs w:val="24"/>
        </w:rPr>
        <w:t xml:space="preserve">Vērtējot pieteicēju tiesību aprobežojumu līdzdarboties </w:t>
      </w:r>
      <w:r w:rsidRPr="007F3A51">
        <w:rPr>
          <w:rFonts w:ascii="Times New Roman" w:hAnsi="Times New Roman" w:cs="Times New Roman"/>
          <w:sz w:val="24"/>
          <w:szCs w:val="24"/>
        </w:rPr>
        <w:t>d</w:t>
      </w:r>
      <w:r w:rsidR="008675AA" w:rsidRPr="007F3A51">
        <w:rPr>
          <w:rFonts w:ascii="Times New Roman" w:hAnsi="Times New Roman" w:cs="Times New Roman"/>
          <w:sz w:val="24"/>
          <w:szCs w:val="24"/>
        </w:rPr>
        <w:t xml:space="preserve">omes darbā, </w:t>
      </w:r>
      <w:r w:rsidRPr="007F3A51">
        <w:rPr>
          <w:rFonts w:ascii="Times New Roman" w:hAnsi="Times New Roman" w:cs="Times New Roman"/>
          <w:sz w:val="24"/>
          <w:szCs w:val="24"/>
        </w:rPr>
        <w:t>t</w:t>
      </w:r>
      <w:r w:rsidR="008675AA" w:rsidRPr="007F3A51">
        <w:rPr>
          <w:rFonts w:ascii="Times New Roman" w:hAnsi="Times New Roman" w:cs="Times New Roman"/>
          <w:sz w:val="24"/>
          <w:szCs w:val="24"/>
        </w:rPr>
        <w:t>iesa, balstoties</w:t>
      </w:r>
      <w:r w:rsidRPr="007F3A51">
        <w:rPr>
          <w:rFonts w:ascii="Times New Roman" w:hAnsi="Times New Roman" w:cs="Times New Roman"/>
          <w:sz w:val="24"/>
          <w:szCs w:val="24"/>
        </w:rPr>
        <w:t xml:space="preserve"> tikai</w:t>
      </w:r>
      <w:r w:rsidR="008675AA" w:rsidRPr="007F3A51">
        <w:rPr>
          <w:rFonts w:ascii="Times New Roman" w:hAnsi="Times New Roman" w:cs="Times New Roman"/>
          <w:sz w:val="24"/>
          <w:szCs w:val="24"/>
        </w:rPr>
        <w:t xml:space="preserve"> uz viena gadījuma izvērtējumu (mazākuma deputātu pašvaldības 2019.gada budžeta priekšlikumu virzību </w:t>
      </w:r>
      <w:r w:rsidRPr="007F3A51">
        <w:rPr>
          <w:rFonts w:ascii="Times New Roman" w:hAnsi="Times New Roman" w:cs="Times New Roman"/>
          <w:sz w:val="24"/>
          <w:szCs w:val="24"/>
        </w:rPr>
        <w:t>d</w:t>
      </w:r>
      <w:r w:rsidR="008675AA" w:rsidRPr="007F3A51">
        <w:rPr>
          <w:rFonts w:ascii="Times New Roman" w:hAnsi="Times New Roman" w:cs="Times New Roman"/>
          <w:sz w:val="24"/>
          <w:szCs w:val="24"/>
        </w:rPr>
        <w:t xml:space="preserve">omē), ir izdarījusi </w:t>
      </w:r>
      <w:r w:rsidRPr="007F3A51">
        <w:rPr>
          <w:rFonts w:ascii="Times New Roman" w:hAnsi="Times New Roman" w:cs="Times New Roman"/>
          <w:sz w:val="24"/>
          <w:szCs w:val="24"/>
        </w:rPr>
        <w:t xml:space="preserve">secinājumu par visām komisijām. Šāds pamatojums ir nepietiekams. Turklāt tiesa </w:t>
      </w:r>
      <w:r w:rsidR="008675AA" w:rsidRPr="007F3A51">
        <w:rPr>
          <w:rFonts w:ascii="Times New Roman" w:hAnsi="Times New Roman" w:cs="Times New Roman"/>
          <w:sz w:val="24"/>
          <w:szCs w:val="24"/>
        </w:rPr>
        <w:t>maldīg</w:t>
      </w:r>
      <w:r w:rsidRPr="007F3A51">
        <w:rPr>
          <w:rFonts w:ascii="Times New Roman" w:hAnsi="Times New Roman" w:cs="Times New Roman"/>
          <w:sz w:val="24"/>
          <w:szCs w:val="24"/>
        </w:rPr>
        <w:t>i</w:t>
      </w:r>
      <w:r w:rsidR="008675AA" w:rsidRPr="007F3A51">
        <w:rPr>
          <w:rFonts w:ascii="Times New Roman" w:hAnsi="Times New Roman" w:cs="Times New Roman"/>
          <w:sz w:val="24"/>
          <w:szCs w:val="24"/>
        </w:rPr>
        <w:t xml:space="preserve"> secināju</w:t>
      </w:r>
      <w:r w:rsidRPr="007F3A51">
        <w:rPr>
          <w:rFonts w:ascii="Times New Roman" w:hAnsi="Times New Roman" w:cs="Times New Roman"/>
          <w:sz w:val="24"/>
          <w:szCs w:val="24"/>
        </w:rPr>
        <w:t xml:space="preserve">si, ka </w:t>
      </w:r>
      <w:r w:rsidR="008675AA" w:rsidRPr="007F3A51">
        <w:rPr>
          <w:rFonts w:ascii="Times New Roman" w:hAnsi="Times New Roman" w:cs="Times New Roman"/>
          <w:sz w:val="24"/>
          <w:szCs w:val="24"/>
        </w:rPr>
        <w:t xml:space="preserve">pieteicēju priekšlikumi par pašvaldības 2019.gada budžeta projektu neesot pēc būtības izlemti </w:t>
      </w:r>
      <w:r w:rsidRPr="007F3A51">
        <w:rPr>
          <w:rFonts w:ascii="Times New Roman" w:hAnsi="Times New Roman" w:cs="Times New Roman"/>
          <w:sz w:val="24"/>
          <w:szCs w:val="24"/>
        </w:rPr>
        <w:t xml:space="preserve">Finanšu komitejā. </w:t>
      </w:r>
      <w:r w:rsidR="008675AA" w:rsidRPr="007F3A51">
        <w:rPr>
          <w:rFonts w:ascii="Times New Roman" w:hAnsi="Times New Roman" w:cs="Times New Roman"/>
          <w:sz w:val="24"/>
          <w:szCs w:val="24"/>
        </w:rPr>
        <w:t xml:space="preserve">2019.gada budžeta projekts tika skatīts Finanšu komitejā 2019.gada 31.janvāra sēdē un </w:t>
      </w:r>
      <w:r w:rsidR="009755B5" w:rsidRPr="007F3A51">
        <w:rPr>
          <w:rFonts w:ascii="Times New Roman" w:hAnsi="Times New Roman" w:cs="Times New Roman"/>
          <w:sz w:val="24"/>
          <w:szCs w:val="24"/>
        </w:rPr>
        <w:t>d</w:t>
      </w:r>
      <w:r w:rsidR="008675AA" w:rsidRPr="007F3A51">
        <w:rPr>
          <w:rFonts w:ascii="Times New Roman" w:hAnsi="Times New Roman" w:cs="Times New Roman"/>
          <w:sz w:val="24"/>
          <w:szCs w:val="24"/>
        </w:rPr>
        <w:t xml:space="preserve">omes 2019.gada 8.februāra sēdē, tātad </w:t>
      </w:r>
      <w:r w:rsidR="008237B9" w:rsidRPr="007F3A51">
        <w:rPr>
          <w:rFonts w:ascii="Times New Roman" w:eastAsia="Calibri" w:hAnsi="Times New Roman" w:cs="Times New Roman"/>
          <w:sz w:val="24"/>
          <w:szCs w:val="24"/>
          <w:lang w:eastAsia="lv-LV"/>
        </w:rPr>
        <w:t>–</w:t>
      </w:r>
      <w:r w:rsidR="008675AA" w:rsidRPr="007F3A51">
        <w:rPr>
          <w:rFonts w:ascii="Times New Roman" w:hAnsi="Times New Roman" w:cs="Times New Roman"/>
          <w:sz w:val="24"/>
          <w:szCs w:val="24"/>
        </w:rPr>
        <w:t xml:space="preserve"> institūcijās, kuras pieņem lēmumus pēc būtības un kurās proporcionāli ir pārstāvēti mazākuma deputāti. Turklāt</w:t>
      </w:r>
      <w:r w:rsidRPr="007F3A51">
        <w:rPr>
          <w:rFonts w:ascii="Times New Roman" w:hAnsi="Times New Roman" w:cs="Times New Roman"/>
          <w:sz w:val="24"/>
          <w:szCs w:val="24"/>
        </w:rPr>
        <w:t xml:space="preserve"> </w:t>
      </w:r>
      <w:r w:rsidR="008675AA" w:rsidRPr="007F3A51">
        <w:rPr>
          <w:rFonts w:ascii="Times New Roman" w:hAnsi="Times New Roman" w:cs="Times New Roman"/>
          <w:sz w:val="24"/>
          <w:szCs w:val="24"/>
        </w:rPr>
        <w:t xml:space="preserve">konkrētie </w:t>
      </w:r>
      <w:r w:rsidR="00883EB8" w:rsidRPr="007F3A51">
        <w:rPr>
          <w:rFonts w:ascii="Times New Roman" w:hAnsi="Times New Roman" w:cs="Times New Roman"/>
          <w:sz w:val="24"/>
          <w:szCs w:val="24"/>
        </w:rPr>
        <w:t xml:space="preserve">pieteicēju </w:t>
      </w:r>
      <w:r w:rsidR="008675AA" w:rsidRPr="007F3A51">
        <w:rPr>
          <w:rFonts w:ascii="Times New Roman" w:hAnsi="Times New Roman" w:cs="Times New Roman"/>
          <w:sz w:val="24"/>
          <w:szCs w:val="24"/>
        </w:rPr>
        <w:t xml:space="preserve">budžeta projekta priekšlikumi tika pievienoti Finanšu komitejas materiāliem, kas tiešā veidā apliecina to, ka tie tika izvērtēti. </w:t>
      </w:r>
      <w:r w:rsidRPr="007F3A51">
        <w:rPr>
          <w:rFonts w:ascii="Times New Roman" w:eastAsiaTheme="minorEastAsia" w:hAnsi="Times New Roman" w:cs="Times New Roman"/>
          <w:sz w:val="24"/>
          <w:szCs w:val="24"/>
        </w:rPr>
        <w:t>M</w:t>
      </w:r>
      <w:r w:rsidR="008675AA" w:rsidRPr="007F3A51">
        <w:rPr>
          <w:rFonts w:ascii="Times New Roman" w:hAnsi="Times New Roman" w:cs="Times New Roman"/>
          <w:sz w:val="24"/>
          <w:szCs w:val="24"/>
        </w:rPr>
        <w:t xml:space="preserve">azākuma deputātu priekšlikumi netika ņemti vērā (atbalstīti), </w:t>
      </w:r>
      <w:r w:rsidRPr="007F3A51">
        <w:rPr>
          <w:rFonts w:ascii="Times New Roman" w:hAnsi="Times New Roman" w:cs="Times New Roman"/>
          <w:sz w:val="24"/>
          <w:szCs w:val="24"/>
        </w:rPr>
        <w:t xml:space="preserve">jo </w:t>
      </w:r>
      <w:r w:rsidR="008675AA" w:rsidRPr="007F3A51">
        <w:rPr>
          <w:rFonts w:ascii="Times New Roman" w:hAnsi="Times New Roman" w:cs="Times New Roman"/>
          <w:sz w:val="24"/>
          <w:szCs w:val="24"/>
        </w:rPr>
        <w:t xml:space="preserve">tiem nebija atbilstoša pašvaldības resursu nodrošinājuma. Taču tas, ka </w:t>
      </w:r>
      <w:r w:rsidRPr="007F3A51">
        <w:rPr>
          <w:rFonts w:ascii="Times New Roman" w:hAnsi="Times New Roman" w:cs="Times New Roman"/>
          <w:sz w:val="24"/>
          <w:szCs w:val="24"/>
        </w:rPr>
        <w:t>šie</w:t>
      </w:r>
      <w:r w:rsidR="008675AA" w:rsidRPr="007F3A51">
        <w:rPr>
          <w:rFonts w:ascii="Times New Roman" w:hAnsi="Times New Roman" w:cs="Times New Roman"/>
          <w:sz w:val="24"/>
          <w:szCs w:val="24"/>
        </w:rPr>
        <w:t xml:space="preserve"> priekšlikumi netika ņemti vērā</w:t>
      </w:r>
      <w:r w:rsidR="00883EB8" w:rsidRPr="007F3A51">
        <w:rPr>
          <w:rFonts w:ascii="Times New Roman" w:hAnsi="Times New Roman" w:cs="Times New Roman"/>
          <w:sz w:val="24"/>
          <w:szCs w:val="24"/>
        </w:rPr>
        <w:t>,</w:t>
      </w:r>
      <w:r w:rsidR="008675AA" w:rsidRPr="007F3A51">
        <w:rPr>
          <w:rFonts w:ascii="Times New Roman" w:hAnsi="Times New Roman" w:cs="Times New Roman"/>
          <w:sz w:val="24"/>
          <w:szCs w:val="24"/>
        </w:rPr>
        <w:t xml:space="preserve"> nenozīmē, ka tie nav vērtēti vispār</w:t>
      </w:r>
      <w:r w:rsidRPr="007F3A51">
        <w:rPr>
          <w:rFonts w:ascii="Times New Roman" w:hAnsi="Times New Roman" w:cs="Times New Roman"/>
          <w:sz w:val="24"/>
          <w:szCs w:val="24"/>
        </w:rPr>
        <w:t>.</w:t>
      </w:r>
    </w:p>
    <w:p w14:paraId="273F9552" w14:textId="7A32DF80" w:rsidR="00A34C2D" w:rsidRPr="007F3A51" w:rsidRDefault="00A34C2D" w:rsidP="007F3A51">
      <w:pPr>
        <w:autoSpaceDE w:val="0"/>
        <w:autoSpaceDN w:val="0"/>
        <w:adjustRightInd w:val="0"/>
        <w:spacing w:after="0"/>
        <w:ind w:firstLine="567"/>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t>[3.7]</w:t>
      </w:r>
      <w:r w:rsidR="00263363" w:rsidRPr="007F3A51">
        <w:rPr>
          <w:rFonts w:ascii="Times New Roman" w:hAnsi="Times New Roman" w:cs="Times New Roman"/>
          <w:sz w:val="24"/>
          <w:szCs w:val="24"/>
          <w:lang w:val="lv-LV"/>
        </w:rPr>
        <w:t> </w:t>
      </w:r>
      <w:r w:rsidRPr="007F3A51">
        <w:rPr>
          <w:rFonts w:ascii="Times New Roman" w:hAnsi="Times New Roman" w:cs="Times New Roman"/>
          <w:sz w:val="24"/>
          <w:szCs w:val="24"/>
          <w:lang w:val="lv-LV" w:eastAsia="ru-RU"/>
        </w:rPr>
        <w:t>Ar spriedumu domei uzdots iekļaut pieteicējus d</w:t>
      </w:r>
      <w:r w:rsidRPr="007F3A51">
        <w:rPr>
          <w:rFonts w:ascii="Times New Roman" w:hAnsi="Times New Roman" w:cs="Times New Roman"/>
          <w:sz w:val="24"/>
          <w:szCs w:val="24"/>
          <w:lang w:val="lv-LV"/>
        </w:rPr>
        <w:t xml:space="preserve">omes komisiju sastāvā, ievērojot deputātu proporcionālas pārstāvības principu. Neviens normatīvais tiesību akts, ne arī tiesas spriedums neskaidro jēdzienu „deputātu proporcionālas pārstāvības princips”. Likuma </w:t>
      </w:r>
      <w:r w:rsidR="008237B9" w:rsidRPr="007F3A51">
        <w:rPr>
          <w:rFonts w:ascii="Times New Roman" w:hAnsi="Times New Roman" w:cs="Times New Roman"/>
          <w:sz w:val="24"/>
          <w:szCs w:val="24"/>
          <w:lang w:val="lv-LV"/>
        </w:rPr>
        <w:t>„</w:t>
      </w:r>
      <w:r w:rsidRPr="007F3A51">
        <w:rPr>
          <w:rFonts w:ascii="Times New Roman" w:hAnsi="Times New Roman" w:cs="Times New Roman"/>
          <w:sz w:val="24"/>
          <w:szCs w:val="24"/>
          <w:lang w:val="lv-LV"/>
        </w:rPr>
        <w:t xml:space="preserve">Par </w:t>
      </w:r>
      <w:r w:rsidRPr="007F3A51">
        <w:rPr>
          <w:rFonts w:ascii="Times New Roman" w:hAnsi="Times New Roman" w:cs="Times New Roman"/>
          <w:sz w:val="24"/>
          <w:szCs w:val="24"/>
          <w:lang w:val="lv-LV"/>
        </w:rPr>
        <w:lastRenderedPageBreak/>
        <w:t xml:space="preserve">pašvaldībām” 54.pants paredz cita veida pārstāvību, proti, domes komitejās pārstāvju skaitu nosaka iespēju robežās proporcionāli no katras politiskās partijas vai vēlētāju apvienības ievēlēto deputātu skaitam. </w:t>
      </w:r>
    </w:p>
    <w:p w14:paraId="192F5FA4" w14:textId="679A1E15" w:rsidR="00BF667A" w:rsidRPr="007F3A51" w:rsidRDefault="00BF667A" w:rsidP="007F3A51">
      <w:pPr>
        <w:autoSpaceDE w:val="0"/>
        <w:autoSpaceDN w:val="0"/>
        <w:adjustRightInd w:val="0"/>
        <w:spacing w:after="0"/>
        <w:ind w:firstLine="567"/>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t>[3.</w:t>
      </w:r>
      <w:r w:rsidR="00A34C2D" w:rsidRPr="007F3A51">
        <w:rPr>
          <w:rFonts w:ascii="Times New Roman" w:hAnsi="Times New Roman" w:cs="Times New Roman"/>
          <w:sz w:val="24"/>
          <w:szCs w:val="24"/>
          <w:lang w:val="lv-LV"/>
        </w:rPr>
        <w:t>8</w:t>
      </w:r>
      <w:r w:rsidRPr="007F3A51">
        <w:rPr>
          <w:rFonts w:ascii="Times New Roman" w:hAnsi="Times New Roman" w:cs="Times New Roman"/>
          <w:sz w:val="24"/>
          <w:szCs w:val="24"/>
          <w:lang w:val="lv-LV"/>
        </w:rPr>
        <w:t>]</w:t>
      </w:r>
      <w:r w:rsidR="00263363" w:rsidRPr="007F3A51">
        <w:rPr>
          <w:rFonts w:ascii="Times New Roman" w:hAnsi="Times New Roman" w:cs="Times New Roman"/>
          <w:sz w:val="24"/>
          <w:szCs w:val="24"/>
          <w:lang w:val="lv-LV"/>
        </w:rPr>
        <w:t> </w:t>
      </w:r>
      <w:r w:rsidRPr="007F3A51">
        <w:rPr>
          <w:rFonts w:ascii="Times New Roman" w:hAnsi="Times New Roman" w:cs="Times New Roman"/>
          <w:sz w:val="24"/>
          <w:szCs w:val="24"/>
          <w:lang w:val="lv-LV"/>
        </w:rPr>
        <w:t xml:space="preserve">Tiesa spriedumā nav noteikusi, </w:t>
      </w:r>
      <w:r w:rsidRPr="007F3A51">
        <w:rPr>
          <w:rFonts w:ascii="Times New Roman" w:eastAsia="Times New Roman" w:hAnsi="Times New Roman" w:cs="Times New Roman"/>
          <w:sz w:val="24"/>
          <w:szCs w:val="24"/>
          <w:lang w:val="lv-LV"/>
        </w:rPr>
        <w:t>kā mazākuma deputātu proporcionāla pārstāvība būtu nosakāma: pret komisijas locekļu kopējo skaitu vai tikai pret komisijā pārstāvēto vairākuma deputātu skaitu.</w:t>
      </w:r>
      <w:r w:rsidR="00C41DAC" w:rsidRPr="007F3A51">
        <w:rPr>
          <w:rFonts w:ascii="Times New Roman" w:eastAsia="Times New Roman" w:hAnsi="Times New Roman" w:cs="Times New Roman"/>
          <w:sz w:val="24"/>
          <w:szCs w:val="24"/>
          <w:lang w:val="lv-LV"/>
        </w:rPr>
        <w:t xml:space="preserve"> </w:t>
      </w:r>
      <w:r w:rsidRPr="007F3A51">
        <w:rPr>
          <w:rFonts w:ascii="Times New Roman" w:hAnsi="Times New Roman" w:cs="Times New Roman"/>
          <w:sz w:val="24"/>
          <w:szCs w:val="24"/>
          <w:lang w:val="lv-LV"/>
        </w:rPr>
        <w:t xml:space="preserve">Tiesa nav </w:t>
      </w:r>
      <w:r w:rsidR="00C41DAC" w:rsidRPr="007F3A51">
        <w:rPr>
          <w:rFonts w:ascii="Times New Roman" w:hAnsi="Times New Roman" w:cs="Times New Roman"/>
          <w:sz w:val="24"/>
          <w:szCs w:val="24"/>
          <w:lang w:val="lv-LV"/>
        </w:rPr>
        <w:t xml:space="preserve">arī </w:t>
      </w:r>
      <w:r w:rsidRPr="007F3A51">
        <w:rPr>
          <w:rFonts w:ascii="Times New Roman" w:hAnsi="Times New Roman" w:cs="Times New Roman"/>
          <w:sz w:val="24"/>
          <w:szCs w:val="24"/>
          <w:lang w:val="lv-LV"/>
        </w:rPr>
        <w:t>ņēmusi vērā, ka domei nav absolūta</w:t>
      </w:r>
      <w:r w:rsidR="00901476" w:rsidRPr="007F3A51">
        <w:rPr>
          <w:rFonts w:ascii="Times New Roman" w:hAnsi="Times New Roman" w:cs="Times New Roman"/>
          <w:sz w:val="24"/>
          <w:szCs w:val="24"/>
          <w:lang w:val="lv-LV"/>
        </w:rPr>
        <w:t>s</w:t>
      </w:r>
      <w:r w:rsidRPr="007F3A51">
        <w:rPr>
          <w:rFonts w:ascii="Times New Roman" w:hAnsi="Times New Roman" w:cs="Times New Roman"/>
          <w:sz w:val="24"/>
          <w:szCs w:val="24"/>
          <w:lang w:val="lv-LV"/>
        </w:rPr>
        <w:t xml:space="preserve"> rīcības brīvība</w:t>
      </w:r>
      <w:r w:rsidR="00901476" w:rsidRPr="007F3A51">
        <w:rPr>
          <w:rFonts w:ascii="Times New Roman" w:hAnsi="Times New Roman" w:cs="Times New Roman"/>
          <w:sz w:val="24"/>
          <w:szCs w:val="24"/>
          <w:lang w:val="lv-LV"/>
        </w:rPr>
        <w:t>s</w:t>
      </w:r>
      <w:r w:rsidRPr="007F3A51">
        <w:rPr>
          <w:rFonts w:ascii="Times New Roman" w:hAnsi="Times New Roman" w:cs="Times New Roman"/>
          <w:sz w:val="24"/>
          <w:szCs w:val="24"/>
          <w:lang w:val="lv-LV"/>
        </w:rPr>
        <w:t xml:space="preserve"> attiecībā uz visu komisiju personālsastāva noteikšanu. Vairākas domes komisijas tiek izveidotas, pamatojoties uz speciālu normatīvo regulējumu, piemēram</w:t>
      </w:r>
      <w:r w:rsidR="00901476" w:rsidRPr="007F3A51">
        <w:rPr>
          <w:rFonts w:ascii="Times New Roman" w:hAnsi="Times New Roman" w:cs="Times New Roman"/>
          <w:sz w:val="24"/>
          <w:szCs w:val="24"/>
          <w:lang w:val="lv-LV"/>
        </w:rPr>
        <w:t>:</w:t>
      </w:r>
      <w:r w:rsidRPr="007F3A51">
        <w:rPr>
          <w:rFonts w:ascii="Times New Roman" w:hAnsi="Times New Roman" w:cs="Times New Roman"/>
          <w:sz w:val="24"/>
          <w:szCs w:val="24"/>
          <w:lang w:val="lv-LV"/>
        </w:rPr>
        <w:t xml:space="preserve"> Vēlēšanu komisija, Civilās aizsardzības komisija, Medību koordinācijas komisija. Katrā no speciālajiem normatīvajiem aktiem ir noteikta atšķirīga kārtība attiecībā uz pašvaldības komisiju personālsastāva noteikšanu. Tādēļ, piemēram, ar </w:t>
      </w:r>
      <w:r w:rsidR="00FA0BAC" w:rsidRPr="007F3A51">
        <w:rPr>
          <w:rFonts w:ascii="Times New Roman" w:hAnsi="Times New Roman" w:cs="Times New Roman"/>
          <w:sz w:val="24"/>
          <w:szCs w:val="24"/>
          <w:lang w:val="lv-LV"/>
        </w:rPr>
        <w:t>s</w:t>
      </w:r>
      <w:r w:rsidRPr="007F3A51">
        <w:rPr>
          <w:rFonts w:ascii="Times New Roman" w:hAnsi="Times New Roman" w:cs="Times New Roman"/>
          <w:sz w:val="24"/>
          <w:szCs w:val="24"/>
          <w:lang w:val="lv-LV"/>
        </w:rPr>
        <w:t>priedumu uzliktais tiesiskais pienākums nodrošināt pieteicēju pārstāvību Vēlēšanu komisijā ir klajā pretrunā ar speciālajā likumā noteikto, ka deputāts nemaz nevar būt par vēlēšanu komisijas vai iecirkņa komisijas locekli. Savukārt Medību koordinācijas komisijā atbilstoši tiesiskajam regulējumam ir iekļaujams tikai viens pašvaldības pārstāvis.</w:t>
      </w:r>
    </w:p>
    <w:p w14:paraId="4974CFD3" w14:textId="77777777" w:rsidR="00A34C2D" w:rsidRPr="007F3A51" w:rsidRDefault="00A34C2D" w:rsidP="007F3A51">
      <w:pPr>
        <w:autoSpaceDE w:val="0"/>
        <w:autoSpaceDN w:val="0"/>
        <w:adjustRightInd w:val="0"/>
        <w:spacing w:after="0"/>
        <w:ind w:firstLine="567"/>
        <w:jc w:val="both"/>
        <w:rPr>
          <w:rFonts w:ascii="Times New Roman" w:hAnsi="Times New Roman" w:cs="Times New Roman"/>
          <w:sz w:val="24"/>
          <w:szCs w:val="24"/>
          <w:lang w:val="lv-LV"/>
        </w:rPr>
      </w:pPr>
    </w:p>
    <w:p w14:paraId="2155A2CD" w14:textId="4F5C72D9" w:rsidR="00A81951" w:rsidRPr="007F3A51" w:rsidRDefault="00A34C2D" w:rsidP="007F3A51">
      <w:pPr>
        <w:autoSpaceDE w:val="0"/>
        <w:autoSpaceDN w:val="0"/>
        <w:adjustRightInd w:val="0"/>
        <w:spacing w:after="0"/>
        <w:ind w:firstLine="567"/>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t>[4]</w:t>
      </w:r>
      <w:r w:rsidR="00263363" w:rsidRPr="007F3A51">
        <w:rPr>
          <w:rFonts w:ascii="Times New Roman" w:hAnsi="Times New Roman" w:cs="Times New Roman"/>
          <w:sz w:val="24"/>
          <w:szCs w:val="24"/>
          <w:lang w:val="lv-LV"/>
        </w:rPr>
        <w:t> </w:t>
      </w:r>
      <w:r w:rsidRPr="007F3A51">
        <w:rPr>
          <w:rFonts w:ascii="Times New Roman" w:hAnsi="Times New Roman" w:cs="Times New Roman"/>
          <w:sz w:val="24"/>
          <w:szCs w:val="24"/>
          <w:lang w:val="lv-LV"/>
        </w:rPr>
        <w:t>Pieteicēji iesniedza pretsūdzību par apgabaltiesas spriedumu daļā, kurā pieteikums noraidīts.</w:t>
      </w:r>
      <w:r w:rsidR="00A81951" w:rsidRPr="007F3A51">
        <w:rPr>
          <w:rFonts w:ascii="Times New Roman" w:hAnsi="Times New Roman" w:cs="Times New Roman"/>
          <w:sz w:val="24"/>
          <w:szCs w:val="24"/>
          <w:lang w:val="lv-LV"/>
        </w:rPr>
        <w:t xml:space="preserve"> </w:t>
      </w:r>
      <w:r w:rsidR="001D010A" w:rsidRPr="007F3A51">
        <w:rPr>
          <w:rFonts w:ascii="Times New Roman" w:hAnsi="Times New Roman" w:cs="Times New Roman"/>
          <w:sz w:val="24"/>
          <w:szCs w:val="24"/>
          <w:lang w:val="lv-LV"/>
        </w:rPr>
        <w:t>Pretsūdzībā norādīti turpmāk izklāstītie argumenti.</w:t>
      </w:r>
    </w:p>
    <w:p w14:paraId="6D99EB76" w14:textId="70A9D0CF" w:rsidR="001D010A" w:rsidRPr="007F3A51" w:rsidRDefault="001D010A" w:rsidP="007F3A51">
      <w:pPr>
        <w:autoSpaceDE w:val="0"/>
        <w:autoSpaceDN w:val="0"/>
        <w:adjustRightInd w:val="0"/>
        <w:spacing w:after="0"/>
        <w:ind w:firstLine="567"/>
        <w:jc w:val="both"/>
        <w:rPr>
          <w:rFonts w:ascii="Times New Roman" w:eastAsia="Times New Roman" w:hAnsi="Times New Roman" w:cs="Times New Roman"/>
          <w:sz w:val="24"/>
          <w:szCs w:val="24"/>
          <w:lang w:val="lv-LV" w:eastAsia="lv-LV"/>
        </w:rPr>
      </w:pPr>
      <w:r w:rsidRPr="007F3A51">
        <w:rPr>
          <w:rFonts w:ascii="Times New Roman" w:hAnsi="Times New Roman" w:cs="Times New Roman"/>
          <w:sz w:val="24"/>
          <w:szCs w:val="24"/>
          <w:lang w:val="lv-LV"/>
        </w:rPr>
        <w:t>[4.1]</w:t>
      </w:r>
      <w:r w:rsidR="00263363" w:rsidRPr="007F3A51">
        <w:rPr>
          <w:rFonts w:ascii="Times New Roman" w:hAnsi="Times New Roman" w:cs="Times New Roman"/>
          <w:sz w:val="24"/>
          <w:szCs w:val="24"/>
          <w:lang w:val="lv-LV"/>
        </w:rPr>
        <w:t> </w:t>
      </w:r>
      <w:r w:rsidRPr="007F3A51">
        <w:rPr>
          <w:rFonts w:ascii="Times New Roman" w:hAnsi="Times New Roman" w:cs="Times New Roman"/>
          <w:sz w:val="24"/>
          <w:szCs w:val="24"/>
          <w:lang w:val="lv-LV"/>
        </w:rPr>
        <w:t xml:space="preserve">Nepamatots ir tiesas apgalvotais, ka pieteicēji pieteikumā tiesai nav norādījuši nevienu apstākli, kas liecinātu, ka arī ar padomju, valžu un darba grupu izveidi ir apietas viņu kā domes deputātu tiesības. </w:t>
      </w:r>
      <w:r w:rsidR="00A34C2D" w:rsidRPr="007F3A51">
        <w:rPr>
          <w:rFonts w:ascii="Times New Roman" w:hAnsi="Times New Roman" w:cs="Times New Roman"/>
          <w:sz w:val="24"/>
          <w:szCs w:val="24"/>
          <w:lang w:val="lv-LV"/>
        </w:rPr>
        <w:t xml:space="preserve">Pieteicēji </w:t>
      </w:r>
      <w:r w:rsidRPr="007F3A51">
        <w:rPr>
          <w:rFonts w:ascii="Times New Roman" w:hAnsi="Times New Roman" w:cs="Times New Roman"/>
          <w:sz w:val="24"/>
          <w:szCs w:val="24"/>
          <w:lang w:val="lv-LV"/>
        </w:rPr>
        <w:t xml:space="preserve">gan pieteikumā, gan vēlāk iesniegtajā pieteikuma izvērsumā ar tam pievienotajiem pielikumiem bija norādījuši, ka </w:t>
      </w:r>
      <w:r w:rsidR="00A81951" w:rsidRPr="007F3A51">
        <w:rPr>
          <w:rFonts w:ascii="Times New Roman" w:hAnsi="Times New Roman" w:cs="Times New Roman"/>
          <w:sz w:val="24"/>
          <w:szCs w:val="24"/>
          <w:lang w:val="lv-LV"/>
        </w:rPr>
        <w:t xml:space="preserve">mazākuma deputāti netiek iekļauti ne domes padomēs, ne arī domes izveidotās darba grupās. </w:t>
      </w:r>
      <w:r w:rsidRPr="007F3A51">
        <w:rPr>
          <w:rFonts w:ascii="Times New Roman" w:hAnsi="Times New Roman" w:cs="Times New Roman"/>
          <w:sz w:val="24"/>
          <w:szCs w:val="24"/>
          <w:lang w:val="lv-LV"/>
        </w:rPr>
        <w:t>Pieteicēji bija uzsvēruši, ka r</w:t>
      </w:r>
      <w:r w:rsidR="00A81951" w:rsidRPr="007F3A51">
        <w:rPr>
          <w:rFonts w:ascii="Times New Roman" w:eastAsia="Times New Roman" w:hAnsi="Times New Roman" w:cs="Times New Roman"/>
          <w:sz w:val="24"/>
          <w:szCs w:val="24"/>
          <w:lang w:val="lv-LV" w:eastAsia="lv-LV"/>
        </w:rPr>
        <w:t xml:space="preserve">ealitātē visi pašvaldības kompetencē esošie jautājumi tiek izskatīti un izlemti komisijās </w:t>
      </w:r>
      <w:r w:rsidR="00A81951" w:rsidRPr="007F3A51">
        <w:rPr>
          <w:rFonts w:ascii="Times New Roman" w:eastAsia="Times New Roman" w:hAnsi="Times New Roman" w:cs="Times New Roman"/>
          <w:i/>
          <w:iCs/>
          <w:sz w:val="24"/>
          <w:szCs w:val="24"/>
          <w:lang w:val="lv-LV" w:eastAsia="lv-LV"/>
        </w:rPr>
        <w:t>un padomēs</w:t>
      </w:r>
      <w:r w:rsidR="00A81951" w:rsidRPr="007F3A51">
        <w:rPr>
          <w:rFonts w:ascii="Times New Roman" w:eastAsia="Times New Roman" w:hAnsi="Times New Roman" w:cs="Times New Roman"/>
          <w:sz w:val="24"/>
          <w:szCs w:val="24"/>
          <w:lang w:val="lv-LV" w:eastAsia="lv-LV"/>
        </w:rPr>
        <w:t xml:space="preserve">, bet komitejas darbojas tikai kā </w:t>
      </w:r>
      <w:r w:rsidR="00EB2CF9" w:rsidRPr="007F3A51">
        <w:rPr>
          <w:rFonts w:ascii="Times New Roman" w:eastAsia="Times New Roman" w:hAnsi="Times New Roman" w:cs="Times New Roman"/>
          <w:sz w:val="24"/>
          <w:szCs w:val="24"/>
          <w:lang w:val="lv-LV" w:eastAsia="lv-LV"/>
        </w:rPr>
        <w:t>„</w:t>
      </w:r>
      <w:r w:rsidR="00A81951" w:rsidRPr="007F3A51">
        <w:rPr>
          <w:rFonts w:ascii="Times New Roman" w:eastAsia="Times New Roman" w:hAnsi="Times New Roman" w:cs="Times New Roman"/>
          <w:sz w:val="24"/>
          <w:szCs w:val="24"/>
          <w:lang w:val="lv-LV" w:eastAsia="lv-LV"/>
        </w:rPr>
        <w:t xml:space="preserve">balsošanas mašīnas”, kuras apstiprina </w:t>
      </w:r>
      <w:r w:rsidRPr="007F3A51">
        <w:rPr>
          <w:rFonts w:ascii="Times New Roman" w:eastAsia="Times New Roman" w:hAnsi="Times New Roman" w:cs="Times New Roman"/>
          <w:sz w:val="24"/>
          <w:szCs w:val="24"/>
          <w:lang w:val="lv-LV" w:eastAsia="lv-LV"/>
        </w:rPr>
        <w:t>tostarp</w:t>
      </w:r>
      <w:r w:rsidR="00A81951" w:rsidRPr="007F3A51">
        <w:rPr>
          <w:rFonts w:ascii="Times New Roman" w:eastAsia="Times New Roman" w:hAnsi="Times New Roman" w:cs="Times New Roman"/>
          <w:sz w:val="24"/>
          <w:szCs w:val="24"/>
          <w:lang w:val="lv-LV" w:eastAsia="lv-LV"/>
        </w:rPr>
        <w:t xml:space="preserve"> padomēs</w:t>
      </w:r>
      <w:r w:rsidR="006A25C8" w:rsidRPr="007F3A51">
        <w:rPr>
          <w:rFonts w:ascii="Times New Roman" w:eastAsia="Times New Roman" w:hAnsi="Times New Roman" w:cs="Times New Roman"/>
          <w:sz w:val="24"/>
          <w:szCs w:val="24"/>
          <w:lang w:val="lv-LV" w:eastAsia="lv-LV"/>
        </w:rPr>
        <w:t xml:space="preserve"> </w:t>
      </w:r>
      <w:r w:rsidR="00A81951" w:rsidRPr="007F3A51">
        <w:rPr>
          <w:rFonts w:ascii="Times New Roman" w:eastAsia="Times New Roman" w:hAnsi="Times New Roman" w:cs="Times New Roman"/>
          <w:sz w:val="24"/>
          <w:szCs w:val="24"/>
          <w:lang w:val="lv-LV" w:eastAsia="lv-LV"/>
        </w:rPr>
        <w:t>apspriestos un sagatavotos lēmumu projektus</w:t>
      </w:r>
      <w:r w:rsidRPr="007F3A51">
        <w:rPr>
          <w:rFonts w:ascii="Times New Roman" w:eastAsia="Times New Roman" w:hAnsi="Times New Roman" w:cs="Times New Roman"/>
          <w:sz w:val="24"/>
          <w:szCs w:val="24"/>
          <w:lang w:val="lv-LV" w:eastAsia="lv-LV"/>
        </w:rPr>
        <w:t xml:space="preserve">. Tāpat pieteicēji bija norādījuši, ka viņiem nav </w:t>
      </w:r>
      <w:r w:rsidR="00A81951" w:rsidRPr="007F3A51">
        <w:rPr>
          <w:rFonts w:ascii="Times New Roman" w:eastAsia="Times New Roman" w:hAnsi="Times New Roman" w:cs="Times New Roman"/>
          <w:sz w:val="24"/>
          <w:szCs w:val="24"/>
          <w:lang w:val="lv-LV" w:eastAsia="lv-LV"/>
        </w:rPr>
        <w:t xml:space="preserve">pieejama pilnvērtīga informācija </w:t>
      </w:r>
      <w:r w:rsidRPr="007F3A51">
        <w:rPr>
          <w:rFonts w:ascii="Times New Roman" w:eastAsia="Times New Roman" w:hAnsi="Times New Roman" w:cs="Times New Roman"/>
          <w:sz w:val="24"/>
          <w:szCs w:val="24"/>
          <w:lang w:val="lv-LV" w:eastAsia="lv-LV"/>
        </w:rPr>
        <w:t>citstarp arī par padomēs lemto</w:t>
      </w:r>
      <w:r w:rsidR="00EB2CF9" w:rsidRPr="007F3A51">
        <w:rPr>
          <w:rFonts w:ascii="Times New Roman" w:eastAsia="Times New Roman" w:hAnsi="Times New Roman" w:cs="Times New Roman"/>
          <w:sz w:val="24"/>
          <w:szCs w:val="24"/>
          <w:lang w:val="lv-LV" w:eastAsia="lv-LV"/>
        </w:rPr>
        <w:t>, ir norādījuši konkrētus piemērus par Mārketinga padomi.</w:t>
      </w:r>
      <w:r w:rsidRPr="007F3A51">
        <w:rPr>
          <w:rFonts w:ascii="Times New Roman" w:eastAsia="Times New Roman" w:hAnsi="Times New Roman" w:cs="Times New Roman"/>
          <w:sz w:val="24"/>
          <w:szCs w:val="24"/>
          <w:lang w:val="lv-LV" w:eastAsia="lv-LV"/>
        </w:rPr>
        <w:t xml:space="preserve"> Pieteicēji bija arī plaši aprakstījuši un ar pierādījumiem apliecinājuši, ka viņiem liegta iespēja iegūt informāciju un piedalīties tās darba grupas darbā, kas izstrādā jauno Ventspils </w:t>
      </w:r>
      <w:r w:rsidR="00C522AE" w:rsidRPr="007F3A51">
        <w:rPr>
          <w:rFonts w:ascii="Times New Roman" w:eastAsia="Times New Roman" w:hAnsi="Times New Roman" w:cs="Times New Roman"/>
          <w:sz w:val="24"/>
          <w:szCs w:val="24"/>
          <w:lang w:val="lv-LV" w:eastAsia="lv-LV"/>
        </w:rPr>
        <w:t xml:space="preserve">pilsētas </w:t>
      </w:r>
      <w:r w:rsidRPr="007F3A51">
        <w:rPr>
          <w:rFonts w:ascii="Times New Roman" w:eastAsia="Times New Roman" w:hAnsi="Times New Roman" w:cs="Times New Roman"/>
          <w:sz w:val="24"/>
          <w:szCs w:val="24"/>
          <w:lang w:val="lv-LV" w:eastAsia="lv-LV"/>
        </w:rPr>
        <w:t>pašvaldības nolikumu. Pieteicējiem vispār tiek liegta iespēja pienācīgi uzzināt par domes izveidotajām darba grupām.</w:t>
      </w:r>
      <w:r w:rsidR="001963B9" w:rsidRPr="007F3A51">
        <w:rPr>
          <w:rFonts w:ascii="Times New Roman" w:eastAsia="Times New Roman" w:hAnsi="Times New Roman" w:cs="Times New Roman"/>
          <w:sz w:val="24"/>
          <w:szCs w:val="24"/>
          <w:lang w:val="lv-LV" w:eastAsia="lv-LV"/>
        </w:rPr>
        <w:t xml:space="preserve"> Šo apstākļu kopums </w:t>
      </w:r>
      <w:r w:rsidR="001963B9" w:rsidRPr="007F3A51">
        <w:rPr>
          <w:rFonts w:ascii="Times New Roman" w:hAnsi="Times New Roman" w:cs="Times New Roman"/>
          <w:sz w:val="24"/>
          <w:szCs w:val="24"/>
          <w:lang w:val="lv-LV"/>
        </w:rPr>
        <w:t>liedz pieteicējiem kā domes deputātiem pilnvērtīgi pildīt savus amata pienākumus.</w:t>
      </w:r>
    </w:p>
    <w:p w14:paraId="7E9E7D05" w14:textId="77777777" w:rsidR="00E861A9" w:rsidRPr="007F3A51" w:rsidRDefault="001D010A" w:rsidP="007F3A51">
      <w:pPr>
        <w:autoSpaceDE w:val="0"/>
        <w:autoSpaceDN w:val="0"/>
        <w:adjustRightInd w:val="0"/>
        <w:spacing w:after="0"/>
        <w:ind w:firstLine="567"/>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t>Pirmās instances tiesa, izvērtējot pieteicēju norādīto informāciju, apmierināja pieteicēju pieteikumu arī attiecībā uz pārstāvību padomēs, valdēs un darba grupās. Ja apgabaltiesa uzskatīja, ka pieteicēji nav pietiekami izskaidrojuši apstākļus saistībā ar padomēm, valdēm un darba grupām, apgabaltiesai atbilstoši objektīvas izmeklēšanas principam tas bija jādara zināms pieteicējiem.</w:t>
      </w:r>
    </w:p>
    <w:p w14:paraId="06FCD7CC" w14:textId="431FC2AC" w:rsidR="00875DD8" w:rsidRPr="007F3A51" w:rsidRDefault="001D010A" w:rsidP="007F3A51">
      <w:pPr>
        <w:autoSpaceDE w:val="0"/>
        <w:autoSpaceDN w:val="0"/>
        <w:adjustRightInd w:val="0"/>
        <w:spacing w:after="0"/>
        <w:ind w:firstLine="567"/>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t>[4.2]</w:t>
      </w:r>
      <w:r w:rsidR="00263363" w:rsidRPr="007F3A51">
        <w:rPr>
          <w:rFonts w:ascii="Times New Roman" w:hAnsi="Times New Roman" w:cs="Times New Roman"/>
          <w:sz w:val="24"/>
          <w:szCs w:val="24"/>
          <w:lang w:val="lv-LV"/>
        </w:rPr>
        <w:t> </w:t>
      </w:r>
      <w:r w:rsidR="0062093C" w:rsidRPr="007F3A51">
        <w:rPr>
          <w:rFonts w:ascii="Times New Roman" w:hAnsi="Times New Roman" w:cs="Times New Roman"/>
          <w:sz w:val="24"/>
          <w:szCs w:val="24"/>
          <w:lang w:val="lv-LV"/>
        </w:rPr>
        <w:t xml:space="preserve">Ņemot vērā to, ka likuma „Par pašvaldībām” 61.pantā un Ventspils </w:t>
      </w:r>
      <w:r w:rsidR="00CA08E3" w:rsidRPr="007F3A51">
        <w:rPr>
          <w:rFonts w:ascii="Times New Roman" w:hAnsi="Times New Roman" w:cs="Times New Roman"/>
          <w:sz w:val="24"/>
          <w:szCs w:val="24"/>
          <w:lang w:val="lv-LV"/>
        </w:rPr>
        <w:t xml:space="preserve">pilsētas pašvaldības </w:t>
      </w:r>
      <w:r w:rsidR="0062093C" w:rsidRPr="007F3A51">
        <w:rPr>
          <w:rFonts w:ascii="Times New Roman" w:hAnsi="Times New Roman" w:cs="Times New Roman"/>
          <w:sz w:val="24"/>
          <w:szCs w:val="24"/>
          <w:lang w:val="lv-LV"/>
        </w:rPr>
        <w:t>nolikuma 2.7.</w:t>
      </w:r>
      <w:r w:rsidR="00CA08E3" w:rsidRPr="007F3A51">
        <w:rPr>
          <w:rFonts w:ascii="Times New Roman" w:hAnsi="Times New Roman" w:cs="Times New Roman"/>
          <w:sz w:val="24"/>
          <w:szCs w:val="24"/>
          <w:lang w:val="lv-LV"/>
        </w:rPr>
        <w:t>apakš</w:t>
      </w:r>
      <w:r w:rsidR="0062093C" w:rsidRPr="007F3A51">
        <w:rPr>
          <w:rFonts w:ascii="Times New Roman" w:hAnsi="Times New Roman" w:cs="Times New Roman"/>
          <w:sz w:val="24"/>
          <w:szCs w:val="24"/>
          <w:lang w:val="lv-LV"/>
        </w:rPr>
        <w:t xml:space="preserve">punktā ir noteikts, ka ne tikai komisijas, bet arī padomes, darba grupas un valdes veido </w:t>
      </w:r>
      <w:r w:rsidR="00267629" w:rsidRPr="007F3A51">
        <w:rPr>
          <w:rFonts w:ascii="Times New Roman" w:hAnsi="Times New Roman" w:cs="Times New Roman"/>
          <w:sz w:val="24"/>
          <w:szCs w:val="24"/>
          <w:lang w:val="lv-LV"/>
        </w:rPr>
        <w:t xml:space="preserve">citstarp </w:t>
      </w:r>
      <w:r w:rsidR="0062093C" w:rsidRPr="007F3A51">
        <w:rPr>
          <w:rFonts w:ascii="Times New Roman" w:hAnsi="Times New Roman" w:cs="Times New Roman"/>
          <w:sz w:val="24"/>
          <w:szCs w:val="24"/>
          <w:lang w:val="lv-LV"/>
        </w:rPr>
        <w:t>no deputātiem, tad pieteicēji uzskata, ka proporcionalitātes principa</w:t>
      </w:r>
      <w:r w:rsidR="004B02EC" w:rsidRPr="007F3A51">
        <w:rPr>
          <w:rFonts w:ascii="Times New Roman" w:hAnsi="Times New Roman" w:cs="Times New Roman"/>
          <w:sz w:val="24"/>
          <w:szCs w:val="24"/>
          <w:lang w:val="lv-LV"/>
        </w:rPr>
        <w:t xml:space="preserve"> ievērošana</w:t>
      </w:r>
      <w:r w:rsidR="0062093C" w:rsidRPr="007F3A51">
        <w:rPr>
          <w:rFonts w:ascii="Times New Roman" w:hAnsi="Times New Roman" w:cs="Times New Roman"/>
          <w:sz w:val="24"/>
          <w:szCs w:val="24"/>
          <w:lang w:val="lv-LV"/>
        </w:rPr>
        <w:t xml:space="preserve">, veidojot </w:t>
      </w:r>
      <w:r w:rsidR="00267629" w:rsidRPr="007F3A51">
        <w:rPr>
          <w:rFonts w:ascii="Times New Roman" w:hAnsi="Times New Roman" w:cs="Times New Roman"/>
          <w:sz w:val="24"/>
          <w:szCs w:val="24"/>
          <w:lang w:val="lv-LV"/>
        </w:rPr>
        <w:t xml:space="preserve">minēto </w:t>
      </w:r>
      <w:r w:rsidR="0062093C" w:rsidRPr="007F3A51">
        <w:rPr>
          <w:rFonts w:ascii="Times New Roman" w:hAnsi="Times New Roman" w:cs="Times New Roman"/>
          <w:sz w:val="24"/>
          <w:szCs w:val="24"/>
          <w:lang w:val="lv-LV"/>
        </w:rPr>
        <w:t>vienību personālsastāvus, ir tiesiski pamatota prasība.</w:t>
      </w:r>
      <w:r w:rsidR="00A81951" w:rsidRPr="007F3A51">
        <w:rPr>
          <w:rFonts w:ascii="Times New Roman" w:hAnsi="Times New Roman" w:cs="Times New Roman"/>
          <w:sz w:val="24"/>
          <w:szCs w:val="24"/>
          <w:lang w:val="lv-LV"/>
        </w:rPr>
        <w:t xml:space="preserve"> </w:t>
      </w:r>
      <w:r w:rsidR="001963B9" w:rsidRPr="007F3A51">
        <w:rPr>
          <w:rFonts w:ascii="Times New Roman" w:hAnsi="Times New Roman" w:cs="Times New Roman"/>
          <w:sz w:val="24"/>
          <w:szCs w:val="24"/>
          <w:lang w:val="lv-LV"/>
        </w:rPr>
        <w:t xml:space="preserve">Ja jau likums paredz domei iespēju veidot darba grupas un padomes, </w:t>
      </w:r>
      <w:r w:rsidR="00A81951" w:rsidRPr="007F3A51">
        <w:rPr>
          <w:rFonts w:ascii="Times New Roman" w:hAnsi="Times New Roman" w:cs="Times New Roman"/>
          <w:sz w:val="24"/>
          <w:szCs w:val="24"/>
          <w:lang w:val="lv-LV"/>
        </w:rPr>
        <w:t xml:space="preserve">tad deputātu atlase to personālsastāvam nevar būt patvaļīga. </w:t>
      </w:r>
      <w:r w:rsidR="00875DD8" w:rsidRPr="007F3A51">
        <w:rPr>
          <w:rFonts w:ascii="Times New Roman" w:hAnsi="Times New Roman" w:cs="Times New Roman"/>
          <w:sz w:val="24"/>
          <w:szCs w:val="24"/>
          <w:lang w:val="lv-LV"/>
        </w:rPr>
        <w:t xml:space="preserve">Arī mazākumam būtu jāgarantē tiesības uz līdzdalību lēmumu pieņemšanā domes pārvaldes struktūras ietvaros, kurā neapšaubāmi ietilpst arī pārvaldes vienības, kas turklāt pieņem  lēmumus </w:t>
      </w:r>
      <w:r w:rsidR="00106F15" w:rsidRPr="007F3A51">
        <w:rPr>
          <w:rFonts w:ascii="Times New Roman" w:hAnsi="Times New Roman" w:cs="Times New Roman"/>
          <w:sz w:val="24"/>
          <w:szCs w:val="24"/>
          <w:lang w:val="lv-LV"/>
        </w:rPr>
        <w:t xml:space="preserve">par rīcību </w:t>
      </w:r>
      <w:r w:rsidR="00875DD8" w:rsidRPr="007F3A51">
        <w:rPr>
          <w:rFonts w:ascii="Times New Roman" w:hAnsi="Times New Roman" w:cs="Times New Roman"/>
          <w:sz w:val="24"/>
          <w:szCs w:val="24"/>
          <w:lang w:val="lv-LV"/>
        </w:rPr>
        <w:t xml:space="preserve">ar domes vai pašvaldības līdzekļiem </w:t>
      </w:r>
      <w:r w:rsidR="00875DD8" w:rsidRPr="007F3A51">
        <w:rPr>
          <w:rFonts w:ascii="Times New Roman" w:hAnsi="Times New Roman" w:cs="Times New Roman"/>
          <w:sz w:val="24"/>
          <w:szCs w:val="24"/>
          <w:lang w:val="lv-LV"/>
        </w:rPr>
        <w:lastRenderedPageBreak/>
        <w:t xml:space="preserve">un aktīviem. </w:t>
      </w:r>
      <w:r w:rsidR="00E861A9" w:rsidRPr="007F3A51">
        <w:rPr>
          <w:rFonts w:ascii="Times New Roman" w:hAnsi="Times New Roman" w:cs="Times New Roman"/>
          <w:sz w:val="24"/>
          <w:szCs w:val="24"/>
          <w:lang w:val="lv-LV"/>
        </w:rPr>
        <w:t xml:space="preserve">Kā piemērs minama domes Mārketinga padome, kas ik gadu lemj par finanšu līdzekļu piešķiršanu biedrībai „Ventspils attīstības aģentūra”, kuras prezidents ir </w:t>
      </w:r>
      <w:r w:rsidR="000B00FF" w:rsidRPr="007F3A51">
        <w:rPr>
          <w:rFonts w:ascii="Times New Roman" w:eastAsiaTheme="minorHAnsi" w:hAnsi="Times New Roman" w:cs="Times New Roman"/>
          <w:sz w:val="24"/>
          <w:szCs w:val="24"/>
          <w:lang w:val="lv-LV"/>
        </w:rPr>
        <w:t xml:space="preserve">[pers. K] </w:t>
      </w:r>
      <w:r w:rsidR="00E861A9" w:rsidRPr="007F3A51">
        <w:rPr>
          <w:rFonts w:ascii="Times New Roman" w:hAnsi="Times New Roman" w:cs="Times New Roman"/>
          <w:sz w:val="24"/>
          <w:szCs w:val="24"/>
          <w:lang w:val="lv-LV"/>
        </w:rPr>
        <w:t>un kuras valdē ir domes vairākuma deputāti. Pieteicēji, būdami mazākuma deputāti, vispār nav pārstāvēti Mārketinga padomē</w:t>
      </w:r>
      <w:r w:rsidR="00CA08E3" w:rsidRPr="007F3A51">
        <w:rPr>
          <w:rFonts w:ascii="Times New Roman" w:hAnsi="Times New Roman" w:cs="Times New Roman"/>
          <w:sz w:val="24"/>
          <w:szCs w:val="24"/>
          <w:lang w:val="lv-LV"/>
        </w:rPr>
        <w:t>,</w:t>
      </w:r>
      <w:r w:rsidR="00E861A9" w:rsidRPr="007F3A51">
        <w:rPr>
          <w:rFonts w:ascii="Times New Roman" w:hAnsi="Times New Roman" w:cs="Times New Roman"/>
          <w:sz w:val="24"/>
          <w:szCs w:val="24"/>
          <w:lang w:val="lv-LV"/>
        </w:rPr>
        <w:t xml:space="preserve"> un viņiem nav iespējams arī pienācīgi iegūt informāciju par Mārketinga padomes darbu</w:t>
      </w:r>
      <w:r w:rsidR="00B443C9" w:rsidRPr="007F3A51">
        <w:rPr>
          <w:rFonts w:ascii="Times New Roman" w:hAnsi="Times New Roman" w:cs="Times New Roman"/>
          <w:sz w:val="24"/>
          <w:szCs w:val="24"/>
          <w:lang w:val="lv-LV"/>
        </w:rPr>
        <w:t>, ne arī ietekmēt Mārketinga padomes lēmumus par budžeta līdzekļu izlietojumu</w:t>
      </w:r>
      <w:r w:rsidR="00E861A9" w:rsidRPr="007F3A51">
        <w:rPr>
          <w:rFonts w:ascii="Times New Roman" w:hAnsi="Times New Roman" w:cs="Times New Roman"/>
          <w:sz w:val="24"/>
          <w:szCs w:val="24"/>
          <w:lang w:val="lv-LV"/>
        </w:rPr>
        <w:t>.</w:t>
      </w:r>
    </w:p>
    <w:p w14:paraId="34E22E5C" w14:textId="2D18B3E3" w:rsidR="00A34C2D" w:rsidRPr="007F3A51" w:rsidRDefault="00656A06" w:rsidP="007F3A51">
      <w:pPr>
        <w:autoSpaceDE w:val="0"/>
        <w:autoSpaceDN w:val="0"/>
        <w:adjustRightInd w:val="0"/>
        <w:spacing w:after="0"/>
        <w:ind w:firstLine="567"/>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t>[4.3]</w:t>
      </w:r>
      <w:r w:rsidR="00263363" w:rsidRPr="007F3A51">
        <w:rPr>
          <w:rFonts w:ascii="Times New Roman" w:hAnsi="Times New Roman" w:cs="Times New Roman"/>
          <w:sz w:val="24"/>
          <w:szCs w:val="24"/>
          <w:lang w:val="lv-LV"/>
        </w:rPr>
        <w:t> </w:t>
      </w:r>
      <w:r w:rsidR="00F30FFA" w:rsidRPr="007F3A51">
        <w:rPr>
          <w:rFonts w:ascii="Times New Roman" w:hAnsi="Times New Roman" w:cs="Times New Roman"/>
          <w:sz w:val="24"/>
          <w:szCs w:val="24"/>
          <w:lang w:val="lv-LV"/>
        </w:rPr>
        <w:t>Pieteicēji</w:t>
      </w:r>
      <w:r w:rsidR="00A81951" w:rsidRPr="007F3A51">
        <w:rPr>
          <w:rFonts w:ascii="Times New Roman" w:hAnsi="Times New Roman" w:cs="Times New Roman"/>
          <w:sz w:val="24"/>
          <w:szCs w:val="24"/>
          <w:lang w:val="lv-LV"/>
        </w:rPr>
        <w:t xml:space="preserve"> šajā lietas iztiesāšanas </w:t>
      </w:r>
      <w:r w:rsidR="00F30FFA" w:rsidRPr="007F3A51">
        <w:rPr>
          <w:rFonts w:ascii="Times New Roman" w:hAnsi="Times New Roman" w:cs="Times New Roman"/>
          <w:sz w:val="24"/>
          <w:szCs w:val="24"/>
          <w:lang w:val="lv-LV"/>
        </w:rPr>
        <w:t>stadijā</w:t>
      </w:r>
      <w:r w:rsidR="00A81951" w:rsidRPr="007F3A51">
        <w:rPr>
          <w:rFonts w:ascii="Times New Roman" w:hAnsi="Times New Roman" w:cs="Times New Roman"/>
          <w:sz w:val="24"/>
          <w:szCs w:val="24"/>
          <w:lang w:val="lv-LV"/>
        </w:rPr>
        <w:t xml:space="preserve"> ir nolēmuši vairs neuzturēt </w:t>
      </w:r>
      <w:r w:rsidR="00F30FFA" w:rsidRPr="007F3A51">
        <w:rPr>
          <w:rFonts w:ascii="Times New Roman" w:hAnsi="Times New Roman" w:cs="Times New Roman"/>
          <w:sz w:val="24"/>
          <w:szCs w:val="24"/>
          <w:lang w:val="lv-LV"/>
        </w:rPr>
        <w:t xml:space="preserve">prasījumu attiecībā uz valdēm, proti, par pienākuma uzlikšanu domei valžu sastāvu veidot atbilstoši </w:t>
      </w:r>
      <w:r w:rsidR="00A81951" w:rsidRPr="007F3A51">
        <w:rPr>
          <w:rFonts w:ascii="Times New Roman" w:hAnsi="Times New Roman" w:cs="Times New Roman"/>
          <w:sz w:val="24"/>
          <w:szCs w:val="24"/>
          <w:lang w:val="lv-LV"/>
        </w:rPr>
        <w:t>proporcionalitātes princip</w:t>
      </w:r>
      <w:r w:rsidR="00F30FFA" w:rsidRPr="007F3A51">
        <w:rPr>
          <w:rFonts w:ascii="Times New Roman" w:hAnsi="Times New Roman" w:cs="Times New Roman"/>
          <w:sz w:val="24"/>
          <w:szCs w:val="24"/>
          <w:lang w:val="lv-LV"/>
        </w:rPr>
        <w:t>am</w:t>
      </w:r>
      <w:r w:rsidR="00A81951" w:rsidRPr="007F3A51">
        <w:rPr>
          <w:rFonts w:ascii="Times New Roman" w:hAnsi="Times New Roman" w:cs="Times New Roman"/>
          <w:sz w:val="24"/>
          <w:szCs w:val="24"/>
          <w:lang w:val="lv-LV"/>
        </w:rPr>
        <w:t>. Tas tiek darīts tādēļ, ka pieteicēji savas darbības Ventspils pilsētas domē un šīs lietas iztiesāšanas laikā nav konstatējuši, ka</w:t>
      </w:r>
      <w:r w:rsidR="00F30FFA" w:rsidRPr="007F3A51">
        <w:rPr>
          <w:rFonts w:ascii="Times New Roman" w:hAnsi="Times New Roman" w:cs="Times New Roman"/>
          <w:sz w:val="24"/>
          <w:szCs w:val="24"/>
          <w:lang w:val="lv-LV"/>
        </w:rPr>
        <w:t xml:space="preserve"> dome būtu izveidojusi kādu valdi</w:t>
      </w:r>
      <w:r w:rsidR="00A81951" w:rsidRPr="007F3A51">
        <w:rPr>
          <w:rFonts w:ascii="Times New Roman" w:hAnsi="Times New Roman" w:cs="Times New Roman"/>
          <w:sz w:val="24"/>
          <w:szCs w:val="24"/>
          <w:lang w:val="lv-LV"/>
        </w:rPr>
        <w:t xml:space="preserve">. Tomēr pieteicēji uzskata, ka </w:t>
      </w:r>
      <w:r w:rsidR="00F30FFA" w:rsidRPr="007F3A51">
        <w:rPr>
          <w:rFonts w:ascii="Times New Roman" w:hAnsi="Times New Roman" w:cs="Times New Roman"/>
          <w:sz w:val="24"/>
          <w:szCs w:val="24"/>
          <w:lang w:val="lv-LV"/>
        </w:rPr>
        <w:t>t</w:t>
      </w:r>
      <w:r w:rsidR="00A81951" w:rsidRPr="007F3A51">
        <w:rPr>
          <w:rFonts w:ascii="Times New Roman" w:hAnsi="Times New Roman" w:cs="Times New Roman"/>
          <w:sz w:val="24"/>
          <w:szCs w:val="24"/>
          <w:lang w:val="lv-LV"/>
        </w:rPr>
        <w:t>iesa varētu vērtējumu par valdēm dot nevis pieteicēju, bet gan Latvijas demokrātijas, tiesiskuma, līdztiesības un labas pārvaldības garantiju</w:t>
      </w:r>
      <w:r w:rsidR="00F30FFA" w:rsidRPr="007F3A51">
        <w:rPr>
          <w:rFonts w:ascii="Times New Roman" w:hAnsi="Times New Roman" w:cs="Times New Roman"/>
          <w:sz w:val="24"/>
          <w:szCs w:val="24"/>
          <w:lang w:val="lv-LV"/>
        </w:rPr>
        <w:t xml:space="preserve"> un </w:t>
      </w:r>
      <w:r w:rsidR="00A81951" w:rsidRPr="007F3A51">
        <w:rPr>
          <w:rFonts w:ascii="Times New Roman" w:hAnsi="Times New Roman" w:cs="Times New Roman"/>
          <w:sz w:val="24"/>
          <w:szCs w:val="24"/>
          <w:lang w:val="lv-LV"/>
        </w:rPr>
        <w:t xml:space="preserve">vienveidīgas tiesību normu piemērošanas interesēs.  </w:t>
      </w:r>
    </w:p>
    <w:p w14:paraId="64194614" w14:textId="77777777" w:rsidR="008675AA" w:rsidRPr="007F3A51" w:rsidRDefault="008675AA" w:rsidP="007F3A51">
      <w:pPr>
        <w:pStyle w:val="HTMLPreformatted"/>
        <w:spacing w:line="276" w:lineRule="auto"/>
        <w:ind w:firstLine="567"/>
        <w:jc w:val="both"/>
        <w:rPr>
          <w:rFonts w:ascii="Times New Roman" w:hAnsi="Times New Roman" w:cs="Times New Roman"/>
          <w:i/>
          <w:iCs/>
          <w:color w:val="000000"/>
          <w:sz w:val="24"/>
          <w:szCs w:val="24"/>
        </w:rPr>
      </w:pPr>
    </w:p>
    <w:p w14:paraId="32D898D5" w14:textId="6EE10301" w:rsidR="001618AE" w:rsidRPr="007F3A51" w:rsidRDefault="001618AE" w:rsidP="007F3A51">
      <w:pPr>
        <w:spacing w:after="0"/>
        <w:ind w:firstLine="567"/>
        <w:jc w:val="both"/>
        <w:rPr>
          <w:rFonts w:ascii="Times New Roman" w:eastAsiaTheme="minorHAnsi" w:hAnsi="Times New Roman" w:cs="Times New Roman"/>
          <w:sz w:val="24"/>
          <w:szCs w:val="24"/>
          <w:lang w:val="lv-LV"/>
        </w:rPr>
      </w:pPr>
      <w:r w:rsidRPr="007F3A51">
        <w:rPr>
          <w:rFonts w:ascii="Times New Roman" w:eastAsiaTheme="minorHAnsi" w:hAnsi="Times New Roman" w:cs="Times New Roman"/>
          <w:sz w:val="24"/>
          <w:szCs w:val="24"/>
          <w:lang w:val="lv-LV"/>
        </w:rPr>
        <w:t>[5] Pieteicēj</w:t>
      </w:r>
      <w:r w:rsidR="00263363" w:rsidRPr="007F3A51">
        <w:rPr>
          <w:rFonts w:ascii="Times New Roman" w:eastAsiaTheme="minorHAnsi" w:hAnsi="Times New Roman" w:cs="Times New Roman"/>
          <w:sz w:val="24"/>
          <w:szCs w:val="24"/>
          <w:lang w:val="lv-LV"/>
        </w:rPr>
        <w:t>i</w:t>
      </w:r>
      <w:r w:rsidRPr="007F3A51">
        <w:rPr>
          <w:rFonts w:ascii="Times New Roman" w:eastAsiaTheme="minorHAnsi" w:hAnsi="Times New Roman" w:cs="Times New Roman"/>
          <w:sz w:val="24"/>
          <w:szCs w:val="24"/>
          <w:lang w:val="lv-LV"/>
        </w:rPr>
        <w:t xml:space="preserve"> ir sniegu</w:t>
      </w:r>
      <w:r w:rsidR="00263363" w:rsidRPr="007F3A51">
        <w:rPr>
          <w:rFonts w:ascii="Times New Roman" w:eastAsiaTheme="minorHAnsi" w:hAnsi="Times New Roman" w:cs="Times New Roman"/>
          <w:sz w:val="24"/>
          <w:szCs w:val="24"/>
          <w:lang w:val="lv-LV"/>
        </w:rPr>
        <w:t>š</w:t>
      </w:r>
      <w:r w:rsidRPr="007F3A51">
        <w:rPr>
          <w:rFonts w:ascii="Times New Roman" w:eastAsiaTheme="minorHAnsi" w:hAnsi="Times New Roman" w:cs="Times New Roman"/>
          <w:sz w:val="24"/>
          <w:szCs w:val="24"/>
          <w:lang w:val="lv-LV"/>
        </w:rPr>
        <w:t>i paskaidrojumu</w:t>
      </w:r>
      <w:r w:rsidR="00263363" w:rsidRPr="007F3A51">
        <w:rPr>
          <w:rFonts w:ascii="Times New Roman" w:eastAsiaTheme="minorHAnsi" w:hAnsi="Times New Roman" w:cs="Times New Roman"/>
          <w:sz w:val="24"/>
          <w:szCs w:val="24"/>
          <w:lang w:val="lv-LV"/>
        </w:rPr>
        <w:t>s</w:t>
      </w:r>
      <w:r w:rsidRPr="007F3A51">
        <w:rPr>
          <w:rFonts w:ascii="Times New Roman" w:eastAsiaTheme="minorHAnsi" w:hAnsi="Times New Roman" w:cs="Times New Roman"/>
          <w:sz w:val="24"/>
          <w:szCs w:val="24"/>
          <w:lang w:val="lv-LV"/>
        </w:rPr>
        <w:t xml:space="preserve"> par </w:t>
      </w:r>
      <w:r w:rsidR="00656A06" w:rsidRPr="007F3A51">
        <w:rPr>
          <w:rFonts w:ascii="Times New Roman" w:eastAsiaTheme="minorHAnsi" w:hAnsi="Times New Roman" w:cs="Times New Roman"/>
          <w:sz w:val="24"/>
          <w:szCs w:val="24"/>
          <w:lang w:val="lv-LV"/>
        </w:rPr>
        <w:t xml:space="preserve">domes </w:t>
      </w:r>
      <w:r w:rsidRPr="007F3A51">
        <w:rPr>
          <w:rFonts w:ascii="Times New Roman" w:eastAsiaTheme="minorHAnsi" w:hAnsi="Times New Roman" w:cs="Times New Roman"/>
          <w:sz w:val="24"/>
          <w:szCs w:val="24"/>
          <w:lang w:val="lv-LV"/>
        </w:rPr>
        <w:t>kasācijas sūdzību, norādot, ka tā ir nepamatota.</w:t>
      </w:r>
      <w:r w:rsidR="00263363" w:rsidRPr="007F3A51">
        <w:rPr>
          <w:rFonts w:ascii="Times New Roman" w:eastAsiaTheme="minorHAnsi" w:hAnsi="Times New Roman" w:cs="Times New Roman"/>
          <w:sz w:val="24"/>
          <w:szCs w:val="24"/>
          <w:lang w:val="lv-LV"/>
        </w:rPr>
        <w:t xml:space="preserve"> Savukārt dome </w:t>
      </w:r>
      <w:r w:rsidR="00D92F16" w:rsidRPr="007F3A51">
        <w:rPr>
          <w:rFonts w:ascii="Times New Roman" w:eastAsiaTheme="minorHAnsi" w:hAnsi="Times New Roman" w:cs="Times New Roman"/>
          <w:sz w:val="24"/>
          <w:szCs w:val="24"/>
          <w:lang w:val="lv-LV"/>
        </w:rPr>
        <w:t>paskaidrojumos par nepamatotu uzskata pieteicēju pretsūdzību.</w:t>
      </w:r>
    </w:p>
    <w:p w14:paraId="3A6BE983" w14:textId="77777777" w:rsidR="001618AE" w:rsidRPr="007F3A51" w:rsidRDefault="001618AE" w:rsidP="007F3A51">
      <w:pPr>
        <w:shd w:val="clear" w:color="auto" w:fill="FFFFFF"/>
        <w:spacing w:after="0"/>
        <w:ind w:firstLine="567"/>
        <w:jc w:val="both"/>
        <w:rPr>
          <w:rFonts w:ascii="Times New Roman" w:hAnsi="Times New Roman" w:cs="Times New Roman"/>
          <w:sz w:val="24"/>
          <w:szCs w:val="24"/>
          <w:lang w:val="lv-LV"/>
        </w:rPr>
      </w:pPr>
    </w:p>
    <w:p w14:paraId="58EA2107" w14:textId="77777777" w:rsidR="001618AE" w:rsidRPr="007F3A51" w:rsidRDefault="001618AE" w:rsidP="007F3A51">
      <w:pPr>
        <w:shd w:val="clear" w:color="auto" w:fill="FFFFFF"/>
        <w:spacing w:after="0"/>
        <w:jc w:val="center"/>
        <w:rPr>
          <w:rFonts w:ascii="Times New Roman" w:hAnsi="Times New Roman" w:cs="Times New Roman"/>
          <w:b/>
          <w:bCs/>
          <w:sz w:val="24"/>
          <w:szCs w:val="24"/>
          <w:lang w:val="lv-LV"/>
        </w:rPr>
      </w:pPr>
      <w:r w:rsidRPr="007F3A51">
        <w:rPr>
          <w:rFonts w:ascii="Times New Roman" w:hAnsi="Times New Roman" w:cs="Times New Roman"/>
          <w:b/>
          <w:bCs/>
          <w:sz w:val="24"/>
          <w:szCs w:val="24"/>
          <w:lang w:val="lv-LV"/>
        </w:rPr>
        <w:t>Motīvu daļa</w:t>
      </w:r>
    </w:p>
    <w:p w14:paraId="2901EC9A" w14:textId="77777777" w:rsidR="001618AE" w:rsidRPr="007F3A51" w:rsidRDefault="001618AE" w:rsidP="007F3A51">
      <w:pPr>
        <w:shd w:val="clear" w:color="auto" w:fill="FFFFFF"/>
        <w:spacing w:after="0"/>
        <w:jc w:val="center"/>
        <w:rPr>
          <w:rFonts w:ascii="Times New Roman" w:hAnsi="Times New Roman" w:cs="Times New Roman"/>
          <w:b/>
          <w:bCs/>
          <w:sz w:val="24"/>
          <w:szCs w:val="24"/>
          <w:lang w:val="lv-LV"/>
        </w:rPr>
      </w:pPr>
    </w:p>
    <w:p w14:paraId="49DE885E" w14:textId="02A0DB51" w:rsidR="001618AE" w:rsidRPr="007F3A51" w:rsidRDefault="001618AE" w:rsidP="007F3A51">
      <w:pPr>
        <w:shd w:val="clear" w:color="auto" w:fill="FFFFFF"/>
        <w:spacing w:after="0"/>
        <w:ind w:firstLine="567"/>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t>[6] </w:t>
      </w:r>
      <w:r w:rsidR="004B02EC" w:rsidRPr="007F3A51">
        <w:rPr>
          <w:rFonts w:ascii="Times New Roman" w:hAnsi="Times New Roman" w:cs="Times New Roman"/>
          <w:sz w:val="24"/>
          <w:szCs w:val="24"/>
          <w:lang w:val="lv-LV"/>
        </w:rPr>
        <w:t>Izskatāmajā lietā ir strīds par to, vai domei ir nosakāms pienākums, veidojot komisijas, padomes un darba grupas, nodrošināt opozīcijas jeb mazāku deputātiem iespēju būt</w:t>
      </w:r>
      <w:r w:rsidR="007B05B9" w:rsidRPr="007F3A51">
        <w:rPr>
          <w:rFonts w:ascii="Times New Roman" w:hAnsi="Times New Roman" w:cs="Times New Roman"/>
          <w:sz w:val="24"/>
          <w:szCs w:val="24"/>
          <w:lang w:val="lv-LV"/>
        </w:rPr>
        <w:t xml:space="preserve"> proporcionāli</w:t>
      </w:r>
      <w:r w:rsidR="004B02EC" w:rsidRPr="007F3A51">
        <w:rPr>
          <w:rFonts w:ascii="Times New Roman" w:hAnsi="Times New Roman" w:cs="Times New Roman"/>
          <w:sz w:val="24"/>
          <w:szCs w:val="24"/>
          <w:lang w:val="lv-LV"/>
        </w:rPr>
        <w:t xml:space="preserve"> pārstāvētiem minētajās pārvaldes vienībās.</w:t>
      </w:r>
    </w:p>
    <w:p w14:paraId="700A5F28" w14:textId="5145B660" w:rsidR="002817D3" w:rsidRPr="007F3A51" w:rsidRDefault="002817D3" w:rsidP="007F3A51">
      <w:pPr>
        <w:shd w:val="clear" w:color="auto" w:fill="FFFFFF"/>
        <w:spacing w:after="0"/>
        <w:ind w:firstLine="567"/>
        <w:jc w:val="both"/>
        <w:rPr>
          <w:rFonts w:ascii="Times New Roman" w:hAnsi="Times New Roman" w:cs="Times New Roman"/>
          <w:sz w:val="24"/>
          <w:szCs w:val="24"/>
          <w:lang w:val="lv-LV"/>
        </w:rPr>
      </w:pPr>
    </w:p>
    <w:p w14:paraId="7A726B6B" w14:textId="0DE59115" w:rsidR="002817D3" w:rsidRPr="007F3A51" w:rsidRDefault="002817D3" w:rsidP="007F3A51">
      <w:pPr>
        <w:shd w:val="clear" w:color="auto" w:fill="FFFFFF"/>
        <w:spacing w:after="0"/>
        <w:jc w:val="center"/>
        <w:rPr>
          <w:rFonts w:ascii="Times New Roman" w:hAnsi="Times New Roman" w:cs="Times New Roman"/>
          <w:b/>
          <w:bCs/>
          <w:sz w:val="24"/>
          <w:szCs w:val="24"/>
          <w:lang w:val="lv-LV"/>
        </w:rPr>
      </w:pPr>
      <w:r w:rsidRPr="007F3A51">
        <w:rPr>
          <w:rFonts w:ascii="Times New Roman" w:hAnsi="Times New Roman" w:cs="Times New Roman"/>
          <w:b/>
          <w:bCs/>
          <w:sz w:val="24"/>
          <w:szCs w:val="24"/>
          <w:lang w:val="lv-LV"/>
        </w:rPr>
        <w:t>I</w:t>
      </w:r>
    </w:p>
    <w:p w14:paraId="3F975BA6" w14:textId="78DDFDF8" w:rsidR="004B02EC" w:rsidRPr="007F3A51" w:rsidRDefault="004B02EC" w:rsidP="007F3A51">
      <w:pPr>
        <w:shd w:val="clear" w:color="auto" w:fill="FFFFFF"/>
        <w:spacing w:after="0"/>
        <w:ind w:firstLine="567"/>
        <w:jc w:val="both"/>
        <w:rPr>
          <w:rFonts w:ascii="Times New Roman" w:hAnsi="Times New Roman" w:cs="Times New Roman"/>
          <w:sz w:val="24"/>
          <w:szCs w:val="24"/>
          <w:lang w:val="lv-LV"/>
        </w:rPr>
      </w:pPr>
    </w:p>
    <w:p w14:paraId="776512FE" w14:textId="12CA7036" w:rsidR="004B02EC" w:rsidRPr="007F3A51" w:rsidRDefault="004B02EC" w:rsidP="007F3A51">
      <w:pPr>
        <w:shd w:val="clear" w:color="auto" w:fill="FFFFFF"/>
        <w:spacing w:after="0"/>
        <w:ind w:firstLine="567"/>
        <w:jc w:val="both"/>
        <w:rPr>
          <w:rFonts w:ascii="Times New Roman" w:eastAsiaTheme="minorHAnsi" w:hAnsi="Times New Roman" w:cs="Times New Roman"/>
          <w:sz w:val="24"/>
          <w:szCs w:val="24"/>
          <w:lang w:val="lv-LV"/>
        </w:rPr>
      </w:pPr>
      <w:r w:rsidRPr="007F3A51">
        <w:rPr>
          <w:rFonts w:ascii="Times New Roman" w:hAnsi="Times New Roman" w:cs="Times New Roman"/>
          <w:sz w:val="24"/>
          <w:szCs w:val="24"/>
          <w:lang w:val="lv-LV"/>
        </w:rPr>
        <w:t>[7]</w:t>
      </w:r>
      <w:r w:rsidR="00263363" w:rsidRPr="007F3A51">
        <w:rPr>
          <w:rFonts w:ascii="Times New Roman" w:hAnsi="Times New Roman" w:cs="Times New Roman"/>
          <w:sz w:val="24"/>
          <w:szCs w:val="24"/>
          <w:lang w:val="lv-LV"/>
        </w:rPr>
        <w:t> </w:t>
      </w:r>
      <w:r w:rsidRPr="007F3A51">
        <w:rPr>
          <w:rFonts w:ascii="Times New Roman" w:hAnsi="Times New Roman" w:cs="Times New Roman"/>
          <w:sz w:val="24"/>
          <w:szCs w:val="24"/>
          <w:lang w:val="lv-LV"/>
        </w:rPr>
        <w:t>Apgabaltiesa ir atzinusi, ka Ven</w:t>
      </w:r>
      <w:r w:rsidR="007B05B9" w:rsidRPr="007F3A51">
        <w:rPr>
          <w:rFonts w:ascii="Times New Roman" w:hAnsi="Times New Roman" w:cs="Times New Roman"/>
          <w:sz w:val="24"/>
          <w:szCs w:val="24"/>
          <w:lang w:val="lv-LV"/>
        </w:rPr>
        <w:t>t</w:t>
      </w:r>
      <w:r w:rsidRPr="007F3A51">
        <w:rPr>
          <w:rFonts w:ascii="Times New Roman" w:hAnsi="Times New Roman" w:cs="Times New Roman"/>
          <w:sz w:val="24"/>
          <w:szCs w:val="24"/>
          <w:lang w:val="lv-LV"/>
        </w:rPr>
        <w:t xml:space="preserve">spils pašvaldībā domes izveidotās komisijas </w:t>
      </w:r>
      <w:r w:rsidR="009B74D6" w:rsidRPr="007F3A51">
        <w:rPr>
          <w:rFonts w:ascii="Times New Roman" w:hAnsi="Times New Roman" w:cs="Times New Roman"/>
          <w:sz w:val="24"/>
          <w:szCs w:val="24"/>
          <w:lang w:val="lv-LV"/>
        </w:rPr>
        <w:t>ir nozīmīgs elements domes lēmumu pieņemšanas procesā un pēc būtības domes komitejā</w:t>
      </w:r>
      <w:r w:rsidR="00B443C9" w:rsidRPr="007F3A51">
        <w:rPr>
          <w:rFonts w:ascii="Times New Roman" w:hAnsi="Times New Roman" w:cs="Times New Roman"/>
          <w:sz w:val="24"/>
          <w:szCs w:val="24"/>
          <w:lang w:val="lv-LV"/>
        </w:rPr>
        <w:t xml:space="preserve">s </w:t>
      </w:r>
      <w:r w:rsidR="009B74D6" w:rsidRPr="007F3A51">
        <w:rPr>
          <w:rFonts w:ascii="Times New Roman" w:hAnsi="Times New Roman" w:cs="Times New Roman"/>
          <w:sz w:val="24"/>
          <w:szCs w:val="24"/>
          <w:lang w:val="lv-LV"/>
        </w:rPr>
        <w:t xml:space="preserve">izlemjamie lēmumi tiek izdiskutēti tieši komisijās, savukārt komitejās jautājumu apspriešana </w:t>
      </w:r>
      <w:r w:rsidR="00B443C9" w:rsidRPr="007F3A51">
        <w:rPr>
          <w:rFonts w:ascii="Times New Roman" w:hAnsi="Times New Roman" w:cs="Times New Roman"/>
          <w:sz w:val="24"/>
          <w:szCs w:val="24"/>
          <w:lang w:val="lv-LV"/>
        </w:rPr>
        <w:t xml:space="preserve">ir formāla un </w:t>
      </w:r>
      <w:r w:rsidR="009B74D6" w:rsidRPr="007F3A51">
        <w:rPr>
          <w:rFonts w:ascii="Times New Roman" w:hAnsi="Times New Roman" w:cs="Times New Roman"/>
          <w:sz w:val="24"/>
          <w:szCs w:val="24"/>
          <w:lang w:val="lv-LV"/>
        </w:rPr>
        <w:t xml:space="preserve">faktiski nenotiek. Šā iemesla dēļ apgabaltiesa atzina, ka </w:t>
      </w:r>
      <w:r w:rsidR="00095840" w:rsidRPr="007F3A51">
        <w:rPr>
          <w:rFonts w:ascii="Times New Roman" w:hAnsi="Times New Roman" w:cs="Times New Roman"/>
          <w:sz w:val="24"/>
          <w:szCs w:val="24"/>
          <w:lang w:val="lv-LV"/>
        </w:rPr>
        <w:t xml:space="preserve">domei ir pienākums nodrošināt pieteicējiem iespēju līdzdarboties komisiju darbā atbilstoši </w:t>
      </w:r>
      <w:r w:rsidR="00095840" w:rsidRPr="007F3A51">
        <w:rPr>
          <w:rFonts w:ascii="Times New Roman" w:eastAsiaTheme="minorHAnsi" w:hAnsi="Times New Roman" w:cs="Times New Roman"/>
          <w:sz w:val="24"/>
          <w:szCs w:val="24"/>
          <w:lang w:val="lv-LV"/>
        </w:rPr>
        <w:t>deputātu proporcionālas pārstāvības principam.</w:t>
      </w:r>
    </w:p>
    <w:p w14:paraId="54F26567" w14:textId="3178142D" w:rsidR="00095840" w:rsidRPr="007F3A51" w:rsidRDefault="00095840" w:rsidP="007F3A51">
      <w:pPr>
        <w:shd w:val="clear" w:color="auto" w:fill="FFFFFF"/>
        <w:spacing w:after="0"/>
        <w:ind w:firstLine="567"/>
        <w:jc w:val="both"/>
        <w:rPr>
          <w:rFonts w:ascii="Times New Roman" w:eastAsiaTheme="minorHAnsi" w:hAnsi="Times New Roman" w:cs="Times New Roman"/>
          <w:sz w:val="24"/>
          <w:szCs w:val="24"/>
          <w:lang w:val="lv-LV"/>
        </w:rPr>
      </w:pPr>
    </w:p>
    <w:p w14:paraId="66AAC99A" w14:textId="312DF60B" w:rsidR="00095840" w:rsidRPr="007F3A51" w:rsidRDefault="00095840" w:rsidP="007F3A51">
      <w:pPr>
        <w:shd w:val="clear" w:color="auto" w:fill="FFFFFF"/>
        <w:spacing w:after="0"/>
        <w:ind w:firstLine="567"/>
        <w:jc w:val="both"/>
        <w:rPr>
          <w:rFonts w:ascii="Times New Roman" w:eastAsiaTheme="minorHAnsi" w:hAnsi="Times New Roman" w:cs="Times New Roman"/>
          <w:sz w:val="24"/>
          <w:szCs w:val="24"/>
          <w:lang w:val="lv-LV"/>
        </w:rPr>
      </w:pPr>
      <w:r w:rsidRPr="007F3A51">
        <w:rPr>
          <w:rFonts w:ascii="Times New Roman" w:eastAsiaTheme="minorHAnsi" w:hAnsi="Times New Roman" w:cs="Times New Roman"/>
          <w:sz w:val="24"/>
          <w:szCs w:val="24"/>
          <w:lang w:val="lv-LV"/>
        </w:rPr>
        <w:t>[8]</w:t>
      </w:r>
      <w:r w:rsidR="00263363" w:rsidRPr="007F3A51">
        <w:rPr>
          <w:rFonts w:ascii="Times New Roman" w:eastAsiaTheme="minorHAnsi" w:hAnsi="Times New Roman" w:cs="Times New Roman"/>
          <w:sz w:val="24"/>
          <w:szCs w:val="24"/>
          <w:lang w:val="lv-LV"/>
        </w:rPr>
        <w:t> </w:t>
      </w:r>
      <w:r w:rsidRPr="007F3A51">
        <w:rPr>
          <w:rFonts w:ascii="Times New Roman" w:eastAsiaTheme="minorHAnsi" w:hAnsi="Times New Roman" w:cs="Times New Roman"/>
          <w:sz w:val="24"/>
          <w:szCs w:val="24"/>
          <w:lang w:val="lv-LV"/>
        </w:rPr>
        <w:t xml:space="preserve">No domes kasācijas sūdzības izriet, ka, domes ieskatā, uz komisijām vispār nevarētu tikt attiecināts </w:t>
      </w:r>
      <w:r w:rsidR="00B443C9" w:rsidRPr="007F3A51">
        <w:rPr>
          <w:rFonts w:ascii="Times New Roman" w:eastAsiaTheme="minorHAnsi" w:hAnsi="Times New Roman" w:cs="Times New Roman"/>
          <w:sz w:val="24"/>
          <w:szCs w:val="24"/>
          <w:lang w:val="lv-LV"/>
        </w:rPr>
        <w:t xml:space="preserve">proporcionalitātes jeb </w:t>
      </w:r>
      <w:r w:rsidRPr="007F3A51">
        <w:rPr>
          <w:rFonts w:ascii="Times New Roman" w:eastAsiaTheme="minorHAnsi" w:hAnsi="Times New Roman" w:cs="Times New Roman"/>
          <w:sz w:val="24"/>
          <w:szCs w:val="24"/>
          <w:lang w:val="lv-LV"/>
        </w:rPr>
        <w:t xml:space="preserve">proporcionālas pārstāvības princips, jo likumā „Par pašvaldībām” </w:t>
      </w:r>
      <w:r w:rsidR="006835C1" w:rsidRPr="007F3A51">
        <w:rPr>
          <w:rFonts w:ascii="Times New Roman" w:eastAsiaTheme="minorHAnsi" w:hAnsi="Times New Roman" w:cs="Times New Roman"/>
          <w:sz w:val="24"/>
          <w:szCs w:val="24"/>
          <w:lang w:val="lv-LV"/>
        </w:rPr>
        <w:t xml:space="preserve">proporcionālas pārstāvības nodrošināšanas </w:t>
      </w:r>
      <w:r w:rsidRPr="007F3A51">
        <w:rPr>
          <w:rFonts w:ascii="Times New Roman" w:eastAsiaTheme="minorHAnsi" w:hAnsi="Times New Roman" w:cs="Times New Roman"/>
          <w:sz w:val="24"/>
          <w:szCs w:val="24"/>
          <w:lang w:val="lv-LV"/>
        </w:rPr>
        <w:t>pienākums ir attiecināts tikai uz komiteju veidošanu. Dome uzskata, ka, tā kā komisiju izveide ir pašvaldības rīcības brīvība, tā var veidot komisiju sastāvu pēc saviem ieskatiem. Dome arī uzsvērusi, ka komisiju personālsastāvu veido pēc profesionāliem, nevis politiskiem kritērijiem</w:t>
      </w:r>
      <w:r w:rsidR="006835C1" w:rsidRPr="007F3A51">
        <w:rPr>
          <w:rFonts w:ascii="Times New Roman" w:eastAsiaTheme="minorHAnsi" w:hAnsi="Times New Roman" w:cs="Times New Roman"/>
          <w:sz w:val="24"/>
          <w:szCs w:val="24"/>
          <w:lang w:val="lv-LV"/>
        </w:rPr>
        <w:t>,</w:t>
      </w:r>
      <w:r w:rsidRPr="007F3A51">
        <w:rPr>
          <w:rFonts w:ascii="Times New Roman" w:eastAsiaTheme="minorHAnsi" w:hAnsi="Times New Roman" w:cs="Times New Roman"/>
          <w:sz w:val="24"/>
          <w:szCs w:val="24"/>
          <w:lang w:val="lv-LV"/>
        </w:rPr>
        <w:t xml:space="preserve"> un komisijas ir līdzeklis, kādā domes lēmumu sagatavošanas procesā tiek iesaistīta sabiedrība.</w:t>
      </w:r>
    </w:p>
    <w:p w14:paraId="757E98E0" w14:textId="2D8C31B2" w:rsidR="00095840" w:rsidRPr="007F3A51" w:rsidRDefault="00095840" w:rsidP="007F3A51">
      <w:pPr>
        <w:shd w:val="clear" w:color="auto" w:fill="FFFFFF"/>
        <w:spacing w:after="0"/>
        <w:ind w:firstLine="567"/>
        <w:jc w:val="both"/>
        <w:rPr>
          <w:rFonts w:ascii="Times New Roman" w:eastAsiaTheme="minorHAnsi" w:hAnsi="Times New Roman" w:cs="Times New Roman"/>
          <w:sz w:val="24"/>
          <w:szCs w:val="24"/>
          <w:lang w:val="lv-LV"/>
        </w:rPr>
      </w:pPr>
      <w:r w:rsidRPr="007F3A51">
        <w:rPr>
          <w:rFonts w:ascii="Times New Roman" w:eastAsiaTheme="minorHAnsi" w:hAnsi="Times New Roman" w:cs="Times New Roman"/>
          <w:sz w:val="24"/>
          <w:szCs w:val="24"/>
          <w:lang w:val="lv-LV"/>
        </w:rPr>
        <w:t xml:space="preserve">Senāts turpmāk norādīto apsvērumu dēļ atzīst, ka minētie domes argumenti nevar būt pamats, lai atzītu, ka uz domes komisiju veidošanu </w:t>
      </w:r>
      <w:r w:rsidR="001D0CB9" w:rsidRPr="007F3A51">
        <w:rPr>
          <w:rFonts w:ascii="Times New Roman" w:eastAsiaTheme="minorHAnsi" w:hAnsi="Times New Roman" w:cs="Times New Roman"/>
          <w:sz w:val="24"/>
          <w:szCs w:val="24"/>
          <w:lang w:val="lv-LV"/>
        </w:rPr>
        <w:t>nevar</w:t>
      </w:r>
      <w:r w:rsidR="00303622" w:rsidRPr="007F3A51">
        <w:rPr>
          <w:rFonts w:ascii="Times New Roman" w:eastAsiaTheme="minorHAnsi" w:hAnsi="Times New Roman" w:cs="Times New Roman"/>
          <w:sz w:val="24"/>
          <w:szCs w:val="24"/>
          <w:lang w:val="lv-LV"/>
        </w:rPr>
        <w:t>ētu</w:t>
      </w:r>
      <w:r w:rsidR="001D0CB9" w:rsidRPr="007F3A51">
        <w:rPr>
          <w:rFonts w:ascii="Times New Roman" w:eastAsiaTheme="minorHAnsi" w:hAnsi="Times New Roman" w:cs="Times New Roman"/>
          <w:sz w:val="24"/>
          <w:szCs w:val="24"/>
          <w:lang w:val="lv-LV"/>
        </w:rPr>
        <w:t xml:space="preserve"> attiecināt proporcionālas pārstāvības principu.</w:t>
      </w:r>
    </w:p>
    <w:p w14:paraId="4285E61D" w14:textId="38E2421A" w:rsidR="001D0CB9" w:rsidRPr="007F3A51" w:rsidRDefault="001D0CB9" w:rsidP="007F3A51">
      <w:pPr>
        <w:shd w:val="clear" w:color="auto" w:fill="FFFFFF"/>
        <w:spacing w:after="0"/>
        <w:ind w:firstLine="567"/>
        <w:jc w:val="both"/>
        <w:rPr>
          <w:rFonts w:ascii="Times New Roman" w:eastAsiaTheme="minorHAnsi" w:hAnsi="Times New Roman" w:cs="Times New Roman"/>
          <w:sz w:val="24"/>
          <w:szCs w:val="24"/>
          <w:lang w:val="lv-LV"/>
        </w:rPr>
      </w:pPr>
    </w:p>
    <w:p w14:paraId="7B731F98" w14:textId="5C4DC806" w:rsidR="00E72E9C" w:rsidRPr="007F3A51" w:rsidRDefault="001D0CB9" w:rsidP="007F3A51">
      <w:pPr>
        <w:shd w:val="clear" w:color="auto" w:fill="FFFFFF"/>
        <w:spacing w:after="0"/>
        <w:ind w:firstLine="567"/>
        <w:jc w:val="both"/>
        <w:rPr>
          <w:rFonts w:ascii="Times New Roman" w:hAnsi="Times New Roman" w:cs="Times New Roman"/>
          <w:sz w:val="24"/>
          <w:szCs w:val="24"/>
          <w:shd w:val="clear" w:color="auto" w:fill="FFFFFF"/>
          <w:lang w:val="lv-LV"/>
        </w:rPr>
      </w:pPr>
      <w:r w:rsidRPr="007F3A51">
        <w:rPr>
          <w:rFonts w:ascii="Times New Roman" w:eastAsiaTheme="minorHAnsi" w:hAnsi="Times New Roman" w:cs="Times New Roman"/>
          <w:sz w:val="24"/>
          <w:szCs w:val="24"/>
          <w:lang w:val="lv-LV"/>
        </w:rPr>
        <w:t>[9]</w:t>
      </w:r>
      <w:r w:rsidR="00263363" w:rsidRPr="007F3A51">
        <w:rPr>
          <w:rFonts w:ascii="Times New Roman" w:eastAsiaTheme="minorHAnsi" w:hAnsi="Times New Roman" w:cs="Times New Roman"/>
          <w:sz w:val="24"/>
          <w:szCs w:val="24"/>
          <w:lang w:val="lv-LV"/>
        </w:rPr>
        <w:t> </w:t>
      </w:r>
      <w:r w:rsidR="001B3837" w:rsidRPr="007F3A51">
        <w:rPr>
          <w:rFonts w:ascii="Times New Roman" w:hAnsi="Times New Roman" w:cs="Times New Roman"/>
          <w:sz w:val="24"/>
          <w:szCs w:val="24"/>
          <w:shd w:val="clear" w:color="auto" w:fill="FFFFFF"/>
          <w:lang w:val="lv-LV"/>
        </w:rPr>
        <w:t xml:space="preserve">Atbilstoši </w:t>
      </w:r>
      <w:r w:rsidR="00C9643B" w:rsidRPr="007F3A51">
        <w:rPr>
          <w:rFonts w:ascii="Times New Roman" w:hAnsi="Times New Roman" w:cs="Times New Roman"/>
          <w:sz w:val="24"/>
          <w:szCs w:val="24"/>
          <w:shd w:val="clear" w:color="auto" w:fill="FFFFFF"/>
          <w:lang w:val="lv-LV"/>
        </w:rPr>
        <w:t xml:space="preserve">Latvijas Republikas </w:t>
      </w:r>
      <w:r w:rsidR="00786B35" w:rsidRPr="007F3A51">
        <w:rPr>
          <w:rFonts w:ascii="Times New Roman" w:hAnsi="Times New Roman" w:cs="Times New Roman"/>
          <w:sz w:val="24"/>
          <w:szCs w:val="24"/>
          <w:shd w:val="clear" w:color="auto" w:fill="FFFFFF"/>
          <w:lang w:val="lv-LV"/>
        </w:rPr>
        <w:t xml:space="preserve">Satversmes </w:t>
      </w:r>
      <w:r w:rsidR="00C9643B" w:rsidRPr="007F3A51">
        <w:rPr>
          <w:rFonts w:ascii="Times New Roman" w:hAnsi="Times New Roman" w:cs="Times New Roman"/>
          <w:sz w:val="24"/>
          <w:szCs w:val="24"/>
          <w:shd w:val="clear" w:color="auto" w:fill="FFFFFF"/>
          <w:lang w:val="lv-LV"/>
        </w:rPr>
        <w:t xml:space="preserve">(turpmāk – Satversme) </w:t>
      </w:r>
      <w:r w:rsidR="001B3837" w:rsidRPr="007F3A51">
        <w:rPr>
          <w:rFonts w:ascii="Times New Roman" w:hAnsi="Times New Roman" w:cs="Times New Roman"/>
          <w:sz w:val="24"/>
          <w:szCs w:val="24"/>
          <w:shd w:val="clear" w:color="auto" w:fill="FFFFFF"/>
          <w:lang w:val="lv-LV"/>
        </w:rPr>
        <w:t xml:space="preserve">1.pantā atspoguļotajai pamatnormai Latvijas Republika ir demokrātiska valsts, tātad valsts, kas </w:t>
      </w:r>
      <w:r w:rsidR="001B3837" w:rsidRPr="007F3A51">
        <w:rPr>
          <w:rFonts w:ascii="Times New Roman" w:hAnsi="Times New Roman" w:cs="Times New Roman"/>
          <w:sz w:val="24"/>
          <w:szCs w:val="24"/>
          <w:shd w:val="clear" w:color="auto" w:fill="FFFFFF"/>
          <w:lang w:val="lv-LV"/>
        </w:rPr>
        <w:lastRenderedPageBreak/>
        <w:t>darbojas pēc tiesiskas valsts principiem</w:t>
      </w:r>
      <w:r w:rsidR="00E72E9C" w:rsidRPr="007F3A51">
        <w:rPr>
          <w:rFonts w:ascii="Times New Roman" w:hAnsi="Times New Roman" w:cs="Times New Roman"/>
          <w:sz w:val="24"/>
          <w:szCs w:val="24"/>
          <w:shd w:val="clear" w:color="auto" w:fill="FFFFFF"/>
          <w:lang w:val="lv-LV"/>
        </w:rPr>
        <w:t>,</w:t>
      </w:r>
      <w:r w:rsidR="001B3837" w:rsidRPr="007F3A51">
        <w:rPr>
          <w:rFonts w:ascii="Times New Roman" w:hAnsi="Times New Roman" w:cs="Times New Roman"/>
          <w:sz w:val="24"/>
          <w:szCs w:val="24"/>
          <w:shd w:val="clear" w:color="auto" w:fill="FFFFFF"/>
          <w:lang w:val="lv-LV"/>
        </w:rPr>
        <w:t xml:space="preserve"> gan veidojot savu pārvaldes struktūru, gan nodrošinot </w:t>
      </w:r>
      <w:r w:rsidR="00E72E9C" w:rsidRPr="007F3A51">
        <w:rPr>
          <w:rFonts w:ascii="Times New Roman" w:hAnsi="Times New Roman" w:cs="Times New Roman"/>
          <w:sz w:val="24"/>
          <w:szCs w:val="24"/>
          <w:shd w:val="clear" w:color="auto" w:fill="FFFFFF"/>
          <w:lang w:val="lv-LV"/>
        </w:rPr>
        <w:t>pamatt</w:t>
      </w:r>
      <w:r w:rsidR="001B3837" w:rsidRPr="007F3A51">
        <w:rPr>
          <w:rFonts w:ascii="Times New Roman" w:hAnsi="Times New Roman" w:cs="Times New Roman"/>
          <w:sz w:val="24"/>
          <w:szCs w:val="24"/>
          <w:shd w:val="clear" w:color="auto" w:fill="FFFFFF"/>
          <w:lang w:val="lv-LV"/>
        </w:rPr>
        <w:t>iesību ievērošanu.</w:t>
      </w:r>
      <w:r w:rsidR="006E0B94" w:rsidRPr="007F3A51">
        <w:rPr>
          <w:rFonts w:ascii="Times New Roman" w:hAnsi="Times New Roman" w:cs="Times New Roman"/>
          <w:sz w:val="24"/>
          <w:szCs w:val="24"/>
          <w:shd w:val="clear" w:color="auto" w:fill="FFFFFF"/>
          <w:lang w:val="lv-LV"/>
        </w:rPr>
        <w:t xml:space="preserve"> </w:t>
      </w:r>
    </w:p>
    <w:p w14:paraId="5BDD608C" w14:textId="7D365B9D" w:rsidR="00786B35" w:rsidRPr="007F3A51" w:rsidRDefault="001B3837" w:rsidP="007F3A51">
      <w:pPr>
        <w:shd w:val="clear" w:color="auto" w:fill="FFFFFF"/>
        <w:spacing w:after="0"/>
        <w:ind w:firstLine="567"/>
        <w:jc w:val="both"/>
        <w:rPr>
          <w:rFonts w:ascii="Times New Roman" w:hAnsi="Times New Roman" w:cs="Times New Roman"/>
          <w:sz w:val="24"/>
          <w:szCs w:val="24"/>
          <w:shd w:val="clear" w:color="auto" w:fill="FFFFFF"/>
          <w:lang w:val="lv-LV"/>
        </w:rPr>
      </w:pPr>
      <w:r w:rsidRPr="007F3A51">
        <w:rPr>
          <w:rFonts w:ascii="Times New Roman" w:hAnsi="Times New Roman" w:cs="Times New Roman"/>
          <w:sz w:val="24"/>
          <w:szCs w:val="24"/>
          <w:shd w:val="clear" w:color="auto" w:fill="FFFFFF"/>
          <w:lang w:val="lv-LV"/>
        </w:rPr>
        <w:t xml:space="preserve">Satversmes </w:t>
      </w:r>
      <w:r w:rsidR="00786B35" w:rsidRPr="007F3A51">
        <w:rPr>
          <w:rFonts w:ascii="Times New Roman" w:hAnsi="Times New Roman" w:cs="Times New Roman"/>
          <w:sz w:val="24"/>
          <w:szCs w:val="24"/>
          <w:shd w:val="clear" w:color="auto" w:fill="FFFFFF"/>
          <w:lang w:val="lv-LV"/>
        </w:rPr>
        <w:t>101.pants</w:t>
      </w:r>
      <w:r w:rsidR="00C9643B" w:rsidRPr="007F3A51">
        <w:rPr>
          <w:rFonts w:ascii="Times New Roman" w:hAnsi="Times New Roman" w:cs="Times New Roman"/>
          <w:sz w:val="24"/>
          <w:szCs w:val="24"/>
          <w:shd w:val="clear" w:color="auto" w:fill="FFFFFF"/>
          <w:lang w:val="lv-LV"/>
        </w:rPr>
        <w:t xml:space="preserve"> </w:t>
      </w:r>
      <w:r w:rsidR="00786B35" w:rsidRPr="007F3A51">
        <w:rPr>
          <w:rFonts w:ascii="Times New Roman" w:hAnsi="Times New Roman" w:cs="Times New Roman"/>
          <w:sz w:val="24"/>
          <w:szCs w:val="24"/>
          <w:shd w:val="clear" w:color="auto" w:fill="FFFFFF"/>
          <w:lang w:val="lv-LV"/>
        </w:rPr>
        <w:t xml:space="preserve">noteic, ka ikvienam Latvijas pilsonim ir tiesības likumā paredzētajā veidā piedalīties valsts un pašvaldību darbībā, kā arī pildīt valsts dienestu. Pašvaldības ievēlē pilntiesīgi Latvijas pilsoņi un Eiropas Savienības pilsoņi, kas pastāvīgi uzturas Latvijā. </w:t>
      </w:r>
      <w:r w:rsidRPr="007F3A51">
        <w:rPr>
          <w:rFonts w:ascii="Times New Roman" w:hAnsi="Times New Roman" w:cs="Times New Roman"/>
          <w:sz w:val="24"/>
          <w:szCs w:val="24"/>
          <w:shd w:val="clear" w:color="auto" w:fill="FFFFFF"/>
          <w:lang w:val="lv-LV"/>
        </w:rPr>
        <w:t xml:space="preserve">Kā atzinusi Satversmes tiesa, </w:t>
      </w:r>
      <w:r w:rsidR="00E72E9C" w:rsidRPr="007F3A51">
        <w:rPr>
          <w:rFonts w:ascii="Times New Roman" w:hAnsi="Times New Roman" w:cs="Times New Roman"/>
          <w:sz w:val="24"/>
          <w:szCs w:val="24"/>
          <w:shd w:val="clear" w:color="auto" w:fill="FFFFFF"/>
          <w:lang w:val="lv-LV"/>
        </w:rPr>
        <w:t xml:space="preserve">šis </w:t>
      </w:r>
      <w:r w:rsidRPr="007F3A51">
        <w:rPr>
          <w:rFonts w:ascii="Times New Roman" w:hAnsi="Times New Roman" w:cs="Times New Roman"/>
          <w:sz w:val="24"/>
          <w:szCs w:val="24"/>
          <w:shd w:val="clear" w:color="auto" w:fill="FFFFFF"/>
          <w:lang w:val="lv-LV"/>
        </w:rPr>
        <w:t xml:space="preserve">pants </w:t>
      </w:r>
      <w:r w:rsidR="00786B35" w:rsidRPr="007F3A51">
        <w:rPr>
          <w:rFonts w:ascii="Times New Roman" w:hAnsi="Times New Roman" w:cs="Times New Roman"/>
          <w:sz w:val="24"/>
          <w:szCs w:val="24"/>
          <w:shd w:val="clear" w:color="auto" w:fill="FFFFFF"/>
          <w:lang w:val="lv-LV"/>
        </w:rPr>
        <w:t>nostiprina ne vien personas pamattiesības vēlēt pašvaldību un no tām izrietošās tiesības piedalīties publisko lietu pārvaldīšanā ar vēlētu pašvaldību palīdzību, bet arī pašvaldības kā vēlētas pašpārvaldes institūcijas statusu kopumā</w:t>
      </w:r>
      <w:r w:rsidRPr="007F3A51">
        <w:rPr>
          <w:rFonts w:ascii="Times New Roman" w:hAnsi="Times New Roman" w:cs="Times New Roman"/>
          <w:sz w:val="24"/>
          <w:szCs w:val="24"/>
          <w:shd w:val="clear" w:color="auto" w:fill="FFFFFF"/>
          <w:lang w:val="lv-LV"/>
        </w:rPr>
        <w:t xml:space="preserve"> un ievēlēto pārstāvju tiesības efektīvi piedalīties pašvaldības darbā. Satversmes tiesa uzsvērusi, ka </w:t>
      </w:r>
      <w:r w:rsidR="00786B35" w:rsidRPr="007F3A51">
        <w:rPr>
          <w:rFonts w:ascii="Times New Roman" w:hAnsi="Times New Roman" w:cs="Times New Roman"/>
          <w:sz w:val="24"/>
          <w:szCs w:val="24"/>
          <w:shd w:val="clear" w:color="auto" w:fill="FFFFFF"/>
          <w:lang w:val="lv-LV"/>
        </w:rPr>
        <w:t>tiesību</w:t>
      </w:r>
      <w:r w:rsidRPr="007F3A51">
        <w:rPr>
          <w:rFonts w:ascii="Times New Roman" w:hAnsi="Times New Roman" w:cs="Times New Roman"/>
          <w:sz w:val="24"/>
          <w:szCs w:val="24"/>
          <w:shd w:val="clear" w:color="auto" w:fill="FFFFFF"/>
          <w:lang w:val="lv-LV"/>
        </w:rPr>
        <w:t xml:space="preserve"> </w:t>
      </w:r>
      <w:r w:rsidR="00786B35" w:rsidRPr="007F3A51">
        <w:rPr>
          <w:rFonts w:ascii="Times New Roman" w:hAnsi="Times New Roman" w:cs="Times New Roman"/>
          <w:sz w:val="24"/>
          <w:szCs w:val="24"/>
          <w:shd w:val="clear" w:color="auto" w:fill="FFFFFF"/>
          <w:lang w:val="lv-LV"/>
        </w:rPr>
        <w:t>piedalīties pašvaldību darbībā īstenošanas veidi nedrīkst būt formāli. Tiem jābūt efektīviem, jo tikai efektīva piedalīšanās atbilst tautvaldības principam</w:t>
      </w:r>
      <w:r w:rsidR="006835C1" w:rsidRPr="007F3A51">
        <w:rPr>
          <w:rFonts w:ascii="Times New Roman" w:hAnsi="Times New Roman" w:cs="Times New Roman"/>
          <w:sz w:val="24"/>
          <w:szCs w:val="24"/>
          <w:shd w:val="clear" w:color="auto" w:fill="FFFFFF"/>
          <w:lang w:val="lv-LV"/>
        </w:rPr>
        <w:t xml:space="preserve"> (</w:t>
      </w:r>
      <w:r w:rsidR="006835C1" w:rsidRPr="007F3A51">
        <w:rPr>
          <w:rFonts w:ascii="Times New Roman" w:eastAsiaTheme="minorHAnsi" w:hAnsi="Times New Roman" w:cs="Times New Roman"/>
          <w:i/>
          <w:iCs/>
          <w:sz w:val="24"/>
          <w:szCs w:val="24"/>
          <w:lang w:val="lv-LV"/>
        </w:rPr>
        <w:t xml:space="preserve">Satversmes tiesas </w:t>
      </w:r>
      <w:r w:rsidR="006835C1" w:rsidRPr="007F3A51">
        <w:rPr>
          <w:rFonts w:ascii="Times New Roman" w:hAnsi="Times New Roman" w:cs="Times New Roman"/>
          <w:i/>
          <w:iCs/>
          <w:sz w:val="24"/>
          <w:szCs w:val="24"/>
          <w:lang w:val="lv-LV"/>
        </w:rPr>
        <w:t>2018.gada 29.jūnija sprieduma lietā Nr. 2017-32-05 11.punkts</w:t>
      </w:r>
      <w:r w:rsidR="006835C1" w:rsidRPr="007F3A51">
        <w:rPr>
          <w:rFonts w:ascii="Times New Roman" w:hAnsi="Times New Roman" w:cs="Times New Roman"/>
          <w:sz w:val="24"/>
          <w:szCs w:val="24"/>
          <w:lang w:val="lv-LV"/>
        </w:rPr>
        <w:t>)</w:t>
      </w:r>
      <w:r w:rsidR="00786B35" w:rsidRPr="007F3A51">
        <w:rPr>
          <w:rFonts w:ascii="Times New Roman" w:hAnsi="Times New Roman" w:cs="Times New Roman"/>
          <w:sz w:val="24"/>
          <w:szCs w:val="24"/>
          <w:shd w:val="clear" w:color="auto" w:fill="FFFFFF"/>
          <w:lang w:val="lv-LV"/>
        </w:rPr>
        <w:t xml:space="preserve">. </w:t>
      </w:r>
    </w:p>
    <w:p w14:paraId="06EA7DDC" w14:textId="59BC9B1A" w:rsidR="001A102D" w:rsidRPr="007F3A51" w:rsidRDefault="00E72E9C" w:rsidP="007F3A51">
      <w:pPr>
        <w:spacing w:after="0"/>
        <w:ind w:firstLine="539"/>
        <w:jc w:val="both"/>
        <w:rPr>
          <w:rFonts w:ascii="Times New Roman" w:hAnsi="Times New Roman" w:cs="Times New Roman"/>
          <w:sz w:val="24"/>
          <w:szCs w:val="24"/>
          <w:lang w:val="lv-LV"/>
        </w:rPr>
      </w:pPr>
      <w:r w:rsidRPr="007F3A51">
        <w:rPr>
          <w:rFonts w:ascii="Times New Roman" w:hAnsi="Times New Roman" w:cs="Times New Roman"/>
          <w:sz w:val="24"/>
          <w:szCs w:val="24"/>
          <w:shd w:val="clear" w:color="auto" w:fill="FFFFFF"/>
          <w:lang w:val="lv-LV"/>
        </w:rPr>
        <w:t xml:space="preserve">Tāpat Satversmes tiesa atzinusi, ka no </w:t>
      </w:r>
      <w:r w:rsidR="00C9643B" w:rsidRPr="007F3A51">
        <w:rPr>
          <w:rFonts w:ascii="Times New Roman" w:eastAsia="Times New Roman" w:hAnsi="Times New Roman" w:cs="Times New Roman"/>
          <w:sz w:val="24"/>
          <w:szCs w:val="24"/>
          <w:lang w:val="lv-LV" w:eastAsia="lv-LV"/>
        </w:rPr>
        <w:t>pašvaldību vēlēšanu pamatprincipa –proporcionālām vēlēšanām</w:t>
      </w:r>
      <w:r w:rsidRPr="007F3A51">
        <w:rPr>
          <w:rFonts w:ascii="Times New Roman" w:eastAsia="Times New Roman" w:hAnsi="Times New Roman" w:cs="Times New Roman"/>
          <w:sz w:val="24"/>
          <w:szCs w:val="24"/>
          <w:lang w:val="lv-LV" w:eastAsia="lv-LV"/>
        </w:rPr>
        <w:t xml:space="preserve"> – izriet ne tikai noteikums, kā aprēķināmi </w:t>
      </w:r>
      <w:r w:rsidR="00C9643B" w:rsidRPr="007F3A51">
        <w:rPr>
          <w:rFonts w:ascii="Times New Roman" w:hAnsi="Times New Roman" w:cs="Times New Roman"/>
          <w:sz w:val="24"/>
          <w:szCs w:val="24"/>
          <w:shd w:val="clear" w:color="auto" w:fill="FFFFFF"/>
          <w:lang w:val="lv-LV"/>
        </w:rPr>
        <w:t>pašvaldības vēlēšanu rezultāt</w:t>
      </w:r>
      <w:r w:rsidRPr="007F3A51">
        <w:rPr>
          <w:rFonts w:ascii="Times New Roman" w:hAnsi="Times New Roman" w:cs="Times New Roman"/>
          <w:sz w:val="24"/>
          <w:szCs w:val="24"/>
          <w:shd w:val="clear" w:color="auto" w:fill="FFFFFF"/>
          <w:lang w:val="lv-LV"/>
        </w:rPr>
        <w:t>i, bet arī p</w:t>
      </w:r>
      <w:r w:rsidR="00C9643B" w:rsidRPr="007F3A51">
        <w:rPr>
          <w:rFonts w:ascii="Times New Roman" w:hAnsi="Times New Roman" w:cs="Times New Roman"/>
          <w:sz w:val="24"/>
          <w:szCs w:val="24"/>
          <w:shd w:val="clear" w:color="auto" w:fill="FFFFFF"/>
          <w:lang w:val="lv-LV"/>
        </w:rPr>
        <w:t>ašvaldības dome</w:t>
      </w:r>
      <w:r w:rsidRPr="007F3A51">
        <w:rPr>
          <w:rFonts w:ascii="Times New Roman" w:hAnsi="Times New Roman" w:cs="Times New Roman"/>
          <w:sz w:val="24"/>
          <w:szCs w:val="24"/>
          <w:shd w:val="clear" w:color="auto" w:fill="FFFFFF"/>
          <w:lang w:val="lv-LV"/>
        </w:rPr>
        <w:t>s</w:t>
      </w:r>
      <w:r w:rsidR="00C9643B" w:rsidRPr="007F3A51">
        <w:rPr>
          <w:rFonts w:ascii="Times New Roman" w:hAnsi="Times New Roman" w:cs="Times New Roman"/>
          <w:sz w:val="24"/>
          <w:szCs w:val="24"/>
          <w:shd w:val="clear" w:color="auto" w:fill="FFFFFF"/>
          <w:lang w:val="lv-LV"/>
        </w:rPr>
        <w:t xml:space="preserve"> pienākums ievērot proporcionalitātes principu arī turpmāk, lai ikviens</w:t>
      </w:r>
      <w:r w:rsidRPr="007F3A51">
        <w:rPr>
          <w:rFonts w:ascii="Times New Roman" w:hAnsi="Times New Roman" w:cs="Times New Roman"/>
          <w:sz w:val="24"/>
          <w:szCs w:val="24"/>
          <w:shd w:val="clear" w:color="auto" w:fill="FFFFFF"/>
          <w:lang w:val="lv-LV"/>
        </w:rPr>
        <w:t xml:space="preserve"> </w:t>
      </w:r>
      <w:r w:rsidR="00C9643B" w:rsidRPr="007F3A51">
        <w:rPr>
          <w:rFonts w:ascii="Times New Roman" w:hAnsi="Times New Roman" w:cs="Times New Roman"/>
          <w:sz w:val="24"/>
          <w:szCs w:val="24"/>
          <w:shd w:val="clear" w:color="auto" w:fill="FFFFFF"/>
          <w:lang w:val="lv-LV"/>
        </w:rPr>
        <w:t>deputāts tiktu</w:t>
      </w:r>
      <w:r w:rsidRPr="007F3A51">
        <w:rPr>
          <w:rFonts w:ascii="Times New Roman" w:hAnsi="Times New Roman" w:cs="Times New Roman"/>
          <w:sz w:val="24"/>
          <w:szCs w:val="24"/>
          <w:shd w:val="clear" w:color="auto" w:fill="FFFFFF"/>
          <w:lang w:val="lv-LV"/>
        </w:rPr>
        <w:t xml:space="preserve"> </w:t>
      </w:r>
      <w:r w:rsidR="00C9643B" w:rsidRPr="007F3A51">
        <w:rPr>
          <w:rFonts w:ascii="Times New Roman" w:hAnsi="Times New Roman" w:cs="Times New Roman"/>
          <w:sz w:val="24"/>
          <w:szCs w:val="24"/>
          <w:shd w:val="clear" w:color="auto" w:fill="FFFFFF"/>
          <w:lang w:val="lv-LV"/>
        </w:rPr>
        <w:t>pilnvērtīgi</w:t>
      </w:r>
      <w:r w:rsidRPr="007F3A51">
        <w:rPr>
          <w:rFonts w:ascii="Times New Roman" w:hAnsi="Times New Roman" w:cs="Times New Roman"/>
          <w:sz w:val="24"/>
          <w:szCs w:val="24"/>
          <w:shd w:val="clear" w:color="auto" w:fill="FFFFFF"/>
          <w:lang w:val="lv-LV"/>
        </w:rPr>
        <w:t xml:space="preserve"> </w:t>
      </w:r>
      <w:r w:rsidR="00C9643B" w:rsidRPr="007F3A51">
        <w:rPr>
          <w:rFonts w:ascii="Times New Roman" w:hAnsi="Times New Roman" w:cs="Times New Roman"/>
          <w:sz w:val="24"/>
          <w:szCs w:val="24"/>
          <w:shd w:val="clear" w:color="auto" w:fill="FFFFFF"/>
          <w:lang w:val="lv-LV"/>
        </w:rPr>
        <w:t>iesaistīts tās</w:t>
      </w:r>
      <w:r w:rsidRPr="007F3A51">
        <w:rPr>
          <w:rFonts w:ascii="Times New Roman" w:hAnsi="Times New Roman" w:cs="Times New Roman"/>
          <w:sz w:val="24"/>
          <w:szCs w:val="24"/>
          <w:shd w:val="clear" w:color="auto" w:fill="FFFFFF"/>
          <w:lang w:val="lv-LV"/>
        </w:rPr>
        <w:t xml:space="preserve"> </w:t>
      </w:r>
      <w:r w:rsidR="00C9643B" w:rsidRPr="007F3A51">
        <w:rPr>
          <w:rFonts w:ascii="Times New Roman" w:hAnsi="Times New Roman" w:cs="Times New Roman"/>
          <w:sz w:val="24"/>
          <w:szCs w:val="24"/>
          <w:shd w:val="clear" w:color="auto" w:fill="FFFFFF"/>
          <w:lang w:val="lv-LV"/>
        </w:rPr>
        <w:t>darbībā.</w:t>
      </w:r>
      <w:r w:rsidRPr="007F3A51">
        <w:rPr>
          <w:rFonts w:ascii="Times New Roman" w:hAnsi="Times New Roman" w:cs="Times New Roman"/>
          <w:sz w:val="24"/>
          <w:szCs w:val="24"/>
          <w:shd w:val="clear" w:color="auto" w:fill="FFFFFF"/>
          <w:lang w:val="lv-LV"/>
        </w:rPr>
        <w:t xml:space="preserve"> </w:t>
      </w:r>
      <w:r w:rsidR="00BF3302" w:rsidRPr="007F3A51">
        <w:rPr>
          <w:rFonts w:ascii="Times New Roman" w:hAnsi="Times New Roman" w:cs="Times New Roman"/>
          <w:sz w:val="24"/>
          <w:szCs w:val="24"/>
          <w:shd w:val="clear" w:color="auto" w:fill="FFFFFF"/>
          <w:lang w:val="lv-LV"/>
        </w:rPr>
        <w:t>Tostarp Satversmes tiesa norādījusi, ka</w:t>
      </w:r>
      <w:r w:rsidR="00C9643B" w:rsidRPr="007F3A51">
        <w:rPr>
          <w:rFonts w:ascii="Times New Roman" w:hAnsi="Times New Roman" w:cs="Times New Roman"/>
          <w:sz w:val="24"/>
          <w:szCs w:val="24"/>
          <w:shd w:val="clear" w:color="auto" w:fill="FFFFFF"/>
          <w:lang w:val="lv-LV"/>
        </w:rPr>
        <w:t xml:space="preserve"> proporcionalitātes princips</w:t>
      </w:r>
      <w:r w:rsidR="00BF3302" w:rsidRPr="007F3A51">
        <w:rPr>
          <w:rFonts w:ascii="Times New Roman" w:hAnsi="Times New Roman" w:cs="Times New Roman"/>
          <w:sz w:val="24"/>
          <w:szCs w:val="24"/>
          <w:shd w:val="clear" w:color="auto" w:fill="FFFFFF"/>
          <w:lang w:val="lv-LV"/>
        </w:rPr>
        <w:t xml:space="preserve"> </w:t>
      </w:r>
      <w:r w:rsidR="00C9643B" w:rsidRPr="007F3A51">
        <w:rPr>
          <w:rFonts w:ascii="Times New Roman" w:hAnsi="Times New Roman" w:cs="Times New Roman"/>
          <w:sz w:val="24"/>
          <w:szCs w:val="24"/>
          <w:shd w:val="clear" w:color="auto" w:fill="FFFFFF"/>
          <w:lang w:val="lv-LV"/>
        </w:rPr>
        <w:t>ir</w:t>
      </w:r>
      <w:r w:rsidR="00BF3302" w:rsidRPr="007F3A51">
        <w:rPr>
          <w:rFonts w:ascii="Times New Roman" w:hAnsi="Times New Roman" w:cs="Times New Roman"/>
          <w:sz w:val="24"/>
          <w:szCs w:val="24"/>
          <w:shd w:val="clear" w:color="auto" w:fill="FFFFFF"/>
          <w:lang w:val="lv-LV"/>
        </w:rPr>
        <w:t xml:space="preserve"> </w:t>
      </w:r>
      <w:r w:rsidR="00C9643B" w:rsidRPr="007F3A51">
        <w:rPr>
          <w:rFonts w:ascii="Times New Roman" w:hAnsi="Times New Roman" w:cs="Times New Roman"/>
          <w:sz w:val="24"/>
          <w:szCs w:val="24"/>
          <w:shd w:val="clear" w:color="auto" w:fill="FFFFFF"/>
          <w:lang w:val="lv-LV"/>
        </w:rPr>
        <w:t>jāievēro</w:t>
      </w:r>
      <w:r w:rsidR="00330A30" w:rsidRPr="007F3A51">
        <w:rPr>
          <w:rFonts w:ascii="Times New Roman" w:hAnsi="Times New Roman" w:cs="Times New Roman"/>
          <w:sz w:val="24"/>
          <w:szCs w:val="24"/>
          <w:shd w:val="clear" w:color="auto" w:fill="FFFFFF"/>
          <w:lang w:val="lv-LV"/>
        </w:rPr>
        <w:t>,</w:t>
      </w:r>
      <w:r w:rsidR="00C9643B" w:rsidRPr="007F3A51">
        <w:rPr>
          <w:rFonts w:ascii="Times New Roman" w:hAnsi="Times New Roman" w:cs="Times New Roman"/>
          <w:sz w:val="24"/>
          <w:szCs w:val="24"/>
          <w:shd w:val="clear" w:color="auto" w:fill="FFFFFF"/>
          <w:lang w:val="lv-LV"/>
        </w:rPr>
        <w:t xml:space="preserve"> arī organizējot domes darbu komitejās un komisijās. </w:t>
      </w:r>
      <w:r w:rsidR="00F05C09" w:rsidRPr="007F3A51">
        <w:rPr>
          <w:rFonts w:ascii="Times New Roman" w:hAnsi="Times New Roman" w:cs="Times New Roman"/>
          <w:sz w:val="24"/>
          <w:szCs w:val="24"/>
          <w:shd w:val="clear" w:color="auto" w:fill="FFFFFF"/>
          <w:lang w:val="lv-LV"/>
        </w:rPr>
        <w:t xml:space="preserve">Satversmes tiesa arī </w:t>
      </w:r>
      <w:r w:rsidR="00F05C09" w:rsidRPr="007F3A51">
        <w:rPr>
          <w:rFonts w:ascii="Times New Roman" w:hAnsi="Times New Roman" w:cs="Times New Roman"/>
          <w:sz w:val="24"/>
          <w:szCs w:val="24"/>
          <w:lang w:val="lv-LV"/>
        </w:rPr>
        <w:t xml:space="preserve">uzsvērusi, </w:t>
      </w:r>
      <w:r w:rsidR="00F11F17" w:rsidRPr="007F3A51">
        <w:rPr>
          <w:rFonts w:ascii="Times New Roman" w:hAnsi="Times New Roman" w:cs="Times New Roman"/>
          <w:sz w:val="24"/>
          <w:szCs w:val="24"/>
          <w:lang w:val="lv-LV"/>
        </w:rPr>
        <w:t xml:space="preserve">ka </w:t>
      </w:r>
      <w:r w:rsidR="00F05C09" w:rsidRPr="007F3A51">
        <w:rPr>
          <w:rFonts w:ascii="Times New Roman" w:hAnsi="Times New Roman" w:cs="Times New Roman"/>
          <w:sz w:val="24"/>
          <w:szCs w:val="24"/>
          <w:lang w:val="lv-LV"/>
        </w:rPr>
        <w:t>deputāta tiesisko statusu noteic no deputāta brīvā pārstāvības mandāta principa izrietošās tiesības un pienākumi. Savukārt brīvā pārstāvības mandāta princips rada priekšnoteikumus tam, lai deputāts pēc labākās sirdsapziņas pieņemtu lēmumus pašvaldības iedzīvotāju interesēs, vienojoties ar citiem deputātiem par lēmumu saturu, un tādējādi arī dome pildītu savas funkcijas pašvaldības mērķu sasniegšanas labad</w:t>
      </w:r>
      <w:r w:rsidR="00C9643B" w:rsidRPr="007F3A51">
        <w:rPr>
          <w:rFonts w:ascii="Times New Roman" w:hAnsi="Times New Roman" w:cs="Times New Roman"/>
          <w:sz w:val="24"/>
          <w:szCs w:val="24"/>
          <w:shd w:val="clear" w:color="auto" w:fill="FFFFFF"/>
          <w:lang w:val="lv-LV"/>
        </w:rPr>
        <w:t xml:space="preserve"> (</w:t>
      </w:r>
      <w:r w:rsidR="001B3837" w:rsidRPr="007F3A51">
        <w:rPr>
          <w:rFonts w:ascii="Times New Roman" w:eastAsiaTheme="minorHAnsi" w:hAnsi="Times New Roman" w:cs="Times New Roman"/>
          <w:i/>
          <w:iCs/>
          <w:sz w:val="24"/>
          <w:szCs w:val="24"/>
          <w:lang w:val="lv-LV"/>
        </w:rPr>
        <w:t xml:space="preserve">Satversmes tiesas </w:t>
      </w:r>
      <w:r w:rsidR="001B3837" w:rsidRPr="007F3A51">
        <w:rPr>
          <w:rFonts w:ascii="Times New Roman" w:hAnsi="Times New Roman" w:cs="Times New Roman"/>
          <w:i/>
          <w:iCs/>
          <w:sz w:val="24"/>
          <w:szCs w:val="24"/>
          <w:lang w:val="lv-LV"/>
        </w:rPr>
        <w:t xml:space="preserve">2018.gada 29.jūnija sprieduma lietā Nr. 2017-32-05 11., </w:t>
      </w:r>
      <w:r w:rsidR="001A102D" w:rsidRPr="007F3A51">
        <w:rPr>
          <w:rFonts w:ascii="Times New Roman" w:hAnsi="Times New Roman" w:cs="Times New Roman"/>
          <w:i/>
          <w:iCs/>
          <w:sz w:val="24"/>
          <w:szCs w:val="24"/>
          <w:lang w:val="lv-LV"/>
        </w:rPr>
        <w:t xml:space="preserve">19., </w:t>
      </w:r>
      <w:r w:rsidR="001B3837" w:rsidRPr="007F3A51">
        <w:rPr>
          <w:rFonts w:ascii="Times New Roman" w:hAnsi="Times New Roman" w:cs="Times New Roman"/>
          <w:i/>
          <w:iCs/>
          <w:sz w:val="24"/>
          <w:szCs w:val="24"/>
          <w:lang w:val="lv-LV"/>
        </w:rPr>
        <w:t>20.</w:t>
      </w:r>
      <w:r w:rsidR="00F11F17" w:rsidRPr="007F3A51">
        <w:rPr>
          <w:rFonts w:ascii="Times New Roman" w:hAnsi="Times New Roman" w:cs="Times New Roman"/>
          <w:i/>
          <w:iCs/>
          <w:sz w:val="24"/>
          <w:szCs w:val="24"/>
          <w:lang w:val="lv-LV"/>
        </w:rPr>
        <w:t xml:space="preserve"> un</w:t>
      </w:r>
      <w:r w:rsidR="001B3837" w:rsidRPr="007F3A51">
        <w:rPr>
          <w:rFonts w:ascii="Times New Roman" w:hAnsi="Times New Roman" w:cs="Times New Roman"/>
          <w:i/>
          <w:iCs/>
          <w:sz w:val="24"/>
          <w:szCs w:val="24"/>
          <w:lang w:val="lv-LV"/>
        </w:rPr>
        <w:t xml:space="preserve"> 21.punkts</w:t>
      </w:r>
      <w:r w:rsidR="001B3837" w:rsidRPr="007F3A51">
        <w:rPr>
          <w:rFonts w:ascii="Times New Roman" w:hAnsi="Times New Roman" w:cs="Times New Roman"/>
          <w:sz w:val="24"/>
          <w:szCs w:val="24"/>
          <w:lang w:val="lv-LV"/>
        </w:rPr>
        <w:t>)</w:t>
      </w:r>
      <w:r w:rsidR="00BF3302" w:rsidRPr="007F3A51">
        <w:rPr>
          <w:rFonts w:ascii="Times New Roman" w:hAnsi="Times New Roman" w:cs="Times New Roman"/>
          <w:sz w:val="24"/>
          <w:szCs w:val="24"/>
          <w:lang w:val="lv-LV"/>
        </w:rPr>
        <w:t>.</w:t>
      </w:r>
      <w:r w:rsidR="001A102D" w:rsidRPr="007F3A51">
        <w:rPr>
          <w:rFonts w:ascii="Times New Roman" w:hAnsi="Times New Roman" w:cs="Times New Roman"/>
          <w:sz w:val="24"/>
          <w:szCs w:val="24"/>
          <w:lang w:val="lv-LV"/>
        </w:rPr>
        <w:t xml:space="preserve"> </w:t>
      </w:r>
    </w:p>
    <w:p w14:paraId="75465BE1" w14:textId="77777777" w:rsidR="00C41DAC" w:rsidRPr="007F3A51" w:rsidRDefault="00C41DAC" w:rsidP="007F3A51">
      <w:pPr>
        <w:spacing w:after="0"/>
        <w:ind w:firstLine="539"/>
        <w:jc w:val="both"/>
        <w:rPr>
          <w:rFonts w:ascii="Times New Roman" w:hAnsi="Times New Roman" w:cs="Times New Roman"/>
          <w:sz w:val="24"/>
          <w:szCs w:val="24"/>
          <w:lang w:val="lv-LV"/>
        </w:rPr>
      </w:pPr>
    </w:p>
    <w:p w14:paraId="756E05E1" w14:textId="50CCC65F" w:rsidR="006B0406" w:rsidRPr="007F3A51" w:rsidRDefault="00C41DAC" w:rsidP="007F3A51">
      <w:pPr>
        <w:spacing w:after="0"/>
        <w:ind w:firstLine="539"/>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t>[10]</w:t>
      </w:r>
      <w:r w:rsidR="00263363" w:rsidRPr="007F3A51">
        <w:rPr>
          <w:rFonts w:ascii="Times New Roman" w:hAnsi="Times New Roman" w:cs="Times New Roman"/>
          <w:sz w:val="24"/>
          <w:szCs w:val="24"/>
          <w:lang w:val="lv-LV"/>
        </w:rPr>
        <w:t> </w:t>
      </w:r>
      <w:r w:rsidR="00303622" w:rsidRPr="007F3A51">
        <w:rPr>
          <w:rFonts w:ascii="Times New Roman" w:hAnsi="Times New Roman" w:cs="Times New Roman"/>
          <w:sz w:val="24"/>
          <w:szCs w:val="24"/>
          <w:lang w:val="lv-LV"/>
        </w:rPr>
        <w:t xml:space="preserve">No minētā izriet, ka proporcionalitātes princips ir vispārējs tiesību princips, kas tiesiskā valstī ir jāievēro proporcionālu vēlēšanu rezultātā ievēlētai pašvaldības domei, organizējot pašvaldības domes darbību. </w:t>
      </w:r>
      <w:r w:rsidR="006835C1" w:rsidRPr="007F3A51">
        <w:rPr>
          <w:rFonts w:ascii="Times New Roman" w:hAnsi="Times New Roman" w:cs="Times New Roman"/>
          <w:sz w:val="24"/>
          <w:szCs w:val="24"/>
          <w:lang w:val="lv-LV"/>
        </w:rPr>
        <w:t>Atbilstoši minētajam principam d</w:t>
      </w:r>
      <w:r w:rsidR="00303622" w:rsidRPr="007F3A51">
        <w:rPr>
          <w:rFonts w:ascii="Times New Roman" w:hAnsi="Times New Roman" w:cs="Times New Roman"/>
          <w:sz w:val="24"/>
          <w:szCs w:val="24"/>
          <w:lang w:val="lv-LV"/>
        </w:rPr>
        <w:t xml:space="preserve">omei darbs ir jāorganizē tā, lai ikvienam deputātam būtu nodrošināta </w:t>
      </w:r>
      <w:r w:rsidR="006835C1" w:rsidRPr="007F3A51">
        <w:rPr>
          <w:rFonts w:ascii="Times New Roman" w:hAnsi="Times New Roman" w:cs="Times New Roman"/>
          <w:sz w:val="24"/>
          <w:szCs w:val="24"/>
          <w:lang w:val="lv-LV"/>
        </w:rPr>
        <w:t>pienācīga</w:t>
      </w:r>
      <w:r w:rsidR="00303622" w:rsidRPr="007F3A51">
        <w:rPr>
          <w:rFonts w:ascii="Times New Roman" w:hAnsi="Times New Roman" w:cs="Times New Roman"/>
          <w:sz w:val="24"/>
          <w:szCs w:val="24"/>
          <w:lang w:val="lv-LV"/>
        </w:rPr>
        <w:t xml:space="preserve"> iespēja piedalīties domes darbā</w:t>
      </w:r>
      <w:r w:rsidR="001A102D" w:rsidRPr="007F3A51">
        <w:rPr>
          <w:rFonts w:ascii="Times New Roman" w:hAnsi="Times New Roman" w:cs="Times New Roman"/>
          <w:sz w:val="24"/>
          <w:szCs w:val="24"/>
          <w:lang w:val="lv-LV"/>
        </w:rPr>
        <w:t>, proti, lai ikvienam deputātam būtu nodrošināta pienācīga iespēja īstenot brīvo pārstāvības mandātu</w:t>
      </w:r>
      <w:r w:rsidR="00303622" w:rsidRPr="007F3A51">
        <w:rPr>
          <w:rFonts w:ascii="Times New Roman" w:hAnsi="Times New Roman" w:cs="Times New Roman"/>
          <w:sz w:val="24"/>
          <w:szCs w:val="24"/>
          <w:lang w:val="lv-LV"/>
        </w:rPr>
        <w:t>.</w:t>
      </w:r>
      <w:r w:rsidR="006B0406" w:rsidRPr="007F3A51">
        <w:rPr>
          <w:rFonts w:ascii="Times New Roman" w:hAnsi="Times New Roman" w:cs="Times New Roman"/>
          <w:sz w:val="24"/>
          <w:szCs w:val="24"/>
          <w:lang w:val="lv-LV"/>
        </w:rPr>
        <w:t xml:space="preserve"> </w:t>
      </w:r>
    </w:p>
    <w:p w14:paraId="0FDC7A5A" w14:textId="77777777" w:rsidR="00117516" w:rsidRPr="007F3A51" w:rsidRDefault="00117516" w:rsidP="007F3A51">
      <w:pPr>
        <w:shd w:val="clear" w:color="auto" w:fill="FFFFFF"/>
        <w:spacing w:after="0"/>
        <w:ind w:firstLine="567"/>
        <w:jc w:val="both"/>
        <w:rPr>
          <w:rFonts w:ascii="Times New Roman" w:hAnsi="Times New Roman" w:cs="Times New Roman"/>
          <w:sz w:val="24"/>
          <w:szCs w:val="24"/>
          <w:lang w:val="lv-LV"/>
        </w:rPr>
      </w:pPr>
    </w:p>
    <w:p w14:paraId="692EC2CD" w14:textId="11A7D8C8" w:rsidR="00B90D26" w:rsidRPr="007F3A51" w:rsidRDefault="00117516" w:rsidP="007F3A51">
      <w:pPr>
        <w:autoSpaceDE w:val="0"/>
        <w:autoSpaceDN w:val="0"/>
        <w:adjustRightInd w:val="0"/>
        <w:spacing w:after="0"/>
        <w:ind w:firstLine="567"/>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t>[1</w:t>
      </w:r>
      <w:r w:rsidR="00C41DAC" w:rsidRPr="007F3A51">
        <w:rPr>
          <w:rFonts w:ascii="Times New Roman" w:hAnsi="Times New Roman" w:cs="Times New Roman"/>
          <w:sz w:val="24"/>
          <w:szCs w:val="24"/>
          <w:lang w:val="lv-LV"/>
        </w:rPr>
        <w:t>1</w:t>
      </w:r>
      <w:r w:rsidRPr="007F3A51">
        <w:rPr>
          <w:rFonts w:ascii="Times New Roman" w:hAnsi="Times New Roman" w:cs="Times New Roman"/>
          <w:sz w:val="24"/>
          <w:szCs w:val="24"/>
          <w:lang w:val="lv-LV"/>
        </w:rPr>
        <w:t>]</w:t>
      </w:r>
      <w:r w:rsidR="00263363" w:rsidRPr="007F3A51">
        <w:rPr>
          <w:rFonts w:ascii="Times New Roman" w:hAnsi="Times New Roman" w:cs="Times New Roman"/>
          <w:sz w:val="24"/>
          <w:szCs w:val="24"/>
          <w:lang w:val="lv-LV"/>
        </w:rPr>
        <w:t> </w:t>
      </w:r>
      <w:r w:rsidR="00303622" w:rsidRPr="007F3A51">
        <w:rPr>
          <w:rFonts w:ascii="Times New Roman" w:hAnsi="Times New Roman" w:cs="Times New Roman"/>
          <w:sz w:val="24"/>
          <w:szCs w:val="24"/>
          <w:lang w:val="lv-LV"/>
        </w:rPr>
        <w:t xml:space="preserve">Attiecībā uz domes izveidotām komitejām </w:t>
      </w:r>
      <w:r w:rsidR="00797E70" w:rsidRPr="007F3A51">
        <w:rPr>
          <w:rFonts w:ascii="Times New Roman" w:hAnsi="Times New Roman" w:cs="Times New Roman"/>
          <w:sz w:val="24"/>
          <w:szCs w:val="24"/>
          <w:lang w:val="lv-LV"/>
        </w:rPr>
        <w:t>proporcionalitātes</w:t>
      </w:r>
      <w:r w:rsidR="00303622" w:rsidRPr="007F3A51">
        <w:rPr>
          <w:rFonts w:ascii="Times New Roman" w:hAnsi="Times New Roman" w:cs="Times New Roman"/>
          <w:sz w:val="24"/>
          <w:szCs w:val="24"/>
          <w:lang w:val="lv-LV"/>
        </w:rPr>
        <w:t xml:space="preserve"> principa īstenošana regulēta likuma „Par pašvaldībām” 54.pantā. </w:t>
      </w:r>
      <w:r w:rsidRPr="007F3A51">
        <w:rPr>
          <w:rFonts w:ascii="Times New Roman" w:hAnsi="Times New Roman" w:cs="Times New Roman"/>
          <w:sz w:val="24"/>
          <w:szCs w:val="24"/>
          <w:lang w:val="lv-LV"/>
        </w:rPr>
        <w:t>Proti, m</w:t>
      </w:r>
      <w:r w:rsidR="00303622" w:rsidRPr="007F3A51">
        <w:rPr>
          <w:rFonts w:ascii="Times New Roman" w:hAnsi="Times New Roman" w:cs="Times New Roman"/>
          <w:sz w:val="24"/>
          <w:szCs w:val="24"/>
          <w:lang w:val="lv-LV"/>
        </w:rPr>
        <w:t xml:space="preserve">inētais pants noteic, ka </w:t>
      </w:r>
      <w:r w:rsidR="006B0406" w:rsidRPr="007F3A51">
        <w:rPr>
          <w:rFonts w:ascii="Times New Roman" w:hAnsi="Times New Roman" w:cs="Times New Roman"/>
          <w:sz w:val="24"/>
          <w:szCs w:val="24"/>
          <w:lang w:val="lv-LV"/>
        </w:rPr>
        <w:t>k</w:t>
      </w:r>
      <w:r w:rsidR="00303622" w:rsidRPr="007F3A51">
        <w:rPr>
          <w:rFonts w:ascii="Times New Roman" w:hAnsi="Times New Roman" w:cs="Times New Roman"/>
          <w:sz w:val="24"/>
          <w:szCs w:val="24"/>
          <w:lang w:val="lv-LV"/>
        </w:rPr>
        <w:t>atras politiskās partijas vai vēlētāju apvienības pārstāvju skaitu komitejā nosaka iespēju robežās proporcionāli no katras politiskās partijas vai vēlētāju apvienības ievēlēto deputātu skaitam.</w:t>
      </w:r>
      <w:r w:rsidR="00DB4DEB" w:rsidRPr="007F3A51">
        <w:rPr>
          <w:rFonts w:ascii="Times New Roman" w:hAnsi="Times New Roman" w:cs="Times New Roman"/>
          <w:sz w:val="24"/>
          <w:szCs w:val="24"/>
          <w:lang w:val="lv-LV"/>
        </w:rPr>
        <w:t xml:space="preserve"> </w:t>
      </w:r>
    </w:p>
    <w:p w14:paraId="03180DEA" w14:textId="0BBE390B" w:rsidR="00797E70" w:rsidRPr="007F3A51" w:rsidRDefault="00B90D26" w:rsidP="007F3A51">
      <w:pPr>
        <w:autoSpaceDE w:val="0"/>
        <w:autoSpaceDN w:val="0"/>
        <w:adjustRightInd w:val="0"/>
        <w:spacing w:after="0"/>
        <w:ind w:firstLine="567"/>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t>Senāta ieskatā, š</w:t>
      </w:r>
      <w:r w:rsidR="00797E70" w:rsidRPr="007F3A51">
        <w:rPr>
          <w:rFonts w:ascii="Times New Roman" w:hAnsi="Times New Roman" w:cs="Times New Roman"/>
          <w:sz w:val="24"/>
          <w:szCs w:val="24"/>
          <w:lang w:val="lv-LV"/>
        </w:rPr>
        <w:t xml:space="preserve">ajā normā atspoguļota proporcionalitātes principa izpausme domes veidoto institūciju sastāva noteikšanā. </w:t>
      </w:r>
      <w:r w:rsidR="006835C1" w:rsidRPr="007F3A51">
        <w:rPr>
          <w:rFonts w:ascii="Times New Roman" w:hAnsi="Times New Roman" w:cs="Times New Roman"/>
          <w:sz w:val="24"/>
          <w:szCs w:val="24"/>
          <w:lang w:val="lv-LV"/>
        </w:rPr>
        <w:t>Š</w:t>
      </w:r>
      <w:r w:rsidR="00797E70" w:rsidRPr="007F3A51">
        <w:rPr>
          <w:rFonts w:ascii="Times New Roman" w:hAnsi="Times New Roman" w:cs="Times New Roman"/>
          <w:sz w:val="24"/>
          <w:szCs w:val="24"/>
          <w:lang w:val="lv-LV"/>
        </w:rPr>
        <w:t>ādi saprotams arī apgabaltiesas spriedumā lietotais jēdziens „deputātu proporcionālas pārstāvības princips”, proti, tā ir proporcionalitātes principa izpausme, organizējot deputātu pārstāvību domes institūcijās.</w:t>
      </w:r>
    </w:p>
    <w:p w14:paraId="57E0CA45" w14:textId="77777777" w:rsidR="001C1F09" w:rsidRPr="007F3A51" w:rsidRDefault="001C1F09" w:rsidP="007F3A51">
      <w:pPr>
        <w:shd w:val="clear" w:color="auto" w:fill="FFFFFF"/>
        <w:spacing w:after="0"/>
        <w:ind w:firstLine="567"/>
        <w:jc w:val="both"/>
        <w:rPr>
          <w:rFonts w:ascii="Times New Roman" w:hAnsi="Times New Roman" w:cs="Times New Roman"/>
          <w:sz w:val="24"/>
          <w:szCs w:val="24"/>
          <w:lang w:val="lv-LV"/>
        </w:rPr>
      </w:pPr>
    </w:p>
    <w:p w14:paraId="7F00D32C" w14:textId="65726737" w:rsidR="003F7E97" w:rsidRPr="007F3A51" w:rsidRDefault="001C1F09" w:rsidP="007F3A51">
      <w:pPr>
        <w:shd w:val="clear" w:color="auto" w:fill="FFFFFF"/>
        <w:spacing w:after="0"/>
        <w:ind w:firstLine="567"/>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t>[</w:t>
      </w:r>
      <w:r w:rsidR="00106F15" w:rsidRPr="007F3A51">
        <w:rPr>
          <w:rFonts w:ascii="Times New Roman" w:hAnsi="Times New Roman" w:cs="Times New Roman"/>
          <w:sz w:val="24"/>
          <w:szCs w:val="24"/>
          <w:lang w:val="lv-LV"/>
        </w:rPr>
        <w:t>12</w:t>
      </w:r>
      <w:r w:rsidRPr="007F3A51">
        <w:rPr>
          <w:rFonts w:ascii="Times New Roman" w:hAnsi="Times New Roman" w:cs="Times New Roman"/>
          <w:sz w:val="24"/>
          <w:szCs w:val="24"/>
          <w:lang w:val="lv-LV"/>
        </w:rPr>
        <w:t>]</w:t>
      </w:r>
      <w:r w:rsidR="004B700E" w:rsidRPr="007F3A51">
        <w:rPr>
          <w:rFonts w:ascii="Times New Roman" w:hAnsi="Times New Roman" w:cs="Times New Roman"/>
          <w:sz w:val="24"/>
          <w:szCs w:val="24"/>
          <w:lang w:val="lv-LV"/>
        </w:rPr>
        <w:t> </w:t>
      </w:r>
      <w:r w:rsidR="006B0406" w:rsidRPr="007F3A51">
        <w:rPr>
          <w:rFonts w:ascii="Times New Roman" w:hAnsi="Times New Roman" w:cs="Times New Roman"/>
          <w:sz w:val="24"/>
          <w:szCs w:val="24"/>
          <w:lang w:val="lv-LV"/>
        </w:rPr>
        <w:t xml:space="preserve">Attiecībā uz komisiju izveidošanu šāda principa ievērošana tiešā tekstā </w:t>
      </w:r>
      <w:r w:rsidR="00DB4DEB" w:rsidRPr="007F3A51">
        <w:rPr>
          <w:rFonts w:ascii="Times New Roman" w:hAnsi="Times New Roman" w:cs="Times New Roman"/>
          <w:sz w:val="24"/>
          <w:szCs w:val="24"/>
          <w:lang w:val="lv-LV"/>
        </w:rPr>
        <w:t>likumā nav noteikta</w:t>
      </w:r>
      <w:r w:rsidR="00117516" w:rsidRPr="007F3A51">
        <w:rPr>
          <w:rFonts w:ascii="Times New Roman" w:hAnsi="Times New Roman" w:cs="Times New Roman"/>
          <w:sz w:val="24"/>
          <w:szCs w:val="24"/>
          <w:lang w:val="lv-LV"/>
        </w:rPr>
        <w:t>. T</w:t>
      </w:r>
      <w:r w:rsidR="00303622" w:rsidRPr="007F3A51">
        <w:rPr>
          <w:rFonts w:ascii="Times New Roman" w:hAnsi="Times New Roman" w:cs="Times New Roman"/>
          <w:sz w:val="24"/>
          <w:szCs w:val="24"/>
          <w:lang w:val="lv-LV"/>
        </w:rPr>
        <w:t xml:space="preserve">omēr tas, ka likumu līmenī minētais pienākums norādīts attiecībā uz komitejām, bet ne komisijām, pats par sevi nenozīmē, ka tātad šis princips ir attiecināms </w:t>
      </w:r>
      <w:r w:rsidR="00303622" w:rsidRPr="007F3A51">
        <w:rPr>
          <w:rFonts w:ascii="Times New Roman" w:hAnsi="Times New Roman" w:cs="Times New Roman"/>
          <w:i/>
          <w:iCs/>
          <w:sz w:val="24"/>
          <w:szCs w:val="24"/>
          <w:lang w:val="lv-LV"/>
        </w:rPr>
        <w:t>tikai</w:t>
      </w:r>
      <w:r w:rsidR="00303622" w:rsidRPr="007F3A51">
        <w:rPr>
          <w:rFonts w:ascii="Times New Roman" w:hAnsi="Times New Roman" w:cs="Times New Roman"/>
          <w:sz w:val="24"/>
          <w:szCs w:val="24"/>
          <w:lang w:val="lv-LV"/>
        </w:rPr>
        <w:t xml:space="preserve"> uz komitejām. </w:t>
      </w:r>
    </w:p>
    <w:p w14:paraId="2BEE13E5" w14:textId="6FC20349" w:rsidR="00F05C09" w:rsidRPr="007F3A51" w:rsidRDefault="00DB4DEB" w:rsidP="007F3A51">
      <w:pPr>
        <w:spacing w:after="0"/>
        <w:ind w:firstLine="539"/>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t xml:space="preserve">No likuma „Par pašvaldībām” izriet, </w:t>
      </w:r>
      <w:r w:rsidR="003F7E97" w:rsidRPr="007F3A51">
        <w:rPr>
          <w:rFonts w:ascii="Times New Roman" w:hAnsi="Times New Roman" w:cs="Times New Roman"/>
          <w:sz w:val="24"/>
          <w:szCs w:val="24"/>
          <w:lang w:val="lv-LV"/>
        </w:rPr>
        <w:t xml:space="preserve">ka domes darbs notiek sēdēs un pastāvīgajās komitejās. Lielākā daļa jautājumu, par kuriem deputāti lemj domes sēdēs, vispirms tiek </w:t>
      </w:r>
      <w:r w:rsidR="003F7E97" w:rsidRPr="007F3A51">
        <w:rPr>
          <w:rFonts w:ascii="Times New Roman" w:hAnsi="Times New Roman" w:cs="Times New Roman"/>
          <w:sz w:val="24"/>
          <w:szCs w:val="24"/>
          <w:lang w:val="lv-LV"/>
        </w:rPr>
        <w:lastRenderedPageBreak/>
        <w:t>sagatavoti komitejās (likuma „Par pašvaldībām”</w:t>
      </w:r>
      <w:r w:rsidR="00F05C09" w:rsidRPr="007F3A51">
        <w:rPr>
          <w:rFonts w:ascii="Times New Roman" w:hAnsi="Times New Roman" w:cs="Times New Roman"/>
          <w:sz w:val="24"/>
          <w:szCs w:val="24"/>
          <w:lang w:val="lv-LV"/>
        </w:rPr>
        <w:t xml:space="preserve"> 22.pants un </w:t>
      </w:r>
      <w:r w:rsidR="003F7E97" w:rsidRPr="007F3A51">
        <w:rPr>
          <w:rFonts w:ascii="Times New Roman" w:hAnsi="Times New Roman" w:cs="Times New Roman"/>
          <w:sz w:val="24"/>
          <w:szCs w:val="24"/>
          <w:lang w:val="lv-LV"/>
        </w:rPr>
        <w:t>33.pant</w:t>
      </w:r>
      <w:r w:rsidR="00F05C09" w:rsidRPr="007F3A51">
        <w:rPr>
          <w:rFonts w:ascii="Times New Roman" w:hAnsi="Times New Roman" w:cs="Times New Roman"/>
          <w:sz w:val="24"/>
          <w:szCs w:val="24"/>
          <w:lang w:val="lv-LV"/>
        </w:rPr>
        <w:t>s</w:t>
      </w:r>
      <w:r w:rsidR="003F7E97" w:rsidRPr="007F3A51">
        <w:rPr>
          <w:rFonts w:ascii="Times New Roman" w:hAnsi="Times New Roman" w:cs="Times New Roman"/>
          <w:sz w:val="24"/>
          <w:szCs w:val="24"/>
          <w:lang w:val="lv-LV"/>
        </w:rPr>
        <w:t xml:space="preserve">). </w:t>
      </w:r>
      <w:r w:rsidR="00F05C09" w:rsidRPr="007F3A51">
        <w:rPr>
          <w:rFonts w:ascii="Times New Roman" w:hAnsi="Times New Roman" w:cs="Times New Roman"/>
          <w:sz w:val="24"/>
          <w:szCs w:val="24"/>
          <w:lang w:val="lv-LV"/>
        </w:rPr>
        <w:t>P</w:t>
      </w:r>
      <w:r w:rsidRPr="007F3A51">
        <w:rPr>
          <w:rFonts w:ascii="Times New Roman" w:hAnsi="Times New Roman" w:cs="Times New Roman"/>
          <w:sz w:val="24"/>
          <w:szCs w:val="24"/>
          <w:lang w:val="lv-LV"/>
        </w:rPr>
        <w:t xml:space="preserve">astāvīgo komiteju izveidošana ir </w:t>
      </w:r>
      <w:r w:rsidR="00117516" w:rsidRPr="007F3A51">
        <w:rPr>
          <w:rFonts w:ascii="Times New Roman" w:hAnsi="Times New Roman" w:cs="Times New Roman"/>
          <w:sz w:val="24"/>
          <w:szCs w:val="24"/>
          <w:lang w:val="lv-LV"/>
        </w:rPr>
        <w:t xml:space="preserve">pašvaldības </w:t>
      </w:r>
      <w:r w:rsidRPr="007F3A51">
        <w:rPr>
          <w:rFonts w:ascii="Times New Roman" w:hAnsi="Times New Roman" w:cs="Times New Roman"/>
          <w:sz w:val="24"/>
          <w:szCs w:val="24"/>
          <w:lang w:val="lv-LV"/>
        </w:rPr>
        <w:t>domes pienākums</w:t>
      </w:r>
      <w:r w:rsidR="00F05C09" w:rsidRPr="007F3A51">
        <w:rPr>
          <w:rFonts w:ascii="Times New Roman" w:hAnsi="Times New Roman" w:cs="Times New Roman"/>
          <w:sz w:val="24"/>
          <w:szCs w:val="24"/>
          <w:lang w:val="lv-LV"/>
        </w:rPr>
        <w:t>,</w:t>
      </w:r>
      <w:r w:rsidRPr="007F3A51">
        <w:rPr>
          <w:rFonts w:ascii="Times New Roman" w:hAnsi="Times New Roman" w:cs="Times New Roman"/>
          <w:sz w:val="24"/>
          <w:szCs w:val="24"/>
          <w:lang w:val="lv-LV"/>
        </w:rPr>
        <w:t xml:space="preserve"> un katrā pašvaldībā ir jābūt izveidotām vismaz </w:t>
      </w:r>
      <w:bookmarkStart w:id="3" w:name="p51"/>
      <w:bookmarkStart w:id="4" w:name="p-220609"/>
      <w:bookmarkEnd w:id="3"/>
      <w:bookmarkEnd w:id="4"/>
      <w:r w:rsidRPr="007F3A51">
        <w:rPr>
          <w:rFonts w:ascii="Times New Roman" w:hAnsi="Times New Roman" w:cs="Times New Roman"/>
          <w:sz w:val="24"/>
          <w:szCs w:val="24"/>
          <w:lang w:val="lv-LV"/>
        </w:rPr>
        <w:t xml:space="preserve">finanšu komitejai un sociālo, izglītības un kultūras jautājumu komitejai. </w:t>
      </w:r>
      <w:r w:rsidR="000D0B13" w:rsidRPr="007F3A51">
        <w:rPr>
          <w:rFonts w:ascii="Times New Roman" w:hAnsi="Times New Roman" w:cs="Times New Roman"/>
          <w:sz w:val="24"/>
          <w:szCs w:val="24"/>
          <w:lang w:val="lv-LV"/>
        </w:rPr>
        <w:t>Turklāt pašvaldības domei komitejas jāveido tā, lai k</w:t>
      </w:r>
      <w:r w:rsidRPr="007F3A51">
        <w:rPr>
          <w:rFonts w:ascii="Times New Roman" w:hAnsi="Times New Roman" w:cs="Times New Roman"/>
          <w:sz w:val="24"/>
          <w:szCs w:val="24"/>
          <w:shd w:val="clear" w:color="auto" w:fill="FFFFFF"/>
          <w:lang w:val="lv-LV"/>
        </w:rPr>
        <w:t>atr</w:t>
      </w:r>
      <w:r w:rsidR="000D0B13" w:rsidRPr="007F3A51">
        <w:rPr>
          <w:rFonts w:ascii="Times New Roman" w:hAnsi="Times New Roman" w:cs="Times New Roman"/>
          <w:sz w:val="24"/>
          <w:szCs w:val="24"/>
          <w:shd w:val="clear" w:color="auto" w:fill="FFFFFF"/>
          <w:lang w:val="lv-LV"/>
        </w:rPr>
        <w:t>s</w:t>
      </w:r>
      <w:r w:rsidRPr="007F3A51">
        <w:rPr>
          <w:rFonts w:ascii="Times New Roman" w:hAnsi="Times New Roman" w:cs="Times New Roman"/>
          <w:sz w:val="24"/>
          <w:szCs w:val="24"/>
          <w:shd w:val="clear" w:color="auto" w:fill="FFFFFF"/>
          <w:lang w:val="lv-LV"/>
        </w:rPr>
        <w:t xml:space="preserve"> deputāt</w:t>
      </w:r>
      <w:r w:rsidR="000D0B13" w:rsidRPr="007F3A51">
        <w:rPr>
          <w:rFonts w:ascii="Times New Roman" w:hAnsi="Times New Roman" w:cs="Times New Roman"/>
          <w:sz w:val="24"/>
          <w:szCs w:val="24"/>
          <w:shd w:val="clear" w:color="auto" w:fill="FFFFFF"/>
          <w:lang w:val="lv-LV"/>
        </w:rPr>
        <w:t>s</w:t>
      </w:r>
      <w:r w:rsidRPr="007F3A51">
        <w:rPr>
          <w:rFonts w:ascii="Times New Roman" w:hAnsi="Times New Roman" w:cs="Times New Roman"/>
          <w:sz w:val="24"/>
          <w:szCs w:val="24"/>
          <w:shd w:val="clear" w:color="auto" w:fill="FFFFFF"/>
          <w:lang w:val="lv-LV"/>
        </w:rPr>
        <w:t xml:space="preserve"> būt</w:t>
      </w:r>
      <w:r w:rsidR="000D0B13" w:rsidRPr="007F3A51">
        <w:rPr>
          <w:rFonts w:ascii="Times New Roman" w:hAnsi="Times New Roman" w:cs="Times New Roman"/>
          <w:sz w:val="24"/>
          <w:szCs w:val="24"/>
          <w:shd w:val="clear" w:color="auto" w:fill="FFFFFF"/>
          <w:lang w:val="lv-LV"/>
        </w:rPr>
        <w:t xml:space="preserve">u </w:t>
      </w:r>
      <w:r w:rsidRPr="007F3A51">
        <w:rPr>
          <w:rFonts w:ascii="Times New Roman" w:hAnsi="Times New Roman" w:cs="Times New Roman"/>
          <w:sz w:val="24"/>
          <w:szCs w:val="24"/>
          <w:shd w:val="clear" w:color="auto" w:fill="FFFFFF"/>
          <w:lang w:val="lv-LV"/>
        </w:rPr>
        <w:t>vismaz vien</w:t>
      </w:r>
      <w:r w:rsidR="000D0B13" w:rsidRPr="007F3A51">
        <w:rPr>
          <w:rFonts w:ascii="Times New Roman" w:hAnsi="Times New Roman" w:cs="Times New Roman"/>
          <w:sz w:val="24"/>
          <w:szCs w:val="24"/>
          <w:shd w:val="clear" w:color="auto" w:fill="FFFFFF"/>
          <w:lang w:val="lv-LV"/>
        </w:rPr>
        <w:t>ā</w:t>
      </w:r>
      <w:r w:rsidRPr="007F3A51">
        <w:rPr>
          <w:rFonts w:ascii="Times New Roman" w:hAnsi="Times New Roman" w:cs="Times New Roman"/>
          <w:sz w:val="24"/>
          <w:szCs w:val="24"/>
          <w:shd w:val="clear" w:color="auto" w:fill="FFFFFF"/>
          <w:lang w:val="lv-LV"/>
        </w:rPr>
        <w:t xml:space="preserve"> domes komitej</w:t>
      </w:r>
      <w:r w:rsidR="000D0B13" w:rsidRPr="007F3A51">
        <w:rPr>
          <w:rFonts w:ascii="Times New Roman" w:hAnsi="Times New Roman" w:cs="Times New Roman"/>
          <w:sz w:val="24"/>
          <w:szCs w:val="24"/>
          <w:shd w:val="clear" w:color="auto" w:fill="FFFFFF"/>
          <w:lang w:val="lv-LV"/>
        </w:rPr>
        <w:t>ā (</w:t>
      </w:r>
      <w:r w:rsidR="000D0B13" w:rsidRPr="007F3A51">
        <w:rPr>
          <w:rFonts w:ascii="Times New Roman" w:hAnsi="Times New Roman" w:cs="Times New Roman"/>
          <w:sz w:val="24"/>
          <w:szCs w:val="24"/>
          <w:lang w:val="lv-LV"/>
        </w:rPr>
        <w:t>likuma „Par pašvaldībām” 51. un 55.pants)</w:t>
      </w:r>
      <w:r w:rsidR="000D0B13" w:rsidRPr="007F3A51">
        <w:rPr>
          <w:rFonts w:ascii="Times New Roman" w:hAnsi="Times New Roman" w:cs="Times New Roman"/>
          <w:sz w:val="24"/>
          <w:szCs w:val="24"/>
          <w:shd w:val="clear" w:color="auto" w:fill="FFFFFF"/>
          <w:lang w:val="lv-LV"/>
        </w:rPr>
        <w:t>.</w:t>
      </w:r>
      <w:r w:rsidR="00117516" w:rsidRPr="007F3A51">
        <w:rPr>
          <w:rFonts w:ascii="Times New Roman" w:hAnsi="Times New Roman" w:cs="Times New Roman"/>
          <w:sz w:val="24"/>
          <w:szCs w:val="24"/>
          <w:shd w:val="clear" w:color="auto" w:fill="FFFFFF"/>
          <w:lang w:val="lv-LV"/>
        </w:rPr>
        <w:t xml:space="preserve"> </w:t>
      </w:r>
      <w:r w:rsidR="00F05C09" w:rsidRPr="007F3A51">
        <w:rPr>
          <w:rFonts w:ascii="Times New Roman" w:hAnsi="Times New Roman" w:cs="Times New Roman"/>
          <w:sz w:val="24"/>
          <w:szCs w:val="24"/>
          <w:lang w:val="lv-LV"/>
        </w:rPr>
        <w:t>Tātad pamatā tieši caur darbu komitejās pašvaldības deputāts īsteno savas tiesības un pienākumus, un k</w:t>
      </w:r>
      <w:r w:rsidR="00117516" w:rsidRPr="007F3A51">
        <w:rPr>
          <w:rFonts w:ascii="Times New Roman" w:hAnsi="Times New Roman" w:cs="Times New Roman"/>
          <w:sz w:val="24"/>
          <w:szCs w:val="24"/>
          <w:shd w:val="clear" w:color="auto" w:fill="FFFFFF"/>
          <w:lang w:val="lv-LV"/>
        </w:rPr>
        <w:t xml:space="preserve">omitejas ir tādas domes izveidotas struktūrvienības, kam ir jābūt ikvienā pašvaldībā, un to kompetenci primāri noteic </w:t>
      </w:r>
      <w:r w:rsidR="00117516" w:rsidRPr="007F3A51">
        <w:rPr>
          <w:rFonts w:ascii="Times New Roman" w:hAnsi="Times New Roman" w:cs="Times New Roman"/>
          <w:sz w:val="24"/>
          <w:szCs w:val="24"/>
          <w:lang w:val="lv-LV"/>
        </w:rPr>
        <w:t xml:space="preserve">likuma „Par pašvaldībām” 50.pants. Tas nozīmē, ka pašvaldības domes komitejas darbojas ikvienā Latvijas pašvaldībā un to kompetence un darbības principi pamatā ir analogi. </w:t>
      </w:r>
    </w:p>
    <w:p w14:paraId="1D2A874A" w14:textId="1B52DE04" w:rsidR="00B90D26" w:rsidRPr="007F3A51" w:rsidRDefault="00117516" w:rsidP="007F3A51">
      <w:pPr>
        <w:spacing w:after="0"/>
        <w:ind w:firstLine="539"/>
        <w:jc w:val="both"/>
        <w:rPr>
          <w:rFonts w:ascii="Times New Roman" w:hAnsi="Times New Roman" w:cs="Times New Roman"/>
          <w:sz w:val="24"/>
          <w:szCs w:val="24"/>
          <w:shd w:val="clear" w:color="auto" w:fill="FFFFFF"/>
          <w:lang w:val="lv-LV"/>
        </w:rPr>
      </w:pPr>
      <w:r w:rsidRPr="007F3A51">
        <w:rPr>
          <w:rFonts w:ascii="Times New Roman" w:hAnsi="Times New Roman" w:cs="Times New Roman"/>
          <w:sz w:val="24"/>
          <w:szCs w:val="24"/>
          <w:lang w:val="lv-LV"/>
        </w:rPr>
        <w:t>Savukārt attiecībā uz komisiju izveidošanu likum</w:t>
      </w:r>
      <w:r w:rsidR="00B95901" w:rsidRPr="007F3A51">
        <w:rPr>
          <w:rFonts w:ascii="Times New Roman" w:hAnsi="Times New Roman" w:cs="Times New Roman"/>
          <w:sz w:val="24"/>
          <w:szCs w:val="24"/>
          <w:lang w:val="lv-LV"/>
        </w:rPr>
        <w:t>s</w:t>
      </w:r>
      <w:r w:rsidRPr="007F3A51">
        <w:rPr>
          <w:rFonts w:ascii="Times New Roman" w:hAnsi="Times New Roman" w:cs="Times New Roman"/>
          <w:sz w:val="24"/>
          <w:szCs w:val="24"/>
          <w:lang w:val="lv-LV"/>
        </w:rPr>
        <w:t xml:space="preserve"> „Par pašvaldībām”</w:t>
      </w:r>
      <w:r w:rsidR="00B95901" w:rsidRPr="007F3A51">
        <w:rPr>
          <w:rFonts w:ascii="Times New Roman" w:hAnsi="Times New Roman" w:cs="Times New Roman"/>
          <w:sz w:val="24"/>
          <w:szCs w:val="24"/>
          <w:lang w:val="lv-LV"/>
        </w:rPr>
        <w:t xml:space="preserve"> pašvaldību domēm piešķir zināmu rīcības un novērtējuma brīvību. Proti, likuma 61.pants noteic, ka a</w:t>
      </w:r>
      <w:r w:rsidR="00B95901" w:rsidRPr="007F3A51">
        <w:rPr>
          <w:rFonts w:ascii="Times New Roman" w:hAnsi="Times New Roman" w:cs="Times New Roman"/>
          <w:sz w:val="24"/>
          <w:szCs w:val="24"/>
          <w:shd w:val="clear" w:color="auto" w:fill="FFFFFF"/>
          <w:lang w:val="lv-LV"/>
        </w:rPr>
        <w:t>tsevišķu pašvaldības funkciju pildīšanai vai pašvaldības administratīvās teritorijas pārvaldīšanai domes no domes deputātiem un attiecīgās pašvaldības iedzīvotājiem var izveidot valdes, komisijas vai darba grupas.</w:t>
      </w:r>
      <w:r w:rsidR="000010C1" w:rsidRPr="007F3A51">
        <w:rPr>
          <w:rFonts w:ascii="Times New Roman" w:hAnsi="Times New Roman" w:cs="Times New Roman"/>
          <w:sz w:val="24"/>
          <w:szCs w:val="24"/>
          <w:shd w:val="clear" w:color="auto" w:fill="FFFFFF"/>
          <w:lang w:val="lv-LV"/>
        </w:rPr>
        <w:t xml:space="preserve"> </w:t>
      </w:r>
      <w:r w:rsidR="003F7E97" w:rsidRPr="007F3A51">
        <w:rPr>
          <w:rFonts w:ascii="Times New Roman" w:hAnsi="Times New Roman" w:cs="Times New Roman"/>
          <w:sz w:val="24"/>
          <w:szCs w:val="24"/>
          <w:shd w:val="clear" w:color="auto" w:fill="FFFFFF"/>
          <w:lang w:val="lv-LV"/>
        </w:rPr>
        <w:t>V</w:t>
      </w:r>
      <w:r w:rsidR="00B95901" w:rsidRPr="007F3A51">
        <w:rPr>
          <w:rFonts w:ascii="Times New Roman" w:hAnsi="Times New Roman" w:cs="Times New Roman"/>
          <w:sz w:val="24"/>
          <w:szCs w:val="24"/>
          <w:shd w:val="clear" w:color="auto" w:fill="FFFFFF"/>
          <w:lang w:val="lv-LV"/>
        </w:rPr>
        <w:t xml:space="preserve">aldes, komisijas un darba grupas darbojas saskaņā ar domes apstiprinātajiem nolikumiem. Tādējādi, lai arī atsevišķu komisiju izveidošanu pieprasa </w:t>
      </w:r>
      <w:r w:rsidR="003F7E97" w:rsidRPr="007F3A51">
        <w:rPr>
          <w:rFonts w:ascii="Times New Roman" w:hAnsi="Times New Roman" w:cs="Times New Roman"/>
          <w:sz w:val="24"/>
          <w:szCs w:val="24"/>
          <w:shd w:val="clear" w:color="auto" w:fill="FFFFFF"/>
          <w:lang w:val="lv-LV"/>
        </w:rPr>
        <w:t xml:space="preserve">un regulē </w:t>
      </w:r>
      <w:r w:rsidR="00B95901" w:rsidRPr="007F3A51">
        <w:rPr>
          <w:rFonts w:ascii="Times New Roman" w:hAnsi="Times New Roman" w:cs="Times New Roman"/>
          <w:sz w:val="24"/>
          <w:szCs w:val="24"/>
          <w:shd w:val="clear" w:color="auto" w:fill="FFFFFF"/>
          <w:lang w:val="lv-LV"/>
        </w:rPr>
        <w:t xml:space="preserve">speciālās tiesību normas (piemēram, atbilstoši </w:t>
      </w:r>
      <w:r w:rsidR="003F7E97" w:rsidRPr="007F3A51">
        <w:rPr>
          <w:rFonts w:ascii="Times New Roman" w:hAnsi="Times New Roman" w:cs="Times New Roman"/>
          <w:sz w:val="24"/>
          <w:szCs w:val="24"/>
          <w:shd w:val="clear" w:color="auto" w:fill="FFFFFF"/>
          <w:lang w:val="lv-LV"/>
        </w:rPr>
        <w:t xml:space="preserve">Pašvaldības vēlēšanu komisiju un vēlēšanu iecirkņu komisiju likuma 1.panta pirmajai daļai </w:t>
      </w:r>
      <w:r w:rsidR="00B95901" w:rsidRPr="007F3A51">
        <w:rPr>
          <w:rFonts w:ascii="Times New Roman" w:hAnsi="Times New Roman" w:cs="Times New Roman"/>
          <w:sz w:val="24"/>
          <w:szCs w:val="24"/>
          <w:shd w:val="clear" w:color="auto" w:fill="FFFFFF"/>
          <w:lang w:val="lv-LV"/>
        </w:rPr>
        <w:t>katrā pašvaldībā ir jābūt izveidotai Vēlēšanu komisijai), pamat</w:t>
      </w:r>
      <w:r w:rsidR="003F7E97" w:rsidRPr="007F3A51">
        <w:rPr>
          <w:rFonts w:ascii="Times New Roman" w:hAnsi="Times New Roman" w:cs="Times New Roman"/>
          <w:sz w:val="24"/>
          <w:szCs w:val="24"/>
          <w:shd w:val="clear" w:color="auto" w:fill="FFFFFF"/>
          <w:lang w:val="lv-LV"/>
        </w:rPr>
        <w:t>ā</w:t>
      </w:r>
      <w:r w:rsidR="00B95901" w:rsidRPr="007F3A51">
        <w:rPr>
          <w:rFonts w:ascii="Times New Roman" w:hAnsi="Times New Roman" w:cs="Times New Roman"/>
          <w:sz w:val="24"/>
          <w:szCs w:val="24"/>
          <w:shd w:val="clear" w:color="auto" w:fill="FFFFFF"/>
          <w:lang w:val="lv-LV"/>
        </w:rPr>
        <w:t xml:space="preserve"> to, kādas komisijas pašvaldībā veidot un kādu kompetenci tām piešķirt, izlemj pašvaldības dome. </w:t>
      </w:r>
    </w:p>
    <w:p w14:paraId="3520ABCA" w14:textId="3BDED0F3" w:rsidR="00303622" w:rsidRPr="007F3A51" w:rsidRDefault="003F7E97" w:rsidP="007F3A51">
      <w:pPr>
        <w:spacing w:after="0"/>
        <w:ind w:firstLine="539"/>
        <w:jc w:val="both"/>
        <w:rPr>
          <w:rFonts w:ascii="Times New Roman" w:hAnsi="Times New Roman" w:cs="Times New Roman"/>
          <w:sz w:val="24"/>
          <w:szCs w:val="24"/>
          <w:shd w:val="clear" w:color="auto" w:fill="FFFFFF"/>
          <w:lang w:val="lv-LV"/>
        </w:rPr>
      </w:pPr>
      <w:r w:rsidRPr="007F3A51">
        <w:rPr>
          <w:rFonts w:ascii="Times New Roman" w:hAnsi="Times New Roman" w:cs="Times New Roman"/>
          <w:sz w:val="24"/>
          <w:szCs w:val="24"/>
          <w:shd w:val="clear" w:color="auto" w:fill="FFFFFF"/>
          <w:lang w:val="lv-LV"/>
        </w:rPr>
        <w:t>Līdz ar to</w:t>
      </w:r>
      <w:r w:rsidR="0097723D" w:rsidRPr="007F3A51">
        <w:rPr>
          <w:rFonts w:ascii="Times New Roman" w:hAnsi="Times New Roman" w:cs="Times New Roman"/>
          <w:sz w:val="24"/>
          <w:szCs w:val="24"/>
          <w:shd w:val="clear" w:color="auto" w:fill="FFFFFF"/>
          <w:lang w:val="lv-LV"/>
        </w:rPr>
        <w:t>,</w:t>
      </w:r>
      <w:r w:rsidRPr="007F3A51">
        <w:rPr>
          <w:rFonts w:ascii="Times New Roman" w:hAnsi="Times New Roman" w:cs="Times New Roman"/>
          <w:sz w:val="24"/>
          <w:szCs w:val="24"/>
          <w:shd w:val="clear" w:color="auto" w:fill="FFFFFF"/>
          <w:lang w:val="lv-LV"/>
        </w:rPr>
        <w:t xml:space="preserve"> </w:t>
      </w:r>
      <w:r w:rsidR="00B90D26" w:rsidRPr="007F3A51">
        <w:rPr>
          <w:rFonts w:ascii="Times New Roman" w:hAnsi="Times New Roman" w:cs="Times New Roman"/>
          <w:sz w:val="24"/>
          <w:szCs w:val="24"/>
          <w:shd w:val="clear" w:color="auto" w:fill="FFFFFF"/>
          <w:lang w:val="lv-LV"/>
        </w:rPr>
        <w:t xml:space="preserve">atšķirībā no komitejām, </w:t>
      </w:r>
      <w:r w:rsidRPr="007F3A51">
        <w:rPr>
          <w:rFonts w:ascii="Times New Roman" w:hAnsi="Times New Roman" w:cs="Times New Roman"/>
          <w:sz w:val="24"/>
          <w:szCs w:val="24"/>
          <w:shd w:val="clear" w:color="auto" w:fill="FFFFFF"/>
          <w:lang w:val="lv-LV"/>
        </w:rPr>
        <w:t>komisiju veids</w:t>
      </w:r>
      <w:r w:rsidR="00B90D26" w:rsidRPr="007F3A51">
        <w:rPr>
          <w:rFonts w:ascii="Times New Roman" w:hAnsi="Times New Roman" w:cs="Times New Roman"/>
          <w:sz w:val="24"/>
          <w:szCs w:val="24"/>
          <w:shd w:val="clear" w:color="auto" w:fill="FFFFFF"/>
          <w:lang w:val="lv-LV"/>
        </w:rPr>
        <w:t xml:space="preserve"> un </w:t>
      </w:r>
      <w:r w:rsidRPr="007F3A51">
        <w:rPr>
          <w:rFonts w:ascii="Times New Roman" w:hAnsi="Times New Roman" w:cs="Times New Roman"/>
          <w:sz w:val="24"/>
          <w:szCs w:val="24"/>
          <w:shd w:val="clear" w:color="auto" w:fill="FFFFFF"/>
          <w:lang w:val="lv-LV"/>
        </w:rPr>
        <w:t xml:space="preserve">kompetence dažādās pašvaldībās var </w:t>
      </w:r>
      <w:r w:rsidR="00B90D26" w:rsidRPr="007F3A51">
        <w:rPr>
          <w:rFonts w:ascii="Times New Roman" w:hAnsi="Times New Roman" w:cs="Times New Roman"/>
          <w:sz w:val="24"/>
          <w:szCs w:val="24"/>
          <w:shd w:val="clear" w:color="auto" w:fill="FFFFFF"/>
          <w:lang w:val="lv-LV"/>
        </w:rPr>
        <w:t xml:space="preserve">būtiski </w:t>
      </w:r>
      <w:r w:rsidRPr="007F3A51">
        <w:rPr>
          <w:rFonts w:ascii="Times New Roman" w:hAnsi="Times New Roman" w:cs="Times New Roman"/>
          <w:sz w:val="24"/>
          <w:szCs w:val="24"/>
          <w:shd w:val="clear" w:color="auto" w:fill="FFFFFF"/>
          <w:lang w:val="lv-LV"/>
        </w:rPr>
        <w:t xml:space="preserve">atšķirties, </w:t>
      </w:r>
      <w:r w:rsidR="00B90D26" w:rsidRPr="007F3A51">
        <w:rPr>
          <w:rFonts w:ascii="Times New Roman" w:hAnsi="Times New Roman" w:cs="Times New Roman"/>
          <w:sz w:val="24"/>
          <w:szCs w:val="24"/>
          <w:shd w:val="clear" w:color="auto" w:fill="FFFFFF"/>
          <w:lang w:val="lv-LV"/>
        </w:rPr>
        <w:t>un</w:t>
      </w:r>
      <w:r w:rsidRPr="007F3A51">
        <w:rPr>
          <w:rFonts w:ascii="Times New Roman" w:hAnsi="Times New Roman" w:cs="Times New Roman"/>
          <w:sz w:val="24"/>
          <w:szCs w:val="24"/>
          <w:shd w:val="clear" w:color="auto" w:fill="FFFFFF"/>
          <w:lang w:val="lv-LV"/>
        </w:rPr>
        <w:t xml:space="preserve"> pašvaldībā var būt izveidotas gan tādas komisijas, kuru funkcijas nav cieši saistītas ar domes deputātu </w:t>
      </w:r>
      <w:r w:rsidR="0097723D" w:rsidRPr="007F3A51">
        <w:rPr>
          <w:rFonts w:ascii="Times New Roman" w:hAnsi="Times New Roman" w:cs="Times New Roman"/>
          <w:sz w:val="24"/>
          <w:szCs w:val="24"/>
          <w:shd w:val="clear" w:color="auto" w:fill="FFFFFF"/>
          <w:lang w:val="lv-LV"/>
        </w:rPr>
        <w:t>darbību</w:t>
      </w:r>
      <w:r w:rsidRPr="007F3A51">
        <w:rPr>
          <w:rFonts w:ascii="Times New Roman" w:hAnsi="Times New Roman" w:cs="Times New Roman"/>
          <w:sz w:val="24"/>
          <w:szCs w:val="24"/>
          <w:shd w:val="clear" w:color="auto" w:fill="FFFFFF"/>
          <w:lang w:val="lv-LV"/>
        </w:rPr>
        <w:t xml:space="preserve">, gan tādas komisijas, kuras veido neatņemamu un pat izšķirošu posmu domes lēmuma projektu virzībā un tātad arī – deputātu pienākumu pilnvērtīgā pildīšanā. </w:t>
      </w:r>
      <w:r w:rsidR="00D529AE" w:rsidRPr="007F3A51">
        <w:rPr>
          <w:rFonts w:ascii="Times New Roman" w:hAnsi="Times New Roman" w:cs="Times New Roman"/>
          <w:sz w:val="24"/>
          <w:szCs w:val="24"/>
          <w:shd w:val="clear" w:color="auto" w:fill="FFFFFF"/>
          <w:lang w:val="lv-LV"/>
        </w:rPr>
        <w:t xml:space="preserve">Tāpēc ir saprotami, ka </w:t>
      </w:r>
      <w:r w:rsidR="00B90D26" w:rsidRPr="007F3A51">
        <w:rPr>
          <w:rFonts w:ascii="Times New Roman" w:hAnsi="Times New Roman" w:cs="Times New Roman"/>
          <w:sz w:val="24"/>
          <w:szCs w:val="24"/>
          <w:shd w:val="clear" w:color="auto" w:fill="FFFFFF"/>
          <w:lang w:val="lv-LV"/>
        </w:rPr>
        <w:t xml:space="preserve">nav objektīvas nepieciešamības likumā tiešā tekstā paredzēt, ka jebkuru komisiju sastāva veidošanā ir jānodrošina proporcionalitātes principa ievērošana. Tālab </w:t>
      </w:r>
      <w:r w:rsidR="00D529AE" w:rsidRPr="007F3A51">
        <w:rPr>
          <w:rFonts w:ascii="Times New Roman" w:hAnsi="Times New Roman" w:cs="Times New Roman"/>
          <w:sz w:val="24"/>
          <w:szCs w:val="24"/>
          <w:shd w:val="clear" w:color="auto" w:fill="FFFFFF"/>
          <w:lang w:val="lv-LV"/>
        </w:rPr>
        <w:t xml:space="preserve">proporcionalitātes principa nodrošināšana, komplektējot domes izveidoto struktūrvienību personālsastāvu, likumā tiešā tekstā ir norādīta </w:t>
      </w:r>
      <w:r w:rsidR="00B90D26" w:rsidRPr="007F3A51">
        <w:rPr>
          <w:rFonts w:ascii="Times New Roman" w:hAnsi="Times New Roman" w:cs="Times New Roman"/>
          <w:sz w:val="24"/>
          <w:szCs w:val="24"/>
          <w:shd w:val="clear" w:color="auto" w:fill="FFFFFF"/>
          <w:lang w:val="lv-LV"/>
        </w:rPr>
        <w:t xml:space="preserve">tikai </w:t>
      </w:r>
      <w:r w:rsidR="00D529AE" w:rsidRPr="007F3A51">
        <w:rPr>
          <w:rFonts w:ascii="Times New Roman" w:hAnsi="Times New Roman" w:cs="Times New Roman"/>
          <w:sz w:val="24"/>
          <w:szCs w:val="24"/>
          <w:shd w:val="clear" w:color="auto" w:fill="FFFFFF"/>
          <w:lang w:val="lv-LV"/>
        </w:rPr>
        <w:t>attiecībā uz komitejām</w:t>
      </w:r>
      <w:r w:rsidR="0097723D" w:rsidRPr="007F3A51">
        <w:rPr>
          <w:rFonts w:ascii="Times New Roman" w:hAnsi="Times New Roman" w:cs="Times New Roman"/>
          <w:sz w:val="24"/>
          <w:szCs w:val="24"/>
          <w:shd w:val="clear" w:color="auto" w:fill="FFFFFF"/>
          <w:lang w:val="lv-LV"/>
        </w:rPr>
        <w:t>. B</w:t>
      </w:r>
      <w:r w:rsidR="00D529AE" w:rsidRPr="007F3A51">
        <w:rPr>
          <w:rFonts w:ascii="Times New Roman" w:hAnsi="Times New Roman" w:cs="Times New Roman"/>
          <w:sz w:val="24"/>
          <w:szCs w:val="24"/>
          <w:shd w:val="clear" w:color="auto" w:fill="FFFFFF"/>
          <w:lang w:val="lv-LV"/>
        </w:rPr>
        <w:t xml:space="preserve">et tas neizslēdz šā principa piemērošanu arī attiecībā uz citām domes izveidotām struktūrvienībām, ja </w:t>
      </w:r>
      <w:r w:rsidR="00B90D26" w:rsidRPr="007F3A51">
        <w:rPr>
          <w:rFonts w:ascii="Times New Roman" w:hAnsi="Times New Roman" w:cs="Times New Roman"/>
          <w:sz w:val="24"/>
          <w:szCs w:val="24"/>
          <w:shd w:val="clear" w:color="auto" w:fill="FFFFFF"/>
          <w:lang w:val="lv-LV"/>
        </w:rPr>
        <w:t xml:space="preserve">dalībai tajās </w:t>
      </w:r>
      <w:r w:rsidR="00D529AE" w:rsidRPr="007F3A51">
        <w:rPr>
          <w:rFonts w:ascii="Times New Roman" w:hAnsi="Times New Roman" w:cs="Times New Roman"/>
          <w:sz w:val="24"/>
          <w:szCs w:val="24"/>
          <w:shd w:val="clear" w:color="auto" w:fill="FFFFFF"/>
          <w:lang w:val="lv-LV"/>
        </w:rPr>
        <w:t>ir būtiska nozīme deputātu pienākumu pilnvērtīg</w:t>
      </w:r>
      <w:r w:rsidR="00B90D26" w:rsidRPr="007F3A51">
        <w:rPr>
          <w:rFonts w:ascii="Times New Roman" w:hAnsi="Times New Roman" w:cs="Times New Roman"/>
          <w:sz w:val="24"/>
          <w:szCs w:val="24"/>
          <w:shd w:val="clear" w:color="auto" w:fill="FFFFFF"/>
          <w:lang w:val="lv-LV"/>
        </w:rPr>
        <w:t>ā</w:t>
      </w:r>
      <w:r w:rsidR="00D529AE" w:rsidRPr="007F3A51">
        <w:rPr>
          <w:rFonts w:ascii="Times New Roman" w:hAnsi="Times New Roman" w:cs="Times New Roman"/>
          <w:sz w:val="24"/>
          <w:szCs w:val="24"/>
          <w:shd w:val="clear" w:color="auto" w:fill="FFFFFF"/>
          <w:lang w:val="lv-LV"/>
        </w:rPr>
        <w:t xml:space="preserve"> pildīšan</w:t>
      </w:r>
      <w:r w:rsidR="00B90D26" w:rsidRPr="007F3A51">
        <w:rPr>
          <w:rFonts w:ascii="Times New Roman" w:hAnsi="Times New Roman" w:cs="Times New Roman"/>
          <w:sz w:val="24"/>
          <w:szCs w:val="24"/>
          <w:shd w:val="clear" w:color="auto" w:fill="FFFFFF"/>
          <w:lang w:val="lv-LV"/>
        </w:rPr>
        <w:t>ā</w:t>
      </w:r>
      <w:r w:rsidR="00D529AE" w:rsidRPr="007F3A51">
        <w:rPr>
          <w:rFonts w:ascii="Times New Roman" w:hAnsi="Times New Roman" w:cs="Times New Roman"/>
          <w:sz w:val="24"/>
          <w:szCs w:val="24"/>
          <w:shd w:val="clear" w:color="auto" w:fill="FFFFFF"/>
          <w:lang w:val="lv-LV"/>
        </w:rPr>
        <w:t xml:space="preserve">.  </w:t>
      </w:r>
    </w:p>
    <w:p w14:paraId="7B9EDE8D" w14:textId="77777777" w:rsidR="00B90D26" w:rsidRPr="007F3A51" w:rsidRDefault="00B90D26" w:rsidP="007F3A51">
      <w:pPr>
        <w:spacing w:after="0"/>
        <w:ind w:firstLine="539"/>
        <w:jc w:val="both"/>
        <w:rPr>
          <w:rFonts w:ascii="Times New Roman" w:hAnsi="Times New Roman" w:cs="Times New Roman"/>
          <w:sz w:val="24"/>
          <w:szCs w:val="24"/>
          <w:shd w:val="clear" w:color="auto" w:fill="FFFFFF"/>
          <w:lang w:val="lv-LV"/>
        </w:rPr>
      </w:pPr>
    </w:p>
    <w:p w14:paraId="5CC41009" w14:textId="2AD6E5A3" w:rsidR="007F72C7" w:rsidRPr="007F3A51" w:rsidRDefault="00B90D26" w:rsidP="007F3A51">
      <w:pPr>
        <w:spacing w:after="0"/>
        <w:ind w:firstLine="539"/>
        <w:jc w:val="both"/>
        <w:rPr>
          <w:rFonts w:ascii="Times New Roman" w:hAnsi="Times New Roman" w:cs="Times New Roman"/>
          <w:sz w:val="24"/>
          <w:szCs w:val="24"/>
          <w:lang w:val="lv-LV"/>
        </w:rPr>
      </w:pPr>
      <w:r w:rsidRPr="007F3A51">
        <w:rPr>
          <w:rFonts w:ascii="Times New Roman" w:hAnsi="Times New Roman" w:cs="Times New Roman"/>
          <w:sz w:val="24"/>
          <w:szCs w:val="24"/>
          <w:shd w:val="clear" w:color="auto" w:fill="FFFFFF"/>
          <w:lang w:val="lv-LV"/>
        </w:rPr>
        <w:t>[</w:t>
      </w:r>
      <w:r w:rsidR="00106F15" w:rsidRPr="007F3A51">
        <w:rPr>
          <w:rFonts w:ascii="Times New Roman" w:hAnsi="Times New Roman" w:cs="Times New Roman"/>
          <w:sz w:val="24"/>
          <w:szCs w:val="24"/>
          <w:shd w:val="clear" w:color="auto" w:fill="FFFFFF"/>
          <w:lang w:val="lv-LV"/>
        </w:rPr>
        <w:t>13</w:t>
      </w:r>
      <w:r w:rsidRPr="007F3A51">
        <w:rPr>
          <w:rFonts w:ascii="Times New Roman" w:hAnsi="Times New Roman" w:cs="Times New Roman"/>
          <w:sz w:val="24"/>
          <w:szCs w:val="24"/>
          <w:shd w:val="clear" w:color="auto" w:fill="FFFFFF"/>
          <w:lang w:val="lv-LV"/>
        </w:rPr>
        <w:t>]</w:t>
      </w:r>
      <w:r w:rsidR="00263363" w:rsidRPr="007F3A51">
        <w:rPr>
          <w:rFonts w:ascii="Times New Roman" w:hAnsi="Times New Roman" w:cs="Times New Roman"/>
          <w:sz w:val="24"/>
          <w:szCs w:val="24"/>
          <w:shd w:val="clear" w:color="auto" w:fill="FFFFFF"/>
          <w:lang w:val="lv-LV"/>
        </w:rPr>
        <w:t> </w:t>
      </w:r>
      <w:r w:rsidR="003F7E97" w:rsidRPr="007F3A51">
        <w:rPr>
          <w:rFonts w:ascii="Times New Roman" w:hAnsi="Times New Roman" w:cs="Times New Roman"/>
          <w:sz w:val="24"/>
          <w:szCs w:val="24"/>
          <w:shd w:val="clear" w:color="auto" w:fill="FFFFFF"/>
          <w:lang w:val="lv-LV"/>
        </w:rPr>
        <w:t xml:space="preserve">Senāts, vērtējot pieteicēju pieteikuma pieļaujamību, jau norādīja, ka </w:t>
      </w:r>
      <w:r w:rsidR="001A102D" w:rsidRPr="007F3A51">
        <w:rPr>
          <w:rFonts w:ascii="Times New Roman" w:hAnsi="Times New Roman" w:cs="Times New Roman"/>
          <w:sz w:val="24"/>
          <w:szCs w:val="24"/>
          <w:shd w:val="clear" w:color="auto" w:fill="FFFFFF"/>
          <w:lang w:val="lv-LV"/>
        </w:rPr>
        <w:t xml:space="preserve">atbilstoši proporcionalitātes principam un deputāta brīvās pārstāvības mandāta principam būtiski </w:t>
      </w:r>
      <w:r w:rsidR="00E176FC" w:rsidRPr="007F3A51">
        <w:rPr>
          <w:rFonts w:ascii="Times New Roman" w:eastAsiaTheme="minorHAnsi" w:hAnsi="Times New Roman" w:cs="Times New Roman"/>
          <w:sz w:val="24"/>
          <w:szCs w:val="24"/>
          <w:lang w:val="lv-LV" w:eastAsia="lv-LV"/>
        </w:rPr>
        <w:br/>
      </w:r>
      <w:r w:rsidR="001A102D" w:rsidRPr="007F3A51">
        <w:rPr>
          <w:rFonts w:ascii="Times New Roman" w:hAnsi="Times New Roman" w:cs="Times New Roman"/>
          <w:sz w:val="24"/>
          <w:szCs w:val="24"/>
          <w:shd w:val="clear" w:color="auto" w:fill="FFFFFF"/>
          <w:lang w:val="lv-LV"/>
        </w:rPr>
        <w:t xml:space="preserve">ir tas, </w:t>
      </w:r>
      <w:r w:rsidR="001A102D" w:rsidRPr="007F3A51">
        <w:rPr>
          <w:rFonts w:ascii="Times New Roman" w:hAnsi="Times New Roman" w:cs="Times New Roman"/>
          <w:sz w:val="24"/>
          <w:szCs w:val="24"/>
          <w:lang w:val="lv-LV"/>
        </w:rPr>
        <w:t xml:space="preserve">lai deputātam būtu nodrošināta iespēja faktiski piedalīties domes darbībā un īstenot </w:t>
      </w:r>
      <w:r w:rsidR="00E176FC" w:rsidRPr="007F3A51">
        <w:rPr>
          <w:rFonts w:ascii="Times New Roman" w:eastAsiaTheme="minorHAnsi" w:hAnsi="Times New Roman" w:cs="Times New Roman"/>
          <w:sz w:val="24"/>
          <w:szCs w:val="24"/>
          <w:lang w:val="lv-LV" w:eastAsia="lv-LV"/>
        </w:rPr>
        <w:br/>
      </w:r>
      <w:r w:rsidR="001A102D" w:rsidRPr="007F3A51">
        <w:rPr>
          <w:rFonts w:ascii="Times New Roman" w:hAnsi="Times New Roman" w:cs="Times New Roman"/>
          <w:sz w:val="24"/>
          <w:szCs w:val="24"/>
          <w:lang w:val="lv-LV"/>
        </w:rPr>
        <w:t>savas tiesības un pienākumus. Deputāta pienākums kā konkrētās pašvaldības iedzīvotāju</w:t>
      </w:r>
      <w:r w:rsidR="00E176FC" w:rsidRPr="007F3A51">
        <w:rPr>
          <w:rFonts w:ascii="Times New Roman" w:hAnsi="Times New Roman" w:cs="Times New Roman"/>
          <w:sz w:val="24"/>
          <w:szCs w:val="24"/>
          <w:lang w:val="lv-LV"/>
        </w:rPr>
        <w:t xml:space="preserve"> </w:t>
      </w:r>
      <w:r w:rsidR="00E176FC" w:rsidRPr="007F3A51">
        <w:rPr>
          <w:rFonts w:ascii="Times New Roman" w:eastAsiaTheme="minorHAnsi" w:hAnsi="Times New Roman" w:cs="Times New Roman"/>
          <w:sz w:val="24"/>
          <w:szCs w:val="24"/>
          <w:lang w:val="lv-LV" w:eastAsia="lv-LV"/>
        </w:rPr>
        <w:br/>
      </w:r>
      <w:r w:rsidR="001A102D" w:rsidRPr="007F3A51">
        <w:rPr>
          <w:rFonts w:ascii="Times New Roman" w:hAnsi="Times New Roman" w:cs="Times New Roman"/>
          <w:sz w:val="24"/>
          <w:szCs w:val="24"/>
          <w:lang w:val="lv-LV"/>
        </w:rPr>
        <w:t xml:space="preserve">priekšstāvim ir darboties sabiedrības interesēs, un tas nozīmē arī nepieciešamību </w:t>
      </w:r>
      <w:r w:rsidR="00E176FC" w:rsidRPr="007F3A51">
        <w:rPr>
          <w:rFonts w:ascii="Times New Roman" w:eastAsiaTheme="minorHAnsi" w:hAnsi="Times New Roman" w:cs="Times New Roman"/>
          <w:sz w:val="24"/>
          <w:szCs w:val="24"/>
          <w:lang w:val="lv-LV" w:eastAsia="lv-LV"/>
        </w:rPr>
        <w:br/>
      </w:r>
      <w:r w:rsidR="001A102D" w:rsidRPr="007F3A51">
        <w:rPr>
          <w:rFonts w:ascii="Times New Roman" w:hAnsi="Times New Roman" w:cs="Times New Roman"/>
          <w:sz w:val="24"/>
          <w:szCs w:val="24"/>
          <w:lang w:val="lv-LV"/>
        </w:rPr>
        <w:t>nodrošināt deputātam iespēju pildīt šo savu pienākumu, pilnvērtīgi līdzdarbojoties domes darbā. Šo tiesību nodrošināšana un īstenošana nedrīkst būt formāla, bet tām jābūt efektīvi īstenojamām</w:t>
      </w:r>
      <w:r w:rsidR="007F72C7" w:rsidRPr="007F3A51">
        <w:rPr>
          <w:rFonts w:ascii="Times New Roman" w:hAnsi="Times New Roman" w:cs="Times New Roman"/>
          <w:sz w:val="24"/>
          <w:szCs w:val="24"/>
          <w:lang w:val="lv-LV"/>
        </w:rPr>
        <w:t xml:space="preserve"> (</w:t>
      </w:r>
      <w:r w:rsidR="007F72C7" w:rsidRPr="007F3A51">
        <w:rPr>
          <w:rFonts w:ascii="Times New Roman" w:hAnsi="Times New Roman" w:cs="Times New Roman"/>
          <w:i/>
          <w:iCs/>
          <w:sz w:val="24"/>
          <w:szCs w:val="24"/>
          <w:lang w:val="lv-LV"/>
        </w:rPr>
        <w:t>Senāta 2019.gada 13.februāra lēmuma Nr.</w:t>
      </w:r>
      <w:r w:rsidR="00E176FC" w:rsidRPr="007F3A51">
        <w:rPr>
          <w:rFonts w:ascii="Times New Roman" w:hAnsi="Times New Roman" w:cs="Times New Roman"/>
          <w:i/>
          <w:iCs/>
          <w:sz w:val="24"/>
          <w:szCs w:val="24"/>
          <w:lang w:val="lv-LV"/>
        </w:rPr>
        <w:t> </w:t>
      </w:r>
      <w:r w:rsidR="007F72C7" w:rsidRPr="007F3A51">
        <w:rPr>
          <w:rFonts w:ascii="Times New Roman" w:hAnsi="Times New Roman" w:cs="Times New Roman"/>
          <w:i/>
          <w:iCs/>
          <w:sz w:val="24"/>
          <w:szCs w:val="24"/>
          <w:lang w:val="lv-LV"/>
        </w:rPr>
        <w:t>SKA-1023/2019</w:t>
      </w:r>
      <w:r w:rsidR="00E176FC" w:rsidRPr="007F3A51">
        <w:rPr>
          <w:rFonts w:ascii="Times New Roman" w:hAnsi="Times New Roman" w:cs="Times New Roman"/>
          <w:i/>
          <w:iCs/>
          <w:sz w:val="24"/>
          <w:szCs w:val="24"/>
          <w:lang w:val="lv-LV"/>
        </w:rPr>
        <w:t xml:space="preserve"> (</w:t>
      </w:r>
      <w:hyperlink r:id="rId8" w:history="1">
        <w:r w:rsidR="00E176FC" w:rsidRPr="007F3A51">
          <w:rPr>
            <w:rStyle w:val="Hyperlink"/>
            <w:rFonts w:ascii="Times New Roman" w:hAnsi="Times New Roman" w:cs="Times New Roman"/>
            <w:i/>
            <w:iCs/>
            <w:color w:val="auto"/>
            <w:sz w:val="24"/>
            <w:szCs w:val="24"/>
            <w:u w:val="none"/>
            <w:lang w:val="lv-LV"/>
          </w:rPr>
          <w:t>ECLI:LV:AT:2019:0213.A420254618.4.L</w:t>
        </w:r>
      </w:hyperlink>
      <w:r w:rsidR="00E176FC" w:rsidRPr="007F3A51">
        <w:rPr>
          <w:rFonts w:ascii="Times New Roman" w:hAnsi="Times New Roman" w:cs="Times New Roman"/>
          <w:i/>
          <w:iCs/>
          <w:sz w:val="24"/>
          <w:szCs w:val="24"/>
          <w:lang w:val="lv-LV"/>
        </w:rPr>
        <w:t>)</w:t>
      </w:r>
      <w:r w:rsidR="007F72C7" w:rsidRPr="007F3A51">
        <w:rPr>
          <w:rFonts w:ascii="Times New Roman" w:hAnsi="Times New Roman" w:cs="Times New Roman"/>
          <w:i/>
          <w:iCs/>
          <w:sz w:val="24"/>
          <w:szCs w:val="24"/>
          <w:lang w:val="lv-LV"/>
        </w:rPr>
        <w:t xml:space="preserve"> 7.punkts</w:t>
      </w:r>
      <w:r w:rsidR="007F72C7" w:rsidRPr="007F3A51">
        <w:rPr>
          <w:rFonts w:ascii="Times New Roman" w:hAnsi="Times New Roman" w:cs="Times New Roman"/>
          <w:sz w:val="24"/>
          <w:szCs w:val="24"/>
          <w:lang w:val="lv-LV"/>
        </w:rPr>
        <w:t>)</w:t>
      </w:r>
      <w:r w:rsidR="001A102D" w:rsidRPr="007F3A51">
        <w:rPr>
          <w:rFonts w:ascii="Times New Roman" w:hAnsi="Times New Roman" w:cs="Times New Roman"/>
          <w:sz w:val="24"/>
          <w:szCs w:val="24"/>
          <w:lang w:val="lv-LV"/>
        </w:rPr>
        <w:t xml:space="preserve">. </w:t>
      </w:r>
    </w:p>
    <w:p w14:paraId="1A3D5888" w14:textId="4D0437F9" w:rsidR="0097723D" w:rsidRPr="007F3A51" w:rsidRDefault="001A102D" w:rsidP="007F3A51">
      <w:pPr>
        <w:spacing w:after="0"/>
        <w:ind w:firstLine="539"/>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t>Tāpēc</w:t>
      </w:r>
      <w:r w:rsidR="007F72C7" w:rsidRPr="007F3A51">
        <w:rPr>
          <w:rFonts w:ascii="Times New Roman" w:hAnsi="Times New Roman" w:cs="Times New Roman"/>
          <w:sz w:val="24"/>
          <w:szCs w:val="24"/>
          <w:lang w:val="lv-LV"/>
        </w:rPr>
        <w:t xml:space="preserve">, ja </w:t>
      </w:r>
      <w:r w:rsidRPr="007F3A51">
        <w:rPr>
          <w:rFonts w:ascii="Times New Roman" w:hAnsi="Times New Roman" w:cs="Times New Roman"/>
          <w:sz w:val="24"/>
          <w:szCs w:val="24"/>
          <w:lang w:val="lv-LV"/>
        </w:rPr>
        <w:t xml:space="preserve">pašvaldības dome, izmantojot savu rīcības brīvību, izveido tādu domes </w:t>
      </w:r>
      <w:r w:rsidR="007F72C7" w:rsidRPr="007F3A51">
        <w:rPr>
          <w:rFonts w:ascii="Times New Roman" w:hAnsi="Times New Roman" w:cs="Times New Roman"/>
          <w:sz w:val="24"/>
          <w:szCs w:val="24"/>
          <w:lang w:val="lv-LV"/>
        </w:rPr>
        <w:t>darbības sistēmu</w:t>
      </w:r>
      <w:r w:rsidRPr="007F3A51">
        <w:rPr>
          <w:rFonts w:ascii="Times New Roman" w:hAnsi="Times New Roman" w:cs="Times New Roman"/>
          <w:sz w:val="24"/>
          <w:szCs w:val="24"/>
          <w:lang w:val="lv-LV"/>
        </w:rPr>
        <w:t xml:space="preserve">, kurā </w:t>
      </w:r>
      <w:r w:rsidR="0058674A" w:rsidRPr="007F3A51">
        <w:rPr>
          <w:rFonts w:ascii="Times New Roman" w:hAnsi="Times New Roman" w:cs="Times New Roman"/>
          <w:sz w:val="24"/>
          <w:szCs w:val="24"/>
          <w:lang w:val="lv-LV"/>
        </w:rPr>
        <w:t xml:space="preserve">domes lēmumu pieņemšanā </w:t>
      </w:r>
      <w:r w:rsidRPr="007F3A51">
        <w:rPr>
          <w:rFonts w:ascii="Times New Roman" w:hAnsi="Times New Roman" w:cs="Times New Roman"/>
          <w:sz w:val="24"/>
          <w:szCs w:val="24"/>
          <w:lang w:val="lv-LV"/>
        </w:rPr>
        <w:t>būtiska loma ir domes izveidotām komisijām</w:t>
      </w:r>
      <w:r w:rsidR="0097723D" w:rsidRPr="007F3A51">
        <w:rPr>
          <w:rFonts w:ascii="Times New Roman" w:hAnsi="Times New Roman" w:cs="Times New Roman"/>
          <w:sz w:val="24"/>
          <w:szCs w:val="24"/>
          <w:lang w:val="lv-LV"/>
        </w:rPr>
        <w:t>,</w:t>
      </w:r>
      <w:r w:rsidR="007F72C7" w:rsidRPr="007F3A51">
        <w:rPr>
          <w:rFonts w:ascii="Times New Roman" w:hAnsi="Times New Roman" w:cs="Times New Roman"/>
          <w:sz w:val="24"/>
          <w:szCs w:val="24"/>
          <w:lang w:val="lv-LV"/>
        </w:rPr>
        <w:t xml:space="preserve"> un tieši komisijās, nevis komitejās norisinās diskusijas par domes lēmuma projektu pēc būtības, </w:t>
      </w:r>
      <w:r w:rsidR="0058674A" w:rsidRPr="007F3A51">
        <w:rPr>
          <w:rFonts w:ascii="Times New Roman" w:hAnsi="Times New Roman" w:cs="Times New Roman"/>
          <w:sz w:val="24"/>
          <w:szCs w:val="24"/>
          <w:lang w:val="lv-LV"/>
        </w:rPr>
        <w:t>no proporcionālām vēlēšanām izrietošā proporcionalitātes principa piemērošana nav aprobežojama vien ar komiteju izveidi un komiteju personālsastāva noteikšanu.</w:t>
      </w:r>
      <w:r w:rsidR="00D529AE" w:rsidRPr="007F3A51">
        <w:rPr>
          <w:rFonts w:ascii="Times New Roman" w:hAnsi="Times New Roman" w:cs="Times New Roman"/>
          <w:sz w:val="24"/>
          <w:szCs w:val="24"/>
          <w:lang w:val="lv-LV"/>
        </w:rPr>
        <w:t xml:space="preserve"> Šādos gadījumos tas, ka pašvald</w:t>
      </w:r>
      <w:r w:rsidR="009461CB" w:rsidRPr="007F3A51">
        <w:rPr>
          <w:rFonts w:ascii="Times New Roman" w:hAnsi="Times New Roman" w:cs="Times New Roman"/>
          <w:sz w:val="24"/>
          <w:szCs w:val="24"/>
          <w:lang w:val="lv-LV"/>
        </w:rPr>
        <w:t>ī</w:t>
      </w:r>
      <w:r w:rsidR="00D529AE" w:rsidRPr="007F3A51">
        <w:rPr>
          <w:rFonts w:ascii="Times New Roman" w:hAnsi="Times New Roman" w:cs="Times New Roman"/>
          <w:sz w:val="24"/>
          <w:szCs w:val="24"/>
          <w:lang w:val="lv-LV"/>
        </w:rPr>
        <w:t>bai ir izvēles iespējas</w:t>
      </w:r>
      <w:r w:rsidR="004879FF" w:rsidRPr="007F3A51">
        <w:rPr>
          <w:rFonts w:ascii="Times New Roman" w:hAnsi="Times New Roman" w:cs="Times New Roman"/>
          <w:sz w:val="24"/>
          <w:szCs w:val="24"/>
          <w:lang w:val="lv-LV"/>
        </w:rPr>
        <w:t xml:space="preserve"> – </w:t>
      </w:r>
      <w:r w:rsidR="00D529AE" w:rsidRPr="007F3A51">
        <w:rPr>
          <w:rFonts w:ascii="Times New Roman" w:hAnsi="Times New Roman" w:cs="Times New Roman"/>
          <w:sz w:val="24"/>
          <w:szCs w:val="24"/>
          <w:lang w:val="lv-LV"/>
        </w:rPr>
        <w:t>veidot</w:t>
      </w:r>
      <w:r w:rsidR="004879FF" w:rsidRPr="007F3A51">
        <w:rPr>
          <w:rFonts w:ascii="Times New Roman" w:hAnsi="Times New Roman" w:cs="Times New Roman"/>
          <w:sz w:val="24"/>
          <w:szCs w:val="24"/>
          <w:lang w:val="lv-LV"/>
        </w:rPr>
        <w:t xml:space="preserve"> </w:t>
      </w:r>
      <w:r w:rsidR="00D529AE" w:rsidRPr="007F3A51">
        <w:rPr>
          <w:rFonts w:ascii="Times New Roman" w:hAnsi="Times New Roman" w:cs="Times New Roman"/>
          <w:sz w:val="24"/>
          <w:szCs w:val="24"/>
          <w:lang w:val="lv-LV"/>
        </w:rPr>
        <w:t xml:space="preserve">konkrētas komisijas vai ne, </w:t>
      </w:r>
      <w:r w:rsidR="009461CB" w:rsidRPr="007F3A51">
        <w:rPr>
          <w:rFonts w:ascii="Times New Roman" w:hAnsi="Times New Roman" w:cs="Times New Roman"/>
          <w:sz w:val="24"/>
          <w:szCs w:val="24"/>
          <w:lang w:val="lv-LV"/>
        </w:rPr>
        <w:t xml:space="preserve">neietekmē </w:t>
      </w:r>
      <w:r w:rsidR="009461CB" w:rsidRPr="007F3A51">
        <w:rPr>
          <w:rFonts w:ascii="Times New Roman" w:hAnsi="Times New Roman" w:cs="Times New Roman"/>
          <w:sz w:val="24"/>
          <w:szCs w:val="24"/>
          <w:lang w:val="lv-LV"/>
        </w:rPr>
        <w:lastRenderedPageBreak/>
        <w:t xml:space="preserve">pašvaldības domes pienākumu </w:t>
      </w:r>
      <w:r w:rsidR="009461CB" w:rsidRPr="007F3A51">
        <w:rPr>
          <w:rFonts w:ascii="Times New Roman" w:hAnsi="Times New Roman" w:cs="Times New Roman"/>
          <w:sz w:val="24"/>
          <w:szCs w:val="24"/>
          <w:shd w:val="clear" w:color="auto" w:fill="FFFFFF"/>
          <w:lang w:val="lv-LV"/>
        </w:rPr>
        <w:t xml:space="preserve">ievērot proporcionalitātes principu tā, lai ikviens deputāts tiktu pilnvērtīgi iesaistīts domes darbībā. </w:t>
      </w:r>
      <w:r w:rsidR="00423FDD" w:rsidRPr="007F3A51">
        <w:rPr>
          <w:rFonts w:ascii="Times New Roman" w:hAnsi="Times New Roman" w:cs="Times New Roman"/>
          <w:sz w:val="24"/>
          <w:szCs w:val="24"/>
          <w:shd w:val="clear" w:color="auto" w:fill="FFFFFF"/>
          <w:lang w:val="lv-LV"/>
        </w:rPr>
        <w:t xml:space="preserve">Kā Senāts jau norādījis, </w:t>
      </w:r>
      <w:r w:rsidR="00423FDD" w:rsidRPr="007F3A51">
        <w:rPr>
          <w:rFonts w:ascii="Times New Roman" w:hAnsi="Times New Roman" w:cs="Times New Roman"/>
          <w:sz w:val="24"/>
          <w:szCs w:val="24"/>
          <w:lang w:val="lv-LV"/>
        </w:rPr>
        <w:t>pašvaldības domei vispārīgi nav aizliegts veidot tādu darbības sistēmu, kurā būtiska loma domes lēmumu sagatavošanā ir domes</w:t>
      </w:r>
      <w:r w:rsidR="003B6419" w:rsidRPr="007F3A51">
        <w:rPr>
          <w:rFonts w:ascii="Times New Roman" w:hAnsi="Times New Roman" w:cs="Times New Roman"/>
          <w:sz w:val="24"/>
          <w:szCs w:val="24"/>
          <w:lang w:val="lv-LV"/>
        </w:rPr>
        <w:t xml:space="preserve"> </w:t>
      </w:r>
      <w:r w:rsidR="00423FDD" w:rsidRPr="007F3A51">
        <w:rPr>
          <w:rFonts w:ascii="Times New Roman" w:hAnsi="Times New Roman" w:cs="Times New Roman"/>
          <w:sz w:val="24"/>
          <w:szCs w:val="24"/>
          <w:lang w:val="lv-LV"/>
        </w:rPr>
        <w:t>izvei</w:t>
      </w:r>
      <w:r w:rsidR="003B6419" w:rsidRPr="007F3A51">
        <w:rPr>
          <w:rFonts w:ascii="Times New Roman" w:hAnsi="Times New Roman" w:cs="Times New Roman"/>
          <w:sz w:val="24"/>
          <w:szCs w:val="24"/>
          <w:lang w:val="lv-LV"/>
        </w:rPr>
        <w:t>d</w:t>
      </w:r>
      <w:r w:rsidR="00423FDD" w:rsidRPr="007F3A51">
        <w:rPr>
          <w:rFonts w:ascii="Times New Roman" w:hAnsi="Times New Roman" w:cs="Times New Roman"/>
          <w:sz w:val="24"/>
          <w:szCs w:val="24"/>
          <w:lang w:val="lv-LV"/>
        </w:rPr>
        <w:t>otām komisijā</w:t>
      </w:r>
      <w:r w:rsidR="003B6419" w:rsidRPr="007F3A51">
        <w:rPr>
          <w:rFonts w:ascii="Times New Roman" w:hAnsi="Times New Roman" w:cs="Times New Roman"/>
          <w:sz w:val="24"/>
          <w:szCs w:val="24"/>
          <w:lang w:val="lv-LV"/>
        </w:rPr>
        <w:t>m</w:t>
      </w:r>
      <w:r w:rsidR="00423FDD" w:rsidRPr="007F3A51">
        <w:rPr>
          <w:rFonts w:ascii="Times New Roman" w:hAnsi="Times New Roman" w:cs="Times New Roman"/>
          <w:sz w:val="24"/>
          <w:szCs w:val="24"/>
          <w:lang w:val="lv-LV"/>
        </w:rPr>
        <w:t xml:space="preserve">, jo </w:t>
      </w:r>
      <w:r w:rsidR="003B6419" w:rsidRPr="007F3A51">
        <w:rPr>
          <w:rFonts w:ascii="Times New Roman" w:hAnsi="Times New Roman" w:cs="Times New Roman"/>
          <w:sz w:val="24"/>
          <w:szCs w:val="24"/>
          <w:lang w:val="lv-LV"/>
        </w:rPr>
        <w:t>d</w:t>
      </w:r>
      <w:r w:rsidR="00423FDD" w:rsidRPr="007F3A51">
        <w:rPr>
          <w:rFonts w:ascii="Times New Roman" w:hAnsi="Times New Roman" w:cs="Times New Roman"/>
          <w:sz w:val="24"/>
          <w:szCs w:val="24"/>
          <w:lang w:val="lv-LV"/>
        </w:rPr>
        <w:t>ome var pati pēc saviem ieskatiem organizēt savu darbu. Tomēr domes izveidotā kārtība nedrīkst novest pie tā, ka tiek liegtas deputāta tiesības pilnvērtīgi piedalīties domes darbā (</w:t>
      </w:r>
      <w:r w:rsidR="00423FDD" w:rsidRPr="007F3A51">
        <w:rPr>
          <w:rFonts w:ascii="Times New Roman" w:hAnsi="Times New Roman" w:cs="Times New Roman"/>
          <w:i/>
          <w:iCs/>
          <w:sz w:val="24"/>
          <w:szCs w:val="24"/>
          <w:lang w:val="lv-LV"/>
        </w:rPr>
        <w:t>Senāta 2019.gada 13.februāra lēmuma Nr.</w:t>
      </w:r>
      <w:r w:rsidR="00EB233B" w:rsidRPr="007F3A51">
        <w:rPr>
          <w:rFonts w:ascii="Times New Roman" w:hAnsi="Times New Roman" w:cs="Times New Roman"/>
          <w:i/>
          <w:iCs/>
          <w:sz w:val="24"/>
          <w:szCs w:val="24"/>
          <w:lang w:val="lv-LV"/>
        </w:rPr>
        <w:t> </w:t>
      </w:r>
      <w:r w:rsidR="00423FDD" w:rsidRPr="007F3A51">
        <w:rPr>
          <w:rFonts w:ascii="Times New Roman" w:hAnsi="Times New Roman" w:cs="Times New Roman"/>
          <w:i/>
          <w:iCs/>
          <w:sz w:val="24"/>
          <w:szCs w:val="24"/>
          <w:lang w:val="lv-LV"/>
        </w:rPr>
        <w:t>SKA-1023/2019</w:t>
      </w:r>
      <w:r w:rsidR="00EB233B" w:rsidRPr="007F3A51">
        <w:rPr>
          <w:rFonts w:ascii="Times New Roman" w:hAnsi="Times New Roman" w:cs="Times New Roman"/>
          <w:i/>
          <w:iCs/>
          <w:sz w:val="24"/>
          <w:szCs w:val="24"/>
          <w:lang w:val="lv-LV"/>
        </w:rPr>
        <w:t xml:space="preserve"> (</w:t>
      </w:r>
      <w:hyperlink r:id="rId9" w:history="1">
        <w:r w:rsidR="00EB233B" w:rsidRPr="007F3A51">
          <w:rPr>
            <w:rStyle w:val="Hyperlink"/>
            <w:rFonts w:ascii="Times New Roman" w:hAnsi="Times New Roman" w:cs="Times New Roman"/>
            <w:i/>
            <w:iCs/>
            <w:color w:val="auto"/>
            <w:sz w:val="24"/>
            <w:szCs w:val="24"/>
            <w:u w:val="none"/>
            <w:lang w:val="lv-LV"/>
          </w:rPr>
          <w:t>ECLI:LV:AT:2019:0213.A420254618.4.L</w:t>
        </w:r>
      </w:hyperlink>
      <w:r w:rsidR="00EB233B" w:rsidRPr="007F3A51">
        <w:rPr>
          <w:rFonts w:ascii="Times New Roman" w:hAnsi="Times New Roman" w:cs="Times New Roman"/>
          <w:i/>
          <w:iCs/>
          <w:sz w:val="24"/>
          <w:szCs w:val="24"/>
          <w:lang w:val="lv-LV"/>
        </w:rPr>
        <w:t>)</w:t>
      </w:r>
      <w:r w:rsidR="00423FDD" w:rsidRPr="007F3A51">
        <w:rPr>
          <w:rFonts w:ascii="Times New Roman" w:hAnsi="Times New Roman" w:cs="Times New Roman"/>
          <w:i/>
          <w:iCs/>
          <w:sz w:val="24"/>
          <w:szCs w:val="24"/>
          <w:lang w:val="lv-LV"/>
        </w:rPr>
        <w:t xml:space="preserve"> 9.punkts</w:t>
      </w:r>
      <w:r w:rsidR="00423FDD" w:rsidRPr="007F3A51">
        <w:rPr>
          <w:rFonts w:ascii="Times New Roman" w:hAnsi="Times New Roman" w:cs="Times New Roman"/>
          <w:sz w:val="24"/>
          <w:szCs w:val="24"/>
          <w:lang w:val="lv-LV"/>
        </w:rPr>
        <w:t xml:space="preserve">). </w:t>
      </w:r>
    </w:p>
    <w:p w14:paraId="4EB91FE4" w14:textId="60759761" w:rsidR="004879FF" w:rsidRPr="007F3A51" w:rsidRDefault="00423FDD" w:rsidP="007F3A51">
      <w:pPr>
        <w:spacing w:after="0"/>
        <w:ind w:firstLine="539"/>
        <w:jc w:val="both"/>
        <w:rPr>
          <w:rFonts w:ascii="Times New Roman" w:hAnsi="Times New Roman" w:cs="Times New Roman"/>
          <w:sz w:val="24"/>
          <w:szCs w:val="24"/>
          <w:shd w:val="clear" w:color="auto" w:fill="FFFFFF"/>
          <w:lang w:val="lv-LV"/>
        </w:rPr>
      </w:pPr>
      <w:r w:rsidRPr="007F3A51">
        <w:rPr>
          <w:rFonts w:ascii="Times New Roman" w:hAnsi="Times New Roman" w:cs="Times New Roman"/>
          <w:sz w:val="24"/>
          <w:szCs w:val="24"/>
          <w:lang w:val="lv-LV"/>
        </w:rPr>
        <w:t>Tādējādi, j</w:t>
      </w:r>
      <w:r w:rsidR="009461CB" w:rsidRPr="007F3A51">
        <w:rPr>
          <w:rFonts w:ascii="Times New Roman" w:hAnsi="Times New Roman" w:cs="Times New Roman"/>
          <w:sz w:val="24"/>
          <w:szCs w:val="24"/>
          <w:shd w:val="clear" w:color="auto" w:fill="FFFFFF"/>
          <w:lang w:val="lv-LV"/>
        </w:rPr>
        <w:t xml:space="preserve">a reiz pašvaldība ir izvēlējusies izmantot savu rīcības brīvību, izveidojot tādu domes darbības sistēmu, kurā deputātu pienācīgas iespējas līdzdarboties </w:t>
      </w:r>
      <w:r w:rsidR="002F29EB" w:rsidRPr="007F3A51">
        <w:rPr>
          <w:rFonts w:ascii="Times New Roman" w:hAnsi="Times New Roman" w:cs="Times New Roman"/>
          <w:sz w:val="24"/>
          <w:szCs w:val="24"/>
          <w:shd w:val="clear" w:color="auto" w:fill="FFFFFF"/>
          <w:lang w:val="lv-LV"/>
        </w:rPr>
        <w:t xml:space="preserve">domes darbā ir atkarīgas no dalības domes izveidotās komisijās, tad pašvaldības domei arī jānodrošina, ka deputātiem ir proporcionalitātes principam atbilstošas iespējas piedalīties komisiju darbā. </w:t>
      </w:r>
    </w:p>
    <w:p w14:paraId="2881A49C" w14:textId="35792A75" w:rsidR="00330A30" w:rsidRPr="007F3A51" w:rsidRDefault="00330A30" w:rsidP="007F3A51">
      <w:pPr>
        <w:spacing w:after="0"/>
        <w:ind w:firstLine="539"/>
        <w:jc w:val="both"/>
        <w:rPr>
          <w:rFonts w:ascii="Times New Roman" w:hAnsi="Times New Roman" w:cs="Times New Roman"/>
          <w:sz w:val="24"/>
          <w:szCs w:val="24"/>
          <w:lang w:val="lv-LV"/>
        </w:rPr>
      </w:pPr>
      <w:r w:rsidRPr="007F3A51">
        <w:rPr>
          <w:rFonts w:ascii="Times New Roman" w:hAnsi="Times New Roman" w:cs="Times New Roman"/>
          <w:sz w:val="24"/>
          <w:szCs w:val="24"/>
          <w:shd w:val="clear" w:color="auto" w:fill="FFFFFF"/>
          <w:lang w:val="lv-LV"/>
        </w:rPr>
        <w:t xml:space="preserve">Šajā sakarā arī norādāms, ka </w:t>
      </w:r>
      <w:r w:rsidRPr="007F3A51">
        <w:rPr>
          <w:rFonts w:ascii="Times New Roman" w:hAnsi="Times New Roman" w:cs="Times New Roman"/>
          <w:sz w:val="24"/>
          <w:szCs w:val="24"/>
          <w:lang w:val="lv-LV"/>
        </w:rPr>
        <w:t xml:space="preserve">deputāta līdzdarbības tiesības saturs līdz ar to ir atkarīgs no konkrētajā pašvaldībā izveidotās domes darbības sistēmas un vienā pašvaldībā tas var ietvert tikai tiesības darboties komitejās un domes sēdēs, kamēr citā – arī tiesības darboties citās domes izveidotās struktūrvienībās, kurās faktiski notiek domes lēmumu sagatavošanas saturiskais darbs. Viss ir atkarīgs no tā, vai ar darbošanos tikai komitejās un domes sēdēs deputātiem faktiski ir nodrošinātas pilnvērtīgas iespējas īstenot savu brīvās pārstāvības mandātu, pildīt savus deputāta pienākumus. Arī Satversmes tiesa </w:t>
      </w:r>
      <w:r w:rsidR="003B6419" w:rsidRPr="007F3A51">
        <w:rPr>
          <w:rFonts w:ascii="Times New Roman" w:hAnsi="Times New Roman" w:cs="Times New Roman"/>
          <w:sz w:val="24"/>
          <w:szCs w:val="24"/>
          <w:lang w:val="lv-LV"/>
        </w:rPr>
        <w:t>ir pieļāvusi</w:t>
      </w:r>
      <w:r w:rsidRPr="007F3A51">
        <w:rPr>
          <w:rFonts w:ascii="Times New Roman" w:hAnsi="Times New Roman" w:cs="Times New Roman"/>
          <w:sz w:val="24"/>
          <w:szCs w:val="24"/>
          <w:lang w:val="lv-LV"/>
        </w:rPr>
        <w:t xml:space="preserve">: </w:t>
      </w:r>
      <w:r w:rsidRPr="007F3A51">
        <w:rPr>
          <w:rFonts w:ascii="Times New Roman" w:hAnsi="Times New Roman" w:cs="Times New Roman"/>
          <w:sz w:val="24"/>
          <w:szCs w:val="24"/>
          <w:shd w:val="clear" w:color="auto" w:fill="FFFFFF"/>
          <w:lang w:val="lv-LV"/>
        </w:rPr>
        <w:t xml:space="preserve">lai ikviens deputāts tiktu pilnvērtīgi iesaistīts </w:t>
      </w:r>
      <w:r w:rsidR="003B6419" w:rsidRPr="007F3A51">
        <w:rPr>
          <w:rFonts w:ascii="Times New Roman" w:hAnsi="Times New Roman" w:cs="Times New Roman"/>
          <w:sz w:val="24"/>
          <w:szCs w:val="24"/>
          <w:shd w:val="clear" w:color="auto" w:fill="FFFFFF"/>
          <w:lang w:val="lv-LV"/>
        </w:rPr>
        <w:t xml:space="preserve">domes </w:t>
      </w:r>
      <w:r w:rsidRPr="007F3A51">
        <w:rPr>
          <w:rFonts w:ascii="Times New Roman" w:hAnsi="Times New Roman" w:cs="Times New Roman"/>
          <w:sz w:val="24"/>
          <w:szCs w:val="24"/>
          <w:shd w:val="clear" w:color="auto" w:fill="FFFFFF"/>
          <w:lang w:val="lv-LV"/>
        </w:rPr>
        <w:t>darbībā</w:t>
      </w:r>
      <w:r w:rsidR="003B6419" w:rsidRPr="007F3A51">
        <w:rPr>
          <w:rFonts w:ascii="Times New Roman" w:hAnsi="Times New Roman" w:cs="Times New Roman"/>
          <w:sz w:val="24"/>
          <w:szCs w:val="24"/>
          <w:shd w:val="clear" w:color="auto" w:fill="FFFFFF"/>
          <w:lang w:val="lv-LV"/>
        </w:rPr>
        <w:t>,</w:t>
      </w:r>
      <w:r w:rsidRPr="007F3A51">
        <w:rPr>
          <w:rFonts w:ascii="Times New Roman" w:hAnsi="Times New Roman" w:cs="Times New Roman"/>
          <w:sz w:val="24"/>
          <w:szCs w:val="24"/>
          <w:shd w:val="clear" w:color="auto" w:fill="FFFFFF"/>
          <w:lang w:val="lv-LV"/>
        </w:rPr>
        <w:t xml:space="preserve"> proporcionalitātes princips ir jāievēro, arī organizējot domes darbu komitejās un </w:t>
      </w:r>
      <w:r w:rsidRPr="007F3A51">
        <w:rPr>
          <w:rFonts w:ascii="Times New Roman" w:hAnsi="Times New Roman" w:cs="Times New Roman"/>
          <w:i/>
          <w:iCs/>
          <w:sz w:val="24"/>
          <w:szCs w:val="24"/>
          <w:shd w:val="clear" w:color="auto" w:fill="FFFFFF"/>
          <w:lang w:val="lv-LV"/>
        </w:rPr>
        <w:t xml:space="preserve">komisijās </w:t>
      </w:r>
      <w:r w:rsidRPr="007F3A51">
        <w:rPr>
          <w:rFonts w:ascii="Times New Roman" w:hAnsi="Times New Roman" w:cs="Times New Roman"/>
          <w:sz w:val="24"/>
          <w:szCs w:val="24"/>
          <w:shd w:val="clear" w:color="auto" w:fill="FFFFFF"/>
          <w:lang w:val="lv-LV"/>
        </w:rPr>
        <w:t>(</w:t>
      </w:r>
      <w:r w:rsidRPr="007F3A51">
        <w:rPr>
          <w:rFonts w:ascii="Times New Roman" w:eastAsiaTheme="minorHAnsi" w:hAnsi="Times New Roman" w:cs="Times New Roman"/>
          <w:i/>
          <w:iCs/>
          <w:sz w:val="24"/>
          <w:szCs w:val="24"/>
          <w:lang w:val="lv-LV"/>
        </w:rPr>
        <w:t xml:space="preserve">Satversmes tiesas </w:t>
      </w:r>
      <w:r w:rsidRPr="007F3A51">
        <w:rPr>
          <w:rFonts w:ascii="Times New Roman" w:hAnsi="Times New Roman" w:cs="Times New Roman"/>
          <w:i/>
          <w:iCs/>
          <w:sz w:val="24"/>
          <w:szCs w:val="24"/>
          <w:lang w:val="lv-LV"/>
        </w:rPr>
        <w:t>2018.gada 29.jūnija sprieduma lietā Nr. 2017-32-05 21.punkta piektā rindkopa</w:t>
      </w:r>
      <w:r w:rsidRPr="007F3A51">
        <w:rPr>
          <w:rFonts w:ascii="Times New Roman" w:hAnsi="Times New Roman" w:cs="Times New Roman"/>
          <w:sz w:val="24"/>
          <w:szCs w:val="24"/>
          <w:lang w:val="lv-LV"/>
        </w:rPr>
        <w:t>).</w:t>
      </w:r>
    </w:p>
    <w:p w14:paraId="045EA146" w14:textId="2D7D1427" w:rsidR="002817D3" w:rsidRPr="007F3A51" w:rsidRDefault="002817D3" w:rsidP="007F3A51">
      <w:pPr>
        <w:spacing w:after="0"/>
        <w:ind w:firstLine="539"/>
        <w:jc w:val="both"/>
        <w:rPr>
          <w:rFonts w:ascii="Times New Roman" w:hAnsi="Times New Roman" w:cs="Times New Roman"/>
          <w:sz w:val="24"/>
          <w:szCs w:val="24"/>
          <w:lang w:val="lv-LV"/>
        </w:rPr>
      </w:pPr>
    </w:p>
    <w:p w14:paraId="43BC5949" w14:textId="212E6DF4" w:rsidR="00034EF0" w:rsidRPr="007F3A51" w:rsidRDefault="00551E26" w:rsidP="007F3A51">
      <w:pPr>
        <w:shd w:val="clear" w:color="auto" w:fill="FFFFFF"/>
        <w:spacing w:after="0"/>
        <w:ind w:firstLine="567"/>
        <w:jc w:val="both"/>
        <w:rPr>
          <w:rFonts w:ascii="Times New Roman" w:hAnsi="Times New Roman" w:cs="Times New Roman"/>
          <w:sz w:val="24"/>
          <w:szCs w:val="24"/>
          <w:lang w:val="lv-LV" w:eastAsia="ru-RU"/>
        </w:rPr>
      </w:pPr>
      <w:r w:rsidRPr="007F3A51">
        <w:rPr>
          <w:rFonts w:ascii="Times New Roman" w:hAnsi="Times New Roman" w:cs="Times New Roman"/>
          <w:sz w:val="24"/>
          <w:szCs w:val="24"/>
          <w:shd w:val="clear" w:color="auto" w:fill="FFFFFF"/>
          <w:lang w:val="lv-LV"/>
        </w:rPr>
        <w:t>[</w:t>
      </w:r>
      <w:r w:rsidR="00106F15" w:rsidRPr="007F3A51">
        <w:rPr>
          <w:rFonts w:ascii="Times New Roman" w:hAnsi="Times New Roman" w:cs="Times New Roman"/>
          <w:sz w:val="24"/>
          <w:szCs w:val="24"/>
          <w:shd w:val="clear" w:color="auto" w:fill="FFFFFF"/>
          <w:lang w:val="lv-LV"/>
        </w:rPr>
        <w:t>14</w:t>
      </w:r>
      <w:r w:rsidRPr="007F3A51">
        <w:rPr>
          <w:rFonts w:ascii="Times New Roman" w:hAnsi="Times New Roman" w:cs="Times New Roman"/>
          <w:sz w:val="24"/>
          <w:szCs w:val="24"/>
          <w:shd w:val="clear" w:color="auto" w:fill="FFFFFF"/>
          <w:lang w:val="lv-LV"/>
        </w:rPr>
        <w:t>]</w:t>
      </w:r>
      <w:r w:rsidR="00263363" w:rsidRPr="007F3A51">
        <w:rPr>
          <w:rFonts w:ascii="Times New Roman" w:hAnsi="Times New Roman" w:cs="Times New Roman"/>
          <w:sz w:val="24"/>
          <w:szCs w:val="24"/>
          <w:shd w:val="clear" w:color="auto" w:fill="FFFFFF"/>
          <w:lang w:val="lv-LV"/>
        </w:rPr>
        <w:t> </w:t>
      </w:r>
      <w:r w:rsidRPr="007F3A51">
        <w:rPr>
          <w:rFonts w:ascii="Times New Roman" w:hAnsi="Times New Roman" w:cs="Times New Roman"/>
          <w:sz w:val="24"/>
          <w:szCs w:val="24"/>
          <w:shd w:val="clear" w:color="auto" w:fill="FFFFFF"/>
          <w:lang w:val="lv-LV"/>
        </w:rPr>
        <w:t xml:space="preserve">Senāts atzīst, ka nepamatots ir </w:t>
      </w:r>
      <w:r w:rsidR="002817D3" w:rsidRPr="007F3A51">
        <w:rPr>
          <w:rFonts w:ascii="Times New Roman" w:hAnsi="Times New Roman" w:cs="Times New Roman"/>
          <w:sz w:val="24"/>
          <w:szCs w:val="24"/>
          <w:shd w:val="clear" w:color="auto" w:fill="FFFFFF"/>
          <w:lang w:val="lv-LV"/>
        </w:rPr>
        <w:t xml:space="preserve">arī </w:t>
      </w:r>
      <w:r w:rsidRPr="007F3A51">
        <w:rPr>
          <w:rFonts w:ascii="Times New Roman" w:hAnsi="Times New Roman" w:cs="Times New Roman"/>
          <w:sz w:val="24"/>
          <w:szCs w:val="24"/>
          <w:shd w:val="clear" w:color="auto" w:fill="FFFFFF"/>
          <w:lang w:val="lv-LV"/>
        </w:rPr>
        <w:t>kasācijas sūdzībā norādītais, ka</w:t>
      </w:r>
      <w:r w:rsidR="0097723D" w:rsidRPr="007F3A51">
        <w:rPr>
          <w:rFonts w:ascii="Times New Roman" w:hAnsi="Times New Roman" w:cs="Times New Roman"/>
          <w:sz w:val="24"/>
          <w:szCs w:val="24"/>
          <w:shd w:val="clear" w:color="auto" w:fill="FFFFFF"/>
          <w:lang w:val="lv-LV"/>
        </w:rPr>
        <w:t>,</w:t>
      </w:r>
      <w:r w:rsidRPr="007F3A51">
        <w:rPr>
          <w:rFonts w:ascii="Times New Roman" w:hAnsi="Times New Roman" w:cs="Times New Roman"/>
          <w:sz w:val="24"/>
          <w:szCs w:val="24"/>
          <w:shd w:val="clear" w:color="auto" w:fill="FFFFFF"/>
          <w:lang w:val="lv-LV"/>
        </w:rPr>
        <w:t xml:space="preserve"> </w:t>
      </w:r>
      <w:r w:rsidR="006202D2" w:rsidRPr="007F3A51">
        <w:rPr>
          <w:rFonts w:ascii="Times New Roman" w:hAnsi="Times New Roman" w:cs="Times New Roman"/>
          <w:sz w:val="24"/>
          <w:szCs w:val="24"/>
          <w:shd w:val="clear" w:color="auto" w:fill="FFFFFF"/>
          <w:lang w:val="lv-LV"/>
        </w:rPr>
        <w:t>izlemjot</w:t>
      </w:r>
      <w:r w:rsidRPr="007F3A51">
        <w:rPr>
          <w:rFonts w:ascii="Times New Roman" w:hAnsi="Times New Roman" w:cs="Times New Roman"/>
          <w:sz w:val="24"/>
          <w:szCs w:val="24"/>
          <w:shd w:val="clear" w:color="auto" w:fill="FFFFFF"/>
          <w:lang w:val="lv-LV"/>
        </w:rPr>
        <w:t>, vai</w:t>
      </w:r>
      <w:r w:rsidR="00955FEA" w:rsidRPr="007F3A51">
        <w:rPr>
          <w:rFonts w:ascii="Times New Roman" w:hAnsi="Times New Roman" w:cs="Times New Roman"/>
          <w:sz w:val="24"/>
          <w:szCs w:val="24"/>
          <w:shd w:val="clear" w:color="auto" w:fill="FFFFFF"/>
          <w:lang w:val="lv-LV"/>
        </w:rPr>
        <w:t xml:space="preserve"> </w:t>
      </w:r>
      <w:r w:rsidRPr="007F3A51">
        <w:rPr>
          <w:rFonts w:ascii="Times New Roman" w:hAnsi="Times New Roman" w:cs="Times New Roman"/>
          <w:sz w:val="24"/>
          <w:szCs w:val="24"/>
          <w:shd w:val="clear" w:color="auto" w:fill="FFFFFF"/>
          <w:lang w:val="lv-LV"/>
        </w:rPr>
        <w:t xml:space="preserve">ir jānodrošina proporcionalitātes principa ievērošana, </w:t>
      </w:r>
      <w:r w:rsidR="00955FEA" w:rsidRPr="007F3A51">
        <w:rPr>
          <w:rFonts w:ascii="Times New Roman" w:hAnsi="Times New Roman" w:cs="Times New Roman"/>
          <w:sz w:val="24"/>
          <w:szCs w:val="24"/>
          <w:shd w:val="clear" w:color="auto" w:fill="FFFFFF"/>
          <w:lang w:val="lv-LV"/>
        </w:rPr>
        <w:t xml:space="preserve">organizējot komisiju darbu, </w:t>
      </w:r>
      <w:r w:rsidRPr="007F3A51">
        <w:rPr>
          <w:rFonts w:ascii="Times New Roman" w:hAnsi="Times New Roman" w:cs="Times New Roman"/>
          <w:sz w:val="24"/>
          <w:szCs w:val="24"/>
          <w:shd w:val="clear" w:color="auto" w:fill="FFFFFF"/>
          <w:lang w:val="lv-LV"/>
        </w:rPr>
        <w:t xml:space="preserve">izšķiroša nozīme ir likumdevēja gribai, pieņemot </w:t>
      </w:r>
      <w:r w:rsidRPr="007F3A51">
        <w:rPr>
          <w:rFonts w:ascii="Times New Roman" w:hAnsi="Times New Roman" w:cs="Times New Roman"/>
          <w:sz w:val="24"/>
          <w:szCs w:val="24"/>
          <w:lang w:val="lv-LV" w:eastAsia="ru-RU"/>
        </w:rPr>
        <w:t xml:space="preserve">likuma „Par pašvaldībām” 61.panta regulējumu. </w:t>
      </w:r>
    </w:p>
    <w:p w14:paraId="4C133D99" w14:textId="2B93F1F8" w:rsidR="008D2C73" w:rsidRPr="007F3A51" w:rsidRDefault="002817D3" w:rsidP="007F3A51">
      <w:pPr>
        <w:shd w:val="clear" w:color="auto" w:fill="FFFFFF"/>
        <w:spacing w:after="0"/>
        <w:ind w:firstLine="567"/>
        <w:jc w:val="both"/>
        <w:rPr>
          <w:rFonts w:ascii="Times New Roman" w:hAnsi="Times New Roman" w:cs="Times New Roman"/>
          <w:sz w:val="24"/>
          <w:szCs w:val="24"/>
          <w:lang w:val="lv-LV" w:eastAsia="ru-RU"/>
        </w:rPr>
      </w:pPr>
      <w:r w:rsidRPr="007F3A51">
        <w:rPr>
          <w:rFonts w:ascii="Times New Roman" w:hAnsi="Times New Roman" w:cs="Times New Roman"/>
          <w:sz w:val="24"/>
          <w:szCs w:val="24"/>
          <w:lang w:val="lv-LV" w:eastAsia="ru-RU"/>
        </w:rPr>
        <w:t>K</w:t>
      </w:r>
      <w:r w:rsidR="00551E26" w:rsidRPr="007F3A51">
        <w:rPr>
          <w:rFonts w:ascii="Times New Roman" w:hAnsi="Times New Roman" w:cs="Times New Roman"/>
          <w:sz w:val="24"/>
          <w:szCs w:val="24"/>
          <w:lang w:val="lv-LV" w:eastAsia="ru-RU"/>
        </w:rPr>
        <w:t>asācijas sūdzībā nav argumentēts, kāpēc būtu uzskatāms, ka likumdevēj</w:t>
      </w:r>
      <w:r w:rsidR="00955FEA" w:rsidRPr="007F3A51">
        <w:rPr>
          <w:rFonts w:ascii="Times New Roman" w:hAnsi="Times New Roman" w:cs="Times New Roman"/>
          <w:sz w:val="24"/>
          <w:szCs w:val="24"/>
          <w:lang w:val="lv-LV" w:eastAsia="ru-RU"/>
        </w:rPr>
        <w:t>a</w:t>
      </w:r>
      <w:r w:rsidR="00551E26" w:rsidRPr="007F3A51">
        <w:rPr>
          <w:rFonts w:ascii="Times New Roman" w:hAnsi="Times New Roman" w:cs="Times New Roman"/>
          <w:sz w:val="24"/>
          <w:szCs w:val="24"/>
          <w:lang w:val="lv-LV" w:eastAsia="ru-RU"/>
        </w:rPr>
        <w:t xml:space="preserve"> griba ir bijusi noteikti izslēgt proporcionalitātes principa </w:t>
      </w:r>
      <w:r w:rsidR="00955FEA" w:rsidRPr="007F3A51">
        <w:rPr>
          <w:rFonts w:ascii="Times New Roman" w:hAnsi="Times New Roman" w:cs="Times New Roman"/>
          <w:sz w:val="24"/>
          <w:szCs w:val="24"/>
          <w:lang w:val="lv-LV" w:eastAsia="ru-RU"/>
        </w:rPr>
        <w:t>ievērošanu</w:t>
      </w:r>
      <w:r w:rsidR="00551E26" w:rsidRPr="007F3A51">
        <w:rPr>
          <w:rFonts w:ascii="Times New Roman" w:hAnsi="Times New Roman" w:cs="Times New Roman"/>
          <w:sz w:val="24"/>
          <w:szCs w:val="24"/>
          <w:lang w:val="lv-LV" w:eastAsia="ru-RU"/>
        </w:rPr>
        <w:t xml:space="preserve"> šajā pantā paredzēto pārvaldes vienību izveidē. </w:t>
      </w:r>
      <w:r w:rsidR="006202D2" w:rsidRPr="007F3A51">
        <w:rPr>
          <w:rFonts w:ascii="Times New Roman" w:hAnsi="Times New Roman" w:cs="Times New Roman"/>
          <w:sz w:val="24"/>
          <w:szCs w:val="24"/>
          <w:lang w:val="lv-LV" w:eastAsia="ru-RU"/>
        </w:rPr>
        <w:t>Kasācijas sūdzībā norādīts vien tas, ka tiesa neesot likuma „Par pašvaldībām” 61.panta normas interpretējusi, piemēro</w:t>
      </w:r>
      <w:r w:rsidR="00034EF0" w:rsidRPr="007F3A51">
        <w:rPr>
          <w:rFonts w:ascii="Times New Roman" w:hAnsi="Times New Roman" w:cs="Times New Roman"/>
          <w:sz w:val="24"/>
          <w:szCs w:val="24"/>
          <w:lang w:val="lv-LV" w:eastAsia="ru-RU"/>
        </w:rPr>
        <w:t>jo</w:t>
      </w:r>
      <w:r w:rsidR="006202D2" w:rsidRPr="007F3A51">
        <w:rPr>
          <w:rFonts w:ascii="Times New Roman" w:hAnsi="Times New Roman" w:cs="Times New Roman"/>
          <w:sz w:val="24"/>
          <w:szCs w:val="24"/>
          <w:lang w:val="lv-LV" w:eastAsia="ru-RU"/>
        </w:rPr>
        <w:t xml:space="preserve">t tiesību normu </w:t>
      </w:r>
      <w:r w:rsidR="0097723D" w:rsidRPr="007F3A51">
        <w:rPr>
          <w:rFonts w:ascii="Times New Roman" w:hAnsi="Times New Roman" w:cs="Times New Roman"/>
          <w:sz w:val="24"/>
          <w:szCs w:val="24"/>
          <w:lang w:val="lv-LV" w:eastAsia="ru-RU"/>
        </w:rPr>
        <w:t>interpretēšanas</w:t>
      </w:r>
      <w:r w:rsidR="006202D2" w:rsidRPr="007F3A51">
        <w:rPr>
          <w:rFonts w:ascii="Times New Roman" w:hAnsi="Times New Roman" w:cs="Times New Roman"/>
          <w:sz w:val="24"/>
          <w:szCs w:val="24"/>
          <w:lang w:val="lv-LV" w:eastAsia="ru-RU"/>
        </w:rPr>
        <w:t xml:space="preserve"> metodes, bet vienlaikus nav norādīts, kāds tiesību normu saturs konkrētajā gadījumā interpretācijas metožu piemērošanas rezultātā</w:t>
      </w:r>
      <w:r w:rsidR="0097723D" w:rsidRPr="007F3A51">
        <w:rPr>
          <w:rFonts w:ascii="Times New Roman" w:hAnsi="Times New Roman" w:cs="Times New Roman"/>
          <w:sz w:val="24"/>
          <w:szCs w:val="24"/>
          <w:lang w:val="lv-LV" w:eastAsia="ru-RU"/>
        </w:rPr>
        <w:t xml:space="preserve">, domes ieskatā, </w:t>
      </w:r>
      <w:r w:rsidR="006202D2" w:rsidRPr="007F3A51">
        <w:rPr>
          <w:rFonts w:ascii="Times New Roman" w:hAnsi="Times New Roman" w:cs="Times New Roman"/>
          <w:sz w:val="24"/>
          <w:szCs w:val="24"/>
          <w:lang w:val="lv-LV" w:eastAsia="ru-RU"/>
        </w:rPr>
        <w:t>bija jāiegūst</w:t>
      </w:r>
      <w:r w:rsidR="00955FEA" w:rsidRPr="007F3A51">
        <w:rPr>
          <w:rFonts w:ascii="Times New Roman" w:hAnsi="Times New Roman" w:cs="Times New Roman"/>
          <w:sz w:val="24"/>
          <w:szCs w:val="24"/>
          <w:lang w:val="lv-LV" w:eastAsia="ru-RU"/>
        </w:rPr>
        <w:t xml:space="preserve"> un kāpēc</w:t>
      </w:r>
      <w:r w:rsidR="006202D2" w:rsidRPr="007F3A51">
        <w:rPr>
          <w:rFonts w:ascii="Times New Roman" w:hAnsi="Times New Roman" w:cs="Times New Roman"/>
          <w:sz w:val="24"/>
          <w:szCs w:val="24"/>
          <w:lang w:val="lv-LV" w:eastAsia="ru-RU"/>
        </w:rPr>
        <w:t>.</w:t>
      </w:r>
      <w:r w:rsidR="008D2C73" w:rsidRPr="007F3A51">
        <w:rPr>
          <w:rFonts w:ascii="Times New Roman" w:hAnsi="Times New Roman" w:cs="Times New Roman"/>
          <w:sz w:val="24"/>
          <w:szCs w:val="24"/>
          <w:lang w:val="lv-LV" w:eastAsia="ru-RU"/>
        </w:rPr>
        <w:t xml:space="preserve"> Kasācijas sūdzībā tikai izvirzīts neargumentēts apgalvojums, ka proporcionalitātes principa attiecināšana arī uz komisiju izveidošanu </w:t>
      </w:r>
      <w:r w:rsidR="008D2C73" w:rsidRPr="007F3A51">
        <w:rPr>
          <w:rFonts w:ascii="Times New Roman" w:hAnsi="Times New Roman" w:cs="Times New Roman"/>
          <w:sz w:val="24"/>
          <w:szCs w:val="24"/>
          <w:lang w:val="lv-LV"/>
        </w:rPr>
        <w:t xml:space="preserve">ir pretrunā likumā „Par pašvaldībām” iedibinātajai pašvaldības organizatoriskajai sistēmai. </w:t>
      </w:r>
      <w:r w:rsidR="006202D2" w:rsidRPr="007F3A51">
        <w:rPr>
          <w:rFonts w:ascii="Times New Roman" w:hAnsi="Times New Roman" w:cs="Times New Roman"/>
          <w:sz w:val="24"/>
          <w:szCs w:val="24"/>
          <w:lang w:val="lv-LV" w:eastAsia="ru-RU"/>
        </w:rPr>
        <w:t xml:space="preserve"> </w:t>
      </w:r>
    </w:p>
    <w:p w14:paraId="0C626C60" w14:textId="77052408" w:rsidR="00034EF0" w:rsidRPr="007F3A51" w:rsidRDefault="00551E26" w:rsidP="007F3A51">
      <w:pPr>
        <w:shd w:val="clear" w:color="auto" w:fill="FFFFFF"/>
        <w:spacing w:after="0"/>
        <w:ind w:firstLine="567"/>
        <w:jc w:val="both"/>
        <w:rPr>
          <w:rFonts w:ascii="Times New Roman" w:hAnsi="Times New Roman" w:cs="Times New Roman"/>
          <w:sz w:val="24"/>
          <w:szCs w:val="24"/>
          <w:lang w:val="lv-LV" w:eastAsia="ru-RU"/>
        </w:rPr>
      </w:pPr>
      <w:r w:rsidRPr="007F3A51">
        <w:rPr>
          <w:rFonts w:ascii="Times New Roman" w:hAnsi="Times New Roman" w:cs="Times New Roman"/>
          <w:sz w:val="24"/>
          <w:szCs w:val="24"/>
          <w:lang w:val="lv-LV" w:eastAsia="ru-RU"/>
        </w:rPr>
        <w:t xml:space="preserve">Kā jau minēts, tas vien, ka pantā proporcionalitātes principa nodrošināšana nav norādīta kā komisiju veidošanā vienmēr ievērojams pienākums, pats par sevi nenozīmē, ka tātad proporcionalitātes princips attiecībā uz komisijām vispār nevarētu tikt piemērots. </w:t>
      </w:r>
      <w:r w:rsidR="00034EF0" w:rsidRPr="007F3A51">
        <w:rPr>
          <w:rFonts w:ascii="Times New Roman" w:hAnsi="Times New Roman" w:cs="Times New Roman"/>
          <w:sz w:val="24"/>
          <w:szCs w:val="24"/>
          <w:lang w:val="lv-LV" w:eastAsia="ru-RU"/>
        </w:rPr>
        <w:t>T</w:t>
      </w:r>
      <w:r w:rsidRPr="007F3A51">
        <w:rPr>
          <w:rFonts w:ascii="Times New Roman" w:hAnsi="Times New Roman" w:cs="Times New Roman"/>
          <w:sz w:val="24"/>
          <w:szCs w:val="24"/>
          <w:lang w:val="lv-LV" w:eastAsia="ru-RU"/>
        </w:rPr>
        <w:t xml:space="preserve">as, vai proporcionalitātes princips attiecībā uz komisiju veidošanu ir vai nav jāpiemēro, </w:t>
      </w:r>
      <w:r w:rsidR="00535C38" w:rsidRPr="007F3A51">
        <w:rPr>
          <w:rFonts w:ascii="Times New Roman" w:hAnsi="Times New Roman" w:cs="Times New Roman"/>
          <w:sz w:val="24"/>
          <w:szCs w:val="24"/>
          <w:lang w:val="lv-LV" w:eastAsia="ru-RU"/>
        </w:rPr>
        <w:t>pamatā ir</w:t>
      </w:r>
      <w:r w:rsidRPr="007F3A51">
        <w:rPr>
          <w:rFonts w:ascii="Times New Roman" w:hAnsi="Times New Roman" w:cs="Times New Roman"/>
          <w:sz w:val="24"/>
          <w:szCs w:val="24"/>
          <w:lang w:val="lv-LV" w:eastAsia="ru-RU"/>
        </w:rPr>
        <w:t xml:space="preserve"> atkarīgs no katrā pašvaldībā </w:t>
      </w:r>
      <w:r w:rsidR="006202D2" w:rsidRPr="007F3A51">
        <w:rPr>
          <w:rFonts w:ascii="Times New Roman" w:hAnsi="Times New Roman" w:cs="Times New Roman"/>
          <w:sz w:val="24"/>
          <w:szCs w:val="24"/>
          <w:lang w:val="lv-LV" w:eastAsia="ru-RU"/>
        </w:rPr>
        <w:t xml:space="preserve">faktiski </w:t>
      </w:r>
      <w:r w:rsidRPr="007F3A51">
        <w:rPr>
          <w:rFonts w:ascii="Times New Roman" w:hAnsi="Times New Roman" w:cs="Times New Roman"/>
          <w:sz w:val="24"/>
          <w:szCs w:val="24"/>
          <w:lang w:val="lv-LV" w:eastAsia="ru-RU"/>
        </w:rPr>
        <w:t xml:space="preserve">izveidotās domes darbības sistēmas un komisiju lomas tajā. </w:t>
      </w:r>
      <w:r w:rsidR="006202D2" w:rsidRPr="007F3A51">
        <w:rPr>
          <w:rFonts w:ascii="Times New Roman" w:hAnsi="Times New Roman" w:cs="Times New Roman"/>
          <w:sz w:val="24"/>
          <w:szCs w:val="24"/>
          <w:lang w:val="lv-LV" w:eastAsia="ru-RU"/>
        </w:rPr>
        <w:t xml:space="preserve">Ja pašvaldība ir izveidojusi tādu sistēmu, ka pašvaldības deputāti savus pienākumus var pilnvērtīgi īstenot tikai tad, ja tie piedalās arī komisiju darbā, pienākums nodrošināt proporcionalitātes principa ievērošanu izriet no Satversmes. </w:t>
      </w:r>
    </w:p>
    <w:p w14:paraId="7C1A8AA2" w14:textId="6254F258" w:rsidR="006202D2" w:rsidRPr="007F3A51" w:rsidRDefault="00034EF0" w:rsidP="007F3A51">
      <w:pPr>
        <w:shd w:val="clear" w:color="auto" w:fill="FFFFFF"/>
        <w:spacing w:after="0"/>
        <w:ind w:firstLine="567"/>
        <w:jc w:val="both"/>
        <w:rPr>
          <w:rFonts w:ascii="Times New Roman" w:hAnsi="Times New Roman" w:cs="Times New Roman"/>
          <w:sz w:val="24"/>
          <w:szCs w:val="24"/>
          <w:lang w:val="lv-LV" w:eastAsia="ru-RU"/>
        </w:rPr>
      </w:pPr>
      <w:r w:rsidRPr="007F3A51">
        <w:rPr>
          <w:rFonts w:ascii="Times New Roman" w:hAnsi="Times New Roman" w:cs="Times New Roman"/>
          <w:sz w:val="24"/>
          <w:szCs w:val="24"/>
          <w:lang w:val="lv-LV" w:eastAsia="ru-RU"/>
        </w:rPr>
        <w:t>V</w:t>
      </w:r>
      <w:r w:rsidRPr="007F3A51">
        <w:rPr>
          <w:rFonts w:ascii="Times New Roman" w:hAnsi="Times New Roman" w:cs="Times New Roman"/>
          <w:sz w:val="24"/>
          <w:szCs w:val="24"/>
          <w:shd w:val="clear" w:color="auto" w:fill="FFFFFF"/>
          <w:lang w:val="lv-LV"/>
        </w:rPr>
        <w:t>alsts pārvaldes (arī pastarpinātās pārvaldes jeb pašvaldību) darbībai visupirms ir jāatbilst vispārējiem tiesību principiem (</w:t>
      </w:r>
      <w:r w:rsidRPr="007F3A51">
        <w:rPr>
          <w:rFonts w:ascii="Times New Roman" w:eastAsiaTheme="minorHAnsi" w:hAnsi="Times New Roman" w:cs="Times New Roman"/>
          <w:i/>
          <w:iCs/>
          <w:sz w:val="24"/>
          <w:szCs w:val="24"/>
          <w:lang w:val="lv-LV"/>
        </w:rPr>
        <w:t xml:space="preserve">Satversmes tiesas </w:t>
      </w:r>
      <w:r w:rsidRPr="007F3A51">
        <w:rPr>
          <w:rFonts w:ascii="Times New Roman" w:hAnsi="Times New Roman" w:cs="Times New Roman"/>
          <w:i/>
          <w:iCs/>
          <w:sz w:val="24"/>
          <w:szCs w:val="24"/>
          <w:lang w:val="lv-LV"/>
        </w:rPr>
        <w:t xml:space="preserve">2018.gada 29.jūnija sprieduma lietā Nr. 2017-32-05 </w:t>
      </w:r>
      <w:r w:rsidRPr="007F3A51">
        <w:rPr>
          <w:rFonts w:ascii="Times New Roman" w:hAnsi="Times New Roman" w:cs="Times New Roman"/>
          <w:i/>
          <w:iCs/>
          <w:sz w:val="24"/>
          <w:szCs w:val="24"/>
          <w:shd w:val="clear" w:color="auto" w:fill="FFFFFF"/>
          <w:lang w:val="lv-LV"/>
        </w:rPr>
        <w:t>14.punkts</w:t>
      </w:r>
      <w:r w:rsidRPr="007F3A51">
        <w:rPr>
          <w:rFonts w:ascii="Times New Roman" w:hAnsi="Times New Roman" w:cs="Times New Roman"/>
          <w:sz w:val="24"/>
          <w:szCs w:val="24"/>
          <w:shd w:val="clear" w:color="auto" w:fill="FFFFFF"/>
          <w:lang w:val="lv-LV"/>
        </w:rPr>
        <w:t xml:space="preserve">). Līdz ar to nepamatots ir kasācijas sūdzībā apgalvotais, ka proporcionalitātes princips kā vispārējs tiesību princips komisiju veidošanā nav jāpiemēro, jo </w:t>
      </w:r>
      <w:r w:rsidRPr="007F3A51">
        <w:rPr>
          <w:rFonts w:ascii="Times New Roman" w:hAnsi="Times New Roman" w:cs="Times New Roman"/>
          <w:sz w:val="24"/>
          <w:szCs w:val="24"/>
          <w:shd w:val="clear" w:color="auto" w:fill="FFFFFF"/>
          <w:lang w:val="lv-LV"/>
        </w:rPr>
        <w:lastRenderedPageBreak/>
        <w:t xml:space="preserve">komisiju veidošanu </w:t>
      </w:r>
      <w:r w:rsidR="00955FEA" w:rsidRPr="007F3A51">
        <w:rPr>
          <w:rFonts w:ascii="Times New Roman" w:hAnsi="Times New Roman" w:cs="Times New Roman"/>
          <w:sz w:val="24"/>
          <w:szCs w:val="24"/>
          <w:shd w:val="clear" w:color="auto" w:fill="FFFFFF"/>
          <w:lang w:val="lv-LV"/>
        </w:rPr>
        <w:t>jau</w:t>
      </w:r>
      <w:r w:rsidRPr="007F3A51">
        <w:rPr>
          <w:rFonts w:ascii="Times New Roman" w:hAnsi="Times New Roman" w:cs="Times New Roman"/>
          <w:sz w:val="24"/>
          <w:szCs w:val="24"/>
          <w:shd w:val="clear" w:color="auto" w:fill="FFFFFF"/>
          <w:lang w:val="lv-LV"/>
        </w:rPr>
        <w:t xml:space="preserve"> regulē likuma „Par pašvaldībām” 61.pants. Tiesību piemērotājam rakstītās tiesību normas vienmēr ir jāpiemēro pēc iespējas saskanīgi ar Satversmi un vispārējiem tiesību principiem. Pretēji domes uzskatam tas, ka likumā nav tiešā tekstā paredzēta vispārējā tiesību principa piemērošana, nenozīmē, ka līdz ar to vispārējais tiesību princips vispār nav piemērojams.</w:t>
      </w:r>
    </w:p>
    <w:p w14:paraId="60E4A353" w14:textId="1CB77109" w:rsidR="0008166E" w:rsidRPr="007F3A51" w:rsidRDefault="006202D2" w:rsidP="007F3A51">
      <w:pPr>
        <w:autoSpaceDE w:val="0"/>
        <w:autoSpaceDN w:val="0"/>
        <w:adjustRightInd w:val="0"/>
        <w:spacing w:after="0"/>
        <w:ind w:firstLine="567"/>
        <w:jc w:val="both"/>
        <w:rPr>
          <w:rFonts w:ascii="Times New Roman" w:hAnsi="Times New Roman" w:cs="Times New Roman"/>
          <w:sz w:val="24"/>
          <w:szCs w:val="24"/>
          <w:lang w:val="lv-LV"/>
        </w:rPr>
      </w:pPr>
      <w:r w:rsidRPr="007F3A51">
        <w:rPr>
          <w:rFonts w:ascii="Times New Roman" w:hAnsi="Times New Roman" w:cs="Times New Roman"/>
          <w:sz w:val="24"/>
          <w:szCs w:val="24"/>
          <w:lang w:val="lv-LV" w:eastAsia="ru-RU"/>
        </w:rPr>
        <w:t>Arī domes atsaukšanās uz E.</w:t>
      </w:r>
      <w:r w:rsidR="006706A1" w:rsidRPr="007F3A51">
        <w:rPr>
          <w:rFonts w:ascii="Times New Roman" w:hAnsi="Times New Roman" w:cs="Times New Roman"/>
          <w:sz w:val="24"/>
          <w:szCs w:val="24"/>
          <w:lang w:val="lv-LV" w:eastAsia="ru-RU"/>
        </w:rPr>
        <w:t> </w:t>
      </w:r>
      <w:r w:rsidR="00551E26" w:rsidRPr="007F3A51">
        <w:rPr>
          <w:rFonts w:ascii="Times New Roman" w:hAnsi="Times New Roman" w:cs="Times New Roman"/>
          <w:sz w:val="24"/>
          <w:szCs w:val="24"/>
          <w:lang w:val="lv-LV"/>
        </w:rPr>
        <w:t>Levita Pašvaldības likuma koncepcij</w:t>
      </w:r>
      <w:r w:rsidRPr="007F3A51">
        <w:rPr>
          <w:rFonts w:ascii="Times New Roman" w:hAnsi="Times New Roman" w:cs="Times New Roman"/>
          <w:sz w:val="24"/>
          <w:szCs w:val="24"/>
          <w:lang w:val="lv-LV"/>
        </w:rPr>
        <w:t>ā norādīt</w:t>
      </w:r>
      <w:r w:rsidR="008D2C73" w:rsidRPr="007F3A51">
        <w:rPr>
          <w:rFonts w:ascii="Times New Roman" w:hAnsi="Times New Roman" w:cs="Times New Roman"/>
          <w:sz w:val="24"/>
          <w:szCs w:val="24"/>
          <w:lang w:val="lv-LV"/>
        </w:rPr>
        <w:t>o</w:t>
      </w:r>
      <w:r w:rsidR="00551E26" w:rsidRPr="007F3A51">
        <w:rPr>
          <w:rFonts w:ascii="Times New Roman" w:hAnsi="Times New Roman" w:cs="Times New Roman"/>
          <w:sz w:val="24"/>
          <w:szCs w:val="24"/>
          <w:lang w:val="lv-LV"/>
        </w:rPr>
        <w:t xml:space="preserve">, </w:t>
      </w:r>
      <w:r w:rsidRPr="007F3A51">
        <w:rPr>
          <w:rFonts w:ascii="Times New Roman" w:hAnsi="Times New Roman" w:cs="Times New Roman"/>
          <w:sz w:val="24"/>
          <w:szCs w:val="24"/>
          <w:lang w:val="lv-LV"/>
        </w:rPr>
        <w:t xml:space="preserve">ka </w:t>
      </w:r>
      <w:r w:rsidR="00551E26" w:rsidRPr="007F3A51">
        <w:rPr>
          <w:rFonts w:ascii="Times New Roman" w:hAnsi="Times New Roman" w:cs="Times New Roman"/>
          <w:sz w:val="24"/>
          <w:szCs w:val="24"/>
          <w:lang w:val="lv-LV"/>
        </w:rPr>
        <w:t xml:space="preserve">pašvaldību komisijas </w:t>
      </w:r>
      <w:r w:rsidRPr="007F3A51">
        <w:rPr>
          <w:rFonts w:ascii="Times New Roman" w:hAnsi="Times New Roman" w:cs="Times New Roman"/>
          <w:sz w:val="24"/>
          <w:szCs w:val="24"/>
          <w:lang w:val="lv-LV"/>
        </w:rPr>
        <w:t xml:space="preserve">būtu </w:t>
      </w:r>
      <w:r w:rsidR="00551E26" w:rsidRPr="007F3A51">
        <w:rPr>
          <w:rFonts w:ascii="Times New Roman" w:hAnsi="Times New Roman" w:cs="Times New Roman"/>
          <w:sz w:val="24"/>
          <w:szCs w:val="24"/>
          <w:lang w:val="lv-LV"/>
        </w:rPr>
        <w:t>pieskait</w:t>
      </w:r>
      <w:r w:rsidRPr="007F3A51">
        <w:rPr>
          <w:rFonts w:ascii="Times New Roman" w:hAnsi="Times New Roman" w:cs="Times New Roman"/>
          <w:sz w:val="24"/>
          <w:szCs w:val="24"/>
          <w:lang w:val="lv-LV"/>
        </w:rPr>
        <w:t>āmas</w:t>
      </w:r>
      <w:r w:rsidR="00551E26" w:rsidRPr="007F3A51">
        <w:rPr>
          <w:rFonts w:ascii="Times New Roman" w:hAnsi="Times New Roman" w:cs="Times New Roman"/>
          <w:sz w:val="24"/>
          <w:szCs w:val="24"/>
          <w:lang w:val="lv-LV"/>
        </w:rPr>
        <w:t xml:space="preserve"> pie pašvaldības administrācijas, tātad pie pašvaldības izpildvaras, nevis lēmējvaras</w:t>
      </w:r>
      <w:r w:rsidRPr="007F3A51">
        <w:rPr>
          <w:rFonts w:ascii="Times New Roman" w:hAnsi="Times New Roman" w:cs="Times New Roman"/>
          <w:sz w:val="24"/>
          <w:szCs w:val="24"/>
          <w:lang w:val="lv-LV"/>
        </w:rPr>
        <w:t xml:space="preserve">, pats par sevi nenozīmē, ka Ventspils pašvaldībā šajā koncepcijā atspoguļotā iecere arī </w:t>
      </w:r>
      <w:r w:rsidR="00955FEA" w:rsidRPr="007F3A51">
        <w:rPr>
          <w:rFonts w:ascii="Times New Roman" w:hAnsi="Times New Roman" w:cs="Times New Roman"/>
          <w:sz w:val="24"/>
          <w:szCs w:val="24"/>
          <w:lang w:val="lv-LV"/>
        </w:rPr>
        <w:t xml:space="preserve">ir </w:t>
      </w:r>
      <w:r w:rsidRPr="007F3A51">
        <w:rPr>
          <w:rFonts w:ascii="Times New Roman" w:hAnsi="Times New Roman" w:cs="Times New Roman"/>
          <w:sz w:val="24"/>
          <w:szCs w:val="24"/>
          <w:lang w:val="lv-LV"/>
        </w:rPr>
        <w:t>faktiski īstenota.</w:t>
      </w:r>
      <w:r w:rsidR="004879FF" w:rsidRPr="007F3A51">
        <w:rPr>
          <w:rFonts w:ascii="Times New Roman" w:hAnsi="Times New Roman" w:cs="Times New Roman"/>
          <w:sz w:val="24"/>
          <w:szCs w:val="24"/>
          <w:lang w:val="lv-LV"/>
        </w:rPr>
        <w:t xml:space="preserve"> Kā jau Senāts to uzsvēra 2019.gada 13.februāra lēmumā Nr.</w:t>
      </w:r>
      <w:r w:rsidR="006706A1" w:rsidRPr="007F3A51">
        <w:rPr>
          <w:rFonts w:ascii="Times New Roman" w:hAnsi="Times New Roman" w:cs="Times New Roman"/>
          <w:sz w:val="24"/>
          <w:szCs w:val="24"/>
          <w:lang w:val="lv-LV"/>
        </w:rPr>
        <w:t> </w:t>
      </w:r>
      <w:r w:rsidR="004879FF" w:rsidRPr="007F3A51">
        <w:rPr>
          <w:rFonts w:ascii="Times New Roman" w:hAnsi="Times New Roman" w:cs="Times New Roman"/>
          <w:sz w:val="24"/>
          <w:szCs w:val="24"/>
          <w:lang w:val="lv-LV"/>
        </w:rPr>
        <w:t>SKA-1023/2019,</w:t>
      </w:r>
      <w:r w:rsidR="004879FF" w:rsidRPr="007F3A51">
        <w:rPr>
          <w:rFonts w:ascii="Times New Roman" w:hAnsi="Times New Roman" w:cs="Times New Roman"/>
          <w:i/>
          <w:iCs/>
          <w:sz w:val="24"/>
          <w:szCs w:val="24"/>
          <w:lang w:val="lv-LV"/>
        </w:rPr>
        <w:t xml:space="preserve"> </w:t>
      </w:r>
      <w:r w:rsidR="004879FF" w:rsidRPr="007F3A51">
        <w:rPr>
          <w:rFonts w:ascii="Times New Roman" w:hAnsi="Times New Roman" w:cs="Times New Roman"/>
          <w:sz w:val="24"/>
          <w:szCs w:val="24"/>
          <w:lang w:val="lv-LV"/>
        </w:rPr>
        <w:t xml:space="preserve">proporcionalitātes principa ievērošanas nepieciešamība, veidojot konkrētas komisijas, ir atkarīga no tā, kā </w:t>
      </w:r>
      <w:r w:rsidR="004879FF" w:rsidRPr="007F3A51">
        <w:rPr>
          <w:rFonts w:ascii="Times New Roman" w:hAnsi="Times New Roman" w:cs="Times New Roman"/>
          <w:i/>
          <w:iCs/>
          <w:sz w:val="24"/>
          <w:szCs w:val="24"/>
          <w:lang w:val="lv-LV"/>
        </w:rPr>
        <w:t>faktiski</w:t>
      </w:r>
      <w:r w:rsidR="004879FF" w:rsidRPr="007F3A51">
        <w:rPr>
          <w:rFonts w:ascii="Times New Roman" w:hAnsi="Times New Roman" w:cs="Times New Roman"/>
          <w:sz w:val="24"/>
          <w:szCs w:val="24"/>
          <w:lang w:val="lv-LV"/>
        </w:rPr>
        <w:t xml:space="preserve"> notiek domes darbs Ventspils pašvaldībā. Ja domes darbs faktiski pēc būtības notiek nevis komitejās, bet gan komisijās, apejot opozīcijas deputātu tiesības efektīvi piedalīties domes darbā, proporcionalitātes principa ievērošana prasa visu domē ievēlēto deputātu proporcionālu pārstāvību komisijās (</w:t>
      </w:r>
      <w:r w:rsidR="004879FF" w:rsidRPr="007F3A51">
        <w:rPr>
          <w:rFonts w:ascii="Times New Roman" w:hAnsi="Times New Roman" w:cs="Times New Roman"/>
          <w:i/>
          <w:iCs/>
          <w:sz w:val="24"/>
          <w:szCs w:val="24"/>
          <w:lang w:val="lv-LV"/>
        </w:rPr>
        <w:t>minētā Senāta lēmuma 9.punkts</w:t>
      </w:r>
      <w:r w:rsidR="004879FF" w:rsidRPr="007F3A51">
        <w:rPr>
          <w:rFonts w:ascii="Times New Roman" w:hAnsi="Times New Roman" w:cs="Times New Roman"/>
          <w:sz w:val="24"/>
          <w:szCs w:val="24"/>
          <w:lang w:val="lv-LV"/>
        </w:rPr>
        <w:t>).</w:t>
      </w:r>
    </w:p>
    <w:p w14:paraId="11DA2B20" w14:textId="28E979CD" w:rsidR="00955FEA" w:rsidRPr="007F3A51" w:rsidRDefault="00E266C9" w:rsidP="007F3A51">
      <w:pPr>
        <w:autoSpaceDE w:val="0"/>
        <w:autoSpaceDN w:val="0"/>
        <w:adjustRightInd w:val="0"/>
        <w:spacing w:after="0"/>
        <w:ind w:firstLine="567"/>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t>Attiecīgi n</w:t>
      </w:r>
      <w:r w:rsidR="008E247C" w:rsidRPr="007F3A51">
        <w:rPr>
          <w:rFonts w:ascii="Times New Roman" w:hAnsi="Times New Roman" w:cs="Times New Roman"/>
          <w:sz w:val="24"/>
          <w:szCs w:val="24"/>
          <w:lang w:val="lv-LV"/>
        </w:rPr>
        <w:t xml:space="preserve">av nozīmes arī domes argumentam, ka </w:t>
      </w:r>
      <w:r w:rsidRPr="007F3A51">
        <w:rPr>
          <w:rFonts w:ascii="Times New Roman" w:hAnsi="Times New Roman" w:cs="Times New Roman"/>
          <w:sz w:val="24"/>
          <w:szCs w:val="24"/>
          <w:lang w:val="lv-LV"/>
        </w:rPr>
        <w:t xml:space="preserve">Ventspils </w:t>
      </w:r>
      <w:r w:rsidR="007D640A" w:rsidRPr="007F3A51">
        <w:rPr>
          <w:rFonts w:ascii="Times New Roman" w:hAnsi="Times New Roman" w:cs="Times New Roman"/>
          <w:sz w:val="24"/>
          <w:szCs w:val="24"/>
          <w:lang w:val="lv-LV"/>
        </w:rPr>
        <w:t xml:space="preserve">pilsētas pašvaldības </w:t>
      </w:r>
      <w:r w:rsidRPr="007F3A51">
        <w:rPr>
          <w:rFonts w:ascii="Times New Roman" w:hAnsi="Times New Roman" w:cs="Times New Roman"/>
          <w:sz w:val="24"/>
          <w:szCs w:val="24"/>
          <w:lang w:val="lv-LV"/>
        </w:rPr>
        <w:t xml:space="preserve">nolikumā </w:t>
      </w:r>
      <w:r w:rsidR="008E247C" w:rsidRPr="007F3A51">
        <w:rPr>
          <w:rFonts w:ascii="Times New Roman" w:hAnsi="Times New Roman" w:cs="Times New Roman"/>
          <w:sz w:val="24"/>
          <w:szCs w:val="24"/>
          <w:lang w:val="lv-LV"/>
        </w:rPr>
        <w:t>noteiktā komisiju kompetence un domes lēmuma projektu virzības kārtība neliecina, ka pašvaldības darbs pēc būtības notiek tikai komisijās, kā to uzskata pieteicēji. Izskatāmās lietas izšķiršanai būtiski ir tas, vai domes darbs faktiski, nevis tikai „uz papīra” notiek tā, ka deputātiem ir nodrošinātas pienācīgas iespējas līdzdarboties domes darbā. Turklāt Senāts konstatē, ka atbilstoši Ventspils</w:t>
      </w:r>
      <w:r w:rsidR="00BF2212" w:rsidRPr="007F3A51">
        <w:rPr>
          <w:rFonts w:ascii="Times New Roman" w:hAnsi="Times New Roman" w:cs="Times New Roman"/>
          <w:sz w:val="24"/>
          <w:szCs w:val="24"/>
          <w:lang w:val="lv-LV"/>
        </w:rPr>
        <w:t xml:space="preserve"> pilsētas pašvaldības</w:t>
      </w:r>
      <w:r w:rsidR="008E247C" w:rsidRPr="007F3A51">
        <w:rPr>
          <w:rFonts w:ascii="Times New Roman" w:hAnsi="Times New Roman" w:cs="Times New Roman"/>
          <w:sz w:val="24"/>
          <w:szCs w:val="24"/>
          <w:lang w:val="lv-LV"/>
        </w:rPr>
        <w:t xml:space="preserve"> nolikumam</w:t>
      </w:r>
      <w:r w:rsidR="00535C38" w:rsidRPr="007F3A51">
        <w:rPr>
          <w:rFonts w:ascii="Times New Roman" w:hAnsi="Times New Roman" w:cs="Times New Roman"/>
          <w:sz w:val="24"/>
          <w:szCs w:val="24"/>
          <w:lang w:val="lv-LV"/>
        </w:rPr>
        <w:t xml:space="preserve"> domes izveidotajām komisijām </w:t>
      </w:r>
      <w:r w:rsidR="0008166E" w:rsidRPr="007F3A51">
        <w:rPr>
          <w:rFonts w:ascii="Times New Roman" w:hAnsi="Times New Roman" w:cs="Times New Roman"/>
          <w:sz w:val="24"/>
          <w:szCs w:val="24"/>
          <w:lang w:val="lv-LV"/>
        </w:rPr>
        <w:t>citstarp ir tiesības iesniegt domes lēmuma projektu komitejām</w:t>
      </w:r>
      <w:r w:rsidR="0008166E" w:rsidRPr="007F3A51">
        <w:rPr>
          <w:rFonts w:ascii="Times New Roman" w:hAnsi="Times New Roman" w:cs="Times New Roman"/>
          <w:i/>
          <w:iCs/>
          <w:sz w:val="24"/>
          <w:szCs w:val="24"/>
          <w:lang w:val="lv-LV"/>
        </w:rPr>
        <w:t xml:space="preserve"> vai </w:t>
      </w:r>
      <w:r w:rsidR="0008166E" w:rsidRPr="007F3A51">
        <w:rPr>
          <w:rFonts w:ascii="Times New Roman" w:hAnsi="Times New Roman" w:cs="Times New Roman"/>
          <w:sz w:val="24"/>
          <w:szCs w:val="24"/>
          <w:lang w:val="lv-LV"/>
        </w:rPr>
        <w:t xml:space="preserve">priekšsēdētājam </w:t>
      </w:r>
      <w:r w:rsidR="00535C38" w:rsidRPr="007F3A51">
        <w:rPr>
          <w:rFonts w:ascii="Times New Roman" w:hAnsi="Times New Roman" w:cs="Times New Roman"/>
          <w:sz w:val="24"/>
          <w:szCs w:val="24"/>
          <w:lang w:val="lv-LV"/>
        </w:rPr>
        <w:t>(</w:t>
      </w:r>
      <w:r w:rsidR="0008166E" w:rsidRPr="007F3A51">
        <w:rPr>
          <w:rFonts w:ascii="Times New Roman" w:hAnsi="Times New Roman" w:cs="Times New Roman"/>
          <w:sz w:val="24"/>
          <w:szCs w:val="24"/>
          <w:lang w:val="lv-LV"/>
        </w:rPr>
        <w:t>4.19.6.4</w:t>
      </w:r>
      <w:r w:rsidR="00535C38" w:rsidRPr="007F3A51">
        <w:rPr>
          <w:rFonts w:ascii="Times New Roman" w:hAnsi="Times New Roman" w:cs="Times New Roman"/>
          <w:sz w:val="24"/>
          <w:szCs w:val="24"/>
          <w:lang w:val="lv-LV"/>
        </w:rPr>
        <w:t>.</w:t>
      </w:r>
      <w:r w:rsidR="00BF2212" w:rsidRPr="007F3A51">
        <w:rPr>
          <w:rFonts w:ascii="Times New Roman" w:hAnsi="Times New Roman" w:cs="Times New Roman"/>
          <w:sz w:val="24"/>
          <w:szCs w:val="24"/>
          <w:lang w:val="lv-LV"/>
        </w:rPr>
        <w:t>apakš</w:t>
      </w:r>
      <w:r w:rsidR="00535C38" w:rsidRPr="007F3A51">
        <w:rPr>
          <w:rFonts w:ascii="Times New Roman" w:hAnsi="Times New Roman" w:cs="Times New Roman"/>
          <w:sz w:val="24"/>
          <w:szCs w:val="24"/>
          <w:lang w:val="lv-LV"/>
        </w:rPr>
        <w:t xml:space="preserve">punkts), </w:t>
      </w:r>
      <w:r w:rsidR="0008166E" w:rsidRPr="007F3A51">
        <w:rPr>
          <w:rFonts w:ascii="Times New Roman" w:hAnsi="Times New Roman" w:cs="Times New Roman"/>
          <w:sz w:val="24"/>
          <w:szCs w:val="24"/>
          <w:lang w:val="lv-LV"/>
        </w:rPr>
        <w:t>savukārt domes sēdes darba kārtībā iekļauj un domes sēdē izskata ne tika tādus lēmumu projektus, kurus iesniedz komiteja, bet arī tādus lēmumu projektus, kurus iesniedz domes priekšsēdētājs (6.4.1.</w:t>
      </w:r>
      <w:r w:rsidR="00BF2212" w:rsidRPr="007F3A51">
        <w:rPr>
          <w:rFonts w:ascii="Times New Roman" w:hAnsi="Times New Roman" w:cs="Times New Roman"/>
          <w:sz w:val="24"/>
          <w:szCs w:val="24"/>
          <w:lang w:val="lv-LV"/>
        </w:rPr>
        <w:t>apakš</w:t>
      </w:r>
      <w:r w:rsidR="0008166E" w:rsidRPr="007F3A51">
        <w:rPr>
          <w:rFonts w:ascii="Times New Roman" w:hAnsi="Times New Roman" w:cs="Times New Roman"/>
          <w:sz w:val="24"/>
          <w:szCs w:val="24"/>
          <w:lang w:val="lv-LV"/>
        </w:rPr>
        <w:t>punkts). Tātad nevar izslēgt, ka praksē minētās tiesību normas tiek īstenotas tā, ka atsevišķi</w:t>
      </w:r>
      <w:r w:rsidR="00955FEA" w:rsidRPr="007F3A51">
        <w:rPr>
          <w:rFonts w:ascii="Times New Roman" w:hAnsi="Times New Roman" w:cs="Times New Roman"/>
          <w:sz w:val="24"/>
          <w:szCs w:val="24"/>
          <w:lang w:val="lv-LV"/>
        </w:rPr>
        <w:t xml:space="preserve"> komisiju rosināti</w:t>
      </w:r>
      <w:r w:rsidR="0008166E" w:rsidRPr="007F3A51">
        <w:rPr>
          <w:rFonts w:ascii="Times New Roman" w:hAnsi="Times New Roman" w:cs="Times New Roman"/>
          <w:sz w:val="24"/>
          <w:szCs w:val="24"/>
          <w:lang w:val="lv-LV"/>
        </w:rPr>
        <w:t xml:space="preserve"> lēmumu projekti izskatīšanai domes sēdēs tiek virzīti tikai ar priekšsēdētāja starpniecību un komitejās </w:t>
      </w:r>
      <w:r w:rsidR="00955FEA" w:rsidRPr="007F3A51">
        <w:rPr>
          <w:rFonts w:ascii="Times New Roman" w:hAnsi="Times New Roman" w:cs="Times New Roman"/>
          <w:sz w:val="24"/>
          <w:szCs w:val="24"/>
          <w:lang w:val="lv-LV"/>
        </w:rPr>
        <w:t xml:space="preserve">vispār </w:t>
      </w:r>
      <w:r w:rsidR="0008166E" w:rsidRPr="007F3A51">
        <w:rPr>
          <w:rFonts w:ascii="Times New Roman" w:hAnsi="Times New Roman" w:cs="Times New Roman"/>
          <w:sz w:val="24"/>
          <w:szCs w:val="24"/>
          <w:lang w:val="lv-LV"/>
        </w:rPr>
        <w:t xml:space="preserve">nav izlemti. </w:t>
      </w:r>
    </w:p>
    <w:p w14:paraId="2F90D0A9" w14:textId="77777777" w:rsidR="00EF3527" w:rsidRPr="007F3A51" w:rsidRDefault="00955FEA" w:rsidP="007F3A51">
      <w:pPr>
        <w:spacing w:after="0"/>
        <w:ind w:firstLine="539"/>
        <w:jc w:val="both"/>
        <w:rPr>
          <w:rFonts w:ascii="Times New Roman" w:hAnsi="Times New Roman" w:cs="Times New Roman"/>
          <w:sz w:val="24"/>
          <w:szCs w:val="24"/>
          <w:shd w:val="clear" w:color="auto" w:fill="FFFFFF"/>
          <w:lang w:val="lv-LV"/>
        </w:rPr>
      </w:pPr>
      <w:r w:rsidRPr="007F3A51">
        <w:rPr>
          <w:rFonts w:ascii="Times New Roman" w:hAnsi="Times New Roman" w:cs="Times New Roman"/>
          <w:sz w:val="24"/>
          <w:szCs w:val="24"/>
          <w:shd w:val="clear" w:color="auto" w:fill="FFFFFF"/>
          <w:lang w:val="lv-LV"/>
        </w:rPr>
        <w:t>[</w:t>
      </w:r>
      <w:r w:rsidR="00106F15" w:rsidRPr="007F3A51">
        <w:rPr>
          <w:rFonts w:ascii="Times New Roman" w:hAnsi="Times New Roman" w:cs="Times New Roman"/>
          <w:sz w:val="24"/>
          <w:szCs w:val="24"/>
          <w:shd w:val="clear" w:color="auto" w:fill="FFFFFF"/>
          <w:lang w:val="lv-LV"/>
        </w:rPr>
        <w:t>15</w:t>
      </w:r>
      <w:r w:rsidRPr="007F3A51">
        <w:rPr>
          <w:rFonts w:ascii="Times New Roman" w:hAnsi="Times New Roman" w:cs="Times New Roman"/>
          <w:sz w:val="24"/>
          <w:szCs w:val="24"/>
          <w:shd w:val="clear" w:color="auto" w:fill="FFFFFF"/>
          <w:lang w:val="lv-LV"/>
        </w:rPr>
        <w:t>]</w:t>
      </w:r>
      <w:r w:rsidR="00263363" w:rsidRPr="007F3A51">
        <w:rPr>
          <w:rFonts w:ascii="Times New Roman" w:hAnsi="Times New Roman" w:cs="Times New Roman"/>
          <w:sz w:val="24"/>
          <w:szCs w:val="24"/>
          <w:shd w:val="clear" w:color="auto" w:fill="FFFFFF"/>
          <w:lang w:val="lv-LV"/>
        </w:rPr>
        <w:t> </w:t>
      </w:r>
      <w:r w:rsidRPr="007F3A51">
        <w:rPr>
          <w:rFonts w:ascii="Times New Roman" w:hAnsi="Times New Roman" w:cs="Times New Roman"/>
          <w:sz w:val="24"/>
          <w:szCs w:val="24"/>
          <w:shd w:val="clear" w:color="auto" w:fill="FFFFFF"/>
          <w:lang w:val="lv-LV"/>
        </w:rPr>
        <w:t xml:space="preserve">Domes apgalvojumam, ka Ventspils pašvaldībā komisijas tiek veidotas nevis pēc politiskās piederības, bet gan pēc profesionalitātes kritērijiem, šajā ziņā nav izšķirošas nozīmes. Ja apstiprinās, ka domes darbs faktiski ir organizēts tā, ka, tikai piedaloties komisiju darbā, deputātiem ir pienācīgas iespējas līdzdarboties domes darbā, izvēle komisijas veidot pēc profesionāliem kritērijiem nevar būt arguments nenodrošināt proporcionalitātes principa ievērošanu. Turklāt tas, ka Ventspils pašvaldībā komisijas tiek veidotas pēc profesionalitātes kritērijiem, izskatāmajā lietā ir tikai apgalvojums bez faktiska seguma. Ja tiešām komisijas tiktu veidotas pēc profesionāliem kritērijiem, komisijas locekļi tiktu atlasīti konkursa kārtībā, apliecinot savas profesionālās kompetences. Dome nav norādījusi, ka uz komisijas locekļu amatiem tiktu sludināts konkurss, kurā būtu iespējams pieteikties arī mazākuma deputātiem. </w:t>
      </w:r>
    </w:p>
    <w:p w14:paraId="6EF8ECDE" w14:textId="26650718" w:rsidR="00955FEA" w:rsidRPr="007F3A51" w:rsidRDefault="007D640A" w:rsidP="007F3A51">
      <w:pPr>
        <w:spacing w:after="0"/>
        <w:ind w:firstLine="539"/>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t>Dome kā apstākli, kas izslēdz opozīcijas deputātu dalību komisijās, norāda arī to, ka komisijās darbojas ne tikai deputāti, bet arī sabiedrības pārstāvji. Tomēr Senāts nepiekrīt, ka minētais liedz komisij</w:t>
      </w:r>
      <w:r w:rsidR="00B91690" w:rsidRPr="007F3A51">
        <w:rPr>
          <w:rFonts w:ascii="Times New Roman" w:hAnsi="Times New Roman" w:cs="Times New Roman"/>
          <w:sz w:val="24"/>
          <w:szCs w:val="24"/>
          <w:lang w:val="lv-LV"/>
        </w:rPr>
        <w:t xml:space="preserve">u </w:t>
      </w:r>
      <w:r w:rsidRPr="007F3A51">
        <w:rPr>
          <w:rFonts w:ascii="Times New Roman" w:hAnsi="Times New Roman" w:cs="Times New Roman"/>
          <w:sz w:val="24"/>
          <w:szCs w:val="24"/>
          <w:lang w:val="lv-LV"/>
        </w:rPr>
        <w:t>deputātu sastāvu veidot atbilstoši proporcionalitātes principam. Tas, ka sabiedrības pārstāvji tiek iesaistīti komisij</w:t>
      </w:r>
      <w:r w:rsidR="00BE0EFA" w:rsidRPr="007F3A51">
        <w:rPr>
          <w:rFonts w:ascii="Times New Roman" w:hAnsi="Times New Roman" w:cs="Times New Roman"/>
          <w:sz w:val="24"/>
          <w:szCs w:val="24"/>
          <w:lang w:val="lv-LV"/>
        </w:rPr>
        <w:t>u</w:t>
      </w:r>
      <w:r w:rsidRPr="007F3A51">
        <w:rPr>
          <w:rFonts w:ascii="Times New Roman" w:hAnsi="Times New Roman" w:cs="Times New Roman"/>
          <w:sz w:val="24"/>
          <w:szCs w:val="24"/>
          <w:lang w:val="lv-LV"/>
        </w:rPr>
        <w:t xml:space="preserve"> darbā, lai nodrošinātu domes saikni ar pašvaldības iedzīvotājiem, nekādā veidā nav šķērslis arī opozīcijas deputātiem piedalīties komisiju darbībā.</w:t>
      </w:r>
      <w:bookmarkStart w:id="5" w:name="_Hlk72919032"/>
    </w:p>
    <w:bookmarkEnd w:id="5"/>
    <w:p w14:paraId="5EA3E37A" w14:textId="77777777" w:rsidR="00955FEA" w:rsidRPr="007F3A51" w:rsidRDefault="00955FEA" w:rsidP="007F3A51">
      <w:pPr>
        <w:spacing w:after="0"/>
        <w:ind w:firstLine="539"/>
        <w:jc w:val="both"/>
        <w:rPr>
          <w:rFonts w:ascii="Times New Roman" w:hAnsi="Times New Roman" w:cs="Times New Roman"/>
          <w:sz w:val="24"/>
          <w:szCs w:val="24"/>
          <w:lang w:val="lv-LV"/>
        </w:rPr>
      </w:pPr>
    </w:p>
    <w:p w14:paraId="03783F45" w14:textId="5153EC02" w:rsidR="00BE1906" w:rsidRPr="007F3A51" w:rsidRDefault="004934AB" w:rsidP="007F3A51">
      <w:pPr>
        <w:autoSpaceDE w:val="0"/>
        <w:autoSpaceDN w:val="0"/>
        <w:adjustRightInd w:val="0"/>
        <w:spacing w:after="0"/>
        <w:ind w:firstLine="567"/>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t>[</w:t>
      </w:r>
      <w:r w:rsidR="00106F15" w:rsidRPr="007F3A51">
        <w:rPr>
          <w:rFonts w:ascii="Times New Roman" w:hAnsi="Times New Roman" w:cs="Times New Roman"/>
          <w:sz w:val="24"/>
          <w:szCs w:val="24"/>
          <w:lang w:val="lv-LV"/>
        </w:rPr>
        <w:t>16</w:t>
      </w:r>
      <w:r w:rsidRPr="007F3A51">
        <w:rPr>
          <w:rFonts w:ascii="Times New Roman" w:hAnsi="Times New Roman" w:cs="Times New Roman"/>
          <w:sz w:val="24"/>
          <w:szCs w:val="24"/>
          <w:lang w:val="lv-LV"/>
        </w:rPr>
        <w:t>]</w:t>
      </w:r>
      <w:r w:rsidR="00263363" w:rsidRPr="007F3A51">
        <w:rPr>
          <w:rFonts w:ascii="Times New Roman" w:hAnsi="Times New Roman" w:cs="Times New Roman"/>
          <w:sz w:val="24"/>
          <w:szCs w:val="24"/>
          <w:lang w:val="lv-LV"/>
        </w:rPr>
        <w:t> </w:t>
      </w:r>
      <w:r w:rsidRPr="007F3A51">
        <w:rPr>
          <w:rFonts w:ascii="Times New Roman" w:hAnsi="Times New Roman" w:cs="Times New Roman"/>
          <w:sz w:val="24"/>
          <w:szCs w:val="24"/>
          <w:lang w:val="lv-LV"/>
        </w:rPr>
        <w:t>Rezumējot minēto</w:t>
      </w:r>
      <w:r w:rsidR="00853848" w:rsidRPr="007F3A51">
        <w:rPr>
          <w:rFonts w:ascii="Times New Roman" w:hAnsi="Times New Roman" w:cs="Times New Roman"/>
          <w:sz w:val="24"/>
          <w:szCs w:val="24"/>
          <w:lang w:val="lv-LV"/>
        </w:rPr>
        <w:t>:</w:t>
      </w:r>
      <w:r w:rsidRPr="007F3A51">
        <w:rPr>
          <w:rFonts w:ascii="Times New Roman" w:hAnsi="Times New Roman" w:cs="Times New Roman"/>
          <w:sz w:val="24"/>
          <w:szCs w:val="24"/>
          <w:lang w:val="lv-LV"/>
        </w:rPr>
        <w:t xml:space="preserve"> tas, vai pieteicējiem ir tiesības pieprasīt </w:t>
      </w:r>
      <w:r w:rsidR="00BE1906" w:rsidRPr="007F3A51">
        <w:rPr>
          <w:rFonts w:ascii="Times New Roman" w:hAnsi="Times New Roman" w:cs="Times New Roman"/>
          <w:sz w:val="24"/>
          <w:szCs w:val="24"/>
          <w:lang w:val="lv-LV"/>
        </w:rPr>
        <w:t xml:space="preserve">domes </w:t>
      </w:r>
      <w:r w:rsidRPr="007F3A51">
        <w:rPr>
          <w:rFonts w:ascii="Times New Roman" w:hAnsi="Times New Roman" w:cs="Times New Roman"/>
          <w:sz w:val="24"/>
          <w:szCs w:val="24"/>
          <w:lang w:val="lv-LV"/>
        </w:rPr>
        <w:t xml:space="preserve">komisiju (vai analogi – arī citu domes izveidotu institūciju) sastāva veidošanu atbilstoši proporcionalitātes </w:t>
      </w:r>
      <w:r w:rsidRPr="007F3A51">
        <w:rPr>
          <w:rFonts w:ascii="Times New Roman" w:hAnsi="Times New Roman" w:cs="Times New Roman"/>
          <w:sz w:val="24"/>
          <w:szCs w:val="24"/>
          <w:lang w:val="lv-LV"/>
        </w:rPr>
        <w:lastRenderedPageBreak/>
        <w:t xml:space="preserve">principam, ir atkarīgs no tā, kā faktiski norisinās domes darbs. </w:t>
      </w:r>
      <w:r w:rsidR="00853848" w:rsidRPr="007F3A51">
        <w:rPr>
          <w:rFonts w:ascii="Times New Roman" w:hAnsi="Times New Roman" w:cs="Times New Roman"/>
          <w:sz w:val="24"/>
          <w:szCs w:val="24"/>
          <w:lang w:val="lv-LV"/>
        </w:rPr>
        <w:t xml:space="preserve">Tiesības būt proporcionāli pārstāvētiem arī komisiju darbā mazākuma deputātiem ir tad, ja </w:t>
      </w:r>
      <w:r w:rsidRPr="007F3A51">
        <w:rPr>
          <w:rFonts w:ascii="Times New Roman" w:hAnsi="Times New Roman" w:cs="Times New Roman"/>
          <w:sz w:val="24"/>
          <w:szCs w:val="24"/>
          <w:lang w:val="lv-LV"/>
        </w:rPr>
        <w:t xml:space="preserve">domes izveidotā lēmumu pieņemšanas kārtība faktiski ir tāda, ka deputāti tiesības pilnvērtīgi piedalīties </w:t>
      </w:r>
      <w:r w:rsidR="00C353C3" w:rsidRPr="007F3A51">
        <w:rPr>
          <w:rFonts w:ascii="Times New Roman" w:hAnsi="Times New Roman" w:cs="Times New Roman"/>
          <w:sz w:val="24"/>
          <w:szCs w:val="24"/>
          <w:lang w:val="lv-LV"/>
        </w:rPr>
        <w:t xml:space="preserve">domes </w:t>
      </w:r>
      <w:r w:rsidRPr="007F3A51">
        <w:rPr>
          <w:rFonts w:ascii="Times New Roman" w:hAnsi="Times New Roman" w:cs="Times New Roman"/>
          <w:sz w:val="24"/>
          <w:szCs w:val="24"/>
          <w:lang w:val="lv-LV"/>
        </w:rPr>
        <w:t>lēmumu pieņemšanā var</w:t>
      </w:r>
      <w:r w:rsidR="00853848" w:rsidRPr="007F3A51">
        <w:rPr>
          <w:rFonts w:ascii="Times New Roman" w:hAnsi="Times New Roman" w:cs="Times New Roman"/>
          <w:sz w:val="24"/>
          <w:szCs w:val="24"/>
          <w:lang w:val="lv-LV"/>
        </w:rPr>
        <w:t xml:space="preserve"> īstenot</w:t>
      </w:r>
      <w:r w:rsidR="00B47AD6" w:rsidRPr="007F3A51">
        <w:rPr>
          <w:rFonts w:ascii="Times New Roman" w:hAnsi="Times New Roman" w:cs="Times New Roman"/>
          <w:sz w:val="24"/>
          <w:szCs w:val="24"/>
          <w:lang w:val="lv-LV"/>
        </w:rPr>
        <w:t>,</w:t>
      </w:r>
      <w:r w:rsidRPr="007F3A51">
        <w:rPr>
          <w:rFonts w:ascii="Times New Roman" w:hAnsi="Times New Roman" w:cs="Times New Roman"/>
          <w:sz w:val="24"/>
          <w:szCs w:val="24"/>
          <w:lang w:val="lv-LV"/>
        </w:rPr>
        <w:t xml:space="preserve"> tikai </w:t>
      </w:r>
      <w:r w:rsidR="00B47AD6" w:rsidRPr="007F3A51">
        <w:rPr>
          <w:rFonts w:ascii="Times New Roman" w:hAnsi="Times New Roman" w:cs="Times New Roman"/>
          <w:sz w:val="24"/>
          <w:szCs w:val="24"/>
          <w:lang w:val="lv-LV"/>
        </w:rPr>
        <w:t xml:space="preserve">piedaloties </w:t>
      </w:r>
      <w:r w:rsidR="003D5011" w:rsidRPr="007F3A51">
        <w:rPr>
          <w:rFonts w:ascii="Times New Roman" w:hAnsi="Times New Roman" w:cs="Times New Roman"/>
          <w:sz w:val="24"/>
          <w:szCs w:val="24"/>
          <w:lang w:val="lv-LV"/>
        </w:rPr>
        <w:t xml:space="preserve">citstarp arī </w:t>
      </w:r>
      <w:r w:rsidR="00B47AD6" w:rsidRPr="007F3A51">
        <w:rPr>
          <w:rFonts w:ascii="Times New Roman" w:hAnsi="Times New Roman" w:cs="Times New Roman"/>
          <w:sz w:val="24"/>
          <w:szCs w:val="24"/>
          <w:lang w:val="lv-LV"/>
        </w:rPr>
        <w:t>komisiju darbā.</w:t>
      </w:r>
    </w:p>
    <w:p w14:paraId="3F46AA7B" w14:textId="54701749" w:rsidR="00BE1906" w:rsidRPr="007F3A51" w:rsidRDefault="00BE1906" w:rsidP="007F3A51">
      <w:pPr>
        <w:spacing w:after="0"/>
        <w:ind w:firstLine="539"/>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t xml:space="preserve">Šā iemesla dēļ Senāts jau 2019.gada 23.februāra lēmumā šajā lietā uzsvēra, ka tas, vai </w:t>
      </w:r>
      <w:r w:rsidR="005106EE" w:rsidRPr="007F3A51">
        <w:rPr>
          <w:rFonts w:ascii="Times New Roman" w:hAnsi="Times New Roman" w:cs="Times New Roman"/>
          <w:sz w:val="24"/>
          <w:szCs w:val="24"/>
          <w:lang w:val="lv-LV"/>
        </w:rPr>
        <w:t>domes izveidotā lēmumu pieņemšanas kārtība praksē liedz mazākuma deputātiem tiesības efektīvi līdzdarboties domes darbā</w:t>
      </w:r>
      <w:r w:rsidRPr="007F3A51">
        <w:rPr>
          <w:rFonts w:ascii="Times New Roman" w:hAnsi="Times New Roman" w:cs="Times New Roman"/>
          <w:sz w:val="24"/>
          <w:szCs w:val="24"/>
          <w:lang w:val="lv-LV"/>
        </w:rPr>
        <w:t xml:space="preserve">, </w:t>
      </w:r>
      <w:r w:rsidR="005106EE" w:rsidRPr="007F3A51">
        <w:rPr>
          <w:rFonts w:ascii="Times New Roman" w:hAnsi="Times New Roman" w:cs="Times New Roman"/>
          <w:sz w:val="24"/>
          <w:szCs w:val="24"/>
          <w:lang w:val="lv-LV"/>
        </w:rPr>
        <w:t>tiesai ir jāpārbauda, iz</w:t>
      </w:r>
      <w:r w:rsidRPr="007F3A51">
        <w:rPr>
          <w:rFonts w:ascii="Times New Roman" w:hAnsi="Times New Roman" w:cs="Times New Roman"/>
          <w:sz w:val="24"/>
          <w:szCs w:val="24"/>
          <w:lang w:val="lv-LV"/>
        </w:rPr>
        <w:t>skatot lietu pēc būtības.</w:t>
      </w:r>
    </w:p>
    <w:p w14:paraId="6B3A3996" w14:textId="77777777" w:rsidR="0009045E" w:rsidRPr="007F3A51" w:rsidRDefault="0009045E" w:rsidP="007F3A51">
      <w:pPr>
        <w:spacing w:after="0"/>
        <w:ind w:firstLine="539"/>
        <w:jc w:val="both"/>
        <w:rPr>
          <w:rFonts w:ascii="Times New Roman" w:hAnsi="Times New Roman" w:cs="Times New Roman"/>
          <w:sz w:val="24"/>
          <w:szCs w:val="24"/>
          <w:lang w:val="lv-LV"/>
        </w:rPr>
      </w:pPr>
    </w:p>
    <w:p w14:paraId="5DEEDE90" w14:textId="0E736464" w:rsidR="0009045E" w:rsidRPr="007F3A51" w:rsidRDefault="005106EE" w:rsidP="007F3A51">
      <w:pPr>
        <w:spacing w:after="0"/>
        <w:ind w:firstLine="539"/>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t>[</w:t>
      </w:r>
      <w:r w:rsidR="00106F15" w:rsidRPr="007F3A51">
        <w:rPr>
          <w:rFonts w:ascii="Times New Roman" w:hAnsi="Times New Roman" w:cs="Times New Roman"/>
          <w:sz w:val="24"/>
          <w:szCs w:val="24"/>
          <w:lang w:val="lv-LV"/>
        </w:rPr>
        <w:t>17</w:t>
      </w:r>
      <w:r w:rsidRPr="007F3A51">
        <w:rPr>
          <w:rFonts w:ascii="Times New Roman" w:hAnsi="Times New Roman" w:cs="Times New Roman"/>
          <w:sz w:val="24"/>
          <w:szCs w:val="24"/>
          <w:lang w:val="lv-LV"/>
        </w:rPr>
        <w:t>]</w:t>
      </w:r>
      <w:r w:rsidR="00263363" w:rsidRPr="007F3A51">
        <w:rPr>
          <w:rFonts w:ascii="Times New Roman" w:hAnsi="Times New Roman" w:cs="Times New Roman"/>
          <w:sz w:val="24"/>
          <w:szCs w:val="24"/>
          <w:lang w:val="lv-LV"/>
        </w:rPr>
        <w:t> </w:t>
      </w:r>
      <w:r w:rsidRPr="007F3A51">
        <w:rPr>
          <w:rFonts w:ascii="Times New Roman" w:hAnsi="Times New Roman" w:cs="Times New Roman"/>
          <w:sz w:val="24"/>
          <w:szCs w:val="24"/>
          <w:lang w:val="lv-LV"/>
        </w:rPr>
        <w:t xml:space="preserve">Izvērtējot pārsūdzētā apgabaltiesas sprieduma motīvus, Senāts par pamatotu atzīst domes kasācijas sūdzībā norādīto iebildumu, ka apgabaltiesa minēto apstākli nav pienācīgi pārbaudījusi. </w:t>
      </w:r>
    </w:p>
    <w:p w14:paraId="3B50B050" w14:textId="62276E32" w:rsidR="00AE162D" w:rsidRPr="007F3A51" w:rsidRDefault="005106EE" w:rsidP="007F3A51">
      <w:pPr>
        <w:spacing w:after="0"/>
        <w:ind w:firstLine="539"/>
        <w:jc w:val="both"/>
        <w:rPr>
          <w:rFonts w:ascii="Times New Roman" w:eastAsiaTheme="minorHAnsi" w:hAnsi="Times New Roman" w:cs="Times New Roman"/>
          <w:color w:val="000000"/>
          <w:sz w:val="24"/>
          <w:szCs w:val="24"/>
          <w:lang w:val="lv-LV"/>
        </w:rPr>
      </w:pPr>
      <w:r w:rsidRPr="007F3A51">
        <w:rPr>
          <w:rFonts w:ascii="Times New Roman" w:hAnsi="Times New Roman" w:cs="Times New Roman"/>
          <w:sz w:val="24"/>
          <w:szCs w:val="24"/>
          <w:lang w:val="lv-LV"/>
        </w:rPr>
        <w:t xml:space="preserve">Apgabaltiesa spriedumā ir secinājusi, ka </w:t>
      </w:r>
      <w:r w:rsidRPr="007F3A51">
        <w:rPr>
          <w:rFonts w:ascii="Times New Roman" w:eastAsiaTheme="minorHAnsi" w:hAnsi="Times New Roman" w:cs="Times New Roman"/>
          <w:color w:val="000000"/>
          <w:sz w:val="24"/>
          <w:szCs w:val="24"/>
          <w:lang w:val="lv-LV"/>
        </w:rPr>
        <w:t>veids, kādā Ventspils pilsētas pašvaldībā tiek organizēts deputātu darbs, tikai formāli atbilst normatīvajos aktos noteiktajam un pieteicējiem, ja tie nav komisij</w:t>
      </w:r>
      <w:r w:rsidR="00874A5D" w:rsidRPr="007F3A51">
        <w:rPr>
          <w:rFonts w:ascii="Times New Roman" w:eastAsiaTheme="minorHAnsi" w:hAnsi="Times New Roman" w:cs="Times New Roman"/>
          <w:color w:val="000000"/>
          <w:sz w:val="24"/>
          <w:szCs w:val="24"/>
          <w:lang w:val="lv-LV"/>
        </w:rPr>
        <w:t>u</w:t>
      </w:r>
      <w:r w:rsidRPr="007F3A51">
        <w:rPr>
          <w:rFonts w:ascii="Times New Roman" w:eastAsiaTheme="minorHAnsi" w:hAnsi="Times New Roman" w:cs="Times New Roman"/>
          <w:color w:val="000000"/>
          <w:sz w:val="24"/>
          <w:szCs w:val="24"/>
          <w:lang w:val="lv-LV"/>
        </w:rPr>
        <w:t xml:space="preserve"> sastāvā, tiek liegta iespēja pilnvērtīgi piedalīties domes darbā. Tomēr tiesa šo secinājumu ir balstījusi tikai uz </w:t>
      </w:r>
      <w:r w:rsidRPr="007F3A51">
        <w:rPr>
          <w:rFonts w:ascii="Times New Roman" w:eastAsiaTheme="minorHAnsi" w:hAnsi="Times New Roman" w:cs="Times New Roman"/>
          <w:i/>
          <w:iCs/>
          <w:color w:val="000000"/>
          <w:sz w:val="24"/>
          <w:szCs w:val="24"/>
          <w:lang w:val="lv-LV"/>
        </w:rPr>
        <w:t>viena</w:t>
      </w:r>
      <w:r w:rsidRPr="007F3A51">
        <w:rPr>
          <w:rFonts w:ascii="Times New Roman" w:eastAsiaTheme="minorHAnsi" w:hAnsi="Times New Roman" w:cs="Times New Roman"/>
          <w:color w:val="000000"/>
          <w:sz w:val="24"/>
          <w:szCs w:val="24"/>
          <w:lang w:val="lv-LV"/>
        </w:rPr>
        <w:t xml:space="preserve"> gadījuma – mazākuma deputātu priekšlikumu 2019.gada budžeta projektam virzīb</w:t>
      </w:r>
      <w:r w:rsidR="00196493" w:rsidRPr="007F3A51">
        <w:rPr>
          <w:rFonts w:ascii="Times New Roman" w:eastAsiaTheme="minorHAnsi" w:hAnsi="Times New Roman" w:cs="Times New Roman"/>
          <w:color w:val="000000"/>
          <w:sz w:val="24"/>
          <w:szCs w:val="24"/>
          <w:lang w:val="lv-LV"/>
        </w:rPr>
        <w:t>as – analīzi</w:t>
      </w:r>
      <w:r w:rsidRPr="007F3A51">
        <w:rPr>
          <w:rFonts w:ascii="Times New Roman" w:eastAsiaTheme="minorHAnsi" w:hAnsi="Times New Roman" w:cs="Times New Roman"/>
          <w:color w:val="000000"/>
          <w:sz w:val="24"/>
          <w:szCs w:val="24"/>
          <w:lang w:val="lv-LV"/>
        </w:rPr>
        <w:t>.</w:t>
      </w:r>
      <w:r w:rsidR="0009045E" w:rsidRPr="007F3A51">
        <w:rPr>
          <w:rFonts w:ascii="Times New Roman" w:eastAsiaTheme="minorHAnsi" w:hAnsi="Times New Roman" w:cs="Times New Roman"/>
          <w:color w:val="000000"/>
          <w:sz w:val="24"/>
          <w:szCs w:val="24"/>
          <w:lang w:val="lv-LV"/>
        </w:rPr>
        <w:t xml:space="preserve"> </w:t>
      </w:r>
    </w:p>
    <w:p w14:paraId="27EC3FBB" w14:textId="1E49B78E" w:rsidR="0009045E" w:rsidRPr="007F3A51" w:rsidRDefault="005106EE" w:rsidP="007F3A51">
      <w:pPr>
        <w:spacing w:after="0"/>
        <w:ind w:firstLine="539"/>
        <w:jc w:val="both"/>
        <w:rPr>
          <w:rFonts w:ascii="Times New Roman" w:eastAsiaTheme="minorHAnsi" w:hAnsi="Times New Roman" w:cs="Times New Roman"/>
          <w:color w:val="000000"/>
          <w:sz w:val="24"/>
          <w:szCs w:val="24"/>
          <w:lang w:val="lv-LV"/>
        </w:rPr>
      </w:pPr>
      <w:r w:rsidRPr="007F3A51">
        <w:rPr>
          <w:rFonts w:ascii="Times New Roman" w:eastAsiaTheme="minorHAnsi" w:hAnsi="Times New Roman" w:cs="Times New Roman"/>
          <w:color w:val="000000"/>
          <w:sz w:val="24"/>
          <w:szCs w:val="24"/>
          <w:lang w:val="lv-LV"/>
        </w:rPr>
        <w:t>No sprieduma nav saprotams, kāpēc secinājumu par maz</w:t>
      </w:r>
      <w:r w:rsidR="0009045E" w:rsidRPr="007F3A51">
        <w:rPr>
          <w:rFonts w:ascii="Times New Roman" w:eastAsiaTheme="minorHAnsi" w:hAnsi="Times New Roman" w:cs="Times New Roman"/>
          <w:color w:val="000000"/>
          <w:sz w:val="24"/>
          <w:szCs w:val="24"/>
          <w:lang w:val="lv-LV"/>
        </w:rPr>
        <w:t>ā</w:t>
      </w:r>
      <w:r w:rsidRPr="007F3A51">
        <w:rPr>
          <w:rFonts w:ascii="Times New Roman" w:eastAsiaTheme="minorHAnsi" w:hAnsi="Times New Roman" w:cs="Times New Roman"/>
          <w:color w:val="000000"/>
          <w:sz w:val="24"/>
          <w:szCs w:val="24"/>
          <w:lang w:val="lv-LV"/>
        </w:rPr>
        <w:t xml:space="preserve">kuma deputātu </w:t>
      </w:r>
      <w:r w:rsidR="00797E70" w:rsidRPr="007F3A51">
        <w:rPr>
          <w:rFonts w:ascii="Times New Roman" w:eastAsiaTheme="minorHAnsi" w:hAnsi="Times New Roman" w:cs="Times New Roman"/>
          <w:color w:val="000000"/>
          <w:sz w:val="24"/>
          <w:szCs w:val="24"/>
          <w:lang w:val="lv-LV"/>
        </w:rPr>
        <w:t xml:space="preserve">faktiskajām iespējām </w:t>
      </w:r>
      <w:r w:rsidRPr="007F3A51">
        <w:rPr>
          <w:rFonts w:ascii="Times New Roman" w:eastAsiaTheme="minorHAnsi" w:hAnsi="Times New Roman" w:cs="Times New Roman"/>
          <w:color w:val="000000"/>
          <w:sz w:val="24"/>
          <w:szCs w:val="24"/>
          <w:lang w:val="lv-LV"/>
        </w:rPr>
        <w:t>pilnvērtīgi piedalīties domes darbā</w:t>
      </w:r>
      <w:r w:rsidR="0009045E" w:rsidRPr="007F3A51">
        <w:rPr>
          <w:rFonts w:ascii="Times New Roman" w:eastAsiaTheme="minorHAnsi" w:hAnsi="Times New Roman" w:cs="Times New Roman"/>
          <w:color w:val="000000"/>
          <w:sz w:val="24"/>
          <w:szCs w:val="24"/>
          <w:lang w:val="lv-LV"/>
        </w:rPr>
        <w:t xml:space="preserve"> varētu izdarīt no viena atsevišķa gadījuma aplūkošanas.</w:t>
      </w:r>
      <w:r w:rsidRPr="007F3A51">
        <w:rPr>
          <w:rFonts w:ascii="Times New Roman" w:eastAsiaTheme="minorHAnsi" w:hAnsi="Times New Roman" w:cs="Times New Roman"/>
          <w:color w:val="000000"/>
          <w:sz w:val="24"/>
          <w:szCs w:val="24"/>
          <w:lang w:val="lv-LV"/>
        </w:rPr>
        <w:t xml:space="preserve"> </w:t>
      </w:r>
      <w:r w:rsidR="0009045E" w:rsidRPr="007F3A51">
        <w:rPr>
          <w:rFonts w:ascii="Times New Roman" w:eastAsiaTheme="minorHAnsi" w:hAnsi="Times New Roman" w:cs="Times New Roman"/>
          <w:color w:val="000000"/>
          <w:sz w:val="24"/>
          <w:szCs w:val="24"/>
          <w:lang w:val="lv-LV"/>
        </w:rPr>
        <w:t xml:space="preserve">Tiesa nav </w:t>
      </w:r>
      <w:r w:rsidR="00430376" w:rsidRPr="007F3A51">
        <w:rPr>
          <w:rFonts w:ascii="Times New Roman" w:eastAsiaTheme="minorHAnsi" w:hAnsi="Times New Roman" w:cs="Times New Roman"/>
          <w:color w:val="000000"/>
          <w:sz w:val="24"/>
          <w:szCs w:val="24"/>
          <w:lang w:val="lv-LV"/>
        </w:rPr>
        <w:t>argumentējusi</w:t>
      </w:r>
      <w:r w:rsidR="0009045E" w:rsidRPr="007F3A51">
        <w:rPr>
          <w:rFonts w:ascii="Times New Roman" w:eastAsiaTheme="minorHAnsi" w:hAnsi="Times New Roman" w:cs="Times New Roman"/>
          <w:color w:val="000000"/>
          <w:sz w:val="24"/>
          <w:szCs w:val="24"/>
          <w:lang w:val="lv-LV"/>
        </w:rPr>
        <w:t xml:space="preserve">, kāpēc viens aplūkotais gadījums būtu pietiekams, lai spriestu par lēmumu pieņemšanas praksi </w:t>
      </w:r>
      <w:r w:rsidR="00196493" w:rsidRPr="007F3A51">
        <w:rPr>
          <w:rFonts w:ascii="Times New Roman" w:eastAsiaTheme="minorHAnsi" w:hAnsi="Times New Roman" w:cs="Times New Roman"/>
          <w:color w:val="000000"/>
          <w:sz w:val="24"/>
          <w:szCs w:val="24"/>
          <w:lang w:val="lv-LV"/>
        </w:rPr>
        <w:t xml:space="preserve">un sistēmu </w:t>
      </w:r>
      <w:r w:rsidR="0009045E" w:rsidRPr="007F3A51">
        <w:rPr>
          <w:rFonts w:ascii="Times New Roman" w:eastAsiaTheme="minorHAnsi" w:hAnsi="Times New Roman" w:cs="Times New Roman"/>
          <w:color w:val="000000"/>
          <w:sz w:val="24"/>
          <w:szCs w:val="24"/>
          <w:lang w:val="lv-LV"/>
        </w:rPr>
        <w:t>kopumā.</w:t>
      </w:r>
      <w:r w:rsidR="00AE162D" w:rsidRPr="007F3A51">
        <w:rPr>
          <w:rFonts w:ascii="Times New Roman" w:eastAsiaTheme="minorHAnsi" w:hAnsi="Times New Roman" w:cs="Times New Roman"/>
          <w:color w:val="000000"/>
          <w:sz w:val="24"/>
          <w:szCs w:val="24"/>
          <w:lang w:val="lv-LV"/>
        </w:rPr>
        <w:t xml:space="preserve"> </w:t>
      </w:r>
      <w:r w:rsidR="0009045E" w:rsidRPr="007F3A51">
        <w:rPr>
          <w:rFonts w:ascii="Times New Roman" w:eastAsiaTheme="minorHAnsi" w:hAnsi="Times New Roman" w:cs="Times New Roman"/>
          <w:color w:val="000000"/>
          <w:sz w:val="24"/>
          <w:szCs w:val="24"/>
          <w:lang w:val="lv-LV"/>
        </w:rPr>
        <w:t xml:space="preserve">Šādos apstākļos Senāts atzīst, ka apgabaltiesa </w:t>
      </w:r>
      <w:r w:rsidR="00B47AD6" w:rsidRPr="007F3A51">
        <w:rPr>
          <w:rFonts w:ascii="Times New Roman" w:eastAsiaTheme="minorHAnsi" w:hAnsi="Times New Roman" w:cs="Times New Roman"/>
          <w:color w:val="000000"/>
          <w:sz w:val="24"/>
          <w:szCs w:val="24"/>
          <w:lang w:val="lv-LV"/>
        </w:rPr>
        <w:t xml:space="preserve">nav </w:t>
      </w:r>
      <w:r w:rsidR="00404232" w:rsidRPr="007F3A51">
        <w:rPr>
          <w:rFonts w:ascii="Times New Roman" w:eastAsiaTheme="minorHAnsi" w:hAnsi="Times New Roman" w:cs="Times New Roman"/>
          <w:color w:val="000000"/>
          <w:sz w:val="24"/>
          <w:szCs w:val="24"/>
          <w:lang w:val="lv-LV"/>
        </w:rPr>
        <w:t>pienācīgi pamato</w:t>
      </w:r>
      <w:r w:rsidR="00B47AD6" w:rsidRPr="007F3A51">
        <w:rPr>
          <w:rFonts w:ascii="Times New Roman" w:eastAsiaTheme="minorHAnsi" w:hAnsi="Times New Roman" w:cs="Times New Roman"/>
          <w:color w:val="000000"/>
          <w:sz w:val="24"/>
          <w:szCs w:val="24"/>
          <w:lang w:val="lv-LV"/>
        </w:rPr>
        <w:t>jusi</w:t>
      </w:r>
      <w:r w:rsidR="00404232" w:rsidRPr="007F3A51">
        <w:rPr>
          <w:rFonts w:ascii="Times New Roman" w:eastAsiaTheme="minorHAnsi" w:hAnsi="Times New Roman" w:cs="Times New Roman"/>
          <w:color w:val="000000"/>
          <w:sz w:val="24"/>
          <w:szCs w:val="24"/>
          <w:lang w:val="lv-LV"/>
        </w:rPr>
        <w:t xml:space="preserve"> savu spriedumu. T</w:t>
      </w:r>
      <w:r w:rsidR="0009045E" w:rsidRPr="007F3A51">
        <w:rPr>
          <w:rFonts w:ascii="Times New Roman" w:eastAsiaTheme="minorHAnsi" w:hAnsi="Times New Roman" w:cs="Times New Roman"/>
          <w:color w:val="000000"/>
          <w:sz w:val="24"/>
          <w:szCs w:val="24"/>
          <w:lang w:val="lv-LV"/>
        </w:rPr>
        <w:t>iesas sprieduma pamatojums neatspoguļo loģisku apsvērumu ķēdi, kuras rezultātā tiesa nonākusi pie visaptverošā secinājuma, ka Ventspils pilsētas pašvaldībā deputātu darbs</w:t>
      </w:r>
      <w:r w:rsidR="00404232" w:rsidRPr="007F3A51">
        <w:rPr>
          <w:rFonts w:ascii="Times New Roman" w:eastAsiaTheme="minorHAnsi" w:hAnsi="Times New Roman" w:cs="Times New Roman"/>
          <w:color w:val="000000"/>
          <w:sz w:val="24"/>
          <w:szCs w:val="24"/>
          <w:lang w:val="lv-LV"/>
        </w:rPr>
        <w:t xml:space="preserve"> faktiski notiek tā, ka mazākuma deputātiem, ja </w:t>
      </w:r>
      <w:r w:rsidR="0009045E" w:rsidRPr="007F3A51">
        <w:rPr>
          <w:rFonts w:ascii="Times New Roman" w:eastAsiaTheme="minorHAnsi" w:hAnsi="Times New Roman" w:cs="Times New Roman"/>
          <w:color w:val="000000"/>
          <w:sz w:val="24"/>
          <w:szCs w:val="24"/>
          <w:lang w:val="lv-LV"/>
        </w:rPr>
        <w:t xml:space="preserve">tie nav </w:t>
      </w:r>
      <w:r w:rsidR="00404232" w:rsidRPr="007F3A51">
        <w:rPr>
          <w:rFonts w:ascii="Times New Roman" w:eastAsiaTheme="minorHAnsi" w:hAnsi="Times New Roman" w:cs="Times New Roman"/>
          <w:color w:val="000000"/>
          <w:sz w:val="24"/>
          <w:szCs w:val="24"/>
          <w:lang w:val="lv-LV"/>
        </w:rPr>
        <w:t xml:space="preserve">domes izveidoto </w:t>
      </w:r>
      <w:r w:rsidR="0009045E" w:rsidRPr="007F3A51">
        <w:rPr>
          <w:rFonts w:ascii="Times New Roman" w:eastAsiaTheme="minorHAnsi" w:hAnsi="Times New Roman" w:cs="Times New Roman"/>
          <w:color w:val="000000"/>
          <w:sz w:val="24"/>
          <w:szCs w:val="24"/>
          <w:lang w:val="lv-LV"/>
        </w:rPr>
        <w:t>komisi</w:t>
      </w:r>
      <w:r w:rsidR="00404232" w:rsidRPr="007F3A51">
        <w:rPr>
          <w:rFonts w:ascii="Times New Roman" w:eastAsiaTheme="minorHAnsi" w:hAnsi="Times New Roman" w:cs="Times New Roman"/>
          <w:color w:val="000000"/>
          <w:sz w:val="24"/>
          <w:szCs w:val="24"/>
          <w:lang w:val="lv-LV"/>
        </w:rPr>
        <w:t>ju</w:t>
      </w:r>
      <w:r w:rsidR="0009045E" w:rsidRPr="007F3A51">
        <w:rPr>
          <w:rFonts w:ascii="Times New Roman" w:eastAsiaTheme="minorHAnsi" w:hAnsi="Times New Roman" w:cs="Times New Roman"/>
          <w:color w:val="000000"/>
          <w:sz w:val="24"/>
          <w:szCs w:val="24"/>
          <w:lang w:val="lv-LV"/>
        </w:rPr>
        <w:t xml:space="preserve"> sastāvā, tiek liegta iespēja pilnvērtīgi piedalīties domes darbā</w:t>
      </w:r>
      <w:r w:rsidR="00404232" w:rsidRPr="007F3A51">
        <w:rPr>
          <w:rFonts w:ascii="Times New Roman" w:eastAsiaTheme="minorHAnsi" w:hAnsi="Times New Roman" w:cs="Times New Roman"/>
          <w:color w:val="000000"/>
          <w:sz w:val="24"/>
          <w:szCs w:val="24"/>
          <w:lang w:val="lv-LV"/>
        </w:rPr>
        <w:t xml:space="preserve">. Tikai vienas epizodes saistībā ar vienu no 26 domes komisijām aplūkošana liecina, ka apgabaltiesas secinājumi nav balstīti uz </w:t>
      </w:r>
      <w:r w:rsidR="0009045E" w:rsidRPr="007F3A51">
        <w:rPr>
          <w:rFonts w:ascii="Times New Roman" w:eastAsiaTheme="minorHAnsi" w:hAnsi="Times New Roman" w:cs="Times New Roman"/>
          <w:color w:val="000000"/>
          <w:sz w:val="24"/>
          <w:szCs w:val="24"/>
          <w:lang w:val="lv-LV"/>
        </w:rPr>
        <w:t xml:space="preserve">vispusīgu </w:t>
      </w:r>
      <w:r w:rsidR="00955FEA" w:rsidRPr="007F3A51">
        <w:rPr>
          <w:rFonts w:ascii="Times New Roman" w:eastAsiaTheme="minorHAnsi" w:hAnsi="Times New Roman" w:cs="Times New Roman"/>
          <w:color w:val="000000"/>
          <w:sz w:val="24"/>
          <w:szCs w:val="24"/>
          <w:lang w:val="lv-LV"/>
        </w:rPr>
        <w:t xml:space="preserve">apstākļu noskaidrošanu un vispusīgu </w:t>
      </w:r>
      <w:r w:rsidR="0009045E" w:rsidRPr="007F3A51">
        <w:rPr>
          <w:rFonts w:ascii="Times New Roman" w:eastAsiaTheme="minorHAnsi" w:hAnsi="Times New Roman" w:cs="Times New Roman"/>
          <w:color w:val="000000"/>
          <w:sz w:val="24"/>
          <w:szCs w:val="24"/>
          <w:lang w:val="lv-LV"/>
        </w:rPr>
        <w:t>lietā noskaidroto faktu analīzi</w:t>
      </w:r>
      <w:r w:rsidR="00404232" w:rsidRPr="007F3A51">
        <w:rPr>
          <w:rFonts w:ascii="Times New Roman" w:eastAsiaTheme="minorHAnsi" w:hAnsi="Times New Roman" w:cs="Times New Roman"/>
          <w:color w:val="000000"/>
          <w:sz w:val="24"/>
          <w:szCs w:val="24"/>
          <w:lang w:val="lv-LV"/>
        </w:rPr>
        <w:t>.</w:t>
      </w:r>
      <w:r w:rsidR="0009045E" w:rsidRPr="007F3A51">
        <w:rPr>
          <w:rFonts w:ascii="Times New Roman" w:eastAsiaTheme="minorHAnsi" w:hAnsi="Times New Roman" w:cs="Times New Roman"/>
          <w:color w:val="000000"/>
          <w:sz w:val="24"/>
          <w:szCs w:val="24"/>
          <w:lang w:val="lv-LV"/>
        </w:rPr>
        <w:t xml:space="preserve"> </w:t>
      </w:r>
      <w:r w:rsidR="00B719E8" w:rsidRPr="007F3A51">
        <w:rPr>
          <w:rFonts w:ascii="Times New Roman" w:eastAsiaTheme="minorHAnsi" w:hAnsi="Times New Roman" w:cs="Times New Roman"/>
          <w:color w:val="000000"/>
          <w:sz w:val="24"/>
          <w:szCs w:val="24"/>
          <w:lang w:val="lv-LV"/>
        </w:rPr>
        <w:t xml:space="preserve">Minēto papildus apliecina arī tas, ka apgabaltiesa nav pievērsusi uzmanību tam, ka atsevišķu domes komisiju sastāva veidošanu regulē speciālās tiesību normas, kā to pamatoti kasācijas sūdzībā norādījusi dome. </w:t>
      </w:r>
    </w:p>
    <w:p w14:paraId="7B9AA8E9" w14:textId="77777777" w:rsidR="00B85032" w:rsidRPr="007F3A51" w:rsidRDefault="00B85032" w:rsidP="007F3A51">
      <w:pPr>
        <w:spacing w:after="0"/>
        <w:ind w:firstLine="539"/>
        <w:jc w:val="both"/>
        <w:rPr>
          <w:rFonts w:ascii="Times New Roman" w:eastAsiaTheme="minorHAnsi" w:hAnsi="Times New Roman" w:cs="Times New Roman"/>
          <w:color w:val="000000"/>
          <w:sz w:val="24"/>
          <w:szCs w:val="24"/>
          <w:lang w:val="lv-LV"/>
        </w:rPr>
      </w:pPr>
    </w:p>
    <w:p w14:paraId="371517CE" w14:textId="432BC20D" w:rsidR="00404232" w:rsidRPr="007F3A51" w:rsidRDefault="00B85032" w:rsidP="007F3A51">
      <w:pPr>
        <w:spacing w:after="0"/>
        <w:ind w:firstLine="539"/>
        <w:jc w:val="both"/>
        <w:rPr>
          <w:rFonts w:ascii="Times New Roman" w:eastAsiaTheme="minorHAnsi" w:hAnsi="Times New Roman" w:cs="Times New Roman"/>
          <w:color w:val="000000"/>
          <w:sz w:val="24"/>
          <w:szCs w:val="24"/>
          <w:lang w:val="lv-LV"/>
        </w:rPr>
      </w:pPr>
      <w:r w:rsidRPr="007F3A51">
        <w:rPr>
          <w:rFonts w:ascii="Times New Roman" w:eastAsiaTheme="minorHAnsi" w:hAnsi="Times New Roman" w:cs="Times New Roman"/>
          <w:color w:val="000000"/>
          <w:sz w:val="24"/>
          <w:szCs w:val="24"/>
          <w:lang w:val="lv-LV"/>
        </w:rPr>
        <w:t>[</w:t>
      </w:r>
      <w:r w:rsidR="00106F15" w:rsidRPr="007F3A51">
        <w:rPr>
          <w:rFonts w:ascii="Times New Roman" w:eastAsiaTheme="minorHAnsi" w:hAnsi="Times New Roman" w:cs="Times New Roman"/>
          <w:color w:val="000000"/>
          <w:sz w:val="24"/>
          <w:szCs w:val="24"/>
          <w:lang w:val="lv-LV"/>
        </w:rPr>
        <w:t>18</w:t>
      </w:r>
      <w:r w:rsidRPr="007F3A51">
        <w:rPr>
          <w:rFonts w:ascii="Times New Roman" w:eastAsiaTheme="minorHAnsi" w:hAnsi="Times New Roman" w:cs="Times New Roman"/>
          <w:color w:val="000000"/>
          <w:sz w:val="24"/>
          <w:szCs w:val="24"/>
          <w:lang w:val="lv-LV"/>
        </w:rPr>
        <w:t>]</w:t>
      </w:r>
      <w:r w:rsidR="00263363" w:rsidRPr="007F3A51">
        <w:rPr>
          <w:rFonts w:ascii="Times New Roman" w:eastAsiaTheme="minorHAnsi" w:hAnsi="Times New Roman" w:cs="Times New Roman"/>
          <w:color w:val="000000"/>
          <w:sz w:val="24"/>
          <w:szCs w:val="24"/>
          <w:lang w:val="lv-LV"/>
        </w:rPr>
        <w:t> </w:t>
      </w:r>
      <w:r w:rsidR="00404232" w:rsidRPr="007F3A51">
        <w:rPr>
          <w:rFonts w:ascii="Times New Roman" w:eastAsiaTheme="minorHAnsi" w:hAnsi="Times New Roman" w:cs="Times New Roman"/>
          <w:color w:val="000000"/>
          <w:sz w:val="24"/>
          <w:szCs w:val="24"/>
          <w:lang w:val="lv-LV"/>
        </w:rPr>
        <w:t>Šāda tiesas kļūda ir pamats apgabaltiesas sprieduma atcelšanai daļā, kurā pieteikums apmierināts.</w:t>
      </w:r>
    </w:p>
    <w:p w14:paraId="0DC3D851" w14:textId="19A512C1" w:rsidR="00613304" w:rsidRPr="007F3A51" w:rsidRDefault="00AE162D" w:rsidP="007F3A51">
      <w:pPr>
        <w:autoSpaceDE w:val="0"/>
        <w:autoSpaceDN w:val="0"/>
        <w:adjustRightInd w:val="0"/>
        <w:spacing w:after="0"/>
        <w:ind w:firstLine="567"/>
        <w:jc w:val="both"/>
        <w:rPr>
          <w:rFonts w:ascii="Times New Roman" w:hAnsi="Times New Roman" w:cs="Times New Roman"/>
          <w:sz w:val="24"/>
          <w:szCs w:val="24"/>
          <w:lang w:val="lv-LV"/>
        </w:rPr>
      </w:pPr>
      <w:r w:rsidRPr="007F3A51">
        <w:rPr>
          <w:rFonts w:ascii="Times New Roman" w:eastAsiaTheme="minorHAnsi" w:hAnsi="Times New Roman" w:cs="Times New Roman"/>
          <w:color w:val="000000"/>
          <w:sz w:val="24"/>
          <w:szCs w:val="24"/>
          <w:lang w:val="lv-LV"/>
        </w:rPr>
        <w:t xml:space="preserve">Vienlaikus Senāts norāda, ka nepamatots ir domes iebildums, ka attiecībā uz tiesas aplūkoto gadījumu </w:t>
      </w:r>
      <w:r w:rsidR="00613304" w:rsidRPr="007F3A51">
        <w:rPr>
          <w:rFonts w:ascii="Times New Roman" w:hAnsi="Times New Roman" w:cs="Times New Roman"/>
          <w:sz w:val="24"/>
          <w:szCs w:val="24"/>
          <w:lang w:val="lv-LV"/>
        </w:rPr>
        <w:t xml:space="preserve">tiesa maldīgi secinājusi, ka pieteicēju priekšlikumi par pašvaldības 2019.gada budžeta projektu neesot pēc būtības izlemti Finanšu komitejā. </w:t>
      </w:r>
      <w:r w:rsidRPr="007F3A51">
        <w:rPr>
          <w:rFonts w:ascii="Times New Roman" w:hAnsi="Times New Roman" w:cs="Times New Roman"/>
          <w:sz w:val="24"/>
          <w:szCs w:val="24"/>
          <w:lang w:val="lv-LV"/>
        </w:rPr>
        <w:t xml:space="preserve">Tiesa savu secinājumu par konkrēto gadījumu izdarījusi, pārbaudot pierādījumus </w:t>
      </w:r>
      <w:r w:rsidR="00196493" w:rsidRPr="007F3A51">
        <w:rPr>
          <w:rFonts w:ascii="Times New Roman" w:hAnsi="Times New Roman" w:cs="Times New Roman"/>
          <w:sz w:val="24"/>
          <w:szCs w:val="24"/>
          <w:lang w:val="lv-LV"/>
        </w:rPr>
        <w:t>–</w:t>
      </w:r>
      <w:r w:rsidRPr="007F3A51">
        <w:rPr>
          <w:rFonts w:ascii="Times New Roman" w:hAnsi="Times New Roman" w:cs="Times New Roman"/>
          <w:sz w:val="24"/>
          <w:szCs w:val="24"/>
          <w:lang w:val="lv-LV"/>
        </w:rPr>
        <w:t xml:space="preserve"> </w:t>
      </w:r>
      <w:r w:rsidRPr="007F3A51">
        <w:rPr>
          <w:rFonts w:ascii="Times New Roman" w:eastAsiaTheme="minorHAnsi" w:hAnsi="Times New Roman" w:cs="Times New Roman"/>
          <w:color w:val="000000"/>
          <w:sz w:val="24"/>
          <w:szCs w:val="24"/>
          <w:lang w:val="lv-LV"/>
        </w:rPr>
        <w:t>Finanšu</w:t>
      </w:r>
      <w:r w:rsidR="00196493" w:rsidRPr="007F3A51">
        <w:rPr>
          <w:rFonts w:ascii="Times New Roman" w:eastAsiaTheme="minorHAnsi" w:hAnsi="Times New Roman" w:cs="Times New Roman"/>
          <w:color w:val="000000"/>
          <w:sz w:val="24"/>
          <w:szCs w:val="24"/>
          <w:lang w:val="lv-LV"/>
        </w:rPr>
        <w:t xml:space="preserve"> </w:t>
      </w:r>
      <w:r w:rsidRPr="007F3A51">
        <w:rPr>
          <w:rFonts w:ascii="Times New Roman" w:eastAsiaTheme="minorHAnsi" w:hAnsi="Times New Roman" w:cs="Times New Roman"/>
          <w:color w:val="000000"/>
          <w:sz w:val="24"/>
          <w:szCs w:val="24"/>
          <w:lang w:val="lv-LV"/>
        </w:rPr>
        <w:t>komitejas 2019.gada 31.janvāra sēdes protokolā Nr.</w:t>
      </w:r>
      <w:r w:rsidR="00A05BE7" w:rsidRPr="007F3A51">
        <w:rPr>
          <w:rFonts w:ascii="Times New Roman" w:eastAsiaTheme="minorHAnsi" w:hAnsi="Times New Roman" w:cs="Times New Roman"/>
          <w:color w:val="000000"/>
          <w:sz w:val="24"/>
          <w:szCs w:val="24"/>
          <w:lang w:val="lv-LV"/>
        </w:rPr>
        <w:t> </w:t>
      </w:r>
      <w:r w:rsidRPr="007F3A51">
        <w:rPr>
          <w:rFonts w:ascii="Times New Roman" w:eastAsiaTheme="minorHAnsi" w:hAnsi="Times New Roman" w:cs="Times New Roman"/>
          <w:color w:val="000000"/>
          <w:sz w:val="24"/>
          <w:szCs w:val="24"/>
          <w:lang w:val="lv-LV"/>
        </w:rPr>
        <w:t>5 atspoguļot</w:t>
      </w:r>
      <w:r w:rsidR="00196493" w:rsidRPr="007F3A51">
        <w:rPr>
          <w:rFonts w:ascii="Times New Roman" w:eastAsiaTheme="minorHAnsi" w:hAnsi="Times New Roman" w:cs="Times New Roman"/>
          <w:color w:val="000000"/>
          <w:sz w:val="24"/>
          <w:szCs w:val="24"/>
          <w:lang w:val="lv-LV"/>
        </w:rPr>
        <w:t>o</w:t>
      </w:r>
      <w:r w:rsidRPr="007F3A51">
        <w:rPr>
          <w:rFonts w:ascii="Times New Roman" w:eastAsiaTheme="minorHAnsi" w:hAnsi="Times New Roman" w:cs="Times New Roman"/>
          <w:color w:val="000000"/>
          <w:sz w:val="24"/>
          <w:szCs w:val="24"/>
          <w:lang w:val="lv-LV"/>
        </w:rPr>
        <w:t xml:space="preserve"> komitejas sēdes noris</w:t>
      </w:r>
      <w:r w:rsidR="00196493" w:rsidRPr="007F3A51">
        <w:rPr>
          <w:rFonts w:ascii="Times New Roman" w:eastAsiaTheme="minorHAnsi" w:hAnsi="Times New Roman" w:cs="Times New Roman"/>
          <w:color w:val="000000"/>
          <w:sz w:val="24"/>
          <w:szCs w:val="24"/>
          <w:lang w:val="lv-LV"/>
        </w:rPr>
        <w:t>i</w:t>
      </w:r>
      <w:r w:rsidRPr="007F3A51">
        <w:rPr>
          <w:rFonts w:ascii="Times New Roman" w:eastAsiaTheme="minorHAnsi" w:hAnsi="Times New Roman" w:cs="Times New Roman"/>
          <w:color w:val="000000"/>
          <w:sz w:val="24"/>
          <w:szCs w:val="24"/>
          <w:lang w:val="lv-LV"/>
        </w:rPr>
        <w:t xml:space="preserve"> un domes 2018.gada 8.februāra sēdes audioierakstu. Domes norāde, ka </w:t>
      </w:r>
      <w:r w:rsidR="00613304" w:rsidRPr="007F3A51">
        <w:rPr>
          <w:rFonts w:ascii="Times New Roman" w:hAnsi="Times New Roman" w:cs="Times New Roman"/>
          <w:sz w:val="24"/>
          <w:szCs w:val="24"/>
          <w:lang w:val="lv-LV"/>
        </w:rPr>
        <w:t xml:space="preserve">2019.gada budžeta projekts tika skatīts Finanšu komitejā 2019.gada 31.janvāra sēdē un </w:t>
      </w:r>
      <w:r w:rsidRPr="007F3A51">
        <w:rPr>
          <w:rFonts w:ascii="Times New Roman" w:hAnsi="Times New Roman" w:cs="Times New Roman"/>
          <w:sz w:val="24"/>
          <w:szCs w:val="24"/>
          <w:lang w:val="lv-LV"/>
        </w:rPr>
        <w:t>d</w:t>
      </w:r>
      <w:r w:rsidR="00613304" w:rsidRPr="007F3A51">
        <w:rPr>
          <w:rFonts w:ascii="Times New Roman" w:hAnsi="Times New Roman" w:cs="Times New Roman"/>
          <w:sz w:val="24"/>
          <w:szCs w:val="24"/>
          <w:lang w:val="lv-LV"/>
        </w:rPr>
        <w:t xml:space="preserve">omes 2019.gada 8.februāra sēdē, </w:t>
      </w:r>
      <w:r w:rsidRPr="007F3A51">
        <w:rPr>
          <w:rFonts w:ascii="Times New Roman" w:hAnsi="Times New Roman" w:cs="Times New Roman"/>
          <w:sz w:val="24"/>
          <w:szCs w:val="24"/>
          <w:lang w:val="lv-LV"/>
        </w:rPr>
        <w:t>pat</w:t>
      </w:r>
      <w:r w:rsidR="00196493" w:rsidRPr="007F3A51">
        <w:rPr>
          <w:rFonts w:ascii="Times New Roman" w:hAnsi="Times New Roman" w:cs="Times New Roman"/>
          <w:sz w:val="24"/>
          <w:szCs w:val="24"/>
          <w:lang w:val="lv-LV"/>
        </w:rPr>
        <w:t>i</w:t>
      </w:r>
      <w:r w:rsidRPr="007F3A51">
        <w:rPr>
          <w:rFonts w:ascii="Times New Roman" w:hAnsi="Times New Roman" w:cs="Times New Roman"/>
          <w:sz w:val="24"/>
          <w:szCs w:val="24"/>
          <w:lang w:val="lv-LV"/>
        </w:rPr>
        <w:t xml:space="preserve"> par sevi ne</w:t>
      </w:r>
      <w:r w:rsidR="003D5011" w:rsidRPr="007F3A51">
        <w:rPr>
          <w:rFonts w:ascii="Times New Roman" w:hAnsi="Times New Roman" w:cs="Times New Roman"/>
          <w:sz w:val="24"/>
          <w:szCs w:val="24"/>
          <w:lang w:val="lv-LV"/>
        </w:rPr>
        <w:t>pierāda</w:t>
      </w:r>
      <w:r w:rsidRPr="007F3A51">
        <w:rPr>
          <w:rFonts w:ascii="Times New Roman" w:hAnsi="Times New Roman" w:cs="Times New Roman"/>
          <w:sz w:val="24"/>
          <w:szCs w:val="24"/>
          <w:lang w:val="lv-LV"/>
        </w:rPr>
        <w:t xml:space="preserve">, ka 2019.gada budžeta izskatīšanā mazākuma deputātu priekšlikumi komitejā un domes sēdē tika izvērtēti pēc būtības. </w:t>
      </w:r>
      <w:r w:rsidR="00B85032" w:rsidRPr="007F3A51">
        <w:rPr>
          <w:rFonts w:ascii="Times New Roman" w:hAnsi="Times New Roman" w:cs="Times New Roman"/>
          <w:sz w:val="24"/>
          <w:szCs w:val="24"/>
          <w:lang w:val="lv-LV"/>
        </w:rPr>
        <w:t xml:space="preserve">Tāpat arī tas, ka pieteicēju priekšlikumi tika pievienoti Finanšu komitejas materiāliem, pats par sevi nepierāda, ka tie tika pēc būtības izvērtēti. </w:t>
      </w:r>
      <w:r w:rsidRPr="007F3A51">
        <w:rPr>
          <w:rFonts w:ascii="Times New Roman" w:hAnsi="Times New Roman" w:cs="Times New Roman"/>
          <w:sz w:val="24"/>
          <w:szCs w:val="24"/>
          <w:lang w:val="lv-LV"/>
        </w:rPr>
        <w:t xml:space="preserve">Dome </w:t>
      </w:r>
      <w:r w:rsidR="00B85032" w:rsidRPr="007F3A51">
        <w:rPr>
          <w:rFonts w:ascii="Times New Roman" w:hAnsi="Times New Roman" w:cs="Times New Roman"/>
          <w:sz w:val="24"/>
          <w:szCs w:val="24"/>
          <w:lang w:val="lv-LV"/>
        </w:rPr>
        <w:t xml:space="preserve">arī </w:t>
      </w:r>
      <w:r w:rsidRPr="007F3A51">
        <w:rPr>
          <w:rFonts w:ascii="Times New Roman" w:hAnsi="Times New Roman" w:cs="Times New Roman"/>
          <w:sz w:val="24"/>
          <w:szCs w:val="24"/>
          <w:lang w:val="lv-LV"/>
        </w:rPr>
        <w:t>nav norādījusi, kādi pierādījumi apliecina, ka m</w:t>
      </w:r>
      <w:r w:rsidR="00613304" w:rsidRPr="007F3A51">
        <w:rPr>
          <w:rFonts w:ascii="Times New Roman" w:hAnsi="Times New Roman" w:cs="Times New Roman"/>
          <w:sz w:val="24"/>
          <w:szCs w:val="24"/>
          <w:lang w:val="lv-LV"/>
        </w:rPr>
        <w:t xml:space="preserve">azākuma deputātu priekšlikumi netika ņemti vērā </w:t>
      </w:r>
      <w:r w:rsidRPr="007F3A51">
        <w:rPr>
          <w:rFonts w:ascii="Times New Roman" w:hAnsi="Times New Roman" w:cs="Times New Roman"/>
          <w:sz w:val="24"/>
          <w:szCs w:val="24"/>
          <w:lang w:val="lv-LV"/>
        </w:rPr>
        <w:t>tāpēc</w:t>
      </w:r>
      <w:r w:rsidR="00613304" w:rsidRPr="007F3A51">
        <w:rPr>
          <w:rFonts w:ascii="Times New Roman" w:hAnsi="Times New Roman" w:cs="Times New Roman"/>
          <w:sz w:val="24"/>
          <w:szCs w:val="24"/>
          <w:lang w:val="lv-LV"/>
        </w:rPr>
        <w:t xml:space="preserve">, </w:t>
      </w:r>
      <w:r w:rsidRPr="007F3A51">
        <w:rPr>
          <w:rFonts w:ascii="Times New Roman" w:hAnsi="Times New Roman" w:cs="Times New Roman"/>
          <w:sz w:val="24"/>
          <w:szCs w:val="24"/>
          <w:lang w:val="lv-LV"/>
        </w:rPr>
        <w:t>ka</w:t>
      </w:r>
      <w:r w:rsidR="00613304" w:rsidRPr="007F3A51">
        <w:rPr>
          <w:rFonts w:ascii="Times New Roman" w:hAnsi="Times New Roman" w:cs="Times New Roman"/>
          <w:sz w:val="24"/>
          <w:szCs w:val="24"/>
          <w:lang w:val="lv-LV"/>
        </w:rPr>
        <w:t xml:space="preserve"> tiem </w:t>
      </w:r>
      <w:r w:rsidR="00B85032" w:rsidRPr="007F3A51">
        <w:rPr>
          <w:rFonts w:ascii="Times New Roman" w:hAnsi="Times New Roman" w:cs="Times New Roman"/>
          <w:sz w:val="24"/>
          <w:szCs w:val="24"/>
          <w:lang w:val="lv-LV"/>
        </w:rPr>
        <w:t>neesot bijis</w:t>
      </w:r>
      <w:r w:rsidR="00613304" w:rsidRPr="007F3A51">
        <w:rPr>
          <w:rFonts w:ascii="Times New Roman" w:hAnsi="Times New Roman" w:cs="Times New Roman"/>
          <w:sz w:val="24"/>
          <w:szCs w:val="24"/>
          <w:lang w:val="lv-LV"/>
        </w:rPr>
        <w:t xml:space="preserve"> atbilstoš</w:t>
      </w:r>
      <w:r w:rsidR="003D5011" w:rsidRPr="007F3A51">
        <w:rPr>
          <w:rFonts w:ascii="Times New Roman" w:hAnsi="Times New Roman" w:cs="Times New Roman"/>
          <w:sz w:val="24"/>
          <w:szCs w:val="24"/>
          <w:lang w:val="lv-LV"/>
        </w:rPr>
        <w:t>a</w:t>
      </w:r>
      <w:r w:rsidR="00613304" w:rsidRPr="007F3A51">
        <w:rPr>
          <w:rFonts w:ascii="Times New Roman" w:hAnsi="Times New Roman" w:cs="Times New Roman"/>
          <w:sz w:val="24"/>
          <w:szCs w:val="24"/>
          <w:lang w:val="lv-LV"/>
        </w:rPr>
        <w:t xml:space="preserve"> pašvaldības resursu nodrošinājum</w:t>
      </w:r>
      <w:r w:rsidR="003D5011" w:rsidRPr="007F3A51">
        <w:rPr>
          <w:rFonts w:ascii="Times New Roman" w:hAnsi="Times New Roman" w:cs="Times New Roman"/>
          <w:sz w:val="24"/>
          <w:szCs w:val="24"/>
          <w:lang w:val="lv-LV"/>
        </w:rPr>
        <w:t>a</w:t>
      </w:r>
      <w:r w:rsidR="00613304" w:rsidRPr="007F3A51">
        <w:rPr>
          <w:rFonts w:ascii="Times New Roman" w:hAnsi="Times New Roman" w:cs="Times New Roman"/>
          <w:sz w:val="24"/>
          <w:szCs w:val="24"/>
          <w:lang w:val="lv-LV"/>
        </w:rPr>
        <w:t xml:space="preserve">. </w:t>
      </w:r>
    </w:p>
    <w:p w14:paraId="194056ED" w14:textId="14EF402A" w:rsidR="002817D3" w:rsidRPr="007F3A51" w:rsidRDefault="002817D3" w:rsidP="007F3A51">
      <w:pPr>
        <w:autoSpaceDE w:val="0"/>
        <w:autoSpaceDN w:val="0"/>
        <w:adjustRightInd w:val="0"/>
        <w:spacing w:after="0"/>
        <w:ind w:firstLine="567"/>
        <w:jc w:val="both"/>
        <w:rPr>
          <w:rFonts w:ascii="Times New Roman" w:hAnsi="Times New Roman" w:cs="Times New Roman"/>
          <w:b/>
          <w:bCs/>
          <w:sz w:val="24"/>
          <w:szCs w:val="24"/>
          <w:lang w:val="lv-LV"/>
        </w:rPr>
      </w:pPr>
    </w:p>
    <w:p w14:paraId="397D4374" w14:textId="1C9B95D2" w:rsidR="002817D3" w:rsidRPr="007F3A51" w:rsidRDefault="002817D3" w:rsidP="007F3A51">
      <w:pPr>
        <w:autoSpaceDE w:val="0"/>
        <w:autoSpaceDN w:val="0"/>
        <w:adjustRightInd w:val="0"/>
        <w:spacing w:after="0"/>
        <w:jc w:val="center"/>
        <w:rPr>
          <w:rFonts w:ascii="Times New Roman" w:hAnsi="Times New Roman" w:cs="Times New Roman"/>
          <w:b/>
          <w:bCs/>
          <w:sz w:val="24"/>
          <w:szCs w:val="24"/>
          <w:lang w:val="lv-LV"/>
        </w:rPr>
      </w:pPr>
      <w:r w:rsidRPr="007F3A51">
        <w:rPr>
          <w:rFonts w:ascii="Times New Roman" w:hAnsi="Times New Roman" w:cs="Times New Roman"/>
          <w:b/>
          <w:bCs/>
          <w:sz w:val="24"/>
          <w:szCs w:val="24"/>
          <w:lang w:val="lv-LV"/>
        </w:rPr>
        <w:lastRenderedPageBreak/>
        <w:t>II</w:t>
      </w:r>
    </w:p>
    <w:p w14:paraId="17CF5E60" w14:textId="3ABBB582" w:rsidR="002817D3" w:rsidRPr="007F3A51" w:rsidRDefault="002817D3" w:rsidP="007F3A51">
      <w:pPr>
        <w:autoSpaceDE w:val="0"/>
        <w:autoSpaceDN w:val="0"/>
        <w:adjustRightInd w:val="0"/>
        <w:spacing w:after="0"/>
        <w:jc w:val="center"/>
        <w:rPr>
          <w:rFonts w:ascii="Times New Roman" w:hAnsi="Times New Roman" w:cs="Times New Roman"/>
          <w:b/>
          <w:bCs/>
          <w:sz w:val="24"/>
          <w:szCs w:val="24"/>
          <w:lang w:val="lv-LV"/>
        </w:rPr>
      </w:pPr>
    </w:p>
    <w:p w14:paraId="11141415" w14:textId="187EB7F9" w:rsidR="00B27A73" w:rsidRPr="007F3A51" w:rsidRDefault="00C353C3" w:rsidP="007F3A51">
      <w:pPr>
        <w:autoSpaceDE w:val="0"/>
        <w:autoSpaceDN w:val="0"/>
        <w:adjustRightInd w:val="0"/>
        <w:spacing w:after="0"/>
        <w:ind w:firstLine="567"/>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t>[</w:t>
      </w:r>
      <w:r w:rsidR="00106F15" w:rsidRPr="007F3A51">
        <w:rPr>
          <w:rFonts w:ascii="Times New Roman" w:hAnsi="Times New Roman" w:cs="Times New Roman"/>
          <w:sz w:val="24"/>
          <w:szCs w:val="24"/>
          <w:lang w:val="lv-LV"/>
        </w:rPr>
        <w:t>19</w:t>
      </w:r>
      <w:r w:rsidRPr="007F3A51">
        <w:rPr>
          <w:rFonts w:ascii="Times New Roman" w:hAnsi="Times New Roman" w:cs="Times New Roman"/>
          <w:sz w:val="24"/>
          <w:szCs w:val="24"/>
          <w:lang w:val="lv-LV"/>
        </w:rPr>
        <w:t>]</w:t>
      </w:r>
      <w:r w:rsidR="00263363" w:rsidRPr="007F3A51">
        <w:rPr>
          <w:rFonts w:ascii="Times New Roman" w:hAnsi="Times New Roman" w:cs="Times New Roman"/>
          <w:sz w:val="24"/>
          <w:szCs w:val="24"/>
          <w:lang w:val="lv-LV"/>
        </w:rPr>
        <w:t> </w:t>
      </w:r>
      <w:r w:rsidR="00874A5D" w:rsidRPr="007F3A51">
        <w:rPr>
          <w:rFonts w:ascii="Times New Roman" w:hAnsi="Times New Roman" w:cs="Times New Roman"/>
          <w:sz w:val="24"/>
          <w:szCs w:val="24"/>
          <w:lang w:val="lv-LV"/>
        </w:rPr>
        <w:t xml:space="preserve">Pieteicēji iesnieguši pretsūdzību par </w:t>
      </w:r>
      <w:r w:rsidRPr="007F3A51">
        <w:rPr>
          <w:rFonts w:ascii="Times New Roman" w:hAnsi="Times New Roman" w:cs="Times New Roman"/>
          <w:sz w:val="24"/>
          <w:szCs w:val="24"/>
          <w:lang w:val="lv-LV"/>
        </w:rPr>
        <w:t>apgabaltiesas spriedum</w:t>
      </w:r>
      <w:r w:rsidR="00874A5D" w:rsidRPr="007F3A51">
        <w:rPr>
          <w:rFonts w:ascii="Times New Roman" w:hAnsi="Times New Roman" w:cs="Times New Roman"/>
          <w:sz w:val="24"/>
          <w:szCs w:val="24"/>
          <w:lang w:val="lv-LV"/>
        </w:rPr>
        <w:t>u</w:t>
      </w:r>
      <w:r w:rsidRPr="007F3A51">
        <w:rPr>
          <w:rFonts w:ascii="Times New Roman" w:hAnsi="Times New Roman" w:cs="Times New Roman"/>
          <w:sz w:val="24"/>
          <w:szCs w:val="24"/>
          <w:lang w:val="lv-LV"/>
        </w:rPr>
        <w:t xml:space="preserve"> daļā, kurā </w:t>
      </w:r>
      <w:r w:rsidR="00874A5D" w:rsidRPr="007F3A51">
        <w:rPr>
          <w:rFonts w:ascii="Times New Roman" w:hAnsi="Times New Roman" w:cs="Times New Roman"/>
          <w:sz w:val="24"/>
          <w:szCs w:val="24"/>
          <w:lang w:val="lv-LV"/>
        </w:rPr>
        <w:t xml:space="preserve">noraidīts </w:t>
      </w:r>
      <w:r w:rsidRPr="007F3A51">
        <w:rPr>
          <w:rFonts w:ascii="Times New Roman" w:hAnsi="Times New Roman" w:cs="Times New Roman"/>
          <w:sz w:val="24"/>
          <w:szCs w:val="24"/>
          <w:lang w:val="lv-LV"/>
        </w:rPr>
        <w:t xml:space="preserve">pieteicēju </w:t>
      </w:r>
      <w:r w:rsidR="00874A5D" w:rsidRPr="007F3A51">
        <w:rPr>
          <w:rFonts w:ascii="Times New Roman" w:hAnsi="Times New Roman" w:cs="Times New Roman"/>
          <w:sz w:val="24"/>
          <w:szCs w:val="24"/>
          <w:lang w:val="lv-LV"/>
        </w:rPr>
        <w:t>prasījums</w:t>
      </w:r>
      <w:r w:rsidR="00B27A73" w:rsidRPr="007F3A51">
        <w:rPr>
          <w:rFonts w:ascii="Times New Roman" w:hAnsi="Times New Roman" w:cs="Times New Roman"/>
          <w:sz w:val="24"/>
          <w:szCs w:val="24"/>
          <w:lang w:val="lv-LV"/>
        </w:rPr>
        <w:t xml:space="preserve"> uzdot domei nodrošināt proporcionalitātes principa ievērošanu, veidojot padomes un darba grupas. </w:t>
      </w:r>
    </w:p>
    <w:p w14:paraId="0572D9E3" w14:textId="72637545" w:rsidR="00B27A73" w:rsidRPr="007F3A51" w:rsidRDefault="00B27A73" w:rsidP="007F3A51">
      <w:pPr>
        <w:autoSpaceDE w:val="0"/>
        <w:autoSpaceDN w:val="0"/>
        <w:adjustRightInd w:val="0"/>
        <w:spacing w:after="0"/>
        <w:ind w:firstLine="567"/>
        <w:jc w:val="both"/>
        <w:rPr>
          <w:rFonts w:ascii="Times New Roman" w:hAnsi="Times New Roman" w:cs="Times New Roman"/>
          <w:sz w:val="24"/>
          <w:szCs w:val="24"/>
          <w:lang w:val="lv-LV"/>
        </w:rPr>
      </w:pPr>
    </w:p>
    <w:p w14:paraId="0CB6E1DA" w14:textId="621F3B9E" w:rsidR="00DF15B9" w:rsidRPr="007F3A51" w:rsidRDefault="00B27A73" w:rsidP="007F3A51">
      <w:pPr>
        <w:autoSpaceDE w:val="0"/>
        <w:autoSpaceDN w:val="0"/>
        <w:adjustRightInd w:val="0"/>
        <w:spacing w:after="0"/>
        <w:ind w:firstLine="567"/>
        <w:jc w:val="both"/>
        <w:rPr>
          <w:rFonts w:ascii="Times New Roman" w:eastAsiaTheme="minorHAnsi" w:hAnsi="Times New Roman" w:cs="Times New Roman"/>
          <w:sz w:val="24"/>
          <w:szCs w:val="24"/>
          <w:lang w:val="lv-LV"/>
        </w:rPr>
      </w:pPr>
      <w:r w:rsidRPr="007F3A51">
        <w:rPr>
          <w:rFonts w:ascii="Times New Roman" w:hAnsi="Times New Roman" w:cs="Times New Roman"/>
          <w:sz w:val="24"/>
          <w:szCs w:val="24"/>
          <w:lang w:val="lv-LV"/>
        </w:rPr>
        <w:t>[</w:t>
      </w:r>
      <w:r w:rsidR="00106F15" w:rsidRPr="007F3A51">
        <w:rPr>
          <w:rFonts w:ascii="Times New Roman" w:hAnsi="Times New Roman" w:cs="Times New Roman"/>
          <w:sz w:val="24"/>
          <w:szCs w:val="24"/>
          <w:lang w:val="lv-LV"/>
        </w:rPr>
        <w:t>20</w:t>
      </w:r>
      <w:r w:rsidRPr="007F3A51">
        <w:rPr>
          <w:rFonts w:ascii="Times New Roman" w:hAnsi="Times New Roman" w:cs="Times New Roman"/>
          <w:sz w:val="24"/>
          <w:szCs w:val="24"/>
          <w:lang w:val="lv-LV"/>
        </w:rPr>
        <w:t>]</w:t>
      </w:r>
      <w:r w:rsidR="00DF15B9" w:rsidRPr="007F3A51">
        <w:rPr>
          <w:rFonts w:ascii="Times New Roman" w:hAnsi="Times New Roman" w:cs="Times New Roman"/>
          <w:sz w:val="24"/>
          <w:szCs w:val="24"/>
          <w:lang w:val="lv-LV"/>
        </w:rPr>
        <w:t xml:space="preserve"> Pamatojot, kādēļ pieteicēju pieteikums </w:t>
      </w:r>
      <w:r w:rsidR="00EE22F8" w:rsidRPr="007F3A51">
        <w:rPr>
          <w:rFonts w:ascii="Times New Roman" w:hAnsi="Times New Roman" w:cs="Times New Roman"/>
          <w:sz w:val="24"/>
          <w:szCs w:val="24"/>
          <w:lang w:val="lv-LV"/>
        </w:rPr>
        <w:t>minētajā daļā ir</w:t>
      </w:r>
      <w:r w:rsidR="00D5163A" w:rsidRPr="007F3A51">
        <w:rPr>
          <w:rFonts w:ascii="Times New Roman" w:hAnsi="Times New Roman" w:cs="Times New Roman"/>
          <w:sz w:val="24"/>
          <w:szCs w:val="24"/>
          <w:lang w:val="lv-LV"/>
        </w:rPr>
        <w:t xml:space="preserve"> </w:t>
      </w:r>
      <w:r w:rsidR="00DF15B9" w:rsidRPr="007F3A51">
        <w:rPr>
          <w:rFonts w:ascii="Times New Roman" w:hAnsi="Times New Roman" w:cs="Times New Roman"/>
          <w:sz w:val="24"/>
          <w:szCs w:val="24"/>
          <w:lang w:val="lv-LV"/>
        </w:rPr>
        <w:t xml:space="preserve">noraidāms, apgabaltiesa pārsūdzētajā spriedumā </w:t>
      </w:r>
      <w:r w:rsidR="00EE22F8" w:rsidRPr="007F3A51">
        <w:rPr>
          <w:rFonts w:ascii="Times New Roman" w:hAnsi="Times New Roman" w:cs="Times New Roman"/>
          <w:sz w:val="24"/>
          <w:szCs w:val="24"/>
          <w:lang w:val="lv-LV"/>
        </w:rPr>
        <w:t xml:space="preserve">ir </w:t>
      </w:r>
      <w:r w:rsidR="00DF15B9" w:rsidRPr="007F3A51">
        <w:rPr>
          <w:rFonts w:ascii="Times New Roman" w:hAnsi="Times New Roman" w:cs="Times New Roman"/>
          <w:sz w:val="24"/>
          <w:szCs w:val="24"/>
          <w:lang w:val="lv-LV"/>
        </w:rPr>
        <w:t xml:space="preserve">atsaukusies uz Senāta 2019.gada 13.februāra lēmumā konstatēto, ka pieteicēji nav norādījuši nevienu apstākli, kas liecinātu, ka </w:t>
      </w:r>
      <w:r w:rsidR="00DF15B9" w:rsidRPr="007F3A51">
        <w:rPr>
          <w:rFonts w:ascii="Times New Roman" w:eastAsiaTheme="minorHAnsi" w:hAnsi="Times New Roman" w:cs="Times New Roman"/>
          <w:sz w:val="24"/>
          <w:szCs w:val="24"/>
          <w:lang w:val="lv-LV"/>
        </w:rPr>
        <w:t>arī ar padomju un darba grupu izveidi ir apietas viņu kā domes deputātu tiesības. T</w:t>
      </w:r>
      <w:r w:rsidR="00F634D7" w:rsidRPr="007F3A51">
        <w:rPr>
          <w:rFonts w:ascii="Times New Roman" w:eastAsiaTheme="minorHAnsi" w:hAnsi="Times New Roman" w:cs="Times New Roman"/>
          <w:sz w:val="24"/>
          <w:szCs w:val="24"/>
          <w:lang w:val="lv-LV"/>
        </w:rPr>
        <w:t>ālāk t</w:t>
      </w:r>
      <w:r w:rsidR="00DF15B9" w:rsidRPr="007F3A51">
        <w:rPr>
          <w:rFonts w:ascii="Times New Roman" w:eastAsiaTheme="minorHAnsi" w:hAnsi="Times New Roman" w:cs="Times New Roman"/>
          <w:sz w:val="24"/>
          <w:szCs w:val="24"/>
          <w:lang w:val="lv-LV"/>
        </w:rPr>
        <w:t xml:space="preserve">iesa norādījusi, ka arī pēc minētā Senāta lēmuma pieņemšanas pieteicēji nav norādījuši uz konkrētiem apstākļiem, kāpēc padomju un darba grupu izveidē bija jāievēro pieteicēju kā opozīcijas deputātu tiesības. Līdz ar to </w:t>
      </w:r>
      <w:r w:rsidR="00874A5D" w:rsidRPr="007F3A51">
        <w:rPr>
          <w:rFonts w:ascii="Times New Roman" w:eastAsiaTheme="minorHAnsi" w:hAnsi="Times New Roman" w:cs="Times New Roman"/>
          <w:sz w:val="24"/>
          <w:szCs w:val="24"/>
          <w:lang w:val="lv-LV"/>
        </w:rPr>
        <w:t xml:space="preserve">tiesa atzinusi, ka </w:t>
      </w:r>
      <w:r w:rsidR="00DF15B9" w:rsidRPr="007F3A51">
        <w:rPr>
          <w:rFonts w:ascii="Times New Roman" w:eastAsiaTheme="minorHAnsi" w:hAnsi="Times New Roman" w:cs="Times New Roman"/>
          <w:sz w:val="24"/>
          <w:szCs w:val="24"/>
          <w:lang w:val="lv-LV"/>
        </w:rPr>
        <w:t>pietei</w:t>
      </w:r>
      <w:r w:rsidR="00F96335" w:rsidRPr="007F3A51">
        <w:rPr>
          <w:rFonts w:ascii="Times New Roman" w:eastAsiaTheme="minorHAnsi" w:hAnsi="Times New Roman" w:cs="Times New Roman"/>
          <w:sz w:val="24"/>
          <w:szCs w:val="24"/>
          <w:lang w:val="lv-LV"/>
        </w:rPr>
        <w:t xml:space="preserve">cēji nav pietiekami pamatojuši savu </w:t>
      </w:r>
      <w:r w:rsidR="00DF15B9" w:rsidRPr="007F3A51">
        <w:rPr>
          <w:rFonts w:ascii="Times New Roman" w:eastAsiaTheme="minorHAnsi" w:hAnsi="Times New Roman" w:cs="Times New Roman"/>
          <w:sz w:val="24"/>
          <w:szCs w:val="24"/>
          <w:lang w:val="lv-LV"/>
        </w:rPr>
        <w:t xml:space="preserve">aizskārumu </w:t>
      </w:r>
      <w:r w:rsidR="00874A5D" w:rsidRPr="007F3A51">
        <w:rPr>
          <w:rFonts w:ascii="Times New Roman" w:eastAsiaTheme="minorHAnsi" w:hAnsi="Times New Roman" w:cs="Times New Roman"/>
          <w:sz w:val="24"/>
          <w:szCs w:val="24"/>
          <w:lang w:val="lv-LV"/>
        </w:rPr>
        <w:t xml:space="preserve">saistībā ar domes </w:t>
      </w:r>
      <w:r w:rsidR="00DF15B9" w:rsidRPr="007F3A51">
        <w:rPr>
          <w:rFonts w:ascii="Times New Roman" w:eastAsiaTheme="minorHAnsi" w:hAnsi="Times New Roman" w:cs="Times New Roman"/>
          <w:sz w:val="24"/>
          <w:szCs w:val="24"/>
          <w:lang w:val="lv-LV"/>
        </w:rPr>
        <w:t xml:space="preserve"> padomju un darba grupu sastāv</w:t>
      </w:r>
      <w:r w:rsidR="00874A5D" w:rsidRPr="007F3A51">
        <w:rPr>
          <w:rFonts w:ascii="Times New Roman" w:eastAsiaTheme="minorHAnsi" w:hAnsi="Times New Roman" w:cs="Times New Roman"/>
          <w:sz w:val="24"/>
          <w:szCs w:val="24"/>
          <w:lang w:val="lv-LV"/>
        </w:rPr>
        <w:t>a veidošanu</w:t>
      </w:r>
      <w:r w:rsidR="00DF15B9" w:rsidRPr="007F3A51">
        <w:rPr>
          <w:rFonts w:ascii="Times New Roman" w:eastAsiaTheme="minorHAnsi" w:hAnsi="Times New Roman" w:cs="Times New Roman"/>
          <w:sz w:val="24"/>
          <w:szCs w:val="24"/>
          <w:lang w:val="lv-LV"/>
        </w:rPr>
        <w:t>.</w:t>
      </w:r>
    </w:p>
    <w:p w14:paraId="6F44039C" w14:textId="375FA0DC" w:rsidR="00884410" w:rsidRPr="007F3A51" w:rsidRDefault="00884410" w:rsidP="007F3A51">
      <w:pPr>
        <w:autoSpaceDE w:val="0"/>
        <w:autoSpaceDN w:val="0"/>
        <w:adjustRightInd w:val="0"/>
        <w:spacing w:after="0"/>
        <w:ind w:firstLine="567"/>
        <w:jc w:val="both"/>
        <w:rPr>
          <w:rFonts w:ascii="Times New Roman" w:eastAsiaTheme="minorHAnsi" w:hAnsi="Times New Roman" w:cs="Times New Roman"/>
          <w:sz w:val="24"/>
          <w:szCs w:val="24"/>
          <w:lang w:val="lv-LV"/>
        </w:rPr>
      </w:pPr>
    </w:p>
    <w:p w14:paraId="53ACE866" w14:textId="40AAB33B" w:rsidR="006E59C2" w:rsidRPr="007F3A51" w:rsidRDefault="00884410" w:rsidP="007F3A51">
      <w:pPr>
        <w:autoSpaceDE w:val="0"/>
        <w:autoSpaceDN w:val="0"/>
        <w:adjustRightInd w:val="0"/>
        <w:spacing w:after="0"/>
        <w:ind w:firstLine="567"/>
        <w:jc w:val="both"/>
        <w:rPr>
          <w:rFonts w:ascii="Times New Roman" w:eastAsiaTheme="minorHAnsi" w:hAnsi="Times New Roman" w:cs="Times New Roman"/>
          <w:sz w:val="24"/>
          <w:szCs w:val="24"/>
          <w:lang w:val="lv-LV"/>
        </w:rPr>
      </w:pPr>
      <w:r w:rsidRPr="007F3A51">
        <w:rPr>
          <w:rFonts w:ascii="Times New Roman" w:eastAsiaTheme="minorHAnsi" w:hAnsi="Times New Roman" w:cs="Times New Roman"/>
          <w:sz w:val="24"/>
          <w:szCs w:val="24"/>
          <w:lang w:val="lv-LV"/>
        </w:rPr>
        <w:t>[</w:t>
      </w:r>
      <w:r w:rsidR="00106F15" w:rsidRPr="007F3A51">
        <w:rPr>
          <w:rFonts w:ascii="Times New Roman" w:eastAsiaTheme="minorHAnsi" w:hAnsi="Times New Roman" w:cs="Times New Roman"/>
          <w:sz w:val="24"/>
          <w:szCs w:val="24"/>
          <w:lang w:val="lv-LV"/>
        </w:rPr>
        <w:t>21</w:t>
      </w:r>
      <w:r w:rsidRPr="007F3A51">
        <w:rPr>
          <w:rFonts w:ascii="Times New Roman" w:eastAsiaTheme="minorHAnsi" w:hAnsi="Times New Roman" w:cs="Times New Roman"/>
          <w:sz w:val="24"/>
          <w:szCs w:val="24"/>
          <w:lang w:val="lv-LV"/>
        </w:rPr>
        <w:t>] </w:t>
      </w:r>
      <w:r w:rsidR="00EE22F8" w:rsidRPr="007F3A51">
        <w:rPr>
          <w:rFonts w:ascii="Times New Roman" w:eastAsiaTheme="minorHAnsi" w:hAnsi="Times New Roman" w:cs="Times New Roman"/>
          <w:sz w:val="24"/>
          <w:szCs w:val="24"/>
          <w:lang w:val="lv-LV"/>
        </w:rPr>
        <w:t xml:space="preserve">Senāts atzīst, ka </w:t>
      </w:r>
      <w:r w:rsidR="00443376" w:rsidRPr="007F3A51">
        <w:rPr>
          <w:rFonts w:ascii="Times New Roman" w:eastAsiaTheme="minorHAnsi" w:hAnsi="Times New Roman" w:cs="Times New Roman"/>
          <w:sz w:val="24"/>
          <w:szCs w:val="24"/>
          <w:lang w:val="lv-LV"/>
        </w:rPr>
        <w:t xml:space="preserve">apgabaltiesas sprieduma argumentācija minētajā sprieduma daļā ir </w:t>
      </w:r>
      <w:r w:rsidR="006E59C2" w:rsidRPr="007F3A51">
        <w:rPr>
          <w:rFonts w:ascii="Times New Roman" w:eastAsiaTheme="minorHAnsi" w:hAnsi="Times New Roman" w:cs="Times New Roman"/>
          <w:sz w:val="24"/>
          <w:szCs w:val="24"/>
          <w:lang w:val="lv-LV"/>
        </w:rPr>
        <w:t>acīmredzami nepietiekama</w:t>
      </w:r>
      <w:r w:rsidR="00443376" w:rsidRPr="007F3A51">
        <w:rPr>
          <w:rFonts w:ascii="Times New Roman" w:eastAsiaTheme="minorHAnsi" w:hAnsi="Times New Roman" w:cs="Times New Roman"/>
          <w:sz w:val="24"/>
          <w:szCs w:val="24"/>
          <w:lang w:val="lv-LV"/>
        </w:rPr>
        <w:t xml:space="preserve">. </w:t>
      </w:r>
    </w:p>
    <w:p w14:paraId="57C039D0" w14:textId="4F13C751" w:rsidR="00741052" w:rsidRPr="007F3A51" w:rsidRDefault="006E59C2" w:rsidP="007F3A51">
      <w:pPr>
        <w:autoSpaceDE w:val="0"/>
        <w:autoSpaceDN w:val="0"/>
        <w:adjustRightInd w:val="0"/>
        <w:spacing w:after="0"/>
        <w:ind w:firstLine="567"/>
        <w:jc w:val="both"/>
        <w:rPr>
          <w:rFonts w:ascii="Times New Roman" w:eastAsiaTheme="minorHAnsi" w:hAnsi="Times New Roman" w:cs="Times New Roman"/>
          <w:sz w:val="24"/>
          <w:szCs w:val="24"/>
          <w:lang w:val="lv-LV"/>
        </w:rPr>
      </w:pPr>
      <w:r w:rsidRPr="007F3A51">
        <w:rPr>
          <w:rFonts w:ascii="Times New Roman" w:eastAsiaTheme="minorHAnsi" w:hAnsi="Times New Roman" w:cs="Times New Roman"/>
          <w:sz w:val="24"/>
          <w:szCs w:val="24"/>
          <w:lang w:val="lv-LV"/>
        </w:rPr>
        <w:t xml:space="preserve">No sprieduma </w:t>
      </w:r>
      <w:r w:rsidR="00F634D7" w:rsidRPr="007F3A51">
        <w:rPr>
          <w:rFonts w:ascii="Times New Roman" w:eastAsiaTheme="minorHAnsi" w:hAnsi="Times New Roman" w:cs="Times New Roman"/>
          <w:sz w:val="24"/>
          <w:szCs w:val="24"/>
          <w:lang w:val="lv-LV"/>
        </w:rPr>
        <w:t xml:space="preserve">redzams, ka </w:t>
      </w:r>
      <w:r w:rsidRPr="007F3A51">
        <w:rPr>
          <w:rFonts w:ascii="Times New Roman" w:eastAsiaTheme="minorHAnsi" w:hAnsi="Times New Roman" w:cs="Times New Roman"/>
          <w:sz w:val="24"/>
          <w:szCs w:val="24"/>
          <w:lang w:val="lv-LV"/>
        </w:rPr>
        <w:t>t</w:t>
      </w:r>
      <w:r w:rsidR="00443376" w:rsidRPr="007F3A51">
        <w:rPr>
          <w:rFonts w:ascii="Times New Roman" w:eastAsiaTheme="minorHAnsi" w:hAnsi="Times New Roman" w:cs="Times New Roman"/>
          <w:sz w:val="24"/>
          <w:szCs w:val="24"/>
          <w:lang w:val="lv-LV"/>
        </w:rPr>
        <w:t xml:space="preserve">iesa ir </w:t>
      </w:r>
      <w:r w:rsidR="00F634D7" w:rsidRPr="007F3A51">
        <w:rPr>
          <w:rFonts w:ascii="Times New Roman" w:eastAsiaTheme="minorHAnsi" w:hAnsi="Times New Roman" w:cs="Times New Roman"/>
          <w:sz w:val="24"/>
          <w:szCs w:val="24"/>
          <w:lang w:val="lv-LV"/>
        </w:rPr>
        <w:t>konstatējusi:</w:t>
      </w:r>
      <w:r w:rsidR="00443376" w:rsidRPr="007F3A51">
        <w:rPr>
          <w:rFonts w:ascii="Times New Roman" w:eastAsiaTheme="minorHAnsi" w:hAnsi="Times New Roman" w:cs="Times New Roman"/>
          <w:sz w:val="24"/>
          <w:szCs w:val="24"/>
          <w:lang w:val="lv-LV"/>
        </w:rPr>
        <w:t xml:space="preserve"> atbilstoši pieteicēju lietā paustajam uzskatam domes padomēs un darba grupās, tāpat kā domes komitejās, ir jābūt nodrošinātai deputātu proporcionālai pārstāvībai – pretējā gadījumā esot apgrūtināta</w:t>
      </w:r>
      <w:r w:rsidR="003136B0" w:rsidRPr="007F3A51">
        <w:rPr>
          <w:rFonts w:ascii="Times New Roman" w:eastAsiaTheme="minorHAnsi" w:hAnsi="Times New Roman" w:cs="Times New Roman"/>
          <w:sz w:val="24"/>
          <w:szCs w:val="24"/>
          <w:lang w:val="lv-LV"/>
        </w:rPr>
        <w:t>s</w:t>
      </w:r>
      <w:r w:rsidR="00443376" w:rsidRPr="007F3A51">
        <w:rPr>
          <w:rFonts w:ascii="Times New Roman" w:eastAsiaTheme="minorHAnsi" w:hAnsi="Times New Roman" w:cs="Times New Roman"/>
          <w:sz w:val="24"/>
          <w:szCs w:val="24"/>
          <w:lang w:val="lv-LV"/>
        </w:rPr>
        <w:t xml:space="preserve"> pieteicēju </w:t>
      </w:r>
      <w:r w:rsidR="003136B0" w:rsidRPr="007F3A51">
        <w:rPr>
          <w:rFonts w:ascii="Times New Roman" w:eastAsiaTheme="minorHAnsi" w:hAnsi="Times New Roman" w:cs="Times New Roman"/>
          <w:sz w:val="24"/>
          <w:szCs w:val="24"/>
          <w:lang w:val="lv-LV"/>
        </w:rPr>
        <w:t>ie</w:t>
      </w:r>
      <w:r w:rsidR="00443376" w:rsidRPr="007F3A51">
        <w:rPr>
          <w:rFonts w:ascii="Times New Roman" w:eastAsiaTheme="minorHAnsi" w:hAnsi="Times New Roman" w:cs="Times New Roman"/>
          <w:sz w:val="24"/>
          <w:szCs w:val="24"/>
          <w:lang w:val="lv-LV"/>
        </w:rPr>
        <w:t>spēja</w:t>
      </w:r>
      <w:r w:rsidR="003136B0" w:rsidRPr="007F3A51">
        <w:rPr>
          <w:rFonts w:ascii="Times New Roman" w:eastAsiaTheme="minorHAnsi" w:hAnsi="Times New Roman" w:cs="Times New Roman"/>
          <w:sz w:val="24"/>
          <w:szCs w:val="24"/>
          <w:lang w:val="lv-LV"/>
        </w:rPr>
        <w:t>s</w:t>
      </w:r>
      <w:r w:rsidR="00443376" w:rsidRPr="007F3A51">
        <w:rPr>
          <w:rFonts w:ascii="Times New Roman" w:eastAsiaTheme="minorHAnsi" w:hAnsi="Times New Roman" w:cs="Times New Roman"/>
          <w:sz w:val="24"/>
          <w:szCs w:val="24"/>
          <w:lang w:val="lv-LV"/>
        </w:rPr>
        <w:t xml:space="preserve"> saņemt informāciju par padomēs un darba grupās izlemtajiem </w:t>
      </w:r>
      <w:r w:rsidR="00765F2E" w:rsidRPr="007F3A51">
        <w:rPr>
          <w:rFonts w:ascii="Times New Roman" w:eastAsiaTheme="minorHAnsi" w:hAnsi="Times New Roman" w:cs="Times New Roman"/>
          <w:sz w:val="24"/>
          <w:szCs w:val="24"/>
          <w:lang w:val="lv-LV"/>
        </w:rPr>
        <w:t xml:space="preserve">jautājumiem. </w:t>
      </w:r>
      <w:r w:rsidR="00134CBA" w:rsidRPr="007F3A51">
        <w:rPr>
          <w:rFonts w:ascii="Times New Roman" w:eastAsiaTheme="minorHAnsi" w:hAnsi="Times New Roman" w:cs="Times New Roman"/>
          <w:sz w:val="24"/>
          <w:szCs w:val="24"/>
          <w:lang w:val="lv-LV"/>
        </w:rPr>
        <w:t>Tātad tiesa vispārīgi ir konstatējusi tādu pieteicēju argumentu esību, kas</w:t>
      </w:r>
      <w:r w:rsidRPr="007F3A51">
        <w:rPr>
          <w:rFonts w:ascii="Times New Roman" w:eastAsiaTheme="minorHAnsi" w:hAnsi="Times New Roman" w:cs="Times New Roman"/>
          <w:sz w:val="24"/>
          <w:szCs w:val="24"/>
          <w:lang w:val="lv-LV"/>
        </w:rPr>
        <w:t>, pieteicēju ieskatā,</w:t>
      </w:r>
      <w:r w:rsidR="00134CBA" w:rsidRPr="007F3A51">
        <w:rPr>
          <w:rFonts w:ascii="Times New Roman" w:eastAsiaTheme="minorHAnsi" w:hAnsi="Times New Roman" w:cs="Times New Roman"/>
          <w:sz w:val="24"/>
          <w:szCs w:val="24"/>
          <w:lang w:val="lv-LV"/>
        </w:rPr>
        <w:t xml:space="preserve"> </w:t>
      </w:r>
      <w:r w:rsidR="00AF3C2E" w:rsidRPr="007F3A51">
        <w:rPr>
          <w:rFonts w:ascii="Times New Roman" w:eastAsiaTheme="minorHAnsi" w:hAnsi="Times New Roman" w:cs="Times New Roman"/>
          <w:sz w:val="24"/>
          <w:szCs w:val="24"/>
          <w:lang w:val="lv-LV"/>
        </w:rPr>
        <w:t xml:space="preserve">veido pieteikuma pamatojumu </w:t>
      </w:r>
      <w:r w:rsidR="002B1B5F" w:rsidRPr="007F3A51">
        <w:rPr>
          <w:rFonts w:ascii="Times New Roman" w:eastAsiaTheme="minorHAnsi" w:hAnsi="Times New Roman" w:cs="Times New Roman"/>
          <w:sz w:val="24"/>
          <w:szCs w:val="24"/>
          <w:lang w:val="lv-LV"/>
        </w:rPr>
        <w:t xml:space="preserve">attiecīgajā daļā. </w:t>
      </w:r>
      <w:r w:rsidRPr="007F3A51">
        <w:rPr>
          <w:rFonts w:ascii="Times New Roman" w:eastAsiaTheme="minorHAnsi" w:hAnsi="Times New Roman" w:cs="Times New Roman"/>
          <w:sz w:val="24"/>
          <w:szCs w:val="24"/>
          <w:lang w:val="lv-LV"/>
        </w:rPr>
        <w:t>Vienlaikus tiesa šo argumentu vispār nav analizējusi, uzreiz norādot vien secinājumu, ka šāds pamatojums nav pietiekams un uz konkrētiem apstākļiem, kas liecina par pieteicēju tiesību aizskārumu, pieteicēji neesot norādījuši.</w:t>
      </w:r>
    </w:p>
    <w:p w14:paraId="309D7863" w14:textId="213281D9" w:rsidR="004B7B16" w:rsidRPr="007F3A51" w:rsidRDefault="006E59C2" w:rsidP="007F3A51">
      <w:pPr>
        <w:autoSpaceDE w:val="0"/>
        <w:autoSpaceDN w:val="0"/>
        <w:adjustRightInd w:val="0"/>
        <w:spacing w:after="0"/>
        <w:ind w:firstLine="567"/>
        <w:jc w:val="both"/>
        <w:rPr>
          <w:rFonts w:ascii="Times New Roman" w:eastAsiaTheme="minorHAnsi" w:hAnsi="Times New Roman" w:cs="Times New Roman"/>
          <w:sz w:val="24"/>
          <w:szCs w:val="24"/>
          <w:lang w:val="lv-LV"/>
        </w:rPr>
      </w:pPr>
      <w:r w:rsidRPr="007F3A51">
        <w:rPr>
          <w:rFonts w:ascii="Times New Roman" w:eastAsiaTheme="minorHAnsi" w:hAnsi="Times New Roman" w:cs="Times New Roman"/>
          <w:sz w:val="24"/>
          <w:szCs w:val="24"/>
          <w:lang w:val="lv-LV"/>
        </w:rPr>
        <w:t>Š</w:t>
      </w:r>
      <w:r w:rsidR="00741052" w:rsidRPr="007F3A51">
        <w:rPr>
          <w:rFonts w:ascii="Times New Roman" w:eastAsiaTheme="minorHAnsi" w:hAnsi="Times New Roman" w:cs="Times New Roman"/>
          <w:sz w:val="24"/>
          <w:szCs w:val="24"/>
          <w:lang w:val="lv-LV"/>
        </w:rPr>
        <w:t>āda pieeja nevar tikt atzīta par atbilstošu</w:t>
      </w:r>
      <w:r w:rsidR="000A4FB1" w:rsidRPr="007F3A51">
        <w:rPr>
          <w:rFonts w:ascii="Times New Roman" w:eastAsiaTheme="minorHAnsi" w:hAnsi="Times New Roman" w:cs="Times New Roman"/>
          <w:sz w:val="24"/>
          <w:szCs w:val="24"/>
          <w:lang w:val="lv-LV"/>
        </w:rPr>
        <w:t xml:space="preserve"> Administratīvā procesa likuma 247.pantā</w:t>
      </w:r>
      <w:r w:rsidR="00741052" w:rsidRPr="007F3A51">
        <w:rPr>
          <w:rFonts w:ascii="Times New Roman" w:eastAsiaTheme="minorHAnsi" w:hAnsi="Times New Roman" w:cs="Times New Roman"/>
          <w:sz w:val="24"/>
          <w:szCs w:val="24"/>
          <w:lang w:val="lv-LV"/>
        </w:rPr>
        <w:t xml:space="preserve"> tiesas sprieduma pamatojumam izvirzītajām prasībām</w:t>
      </w:r>
      <w:r w:rsidR="00CD236B" w:rsidRPr="007F3A51">
        <w:rPr>
          <w:rFonts w:ascii="Times New Roman" w:eastAsiaTheme="minorHAnsi" w:hAnsi="Times New Roman" w:cs="Times New Roman"/>
          <w:sz w:val="24"/>
          <w:szCs w:val="24"/>
          <w:lang w:val="lv-LV"/>
        </w:rPr>
        <w:t xml:space="preserve">. </w:t>
      </w:r>
      <w:r w:rsidRPr="007F3A51">
        <w:rPr>
          <w:rFonts w:ascii="Times New Roman" w:eastAsiaTheme="minorHAnsi" w:hAnsi="Times New Roman" w:cs="Times New Roman"/>
          <w:sz w:val="24"/>
          <w:szCs w:val="24"/>
          <w:lang w:val="lv-LV"/>
        </w:rPr>
        <w:t>T</w:t>
      </w:r>
      <w:r w:rsidR="00DC7BE9" w:rsidRPr="007F3A51">
        <w:rPr>
          <w:rFonts w:ascii="Times New Roman" w:eastAsiaTheme="minorHAnsi" w:hAnsi="Times New Roman" w:cs="Times New Roman"/>
          <w:sz w:val="24"/>
          <w:szCs w:val="24"/>
          <w:lang w:val="lv-LV"/>
        </w:rPr>
        <w:t xml:space="preserve">iesa </w:t>
      </w:r>
      <w:r w:rsidRPr="007F3A51">
        <w:rPr>
          <w:rFonts w:ascii="Times New Roman" w:eastAsiaTheme="minorHAnsi" w:hAnsi="Times New Roman" w:cs="Times New Roman"/>
          <w:sz w:val="24"/>
          <w:szCs w:val="24"/>
          <w:lang w:val="lv-LV"/>
        </w:rPr>
        <w:t xml:space="preserve">vispār </w:t>
      </w:r>
      <w:r w:rsidR="00DC7BE9" w:rsidRPr="007F3A51">
        <w:rPr>
          <w:rFonts w:ascii="Times New Roman" w:eastAsiaTheme="minorHAnsi" w:hAnsi="Times New Roman" w:cs="Times New Roman"/>
          <w:sz w:val="24"/>
          <w:szCs w:val="24"/>
          <w:lang w:val="lv-LV"/>
        </w:rPr>
        <w:t>nav pamatojusi, kādēļ apstāklis, ka pieteicēju neiekļaušana domes padomēs un darba grupās</w:t>
      </w:r>
      <w:r w:rsidR="00287194" w:rsidRPr="007F3A51">
        <w:rPr>
          <w:rFonts w:ascii="Times New Roman" w:eastAsiaTheme="minorHAnsi" w:hAnsi="Times New Roman" w:cs="Times New Roman"/>
          <w:sz w:val="24"/>
          <w:szCs w:val="24"/>
          <w:lang w:val="lv-LV"/>
        </w:rPr>
        <w:t xml:space="preserve"> viņiem liedz saņemt informāciju par attiecīgajās pārvaldes vienībās izlemtajiem jautājumiem, pats par sevi </w:t>
      </w:r>
      <w:r w:rsidR="00A45A9D" w:rsidRPr="007F3A51">
        <w:rPr>
          <w:rFonts w:ascii="Times New Roman" w:eastAsiaTheme="minorHAnsi" w:hAnsi="Times New Roman" w:cs="Times New Roman"/>
          <w:sz w:val="24"/>
          <w:szCs w:val="24"/>
          <w:lang w:val="lv-LV"/>
        </w:rPr>
        <w:t>nebūtu uzskatāms par tādu apstākli</w:t>
      </w:r>
      <w:r w:rsidR="00287194" w:rsidRPr="007F3A51">
        <w:rPr>
          <w:rFonts w:ascii="Times New Roman" w:eastAsiaTheme="minorHAnsi" w:hAnsi="Times New Roman" w:cs="Times New Roman"/>
          <w:sz w:val="24"/>
          <w:szCs w:val="24"/>
          <w:lang w:val="lv-LV"/>
        </w:rPr>
        <w:t xml:space="preserve">, kas </w:t>
      </w:r>
      <w:r w:rsidR="00DC5840" w:rsidRPr="007F3A51">
        <w:rPr>
          <w:rFonts w:ascii="Times New Roman" w:eastAsiaTheme="minorHAnsi" w:hAnsi="Times New Roman" w:cs="Times New Roman"/>
          <w:sz w:val="24"/>
          <w:szCs w:val="24"/>
          <w:lang w:val="lv-LV"/>
        </w:rPr>
        <w:t xml:space="preserve">varētu </w:t>
      </w:r>
      <w:r w:rsidR="00CD4D54" w:rsidRPr="007F3A51">
        <w:rPr>
          <w:rFonts w:ascii="Times New Roman" w:eastAsiaTheme="minorHAnsi" w:hAnsi="Times New Roman" w:cs="Times New Roman"/>
          <w:sz w:val="24"/>
          <w:szCs w:val="24"/>
          <w:lang w:val="lv-LV"/>
        </w:rPr>
        <w:t xml:space="preserve">liecināt par </w:t>
      </w:r>
      <w:r w:rsidR="00287194" w:rsidRPr="007F3A51">
        <w:rPr>
          <w:rFonts w:ascii="Times New Roman" w:eastAsiaTheme="minorHAnsi" w:hAnsi="Times New Roman" w:cs="Times New Roman"/>
          <w:sz w:val="24"/>
          <w:szCs w:val="24"/>
          <w:lang w:val="lv-LV"/>
        </w:rPr>
        <w:t xml:space="preserve">pieteicēju </w:t>
      </w:r>
      <w:r w:rsidRPr="007F3A51">
        <w:rPr>
          <w:rFonts w:ascii="Times New Roman" w:eastAsiaTheme="minorHAnsi" w:hAnsi="Times New Roman" w:cs="Times New Roman"/>
          <w:sz w:val="24"/>
          <w:szCs w:val="24"/>
          <w:lang w:val="lv-LV"/>
        </w:rPr>
        <w:t xml:space="preserve">kā deputātu </w:t>
      </w:r>
      <w:r w:rsidR="00287194" w:rsidRPr="007F3A51">
        <w:rPr>
          <w:rFonts w:ascii="Times New Roman" w:eastAsiaTheme="minorHAnsi" w:hAnsi="Times New Roman" w:cs="Times New Roman"/>
          <w:sz w:val="24"/>
          <w:szCs w:val="24"/>
          <w:lang w:val="lv-LV"/>
        </w:rPr>
        <w:t>tiesību aizskārumu.</w:t>
      </w:r>
      <w:r w:rsidR="00F96335" w:rsidRPr="007F3A51">
        <w:rPr>
          <w:rFonts w:ascii="Times New Roman" w:eastAsiaTheme="minorHAnsi" w:hAnsi="Times New Roman" w:cs="Times New Roman"/>
          <w:sz w:val="24"/>
          <w:szCs w:val="24"/>
          <w:lang w:val="lv-LV"/>
        </w:rPr>
        <w:t xml:space="preserve"> Proti, tiesa ir tikai norādījusi, ka pieteicēju sniegtais pamatojums nav pietiekams, bet nav norādījusi – kāpēc.</w:t>
      </w:r>
    </w:p>
    <w:p w14:paraId="66007A22" w14:textId="558F7438" w:rsidR="009C7369" w:rsidRPr="007F3A51" w:rsidRDefault="00F864A7" w:rsidP="007F3A51">
      <w:pPr>
        <w:autoSpaceDE w:val="0"/>
        <w:autoSpaceDN w:val="0"/>
        <w:adjustRightInd w:val="0"/>
        <w:spacing w:after="0"/>
        <w:ind w:firstLine="567"/>
        <w:jc w:val="both"/>
        <w:rPr>
          <w:rFonts w:ascii="Times New Roman" w:eastAsiaTheme="minorHAnsi" w:hAnsi="Times New Roman" w:cs="Times New Roman"/>
          <w:sz w:val="24"/>
          <w:szCs w:val="24"/>
          <w:lang w:val="lv-LV"/>
        </w:rPr>
      </w:pPr>
      <w:r w:rsidRPr="007F3A51">
        <w:rPr>
          <w:rFonts w:ascii="Times New Roman" w:eastAsiaTheme="minorHAnsi" w:hAnsi="Times New Roman" w:cs="Times New Roman"/>
          <w:sz w:val="24"/>
          <w:szCs w:val="24"/>
          <w:lang w:val="lv-LV"/>
        </w:rPr>
        <w:t xml:space="preserve">Turklāt nevar arī piekrist tiesai, ka </w:t>
      </w:r>
      <w:r w:rsidR="00CD236B" w:rsidRPr="007F3A51">
        <w:rPr>
          <w:rFonts w:ascii="Times New Roman" w:eastAsiaTheme="minorHAnsi" w:hAnsi="Times New Roman" w:cs="Times New Roman"/>
          <w:sz w:val="24"/>
          <w:szCs w:val="24"/>
          <w:lang w:val="lv-LV"/>
        </w:rPr>
        <w:t xml:space="preserve">tas ir vienīgais apstāklis, </w:t>
      </w:r>
      <w:r w:rsidR="00F96335" w:rsidRPr="007F3A51">
        <w:rPr>
          <w:rFonts w:ascii="Times New Roman" w:eastAsiaTheme="minorHAnsi" w:hAnsi="Times New Roman" w:cs="Times New Roman"/>
          <w:sz w:val="24"/>
          <w:szCs w:val="24"/>
          <w:lang w:val="lv-LV"/>
        </w:rPr>
        <w:t xml:space="preserve">uz </w:t>
      </w:r>
      <w:r w:rsidR="00CD236B" w:rsidRPr="007F3A51">
        <w:rPr>
          <w:rFonts w:ascii="Times New Roman" w:eastAsiaTheme="minorHAnsi" w:hAnsi="Times New Roman" w:cs="Times New Roman"/>
          <w:sz w:val="24"/>
          <w:szCs w:val="24"/>
          <w:lang w:val="lv-LV"/>
        </w:rPr>
        <w:t xml:space="preserve">ko </w:t>
      </w:r>
      <w:r w:rsidR="00E62D5A" w:rsidRPr="007F3A51">
        <w:rPr>
          <w:rFonts w:ascii="Times New Roman" w:eastAsiaTheme="minorHAnsi" w:hAnsi="Times New Roman" w:cs="Times New Roman"/>
          <w:sz w:val="24"/>
          <w:szCs w:val="24"/>
          <w:lang w:val="lv-LV"/>
        </w:rPr>
        <w:t xml:space="preserve">pieteicēji </w:t>
      </w:r>
      <w:r w:rsidR="002768FB" w:rsidRPr="007F3A51">
        <w:rPr>
          <w:rFonts w:ascii="Times New Roman" w:eastAsiaTheme="minorHAnsi" w:hAnsi="Times New Roman" w:cs="Times New Roman"/>
          <w:sz w:val="24"/>
          <w:szCs w:val="24"/>
          <w:lang w:val="lv-LV"/>
        </w:rPr>
        <w:t>ir</w:t>
      </w:r>
      <w:r w:rsidR="00E62D5A" w:rsidRPr="007F3A51">
        <w:rPr>
          <w:rFonts w:ascii="Times New Roman" w:eastAsiaTheme="minorHAnsi" w:hAnsi="Times New Roman" w:cs="Times New Roman"/>
          <w:sz w:val="24"/>
          <w:szCs w:val="24"/>
          <w:lang w:val="lv-LV"/>
        </w:rPr>
        <w:t xml:space="preserve"> norādījuši, pamatojot pieteikumu daļā par </w:t>
      </w:r>
      <w:r w:rsidR="0005195A" w:rsidRPr="007F3A51">
        <w:rPr>
          <w:rFonts w:ascii="Times New Roman" w:eastAsiaTheme="minorHAnsi" w:hAnsi="Times New Roman" w:cs="Times New Roman"/>
          <w:sz w:val="24"/>
          <w:szCs w:val="24"/>
          <w:lang w:val="lv-LV"/>
        </w:rPr>
        <w:t>viņu</w:t>
      </w:r>
      <w:r w:rsidR="00E62D5A" w:rsidRPr="007F3A51">
        <w:rPr>
          <w:rFonts w:ascii="Times New Roman" w:eastAsiaTheme="minorHAnsi" w:hAnsi="Times New Roman" w:cs="Times New Roman"/>
          <w:sz w:val="24"/>
          <w:szCs w:val="24"/>
          <w:lang w:val="lv-LV"/>
        </w:rPr>
        <w:t xml:space="preserve"> neiekļaušanu domes padomēs un darba grupās. </w:t>
      </w:r>
      <w:r w:rsidR="00853363" w:rsidRPr="007F3A51">
        <w:rPr>
          <w:rFonts w:ascii="Times New Roman" w:eastAsiaTheme="minorHAnsi" w:hAnsi="Times New Roman" w:cs="Times New Roman"/>
          <w:sz w:val="24"/>
          <w:szCs w:val="24"/>
          <w:lang w:val="lv-LV"/>
        </w:rPr>
        <w:t xml:space="preserve">Kā pamatoti </w:t>
      </w:r>
      <w:r w:rsidR="006E59C2" w:rsidRPr="007F3A51">
        <w:rPr>
          <w:rFonts w:ascii="Times New Roman" w:eastAsiaTheme="minorHAnsi" w:hAnsi="Times New Roman" w:cs="Times New Roman"/>
          <w:sz w:val="24"/>
          <w:szCs w:val="24"/>
          <w:lang w:val="lv-LV"/>
        </w:rPr>
        <w:t>norādīts pieteicēju pretsūdzībā</w:t>
      </w:r>
      <w:r w:rsidR="00853363" w:rsidRPr="007F3A51">
        <w:rPr>
          <w:rFonts w:ascii="Times New Roman" w:eastAsiaTheme="minorHAnsi" w:hAnsi="Times New Roman" w:cs="Times New Roman"/>
          <w:sz w:val="24"/>
          <w:szCs w:val="24"/>
          <w:lang w:val="lv-LV"/>
        </w:rPr>
        <w:t>, pieteicēji pēc lietas ierosināšanas tiesai iesniegtaj</w:t>
      </w:r>
      <w:r w:rsidR="00544259" w:rsidRPr="007F3A51">
        <w:rPr>
          <w:rFonts w:ascii="Times New Roman" w:eastAsiaTheme="minorHAnsi" w:hAnsi="Times New Roman" w:cs="Times New Roman"/>
          <w:sz w:val="24"/>
          <w:szCs w:val="24"/>
          <w:lang w:val="lv-LV"/>
        </w:rPr>
        <w:t xml:space="preserve">os pieteikuma papildinājumos jeb </w:t>
      </w:r>
      <w:r w:rsidR="00853363" w:rsidRPr="007F3A51">
        <w:rPr>
          <w:rFonts w:ascii="Times New Roman" w:eastAsiaTheme="minorHAnsi" w:hAnsi="Times New Roman" w:cs="Times New Roman"/>
          <w:sz w:val="24"/>
          <w:szCs w:val="24"/>
          <w:lang w:val="lv-LV"/>
        </w:rPr>
        <w:t xml:space="preserve">pieteikuma izvērsumā </w:t>
      </w:r>
      <w:r w:rsidR="002768FB" w:rsidRPr="007F3A51">
        <w:rPr>
          <w:rFonts w:ascii="Times New Roman" w:eastAsiaTheme="minorHAnsi" w:hAnsi="Times New Roman" w:cs="Times New Roman"/>
          <w:sz w:val="24"/>
          <w:szCs w:val="24"/>
          <w:lang w:val="lv-LV"/>
        </w:rPr>
        <w:t>ir</w:t>
      </w:r>
      <w:r w:rsidR="00853363" w:rsidRPr="007F3A51">
        <w:rPr>
          <w:rFonts w:ascii="Times New Roman" w:eastAsiaTheme="minorHAnsi" w:hAnsi="Times New Roman" w:cs="Times New Roman"/>
          <w:sz w:val="24"/>
          <w:szCs w:val="24"/>
          <w:lang w:val="lv-LV"/>
        </w:rPr>
        <w:t xml:space="preserve"> norādījuši </w:t>
      </w:r>
      <w:r w:rsidR="006E59C2" w:rsidRPr="007F3A51">
        <w:rPr>
          <w:rFonts w:ascii="Times New Roman" w:eastAsiaTheme="minorHAnsi" w:hAnsi="Times New Roman" w:cs="Times New Roman"/>
          <w:sz w:val="24"/>
          <w:szCs w:val="24"/>
          <w:lang w:val="lv-LV"/>
        </w:rPr>
        <w:t xml:space="preserve">arī uz konkrētiem apstākļiem </w:t>
      </w:r>
      <w:r w:rsidR="0005195A" w:rsidRPr="007F3A51">
        <w:rPr>
          <w:rFonts w:ascii="Times New Roman" w:eastAsiaTheme="minorHAnsi" w:hAnsi="Times New Roman" w:cs="Times New Roman"/>
          <w:sz w:val="24"/>
          <w:szCs w:val="24"/>
          <w:lang w:val="lv-LV"/>
        </w:rPr>
        <w:t>saistībā ar padomju un darba grupu darbu</w:t>
      </w:r>
      <w:r w:rsidR="006E59C2" w:rsidRPr="007F3A51">
        <w:rPr>
          <w:rFonts w:ascii="Times New Roman" w:eastAsiaTheme="minorHAnsi" w:hAnsi="Times New Roman" w:cs="Times New Roman"/>
          <w:sz w:val="24"/>
          <w:szCs w:val="24"/>
          <w:lang w:val="lv-LV"/>
        </w:rPr>
        <w:t>.</w:t>
      </w:r>
      <w:r w:rsidR="00EC4AEE" w:rsidRPr="007F3A51">
        <w:rPr>
          <w:rFonts w:ascii="Times New Roman" w:eastAsiaTheme="minorHAnsi" w:hAnsi="Times New Roman" w:cs="Times New Roman"/>
          <w:sz w:val="24"/>
          <w:szCs w:val="24"/>
          <w:lang w:val="lv-LV"/>
        </w:rPr>
        <w:t xml:space="preserve"> </w:t>
      </w:r>
      <w:r w:rsidR="006E59C2" w:rsidRPr="007F3A51">
        <w:rPr>
          <w:rFonts w:ascii="Times New Roman" w:eastAsiaTheme="minorHAnsi" w:hAnsi="Times New Roman" w:cs="Times New Roman"/>
          <w:sz w:val="24"/>
          <w:szCs w:val="24"/>
          <w:lang w:val="lv-LV"/>
        </w:rPr>
        <w:t>P</w:t>
      </w:r>
      <w:r w:rsidR="00EC4AEE" w:rsidRPr="007F3A51">
        <w:rPr>
          <w:rFonts w:ascii="Times New Roman" w:eastAsiaTheme="minorHAnsi" w:hAnsi="Times New Roman" w:cs="Times New Roman"/>
          <w:sz w:val="24"/>
          <w:szCs w:val="24"/>
          <w:lang w:val="lv-LV"/>
        </w:rPr>
        <w:t xml:space="preserve">iemēram, </w:t>
      </w:r>
      <w:r w:rsidR="0005195A" w:rsidRPr="007F3A51">
        <w:rPr>
          <w:rFonts w:ascii="Times New Roman" w:eastAsiaTheme="minorHAnsi" w:hAnsi="Times New Roman" w:cs="Times New Roman"/>
          <w:sz w:val="24"/>
          <w:szCs w:val="24"/>
          <w:lang w:val="lv-LV"/>
        </w:rPr>
        <w:t>pieteicēji ir skaidrojuši situāciju saistībā ar</w:t>
      </w:r>
      <w:r w:rsidR="00CD78A0" w:rsidRPr="007F3A51">
        <w:rPr>
          <w:rFonts w:ascii="Times New Roman" w:eastAsiaTheme="minorHAnsi" w:hAnsi="Times New Roman" w:cs="Times New Roman"/>
          <w:sz w:val="24"/>
          <w:szCs w:val="24"/>
          <w:lang w:val="lv-LV"/>
        </w:rPr>
        <w:t xml:space="preserve"> Mārketinga padom</w:t>
      </w:r>
      <w:r w:rsidR="0005195A" w:rsidRPr="007F3A51">
        <w:rPr>
          <w:rFonts w:ascii="Times New Roman" w:eastAsiaTheme="minorHAnsi" w:hAnsi="Times New Roman" w:cs="Times New Roman"/>
          <w:sz w:val="24"/>
          <w:szCs w:val="24"/>
          <w:lang w:val="lv-LV"/>
        </w:rPr>
        <w:t>i</w:t>
      </w:r>
      <w:r w:rsidR="00853363" w:rsidRPr="007F3A51">
        <w:rPr>
          <w:rFonts w:ascii="Times New Roman" w:eastAsiaTheme="minorHAnsi" w:hAnsi="Times New Roman" w:cs="Times New Roman"/>
          <w:sz w:val="24"/>
          <w:szCs w:val="24"/>
          <w:lang w:val="lv-LV"/>
        </w:rPr>
        <w:t xml:space="preserve"> (</w:t>
      </w:r>
      <w:r w:rsidR="00853363" w:rsidRPr="007F3A51">
        <w:rPr>
          <w:rFonts w:ascii="Times New Roman" w:eastAsiaTheme="minorHAnsi" w:hAnsi="Times New Roman" w:cs="Times New Roman"/>
          <w:i/>
          <w:iCs/>
          <w:sz w:val="24"/>
          <w:szCs w:val="24"/>
          <w:lang w:val="lv-LV"/>
        </w:rPr>
        <w:t>piemēram,</w:t>
      </w:r>
      <w:r w:rsidR="00853363" w:rsidRPr="007F3A51">
        <w:rPr>
          <w:rFonts w:ascii="Times New Roman" w:eastAsiaTheme="minorHAnsi" w:hAnsi="Times New Roman" w:cs="Times New Roman"/>
          <w:sz w:val="24"/>
          <w:szCs w:val="24"/>
          <w:lang w:val="lv-LV"/>
        </w:rPr>
        <w:t xml:space="preserve"> </w:t>
      </w:r>
      <w:r w:rsidR="00853363" w:rsidRPr="007F3A51">
        <w:rPr>
          <w:rFonts w:ascii="Times New Roman" w:eastAsiaTheme="minorHAnsi" w:hAnsi="Times New Roman" w:cs="Times New Roman"/>
          <w:i/>
          <w:iCs/>
          <w:sz w:val="24"/>
          <w:szCs w:val="24"/>
          <w:lang w:val="lv-LV"/>
        </w:rPr>
        <w:t xml:space="preserve">pieteikuma izvērsuma </w:t>
      </w:r>
      <w:r w:rsidR="00EC4AEE" w:rsidRPr="007F3A51">
        <w:rPr>
          <w:rFonts w:ascii="Times New Roman" w:eastAsiaTheme="minorHAnsi" w:hAnsi="Times New Roman" w:cs="Times New Roman"/>
          <w:i/>
          <w:iCs/>
          <w:sz w:val="24"/>
          <w:szCs w:val="24"/>
          <w:lang w:val="lv-LV"/>
        </w:rPr>
        <w:t>38.–4</w:t>
      </w:r>
      <w:r w:rsidR="00E05C4D" w:rsidRPr="007F3A51">
        <w:rPr>
          <w:rFonts w:ascii="Times New Roman" w:eastAsiaTheme="minorHAnsi" w:hAnsi="Times New Roman" w:cs="Times New Roman"/>
          <w:i/>
          <w:iCs/>
          <w:sz w:val="24"/>
          <w:szCs w:val="24"/>
          <w:lang w:val="lv-LV"/>
        </w:rPr>
        <w:t>2</w:t>
      </w:r>
      <w:r w:rsidR="00EC4AEE" w:rsidRPr="007F3A51">
        <w:rPr>
          <w:rFonts w:ascii="Times New Roman" w:eastAsiaTheme="minorHAnsi" w:hAnsi="Times New Roman" w:cs="Times New Roman"/>
          <w:i/>
          <w:iCs/>
          <w:sz w:val="24"/>
          <w:szCs w:val="24"/>
          <w:lang w:val="lv-LV"/>
        </w:rPr>
        <w:t xml:space="preserve">.lapa lietas 1.sējuma </w:t>
      </w:r>
      <w:r w:rsidR="00E05C4D" w:rsidRPr="007F3A51">
        <w:rPr>
          <w:rFonts w:ascii="Times New Roman" w:eastAsiaTheme="minorHAnsi" w:hAnsi="Times New Roman" w:cs="Times New Roman"/>
          <w:i/>
          <w:iCs/>
          <w:sz w:val="24"/>
          <w:szCs w:val="24"/>
          <w:lang w:val="lv-LV"/>
        </w:rPr>
        <w:t>60</w:t>
      </w:r>
      <w:r w:rsidR="00EC4AEE" w:rsidRPr="007F3A51">
        <w:rPr>
          <w:rFonts w:ascii="Times New Roman" w:eastAsiaTheme="minorHAnsi" w:hAnsi="Times New Roman" w:cs="Times New Roman"/>
          <w:i/>
          <w:iCs/>
          <w:sz w:val="24"/>
          <w:szCs w:val="24"/>
          <w:lang w:val="lv-LV"/>
        </w:rPr>
        <w:t>.–</w:t>
      </w:r>
      <w:r w:rsidR="00E05C4D" w:rsidRPr="007F3A51">
        <w:rPr>
          <w:rFonts w:ascii="Times New Roman" w:eastAsiaTheme="minorHAnsi" w:hAnsi="Times New Roman" w:cs="Times New Roman"/>
          <w:i/>
          <w:iCs/>
          <w:sz w:val="24"/>
          <w:szCs w:val="24"/>
          <w:lang w:val="lv-LV"/>
        </w:rPr>
        <w:t>64</w:t>
      </w:r>
      <w:r w:rsidR="00EC4AEE" w:rsidRPr="007F3A51">
        <w:rPr>
          <w:rFonts w:ascii="Times New Roman" w:eastAsiaTheme="minorHAnsi" w:hAnsi="Times New Roman" w:cs="Times New Roman"/>
          <w:i/>
          <w:iCs/>
          <w:sz w:val="24"/>
          <w:szCs w:val="24"/>
          <w:lang w:val="lv-LV"/>
        </w:rPr>
        <w:t>.lapā</w:t>
      </w:r>
      <w:r w:rsidR="00EC4AEE" w:rsidRPr="007F3A51">
        <w:rPr>
          <w:rFonts w:ascii="Times New Roman" w:eastAsiaTheme="minorHAnsi" w:hAnsi="Times New Roman" w:cs="Times New Roman"/>
          <w:sz w:val="24"/>
          <w:szCs w:val="24"/>
          <w:lang w:val="lv-LV"/>
        </w:rPr>
        <w:t>)</w:t>
      </w:r>
      <w:r w:rsidR="0005195A" w:rsidRPr="007F3A51">
        <w:rPr>
          <w:rFonts w:ascii="Times New Roman" w:eastAsiaTheme="minorHAnsi" w:hAnsi="Times New Roman" w:cs="Times New Roman"/>
          <w:sz w:val="24"/>
          <w:szCs w:val="24"/>
          <w:lang w:val="lv-LV"/>
        </w:rPr>
        <w:t xml:space="preserve">, kā arī ir norādījuši, ka, viņuprāt, opozīcijas deputātiem būtu nepieciešams piedalīties </w:t>
      </w:r>
      <w:r w:rsidR="00EC4AEE" w:rsidRPr="007F3A51">
        <w:rPr>
          <w:rFonts w:ascii="Times New Roman" w:eastAsiaTheme="minorHAnsi" w:hAnsi="Times New Roman" w:cs="Times New Roman"/>
          <w:sz w:val="24"/>
          <w:szCs w:val="24"/>
          <w:lang w:val="lv-LV"/>
        </w:rPr>
        <w:t xml:space="preserve">darba grupā, kas gatavoja jauno Ventspils pilsētas </w:t>
      </w:r>
      <w:r w:rsidR="00250811" w:rsidRPr="007F3A51">
        <w:rPr>
          <w:rFonts w:ascii="Times New Roman" w:eastAsiaTheme="minorHAnsi" w:hAnsi="Times New Roman" w:cs="Times New Roman"/>
          <w:sz w:val="24"/>
          <w:szCs w:val="24"/>
          <w:lang w:val="lv-LV"/>
        </w:rPr>
        <w:t>pašvaldības</w:t>
      </w:r>
      <w:r w:rsidR="00EC4AEE" w:rsidRPr="007F3A51">
        <w:rPr>
          <w:rFonts w:ascii="Times New Roman" w:eastAsiaTheme="minorHAnsi" w:hAnsi="Times New Roman" w:cs="Times New Roman"/>
          <w:sz w:val="24"/>
          <w:szCs w:val="24"/>
          <w:lang w:val="lv-LV"/>
        </w:rPr>
        <w:t xml:space="preserve"> nolikumu</w:t>
      </w:r>
      <w:r w:rsidR="00AB56A9" w:rsidRPr="007F3A51">
        <w:rPr>
          <w:rFonts w:ascii="Times New Roman" w:eastAsiaTheme="minorHAnsi" w:hAnsi="Times New Roman" w:cs="Times New Roman"/>
          <w:sz w:val="24"/>
          <w:szCs w:val="24"/>
          <w:lang w:val="lv-LV"/>
        </w:rPr>
        <w:t>. T</w:t>
      </w:r>
      <w:r w:rsidR="003B4871" w:rsidRPr="007F3A51">
        <w:rPr>
          <w:rFonts w:ascii="Times New Roman" w:eastAsiaTheme="minorHAnsi" w:hAnsi="Times New Roman" w:cs="Times New Roman"/>
          <w:sz w:val="24"/>
          <w:szCs w:val="24"/>
          <w:lang w:val="lv-LV"/>
        </w:rPr>
        <w:t xml:space="preserve">ostarp </w:t>
      </w:r>
      <w:r w:rsidR="00AB56A9" w:rsidRPr="007F3A51">
        <w:rPr>
          <w:rFonts w:ascii="Times New Roman" w:eastAsiaTheme="minorHAnsi" w:hAnsi="Times New Roman" w:cs="Times New Roman"/>
          <w:sz w:val="24"/>
          <w:szCs w:val="24"/>
          <w:lang w:val="lv-LV"/>
        </w:rPr>
        <w:t xml:space="preserve">pieteicēji </w:t>
      </w:r>
      <w:r w:rsidR="002768FB" w:rsidRPr="007F3A51">
        <w:rPr>
          <w:rFonts w:ascii="Times New Roman" w:eastAsiaTheme="minorHAnsi" w:hAnsi="Times New Roman" w:cs="Times New Roman"/>
          <w:sz w:val="24"/>
          <w:szCs w:val="24"/>
          <w:lang w:val="lv-LV"/>
        </w:rPr>
        <w:t>ir</w:t>
      </w:r>
      <w:r w:rsidR="003B4871" w:rsidRPr="007F3A51">
        <w:rPr>
          <w:rFonts w:ascii="Times New Roman" w:eastAsiaTheme="minorHAnsi" w:hAnsi="Times New Roman" w:cs="Times New Roman"/>
          <w:sz w:val="24"/>
          <w:szCs w:val="24"/>
          <w:lang w:val="lv-LV"/>
        </w:rPr>
        <w:t xml:space="preserve"> norādījuši arī uz to</w:t>
      </w:r>
      <w:r w:rsidR="00CD78A0" w:rsidRPr="007F3A51">
        <w:rPr>
          <w:rFonts w:ascii="Times New Roman" w:eastAsiaTheme="minorHAnsi" w:hAnsi="Times New Roman" w:cs="Times New Roman"/>
          <w:sz w:val="24"/>
          <w:szCs w:val="24"/>
          <w:lang w:val="lv-LV"/>
        </w:rPr>
        <w:t xml:space="preserve">, ka </w:t>
      </w:r>
      <w:r w:rsidR="00AB56A9" w:rsidRPr="007F3A51">
        <w:rPr>
          <w:rFonts w:ascii="Times New Roman" w:eastAsiaTheme="minorHAnsi" w:hAnsi="Times New Roman" w:cs="Times New Roman"/>
          <w:sz w:val="24"/>
          <w:szCs w:val="24"/>
          <w:lang w:val="lv-LV"/>
        </w:rPr>
        <w:t xml:space="preserve">viņi </w:t>
      </w:r>
      <w:r w:rsidR="00CD78A0" w:rsidRPr="007F3A51">
        <w:rPr>
          <w:rFonts w:ascii="Times New Roman" w:eastAsiaTheme="minorHAnsi" w:hAnsi="Times New Roman" w:cs="Times New Roman"/>
          <w:sz w:val="24"/>
          <w:szCs w:val="24"/>
          <w:lang w:val="lv-LV"/>
        </w:rPr>
        <w:t xml:space="preserve">netika informēti par nolikuma </w:t>
      </w:r>
      <w:r w:rsidR="003B4871" w:rsidRPr="007F3A51">
        <w:rPr>
          <w:rFonts w:ascii="Times New Roman" w:eastAsiaTheme="minorHAnsi" w:hAnsi="Times New Roman" w:cs="Times New Roman"/>
          <w:sz w:val="24"/>
          <w:szCs w:val="24"/>
          <w:lang w:val="lv-LV"/>
        </w:rPr>
        <w:t>sa</w:t>
      </w:r>
      <w:r w:rsidR="00CD78A0" w:rsidRPr="007F3A51">
        <w:rPr>
          <w:rFonts w:ascii="Times New Roman" w:eastAsiaTheme="minorHAnsi" w:hAnsi="Times New Roman" w:cs="Times New Roman"/>
          <w:sz w:val="24"/>
          <w:szCs w:val="24"/>
          <w:lang w:val="lv-LV"/>
        </w:rPr>
        <w:t xml:space="preserve">gatavošanas procesu </w:t>
      </w:r>
      <w:r w:rsidR="00EC4AEE" w:rsidRPr="007F3A51">
        <w:rPr>
          <w:rFonts w:ascii="Times New Roman" w:eastAsiaTheme="minorHAnsi" w:hAnsi="Times New Roman" w:cs="Times New Roman"/>
          <w:sz w:val="24"/>
          <w:szCs w:val="24"/>
          <w:lang w:val="lv-LV"/>
        </w:rPr>
        <w:t>(</w:t>
      </w:r>
      <w:r w:rsidR="00EC4AEE" w:rsidRPr="007F3A51">
        <w:rPr>
          <w:rFonts w:ascii="Times New Roman" w:eastAsiaTheme="minorHAnsi" w:hAnsi="Times New Roman" w:cs="Times New Roman"/>
          <w:i/>
          <w:iCs/>
          <w:sz w:val="24"/>
          <w:szCs w:val="24"/>
          <w:lang w:val="lv-LV"/>
        </w:rPr>
        <w:t>piemēram, pieteikuma izvērsuma 74.–79.lapa lietas 1.sējuma 9</w:t>
      </w:r>
      <w:r w:rsidR="004F7F77" w:rsidRPr="007F3A51">
        <w:rPr>
          <w:rFonts w:ascii="Times New Roman" w:eastAsiaTheme="minorHAnsi" w:hAnsi="Times New Roman" w:cs="Times New Roman"/>
          <w:i/>
          <w:iCs/>
          <w:sz w:val="24"/>
          <w:szCs w:val="24"/>
          <w:lang w:val="lv-LV"/>
        </w:rPr>
        <w:t>6</w:t>
      </w:r>
      <w:r w:rsidR="00EC4AEE" w:rsidRPr="007F3A51">
        <w:rPr>
          <w:rFonts w:ascii="Times New Roman" w:eastAsiaTheme="minorHAnsi" w:hAnsi="Times New Roman" w:cs="Times New Roman"/>
          <w:i/>
          <w:iCs/>
          <w:sz w:val="24"/>
          <w:szCs w:val="24"/>
          <w:lang w:val="lv-LV"/>
        </w:rPr>
        <w:t>.–</w:t>
      </w:r>
      <w:r w:rsidR="004F7F77" w:rsidRPr="007F3A51">
        <w:rPr>
          <w:rFonts w:ascii="Times New Roman" w:eastAsiaTheme="minorHAnsi" w:hAnsi="Times New Roman" w:cs="Times New Roman"/>
          <w:i/>
          <w:iCs/>
          <w:sz w:val="24"/>
          <w:szCs w:val="24"/>
          <w:lang w:val="lv-LV"/>
        </w:rPr>
        <w:t>101</w:t>
      </w:r>
      <w:r w:rsidR="00EC4AEE" w:rsidRPr="007F3A51">
        <w:rPr>
          <w:rFonts w:ascii="Times New Roman" w:eastAsiaTheme="minorHAnsi" w:hAnsi="Times New Roman" w:cs="Times New Roman"/>
          <w:i/>
          <w:iCs/>
          <w:sz w:val="24"/>
          <w:szCs w:val="24"/>
          <w:lang w:val="lv-LV"/>
        </w:rPr>
        <w:t>.lapā</w:t>
      </w:r>
      <w:r w:rsidR="00EC4AEE" w:rsidRPr="007F3A51">
        <w:rPr>
          <w:rFonts w:ascii="Times New Roman" w:eastAsiaTheme="minorHAnsi" w:hAnsi="Times New Roman" w:cs="Times New Roman"/>
          <w:sz w:val="24"/>
          <w:szCs w:val="24"/>
          <w:lang w:val="lv-LV"/>
        </w:rPr>
        <w:t>).</w:t>
      </w:r>
      <w:r w:rsidR="004B7B16" w:rsidRPr="007F3A51">
        <w:rPr>
          <w:rFonts w:ascii="Times New Roman" w:eastAsiaTheme="minorHAnsi" w:hAnsi="Times New Roman" w:cs="Times New Roman"/>
          <w:sz w:val="24"/>
          <w:szCs w:val="24"/>
          <w:lang w:val="lv-LV"/>
        </w:rPr>
        <w:t xml:space="preserve"> </w:t>
      </w:r>
      <w:r w:rsidR="002341C8" w:rsidRPr="007F3A51">
        <w:rPr>
          <w:rFonts w:ascii="Times New Roman" w:eastAsiaTheme="minorHAnsi" w:hAnsi="Times New Roman" w:cs="Times New Roman"/>
          <w:sz w:val="24"/>
          <w:szCs w:val="24"/>
          <w:lang w:val="lv-LV"/>
        </w:rPr>
        <w:t xml:space="preserve">Kaut arī </w:t>
      </w:r>
      <w:r w:rsidR="00AB6428" w:rsidRPr="007F3A51">
        <w:rPr>
          <w:rFonts w:ascii="Times New Roman" w:eastAsiaTheme="minorHAnsi" w:hAnsi="Times New Roman" w:cs="Times New Roman"/>
          <w:sz w:val="24"/>
          <w:szCs w:val="24"/>
          <w:lang w:val="lv-LV"/>
        </w:rPr>
        <w:t>minētos apsvērumus</w:t>
      </w:r>
      <w:r w:rsidR="007A5F02" w:rsidRPr="007F3A51">
        <w:rPr>
          <w:rFonts w:ascii="Times New Roman" w:eastAsiaTheme="minorHAnsi" w:hAnsi="Times New Roman" w:cs="Times New Roman"/>
          <w:sz w:val="24"/>
          <w:szCs w:val="24"/>
          <w:lang w:val="lv-LV"/>
        </w:rPr>
        <w:t xml:space="preserve"> pieteikuma izvērsumā</w:t>
      </w:r>
      <w:r w:rsidR="00AB6428" w:rsidRPr="007F3A51">
        <w:rPr>
          <w:rFonts w:ascii="Times New Roman" w:eastAsiaTheme="minorHAnsi" w:hAnsi="Times New Roman" w:cs="Times New Roman"/>
          <w:sz w:val="24"/>
          <w:szCs w:val="24"/>
          <w:lang w:val="lv-LV"/>
        </w:rPr>
        <w:t xml:space="preserve"> pieteicēji </w:t>
      </w:r>
      <w:r w:rsidR="00544259" w:rsidRPr="007F3A51">
        <w:rPr>
          <w:rFonts w:ascii="Times New Roman" w:eastAsiaTheme="minorHAnsi" w:hAnsi="Times New Roman" w:cs="Times New Roman"/>
          <w:sz w:val="24"/>
          <w:szCs w:val="24"/>
          <w:lang w:val="lv-LV"/>
        </w:rPr>
        <w:t>ir</w:t>
      </w:r>
      <w:r w:rsidR="00AB6428" w:rsidRPr="007F3A51">
        <w:rPr>
          <w:rFonts w:ascii="Times New Roman" w:eastAsiaTheme="minorHAnsi" w:hAnsi="Times New Roman" w:cs="Times New Roman"/>
          <w:sz w:val="24"/>
          <w:szCs w:val="24"/>
          <w:lang w:val="lv-LV"/>
        </w:rPr>
        <w:t xml:space="preserve"> norādījuši, </w:t>
      </w:r>
      <w:r w:rsidR="0005195A" w:rsidRPr="007F3A51">
        <w:rPr>
          <w:rFonts w:ascii="Times New Roman" w:eastAsiaTheme="minorHAnsi" w:hAnsi="Times New Roman" w:cs="Times New Roman"/>
          <w:sz w:val="24"/>
          <w:szCs w:val="24"/>
          <w:lang w:val="lv-LV"/>
        </w:rPr>
        <w:t>analizējot</w:t>
      </w:r>
      <w:r w:rsidR="00AB6428" w:rsidRPr="007F3A51">
        <w:rPr>
          <w:rFonts w:ascii="Times New Roman" w:eastAsiaTheme="minorHAnsi" w:hAnsi="Times New Roman" w:cs="Times New Roman"/>
          <w:sz w:val="24"/>
          <w:szCs w:val="24"/>
          <w:lang w:val="lv-LV"/>
        </w:rPr>
        <w:t xml:space="preserve"> domes un Vides aizsardzības un reģionālās attīstības ministrijas saraksti ar pieteicējiem, tajos ietvertās norādes par to, ka</w:t>
      </w:r>
      <w:r w:rsidR="00746C02" w:rsidRPr="007F3A51">
        <w:rPr>
          <w:rFonts w:ascii="Times New Roman" w:eastAsiaTheme="minorHAnsi" w:hAnsi="Times New Roman" w:cs="Times New Roman"/>
          <w:sz w:val="24"/>
          <w:szCs w:val="24"/>
          <w:lang w:val="lv-LV"/>
        </w:rPr>
        <w:t xml:space="preserve">, neiekļaujot pieteicējus padomēs un darba grupās, ir tikušas aizskartas pieteicēju tiesības, </w:t>
      </w:r>
      <w:r w:rsidR="00AB6428" w:rsidRPr="007F3A51">
        <w:rPr>
          <w:rFonts w:ascii="Times New Roman" w:eastAsiaTheme="minorHAnsi" w:hAnsi="Times New Roman" w:cs="Times New Roman"/>
          <w:sz w:val="24"/>
          <w:szCs w:val="24"/>
          <w:lang w:val="lv-LV"/>
        </w:rPr>
        <w:t>ir pietiekami skaidras,</w:t>
      </w:r>
      <w:r w:rsidR="00CD4D54" w:rsidRPr="007F3A51">
        <w:rPr>
          <w:rFonts w:ascii="Times New Roman" w:eastAsiaTheme="minorHAnsi" w:hAnsi="Times New Roman" w:cs="Times New Roman"/>
          <w:sz w:val="24"/>
          <w:szCs w:val="24"/>
          <w:lang w:val="lv-LV"/>
        </w:rPr>
        <w:t xml:space="preserve"> lai tiesas spriedumā </w:t>
      </w:r>
      <w:r w:rsidR="009E0748" w:rsidRPr="007F3A51">
        <w:rPr>
          <w:rFonts w:ascii="Times New Roman" w:eastAsiaTheme="minorHAnsi" w:hAnsi="Times New Roman" w:cs="Times New Roman"/>
          <w:sz w:val="24"/>
          <w:szCs w:val="24"/>
          <w:lang w:val="lv-LV"/>
        </w:rPr>
        <w:t>tām būtu sniedzams novērtējums</w:t>
      </w:r>
      <w:r w:rsidR="00CD4D54" w:rsidRPr="007F3A51">
        <w:rPr>
          <w:rFonts w:ascii="Times New Roman" w:eastAsiaTheme="minorHAnsi" w:hAnsi="Times New Roman" w:cs="Times New Roman"/>
          <w:sz w:val="24"/>
          <w:szCs w:val="24"/>
          <w:lang w:val="lv-LV"/>
        </w:rPr>
        <w:t xml:space="preserve">. Tomēr arī šie </w:t>
      </w:r>
      <w:r w:rsidR="00CD4D54" w:rsidRPr="007F3A51">
        <w:rPr>
          <w:rFonts w:ascii="Times New Roman" w:eastAsiaTheme="minorHAnsi" w:hAnsi="Times New Roman" w:cs="Times New Roman"/>
          <w:sz w:val="24"/>
          <w:szCs w:val="24"/>
          <w:lang w:val="lv-LV"/>
        </w:rPr>
        <w:lastRenderedPageBreak/>
        <w:t xml:space="preserve">pieteicēju apsvērumi pārsūdzētajā spriedumā nav </w:t>
      </w:r>
      <w:r w:rsidR="009E0748" w:rsidRPr="007F3A51">
        <w:rPr>
          <w:rFonts w:ascii="Times New Roman" w:eastAsiaTheme="minorHAnsi" w:hAnsi="Times New Roman" w:cs="Times New Roman"/>
          <w:sz w:val="24"/>
          <w:szCs w:val="24"/>
          <w:lang w:val="lv-LV"/>
        </w:rPr>
        <w:t>nekādi novērtēti</w:t>
      </w:r>
      <w:r w:rsidR="002768FB" w:rsidRPr="007F3A51">
        <w:rPr>
          <w:rFonts w:ascii="Times New Roman" w:eastAsiaTheme="minorHAnsi" w:hAnsi="Times New Roman" w:cs="Times New Roman"/>
          <w:sz w:val="24"/>
          <w:szCs w:val="24"/>
          <w:lang w:val="lv-LV"/>
        </w:rPr>
        <w:t>. Tostarp</w:t>
      </w:r>
      <w:r w:rsidR="009E0748" w:rsidRPr="007F3A51">
        <w:rPr>
          <w:rFonts w:ascii="Times New Roman" w:eastAsiaTheme="minorHAnsi" w:hAnsi="Times New Roman" w:cs="Times New Roman"/>
          <w:sz w:val="24"/>
          <w:szCs w:val="24"/>
          <w:lang w:val="lv-LV"/>
        </w:rPr>
        <w:t xml:space="preserve"> tiesa</w:t>
      </w:r>
      <w:r w:rsidR="002768FB" w:rsidRPr="007F3A51">
        <w:rPr>
          <w:rFonts w:ascii="Times New Roman" w:eastAsiaTheme="minorHAnsi" w:hAnsi="Times New Roman" w:cs="Times New Roman"/>
          <w:sz w:val="24"/>
          <w:szCs w:val="24"/>
          <w:lang w:val="lv-LV"/>
        </w:rPr>
        <w:t xml:space="preserve"> nav paskaidro</w:t>
      </w:r>
      <w:r w:rsidR="009E0748" w:rsidRPr="007F3A51">
        <w:rPr>
          <w:rFonts w:ascii="Times New Roman" w:eastAsiaTheme="minorHAnsi" w:hAnsi="Times New Roman" w:cs="Times New Roman"/>
          <w:sz w:val="24"/>
          <w:szCs w:val="24"/>
          <w:lang w:val="lv-LV"/>
        </w:rPr>
        <w:t>jusi</w:t>
      </w:r>
      <w:r w:rsidR="002768FB" w:rsidRPr="007F3A51">
        <w:rPr>
          <w:rFonts w:ascii="Times New Roman" w:eastAsiaTheme="minorHAnsi" w:hAnsi="Times New Roman" w:cs="Times New Roman"/>
          <w:sz w:val="24"/>
          <w:szCs w:val="24"/>
          <w:lang w:val="lv-LV"/>
        </w:rPr>
        <w:t>,</w:t>
      </w:r>
      <w:r w:rsidR="00742E92" w:rsidRPr="007F3A51">
        <w:rPr>
          <w:rFonts w:ascii="Times New Roman" w:eastAsiaTheme="minorHAnsi" w:hAnsi="Times New Roman" w:cs="Times New Roman"/>
          <w:sz w:val="24"/>
          <w:szCs w:val="24"/>
          <w:lang w:val="lv-LV"/>
        </w:rPr>
        <w:t xml:space="preserve"> kādēļ, </w:t>
      </w:r>
      <w:r w:rsidR="009E0748" w:rsidRPr="007F3A51">
        <w:rPr>
          <w:rFonts w:ascii="Times New Roman" w:eastAsiaTheme="minorHAnsi" w:hAnsi="Times New Roman" w:cs="Times New Roman"/>
          <w:sz w:val="24"/>
          <w:szCs w:val="24"/>
          <w:lang w:val="lv-LV"/>
        </w:rPr>
        <w:t>tās</w:t>
      </w:r>
      <w:r w:rsidR="00742E92" w:rsidRPr="007F3A51">
        <w:rPr>
          <w:rFonts w:ascii="Times New Roman" w:eastAsiaTheme="minorHAnsi" w:hAnsi="Times New Roman" w:cs="Times New Roman"/>
          <w:sz w:val="24"/>
          <w:szCs w:val="24"/>
          <w:lang w:val="lv-LV"/>
        </w:rPr>
        <w:t xml:space="preserve"> ieskatā, Mārketinga padome </w:t>
      </w:r>
      <w:r w:rsidR="009E0748" w:rsidRPr="007F3A51">
        <w:rPr>
          <w:rFonts w:ascii="Times New Roman" w:eastAsiaTheme="minorHAnsi" w:hAnsi="Times New Roman" w:cs="Times New Roman"/>
          <w:sz w:val="24"/>
          <w:szCs w:val="24"/>
          <w:lang w:val="lv-LV"/>
        </w:rPr>
        <w:t>nebūtu</w:t>
      </w:r>
      <w:r w:rsidR="002768FB" w:rsidRPr="007F3A51">
        <w:rPr>
          <w:rFonts w:ascii="Times New Roman" w:eastAsiaTheme="minorHAnsi" w:hAnsi="Times New Roman" w:cs="Times New Roman"/>
          <w:sz w:val="24"/>
          <w:szCs w:val="24"/>
          <w:lang w:val="lv-LV"/>
        </w:rPr>
        <w:t xml:space="preserve"> uzskatāma par tādu pārvaldes vienību</w:t>
      </w:r>
      <w:r w:rsidR="00742E92" w:rsidRPr="007F3A51">
        <w:rPr>
          <w:rFonts w:ascii="Times New Roman" w:eastAsiaTheme="minorHAnsi" w:hAnsi="Times New Roman" w:cs="Times New Roman"/>
          <w:sz w:val="24"/>
          <w:szCs w:val="24"/>
          <w:lang w:val="lv-LV"/>
        </w:rPr>
        <w:t>, kurā atbilstoši proporcionalitātes principam nodrošināma arī mazākuma deputātu iesaiste, vai kādēļ tas, ka pieteicēji</w:t>
      </w:r>
      <w:r w:rsidR="0084336A" w:rsidRPr="007F3A51">
        <w:rPr>
          <w:rFonts w:ascii="Times New Roman" w:eastAsiaTheme="minorHAnsi" w:hAnsi="Times New Roman" w:cs="Times New Roman"/>
          <w:sz w:val="24"/>
          <w:szCs w:val="24"/>
          <w:lang w:val="lv-LV"/>
        </w:rPr>
        <w:t xml:space="preserve"> netika iesaistīti</w:t>
      </w:r>
      <w:r w:rsidR="00742E92" w:rsidRPr="007F3A51">
        <w:rPr>
          <w:rFonts w:ascii="Times New Roman" w:eastAsiaTheme="minorHAnsi" w:hAnsi="Times New Roman" w:cs="Times New Roman"/>
          <w:sz w:val="24"/>
          <w:szCs w:val="24"/>
          <w:lang w:val="lv-LV"/>
        </w:rPr>
        <w:t xml:space="preserve"> Ventspils pilsētas </w:t>
      </w:r>
      <w:r w:rsidR="00250811" w:rsidRPr="007F3A51">
        <w:rPr>
          <w:rFonts w:ascii="Times New Roman" w:eastAsiaTheme="minorHAnsi" w:hAnsi="Times New Roman" w:cs="Times New Roman"/>
          <w:sz w:val="24"/>
          <w:szCs w:val="24"/>
          <w:lang w:val="lv-LV"/>
        </w:rPr>
        <w:t>pašvaldības</w:t>
      </w:r>
      <w:r w:rsidR="00742E92" w:rsidRPr="007F3A51">
        <w:rPr>
          <w:rFonts w:ascii="Times New Roman" w:eastAsiaTheme="minorHAnsi" w:hAnsi="Times New Roman" w:cs="Times New Roman"/>
          <w:sz w:val="24"/>
          <w:szCs w:val="24"/>
          <w:lang w:val="lv-LV"/>
        </w:rPr>
        <w:t xml:space="preserve"> nolikuma sagatavošanas procesā, pats par sevi </w:t>
      </w:r>
      <w:r w:rsidR="009E0748" w:rsidRPr="007F3A51">
        <w:rPr>
          <w:rFonts w:ascii="Times New Roman" w:eastAsiaTheme="minorHAnsi" w:hAnsi="Times New Roman" w:cs="Times New Roman"/>
          <w:sz w:val="24"/>
          <w:szCs w:val="24"/>
          <w:lang w:val="lv-LV"/>
        </w:rPr>
        <w:t>nebūtu</w:t>
      </w:r>
      <w:r w:rsidR="00E73BDC" w:rsidRPr="007F3A51">
        <w:rPr>
          <w:rFonts w:ascii="Times New Roman" w:eastAsiaTheme="minorHAnsi" w:hAnsi="Times New Roman" w:cs="Times New Roman"/>
          <w:sz w:val="24"/>
          <w:szCs w:val="24"/>
          <w:lang w:val="lv-LV"/>
        </w:rPr>
        <w:t xml:space="preserve"> uzskatāms par tādu apstākli, kas varēja </w:t>
      </w:r>
      <w:r w:rsidR="00742E92" w:rsidRPr="007F3A51">
        <w:rPr>
          <w:rFonts w:ascii="Times New Roman" w:eastAsiaTheme="minorHAnsi" w:hAnsi="Times New Roman" w:cs="Times New Roman"/>
          <w:sz w:val="24"/>
          <w:szCs w:val="24"/>
          <w:lang w:val="lv-LV"/>
        </w:rPr>
        <w:t>ietekmēt pieteicēju iespējas pilntiesīgi pildīt deputātu pienākumus.</w:t>
      </w:r>
    </w:p>
    <w:p w14:paraId="20B8C678" w14:textId="1E48E587" w:rsidR="00742E92" w:rsidRPr="007F3A51" w:rsidRDefault="00E73BDC" w:rsidP="007F3A51">
      <w:pPr>
        <w:autoSpaceDE w:val="0"/>
        <w:autoSpaceDN w:val="0"/>
        <w:adjustRightInd w:val="0"/>
        <w:spacing w:after="0"/>
        <w:ind w:firstLine="567"/>
        <w:jc w:val="both"/>
        <w:rPr>
          <w:rFonts w:ascii="Times New Roman" w:eastAsiaTheme="minorHAnsi" w:hAnsi="Times New Roman" w:cs="Times New Roman"/>
          <w:sz w:val="24"/>
          <w:szCs w:val="24"/>
          <w:lang w:val="lv-LV"/>
        </w:rPr>
      </w:pPr>
      <w:r w:rsidRPr="007F3A51">
        <w:rPr>
          <w:rFonts w:ascii="Times New Roman" w:eastAsiaTheme="minorHAnsi" w:hAnsi="Times New Roman" w:cs="Times New Roman"/>
          <w:sz w:val="24"/>
          <w:szCs w:val="24"/>
          <w:lang w:val="lv-LV"/>
        </w:rPr>
        <w:t>Līdz ar to pārsūdzētajā spriedumā norādītā argumentācija acīmredzami nav pietiekama, lai secinātu, ka pieteicēju neiekļaušana domes padomju un darba grupu izveidē</w:t>
      </w:r>
      <w:r w:rsidR="00650CCB" w:rsidRPr="007F3A51">
        <w:rPr>
          <w:rFonts w:ascii="Times New Roman" w:eastAsiaTheme="minorHAnsi" w:hAnsi="Times New Roman" w:cs="Times New Roman"/>
          <w:sz w:val="24"/>
          <w:szCs w:val="24"/>
          <w:lang w:val="lv-LV"/>
        </w:rPr>
        <w:t xml:space="preserve"> nav ietekmējusi pieteicēju kā opozīcijas deputātu tiesības.</w:t>
      </w:r>
      <w:r w:rsidR="00D60CEF" w:rsidRPr="007F3A51">
        <w:rPr>
          <w:rFonts w:ascii="Times New Roman" w:eastAsiaTheme="minorHAnsi" w:hAnsi="Times New Roman" w:cs="Times New Roman"/>
          <w:sz w:val="24"/>
          <w:szCs w:val="24"/>
          <w:lang w:val="lv-LV"/>
        </w:rPr>
        <w:t xml:space="preserve"> Citādu secinājumu neliek izdarīt arī tas, ka attiecīgu pieteicēju argumentu esību Senāts nekonstatēja 2019.gada 23.februāra lēmumā šajā lietā. Jāņem vērā, ka minētajā lēmumā ir vērtēt</w:t>
      </w:r>
      <w:r w:rsidR="00007F65" w:rsidRPr="007F3A51">
        <w:rPr>
          <w:rFonts w:ascii="Times New Roman" w:eastAsiaTheme="minorHAnsi" w:hAnsi="Times New Roman" w:cs="Times New Roman"/>
          <w:sz w:val="24"/>
          <w:szCs w:val="24"/>
          <w:lang w:val="lv-LV"/>
        </w:rPr>
        <w:t>s vienīgi jautājums par pieteicēju pieteikuma pieļaujamību, turklāt Senāts</w:t>
      </w:r>
      <w:r w:rsidR="004C5FA4" w:rsidRPr="007F3A51">
        <w:rPr>
          <w:rFonts w:ascii="Times New Roman" w:eastAsiaTheme="minorHAnsi" w:hAnsi="Times New Roman" w:cs="Times New Roman"/>
          <w:sz w:val="24"/>
          <w:szCs w:val="24"/>
          <w:lang w:val="lv-LV"/>
        </w:rPr>
        <w:t xml:space="preserve">, </w:t>
      </w:r>
      <w:r w:rsidR="00AF13CA" w:rsidRPr="007F3A51">
        <w:rPr>
          <w:rFonts w:ascii="Times New Roman" w:eastAsiaTheme="minorHAnsi" w:hAnsi="Times New Roman" w:cs="Times New Roman"/>
          <w:sz w:val="24"/>
          <w:szCs w:val="24"/>
          <w:lang w:val="lv-LV"/>
        </w:rPr>
        <w:t>pilnā apjomā atceļot pirmās instances tiesas lēmumu, ar kuru lietā bija izbeigta tiesvedība</w:t>
      </w:r>
      <w:r w:rsidR="004C5FA4" w:rsidRPr="007F3A51">
        <w:rPr>
          <w:rFonts w:ascii="Times New Roman" w:eastAsiaTheme="minorHAnsi" w:hAnsi="Times New Roman" w:cs="Times New Roman"/>
          <w:sz w:val="24"/>
          <w:szCs w:val="24"/>
          <w:lang w:val="lv-LV"/>
        </w:rPr>
        <w:t xml:space="preserve">, atzina, ka pieteicēju pieteikums vispārīgi ir pieļaujams. </w:t>
      </w:r>
      <w:r w:rsidR="00F634D7" w:rsidRPr="007F3A51">
        <w:rPr>
          <w:rFonts w:ascii="Times New Roman" w:eastAsiaTheme="minorHAnsi" w:hAnsi="Times New Roman" w:cs="Times New Roman"/>
          <w:sz w:val="24"/>
          <w:szCs w:val="24"/>
          <w:lang w:val="lv-LV"/>
        </w:rPr>
        <w:t>Tādējādi</w:t>
      </w:r>
      <w:r w:rsidR="004C5FA4" w:rsidRPr="007F3A51">
        <w:rPr>
          <w:rFonts w:ascii="Times New Roman" w:eastAsiaTheme="minorHAnsi" w:hAnsi="Times New Roman" w:cs="Times New Roman"/>
          <w:sz w:val="24"/>
          <w:szCs w:val="24"/>
          <w:lang w:val="lv-LV"/>
        </w:rPr>
        <w:t xml:space="preserve"> </w:t>
      </w:r>
      <w:r w:rsidR="00F634D7" w:rsidRPr="007F3A51">
        <w:rPr>
          <w:rFonts w:ascii="Times New Roman" w:eastAsiaTheme="minorHAnsi" w:hAnsi="Times New Roman" w:cs="Times New Roman"/>
          <w:sz w:val="24"/>
          <w:szCs w:val="24"/>
          <w:lang w:val="lv-LV"/>
        </w:rPr>
        <w:t xml:space="preserve">tiesai, skatot lietu pēc būtības, pieteicēju norādītie apstākļi bija jāizvērtē pēc būtības, argumentējot, </w:t>
      </w:r>
      <w:r w:rsidR="00F634D7" w:rsidRPr="007F3A51">
        <w:rPr>
          <w:rFonts w:ascii="Times New Roman" w:eastAsiaTheme="minorHAnsi" w:hAnsi="Times New Roman" w:cs="Times New Roman"/>
          <w:i/>
          <w:iCs/>
          <w:sz w:val="24"/>
          <w:szCs w:val="24"/>
          <w:lang w:val="lv-LV"/>
        </w:rPr>
        <w:t>kāpēc</w:t>
      </w:r>
      <w:r w:rsidR="00F634D7" w:rsidRPr="007F3A51">
        <w:rPr>
          <w:rFonts w:ascii="Times New Roman" w:eastAsiaTheme="minorHAnsi" w:hAnsi="Times New Roman" w:cs="Times New Roman"/>
          <w:sz w:val="24"/>
          <w:szCs w:val="24"/>
          <w:lang w:val="lv-LV"/>
        </w:rPr>
        <w:t xml:space="preserve"> tie neliecina par tiesību aizskārumu.</w:t>
      </w:r>
      <w:r w:rsidR="004C5FA4" w:rsidRPr="007F3A51">
        <w:rPr>
          <w:rFonts w:ascii="Times New Roman" w:eastAsiaTheme="minorHAnsi" w:hAnsi="Times New Roman" w:cs="Times New Roman"/>
          <w:sz w:val="24"/>
          <w:szCs w:val="24"/>
          <w:lang w:val="lv-LV"/>
        </w:rPr>
        <w:t xml:space="preserve"> </w:t>
      </w:r>
    </w:p>
    <w:p w14:paraId="21C9CE79" w14:textId="3D691938" w:rsidR="000D2762" w:rsidRPr="007F3A51" w:rsidRDefault="000D2762" w:rsidP="007F3A51">
      <w:pPr>
        <w:autoSpaceDE w:val="0"/>
        <w:autoSpaceDN w:val="0"/>
        <w:adjustRightInd w:val="0"/>
        <w:spacing w:after="0"/>
        <w:ind w:firstLine="567"/>
        <w:jc w:val="both"/>
        <w:rPr>
          <w:rFonts w:ascii="Times New Roman" w:eastAsiaTheme="minorHAnsi" w:hAnsi="Times New Roman" w:cs="Times New Roman"/>
          <w:sz w:val="24"/>
          <w:szCs w:val="24"/>
          <w:lang w:val="lv-LV"/>
        </w:rPr>
      </w:pPr>
    </w:p>
    <w:p w14:paraId="03F93D3C" w14:textId="53C91DCA" w:rsidR="000D2762" w:rsidRPr="007F3A51" w:rsidRDefault="000D2762" w:rsidP="007F3A51">
      <w:pPr>
        <w:autoSpaceDE w:val="0"/>
        <w:autoSpaceDN w:val="0"/>
        <w:adjustRightInd w:val="0"/>
        <w:spacing w:after="0"/>
        <w:ind w:firstLine="567"/>
        <w:jc w:val="both"/>
        <w:rPr>
          <w:rFonts w:ascii="Times New Roman" w:eastAsiaTheme="minorHAnsi" w:hAnsi="Times New Roman" w:cs="Times New Roman"/>
          <w:sz w:val="24"/>
          <w:szCs w:val="24"/>
          <w:lang w:val="lv-LV"/>
        </w:rPr>
      </w:pPr>
      <w:r w:rsidRPr="007F3A51">
        <w:rPr>
          <w:rFonts w:ascii="Times New Roman" w:eastAsiaTheme="minorHAnsi" w:hAnsi="Times New Roman" w:cs="Times New Roman"/>
          <w:sz w:val="24"/>
          <w:szCs w:val="24"/>
          <w:lang w:val="lv-LV"/>
        </w:rPr>
        <w:t>[</w:t>
      </w:r>
      <w:r w:rsidR="00106F15" w:rsidRPr="007F3A51">
        <w:rPr>
          <w:rFonts w:ascii="Times New Roman" w:eastAsiaTheme="minorHAnsi" w:hAnsi="Times New Roman" w:cs="Times New Roman"/>
          <w:sz w:val="24"/>
          <w:szCs w:val="24"/>
          <w:lang w:val="lv-LV"/>
        </w:rPr>
        <w:t>22</w:t>
      </w:r>
      <w:r w:rsidRPr="007F3A51">
        <w:rPr>
          <w:rFonts w:ascii="Times New Roman" w:eastAsiaTheme="minorHAnsi" w:hAnsi="Times New Roman" w:cs="Times New Roman"/>
          <w:sz w:val="24"/>
          <w:szCs w:val="24"/>
          <w:lang w:val="lv-LV"/>
        </w:rPr>
        <w:t>] </w:t>
      </w:r>
      <w:r w:rsidR="0005195A" w:rsidRPr="007F3A51">
        <w:rPr>
          <w:rFonts w:ascii="Times New Roman" w:eastAsiaTheme="minorHAnsi" w:hAnsi="Times New Roman" w:cs="Times New Roman"/>
          <w:sz w:val="24"/>
          <w:szCs w:val="24"/>
          <w:lang w:val="lv-LV"/>
        </w:rPr>
        <w:t xml:space="preserve">Senāts arī piekrīt </w:t>
      </w:r>
      <w:r w:rsidR="00A1592B" w:rsidRPr="007F3A51">
        <w:rPr>
          <w:rFonts w:ascii="Times New Roman" w:eastAsiaTheme="minorHAnsi" w:hAnsi="Times New Roman" w:cs="Times New Roman"/>
          <w:sz w:val="24"/>
          <w:szCs w:val="24"/>
          <w:lang w:val="lv-LV"/>
        </w:rPr>
        <w:t>pieteicējiem, ka apgabaltiesa</w:t>
      </w:r>
      <w:r w:rsidR="0005195A" w:rsidRPr="007F3A51">
        <w:rPr>
          <w:rFonts w:ascii="Times New Roman" w:eastAsiaTheme="minorHAnsi" w:hAnsi="Times New Roman" w:cs="Times New Roman"/>
          <w:sz w:val="24"/>
          <w:szCs w:val="24"/>
          <w:lang w:val="lv-LV"/>
        </w:rPr>
        <w:t xml:space="preserve"> konkrētajā gadījumā ir pieļāvusi objektīvās izmeklēšanas principa pārkāpumu.</w:t>
      </w:r>
    </w:p>
    <w:p w14:paraId="7D3E137C" w14:textId="1BDAF1D9" w:rsidR="00E31BFC" w:rsidRPr="007F3A51" w:rsidRDefault="006E6758" w:rsidP="007F3A51">
      <w:pPr>
        <w:autoSpaceDE w:val="0"/>
        <w:autoSpaceDN w:val="0"/>
        <w:adjustRightInd w:val="0"/>
        <w:spacing w:after="0"/>
        <w:ind w:firstLine="567"/>
        <w:jc w:val="both"/>
        <w:rPr>
          <w:rFonts w:ascii="Times New Roman" w:eastAsiaTheme="minorHAnsi" w:hAnsi="Times New Roman" w:cs="Times New Roman"/>
          <w:sz w:val="24"/>
          <w:szCs w:val="24"/>
          <w:lang w:val="lv-LV"/>
        </w:rPr>
      </w:pPr>
      <w:r w:rsidRPr="007F3A51">
        <w:rPr>
          <w:rFonts w:ascii="Times New Roman" w:eastAsiaTheme="minorHAnsi" w:hAnsi="Times New Roman" w:cs="Times New Roman"/>
          <w:sz w:val="24"/>
          <w:szCs w:val="24"/>
          <w:lang w:val="lv-LV"/>
        </w:rPr>
        <w:t>N</w:t>
      </w:r>
      <w:r w:rsidR="0005195A" w:rsidRPr="007F3A51">
        <w:rPr>
          <w:rFonts w:ascii="Times New Roman" w:eastAsiaTheme="minorHAnsi" w:hAnsi="Times New Roman" w:cs="Times New Roman"/>
          <w:sz w:val="24"/>
          <w:szCs w:val="24"/>
          <w:lang w:val="lv-LV"/>
        </w:rPr>
        <w:t>av noliedzams</w:t>
      </w:r>
      <w:r w:rsidRPr="007F3A51">
        <w:rPr>
          <w:rFonts w:ascii="Times New Roman" w:eastAsiaTheme="minorHAnsi" w:hAnsi="Times New Roman" w:cs="Times New Roman"/>
          <w:sz w:val="24"/>
          <w:szCs w:val="24"/>
          <w:lang w:val="lv-LV"/>
        </w:rPr>
        <w:t xml:space="preserve">, </w:t>
      </w:r>
      <w:r w:rsidR="0005195A" w:rsidRPr="007F3A51">
        <w:rPr>
          <w:rFonts w:ascii="Times New Roman" w:eastAsiaTheme="minorHAnsi" w:hAnsi="Times New Roman" w:cs="Times New Roman"/>
          <w:sz w:val="24"/>
          <w:szCs w:val="24"/>
          <w:lang w:val="lv-LV"/>
        </w:rPr>
        <w:t xml:space="preserve">ka </w:t>
      </w:r>
      <w:r w:rsidRPr="007F3A51">
        <w:rPr>
          <w:rFonts w:ascii="Times New Roman" w:eastAsiaTheme="minorHAnsi" w:hAnsi="Times New Roman" w:cs="Times New Roman"/>
          <w:sz w:val="24"/>
          <w:szCs w:val="24"/>
          <w:lang w:val="lv-LV"/>
        </w:rPr>
        <w:t xml:space="preserve">tieši pieteicējiem kā personām, kas ir vērsušās tiesā savu tiesību aizsardzībai, ir vislabāk jāzina, kādi </w:t>
      </w:r>
      <w:r w:rsidR="0005195A" w:rsidRPr="007F3A51">
        <w:rPr>
          <w:rFonts w:ascii="Times New Roman" w:eastAsiaTheme="minorHAnsi" w:hAnsi="Times New Roman" w:cs="Times New Roman"/>
          <w:sz w:val="24"/>
          <w:szCs w:val="24"/>
          <w:lang w:val="lv-LV"/>
        </w:rPr>
        <w:t xml:space="preserve">konkrēti </w:t>
      </w:r>
      <w:r w:rsidRPr="007F3A51">
        <w:rPr>
          <w:rFonts w:ascii="Times New Roman" w:eastAsiaTheme="minorHAnsi" w:hAnsi="Times New Roman" w:cs="Times New Roman"/>
          <w:sz w:val="24"/>
          <w:szCs w:val="24"/>
          <w:lang w:val="lv-LV"/>
        </w:rPr>
        <w:t xml:space="preserve">apstākļi liecina par viņu </w:t>
      </w:r>
      <w:r w:rsidR="00975A2F" w:rsidRPr="007F3A51">
        <w:rPr>
          <w:rFonts w:ascii="Times New Roman" w:eastAsiaTheme="minorHAnsi" w:hAnsi="Times New Roman" w:cs="Times New Roman"/>
          <w:sz w:val="24"/>
          <w:szCs w:val="24"/>
          <w:lang w:val="lv-LV"/>
        </w:rPr>
        <w:t xml:space="preserve">kā opozīcijas deputātu </w:t>
      </w:r>
      <w:r w:rsidR="00BE73C0" w:rsidRPr="007F3A51">
        <w:rPr>
          <w:rFonts w:ascii="Times New Roman" w:eastAsiaTheme="minorHAnsi" w:hAnsi="Times New Roman" w:cs="Times New Roman"/>
          <w:sz w:val="24"/>
          <w:szCs w:val="24"/>
          <w:lang w:val="lv-LV"/>
        </w:rPr>
        <w:t xml:space="preserve">tiesību </w:t>
      </w:r>
      <w:r w:rsidR="00975A2F" w:rsidRPr="007F3A51">
        <w:rPr>
          <w:rFonts w:ascii="Times New Roman" w:eastAsiaTheme="minorHAnsi" w:hAnsi="Times New Roman" w:cs="Times New Roman"/>
          <w:sz w:val="24"/>
          <w:szCs w:val="24"/>
          <w:lang w:val="lv-LV"/>
        </w:rPr>
        <w:t xml:space="preserve">aizskārumu, viņus neiekļaujot domes padomēs un darba grupās. Tādēļ tieši pieteicējiem arī ir jāsniedz tiesai pietiekama informācija par apstākļiem, kas liecina par </w:t>
      </w:r>
      <w:r w:rsidR="0079795F" w:rsidRPr="007F3A51">
        <w:rPr>
          <w:rFonts w:ascii="Times New Roman" w:eastAsiaTheme="minorHAnsi" w:hAnsi="Times New Roman" w:cs="Times New Roman"/>
          <w:sz w:val="24"/>
          <w:szCs w:val="24"/>
          <w:lang w:val="lv-LV"/>
        </w:rPr>
        <w:t xml:space="preserve">šādu </w:t>
      </w:r>
      <w:r w:rsidR="00975A2F" w:rsidRPr="007F3A51">
        <w:rPr>
          <w:rFonts w:ascii="Times New Roman" w:eastAsiaTheme="minorHAnsi" w:hAnsi="Times New Roman" w:cs="Times New Roman"/>
          <w:sz w:val="24"/>
          <w:szCs w:val="24"/>
          <w:lang w:val="lv-LV"/>
        </w:rPr>
        <w:t xml:space="preserve">tiesību aizskārumu. </w:t>
      </w:r>
      <w:r w:rsidR="00BE73C0" w:rsidRPr="007F3A51">
        <w:rPr>
          <w:rFonts w:ascii="Times New Roman" w:eastAsiaTheme="minorHAnsi" w:hAnsi="Times New Roman" w:cs="Times New Roman"/>
          <w:sz w:val="24"/>
          <w:szCs w:val="24"/>
          <w:lang w:val="lv-LV"/>
        </w:rPr>
        <w:t xml:space="preserve">Tomēr </w:t>
      </w:r>
      <w:r w:rsidR="0005195A" w:rsidRPr="007F3A51">
        <w:rPr>
          <w:rFonts w:ascii="Times New Roman" w:eastAsiaTheme="minorHAnsi" w:hAnsi="Times New Roman" w:cs="Times New Roman"/>
          <w:sz w:val="24"/>
          <w:szCs w:val="24"/>
          <w:lang w:val="lv-LV"/>
        </w:rPr>
        <w:t xml:space="preserve">tas nemaina tiesas pienākumu atbilstoši objektīvās izmeklēšanas principam </w:t>
      </w:r>
      <w:r w:rsidR="00F634D7" w:rsidRPr="007F3A51">
        <w:rPr>
          <w:rFonts w:ascii="Times New Roman" w:eastAsiaTheme="minorHAnsi" w:hAnsi="Times New Roman" w:cs="Times New Roman"/>
          <w:sz w:val="24"/>
          <w:szCs w:val="24"/>
          <w:lang w:val="lv-LV"/>
        </w:rPr>
        <w:t>rūpēties</w:t>
      </w:r>
      <w:r w:rsidR="0005195A" w:rsidRPr="007F3A51">
        <w:rPr>
          <w:rFonts w:ascii="Times New Roman" w:eastAsiaTheme="minorHAnsi" w:hAnsi="Times New Roman" w:cs="Times New Roman"/>
          <w:sz w:val="24"/>
          <w:szCs w:val="24"/>
          <w:lang w:val="lv-LV"/>
        </w:rPr>
        <w:t>, lai lietas izšķiršanai būtiski</w:t>
      </w:r>
      <w:r w:rsidR="00F634D7" w:rsidRPr="007F3A51">
        <w:rPr>
          <w:rFonts w:ascii="Times New Roman" w:eastAsiaTheme="minorHAnsi" w:hAnsi="Times New Roman" w:cs="Times New Roman"/>
          <w:sz w:val="24"/>
          <w:szCs w:val="24"/>
          <w:lang w:val="lv-LV"/>
        </w:rPr>
        <w:t>e</w:t>
      </w:r>
      <w:r w:rsidR="0005195A" w:rsidRPr="007F3A51">
        <w:rPr>
          <w:rFonts w:ascii="Times New Roman" w:eastAsiaTheme="minorHAnsi" w:hAnsi="Times New Roman" w:cs="Times New Roman"/>
          <w:sz w:val="24"/>
          <w:szCs w:val="24"/>
          <w:lang w:val="lv-LV"/>
        </w:rPr>
        <w:t xml:space="preserve"> apstākļi tiktu noskaidroti. Ja tiesa uzskata, ka pieteicēju norādītie apstākļi un sagādātie pierādījumi nav pietiekami, </w:t>
      </w:r>
      <w:r w:rsidR="00834641" w:rsidRPr="007F3A51">
        <w:rPr>
          <w:rFonts w:ascii="Times New Roman" w:eastAsiaTheme="minorHAnsi" w:hAnsi="Times New Roman" w:cs="Times New Roman"/>
          <w:sz w:val="24"/>
          <w:szCs w:val="24"/>
          <w:lang w:val="lv-LV"/>
        </w:rPr>
        <w:t>lai konstatētu</w:t>
      </w:r>
      <w:r w:rsidR="00F96335" w:rsidRPr="007F3A51">
        <w:rPr>
          <w:rFonts w:ascii="Times New Roman" w:eastAsiaTheme="minorHAnsi" w:hAnsi="Times New Roman" w:cs="Times New Roman"/>
          <w:sz w:val="24"/>
          <w:szCs w:val="24"/>
          <w:lang w:val="lv-LV"/>
        </w:rPr>
        <w:t xml:space="preserve">, ir vai nav noticis </w:t>
      </w:r>
      <w:r w:rsidR="00834641" w:rsidRPr="007F3A51">
        <w:rPr>
          <w:rFonts w:ascii="Times New Roman" w:eastAsiaTheme="minorHAnsi" w:hAnsi="Times New Roman" w:cs="Times New Roman"/>
          <w:sz w:val="24"/>
          <w:szCs w:val="24"/>
          <w:lang w:val="lv-LV"/>
        </w:rPr>
        <w:t>pieteicēju tiesību aizskārum</w:t>
      </w:r>
      <w:r w:rsidR="00F96335" w:rsidRPr="007F3A51">
        <w:rPr>
          <w:rFonts w:ascii="Times New Roman" w:eastAsiaTheme="minorHAnsi" w:hAnsi="Times New Roman" w:cs="Times New Roman"/>
          <w:sz w:val="24"/>
          <w:szCs w:val="24"/>
          <w:lang w:val="lv-LV"/>
        </w:rPr>
        <w:t>s</w:t>
      </w:r>
      <w:r w:rsidR="00834641" w:rsidRPr="007F3A51">
        <w:rPr>
          <w:rFonts w:ascii="Times New Roman" w:eastAsiaTheme="minorHAnsi" w:hAnsi="Times New Roman" w:cs="Times New Roman"/>
          <w:sz w:val="24"/>
          <w:szCs w:val="24"/>
          <w:lang w:val="lv-LV"/>
        </w:rPr>
        <w:t xml:space="preserve">, tiesai atbilstoši objektīvās izmeklēšanas principam bija jādod pieteicējiem norādījums iesniegt papildu pierādījumus, ja tādi ir viņu rīcībā. Tikai tad, ja pieteicēji pēc šādas tiesas norādes nebūtu neko iesnieguši, tiesa varētu noraidīt pieteicēju pieteikumu, balstoties uz to, ka pieteicēju norādītie apstākļi un pierādījumi nav pietiekami. </w:t>
      </w:r>
      <w:r w:rsidR="00F96335" w:rsidRPr="007F3A51">
        <w:rPr>
          <w:rFonts w:ascii="Times New Roman" w:eastAsiaTheme="minorHAnsi" w:hAnsi="Times New Roman" w:cs="Times New Roman"/>
          <w:sz w:val="24"/>
          <w:szCs w:val="24"/>
          <w:lang w:val="lv-LV"/>
        </w:rPr>
        <w:t xml:space="preserve">Šāda tiesas rīcība būtu sagaidāma jo īpaši tāpēc, ka </w:t>
      </w:r>
      <w:r w:rsidR="003F63D2" w:rsidRPr="007F3A51">
        <w:rPr>
          <w:rFonts w:ascii="Times New Roman" w:eastAsiaTheme="minorHAnsi" w:hAnsi="Times New Roman" w:cs="Times New Roman"/>
          <w:sz w:val="24"/>
          <w:szCs w:val="24"/>
          <w:lang w:val="lv-LV"/>
        </w:rPr>
        <w:t>pirmās instances tiesa pieteicēju pieteikumu daļā par proporcionalitātes principa nodrošināšanu domes padomju un darba grupu izveidē apmierināj</w:t>
      </w:r>
      <w:r w:rsidR="00834641" w:rsidRPr="007F3A51">
        <w:rPr>
          <w:rFonts w:ascii="Times New Roman" w:eastAsiaTheme="minorHAnsi" w:hAnsi="Times New Roman" w:cs="Times New Roman"/>
          <w:sz w:val="24"/>
          <w:szCs w:val="24"/>
          <w:lang w:val="lv-LV"/>
        </w:rPr>
        <w:t>a (tātad – uzskatīja pieteicēju norādīto pamatojumu par pietiekamu)</w:t>
      </w:r>
      <w:r w:rsidR="003F63D2" w:rsidRPr="007F3A51">
        <w:rPr>
          <w:rFonts w:ascii="Times New Roman" w:eastAsiaTheme="minorHAnsi" w:hAnsi="Times New Roman" w:cs="Times New Roman"/>
          <w:sz w:val="24"/>
          <w:szCs w:val="24"/>
          <w:lang w:val="lv-LV"/>
        </w:rPr>
        <w:t>.</w:t>
      </w:r>
      <w:r w:rsidR="00F96335" w:rsidRPr="007F3A51">
        <w:rPr>
          <w:rFonts w:ascii="Times New Roman" w:eastAsiaTheme="minorHAnsi" w:hAnsi="Times New Roman" w:cs="Times New Roman"/>
          <w:sz w:val="24"/>
          <w:szCs w:val="24"/>
          <w:lang w:val="lv-LV"/>
        </w:rPr>
        <w:t xml:space="preserve"> </w:t>
      </w:r>
      <w:r w:rsidR="003F63D2" w:rsidRPr="007F3A51">
        <w:rPr>
          <w:rFonts w:ascii="Times New Roman" w:eastAsiaTheme="minorHAnsi" w:hAnsi="Times New Roman" w:cs="Times New Roman"/>
          <w:sz w:val="24"/>
          <w:szCs w:val="24"/>
          <w:lang w:val="lv-LV"/>
        </w:rPr>
        <w:t xml:space="preserve">Šādos apstākļos apgabaltiesai </w:t>
      </w:r>
      <w:r w:rsidR="001F2761" w:rsidRPr="007F3A51">
        <w:rPr>
          <w:rFonts w:ascii="Times New Roman" w:eastAsiaTheme="minorHAnsi" w:hAnsi="Times New Roman" w:cs="Times New Roman"/>
          <w:sz w:val="24"/>
          <w:szCs w:val="24"/>
          <w:lang w:val="lv-LV"/>
        </w:rPr>
        <w:t>vajadzēja pievērst īpašu uzmanību tam, lai pieteicējiem tiktu darīts zināms, ka</w:t>
      </w:r>
      <w:r w:rsidR="00F96335" w:rsidRPr="007F3A51">
        <w:rPr>
          <w:rFonts w:ascii="Times New Roman" w:eastAsiaTheme="minorHAnsi" w:hAnsi="Times New Roman" w:cs="Times New Roman"/>
          <w:sz w:val="24"/>
          <w:szCs w:val="24"/>
          <w:lang w:val="lv-LV"/>
        </w:rPr>
        <w:t>,</w:t>
      </w:r>
      <w:r w:rsidR="001F2761" w:rsidRPr="007F3A51">
        <w:rPr>
          <w:rFonts w:ascii="Times New Roman" w:eastAsiaTheme="minorHAnsi" w:hAnsi="Times New Roman" w:cs="Times New Roman"/>
          <w:sz w:val="24"/>
          <w:szCs w:val="24"/>
          <w:lang w:val="lv-LV"/>
        </w:rPr>
        <w:t xml:space="preserve"> apgabaltiesas ieskatā</w:t>
      </w:r>
      <w:r w:rsidR="00F96335" w:rsidRPr="007F3A51">
        <w:rPr>
          <w:rFonts w:ascii="Times New Roman" w:eastAsiaTheme="minorHAnsi" w:hAnsi="Times New Roman" w:cs="Times New Roman"/>
          <w:sz w:val="24"/>
          <w:szCs w:val="24"/>
          <w:lang w:val="lv-LV"/>
        </w:rPr>
        <w:t xml:space="preserve">, pieteicēju norādītais pamatojums </w:t>
      </w:r>
      <w:r w:rsidR="00F634D7" w:rsidRPr="007F3A51">
        <w:rPr>
          <w:rFonts w:ascii="Times New Roman" w:eastAsiaTheme="minorHAnsi" w:hAnsi="Times New Roman" w:cs="Times New Roman"/>
          <w:sz w:val="24"/>
          <w:szCs w:val="24"/>
          <w:lang w:val="lv-LV"/>
        </w:rPr>
        <w:t xml:space="preserve">tomēr </w:t>
      </w:r>
      <w:r w:rsidR="00F96335" w:rsidRPr="007F3A51">
        <w:rPr>
          <w:rFonts w:ascii="Times New Roman" w:eastAsiaTheme="minorHAnsi" w:hAnsi="Times New Roman" w:cs="Times New Roman"/>
          <w:sz w:val="24"/>
          <w:szCs w:val="24"/>
          <w:lang w:val="lv-LV"/>
        </w:rPr>
        <w:t>nav pietiekams.</w:t>
      </w:r>
      <w:r w:rsidR="001F2761" w:rsidRPr="007F3A51">
        <w:rPr>
          <w:rFonts w:ascii="Times New Roman" w:eastAsiaTheme="minorHAnsi" w:hAnsi="Times New Roman" w:cs="Times New Roman"/>
          <w:sz w:val="24"/>
          <w:szCs w:val="24"/>
          <w:lang w:val="lv-LV"/>
        </w:rPr>
        <w:t xml:space="preserve"> </w:t>
      </w:r>
    </w:p>
    <w:p w14:paraId="397CD964" w14:textId="18B72D97" w:rsidR="00F634D7" w:rsidRPr="007F3A51" w:rsidRDefault="00F634D7" w:rsidP="007F3A51">
      <w:pPr>
        <w:autoSpaceDE w:val="0"/>
        <w:autoSpaceDN w:val="0"/>
        <w:adjustRightInd w:val="0"/>
        <w:spacing w:after="0"/>
        <w:ind w:firstLine="567"/>
        <w:jc w:val="both"/>
        <w:rPr>
          <w:rFonts w:ascii="Times New Roman" w:eastAsiaTheme="minorHAnsi" w:hAnsi="Times New Roman" w:cs="Times New Roman"/>
          <w:sz w:val="24"/>
          <w:szCs w:val="24"/>
          <w:lang w:val="lv-LV"/>
        </w:rPr>
      </w:pPr>
    </w:p>
    <w:p w14:paraId="465CCB4D" w14:textId="513D981D" w:rsidR="00F634D7" w:rsidRPr="007F3A51" w:rsidRDefault="00F634D7" w:rsidP="007F3A51">
      <w:pPr>
        <w:autoSpaceDE w:val="0"/>
        <w:autoSpaceDN w:val="0"/>
        <w:adjustRightInd w:val="0"/>
        <w:spacing w:after="0"/>
        <w:ind w:firstLine="567"/>
        <w:jc w:val="both"/>
        <w:rPr>
          <w:rFonts w:ascii="Times New Roman" w:eastAsiaTheme="minorHAnsi" w:hAnsi="Times New Roman" w:cs="Times New Roman"/>
          <w:sz w:val="24"/>
          <w:szCs w:val="24"/>
          <w:lang w:val="lv-LV"/>
        </w:rPr>
      </w:pPr>
      <w:r w:rsidRPr="007F3A51">
        <w:rPr>
          <w:rFonts w:ascii="Times New Roman" w:eastAsiaTheme="minorHAnsi" w:hAnsi="Times New Roman" w:cs="Times New Roman"/>
          <w:sz w:val="24"/>
          <w:szCs w:val="24"/>
          <w:lang w:val="lv-LV"/>
        </w:rPr>
        <w:t>[</w:t>
      </w:r>
      <w:r w:rsidR="00106F15" w:rsidRPr="007F3A51">
        <w:rPr>
          <w:rFonts w:ascii="Times New Roman" w:eastAsiaTheme="minorHAnsi" w:hAnsi="Times New Roman" w:cs="Times New Roman"/>
          <w:sz w:val="24"/>
          <w:szCs w:val="24"/>
          <w:lang w:val="lv-LV"/>
        </w:rPr>
        <w:t>23</w:t>
      </w:r>
      <w:r w:rsidRPr="007F3A51">
        <w:rPr>
          <w:rFonts w:ascii="Times New Roman" w:eastAsiaTheme="minorHAnsi" w:hAnsi="Times New Roman" w:cs="Times New Roman"/>
          <w:sz w:val="24"/>
          <w:szCs w:val="24"/>
          <w:lang w:val="lv-LV"/>
        </w:rPr>
        <w:t>]</w:t>
      </w:r>
      <w:r w:rsidR="00655996" w:rsidRPr="007F3A51">
        <w:rPr>
          <w:rFonts w:ascii="Times New Roman" w:eastAsiaTheme="minorHAnsi" w:hAnsi="Times New Roman" w:cs="Times New Roman"/>
          <w:sz w:val="24"/>
          <w:szCs w:val="24"/>
          <w:lang w:val="lv-LV"/>
        </w:rPr>
        <w:t> </w:t>
      </w:r>
      <w:r w:rsidRPr="007F3A51">
        <w:rPr>
          <w:rFonts w:ascii="Times New Roman" w:eastAsiaTheme="minorHAnsi" w:hAnsi="Times New Roman" w:cs="Times New Roman"/>
          <w:sz w:val="24"/>
          <w:szCs w:val="24"/>
          <w:lang w:val="lv-LV"/>
        </w:rPr>
        <w:t>Ievērojot minēto, Senāts atzīst, ka apgabaltiesas spriedums ir atceļams arī daļā, ar kuru noraidīts pieteicēju prasījums par proporcionalitātes principa ievērošanu domes padomju un darba grupu ve</w:t>
      </w:r>
      <w:r w:rsidR="00C31463" w:rsidRPr="007F3A51">
        <w:rPr>
          <w:rFonts w:ascii="Times New Roman" w:eastAsiaTheme="minorHAnsi" w:hAnsi="Times New Roman" w:cs="Times New Roman"/>
          <w:sz w:val="24"/>
          <w:szCs w:val="24"/>
          <w:lang w:val="lv-LV"/>
        </w:rPr>
        <w:t>i</w:t>
      </w:r>
      <w:r w:rsidRPr="007F3A51">
        <w:rPr>
          <w:rFonts w:ascii="Times New Roman" w:eastAsiaTheme="minorHAnsi" w:hAnsi="Times New Roman" w:cs="Times New Roman"/>
          <w:sz w:val="24"/>
          <w:szCs w:val="24"/>
          <w:lang w:val="lv-LV"/>
        </w:rPr>
        <w:t>d</w:t>
      </w:r>
      <w:r w:rsidR="00C31463" w:rsidRPr="007F3A51">
        <w:rPr>
          <w:rFonts w:ascii="Times New Roman" w:eastAsiaTheme="minorHAnsi" w:hAnsi="Times New Roman" w:cs="Times New Roman"/>
          <w:sz w:val="24"/>
          <w:szCs w:val="24"/>
          <w:lang w:val="lv-LV"/>
        </w:rPr>
        <w:t>o</w:t>
      </w:r>
      <w:r w:rsidRPr="007F3A51">
        <w:rPr>
          <w:rFonts w:ascii="Times New Roman" w:eastAsiaTheme="minorHAnsi" w:hAnsi="Times New Roman" w:cs="Times New Roman"/>
          <w:sz w:val="24"/>
          <w:szCs w:val="24"/>
          <w:lang w:val="lv-LV"/>
        </w:rPr>
        <w:t>šanā.</w:t>
      </w:r>
    </w:p>
    <w:p w14:paraId="2D0B8312" w14:textId="05F69EFD" w:rsidR="00E31BFC" w:rsidRPr="007F3A51" w:rsidRDefault="00E31BFC" w:rsidP="007F3A51">
      <w:pPr>
        <w:spacing w:after="0"/>
        <w:ind w:firstLine="567"/>
        <w:jc w:val="both"/>
        <w:rPr>
          <w:rFonts w:ascii="Times New Roman" w:hAnsi="Times New Roman" w:cs="Times New Roman"/>
          <w:sz w:val="24"/>
          <w:szCs w:val="24"/>
          <w:lang w:val="lv-LV"/>
        </w:rPr>
      </w:pPr>
      <w:bookmarkStart w:id="6" w:name="_Hlk26889179"/>
    </w:p>
    <w:p w14:paraId="26771D42" w14:textId="4A894326" w:rsidR="00C31463" w:rsidRPr="007F3A51" w:rsidRDefault="00C31463" w:rsidP="007F3A51">
      <w:pPr>
        <w:spacing w:after="0"/>
        <w:jc w:val="center"/>
        <w:rPr>
          <w:rFonts w:ascii="Times New Roman" w:hAnsi="Times New Roman" w:cs="Times New Roman"/>
          <w:b/>
          <w:bCs/>
          <w:sz w:val="24"/>
          <w:szCs w:val="24"/>
          <w:lang w:val="lv-LV"/>
        </w:rPr>
      </w:pPr>
      <w:r w:rsidRPr="007F3A51">
        <w:rPr>
          <w:rFonts w:ascii="Times New Roman" w:hAnsi="Times New Roman" w:cs="Times New Roman"/>
          <w:b/>
          <w:bCs/>
          <w:sz w:val="24"/>
          <w:szCs w:val="24"/>
          <w:lang w:val="lv-LV"/>
        </w:rPr>
        <w:t>III</w:t>
      </w:r>
    </w:p>
    <w:p w14:paraId="0EE1D562" w14:textId="34DD79BA" w:rsidR="00C31463" w:rsidRPr="007F3A51" w:rsidRDefault="00C31463" w:rsidP="007F3A51">
      <w:pPr>
        <w:spacing w:after="0"/>
        <w:ind w:firstLine="567"/>
        <w:jc w:val="center"/>
        <w:rPr>
          <w:rFonts w:ascii="Times New Roman" w:hAnsi="Times New Roman" w:cs="Times New Roman"/>
          <w:b/>
          <w:bCs/>
          <w:sz w:val="24"/>
          <w:szCs w:val="24"/>
          <w:lang w:val="lv-LV"/>
        </w:rPr>
      </w:pPr>
    </w:p>
    <w:p w14:paraId="69A6DEA9" w14:textId="2C44D8E7" w:rsidR="00C31463" w:rsidRPr="007F3A51" w:rsidRDefault="00C31463" w:rsidP="007F3A51">
      <w:pPr>
        <w:autoSpaceDE w:val="0"/>
        <w:autoSpaceDN w:val="0"/>
        <w:adjustRightInd w:val="0"/>
        <w:spacing w:after="0"/>
        <w:ind w:firstLine="567"/>
        <w:jc w:val="both"/>
        <w:rPr>
          <w:rFonts w:ascii="Times New Roman" w:eastAsiaTheme="minorHAnsi" w:hAnsi="Times New Roman" w:cs="Times New Roman"/>
          <w:sz w:val="24"/>
          <w:szCs w:val="24"/>
          <w:lang w:val="lv-LV"/>
        </w:rPr>
      </w:pPr>
      <w:r w:rsidRPr="007F3A51">
        <w:rPr>
          <w:rFonts w:ascii="Times New Roman" w:hAnsi="Times New Roman" w:cs="Times New Roman"/>
          <w:sz w:val="24"/>
          <w:szCs w:val="24"/>
          <w:lang w:val="lv-LV"/>
        </w:rPr>
        <w:t>[</w:t>
      </w:r>
      <w:r w:rsidR="00106F15" w:rsidRPr="007F3A51">
        <w:rPr>
          <w:rFonts w:ascii="Times New Roman" w:hAnsi="Times New Roman" w:cs="Times New Roman"/>
          <w:sz w:val="24"/>
          <w:szCs w:val="24"/>
          <w:lang w:val="lv-LV"/>
        </w:rPr>
        <w:t>24</w:t>
      </w:r>
      <w:r w:rsidRPr="007F3A51">
        <w:rPr>
          <w:rFonts w:ascii="Times New Roman" w:hAnsi="Times New Roman" w:cs="Times New Roman"/>
          <w:sz w:val="24"/>
          <w:szCs w:val="24"/>
          <w:lang w:val="lv-LV"/>
        </w:rPr>
        <w:t>]</w:t>
      </w:r>
      <w:r w:rsidR="00655996" w:rsidRPr="007F3A51">
        <w:rPr>
          <w:rFonts w:ascii="Times New Roman" w:hAnsi="Times New Roman" w:cs="Times New Roman"/>
          <w:sz w:val="24"/>
          <w:szCs w:val="24"/>
          <w:lang w:val="lv-LV"/>
        </w:rPr>
        <w:t> </w:t>
      </w:r>
      <w:r w:rsidRPr="007F3A51">
        <w:rPr>
          <w:rFonts w:ascii="Times New Roman" w:hAnsi="Times New Roman" w:cs="Times New Roman"/>
          <w:sz w:val="24"/>
          <w:szCs w:val="24"/>
          <w:lang w:val="lv-LV"/>
        </w:rPr>
        <w:t xml:space="preserve">Pieteicēji Senātam ir norādījuši, ka vairs neuztur savu prasījumu attiecībā uz </w:t>
      </w:r>
      <w:r w:rsidRPr="007F3A51">
        <w:rPr>
          <w:rFonts w:ascii="Times New Roman" w:eastAsiaTheme="minorHAnsi" w:hAnsi="Times New Roman" w:cs="Times New Roman"/>
          <w:sz w:val="24"/>
          <w:szCs w:val="24"/>
          <w:lang w:val="lv-LV"/>
        </w:rPr>
        <w:t>proporcionalitātes principa ievērošanu domes valžu veidošanā, jo dome nav izveidojusi nevienu valdi un līdz ar to arī nav pamata saskatīt, ka ar valžu veidošanu pieteicējiem būtu nodarīts aizskārums. Tātad pieteicēji būtībā ir atteikušies no pieteikuma uzturēšanas minētajā daļā.</w:t>
      </w:r>
    </w:p>
    <w:p w14:paraId="59BB5F59" w14:textId="7F4EDE7D" w:rsidR="00C31463" w:rsidRPr="007F3A51" w:rsidRDefault="00C31463" w:rsidP="007F3A51">
      <w:pPr>
        <w:autoSpaceDE w:val="0"/>
        <w:autoSpaceDN w:val="0"/>
        <w:adjustRightInd w:val="0"/>
        <w:spacing w:after="0"/>
        <w:ind w:firstLine="567"/>
        <w:jc w:val="both"/>
        <w:rPr>
          <w:rFonts w:ascii="Times New Roman" w:eastAsiaTheme="minorHAnsi" w:hAnsi="Times New Roman" w:cs="Times New Roman"/>
          <w:sz w:val="24"/>
          <w:szCs w:val="24"/>
          <w:lang w:val="lv-LV"/>
        </w:rPr>
      </w:pPr>
      <w:r w:rsidRPr="007F3A51">
        <w:rPr>
          <w:rFonts w:ascii="Times New Roman" w:eastAsiaTheme="minorHAnsi" w:hAnsi="Times New Roman" w:cs="Times New Roman"/>
          <w:sz w:val="24"/>
          <w:szCs w:val="24"/>
          <w:lang w:val="lv-LV"/>
        </w:rPr>
        <w:lastRenderedPageBreak/>
        <w:t>Līdz ar to Senāts atzīst, ka atbilstoši Administratīvā procesa likuma 282.panta 4.punktam ir pamats izbeigt tiesvedību lietā šajā daļā.</w:t>
      </w:r>
    </w:p>
    <w:p w14:paraId="0CB24573" w14:textId="424D6F63" w:rsidR="00C31463" w:rsidRPr="007F3A51" w:rsidRDefault="00C31463" w:rsidP="007F3A51">
      <w:pPr>
        <w:autoSpaceDE w:val="0"/>
        <w:autoSpaceDN w:val="0"/>
        <w:adjustRightInd w:val="0"/>
        <w:spacing w:after="0"/>
        <w:ind w:firstLine="567"/>
        <w:jc w:val="both"/>
        <w:rPr>
          <w:rFonts w:ascii="Times New Roman" w:eastAsiaTheme="minorHAnsi" w:hAnsi="Times New Roman" w:cs="Times New Roman"/>
          <w:sz w:val="24"/>
          <w:szCs w:val="24"/>
          <w:lang w:val="lv-LV"/>
        </w:rPr>
      </w:pPr>
      <w:r w:rsidRPr="007F3A51">
        <w:rPr>
          <w:rFonts w:ascii="Times New Roman" w:eastAsiaTheme="minorHAnsi" w:hAnsi="Times New Roman" w:cs="Times New Roman"/>
          <w:sz w:val="24"/>
          <w:szCs w:val="24"/>
          <w:lang w:val="lv-LV"/>
        </w:rPr>
        <w:t>Senāts papildus izskaidro pieteicējiem, ka apstākļos, kad pieteicēji sava aizskāruma neesības dēļ vairs neuztur pieteikumu, tiesai nav tiesiska pamata turpināt attiecīgā jautājuma vērtēšanu kādu citu, piemēram, sabiedrības interešu nolūkā. Tiesas uzdevums ir izšķirt strīdus, kas saistīti ar konkrētu personu tiesību aizskārumu. Tikai likumā īpaši paredzētos gadījumos tiesai ir pamats izskatīt pieteikumu, kas ir iesniegts nevis konkrētu personu individuālo interešu aizsardzībai, bet sabiedrības interešu aizsardzībai</w:t>
      </w:r>
      <w:r w:rsidR="00684939" w:rsidRPr="007F3A51">
        <w:rPr>
          <w:rFonts w:ascii="Times New Roman" w:eastAsiaTheme="minorHAnsi" w:hAnsi="Times New Roman" w:cs="Times New Roman"/>
          <w:sz w:val="24"/>
          <w:szCs w:val="24"/>
          <w:lang w:val="lv-LV"/>
        </w:rPr>
        <w:t xml:space="preserve"> (pašlaik tiesiskais regulējums sūdzības sabiedrības interešu nodrošināšanai pieļauj vides aizsardzības jomā)</w:t>
      </w:r>
      <w:r w:rsidRPr="007F3A51">
        <w:rPr>
          <w:rFonts w:ascii="Times New Roman" w:eastAsiaTheme="minorHAnsi" w:hAnsi="Times New Roman" w:cs="Times New Roman"/>
          <w:sz w:val="24"/>
          <w:szCs w:val="24"/>
          <w:lang w:val="lv-LV"/>
        </w:rPr>
        <w:t>.</w:t>
      </w:r>
      <w:r w:rsidR="007D51A8" w:rsidRPr="007F3A51">
        <w:rPr>
          <w:rFonts w:ascii="Times New Roman" w:eastAsiaTheme="minorHAnsi" w:hAnsi="Times New Roman" w:cs="Times New Roman"/>
          <w:sz w:val="24"/>
          <w:szCs w:val="24"/>
          <w:lang w:val="lv-LV"/>
        </w:rPr>
        <w:t xml:space="preserve"> </w:t>
      </w:r>
      <w:r w:rsidR="00684939" w:rsidRPr="007F3A51">
        <w:rPr>
          <w:rFonts w:ascii="Times New Roman" w:eastAsiaTheme="minorHAnsi" w:hAnsi="Times New Roman" w:cs="Times New Roman"/>
          <w:sz w:val="24"/>
          <w:szCs w:val="24"/>
          <w:lang w:val="lv-LV"/>
        </w:rPr>
        <w:t>Savukārt k</w:t>
      </w:r>
      <w:r w:rsidR="007D51A8" w:rsidRPr="007F3A51">
        <w:rPr>
          <w:rFonts w:ascii="Times New Roman" w:eastAsiaTheme="minorHAnsi" w:hAnsi="Times New Roman" w:cs="Times New Roman"/>
          <w:sz w:val="24"/>
          <w:szCs w:val="24"/>
          <w:lang w:val="lv-LV"/>
        </w:rPr>
        <w:t>onkrētajā gadījumā tiesību normas neparedz tiesai šādu kompetenci.</w:t>
      </w:r>
    </w:p>
    <w:p w14:paraId="3CAC53D4" w14:textId="19C1F2C3" w:rsidR="00C31463" w:rsidRPr="007F3A51" w:rsidRDefault="00C31463" w:rsidP="007F3A51">
      <w:pPr>
        <w:autoSpaceDE w:val="0"/>
        <w:autoSpaceDN w:val="0"/>
        <w:adjustRightInd w:val="0"/>
        <w:spacing w:after="0"/>
        <w:ind w:firstLine="567"/>
        <w:jc w:val="both"/>
        <w:rPr>
          <w:rFonts w:ascii="Times New Roman" w:eastAsiaTheme="minorHAnsi" w:hAnsi="Times New Roman" w:cs="Times New Roman"/>
          <w:sz w:val="24"/>
          <w:szCs w:val="24"/>
          <w:lang w:val="lv-LV"/>
        </w:rPr>
      </w:pPr>
    </w:p>
    <w:p w14:paraId="344BC575" w14:textId="77777777" w:rsidR="001618AE" w:rsidRPr="007F3A51" w:rsidRDefault="001618AE" w:rsidP="007F3A51">
      <w:pPr>
        <w:spacing w:after="0"/>
        <w:jc w:val="center"/>
        <w:rPr>
          <w:rFonts w:ascii="Times New Roman" w:hAnsi="Times New Roman" w:cs="Times New Roman"/>
          <w:b/>
          <w:sz w:val="24"/>
          <w:szCs w:val="24"/>
          <w:lang w:val="lv-LV"/>
        </w:rPr>
      </w:pPr>
      <w:r w:rsidRPr="007F3A51">
        <w:rPr>
          <w:rFonts w:ascii="Times New Roman" w:hAnsi="Times New Roman" w:cs="Times New Roman"/>
          <w:b/>
          <w:sz w:val="24"/>
          <w:szCs w:val="24"/>
          <w:lang w:val="lv-LV"/>
        </w:rPr>
        <w:t>Rezolutīvā daļa</w:t>
      </w:r>
    </w:p>
    <w:p w14:paraId="59E2DA2A" w14:textId="77777777" w:rsidR="001618AE" w:rsidRPr="007F3A51" w:rsidRDefault="001618AE" w:rsidP="007F3A51">
      <w:pPr>
        <w:spacing w:after="0"/>
        <w:ind w:firstLine="540"/>
        <w:jc w:val="both"/>
        <w:rPr>
          <w:rFonts w:ascii="Times New Roman" w:hAnsi="Times New Roman" w:cs="Times New Roman"/>
          <w:bCs/>
          <w:spacing w:val="70"/>
          <w:sz w:val="24"/>
          <w:szCs w:val="24"/>
          <w:lang w:val="lv-LV"/>
        </w:rPr>
      </w:pPr>
    </w:p>
    <w:p w14:paraId="6ED87417" w14:textId="4E4C342E" w:rsidR="001618AE" w:rsidRPr="007F3A51" w:rsidRDefault="001618AE" w:rsidP="007F3A51">
      <w:pPr>
        <w:spacing w:after="0"/>
        <w:ind w:firstLine="567"/>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t>Pamatojoties uz Administratīvā procesa likuma 129.</w:t>
      </w:r>
      <w:r w:rsidRPr="007F3A51">
        <w:rPr>
          <w:rFonts w:ascii="Times New Roman" w:hAnsi="Times New Roman" w:cs="Times New Roman"/>
          <w:sz w:val="24"/>
          <w:szCs w:val="24"/>
          <w:vertAlign w:val="superscript"/>
          <w:lang w:val="lv-LV"/>
        </w:rPr>
        <w:t>1</w:t>
      </w:r>
      <w:r w:rsidRPr="007F3A51">
        <w:rPr>
          <w:rFonts w:ascii="Times New Roman" w:hAnsi="Times New Roman" w:cs="Times New Roman"/>
          <w:sz w:val="24"/>
          <w:szCs w:val="24"/>
          <w:lang w:val="lv-LV"/>
        </w:rPr>
        <w:t xml:space="preserve">panta pirmās daļas 1.punktu, </w:t>
      </w:r>
      <w:r w:rsidR="00C31463" w:rsidRPr="007F3A51">
        <w:rPr>
          <w:rFonts w:ascii="Times New Roman" w:hAnsi="Times New Roman" w:cs="Times New Roman"/>
          <w:sz w:val="24"/>
          <w:szCs w:val="24"/>
          <w:lang w:val="lv-LV"/>
        </w:rPr>
        <w:t xml:space="preserve">282.panta 4.punktu, </w:t>
      </w:r>
      <w:r w:rsidRPr="007F3A51">
        <w:rPr>
          <w:rFonts w:ascii="Times New Roman" w:hAnsi="Times New Roman" w:cs="Times New Roman"/>
          <w:sz w:val="24"/>
          <w:szCs w:val="24"/>
          <w:lang w:val="lv-LV"/>
        </w:rPr>
        <w:t>348.panta pirmās daļas 2.punktu un 351.pantu, Senāts</w:t>
      </w:r>
    </w:p>
    <w:p w14:paraId="00EA99B5" w14:textId="77777777" w:rsidR="001618AE" w:rsidRPr="007F3A51" w:rsidRDefault="001618AE" w:rsidP="007F3A51">
      <w:pPr>
        <w:spacing w:after="0"/>
        <w:rPr>
          <w:rFonts w:ascii="Times New Roman" w:hAnsi="Times New Roman" w:cs="Times New Roman"/>
          <w:b/>
          <w:bCs/>
          <w:sz w:val="24"/>
          <w:szCs w:val="24"/>
          <w:lang w:val="lv-LV"/>
        </w:rPr>
      </w:pPr>
    </w:p>
    <w:p w14:paraId="43177844" w14:textId="77777777" w:rsidR="001618AE" w:rsidRPr="007F3A51" w:rsidRDefault="001618AE" w:rsidP="007F3A51">
      <w:pPr>
        <w:spacing w:after="0"/>
        <w:jc w:val="center"/>
        <w:rPr>
          <w:rFonts w:ascii="Times New Roman" w:hAnsi="Times New Roman" w:cs="Times New Roman"/>
          <w:b/>
          <w:bCs/>
          <w:sz w:val="24"/>
          <w:szCs w:val="24"/>
          <w:lang w:val="lv-LV"/>
        </w:rPr>
      </w:pPr>
      <w:r w:rsidRPr="007F3A51">
        <w:rPr>
          <w:rFonts w:ascii="Times New Roman" w:hAnsi="Times New Roman" w:cs="Times New Roman"/>
          <w:b/>
          <w:bCs/>
          <w:sz w:val="24"/>
          <w:szCs w:val="24"/>
          <w:lang w:val="lv-LV"/>
        </w:rPr>
        <w:t>nosprieda</w:t>
      </w:r>
    </w:p>
    <w:p w14:paraId="766D956E" w14:textId="77777777" w:rsidR="001618AE" w:rsidRPr="007F3A51" w:rsidRDefault="001618AE" w:rsidP="007F3A51">
      <w:pPr>
        <w:spacing w:after="0"/>
        <w:jc w:val="center"/>
        <w:rPr>
          <w:rFonts w:ascii="Times New Roman" w:hAnsi="Times New Roman" w:cs="Times New Roman"/>
          <w:b/>
          <w:bCs/>
          <w:sz w:val="24"/>
          <w:szCs w:val="24"/>
          <w:lang w:val="lv-LV"/>
        </w:rPr>
      </w:pPr>
    </w:p>
    <w:p w14:paraId="650A8243" w14:textId="0D73A44B" w:rsidR="001618AE" w:rsidRPr="007F3A51" w:rsidRDefault="001618AE" w:rsidP="007F3A51">
      <w:pPr>
        <w:spacing w:after="0"/>
        <w:ind w:firstLine="567"/>
        <w:jc w:val="both"/>
        <w:rPr>
          <w:rFonts w:ascii="Times New Roman" w:hAnsi="Times New Roman" w:cs="Times New Roman"/>
          <w:sz w:val="24"/>
          <w:szCs w:val="24"/>
          <w:lang w:val="lv-LV"/>
        </w:rPr>
      </w:pPr>
      <w:r w:rsidRPr="007F3A51">
        <w:rPr>
          <w:rFonts w:ascii="Times New Roman" w:hAnsi="Times New Roman" w:cs="Times New Roman"/>
          <w:sz w:val="24"/>
          <w:szCs w:val="24"/>
          <w:lang w:val="lv-LV"/>
        </w:rPr>
        <w:t xml:space="preserve">Atcelt Administratīvās </w:t>
      </w:r>
      <w:r w:rsidR="00C353C3" w:rsidRPr="007F3A51">
        <w:rPr>
          <w:rFonts w:ascii="Times New Roman" w:hAnsi="Times New Roman" w:cs="Times New Roman"/>
          <w:sz w:val="24"/>
          <w:szCs w:val="24"/>
          <w:lang w:val="lv-LV"/>
        </w:rPr>
        <w:t>apgabal</w:t>
      </w:r>
      <w:r w:rsidRPr="007F3A51">
        <w:rPr>
          <w:rFonts w:ascii="Times New Roman" w:hAnsi="Times New Roman" w:cs="Times New Roman"/>
          <w:sz w:val="24"/>
          <w:szCs w:val="24"/>
          <w:lang w:val="lv-LV"/>
        </w:rPr>
        <w:t>tiesas 20</w:t>
      </w:r>
      <w:r w:rsidR="00C353C3" w:rsidRPr="007F3A51">
        <w:rPr>
          <w:rFonts w:ascii="Times New Roman" w:hAnsi="Times New Roman" w:cs="Times New Roman"/>
          <w:sz w:val="24"/>
          <w:szCs w:val="24"/>
          <w:lang w:val="lv-LV"/>
        </w:rPr>
        <w:t>20</w:t>
      </w:r>
      <w:r w:rsidRPr="007F3A51">
        <w:rPr>
          <w:rFonts w:ascii="Times New Roman" w:hAnsi="Times New Roman" w:cs="Times New Roman"/>
          <w:sz w:val="24"/>
          <w:szCs w:val="24"/>
          <w:lang w:val="lv-LV"/>
        </w:rPr>
        <w:t xml:space="preserve">.gada </w:t>
      </w:r>
      <w:r w:rsidR="00C353C3" w:rsidRPr="007F3A51">
        <w:rPr>
          <w:rFonts w:ascii="Times New Roman" w:hAnsi="Times New Roman" w:cs="Times New Roman"/>
          <w:sz w:val="24"/>
          <w:szCs w:val="24"/>
          <w:lang w:val="lv-LV"/>
        </w:rPr>
        <w:t>27.marta</w:t>
      </w:r>
      <w:r w:rsidRPr="007F3A51">
        <w:rPr>
          <w:rFonts w:ascii="Times New Roman" w:hAnsi="Times New Roman" w:cs="Times New Roman"/>
          <w:sz w:val="24"/>
          <w:szCs w:val="24"/>
          <w:lang w:val="lv-LV"/>
        </w:rPr>
        <w:t xml:space="preserve"> spriedumu </w:t>
      </w:r>
      <w:r w:rsidR="00C31463" w:rsidRPr="007F3A51">
        <w:rPr>
          <w:rFonts w:ascii="Times New Roman" w:hAnsi="Times New Roman" w:cs="Times New Roman"/>
          <w:sz w:val="24"/>
          <w:szCs w:val="24"/>
          <w:lang w:val="lv-LV"/>
        </w:rPr>
        <w:t xml:space="preserve">daļā par pienākuma uzlikšanu </w:t>
      </w:r>
      <w:r w:rsidR="007D51A8" w:rsidRPr="007F3A51">
        <w:rPr>
          <w:rFonts w:ascii="Times New Roman" w:eastAsiaTheme="minorHAnsi" w:hAnsi="Times New Roman" w:cs="Times New Roman"/>
          <w:sz w:val="24"/>
          <w:szCs w:val="24"/>
          <w:lang w:val="lv-LV"/>
        </w:rPr>
        <w:t xml:space="preserve">Ventspils pilsētas domei komisijas, padomes un darba grupas veidot, nodrošinot pieteicējiem iespēju būt tajās pārstāvētiem atbilstoši proporcionalitātes (proporcionālas pārstāvības) principam, </w:t>
      </w:r>
      <w:r w:rsidRPr="007F3A51">
        <w:rPr>
          <w:rFonts w:ascii="Times New Roman" w:hAnsi="Times New Roman" w:cs="Times New Roman"/>
          <w:sz w:val="24"/>
          <w:szCs w:val="24"/>
          <w:lang w:val="lv-LV"/>
        </w:rPr>
        <w:t xml:space="preserve">un nosūtīt lietu </w:t>
      </w:r>
      <w:r w:rsidR="007D51A8" w:rsidRPr="007F3A51">
        <w:rPr>
          <w:rFonts w:ascii="Times New Roman" w:hAnsi="Times New Roman" w:cs="Times New Roman"/>
          <w:sz w:val="24"/>
          <w:szCs w:val="24"/>
          <w:lang w:val="lv-LV"/>
        </w:rPr>
        <w:t xml:space="preserve">šajā daļā </w:t>
      </w:r>
      <w:r w:rsidR="00A814EE" w:rsidRPr="007F3A51">
        <w:rPr>
          <w:rFonts w:ascii="Times New Roman" w:hAnsi="Times New Roman" w:cs="Times New Roman"/>
          <w:sz w:val="24"/>
          <w:szCs w:val="24"/>
          <w:lang w:val="lv-LV"/>
        </w:rPr>
        <w:t>apelācijas instances tiesai</w:t>
      </w:r>
      <w:r w:rsidRPr="007F3A51">
        <w:rPr>
          <w:rFonts w:ascii="Times New Roman" w:hAnsi="Times New Roman" w:cs="Times New Roman"/>
          <w:sz w:val="24"/>
          <w:szCs w:val="24"/>
          <w:lang w:val="lv-LV"/>
        </w:rPr>
        <w:t xml:space="preserve"> jaunai izskatīšanai.</w:t>
      </w:r>
    </w:p>
    <w:p w14:paraId="63700E76" w14:textId="5659E363" w:rsidR="007D51A8" w:rsidRPr="007F3A51" w:rsidRDefault="007D51A8" w:rsidP="007F3A51">
      <w:pPr>
        <w:spacing w:after="0"/>
        <w:ind w:firstLine="567"/>
        <w:jc w:val="both"/>
        <w:rPr>
          <w:rFonts w:ascii="Times New Roman" w:eastAsiaTheme="minorHAnsi" w:hAnsi="Times New Roman" w:cs="Times New Roman"/>
          <w:sz w:val="24"/>
          <w:szCs w:val="24"/>
          <w:lang w:val="lv-LV"/>
        </w:rPr>
      </w:pPr>
      <w:r w:rsidRPr="007F3A51">
        <w:rPr>
          <w:rFonts w:ascii="Times New Roman" w:hAnsi="Times New Roman" w:cs="Times New Roman"/>
          <w:sz w:val="24"/>
          <w:szCs w:val="24"/>
          <w:lang w:val="lv-LV"/>
        </w:rPr>
        <w:t xml:space="preserve">Izbeigt tiesvedību lietā daļā par </w:t>
      </w:r>
      <w:r w:rsidR="000B00FF" w:rsidRPr="007F3A51">
        <w:rPr>
          <w:rFonts w:ascii="Times New Roman" w:eastAsiaTheme="minorHAnsi" w:hAnsi="Times New Roman" w:cs="Times New Roman"/>
          <w:sz w:val="24"/>
          <w:szCs w:val="24"/>
          <w:lang w:val="lv-LV"/>
        </w:rPr>
        <w:t xml:space="preserve">[pers. D], [pers. E], [pers. F] un [pers. G] </w:t>
      </w:r>
      <w:r w:rsidRPr="007F3A51">
        <w:rPr>
          <w:rFonts w:ascii="Times New Roman" w:eastAsiaTheme="minorHAnsi" w:hAnsi="Times New Roman" w:cs="Times New Roman"/>
          <w:sz w:val="24"/>
          <w:szCs w:val="24"/>
          <w:lang w:val="lv-LV"/>
        </w:rPr>
        <w:t>pieteikumu par pienākuma uzlikšanu Ventspils pilsētas domei valdes veidot, nodrošinot pieteicējiem iespēju būt tajās pārstāvētiem, ievērojot proporcionalitātes (proporcionālas pārstāvības) principu.</w:t>
      </w:r>
    </w:p>
    <w:p w14:paraId="2E7BB664" w14:textId="77777777" w:rsidR="00705651" w:rsidRPr="007F3A51" w:rsidRDefault="001618AE" w:rsidP="007F3A51">
      <w:pPr>
        <w:spacing w:after="0"/>
        <w:ind w:firstLine="567"/>
        <w:jc w:val="both"/>
        <w:rPr>
          <w:rFonts w:ascii="Times New Roman" w:hAnsi="Times New Roman" w:cs="Times New Roman"/>
          <w:i/>
          <w:sz w:val="24"/>
          <w:szCs w:val="24"/>
          <w:lang w:val="lv-LV"/>
        </w:rPr>
      </w:pPr>
      <w:r w:rsidRPr="007F3A51">
        <w:rPr>
          <w:rFonts w:ascii="Times New Roman" w:hAnsi="Times New Roman" w:cs="Times New Roman"/>
          <w:sz w:val="24"/>
          <w:szCs w:val="24"/>
          <w:lang w:val="lv-LV"/>
        </w:rPr>
        <w:t>Atmaksāt</w:t>
      </w:r>
      <w:r w:rsidR="00A814EE" w:rsidRPr="007F3A51">
        <w:rPr>
          <w:rFonts w:ascii="Times New Roman" w:hAnsi="Times New Roman" w:cs="Times New Roman"/>
          <w:sz w:val="24"/>
          <w:szCs w:val="24"/>
          <w:lang w:val="lv-LV"/>
        </w:rPr>
        <w:t xml:space="preserve"> Ventspils pilsētas domei par kasācijas sūdzības iesniegšanu samaksāto </w:t>
      </w:r>
      <w:r w:rsidRPr="007F3A51">
        <w:rPr>
          <w:rFonts w:ascii="Times New Roman" w:hAnsi="Times New Roman" w:cs="Times New Roman"/>
          <w:sz w:val="24"/>
          <w:szCs w:val="24"/>
          <w:lang w:val="lv-LV"/>
        </w:rPr>
        <w:t xml:space="preserve">drošības naudu 70 </w:t>
      </w:r>
      <w:r w:rsidRPr="007F3A51">
        <w:rPr>
          <w:rFonts w:ascii="Times New Roman" w:hAnsi="Times New Roman" w:cs="Times New Roman"/>
          <w:i/>
          <w:sz w:val="24"/>
          <w:szCs w:val="24"/>
          <w:lang w:val="lv-LV"/>
        </w:rPr>
        <w:t>euro</w:t>
      </w:r>
      <w:r w:rsidR="00705651" w:rsidRPr="007F3A51">
        <w:rPr>
          <w:rFonts w:ascii="Times New Roman" w:hAnsi="Times New Roman" w:cs="Times New Roman"/>
          <w:i/>
          <w:sz w:val="24"/>
          <w:szCs w:val="24"/>
          <w:lang w:val="lv-LV"/>
        </w:rPr>
        <w:t>.</w:t>
      </w:r>
    </w:p>
    <w:p w14:paraId="5F34345B" w14:textId="13BA6734" w:rsidR="001618AE" w:rsidRPr="007F3A51" w:rsidRDefault="00705651" w:rsidP="007F3A51">
      <w:pPr>
        <w:spacing w:after="0"/>
        <w:ind w:firstLine="567"/>
        <w:jc w:val="both"/>
        <w:rPr>
          <w:rFonts w:ascii="Times New Roman" w:hAnsi="Times New Roman" w:cs="Times New Roman"/>
          <w:sz w:val="24"/>
          <w:szCs w:val="24"/>
          <w:lang w:val="lv-LV"/>
        </w:rPr>
      </w:pPr>
      <w:r w:rsidRPr="007F3A51">
        <w:rPr>
          <w:rFonts w:ascii="Times New Roman" w:hAnsi="Times New Roman" w:cs="Times New Roman"/>
          <w:iCs/>
          <w:sz w:val="24"/>
          <w:szCs w:val="24"/>
          <w:lang w:val="lv-LV"/>
        </w:rPr>
        <w:t>Atmaksāt</w:t>
      </w:r>
      <w:r w:rsidR="007F5795" w:rsidRPr="007F3A51">
        <w:rPr>
          <w:rFonts w:ascii="Times New Roman" w:hAnsi="Times New Roman" w:cs="Times New Roman"/>
          <w:sz w:val="24"/>
          <w:szCs w:val="24"/>
          <w:lang w:val="lv-LV"/>
        </w:rPr>
        <w:t xml:space="preserve"> </w:t>
      </w:r>
      <w:r w:rsidR="000B00FF" w:rsidRPr="007F3A51">
        <w:rPr>
          <w:rFonts w:ascii="Times New Roman" w:eastAsiaTheme="minorHAnsi" w:hAnsi="Times New Roman" w:cs="Times New Roman"/>
          <w:sz w:val="24"/>
          <w:szCs w:val="24"/>
          <w:lang w:val="lv-LV"/>
        </w:rPr>
        <w:t xml:space="preserve">[pers. D], [pers. E], [pers. F] un [pers. G] </w:t>
      </w:r>
      <w:r w:rsidR="00A814EE" w:rsidRPr="007F3A51">
        <w:rPr>
          <w:rFonts w:ascii="Times New Roman" w:eastAsiaTheme="minorHAnsi" w:hAnsi="Times New Roman" w:cs="Times New Roman"/>
          <w:sz w:val="24"/>
          <w:szCs w:val="24"/>
          <w:lang w:val="lv-LV"/>
        </w:rPr>
        <w:t>par pretsūdzību samaksāto drošības naudu 70 </w:t>
      </w:r>
      <w:r w:rsidR="00A814EE" w:rsidRPr="007F3A51">
        <w:rPr>
          <w:rFonts w:ascii="Times New Roman" w:eastAsiaTheme="minorHAnsi" w:hAnsi="Times New Roman" w:cs="Times New Roman"/>
          <w:i/>
          <w:iCs/>
          <w:sz w:val="24"/>
          <w:szCs w:val="24"/>
          <w:lang w:val="lv-LV"/>
        </w:rPr>
        <w:t>euro</w:t>
      </w:r>
      <w:r w:rsidR="00A814EE" w:rsidRPr="007F3A51">
        <w:rPr>
          <w:rFonts w:ascii="Times New Roman" w:eastAsiaTheme="minorHAnsi" w:hAnsi="Times New Roman" w:cs="Times New Roman"/>
          <w:sz w:val="24"/>
          <w:szCs w:val="24"/>
          <w:lang w:val="lv-LV"/>
        </w:rPr>
        <w:t>.</w:t>
      </w:r>
    </w:p>
    <w:p w14:paraId="1C9053A9" w14:textId="2708FBA6" w:rsidR="001618AE" w:rsidRPr="007F3A51" w:rsidRDefault="001618AE" w:rsidP="007F3A51">
      <w:pPr>
        <w:spacing w:after="0"/>
        <w:ind w:firstLine="567"/>
        <w:jc w:val="both"/>
        <w:rPr>
          <w:rFonts w:ascii="Times New Roman" w:hAnsi="Times New Roman" w:cs="Times New Roman"/>
          <w:bCs/>
          <w:sz w:val="24"/>
          <w:szCs w:val="24"/>
          <w:lang w:val="lv-LV"/>
        </w:rPr>
      </w:pPr>
      <w:r w:rsidRPr="007F3A51">
        <w:rPr>
          <w:rFonts w:ascii="Times New Roman" w:hAnsi="Times New Roman" w:cs="Times New Roman"/>
          <w:sz w:val="24"/>
          <w:szCs w:val="24"/>
          <w:lang w:val="lv-LV"/>
        </w:rPr>
        <w:t xml:space="preserve">Spriedums </w:t>
      </w:r>
      <w:r w:rsidRPr="007F3A51">
        <w:rPr>
          <w:rFonts w:ascii="Times New Roman" w:hAnsi="Times New Roman" w:cs="Times New Roman"/>
          <w:bCs/>
          <w:sz w:val="24"/>
          <w:szCs w:val="24"/>
          <w:lang w:val="lv-LV"/>
        </w:rPr>
        <w:t>nav pārsūdzams.</w:t>
      </w:r>
    </w:p>
    <w:bookmarkEnd w:id="6"/>
    <w:p w14:paraId="67E6428C" w14:textId="77777777" w:rsidR="001618AE" w:rsidRPr="007F3A51" w:rsidRDefault="001618AE" w:rsidP="007F3A51">
      <w:pPr>
        <w:spacing w:after="0"/>
        <w:ind w:firstLine="567"/>
        <w:jc w:val="both"/>
        <w:rPr>
          <w:rFonts w:ascii="Times New Roman" w:hAnsi="Times New Roman" w:cs="Times New Roman"/>
          <w:sz w:val="24"/>
          <w:szCs w:val="24"/>
          <w:lang w:val="lv-LV"/>
        </w:rPr>
      </w:pPr>
    </w:p>
    <w:p w14:paraId="0793F1FE" w14:textId="77777777" w:rsidR="004A2D7D" w:rsidRPr="00A81951" w:rsidRDefault="004A2D7D" w:rsidP="00F05C09">
      <w:pPr>
        <w:spacing w:after="0"/>
        <w:rPr>
          <w:rFonts w:ascii="Times New Roman" w:hAnsi="Times New Roman" w:cs="Times New Roman"/>
          <w:sz w:val="24"/>
          <w:szCs w:val="24"/>
          <w:lang w:val="lv-LV"/>
        </w:rPr>
      </w:pPr>
    </w:p>
    <w:sectPr w:rsidR="004A2D7D" w:rsidRPr="00A81951" w:rsidSect="001B5ACC">
      <w:footerReference w:type="even" r:id="rId10"/>
      <w:footerReference w:type="default" r:id="rId11"/>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4174D" w14:textId="77777777" w:rsidR="00106F15" w:rsidRDefault="00106F15" w:rsidP="008675AA">
      <w:pPr>
        <w:spacing w:after="0" w:line="240" w:lineRule="auto"/>
      </w:pPr>
      <w:r>
        <w:separator/>
      </w:r>
    </w:p>
  </w:endnote>
  <w:endnote w:type="continuationSeparator" w:id="0">
    <w:p w14:paraId="751C88EC" w14:textId="77777777" w:rsidR="00106F15" w:rsidRDefault="00106F15" w:rsidP="0086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Garamond">
    <w:altName w:val="Garamond"/>
    <w:panose1 w:val="02020404030301010803"/>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2FF21" w14:textId="77777777" w:rsidR="00106F15" w:rsidRDefault="00106F15" w:rsidP="001B5A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BE279B1" w14:textId="77777777" w:rsidR="00106F15" w:rsidRDefault="00106F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E0F78" w14:textId="72094F8E" w:rsidR="00106F15" w:rsidRPr="009F0E55" w:rsidRDefault="00106F15" w:rsidP="001B5ACC">
    <w:pPr>
      <w:pStyle w:val="Footer"/>
      <w:framePr w:wrap="notBeside" w:vAnchor="text" w:hAnchor="page" w:x="5401" w:y="1"/>
      <w:jc w:val="center"/>
      <w:rPr>
        <w:rStyle w:val="PageNumber"/>
      </w:rP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4A02D3">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4A02D3">
      <w:rPr>
        <w:rStyle w:val="PageNumber"/>
        <w:noProof/>
      </w:rPr>
      <w:t>14</w:t>
    </w:r>
    <w:r>
      <w:rPr>
        <w:rStyle w:val="PageNumber"/>
        <w:noProof/>
      </w:rPr>
      <w:fldChar w:fldCharType="end"/>
    </w:r>
  </w:p>
  <w:p w14:paraId="2F247325" w14:textId="77777777" w:rsidR="00106F15" w:rsidRDefault="00106F15" w:rsidP="001B5A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38957" w14:textId="77777777" w:rsidR="00106F15" w:rsidRDefault="00106F15" w:rsidP="008675AA">
      <w:pPr>
        <w:spacing w:after="0" w:line="240" w:lineRule="auto"/>
      </w:pPr>
      <w:r>
        <w:separator/>
      </w:r>
    </w:p>
  </w:footnote>
  <w:footnote w:type="continuationSeparator" w:id="0">
    <w:p w14:paraId="05013FCA" w14:textId="77777777" w:rsidR="00106F15" w:rsidRDefault="00106F15" w:rsidP="008675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903E5"/>
    <w:multiLevelType w:val="hybridMultilevel"/>
    <w:tmpl w:val="11149B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FB63F0D"/>
    <w:multiLevelType w:val="hybridMultilevel"/>
    <w:tmpl w:val="0F521BCE"/>
    <w:lvl w:ilvl="0" w:tplc="CCC43682">
      <w:start w:val="1"/>
      <w:numFmt w:val="bullet"/>
      <w:lvlText w:val="-"/>
      <w:lvlJc w:val="left"/>
      <w:pPr>
        <w:ind w:left="1080" w:hanging="360"/>
      </w:pPr>
      <w:rPr>
        <w:rFonts w:ascii="Arial" w:eastAsiaTheme="minorHAnsi" w:hAnsi="Aria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2A7329EB"/>
    <w:multiLevelType w:val="hybridMultilevel"/>
    <w:tmpl w:val="F14440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5F120F8"/>
    <w:multiLevelType w:val="hybridMultilevel"/>
    <w:tmpl w:val="F1341686"/>
    <w:lvl w:ilvl="0" w:tplc="0426000F">
      <w:start w:val="1"/>
      <w:numFmt w:val="decimal"/>
      <w:lvlText w:val="%1."/>
      <w:lvlJc w:val="left"/>
      <w:pPr>
        <w:ind w:left="720" w:hanging="360"/>
      </w:pPr>
    </w:lvl>
    <w:lvl w:ilvl="1" w:tplc="85B2A6B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C3F7E03"/>
    <w:multiLevelType w:val="hybridMultilevel"/>
    <w:tmpl w:val="CA04A308"/>
    <w:lvl w:ilvl="0" w:tplc="F5AA12B8">
      <w:start w:val="1"/>
      <w:numFmt w:val="decimal"/>
      <w:lvlText w:val="%1)"/>
      <w:lvlJc w:val="left"/>
      <w:pPr>
        <w:ind w:left="720" w:hanging="360"/>
      </w:pPr>
      <w:rPr>
        <w:rFonts w:ascii="Arial" w:eastAsiaTheme="minorHAnsi"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5B908CD"/>
    <w:multiLevelType w:val="hybridMultilevel"/>
    <w:tmpl w:val="04F469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C010894"/>
    <w:multiLevelType w:val="hybridMultilevel"/>
    <w:tmpl w:val="DC4CDAD4"/>
    <w:lvl w:ilvl="0" w:tplc="A66E39D4">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6BED3477"/>
    <w:multiLevelType w:val="hybridMultilevel"/>
    <w:tmpl w:val="F73698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6A310D6"/>
    <w:multiLevelType w:val="hybridMultilevel"/>
    <w:tmpl w:val="656C61AE"/>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3"/>
  </w:num>
  <w:num w:numId="2">
    <w:abstractNumId w:val="5"/>
  </w:num>
  <w:num w:numId="3">
    <w:abstractNumId w:val="0"/>
  </w:num>
  <w:num w:numId="4">
    <w:abstractNumId w:val="2"/>
  </w:num>
  <w:num w:numId="5">
    <w:abstractNumId w:val="4"/>
  </w:num>
  <w:num w:numId="6">
    <w:abstractNumId w:val="1"/>
  </w:num>
  <w:num w:numId="7">
    <w:abstractNumId w:val="6"/>
  </w:num>
  <w:num w:numId="8">
    <w:abstractNumId w:val="7"/>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AE"/>
    <w:rsid w:val="000010C1"/>
    <w:rsid w:val="00007F65"/>
    <w:rsid w:val="000225BF"/>
    <w:rsid w:val="00034EF0"/>
    <w:rsid w:val="0005195A"/>
    <w:rsid w:val="0008166E"/>
    <w:rsid w:val="0009045E"/>
    <w:rsid w:val="00091C74"/>
    <w:rsid w:val="00095840"/>
    <w:rsid w:val="000A22F4"/>
    <w:rsid w:val="000A4FB1"/>
    <w:rsid w:val="000B00FF"/>
    <w:rsid w:val="000B087B"/>
    <w:rsid w:val="000D0B13"/>
    <w:rsid w:val="000D2762"/>
    <w:rsid w:val="00106F15"/>
    <w:rsid w:val="00117516"/>
    <w:rsid w:val="00134CBA"/>
    <w:rsid w:val="001618AE"/>
    <w:rsid w:val="001929E2"/>
    <w:rsid w:val="001963B9"/>
    <w:rsid w:val="00196493"/>
    <w:rsid w:val="001A102D"/>
    <w:rsid w:val="001B3837"/>
    <w:rsid w:val="001B5ACC"/>
    <w:rsid w:val="001C1F09"/>
    <w:rsid w:val="001C3B2B"/>
    <w:rsid w:val="001D010A"/>
    <w:rsid w:val="001D0CB9"/>
    <w:rsid w:val="001F2761"/>
    <w:rsid w:val="00202E11"/>
    <w:rsid w:val="00233BE7"/>
    <w:rsid w:val="002341C8"/>
    <w:rsid w:val="00250811"/>
    <w:rsid w:val="002577AB"/>
    <w:rsid w:val="00263363"/>
    <w:rsid w:val="00267629"/>
    <w:rsid w:val="002768FB"/>
    <w:rsid w:val="002817D3"/>
    <w:rsid w:val="00287194"/>
    <w:rsid w:val="002A26F1"/>
    <w:rsid w:val="002A3A9A"/>
    <w:rsid w:val="002A3BA3"/>
    <w:rsid w:val="002B1B5F"/>
    <w:rsid w:val="002B4192"/>
    <w:rsid w:val="002C2059"/>
    <w:rsid w:val="002F29EB"/>
    <w:rsid w:val="002F2C68"/>
    <w:rsid w:val="00303622"/>
    <w:rsid w:val="003136B0"/>
    <w:rsid w:val="00330A30"/>
    <w:rsid w:val="00337DCA"/>
    <w:rsid w:val="00341836"/>
    <w:rsid w:val="00341FAF"/>
    <w:rsid w:val="0035085F"/>
    <w:rsid w:val="003524D2"/>
    <w:rsid w:val="003576B7"/>
    <w:rsid w:val="0036277A"/>
    <w:rsid w:val="003B4871"/>
    <w:rsid w:val="003B6419"/>
    <w:rsid w:val="003D5011"/>
    <w:rsid w:val="003F63D2"/>
    <w:rsid w:val="003F7E97"/>
    <w:rsid w:val="00404232"/>
    <w:rsid w:val="00423FDD"/>
    <w:rsid w:val="00430376"/>
    <w:rsid w:val="004361B0"/>
    <w:rsid w:val="00443376"/>
    <w:rsid w:val="004437F6"/>
    <w:rsid w:val="004738EE"/>
    <w:rsid w:val="004879FF"/>
    <w:rsid w:val="00490F42"/>
    <w:rsid w:val="004934AB"/>
    <w:rsid w:val="004A02D3"/>
    <w:rsid w:val="004A2D7D"/>
    <w:rsid w:val="004B02EC"/>
    <w:rsid w:val="004B700E"/>
    <w:rsid w:val="004B7B16"/>
    <w:rsid w:val="004C5FA4"/>
    <w:rsid w:val="004F7F77"/>
    <w:rsid w:val="005106EE"/>
    <w:rsid w:val="00535C38"/>
    <w:rsid w:val="00544259"/>
    <w:rsid w:val="00551E26"/>
    <w:rsid w:val="0055460E"/>
    <w:rsid w:val="00567F29"/>
    <w:rsid w:val="0058674A"/>
    <w:rsid w:val="005C162A"/>
    <w:rsid w:val="005D56AB"/>
    <w:rsid w:val="006055AF"/>
    <w:rsid w:val="00613304"/>
    <w:rsid w:val="006202D2"/>
    <w:rsid w:val="0062093C"/>
    <w:rsid w:val="00633AB4"/>
    <w:rsid w:val="00645661"/>
    <w:rsid w:val="00650CCB"/>
    <w:rsid w:val="00655996"/>
    <w:rsid w:val="00656A06"/>
    <w:rsid w:val="006706A1"/>
    <w:rsid w:val="00682D60"/>
    <w:rsid w:val="006835C1"/>
    <w:rsid w:val="00684939"/>
    <w:rsid w:val="006A25C8"/>
    <w:rsid w:val="006B0406"/>
    <w:rsid w:val="006C2667"/>
    <w:rsid w:val="006C625D"/>
    <w:rsid w:val="006E0B94"/>
    <w:rsid w:val="006E59C2"/>
    <w:rsid w:val="006E6758"/>
    <w:rsid w:val="006F3F74"/>
    <w:rsid w:val="00705651"/>
    <w:rsid w:val="00727079"/>
    <w:rsid w:val="00741052"/>
    <w:rsid w:val="00742E92"/>
    <w:rsid w:val="00746C02"/>
    <w:rsid w:val="007610E8"/>
    <w:rsid w:val="00765F2E"/>
    <w:rsid w:val="00786B35"/>
    <w:rsid w:val="0079795F"/>
    <w:rsid w:val="00797E70"/>
    <w:rsid w:val="007A5F02"/>
    <w:rsid w:val="007B05B9"/>
    <w:rsid w:val="007B4256"/>
    <w:rsid w:val="007D51A8"/>
    <w:rsid w:val="007D640A"/>
    <w:rsid w:val="007E283F"/>
    <w:rsid w:val="007F3A51"/>
    <w:rsid w:val="007F5795"/>
    <w:rsid w:val="007F72C7"/>
    <w:rsid w:val="008237B9"/>
    <w:rsid w:val="00834641"/>
    <w:rsid w:val="008372B2"/>
    <w:rsid w:val="0084336A"/>
    <w:rsid w:val="00847646"/>
    <w:rsid w:val="00853363"/>
    <w:rsid w:val="00853848"/>
    <w:rsid w:val="008555B3"/>
    <w:rsid w:val="0086013B"/>
    <w:rsid w:val="00862D17"/>
    <w:rsid w:val="008675AA"/>
    <w:rsid w:val="00874A5D"/>
    <w:rsid w:val="00875DD8"/>
    <w:rsid w:val="00883EB8"/>
    <w:rsid w:val="00884410"/>
    <w:rsid w:val="00890B6C"/>
    <w:rsid w:val="008914C6"/>
    <w:rsid w:val="008B4628"/>
    <w:rsid w:val="008D2C73"/>
    <w:rsid w:val="008E247C"/>
    <w:rsid w:val="008F0A31"/>
    <w:rsid w:val="00901476"/>
    <w:rsid w:val="00913F0F"/>
    <w:rsid w:val="00914D0B"/>
    <w:rsid w:val="009461CB"/>
    <w:rsid w:val="0095507D"/>
    <w:rsid w:val="00955FEA"/>
    <w:rsid w:val="009703A1"/>
    <w:rsid w:val="009755B5"/>
    <w:rsid w:val="00975A2F"/>
    <w:rsid w:val="0097723D"/>
    <w:rsid w:val="00980B7B"/>
    <w:rsid w:val="009B74D6"/>
    <w:rsid w:val="009C7369"/>
    <w:rsid w:val="009D5846"/>
    <w:rsid w:val="009D5DDE"/>
    <w:rsid w:val="009E0748"/>
    <w:rsid w:val="00A05BE7"/>
    <w:rsid w:val="00A05C0A"/>
    <w:rsid w:val="00A10E9E"/>
    <w:rsid w:val="00A1592B"/>
    <w:rsid w:val="00A34C2D"/>
    <w:rsid w:val="00A45A9D"/>
    <w:rsid w:val="00A814EE"/>
    <w:rsid w:val="00A81951"/>
    <w:rsid w:val="00A86831"/>
    <w:rsid w:val="00AA257F"/>
    <w:rsid w:val="00AB56A9"/>
    <w:rsid w:val="00AB62B2"/>
    <w:rsid w:val="00AB6428"/>
    <w:rsid w:val="00AC2956"/>
    <w:rsid w:val="00AE162D"/>
    <w:rsid w:val="00AF13CA"/>
    <w:rsid w:val="00AF3C2E"/>
    <w:rsid w:val="00B27A73"/>
    <w:rsid w:val="00B443C9"/>
    <w:rsid w:val="00B469FB"/>
    <w:rsid w:val="00B47AD6"/>
    <w:rsid w:val="00B719E8"/>
    <w:rsid w:val="00B75E61"/>
    <w:rsid w:val="00B85032"/>
    <w:rsid w:val="00B90D26"/>
    <w:rsid w:val="00B91690"/>
    <w:rsid w:val="00B93EC2"/>
    <w:rsid w:val="00B95901"/>
    <w:rsid w:val="00BE0EFA"/>
    <w:rsid w:val="00BE1906"/>
    <w:rsid w:val="00BE2C54"/>
    <w:rsid w:val="00BE73C0"/>
    <w:rsid w:val="00BF2212"/>
    <w:rsid w:val="00BF3302"/>
    <w:rsid w:val="00BF667A"/>
    <w:rsid w:val="00C212A7"/>
    <w:rsid w:val="00C31463"/>
    <w:rsid w:val="00C336CD"/>
    <w:rsid w:val="00C34821"/>
    <w:rsid w:val="00C353C3"/>
    <w:rsid w:val="00C41DAC"/>
    <w:rsid w:val="00C43AD7"/>
    <w:rsid w:val="00C522AE"/>
    <w:rsid w:val="00C72C97"/>
    <w:rsid w:val="00C9629B"/>
    <w:rsid w:val="00C9643B"/>
    <w:rsid w:val="00CA08E3"/>
    <w:rsid w:val="00CD236B"/>
    <w:rsid w:val="00CD4D54"/>
    <w:rsid w:val="00CD78A0"/>
    <w:rsid w:val="00CE7B88"/>
    <w:rsid w:val="00D06835"/>
    <w:rsid w:val="00D5163A"/>
    <w:rsid w:val="00D529AE"/>
    <w:rsid w:val="00D57C1C"/>
    <w:rsid w:val="00D60CEF"/>
    <w:rsid w:val="00D618F1"/>
    <w:rsid w:val="00D867C4"/>
    <w:rsid w:val="00D92F16"/>
    <w:rsid w:val="00D930DD"/>
    <w:rsid w:val="00DA642B"/>
    <w:rsid w:val="00DB4DEB"/>
    <w:rsid w:val="00DB50C8"/>
    <w:rsid w:val="00DC5840"/>
    <w:rsid w:val="00DC7BE9"/>
    <w:rsid w:val="00DD64EF"/>
    <w:rsid w:val="00DF15B9"/>
    <w:rsid w:val="00E05C4D"/>
    <w:rsid w:val="00E176FC"/>
    <w:rsid w:val="00E266C9"/>
    <w:rsid w:val="00E31BFC"/>
    <w:rsid w:val="00E34F3F"/>
    <w:rsid w:val="00E412AE"/>
    <w:rsid w:val="00E505F1"/>
    <w:rsid w:val="00E62D5A"/>
    <w:rsid w:val="00E72E9C"/>
    <w:rsid w:val="00E73BDC"/>
    <w:rsid w:val="00E758DC"/>
    <w:rsid w:val="00E861A9"/>
    <w:rsid w:val="00EB233B"/>
    <w:rsid w:val="00EB2CF9"/>
    <w:rsid w:val="00EC4AEE"/>
    <w:rsid w:val="00EE22F8"/>
    <w:rsid w:val="00EF1FEA"/>
    <w:rsid w:val="00EF3527"/>
    <w:rsid w:val="00F05C09"/>
    <w:rsid w:val="00F11F17"/>
    <w:rsid w:val="00F162CA"/>
    <w:rsid w:val="00F2401B"/>
    <w:rsid w:val="00F30FFA"/>
    <w:rsid w:val="00F50F3E"/>
    <w:rsid w:val="00F5605C"/>
    <w:rsid w:val="00F634D7"/>
    <w:rsid w:val="00F864A7"/>
    <w:rsid w:val="00F96335"/>
    <w:rsid w:val="00F9775D"/>
    <w:rsid w:val="00FA0BAC"/>
    <w:rsid w:val="00FB4A8C"/>
    <w:rsid w:val="00FF00C7"/>
    <w:rsid w:val="00FF161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660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8AE"/>
    <w:pPr>
      <w:spacing w:after="200" w:line="276" w:lineRule="auto"/>
    </w:pPr>
    <w:rPr>
      <w:rFonts w:eastAsiaTheme="minorEastAsia"/>
      <w:lang w:val="en-US"/>
    </w:rPr>
  </w:style>
  <w:style w:type="paragraph" w:styleId="Heading1">
    <w:name w:val="heading 1"/>
    <w:basedOn w:val="Normal"/>
    <w:link w:val="Heading1Char"/>
    <w:uiPriority w:val="9"/>
    <w:qFormat/>
    <w:rsid w:val="00A81951"/>
    <w:pPr>
      <w:spacing w:before="100" w:beforeAutospacing="1" w:after="100" w:afterAutospacing="1" w:line="240" w:lineRule="auto"/>
      <w:outlineLvl w:val="0"/>
    </w:pPr>
    <w:rPr>
      <w:rFonts w:ascii="Times New Roman" w:eastAsia="Times New Roman" w:hAnsi="Times New Roman" w:cs="Times New Roman"/>
      <w:b/>
      <w:bCs/>
      <w:kern w:val="36"/>
      <w:sz w:val="48"/>
      <w:szCs w:val="48"/>
      <w:lang w:val="lv-LV" w:eastAsia="lv-LV"/>
    </w:rPr>
  </w:style>
  <w:style w:type="paragraph" w:styleId="Heading3">
    <w:name w:val="heading 3"/>
    <w:basedOn w:val="Normal"/>
    <w:next w:val="Normal"/>
    <w:link w:val="Heading3Char"/>
    <w:uiPriority w:val="9"/>
    <w:semiHidden/>
    <w:unhideWhenUsed/>
    <w:qFormat/>
    <w:rsid w:val="00B959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951"/>
    <w:rPr>
      <w:rFonts w:ascii="Times New Roman" w:eastAsia="Times New Roman" w:hAnsi="Times New Roman" w:cs="Times New Roman"/>
      <w:b/>
      <w:bCs/>
      <w:kern w:val="36"/>
      <w:sz w:val="48"/>
      <w:szCs w:val="48"/>
      <w:lang w:eastAsia="lv-LV"/>
    </w:rPr>
  </w:style>
  <w:style w:type="paragraph" w:styleId="BodyText2">
    <w:name w:val="Body Text 2"/>
    <w:basedOn w:val="Normal"/>
    <w:link w:val="BodyText2Char"/>
    <w:rsid w:val="001618AE"/>
    <w:pPr>
      <w:spacing w:after="0" w:line="240" w:lineRule="auto"/>
      <w:jc w:val="right"/>
    </w:pPr>
    <w:rPr>
      <w:rFonts w:ascii="Garamond" w:eastAsia="Times New Roman" w:hAnsi="Garamond" w:cs="Times New Roman"/>
      <w:sz w:val="28"/>
      <w:szCs w:val="28"/>
      <w:lang w:val="lv-LV"/>
    </w:rPr>
  </w:style>
  <w:style w:type="character" w:customStyle="1" w:styleId="BodyText2Char">
    <w:name w:val="Body Text 2 Char"/>
    <w:basedOn w:val="DefaultParagraphFont"/>
    <w:link w:val="BodyText2"/>
    <w:rsid w:val="001618AE"/>
    <w:rPr>
      <w:rFonts w:ascii="Garamond" w:eastAsia="Times New Roman" w:hAnsi="Garamond" w:cs="Times New Roman"/>
      <w:sz w:val="28"/>
      <w:szCs w:val="28"/>
    </w:rPr>
  </w:style>
  <w:style w:type="paragraph" w:styleId="Footer">
    <w:name w:val="footer"/>
    <w:basedOn w:val="Normal"/>
    <w:link w:val="FooterChar"/>
    <w:uiPriority w:val="99"/>
    <w:rsid w:val="001618AE"/>
    <w:pPr>
      <w:tabs>
        <w:tab w:val="center" w:pos="4153"/>
        <w:tab w:val="right" w:pos="8306"/>
      </w:tabs>
      <w:spacing w:after="0" w:line="240" w:lineRule="auto"/>
    </w:pPr>
    <w:rPr>
      <w:rFonts w:ascii="Times New Roman" w:eastAsia="Times New Roman" w:hAnsi="Times New Roman" w:cs="Times New Roman"/>
      <w:sz w:val="24"/>
      <w:szCs w:val="24"/>
      <w:lang w:val="lv-LV"/>
    </w:rPr>
  </w:style>
  <w:style w:type="character" w:customStyle="1" w:styleId="FooterChar">
    <w:name w:val="Footer Char"/>
    <w:basedOn w:val="DefaultParagraphFont"/>
    <w:link w:val="Footer"/>
    <w:uiPriority w:val="99"/>
    <w:rsid w:val="001618AE"/>
    <w:rPr>
      <w:rFonts w:ascii="Times New Roman" w:eastAsia="Times New Roman" w:hAnsi="Times New Roman" w:cs="Times New Roman"/>
      <w:sz w:val="24"/>
      <w:szCs w:val="24"/>
    </w:rPr>
  </w:style>
  <w:style w:type="character" w:styleId="PageNumber">
    <w:name w:val="page number"/>
    <w:basedOn w:val="DefaultParagraphFont"/>
    <w:rsid w:val="001618AE"/>
  </w:style>
  <w:style w:type="paragraph" w:styleId="BalloonText">
    <w:name w:val="Balloon Text"/>
    <w:basedOn w:val="Normal"/>
    <w:link w:val="BalloonTextChar"/>
    <w:uiPriority w:val="99"/>
    <w:semiHidden/>
    <w:unhideWhenUsed/>
    <w:rsid w:val="00341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836"/>
    <w:rPr>
      <w:rFonts w:ascii="Segoe UI" w:eastAsiaTheme="minorEastAsia" w:hAnsi="Segoe UI" w:cs="Segoe UI"/>
      <w:sz w:val="18"/>
      <w:szCs w:val="18"/>
      <w:lang w:val="en-US"/>
    </w:rPr>
  </w:style>
  <w:style w:type="paragraph" w:styleId="FootnoteText">
    <w:name w:val="footnote text"/>
    <w:basedOn w:val="Normal"/>
    <w:link w:val="FootnoteTextChar"/>
    <w:unhideWhenUsed/>
    <w:rsid w:val="008675AA"/>
    <w:pPr>
      <w:spacing w:after="0" w:line="240" w:lineRule="auto"/>
    </w:pPr>
    <w:rPr>
      <w:rFonts w:ascii="Calibri" w:eastAsia="Calibri" w:hAnsi="Calibri" w:cs="Times New Roman"/>
      <w:sz w:val="20"/>
      <w:szCs w:val="20"/>
      <w:lang w:val="lv-LV"/>
    </w:rPr>
  </w:style>
  <w:style w:type="character" w:customStyle="1" w:styleId="FootnoteTextChar">
    <w:name w:val="Footnote Text Char"/>
    <w:basedOn w:val="DefaultParagraphFont"/>
    <w:link w:val="FootnoteText"/>
    <w:rsid w:val="008675AA"/>
    <w:rPr>
      <w:rFonts w:ascii="Calibri" w:eastAsia="Calibri" w:hAnsi="Calibri" w:cs="Times New Roman"/>
      <w:sz w:val="20"/>
      <w:szCs w:val="20"/>
    </w:rPr>
  </w:style>
  <w:style w:type="character" w:styleId="FootnoteReference">
    <w:name w:val="footnote reference"/>
    <w:uiPriority w:val="99"/>
    <w:unhideWhenUsed/>
    <w:rsid w:val="008675AA"/>
    <w:rPr>
      <w:rFonts w:ascii="Times New Roman" w:hAnsi="Times New Roman"/>
      <w:noProof w:val="0"/>
      <w:vertAlign w:val="superscript"/>
      <w:lang w:val="lv-LV"/>
    </w:rPr>
  </w:style>
  <w:style w:type="paragraph" w:styleId="HTMLPreformatted">
    <w:name w:val="HTML Preformatted"/>
    <w:basedOn w:val="Normal"/>
    <w:link w:val="HTMLPreformattedChar"/>
    <w:uiPriority w:val="99"/>
    <w:unhideWhenUsed/>
    <w:rsid w:val="008675AA"/>
    <w:pPr>
      <w:spacing w:after="0" w:line="240" w:lineRule="auto"/>
    </w:pPr>
    <w:rPr>
      <w:rFonts w:ascii="Consolas" w:eastAsiaTheme="minorHAnsi" w:hAnsi="Consolas" w:cs="Consolas"/>
      <w:sz w:val="20"/>
      <w:szCs w:val="20"/>
      <w:lang w:val="lv-LV"/>
    </w:rPr>
  </w:style>
  <w:style w:type="character" w:customStyle="1" w:styleId="HTMLPreformattedChar">
    <w:name w:val="HTML Preformatted Char"/>
    <w:basedOn w:val="DefaultParagraphFont"/>
    <w:link w:val="HTMLPreformatted"/>
    <w:uiPriority w:val="99"/>
    <w:rsid w:val="008675AA"/>
    <w:rPr>
      <w:rFonts w:ascii="Consolas" w:hAnsi="Consolas" w:cs="Consolas"/>
      <w:sz w:val="20"/>
      <w:szCs w:val="20"/>
    </w:rPr>
  </w:style>
  <w:style w:type="character" w:styleId="Hyperlink">
    <w:name w:val="Hyperlink"/>
    <w:uiPriority w:val="99"/>
    <w:unhideWhenUsed/>
    <w:rsid w:val="000225BF"/>
    <w:rPr>
      <w:color w:val="0000FF"/>
      <w:u w:val="single"/>
    </w:rPr>
  </w:style>
  <w:style w:type="character" w:styleId="FollowedHyperlink">
    <w:name w:val="FollowedHyperlink"/>
    <w:basedOn w:val="DefaultParagraphFont"/>
    <w:uiPriority w:val="99"/>
    <w:semiHidden/>
    <w:unhideWhenUsed/>
    <w:rsid w:val="00BF667A"/>
    <w:rPr>
      <w:color w:val="954F72" w:themeColor="followedHyperlink"/>
      <w:u w:val="single"/>
    </w:rPr>
  </w:style>
  <w:style w:type="paragraph" w:styleId="ListParagraph">
    <w:name w:val="List Paragraph"/>
    <w:basedOn w:val="Normal"/>
    <w:uiPriority w:val="34"/>
    <w:qFormat/>
    <w:rsid w:val="00A81951"/>
    <w:pPr>
      <w:spacing w:after="160" w:line="259" w:lineRule="auto"/>
      <w:ind w:left="720"/>
      <w:contextualSpacing/>
    </w:pPr>
    <w:rPr>
      <w:rFonts w:eastAsiaTheme="minorHAnsi"/>
      <w:lang w:val="lv-LV"/>
    </w:rPr>
  </w:style>
  <w:style w:type="paragraph" w:customStyle="1" w:styleId="tv213">
    <w:name w:val="tv213"/>
    <w:basedOn w:val="Normal"/>
    <w:rsid w:val="00A81951"/>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Header">
    <w:name w:val="header"/>
    <w:basedOn w:val="Normal"/>
    <w:link w:val="HeaderChar"/>
    <w:uiPriority w:val="99"/>
    <w:unhideWhenUsed/>
    <w:rsid w:val="00A81951"/>
    <w:pPr>
      <w:tabs>
        <w:tab w:val="center" w:pos="4153"/>
        <w:tab w:val="right" w:pos="8306"/>
      </w:tabs>
      <w:spacing w:after="0" w:line="240" w:lineRule="auto"/>
    </w:pPr>
    <w:rPr>
      <w:rFonts w:eastAsiaTheme="minorHAnsi"/>
      <w:lang w:val="lv-LV"/>
    </w:rPr>
  </w:style>
  <w:style w:type="character" w:customStyle="1" w:styleId="HeaderChar">
    <w:name w:val="Header Char"/>
    <w:basedOn w:val="DefaultParagraphFont"/>
    <w:link w:val="Header"/>
    <w:uiPriority w:val="99"/>
    <w:rsid w:val="00A81951"/>
  </w:style>
  <w:style w:type="character" w:styleId="Strong">
    <w:name w:val="Strong"/>
    <w:basedOn w:val="DefaultParagraphFont"/>
    <w:uiPriority w:val="22"/>
    <w:qFormat/>
    <w:rsid w:val="00A81951"/>
    <w:rPr>
      <w:b/>
      <w:bCs/>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81951"/>
    <w:rPr>
      <w:sz w:val="16"/>
      <w:szCs w:val="16"/>
    </w:rPr>
  </w:style>
  <w:style w:type="paragraph" w:styleId="CommentText">
    <w:name w:val="annotation text"/>
    <w:basedOn w:val="Normal"/>
    <w:link w:val="CommentTextChar"/>
    <w:uiPriority w:val="99"/>
    <w:semiHidden/>
    <w:unhideWhenUsed/>
    <w:rsid w:val="00A81951"/>
    <w:pPr>
      <w:spacing w:after="160" w:line="240" w:lineRule="auto"/>
    </w:pPr>
    <w:rPr>
      <w:rFonts w:eastAsiaTheme="minorHAnsi"/>
      <w:sz w:val="20"/>
      <w:szCs w:val="20"/>
      <w:lang w:val="lv-LV"/>
    </w:rPr>
  </w:style>
  <w:style w:type="character" w:customStyle="1" w:styleId="CommentTextChar">
    <w:name w:val="Comment Text Char"/>
    <w:basedOn w:val="DefaultParagraphFont"/>
    <w:link w:val="CommentText"/>
    <w:uiPriority w:val="99"/>
    <w:semiHidden/>
    <w:rsid w:val="00A81951"/>
    <w:rPr>
      <w:sz w:val="20"/>
      <w:szCs w:val="20"/>
    </w:rPr>
  </w:style>
  <w:style w:type="character" w:customStyle="1" w:styleId="CommentSubjectChar">
    <w:name w:val="Comment Subject Char"/>
    <w:basedOn w:val="CommentTextChar"/>
    <w:link w:val="CommentSubject"/>
    <w:uiPriority w:val="99"/>
    <w:semiHidden/>
    <w:rsid w:val="00A81951"/>
    <w:rPr>
      <w:b/>
      <w:bCs/>
      <w:sz w:val="20"/>
      <w:szCs w:val="20"/>
    </w:rPr>
  </w:style>
  <w:style w:type="paragraph" w:styleId="CommentSubject">
    <w:name w:val="annotation subject"/>
    <w:basedOn w:val="CommentText"/>
    <w:next w:val="CommentText"/>
    <w:link w:val="CommentSubjectChar"/>
    <w:uiPriority w:val="99"/>
    <w:semiHidden/>
    <w:unhideWhenUsed/>
    <w:rsid w:val="00A81951"/>
    <w:rPr>
      <w:b/>
      <w:bCs/>
    </w:rPr>
  </w:style>
  <w:style w:type="character" w:customStyle="1" w:styleId="EndnoteTextChar">
    <w:name w:val="Endnote Text Char"/>
    <w:basedOn w:val="DefaultParagraphFont"/>
    <w:link w:val="EndnoteText"/>
    <w:uiPriority w:val="99"/>
    <w:semiHidden/>
    <w:rsid w:val="00A81951"/>
    <w:rPr>
      <w:sz w:val="20"/>
      <w:szCs w:val="20"/>
    </w:rPr>
  </w:style>
  <w:style w:type="paragraph" w:styleId="EndnoteText">
    <w:name w:val="endnote text"/>
    <w:basedOn w:val="Normal"/>
    <w:link w:val="EndnoteTextChar"/>
    <w:uiPriority w:val="99"/>
    <w:semiHidden/>
    <w:unhideWhenUsed/>
    <w:rsid w:val="00A81951"/>
    <w:pPr>
      <w:spacing w:after="0" w:line="240" w:lineRule="auto"/>
    </w:pPr>
    <w:rPr>
      <w:rFonts w:eastAsiaTheme="minorHAnsi"/>
      <w:sz w:val="20"/>
      <w:szCs w:val="20"/>
      <w:lang w:val="lv-LV"/>
    </w:rPr>
  </w:style>
  <w:style w:type="paragraph" w:customStyle="1" w:styleId="labojumupamats">
    <w:name w:val="labojumu_pamats"/>
    <w:basedOn w:val="Normal"/>
    <w:rsid w:val="00DB4DEB"/>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Heading3Char">
    <w:name w:val="Heading 3 Char"/>
    <w:basedOn w:val="DefaultParagraphFont"/>
    <w:link w:val="Heading3"/>
    <w:uiPriority w:val="9"/>
    <w:semiHidden/>
    <w:rsid w:val="00B95901"/>
    <w:rPr>
      <w:rFonts w:asciiTheme="majorHAnsi" w:eastAsiaTheme="majorEastAsia" w:hAnsiTheme="majorHAnsi" w:cstheme="majorBidi"/>
      <w:color w:val="1F3763" w:themeColor="accent1" w:themeShade="7F"/>
      <w:sz w:val="24"/>
      <w:szCs w:val="24"/>
      <w:lang w:val="en-US"/>
    </w:rPr>
  </w:style>
  <w:style w:type="character" w:customStyle="1" w:styleId="UnresolvedMention">
    <w:name w:val="Unresolved Mention"/>
    <w:basedOn w:val="DefaultParagraphFont"/>
    <w:uiPriority w:val="99"/>
    <w:semiHidden/>
    <w:unhideWhenUsed/>
    <w:rsid w:val="00E176FC"/>
    <w:rPr>
      <w:color w:val="605E5C"/>
      <w:shd w:val="clear" w:color="auto" w:fill="E1DFDD"/>
    </w:rPr>
  </w:style>
  <w:style w:type="paragraph" w:styleId="Revision">
    <w:name w:val="Revision"/>
    <w:hidden/>
    <w:uiPriority w:val="99"/>
    <w:semiHidden/>
    <w:rsid w:val="007D640A"/>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17995">
      <w:bodyDiv w:val="1"/>
      <w:marLeft w:val="0"/>
      <w:marRight w:val="0"/>
      <w:marTop w:val="0"/>
      <w:marBottom w:val="0"/>
      <w:divBdr>
        <w:top w:val="none" w:sz="0" w:space="0" w:color="auto"/>
        <w:left w:val="none" w:sz="0" w:space="0" w:color="auto"/>
        <w:bottom w:val="none" w:sz="0" w:space="0" w:color="auto"/>
        <w:right w:val="none" w:sz="0" w:space="0" w:color="auto"/>
      </w:divBdr>
    </w:div>
    <w:div w:id="234126607">
      <w:bodyDiv w:val="1"/>
      <w:marLeft w:val="0"/>
      <w:marRight w:val="0"/>
      <w:marTop w:val="0"/>
      <w:marBottom w:val="0"/>
      <w:divBdr>
        <w:top w:val="none" w:sz="0" w:space="0" w:color="auto"/>
        <w:left w:val="none" w:sz="0" w:space="0" w:color="auto"/>
        <w:bottom w:val="none" w:sz="0" w:space="0" w:color="auto"/>
        <w:right w:val="none" w:sz="0" w:space="0" w:color="auto"/>
      </w:divBdr>
      <w:divsChild>
        <w:div w:id="1603488901">
          <w:marLeft w:val="0"/>
          <w:marRight w:val="0"/>
          <w:marTop w:val="0"/>
          <w:marBottom w:val="0"/>
          <w:divBdr>
            <w:top w:val="none" w:sz="0" w:space="0" w:color="auto"/>
            <w:left w:val="none" w:sz="0" w:space="0" w:color="auto"/>
            <w:bottom w:val="none" w:sz="0" w:space="0" w:color="auto"/>
            <w:right w:val="none" w:sz="0" w:space="0" w:color="auto"/>
          </w:divBdr>
        </w:div>
        <w:div w:id="756563973">
          <w:marLeft w:val="0"/>
          <w:marRight w:val="0"/>
          <w:marTop w:val="0"/>
          <w:marBottom w:val="0"/>
          <w:divBdr>
            <w:top w:val="none" w:sz="0" w:space="0" w:color="auto"/>
            <w:left w:val="none" w:sz="0" w:space="0" w:color="auto"/>
            <w:bottom w:val="none" w:sz="0" w:space="0" w:color="auto"/>
            <w:right w:val="none" w:sz="0" w:space="0" w:color="auto"/>
          </w:divBdr>
        </w:div>
      </w:divsChild>
    </w:div>
    <w:div w:id="704058986">
      <w:bodyDiv w:val="1"/>
      <w:marLeft w:val="0"/>
      <w:marRight w:val="0"/>
      <w:marTop w:val="0"/>
      <w:marBottom w:val="0"/>
      <w:divBdr>
        <w:top w:val="none" w:sz="0" w:space="0" w:color="auto"/>
        <w:left w:val="none" w:sz="0" w:space="0" w:color="auto"/>
        <w:bottom w:val="none" w:sz="0" w:space="0" w:color="auto"/>
        <w:right w:val="none" w:sz="0" w:space="0" w:color="auto"/>
      </w:divBdr>
    </w:div>
    <w:div w:id="732659119">
      <w:bodyDiv w:val="1"/>
      <w:marLeft w:val="0"/>
      <w:marRight w:val="0"/>
      <w:marTop w:val="0"/>
      <w:marBottom w:val="0"/>
      <w:divBdr>
        <w:top w:val="none" w:sz="0" w:space="0" w:color="auto"/>
        <w:left w:val="none" w:sz="0" w:space="0" w:color="auto"/>
        <w:bottom w:val="none" w:sz="0" w:space="0" w:color="auto"/>
        <w:right w:val="none" w:sz="0" w:space="0" w:color="auto"/>
      </w:divBdr>
      <w:divsChild>
        <w:div w:id="1821582522">
          <w:marLeft w:val="0"/>
          <w:marRight w:val="0"/>
          <w:marTop w:val="15"/>
          <w:marBottom w:val="0"/>
          <w:divBdr>
            <w:top w:val="none" w:sz="0" w:space="0" w:color="auto"/>
            <w:left w:val="none" w:sz="0" w:space="0" w:color="auto"/>
            <w:bottom w:val="none" w:sz="0" w:space="0" w:color="auto"/>
            <w:right w:val="none" w:sz="0" w:space="0" w:color="auto"/>
          </w:divBdr>
          <w:divsChild>
            <w:div w:id="57882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76413">
      <w:bodyDiv w:val="1"/>
      <w:marLeft w:val="0"/>
      <w:marRight w:val="0"/>
      <w:marTop w:val="0"/>
      <w:marBottom w:val="0"/>
      <w:divBdr>
        <w:top w:val="none" w:sz="0" w:space="0" w:color="auto"/>
        <w:left w:val="none" w:sz="0" w:space="0" w:color="auto"/>
        <w:bottom w:val="none" w:sz="0" w:space="0" w:color="auto"/>
        <w:right w:val="none" w:sz="0" w:space="0" w:color="auto"/>
      </w:divBdr>
      <w:divsChild>
        <w:div w:id="1906064371">
          <w:marLeft w:val="0"/>
          <w:marRight w:val="0"/>
          <w:marTop w:val="15"/>
          <w:marBottom w:val="0"/>
          <w:divBdr>
            <w:top w:val="none" w:sz="0" w:space="0" w:color="auto"/>
            <w:left w:val="none" w:sz="0" w:space="0" w:color="auto"/>
            <w:bottom w:val="none" w:sz="0" w:space="0" w:color="auto"/>
            <w:right w:val="none" w:sz="0" w:space="0" w:color="auto"/>
          </w:divBdr>
          <w:divsChild>
            <w:div w:id="35980828">
              <w:marLeft w:val="0"/>
              <w:marRight w:val="0"/>
              <w:marTop w:val="0"/>
              <w:marBottom w:val="0"/>
              <w:divBdr>
                <w:top w:val="none" w:sz="0" w:space="0" w:color="auto"/>
                <w:left w:val="none" w:sz="0" w:space="0" w:color="auto"/>
                <w:bottom w:val="none" w:sz="0" w:space="0" w:color="auto"/>
                <w:right w:val="none" w:sz="0" w:space="0" w:color="auto"/>
              </w:divBdr>
            </w:div>
          </w:divsChild>
        </w:div>
        <w:div w:id="1223252610">
          <w:marLeft w:val="0"/>
          <w:marRight w:val="0"/>
          <w:marTop w:val="15"/>
          <w:marBottom w:val="0"/>
          <w:divBdr>
            <w:top w:val="none" w:sz="0" w:space="0" w:color="auto"/>
            <w:left w:val="none" w:sz="0" w:space="0" w:color="auto"/>
            <w:bottom w:val="none" w:sz="0" w:space="0" w:color="auto"/>
            <w:right w:val="none" w:sz="0" w:space="0" w:color="auto"/>
          </w:divBdr>
          <w:divsChild>
            <w:div w:id="183737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168315">
      <w:bodyDiv w:val="1"/>
      <w:marLeft w:val="0"/>
      <w:marRight w:val="0"/>
      <w:marTop w:val="0"/>
      <w:marBottom w:val="0"/>
      <w:divBdr>
        <w:top w:val="none" w:sz="0" w:space="0" w:color="auto"/>
        <w:left w:val="none" w:sz="0" w:space="0" w:color="auto"/>
        <w:bottom w:val="none" w:sz="0" w:space="0" w:color="auto"/>
        <w:right w:val="none" w:sz="0" w:space="0" w:color="auto"/>
      </w:divBdr>
      <w:divsChild>
        <w:div w:id="264311594">
          <w:marLeft w:val="0"/>
          <w:marRight w:val="0"/>
          <w:marTop w:val="15"/>
          <w:marBottom w:val="0"/>
          <w:divBdr>
            <w:top w:val="none" w:sz="0" w:space="0" w:color="auto"/>
            <w:left w:val="none" w:sz="0" w:space="0" w:color="auto"/>
            <w:bottom w:val="none" w:sz="0" w:space="0" w:color="auto"/>
            <w:right w:val="none" w:sz="0" w:space="0" w:color="auto"/>
          </w:divBdr>
          <w:divsChild>
            <w:div w:id="132278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2625">
      <w:bodyDiv w:val="1"/>
      <w:marLeft w:val="0"/>
      <w:marRight w:val="0"/>
      <w:marTop w:val="0"/>
      <w:marBottom w:val="0"/>
      <w:divBdr>
        <w:top w:val="none" w:sz="0" w:space="0" w:color="auto"/>
        <w:left w:val="none" w:sz="0" w:space="0" w:color="auto"/>
        <w:bottom w:val="none" w:sz="0" w:space="0" w:color="auto"/>
        <w:right w:val="none" w:sz="0" w:space="0" w:color="auto"/>
      </w:divBdr>
      <w:divsChild>
        <w:div w:id="1745763101">
          <w:marLeft w:val="0"/>
          <w:marRight w:val="0"/>
          <w:marTop w:val="15"/>
          <w:marBottom w:val="0"/>
          <w:divBdr>
            <w:top w:val="none" w:sz="0" w:space="0" w:color="auto"/>
            <w:left w:val="none" w:sz="0" w:space="0" w:color="auto"/>
            <w:bottom w:val="none" w:sz="0" w:space="0" w:color="auto"/>
            <w:right w:val="none" w:sz="0" w:space="0" w:color="auto"/>
          </w:divBdr>
          <w:divsChild>
            <w:div w:id="14971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213.A420254618.4.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eclinolemumi/ECLI:LV:AT:2021:0531.A420254618.16.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anas.tiesas.lv/eTiesasMvc/eclinolemumi/ECLI:LV:AT:2019:0213.A420254618.4.L"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7226</Words>
  <Characters>41191</Characters>
  <Application>Microsoft Office Word</Application>
  <DocSecurity>0</DocSecurity>
  <Lines>343</Lines>
  <Paragraphs>96</Paragraphs>
  <ScaleCrop>false</ScaleCrop>
  <Company/>
  <LinksUpToDate>false</LinksUpToDate>
  <CharactersWithSpaces>48321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2021-09-10T13:23:00Z</dcterms:created>
  <dcterms:modified xsi:type="dcterms:W3CDTF">2021-09-10T13:23:00Z</dcterms:modified>
</cp:coreProperties>
</file>