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B916" w14:textId="77777777" w:rsidR="00D32290" w:rsidRPr="00A94C08" w:rsidRDefault="00D32290" w:rsidP="000452DA">
      <w:pPr>
        <w:spacing w:after="0" w:line="276" w:lineRule="auto"/>
        <w:jc w:val="both"/>
        <w:rPr>
          <w:rFonts w:cs="Times New Roman"/>
          <w:b/>
          <w:bCs/>
          <w:iCs/>
          <w:szCs w:val="24"/>
        </w:rPr>
      </w:pPr>
      <w:r w:rsidRPr="00A94C08">
        <w:rPr>
          <w:rFonts w:cs="Times New Roman"/>
          <w:b/>
          <w:bCs/>
          <w:iCs/>
          <w:szCs w:val="24"/>
        </w:rPr>
        <w:t>Noteikti pielīgtas vienpusējas atkāpšanās tiesības izlietošanas tiesiskuma vērtējums</w:t>
      </w:r>
    </w:p>
    <w:p w14:paraId="77BE50CA" w14:textId="77777777" w:rsidR="00D32290" w:rsidRPr="00A94C08" w:rsidRDefault="00D32290" w:rsidP="000452DA">
      <w:pPr>
        <w:spacing w:after="0" w:line="276" w:lineRule="auto"/>
        <w:jc w:val="both"/>
        <w:rPr>
          <w:rFonts w:cs="Times New Roman"/>
          <w:iCs/>
          <w:szCs w:val="24"/>
        </w:rPr>
      </w:pPr>
      <w:r w:rsidRPr="00A94C08">
        <w:rPr>
          <w:rFonts w:cs="Times New Roman"/>
          <w:iCs/>
          <w:szCs w:val="24"/>
        </w:rPr>
        <w:t>Līgumā noteikti pielīgtas Civillikuma 1589. pantam atbilstošas vienpusējas atkāpšanās tiesības izlietošanas tiesiskuma vērtējums nav saistāms ar tādiem apstākļiem, kas līgumā nav minēti.</w:t>
      </w:r>
    </w:p>
    <w:p w14:paraId="2C90A40A" w14:textId="5F88F679" w:rsidR="004D6268" w:rsidRPr="00A94C08" w:rsidRDefault="004D6268" w:rsidP="004D6268">
      <w:pPr>
        <w:spacing w:after="0" w:line="276" w:lineRule="auto"/>
        <w:jc w:val="center"/>
        <w:rPr>
          <w:rFonts w:eastAsia="Times New Roman" w:cs="Times New Roman"/>
          <w:noProof/>
          <w:szCs w:val="24"/>
        </w:rPr>
      </w:pPr>
    </w:p>
    <w:p w14:paraId="43F1EC93" w14:textId="1D91D644" w:rsidR="00930417" w:rsidRPr="00A94C08" w:rsidRDefault="00930417" w:rsidP="004D6268">
      <w:pPr>
        <w:spacing w:after="0" w:line="276" w:lineRule="auto"/>
        <w:jc w:val="center"/>
        <w:rPr>
          <w:rFonts w:eastAsia="Times New Roman" w:cs="Times New Roman"/>
          <w:b/>
          <w:szCs w:val="24"/>
          <w:lang w:eastAsia="lv-LV"/>
        </w:rPr>
      </w:pPr>
      <w:r w:rsidRPr="00A94C08">
        <w:rPr>
          <w:rFonts w:eastAsia="Times New Roman" w:cs="Times New Roman"/>
          <w:b/>
          <w:szCs w:val="24"/>
          <w:lang w:eastAsia="lv-LV"/>
        </w:rPr>
        <w:t>Latvijas Republikas Senāt</w:t>
      </w:r>
      <w:r w:rsidR="00AD513B" w:rsidRPr="00A94C08">
        <w:rPr>
          <w:rFonts w:eastAsia="Times New Roman" w:cs="Times New Roman"/>
          <w:b/>
          <w:szCs w:val="24"/>
          <w:lang w:eastAsia="lv-LV"/>
        </w:rPr>
        <w:t>a</w:t>
      </w:r>
    </w:p>
    <w:p w14:paraId="7ED5BC2D" w14:textId="74A646FE" w:rsidR="00AD513B" w:rsidRPr="00A94C08" w:rsidRDefault="00AD513B" w:rsidP="004D6268">
      <w:pPr>
        <w:spacing w:after="0" w:line="276" w:lineRule="auto"/>
        <w:jc w:val="center"/>
        <w:rPr>
          <w:rFonts w:eastAsia="Times New Roman" w:cs="Times New Roman"/>
          <w:b/>
          <w:szCs w:val="24"/>
          <w:lang w:eastAsia="lv-LV"/>
        </w:rPr>
      </w:pPr>
      <w:r w:rsidRPr="00A94C08">
        <w:rPr>
          <w:rFonts w:eastAsia="Times New Roman" w:cs="Times New Roman"/>
          <w:b/>
          <w:szCs w:val="24"/>
          <w:lang w:eastAsia="lv-LV"/>
        </w:rPr>
        <w:t>Civillietu departamenta</w:t>
      </w:r>
    </w:p>
    <w:p w14:paraId="18D5D547" w14:textId="358F3EFC" w:rsidR="00AD513B" w:rsidRPr="00A94C08" w:rsidRDefault="00AD513B" w:rsidP="00AD513B">
      <w:pPr>
        <w:spacing w:after="0" w:line="276" w:lineRule="auto"/>
        <w:jc w:val="center"/>
        <w:rPr>
          <w:rFonts w:eastAsia="Times New Roman" w:cs="Times New Roman"/>
          <w:b/>
          <w:bCs/>
          <w:szCs w:val="24"/>
          <w:lang w:eastAsia="lv-LV"/>
        </w:rPr>
      </w:pPr>
      <w:proofErr w:type="gramStart"/>
      <w:r w:rsidRPr="00A94C08">
        <w:rPr>
          <w:rFonts w:eastAsia="Times New Roman" w:cs="Times New Roman"/>
          <w:b/>
          <w:bCs/>
          <w:szCs w:val="24"/>
          <w:lang w:eastAsia="lv-LV"/>
        </w:rPr>
        <w:t>2021.gada</w:t>
      </w:r>
      <w:proofErr w:type="gramEnd"/>
      <w:r w:rsidRPr="00A94C08">
        <w:rPr>
          <w:rFonts w:eastAsia="Times New Roman" w:cs="Times New Roman"/>
          <w:b/>
          <w:bCs/>
          <w:szCs w:val="24"/>
          <w:lang w:eastAsia="lv-LV"/>
        </w:rPr>
        <w:t xml:space="preserve"> 16.septembra</w:t>
      </w:r>
    </w:p>
    <w:p w14:paraId="330D8E2F" w14:textId="5F3F5060" w:rsidR="00930417" w:rsidRPr="00A94C08" w:rsidRDefault="00930417" w:rsidP="000749F5">
      <w:pPr>
        <w:tabs>
          <w:tab w:val="center" w:pos="4535"/>
          <w:tab w:val="left" w:pos="6587"/>
        </w:tabs>
        <w:spacing w:after="0" w:line="276" w:lineRule="auto"/>
        <w:jc w:val="center"/>
        <w:rPr>
          <w:rFonts w:eastAsia="Times New Roman" w:cs="Times New Roman"/>
          <w:b/>
          <w:szCs w:val="24"/>
          <w:lang w:eastAsia="lv-LV"/>
        </w:rPr>
      </w:pPr>
      <w:r w:rsidRPr="00A94C08">
        <w:rPr>
          <w:rFonts w:eastAsia="Times New Roman" w:cs="Times New Roman"/>
          <w:b/>
          <w:szCs w:val="24"/>
          <w:lang w:eastAsia="lv-LV"/>
        </w:rPr>
        <w:t>SPRIEDUMS</w:t>
      </w:r>
    </w:p>
    <w:p w14:paraId="0FC281E0" w14:textId="37693AD2" w:rsidR="00AD513B" w:rsidRPr="00A94C08" w:rsidRDefault="00AD513B" w:rsidP="00AD513B">
      <w:pPr>
        <w:spacing w:after="0" w:line="276" w:lineRule="auto"/>
        <w:ind w:firstLine="709"/>
        <w:jc w:val="center"/>
        <w:rPr>
          <w:rFonts w:eastAsia="Times New Roman" w:cs="Times New Roman"/>
          <w:b/>
          <w:bCs/>
          <w:szCs w:val="24"/>
          <w:lang w:eastAsia="lv-LV"/>
        </w:rPr>
      </w:pPr>
      <w:r w:rsidRPr="00A94C08">
        <w:rPr>
          <w:rFonts w:eastAsia="Times New Roman" w:cs="Times New Roman"/>
          <w:b/>
          <w:bCs/>
          <w:szCs w:val="24"/>
          <w:lang w:eastAsia="lv-LV"/>
        </w:rPr>
        <w:t>Lieta Nr. C30756619, SKC-875/2021</w:t>
      </w:r>
    </w:p>
    <w:p w14:paraId="5B026327" w14:textId="02A62A4C" w:rsidR="00AD513B" w:rsidRPr="00A94C08" w:rsidRDefault="000452DA" w:rsidP="00AD513B">
      <w:pPr>
        <w:spacing w:after="0" w:line="276" w:lineRule="auto"/>
        <w:ind w:firstLine="709"/>
        <w:jc w:val="center"/>
        <w:rPr>
          <w:rFonts w:eastAsia="Times New Roman" w:cs="Times New Roman"/>
          <w:b/>
          <w:bCs/>
          <w:szCs w:val="24"/>
          <w:lang w:eastAsia="lv-LV"/>
        </w:rPr>
      </w:pPr>
      <w:hyperlink r:id="rId8" w:history="1">
        <w:r w:rsidR="00AD513B" w:rsidRPr="00A94C08">
          <w:rPr>
            <w:rStyle w:val="Hyperlink"/>
            <w:rFonts w:cs="Times New Roman"/>
            <w:szCs w:val="24"/>
            <w:shd w:val="clear" w:color="auto" w:fill="FFFFFF"/>
          </w:rPr>
          <w:t>ECLI:LV:AT:2021:0916.C30756619.11.S</w:t>
        </w:r>
      </w:hyperlink>
    </w:p>
    <w:p w14:paraId="6A94A487" w14:textId="77777777" w:rsidR="00930417" w:rsidRPr="00A94C08" w:rsidRDefault="00930417" w:rsidP="00930417">
      <w:pPr>
        <w:spacing w:after="0" w:line="276" w:lineRule="auto"/>
        <w:ind w:firstLine="709"/>
        <w:jc w:val="both"/>
        <w:rPr>
          <w:rFonts w:eastAsia="Times New Roman" w:cs="Times New Roman"/>
          <w:szCs w:val="24"/>
          <w:lang w:eastAsia="lv-LV"/>
        </w:rPr>
      </w:pPr>
    </w:p>
    <w:p w14:paraId="6378C50E" w14:textId="77777777" w:rsidR="00930417" w:rsidRPr="00A94C08" w:rsidRDefault="00930417" w:rsidP="00930417">
      <w:pPr>
        <w:spacing w:after="0" w:line="276" w:lineRule="auto"/>
        <w:ind w:firstLine="709"/>
        <w:jc w:val="both"/>
      </w:pPr>
      <w:r w:rsidRPr="00A94C08">
        <w:t>Senāts šādā sastāvā:</w:t>
      </w:r>
    </w:p>
    <w:p w14:paraId="2B2C8726" w14:textId="5BC7CF06" w:rsidR="00930417" w:rsidRPr="00A94C08" w:rsidRDefault="00F27E55" w:rsidP="00930417">
      <w:pPr>
        <w:spacing w:after="0" w:line="276" w:lineRule="auto"/>
        <w:ind w:firstLine="709"/>
        <w:jc w:val="both"/>
      </w:pPr>
      <w:r w:rsidRPr="00A94C08">
        <w:t>s</w:t>
      </w:r>
      <w:r w:rsidR="00930417" w:rsidRPr="00A94C08">
        <w:t>enatore</w:t>
      </w:r>
      <w:r w:rsidR="002E4B2E" w:rsidRPr="00A94C08">
        <w:t xml:space="preserve"> referente</w:t>
      </w:r>
      <w:r w:rsidR="004A1D9F" w:rsidRPr="00A94C08">
        <w:t xml:space="preserve"> Inta </w:t>
      </w:r>
      <w:r w:rsidR="00930417" w:rsidRPr="00A94C08">
        <w:t>Lauka,</w:t>
      </w:r>
    </w:p>
    <w:p w14:paraId="66498735" w14:textId="7A6E5CB3" w:rsidR="00930417" w:rsidRPr="00A94C08" w:rsidRDefault="00135108" w:rsidP="00930417">
      <w:pPr>
        <w:spacing w:after="0" w:line="276" w:lineRule="auto"/>
        <w:ind w:firstLine="709"/>
        <w:jc w:val="both"/>
      </w:pPr>
      <w:r w:rsidRPr="00A94C08">
        <w:t>senators</w:t>
      </w:r>
      <w:r w:rsidR="001D116B" w:rsidRPr="00A94C08">
        <w:t xml:space="preserve"> </w:t>
      </w:r>
      <w:r w:rsidR="00397308" w:rsidRPr="00A94C08">
        <w:t>Aivars</w:t>
      </w:r>
      <w:r w:rsidR="003A6CA9" w:rsidRPr="00A94C08">
        <w:t> </w:t>
      </w:r>
      <w:r w:rsidR="00397308" w:rsidRPr="00A94C08">
        <w:t>Keišs</w:t>
      </w:r>
      <w:r w:rsidR="00930417" w:rsidRPr="00A94C08">
        <w:t>,</w:t>
      </w:r>
    </w:p>
    <w:p w14:paraId="2DD4E441" w14:textId="6D7FAA56" w:rsidR="00930417" w:rsidRPr="00A94C08" w:rsidRDefault="005A38AD" w:rsidP="00930417">
      <w:pPr>
        <w:spacing w:after="0" w:line="276" w:lineRule="auto"/>
        <w:ind w:firstLine="709"/>
        <w:jc w:val="both"/>
      </w:pPr>
      <w:r w:rsidRPr="00A94C08">
        <w:t xml:space="preserve">senatore </w:t>
      </w:r>
      <w:r w:rsidR="00135108" w:rsidRPr="00A94C08">
        <w:t>Ļubova</w:t>
      </w:r>
      <w:r w:rsidR="003A6CA9" w:rsidRPr="00A94C08">
        <w:t> </w:t>
      </w:r>
      <w:r w:rsidR="00135108" w:rsidRPr="00A94C08">
        <w:t>Kušnire</w:t>
      </w:r>
    </w:p>
    <w:p w14:paraId="5B456FF2" w14:textId="59F41F20" w:rsidR="00A9335A" w:rsidRPr="00A94C08" w:rsidRDefault="00930417" w:rsidP="00A05157">
      <w:pPr>
        <w:spacing w:after="0" w:line="276" w:lineRule="auto"/>
        <w:ind w:firstLine="709"/>
        <w:jc w:val="both"/>
      </w:pPr>
      <w:r w:rsidRPr="00A94C08">
        <w:t xml:space="preserve">izskatīja rakstveida procesā lietu sakarā </w:t>
      </w:r>
      <w:r w:rsidR="000749F5" w:rsidRPr="00A94C08">
        <w:t>ar</w:t>
      </w:r>
      <w:r w:rsidR="00DC3BF5" w:rsidRPr="00A94C08">
        <w:t xml:space="preserve"> </w:t>
      </w:r>
      <w:r w:rsidR="00A05157" w:rsidRPr="00A94C08">
        <w:t>SIA</w:t>
      </w:r>
      <w:r w:rsidR="00B84473" w:rsidRPr="00A94C08">
        <w:t> </w:t>
      </w:r>
      <w:r w:rsidR="00A05157" w:rsidRPr="00A94C08">
        <w:t xml:space="preserve">„NORA” kasācijas sūdzību par Rīgas apgabaltiesas Civillietu tiesas kolēģijas </w:t>
      </w:r>
      <w:proofErr w:type="gramStart"/>
      <w:r w:rsidR="00A05157" w:rsidRPr="00A94C08">
        <w:t>2021.gada</w:t>
      </w:r>
      <w:proofErr w:type="gramEnd"/>
      <w:r w:rsidR="00A05157" w:rsidRPr="00A94C08">
        <w:t xml:space="preserve"> 29.marta spriedumu civillietā SIA</w:t>
      </w:r>
      <w:r w:rsidR="00B84473" w:rsidRPr="00A94C08">
        <w:t> </w:t>
      </w:r>
      <w:r w:rsidR="00A05157" w:rsidRPr="00A94C08">
        <w:t>„NORA” prasībā pret SIA</w:t>
      </w:r>
      <w:r w:rsidR="00B84473" w:rsidRPr="00A94C08">
        <w:t> </w:t>
      </w:r>
      <w:r w:rsidR="00A05157" w:rsidRPr="00A94C08">
        <w:t xml:space="preserve">„AROMA NOSTAĻĢIJA” par nomas līguma </w:t>
      </w:r>
      <w:r w:rsidR="009A60A8" w:rsidRPr="00A94C08">
        <w:t>izbeigšanu</w:t>
      </w:r>
      <w:r w:rsidR="00A05157" w:rsidRPr="00A94C08">
        <w:t>, izlikšanu</w:t>
      </w:r>
      <w:r w:rsidR="00CE4C51" w:rsidRPr="00A94C08">
        <w:t xml:space="preserve"> no telpām </w:t>
      </w:r>
      <w:r w:rsidR="00A05157" w:rsidRPr="00A94C08">
        <w:t>un nomas maksas parāda piedziņu</w:t>
      </w:r>
      <w:r w:rsidR="00A9335A" w:rsidRPr="00A94C08">
        <w:t>.</w:t>
      </w:r>
    </w:p>
    <w:p w14:paraId="11E48B0E" w14:textId="77777777" w:rsidR="00A9335A" w:rsidRPr="00A94C08" w:rsidRDefault="00A9335A" w:rsidP="00FD3831">
      <w:pPr>
        <w:spacing w:after="0" w:line="276" w:lineRule="auto"/>
        <w:ind w:firstLine="709"/>
        <w:jc w:val="both"/>
      </w:pPr>
    </w:p>
    <w:p w14:paraId="07B76065" w14:textId="77777777" w:rsidR="00860562" w:rsidRPr="00A94C08" w:rsidRDefault="00860562" w:rsidP="00D93045">
      <w:pPr>
        <w:spacing w:after="0" w:line="276" w:lineRule="auto"/>
        <w:jc w:val="center"/>
        <w:rPr>
          <w:b/>
        </w:rPr>
      </w:pPr>
      <w:r w:rsidRPr="00A94C08">
        <w:rPr>
          <w:b/>
        </w:rPr>
        <w:t>Aprakstošā daļa</w:t>
      </w:r>
    </w:p>
    <w:p w14:paraId="20F9C109" w14:textId="77777777" w:rsidR="00D93045" w:rsidRPr="00A94C08" w:rsidRDefault="00D93045" w:rsidP="00D93045">
      <w:pPr>
        <w:spacing w:after="0" w:line="276" w:lineRule="auto"/>
        <w:ind w:firstLine="709"/>
        <w:jc w:val="both"/>
      </w:pPr>
    </w:p>
    <w:p w14:paraId="1A770599" w14:textId="65279ADF" w:rsidR="00A10543" w:rsidRPr="00A94C08" w:rsidRDefault="004676EB" w:rsidP="00DC3BF5">
      <w:pPr>
        <w:spacing w:after="0" w:line="276" w:lineRule="auto"/>
        <w:ind w:firstLine="709"/>
        <w:jc w:val="both"/>
      </w:pPr>
      <w:r w:rsidRPr="00A94C08">
        <w:t>[1]</w:t>
      </w:r>
      <w:r w:rsidR="00AD513B" w:rsidRPr="00A94C08">
        <w:t xml:space="preserve"> </w:t>
      </w:r>
      <w:r w:rsidR="00A10543" w:rsidRPr="00A94C08">
        <w:t>SIA</w:t>
      </w:r>
      <w:r w:rsidR="00B84473" w:rsidRPr="00A94C08">
        <w:t> </w:t>
      </w:r>
      <w:r w:rsidR="00A10543" w:rsidRPr="00A94C08">
        <w:t xml:space="preserve">„NORA”, </w:t>
      </w:r>
      <w:r w:rsidR="00F60705" w:rsidRPr="00A94C08">
        <w:t>atsaucoties</w:t>
      </w:r>
      <w:r w:rsidR="00A10543" w:rsidRPr="00A94C08">
        <w:t xml:space="preserve"> uz Civillikuma 1587., 1589.</w:t>
      </w:r>
      <w:r w:rsidR="00F60705" w:rsidRPr="00A94C08">
        <w:t xml:space="preserve">, </w:t>
      </w:r>
      <w:proofErr w:type="gramStart"/>
      <w:r w:rsidR="00F60705" w:rsidRPr="00A94C08">
        <w:t>1765.pantu</w:t>
      </w:r>
      <w:proofErr w:type="gramEnd"/>
      <w:r w:rsidR="00F60705" w:rsidRPr="00A94C08">
        <w:t>,</w:t>
      </w:r>
      <w:r w:rsidR="00006BD4" w:rsidRPr="00A94C08">
        <w:t xml:space="preserve"> </w:t>
      </w:r>
      <w:r w:rsidR="00A10543" w:rsidRPr="00A94C08">
        <w:t>2171.panta 3.punktu</w:t>
      </w:r>
      <w:r w:rsidR="009B4468" w:rsidRPr="00A94C08">
        <w:t xml:space="preserve"> un 1943.pantu, </w:t>
      </w:r>
      <w:r w:rsidR="00A10543" w:rsidRPr="00A94C08">
        <w:t xml:space="preserve">2019.gada 3.septembrī cēla tiesā </w:t>
      </w:r>
      <w:r w:rsidR="00E2348D" w:rsidRPr="00A94C08">
        <w:t xml:space="preserve">prasību </w:t>
      </w:r>
      <w:r w:rsidR="00A10543" w:rsidRPr="00A94C08">
        <w:t>pret SIA „AROMA NOSTAĻĢIJA” un lūdza:</w:t>
      </w:r>
    </w:p>
    <w:p w14:paraId="2ACC40F0" w14:textId="77777777" w:rsidR="00A10543" w:rsidRPr="00A94C08" w:rsidRDefault="00A10543" w:rsidP="00DC3BF5">
      <w:pPr>
        <w:spacing w:after="0" w:line="276" w:lineRule="auto"/>
        <w:ind w:firstLine="709"/>
        <w:jc w:val="both"/>
      </w:pPr>
      <w:r w:rsidRPr="00A94C08">
        <w:t xml:space="preserve">- izbeigt starp pusēm </w:t>
      </w:r>
      <w:proofErr w:type="gramStart"/>
      <w:r w:rsidRPr="00A94C08">
        <w:t>2017.gada</w:t>
      </w:r>
      <w:proofErr w:type="gramEnd"/>
      <w:r w:rsidRPr="00A94C08">
        <w:t xml:space="preserve"> 1.februārī noslēgto nomas līgumu Nr. A/2017/01/60;</w:t>
      </w:r>
    </w:p>
    <w:p w14:paraId="2D045912" w14:textId="5C07E2DD" w:rsidR="00A10543" w:rsidRPr="00A94C08" w:rsidRDefault="00A10543" w:rsidP="00DC3BF5">
      <w:pPr>
        <w:spacing w:after="0" w:line="276" w:lineRule="auto"/>
        <w:ind w:firstLine="709"/>
        <w:jc w:val="both"/>
      </w:pPr>
      <w:r w:rsidRPr="00A94C08">
        <w:t>- izlikt SIA „AROMA NOSTAĻĢIJA” no</w:t>
      </w:r>
      <w:r w:rsidR="00B15228" w:rsidRPr="00A94C08">
        <w:t xml:space="preserve"> iz</w:t>
      </w:r>
      <w:r w:rsidRPr="00A94C08">
        <w:t xml:space="preserve">nomātajām telpām </w:t>
      </w:r>
      <w:r w:rsidR="000B14FD" w:rsidRPr="00A94C08">
        <w:t>[adrese]</w:t>
      </w:r>
      <w:r w:rsidRPr="00A94C08">
        <w:t>;</w:t>
      </w:r>
    </w:p>
    <w:p w14:paraId="6C7B40C7" w14:textId="6982EF55" w:rsidR="00A10543" w:rsidRPr="00A94C08" w:rsidRDefault="00A10543" w:rsidP="00DC3BF5">
      <w:pPr>
        <w:spacing w:after="0" w:line="276" w:lineRule="auto"/>
        <w:ind w:firstLine="709"/>
        <w:jc w:val="both"/>
      </w:pPr>
      <w:r w:rsidRPr="00A94C08">
        <w:t>- piedzīt no SIA</w:t>
      </w:r>
      <w:r w:rsidR="004411BC" w:rsidRPr="00A94C08">
        <w:t> </w:t>
      </w:r>
      <w:r w:rsidRPr="00A94C08">
        <w:t xml:space="preserve">„AROMA NOSTAĻĢIJA” </w:t>
      </w:r>
      <w:r w:rsidR="00B15228" w:rsidRPr="00A94C08">
        <w:t xml:space="preserve">prasītājas labā </w:t>
      </w:r>
      <w:r w:rsidRPr="00A94C08">
        <w:t>nomas maksas parādu 3975</w:t>
      </w:r>
      <w:r w:rsidR="004411BC" w:rsidRPr="00A94C08">
        <w:t> </w:t>
      </w:r>
      <w:r w:rsidRPr="00A94C08">
        <w:t>EUR par laik</w:t>
      </w:r>
      <w:r w:rsidR="00B979BB" w:rsidRPr="00A94C08">
        <w:t>u</w:t>
      </w:r>
      <w:r w:rsidRPr="00A94C08">
        <w:t xml:space="preserve"> no </w:t>
      </w:r>
      <w:proofErr w:type="gramStart"/>
      <w:r w:rsidRPr="00A94C08">
        <w:t>2018.gada</w:t>
      </w:r>
      <w:proofErr w:type="gramEnd"/>
      <w:r w:rsidRPr="00A94C08">
        <w:t xml:space="preserve"> 1.jūlija līdz 2019.gada 3.septembrim</w:t>
      </w:r>
      <w:r w:rsidR="00B15228" w:rsidRPr="00A94C08">
        <w:t xml:space="preserve">, kā arī </w:t>
      </w:r>
      <w:r w:rsidRPr="00A94C08">
        <w:t>noteikt tiesības saņemt likumiskos procentus līdz sprieduma izpildes dienai.</w:t>
      </w:r>
    </w:p>
    <w:p w14:paraId="1B68BABF" w14:textId="77777777" w:rsidR="008E1F60" w:rsidRPr="00A94C08" w:rsidRDefault="000C5156" w:rsidP="008E1F60">
      <w:pPr>
        <w:spacing w:after="0" w:line="276" w:lineRule="auto"/>
        <w:ind w:firstLine="709"/>
        <w:jc w:val="both"/>
      </w:pPr>
      <w:r w:rsidRPr="00A94C08">
        <w:t>Prasība pamatota ar šādiem apstākļiem.</w:t>
      </w:r>
    </w:p>
    <w:p w14:paraId="3656EA44" w14:textId="0023615A" w:rsidR="0099131D" w:rsidRPr="00A94C08" w:rsidRDefault="00A10543" w:rsidP="00006BD4">
      <w:pPr>
        <w:spacing w:after="0" w:line="276" w:lineRule="auto"/>
        <w:ind w:firstLine="709"/>
        <w:jc w:val="both"/>
      </w:pPr>
      <w:r w:rsidRPr="00A94C08">
        <w:t>[1.1] </w:t>
      </w:r>
      <w:r w:rsidR="008E1F60" w:rsidRPr="00A94C08">
        <w:t xml:space="preserve">Starp prasītāju un atbildētāju </w:t>
      </w:r>
      <w:proofErr w:type="gramStart"/>
      <w:r w:rsidR="008E1F60" w:rsidRPr="00A94C08">
        <w:t>2017.gada</w:t>
      </w:r>
      <w:proofErr w:type="gramEnd"/>
      <w:r w:rsidR="008E1F60" w:rsidRPr="00A94C08">
        <w:t xml:space="preserve"> 1.februārī noslēgts</w:t>
      </w:r>
      <w:r w:rsidR="009E0FF9" w:rsidRPr="00A94C08">
        <w:t xml:space="preserve"> nomas līgums Nr. A/201</w:t>
      </w:r>
      <w:r w:rsidR="009B4468" w:rsidRPr="00A94C08">
        <w:t>7</w:t>
      </w:r>
      <w:r w:rsidR="009E0FF9" w:rsidRPr="00A94C08">
        <w:t>/01/60 par</w:t>
      </w:r>
      <w:r w:rsidR="008E1F60" w:rsidRPr="00A94C08">
        <w:t xml:space="preserve"> nedzīvojamo telpu </w:t>
      </w:r>
      <w:r w:rsidR="000B14FD" w:rsidRPr="00A94C08">
        <w:t>[adrese]</w:t>
      </w:r>
      <w:r w:rsidR="009E0FF9" w:rsidRPr="00A94C08">
        <w:t>,</w:t>
      </w:r>
      <w:r w:rsidR="008E1F60" w:rsidRPr="00A94C08">
        <w:t xml:space="preserve"> </w:t>
      </w:r>
      <w:r w:rsidR="009E0FF9" w:rsidRPr="00A94C08">
        <w:t>ar kopējo platību 32,4 m</w:t>
      </w:r>
      <w:r w:rsidR="009E0FF9" w:rsidRPr="00A94C08">
        <w:rPr>
          <w:vertAlign w:val="superscript"/>
        </w:rPr>
        <w:t>2</w:t>
      </w:r>
      <w:r w:rsidR="007F5951" w:rsidRPr="00A94C08">
        <w:t>,</w:t>
      </w:r>
      <w:r w:rsidR="00BC51FE" w:rsidRPr="00A94C08">
        <w:t xml:space="preserve"> lietošanu</w:t>
      </w:r>
      <w:r w:rsidR="0099131D" w:rsidRPr="00A94C08">
        <w:t>.</w:t>
      </w:r>
      <w:r w:rsidR="007F5951" w:rsidRPr="00A94C08">
        <w:t xml:space="preserve"> </w:t>
      </w:r>
      <w:r w:rsidR="009E0FF9" w:rsidRPr="00A94C08">
        <w:t>Minētā l</w:t>
      </w:r>
      <w:r w:rsidR="008B65B9" w:rsidRPr="00A94C08">
        <w:t>īguma</w:t>
      </w:r>
      <w:r w:rsidR="0099131D" w:rsidRPr="00A94C08">
        <w:t xml:space="preserve"> 2.1.punktā pielīgts, ka līgums ir spēkā līdz </w:t>
      </w:r>
      <w:proofErr w:type="gramStart"/>
      <w:r w:rsidR="0099131D" w:rsidRPr="00A94C08">
        <w:t>2022.gada</w:t>
      </w:r>
      <w:proofErr w:type="gramEnd"/>
      <w:r w:rsidR="0099131D" w:rsidRPr="00A94C08">
        <w:t xml:space="preserve"> 31.decembrim.</w:t>
      </w:r>
    </w:p>
    <w:p w14:paraId="24DEEEE5" w14:textId="6C59A734" w:rsidR="00006BD4" w:rsidRPr="00A94C08" w:rsidRDefault="0099131D" w:rsidP="00006BD4">
      <w:pPr>
        <w:spacing w:after="0" w:line="276" w:lineRule="auto"/>
        <w:ind w:firstLine="709"/>
        <w:jc w:val="both"/>
      </w:pPr>
      <w:r w:rsidRPr="00A94C08">
        <w:t>Tomēr līguma 2.2.un 5</w:t>
      </w:r>
      <w:r w:rsidR="0028700C" w:rsidRPr="00A94C08">
        <w:t>.</w:t>
      </w:r>
      <w:r w:rsidRPr="00A94C08">
        <w:t xml:space="preserve">1.punktā </w:t>
      </w:r>
      <w:r w:rsidR="00006BD4" w:rsidRPr="00A94C08">
        <w:t xml:space="preserve">puses bija </w:t>
      </w:r>
      <w:r w:rsidRPr="00A94C08">
        <w:t>vienojušās par iespēju izbeigt nomas līgumu vienpusēj</w:t>
      </w:r>
      <w:r w:rsidR="00691040" w:rsidRPr="00A94C08">
        <w:t>i</w:t>
      </w:r>
      <w:r w:rsidRPr="00A94C08">
        <w:t>, brīdinot</w:t>
      </w:r>
      <w:r w:rsidR="00006BD4" w:rsidRPr="00A94C08">
        <w:t xml:space="preserve"> </w:t>
      </w:r>
      <w:r w:rsidR="007F5951" w:rsidRPr="00A94C08">
        <w:t xml:space="preserve">rakstveidā </w:t>
      </w:r>
      <w:r w:rsidR="00006BD4" w:rsidRPr="00A94C08">
        <w:t>par to</w:t>
      </w:r>
      <w:r w:rsidR="007F5951" w:rsidRPr="00A94C08">
        <w:t xml:space="preserve"> otru pusi</w:t>
      </w:r>
      <w:r w:rsidRPr="00A94C08">
        <w:t>. Turklāt pusei, kura vienpusēji vēlas izbeigt līgumu, nav jānorāda līguma izbeigšanas iemesls.</w:t>
      </w:r>
      <w:r w:rsidR="00006BD4" w:rsidRPr="00A94C08">
        <w:t xml:space="preserve"> </w:t>
      </w:r>
      <w:r w:rsidR="007F5951" w:rsidRPr="00A94C08">
        <w:t>Tiesības p</w:t>
      </w:r>
      <w:r w:rsidR="007B6221" w:rsidRPr="00A94C08">
        <w:t xml:space="preserve">ielīgt, ka līgumslēdzējiem ir tiesības vienpusēji atkāpties no līguma, pieļauj Civillikuma </w:t>
      </w:r>
      <w:proofErr w:type="gramStart"/>
      <w:r w:rsidR="007B6221" w:rsidRPr="00A94C08">
        <w:t>1589.pants</w:t>
      </w:r>
      <w:proofErr w:type="gramEnd"/>
      <w:r w:rsidR="007B6221" w:rsidRPr="00A94C08">
        <w:t>.</w:t>
      </w:r>
    </w:p>
    <w:p w14:paraId="42910886" w14:textId="705FFF8D" w:rsidR="005612DA" w:rsidRPr="00A94C08" w:rsidRDefault="009E0FF9" w:rsidP="005612DA">
      <w:pPr>
        <w:spacing w:after="0" w:line="276" w:lineRule="auto"/>
        <w:ind w:firstLine="709"/>
        <w:jc w:val="both"/>
      </w:pPr>
      <w:r w:rsidRPr="00A94C08">
        <w:t>[1.2]</w:t>
      </w:r>
      <w:r w:rsidR="000B14FD" w:rsidRPr="00A94C08">
        <w:t xml:space="preserve"> </w:t>
      </w:r>
      <w:r w:rsidR="00217942" w:rsidRPr="00A94C08">
        <w:t xml:space="preserve">Prasītāja </w:t>
      </w:r>
      <w:proofErr w:type="gramStart"/>
      <w:r w:rsidR="00217942" w:rsidRPr="00A94C08">
        <w:t>2018.gada</w:t>
      </w:r>
      <w:proofErr w:type="gramEnd"/>
      <w:r w:rsidR="00217942" w:rsidRPr="00A94C08">
        <w:t xml:space="preserve"> 24.aprīlī izmantojusi</w:t>
      </w:r>
      <w:r w:rsidR="007B6221" w:rsidRPr="00A94C08">
        <w:t xml:space="preserve"> </w:t>
      </w:r>
      <w:r w:rsidR="00006BD4" w:rsidRPr="00A94C08">
        <w:t xml:space="preserve">Civillikuma 1589.pantā </w:t>
      </w:r>
      <w:r w:rsidR="007B6221" w:rsidRPr="00A94C08">
        <w:t>un</w:t>
      </w:r>
      <w:r w:rsidR="00217942" w:rsidRPr="00A94C08">
        <w:t xml:space="preserve"> līguma 5.1.punktā</w:t>
      </w:r>
      <w:r w:rsidR="009D221C" w:rsidRPr="00A94C08">
        <w:t xml:space="preserve"> </w:t>
      </w:r>
      <w:r w:rsidR="00217942" w:rsidRPr="00A94C08">
        <w:t xml:space="preserve">noteiktās tiesības un paziņojusi atbildētājai par līguma izbeigšanu, norādot, ka telpas atbrīvojamas līdz 2018.gada 1.jūlijam. </w:t>
      </w:r>
      <w:r w:rsidR="005612DA" w:rsidRPr="00A94C08">
        <w:t xml:space="preserve">Līdz ar to nomas līgums uzskatāms par izbeigtu ar </w:t>
      </w:r>
      <w:proofErr w:type="gramStart"/>
      <w:r w:rsidR="005612DA" w:rsidRPr="00A94C08">
        <w:t>2018.gada</w:t>
      </w:r>
      <w:proofErr w:type="gramEnd"/>
      <w:r w:rsidR="005612DA" w:rsidRPr="00A94C08">
        <w:t xml:space="preserve"> 1.jūliju, kad atbildētājai bija jāatbrīvo telpas.</w:t>
      </w:r>
    </w:p>
    <w:p w14:paraId="35C6EDC6" w14:textId="7E41374C" w:rsidR="005612DA" w:rsidRPr="00A94C08" w:rsidRDefault="005612DA" w:rsidP="0028700C">
      <w:pPr>
        <w:spacing w:after="0" w:line="276" w:lineRule="auto"/>
        <w:ind w:firstLine="709"/>
        <w:jc w:val="both"/>
      </w:pPr>
      <w:r w:rsidRPr="00A94C08">
        <w:t>P</w:t>
      </w:r>
      <w:r w:rsidR="00217942" w:rsidRPr="00A94C08">
        <w:t>rasītāja atgādināj</w:t>
      </w:r>
      <w:r w:rsidRPr="00A94C08">
        <w:t>a</w:t>
      </w:r>
      <w:r w:rsidR="00217942" w:rsidRPr="00A94C08">
        <w:t xml:space="preserve"> par līguma izbeigšanu </w:t>
      </w:r>
      <w:proofErr w:type="gramStart"/>
      <w:r w:rsidR="00217942" w:rsidRPr="00A94C08">
        <w:t>2018.gada</w:t>
      </w:r>
      <w:proofErr w:type="gramEnd"/>
      <w:r w:rsidR="00217942" w:rsidRPr="00A94C08">
        <w:t xml:space="preserve"> 20.jūnija vēstulē</w:t>
      </w:r>
      <w:r w:rsidR="007B6221" w:rsidRPr="00A94C08">
        <w:t>, ko atbildētāja ir saņēmusi,</w:t>
      </w:r>
      <w:r w:rsidR="00217942" w:rsidRPr="00A94C08">
        <w:t xml:space="preserve"> </w:t>
      </w:r>
      <w:r w:rsidR="007B6221" w:rsidRPr="00A94C08">
        <w:t>bet</w:t>
      </w:r>
      <w:r w:rsidR="00217942" w:rsidRPr="00A94C08">
        <w:t xml:space="preserve"> 2018.gada </w:t>
      </w:r>
      <w:r w:rsidR="00E416EF" w:rsidRPr="00A94C08">
        <w:t>25.oktobrī nosūtīj</w:t>
      </w:r>
      <w:r w:rsidRPr="00A94C08">
        <w:t>a</w:t>
      </w:r>
      <w:r w:rsidR="00E416EF" w:rsidRPr="00A94C08">
        <w:t xml:space="preserve"> pirmstiesas brīdinājumu.</w:t>
      </w:r>
      <w:r w:rsidR="0028700C" w:rsidRPr="00A94C08">
        <w:t xml:space="preserve"> </w:t>
      </w:r>
      <w:r w:rsidR="009766ED" w:rsidRPr="00A94C08">
        <w:t xml:space="preserve">Līdz ar to </w:t>
      </w:r>
      <w:r w:rsidRPr="00A94C08">
        <w:t>SIA „NORA”</w:t>
      </w:r>
      <w:r w:rsidR="009766ED" w:rsidRPr="00A94C08">
        <w:t xml:space="preserve"> savas līgumsaistības ir izpildījusi</w:t>
      </w:r>
      <w:r w:rsidR="0028700C" w:rsidRPr="00A94C08">
        <w:t xml:space="preserve">. Savukārt </w:t>
      </w:r>
      <w:r w:rsidR="009766ED" w:rsidRPr="00A94C08">
        <w:t>a</w:t>
      </w:r>
      <w:r w:rsidR="00E416EF" w:rsidRPr="00A94C08">
        <w:t>tbildētāja</w:t>
      </w:r>
      <w:r w:rsidR="0028700C" w:rsidRPr="00A94C08">
        <w:t xml:space="preserve">, pārkāpjot Civillikuma </w:t>
      </w:r>
      <w:proofErr w:type="gramStart"/>
      <w:r w:rsidR="0028700C" w:rsidRPr="00A94C08">
        <w:t>1587.pantu</w:t>
      </w:r>
      <w:proofErr w:type="gramEnd"/>
      <w:r w:rsidR="0028700C" w:rsidRPr="00A94C08">
        <w:t xml:space="preserve">, pēc </w:t>
      </w:r>
      <w:r w:rsidR="0028700C" w:rsidRPr="00A94C08">
        <w:lastRenderedPageBreak/>
        <w:t>iznomātājas paziņojuma par vienpusēju atkāpšanos no līguma nav atbrīvojusi telpas, lai gan šāds pienākums līgumā tika noteikts.</w:t>
      </w:r>
    </w:p>
    <w:p w14:paraId="1419ACA1" w14:textId="52F93CAE" w:rsidR="004F58F4" w:rsidRPr="00A94C08" w:rsidRDefault="0070662E" w:rsidP="005612DA">
      <w:pPr>
        <w:spacing w:after="0" w:line="276" w:lineRule="auto"/>
        <w:ind w:firstLine="709"/>
        <w:jc w:val="both"/>
      </w:pPr>
      <w:r w:rsidRPr="00A94C08">
        <w:t>[1.</w:t>
      </w:r>
      <w:r w:rsidR="009E0FF9" w:rsidRPr="00A94C08">
        <w:t>3</w:t>
      </w:r>
      <w:r w:rsidRPr="00A94C08">
        <w:t>] </w:t>
      </w:r>
      <w:r w:rsidR="004411BC" w:rsidRPr="00A94C08">
        <w:t>P</w:t>
      </w:r>
      <w:r w:rsidR="00E416EF" w:rsidRPr="00A94C08">
        <w:t xml:space="preserve">rasītāja </w:t>
      </w:r>
      <w:r w:rsidR="004F58F4" w:rsidRPr="00A94C08">
        <w:t xml:space="preserve">ir </w:t>
      </w:r>
      <w:r w:rsidR="00111295" w:rsidRPr="00A94C08">
        <w:t>tiesīga</w:t>
      </w:r>
      <w:r w:rsidR="00E416EF" w:rsidRPr="00A94C08">
        <w:t xml:space="preserve"> prasīt </w:t>
      </w:r>
      <w:r w:rsidR="004F58F4" w:rsidRPr="00A94C08">
        <w:t xml:space="preserve">arī </w:t>
      </w:r>
      <w:r w:rsidR="00E416EF" w:rsidRPr="00A94C08">
        <w:t>līguma atcelšanu</w:t>
      </w:r>
      <w:r w:rsidR="004F58F4" w:rsidRPr="00A94C08">
        <w:t xml:space="preserve">, </w:t>
      </w:r>
      <w:r w:rsidR="00E416EF" w:rsidRPr="00A94C08">
        <w:t xml:space="preserve">pamatojoties uz Civillikuma </w:t>
      </w:r>
      <w:proofErr w:type="gramStart"/>
      <w:r w:rsidR="00E416EF" w:rsidRPr="00A94C08">
        <w:t>2171.panta</w:t>
      </w:r>
      <w:proofErr w:type="gramEnd"/>
      <w:r w:rsidR="00E416EF" w:rsidRPr="00A94C08">
        <w:t xml:space="preserve"> 3.punktu</w:t>
      </w:r>
      <w:r w:rsidR="009E0FF9" w:rsidRPr="00A94C08">
        <w:t>,</w:t>
      </w:r>
      <w:r w:rsidR="004F58F4" w:rsidRPr="00A94C08">
        <w:t xml:space="preserve"> kas noteic, ka iznomātājs var bez otras puses piekrišanas prasīt līguma atcelšanu, ja nomnieks bojā lietu, to nekārtīgi vai līgumam pretēji lieto</w:t>
      </w:r>
      <w:r w:rsidR="00F07019" w:rsidRPr="00A94C08">
        <w:t>jot</w:t>
      </w:r>
      <w:r w:rsidR="004F58F4" w:rsidRPr="00A94C08">
        <w:t>.</w:t>
      </w:r>
    </w:p>
    <w:p w14:paraId="1980A2F1" w14:textId="5B7DF099" w:rsidR="00084995" w:rsidRPr="00A94C08" w:rsidRDefault="00E22B99" w:rsidP="0028700C">
      <w:pPr>
        <w:spacing w:after="0" w:line="276" w:lineRule="auto"/>
        <w:ind w:firstLine="709"/>
        <w:jc w:val="both"/>
      </w:pPr>
      <w:r w:rsidRPr="00A94C08">
        <w:t>Saskaņā ar nomas līguma 1.4. un 4.3.punktu telpas drīkst izmantot tikai pārtikas preču tirdzniecībai. Ja telpas izmanto citām vajadzībām, nepieciešama iznomātājas rakstiska piekrišana</w:t>
      </w:r>
      <w:r w:rsidR="009212B7" w:rsidRPr="00A94C08">
        <w:t>. Pārkāpjot šos noteikumus, n</w:t>
      </w:r>
      <w:r w:rsidR="0070662E" w:rsidRPr="00A94C08">
        <w:t>omātajās telpās tiek tirgotas dažāda veida preces, kas nav uzskatāmas par pārtikas precēm.</w:t>
      </w:r>
      <w:r w:rsidR="00084995" w:rsidRPr="00A94C08">
        <w:t xml:space="preserve"> </w:t>
      </w:r>
      <w:r w:rsidR="0070662E" w:rsidRPr="00A94C08">
        <w:t>Turklāt preces izvietotas</w:t>
      </w:r>
      <w:r w:rsidR="009E0FF9" w:rsidRPr="00A94C08">
        <w:t xml:space="preserve">, </w:t>
      </w:r>
      <w:r w:rsidR="0070662E" w:rsidRPr="00A94C08">
        <w:t>pārkāpjot ugunsdrošības, drošības tehnikas un sanitār</w:t>
      </w:r>
      <w:r w:rsidR="00084995" w:rsidRPr="00A94C08">
        <w:t>o noteikumu prasības, kas ir līguma 4.4.1.punkta (uzturēt telpas labā kārtībā, ievērojot ekspluatācijas, ugunsdrošības, drošības tehnikas, vides aizsardzības un sanitāro noteikumu prasības)</w:t>
      </w:r>
      <w:r w:rsidR="00810C73" w:rsidRPr="00A94C08">
        <w:t xml:space="preserve"> pārkāpums.</w:t>
      </w:r>
      <w:r w:rsidR="0028700C" w:rsidRPr="00A94C08">
        <w:t xml:space="preserve"> </w:t>
      </w:r>
      <w:r w:rsidR="009E0FF9" w:rsidRPr="00A94C08">
        <w:t>A</w:t>
      </w:r>
      <w:r w:rsidR="00084995" w:rsidRPr="00A94C08">
        <w:t>tbildētāja sabojājusi telpā esošo radiatoru un nav veikusi tā remontu, tādā veidā pārkāpjot līguma 4.4.3.</w:t>
      </w:r>
      <w:r w:rsidR="00810C73" w:rsidRPr="00A94C08">
        <w:t xml:space="preserve"> un</w:t>
      </w:r>
      <w:r w:rsidR="00084995" w:rsidRPr="00A94C08">
        <w:t xml:space="preserve"> 4.4.5.punktu (veikt telpu nepieciešamo remontu, iepriekš saskaņojot ar iznomātāju darbu nepieciešamību, apjomu un izmaksu tāmi).</w:t>
      </w:r>
    </w:p>
    <w:p w14:paraId="58AEE950" w14:textId="61CF2992" w:rsidR="00E416EF" w:rsidRPr="00A94C08" w:rsidRDefault="00E416EF" w:rsidP="00686743">
      <w:pPr>
        <w:spacing w:after="0" w:line="276" w:lineRule="auto"/>
        <w:ind w:firstLine="709"/>
        <w:jc w:val="both"/>
      </w:pPr>
      <w:r w:rsidRPr="00A94C08">
        <w:t>[1.</w:t>
      </w:r>
      <w:r w:rsidR="009E0FF9" w:rsidRPr="00A94C08">
        <w:t>4</w:t>
      </w:r>
      <w:r w:rsidRPr="00A94C08">
        <w:t>]</w:t>
      </w:r>
      <w:r w:rsidR="000B14FD" w:rsidRPr="00A94C08">
        <w:t xml:space="preserve"> </w:t>
      </w:r>
      <w:r w:rsidR="00D34F4A" w:rsidRPr="00A94C08">
        <w:t>Ievērojot, ka</w:t>
      </w:r>
      <w:r w:rsidR="009D221C" w:rsidRPr="00A94C08">
        <w:t xml:space="preserve"> nomas līgum</w:t>
      </w:r>
      <w:r w:rsidR="00D34F4A" w:rsidRPr="00A94C08">
        <w:t>s uzskatāms</w:t>
      </w:r>
      <w:r w:rsidR="009D221C" w:rsidRPr="00A94C08">
        <w:t xml:space="preserve"> par izbeigtu ar </w:t>
      </w:r>
      <w:proofErr w:type="gramStart"/>
      <w:r w:rsidR="009D221C" w:rsidRPr="00A94C08">
        <w:t>2018.gada</w:t>
      </w:r>
      <w:proofErr w:type="gramEnd"/>
      <w:r w:rsidR="009D221C" w:rsidRPr="00A94C08">
        <w:t xml:space="preserve"> 1.jūliju,</w:t>
      </w:r>
      <w:r w:rsidR="00CA5C74" w:rsidRPr="00A94C08">
        <w:t xml:space="preserve"> </w:t>
      </w:r>
      <w:r w:rsidR="0028700C" w:rsidRPr="00A94C08">
        <w:t>saskaņā ar</w:t>
      </w:r>
      <w:r w:rsidR="009D221C" w:rsidRPr="00A94C08">
        <w:t xml:space="preserve"> </w:t>
      </w:r>
      <w:r w:rsidR="00D34F4A" w:rsidRPr="00A94C08">
        <w:t xml:space="preserve">šā </w:t>
      </w:r>
      <w:r w:rsidR="009D221C" w:rsidRPr="00A94C08">
        <w:t>līguma 3.2.punktu (nomas maksa 265</w:t>
      </w:r>
      <w:r w:rsidR="004411BC" w:rsidRPr="00A94C08">
        <w:t> </w:t>
      </w:r>
      <w:r w:rsidR="009D221C" w:rsidRPr="00A94C08">
        <w:t>EUR mēnesī) un 3.9.punktu (ja nomnieks neatbrīvo telpas pēc līguma darbības beigām, nomas maksa tiek aprēķināta divkāršā apmērā par periodu līdz telpu nodošanai iznomātājam), kā arī Civillikuma 1587.</w:t>
      </w:r>
      <w:r w:rsidR="00686743" w:rsidRPr="00A94C08">
        <w:t>pantu</w:t>
      </w:r>
      <w:r w:rsidR="009E0FF9" w:rsidRPr="00A94C08">
        <w:t>,</w:t>
      </w:r>
      <w:r w:rsidR="00686743" w:rsidRPr="00A94C08">
        <w:t xml:space="preserve"> </w:t>
      </w:r>
      <w:r w:rsidR="009D221C" w:rsidRPr="00A94C08">
        <w:t>nomas maksas parād</w:t>
      </w:r>
      <w:r w:rsidR="0051003A" w:rsidRPr="00A94C08">
        <w:t>s</w:t>
      </w:r>
      <w:r w:rsidR="00686743" w:rsidRPr="00A94C08">
        <w:t xml:space="preserve"> par laiku no līguma izbeigšanas līdz prasības celšanai tiesā</w:t>
      </w:r>
      <w:r w:rsidR="00D34F4A" w:rsidRPr="00A94C08">
        <w:t xml:space="preserve"> ir</w:t>
      </w:r>
      <w:r w:rsidR="00686743" w:rsidRPr="00A94C08">
        <w:t xml:space="preserve"> 3975</w:t>
      </w:r>
      <w:r w:rsidR="004411BC" w:rsidRPr="00A94C08">
        <w:t> </w:t>
      </w:r>
      <w:r w:rsidR="00686743" w:rsidRPr="00A94C08">
        <w:t>EUR</w:t>
      </w:r>
      <w:r w:rsidR="00D34F4A" w:rsidRPr="00A94C08">
        <w:t>, kas piedzenami no atbildētājas.</w:t>
      </w:r>
    </w:p>
    <w:p w14:paraId="59A3EA5B" w14:textId="77777777" w:rsidR="0039565C" w:rsidRPr="00A94C08" w:rsidRDefault="0039565C" w:rsidP="009A081D">
      <w:pPr>
        <w:spacing w:after="0" w:line="276" w:lineRule="auto"/>
        <w:ind w:firstLine="709"/>
        <w:jc w:val="both"/>
      </w:pPr>
    </w:p>
    <w:p w14:paraId="51E7ABD4" w14:textId="25E40105" w:rsidR="00864FEA" w:rsidRPr="00A94C08" w:rsidRDefault="00AF13B9" w:rsidP="00864FEA">
      <w:pPr>
        <w:spacing w:after="0" w:line="276" w:lineRule="auto"/>
        <w:ind w:firstLine="709"/>
        <w:jc w:val="both"/>
      </w:pPr>
      <w:r w:rsidRPr="00A94C08">
        <w:t>[2] </w:t>
      </w:r>
      <w:r w:rsidR="00C039CB" w:rsidRPr="00A94C08">
        <w:t xml:space="preserve">Ar </w:t>
      </w:r>
      <w:r w:rsidR="0090390F" w:rsidRPr="00A94C08">
        <w:t xml:space="preserve">Rīgas pilsētas Vidzemes priekšpilsētas tiesas </w:t>
      </w:r>
      <w:proofErr w:type="gramStart"/>
      <w:r w:rsidR="009A081D" w:rsidRPr="00A94C08">
        <w:t>2020.gada</w:t>
      </w:r>
      <w:proofErr w:type="gramEnd"/>
      <w:r w:rsidR="009A081D" w:rsidRPr="00A94C08">
        <w:t xml:space="preserve"> 3</w:t>
      </w:r>
      <w:r w:rsidR="0090390F" w:rsidRPr="00A94C08">
        <w:t>0</w:t>
      </w:r>
      <w:r w:rsidR="009A081D" w:rsidRPr="00A94C08">
        <w:t>.</w:t>
      </w:r>
      <w:r w:rsidR="0090390F" w:rsidRPr="00A94C08">
        <w:t>oktobra</w:t>
      </w:r>
      <w:r w:rsidR="009A081D" w:rsidRPr="00A94C08">
        <w:t xml:space="preserve"> </w:t>
      </w:r>
      <w:r w:rsidR="00C039CB" w:rsidRPr="00A94C08">
        <w:t xml:space="preserve">spriedumu prasība </w:t>
      </w:r>
      <w:r w:rsidR="0090390F" w:rsidRPr="00A94C08">
        <w:t>noraidīta</w:t>
      </w:r>
      <w:r w:rsidR="00864FEA" w:rsidRPr="00A94C08">
        <w:t>, norādot šādus argumentus.</w:t>
      </w:r>
    </w:p>
    <w:p w14:paraId="3EFF3F89" w14:textId="72402D50" w:rsidR="005C3F00" w:rsidRPr="00A94C08" w:rsidRDefault="00864FEA" w:rsidP="00944882">
      <w:pPr>
        <w:spacing w:after="0" w:line="276" w:lineRule="auto"/>
        <w:ind w:firstLine="709"/>
        <w:jc w:val="both"/>
      </w:pPr>
      <w:r w:rsidRPr="00A94C08">
        <w:t>[2.1</w:t>
      </w:r>
      <w:r w:rsidR="000C04DB" w:rsidRPr="00A94C08">
        <w:t>]</w:t>
      </w:r>
      <w:r w:rsidR="000B14FD" w:rsidRPr="00A94C08">
        <w:t xml:space="preserve"> </w:t>
      </w:r>
      <w:r w:rsidR="000C04DB" w:rsidRPr="00A94C08">
        <w:t>A</w:t>
      </w:r>
      <w:r w:rsidRPr="00A94C08">
        <w:t>tbildētāja izmanto telpas neatbilstoši līgumā noteiktajam telpu izmantošanas mērķim</w:t>
      </w:r>
      <w:r w:rsidR="00D93D10" w:rsidRPr="00A94C08">
        <w:t xml:space="preserve"> (pārtikas tirdzniecība)</w:t>
      </w:r>
      <w:r w:rsidRPr="00A94C08">
        <w:t xml:space="preserve"> un tādējādi ir pārkāpusi </w:t>
      </w:r>
      <w:r w:rsidR="00D93D10" w:rsidRPr="00A94C08">
        <w:t xml:space="preserve">nomas </w:t>
      </w:r>
      <w:r w:rsidRPr="00A94C08">
        <w:t xml:space="preserve">līguma 1.4. un 4.3.punktu, savukārt pārējo prasības pieteikumā minēto līguma </w:t>
      </w:r>
      <w:r w:rsidR="00D93D10" w:rsidRPr="00A94C08">
        <w:t>noteikumu</w:t>
      </w:r>
      <w:r w:rsidR="00931451" w:rsidRPr="00A94C08">
        <w:t xml:space="preserve"> (4.4.1., 4.4.3., 4.4.4.punkts)</w:t>
      </w:r>
      <w:r w:rsidRPr="00A94C08">
        <w:t xml:space="preserve"> pārkāpums nav konstatējams.</w:t>
      </w:r>
      <w:r w:rsidR="00944882" w:rsidRPr="00A94C08">
        <w:t xml:space="preserve"> </w:t>
      </w:r>
      <w:r w:rsidR="005C3F00" w:rsidRPr="00A94C08">
        <w:t>T</w:t>
      </w:r>
      <w:r w:rsidR="00944882" w:rsidRPr="00A94C08">
        <w:t>omēr t</w:t>
      </w:r>
      <w:r w:rsidR="005C3F00" w:rsidRPr="00A94C08">
        <w:t>elpu lietošana pretēji līguma mērķim pati par sevi nepierāda, ka telpas tādēļ tiek bojātas. Līdz ar to tiesa nekonstatē Civillikuma 2171.panta 3.punktā noteikto pamatu, kas dotu iznomātājam tiesības prasīt līguma atcelšanu pirms termiņa.</w:t>
      </w:r>
    </w:p>
    <w:p w14:paraId="30AC2032" w14:textId="4FD6F1B9" w:rsidR="000C04DB" w:rsidRPr="00A94C08" w:rsidRDefault="005C3F00" w:rsidP="005C3F00">
      <w:pPr>
        <w:spacing w:after="0" w:line="276" w:lineRule="auto"/>
        <w:ind w:firstLine="709"/>
        <w:jc w:val="both"/>
      </w:pPr>
      <w:r w:rsidRPr="00A94C08">
        <w:t>[2.</w:t>
      </w:r>
      <w:r w:rsidR="00944882" w:rsidRPr="00A94C08">
        <w:t>2</w:t>
      </w:r>
      <w:r w:rsidRPr="00A94C08">
        <w:t>]</w:t>
      </w:r>
      <w:r w:rsidR="000B14FD" w:rsidRPr="00A94C08">
        <w:t xml:space="preserve"> </w:t>
      </w:r>
      <w:r w:rsidR="000C04DB" w:rsidRPr="00A94C08">
        <w:t xml:space="preserve">Līguma 5.1.punkts, </w:t>
      </w:r>
      <w:r w:rsidR="00CF5B29" w:rsidRPr="00A94C08">
        <w:t>ar kuru</w:t>
      </w:r>
      <w:r w:rsidR="000C04DB" w:rsidRPr="00A94C08">
        <w:t xml:space="preserve"> </w:t>
      </w:r>
      <w:r w:rsidR="00421802" w:rsidRPr="00A94C08">
        <w:t xml:space="preserve">ir </w:t>
      </w:r>
      <w:r w:rsidR="000C04DB" w:rsidRPr="00A94C08">
        <w:t xml:space="preserve">pielīgtas iznomātāja tiesības vienpusējā kārtā izbeigt līgumu bez jebkāda pamata, </w:t>
      </w:r>
      <w:r w:rsidR="00944882" w:rsidRPr="00A94C08">
        <w:t xml:space="preserve">atbilstoši </w:t>
      </w:r>
      <w:r w:rsidR="000C04DB" w:rsidRPr="00A94C08">
        <w:t xml:space="preserve">Civillikuma </w:t>
      </w:r>
      <w:proofErr w:type="gramStart"/>
      <w:r w:rsidR="000C04DB" w:rsidRPr="00A94C08">
        <w:t>1415.pant</w:t>
      </w:r>
      <w:r w:rsidR="00944882" w:rsidRPr="00A94C08">
        <w:t>ā</w:t>
      </w:r>
      <w:proofErr w:type="gramEnd"/>
      <w:r w:rsidR="00944882" w:rsidRPr="00A94C08">
        <w:t xml:space="preserve"> noteiktajam</w:t>
      </w:r>
      <w:r w:rsidR="000C04DB" w:rsidRPr="00A94C08">
        <w:t xml:space="preserve"> ir pretējs likumam un </w:t>
      </w:r>
      <w:r w:rsidR="00944882" w:rsidRPr="00A94C08">
        <w:t xml:space="preserve">tādēļ </w:t>
      </w:r>
      <w:r w:rsidR="000C04DB" w:rsidRPr="00A94C08">
        <w:t>nevar tikt piemērots, lai apmierinātu prasīb</w:t>
      </w:r>
      <w:r w:rsidR="009E0FF9" w:rsidRPr="00A94C08">
        <w:t>u</w:t>
      </w:r>
      <w:r w:rsidR="000C04DB" w:rsidRPr="00A94C08">
        <w:t xml:space="preserve"> par līguma izbeigšanu un</w:t>
      </w:r>
      <w:r w:rsidR="009E0FF9" w:rsidRPr="00A94C08">
        <w:t xml:space="preserve"> nomnieces</w:t>
      </w:r>
      <w:r w:rsidR="000C04DB" w:rsidRPr="00A94C08">
        <w:t xml:space="preserve"> izlikšanu.</w:t>
      </w:r>
    </w:p>
    <w:p w14:paraId="0B21654A" w14:textId="77777777" w:rsidR="005C3F00" w:rsidRPr="00A94C08" w:rsidRDefault="005C3F00" w:rsidP="00AF15D7">
      <w:pPr>
        <w:spacing w:after="0" w:line="276" w:lineRule="auto"/>
        <w:ind w:firstLine="709"/>
        <w:jc w:val="both"/>
      </w:pPr>
    </w:p>
    <w:p w14:paraId="624C08BE" w14:textId="30FA33BE" w:rsidR="003F0EED" w:rsidRPr="00A94C08" w:rsidRDefault="00E61C7D" w:rsidP="003F0EED">
      <w:pPr>
        <w:spacing w:after="0" w:line="276" w:lineRule="auto"/>
        <w:ind w:firstLine="709"/>
        <w:jc w:val="both"/>
      </w:pPr>
      <w:r w:rsidRPr="00A94C08">
        <w:t>[3]</w:t>
      </w:r>
      <w:r w:rsidR="000B14FD" w:rsidRPr="00A94C08">
        <w:t xml:space="preserve"> </w:t>
      </w:r>
      <w:r w:rsidR="000B1584" w:rsidRPr="00A94C08">
        <w:t>Izskatījusi li</w:t>
      </w:r>
      <w:r w:rsidR="00291CFD" w:rsidRPr="00A94C08">
        <w:t>e</w:t>
      </w:r>
      <w:r w:rsidR="000B1584" w:rsidRPr="00A94C08">
        <w:t>tu sakar</w:t>
      </w:r>
      <w:r w:rsidR="0029521E" w:rsidRPr="00A94C08">
        <w:t xml:space="preserve">ā ar </w:t>
      </w:r>
      <w:r w:rsidR="00CE13BB" w:rsidRPr="00A94C08">
        <w:t>SIA „NORA”</w:t>
      </w:r>
      <w:r w:rsidR="005226A1" w:rsidRPr="00A94C08">
        <w:t xml:space="preserve"> apelācijas </w:t>
      </w:r>
      <w:r w:rsidR="00B47538" w:rsidRPr="00A94C08">
        <w:t>sūdzīb</w:t>
      </w:r>
      <w:r w:rsidR="0090390F" w:rsidRPr="00A94C08">
        <w:t>u</w:t>
      </w:r>
      <w:r w:rsidR="00B47538" w:rsidRPr="00A94C08">
        <w:t xml:space="preserve">, </w:t>
      </w:r>
      <w:r w:rsidR="0090390F" w:rsidRPr="00A94C08">
        <w:t xml:space="preserve">Rīgas apgabaltiesa </w:t>
      </w:r>
      <w:proofErr w:type="gramStart"/>
      <w:r w:rsidR="0090390F" w:rsidRPr="00A94C08">
        <w:t>2021.gada</w:t>
      </w:r>
      <w:proofErr w:type="gramEnd"/>
      <w:r w:rsidR="0090390F" w:rsidRPr="00A94C08">
        <w:t xml:space="preserve"> 29.martā prasību </w:t>
      </w:r>
      <w:r w:rsidR="00FC7091" w:rsidRPr="00A94C08">
        <w:t>noraidīja</w:t>
      </w:r>
      <w:r w:rsidR="00CE13BB" w:rsidRPr="00A94C08">
        <w:t>, norādot s</w:t>
      </w:r>
      <w:r w:rsidR="000801A8" w:rsidRPr="00A94C08">
        <w:t>priedumā šād</w:t>
      </w:r>
      <w:r w:rsidR="00CE13BB" w:rsidRPr="00A94C08">
        <w:t>us</w:t>
      </w:r>
      <w:r w:rsidR="000801A8" w:rsidRPr="00A94C08">
        <w:t xml:space="preserve"> motīv</w:t>
      </w:r>
      <w:r w:rsidR="00CE13BB" w:rsidRPr="00A94C08">
        <w:t>us</w:t>
      </w:r>
      <w:r w:rsidR="00186A25" w:rsidRPr="00A94C08">
        <w:t>.</w:t>
      </w:r>
    </w:p>
    <w:p w14:paraId="438C2408" w14:textId="09A20FB6" w:rsidR="00702E3B" w:rsidRPr="00A94C08" w:rsidRDefault="00686743" w:rsidP="009D1CF6">
      <w:pPr>
        <w:spacing w:after="0" w:line="276" w:lineRule="auto"/>
        <w:ind w:firstLine="709"/>
        <w:jc w:val="both"/>
      </w:pPr>
      <w:r w:rsidRPr="00A94C08">
        <w:t>[3.</w:t>
      </w:r>
      <w:r w:rsidR="0006637F" w:rsidRPr="00A94C08">
        <w:t>1</w:t>
      </w:r>
      <w:r w:rsidRPr="00A94C08">
        <w:t>]</w:t>
      </w:r>
      <w:r w:rsidR="0074014D" w:rsidRPr="00A94C08">
        <w:t> </w:t>
      </w:r>
      <w:r w:rsidR="003F0EED" w:rsidRPr="00A94C08">
        <w:t>Nomas</w:t>
      </w:r>
      <w:r w:rsidR="00FC7091" w:rsidRPr="00A94C08">
        <w:t xml:space="preserve"> līguma 5.1.punkt</w:t>
      </w:r>
      <w:r w:rsidR="003F0EED" w:rsidRPr="00A94C08">
        <w:t xml:space="preserve">ā puses vienojušās par tiesībām vienpusēji atkāpties no līguma, kas atbilst Civillikuma </w:t>
      </w:r>
      <w:proofErr w:type="gramStart"/>
      <w:r w:rsidR="003F0EED" w:rsidRPr="00A94C08">
        <w:t>1589.pantam</w:t>
      </w:r>
      <w:proofErr w:type="gramEnd"/>
      <w:r w:rsidR="00421802" w:rsidRPr="00A94C08">
        <w:t xml:space="preserve">. </w:t>
      </w:r>
      <w:r w:rsidR="003F0EED" w:rsidRPr="00A94C08">
        <w:t>Līdz ar to pirmās instances tiesa</w:t>
      </w:r>
      <w:r w:rsidR="007616D4" w:rsidRPr="00A94C08">
        <w:t xml:space="preserve"> spriedumā</w:t>
      </w:r>
      <w:r w:rsidR="003F0EED" w:rsidRPr="00A94C08">
        <w:t xml:space="preserve"> nepareizi secinājusi, ka nomas līguma 5.1.punkts neatbilst</w:t>
      </w:r>
      <w:r w:rsidR="00FC7091" w:rsidRPr="00A94C08">
        <w:t xml:space="preserve"> Civillikuma </w:t>
      </w:r>
      <w:proofErr w:type="gramStart"/>
      <w:r w:rsidR="00FC7091" w:rsidRPr="00A94C08">
        <w:t>1415.pantam</w:t>
      </w:r>
      <w:proofErr w:type="gramEnd"/>
      <w:r w:rsidR="003F0EED" w:rsidRPr="00A94C08">
        <w:t>, uz ko pamatoti norādī</w:t>
      </w:r>
      <w:r w:rsidR="00421802" w:rsidRPr="00A94C08">
        <w:t>jusi arī</w:t>
      </w:r>
      <w:r w:rsidR="003F0EED" w:rsidRPr="00A94C08">
        <w:t xml:space="preserve"> apelācijas sūdzīb</w:t>
      </w:r>
      <w:r w:rsidR="00421802" w:rsidRPr="00A94C08">
        <w:t>as iesniedzēja</w:t>
      </w:r>
      <w:r w:rsidR="003F0EED" w:rsidRPr="00A94C08">
        <w:t>.</w:t>
      </w:r>
    </w:p>
    <w:p w14:paraId="1CAEB2BA" w14:textId="53A9AE23" w:rsidR="00702E3B" w:rsidRPr="00A94C08" w:rsidRDefault="00686743" w:rsidP="0092787B">
      <w:pPr>
        <w:spacing w:after="0" w:line="276" w:lineRule="auto"/>
        <w:ind w:firstLine="709"/>
        <w:jc w:val="both"/>
      </w:pPr>
      <w:r w:rsidRPr="00A94C08">
        <w:t>[3.</w:t>
      </w:r>
      <w:r w:rsidR="0006637F" w:rsidRPr="00A94C08">
        <w:t>2</w:t>
      </w:r>
      <w:r w:rsidRPr="00A94C08">
        <w:t>]</w:t>
      </w:r>
      <w:r w:rsidR="000B14FD" w:rsidRPr="00A94C08">
        <w:t xml:space="preserve"> </w:t>
      </w:r>
      <w:r w:rsidR="0006637F" w:rsidRPr="00A94C08">
        <w:t>I</w:t>
      </w:r>
      <w:r w:rsidR="00FC7091" w:rsidRPr="00A94C08">
        <w:t>znomātājam ir tiesības prasīt atcelt līgumu</w:t>
      </w:r>
      <w:r w:rsidR="00702E3B" w:rsidRPr="00A94C08">
        <w:t xml:space="preserve"> </w:t>
      </w:r>
      <w:r w:rsidR="00FC7091" w:rsidRPr="00A94C08">
        <w:t xml:space="preserve">pirms termiņa, ja pastāv Civillikuma </w:t>
      </w:r>
      <w:proofErr w:type="gramStart"/>
      <w:r w:rsidR="00FC7091" w:rsidRPr="00A94C08">
        <w:t>2171.pantā</w:t>
      </w:r>
      <w:proofErr w:type="gramEnd"/>
      <w:r w:rsidR="00FC7091" w:rsidRPr="00A94C08">
        <w:t xml:space="preserve"> noteiktie apstākļi, bet ne vienpusēji</w:t>
      </w:r>
      <w:r w:rsidR="00702E3B" w:rsidRPr="00A94C08">
        <w:t xml:space="preserve"> </w:t>
      </w:r>
      <w:r w:rsidR="00FC7091" w:rsidRPr="00A94C08">
        <w:t>izbeigt līgumu un patvarīgi izlikt nomnieku.</w:t>
      </w:r>
      <w:r w:rsidR="007616D4" w:rsidRPr="00A94C08">
        <w:t xml:space="preserve"> P</w:t>
      </w:r>
      <w:r w:rsidR="00FC7091" w:rsidRPr="00A94C08">
        <w:t xml:space="preserve">rasītāja </w:t>
      </w:r>
      <w:r w:rsidR="0074014D" w:rsidRPr="00A94C08">
        <w:t>ir</w:t>
      </w:r>
      <w:r w:rsidR="00FC7091" w:rsidRPr="00A94C08">
        <w:t xml:space="preserve"> paziņojusi </w:t>
      </w:r>
      <w:r w:rsidR="008C3F8D" w:rsidRPr="00A94C08">
        <w:t>SIA „AROMA NOSTAĻĢIJA”</w:t>
      </w:r>
      <w:r w:rsidR="0074014D" w:rsidRPr="00A94C08">
        <w:t xml:space="preserve"> </w:t>
      </w:r>
      <w:r w:rsidR="00FC7091" w:rsidRPr="00A94C08">
        <w:t>savu nodomu</w:t>
      </w:r>
      <w:r w:rsidR="00702E3B" w:rsidRPr="00A94C08">
        <w:t xml:space="preserve"> </w:t>
      </w:r>
      <w:r w:rsidR="00FC7091" w:rsidRPr="00A94C08">
        <w:t>izbeigt nomas līgumu</w:t>
      </w:r>
      <w:r w:rsidR="0092787B" w:rsidRPr="00A94C08">
        <w:t xml:space="preserve">, </w:t>
      </w:r>
      <w:r w:rsidR="0092787B" w:rsidRPr="00A94C08">
        <w:lastRenderedPageBreak/>
        <w:t xml:space="preserve">taču </w:t>
      </w:r>
      <w:r w:rsidR="00FC7091" w:rsidRPr="00A94C08">
        <w:t>nomnie</w:t>
      </w:r>
      <w:r w:rsidR="0092787B" w:rsidRPr="00A94C08">
        <w:t>ce</w:t>
      </w:r>
      <w:r w:rsidR="00FC7091" w:rsidRPr="00A94C08">
        <w:t xml:space="preserve"> labprātīgi nepiekrīt nomas </w:t>
      </w:r>
      <w:r w:rsidR="00562047" w:rsidRPr="00A94C08">
        <w:t xml:space="preserve">līguma </w:t>
      </w:r>
      <w:r w:rsidR="00FC7091" w:rsidRPr="00A94C08">
        <w:t xml:space="preserve">izbeigšanai, </w:t>
      </w:r>
      <w:r w:rsidR="00702E3B" w:rsidRPr="00A94C08">
        <w:t xml:space="preserve">tādējādi </w:t>
      </w:r>
      <w:r w:rsidR="0074014D" w:rsidRPr="00A94C08">
        <w:t xml:space="preserve">šāds </w:t>
      </w:r>
      <w:r w:rsidR="008C3F8D" w:rsidRPr="00A94C08">
        <w:t xml:space="preserve">SIA „NORA” </w:t>
      </w:r>
      <w:r w:rsidR="00FC7091" w:rsidRPr="00A94C08">
        <w:t>vienpusējs paziņojums neizbeidz līgumu.</w:t>
      </w:r>
    </w:p>
    <w:p w14:paraId="5EB08426" w14:textId="650835D8" w:rsidR="00702E3B" w:rsidRPr="00A94C08" w:rsidRDefault="00FC7091" w:rsidP="0092787B">
      <w:pPr>
        <w:spacing w:after="0" w:line="276" w:lineRule="auto"/>
        <w:ind w:firstLine="709"/>
        <w:jc w:val="both"/>
      </w:pPr>
      <w:r w:rsidRPr="00A94C08">
        <w:t xml:space="preserve">Saskaņā ar Civilprocesa likuma </w:t>
      </w:r>
      <w:proofErr w:type="gramStart"/>
      <w:r w:rsidRPr="00A94C08">
        <w:t>432.panta</w:t>
      </w:r>
      <w:proofErr w:type="gramEnd"/>
      <w:r w:rsidRPr="00A94C08">
        <w:t xml:space="preserve"> piektās daļas noteikumiem</w:t>
      </w:r>
      <w:r w:rsidR="00702E3B" w:rsidRPr="00A94C08">
        <w:t xml:space="preserve"> </w:t>
      </w:r>
      <w:r w:rsidRPr="00A94C08">
        <w:t>tiesas kolēģija atzīst, ka pirmās instances tiesas spriedumā ietvertais</w:t>
      </w:r>
      <w:r w:rsidR="00702E3B" w:rsidRPr="00A94C08">
        <w:t xml:space="preserve"> </w:t>
      </w:r>
      <w:r w:rsidRPr="00A94C08">
        <w:t xml:space="preserve">pamatojums attiecībā uz līguma pārkāpumiem, kas </w:t>
      </w:r>
      <w:r w:rsidR="007616D4" w:rsidRPr="00A94C08">
        <w:t xml:space="preserve">varētu </w:t>
      </w:r>
      <w:r w:rsidRPr="00A94C08">
        <w:t>būtu pamats Civillikuma</w:t>
      </w:r>
      <w:r w:rsidR="00702E3B" w:rsidRPr="00A94C08">
        <w:t xml:space="preserve"> </w:t>
      </w:r>
      <w:r w:rsidRPr="00A94C08">
        <w:t>2171.pantā noteikto tiesību realizācijai, ir pareizs un pilnībā pietiekams, un</w:t>
      </w:r>
      <w:r w:rsidR="00702E3B" w:rsidRPr="00A94C08">
        <w:t xml:space="preserve"> </w:t>
      </w:r>
      <w:r w:rsidRPr="00A94C08">
        <w:t>pievienojas pirmās instances tiesas sprieduma argumentācijai.</w:t>
      </w:r>
    </w:p>
    <w:p w14:paraId="131F6877" w14:textId="6B7DE685" w:rsidR="00702E3B" w:rsidRPr="00A94C08" w:rsidRDefault="0006637F" w:rsidP="00AE6EF3">
      <w:pPr>
        <w:spacing w:after="0" w:line="276" w:lineRule="auto"/>
        <w:ind w:firstLine="709"/>
        <w:jc w:val="both"/>
      </w:pPr>
      <w:r w:rsidRPr="00A94C08">
        <w:t>[3.2.1]</w:t>
      </w:r>
      <w:r w:rsidR="000B14FD" w:rsidRPr="00A94C08">
        <w:t xml:space="preserve"> </w:t>
      </w:r>
      <w:r w:rsidR="00AE6EF3" w:rsidRPr="00A94C08">
        <w:t xml:space="preserve">Arguments par telpu izmantošanu neatbilstoši mērķim (līguma 1.4., 4.3.punkts) ir nepamatots. </w:t>
      </w:r>
      <w:r w:rsidR="00FC7091" w:rsidRPr="00A94C08">
        <w:t>Apstiprinājumam, ka telpās tiek tirgotas dažāda veida preces, kas nav</w:t>
      </w:r>
      <w:r w:rsidR="00702E3B" w:rsidRPr="00A94C08">
        <w:t xml:space="preserve"> </w:t>
      </w:r>
      <w:r w:rsidR="00FC7091" w:rsidRPr="00A94C08">
        <w:t>uzskatāmas par pārtikas precēm, prasītāja iesniegusi fotoattēlu.</w:t>
      </w:r>
      <w:r w:rsidR="00702E3B" w:rsidRPr="00A94C08">
        <w:t xml:space="preserve"> </w:t>
      </w:r>
      <w:r w:rsidR="00AE6EF3" w:rsidRPr="00A94C08">
        <w:t>S</w:t>
      </w:r>
      <w:r w:rsidR="00FC7091" w:rsidRPr="00A94C08">
        <w:t>katloga foto nav pietiekošs apstiprinājums</w:t>
      </w:r>
      <w:r w:rsidR="00702E3B" w:rsidRPr="00A94C08">
        <w:t xml:space="preserve"> </w:t>
      </w:r>
      <w:r w:rsidR="000E7EC6" w:rsidRPr="00A94C08">
        <w:t>tam</w:t>
      </w:r>
      <w:r w:rsidR="00FC7091" w:rsidRPr="00A94C08">
        <w:t>, ka atbildētāja nomātajās telpās tirgo preces, kas nav uzskatāmas par</w:t>
      </w:r>
      <w:r w:rsidR="00702E3B" w:rsidRPr="00A94C08">
        <w:t xml:space="preserve"> </w:t>
      </w:r>
      <w:r w:rsidR="00FC7091" w:rsidRPr="00A94C08">
        <w:t xml:space="preserve">pārtikas precēm. </w:t>
      </w:r>
      <w:r w:rsidR="00AE6EF3" w:rsidRPr="00A94C08">
        <w:t>Turklāt, ņ</w:t>
      </w:r>
      <w:r w:rsidR="00FC7091" w:rsidRPr="00A94C08">
        <w:t>emot vērā dzīvē gūtos novērojumus, tiesas kolēģija</w:t>
      </w:r>
      <w:r w:rsidR="00702E3B" w:rsidRPr="00A94C08">
        <w:t xml:space="preserve"> </w:t>
      </w:r>
      <w:r w:rsidR="00FC7091" w:rsidRPr="00A94C08">
        <w:t>secina, ka ne vienmēr veikalu skatlogos redzamās lietas veikalā tiek tirgotas.</w:t>
      </w:r>
    </w:p>
    <w:p w14:paraId="4A008EBC" w14:textId="4730643F" w:rsidR="00702E3B" w:rsidRPr="00A94C08" w:rsidRDefault="0006637F" w:rsidP="00702E3B">
      <w:pPr>
        <w:spacing w:after="0" w:line="276" w:lineRule="auto"/>
        <w:ind w:firstLine="709"/>
        <w:jc w:val="both"/>
      </w:pPr>
      <w:r w:rsidRPr="00A94C08">
        <w:t>[3.2.2]</w:t>
      </w:r>
      <w:r w:rsidR="000B14FD" w:rsidRPr="00A94C08">
        <w:t xml:space="preserve"> </w:t>
      </w:r>
      <w:r w:rsidR="00FC7091" w:rsidRPr="00A94C08">
        <w:t>No skatloga foto</w:t>
      </w:r>
      <w:r w:rsidR="009D1CF6" w:rsidRPr="00A94C08">
        <w:t>attēla</w:t>
      </w:r>
      <w:r w:rsidR="00FC7091" w:rsidRPr="00A94C08">
        <w:t xml:space="preserve"> nevar izdarīt </w:t>
      </w:r>
      <w:r w:rsidR="009D1CF6" w:rsidRPr="00A94C08">
        <w:t xml:space="preserve">arī </w:t>
      </w:r>
      <w:r w:rsidR="00FC7091" w:rsidRPr="00A94C08">
        <w:t xml:space="preserve">secinājumus par </w:t>
      </w:r>
      <w:r w:rsidR="000E7EC6" w:rsidRPr="00A94C08">
        <w:t>to</w:t>
      </w:r>
      <w:r w:rsidR="00FC7091" w:rsidRPr="00A94C08">
        <w:t xml:space="preserve">, ka atbildētāja, pārkāpjot līguma 4.4.1.punktu, telpas </w:t>
      </w:r>
      <w:r w:rsidR="00742145" w:rsidRPr="00A94C08">
        <w:t>nelieto atbilstoši līgumā noteiktajam</w:t>
      </w:r>
      <w:r w:rsidR="00A97E6A" w:rsidRPr="00A94C08">
        <w:t>,</w:t>
      </w:r>
      <w:r w:rsidR="00AE6EF3" w:rsidRPr="00A94C08">
        <w:t xml:space="preserve"> </w:t>
      </w:r>
      <w:r w:rsidR="00742145" w:rsidRPr="00A94C08">
        <w:t>kā arī par to, ka</w:t>
      </w:r>
      <w:r w:rsidR="00FC7091" w:rsidRPr="00A94C08">
        <w:t xml:space="preserve"> preces </w:t>
      </w:r>
      <w:r w:rsidR="00742145" w:rsidRPr="00A94C08">
        <w:t xml:space="preserve">telpā </w:t>
      </w:r>
      <w:r w:rsidR="00FC7091" w:rsidRPr="00A94C08">
        <w:t>izvietotas</w:t>
      </w:r>
      <w:r w:rsidR="00742145" w:rsidRPr="00A94C08">
        <w:t>,</w:t>
      </w:r>
      <w:r w:rsidR="00FC7091" w:rsidRPr="00A94C08">
        <w:t xml:space="preserve"> pārkāpjot</w:t>
      </w:r>
      <w:r w:rsidR="00702E3B" w:rsidRPr="00A94C08">
        <w:t xml:space="preserve"> </w:t>
      </w:r>
      <w:r w:rsidR="00FC7091" w:rsidRPr="00A94C08">
        <w:t>ugunsdrošības, drošības tehnikas un sanitāro noteikumu prasības.</w:t>
      </w:r>
    </w:p>
    <w:p w14:paraId="3AEC24AE" w14:textId="7A6F49FE" w:rsidR="005359B5" w:rsidRPr="00A94C08" w:rsidRDefault="0006637F" w:rsidP="00742145">
      <w:pPr>
        <w:spacing w:after="0" w:line="276" w:lineRule="auto"/>
        <w:ind w:firstLine="709"/>
        <w:jc w:val="both"/>
      </w:pPr>
      <w:r w:rsidRPr="00A94C08">
        <w:t>[3.2.3]</w:t>
      </w:r>
      <w:r w:rsidR="000B14FD" w:rsidRPr="00A94C08">
        <w:t xml:space="preserve"> </w:t>
      </w:r>
      <w:r w:rsidR="00FC7091" w:rsidRPr="00A94C08">
        <w:t>Prasības pieteikumā minētais fakts, ka atbildētāja ir sabojājusi telpā esošo</w:t>
      </w:r>
      <w:r w:rsidR="00702E3B" w:rsidRPr="00A94C08">
        <w:t xml:space="preserve"> </w:t>
      </w:r>
      <w:r w:rsidR="00FC7091" w:rsidRPr="00A94C08">
        <w:t xml:space="preserve">radiatoru </w:t>
      </w:r>
      <w:r w:rsidR="00AE6EF3" w:rsidRPr="00A94C08">
        <w:t xml:space="preserve">(līguma 4.4.3. un 4.4.5.punkts) </w:t>
      </w:r>
      <w:r w:rsidR="00FC7091" w:rsidRPr="00A94C08">
        <w:t>un nav veikusi tā remontu, neapstiprinās ar pierādījumiem.</w:t>
      </w:r>
      <w:r w:rsidR="00AE6EF3" w:rsidRPr="00A94C08">
        <w:t xml:space="preserve"> </w:t>
      </w:r>
      <w:r w:rsidR="00FC7091" w:rsidRPr="00A94C08">
        <w:t>Savukārt no prasības pieteikumam pievienotajiem fotoattēliem var secināt</w:t>
      </w:r>
      <w:r w:rsidR="00AE6EF3" w:rsidRPr="00A94C08">
        <w:t xml:space="preserve">, </w:t>
      </w:r>
      <w:r w:rsidR="00FC7091" w:rsidRPr="00A94C08">
        <w:t>ka kāpnes, kas izmantojamas, lai iekļūtu telpās</w:t>
      </w:r>
      <w:r w:rsidR="00562047" w:rsidRPr="00A94C08">
        <w:t xml:space="preserve">, </w:t>
      </w:r>
      <w:r w:rsidR="00FC7091" w:rsidRPr="00A94C08">
        <w:t>ir sabojātas</w:t>
      </w:r>
      <w:r w:rsidR="00702E3B" w:rsidRPr="00A94C08">
        <w:t xml:space="preserve"> </w:t>
      </w:r>
      <w:r w:rsidR="00FC7091" w:rsidRPr="00A94C08">
        <w:t xml:space="preserve">un sliktā stāvoklī, bet nevar izdarīt secinājumus, ka </w:t>
      </w:r>
      <w:r w:rsidR="00AE6EF3" w:rsidRPr="00A94C08">
        <w:t>tās</w:t>
      </w:r>
      <w:r w:rsidR="00FC7091" w:rsidRPr="00A94C08">
        <w:t xml:space="preserve"> sabojātas atbildētājas</w:t>
      </w:r>
      <w:r w:rsidR="00702E3B" w:rsidRPr="00A94C08">
        <w:t xml:space="preserve"> </w:t>
      </w:r>
      <w:r w:rsidR="00FC7091" w:rsidRPr="00A94C08">
        <w:t>tiešas vai netiešas darbības rezultātā nomas līguma darbības laikā.</w:t>
      </w:r>
      <w:r w:rsidR="00A97E6A" w:rsidRPr="00A94C08">
        <w:t xml:space="preserve"> T</w:t>
      </w:r>
      <w:r w:rsidR="00FC7091" w:rsidRPr="00A94C08">
        <w:t>iesas kolēģija nepiekrīt prasītāja</w:t>
      </w:r>
      <w:r w:rsidR="00A97E6A" w:rsidRPr="00A94C08">
        <w:t>s</w:t>
      </w:r>
      <w:r w:rsidR="00FC7091" w:rsidRPr="00A94C08">
        <w:t xml:space="preserve"> uzskatam,</w:t>
      </w:r>
      <w:r w:rsidR="00702E3B" w:rsidRPr="00A94C08">
        <w:t xml:space="preserve"> </w:t>
      </w:r>
      <w:r w:rsidR="00FC7091" w:rsidRPr="00A94C08">
        <w:t xml:space="preserve">ka pati atbildētāja </w:t>
      </w:r>
      <w:proofErr w:type="gramStart"/>
      <w:r w:rsidR="00FC7091" w:rsidRPr="00A94C08">
        <w:t>2019.gada</w:t>
      </w:r>
      <w:proofErr w:type="gramEnd"/>
      <w:r w:rsidR="00FC7091" w:rsidRPr="00A94C08">
        <w:t xml:space="preserve"> 30.oktobra vēstulē</w:t>
      </w:r>
      <w:r w:rsidR="00A97E6A" w:rsidRPr="00A94C08">
        <w:t xml:space="preserve"> būtu apliecinājusi kāpņu bojāšanas faktu.</w:t>
      </w:r>
      <w:r w:rsidR="00742145" w:rsidRPr="00A94C08">
        <w:t xml:space="preserve"> </w:t>
      </w:r>
      <w:r w:rsidR="00A97E6A" w:rsidRPr="00A94C08">
        <w:t xml:space="preserve">Šādos apstākļos </w:t>
      </w:r>
      <w:r w:rsidR="00FC7091" w:rsidRPr="00A94C08">
        <w:t>prasītāja nav pierādījusi, ka atbildētāja iznomāto lietu bojā, to nekārtīgi</w:t>
      </w:r>
      <w:r w:rsidR="00702E3B" w:rsidRPr="00A94C08">
        <w:t xml:space="preserve"> </w:t>
      </w:r>
      <w:r w:rsidR="00FC7091" w:rsidRPr="00A94C08">
        <w:t>vai līgumam pretēji lietojot (Civillikuma 2171.panta 3.punkts).</w:t>
      </w:r>
    </w:p>
    <w:p w14:paraId="612E46D6" w14:textId="4FD037D5" w:rsidR="00562047" w:rsidRPr="00A94C08" w:rsidRDefault="00FC7091" w:rsidP="009E303E">
      <w:pPr>
        <w:spacing w:after="0" w:line="276" w:lineRule="auto"/>
        <w:ind w:firstLine="709"/>
        <w:jc w:val="both"/>
      </w:pPr>
      <w:r w:rsidRPr="00A94C08">
        <w:t>[</w:t>
      </w:r>
      <w:r w:rsidR="005359B5" w:rsidRPr="00A94C08">
        <w:t>3.</w:t>
      </w:r>
      <w:r w:rsidR="000E7EC6" w:rsidRPr="00A94C08">
        <w:t>3</w:t>
      </w:r>
      <w:r w:rsidRPr="00A94C08">
        <w:t>]</w:t>
      </w:r>
      <w:r w:rsidR="000B14FD" w:rsidRPr="00A94C08">
        <w:t xml:space="preserve"> </w:t>
      </w:r>
      <w:r w:rsidRPr="00A94C08">
        <w:t>Ievērojot, ka iznomātāja</w:t>
      </w:r>
      <w:r w:rsidR="00742145" w:rsidRPr="00A94C08">
        <w:t>s</w:t>
      </w:r>
      <w:r w:rsidRPr="00A94C08">
        <w:t xml:space="preserve"> tiesība prasīt līguma atcelšanu ir noteikta pašā</w:t>
      </w:r>
      <w:r w:rsidR="005359B5" w:rsidRPr="00A94C08">
        <w:t xml:space="preserve"> </w:t>
      </w:r>
      <w:r w:rsidRPr="00A94C08">
        <w:t xml:space="preserve">tiesiskajā darījumā (Civillikuma </w:t>
      </w:r>
      <w:proofErr w:type="gramStart"/>
      <w:r w:rsidRPr="00A94C08">
        <w:t>1589.pants</w:t>
      </w:r>
      <w:proofErr w:type="gramEnd"/>
      <w:r w:rsidRPr="00A94C08">
        <w:t>), un konkrēti līguma pārkāpumi, kas būtu</w:t>
      </w:r>
      <w:r w:rsidR="005359B5" w:rsidRPr="00A94C08">
        <w:t xml:space="preserve"> </w:t>
      </w:r>
      <w:r w:rsidRPr="00A94C08">
        <w:t>pamats šādas tiesības realizācijai, lietā nav konstatēti, tiesas</w:t>
      </w:r>
      <w:r w:rsidR="005359B5" w:rsidRPr="00A94C08">
        <w:t xml:space="preserve"> </w:t>
      </w:r>
      <w:r w:rsidRPr="00A94C08">
        <w:t>kolēģijas atzīst, ka prasība par nomas līguma atcelšanu ir</w:t>
      </w:r>
      <w:r w:rsidR="005359B5" w:rsidRPr="00A94C08">
        <w:t xml:space="preserve"> </w:t>
      </w:r>
      <w:r w:rsidRPr="00A94C08">
        <w:t>noraidāma.</w:t>
      </w:r>
    </w:p>
    <w:p w14:paraId="6DD56830" w14:textId="77777777" w:rsidR="00FB7766" w:rsidRPr="00A94C08" w:rsidRDefault="00FB7766" w:rsidP="00190DAB">
      <w:pPr>
        <w:spacing w:after="0" w:line="276" w:lineRule="auto"/>
        <w:ind w:firstLine="709"/>
        <w:jc w:val="both"/>
      </w:pPr>
    </w:p>
    <w:p w14:paraId="11D5AE85" w14:textId="0B5999C5" w:rsidR="00190DAB" w:rsidRPr="00A94C08" w:rsidRDefault="00036C0F" w:rsidP="00190DAB">
      <w:pPr>
        <w:spacing w:after="0" w:line="276" w:lineRule="auto"/>
        <w:ind w:firstLine="709"/>
        <w:jc w:val="both"/>
      </w:pPr>
      <w:r w:rsidRPr="00A94C08">
        <w:t>[</w:t>
      </w:r>
      <w:r w:rsidR="000801A8" w:rsidRPr="00A94C08">
        <w:t>4</w:t>
      </w:r>
      <w:r w:rsidR="001E6B42" w:rsidRPr="00A94C08">
        <w:t>]</w:t>
      </w:r>
      <w:r w:rsidR="000B14FD" w:rsidRPr="00A94C08">
        <w:t xml:space="preserve"> </w:t>
      </w:r>
      <w:r w:rsidR="00472D1A" w:rsidRPr="00A94C08">
        <w:t xml:space="preserve">Par </w:t>
      </w:r>
      <w:r w:rsidR="005359B5" w:rsidRPr="00A94C08">
        <w:t xml:space="preserve">Rīgas apgabaltiesas Civillietu tiesas kolēģijas </w:t>
      </w:r>
      <w:proofErr w:type="gramStart"/>
      <w:r w:rsidR="005359B5" w:rsidRPr="00A94C08">
        <w:t>2021.gada</w:t>
      </w:r>
      <w:proofErr w:type="gramEnd"/>
      <w:r w:rsidR="005359B5" w:rsidRPr="00A94C08">
        <w:t xml:space="preserve"> 29.marta spriedumu </w:t>
      </w:r>
      <w:r w:rsidR="00FB7766" w:rsidRPr="00A94C08">
        <w:t xml:space="preserve">SIA „NORA” </w:t>
      </w:r>
      <w:r w:rsidR="00472D1A" w:rsidRPr="00A94C08">
        <w:t>iesniedza kasācijas sūdzību, kas pamatota ar šādiem argumentiem.</w:t>
      </w:r>
    </w:p>
    <w:p w14:paraId="43D250DC" w14:textId="25DAB97E" w:rsidR="003C063F" w:rsidRPr="00A94C08" w:rsidRDefault="00036C0F" w:rsidP="003F316A">
      <w:pPr>
        <w:spacing w:after="0" w:line="276" w:lineRule="auto"/>
        <w:ind w:firstLine="709"/>
        <w:jc w:val="both"/>
      </w:pPr>
      <w:r w:rsidRPr="00A94C08">
        <w:t>[</w:t>
      </w:r>
      <w:r w:rsidR="00B43939" w:rsidRPr="00A94C08">
        <w:t>4</w:t>
      </w:r>
      <w:r w:rsidR="00CD1154" w:rsidRPr="00A94C08">
        <w:t>.1] </w:t>
      </w:r>
      <w:r w:rsidR="0006304A" w:rsidRPr="00A94C08">
        <w:t xml:space="preserve">Tiesa </w:t>
      </w:r>
      <w:r w:rsidR="003C063F" w:rsidRPr="00A94C08">
        <w:t xml:space="preserve">pareizi </w:t>
      </w:r>
      <w:r w:rsidR="0006304A" w:rsidRPr="00A94C08">
        <w:t xml:space="preserve">konstatēja, ka </w:t>
      </w:r>
      <w:r w:rsidR="003C063F" w:rsidRPr="00A94C08">
        <w:t xml:space="preserve">nomas </w:t>
      </w:r>
      <w:r w:rsidR="0006304A" w:rsidRPr="00A94C08">
        <w:t>līguma 5.1.punktā</w:t>
      </w:r>
      <w:r w:rsidR="003C063F" w:rsidRPr="00A94C08">
        <w:t xml:space="preserve"> atbilstoši Civillikuma </w:t>
      </w:r>
      <w:proofErr w:type="gramStart"/>
      <w:r w:rsidR="003C063F" w:rsidRPr="00A94C08">
        <w:t>1589.pantam</w:t>
      </w:r>
      <w:proofErr w:type="gramEnd"/>
      <w:r w:rsidR="003C063F" w:rsidRPr="00A94C08">
        <w:t xml:space="preserve"> tika pielīgtas abu līgumslēdzēju</w:t>
      </w:r>
      <w:r w:rsidR="0006304A" w:rsidRPr="00A94C08">
        <w:t xml:space="preserve"> tiesības vienpusēji</w:t>
      </w:r>
      <w:r w:rsidR="003C063F" w:rsidRPr="00A94C08">
        <w:t xml:space="preserve"> atkāpties no līguma jeb</w:t>
      </w:r>
      <w:r w:rsidR="0006304A" w:rsidRPr="00A94C08">
        <w:t xml:space="preserve"> izbeigt līgumu</w:t>
      </w:r>
      <w:r w:rsidR="003C063F" w:rsidRPr="00A94C08">
        <w:t xml:space="preserve"> jebkurā brīdī, paziņojot par to otrai pusei rakstiski </w:t>
      </w:r>
      <w:r w:rsidR="009D1CF6" w:rsidRPr="00A94C08">
        <w:t>trīsdesmit</w:t>
      </w:r>
      <w:r w:rsidR="003C063F" w:rsidRPr="00A94C08">
        <w:t xml:space="preserve"> dienas iepriekš</w:t>
      </w:r>
      <w:r w:rsidR="0006304A" w:rsidRPr="00A94C08">
        <w:t>.</w:t>
      </w:r>
    </w:p>
    <w:p w14:paraId="15D291B8" w14:textId="0C245E43" w:rsidR="00D951A1" w:rsidRPr="00A94C08" w:rsidRDefault="003C063F" w:rsidP="003F316A">
      <w:pPr>
        <w:spacing w:after="0" w:line="276" w:lineRule="auto"/>
        <w:ind w:firstLine="709"/>
        <w:jc w:val="both"/>
      </w:pPr>
      <w:r w:rsidRPr="00A94C08">
        <w:t>Ievērojot,</w:t>
      </w:r>
      <w:r w:rsidR="0006304A" w:rsidRPr="00A94C08">
        <w:t xml:space="preserve"> ka</w:t>
      </w:r>
      <w:r w:rsidRPr="00A94C08">
        <w:t xml:space="preserve"> vienpusējās atkāpšanās no līguma</w:t>
      </w:r>
      <w:r w:rsidR="003E3F11" w:rsidRPr="00A94C08">
        <w:t xml:space="preserve"> </w:t>
      </w:r>
      <w:r w:rsidR="0006304A" w:rsidRPr="00A94C08">
        <w:t>vienīg</w:t>
      </w:r>
      <w:r w:rsidRPr="00A94C08">
        <w:t>o</w:t>
      </w:r>
      <w:r w:rsidR="0006304A" w:rsidRPr="00A94C08">
        <w:t xml:space="preserve"> priekšnoteikum</w:t>
      </w:r>
      <w:r w:rsidRPr="00A94C08">
        <w:t>u</w:t>
      </w:r>
      <w:r w:rsidR="0006304A" w:rsidRPr="00A94C08">
        <w:t xml:space="preserve"> – rakstiski brīdināt otru pusi – </w:t>
      </w:r>
      <w:r w:rsidRPr="00A94C08">
        <w:t>prasītāja ir izpildījusi</w:t>
      </w:r>
      <w:r w:rsidR="0006304A" w:rsidRPr="00A94C08">
        <w:t>,</w:t>
      </w:r>
      <w:r w:rsidR="00D951A1" w:rsidRPr="00A94C08">
        <w:t xml:space="preserve"> nosūtot </w:t>
      </w:r>
      <w:proofErr w:type="gramStart"/>
      <w:r w:rsidR="00D951A1" w:rsidRPr="00A94C08">
        <w:t>2018.gada</w:t>
      </w:r>
      <w:proofErr w:type="gramEnd"/>
      <w:r w:rsidR="00D951A1" w:rsidRPr="00A94C08">
        <w:t xml:space="preserve"> 24.aprīlī paziņojumu par līguma izbeigšanu un nosakot termiņu telpu atbrīvošanai līdz 2018.gada 1.jū</w:t>
      </w:r>
      <w:r w:rsidR="00017338" w:rsidRPr="00A94C08">
        <w:t>l</w:t>
      </w:r>
      <w:r w:rsidR="00D951A1" w:rsidRPr="00A94C08">
        <w:t>ijam,</w:t>
      </w:r>
      <w:r w:rsidR="0006304A" w:rsidRPr="00A94C08">
        <w:t xml:space="preserve"> prasība par nomas līguma izbeigšanu bija apmierināma.</w:t>
      </w:r>
    </w:p>
    <w:p w14:paraId="79C62A71" w14:textId="74C1BDCE" w:rsidR="0006304A" w:rsidRPr="00A94C08" w:rsidRDefault="00D951A1" w:rsidP="003F316A">
      <w:pPr>
        <w:spacing w:after="0" w:line="276" w:lineRule="auto"/>
        <w:ind w:firstLine="709"/>
        <w:jc w:val="both"/>
      </w:pPr>
      <w:r w:rsidRPr="00A94C08">
        <w:t>[4.2]</w:t>
      </w:r>
      <w:r w:rsidR="000B14FD" w:rsidRPr="00A94C08">
        <w:t xml:space="preserve"> </w:t>
      </w:r>
      <w:r w:rsidR="0006304A" w:rsidRPr="00A94C08">
        <w:t xml:space="preserve">Tiesa kļūdaini uzskatīja, ka prasība ir pamatota </w:t>
      </w:r>
      <w:r w:rsidR="00017338" w:rsidRPr="00A94C08">
        <w:t xml:space="preserve">vienīgi </w:t>
      </w:r>
      <w:r w:rsidR="0006304A" w:rsidRPr="00A94C08">
        <w:t xml:space="preserve">ar Civillikuma </w:t>
      </w:r>
      <w:proofErr w:type="gramStart"/>
      <w:r w:rsidR="0006304A" w:rsidRPr="00A94C08">
        <w:t>2171.panta</w:t>
      </w:r>
      <w:proofErr w:type="gramEnd"/>
      <w:r w:rsidR="0006304A" w:rsidRPr="00A94C08">
        <w:t xml:space="preserve"> 3.punktu, lai gan, kā jau minēts iepriekš, līguma izbeigšanas pamats ir </w:t>
      </w:r>
      <w:r w:rsidRPr="00A94C08">
        <w:t>nomas</w:t>
      </w:r>
      <w:r w:rsidR="003F316A" w:rsidRPr="00A94C08">
        <w:t xml:space="preserve"> </w:t>
      </w:r>
      <w:r w:rsidR="0006304A" w:rsidRPr="00A94C08">
        <w:t>līguma 5.1.punkts.</w:t>
      </w:r>
    </w:p>
    <w:p w14:paraId="3CB9EA06" w14:textId="229FCD6A" w:rsidR="00861987" w:rsidRPr="00A94C08" w:rsidRDefault="00861987" w:rsidP="003F316A">
      <w:pPr>
        <w:spacing w:after="0" w:line="276" w:lineRule="auto"/>
        <w:ind w:firstLine="709"/>
        <w:jc w:val="both"/>
      </w:pPr>
      <w:r w:rsidRPr="00A94C08">
        <w:t>Ceļot prasību tiesā, prasītāja tiešām atsaucās gan uz Civillikuma 1587.</w:t>
      </w:r>
      <w:r w:rsidR="00A66EFF" w:rsidRPr="00A94C08">
        <w:t xml:space="preserve"> </w:t>
      </w:r>
      <w:r w:rsidRPr="00A94C08">
        <w:t xml:space="preserve">un </w:t>
      </w:r>
      <w:proofErr w:type="gramStart"/>
      <w:r w:rsidRPr="00A94C08">
        <w:t>1589.pantu</w:t>
      </w:r>
      <w:proofErr w:type="gramEnd"/>
      <w:r w:rsidRPr="00A94C08">
        <w:t>, gan uz Civillikuma 2171.panta 3.punktu, jo</w:t>
      </w:r>
      <w:r w:rsidR="00321A92" w:rsidRPr="00A94C08">
        <w:t xml:space="preserve"> iznomātājai bija</w:t>
      </w:r>
      <w:r w:rsidRPr="00A94C08">
        <w:t xml:space="preserve"> pamats</w:t>
      </w:r>
      <w:r w:rsidR="00017338" w:rsidRPr="00A94C08">
        <w:t xml:space="preserve"> prasīt arī</w:t>
      </w:r>
      <w:r w:rsidRPr="00A94C08">
        <w:t xml:space="preserve"> </w:t>
      </w:r>
      <w:r w:rsidR="00017338" w:rsidRPr="00A94C08">
        <w:t>līguma atcelšanu tā iemesla dēļ</w:t>
      </w:r>
      <w:r w:rsidRPr="00A94C08">
        <w:t>, ka nomniece izmantoja telpas līgumā neparedzētam mērķim, kā arī bojāja tās.</w:t>
      </w:r>
    </w:p>
    <w:p w14:paraId="283355EA" w14:textId="32CBA3C5" w:rsidR="00017338" w:rsidRPr="00A94C08" w:rsidRDefault="003F316A" w:rsidP="007901E6">
      <w:pPr>
        <w:spacing w:after="0" w:line="276" w:lineRule="auto"/>
        <w:ind w:firstLine="709"/>
        <w:jc w:val="both"/>
      </w:pPr>
      <w:bookmarkStart w:id="0" w:name="_Hlk79572425"/>
      <w:r w:rsidRPr="00A94C08">
        <w:lastRenderedPageBreak/>
        <w:t>[4.</w:t>
      </w:r>
      <w:r w:rsidR="00DD6DA5" w:rsidRPr="00A94C08">
        <w:t>3</w:t>
      </w:r>
      <w:r w:rsidRPr="00A94C08">
        <w:t>]</w:t>
      </w:r>
      <w:r w:rsidR="000B14FD" w:rsidRPr="00A94C08">
        <w:t xml:space="preserve"> </w:t>
      </w:r>
      <w:r w:rsidR="00B0371C" w:rsidRPr="00A94C08">
        <w:t>Tiesa,</w:t>
      </w:r>
      <w:r w:rsidR="00017338" w:rsidRPr="00A94C08">
        <w:t xml:space="preserve"> izmantojot Civilprocesa likuma </w:t>
      </w:r>
      <w:proofErr w:type="gramStart"/>
      <w:r w:rsidR="00017338" w:rsidRPr="00A94C08">
        <w:t>432.panta</w:t>
      </w:r>
      <w:proofErr w:type="gramEnd"/>
      <w:r w:rsidR="00017338" w:rsidRPr="00A94C08">
        <w:t xml:space="preserve"> piektajā daļā paredzētās tiesības, pievienojusies pirmās instances tiesas motivācijai un argumentācijai.</w:t>
      </w:r>
      <w:r w:rsidR="007901E6" w:rsidRPr="00A94C08">
        <w:t xml:space="preserve"> Vienlaicīgi apgabaltiesa nav konstatējusi nomas līguma 1.4.un 4.3.punkta pārkāpumu, kas ir pretrunā ar pirmās instances tiesas spriedumā izdarītajiem secinājumiem.</w:t>
      </w:r>
    </w:p>
    <w:p w14:paraId="7D108C43" w14:textId="17E39BD4" w:rsidR="0080244F" w:rsidRPr="00A94C08" w:rsidRDefault="007901E6" w:rsidP="00617821">
      <w:pPr>
        <w:spacing w:after="0" w:line="276" w:lineRule="auto"/>
        <w:ind w:firstLine="709"/>
        <w:jc w:val="both"/>
      </w:pPr>
      <w:r w:rsidRPr="00A94C08">
        <w:t>[4.4]</w:t>
      </w:r>
      <w:r w:rsidR="000B14FD" w:rsidRPr="00A94C08">
        <w:t xml:space="preserve"> </w:t>
      </w:r>
      <w:r w:rsidRPr="00A94C08">
        <w:t>P</w:t>
      </w:r>
      <w:r w:rsidR="00B0371C" w:rsidRPr="00A94C08">
        <w:t xml:space="preserve">ārkāpjot Civilprocesa likuma 92. un </w:t>
      </w:r>
      <w:proofErr w:type="gramStart"/>
      <w:r w:rsidR="00B0371C" w:rsidRPr="00A94C08">
        <w:t>97.pantu</w:t>
      </w:r>
      <w:proofErr w:type="gramEnd"/>
      <w:r w:rsidR="00B0371C" w:rsidRPr="00A94C08">
        <w:t xml:space="preserve">, </w:t>
      </w:r>
      <w:r w:rsidRPr="00A94C08">
        <w:t xml:space="preserve">tiesa </w:t>
      </w:r>
      <w:r w:rsidR="00B0371C" w:rsidRPr="00A94C08">
        <w:t xml:space="preserve">nav </w:t>
      </w:r>
      <w:r w:rsidRPr="00A94C08">
        <w:t>no</w:t>
      </w:r>
      <w:r w:rsidR="00B0371C" w:rsidRPr="00A94C08">
        <w:t>vērtējusi visus pierādījumus, kas apliecina telpu izmantošanu neatbilstoši līgumā norādītajam mērķim, ar prasītāju nesaskaņota remonta un uzlabojumu veikšanu nomātajās telpās, kā arī kāpņu bojāšanu</w:t>
      </w:r>
      <w:r w:rsidRPr="00A94C08">
        <w:t xml:space="preserve"> (SIA „AROMA NOSTAĻĢIJA” atbilde uz 2018.gada 23.aprīļa paziņojumu, </w:t>
      </w:r>
      <w:r w:rsidR="006C4DA7" w:rsidRPr="00A94C08">
        <w:t>kāpņu fotogrāfijas, 2019.gada 30.oktobra atbilde uz 2019.gada 3.oktobra rēķinu)</w:t>
      </w:r>
      <w:r w:rsidRPr="00A94C08">
        <w:t>, kas apstiprina, ka atbildētāja pārkāpa nomas līguma 4.4.1., 4.4.3., 4.4.4. un 4.4.5.punktu.</w:t>
      </w:r>
    </w:p>
    <w:p w14:paraId="2574E652" w14:textId="0785388E" w:rsidR="008D0B79" w:rsidRPr="00A94C08" w:rsidRDefault="006C4DA7" w:rsidP="006C4DA7">
      <w:pPr>
        <w:spacing w:after="0" w:line="276" w:lineRule="auto"/>
        <w:ind w:firstLine="709"/>
        <w:jc w:val="both"/>
      </w:pPr>
      <w:r w:rsidRPr="00A94C08">
        <w:t>[4.5]</w:t>
      </w:r>
      <w:r w:rsidR="000B14FD" w:rsidRPr="00A94C08">
        <w:t xml:space="preserve"> </w:t>
      </w:r>
      <w:r w:rsidR="003B0513" w:rsidRPr="00A94C08">
        <w:t>Tāpat tiesa pārkāpusi Civilprocesa likuma 9.</w:t>
      </w:r>
      <w:r w:rsidRPr="00A94C08">
        <w:t>un</w:t>
      </w:r>
      <w:r w:rsidR="003B0513" w:rsidRPr="00A94C08">
        <w:t xml:space="preserve"> </w:t>
      </w:r>
      <w:proofErr w:type="gramStart"/>
      <w:r w:rsidR="003B0513" w:rsidRPr="00A94C08">
        <w:t>10.pantu</w:t>
      </w:r>
      <w:proofErr w:type="gramEnd"/>
      <w:r w:rsidR="003B0513" w:rsidRPr="00A94C08">
        <w:t xml:space="preserve">, jo nav nosūtījusi prasītājai 2021.gada 25.martā </w:t>
      </w:r>
      <w:r w:rsidRPr="00A94C08">
        <w:t xml:space="preserve">tiesā </w:t>
      </w:r>
      <w:r w:rsidR="003B0513" w:rsidRPr="00A94C08">
        <w:t>saņemtos atbildētājas paskaidrojumus. Prasītājas ieskatā, minēt</w:t>
      </w:r>
      <w:r w:rsidR="00C172EB" w:rsidRPr="00A94C08">
        <w:t>ais</w:t>
      </w:r>
      <w:r w:rsidR="003B0513" w:rsidRPr="00A94C08">
        <w:t xml:space="preserve"> pārkāpum</w:t>
      </w:r>
      <w:r w:rsidR="00C172EB" w:rsidRPr="00A94C08">
        <w:t>s</w:t>
      </w:r>
      <w:r w:rsidR="00C70C94" w:rsidRPr="00A94C08">
        <w:t xml:space="preserve"> apstākļos, kad lieta izskatīta rakstveida procesā,</w:t>
      </w:r>
      <w:r w:rsidR="003B0513" w:rsidRPr="00A94C08">
        <w:t xml:space="preserve"> </w:t>
      </w:r>
      <w:r w:rsidR="00C70C94" w:rsidRPr="00A94C08">
        <w:t>varēja novest pie lietas nepareizas izspriešanas (</w:t>
      </w:r>
      <w:r w:rsidR="003B0513" w:rsidRPr="00A94C08">
        <w:t xml:space="preserve">Civilprocesa likuma </w:t>
      </w:r>
      <w:proofErr w:type="gramStart"/>
      <w:r w:rsidR="003B0513" w:rsidRPr="00A94C08">
        <w:t>452.panta</w:t>
      </w:r>
      <w:proofErr w:type="gramEnd"/>
      <w:r w:rsidR="003B0513" w:rsidRPr="00A94C08">
        <w:t xml:space="preserve"> trešās daļas 2.punkt</w:t>
      </w:r>
      <w:r w:rsidR="00C70C94" w:rsidRPr="00A94C08">
        <w:t>s)</w:t>
      </w:r>
      <w:r w:rsidR="003B0513" w:rsidRPr="00A94C08">
        <w:t>.</w:t>
      </w:r>
    </w:p>
    <w:bookmarkEnd w:id="0"/>
    <w:p w14:paraId="24F59DED" w14:textId="77777777" w:rsidR="00B0371C" w:rsidRPr="00A94C08" w:rsidRDefault="00B0371C" w:rsidP="00617821">
      <w:pPr>
        <w:spacing w:after="0" w:line="276" w:lineRule="auto"/>
        <w:ind w:firstLine="709"/>
        <w:jc w:val="both"/>
      </w:pPr>
    </w:p>
    <w:p w14:paraId="3D643CA7" w14:textId="480414F7" w:rsidR="0080244F" w:rsidRPr="00A94C08" w:rsidRDefault="0080244F" w:rsidP="00617821">
      <w:pPr>
        <w:spacing w:after="0" w:line="276" w:lineRule="auto"/>
        <w:ind w:firstLine="709"/>
        <w:jc w:val="both"/>
      </w:pPr>
      <w:r w:rsidRPr="00A94C08">
        <w:t>[5]</w:t>
      </w:r>
      <w:r w:rsidR="00B957C7" w:rsidRPr="00A94C08">
        <w:t> </w:t>
      </w:r>
      <w:r w:rsidR="007C5847" w:rsidRPr="00A94C08">
        <w:t>Paskaidrojumos sakarā ar kasācijas sūdzību atbildētāja norādījusi, ka apelācijas instances tiesas spriedumu uzskata par pamatotu</w:t>
      </w:r>
      <w:r w:rsidR="000B5BFA" w:rsidRPr="00A94C08">
        <w:t>.</w:t>
      </w:r>
    </w:p>
    <w:p w14:paraId="051DC253" w14:textId="77777777" w:rsidR="00617821" w:rsidRPr="00A94C08" w:rsidRDefault="00617821" w:rsidP="00617821">
      <w:pPr>
        <w:spacing w:after="0" w:line="276" w:lineRule="auto"/>
        <w:ind w:firstLine="709"/>
        <w:jc w:val="both"/>
        <w:rPr>
          <w:rFonts w:cs="Times New Roman"/>
          <w:b/>
          <w:szCs w:val="24"/>
        </w:rPr>
      </w:pPr>
    </w:p>
    <w:p w14:paraId="6FEE1C43" w14:textId="77777777" w:rsidR="00711016" w:rsidRPr="00A94C08" w:rsidRDefault="00711016" w:rsidP="00711016">
      <w:pPr>
        <w:spacing w:after="0" w:line="276" w:lineRule="auto"/>
        <w:jc w:val="center"/>
        <w:rPr>
          <w:rFonts w:cs="Times New Roman"/>
          <w:szCs w:val="24"/>
        </w:rPr>
      </w:pPr>
      <w:r w:rsidRPr="00A94C08">
        <w:rPr>
          <w:rFonts w:cs="Times New Roman"/>
          <w:b/>
          <w:szCs w:val="24"/>
        </w:rPr>
        <w:t>Motīvu daļa</w:t>
      </w:r>
    </w:p>
    <w:p w14:paraId="3CB1B078" w14:textId="77777777" w:rsidR="00AB63A2" w:rsidRPr="00A94C08" w:rsidRDefault="00AB63A2" w:rsidP="00AB63A2">
      <w:pPr>
        <w:spacing w:after="0" w:line="276" w:lineRule="auto"/>
        <w:jc w:val="both"/>
        <w:rPr>
          <w:rFonts w:cs="Times New Roman"/>
          <w:szCs w:val="24"/>
        </w:rPr>
      </w:pPr>
    </w:p>
    <w:p w14:paraId="5348A926" w14:textId="0E8E5C7A" w:rsidR="00621970" w:rsidRPr="00A94C08" w:rsidRDefault="00BF6D12" w:rsidP="00621970">
      <w:pPr>
        <w:spacing w:after="0" w:line="276" w:lineRule="auto"/>
        <w:ind w:firstLine="709"/>
        <w:jc w:val="both"/>
        <w:rPr>
          <w:rFonts w:cs="Times New Roman"/>
          <w:szCs w:val="24"/>
        </w:rPr>
      </w:pPr>
      <w:r w:rsidRPr="00A94C08">
        <w:rPr>
          <w:rFonts w:cs="Times New Roman"/>
          <w:szCs w:val="24"/>
        </w:rPr>
        <w:t>[</w:t>
      </w:r>
      <w:r w:rsidR="000B4AED" w:rsidRPr="00A94C08">
        <w:rPr>
          <w:rFonts w:cs="Times New Roman"/>
          <w:szCs w:val="24"/>
        </w:rPr>
        <w:t>6</w:t>
      </w:r>
      <w:r w:rsidR="00711016" w:rsidRPr="00A94C08">
        <w:rPr>
          <w:rFonts w:cs="Times New Roman"/>
          <w:szCs w:val="24"/>
        </w:rPr>
        <w:t>]</w:t>
      </w:r>
      <w:r w:rsidR="000B14FD" w:rsidRPr="00A94C08">
        <w:rPr>
          <w:rFonts w:cs="Times New Roman"/>
          <w:szCs w:val="24"/>
        </w:rPr>
        <w:t xml:space="preserve"> </w:t>
      </w:r>
      <w:r w:rsidR="00711016" w:rsidRPr="00A94C08">
        <w:rPr>
          <w:rFonts w:cs="Times New Roman"/>
          <w:szCs w:val="24"/>
        </w:rPr>
        <w:t xml:space="preserve">Pārbaudījis sprieduma likumību attiecībā uz personu, kura to pārsūdzējusi, un attiecībā uz argumentiem, kas minēti kasācijas sūdzībā, kā to nosaka Civilprocesa likuma </w:t>
      </w:r>
      <w:proofErr w:type="gramStart"/>
      <w:r w:rsidR="00711016" w:rsidRPr="00A94C08">
        <w:rPr>
          <w:rFonts w:cs="Times New Roman"/>
          <w:szCs w:val="24"/>
        </w:rPr>
        <w:t>473.panta</w:t>
      </w:r>
      <w:proofErr w:type="gramEnd"/>
      <w:r w:rsidR="00711016" w:rsidRPr="00A94C08">
        <w:rPr>
          <w:rFonts w:cs="Times New Roman"/>
          <w:szCs w:val="24"/>
        </w:rPr>
        <w:t xml:space="preserve"> pirmā daļa, Senāts atzīst, ka </w:t>
      </w:r>
      <w:r w:rsidR="009A165A" w:rsidRPr="00A94C08">
        <w:rPr>
          <w:rFonts w:cs="Times New Roman"/>
          <w:szCs w:val="24"/>
        </w:rPr>
        <w:t xml:space="preserve">Rīgas apgabaltiesas Civillietu tiesas kolēģijas 2021.gada </w:t>
      </w:r>
      <w:r w:rsidR="001A6C7F" w:rsidRPr="00A94C08">
        <w:rPr>
          <w:rFonts w:cs="Times New Roman"/>
          <w:szCs w:val="24"/>
        </w:rPr>
        <w:t>29</w:t>
      </w:r>
      <w:r w:rsidR="009A165A" w:rsidRPr="00A94C08">
        <w:rPr>
          <w:rFonts w:cs="Times New Roman"/>
          <w:szCs w:val="24"/>
        </w:rPr>
        <w:t>.</w:t>
      </w:r>
      <w:r w:rsidR="001A6C7F" w:rsidRPr="00A94C08">
        <w:rPr>
          <w:rFonts w:cs="Times New Roman"/>
          <w:szCs w:val="24"/>
        </w:rPr>
        <w:t>marta</w:t>
      </w:r>
      <w:r w:rsidR="009A165A" w:rsidRPr="00A94C08">
        <w:rPr>
          <w:rFonts w:cs="Times New Roman"/>
          <w:szCs w:val="24"/>
        </w:rPr>
        <w:t xml:space="preserve"> </w:t>
      </w:r>
      <w:r w:rsidR="00711016" w:rsidRPr="00A94C08">
        <w:rPr>
          <w:rFonts w:cs="Times New Roman"/>
          <w:szCs w:val="24"/>
        </w:rPr>
        <w:t>spriedums atceļams.</w:t>
      </w:r>
    </w:p>
    <w:p w14:paraId="1F2BCE95" w14:textId="57B7779A" w:rsidR="00A1675C" w:rsidRPr="00A94C08" w:rsidRDefault="00A1675C" w:rsidP="00621970">
      <w:pPr>
        <w:spacing w:after="0" w:line="276" w:lineRule="auto"/>
        <w:ind w:firstLine="709"/>
        <w:jc w:val="both"/>
        <w:rPr>
          <w:rFonts w:cs="Times New Roman"/>
          <w:szCs w:val="24"/>
        </w:rPr>
      </w:pPr>
    </w:p>
    <w:p w14:paraId="426E385C" w14:textId="38DCC03E" w:rsidR="004546BA" w:rsidRPr="00A94C08" w:rsidRDefault="00A1675C" w:rsidP="004546BA">
      <w:pPr>
        <w:spacing w:after="0" w:line="276" w:lineRule="auto"/>
        <w:ind w:firstLine="709"/>
        <w:jc w:val="both"/>
        <w:rPr>
          <w:rFonts w:cs="Times New Roman"/>
          <w:szCs w:val="24"/>
        </w:rPr>
      </w:pPr>
      <w:r w:rsidRPr="00A94C08">
        <w:rPr>
          <w:rFonts w:cs="Times New Roman"/>
          <w:szCs w:val="24"/>
        </w:rPr>
        <w:t>[7</w:t>
      </w:r>
      <w:r w:rsidR="00852412" w:rsidRPr="00A94C08">
        <w:rPr>
          <w:rFonts w:cs="Times New Roman"/>
          <w:szCs w:val="24"/>
        </w:rPr>
        <w:t>]</w:t>
      </w:r>
      <w:r w:rsidR="000B14FD" w:rsidRPr="00A94C08">
        <w:rPr>
          <w:rFonts w:cs="Times New Roman"/>
          <w:szCs w:val="24"/>
        </w:rPr>
        <w:t xml:space="preserve"> </w:t>
      </w:r>
      <w:r w:rsidR="00E522B5" w:rsidRPr="00A94C08">
        <w:rPr>
          <w:rFonts w:cs="Times New Roman"/>
          <w:szCs w:val="24"/>
        </w:rPr>
        <w:t>Senāts</w:t>
      </w:r>
      <w:r w:rsidR="004546BA" w:rsidRPr="00A94C08">
        <w:rPr>
          <w:rFonts w:cs="Times New Roman"/>
          <w:szCs w:val="24"/>
        </w:rPr>
        <w:t xml:space="preserve"> atzīst, ka, izšķirot strīdu, tiesa nepareizi piemērojusi Civillikuma </w:t>
      </w:r>
      <w:proofErr w:type="gramStart"/>
      <w:r w:rsidR="00E522B5" w:rsidRPr="00A94C08">
        <w:rPr>
          <w:rFonts w:cs="Times New Roman"/>
          <w:szCs w:val="24"/>
        </w:rPr>
        <w:t>1589.</w:t>
      </w:r>
      <w:r w:rsidR="00EF2B6A" w:rsidRPr="00A94C08">
        <w:rPr>
          <w:rFonts w:cs="Times New Roman"/>
          <w:szCs w:val="24"/>
        </w:rPr>
        <w:t>pantu</w:t>
      </w:r>
      <w:proofErr w:type="gramEnd"/>
      <w:r w:rsidR="00EF2B6A" w:rsidRPr="00A94C08">
        <w:rPr>
          <w:rFonts w:cs="Times New Roman"/>
          <w:szCs w:val="24"/>
        </w:rPr>
        <w:t xml:space="preserve"> un 2171.panta 3.punktu.</w:t>
      </w:r>
    </w:p>
    <w:p w14:paraId="6C6BD934" w14:textId="17A25737" w:rsidR="00ED4FBA" w:rsidRPr="00A94C08" w:rsidRDefault="00E522B5" w:rsidP="00ED4FBA">
      <w:pPr>
        <w:spacing w:after="0" w:line="276" w:lineRule="auto"/>
        <w:ind w:firstLine="709"/>
        <w:jc w:val="both"/>
        <w:rPr>
          <w:rFonts w:cs="Times New Roman"/>
          <w:szCs w:val="24"/>
        </w:rPr>
      </w:pPr>
      <w:r w:rsidRPr="00A94C08">
        <w:rPr>
          <w:rFonts w:cs="Times New Roman"/>
          <w:szCs w:val="24"/>
        </w:rPr>
        <w:t>[7.1]</w:t>
      </w:r>
      <w:r w:rsidR="000B14FD" w:rsidRPr="00A94C08">
        <w:rPr>
          <w:rFonts w:cs="Times New Roman"/>
          <w:szCs w:val="24"/>
        </w:rPr>
        <w:t xml:space="preserve"> </w:t>
      </w:r>
      <w:r w:rsidR="00EF2B6A" w:rsidRPr="00A94C08">
        <w:rPr>
          <w:rFonts w:cs="Times New Roman"/>
          <w:szCs w:val="24"/>
        </w:rPr>
        <w:t>T</w:t>
      </w:r>
      <w:r w:rsidR="00ED4FBA" w:rsidRPr="00A94C08">
        <w:rPr>
          <w:rFonts w:cs="Times New Roman"/>
          <w:szCs w:val="24"/>
        </w:rPr>
        <w:t xml:space="preserve">iesa konstatēja un starp pusēm nepastāv strīds par to, ka </w:t>
      </w:r>
      <w:proofErr w:type="gramStart"/>
      <w:r w:rsidR="00ED4FBA" w:rsidRPr="00A94C08">
        <w:rPr>
          <w:rFonts w:cs="Times New Roman"/>
          <w:szCs w:val="24"/>
        </w:rPr>
        <w:t>2017.gada</w:t>
      </w:r>
      <w:proofErr w:type="gramEnd"/>
      <w:r w:rsidR="00ED4FBA" w:rsidRPr="00A94C08">
        <w:rPr>
          <w:rFonts w:cs="Times New Roman"/>
          <w:szCs w:val="24"/>
        </w:rPr>
        <w:t xml:space="preserve"> 1.februārī noslēgtā nomas līguma 5.1.punktā puses atbilstoši Civillikuma 1589.pantam noteikti bija pielīgušas tiesību vienpusēji atkāpties no līguma. Turklāt līdzējas bija noteikušas arī kārtību, kas jāievēro pusei, kura vienpusēji atkāpjas no līguma, proti, par vienpusēju atkāpšanos trīsdesmit dienas iepriekš rakstveidā jābrīdina, kā arī jāveic savstarpēji norēķini.</w:t>
      </w:r>
      <w:r w:rsidR="0046026B" w:rsidRPr="00A94C08">
        <w:rPr>
          <w:rFonts w:cs="Times New Roman"/>
          <w:szCs w:val="24"/>
        </w:rPr>
        <w:t xml:space="preserve"> Savukārt nomas līguma 5.2.punktā noteikts, ka līguma pirmstermiņa laušanas gadījumā telpas atdodamas iepriekšējā stāvoklī, ņemot vērā to dabisko nolietojumu, kāds rodas saudzīgi izmantojot telpas, un teritorijai ir jābūt uzkoptai.</w:t>
      </w:r>
    </w:p>
    <w:p w14:paraId="237498C6" w14:textId="6789F9A1" w:rsidR="00ED4FBA" w:rsidRPr="00A94C08" w:rsidRDefault="00ED4FBA" w:rsidP="00ED4FBA">
      <w:pPr>
        <w:spacing w:after="0" w:line="276" w:lineRule="auto"/>
        <w:ind w:firstLine="709"/>
        <w:jc w:val="both"/>
        <w:rPr>
          <w:rFonts w:cs="Times New Roman"/>
          <w:szCs w:val="24"/>
        </w:rPr>
      </w:pPr>
      <w:r w:rsidRPr="00A94C08">
        <w:rPr>
          <w:rFonts w:cs="Times New Roman"/>
          <w:szCs w:val="24"/>
        </w:rPr>
        <w:t>Nomas līgums noteica arī nomnieces pienākumu maksāt nomas maksu divkāršā apmērā līdz telpu nodošanai, ja tās netiek atbrīvotas pēc līguma darbības beigām (3.9.punkts)</w:t>
      </w:r>
      <w:r w:rsidR="007330D3" w:rsidRPr="00A94C08">
        <w:rPr>
          <w:rFonts w:cs="Times New Roman"/>
          <w:szCs w:val="24"/>
        </w:rPr>
        <w:t>.</w:t>
      </w:r>
    </w:p>
    <w:p w14:paraId="00789109" w14:textId="0BF12365" w:rsidR="00ED4FBA" w:rsidRPr="00A94C08" w:rsidRDefault="00ED4FBA" w:rsidP="00ED4FBA">
      <w:pPr>
        <w:spacing w:after="0" w:line="276" w:lineRule="auto"/>
        <w:ind w:firstLine="709"/>
        <w:jc w:val="both"/>
        <w:rPr>
          <w:rFonts w:cs="Times New Roman"/>
          <w:szCs w:val="24"/>
        </w:rPr>
      </w:pPr>
      <w:r w:rsidRPr="00A94C08">
        <w:rPr>
          <w:rFonts w:cs="Times New Roman"/>
          <w:szCs w:val="24"/>
        </w:rPr>
        <w:t xml:space="preserve">Nepastāv strīds par to, ka iznomātāja, ievērojot līguma 5.1.punktā noteikto, trīsdesmit dienas iepriekš rakstveidā brīdināja nomnieci par līguma vienpusēju izbeigšanu un noteica tai termiņu līdz </w:t>
      </w:r>
      <w:proofErr w:type="gramStart"/>
      <w:r w:rsidRPr="00A94C08">
        <w:rPr>
          <w:rFonts w:cs="Times New Roman"/>
          <w:szCs w:val="24"/>
        </w:rPr>
        <w:t>2018.gada</w:t>
      </w:r>
      <w:proofErr w:type="gramEnd"/>
      <w:r w:rsidRPr="00A94C08">
        <w:rPr>
          <w:rFonts w:cs="Times New Roman"/>
          <w:szCs w:val="24"/>
        </w:rPr>
        <w:t xml:space="preserve"> 1.jūlijam nomas telpu atbrīvošanai.</w:t>
      </w:r>
    </w:p>
    <w:p w14:paraId="0C7075DC" w14:textId="02F15C2A" w:rsidR="001A5029" w:rsidRPr="00A94C08" w:rsidRDefault="00ED4FBA" w:rsidP="001A5029">
      <w:pPr>
        <w:spacing w:after="0" w:line="276" w:lineRule="auto"/>
        <w:ind w:firstLine="709"/>
        <w:jc w:val="both"/>
        <w:rPr>
          <w:rFonts w:cs="Times New Roman"/>
          <w:szCs w:val="24"/>
        </w:rPr>
      </w:pPr>
      <w:r w:rsidRPr="00A94C08">
        <w:rPr>
          <w:rFonts w:cs="Times New Roman"/>
          <w:szCs w:val="24"/>
        </w:rPr>
        <w:t>Savukārt nomniece, ne</w:t>
      </w:r>
      <w:r w:rsidR="00A41BF4" w:rsidRPr="00A94C08">
        <w:rPr>
          <w:rFonts w:cs="Times New Roman"/>
          <w:szCs w:val="24"/>
        </w:rPr>
        <w:t>i</w:t>
      </w:r>
      <w:r w:rsidRPr="00A94C08">
        <w:rPr>
          <w:rFonts w:cs="Times New Roman"/>
          <w:szCs w:val="24"/>
        </w:rPr>
        <w:t xml:space="preserve">zpildot pielīgtās saistības, līdz pat prasības celšanai tiesā </w:t>
      </w:r>
      <w:r w:rsidR="00396884" w:rsidRPr="00A94C08">
        <w:rPr>
          <w:rFonts w:cs="Times New Roman"/>
          <w:szCs w:val="24"/>
        </w:rPr>
        <w:t xml:space="preserve">nomas </w:t>
      </w:r>
      <w:r w:rsidRPr="00A94C08">
        <w:rPr>
          <w:rFonts w:cs="Times New Roman"/>
          <w:szCs w:val="24"/>
        </w:rPr>
        <w:t xml:space="preserve">telpas nebija atbrīvojusi, kā arī nemaksāja par nomu divkāršā apmērā pēc </w:t>
      </w:r>
      <w:proofErr w:type="gramStart"/>
      <w:r w:rsidRPr="00A94C08">
        <w:rPr>
          <w:rFonts w:cs="Times New Roman"/>
          <w:szCs w:val="24"/>
        </w:rPr>
        <w:t>2018.gada</w:t>
      </w:r>
      <w:proofErr w:type="gramEnd"/>
      <w:r w:rsidRPr="00A94C08">
        <w:rPr>
          <w:rFonts w:cs="Times New Roman"/>
          <w:szCs w:val="24"/>
        </w:rPr>
        <w:t xml:space="preserve"> 1.jūlija, kuru, paziņojot par nomas līguma vienpusēju izbeigšanu, iznomātāja bija noteikusi kā līguma izbeigšanas un telpu atbrīvošanas datumu.</w:t>
      </w:r>
    </w:p>
    <w:p w14:paraId="659C865D" w14:textId="5F02FF84" w:rsidR="007330D3" w:rsidRPr="00A94C08" w:rsidRDefault="007330D3" w:rsidP="001A5029">
      <w:pPr>
        <w:spacing w:after="0" w:line="276" w:lineRule="auto"/>
        <w:ind w:firstLine="709"/>
        <w:jc w:val="both"/>
        <w:rPr>
          <w:rFonts w:cs="Times New Roman"/>
          <w:szCs w:val="24"/>
        </w:rPr>
      </w:pPr>
      <w:r w:rsidRPr="00A94C08">
        <w:rPr>
          <w:rFonts w:cs="Times New Roman"/>
          <w:szCs w:val="24"/>
        </w:rPr>
        <w:lastRenderedPageBreak/>
        <w:t xml:space="preserve">Gan ceļot prasību, gan </w:t>
      </w:r>
      <w:r w:rsidR="009C6B70" w:rsidRPr="00A94C08">
        <w:rPr>
          <w:rFonts w:cs="Times New Roman"/>
          <w:szCs w:val="24"/>
        </w:rPr>
        <w:t xml:space="preserve">iesniedzot </w:t>
      </w:r>
      <w:r w:rsidRPr="00A94C08">
        <w:rPr>
          <w:rFonts w:cs="Times New Roman"/>
          <w:szCs w:val="24"/>
        </w:rPr>
        <w:t>apelācijas sūdzīb</w:t>
      </w:r>
      <w:r w:rsidR="00EF2B6A" w:rsidRPr="00A94C08">
        <w:rPr>
          <w:rFonts w:cs="Times New Roman"/>
          <w:szCs w:val="24"/>
        </w:rPr>
        <w:t>u</w:t>
      </w:r>
      <w:r w:rsidRPr="00A94C08">
        <w:rPr>
          <w:rFonts w:cs="Times New Roman"/>
          <w:szCs w:val="24"/>
        </w:rPr>
        <w:t xml:space="preserve"> par pirmās instances tiesas spriedumu iznomātāja norādīja uz nomnieces pienākumu izpildīt savas līgumsaistības: atbrīvot telpas un samaksāt nomas maksas parādu, kas radies</w:t>
      </w:r>
      <w:r w:rsidR="00273249" w:rsidRPr="00A94C08">
        <w:rPr>
          <w:rFonts w:cs="Times New Roman"/>
          <w:szCs w:val="24"/>
        </w:rPr>
        <w:t xml:space="preserve">, </w:t>
      </w:r>
      <w:r w:rsidR="009C6B70" w:rsidRPr="00A94C08">
        <w:rPr>
          <w:rFonts w:cs="Times New Roman"/>
          <w:szCs w:val="24"/>
        </w:rPr>
        <w:t>lietojot telpas pēc līguma izbeigšanas</w:t>
      </w:r>
      <w:r w:rsidR="00273249" w:rsidRPr="00A94C08">
        <w:rPr>
          <w:rFonts w:cs="Times New Roman"/>
          <w:szCs w:val="24"/>
        </w:rPr>
        <w:t xml:space="preserve"> </w:t>
      </w:r>
      <w:proofErr w:type="gramStart"/>
      <w:r w:rsidR="00273249" w:rsidRPr="00A94C08">
        <w:rPr>
          <w:rFonts w:cs="Times New Roman"/>
          <w:szCs w:val="24"/>
        </w:rPr>
        <w:t>2018.gada</w:t>
      </w:r>
      <w:proofErr w:type="gramEnd"/>
      <w:r w:rsidR="00273249" w:rsidRPr="00A94C08">
        <w:rPr>
          <w:rFonts w:cs="Times New Roman"/>
          <w:szCs w:val="24"/>
        </w:rPr>
        <w:t xml:space="preserve"> 1.jūlijā</w:t>
      </w:r>
      <w:r w:rsidR="009C6B70" w:rsidRPr="00A94C08">
        <w:rPr>
          <w:rFonts w:cs="Times New Roman"/>
          <w:szCs w:val="24"/>
        </w:rPr>
        <w:t xml:space="preserve"> un nesamaksājot par nomu divkāršā apmērā</w:t>
      </w:r>
      <w:r w:rsidRPr="00A94C08">
        <w:rPr>
          <w:rFonts w:cs="Times New Roman"/>
          <w:szCs w:val="24"/>
        </w:rPr>
        <w:t>.</w:t>
      </w:r>
    </w:p>
    <w:p w14:paraId="75F4460F" w14:textId="77777777" w:rsidR="009C6B70" w:rsidRPr="00A94C08" w:rsidRDefault="009C6B70" w:rsidP="001A5029">
      <w:pPr>
        <w:spacing w:after="0" w:line="276" w:lineRule="auto"/>
        <w:ind w:firstLine="709"/>
        <w:jc w:val="both"/>
        <w:rPr>
          <w:rFonts w:cs="Times New Roman"/>
          <w:szCs w:val="24"/>
        </w:rPr>
      </w:pPr>
      <w:r w:rsidRPr="00A94C08">
        <w:rPr>
          <w:rFonts w:cs="Times New Roman"/>
          <w:szCs w:val="24"/>
        </w:rPr>
        <w:t xml:space="preserve">Tātad prasītāja skaidri un nepārprotami bija norādījusi celtās prasības mērķi – panākt līgumsaistību izpildi, ar tiesas spriedumu izliekot nomnieci no telpām un piedzenot parādu. Lai gan viens no prasījumiem ir izbeigt nomas līgumu, prasītāja uzsvērusi, ka nomas līgums jau ir izbeigts ar </w:t>
      </w:r>
      <w:proofErr w:type="gramStart"/>
      <w:r w:rsidRPr="00A94C08">
        <w:rPr>
          <w:rFonts w:cs="Times New Roman"/>
          <w:szCs w:val="24"/>
        </w:rPr>
        <w:t>2018.gada</w:t>
      </w:r>
      <w:proofErr w:type="gramEnd"/>
      <w:r w:rsidRPr="00A94C08">
        <w:rPr>
          <w:rFonts w:cs="Times New Roman"/>
          <w:szCs w:val="24"/>
        </w:rPr>
        <w:t xml:space="preserve"> 1.jūliju.</w:t>
      </w:r>
    </w:p>
    <w:p w14:paraId="576E2019" w14:textId="08CDF0AD" w:rsidR="009C6B70" w:rsidRPr="00A94C08" w:rsidRDefault="009C6B70" w:rsidP="009C6B70">
      <w:pPr>
        <w:spacing w:after="0" w:line="276" w:lineRule="auto"/>
        <w:ind w:firstLine="709"/>
        <w:jc w:val="both"/>
        <w:rPr>
          <w:rFonts w:cs="Times New Roman"/>
          <w:szCs w:val="24"/>
        </w:rPr>
      </w:pPr>
      <w:r w:rsidRPr="00A94C08">
        <w:rPr>
          <w:rFonts w:cs="Times New Roman"/>
          <w:szCs w:val="24"/>
        </w:rPr>
        <w:t xml:space="preserve">Pārkāpjot Civilprocesa likuma </w:t>
      </w:r>
      <w:proofErr w:type="gramStart"/>
      <w:r w:rsidRPr="00A94C08">
        <w:rPr>
          <w:rFonts w:cs="Times New Roman"/>
          <w:szCs w:val="24"/>
        </w:rPr>
        <w:t>193.panta</w:t>
      </w:r>
      <w:proofErr w:type="gramEnd"/>
      <w:r w:rsidRPr="00A94C08">
        <w:rPr>
          <w:rFonts w:cs="Times New Roman"/>
          <w:szCs w:val="24"/>
        </w:rPr>
        <w:t xml:space="preserve"> piekto daļu un 432.panta piekto daļu, tiesa</w:t>
      </w:r>
      <w:r w:rsidR="00FE4D7E" w:rsidRPr="00A94C08">
        <w:rPr>
          <w:rFonts w:cs="Times New Roman"/>
          <w:szCs w:val="24"/>
        </w:rPr>
        <w:t xml:space="preserve"> </w:t>
      </w:r>
      <w:r w:rsidRPr="00A94C08">
        <w:rPr>
          <w:rFonts w:cs="Times New Roman"/>
          <w:szCs w:val="24"/>
        </w:rPr>
        <w:t>minēto lietas apstākļu juridisko novērtējumu spriedumā nav norādījusi.</w:t>
      </w:r>
    </w:p>
    <w:p w14:paraId="2081F393" w14:textId="5F56947E" w:rsidR="009C1FC6" w:rsidRPr="00A94C08" w:rsidRDefault="00ED4FBA" w:rsidP="001A5029">
      <w:pPr>
        <w:spacing w:after="0" w:line="276" w:lineRule="auto"/>
        <w:ind w:firstLine="709"/>
        <w:jc w:val="both"/>
        <w:rPr>
          <w:rFonts w:cs="Times New Roman"/>
          <w:szCs w:val="24"/>
        </w:rPr>
      </w:pPr>
      <w:r w:rsidRPr="00A94C08">
        <w:rPr>
          <w:rFonts w:cs="Times New Roman"/>
          <w:szCs w:val="24"/>
        </w:rPr>
        <w:t>[7.2</w:t>
      </w:r>
      <w:r w:rsidR="001A5029" w:rsidRPr="00A94C08">
        <w:rPr>
          <w:rFonts w:cs="Times New Roman"/>
          <w:szCs w:val="24"/>
        </w:rPr>
        <w:t>]</w:t>
      </w:r>
      <w:r w:rsidR="000B14FD" w:rsidRPr="00A94C08">
        <w:rPr>
          <w:rFonts w:cs="Times New Roman"/>
          <w:szCs w:val="24"/>
        </w:rPr>
        <w:t xml:space="preserve"> </w:t>
      </w:r>
      <w:r w:rsidR="009C1FC6" w:rsidRPr="00A94C08">
        <w:rPr>
          <w:rFonts w:cs="Times New Roman"/>
          <w:szCs w:val="24"/>
        </w:rPr>
        <w:t xml:space="preserve">Civillikuma </w:t>
      </w:r>
      <w:proofErr w:type="gramStart"/>
      <w:r w:rsidR="009C1FC6" w:rsidRPr="00A94C08">
        <w:rPr>
          <w:rFonts w:cs="Times New Roman"/>
          <w:szCs w:val="24"/>
        </w:rPr>
        <w:t>1588.pants</w:t>
      </w:r>
      <w:proofErr w:type="gramEnd"/>
      <w:r w:rsidR="009C1FC6" w:rsidRPr="00A94C08">
        <w:rPr>
          <w:rFonts w:cs="Times New Roman"/>
          <w:szCs w:val="24"/>
        </w:rPr>
        <w:t xml:space="preserve"> noteic, ka viena puse nevar atkāpties no līguma bez otras puses piekrišanas pat arī tad, ja pēdējā to neizpilda, un tādēļ, ka viņa to neizpilda.</w:t>
      </w:r>
    </w:p>
    <w:p w14:paraId="6512C12A" w14:textId="5D07EC6C" w:rsidR="009C1FC6" w:rsidRPr="00A94C08" w:rsidRDefault="00FE4D7E" w:rsidP="00CB4E55">
      <w:pPr>
        <w:spacing w:after="0" w:line="276" w:lineRule="auto"/>
        <w:ind w:firstLine="709"/>
        <w:jc w:val="both"/>
      </w:pPr>
      <w:r w:rsidRPr="00A94C08">
        <w:rPr>
          <w:rFonts w:cs="Times New Roman"/>
          <w:szCs w:val="24"/>
        </w:rPr>
        <w:t>„</w:t>
      </w:r>
      <w:r w:rsidR="009C1FC6" w:rsidRPr="00A94C08">
        <w:rPr>
          <w:rFonts w:cs="Times New Roman"/>
          <w:szCs w:val="24"/>
        </w:rPr>
        <w:t>Tāpēc šādos gadījumos jautājumi ir jārisina ar abu pušu piekrišanu. Ja to neizdodas panākt, jautājumu var izšķirt tiesa, taču arī tai ir jāievēro šajā pantā noteiktais</w:t>
      </w:r>
      <w:r w:rsidR="009C1FC6" w:rsidRPr="00A94C08">
        <w:t xml:space="preserve">” </w:t>
      </w:r>
      <w:proofErr w:type="gramStart"/>
      <w:r w:rsidR="009C1FC6" w:rsidRPr="00A94C08">
        <w:t>(</w:t>
      </w:r>
      <w:proofErr w:type="gramEnd"/>
      <w:r w:rsidR="009C1FC6" w:rsidRPr="00A94C08">
        <w:t>sk.</w:t>
      </w:r>
      <w:r w:rsidR="008C4C6A" w:rsidRPr="00A94C08">
        <w:t> </w:t>
      </w:r>
      <w:r w:rsidR="008C4C6A" w:rsidRPr="00A94C08">
        <w:rPr>
          <w:i/>
          <w:iCs/>
        </w:rPr>
        <w:t>Latvijas Republikas Civillikuma komentāri. Saistību tiesības (1401.–2400.p.). Autoru kolektīvs K. Torgāna vispārīgā zinātniskā reakcijā. Rīga: Mans Īpašums, 1998, 118.lpp.</w:t>
      </w:r>
      <w:r w:rsidR="009C1FC6" w:rsidRPr="00A94C08">
        <w:t>)</w:t>
      </w:r>
      <w:r w:rsidR="008C4C6A" w:rsidRPr="00A94C08">
        <w:t>.</w:t>
      </w:r>
    </w:p>
    <w:p w14:paraId="233E6400" w14:textId="602BF0E7" w:rsidR="00865EA3" w:rsidRPr="00A94C08" w:rsidRDefault="009C1FC6" w:rsidP="00CB4E55">
      <w:pPr>
        <w:spacing w:after="0" w:line="276" w:lineRule="auto"/>
        <w:ind w:firstLine="709"/>
        <w:jc w:val="both"/>
        <w:rPr>
          <w:rFonts w:cs="Times New Roman"/>
          <w:szCs w:val="24"/>
        </w:rPr>
      </w:pPr>
      <w:r w:rsidRPr="00A94C08">
        <w:rPr>
          <w:rFonts w:cs="Times New Roman"/>
          <w:szCs w:val="24"/>
        </w:rPr>
        <w:t xml:space="preserve">Tomēr </w:t>
      </w:r>
      <w:r w:rsidR="00D4332E" w:rsidRPr="00A94C08">
        <w:rPr>
          <w:rFonts w:cs="Times New Roman"/>
          <w:szCs w:val="24"/>
        </w:rPr>
        <w:t xml:space="preserve">Civillikuma </w:t>
      </w:r>
      <w:proofErr w:type="gramStart"/>
      <w:r w:rsidR="00D4332E" w:rsidRPr="00A94C08">
        <w:rPr>
          <w:rFonts w:cs="Times New Roman"/>
          <w:szCs w:val="24"/>
        </w:rPr>
        <w:t>1589.pant</w:t>
      </w:r>
      <w:r w:rsidRPr="00A94C08">
        <w:rPr>
          <w:rFonts w:cs="Times New Roman"/>
          <w:szCs w:val="24"/>
        </w:rPr>
        <w:t>s</w:t>
      </w:r>
      <w:proofErr w:type="gramEnd"/>
      <w:r w:rsidRPr="00A94C08">
        <w:rPr>
          <w:rFonts w:cs="Times New Roman"/>
          <w:szCs w:val="24"/>
        </w:rPr>
        <w:t xml:space="preserve"> </w:t>
      </w:r>
      <w:r w:rsidR="008865BB" w:rsidRPr="00A94C08">
        <w:rPr>
          <w:rFonts w:cs="Times New Roman"/>
          <w:szCs w:val="24"/>
        </w:rPr>
        <w:t>noteic</w:t>
      </w:r>
      <w:r w:rsidR="00865EA3" w:rsidRPr="00A94C08">
        <w:rPr>
          <w:rFonts w:cs="Times New Roman"/>
          <w:szCs w:val="24"/>
        </w:rPr>
        <w:t xml:space="preserve"> trīs izņēmumus, kad</w:t>
      </w:r>
      <w:r w:rsidRPr="00A94C08">
        <w:rPr>
          <w:rFonts w:cs="Times New Roman"/>
          <w:szCs w:val="24"/>
        </w:rPr>
        <w:t>, neprasot otras puses piekrišanu,</w:t>
      </w:r>
      <w:r w:rsidR="00865EA3" w:rsidRPr="00A94C08">
        <w:rPr>
          <w:rFonts w:cs="Times New Roman"/>
          <w:szCs w:val="24"/>
        </w:rPr>
        <w:t xml:space="preserve"> ir pieļaujama </w:t>
      </w:r>
      <w:r w:rsidR="00D4332E" w:rsidRPr="00A94C08">
        <w:rPr>
          <w:rFonts w:cs="Times New Roman"/>
          <w:szCs w:val="24"/>
        </w:rPr>
        <w:t>vienpusēja atkāpšanās no līguma</w:t>
      </w:r>
      <w:r w:rsidR="000957F3" w:rsidRPr="00A94C08">
        <w:rPr>
          <w:rFonts w:cs="Times New Roman"/>
          <w:szCs w:val="24"/>
        </w:rPr>
        <w:t>:</w:t>
      </w:r>
    </w:p>
    <w:p w14:paraId="38EC56AF" w14:textId="70EB0399" w:rsidR="00865EA3" w:rsidRPr="00A94C08" w:rsidRDefault="00865EA3" w:rsidP="00CB4E55">
      <w:pPr>
        <w:spacing w:after="0" w:line="276" w:lineRule="auto"/>
        <w:ind w:firstLine="709"/>
        <w:jc w:val="both"/>
        <w:rPr>
          <w:rFonts w:cs="Times New Roman"/>
          <w:szCs w:val="24"/>
        </w:rPr>
      </w:pPr>
      <w:r w:rsidRPr="00A94C08">
        <w:rPr>
          <w:rFonts w:cs="Times New Roman"/>
          <w:szCs w:val="24"/>
        </w:rPr>
        <w:t>1)</w:t>
      </w:r>
      <w:r w:rsidR="008D157D" w:rsidRPr="00A94C08">
        <w:rPr>
          <w:rFonts w:cs="Times New Roman"/>
          <w:szCs w:val="24"/>
        </w:rPr>
        <w:t> </w:t>
      </w:r>
      <w:r w:rsidR="00D4332E" w:rsidRPr="00A94C08">
        <w:rPr>
          <w:rFonts w:cs="Times New Roman"/>
          <w:szCs w:val="24"/>
        </w:rPr>
        <w:t xml:space="preserve">kad </w:t>
      </w:r>
      <w:r w:rsidRPr="00A94C08">
        <w:rPr>
          <w:rFonts w:cs="Times New Roman"/>
          <w:szCs w:val="24"/>
        </w:rPr>
        <w:t>atkāpšanās</w:t>
      </w:r>
      <w:r w:rsidR="00D4332E" w:rsidRPr="00A94C08">
        <w:rPr>
          <w:rFonts w:cs="Times New Roman"/>
          <w:szCs w:val="24"/>
        </w:rPr>
        <w:t xml:space="preserve"> </w:t>
      </w:r>
      <w:r w:rsidRPr="00A94C08">
        <w:rPr>
          <w:rFonts w:cs="Times New Roman"/>
          <w:szCs w:val="24"/>
        </w:rPr>
        <w:t xml:space="preserve">ir </w:t>
      </w:r>
      <w:r w:rsidR="00D4332E" w:rsidRPr="00A94C08">
        <w:rPr>
          <w:rFonts w:cs="Times New Roman"/>
          <w:szCs w:val="24"/>
        </w:rPr>
        <w:t>pamatota ar paša līguma raksturu</w:t>
      </w:r>
      <w:r w:rsidR="008D157D" w:rsidRPr="00A94C08">
        <w:rPr>
          <w:rFonts w:cs="Times New Roman"/>
          <w:szCs w:val="24"/>
        </w:rPr>
        <w:t>;</w:t>
      </w:r>
    </w:p>
    <w:p w14:paraId="4115DD7C" w14:textId="42233D86" w:rsidR="00865EA3" w:rsidRPr="00A94C08" w:rsidRDefault="00865EA3" w:rsidP="00CB4E55">
      <w:pPr>
        <w:spacing w:after="0" w:line="276" w:lineRule="auto"/>
        <w:ind w:firstLine="709"/>
        <w:jc w:val="both"/>
        <w:rPr>
          <w:rFonts w:cs="Times New Roman"/>
          <w:szCs w:val="24"/>
        </w:rPr>
      </w:pPr>
      <w:r w:rsidRPr="00A94C08">
        <w:rPr>
          <w:rFonts w:cs="Times New Roman"/>
          <w:szCs w:val="24"/>
        </w:rPr>
        <w:t>2)</w:t>
      </w:r>
      <w:r w:rsidR="008D157D" w:rsidRPr="00A94C08">
        <w:rPr>
          <w:rFonts w:cs="Times New Roman"/>
          <w:szCs w:val="24"/>
        </w:rPr>
        <w:t> </w:t>
      </w:r>
      <w:r w:rsidR="00D4332E" w:rsidRPr="00A94C08">
        <w:rPr>
          <w:rFonts w:cs="Times New Roman"/>
          <w:szCs w:val="24"/>
        </w:rPr>
        <w:t>kad to zināmos apstākļos atļauj likums</w:t>
      </w:r>
      <w:r w:rsidR="008D157D" w:rsidRPr="00A94C08">
        <w:rPr>
          <w:rFonts w:cs="Times New Roman"/>
          <w:szCs w:val="24"/>
        </w:rPr>
        <w:t>;</w:t>
      </w:r>
    </w:p>
    <w:p w14:paraId="356A1248" w14:textId="4B535B31" w:rsidR="001A5029" w:rsidRPr="00A94C08" w:rsidRDefault="00865EA3" w:rsidP="001A5029">
      <w:pPr>
        <w:spacing w:after="0" w:line="276" w:lineRule="auto"/>
        <w:ind w:firstLine="709"/>
        <w:jc w:val="both"/>
        <w:rPr>
          <w:rFonts w:cs="Times New Roman"/>
          <w:szCs w:val="24"/>
        </w:rPr>
      </w:pPr>
      <w:r w:rsidRPr="00A94C08">
        <w:rPr>
          <w:rFonts w:cs="Times New Roman"/>
          <w:szCs w:val="24"/>
        </w:rPr>
        <w:t>3)</w:t>
      </w:r>
      <w:r w:rsidR="008D157D" w:rsidRPr="00A94C08">
        <w:rPr>
          <w:rFonts w:cs="Times New Roman"/>
          <w:szCs w:val="24"/>
        </w:rPr>
        <w:t> </w:t>
      </w:r>
      <w:r w:rsidR="00D4332E" w:rsidRPr="00A94C08">
        <w:rPr>
          <w:rFonts w:cs="Times New Roman"/>
          <w:szCs w:val="24"/>
        </w:rPr>
        <w:t xml:space="preserve">kad </w:t>
      </w:r>
      <w:r w:rsidRPr="00A94C08">
        <w:rPr>
          <w:rFonts w:cs="Times New Roman"/>
          <w:szCs w:val="24"/>
        </w:rPr>
        <w:t>atkāpšanās</w:t>
      </w:r>
      <w:r w:rsidR="00D4332E" w:rsidRPr="00A94C08">
        <w:rPr>
          <w:rFonts w:cs="Times New Roman"/>
          <w:szCs w:val="24"/>
        </w:rPr>
        <w:t xml:space="preserve"> tiesība bijusi noteikti pielīgta.</w:t>
      </w:r>
    </w:p>
    <w:p w14:paraId="6E91EF84" w14:textId="02DE96B7" w:rsidR="007C35B0" w:rsidRPr="00A94C08" w:rsidRDefault="00307AC3" w:rsidP="001A5029">
      <w:pPr>
        <w:spacing w:after="0" w:line="276" w:lineRule="auto"/>
        <w:ind w:firstLine="709"/>
        <w:jc w:val="both"/>
        <w:rPr>
          <w:rFonts w:cs="Times New Roman"/>
          <w:szCs w:val="24"/>
        </w:rPr>
      </w:pPr>
      <w:r w:rsidRPr="00A94C08">
        <w:rPr>
          <w:rFonts w:cs="Times New Roman"/>
          <w:szCs w:val="24"/>
        </w:rPr>
        <w:t>[</w:t>
      </w:r>
      <w:r w:rsidR="001A5029" w:rsidRPr="00A94C08">
        <w:rPr>
          <w:rFonts w:cs="Times New Roman"/>
          <w:szCs w:val="24"/>
        </w:rPr>
        <w:t>7.3</w:t>
      </w:r>
      <w:r w:rsidRPr="00A94C08">
        <w:rPr>
          <w:rFonts w:cs="Times New Roman"/>
          <w:szCs w:val="24"/>
        </w:rPr>
        <w:t>]</w:t>
      </w:r>
      <w:r w:rsidR="008D157D" w:rsidRPr="00A94C08">
        <w:rPr>
          <w:rFonts w:cs="Times New Roman"/>
          <w:szCs w:val="24"/>
        </w:rPr>
        <w:t> </w:t>
      </w:r>
      <w:r w:rsidRPr="00A94C08">
        <w:rPr>
          <w:rFonts w:cs="Times New Roman"/>
          <w:szCs w:val="24"/>
        </w:rPr>
        <w:t xml:space="preserve">Civillikuma </w:t>
      </w:r>
      <w:proofErr w:type="gramStart"/>
      <w:r w:rsidRPr="00A94C08">
        <w:rPr>
          <w:rFonts w:cs="Times New Roman"/>
          <w:szCs w:val="24"/>
        </w:rPr>
        <w:t>1589.pantā</w:t>
      </w:r>
      <w:proofErr w:type="gramEnd"/>
      <w:r w:rsidRPr="00A94C08">
        <w:rPr>
          <w:rFonts w:cs="Times New Roman"/>
          <w:szCs w:val="24"/>
        </w:rPr>
        <w:t xml:space="preserve"> m</w:t>
      </w:r>
      <w:r w:rsidR="007C35B0" w:rsidRPr="00A94C08">
        <w:rPr>
          <w:rFonts w:cs="Times New Roman"/>
          <w:szCs w:val="24"/>
        </w:rPr>
        <w:t>inētajos gadījumos</w:t>
      </w:r>
      <w:r w:rsidRPr="00A94C08">
        <w:rPr>
          <w:rFonts w:cs="Times New Roman"/>
          <w:szCs w:val="24"/>
        </w:rPr>
        <w:t>, lai izbeigtu līgumiskās attiecības,</w:t>
      </w:r>
      <w:r w:rsidR="007C35B0" w:rsidRPr="00A94C08">
        <w:rPr>
          <w:rFonts w:cs="Times New Roman"/>
          <w:szCs w:val="24"/>
        </w:rPr>
        <w:t xml:space="preserve"> pusei ir tiesības nevērsties tiesā un neprasīt līguma atcelšanu, bet gan atkāpties no līguma, paziņojot par to otrai pusei, </w:t>
      </w:r>
      <w:r w:rsidRPr="00A94C08">
        <w:rPr>
          <w:rFonts w:cs="Times New Roman"/>
          <w:szCs w:val="24"/>
        </w:rPr>
        <w:t>un tikai tad, ja starp pusēm pastāv</w:t>
      </w:r>
      <w:r w:rsidR="007C35B0" w:rsidRPr="00A94C08">
        <w:rPr>
          <w:rFonts w:cs="Times New Roman"/>
          <w:szCs w:val="24"/>
        </w:rPr>
        <w:t xml:space="preserve"> strīd</w:t>
      </w:r>
      <w:r w:rsidRPr="00A94C08">
        <w:rPr>
          <w:rFonts w:cs="Times New Roman"/>
          <w:szCs w:val="24"/>
        </w:rPr>
        <w:t>s</w:t>
      </w:r>
      <w:r w:rsidR="007C35B0" w:rsidRPr="00A94C08">
        <w:rPr>
          <w:rFonts w:cs="Times New Roman"/>
          <w:szCs w:val="24"/>
        </w:rPr>
        <w:t xml:space="preserve"> par vienpusējas atkāpšanās tiesisko pamatu vai </w:t>
      </w:r>
      <w:r w:rsidRPr="00A94C08">
        <w:rPr>
          <w:rFonts w:cs="Times New Roman"/>
          <w:szCs w:val="24"/>
        </w:rPr>
        <w:t>strīds par saistību izpildi, kas iestājas līguma izbeigšanas gadījumā (restitūcijas saistība), līgumslēdzējam, kura tiesības tiek aizskartas, jāvēršas tiesā, kas izšķir strīdu pēc būtības.</w:t>
      </w:r>
    </w:p>
    <w:p w14:paraId="68DEBF93" w14:textId="6C531BA4" w:rsidR="009E6867" w:rsidRPr="00A94C08" w:rsidRDefault="00EF2B6A" w:rsidP="009E6867">
      <w:pPr>
        <w:spacing w:after="0" w:line="276" w:lineRule="auto"/>
        <w:ind w:firstLine="709"/>
        <w:jc w:val="both"/>
      </w:pPr>
      <w:r w:rsidRPr="00A94C08">
        <w:rPr>
          <w:rFonts w:cs="Times New Roman"/>
          <w:szCs w:val="24"/>
        </w:rPr>
        <w:t>[7.4]</w:t>
      </w:r>
      <w:proofErr w:type="gramStart"/>
      <w:r w:rsidR="00A52F8E">
        <w:rPr>
          <w:rFonts w:cs="Times New Roman"/>
          <w:szCs w:val="24"/>
        </w:rPr>
        <w:t xml:space="preserve"> </w:t>
      </w:r>
      <w:r w:rsidR="00954055" w:rsidRPr="00A94C08">
        <w:rPr>
          <w:rFonts w:cs="Times New Roman"/>
          <w:szCs w:val="24"/>
        </w:rPr>
        <w:t>,,</w:t>
      </w:r>
      <w:proofErr w:type="gramEnd"/>
      <w:r w:rsidR="00954055" w:rsidRPr="00A94C08">
        <w:rPr>
          <w:rFonts w:cs="Times New Roman"/>
          <w:szCs w:val="24"/>
        </w:rPr>
        <w:t>[..]</w:t>
      </w:r>
      <w:r w:rsidR="008D157D" w:rsidRPr="00A94C08">
        <w:rPr>
          <w:rFonts w:cs="Times New Roman"/>
          <w:szCs w:val="24"/>
        </w:rPr>
        <w:t> </w:t>
      </w:r>
      <w:r w:rsidR="00954055" w:rsidRPr="00A94C08">
        <w:rPr>
          <w:rFonts w:cs="Times New Roman"/>
          <w:szCs w:val="24"/>
        </w:rPr>
        <w:t>tiesības atkāpties no līguma nedrīkst jaukt ar tiesībām bez otras puses piekrišanas prasīt līguma atcelšanu (sk.</w:t>
      </w:r>
      <w:r w:rsidR="008D157D" w:rsidRPr="00A94C08">
        <w:rPr>
          <w:rFonts w:cs="Times New Roman"/>
          <w:szCs w:val="24"/>
        </w:rPr>
        <w:t> </w:t>
      </w:r>
      <w:r w:rsidR="00954055" w:rsidRPr="00A94C08">
        <w:rPr>
          <w:rFonts w:cs="Times New Roman"/>
          <w:szCs w:val="24"/>
        </w:rPr>
        <w:t>2171., 2172.p.). Pēdējā gadījumā</w:t>
      </w:r>
      <w:r w:rsidR="00B86AF3" w:rsidRPr="00A94C08">
        <w:rPr>
          <w:rFonts w:cs="Times New Roman"/>
          <w:szCs w:val="24"/>
        </w:rPr>
        <w:t>, lai līgums izbeigtos, ir vajadzīgs tiesas spriedums</w:t>
      </w:r>
      <w:r w:rsidR="00B86AF3" w:rsidRPr="00A94C08">
        <w:t xml:space="preserve">” </w:t>
      </w:r>
      <w:proofErr w:type="gramStart"/>
      <w:r w:rsidR="009E6867" w:rsidRPr="00A94C08">
        <w:t>(</w:t>
      </w:r>
      <w:proofErr w:type="gramEnd"/>
      <w:r w:rsidR="009E6867" w:rsidRPr="00A94C08">
        <w:t>sk. </w:t>
      </w:r>
      <w:r w:rsidR="009E6867" w:rsidRPr="00A94C08">
        <w:rPr>
          <w:i/>
          <w:iCs/>
        </w:rPr>
        <w:t xml:space="preserve">Latvijas Republikas Civillikuma komentāri. Saistību tiesības (1401.–2400.p.). Autoru kolektīvs K. Torgāna vispārīgā zinātniskā reakcijā. Rīga: Mans Īpašums, </w:t>
      </w:r>
      <w:r w:rsidR="008C4C6A" w:rsidRPr="00A94C08">
        <w:rPr>
          <w:i/>
          <w:iCs/>
        </w:rPr>
        <w:t>1998</w:t>
      </w:r>
      <w:r w:rsidR="009E6867" w:rsidRPr="00A94C08">
        <w:rPr>
          <w:i/>
          <w:iCs/>
        </w:rPr>
        <w:t>, 119.lpp.</w:t>
      </w:r>
      <w:r w:rsidR="009E6867" w:rsidRPr="00A94C08">
        <w:t>).</w:t>
      </w:r>
    </w:p>
    <w:p w14:paraId="722499F5" w14:textId="61127485" w:rsidR="00EC10A8" w:rsidRPr="00A94C08" w:rsidRDefault="00EF2B6A" w:rsidP="00EC10A8">
      <w:pPr>
        <w:spacing w:after="0" w:line="276" w:lineRule="auto"/>
        <w:ind w:firstLine="709"/>
        <w:jc w:val="both"/>
        <w:rPr>
          <w:rFonts w:cs="Times New Roman"/>
          <w:szCs w:val="24"/>
        </w:rPr>
      </w:pPr>
      <w:r w:rsidRPr="00A94C08">
        <w:rPr>
          <w:rFonts w:cs="Times New Roman"/>
          <w:szCs w:val="24"/>
        </w:rPr>
        <w:t>[7.5]</w:t>
      </w:r>
      <w:r w:rsidR="000B14FD" w:rsidRPr="00A94C08">
        <w:rPr>
          <w:rFonts w:cs="Times New Roman"/>
          <w:szCs w:val="24"/>
        </w:rPr>
        <w:t xml:space="preserve"> </w:t>
      </w:r>
      <w:r w:rsidR="004E58AC" w:rsidRPr="00A94C08">
        <w:rPr>
          <w:rFonts w:cs="Times New Roman"/>
          <w:szCs w:val="24"/>
        </w:rPr>
        <w:t>Tātad</w:t>
      </w:r>
      <w:r w:rsidR="007A70BC" w:rsidRPr="00A94C08">
        <w:rPr>
          <w:rFonts w:cs="Times New Roman"/>
          <w:szCs w:val="24"/>
        </w:rPr>
        <w:t xml:space="preserve">, lai panāktu līguma izbeigšanu, realizējot </w:t>
      </w:r>
      <w:r w:rsidR="00307AC3" w:rsidRPr="00A94C08">
        <w:rPr>
          <w:rFonts w:cs="Times New Roman"/>
          <w:szCs w:val="24"/>
        </w:rPr>
        <w:t>vienpusēj</w:t>
      </w:r>
      <w:r w:rsidR="007A70BC" w:rsidRPr="00A94C08">
        <w:rPr>
          <w:rFonts w:cs="Times New Roman"/>
          <w:szCs w:val="24"/>
        </w:rPr>
        <w:t>u</w:t>
      </w:r>
      <w:r w:rsidR="00307AC3" w:rsidRPr="00A94C08">
        <w:rPr>
          <w:rFonts w:cs="Times New Roman"/>
          <w:szCs w:val="24"/>
        </w:rPr>
        <w:t xml:space="preserve"> atkāpšan</w:t>
      </w:r>
      <w:r w:rsidR="007A70BC" w:rsidRPr="00A94C08">
        <w:rPr>
          <w:rFonts w:cs="Times New Roman"/>
          <w:szCs w:val="24"/>
        </w:rPr>
        <w:t xml:space="preserve">os no līguma (Civillikuma </w:t>
      </w:r>
      <w:proofErr w:type="gramStart"/>
      <w:r w:rsidR="007A70BC" w:rsidRPr="00A94C08">
        <w:rPr>
          <w:rFonts w:cs="Times New Roman"/>
          <w:szCs w:val="24"/>
        </w:rPr>
        <w:t>1589.pants</w:t>
      </w:r>
      <w:proofErr w:type="gramEnd"/>
      <w:r w:rsidR="007A70BC" w:rsidRPr="00A94C08">
        <w:rPr>
          <w:rFonts w:cs="Times New Roman"/>
          <w:szCs w:val="24"/>
        </w:rPr>
        <w:t>), vēršanās tiesā un tiesas spriedums par līguma izbeigšanu nav nepieciešams, jo</w:t>
      </w:r>
      <w:r w:rsidR="00307AC3" w:rsidRPr="00A94C08">
        <w:rPr>
          <w:rFonts w:cs="Times New Roman"/>
          <w:szCs w:val="24"/>
        </w:rPr>
        <w:t xml:space="preserve"> </w:t>
      </w:r>
      <w:r w:rsidR="007A70BC" w:rsidRPr="00A94C08">
        <w:rPr>
          <w:rFonts w:cs="Times New Roman"/>
          <w:szCs w:val="24"/>
        </w:rPr>
        <w:t>līgums</w:t>
      </w:r>
      <w:r w:rsidR="008E40C8" w:rsidRPr="00A94C08">
        <w:rPr>
          <w:rFonts w:cs="Times New Roman"/>
          <w:szCs w:val="24"/>
        </w:rPr>
        <w:t xml:space="preserve"> faktiski</w:t>
      </w:r>
      <w:r w:rsidR="007A70BC" w:rsidRPr="00A94C08">
        <w:rPr>
          <w:rFonts w:cs="Times New Roman"/>
          <w:szCs w:val="24"/>
        </w:rPr>
        <w:t xml:space="preserve"> tiek izbeigts ar puses</w:t>
      </w:r>
      <w:r w:rsidR="00307AC3" w:rsidRPr="00A94C08">
        <w:rPr>
          <w:rFonts w:cs="Times New Roman"/>
          <w:szCs w:val="24"/>
        </w:rPr>
        <w:t xml:space="preserve"> </w:t>
      </w:r>
      <w:r w:rsidR="00954055" w:rsidRPr="00A94C08">
        <w:rPr>
          <w:rFonts w:cs="Times New Roman"/>
          <w:szCs w:val="24"/>
        </w:rPr>
        <w:t>vienpusēj</w:t>
      </w:r>
      <w:r w:rsidR="007A70BC" w:rsidRPr="00A94C08">
        <w:rPr>
          <w:rFonts w:cs="Times New Roman"/>
          <w:szCs w:val="24"/>
        </w:rPr>
        <w:t>u</w:t>
      </w:r>
      <w:r w:rsidR="00954055" w:rsidRPr="00A94C08">
        <w:rPr>
          <w:rFonts w:cs="Times New Roman"/>
          <w:szCs w:val="24"/>
        </w:rPr>
        <w:t xml:space="preserve"> atkāpšan</w:t>
      </w:r>
      <w:r w:rsidR="007A70BC" w:rsidRPr="00A94C08">
        <w:rPr>
          <w:rFonts w:cs="Times New Roman"/>
          <w:szCs w:val="24"/>
        </w:rPr>
        <w:t>os.</w:t>
      </w:r>
      <w:r w:rsidR="00954055" w:rsidRPr="00A94C08">
        <w:rPr>
          <w:rFonts w:cs="Times New Roman"/>
          <w:szCs w:val="24"/>
        </w:rPr>
        <w:t xml:space="preserve"> </w:t>
      </w:r>
      <w:r w:rsidRPr="00A94C08">
        <w:rPr>
          <w:rFonts w:cs="Times New Roman"/>
          <w:szCs w:val="24"/>
        </w:rPr>
        <w:t>S</w:t>
      </w:r>
      <w:r w:rsidR="007A70BC" w:rsidRPr="00A94C08">
        <w:rPr>
          <w:rFonts w:cs="Times New Roman"/>
          <w:szCs w:val="24"/>
        </w:rPr>
        <w:t>varīgi uzsvērt, ka</w:t>
      </w:r>
      <w:r w:rsidR="008E40C8" w:rsidRPr="00A94C08">
        <w:rPr>
          <w:rFonts w:cs="Times New Roman"/>
          <w:szCs w:val="24"/>
        </w:rPr>
        <w:t xml:space="preserve"> </w:t>
      </w:r>
      <w:r w:rsidR="007A70BC" w:rsidRPr="00A94C08">
        <w:rPr>
          <w:rFonts w:cs="Times New Roman"/>
          <w:szCs w:val="24"/>
        </w:rPr>
        <w:t>līguma izbeigšanas laik</w:t>
      </w:r>
      <w:r w:rsidR="00FD6BF3" w:rsidRPr="00A94C08">
        <w:rPr>
          <w:rFonts w:cs="Times New Roman"/>
          <w:szCs w:val="24"/>
        </w:rPr>
        <w:t>s</w:t>
      </w:r>
      <w:r w:rsidR="007A70BC" w:rsidRPr="00A94C08">
        <w:rPr>
          <w:rFonts w:cs="Times New Roman"/>
          <w:szCs w:val="24"/>
        </w:rPr>
        <w:t xml:space="preserve"> </w:t>
      </w:r>
      <w:r w:rsidR="00FD6BF3" w:rsidRPr="00A94C08">
        <w:rPr>
          <w:rFonts w:cs="Times New Roman"/>
          <w:szCs w:val="24"/>
        </w:rPr>
        <w:t>strīda gadījumā</w:t>
      </w:r>
      <w:r w:rsidR="008E40C8" w:rsidRPr="00A94C08">
        <w:rPr>
          <w:rFonts w:cs="Times New Roman"/>
          <w:szCs w:val="24"/>
        </w:rPr>
        <w:t xml:space="preserve"> par vienpusējas atkāpšanās tiesiskumu</w:t>
      </w:r>
      <w:r w:rsidR="00FD6BF3" w:rsidRPr="00A94C08">
        <w:rPr>
          <w:rFonts w:cs="Times New Roman"/>
          <w:szCs w:val="24"/>
        </w:rPr>
        <w:t xml:space="preserve"> netiek grozīts arī ar tiesas spriedumu, ja tiesa puses vienpusējo atkāpšanos atzīst par veiktu tiesiski. Šādā gadījumā tiesa, novērtējot lietā iesniegtos pierādījumus, konstatē, kad līgums ir ticis izbeigts</w:t>
      </w:r>
      <w:r w:rsidR="008E40C8" w:rsidRPr="00A94C08">
        <w:rPr>
          <w:rFonts w:cs="Times New Roman"/>
          <w:szCs w:val="24"/>
        </w:rPr>
        <w:t>, kā arī izšķir strīdu, kas saistās ar restitūcijas saistību izpildīšanu (mantas vai naudas atdošanu),</w:t>
      </w:r>
      <w:r w:rsidR="002C51DE" w:rsidRPr="00A94C08">
        <w:rPr>
          <w:rFonts w:cs="Times New Roman"/>
          <w:szCs w:val="24"/>
        </w:rPr>
        <w:t xml:space="preserve"> </w:t>
      </w:r>
      <w:r w:rsidR="008E40C8" w:rsidRPr="00A94C08">
        <w:rPr>
          <w:rFonts w:cs="Times New Roman"/>
          <w:szCs w:val="24"/>
        </w:rPr>
        <w:t>kā arī procentu, līgumsod</w:t>
      </w:r>
      <w:r w:rsidR="002C51DE" w:rsidRPr="00A94C08">
        <w:rPr>
          <w:rFonts w:cs="Times New Roman"/>
          <w:szCs w:val="24"/>
        </w:rPr>
        <w:t>a, kā arī citu līgumsaistību izpildi</w:t>
      </w:r>
      <w:r w:rsidR="008E40C8" w:rsidRPr="00A94C08">
        <w:rPr>
          <w:rFonts w:cs="Times New Roman"/>
          <w:szCs w:val="24"/>
        </w:rPr>
        <w:t xml:space="preserve"> vai zaudējumu piedziņu,</w:t>
      </w:r>
      <w:r w:rsidR="002C51DE" w:rsidRPr="00A94C08">
        <w:rPr>
          <w:rFonts w:cs="Times New Roman"/>
          <w:szCs w:val="24"/>
        </w:rPr>
        <w:t xml:space="preserve"> </w:t>
      </w:r>
      <w:r w:rsidR="008E40C8" w:rsidRPr="00A94C08">
        <w:rPr>
          <w:rFonts w:cs="Times New Roman"/>
          <w:szCs w:val="24"/>
        </w:rPr>
        <w:t>ja par to celta prasība.</w:t>
      </w:r>
    </w:p>
    <w:p w14:paraId="406DD220" w14:textId="39534F1B" w:rsidR="00DF257D" w:rsidRPr="00A94C08" w:rsidRDefault="00EC10A8" w:rsidP="00DF257D">
      <w:pPr>
        <w:spacing w:after="0" w:line="276" w:lineRule="auto"/>
        <w:ind w:firstLine="709"/>
        <w:jc w:val="both"/>
      </w:pPr>
      <w:r w:rsidRPr="00A94C08">
        <w:rPr>
          <w:rFonts w:cs="Times New Roman"/>
          <w:szCs w:val="24"/>
        </w:rPr>
        <w:t>,,</w:t>
      </w:r>
      <w:r w:rsidRPr="00A94C08">
        <w:t>[..]</w:t>
      </w:r>
      <w:r w:rsidR="000B14FD" w:rsidRPr="00A94C08">
        <w:t xml:space="preserve"> </w:t>
      </w:r>
      <w:r w:rsidR="00172610" w:rsidRPr="00A94C08">
        <w:t xml:space="preserve">pietiek ar vienas puses paziņojumu par atkāpšanos no līguma, kas saskaņā ar Civillikuma </w:t>
      </w:r>
      <w:proofErr w:type="gramStart"/>
      <w:r w:rsidR="00172610" w:rsidRPr="00A94C08">
        <w:t>1589.pantu</w:t>
      </w:r>
      <w:proofErr w:type="gramEnd"/>
      <w:r w:rsidR="00172610" w:rsidRPr="00A94C08">
        <w:t xml:space="preserve"> </w:t>
      </w:r>
      <w:r w:rsidRPr="00A94C08">
        <w:t xml:space="preserve">pielaižama tad, kad pamatota ar paša līguma raksturu, vai to atļauj likums, vai arī tāda tiesība bijusi noteikti pielīgta. Tad līgums ir izbeigts ar brīdi, kad tiesīgā puse paziņo par atkāpšanos. Ir iespējams strīds tiesā par atkāpšanās pamatotību, taču, ja pamats </w:t>
      </w:r>
      <w:r w:rsidRPr="00A94C08">
        <w:lastRenderedPageBreak/>
        <w:t>atkāpties tiek konstatēts, tad līgums uzskatāms par izbeigtu nevis tiesas sprieduma taisīšanas brīdī</w:t>
      </w:r>
      <w:r w:rsidR="00172610" w:rsidRPr="00A94C08">
        <w:t>, bet atkāpšanās brīdī</w:t>
      </w:r>
      <w:r w:rsidR="00DF257D" w:rsidRPr="00A94C08">
        <w:t> </w:t>
      </w:r>
      <w:r w:rsidRPr="00A94C08">
        <w:t xml:space="preserve">[..]” </w:t>
      </w:r>
      <w:proofErr w:type="gramStart"/>
      <w:r w:rsidRPr="00A94C08">
        <w:t>(</w:t>
      </w:r>
      <w:proofErr w:type="gramEnd"/>
      <w:r w:rsidRPr="00A94C08">
        <w:t>sk.</w:t>
      </w:r>
      <w:r w:rsidR="00DF257D" w:rsidRPr="00A94C08">
        <w:t> </w:t>
      </w:r>
      <w:r w:rsidRPr="00A94C08">
        <w:t>sal.</w:t>
      </w:r>
      <w:r w:rsidR="00DF257D" w:rsidRPr="00A94C08">
        <w:t> </w:t>
      </w:r>
      <w:r w:rsidR="00DF257D" w:rsidRPr="00A94C08">
        <w:rPr>
          <w:i/>
          <w:iCs/>
        </w:rPr>
        <w:t xml:space="preserve">Senāta </w:t>
      </w:r>
      <w:proofErr w:type="gramStart"/>
      <w:r w:rsidR="00DF257D" w:rsidRPr="00A94C08">
        <w:rPr>
          <w:i/>
          <w:iCs/>
        </w:rPr>
        <w:t>2013.gada</w:t>
      </w:r>
      <w:proofErr w:type="gramEnd"/>
      <w:r w:rsidR="00DF257D" w:rsidRPr="00A94C08">
        <w:rPr>
          <w:i/>
          <w:iCs/>
        </w:rPr>
        <w:t xml:space="preserve"> 30.janvāra sprieduma lietā Nr. SKC</w:t>
      </w:r>
      <w:r w:rsidR="00DF257D" w:rsidRPr="00A94C08">
        <w:rPr>
          <w:i/>
          <w:iCs/>
        </w:rPr>
        <w:noBreakHyphen/>
        <w:t>644/2013 (C11049312) 6.1.punktu, 2014.gada 21.februāra sprieduma lietā Nr. SKC</w:t>
      </w:r>
      <w:r w:rsidR="00DF257D" w:rsidRPr="00A94C08">
        <w:rPr>
          <w:i/>
          <w:iCs/>
        </w:rPr>
        <w:noBreakHyphen/>
        <w:t>36/2014 (C27188309) 7.1.punktu</w:t>
      </w:r>
      <w:r w:rsidR="00DF257D" w:rsidRPr="00A94C08">
        <w:t>).</w:t>
      </w:r>
    </w:p>
    <w:p w14:paraId="0ADC904C" w14:textId="222676A0" w:rsidR="001A5029" w:rsidRPr="00A94C08" w:rsidRDefault="00FD6BF3" w:rsidP="001A5029">
      <w:pPr>
        <w:spacing w:after="0" w:line="276" w:lineRule="auto"/>
        <w:ind w:firstLine="709"/>
        <w:jc w:val="both"/>
        <w:rPr>
          <w:rFonts w:cs="Times New Roman"/>
          <w:szCs w:val="24"/>
        </w:rPr>
      </w:pPr>
      <w:r w:rsidRPr="00A94C08">
        <w:rPr>
          <w:rFonts w:cs="Times New Roman"/>
          <w:szCs w:val="24"/>
        </w:rPr>
        <w:t>Savukārt, izšķirot strīdu, kas ierosināts nevis par vienpusējas atkāpšanās tiesiskumu</w:t>
      </w:r>
      <w:r w:rsidR="00264299" w:rsidRPr="00A94C08">
        <w:rPr>
          <w:rFonts w:cs="Times New Roman"/>
          <w:szCs w:val="24"/>
        </w:rPr>
        <w:t xml:space="preserve"> un ar to saistīto līgumsaistību izpildi (Civillikuma 1589., </w:t>
      </w:r>
      <w:proofErr w:type="gramStart"/>
      <w:r w:rsidR="00264299" w:rsidRPr="00A94C08">
        <w:rPr>
          <w:rFonts w:cs="Times New Roman"/>
          <w:szCs w:val="24"/>
        </w:rPr>
        <w:t>1587.pants</w:t>
      </w:r>
      <w:proofErr w:type="gramEnd"/>
      <w:r w:rsidR="00264299" w:rsidRPr="00A94C08">
        <w:rPr>
          <w:rFonts w:cs="Times New Roman"/>
          <w:szCs w:val="24"/>
        </w:rPr>
        <w:t>)</w:t>
      </w:r>
      <w:r w:rsidRPr="00A94C08">
        <w:rPr>
          <w:rFonts w:cs="Times New Roman"/>
          <w:szCs w:val="24"/>
        </w:rPr>
        <w:t>, bet gan par līguma atcelšanu, ko bez otras puses piekrišanas var prasīt uz likuma pamata (</w:t>
      </w:r>
      <w:r w:rsidR="008D157D" w:rsidRPr="00A94C08">
        <w:rPr>
          <w:rFonts w:cs="Times New Roman"/>
          <w:szCs w:val="24"/>
        </w:rPr>
        <w:t>piem., </w:t>
      </w:r>
      <w:r w:rsidRPr="00A94C08">
        <w:rPr>
          <w:rFonts w:cs="Times New Roman"/>
          <w:szCs w:val="24"/>
        </w:rPr>
        <w:t>Civillikuma 2171., 2172.pants),</w:t>
      </w:r>
      <w:r w:rsidR="00EC10A8" w:rsidRPr="00A94C08">
        <w:rPr>
          <w:rFonts w:cs="Times New Roman"/>
          <w:szCs w:val="24"/>
        </w:rPr>
        <w:t xml:space="preserve"> vienpusēja atkāpšanās Civillikuma 1589.panta izpratnē nenotiek, savukārt</w:t>
      </w:r>
      <w:r w:rsidRPr="00A94C08">
        <w:rPr>
          <w:rFonts w:cs="Times New Roman"/>
          <w:szCs w:val="24"/>
        </w:rPr>
        <w:t xml:space="preserve"> prasības apmierināšanas gadījumā līgums tiek </w:t>
      </w:r>
      <w:r w:rsidR="00264299" w:rsidRPr="00A94C08">
        <w:rPr>
          <w:rFonts w:cs="Times New Roman"/>
          <w:szCs w:val="24"/>
        </w:rPr>
        <w:t xml:space="preserve">atcelts </w:t>
      </w:r>
      <w:r w:rsidRPr="00A94C08">
        <w:rPr>
          <w:rFonts w:cs="Times New Roman"/>
          <w:szCs w:val="24"/>
        </w:rPr>
        <w:t>ar tiesas spriedumu</w:t>
      </w:r>
      <w:r w:rsidR="00264299" w:rsidRPr="00A94C08">
        <w:rPr>
          <w:rFonts w:cs="Times New Roman"/>
          <w:szCs w:val="24"/>
        </w:rPr>
        <w:t>, konstatējot materiālo tiesību normā noteikto pamatu (piem., nomnieks vai īrnieks bojā lietu, to nekārtīgi vai līgumam pretēji lietojot).</w:t>
      </w:r>
    </w:p>
    <w:p w14:paraId="7040DBD4" w14:textId="65F79600" w:rsidR="00663FA8" w:rsidRPr="00A94C08" w:rsidRDefault="00172610" w:rsidP="00090CE3">
      <w:pPr>
        <w:spacing w:after="0" w:line="276" w:lineRule="auto"/>
        <w:ind w:firstLine="709"/>
        <w:jc w:val="both"/>
        <w:rPr>
          <w:rFonts w:cs="Times New Roman"/>
          <w:szCs w:val="24"/>
        </w:rPr>
      </w:pPr>
      <w:r w:rsidRPr="00A94C08">
        <w:rPr>
          <w:rFonts w:cs="Times New Roman"/>
          <w:szCs w:val="24"/>
        </w:rPr>
        <w:t>[7.</w:t>
      </w:r>
      <w:r w:rsidR="00FF114C" w:rsidRPr="00A94C08">
        <w:rPr>
          <w:rFonts w:cs="Times New Roman"/>
          <w:szCs w:val="24"/>
        </w:rPr>
        <w:t>6</w:t>
      </w:r>
      <w:r w:rsidRPr="00A94C08">
        <w:rPr>
          <w:rFonts w:cs="Times New Roman"/>
          <w:szCs w:val="24"/>
        </w:rPr>
        <w:t>]</w:t>
      </w:r>
      <w:r w:rsidR="000B14FD" w:rsidRPr="00A94C08">
        <w:rPr>
          <w:rFonts w:cs="Times New Roman"/>
          <w:szCs w:val="24"/>
        </w:rPr>
        <w:t xml:space="preserve"> </w:t>
      </w:r>
      <w:r w:rsidR="00396884" w:rsidRPr="00A94C08">
        <w:rPr>
          <w:rFonts w:cs="Times New Roman"/>
          <w:szCs w:val="24"/>
        </w:rPr>
        <w:t xml:space="preserve">Konkrētajā gadījumā prasības pieteikumā </w:t>
      </w:r>
      <w:r w:rsidR="00AB3B4D" w:rsidRPr="00A94C08">
        <w:rPr>
          <w:rFonts w:cs="Times New Roman"/>
          <w:szCs w:val="24"/>
        </w:rPr>
        <w:t xml:space="preserve">iznomātāja </w:t>
      </w:r>
      <w:r w:rsidR="00396884" w:rsidRPr="00A94C08">
        <w:rPr>
          <w:rFonts w:cs="Times New Roman"/>
          <w:szCs w:val="24"/>
        </w:rPr>
        <w:t>minējusi</w:t>
      </w:r>
      <w:r w:rsidR="00663FA8" w:rsidRPr="00A94C08">
        <w:rPr>
          <w:rFonts w:cs="Times New Roman"/>
          <w:szCs w:val="24"/>
        </w:rPr>
        <w:t xml:space="preserve"> ne tikai apstākļus, kas pierāda vienpusējas atkāpšanās tiesiskumu un nomnieces atteikšanos izpildīt savas no līguma 5.1.un 3.9.punkta izrietošās saistības (Civillikuma 1589.un </w:t>
      </w:r>
      <w:proofErr w:type="gramStart"/>
      <w:r w:rsidR="00663FA8" w:rsidRPr="00A94C08">
        <w:rPr>
          <w:rFonts w:cs="Times New Roman"/>
          <w:szCs w:val="24"/>
        </w:rPr>
        <w:t>1587.pants</w:t>
      </w:r>
      <w:proofErr w:type="gramEnd"/>
      <w:r w:rsidR="00663FA8" w:rsidRPr="00A94C08">
        <w:rPr>
          <w:rFonts w:cs="Times New Roman"/>
          <w:szCs w:val="24"/>
        </w:rPr>
        <w:t xml:space="preserve">), bet </w:t>
      </w:r>
      <w:r w:rsidR="00396884" w:rsidRPr="00A94C08">
        <w:rPr>
          <w:rFonts w:cs="Times New Roman"/>
          <w:szCs w:val="24"/>
        </w:rPr>
        <w:t>arī</w:t>
      </w:r>
      <w:r w:rsidR="00C45BFC" w:rsidRPr="00A94C08">
        <w:rPr>
          <w:rFonts w:cs="Times New Roman"/>
          <w:szCs w:val="24"/>
        </w:rPr>
        <w:t xml:space="preserve"> vairākus apstākļus (telpu izmantošana pretēji līguma noteikumiem un mērķim, telpu bojāšana), kas, prasītājas ieskatā, dod iespēju izlikt nomnieci no telpām arī uz cita pamata (</w:t>
      </w:r>
      <w:r w:rsidR="00396884" w:rsidRPr="00A94C08">
        <w:rPr>
          <w:rFonts w:cs="Times New Roman"/>
          <w:szCs w:val="24"/>
        </w:rPr>
        <w:t>Civillikuma 2171.panta 3.punkt</w:t>
      </w:r>
      <w:r w:rsidR="00C45BFC" w:rsidRPr="00A94C08">
        <w:rPr>
          <w:rFonts w:cs="Times New Roman"/>
          <w:szCs w:val="24"/>
        </w:rPr>
        <w:t>s)</w:t>
      </w:r>
      <w:r w:rsidR="00663FA8" w:rsidRPr="00A94C08">
        <w:rPr>
          <w:rFonts w:cs="Times New Roman"/>
          <w:szCs w:val="24"/>
        </w:rPr>
        <w:t>.</w:t>
      </w:r>
    </w:p>
    <w:p w14:paraId="60431681" w14:textId="7ED0D69E" w:rsidR="0025264B" w:rsidRPr="00A94C08" w:rsidRDefault="00172610" w:rsidP="00090CE3">
      <w:pPr>
        <w:spacing w:after="0" w:line="276" w:lineRule="auto"/>
        <w:ind w:firstLine="709"/>
        <w:jc w:val="both"/>
      </w:pPr>
      <w:r w:rsidRPr="00A94C08">
        <w:t>Savukārt t</w:t>
      </w:r>
      <w:r w:rsidR="0025264B" w:rsidRPr="00A94C08">
        <w:t>iesa</w:t>
      </w:r>
      <w:r w:rsidR="00E44CB4" w:rsidRPr="00A94C08">
        <w:t>, nenoskaidrojot šādas rīcības nozīmi noslēgtā līguma</w:t>
      </w:r>
      <w:r w:rsidR="00D30F5A" w:rsidRPr="00A94C08">
        <w:t xml:space="preserve"> un celtās prasības</w:t>
      </w:r>
      <w:r w:rsidR="00E44CB4" w:rsidRPr="00A94C08">
        <w:t xml:space="preserve"> kontekstā, </w:t>
      </w:r>
      <w:r w:rsidR="0025264B" w:rsidRPr="00A94C08">
        <w:t xml:space="preserve">faktiski vērtējusi, vai pušu noteikti pielīgtā tiesība vienpusēji atkāpties no līguma </w:t>
      </w:r>
      <w:r w:rsidRPr="00A94C08">
        <w:t>(</w:t>
      </w:r>
      <w:r w:rsidRPr="00A94C08">
        <w:rPr>
          <w:rFonts w:cs="Times New Roman"/>
          <w:szCs w:val="24"/>
        </w:rPr>
        <w:t xml:space="preserve">Civillikuma </w:t>
      </w:r>
      <w:proofErr w:type="gramStart"/>
      <w:r w:rsidRPr="00A94C08">
        <w:rPr>
          <w:rFonts w:cs="Times New Roman"/>
          <w:szCs w:val="24"/>
        </w:rPr>
        <w:t>1589.pants</w:t>
      </w:r>
      <w:proofErr w:type="gramEnd"/>
      <w:r w:rsidRPr="00A94C08">
        <w:rPr>
          <w:rFonts w:cs="Times New Roman"/>
          <w:szCs w:val="24"/>
        </w:rPr>
        <w:t xml:space="preserve">) </w:t>
      </w:r>
      <w:r w:rsidR="0025264B" w:rsidRPr="00A94C08">
        <w:t>atbilst likumā noteiktajiem gadījumiem, kad iznomātājs var bez otras puses piekrišanas prasīt līguma atcelšanu saskaņā ar Civillikuma 2171.panta 3.punktu.</w:t>
      </w:r>
    </w:p>
    <w:p w14:paraId="18549D46" w14:textId="77777777" w:rsidR="00172610" w:rsidRPr="00A94C08" w:rsidRDefault="0025264B" w:rsidP="008379DF">
      <w:pPr>
        <w:spacing w:after="0" w:line="276" w:lineRule="auto"/>
        <w:ind w:firstLine="709"/>
        <w:jc w:val="both"/>
      </w:pPr>
      <w:r w:rsidRPr="00A94C08">
        <w:t>Šādai rīcībai konkrētā strīda izšķiršanā nav pamata</w:t>
      </w:r>
      <w:r w:rsidR="00172610" w:rsidRPr="00A94C08">
        <w:t>.</w:t>
      </w:r>
    </w:p>
    <w:p w14:paraId="2B607156" w14:textId="7F4E84FC" w:rsidR="008379DF" w:rsidRPr="00A94C08" w:rsidRDefault="00172610" w:rsidP="008379DF">
      <w:pPr>
        <w:spacing w:after="0" w:line="276" w:lineRule="auto"/>
        <w:ind w:firstLine="709"/>
        <w:jc w:val="both"/>
      </w:pPr>
      <w:r w:rsidRPr="00A94C08">
        <w:t>P</w:t>
      </w:r>
      <w:r w:rsidR="0025264B" w:rsidRPr="00A94C08">
        <w:t>uses līgum</w:t>
      </w:r>
      <w:r w:rsidR="000F5D27" w:rsidRPr="00A94C08">
        <w:t>ā</w:t>
      </w:r>
      <w:r w:rsidR="0025264B" w:rsidRPr="00A94C08">
        <w:t xml:space="preserve"> nav noteikušas</w:t>
      </w:r>
      <w:r w:rsidR="008379DF" w:rsidRPr="00A94C08">
        <w:t xml:space="preserve"> obligātu</w:t>
      </w:r>
      <w:r w:rsidR="0025264B" w:rsidRPr="00A94C08">
        <w:t xml:space="preserve"> pienākumu norādīt </w:t>
      </w:r>
      <w:r w:rsidR="008379DF" w:rsidRPr="00A94C08">
        <w:t xml:space="preserve">paziņojumā par </w:t>
      </w:r>
      <w:r w:rsidR="0025264B" w:rsidRPr="00A94C08">
        <w:t>vienpusēj</w:t>
      </w:r>
      <w:r w:rsidR="008379DF" w:rsidRPr="00A94C08">
        <w:t>u</w:t>
      </w:r>
      <w:r w:rsidR="0025264B" w:rsidRPr="00A94C08">
        <w:t xml:space="preserve"> atkāpšan</w:t>
      </w:r>
      <w:r w:rsidR="008379DF" w:rsidRPr="00A94C08">
        <w:t>os šādas rīcības</w:t>
      </w:r>
      <w:r w:rsidR="0025264B" w:rsidRPr="00A94C08">
        <w:t xml:space="preserve"> </w:t>
      </w:r>
      <w:r w:rsidR="008379DF" w:rsidRPr="00A94C08">
        <w:t>iemeslus, kas turklāt būtu pārbaudāmi un pierādāmi strīda gadījumā. Fakts, ka iznomātāja paziņojumā ir paudusi savu neapmierinātību ar nomnieces rīcību un norādījusi uz dažādiem pārkāpumiem, tostarp, telpu izmantošana līgumā neparedzētiem mērķiem, nav saistāms ar pušu rakstveidā noslēgto vienošanos par vienpusēju atkāpšanos,</w:t>
      </w:r>
      <w:r w:rsidR="00465B7D" w:rsidRPr="00A94C08">
        <w:t xml:space="preserve"> kas paredz vien paziņot par to,</w:t>
      </w:r>
      <w:r w:rsidR="008379DF" w:rsidRPr="00A94C08">
        <w:t xml:space="preserve"> ja vien likumā noteiktā kārtībā netiek iegūti pierādījumi, ka attiecībā uz apstākļiem, kādos vienpusēja atkāpšanās var notikt, pušu griba bijusi grozīta.</w:t>
      </w:r>
    </w:p>
    <w:p w14:paraId="75011521" w14:textId="1C23CB82" w:rsidR="00317CF2" w:rsidRPr="00A94C08" w:rsidRDefault="00E0099E" w:rsidP="008379DF">
      <w:pPr>
        <w:spacing w:after="0" w:line="276" w:lineRule="auto"/>
        <w:ind w:firstLine="709"/>
        <w:jc w:val="both"/>
      </w:pPr>
      <w:r w:rsidRPr="00A94C08">
        <w:rPr>
          <w:rFonts w:cs="Times New Roman"/>
          <w:szCs w:val="24"/>
        </w:rPr>
        <w:t xml:space="preserve">,,Līguma brīvības princips ir </w:t>
      </w:r>
      <w:proofErr w:type="spellStart"/>
      <w:r w:rsidRPr="00A94C08">
        <w:rPr>
          <w:rFonts w:cs="Times New Roman"/>
          <w:szCs w:val="24"/>
        </w:rPr>
        <w:t>privātautonomijas</w:t>
      </w:r>
      <w:proofErr w:type="spellEnd"/>
      <w:r w:rsidRPr="00A94C08">
        <w:rPr>
          <w:rFonts w:cs="Times New Roman"/>
          <w:szCs w:val="24"/>
        </w:rPr>
        <w:t xml:space="preserve"> nozīmīgākā izpausme. Līgumu brīvība nozīmē to, ka līdzēji var veidot līgumattiecības un noteikt līguma saturu uz savstarpējās saprašanās un brīvas izvēles pamata.</w:t>
      </w:r>
      <w:r w:rsidR="008D157D" w:rsidRPr="00A94C08">
        <w:rPr>
          <w:rFonts w:cs="Times New Roman"/>
          <w:szCs w:val="24"/>
        </w:rPr>
        <w:t> </w:t>
      </w:r>
      <w:r w:rsidRPr="00A94C08">
        <w:rPr>
          <w:rFonts w:cs="Times New Roman"/>
          <w:szCs w:val="24"/>
        </w:rPr>
        <w:t>[..]</w:t>
      </w:r>
      <w:r w:rsidR="008D157D" w:rsidRPr="00A94C08">
        <w:rPr>
          <w:rFonts w:cs="Times New Roman"/>
          <w:szCs w:val="24"/>
        </w:rPr>
        <w:t> </w:t>
      </w:r>
      <w:r w:rsidRPr="00A94C08">
        <w:rPr>
          <w:rFonts w:cs="Times New Roman"/>
          <w:szCs w:val="24"/>
        </w:rPr>
        <w:t xml:space="preserve">Līguma satura izvēles brīvība sniedzas tiktāl, ciktāl to neierobežo likuma </w:t>
      </w:r>
      <w:proofErr w:type="spellStart"/>
      <w:r w:rsidRPr="00A94C08">
        <w:rPr>
          <w:rFonts w:cs="Times New Roman"/>
          <w:szCs w:val="24"/>
        </w:rPr>
        <w:t>imperatīvās</w:t>
      </w:r>
      <w:proofErr w:type="spellEnd"/>
      <w:r w:rsidRPr="00A94C08">
        <w:rPr>
          <w:rFonts w:cs="Times New Roman"/>
          <w:szCs w:val="24"/>
        </w:rPr>
        <w:t xml:space="preserve"> normas. Tā kā saistību tiesiskās attiecības saista tikai pašus līdzējus, neskarot trešo personu tiesības un intereses, tad saistību tiesībās līguma satura izvēles brīvība ir ļoti plaša. Līguma saturs nedrīkst būt prettiesisks</w:t>
      </w:r>
      <w:r w:rsidRPr="00A94C08">
        <w:t>”</w:t>
      </w:r>
      <w:r w:rsidRPr="00A94C08">
        <w:rPr>
          <w:rFonts w:cs="Times New Roman"/>
          <w:szCs w:val="24"/>
        </w:rPr>
        <w:t xml:space="preserve"> </w:t>
      </w:r>
      <w:proofErr w:type="gramStart"/>
      <w:r w:rsidRPr="00A94C08">
        <w:rPr>
          <w:rFonts w:cs="Times New Roman"/>
          <w:szCs w:val="24"/>
        </w:rPr>
        <w:t>(</w:t>
      </w:r>
      <w:proofErr w:type="gramEnd"/>
      <w:r w:rsidRPr="00A94C08">
        <w:rPr>
          <w:rFonts w:cs="Times New Roman"/>
          <w:szCs w:val="24"/>
        </w:rPr>
        <w:t>sk.</w:t>
      </w:r>
      <w:r w:rsidR="008D157D" w:rsidRPr="00A94C08">
        <w:rPr>
          <w:rFonts w:cs="Times New Roman"/>
          <w:szCs w:val="24"/>
        </w:rPr>
        <w:t> </w:t>
      </w:r>
      <w:r w:rsidRPr="00A94C08">
        <w:rPr>
          <w:rFonts w:cs="Times New Roman"/>
          <w:i/>
          <w:iCs/>
          <w:szCs w:val="24"/>
        </w:rPr>
        <w:t>Balodis</w:t>
      </w:r>
      <w:r w:rsidR="008D157D" w:rsidRPr="00A94C08">
        <w:rPr>
          <w:rFonts w:cs="Times New Roman"/>
          <w:i/>
          <w:iCs/>
          <w:szCs w:val="24"/>
        </w:rPr>
        <w:t> </w:t>
      </w:r>
      <w:r w:rsidRPr="00A94C08">
        <w:rPr>
          <w:rFonts w:cs="Times New Roman"/>
          <w:i/>
          <w:iCs/>
          <w:szCs w:val="24"/>
        </w:rPr>
        <w:t>K. Ievads civiltiesībās. Rīga: Zvaigzne</w:t>
      </w:r>
      <w:r w:rsidR="008D157D" w:rsidRPr="00A94C08">
        <w:rPr>
          <w:rFonts w:cs="Times New Roman"/>
          <w:i/>
          <w:iCs/>
          <w:szCs w:val="24"/>
        </w:rPr>
        <w:t> </w:t>
      </w:r>
      <w:r w:rsidRPr="00A94C08">
        <w:rPr>
          <w:rFonts w:cs="Times New Roman"/>
          <w:i/>
          <w:iCs/>
          <w:szCs w:val="24"/>
        </w:rPr>
        <w:t>ABC, 2007, 176., 178.lpp.</w:t>
      </w:r>
      <w:r w:rsidRPr="00A94C08">
        <w:rPr>
          <w:rFonts w:cs="Times New Roman"/>
          <w:szCs w:val="24"/>
        </w:rPr>
        <w:t>).</w:t>
      </w:r>
    </w:p>
    <w:p w14:paraId="6628D666" w14:textId="77777777" w:rsidR="00317CF2" w:rsidRPr="00A94C08" w:rsidRDefault="00E0099E" w:rsidP="00317CF2">
      <w:pPr>
        <w:spacing w:after="0" w:line="276" w:lineRule="auto"/>
        <w:ind w:firstLine="709"/>
        <w:jc w:val="both"/>
        <w:rPr>
          <w:rFonts w:cs="Times New Roman"/>
          <w:szCs w:val="24"/>
        </w:rPr>
      </w:pPr>
      <w:r w:rsidRPr="00A94C08">
        <w:rPr>
          <w:rFonts w:cs="Times New Roman"/>
          <w:szCs w:val="24"/>
        </w:rPr>
        <w:t xml:space="preserve">Kā redzams no Civillikuma </w:t>
      </w:r>
      <w:proofErr w:type="gramStart"/>
      <w:r w:rsidRPr="00A94C08">
        <w:rPr>
          <w:rFonts w:cs="Times New Roman"/>
          <w:szCs w:val="24"/>
        </w:rPr>
        <w:t>1589.panta</w:t>
      </w:r>
      <w:proofErr w:type="gramEnd"/>
      <w:r w:rsidRPr="00A94C08">
        <w:rPr>
          <w:rFonts w:cs="Times New Roman"/>
          <w:szCs w:val="24"/>
        </w:rPr>
        <w:t>, viens no pamatiem, kas dod tiesības vienpusēji atkāpties no līguma, ir šādas tiesības noteikta pielīgšana</w:t>
      </w:r>
      <w:r w:rsidR="001A5029" w:rsidRPr="00A94C08">
        <w:rPr>
          <w:rFonts w:cs="Times New Roman"/>
          <w:szCs w:val="24"/>
        </w:rPr>
        <w:t>, kas konstatēta šajā gadījumā.</w:t>
      </w:r>
    </w:p>
    <w:p w14:paraId="425E218E" w14:textId="3B09D17F" w:rsidR="005D3D08" w:rsidRPr="00A94C08" w:rsidRDefault="00264299" w:rsidP="005D3D08">
      <w:pPr>
        <w:spacing w:after="0" w:line="276" w:lineRule="auto"/>
        <w:ind w:firstLine="709"/>
        <w:jc w:val="both"/>
        <w:rPr>
          <w:rFonts w:cs="Times New Roman"/>
          <w:szCs w:val="24"/>
        </w:rPr>
      </w:pPr>
      <w:r w:rsidRPr="00A94C08">
        <w:rPr>
          <w:rFonts w:cs="Times New Roman"/>
          <w:szCs w:val="24"/>
        </w:rPr>
        <w:t>Protams, l</w:t>
      </w:r>
      <w:r w:rsidR="009E3FF9" w:rsidRPr="00A94C08">
        <w:rPr>
          <w:rFonts w:cs="Times New Roman"/>
          <w:szCs w:val="24"/>
        </w:rPr>
        <w:t xml:space="preserve">ikumdevējs nav ierobežojis līgumslēdzēju tiesības </w:t>
      </w:r>
      <w:r w:rsidR="00F8116B" w:rsidRPr="00A94C08">
        <w:rPr>
          <w:rFonts w:cs="Times New Roman"/>
          <w:szCs w:val="24"/>
        </w:rPr>
        <w:t>vienoties ne tikai par tiesībām vienpusēji atkāpties no līguma, bet</w:t>
      </w:r>
      <w:r w:rsidRPr="00A94C08">
        <w:rPr>
          <w:rFonts w:cs="Times New Roman"/>
          <w:szCs w:val="24"/>
        </w:rPr>
        <w:t xml:space="preserve"> iekļaut līgumā arī noteikumus</w:t>
      </w:r>
      <w:r w:rsidR="009E3FF9" w:rsidRPr="00A94C08">
        <w:rPr>
          <w:rFonts w:cs="Times New Roman"/>
          <w:szCs w:val="24"/>
        </w:rPr>
        <w:t xml:space="preserve"> </w:t>
      </w:r>
      <w:r w:rsidR="00F8116B" w:rsidRPr="00A94C08">
        <w:rPr>
          <w:rFonts w:cs="Times New Roman"/>
          <w:szCs w:val="24"/>
        </w:rPr>
        <w:t xml:space="preserve">par </w:t>
      </w:r>
      <w:r w:rsidR="00CB4E55" w:rsidRPr="00A94C08">
        <w:rPr>
          <w:rFonts w:cs="Times New Roman"/>
          <w:szCs w:val="24"/>
        </w:rPr>
        <w:t>apstākļiem</w:t>
      </w:r>
      <w:r w:rsidR="00F8116B" w:rsidRPr="00A94C08">
        <w:rPr>
          <w:rFonts w:cs="Times New Roman"/>
          <w:szCs w:val="24"/>
        </w:rPr>
        <w:t>, kuriem jāpastāv, lai šo tiesību</w:t>
      </w:r>
      <w:r w:rsidR="00CB4E55" w:rsidRPr="00A94C08">
        <w:rPr>
          <w:rFonts w:cs="Times New Roman"/>
          <w:szCs w:val="24"/>
        </w:rPr>
        <w:t xml:space="preserve"> </w:t>
      </w:r>
      <w:r w:rsidR="00E73BB8" w:rsidRPr="00A94C08">
        <w:rPr>
          <w:rFonts w:cs="Times New Roman"/>
          <w:szCs w:val="24"/>
        </w:rPr>
        <w:t xml:space="preserve">varētu </w:t>
      </w:r>
      <w:r w:rsidR="00F8116B" w:rsidRPr="00A94C08">
        <w:rPr>
          <w:rFonts w:cs="Times New Roman"/>
          <w:szCs w:val="24"/>
        </w:rPr>
        <w:t>realizēt</w:t>
      </w:r>
      <w:r w:rsidR="00E73BB8" w:rsidRPr="00A94C08">
        <w:rPr>
          <w:rFonts w:cs="Times New Roman"/>
          <w:szCs w:val="24"/>
        </w:rPr>
        <w:t xml:space="preserve">. </w:t>
      </w:r>
      <w:r w:rsidR="00CB4E55" w:rsidRPr="00A94C08">
        <w:rPr>
          <w:rFonts w:cs="Times New Roman"/>
          <w:szCs w:val="24"/>
        </w:rPr>
        <w:t xml:space="preserve">Tomēr Civillikuma </w:t>
      </w:r>
      <w:proofErr w:type="gramStart"/>
      <w:r w:rsidR="00CB4E55" w:rsidRPr="00A94C08">
        <w:rPr>
          <w:rFonts w:cs="Times New Roman"/>
          <w:szCs w:val="24"/>
        </w:rPr>
        <w:t>1589.pants</w:t>
      </w:r>
      <w:proofErr w:type="gramEnd"/>
      <w:r w:rsidR="00CB4E55" w:rsidRPr="00A94C08">
        <w:rPr>
          <w:rFonts w:cs="Times New Roman"/>
          <w:szCs w:val="24"/>
        </w:rPr>
        <w:t xml:space="preserve"> nenoteic, ka līgumslēdzējiem</w:t>
      </w:r>
      <w:r w:rsidR="00E73BB8" w:rsidRPr="00A94C08">
        <w:rPr>
          <w:rFonts w:cs="Times New Roman"/>
          <w:szCs w:val="24"/>
        </w:rPr>
        <w:t>, kuri vēlas pielīgt tiesības vienpusēji atkāpties no līguma,</w:t>
      </w:r>
      <w:r w:rsidR="00CB4E55" w:rsidRPr="00A94C08">
        <w:rPr>
          <w:rFonts w:cs="Times New Roman"/>
          <w:szCs w:val="24"/>
        </w:rPr>
        <w:t xml:space="preserve"> katrā ziņā jāvienojas</w:t>
      </w:r>
      <w:r w:rsidR="00E73BB8" w:rsidRPr="00A94C08">
        <w:rPr>
          <w:rFonts w:cs="Times New Roman"/>
          <w:szCs w:val="24"/>
        </w:rPr>
        <w:t xml:space="preserve"> par šādu apstākļu pastāvēšanu kā priekšnoteikumu līguma vienpusējai izbeigšanai.</w:t>
      </w:r>
    </w:p>
    <w:p w14:paraId="057368EC" w14:textId="02B6CE75" w:rsidR="009E6867" w:rsidRPr="00A94C08" w:rsidRDefault="007A6CC1" w:rsidP="005D3D08">
      <w:pPr>
        <w:spacing w:after="0" w:line="276" w:lineRule="auto"/>
        <w:ind w:firstLine="709"/>
        <w:jc w:val="both"/>
        <w:rPr>
          <w:rFonts w:cs="Times New Roman"/>
          <w:szCs w:val="24"/>
        </w:rPr>
      </w:pPr>
      <w:r w:rsidRPr="00A94C08">
        <w:rPr>
          <w:rFonts w:cs="Times New Roman"/>
          <w:szCs w:val="24"/>
        </w:rPr>
        <w:lastRenderedPageBreak/>
        <w:t>Līdz ar to, konstatējot, ka vienpusēja atkāpšanās bijusi noteikti pielīgta</w:t>
      </w:r>
      <w:r w:rsidR="005D3D08" w:rsidRPr="00A94C08">
        <w:rPr>
          <w:rFonts w:cs="Times New Roman"/>
          <w:szCs w:val="24"/>
        </w:rPr>
        <w:t xml:space="preserve"> un tā atbilst Civillikuma </w:t>
      </w:r>
      <w:proofErr w:type="gramStart"/>
      <w:r w:rsidR="005D3D08" w:rsidRPr="00A94C08">
        <w:rPr>
          <w:rFonts w:cs="Times New Roman"/>
          <w:szCs w:val="24"/>
        </w:rPr>
        <w:t>1589.pantam</w:t>
      </w:r>
      <w:proofErr w:type="gramEnd"/>
      <w:r w:rsidRPr="00A94C08">
        <w:rPr>
          <w:rFonts w:cs="Times New Roman"/>
          <w:szCs w:val="24"/>
        </w:rPr>
        <w:t>,</w:t>
      </w:r>
      <w:r w:rsidR="005D3D08" w:rsidRPr="00A94C08">
        <w:rPr>
          <w:rFonts w:cs="Times New Roman"/>
          <w:szCs w:val="24"/>
        </w:rPr>
        <w:t xml:space="preserve"> minētās </w:t>
      </w:r>
      <w:r w:rsidR="00317CF2" w:rsidRPr="00A94C08">
        <w:rPr>
          <w:rFonts w:cs="Times New Roman"/>
          <w:szCs w:val="24"/>
        </w:rPr>
        <w:t>tiesīb</w:t>
      </w:r>
      <w:r w:rsidR="005D3D08" w:rsidRPr="00A94C08">
        <w:rPr>
          <w:rFonts w:cs="Times New Roman"/>
          <w:szCs w:val="24"/>
        </w:rPr>
        <w:t>as</w:t>
      </w:r>
      <w:r w:rsidR="00317CF2" w:rsidRPr="00A94C08">
        <w:rPr>
          <w:rFonts w:cs="Times New Roman"/>
          <w:szCs w:val="24"/>
        </w:rPr>
        <w:t xml:space="preserve"> izlietošanas tiesiskum</w:t>
      </w:r>
      <w:r w:rsidR="005D3D08" w:rsidRPr="00A94C08">
        <w:rPr>
          <w:rFonts w:cs="Times New Roman"/>
          <w:szCs w:val="24"/>
        </w:rPr>
        <w:t>a</w:t>
      </w:r>
      <w:r w:rsidR="00317CF2" w:rsidRPr="00A94C08">
        <w:rPr>
          <w:rFonts w:cs="Times New Roman"/>
          <w:szCs w:val="24"/>
        </w:rPr>
        <w:t xml:space="preserve"> vērtējams</w:t>
      </w:r>
      <w:r w:rsidR="005D3D08" w:rsidRPr="00A94C08">
        <w:rPr>
          <w:rFonts w:cs="Times New Roman"/>
          <w:szCs w:val="24"/>
        </w:rPr>
        <w:t xml:space="preserve"> nav saistāms ar tādiem apstākļiem, kas līgumā nav minēti.</w:t>
      </w:r>
    </w:p>
    <w:p w14:paraId="321C76CA" w14:textId="77777777" w:rsidR="009E6867" w:rsidRPr="00A94C08" w:rsidRDefault="009E6867" w:rsidP="005D3D08">
      <w:pPr>
        <w:spacing w:after="0" w:line="276" w:lineRule="auto"/>
        <w:ind w:firstLine="709"/>
        <w:jc w:val="both"/>
        <w:rPr>
          <w:rFonts w:cs="Times New Roman"/>
          <w:szCs w:val="24"/>
        </w:rPr>
      </w:pPr>
    </w:p>
    <w:p w14:paraId="426648F8" w14:textId="2BF9FF92" w:rsidR="00465B7D" w:rsidRPr="00A94C08" w:rsidRDefault="009E6867" w:rsidP="00465B7D">
      <w:pPr>
        <w:spacing w:after="0" w:line="276" w:lineRule="auto"/>
        <w:ind w:firstLine="709"/>
        <w:jc w:val="both"/>
        <w:rPr>
          <w:rFonts w:cs="Times New Roman"/>
          <w:szCs w:val="24"/>
        </w:rPr>
      </w:pPr>
      <w:r w:rsidRPr="00A94C08">
        <w:rPr>
          <w:rFonts w:cs="Times New Roman"/>
          <w:szCs w:val="24"/>
        </w:rPr>
        <w:t>[8]</w:t>
      </w:r>
      <w:r w:rsidR="009E2CD9" w:rsidRPr="00A94C08">
        <w:rPr>
          <w:rFonts w:cs="Times New Roman"/>
          <w:szCs w:val="24"/>
        </w:rPr>
        <w:t xml:space="preserve"> </w:t>
      </w:r>
      <w:r w:rsidRPr="00A94C08">
        <w:rPr>
          <w:rFonts w:cs="Times New Roman"/>
          <w:szCs w:val="24"/>
        </w:rPr>
        <w:t>Senāts atzīst, ka m</w:t>
      </w:r>
      <w:r w:rsidR="006B1CDA" w:rsidRPr="00A94C08">
        <w:rPr>
          <w:rFonts w:cs="Times New Roman"/>
          <w:szCs w:val="24"/>
        </w:rPr>
        <w:t>inētie procesuālo tiesību normu</w:t>
      </w:r>
      <w:r w:rsidRPr="00A94C08">
        <w:rPr>
          <w:rFonts w:cs="Times New Roman"/>
          <w:szCs w:val="24"/>
        </w:rPr>
        <w:t xml:space="preserve"> un materiālo tiesību normu</w:t>
      </w:r>
      <w:r w:rsidR="006B1CDA" w:rsidRPr="00A94C08">
        <w:rPr>
          <w:rFonts w:cs="Times New Roman"/>
          <w:szCs w:val="24"/>
        </w:rPr>
        <w:t xml:space="preserve"> pārkāpumi </w:t>
      </w:r>
      <w:r w:rsidR="00D63B8A" w:rsidRPr="00A94C08">
        <w:rPr>
          <w:rFonts w:cs="Times New Roman"/>
          <w:szCs w:val="24"/>
        </w:rPr>
        <w:t>varēja novest pie lietas nepareizas izspriešanas</w:t>
      </w:r>
      <w:r w:rsidR="00465B7D" w:rsidRPr="00A94C08">
        <w:rPr>
          <w:rFonts w:cs="Times New Roman"/>
          <w:szCs w:val="24"/>
        </w:rPr>
        <w:t>, tādēļ spriedums atceļams, nododot lietu jaunai izskatīšanai Rīgas apgabaltiesā.</w:t>
      </w:r>
    </w:p>
    <w:p w14:paraId="36709FA0" w14:textId="575C4FC0" w:rsidR="0095035C" w:rsidRPr="00A94C08" w:rsidRDefault="0095035C" w:rsidP="00465B7D">
      <w:pPr>
        <w:spacing w:after="0" w:line="276" w:lineRule="auto"/>
        <w:ind w:firstLine="709"/>
        <w:jc w:val="both"/>
        <w:rPr>
          <w:rFonts w:cs="Times New Roman"/>
          <w:szCs w:val="24"/>
        </w:rPr>
      </w:pPr>
      <w:r w:rsidRPr="00A94C08">
        <w:rPr>
          <w:color w:val="000000" w:themeColor="text1"/>
        </w:rPr>
        <w:t xml:space="preserve">Ievērojot Civilprocesa likuma </w:t>
      </w:r>
      <w:proofErr w:type="gramStart"/>
      <w:r w:rsidRPr="00A94C08">
        <w:rPr>
          <w:color w:val="000000" w:themeColor="text1"/>
        </w:rPr>
        <w:t>458.panta</w:t>
      </w:r>
      <w:proofErr w:type="gramEnd"/>
      <w:r w:rsidRPr="00A94C08">
        <w:rPr>
          <w:color w:val="000000" w:themeColor="text1"/>
        </w:rPr>
        <w:t xml:space="preserve"> otro daļu, spriedumu atceļot, </w:t>
      </w:r>
      <w:r w:rsidR="00D32290" w:rsidRPr="00A94C08">
        <w:rPr>
          <w:color w:val="000000" w:themeColor="text1"/>
        </w:rPr>
        <w:t xml:space="preserve">[pers. A] </w:t>
      </w:r>
      <w:r w:rsidR="00F42A7D" w:rsidRPr="00A94C08">
        <w:rPr>
          <w:color w:val="000000" w:themeColor="text1"/>
        </w:rPr>
        <w:t>atmaksājama drošības nauda, ko viņš iemaksājis SIA</w:t>
      </w:r>
      <w:r w:rsidR="00384D09" w:rsidRPr="00A94C08">
        <w:rPr>
          <w:color w:val="000000" w:themeColor="text1"/>
        </w:rPr>
        <w:t> </w:t>
      </w:r>
      <w:r w:rsidR="00F42A7D" w:rsidRPr="00A94C08">
        <w:rPr>
          <w:color w:val="000000" w:themeColor="text1"/>
        </w:rPr>
        <w:t>„NORA” vietā</w:t>
      </w:r>
      <w:r w:rsidRPr="00A94C08">
        <w:rPr>
          <w:color w:val="000000" w:themeColor="text1"/>
        </w:rPr>
        <w:t>.</w:t>
      </w:r>
    </w:p>
    <w:p w14:paraId="19A8844F" w14:textId="77777777" w:rsidR="0095035C" w:rsidRPr="00A94C08" w:rsidRDefault="0095035C" w:rsidP="0095035C">
      <w:pPr>
        <w:spacing w:after="0" w:line="276" w:lineRule="auto"/>
        <w:jc w:val="center"/>
        <w:rPr>
          <w:rFonts w:eastAsia="Calibri" w:cs="Times New Roman"/>
          <w:b/>
          <w:bCs/>
          <w:color w:val="000000" w:themeColor="text1"/>
          <w:szCs w:val="24"/>
        </w:rPr>
      </w:pPr>
    </w:p>
    <w:p w14:paraId="70E8939A" w14:textId="77777777" w:rsidR="0095035C" w:rsidRPr="00A94C08" w:rsidRDefault="0095035C" w:rsidP="0095035C">
      <w:pPr>
        <w:spacing w:after="0" w:line="276" w:lineRule="auto"/>
        <w:jc w:val="center"/>
        <w:rPr>
          <w:rFonts w:eastAsia="Calibri" w:cs="Times New Roman"/>
          <w:b/>
          <w:bCs/>
          <w:color w:val="000000" w:themeColor="text1"/>
          <w:szCs w:val="24"/>
        </w:rPr>
      </w:pPr>
      <w:r w:rsidRPr="00A94C08">
        <w:rPr>
          <w:rFonts w:eastAsia="Calibri" w:cs="Times New Roman"/>
          <w:b/>
          <w:bCs/>
          <w:color w:val="000000" w:themeColor="text1"/>
          <w:szCs w:val="24"/>
        </w:rPr>
        <w:t>Rezolutīvā daļa</w:t>
      </w:r>
    </w:p>
    <w:p w14:paraId="25737109" w14:textId="77777777" w:rsidR="0095035C" w:rsidRPr="00A94C08" w:rsidRDefault="0095035C" w:rsidP="0095035C">
      <w:pPr>
        <w:spacing w:after="0" w:line="276" w:lineRule="auto"/>
        <w:jc w:val="center"/>
        <w:rPr>
          <w:rFonts w:cs="Times New Roman"/>
          <w:color w:val="000000" w:themeColor="text1"/>
          <w:szCs w:val="24"/>
        </w:rPr>
      </w:pPr>
    </w:p>
    <w:p w14:paraId="58C423EF" w14:textId="172A5537" w:rsidR="0095035C" w:rsidRPr="00A94C08" w:rsidRDefault="0095035C" w:rsidP="0095035C">
      <w:pPr>
        <w:autoSpaceDE w:val="0"/>
        <w:autoSpaceDN w:val="0"/>
        <w:adjustRightInd w:val="0"/>
        <w:spacing w:after="0" w:line="276" w:lineRule="auto"/>
        <w:ind w:firstLine="709"/>
        <w:jc w:val="both"/>
        <w:rPr>
          <w:rFonts w:eastAsia="Calibri" w:cs="Times New Roman"/>
          <w:color w:val="000000" w:themeColor="text1"/>
          <w:szCs w:val="24"/>
        </w:rPr>
      </w:pPr>
      <w:r w:rsidRPr="00A94C08">
        <w:rPr>
          <w:rFonts w:eastAsia="Calibri" w:cs="Times New Roman"/>
          <w:color w:val="000000" w:themeColor="text1"/>
          <w:szCs w:val="24"/>
        </w:rPr>
        <w:t xml:space="preserve">Pamatojoties uz </w:t>
      </w:r>
      <w:r w:rsidRPr="00A94C08">
        <w:rPr>
          <w:rFonts w:cs="Times New Roman"/>
          <w:color w:val="000000" w:themeColor="text1"/>
          <w:szCs w:val="24"/>
        </w:rPr>
        <w:t xml:space="preserve">Civilprocesa likuma </w:t>
      </w:r>
      <w:proofErr w:type="gramStart"/>
      <w:r w:rsidRPr="00A94C08">
        <w:rPr>
          <w:rFonts w:cs="Times New Roman"/>
          <w:color w:val="000000" w:themeColor="text1"/>
          <w:szCs w:val="24"/>
        </w:rPr>
        <w:t>458.panta</w:t>
      </w:r>
      <w:proofErr w:type="gramEnd"/>
      <w:r w:rsidRPr="00A94C08">
        <w:rPr>
          <w:rFonts w:cs="Times New Roman"/>
          <w:color w:val="000000" w:themeColor="text1"/>
          <w:szCs w:val="24"/>
        </w:rPr>
        <w:t xml:space="preserve"> otro daļu, </w:t>
      </w:r>
      <w:r w:rsidRPr="00A94C08">
        <w:rPr>
          <w:rFonts w:eastAsia="Calibri" w:cs="Times New Roman"/>
          <w:color w:val="000000" w:themeColor="text1"/>
          <w:szCs w:val="24"/>
        </w:rPr>
        <w:t>474.panta 2.punktu, 477.pantu, Senāts</w:t>
      </w:r>
    </w:p>
    <w:p w14:paraId="4E13D920" w14:textId="77777777" w:rsidR="00812F1A" w:rsidRPr="00A94C08" w:rsidRDefault="00812F1A" w:rsidP="0095035C">
      <w:pPr>
        <w:autoSpaceDE w:val="0"/>
        <w:autoSpaceDN w:val="0"/>
        <w:adjustRightInd w:val="0"/>
        <w:spacing w:after="0" w:line="276" w:lineRule="auto"/>
        <w:ind w:firstLine="709"/>
        <w:jc w:val="both"/>
        <w:rPr>
          <w:rFonts w:eastAsia="Calibri" w:cs="Times New Roman"/>
          <w:color w:val="000000" w:themeColor="text1"/>
          <w:szCs w:val="24"/>
        </w:rPr>
      </w:pPr>
    </w:p>
    <w:p w14:paraId="54B807F8" w14:textId="77777777" w:rsidR="0095035C" w:rsidRPr="00A94C08" w:rsidRDefault="0095035C" w:rsidP="0095035C">
      <w:pPr>
        <w:autoSpaceDE w:val="0"/>
        <w:autoSpaceDN w:val="0"/>
        <w:adjustRightInd w:val="0"/>
        <w:spacing w:after="0" w:line="276" w:lineRule="auto"/>
        <w:jc w:val="center"/>
        <w:rPr>
          <w:rFonts w:eastAsia="Calibri" w:cs="Times New Roman"/>
          <w:b/>
          <w:bCs/>
          <w:color w:val="000000" w:themeColor="text1"/>
          <w:szCs w:val="24"/>
        </w:rPr>
      </w:pPr>
      <w:r w:rsidRPr="00A94C08">
        <w:rPr>
          <w:rFonts w:eastAsia="Calibri" w:cs="Times New Roman"/>
          <w:b/>
          <w:bCs/>
          <w:color w:val="000000" w:themeColor="text1"/>
          <w:szCs w:val="24"/>
        </w:rPr>
        <w:t>nosprieda</w:t>
      </w:r>
    </w:p>
    <w:p w14:paraId="33168FFC" w14:textId="77777777" w:rsidR="0095035C" w:rsidRPr="00A94C08" w:rsidRDefault="0095035C" w:rsidP="0095035C">
      <w:pPr>
        <w:autoSpaceDE w:val="0"/>
        <w:autoSpaceDN w:val="0"/>
        <w:adjustRightInd w:val="0"/>
        <w:spacing w:after="0" w:line="276" w:lineRule="auto"/>
        <w:ind w:firstLine="709"/>
        <w:jc w:val="both"/>
        <w:rPr>
          <w:rFonts w:eastAsia="Calibri" w:cs="Times New Roman"/>
          <w:color w:val="000000" w:themeColor="text1"/>
          <w:szCs w:val="24"/>
        </w:rPr>
      </w:pPr>
    </w:p>
    <w:p w14:paraId="039E76B1" w14:textId="267A2657" w:rsidR="0095035C" w:rsidRPr="00A94C08" w:rsidRDefault="0095035C" w:rsidP="0095035C">
      <w:pPr>
        <w:spacing w:after="0" w:line="276" w:lineRule="auto"/>
        <w:ind w:firstLine="709"/>
        <w:jc w:val="both"/>
        <w:rPr>
          <w:rFonts w:cs="Times New Roman"/>
          <w:color w:val="000000" w:themeColor="text1"/>
          <w:szCs w:val="24"/>
        </w:rPr>
      </w:pPr>
      <w:r w:rsidRPr="00A94C08">
        <w:rPr>
          <w:rFonts w:cs="Times New Roman"/>
          <w:color w:val="000000" w:themeColor="text1"/>
          <w:szCs w:val="24"/>
        </w:rPr>
        <w:t xml:space="preserve">atcelt </w:t>
      </w:r>
      <w:r w:rsidR="00783C45" w:rsidRPr="00A94C08">
        <w:rPr>
          <w:rFonts w:cs="Times New Roman"/>
          <w:color w:val="000000" w:themeColor="text1"/>
          <w:szCs w:val="24"/>
        </w:rPr>
        <w:t xml:space="preserve">Rīgas apgabaltiesas Civillietu tiesas kolēģijas </w:t>
      </w:r>
      <w:proofErr w:type="gramStart"/>
      <w:r w:rsidR="00783C45" w:rsidRPr="00A94C08">
        <w:rPr>
          <w:rFonts w:cs="Times New Roman"/>
          <w:color w:val="000000" w:themeColor="text1"/>
          <w:szCs w:val="24"/>
        </w:rPr>
        <w:t>2021.gada</w:t>
      </w:r>
      <w:proofErr w:type="gramEnd"/>
      <w:r w:rsidR="00783C45" w:rsidRPr="00A94C08">
        <w:rPr>
          <w:rFonts w:cs="Times New Roman"/>
          <w:color w:val="000000" w:themeColor="text1"/>
          <w:szCs w:val="24"/>
        </w:rPr>
        <w:t xml:space="preserve"> 29.marta </w:t>
      </w:r>
      <w:r w:rsidR="000C127C" w:rsidRPr="00A94C08">
        <w:rPr>
          <w:rFonts w:cs="Times New Roman"/>
          <w:color w:val="000000" w:themeColor="text1"/>
          <w:szCs w:val="24"/>
        </w:rPr>
        <w:t>spriedumu</w:t>
      </w:r>
      <w:r w:rsidRPr="00A94C08">
        <w:rPr>
          <w:rFonts w:cs="Times New Roman"/>
          <w:color w:val="000000" w:themeColor="text1"/>
          <w:szCs w:val="24"/>
        </w:rPr>
        <w:t xml:space="preserve"> un nodot lietu jaunai izskatīšanai </w:t>
      </w:r>
      <w:r w:rsidR="00783C45" w:rsidRPr="00A94C08">
        <w:rPr>
          <w:rFonts w:cs="Times New Roman"/>
          <w:color w:val="000000" w:themeColor="text1"/>
          <w:szCs w:val="24"/>
        </w:rPr>
        <w:t>Rīgas</w:t>
      </w:r>
      <w:r w:rsidRPr="00A94C08">
        <w:rPr>
          <w:rFonts w:cs="Times New Roman"/>
          <w:color w:val="000000" w:themeColor="text1"/>
          <w:szCs w:val="24"/>
        </w:rPr>
        <w:t xml:space="preserve"> apgabaltiesā.</w:t>
      </w:r>
    </w:p>
    <w:p w14:paraId="713C03FE" w14:textId="6A06B4D4" w:rsidR="0095035C" w:rsidRPr="00A94C08" w:rsidRDefault="0095035C" w:rsidP="00AA5998">
      <w:pPr>
        <w:spacing w:after="0" w:line="276" w:lineRule="auto"/>
        <w:ind w:firstLine="709"/>
        <w:jc w:val="both"/>
        <w:rPr>
          <w:rFonts w:cs="Times New Roman"/>
          <w:color w:val="000000" w:themeColor="text1"/>
          <w:szCs w:val="24"/>
        </w:rPr>
      </w:pPr>
      <w:r w:rsidRPr="00A94C08">
        <w:rPr>
          <w:rFonts w:cs="Times New Roman"/>
          <w:color w:val="000000" w:themeColor="text1"/>
          <w:szCs w:val="24"/>
        </w:rPr>
        <w:t xml:space="preserve">Atmaksāt </w:t>
      </w:r>
      <w:r w:rsidR="00D32290" w:rsidRPr="00A94C08">
        <w:rPr>
          <w:rFonts w:cs="Times New Roman"/>
          <w:color w:val="000000" w:themeColor="text1"/>
          <w:szCs w:val="24"/>
        </w:rPr>
        <w:t xml:space="preserve">[pers. A] </w:t>
      </w:r>
      <w:r w:rsidRPr="00A94C08">
        <w:rPr>
          <w:color w:val="000000" w:themeColor="text1"/>
          <w:szCs w:val="24"/>
        </w:rPr>
        <w:t xml:space="preserve">drošības naudu 300 EUR (trīs simti </w:t>
      </w:r>
      <w:proofErr w:type="spellStart"/>
      <w:r w:rsidRPr="00A94C08">
        <w:rPr>
          <w:i/>
          <w:color w:val="000000" w:themeColor="text1"/>
          <w:szCs w:val="24"/>
        </w:rPr>
        <w:t>euro</w:t>
      </w:r>
      <w:proofErr w:type="spellEnd"/>
      <w:r w:rsidRPr="00A94C08">
        <w:rPr>
          <w:color w:val="000000" w:themeColor="text1"/>
          <w:szCs w:val="24"/>
        </w:rPr>
        <w:t>).</w:t>
      </w:r>
    </w:p>
    <w:p w14:paraId="7D5B714F" w14:textId="0172DF70" w:rsidR="009E2CD9" w:rsidRPr="00D32290" w:rsidRDefault="0095035C" w:rsidP="00A94C08">
      <w:pPr>
        <w:spacing w:after="0" w:line="276" w:lineRule="auto"/>
        <w:ind w:firstLine="709"/>
        <w:jc w:val="both"/>
        <w:rPr>
          <w:rFonts w:eastAsia="Calibri" w:cs="Times New Roman"/>
          <w:color w:val="000000" w:themeColor="text1"/>
          <w:szCs w:val="24"/>
        </w:rPr>
      </w:pPr>
      <w:r w:rsidRPr="00A94C08">
        <w:rPr>
          <w:rFonts w:eastAsia="Calibri" w:cs="Times New Roman"/>
          <w:color w:val="000000" w:themeColor="text1"/>
          <w:szCs w:val="24"/>
        </w:rPr>
        <w:t>Spriedums nav pārsūdzams.</w:t>
      </w:r>
    </w:p>
    <w:sectPr w:rsidR="009E2CD9" w:rsidRPr="00D32290" w:rsidSect="002C4B6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492F8" w14:textId="77777777" w:rsidR="00102FEC" w:rsidRDefault="00102FEC" w:rsidP="008C39EE">
      <w:pPr>
        <w:spacing w:after="0" w:line="240" w:lineRule="auto"/>
      </w:pPr>
      <w:r>
        <w:separator/>
      </w:r>
    </w:p>
  </w:endnote>
  <w:endnote w:type="continuationSeparator" w:id="0">
    <w:p w14:paraId="31239A9C" w14:textId="77777777" w:rsidR="00102FEC" w:rsidRDefault="00102FEC" w:rsidP="008C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251930"/>
      <w:docPartObj>
        <w:docPartGallery w:val="Page Numbers (Bottom of Page)"/>
        <w:docPartUnique/>
      </w:docPartObj>
    </w:sdtPr>
    <w:sdtEndPr/>
    <w:sdtContent>
      <w:sdt>
        <w:sdtPr>
          <w:id w:val="1728636285"/>
          <w:docPartObj>
            <w:docPartGallery w:val="Page Numbers (Top of Page)"/>
            <w:docPartUnique/>
          </w:docPartObj>
        </w:sdtPr>
        <w:sdtEndPr/>
        <w:sdtContent>
          <w:p w14:paraId="71E9EFA6" w14:textId="77777777" w:rsidR="00B14CAC" w:rsidRDefault="00102FEC" w:rsidP="008C39EE">
            <w:pPr>
              <w:pStyle w:val="Footer"/>
              <w:jc w:val="center"/>
              <w:rPr>
                <w:bCs/>
                <w:szCs w:val="24"/>
              </w:rPr>
            </w:pPr>
            <w:r w:rsidRPr="008C39EE">
              <w:rPr>
                <w:bCs/>
                <w:szCs w:val="24"/>
              </w:rPr>
              <w:fldChar w:fldCharType="begin"/>
            </w:r>
            <w:r w:rsidRPr="008C39EE">
              <w:rPr>
                <w:bCs/>
              </w:rPr>
              <w:instrText xml:space="preserve"> PAGE </w:instrText>
            </w:r>
            <w:r w:rsidRPr="008C39EE">
              <w:rPr>
                <w:bCs/>
                <w:szCs w:val="24"/>
              </w:rPr>
              <w:fldChar w:fldCharType="separate"/>
            </w:r>
            <w:r w:rsidR="00A01DFB">
              <w:rPr>
                <w:bCs/>
                <w:noProof/>
              </w:rPr>
              <w:t>11</w:t>
            </w:r>
            <w:r w:rsidRPr="008C39EE">
              <w:rPr>
                <w:bCs/>
                <w:szCs w:val="24"/>
              </w:rPr>
              <w:fldChar w:fldCharType="end"/>
            </w:r>
            <w:r>
              <w:t> no </w:t>
            </w:r>
            <w:r w:rsidRPr="008C39EE">
              <w:rPr>
                <w:bCs/>
                <w:szCs w:val="24"/>
              </w:rPr>
              <w:fldChar w:fldCharType="begin"/>
            </w:r>
            <w:r w:rsidRPr="008C39EE">
              <w:rPr>
                <w:bCs/>
              </w:rPr>
              <w:instrText xml:space="preserve"> NUMPAGES  </w:instrText>
            </w:r>
            <w:r w:rsidRPr="008C39EE">
              <w:rPr>
                <w:bCs/>
                <w:szCs w:val="24"/>
              </w:rPr>
              <w:fldChar w:fldCharType="separate"/>
            </w:r>
            <w:r w:rsidR="00A01DFB">
              <w:rPr>
                <w:bCs/>
                <w:noProof/>
              </w:rPr>
              <w:t>11</w:t>
            </w:r>
            <w:r w:rsidRPr="008C39EE">
              <w:rPr>
                <w:bCs/>
                <w:szCs w:val="24"/>
              </w:rPr>
              <w:fldChar w:fldCharType="end"/>
            </w:r>
          </w:p>
          <w:p w14:paraId="7CEB8454" w14:textId="4BD97F00" w:rsidR="00102FEC" w:rsidRDefault="000452DA" w:rsidP="008C39EE">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E232" w14:textId="77777777" w:rsidR="00102FEC" w:rsidRDefault="00102FEC" w:rsidP="008C39EE">
      <w:pPr>
        <w:spacing w:after="0" w:line="240" w:lineRule="auto"/>
      </w:pPr>
      <w:r>
        <w:separator/>
      </w:r>
    </w:p>
  </w:footnote>
  <w:footnote w:type="continuationSeparator" w:id="0">
    <w:p w14:paraId="04B1FE8C" w14:textId="77777777" w:rsidR="00102FEC" w:rsidRDefault="00102FEC" w:rsidP="008C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41467"/>
    <w:multiLevelType w:val="hybridMultilevel"/>
    <w:tmpl w:val="EA4263EA"/>
    <w:lvl w:ilvl="0" w:tplc="816474E4">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70752D"/>
    <w:multiLevelType w:val="hybridMultilevel"/>
    <w:tmpl w:val="D908971E"/>
    <w:lvl w:ilvl="0" w:tplc="64D246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78148C4"/>
    <w:multiLevelType w:val="hybridMultilevel"/>
    <w:tmpl w:val="DEC47FEC"/>
    <w:lvl w:ilvl="0" w:tplc="25E8B7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73154C67"/>
    <w:multiLevelType w:val="hybridMultilevel"/>
    <w:tmpl w:val="AED0F5B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8F"/>
    <w:rsid w:val="00000C31"/>
    <w:rsid w:val="0000126D"/>
    <w:rsid w:val="000019CE"/>
    <w:rsid w:val="00001ABD"/>
    <w:rsid w:val="00002565"/>
    <w:rsid w:val="0000350C"/>
    <w:rsid w:val="000042FB"/>
    <w:rsid w:val="00004A55"/>
    <w:rsid w:val="000057DB"/>
    <w:rsid w:val="000059C9"/>
    <w:rsid w:val="000062D9"/>
    <w:rsid w:val="00006BD4"/>
    <w:rsid w:val="000074BF"/>
    <w:rsid w:val="00007638"/>
    <w:rsid w:val="00007BD4"/>
    <w:rsid w:val="00007F61"/>
    <w:rsid w:val="0001152C"/>
    <w:rsid w:val="00012154"/>
    <w:rsid w:val="00012191"/>
    <w:rsid w:val="00013411"/>
    <w:rsid w:val="00013A46"/>
    <w:rsid w:val="00013A7F"/>
    <w:rsid w:val="00013C8A"/>
    <w:rsid w:val="00014026"/>
    <w:rsid w:val="000142FC"/>
    <w:rsid w:val="00014CD9"/>
    <w:rsid w:val="00014FDE"/>
    <w:rsid w:val="00015703"/>
    <w:rsid w:val="00015B01"/>
    <w:rsid w:val="0001696D"/>
    <w:rsid w:val="00017338"/>
    <w:rsid w:val="0001759A"/>
    <w:rsid w:val="0001795A"/>
    <w:rsid w:val="00020483"/>
    <w:rsid w:val="000209D4"/>
    <w:rsid w:val="00021282"/>
    <w:rsid w:val="000215D3"/>
    <w:rsid w:val="00021B53"/>
    <w:rsid w:val="00023A71"/>
    <w:rsid w:val="00025127"/>
    <w:rsid w:val="00026080"/>
    <w:rsid w:val="000301D2"/>
    <w:rsid w:val="00030B14"/>
    <w:rsid w:val="00030E65"/>
    <w:rsid w:val="00031CD0"/>
    <w:rsid w:val="00031F25"/>
    <w:rsid w:val="00032177"/>
    <w:rsid w:val="00032713"/>
    <w:rsid w:val="00034F10"/>
    <w:rsid w:val="0003537D"/>
    <w:rsid w:val="00035D69"/>
    <w:rsid w:val="00035DFC"/>
    <w:rsid w:val="000368CB"/>
    <w:rsid w:val="00036C0F"/>
    <w:rsid w:val="000376A8"/>
    <w:rsid w:val="00037955"/>
    <w:rsid w:val="00040A23"/>
    <w:rsid w:val="00040E2F"/>
    <w:rsid w:val="00041384"/>
    <w:rsid w:val="0004140C"/>
    <w:rsid w:val="00041685"/>
    <w:rsid w:val="00041E03"/>
    <w:rsid w:val="00042053"/>
    <w:rsid w:val="000421C8"/>
    <w:rsid w:val="00043E6D"/>
    <w:rsid w:val="00044349"/>
    <w:rsid w:val="000445A2"/>
    <w:rsid w:val="000452DA"/>
    <w:rsid w:val="00045A85"/>
    <w:rsid w:val="00045BFF"/>
    <w:rsid w:val="00045F38"/>
    <w:rsid w:val="00051E22"/>
    <w:rsid w:val="000521D2"/>
    <w:rsid w:val="00052953"/>
    <w:rsid w:val="00052961"/>
    <w:rsid w:val="00053396"/>
    <w:rsid w:val="0005355F"/>
    <w:rsid w:val="00054A93"/>
    <w:rsid w:val="00054ED1"/>
    <w:rsid w:val="000559CB"/>
    <w:rsid w:val="000561DF"/>
    <w:rsid w:val="000561FC"/>
    <w:rsid w:val="00057984"/>
    <w:rsid w:val="00057C98"/>
    <w:rsid w:val="0006001E"/>
    <w:rsid w:val="000617CF"/>
    <w:rsid w:val="00062DBE"/>
    <w:rsid w:val="0006304A"/>
    <w:rsid w:val="000647A0"/>
    <w:rsid w:val="00064EFB"/>
    <w:rsid w:val="00065277"/>
    <w:rsid w:val="00065466"/>
    <w:rsid w:val="000658D2"/>
    <w:rsid w:val="00065E00"/>
    <w:rsid w:val="00065E8E"/>
    <w:rsid w:val="0006637F"/>
    <w:rsid w:val="0006744A"/>
    <w:rsid w:val="00070523"/>
    <w:rsid w:val="000719BF"/>
    <w:rsid w:val="00071D2F"/>
    <w:rsid w:val="00071E0E"/>
    <w:rsid w:val="0007227E"/>
    <w:rsid w:val="000723F6"/>
    <w:rsid w:val="000726BD"/>
    <w:rsid w:val="00072B28"/>
    <w:rsid w:val="0007351C"/>
    <w:rsid w:val="00074383"/>
    <w:rsid w:val="000749F5"/>
    <w:rsid w:val="00074E68"/>
    <w:rsid w:val="00074FA0"/>
    <w:rsid w:val="000753CC"/>
    <w:rsid w:val="0007554E"/>
    <w:rsid w:val="0007628F"/>
    <w:rsid w:val="0007669E"/>
    <w:rsid w:val="00077339"/>
    <w:rsid w:val="0007796A"/>
    <w:rsid w:val="0008001E"/>
    <w:rsid w:val="000801A8"/>
    <w:rsid w:val="0008130A"/>
    <w:rsid w:val="00083119"/>
    <w:rsid w:val="00083416"/>
    <w:rsid w:val="0008401A"/>
    <w:rsid w:val="00084995"/>
    <w:rsid w:val="00084AF8"/>
    <w:rsid w:val="00084E19"/>
    <w:rsid w:val="000855D6"/>
    <w:rsid w:val="00085C8E"/>
    <w:rsid w:val="00086173"/>
    <w:rsid w:val="00086341"/>
    <w:rsid w:val="000908F8"/>
    <w:rsid w:val="00090A6C"/>
    <w:rsid w:val="00090CE3"/>
    <w:rsid w:val="00091814"/>
    <w:rsid w:val="00092A88"/>
    <w:rsid w:val="00093065"/>
    <w:rsid w:val="00094508"/>
    <w:rsid w:val="00095536"/>
    <w:rsid w:val="000957F3"/>
    <w:rsid w:val="00095C0F"/>
    <w:rsid w:val="0009662C"/>
    <w:rsid w:val="00096971"/>
    <w:rsid w:val="000969BD"/>
    <w:rsid w:val="000A03F3"/>
    <w:rsid w:val="000A1C6A"/>
    <w:rsid w:val="000A22E1"/>
    <w:rsid w:val="000A3650"/>
    <w:rsid w:val="000A3BA1"/>
    <w:rsid w:val="000A3D21"/>
    <w:rsid w:val="000A7A50"/>
    <w:rsid w:val="000A7C0A"/>
    <w:rsid w:val="000B0914"/>
    <w:rsid w:val="000B0BFD"/>
    <w:rsid w:val="000B14FD"/>
    <w:rsid w:val="000B1584"/>
    <w:rsid w:val="000B2298"/>
    <w:rsid w:val="000B232E"/>
    <w:rsid w:val="000B27BE"/>
    <w:rsid w:val="000B3CF9"/>
    <w:rsid w:val="000B440A"/>
    <w:rsid w:val="000B4AED"/>
    <w:rsid w:val="000B5257"/>
    <w:rsid w:val="000B591A"/>
    <w:rsid w:val="000B5BFA"/>
    <w:rsid w:val="000B6122"/>
    <w:rsid w:val="000B67F4"/>
    <w:rsid w:val="000B69EB"/>
    <w:rsid w:val="000B7A04"/>
    <w:rsid w:val="000C04DB"/>
    <w:rsid w:val="000C127C"/>
    <w:rsid w:val="000C12AB"/>
    <w:rsid w:val="000C17AB"/>
    <w:rsid w:val="000C2E28"/>
    <w:rsid w:val="000C368D"/>
    <w:rsid w:val="000C50D9"/>
    <w:rsid w:val="000C5156"/>
    <w:rsid w:val="000C6118"/>
    <w:rsid w:val="000C6819"/>
    <w:rsid w:val="000C686C"/>
    <w:rsid w:val="000C6B3F"/>
    <w:rsid w:val="000C7943"/>
    <w:rsid w:val="000C7B23"/>
    <w:rsid w:val="000D07B0"/>
    <w:rsid w:val="000D09A1"/>
    <w:rsid w:val="000D25ED"/>
    <w:rsid w:val="000D33B1"/>
    <w:rsid w:val="000D3A31"/>
    <w:rsid w:val="000D3B93"/>
    <w:rsid w:val="000D3CB3"/>
    <w:rsid w:val="000D3F71"/>
    <w:rsid w:val="000D4290"/>
    <w:rsid w:val="000D4440"/>
    <w:rsid w:val="000D530D"/>
    <w:rsid w:val="000D5DCB"/>
    <w:rsid w:val="000D7004"/>
    <w:rsid w:val="000D7984"/>
    <w:rsid w:val="000E0903"/>
    <w:rsid w:val="000E1002"/>
    <w:rsid w:val="000E12EA"/>
    <w:rsid w:val="000E1608"/>
    <w:rsid w:val="000E1CE1"/>
    <w:rsid w:val="000E2C87"/>
    <w:rsid w:val="000E2EBF"/>
    <w:rsid w:val="000E31A2"/>
    <w:rsid w:val="000E4439"/>
    <w:rsid w:val="000E474A"/>
    <w:rsid w:val="000E488F"/>
    <w:rsid w:val="000E4C84"/>
    <w:rsid w:val="000E50B5"/>
    <w:rsid w:val="000E5362"/>
    <w:rsid w:val="000E541A"/>
    <w:rsid w:val="000E5595"/>
    <w:rsid w:val="000E5EC9"/>
    <w:rsid w:val="000E6224"/>
    <w:rsid w:val="000E625A"/>
    <w:rsid w:val="000E66D3"/>
    <w:rsid w:val="000E7EC6"/>
    <w:rsid w:val="000F0552"/>
    <w:rsid w:val="000F269E"/>
    <w:rsid w:val="000F3DB5"/>
    <w:rsid w:val="000F48A2"/>
    <w:rsid w:val="000F5177"/>
    <w:rsid w:val="000F5D27"/>
    <w:rsid w:val="000F5FED"/>
    <w:rsid w:val="000F6A83"/>
    <w:rsid w:val="000F6D2C"/>
    <w:rsid w:val="000F759D"/>
    <w:rsid w:val="000F787D"/>
    <w:rsid w:val="00101DA6"/>
    <w:rsid w:val="00102056"/>
    <w:rsid w:val="00102FEC"/>
    <w:rsid w:val="00103209"/>
    <w:rsid w:val="0010368C"/>
    <w:rsid w:val="001037D3"/>
    <w:rsid w:val="00103F0E"/>
    <w:rsid w:val="00104AA5"/>
    <w:rsid w:val="001052D3"/>
    <w:rsid w:val="0010604B"/>
    <w:rsid w:val="001061C5"/>
    <w:rsid w:val="00107AEC"/>
    <w:rsid w:val="00107CB7"/>
    <w:rsid w:val="00110218"/>
    <w:rsid w:val="00110D65"/>
    <w:rsid w:val="00110F9A"/>
    <w:rsid w:val="001110B4"/>
    <w:rsid w:val="00111295"/>
    <w:rsid w:val="00114069"/>
    <w:rsid w:val="00114160"/>
    <w:rsid w:val="00114A97"/>
    <w:rsid w:val="001150DE"/>
    <w:rsid w:val="0011534D"/>
    <w:rsid w:val="00115C16"/>
    <w:rsid w:val="0011669C"/>
    <w:rsid w:val="001167CF"/>
    <w:rsid w:val="00116992"/>
    <w:rsid w:val="00120130"/>
    <w:rsid w:val="00120887"/>
    <w:rsid w:val="0012091B"/>
    <w:rsid w:val="00121E91"/>
    <w:rsid w:val="001236C5"/>
    <w:rsid w:val="00124950"/>
    <w:rsid w:val="001257AA"/>
    <w:rsid w:val="001258B7"/>
    <w:rsid w:val="00127BF9"/>
    <w:rsid w:val="001301F2"/>
    <w:rsid w:val="0013133A"/>
    <w:rsid w:val="001337FF"/>
    <w:rsid w:val="00133A32"/>
    <w:rsid w:val="00134D16"/>
    <w:rsid w:val="00135108"/>
    <w:rsid w:val="001364F9"/>
    <w:rsid w:val="001417E8"/>
    <w:rsid w:val="001425C8"/>
    <w:rsid w:val="00142B01"/>
    <w:rsid w:val="00143B9C"/>
    <w:rsid w:val="0014428C"/>
    <w:rsid w:val="00144325"/>
    <w:rsid w:val="00144561"/>
    <w:rsid w:val="00144C76"/>
    <w:rsid w:val="00144C9D"/>
    <w:rsid w:val="00144F18"/>
    <w:rsid w:val="00145C00"/>
    <w:rsid w:val="00145D67"/>
    <w:rsid w:val="0014621B"/>
    <w:rsid w:val="00146FA2"/>
    <w:rsid w:val="00146FD6"/>
    <w:rsid w:val="00147261"/>
    <w:rsid w:val="00147B6E"/>
    <w:rsid w:val="001501FB"/>
    <w:rsid w:val="001509CB"/>
    <w:rsid w:val="00151D20"/>
    <w:rsid w:val="0015212F"/>
    <w:rsid w:val="00152581"/>
    <w:rsid w:val="00152C4C"/>
    <w:rsid w:val="00152EBD"/>
    <w:rsid w:val="001537AB"/>
    <w:rsid w:val="00153CD7"/>
    <w:rsid w:val="00153D2A"/>
    <w:rsid w:val="00154419"/>
    <w:rsid w:val="00155B06"/>
    <w:rsid w:val="00155E3A"/>
    <w:rsid w:val="0015657E"/>
    <w:rsid w:val="00157896"/>
    <w:rsid w:val="00157B68"/>
    <w:rsid w:val="00161A4E"/>
    <w:rsid w:val="00161DF1"/>
    <w:rsid w:val="0016277A"/>
    <w:rsid w:val="00165A08"/>
    <w:rsid w:val="0016617C"/>
    <w:rsid w:val="00166759"/>
    <w:rsid w:val="001672D8"/>
    <w:rsid w:val="00170FCF"/>
    <w:rsid w:val="001723ED"/>
    <w:rsid w:val="00172610"/>
    <w:rsid w:val="001729FA"/>
    <w:rsid w:val="00175CFF"/>
    <w:rsid w:val="0017620A"/>
    <w:rsid w:val="0017628A"/>
    <w:rsid w:val="00180600"/>
    <w:rsid w:val="00181053"/>
    <w:rsid w:val="0018121B"/>
    <w:rsid w:val="0018186F"/>
    <w:rsid w:val="0018244D"/>
    <w:rsid w:val="0018247B"/>
    <w:rsid w:val="0018260F"/>
    <w:rsid w:val="001829E9"/>
    <w:rsid w:val="00182B4B"/>
    <w:rsid w:val="00182B78"/>
    <w:rsid w:val="00184340"/>
    <w:rsid w:val="00184B1F"/>
    <w:rsid w:val="0018505D"/>
    <w:rsid w:val="00185CF9"/>
    <w:rsid w:val="00185DDC"/>
    <w:rsid w:val="00185E42"/>
    <w:rsid w:val="001864A5"/>
    <w:rsid w:val="00186A25"/>
    <w:rsid w:val="00186DB3"/>
    <w:rsid w:val="00186E8B"/>
    <w:rsid w:val="00187663"/>
    <w:rsid w:val="00190157"/>
    <w:rsid w:val="00190944"/>
    <w:rsid w:val="00190CF2"/>
    <w:rsid w:val="00190DAB"/>
    <w:rsid w:val="001915AC"/>
    <w:rsid w:val="00191646"/>
    <w:rsid w:val="00192A6D"/>
    <w:rsid w:val="00192B0B"/>
    <w:rsid w:val="00193F20"/>
    <w:rsid w:val="00195439"/>
    <w:rsid w:val="00195ACF"/>
    <w:rsid w:val="00195E7B"/>
    <w:rsid w:val="0019617C"/>
    <w:rsid w:val="00196692"/>
    <w:rsid w:val="00196E48"/>
    <w:rsid w:val="001A0678"/>
    <w:rsid w:val="001A1D73"/>
    <w:rsid w:val="001A237A"/>
    <w:rsid w:val="001A42B8"/>
    <w:rsid w:val="001A5029"/>
    <w:rsid w:val="001A5069"/>
    <w:rsid w:val="001A5412"/>
    <w:rsid w:val="001A5F33"/>
    <w:rsid w:val="001A69F0"/>
    <w:rsid w:val="001A6C7F"/>
    <w:rsid w:val="001A7653"/>
    <w:rsid w:val="001B0848"/>
    <w:rsid w:val="001B0C08"/>
    <w:rsid w:val="001B1C81"/>
    <w:rsid w:val="001B1DC2"/>
    <w:rsid w:val="001B3822"/>
    <w:rsid w:val="001B3B17"/>
    <w:rsid w:val="001B3B72"/>
    <w:rsid w:val="001B4705"/>
    <w:rsid w:val="001B547A"/>
    <w:rsid w:val="001B5651"/>
    <w:rsid w:val="001B58C2"/>
    <w:rsid w:val="001B704C"/>
    <w:rsid w:val="001B74FE"/>
    <w:rsid w:val="001B786B"/>
    <w:rsid w:val="001B7AA4"/>
    <w:rsid w:val="001C1FB7"/>
    <w:rsid w:val="001C28AF"/>
    <w:rsid w:val="001C3FA6"/>
    <w:rsid w:val="001C4116"/>
    <w:rsid w:val="001C5236"/>
    <w:rsid w:val="001C5C54"/>
    <w:rsid w:val="001C7A0C"/>
    <w:rsid w:val="001D00DE"/>
    <w:rsid w:val="001D116B"/>
    <w:rsid w:val="001D1A54"/>
    <w:rsid w:val="001D1BE1"/>
    <w:rsid w:val="001D2AC5"/>
    <w:rsid w:val="001D3104"/>
    <w:rsid w:val="001D337C"/>
    <w:rsid w:val="001D3CC8"/>
    <w:rsid w:val="001D40D4"/>
    <w:rsid w:val="001D48D8"/>
    <w:rsid w:val="001D55C8"/>
    <w:rsid w:val="001D58C1"/>
    <w:rsid w:val="001D5D05"/>
    <w:rsid w:val="001D5D7E"/>
    <w:rsid w:val="001D60A0"/>
    <w:rsid w:val="001D6B39"/>
    <w:rsid w:val="001D7631"/>
    <w:rsid w:val="001D7C39"/>
    <w:rsid w:val="001E0C8F"/>
    <w:rsid w:val="001E0D26"/>
    <w:rsid w:val="001E0EFD"/>
    <w:rsid w:val="001E2460"/>
    <w:rsid w:val="001E2648"/>
    <w:rsid w:val="001E265A"/>
    <w:rsid w:val="001E2785"/>
    <w:rsid w:val="001E2F17"/>
    <w:rsid w:val="001E6B42"/>
    <w:rsid w:val="001E6C20"/>
    <w:rsid w:val="001E70E1"/>
    <w:rsid w:val="001F0628"/>
    <w:rsid w:val="001F07DF"/>
    <w:rsid w:val="001F0B24"/>
    <w:rsid w:val="001F0D3C"/>
    <w:rsid w:val="001F15AA"/>
    <w:rsid w:val="001F3857"/>
    <w:rsid w:val="001F3AD9"/>
    <w:rsid w:val="001F3D16"/>
    <w:rsid w:val="001F4353"/>
    <w:rsid w:val="001F4A49"/>
    <w:rsid w:val="001F4DF6"/>
    <w:rsid w:val="001F5806"/>
    <w:rsid w:val="001F5C74"/>
    <w:rsid w:val="0020153A"/>
    <w:rsid w:val="00202300"/>
    <w:rsid w:val="00202674"/>
    <w:rsid w:val="00203A77"/>
    <w:rsid w:val="0020562E"/>
    <w:rsid w:val="00206A00"/>
    <w:rsid w:val="00206B91"/>
    <w:rsid w:val="002073B0"/>
    <w:rsid w:val="00207586"/>
    <w:rsid w:val="00210D22"/>
    <w:rsid w:val="0021243C"/>
    <w:rsid w:val="00212C08"/>
    <w:rsid w:val="002130F7"/>
    <w:rsid w:val="002134A2"/>
    <w:rsid w:val="00214043"/>
    <w:rsid w:val="00214163"/>
    <w:rsid w:val="002141AF"/>
    <w:rsid w:val="00214AAB"/>
    <w:rsid w:val="00215FE9"/>
    <w:rsid w:val="00216E45"/>
    <w:rsid w:val="00216F37"/>
    <w:rsid w:val="00217942"/>
    <w:rsid w:val="00220DC4"/>
    <w:rsid w:val="0022127B"/>
    <w:rsid w:val="0022141E"/>
    <w:rsid w:val="0022151B"/>
    <w:rsid w:val="00221FE6"/>
    <w:rsid w:val="00222204"/>
    <w:rsid w:val="00222D7E"/>
    <w:rsid w:val="0022428E"/>
    <w:rsid w:val="00226259"/>
    <w:rsid w:val="002266F7"/>
    <w:rsid w:val="002271ED"/>
    <w:rsid w:val="00227CB6"/>
    <w:rsid w:val="002308BB"/>
    <w:rsid w:val="00230DD3"/>
    <w:rsid w:val="00231871"/>
    <w:rsid w:val="002320F3"/>
    <w:rsid w:val="002328FD"/>
    <w:rsid w:val="00234138"/>
    <w:rsid w:val="00234EAE"/>
    <w:rsid w:val="002366C1"/>
    <w:rsid w:val="00236841"/>
    <w:rsid w:val="002379D0"/>
    <w:rsid w:val="002402A7"/>
    <w:rsid w:val="002407C8"/>
    <w:rsid w:val="00240C2B"/>
    <w:rsid w:val="0024169E"/>
    <w:rsid w:val="00241FC9"/>
    <w:rsid w:val="00242339"/>
    <w:rsid w:val="00242DE4"/>
    <w:rsid w:val="00243326"/>
    <w:rsid w:val="00244C07"/>
    <w:rsid w:val="00246624"/>
    <w:rsid w:val="002468EB"/>
    <w:rsid w:val="00250D0D"/>
    <w:rsid w:val="0025132D"/>
    <w:rsid w:val="0025260D"/>
    <w:rsid w:val="0025264B"/>
    <w:rsid w:val="00252851"/>
    <w:rsid w:val="00253781"/>
    <w:rsid w:val="00253F32"/>
    <w:rsid w:val="00254562"/>
    <w:rsid w:val="00254621"/>
    <w:rsid w:val="002547DF"/>
    <w:rsid w:val="00254956"/>
    <w:rsid w:val="00255114"/>
    <w:rsid w:val="0025612A"/>
    <w:rsid w:val="00257249"/>
    <w:rsid w:val="002573A3"/>
    <w:rsid w:val="00257531"/>
    <w:rsid w:val="002577B6"/>
    <w:rsid w:val="00257DA3"/>
    <w:rsid w:val="0026231F"/>
    <w:rsid w:val="00262C0B"/>
    <w:rsid w:val="00264299"/>
    <w:rsid w:val="0026547A"/>
    <w:rsid w:val="00265B68"/>
    <w:rsid w:val="00265BC7"/>
    <w:rsid w:val="00266439"/>
    <w:rsid w:val="0026652A"/>
    <w:rsid w:val="00266EA4"/>
    <w:rsid w:val="00270024"/>
    <w:rsid w:val="002700C0"/>
    <w:rsid w:val="0027086D"/>
    <w:rsid w:val="00270A3D"/>
    <w:rsid w:val="00271065"/>
    <w:rsid w:val="00273249"/>
    <w:rsid w:val="00274527"/>
    <w:rsid w:val="0027468D"/>
    <w:rsid w:val="00274B4F"/>
    <w:rsid w:val="002758A5"/>
    <w:rsid w:val="002767A6"/>
    <w:rsid w:val="00276A1B"/>
    <w:rsid w:val="00276C3C"/>
    <w:rsid w:val="002772C6"/>
    <w:rsid w:val="00277842"/>
    <w:rsid w:val="002779C4"/>
    <w:rsid w:val="00277F75"/>
    <w:rsid w:val="0028006F"/>
    <w:rsid w:val="00280DC8"/>
    <w:rsid w:val="00282065"/>
    <w:rsid w:val="0028558A"/>
    <w:rsid w:val="0028700C"/>
    <w:rsid w:val="0028734F"/>
    <w:rsid w:val="002906F1"/>
    <w:rsid w:val="00291CFD"/>
    <w:rsid w:val="00291D73"/>
    <w:rsid w:val="00291FF7"/>
    <w:rsid w:val="00292171"/>
    <w:rsid w:val="0029229F"/>
    <w:rsid w:val="00292423"/>
    <w:rsid w:val="00292546"/>
    <w:rsid w:val="002925CE"/>
    <w:rsid w:val="00293972"/>
    <w:rsid w:val="002941A5"/>
    <w:rsid w:val="0029498E"/>
    <w:rsid w:val="00294AA3"/>
    <w:rsid w:val="00294AAC"/>
    <w:rsid w:val="0029521E"/>
    <w:rsid w:val="00295AA4"/>
    <w:rsid w:val="002968D8"/>
    <w:rsid w:val="00296F5F"/>
    <w:rsid w:val="002974D4"/>
    <w:rsid w:val="0029799C"/>
    <w:rsid w:val="002A0168"/>
    <w:rsid w:val="002A1C10"/>
    <w:rsid w:val="002A4EAF"/>
    <w:rsid w:val="002A5188"/>
    <w:rsid w:val="002A536A"/>
    <w:rsid w:val="002A676F"/>
    <w:rsid w:val="002A6954"/>
    <w:rsid w:val="002A7779"/>
    <w:rsid w:val="002A78EB"/>
    <w:rsid w:val="002B0AA4"/>
    <w:rsid w:val="002B14EE"/>
    <w:rsid w:val="002B1734"/>
    <w:rsid w:val="002B2DCB"/>
    <w:rsid w:val="002B2FCE"/>
    <w:rsid w:val="002B434E"/>
    <w:rsid w:val="002B4421"/>
    <w:rsid w:val="002B5040"/>
    <w:rsid w:val="002B595F"/>
    <w:rsid w:val="002B60E8"/>
    <w:rsid w:val="002B7293"/>
    <w:rsid w:val="002C06BB"/>
    <w:rsid w:val="002C0D68"/>
    <w:rsid w:val="002C206F"/>
    <w:rsid w:val="002C240D"/>
    <w:rsid w:val="002C4B66"/>
    <w:rsid w:val="002C4FC7"/>
    <w:rsid w:val="002C51DE"/>
    <w:rsid w:val="002C5623"/>
    <w:rsid w:val="002C5BEE"/>
    <w:rsid w:val="002C6015"/>
    <w:rsid w:val="002C6027"/>
    <w:rsid w:val="002C7571"/>
    <w:rsid w:val="002D0436"/>
    <w:rsid w:val="002D0D47"/>
    <w:rsid w:val="002D27C6"/>
    <w:rsid w:val="002D420B"/>
    <w:rsid w:val="002D44DF"/>
    <w:rsid w:val="002D46C3"/>
    <w:rsid w:val="002D4DB7"/>
    <w:rsid w:val="002D4FDA"/>
    <w:rsid w:val="002D70CD"/>
    <w:rsid w:val="002E0313"/>
    <w:rsid w:val="002E0AE3"/>
    <w:rsid w:val="002E0C3F"/>
    <w:rsid w:val="002E1390"/>
    <w:rsid w:val="002E1BFF"/>
    <w:rsid w:val="002E1E54"/>
    <w:rsid w:val="002E2242"/>
    <w:rsid w:val="002E23EB"/>
    <w:rsid w:val="002E2417"/>
    <w:rsid w:val="002E2542"/>
    <w:rsid w:val="002E2C43"/>
    <w:rsid w:val="002E2E9D"/>
    <w:rsid w:val="002E30E8"/>
    <w:rsid w:val="002E32B5"/>
    <w:rsid w:val="002E41AC"/>
    <w:rsid w:val="002E437C"/>
    <w:rsid w:val="002E440F"/>
    <w:rsid w:val="002E44E2"/>
    <w:rsid w:val="002E470F"/>
    <w:rsid w:val="002E4B2E"/>
    <w:rsid w:val="002E4DBD"/>
    <w:rsid w:val="002E74F5"/>
    <w:rsid w:val="002E7D3F"/>
    <w:rsid w:val="002F0C69"/>
    <w:rsid w:val="002F263A"/>
    <w:rsid w:val="002F3834"/>
    <w:rsid w:val="002F3DCE"/>
    <w:rsid w:val="002F3EFA"/>
    <w:rsid w:val="002F5048"/>
    <w:rsid w:val="002F5C28"/>
    <w:rsid w:val="002F7804"/>
    <w:rsid w:val="003005EC"/>
    <w:rsid w:val="003018FD"/>
    <w:rsid w:val="00301C45"/>
    <w:rsid w:val="00301EBD"/>
    <w:rsid w:val="003028A7"/>
    <w:rsid w:val="003039A2"/>
    <w:rsid w:val="00303BE0"/>
    <w:rsid w:val="00303C0C"/>
    <w:rsid w:val="00304660"/>
    <w:rsid w:val="00305499"/>
    <w:rsid w:val="00305BA5"/>
    <w:rsid w:val="0030788D"/>
    <w:rsid w:val="00307AC3"/>
    <w:rsid w:val="00310E41"/>
    <w:rsid w:val="00312051"/>
    <w:rsid w:val="00312137"/>
    <w:rsid w:val="0031278D"/>
    <w:rsid w:val="00312B0E"/>
    <w:rsid w:val="00312EBC"/>
    <w:rsid w:val="0031331A"/>
    <w:rsid w:val="003139C8"/>
    <w:rsid w:val="00313DFC"/>
    <w:rsid w:val="0031483F"/>
    <w:rsid w:val="00314C88"/>
    <w:rsid w:val="00314FE7"/>
    <w:rsid w:val="0031582C"/>
    <w:rsid w:val="003161B1"/>
    <w:rsid w:val="00316BC0"/>
    <w:rsid w:val="00317B34"/>
    <w:rsid w:val="00317CF2"/>
    <w:rsid w:val="00317D18"/>
    <w:rsid w:val="003205E3"/>
    <w:rsid w:val="00321995"/>
    <w:rsid w:val="00321A92"/>
    <w:rsid w:val="00322534"/>
    <w:rsid w:val="00322741"/>
    <w:rsid w:val="00322D0A"/>
    <w:rsid w:val="00323BDB"/>
    <w:rsid w:val="00323EDD"/>
    <w:rsid w:val="003241CA"/>
    <w:rsid w:val="00325929"/>
    <w:rsid w:val="00325C75"/>
    <w:rsid w:val="00325D37"/>
    <w:rsid w:val="00326356"/>
    <w:rsid w:val="0032732E"/>
    <w:rsid w:val="00331FFD"/>
    <w:rsid w:val="00332636"/>
    <w:rsid w:val="003329E9"/>
    <w:rsid w:val="00332CDD"/>
    <w:rsid w:val="003339C0"/>
    <w:rsid w:val="00333A62"/>
    <w:rsid w:val="00333B58"/>
    <w:rsid w:val="00334579"/>
    <w:rsid w:val="00334AB2"/>
    <w:rsid w:val="003356D7"/>
    <w:rsid w:val="00336338"/>
    <w:rsid w:val="003364E2"/>
    <w:rsid w:val="003370C9"/>
    <w:rsid w:val="00337868"/>
    <w:rsid w:val="00340491"/>
    <w:rsid w:val="00340712"/>
    <w:rsid w:val="003417C6"/>
    <w:rsid w:val="00341905"/>
    <w:rsid w:val="00341C71"/>
    <w:rsid w:val="00341CDA"/>
    <w:rsid w:val="00342EE4"/>
    <w:rsid w:val="003455C1"/>
    <w:rsid w:val="00345BBC"/>
    <w:rsid w:val="00346A15"/>
    <w:rsid w:val="00346D25"/>
    <w:rsid w:val="00347B49"/>
    <w:rsid w:val="00352B99"/>
    <w:rsid w:val="003538E9"/>
    <w:rsid w:val="0035412B"/>
    <w:rsid w:val="00354C68"/>
    <w:rsid w:val="00355DE6"/>
    <w:rsid w:val="00357316"/>
    <w:rsid w:val="00357FF0"/>
    <w:rsid w:val="00360E42"/>
    <w:rsid w:val="00360F81"/>
    <w:rsid w:val="0036162E"/>
    <w:rsid w:val="0036190D"/>
    <w:rsid w:val="00361BD4"/>
    <w:rsid w:val="00361C8A"/>
    <w:rsid w:val="00361F4D"/>
    <w:rsid w:val="0036315A"/>
    <w:rsid w:val="0036344B"/>
    <w:rsid w:val="00364A31"/>
    <w:rsid w:val="00364C23"/>
    <w:rsid w:val="00364E64"/>
    <w:rsid w:val="00364FD9"/>
    <w:rsid w:val="00367A3E"/>
    <w:rsid w:val="00367AF4"/>
    <w:rsid w:val="00367B99"/>
    <w:rsid w:val="0037008A"/>
    <w:rsid w:val="003715E9"/>
    <w:rsid w:val="00371838"/>
    <w:rsid w:val="003720CD"/>
    <w:rsid w:val="003725B3"/>
    <w:rsid w:val="00372817"/>
    <w:rsid w:val="00374549"/>
    <w:rsid w:val="00374C37"/>
    <w:rsid w:val="003751E4"/>
    <w:rsid w:val="00380728"/>
    <w:rsid w:val="003809D9"/>
    <w:rsid w:val="003819B0"/>
    <w:rsid w:val="00382671"/>
    <w:rsid w:val="00382E32"/>
    <w:rsid w:val="00383898"/>
    <w:rsid w:val="00383912"/>
    <w:rsid w:val="00383E1F"/>
    <w:rsid w:val="003844F2"/>
    <w:rsid w:val="00384D09"/>
    <w:rsid w:val="0038608A"/>
    <w:rsid w:val="00386E3A"/>
    <w:rsid w:val="00386E4E"/>
    <w:rsid w:val="00391E7D"/>
    <w:rsid w:val="00392ADA"/>
    <w:rsid w:val="00392BFA"/>
    <w:rsid w:val="0039321B"/>
    <w:rsid w:val="0039443C"/>
    <w:rsid w:val="0039565C"/>
    <w:rsid w:val="00395ADE"/>
    <w:rsid w:val="00395BE5"/>
    <w:rsid w:val="00396884"/>
    <w:rsid w:val="00397308"/>
    <w:rsid w:val="00397744"/>
    <w:rsid w:val="003A10F7"/>
    <w:rsid w:val="003A3367"/>
    <w:rsid w:val="003A352D"/>
    <w:rsid w:val="003A4090"/>
    <w:rsid w:val="003A4D77"/>
    <w:rsid w:val="003A5681"/>
    <w:rsid w:val="003A6920"/>
    <w:rsid w:val="003A6CA9"/>
    <w:rsid w:val="003A7778"/>
    <w:rsid w:val="003B0513"/>
    <w:rsid w:val="003B06E8"/>
    <w:rsid w:val="003B0E8C"/>
    <w:rsid w:val="003B1694"/>
    <w:rsid w:val="003B1D69"/>
    <w:rsid w:val="003B267C"/>
    <w:rsid w:val="003B2CC2"/>
    <w:rsid w:val="003B2F1E"/>
    <w:rsid w:val="003B382A"/>
    <w:rsid w:val="003B46ED"/>
    <w:rsid w:val="003B5235"/>
    <w:rsid w:val="003B5346"/>
    <w:rsid w:val="003B695F"/>
    <w:rsid w:val="003B7818"/>
    <w:rsid w:val="003B791C"/>
    <w:rsid w:val="003C0300"/>
    <w:rsid w:val="003C0454"/>
    <w:rsid w:val="003C063F"/>
    <w:rsid w:val="003C0CFC"/>
    <w:rsid w:val="003C12C1"/>
    <w:rsid w:val="003C242A"/>
    <w:rsid w:val="003C303E"/>
    <w:rsid w:val="003C4FAA"/>
    <w:rsid w:val="003C52E0"/>
    <w:rsid w:val="003C7559"/>
    <w:rsid w:val="003C7650"/>
    <w:rsid w:val="003C7A37"/>
    <w:rsid w:val="003C7F3B"/>
    <w:rsid w:val="003C7FFA"/>
    <w:rsid w:val="003D0E21"/>
    <w:rsid w:val="003D14A7"/>
    <w:rsid w:val="003D2C5D"/>
    <w:rsid w:val="003D2D10"/>
    <w:rsid w:val="003D4086"/>
    <w:rsid w:val="003D48CE"/>
    <w:rsid w:val="003D530F"/>
    <w:rsid w:val="003D5722"/>
    <w:rsid w:val="003D633A"/>
    <w:rsid w:val="003D67BF"/>
    <w:rsid w:val="003D7674"/>
    <w:rsid w:val="003E02CE"/>
    <w:rsid w:val="003E1072"/>
    <w:rsid w:val="003E1E49"/>
    <w:rsid w:val="003E3F11"/>
    <w:rsid w:val="003E4051"/>
    <w:rsid w:val="003E482C"/>
    <w:rsid w:val="003E5380"/>
    <w:rsid w:val="003E55F6"/>
    <w:rsid w:val="003E6D2D"/>
    <w:rsid w:val="003E7390"/>
    <w:rsid w:val="003E769C"/>
    <w:rsid w:val="003F0B06"/>
    <w:rsid w:val="003F0EED"/>
    <w:rsid w:val="003F14B4"/>
    <w:rsid w:val="003F1768"/>
    <w:rsid w:val="003F22C8"/>
    <w:rsid w:val="003F2D07"/>
    <w:rsid w:val="003F2E5F"/>
    <w:rsid w:val="003F316A"/>
    <w:rsid w:val="003F588D"/>
    <w:rsid w:val="003F59ED"/>
    <w:rsid w:val="003F649B"/>
    <w:rsid w:val="003F6EE5"/>
    <w:rsid w:val="00400122"/>
    <w:rsid w:val="00400DEC"/>
    <w:rsid w:val="0040113B"/>
    <w:rsid w:val="0040204F"/>
    <w:rsid w:val="00402A65"/>
    <w:rsid w:val="00402FE2"/>
    <w:rsid w:val="0040359B"/>
    <w:rsid w:val="00403A2A"/>
    <w:rsid w:val="00405B05"/>
    <w:rsid w:val="004060CD"/>
    <w:rsid w:val="00406D94"/>
    <w:rsid w:val="00410422"/>
    <w:rsid w:val="00410513"/>
    <w:rsid w:val="00410DEF"/>
    <w:rsid w:val="00411220"/>
    <w:rsid w:val="004113F4"/>
    <w:rsid w:val="004118FB"/>
    <w:rsid w:val="00411A89"/>
    <w:rsid w:val="00411D32"/>
    <w:rsid w:val="00411D67"/>
    <w:rsid w:val="00416228"/>
    <w:rsid w:val="00416B56"/>
    <w:rsid w:val="00417021"/>
    <w:rsid w:val="00417337"/>
    <w:rsid w:val="004177DA"/>
    <w:rsid w:val="004179AF"/>
    <w:rsid w:val="00420A6B"/>
    <w:rsid w:val="00421802"/>
    <w:rsid w:val="00422BDF"/>
    <w:rsid w:val="00424FA8"/>
    <w:rsid w:val="004250C2"/>
    <w:rsid w:val="0042571A"/>
    <w:rsid w:val="004259F0"/>
    <w:rsid w:val="0042678D"/>
    <w:rsid w:val="00426D6A"/>
    <w:rsid w:val="00426EA3"/>
    <w:rsid w:val="00427041"/>
    <w:rsid w:val="00427E79"/>
    <w:rsid w:val="00430365"/>
    <w:rsid w:val="00430832"/>
    <w:rsid w:val="00430CC2"/>
    <w:rsid w:val="00430D22"/>
    <w:rsid w:val="004311B4"/>
    <w:rsid w:val="00431D05"/>
    <w:rsid w:val="004328ED"/>
    <w:rsid w:val="00432DBC"/>
    <w:rsid w:val="004331EB"/>
    <w:rsid w:val="004333CA"/>
    <w:rsid w:val="004346B6"/>
    <w:rsid w:val="00434AA2"/>
    <w:rsid w:val="004352A5"/>
    <w:rsid w:val="004352EE"/>
    <w:rsid w:val="004362F0"/>
    <w:rsid w:val="004402D2"/>
    <w:rsid w:val="0044106C"/>
    <w:rsid w:val="004411BC"/>
    <w:rsid w:val="004417AE"/>
    <w:rsid w:val="00442749"/>
    <w:rsid w:val="00442957"/>
    <w:rsid w:val="00446048"/>
    <w:rsid w:val="0044684B"/>
    <w:rsid w:val="00446BF2"/>
    <w:rsid w:val="004474D1"/>
    <w:rsid w:val="00450794"/>
    <w:rsid w:val="0045242A"/>
    <w:rsid w:val="00452FAA"/>
    <w:rsid w:val="00453578"/>
    <w:rsid w:val="00453C56"/>
    <w:rsid w:val="004542DC"/>
    <w:rsid w:val="0045455E"/>
    <w:rsid w:val="004546BA"/>
    <w:rsid w:val="00454B1A"/>
    <w:rsid w:val="00455FF6"/>
    <w:rsid w:val="00456216"/>
    <w:rsid w:val="004571A0"/>
    <w:rsid w:val="00457C6F"/>
    <w:rsid w:val="00457F79"/>
    <w:rsid w:val="0046026B"/>
    <w:rsid w:val="0046048D"/>
    <w:rsid w:val="00461904"/>
    <w:rsid w:val="00461C65"/>
    <w:rsid w:val="00462835"/>
    <w:rsid w:val="00462988"/>
    <w:rsid w:val="00462ADB"/>
    <w:rsid w:val="004635D3"/>
    <w:rsid w:val="004640FE"/>
    <w:rsid w:val="0046418A"/>
    <w:rsid w:val="00464518"/>
    <w:rsid w:val="0046484F"/>
    <w:rsid w:val="00464979"/>
    <w:rsid w:val="00465B7D"/>
    <w:rsid w:val="0046641E"/>
    <w:rsid w:val="004676EB"/>
    <w:rsid w:val="0046795B"/>
    <w:rsid w:val="004679DA"/>
    <w:rsid w:val="00467AC7"/>
    <w:rsid w:val="00470213"/>
    <w:rsid w:val="0047041C"/>
    <w:rsid w:val="00470DCA"/>
    <w:rsid w:val="004710A8"/>
    <w:rsid w:val="00471555"/>
    <w:rsid w:val="00472D1A"/>
    <w:rsid w:val="004736A9"/>
    <w:rsid w:val="00473714"/>
    <w:rsid w:val="004737FE"/>
    <w:rsid w:val="004740F0"/>
    <w:rsid w:val="004748D8"/>
    <w:rsid w:val="00474938"/>
    <w:rsid w:val="00474DF5"/>
    <w:rsid w:val="00475D02"/>
    <w:rsid w:val="004767AB"/>
    <w:rsid w:val="004779AF"/>
    <w:rsid w:val="00477B35"/>
    <w:rsid w:val="00477BE4"/>
    <w:rsid w:val="0048096D"/>
    <w:rsid w:val="004816C1"/>
    <w:rsid w:val="004818A4"/>
    <w:rsid w:val="00482580"/>
    <w:rsid w:val="00484575"/>
    <w:rsid w:val="004876A9"/>
    <w:rsid w:val="0048786F"/>
    <w:rsid w:val="004878C3"/>
    <w:rsid w:val="0049007F"/>
    <w:rsid w:val="00490447"/>
    <w:rsid w:val="00490A8A"/>
    <w:rsid w:val="00491165"/>
    <w:rsid w:val="004912CB"/>
    <w:rsid w:val="00491850"/>
    <w:rsid w:val="00491E1B"/>
    <w:rsid w:val="00491FB7"/>
    <w:rsid w:val="00492209"/>
    <w:rsid w:val="00493320"/>
    <w:rsid w:val="00493AFE"/>
    <w:rsid w:val="00493EDA"/>
    <w:rsid w:val="004948B4"/>
    <w:rsid w:val="00494FAB"/>
    <w:rsid w:val="00495104"/>
    <w:rsid w:val="004951C3"/>
    <w:rsid w:val="00495A28"/>
    <w:rsid w:val="004969E8"/>
    <w:rsid w:val="004973DD"/>
    <w:rsid w:val="00497D47"/>
    <w:rsid w:val="004A037B"/>
    <w:rsid w:val="004A1D9F"/>
    <w:rsid w:val="004A204F"/>
    <w:rsid w:val="004A2CA1"/>
    <w:rsid w:val="004A37C2"/>
    <w:rsid w:val="004A4FE5"/>
    <w:rsid w:val="004A5A63"/>
    <w:rsid w:val="004A6468"/>
    <w:rsid w:val="004A66FD"/>
    <w:rsid w:val="004A6F1F"/>
    <w:rsid w:val="004A7AA6"/>
    <w:rsid w:val="004A7DC6"/>
    <w:rsid w:val="004B09D7"/>
    <w:rsid w:val="004B0B49"/>
    <w:rsid w:val="004B193D"/>
    <w:rsid w:val="004B22EB"/>
    <w:rsid w:val="004B3C17"/>
    <w:rsid w:val="004B47E1"/>
    <w:rsid w:val="004B5475"/>
    <w:rsid w:val="004B5C4A"/>
    <w:rsid w:val="004B5D5B"/>
    <w:rsid w:val="004B5FBD"/>
    <w:rsid w:val="004B6587"/>
    <w:rsid w:val="004B696F"/>
    <w:rsid w:val="004B6EE1"/>
    <w:rsid w:val="004C1A28"/>
    <w:rsid w:val="004C1E87"/>
    <w:rsid w:val="004C278E"/>
    <w:rsid w:val="004C38FF"/>
    <w:rsid w:val="004C3B08"/>
    <w:rsid w:val="004C3F48"/>
    <w:rsid w:val="004C3FDA"/>
    <w:rsid w:val="004C4B36"/>
    <w:rsid w:val="004C4D43"/>
    <w:rsid w:val="004C59FC"/>
    <w:rsid w:val="004C6B4A"/>
    <w:rsid w:val="004D1216"/>
    <w:rsid w:val="004D34D9"/>
    <w:rsid w:val="004D41A6"/>
    <w:rsid w:val="004D4950"/>
    <w:rsid w:val="004D4971"/>
    <w:rsid w:val="004D4D44"/>
    <w:rsid w:val="004D5664"/>
    <w:rsid w:val="004D6268"/>
    <w:rsid w:val="004D67AE"/>
    <w:rsid w:val="004D6839"/>
    <w:rsid w:val="004E2396"/>
    <w:rsid w:val="004E2495"/>
    <w:rsid w:val="004E27F0"/>
    <w:rsid w:val="004E2AC4"/>
    <w:rsid w:val="004E38D0"/>
    <w:rsid w:val="004E3BE7"/>
    <w:rsid w:val="004E5459"/>
    <w:rsid w:val="004E559A"/>
    <w:rsid w:val="004E58AC"/>
    <w:rsid w:val="004E58C3"/>
    <w:rsid w:val="004E6049"/>
    <w:rsid w:val="004E6EBD"/>
    <w:rsid w:val="004E73B6"/>
    <w:rsid w:val="004F046D"/>
    <w:rsid w:val="004F07BA"/>
    <w:rsid w:val="004F0B7D"/>
    <w:rsid w:val="004F144B"/>
    <w:rsid w:val="004F2C04"/>
    <w:rsid w:val="004F2EA6"/>
    <w:rsid w:val="004F2F89"/>
    <w:rsid w:val="004F4120"/>
    <w:rsid w:val="004F4546"/>
    <w:rsid w:val="004F559C"/>
    <w:rsid w:val="004F58F4"/>
    <w:rsid w:val="004F5FBE"/>
    <w:rsid w:val="004F6D06"/>
    <w:rsid w:val="004F7D66"/>
    <w:rsid w:val="0050061C"/>
    <w:rsid w:val="00500FA5"/>
    <w:rsid w:val="005019D7"/>
    <w:rsid w:val="00501C4C"/>
    <w:rsid w:val="00501DE0"/>
    <w:rsid w:val="0050278D"/>
    <w:rsid w:val="00502990"/>
    <w:rsid w:val="00502B6B"/>
    <w:rsid w:val="00503C20"/>
    <w:rsid w:val="00503E34"/>
    <w:rsid w:val="00504052"/>
    <w:rsid w:val="0050409E"/>
    <w:rsid w:val="00504DED"/>
    <w:rsid w:val="00505F2A"/>
    <w:rsid w:val="00506DE9"/>
    <w:rsid w:val="00507D98"/>
    <w:rsid w:val="0051003A"/>
    <w:rsid w:val="00510160"/>
    <w:rsid w:val="00510554"/>
    <w:rsid w:val="00510CC3"/>
    <w:rsid w:val="005139BE"/>
    <w:rsid w:val="00515505"/>
    <w:rsid w:val="00515F55"/>
    <w:rsid w:val="00515F86"/>
    <w:rsid w:val="00516EFA"/>
    <w:rsid w:val="00520BD0"/>
    <w:rsid w:val="005217D4"/>
    <w:rsid w:val="005226A1"/>
    <w:rsid w:val="005227AD"/>
    <w:rsid w:val="005228D6"/>
    <w:rsid w:val="00522916"/>
    <w:rsid w:val="0052316F"/>
    <w:rsid w:val="00523445"/>
    <w:rsid w:val="005241AE"/>
    <w:rsid w:val="00524247"/>
    <w:rsid w:val="005244FE"/>
    <w:rsid w:val="0052457A"/>
    <w:rsid w:val="00524AE5"/>
    <w:rsid w:val="00524B58"/>
    <w:rsid w:val="0052519E"/>
    <w:rsid w:val="00525920"/>
    <w:rsid w:val="00525957"/>
    <w:rsid w:val="005259C1"/>
    <w:rsid w:val="00525CB0"/>
    <w:rsid w:val="00526F6A"/>
    <w:rsid w:val="0052711F"/>
    <w:rsid w:val="005274CF"/>
    <w:rsid w:val="0053055C"/>
    <w:rsid w:val="005308B5"/>
    <w:rsid w:val="00530ACC"/>
    <w:rsid w:val="00530D4D"/>
    <w:rsid w:val="0053184D"/>
    <w:rsid w:val="005319A9"/>
    <w:rsid w:val="00532D0E"/>
    <w:rsid w:val="00532DBB"/>
    <w:rsid w:val="00534626"/>
    <w:rsid w:val="00534FAD"/>
    <w:rsid w:val="005358D0"/>
    <w:rsid w:val="005359B5"/>
    <w:rsid w:val="00536A38"/>
    <w:rsid w:val="00536E89"/>
    <w:rsid w:val="00536F1B"/>
    <w:rsid w:val="00537877"/>
    <w:rsid w:val="00537A38"/>
    <w:rsid w:val="005402D1"/>
    <w:rsid w:val="005429C6"/>
    <w:rsid w:val="0054327E"/>
    <w:rsid w:val="00543419"/>
    <w:rsid w:val="005435FD"/>
    <w:rsid w:val="00543DA0"/>
    <w:rsid w:val="00545537"/>
    <w:rsid w:val="005455BF"/>
    <w:rsid w:val="00546B92"/>
    <w:rsid w:val="00546F15"/>
    <w:rsid w:val="0055016C"/>
    <w:rsid w:val="00551111"/>
    <w:rsid w:val="0055138E"/>
    <w:rsid w:val="0055261C"/>
    <w:rsid w:val="00553857"/>
    <w:rsid w:val="00554204"/>
    <w:rsid w:val="005545D3"/>
    <w:rsid w:val="005550A8"/>
    <w:rsid w:val="0055593D"/>
    <w:rsid w:val="00555DBA"/>
    <w:rsid w:val="00556D16"/>
    <w:rsid w:val="00560235"/>
    <w:rsid w:val="0056071F"/>
    <w:rsid w:val="00560F68"/>
    <w:rsid w:val="005612DA"/>
    <w:rsid w:val="005619A9"/>
    <w:rsid w:val="00562047"/>
    <w:rsid w:val="0056248F"/>
    <w:rsid w:val="00564E36"/>
    <w:rsid w:val="00565B5B"/>
    <w:rsid w:val="00565C48"/>
    <w:rsid w:val="00565DD6"/>
    <w:rsid w:val="0056629F"/>
    <w:rsid w:val="0056781B"/>
    <w:rsid w:val="00567FAD"/>
    <w:rsid w:val="005712FB"/>
    <w:rsid w:val="005716CC"/>
    <w:rsid w:val="0057227B"/>
    <w:rsid w:val="00572A98"/>
    <w:rsid w:val="00573485"/>
    <w:rsid w:val="00573DDF"/>
    <w:rsid w:val="0057408B"/>
    <w:rsid w:val="00574AA5"/>
    <w:rsid w:val="00575967"/>
    <w:rsid w:val="005764A5"/>
    <w:rsid w:val="00580E08"/>
    <w:rsid w:val="00581B72"/>
    <w:rsid w:val="00582367"/>
    <w:rsid w:val="00582E10"/>
    <w:rsid w:val="00583A6B"/>
    <w:rsid w:val="00584275"/>
    <w:rsid w:val="005854B7"/>
    <w:rsid w:val="005854C4"/>
    <w:rsid w:val="005863D5"/>
    <w:rsid w:val="0058697F"/>
    <w:rsid w:val="00587106"/>
    <w:rsid w:val="00587DD8"/>
    <w:rsid w:val="00587EBB"/>
    <w:rsid w:val="0059086E"/>
    <w:rsid w:val="0059147A"/>
    <w:rsid w:val="00592C84"/>
    <w:rsid w:val="005948C3"/>
    <w:rsid w:val="00594F60"/>
    <w:rsid w:val="00595332"/>
    <w:rsid w:val="00595D01"/>
    <w:rsid w:val="00596591"/>
    <w:rsid w:val="00596808"/>
    <w:rsid w:val="005973E5"/>
    <w:rsid w:val="005A0860"/>
    <w:rsid w:val="005A1D5A"/>
    <w:rsid w:val="005A1E72"/>
    <w:rsid w:val="005A255D"/>
    <w:rsid w:val="005A298A"/>
    <w:rsid w:val="005A38AD"/>
    <w:rsid w:val="005A396B"/>
    <w:rsid w:val="005A41D8"/>
    <w:rsid w:val="005A4352"/>
    <w:rsid w:val="005A454F"/>
    <w:rsid w:val="005A4BE7"/>
    <w:rsid w:val="005A5657"/>
    <w:rsid w:val="005A68A9"/>
    <w:rsid w:val="005A6FC7"/>
    <w:rsid w:val="005B1A54"/>
    <w:rsid w:val="005B1DC6"/>
    <w:rsid w:val="005B2053"/>
    <w:rsid w:val="005B28B3"/>
    <w:rsid w:val="005B4065"/>
    <w:rsid w:val="005B43BB"/>
    <w:rsid w:val="005B48C2"/>
    <w:rsid w:val="005B4BBB"/>
    <w:rsid w:val="005B4C4B"/>
    <w:rsid w:val="005B4D18"/>
    <w:rsid w:val="005B4F25"/>
    <w:rsid w:val="005B5150"/>
    <w:rsid w:val="005B5434"/>
    <w:rsid w:val="005B6E2B"/>
    <w:rsid w:val="005B72EB"/>
    <w:rsid w:val="005B7915"/>
    <w:rsid w:val="005C0383"/>
    <w:rsid w:val="005C04A6"/>
    <w:rsid w:val="005C0502"/>
    <w:rsid w:val="005C189A"/>
    <w:rsid w:val="005C27E2"/>
    <w:rsid w:val="005C37C0"/>
    <w:rsid w:val="005C3F00"/>
    <w:rsid w:val="005C59E5"/>
    <w:rsid w:val="005C5C6F"/>
    <w:rsid w:val="005C7DE0"/>
    <w:rsid w:val="005D0606"/>
    <w:rsid w:val="005D083F"/>
    <w:rsid w:val="005D0E1C"/>
    <w:rsid w:val="005D2112"/>
    <w:rsid w:val="005D3035"/>
    <w:rsid w:val="005D3825"/>
    <w:rsid w:val="005D3C94"/>
    <w:rsid w:val="005D3D08"/>
    <w:rsid w:val="005D4B22"/>
    <w:rsid w:val="005D4E17"/>
    <w:rsid w:val="005D5048"/>
    <w:rsid w:val="005D5149"/>
    <w:rsid w:val="005D5173"/>
    <w:rsid w:val="005D628E"/>
    <w:rsid w:val="005D62E6"/>
    <w:rsid w:val="005D736A"/>
    <w:rsid w:val="005D7389"/>
    <w:rsid w:val="005D76DC"/>
    <w:rsid w:val="005D7F99"/>
    <w:rsid w:val="005E01A4"/>
    <w:rsid w:val="005E05D1"/>
    <w:rsid w:val="005E19D8"/>
    <w:rsid w:val="005E259F"/>
    <w:rsid w:val="005E27C4"/>
    <w:rsid w:val="005E3227"/>
    <w:rsid w:val="005E3B91"/>
    <w:rsid w:val="005E3DF1"/>
    <w:rsid w:val="005E4961"/>
    <w:rsid w:val="005E55B7"/>
    <w:rsid w:val="005E5FA4"/>
    <w:rsid w:val="005E6197"/>
    <w:rsid w:val="005E7159"/>
    <w:rsid w:val="005E7FBF"/>
    <w:rsid w:val="005F0548"/>
    <w:rsid w:val="005F0779"/>
    <w:rsid w:val="005F1ECA"/>
    <w:rsid w:val="005F2647"/>
    <w:rsid w:val="005F2C7A"/>
    <w:rsid w:val="005F3E18"/>
    <w:rsid w:val="005F3F79"/>
    <w:rsid w:val="005F4524"/>
    <w:rsid w:val="005F5405"/>
    <w:rsid w:val="005F667B"/>
    <w:rsid w:val="005F6696"/>
    <w:rsid w:val="005F69F9"/>
    <w:rsid w:val="005F6F28"/>
    <w:rsid w:val="005F6F63"/>
    <w:rsid w:val="00600170"/>
    <w:rsid w:val="006016EC"/>
    <w:rsid w:val="00601E37"/>
    <w:rsid w:val="00602F49"/>
    <w:rsid w:val="006039A0"/>
    <w:rsid w:val="006061C5"/>
    <w:rsid w:val="00606379"/>
    <w:rsid w:val="00606426"/>
    <w:rsid w:val="006069B9"/>
    <w:rsid w:val="00607077"/>
    <w:rsid w:val="00610185"/>
    <w:rsid w:val="00610A2D"/>
    <w:rsid w:val="0061115C"/>
    <w:rsid w:val="0061188B"/>
    <w:rsid w:val="006137EE"/>
    <w:rsid w:val="00613D56"/>
    <w:rsid w:val="00614427"/>
    <w:rsid w:val="00617821"/>
    <w:rsid w:val="00621970"/>
    <w:rsid w:val="00621C1F"/>
    <w:rsid w:val="0062296F"/>
    <w:rsid w:val="00622D9D"/>
    <w:rsid w:val="006231AF"/>
    <w:rsid w:val="00623D09"/>
    <w:rsid w:val="00624040"/>
    <w:rsid w:val="0062417C"/>
    <w:rsid w:val="00626B3C"/>
    <w:rsid w:val="006271B2"/>
    <w:rsid w:val="00627F82"/>
    <w:rsid w:val="00631468"/>
    <w:rsid w:val="006314EE"/>
    <w:rsid w:val="006315D1"/>
    <w:rsid w:val="00631E58"/>
    <w:rsid w:val="0063304C"/>
    <w:rsid w:val="00633193"/>
    <w:rsid w:val="00633D81"/>
    <w:rsid w:val="00633FE6"/>
    <w:rsid w:val="00633FF7"/>
    <w:rsid w:val="00635037"/>
    <w:rsid w:val="006359CD"/>
    <w:rsid w:val="0063601B"/>
    <w:rsid w:val="006366A6"/>
    <w:rsid w:val="00636AD4"/>
    <w:rsid w:val="0063707C"/>
    <w:rsid w:val="006414EE"/>
    <w:rsid w:val="00643322"/>
    <w:rsid w:val="00644794"/>
    <w:rsid w:val="00645692"/>
    <w:rsid w:val="00645E77"/>
    <w:rsid w:val="0064650F"/>
    <w:rsid w:val="00646D4B"/>
    <w:rsid w:val="006470BB"/>
    <w:rsid w:val="00647480"/>
    <w:rsid w:val="006475A8"/>
    <w:rsid w:val="006479F6"/>
    <w:rsid w:val="00647AD1"/>
    <w:rsid w:val="006508DC"/>
    <w:rsid w:val="00650926"/>
    <w:rsid w:val="00650EF8"/>
    <w:rsid w:val="00651571"/>
    <w:rsid w:val="00651728"/>
    <w:rsid w:val="0065206C"/>
    <w:rsid w:val="00653D26"/>
    <w:rsid w:val="00654058"/>
    <w:rsid w:val="00655807"/>
    <w:rsid w:val="00655DF4"/>
    <w:rsid w:val="006561BA"/>
    <w:rsid w:val="00656353"/>
    <w:rsid w:val="00660143"/>
    <w:rsid w:val="006603AD"/>
    <w:rsid w:val="00661557"/>
    <w:rsid w:val="0066173D"/>
    <w:rsid w:val="00661AED"/>
    <w:rsid w:val="00661DFD"/>
    <w:rsid w:val="00662BB5"/>
    <w:rsid w:val="00663FA8"/>
    <w:rsid w:val="00664DCE"/>
    <w:rsid w:val="006661C4"/>
    <w:rsid w:val="006664CD"/>
    <w:rsid w:val="00666F2D"/>
    <w:rsid w:val="00670C27"/>
    <w:rsid w:val="00670D90"/>
    <w:rsid w:val="0067207E"/>
    <w:rsid w:val="00672466"/>
    <w:rsid w:val="006744CD"/>
    <w:rsid w:val="00675F6D"/>
    <w:rsid w:val="00676F5C"/>
    <w:rsid w:val="006804C6"/>
    <w:rsid w:val="00680CFA"/>
    <w:rsid w:val="00681558"/>
    <w:rsid w:val="00681B0B"/>
    <w:rsid w:val="006821A3"/>
    <w:rsid w:val="006824DE"/>
    <w:rsid w:val="006847F7"/>
    <w:rsid w:val="00684B77"/>
    <w:rsid w:val="00686743"/>
    <w:rsid w:val="00687487"/>
    <w:rsid w:val="006874B5"/>
    <w:rsid w:val="00687CFF"/>
    <w:rsid w:val="00690E21"/>
    <w:rsid w:val="00691040"/>
    <w:rsid w:val="00691DF0"/>
    <w:rsid w:val="006928D6"/>
    <w:rsid w:val="006929FD"/>
    <w:rsid w:val="0069515D"/>
    <w:rsid w:val="00695807"/>
    <w:rsid w:val="00695D30"/>
    <w:rsid w:val="0069666F"/>
    <w:rsid w:val="00696A83"/>
    <w:rsid w:val="00697691"/>
    <w:rsid w:val="006978EC"/>
    <w:rsid w:val="006A0A09"/>
    <w:rsid w:val="006A181D"/>
    <w:rsid w:val="006A1A8B"/>
    <w:rsid w:val="006A2AD4"/>
    <w:rsid w:val="006A3FDF"/>
    <w:rsid w:val="006A4A06"/>
    <w:rsid w:val="006A539D"/>
    <w:rsid w:val="006A58C5"/>
    <w:rsid w:val="006A648C"/>
    <w:rsid w:val="006A6C5A"/>
    <w:rsid w:val="006A79C1"/>
    <w:rsid w:val="006A7EDA"/>
    <w:rsid w:val="006B1121"/>
    <w:rsid w:val="006B113F"/>
    <w:rsid w:val="006B19CD"/>
    <w:rsid w:val="006B1CDA"/>
    <w:rsid w:val="006B24A5"/>
    <w:rsid w:val="006B4155"/>
    <w:rsid w:val="006B45BD"/>
    <w:rsid w:val="006B46A9"/>
    <w:rsid w:val="006B4E39"/>
    <w:rsid w:val="006B5620"/>
    <w:rsid w:val="006B5708"/>
    <w:rsid w:val="006B64FB"/>
    <w:rsid w:val="006B6639"/>
    <w:rsid w:val="006B6F4A"/>
    <w:rsid w:val="006B716D"/>
    <w:rsid w:val="006C006C"/>
    <w:rsid w:val="006C15F3"/>
    <w:rsid w:val="006C2526"/>
    <w:rsid w:val="006C325E"/>
    <w:rsid w:val="006C3A27"/>
    <w:rsid w:val="006C46ED"/>
    <w:rsid w:val="006C4AB6"/>
    <w:rsid w:val="006C4DA7"/>
    <w:rsid w:val="006C5A89"/>
    <w:rsid w:val="006C6206"/>
    <w:rsid w:val="006C6947"/>
    <w:rsid w:val="006C7427"/>
    <w:rsid w:val="006C7605"/>
    <w:rsid w:val="006C7879"/>
    <w:rsid w:val="006D012D"/>
    <w:rsid w:val="006D0324"/>
    <w:rsid w:val="006D113E"/>
    <w:rsid w:val="006D1511"/>
    <w:rsid w:val="006D19E2"/>
    <w:rsid w:val="006D1A8C"/>
    <w:rsid w:val="006D27B0"/>
    <w:rsid w:val="006D51C2"/>
    <w:rsid w:val="006D5643"/>
    <w:rsid w:val="006D5F30"/>
    <w:rsid w:val="006D6066"/>
    <w:rsid w:val="006D7CEE"/>
    <w:rsid w:val="006E06A3"/>
    <w:rsid w:val="006E0761"/>
    <w:rsid w:val="006E0B28"/>
    <w:rsid w:val="006E0E31"/>
    <w:rsid w:val="006E12E8"/>
    <w:rsid w:val="006E15C0"/>
    <w:rsid w:val="006E31A1"/>
    <w:rsid w:val="006E320B"/>
    <w:rsid w:val="006E3EF1"/>
    <w:rsid w:val="006E4321"/>
    <w:rsid w:val="006E46DB"/>
    <w:rsid w:val="006E49C2"/>
    <w:rsid w:val="006E4A36"/>
    <w:rsid w:val="006E4D3F"/>
    <w:rsid w:val="006E51B0"/>
    <w:rsid w:val="006E5F57"/>
    <w:rsid w:val="006E5F5B"/>
    <w:rsid w:val="006E6035"/>
    <w:rsid w:val="006E6552"/>
    <w:rsid w:val="006E678E"/>
    <w:rsid w:val="006E7EBF"/>
    <w:rsid w:val="006E7F04"/>
    <w:rsid w:val="006F039A"/>
    <w:rsid w:val="006F260B"/>
    <w:rsid w:val="006F3BF3"/>
    <w:rsid w:val="006F3E50"/>
    <w:rsid w:val="006F4CE5"/>
    <w:rsid w:val="006F4D67"/>
    <w:rsid w:val="006F5BE6"/>
    <w:rsid w:val="006F5E2C"/>
    <w:rsid w:val="006F63B8"/>
    <w:rsid w:val="006F6493"/>
    <w:rsid w:val="006F67C9"/>
    <w:rsid w:val="006F6FAD"/>
    <w:rsid w:val="006F7EB5"/>
    <w:rsid w:val="00700E82"/>
    <w:rsid w:val="00701386"/>
    <w:rsid w:val="00701B8F"/>
    <w:rsid w:val="00701FC3"/>
    <w:rsid w:val="00702E3B"/>
    <w:rsid w:val="00703D5C"/>
    <w:rsid w:val="0070662E"/>
    <w:rsid w:val="007078C1"/>
    <w:rsid w:val="007079BC"/>
    <w:rsid w:val="007108C3"/>
    <w:rsid w:val="00710FBE"/>
    <w:rsid w:val="00711016"/>
    <w:rsid w:val="0071134A"/>
    <w:rsid w:val="00712E69"/>
    <w:rsid w:val="00714B4A"/>
    <w:rsid w:val="00715988"/>
    <w:rsid w:val="00716121"/>
    <w:rsid w:val="007169CB"/>
    <w:rsid w:val="00720CE1"/>
    <w:rsid w:val="00721458"/>
    <w:rsid w:val="00722117"/>
    <w:rsid w:val="007223CF"/>
    <w:rsid w:val="00722D5F"/>
    <w:rsid w:val="007245E8"/>
    <w:rsid w:val="00724C5A"/>
    <w:rsid w:val="00727987"/>
    <w:rsid w:val="0073001E"/>
    <w:rsid w:val="00731C86"/>
    <w:rsid w:val="00731CC6"/>
    <w:rsid w:val="00731D52"/>
    <w:rsid w:val="00731F75"/>
    <w:rsid w:val="00732169"/>
    <w:rsid w:val="00732543"/>
    <w:rsid w:val="007330D3"/>
    <w:rsid w:val="00733638"/>
    <w:rsid w:val="00733AC0"/>
    <w:rsid w:val="00733FC9"/>
    <w:rsid w:val="00734045"/>
    <w:rsid w:val="0073467B"/>
    <w:rsid w:val="00735C69"/>
    <w:rsid w:val="00735D22"/>
    <w:rsid w:val="0073625C"/>
    <w:rsid w:val="00736359"/>
    <w:rsid w:val="0073735B"/>
    <w:rsid w:val="00737B54"/>
    <w:rsid w:val="0074014D"/>
    <w:rsid w:val="00740D20"/>
    <w:rsid w:val="007411E7"/>
    <w:rsid w:val="007418B7"/>
    <w:rsid w:val="00742145"/>
    <w:rsid w:val="007431A4"/>
    <w:rsid w:val="0074377B"/>
    <w:rsid w:val="007443A5"/>
    <w:rsid w:val="0074456F"/>
    <w:rsid w:val="00745498"/>
    <w:rsid w:val="00745BE5"/>
    <w:rsid w:val="00745FB7"/>
    <w:rsid w:val="00746E28"/>
    <w:rsid w:val="00747E2F"/>
    <w:rsid w:val="00750F04"/>
    <w:rsid w:val="007522FE"/>
    <w:rsid w:val="00752DF8"/>
    <w:rsid w:val="007539F1"/>
    <w:rsid w:val="007543A7"/>
    <w:rsid w:val="0075461F"/>
    <w:rsid w:val="00754776"/>
    <w:rsid w:val="0075570C"/>
    <w:rsid w:val="00755E44"/>
    <w:rsid w:val="0075704D"/>
    <w:rsid w:val="007573A9"/>
    <w:rsid w:val="00760566"/>
    <w:rsid w:val="00760AD4"/>
    <w:rsid w:val="007613FA"/>
    <w:rsid w:val="007616D4"/>
    <w:rsid w:val="00763C31"/>
    <w:rsid w:val="007651B2"/>
    <w:rsid w:val="00765260"/>
    <w:rsid w:val="0076532B"/>
    <w:rsid w:val="0076545D"/>
    <w:rsid w:val="00770163"/>
    <w:rsid w:val="007702A0"/>
    <w:rsid w:val="00770AD1"/>
    <w:rsid w:val="00770B25"/>
    <w:rsid w:val="00770F76"/>
    <w:rsid w:val="0077195C"/>
    <w:rsid w:val="00775C7B"/>
    <w:rsid w:val="00775DCD"/>
    <w:rsid w:val="00776544"/>
    <w:rsid w:val="0077729D"/>
    <w:rsid w:val="007774A6"/>
    <w:rsid w:val="00777C4B"/>
    <w:rsid w:val="007811A6"/>
    <w:rsid w:val="00781937"/>
    <w:rsid w:val="00781A1F"/>
    <w:rsid w:val="00781E35"/>
    <w:rsid w:val="00782E9B"/>
    <w:rsid w:val="0078300B"/>
    <w:rsid w:val="0078394F"/>
    <w:rsid w:val="00783C45"/>
    <w:rsid w:val="00783F4C"/>
    <w:rsid w:val="007848B2"/>
    <w:rsid w:val="0078514F"/>
    <w:rsid w:val="007855E4"/>
    <w:rsid w:val="00786540"/>
    <w:rsid w:val="00786A80"/>
    <w:rsid w:val="00787759"/>
    <w:rsid w:val="007877A6"/>
    <w:rsid w:val="00787AB3"/>
    <w:rsid w:val="00787C80"/>
    <w:rsid w:val="007901E6"/>
    <w:rsid w:val="00790F50"/>
    <w:rsid w:val="0079171E"/>
    <w:rsid w:val="00791BDF"/>
    <w:rsid w:val="00791F20"/>
    <w:rsid w:val="0079249D"/>
    <w:rsid w:val="0079272C"/>
    <w:rsid w:val="0079299F"/>
    <w:rsid w:val="007956DE"/>
    <w:rsid w:val="00795700"/>
    <w:rsid w:val="00796745"/>
    <w:rsid w:val="0079726B"/>
    <w:rsid w:val="007979FC"/>
    <w:rsid w:val="007A0176"/>
    <w:rsid w:val="007A09F1"/>
    <w:rsid w:val="007A128E"/>
    <w:rsid w:val="007A19B7"/>
    <w:rsid w:val="007A23EF"/>
    <w:rsid w:val="007A3359"/>
    <w:rsid w:val="007A3D8A"/>
    <w:rsid w:val="007A4579"/>
    <w:rsid w:val="007A52B8"/>
    <w:rsid w:val="007A5FB9"/>
    <w:rsid w:val="007A67DA"/>
    <w:rsid w:val="007A6C62"/>
    <w:rsid w:val="007A6CC1"/>
    <w:rsid w:val="007A70BC"/>
    <w:rsid w:val="007A73B8"/>
    <w:rsid w:val="007A76A4"/>
    <w:rsid w:val="007A79D9"/>
    <w:rsid w:val="007A7DBC"/>
    <w:rsid w:val="007B03D6"/>
    <w:rsid w:val="007B0EF5"/>
    <w:rsid w:val="007B4144"/>
    <w:rsid w:val="007B4D68"/>
    <w:rsid w:val="007B5022"/>
    <w:rsid w:val="007B51F5"/>
    <w:rsid w:val="007B580F"/>
    <w:rsid w:val="007B5B6F"/>
    <w:rsid w:val="007B6221"/>
    <w:rsid w:val="007B6B21"/>
    <w:rsid w:val="007B72A4"/>
    <w:rsid w:val="007C06FC"/>
    <w:rsid w:val="007C1661"/>
    <w:rsid w:val="007C1A1A"/>
    <w:rsid w:val="007C1D35"/>
    <w:rsid w:val="007C35B0"/>
    <w:rsid w:val="007C3662"/>
    <w:rsid w:val="007C3F2B"/>
    <w:rsid w:val="007C44CC"/>
    <w:rsid w:val="007C4815"/>
    <w:rsid w:val="007C5458"/>
    <w:rsid w:val="007C5847"/>
    <w:rsid w:val="007C5F42"/>
    <w:rsid w:val="007C6462"/>
    <w:rsid w:val="007C648A"/>
    <w:rsid w:val="007C6BE8"/>
    <w:rsid w:val="007C7AD7"/>
    <w:rsid w:val="007C7B2A"/>
    <w:rsid w:val="007D05A3"/>
    <w:rsid w:val="007D0B1D"/>
    <w:rsid w:val="007D0CC7"/>
    <w:rsid w:val="007D109D"/>
    <w:rsid w:val="007D1347"/>
    <w:rsid w:val="007D1383"/>
    <w:rsid w:val="007D2BB3"/>
    <w:rsid w:val="007D3238"/>
    <w:rsid w:val="007D444F"/>
    <w:rsid w:val="007D4FAE"/>
    <w:rsid w:val="007E09F0"/>
    <w:rsid w:val="007E0AAB"/>
    <w:rsid w:val="007E1150"/>
    <w:rsid w:val="007E122E"/>
    <w:rsid w:val="007E1C1F"/>
    <w:rsid w:val="007E1CBF"/>
    <w:rsid w:val="007E1EE4"/>
    <w:rsid w:val="007E2025"/>
    <w:rsid w:val="007E252E"/>
    <w:rsid w:val="007E2732"/>
    <w:rsid w:val="007E32CC"/>
    <w:rsid w:val="007E3D36"/>
    <w:rsid w:val="007E403A"/>
    <w:rsid w:val="007E43B2"/>
    <w:rsid w:val="007E56A5"/>
    <w:rsid w:val="007E589F"/>
    <w:rsid w:val="007E58C6"/>
    <w:rsid w:val="007E6325"/>
    <w:rsid w:val="007E661F"/>
    <w:rsid w:val="007E77F3"/>
    <w:rsid w:val="007F0A3F"/>
    <w:rsid w:val="007F1436"/>
    <w:rsid w:val="007F20B1"/>
    <w:rsid w:val="007F2537"/>
    <w:rsid w:val="007F2640"/>
    <w:rsid w:val="007F333B"/>
    <w:rsid w:val="007F3F52"/>
    <w:rsid w:val="007F4914"/>
    <w:rsid w:val="007F5951"/>
    <w:rsid w:val="007F60AE"/>
    <w:rsid w:val="00800163"/>
    <w:rsid w:val="0080021E"/>
    <w:rsid w:val="008005C2"/>
    <w:rsid w:val="00800E73"/>
    <w:rsid w:val="00801688"/>
    <w:rsid w:val="00801CF3"/>
    <w:rsid w:val="0080244F"/>
    <w:rsid w:val="008030FF"/>
    <w:rsid w:val="00803352"/>
    <w:rsid w:val="00804AB6"/>
    <w:rsid w:val="00804D2E"/>
    <w:rsid w:val="00805529"/>
    <w:rsid w:val="0080652A"/>
    <w:rsid w:val="008067D6"/>
    <w:rsid w:val="00806973"/>
    <w:rsid w:val="00806C90"/>
    <w:rsid w:val="00807066"/>
    <w:rsid w:val="008072F3"/>
    <w:rsid w:val="00807F6A"/>
    <w:rsid w:val="00810C73"/>
    <w:rsid w:val="00811060"/>
    <w:rsid w:val="00811A0C"/>
    <w:rsid w:val="008125F4"/>
    <w:rsid w:val="00812CF6"/>
    <w:rsid w:val="00812CFB"/>
    <w:rsid w:val="00812F1A"/>
    <w:rsid w:val="00813246"/>
    <w:rsid w:val="00813653"/>
    <w:rsid w:val="0081539E"/>
    <w:rsid w:val="00815646"/>
    <w:rsid w:val="0081735F"/>
    <w:rsid w:val="00817DFC"/>
    <w:rsid w:val="00820249"/>
    <w:rsid w:val="008207CB"/>
    <w:rsid w:val="00820FA8"/>
    <w:rsid w:val="00821741"/>
    <w:rsid w:val="00822D69"/>
    <w:rsid w:val="0082347C"/>
    <w:rsid w:val="008246E9"/>
    <w:rsid w:val="008262F2"/>
    <w:rsid w:val="00827CF4"/>
    <w:rsid w:val="008314E6"/>
    <w:rsid w:val="008316F4"/>
    <w:rsid w:val="00832440"/>
    <w:rsid w:val="00833BA7"/>
    <w:rsid w:val="008341F2"/>
    <w:rsid w:val="00834DBD"/>
    <w:rsid w:val="00835685"/>
    <w:rsid w:val="0083638B"/>
    <w:rsid w:val="0083699E"/>
    <w:rsid w:val="008369F2"/>
    <w:rsid w:val="00836F7A"/>
    <w:rsid w:val="008375E2"/>
    <w:rsid w:val="008376E7"/>
    <w:rsid w:val="008379DF"/>
    <w:rsid w:val="00840138"/>
    <w:rsid w:val="00840421"/>
    <w:rsid w:val="00841519"/>
    <w:rsid w:val="00841E63"/>
    <w:rsid w:val="008426BE"/>
    <w:rsid w:val="00842A6E"/>
    <w:rsid w:val="00842C88"/>
    <w:rsid w:val="008432F9"/>
    <w:rsid w:val="0084372E"/>
    <w:rsid w:val="00843CB0"/>
    <w:rsid w:val="0084429C"/>
    <w:rsid w:val="0084517A"/>
    <w:rsid w:val="00845561"/>
    <w:rsid w:val="008471BE"/>
    <w:rsid w:val="0084749A"/>
    <w:rsid w:val="00847975"/>
    <w:rsid w:val="00850629"/>
    <w:rsid w:val="00850C29"/>
    <w:rsid w:val="00850E49"/>
    <w:rsid w:val="008516D8"/>
    <w:rsid w:val="00851729"/>
    <w:rsid w:val="00851BD6"/>
    <w:rsid w:val="00852412"/>
    <w:rsid w:val="0085369D"/>
    <w:rsid w:val="00853A29"/>
    <w:rsid w:val="008542E4"/>
    <w:rsid w:val="00854C6F"/>
    <w:rsid w:val="00854E25"/>
    <w:rsid w:val="00854E72"/>
    <w:rsid w:val="00855458"/>
    <w:rsid w:val="00856401"/>
    <w:rsid w:val="00856D39"/>
    <w:rsid w:val="008572CA"/>
    <w:rsid w:val="008573BA"/>
    <w:rsid w:val="00857CF0"/>
    <w:rsid w:val="00860108"/>
    <w:rsid w:val="008604CC"/>
    <w:rsid w:val="00860511"/>
    <w:rsid w:val="00860562"/>
    <w:rsid w:val="008618BC"/>
    <w:rsid w:val="00861987"/>
    <w:rsid w:val="008621FA"/>
    <w:rsid w:val="00862EBA"/>
    <w:rsid w:val="00863BF7"/>
    <w:rsid w:val="00863D60"/>
    <w:rsid w:val="00864FEA"/>
    <w:rsid w:val="00865175"/>
    <w:rsid w:val="008656A1"/>
    <w:rsid w:val="00865EA3"/>
    <w:rsid w:val="00866ED6"/>
    <w:rsid w:val="008675FA"/>
    <w:rsid w:val="00867D25"/>
    <w:rsid w:val="008701E4"/>
    <w:rsid w:val="008710CD"/>
    <w:rsid w:val="0087158B"/>
    <w:rsid w:val="008719D5"/>
    <w:rsid w:val="00871A46"/>
    <w:rsid w:val="00871DC9"/>
    <w:rsid w:val="00873064"/>
    <w:rsid w:val="00874963"/>
    <w:rsid w:val="00874A13"/>
    <w:rsid w:val="0087589B"/>
    <w:rsid w:val="0087675F"/>
    <w:rsid w:val="00876D52"/>
    <w:rsid w:val="00876F24"/>
    <w:rsid w:val="00877C8A"/>
    <w:rsid w:val="008809B7"/>
    <w:rsid w:val="00880CFF"/>
    <w:rsid w:val="00881C1C"/>
    <w:rsid w:val="008820CD"/>
    <w:rsid w:val="00882E5B"/>
    <w:rsid w:val="00883880"/>
    <w:rsid w:val="00883A82"/>
    <w:rsid w:val="00883B7F"/>
    <w:rsid w:val="008847E1"/>
    <w:rsid w:val="00884D07"/>
    <w:rsid w:val="008865BB"/>
    <w:rsid w:val="00886F7B"/>
    <w:rsid w:val="0088736A"/>
    <w:rsid w:val="008875C7"/>
    <w:rsid w:val="008879AC"/>
    <w:rsid w:val="008906CE"/>
    <w:rsid w:val="00890918"/>
    <w:rsid w:val="00891DF2"/>
    <w:rsid w:val="00891EE8"/>
    <w:rsid w:val="008924D5"/>
    <w:rsid w:val="00892E53"/>
    <w:rsid w:val="00893010"/>
    <w:rsid w:val="008933B3"/>
    <w:rsid w:val="0089594D"/>
    <w:rsid w:val="008961BF"/>
    <w:rsid w:val="008964DB"/>
    <w:rsid w:val="0089671A"/>
    <w:rsid w:val="00897583"/>
    <w:rsid w:val="00897A7C"/>
    <w:rsid w:val="008A040B"/>
    <w:rsid w:val="008A056F"/>
    <w:rsid w:val="008A2735"/>
    <w:rsid w:val="008A2AAE"/>
    <w:rsid w:val="008A2D24"/>
    <w:rsid w:val="008A464C"/>
    <w:rsid w:val="008A472E"/>
    <w:rsid w:val="008A54FF"/>
    <w:rsid w:val="008A5A0B"/>
    <w:rsid w:val="008A5FF4"/>
    <w:rsid w:val="008A6E98"/>
    <w:rsid w:val="008A7AF9"/>
    <w:rsid w:val="008B0919"/>
    <w:rsid w:val="008B1616"/>
    <w:rsid w:val="008B174F"/>
    <w:rsid w:val="008B1B2E"/>
    <w:rsid w:val="008B2CB4"/>
    <w:rsid w:val="008B2D77"/>
    <w:rsid w:val="008B3314"/>
    <w:rsid w:val="008B3956"/>
    <w:rsid w:val="008B39A3"/>
    <w:rsid w:val="008B3E58"/>
    <w:rsid w:val="008B3E68"/>
    <w:rsid w:val="008B4FFE"/>
    <w:rsid w:val="008B5B21"/>
    <w:rsid w:val="008B65B9"/>
    <w:rsid w:val="008B675F"/>
    <w:rsid w:val="008B7592"/>
    <w:rsid w:val="008C2AEC"/>
    <w:rsid w:val="008C39EE"/>
    <w:rsid w:val="008C3F8D"/>
    <w:rsid w:val="008C45C2"/>
    <w:rsid w:val="008C4826"/>
    <w:rsid w:val="008C49BA"/>
    <w:rsid w:val="008C4C6A"/>
    <w:rsid w:val="008C5120"/>
    <w:rsid w:val="008C5510"/>
    <w:rsid w:val="008C576F"/>
    <w:rsid w:val="008C6E78"/>
    <w:rsid w:val="008C780F"/>
    <w:rsid w:val="008C7BE2"/>
    <w:rsid w:val="008D08A1"/>
    <w:rsid w:val="008D0B79"/>
    <w:rsid w:val="008D11E4"/>
    <w:rsid w:val="008D157D"/>
    <w:rsid w:val="008D17A6"/>
    <w:rsid w:val="008D1C69"/>
    <w:rsid w:val="008D40E5"/>
    <w:rsid w:val="008D508B"/>
    <w:rsid w:val="008D5C2F"/>
    <w:rsid w:val="008D7A94"/>
    <w:rsid w:val="008D7BDC"/>
    <w:rsid w:val="008D7D41"/>
    <w:rsid w:val="008E0225"/>
    <w:rsid w:val="008E0579"/>
    <w:rsid w:val="008E0D5D"/>
    <w:rsid w:val="008E1B91"/>
    <w:rsid w:val="008E1E81"/>
    <w:rsid w:val="008E1F60"/>
    <w:rsid w:val="008E40C8"/>
    <w:rsid w:val="008E4AB7"/>
    <w:rsid w:val="008E5464"/>
    <w:rsid w:val="008E551F"/>
    <w:rsid w:val="008E6196"/>
    <w:rsid w:val="008E72DD"/>
    <w:rsid w:val="008E79B4"/>
    <w:rsid w:val="008F01FE"/>
    <w:rsid w:val="008F05A9"/>
    <w:rsid w:val="008F0841"/>
    <w:rsid w:val="008F2DA8"/>
    <w:rsid w:val="008F4275"/>
    <w:rsid w:val="008F5BD3"/>
    <w:rsid w:val="008F629E"/>
    <w:rsid w:val="008F7814"/>
    <w:rsid w:val="008F7C1F"/>
    <w:rsid w:val="00900BE3"/>
    <w:rsid w:val="00901884"/>
    <w:rsid w:val="00901FF1"/>
    <w:rsid w:val="00902ED4"/>
    <w:rsid w:val="0090390F"/>
    <w:rsid w:val="00903E3C"/>
    <w:rsid w:val="00906278"/>
    <w:rsid w:val="009063DB"/>
    <w:rsid w:val="009072DD"/>
    <w:rsid w:val="0090738C"/>
    <w:rsid w:val="00907B60"/>
    <w:rsid w:val="00910B92"/>
    <w:rsid w:val="00910FD3"/>
    <w:rsid w:val="009111D6"/>
    <w:rsid w:val="00911347"/>
    <w:rsid w:val="00911369"/>
    <w:rsid w:val="0091271C"/>
    <w:rsid w:val="009128AD"/>
    <w:rsid w:val="009128F3"/>
    <w:rsid w:val="009129B2"/>
    <w:rsid w:val="00913824"/>
    <w:rsid w:val="00913D34"/>
    <w:rsid w:val="00914073"/>
    <w:rsid w:val="009158A0"/>
    <w:rsid w:val="00917376"/>
    <w:rsid w:val="00917C47"/>
    <w:rsid w:val="009205EC"/>
    <w:rsid w:val="009212B7"/>
    <w:rsid w:val="00921554"/>
    <w:rsid w:val="00921E4B"/>
    <w:rsid w:val="00921F8B"/>
    <w:rsid w:val="00922ACB"/>
    <w:rsid w:val="00923C50"/>
    <w:rsid w:val="00925823"/>
    <w:rsid w:val="009262D7"/>
    <w:rsid w:val="00926B1C"/>
    <w:rsid w:val="0092787B"/>
    <w:rsid w:val="00930417"/>
    <w:rsid w:val="0093143C"/>
    <w:rsid w:val="00931451"/>
    <w:rsid w:val="0093174A"/>
    <w:rsid w:val="009322F6"/>
    <w:rsid w:val="0093261F"/>
    <w:rsid w:val="00934502"/>
    <w:rsid w:val="009348D8"/>
    <w:rsid w:val="009368C1"/>
    <w:rsid w:val="00936BEA"/>
    <w:rsid w:val="00936D84"/>
    <w:rsid w:val="00941780"/>
    <w:rsid w:val="009426E2"/>
    <w:rsid w:val="00942BDD"/>
    <w:rsid w:val="00942D5F"/>
    <w:rsid w:val="00942EB9"/>
    <w:rsid w:val="00944882"/>
    <w:rsid w:val="009448B8"/>
    <w:rsid w:val="0094527F"/>
    <w:rsid w:val="009456FA"/>
    <w:rsid w:val="00946436"/>
    <w:rsid w:val="0094716D"/>
    <w:rsid w:val="00947917"/>
    <w:rsid w:val="00947A31"/>
    <w:rsid w:val="0095035C"/>
    <w:rsid w:val="009504B4"/>
    <w:rsid w:val="009506B3"/>
    <w:rsid w:val="009519CE"/>
    <w:rsid w:val="00953A5A"/>
    <w:rsid w:val="00953AA1"/>
    <w:rsid w:val="00953CE6"/>
    <w:rsid w:val="00954055"/>
    <w:rsid w:val="0095406B"/>
    <w:rsid w:val="0095539F"/>
    <w:rsid w:val="009568A5"/>
    <w:rsid w:val="00957A5D"/>
    <w:rsid w:val="00962773"/>
    <w:rsid w:val="00962B84"/>
    <w:rsid w:val="00962C90"/>
    <w:rsid w:val="00963199"/>
    <w:rsid w:val="009631A1"/>
    <w:rsid w:val="0096370A"/>
    <w:rsid w:val="00963B96"/>
    <w:rsid w:val="00964184"/>
    <w:rsid w:val="00964801"/>
    <w:rsid w:val="00965AC0"/>
    <w:rsid w:val="00966C2E"/>
    <w:rsid w:val="0097073C"/>
    <w:rsid w:val="00970EAD"/>
    <w:rsid w:val="00972A36"/>
    <w:rsid w:val="009732D8"/>
    <w:rsid w:val="009745EF"/>
    <w:rsid w:val="009748F4"/>
    <w:rsid w:val="00974BEA"/>
    <w:rsid w:val="00974F7F"/>
    <w:rsid w:val="009757B4"/>
    <w:rsid w:val="009766ED"/>
    <w:rsid w:val="00976C4A"/>
    <w:rsid w:val="00976EFA"/>
    <w:rsid w:val="0097742F"/>
    <w:rsid w:val="00981590"/>
    <w:rsid w:val="009815D4"/>
    <w:rsid w:val="00982494"/>
    <w:rsid w:val="00985003"/>
    <w:rsid w:val="00985044"/>
    <w:rsid w:val="009861D0"/>
    <w:rsid w:val="00986931"/>
    <w:rsid w:val="0098712B"/>
    <w:rsid w:val="00990D6F"/>
    <w:rsid w:val="0099131D"/>
    <w:rsid w:val="009914A5"/>
    <w:rsid w:val="009916AC"/>
    <w:rsid w:val="00991A38"/>
    <w:rsid w:val="00993590"/>
    <w:rsid w:val="00993A1C"/>
    <w:rsid w:val="00994180"/>
    <w:rsid w:val="0099512E"/>
    <w:rsid w:val="00995D81"/>
    <w:rsid w:val="00995E96"/>
    <w:rsid w:val="00996164"/>
    <w:rsid w:val="0099650C"/>
    <w:rsid w:val="0099726B"/>
    <w:rsid w:val="00997AC1"/>
    <w:rsid w:val="00997CEE"/>
    <w:rsid w:val="00997E24"/>
    <w:rsid w:val="00997EFA"/>
    <w:rsid w:val="009A081D"/>
    <w:rsid w:val="009A11DD"/>
    <w:rsid w:val="009A165A"/>
    <w:rsid w:val="009A1EE1"/>
    <w:rsid w:val="009A2000"/>
    <w:rsid w:val="009A2110"/>
    <w:rsid w:val="009A2226"/>
    <w:rsid w:val="009A2376"/>
    <w:rsid w:val="009A3662"/>
    <w:rsid w:val="009A3CAF"/>
    <w:rsid w:val="009A59B6"/>
    <w:rsid w:val="009A5B4C"/>
    <w:rsid w:val="009A60A8"/>
    <w:rsid w:val="009A659F"/>
    <w:rsid w:val="009B0E7A"/>
    <w:rsid w:val="009B1787"/>
    <w:rsid w:val="009B3491"/>
    <w:rsid w:val="009B4245"/>
    <w:rsid w:val="009B4468"/>
    <w:rsid w:val="009B45E4"/>
    <w:rsid w:val="009B5700"/>
    <w:rsid w:val="009B5822"/>
    <w:rsid w:val="009B5ECF"/>
    <w:rsid w:val="009B61F3"/>
    <w:rsid w:val="009B62D3"/>
    <w:rsid w:val="009B7024"/>
    <w:rsid w:val="009B77A9"/>
    <w:rsid w:val="009B7AE9"/>
    <w:rsid w:val="009C0D2A"/>
    <w:rsid w:val="009C12C6"/>
    <w:rsid w:val="009C18EE"/>
    <w:rsid w:val="009C1BCF"/>
    <w:rsid w:val="009C1CC7"/>
    <w:rsid w:val="009C1FC6"/>
    <w:rsid w:val="009C31B2"/>
    <w:rsid w:val="009C35EB"/>
    <w:rsid w:val="009C49FF"/>
    <w:rsid w:val="009C4ACC"/>
    <w:rsid w:val="009C4DDB"/>
    <w:rsid w:val="009C557C"/>
    <w:rsid w:val="009C6525"/>
    <w:rsid w:val="009C6B70"/>
    <w:rsid w:val="009D0744"/>
    <w:rsid w:val="009D0B5B"/>
    <w:rsid w:val="009D10B7"/>
    <w:rsid w:val="009D1729"/>
    <w:rsid w:val="009D1CF6"/>
    <w:rsid w:val="009D221C"/>
    <w:rsid w:val="009D2EC9"/>
    <w:rsid w:val="009D394B"/>
    <w:rsid w:val="009D39E4"/>
    <w:rsid w:val="009D5347"/>
    <w:rsid w:val="009D5838"/>
    <w:rsid w:val="009D6253"/>
    <w:rsid w:val="009D656A"/>
    <w:rsid w:val="009D6693"/>
    <w:rsid w:val="009D680D"/>
    <w:rsid w:val="009E017A"/>
    <w:rsid w:val="009E01CF"/>
    <w:rsid w:val="009E044E"/>
    <w:rsid w:val="009E0FF9"/>
    <w:rsid w:val="009E1028"/>
    <w:rsid w:val="009E12B8"/>
    <w:rsid w:val="009E171D"/>
    <w:rsid w:val="009E1AE1"/>
    <w:rsid w:val="009E1C45"/>
    <w:rsid w:val="009E2CD9"/>
    <w:rsid w:val="009E303E"/>
    <w:rsid w:val="009E3845"/>
    <w:rsid w:val="009E3FF9"/>
    <w:rsid w:val="009E50EB"/>
    <w:rsid w:val="009E5479"/>
    <w:rsid w:val="009E6867"/>
    <w:rsid w:val="009E6A51"/>
    <w:rsid w:val="009E7771"/>
    <w:rsid w:val="009F0EA7"/>
    <w:rsid w:val="009F1AD1"/>
    <w:rsid w:val="009F1DFC"/>
    <w:rsid w:val="009F1E3F"/>
    <w:rsid w:val="009F35C5"/>
    <w:rsid w:val="009F38ED"/>
    <w:rsid w:val="009F4DAA"/>
    <w:rsid w:val="009F5CF5"/>
    <w:rsid w:val="009F5F72"/>
    <w:rsid w:val="009F633C"/>
    <w:rsid w:val="009F64BB"/>
    <w:rsid w:val="009F6670"/>
    <w:rsid w:val="009F6CEB"/>
    <w:rsid w:val="009F6CFD"/>
    <w:rsid w:val="009F6D9A"/>
    <w:rsid w:val="009F782E"/>
    <w:rsid w:val="00A0052A"/>
    <w:rsid w:val="00A01A65"/>
    <w:rsid w:val="00A01DFB"/>
    <w:rsid w:val="00A0282B"/>
    <w:rsid w:val="00A02F76"/>
    <w:rsid w:val="00A046A1"/>
    <w:rsid w:val="00A048B2"/>
    <w:rsid w:val="00A05157"/>
    <w:rsid w:val="00A0551A"/>
    <w:rsid w:val="00A0551E"/>
    <w:rsid w:val="00A05D56"/>
    <w:rsid w:val="00A06870"/>
    <w:rsid w:val="00A0712D"/>
    <w:rsid w:val="00A07574"/>
    <w:rsid w:val="00A07734"/>
    <w:rsid w:val="00A10543"/>
    <w:rsid w:val="00A10EB9"/>
    <w:rsid w:val="00A11BDA"/>
    <w:rsid w:val="00A11CE1"/>
    <w:rsid w:val="00A1371E"/>
    <w:rsid w:val="00A13D6C"/>
    <w:rsid w:val="00A142F5"/>
    <w:rsid w:val="00A1452D"/>
    <w:rsid w:val="00A14EAA"/>
    <w:rsid w:val="00A155B2"/>
    <w:rsid w:val="00A15627"/>
    <w:rsid w:val="00A15EFB"/>
    <w:rsid w:val="00A16466"/>
    <w:rsid w:val="00A1675C"/>
    <w:rsid w:val="00A16D36"/>
    <w:rsid w:val="00A16EF8"/>
    <w:rsid w:val="00A17D34"/>
    <w:rsid w:val="00A17EDA"/>
    <w:rsid w:val="00A207B6"/>
    <w:rsid w:val="00A20CF2"/>
    <w:rsid w:val="00A21CC3"/>
    <w:rsid w:val="00A22F82"/>
    <w:rsid w:val="00A24038"/>
    <w:rsid w:val="00A2471B"/>
    <w:rsid w:val="00A24B32"/>
    <w:rsid w:val="00A25877"/>
    <w:rsid w:val="00A26627"/>
    <w:rsid w:val="00A26ACE"/>
    <w:rsid w:val="00A30B7D"/>
    <w:rsid w:val="00A3112B"/>
    <w:rsid w:val="00A3191B"/>
    <w:rsid w:val="00A328C7"/>
    <w:rsid w:val="00A337D6"/>
    <w:rsid w:val="00A34350"/>
    <w:rsid w:val="00A34CAF"/>
    <w:rsid w:val="00A34D33"/>
    <w:rsid w:val="00A355BD"/>
    <w:rsid w:val="00A3613F"/>
    <w:rsid w:val="00A36E0F"/>
    <w:rsid w:val="00A4037E"/>
    <w:rsid w:val="00A405E8"/>
    <w:rsid w:val="00A40DCF"/>
    <w:rsid w:val="00A41135"/>
    <w:rsid w:val="00A41BF4"/>
    <w:rsid w:val="00A41CC0"/>
    <w:rsid w:val="00A41CDD"/>
    <w:rsid w:val="00A43343"/>
    <w:rsid w:val="00A433D2"/>
    <w:rsid w:val="00A44C66"/>
    <w:rsid w:val="00A45CD9"/>
    <w:rsid w:val="00A46A42"/>
    <w:rsid w:val="00A47BB5"/>
    <w:rsid w:val="00A50142"/>
    <w:rsid w:val="00A503DF"/>
    <w:rsid w:val="00A51121"/>
    <w:rsid w:val="00A51501"/>
    <w:rsid w:val="00A526B0"/>
    <w:rsid w:val="00A52F06"/>
    <w:rsid w:val="00A52F8E"/>
    <w:rsid w:val="00A531E5"/>
    <w:rsid w:val="00A53696"/>
    <w:rsid w:val="00A5467E"/>
    <w:rsid w:val="00A55278"/>
    <w:rsid w:val="00A56681"/>
    <w:rsid w:val="00A5674C"/>
    <w:rsid w:val="00A5694C"/>
    <w:rsid w:val="00A606EE"/>
    <w:rsid w:val="00A60B42"/>
    <w:rsid w:val="00A60FC9"/>
    <w:rsid w:val="00A611F5"/>
    <w:rsid w:val="00A61825"/>
    <w:rsid w:val="00A61FA4"/>
    <w:rsid w:val="00A6245E"/>
    <w:rsid w:val="00A62A77"/>
    <w:rsid w:val="00A62B47"/>
    <w:rsid w:val="00A633B9"/>
    <w:rsid w:val="00A63BAD"/>
    <w:rsid w:val="00A643D4"/>
    <w:rsid w:val="00A66593"/>
    <w:rsid w:val="00A66B70"/>
    <w:rsid w:val="00A66EFD"/>
    <w:rsid w:val="00A66EFF"/>
    <w:rsid w:val="00A671CB"/>
    <w:rsid w:val="00A7097C"/>
    <w:rsid w:val="00A70EF6"/>
    <w:rsid w:val="00A718D8"/>
    <w:rsid w:val="00A71D52"/>
    <w:rsid w:val="00A71F96"/>
    <w:rsid w:val="00A72AD1"/>
    <w:rsid w:val="00A72E9D"/>
    <w:rsid w:val="00A72EDC"/>
    <w:rsid w:val="00A72F86"/>
    <w:rsid w:val="00A74035"/>
    <w:rsid w:val="00A741A7"/>
    <w:rsid w:val="00A748DB"/>
    <w:rsid w:val="00A75C77"/>
    <w:rsid w:val="00A75F1D"/>
    <w:rsid w:val="00A80D66"/>
    <w:rsid w:val="00A81106"/>
    <w:rsid w:val="00A81184"/>
    <w:rsid w:val="00A828F9"/>
    <w:rsid w:val="00A83803"/>
    <w:rsid w:val="00A85495"/>
    <w:rsid w:val="00A85E47"/>
    <w:rsid w:val="00A861D5"/>
    <w:rsid w:val="00A8634B"/>
    <w:rsid w:val="00A86D19"/>
    <w:rsid w:val="00A90064"/>
    <w:rsid w:val="00A9089A"/>
    <w:rsid w:val="00A9172E"/>
    <w:rsid w:val="00A9201B"/>
    <w:rsid w:val="00A92507"/>
    <w:rsid w:val="00A931A0"/>
    <w:rsid w:val="00A9335A"/>
    <w:rsid w:val="00A94C08"/>
    <w:rsid w:val="00A9601B"/>
    <w:rsid w:val="00A963EB"/>
    <w:rsid w:val="00A965CE"/>
    <w:rsid w:val="00A96FE6"/>
    <w:rsid w:val="00A97E6A"/>
    <w:rsid w:val="00A97E74"/>
    <w:rsid w:val="00AA0A81"/>
    <w:rsid w:val="00AA0AB2"/>
    <w:rsid w:val="00AA0FDC"/>
    <w:rsid w:val="00AA1255"/>
    <w:rsid w:val="00AA1EFB"/>
    <w:rsid w:val="00AA2080"/>
    <w:rsid w:val="00AA21CC"/>
    <w:rsid w:val="00AA27A3"/>
    <w:rsid w:val="00AA2A0E"/>
    <w:rsid w:val="00AA2A61"/>
    <w:rsid w:val="00AA4584"/>
    <w:rsid w:val="00AA5855"/>
    <w:rsid w:val="00AA5998"/>
    <w:rsid w:val="00AA5B99"/>
    <w:rsid w:val="00AA5E05"/>
    <w:rsid w:val="00AA5F2D"/>
    <w:rsid w:val="00AA619F"/>
    <w:rsid w:val="00AA66BC"/>
    <w:rsid w:val="00AA6962"/>
    <w:rsid w:val="00AA698B"/>
    <w:rsid w:val="00AA73F0"/>
    <w:rsid w:val="00AA76A1"/>
    <w:rsid w:val="00AB024D"/>
    <w:rsid w:val="00AB04AD"/>
    <w:rsid w:val="00AB06DB"/>
    <w:rsid w:val="00AB0CBB"/>
    <w:rsid w:val="00AB0D67"/>
    <w:rsid w:val="00AB0DC0"/>
    <w:rsid w:val="00AB0EB5"/>
    <w:rsid w:val="00AB1F7E"/>
    <w:rsid w:val="00AB3B4D"/>
    <w:rsid w:val="00AB4534"/>
    <w:rsid w:val="00AB4AFC"/>
    <w:rsid w:val="00AB6048"/>
    <w:rsid w:val="00AB63A2"/>
    <w:rsid w:val="00AB6CFB"/>
    <w:rsid w:val="00AB6F02"/>
    <w:rsid w:val="00AB7141"/>
    <w:rsid w:val="00AB7BDB"/>
    <w:rsid w:val="00AC06E6"/>
    <w:rsid w:val="00AC3EA5"/>
    <w:rsid w:val="00AC48A2"/>
    <w:rsid w:val="00AC4A9E"/>
    <w:rsid w:val="00AC505B"/>
    <w:rsid w:val="00AC5962"/>
    <w:rsid w:val="00AC5A10"/>
    <w:rsid w:val="00AC7181"/>
    <w:rsid w:val="00AD06DA"/>
    <w:rsid w:val="00AD1557"/>
    <w:rsid w:val="00AD1FAF"/>
    <w:rsid w:val="00AD4FB7"/>
    <w:rsid w:val="00AD509F"/>
    <w:rsid w:val="00AD513B"/>
    <w:rsid w:val="00AD5861"/>
    <w:rsid w:val="00AD5888"/>
    <w:rsid w:val="00AD5BBA"/>
    <w:rsid w:val="00AD5E85"/>
    <w:rsid w:val="00AD6112"/>
    <w:rsid w:val="00AD64F2"/>
    <w:rsid w:val="00AD755F"/>
    <w:rsid w:val="00AE0BC3"/>
    <w:rsid w:val="00AE2110"/>
    <w:rsid w:val="00AE2302"/>
    <w:rsid w:val="00AE256E"/>
    <w:rsid w:val="00AE28AE"/>
    <w:rsid w:val="00AE2F1A"/>
    <w:rsid w:val="00AE4132"/>
    <w:rsid w:val="00AE5791"/>
    <w:rsid w:val="00AE5806"/>
    <w:rsid w:val="00AE6711"/>
    <w:rsid w:val="00AE6EF3"/>
    <w:rsid w:val="00AE7442"/>
    <w:rsid w:val="00AE7DAF"/>
    <w:rsid w:val="00AE7FFB"/>
    <w:rsid w:val="00AF02AA"/>
    <w:rsid w:val="00AF09DC"/>
    <w:rsid w:val="00AF13B9"/>
    <w:rsid w:val="00AF15D7"/>
    <w:rsid w:val="00AF2722"/>
    <w:rsid w:val="00AF2DB6"/>
    <w:rsid w:val="00AF36F3"/>
    <w:rsid w:val="00AF42D9"/>
    <w:rsid w:val="00AF5855"/>
    <w:rsid w:val="00AF5C73"/>
    <w:rsid w:val="00AF60F3"/>
    <w:rsid w:val="00B00EE8"/>
    <w:rsid w:val="00B011BD"/>
    <w:rsid w:val="00B028ED"/>
    <w:rsid w:val="00B02DAD"/>
    <w:rsid w:val="00B0371C"/>
    <w:rsid w:val="00B038B9"/>
    <w:rsid w:val="00B050CE"/>
    <w:rsid w:val="00B056E9"/>
    <w:rsid w:val="00B07112"/>
    <w:rsid w:val="00B110F0"/>
    <w:rsid w:val="00B11911"/>
    <w:rsid w:val="00B1272F"/>
    <w:rsid w:val="00B12B35"/>
    <w:rsid w:val="00B12FCB"/>
    <w:rsid w:val="00B135C9"/>
    <w:rsid w:val="00B138F4"/>
    <w:rsid w:val="00B14CAC"/>
    <w:rsid w:val="00B15228"/>
    <w:rsid w:val="00B15322"/>
    <w:rsid w:val="00B20B81"/>
    <w:rsid w:val="00B22B1D"/>
    <w:rsid w:val="00B23A52"/>
    <w:rsid w:val="00B23C92"/>
    <w:rsid w:val="00B24B8C"/>
    <w:rsid w:val="00B2604D"/>
    <w:rsid w:val="00B260D0"/>
    <w:rsid w:val="00B27991"/>
    <w:rsid w:val="00B27BA3"/>
    <w:rsid w:val="00B30507"/>
    <w:rsid w:val="00B30547"/>
    <w:rsid w:val="00B31396"/>
    <w:rsid w:val="00B33932"/>
    <w:rsid w:val="00B33FDA"/>
    <w:rsid w:val="00B3407B"/>
    <w:rsid w:val="00B34AC1"/>
    <w:rsid w:val="00B363DD"/>
    <w:rsid w:val="00B378A6"/>
    <w:rsid w:val="00B40458"/>
    <w:rsid w:val="00B405AD"/>
    <w:rsid w:val="00B4116B"/>
    <w:rsid w:val="00B4238F"/>
    <w:rsid w:val="00B436DF"/>
    <w:rsid w:val="00B43939"/>
    <w:rsid w:val="00B445A8"/>
    <w:rsid w:val="00B44D57"/>
    <w:rsid w:val="00B45529"/>
    <w:rsid w:val="00B45D7F"/>
    <w:rsid w:val="00B469EF"/>
    <w:rsid w:val="00B47538"/>
    <w:rsid w:val="00B47AFE"/>
    <w:rsid w:val="00B512D3"/>
    <w:rsid w:val="00B513D0"/>
    <w:rsid w:val="00B52AAA"/>
    <w:rsid w:val="00B532EE"/>
    <w:rsid w:val="00B53498"/>
    <w:rsid w:val="00B548EB"/>
    <w:rsid w:val="00B55713"/>
    <w:rsid w:val="00B567DB"/>
    <w:rsid w:val="00B57D07"/>
    <w:rsid w:val="00B61126"/>
    <w:rsid w:val="00B636E4"/>
    <w:rsid w:val="00B642FD"/>
    <w:rsid w:val="00B64924"/>
    <w:rsid w:val="00B64F76"/>
    <w:rsid w:val="00B70890"/>
    <w:rsid w:val="00B71D98"/>
    <w:rsid w:val="00B74FBC"/>
    <w:rsid w:val="00B75351"/>
    <w:rsid w:val="00B75774"/>
    <w:rsid w:val="00B77BFF"/>
    <w:rsid w:val="00B80C90"/>
    <w:rsid w:val="00B80CA1"/>
    <w:rsid w:val="00B80E61"/>
    <w:rsid w:val="00B813E7"/>
    <w:rsid w:val="00B81524"/>
    <w:rsid w:val="00B82900"/>
    <w:rsid w:val="00B8311C"/>
    <w:rsid w:val="00B8411C"/>
    <w:rsid w:val="00B84473"/>
    <w:rsid w:val="00B86690"/>
    <w:rsid w:val="00B86AF3"/>
    <w:rsid w:val="00B87644"/>
    <w:rsid w:val="00B9077C"/>
    <w:rsid w:val="00B90D9B"/>
    <w:rsid w:val="00B91F32"/>
    <w:rsid w:val="00B92301"/>
    <w:rsid w:val="00B92DDB"/>
    <w:rsid w:val="00B9381D"/>
    <w:rsid w:val="00B93B5C"/>
    <w:rsid w:val="00B957C7"/>
    <w:rsid w:val="00B96B1C"/>
    <w:rsid w:val="00B971A4"/>
    <w:rsid w:val="00B97504"/>
    <w:rsid w:val="00B979BB"/>
    <w:rsid w:val="00BA01CD"/>
    <w:rsid w:val="00BA0C33"/>
    <w:rsid w:val="00BA1296"/>
    <w:rsid w:val="00BA1953"/>
    <w:rsid w:val="00BA1D3E"/>
    <w:rsid w:val="00BA27F0"/>
    <w:rsid w:val="00BA29DB"/>
    <w:rsid w:val="00BA37FC"/>
    <w:rsid w:val="00BA4215"/>
    <w:rsid w:val="00BA4708"/>
    <w:rsid w:val="00BA48CF"/>
    <w:rsid w:val="00BA5CDB"/>
    <w:rsid w:val="00BA6312"/>
    <w:rsid w:val="00BA66D9"/>
    <w:rsid w:val="00BA6723"/>
    <w:rsid w:val="00BA711A"/>
    <w:rsid w:val="00BA71BC"/>
    <w:rsid w:val="00BB003F"/>
    <w:rsid w:val="00BB149C"/>
    <w:rsid w:val="00BB67DF"/>
    <w:rsid w:val="00BB6DD1"/>
    <w:rsid w:val="00BB711B"/>
    <w:rsid w:val="00BB784E"/>
    <w:rsid w:val="00BB7914"/>
    <w:rsid w:val="00BC0699"/>
    <w:rsid w:val="00BC0892"/>
    <w:rsid w:val="00BC1E4A"/>
    <w:rsid w:val="00BC24B1"/>
    <w:rsid w:val="00BC2D3B"/>
    <w:rsid w:val="00BC2ECC"/>
    <w:rsid w:val="00BC4913"/>
    <w:rsid w:val="00BC4BAE"/>
    <w:rsid w:val="00BC51FE"/>
    <w:rsid w:val="00BC5385"/>
    <w:rsid w:val="00BC55FE"/>
    <w:rsid w:val="00BC5D3C"/>
    <w:rsid w:val="00BC65B8"/>
    <w:rsid w:val="00BC6AE0"/>
    <w:rsid w:val="00BC6BE1"/>
    <w:rsid w:val="00BC6E4D"/>
    <w:rsid w:val="00BC715B"/>
    <w:rsid w:val="00BD05D2"/>
    <w:rsid w:val="00BD1B87"/>
    <w:rsid w:val="00BD2A55"/>
    <w:rsid w:val="00BD37A2"/>
    <w:rsid w:val="00BD600D"/>
    <w:rsid w:val="00BD668D"/>
    <w:rsid w:val="00BD66C5"/>
    <w:rsid w:val="00BD67AE"/>
    <w:rsid w:val="00BD700B"/>
    <w:rsid w:val="00BD73A1"/>
    <w:rsid w:val="00BD75A8"/>
    <w:rsid w:val="00BD7D9C"/>
    <w:rsid w:val="00BE05A6"/>
    <w:rsid w:val="00BE15AC"/>
    <w:rsid w:val="00BE3201"/>
    <w:rsid w:val="00BE323E"/>
    <w:rsid w:val="00BE3F68"/>
    <w:rsid w:val="00BE629C"/>
    <w:rsid w:val="00BE6FAB"/>
    <w:rsid w:val="00BF04C4"/>
    <w:rsid w:val="00BF2588"/>
    <w:rsid w:val="00BF2CE7"/>
    <w:rsid w:val="00BF43AC"/>
    <w:rsid w:val="00BF44AF"/>
    <w:rsid w:val="00BF4986"/>
    <w:rsid w:val="00BF4F70"/>
    <w:rsid w:val="00BF619C"/>
    <w:rsid w:val="00BF6630"/>
    <w:rsid w:val="00BF6D12"/>
    <w:rsid w:val="00BF749B"/>
    <w:rsid w:val="00BF75BC"/>
    <w:rsid w:val="00C00FD2"/>
    <w:rsid w:val="00C014E8"/>
    <w:rsid w:val="00C022F1"/>
    <w:rsid w:val="00C027E7"/>
    <w:rsid w:val="00C02B84"/>
    <w:rsid w:val="00C039CB"/>
    <w:rsid w:val="00C056C6"/>
    <w:rsid w:val="00C05CBE"/>
    <w:rsid w:val="00C074CA"/>
    <w:rsid w:val="00C07B0A"/>
    <w:rsid w:val="00C10E4D"/>
    <w:rsid w:val="00C129B7"/>
    <w:rsid w:val="00C12D37"/>
    <w:rsid w:val="00C1319F"/>
    <w:rsid w:val="00C134FD"/>
    <w:rsid w:val="00C146C1"/>
    <w:rsid w:val="00C14883"/>
    <w:rsid w:val="00C151C4"/>
    <w:rsid w:val="00C158EF"/>
    <w:rsid w:val="00C15D3F"/>
    <w:rsid w:val="00C15DE7"/>
    <w:rsid w:val="00C164D5"/>
    <w:rsid w:val="00C172EB"/>
    <w:rsid w:val="00C1760F"/>
    <w:rsid w:val="00C176B0"/>
    <w:rsid w:val="00C17A45"/>
    <w:rsid w:val="00C17C7E"/>
    <w:rsid w:val="00C20F57"/>
    <w:rsid w:val="00C210AD"/>
    <w:rsid w:val="00C225BF"/>
    <w:rsid w:val="00C22B01"/>
    <w:rsid w:val="00C23371"/>
    <w:rsid w:val="00C23E70"/>
    <w:rsid w:val="00C23EFD"/>
    <w:rsid w:val="00C23FCA"/>
    <w:rsid w:val="00C24D83"/>
    <w:rsid w:val="00C24EB8"/>
    <w:rsid w:val="00C24FDA"/>
    <w:rsid w:val="00C252F9"/>
    <w:rsid w:val="00C26963"/>
    <w:rsid w:val="00C26FF3"/>
    <w:rsid w:val="00C3049C"/>
    <w:rsid w:val="00C310EA"/>
    <w:rsid w:val="00C3122E"/>
    <w:rsid w:val="00C31F31"/>
    <w:rsid w:val="00C33530"/>
    <w:rsid w:val="00C33565"/>
    <w:rsid w:val="00C3363C"/>
    <w:rsid w:val="00C33C29"/>
    <w:rsid w:val="00C347BF"/>
    <w:rsid w:val="00C34E6C"/>
    <w:rsid w:val="00C35044"/>
    <w:rsid w:val="00C36E31"/>
    <w:rsid w:val="00C36F6D"/>
    <w:rsid w:val="00C377EB"/>
    <w:rsid w:val="00C4016A"/>
    <w:rsid w:val="00C40394"/>
    <w:rsid w:val="00C40E82"/>
    <w:rsid w:val="00C40FE1"/>
    <w:rsid w:val="00C42104"/>
    <w:rsid w:val="00C443CA"/>
    <w:rsid w:val="00C448F8"/>
    <w:rsid w:val="00C44A31"/>
    <w:rsid w:val="00C44AC9"/>
    <w:rsid w:val="00C44ECF"/>
    <w:rsid w:val="00C4509F"/>
    <w:rsid w:val="00C4576E"/>
    <w:rsid w:val="00C45BFC"/>
    <w:rsid w:val="00C45F2A"/>
    <w:rsid w:val="00C471DB"/>
    <w:rsid w:val="00C47B57"/>
    <w:rsid w:val="00C511E5"/>
    <w:rsid w:val="00C520BF"/>
    <w:rsid w:val="00C526B5"/>
    <w:rsid w:val="00C533E1"/>
    <w:rsid w:val="00C53505"/>
    <w:rsid w:val="00C5510F"/>
    <w:rsid w:val="00C557C9"/>
    <w:rsid w:val="00C572F5"/>
    <w:rsid w:val="00C57CEA"/>
    <w:rsid w:val="00C60E5F"/>
    <w:rsid w:val="00C6148D"/>
    <w:rsid w:val="00C61D27"/>
    <w:rsid w:val="00C6245B"/>
    <w:rsid w:val="00C625D7"/>
    <w:rsid w:val="00C62C4D"/>
    <w:rsid w:val="00C63B8C"/>
    <w:rsid w:val="00C63C1A"/>
    <w:rsid w:val="00C6492D"/>
    <w:rsid w:val="00C657B5"/>
    <w:rsid w:val="00C660F5"/>
    <w:rsid w:val="00C6696D"/>
    <w:rsid w:val="00C70C94"/>
    <w:rsid w:val="00C714C2"/>
    <w:rsid w:val="00C715F3"/>
    <w:rsid w:val="00C72238"/>
    <w:rsid w:val="00C72B4F"/>
    <w:rsid w:val="00C738BD"/>
    <w:rsid w:val="00C74329"/>
    <w:rsid w:val="00C7738F"/>
    <w:rsid w:val="00C77AF7"/>
    <w:rsid w:val="00C77E40"/>
    <w:rsid w:val="00C812DD"/>
    <w:rsid w:val="00C81795"/>
    <w:rsid w:val="00C820BB"/>
    <w:rsid w:val="00C8232C"/>
    <w:rsid w:val="00C8266D"/>
    <w:rsid w:val="00C82FB6"/>
    <w:rsid w:val="00C83540"/>
    <w:rsid w:val="00C837D2"/>
    <w:rsid w:val="00C838FC"/>
    <w:rsid w:val="00C85247"/>
    <w:rsid w:val="00C856BA"/>
    <w:rsid w:val="00C876E9"/>
    <w:rsid w:val="00C87A48"/>
    <w:rsid w:val="00C87C4D"/>
    <w:rsid w:val="00C90124"/>
    <w:rsid w:val="00C90466"/>
    <w:rsid w:val="00C935B9"/>
    <w:rsid w:val="00C938E2"/>
    <w:rsid w:val="00C94517"/>
    <w:rsid w:val="00C94659"/>
    <w:rsid w:val="00C96910"/>
    <w:rsid w:val="00C96C30"/>
    <w:rsid w:val="00C96DF7"/>
    <w:rsid w:val="00C97F43"/>
    <w:rsid w:val="00CA0149"/>
    <w:rsid w:val="00CA1744"/>
    <w:rsid w:val="00CA24DD"/>
    <w:rsid w:val="00CA31FD"/>
    <w:rsid w:val="00CA35A7"/>
    <w:rsid w:val="00CA3AD0"/>
    <w:rsid w:val="00CA3BA0"/>
    <w:rsid w:val="00CA3C6E"/>
    <w:rsid w:val="00CA4A96"/>
    <w:rsid w:val="00CA4D73"/>
    <w:rsid w:val="00CA5C74"/>
    <w:rsid w:val="00CA6A6F"/>
    <w:rsid w:val="00CA6BFF"/>
    <w:rsid w:val="00CA7846"/>
    <w:rsid w:val="00CB0A45"/>
    <w:rsid w:val="00CB0E77"/>
    <w:rsid w:val="00CB0FB4"/>
    <w:rsid w:val="00CB134E"/>
    <w:rsid w:val="00CB286C"/>
    <w:rsid w:val="00CB2E4F"/>
    <w:rsid w:val="00CB3416"/>
    <w:rsid w:val="00CB476A"/>
    <w:rsid w:val="00CB4E09"/>
    <w:rsid w:val="00CB4E55"/>
    <w:rsid w:val="00CB4EEB"/>
    <w:rsid w:val="00CB4F3D"/>
    <w:rsid w:val="00CB59A8"/>
    <w:rsid w:val="00CB5B14"/>
    <w:rsid w:val="00CB61C8"/>
    <w:rsid w:val="00CB63DC"/>
    <w:rsid w:val="00CB708F"/>
    <w:rsid w:val="00CB7B58"/>
    <w:rsid w:val="00CB7D1E"/>
    <w:rsid w:val="00CC005E"/>
    <w:rsid w:val="00CC0894"/>
    <w:rsid w:val="00CC08AB"/>
    <w:rsid w:val="00CC0A15"/>
    <w:rsid w:val="00CC0AEC"/>
    <w:rsid w:val="00CC10F8"/>
    <w:rsid w:val="00CC2D2D"/>
    <w:rsid w:val="00CC2FB6"/>
    <w:rsid w:val="00CC3660"/>
    <w:rsid w:val="00CC3BE8"/>
    <w:rsid w:val="00CC4B14"/>
    <w:rsid w:val="00CC592C"/>
    <w:rsid w:val="00CC6B4F"/>
    <w:rsid w:val="00CC79DB"/>
    <w:rsid w:val="00CD0A57"/>
    <w:rsid w:val="00CD1154"/>
    <w:rsid w:val="00CD15BE"/>
    <w:rsid w:val="00CD1B5D"/>
    <w:rsid w:val="00CD2AB1"/>
    <w:rsid w:val="00CD2FBF"/>
    <w:rsid w:val="00CD4086"/>
    <w:rsid w:val="00CD5F33"/>
    <w:rsid w:val="00CE13BB"/>
    <w:rsid w:val="00CE2047"/>
    <w:rsid w:val="00CE2A1F"/>
    <w:rsid w:val="00CE2E82"/>
    <w:rsid w:val="00CE4212"/>
    <w:rsid w:val="00CE4A74"/>
    <w:rsid w:val="00CE4C51"/>
    <w:rsid w:val="00CE5073"/>
    <w:rsid w:val="00CE5270"/>
    <w:rsid w:val="00CE552B"/>
    <w:rsid w:val="00CE691F"/>
    <w:rsid w:val="00CE6D21"/>
    <w:rsid w:val="00CE6E34"/>
    <w:rsid w:val="00CE7302"/>
    <w:rsid w:val="00CF0239"/>
    <w:rsid w:val="00CF0716"/>
    <w:rsid w:val="00CF0A53"/>
    <w:rsid w:val="00CF1E5E"/>
    <w:rsid w:val="00CF2D64"/>
    <w:rsid w:val="00CF2F71"/>
    <w:rsid w:val="00CF3FBC"/>
    <w:rsid w:val="00CF40B0"/>
    <w:rsid w:val="00CF48C9"/>
    <w:rsid w:val="00CF4C0A"/>
    <w:rsid w:val="00CF536F"/>
    <w:rsid w:val="00CF581B"/>
    <w:rsid w:val="00CF5B14"/>
    <w:rsid w:val="00CF5B29"/>
    <w:rsid w:val="00CF5BE8"/>
    <w:rsid w:val="00CF631C"/>
    <w:rsid w:val="00CF6391"/>
    <w:rsid w:val="00D015A4"/>
    <w:rsid w:val="00D01E27"/>
    <w:rsid w:val="00D02056"/>
    <w:rsid w:val="00D02FE0"/>
    <w:rsid w:val="00D04103"/>
    <w:rsid w:val="00D046A2"/>
    <w:rsid w:val="00D06190"/>
    <w:rsid w:val="00D06A8A"/>
    <w:rsid w:val="00D07429"/>
    <w:rsid w:val="00D07A10"/>
    <w:rsid w:val="00D07B2B"/>
    <w:rsid w:val="00D11728"/>
    <w:rsid w:val="00D12E21"/>
    <w:rsid w:val="00D13809"/>
    <w:rsid w:val="00D13D65"/>
    <w:rsid w:val="00D1452F"/>
    <w:rsid w:val="00D15901"/>
    <w:rsid w:val="00D15B79"/>
    <w:rsid w:val="00D176EA"/>
    <w:rsid w:val="00D177A0"/>
    <w:rsid w:val="00D17D5E"/>
    <w:rsid w:val="00D17D88"/>
    <w:rsid w:val="00D2015C"/>
    <w:rsid w:val="00D2077B"/>
    <w:rsid w:val="00D2178C"/>
    <w:rsid w:val="00D226D3"/>
    <w:rsid w:val="00D23C3F"/>
    <w:rsid w:val="00D24407"/>
    <w:rsid w:val="00D24BBC"/>
    <w:rsid w:val="00D2591A"/>
    <w:rsid w:val="00D26D7A"/>
    <w:rsid w:val="00D30C1C"/>
    <w:rsid w:val="00D30F5A"/>
    <w:rsid w:val="00D31203"/>
    <w:rsid w:val="00D3186B"/>
    <w:rsid w:val="00D31A1A"/>
    <w:rsid w:val="00D31AD8"/>
    <w:rsid w:val="00D32290"/>
    <w:rsid w:val="00D32359"/>
    <w:rsid w:val="00D330BE"/>
    <w:rsid w:val="00D34632"/>
    <w:rsid w:val="00D34F4A"/>
    <w:rsid w:val="00D36B8D"/>
    <w:rsid w:val="00D36E12"/>
    <w:rsid w:val="00D4073C"/>
    <w:rsid w:val="00D40854"/>
    <w:rsid w:val="00D4228D"/>
    <w:rsid w:val="00D4234E"/>
    <w:rsid w:val="00D4332E"/>
    <w:rsid w:val="00D43348"/>
    <w:rsid w:val="00D4437C"/>
    <w:rsid w:val="00D4484A"/>
    <w:rsid w:val="00D45424"/>
    <w:rsid w:val="00D4585D"/>
    <w:rsid w:val="00D45A74"/>
    <w:rsid w:val="00D465DA"/>
    <w:rsid w:val="00D477FB"/>
    <w:rsid w:val="00D479D3"/>
    <w:rsid w:val="00D50502"/>
    <w:rsid w:val="00D5167A"/>
    <w:rsid w:val="00D51B7F"/>
    <w:rsid w:val="00D5277C"/>
    <w:rsid w:val="00D527DE"/>
    <w:rsid w:val="00D528E9"/>
    <w:rsid w:val="00D53E13"/>
    <w:rsid w:val="00D5588D"/>
    <w:rsid w:val="00D56366"/>
    <w:rsid w:val="00D568F6"/>
    <w:rsid w:val="00D57A68"/>
    <w:rsid w:val="00D603DA"/>
    <w:rsid w:val="00D609F8"/>
    <w:rsid w:val="00D610C0"/>
    <w:rsid w:val="00D636CD"/>
    <w:rsid w:val="00D63928"/>
    <w:rsid w:val="00D63A04"/>
    <w:rsid w:val="00D63B8A"/>
    <w:rsid w:val="00D64D00"/>
    <w:rsid w:val="00D65161"/>
    <w:rsid w:val="00D65B20"/>
    <w:rsid w:val="00D66582"/>
    <w:rsid w:val="00D66BA8"/>
    <w:rsid w:val="00D66F46"/>
    <w:rsid w:val="00D6781F"/>
    <w:rsid w:val="00D709C5"/>
    <w:rsid w:val="00D715DB"/>
    <w:rsid w:val="00D71D10"/>
    <w:rsid w:val="00D72F04"/>
    <w:rsid w:val="00D7372E"/>
    <w:rsid w:val="00D74025"/>
    <w:rsid w:val="00D7414D"/>
    <w:rsid w:val="00D741D4"/>
    <w:rsid w:val="00D74A48"/>
    <w:rsid w:val="00D74CFA"/>
    <w:rsid w:val="00D7678A"/>
    <w:rsid w:val="00D77216"/>
    <w:rsid w:val="00D7792E"/>
    <w:rsid w:val="00D77C15"/>
    <w:rsid w:val="00D813E1"/>
    <w:rsid w:val="00D819D2"/>
    <w:rsid w:val="00D81E1D"/>
    <w:rsid w:val="00D81E44"/>
    <w:rsid w:val="00D828FB"/>
    <w:rsid w:val="00D83213"/>
    <w:rsid w:val="00D8352F"/>
    <w:rsid w:val="00D83894"/>
    <w:rsid w:val="00D83E0E"/>
    <w:rsid w:val="00D83E79"/>
    <w:rsid w:val="00D8447C"/>
    <w:rsid w:val="00D844FB"/>
    <w:rsid w:val="00D84DD6"/>
    <w:rsid w:val="00D84FAE"/>
    <w:rsid w:val="00D85873"/>
    <w:rsid w:val="00D86B9C"/>
    <w:rsid w:val="00D87537"/>
    <w:rsid w:val="00D876DE"/>
    <w:rsid w:val="00D9100A"/>
    <w:rsid w:val="00D916E5"/>
    <w:rsid w:val="00D93045"/>
    <w:rsid w:val="00D93D10"/>
    <w:rsid w:val="00D94C0F"/>
    <w:rsid w:val="00D951A1"/>
    <w:rsid w:val="00D95754"/>
    <w:rsid w:val="00D9607B"/>
    <w:rsid w:val="00D9646B"/>
    <w:rsid w:val="00D96B24"/>
    <w:rsid w:val="00DA0052"/>
    <w:rsid w:val="00DA065C"/>
    <w:rsid w:val="00DA1D06"/>
    <w:rsid w:val="00DA265B"/>
    <w:rsid w:val="00DA329B"/>
    <w:rsid w:val="00DA5B15"/>
    <w:rsid w:val="00DA71CD"/>
    <w:rsid w:val="00DB0193"/>
    <w:rsid w:val="00DB01D9"/>
    <w:rsid w:val="00DB0BED"/>
    <w:rsid w:val="00DB0F1D"/>
    <w:rsid w:val="00DB168C"/>
    <w:rsid w:val="00DB4CCA"/>
    <w:rsid w:val="00DB6015"/>
    <w:rsid w:val="00DB6EF0"/>
    <w:rsid w:val="00DB77FB"/>
    <w:rsid w:val="00DB7C6E"/>
    <w:rsid w:val="00DC07A5"/>
    <w:rsid w:val="00DC2D35"/>
    <w:rsid w:val="00DC3522"/>
    <w:rsid w:val="00DC35EB"/>
    <w:rsid w:val="00DC36FA"/>
    <w:rsid w:val="00DC37FF"/>
    <w:rsid w:val="00DC3BF5"/>
    <w:rsid w:val="00DC6DA4"/>
    <w:rsid w:val="00DC740E"/>
    <w:rsid w:val="00DC7E88"/>
    <w:rsid w:val="00DC7F60"/>
    <w:rsid w:val="00DD017A"/>
    <w:rsid w:val="00DD053A"/>
    <w:rsid w:val="00DD2D83"/>
    <w:rsid w:val="00DD2E03"/>
    <w:rsid w:val="00DD35C6"/>
    <w:rsid w:val="00DD6102"/>
    <w:rsid w:val="00DD61F1"/>
    <w:rsid w:val="00DD672A"/>
    <w:rsid w:val="00DD6DA5"/>
    <w:rsid w:val="00DD707B"/>
    <w:rsid w:val="00DD72D4"/>
    <w:rsid w:val="00DD7E5B"/>
    <w:rsid w:val="00DE0699"/>
    <w:rsid w:val="00DE0CB7"/>
    <w:rsid w:val="00DE1F16"/>
    <w:rsid w:val="00DE27AA"/>
    <w:rsid w:val="00DE2BA5"/>
    <w:rsid w:val="00DE31E6"/>
    <w:rsid w:val="00DE4464"/>
    <w:rsid w:val="00DE452B"/>
    <w:rsid w:val="00DE5ADE"/>
    <w:rsid w:val="00DE6C90"/>
    <w:rsid w:val="00DE73C9"/>
    <w:rsid w:val="00DE772D"/>
    <w:rsid w:val="00DF0308"/>
    <w:rsid w:val="00DF08C4"/>
    <w:rsid w:val="00DF129F"/>
    <w:rsid w:val="00DF257D"/>
    <w:rsid w:val="00DF2B72"/>
    <w:rsid w:val="00DF2E02"/>
    <w:rsid w:val="00DF3098"/>
    <w:rsid w:val="00DF3F9B"/>
    <w:rsid w:val="00DF405B"/>
    <w:rsid w:val="00DF5145"/>
    <w:rsid w:val="00DF5672"/>
    <w:rsid w:val="00DF726C"/>
    <w:rsid w:val="00DF7924"/>
    <w:rsid w:val="00E0099E"/>
    <w:rsid w:val="00E05361"/>
    <w:rsid w:val="00E055D2"/>
    <w:rsid w:val="00E0798A"/>
    <w:rsid w:val="00E100D5"/>
    <w:rsid w:val="00E10137"/>
    <w:rsid w:val="00E12CD3"/>
    <w:rsid w:val="00E13154"/>
    <w:rsid w:val="00E131EF"/>
    <w:rsid w:val="00E13BF6"/>
    <w:rsid w:val="00E15C28"/>
    <w:rsid w:val="00E16EE5"/>
    <w:rsid w:val="00E17370"/>
    <w:rsid w:val="00E175D4"/>
    <w:rsid w:val="00E176A2"/>
    <w:rsid w:val="00E1793D"/>
    <w:rsid w:val="00E20F1D"/>
    <w:rsid w:val="00E215B5"/>
    <w:rsid w:val="00E2192A"/>
    <w:rsid w:val="00E222A2"/>
    <w:rsid w:val="00E227F4"/>
    <w:rsid w:val="00E22B99"/>
    <w:rsid w:val="00E23012"/>
    <w:rsid w:val="00E23034"/>
    <w:rsid w:val="00E2348D"/>
    <w:rsid w:val="00E25384"/>
    <w:rsid w:val="00E25F1A"/>
    <w:rsid w:val="00E276D5"/>
    <w:rsid w:val="00E30057"/>
    <w:rsid w:val="00E3005F"/>
    <w:rsid w:val="00E311D3"/>
    <w:rsid w:val="00E3271F"/>
    <w:rsid w:val="00E33CD2"/>
    <w:rsid w:val="00E348D3"/>
    <w:rsid w:val="00E3624C"/>
    <w:rsid w:val="00E36D84"/>
    <w:rsid w:val="00E37954"/>
    <w:rsid w:val="00E37A8D"/>
    <w:rsid w:val="00E37C25"/>
    <w:rsid w:val="00E416BD"/>
    <w:rsid w:val="00E416EF"/>
    <w:rsid w:val="00E41840"/>
    <w:rsid w:val="00E42473"/>
    <w:rsid w:val="00E427DA"/>
    <w:rsid w:val="00E42FEE"/>
    <w:rsid w:val="00E43419"/>
    <w:rsid w:val="00E437A2"/>
    <w:rsid w:val="00E43992"/>
    <w:rsid w:val="00E440EA"/>
    <w:rsid w:val="00E44C35"/>
    <w:rsid w:val="00E44CB4"/>
    <w:rsid w:val="00E451A4"/>
    <w:rsid w:val="00E4553D"/>
    <w:rsid w:val="00E45D96"/>
    <w:rsid w:val="00E4665E"/>
    <w:rsid w:val="00E47C01"/>
    <w:rsid w:val="00E503EC"/>
    <w:rsid w:val="00E50F57"/>
    <w:rsid w:val="00E514C7"/>
    <w:rsid w:val="00E522B5"/>
    <w:rsid w:val="00E52B9E"/>
    <w:rsid w:val="00E54139"/>
    <w:rsid w:val="00E54CB1"/>
    <w:rsid w:val="00E5559C"/>
    <w:rsid w:val="00E556A0"/>
    <w:rsid w:val="00E559A4"/>
    <w:rsid w:val="00E55FAD"/>
    <w:rsid w:val="00E567CA"/>
    <w:rsid w:val="00E57676"/>
    <w:rsid w:val="00E60750"/>
    <w:rsid w:val="00E61C7D"/>
    <w:rsid w:val="00E61DCF"/>
    <w:rsid w:val="00E626C3"/>
    <w:rsid w:val="00E62B04"/>
    <w:rsid w:val="00E62DB4"/>
    <w:rsid w:val="00E63631"/>
    <w:rsid w:val="00E63EEC"/>
    <w:rsid w:val="00E655A9"/>
    <w:rsid w:val="00E6563B"/>
    <w:rsid w:val="00E66D7A"/>
    <w:rsid w:val="00E66F21"/>
    <w:rsid w:val="00E70413"/>
    <w:rsid w:val="00E709D4"/>
    <w:rsid w:val="00E71B32"/>
    <w:rsid w:val="00E71FD9"/>
    <w:rsid w:val="00E730D1"/>
    <w:rsid w:val="00E73243"/>
    <w:rsid w:val="00E73BB8"/>
    <w:rsid w:val="00E73E62"/>
    <w:rsid w:val="00E74582"/>
    <w:rsid w:val="00E748A8"/>
    <w:rsid w:val="00E74AC8"/>
    <w:rsid w:val="00E74E48"/>
    <w:rsid w:val="00E754E8"/>
    <w:rsid w:val="00E7573D"/>
    <w:rsid w:val="00E76ABD"/>
    <w:rsid w:val="00E7766E"/>
    <w:rsid w:val="00E77BA7"/>
    <w:rsid w:val="00E80050"/>
    <w:rsid w:val="00E803A6"/>
    <w:rsid w:val="00E803C8"/>
    <w:rsid w:val="00E8052E"/>
    <w:rsid w:val="00E808D9"/>
    <w:rsid w:val="00E823EF"/>
    <w:rsid w:val="00E82BBB"/>
    <w:rsid w:val="00E830C8"/>
    <w:rsid w:val="00E84833"/>
    <w:rsid w:val="00E84D95"/>
    <w:rsid w:val="00E860D8"/>
    <w:rsid w:val="00E86240"/>
    <w:rsid w:val="00E86781"/>
    <w:rsid w:val="00E905B9"/>
    <w:rsid w:val="00E908BB"/>
    <w:rsid w:val="00E90E59"/>
    <w:rsid w:val="00E920FB"/>
    <w:rsid w:val="00E92DB8"/>
    <w:rsid w:val="00E92E4C"/>
    <w:rsid w:val="00E93684"/>
    <w:rsid w:val="00E939DF"/>
    <w:rsid w:val="00E94437"/>
    <w:rsid w:val="00E945EA"/>
    <w:rsid w:val="00E94A9C"/>
    <w:rsid w:val="00E95BBA"/>
    <w:rsid w:val="00E966ED"/>
    <w:rsid w:val="00E96A7A"/>
    <w:rsid w:val="00E973FE"/>
    <w:rsid w:val="00E974E8"/>
    <w:rsid w:val="00EA07B3"/>
    <w:rsid w:val="00EA143D"/>
    <w:rsid w:val="00EA18FD"/>
    <w:rsid w:val="00EA1CB4"/>
    <w:rsid w:val="00EA24CD"/>
    <w:rsid w:val="00EA3753"/>
    <w:rsid w:val="00EA436E"/>
    <w:rsid w:val="00EA4E2C"/>
    <w:rsid w:val="00EA5011"/>
    <w:rsid w:val="00EA7079"/>
    <w:rsid w:val="00EA7D27"/>
    <w:rsid w:val="00EB0007"/>
    <w:rsid w:val="00EB090A"/>
    <w:rsid w:val="00EB1557"/>
    <w:rsid w:val="00EB17BE"/>
    <w:rsid w:val="00EB19F6"/>
    <w:rsid w:val="00EB1F37"/>
    <w:rsid w:val="00EB43CC"/>
    <w:rsid w:val="00EB4E4D"/>
    <w:rsid w:val="00EB6EFB"/>
    <w:rsid w:val="00EB7A66"/>
    <w:rsid w:val="00EB7D02"/>
    <w:rsid w:val="00EB7EED"/>
    <w:rsid w:val="00EC08C2"/>
    <w:rsid w:val="00EC10A8"/>
    <w:rsid w:val="00EC1134"/>
    <w:rsid w:val="00EC139B"/>
    <w:rsid w:val="00EC2114"/>
    <w:rsid w:val="00EC21EF"/>
    <w:rsid w:val="00EC3B92"/>
    <w:rsid w:val="00EC409F"/>
    <w:rsid w:val="00EC5C00"/>
    <w:rsid w:val="00EC68D4"/>
    <w:rsid w:val="00EC744B"/>
    <w:rsid w:val="00EC7F80"/>
    <w:rsid w:val="00ED0D59"/>
    <w:rsid w:val="00ED1793"/>
    <w:rsid w:val="00ED1894"/>
    <w:rsid w:val="00ED1F7F"/>
    <w:rsid w:val="00ED2000"/>
    <w:rsid w:val="00ED41E0"/>
    <w:rsid w:val="00ED4694"/>
    <w:rsid w:val="00ED4FBA"/>
    <w:rsid w:val="00ED5273"/>
    <w:rsid w:val="00ED5948"/>
    <w:rsid w:val="00ED6EAA"/>
    <w:rsid w:val="00ED7378"/>
    <w:rsid w:val="00ED7F45"/>
    <w:rsid w:val="00EE0354"/>
    <w:rsid w:val="00EE04F5"/>
    <w:rsid w:val="00EE1993"/>
    <w:rsid w:val="00EE19E9"/>
    <w:rsid w:val="00EE38A3"/>
    <w:rsid w:val="00EE3908"/>
    <w:rsid w:val="00EE4CBF"/>
    <w:rsid w:val="00EE5A4F"/>
    <w:rsid w:val="00EE5AE6"/>
    <w:rsid w:val="00EE7695"/>
    <w:rsid w:val="00EE7EA5"/>
    <w:rsid w:val="00EF062D"/>
    <w:rsid w:val="00EF0771"/>
    <w:rsid w:val="00EF1D3E"/>
    <w:rsid w:val="00EF2B6A"/>
    <w:rsid w:val="00EF3112"/>
    <w:rsid w:val="00EF334F"/>
    <w:rsid w:val="00EF4897"/>
    <w:rsid w:val="00EF48D0"/>
    <w:rsid w:val="00EF4C2E"/>
    <w:rsid w:val="00EF55CB"/>
    <w:rsid w:val="00EF56B3"/>
    <w:rsid w:val="00EF58BD"/>
    <w:rsid w:val="00EF5FD0"/>
    <w:rsid w:val="00EF709C"/>
    <w:rsid w:val="00EF77A0"/>
    <w:rsid w:val="00F003F0"/>
    <w:rsid w:val="00F008AD"/>
    <w:rsid w:val="00F01548"/>
    <w:rsid w:val="00F017A1"/>
    <w:rsid w:val="00F0220B"/>
    <w:rsid w:val="00F02BA1"/>
    <w:rsid w:val="00F02D10"/>
    <w:rsid w:val="00F03963"/>
    <w:rsid w:val="00F05A92"/>
    <w:rsid w:val="00F07019"/>
    <w:rsid w:val="00F07135"/>
    <w:rsid w:val="00F104FA"/>
    <w:rsid w:val="00F10C6C"/>
    <w:rsid w:val="00F10E72"/>
    <w:rsid w:val="00F111D4"/>
    <w:rsid w:val="00F11EC2"/>
    <w:rsid w:val="00F11ECE"/>
    <w:rsid w:val="00F11EE2"/>
    <w:rsid w:val="00F13556"/>
    <w:rsid w:val="00F1371A"/>
    <w:rsid w:val="00F150B7"/>
    <w:rsid w:val="00F15DBA"/>
    <w:rsid w:val="00F162C8"/>
    <w:rsid w:val="00F17776"/>
    <w:rsid w:val="00F201AC"/>
    <w:rsid w:val="00F20255"/>
    <w:rsid w:val="00F2142B"/>
    <w:rsid w:val="00F2186A"/>
    <w:rsid w:val="00F222AF"/>
    <w:rsid w:val="00F2246C"/>
    <w:rsid w:val="00F22682"/>
    <w:rsid w:val="00F22C15"/>
    <w:rsid w:val="00F23F28"/>
    <w:rsid w:val="00F24B83"/>
    <w:rsid w:val="00F24EFE"/>
    <w:rsid w:val="00F25317"/>
    <w:rsid w:val="00F2560B"/>
    <w:rsid w:val="00F2731F"/>
    <w:rsid w:val="00F27E55"/>
    <w:rsid w:val="00F27FF6"/>
    <w:rsid w:val="00F308BD"/>
    <w:rsid w:val="00F30CE2"/>
    <w:rsid w:val="00F316D2"/>
    <w:rsid w:val="00F320D4"/>
    <w:rsid w:val="00F329FF"/>
    <w:rsid w:val="00F35015"/>
    <w:rsid w:val="00F35737"/>
    <w:rsid w:val="00F35E00"/>
    <w:rsid w:val="00F36654"/>
    <w:rsid w:val="00F37ED7"/>
    <w:rsid w:val="00F41C39"/>
    <w:rsid w:val="00F4227F"/>
    <w:rsid w:val="00F42A7D"/>
    <w:rsid w:val="00F42CE5"/>
    <w:rsid w:val="00F450E9"/>
    <w:rsid w:val="00F45965"/>
    <w:rsid w:val="00F45B16"/>
    <w:rsid w:val="00F467EA"/>
    <w:rsid w:val="00F46C3E"/>
    <w:rsid w:val="00F46E68"/>
    <w:rsid w:val="00F51515"/>
    <w:rsid w:val="00F516C4"/>
    <w:rsid w:val="00F5293D"/>
    <w:rsid w:val="00F5369A"/>
    <w:rsid w:val="00F541A0"/>
    <w:rsid w:val="00F55341"/>
    <w:rsid w:val="00F55AFA"/>
    <w:rsid w:val="00F56581"/>
    <w:rsid w:val="00F57524"/>
    <w:rsid w:val="00F577CC"/>
    <w:rsid w:val="00F603E7"/>
    <w:rsid w:val="00F60705"/>
    <w:rsid w:val="00F6193E"/>
    <w:rsid w:val="00F62060"/>
    <w:rsid w:val="00F635AB"/>
    <w:rsid w:val="00F6376E"/>
    <w:rsid w:val="00F63B7D"/>
    <w:rsid w:val="00F63C77"/>
    <w:rsid w:val="00F63D0A"/>
    <w:rsid w:val="00F63D1C"/>
    <w:rsid w:val="00F64078"/>
    <w:rsid w:val="00F6453F"/>
    <w:rsid w:val="00F64CBB"/>
    <w:rsid w:val="00F64F1D"/>
    <w:rsid w:val="00F65893"/>
    <w:rsid w:val="00F65E1C"/>
    <w:rsid w:val="00F65E58"/>
    <w:rsid w:val="00F65FAE"/>
    <w:rsid w:val="00F6704A"/>
    <w:rsid w:val="00F673F4"/>
    <w:rsid w:val="00F676AC"/>
    <w:rsid w:val="00F67B19"/>
    <w:rsid w:val="00F70187"/>
    <w:rsid w:val="00F70359"/>
    <w:rsid w:val="00F706CF"/>
    <w:rsid w:val="00F71269"/>
    <w:rsid w:val="00F71D2B"/>
    <w:rsid w:val="00F721C8"/>
    <w:rsid w:val="00F7246D"/>
    <w:rsid w:val="00F72C3D"/>
    <w:rsid w:val="00F735FF"/>
    <w:rsid w:val="00F744DD"/>
    <w:rsid w:val="00F748A0"/>
    <w:rsid w:val="00F74BFC"/>
    <w:rsid w:val="00F754EE"/>
    <w:rsid w:val="00F7550B"/>
    <w:rsid w:val="00F767BD"/>
    <w:rsid w:val="00F768DD"/>
    <w:rsid w:val="00F76E5E"/>
    <w:rsid w:val="00F7763D"/>
    <w:rsid w:val="00F777C1"/>
    <w:rsid w:val="00F81164"/>
    <w:rsid w:val="00F8116B"/>
    <w:rsid w:val="00F820AF"/>
    <w:rsid w:val="00F8328B"/>
    <w:rsid w:val="00F832A8"/>
    <w:rsid w:val="00F83559"/>
    <w:rsid w:val="00F83A80"/>
    <w:rsid w:val="00F8471F"/>
    <w:rsid w:val="00F84DFA"/>
    <w:rsid w:val="00F8514D"/>
    <w:rsid w:val="00F85BDF"/>
    <w:rsid w:val="00F8678F"/>
    <w:rsid w:val="00F86A7B"/>
    <w:rsid w:val="00F87BE2"/>
    <w:rsid w:val="00F914D3"/>
    <w:rsid w:val="00F917F5"/>
    <w:rsid w:val="00F92B9C"/>
    <w:rsid w:val="00F942B4"/>
    <w:rsid w:val="00F945A2"/>
    <w:rsid w:val="00F9669C"/>
    <w:rsid w:val="00F96CE9"/>
    <w:rsid w:val="00F9748E"/>
    <w:rsid w:val="00FA09DA"/>
    <w:rsid w:val="00FA11ED"/>
    <w:rsid w:val="00FA1CCF"/>
    <w:rsid w:val="00FA24A6"/>
    <w:rsid w:val="00FA2DA0"/>
    <w:rsid w:val="00FA3FD2"/>
    <w:rsid w:val="00FA43B4"/>
    <w:rsid w:val="00FA4875"/>
    <w:rsid w:val="00FA61AF"/>
    <w:rsid w:val="00FA7261"/>
    <w:rsid w:val="00FB0261"/>
    <w:rsid w:val="00FB0435"/>
    <w:rsid w:val="00FB12DD"/>
    <w:rsid w:val="00FB1FD2"/>
    <w:rsid w:val="00FB201A"/>
    <w:rsid w:val="00FB26C4"/>
    <w:rsid w:val="00FB289D"/>
    <w:rsid w:val="00FB31E8"/>
    <w:rsid w:val="00FB4497"/>
    <w:rsid w:val="00FB4E26"/>
    <w:rsid w:val="00FB4EEB"/>
    <w:rsid w:val="00FB50C7"/>
    <w:rsid w:val="00FB589D"/>
    <w:rsid w:val="00FB7373"/>
    <w:rsid w:val="00FB7766"/>
    <w:rsid w:val="00FB7A27"/>
    <w:rsid w:val="00FB7D96"/>
    <w:rsid w:val="00FC08CE"/>
    <w:rsid w:val="00FC0A8A"/>
    <w:rsid w:val="00FC1927"/>
    <w:rsid w:val="00FC21A3"/>
    <w:rsid w:val="00FC31C3"/>
    <w:rsid w:val="00FC4581"/>
    <w:rsid w:val="00FC7091"/>
    <w:rsid w:val="00FC7462"/>
    <w:rsid w:val="00FD0E34"/>
    <w:rsid w:val="00FD1461"/>
    <w:rsid w:val="00FD1CA6"/>
    <w:rsid w:val="00FD260A"/>
    <w:rsid w:val="00FD276F"/>
    <w:rsid w:val="00FD32B3"/>
    <w:rsid w:val="00FD370B"/>
    <w:rsid w:val="00FD3831"/>
    <w:rsid w:val="00FD42DB"/>
    <w:rsid w:val="00FD5378"/>
    <w:rsid w:val="00FD55E0"/>
    <w:rsid w:val="00FD6BF3"/>
    <w:rsid w:val="00FD6E38"/>
    <w:rsid w:val="00FD7F54"/>
    <w:rsid w:val="00FE1693"/>
    <w:rsid w:val="00FE26E0"/>
    <w:rsid w:val="00FE4692"/>
    <w:rsid w:val="00FE4D7E"/>
    <w:rsid w:val="00FE5BA7"/>
    <w:rsid w:val="00FE7C49"/>
    <w:rsid w:val="00FE7DB8"/>
    <w:rsid w:val="00FF114C"/>
    <w:rsid w:val="00FF4504"/>
    <w:rsid w:val="00FF59C3"/>
    <w:rsid w:val="00FF6152"/>
    <w:rsid w:val="00FF622C"/>
    <w:rsid w:val="00FF6DC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D2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A8"/>
  </w:style>
  <w:style w:type="paragraph" w:styleId="Heading1">
    <w:name w:val="heading 1"/>
    <w:basedOn w:val="Normal"/>
    <w:next w:val="Normal"/>
    <w:link w:val="Heading1Char"/>
    <w:uiPriority w:val="9"/>
    <w:qFormat/>
    <w:rsid w:val="007819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15B01"/>
    <w:pPr>
      <w:spacing w:before="100" w:beforeAutospacing="1" w:after="100" w:afterAutospacing="1" w:line="240" w:lineRule="auto"/>
      <w:outlineLvl w:val="2"/>
    </w:pPr>
    <w:rPr>
      <w:rFonts w:eastAsia="Times New Roman" w:cs="Times New Roman"/>
      <w:b/>
      <w:bCs/>
      <w:sz w:val="27"/>
      <w:szCs w:val="27"/>
      <w:lang w:val="en-US"/>
    </w:rPr>
  </w:style>
  <w:style w:type="paragraph" w:styleId="Heading4">
    <w:name w:val="heading 4"/>
    <w:basedOn w:val="Normal"/>
    <w:link w:val="Heading4Char"/>
    <w:uiPriority w:val="9"/>
    <w:qFormat/>
    <w:rsid w:val="00015B01"/>
    <w:pPr>
      <w:spacing w:before="100" w:beforeAutospacing="1" w:after="100" w:afterAutospacing="1" w:line="240" w:lineRule="auto"/>
      <w:outlineLvl w:val="3"/>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074CA"/>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8C39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39EE"/>
  </w:style>
  <w:style w:type="paragraph" w:styleId="Footer">
    <w:name w:val="footer"/>
    <w:basedOn w:val="Normal"/>
    <w:link w:val="FooterChar"/>
    <w:uiPriority w:val="99"/>
    <w:unhideWhenUsed/>
    <w:rsid w:val="008C39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39EE"/>
  </w:style>
  <w:style w:type="character" w:customStyle="1" w:styleId="CharStyle21">
    <w:name w:val="Char Style 21"/>
    <w:link w:val="Style7"/>
    <w:uiPriority w:val="99"/>
    <w:locked/>
    <w:rsid w:val="00F41C39"/>
    <w:rPr>
      <w:shd w:val="clear" w:color="auto" w:fill="FFFFFF"/>
    </w:rPr>
  </w:style>
  <w:style w:type="paragraph" w:customStyle="1" w:styleId="Style7">
    <w:name w:val="Style 7"/>
    <w:basedOn w:val="Normal"/>
    <w:link w:val="CharStyle21"/>
    <w:uiPriority w:val="99"/>
    <w:rsid w:val="00F41C39"/>
    <w:pPr>
      <w:widowControl w:val="0"/>
      <w:shd w:val="clear" w:color="auto" w:fill="FFFFFF"/>
      <w:spacing w:before="180" w:after="180" w:line="244" w:lineRule="exact"/>
      <w:ind w:hanging="380"/>
      <w:jc w:val="center"/>
    </w:pPr>
  </w:style>
  <w:style w:type="paragraph" w:styleId="ListParagraph">
    <w:name w:val="List Paragraph"/>
    <w:basedOn w:val="Normal"/>
    <w:uiPriority w:val="34"/>
    <w:qFormat/>
    <w:rsid w:val="00770F76"/>
    <w:pPr>
      <w:spacing w:after="0" w:line="240" w:lineRule="auto"/>
      <w:ind w:left="720"/>
      <w:contextualSpacing/>
    </w:pPr>
    <w:rPr>
      <w:rFonts w:eastAsia="Times New Roman" w:cs="Times New Roman"/>
      <w:szCs w:val="24"/>
      <w:lang w:eastAsia="lv-LV"/>
    </w:rPr>
  </w:style>
  <w:style w:type="paragraph" w:styleId="NoSpacing">
    <w:name w:val="No Spacing"/>
    <w:qFormat/>
    <w:rsid w:val="00770F76"/>
    <w:pPr>
      <w:spacing w:after="0" w:line="240" w:lineRule="auto"/>
      <w:jc w:val="both"/>
    </w:pPr>
    <w:rPr>
      <w:rFonts w:eastAsia="Calibri" w:cs="Times New Roman"/>
      <w:sz w:val="22"/>
    </w:rPr>
  </w:style>
  <w:style w:type="character" w:styleId="Hyperlink">
    <w:name w:val="Hyperlink"/>
    <w:basedOn w:val="DefaultParagraphFont"/>
    <w:uiPriority w:val="99"/>
    <w:unhideWhenUsed/>
    <w:rsid w:val="0018186F"/>
    <w:rPr>
      <w:color w:val="0000FF"/>
      <w:u w:val="single"/>
    </w:rPr>
  </w:style>
  <w:style w:type="paragraph" w:customStyle="1" w:styleId="labojumupamats">
    <w:name w:val="labojumu_pamats"/>
    <w:basedOn w:val="Normal"/>
    <w:rsid w:val="0018186F"/>
    <w:pPr>
      <w:spacing w:before="100" w:beforeAutospacing="1" w:after="100" w:afterAutospacing="1" w:line="240" w:lineRule="auto"/>
    </w:pPr>
    <w:rPr>
      <w:rFonts w:eastAsia="Times New Roman" w:cs="Times New Roman"/>
      <w:szCs w:val="24"/>
      <w:lang w:val="en-US"/>
    </w:rPr>
  </w:style>
  <w:style w:type="character" w:customStyle="1" w:styleId="fontsize2">
    <w:name w:val="fontsize2"/>
    <w:basedOn w:val="DefaultParagraphFont"/>
    <w:rsid w:val="0018186F"/>
  </w:style>
  <w:style w:type="paragraph" w:styleId="NormalWeb">
    <w:name w:val="Normal (Web)"/>
    <w:basedOn w:val="Normal"/>
    <w:uiPriority w:val="99"/>
    <w:unhideWhenUsed/>
    <w:rsid w:val="004A37C2"/>
    <w:pPr>
      <w:spacing w:before="100" w:beforeAutospacing="1" w:after="100" w:afterAutospacing="1" w:line="240" w:lineRule="auto"/>
    </w:pPr>
    <w:rPr>
      <w:rFonts w:eastAsia="Times New Roman" w:cs="Times New Roman"/>
      <w:szCs w:val="24"/>
      <w:lang w:val="en-US"/>
    </w:rPr>
  </w:style>
  <w:style w:type="character" w:customStyle="1" w:styleId="Heading3Char">
    <w:name w:val="Heading 3 Char"/>
    <w:basedOn w:val="DefaultParagraphFont"/>
    <w:link w:val="Heading3"/>
    <w:uiPriority w:val="9"/>
    <w:rsid w:val="00015B01"/>
    <w:rPr>
      <w:rFonts w:eastAsia="Times New Roman" w:cs="Times New Roman"/>
      <w:b/>
      <w:bCs/>
      <w:sz w:val="27"/>
      <w:szCs w:val="27"/>
      <w:lang w:val="en-US"/>
    </w:rPr>
  </w:style>
  <w:style w:type="character" w:customStyle="1" w:styleId="Heading4Char">
    <w:name w:val="Heading 4 Char"/>
    <w:basedOn w:val="DefaultParagraphFont"/>
    <w:link w:val="Heading4"/>
    <w:uiPriority w:val="9"/>
    <w:rsid w:val="00015B01"/>
    <w:rPr>
      <w:rFonts w:eastAsia="Times New Roman" w:cs="Times New Roman"/>
      <w:b/>
      <w:bCs/>
      <w:szCs w:val="24"/>
      <w:lang w:val="en-US"/>
    </w:rPr>
  </w:style>
  <w:style w:type="character" w:styleId="Strong">
    <w:name w:val="Strong"/>
    <w:basedOn w:val="DefaultParagraphFont"/>
    <w:uiPriority w:val="22"/>
    <w:qFormat/>
    <w:rsid w:val="00015B01"/>
    <w:rPr>
      <w:b/>
      <w:bCs/>
    </w:rPr>
  </w:style>
  <w:style w:type="paragraph" w:styleId="BalloonText">
    <w:name w:val="Balloon Text"/>
    <w:basedOn w:val="Normal"/>
    <w:link w:val="BalloonTextChar"/>
    <w:uiPriority w:val="99"/>
    <w:semiHidden/>
    <w:unhideWhenUsed/>
    <w:rsid w:val="00B75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74"/>
    <w:rPr>
      <w:rFonts w:ascii="Segoe UI" w:hAnsi="Segoe UI" w:cs="Segoe UI"/>
      <w:sz w:val="18"/>
      <w:szCs w:val="18"/>
    </w:rPr>
  </w:style>
  <w:style w:type="character" w:styleId="Emphasis">
    <w:name w:val="Emphasis"/>
    <w:qFormat/>
    <w:rsid w:val="00E939DF"/>
    <w:rPr>
      <w:i/>
      <w:iCs/>
    </w:rPr>
  </w:style>
  <w:style w:type="table" w:styleId="TableGrid">
    <w:name w:val="Table Grid"/>
    <w:basedOn w:val="TableNormal"/>
    <w:uiPriority w:val="39"/>
    <w:rsid w:val="008C49BA"/>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4694"/>
    <w:rPr>
      <w:color w:val="954F72" w:themeColor="followedHyperlink"/>
      <w:u w:val="single"/>
    </w:rPr>
  </w:style>
  <w:style w:type="character" w:styleId="CommentReference">
    <w:name w:val="annotation reference"/>
    <w:basedOn w:val="DefaultParagraphFont"/>
    <w:uiPriority w:val="99"/>
    <w:semiHidden/>
    <w:unhideWhenUsed/>
    <w:rsid w:val="00F64078"/>
    <w:rPr>
      <w:sz w:val="16"/>
      <w:szCs w:val="16"/>
    </w:rPr>
  </w:style>
  <w:style w:type="paragraph" w:styleId="CommentText">
    <w:name w:val="annotation text"/>
    <w:basedOn w:val="Normal"/>
    <w:link w:val="CommentTextChar"/>
    <w:uiPriority w:val="99"/>
    <w:semiHidden/>
    <w:unhideWhenUsed/>
    <w:rsid w:val="00F64078"/>
    <w:pPr>
      <w:spacing w:line="240" w:lineRule="auto"/>
    </w:pPr>
    <w:rPr>
      <w:sz w:val="20"/>
      <w:szCs w:val="20"/>
    </w:rPr>
  </w:style>
  <w:style w:type="character" w:customStyle="1" w:styleId="CommentTextChar">
    <w:name w:val="Comment Text Char"/>
    <w:basedOn w:val="DefaultParagraphFont"/>
    <w:link w:val="CommentText"/>
    <w:uiPriority w:val="99"/>
    <w:semiHidden/>
    <w:rsid w:val="00F64078"/>
    <w:rPr>
      <w:sz w:val="20"/>
      <w:szCs w:val="20"/>
    </w:rPr>
  </w:style>
  <w:style w:type="paragraph" w:styleId="CommentSubject">
    <w:name w:val="annotation subject"/>
    <w:basedOn w:val="CommentText"/>
    <w:next w:val="CommentText"/>
    <w:link w:val="CommentSubjectChar"/>
    <w:uiPriority w:val="99"/>
    <w:semiHidden/>
    <w:unhideWhenUsed/>
    <w:rsid w:val="00F64078"/>
    <w:rPr>
      <w:b/>
      <w:bCs/>
    </w:rPr>
  </w:style>
  <w:style w:type="character" w:customStyle="1" w:styleId="CommentSubjectChar">
    <w:name w:val="Comment Subject Char"/>
    <w:basedOn w:val="CommentTextChar"/>
    <w:link w:val="CommentSubject"/>
    <w:uiPriority w:val="99"/>
    <w:semiHidden/>
    <w:rsid w:val="00F64078"/>
    <w:rPr>
      <w:b/>
      <w:bCs/>
      <w:sz w:val="20"/>
      <w:szCs w:val="20"/>
    </w:rPr>
  </w:style>
  <w:style w:type="character" w:customStyle="1" w:styleId="Heading1Char">
    <w:name w:val="Heading 1 Char"/>
    <w:basedOn w:val="DefaultParagraphFont"/>
    <w:link w:val="Heading1"/>
    <w:uiPriority w:val="9"/>
    <w:rsid w:val="00781937"/>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semiHidden/>
    <w:unhideWhenUsed/>
    <w:rsid w:val="00781937"/>
    <w:pPr>
      <w:spacing w:after="120" w:line="480" w:lineRule="auto"/>
    </w:pPr>
  </w:style>
  <w:style w:type="character" w:customStyle="1" w:styleId="BodyText2Char">
    <w:name w:val="Body Text 2 Char"/>
    <w:basedOn w:val="DefaultParagraphFont"/>
    <w:link w:val="BodyText2"/>
    <w:uiPriority w:val="99"/>
    <w:semiHidden/>
    <w:rsid w:val="00781937"/>
  </w:style>
  <w:style w:type="character" w:styleId="UnresolvedMention">
    <w:name w:val="Unresolved Mention"/>
    <w:basedOn w:val="DefaultParagraphFont"/>
    <w:uiPriority w:val="99"/>
    <w:semiHidden/>
    <w:unhideWhenUsed/>
    <w:rsid w:val="00013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15918">
      <w:bodyDiv w:val="1"/>
      <w:marLeft w:val="0"/>
      <w:marRight w:val="0"/>
      <w:marTop w:val="0"/>
      <w:marBottom w:val="0"/>
      <w:divBdr>
        <w:top w:val="none" w:sz="0" w:space="0" w:color="auto"/>
        <w:left w:val="none" w:sz="0" w:space="0" w:color="auto"/>
        <w:bottom w:val="none" w:sz="0" w:space="0" w:color="auto"/>
        <w:right w:val="none" w:sz="0" w:space="0" w:color="auto"/>
      </w:divBdr>
    </w:div>
    <w:div w:id="354772844">
      <w:bodyDiv w:val="1"/>
      <w:marLeft w:val="0"/>
      <w:marRight w:val="0"/>
      <w:marTop w:val="0"/>
      <w:marBottom w:val="0"/>
      <w:divBdr>
        <w:top w:val="none" w:sz="0" w:space="0" w:color="auto"/>
        <w:left w:val="none" w:sz="0" w:space="0" w:color="auto"/>
        <w:bottom w:val="none" w:sz="0" w:space="0" w:color="auto"/>
        <w:right w:val="none" w:sz="0" w:space="0" w:color="auto"/>
      </w:divBdr>
    </w:div>
    <w:div w:id="643505264">
      <w:bodyDiv w:val="1"/>
      <w:marLeft w:val="0"/>
      <w:marRight w:val="0"/>
      <w:marTop w:val="0"/>
      <w:marBottom w:val="0"/>
      <w:divBdr>
        <w:top w:val="none" w:sz="0" w:space="0" w:color="auto"/>
        <w:left w:val="none" w:sz="0" w:space="0" w:color="auto"/>
        <w:bottom w:val="none" w:sz="0" w:space="0" w:color="auto"/>
        <w:right w:val="none" w:sz="0" w:space="0" w:color="auto"/>
      </w:divBdr>
    </w:div>
    <w:div w:id="647636162">
      <w:bodyDiv w:val="1"/>
      <w:marLeft w:val="0"/>
      <w:marRight w:val="0"/>
      <w:marTop w:val="0"/>
      <w:marBottom w:val="0"/>
      <w:divBdr>
        <w:top w:val="none" w:sz="0" w:space="0" w:color="auto"/>
        <w:left w:val="none" w:sz="0" w:space="0" w:color="auto"/>
        <w:bottom w:val="none" w:sz="0" w:space="0" w:color="auto"/>
        <w:right w:val="none" w:sz="0" w:space="0" w:color="auto"/>
      </w:divBdr>
    </w:div>
    <w:div w:id="674264318">
      <w:bodyDiv w:val="1"/>
      <w:marLeft w:val="0"/>
      <w:marRight w:val="0"/>
      <w:marTop w:val="0"/>
      <w:marBottom w:val="0"/>
      <w:divBdr>
        <w:top w:val="none" w:sz="0" w:space="0" w:color="auto"/>
        <w:left w:val="none" w:sz="0" w:space="0" w:color="auto"/>
        <w:bottom w:val="none" w:sz="0" w:space="0" w:color="auto"/>
        <w:right w:val="none" w:sz="0" w:space="0" w:color="auto"/>
      </w:divBdr>
    </w:div>
    <w:div w:id="743918264">
      <w:bodyDiv w:val="1"/>
      <w:marLeft w:val="0"/>
      <w:marRight w:val="0"/>
      <w:marTop w:val="0"/>
      <w:marBottom w:val="0"/>
      <w:divBdr>
        <w:top w:val="none" w:sz="0" w:space="0" w:color="auto"/>
        <w:left w:val="none" w:sz="0" w:space="0" w:color="auto"/>
        <w:bottom w:val="none" w:sz="0" w:space="0" w:color="auto"/>
        <w:right w:val="none" w:sz="0" w:space="0" w:color="auto"/>
      </w:divBdr>
    </w:div>
    <w:div w:id="1188636608">
      <w:bodyDiv w:val="1"/>
      <w:marLeft w:val="0"/>
      <w:marRight w:val="0"/>
      <w:marTop w:val="0"/>
      <w:marBottom w:val="0"/>
      <w:divBdr>
        <w:top w:val="none" w:sz="0" w:space="0" w:color="auto"/>
        <w:left w:val="none" w:sz="0" w:space="0" w:color="auto"/>
        <w:bottom w:val="none" w:sz="0" w:space="0" w:color="auto"/>
        <w:right w:val="none" w:sz="0" w:space="0" w:color="auto"/>
      </w:divBdr>
    </w:div>
    <w:div w:id="1216086309">
      <w:bodyDiv w:val="1"/>
      <w:marLeft w:val="0"/>
      <w:marRight w:val="0"/>
      <w:marTop w:val="0"/>
      <w:marBottom w:val="0"/>
      <w:divBdr>
        <w:top w:val="none" w:sz="0" w:space="0" w:color="auto"/>
        <w:left w:val="none" w:sz="0" w:space="0" w:color="auto"/>
        <w:bottom w:val="none" w:sz="0" w:space="0" w:color="auto"/>
        <w:right w:val="none" w:sz="0" w:space="0" w:color="auto"/>
      </w:divBdr>
    </w:div>
    <w:div w:id="1359619926">
      <w:bodyDiv w:val="1"/>
      <w:marLeft w:val="0"/>
      <w:marRight w:val="0"/>
      <w:marTop w:val="0"/>
      <w:marBottom w:val="0"/>
      <w:divBdr>
        <w:top w:val="none" w:sz="0" w:space="0" w:color="auto"/>
        <w:left w:val="none" w:sz="0" w:space="0" w:color="auto"/>
        <w:bottom w:val="none" w:sz="0" w:space="0" w:color="auto"/>
        <w:right w:val="none" w:sz="0" w:space="0" w:color="auto"/>
      </w:divBdr>
    </w:div>
    <w:div w:id="1568145566">
      <w:bodyDiv w:val="1"/>
      <w:marLeft w:val="0"/>
      <w:marRight w:val="0"/>
      <w:marTop w:val="0"/>
      <w:marBottom w:val="0"/>
      <w:divBdr>
        <w:top w:val="none" w:sz="0" w:space="0" w:color="auto"/>
        <w:left w:val="none" w:sz="0" w:space="0" w:color="auto"/>
        <w:bottom w:val="none" w:sz="0" w:space="0" w:color="auto"/>
        <w:right w:val="none" w:sz="0" w:space="0" w:color="auto"/>
      </w:divBdr>
    </w:div>
    <w:div w:id="1661812525">
      <w:bodyDiv w:val="1"/>
      <w:marLeft w:val="0"/>
      <w:marRight w:val="0"/>
      <w:marTop w:val="0"/>
      <w:marBottom w:val="0"/>
      <w:divBdr>
        <w:top w:val="none" w:sz="0" w:space="0" w:color="auto"/>
        <w:left w:val="none" w:sz="0" w:space="0" w:color="auto"/>
        <w:bottom w:val="none" w:sz="0" w:space="0" w:color="auto"/>
        <w:right w:val="none" w:sz="0" w:space="0" w:color="auto"/>
      </w:divBdr>
    </w:div>
    <w:div w:id="1755584701">
      <w:bodyDiv w:val="1"/>
      <w:marLeft w:val="0"/>
      <w:marRight w:val="0"/>
      <w:marTop w:val="0"/>
      <w:marBottom w:val="0"/>
      <w:divBdr>
        <w:top w:val="none" w:sz="0" w:space="0" w:color="auto"/>
        <w:left w:val="none" w:sz="0" w:space="0" w:color="auto"/>
        <w:bottom w:val="none" w:sz="0" w:space="0" w:color="auto"/>
        <w:right w:val="none" w:sz="0" w:space="0" w:color="auto"/>
      </w:divBdr>
      <w:divsChild>
        <w:div w:id="1250044759">
          <w:marLeft w:val="0"/>
          <w:marRight w:val="0"/>
          <w:marTop w:val="0"/>
          <w:marBottom w:val="0"/>
          <w:divBdr>
            <w:top w:val="none" w:sz="0" w:space="0" w:color="auto"/>
            <w:left w:val="none" w:sz="0" w:space="0" w:color="auto"/>
            <w:bottom w:val="none" w:sz="0" w:space="0" w:color="auto"/>
            <w:right w:val="none" w:sz="0" w:space="0" w:color="auto"/>
          </w:divBdr>
          <w:divsChild>
            <w:div w:id="12371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1165">
      <w:bodyDiv w:val="1"/>
      <w:marLeft w:val="0"/>
      <w:marRight w:val="0"/>
      <w:marTop w:val="0"/>
      <w:marBottom w:val="0"/>
      <w:divBdr>
        <w:top w:val="none" w:sz="0" w:space="0" w:color="auto"/>
        <w:left w:val="none" w:sz="0" w:space="0" w:color="auto"/>
        <w:bottom w:val="none" w:sz="0" w:space="0" w:color="auto"/>
        <w:right w:val="none" w:sz="0" w:space="0" w:color="auto"/>
      </w:divBdr>
    </w:div>
    <w:div w:id="1945796372">
      <w:bodyDiv w:val="1"/>
      <w:marLeft w:val="0"/>
      <w:marRight w:val="0"/>
      <w:marTop w:val="0"/>
      <w:marBottom w:val="0"/>
      <w:divBdr>
        <w:top w:val="none" w:sz="0" w:space="0" w:color="auto"/>
        <w:left w:val="none" w:sz="0" w:space="0" w:color="auto"/>
        <w:bottom w:val="none" w:sz="0" w:space="0" w:color="auto"/>
        <w:right w:val="none" w:sz="0" w:space="0" w:color="auto"/>
      </w:divBdr>
      <w:divsChild>
        <w:div w:id="2049717969">
          <w:marLeft w:val="0"/>
          <w:marRight w:val="0"/>
          <w:marTop w:val="0"/>
          <w:marBottom w:val="0"/>
          <w:divBdr>
            <w:top w:val="none" w:sz="0" w:space="0" w:color="auto"/>
            <w:left w:val="none" w:sz="0" w:space="0" w:color="auto"/>
            <w:bottom w:val="none" w:sz="0" w:space="0" w:color="auto"/>
            <w:right w:val="none" w:sz="0" w:space="0" w:color="auto"/>
          </w:divBdr>
        </w:div>
        <w:div w:id="2048214047">
          <w:marLeft w:val="0"/>
          <w:marRight w:val="0"/>
          <w:marTop w:val="0"/>
          <w:marBottom w:val="0"/>
          <w:divBdr>
            <w:top w:val="none" w:sz="0" w:space="0" w:color="auto"/>
            <w:left w:val="none" w:sz="0" w:space="0" w:color="auto"/>
            <w:bottom w:val="none" w:sz="0" w:space="0" w:color="auto"/>
            <w:right w:val="none" w:sz="0" w:space="0" w:color="auto"/>
          </w:divBdr>
        </w:div>
        <w:div w:id="183436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B927-8FE2-42EE-A6EB-647D503E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13321</Words>
  <Characters>7593</Characters>
  <Application>Microsoft Office Word</Application>
  <DocSecurity>0</DocSecurity>
  <Lines>63</Lines>
  <Paragraphs>41</Paragraphs>
  <ScaleCrop>false</ScaleCrop>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2021-09-28T11:42:00Z</dcterms:created>
  <dcterms:modified xsi:type="dcterms:W3CDTF">2021-09-29T11:16:00Z</dcterms:modified>
</cp:coreProperties>
</file>