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A42A8" w14:textId="77777777" w:rsidR="001A05C5" w:rsidRPr="001A05C5" w:rsidRDefault="001A05C5" w:rsidP="00FE78B1">
      <w:pPr>
        <w:autoSpaceDE w:val="0"/>
        <w:autoSpaceDN w:val="0"/>
        <w:spacing w:line="276" w:lineRule="auto"/>
        <w:jc w:val="both"/>
        <w:rPr>
          <w:rFonts w:ascii="TimesNewRomanPSMT" w:hAnsi="TimesNewRomanPSMT"/>
          <w:b/>
          <w:bCs/>
          <w:color w:val="FF0000"/>
          <w:lang w:eastAsia="en-US"/>
        </w:rPr>
      </w:pPr>
      <w:r w:rsidRPr="001A05C5">
        <w:rPr>
          <w:rFonts w:ascii="TimesNewRomanPSMT" w:hAnsi="TimesNewRomanPSMT"/>
          <w:b/>
          <w:bCs/>
        </w:rPr>
        <w:t xml:space="preserve">Bērna uzvārda maiņa pēc bērna reģistrācijas </w:t>
      </w:r>
    </w:p>
    <w:p w14:paraId="56EC1ACB" w14:textId="77777777" w:rsidR="001A05C5" w:rsidRPr="001A05C5" w:rsidRDefault="001A05C5" w:rsidP="00FE78B1">
      <w:pPr>
        <w:autoSpaceDE w:val="0"/>
        <w:autoSpaceDN w:val="0"/>
        <w:spacing w:line="276" w:lineRule="auto"/>
        <w:jc w:val="both"/>
        <w:rPr>
          <w:rFonts w:ascii="TimesNewRomanPSMT" w:hAnsi="TimesNewRomanPSMT"/>
        </w:rPr>
      </w:pPr>
      <w:r w:rsidRPr="001A05C5">
        <w:rPr>
          <w:rFonts w:ascii="TimesNewRomanPSMT" w:hAnsi="TimesNewRomanPSMT"/>
        </w:rPr>
        <w:t xml:space="preserve">Bērna vārds un uzvārds ir bērna privātās un ģimenes dzīves sastāvdaļa. Tas ir gan personas identifikācijas veids, gan norāda uz saikni ar konkrētu ģimeni. Tāpēc bērna vārdu un uzvārdu patvaļīgi nevar grozīt ne bērna vecāki, ne valsts institūcijas. </w:t>
      </w:r>
    </w:p>
    <w:p w14:paraId="3ACCCFF0" w14:textId="12966BDC" w:rsidR="001A05C5" w:rsidRPr="001A05C5" w:rsidRDefault="001A05C5" w:rsidP="00FE78B1">
      <w:pPr>
        <w:autoSpaceDE w:val="0"/>
        <w:autoSpaceDN w:val="0"/>
        <w:spacing w:line="276" w:lineRule="auto"/>
        <w:jc w:val="both"/>
        <w:rPr>
          <w:rFonts w:ascii="TimesNewRomanPSMT" w:hAnsi="TimesNewRomanPSMT"/>
        </w:rPr>
      </w:pPr>
      <w:r w:rsidRPr="001A05C5">
        <w:rPr>
          <w:rFonts w:ascii="TimesNewRomanPSMT" w:hAnsi="TimesNewRomanPSMT"/>
        </w:rPr>
        <w:t xml:space="preserve">Likums paredz, ka arī pēc bērna reģistrācijas var mainīt bērna uzvārdu, ja vecāki par to vienojas. Otra vecāka piekrišana ir nepieciešama, lai šis bērna privātās un ģimenes dzīves jautājums tiktu izspriests starp abiem vecākiem. Otra vecāka piekrišana ir jāsaņem arī tad, ja vienam vecākam ir nodibināta atsevišķa aizgādība, jo bērna uzvārda noteikšana ir jautājums, kas tiek risināts bērna izcelšanās noteikšanas ietvaros, nevis kā vecāku aizgādības jautājums. </w:t>
      </w:r>
    </w:p>
    <w:p w14:paraId="741DD36D" w14:textId="1CDF5BDA" w:rsidR="001A05C5" w:rsidRPr="001A05C5" w:rsidRDefault="001A05C5" w:rsidP="00FE78B1">
      <w:pPr>
        <w:autoSpaceDE w:val="0"/>
        <w:autoSpaceDN w:val="0"/>
        <w:spacing w:line="276" w:lineRule="auto"/>
        <w:jc w:val="both"/>
        <w:rPr>
          <w:rFonts w:ascii="TimesNewRomanPSMT" w:hAnsi="TimesNewRomanPSMT"/>
        </w:rPr>
      </w:pPr>
      <w:r w:rsidRPr="001A05C5">
        <w:rPr>
          <w:rFonts w:ascii="TimesNewRomanPSMT" w:hAnsi="TimesNewRomanPSMT"/>
        </w:rPr>
        <w:t xml:space="preserve">Vecāku domstarpību gadījumā jautājumu par bērna uzvārda maiņu izlemj bāriņtiesa. </w:t>
      </w:r>
    </w:p>
    <w:p w14:paraId="3744F515" w14:textId="77777777" w:rsidR="001A05C5" w:rsidRPr="001A05C5" w:rsidRDefault="001A05C5" w:rsidP="00FE78B1">
      <w:pPr>
        <w:autoSpaceDE w:val="0"/>
        <w:autoSpaceDN w:val="0"/>
        <w:spacing w:line="276" w:lineRule="auto"/>
        <w:jc w:val="both"/>
        <w:rPr>
          <w:rFonts w:ascii="TimesNewRomanPSMT" w:hAnsi="TimesNewRomanPSMT"/>
        </w:rPr>
      </w:pPr>
    </w:p>
    <w:p w14:paraId="6B7B0376" w14:textId="0E57B7E2" w:rsidR="001A05C5" w:rsidRPr="001A05C5" w:rsidRDefault="001A05C5" w:rsidP="00FE78B1">
      <w:pPr>
        <w:autoSpaceDE w:val="0"/>
        <w:autoSpaceDN w:val="0"/>
        <w:spacing w:line="276" w:lineRule="auto"/>
        <w:jc w:val="both"/>
        <w:rPr>
          <w:rFonts w:ascii="TimesNewRomanPSMT" w:hAnsi="TimesNewRomanPSMT"/>
        </w:rPr>
      </w:pPr>
      <w:r w:rsidRPr="001A05C5">
        <w:rPr>
          <w:rFonts w:ascii="TimesNewRomanPSMT" w:hAnsi="TimesNewRomanPSMT"/>
          <w:b/>
          <w:bCs/>
        </w:rPr>
        <w:t>Lēmuma par bērna uzvārda maiņu tiesiskuma pārbaude tiesā</w:t>
      </w:r>
      <w:r w:rsidRPr="001A05C5">
        <w:rPr>
          <w:rFonts w:ascii="TimesNewRomanPSMT" w:hAnsi="TimesNewRomanPSMT"/>
        </w:rPr>
        <w:t xml:space="preserve"> </w:t>
      </w:r>
    </w:p>
    <w:p w14:paraId="6940C817" w14:textId="2EE3B229" w:rsidR="001A05C5" w:rsidRPr="001A05C5" w:rsidRDefault="001A05C5" w:rsidP="00FE78B1">
      <w:pPr>
        <w:autoSpaceDE w:val="0"/>
        <w:autoSpaceDN w:val="0"/>
        <w:spacing w:line="276" w:lineRule="auto"/>
        <w:jc w:val="both"/>
      </w:pPr>
      <w:r w:rsidRPr="001A05C5">
        <w:rPr>
          <w:rFonts w:ascii="TimesNewRomanPSMT" w:hAnsi="TimesNewRomanPSMT"/>
        </w:rPr>
        <w:t>Tiesai, pārbaudot bāriņtiesas lēmuma tiesiskumu, ar kuru izšķirts jautājums par bērna uzvārdu,</w:t>
      </w:r>
      <w:r w:rsidRPr="001A05C5">
        <w:rPr>
          <w:rFonts w:ascii="TimesNewRomanPSMT" w:hAnsi="TimesNewRomanPSMT"/>
          <w:strike/>
        </w:rPr>
        <w:t xml:space="preserve"> </w:t>
      </w:r>
      <w:r w:rsidRPr="001A05C5">
        <w:rPr>
          <w:rFonts w:ascii="TimesNewRomanPSMT" w:hAnsi="TimesNewRomanPSMT"/>
        </w:rPr>
        <w:t xml:space="preserve">apstākļi jāvērtē plašā kontekstā – </w:t>
      </w:r>
      <w:r w:rsidRPr="001A05C5">
        <w:t>cik ciešas attiecības bērnam ir izveidojušās ar ģimeni, kurā bērns dzīvo, vai bērns sevi identificē ar šo ģimeni, kāda ir bērna psiholoģiskā piesaiste konkrētajai ģimenei un citi tamlīdzīgi apstākļi. Tāpat tiesai, lai izsvērtu bērna saikni ar otru vecāku, ir jāvērtē apstākļi, kas par to liecina: kādas ir bērna attiecības ar otru vecāku, kā tās veidojušās ilgtermiņā, cik ilgi bērns pirms tam ir dzīvojis kopā ar otru vecāku, kāda ir bērna emocionālā piesaiste vecākam.</w:t>
      </w:r>
    </w:p>
    <w:p w14:paraId="0ECC45CD" w14:textId="7036A07D" w:rsidR="001A05C5" w:rsidRPr="001A05C5" w:rsidRDefault="001A05C5" w:rsidP="00FE78B1">
      <w:pPr>
        <w:autoSpaceDE w:val="0"/>
        <w:autoSpaceDN w:val="0"/>
        <w:spacing w:line="276" w:lineRule="auto"/>
        <w:jc w:val="both"/>
        <w:rPr>
          <w:rFonts w:ascii="TimesNewRomanPSMT" w:hAnsi="TimesNewRomanPSMT"/>
        </w:rPr>
      </w:pPr>
      <w:r w:rsidRPr="001A05C5">
        <w:rPr>
          <w:rFonts w:ascii="TimesNewRomanPSMT" w:hAnsi="TimesNewRomanPSMT"/>
        </w:rPr>
        <w:t xml:space="preserve">Izvērtējuma procesā jālīdzsvaro bērna intereses gan no esošās bērna ģimenes dzīves, gan no bērna ģimenes dzīves viedokļa ar bioloģisko tēvu. </w:t>
      </w:r>
    </w:p>
    <w:p w14:paraId="4D9E735B" w14:textId="77777777" w:rsidR="001A05C5" w:rsidRPr="001A05C5" w:rsidRDefault="001A05C5" w:rsidP="00FE78B1">
      <w:pPr>
        <w:autoSpaceDE w:val="0"/>
        <w:autoSpaceDN w:val="0"/>
        <w:spacing w:line="276" w:lineRule="auto"/>
        <w:jc w:val="both"/>
        <w:rPr>
          <w:rFonts w:ascii="TimesNewRomanPSMT" w:hAnsi="TimesNewRomanPSMT"/>
        </w:rPr>
      </w:pPr>
      <w:r w:rsidRPr="001A05C5">
        <w:rPr>
          <w:rFonts w:ascii="TimesNewRomanPSMT" w:hAnsi="TimesNewRomanPSMT"/>
        </w:rPr>
        <w:t xml:space="preserve">Apstāklis, ka bērns turpina izmantot kopīgo uzvārdu, ir ārējā pazīme vecāka un bērna turpinātām attiecībām. Šādā gadījumā bērna uzvārda maiņa, īpaši, ja vecākam radušās problēmas saskarsmes tiesību īstenošanā, var vēl vairāk vājināt vecāka un bērna ģimenes saites. Šī iejaukšanās ģimenes dzīvē var tikt attaisnota, ja uzvārda maiņa atbilst bērna labklājībai un labākajām interesēm. </w:t>
      </w:r>
    </w:p>
    <w:p w14:paraId="66046A64" w14:textId="77777777" w:rsidR="001A05C5" w:rsidRPr="001A05C5" w:rsidRDefault="001A05C5" w:rsidP="00FE78B1">
      <w:pPr>
        <w:autoSpaceDE w:val="0"/>
        <w:autoSpaceDN w:val="0"/>
        <w:spacing w:line="276" w:lineRule="auto"/>
        <w:rPr>
          <w:rFonts w:ascii="TimesNewRomanPSMT" w:hAnsi="TimesNewRomanPSMT"/>
          <w:b/>
          <w:bCs/>
        </w:rPr>
      </w:pPr>
    </w:p>
    <w:p w14:paraId="527266DA" w14:textId="77777777" w:rsidR="001A05C5" w:rsidRPr="001A05C5" w:rsidRDefault="001A05C5" w:rsidP="00FE78B1">
      <w:pPr>
        <w:autoSpaceDE w:val="0"/>
        <w:autoSpaceDN w:val="0"/>
        <w:spacing w:line="276" w:lineRule="auto"/>
        <w:rPr>
          <w:rFonts w:ascii="TimesNewRomanPSMT" w:hAnsi="TimesNewRomanPSMT"/>
          <w:b/>
          <w:bCs/>
        </w:rPr>
      </w:pPr>
      <w:r w:rsidRPr="001A05C5">
        <w:rPr>
          <w:rFonts w:ascii="TimesNewRomanPSMT" w:hAnsi="TimesNewRomanPSMT"/>
          <w:b/>
          <w:bCs/>
        </w:rPr>
        <w:t xml:space="preserve">Bērna viedokļa noskaidrošana tiesā </w:t>
      </w:r>
    </w:p>
    <w:p w14:paraId="09E0A1F3" w14:textId="77777777" w:rsidR="001A05C5" w:rsidRPr="001A05C5" w:rsidRDefault="001A05C5" w:rsidP="00FE78B1">
      <w:pPr>
        <w:autoSpaceDE w:val="0"/>
        <w:autoSpaceDN w:val="0"/>
        <w:spacing w:line="276" w:lineRule="auto"/>
        <w:jc w:val="both"/>
        <w:rPr>
          <w:rFonts w:ascii="TimesNewRomanPSMT" w:hAnsi="TimesNewRomanPSMT"/>
        </w:rPr>
      </w:pPr>
      <w:r w:rsidRPr="001A05C5">
        <w:rPr>
          <w:rFonts w:ascii="TimesNewRomanPSMT" w:hAnsi="TimesNewRomanPSMT"/>
        </w:rPr>
        <w:t>Lietās, kurās ir iesaistīts bērns, tāpat kā jebkurā administratīvajā lietā ir jānodrošina objektīvās izmeklēšanas princips un efektīva procesa vadība. Tomēr tiesai lietas apstākļi pilnvērtīgi jānoskaidro, vienlaikus nekaitējot bērna vislabākajām interesēm. To, vai bērna viedoklis tiesai ir jānoskaidro tieši, izlemj tiesa, ievērojot katras konkrētās lietas apstākļus, arī bērna vecumu, brieduma pakāpi un vai tieša uzklausīšana nekaitēs bērnam.</w:t>
      </w:r>
    </w:p>
    <w:p w14:paraId="7DD7025D" w14:textId="2FB4A29A" w:rsidR="00A4634E" w:rsidRPr="001A05C5" w:rsidRDefault="00A4634E" w:rsidP="00FE78B1">
      <w:pPr>
        <w:pStyle w:val="BodyText2"/>
        <w:spacing w:after="0" w:line="276" w:lineRule="auto"/>
        <w:rPr>
          <w:lang w:val="lv-LV"/>
        </w:rPr>
      </w:pPr>
    </w:p>
    <w:p w14:paraId="3C8299CE" w14:textId="542ED116" w:rsidR="00A4634E" w:rsidRPr="001A05C5" w:rsidRDefault="001A05C5" w:rsidP="00FE78B1">
      <w:pPr>
        <w:spacing w:line="276" w:lineRule="auto"/>
        <w:jc w:val="center"/>
        <w:rPr>
          <w:b/>
        </w:rPr>
      </w:pPr>
      <w:r w:rsidRPr="001A05C5">
        <w:rPr>
          <w:b/>
        </w:rPr>
        <w:t>Latvijas Republikas Senāta</w:t>
      </w:r>
    </w:p>
    <w:p w14:paraId="77B41FA4" w14:textId="333F4046" w:rsidR="001A05C5" w:rsidRPr="001A05C5" w:rsidRDefault="001A05C5" w:rsidP="00FE78B1">
      <w:pPr>
        <w:spacing w:line="276" w:lineRule="auto"/>
        <w:jc w:val="center"/>
        <w:rPr>
          <w:b/>
        </w:rPr>
      </w:pPr>
      <w:r w:rsidRPr="001A05C5">
        <w:rPr>
          <w:b/>
        </w:rPr>
        <w:t>Administratīvo lietu departamenta</w:t>
      </w:r>
    </w:p>
    <w:p w14:paraId="61A93410" w14:textId="1964D83B" w:rsidR="001A05C5" w:rsidRPr="001A05C5" w:rsidRDefault="001A05C5" w:rsidP="00FE78B1">
      <w:pPr>
        <w:spacing w:line="276" w:lineRule="auto"/>
        <w:jc w:val="center"/>
        <w:rPr>
          <w:b/>
        </w:rPr>
      </w:pPr>
      <w:proofErr w:type="gramStart"/>
      <w:r w:rsidRPr="001A05C5">
        <w:rPr>
          <w:b/>
        </w:rPr>
        <w:t>2022.gada</w:t>
      </w:r>
      <w:proofErr w:type="gramEnd"/>
      <w:r w:rsidRPr="001A05C5">
        <w:rPr>
          <w:b/>
        </w:rPr>
        <w:t xml:space="preserve"> 17.janvāra</w:t>
      </w:r>
    </w:p>
    <w:p w14:paraId="79533C97" w14:textId="77777777" w:rsidR="00A4634E" w:rsidRPr="001A05C5" w:rsidRDefault="00A4634E" w:rsidP="00FE78B1">
      <w:pPr>
        <w:spacing w:line="276" w:lineRule="auto"/>
        <w:jc w:val="center"/>
        <w:rPr>
          <w:b/>
        </w:rPr>
      </w:pPr>
      <w:r w:rsidRPr="001A05C5">
        <w:rPr>
          <w:b/>
        </w:rPr>
        <w:t xml:space="preserve">SPRIEDUMS </w:t>
      </w:r>
    </w:p>
    <w:p w14:paraId="581870DF" w14:textId="6782FF38" w:rsidR="001A05C5" w:rsidRPr="001A05C5" w:rsidRDefault="001A05C5" w:rsidP="00FE78B1">
      <w:pPr>
        <w:spacing w:line="276" w:lineRule="auto"/>
        <w:jc w:val="center"/>
        <w:rPr>
          <w:b/>
          <w:color w:val="FFFFFF" w:themeColor="background1"/>
        </w:rPr>
      </w:pPr>
      <w:r w:rsidRPr="001A05C5">
        <w:rPr>
          <w:b/>
        </w:rPr>
        <w:t>Lietā Nr. </w:t>
      </w:r>
      <w:r w:rsidRPr="001A05C5">
        <w:rPr>
          <w:b/>
          <w:lang w:eastAsia="lv-LV"/>
        </w:rPr>
        <w:t>A</w:t>
      </w:r>
      <w:r w:rsidRPr="001A05C5">
        <w:rPr>
          <w:rFonts w:ascii="TimesNewRomanPSMT" w:eastAsiaTheme="minorHAnsi" w:hAnsi="TimesNewRomanPSMT" w:cs="TimesNewRomanPSMT"/>
          <w:b/>
          <w:lang w:eastAsia="en-US"/>
        </w:rPr>
        <w:t>420294419</w:t>
      </w:r>
      <w:r w:rsidRPr="001A05C5">
        <w:rPr>
          <w:b/>
          <w:lang w:eastAsia="lv-LV"/>
        </w:rPr>
        <w:t xml:space="preserve">, </w:t>
      </w:r>
      <w:r w:rsidRPr="001A05C5">
        <w:rPr>
          <w:b/>
        </w:rPr>
        <w:t>SKA-343/2022</w:t>
      </w:r>
    </w:p>
    <w:p w14:paraId="3299F9FF" w14:textId="6D20B88C" w:rsidR="001A05C5" w:rsidRPr="001A05C5" w:rsidRDefault="0091091D" w:rsidP="00FE78B1">
      <w:pPr>
        <w:spacing w:line="276" w:lineRule="auto"/>
        <w:jc w:val="center"/>
      </w:pPr>
      <w:hyperlink r:id="rId7" w:history="1">
        <w:r w:rsidR="001A05C5" w:rsidRPr="001A05C5">
          <w:rPr>
            <w:rStyle w:val="Hyperlink"/>
          </w:rPr>
          <w:t>ECLI:LV:AT:2022:0117.A420294419.13.S</w:t>
        </w:r>
      </w:hyperlink>
      <w:r w:rsidR="001A05C5" w:rsidRPr="001A05C5">
        <w:t xml:space="preserve"> </w:t>
      </w:r>
    </w:p>
    <w:p w14:paraId="36F1F3C9" w14:textId="77777777" w:rsidR="00A4634E" w:rsidRPr="001A05C5" w:rsidRDefault="00A4634E" w:rsidP="00FE78B1">
      <w:pPr>
        <w:spacing w:line="276" w:lineRule="auto"/>
        <w:ind w:firstLine="567"/>
        <w:jc w:val="both"/>
      </w:pPr>
    </w:p>
    <w:p w14:paraId="7B22397D" w14:textId="5D2BD3A6" w:rsidR="00A4634E" w:rsidRPr="001A05C5" w:rsidRDefault="001E7924" w:rsidP="00FE78B1">
      <w:pPr>
        <w:spacing w:line="276" w:lineRule="auto"/>
        <w:ind w:firstLine="567"/>
        <w:jc w:val="both"/>
      </w:pPr>
      <w:r w:rsidRPr="001A05C5">
        <w:t xml:space="preserve">Tiesa šādā sastāvā: senatori </w:t>
      </w:r>
      <w:r w:rsidR="00A4634E" w:rsidRPr="001A05C5">
        <w:t xml:space="preserve">Veronika Krūmiņa, </w:t>
      </w:r>
      <w:r w:rsidRPr="001A05C5">
        <w:t>Andris Guļāns</w:t>
      </w:r>
      <w:r w:rsidR="00A4634E" w:rsidRPr="001A05C5">
        <w:t xml:space="preserve">, Līvija Slica </w:t>
      </w:r>
    </w:p>
    <w:p w14:paraId="6B045796" w14:textId="77777777" w:rsidR="00A4634E" w:rsidRPr="001A05C5" w:rsidRDefault="00A4634E" w:rsidP="00FE78B1">
      <w:pPr>
        <w:spacing w:line="276" w:lineRule="auto"/>
        <w:ind w:firstLine="567"/>
        <w:jc w:val="both"/>
      </w:pPr>
    </w:p>
    <w:p w14:paraId="20A0F3FB" w14:textId="687F6504" w:rsidR="00A4634E" w:rsidRPr="001A05C5" w:rsidRDefault="00A4634E" w:rsidP="00FE78B1">
      <w:pPr>
        <w:spacing w:line="276" w:lineRule="auto"/>
        <w:ind w:firstLine="567"/>
        <w:jc w:val="both"/>
      </w:pPr>
      <w:r w:rsidRPr="001A05C5">
        <w:lastRenderedPageBreak/>
        <w:t xml:space="preserve">rakstveida procesā izskatīja administratīvo lietu, kas ierosināta, pamatojoties uz </w:t>
      </w:r>
      <w:r w:rsidR="001A05C5" w:rsidRPr="001A05C5">
        <w:rPr>
          <w:rFonts w:eastAsiaTheme="minorHAnsi"/>
          <w:lang w:eastAsia="en-US"/>
        </w:rPr>
        <w:t xml:space="preserve">[pers. A] </w:t>
      </w:r>
      <w:r w:rsidRPr="001A05C5">
        <w:rPr>
          <w:rFonts w:eastAsiaTheme="minorHAnsi"/>
          <w:lang w:eastAsia="en-US"/>
        </w:rPr>
        <w:t xml:space="preserve">pieteikumu par </w:t>
      </w:r>
      <w:r w:rsidR="001A05C5" w:rsidRPr="001A05C5">
        <w:t xml:space="preserve">[Pilsēta] </w:t>
      </w:r>
      <w:r w:rsidR="00DE77AA" w:rsidRPr="001A05C5">
        <w:t>bāriņtiesas</w:t>
      </w:r>
      <w:r w:rsidRPr="001A05C5">
        <w:t xml:space="preserve"> </w:t>
      </w:r>
      <w:proofErr w:type="gramStart"/>
      <w:r w:rsidRPr="001A05C5">
        <w:t>201</w:t>
      </w:r>
      <w:r w:rsidR="00670A67" w:rsidRPr="001A05C5">
        <w:t>9</w:t>
      </w:r>
      <w:r w:rsidRPr="001A05C5">
        <w:t>.gada</w:t>
      </w:r>
      <w:proofErr w:type="gramEnd"/>
      <w:r w:rsidRPr="001A05C5">
        <w:t xml:space="preserve"> </w:t>
      </w:r>
      <w:r w:rsidR="00670A67" w:rsidRPr="001A05C5">
        <w:t>30</w:t>
      </w:r>
      <w:r w:rsidRPr="001A05C5">
        <w:t>.</w:t>
      </w:r>
      <w:r w:rsidR="00670A67" w:rsidRPr="001A05C5">
        <w:t>oktobra</w:t>
      </w:r>
      <w:r w:rsidRPr="001A05C5">
        <w:t xml:space="preserve"> lēmuma Nr. </w:t>
      </w:r>
      <w:r w:rsidR="00670A67" w:rsidRPr="001A05C5">
        <w:t xml:space="preserve">1-6/2303 </w:t>
      </w:r>
      <w:r w:rsidR="007C32E8" w:rsidRPr="001A05C5">
        <w:t xml:space="preserve">par atļauju mainīt bērna uzvārdu </w:t>
      </w:r>
      <w:r w:rsidRPr="001A05C5">
        <w:t xml:space="preserve">atcelšanu, sakarā ar </w:t>
      </w:r>
      <w:r w:rsidR="001A05C5" w:rsidRPr="001A05C5">
        <w:rPr>
          <w:rFonts w:eastAsiaTheme="minorHAnsi"/>
          <w:lang w:eastAsia="en-US"/>
        </w:rPr>
        <w:t xml:space="preserve">[pers. A] </w:t>
      </w:r>
      <w:r w:rsidRPr="001A05C5">
        <w:t>kasācijas sūdzīb</w:t>
      </w:r>
      <w:r w:rsidR="00670A67" w:rsidRPr="001A05C5">
        <w:t>u</w:t>
      </w:r>
      <w:r w:rsidRPr="001A05C5">
        <w:t xml:space="preserve"> par Administratīvās apgabaltiesas 2020.gada </w:t>
      </w:r>
      <w:r w:rsidR="00670A67" w:rsidRPr="001A05C5">
        <w:t>8</w:t>
      </w:r>
      <w:r w:rsidRPr="001A05C5">
        <w:t>.decembra spriedumu.</w:t>
      </w:r>
    </w:p>
    <w:p w14:paraId="59BC999B" w14:textId="77777777" w:rsidR="00A4634E" w:rsidRPr="001A05C5" w:rsidRDefault="00A4634E" w:rsidP="00FE78B1">
      <w:pPr>
        <w:spacing w:line="276" w:lineRule="auto"/>
        <w:ind w:firstLine="567"/>
        <w:jc w:val="both"/>
      </w:pPr>
    </w:p>
    <w:p w14:paraId="335DBCB4" w14:textId="77777777" w:rsidR="00A4634E" w:rsidRPr="001A05C5" w:rsidRDefault="00A4634E" w:rsidP="00FE78B1">
      <w:pPr>
        <w:pStyle w:val="ATvirsraksts"/>
      </w:pPr>
      <w:r w:rsidRPr="001A05C5">
        <w:t>Aprakstošā daļa</w:t>
      </w:r>
    </w:p>
    <w:p w14:paraId="2E1D26B9" w14:textId="77777777" w:rsidR="00A4634E" w:rsidRPr="001A05C5" w:rsidRDefault="00A4634E" w:rsidP="00FE78B1">
      <w:pPr>
        <w:spacing w:line="276" w:lineRule="auto"/>
        <w:ind w:firstLine="567"/>
        <w:jc w:val="both"/>
        <w:rPr>
          <w:rFonts w:asciiTheme="majorBidi" w:hAnsiTheme="majorBidi" w:cstheme="majorBidi"/>
        </w:rPr>
      </w:pPr>
    </w:p>
    <w:p w14:paraId="0C71F1FB" w14:textId="1F84E45C" w:rsidR="00F62474" w:rsidRPr="001A05C5" w:rsidRDefault="00A4634E" w:rsidP="00FE78B1">
      <w:pPr>
        <w:pStyle w:val="NoSpacing"/>
        <w:spacing w:line="276" w:lineRule="auto"/>
        <w:ind w:firstLine="567"/>
        <w:jc w:val="both"/>
        <w:rPr>
          <w:color w:val="000000"/>
          <w:szCs w:val="24"/>
          <w:lang w:val="lv-LV"/>
        </w:rPr>
      </w:pPr>
      <w:r w:rsidRPr="001A05C5">
        <w:rPr>
          <w:color w:val="000000"/>
          <w:szCs w:val="24"/>
          <w:lang w:val="lv-LV"/>
        </w:rPr>
        <w:t>[1]</w:t>
      </w:r>
      <w:r w:rsidR="0088371B" w:rsidRPr="001A05C5">
        <w:rPr>
          <w:color w:val="000000"/>
          <w:szCs w:val="24"/>
          <w:lang w:val="lv-LV"/>
        </w:rPr>
        <w:t> </w:t>
      </w:r>
      <w:r w:rsidR="007E68AA" w:rsidRPr="001A05C5">
        <w:rPr>
          <w:color w:val="000000"/>
          <w:szCs w:val="24"/>
          <w:lang w:val="lv-LV"/>
        </w:rPr>
        <w:t>P</w:t>
      </w:r>
      <w:r w:rsidR="00B27492" w:rsidRPr="001A05C5">
        <w:rPr>
          <w:color w:val="000000"/>
          <w:szCs w:val="24"/>
          <w:lang w:val="lv-LV"/>
        </w:rPr>
        <w:t>ieteicēja</w:t>
      </w:r>
      <w:r w:rsidR="007E68AA" w:rsidRPr="001A05C5">
        <w:rPr>
          <w:color w:val="000000"/>
          <w:szCs w:val="24"/>
          <w:lang w:val="lv-LV"/>
        </w:rPr>
        <w:t>m</w:t>
      </w:r>
      <w:r w:rsidR="00B27492" w:rsidRPr="001A05C5">
        <w:rPr>
          <w:color w:val="000000"/>
          <w:szCs w:val="24"/>
          <w:lang w:val="lv-LV"/>
        </w:rPr>
        <w:t xml:space="preserve"> </w:t>
      </w:r>
      <w:r w:rsidR="001A05C5" w:rsidRPr="001A05C5">
        <w:rPr>
          <w:szCs w:val="24"/>
        </w:rPr>
        <w:t xml:space="preserve">[pers. A] </w:t>
      </w:r>
      <w:r w:rsidR="00B27492" w:rsidRPr="001A05C5">
        <w:rPr>
          <w:color w:val="000000"/>
          <w:szCs w:val="24"/>
          <w:lang w:val="lv-LV"/>
        </w:rPr>
        <w:t xml:space="preserve">un </w:t>
      </w:r>
      <w:r w:rsidR="001A05C5" w:rsidRPr="001A05C5">
        <w:rPr>
          <w:szCs w:val="24"/>
        </w:rPr>
        <w:t xml:space="preserve">[pers. B] </w:t>
      </w:r>
      <w:r w:rsidR="00B27492" w:rsidRPr="001A05C5">
        <w:rPr>
          <w:color w:val="000000"/>
          <w:szCs w:val="24"/>
          <w:lang w:val="lv-LV"/>
        </w:rPr>
        <w:t>(šobrīd –</w:t>
      </w:r>
      <w:r w:rsidR="001A05C5" w:rsidRPr="001A05C5">
        <w:rPr>
          <w:color w:val="000000"/>
          <w:szCs w:val="24"/>
          <w:lang w:val="lv-LV"/>
        </w:rPr>
        <w:t>[uzvārds A]</w:t>
      </w:r>
      <w:r w:rsidR="00B27492" w:rsidRPr="001A05C5">
        <w:rPr>
          <w:color w:val="000000"/>
          <w:szCs w:val="24"/>
          <w:lang w:val="lv-LV"/>
        </w:rPr>
        <w:t xml:space="preserve">) </w:t>
      </w:r>
      <w:r w:rsidR="007E68AA" w:rsidRPr="001A05C5">
        <w:rPr>
          <w:color w:val="000000"/>
          <w:szCs w:val="24"/>
          <w:lang w:val="lv-LV"/>
        </w:rPr>
        <w:t xml:space="preserve">ir kopīga </w:t>
      </w:r>
      <w:r w:rsidR="00B27492" w:rsidRPr="001A05C5">
        <w:rPr>
          <w:color w:val="000000"/>
          <w:szCs w:val="24"/>
          <w:lang w:val="lv-LV"/>
        </w:rPr>
        <w:t>meita</w:t>
      </w:r>
      <w:r w:rsidR="007E68AA" w:rsidRPr="001A05C5">
        <w:rPr>
          <w:color w:val="000000"/>
          <w:szCs w:val="24"/>
          <w:lang w:val="lv-LV"/>
        </w:rPr>
        <w:t xml:space="preserve">, dzimusi </w:t>
      </w:r>
      <w:proofErr w:type="gramStart"/>
      <w:r w:rsidR="007E68AA" w:rsidRPr="001A05C5">
        <w:rPr>
          <w:color w:val="000000"/>
          <w:szCs w:val="24"/>
          <w:lang w:val="lv-LV"/>
        </w:rPr>
        <w:t>2011.gadā</w:t>
      </w:r>
      <w:proofErr w:type="gramEnd"/>
      <w:r w:rsidR="007E68AA" w:rsidRPr="001A05C5">
        <w:rPr>
          <w:color w:val="000000"/>
          <w:szCs w:val="24"/>
          <w:lang w:val="lv-LV"/>
        </w:rPr>
        <w:t>.</w:t>
      </w:r>
      <w:r w:rsidR="009C1523" w:rsidRPr="001A05C5">
        <w:rPr>
          <w:color w:val="000000"/>
          <w:szCs w:val="24"/>
          <w:lang w:val="lv-LV"/>
        </w:rPr>
        <w:t xml:space="preserve"> Pēc piedzimšanas meitai tika dots uzvārds</w:t>
      </w:r>
      <w:r w:rsidR="001A05C5" w:rsidRPr="001A05C5">
        <w:rPr>
          <w:color w:val="000000"/>
          <w:szCs w:val="24"/>
          <w:lang w:val="lv-LV"/>
        </w:rPr>
        <w:t xml:space="preserve"> [uzvārds B]</w:t>
      </w:r>
      <w:r w:rsidR="009C1523" w:rsidRPr="001A05C5">
        <w:rPr>
          <w:color w:val="000000"/>
          <w:szCs w:val="24"/>
          <w:lang w:val="lv-LV"/>
        </w:rPr>
        <w:t xml:space="preserve">. </w:t>
      </w:r>
    </w:p>
    <w:p w14:paraId="036758B8" w14:textId="130087EB" w:rsidR="00670A67" w:rsidRPr="001A05C5" w:rsidRDefault="00B27492" w:rsidP="00FE78B1">
      <w:pPr>
        <w:pStyle w:val="NoSpacing"/>
        <w:spacing w:line="276" w:lineRule="auto"/>
        <w:ind w:firstLine="567"/>
        <w:jc w:val="both"/>
        <w:rPr>
          <w:color w:val="000000"/>
          <w:szCs w:val="24"/>
          <w:lang w:val="lv-LV"/>
        </w:rPr>
      </w:pPr>
      <w:proofErr w:type="gramStart"/>
      <w:r w:rsidRPr="001A05C5">
        <w:rPr>
          <w:color w:val="000000"/>
          <w:szCs w:val="24"/>
          <w:lang w:val="lv-LV"/>
        </w:rPr>
        <w:t>2019.gadā</w:t>
      </w:r>
      <w:proofErr w:type="gramEnd"/>
      <w:r w:rsidRPr="001A05C5">
        <w:rPr>
          <w:color w:val="000000"/>
          <w:szCs w:val="24"/>
          <w:lang w:val="lv-LV"/>
        </w:rPr>
        <w:t xml:space="preserve"> bērna māte stājās laulībā un mainīja uzvārdu uz</w:t>
      </w:r>
      <w:r w:rsidR="001A05C5" w:rsidRPr="001A05C5">
        <w:rPr>
          <w:color w:val="000000"/>
          <w:szCs w:val="24"/>
          <w:lang w:val="lv-LV"/>
        </w:rPr>
        <w:t xml:space="preserve"> </w:t>
      </w:r>
      <w:r w:rsidR="001A05C5" w:rsidRPr="001A05C5">
        <w:rPr>
          <w:szCs w:val="24"/>
          <w:lang w:val="lv-LV"/>
        </w:rPr>
        <w:t>[uzvārds A]</w:t>
      </w:r>
      <w:r w:rsidRPr="001A05C5">
        <w:rPr>
          <w:color w:val="000000"/>
          <w:szCs w:val="24"/>
          <w:lang w:val="lv-LV"/>
        </w:rPr>
        <w:t xml:space="preserve">. Māte vērsās </w:t>
      </w:r>
      <w:r w:rsidR="001A05C5" w:rsidRPr="001A05C5">
        <w:rPr>
          <w:color w:val="000000"/>
          <w:szCs w:val="24"/>
          <w:lang w:val="lv-LV"/>
        </w:rPr>
        <w:t xml:space="preserve">[Pilsēta] </w:t>
      </w:r>
      <w:r w:rsidRPr="001A05C5">
        <w:rPr>
          <w:color w:val="000000"/>
          <w:szCs w:val="24"/>
          <w:lang w:val="lv-LV"/>
        </w:rPr>
        <w:t xml:space="preserve">bāriņtiesā </w:t>
      </w:r>
      <w:r w:rsidR="00CF2C3E" w:rsidRPr="001A05C5">
        <w:rPr>
          <w:color w:val="000000"/>
          <w:szCs w:val="24"/>
          <w:lang w:val="lv-LV"/>
        </w:rPr>
        <w:t xml:space="preserve">ar lūgumu </w:t>
      </w:r>
      <w:r w:rsidRPr="001A05C5">
        <w:rPr>
          <w:color w:val="000000"/>
          <w:szCs w:val="24"/>
          <w:lang w:val="lv-LV"/>
        </w:rPr>
        <w:t xml:space="preserve">lemt par bērna uzvārda maiņu no </w:t>
      </w:r>
      <w:r w:rsidR="001A05C5" w:rsidRPr="001A05C5">
        <w:rPr>
          <w:szCs w:val="24"/>
          <w:lang w:val="lv-LV"/>
        </w:rPr>
        <w:t xml:space="preserve">[uzvārds B] </w:t>
      </w:r>
      <w:r w:rsidRPr="001A05C5">
        <w:rPr>
          <w:color w:val="000000"/>
          <w:szCs w:val="24"/>
          <w:lang w:val="lv-LV"/>
        </w:rPr>
        <w:t>u</w:t>
      </w:r>
      <w:r w:rsidR="00AE4F1F" w:rsidRPr="001A05C5">
        <w:rPr>
          <w:color w:val="000000"/>
          <w:szCs w:val="24"/>
          <w:lang w:val="lv-LV"/>
        </w:rPr>
        <w:t>z</w:t>
      </w:r>
      <w:r w:rsidRPr="001A05C5">
        <w:rPr>
          <w:color w:val="000000"/>
          <w:szCs w:val="24"/>
          <w:lang w:val="lv-LV"/>
        </w:rPr>
        <w:t xml:space="preserve"> </w:t>
      </w:r>
      <w:r w:rsidR="001A05C5" w:rsidRPr="001A05C5">
        <w:rPr>
          <w:szCs w:val="24"/>
          <w:lang w:val="lv-LV"/>
        </w:rPr>
        <w:t>[uzvārds A].</w:t>
      </w:r>
    </w:p>
    <w:p w14:paraId="5B7C97CC" w14:textId="4B0711FC" w:rsidR="00BE2381" w:rsidRPr="001A05C5" w:rsidRDefault="001A05C5" w:rsidP="00FE78B1">
      <w:pPr>
        <w:pStyle w:val="NoSpacing"/>
        <w:spacing w:line="276" w:lineRule="auto"/>
        <w:ind w:firstLine="567"/>
        <w:jc w:val="both"/>
        <w:rPr>
          <w:color w:val="000000"/>
          <w:szCs w:val="24"/>
          <w:lang w:val="lv-LV"/>
        </w:rPr>
      </w:pPr>
      <w:r w:rsidRPr="001A05C5">
        <w:rPr>
          <w:color w:val="000000"/>
          <w:szCs w:val="24"/>
          <w:lang w:val="lv-LV"/>
        </w:rPr>
        <w:t xml:space="preserve">[Pilsēta] </w:t>
      </w:r>
      <w:r w:rsidR="00DB3A78" w:rsidRPr="001A05C5">
        <w:rPr>
          <w:color w:val="000000"/>
          <w:szCs w:val="24"/>
          <w:lang w:val="lv-LV"/>
        </w:rPr>
        <w:t xml:space="preserve">bāriņtiesa ar </w:t>
      </w:r>
      <w:proofErr w:type="gramStart"/>
      <w:r w:rsidR="00DB3A78" w:rsidRPr="001A05C5">
        <w:rPr>
          <w:szCs w:val="24"/>
          <w:lang w:val="lv-LV"/>
        </w:rPr>
        <w:t>2019.gada</w:t>
      </w:r>
      <w:proofErr w:type="gramEnd"/>
      <w:r w:rsidR="00DB3A78" w:rsidRPr="001A05C5">
        <w:rPr>
          <w:szCs w:val="24"/>
          <w:lang w:val="lv-LV"/>
        </w:rPr>
        <w:t xml:space="preserve"> 30.oktobra lēmumu Nr. 1-6/2303 </w:t>
      </w:r>
      <w:r w:rsidR="00C1166A" w:rsidRPr="001A05C5">
        <w:rPr>
          <w:szCs w:val="24"/>
          <w:lang w:val="lv-LV"/>
        </w:rPr>
        <w:t xml:space="preserve">atļāva mainīt bērnam uzvārdu </w:t>
      </w:r>
      <w:r w:rsidR="00C1166A" w:rsidRPr="001A05C5">
        <w:rPr>
          <w:color w:val="000000"/>
          <w:szCs w:val="24"/>
          <w:lang w:val="lv-LV"/>
        </w:rPr>
        <w:t xml:space="preserve">no </w:t>
      </w:r>
      <w:r w:rsidRPr="001A05C5">
        <w:rPr>
          <w:szCs w:val="24"/>
          <w:lang w:val="lv-LV"/>
        </w:rPr>
        <w:t xml:space="preserve">[uzvārds B] </w:t>
      </w:r>
      <w:r w:rsidR="00C1166A" w:rsidRPr="001A05C5">
        <w:rPr>
          <w:color w:val="000000"/>
          <w:szCs w:val="24"/>
          <w:lang w:val="lv-LV"/>
        </w:rPr>
        <w:t xml:space="preserve">un </w:t>
      </w:r>
      <w:r w:rsidRPr="001A05C5">
        <w:rPr>
          <w:szCs w:val="24"/>
          <w:lang w:val="lv-LV"/>
        </w:rPr>
        <w:t>[uzvārds A].</w:t>
      </w:r>
      <w:r w:rsidR="0019167B" w:rsidRPr="001A05C5">
        <w:rPr>
          <w:color w:val="000000"/>
          <w:szCs w:val="24"/>
          <w:lang w:val="lv-LV"/>
        </w:rPr>
        <w:t xml:space="preserve"> Lēmums pamatots ar to, ka bērna</w:t>
      </w:r>
      <w:r w:rsidR="008C30E0" w:rsidRPr="001A05C5">
        <w:rPr>
          <w:color w:val="000000"/>
          <w:szCs w:val="24"/>
          <w:lang w:val="lv-LV"/>
        </w:rPr>
        <w:t xml:space="preserve"> interesēs ir mainīt uzvārdu, jo bērna</w:t>
      </w:r>
      <w:r w:rsidR="0019167B" w:rsidRPr="001A05C5">
        <w:rPr>
          <w:color w:val="000000"/>
          <w:szCs w:val="24"/>
          <w:lang w:val="lv-LV"/>
        </w:rPr>
        <w:t xml:space="preserve"> ikdienas aprūpi nodrošina mātes ģimene, kurā visiem ir šāds uzvārds. </w:t>
      </w:r>
      <w:r w:rsidR="008C30E0" w:rsidRPr="001A05C5">
        <w:rPr>
          <w:color w:val="000000"/>
          <w:szCs w:val="24"/>
          <w:lang w:val="lv-LV"/>
        </w:rPr>
        <w:t xml:space="preserve">Arī bērns nepārprotami ir izteicis vēlmi </w:t>
      </w:r>
      <w:r w:rsidR="00BE2381" w:rsidRPr="001A05C5">
        <w:rPr>
          <w:color w:val="000000"/>
          <w:szCs w:val="24"/>
          <w:lang w:val="lv-LV"/>
        </w:rPr>
        <w:t>mainīt uzvārdu</w:t>
      </w:r>
      <w:r w:rsidR="00CF2C3E" w:rsidRPr="001A05C5">
        <w:rPr>
          <w:color w:val="000000"/>
          <w:szCs w:val="24"/>
          <w:lang w:val="lv-LV"/>
        </w:rPr>
        <w:t>,</w:t>
      </w:r>
      <w:r w:rsidR="00BE2381" w:rsidRPr="001A05C5">
        <w:rPr>
          <w:color w:val="000000"/>
          <w:szCs w:val="24"/>
          <w:lang w:val="lv-LV"/>
        </w:rPr>
        <w:t xml:space="preserve"> un bērna viedoklis ir ņemams vērā.</w:t>
      </w:r>
    </w:p>
    <w:p w14:paraId="66883A0A" w14:textId="77777777" w:rsidR="00BE2381" w:rsidRPr="001A05C5" w:rsidRDefault="00BE2381" w:rsidP="00FE78B1">
      <w:pPr>
        <w:pStyle w:val="NoSpacing"/>
        <w:spacing w:line="276" w:lineRule="auto"/>
        <w:ind w:firstLine="567"/>
        <w:jc w:val="both"/>
        <w:rPr>
          <w:color w:val="000000"/>
          <w:szCs w:val="24"/>
          <w:lang w:val="lv-LV"/>
        </w:rPr>
      </w:pPr>
    </w:p>
    <w:p w14:paraId="16C79857" w14:textId="652B8468" w:rsidR="00BE2381" w:rsidRPr="001A05C5" w:rsidRDefault="00BE2381" w:rsidP="00FE78B1">
      <w:pPr>
        <w:pStyle w:val="NoSpacing"/>
        <w:spacing w:line="276" w:lineRule="auto"/>
        <w:ind w:firstLine="567"/>
        <w:jc w:val="both"/>
        <w:rPr>
          <w:color w:val="000000"/>
          <w:szCs w:val="24"/>
          <w:lang w:val="lv-LV"/>
        </w:rPr>
      </w:pPr>
      <w:r w:rsidRPr="001A05C5">
        <w:rPr>
          <w:color w:val="000000"/>
          <w:szCs w:val="24"/>
          <w:lang w:val="lv-LV"/>
        </w:rPr>
        <w:t>[2]</w:t>
      </w:r>
      <w:r w:rsidR="0088371B" w:rsidRPr="001A05C5">
        <w:rPr>
          <w:color w:val="000000"/>
          <w:szCs w:val="24"/>
          <w:lang w:val="lv-LV"/>
        </w:rPr>
        <w:t> </w:t>
      </w:r>
      <w:r w:rsidRPr="001A05C5">
        <w:rPr>
          <w:color w:val="000000"/>
          <w:szCs w:val="24"/>
          <w:lang w:val="lv-LV"/>
        </w:rPr>
        <w:t>Pieteicējs vērsās tiesā par minētā bāriņtiesas lēmuma atcelšanu.</w:t>
      </w:r>
    </w:p>
    <w:p w14:paraId="6C9C6A55" w14:textId="77777777" w:rsidR="00BE2381" w:rsidRPr="001A05C5" w:rsidRDefault="00BE2381" w:rsidP="00FE78B1">
      <w:pPr>
        <w:pStyle w:val="NoSpacing"/>
        <w:spacing w:line="276" w:lineRule="auto"/>
        <w:ind w:firstLine="567"/>
        <w:jc w:val="both"/>
        <w:rPr>
          <w:color w:val="000000"/>
          <w:szCs w:val="24"/>
          <w:lang w:val="lv-LV"/>
        </w:rPr>
      </w:pPr>
    </w:p>
    <w:p w14:paraId="63445180" w14:textId="7E2EFB99" w:rsidR="00DB3A78" w:rsidRPr="001A05C5" w:rsidRDefault="00BE2381" w:rsidP="00FE78B1">
      <w:pPr>
        <w:pStyle w:val="NoSpacing"/>
        <w:spacing w:line="276" w:lineRule="auto"/>
        <w:ind w:firstLine="567"/>
        <w:jc w:val="both"/>
        <w:rPr>
          <w:color w:val="000000"/>
          <w:szCs w:val="24"/>
          <w:lang w:val="lv-LV"/>
        </w:rPr>
      </w:pPr>
      <w:r w:rsidRPr="001A05C5">
        <w:rPr>
          <w:color w:val="000000"/>
          <w:szCs w:val="24"/>
          <w:lang w:val="lv-LV"/>
        </w:rPr>
        <w:t>[3]</w:t>
      </w:r>
      <w:r w:rsidR="0088371B" w:rsidRPr="001A05C5">
        <w:rPr>
          <w:color w:val="000000"/>
          <w:szCs w:val="24"/>
          <w:lang w:val="lv-LV"/>
        </w:rPr>
        <w:t> </w:t>
      </w:r>
      <w:r w:rsidR="00C0640D" w:rsidRPr="001A05C5">
        <w:rPr>
          <w:color w:val="000000"/>
          <w:szCs w:val="24"/>
          <w:lang w:val="lv-LV"/>
        </w:rPr>
        <w:t xml:space="preserve">Administratīvā apgabaltiesa ar </w:t>
      </w:r>
      <w:proofErr w:type="gramStart"/>
      <w:r w:rsidR="00C0640D" w:rsidRPr="001A05C5">
        <w:rPr>
          <w:color w:val="000000"/>
          <w:szCs w:val="24"/>
          <w:lang w:val="lv-LV"/>
        </w:rPr>
        <w:t>2020.gada</w:t>
      </w:r>
      <w:proofErr w:type="gramEnd"/>
      <w:r w:rsidR="00C0640D" w:rsidRPr="001A05C5">
        <w:rPr>
          <w:color w:val="000000"/>
          <w:szCs w:val="24"/>
          <w:lang w:val="lv-LV"/>
        </w:rPr>
        <w:t xml:space="preserve"> 8.decembra spriedumu pieteikumu</w:t>
      </w:r>
      <w:r w:rsidR="00C1166A" w:rsidRPr="001A05C5">
        <w:rPr>
          <w:szCs w:val="24"/>
          <w:lang w:val="lv-LV"/>
        </w:rPr>
        <w:t xml:space="preserve"> </w:t>
      </w:r>
      <w:r w:rsidR="00C0640D" w:rsidRPr="001A05C5">
        <w:rPr>
          <w:color w:val="000000"/>
          <w:szCs w:val="24"/>
          <w:lang w:val="lv-LV"/>
        </w:rPr>
        <w:t>noraidīja. Spriedums ar pievienošanos rajona tiesas spriedumam pamatots ar turpmāk minēto.</w:t>
      </w:r>
    </w:p>
    <w:p w14:paraId="3CCB3B6F" w14:textId="3AA11888" w:rsidR="00C0640D" w:rsidRPr="001A05C5" w:rsidRDefault="00D54A19"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3</w:t>
      </w:r>
      <w:r w:rsidRPr="001A05C5">
        <w:rPr>
          <w:color w:val="000000"/>
          <w:szCs w:val="24"/>
          <w:lang w:val="lv-LV"/>
        </w:rPr>
        <w:t>.1]</w:t>
      </w:r>
      <w:bookmarkStart w:id="0" w:name="_Hlk90277403"/>
      <w:r w:rsidR="0088371B" w:rsidRPr="001A05C5">
        <w:rPr>
          <w:color w:val="000000"/>
          <w:szCs w:val="24"/>
          <w:lang w:val="lv-LV"/>
        </w:rPr>
        <w:t> </w:t>
      </w:r>
      <w:r w:rsidR="006125F9" w:rsidRPr="001A05C5">
        <w:rPr>
          <w:color w:val="000000"/>
          <w:szCs w:val="24"/>
          <w:lang w:val="lv-LV"/>
        </w:rPr>
        <w:t xml:space="preserve">No Civillikuma </w:t>
      </w:r>
      <w:proofErr w:type="gramStart"/>
      <w:r w:rsidR="006125F9" w:rsidRPr="001A05C5">
        <w:rPr>
          <w:color w:val="000000"/>
          <w:szCs w:val="24"/>
          <w:lang w:val="lv-LV"/>
        </w:rPr>
        <w:t>151.panta</w:t>
      </w:r>
      <w:proofErr w:type="gramEnd"/>
      <w:r w:rsidR="006125F9" w:rsidRPr="001A05C5">
        <w:rPr>
          <w:color w:val="000000"/>
          <w:szCs w:val="24"/>
          <w:lang w:val="lv-LV"/>
        </w:rPr>
        <w:t xml:space="preserve"> pirmās daļas, Bāriņtiesu likuma 19.panta pirmās daļas, Civilstāvokļu aktu reģistrācijas likuma 32.panta otrās daļas </w:t>
      </w:r>
      <w:r w:rsidR="008362B0" w:rsidRPr="001A05C5">
        <w:rPr>
          <w:color w:val="000000"/>
          <w:szCs w:val="24"/>
          <w:lang w:val="lv-LV"/>
        </w:rPr>
        <w:t xml:space="preserve">izriet, ka </w:t>
      </w:r>
      <w:r w:rsidR="006125F9" w:rsidRPr="001A05C5">
        <w:rPr>
          <w:color w:val="000000"/>
          <w:szCs w:val="24"/>
          <w:lang w:val="lv-LV"/>
        </w:rPr>
        <w:t xml:space="preserve">bāriņtiesai ir kompetence </w:t>
      </w:r>
      <w:r w:rsidR="00610A58" w:rsidRPr="001A05C5">
        <w:rPr>
          <w:color w:val="000000"/>
          <w:szCs w:val="24"/>
          <w:lang w:val="lv-LV"/>
        </w:rPr>
        <w:t>izšķirt vecāku strīdu par bērna uzvārda ierakstu dzimšanas reģistrā.</w:t>
      </w:r>
      <w:r w:rsidR="009B241F" w:rsidRPr="001A05C5">
        <w:rPr>
          <w:color w:val="000000"/>
          <w:szCs w:val="24"/>
          <w:lang w:val="lv-LV"/>
        </w:rPr>
        <w:t xml:space="preserve"> </w:t>
      </w:r>
      <w:bookmarkEnd w:id="0"/>
      <w:r w:rsidR="009B241F" w:rsidRPr="001A05C5">
        <w:rPr>
          <w:color w:val="000000"/>
          <w:szCs w:val="24"/>
          <w:lang w:val="lv-LV"/>
        </w:rPr>
        <w:t>Bērna mātes lūgums mainīt bērna uzvārdu ir aplūkojams nevis kontekstā ar ieraksta izdarīšanu dzimšanas reģistrā, bet gan dzimšanas reģistra ieraksta papildināšanu.</w:t>
      </w:r>
      <w:r w:rsidR="0016283E" w:rsidRPr="001A05C5">
        <w:rPr>
          <w:color w:val="000000"/>
          <w:szCs w:val="24"/>
          <w:lang w:val="lv-LV"/>
        </w:rPr>
        <w:t xml:space="preserve"> </w:t>
      </w:r>
      <w:r w:rsidR="000B390A" w:rsidRPr="001A05C5">
        <w:rPr>
          <w:color w:val="000000"/>
          <w:szCs w:val="24"/>
          <w:lang w:val="lv-LV"/>
        </w:rPr>
        <w:t xml:space="preserve">To regulē Civilstāvokļu aktu reģistrācijas likuma </w:t>
      </w:r>
      <w:proofErr w:type="gramStart"/>
      <w:r w:rsidR="000B390A" w:rsidRPr="001A05C5">
        <w:rPr>
          <w:color w:val="000000"/>
          <w:szCs w:val="24"/>
          <w:lang w:val="lv-LV"/>
        </w:rPr>
        <w:t>37.panta</w:t>
      </w:r>
      <w:proofErr w:type="gramEnd"/>
      <w:r w:rsidR="000B390A" w:rsidRPr="001A05C5">
        <w:rPr>
          <w:color w:val="000000"/>
          <w:szCs w:val="24"/>
          <w:lang w:val="lv-LV"/>
        </w:rPr>
        <w:t xml:space="preserve"> pirmās daļas 1.punkts: ierakstu papildina, ja maina uzvārdu. </w:t>
      </w:r>
      <w:r w:rsidR="00C973F8" w:rsidRPr="001A05C5">
        <w:rPr>
          <w:color w:val="000000"/>
          <w:szCs w:val="24"/>
          <w:lang w:val="lv-LV"/>
        </w:rPr>
        <w:t>Ja bāriņtiesai ir kompetence izšķirt</w:t>
      </w:r>
      <w:r w:rsidR="009B241F" w:rsidRPr="001A05C5">
        <w:rPr>
          <w:color w:val="000000"/>
          <w:szCs w:val="24"/>
          <w:lang w:val="lv-LV"/>
        </w:rPr>
        <w:t xml:space="preserve"> </w:t>
      </w:r>
      <w:r w:rsidR="00834464" w:rsidRPr="001A05C5">
        <w:rPr>
          <w:color w:val="000000"/>
          <w:szCs w:val="24"/>
          <w:lang w:val="lv-LV"/>
        </w:rPr>
        <w:t xml:space="preserve">jautājumu </w:t>
      </w:r>
      <w:r w:rsidR="009B241F" w:rsidRPr="001A05C5">
        <w:rPr>
          <w:color w:val="000000"/>
          <w:szCs w:val="24"/>
          <w:lang w:val="lv-LV"/>
        </w:rPr>
        <w:t>par</w:t>
      </w:r>
      <w:r w:rsidR="00C973F8" w:rsidRPr="001A05C5">
        <w:rPr>
          <w:color w:val="000000"/>
          <w:szCs w:val="24"/>
          <w:lang w:val="lv-LV"/>
        </w:rPr>
        <w:t xml:space="preserve"> dzimšanas reģistra ieraksta izdarīšan</w:t>
      </w:r>
      <w:r w:rsidR="009B241F" w:rsidRPr="001A05C5">
        <w:rPr>
          <w:color w:val="000000"/>
          <w:szCs w:val="24"/>
          <w:lang w:val="lv-LV"/>
        </w:rPr>
        <w:t>u</w:t>
      </w:r>
      <w:r w:rsidR="00C973F8" w:rsidRPr="001A05C5">
        <w:rPr>
          <w:color w:val="000000"/>
          <w:szCs w:val="24"/>
          <w:lang w:val="lv-LV"/>
        </w:rPr>
        <w:t>, tad arī</w:t>
      </w:r>
      <w:r w:rsidR="009B241F" w:rsidRPr="001A05C5">
        <w:rPr>
          <w:color w:val="000000"/>
          <w:szCs w:val="24"/>
          <w:lang w:val="lv-LV"/>
        </w:rPr>
        <w:t xml:space="preserve"> par š</w:t>
      </w:r>
      <w:r w:rsidR="00C973F8" w:rsidRPr="001A05C5">
        <w:rPr>
          <w:color w:val="000000"/>
          <w:szCs w:val="24"/>
          <w:lang w:val="lv-LV"/>
        </w:rPr>
        <w:t>āda ieraksta papildināšan</w:t>
      </w:r>
      <w:r w:rsidR="009B241F" w:rsidRPr="001A05C5">
        <w:rPr>
          <w:color w:val="000000"/>
          <w:szCs w:val="24"/>
          <w:lang w:val="lv-LV"/>
        </w:rPr>
        <w:t>u</w:t>
      </w:r>
      <w:r w:rsidR="00C973F8" w:rsidRPr="001A05C5">
        <w:rPr>
          <w:color w:val="000000"/>
          <w:szCs w:val="24"/>
          <w:lang w:val="lv-LV"/>
        </w:rPr>
        <w:t xml:space="preserve"> bāriņtiesai ir kompetence, jo abi šie gadījumi ir</w:t>
      </w:r>
      <w:r w:rsidR="009B241F" w:rsidRPr="001A05C5">
        <w:rPr>
          <w:color w:val="000000"/>
          <w:szCs w:val="24"/>
          <w:lang w:val="lv-LV"/>
        </w:rPr>
        <w:t xml:space="preserve"> saistīti ar</w:t>
      </w:r>
      <w:r w:rsidR="00C973F8" w:rsidRPr="001A05C5">
        <w:rPr>
          <w:color w:val="000000"/>
          <w:szCs w:val="24"/>
          <w:lang w:val="lv-LV"/>
        </w:rPr>
        <w:t xml:space="preserve"> bērna uzvārdu, par kuru vecākiem pastāv domstarpības.</w:t>
      </w:r>
    </w:p>
    <w:p w14:paraId="0BFFC85F" w14:textId="14F9FD59" w:rsidR="00A74D59" w:rsidRPr="001A05C5" w:rsidRDefault="00A74D59"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3</w:t>
      </w:r>
      <w:r w:rsidRPr="001A05C5">
        <w:rPr>
          <w:color w:val="000000"/>
          <w:szCs w:val="24"/>
          <w:lang w:val="lv-LV"/>
        </w:rPr>
        <w:t>.2]</w:t>
      </w:r>
      <w:r w:rsidR="0088371B" w:rsidRPr="001A05C5">
        <w:rPr>
          <w:color w:val="000000"/>
          <w:szCs w:val="24"/>
          <w:lang w:val="lv-LV"/>
        </w:rPr>
        <w:t> </w:t>
      </w:r>
      <w:r w:rsidRPr="001A05C5">
        <w:rPr>
          <w:color w:val="000000"/>
          <w:szCs w:val="24"/>
          <w:lang w:val="lv-LV"/>
        </w:rPr>
        <w:t xml:space="preserve">Saskaņā ar </w:t>
      </w:r>
      <w:r w:rsidR="009C36A3" w:rsidRPr="001A05C5">
        <w:rPr>
          <w:szCs w:val="24"/>
          <w:lang w:val="lv-LV"/>
        </w:rPr>
        <w:t xml:space="preserve">Ministru kabineta </w:t>
      </w:r>
      <w:proofErr w:type="gramStart"/>
      <w:r w:rsidR="009C36A3" w:rsidRPr="001A05C5">
        <w:rPr>
          <w:szCs w:val="24"/>
          <w:lang w:val="lv-LV"/>
        </w:rPr>
        <w:t>2013.gada</w:t>
      </w:r>
      <w:proofErr w:type="gramEnd"/>
      <w:r w:rsidR="009C36A3" w:rsidRPr="001A05C5">
        <w:rPr>
          <w:szCs w:val="24"/>
          <w:lang w:val="lv-LV"/>
        </w:rPr>
        <w:t xml:space="preserve"> 3.septembra noteikumu Nr. 761 </w:t>
      </w:r>
      <w:r w:rsidR="00E36A02" w:rsidRPr="001A05C5">
        <w:rPr>
          <w:szCs w:val="24"/>
          <w:lang w:val="lv-LV"/>
        </w:rPr>
        <w:t>„</w:t>
      </w:r>
      <w:r w:rsidR="009C36A3" w:rsidRPr="001A05C5">
        <w:rPr>
          <w:szCs w:val="24"/>
          <w:lang w:val="lv-LV"/>
        </w:rPr>
        <w:t xml:space="preserve">Noteikumi par civilstāvokļa aktu reģistriem” (turpmāk – </w:t>
      </w:r>
      <w:r w:rsidRPr="001A05C5">
        <w:rPr>
          <w:color w:val="000000"/>
          <w:szCs w:val="24"/>
          <w:lang w:val="lv-LV"/>
        </w:rPr>
        <w:t>noteikum</w:t>
      </w:r>
      <w:r w:rsidR="009C36A3" w:rsidRPr="001A05C5">
        <w:rPr>
          <w:color w:val="000000"/>
          <w:szCs w:val="24"/>
          <w:lang w:val="lv-LV"/>
        </w:rPr>
        <w:t>i</w:t>
      </w:r>
      <w:r w:rsidRPr="001A05C5">
        <w:rPr>
          <w:color w:val="000000"/>
          <w:szCs w:val="24"/>
          <w:lang w:val="lv-LV"/>
        </w:rPr>
        <w:t xml:space="preserve"> Nr. 761</w:t>
      </w:r>
      <w:r w:rsidR="009C36A3" w:rsidRPr="001A05C5">
        <w:rPr>
          <w:color w:val="000000"/>
          <w:szCs w:val="24"/>
          <w:lang w:val="lv-LV"/>
        </w:rPr>
        <w:t>)</w:t>
      </w:r>
      <w:r w:rsidRPr="001A05C5">
        <w:rPr>
          <w:color w:val="000000"/>
          <w:szCs w:val="24"/>
          <w:lang w:val="lv-LV"/>
        </w:rPr>
        <w:t> 134.7.</w:t>
      </w:r>
      <w:r w:rsidR="007162EB" w:rsidRPr="001A05C5">
        <w:rPr>
          <w:color w:val="000000"/>
          <w:szCs w:val="24"/>
          <w:lang w:val="lv-LV"/>
        </w:rPr>
        <w:t>apa</w:t>
      </w:r>
      <w:r w:rsidR="003F66F0" w:rsidRPr="001A05C5">
        <w:rPr>
          <w:color w:val="000000"/>
          <w:szCs w:val="24"/>
          <w:lang w:val="lv-LV"/>
        </w:rPr>
        <w:t>k</w:t>
      </w:r>
      <w:r w:rsidR="007162EB" w:rsidRPr="001A05C5">
        <w:rPr>
          <w:color w:val="000000"/>
          <w:szCs w:val="24"/>
          <w:lang w:val="lv-LV"/>
        </w:rPr>
        <w:t>š</w:t>
      </w:r>
      <w:r w:rsidRPr="001A05C5">
        <w:rPr>
          <w:color w:val="000000"/>
          <w:szCs w:val="24"/>
          <w:lang w:val="lv-LV"/>
        </w:rPr>
        <w:t xml:space="preserve">punktu </w:t>
      </w:r>
      <w:r w:rsidR="00E76B0E" w:rsidRPr="001A05C5">
        <w:rPr>
          <w:color w:val="000000"/>
          <w:szCs w:val="24"/>
          <w:lang w:val="lv-LV"/>
        </w:rPr>
        <w:t>dzimšanas reģistru papildina, ja bērnam maina uzvārdu uz vecāka uzvārdu. Tā kā bērna māte ir mainījusi uzvārdu, ir konstatējams tiesisks pamats dzimšanas reģistra papildināšanai. Dzimšanas reģistrā saglabājas arī bērna dzimšanas uzvārds.</w:t>
      </w:r>
    </w:p>
    <w:p w14:paraId="41F50CCE" w14:textId="326816F2" w:rsidR="005C313B" w:rsidRPr="001A05C5" w:rsidRDefault="005C313B" w:rsidP="00FE78B1">
      <w:pPr>
        <w:pStyle w:val="NoSpacing"/>
        <w:spacing w:line="276" w:lineRule="auto"/>
        <w:ind w:firstLine="567"/>
        <w:jc w:val="both"/>
        <w:rPr>
          <w:szCs w:val="24"/>
          <w:lang w:val="lv-LV"/>
        </w:rPr>
      </w:pPr>
      <w:r w:rsidRPr="001A05C5">
        <w:rPr>
          <w:color w:val="000000"/>
          <w:szCs w:val="24"/>
          <w:lang w:val="lv-LV"/>
        </w:rPr>
        <w:t>[</w:t>
      </w:r>
      <w:r w:rsidR="009C1523" w:rsidRPr="001A05C5">
        <w:rPr>
          <w:color w:val="000000"/>
          <w:szCs w:val="24"/>
          <w:lang w:val="lv-LV"/>
        </w:rPr>
        <w:t>3</w:t>
      </w:r>
      <w:r w:rsidRPr="001A05C5">
        <w:rPr>
          <w:color w:val="000000"/>
          <w:szCs w:val="24"/>
          <w:lang w:val="lv-LV"/>
        </w:rPr>
        <w:t>.3]</w:t>
      </w:r>
      <w:r w:rsidR="0088371B" w:rsidRPr="001A05C5">
        <w:rPr>
          <w:color w:val="000000"/>
          <w:szCs w:val="24"/>
          <w:lang w:val="lv-LV"/>
        </w:rPr>
        <w:t> </w:t>
      </w:r>
      <w:r w:rsidRPr="001A05C5">
        <w:rPr>
          <w:color w:val="000000"/>
          <w:szCs w:val="24"/>
          <w:lang w:val="lv-LV"/>
        </w:rPr>
        <w:t>Pretēji pieteicēja uzskatam</w:t>
      </w:r>
      <w:r w:rsidR="00834464" w:rsidRPr="001A05C5">
        <w:rPr>
          <w:color w:val="000000"/>
          <w:szCs w:val="24"/>
          <w:lang w:val="lv-LV"/>
        </w:rPr>
        <w:t>,</w:t>
      </w:r>
      <w:r w:rsidRPr="001A05C5">
        <w:rPr>
          <w:color w:val="000000"/>
          <w:szCs w:val="24"/>
          <w:lang w:val="lv-LV"/>
        </w:rPr>
        <w:t xml:space="preserve"> </w:t>
      </w:r>
      <w:r w:rsidRPr="001A05C5">
        <w:rPr>
          <w:szCs w:val="24"/>
          <w:lang w:val="lv-LV"/>
        </w:rPr>
        <w:t>Vārda, uzvārda un tautības ieraksta maiņas likums neregulē bērn</w:t>
      </w:r>
      <w:r w:rsidR="003D06E2" w:rsidRPr="001A05C5">
        <w:rPr>
          <w:szCs w:val="24"/>
          <w:lang w:val="lv-LV"/>
        </w:rPr>
        <w:t>a</w:t>
      </w:r>
      <w:r w:rsidRPr="001A05C5">
        <w:rPr>
          <w:szCs w:val="24"/>
          <w:lang w:val="lv-LV"/>
        </w:rPr>
        <w:t xml:space="preserve"> uzvārdu maiņu vecāku uzvārda maiņas gadījumā. Likums nosaka personas (arī nepilngadīgas) tiesības pašai pēc savas iniciatīvas mainīt vārdu, uzvārdu.</w:t>
      </w:r>
    </w:p>
    <w:p w14:paraId="00DAE920" w14:textId="618B8215" w:rsidR="00640418" w:rsidRPr="001A05C5" w:rsidRDefault="00AE336C" w:rsidP="00FE78B1">
      <w:pPr>
        <w:pStyle w:val="NoSpacing"/>
        <w:spacing w:line="276" w:lineRule="auto"/>
        <w:ind w:firstLine="567"/>
        <w:jc w:val="both"/>
        <w:rPr>
          <w:szCs w:val="24"/>
          <w:lang w:val="lv-LV"/>
        </w:rPr>
      </w:pPr>
      <w:r w:rsidRPr="001A05C5">
        <w:rPr>
          <w:szCs w:val="24"/>
          <w:lang w:val="lv-LV"/>
        </w:rPr>
        <w:t>[</w:t>
      </w:r>
      <w:r w:rsidR="009C1523" w:rsidRPr="001A05C5">
        <w:rPr>
          <w:szCs w:val="24"/>
          <w:lang w:val="lv-LV"/>
        </w:rPr>
        <w:t>3</w:t>
      </w:r>
      <w:r w:rsidRPr="001A05C5">
        <w:rPr>
          <w:szCs w:val="24"/>
          <w:lang w:val="lv-LV"/>
        </w:rPr>
        <w:t>.4]</w:t>
      </w:r>
      <w:r w:rsidR="0088371B" w:rsidRPr="001A05C5">
        <w:rPr>
          <w:szCs w:val="24"/>
          <w:lang w:val="lv-LV"/>
        </w:rPr>
        <w:t> </w:t>
      </w:r>
      <w:r w:rsidRPr="001A05C5">
        <w:rPr>
          <w:szCs w:val="24"/>
          <w:lang w:val="lv-LV"/>
        </w:rPr>
        <w:t>Personas vārds</w:t>
      </w:r>
      <w:r w:rsidR="00784A26" w:rsidRPr="001A05C5">
        <w:rPr>
          <w:szCs w:val="24"/>
          <w:lang w:val="lv-LV"/>
        </w:rPr>
        <w:t xml:space="preserve"> un</w:t>
      </w:r>
      <w:r w:rsidRPr="001A05C5">
        <w:rPr>
          <w:szCs w:val="24"/>
          <w:lang w:val="lv-LV"/>
        </w:rPr>
        <w:t xml:space="preserve"> uzvārds </w:t>
      </w:r>
      <w:r w:rsidR="00784A26" w:rsidRPr="001A05C5">
        <w:rPr>
          <w:szCs w:val="24"/>
          <w:lang w:val="lv-LV"/>
        </w:rPr>
        <w:t xml:space="preserve">visciešākajā veidā saistīts ar personas identitātes sajūtu, ar personas </w:t>
      </w:r>
      <w:r w:rsidR="00A3064B" w:rsidRPr="001A05C5">
        <w:rPr>
          <w:szCs w:val="24"/>
          <w:lang w:val="lv-LV"/>
        </w:rPr>
        <w:t>privāto un ģimenes dzīvi. Vārds un uzvārds kalpo arī personas identificēšanai (</w:t>
      </w:r>
      <w:r w:rsidR="00A3064B" w:rsidRPr="001A05C5">
        <w:rPr>
          <w:i/>
          <w:iCs/>
          <w:szCs w:val="24"/>
          <w:lang w:val="lv-LV"/>
        </w:rPr>
        <w:t xml:space="preserve">Satversmes tiesas </w:t>
      </w:r>
      <w:proofErr w:type="gramStart"/>
      <w:r w:rsidR="00A3064B" w:rsidRPr="001A05C5">
        <w:rPr>
          <w:i/>
          <w:iCs/>
          <w:szCs w:val="24"/>
          <w:lang w:val="lv-LV"/>
        </w:rPr>
        <w:t>2001.gada</w:t>
      </w:r>
      <w:proofErr w:type="gramEnd"/>
      <w:r w:rsidR="00A3064B" w:rsidRPr="001A05C5">
        <w:rPr>
          <w:i/>
          <w:iCs/>
          <w:szCs w:val="24"/>
          <w:lang w:val="lv-LV"/>
        </w:rPr>
        <w:t xml:space="preserve"> 21.decembra spriedums lietā Nr. 2001-04-0103</w:t>
      </w:r>
      <w:r w:rsidR="00A3064B" w:rsidRPr="001A05C5">
        <w:rPr>
          <w:szCs w:val="24"/>
          <w:lang w:val="lv-LV"/>
        </w:rPr>
        <w:t>).</w:t>
      </w:r>
    </w:p>
    <w:p w14:paraId="6AFEEE96" w14:textId="078D5A7E" w:rsidR="00AE336C" w:rsidRPr="001A05C5" w:rsidRDefault="00A3064B" w:rsidP="00FE78B1">
      <w:pPr>
        <w:pStyle w:val="NoSpacing"/>
        <w:spacing w:line="276" w:lineRule="auto"/>
        <w:ind w:firstLine="567"/>
        <w:jc w:val="both"/>
        <w:rPr>
          <w:color w:val="000000"/>
          <w:szCs w:val="24"/>
          <w:lang w:val="lv-LV"/>
        </w:rPr>
      </w:pPr>
      <w:r w:rsidRPr="001A05C5">
        <w:rPr>
          <w:szCs w:val="24"/>
          <w:lang w:val="lv-LV"/>
        </w:rPr>
        <w:t xml:space="preserve">Jautājums par bērna uzvārdu vērtējams no bērna tiesību un interešu ievērošanas viedokļa atbilstoši Bērnu tiesību aizsardzības likuma </w:t>
      </w:r>
      <w:proofErr w:type="gramStart"/>
      <w:r w:rsidRPr="001A05C5">
        <w:rPr>
          <w:szCs w:val="24"/>
          <w:lang w:val="lv-LV"/>
        </w:rPr>
        <w:t>6.pantam</w:t>
      </w:r>
      <w:proofErr w:type="gramEnd"/>
      <w:r w:rsidRPr="001A05C5">
        <w:rPr>
          <w:szCs w:val="24"/>
          <w:lang w:val="lv-LV"/>
        </w:rPr>
        <w:t>.</w:t>
      </w:r>
    </w:p>
    <w:p w14:paraId="108B7719" w14:textId="387BD1E8" w:rsidR="007F7E10" w:rsidRPr="001A05C5" w:rsidRDefault="008C696D" w:rsidP="00FE78B1">
      <w:pPr>
        <w:pStyle w:val="NoSpacing"/>
        <w:spacing w:line="276" w:lineRule="auto"/>
        <w:ind w:firstLine="567"/>
        <w:jc w:val="both"/>
        <w:rPr>
          <w:color w:val="000000"/>
          <w:szCs w:val="24"/>
          <w:lang w:val="lv-LV"/>
        </w:rPr>
      </w:pPr>
      <w:r w:rsidRPr="001A05C5">
        <w:rPr>
          <w:color w:val="000000"/>
          <w:szCs w:val="24"/>
          <w:lang w:val="lv-LV"/>
        </w:rPr>
        <w:lastRenderedPageBreak/>
        <w:t>Izšķirot jautājumu par bērna uzvārdu, jāņem vērā bērna saikne ar ģimeni (</w:t>
      </w:r>
      <w:r w:rsidRPr="001A05C5">
        <w:rPr>
          <w:i/>
          <w:iCs/>
          <w:color w:val="000000"/>
          <w:szCs w:val="24"/>
          <w:lang w:val="lv-LV"/>
        </w:rPr>
        <w:t xml:space="preserve">Eiropas Cilvēktiesību tiesas </w:t>
      </w:r>
      <w:proofErr w:type="gramStart"/>
      <w:r w:rsidRPr="001A05C5">
        <w:rPr>
          <w:i/>
          <w:iCs/>
          <w:color w:val="000000"/>
          <w:szCs w:val="24"/>
          <w:lang w:val="lv-LV"/>
        </w:rPr>
        <w:t>2001.gada</w:t>
      </w:r>
      <w:proofErr w:type="gramEnd"/>
      <w:r w:rsidRPr="001A05C5">
        <w:rPr>
          <w:i/>
          <w:iCs/>
          <w:color w:val="000000"/>
          <w:szCs w:val="24"/>
          <w:lang w:val="lv-LV"/>
        </w:rPr>
        <w:t xml:space="preserve"> 27.septembra spriedums lietā G.M.B. un K.M. pret Šveici, 2000.gada 27.aprīļa spriedums lietā </w:t>
      </w:r>
      <w:proofErr w:type="spellStart"/>
      <w:r w:rsidRPr="001A05C5">
        <w:rPr>
          <w:i/>
          <w:iCs/>
          <w:color w:val="000000"/>
          <w:szCs w:val="24"/>
          <w:lang w:val="lv-LV"/>
        </w:rPr>
        <w:t>Catharina</w:t>
      </w:r>
      <w:proofErr w:type="spellEnd"/>
      <w:r w:rsidRPr="001A05C5">
        <w:rPr>
          <w:i/>
          <w:iCs/>
          <w:color w:val="000000"/>
          <w:szCs w:val="24"/>
          <w:lang w:val="lv-LV"/>
        </w:rPr>
        <w:t xml:space="preserve"> C.J.H. </w:t>
      </w:r>
      <w:proofErr w:type="spellStart"/>
      <w:r w:rsidRPr="001A05C5">
        <w:rPr>
          <w:i/>
          <w:iCs/>
          <w:color w:val="000000"/>
          <w:szCs w:val="24"/>
          <w:lang w:val="lv-LV"/>
        </w:rPr>
        <w:t>Bijleveld</w:t>
      </w:r>
      <w:proofErr w:type="spellEnd"/>
      <w:r w:rsidRPr="001A05C5">
        <w:rPr>
          <w:i/>
          <w:iCs/>
          <w:color w:val="000000"/>
          <w:szCs w:val="24"/>
          <w:lang w:val="lv-LV"/>
        </w:rPr>
        <w:t xml:space="preserve"> pret Nīderlandi</w:t>
      </w:r>
      <w:r w:rsidRPr="001A05C5">
        <w:rPr>
          <w:color w:val="000000"/>
          <w:szCs w:val="24"/>
          <w:lang w:val="lv-LV"/>
        </w:rPr>
        <w:t xml:space="preserve">). </w:t>
      </w:r>
      <w:r w:rsidR="00CE5FE6" w:rsidRPr="001A05C5">
        <w:rPr>
          <w:color w:val="000000"/>
          <w:szCs w:val="24"/>
          <w:lang w:val="lv-LV"/>
        </w:rPr>
        <w:t>Nav apšaubāma sociālās vides ietekme uz bērn</w:t>
      </w:r>
      <w:r w:rsidR="003D06E2" w:rsidRPr="001A05C5">
        <w:rPr>
          <w:color w:val="000000"/>
          <w:szCs w:val="24"/>
          <w:lang w:val="lv-LV"/>
        </w:rPr>
        <w:t xml:space="preserve">a </w:t>
      </w:r>
      <w:r w:rsidR="00B910F8" w:rsidRPr="001A05C5">
        <w:rPr>
          <w:color w:val="000000"/>
          <w:szCs w:val="24"/>
          <w:lang w:val="lv-LV"/>
        </w:rPr>
        <w:t xml:space="preserve">pilnvērtīgu </w:t>
      </w:r>
      <w:r w:rsidR="003D06E2" w:rsidRPr="001A05C5">
        <w:rPr>
          <w:color w:val="000000"/>
          <w:szCs w:val="24"/>
          <w:lang w:val="lv-LV"/>
        </w:rPr>
        <w:t>attīstību</w:t>
      </w:r>
      <w:r w:rsidR="00BF475A" w:rsidRPr="001A05C5">
        <w:rPr>
          <w:color w:val="000000"/>
          <w:szCs w:val="24"/>
          <w:lang w:val="lv-LV"/>
        </w:rPr>
        <w:t>, bērna primārā sociālā vide ir ģimene.</w:t>
      </w:r>
      <w:r w:rsidR="00940A9F" w:rsidRPr="001A05C5">
        <w:rPr>
          <w:color w:val="000000"/>
          <w:szCs w:val="24"/>
          <w:lang w:val="lv-LV"/>
        </w:rPr>
        <w:t xml:space="preserve"> Tāpēc v</w:t>
      </w:r>
      <w:r w:rsidR="0018454A" w:rsidRPr="001A05C5">
        <w:rPr>
          <w:color w:val="000000"/>
          <w:szCs w:val="24"/>
          <w:lang w:val="lv-LV"/>
        </w:rPr>
        <w:t>iens no būtiskiem apstākļiem ir tas, pie kura no vecākiem bērns dzīvo, kurai ģimenei bērns jūtas piederīgs.</w:t>
      </w:r>
      <w:r w:rsidR="000639A1" w:rsidRPr="001A05C5">
        <w:rPr>
          <w:color w:val="000000"/>
          <w:szCs w:val="24"/>
          <w:lang w:val="lv-LV"/>
        </w:rPr>
        <w:t xml:space="preserve"> To bāriņtiesa ir pareizi novērtējusi</w:t>
      </w:r>
      <w:r w:rsidR="00406A94" w:rsidRPr="001A05C5">
        <w:rPr>
          <w:color w:val="000000"/>
          <w:szCs w:val="24"/>
          <w:lang w:val="lv-LV"/>
        </w:rPr>
        <w:t>.</w:t>
      </w:r>
      <w:r w:rsidR="004024BB" w:rsidRPr="001A05C5">
        <w:rPr>
          <w:color w:val="000000"/>
          <w:szCs w:val="24"/>
          <w:lang w:val="lv-LV"/>
        </w:rPr>
        <w:t xml:space="preserve"> Konkrētajā gadījumā no bāriņtiesas iegūtajiem materiāliem un bērna sevišķās aizbildnes sniegtās informācijas izriet, ka bērns izjūt emocionālu tuvību ar mātes ģimeni, ar kuru kopā dzīvo no sešu gadu vecuma, patēvu emocionāli pielīdzina tēvam, šajā ģimenē dzimušo otru bērnu uzskata par savu māsu, bērnam ir svarīgi lietot to pašu uzvārdu, ko pārējie ģimenes locekļi. </w:t>
      </w:r>
      <w:r w:rsidR="00FC4B23" w:rsidRPr="001A05C5">
        <w:rPr>
          <w:color w:val="000000"/>
          <w:szCs w:val="24"/>
          <w:lang w:val="lv-LV"/>
        </w:rPr>
        <w:t xml:space="preserve">Tas ir, bērns, dzīvojot šajā ģimenē, </w:t>
      </w:r>
      <w:r w:rsidR="004924F3" w:rsidRPr="001A05C5">
        <w:rPr>
          <w:color w:val="000000"/>
          <w:szCs w:val="24"/>
          <w:lang w:val="lv-LV"/>
        </w:rPr>
        <w:t>identific</w:t>
      </w:r>
      <w:r w:rsidR="00FC4B23" w:rsidRPr="001A05C5">
        <w:rPr>
          <w:color w:val="000000"/>
          <w:szCs w:val="24"/>
          <w:lang w:val="lv-LV"/>
        </w:rPr>
        <w:t>ē sevi ar šo ģimeni un šīs ģimenes uzvārdu.</w:t>
      </w:r>
    </w:p>
    <w:p w14:paraId="4286CF96" w14:textId="73EFAD07" w:rsidR="0018454A" w:rsidRPr="001A05C5" w:rsidRDefault="00DD793A" w:rsidP="00FE78B1">
      <w:pPr>
        <w:pStyle w:val="NoSpacing"/>
        <w:spacing w:line="276" w:lineRule="auto"/>
        <w:ind w:firstLine="567"/>
        <w:jc w:val="both"/>
        <w:rPr>
          <w:color w:val="000000"/>
          <w:szCs w:val="24"/>
          <w:lang w:val="lv-LV"/>
        </w:rPr>
      </w:pPr>
      <w:r w:rsidRPr="001A05C5">
        <w:rPr>
          <w:color w:val="000000"/>
          <w:szCs w:val="24"/>
          <w:lang w:val="lv-LV"/>
        </w:rPr>
        <w:t xml:space="preserve">Tā kā bērns ikdienā dzīvo mātes ģimenē, ir redzama bērna interese būt </w:t>
      </w:r>
      <w:r w:rsidR="002746B3" w:rsidRPr="001A05C5">
        <w:rPr>
          <w:color w:val="000000"/>
          <w:szCs w:val="24"/>
          <w:lang w:val="lv-LV"/>
        </w:rPr>
        <w:t>mātes</w:t>
      </w:r>
      <w:r w:rsidRPr="001A05C5">
        <w:rPr>
          <w:color w:val="000000"/>
          <w:szCs w:val="24"/>
          <w:lang w:val="lv-LV"/>
        </w:rPr>
        <w:t xml:space="preserve"> uzvārdā</w:t>
      </w:r>
      <w:r w:rsidR="00567E5A" w:rsidRPr="001A05C5">
        <w:rPr>
          <w:color w:val="000000"/>
          <w:szCs w:val="24"/>
          <w:lang w:val="lv-LV"/>
        </w:rPr>
        <w:t>.</w:t>
      </w:r>
      <w:r w:rsidR="00C62B46" w:rsidRPr="001A05C5">
        <w:rPr>
          <w:color w:val="000000"/>
          <w:szCs w:val="24"/>
          <w:lang w:val="lv-LV"/>
        </w:rPr>
        <w:t xml:space="preserve"> Tas bērnam rada zināmu psiholoģisku drošību un zināmu komfortu, ka </w:t>
      </w:r>
      <w:r w:rsidR="00191541" w:rsidRPr="001A05C5">
        <w:rPr>
          <w:color w:val="000000"/>
          <w:szCs w:val="24"/>
          <w:lang w:val="lv-LV"/>
        </w:rPr>
        <w:t xml:space="preserve">viņš ir piederīgs konkrētajai ģimenei. </w:t>
      </w:r>
      <w:r w:rsidR="00D03071" w:rsidRPr="001A05C5">
        <w:rPr>
          <w:color w:val="000000"/>
          <w:szCs w:val="24"/>
          <w:lang w:val="lv-LV"/>
        </w:rPr>
        <w:t>Pieteicējs nedzīvo kopā ar bērnu un bērna māti, bērna mātei ir izveidojusies jauna ģimene, kurā bērns jūtas emocionāli labi.</w:t>
      </w:r>
      <w:r w:rsidR="00F16785" w:rsidRPr="001A05C5">
        <w:rPr>
          <w:color w:val="000000"/>
          <w:szCs w:val="24"/>
          <w:lang w:val="lv-LV"/>
        </w:rPr>
        <w:t xml:space="preserve"> Turpretim saskarsmē ar tēvu bērns izjūt diskomfortu, pauž neizpratni par vecāku konfliktējošām attiecībām.</w:t>
      </w:r>
    </w:p>
    <w:p w14:paraId="776E5417" w14:textId="4E37716D" w:rsidR="000C32E9" w:rsidRPr="001A05C5" w:rsidRDefault="00D124DE"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3</w:t>
      </w:r>
      <w:r w:rsidRPr="001A05C5">
        <w:rPr>
          <w:color w:val="000000"/>
          <w:szCs w:val="24"/>
          <w:lang w:val="lv-LV"/>
        </w:rPr>
        <w:t>.5]</w:t>
      </w:r>
      <w:r w:rsidR="0088371B" w:rsidRPr="001A05C5">
        <w:rPr>
          <w:color w:val="000000"/>
          <w:szCs w:val="24"/>
          <w:lang w:val="lv-LV"/>
        </w:rPr>
        <w:t> </w:t>
      </w:r>
      <w:r w:rsidR="00D83022" w:rsidRPr="001A05C5">
        <w:rPr>
          <w:color w:val="000000"/>
          <w:szCs w:val="24"/>
          <w:lang w:val="lv-LV"/>
        </w:rPr>
        <w:t>Bērns</w:t>
      </w:r>
      <w:r w:rsidR="008362B0" w:rsidRPr="001A05C5">
        <w:rPr>
          <w:color w:val="000000"/>
          <w:szCs w:val="24"/>
          <w:lang w:val="lv-LV"/>
        </w:rPr>
        <w:t>,</w:t>
      </w:r>
      <w:r w:rsidR="00F45F14" w:rsidRPr="001A05C5">
        <w:rPr>
          <w:color w:val="000000"/>
          <w:szCs w:val="24"/>
          <w:lang w:val="lv-LV"/>
        </w:rPr>
        <w:t xml:space="preserve"> apzinoties, kas ir viņa bioloģiskais tēvs,</w:t>
      </w:r>
      <w:r w:rsidR="00D83022" w:rsidRPr="001A05C5">
        <w:rPr>
          <w:color w:val="000000"/>
          <w:szCs w:val="24"/>
          <w:lang w:val="lv-LV"/>
        </w:rPr>
        <w:t xml:space="preserve"> arī ir paudis nepārprotamu un konsekventu vēlmi būt mātes ģimenes uzvārdā.</w:t>
      </w:r>
      <w:r w:rsidR="000C32E9" w:rsidRPr="001A05C5">
        <w:rPr>
          <w:color w:val="000000"/>
          <w:szCs w:val="24"/>
          <w:lang w:val="lv-LV"/>
        </w:rPr>
        <w:t xml:space="preserve"> </w:t>
      </w:r>
      <w:r w:rsidR="00105CA1" w:rsidRPr="001A05C5">
        <w:rPr>
          <w:color w:val="000000"/>
          <w:szCs w:val="24"/>
          <w:lang w:val="lv-LV"/>
        </w:rPr>
        <w:t>N</w:t>
      </w:r>
      <w:r w:rsidR="000C32E9" w:rsidRPr="001A05C5">
        <w:rPr>
          <w:color w:val="000000"/>
          <w:szCs w:val="24"/>
          <w:lang w:val="lv-LV"/>
        </w:rPr>
        <w:t xml:space="preserve">av </w:t>
      </w:r>
      <w:r w:rsidR="00105CA1" w:rsidRPr="001A05C5">
        <w:rPr>
          <w:color w:val="000000"/>
          <w:szCs w:val="24"/>
          <w:lang w:val="lv-LV"/>
        </w:rPr>
        <w:t xml:space="preserve">konstatēts, ka bērna viedoklis ticis </w:t>
      </w:r>
      <w:r w:rsidR="000C32E9" w:rsidRPr="001A05C5">
        <w:rPr>
          <w:color w:val="000000"/>
          <w:szCs w:val="24"/>
          <w:lang w:val="lv-LV"/>
        </w:rPr>
        <w:t>ietekmēt</w:t>
      </w:r>
      <w:r w:rsidR="00105CA1" w:rsidRPr="001A05C5">
        <w:rPr>
          <w:color w:val="000000"/>
          <w:szCs w:val="24"/>
          <w:lang w:val="lv-LV"/>
        </w:rPr>
        <w:t>s.</w:t>
      </w:r>
      <w:r w:rsidR="00571B69" w:rsidRPr="001A05C5">
        <w:rPr>
          <w:color w:val="000000"/>
          <w:szCs w:val="24"/>
          <w:lang w:val="lv-LV"/>
        </w:rPr>
        <w:t xml:space="preserve"> </w:t>
      </w:r>
      <w:r w:rsidR="00242992" w:rsidRPr="001A05C5">
        <w:rPr>
          <w:color w:val="000000"/>
          <w:szCs w:val="24"/>
          <w:lang w:val="lv-LV"/>
        </w:rPr>
        <w:t>Bērna pausto viedokli bāriņtiesa lēmumā ir vērtējusi kā vienu no pierādījumiem kopsakarā ar pārējiem lietā esošajiem pierādījumiem.</w:t>
      </w:r>
    </w:p>
    <w:p w14:paraId="4CCDE824" w14:textId="50E4DFE6" w:rsidR="00D83022" w:rsidRPr="001A05C5" w:rsidRDefault="00D124DE" w:rsidP="00FE78B1">
      <w:pPr>
        <w:pStyle w:val="NoSpacing"/>
        <w:spacing w:line="276" w:lineRule="auto"/>
        <w:ind w:firstLine="567"/>
        <w:jc w:val="both"/>
        <w:rPr>
          <w:color w:val="000000"/>
          <w:szCs w:val="24"/>
          <w:lang w:val="lv-LV"/>
        </w:rPr>
      </w:pPr>
      <w:r w:rsidRPr="001A05C5">
        <w:rPr>
          <w:color w:val="000000"/>
          <w:szCs w:val="24"/>
          <w:lang w:val="lv-LV"/>
        </w:rPr>
        <w:t xml:space="preserve">Bērna viedokli noskaidrojusi arī sevišķā aizbildne. </w:t>
      </w:r>
    </w:p>
    <w:p w14:paraId="3284EB24" w14:textId="6BAB6EE5" w:rsidR="005023A8" w:rsidRPr="001A05C5" w:rsidRDefault="00D124DE" w:rsidP="00FE78B1">
      <w:pPr>
        <w:pStyle w:val="NoSpacing"/>
        <w:spacing w:line="276" w:lineRule="auto"/>
        <w:ind w:firstLine="567"/>
        <w:jc w:val="both"/>
        <w:rPr>
          <w:color w:val="000000"/>
          <w:szCs w:val="24"/>
          <w:lang w:val="lv-LV"/>
        </w:rPr>
      </w:pPr>
      <w:r w:rsidRPr="001A05C5">
        <w:rPr>
          <w:color w:val="000000"/>
          <w:szCs w:val="24"/>
          <w:lang w:val="lv-LV"/>
        </w:rPr>
        <w:t>Bērna interesēs ir būt pasargātam no iesaistīšanas vecāku konflikt</w:t>
      </w:r>
      <w:r w:rsidR="0090742E" w:rsidRPr="001A05C5">
        <w:rPr>
          <w:color w:val="000000"/>
          <w:szCs w:val="24"/>
          <w:lang w:val="lv-LV"/>
        </w:rPr>
        <w:t xml:space="preserve">a risināšanā. </w:t>
      </w:r>
      <w:r w:rsidR="005023A8" w:rsidRPr="001A05C5">
        <w:rPr>
          <w:color w:val="000000"/>
          <w:szCs w:val="24"/>
          <w:lang w:val="lv-LV"/>
        </w:rPr>
        <w:t xml:space="preserve">Bērna uzvārda maiņai nav jābūt par ieganstu, lai attiecības pasliktinātos vēl vairāk. </w:t>
      </w:r>
      <w:r w:rsidR="008268D1" w:rsidRPr="001A05C5">
        <w:rPr>
          <w:color w:val="000000"/>
          <w:szCs w:val="24"/>
          <w:lang w:val="lv-LV"/>
        </w:rPr>
        <w:t xml:space="preserve">Tāpēc bērna emocionālajai labsajūtai un viedoklim ir izšķiroša nozīme. </w:t>
      </w:r>
      <w:r w:rsidR="00055163" w:rsidRPr="001A05C5">
        <w:rPr>
          <w:color w:val="000000"/>
          <w:szCs w:val="24"/>
          <w:lang w:val="lv-LV"/>
        </w:rPr>
        <w:t>Nav pamatota iemesla liegt bērnam pieņemt tās ģimenes uzvārdu, kurā viņš emocionāli iekļaujas un skaidri pauž savu vēlmi</w:t>
      </w:r>
      <w:r w:rsidR="00105CA1" w:rsidRPr="001A05C5">
        <w:rPr>
          <w:color w:val="000000"/>
          <w:szCs w:val="24"/>
          <w:lang w:val="lv-LV"/>
        </w:rPr>
        <w:t xml:space="preserve"> tajā atrasties</w:t>
      </w:r>
      <w:r w:rsidR="00055163" w:rsidRPr="001A05C5">
        <w:rPr>
          <w:color w:val="000000"/>
          <w:szCs w:val="24"/>
          <w:lang w:val="lv-LV"/>
        </w:rPr>
        <w:t xml:space="preserve">. </w:t>
      </w:r>
      <w:r w:rsidR="00A92D64" w:rsidRPr="001A05C5">
        <w:rPr>
          <w:color w:val="000000"/>
          <w:szCs w:val="24"/>
          <w:lang w:val="lv-LV"/>
        </w:rPr>
        <w:t>Šajā gadījumā primāras ir bērna tiesības, nevis pieteicēja viedoklis par sev vēlam</w:t>
      </w:r>
      <w:r w:rsidR="00C55637" w:rsidRPr="001A05C5">
        <w:rPr>
          <w:color w:val="000000"/>
          <w:szCs w:val="24"/>
          <w:lang w:val="lv-LV"/>
        </w:rPr>
        <w:t>o</w:t>
      </w:r>
      <w:r w:rsidR="00A92D64" w:rsidRPr="001A05C5">
        <w:rPr>
          <w:color w:val="000000"/>
          <w:szCs w:val="24"/>
          <w:lang w:val="lv-LV"/>
        </w:rPr>
        <w:t xml:space="preserve"> </w:t>
      </w:r>
      <w:r w:rsidR="00C55637" w:rsidRPr="001A05C5">
        <w:rPr>
          <w:color w:val="000000"/>
          <w:szCs w:val="24"/>
          <w:lang w:val="lv-LV"/>
        </w:rPr>
        <w:t xml:space="preserve">situācijas </w:t>
      </w:r>
      <w:r w:rsidR="00A92D64" w:rsidRPr="001A05C5">
        <w:rPr>
          <w:color w:val="000000"/>
          <w:szCs w:val="24"/>
          <w:lang w:val="lv-LV"/>
        </w:rPr>
        <w:t>atrisinājumu.</w:t>
      </w:r>
    </w:p>
    <w:p w14:paraId="420ED3B7" w14:textId="60915BC5" w:rsidR="004D3569" w:rsidRPr="001A05C5" w:rsidRDefault="004D3569"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3</w:t>
      </w:r>
      <w:r w:rsidRPr="001A05C5">
        <w:rPr>
          <w:color w:val="000000"/>
          <w:szCs w:val="24"/>
          <w:lang w:val="lv-LV"/>
        </w:rPr>
        <w:t>.6]</w:t>
      </w:r>
      <w:r w:rsidR="0088371B" w:rsidRPr="001A05C5">
        <w:rPr>
          <w:color w:val="000000"/>
          <w:szCs w:val="24"/>
          <w:lang w:val="lv-LV"/>
        </w:rPr>
        <w:t> </w:t>
      </w:r>
      <w:r w:rsidRPr="001A05C5">
        <w:rPr>
          <w:color w:val="000000"/>
          <w:szCs w:val="24"/>
          <w:lang w:val="lv-LV"/>
        </w:rPr>
        <w:t xml:space="preserve">Ar uzvārda maiņu netiek apstrīdēta bērna bioloģiskā </w:t>
      </w:r>
      <w:r w:rsidR="00D71D73" w:rsidRPr="001A05C5">
        <w:rPr>
          <w:color w:val="000000"/>
          <w:szCs w:val="24"/>
          <w:lang w:val="lv-LV"/>
        </w:rPr>
        <w:t>izcelšanās un bērna tiesības zināt savus vecākus, pieteicēju kā bioloģisko tēvu</w:t>
      </w:r>
      <w:r w:rsidR="00F21CBA" w:rsidRPr="001A05C5">
        <w:rPr>
          <w:color w:val="000000"/>
          <w:szCs w:val="24"/>
          <w:lang w:val="lv-LV"/>
        </w:rPr>
        <w:t xml:space="preserve">, kā arī netiek ierobežota </w:t>
      </w:r>
      <w:r w:rsidR="0048431F" w:rsidRPr="001A05C5">
        <w:rPr>
          <w:color w:val="000000"/>
          <w:szCs w:val="24"/>
          <w:lang w:val="lv-LV"/>
        </w:rPr>
        <w:t xml:space="preserve">pieteicēja saskarsme </w:t>
      </w:r>
      <w:r w:rsidR="003F3B19" w:rsidRPr="001A05C5">
        <w:rPr>
          <w:color w:val="000000"/>
          <w:szCs w:val="24"/>
          <w:lang w:val="lv-LV"/>
        </w:rPr>
        <w:t xml:space="preserve">ar bērnu </w:t>
      </w:r>
      <w:r w:rsidR="00BD5E65" w:rsidRPr="001A05C5">
        <w:rPr>
          <w:color w:val="000000"/>
          <w:szCs w:val="24"/>
          <w:lang w:val="lv-LV"/>
        </w:rPr>
        <w:t>un līdzdalība bērna audzināšanā.</w:t>
      </w:r>
      <w:r w:rsidR="0006226E" w:rsidRPr="001A05C5">
        <w:rPr>
          <w:color w:val="000000"/>
          <w:szCs w:val="24"/>
          <w:lang w:val="lv-LV"/>
        </w:rPr>
        <w:t xml:space="preserve"> Ievērojot bērna vecumu un to, ka bērns </w:t>
      </w:r>
      <w:r w:rsidR="000C0D78" w:rsidRPr="001A05C5">
        <w:rPr>
          <w:color w:val="000000"/>
          <w:szCs w:val="24"/>
          <w:lang w:val="lv-LV"/>
        </w:rPr>
        <w:t xml:space="preserve">apzinās savu izcelšanos, zina, kas ir viņa bioloģiskais tēvs, </w:t>
      </w:r>
      <w:r w:rsidR="003E4F1F" w:rsidRPr="001A05C5">
        <w:rPr>
          <w:color w:val="000000"/>
          <w:szCs w:val="24"/>
          <w:lang w:val="lv-LV"/>
        </w:rPr>
        <w:t xml:space="preserve">uzvārda maiņa pati par sevi </w:t>
      </w:r>
      <w:r w:rsidR="00A27D93" w:rsidRPr="001A05C5">
        <w:rPr>
          <w:color w:val="000000"/>
          <w:szCs w:val="24"/>
          <w:lang w:val="lv-LV"/>
        </w:rPr>
        <w:t xml:space="preserve">neapdraud bērna identitāti. Turklāt </w:t>
      </w:r>
      <w:r w:rsidR="008754F1" w:rsidRPr="001A05C5">
        <w:rPr>
          <w:color w:val="000000"/>
          <w:szCs w:val="24"/>
          <w:lang w:val="lv-LV"/>
        </w:rPr>
        <w:t>informāciju par bērna izcelsmi satur dzimšanas reģistrā iekļautās ziņas, bet ne</w:t>
      </w:r>
      <w:r w:rsidR="009B241F" w:rsidRPr="001A05C5">
        <w:rPr>
          <w:color w:val="000000"/>
          <w:szCs w:val="24"/>
          <w:lang w:val="lv-LV"/>
        </w:rPr>
        <w:t xml:space="preserve"> bērna uzvārds</w:t>
      </w:r>
      <w:r w:rsidR="0019599A" w:rsidRPr="001A05C5">
        <w:rPr>
          <w:color w:val="000000"/>
          <w:szCs w:val="24"/>
          <w:lang w:val="lv-LV"/>
        </w:rPr>
        <w:t xml:space="preserve">. </w:t>
      </w:r>
      <w:r w:rsidR="00E23866" w:rsidRPr="001A05C5">
        <w:rPr>
          <w:color w:val="000000"/>
          <w:szCs w:val="24"/>
          <w:lang w:val="lv-LV"/>
        </w:rPr>
        <w:t xml:space="preserve">Bērna uzvārda maiņas gadījumā </w:t>
      </w:r>
      <w:r w:rsidR="00A23FF7" w:rsidRPr="001A05C5">
        <w:rPr>
          <w:color w:val="000000"/>
          <w:szCs w:val="24"/>
          <w:lang w:val="lv-LV"/>
        </w:rPr>
        <w:t xml:space="preserve">dzimšanas reģistrā </w:t>
      </w:r>
      <w:r w:rsidR="000D0171" w:rsidRPr="001A05C5">
        <w:rPr>
          <w:color w:val="000000"/>
          <w:szCs w:val="24"/>
          <w:lang w:val="lv-LV"/>
        </w:rPr>
        <w:t xml:space="preserve">sākotnēji iekļautās ziņas </w:t>
      </w:r>
      <w:r w:rsidR="004257C1" w:rsidRPr="001A05C5">
        <w:rPr>
          <w:color w:val="000000"/>
          <w:szCs w:val="24"/>
          <w:lang w:val="lv-LV"/>
        </w:rPr>
        <w:t>par bērna izcelsmi netiek ietekmētas.</w:t>
      </w:r>
    </w:p>
    <w:p w14:paraId="67C5EEBF" w14:textId="77777777" w:rsidR="00DD793A" w:rsidRPr="001A05C5" w:rsidRDefault="00DD793A" w:rsidP="00FE78B1">
      <w:pPr>
        <w:pStyle w:val="NoSpacing"/>
        <w:spacing w:line="276" w:lineRule="auto"/>
        <w:ind w:firstLine="567"/>
        <w:jc w:val="both"/>
        <w:rPr>
          <w:color w:val="000000"/>
          <w:szCs w:val="24"/>
          <w:lang w:val="lv-LV"/>
        </w:rPr>
      </w:pPr>
    </w:p>
    <w:p w14:paraId="1CB6CBE5" w14:textId="683D9BB7" w:rsidR="007F7E10" w:rsidRPr="001A05C5" w:rsidRDefault="007F7E10"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4</w:t>
      </w:r>
      <w:r w:rsidRPr="001A05C5">
        <w:rPr>
          <w:color w:val="000000"/>
          <w:szCs w:val="24"/>
          <w:lang w:val="lv-LV"/>
        </w:rPr>
        <w:t>]</w:t>
      </w:r>
      <w:r w:rsidR="0088371B" w:rsidRPr="001A05C5">
        <w:rPr>
          <w:color w:val="000000"/>
          <w:szCs w:val="24"/>
          <w:lang w:val="lv-LV"/>
        </w:rPr>
        <w:t> </w:t>
      </w:r>
      <w:r w:rsidR="00BE4AFB" w:rsidRPr="001A05C5">
        <w:rPr>
          <w:color w:val="000000"/>
          <w:szCs w:val="24"/>
          <w:lang w:val="lv-LV"/>
        </w:rPr>
        <w:t>Par apgabaltiesas spriedumu pieteicējs ir iesniedzis kasācijas sūdzību, kas pamatota ar turpmāk minētajiem argumentiem.</w:t>
      </w:r>
    </w:p>
    <w:p w14:paraId="5DF0C4F9" w14:textId="508414FB" w:rsidR="00BE4AFB" w:rsidRPr="001A05C5" w:rsidRDefault="00BE4AFB"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4</w:t>
      </w:r>
      <w:r w:rsidRPr="001A05C5">
        <w:rPr>
          <w:color w:val="000000"/>
          <w:szCs w:val="24"/>
          <w:lang w:val="lv-LV"/>
        </w:rPr>
        <w:t>.1]</w:t>
      </w:r>
      <w:r w:rsidR="0088371B" w:rsidRPr="001A05C5">
        <w:rPr>
          <w:color w:val="000000"/>
          <w:szCs w:val="24"/>
          <w:lang w:val="lv-LV"/>
        </w:rPr>
        <w:t> </w:t>
      </w:r>
      <w:r w:rsidR="005856FD" w:rsidRPr="001A05C5">
        <w:rPr>
          <w:color w:val="000000"/>
          <w:szCs w:val="24"/>
          <w:lang w:val="lv-LV"/>
        </w:rPr>
        <w:t xml:space="preserve">Bērna uzvārds atbilstoši Latvijas Republikas Satversmes </w:t>
      </w:r>
      <w:proofErr w:type="gramStart"/>
      <w:r w:rsidR="005856FD" w:rsidRPr="001A05C5">
        <w:rPr>
          <w:color w:val="000000"/>
          <w:szCs w:val="24"/>
          <w:lang w:val="lv-LV"/>
        </w:rPr>
        <w:t>96.pantam</w:t>
      </w:r>
      <w:proofErr w:type="gramEnd"/>
      <w:r w:rsidR="005856FD" w:rsidRPr="001A05C5">
        <w:rPr>
          <w:color w:val="000000"/>
          <w:szCs w:val="24"/>
          <w:lang w:val="lv-LV"/>
        </w:rPr>
        <w:t xml:space="preserve"> ir privātās dzīves sastāvdaļa</w:t>
      </w:r>
      <w:r w:rsidR="00487ED0" w:rsidRPr="001A05C5">
        <w:rPr>
          <w:color w:val="000000"/>
          <w:szCs w:val="24"/>
          <w:lang w:val="lv-LV"/>
        </w:rPr>
        <w:t>, kā arī bērnam atbilstoši Bērnu tiesību aizsardzības likuma 8.panta pirmajai daļai ir tiesības kopš dzimšanas uz uzvārdu, savas identitātes saglabāšanu.</w:t>
      </w:r>
      <w:r w:rsidR="008F7D17" w:rsidRPr="001A05C5">
        <w:rPr>
          <w:color w:val="000000"/>
          <w:szCs w:val="24"/>
          <w:lang w:val="lv-LV"/>
        </w:rPr>
        <w:t xml:space="preserve"> Uzvārds norāda uz bērna izcelšanos.</w:t>
      </w:r>
      <w:r w:rsidR="008F3758" w:rsidRPr="001A05C5">
        <w:rPr>
          <w:color w:val="000000"/>
          <w:szCs w:val="24"/>
          <w:lang w:val="lv-LV"/>
        </w:rPr>
        <w:t xml:space="preserve"> Principi bērna uzvārda noteikšanai ietverti Civillikuma </w:t>
      </w:r>
      <w:proofErr w:type="gramStart"/>
      <w:r w:rsidR="008F3758" w:rsidRPr="001A05C5">
        <w:rPr>
          <w:color w:val="000000"/>
          <w:szCs w:val="24"/>
          <w:lang w:val="lv-LV"/>
        </w:rPr>
        <w:t>151.pantā</w:t>
      </w:r>
      <w:proofErr w:type="gramEnd"/>
      <w:r w:rsidR="008F3758" w:rsidRPr="001A05C5">
        <w:rPr>
          <w:color w:val="000000"/>
          <w:szCs w:val="24"/>
          <w:lang w:val="lv-LV"/>
        </w:rPr>
        <w:t xml:space="preserve">. Pēc grozījumiem, kad no Civillikuma </w:t>
      </w:r>
      <w:proofErr w:type="gramStart"/>
      <w:r w:rsidR="008F3758" w:rsidRPr="001A05C5">
        <w:rPr>
          <w:color w:val="000000"/>
          <w:szCs w:val="24"/>
          <w:lang w:val="lv-LV"/>
        </w:rPr>
        <w:t>151.panta</w:t>
      </w:r>
      <w:proofErr w:type="gramEnd"/>
      <w:r w:rsidR="008F3758" w:rsidRPr="001A05C5">
        <w:rPr>
          <w:color w:val="000000"/>
          <w:szCs w:val="24"/>
          <w:lang w:val="lv-LV"/>
        </w:rPr>
        <w:t xml:space="preserve"> tika izslēgta otrā daļa, nav paredzēts, ka bērnam uzvārdu var mainīt, </w:t>
      </w:r>
      <w:r w:rsidR="008F3758" w:rsidRPr="001A05C5">
        <w:rPr>
          <w:color w:val="000000"/>
          <w:szCs w:val="24"/>
          <w:lang w:val="lv-LV"/>
        </w:rPr>
        <w:lastRenderedPageBreak/>
        <w:t>ja bērna vecāks maina uzvārdu, stājoties laulībā ar citu personu.</w:t>
      </w:r>
      <w:r w:rsidR="00267084" w:rsidRPr="001A05C5">
        <w:rPr>
          <w:color w:val="000000"/>
          <w:szCs w:val="24"/>
          <w:lang w:val="lv-LV"/>
        </w:rPr>
        <w:t xml:space="preserve"> Šis </w:t>
      </w:r>
      <w:r w:rsidR="002275C2" w:rsidRPr="001A05C5">
        <w:rPr>
          <w:color w:val="000000"/>
          <w:szCs w:val="24"/>
          <w:lang w:val="lv-LV"/>
        </w:rPr>
        <w:t xml:space="preserve">likuma </w:t>
      </w:r>
      <w:r w:rsidR="00267084" w:rsidRPr="001A05C5">
        <w:rPr>
          <w:color w:val="000000"/>
          <w:szCs w:val="24"/>
          <w:lang w:val="lv-LV"/>
        </w:rPr>
        <w:t>grozījums atbilst bērna privātās dzīves aizsardzībai, ka bērna uzvārdu nevar mainīt patvaļīgi ne vecāki, ne institūcijas.</w:t>
      </w:r>
    </w:p>
    <w:p w14:paraId="2A48D093" w14:textId="68AD4C56" w:rsidR="00F4486C" w:rsidRPr="001A05C5" w:rsidRDefault="008F3758"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4</w:t>
      </w:r>
      <w:r w:rsidRPr="001A05C5">
        <w:rPr>
          <w:color w:val="000000"/>
          <w:szCs w:val="24"/>
          <w:lang w:val="lv-LV"/>
        </w:rPr>
        <w:t>.2]</w:t>
      </w:r>
      <w:r w:rsidR="0088371B" w:rsidRPr="001A05C5">
        <w:rPr>
          <w:color w:val="000000"/>
          <w:szCs w:val="24"/>
          <w:lang w:val="lv-LV"/>
        </w:rPr>
        <w:t> </w:t>
      </w:r>
      <w:r w:rsidR="00B02CD8" w:rsidRPr="001A05C5">
        <w:rPr>
          <w:color w:val="000000"/>
          <w:szCs w:val="24"/>
          <w:lang w:val="lv-LV"/>
        </w:rPr>
        <w:t>Iesniegums par uzvārdu bērna mātei bija jāsniedz dzimtsarakstu nodaļā atbilstoši noteikumu Nr. 761 134.punktam, nevis bāriņtiesā.</w:t>
      </w:r>
      <w:r w:rsidR="00C060E9" w:rsidRPr="001A05C5">
        <w:rPr>
          <w:color w:val="000000"/>
          <w:szCs w:val="24"/>
          <w:lang w:val="lv-LV"/>
        </w:rPr>
        <w:t xml:space="preserve"> </w:t>
      </w:r>
      <w:r w:rsidR="00D30CF6" w:rsidRPr="001A05C5">
        <w:rPr>
          <w:color w:val="000000"/>
          <w:szCs w:val="24"/>
          <w:lang w:val="lv-LV"/>
        </w:rPr>
        <w:t>Bērna m</w:t>
      </w:r>
      <w:r w:rsidR="00F4486C" w:rsidRPr="001A05C5">
        <w:rPr>
          <w:color w:val="000000"/>
          <w:szCs w:val="24"/>
          <w:lang w:val="lv-LV"/>
        </w:rPr>
        <w:t>āte pirms vēršanās iestādē nav arī pieteicēju informējusi</w:t>
      </w:r>
      <w:r w:rsidR="00C060E9" w:rsidRPr="001A05C5">
        <w:rPr>
          <w:color w:val="000000"/>
          <w:szCs w:val="24"/>
          <w:lang w:val="lv-LV"/>
        </w:rPr>
        <w:t xml:space="preserve"> un nav lūgusi saskaņojumu</w:t>
      </w:r>
      <w:r w:rsidR="00F4486C" w:rsidRPr="001A05C5">
        <w:rPr>
          <w:color w:val="000000"/>
          <w:szCs w:val="24"/>
          <w:lang w:val="lv-LV"/>
        </w:rPr>
        <w:t>.</w:t>
      </w:r>
    </w:p>
    <w:p w14:paraId="61ADB07F" w14:textId="1297577B" w:rsidR="000F7300" w:rsidRPr="001A05C5" w:rsidRDefault="000F7300"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4</w:t>
      </w:r>
      <w:r w:rsidRPr="001A05C5">
        <w:rPr>
          <w:color w:val="000000"/>
          <w:szCs w:val="24"/>
          <w:lang w:val="lv-LV"/>
        </w:rPr>
        <w:t>.3]</w:t>
      </w:r>
      <w:r w:rsidR="0088371B" w:rsidRPr="001A05C5">
        <w:rPr>
          <w:color w:val="000000"/>
          <w:szCs w:val="24"/>
          <w:lang w:val="lv-LV"/>
        </w:rPr>
        <w:t> </w:t>
      </w:r>
      <w:r w:rsidRPr="001A05C5">
        <w:rPr>
          <w:color w:val="000000"/>
          <w:szCs w:val="24"/>
          <w:lang w:val="lv-LV"/>
        </w:rPr>
        <w:t>Lai aizsargātu bērna tiesības un intereses, bija jāvērtē, kāpēc bērna māte vēlas mainīt bērna uzvārdu</w:t>
      </w:r>
      <w:r w:rsidR="00B262DA" w:rsidRPr="001A05C5">
        <w:rPr>
          <w:color w:val="000000"/>
          <w:szCs w:val="24"/>
          <w:lang w:val="lv-LV"/>
        </w:rPr>
        <w:t>.</w:t>
      </w:r>
      <w:r w:rsidR="00C0414B" w:rsidRPr="001A05C5">
        <w:rPr>
          <w:color w:val="000000"/>
          <w:szCs w:val="24"/>
          <w:lang w:val="lv-LV"/>
        </w:rPr>
        <w:t xml:space="preserve"> Mātes jaunais uzvārds nedod pamatu bērnam arī uzreiz mainīt uzvārdu, arī pirms laulības mātes un bērna uzvārdi bija atšķirīgi. Bērnam tēva uzvārds līdz šim nav traucējis.</w:t>
      </w:r>
      <w:r w:rsidR="00280071" w:rsidRPr="001A05C5">
        <w:rPr>
          <w:color w:val="000000"/>
          <w:szCs w:val="24"/>
          <w:lang w:val="lv-LV"/>
        </w:rPr>
        <w:t xml:space="preserve"> To tiesa nav izvērtējusi.</w:t>
      </w:r>
    </w:p>
    <w:p w14:paraId="7DEF4A0A" w14:textId="545141F3" w:rsidR="00BE4AFB" w:rsidRPr="001A05C5" w:rsidRDefault="00D06420"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4</w:t>
      </w:r>
      <w:r w:rsidRPr="001A05C5">
        <w:rPr>
          <w:color w:val="000000"/>
          <w:szCs w:val="24"/>
          <w:lang w:val="lv-LV"/>
        </w:rPr>
        <w:t>.4]</w:t>
      </w:r>
      <w:r w:rsidR="0088371B" w:rsidRPr="001A05C5">
        <w:rPr>
          <w:color w:val="000000"/>
          <w:szCs w:val="24"/>
          <w:lang w:val="lv-LV"/>
        </w:rPr>
        <w:t> </w:t>
      </w:r>
      <w:r w:rsidRPr="001A05C5">
        <w:rPr>
          <w:color w:val="000000"/>
          <w:szCs w:val="24"/>
          <w:lang w:val="lv-LV"/>
        </w:rPr>
        <w:t xml:space="preserve">Civilstāvokļa aktu reģistrācijas likums un noteikumi Nr. 761 </w:t>
      </w:r>
      <w:r w:rsidR="007A2A3A" w:rsidRPr="001A05C5">
        <w:rPr>
          <w:color w:val="000000"/>
          <w:szCs w:val="24"/>
          <w:lang w:val="lv-LV"/>
        </w:rPr>
        <w:t xml:space="preserve">iepretim </w:t>
      </w:r>
      <w:r w:rsidRPr="001A05C5">
        <w:rPr>
          <w:color w:val="000000"/>
          <w:szCs w:val="24"/>
          <w:lang w:val="lv-LV"/>
        </w:rPr>
        <w:t>Vārda, uzvārda un tautības ieraksta maiņas likum</w:t>
      </w:r>
      <w:r w:rsidR="007A2A3A" w:rsidRPr="001A05C5">
        <w:rPr>
          <w:color w:val="000000"/>
          <w:szCs w:val="24"/>
          <w:lang w:val="lv-LV"/>
        </w:rPr>
        <w:t>am</w:t>
      </w:r>
      <w:r w:rsidRPr="001A05C5">
        <w:rPr>
          <w:color w:val="000000"/>
          <w:szCs w:val="24"/>
          <w:lang w:val="lv-LV"/>
        </w:rPr>
        <w:t xml:space="preserve"> nenosaka kritērijus, kuros gadījumos ir pieļaujams mainīt bērnam uzvārdu.</w:t>
      </w:r>
      <w:r w:rsidR="005D0EBB" w:rsidRPr="001A05C5">
        <w:rPr>
          <w:color w:val="000000"/>
          <w:szCs w:val="24"/>
          <w:lang w:val="lv-LV"/>
        </w:rPr>
        <w:t xml:space="preserve"> Attiecībā uz bērna viedokli šādā gadījumā jāvērtē, vai tas patiesībā nav </w:t>
      </w:r>
      <w:r w:rsidR="00BE5053" w:rsidRPr="001A05C5">
        <w:rPr>
          <w:color w:val="000000"/>
          <w:szCs w:val="24"/>
          <w:lang w:val="lv-LV"/>
        </w:rPr>
        <w:t xml:space="preserve">ar bērnu kopā dzīvojošā </w:t>
      </w:r>
      <w:r w:rsidR="005D0EBB" w:rsidRPr="001A05C5">
        <w:rPr>
          <w:color w:val="000000"/>
          <w:szCs w:val="24"/>
          <w:lang w:val="lv-LV"/>
        </w:rPr>
        <w:t>vecāka viedoklis</w:t>
      </w:r>
      <w:r w:rsidR="0004531D" w:rsidRPr="001A05C5">
        <w:rPr>
          <w:color w:val="000000"/>
          <w:szCs w:val="24"/>
          <w:lang w:val="lv-LV"/>
        </w:rPr>
        <w:t>,</w:t>
      </w:r>
      <w:r w:rsidR="009B355F" w:rsidRPr="001A05C5">
        <w:rPr>
          <w:color w:val="000000"/>
          <w:szCs w:val="24"/>
          <w:lang w:val="lv-LV"/>
        </w:rPr>
        <w:t xml:space="preserve"> </w:t>
      </w:r>
      <w:r w:rsidR="00974DFE" w:rsidRPr="001A05C5">
        <w:rPr>
          <w:color w:val="000000"/>
          <w:szCs w:val="24"/>
          <w:lang w:val="lv-LV"/>
        </w:rPr>
        <w:t xml:space="preserve">kā arī </w:t>
      </w:r>
      <w:r w:rsidR="009B355F" w:rsidRPr="001A05C5">
        <w:rPr>
          <w:color w:val="000000"/>
          <w:szCs w:val="24"/>
          <w:lang w:val="lv-LV"/>
        </w:rPr>
        <w:t>bērnu uzklausīja bāriņtiesas pārstāve bērna dzīvesvietā.</w:t>
      </w:r>
      <w:r w:rsidR="00974DFE" w:rsidRPr="001A05C5">
        <w:rPr>
          <w:color w:val="000000"/>
          <w:szCs w:val="24"/>
          <w:lang w:val="lv-LV"/>
        </w:rPr>
        <w:t xml:space="preserve"> Līdz ar to bērna viedoklis nav objektīvs.</w:t>
      </w:r>
    </w:p>
    <w:p w14:paraId="3E30724E" w14:textId="4B14B460" w:rsidR="00B524A0" w:rsidRPr="001A05C5" w:rsidRDefault="00B524A0" w:rsidP="00FE78B1">
      <w:pPr>
        <w:pStyle w:val="NoSpacing"/>
        <w:spacing w:line="276" w:lineRule="auto"/>
        <w:ind w:firstLine="567"/>
        <w:jc w:val="both"/>
        <w:rPr>
          <w:color w:val="000000"/>
          <w:szCs w:val="24"/>
          <w:lang w:val="lv-LV"/>
        </w:rPr>
      </w:pPr>
      <w:r w:rsidRPr="001A05C5">
        <w:rPr>
          <w:color w:val="000000"/>
          <w:szCs w:val="24"/>
          <w:lang w:val="lv-LV"/>
        </w:rPr>
        <w:t>Bērna mātei ar pieteicēju ir konfliktējošas attiecības, tāpēc bērna māte arī vēlas bērnam jaunu uzvārdu.</w:t>
      </w:r>
      <w:r w:rsidR="0088112C" w:rsidRPr="001A05C5">
        <w:rPr>
          <w:color w:val="000000"/>
          <w:szCs w:val="24"/>
          <w:lang w:val="lv-LV"/>
        </w:rPr>
        <w:t xml:space="preserve"> Uzvārda maiņa šajā gadījumā nav saistāma tikai ar bērna uzskatu.</w:t>
      </w:r>
    </w:p>
    <w:p w14:paraId="64B9469D" w14:textId="395B579D" w:rsidR="007526B2" w:rsidRPr="001A05C5" w:rsidRDefault="007526B2"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4</w:t>
      </w:r>
      <w:r w:rsidRPr="001A05C5">
        <w:rPr>
          <w:color w:val="000000"/>
          <w:szCs w:val="24"/>
          <w:lang w:val="lv-LV"/>
        </w:rPr>
        <w:t>.</w:t>
      </w:r>
      <w:r w:rsidR="00027855" w:rsidRPr="001A05C5">
        <w:rPr>
          <w:color w:val="000000"/>
          <w:szCs w:val="24"/>
          <w:lang w:val="lv-LV"/>
        </w:rPr>
        <w:t>5</w:t>
      </w:r>
      <w:r w:rsidRPr="001A05C5">
        <w:rPr>
          <w:color w:val="000000"/>
          <w:szCs w:val="24"/>
          <w:lang w:val="lv-LV"/>
        </w:rPr>
        <w:t>]</w:t>
      </w:r>
      <w:r w:rsidR="0088371B" w:rsidRPr="001A05C5">
        <w:rPr>
          <w:color w:val="000000"/>
          <w:szCs w:val="24"/>
          <w:lang w:val="lv-LV"/>
        </w:rPr>
        <w:t> </w:t>
      </w:r>
      <w:r w:rsidR="005B54D6" w:rsidRPr="001A05C5">
        <w:rPr>
          <w:color w:val="000000"/>
          <w:szCs w:val="24"/>
          <w:lang w:val="lv-LV"/>
        </w:rPr>
        <w:t xml:space="preserve">Pieteicējam šaubas par bāriņtiesas lēmuma pamatotību raisa arī tas, ka bāriņtiesa, atbildot uz tiesas jautājumu, </w:t>
      </w:r>
      <w:r w:rsidR="005A6D6F" w:rsidRPr="001A05C5">
        <w:rPr>
          <w:color w:val="000000"/>
          <w:szCs w:val="24"/>
          <w:lang w:val="lv-LV"/>
        </w:rPr>
        <w:t>norādīja, ka praksē ir bijuši gadījumi, kad bērnam uzvārds tiek mainīts vairākas reizes. Tiesa nav atbildējusi, vai tas atbilst bērna interesēm</w:t>
      </w:r>
      <w:r w:rsidR="0020755F" w:rsidRPr="001A05C5">
        <w:rPr>
          <w:color w:val="000000"/>
          <w:szCs w:val="24"/>
          <w:lang w:val="lv-LV"/>
        </w:rPr>
        <w:t>.</w:t>
      </w:r>
      <w:r w:rsidR="005B54D6" w:rsidRPr="001A05C5">
        <w:rPr>
          <w:color w:val="000000"/>
          <w:szCs w:val="24"/>
          <w:lang w:val="lv-LV"/>
        </w:rPr>
        <w:t xml:space="preserve"> </w:t>
      </w:r>
      <w:r w:rsidR="00F20D11" w:rsidRPr="001A05C5">
        <w:rPr>
          <w:color w:val="000000"/>
          <w:szCs w:val="24"/>
          <w:lang w:val="lv-LV"/>
        </w:rPr>
        <w:t>Par formālu bāriņtiesas attieksmi liecina arī tas, ka bāriņtiesa uzskata</w:t>
      </w:r>
      <w:r w:rsidR="00F82ADC" w:rsidRPr="001A05C5">
        <w:rPr>
          <w:color w:val="000000"/>
          <w:szCs w:val="24"/>
          <w:lang w:val="lv-LV"/>
        </w:rPr>
        <w:t>:</w:t>
      </w:r>
      <w:r w:rsidR="00F20D11" w:rsidRPr="001A05C5">
        <w:rPr>
          <w:color w:val="000000"/>
          <w:szCs w:val="24"/>
          <w:lang w:val="lv-LV"/>
        </w:rPr>
        <w:t xml:space="preserve"> ja bērnam jaunais uzvārds nepatiks, tad 15 gadu vecumā bērns to varēs lūgt mainīt uz dzimto uzvārdu.</w:t>
      </w:r>
    </w:p>
    <w:p w14:paraId="2D15CE64" w14:textId="4F25C50A" w:rsidR="00D06420" w:rsidRPr="001A05C5" w:rsidRDefault="004C06A2" w:rsidP="00FE78B1">
      <w:pPr>
        <w:pStyle w:val="NoSpacing"/>
        <w:spacing w:line="276" w:lineRule="auto"/>
        <w:ind w:firstLine="567"/>
        <w:jc w:val="both"/>
        <w:rPr>
          <w:color w:val="000000"/>
          <w:szCs w:val="24"/>
          <w:lang w:val="lv-LV"/>
        </w:rPr>
      </w:pPr>
      <w:r w:rsidRPr="001A05C5">
        <w:rPr>
          <w:color w:val="000000"/>
          <w:szCs w:val="24"/>
          <w:lang w:val="lv-LV"/>
        </w:rPr>
        <w:t>[</w:t>
      </w:r>
      <w:r w:rsidR="009C1523" w:rsidRPr="001A05C5">
        <w:rPr>
          <w:color w:val="000000"/>
          <w:szCs w:val="24"/>
          <w:lang w:val="lv-LV"/>
        </w:rPr>
        <w:t>4</w:t>
      </w:r>
      <w:r w:rsidRPr="001A05C5">
        <w:rPr>
          <w:color w:val="000000"/>
          <w:szCs w:val="24"/>
          <w:lang w:val="lv-LV"/>
        </w:rPr>
        <w:t>.</w:t>
      </w:r>
      <w:r w:rsidR="00027855" w:rsidRPr="001A05C5">
        <w:rPr>
          <w:color w:val="000000"/>
          <w:szCs w:val="24"/>
          <w:lang w:val="lv-LV"/>
        </w:rPr>
        <w:t>6</w:t>
      </w:r>
      <w:r w:rsidRPr="001A05C5">
        <w:rPr>
          <w:color w:val="000000"/>
          <w:szCs w:val="24"/>
          <w:lang w:val="lv-LV"/>
        </w:rPr>
        <w:t>]</w:t>
      </w:r>
      <w:r w:rsidR="0088371B" w:rsidRPr="001A05C5">
        <w:rPr>
          <w:color w:val="000000"/>
          <w:szCs w:val="24"/>
          <w:lang w:val="lv-LV"/>
        </w:rPr>
        <w:t> </w:t>
      </w:r>
      <w:r w:rsidR="003A237C" w:rsidRPr="001A05C5">
        <w:rPr>
          <w:color w:val="000000"/>
          <w:szCs w:val="24"/>
          <w:lang w:val="lv-LV"/>
        </w:rPr>
        <w:t xml:space="preserve">Tā kā tiesa par izšķirošu lietā uzskatīja bērna viedokli, tad, tikai izskatot lietu mutvārdu procesā, </w:t>
      </w:r>
      <w:r w:rsidR="00950E1B" w:rsidRPr="001A05C5">
        <w:rPr>
          <w:color w:val="000000"/>
          <w:szCs w:val="24"/>
          <w:lang w:val="lv-LV"/>
        </w:rPr>
        <w:t xml:space="preserve">bija iespējams </w:t>
      </w:r>
      <w:r w:rsidR="00F82ADC" w:rsidRPr="001A05C5">
        <w:rPr>
          <w:color w:val="000000"/>
          <w:szCs w:val="24"/>
          <w:lang w:val="lv-LV"/>
        </w:rPr>
        <w:t>uzzināt</w:t>
      </w:r>
      <w:r w:rsidR="00950E1B" w:rsidRPr="001A05C5">
        <w:rPr>
          <w:color w:val="000000"/>
          <w:szCs w:val="24"/>
          <w:lang w:val="lv-LV"/>
        </w:rPr>
        <w:t xml:space="preserve">, kā </w:t>
      </w:r>
      <w:r w:rsidR="00822EED" w:rsidRPr="001A05C5">
        <w:rPr>
          <w:color w:val="000000"/>
          <w:szCs w:val="24"/>
          <w:lang w:val="lv-LV"/>
        </w:rPr>
        <w:t xml:space="preserve">tas ticis noskaidrots. </w:t>
      </w:r>
      <w:r w:rsidR="003A237C" w:rsidRPr="001A05C5">
        <w:rPr>
          <w:color w:val="000000"/>
          <w:szCs w:val="24"/>
          <w:lang w:val="lv-LV"/>
        </w:rPr>
        <w:t xml:space="preserve">Bija </w:t>
      </w:r>
      <w:r w:rsidRPr="001A05C5">
        <w:rPr>
          <w:color w:val="000000"/>
          <w:szCs w:val="24"/>
          <w:lang w:val="lv-LV"/>
        </w:rPr>
        <w:t>jānopratina bāriņtiesas pārstāve, kas uzklausīja bērnu, lai pārliecinātos</w:t>
      </w:r>
      <w:r w:rsidR="003A237C" w:rsidRPr="001A05C5">
        <w:rPr>
          <w:color w:val="000000"/>
          <w:szCs w:val="24"/>
          <w:lang w:val="lv-LV"/>
        </w:rPr>
        <w:t>, k</w:t>
      </w:r>
      <w:r w:rsidR="00804F53" w:rsidRPr="001A05C5">
        <w:rPr>
          <w:color w:val="000000"/>
          <w:szCs w:val="24"/>
          <w:lang w:val="lv-LV"/>
        </w:rPr>
        <w:t xml:space="preserve">ādi apsvērumi bijuši par pamatu bāriņtiesas pārstāvei uzskatīt, ka </w:t>
      </w:r>
      <w:r w:rsidR="003A237C" w:rsidRPr="001A05C5">
        <w:rPr>
          <w:color w:val="000000"/>
          <w:szCs w:val="24"/>
          <w:lang w:val="lv-LV"/>
        </w:rPr>
        <w:t xml:space="preserve">bērna viedoklis </w:t>
      </w:r>
      <w:r w:rsidR="00804F53" w:rsidRPr="001A05C5">
        <w:rPr>
          <w:color w:val="000000"/>
          <w:szCs w:val="24"/>
          <w:lang w:val="lv-LV"/>
        </w:rPr>
        <w:t>nav</w:t>
      </w:r>
      <w:r w:rsidR="003A237C" w:rsidRPr="001A05C5">
        <w:rPr>
          <w:color w:val="000000"/>
          <w:szCs w:val="24"/>
          <w:lang w:val="lv-LV"/>
        </w:rPr>
        <w:t xml:space="preserve"> bijis ietekmēts.</w:t>
      </w:r>
    </w:p>
    <w:p w14:paraId="43D7F35C" w14:textId="3BF35D45" w:rsidR="007A2A3A" w:rsidRPr="001A05C5" w:rsidRDefault="00635FDF" w:rsidP="00FE78B1">
      <w:pPr>
        <w:pStyle w:val="NoSpacing"/>
        <w:spacing w:line="276" w:lineRule="auto"/>
        <w:ind w:firstLine="567"/>
        <w:jc w:val="both"/>
        <w:rPr>
          <w:color w:val="000000"/>
          <w:szCs w:val="24"/>
          <w:lang w:val="lv-LV"/>
        </w:rPr>
      </w:pPr>
      <w:r w:rsidRPr="001A05C5">
        <w:rPr>
          <w:color w:val="000000"/>
          <w:szCs w:val="24"/>
          <w:lang w:val="lv-LV"/>
        </w:rPr>
        <w:t>Tiesa, nenoskaidrojot, kā ticis iegūts bērna viedoklis, kā arī nenoskaidrojot bērna viedokli</w:t>
      </w:r>
      <w:r w:rsidR="007A0A66" w:rsidRPr="001A05C5">
        <w:rPr>
          <w:color w:val="000000"/>
          <w:szCs w:val="24"/>
          <w:lang w:val="lv-LV"/>
        </w:rPr>
        <w:t xml:space="preserve"> tieši</w:t>
      </w:r>
      <w:r w:rsidRPr="001A05C5">
        <w:rPr>
          <w:color w:val="000000"/>
          <w:szCs w:val="24"/>
          <w:lang w:val="lv-LV"/>
        </w:rPr>
        <w:t>, nav pilnvērtīgi izvērtējusi pierādījumus lietā. Tāpēc nav ievērot</w:t>
      </w:r>
      <w:r w:rsidR="00F65873" w:rsidRPr="001A05C5">
        <w:rPr>
          <w:color w:val="000000"/>
          <w:szCs w:val="24"/>
          <w:lang w:val="lv-LV"/>
        </w:rPr>
        <w:t>a</w:t>
      </w:r>
      <w:r w:rsidRPr="001A05C5">
        <w:rPr>
          <w:color w:val="000000"/>
          <w:szCs w:val="24"/>
          <w:lang w:val="lv-LV"/>
        </w:rPr>
        <w:t xml:space="preserve"> Administratīvā procesa likuma </w:t>
      </w:r>
      <w:proofErr w:type="gramStart"/>
      <w:r w:rsidRPr="001A05C5">
        <w:rPr>
          <w:color w:val="000000"/>
          <w:szCs w:val="24"/>
          <w:lang w:val="lv-LV"/>
        </w:rPr>
        <w:t>154.panta</w:t>
      </w:r>
      <w:proofErr w:type="gramEnd"/>
      <w:r w:rsidRPr="001A05C5">
        <w:rPr>
          <w:color w:val="000000"/>
          <w:szCs w:val="24"/>
          <w:lang w:val="lv-LV"/>
        </w:rPr>
        <w:t xml:space="preserve"> pirmā daļa.</w:t>
      </w:r>
    </w:p>
    <w:p w14:paraId="378F0BC1" w14:textId="77777777" w:rsidR="006B2CEC" w:rsidRPr="001A05C5" w:rsidRDefault="006B2CEC" w:rsidP="00FE78B1">
      <w:pPr>
        <w:pStyle w:val="NoSpacing"/>
        <w:spacing w:line="276" w:lineRule="auto"/>
        <w:ind w:firstLine="567"/>
        <w:jc w:val="both"/>
        <w:rPr>
          <w:color w:val="000000"/>
          <w:szCs w:val="24"/>
          <w:lang w:val="lv-LV"/>
        </w:rPr>
      </w:pPr>
    </w:p>
    <w:p w14:paraId="36AC0670" w14:textId="2E386A41" w:rsidR="00BE4AFB" w:rsidRPr="001A05C5" w:rsidRDefault="00BE4AFB" w:rsidP="00FE78B1">
      <w:pPr>
        <w:pStyle w:val="NoSpacing"/>
        <w:spacing w:line="276" w:lineRule="auto"/>
        <w:ind w:firstLine="567"/>
        <w:jc w:val="both"/>
        <w:rPr>
          <w:color w:val="000000"/>
          <w:szCs w:val="24"/>
          <w:lang w:val="lv-LV"/>
        </w:rPr>
      </w:pPr>
      <w:r w:rsidRPr="001A05C5">
        <w:rPr>
          <w:color w:val="000000"/>
          <w:szCs w:val="24"/>
          <w:lang w:val="lv-LV"/>
        </w:rPr>
        <w:t>[</w:t>
      </w:r>
      <w:r w:rsidR="006B2CEC" w:rsidRPr="001A05C5">
        <w:rPr>
          <w:color w:val="000000"/>
          <w:szCs w:val="24"/>
          <w:lang w:val="lv-LV"/>
        </w:rPr>
        <w:t>5</w:t>
      </w:r>
      <w:r w:rsidRPr="001A05C5">
        <w:rPr>
          <w:color w:val="000000"/>
          <w:szCs w:val="24"/>
          <w:lang w:val="lv-LV"/>
        </w:rPr>
        <w:t>]</w:t>
      </w:r>
      <w:r w:rsidR="0088371B" w:rsidRPr="001A05C5">
        <w:rPr>
          <w:color w:val="000000"/>
          <w:szCs w:val="24"/>
          <w:lang w:val="lv-LV"/>
        </w:rPr>
        <w:t> </w:t>
      </w:r>
      <w:r w:rsidR="001A05C5" w:rsidRPr="001A05C5">
        <w:rPr>
          <w:color w:val="000000"/>
          <w:szCs w:val="24"/>
          <w:lang w:val="lv-LV"/>
        </w:rPr>
        <w:t xml:space="preserve">[Pilsēta] </w:t>
      </w:r>
      <w:r w:rsidRPr="001A05C5">
        <w:rPr>
          <w:color w:val="000000"/>
          <w:szCs w:val="24"/>
          <w:lang w:val="lv-LV"/>
        </w:rPr>
        <w:t xml:space="preserve">bāriņtiesa </w:t>
      </w:r>
      <w:r w:rsidR="006B2CEC" w:rsidRPr="001A05C5">
        <w:rPr>
          <w:color w:val="000000"/>
          <w:szCs w:val="24"/>
          <w:lang w:val="lv-LV"/>
        </w:rPr>
        <w:t>un</w:t>
      </w:r>
      <w:r w:rsidRPr="001A05C5">
        <w:rPr>
          <w:color w:val="000000"/>
          <w:szCs w:val="24"/>
          <w:lang w:val="lv-LV"/>
        </w:rPr>
        <w:t xml:space="preserve"> </w:t>
      </w:r>
      <w:r w:rsidR="006B2CEC" w:rsidRPr="001A05C5">
        <w:rPr>
          <w:color w:val="000000"/>
          <w:szCs w:val="24"/>
          <w:lang w:val="lv-LV"/>
        </w:rPr>
        <w:t>b</w:t>
      </w:r>
      <w:r w:rsidRPr="001A05C5">
        <w:rPr>
          <w:color w:val="000000"/>
          <w:szCs w:val="24"/>
          <w:lang w:val="lv-LV"/>
        </w:rPr>
        <w:t xml:space="preserve">ērna sevišķā aizbildne paskaidrojumos </w:t>
      </w:r>
      <w:r w:rsidR="00571B69" w:rsidRPr="001A05C5">
        <w:rPr>
          <w:color w:val="000000"/>
          <w:szCs w:val="24"/>
          <w:lang w:val="lv-LV"/>
        </w:rPr>
        <w:t xml:space="preserve">norāda, ka </w:t>
      </w:r>
      <w:r w:rsidRPr="001A05C5">
        <w:rPr>
          <w:color w:val="000000"/>
          <w:szCs w:val="24"/>
          <w:lang w:val="lv-LV"/>
        </w:rPr>
        <w:t>kasācijas sūdzībai nepiekrīt.</w:t>
      </w:r>
      <w:r w:rsidR="00D76976" w:rsidRPr="001A05C5">
        <w:rPr>
          <w:color w:val="000000"/>
          <w:szCs w:val="24"/>
          <w:lang w:val="lv-LV"/>
        </w:rPr>
        <w:t xml:space="preserve"> </w:t>
      </w:r>
    </w:p>
    <w:p w14:paraId="35AFE615" w14:textId="77777777" w:rsidR="00F83D02" w:rsidRPr="001A05C5" w:rsidRDefault="00F83D02" w:rsidP="00FE78B1">
      <w:pPr>
        <w:pStyle w:val="NoSpacing"/>
        <w:spacing w:line="276" w:lineRule="auto"/>
        <w:jc w:val="center"/>
        <w:rPr>
          <w:b/>
          <w:bCs/>
          <w:color w:val="000000"/>
          <w:szCs w:val="24"/>
          <w:lang w:val="lv-LV"/>
        </w:rPr>
      </w:pPr>
    </w:p>
    <w:p w14:paraId="6CF0FDD2" w14:textId="2B8F5B57" w:rsidR="00B112AD" w:rsidRPr="001A05C5" w:rsidRDefault="00B112AD" w:rsidP="00FE78B1">
      <w:pPr>
        <w:pStyle w:val="NoSpacing"/>
        <w:spacing w:line="276" w:lineRule="auto"/>
        <w:jc w:val="center"/>
        <w:rPr>
          <w:b/>
          <w:bCs/>
          <w:szCs w:val="24"/>
          <w:lang w:val="lv-LV"/>
        </w:rPr>
      </w:pPr>
      <w:r w:rsidRPr="001A05C5">
        <w:rPr>
          <w:b/>
          <w:bCs/>
          <w:color w:val="000000"/>
          <w:szCs w:val="24"/>
          <w:lang w:val="lv-LV"/>
        </w:rPr>
        <w:t>Motīvu daļa</w:t>
      </w:r>
    </w:p>
    <w:p w14:paraId="2BE1A584" w14:textId="77777777" w:rsidR="00CB39BA" w:rsidRPr="001A05C5" w:rsidRDefault="00CB39BA" w:rsidP="00FE78B1">
      <w:pPr>
        <w:pStyle w:val="NoSpacing"/>
        <w:spacing w:line="276" w:lineRule="auto"/>
        <w:jc w:val="center"/>
        <w:rPr>
          <w:b/>
          <w:bCs/>
          <w:szCs w:val="24"/>
          <w:lang w:val="lv-LV"/>
        </w:rPr>
      </w:pPr>
    </w:p>
    <w:p w14:paraId="68D15C66" w14:textId="5D2692FC" w:rsidR="0048217D" w:rsidRPr="001A05C5" w:rsidRDefault="0048217D" w:rsidP="00FE78B1">
      <w:pPr>
        <w:pStyle w:val="NoSpacing"/>
        <w:spacing w:line="276" w:lineRule="auto"/>
        <w:jc w:val="center"/>
        <w:rPr>
          <w:b/>
          <w:bCs/>
          <w:szCs w:val="24"/>
          <w:lang w:val="lv-LV"/>
        </w:rPr>
      </w:pPr>
      <w:r w:rsidRPr="001A05C5">
        <w:rPr>
          <w:b/>
          <w:bCs/>
          <w:szCs w:val="24"/>
          <w:lang w:val="lv-LV"/>
        </w:rPr>
        <w:t>I</w:t>
      </w:r>
    </w:p>
    <w:p w14:paraId="25AC173E" w14:textId="77777777" w:rsidR="0048217D" w:rsidRPr="001A05C5" w:rsidRDefault="0048217D" w:rsidP="00FE78B1">
      <w:pPr>
        <w:pStyle w:val="NoSpacing"/>
        <w:spacing w:line="276" w:lineRule="auto"/>
        <w:ind w:firstLine="567"/>
        <w:jc w:val="both"/>
        <w:rPr>
          <w:szCs w:val="24"/>
          <w:lang w:val="lv-LV"/>
        </w:rPr>
      </w:pPr>
    </w:p>
    <w:p w14:paraId="15B201FA" w14:textId="430AE7CE" w:rsidR="00775E31" w:rsidRPr="001A05C5" w:rsidRDefault="00624EA4" w:rsidP="00FE78B1">
      <w:pPr>
        <w:pStyle w:val="NoSpacing"/>
        <w:spacing w:line="276" w:lineRule="auto"/>
        <w:ind w:firstLine="567"/>
        <w:jc w:val="both"/>
        <w:rPr>
          <w:szCs w:val="24"/>
          <w:lang w:val="lv-LV"/>
        </w:rPr>
      </w:pPr>
      <w:r w:rsidRPr="001A05C5">
        <w:rPr>
          <w:szCs w:val="24"/>
          <w:lang w:val="lv-LV"/>
        </w:rPr>
        <w:t>[</w:t>
      </w:r>
      <w:r w:rsidR="006B2CEC" w:rsidRPr="001A05C5">
        <w:rPr>
          <w:szCs w:val="24"/>
          <w:lang w:val="lv-LV"/>
        </w:rPr>
        <w:t>6</w:t>
      </w:r>
      <w:r w:rsidRPr="001A05C5">
        <w:rPr>
          <w:szCs w:val="24"/>
          <w:lang w:val="lv-LV"/>
        </w:rPr>
        <w:t>]</w:t>
      </w:r>
      <w:r w:rsidR="0088371B" w:rsidRPr="001A05C5">
        <w:rPr>
          <w:szCs w:val="24"/>
          <w:lang w:val="lv-LV"/>
        </w:rPr>
        <w:t> </w:t>
      </w:r>
      <w:r w:rsidR="00775E31" w:rsidRPr="001A05C5">
        <w:rPr>
          <w:szCs w:val="24"/>
          <w:lang w:val="lv-LV"/>
        </w:rPr>
        <w:t xml:space="preserve">Vispirms Senāts izvērtēs, vai un uz kāda tiesiska pamata notiek bērna uzvārda maiņa. Pieteicējs uzskata, ka </w:t>
      </w:r>
      <w:r w:rsidR="00DE3E8A" w:rsidRPr="001A05C5">
        <w:rPr>
          <w:szCs w:val="24"/>
          <w:lang w:val="lv-LV"/>
        </w:rPr>
        <w:t>pēc</w:t>
      </w:r>
      <w:r w:rsidR="00775E31" w:rsidRPr="001A05C5">
        <w:rPr>
          <w:szCs w:val="24"/>
          <w:lang w:val="lv-LV"/>
        </w:rPr>
        <w:t xml:space="preserve"> Civillikuma </w:t>
      </w:r>
      <w:proofErr w:type="gramStart"/>
      <w:r w:rsidR="00775E31" w:rsidRPr="001A05C5">
        <w:rPr>
          <w:szCs w:val="24"/>
          <w:lang w:val="lv-LV"/>
        </w:rPr>
        <w:t>151.panta</w:t>
      </w:r>
      <w:proofErr w:type="gramEnd"/>
      <w:r w:rsidR="00775E31" w:rsidRPr="001A05C5">
        <w:rPr>
          <w:szCs w:val="24"/>
          <w:lang w:val="lv-LV"/>
        </w:rPr>
        <w:t xml:space="preserve"> otrās daļas izslēgšan</w:t>
      </w:r>
      <w:r w:rsidR="00DE3E8A" w:rsidRPr="001A05C5">
        <w:rPr>
          <w:szCs w:val="24"/>
          <w:lang w:val="lv-LV"/>
        </w:rPr>
        <w:t xml:space="preserve">as </w:t>
      </w:r>
      <w:r w:rsidR="002F6DFF" w:rsidRPr="001A05C5">
        <w:rPr>
          <w:szCs w:val="24"/>
          <w:lang w:val="lv-LV"/>
        </w:rPr>
        <w:t xml:space="preserve">no likuma </w:t>
      </w:r>
      <w:r w:rsidR="00DE3E8A" w:rsidRPr="001A05C5">
        <w:rPr>
          <w:szCs w:val="24"/>
          <w:lang w:val="lv-LV"/>
        </w:rPr>
        <w:t>nav paredzēts mainīt bērnam uzvārdu, ja uzvārdu mainījis vecāks, stājoties laulībā ar citu personu.</w:t>
      </w:r>
    </w:p>
    <w:p w14:paraId="41DA77E5" w14:textId="77777777" w:rsidR="00775E31" w:rsidRPr="001A05C5" w:rsidRDefault="00775E31" w:rsidP="00FE78B1">
      <w:pPr>
        <w:pStyle w:val="NoSpacing"/>
        <w:spacing w:line="276" w:lineRule="auto"/>
        <w:ind w:firstLine="567"/>
        <w:jc w:val="both"/>
        <w:rPr>
          <w:szCs w:val="24"/>
          <w:lang w:val="lv-LV"/>
        </w:rPr>
      </w:pPr>
    </w:p>
    <w:p w14:paraId="4ECF820B" w14:textId="3EC2028D" w:rsidR="006C7C92" w:rsidRPr="001A05C5" w:rsidRDefault="00775E31" w:rsidP="00FE78B1">
      <w:pPr>
        <w:pStyle w:val="NoSpacing"/>
        <w:spacing w:line="276" w:lineRule="auto"/>
        <w:ind w:firstLine="567"/>
        <w:jc w:val="both"/>
        <w:rPr>
          <w:szCs w:val="24"/>
          <w:lang w:val="lv-LV"/>
        </w:rPr>
      </w:pPr>
      <w:r w:rsidRPr="001A05C5">
        <w:rPr>
          <w:szCs w:val="24"/>
          <w:lang w:val="lv-LV"/>
        </w:rPr>
        <w:t>[</w:t>
      </w:r>
      <w:r w:rsidR="006B2CEC" w:rsidRPr="001A05C5">
        <w:rPr>
          <w:szCs w:val="24"/>
          <w:lang w:val="lv-LV"/>
        </w:rPr>
        <w:t>7</w:t>
      </w:r>
      <w:r w:rsidRPr="001A05C5">
        <w:rPr>
          <w:szCs w:val="24"/>
          <w:lang w:val="lv-LV"/>
        </w:rPr>
        <w:t>]</w:t>
      </w:r>
      <w:r w:rsidR="0088371B" w:rsidRPr="001A05C5">
        <w:rPr>
          <w:szCs w:val="24"/>
          <w:lang w:val="lv-LV"/>
        </w:rPr>
        <w:t> </w:t>
      </w:r>
      <w:r w:rsidR="00624EA4" w:rsidRPr="001A05C5">
        <w:rPr>
          <w:szCs w:val="24"/>
          <w:lang w:val="lv-LV"/>
        </w:rPr>
        <w:t>Vārda, uzvārda un tautības ieraksta maiņas likums regulē tiesisko pamatu personas vārda, uzvārda un tautības ieraksta maiņai</w:t>
      </w:r>
      <w:r w:rsidR="001920EA" w:rsidRPr="001A05C5">
        <w:rPr>
          <w:szCs w:val="24"/>
          <w:lang w:val="lv-LV"/>
        </w:rPr>
        <w:t xml:space="preserve"> </w:t>
      </w:r>
      <w:r w:rsidR="007A7DFD" w:rsidRPr="001A05C5">
        <w:rPr>
          <w:szCs w:val="24"/>
          <w:lang w:val="lv-LV"/>
        </w:rPr>
        <w:t>(</w:t>
      </w:r>
      <w:proofErr w:type="gramStart"/>
      <w:r w:rsidR="007A7DFD" w:rsidRPr="001A05C5">
        <w:rPr>
          <w:szCs w:val="24"/>
          <w:lang w:val="lv-LV"/>
        </w:rPr>
        <w:t>1.pants</w:t>
      </w:r>
      <w:proofErr w:type="gramEnd"/>
      <w:r w:rsidR="007A7DFD" w:rsidRPr="001A05C5">
        <w:rPr>
          <w:szCs w:val="24"/>
          <w:lang w:val="lv-LV"/>
        </w:rPr>
        <w:t>). L</w:t>
      </w:r>
      <w:r w:rsidR="001920EA" w:rsidRPr="001A05C5">
        <w:rPr>
          <w:szCs w:val="24"/>
          <w:lang w:val="lv-LV"/>
        </w:rPr>
        <w:t xml:space="preserve">ikuma mērķis ir </w:t>
      </w:r>
      <w:r w:rsidR="007A7DFD" w:rsidRPr="001A05C5">
        <w:rPr>
          <w:szCs w:val="24"/>
          <w:lang w:val="lv-LV"/>
        </w:rPr>
        <w:t xml:space="preserve">regulēt personu, kas sasniegušas </w:t>
      </w:r>
      <w:r w:rsidR="007A7DFD" w:rsidRPr="001A05C5">
        <w:rPr>
          <w:szCs w:val="24"/>
          <w:lang w:val="lv-LV"/>
        </w:rPr>
        <w:lastRenderedPageBreak/>
        <w:t>15 gadu vecumu</w:t>
      </w:r>
      <w:r w:rsidR="00D76976" w:rsidRPr="001A05C5">
        <w:rPr>
          <w:szCs w:val="24"/>
          <w:lang w:val="lv-LV"/>
        </w:rPr>
        <w:t>,</w:t>
      </w:r>
      <w:r w:rsidR="007A7DFD" w:rsidRPr="001A05C5">
        <w:rPr>
          <w:szCs w:val="24"/>
          <w:lang w:val="lv-LV"/>
        </w:rPr>
        <w:t xml:space="preserve"> iespējas mainīt savu vārdu un uzvārdu (</w:t>
      </w:r>
      <w:proofErr w:type="gramStart"/>
      <w:r w:rsidR="007A7DFD" w:rsidRPr="001A05C5">
        <w:rPr>
          <w:szCs w:val="24"/>
          <w:lang w:val="lv-LV"/>
        </w:rPr>
        <w:t>2.pants</w:t>
      </w:r>
      <w:proofErr w:type="gramEnd"/>
      <w:r w:rsidR="007A7DFD" w:rsidRPr="001A05C5">
        <w:rPr>
          <w:szCs w:val="24"/>
          <w:lang w:val="lv-LV"/>
        </w:rPr>
        <w:t>). Vienā izņēmuma gadījumā arī tad, ja persona vēl nav sasniegusi minēto vecumu, var lūgt mainīt savu vārdu un uzvārdu (</w:t>
      </w:r>
      <w:proofErr w:type="gramStart"/>
      <w:r w:rsidR="007A7DFD" w:rsidRPr="001A05C5">
        <w:rPr>
          <w:szCs w:val="24"/>
          <w:lang w:val="lv-LV"/>
        </w:rPr>
        <w:t>2.panta</w:t>
      </w:r>
      <w:proofErr w:type="gramEnd"/>
      <w:r w:rsidR="007A7DFD" w:rsidRPr="001A05C5">
        <w:rPr>
          <w:szCs w:val="24"/>
          <w:lang w:val="lv-LV"/>
        </w:rPr>
        <w:t xml:space="preserve"> pirmās daļas 7.punkts). </w:t>
      </w:r>
      <w:r w:rsidR="00D6374B" w:rsidRPr="001A05C5">
        <w:rPr>
          <w:szCs w:val="24"/>
          <w:lang w:val="lv-LV"/>
        </w:rPr>
        <w:t>Vienlaikus konstatējams, ka nepilngadīga persona iesniegumu iesniedz ar vecāku/aizbildņu piekrišanu (</w:t>
      </w:r>
      <w:proofErr w:type="gramStart"/>
      <w:r w:rsidR="00D6374B" w:rsidRPr="001A05C5">
        <w:rPr>
          <w:szCs w:val="24"/>
          <w:lang w:val="lv-LV"/>
        </w:rPr>
        <w:t>4.panta</w:t>
      </w:r>
      <w:proofErr w:type="gramEnd"/>
      <w:r w:rsidR="00D6374B" w:rsidRPr="001A05C5">
        <w:rPr>
          <w:szCs w:val="24"/>
          <w:lang w:val="lv-LV"/>
        </w:rPr>
        <w:t xml:space="preserve"> otrā daļa).</w:t>
      </w:r>
    </w:p>
    <w:p w14:paraId="6A01D732" w14:textId="684BE5CB" w:rsidR="00624EA4" w:rsidRPr="001A05C5" w:rsidRDefault="00851E7E" w:rsidP="00FE78B1">
      <w:pPr>
        <w:pStyle w:val="NoSpacing"/>
        <w:spacing w:line="276" w:lineRule="auto"/>
        <w:ind w:firstLine="567"/>
        <w:jc w:val="both"/>
        <w:rPr>
          <w:szCs w:val="24"/>
          <w:lang w:val="lv-LV"/>
        </w:rPr>
      </w:pPr>
      <w:r w:rsidRPr="001A05C5">
        <w:rPr>
          <w:szCs w:val="24"/>
          <w:lang w:val="lv-LV"/>
        </w:rPr>
        <w:t xml:space="preserve">Tādējādi </w:t>
      </w:r>
      <w:r w:rsidR="00571FC7" w:rsidRPr="001A05C5">
        <w:rPr>
          <w:szCs w:val="24"/>
          <w:lang w:val="lv-LV"/>
        </w:rPr>
        <w:t>Vārda, uzvārda un tautības ieraksta maiņas likums regulē tos gadījumus, kad pati persona</w:t>
      </w:r>
      <w:proofErr w:type="gramStart"/>
      <w:r w:rsidR="00A32B1F" w:rsidRPr="001A05C5">
        <w:rPr>
          <w:szCs w:val="24"/>
          <w:lang w:val="lv-LV"/>
        </w:rPr>
        <w:t>,</w:t>
      </w:r>
      <w:r w:rsidR="00571FC7" w:rsidRPr="001A05C5">
        <w:rPr>
          <w:szCs w:val="24"/>
          <w:lang w:val="lv-LV"/>
        </w:rPr>
        <w:t xml:space="preserve"> </w:t>
      </w:r>
      <w:r w:rsidR="002F30D3" w:rsidRPr="001A05C5">
        <w:rPr>
          <w:szCs w:val="24"/>
          <w:lang w:val="lv-LV"/>
        </w:rPr>
        <w:t>vai nu</w:t>
      </w:r>
      <w:proofErr w:type="gramEnd"/>
      <w:r w:rsidR="002F30D3" w:rsidRPr="001A05C5">
        <w:rPr>
          <w:szCs w:val="24"/>
          <w:lang w:val="lv-LV"/>
        </w:rPr>
        <w:t xml:space="preserve"> sasniedzot pilngadību, vai izņēmuma gadījumā ātrāk,</w:t>
      </w:r>
      <w:r w:rsidR="00C605BE" w:rsidRPr="001A05C5">
        <w:rPr>
          <w:szCs w:val="24"/>
          <w:lang w:val="lv-LV"/>
        </w:rPr>
        <w:t xml:space="preserve"> pat </w:t>
      </w:r>
      <w:r w:rsidR="009D2AC5" w:rsidRPr="001A05C5">
        <w:rPr>
          <w:szCs w:val="24"/>
          <w:lang w:val="lv-LV"/>
        </w:rPr>
        <w:t>jau ar</w:t>
      </w:r>
      <w:r w:rsidR="00C605BE" w:rsidRPr="001A05C5">
        <w:rPr>
          <w:szCs w:val="24"/>
          <w:lang w:val="lv-LV"/>
        </w:rPr>
        <w:t xml:space="preserve"> 15 gadu vecuma sasniegšan</w:t>
      </w:r>
      <w:r w:rsidR="009D2AC5" w:rsidRPr="001A05C5">
        <w:rPr>
          <w:szCs w:val="24"/>
          <w:lang w:val="lv-LV"/>
        </w:rPr>
        <w:t>u</w:t>
      </w:r>
      <w:r w:rsidR="00C605BE" w:rsidRPr="001A05C5">
        <w:rPr>
          <w:szCs w:val="24"/>
          <w:lang w:val="lv-LV"/>
        </w:rPr>
        <w:t>,</w:t>
      </w:r>
      <w:r w:rsidR="002F30D3" w:rsidRPr="001A05C5">
        <w:rPr>
          <w:szCs w:val="24"/>
          <w:lang w:val="lv-LV"/>
        </w:rPr>
        <w:t xml:space="preserve"> </w:t>
      </w:r>
      <w:r w:rsidR="00571FC7" w:rsidRPr="001A05C5">
        <w:rPr>
          <w:szCs w:val="24"/>
          <w:lang w:val="lv-LV"/>
        </w:rPr>
        <w:t>vēlas mainīt vārdu un uzvārdu un ar lūgumu par ieraksta maiņu vēršas dzimtsarakstu nodaļā.</w:t>
      </w:r>
      <w:r w:rsidR="004B1202" w:rsidRPr="001A05C5">
        <w:rPr>
          <w:szCs w:val="24"/>
          <w:lang w:val="lv-LV"/>
        </w:rPr>
        <w:t xml:space="preserve"> Tomēr šis likums neregulē jautājumu par bērna uzvārda maiņu gadījumā, ja mainīts vecāku vai viena vecāka uzvārds</w:t>
      </w:r>
      <w:r w:rsidR="00B07475" w:rsidRPr="001A05C5">
        <w:rPr>
          <w:szCs w:val="24"/>
          <w:lang w:val="lv-LV"/>
        </w:rPr>
        <w:t xml:space="preserve"> un vecāks uz šā pamata vēlas mainīt uzvārdu arī savam bērnam.</w:t>
      </w:r>
    </w:p>
    <w:p w14:paraId="652BE6D2" w14:textId="77777777" w:rsidR="000A0D98" w:rsidRPr="001A05C5" w:rsidRDefault="000A0D98" w:rsidP="00FE78B1">
      <w:pPr>
        <w:pStyle w:val="NoSpacing"/>
        <w:spacing w:line="276" w:lineRule="auto"/>
        <w:ind w:firstLine="567"/>
        <w:jc w:val="both"/>
        <w:rPr>
          <w:szCs w:val="24"/>
          <w:lang w:val="lv-LV"/>
        </w:rPr>
      </w:pPr>
    </w:p>
    <w:p w14:paraId="14F2E668" w14:textId="17AA91E3" w:rsidR="00BD0BB9" w:rsidRPr="001A05C5" w:rsidRDefault="004B1202" w:rsidP="00FE78B1">
      <w:pPr>
        <w:pStyle w:val="NoSpacing"/>
        <w:spacing w:line="276" w:lineRule="auto"/>
        <w:ind w:firstLine="567"/>
        <w:jc w:val="both"/>
        <w:rPr>
          <w:rFonts w:asciiTheme="majorBidi" w:hAnsiTheme="majorBidi" w:cstheme="majorBidi"/>
          <w:szCs w:val="24"/>
          <w:lang w:val="lv-LV"/>
        </w:rPr>
      </w:pPr>
      <w:r w:rsidRPr="001A05C5">
        <w:rPr>
          <w:szCs w:val="24"/>
          <w:lang w:val="lv-LV"/>
        </w:rPr>
        <w:t>[</w:t>
      </w:r>
      <w:r w:rsidR="006B2CEC" w:rsidRPr="001A05C5">
        <w:rPr>
          <w:szCs w:val="24"/>
          <w:lang w:val="lv-LV"/>
        </w:rPr>
        <w:t>8</w:t>
      </w:r>
      <w:r w:rsidRPr="001A05C5">
        <w:rPr>
          <w:szCs w:val="24"/>
          <w:lang w:val="lv-LV"/>
        </w:rPr>
        <w:t>]</w:t>
      </w:r>
      <w:r w:rsidR="0088371B" w:rsidRPr="001A05C5">
        <w:rPr>
          <w:szCs w:val="24"/>
          <w:lang w:val="lv-LV"/>
        </w:rPr>
        <w:t> </w:t>
      </w:r>
      <w:r w:rsidR="00BD0BB9" w:rsidRPr="001A05C5">
        <w:rPr>
          <w:rFonts w:asciiTheme="majorBidi" w:hAnsiTheme="majorBidi" w:cstheme="majorBidi"/>
          <w:szCs w:val="24"/>
          <w:lang w:val="lv-LV"/>
        </w:rPr>
        <w:t xml:space="preserve">Bērna vārds un uzvārds ir bērna privātās </w:t>
      </w:r>
      <w:r w:rsidR="004872FC" w:rsidRPr="001A05C5">
        <w:rPr>
          <w:rFonts w:asciiTheme="majorBidi" w:hAnsiTheme="majorBidi" w:cstheme="majorBidi"/>
          <w:szCs w:val="24"/>
          <w:lang w:val="lv-LV"/>
        </w:rPr>
        <w:t xml:space="preserve">un ģimenes </w:t>
      </w:r>
      <w:r w:rsidR="00BD0BB9" w:rsidRPr="001A05C5">
        <w:rPr>
          <w:rFonts w:asciiTheme="majorBidi" w:hAnsiTheme="majorBidi" w:cstheme="majorBidi"/>
          <w:szCs w:val="24"/>
          <w:lang w:val="lv-LV"/>
        </w:rPr>
        <w:t xml:space="preserve">dzīves sastāvdaļa, ko aizsargā Latvijas Republikas Satversmes </w:t>
      </w:r>
      <w:proofErr w:type="gramStart"/>
      <w:r w:rsidR="00BD0BB9" w:rsidRPr="001A05C5">
        <w:rPr>
          <w:rFonts w:asciiTheme="majorBidi" w:hAnsiTheme="majorBidi" w:cstheme="majorBidi"/>
          <w:szCs w:val="24"/>
          <w:lang w:val="lv-LV"/>
        </w:rPr>
        <w:t>96.pants</w:t>
      </w:r>
      <w:proofErr w:type="gramEnd"/>
      <w:r w:rsidR="00BD0BB9" w:rsidRPr="001A05C5">
        <w:rPr>
          <w:rFonts w:asciiTheme="majorBidi" w:hAnsiTheme="majorBidi" w:cstheme="majorBidi"/>
          <w:szCs w:val="24"/>
          <w:lang w:val="lv-LV"/>
        </w:rPr>
        <w:t xml:space="preserve">. </w:t>
      </w:r>
      <w:r w:rsidR="00A67E0B" w:rsidRPr="001A05C5">
        <w:rPr>
          <w:rFonts w:asciiTheme="majorBidi" w:hAnsiTheme="majorBidi" w:cstheme="majorBidi"/>
          <w:szCs w:val="24"/>
          <w:lang w:val="lv-LV"/>
        </w:rPr>
        <w:t xml:space="preserve">Bērna vārds un uzvārds ir gan personas identifikācijas veids, gan norāda uz saikni ar konkrētu ģimeni. </w:t>
      </w:r>
      <w:r w:rsidR="00BD0BB9" w:rsidRPr="001A05C5">
        <w:rPr>
          <w:rFonts w:asciiTheme="majorBidi" w:hAnsiTheme="majorBidi" w:cstheme="majorBidi"/>
          <w:szCs w:val="24"/>
          <w:lang w:val="lv-LV"/>
        </w:rPr>
        <w:t xml:space="preserve">Tāpat Bērnu tiesību aizsardzības likuma </w:t>
      </w:r>
      <w:proofErr w:type="gramStart"/>
      <w:r w:rsidR="00BD0BB9" w:rsidRPr="001A05C5">
        <w:rPr>
          <w:rFonts w:asciiTheme="majorBidi" w:hAnsiTheme="majorBidi" w:cstheme="majorBidi"/>
          <w:szCs w:val="24"/>
          <w:lang w:val="lv-LV"/>
        </w:rPr>
        <w:t>8.panta</w:t>
      </w:r>
      <w:proofErr w:type="gramEnd"/>
      <w:r w:rsidR="00BD0BB9" w:rsidRPr="001A05C5">
        <w:rPr>
          <w:rFonts w:asciiTheme="majorBidi" w:hAnsiTheme="majorBidi" w:cstheme="majorBidi"/>
          <w:szCs w:val="24"/>
          <w:lang w:val="lv-LV"/>
        </w:rPr>
        <w:t xml:space="preserve"> pirmajā un otrajā daļā ir noteikts, ka k</w:t>
      </w:r>
      <w:r w:rsidR="00BD0BB9" w:rsidRPr="001A05C5">
        <w:rPr>
          <w:rFonts w:asciiTheme="majorBidi" w:hAnsiTheme="majorBidi" w:cstheme="majorBidi"/>
          <w:szCs w:val="24"/>
          <w:shd w:val="clear" w:color="auto" w:fill="FFFFFF"/>
          <w:lang w:val="lv-LV"/>
        </w:rPr>
        <w:t>opš dzimšanas brīža bērnam ir tiesības uz vārdu, uzvārdu un pilsonības iegūšanu, kā arī bērnam ir tiesības uz savas identitātes saglabāšanu. Senāts piekrīt pieteicējam, ka ir nozīmīgi, lai bērna vārdu un uzvārdu patvaļīgi negrozītu ne bērna vecāki, ne valsts institūcijas. Tāpēc, lai uzvārda maiņa būtu atļauta, tai jābūt noteiktai likumā un tai jāatbilst bērna vislabākajām interesēm jeb jāievēro bērna tiesību un tiesisko interešu prioritātes princips (</w:t>
      </w:r>
      <w:r w:rsidR="00BD0BB9" w:rsidRPr="001A05C5">
        <w:rPr>
          <w:rFonts w:asciiTheme="majorBidi" w:hAnsiTheme="majorBidi" w:cstheme="majorBidi"/>
          <w:szCs w:val="24"/>
          <w:lang w:val="lv-LV"/>
        </w:rPr>
        <w:t xml:space="preserve">Bērnu tiesību aizsardzības likuma </w:t>
      </w:r>
      <w:proofErr w:type="gramStart"/>
      <w:r w:rsidR="00BD0BB9" w:rsidRPr="001A05C5">
        <w:rPr>
          <w:rFonts w:asciiTheme="majorBidi" w:hAnsiTheme="majorBidi" w:cstheme="majorBidi"/>
          <w:szCs w:val="24"/>
          <w:lang w:val="lv-LV"/>
        </w:rPr>
        <w:t>6.panta</w:t>
      </w:r>
      <w:proofErr w:type="gramEnd"/>
      <w:r w:rsidR="00BD0BB9" w:rsidRPr="001A05C5">
        <w:rPr>
          <w:rFonts w:asciiTheme="majorBidi" w:hAnsiTheme="majorBidi" w:cstheme="majorBidi"/>
          <w:szCs w:val="24"/>
          <w:lang w:val="lv-LV"/>
        </w:rPr>
        <w:t xml:space="preserve"> pirmā daļa).</w:t>
      </w:r>
    </w:p>
    <w:p w14:paraId="76281057" w14:textId="1E8E7CF9" w:rsidR="00D03477" w:rsidRPr="001A05C5" w:rsidRDefault="00BD0BB9" w:rsidP="00FE78B1">
      <w:pPr>
        <w:pStyle w:val="NoSpacing"/>
        <w:spacing w:line="276" w:lineRule="auto"/>
        <w:ind w:firstLine="567"/>
        <w:jc w:val="both"/>
        <w:rPr>
          <w:szCs w:val="24"/>
          <w:lang w:val="lv-LV"/>
        </w:rPr>
      </w:pPr>
      <w:r w:rsidRPr="001A05C5">
        <w:rPr>
          <w:rFonts w:asciiTheme="majorBidi" w:hAnsiTheme="majorBidi" w:cstheme="majorBidi"/>
          <w:szCs w:val="24"/>
          <w:lang w:val="lv-LV"/>
        </w:rPr>
        <w:t xml:space="preserve">Bērna uzvārda noteikšanu regulē </w:t>
      </w:r>
      <w:r w:rsidR="00054646" w:rsidRPr="001A05C5">
        <w:rPr>
          <w:szCs w:val="24"/>
          <w:lang w:val="lv-LV"/>
        </w:rPr>
        <w:t xml:space="preserve">Civillikuma </w:t>
      </w:r>
      <w:proofErr w:type="gramStart"/>
      <w:r w:rsidR="00054646" w:rsidRPr="001A05C5">
        <w:rPr>
          <w:szCs w:val="24"/>
          <w:lang w:val="lv-LV"/>
        </w:rPr>
        <w:t>151.panta</w:t>
      </w:r>
      <w:proofErr w:type="gramEnd"/>
      <w:r w:rsidR="00054646" w:rsidRPr="001A05C5">
        <w:rPr>
          <w:szCs w:val="24"/>
          <w:lang w:val="lv-LV"/>
        </w:rPr>
        <w:t xml:space="preserve"> pirmā daļa</w:t>
      </w:r>
      <w:r w:rsidR="008A58BC" w:rsidRPr="001A05C5">
        <w:rPr>
          <w:szCs w:val="24"/>
          <w:lang w:val="lv-LV"/>
        </w:rPr>
        <w:t>, kas not</w:t>
      </w:r>
      <w:r w:rsidR="00054646" w:rsidRPr="001A05C5">
        <w:rPr>
          <w:szCs w:val="24"/>
          <w:lang w:val="lv-LV"/>
        </w:rPr>
        <w:t>eic, ka bērna uzvārdu nosaka pēc vecāku uzvārda. Ja vecākiem ir dažādi uzvārdi, bērnam saskaņā ar vecāku vienošanos dod tēva vai māt</w:t>
      </w:r>
      <w:r w:rsidR="00CB16C6" w:rsidRPr="001A05C5">
        <w:rPr>
          <w:szCs w:val="24"/>
          <w:lang w:val="lv-LV"/>
        </w:rPr>
        <w:t>e</w:t>
      </w:r>
      <w:r w:rsidR="00054646" w:rsidRPr="001A05C5">
        <w:rPr>
          <w:szCs w:val="24"/>
          <w:lang w:val="lv-LV"/>
        </w:rPr>
        <w:t>s uzvārdu. Ja vecāki nevar vienoties par bērna uzvārdu, to nosaka pēc bāriņtiesas lēmuma</w:t>
      </w:r>
      <w:r w:rsidR="00F76005" w:rsidRPr="001A05C5">
        <w:rPr>
          <w:szCs w:val="24"/>
          <w:lang w:val="lv-LV"/>
        </w:rPr>
        <w:t>.</w:t>
      </w:r>
    </w:p>
    <w:p w14:paraId="19DDDBCE" w14:textId="4C25D97E" w:rsidR="000512BD" w:rsidRPr="001A05C5" w:rsidRDefault="00736DB8" w:rsidP="00FE78B1">
      <w:pPr>
        <w:pStyle w:val="NoSpacing"/>
        <w:spacing w:line="276" w:lineRule="auto"/>
        <w:ind w:firstLine="567"/>
        <w:jc w:val="both"/>
        <w:rPr>
          <w:szCs w:val="24"/>
          <w:lang w:val="lv-LV"/>
        </w:rPr>
      </w:pPr>
      <w:r w:rsidRPr="001A05C5">
        <w:rPr>
          <w:szCs w:val="24"/>
          <w:lang w:val="lv-LV"/>
        </w:rPr>
        <w:t>N</w:t>
      </w:r>
      <w:r w:rsidR="00CB16C6" w:rsidRPr="001A05C5">
        <w:rPr>
          <w:szCs w:val="24"/>
          <w:lang w:val="lv-LV"/>
        </w:rPr>
        <w:t xml:space="preserve">o </w:t>
      </w:r>
      <w:r w:rsidR="00D03477" w:rsidRPr="001A05C5">
        <w:rPr>
          <w:szCs w:val="24"/>
          <w:lang w:val="lv-LV"/>
        </w:rPr>
        <w:t xml:space="preserve">Civillikuma </w:t>
      </w:r>
      <w:proofErr w:type="gramStart"/>
      <w:r w:rsidR="00CB16C6" w:rsidRPr="001A05C5">
        <w:rPr>
          <w:szCs w:val="24"/>
          <w:lang w:val="lv-LV"/>
        </w:rPr>
        <w:t>151.panta</w:t>
      </w:r>
      <w:proofErr w:type="gramEnd"/>
      <w:r w:rsidR="00CB16C6" w:rsidRPr="001A05C5">
        <w:rPr>
          <w:szCs w:val="24"/>
          <w:lang w:val="lv-LV"/>
        </w:rPr>
        <w:t xml:space="preserve"> </w:t>
      </w:r>
      <w:r w:rsidRPr="001A05C5">
        <w:rPr>
          <w:szCs w:val="24"/>
          <w:lang w:val="lv-LV"/>
        </w:rPr>
        <w:t xml:space="preserve">2012.gadā </w:t>
      </w:r>
      <w:r w:rsidR="00D03477" w:rsidRPr="001A05C5">
        <w:rPr>
          <w:szCs w:val="24"/>
          <w:lang w:val="lv-LV"/>
        </w:rPr>
        <w:t>tika</w:t>
      </w:r>
      <w:r w:rsidR="00CB16C6" w:rsidRPr="001A05C5">
        <w:rPr>
          <w:szCs w:val="24"/>
          <w:lang w:val="lv-LV"/>
        </w:rPr>
        <w:t xml:space="preserve"> izslēgta otrā daļa, kas iepriekš noteica, ka nepilngadīgie bērni vecāku uzvārda maiņas gadījumā iegūst uzvārdu i</w:t>
      </w:r>
      <w:r w:rsidR="008707C8" w:rsidRPr="001A05C5">
        <w:rPr>
          <w:szCs w:val="24"/>
          <w:lang w:val="lv-LV"/>
        </w:rPr>
        <w:t>epriekšnoteiktajā kārtībā.</w:t>
      </w:r>
      <w:r w:rsidR="00917FD9" w:rsidRPr="001A05C5">
        <w:rPr>
          <w:szCs w:val="24"/>
          <w:lang w:val="lv-LV"/>
        </w:rPr>
        <w:t xml:space="preserve"> Kasators uzskata, ka</w:t>
      </w:r>
      <w:r w:rsidR="00491507" w:rsidRPr="001A05C5">
        <w:rPr>
          <w:szCs w:val="24"/>
          <w:lang w:val="lv-LV"/>
        </w:rPr>
        <w:t xml:space="preserve">, izslēdzot šo daļu, nav paredzēts, ka </w:t>
      </w:r>
      <w:r w:rsidR="00EC384D" w:rsidRPr="001A05C5">
        <w:rPr>
          <w:szCs w:val="24"/>
          <w:lang w:val="lv-LV"/>
        </w:rPr>
        <w:t>bērna uzvārdu varētu mainīt gadījumā, ja bērna vecāks maina uzvārdu, stājoties laulībā ar citu personu.</w:t>
      </w:r>
      <w:r w:rsidR="008707C8" w:rsidRPr="001A05C5">
        <w:rPr>
          <w:szCs w:val="24"/>
          <w:lang w:val="lv-LV"/>
        </w:rPr>
        <w:t xml:space="preserve"> </w:t>
      </w:r>
    </w:p>
    <w:p w14:paraId="4EC8A54B" w14:textId="38A7F69B" w:rsidR="000D1B17" w:rsidRPr="001A05C5" w:rsidRDefault="00A777D7" w:rsidP="00FE78B1">
      <w:pPr>
        <w:pStyle w:val="NoSpacing"/>
        <w:spacing w:line="276" w:lineRule="auto"/>
        <w:ind w:firstLine="567"/>
        <w:jc w:val="both"/>
        <w:rPr>
          <w:szCs w:val="24"/>
          <w:lang w:val="lv-LV"/>
        </w:rPr>
      </w:pPr>
      <w:r w:rsidRPr="001A05C5">
        <w:rPr>
          <w:szCs w:val="24"/>
          <w:lang w:val="lv-LV"/>
        </w:rPr>
        <w:t>Senāts uzskata, ka ar</w:t>
      </w:r>
      <w:r w:rsidR="000D1B17" w:rsidRPr="001A05C5">
        <w:rPr>
          <w:szCs w:val="24"/>
          <w:lang w:val="lv-LV"/>
        </w:rPr>
        <w:t xml:space="preserve"> Civillikuma </w:t>
      </w:r>
      <w:proofErr w:type="gramStart"/>
      <w:r w:rsidR="000D1B17" w:rsidRPr="001A05C5">
        <w:rPr>
          <w:szCs w:val="24"/>
          <w:lang w:val="lv-LV"/>
        </w:rPr>
        <w:t>151.panta</w:t>
      </w:r>
      <w:proofErr w:type="gramEnd"/>
      <w:r w:rsidR="000D1B17" w:rsidRPr="001A05C5">
        <w:rPr>
          <w:szCs w:val="24"/>
          <w:lang w:val="lv-LV"/>
        </w:rPr>
        <w:t xml:space="preserve"> otrās daļas</w:t>
      </w:r>
      <w:r w:rsidRPr="001A05C5">
        <w:rPr>
          <w:szCs w:val="24"/>
          <w:lang w:val="lv-LV"/>
        </w:rPr>
        <w:t xml:space="preserve"> izslēgšanu bērna uzvārda maiņas regulējums</w:t>
      </w:r>
      <w:r w:rsidR="00A32B1F" w:rsidRPr="001A05C5">
        <w:rPr>
          <w:szCs w:val="24"/>
          <w:lang w:val="lv-LV"/>
        </w:rPr>
        <w:t xml:space="preserve"> pēc būtības</w:t>
      </w:r>
      <w:r w:rsidRPr="001A05C5">
        <w:rPr>
          <w:szCs w:val="24"/>
          <w:lang w:val="lv-LV"/>
        </w:rPr>
        <w:t xml:space="preserve"> nav mainījies</w:t>
      </w:r>
      <w:r w:rsidR="000D1B17" w:rsidRPr="001A05C5">
        <w:rPr>
          <w:szCs w:val="24"/>
          <w:lang w:val="lv-LV"/>
        </w:rPr>
        <w:t xml:space="preserve"> un nav </w:t>
      </w:r>
      <w:r w:rsidR="00B84D56" w:rsidRPr="001A05C5">
        <w:rPr>
          <w:szCs w:val="24"/>
          <w:lang w:val="lv-LV"/>
        </w:rPr>
        <w:t xml:space="preserve">pamata uzskatīt, ka </w:t>
      </w:r>
      <w:r w:rsidR="00EC6BAD" w:rsidRPr="001A05C5">
        <w:rPr>
          <w:szCs w:val="24"/>
          <w:lang w:val="lv-LV"/>
        </w:rPr>
        <w:t xml:space="preserve">tiesību normas šobrīd neparedzētu tiesisko pamatu </w:t>
      </w:r>
      <w:r w:rsidR="00B84D56" w:rsidRPr="001A05C5">
        <w:rPr>
          <w:szCs w:val="24"/>
          <w:lang w:val="lv-LV"/>
        </w:rPr>
        <w:t xml:space="preserve">bērna uzvārda </w:t>
      </w:r>
      <w:r w:rsidR="00EC6BAD" w:rsidRPr="001A05C5">
        <w:rPr>
          <w:szCs w:val="24"/>
          <w:lang w:val="lv-LV"/>
        </w:rPr>
        <w:t xml:space="preserve">maiņai </w:t>
      </w:r>
      <w:r w:rsidR="00B84D56" w:rsidRPr="001A05C5">
        <w:rPr>
          <w:szCs w:val="24"/>
          <w:lang w:val="lv-LV"/>
        </w:rPr>
        <w:t>vecāka uzvārda maiņas gadījumā</w:t>
      </w:r>
      <w:r w:rsidRPr="001A05C5">
        <w:rPr>
          <w:szCs w:val="24"/>
          <w:lang w:val="lv-LV"/>
        </w:rPr>
        <w:t>.</w:t>
      </w:r>
    </w:p>
    <w:p w14:paraId="310E7520" w14:textId="77777777" w:rsidR="00CA1BCE" w:rsidRPr="001A05C5" w:rsidRDefault="00CA1BCE" w:rsidP="00FE78B1">
      <w:pPr>
        <w:pStyle w:val="NoSpacing"/>
        <w:spacing w:line="276" w:lineRule="auto"/>
        <w:ind w:firstLine="567"/>
        <w:jc w:val="both"/>
        <w:rPr>
          <w:szCs w:val="24"/>
          <w:lang w:val="lv-LV"/>
        </w:rPr>
      </w:pPr>
    </w:p>
    <w:p w14:paraId="2C8F4519" w14:textId="79C82D44" w:rsidR="009A50D2" w:rsidRPr="001A05C5" w:rsidRDefault="00530AD7" w:rsidP="00FE78B1">
      <w:pPr>
        <w:pStyle w:val="NoSpacing"/>
        <w:spacing w:line="276" w:lineRule="auto"/>
        <w:ind w:firstLine="567"/>
        <w:jc w:val="both"/>
        <w:rPr>
          <w:szCs w:val="24"/>
          <w:lang w:val="lv-LV"/>
        </w:rPr>
      </w:pPr>
      <w:r w:rsidRPr="001A05C5">
        <w:rPr>
          <w:szCs w:val="24"/>
          <w:lang w:val="lv-LV"/>
        </w:rPr>
        <w:t>[</w:t>
      </w:r>
      <w:r w:rsidR="006B2CEC" w:rsidRPr="001A05C5">
        <w:rPr>
          <w:szCs w:val="24"/>
          <w:lang w:val="lv-LV"/>
        </w:rPr>
        <w:t>9</w:t>
      </w:r>
      <w:r w:rsidRPr="001A05C5">
        <w:rPr>
          <w:szCs w:val="24"/>
          <w:lang w:val="lv-LV"/>
        </w:rPr>
        <w:t>]</w:t>
      </w:r>
      <w:r w:rsidR="0088371B" w:rsidRPr="001A05C5">
        <w:rPr>
          <w:szCs w:val="24"/>
          <w:lang w:val="lv-LV"/>
        </w:rPr>
        <w:t> </w:t>
      </w:r>
      <w:r w:rsidR="00FD2EB3" w:rsidRPr="001A05C5">
        <w:rPr>
          <w:szCs w:val="24"/>
          <w:lang w:val="lv-LV"/>
        </w:rPr>
        <w:t xml:space="preserve">No </w:t>
      </w:r>
      <w:r w:rsidR="00C90544" w:rsidRPr="001A05C5">
        <w:rPr>
          <w:szCs w:val="24"/>
          <w:lang w:val="lv-LV"/>
        </w:rPr>
        <w:t xml:space="preserve">Civillikuma </w:t>
      </w:r>
      <w:proofErr w:type="gramStart"/>
      <w:r w:rsidR="00C90544" w:rsidRPr="001A05C5">
        <w:rPr>
          <w:szCs w:val="24"/>
          <w:lang w:val="lv-LV"/>
        </w:rPr>
        <w:t>151.panta</w:t>
      </w:r>
      <w:proofErr w:type="gramEnd"/>
      <w:r w:rsidR="00C90544" w:rsidRPr="001A05C5">
        <w:rPr>
          <w:szCs w:val="24"/>
          <w:lang w:val="lv-LV"/>
        </w:rPr>
        <w:t xml:space="preserve"> pirmā</w:t>
      </w:r>
      <w:r w:rsidR="00FD2EB3" w:rsidRPr="001A05C5">
        <w:rPr>
          <w:szCs w:val="24"/>
          <w:lang w:val="lv-LV"/>
        </w:rPr>
        <w:t>s</w:t>
      </w:r>
      <w:r w:rsidR="00C90544" w:rsidRPr="001A05C5">
        <w:rPr>
          <w:szCs w:val="24"/>
          <w:lang w:val="lv-LV"/>
        </w:rPr>
        <w:t xml:space="preserve"> daļa</w:t>
      </w:r>
      <w:r w:rsidR="00FD2EB3" w:rsidRPr="001A05C5">
        <w:rPr>
          <w:szCs w:val="24"/>
          <w:lang w:val="lv-LV"/>
        </w:rPr>
        <w:t>s izriet, ka bērnam uzvārdu nosaka pēc vecāku uzvārda</w:t>
      </w:r>
      <w:r w:rsidR="001E48F5" w:rsidRPr="001A05C5">
        <w:rPr>
          <w:szCs w:val="24"/>
          <w:lang w:val="lv-LV"/>
        </w:rPr>
        <w:t>. Tas nozīmē, ka</w:t>
      </w:r>
      <w:r w:rsidR="00CF41DC" w:rsidRPr="001A05C5">
        <w:rPr>
          <w:szCs w:val="24"/>
          <w:lang w:val="lv-LV"/>
        </w:rPr>
        <w:t xml:space="preserve"> vecāki, izvēloties bērnam </w:t>
      </w:r>
      <w:r w:rsidR="001E48F5" w:rsidRPr="001A05C5">
        <w:rPr>
          <w:szCs w:val="24"/>
          <w:lang w:val="lv-LV"/>
        </w:rPr>
        <w:t>uzvārd</w:t>
      </w:r>
      <w:r w:rsidR="00CF41DC" w:rsidRPr="001A05C5">
        <w:rPr>
          <w:szCs w:val="24"/>
          <w:lang w:val="lv-LV"/>
        </w:rPr>
        <w:t>u</w:t>
      </w:r>
      <w:proofErr w:type="gramStart"/>
      <w:r w:rsidR="00CF41DC" w:rsidRPr="001A05C5">
        <w:rPr>
          <w:szCs w:val="24"/>
          <w:lang w:val="lv-LV"/>
        </w:rPr>
        <w:t>, to</w:t>
      </w:r>
      <w:proofErr w:type="gramEnd"/>
      <w:r w:rsidR="00CF41DC" w:rsidRPr="001A05C5">
        <w:rPr>
          <w:szCs w:val="24"/>
          <w:lang w:val="lv-LV"/>
        </w:rPr>
        <w:t xml:space="preserve"> nosaka atbilstoši sav</w:t>
      </w:r>
      <w:r w:rsidR="00452150" w:rsidRPr="001A05C5">
        <w:rPr>
          <w:szCs w:val="24"/>
          <w:lang w:val="lv-LV"/>
        </w:rPr>
        <w:t>am vai sav</w:t>
      </w:r>
      <w:r w:rsidR="00CF41DC" w:rsidRPr="001A05C5">
        <w:rPr>
          <w:szCs w:val="24"/>
          <w:lang w:val="lv-LV"/>
        </w:rPr>
        <w:t xml:space="preserve">iem uzvārdiem. Bērna uzvārds tādējādi </w:t>
      </w:r>
      <w:r w:rsidR="0035261B" w:rsidRPr="001A05C5">
        <w:rPr>
          <w:szCs w:val="24"/>
          <w:lang w:val="lv-LV"/>
        </w:rPr>
        <w:t xml:space="preserve">tiek atvasināts no </w:t>
      </w:r>
      <w:r w:rsidR="00CF41DC" w:rsidRPr="001A05C5">
        <w:rPr>
          <w:szCs w:val="24"/>
          <w:lang w:val="lv-LV"/>
        </w:rPr>
        <w:t>abu</w:t>
      </w:r>
      <w:r w:rsidR="0035261B" w:rsidRPr="001A05C5">
        <w:rPr>
          <w:szCs w:val="24"/>
          <w:lang w:val="lv-LV"/>
        </w:rPr>
        <w:t xml:space="preserve"> vecāku kopīgā uzvārda</w:t>
      </w:r>
      <w:r w:rsidR="00CF41DC" w:rsidRPr="001A05C5">
        <w:rPr>
          <w:szCs w:val="24"/>
          <w:lang w:val="lv-LV"/>
        </w:rPr>
        <w:t xml:space="preserve"> vai viena vecāka uzvārd</w:t>
      </w:r>
      <w:r w:rsidR="00E372DC" w:rsidRPr="001A05C5">
        <w:rPr>
          <w:szCs w:val="24"/>
          <w:lang w:val="lv-LV"/>
        </w:rPr>
        <w:t>a</w:t>
      </w:r>
      <w:r w:rsidR="0035261B" w:rsidRPr="001A05C5">
        <w:rPr>
          <w:szCs w:val="24"/>
          <w:lang w:val="lv-LV"/>
        </w:rPr>
        <w:t xml:space="preserve">, ja vecākiem </w:t>
      </w:r>
      <w:r w:rsidR="00BF5712" w:rsidRPr="001A05C5">
        <w:rPr>
          <w:szCs w:val="24"/>
          <w:lang w:val="lv-LV"/>
        </w:rPr>
        <w:t>uzvārdi</w:t>
      </w:r>
      <w:r w:rsidR="0035261B" w:rsidRPr="001A05C5">
        <w:rPr>
          <w:szCs w:val="24"/>
          <w:lang w:val="lv-LV"/>
        </w:rPr>
        <w:t xml:space="preserve"> ir atšķirīgi</w:t>
      </w:r>
      <w:r w:rsidR="00CF41DC" w:rsidRPr="001A05C5">
        <w:rPr>
          <w:szCs w:val="24"/>
          <w:lang w:val="lv-LV"/>
        </w:rPr>
        <w:t xml:space="preserve">. Vispārīgā gadījumā vecāki </w:t>
      </w:r>
      <w:r w:rsidR="009A50D2" w:rsidRPr="001A05C5">
        <w:rPr>
          <w:szCs w:val="24"/>
          <w:lang w:val="lv-LV"/>
        </w:rPr>
        <w:t xml:space="preserve">uzvārdu bērnam izvēlas, savstarpēji vienojoties. Šie abi </w:t>
      </w:r>
      <w:r w:rsidR="00CF41DC" w:rsidRPr="001A05C5">
        <w:rPr>
          <w:szCs w:val="24"/>
          <w:lang w:val="lv-LV"/>
        </w:rPr>
        <w:t>princip</w:t>
      </w:r>
      <w:r w:rsidR="009A50D2" w:rsidRPr="001A05C5">
        <w:rPr>
          <w:szCs w:val="24"/>
          <w:lang w:val="lv-LV"/>
        </w:rPr>
        <w:t xml:space="preserve">i, tas </w:t>
      </w:r>
      <w:r w:rsidR="0035261B" w:rsidRPr="001A05C5">
        <w:rPr>
          <w:szCs w:val="24"/>
          <w:lang w:val="lv-LV"/>
        </w:rPr>
        <w:t>i</w:t>
      </w:r>
      <w:r w:rsidR="009A50D2" w:rsidRPr="001A05C5">
        <w:rPr>
          <w:szCs w:val="24"/>
          <w:lang w:val="lv-LV"/>
        </w:rPr>
        <w:t>r, ka bērna uzvārds</w:t>
      </w:r>
      <w:r w:rsidR="0035261B" w:rsidRPr="001A05C5">
        <w:rPr>
          <w:szCs w:val="24"/>
          <w:lang w:val="lv-LV"/>
        </w:rPr>
        <w:t xml:space="preserve"> tiek atvasināts vai</w:t>
      </w:r>
      <w:r w:rsidR="009A50D2" w:rsidRPr="001A05C5">
        <w:rPr>
          <w:szCs w:val="24"/>
          <w:lang w:val="lv-LV"/>
        </w:rPr>
        <w:t xml:space="preserve"> ir saistīts ar vecāka </w:t>
      </w:r>
      <w:r w:rsidR="004975A7" w:rsidRPr="001A05C5">
        <w:rPr>
          <w:szCs w:val="24"/>
          <w:lang w:val="lv-LV"/>
        </w:rPr>
        <w:t xml:space="preserve">vai vecāku </w:t>
      </w:r>
      <w:r w:rsidR="009A50D2" w:rsidRPr="001A05C5">
        <w:rPr>
          <w:szCs w:val="24"/>
          <w:lang w:val="lv-LV"/>
        </w:rPr>
        <w:t>uzvārdu un bērnam uzvārdu nosaka, vecākiem vienojoties,</w:t>
      </w:r>
      <w:r w:rsidR="00CF41DC" w:rsidRPr="001A05C5">
        <w:rPr>
          <w:szCs w:val="24"/>
          <w:lang w:val="lv-LV"/>
        </w:rPr>
        <w:t xml:space="preserve"> </w:t>
      </w:r>
      <w:r w:rsidR="00C6474D" w:rsidRPr="001A05C5">
        <w:rPr>
          <w:szCs w:val="24"/>
          <w:lang w:val="lv-LV"/>
        </w:rPr>
        <w:t>ir pali</w:t>
      </w:r>
      <w:r w:rsidR="001903F1" w:rsidRPr="001A05C5">
        <w:rPr>
          <w:szCs w:val="24"/>
          <w:lang w:val="lv-LV"/>
        </w:rPr>
        <w:t>kuši</w:t>
      </w:r>
      <w:r w:rsidR="00C6474D" w:rsidRPr="001A05C5">
        <w:rPr>
          <w:szCs w:val="24"/>
          <w:lang w:val="lv-LV"/>
        </w:rPr>
        <w:t xml:space="preserve"> </w:t>
      </w:r>
      <w:r w:rsidR="009A50D2" w:rsidRPr="001A05C5">
        <w:rPr>
          <w:szCs w:val="24"/>
          <w:lang w:val="lv-LV"/>
        </w:rPr>
        <w:t>nemainīg</w:t>
      </w:r>
      <w:r w:rsidR="001903F1" w:rsidRPr="001A05C5">
        <w:rPr>
          <w:szCs w:val="24"/>
          <w:lang w:val="lv-LV"/>
        </w:rPr>
        <w:t>i</w:t>
      </w:r>
      <w:r w:rsidR="00C6474D" w:rsidRPr="001A05C5">
        <w:rPr>
          <w:szCs w:val="24"/>
          <w:lang w:val="lv-LV"/>
        </w:rPr>
        <w:t xml:space="preserve"> arī pēc </w:t>
      </w:r>
      <w:r w:rsidR="009A50D2" w:rsidRPr="001A05C5">
        <w:rPr>
          <w:szCs w:val="24"/>
          <w:lang w:val="lv-LV"/>
        </w:rPr>
        <w:t xml:space="preserve">Civillikuma </w:t>
      </w:r>
      <w:proofErr w:type="gramStart"/>
      <w:r w:rsidR="009A50D2" w:rsidRPr="001A05C5">
        <w:rPr>
          <w:szCs w:val="24"/>
          <w:lang w:val="lv-LV"/>
        </w:rPr>
        <w:t>151.panta</w:t>
      </w:r>
      <w:proofErr w:type="gramEnd"/>
      <w:r w:rsidR="009A50D2" w:rsidRPr="001A05C5">
        <w:rPr>
          <w:szCs w:val="24"/>
          <w:lang w:val="lv-LV"/>
        </w:rPr>
        <w:t xml:space="preserve"> </w:t>
      </w:r>
      <w:r w:rsidR="00C6474D" w:rsidRPr="001A05C5">
        <w:rPr>
          <w:szCs w:val="24"/>
          <w:lang w:val="lv-LV"/>
        </w:rPr>
        <w:t>otrās daļas izslēgšanas.</w:t>
      </w:r>
    </w:p>
    <w:p w14:paraId="280B4CF1" w14:textId="40DBD502" w:rsidR="00B84D56" w:rsidRPr="001A05C5" w:rsidRDefault="00B84D56" w:rsidP="00FE78B1">
      <w:pPr>
        <w:pStyle w:val="NoSpacing"/>
        <w:spacing w:line="276" w:lineRule="auto"/>
        <w:ind w:firstLine="567"/>
        <w:jc w:val="both"/>
        <w:rPr>
          <w:szCs w:val="24"/>
          <w:lang w:val="lv-LV"/>
        </w:rPr>
      </w:pPr>
      <w:r w:rsidRPr="001A05C5">
        <w:rPr>
          <w:szCs w:val="24"/>
          <w:lang w:val="lv-LV"/>
        </w:rPr>
        <w:t xml:space="preserve">Senāts lietas izskatīšanā lūdza Tieslietu ministrijai kā vadošajai iestādei tiesību politikas jomā sniegt informāciju par tiesiskā regulējuma izpratni pēc Civillikuma </w:t>
      </w:r>
      <w:proofErr w:type="gramStart"/>
      <w:r w:rsidRPr="001A05C5">
        <w:rPr>
          <w:szCs w:val="24"/>
          <w:lang w:val="lv-LV"/>
        </w:rPr>
        <w:t>151.panta</w:t>
      </w:r>
      <w:proofErr w:type="gramEnd"/>
      <w:r w:rsidRPr="001A05C5">
        <w:rPr>
          <w:szCs w:val="24"/>
          <w:lang w:val="lv-LV"/>
        </w:rPr>
        <w:t xml:space="preserve"> otrās daļas izslēgšanas. Tieslietu ministrija norādīja, ka</w:t>
      </w:r>
      <w:r w:rsidR="00395885" w:rsidRPr="001A05C5">
        <w:rPr>
          <w:szCs w:val="24"/>
          <w:lang w:val="lv-LV"/>
        </w:rPr>
        <w:t xml:space="preserve">, stājoties spēkā Vārda, uzvārda un tautības ieraksta </w:t>
      </w:r>
      <w:r w:rsidR="00770E99" w:rsidRPr="001A05C5">
        <w:rPr>
          <w:szCs w:val="24"/>
          <w:lang w:val="lv-LV"/>
        </w:rPr>
        <w:t xml:space="preserve">maiņas </w:t>
      </w:r>
      <w:r w:rsidR="00395885" w:rsidRPr="001A05C5">
        <w:rPr>
          <w:szCs w:val="24"/>
          <w:lang w:val="lv-LV"/>
        </w:rPr>
        <w:t>likumam</w:t>
      </w:r>
      <w:r w:rsidR="00770E99" w:rsidRPr="001A05C5">
        <w:rPr>
          <w:szCs w:val="24"/>
          <w:lang w:val="lv-LV"/>
        </w:rPr>
        <w:t xml:space="preserve">, arī nepilngadīga persona, kura sasniegusi 15 gadu vecumu, var lūgt mainīt savu </w:t>
      </w:r>
      <w:r w:rsidR="00770E99" w:rsidRPr="001A05C5">
        <w:rPr>
          <w:szCs w:val="24"/>
          <w:lang w:val="lv-LV"/>
        </w:rPr>
        <w:lastRenderedPageBreak/>
        <w:t xml:space="preserve">uzvārdu </w:t>
      </w:r>
      <w:r w:rsidR="00687A0F" w:rsidRPr="001A05C5">
        <w:rPr>
          <w:szCs w:val="24"/>
          <w:lang w:val="lv-LV"/>
        </w:rPr>
        <w:t xml:space="preserve">un saukties uzvārdā, kas nav ne mātes, ne tēva uzvārds, kā to noteica Civillikuma </w:t>
      </w:r>
      <w:proofErr w:type="gramStart"/>
      <w:r w:rsidR="00687A0F" w:rsidRPr="001A05C5">
        <w:rPr>
          <w:szCs w:val="24"/>
          <w:lang w:val="lv-LV"/>
        </w:rPr>
        <w:t>151.panta</w:t>
      </w:r>
      <w:proofErr w:type="gramEnd"/>
      <w:r w:rsidR="00687A0F" w:rsidRPr="001A05C5">
        <w:rPr>
          <w:szCs w:val="24"/>
          <w:lang w:val="lv-LV"/>
        </w:rPr>
        <w:t xml:space="preserve"> otrā daļa. </w:t>
      </w:r>
      <w:r w:rsidR="00695421" w:rsidRPr="001A05C5">
        <w:rPr>
          <w:szCs w:val="24"/>
          <w:lang w:val="lv-LV"/>
        </w:rPr>
        <w:t xml:space="preserve">Līdz ar to, lai novērstu šīs pretrunas, no Civillikuma tika izslēgta 151.panta otrā daļa. Vienlaikus tika nolemts nepilngadīga bērna uzvārda maiņas kārtību gadījumos, kad uzvārdu maina viņa vecāki, noregulēt civilstāvokļa aktu reģistrāciju regulējošajos normatīvajos aktos. </w:t>
      </w:r>
      <w:r w:rsidR="00CA57CB" w:rsidRPr="001A05C5">
        <w:rPr>
          <w:szCs w:val="24"/>
          <w:lang w:val="lv-LV"/>
        </w:rPr>
        <w:t xml:space="preserve">Attiecībā uz uzvārda maiņu nepilngadīgiem bērniem, kas nav sasnieguši 15 gadu vecumu, piemērojams </w:t>
      </w:r>
      <w:r w:rsidRPr="001A05C5">
        <w:rPr>
          <w:szCs w:val="24"/>
          <w:lang w:val="lv-LV"/>
        </w:rPr>
        <w:t>Civilstāvokļa aktu reģistrācijas likum</w:t>
      </w:r>
      <w:r w:rsidR="00CA57CB" w:rsidRPr="001A05C5">
        <w:rPr>
          <w:szCs w:val="24"/>
          <w:lang w:val="lv-LV"/>
        </w:rPr>
        <w:t>a</w:t>
      </w:r>
      <w:r w:rsidRPr="001A05C5">
        <w:rPr>
          <w:szCs w:val="24"/>
          <w:lang w:val="lv-LV"/>
        </w:rPr>
        <w:t xml:space="preserve"> un noteikum</w:t>
      </w:r>
      <w:r w:rsidR="00EB5F20" w:rsidRPr="001A05C5">
        <w:rPr>
          <w:szCs w:val="24"/>
          <w:lang w:val="lv-LV"/>
        </w:rPr>
        <w:t>u</w:t>
      </w:r>
      <w:r w:rsidRPr="001A05C5">
        <w:rPr>
          <w:szCs w:val="24"/>
          <w:lang w:val="lv-LV"/>
        </w:rPr>
        <w:t xml:space="preserve"> Nr. 761</w:t>
      </w:r>
      <w:r w:rsidR="00CA57CB" w:rsidRPr="001A05C5">
        <w:rPr>
          <w:szCs w:val="24"/>
          <w:lang w:val="lv-LV"/>
        </w:rPr>
        <w:t xml:space="preserve"> regulējums</w:t>
      </w:r>
      <w:r w:rsidR="0035261B" w:rsidRPr="001A05C5">
        <w:rPr>
          <w:szCs w:val="24"/>
          <w:lang w:val="lv-LV"/>
        </w:rPr>
        <w:t xml:space="preserve"> (</w:t>
      </w:r>
      <w:r w:rsidR="0035261B" w:rsidRPr="001A05C5">
        <w:rPr>
          <w:i/>
          <w:iCs/>
          <w:szCs w:val="24"/>
          <w:lang w:val="lv-LV"/>
        </w:rPr>
        <w:t xml:space="preserve">lietas 2.sējuma </w:t>
      </w:r>
      <w:r w:rsidR="0033310B" w:rsidRPr="001A05C5">
        <w:rPr>
          <w:i/>
          <w:iCs/>
          <w:szCs w:val="24"/>
          <w:lang w:val="lv-LV"/>
        </w:rPr>
        <w:t>46., 47</w:t>
      </w:r>
      <w:r w:rsidR="00BD2472" w:rsidRPr="001A05C5">
        <w:rPr>
          <w:i/>
          <w:iCs/>
          <w:szCs w:val="24"/>
          <w:lang w:val="lv-LV"/>
        </w:rPr>
        <w:t>.</w:t>
      </w:r>
      <w:r w:rsidR="0035261B" w:rsidRPr="001A05C5">
        <w:rPr>
          <w:i/>
          <w:iCs/>
          <w:szCs w:val="24"/>
          <w:lang w:val="lv-LV"/>
        </w:rPr>
        <w:t>lapa</w:t>
      </w:r>
      <w:r w:rsidR="0035261B" w:rsidRPr="001A05C5">
        <w:rPr>
          <w:szCs w:val="24"/>
          <w:lang w:val="lv-LV"/>
        </w:rPr>
        <w:t>)</w:t>
      </w:r>
      <w:r w:rsidRPr="001A05C5">
        <w:rPr>
          <w:szCs w:val="24"/>
          <w:lang w:val="lv-LV"/>
        </w:rPr>
        <w:t>.</w:t>
      </w:r>
    </w:p>
    <w:p w14:paraId="709E23B5" w14:textId="369175D0" w:rsidR="00B84D56" w:rsidRPr="001A05C5" w:rsidRDefault="00FF10C2" w:rsidP="00FE78B1">
      <w:pPr>
        <w:pStyle w:val="NoSpacing"/>
        <w:spacing w:line="276" w:lineRule="auto"/>
        <w:ind w:firstLine="567"/>
        <w:jc w:val="both"/>
        <w:rPr>
          <w:szCs w:val="24"/>
          <w:lang w:val="lv-LV"/>
        </w:rPr>
      </w:pPr>
      <w:r w:rsidRPr="001A05C5">
        <w:rPr>
          <w:szCs w:val="24"/>
          <w:lang w:val="lv-LV"/>
        </w:rPr>
        <w:t xml:space="preserve">Tādējādi Civillikuma </w:t>
      </w:r>
      <w:proofErr w:type="gramStart"/>
      <w:r w:rsidRPr="001A05C5">
        <w:rPr>
          <w:szCs w:val="24"/>
          <w:lang w:val="lv-LV"/>
        </w:rPr>
        <w:t>151.panta</w:t>
      </w:r>
      <w:proofErr w:type="gramEnd"/>
      <w:r w:rsidRPr="001A05C5">
        <w:rPr>
          <w:szCs w:val="24"/>
          <w:lang w:val="lv-LV"/>
        </w:rPr>
        <w:t xml:space="preserve"> otrās daļas izslēgšana</w:t>
      </w:r>
      <w:r w:rsidR="00812C7D" w:rsidRPr="001A05C5">
        <w:rPr>
          <w:szCs w:val="24"/>
          <w:lang w:val="lv-LV"/>
        </w:rPr>
        <w:t>s</w:t>
      </w:r>
      <w:r w:rsidRPr="001A05C5">
        <w:rPr>
          <w:szCs w:val="24"/>
          <w:lang w:val="lv-LV"/>
        </w:rPr>
        <w:t xml:space="preserve"> </w:t>
      </w:r>
      <w:r w:rsidR="00812C7D" w:rsidRPr="001A05C5">
        <w:rPr>
          <w:szCs w:val="24"/>
          <w:lang w:val="lv-LV"/>
        </w:rPr>
        <w:t>mērķis ir bijis novērst tiesiskā regulējuma pretrunas starp minēto Civillikuma normu un Vārda, uzvārda un tautības ieraksta maiņas likuma regulējumu, proti, ka uzvārda maiņa bērnam iespējama</w:t>
      </w:r>
      <w:r w:rsidR="00A32B1F" w:rsidRPr="001A05C5">
        <w:rPr>
          <w:szCs w:val="24"/>
          <w:lang w:val="lv-LV"/>
        </w:rPr>
        <w:t>,</w:t>
      </w:r>
      <w:r w:rsidR="00812C7D" w:rsidRPr="001A05C5">
        <w:rPr>
          <w:szCs w:val="24"/>
          <w:lang w:val="lv-LV"/>
        </w:rPr>
        <w:t xml:space="preserve"> ne tikai vecākiem par to vienojoties, bet uzvārda maiņu var rosināt arī pati nepilngadīgā persona un tādējādi iegūt uzvārdu, kas atšķiras no tēva vai mātes uzvārda. </w:t>
      </w:r>
      <w:r w:rsidR="000F5252" w:rsidRPr="001A05C5">
        <w:rPr>
          <w:szCs w:val="24"/>
          <w:lang w:val="lv-LV"/>
        </w:rPr>
        <w:t xml:space="preserve">Tas ir, tiesiskais regulējums ir vērsts uz nepilngadīgās personas tiesību </w:t>
      </w:r>
      <w:r w:rsidR="00B65483" w:rsidRPr="001A05C5">
        <w:rPr>
          <w:szCs w:val="24"/>
          <w:lang w:val="lv-LV"/>
        </w:rPr>
        <w:t>akcentē</w:t>
      </w:r>
      <w:r w:rsidR="000F5252" w:rsidRPr="001A05C5">
        <w:rPr>
          <w:szCs w:val="24"/>
          <w:lang w:val="lv-LV"/>
        </w:rPr>
        <w:t xml:space="preserve">šanu, nevis vecāku tiesību sašaurināšanu. </w:t>
      </w:r>
      <w:r w:rsidR="00812C7D" w:rsidRPr="001A05C5">
        <w:rPr>
          <w:szCs w:val="24"/>
          <w:lang w:val="lv-LV"/>
        </w:rPr>
        <w:t xml:space="preserve">Tas </w:t>
      </w:r>
      <w:r w:rsidRPr="001A05C5">
        <w:rPr>
          <w:szCs w:val="24"/>
          <w:lang w:val="lv-LV"/>
        </w:rPr>
        <w:t>nozīmē</w:t>
      </w:r>
      <w:r w:rsidR="00812C7D" w:rsidRPr="001A05C5">
        <w:rPr>
          <w:szCs w:val="24"/>
          <w:lang w:val="lv-LV"/>
        </w:rPr>
        <w:t xml:space="preserve">, ka ar minētajiem </w:t>
      </w:r>
      <w:r w:rsidR="00832E66" w:rsidRPr="001A05C5">
        <w:rPr>
          <w:szCs w:val="24"/>
          <w:lang w:val="lv-LV"/>
        </w:rPr>
        <w:t xml:space="preserve">Civillikuma </w:t>
      </w:r>
      <w:r w:rsidR="00812C7D" w:rsidRPr="001A05C5">
        <w:rPr>
          <w:szCs w:val="24"/>
          <w:lang w:val="lv-LV"/>
        </w:rPr>
        <w:t xml:space="preserve">grozījumiem </w:t>
      </w:r>
      <w:r w:rsidR="00E6500A" w:rsidRPr="001A05C5">
        <w:rPr>
          <w:szCs w:val="24"/>
          <w:lang w:val="lv-LV"/>
        </w:rPr>
        <w:t>netika</w:t>
      </w:r>
      <w:r w:rsidR="00812C7D" w:rsidRPr="001A05C5">
        <w:rPr>
          <w:szCs w:val="24"/>
          <w:lang w:val="lv-LV"/>
        </w:rPr>
        <w:t xml:space="preserve"> </w:t>
      </w:r>
      <w:r w:rsidR="00E6500A" w:rsidRPr="001A05C5">
        <w:rPr>
          <w:szCs w:val="24"/>
          <w:lang w:val="lv-LV"/>
        </w:rPr>
        <w:t>m</w:t>
      </w:r>
      <w:r w:rsidR="00812C7D" w:rsidRPr="001A05C5">
        <w:rPr>
          <w:szCs w:val="24"/>
          <w:lang w:val="lv-LV"/>
        </w:rPr>
        <w:t xml:space="preserve">ainītas </w:t>
      </w:r>
      <w:r w:rsidR="002C09EA" w:rsidRPr="001A05C5">
        <w:rPr>
          <w:szCs w:val="24"/>
          <w:lang w:val="lv-LV"/>
        </w:rPr>
        <w:t>vecāk</w:t>
      </w:r>
      <w:r w:rsidR="00812C7D" w:rsidRPr="001A05C5">
        <w:rPr>
          <w:szCs w:val="24"/>
          <w:lang w:val="lv-LV"/>
        </w:rPr>
        <w:t xml:space="preserve">u iespējas, abiem </w:t>
      </w:r>
      <w:r w:rsidR="00050453" w:rsidRPr="001A05C5">
        <w:rPr>
          <w:szCs w:val="24"/>
          <w:lang w:val="lv-LV"/>
        </w:rPr>
        <w:t xml:space="preserve">vecākiem </w:t>
      </w:r>
      <w:r w:rsidR="00812C7D" w:rsidRPr="001A05C5">
        <w:rPr>
          <w:szCs w:val="24"/>
          <w:lang w:val="lv-LV"/>
        </w:rPr>
        <w:t>par to</w:t>
      </w:r>
      <w:r w:rsidR="002C09EA" w:rsidRPr="001A05C5">
        <w:rPr>
          <w:szCs w:val="24"/>
          <w:lang w:val="lv-LV"/>
        </w:rPr>
        <w:t xml:space="preserve"> vienojoties</w:t>
      </w:r>
      <w:r w:rsidR="00812C7D" w:rsidRPr="001A05C5">
        <w:rPr>
          <w:szCs w:val="24"/>
          <w:lang w:val="lv-LV"/>
        </w:rPr>
        <w:t xml:space="preserve">, izlemt </w:t>
      </w:r>
      <w:r w:rsidRPr="001A05C5">
        <w:rPr>
          <w:szCs w:val="24"/>
          <w:lang w:val="lv-LV"/>
        </w:rPr>
        <w:t>mainīt</w:t>
      </w:r>
      <w:r w:rsidR="002C09EA" w:rsidRPr="001A05C5">
        <w:rPr>
          <w:szCs w:val="24"/>
          <w:lang w:val="lv-LV"/>
        </w:rPr>
        <w:t xml:space="preserve"> bērnam</w:t>
      </w:r>
      <w:r w:rsidRPr="001A05C5">
        <w:rPr>
          <w:szCs w:val="24"/>
          <w:lang w:val="lv-LV"/>
        </w:rPr>
        <w:t xml:space="preserve"> uzvārdu</w:t>
      </w:r>
      <w:r w:rsidR="00A4388D" w:rsidRPr="001A05C5">
        <w:rPr>
          <w:szCs w:val="24"/>
          <w:lang w:val="lv-LV"/>
        </w:rPr>
        <w:t xml:space="preserve"> uz kādu no vecāku uzvārdiem</w:t>
      </w:r>
      <w:r w:rsidR="007F3C42" w:rsidRPr="001A05C5">
        <w:rPr>
          <w:szCs w:val="24"/>
          <w:lang w:val="lv-LV"/>
        </w:rPr>
        <w:t xml:space="preserve"> (arī vecāka jauniegūtu uzvārdu sakarā ar laulības noslēgšanu)</w:t>
      </w:r>
      <w:r w:rsidRPr="001A05C5">
        <w:rPr>
          <w:szCs w:val="24"/>
          <w:lang w:val="lv-LV"/>
        </w:rPr>
        <w:t xml:space="preserve">, </w:t>
      </w:r>
      <w:r w:rsidR="00812C7D" w:rsidRPr="001A05C5">
        <w:rPr>
          <w:szCs w:val="24"/>
          <w:lang w:val="lv-LV"/>
        </w:rPr>
        <w:t>ja ta</w:t>
      </w:r>
      <w:r w:rsidR="00777CC6" w:rsidRPr="001A05C5">
        <w:rPr>
          <w:szCs w:val="24"/>
          <w:lang w:val="lv-LV"/>
        </w:rPr>
        <w:t>s atbilst bērna vislabākajām interesēm.</w:t>
      </w:r>
    </w:p>
    <w:p w14:paraId="4BCA3360" w14:textId="77777777" w:rsidR="00FF10C2" w:rsidRPr="001A05C5" w:rsidRDefault="00FF10C2" w:rsidP="00FE78B1">
      <w:pPr>
        <w:pStyle w:val="NoSpacing"/>
        <w:spacing w:line="276" w:lineRule="auto"/>
        <w:ind w:firstLine="567"/>
        <w:jc w:val="both"/>
        <w:rPr>
          <w:szCs w:val="24"/>
          <w:lang w:val="lv-LV"/>
        </w:rPr>
      </w:pPr>
    </w:p>
    <w:p w14:paraId="775AE5CF" w14:textId="09D4B7AF" w:rsidR="004906BE" w:rsidRPr="001A05C5" w:rsidRDefault="004906BE" w:rsidP="00FE78B1">
      <w:pPr>
        <w:pStyle w:val="NoSpacing"/>
        <w:spacing w:line="276" w:lineRule="auto"/>
        <w:ind w:firstLine="567"/>
        <w:jc w:val="both"/>
        <w:rPr>
          <w:rFonts w:asciiTheme="majorBidi" w:hAnsiTheme="majorBidi" w:cstheme="majorBidi"/>
          <w:szCs w:val="24"/>
          <w:lang w:val="lv-LV"/>
        </w:rPr>
      </w:pPr>
      <w:r w:rsidRPr="001A05C5">
        <w:rPr>
          <w:szCs w:val="24"/>
          <w:lang w:val="lv-LV"/>
        </w:rPr>
        <w:t>[</w:t>
      </w:r>
      <w:r w:rsidR="00E447D5" w:rsidRPr="001A05C5">
        <w:rPr>
          <w:szCs w:val="24"/>
          <w:lang w:val="lv-LV"/>
        </w:rPr>
        <w:t>1</w:t>
      </w:r>
      <w:r w:rsidR="006B2CEC" w:rsidRPr="001A05C5">
        <w:rPr>
          <w:szCs w:val="24"/>
          <w:lang w:val="lv-LV"/>
        </w:rPr>
        <w:t>0</w:t>
      </w:r>
      <w:r w:rsidRPr="001A05C5">
        <w:rPr>
          <w:szCs w:val="24"/>
          <w:lang w:val="lv-LV"/>
        </w:rPr>
        <w:t>]</w:t>
      </w:r>
      <w:r w:rsidR="0088371B" w:rsidRPr="001A05C5">
        <w:rPr>
          <w:szCs w:val="24"/>
          <w:lang w:val="lv-LV"/>
        </w:rPr>
        <w:t> </w:t>
      </w:r>
      <w:r w:rsidR="00763A48" w:rsidRPr="001A05C5">
        <w:rPr>
          <w:szCs w:val="24"/>
          <w:lang w:val="lv-LV"/>
        </w:rPr>
        <w:t>To</w:t>
      </w:r>
      <w:r w:rsidRPr="001A05C5">
        <w:rPr>
          <w:szCs w:val="24"/>
          <w:lang w:val="lv-LV"/>
        </w:rPr>
        <w:t xml:space="preserve">, ka </w:t>
      </w:r>
      <w:r w:rsidR="001B6531" w:rsidRPr="001A05C5">
        <w:rPr>
          <w:szCs w:val="24"/>
          <w:lang w:val="lv-LV"/>
        </w:rPr>
        <w:t xml:space="preserve">tiesiskajā sistēmā ir paredzēta </w:t>
      </w:r>
      <w:r w:rsidRPr="001A05C5">
        <w:rPr>
          <w:szCs w:val="24"/>
          <w:lang w:val="lv-LV"/>
        </w:rPr>
        <w:t>bērna uzvārda maiņa atbilstoši vecāka vai vecākam pielīdzināmas personas uzvārdam, norāda arī citas Civillikuma normas.</w:t>
      </w:r>
      <w:r w:rsidR="00AD5032" w:rsidRPr="001A05C5">
        <w:rPr>
          <w:szCs w:val="24"/>
          <w:lang w:val="lv-LV"/>
        </w:rPr>
        <w:t xml:space="preserve"> P</w:t>
      </w:r>
      <w:r w:rsidRPr="001A05C5">
        <w:rPr>
          <w:szCs w:val="24"/>
          <w:lang w:val="lv-LV"/>
        </w:rPr>
        <w:t xml:space="preserve">iemēram, </w:t>
      </w:r>
      <w:r w:rsidR="00FD6DFF" w:rsidRPr="001A05C5">
        <w:rPr>
          <w:szCs w:val="24"/>
          <w:lang w:val="lv-LV"/>
        </w:rPr>
        <w:t>Civillikuma</w:t>
      </w:r>
      <w:r w:rsidRPr="001A05C5">
        <w:rPr>
          <w:szCs w:val="24"/>
          <w:lang w:val="lv-LV"/>
        </w:rPr>
        <w:t xml:space="preserve"> </w:t>
      </w:r>
      <w:proofErr w:type="gramStart"/>
      <w:r w:rsidRPr="001A05C5">
        <w:rPr>
          <w:szCs w:val="24"/>
          <w:lang w:val="lv-LV"/>
        </w:rPr>
        <w:t>172.pants</w:t>
      </w:r>
      <w:proofErr w:type="gramEnd"/>
      <w:r w:rsidRPr="001A05C5">
        <w:rPr>
          <w:szCs w:val="24"/>
          <w:lang w:val="lv-LV"/>
        </w:rPr>
        <w:t xml:space="preserve"> paredz, ka adoptētais kļūst par adoptētāju ģimenes locekli un </w:t>
      </w:r>
      <w:r w:rsidR="00240991" w:rsidRPr="001A05C5">
        <w:rPr>
          <w:szCs w:val="24"/>
          <w:lang w:val="lv-LV"/>
        </w:rPr>
        <w:t xml:space="preserve">adoptētajam </w:t>
      </w:r>
      <w:r w:rsidRPr="001A05C5">
        <w:rPr>
          <w:szCs w:val="24"/>
          <w:lang w:val="lv-LV"/>
        </w:rPr>
        <w:t xml:space="preserve">var piešķirt adoptētāju uzvārdu atbilstoši šā likuma 151.panta noteikumiem. Savukārt Civillikuma </w:t>
      </w:r>
      <w:proofErr w:type="gramStart"/>
      <w:r w:rsidRPr="001A05C5">
        <w:rPr>
          <w:szCs w:val="24"/>
          <w:lang w:val="lv-LV"/>
        </w:rPr>
        <w:t>160.panta</w:t>
      </w:r>
      <w:proofErr w:type="gramEnd"/>
      <w:r w:rsidRPr="001A05C5">
        <w:rPr>
          <w:szCs w:val="24"/>
          <w:lang w:val="lv-LV"/>
        </w:rPr>
        <w:t xml:space="preserve"> panta pirmā daļa paredz, ka</w:t>
      </w:r>
      <w:r w:rsidR="00A32B1F" w:rsidRPr="001A05C5">
        <w:rPr>
          <w:szCs w:val="24"/>
          <w:lang w:val="lv-LV"/>
        </w:rPr>
        <w:t>,</w:t>
      </w:r>
      <w:r w:rsidRPr="001A05C5">
        <w:rPr>
          <w:szCs w:val="24"/>
          <w:lang w:val="lv-LV"/>
        </w:rPr>
        <w:t xml:space="preserve"> tēvam atzīstot paternitāti, bērna uzvārdu, arī pēc bērna reģistrācijas, nosaka atbilstoši šā likuma 151.panta noteikumiem</w:t>
      </w:r>
      <w:r w:rsidRPr="001A05C5">
        <w:rPr>
          <w:rFonts w:asciiTheme="majorBidi" w:hAnsiTheme="majorBidi" w:cstheme="majorBidi"/>
          <w:szCs w:val="24"/>
          <w:lang w:val="lv-LV"/>
        </w:rPr>
        <w:t xml:space="preserve">. </w:t>
      </w:r>
      <w:r w:rsidRPr="001A05C5">
        <w:rPr>
          <w:rFonts w:asciiTheme="majorBidi" w:hAnsiTheme="majorBidi" w:cstheme="majorBidi"/>
          <w:szCs w:val="24"/>
          <w:shd w:val="clear" w:color="auto" w:fill="FFFFFF"/>
          <w:lang w:val="lv-LV"/>
        </w:rPr>
        <w:t>Ja paternitāte noteikta tiesas ceļā vai arī tiesa apmierina paternitātes apstrīdēšanas prasību, bērna uzvārdu nosaka tiesa, ņemot vērā bērna intereses.</w:t>
      </w:r>
    </w:p>
    <w:p w14:paraId="752F3AD2" w14:textId="6F2AA094" w:rsidR="004906BE" w:rsidRPr="001A05C5" w:rsidRDefault="004906BE" w:rsidP="00FE78B1">
      <w:pPr>
        <w:pStyle w:val="NoSpacing"/>
        <w:spacing w:line="276" w:lineRule="auto"/>
        <w:ind w:firstLine="567"/>
        <w:jc w:val="both"/>
        <w:rPr>
          <w:szCs w:val="24"/>
          <w:lang w:val="lv-LV"/>
        </w:rPr>
      </w:pPr>
      <w:r w:rsidRPr="001A05C5">
        <w:rPr>
          <w:szCs w:val="24"/>
          <w:lang w:val="lv-LV"/>
        </w:rPr>
        <w:t xml:space="preserve">Tādējādi no Civillikuma normu iekšējās sistēmas izriet, ka arī jau pēc bērna </w:t>
      </w:r>
      <w:r w:rsidR="006F6D34" w:rsidRPr="001A05C5">
        <w:rPr>
          <w:szCs w:val="24"/>
          <w:lang w:val="lv-LV"/>
        </w:rPr>
        <w:t>reģistrācijas</w:t>
      </w:r>
      <w:r w:rsidRPr="001A05C5">
        <w:rPr>
          <w:szCs w:val="24"/>
          <w:lang w:val="lv-LV"/>
        </w:rPr>
        <w:t xml:space="preserve"> var notikt bērna uzvārda maiņa. Šo jautājumu domstarpību gadījumā izlemj </w:t>
      </w:r>
      <w:r w:rsidR="001B6531" w:rsidRPr="001A05C5">
        <w:rPr>
          <w:szCs w:val="24"/>
          <w:lang w:val="lv-LV"/>
        </w:rPr>
        <w:t xml:space="preserve">Civillikuma </w:t>
      </w:r>
      <w:proofErr w:type="gramStart"/>
      <w:r w:rsidR="001B6531" w:rsidRPr="001A05C5">
        <w:rPr>
          <w:szCs w:val="24"/>
          <w:lang w:val="lv-LV"/>
        </w:rPr>
        <w:t>151.pantā</w:t>
      </w:r>
      <w:proofErr w:type="gramEnd"/>
      <w:r w:rsidR="001B6531" w:rsidRPr="001A05C5">
        <w:rPr>
          <w:szCs w:val="24"/>
          <w:lang w:val="lv-LV"/>
        </w:rPr>
        <w:t xml:space="preserve"> minētā institūcija, tas ir, </w:t>
      </w:r>
      <w:r w:rsidRPr="001A05C5">
        <w:rPr>
          <w:szCs w:val="24"/>
          <w:lang w:val="lv-LV"/>
        </w:rPr>
        <w:t>bāriņtiesa.</w:t>
      </w:r>
    </w:p>
    <w:p w14:paraId="3729761C" w14:textId="77777777" w:rsidR="004906BE" w:rsidRPr="001A05C5" w:rsidRDefault="004906BE" w:rsidP="00FE78B1">
      <w:pPr>
        <w:pStyle w:val="NoSpacing"/>
        <w:spacing w:line="276" w:lineRule="auto"/>
        <w:ind w:firstLine="567"/>
        <w:jc w:val="both"/>
        <w:rPr>
          <w:szCs w:val="24"/>
          <w:lang w:val="lv-LV"/>
        </w:rPr>
      </w:pPr>
    </w:p>
    <w:p w14:paraId="701C7389" w14:textId="36218F26" w:rsidR="00931CE6" w:rsidRPr="001A05C5" w:rsidRDefault="0092365D" w:rsidP="00FE78B1">
      <w:pPr>
        <w:pStyle w:val="NoSpacing"/>
        <w:spacing w:line="276" w:lineRule="auto"/>
        <w:ind w:firstLine="567"/>
        <w:jc w:val="both"/>
        <w:rPr>
          <w:szCs w:val="24"/>
          <w:lang w:val="lv-LV"/>
        </w:rPr>
      </w:pPr>
      <w:r w:rsidRPr="001A05C5">
        <w:rPr>
          <w:szCs w:val="24"/>
          <w:lang w:val="lv-LV"/>
        </w:rPr>
        <w:t>[</w:t>
      </w:r>
      <w:r w:rsidR="00625EA7" w:rsidRPr="001A05C5">
        <w:rPr>
          <w:szCs w:val="24"/>
          <w:lang w:val="lv-LV"/>
        </w:rPr>
        <w:t>1</w:t>
      </w:r>
      <w:r w:rsidR="006B2CEC" w:rsidRPr="001A05C5">
        <w:rPr>
          <w:szCs w:val="24"/>
          <w:lang w:val="lv-LV"/>
        </w:rPr>
        <w:t>1</w:t>
      </w:r>
      <w:r w:rsidRPr="001A05C5">
        <w:rPr>
          <w:szCs w:val="24"/>
          <w:lang w:val="lv-LV"/>
        </w:rPr>
        <w:t>]</w:t>
      </w:r>
      <w:r w:rsidR="0088371B" w:rsidRPr="001A05C5">
        <w:rPr>
          <w:szCs w:val="24"/>
          <w:lang w:val="lv-LV"/>
        </w:rPr>
        <w:t> </w:t>
      </w:r>
      <w:r w:rsidR="00A32B1F" w:rsidRPr="001A05C5">
        <w:rPr>
          <w:szCs w:val="24"/>
          <w:lang w:val="lv-LV"/>
        </w:rPr>
        <w:t>Arī Civilstāvokļa aktu reģistrācijas likuma un noteikumu Nr.</w:t>
      </w:r>
      <w:r w:rsidR="0088371B" w:rsidRPr="001A05C5">
        <w:rPr>
          <w:szCs w:val="24"/>
          <w:lang w:val="lv-LV"/>
        </w:rPr>
        <w:t> </w:t>
      </w:r>
      <w:r w:rsidR="00A32B1F" w:rsidRPr="001A05C5">
        <w:rPr>
          <w:szCs w:val="24"/>
          <w:lang w:val="lv-LV"/>
        </w:rPr>
        <w:t xml:space="preserve">761 normas nav pretrunā ar iepriekš minēto regulējumu. </w:t>
      </w:r>
      <w:r w:rsidR="00E014ED" w:rsidRPr="001A05C5">
        <w:rPr>
          <w:szCs w:val="24"/>
          <w:lang w:val="lv-LV"/>
        </w:rPr>
        <w:t>Saskaņā ar Civilstāvokļa aktu reģistrācijas likuma</w:t>
      </w:r>
      <w:r w:rsidR="00682114" w:rsidRPr="001A05C5">
        <w:rPr>
          <w:szCs w:val="24"/>
          <w:lang w:val="lv-LV"/>
        </w:rPr>
        <w:t xml:space="preserve"> </w:t>
      </w:r>
      <w:proofErr w:type="gramStart"/>
      <w:r w:rsidR="00682114" w:rsidRPr="001A05C5">
        <w:rPr>
          <w:szCs w:val="24"/>
          <w:lang w:val="lv-LV"/>
        </w:rPr>
        <w:t>37.pant</w:t>
      </w:r>
      <w:r w:rsidR="00383BC2" w:rsidRPr="001A05C5">
        <w:rPr>
          <w:szCs w:val="24"/>
          <w:lang w:val="lv-LV"/>
        </w:rPr>
        <w:t>a</w:t>
      </w:r>
      <w:proofErr w:type="gramEnd"/>
      <w:r w:rsidR="00383BC2" w:rsidRPr="001A05C5">
        <w:rPr>
          <w:szCs w:val="24"/>
          <w:lang w:val="lv-LV"/>
        </w:rPr>
        <w:t xml:space="preserve"> pirmās daļas 1.punktu dzimšanas reģistru papildina, ja maina personas uzvārdu. </w:t>
      </w:r>
      <w:r w:rsidR="001C11AA" w:rsidRPr="001A05C5">
        <w:rPr>
          <w:szCs w:val="24"/>
          <w:lang w:val="lv-LV"/>
        </w:rPr>
        <w:t xml:space="preserve">Tas nozīmē, ka bērna uzvārda maiņa notiek, papildinot bērna dzimšanas reģistru. </w:t>
      </w:r>
      <w:r w:rsidR="00872593" w:rsidRPr="001A05C5">
        <w:rPr>
          <w:szCs w:val="24"/>
          <w:lang w:val="lv-LV"/>
        </w:rPr>
        <w:t xml:space="preserve">Savukārt </w:t>
      </w:r>
      <w:r w:rsidR="00240991" w:rsidRPr="001A05C5">
        <w:rPr>
          <w:szCs w:val="24"/>
          <w:lang w:val="lv-LV"/>
        </w:rPr>
        <w:t xml:space="preserve">noteikumu </w:t>
      </w:r>
      <w:r w:rsidR="00872593" w:rsidRPr="001A05C5">
        <w:rPr>
          <w:szCs w:val="24"/>
          <w:lang w:val="lv-LV"/>
        </w:rPr>
        <w:t xml:space="preserve">Nr. 761 </w:t>
      </w:r>
      <w:r w:rsidR="0000582B" w:rsidRPr="001A05C5">
        <w:rPr>
          <w:szCs w:val="24"/>
          <w:lang w:val="lv-LV"/>
        </w:rPr>
        <w:t>134.7.</w:t>
      </w:r>
      <w:r w:rsidR="007F1438" w:rsidRPr="001A05C5">
        <w:rPr>
          <w:szCs w:val="24"/>
          <w:lang w:val="lv-LV"/>
        </w:rPr>
        <w:t>apakš</w:t>
      </w:r>
      <w:r w:rsidR="0000582B" w:rsidRPr="001A05C5">
        <w:rPr>
          <w:szCs w:val="24"/>
          <w:lang w:val="lv-LV"/>
        </w:rPr>
        <w:t>punkts, kas ietverts noteikumu VII</w:t>
      </w:r>
      <w:r w:rsidR="0088371B" w:rsidRPr="001A05C5">
        <w:rPr>
          <w:szCs w:val="24"/>
          <w:lang w:val="lv-LV"/>
        </w:rPr>
        <w:t> </w:t>
      </w:r>
      <w:r w:rsidR="00872593" w:rsidRPr="001A05C5">
        <w:rPr>
          <w:szCs w:val="24"/>
          <w:lang w:val="lv-LV"/>
        </w:rPr>
        <w:t>nodaļ</w:t>
      </w:r>
      <w:r w:rsidR="0000582B" w:rsidRPr="001A05C5">
        <w:rPr>
          <w:szCs w:val="24"/>
          <w:lang w:val="lv-LV"/>
        </w:rPr>
        <w:t>ā</w:t>
      </w:r>
      <w:r w:rsidR="00872593" w:rsidRPr="001A05C5">
        <w:rPr>
          <w:szCs w:val="24"/>
          <w:lang w:val="lv-LV"/>
        </w:rPr>
        <w:t xml:space="preserve"> par reģistra ierakstu papildināšanu</w:t>
      </w:r>
      <w:r w:rsidR="0000582B" w:rsidRPr="001A05C5">
        <w:rPr>
          <w:szCs w:val="24"/>
          <w:lang w:val="lv-LV"/>
        </w:rPr>
        <w:t>,</w:t>
      </w:r>
      <w:r w:rsidR="00872593" w:rsidRPr="001A05C5">
        <w:rPr>
          <w:szCs w:val="24"/>
          <w:lang w:val="lv-LV"/>
        </w:rPr>
        <w:t xml:space="preserve"> paredz, ka</w:t>
      </w:r>
      <w:r w:rsidR="00931CE6" w:rsidRPr="001A05C5">
        <w:rPr>
          <w:szCs w:val="24"/>
          <w:lang w:val="lv-LV"/>
        </w:rPr>
        <w:t>, pamatojoties uz personas iesniegumu un dzimtsarakstu nodaļas atzinumu, reģistra ierakstu papildina, ja bērnam maina uzvārdu uz tēva vai mātes uzvārdu pēc tēva vai mātes uzvārda maiņas.</w:t>
      </w:r>
      <w:r w:rsidR="00E5769A" w:rsidRPr="001A05C5">
        <w:rPr>
          <w:szCs w:val="24"/>
          <w:lang w:val="lv-LV"/>
        </w:rPr>
        <w:t xml:space="preserve"> Savukārt atbilstoši noteikumu 135.punktam, iesniedzot iesniegumu šo noteikumu 134.7.</w:t>
      </w:r>
      <w:r w:rsidR="00110274" w:rsidRPr="001A05C5">
        <w:rPr>
          <w:szCs w:val="24"/>
          <w:lang w:val="lv-LV"/>
        </w:rPr>
        <w:t>apakš</w:t>
      </w:r>
      <w:r w:rsidR="00E5769A" w:rsidRPr="001A05C5">
        <w:rPr>
          <w:szCs w:val="24"/>
          <w:lang w:val="lv-LV"/>
        </w:rPr>
        <w:t>punktā paredzētajā gadījumā, iesniegumam jāpievieno abu vecāku piekrišana.</w:t>
      </w:r>
    </w:p>
    <w:p w14:paraId="6A2C6E65" w14:textId="1DEDAB57" w:rsidR="0035261B" w:rsidRPr="001A05C5" w:rsidRDefault="0035261B" w:rsidP="00FE78B1">
      <w:pPr>
        <w:pStyle w:val="NoSpacing"/>
        <w:spacing w:line="276" w:lineRule="auto"/>
        <w:ind w:firstLine="567"/>
        <w:jc w:val="both"/>
        <w:rPr>
          <w:szCs w:val="24"/>
          <w:lang w:val="lv-LV"/>
        </w:rPr>
      </w:pPr>
      <w:r w:rsidRPr="001A05C5">
        <w:rPr>
          <w:szCs w:val="24"/>
          <w:lang w:val="lv-LV"/>
        </w:rPr>
        <w:t xml:space="preserve">Šīs tiesību normas </w:t>
      </w:r>
      <w:r w:rsidR="009F5457" w:rsidRPr="001A05C5">
        <w:rPr>
          <w:szCs w:val="24"/>
          <w:lang w:val="lv-LV"/>
        </w:rPr>
        <w:t xml:space="preserve">arī atspoguļo tādu pašu </w:t>
      </w:r>
      <w:r w:rsidRPr="001A05C5">
        <w:rPr>
          <w:szCs w:val="24"/>
          <w:lang w:val="lv-LV"/>
        </w:rPr>
        <w:t>principu, ka bērna uzvārd</w:t>
      </w:r>
      <w:r w:rsidR="00A62E09" w:rsidRPr="001A05C5">
        <w:rPr>
          <w:szCs w:val="24"/>
          <w:lang w:val="lv-LV"/>
        </w:rPr>
        <w:t xml:space="preserve">s ir saistīts ar </w:t>
      </w:r>
      <w:r w:rsidRPr="001A05C5">
        <w:rPr>
          <w:szCs w:val="24"/>
          <w:lang w:val="lv-LV"/>
        </w:rPr>
        <w:t>vecāk</w:t>
      </w:r>
      <w:r w:rsidR="00A62E09" w:rsidRPr="001A05C5">
        <w:rPr>
          <w:szCs w:val="24"/>
          <w:lang w:val="lv-LV"/>
        </w:rPr>
        <w:t>u vai vecāka</w:t>
      </w:r>
      <w:r w:rsidRPr="001A05C5">
        <w:rPr>
          <w:szCs w:val="24"/>
          <w:lang w:val="lv-LV"/>
        </w:rPr>
        <w:t xml:space="preserve"> uzvārdu</w:t>
      </w:r>
      <w:r w:rsidR="00A62E09" w:rsidRPr="001A05C5">
        <w:rPr>
          <w:szCs w:val="24"/>
          <w:lang w:val="lv-LV"/>
        </w:rPr>
        <w:t xml:space="preserve"> </w:t>
      </w:r>
      <w:r w:rsidR="00522116" w:rsidRPr="001A05C5">
        <w:rPr>
          <w:szCs w:val="24"/>
          <w:lang w:val="lv-LV"/>
        </w:rPr>
        <w:t xml:space="preserve">(tā maiņas gadījumā var tikt mainīts arī bērna uzvārds) </w:t>
      </w:r>
      <w:r w:rsidR="00A62E09" w:rsidRPr="001A05C5">
        <w:rPr>
          <w:szCs w:val="24"/>
          <w:lang w:val="lv-LV"/>
        </w:rPr>
        <w:t>un uzvārdu</w:t>
      </w:r>
      <w:r w:rsidRPr="001A05C5">
        <w:rPr>
          <w:szCs w:val="24"/>
          <w:lang w:val="lv-LV"/>
        </w:rPr>
        <w:t xml:space="preserve"> nosaka </w:t>
      </w:r>
      <w:r w:rsidR="009A5C07" w:rsidRPr="001A05C5">
        <w:rPr>
          <w:szCs w:val="24"/>
          <w:lang w:val="lv-LV"/>
        </w:rPr>
        <w:t>saskaņā ar</w:t>
      </w:r>
      <w:r w:rsidRPr="001A05C5">
        <w:rPr>
          <w:szCs w:val="24"/>
          <w:lang w:val="lv-LV"/>
        </w:rPr>
        <w:t xml:space="preserve"> abu vecāku </w:t>
      </w:r>
      <w:r w:rsidR="000C1355" w:rsidRPr="001A05C5">
        <w:rPr>
          <w:szCs w:val="24"/>
          <w:lang w:val="lv-LV"/>
        </w:rPr>
        <w:t>vieno</w:t>
      </w:r>
      <w:r w:rsidR="00F43183" w:rsidRPr="001A05C5">
        <w:rPr>
          <w:szCs w:val="24"/>
          <w:lang w:val="lv-LV"/>
        </w:rPr>
        <w:t>šanos</w:t>
      </w:r>
      <w:r w:rsidR="00206520" w:rsidRPr="001A05C5">
        <w:rPr>
          <w:szCs w:val="24"/>
          <w:lang w:val="lv-LV"/>
        </w:rPr>
        <w:t>.</w:t>
      </w:r>
    </w:p>
    <w:p w14:paraId="46CC83AE" w14:textId="77A32441" w:rsidR="009A50D2" w:rsidRPr="001A05C5" w:rsidRDefault="009A50D2" w:rsidP="00FE78B1">
      <w:pPr>
        <w:pStyle w:val="NoSpacing"/>
        <w:spacing w:line="276" w:lineRule="auto"/>
        <w:ind w:firstLine="567"/>
        <w:jc w:val="both"/>
        <w:rPr>
          <w:szCs w:val="24"/>
          <w:lang w:val="lv-LV"/>
        </w:rPr>
      </w:pPr>
      <w:r w:rsidRPr="001A05C5">
        <w:rPr>
          <w:szCs w:val="24"/>
          <w:lang w:val="lv-LV"/>
        </w:rPr>
        <w:lastRenderedPageBreak/>
        <w:t>Līdz ar to,</w:t>
      </w:r>
      <w:r w:rsidR="00DF3E16" w:rsidRPr="001A05C5">
        <w:rPr>
          <w:szCs w:val="24"/>
          <w:lang w:val="lv-LV"/>
        </w:rPr>
        <w:t xml:space="preserve"> ievērojot iepriekš minētās tiesību normas,</w:t>
      </w:r>
      <w:r w:rsidRPr="001A05C5">
        <w:rPr>
          <w:szCs w:val="24"/>
          <w:lang w:val="lv-LV"/>
        </w:rPr>
        <w:t xml:space="preserve"> ja vecāks uz tiesiska pamata (piemēram, stājoties laulībā) ir</w:t>
      </w:r>
      <w:proofErr w:type="gramStart"/>
      <w:r w:rsidRPr="001A05C5">
        <w:rPr>
          <w:szCs w:val="24"/>
          <w:lang w:val="lv-LV"/>
        </w:rPr>
        <w:t xml:space="preserve"> mainījis savu uzvārdu</w:t>
      </w:r>
      <w:proofErr w:type="gramEnd"/>
      <w:r w:rsidRPr="001A05C5">
        <w:rPr>
          <w:szCs w:val="24"/>
          <w:lang w:val="lv-LV"/>
        </w:rPr>
        <w:t>, tad bērna uzvārdu, bērna abiem vecākiem vienojoties, var mainīt uz vecāka</w:t>
      </w:r>
      <w:r w:rsidR="00A15B74" w:rsidRPr="001A05C5">
        <w:rPr>
          <w:szCs w:val="24"/>
          <w:lang w:val="lv-LV"/>
        </w:rPr>
        <w:t xml:space="preserve"> jauno</w:t>
      </w:r>
      <w:r w:rsidRPr="001A05C5">
        <w:rPr>
          <w:szCs w:val="24"/>
          <w:lang w:val="lv-LV"/>
        </w:rPr>
        <w:t xml:space="preserve"> uzvārdu.</w:t>
      </w:r>
      <w:r w:rsidR="00DF3E16" w:rsidRPr="001A05C5">
        <w:rPr>
          <w:szCs w:val="24"/>
          <w:lang w:val="lv-LV"/>
        </w:rPr>
        <w:t xml:space="preserve"> Tādējādi </w:t>
      </w:r>
      <w:r w:rsidR="00346C2F" w:rsidRPr="001A05C5">
        <w:rPr>
          <w:szCs w:val="24"/>
          <w:lang w:val="lv-LV"/>
        </w:rPr>
        <w:t>tiesiskajā regulējumā ir paredzētas tiesības mainīt bērnam uz</w:t>
      </w:r>
      <w:r w:rsidR="005F0EE0" w:rsidRPr="001A05C5">
        <w:rPr>
          <w:szCs w:val="24"/>
          <w:lang w:val="lv-LV"/>
        </w:rPr>
        <w:t>v</w:t>
      </w:r>
      <w:r w:rsidR="00346C2F" w:rsidRPr="001A05C5">
        <w:rPr>
          <w:szCs w:val="24"/>
          <w:lang w:val="lv-LV"/>
        </w:rPr>
        <w:t>ārdu vecāka uzvārda maiņas gadījumā.</w:t>
      </w:r>
      <w:r w:rsidR="00F36971" w:rsidRPr="001A05C5">
        <w:rPr>
          <w:szCs w:val="24"/>
          <w:lang w:val="lv-LV"/>
        </w:rPr>
        <w:t xml:space="preserve"> Tas izlemjams, ievērojot bērna vislabākās intereses</w:t>
      </w:r>
      <w:r w:rsidR="007A77E3" w:rsidRPr="001A05C5">
        <w:rPr>
          <w:szCs w:val="24"/>
          <w:lang w:val="lv-LV"/>
        </w:rPr>
        <w:t>.</w:t>
      </w:r>
    </w:p>
    <w:p w14:paraId="48EE4772" w14:textId="77777777" w:rsidR="00B37030" w:rsidRPr="001A05C5" w:rsidRDefault="00B37030" w:rsidP="00FE78B1">
      <w:pPr>
        <w:pStyle w:val="NoSpacing"/>
        <w:spacing w:line="276" w:lineRule="auto"/>
        <w:ind w:firstLine="567"/>
        <w:jc w:val="both"/>
        <w:rPr>
          <w:szCs w:val="24"/>
          <w:lang w:val="lv-LV"/>
        </w:rPr>
      </w:pPr>
    </w:p>
    <w:p w14:paraId="2C783001" w14:textId="7CF8EC55" w:rsidR="005078CE" w:rsidRPr="001A05C5" w:rsidRDefault="006E77DD" w:rsidP="00FE78B1">
      <w:pPr>
        <w:pStyle w:val="NoSpacing"/>
        <w:spacing w:line="276" w:lineRule="auto"/>
        <w:ind w:firstLine="567"/>
        <w:jc w:val="both"/>
        <w:rPr>
          <w:szCs w:val="24"/>
          <w:lang w:val="lv-LV"/>
        </w:rPr>
      </w:pPr>
      <w:r w:rsidRPr="001A05C5">
        <w:rPr>
          <w:szCs w:val="24"/>
          <w:lang w:val="lv-LV"/>
        </w:rPr>
        <w:t>[</w:t>
      </w:r>
      <w:r w:rsidR="00625EA7" w:rsidRPr="001A05C5">
        <w:rPr>
          <w:szCs w:val="24"/>
          <w:lang w:val="lv-LV"/>
        </w:rPr>
        <w:t>1</w:t>
      </w:r>
      <w:r w:rsidR="006B2CEC" w:rsidRPr="001A05C5">
        <w:rPr>
          <w:szCs w:val="24"/>
          <w:lang w:val="lv-LV"/>
        </w:rPr>
        <w:t>2</w:t>
      </w:r>
      <w:r w:rsidRPr="001A05C5">
        <w:rPr>
          <w:szCs w:val="24"/>
          <w:lang w:val="lv-LV"/>
        </w:rPr>
        <w:t>]</w:t>
      </w:r>
      <w:r w:rsidR="0088371B" w:rsidRPr="001A05C5">
        <w:rPr>
          <w:szCs w:val="24"/>
          <w:lang w:val="lv-LV"/>
        </w:rPr>
        <w:t> </w:t>
      </w:r>
      <w:r w:rsidR="004371B6" w:rsidRPr="001A05C5">
        <w:rPr>
          <w:szCs w:val="24"/>
          <w:lang w:val="lv-LV"/>
        </w:rPr>
        <w:t xml:space="preserve">Ievērojot </w:t>
      </w:r>
      <w:r w:rsidR="00625EA7" w:rsidRPr="001A05C5">
        <w:rPr>
          <w:szCs w:val="24"/>
          <w:lang w:val="lv-LV"/>
        </w:rPr>
        <w:t xml:space="preserve">iepriekš </w:t>
      </w:r>
      <w:r w:rsidR="004371B6" w:rsidRPr="001A05C5">
        <w:rPr>
          <w:szCs w:val="24"/>
          <w:lang w:val="lv-LV"/>
        </w:rPr>
        <w:t>minēto</w:t>
      </w:r>
      <w:r w:rsidR="00625EA7" w:rsidRPr="001A05C5">
        <w:rPr>
          <w:szCs w:val="24"/>
          <w:lang w:val="lv-LV"/>
        </w:rPr>
        <w:t xml:space="preserve"> tiesisko regulējumu</w:t>
      </w:r>
      <w:r w:rsidR="004371B6" w:rsidRPr="001A05C5">
        <w:rPr>
          <w:szCs w:val="24"/>
          <w:lang w:val="lv-LV"/>
        </w:rPr>
        <w:t xml:space="preserve">, </w:t>
      </w:r>
      <w:r w:rsidR="0060135C" w:rsidRPr="001A05C5">
        <w:rPr>
          <w:szCs w:val="24"/>
          <w:lang w:val="lv-LV"/>
        </w:rPr>
        <w:t>j</w:t>
      </w:r>
      <w:r w:rsidR="00E63AE4" w:rsidRPr="001A05C5">
        <w:rPr>
          <w:szCs w:val="24"/>
          <w:lang w:val="lv-LV"/>
        </w:rPr>
        <w:t>a vecākam ir mainījies uzvārds un vecāks uz šā pamata iesniedz iesniegumu par uzvārda maiņu arī savam bērnam, tad vecākam ir jāsaņem otra vecāka piekrišana. Turklāt vecāka piekrišana ir jāsaņem ne tikai tad, ja bērns atrodas vecāku kopīgā aizgādībā</w:t>
      </w:r>
      <w:r w:rsidR="00F301F3" w:rsidRPr="001A05C5">
        <w:rPr>
          <w:szCs w:val="24"/>
          <w:lang w:val="lv-LV"/>
        </w:rPr>
        <w:t xml:space="preserve"> (neatkarīgi no tā, vai bērna vecāki dzīvo kopā vai atsevišķi), bet arī gadījumā, ja vienam vecākam ir nodibināta atsevišķa aizgādība. </w:t>
      </w:r>
      <w:r w:rsidR="00B60606" w:rsidRPr="001A05C5">
        <w:rPr>
          <w:szCs w:val="24"/>
          <w:lang w:val="lv-LV"/>
        </w:rPr>
        <w:t>Tas izriet no tā, ka</w:t>
      </w:r>
      <w:r w:rsidR="00F301F3" w:rsidRPr="001A05C5">
        <w:rPr>
          <w:szCs w:val="24"/>
          <w:lang w:val="lv-LV"/>
        </w:rPr>
        <w:t xml:space="preserve"> bērna uzvārda noteikšan</w:t>
      </w:r>
      <w:r w:rsidR="008A11B3" w:rsidRPr="001A05C5">
        <w:rPr>
          <w:szCs w:val="24"/>
          <w:lang w:val="lv-LV"/>
        </w:rPr>
        <w:t>a</w:t>
      </w:r>
      <w:r w:rsidR="00F301F3" w:rsidRPr="001A05C5">
        <w:rPr>
          <w:szCs w:val="24"/>
          <w:lang w:val="lv-LV"/>
        </w:rPr>
        <w:t xml:space="preserve"> ir jautājums, kas tiek risināts bērna izcelšanās noteikšanas ietvaros, nevis kā vecāku aizgādības jautājums (</w:t>
      </w:r>
      <w:r w:rsidR="00F301F3" w:rsidRPr="001A05C5">
        <w:rPr>
          <w:i/>
          <w:iCs/>
          <w:szCs w:val="24"/>
          <w:lang w:val="lv-LV"/>
        </w:rPr>
        <w:t xml:space="preserve">Senāta </w:t>
      </w:r>
      <w:proofErr w:type="gramStart"/>
      <w:r w:rsidR="00F301F3" w:rsidRPr="001A05C5">
        <w:rPr>
          <w:i/>
          <w:iCs/>
          <w:szCs w:val="24"/>
          <w:lang w:val="lv-LV"/>
        </w:rPr>
        <w:t>2012.gada</w:t>
      </w:r>
      <w:proofErr w:type="gramEnd"/>
      <w:r w:rsidR="00F301F3" w:rsidRPr="001A05C5">
        <w:rPr>
          <w:i/>
          <w:iCs/>
          <w:szCs w:val="24"/>
          <w:lang w:val="lv-LV"/>
        </w:rPr>
        <w:t xml:space="preserve"> 26.oktobra sprieduma lietā Nr. SKA-738/2012</w:t>
      </w:r>
      <w:r w:rsidR="000809FA" w:rsidRPr="001A05C5">
        <w:rPr>
          <w:i/>
          <w:iCs/>
          <w:szCs w:val="24"/>
          <w:lang w:val="lv-LV"/>
        </w:rPr>
        <w:t xml:space="preserve"> (A420767110)</w:t>
      </w:r>
      <w:r w:rsidR="00F301F3" w:rsidRPr="001A05C5">
        <w:rPr>
          <w:i/>
          <w:iCs/>
          <w:szCs w:val="24"/>
          <w:lang w:val="lv-LV"/>
        </w:rPr>
        <w:t xml:space="preserve"> 13.punkts</w:t>
      </w:r>
      <w:r w:rsidR="00F301F3" w:rsidRPr="001A05C5">
        <w:rPr>
          <w:szCs w:val="24"/>
          <w:lang w:val="lv-LV"/>
        </w:rPr>
        <w:t>).</w:t>
      </w:r>
    </w:p>
    <w:p w14:paraId="70723568" w14:textId="012B29FD" w:rsidR="00914F61" w:rsidRPr="001A05C5" w:rsidRDefault="004D2EBC" w:rsidP="00FE78B1">
      <w:pPr>
        <w:pStyle w:val="NoSpacing"/>
        <w:spacing w:line="276" w:lineRule="auto"/>
        <w:ind w:firstLine="567"/>
        <w:jc w:val="both"/>
        <w:rPr>
          <w:szCs w:val="24"/>
          <w:lang w:val="lv-LV"/>
        </w:rPr>
      </w:pPr>
      <w:r w:rsidRPr="001A05C5">
        <w:rPr>
          <w:szCs w:val="24"/>
          <w:lang w:val="lv-LV"/>
        </w:rPr>
        <w:t>Tas nozīmē, ka v</w:t>
      </w:r>
      <w:r w:rsidR="006865B9" w:rsidRPr="001A05C5">
        <w:rPr>
          <w:szCs w:val="24"/>
          <w:lang w:val="lv-LV"/>
        </w:rPr>
        <w:t>ecāks</w:t>
      </w:r>
      <w:r w:rsidR="00152282" w:rsidRPr="001A05C5">
        <w:rPr>
          <w:szCs w:val="24"/>
          <w:lang w:val="lv-LV"/>
        </w:rPr>
        <w:t>, kas vēlas bērnam mainīt uzvārdu,</w:t>
      </w:r>
      <w:r w:rsidR="006865B9" w:rsidRPr="001A05C5">
        <w:rPr>
          <w:szCs w:val="24"/>
          <w:lang w:val="lv-LV"/>
        </w:rPr>
        <w:t xml:space="preserve"> nevar </w:t>
      </w:r>
      <w:r w:rsidR="001D2F7B" w:rsidRPr="001A05C5">
        <w:rPr>
          <w:szCs w:val="24"/>
          <w:lang w:val="lv-LV"/>
        </w:rPr>
        <w:t xml:space="preserve">šo jautājumu izlemt </w:t>
      </w:r>
      <w:r w:rsidR="006865B9" w:rsidRPr="001A05C5">
        <w:rPr>
          <w:szCs w:val="24"/>
          <w:lang w:val="lv-LV"/>
        </w:rPr>
        <w:t xml:space="preserve">vienpersoniski un pieprasīt iestādei mainīt bērnam uzvārdu. </w:t>
      </w:r>
      <w:r w:rsidR="007C05BF" w:rsidRPr="001A05C5">
        <w:rPr>
          <w:szCs w:val="24"/>
          <w:lang w:val="lv-LV"/>
        </w:rPr>
        <w:t>Otra vecāka piekrišana ir nepieciešama, lai šis bērna privātās</w:t>
      </w:r>
      <w:r w:rsidR="00090007" w:rsidRPr="001A05C5">
        <w:rPr>
          <w:szCs w:val="24"/>
          <w:lang w:val="lv-LV"/>
        </w:rPr>
        <w:t xml:space="preserve"> un ģimenes</w:t>
      </w:r>
      <w:r w:rsidR="007C05BF" w:rsidRPr="001A05C5">
        <w:rPr>
          <w:szCs w:val="24"/>
          <w:lang w:val="lv-LV"/>
        </w:rPr>
        <w:t xml:space="preserve"> dzīves jautājums tiktu izspriests starp abiem vecākiem, tādējādi panākot, ka tiek ņemti vērā abu vecāku viedokļi par šo jautājumu.</w:t>
      </w:r>
      <w:r w:rsidR="00732B25" w:rsidRPr="001A05C5">
        <w:rPr>
          <w:szCs w:val="24"/>
          <w:lang w:val="lv-LV"/>
        </w:rPr>
        <w:t xml:space="preserve"> </w:t>
      </w:r>
    </w:p>
    <w:p w14:paraId="4E644BA7" w14:textId="77777777" w:rsidR="00254E2B" w:rsidRPr="001A05C5" w:rsidRDefault="00254E2B" w:rsidP="00FE78B1">
      <w:pPr>
        <w:pStyle w:val="NoSpacing"/>
        <w:spacing w:line="276" w:lineRule="auto"/>
        <w:ind w:firstLine="567"/>
        <w:jc w:val="both"/>
        <w:rPr>
          <w:szCs w:val="24"/>
          <w:lang w:val="lv-LV"/>
        </w:rPr>
      </w:pPr>
    </w:p>
    <w:p w14:paraId="1EED0AEF" w14:textId="52C799CE" w:rsidR="00253032" w:rsidRPr="001A05C5" w:rsidRDefault="00254E2B" w:rsidP="00FE78B1">
      <w:pPr>
        <w:pStyle w:val="NoSpacing"/>
        <w:spacing w:line="276" w:lineRule="auto"/>
        <w:jc w:val="center"/>
        <w:rPr>
          <w:b/>
          <w:bCs/>
          <w:szCs w:val="24"/>
          <w:lang w:val="lv-LV"/>
        </w:rPr>
      </w:pPr>
      <w:r w:rsidRPr="001A05C5">
        <w:rPr>
          <w:b/>
          <w:bCs/>
          <w:szCs w:val="24"/>
          <w:lang w:val="lv-LV"/>
        </w:rPr>
        <w:t>II</w:t>
      </w:r>
    </w:p>
    <w:p w14:paraId="12567562" w14:textId="77777777" w:rsidR="00254E2B" w:rsidRPr="001A05C5" w:rsidRDefault="00254E2B" w:rsidP="00FE78B1">
      <w:pPr>
        <w:pStyle w:val="NoSpacing"/>
        <w:spacing w:line="276" w:lineRule="auto"/>
        <w:ind w:firstLine="567"/>
        <w:jc w:val="both"/>
        <w:rPr>
          <w:szCs w:val="24"/>
          <w:lang w:val="lv-LV"/>
        </w:rPr>
      </w:pPr>
    </w:p>
    <w:p w14:paraId="729935E2" w14:textId="0A702AA1" w:rsidR="001F5289" w:rsidRPr="001A05C5" w:rsidRDefault="00253032" w:rsidP="00FE78B1">
      <w:pPr>
        <w:pStyle w:val="NoSpacing"/>
        <w:spacing w:line="276" w:lineRule="auto"/>
        <w:ind w:firstLine="567"/>
        <w:jc w:val="both"/>
        <w:rPr>
          <w:szCs w:val="24"/>
          <w:lang w:val="lv-LV"/>
        </w:rPr>
      </w:pPr>
      <w:r w:rsidRPr="001A05C5">
        <w:rPr>
          <w:szCs w:val="24"/>
          <w:lang w:val="lv-LV"/>
        </w:rPr>
        <w:t>[</w:t>
      </w:r>
      <w:r w:rsidR="00610596" w:rsidRPr="001A05C5">
        <w:rPr>
          <w:szCs w:val="24"/>
          <w:lang w:val="lv-LV"/>
        </w:rPr>
        <w:t>1</w:t>
      </w:r>
      <w:r w:rsidR="006B2CEC" w:rsidRPr="001A05C5">
        <w:rPr>
          <w:szCs w:val="24"/>
          <w:lang w:val="lv-LV"/>
        </w:rPr>
        <w:t>3</w:t>
      </w:r>
      <w:r w:rsidRPr="001A05C5">
        <w:rPr>
          <w:szCs w:val="24"/>
          <w:lang w:val="lv-LV"/>
        </w:rPr>
        <w:t>]</w:t>
      </w:r>
      <w:r w:rsidR="0088371B" w:rsidRPr="001A05C5">
        <w:rPr>
          <w:szCs w:val="24"/>
          <w:lang w:val="lv-LV"/>
        </w:rPr>
        <w:t> </w:t>
      </w:r>
      <w:r w:rsidR="004B1202" w:rsidRPr="001A05C5">
        <w:rPr>
          <w:szCs w:val="24"/>
          <w:lang w:val="lv-LV"/>
        </w:rPr>
        <w:t xml:space="preserve">Ja </w:t>
      </w:r>
      <w:r w:rsidR="00EF7898" w:rsidRPr="001A05C5">
        <w:rPr>
          <w:szCs w:val="24"/>
          <w:lang w:val="lv-LV"/>
        </w:rPr>
        <w:t>otr</w:t>
      </w:r>
      <w:r w:rsidR="004B1202" w:rsidRPr="001A05C5">
        <w:rPr>
          <w:szCs w:val="24"/>
          <w:lang w:val="lv-LV"/>
        </w:rPr>
        <w:t xml:space="preserve">s vecāks nepiekrīt </w:t>
      </w:r>
      <w:r w:rsidR="00EF7898" w:rsidRPr="001A05C5">
        <w:rPr>
          <w:szCs w:val="24"/>
          <w:lang w:val="lv-LV"/>
        </w:rPr>
        <w:t xml:space="preserve">bērna </w:t>
      </w:r>
      <w:r w:rsidR="004B1202" w:rsidRPr="001A05C5">
        <w:rPr>
          <w:szCs w:val="24"/>
          <w:lang w:val="lv-LV"/>
        </w:rPr>
        <w:t>uzvārda maiņai, tad šis jautājums ir jāizlemj kompetentajai iestādei.</w:t>
      </w:r>
      <w:r w:rsidR="00914F61" w:rsidRPr="001A05C5">
        <w:rPr>
          <w:szCs w:val="24"/>
          <w:lang w:val="lv-LV"/>
        </w:rPr>
        <w:t xml:space="preserve"> </w:t>
      </w:r>
      <w:r w:rsidR="00EF7898" w:rsidRPr="001A05C5">
        <w:rPr>
          <w:szCs w:val="24"/>
          <w:lang w:val="lv-LV"/>
        </w:rPr>
        <w:t xml:space="preserve">Kompetentā iestāde </w:t>
      </w:r>
      <w:r w:rsidR="001B01DB" w:rsidRPr="001A05C5">
        <w:rPr>
          <w:szCs w:val="24"/>
          <w:lang w:val="lv-LV"/>
        </w:rPr>
        <w:t>šā jautājuma izlemšanai s</w:t>
      </w:r>
      <w:r w:rsidR="00EF7898" w:rsidRPr="001A05C5">
        <w:rPr>
          <w:szCs w:val="24"/>
          <w:lang w:val="lv-LV"/>
        </w:rPr>
        <w:t xml:space="preserve">askaņā ar </w:t>
      </w:r>
      <w:r w:rsidR="004B1202" w:rsidRPr="001A05C5">
        <w:rPr>
          <w:szCs w:val="24"/>
          <w:lang w:val="lv-LV"/>
        </w:rPr>
        <w:t>B</w:t>
      </w:r>
      <w:r w:rsidR="00EF7898" w:rsidRPr="001A05C5">
        <w:rPr>
          <w:szCs w:val="24"/>
          <w:lang w:val="lv-LV"/>
        </w:rPr>
        <w:t xml:space="preserve">āriņtiesu </w:t>
      </w:r>
      <w:r w:rsidR="004B1202" w:rsidRPr="001A05C5">
        <w:rPr>
          <w:szCs w:val="24"/>
          <w:lang w:val="lv-LV"/>
        </w:rPr>
        <w:t>lik</w:t>
      </w:r>
      <w:r w:rsidR="00EF7898" w:rsidRPr="001A05C5">
        <w:rPr>
          <w:szCs w:val="24"/>
          <w:lang w:val="lv-LV"/>
        </w:rPr>
        <w:t>u</w:t>
      </w:r>
      <w:r w:rsidR="004B1202" w:rsidRPr="001A05C5">
        <w:rPr>
          <w:szCs w:val="24"/>
          <w:lang w:val="lv-LV"/>
        </w:rPr>
        <w:t xml:space="preserve">ma </w:t>
      </w:r>
      <w:proofErr w:type="gramStart"/>
      <w:r w:rsidR="004B1202" w:rsidRPr="001A05C5">
        <w:rPr>
          <w:szCs w:val="24"/>
          <w:lang w:val="lv-LV"/>
        </w:rPr>
        <w:t>19.panta</w:t>
      </w:r>
      <w:proofErr w:type="gramEnd"/>
      <w:r w:rsidR="004B1202" w:rsidRPr="001A05C5">
        <w:rPr>
          <w:szCs w:val="24"/>
          <w:lang w:val="lv-LV"/>
        </w:rPr>
        <w:t xml:space="preserve"> pirm</w:t>
      </w:r>
      <w:r w:rsidR="00EF7898" w:rsidRPr="001A05C5">
        <w:rPr>
          <w:szCs w:val="24"/>
          <w:lang w:val="lv-LV"/>
        </w:rPr>
        <w:t>o</w:t>
      </w:r>
      <w:r w:rsidR="004B1202" w:rsidRPr="001A05C5">
        <w:rPr>
          <w:szCs w:val="24"/>
          <w:lang w:val="lv-LV"/>
        </w:rPr>
        <w:t xml:space="preserve"> daļ</w:t>
      </w:r>
      <w:r w:rsidR="00EF7898" w:rsidRPr="001A05C5">
        <w:rPr>
          <w:szCs w:val="24"/>
          <w:lang w:val="lv-LV"/>
        </w:rPr>
        <w:t xml:space="preserve">u </w:t>
      </w:r>
      <w:r w:rsidR="001B01DB" w:rsidRPr="001A05C5">
        <w:rPr>
          <w:szCs w:val="24"/>
          <w:lang w:val="lv-LV"/>
        </w:rPr>
        <w:t xml:space="preserve">ir </w:t>
      </w:r>
      <w:r w:rsidR="00EF7898" w:rsidRPr="001A05C5">
        <w:rPr>
          <w:szCs w:val="24"/>
          <w:lang w:val="lv-LV"/>
        </w:rPr>
        <w:t>bāriņtiesa</w:t>
      </w:r>
      <w:r w:rsidR="001B01DB" w:rsidRPr="001A05C5">
        <w:rPr>
          <w:szCs w:val="24"/>
          <w:lang w:val="lv-LV"/>
        </w:rPr>
        <w:t>, jo tai</w:t>
      </w:r>
      <w:r w:rsidR="00A82F40" w:rsidRPr="001A05C5">
        <w:rPr>
          <w:szCs w:val="24"/>
          <w:lang w:val="lv-LV"/>
        </w:rPr>
        <w:t xml:space="preserve"> noteik</w:t>
      </w:r>
      <w:r w:rsidR="001B01DB" w:rsidRPr="001A05C5">
        <w:rPr>
          <w:szCs w:val="24"/>
          <w:lang w:val="lv-LV"/>
        </w:rPr>
        <w:t>ts lemt par bērna vārda, uzvārda vai tautības ierakstu, ja vecāki par to nevar vienoties.</w:t>
      </w:r>
    </w:p>
    <w:p w14:paraId="4FA762CC" w14:textId="6525313F" w:rsidR="004B1202" w:rsidRPr="001A05C5" w:rsidRDefault="0007475D" w:rsidP="00FE78B1">
      <w:pPr>
        <w:pStyle w:val="NoSpacing"/>
        <w:spacing w:line="276" w:lineRule="auto"/>
        <w:ind w:firstLine="567"/>
        <w:jc w:val="both"/>
        <w:rPr>
          <w:szCs w:val="24"/>
          <w:lang w:val="lv-LV"/>
        </w:rPr>
      </w:pPr>
      <w:r w:rsidRPr="001A05C5">
        <w:rPr>
          <w:szCs w:val="24"/>
          <w:lang w:val="lv-LV"/>
        </w:rPr>
        <w:t xml:space="preserve">Arī Civillikuma </w:t>
      </w:r>
      <w:proofErr w:type="gramStart"/>
      <w:r w:rsidRPr="001A05C5">
        <w:rPr>
          <w:szCs w:val="24"/>
          <w:lang w:val="lv-LV"/>
        </w:rPr>
        <w:t>151.pants</w:t>
      </w:r>
      <w:proofErr w:type="gramEnd"/>
      <w:r w:rsidRPr="001A05C5">
        <w:rPr>
          <w:szCs w:val="24"/>
          <w:lang w:val="lv-LV"/>
        </w:rPr>
        <w:t xml:space="preserve"> norāda uz bāriņtiesas kompetenci izšķirt jautājumu, kāds uzvārds bērnam nosakāms.</w:t>
      </w:r>
      <w:r w:rsidR="00821BCD" w:rsidRPr="001A05C5">
        <w:rPr>
          <w:szCs w:val="24"/>
          <w:lang w:val="lv-LV"/>
        </w:rPr>
        <w:t xml:space="preserve"> Lai arī minētā Civillikuma norma pamatā attiecas uz lemšanu par uzvārda noteikšanu</w:t>
      </w:r>
      <w:r w:rsidR="001F5289" w:rsidRPr="001A05C5">
        <w:rPr>
          <w:szCs w:val="24"/>
          <w:lang w:val="lv-LV"/>
        </w:rPr>
        <w:t xml:space="preserve"> </w:t>
      </w:r>
      <w:r w:rsidR="00C07693" w:rsidRPr="001A05C5">
        <w:rPr>
          <w:szCs w:val="24"/>
          <w:lang w:val="lv-LV"/>
        </w:rPr>
        <w:t xml:space="preserve">pēc </w:t>
      </w:r>
      <w:r w:rsidR="00821BCD" w:rsidRPr="001A05C5">
        <w:rPr>
          <w:szCs w:val="24"/>
          <w:lang w:val="lv-LV"/>
        </w:rPr>
        <w:t>bērna piedzim</w:t>
      </w:r>
      <w:r w:rsidR="001F5289" w:rsidRPr="001A05C5">
        <w:rPr>
          <w:szCs w:val="24"/>
          <w:lang w:val="lv-LV"/>
        </w:rPr>
        <w:t>šanas</w:t>
      </w:r>
      <w:r w:rsidR="00821BCD" w:rsidRPr="001A05C5">
        <w:rPr>
          <w:szCs w:val="24"/>
          <w:lang w:val="lv-LV"/>
        </w:rPr>
        <w:t xml:space="preserve"> un vecāku strīda gadījumā norāda šo jautājumu lemt bāriņtiesai, tomēr</w:t>
      </w:r>
      <w:r w:rsidR="00BA6210" w:rsidRPr="001A05C5">
        <w:rPr>
          <w:szCs w:val="24"/>
          <w:lang w:val="lv-LV"/>
        </w:rPr>
        <w:t xml:space="preserve"> nebūtu saprātīgi uzskatīt, ka</w:t>
      </w:r>
      <w:r w:rsidR="00D86B85" w:rsidRPr="001A05C5">
        <w:rPr>
          <w:szCs w:val="24"/>
          <w:lang w:val="lv-LV"/>
        </w:rPr>
        <w:t>, ja vecākiem arī pēc bērna piedzimšanas rodas strīds par bērna uzvārdu, šo jautājumu nevarētu izšķirt bāriņties</w:t>
      </w:r>
      <w:r w:rsidR="009D60A3" w:rsidRPr="001A05C5">
        <w:rPr>
          <w:szCs w:val="24"/>
          <w:lang w:val="lv-LV"/>
        </w:rPr>
        <w:t>a</w:t>
      </w:r>
      <w:r w:rsidR="00D86B85" w:rsidRPr="001A05C5">
        <w:rPr>
          <w:szCs w:val="24"/>
          <w:lang w:val="lv-LV"/>
        </w:rPr>
        <w:t>.</w:t>
      </w:r>
    </w:p>
    <w:p w14:paraId="05BE13A6" w14:textId="04E9F1E8" w:rsidR="002A3125" w:rsidRPr="001A05C5" w:rsidRDefault="00874F18" w:rsidP="00FE78B1">
      <w:pPr>
        <w:pStyle w:val="NoSpacing"/>
        <w:spacing w:line="276" w:lineRule="auto"/>
        <w:ind w:firstLine="567"/>
        <w:jc w:val="both"/>
        <w:rPr>
          <w:szCs w:val="24"/>
          <w:lang w:val="lv-LV"/>
        </w:rPr>
      </w:pPr>
      <w:r w:rsidRPr="001A05C5">
        <w:rPr>
          <w:szCs w:val="24"/>
          <w:lang w:val="lv-LV"/>
        </w:rPr>
        <w:t>Senāts piekrīt apgabaltiesai, ka</w:t>
      </w:r>
      <w:r w:rsidR="00014061" w:rsidRPr="001A05C5">
        <w:rPr>
          <w:szCs w:val="24"/>
          <w:lang w:val="lv-LV"/>
        </w:rPr>
        <w:t>,</w:t>
      </w:r>
      <w:r w:rsidR="00BC1BD3" w:rsidRPr="001A05C5">
        <w:rPr>
          <w:szCs w:val="24"/>
          <w:lang w:val="lv-LV"/>
        </w:rPr>
        <w:t xml:space="preserve"> ja atbilstoši Civilstāvokļa aktu reģistrācijas likuma </w:t>
      </w:r>
      <w:proofErr w:type="gramStart"/>
      <w:r w:rsidR="00BC1BD3" w:rsidRPr="001A05C5">
        <w:rPr>
          <w:szCs w:val="24"/>
          <w:lang w:val="lv-LV"/>
        </w:rPr>
        <w:t>32.panta</w:t>
      </w:r>
      <w:proofErr w:type="gramEnd"/>
      <w:r w:rsidR="00BC1BD3" w:rsidRPr="001A05C5">
        <w:rPr>
          <w:szCs w:val="24"/>
          <w:lang w:val="lv-LV"/>
        </w:rPr>
        <w:t xml:space="preserve"> otrajai daļai bērna dzimšanas reģistrā ieraksta bērnam uzvārdu pēc vecāku vienošanās, bet, ja vecāki nevar vienoties, bērna uzvārdu ieraksta saskaņā ar bāriņtiesas lēmumu</w:t>
      </w:r>
      <w:r w:rsidR="004831A6" w:rsidRPr="001A05C5">
        <w:rPr>
          <w:szCs w:val="24"/>
          <w:lang w:val="lv-LV"/>
        </w:rPr>
        <w:t xml:space="preserve">, tad nav pamata uzskatīt, ka arī </w:t>
      </w:r>
      <w:r w:rsidR="00321594" w:rsidRPr="001A05C5">
        <w:rPr>
          <w:szCs w:val="24"/>
          <w:lang w:val="lv-LV"/>
        </w:rPr>
        <w:t xml:space="preserve">bērna </w:t>
      </w:r>
      <w:r w:rsidR="004831A6" w:rsidRPr="001A05C5">
        <w:rPr>
          <w:szCs w:val="24"/>
          <w:lang w:val="lv-LV"/>
        </w:rPr>
        <w:t xml:space="preserve">uzvārda maiņas </w:t>
      </w:r>
      <w:r w:rsidR="00321594" w:rsidRPr="001A05C5">
        <w:rPr>
          <w:szCs w:val="24"/>
          <w:lang w:val="lv-LV"/>
        </w:rPr>
        <w:t xml:space="preserve">gadījumā </w:t>
      </w:r>
      <w:r w:rsidR="004831A6" w:rsidRPr="001A05C5">
        <w:rPr>
          <w:szCs w:val="24"/>
          <w:lang w:val="lv-LV"/>
        </w:rPr>
        <w:t>(kad dzimšanas reģistrs ir jāpapildina</w:t>
      </w:r>
      <w:r w:rsidR="0052092D" w:rsidRPr="001A05C5">
        <w:rPr>
          <w:szCs w:val="24"/>
          <w:lang w:val="lv-LV"/>
        </w:rPr>
        <w:t>, Civilstāvokļa aktu reģistrācijas likuma 37.panta pirmā daļa</w:t>
      </w:r>
      <w:r w:rsidR="004831A6" w:rsidRPr="001A05C5">
        <w:rPr>
          <w:szCs w:val="24"/>
          <w:lang w:val="lv-LV"/>
        </w:rPr>
        <w:t>) bāriņtiesai nebūtu kompetence</w:t>
      </w:r>
      <w:r w:rsidR="00082A08" w:rsidRPr="001A05C5">
        <w:rPr>
          <w:szCs w:val="24"/>
          <w:lang w:val="lv-LV"/>
        </w:rPr>
        <w:t>s</w:t>
      </w:r>
      <w:r w:rsidR="004831A6" w:rsidRPr="001A05C5">
        <w:rPr>
          <w:szCs w:val="24"/>
          <w:lang w:val="lv-LV"/>
        </w:rPr>
        <w:t xml:space="preserve"> šo jautājumu</w:t>
      </w:r>
      <w:r w:rsidR="00321594" w:rsidRPr="001A05C5">
        <w:rPr>
          <w:szCs w:val="24"/>
          <w:lang w:val="lv-LV"/>
        </w:rPr>
        <w:t>, pastāvot</w:t>
      </w:r>
      <w:r w:rsidR="004831A6" w:rsidRPr="001A05C5">
        <w:rPr>
          <w:szCs w:val="24"/>
          <w:lang w:val="lv-LV"/>
        </w:rPr>
        <w:t xml:space="preserve"> vecāku </w:t>
      </w:r>
      <w:r w:rsidR="00321594" w:rsidRPr="001A05C5">
        <w:rPr>
          <w:szCs w:val="24"/>
          <w:lang w:val="lv-LV"/>
        </w:rPr>
        <w:t xml:space="preserve">domstarpībām, </w:t>
      </w:r>
      <w:r w:rsidR="004831A6" w:rsidRPr="001A05C5">
        <w:rPr>
          <w:szCs w:val="24"/>
          <w:lang w:val="lv-LV"/>
        </w:rPr>
        <w:t>izlemt.</w:t>
      </w:r>
      <w:r w:rsidR="00E14656" w:rsidRPr="001A05C5">
        <w:rPr>
          <w:szCs w:val="24"/>
          <w:lang w:val="lv-LV"/>
        </w:rPr>
        <w:t xml:space="preserve"> </w:t>
      </w:r>
      <w:r w:rsidR="00474084" w:rsidRPr="001A05C5">
        <w:rPr>
          <w:szCs w:val="24"/>
          <w:lang w:val="lv-LV"/>
        </w:rPr>
        <w:t>Abos gadījumos ir runa par to, kāds uzvārds bērnam nosakāms, ja vecāki par to nespēj vienoties. Līdz ar to izskatāmais jautājums</w:t>
      </w:r>
      <w:r w:rsidR="0033220A" w:rsidRPr="001A05C5">
        <w:rPr>
          <w:szCs w:val="24"/>
          <w:lang w:val="lv-LV"/>
        </w:rPr>
        <w:t>,</w:t>
      </w:r>
      <w:r w:rsidR="00474084" w:rsidRPr="001A05C5">
        <w:rPr>
          <w:szCs w:val="24"/>
          <w:lang w:val="lv-LV"/>
        </w:rPr>
        <w:t xml:space="preserve"> </w:t>
      </w:r>
      <w:r w:rsidR="003223B8" w:rsidRPr="001A05C5">
        <w:rPr>
          <w:szCs w:val="24"/>
          <w:lang w:val="lv-LV"/>
        </w:rPr>
        <w:t>gan</w:t>
      </w:r>
      <w:r w:rsidR="00C07693" w:rsidRPr="001A05C5">
        <w:rPr>
          <w:szCs w:val="24"/>
          <w:lang w:val="lv-LV"/>
        </w:rPr>
        <w:t xml:space="preserve"> pirmreizēji, gan atkārtoti nosakot bērna uzvārdu</w:t>
      </w:r>
      <w:r w:rsidR="0033220A" w:rsidRPr="001A05C5">
        <w:rPr>
          <w:szCs w:val="24"/>
          <w:lang w:val="lv-LV"/>
        </w:rPr>
        <w:t>,</w:t>
      </w:r>
      <w:r w:rsidR="00C07693" w:rsidRPr="001A05C5">
        <w:rPr>
          <w:szCs w:val="24"/>
          <w:lang w:val="lv-LV"/>
        </w:rPr>
        <w:t xml:space="preserve"> </w:t>
      </w:r>
      <w:r w:rsidR="003223B8" w:rsidRPr="001A05C5">
        <w:rPr>
          <w:szCs w:val="24"/>
          <w:lang w:val="lv-LV"/>
        </w:rPr>
        <w:t>ir vienāds.</w:t>
      </w:r>
    </w:p>
    <w:p w14:paraId="3ECD32C6" w14:textId="109380BA" w:rsidR="00874F18" w:rsidRPr="001A05C5" w:rsidRDefault="003223B8" w:rsidP="00FE78B1">
      <w:pPr>
        <w:pStyle w:val="NoSpacing"/>
        <w:spacing w:line="276" w:lineRule="auto"/>
        <w:ind w:firstLine="567"/>
        <w:jc w:val="both"/>
        <w:rPr>
          <w:szCs w:val="24"/>
          <w:lang w:val="lv-LV"/>
        </w:rPr>
      </w:pPr>
      <w:r w:rsidRPr="001A05C5">
        <w:rPr>
          <w:szCs w:val="24"/>
          <w:lang w:val="lv-LV"/>
        </w:rPr>
        <w:t>Senāts uzskata, ka b</w:t>
      </w:r>
      <w:r w:rsidR="008B7AC2" w:rsidRPr="001A05C5">
        <w:rPr>
          <w:szCs w:val="24"/>
          <w:lang w:val="lv-LV"/>
        </w:rPr>
        <w:t>āriņtiesas kompetence lemt šajā gadījumā ir</w:t>
      </w:r>
      <w:r w:rsidR="00C3764F" w:rsidRPr="001A05C5">
        <w:rPr>
          <w:szCs w:val="24"/>
          <w:lang w:val="lv-LV"/>
        </w:rPr>
        <w:t xml:space="preserve"> atbilstoš</w:t>
      </w:r>
      <w:r w:rsidR="00B96A4B" w:rsidRPr="001A05C5">
        <w:rPr>
          <w:szCs w:val="24"/>
          <w:lang w:val="lv-LV"/>
        </w:rPr>
        <w:t>a</w:t>
      </w:r>
      <w:r w:rsidR="00C3764F" w:rsidRPr="001A05C5">
        <w:rPr>
          <w:szCs w:val="24"/>
          <w:lang w:val="lv-LV"/>
        </w:rPr>
        <w:t xml:space="preserve"> arī kopējai bērnu tiesību aizsardzības sistēmai, </w:t>
      </w:r>
      <w:r w:rsidR="00976CA5" w:rsidRPr="001A05C5">
        <w:rPr>
          <w:szCs w:val="24"/>
          <w:lang w:val="lv-LV"/>
        </w:rPr>
        <w:t xml:space="preserve">saskaņā ar </w:t>
      </w:r>
      <w:r w:rsidR="00732B25" w:rsidRPr="001A05C5">
        <w:rPr>
          <w:szCs w:val="24"/>
          <w:lang w:val="lv-LV"/>
        </w:rPr>
        <w:t>kur</w:t>
      </w:r>
      <w:r w:rsidR="00976CA5" w:rsidRPr="001A05C5">
        <w:rPr>
          <w:szCs w:val="24"/>
          <w:lang w:val="lv-LV"/>
        </w:rPr>
        <w:t>u</w:t>
      </w:r>
      <w:r w:rsidR="00732B25" w:rsidRPr="001A05C5">
        <w:rPr>
          <w:szCs w:val="24"/>
          <w:lang w:val="lv-LV"/>
        </w:rPr>
        <w:t xml:space="preserve"> </w:t>
      </w:r>
      <w:r w:rsidR="00C3764F" w:rsidRPr="001A05C5">
        <w:rPr>
          <w:szCs w:val="24"/>
          <w:lang w:val="lv-LV"/>
        </w:rPr>
        <w:t>bāriņtiesa ir tā institūcija, kas rūpējas par bērnu tiesību un tiesisko interešu aizsardzību</w:t>
      </w:r>
      <w:r w:rsidR="009636D9" w:rsidRPr="001A05C5">
        <w:rPr>
          <w:szCs w:val="24"/>
          <w:lang w:val="lv-LV"/>
        </w:rPr>
        <w:t xml:space="preserve"> (Bāriņtiesu likuma </w:t>
      </w:r>
      <w:proofErr w:type="gramStart"/>
      <w:r w:rsidR="00F76E98" w:rsidRPr="001A05C5">
        <w:rPr>
          <w:szCs w:val="24"/>
          <w:lang w:val="lv-LV"/>
        </w:rPr>
        <w:t>4.panta</w:t>
      </w:r>
      <w:proofErr w:type="gramEnd"/>
      <w:r w:rsidR="00F76E98" w:rsidRPr="001A05C5">
        <w:rPr>
          <w:szCs w:val="24"/>
          <w:lang w:val="lv-LV"/>
        </w:rPr>
        <w:t xml:space="preserve"> otrā daļa)</w:t>
      </w:r>
      <w:r w:rsidR="00C3764F" w:rsidRPr="001A05C5">
        <w:rPr>
          <w:szCs w:val="24"/>
          <w:lang w:val="lv-LV"/>
        </w:rPr>
        <w:t>.</w:t>
      </w:r>
    </w:p>
    <w:p w14:paraId="2017C0B0" w14:textId="676068A8" w:rsidR="006134D3" w:rsidRPr="001A05C5" w:rsidRDefault="00A13F54" w:rsidP="00FE78B1">
      <w:pPr>
        <w:pStyle w:val="NoSpacing"/>
        <w:spacing w:line="276" w:lineRule="auto"/>
        <w:ind w:firstLine="567"/>
        <w:jc w:val="both"/>
        <w:rPr>
          <w:szCs w:val="24"/>
          <w:lang w:val="lv-LV"/>
        </w:rPr>
      </w:pPr>
      <w:r w:rsidRPr="001A05C5">
        <w:rPr>
          <w:szCs w:val="24"/>
          <w:lang w:val="lv-LV"/>
        </w:rPr>
        <w:lastRenderedPageBreak/>
        <w:t>Līdz ar to nav pamatoti kasācijas sūdzības argumenti, ka bāriņtiesai nav kompetence</w:t>
      </w:r>
      <w:r w:rsidR="00356346" w:rsidRPr="001A05C5">
        <w:rPr>
          <w:szCs w:val="24"/>
          <w:lang w:val="lv-LV"/>
        </w:rPr>
        <w:t>s</w:t>
      </w:r>
      <w:r w:rsidRPr="001A05C5">
        <w:rPr>
          <w:szCs w:val="24"/>
          <w:lang w:val="lv-LV"/>
        </w:rPr>
        <w:t xml:space="preserve"> izlemt jautājumu par bērna uzvārda maiņu</w:t>
      </w:r>
      <w:r w:rsidR="00A86AD4" w:rsidRPr="001A05C5">
        <w:rPr>
          <w:szCs w:val="24"/>
          <w:lang w:val="lv-LV"/>
        </w:rPr>
        <w:t xml:space="preserve">, bet tas jādara dzimtsarakstu nodaļai. </w:t>
      </w:r>
      <w:r w:rsidR="00717CEC" w:rsidRPr="001A05C5">
        <w:rPr>
          <w:szCs w:val="24"/>
          <w:lang w:val="lv-LV"/>
        </w:rPr>
        <w:t xml:space="preserve">Dzimtsarakstu nodaļa iesniegumu </w:t>
      </w:r>
      <w:r w:rsidR="008601A5" w:rsidRPr="001A05C5">
        <w:rPr>
          <w:szCs w:val="24"/>
          <w:lang w:val="lv-LV"/>
        </w:rPr>
        <w:t xml:space="preserve">saskaņā ar noteikumiem Nr. 761 </w:t>
      </w:r>
      <w:r w:rsidR="001818CE" w:rsidRPr="001A05C5">
        <w:rPr>
          <w:szCs w:val="24"/>
          <w:lang w:val="lv-LV"/>
        </w:rPr>
        <w:t xml:space="preserve">var izskatīt tikai tad, </w:t>
      </w:r>
      <w:r w:rsidR="00717CEC" w:rsidRPr="001A05C5">
        <w:rPr>
          <w:szCs w:val="24"/>
          <w:lang w:val="lv-LV"/>
        </w:rPr>
        <w:t xml:space="preserve">ja </w:t>
      </w:r>
      <w:r w:rsidR="00DF56C3" w:rsidRPr="001A05C5">
        <w:rPr>
          <w:szCs w:val="24"/>
          <w:lang w:val="lv-LV"/>
        </w:rPr>
        <w:t>vec</w:t>
      </w:r>
      <w:r w:rsidR="000F3E73" w:rsidRPr="001A05C5">
        <w:rPr>
          <w:szCs w:val="24"/>
          <w:lang w:val="lv-LV"/>
        </w:rPr>
        <w:t xml:space="preserve">āka </w:t>
      </w:r>
      <w:r w:rsidR="00717CEC" w:rsidRPr="001A05C5">
        <w:rPr>
          <w:szCs w:val="24"/>
          <w:lang w:val="lv-LV"/>
        </w:rPr>
        <w:t xml:space="preserve">iesniegumu vispār ir pamats virzīt </w:t>
      </w:r>
      <w:r w:rsidR="007702B4" w:rsidRPr="001A05C5">
        <w:rPr>
          <w:szCs w:val="24"/>
          <w:lang w:val="lv-LV"/>
        </w:rPr>
        <w:t xml:space="preserve">tālākai </w:t>
      </w:r>
      <w:r w:rsidR="00717CEC" w:rsidRPr="001A05C5">
        <w:rPr>
          <w:szCs w:val="24"/>
          <w:lang w:val="lv-LV"/>
        </w:rPr>
        <w:t>izskatīšanai, tas ir, ja iesniegumam ir pievienoti visi nepieciešamie dokumenti, konkrētajā gadījumā, abu vecāku piekrišana</w:t>
      </w:r>
      <w:r w:rsidR="008B456B" w:rsidRPr="001A05C5">
        <w:rPr>
          <w:szCs w:val="24"/>
          <w:lang w:val="lv-LV"/>
        </w:rPr>
        <w:t xml:space="preserve"> bērna</w:t>
      </w:r>
      <w:r w:rsidR="00345551" w:rsidRPr="001A05C5">
        <w:rPr>
          <w:szCs w:val="24"/>
          <w:lang w:val="lv-LV"/>
        </w:rPr>
        <w:t xml:space="preserve"> uzvārda maiņai</w:t>
      </w:r>
      <w:r w:rsidR="00A92D98" w:rsidRPr="001A05C5">
        <w:rPr>
          <w:szCs w:val="24"/>
          <w:lang w:val="lv-LV"/>
        </w:rPr>
        <w:t xml:space="preserve"> (noteikumu Nr</w:t>
      </w:r>
      <w:r w:rsidR="00236C4E" w:rsidRPr="001A05C5">
        <w:rPr>
          <w:szCs w:val="24"/>
          <w:lang w:val="lv-LV"/>
        </w:rPr>
        <w:t>. </w:t>
      </w:r>
      <w:r w:rsidR="00A92D98" w:rsidRPr="001A05C5">
        <w:rPr>
          <w:szCs w:val="24"/>
          <w:lang w:val="lv-LV"/>
        </w:rPr>
        <w:t>761 135.punkts)</w:t>
      </w:r>
      <w:r w:rsidR="00717CEC" w:rsidRPr="001A05C5">
        <w:rPr>
          <w:szCs w:val="24"/>
          <w:lang w:val="lv-LV"/>
        </w:rPr>
        <w:t xml:space="preserve">. </w:t>
      </w:r>
      <w:r w:rsidR="008B3572" w:rsidRPr="001A05C5">
        <w:rPr>
          <w:szCs w:val="24"/>
          <w:lang w:val="lv-LV"/>
        </w:rPr>
        <w:t xml:space="preserve">Ja </w:t>
      </w:r>
      <w:r w:rsidR="001818CE" w:rsidRPr="001A05C5">
        <w:rPr>
          <w:szCs w:val="24"/>
          <w:lang w:val="lv-LV"/>
        </w:rPr>
        <w:t xml:space="preserve">nav iesniegts dokuments, kas ietver abu </w:t>
      </w:r>
      <w:r w:rsidR="008B3572" w:rsidRPr="001A05C5">
        <w:rPr>
          <w:szCs w:val="24"/>
          <w:lang w:val="lv-LV"/>
        </w:rPr>
        <w:t>vecāk</w:t>
      </w:r>
      <w:r w:rsidR="001818CE" w:rsidRPr="001A05C5">
        <w:rPr>
          <w:szCs w:val="24"/>
          <w:lang w:val="lv-LV"/>
        </w:rPr>
        <w:t>u</w:t>
      </w:r>
      <w:r w:rsidR="008B3572" w:rsidRPr="001A05C5">
        <w:rPr>
          <w:szCs w:val="24"/>
          <w:lang w:val="lv-LV"/>
        </w:rPr>
        <w:t xml:space="preserve"> piekrišan</w:t>
      </w:r>
      <w:r w:rsidR="001818CE" w:rsidRPr="001A05C5">
        <w:rPr>
          <w:szCs w:val="24"/>
          <w:lang w:val="lv-LV"/>
        </w:rPr>
        <w:t>u</w:t>
      </w:r>
      <w:r w:rsidR="008B3572" w:rsidRPr="001A05C5">
        <w:rPr>
          <w:szCs w:val="24"/>
          <w:lang w:val="lv-LV"/>
        </w:rPr>
        <w:t>, tad jautājums par bērna uzvārdu vispirms iz</w:t>
      </w:r>
      <w:r w:rsidR="001818CE" w:rsidRPr="001A05C5">
        <w:rPr>
          <w:szCs w:val="24"/>
          <w:lang w:val="lv-LV"/>
        </w:rPr>
        <w:t>šķiram</w:t>
      </w:r>
      <w:r w:rsidR="008B3572" w:rsidRPr="001A05C5">
        <w:rPr>
          <w:szCs w:val="24"/>
          <w:lang w:val="lv-LV"/>
        </w:rPr>
        <w:t>s bāriņtiesā.</w:t>
      </w:r>
      <w:r w:rsidR="00AD42C9" w:rsidRPr="001A05C5">
        <w:rPr>
          <w:szCs w:val="24"/>
          <w:lang w:val="lv-LV"/>
        </w:rPr>
        <w:t xml:space="preserve"> Bāriņtiesas lēmums, kurā izšķirts, kāds uzvārds bērnam nosakāms, </w:t>
      </w:r>
      <w:r w:rsidR="00DE1C75" w:rsidRPr="001A05C5">
        <w:rPr>
          <w:szCs w:val="24"/>
          <w:lang w:val="lv-LV"/>
        </w:rPr>
        <w:t>tādējādi</w:t>
      </w:r>
      <w:r w:rsidR="00AD42C9" w:rsidRPr="001A05C5">
        <w:rPr>
          <w:szCs w:val="24"/>
          <w:lang w:val="lv-LV"/>
        </w:rPr>
        <w:t xml:space="preserve"> aizstāj vecāku vienošano</w:t>
      </w:r>
      <w:r w:rsidR="006A52BE" w:rsidRPr="001A05C5">
        <w:rPr>
          <w:szCs w:val="24"/>
          <w:lang w:val="lv-LV"/>
        </w:rPr>
        <w:t>s.</w:t>
      </w:r>
    </w:p>
    <w:p w14:paraId="597E92FC" w14:textId="77777777" w:rsidR="00E55FA9" w:rsidRPr="001A05C5" w:rsidRDefault="00E55FA9" w:rsidP="00FE78B1">
      <w:pPr>
        <w:pStyle w:val="NoSpacing"/>
        <w:spacing w:line="276" w:lineRule="auto"/>
        <w:ind w:firstLine="567"/>
        <w:jc w:val="both"/>
        <w:rPr>
          <w:szCs w:val="24"/>
          <w:lang w:val="lv-LV"/>
        </w:rPr>
      </w:pPr>
    </w:p>
    <w:p w14:paraId="3F2803C1" w14:textId="0F7D736E" w:rsidR="00EC18E5" w:rsidRPr="001A05C5" w:rsidRDefault="00E55FA9" w:rsidP="00FE78B1">
      <w:pPr>
        <w:pStyle w:val="NoSpacing"/>
        <w:spacing w:line="276" w:lineRule="auto"/>
        <w:ind w:firstLine="567"/>
        <w:jc w:val="both"/>
        <w:rPr>
          <w:szCs w:val="24"/>
          <w:lang w:val="lv-LV"/>
        </w:rPr>
      </w:pPr>
      <w:r w:rsidRPr="001A05C5">
        <w:rPr>
          <w:szCs w:val="24"/>
          <w:lang w:val="lv-LV"/>
        </w:rPr>
        <w:t>[</w:t>
      </w:r>
      <w:r w:rsidR="00EF2768" w:rsidRPr="001A05C5">
        <w:rPr>
          <w:szCs w:val="24"/>
          <w:lang w:val="lv-LV"/>
        </w:rPr>
        <w:t>1</w:t>
      </w:r>
      <w:r w:rsidR="006B2CEC" w:rsidRPr="001A05C5">
        <w:rPr>
          <w:szCs w:val="24"/>
          <w:lang w:val="lv-LV"/>
        </w:rPr>
        <w:t>4</w:t>
      </w:r>
      <w:r w:rsidRPr="001A05C5">
        <w:rPr>
          <w:szCs w:val="24"/>
          <w:lang w:val="lv-LV"/>
        </w:rPr>
        <w:t>]</w:t>
      </w:r>
      <w:r w:rsidR="0088371B" w:rsidRPr="001A05C5">
        <w:rPr>
          <w:szCs w:val="24"/>
          <w:lang w:val="lv-LV"/>
        </w:rPr>
        <w:t> </w:t>
      </w:r>
      <w:r w:rsidR="001818CE" w:rsidRPr="001A05C5">
        <w:rPr>
          <w:szCs w:val="24"/>
          <w:lang w:val="lv-LV"/>
        </w:rPr>
        <w:t xml:space="preserve">Kasators norāda, ka bērna māte pirms vēršanās bāriņtiesā pieteicēju </w:t>
      </w:r>
      <w:r w:rsidR="0033220A" w:rsidRPr="001A05C5">
        <w:rPr>
          <w:szCs w:val="24"/>
          <w:lang w:val="lv-LV"/>
        </w:rPr>
        <w:t xml:space="preserve">nav </w:t>
      </w:r>
      <w:r w:rsidR="001818CE" w:rsidRPr="001A05C5">
        <w:rPr>
          <w:szCs w:val="24"/>
          <w:lang w:val="lv-LV"/>
        </w:rPr>
        <w:t>informējusi par vēlmi mainīt bērnam uzvārdu. Senāts norāda, ka tas nav izšķiroši</w:t>
      </w:r>
      <w:r w:rsidR="00233D66" w:rsidRPr="001A05C5">
        <w:rPr>
          <w:szCs w:val="24"/>
          <w:lang w:val="lv-LV"/>
        </w:rPr>
        <w:t xml:space="preserve"> šā jautājuma izlemšanai</w:t>
      </w:r>
      <w:r w:rsidR="000309F7" w:rsidRPr="001A05C5">
        <w:rPr>
          <w:szCs w:val="24"/>
          <w:lang w:val="lv-LV"/>
        </w:rPr>
        <w:t xml:space="preserve">. Nenoliedzami </w:t>
      </w:r>
      <w:r w:rsidR="004D0A22" w:rsidRPr="001A05C5">
        <w:rPr>
          <w:szCs w:val="24"/>
          <w:lang w:val="lv-LV"/>
        </w:rPr>
        <w:t xml:space="preserve">no saprātīgas komunikācijas viedokļa vecāku starpā būtu sagaidāms, ka vecāks, kurš vēlas bērnam mainīt uzvārdu, pirms tam informētu </w:t>
      </w:r>
      <w:r w:rsidR="00DA4D4D" w:rsidRPr="001A05C5">
        <w:rPr>
          <w:szCs w:val="24"/>
          <w:lang w:val="lv-LV"/>
        </w:rPr>
        <w:t xml:space="preserve">par to </w:t>
      </w:r>
      <w:r w:rsidR="004D0A22" w:rsidRPr="001A05C5">
        <w:rPr>
          <w:szCs w:val="24"/>
          <w:lang w:val="lv-LV"/>
        </w:rPr>
        <w:t>otru vecāku</w:t>
      </w:r>
      <w:r w:rsidR="00DA4D4D" w:rsidRPr="001A05C5">
        <w:rPr>
          <w:szCs w:val="24"/>
          <w:lang w:val="lv-LV"/>
        </w:rPr>
        <w:t>,</w:t>
      </w:r>
      <w:r w:rsidR="004D0A22" w:rsidRPr="001A05C5">
        <w:rPr>
          <w:szCs w:val="24"/>
          <w:lang w:val="lv-LV"/>
        </w:rPr>
        <w:t xml:space="preserve"> un šis jautājums vecāku starpā </w:t>
      </w:r>
      <w:r w:rsidR="0033220A" w:rsidRPr="001A05C5">
        <w:rPr>
          <w:szCs w:val="24"/>
          <w:lang w:val="lv-LV"/>
        </w:rPr>
        <w:t xml:space="preserve">tiktu </w:t>
      </w:r>
      <w:r w:rsidR="004D0A22" w:rsidRPr="001A05C5">
        <w:rPr>
          <w:szCs w:val="24"/>
          <w:lang w:val="lv-LV"/>
        </w:rPr>
        <w:t>izdiskutēts pat bez valsts institūciju iesaistes. Tomēr, ja arī</w:t>
      </w:r>
      <w:r w:rsidR="00EC18E5" w:rsidRPr="001A05C5">
        <w:rPr>
          <w:szCs w:val="24"/>
          <w:lang w:val="lv-LV"/>
        </w:rPr>
        <w:t xml:space="preserve"> vecāks </w:t>
      </w:r>
      <w:r w:rsidR="004D0A22" w:rsidRPr="001A05C5">
        <w:rPr>
          <w:szCs w:val="24"/>
          <w:lang w:val="lv-LV"/>
        </w:rPr>
        <w:t xml:space="preserve">par šo </w:t>
      </w:r>
      <w:r w:rsidR="00EC18E5" w:rsidRPr="001A05C5">
        <w:rPr>
          <w:szCs w:val="24"/>
          <w:lang w:val="lv-LV"/>
        </w:rPr>
        <w:t>otra vecāka, konkrētajā gadījumā bērna</w:t>
      </w:r>
      <w:r w:rsidR="004D0A22" w:rsidRPr="001A05C5">
        <w:rPr>
          <w:szCs w:val="24"/>
          <w:lang w:val="lv-LV"/>
        </w:rPr>
        <w:t xml:space="preserve"> mātes</w:t>
      </w:r>
      <w:r w:rsidR="00331130" w:rsidRPr="001A05C5">
        <w:rPr>
          <w:szCs w:val="24"/>
          <w:lang w:val="lv-LV"/>
        </w:rPr>
        <w:t>,</w:t>
      </w:r>
      <w:r w:rsidR="004D0A22" w:rsidRPr="001A05C5">
        <w:rPr>
          <w:szCs w:val="24"/>
          <w:lang w:val="lv-LV"/>
        </w:rPr>
        <w:t xml:space="preserve"> nodomu uzzin</w:t>
      </w:r>
      <w:r w:rsidR="00EC18E5" w:rsidRPr="001A05C5">
        <w:rPr>
          <w:szCs w:val="24"/>
          <w:lang w:val="lv-LV"/>
        </w:rPr>
        <w:t>a</w:t>
      </w:r>
      <w:r w:rsidR="004D0A22" w:rsidRPr="001A05C5">
        <w:rPr>
          <w:szCs w:val="24"/>
          <w:lang w:val="lv-LV"/>
        </w:rPr>
        <w:t xml:space="preserve"> </w:t>
      </w:r>
      <w:r w:rsidR="00940036" w:rsidRPr="001A05C5">
        <w:rPr>
          <w:szCs w:val="24"/>
          <w:lang w:val="lv-LV"/>
        </w:rPr>
        <w:t xml:space="preserve">tikai </w:t>
      </w:r>
      <w:r w:rsidR="004D0A22" w:rsidRPr="001A05C5">
        <w:rPr>
          <w:szCs w:val="24"/>
          <w:lang w:val="lv-LV"/>
        </w:rPr>
        <w:t xml:space="preserve">bāriņtiesā, </w:t>
      </w:r>
      <w:r w:rsidR="00EC18E5" w:rsidRPr="001A05C5">
        <w:rPr>
          <w:szCs w:val="24"/>
          <w:lang w:val="lv-LV"/>
        </w:rPr>
        <w:t>bet vecākam ir bijusi iespēja izteikt savus argumentus, vecāka tiesības uz līdzdalību šajā procesā netiek pārkāptas.</w:t>
      </w:r>
    </w:p>
    <w:p w14:paraId="3341AC89" w14:textId="021DBA60" w:rsidR="00717CEC" w:rsidRPr="001A05C5" w:rsidRDefault="00EC18E5" w:rsidP="00FE78B1">
      <w:pPr>
        <w:pStyle w:val="NoSpacing"/>
        <w:spacing w:line="276" w:lineRule="auto"/>
        <w:ind w:firstLine="567"/>
        <w:jc w:val="both"/>
        <w:rPr>
          <w:szCs w:val="24"/>
          <w:lang w:val="lv-LV"/>
        </w:rPr>
      </w:pPr>
      <w:r w:rsidRPr="001A05C5">
        <w:rPr>
          <w:szCs w:val="24"/>
          <w:lang w:val="lv-LV"/>
        </w:rPr>
        <w:t xml:space="preserve">No lietas materiāliem izriet, ka </w:t>
      </w:r>
      <w:r w:rsidR="004D0A22" w:rsidRPr="001A05C5">
        <w:rPr>
          <w:szCs w:val="24"/>
          <w:lang w:val="lv-LV"/>
        </w:rPr>
        <w:t xml:space="preserve">pieteicēja tiesības </w:t>
      </w:r>
      <w:r w:rsidR="003020EE" w:rsidRPr="001A05C5">
        <w:rPr>
          <w:szCs w:val="24"/>
          <w:lang w:val="lv-LV"/>
        </w:rPr>
        <w:t xml:space="preserve">izteikt viedokli </w:t>
      </w:r>
      <w:r w:rsidR="006134D3" w:rsidRPr="001A05C5">
        <w:rPr>
          <w:szCs w:val="24"/>
          <w:lang w:val="lv-LV"/>
        </w:rPr>
        <w:t xml:space="preserve">konkrētajā gadījumā </w:t>
      </w:r>
      <w:r w:rsidR="00940036" w:rsidRPr="001A05C5">
        <w:rPr>
          <w:szCs w:val="24"/>
          <w:lang w:val="lv-LV"/>
        </w:rPr>
        <w:t xml:space="preserve">nav tikušas pārkāptas, </w:t>
      </w:r>
      <w:r w:rsidR="0033220A" w:rsidRPr="001A05C5">
        <w:rPr>
          <w:szCs w:val="24"/>
          <w:lang w:val="lv-LV"/>
        </w:rPr>
        <w:t>jo</w:t>
      </w:r>
      <w:r w:rsidR="00940036" w:rsidRPr="001A05C5">
        <w:rPr>
          <w:szCs w:val="24"/>
          <w:lang w:val="lv-LV"/>
        </w:rPr>
        <w:t xml:space="preserve"> pieteicējs ir </w:t>
      </w:r>
      <w:r w:rsidR="003020EE" w:rsidRPr="001A05C5">
        <w:rPr>
          <w:szCs w:val="24"/>
          <w:lang w:val="lv-LV"/>
        </w:rPr>
        <w:t>piedalījies lietas izskatīšanā bāriņtiesā</w:t>
      </w:r>
      <w:r w:rsidR="00F636B9" w:rsidRPr="001A05C5">
        <w:rPr>
          <w:szCs w:val="24"/>
          <w:lang w:val="lv-LV"/>
        </w:rPr>
        <w:t>, arī klātienē</w:t>
      </w:r>
      <w:r w:rsidR="007A52B5" w:rsidRPr="001A05C5">
        <w:rPr>
          <w:szCs w:val="24"/>
          <w:lang w:val="lv-LV"/>
        </w:rPr>
        <w:t xml:space="preserve"> tiesas sēdē.</w:t>
      </w:r>
      <w:r w:rsidRPr="001A05C5">
        <w:rPr>
          <w:szCs w:val="24"/>
          <w:lang w:val="lv-LV"/>
        </w:rPr>
        <w:t xml:space="preserve"> </w:t>
      </w:r>
      <w:r w:rsidR="0033220A" w:rsidRPr="001A05C5">
        <w:rPr>
          <w:szCs w:val="24"/>
          <w:lang w:val="lv-LV"/>
        </w:rPr>
        <w:t>Tāpat</w:t>
      </w:r>
      <w:r w:rsidRPr="001A05C5">
        <w:rPr>
          <w:szCs w:val="24"/>
          <w:lang w:val="lv-LV"/>
        </w:rPr>
        <w:t>, izskatot lietu tiesā, pieteicējs ir piedalījies tiesas sēdē pirmās instances tiesā un izteicis savus argumentus. Līdz ar to p</w:t>
      </w:r>
      <w:r w:rsidR="00461BB5" w:rsidRPr="001A05C5">
        <w:rPr>
          <w:szCs w:val="24"/>
          <w:lang w:val="lv-LV"/>
        </w:rPr>
        <w:t>ieteicēj</w:t>
      </w:r>
      <w:r w:rsidRPr="001A05C5">
        <w:rPr>
          <w:szCs w:val="24"/>
          <w:lang w:val="lv-LV"/>
        </w:rPr>
        <w:t>am ir bijusi iespēja izteikt savu vērtējumu par šo jautājumu.</w:t>
      </w:r>
    </w:p>
    <w:p w14:paraId="1C057E1D" w14:textId="77777777" w:rsidR="00907A28" w:rsidRPr="001A05C5" w:rsidRDefault="00907A28" w:rsidP="00FE78B1">
      <w:pPr>
        <w:pStyle w:val="NoSpacing"/>
        <w:spacing w:line="276" w:lineRule="auto"/>
        <w:ind w:firstLine="567"/>
        <w:jc w:val="center"/>
        <w:rPr>
          <w:b/>
          <w:bCs/>
          <w:szCs w:val="24"/>
          <w:lang w:val="lv-LV"/>
        </w:rPr>
      </w:pPr>
    </w:p>
    <w:p w14:paraId="303441A0" w14:textId="2A452CA5" w:rsidR="00C3764F" w:rsidRPr="001A05C5" w:rsidRDefault="00536A77" w:rsidP="00FE78B1">
      <w:pPr>
        <w:pStyle w:val="NoSpacing"/>
        <w:spacing w:line="276" w:lineRule="auto"/>
        <w:jc w:val="center"/>
        <w:rPr>
          <w:b/>
          <w:bCs/>
          <w:szCs w:val="24"/>
          <w:lang w:val="lv-LV"/>
        </w:rPr>
      </w:pPr>
      <w:r w:rsidRPr="001A05C5">
        <w:rPr>
          <w:b/>
          <w:bCs/>
          <w:szCs w:val="24"/>
          <w:lang w:val="lv-LV"/>
        </w:rPr>
        <w:t>II</w:t>
      </w:r>
      <w:r w:rsidR="00CB52A6" w:rsidRPr="001A05C5">
        <w:rPr>
          <w:b/>
          <w:bCs/>
          <w:szCs w:val="24"/>
          <w:lang w:val="lv-LV"/>
        </w:rPr>
        <w:t>I</w:t>
      </w:r>
    </w:p>
    <w:p w14:paraId="051AECE7" w14:textId="77777777" w:rsidR="00536A77" w:rsidRPr="001A05C5" w:rsidRDefault="00536A77" w:rsidP="00FE78B1">
      <w:pPr>
        <w:pStyle w:val="NoSpacing"/>
        <w:spacing w:line="276" w:lineRule="auto"/>
        <w:ind w:firstLine="567"/>
        <w:jc w:val="center"/>
        <w:rPr>
          <w:b/>
          <w:bCs/>
          <w:szCs w:val="24"/>
          <w:lang w:val="lv-LV"/>
        </w:rPr>
      </w:pPr>
    </w:p>
    <w:p w14:paraId="0DCEE5AC" w14:textId="591673E1" w:rsidR="00DB7A22" w:rsidRPr="001A05C5" w:rsidRDefault="003A2ED7" w:rsidP="00FE78B1">
      <w:pPr>
        <w:pStyle w:val="NoSpacing"/>
        <w:spacing w:line="276" w:lineRule="auto"/>
        <w:ind w:firstLine="567"/>
        <w:jc w:val="both"/>
        <w:rPr>
          <w:szCs w:val="24"/>
          <w:lang w:val="lv-LV"/>
        </w:rPr>
      </w:pPr>
      <w:r w:rsidRPr="001A05C5">
        <w:rPr>
          <w:szCs w:val="24"/>
          <w:lang w:val="lv-LV"/>
        </w:rPr>
        <w:t>[</w:t>
      </w:r>
      <w:r w:rsidR="00D45FD8" w:rsidRPr="001A05C5">
        <w:rPr>
          <w:szCs w:val="24"/>
          <w:lang w:val="lv-LV"/>
        </w:rPr>
        <w:t>1</w:t>
      </w:r>
      <w:r w:rsidR="006B2CEC" w:rsidRPr="001A05C5">
        <w:rPr>
          <w:szCs w:val="24"/>
          <w:lang w:val="lv-LV"/>
        </w:rPr>
        <w:t>5</w:t>
      </w:r>
      <w:r w:rsidRPr="001A05C5">
        <w:rPr>
          <w:szCs w:val="24"/>
          <w:lang w:val="lv-LV"/>
        </w:rPr>
        <w:t>]</w:t>
      </w:r>
      <w:r w:rsidR="0088371B" w:rsidRPr="001A05C5">
        <w:rPr>
          <w:szCs w:val="24"/>
          <w:lang w:val="lv-LV"/>
        </w:rPr>
        <w:t> </w:t>
      </w:r>
      <w:r w:rsidR="00DF289E" w:rsidRPr="001A05C5">
        <w:rPr>
          <w:szCs w:val="24"/>
          <w:lang w:val="lv-LV"/>
        </w:rPr>
        <w:t>Ar pārsūdzēto lēmumu b</w:t>
      </w:r>
      <w:r w:rsidR="00A31E3D" w:rsidRPr="001A05C5">
        <w:rPr>
          <w:szCs w:val="24"/>
          <w:lang w:val="lv-LV"/>
        </w:rPr>
        <w:t xml:space="preserve">āriņtiesa ir izšķīrusi jautājumu, kāds uzvārds bērnam nosakāms. Tāpēc tiesai, pārbaudot šāda lēmuma tiesiskumu, jāvērtē, kādi apstākļi bāriņtiesai jāņem vērā jautājuma atrisināšanā. Kā pareizi norādījusi apgabaltiesa, </w:t>
      </w:r>
      <w:r w:rsidR="00732EDF" w:rsidRPr="001A05C5">
        <w:rPr>
          <w:szCs w:val="24"/>
          <w:lang w:val="lv-LV"/>
        </w:rPr>
        <w:t xml:space="preserve">lai arī tiesību normas detalizētāk neregulē izvērtējuma saturu, tā kā jautājums skar bērna tiesības, tad </w:t>
      </w:r>
      <w:r w:rsidR="00A31E3D" w:rsidRPr="001A05C5">
        <w:rPr>
          <w:szCs w:val="24"/>
          <w:lang w:val="lv-LV"/>
        </w:rPr>
        <w:t xml:space="preserve">šis jautājums vērtējams no bērna tiesību un interešu ievērošanas viedokļa atbilstoši </w:t>
      </w:r>
      <w:r w:rsidR="00A31E3D" w:rsidRPr="001A05C5">
        <w:rPr>
          <w:rFonts w:ascii="TimesNewRomanPSMT" w:hAnsi="TimesNewRomanPSMT" w:cs="TimesNewRomanPSMT"/>
          <w:szCs w:val="24"/>
          <w:lang w:val="lv-LV"/>
        </w:rPr>
        <w:t xml:space="preserve">Bērnu tiesību aizsardzības likuma </w:t>
      </w:r>
      <w:proofErr w:type="gramStart"/>
      <w:r w:rsidR="00A31E3D" w:rsidRPr="001A05C5">
        <w:rPr>
          <w:rFonts w:ascii="TimesNewRomanPSMT" w:hAnsi="TimesNewRomanPSMT" w:cs="TimesNewRomanPSMT"/>
          <w:szCs w:val="24"/>
          <w:lang w:val="lv-LV"/>
        </w:rPr>
        <w:t>6.panta</w:t>
      </w:r>
      <w:proofErr w:type="gramEnd"/>
      <w:r w:rsidR="00A31E3D" w:rsidRPr="001A05C5">
        <w:rPr>
          <w:rFonts w:ascii="TimesNewRomanPSMT" w:hAnsi="TimesNewRomanPSMT" w:cs="TimesNewRomanPSMT"/>
          <w:szCs w:val="24"/>
          <w:lang w:val="lv-LV"/>
        </w:rPr>
        <w:t xml:space="preserve"> pirmajai daļai</w:t>
      </w:r>
      <w:r w:rsidR="00A31E3D" w:rsidRPr="001A05C5">
        <w:rPr>
          <w:szCs w:val="24"/>
          <w:lang w:val="lv-LV"/>
        </w:rPr>
        <w:t xml:space="preserve">. </w:t>
      </w:r>
      <w:r w:rsidR="00DB7A22" w:rsidRPr="001A05C5">
        <w:rPr>
          <w:szCs w:val="24"/>
          <w:lang w:val="lv-LV"/>
        </w:rPr>
        <w:t>Visos lēmumos, kas attiecas uz bērniem, viņu interesēm ir vissvarīgākā nozīme (</w:t>
      </w:r>
      <w:r w:rsidR="00DB7A22" w:rsidRPr="001A05C5">
        <w:rPr>
          <w:i/>
          <w:iCs/>
          <w:szCs w:val="24"/>
          <w:lang w:val="lv-LV"/>
        </w:rPr>
        <w:t xml:space="preserve">Eiropas Cilvēktiesību tiesas </w:t>
      </w:r>
      <w:proofErr w:type="gramStart"/>
      <w:r w:rsidR="00DB7A22" w:rsidRPr="001A05C5">
        <w:rPr>
          <w:i/>
          <w:iCs/>
          <w:szCs w:val="24"/>
          <w:lang w:val="lv-LV"/>
        </w:rPr>
        <w:t>2021.gada</w:t>
      </w:r>
      <w:proofErr w:type="gramEnd"/>
      <w:r w:rsidR="00DB7A22" w:rsidRPr="001A05C5">
        <w:rPr>
          <w:i/>
          <w:iCs/>
          <w:szCs w:val="24"/>
          <w:lang w:val="lv-LV"/>
        </w:rPr>
        <w:t xml:space="preserve"> 9.decembra sprieduma lietā R.M. pret Latviju, iesniegum</w:t>
      </w:r>
      <w:r w:rsidR="00400420" w:rsidRPr="001A05C5">
        <w:rPr>
          <w:i/>
          <w:iCs/>
          <w:szCs w:val="24"/>
          <w:lang w:val="lv-LV"/>
        </w:rPr>
        <w:t>s</w:t>
      </w:r>
      <w:r w:rsidR="00DB7A22" w:rsidRPr="001A05C5">
        <w:rPr>
          <w:i/>
          <w:iCs/>
          <w:szCs w:val="24"/>
          <w:lang w:val="lv-LV"/>
        </w:rPr>
        <w:t xml:space="preserve"> Nr. 53487/1</w:t>
      </w:r>
      <w:hyperlink r:id="rId8" w:anchor="{%22appno%22:[%2253487/13%22]}" w:tgtFrame="_blank" w:history="1">
        <w:r w:rsidR="00DB7A22" w:rsidRPr="001A05C5">
          <w:rPr>
            <w:rStyle w:val="Hyperlink"/>
            <w:i/>
            <w:iCs/>
            <w:color w:val="auto"/>
            <w:szCs w:val="24"/>
            <w:u w:val="none"/>
            <w:lang w:val="lv-LV"/>
          </w:rPr>
          <w:t>3</w:t>
        </w:r>
      </w:hyperlink>
      <w:r w:rsidR="00DB7A22" w:rsidRPr="001A05C5">
        <w:rPr>
          <w:i/>
          <w:iCs/>
          <w:szCs w:val="24"/>
          <w:lang w:val="lv-LV"/>
        </w:rPr>
        <w:t>, 99.punkts</w:t>
      </w:r>
      <w:r w:rsidR="00DB7A22" w:rsidRPr="001A05C5">
        <w:rPr>
          <w:szCs w:val="24"/>
          <w:lang w:val="lv-LV"/>
        </w:rPr>
        <w:t>).</w:t>
      </w:r>
    </w:p>
    <w:p w14:paraId="15CBEBB3" w14:textId="554DAA49" w:rsidR="0065747D" w:rsidRPr="001A05C5" w:rsidRDefault="0065747D" w:rsidP="00FE78B1">
      <w:pPr>
        <w:pStyle w:val="NoSpacing"/>
        <w:spacing w:line="276" w:lineRule="auto"/>
        <w:ind w:firstLine="567"/>
        <w:jc w:val="both"/>
        <w:rPr>
          <w:szCs w:val="24"/>
          <w:lang w:val="lv-LV"/>
        </w:rPr>
      </w:pPr>
    </w:p>
    <w:p w14:paraId="48B398F7" w14:textId="48AC2C59" w:rsidR="005F3224" w:rsidRPr="001A05C5" w:rsidRDefault="00DB7A22" w:rsidP="00FE78B1">
      <w:pPr>
        <w:pStyle w:val="NoSpacing"/>
        <w:spacing w:line="276" w:lineRule="auto"/>
        <w:ind w:firstLine="567"/>
        <w:jc w:val="both"/>
        <w:rPr>
          <w:szCs w:val="24"/>
          <w:lang w:val="lv-LV"/>
        </w:rPr>
      </w:pPr>
      <w:r w:rsidRPr="001A05C5">
        <w:rPr>
          <w:color w:val="000000"/>
          <w:szCs w:val="24"/>
          <w:lang w:val="lv-LV"/>
        </w:rPr>
        <w:t>[16] </w:t>
      </w:r>
      <w:r w:rsidR="005F3224" w:rsidRPr="001A05C5">
        <w:rPr>
          <w:color w:val="000000"/>
          <w:szCs w:val="24"/>
          <w:lang w:val="lv-LV"/>
        </w:rPr>
        <w:t xml:space="preserve">Nosakot bērna uzvārdu, var tikt aizskarts plašāks interešu loks, kas neaprobežojas tikai ar rūpēm par bērnu un viņa mantu, piemēram, var tikt aizskartas bērna tiesības zināt savu izcelšanos vai </w:t>
      </w:r>
      <w:r w:rsidR="00321594" w:rsidRPr="001A05C5">
        <w:rPr>
          <w:color w:val="000000"/>
          <w:szCs w:val="24"/>
          <w:lang w:val="lv-LV"/>
        </w:rPr>
        <w:t>identitāti</w:t>
      </w:r>
      <w:r w:rsidR="005F3224" w:rsidRPr="001A05C5">
        <w:rPr>
          <w:color w:val="000000"/>
          <w:szCs w:val="24"/>
          <w:lang w:val="lv-LV"/>
        </w:rPr>
        <w:t>. Bērna un abu vecāku interešu samērošanu likumdevējs nav padarījis atkarīgu no viena vecāka subjektīvā ieskata, bet gan ir paredzējis, ka šīs intereses ir jāsamēro (</w:t>
      </w:r>
      <w:r w:rsidR="005F3224" w:rsidRPr="001A05C5">
        <w:rPr>
          <w:i/>
          <w:iCs/>
          <w:szCs w:val="24"/>
          <w:lang w:val="lv-LV"/>
        </w:rPr>
        <w:t xml:space="preserve">Senāta </w:t>
      </w:r>
      <w:proofErr w:type="gramStart"/>
      <w:r w:rsidR="005F3224" w:rsidRPr="001A05C5">
        <w:rPr>
          <w:i/>
          <w:iCs/>
          <w:szCs w:val="24"/>
          <w:lang w:val="lv-LV"/>
        </w:rPr>
        <w:t>2012.gada</w:t>
      </w:r>
      <w:proofErr w:type="gramEnd"/>
      <w:r w:rsidR="005F3224" w:rsidRPr="001A05C5">
        <w:rPr>
          <w:i/>
          <w:iCs/>
          <w:szCs w:val="24"/>
          <w:lang w:val="lv-LV"/>
        </w:rPr>
        <w:t xml:space="preserve"> 26.oktobra sprieduma lietā Nr. SKA-738/2012 (A420767110) 1</w:t>
      </w:r>
      <w:r w:rsidR="00BF2113" w:rsidRPr="001A05C5">
        <w:rPr>
          <w:i/>
          <w:iCs/>
          <w:szCs w:val="24"/>
          <w:lang w:val="lv-LV"/>
        </w:rPr>
        <w:t>4</w:t>
      </w:r>
      <w:r w:rsidR="005F3224" w:rsidRPr="001A05C5">
        <w:rPr>
          <w:i/>
          <w:iCs/>
          <w:szCs w:val="24"/>
          <w:lang w:val="lv-LV"/>
        </w:rPr>
        <w:t>.punkts</w:t>
      </w:r>
      <w:r w:rsidR="005F3224" w:rsidRPr="001A05C5">
        <w:rPr>
          <w:szCs w:val="24"/>
          <w:lang w:val="lv-LV"/>
        </w:rPr>
        <w:t>).</w:t>
      </w:r>
    </w:p>
    <w:p w14:paraId="7551122E" w14:textId="2DC80E75" w:rsidR="000C274C" w:rsidRPr="001A05C5" w:rsidRDefault="00FC6A9F" w:rsidP="00FE78B1">
      <w:pPr>
        <w:pStyle w:val="NoSpacing"/>
        <w:spacing w:line="276" w:lineRule="auto"/>
        <w:ind w:firstLine="567"/>
        <w:jc w:val="both"/>
        <w:rPr>
          <w:szCs w:val="24"/>
          <w:lang w:val="lv-LV"/>
        </w:rPr>
      </w:pPr>
      <w:r w:rsidRPr="001A05C5">
        <w:rPr>
          <w:szCs w:val="24"/>
          <w:lang w:val="lv-LV"/>
        </w:rPr>
        <w:t>Š</w:t>
      </w:r>
      <w:r w:rsidR="009B6317" w:rsidRPr="001A05C5">
        <w:rPr>
          <w:szCs w:val="24"/>
          <w:lang w:val="lv-LV"/>
        </w:rPr>
        <w:t>ajā izvērtējuma procesā ir jālīdzsvaro bērna intereses gan no esošās bērna ģimenes dzīves viedokļa (jo bērns ikdienā dzīvo mātes jaunajā ģimenē), gan no bērna ģimenes dzīves viedokļa ar bioloģisko tēvu. Ja vecāks, ar kuru bērns vairs ikdienā nedzīvo kopā pēc vecāku šķir</w:t>
      </w:r>
      <w:r w:rsidR="00EF1A55" w:rsidRPr="001A05C5">
        <w:rPr>
          <w:szCs w:val="24"/>
          <w:lang w:val="lv-LV"/>
        </w:rPr>
        <w:t>šanās</w:t>
      </w:r>
      <w:r w:rsidR="009B6317" w:rsidRPr="001A05C5">
        <w:rPr>
          <w:szCs w:val="24"/>
          <w:lang w:val="lv-LV"/>
        </w:rPr>
        <w:t xml:space="preserve">, </w:t>
      </w:r>
      <w:r w:rsidR="00EF1A55" w:rsidRPr="001A05C5">
        <w:rPr>
          <w:szCs w:val="24"/>
          <w:lang w:val="lv-LV"/>
        </w:rPr>
        <w:t xml:space="preserve">tomēr uztur saskarsmi ar savu bērnu, tad starp šo vecāku un bērnu faktiski </w:t>
      </w:r>
      <w:r w:rsidR="00575883" w:rsidRPr="001A05C5">
        <w:rPr>
          <w:szCs w:val="24"/>
          <w:lang w:val="lv-LV"/>
        </w:rPr>
        <w:t xml:space="preserve">turpina </w:t>
      </w:r>
      <w:r w:rsidR="00EF1A55" w:rsidRPr="001A05C5">
        <w:rPr>
          <w:szCs w:val="24"/>
          <w:lang w:val="lv-LV"/>
        </w:rPr>
        <w:t>pastāvēt ģimenes attiecības.</w:t>
      </w:r>
      <w:r w:rsidR="00661A50" w:rsidRPr="001A05C5">
        <w:rPr>
          <w:szCs w:val="24"/>
          <w:lang w:val="lv-LV"/>
        </w:rPr>
        <w:t xml:space="preserve"> </w:t>
      </w:r>
      <w:r w:rsidR="00EF1A55" w:rsidRPr="001A05C5">
        <w:rPr>
          <w:szCs w:val="24"/>
          <w:lang w:val="lv-LV"/>
        </w:rPr>
        <w:t xml:space="preserve">Konkrētajā gadījumā </w:t>
      </w:r>
      <w:r w:rsidR="00062232" w:rsidRPr="001A05C5">
        <w:rPr>
          <w:szCs w:val="24"/>
          <w:lang w:val="lv-LV"/>
        </w:rPr>
        <w:t xml:space="preserve">ar vispārējās jurisdikcijas tiesas nolēmumu </w:t>
      </w:r>
      <w:r w:rsidR="00EF1A55" w:rsidRPr="001A05C5">
        <w:rPr>
          <w:szCs w:val="24"/>
          <w:lang w:val="lv-LV"/>
        </w:rPr>
        <w:t xml:space="preserve">pieteicējam ar bērnu ir </w:t>
      </w:r>
      <w:r w:rsidR="00EF1A55" w:rsidRPr="001A05C5">
        <w:rPr>
          <w:szCs w:val="24"/>
          <w:lang w:val="lv-LV"/>
        </w:rPr>
        <w:lastRenderedPageBreak/>
        <w:t xml:space="preserve">noteikti konkrēti saskarsmes tiesību izmantošanas laiki, kurus pieteicējs vēlas izmantot, bērns neregulāri ar tēvu tiekas, </w:t>
      </w:r>
      <w:r w:rsidR="00EE52A5" w:rsidRPr="001A05C5">
        <w:rPr>
          <w:szCs w:val="24"/>
          <w:lang w:val="lv-LV"/>
        </w:rPr>
        <w:t xml:space="preserve">vienlaikus </w:t>
      </w:r>
      <w:r w:rsidR="00EF1A55" w:rsidRPr="001A05C5">
        <w:rPr>
          <w:szCs w:val="24"/>
          <w:lang w:val="lv-LV"/>
        </w:rPr>
        <w:t>saskarsme nav ļoti veiksmīga. Minētais norāda uz ģimenes saišu pastāvēšanu bērna un tēva starpā.</w:t>
      </w:r>
    </w:p>
    <w:p w14:paraId="57E2D60A" w14:textId="16A6C9B3" w:rsidR="0065747D" w:rsidRPr="001A05C5" w:rsidRDefault="00B500D2" w:rsidP="00FE78B1">
      <w:pPr>
        <w:pStyle w:val="NoSpacing"/>
        <w:spacing w:line="276" w:lineRule="auto"/>
        <w:ind w:firstLine="567"/>
        <w:jc w:val="both"/>
        <w:rPr>
          <w:szCs w:val="24"/>
          <w:lang w:val="lv-LV"/>
        </w:rPr>
      </w:pPr>
      <w:r w:rsidRPr="001A05C5">
        <w:rPr>
          <w:szCs w:val="24"/>
          <w:lang w:val="lv-LV"/>
        </w:rPr>
        <w:t xml:space="preserve">Pēc attiecību iziršanas vecāku starpā vecāks, </w:t>
      </w:r>
      <w:r w:rsidR="00801E80" w:rsidRPr="001A05C5">
        <w:rPr>
          <w:szCs w:val="24"/>
          <w:lang w:val="lv-LV"/>
        </w:rPr>
        <w:t>ar kuru bērns ikdienā nedzīvo kopā</w:t>
      </w:r>
      <w:r w:rsidRPr="001A05C5">
        <w:rPr>
          <w:szCs w:val="24"/>
          <w:lang w:val="lv-LV"/>
        </w:rPr>
        <w:t xml:space="preserve">, var uzskatīt, ka apstāklis, ka bērns turpina izmantot </w:t>
      </w:r>
      <w:r w:rsidR="00180758" w:rsidRPr="001A05C5">
        <w:rPr>
          <w:szCs w:val="24"/>
          <w:lang w:val="lv-LV"/>
        </w:rPr>
        <w:t>kopīgo uzvārdu, ir ārējā pazīme turpinātām attiecībām viņu starpā. Šādā gadījumā bērna uzvārda maiņa</w:t>
      </w:r>
      <w:r w:rsidR="0031080B" w:rsidRPr="001A05C5">
        <w:rPr>
          <w:szCs w:val="24"/>
          <w:lang w:val="lv-LV"/>
        </w:rPr>
        <w:t>, it īpaši tad, ja vecākam jau ir</w:t>
      </w:r>
      <w:proofErr w:type="gramStart"/>
      <w:r w:rsidR="0031080B" w:rsidRPr="001A05C5">
        <w:rPr>
          <w:szCs w:val="24"/>
          <w:lang w:val="lv-LV"/>
        </w:rPr>
        <w:t xml:space="preserve"> radušās problēmas saskarsmes tiesību īstenošanā</w:t>
      </w:r>
      <w:proofErr w:type="gramEnd"/>
      <w:r w:rsidR="0031080B" w:rsidRPr="001A05C5">
        <w:rPr>
          <w:szCs w:val="24"/>
          <w:lang w:val="lv-LV"/>
        </w:rPr>
        <w:t>,</w:t>
      </w:r>
      <w:r w:rsidR="00180758" w:rsidRPr="001A05C5">
        <w:rPr>
          <w:szCs w:val="24"/>
          <w:lang w:val="lv-LV"/>
        </w:rPr>
        <w:t xml:space="preserve"> var </w:t>
      </w:r>
      <w:r w:rsidR="0031080B" w:rsidRPr="001A05C5">
        <w:rPr>
          <w:szCs w:val="24"/>
          <w:lang w:val="lv-LV"/>
        </w:rPr>
        <w:t>vēl vairāk vājināt v</w:t>
      </w:r>
      <w:r w:rsidR="00640BC5" w:rsidRPr="001A05C5">
        <w:rPr>
          <w:szCs w:val="24"/>
          <w:lang w:val="lv-LV"/>
        </w:rPr>
        <w:t>ecāk</w:t>
      </w:r>
      <w:r w:rsidR="0031080B" w:rsidRPr="001A05C5">
        <w:rPr>
          <w:szCs w:val="24"/>
          <w:lang w:val="lv-LV"/>
        </w:rPr>
        <w:t xml:space="preserve">a un bērna </w:t>
      </w:r>
      <w:r w:rsidR="00984674" w:rsidRPr="001A05C5">
        <w:rPr>
          <w:szCs w:val="24"/>
          <w:lang w:val="lv-LV"/>
        </w:rPr>
        <w:t>ģimenes saites</w:t>
      </w:r>
      <w:r w:rsidR="00E10D56" w:rsidRPr="001A05C5">
        <w:rPr>
          <w:szCs w:val="24"/>
          <w:lang w:val="lv-LV"/>
        </w:rPr>
        <w:t>, kas veido iejaukšanos vecāka tiesībās uz ģimenes dzīvi</w:t>
      </w:r>
      <w:r w:rsidR="005F007A" w:rsidRPr="001A05C5">
        <w:rPr>
          <w:szCs w:val="24"/>
          <w:lang w:val="lv-LV"/>
        </w:rPr>
        <w:t xml:space="preserve">, ko aizsargā </w:t>
      </w:r>
      <w:r w:rsidR="00295C95" w:rsidRPr="001A05C5">
        <w:rPr>
          <w:rFonts w:eastAsia="Times New Roman"/>
          <w:color w:val="000000"/>
          <w:szCs w:val="24"/>
          <w:lang w:val="lv-LV"/>
        </w:rPr>
        <w:t>Eiropas Cilvēka tiesību un pamatbrīvību aizsardzības</w:t>
      </w:r>
      <w:r w:rsidR="00295C95" w:rsidRPr="001A05C5">
        <w:rPr>
          <w:szCs w:val="24"/>
          <w:lang w:val="lv-LV"/>
        </w:rPr>
        <w:t xml:space="preserve"> </w:t>
      </w:r>
      <w:r w:rsidR="005F007A" w:rsidRPr="001A05C5">
        <w:rPr>
          <w:szCs w:val="24"/>
          <w:lang w:val="lv-LV"/>
        </w:rPr>
        <w:t>konvencijas 8.pants</w:t>
      </w:r>
      <w:r w:rsidR="007B4BBA" w:rsidRPr="001A05C5">
        <w:rPr>
          <w:szCs w:val="24"/>
          <w:lang w:val="lv-LV"/>
        </w:rPr>
        <w:t>.</w:t>
      </w:r>
      <w:r w:rsidR="00896A32" w:rsidRPr="001A05C5">
        <w:rPr>
          <w:szCs w:val="24"/>
          <w:lang w:val="lv-LV"/>
        </w:rPr>
        <w:t xml:space="preserve"> </w:t>
      </w:r>
      <w:r w:rsidR="007B4BBA" w:rsidRPr="001A05C5">
        <w:rPr>
          <w:szCs w:val="24"/>
          <w:lang w:val="lv-LV"/>
        </w:rPr>
        <w:t xml:space="preserve">Šī iejaukšanās var tikt attaisnota, ja uzvārda maiņa atbilst bērna labklājībai, kas ir viens no </w:t>
      </w:r>
      <w:r w:rsidR="00D82763" w:rsidRPr="001A05C5">
        <w:rPr>
          <w:szCs w:val="24"/>
          <w:lang w:val="lv-LV"/>
        </w:rPr>
        <w:t>k</w:t>
      </w:r>
      <w:r w:rsidR="007B4BBA" w:rsidRPr="001A05C5">
        <w:rPr>
          <w:szCs w:val="24"/>
          <w:lang w:val="lv-LV"/>
        </w:rPr>
        <w:t xml:space="preserve">onvencijas leģitīmajiem mērķiem </w:t>
      </w:r>
      <w:r w:rsidR="00896A32" w:rsidRPr="001A05C5">
        <w:rPr>
          <w:szCs w:val="24"/>
          <w:lang w:val="lv-LV"/>
        </w:rPr>
        <w:t>(</w:t>
      </w:r>
      <w:r w:rsidR="00896A32" w:rsidRPr="001A05C5">
        <w:rPr>
          <w:i/>
          <w:iCs/>
          <w:szCs w:val="24"/>
          <w:lang w:val="lv-LV"/>
        </w:rPr>
        <w:t xml:space="preserve">Eiropas Cilvēktiesību tiesas 2001.gada </w:t>
      </w:r>
      <w:r w:rsidR="00AE3E9E" w:rsidRPr="001A05C5">
        <w:rPr>
          <w:i/>
          <w:iCs/>
          <w:szCs w:val="24"/>
          <w:lang w:val="lv-LV"/>
        </w:rPr>
        <w:t xml:space="preserve">6.decembra </w:t>
      </w:r>
      <w:r w:rsidR="00B13FCD" w:rsidRPr="001A05C5">
        <w:rPr>
          <w:i/>
          <w:iCs/>
          <w:szCs w:val="24"/>
          <w:lang w:val="lv-LV"/>
        </w:rPr>
        <w:t>lēmums</w:t>
      </w:r>
      <w:r w:rsidR="00896A32" w:rsidRPr="001A05C5">
        <w:rPr>
          <w:i/>
          <w:iCs/>
          <w:szCs w:val="24"/>
          <w:lang w:val="lv-LV"/>
        </w:rPr>
        <w:t xml:space="preserve"> lietā Petersen </w:t>
      </w:r>
      <w:r w:rsidR="00047336" w:rsidRPr="001A05C5">
        <w:rPr>
          <w:i/>
          <w:iCs/>
          <w:szCs w:val="24"/>
          <w:lang w:val="lv-LV"/>
        </w:rPr>
        <w:t>pret</w:t>
      </w:r>
      <w:r w:rsidR="00896A32" w:rsidRPr="001A05C5">
        <w:rPr>
          <w:i/>
          <w:iCs/>
          <w:szCs w:val="24"/>
          <w:lang w:val="lv-LV"/>
        </w:rPr>
        <w:t xml:space="preserve"> </w:t>
      </w:r>
      <w:r w:rsidR="00047336" w:rsidRPr="001A05C5">
        <w:rPr>
          <w:i/>
          <w:iCs/>
          <w:szCs w:val="24"/>
          <w:lang w:val="lv-LV"/>
        </w:rPr>
        <w:t>Vāciju</w:t>
      </w:r>
      <w:r w:rsidR="00896A32" w:rsidRPr="001A05C5">
        <w:rPr>
          <w:i/>
          <w:iCs/>
          <w:szCs w:val="24"/>
          <w:lang w:val="lv-LV"/>
        </w:rPr>
        <w:t>, iesniegum</w:t>
      </w:r>
      <w:r w:rsidR="00BC4983" w:rsidRPr="001A05C5">
        <w:rPr>
          <w:i/>
          <w:iCs/>
          <w:szCs w:val="24"/>
          <w:lang w:val="lv-LV"/>
        </w:rPr>
        <w:t>s</w:t>
      </w:r>
      <w:r w:rsidR="00896A32" w:rsidRPr="001A05C5">
        <w:rPr>
          <w:i/>
          <w:iCs/>
          <w:szCs w:val="24"/>
          <w:lang w:val="lv-LV"/>
        </w:rPr>
        <w:t xml:space="preserve"> Nr. </w:t>
      </w:r>
      <w:r w:rsidR="0043713B" w:rsidRPr="001A05C5">
        <w:rPr>
          <w:i/>
          <w:iCs/>
          <w:szCs w:val="24"/>
          <w:lang w:val="lv-LV"/>
        </w:rPr>
        <w:t>31178/96</w:t>
      </w:r>
      <w:r w:rsidR="0043713B" w:rsidRPr="001A05C5">
        <w:rPr>
          <w:szCs w:val="24"/>
          <w:lang w:val="lv-LV"/>
        </w:rPr>
        <w:t>)</w:t>
      </w:r>
      <w:r w:rsidR="005F007A" w:rsidRPr="001A05C5">
        <w:rPr>
          <w:szCs w:val="24"/>
          <w:lang w:val="lv-LV"/>
        </w:rPr>
        <w:t>.</w:t>
      </w:r>
      <w:r w:rsidR="0043713B" w:rsidRPr="001A05C5">
        <w:rPr>
          <w:szCs w:val="24"/>
          <w:lang w:val="lv-LV"/>
        </w:rPr>
        <w:t xml:space="preserve"> </w:t>
      </w:r>
    </w:p>
    <w:p w14:paraId="2F718D14" w14:textId="77777777" w:rsidR="009B6317" w:rsidRPr="001A05C5" w:rsidRDefault="009B6317" w:rsidP="00FE78B1">
      <w:pPr>
        <w:pStyle w:val="NoSpacing"/>
        <w:spacing w:line="276" w:lineRule="auto"/>
        <w:ind w:firstLine="567"/>
        <w:jc w:val="both"/>
        <w:rPr>
          <w:szCs w:val="24"/>
          <w:lang w:val="lv-LV"/>
        </w:rPr>
      </w:pPr>
    </w:p>
    <w:p w14:paraId="16837632" w14:textId="74AE4523" w:rsidR="00F11654" w:rsidRPr="001A05C5" w:rsidRDefault="0065747D" w:rsidP="00FE78B1">
      <w:pPr>
        <w:pStyle w:val="NoSpacing"/>
        <w:spacing w:line="276" w:lineRule="auto"/>
        <w:ind w:firstLine="567"/>
        <w:jc w:val="both"/>
        <w:rPr>
          <w:szCs w:val="24"/>
          <w:lang w:val="lv-LV"/>
        </w:rPr>
      </w:pPr>
      <w:r w:rsidRPr="001A05C5">
        <w:rPr>
          <w:szCs w:val="24"/>
          <w:lang w:val="lv-LV"/>
        </w:rPr>
        <w:t>[</w:t>
      </w:r>
      <w:r w:rsidR="00D66901" w:rsidRPr="001A05C5">
        <w:rPr>
          <w:szCs w:val="24"/>
          <w:lang w:val="lv-LV"/>
        </w:rPr>
        <w:t>1</w:t>
      </w:r>
      <w:r w:rsidR="00B13FCD" w:rsidRPr="001A05C5">
        <w:rPr>
          <w:szCs w:val="24"/>
          <w:lang w:val="lv-LV"/>
        </w:rPr>
        <w:t>7</w:t>
      </w:r>
      <w:r w:rsidRPr="001A05C5">
        <w:rPr>
          <w:szCs w:val="24"/>
          <w:lang w:val="lv-LV"/>
        </w:rPr>
        <w:t>]</w:t>
      </w:r>
      <w:r w:rsidR="0088371B" w:rsidRPr="001A05C5">
        <w:rPr>
          <w:szCs w:val="24"/>
          <w:lang w:val="lv-LV"/>
        </w:rPr>
        <w:t> </w:t>
      </w:r>
      <w:r w:rsidR="00E41503" w:rsidRPr="001A05C5">
        <w:rPr>
          <w:szCs w:val="24"/>
          <w:lang w:val="lv-LV"/>
        </w:rPr>
        <w:t>Apgabaltiesa</w:t>
      </w:r>
      <w:r w:rsidR="000932CD" w:rsidRPr="001A05C5">
        <w:rPr>
          <w:szCs w:val="24"/>
          <w:lang w:val="lv-LV"/>
        </w:rPr>
        <w:t>, izvērtējot bērna interešu ievērošanu,</w:t>
      </w:r>
      <w:r w:rsidR="00E41503" w:rsidRPr="001A05C5">
        <w:rPr>
          <w:szCs w:val="24"/>
          <w:lang w:val="lv-LV"/>
        </w:rPr>
        <w:t xml:space="preserve"> ir </w:t>
      </w:r>
      <w:r w:rsidR="0041407F" w:rsidRPr="001A05C5">
        <w:rPr>
          <w:szCs w:val="24"/>
          <w:lang w:val="lv-LV"/>
        </w:rPr>
        <w:t>raudzījusies</w:t>
      </w:r>
      <w:r w:rsidR="006B3A75" w:rsidRPr="001A05C5">
        <w:rPr>
          <w:szCs w:val="24"/>
          <w:lang w:val="lv-LV"/>
        </w:rPr>
        <w:t>, ar kuru no vecākiem</w:t>
      </w:r>
      <w:r w:rsidR="00E41503" w:rsidRPr="001A05C5">
        <w:rPr>
          <w:szCs w:val="24"/>
          <w:lang w:val="lv-LV"/>
        </w:rPr>
        <w:t xml:space="preserve"> bērn</w:t>
      </w:r>
      <w:r w:rsidR="006B3A75" w:rsidRPr="001A05C5">
        <w:rPr>
          <w:szCs w:val="24"/>
          <w:lang w:val="lv-LV"/>
        </w:rPr>
        <w:t>s</w:t>
      </w:r>
      <w:r w:rsidR="00E41503" w:rsidRPr="001A05C5">
        <w:rPr>
          <w:szCs w:val="24"/>
          <w:lang w:val="lv-LV"/>
        </w:rPr>
        <w:t xml:space="preserve"> </w:t>
      </w:r>
      <w:r w:rsidR="00F4354D" w:rsidRPr="001A05C5">
        <w:rPr>
          <w:szCs w:val="24"/>
          <w:lang w:val="lv-LV"/>
        </w:rPr>
        <w:t>dzīvo</w:t>
      </w:r>
      <w:r w:rsidR="00E41503" w:rsidRPr="001A05C5">
        <w:rPr>
          <w:szCs w:val="24"/>
          <w:lang w:val="lv-LV"/>
        </w:rPr>
        <w:t>.</w:t>
      </w:r>
      <w:r w:rsidR="00F57E0F" w:rsidRPr="001A05C5">
        <w:rPr>
          <w:szCs w:val="24"/>
          <w:lang w:val="lv-LV"/>
        </w:rPr>
        <w:t xml:space="preserve"> </w:t>
      </w:r>
      <w:r w:rsidR="00F4354D" w:rsidRPr="001A05C5">
        <w:rPr>
          <w:szCs w:val="24"/>
          <w:lang w:val="lv-LV"/>
        </w:rPr>
        <w:t>Viens no vērtējamiem apstākļiem šādā lietā ir tas, pie kura no vecākiem bērns dzīvo (</w:t>
      </w:r>
      <w:r w:rsidR="00F4354D" w:rsidRPr="001A05C5">
        <w:rPr>
          <w:i/>
          <w:iCs/>
          <w:szCs w:val="24"/>
          <w:lang w:val="lv-LV"/>
        </w:rPr>
        <w:t xml:space="preserve">Senāta </w:t>
      </w:r>
      <w:proofErr w:type="gramStart"/>
      <w:r w:rsidR="00F4354D" w:rsidRPr="001A05C5">
        <w:rPr>
          <w:i/>
          <w:iCs/>
          <w:szCs w:val="24"/>
          <w:lang w:val="lv-LV"/>
        </w:rPr>
        <w:t>2015.gada</w:t>
      </w:r>
      <w:proofErr w:type="gramEnd"/>
      <w:r w:rsidR="00F4354D" w:rsidRPr="001A05C5">
        <w:rPr>
          <w:i/>
          <w:iCs/>
          <w:szCs w:val="24"/>
          <w:lang w:val="lv-LV"/>
        </w:rPr>
        <w:t xml:space="preserve"> 7.decembra sprieduma lietā Nr. SKA-236/2015 (A420225914) 8.punkts</w:t>
      </w:r>
      <w:r w:rsidR="00F4354D" w:rsidRPr="001A05C5">
        <w:rPr>
          <w:szCs w:val="24"/>
          <w:lang w:val="lv-LV"/>
        </w:rPr>
        <w:t>). Bērna dzīvošana kopā ar vienu no vecākiem ir pietiekami nopietns arguments, lai bāriņtiesa nolemtu, ka bērna labākajās interesēs ir veidot kopīgas identitātes sajūtu ar to no vecākiem, ar kuru viņš ikdienā dzīvo kopā (</w:t>
      </w:r>
      <w:r w:rsidR="00F4354D" w:rsidRPr="001A05C5">
        <w:rPr>
          <w:i/>
          <w:iCs/>
          <w:szCs w:val="24"/>
          <w:lang w:val="lv-LV"/>
        </w:rPr>
        <w:t xml:space="preserve">Senāta </w:t>
      </w:r>
      <w:proofErr w:type="gramStart"/>
      <w:r w:rsidR="00F4354D" w:rsidRPr="001A05C5">
        <w:rPr>
          <w:i/>
          <w:iCs/>
          <w:szCs w:val="24"/>
          <w:lang w:val="lv-LV"/>
        </w:rPr>
        <w:t>2021.gada</w:t>
      </w:r>
      <w:proofErr w:type="gramEnd"/>
      <w:r w:rsidR="00F4354D" w:rsidRPr="001A05C5">
        <w:rPr>
          <w:i/>
          <w:iCs/>
          <w:szCs w:val="24"/>
          <w:lang w:val="lv-LV"/>
        </w:rPr>
        <w:t xml:space="preserve"> 1.jūlija rīcības sēdes lēmuma lietā Nr. SKA-1056/2021 (</w:t>
      </w:r>
      <w:hyperlink r:id="rId9" w:history="1">
        <w:r w:rsidR="00F4354D" w:rsidRPr="001A05C5">
          <w:rPr>
            <w:rStyle w:val="Hyperlink"/>
            <w:rFonts w:asciiTheme="majorBidi" w:hAnsiTheme="majorBidi" w:cstheme="majorBidi"/>
            <w:i/>
            <w:iCs/>
            <w:color w:val="auto"/>
            <w:szCs w:val="24"/>
            <w:u w:val="none"/>
            <w:shd w:val="clear" w:color="auto" w:fill="FFFFFF"/>
            <w:lang w:val="lv-LV"/>
          </w:rPr>
          <w:t>ECLI:LV:AT:2021:0701.A420171920.12.L</w:t>
        </w:r>
      </w:hyperlink>
      <w:r w:rsidR="00F4354D" w:rsidRPr="001A05C5">
        <w:rPr>
          <w:rFonts w:asciiTheme="majorBidi" w:hAnsiTheme="majorBidi" w:cstheme="majorBidi"/>
          <w:i/>
          <w:iCs/>
          <w:szCs w:val="24"/>
          <w:lang w:val="lv-LV"/>
        </w:rPr>
        <w:t>)</w:t>
      </w:r>
      <w:r w:rsidR="00F4354D" w:rsidRPr="001A05C5">
        <w:rPr>
          <w:i/>
          <w:iCs/>
          <w:szCs w:val="24"/>
          <w:lang w:val="lv-LV"/>
        </w:rPr>
        <w:t xml:space="preserve"> 5.punkts</w:t>
      </w:r>
      <w:r w:rsidR="00F4354D" w:rsidRPr="001A05C5">
        <w:rPr>
          <w:szCs w:val="24"/>
          <w:lang w:val="lv-LV"/>
        </w:rPr>
        <w:t>). L</w:t>
      </w:r>
      <w:r w:rsidR="00711209" w:rsidRPr="001A05C5">
        <w:rPr>
          <w:szCs w:val="24"/>
          <w:lang w:val="lv-LV"/>
        </w:rPr>
        <w:t>emjot par bērna uzvārda maiņu,</w:t>
      </w:r>
      <w:r w:rsidR="00E41503" w:rsidRPr="001A05C5">
        <w:rPr>
          <w:szCs w:val="24"/>
          <w:lang w:val="lv-LV"/>
        </w:rPr>
        <w:t xml:space="preserve"> ir jāvērtē, kurš vecāks veic bērna ikdienas aprūpi un ar kura ģimeni plašākā nozīmē veidojas ciešāka saikne </w:t>
      </w:r>
      <w:r w:rsidR="00A31E3D" w:rsidRPr="001A05C5">
        <w:rPr>
          <w:szCs w:val="24"/>
          <w:lang w:val="lv-LV"/>
        </w:rPr>
        <w:t>(</w:t>
      </w:r>
      <w:r w:rsidR="00A31E3D" w:rsidRPr="001A05C5">
        <w:rPr>
          <w:i/>
          <w:iCs/>
          <w:szCs w:val="24"/>
          <w:lang w:val="lv-LV"/>
        </w:rPr>
        <w:t>Senāta</w:t>
      </w:r>
      <w:r w:rsidR="00A31E3D" w:rsidRPr="001A05C5">
        <w:rPr>
          <w:szCs w:val="24"/>
          <w:lang w:val="lv-LV"/>
        </w:rPr>
        <w:t xml:space="preserve"> </w:t>
      </w:r>
      <w:r w:rsidR="00A31E3D" w:rsidRPr="001A05C5">
        <w:rPr>
          <w:i/>
          <w:szCs w:val="24"/>
          <w:lang w:val="lv-LV"/>
        </w:rPr>
        <w:t>2012.gada 26.oktobra sprieduma lietā Nr.</w:t>
      </w:r>
      <w:r w:rsidR="00A178EA" w:rsidRPr="001A05C5">
        <w:rPr>
          <w:i/>
          <w:szCs w:val="24"/>
          <w:lang w:val="lv-LV"/>
        </w:rPr>
        <w:t> </w:t>
      </w:r>
      <w:r w:rsidR="00A31E3D" w:rsidRPr="001A05C5">
        <w:rPr>
          <w:i/>
          <w:szCs w:val="24"/>
          <w:lang w:val="lv-LV"/>
        </w:rPr>
        <w:t>SKA-738/2012</w:t>
      </w:r>
      <w:r w:rsidR="00152AC0" w:rsidRPr="001A05C5">
        <w:rPr>
          <w:i/>
          <w:szCs w:val="24"/>
          <w:lang w:val="lv-LV"/>
        </w:rPr>
        <w:t xml:space="preserve"> (A420767110)</w:t>
      </w:r>
      <w:r w:rsidR="00A31E3D" w:rsidRPr="001A05C5">
        <w:rPr>
          <w:i/>
          <w:szCs w:val="24"/>
          <w:lang w:val="lv-LV"/>
        </w:rPr>
        <w:t> 16.punkt</w:t>
      </w:r>
      <w:r w:rsidR="00711209" w:rsidRPr="001A05C5">
        <w:rPr>
          <w:i/>
          <w:szCs w:val="24"/>
          <w:lang w:val="lv-LV"/>
        </w:rPr>
        <w:t>s</w:t>
      </w:r>
      <w:r w:rsidR="00A31E3D" w:rsidRPr="001A05C5">
        <w:rPr>
          <w:szCs w:val="24"/>
          <w:lang w:val="lv-LV"/>
        </w:rPr>
        <w:t xml:space="preserve">). </w:t>
      </w:r>
    </w:p>
    <w:p w14:paraId="0A74DDF5" w14:textId="77777777" w:rsidR="00B13FCD" w:rsidRPr="001A05C5" w:rsidRDefault="00F11654" w:rsidP="00FE78B1">
      <w:pPr>
        <w:pStyle w:val="NoSpacing"/>
        <w:spacing w:line="276" w:lineRule="auto"/>
        <w:ind w:firstLine="567"/>
        <w:jc w:val="both"/>
        <w:rPr>
          <w:szCs w:val="24"/>
          <w:lang w:val="lv-LV"/>
        </w:rPr>
      </w:pPr>
      <w:r w:rsidRPr="001A05C5">
        <w:rPr>
          <w:szCs w:val="24"/>
          <w:lang w:val="lv-LV"/>
        </w:rPr>
        <w:t xml:space="preserve">Vienlaikus tikai fakts </w:t>
      </w:r>
      <w:r w:rsidR="0041407F" w:rsidRPr="001A05C5">
        <w:rPr>
          <w:szCs w:val="24"/>
          <w:lang w:val="lv-LV"/>
        </w:rPr>
        <w:t>vien</w:t>
      </w:r>
      <w:r w:rsidRPr="001A05C5">
        <w:rPr>
          <w:szCs w:val="24"/>
          <w:lang w:val="lv-LV"/>
        </w:rPr>
        <w:t>, ka bērns dzīvo kopā ar vienu no vecākiem, nav izšķirošs</w:t>
      </w:r>
      <w:r w:rsidR="00741FCE" w:rsidRPr="001A05C5">
        <w:rPr>
          <w:szCs w:val="24"/>
          <w:lang w:val="lv-LV"/>
        </w:rPr>
        <w:t xml:space="preserve"> un pietiekams</w:t>
      </w:r>
      <w:r w:rsidRPr="001A05C5">
        <w:rPr>
          <w:szCs w:val="24"/>
          <w:lang w:val="lv-LV"/>
        </w:rPr>
        <w:t xml:space="preserve">, lai tikai uz </w:t>
      </w:r>
      <w:r w:rsidR="0041407F" w:rsidRPr="001A05C5">
        <w:rPr>
          <w:szCs w:val="24"/>
          <w:lang w:val="lv-LV"/>
        </w:rPr>
        <w:t xml:space="preserve">tā </w:t>
      </w:r>
      <w:r w:rsidRPr="001A05C5">
        <w:rPr>
          <w:szCs w:val="24"/>
          <w:lang w:val="lv-LV"/>
        </w:rPr>
        <w:t>pamata mainītu bērnam uzvārdu.</w:t>
      </w:r>
      <w:r w:rsidR="00715C88" w:rsidRPr="001A05C5">
        <w:rPr>
          <w:szCs w:val="24"/>
          <w:lang w:val="lv-LV"/>
        </w:rPr>
        <w:t xml:space="preserve"> Tāpat </w:t>
      </w:r>
      <w:r w:rsidR="00934365" w:rsidRPr="001A05C5">
        <w:rPr>
          <w:szCs w:val="24"/>
          <w:lang w:val="lv-LV"/>
        </w:rPr>
        <w:t xml:space="preserve">nebūtu pietiekami </w:t>
      </w:r>
      <w:r w:rsidR="0036631A" w:rsidRPr="001A05C5">
        <w:rPr>
          <w:szCs w:val="24"/>
          <w:lang w:val="lv-LV"/>
        </w:rPr>
        <w:t>uzvārda maiņ</w:t>
      </w:r>
      <w:r w:rsidR="00934365" w:rsidRPr="001A05C5">
        <w:rPr>
          <w:szCs w:val="24"/>
          <w:lang w:val="lv-LV"/>
        </w:rPr>
        <w:t>u</w:t>
      </w:r>
      <w:r w:rsidR="0036631A" w:rsidRPr="001A05C5">
        <w:rPr>
          <w:szCs w:val="24"/>
          <w:lang w:val="lv-LV"/>
        </w:rPr>
        <w:t xml:space="preserve"> </w:t>
      </w:r>
      <w:r w:rsidR="00934365" w:rsidRPr="001A05C5">
        <w:rPr>
          <w:szCs w:val="24"/>
          <w:lang w:val="lv-LV"/>
        </w:rPr>
        <w:t xml:space="preserve">pamatot </w:t>
      </w:r>
      <w:r w:rsidR="0036631A" w:rsidRPr="001A05C5">
        <w:rPr>
          <w:szCs w:val="24"/>
          <w:lang w:val="lv-LV"/>
        </w:rPr>
        <w:t xml:space="preserve">tikai </w:t>
      </w:r>
      <w:r w:rsidR="00934365" w:rsidRPr="001A05C5">
        <w:rPr>
          <w:szCs w:val="24"/>
          <w:lang w:val="lv-LV"/>
        </w:rPr>
        <w:t>ar to</w:t>
      </w:r>
      <w:r w:rsidR="0036631A" w:rsidRPr="001A05C5">
        <w:rPr>
          <w:szCs w:val="24"/>
          <w:lang w:val="lv-LV"/>
        </w:rPr>
        <w:t xml:space="preserve">, </w:t>
      </w:r>
      <w:r w:rsidR="00934365" w:rsidRPr="001A05C5">
        <w:rPr>
          <w:szCs w:val="24"/>
          <w:lang w:val="lv-LV"/>
        </w:rPr>
        <w:t xml:space="preserve">ka </w:t>
      </w:r>
      <w:r w:rsidR="00DE5FDF" w:rsidRPr="001A05C5">
        <w:rPr>
          <w:szCs w:val="24"/>
          <w:lang w:val="lv-LV"/>
        </w:rPr>
        <w:t xml:space="preserve">ģimenei ikdienā rodas neērtības, ka </w:t>
      </w:r>
      <w:r w:rsidR="00934365" w:rsidRPr="001A05C5">
        <w:rPr>
          <w:szCs w:val="24"/>
          <w:lang w:val="lv-LV"/>
        </w:rPr>
        <w:t>citiem konkrētās ģimenes locekļiem ir viens uzvārds, bet bērnam atšķirīgs</w:t>
      </w:r>
      <w:r w:rsidR="00DE5FDF" w:rsidRPr="001A05C5">
        <w:rPr>
          <w:szCs w:val="24"/>
          <w:lang w:val="lv-LV"/>
        </w:rPr>
        <w:t>,</w:t>
      </w:r>
      <w:r w:rsidR="0036631A" w:rsidRPr="001A05C5">
        <w:rPr>
          <w:szCs w:val="24"/>
          <w:lang w:val="lv-LV"/>
        </w:rPr>
        <w:t xml:space="preserve"> jo mūsdienās nav ne</w:t>
      </w:r>
      <w:r w:rsidR="00DE5FDF" w:rsidRPr="001A05C5">
        <w:rPr>
          <w:szCs w:val="24"/>
          <w:lang w:val="lv-LV"/>
        </w:rPr>
        <w:t>ierasti</w:t>
      </w:r>
      <w:r w:rsidR="0036631A" w:rsidRPr="001A05C5">
        <w:rPr>
          <w:szCs w:val="24"/>
          <w:lang w:val="lv-LV"/>
        </w:rPr>
        <w:t xml:space="preserve">, ka </w:t>
      </w:r>
      <w:r w:rsidR="0041407F" w:rsidRPr="001A05C5">
        <w:rPr>
          <w:szCs w:val="24"/>
          <w:lang w:val="lv-LV"/>
        </w:rPr>
        <w:t xml:space="preserve">vienā ģimenē </w:t>
      </w:r>
      <w:r w:rsidR="0036631A" w:rsidRPr="001A05C5">
        <w:rPr>
          <w:szCs w:val="24"/>
          <w:lang w:val="lv-LV"/>
        </w:rPr>
        <w:t>personām var būt atšķirīgi uzvārdi.</w:t>
      </w:r>
      <w:r w:rsidR="00B13FCD" w:rsidRPr="001A05C5">
        <w:rPr>
          <w:szCs w:val="24"/>
          <w:lang w:val="lv-LV"/>
        </w:rPr>
        <w:t xml:space="preserve"> Tāpat bērnam saprātīgā vecumā var izskaidrot, kāpēc bērnam ir no pārējiem ģimenes locekļiem atšķirīgs uzvārds.</w:t>
      </w:r>
    </w:p>
    <w:p w14:paraId="6DF054C3" w14:textId="4073AADD" w:rsidR="00323874" w:rsidRPr="001A05C5" w:rsidRDefault="00323874" w:rsidP="00FE78B1">
      <w:pPr>
        <w:pStyle w:val="NoSpacing"/>
        <w:spacing w:line="276" w:lineRule="auto"/>
        <w:ind w:firstLine="567"/>
        <w:jc w:val="both"/>
        <w:rPr>
          <w:szCs w:val="24"/>
          <w:lang w:val="lv-LV"/>
        </w:rPr>
      </w:pPr>
    </w:p>
    <w:p w14:paraId="51DBDDA6" w14:textId="156A61DD" w:rsidR="00480497" w:rsidRPr="001A05C5" w:rsidRDefault="00B13FCD" w:rsidP="00FE78B1">
      <w:pPr>
        <w:pStyle w:val="NoSpacing"/>
        <w:spacing w:line="276" w:lineRule="auto"/>
        <w:ind w:firstLine="567"/>
        <w:jc w:val="both"/>
        <w:rPr>
          <w:szCs w:val="24"/>
          <w:lang w:val="lv-LV"/>
        </w:rPr>
      </w:pPr>
      <w:r w:rsidRPr="001A05C5">
        <w:rPr>
          <w:szCs w:val="24"/>
          <w:lang w:val="lv-LV"/>
        </w:rPr>
        <w:t>[18] </w:t>
      </w:r>
      <w:r w:rsidR="00EE170A" w:rsidRPr="001A05C5">
        <w:rPr>
          <w:szCs w:val="24"/>
          <w:lang w:val="lv-LV"/>
        </w:rPr>
        <w:t>Apstākļi ir jāvērtē plašākā kontekstā</w:t>
      </w:r>
      <w:r w:rsidR="004D6426" w:rsidRPr="001A05C5">
        <w:rPr>
          <w:szCs w:val="24"/>
          <w:lang w:val="lv-LV"/>
        </w:rPr>
        <w:t xml:space="preserve">: </w:t>
      </w:r>
      <w:r w:rsidR="00BE37F3" w:rsidRPr="001A05C5">
        <w:rPr>
          <w:szCs w:val="24"/>
          <w:lang w:val="lv-LV"/>
        </w:rPr>
        <w:t>cik ciešas, harmoniskas attiecības ar šo ģimeni bērnam ir izveidojušās</w:t>
      </w:r>
      <w:r w:rsidR="008667C2" w:rsidRPr="001A05C5">
        <w:rPr>
          <w:szCs w:val="24"/>
          <w:lang w:val="lv-LV"/>
        </w:rPr>
        <w:t>, vai bērns sevi identificē ar šo ģimeni</w:t>
      </w:r>
      <w:r w:rsidR="00CB4053" w:rsidRPr="001A05C5">
        <w:rPr>
          <w:szCs w:val="24"/>
          <w:lang w:val="lv-LV"/>
        </w:rPr>
        <w:t>,</w:t>
      </w:r>
      <w:r w:rsidR="00F11654" w:rsidRPr="001A05C5">
        <w:rPr>
          <w:szCs w:val="24"/>
          <w:lang w:val="lv-LV"/>
        </w:rPr>
        <w:t xml:space="preserve"> </w:t>
      </w:r>
      <w:r w:rsidR="00CB4053" w:rsidRPr="001A05C5">
        <w:rPr>
          <w:szCs w:val="24"/>
          <w:lang w:val="lv-LV"/>
        </w:rPr>
        <w:t xml:space="preserve">kāda ir bērna psiholoģiskā piesaiste konkrētajai ģimenei </w:t>
      </w:r>
      <w:r w:rsidR="00F11654" w:rsidRPr="001A05C5">
        <w:rPr>
          <w:szCs w:val="24"/>
          <w:lang w:val="lv-LV"/>
        </w:rPr>
        <w:t>un citi tamlīdzīgi apstākļi</w:t>
      </w:r>
      <w:r w:rsidR="008667C2" w:rsidRPr="001A05C5">
        <w:rPr>
          <w:szCs w:val="24"/>
          <w:lang w:val="lv-LV"/>
        </w:rPr>
        <w:t>.</w:t>
      </w:r>
      <w:r w:rsidR="00480497" w:rsidRPr="001A05C5">
        <w:rPr>
          <w:szCs w:val="24"/>
          <w:lang w:val="lv-LV"/>
        </w:rPr>
        <w:t xml:space="preserve"> Tāpat tiesai, lai izsvērtu bērna saikni ar otru vecāku, ir jāvērtē apstākļi, kas par to liecina.</w:t>
      </w:r>
      <w:r w:rsidR="00121BFC" w:rsidRPr="001A05C5">
        <w:rPr>
          <w:szCs w:val="24"/>
          <w:lang w:val="lv-LV"/>
        </w:rPr>
        <w:t xml:space="preserve"> Respektīvi, nevar atstāt bez ievērības, kādas ir bērna attiecības ar otru vecāku, kā tās veidojušās ilgtermiņā, cik ilgi bērns</w:t>
      </w:r>
      <w:proofErr w:type="gramStart"/>
      <w:r w:rsidR="00121BFC" w:rsidRPr="001A05C5">
        <w:rPr>
          <w:szCs w:val="24"/>
          <w:lang w:val="lv-LV"/>
        </w:rPr>
        <w:t xml:space="preserve"> pirms tam ir dzīvojis kopā ar otru vecāku</w:t>
      </w:r>
      <w:r w:rsidR="00394D85" w:rsidRPr="001A05C5">
        <w:rPr>
          <w:szCs w:val="24"/>
          <w:lang w:val="lv-LV"/>
        </w:rPr>
        <w:t>, kāda</w:t>
      </w:r>
      <w:proofErr w:type="gramEnd"/>
      <w:r w:rsidR="00394D85" w:rsidRPr="001A05C5">
        <w:rPr>
          <w:szCs w:val="24"/>
          <w:lang w:val="lv-LV"/>
        </w:rPr>
        <w:t xml:space="preserve"> ir bērna emocionālā piesaiste vecākam</w:t>
      </w:r>
      <w:r w:rsidR="00121BFC" w:rsidRPr="001A05C5">
        <w:rPr>
          <w:szCs w:val="24"/>
          <w:lang w:val="lv-LV"/>
        </w:rPr>
        <w:t xml:space="preserve"> u.tml.</w:t>
      </w:r>
    </w:p>
    <w:p w14:paraId="021F0898" w14:textId="03A31D8B" w:rsidR="00DD63D8" w:rsidRPr="001A05C5" w:rsidRDefault="000A4D3F" w:rsidP="00FE78B1">
      <w:pPr>
        <w:pStyle w:val="NoSpacing"/>
        <w:spacing w:line="276" w:lineRule="auto"/>
        <w:ind w:firstLine="567"/>
        <w:jc w:val="both"/>
        <w:rPr>
          <w:szCs w:val="24"/>
          <w:lang w:val="lv-LV"/>
        </w:rPr>
      </w:pPr>
      <w:r w:rsidRPr="001A05C5">
        <w:rPr>
          <w:szCs w:val="24"/>
          <w:lang w:val="lv-LV"/>
        </w:rPr>
        <w:t>A</w:t>
      </w:r>
      <w:r w:rsidR="008667C2" w:rsidRPr="001A05C5">
        <w:rPr>
          <w:szCs w:val="24"/>
          <w:lang w:val="lv-LV"/>
        </w:rPr>
        <w:t xml:space="preserve">pgabaltiesa šajā lietā </w:t>
      </w:r>
      <w:r w:rsidR="00291F7A" w:rsidRPr="001A05C5">
        <w:rPr>
          <w:szCs w:val="24"/>
          <w:lang w:val="lv-LV"/>
        </w:rPr>
        <w:t xml:space="preserve">apstākļus </w:t>
      </w:r>
      <w:r w:rsidR="008667C2" w:rsidRPr="001A05C5">
        <w:rPr>
          <w:szCs w:val="24"/>
          <w:lang w:val="lv-LV"/>
        </w:rPr>
        <w:t xml:space="preserve">ir vērtējusi </w:t>
      </w:r>
      <w:r w:rsidR="00291F7A" w:rsidRPr="001A05C5">
        <w:rPr>
          <w:szCs w:val="24"/>
          <w:lang w:val="lv-LV"/>
        </w:rPr>
        <w:t>pietiekami izvērsti</w:t>
      </w:r>
      <w:r w:rsidR="00AE79B9" w:rsidRPr="001A05C5">
        <w:rPr>
          <w:szCs w:val="24"/>
          <w:lang w:val="lv-LV"/>
        </w:rPr>
        <w:t xml:space="preserve">, </w:t>
      </w:r>
      <w:r w:rsidR="008667C2" w:rsidRPr="001A05C5">
        <w:rPr>
          <w:szCs w:val="24"/>
          <w:lang w:val="lv-LV"/>
        </w:rPr>
        <w:t>ir konstatējusi</w:t>
      </w:r>
      <w:r w:rsidR="001E587E" w:rsidRPr="001A05C5">
        <w:rPr>
          <w:szCs w:val="24"/>
          <w:lang w:val="lv-LV"/>
        </w:rPr>
        <w:t xml:space="preserve"> bērna iekļaušanos un psiholoģisku drošību jaunajā ģimenē, kā arī tiesa ir izvērtējusi salīdzinoši vēsās attiecības bērnam ar tēvu</w:t>
      </w:r>
      <w:r w:rsidR="007A3C6F" w:rsidRPr="001A05C5">
        <w:rPr>
          <w:szCs w:val="24"/>
          <w:lang w:val="lv-LV"/>
        </w:rPr>
        <w:t xml:space="preserve"> un diskomfortu</w:t>
      </w:r>
      <w:r w:rsidR="0041407F" w:rsidRPr="001A05C5">
        <w:rPr>
          <w:szCs w:val="24"/>
          <w:lang w:val="lv-LV"/>
        </w:rPr>
        <w:t>,</w:t>
      </w:r>
      <w:r w:rsidR="007A3C6F" w:rsidRPr="001A05C5">
        <w:rPr>
          <w:szCs w:val="24"/>
          <w:lang w:val="lv-LV"/>
        </w:rPr>
        <w:t xml:space="preserve"> bērnam ar tēvu tiekoties</w:t>
      </w:r>
      <w:r w:rsidR="001E587E" w:rsidRPr="001A05C5">
        <w:rPr>
          <w:szCs w:val="24"/>
          <w:lang w:val="lv-LV"/>
        </w:rPr>
        <w:t xml:space="preserve">. </w:t>
      </w:r>
      <w:r w:rsidR="00EF4BE5" w:rsidRPr="001A05C5">
        <w:rPr>
          <w:szCs w:val="24"/>
          <w:lang w:val="lv-LV"/>
        </w:rPr>
        <w:t xml:space="preserve">Tiesa ir arī izvērtējusi, ka, tā kā bērns apzinās, kas ir viņa bioloģiskais tēvs un </w:t>
      </w:r>
      <w:r w:rsidR="0041407F" w:rsidRPr="001A05C5">
        <w:rPr>
          <w:szCs w:val="24"/>
          <w:lang w:val="lv-LV"/>
        </w:rPr>
        <w:t xml:space="preserve">dzimšanas </w:t>
      </w:r>
      <w:r w:rsidR="00EF4BE5" w:rsidRPr="001A05C5">
        <w:rPr>
          <w:szCs w:val="24"/>
          <w:lang w:val="lv-LV"/>
        </w:rPr>
        <w:t xml:space="preserve">reģistrā paralēli jaunajam uzvārdam ir redzams arī dzimšanas uzvārds, tad bērna tiesības uz identitāti netiek ietekmētas. </w:t>
      </w:r>
      <w:r w:rsidR="003E0110" w:rsidRPr="001A05C5">
        <w:rPr>
          <w:szCs w:val="24"/>
          <w:lang w:val="lv-LV"/>
        </w:rPr>
        <w:t>Turklāt tiesa uzklausīja arī paša bērna viedokli par šo jautājumu. No šo visu apstākļu kopuma a</w:t>
      </w:r>
      <w:r w:rsidR="005F7897" w:rsidRPr="001A05C5">
        <w:rPr>
          <w:szCs w:val="24"/>
          <w:lang w:val="lv-LV"/>
        </w:rPr>
        <w:t>pgabal</w:t>
      </w:r>
      <w:r w:rsidR="001E587E" w:rsidRPr="001A05C5">
        <w:rPr>
          <w:szCs w:val="24"/>
          <w:lang w:val="lv-LV"/>
        </w:rPr>
        <w:t xml:space="preserve">tiesa </w:t>
      </w:r>
      <w:r w:rsidR="001E587E" w:rsidRPr="001A05C5">
        <w:rPr>
          <w:szCs w:val="24"/>
          <w:lang w:val="lv-LV"/>
        </w:rPr>
        <w:lastRenderedPageBreak/>
        <w:t xml:space="preserve">uzskatīja, ka uzvārda maiņa uz </w:t>
      </w:r>
      <w:r w:rsidR="00475B19" w:rsidRPr="001A05C5">
        <w:rPr>
          <w:szCs w:val="24"/>
          <w:lang w:val="lv-LV"/>
        </w:rPr>
        <w:t>mātes jaunās</w:t>
      </w:r>
      <w:r w:rsidR="001E587E" w:rsidRPr="001A05C5">
        <w:rPr>
          <w:szCs w:val="24"/>
          <w:lang w:val="lv-LV"/>
        </w:rPr>
        <w:t xml:space="preserve"> ģimenes uzvārdu saskan ar bērna vislabākajām interesēm jeb labklājību.</w:t>
      </w:r>
    </w:p>
    <w:p w14:paraId="13B5C910" w14:textId="77777777" w:rsidR="000B05E1" w:rsidRPr="001A05C5" w:rsidRDefault="001E587E" w:rsidP="00FE78B1">
      <w:pPr>
        <w:pStyle w:val="NoSpacing"/>
        <w:spacing w:line="276" w:lineRule="auto"/>
        <w:ind w:firstLine="567"/>
        <w:jc w:val="both"/>
        <w:rPr>
          <w:szCs w:val="24"/>
          <w:lang w:val="lv-LV"/>
        </w:rPr>
      </w:pPr>
      <w:r w:rsidRPr="001A05C5">
        <w:rPr>
          <w:szCs w:val="24"/>
          <w:lang w:val="lv-LV"/>
        </w:rPr>
        <w:t xml:space="preserve">Tādējādi </w:t>
      </w:r>
      <w:r w:rsidR="009D686C" w:rsidRPr="001A05C5">
        <w:rPr>
          <w:szCs w:val="24"/>
          <w:lang w:val="lv-LV"/>
        </w:rPr>
        <w:t xml:space="preserve">no </w:t>
      </w:r>
      <w:r w:rsidR="0043611E" w:rsidRPr="001A05C5">
        <w:rPr>
          <w:szCs w:val="24"/>
          <w:lang w:val="lv-LV"/>
        </w:rPr>
        <w:t>apgabal</w:t>
      </w:r>
      <w:r w:rsidRPr="001A05C5">
        <w:rPr>
          <w:szCs w:val="24"/>
          <w:lang w:val="lv-LV"/>
        </w:rPr>
        <w:t>tiesa</w:t>
      </w:r>
      <w:r w:rsidR="009D686C" w:rsidRPr="001A05C5">
        <w:rPr>
          <w:szCs w:val="24"/>
          <w:lang w:val="lv-LV"/>
        </w:rPr>
        <w:t>s</w:t>
      </w:r>
      <w:r w:rsidRPr="001A05C5">
        <w:rPr>
          <w:szCs w:val="24"/>
          <w:lang w:val="lv-LV"/>
        </w:rPr>
        <w:t xml:space="preserve"> vērtējuma </w:t>
      </w:r>
      <w:r w:rsidR="009D686C" w:rsidRPr="001A05C5">
        <w:rPr>
          <w:szCs w:val="24"/>
          <w:lang w:val="lv-LV"/>
        </w:rPr>
        <w:t xml:space="preserve">var izsecināt, ka bērna integrācija mātes jaunajā ģimenē saskan ar bērna interesēm un tāpēc </w:t>
      </w:r>
      <w:r w:rsidR="006076A8" w:rsidRPr="001A05C5">
        <w:rPr>
          <w:szCs w:val="24"/>
          <w:lang w:val="lv-LV"/>
        </w:rPr>
        <w:t>šīs intereses konkrētajos faktiskajos apstākļos prevalē pār tēva interesi saglabāt bērnam pie dzimšanas doto uzvārdu.</w:t>
      </w:r>
      <w:r w:rsidR="009D686C" w:rsidRPr="001A05C5">
        <w:rPr>
          <w:szCs w:val="24"/>
          <w:lang w:val="lv-LV"/>
        </w:rPr>
        <w:t xml:space="preserve"> </w:t>
      </w:r>
      <w:r w:rsidR="00E9207B" w:rsidRPr="001A05C5">
        <w:rPr>
          <w:szCs w:val="24"/>
          <w:lang w:val="lv-LV"/>
        </w:rPr>
        <w:t>Š</w:t>
      </w:r>
      <w:r w:rsidR="008363EA" w:rsidRPr="001A05C5">
        <w:rPr>
          <w:szCs w:val="24"/>
          <w:lang w:val="lv-LV"/>
        </w:rPr>
        <w:t>is vērtējums kopumā ir samērīgs.</w:t>
      </w:r>
    </w:p>
    <w:p w14:paraId="262BDEFE" w14:textId="3F00908A" w:rsidR="001E587E" w:rsidRPr="001A05C5" w:rsidRDefault="0033538B" w:rsidP="00FE78B1">
      <w:pPr>
        <w:pStyle w:val="NoSpacing"/>
        <w:spacing w:line="276" w:lineRule="auto"/>
        <w:ind w:firstLine="567"/>
        <w:jc w:val="both"/>
        <w:rPr>
          <w:szCs w:val="24"/>
          <w:lang w:val="lv-LV"/>
        </w:rPr>
      </w:pPr>
      <w:r w:rsidRPr="001A05C5">
        <w:rPr>
          <w:szCs w:val="24"/>
          <w:lang w:val="lv-LV"/>
        </w:rPr>
        <w:t>Senāts piekrīt pieteicējam, ka apgabaltiesa spriedumā nav analizējusi pieteicēja argumentu, ka bērnam esošais uzvārds līdz šim nav nekā traucējis. Tomēr no apgabaltiesas sprieduma pārējo apstākļu izvērtēju</w:t>
      </w:r>
      <w:r w:rsidR="00237BEF" w:rsidRPr="001A05C5">
        <w:rPr>
          <w:szCs w:val="24"/>
          <w:lang w:val="lv-LV"/>
        </w:rPr>
        <w:t>ma</w:t>
      </w:r>
      <w:r w:rsidRPr="001A05C5">
        <w:rPr>
          <w:szCs w:val="24"/>
          <w:lang w:val="lv-LV"/>
        </w:rPr>
        <w:t xml:space="preserve">, it īpaši tā, ka bērns ir integrējies jaunajā ģimenē, </w:t>
      </w:r>
      <w:r w:rsidR="004C0287" w:rsidRPr="001A05C5">
        <w:rPr>
          <w:szCs w:val="24"/>
          <w:lang w:val="lv-LV"/>
        </w:rPr>
        <w:t xml:space="preserve">kurā aug vēl viens bērns, </w:t>
      </w:r>
      <w:r w:rsidRPr="001A05C5">
        <w:rPr>
          <w:szCs w:val="24"/>
          <w:lang w:val="lv-LV"/>
        </w:rPr>
        <w:t xml:space="preserve">jūtas tai piederīgs </w:t>
      </w:r>
      <w:proofErr w:type="gramStart"/>
      <w:r w:rsidRPr="001A05C5">
        <w:rPr>
          <w:szCs w:val="24"/>
          <w:lang w:val="lv-LV"/>
        </w:rPr>
        <w:t>un</w:t>
      </w:r>
      <w:proofErr w:type="gramEnd"/>
      <w:r w:rsidRPr="001A05C5">
        <w:rPr>
          <w:szCs w:val="24"/>
          <w:lang w:val="lv-LV"/>
        </w:rPr>
        <w:t xml:space="preserve"> ka bērnam no emocionālā viedokļa ir svarīgi, ka visai ģimenei ir vienots uzvārds, secināms, ka </w:t>
      </w:r>
      <w:r w:rsidR="00AC73F3" w:rsidRPr="001A05C5">
        <w:rPr>
          <w:szCs w:val="24"/>
          <w:lang w:val="lv-LV"/>
        </w:rPr>
        <w:t xml:space="preserve">tiesa būtiskāku nozīmi ir piešķīrusi bērna emocionālajai labsajūtai esošajā ģimenē un tāpēc nosvērusies par labu jaunajam uzvārdam. </w:t>
      </w:r>
      <w:r w:rsidR="009E7332" w:rsidRPr="001A05C5">
        <w:rPr>
          <w:szCs w:val="24"/>
          <w:lang w:val="lv-LV"/>
        </w:rPr>
        <w:t>Līdz ar to Senāts secina, ka pieteicēja konkrētā argumenta tieša neanalizēšana spriedumā ne</w:t>
      </w:r>
      <w:r w:rsidR="00C919C4" w:rsidRPr="001A05C5">
        <w:rPr>
          <w:szCs w:val="24"/>
          <w:lang w:val="lv-LV"/>
        </w:rPr>
        <w:t xml:space="preserve">būtu </w:t>
      </w:r>
      <w:r w:rsidR="009E7332" w:rsidRPr="001A05C5">
        <w:rPr>
          <w:szCs w:val="24"/>
          <w:lang w:val="lv-LV"/>
        </w:rPr>
        <w:t>nove</w:t>
      </w:r>
      <w:r w:rsidR="00C919C4" w:rsidRPr="001A05C5">
        <w:rPr>
          <w:szCs w:val="24"/>
          <w:lang w:val="lv-LV"/>
        </w:rPr>
        <w:t>d</w:t>
      </w:r>
      <w:r w:rsidR="009E7332" w:rsidRPr="001A05C5">
        <w:rPr>
          <w:szCs w:val="24"/>
          <w:lang w:val="lv-LV"/>
        </w:rPr>
        <w:t>u</w:t>
      </w:r>
      <w:r w:rsidR="00C919C4" w:rsidRPr="001A05C5">
        <w:rPr>
          <w:szCs w:val="24"/>
          <w:lang w:val="lv-LV"/>
        </w:rPr>
        <w:t>si</w:t>
      </w:r>
      <w:r w:rsidR="009E7332" w:rsidRPr="001A05C5">
        <w:rPr>
          <w:szCs w:val="24"/>
          <w:lang w:val="lv-LV"/>
        </w:rPr>
        <w:t xml:space="preserve"> pie </w:t>
      </w:r>
      <w:r w:rsidR="00D30A60" w:rsidRPr="001A05C5">
        <w:rPr>
          <w:szCs w:val="24"/>
          <w:lang w:val="lv-LV"/>
        </w:rPr>
        <w:t>pretēj</w:t>
      </w:r>
      <w:r w:rsidR="009E7332" w:rsidRPr="001A05C5">
        <w:rPr>
          <w:szCs w:val="24"/>
          <w:lang w:val="lv-LV"/>
        </w:rPr>
        <w:t>a lietas iznākuma.</w:t>
      </w:r>
    </w:p>
    <w:p w14:paraId="3AC491E5" w14:textId="221DDFFA" w:rsidR="00C53D13" w:rsidRPr="001A05C5" w:rsidRDefault="00C53D13" w:rsidP="00FE78B1">
      <w:pPr>
        <w:pStyle w:val="NoSpacing"/>
        <w:spacing w:line="276" w:lineRule="auto"/>
        <w:ind w:firstLine="567"/>
        <w:jc w:val="both"/>
        <w:rPr>
          <w:szCs w:val="24"/>
          <w:lang w:val="lv-LV"/>
        </w:rPr>
      </w:pPr>
    </w:p>
    <w:p w14:paraId="3FBA688F" w14:textId="5F4AF218" w:rsidR="001A63B7" w:rsidRPr="001A05C5" w:rsidRDefault="00135425" w:rsidP="00FE78B1">
      <w:pPr>
        <w:pStyle w:val="NoSpacing"/>
        <w:spacing w:line="276" w:lineRule="auto"/>
        <w:ind w:firstLine="567"/>
        <w:jc w:val="both"/>
        <w:rPr>
          <w:szCs w:val="24"/>
          <w:lang w:val="lv-LV"/>
        </w:rPr>
      </w:pPr>
      <w:r w:rsidRPr="001A05C5">
        <w:rPr>
          <w:szCs w:val="24"/>
          <w:lang w:val="lv-LV"/>
        </w:rPr>
        <w:t>[</w:t>
      </w:r>
      <w:r w:rsidR="00D66901" w:rsidRPr="001A05C5">
        <w:rPr>
          <w:szCs w:val="24"/>
          <w:lang w:val="lv-LV"/>
        </w:rPr>
        <w:t>1</w:t>
      </w:r>
      <w:r w:rsidR="00B13FCD" w:rsidRPr="001A05C5">
        <w:rPr>
          <w:szCs w:val="24"/>
          <w:lang w:val="lv-LV"/>
        </w:rPr>
        <w:t>9</w:t>
      </w:r>
      <w:r w:rsidRPr="001A05C5">
        <w:rPr>
          <w:szCs w:val="24"/>
          <w:lang w:val="lv-LV"/>
        </w:rPr>
        <w:t>]</w:t>
      </w:r>
      <w:r w:rsidR="00B13FCD" w:rsidRPr="001A05C5">
        <w:rPr>
          <w:szCs w:val="24"/>
          <w:lang w:val="lv-LV"/>
        </w:rPr>
        <w:t> </w:t>
      </w:r>
      <w:r w:rsidR="00C35E88" w:rsidRPr="001A05C5">
        <w:rPr>
          <w:szCs w:val="24"/>
          <w:lang w:val="lv-LV"/>
        </w:rPr>
        <w:t>P</w:t>
      </w:r>
      <w:r w:rsidR="009D0A7A" w:rsidRPr="001A05C5">
        <w:rPr>
          <w:szCs w:val="24"/>
          <w:lang w:val="lv-LV"/>
        </w:rPr>
        <w:t>ieteicēj</w:t>
      </w:r>
      <w:r w:rsidR="00C35E88" w:rsidRPr="001A05C5">
        <w:rPr>
          <w:szCs w:val="24"/>
          <w:lang w:val="lv-LV"/>
        </w:rPr>
        <w:t>s norāda</w:t>
      </w:r>
      <w:r w:rsidR="009D0A7A" w:rsidRPr="001A05C5">
        <w:rPr>
          <w:szCs w:val="24"/>
          <w:lang w:val="lv-LV"/>
        </w:rPr>
        <w:t xml:space="preserve">, ka </w:t>
      </w:r>
      <w:r w:rsidR="005C5314" w:rsidRPr="001A05C5">
        <w:rPr>
          <w:szCs w:val="24"/>
          <w:lang w:val="lv-LV"/>
        </w:rPr>
        <w:t>pretēja bērna vislabākajām interesēm būtu bieža uzvārda maiņa</w:t>
      </w:r>
      <w:r w:rsidR="001A63B7" w:rsidRPr="001A05C5">
        <w:rPr>
          <w:szCs w:val="24"/>
          <w:lang w:val="lv-LV"/>
        </w:rPr>
        <w:t>. Senāts piekrīt pieteicējam, ka bieža uzvārda maiņa</w:t>
      </w:r>
      <w:r w:rsidR="00B00EE9" w:rsidRPr="001A05C5">
        <w:rPr>
          <w:szCs w:val="24"/>
          <w:lang w:val="lv-LV"/>
        </w:rPr>
        <w:t>, ņemot vērā, ka uzvārds ir daļa no personas identitātes,</w:t>
      </w:r>
      <w:r w:rsidR="001A63B7" w:rsidRPr="001A05C5">
        <w:rPr>
          <w:szCs w:val="24"/>
          <w:lang w:val="lv-LV"/>
        </w:rPr>
        <w:t xml:space="preserve"> vispārīgi nebūtu saskanīga ar bērna vislabāko interešu ievērošanu, izņemot, ja nav konstatējami kādi īpaši būtiski apstākļi, kādēļ tas ir nepieciešams. Tāpat</w:t>
      </w:r>
      <w:r w:rsidR="00F53618" w:rsidRPr="001A05C5">
        <w:rPr>
          <w:szCs w:val="24"/>
          <w:lang w:val="lv-LV"/>
        </w:rPr>
        <w:t>,</w:t>
      </w:r>
      <w:r w:rsidR="001A63B7" w:rsidRPr="001A05C5">
        <w:rPr>
          <w:szCs w:val="24"/>
          <w:lang w:val="lv-LV"/>
        </w:rPr>
        <w:t xml:space="preserve"> piekrīt</w:t>
      </w:r>
      <w:r w:rsidR="00F53618" w:rsidRPr="001A05C5">
        <w:rPr>
          <w:szCs w:val="24"/>
          <w:lang w:val="lv-LV"/>
        </w:rPr>
        <w:t>ot</w:t>
      </w:r>
      <w:r w:rsidR="001A63B7" w:rsidRPr="001A05C5">
        <w:rPr>
          <w:szCs w:val="24"/>
          <w:lang w:val="lv-LV"/>
        </w:rPr>
        <w:t xml:space="preserve"> pieteicējam, </w:t>
      </w:r>
      <w:r w:rsidR="00F53618" w:rsidRPr="001A05C5">
        <w:rPr>
          <w:szCs w:val="24"/>
          <w:lang w:val="lv-LV"/>
        </w:rPr>
        <w:t xml:space="preserve">Senāts uzskata, </w:t>
      </w:r>
      <w:r w:rsidR="001A63B7" w:rsidRPr="001A05C5">
        <w:rPr>
          <w:szCs w:val="24"/>
          <w:lang w:val="lv-LV"/>
        </w:rPr>
        <w:t xml:space="preserve">ka bāriņtiesai </w:t>
      </w:r>
      <w:r w:rsidR="00F53618" w:rsidRPr="001A05C5">
        <w:rPr>
          <w:szCs w:val="24"/>
          <w:lang w:val="lv-LV"/>
        </w:rPr>
        <w:t>būtu jāatturas izteikt</w:t>
      </w:r>
      <w:r w:rsidR="001A63B7" w:rsidRPr="001A05C5">
        <w:rPr>
          <w:szCs w:val="24"/>
          <w:lang w:val="lv-LV"/>
        </w:rPr>
        <w:t xml:space="preserve"> vērtējumu, ka gadījumā, ja bērnam jaunais uzvārds nepatiks, bērns to 15 gadu vecumā varēs mainīt uz dzimšanas uzvārdu. </w:t>
      </w:r>
      <w:r w:rsidR="001F082F" w:rsidRPr="001A05C5">
        <w:rPr>
          <w:szCs w:val="24"/>
          <w:lang w:val="lv-LV"/>
        </w:rPr>
        <w:t xml:space="preserve">Vispārīgi šāda norāde nav pretēja likuma regulējumam, ka arī nepilngadīga persona pati var lūgt mainīt savu uzvārdu. Tomēr </w:t>
      </w:r>
      <w:r w:rsidR="00B00EE9" w:rsidRPr="001A05C5">
        <w:rPr>
          <w:szCs w:val="24"/>
          <w:lang w:val="lv-LV"/>
        </w:rPr>
        <w:t>no saprātīgas situācijas attīstības un stabilitātes viedokļa nebūtu sagaidāms, ka bērnam uzvārdu maina ik pēc noteikta laika vai nu pēc vecāka</w:t>
      </w:r>
      <w:r w:rsidR="00C07693" w:rsidRPr="001A05C5">
        <w:rPr>
          <w:szCs w:val="24"/>
          <w:lang w:val="lv-LV"/>
        </w:rPr>
        <w:t>,</w:t>
      </w:r>
      <w:r w:rsidR="00B00EE9" w:rsidRPr="001A05C5">
        <w:rPr>
          <w:szCs w:val="24"/>
          <w:lang w:val="lv-LV"/>
        </w:rPr>
        <w:t xml:space="preserve"> vai paša bērna lūguma. </w:t>
      </w:r>
      <w:r w:rsidR="00553784" w:rsidRPr="001A05C5">
        <w:rPr>
          <w:szCs w:val="24"/>
          <w:lang w:val="lv-LV"/>
        </w:rPr>
        <w:t>Šādi gadījumi nav izslēgti, tomēr, kā minēts, uzvārda maiņai tādā gadījumā būtu jābūt pamatotai ar būtiskiem apstākļiem un būtu jāvērtē, vai bieža uzvārdu maiņa neapdraud bērna identitātes sajūtas veidošanos.</w:t>
      </w:r>
    </w:p>
    <w:p w14:paraId="1A196A00" w14:textId="4EA5560D" w:rsidR="009D0A7A" w:rsidRPr="001A05C5" w:rsidRDefault="005C5314" w:rsidP="00FE78B1">
      <w:pPr>
        <w:pStyle w:val="NoSpacing"/>
        <w:spacing w:line="276" w:lineRule="auto"/>
        <w:ind w:firstLine="567"/>
        <w:jc w:val="both"/>
        <w:rPr>
          <w:szCs w:val="24"/>
          <w:lang w:val="lv-LV"/>
        </w:rPr>
      </w:pPr>
      <w:r w:rsidRPr="001A05C5">
        <w:rPr>
          <w:szCs w:val="24"/>
          <w:lang w:val="lv-LV"/>
        </w:rPr>
        <w:t>Apgabaltiesa šo argumentu spriedumā nav norādījusi. Tomēr konkrētajā lietā šim argumentam nav izšķiroša</w:t>
      </w:r>
      <w:r w:rsidR="00553784" w:rsidRPr="001A05C5">
        <w:rPr>
          <w:szCs w:val="24"/>
          <w:lang w:val="lv-LV"/>
        </w:rPr>
        <w:t>s</w:t>
      </w:r>
      <w:r w:rsidRPr="001A05C5">
        <w:rPr>
          <w:szCs w:val="24"/>
          <w:lang w:val="lv-LV"/>
        </w:rPr>
        <w:t xml:space="preserve"> nozīme</w:t>
      </w:r>
      <w:r w:rsidR="00553784" w:rsidRPr="001A05C5">
        <w:rPr>
          <w:szCs w:val="24"/>
          <w:lang w:val="lv-LV"/>
        </w:rPr>
        <w:t>s</w:t>
      </w:r>
      <w:r w:rsidRPr="001A05C5">
        <w:rPr>
          <w:szCs w:val="24"/>
          <w:lang w:val="lv-LV"/>
        </w:rPr>
        <w:t>. Ja arī bāriņtiesa ir norādījusi, ka praksē ir bijuši gadījumi, kad bērnam uzvārds tiek mainīts vairākkārt</w:t>
      </w:r>
      <w:r w:rsidR="00C35E88" w:rsidRPr="001A05C5">
        <w:rPr>
          <w:szCs w:val="24"/>
          <w:lang w:val="lv-LV"/>
        </w:rPr>
        <w:t xml:space="preserve">, tad </w:t>
      </w:r>
      <w:r w:rsidRPr="001A05C5">
        <w:rPr>
          <w:szCs w:val="24"/>
          <w:lang w:val="lv-LV"/>
        </w:rPr>
        <w:t>šajā lietā šādi apstākļi nav iestājušies. Bērnam ir bijis viens uzvārds no dzimšanas un tagad tiek lemts par bērna mātes jaunā uzvārda piešķiršanu bērnam. Līdz ar to uzvārds bērnam tiek mainīts pirmo reizi.</w:t>
      </w:r>
      <w:r w:rsidR="00C35E88" w:rsidRPr="001A05C5">
        <w:rPr>
          <w:szCs w:val="24"/>
          <w:lang w:val="lv-LV"/>
        </w:rPr>
        <w:t xml:space="preserve"> </w:t>
      </w:r>
      <w:r w:rsidR="00C34D34" w:rsidRPr="001A05C5">
        <w:rPr>
          <w:szCs w:val="24"/>
          <w:lang w:val="lv-LV"/>
        </w:rPr>
        <w:t xml:space="preserve">Lietā nav arī izteikti argumenti, ka pārskatāmā laikā bērnam būtu plānots atkārtoti mainīt uzvārdu. Līdz ar to šis pieteicēja arguments </w:t>
      </w:r>
      <w:r w:rsidR="00650F42" w:rsidRPr="001A05C5">
        <w:rPr>
          <w:szCs w:val="24"/>
          <w:lang w:val="lv-LV"/>
        </w:rPr>
        <w:t xml:space="preserve">tieši šajā lietā </w:t>
      </w:r>
      <w:r w:rsidR="00C34D34" w:rsidRPr="001A05C5">
        <w:rPr>
          <w:szCs w:val="24"/>
          <w:lang w:val="lv-LV"/>
        </w:rPr>
        <w:t xml:space="preserve">ir hipotētisks. </w:t>
      </w:r>
    </w:p>
    <w:p w14:paraId="1D51E36B" w14:textId="77777777" w:rsidR="00E15F11" w:rsidRPr="001A05C5" w:rsidRDefault="00E15F11" w:rsidP="00FE78B1">
      <w:pPr>
        <w:pStyle w:val="NoSpacing"/>
        <w:spacing w:line="276" w:lineRule="auto"/>
        <w:ind w:firstLine="567"/>
        <w:jc w:val="both"/>
        <w:rPr>
          <w:szCs w:val="24"/>
          <w:lang w:val="lv-LV"/>
        </w:rPr>
      </w:pPr>
    </w:p>
    <w:p w14:paraId="582B8263" w14:textId="6BF605DE" w:rsidR="00135425" w:rsidRPr="001A05C5" w:rsidRDefault="009D0A7A" w:rsidP="00FE78B1">
      <w:pPr>
        <w:pStyle w:val="NoSpacing"/>
        <w:spacing w:line="276" w:lineRule="auto"/>
        <w:ind w:firstLine="567"/>
        <w:jc w:val="both"/>
        <w:rPr>
          <w:szCs w:val="24"/>
          <w:lang w:val="lv-LV"/>
        </w:rPr>
      </w:pPr>
      <w:r w:rsidRPr="001A05C5">
        <w:rPr>
          <w:szCs w:val="24"/>
          <w:lang w:val="lv-LV"/>
        </w:rPr>
        <w:t>[</w:t>
      </w:r>
      <w:r w:rsidR="00B13FCD" w:rsidRPr="001A05C5">
        <w:rPr>
          <w:szCs w:val="24"/>
          <w:lang w:val="lv-LV"/>
        </w:rPr>
        <w:t>20</w:t>
      </w:r>
      <w:r w:rsidRPr="001A05C5">
        <w:rPr>
          <w:szCs w:val="24"/>
          <w:lang w:val="lv-LV"/>
        </w:rPr>
        <w:t>]</w:t>
      </w:r>
      <w:r w:rsidR="0088371B" w:rsidRPr="001A05C5">
        <w:rPr>
          <w:szCs w:val="24"/>
          <w:lang w:val="lv-LV"/>
        </w:rPr>
        <w:t> </w:t>
      </w:r>
      <w:r w:rsidR="006E4593" w:rsidRPr="001A05C5">
        <w:rPr>
          <w:szCs w:val="24"/>
          <w:lang w:val="lv-LV"/>
        </w:rPr>
        <w:t>Kasācij</w:t>
      </w:r>
      <w:r w:rsidR="00980434" w:rsidRPr="001A05C5">
        <w:rPr>
          <w:szCs w:val="24"/>
          <w:lang w:val="lv-LV"/>
        </w:rPr>
        <w:t xml:space="preserve">as sūdzībā norādīts, ka </w:t>
      </w:r>
      <w:r w:rsidR="006E4593" w:rsidRPr="001A05C5">
        <w:rPr>
          <w:szCs w:val="24"/>
          <w:lang w:val="lv-LV"/>
        </w:rPr>
        <w:t>tiesa noraidīja lūgumu uzaicināt bāriņtiesas pārstāvi, lai noskaidrotu, kāpēc tā uzskata, ka bērna viedoklis nav ietekmēts.</w:t>
      </w:r>
    </w:p>
    <w:p w14:paraId="7109CD81" w14:textId="02AE6953" w:rsidR="00FF7988" w:rsidRPr="001A05C5" w:rsidRDefault="006E4593" w:rsidP="00FE78B1">
      <w:pPr>
        <w:pStyle w:val="NoSpacing"/>
        <w:spacing w:line="276" w:lineRule="auto"/>
        <w:ind w:firstLine="567"/>
        <w:jc w:val="both"/>
        <w:rPr>
          <w:szCs w:val="24"/>
          <w:lang w:val="lv-LV"/>
        </w:rPr>
      </w:pPr>
      <w:r w:rsidRPr="001A05C5">
        <w:rPr>
          <w:szCs w:val="24"/>
          <w:lang w:val="lv-LV"/>
        </w:rPr>
        <w:t xml:space="preserve">Senāts no apgabaltiesas sprieduma konstatē, ka tiesa </w:t>
      </w:r>
      <w:r w:rsidR="004E54DA" w:rsidRPr="001A05C5">
        <w:rPr>
          <w:szCs w:val="24"/>
          <w:lang w:val="lv-LV"/>
        </w:rPr>
        <w:t>vērtējumu par bērna viedokli ir izdarījusi no vairāku pierādījumu kopuma. Bērna viedokli bija uzklausījusi ne tikai bāriņtiesa</w:t>
      </w:r>
      <w:r w:rsidR="007E2F48" w:rsidRPr="001A05C5">
        <w:rPr>
          <w:szCs w:val="24"/>
          <w:lang w:val="lv-LV"/>
        </w:rPr>
        <w:t>s pārstāve</w:t>
      </w:r>
      <w:r w:rsidR="004E54DA" w:rsidRPr="001A05C5">
        <w:rPr>
          <w:szCs w:val="24"/>
          <w:lang w:val="lv-LV"/>
        </w:rPr>
        <w:t>, bet bērnam lietas izskatīšanā bija iecelt</w:t>
      </w:r>
      <w:r w:rsidR="00C07693" w:rsidRPr="001A05C5">
        <w:rPr>
          <w:szCs w:val="24"/>
          <w:lang w:val="lv-LV"/>
        </w:rPr>
        <w:t>a</w:t>
      </w:r>
      <w:r w:rsidR="004E54DA" w:rsidRPr="001A05C5">
        <w:rPr>
          <w:szCs w:val="24"/>
          <w:lang w:val="lv-LV"/>
        </w:rPr>
        <w:t xml:space="preserve"> </w:t>
      </w:r>
      <w:r w:rsidR="007E2F48" w:rsidRPr="001A05C5">
        <w:rPr>
          <w:szCs w:val="24"/>
          <w:lang w:val="lv-LV"/>
        </w:rPr>
        <w:t xml:space="preserve">arī </w:t>
      </w:r>
      <w:r w:rsidR="004E54DA" w:rsidRPr="001A05C5">
        <w:rPr>
          <w:szCs w:val="24"/>
          <w:lang w:val="lv-LV"/>
        </w:rPr>
        <w:t>sevišķ</w:t>
      </w:r>
      <w:r w:rsidR="00C07693" w:rsidRPr="001A05C5">
        <w:rPr>
          <w:szCs w:val="24"/>
          <w:lang w:val="lv-LV"/>
        </w:rPr>
        <w:t>ā</w:t>
      </w:r>
      <w:r w:rsidR="004E54DA" w:rsidRPr="001A05C5">
        <w:rPr>
          <w:szCs w:val="24"/>
          <w:lang w:val="lv-LV"/>
        </w:rPr>
        <w:t xml:space="preserve"> aizbildn</w:t>
      </w:r>
      <w:r w:rsidR="00C07693" w:rsidRPr="001A05C5">
        <w:rPr>
          <w:szCs w:val="24"/>
          <w:lang w:val="lv-LV"/>
        </w:rPr>
        <w:t>e</w:t>
      </w:r>
      <w:r w:rsidR="000958F3" w:rsidRPr="001A05C5">
        <w:rPr>
          <w:szCs w:val="24"/>
          <w:lang w:val="lv-LV"/>
        </w:rPr>
        <w:t>, kas arī noskaidroja bērna viedokli</w:t>
      </w:r>
      <w:r w:rsidR="00E15F11" w:rsidRPr="001A05C5">
        <w:rPr>
          <w:szCs w:val="24"/>
          <w:lang w:val="lv-LV"/>
        </w:rPr>
        <w:t>.</w:t>
      </w:r>
    </w:p>
    <w:p w14:paraId="487691B7" w14:textId="77777777" w:rsidR="00B13FCD" w:rsidRPr="001A05C5" w:rsidRDefault="00B13FCD" w:rsidP="00FE78B1">
      <w:pPr>
        <w:pStyle w:val="NoSpacing"/>
        <w:spacing w:line="276" w:lineRule="auto"/>
        <w:ind w:firstLine="567"/>
        <w:jc w:val="both"/>
        <w:rPr>
          <w:szCs w:val="24"/>
          <w:lang w:val="lv-LV"/>
        </w:rPr>
      </w:pPr>
      <w:r w:rsidRPr="001A05C5">
        <w:rPr>
          <w:szCs w:val="24"/>
          <w:lang w:val="lv-LV"/>
        </w:rPr>
        <w:t xml:space="preserve">Bērns var tikt uzklausīts tiešā veidā tiesā. Lietās, kurās ir iesaistīts bērns, tāpat kā jebkurā administratīvajā lietā ir jānodrošina objektīvās izmeklēšanas princips un efektīva procesa vadība. Tomēr šo procesu specifika ir tāda, ka jebkura tieša uzklausīšana tiesas sēdē vai jebkuru citu </w:t>
      </w:r>
      <w:r w:rsidRPr="001A05C5">
        <w:rPr>
          <w:szCs w:val="24"/>
          <w:lang w:val="lv-LV"/>
        </w:rPr>
        <w:lastRenderedPageBreak/>
        <w:t>pierādījumu iegūšana ar bērna iesaisti, ir rūpīgi jāvērtē no tā, vai tā nav pretēja bērna vislabāko interešu ievērošanai. Līdz ar to tiesai pilnvērtīgi jānoskaidro lietas apstākļi, vienlaikus nekaitējot bērna vislabākajām interesēm. Tādējādi to, vai bērna viedoklis tiesai ir jānoskaidro tieši, izlemj tiesa, ievērojot katras konkrētās lietas apstākļus, arī bērna vecumu, brieduma pakāpi un vai tieša uzklausīšana nekaitēs bērnam.</w:t>
      </w:r>
    </w:p>
    <w:p w14:paraId="221726F4" w14:textId="5FCCE4B3" w:rsidR="00A013BC" w:rsidRPr="001A05C5" w:rsidRDefault="00E464E4" w:rsidP="00FE78B1">
      <w:pPr>
        <w:pStyle w:val="NoSpacing"/>
        <w:spacing w:line="276" w:lineRule="auto"/>
        <w:ind w:firstLine="567"/>
        <w:jc w:val="both"/>
        <w:rPr>
          <w:szCs w:val="24"/>
          <w:lang w:val="lv-LV"/>
        </w:rPr>
      </w:pPr>
      <w:r w:rsidRPr="001A05C5">
        <w:rPr>
          <w:szCs w:val="24"/>
          <w:lang w:val="lv-LV"/>
        </w:rPr>
        <w:t xml:space="preserve">Šajā gadījumā tiesa bērnu nav uzklausījusi tieši. Tomēr Senāta ieskatā tas nav bijis pretēji lietas apstākļu pilnvērtīgai noskaidrošanai. </w:t>
      </w:r>
      <w:r w:rsidR="00577850" w:rsidRPr="001A05C5">
        <w:rPr>
          <w:szCs w:val="24"/>
          <w:lang w:val="lv-LV"/>
        </w:rPr>
        <w:t>Kā redzams, bērnu bija uzklausīj</w:t>
      </w:r>
      <w:r w:rsidR="00C07693" w:rsidRPr="001A05C5">
        <w:rPr>
          <w:szCs w:val="24"/>
          <w:lang w:val="lv-LV"/>
        </w:rPr>
        <w:t>us</w:t>
      </w:r>
      <w:r w:rsidR="00577850" w:rsidRPr="001A05C5">
        <w:rPr>
          <w:szCs w:val="24"/>
          <w:lang w:val="lv-LV"/>
        </w:rPr>
        <w:t>i arī sevišķ</w:t>
      </w:r>
      <w:r w:rsidR="00C07693" w:rsidRPr="001A05C5">
        <w:rPr>
          <w:szCs w:val="24"/>
          <w:lang w:val="lv-LV"/>
        </w:rPr>
        <w:t>ā</w:t>
      </w:r>
      <w:r w:rsidR="00577850" w:rsidRPr="001A05C5">
        <w:rPr>
          <w:szCs w:val="24"/>
          <w:lang w:val="lv-LV"/>
        </w:rPr>
        <w:t xml:space="preserve"> aizbildn</w:t>
      </w:r>
      <w:r w:rsidR="00C07693" w:rsidRPr="001A05C5">
        <w:rPr>
          <w:szCs w:val="24"/>
          <w:lang w:val="lv-LV"/>
        </w:rPr>
        <w:t>e</w:t>
      </w:r>
      <w:r w:rsidR="00577850" w:rsidRPr="001A05C5">
        <w:rPr>
          <w:szCs w:val="24"/>
          <w:lang w:val="lv-LV"/>
        </w:rPr>
        <w:t xml:space="preserve">, kas ir persona, kas saskaņā ar Administratīvā procesa likuma </w:t>
      </w:r>
      <w:proofErr w:type="gramStart"/>
      <w:r w:rsidR="00577850" w:rsidRPr="001A05C5">
        <w:rPr>
          <w:szCs w:val="24"/>
          <w:lang w:val="lv-LV"/>
        </w:rPr>
        <w:t>21.pant</w:t>
      </w:r>
      <w:r w:rsidR="000958F3" w:rsidRPr="001A05C5">
        <w:rPr>
          <w:szCs w:val="24"/>
          <w:lang w:val="lv-LV"/>
        </w:rPr>
        <w:t>a</w:t>
      </w:r>
      <w:proofErr w:type="gramEnd"/>
      <w:r w:rsidR="000958F3" w:rsidRPr="001A05C5">
        <w:rPr>
          <w:szCs w:val="24"/>
          <w:lang w:val="lv-LV"/>
        </w:rPr>
        <w:t xml:space="preserve"> otro daļu</w:t>
      </w:r>
      <w:r w:rsidR="00577850" w:rsidRPr="001A05C5">
        <w:rPr>
          <w:szCs w:val="24"/>
          <w:lang w:val="lv-LV"/>
        </w:rPr>
        <w:t xml:space="preserve"> lietā tiek </w:t>
      </w:r>
      <w:r w:rsidR="00200AA1" w:rsidRPr="001A05C5">
        <w:rPr>
          <w:szCs w:val="24"/>
          <w:lang w:val="lv-LV"/>
        </w:rPr>
        <w:t xml:space="preserve">iecelta </w:t>
      </w:r>
      <w:r w:rsidR="00577850" w:rsidRPr="001A05C5">
        <w:rPr>
          <w:szCs w:val="24"/>
          <w:lang w:val="lv-LV"/>
        </w:rPr>
        <w:t>kā bērna tiesību un interešu neatkarīgs pārstāvis, kuram jānoskaidro arī bērna viedoklis</w:t>
      </w:r>
      <w:r w:rsidR="00184792" w:rsidRPr="001A05C5">
        <w:rPr>
          <w:szCs w:val="24"/>
          <w:lang w:val="lv-LV"/>
        </w:rPr>
        <w:t xml:space="preserve"> un jādara tas zināms tiesai</w:t>
      </w:r>
      <w:r w:rsidR="00577850" w:rsidRPr="001A05C5">
        <w:rPr>
          <w:szCs w:val="24"/>
          <w:lang w:val="lv-LV"/>
        </w:rPr>
        <w:t xml:space="preserve">. </w:t>
      </w:r>
      <w:r w:rsidR="00016EBC" w:rsidRPr="001A05C5">
        <w:rPr>
          <w:szCs w:val="24"/>
          <w:lang w:val="lv-LV"/>
        </w:rPr>
        <w:t>Par sevišķā</w:t>
      </w:r>
      <w:r w:rsidR="00910830" w:rsidRPr="001A05C5">
        <w:rPr>
          <w:szCs w:val="24"/>
          <w:lang w:val="lv-LV"/>
        </w:rPr>
        <w:t>s</w:t>
      </w:r>
      <w:r w:rsidR="00016EBC" w:rsidRPr="001A05C5">
        <w:rPr>
          <w:szCs w:val="24"/>
          <w:lang w:val="lv-LV"/>
        </w:rPr>
        <w:t xml:space="preserve"> aizbild</w:t>
      </w:r>
      <w:r w:rsidR="00910830" w:rsidRPr="001A05C5">
        <w:rPr>
          <w:szCs w:val="24"/>
          <w:lang w:val="lv-LV"/>
        </w:rPr>
        <w:t>nes</w:t>
      </w:r>
      <w:r w:rsidR="00016EBC" w:rsidRPr="001A05C5">
        <w:rPr>
          <w:szCs w:val="24"/>
          <w:lang w:val="lv-LV"/>
        </w:rPr>
        <w:t xml:space="preserve"> darbību pieteicējs iebildumus kasācijas sūdzībā nav izteicis. </w:t>
      </w:r>
      <w:r w:rsidR="0091416C" w:rsidRPr="001A05C5">
        <w:rPr>
          <w:szCs w:val="24"/>
          <w:lang w:val="lv-LV"/>
        </w:rPr>
        <w:t>Sevišķ</w:t>
      </w:r>
      <w:r w:rsidR="00910830" w:rsidRPr="001A05C5">
        <w:rPr>
          <w:szCs w:val="24"/>
          <w:lang w:val="lv-LV"/>
        </w:rPr>
        <w:t>ā</w:t>
      </w:r>
      <w:r w:rsidR="0091416C" w:rsidRPr="001A05C5">
        <w:rPr>
          <w:szCs w:val="24"/>
          <w:lang w:val="lv-LV"/>
        </w:rPr>
        <w:t xml:space="preserve"> aizbildn</w:t>
      </w:r>
      <w:r w:rsidR="00910830" w:rsidRPr="001A05C5">
        <w:rPr>
          <w:szCs w:val="24"/>
          <w:lang w:val="lv-LV"/>
        </w:rPr>
        <w:t>e</w:t>
      </w:r>
      <w:r w:rsidR="0091416C" w:rsidRPr="001A05C5">
        <w:rPr>
          <w:szCs w:val="24"/>
          <w:lang w:val="lv-LV"/>
        </w:rPr>
        <w:t xml:space="preserve"> ir norādīj</w:t>
      </w:r>
      <w:r w:rsidR="00910830" w:rsidRPr="001A05C5">
        <w:rPr>
          <w:szCs w:val="24"/>
          <w:lang w:val="lv-LV"/>
        </w:rPr>
        <w:t>usi</w:t>
      </w:r>
      <w:r w:rsidR="0091416C" w:rsidRPr="001A05C5">
        <w:rPr>
          <w:szCs w:val="24"/>
          <w:lang w:val="lv-LV"/>
        </w:rPr>
        <w:t>, ka uzklausīja bērnu bez citu personu klātbūtnes lietas izskatīšanas laikā tiesā, tas ir, jau kādu laiku pēc bāriņtiesas lēmuma pieņemšanas. To pašu sevišķā aizbildne ir norādījusi arī paskaidrojumos par kasācijas sūdzību</w:t>
      </w:r>
      <w:r w:rsidR="0082366F" w:rsidRPr="001A05C5">
        <w:rPr>
          <w:szCs w:val="24"/>
          <w:lang w:val="lv-LV"/>
        </w:rPr>
        <w:t>, ka bērna viedoklis nav mainījies un</w:t>
      </w:r>
      <w:r w:rsidR="00AA6E3A" w:rsidRPr="001A05C5">
        <w:rPr>
          <w:szCs w:val="24"/>
          <w:lang w:val="lv-LV"/>
        </w:rPr>
        <w:t xml:space="preserve"> būt mātes ģimenes uzvārdā ir arī konkrētā bērna interesēs</w:t>
      </w:r>
      <w:r w:rsidR="0091416C" w:rsidRPr="001A05C5">
        <w:rPr>
          <w:szCs w:val="24"/>
          <w:lang w:val="lv-LV"/>
        </w:rPr>
        <w:t>.</w:t>
      </w:r>
    </w:p>
    <w:p w14:paraId="67181741" w14:textId="4289232C" w:rsidR="008B5FB5" w:rsidRPr="001A05C5" w:rsidRDefault="00C31128" w:rsidP="00FE78B1">
      <w:pPr>
        <w:pStyle w:val="NoSpacing"/>
        <w:spacing w:line="276" w:lineRule="auto"/>
        <w:ind w:firstLine="567"/>
        <w:jc w:val="both"/>
        <w:rPr>
          <w:szCs w:val="24"/>
          <w:lang w:val="lv-LV"/>
        </w:rPr>
      </w:pPr>
      <w:r w:rsidRPr="001A05C5">
        <w:rPr>
          <w:szCs w:val="24"/>
          <w:lang w:val="lv-LV"/>
        </w:rPr>
        <w:t>Līdz ar to nav pamata uzskatīt, ka apgabaltiesai būtu bijis nepieciešams vēl papildus uzklausīt bērnu tiešā veidā tiesā</w:t>
      </w:r>
      <w:r w:rsidR="00A013BC" w:rsidRPr="001A05C5">
        <w:rPr>
          <w:szCs w:val="24"/>
          <w:lang w:val="lv-LV"/>
        </w:rPr>
        <w:t>.</w:t>
      </w:r>
    </w:p>
    <w:p w14:paraId="528D8D37" w14:textId="77777777" w:rsidR="001A63B7" w:rsidRPr="001A05C5" w:rsidRDefault="001A63B7" w:rsidP="00FE78B1">
      <w:pPr>
        <w:pStyle w:val="NoSpacing"/>
        <w:spacing w:line="276" w:lineRule="auto"/>
        <w:ind w:firstLine="567"/>
        <w:jc w:val="both"/>
        <w:rPr>
          <w:szCs w:val="24"/>
          <w:lang w:val="lv-LV"/>
        </w:rPr>
      </w:pPr>
    </w:p>
    <w:p w14:paraId="2BB57CCB" w14:textId="781E2A9B" w:rsidR="00A66086" w:rsidRPr="001A05C5" w:rsidRDefault="00A33C3F" w:rsidP="00FE78B1">
      <w:pPr>
        <w:pStyle w:val="NoSpacing"/>
        <w:spacing w:line="276" w:lineRule="auto"/>
        <w:ind w:firstLine="567"/>
        <w:jc w:val="both"/>
        <w:rPr>
          <w:szCs w:val="24"/>
          <w:lang w:val="lv-LV"/>
        </w:rPr>
      </w:pPr>
      <w:r w:rsidRPr="001A05C5">
        <w:rPr>
          <w:szCs w:val="24"/>
          <w:lang w:val="lv-LV"/>
        </w:rPr>
        <w:t>[</w:t>
      </w:r>
      <w:r w:rsidR="00B13FCD" w:rsidRPr="001A05C5">
        <w:rPr>
          <w:szCs w:val="24"/>
          <w:lang w:val="lv-LV"/>
        </w:rPr>
        <w:t>21</w:t>
      </w:r>
      <w:r w:rsidRPr="001A05C5">
        <w:rPr>
          <w:szCs w:val="24"/>
          <w:lang w:val="lv-LV"/>
        </w:rPr>
        <w:t>]</w:t>
      </w:r>
      <w:r w:rsidR="0088371B" w:rsidRPr="001A05C5">
        <w:rPr>
          <w:szCs w:val="24"/>
          <w:lang w:val="lv-LV"/>
        </w:rPr>
        <w:t> </w:t>
      </w:r>
      <w:r w:rsidR="0074360A" w:rsidRPr="001A05C5">
        <w:rPr>
          <w:szCs w:val="24"/>
          <w:lang w:val="lv-LV"/>
        </w:rPr>
        <w:t xml:space="preserve">Attiecībā </w:t>
      </w:r>
      <w:r w:rsidR="00A66086" w:rsidRPr="001A05C5">
        <w:rPr>
          <w:szCs w:val="24"/>
          <w:lang w:val="lv-LV"/>
        </w:rPr>
        <w:t xml:space="preserve">par bērna </w:t>
      </w:r>
      <w:r w:rsidR="0074360A" w:rsidRPr="001A05C5">
        <w:rPr>
          <w:szCs w:val="24"/>
          <w:lang w:val="lv-LV"/>
        </w:rPr>
        <w:t>pausto viedokli</w:t>
      </w:r>
      <w:r w:rsidR="00A66086" w:rsidRPr="001A05C5">
        <w:rPr>
          <w:szCs w:val="24"/>
          <w:lang w:val="lv-LV"/>
        </w:rPr>
        <w:t xml:space="preserve"> </w:t>
      </w:r>
      <w:r w:rsidR="00B44A7D" w:rsidRPr="001A05C5">
        <w:rPr>
          <w:szCs w:val="24"/>
          <w:lang w:val="lv-LV"/>
        </w:rPr>
        <w:t>Senāts uzskata, ka, n</w:t>
      </w:r>
      <w:r w:rsidR="00DF0022" w:rsidRPr="001A05C5">
        <w:rPr>
          <w:szCs w:val="24"/>
          <w:lang w:val="lv-LV"/>
        </w:rPr>
        <w:t xml:space="preserve">o vienas puses, </w:t>
      </w:r>
      <w:r w:rsidR="001D35C2" w:rsidRPr="001A05C5">
        <w:rPr>
          <w:szCs w:val="24"/>
          <w:lang w:val="lv-LV"/>
        </w:rPr>
        <w:t xml:space="preserve">tā kā </w:t>
      </w:r>
      <w:r w:rsidR="00DF0022" w:rsidRPr="001A05C5">
        <w:rPr>
          <w:szCs w:val="24"/>
          <w:lang w:val="lv-LV"/>
        </w:rPr>
        <w:t xml:space="preserve">bērns </w:t>
      </w:r>
      <w:r w:rsidR="00AE68A5" w:rsidRPr="001A05C5">
        <w:rPr>
          <w:szCs w:val="24"/>
          <w:lang w:val="lv-LV"/>
        </w:rPr>
        <w:t xml:space="preserve">uzklausīšanas laikā </w:t>
      </w:r>
      <w:r w:rsidR="00DF0022" w:rsidRPr="001A05C5">
        <w:rPr>
          <w:szCs w:val="24"/>
          <w:lang w:val="lv-LV"/>
        </w:rPr>
        <w:t xml:space="preserve">bija astoņus gadus vecs, </w:t>
      </w:r>
      <w:r w:rsidR="001D35C2" w:rsidRPr="001A05C5">
        <w:rPr>
          <w:szCs w:val="24"/>
          <w:lang w:val="lv-LV"/>
        </w:rPr>
        <w:t>viņš bija</w:t>
      </w:r>
      <w:r w:rsidR="00DF0022" w:rsidRPr="001A05C5">
        <w:rPr>
          <w:szCs w:val="24"/>
          <w:lang w:val="lv-LV"/>
        </w:rPr>
        <w:t xml:space="preserve"> pietiekami saprātīg</w:t>
      </w:r>
      <w:r w:rsidR="00FE535E" w:rsidRPr="001A05C5">
        <w:rPr>
          <w:szCs w:val="24"/>
          <w:lang w:val="lv-LV"/>
        </w:rPr>
        <w:t xml:space="preserve">ā vecumā, lai varētu formulēt viedokli par situāciju esošajā ģimenē, izjūtām tur dzīvojot un savas domas par uzvārdu. </w:t>
      </w:r>
      <w:r w:rsidR="00537004" w:rsidRPr="001A05C5">
        <w:rPr>
          <w:szCs w:val="24"/>
          <w:lang w:val="lv-LV"/>
        </w:rPr>
        <w:t xml:space="preserve">No tiesas sprieduma arī izriet, ka, noskaidrojot bērna viedokli, iestāde nav konstatējusi </w:t>
      </w:r>
      <w:r w:rsidR="00FA704D" w:rsidRPr="001A05C5">
        <w:rPr>
          <w:szCs w:val="24"/>
          <w:lang w:val="lv-LV"/>
        </w:rPr>
        <w:t xml:space="preserve">viedokļa </w:t>
      </w:r>
      <w:r w:rsidR="00537004" w:rsidRPr="001A05C5">
        <w:rPr>
          <w:szCs w:val="24"/>
          <w:lang w:val="lv-LV"/>
        </w:rPr>
        <w:t xml:space="preserve">ietekmēšanas pazīmes. </w:t>
      </w:r>
      <w:r w:rsidR="00B13FCD" w:rsidRPr="001A05C5">
        <w:rPr>
          <w:szCs w:val="24"/>
          <w:lang w:val="lv-LV"/>
        </w:rPr>
        <w:t xml:space="preserve">No otras puses, jo ilgāk mazā vecumā bērns dzīvo kopā ar konkrēto vecāku, jo augstāka ticamība, </w:t>
      </w:r>
      <w:proofErr w:type="gramStart"/>
      <w:r w:rsidR="00B13FCD" w:rsidRPr="001A05C5">
        <w:rPr>
          <w:szCs w:val="24"/>
          <w:lang w:val="lv-LV"/>
        </w:rPr>
        <w:t>ka viedoklis būs vairāk</w:t>
      </w:r>
      <w:proofErr w:type="gramEnd"/>
      <w:r w:rsidR="00B13FCD" w:rsidRPr="001A05C5">
        <w:rPr>
          <w:szCs w:val="24"/>
          <w:lang w:val="lv-LV"/>
        </w:rPr>
        <w:t xml:space="preserve"> ietekmēts no konkrētā vecāka puses. Turklāt pat, ja vecāks to nedara apzināti, bērns konkrētā vecumposma attīstības dēļ var būt „pārņēmis” vecāka komunikācijas stilu un viedokli.</w:t>
      </w:r>
      <w:r w:rsidR="00FE535E" w:rsidRPr="001A05C5">
        <w:rPr>
          <w:szCs w:val="24"/>
          <w:lang w:val="lv-LV"/>
        </w:rPr>
        <w:t xml:space="preserve"> </w:t>
      </w:r>
      <w:r w:rsidR="00B13FCD" w:rsidRPr="001A05C5">
        <w:rPr>
          <w:szCs w:val="24"/>
          <w:lang w:val="lv-LV"/>
        </w:rPr>
        <w:t>T</w:t>
      </w:r>
      <w:r w:rsidR="00FE535E" w:rsidRPr="001A05C5">
        <w:rPr>
          <w:szCs w:val="24"/>
          <w:lang w:val="lv-LV"/>
        </w:rPr>
        <w:t xml:space="preserve">ā kā </w:t>
      </w:r>
      <w:r w:rsidR="00B13FCD" w:rsidRPr="001A05C5">
        <w:rPr>
          <w:szCs w:val="24"/>
          <w:lang w:val="lv-LV"/>
        </w:rPr>
        <w:t xml:space="preserve">konkrētajā gadījumā </w:t>
      </w:r>
      <w:r w:rsidR="00FE535E" w:rsidRPr="001A05C5">
        <w:rPr>
          <w:szCs w:val="24"/>
          <w:lang w:val="lv-LV"/>
        </w:rPr>
        <w:t>bērn</w:t>
      </w:r>
      <w:r w:rsidR="000964AA" w:rsidRPr="001A05C5">
        <w:rPr>
          <w:szCs w:val="24"/>
          <w:lang w:val="lv-LV"/>
        </w:rPr>
        <w:t>s</w:t>
      </w:r>
      <w:r w:rsidR="00FE535E" w:rsidRPr="001A05C5">
        <w:rPr>
          <w:szCs w:val="24"/>
          <w:lang w:val="lv-LV"/>
        </w:rPr>
        <w:t xml:space="preserve"> pastāvīgi dzīvo ar māti un mātes jauno ģimeni, tad nav izslēgts, ka bērna viedoklis</w:t>
      </w:r>
      <w:proofErr w:type="gramStart"/>
      <w:r w:rsidR="00FE535E" w:rsidRPr="001A05C5">
        <w:rPr>
          <w:szCs w:val="24"/>
          <w:lang w:val="lv-LV"/>
        </w:rPr>
        <w:t xml:space="preserve"> veidojies </w:t>
      </w:r>
      <w:r w:rsidR="00037CE7" w:rsidRPr="001A05C5">
        <w:rPr>
          <w:szCs w:val="24"/>
          <w:lang w:val="lv-LV"/>
        </w:rPr>
        <w:t xml:space="preserve">arī </w:t>
      </w:r>
      <w:r w:rsidR="00FE535E" w:rsidRPr="001A05C5">
        <w:rPr>
          <w:szCs w:val="24"/>
          <w:lang w:val="lv-LV"/>
        </w:rPr>
        <w:t xml:space="preserve">ciešā korelācijā ar mātes </w:t>
      </w:r>
      <w:r w:rsidR="00037CE7" w:rsidRPr="001A05C5">
        <w:rPr>
          <w:szCs w:val="24"/>
          <w:lang w:val="lv-LV"/>
        </w:rPr>
        <w:t xml:space="preserve">un mātes ģimenes </w:t>
      </w:r>
      <w:r w:rsidR="00FE535E" w:rsidRPr="001A05C5">
        <w:rPr>
          <w:szCs w:val="24"/>
          <w:lang w:val="lv-LV"/>
        </w:rPr>
        <w:t>viedokli par konkrēto situāciju</w:t>
      </w:r>
      <w:proofErr w:type="gramEnd"/>
      <w:r w:rsidR="00FE535E" w:rsidRPr="001A05C5">
        <w:rPr>
          <w:szCs w:val="24"/>
          <w:lang w:val="lv-LV"/>
        </w:rPr>
        <w:t>, attieksmi pret bērna tēvu u.tml.</w:t>
      </w:r>
      <w:r w:rsidR="00D66F79" w:rsidRPr="001A05C5">
        <w:rPr>
          <w:szCs w:val="24"/>
          <w:lang w:val="lv-LV"/>
        </w:rPr>
        <w:t xml:space="preserve"> </w:t>
      </w:r>
      <w:r w:rsidR="00FE535E" w:rsidRPr="001A05C5">
        <w:rPr>
          <w:szCs w:val="24"/>
          <w:lang w:val="lv-LV"/>
        </w:rPr>
        <w:t xml:space="preserve">Līdz ar to šādos apstākļos </w:t>
      </w:r>
      <w:r w:rsidR="00AE68A5" w:rsidRPr="001A05C5">
        <w:rPr>
          <w:szCs w:val="24"/>
          <w:lang w:val="lv-LV"/>
        </w:rPr>
        <w:t>uzvārda maiņa tikai un vienīgi uz bērna paust</w:t>
      </w:r>
      <w:r w:rsidR="00C07693" w:rsidRPr="001A05C5">
        <w:rPr>
          <w:szCs w:val="24"/>
          <w:lang w:val="lv-LV"/>
        </w:rPr>
        <w:t>ās</w:t>
      </w:r>
      <w:r w:rsidR="00AE68A5" w:rsidRPr="001A05C5">
        <w:rPr>
          <w:szCs w:val="24"/>
          <w:lang w:val="lv-LV"/>
        </w:rPr>
        <w:t xml:space="preserve"> nostāj</w:t>
      </w:r>
      <w:r w:rsidR="00C07693" w:rsidRPr="001A05C5">
        <w:rPr>
          <w:szCs w:val="24"/>
          <w:lang w:val="lv-LV"/>
        </w:rPr>
        <w:t>as pamata</w:t>
      </w:r>
      <w:r w:rsidR="00AE68A5" w:rsidRPr="001A05C5">
        <w:rPr>
          <w:szCs w:val="24"/>
          <w:lang w:val="lv-LV"/>
        </w:rPr>
        <w:t xml:space="preserve"> </w:t>
      </w:r>
      <w:r w:rsidR="00012E6B" w:rsidRPr="001A05C5">
        <w:rPr>
          <w:szCs w:val="24"/>
          <w:lang w:val="lv-LV"/>
        </w:rPr>
        <w:t>varētu pilnībā neatspoguļot bērna patiesos uzskatus</w:t>
      </w:r>
      <w:r w:rsidR="00AE68A5" w:rsidRPr="001A05C5">
        <w:rPr>
          <w:szCs w:val="24"/>
          <w:lang w:val="lv-LV"/>
        </w:rPr>
        <w:t>.</w:t>
      </w:r>
      <w:r w:rsidR="00012E6B" w:rsidRPr="001A05C5">
        <w:rPr>
          <w:szCs w:val="24"/>
          <w:lang w:val="lv-LV"/>
        </w:rPr>
        <w:t xml:space="preserve"> Tāpēc vērtējumam par bērna uzvārda maiņu jāizriet arī no citiem pierādījumiem lietā.</w:t>
      </w:r>
    </w:p>
    <w:p w14:paraId="0E3436B0" w14:textId="2BEC6F7E" w:rsidR="008B5FB5" w:rsidRPr="001A05C5" w:rsidRDefault="00654D5B" w:rsidP="00FE78B1">
      <w:pPr>
        <w:pStyle w:val="NoSpacing"/>
        <w:spacing w:line="276" w:lineRule="auto"/>
        <w:ind w:firstLine="567"/>
        <w:jc w:val="both"/>
        <w:rPr>
          <w:szCs w:val="24"/>
          <w:lang w:val="lv-LV"/>
        </w:rPr>
      </w:pPr>
      <w:r w:rsidRPr="001A05C5">
        <w:rPr>
          <w:szCs w:val="24"/>
          <w:lang w:val="lv-LV"/>
        </w:rPr>
        <w:t>Vienlaikus</w:t>
      </w:r>
      <w:r w:rsidR="00B51D10" w:rsidRPr="001A05C5">
        <w:rPr>
          <w:szCs w:val="24"/>
          <w:lang w:val="lv-LV"/>
        </w:rPr>
        <w:t xml:space="preserve"> </w:t>
      </w:r>
      <w:r w:rsidR="00AE68A5" w:rsidRPr="001A05C5">
        <w:rPr>
          <w:szCs w:val="24"/>
          <w:lang w:val="lv-LV"/>
        </w:rPr>
        <w:t>Senāts konstatē, ka</w:t>
      </w:r>
      <w:r w:rsidR="00A66086" w:rsidRPr="001A05C5">
        <w:rPr>
          <w:szCs w:val="24"/>
          <w:lang w:val="lv-LV"/>
        </w:rPr>
        <w:t>, pretēji kasācijas sūdzībā norādītajam,</w:t>
      </w:r>
      <w:r w:rsidR="00AE68A5" w:rsidRPr="001A05C5">
        <w:rPr>
          <w:szCs w:val="24"/>
          <w:lang w:val="lv-LV"/>
        </w:rPr>
        <w:t xml:space="preserve"> </w:t>
      </w:r>
      <w:r w:rsidR="005A748F" w:rsidRPr="001A05C5">
        <w:rPr>
          <w:szCs w:val="24"/>
          <w:lang w:val="lv-LV"/>
        </w:rPr>
        <w:t>lieta nav tikusi izspriesta</w:t>
      </w:r>
      <w:r w:rsidR="008B5FB5" w:rsidRPr="001A05C5">
        <w:rPr>
          <w:szCs w:val="24"/>
          <w:lang w:val="lv-LV"/>
        </w:rPr>
        <w:t xml:space="preserve"> tikai</w:t>
      </w:r>
      <w:r w:rsidR="005A748F" w:rsidRPr="001A05C5">
        <w:rPr>
          <w:szCs w:val="24"/>
          <w:lang w:val="lv-LV"/>
        </w:rPr>
        <w:t xml:space="preserve"> uz</w:t>
      </w:r>
      <w:r w:rsidR="008B5FB5" w:rsidRPr="001A05C5">
        <w:rPr>
          <w:szCs w:val="24"/>
          <w:lang w:val="lv-LV"/>
        </w:rPr>
        <w:t xml:space="preserve"> bērna viedok</w:t>
      </w:r>
      <w:r w:rsidR="005A748F" w:rsidRPr="001A05C5">
        <w:rPr>
          <w:szCs w:val="24"/>
          <w:lang w:val="lv-LV"/>
        </w:rPr>
        <w:t>ļa pamata</w:t>
      </w:r>
      <w:r w:rsidR="008B5FB5" w:rsidRPr="001A05C5">
        <w:rPr>
          <w:szCs w:val="24"/>
          <w:lang w:val="lv-LV"/>
        </w:rPr>
        <w:t>, bet</w:t>
      </w:r>
      <w:r w:rsidR="005A748F" w:rsidRPr="001A05C5">
        <w:rPr>
          <w:szCs w:val="24"/>
          <w:lang w:val="lv-LV"/>
        </w:rPr>
        <w:t xml:space="preserve"> lietā ir ticis</w:t>
      </w:r>
      <w:r w:rsidR="008B5FB5" w:rsidRPr="001A05C5">
        <w:rPr>
          <w:szCs w:val="24"/>
          <w:lang w:val="lv-LV"/>
        </w:rPr>
        <w:t xml:space="preserve"> vērtē</w:t>
      </w:r>
      <w:r w:rsidR="005A748F" w:rsidRPr="001A05C5">
        <w:rPr>
          <w:szCs w:val="24"/>
          <w:lang w:val="lv-LV"/>
        </w:rPr>
        <w:t>ts</w:t>
      </w:r>
      <w:r w:rsidR="008B5FB5" w:rsidRPr="001A05C5">
        <w:rPr>
          <w:szCs w:val="24"/>
          <w:lang w:val="lv-LV"/>
        </w:rPr>
        <w:t>, kāds uzvārds</w:t>
      </w:r>
      <w:r w:rsidR="00774BD4" w:rsidRPr="001A05C5">
        <w:rPr>
          <w:szCs w:val="24"/>
          <w:lang w:val="lv-LV"/>
        </w:rPr>
        <w:t xml:space="preserve"> objektīvi</w:t>
      </w:r>
      <w:r w:rsidR="008B5FB5" w:rsidRPr="001A05C5">
        <w:rPr>
          <w:szCs w:val="24"/>
          <w:lang w:val="lv-LV"/>
        </w:rPr>
        <w:t>, tas ir, ievērojot lietā konstatēto apstākļu</w:t>
      </w:r>
      <w:r w:rsidR="00774BD4" w:rsidRPr="001A05C5">
        <w:rPr>
          <w:szCs w:val="24"/>
          <w:lang w:val="lv-LV"/>
        </w:rPr>
        <w:t xml:space="preserve"> kopumu</w:t>
      </w:r>
      <w:r w:rsidR="008B5FB5" w:rsidRPr="001A05C5">
        <w:rPr>
          <w:szCs w:val="24"/>
          <w:lang w:val="lv-LV"/>
        </w:rPr>
        <w:t>, atbilst bērna vislabāko interešu ievērošanai.</w:t>
      </w:r>
      <w:r w:rsidR="00AE68A5" w:rsidRPr="001A05C5">
        <w:rPr>
          <w:szCs w:val="24"/>
          <w:lang w:val="lv-LV"/>
        </w:rPr>
        <w:t xml:space="preserve"> Bērna viedoklis ir bijis </w:t>
      </w:r>
      <w:r w:rsidR="006E15D8" w:rsidRPr="001A05C5">
        <w:rPr>
          <w:szCs w:val="24"/>
          <w:lang w:val="lv-LV"/>
        </w:rPr>
        <w:t xml:space="preserve">papildu </w:t>
      </w:r>
      <w:r w:rsidR="00626EF5" w:rsidRPr="001A05C5">
        <w:rPr>
          <w:szCs w:val="24"/>
          <w:lang w:val="lv-LV"/>
        </w:rPr>
        <w:t xml:space="preserve">arguments </w:t>
      </w:r>
      <w:r w:rsidR="006E15D8" w:rsidRPr="001A05C5">
        <w:rPr>
          <w:szCs w:val="24"/>
          <w:lang w:val="lv-LV"/>
        </w:rPr>
        <w:t>šā jautājuma izšķiršanai.</w:t>
      </w:r>
      <w:r w:rsidR="00BB0B0B" w:rsidRPr="001A05C5">
        <w:rPr>
          <w:szCs w:val="24"/>
          <w:lang w:val="lv-LV"/>
        </w:rPr>
        <w:t xml:space="preserve"> </w:t>
      </w:r>
    </w:p>
    <w:p w14:paraId="4AE4666E" w14:textId="77777777" w:rsidR="00135425" w:rsidRPr="001A05C5" w:rsidRDefault="00135425" w:rsidP="00FE78B1">
      <w:pPr>
        <w:pStyle w:val="NoSpacing"/>
        <w:spacing w:line="276" w:lineRule="auto"/>
        <w:ind w:firstLine="567"/>
        <w:jc w:val="both"/>
        <w:rPr>
          <w:szCs w:val="24"/>
          <w:lang w:val="lv-LV"/>
        </w:rPr>
      </w:pPr>
    </w:p>
    <w:p w14:paraId="1174E8AE" w14:textId="474116D4" w:rsidR="007A7716" w:rsidRPr="001A05C5" w:rsidRDefault="007A7716" w:rsidP="00FE78B1">
      <w:pPr>
        <w:pStyle w:val="NoSpacing"/>
        <w:spacing w:line="276" w:lineRule="auto"/>
        <w:ind w:firstLine="567"/>
        <w:jc w:val="both"/>
        <w:rPr>
          <w:szCs w:val="24"/>
          <w:lang w:val="lv-LV"/>
        </w:rPr>
      </w:pPr>
      <w:r w:rsidRPr="001A05C5">
        <w:rPr>
          <w:szCs w:val="24"/>
          <w:lang w:val="lv-LV"/>
        </w:rPr>
        <w:t>[</w:t>
      </w:r>
      <w:r w:rsidR="00D66901" w:rsidRPr="001A05C5">
        <w:rPr>
          <w:szCs w:val="24"/>
          <w:lang w:val="lv-LV"/>
        </w:rPr>
        <w:t>2</w:t>
      </w:r>
      <w:r w:rsidR="00B13FCD" w:rsidRPr="001A05C5">
        <w:rPr>
          <w:szCs w:val="24"/>
          <w:lang w:val="lv-LV"/>
        </w:rPr>
        <w:t>2</w:t>
      </w:r>
      <w:r w:rsidRPr="001A05C5">
        <w:rPr>
          <w:szCs w:val="24"/>
          <w:lang w:val="lv-LV"/>
        </w:rPr>
        <w:t>]</w:t>
      </w:r>
      <w:r w:rsidR="0088371B" w:rsidRPr="001A05C5">
        <w:rPr>
          <w:szCs w:val="24"/>
          <w:lang w:val="lv-LV"/>
        </w:rPr>
        <w:t> </w:t>
      </w:r>
      <w:r w:rsidR="00135425" w:rsidRPr="001A05C5">
        <w:rPr>
          <w:szCs w:val="24"/>
          <w:lang w:val="lv-LV"/>
        </w:rPr>
        <w:t>Kasators norāda, ka tiesa nav izvērtējusi visus pieteicēja apelācijas sūdzības argumentus. Kasators nav precizējis, kuri argumenti nav tikuši izvērtēti. Tomēr, iepazīstoties ar apelācijas sūdzību, secināms, ka apgabaltiesa spriedumā nav atbildējusi uz pieteicēja argumentu, ka u</w:t>
      </w:r>
      <w:r w:rsidRPr="001A05C5">
        <w:rPr>
          <w:szCs w:val="24"/>
          <w:lang w:val="lv-LV"/>
        </w:rPr>
        <w:t xml:space="preserve">zvārds </w:t>
      </w:r>
      <w:r w:rsidR="00135425" w:rsidRPr="001A05C5">
        <w:rPr>
          <w:szCs w:val="24"/>
          <w:lang w:val="lv-LV"/>
        </w:rPr>
        <w:t>ir jāsaglabā, jo tas ir d</w:t>
      </w:r>
      <w:r w:rsidRPr="001A05C5">
        <w:rPr>
          <w:szCs w:val="24"/>
          <w:lang w:val="lv-LV"/>
        </w:rPr>
        <w:t>zimtas uzvārds.</w:t>
      </w:r>
      <w:r w:rsidR="00AA2AC2" w:rsidRPr="001A05C5">
        <w:rPr>
          <w:szCs w:val="24"/>
          <w:lang w:val="lv-LV"/>
        </w:rPr>
        <w:t xml:space="preserve"> </w:t>
      </w:r>
      <w:r w:rsidRPr="001A05C5">
        <w:rPr>
          <w:szCs w:val="24"/>
          <w:lang w:val="lv-LV"/>
        </w:rPr>
        <w:t>Senāts neizslēdz, ka argumentam</w:t>
      </w:r>
      <w:r w:rsidR="00FD26CB" w:rsidRPr="001A05C5">
        <w:rPr>
          <w:szCs w:val="24"/>
          <w:lang w:val="lv-LV"/>
        </w:rPr>
        <w:t>, ka konkrēts uzvārds ir jāsaglabā tieši dzimtas uzvārda saglabāšanas nolūkā, vispārīgi</w:t>
      </w:r>
      <w:r w:rsidRPr="001A05C5">
        <w:rPr>
          <w:szCs w:val="24"/>
          <w:lang w:val="lv-LV"/>
        </w:rPr>
        <w:t xml:space="preserve"> varētu būt </w:t>
      </w:r>
      <w:r w:rsidR="00FD26CB" w:rsidRPr="001A05C5">
        <w:rPr>
          <w:szCs w:val="24"/>
          <w:lang w:val="lv-LV"/>
        </w:rPr>
        <w:t>nozīme</w:t>
      </w:r>
      <w:r w:rsidRPr="001A05C5">
        <w:rPr>
          <w:szCs w:val="24"/>
          <w:lang w:val="lv-LV"/>
        </w:rPr>
        <w:t>.</w:t>
      </w:r>
      <w:r w:rsidR="00FD26CB" w:rsidRPr="001A05C5">
        <w:rPr>
          <w:szCs w:val="24"/>
          <w:lang w:val="lv-LV"/>
        </w:rPr>
        <w:t xml:space="preserve"> Tomēr š</w:t>
      </w:r>
      <w:r w:rsidR="00ED18BB" w:rsidRPr="001A05C5">
        <w:rPr>
          <w:szCs w:val="24"/>
          <w:lang w:val="lv-LV"/>
        </w:rPr>
        <w:t>is</w:t>
      </w:r>
      <w:r w:rsidR="00FD26CB" w:rsidRPr="001A05C5">
        <w:rPr>
          <w:szCs w:val="24"/>
          <w:lang w:val="lv-LV"/>
        </w:rPr>
        <w:t xml:space="preserve"> argument</w:t>
      </w:r>
      <w:r w:rsidR="00ED18BB" w:rsidRPr="001A05C5">
        <w:rPr>
          <w:szCs w:val="24"/>
          <w:lang w:val="lv-LV"/>
        </w:rPr>
        <w:t>s arī būtu jāizvērtē no bērna i</w:t>
      </w:r>
      <w:r w:rsidR="00FD26CB" w:rsidRPr="001A05C5">
        <w:rPr>
          <w:szCs w:val="24"/>
          <w:lang w:val="lv-LV"/>
        </w:rPr>
        <w:t>ntere</w:t>
      </w:r>
      <w:r w:rsidR="00ED18BB" w:rsidRPr="001A05C5">
        <w:rPr>
          <w:szCs w:val="24"/>
          <w:lang w:val="lv-LV"/>
        </w:rPr>
        <w:t>šu ievērošanas viedokļa</w:t>
      </w:r>
      <w:r w:rsidR="00FD26CB" w:rsidRPr="001A05C5">
        <w:rPr>
          <w:szCs w:val="24"/>
          <w:lang w:val="lv-LV"/>
        </w:rPr>
        <w:t>.</w:t>
      </w:r>
      <w:r w:rsidR="003D086A" w:rsidRPr="001A05C5">
        <w:rPr>
          <w:szCs w:val="24"/>
          <w:lang w:val="lv-LV"/>
        </w:rPr>
        <w:t xml:space="preserve"> Nebūtu saprātīgi, ja dzimtas uzvārda turpināšanas nolūkā bērnam būtu jāsadzīvo ar uzvārdu, ka</w:t>
      </w:r>
      <w:r w:rsidR="00CA010F" w:rsidRPr="001A05C5">
        <w:rPr>
          <w:szCs w:val="24"/>
          <w:lang w:val="lv-LV"/>
        </w:rPr>
        <w:t xml:space="preserve">s nekādā mērā neatbilstu bērna </w:t>
      </w:r>
      <w:r w:rsidR="00CA010F" w:rsidRPr="001A05C5">
        <w:rPr>
          <w:szCs w:val="24"/>
          <w:lang w:val="lv-LV"/>
        </w:rPr>
        <w:lastRenderedPageBreak/>
        <w:t>identitātes sajūtai</w:t>
      </w:r>
      <w:r w:rsidR="003D086A" w:rsidRPr="001A05C5">
        <w:rPr>
          <w:szCs w:val="24"/>
          <w:lang w:val="lv-LV"/>
        </w:rPr>
        <w:t>.</w:t>
      </w:r>
      <w:r w:rsidR="00BD2C8D" w:rsidRPr="001A05C5">
        <w:rPr>
          <w:szCs w:val="24"/>
          <w:lang w:val="lv-LV"/>
        </w:rPr>
        <w:t xml:space="preserve"> </w:t>
      </w:r>
      <w:r w:rsidR="00FD26CB" w:rsidRPr="001A05C5">
        <w:rPr>
          <w:szCs w:val="24"/>
          <w:lang w:val="lv-LV"/>
        </w:rPr>
        <w:t>Pieteicējs ir norādījis, ka uzvārds ir latvisks, tas ir dzimtas uzvārds</w:t>
      </w:r>
      <w:proofErr w:type="gramStart"/>
      <w:r w:rsidR="00FD26CB" w:rsidRPr="001A05C5">
        <w:rPr>
          <w:szCs w:val="24"/>
          <w:lang w:val="lv-LV"/>
        </w:rPr>
        <w:t xml:space="preserve"> un</w:t>
      </w:r>
      <w:proofErr w:type="gramEnd"/>
      <w:r w:rsidR="00FD26CB" w:rsidRPr="001A05C5">
        <w:rPr>
          <w:szCs w:val="24"/>
          <w:lang w:val="lv-LV"/>
        </w:rPr>
        <w:t xml:space="preserve"> tāpēc tas ir saglabājams. Tomēr šie argumenti ir vispārīgi</w:t>
      </w:r>
      <w:r w:rsidR="003D086A" w:rsidRPr="001A05C5">
        <w:rPr>
          <w:szCs w:val="24"/>
          <w:lang w:val="lv-LV"/>
        </w:rPr>
        <w:t xml:space="preserve">, </w:t>
      </w:r>
      <w:r w:rsidR="006F1EB8" w:rsidRPr="001A05C5">
        <w:rPr>
          <w:szCs w:val="24"/>
          <w:lang w:val="lv-LV"/>
        </w:rPr>
        <w:t xml:space="preserve">tas ir, tādi, </w:t>
      </w:r>
      <w:r w:rsidR="003D086A" w:rsidRPr="001A05C5">
        <w:rPr>
          <w:szCs w:val="24"/>
          <w:lang w:val="lv-LV"/>
        </w:rPr>
        <w:t xml:space="preserve">kurus var attiecināt uz </w:t>
      </w:r>
      <w:r w:rsidR="00CE443B" w:rsidRPr="001A05C5">
        <w:rPr>
          <w:szCs w:val="24"/>
          <w:lang w:val="lv-LV"/>
        </w:rPr>
        <w:t>ikvien</w:t>
      </w:r>
      <w:r w:rsidR="003D086A" w:rsidRPr="001A05C5">
        <w:rPr>
          <w:szCs w:val="24"/>
          <w:lang w:val="lv-LV"/>
        </w:rPr>
        <w:t>u latvisku dzimtas uzvārdu.</w:t>
      </w:r>
      <w:r w:rsidR="001F377C" w:rsidRPr="001A05C5">
        <w:rPr>
          <w:szCs w:val="24"/>
          <w:lang w:val="lv-LV"/>
        </w:rPr>
        <w:t xml:space="preserve"> </w:t>
      </w:r>
      <w:r w:rsidR="007B50EF" w:rsidRPr="001A05C5">
        <w:rPr>
          <w:szCs w:val="24"/>
          <w:lang w:val="lv-LV"/>
        </w:rPr>
        <w:t>T</w:t>
      </w:r>
      <w:r w:rsidR="001F377C" w:rsidRPr="001A05C5">
        <w:rPr>
          <w:szCs w:val="24"/>
          <w:lang w:val="lv-LV"/>
        </w:rPr>
        <w:t>ā kā kasācijas sūdzībā pieteicējs nav norādījis detalizētāku pamatojum</w:t>
      </w:r>
      <w:r w:rsidR="00BD2C8D" w:rsidRPr="001A05C5">
        <w:rPr>
          <w:szCs w:val="24"/>
          <w:lang w:val="lv-LV"/>
        </w:rPr>
        <w:t>u</w:t>
      </w:r>
      <w:r w:rsidR="001F377C" w:rsidRPr="001A05C5">
        <w:rPr>
          <w:szCs w:val="24"/>
          <w:lang w:val="lv-LV"/>
        </w:rPr>
        <w:t xml:space="preserve"> šim argumentam, Senāts to dziļāk neanalizē</w:t>
      </w:r>
      <w:r w:rsidR="00F4595E" w:rsidRPr="001A05C5">
        <w:rPr>
          <w:szCs w:val="24"/>
          <w:lang w:val="lv-LV"/>
        </w:rPr>
        <w:t>.</w:t>
      </w:r>
    </w:p>
    <w:p w14:paraId="72C67AAF" w14:textId="77777777" w:rsidR="007A7716" w:rsidRPr="001A05C5" w:rsidRDefault="007A7716" w:rsidP="00FE78B1">
      <w:pPr>
        <w:pStyle w:val="NoSpacing"/>
        <w:spacing w:line="276" w:lineRule="auto"/>
        <w:ind w:firstLine="567"/>
        <w:jc w:val="both"/>
        <w:rPr>
          <w:szCs w:val="24"/>
          <w:lang w:val="lv-LV"/>
        </w:rPr>
      </w:pPr>
    </w:p>
    <w:p w14:paraId="17EB4814" w14:textId="60F09B69" w:rsidR="00C53D13" w:rsidRPr="001A05C5" w:rsidRDefault="00C53D13" w:rsidP="00FE78B1">
      <w:pPr>
        <w:pStyle w:val="NoSpacing"/>
        <w:spacing w:line="276" w:lineRule="auto"/>
        <w:ind w:firstLine="567"/>
        <w:jc w:val="both"/>
        <w:rPr>
          <w:szCs w:val="24"/>
          <w:lang w:val="lv-LV"/>
        </w:rPr>
      </w:pPr>
      <w:r w:rsidRPr="001A05C5">
        <w:rPr>
          <w:szCs w:val="24"/>
          <w:lang w:val="lv-LV"/>
        </w:rPr>
        <w:t>[</w:t>
      </w:r>
      <w:r w:rsidR="00D66901" w:rsidRPr="001A05C5">
        <w:rPr>
          <w:szCs w:val="24"/>
          <w:lang w:val="lv-LV"/>
        </w:rPr>
        <w:t>2</w:t>
      </w:r>
      <w:r w:rsidR="00B13FCD" w:rsidRPr="001A05C5">
        <w:rPr>
          <w:szCs w:val="24"/>
          <w:lang w:val="lv-LV"/>
        </w:rPr>
        <w:t>3</w:t>
      </w:r>
      <w:r w:rsidRPr="001A05C5">
        <w:rPr>
          <w:szCs w:val="24"/>
          <w:lang w:val="lv-LV"/>
        </w:rPr>
        <w:t>]</w:t>
      </w:r>
      <w:r w:rsidR="0088371B" w:rsidRPr="001A05C5">
        <w:rPr>
          <w:szCs w:val="24"/>
          <w:lang w:val="lv-LV"/>
        </w:rPr>
        <w:t> </w:t>
      </w:r>
      <w:r w:rsidRPr="001A05C5">
        <w:rPr>
          <w:szCs w:val="24"/>
          <w:lang w:val="lv-LV"/>
        </w:rPr>
        <w:t>Kā konstatējusi apgabaltiesa, bērnam dzimšanas reģistrs uzvārda maiņas gadījumā tiek papildināts ar jaunu ierakstu. Vienlaikus dzimšanas reģistrā ir redzams arī bērna dzimšanas uzvārds.</w:t>
      </w:r>
      <w:r w:rsidR="0065747D" w:rsidRPr="001A05C5">
        <w:rPr>
          <w:szCs w:val="24"/>
          <w:lang w:val="lv-LV"/>
        </w:rPr>
        <w:t xml:space="preserve"> Tādējādi bērna tiesības uz savu izcelšanos </w:t>
      </w:r>
      <w:r w:rsidR="009818AE" w:rsidRPr="001A05C5">
        <w:rPr>
          <w:szCs w:val="24"/>
          <w:lang w:val="lv-LV"/>
        </w:rPr>
        <w:t>netiek</w:t>
      </w:r>
      <w:r w:rsidR="0065747D" w:rsidRPr="001A05C5">
        <w:rPr>
          <w:szCs w:val="24"/>
          <w:lang w:val="lv-LV"/>
        </w:rPr>
        <w:t xml:space="preserve"> ietekmētas.</w:t>
      </w:r>
      <w:r w:rsidR="009E7561" w:rsidRPr="001A05C5">
        <w:rPr>
          <w:szCs w:val="24"/>
          <w:lang w:val="lv-LV"/>
        </w:rPr>
        <w:t xml:space="preserve"> Tiesa arī konstatējusi, ka bērns jau ir pietiekami saprātīgā vecumā, ka apzinās, kas ir bērna </w:t>
      </w:r>
      <w:r w:rsidR="00321264" w:rsidRPr="001A05C5">
        <w:rPr>
          <w:szCs w:val="24"/>
          <w:lang w:val="lv-LV"/>
        </w:rPr>
        <w:t xml:space="preserve">bioloģiskais </w:t>
      </w:r>
      <w:r w:rsidR="009E7561" w:rsidRPr="001A05C5">
        <w:rPr>
          <w:szCs w:val="24"/>
          <w:lang w:val="lv-LV"/>
        </w:rPr>
        <w:t xml:space="preserve">tēvs. Līdz ar to </w:t>
      </w:r>
      <w:r w:rsidR="001603A6" w:rsidRPr="001A05C5">
        <w:rPr>
          <w:szCs w:val="24"/>
          <w:lang w:val="lv-LV"/>
        </w:rPr>
        <w:t xml:space="preserve">Senāts piekrīt apgabaltiesai, ka no šāda viedokļa bērna </w:t>
      </w:r>
      <w:r w:rsidR="002535FA" w:rsidRPr="001A05C5">
        <w:rPr>
          <w:szCs w:val="24"/>
          <w:lang w:val="lv-LV"/>
        </w:rPr>
        <w:t xml:space="preserve">identitāti </w:t>
      </w:r>
      <w:r w:rsidR="001603A6" w:rsidRPr="001A05C5">
        <w:rPr>
          <w:szCs w:val="24"/>
          <w:lang w:val="lv-LV"/>
        </w:rPr>
        <w:t xml:space="preserve">uzvārda </w:t>
      </w:r>
      <w:r w:rsidR="002535FA" w:rsidRPr="001A05C5">
        <w:rPr>
          <w:szCs w:val="24"/>
          <w:lang w:val="lv-LV"/>
        </w:rPr>
        <w:t>maiņa neietekmē</w:t>
      </w:r>
      <w:r w:rsidR="001603A6" w:rsidRPr="001A05C5">
        <w:rPr>
          <w:szCs w:val="24"/>
          <w:lang w:val="lv-LV"/>
        </w:rPr>
        <w:t>.</w:t>
      </w:r>
    </w:p>
    <w:p w14:paraId="4989B710" w14:textId="155CBAC4" w:rsidR="003558F0" w:rsidRPr="001A05C5" w:rsidRDefault="003558F0" w:rsidP="00FE78B1">
      <w:pPr>
        <w:pStyle w:val="NoSpacing"/>
        <w:spacing w:line="276" w:lineRule="auto"/>
        <w:ind w:firstLine="567"/>
        <w:jc w:val="both"/>
        <w:rPr>
          <w:szCs w:val="24"/>
          <w:lang w:val="lv-LV"/>
        </w:rPr>
      </w:pPr>
      <w:r w:rsidRPr="001A05C5">
        <w:rPr>
          <w:szCs w:val="24"/>
          <w:lang w:val="lv-LV"/>
        </w:rPr>
        <w:t xml:space="preserve">Vienlaikus Senāts </w:t>
      </w:r>
      <w:r w:rsidR="00825378" w:rsidRPr="001A05C5">
        <w:rPr>
          <w:szCs w:val="24"/>
          <w:lang w:val="lv-LV"/>
        </w:rPr>
        <w:t xml:space="preserve">vērš uzmanību uz turpmāk </w:t>
      </w:r>
      <w:r w:rsidRPr="001A05C5">
        <w:rPr>
          <w:szCs w:val="24"/>
          <w:lang w:val="lv-LV"/>
        </w:rPr>
        <w:t>minēto.</w:t>
      </w:r>
    </w:p>
    <w:p w14:paraId="397EFCC3" w14:textId="7A5E60AF" w:rsidR="00596E6A" w:rsidRPr="001A05C5" w:rsidRDefault="00596E6A" w:rsidP="00FE78B1">
      <w:pPr>
        <w:pStyle w:val="NoSpacing"/>
        <w:spacing w:line="276" w:lineRule="auto"/>
        <w:ind w:firstLine="567"/>
        <w:jc w:val="both"/>
        <w:rPr>
          <w:szCs w:val="24"/>
          <w:lang w:val="lv-LV"/>
        </w:rPr>
      </w:pPr>
      <w:r w:rsidRPr="001A05C5">
        <w:rPr>
          <w:szCs w:val="24"/>
          <w:lang w:val="lv-LV"/>
        </w:rPr>
        <w:t>Apgabaltiesa pamatoti norāda, ka ar lēmumu par uzvārda maiņu netiek ierobežotas pieteicēja saskarsmes tiesības un līdzdalība bērna audzināšanā. Līdz ar to bērna uzvārds un saskarsmes tiesības ir nošķiram</w:t>
      </w:r>
      <w:r w:rsidR="00910830" w:rsidRPr="001A05C5">
        <w:rPr>
          <w:szCs w:val="24"/>
          <w:lang w:val="lv-LV"/>
        </w:rPr>
        <w:t>i</w:t>
      </w:r>
      <w:r w:rsidRPr="001A05C5">
        <w:rPr>
          <w:szCs w:val="24"/>
          <w:lang w:val="lv-LV"/>
        </w:rPr>
        <w:t xml:space="preserve"> </w:t>
      </w:r>
      <w:r w:rsidR="00910830" w:rsidRPr="001A05C5">
        <w:rPr>
          <w:szCs w:val="24"/>
          <w:lang w:val="lv-LV"/>
        </w:rPr>
        <w:t>jautājumi</w:t>
      </w:r>
      <w:r w:rsidRPr="001A05C5">
        <w:rPr>
          <w:szCs w:val="24"/>
          <w:lang w:val="lv-LV"/>
        </w:rPr>
        <w:t>. Tas, ka bērnam būs mātes jaunais uzvārds, nepiešķir, no vienas puses, viņai juridiskas priekšrocības aizgādības īstenošanā, un, no otras puses, nemazin</w:t>
      </w:r>
      <w:r w:rsidR="00905C16" w:rsidRPr="001A05C5">
        <w:rPr>
          <w:szCs w:val="24"/>
          <w:lang w:val="lv-LV"/>
        </w:rPr>
        <w:t>a</w:t>
      </w:r>
      <w:r w:rsidRPr="001A05C5">
        <w:rPr>
          <w:szCs w:val="24"/>
          <w:lang w:val="lv-LV"/>
        </w:rPr>
        <w:t xml:space="preserve"> pieteicēja tiesības pieteicēja un bērna saskarsmē vai aizgādībā (</w:t>
      </w:r>
      <w:r w:rsidRPr="001A05C5">
        <w:rPr>
          <w:i/>
          <w:iCs/>
          <w:szCs w:val="24"/>
          <w:lang w:val="lv-LV"/>
        </w:rPr>
        <w:t xml:space="preserve">Senāta </w:t>
      </w:r>
      <w:proofErr w:type="gramStart"/>
      <w:r w:rsidRPr="001A05C5">
        <w:rPr>
          <w:i/>
          <w:iCs/>
          <w:szCs w:val="24"/>
          <w:lang w:val="lv-LV"/>
        </w:rPr>
        <w:t>2021.gada</w:t>
      </w:r>
      <w:proofErr w:type="gramEnd"/>
      <w:r w:rsidRPr="001A05C5">
        <w:rPr>
          <w:i/>
          <w:iCs/>
          <w:szCs w:val="24"/>
          <w:lang w:val="lv-LV"/>
        </w:rPr>
        <w:t xml:space="preserve"> 1.jūlija rīcības sēdes lēmuma lietā Nr. SKA-1056/2021 (</w:t>
      </w:r>
      <w:hyperlink r:id="rId10" w:history="1">
        <w:r w:rsidR="00E17E35" w:rsidRPr="001A05C5">
          <w:rPr>
            <w:rStyle w:val="Hyperlink"/>
            <w:rFonts w:asciiTheme="majorBidi" w:hAnsiTheme="majorBidi" w:cstheme="majorBidi"/>
            <w:i/>
            <w:iCs/>
            <w:color w:val="auto"/>
            <w:szCs w:val="24"/>
            <w:u w:val="none"/>
            <w:shd w:val="clear" w:color="auto" w:fill="FFFFFF"/>
            <w:lang w:val="lv-LV"/>
          </w:rPr>
          <w:t>ECLI:LV:AT:2021:0701.A420171920.12.L</w:t>
        </w:r>
      </w:hyperlink>
      <w:r w:rsidRPr="001A05C5">
        <w:rPr>
          <w:i/>
          <w:iCs/>
          <w:szCs w:val="24"/>
          <w:lang w:val="lv-LV"/>
        </w:rPr>
        <w:t>) 5.punkts</w:t>
      </w:r>
      <w:r w:rsidRPr="001A05C5">
        <w:rPr>
          <w:szCs w:val="24"/>
          <w:lang w:val="lv-LV"/>
        </w:rPr>
        <w:t>).</w:t>
      </w:r>
    </w:p>
    <w:p w14:paraId="57B38C05" w14:textId="42DDFB01" w:rsidR="00596E6A" w:rsidRPr="001A05C5" w:rsidRDefault="00596E6A" w:rsidP="00FE78B1">
      <w:pPr>
        <w:pStyle w:val="NoSpacing"/>
        <w:spacing w:line="276" w:lineRule="auto"/>
        <w:ind w:firstLine="567"/>
        <w:jc w:val="both"/>
        <w:rPr>
          <w:szCs w:val="24"/>
          <w:lang w:val="lv-LV"/>
        </w:rPr>
      </w:pPr>
      <w:r w:rsidRPr="001A05C5">
        <w:rPr>
          <w:szCs w:val="24"/>
          <w:lang w:val="lv-LV"/>
        </w:rPr>
        <w:t xml:space="preserve">Tomēr, lai arī saskarsmes tiesību īstenošana kā tāda nav saistīta ar to, kāds uzvārds bērnam ir nosakāms, tomēr bērnam saskarsme ar otru vecāku, </w:t>
      </w:r>
      <w:proofErr w:type="gramStart"/>
      <w:r w:rsidRPr="001A05C5">
        <w:rPr>
          <w:szCs w:val="24"/>
          <w:lang w:val="lv-LV"/>
        </w:rPr>
        <w:t>ja tas turklāt</w:t>
      </w:r>
      <w:proofErr w:type="gramEnd"/>
      <w:r w:rsidRPr="001A05C5">
        <w:rPr>
          <w:szCs w:val="24"/>
          <w:lang w:val="lv-LV"/>
        </w:rPr>
        <w:t xml:space="preserve"> noteikts ar tiesas nolēmumu, ir jānodrošina. Saskarsmes liegšana bērnam ar vecāku var atstāt iespaidu uz bērna un vecāka attiecībām ilgtermiņā, līdz pat pilnīgai atsvešinātībai. Turklāt, kā</w:t>
      </w:r>
      <w:proofErr w:type="gramStart"/>
      <w:r w:rsidRPr="001A05C5">
        <w:rPr>
          <w:szCs w:val="24"/>
          <w:lang w:val="lv-LV"/>
        </w:rPr>
        <w:t xml:space="preserve"> minēts iepriekš</w:t>
      </w:r>
      <w:proofErr w:type="gramEnd"/>
      <w:r w:rsidRPr="001A05C5">
        <w:rPr>
          <w:szCs w:val="24"/>
          <w:lang w:val="lv-LV"/>
        </w:rPr>
        <w:t>, uzvārda maiņa, ja bērns pirms tam bijis tēva uzvārdā, pati par sevi var</w:t>
      </w:r>
      <w:r w:rsidR="003F4F81" w:rsidRPr="001A05C5">
        <w:rPr>
          <w:szCs w:val="24"/>
          <w:lang w:val="lv-LV"/>
        </w:rPr>
        <w:t xml:space="preserve"> arī</w:t>
      </w:r>
      <w:r w:rsidRPr="001A05C5">
        <w:rPr>
          <w:szCs w:val="24"/>
          <w:lang w:val="lv-LV"/>
        </w:rPr>
        <w:t xml:space="preserve"> vājināt vecāka un bērna saikni.</w:t>
      </w:r>
      <w:r w:rsidR="00DD55F5" w:rsidRPr="001A05C5">
        <w:rPr>
          <w:szCs w:val="24"/>
          <w:lang w:val="lv-LV"/>
        </w:rPr>
        <w:t xml:space="preserve"> Arī dzīvē gūtie novērojumi liecina, ka </w:t>
      </w:r>
      <w:r w:rsidR="00A3208A" w:rsidRPr="001A05C5">
        <w:rPr>
          <w:szCs w:val="24"/>
          <w:lang w:val="lv-LV"/>
        </w:rPr>
        <w:t xml:space="preserve">uzvārda maiņu bērnam vecāks var sākt izmantot kā argumentu, kāpēc bērns vairs nav saistīts ar bioloģisko vecāku. Tomēr </w:t>
      </w:r>
      <w:r w:rsidR="00991E97" w:rsidRPr="001A05C5">
        <w:rPr>
          <w:szCs w:val="24"/>
          <w:lang w:val="lv-LV"/>
        </w:rPr>
        <w:t>tāda</w:t>
      </w:r>
      <w:r w:rsidR="00A3208A" w:rsidRPr="001A05C5">
        <w:rPr>
          <w:szCs w:val="24"/>
          <w:lang w:val="lv-LV"/>
        </w:rPr>
        <w:t xml:space="preserve"> </w:t>
      </w:r>
      <w:r w:rsidR="002431BE" w:rsidRPr="001A05C5">
        <w:rPr>
          <w:szCs w:val="24"/>
          <w:lang w:val="lv-LV"/>
        </w:rPr>
        <w:t>izpratne nav pamatota.</w:t>
      </w:r>
    </w:p>
    <w:p w14:paraId="1DBD2D30" w14:textId="7C8807AA" w:rsidR="00293CBE" w:rsidRPr="001A05C5" w:rsidRDefault="009D58B1" w:rsidP="00FE78B1">
      <w:pPr>
        <w:pStyle w:val="NoSpacing"/>
        <w:spacing w:line="276" w:lineRule="auto"/>
        <w:ind w:firstLine="567"/>
        <w:jc w:val="both"/>
        <w:rPr>
          <w:szCs w:val="24"/>
          <w:lang w:val="lv-LV"/>
        </w:rPr>
      </w:pPr>
      <w:r w:rsidRPr="001A05C5">
        <w:rPr>
          <w:szCs w:val="24"/>
          <w:lang w:val="lv-LV"/>
        </w:rPr>
        <w:t>Ja ar tiesas lēmumu</w:t>
      </w:r>
      <w:r w:rsidR="001D59F0" w:rsidRPr="001A05C5">
        <w:rPr>
          <w:szCs w:val="24"/>
          <w:lang w:val="lv-LV"/>
        </w:rPr>
        <w:t xml:space="preserve"> bērnam ar pieteicēju ir</w:t>
      </w:r>
      <w:r w:rsidRPr="001A05C5">
        <w:rPr>
          <w:szCs w:val="24"/>
          <w:lang w:val="lv-LV"/>
        </w:rPr>
        <w:t xml:space="preserve"> noteikta saskarsmes kārtība, tā ir jāpilda. </w:t>
      </w:r>
      <w:r w:rsidR="00952BF0" w:rsidRPr="001A05C5">
        <w:rPr>
          <w:szCs w:val="24"/>
          <w:lang w:val="lv-LV"/>
        </w:rPr>
        <w:t>Ja tiesas lēmums netiek pildīts, tiesības kļūst iluzoras.</w:t>
      </w:r>
    </w:p>
    <w:p w14:paraId="483D8CAE" w14:textId="48F8237A" w:rsidR="00293CBE" w:rsidRPr="001A05C5" w:rsidRDefault="00447FEF" w:rsidP="00FE78B1">
      <w:pPr>
        <w:pStyle w:val="NoSpacing"/>
        <w:spacing w:line="276" w:lineRule="auto"/>
        <w:ind w:firstLine="567"/>
        <w:jc w:val="both"/>
        <w:rPr>
          <w:szCs w:val="24"/>
          <w:lang w:val="lv-LV"/>
        </w:rPr>
      </w:pPr>
      <w:r w:rsidRPr="001A05C5">
        <w:rPr>
          <w:rStyle w:val="wordhighlighted"/>
          <w:szCs w:val="24"/>
          <w:lang w:val="lv-LV"/>
        </w:rPr>
        <w:t>Turklāt b</w:t>
      </w:r>
      <w:r w:rsidR="00293CBE" w:rsidRPr="001A05C5">
        <w:rPr>
          <w:rStyle w:val="wordhighlighted"/>
          <w:szCs w:val="24"/>
          <w:lang w:val="lv-LV"/>
        </w:rPr>
        <w:t>ērna tiesības un intereses tiek ievērotas, ja tiesas nolēmums tiek izpildīts bez liekas kavēšanās. J</w:t>
      </w:r>
      <w:r w:rsidR="00293CBE" w:rsidRPr="001A05C5">
        <w:rPr>
          <w:szCs w:val="24"/>
          <w:lang w:val="lv-LV"/>
        </w:rPr>
        <w:t>ebkāda kavēšanās nebūtu šīm interesēm atbilstoša (</w:t>
      </w:r>
      <w:r w:rsidR="00293CBE" w:rsidRPr="001A05C5">
        <w:rPr>
          <w:i/>
          <w:szCs w:val="24"/>
          <w:lang w:val="lv-LV"/>
        </w:rPr>
        <w:t xml:space="preserve">Senāta </w:t>
      </w:r>
      <w:proofErr w:type="gramStart"/>
      <w:r w:rsidR="00293CBE" w:rsidRPr="001A05C5">
        <w:rPr>
          <w:i/>
          <w:szCs w:val="24"/>
          <w:lang w:val="lv-LV"/>
        </w:rPr>
        <w:t>2015.gada</w:t>
      </w:r>
      <w:proofErr w:type="gramEnd"/>
      <w:r w:rsidR="00293CBE" w:rsidRPr="001A05C5">
        <w:rPr>
          <w:i/>
          <w:szCs w:val="24"/>
          <w:lang w:val="lv-LV"/>
        </w:rPr>
        <w:t xml:space="preserve"> 27.novembra sprieduma lietā Nr. SKA-1142/2015 (A</w:t>
      </w:r>
      <w:r w:rsidR="00293CBE" w:rsidRPr="001A05C5">
        <w:rPr>
          <w:rFonts w:ascii="TimesNewRomanPSMT" w:hAnsi="TimesNewRomanPSMT" w:cs="TimesNewRomanPSMT"/>
          <w:i/>
          <w:szCs w:val="24"/>
          <w:lang w:val="lv-LV"/>
        </w:rPr>
        <w:t>420307114</w:t>
      </w:r>
      <w:r w:rsidR="00293CBE" w:rsidRPr="001A05C5">
        <w:rPr>
          <w:i/>
          <w:szCs w:val="24"/>
          <w:lang w:val="lv-LV"/>
        </w:rPr>
        <w:t>)</w:t>
      </w:r>
      <w:r w:rsidR="00293CBE" w:rsidRPr="001A05C5">
        <w:rPr>
          <w:b/>
          <w:szCs w:val="24"/>
          <w:lang w:val="lv-LV"/>
        </w:rPr>
        <w:t xml:space="preserve"> </w:t>
      </w:r>
      <w:r w:rsidR="00293CBE" w:rsidRPr="001A05C5">
        <w:rPr>
          <w:i/>
          <w:szCs w:val="24"/>
          <w:lang w:val="lv-LV"/>
        </w:rPr>
        <w:t>13.punkts</w:t>
      </w:r>
      <w:r w:rsidR="00324CE8" w:rsidRPr="001A05C5">
        <w:rPr>
          <w:i/>
          <w:szCs w:val="24"/>
          <w:lang w:val="lv-LV"/>
        </w:rPr>
        <w:t>, 2018.gada 21.februāra blakus lēmuma lietā Nr. SKA-681/2018 (680074717) 5.punkts</w:t>
      </w:r>
      <w:r w:rsidR="00293CBE" w:rsidRPr="001A05C5">
        <w:rPr>
          <w:noProof/>
          <w:szCs w:val="24"/>
          <w:lang w:val="lv-LV"/>
        </w:rPr>
        <w:t>).</w:t>
      </w:r>
    </w:p>
    <w:p w14:paraId="07211B25" w14:textId="53D5B2EA" w:rsidR="009D58B1" w:rsidRPr="001A05C5" w:rsidRDefault="00126A73" w:rsidP="00FE78B1">
      <w:pPr>
        <w:pStyle w:val="NoSpacing"/>
        <w:spacing w:line="276" w:lineRule="auto"/>
        <w:ind w:firstLine="567"/>
        <w:jc w:val="both"/>
        <w:rPr>
          <w:szCs w:val="24"/>
          <w:lang w:val="lv-LV"/>
        </w:rPr>
      </w:pPr>
      <w:r w:rsidRPr="001A05C5">
        <w:rPr>
          <w:szCs w:val="24"/>
          <w:lang w:val="lv-LV"/>
        </w:rPr>
        <w:t xml:space="preserve">Tāpat būtiski ņemt vērā, ka </w:t>
      </w:r>
      <w:r w:rsidRPr="001A05C5">
        <w:rPr>
          <w:noProof/>
          <w:szCs w:val="24"/>
          <w:lang w:val="lv-LV"/>
        </w:rPr>
        <w:t xml:space="preserve">tiesas nolēmuma ilgstošas neizpildes rezultātā tiek radītas nepamatotas </w:t>
      </w:r>
      <w:r w:rsidRPr="001A05C5">
        <w:rPr>
          <w:szCs w:val="24"/>
          <w:lang w:val="lv-LV"/>
        </w:rPr>
        <w:t>priekšrocības tam vecākam, kurš prettiesiski nepilda spēkā stājušos tiesas nolēmumu. Tomēr šāda pieeja nav savienojama ar tiesiskas valsts principu (</w:t>
      </w:r>
      <w:r w:rsidRPr="001A05C5">
        <w:rPr>
          <w:i/>
          <w:szCs w:val="24"/>
          <w:lang w:val="lv-LV"/>
        </w:rPr>
        <w:t xml:space="preserve">Senāta </w:t>
      </w:r>
      <w:proofErr w:type="gramStart"/>
      <w:r w:rsidRPr="001A05C5">
        <w:rPr>
          <w:i/>
          <w:szCs w:val="24"/>
          <w:lang w:val="lv-LV"/>
        </w:rPr>
        <w:t>2018.gada</w:t>
      </w:r>
      <w:proofErr w:type="gramEnd"/>
      <w:r w:rsidRPr="001A05C5">
        <w:rPr>
          <w:i/>
          <w:szCs w:val="24"/>
          <w:lang w:val="lv-LV"/>
        </w:rPr>
        <w:t xml:space="preserve"> 21.februāra blakus lēmuma lietā Nr. SKA-681/2018 (680074717) 5.punkts</w:t>
      </w:r>
      <w:r w:rsidRPr="001A05C5">
        <w:rPr>
          <w:szCs w:val="24"/>
          <w:lang w:val="lv-LV"/>
        </w:rPr>
        <w:t>).</w:t>
      </w:r>
    </w:p>
    <w:p w14:paraId="318A308C" w14:textId="77777777" w:rsidR="002F6BE5" w:rsidRPr="001A05C5" w:rsidRDefault="002F6BE5" w:rsidP="00FE78B1">
      <w:pPr>
        <w:pStyle w:val="NoSpacing"/>
        <w:spacing w:line="276" w:lineRule="auto"/>
        <w:ind w:firstLine="567"/>
        <w:jc w:val="both"/>
        <w:rPr>
          <w:szCs w:val="24"/>
          <w:lang w:val="lv-LV"/>
        </w:rPr>
      </w:pPr>
    </w:p>
    <w:p w14:paraId="5ABC70D6" w14:textId="2484ACE3" w:rsidR="00043B5D" w:rsidRPr="001A05C5" w:rsidRDefault="002F6BE5" w:rsidP="00FE78B1">
      <w:pPr>
        <w:pStyle w:val="NoSpacing"/>
        <w:spacing w:line="276" w:lineRule="auto"/>
        <w:ind w:firstLine="567"/>
        <w:jc w:val="both"/>
        <w:rPr>
          <w:szCs w:val="24"/>
          <w:lang w:val="lv-LV"/>
        </w:rPr>
      </w:pPr>
      <w:r w:rsidRPr="001A05C5">
        <w:rPr>
          <w:szCs w:val="24"/>
          <w:lang w:val="lv-LV"/>
        </w:rPr>
        <w:t>[2</w:t>
      </w:r>
      <w:r w:rsidR="00B13FCD" w:rsidRPr="001A05C5">
        <w:rPr>
          <w:szCs w:val="24"/>
          <w:lang w:val="lv-LV"/>
        </w:rPr>
        <w:t>4</w:t>
      </w:r>
      <w:r w:rsidRPr="001A05C5">
        <w:rPr>
          <w:szCs w:val="24"/>
          <w:lang w:val="lv-LV"/>
        </w:rPr>
        <w:t>]</w:t>
      </w:r>
      <w:r w:rsidR="00B13FCD" w:rsidRPr="001A05C5">
        <w:rPr>
          <w:szCs w:val="24"/>
          <w:lang w:val="lv-LV"/>
        </w:rPr>
        <w:t> </w:t>
      </w:r>
      <w:r w:rsidR="007F508A" w:rsidRPr="001A05C5">
        <w:rPr>
          <w:szCs w:val="24"/>
          <w:lang w:val="lv-LV"/>
        </w:rPr>
        <w:t xml:space="preserve">Tāpēc </w:t>
      </w:r>
      <w:r w:rsidR="00043B5D" w:rsidRPr="001A05C5">
        <w:rPr>
          <w:szCs w:val="24"/>
          <w:lang w:val="lv-LV"/>
        </w:rPr>
        <w:t xml:space="preserve">Senāts vēlas vērst uzmanību, ka šādos gadījumos, kad starp bērna vecākiem pastāv konfliktējošas attiecības (ar vispārējās jurisdikcijas tiesas nolēmumu ir jau noteikta saskarsmes kārtība tēvam ar bērnu, </w:t>
      </w:r>
      <w:r w:rsidR="00B13FCD" w:rsidRPr="001A05C5">
        <w:rPr>
          <w:szCs w:val="24"/>
          <w:lang w:val="lv-LV"/>
        </w:rPr>
        <w:t xml:space="preserve">kuras īstenošanā jau ir radušās problēmas, </w:t>
      </w:r>
      <w:r w:rsidR="00043B5D" w:rsidRPr="001A05C5">
        <w:rPr>
          <w:szCs w:val="24"/>
          <w:lang w:val="lv-LV"/>
        </w:rPr>
        <w:t>kā arī tiesa ir noraidījusi bērna mātes prasību par atsevišķas aizgādības noteikšanu pār bērnu)</w:t>
      </w:r>
      <w:r w:rsidR="00FE27A7" w:rsidRPr="001A05C5">
        <w:rPr>
          <w:szCs w:val="24"/>
          <w:lang w:val="lv-LV"/>
        </w:rPr>
        <w:t>,</w:t>
      </w:r>
      <w:r w:rsidR="00043B5D" w:rsidRPr="001A05C5">
        <w:rPr>
          <w:szCs w:val="24"/>
          <w:lang w:val="lv-LV"/>
        </w:rPr>
        <w:t xml:space="preserve"> uzvārda maiņa bērnam nedrīkst būt viens no š</w:t>
      </w:r>
      <w:r w:rsidR="00910830" w:rsidRPr="001A05C5">
        <w:rPr>
          <w:szCs w:val="24"/>
          <w:lang w:val="lv-LV"/>
        </w:rPr>
        <w:t>ā</w:t>
      </w:r>
      <w:r w:rsidR="00043B5D" w:rsidRPr="001A05C5">
        <w:rPr>
          <w:szCs w:val="24"/>
          <w:lang w:val="lv-LV"/>
        </w:rPr>
        <w:t xml:space="preserve"> konflikta</w:t>
      </w:r>
      <w:r w:rsidR="00910830" w:rsidRPr="001A05C5">
        <w:rPr>
          <w:szCs w:val="24"/>
          <w:lang w:val="lv-LV"/>
        </w:rPr>
        <w:t xml:space="preserve"> uzturēšanas </w:t>
      </w:r>
      <w:r w:rsidR="00043B5D" w:rsidRPr="001A05C5">
        <w:rPr>
          <w:szCs w:val="24"/>
          <w:lang w:val="lv-LV"/>
        </w:rPr>
        <w:t>līdzekļiem</w:t>
      </w:r>
      <w:r w:rsidR="00C60198" w:rsidRPr="001A05C5">
        <w:rPr>
          <w:szCs w:val="24"/>
          <w:lang w:val="lv-LV"/>
        </w:rPr>
        <w:t>, arī bērna atsvešināšanas no otra vecāka līdzeklis</w:t>
      </w:r>
      <w:r w:rsidR="00043B5D" w:rsidRPr="001A05C5">
        <w:rPr>
          <w:szCs w:val="24"/>
          <w:lang w:val="lv-LV"/>
        </w:rPr>
        <w:t xml:space="preserve">. Respektīvi, tas, ka bāriņtiesa ir nolēmusi atļaut bērnam mainīt uzvārdu uz mātes jauno uzvārdu, </w:t>
      </w:r>
      <w:r w:rsidR="00B532D3" w:rsidRPr="001A05C5">
        <w:rPr>
          <w:szCs w:val="24"/>
          <w:lang w:val="lv-LV"/>
        </w:rPr>
        <w:t xml:space="preserve">jo ir secinājusi, ka bērna interesēm atbilstošāk ir būt mātes jaunās ģimenes uzvārdā, </w:t>
      </w:r>
      <w:r w:rsidR="00043B5D" w:rsidRPr="001A05C5">
        <w:rPr>
          <w:szCs w:val="24"/>
          <w:lang w:val="lv-LV"/>
        </w:rPr>
        <w:lastRenderedPageBreak/>
        <w:t>nekādā veidā nedrīkst ietekmēt bērna un tēva savstarpējās attiecības. Citiem vārdiem, bērna māte bērna uzvārda maiņu nedrīkst vērst pret bērna un tēva attiecībām, tās pasliktinot.</w:t>
      </w:r>
      <w:r w:rsidR="00EA2B9F" w:rsidRPr="001A05C5">
        <w:rPr>
          <w:szCs w:val="24"/>
          <w:lang w:val="lv-LV"/>
        </w:rPr>
        <w:t xml:space="preserve"> It īpaši ņemot vērā, ka bērns ikdienā dzīvo kopā ar māti un </w:t>
      </w:r>
      <w:r w:rsidR="00C43692" w:rsidRPr="001A05C5">
        <w:rPr>
          <w:szCs w:val="24"/>
          <w:lang w:val="lv-LV"/>
        </w:rPr>
        <w:t xml:space="preserve">tādējādi vairāk </w:t>
      </w:r>
      <w:r w:rsidR="003F4F81" w:rsidRPr="001A05C5">
        <w:rPr>
          <w:szCs w:val="24"/>
          <w:lang w:val="lv-LV"/>
        </w:rPr>
        <w:t>ir mātes ietekmē</w:t>
      </w:r>
      <w:r w:rsidR="002311CF" w:rsidRPr="001A05C5">
        <w:rPr>
          <w:szCs w:val="24"/>
          <w:lang w:val="lv-LV"/>
        </w:rPr>
        <w:t>.</w:t>
      </w:r>
    </w:p>
    <w:p w14:paraId="697CED8C" w14:textId="42000389" w:rsidR="00EA2B9F" w:rsidRPr="001A05C5" w:rsidRDefault="009162F4" w:rsidP="00FE78B1">
      <w:pPr>
        <w:pStyle w:val="NoSpacing"/>
        <w:spacing w:line="276" w:lineRule="auto"/>
        <w:ind w:firstLine="567"/>
        <w:jc w:val="both"/>
        <w:rPr>
          <w:rFonts w:asciiTheme="majorBidi" w:hAnsiTheme="majorBidi" w:cstheme="majorBidi"/>
          <w:szCs w:val="24"/>
          <w:lang w:val="lv-LV"/>
        </w:rPr>
      </w:pPr>
      <w:r w:rsidRPr="001A05C5">
        <w:rPr>
          <w:rFonts w:asciiTheme="majorBidi" w:hAnsiTheme="majorBidi" w:cstheme="majorBidi"/>
          <w:szCs w:val="24"/>
          <w:lang w:val="lv-LV"/>
        </w:rPr>
        <w:t xml:space="preserve">Senāts nepārprotami piekrīt, ka, tā kā saskarsme ar vecāku ir bērna tiesība, nevis pienākums, </w:t>
      </w:r>
      <w:r w:rsidR="00C67EC6" w:rsidRPr="001A05C5">
        <w:rPr>
          <w:rFonts w:asciiTheme="majorBidi" w:hAnsiTheme="majorBidi" w:cstheme="majorBidi"/>
          <w:szCs w:val="24"/>
          <w:lang w:val="lv-LV"/>
        </w:rPr>
        <w:t>tad bērnu nevar piespiest izmantot saskarsmi ar vecāku. T</w:t>
      </w:r>
      <w:r w:rsidRPr="001A05C5">
        <w:rPr>
          <w:rFonts w:asciiTheme="majorBidi" w:hAnsiTheme="majorBidi" w:cstheme="majorBidi"/>
          <w:szCs w:val="24"/>
          <w:lang w:val="lv-LV"/>
        </w:rPr>
        <w:t>omēr bērna un vecāka attiecību uzturēšana ilgtermiņā nav maznozīmīgs jautājums</w:t>
      </w:r>
      <w:r w:rsidR="004712B3" w:rsidRPr="001A05C5">
        <w:rPr>
          <w:rFonts w:asciiTheme="majorBidi" w:hAnsiTheme="majorBidi" w:cstheme="majorBidi"/>
          <w:szCs w:val="24"/>
          <w:lang w:val="lv-LV"/>
        </w:rPr>
        <w:t>,</w:t>
      </w:r>
      <w:r w:rsidR="00C67EC6" w:rsidRPr="001A05C5">
        <w:rPr>
          <w:rFonts w:asciiTheme="majorBidi" w:hAnsiTheme="majorBidi" w:cstheme="majorBidi"/>
          <w:szCs w:val="24"/>
          <w:lang w:val="lv-LV"/>
        </w:rPr>
        <w:t xml:space="preserve"> un, ja bērns ikdienā dzīvo kopā ar vienu vecāku, tad tieši šim vecākam arī ir ļoti liela loma tajā, kāds bērnam veidojas viedoklis par otru vecāku</w:t>
      </w:r>
      <w:r w:rsidR="00F22A7C" w:rsidRPr="001A05C5">
        <w:rPr>
          <w:rFonts w:asciiTheme="majorBidi" w:hAnsiTheme="majorBidi" w:cstheme="majorBidi"/>
          <w:szCs w:val="24"/>
          <w:lang w:val="lv-LV"/>
        </w:rPr>
        <w:t>, kas savukārt var ietekmēt to, vai bērns vēlas satikt otru vecāku</w:t>
      </w:r>
      <w:r w:rsidR="00C67EC6" w:rsidRPr="001A05C5">
        <w:rPr>
          <w:rFonts w:asciiTheme="majorBidi" w:hAnsiTheme="majorBidi" w:cstheme="majorBidi"/>
          <w:szCs w:val="24"/>
          <w:lang w:val="lv-LV"/>
        </w:rPr>
        <w:t xml:space="preserve">. </w:t>
      </w:r>
      <w:r w:rsidR="00DC4C38" w:rsidRPr="001A05C5">
        <w:rPr>
          <w:rFonts w:asciiTheme="majorBidi" w:hAnsiTheme="majorBidi" w:cstheme="majorBidi"/>
          <w:szCs w:val="24"/>
          <w:lang w:val="lv-LV"/>
        </w:rPr>
        <w:t>Tādējādi b</w:t>
      </w:r>
      <w:r w:rsidR="00CD1F0B" w:rsidRPr="001A05C5">
        <w:rPr>
          <w:rFonts w:asciiTheme="majorBidi" w:hAnsiTheme="majorBidi" w:cstheme="majorBidi"/>
          <w:szCs w:val="24"/>
          <w:lang w:val="lv-LV"/>
        </w:rPr>
        <w:t>ērna mātei savukārt no savas puses atbilstoši Civillikuma 18</w:t>
      </w:r>
      <w:r w:rsidR="006A1938" w:rsidRPr="001A05C5">
        <w:rPr>
          <w:rFonts w:asciiTheme="majorBidi" w:hAnsiTheme="majorBidi" w:cstheme="majorBidi"/>
          <w:szCs w:val="24"/>
          <w:lang w:val="lv-LV"/>
        </w:rPr>
        <w:t>1</w:t>
      </w:r>
      <w:r w:rsidR="00CD1F0B" w:rsidRPr="001A05C5">
        <w:rPr>
          <w:rFonts w:asciiTheme="majorBidi" w:hAnsiTheme="majorBidi" w:cstheme="majorBidi"/>
          <w:szCs w:val="24"/>
          <w:lang w:val="lv-LV"/>
        </w:rPr>
        <w:t>.panta</w:t>
      </w:r>
      <w:r w:rsidR="006A1938" w:rsidRPr="001A05C5">
        <w:rPr>
          <w:rFonts w:asciiTheme="majorBidi" w:hAnsiTheme="majorBidi" w:cstheme="majorBidi"/>
          <w:szCs w:val="24"/>
          <w:lang w:val="lv-LV"/>
        </w:rPr>
        <w:t xml:space="preserve"> ceturtajai daļai </w:t>
      </w:r>
      <w:r w:rsidR="006A1938" w:rsidRPr="001A05C5">
        <w:rPr>
          <w:rFonts w:asciiTheme="majorBidi" w:hAnsiTheme="majorBidi" w:cstheme="majorBidi"/>
          <w:szCs w:val="24"/>
          <w:shd w:val="clear" w:color="auto" w:fill="FFFFFF"/>
          <w:lang w:val="lv-LV"/>
        </w:rPr>
        <w:t xml:space="preserve">ir pienākums atturēties no tādām darbībām, kas varētu negatīvi </w:t>
      </w:r>
      <w:r w:rsidR="007855F8" w:rsidRPr="001A05C5">
        <w:rPr>
          <w:rFonts w:asciiTheme="majorBidi" w:hAnsiTheme="majorBidi" w:cstheme="majorBidi"/>
          <w:szCs w:val="24"/>
          <w:shd w:val="clear" w:color="auto" w:fill="FFFFFF"/>
          <w:lang w:val="lv-LV"/>
        </w:rPr>
        <w:t>ietekmēt</w:t>
      </w:r>
      <w:r w:rsidR="006A1938" w:rsidRPr="001A05C5">
        <w:rPr>
          <w:rFonts w:asciiTheme="majorBidi" w:hAnsiTheme="majorBidi" w:cstheme="majorBidi"/>
          <w:szCs w:val="24"/>
          <w:shd w:val="clear" w:color="auto" w:fill="FFFFFF"/>
          <w:lang w:val="lv-LV"/>
        </w:rPr>
        <w:t xml:space="preserve"> bērna attiecības ar otru vecāku. </w:t>
      </w:r>
    </w:p>
    <w:p w14:paraId="0BD4DB6F" w14:textId="671D0CAA" w:rsidR="00A750B4" w:rsidRPr="001A05C5" w:rsidRDefault="00A750B4" w:rsidP="00FE78B1">
      <w:pPr>
        <w:pStyle w:val="NoSpacing"/>
        <w:spacing w:line="276" w:lineRule="auto"/>
        <w:ind w:firstLine="567"/>
        <w:jc w:val="both"/>
        <w:rPr>
          <w:rFonts w:asciiTheme="majorBidi" w:hAnsiTheme="majorBidi" w:cstheme="majorBidi"/>
          <w:szCs w:val="24"/>
          <w:lang w:val="lv-LV"/>
        </w:rPr>
      </w:pPr>
      <w:r w:rsidRPr="001A05C5">
        <w:rPr>
          <w:szCs w:val="24"/>
          <w:lang w:val="lv-LV"/>
        </w:rPr>
        <w:t xml:space="preserve">Ja, kā norāda bērna māte, bērns nevēlas saskarsmi ar tēvu, bet vispārējās jurisdikcijas tiesa, </w:t>
      </w:r>
      <w:r w:rsidRPr="001A05C5">
        <w:rPr>
          <w:rFonts w:asciiTheme="majorBidi" w:hAnsiTheme="majorBidi" w:cstheme="majorBidi"/>
          <w:szCs w:val="24"/>
          <w:lang w:val="lv-LV"/>
        </w:rPr>
        <w:t xml:space="preserve">izvērtējot saskarsmes būtisko raksturu bērna un vecāka attiecību uzturēšanai, ir noteikusi saskarsmi, tad </w:t>
      </w:r>
      <w:r w:rsidR="00B13FCD" w:rsidRPr="001A05C5">
        <w:rPr>
          <w:rFonts w:asciiTheme="majorBidi" w:hAnsiTheme="majorBidi" w:cstheme="majorBidi"/>
          <w:szCs w:val="24"/>
          <w:lang w:val="lv-LV"/>
        </w:rPr>
        <w:t xml:space="preserve">arī </w:t>
      </w:r>
      <w:r w:rsidRPr="001A05C5">
        <w:rPr>
          <w:rFonts w:asciiTheme="majorBidi" w:hAnsiTheme="majorBidi" w:cstheme="majorBidi"/>
          <w:szCs w:val="24"/>
          <w:lang w:val="lv-LV"/>
        </w:rPr>
        <w:t>bāriņtiesai ir jāseko līdzi tam, lai šī saskarsme varētu notikt bērnam saudzīgā veidā un bērna un tēva attiecības palēnām atjaunotos. Ja ir redzams, ka saskarsme dažādu apstākļu dēļ nenotiek efektīvi, tad būtu jārisina jautājums, piemēram, par saskarsmes personas nodrošināšanu saskarsmes procesā</w:t>
      </w:r>
      <w:r w:rsidR="006C2595" w:rsidRPr="001A05C5">
        <w:rPr>
          <w:rFonts w:asciiTheme="majorBidi" w:hAnsiTheme="majorBidi" w:cstheme="majorBidi"/>
          <w:szCs w:val="24"/>
          <w:lang w:val="lv-LV"/>
        </w:rPr>
        <w:t>, psihologa vai cita speciālista piesaisti</w:t>
      </w:r>
      <w:r w:rsidRPr="001A05C5">
        <w:rPr>
          <w:rFonts w:asciiTheme="majorBidi" w:hAnsiTheme="majorBidi" w:cstheme="majorBidi"/>
          <w:szCs w:val="24"/>
          <w:lang w:val="lv-LV"/>
        </w:rPr>
        <w:t>. Pretējā gadījumā zūd jebkāda jēga vispārējās jurisdikcijas tiesas nolēmumam par saskarsmi bērnam ar tēvu.</w:t>
      </w:r>
    </w:p>
    <w:p w14:paraId="2FE52ED3" w14:textId="3F74F2EA" w:rsidR="00026D3A" w:rsidRPr="001A05C5" w:rsidRDefault="00026D3A" w:rsidP="00FE78B1">
      <w:pPr>
        <w:pStyle w:val="NoSpacing"/>
        <w:spacing w:line="276" w:lineRule="auto"/>
        <w:ind w:firstLine="567"/>
        <w:jc w:val="both"/>
        <w:rPr>
          <w:rFonts w:asciiTheme="majorBidi" w:hAnsiTheme="majorBidi" w:cstheme="majorBidi"/>
          <w:szCs w:val="24"/>
          <w:lang w:val="lv-LV"/>
        </w:rPr>
      </w:pPr>
    </w:p>
    <w:p w14:paraId="304D9CA0" w14:textId="7F2B8276" w:rsidR="00026D3A" w:rsidRPr="001A05C5" w:rsidRDefault="00026D3A" w:rsidP="00FE78B1">
      <w:pPr>
        <w:spacing w:line="276" w:lineRule="auto"/>
        <w:ind w:firstLine="567"/>
        <w:jc w:val="both"/>
        <w:rPr>
          <w:lang w:eastAsia="lv-LV"/>
        </w:rPr>
      </w:pPr>
      <w:r w:rsidRPr="001A05C5">
        <w:rPr>
          <w:lang w:eastAsia="lv-LV"/>
        </w:rPr>
        <w:t>[</w:t>
      </w:r>
      <w:r w:rsidR="00DF7CC4" w:rsidRPr="001A05C5">
        <w:rPr>
          <w:lang w:eastAsia="lv-LV"/>
        </w:rPr>
        <w:t>2</w:t>
      </w:r>
      <w:r w:rsidR="00B13FCD" w:rsidRPr="001A05C5">
        <w:rPr>
          <w:lang w:eastAsia="lv-LV"/>
        </w:rPr>
        <w:t>5</w:t>
      </w:r>
      <w:r w:rsidRPr="001A05C5">
        <w:rPr>
          <w:lang w:eastAsia="lv-LV"/>
        </w:rPr>
        <w:t>] Apkopojot minēto, secināms, ka apgabaltiesas spriedums ir atstājams negrozīts. </w:t>
      </w:r>
    </w:p>
    <w:p w14:paraId="49F2EEC4" w14:textId="77777777" w:rsidR="00C379E0" w:rsidRPr="001A05C5" w:rsidRDefault="00C379E0" w:rsidP="00FE78B1">
      <w:pPr>
        <w:pStyle w:val="ATvirsraksts"/>
      </w:pPr>
    </w:p>
    <w:p w14:paraId="0AA1482F" w14:textId="336F2533" w:rsidR="00026D3A" w:rsidRPr="001A05C5" w:rsidRDefault="00026D3A" w:rsidP="00FE78B1">
      <w:pPr>
        <w:pStyle w:val="ATvirsraksts"/>
      </w:pPr>
      <w:r w:rsidRPr="001A05C5">
        <w:t>Rezolutīvā daļa</w:t>
      </w:r>
    </w:p>
    <w:p w14:paraId="685AEA25" w14:textId="77777777" w:rsidR="00026D3A" w:rsidRPr="001A05C5" w:rsidRDefault="00026D3A" w:rsidP="00FE78B1">
      <w:pPr>
        <w:spacing w:line="276" w:lineRule="auto"/>
        <w:ind w:firstLine="567"/>
        <w:jc w:val="both"/>
        <w:rPr>
          <w:bCs/>
          <w:spacing w:val="70"/>
        </w:rPr>
      </w:pPr>
    </w:p>
    <w:p w14:paraId="02D57AB1" w14:textId="77777777" w:rsidR="00026D3A" w:rsidRPr="001A05C5" w:rsidRDefault="00026D3A" w:rsidP="00FE78B1">
      <w:pPr>
        <w:spacing w:line="276" w:lineRule="auto"/>
        <w:ind w:firstLine="567"/>
        <w:jc w:val="both"/>
        <w:rPr>
          <w:lang w:eastAsia="en-US"/>
        </w:rPr>
      </w:pPr>
      <w:r w:rsidRPr="001A05C5">
        <w:t xml:space="preserve">Pamatojoties uz Administratīvā procesa likuma </w:t>
      </w:r>
      <w:proofErr w:type="gramStart"/>
      <w:r w:rsidRPr="001A05C5">
        <w:t>348.panta</w:t>
      </w:r>
      <w:proofErr w:type="gramEnd"/>
      <w:r w:rsidRPr="001A05C5">
        <w:t xml:space="preserve"> pirmās daļas 1.punktu un 351.pantu, Senāts</w:t>
      </w:r>
    </w:p>
    <w:p w14:paraId="520C9A78" w14:textId="77777777" w:rsidR="00955880" w:rsidRPr="001A05C5" w:rsidRDefault="00955880" w:rsidP="00FE78B1">
      <w:pPr>
        <w:spacing w:line="276" w:lineRule="auto"/>
        <w:jc w:val="center"/>
        <w:rPr>
          <w:rFonts w:eastAsia="Calibri" w:cs="Arial"/>
          <w:b/>
        </w:rPr>
      </w:pPr>
    </w:p>
    <w:p w14:paraId="1E845682" w14:textId="77777777" w:rsidR="00955880" w:rsidRPr="001A05C5" w:rsidRDefault="00955880" w:rsidP="00FE78B1">
      <w:pPr>
        <w:spacing w:line="276" w:lineRule="auto"/>
        <w:jc w:val="center"/>
        <w:rPr>
          <w:rFonts w:eastAsia="Calibri" w:cs="Arial"/>
          <w:b/>
        </w:rPr>
      </w:pPr>
    </w:p>
    <w:p w14:paraId="52D08555" w14:textId="6D9F9782" w:rsidR="00026D3A" w:rsidRPr="001A05C5" w:rsidRDefault="00026D3A" w:rsidP="00FE78B1">
      <w:pPr>
        <w:spacing w:line="276" w:lineRule="auto"/>
        <w:jc w:val="center"/>
        <w:rPr>
          <w:rFonts w:eastAsia="Calibri" w:cs="Arial"/>
          <w:bCs/>
          <w:spacing w:val="70"/>
        </w:rPr>
      </w:pPr>
      <w:r w:rsidRPr="001A05C5">
        <w:rPr>
          <w:rFonts w:eastAsia="Calibri" w:cs="Arial"/>
          <w:b/>
        </w:rPr>
        <w:t>nosprieda</w:t>
      </w:r>
    </w:p>
    <w:p w14:paraId="2497EE17" w14:textId="77777777" w:rsidR="00026D3A" w:rsidRPr="001A05C5" w:rsidRDefault="00026D3A" w:rsidP="00FE78B1">
      <w:pPr>
        <w:spacing w:line="276" w:lineRule="auto"/>
        <w:ind w:firstLine="567"/>
        <w:jc w:val="both"/>
      </w:pPr>
    </w:p>
    <w:p w14:paraId="7395BB86" w14:textId="215D8C62" w:rsidR="00026D3A" w:rsidRPr="001A05C5" w:rsidRDefault="008F5A37" w:rsidP="00FE78B1">
      <w:pPr>
        <w:spacing w:line="276" w:lineRule="auto"/>
        <w:ind w:firstLine="567"/>
        <w:jc w:val="both"/>
        <w:rPr>
          <w:rFonts w:eastAsiaTheme="minorHAnsi" w:cstheme="minorBidi"/>
        </w:rPr>
      </w:pPr>
      <w:r w:rsidRPr="001A05C5">
        <w:t>A</w:t>
      </w:r>
      <w:r w:rsidR="00026D3A" w:rsidRPr="001A05C5">
        <w:t xml:space="preserve">tstāt negrozītu Administratīvās apgabaltiesas </w:t>
      </w:r>
      <w:proofErr w:type="gramStart"/>
      <w:r w:rsidR="00026D3A" w:rsidRPr="001A05C5">
        <w:t>2020.gada</w:t>
      </w:r>
      <w:proofErr w:type="gramEnd"/>
      <w:r w:rsidR="00026D3A" w:rsidRPr="001A05C5">
        <w:t xml:space="preserve"> 8</w:t>
      </w:r>
      <w:r w:rsidR="00026D3A" w:rsidRPr="001A05C5">
        <w:rPr>
          <w:rFonts w:eastAsiaTheme="minorEastAsia"/>
          <w:lang w:eastAsia="en-US"/>
        </w:rPr>
        <w:t>.decembra</w:t>
      </w:r>
      <w:r w:rsidR="00026D3A" w:rsidRPr="001A05C5">
        <w:t xml:space="preserve"> spriedumu, bet </w:t>
      </w:r>
      <w:r w:rsidR="001A05C5" w:rsidRPr="001A05C5">
        <w:rPr>
          <w:rFonts w:eastAsiaTheme="minorHAnsi"/>
          <w:lang w:eastAsia="en-US"/>
        </w:rPr>
        <w:t xml:space="preserve">[pers. A] </w:t>
      </w:r>
      <w:r w:rsidR="00026D3A" w:rsidRPr="001A05C5">
        <w:rPr>
          <w:rFonts w:eastAsia="Calibri" w:cs="Arial"/>
        </w:rPr>
        <w:t>kasācijas sūdzību noraidīt.</w:t>
      </w:r>
    </w:p>
    <w:p w14:paraId="5247F558" w14:textId="2D2FF238" w:rsidR="00026D3A" w:rsidRPr="001A05C5" w:rsidRDefault="00026D3A" w:rsidP="00FE78B1">
      <w:pPr>
        <w:spacing w:line="276" w:lineRule="auto"/>
        <w:ind w:firstLine="567"/>
        <w:jc w:val="both"/>
        <w:rPr>
          <w:color w:val="000000"/>
        </w:rPr>
      </w:pPr>
      <w:r w:rsidRPr="001A05C5">
        <w:rPr>
          <w:color w:val="000000"/>
        </w:rPr>
        <w:t>Spriedums nav pārsūdzams.</w:t>
      </w:r>
    </w:p>
    <w:p w14:paraId="0497C39E" w14:textId="77777777" w:rsidR="00026D3A" w:rsidRPr="006A1938" w:rsidRDefault="00026D3A" w:rsidP="001A05C5">
      <w:pPr>
        <w:pStyle w:val="NoSpacing"/>
        <w:spacing w:line="276" w:lineRule="auto"/>
        <w:jc w:val="both"/>
        <w:rPr>
          <w:rFonts w:asciiTheme="majorBidi" w:hAnsiTheme="majorBidi" w:cstheme="majorBidi"/>
          <w:szCs w:val="24"/>
          <w:lang w:val="lv-LV"/>
        </w:rPr>
      </w:pPr>
      <w:bookmarkStart w:id="1" w:name="_GoBack"/>
      <w:bookmarkEnd w:id="1"/>
    </w:p>
    <w:sectPr w:rsidR="00026D3A" w:rsidRPr="006A1938" w:rsidSect="00F040AB">
      <w:footerReference w:type="default" r:id="rId11"/>
      <w:pgSz w:w="12240" w:h="15840"/>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DD70" w16cex:dateUtc="2021-12-15T15:24:00Z"/>
  <w16cex:commentExtensible w16cex:durableId="2564DD71" w16cex:dateUtc="2021-12-15T16:10:00Z"/>
  <w16cex:commentExtensible w16cex:durableId="2564DD72" w16cex:dateUtc="2021-12-15T16:28:00Z"/>
  <w16cex:commentExtensible w16cex:durableId="2564DE75" w16cex:dateUtc="2021-12-15T19:36:00Z"/>
  <w16cex:commentExtensible w16cex:durableId="2564DD73" w16cex:dateUtc="2021-12-15T16:52:00Z"/>
  <w16cex:commentExtensible w16cex:durableId="2564DEE7" w16cex:dateUtc="2021-12-15T19:38:00Z"/>
  <w16cex:commentExtensible w16cex:durableId="2564DD74" w16cex:dateUtc="2021-12-15T16:56:00Z"/>
  <w16cex:commentExtensible w16cex:durableId="2564DFC4" w16cex:dateUtc="2021-12-15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F5EAC" w16cid:durableId="2564DD70"/>
  <w16cid:commentId w16cid:paraId="13FE7B76" w16cid:durableId="2564DD71"/>
  <w16cid:commentId w16cid:paraId="79D6ECFE" w16cid:durableId="2564DD72"/>
  <w16cid:commentId w16cid:paraId="3EA516FF" w16cid:durableId="2564DE75"/>
  <w16cid:commentId w16cid:paraId="563867E3" w16cid:durableId="2564DD73"/>
  <w16cid:commentId w16cid:paraId="6EF7671C" w16cid:durableId="2564DEE7"/>
  <w16cid:commentId w16cid:paraId="12FB857B" w16cid:durableId="2564DD74"/>
  <w16cid:commentId w16cid:paraId="0905C564" w16cid:durableId="2564DF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FEB9A" w14:textId="77777777" w:rsidR="00770F58" w:rsidRDefault="00770F58" w:rsidP="00F25F37">
      <w:r>
        <w:separator/>
      </w:r>
    </w:p>
  </w:endnote>
  <w:endnote w:type="continuationSeparator" w:id="0">
    <w:p w14:paraId="406776F7" w14:textId="77777777" w:rsidR="00770F58" w:rsidRDefault="00770F58" w:rsidP="00F2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1B255" w14:textId="53E60A7C" w:rsidR="00F25F37" w:rsidRDefault="00F25F37" w:rsidP="00F25F37">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1091D">
      <w:rPr>
        <w:rStyle w:val="PageNumber"/>
        <w:noProof/>
      </w:rPr>
      <w:t>13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1091D">
      <w:rPr>
        <w:rStyle w:val="PageNumber"/>
        <w:noProof/>
      </w:rPr>
      <w:t>13</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5E8B1" w14:textId="77777777" w:rsidR="00770F58" w:rsidRDefault="00770F58" w:rsidP="00F25F37">
      <w:r>
        <w:separator/>
      </w:r>
    </w:p>
  </w:footnote>
  <w:footnote w:type="continuationSeparator" w:id="0">
    <w:p w14:paraId="2202BA19" w14:textId="77777777" w:rsidR="00770F58" w:rsidRDefault="00770F58" w:rsidP="00F25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D7"/>
    <w:rsid w:val="00004B73"/>
    <w:rsid w:val="0000582B"/>
    <w:rsid w:val="00007852"/>
    <w:rsid w:val="00012E6B"/>
    <w:rsid w:val="00014061"/>
    <w:rsid w:val="00016EBC"/>
    <w:rsid w:val="00017B76"/>
    <w:rsid w:val="000228B9"/>
    <w:rsid w:val="00026D3A"/>
    <w:rsid w:val="00027855"/>
    <w:rsid w:val="000309F7"/>
    <w:rsid w:val="00037CE7"/>
    <w:rsid w:val="00040E86"/>
    <w:rsid w:val="00043B5D"/>
    <w:rsid w:val="0004531D"/>
    <w:rsid w:val="00045703"/>
    <w:rsid w:val="00047336"/>
    <w:rsid w:val="00050453"/>
    <w:rsid w:val="000512BD"/>
    <w:rsid w:val="00054646"/>
    <w:rsid w:val="00055163"/>
    <w:rsid w:val="00055CC7"/>
    <w:rsid w:val="00061568"/>
    <w:rsid w:val="00062232"/>
    <w:rsid w:val="0006226E"/>
    <w:rsid w:val="000631E4"/>
    <w:rsid w:val="000639A1"/>
    <w:rsid w:val="0006433E"/>
    <w:rsid w:val="000666E7"/>
    <w:rsid w:val="0007475D"/>
    <w:rsid w:val="000809FA"/>
    <w:rsid w:val="00082A08"/>
    <w:rsid w:val="00087302"/>
    <w:rsid w:val="00090007"/>
    <w:rsid w:val="000932CD"/>
    <w:rsid w:val="000958F3"/>
    <w:rsid w:val="000964AA"/>
    <w:rsid w:val="000A0D98"/>
    <w:rsid w:val="000A4D3F"/>
    <w:rsid w:val="000B05E1"/>
    <w:rsid w:val="000B390A"/>
    <w:rsid w:val="000C0D78"/>
    <w:rsid w:val="000C1355"/>
    <w:rsid w:val="000C274C"/>
    <w:rsid w:val="000C32E9"/>
    <w:rsid w:val="000C464B"/>
    <w:rsid w:val="000D0171"/>
    <w:rsid w:val="000D1B17"/>
    <w:rsid w:val="000E5452"/>
    <w:rsid w:val="000F3E73"/>
    <w:rsid w:val="000F46EB"/>
    <w:rsid w:val="000F49E5"/>
    <w:rsid w:val="000F5252"/>
    <w:rsid w:val="000F5833"/>
    <w:rsid w:val="000F7300"/>
    <w:rsid w:val="00101F83"/>
    <w:rsid w:val="00105CA1"/>
    <w:rsid w:val="001064D4"/>
    <w:rsid w:val="00110274"/>
    <w:rsid w:val="00110568"/>
    <w:rsid w:val="001134C1"/>
    <w:rsid w:val="00120B7A"/>
    <w:rsid w:val="00121BFC"/>
    <w:rsid w:val="00121EA4"/>
    <w:rsid w:val="00126A73"/>
    <w:rsid w:val="00135425"/>
    <w:rsid w:val="001515CD"/>
    <w:rsid w:val="00152282"/>
    <w:rsid w:val="00152AC0"/>
    <w:rsid w:val="00157C81"/>
    <w:rsid w:val="001603A6"/>
    <w:rsid w:val="0016283E"/>
    <w:rsid w:val="00172E67"/>
    <w:rsid w:val="00174F78"/>
    <w:rsid w:val="00180758"/>
    <w:rsid w:val="00180CDB"/>
    <w:rsid w:val="001818CE"/>
    <w:rsid w:val="0018454A"/>
    <w:rsid w:val="00184792"/>
    <w:rsid w:val="001903F1"/>
    <w:rsid w:val="00191541"/>
    <w:rsid w:val="0019167B"/>
    <w:rsid w:val="001920EA"/>
    <w:rsid w:val="0019599A"/>
    <w:rsid w:val="001A05C5"/>
    <w:rsid w:val="001A4B2F"/>
    <w:rsid w:val="001A63B7"/>
    <w:rsid w:val="001A7694"/>
    <w:rsid w:val="001B01DB"/>
    <w:rsid w:val="001B1018"/>
    <w:rsid w:val="001B5377"/>
    <w:rsid w:val="001B6531"/>
    <w:rsid w:val="001C0EBC"/>
    <w:rsid w:val="001C11AA"/>
    <w:rsid w:val="001C279E"/>
    <w:rsid w:val="001C6B95"/>
    <w:rsid w:val="001D2F7B"/>
    <w:rsid w:val="001D35C2"/>
    <w:rsid w:val="001D59E7"/>
    <w:rsid w:val="001D59F0"/>
    <w:rsid w:val="001E48F5"/>
    <w:rsid w:val="001E587E"/>
    <w:rsid w:val="001E7924"/>
    <w:rsid w:val="001F082F"/>
    <w:rsid w:val="001F377C"/>
    <w:rsid w:val="001F381E"/>
    <w:rsid w:val="001F5289"/>
    <w:rsid w:val="001F6150"/>
    <w:rsid w:val="00200AA1"/>
    <w:rsid w:val="0020441D"/>
    <w:rsid w:val="00206520"/>
    <w:rsid w:val="0020755F"/>
    <w:rsid w:val="00225D17"/>
    <w:rsid w:val="002275C2"/>
    <w:rsid w:val="00230076"/>
    <w:rsid w:val="002311CF"/>
    <w:rsid w:val="00233D66"/>
    <w:rsid w:val="00236C4E"/>
    <w:rsid w:val="00236FED"/>
    <w:rsid w:val="00237987"/>
    <w:rsid w:val="00237BEF"/>
    <w:rsid w:val="00240991"/>
    <w:rsid w:val="00242992"/>
    <w:rsid w:val="002431BE"/>
    <w:rsid w:val="00244FC7"/>
    <w:rsid w:val="00253032"/>
    <w:rsid w:val="002535FA"/>
    <w:rsid w:val="00254E2B"/>
    <w:rsid w:val="00262E2F"/>
    <w:rsid w:val="00267084"/>
    <w:rsid w:val="002746B3"/>
    <w:rsid w:val="00274DD0"/>
    <w:rsid w:val="00280071"/>
    <w:rsid w:val="00285176"/>
    <w:rsid w:val="00290F0F"/>
    <w:rsid w:val="00291F7A"/>
    <w:rsid w:val="00293CBE"/>
    <w:rsid w:val="00294FFC"/>
    <w:rsid w:val="00295C95"/>
    <w:rsid w:val="00297E8E"/>
    <w:rsid w:val="002A1690"/>
    <w:rsid w:val="002A3125"/>
    <w:rsid w:val="002A4F57"/>
    <w:rsid w:val="002A7ECA"/>
    <w:rsid w:val="002B5BFF"/>
    <w:rsid w:val="002C09EA"/>
    <w:rsid w:val="002C0D37"/>
    <w:rsid w:val="002C19E1"/>
    <w:rsid w:val="002E07DE"/>
    <w:rsid w:val="002E20CE"/>
    <w:rsid w:val="002F30D3"/>
    <w:rsid w:val="002F6BE5"/>
    <w:rsid w:val="002F6DFF"/>
    <w:rsid w:val="003020EE"/>
    <w:rsid w:val="00302DD8"/>
    <w:rsid w:val="0031080B"/>
    <w:rsid w:val="003130CC"/>
    <w:rsid w:val="00315C43"/>
    <w:rsid w:val="003202BF"/>
    <w:rsid w:val="00321264"/>
    <w:rsid w:val="00321594"/>
    <w:rsid w:val="003223B8"/>
    <w:rsid w:val="00323874"/>
    <w:rsid w:val="00324CE8"/>
    <w:rsid w:val="0032683C"/>
    <w:rsid w:val="00331130"/>
    <w:rsid w:val="00331DC6"/>
    <w:rsid w:val="0033220A"/>
    <w:rsid w:val="0033310B"/>
    <w:rsid w:val="0033538B"/>
    <w:rsid w:val="00335D80"/>
    <w:rsid w:val="00345551"/>
    <w:rsid w:val="00346C2F"/>
    <w:rsid w:val="00347718"/>
    <w:rsid w:val="0035261B"/>
    <w:rsid w:val="003530DE"/>
    <w:rsid w:val="003558F0"/>
    <w:rsid w:val="00355B8A"/>
    <w:rsid w:val="00356346"/>
    <w:rsid w:val="0036631A"/>
    <w:rsid w:val="00383BC2"/>
    <w:rsid w:val="00394D85"/>
    <w:rsid w:val="00395885"/>
    <w:rsid w:val="00396D4A"/>
    <w:rsid w:val="003A237C"/>
    <w:rsid w:val="003A2ED7"/>
    <w:rsid w:val="003A7CB2"/>
    <w:rsid w:val="003C36C6"/>
    <w:rsid w:val="003D06E2"/>
    <w:rsid w:val="003D086A"/>
    <w:rsid w:val="003D48C2"/>
    <w:rsid w:val="003E0110"/>
    <w:rsid w:val="003E4F1F"/>
    <w:rsid w:val="003F32AE"/>
    <w:rsid w:val="003F3B19"/>
    <w:rsid w:val="003F4F81"/>
    <w:rsid w:val="003F66F0"/>
    <w:rsid w:val="00400420"/>
    <w:rsid w:val="004024BB"/>
    <w:rsid w:val="00405573"/>
    <w:rsid w:val="004065A0"/>
    <w:rsid w:val="00406A94"/>
    <w:rsid w:val="0041008F"/>
    <w:rsid w:val="004120E9"/>
    <w:rsid w:val="0041407F"/>
    <w:rsid w:val="004166EA"/>
    <w:rsid w:val="00416DC6"/>
    <w:rsid w:val="004257C1"/>
    <w:rsid w:val="00426A97"/>
    <w:rsid w:val="00426BF2"/>
    <w:rsid w:val="00432D72"/>
    <w:rsid w:val="00434B78"/>
    <w:rsid w:val="0043611E"/>
    <w:rsid w:val="0043713B"/>
    <w:rsid w:val="004371B6"/>
    <w:rsid w:val="00447A35"/>
    <w:rsid w:val="00447FEF"/>
    <w:rsid w:val="00451060"/>
    <w:rsid w:val="00452150"/>
    <w:rsid w:val="00456E9F"/>
    <w:rsid w:val="00461BB5"/>
    <w:rsid w:val="0046515B"/>
    <w:rsid w:val="004712B3"/>
    <w:rsid w:val="00474084"/>
    <w:rsid w:val="00475B19"/>
    <w:rsid w:val="00477CFE"/>
    <w:rsid w:val="00480497"/>
    <w:rsid w:val="0048217D"/>
    <w:rsid w:val="004831A6"/>
    <w:rsid w:val="0048431F"/>
    <w:rsid w:val="004872FC"/>
    <w:rsid w:val="00487837"/>
    <w:rsid w:val="00487ED0"/>
    <w:rsid w:val="004906BE"/>
    <w:rsid w:val="00491507"/>
    <w:rsid w:val="004922C8"/>
    <w:rsid w:val="004924F3"/>
    <w:rsid w:val="004975A7"/>
    <w:rsid w:val="004A403D"/>
    <w:rsid w:val="004A6A35"/>
    <w:rsid w:val="004B1202"/>
    <w:rsid w:val="004B63BF"/>
    <w:rsid w:val="004B68AC"/>
    <w:rsid w:val="004B7D47"/>
    <w:rsid w:val="004C0287"/>
    <w:rsid w:val="004C06A2"/>
    <w:rsid w:val="004C3579"/>
    <w:rsid w:val="004C776F"/>
    <w:rsid w:val="004D0A22"/>
    <w:rsid w:val="004D2EBC"/>
    <w:rsid w:val="004D3569"/>
    <w:rsid w:val="004D3760"/>
    <w:rsid w:val="004D6426"/>
    <w:rsid w:val="004E33FE"/>
    <w:rsid w:val="004E4F1D"/>
    <w:rsid w:val="004E54DA"/>
    <w:rsid w:val="00501C17"/>
    <w:rsid w:val="005023A8"/>
    <w:rsid w:val="0050464F"/>
    <w:rsid w:val="00505453"/>
    <w:rsid w:val="005078CE"/>
    <w:rsid w:val="005117ED"/>
    <w:rsid w:val="005138C5"/>
    <w:rsid w:val="0052092D"/>
    <w:rsid w:val="00522116"/>
    <w:rsid w:val="00530AD7"/>
    <w:rsid w:val="00536A77"/>
    <w:rsid w:val="00537004"/>
    <w:rsid w:val="00537E0B"/>
    <w:rsid w:val="00543E1D"/>
    <w:rsid w:val="00544907"/>
    <w:rsid w:val="00552FD1"/>
    <w:rsid w:val="00553784"/>
    <w:rsid w:val="00555FB0"/>
    <w:rsid w:val="005632D0"/>
    <w:rsid w:val="005671E1"/>
    <w:rsid w:val="00567B3B"/>
    <w:rsid w:val="00567E5A"/>
    <w:rsid w:val="00571B69"/>
    <w:rsid w:val="00571FC7"/>
    <w:rsid w:val="00575883"/>
    <w:rsid w:val="00577850"/>
    <w:rsid w:val="005856FD"/>
    <w:rsid w:val="0059099C"/>
    <w:rsid w:val="00595047"/>
    <w:rsid w:val="00596465"/>
    <w:rsid w:val="00596E6A"/>
    <w:rsid w:val="005A1BDA"/>
    <w:rsid w:val="005A6D6F"/>
    <w:rsid w:val="005A748F"/>
    <w:rsid w:val="005B54D6"/>
    <w:rsid w:val="005B796A"/>
    <w:rsid w:val="005C020E"/>
    <w:rsid w:val="005C313B"/>
    <w:rsid w:val="005C5314"/>
    <w:rsid w:val="005D0EBB"/>
    <w:rsid w:val="005E0A17"/>
    <w:rsid w:val="005E2901"/>
    <w:rsid w:val="005F007A"/>
    <w:rsid w:val="005F0EE0"/>
    <w:rsid w:val="005F3224"/>
    <w:rsid w:val="005F7897"/>
    <w:rsid w:val="0060135C"/>
    <w:rsid w:val="00601EA7"/>
    <w:rsid w:val="006064C6"/>
    <w:rsid w:val="006076A8"/>
    <w:rsid w:val="00610596"/>
    <w:rsid w:val="00610A58"/>
    <w:rsid w:val="006125F9"/>
    <w:rsid w:val="006134D3"/>
    <w:rsid w:val="00624EA4"/>
    <w:rsid w:val="0062534A"/>
    <w:rsid w:val="00625EA7"/>
    <w:rsid w:val="00626EF5"/>
    <w:rsid w:val="00632667"/>
    <w:rsid w:val="0063441C"/>
    <w:rsid w:val="00635BDC"/>
    <w:rsid w:val="00635FDF"/>
    <w:rsid w:val="00637EE6"/>
    <w:rsid w:val="00640418"/>
    <w:rsid w:val="00640BC5"/>
    <w:rsid w:val="00650F42"/>
    <w:rsid w:val="00654D5B"/>
    <w:rsid w:val="0065747D"/>
    <w:rsid w:val="00661A50"/>
    <w:rsid w:val="00670A67"/>
    <w:rsid w:val="00681135"/>
    <w:rsid w:val="00682114"/>
    <w:rsid w:val="006865B9"/>
    <w:rsid w:val="00687A0F"/>
    <w:rsid w:val="00690A59"/>
    <w:rsid w:val="00690B62"/>
    <w:rsid w:val="00695421"/>
    <w:rsid w:val="006954AE"/>
    <w:rsid w:val="006A1938"/>
    <w:rsid w:val="006A52BE"/>
    <w:rsid w:val="006A7A3D"/>
    <w:rsid w:val="006B2CEC"/>
    <w:rsid w:val="006B3A75"/>
    <w:rsid w:val="006C1895"/>
    <w:rsid w:val="006C2595"/>
    <w:rsid w:val="006C69FB"/>
    <w:rsid w:val="006C7C92"/>
    <w:rsid w:val="006E15D8"/>
    <w:rsid w:val="006E4593"/>
    <w:rsid w:val="006E77DD"/>
    <w:rsid w:val="006F0018"/>
    <w:rsid w:val="006F1EB8"/>
    <w:rsid w:val="006F3267"/>
    <w:rsid w:val="006F578E"/>
    <w:rsid w:val="006F6D34"/>
    <w:rsid w:val="00707263"/>
    <w:rsid w:val="00711209"/>
    <w:rsid w:val="00715C88"/>
    <w:rsid w:val="007162EB"/>
    <w:rsid w:val="00717CEC"/>
    <w:rsid w:val="00723154"/>
    <w:rsid w:val="007305A2"/>
    <w:rsid w:val="00732B25"/>
    <w:rsid w:val="00732EDF"/>
    <w:rsid w:val="00733F47"/>
    <w:rsid w:val="00736DB8"/>
    <w:rsid w:val="00741FCE"/>
    <w:rsid w:val="0074360A"/>
    <w:rsid w:val="00751F02"/>
    <w:rsid w:val="007526B2"/>
    <w:rsid w:val="00763A48"/>
    <w:rsid w:val="00767024"/>
    <w:rsid w:val="007702B4"/>
    <w:rsid w:val="00770E99"/>
    <w:rsid w:val="00770F58"/>
    <w:rsid w:val="00773D97"/>
    <w:rsid w:val="00774BD4"/>
    <w:rsid w:val="007753B7"/>
    <w:rsid w:val="00775E31"/>
    <w:rsid w:val="00777CC6"/>
    <w:rsid w:val="007800EF"/>
    <w:rsid w:val="0078137E"/>
    <w:rsid w:val="00781D53"/>
    <w:rsid w:val="00784A26"/>
    <w:rsid w:val="007855F8"/>
    <w:rsid w:val="007931B4"/>
    <w:rsid w:val="007A0A66"/>
    <w:rsid w:val="007A2A3A"/>
    <w:rsid w:val="007A3C6F"/>
    <w:rsid w:val="007A52B5"/>
    <w:rsid w:val="007A6663"/>
    <w:rsid w:val="007A7716"/>
    <w:rsid w:val="007A77E3"/>
    <w:rsid w:val="007A7DFD"/>
    <w:rsid w:val="007B025A"/>
    <w:rsid w:val="007B18E7"/>
    <w:rsid w:val="007B4BBA"/>
    <w:rsid w:val="007B50EF"/>
    <w:rsid w:val="007B710F"/>
    <w:rsid w:val="007C05BF"/>
    <w:rsid w:val="007C32E8"/>
    <w:rsid w:val="007C5DB6"/>
    <w:rsid w:val="007D0D74"/>
    <w:rsid w:val="007E2F48"/>
    <w:rsid w:val="007E59C8"/>
    <w:rsid w:val="007E68AA"/>
    <w:rsid w:val="007E7094"/>
    <w:rsid w:val="007F1438"/>
    <w:rsid w:val="007F25B1"/>
    <w:rsid w:val="007F3C42"/>
    <w:rsid w:val="007F508A"/>
    <w:rsid w:val="007F6227"/>
    <w:rsid w:val="007F7E10"/>
    <w:rsid w:val="00801E80"/>
    <w:rsid w:val="008033AA"/>
    <w:rsid w:val="00804F53"/>
    <w:rsid w:val="00810F04"/>
    <w:rsid w:val="00812C7D"/>
    <w:rsid w:val="00814594"/>
    <w:rsid w:val="00821BCD"/>
    <w:rsid w:val="00822EED"/>
    <w:rsid w:val="0082366F"/>
    <w:rsid w:val="00825378"/>
    <w:rsid w:val="008268D1"/>
    <w:rsid w:val="00830419"/>
    <w:rsid w:val="00831557"/>
    <w:rsid w:val="008328BA"/>
    <w:rsid w:val="00832E66"/>
    <w:rsid w:val="00834464"/>
    <w:rsid w:val="008362B0"/>
    <w:rsid w:val="008363EA"/>
    <w:rsid w:val="00837964"/>
    <w:rsid w:val="00842272"/>
    <w:rsid w:val="00851E7E"/>
    <w:rsid w:val="008601A5"/>
    <w:rsid w:val="008667C2"/>
    <w:rsid w:val="008707C8"/>
    <w:rsid w:val="00871806"/>
    <w:rsid w:val="00872593"/>
    <w:rsid w:val="00874F18"/>
    <w:rsid w:val="008754F1"/>
    <w:rsid w:val="0088112C"/>
    <w:rsid w:val="0088371B"/>
    <w:rsid w:val="00890E5F"/>
    <w:rsid w:val="00896A32"/>
    <w:rsid w:val="008A085D"/>
    <w:rsid w:val="008A11B3"/>
    <w:rsid w:val="008A58BC"/>
    <w:rsid w:val="008B3572"/>
    <w:rsid w:val="008B456B"/>
    <w:rsid w:val="008B5FB5"/>
    <w:rsid w:val="008B6A9E"/>
    <w:rsid w:val="008B7AC2"/>
    <w:rsid w:val="008C30E0"/>
    <w:rsid w:val="008C663B"/>
    <w:rsid w:val="008C66DA"/>
    <w:rsid w:val="008C696D"/>
    <w:rsid w:val="008E1792"/>
    <w:rsid w:val="008E1898"/>
    <w:rsid w:val="008E220D"/>
    <w:rsid w:val="008F3043"/>
    <w:rsid w:val="008F36D6"/>
    <w:rsid w:val="008F3758"/>
    <w:rsid w:val="008F5A37"/>
    <w:rsid w:val="008F7D17"/>
    <w:rsid w:val="0090328A"/>
    <w:rsid w:val="00905C16"/>
    <w:rsid w:val="0090742E"/>
    <w:rsid w:val="00907A28"/>
    <w:rsid w:val="00910830"/>
    <w:rsid w:val="0091091D"/>
    <w:rsid w:val="00912998"/>
    <w:rsid w:val="0091362F"/>
    <w:rsid w:val="0091416C"/>
    <w:rsid w:val="00914F61"/>
    <w:rsid w:val="009162F4"/>
    <w:rsid w:val="00917FD9"/>
    <w:rsid w:val="0092365D"/>
    <w:rsid w:val="00931CE6"/>
    <w:rsid w:val="00934365"/>
    <w:rsid w:val="009368D9"/>
    <w:rsid w:val="00940036"/>
    <w:rsid w:val="00940A9F"/>
    <w:rsid w:val="00944826"/>
    <w:rsid w:val="00950E1B"/>
    <w:rsid w:val="00952BF0"/>
    <w:rsid w:val="00954A80"/>
    <w:rsid w:val="00955880"/>
    <w:rsid w:val="009574F3"/>
    <w:rsid w:val="009636D9"/>
    <w:rsid w:val="009747AB"/>
    <w:rsid w:val="00974DFE"/>
    <w:rsid w:val="00976CA5"/>
    <w:rsid w:val="00980434"/>
    <w:rsid w:val="009818AE"/>
    <w:rsid w:val="00984674"/>
    <w:rsid w:val="00986DC4"/>
    <w:rsid w:val="00991E97"/>
    <w:rsid w:val="00992F76"/>
    <w:rsid w:val="009A16E3"/>
    <w:rsid w:val="009A50D2"/>
    <w:rsid w:val="009A5C07"/>
    <w:rsid w:val="009A62ED"/>
    <w:rsid w:val="009B241F"/>
    <w:rsid w:val="009B355F"/>
    <w:rsid w:val="009B6317"/>
    <w:rsid w:val="009C1523"/>
    <w:rsid w:val="009C36A3"/>
    <w:rsid w:val="009C50BF"/>
    <w:rsid w:val="009D0A7A"/>
    <w:rsid w:val="009D2AC5"/>
    <w:rsid w:val="009D341E"/>
    <w:rsid w:val="009D4A3B"/>
    <w:rsid w:val="009D58B1"/>
    <w:rsid w:val="009D60A3"/>
    <w:rsid w:val="009D686C"/>
    <w:rsid w:val="009E7332"/>
    <w:rsid w:val="009E7561"/>
    <w:rsid w:val="009F5457"/>
    <w:rsid w:val="009F5AF2"/>
    <w:rsid w:val="00A013BC"/>
    <w:rsid w:val="00A110EE"/>
    <w:rsid w:val="00A1233D"/>
    <w:rsid w:val="00A13F54"/>
    <w:rsid w:val="00A15B74"/>
    <w:rsid w:val="00A178EA"/>
    <w:rsid w:val="00A17BE6"/>
    <w:rsid w:val="00A20C7F"/>
    <w:rsid w:val="00A21B80"/>
    <w:rsid w:val="00A2386B"/>
    <w:rsid w:val="00A23FF7"/>
    <w:rsid w:val="00A264BA"/>
    <w:rsid w:val="00A26588"/>
    <w:rsid w:val="00A27D93"/>
    <w:rsid w:val="00A3064B"/>
    <w:rsid w:val="00A31E3D"/>
    <w:rsid w:val="00A3208A"/>
    <w:rsid w:val="00A32B1F"/>
    <w:rsid w:val="00A33C3F"/>
    <w:rsid w:val="00A40348"/>
    <w:rsid w:val="00A4347A"/>
    <w:rsid w:val="00A4388D"/>
    <w:rsid w:val="00A4634E"/>
    <w:rsid w:val="00A46A74"/>
    <w:rsid w:val="00A57AE5"/>
    <w:rsid w:val="00A60772"/>
    <w:rsid w:val="00A62E09"/>
    <w:rsid w:val="00A66086"/>
    <w:rsid w:val="00A67792"/>
    <w:rsid w:val="00A67E0B"/>
    <w:rsid w:val="00A72A86"/>
    <w:rsid w:val="00A74D59"/>
    <w:rsid w:val="00A750B4"/>
    <w:rsid w:val="00A752AE"/>
    <w:rsid w:val="00A753B4"/>
    <w:rsid w:val="00A777D7"/>
    <w:rsid w:val="00A82F40"/>
    <w:rsid w:val="00A86576"/>
    <w:rsid w:val="00A86AD4"/>
    <w:rsid w:val="00A91B87"/>
    <w:rsid w:val="00A92D64"/>
    <w:rsid w:val="00A92D98"/>
    <w:rsid w:val="00AA2AC2"/>
    <w:rsid w:val="00AA3872"/>
    <w:rsid w:val="00AA6E3A"/>
    <w:rsid w:val="00AC73F3"/>
    <w:rsid w:val="00AD2610"/>
    <w:rsid w:val="00AD2C9B"/>
    <w:rsid w:val="00AD42C9"/>
    <w:rsid w:val="00AD5032"/>
    <w:rsid w:val="00AD7059"/>
    <w:rsid w:val="00AE336C"/>
    <w:rsid w:val="00AE3E9E"/>
    <w:rsid w:val="00AE4F1F"/>
    <w:rsid w:val="00AE5067"/>
    <w:rsid w:val="00AE5C0D"/>
    <w:rsid w:val="00AE68A5"/>
    <w:rsid w:val="00AE79B9"/>
    <w:rsid w:val="00B00EE9"/>
    <w:rsid w:val="00B02CD8"/>
    <w:rsid w:val="00B07475"/>
    <w:rsid w:val="00B112AD"/>
    <w:rsid w:val="00B13FCD"/>
    <w:rsid w:val="00B223CF"/>
    <w:rsid w:val="00B243AF"/>
    <w:rsid w:val="00B25047"/>
    <w:rsid w:val="00B262DA"/>
    <w:rsid w:val="00B27492"/>
    <w:rsid w:val="00B302F2"/>
    <w:rsid w:val="00B37030"/>
    <w:rsid w:val="00B37FB5"/>
    <w:rsid w:val="00B44A7D"/>
    <w:rsid w:val="00B500D2"/>
    <w:rsid w:val="00B51D10"/>
    <w:rsid w:val="00B524A0"/>
    <w:rsid w:val="00B532D3"/>
    <w:rsid w:val="00B60606"/>
    <w:rsid w:val="00B6364F"/>
    <w:rsid w:val="00B65483"/>
    <w:rsid w:val="00B72C47"/>
    <w:rsid w:val="00B83CB1"/>
    <w:rsid w:val="00B84D56"/>
    <w:rsid w:val="00B84EC6"/>
    <w:rsid w:val="00B910F8"/>
    <w:rsid w:val="00B96A4B"/>
    <w:rsid w:val="00BA5AA6"/>
    <w:rsid w:val="00BA6210"/>
    <w:rsid w:val="00BB0B0B"/>
    <w:rsid w:val="00BC1A79"/>
    <w:rsid w:val="00BC1BD3"/>
    <w:rsid w:val="00BC4983"/>
    <w:rsid w:val="00BD0BB9"/>
    <w:rsid w:val="00BD2472"/>
    <w:rsid w:val="00BD2C8D"/>
    <w:rsid w:val="00BD5E65"/>
    <w:rsid w:val="00BE2381"/>
    <w:rsid w:val="00BE37F3"/>
    <w:rsid w:val="00BE4AFB"/>
    <w:rsid w:val="00BE5053"/>
    <w:rsid w:val="00BF2113"/>
    <w:rsid w:val="00BF475A"/>
    <w:rsid w:val="00BF5712"/>
    <w:rsid w:val="00C00789"/>
    <w:rsid w:val="00C02166"/>
    <w:rsid w:val="00C03913"/>
    <w:rsid w:val="00C0414B"/>
    <w:rsid w:val="00C060E9"/>
    <w:rsid w:val="00C0640D"/>
    <w:rsid w:val="00C07693"/>
    <w:rsid w:val="00C101F9"/>
    <w:rsid w:val="00C1166A"/>
    <w:rsid w:val="00C21839"/>
    <w:rsid w:val="00C23A2E"/>
    <w:rsid w:val="00C31128"/>
    <w:rsid w:val="00C31AAA"/>
    <w:rsid w:val="00C34D34"/>
    <w:rsid w:val="00C35E88"/>
    <w:rsid w:val="00C36C33"/>
    <w:rsid w:val="00C3764F"/>
    <w:rsid w:val="00C379E0"/>
    <w:rsid w:val="00C40C0C"/>
    <w:rsid w:val="00C43692"/>
    <w:rsid w:val="00C53D13"/>
    <w:rsid w:val="00C55637"/>
    <w:rsid w:val="00C60198"/>
    <w:rsid w:val="00C60598"/>
    <w:rsid w:val="00C605BE"/>
    <w:rsid w:val="00C62136"/>
    <w:rsid w:val="00C62B46"/>
    <w:rsid w:val="00C6474D"/>
    <w:rsid w:val="00C67EC6"/>
    <w:rsid w:val="00C81B75"/>
    <w:rsid w:val="00C86073"/>
    <w:rsid w:val="00C90544"/>
    <w:rsid w:val="00C90BF0"/>
    <w:rsid w:val="00C919C4"/>
    <w:rsid w:val="00C92DBD"/>
    <w:rsid w:val="00C973F8"/>
    <w:rsid w:val="00CA010F"/>
    <w:rsid w:val="00CA1BCE"/>
    <w:rsid w:val="00CA494C"/>
    <w:rsid w:val="00CA57CB"/>
    <w:rsid w:val="00CB1152"/>
    <w:rsid w:val="00CB16C6"/>
    <w:rsid w:val="00CB19BD"/>
    <w:rsid w:val="00CB39BA"/>
    <w:rsid w:val="00CB4053"/>
    <w:rsid w:val="00CB52A6"/>
    <w:rsid w:val="00CB7419"/>
    <w:rsid w:val="00CD1F0B"/>
    <w:rsid w:val="00CE2946"/>
    <w:rsid w:val="00CE443B"/>
    <w:rsid w:val="00CE5FE6"/>
    <w:rsid w:val="00CE74F3"/>
    <w:rsid w:val="00CE758D"/>
    <w:rsid w:val="00CF2C3E"/>
    <w:rsid w:val="00CF41DC"/>
    <w:rsid w:val="00D03071"/>
    <w:rsid w:val="00D03477"/>
    <w:rsid w:val="00D06420"/>
    <w:rsid w:val="00D124DE"/>
    <w:rsid w:val="00D22C11"/>
    <w:rsid w:val="00D23C56"/>
    <w:rsid w:val="00D30A60"/>
    <w:rsid w:val="00D30CF6"/>
    <w:rsid w:val="00D32375"/>
    <w:rsid w:val="00D36237"/>
    <w:rsid w:val="00D45699"/>
    <w:rsid w:val="00D45FD8"/>
    <w:rsid w:val="00D53FE5"/>
    <w:rsid w:val="00D54A19"/>
    <w:rsid w:val="00D6374B"/>
    <w:rsid w:val="00D66901"/>
    <w:rsid w:val="00D66F79"/>
    <w:rsid w:val="00D71D73"/>
    <w:rsid w:val="00D758A7"/>
    <w:rsid w:val="00D76976"/>
    <w:rsid w:val="00D77DED"/>
    <w:rsid w:val="00D82763"/>
    <w:rsid w:val="00D83022"/>
    <w:rsid w:val="00D86B85"/>
    <w:rsid w:val="00D90C3C"/>
    <w:rsid w:val="00DA29AA"/>
    <w:rsid w:val="00DA4D4D"/>
    <w:rsid w:val="00DB0E05"/>
    <w:rsid w:val="00DB3A78"/>
    <w:rsid w:val="00DB4178"/>
    <w:rsid w:val="00DB7A22"/>
    <w:rsid w:val="00DC44D5"/>
    <w:rsid w:val="00DC4C38"/>
    <w:rsid w:val="00DD55F5"/>
    <w:rsid w:val="00DD5708"/>
    <w:rsid w:val="00DD63D8"/>
    <w:rsid w:val="00DD793A"/>
    <w:rsid w:val="00DE1C75"/>
    <w:rsid w:val="00DE3E8A"/>
    <w:rsid w:val="00DE5FDF"/>
    <w:rsid w:val="00DE77AA"/>
    <w:rsid w:val="00DF0022"/>
    <w:rsid w:val="00DF289E"/>
    <w:rsid w:val="00DF3E16"/>
    <w:rsid w:val="00DF56C3"/>
    <w:rsid w:val="00DF7CC4"/>
    <w:rsid w:val="00E014ED"/>
    <w:rsid w:val="00E10D56"/>
    <w:rsid w:val="00E11221"/>
    <w:rsid w:val="00E13BA9"/>
    <w:rsid w:val="00E14443"/>
    <w:rsid w:val="00E14656"/>
    <w:rsid w:val="00E15F11"/>
    <w:rsid w:val="00E17E35"/>
    <w:rsid w:val="00E23866"/>
    <w:rsid w:val="00E34593"/>
    <w:rsid w:val="00E36A02"/>
    <w:rsid w:val="00E372DC"/>
    <w:rsid w:val="00E41503"/>
    <w:rsid w:val="00E447D5"/>
    <w:rsid w:val="00E464E4"/>
    <w:rsid w:val="00E55FA9"/>
    <w:rsid w:val="00E561E1"/>
    <w:rsid w:val="00E5769A"/>
    <w:rsid w:val="00E57E8A"/>
    <w:rsid w:val="00E63633"/>
    <w:rsid w:val="00E63AE4"/>
    <w:rsid w:val="00E6500A"/>
    <w:rsid w:val="00E665A7"/>
    <w:rsid w:val="00E7313F"/>
    <w:rsid w:val="00E76B0E"/>
    <w:rsid w:val="00E7723F"/>
    <w:rsid w:val="00E77D48"/>
    <w:rsid w:val="00E839F9"/>
    <w:rsid w:val="00E87ADF"/>
    <w:rsid w:val="00E9070B"/>
    <w:rsid w:val="00E9207B"/>
    <w:rsid w:val="00E92D05"/>
    <w:rsid w:val="00EA1B37"/>
    <w:rsid w:val="00EA2B9F"/>
    <w:rsid w:val="00EA3F37"/>
    <w:rsid w:val="00EB038F"/>
    <w:rsid w:val="00EB5F20"/>
    <w:rsid w:val="00EC05B3"/>
    <w:rsid w:val="00EC18E5"/>
    <w:rsid w:val="00EC384D"/>
    <w:rsid w:val="00EC6BAD"/>
    <w:rsid w:val="00ED18BB"/>
    <w:rsid w:val="00EE009F"/>
    <w:rsid w:val="00EE170A"/>
    <w:rsid w:val="00EE52A5"/>
    <w:rsid w:val="00EF1A55"/>
    <w:rsid w:val="00EF2768"/>
    <w:rsid w:val="00EF4BE5"/>
    <w:rsid w:val="00EF77C7"/>
    <w:rsid w:val="00EF7898"/>
    <w:rsid w:val="00F040AB"/>
    <w:rsid w:val="00F07DC4"/>
    <w:rsid w:val="00F11654"/>
    <w:rsid w:val="00F16785"/>
    <w:rsid w:val="00F20D11"/>
    <w:rsid w:val="00F21CBA"/>
    <w:rsid w:val="00F22139"/>
    <w:rsid w:val="00F22A7C"/>
    <w:rsid w:val="00F25F37"/>
    <w:rsid w:val="00F301F3"/>
    <w:rsid w:val="00F35E2B"/>
    <w:rsid w:val="00F36971"/>
    <w:rsid w:val="00F43183"/>
    <w:rsid w:val="00F4354D"/>
    <w:rsid w:val="00F4486C"/>
    <w:rsid w:val="00F4595E"/>
    <w:rsid w:val="00F45F14"/>
    <w:rsid w:val="00F53618"/>
    <w:rsid w:val="00F57E0F"/>
    <w:rsid w:val="00F62474"/>
    <w:rsid w:val="00F636B9"/>
    <w:rsid w:val="00F654ED"/>
    <w:rsid w:val="00F65873"/>
    <w:rsid w:val="00F700AF"/>
    <w:rsid w:val="00F76005"/>
    <w:rsid w:val="00F76E98"/>
    <w:rsid w:val="00F82041"/>
    <w:rsid w:val="00F82ADC"/>
    <w:rsid w:val="00F83D02"/>
    <w:rsid w:val="00FA704D"/>
    <w:rsid w:val="00FB1175"/>
    <w:rsid w:val="00FB24E5"/>
    <w:rsid w:val="00FB751B"/>
    <w:rsid w:val="00FC4B23"/>
    <w:rsid w:val="00FC6A9F"/>
    <w:rsid w:val="00FD03FD"/>
    <w:rsid w:val="00FD26CB"/>
    <w:rsid w:val="00FD2EB3"/>
    <w:rsid w:val="00FD6DFF"/>
    <w:rsid w:val="00FE27A7"/>
    <w:rsid w:val="00FE4AF4"/>
    <w:rsid w:val="00FE535E"/>
    <w:rsid w:val="00FE6807"/>
    <w:rsid w:val="00FE78B1"/>
    <w:rsid w:val="00FF10C2"/>
    <w:rsid w:val="00FF7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CE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34E"/>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D98"/>
    <w:pPr>
      <w:spacing w:after="0" w:line="240" w:lineRule="auto"/>
    </w:pPr>
  </w:style>
  <w:style w:type="paragraph" w:styleId="BodyText2">
    <w:name w:val="Body Text 2"/>
    <w:basedOn w:val="Normal"/>
    <w:link w:val="BodyText2Char"/>
    <w:rsid w:val="00A4634E"/>
    <w:pPr>
      <w:spacing w:after="120" w:line="480" w:lineRule="auto"/>
    </w:pPr>
    <w:rPr>
      <w:lang w:val="x-none"/>
    </w:rPr>
  </w:style>
  <w:style w:type="character" w:customStyle="1" w:styleId="BodyText2Char">
    <w:name w:val="Body Text 2 Char"/>
    <w:basedOn w:val="DefaultParagraphFont"/>
    <w:link w:val="BodyText2"/>
    <w:rsid w:val="00A4634E"/>
    <w:rPr>
      <w:rFonts w:eastAsia="Times New Roman" w:cs="Times New Roman"/>
      <w:szCs w:val="24"/>
      <w:lang w:val="x-none" w:eastAsia="ru-RU"/>
    </w:rPr>
  </w:style>
  <w:style w:type="paragraph" w:customStyle="1" w:styleId="ATvirsraksts">
    <w:name w:val="AT virsraksts"/>
    <w:basedOn w:val="Normal"/>
    <w:link w:val="ATvirsrakstsChar"/>
    <w:qFormat/>
    <w:rsid w:val="00A4634E"/>
    <w:pPr>
      <w:spacing w:line="276" w:lineRule="auto"/>
      <w:jc w:val="center"/>
      <w:outlineLvl w:val="0"/>
    </w:pPr>
    <w:rPr>
      <w:b/>
    </w:rPr>
  </w:style>
  <w:style w:type="character" w:customStyle="1" w:styleId="ATvirsrakstsChar">
    <w:name w:val="AT virsraksts Char"/>
    <w:basedOn w:val="DefaultParagraphFont"/>
    <w:link w:val="ATvirsraksts"/>
    <w:rsid w:val="00A4634E"/>
    <w:rPr>
      <w:rFonts w:eastAsia="Times New Roman" w:cs="Times New Roman"/>
      <w:b/>
      <w:szCs w:val="24"/>
      <w:lang w:val="lv-LV" w:eastAsia="ru-RU"/>
    </w:rPr>
  </w:style>
  <w:style w:type="paragraph" w:styleId="Header">
    <w:name w:val="header"/>
    <w:basedOn w:val="Normal"/>
    <w:link w:val="HeaderChar"/>
    <w:uiPriority w:val="99"/>
    <w:unhideWhenUsed/>
    <w:rsid w:val="00F25F37"/>
    <w:pPr>
      <w:tabs>
        <w:tab w:val="center" w:pos="4680"/>
        <w:tab w:val="right" w:pos="9360"/>
      </w:tabs>
    </w:pPr>
  </w:style>
  <w:style w:type="character" w:customStyle="1" w:styleId="HeaderChar">
    <w:name w:val="Header Char"/>
    <w:basedOn w:val="DefaultParagraphFont"/>
    <w:link w:val="Header"/>
    <w:uiPriority w:val="99"/>
    <w:rsid w:val="00F25F37"/>
    <w:rPr>
      <w:rFonts w:eastAsia="Times New Roman" w:cs="Times New Roman"/>
      <w:szCs w:val="24"/>
      <w:lang w:val="lv-LV" w:eastAsia="ru-RU"/>
    </w:rPr>
  </w:style>
  <w:style w:type="paragraph" w:styleId="Footer">
    <w:name w:val="footer"/>
    <w:basedOn w:val="Normal"/>
    <w:link w:val="FooterChar"/>
    <w:unhideWhenUsed/>
    <w:rsid w:val="00F25F37"/>
    <w:pPr>
      <w:tabs>
        <w:tab w:val="center" w:pos="4680"/>
        <w:tab w:val="right" w:pos="9360"/>
      </w:tabs>
    </w:pPr>
  </w:style>
  <w:style w:type="character" w:customStyle="1" w:styleId="FooterChar">
    <w:name w:val="Footer Char"/>
    <w:basedOn w:val="DefaultParagraphFont"/>
    <w:link w:val="Footer"/>
    <w:rsid w:val="00F25F37"/>
    <w:rPr>
      <w:rFonts w:eastAsia="Times New Roman" w:cs="Times New Roman"/>
      <w:szCs w:val="24"/>
      <w:lang w:val="lv-LV" w:eastAsia="ru-RU"/>
    </w:rPr>
  </w:style>
  <w:style w:type="character" w:styleId="PageNumber">
    <w:name w:val="page number"/>
    <w:basedOn w:val="DefaultParagraphFont"/>
    <w:rsid w:val="00F25F37"/>
  </w:style>
  <w:style w:type="table" w:styleId="TableGrid">
    <w:name w:val="Table Grid"/>
    <w:basedOn w:val="TableNormal"/>
    <w:uiPriority w:val="39"/>
    <w:rsid w:val="00026D3A"/>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267"/>
    <w:rPr>
      <w:color w:val="0000FF"/>
      <w:u w:val="single"/>
    </w:rPr>
  </w:style>
  <w:style w:type="character" w:customStyle="1" w:styleId="wordhighlighted">
    <w:name w:val="wordhighlighted"/>
    <w:basedOn w:val="DefaultParagraphFont"/>
    <w:rsid w:val="00293CBE"/>
  </w:style>
  <w:style w:type="paragraph" w:styleId="Revision">
    <w:name w:val="Revision"/>
    <w:hidden/>
    <w:uiPriority w:val="99"/>
    <w:semiHidden/>
    <w:rsid w:val="00DC44D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DC44D5"/>
    <w:rPr>
      <w:sz w:val="16"/>
      <w:szCs w:val="16"/>
    </w:rPr>
  </w:style>
  <w:style w:type="paragraph" w:styleId="CommentText">
    <w:name w:val="annotation text"/>
    <w:basedOn w:val="Normal"/>
    <w:link w:val="CommentTextChar"/>
    <w:uiPriority w:val="99"/>
    <w:semiHidden/>
    <w:unhideWhenUsed/>
    <w:rsid w:val="00DC44D5"/>
    <w:rPr>
      <w:sz w:val="20"/>
      <w:szCs w:val="20"/>
    </w:rPr>
  </w:style>
  <w:style w:type="character" w:customStyle="1" w:styleId="CommentTextChar">
    <w:name w:val="Comment Text Char"/>
    <w:basedOn w:val="DefaultParagraphFont"/>
    <w:link w:val="CommentText"/>
    <w:uiPriority w:val="99"/>
    <w:semiHidden/>
    <w:rsid w:val="00DC44D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C44D5"/>
    <w:rPr>
      <w:b/>
      <w:bCs/>
    </w:rPr>
  </w:style>
  <w:style w:type="character" w:customStyle="1" w:styleId="CommentSubjectChar">
    <w:name w:val="Comment Subject Char"/>
    <w:basedOn w:val="CommentTextChar"/>
    <w:link w:val="CommentSubject"/>
    <w:uiPriority w:val="99"/>
    <w:semiHidden/>
    <w:rsid w:val="00DC44D5"/>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106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4D4"/>
    <w:rPr>
      <w:rFonts w:ascii="Segoe UI" w:eastAsia="Times New Roman" w:hAnsi="Segoe UI" w:cs="Segoe UI"/>
      <w:sz w:val="18"/>
      <w:szCs w:val="18"/>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6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2:0117.A420294419.13.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tis.ta.gov.lv/tisreal?Form=STAT_PROC_ENTER&amp;task=edit&amp;procid=8183178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1%26procnum%3D1056%26sort%3D1%26liststep%3D10%26%3DPar%25C4%2581d%25C4%25ABt%26plparam1%3Dlist%26pljmimetype%3D1%26%3DIzdruk%25C4%2581t" TargetMode="External"/><Relationship Id="rId4" Type="http://schemas.openxmlformats.org/officeDocument/2006/relationships/webSettings" Target="webSettings.xml"/><Relationship Id="rId9" Type="http://schemas.openxmlformats.org/officeDocument/2006/relationships/hyperlink" Target="https://tis.ta.gov.lv/tisreal?Form=STAT_PROC_ENTER&amp;task=edit&amp;procid=8183178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1%26procnum%3D1056%26sort%3D1%26liststep%3D10%26%3DPar%25C4%2581d%25C4%25ABt%26plparam1%3Dlist%26pljmimetype%3D1%26%3DIzdruk%25C4%2581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96CB-A211-4A76-A806-7EE79EB4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6434</Words>
  <Characters>36674</Characters>
  <Application>Microsoft Office Word</Application>
  <DocSecurity>0</DocSecurity>
  <Lines>305</Lines>
  <Paragraphs>86</Paragraphs>
  <ScaleCrop>false</ScaleCrop>
  <Company/>
  <LinksUpToDate>false</LinksUpToDate>
  <CharactersWithSpaces>43022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2022-03-11T06:59:00Z</dcterms:created>
  <dcterms:modified xsi:type="dcterms:W3CDTF">2022-03-11T06:59:00Z</dcterms:modified>
</cp:coreProperties>
</file>