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3598" w14:textId="77777777" w:rsidR="004C0013" w:rsidRPr="004C0013" w:rsidRDefault="004C0013" w:rsidP="004C0013">
      <w:pPr>
        <w:tabs>
          <w:tab w:val="left" w:pos="3318"/>
        </w:tabs>
        <w:spacing w:after="0" w:line="276" w:lineRule="auto"/>
        <w:ind w:left="284" w:right="284"/>
        <w:jc w:val="both"/>
        <w:rPr>
          <w:rFonts w:cs="Times New Roman"/>
          <w:b/>
          <w:bCs/>
          <w:iCs/>
          <w:szCs w:val="24"/>
          <w:lang w:val="lv-LV"/>
        </w:rPr>
      </w:pPr>
      <w:r w:rsidRPr="004C0013">
        <w:rPr>
          <w:rFonts w:cs="Times New Roman"/>
          <w:b/>
          <w:bCs/>
          <w:iCs/>
          <w:szCs w:val="24"/>
          <w:lang w:val="lv-LV"/>
        </w:rPr>
        <w:t>Pretenzijas par zaudējumu atlīdzināšanu izskatīšanas kārtība atbilstoši Nolīgumam par starptautisko dzelzceļa kravu satiksmi</w:t>
      </w:r>
    </w:p>
    <w:p w14:paraId="1FBABE52" w14:textId="22D99C1F" w:rsidR="004C0013" w:rsidRDefault="004C0013" w:rsidP="004C0013">
      <w:pPr>
        <w:tabs>
          <w:tab w:val="left" w:pos="3318"/>
        </w:tabs>
        <w:spacing w:after="0" w:line="240" w:lineRule="auto"/>
        <w:ind w:left="284" w:right="284"/>
        <w:jc w:val="both"/>
        <w:rPr>
          <w:rFonts w:cs="Times New Roman"/>
          <w:iCs/>
          <w:szCs w:val="24"/>
          <w:lang w:val="lv-LV"/>
        </w:rPr>
      </w:pPr>
      <w:r w:rsidRPr="004C0013">
        <w:rPr>
          <w:rFonts w:cs="Times New Roman"/>
          <w:iCs/>
          <w:szCs w:val="24"/>
          <w:lang w:val="lv-LV"/>
        </w:rPr>
        <w:t>Atbilstoši Nolīgumam par starptautisko dzelzceļa kravu satiksmi (SMGS) jautājums par dzelzceļa kravas nosūtītāja vai saņēmēja pretenzijas izskatīšanu nav risināms kā patstāvīgs strīds prasības tiesvedības kārtībā un vispārējās jurisdikcijas tiesai atbilstoši Civilprocesa likuma 23. panta pirmajai daļai nav pakļauts.</w:t>
      </w:r>
    </w:p>
    <w:p w14:paraId="1147276F" w14:textId="77777777" w:rsidR="004C0013" w:rsidRPr="004C0013" w:rsidRDefault="004C0013" w:rsidP="00D30A70">
      <w:pPr>
        <w:tabs>
          <w:tab w:val="left" w:pos="3318"/>
        </w:tabs>
        <w:spacing w:after="0" w:line="276" w:lineRule="auto"/>
        <w:ind w:right="284"/>
        <w:jc w:val="both"/>
        <w:rPr>
          <w:rFonts w:cs="Times New Roman"/>
          <w:iCs/>
          <w:szCs w:val="24"/>
          <w:lang w:val="lv-LV"/>
        </w:rPr>
      </w:pPr>
    </w:p>
    <w:p w14:paraId="6B974841" w14:textId="64EED931" w:rsidR="00D50350" w:rsidRPr="00D62EB3" w:rsidRDefault="00D50350" w:rsidP="00585A38">
      <w:pPr>
        <w:spacing w:after="0" w:line="276" w:lineRule="auto"/>
        <w:jc w:val="center"/>
        <w:rPr>
          <w:rFonts w:eastAsia="Times New Roman" w:cs="Times New Roman"/>
          <w:b/>
          <w:szCs w:val="24"/>
          <w:lang w:val="lv-LV"/>
        </w:rPr>
      </w:pPr>
      <w:r w:rsidRPr="00D62EB3">
        <w:rPr>
          <w:rFonts w:eastAsia="Times New Roman" w:cs="Times New Roman"/>
          <w:b/>
          <w:szCs w:val="24"/>
          <w:lang w:val="lv-LV"/>
        </w:rPr>
        <w:t>Latvijas Republikas Senāt</w:t>
      </w:r>
      <w:r w:rsidR="00D62EB3" w:rsidRPr="00D62EB3">
        <w:rPr>
          <w:rFonts w:eastAsia="Times New Roman" w:cs="Times New Roman"/>
          <w:b/>
          <w:szCs w:val="24"/>
          <w:lang w:val="lv-LV"/>
        </w:rPr>
        <w:t>a</w:t>
      </w:r>
    </w:p>
    <w:p w14:paraId="5FE9B407" w14:textId="288B0B47" w:rsidR="00D62EB3" w:rsidRPr="00D62EB3" w:rsidRDefault="00D62EB3" w:rsidP="00585A38">
      <w:pPr>
        <w:spacing w:after="0" w:line="276" w:lineRule="auto"/>
        <w:jc w:val="center"/>
        <w:rPr>
          <w:rFonts w:eastAsia="Times New Roman" w:cs="Times New Roman"/>
          <w:b/>
          <w:szCs w:val="24"/>
          <w:lang w:val="lv-LV"/>
        </w:rPr>
      </w:pPr>
      <w:r w:rsidRPr="00D62EB3">
        <w:rPr>
          <w:rFonts w:eastAsia="Times New Roman" w:cs="Times New Roman"/>
          <w:b/>
          <w:szCs w:val="24"/>
          <w:lang w:val="lv-LV"/>
        </w:rPr>
        <w:t>Civillietu departamenta</w:t>
      </w:r>
    </w:p>
    <w:p w14:paraId="7536BD8E" w14:textId="5EDF5F38" w:rsidR="00D62EB3" w:rsidRPr="00D62EB3" w:rsidRDefault="00D62EB3" w:rsidP="00585A38">
      <w:pPr>
        <w:spacing w:after="0" w:line="276" w:lineRule="auto"/>
        <w:jc w:val="center"/>
        <w:rPr>
          <w:rFonts w:eastAsia="Times New Roman" w:cs="Times New Roman"/>
          <w:b/>
          <w:szCs w:val="24"/>
          <w:lang w:val="lv-LV"/>
        </w:rPr>
      </w:pPr>
      <w:proofErr w:type="gramStart"/>
      <w:r w:rsidRPr="00D62EB3">
        <w:rPr>
          <w:rFonts w:eastAsia="Times New Roman" w:cs="Times New Roman"/>
          <w:b/>
          <w:szCs w:val="24"/>
          <w:lang w:val="lv-LV"/>
        </w:rPr>
        <w:t>2022.gada</w:t>
      </w:r>
      <w:proofErr w:type="gramEnd"/>
      <w:r w:rsidRPr="00D62EB3">
        <w:rPr>
          <w:rFonts w:eastAsia="Times New Roman" w:cs="Times New Roman"/>
          <w:b/>
          <w:szCs w:val="24"/>
          <w:lang w:val="lv-LV"/>
        </w:rPr>
        <w:t xml:space="preserve"> 31.janvāra</w:t>
      </w:r>
    </w:p>
    <w:p w14:paraId="25BBC779" w14:textId="77777777" w:rsidR="00D50350" w:rsidRPr="00D62EB3" w:rsidRDefault="00D50350" w:rsidP="00585A38">
      <w:pPr>
        <w:spacing w:after="0" w:line="276" w:lineRule="auto"/>
        <w:jc w:val="center"/>
        <w:rPr>
          <w:rFonts w:eastAsia="Times New Roman" w:cs="Times New Roman"/>
          <w:b/>
          <w:szCs w:val="24"/>
          <w:lang w:val="lv-LV"/>
        </w:rPr>
      </w:pPr>
      <w:r w:rsidRPr="00D62EB3">
        <w:rPr>
          <w:rFonts w:eastAsia="Times New Roman" w:cs="Times New Roman"/>
          <w:b/>
          <w:szCs w:val="24"/>
          <w:lang w:val="lv-LV"/>
        </w:rPr>
        <w:t>SPRIEDUMS</w:t>
      </w:r>
    </w:p>
    <w:p w14:paraId="224FB308" w14:textId="0C7425EB" w:rsidR="00D62EB3" w:rsidRPr="00D62EB3" w:rsidRDefault="00D62EB3" w:rsidP="00585A38">
      <w:pPr>
        <w:spacing w:after="0" w:line="276" w:lineRule="auto"/>
        <w:contextualSpacing/>
        <w:jc w:val="center"/>
        <w:rPr>
          <w:rFonts w:eastAsia="Times New Roman" w:cs="Times New Roman"/>
          <w:b/>
          <w:szCs w:val="24"/>
          <w:lang w:val="lv-LV"/>
        </w:rPr>
      </w:pPr>
      <w:r w:rsidRPr="00D62EB3">
        <w:rPr>
          <w:rFonts w:eastAsia="Times New Roman" w:cs="Times New Roman"/>
          <w:b/>
          <w:szCs w:val="24"/>
          <w:lang w:val="lv-LV"/>
        </w:rPr>
        <w:t>Lieta Nr. C29462718, SKC-14/2022</w:t>
      </w:r>
    </w:p>
    <w:p w14:paraId="459684FF" w14:textId="06DDFC7D" w:rsidR="00D50350" w:rsidRDefault="00D30A70" w:rsidP="00585A38">
      <w:pPr>
        <w:spacing w:after="0" w:line="276" w:lineRule="auto"/>
        <w:jc w:val="center"/>
        <w:rPr>
          <w:rStyle w:val="Hyperlink"/>
          <w:szCs w:val="24"/>
          <w:shd w:val="clear" w:color="auto" w:fill="FFFFFF"/>
        </w:rPr>
      </w:pPr>
      <w:hyperlink r:id="rId8" w:history="1">
        <w:r w:rsidR="00D62EB3" w:rsidRPr="006C6759">
          <w:rPr>
            <w:rStyle w:val="Hyperlink"/>
            <w:szCs w:val="24"/>
            <w:shd w:val="clear" w:color="auto" w:fill="FFFFFF"/>
          </w:rPr>
          <w:t>ECLI:LV:</w:t>
        </w:r>
        <w:proofErr w:type="gramStart"/>
        <w:r w:rsidR="00D62EB3" w:rsidRPr="006C6759">
          <w:rPr>
            <w:rStyle w:val="Hyperlink"/>
            <w:szCs w:val="24"/>
            <w:shd w:val="clear" w:color="auto" w:fill="FFFFFF"/>
          </w:rPr>
          <w:t>AT:2022:0131</w:t>
        </w:r>
        <w:proofErr w:type="gramEnd"/>
        <w:r w:rsidR="00D62EB3" w:rsidRPr="006C6759">
          <w:rPr>
            <w:rStyle w:val="Hyperlink"/>
            <w:szCs w:val="24"/>
            <w:shd w:val="clear" w:color="auto" w:fill="FFFFFF"/>
          </w:rPr>
          <w:t>.C29462718.10.S</w:t>
        </w:r>
      </w:hyperlink>
    </w:p>
    <w:p w14:paraId="0D2BEF33" w14:textId="77777777" w:rsidR="00D62EB3" w:rsidRDefault="00D62EB3" w:rsidP="00585A38">
      <w:pPr>
        <w:spacing w:after="0" w:line="276" w:lineRule="auto"/>
        <w:jc w:val="center"/>
        <w:rPr>
          <w:rFonts w:eastAsia="Times New Roman" w:cs="Times New Roman"/>
          <w:szCs w:val="24"/>
          <w:lang w:val="lv-LV"/>
        </w:rPr>
      </w:pPr>
    </w:p>
    <w:p w14:paraId="3A78F258" w14:textId="77777777" w:rsidR="00D50350" w:rsidRDefault="00D50350" w:rsidP="00585A38">
      <w:pPr>
        <w:spacing w:after="0" w:line="276" w:lineRule="auto"/>
        <w:ind w:firstLine="567"/>
        <w:jc w:val="both"/>
        <w:rPr>
          <w:rFonts w:eastAsia="Times New Roman" w:cs="Times New Roman"/>
          <w:szCs w:val="24"/>
          <w:lang w:val="lv-LV"/>
        </w:rPr>
      </w:pPr>
      <w:r>
        <w:rPr>
          <w:rFonts w:eastAsia="Times New Roman" w:cs="Times New Roman"/>
          <w:szCs w:val="24"/>
          <w:lang w:val="lv-LV"/>
        </w:rPr>
        <w:t>Senāts šādā sastāvā:</w:t>
      </w:r>
    </w:p>
    <w:p w14:paraId="4CF5ED4A" w14:textId="77777777" w:rsidR="00D50350" w:rsidRDefault="00D50350" w:rsidP="00585A38">
      <w:pPr>
        <w:spacing w:after="0" w:line="276" w:lineRule="auto"/>
        <w:ind w:firstLine="1134"/>
        <w:jc w:val="both"/>
        <w:rPr>
          <w:rFonts w:eastAsia="Times New Roman" w:cs="Times New Roman"/>
          <w:szCs w:val="24"/>
          <w:lang w:val="lv-LV"/>
        </w:rPr>
      </w:pPr>
      <w:r>
        <w:rPr>
          <w:rFonts w:eastAsia="Times New Roman" w:cs="Times New Roman"/>
          <w:szCs w:val="24"/>
          <w:lang w:val="lv-LV"/>
        </w:rPr>
        <w:t>senatore referente Anita Čerņavska,</w:t>
      </w:r>
    </w:p>
    <w:p w14:paraId="119D0920" w14:textId="77777777" w:rsidR="00D50350" w:rsidRDefault="00D50350" w:rsidP="00585A38">
      <w:pPr>
        <w:spacing w:after="0" w:line="276" w:lineRule="auto"/>
        <w:ind w:firstLine="1134"/>
        <w:jc w:val="both"/>
        <w:rPr>
          <w:rFonts w:eastAsia="Times New Roman" w:cs="Times New Roman"/>
          <w:szCs w:val="24"/>
          <w:lang w:val="lv-LV"/>
        </w:rPr>
      </w:pPr>
      <w:r>
        <w:rPr>
          <w:rFonts w:eastAsia="Times New Roman" w:cs="Times New Roman"/>
          <w:szCs w:val="24"/>
          <w:lang w:val="lv-LV"/>
        </w:rPr>
        <w:t>senatore Inta Lauka,</w:t>
      </w:r>
    </w:p>
    <w:p w14:paraId="5073D0EA" w14:textId="77777777" w:rsidR="00D50350" w:rsidRDefault="00D50350" w:rsidP="00585A38">
      <w:pPr>
        <w:spacing w:after="0" w:line="276" w:lineRule="auto"/>
        <w:ind w:firstLine="1134"/>
        <w:jc w:val="both"/>
        <w:rPr>
          <w:rFonts w:eastAsia="Times New Roman" w:cs="Times New Roman"/>
          <w:szCs w:val="24"/>
          <w:lang w:val="lv-LV"/>
        </w:rPr>
      </w:pPr>
      <w:r>
        <w:rPr>
          <w:rFonts w:eastAsia="Times New Roman" w:cs="Times New Roman"/>
          <w:szCs w:val="24"/>
          <w:lang w:val="lv-LV"/>
        </w:rPr>
        <w:t>senatore Zane Pētersone</w:t>
      </w:r>
    </w:p>
    <w:p w14:paraId="06227502" w14:textId="78E48530" w:rsidR="00D50350" w:rsidRPr="00D50350" w:rsidRDefault="006314CC" w:rsidP="00585A38">
      <w:pPr>
        <w:autoSpaceDE w:val="0"/>
        <w:autoSpaceDN w:val="0"/>
        <w:adjustRightInd w:val="0"/>
        <w:spacing w:after="0" w:line="276" w:lineRule="auto"/>
        <w:ind w:firstLine="567"/>
        <w:jc w:val="both"/>
        <w:rPr>
          <w:rFonts w:cs="Times New Roman"/>
          <w:szCs w:val="24"/>
          <w:lang w:val="lv-LV"/>
        </w:rPr>
      </w:pPr>
      <w:r>
        <w:rPr>
          <w:rFonts w:eastAsia="Times New Roman" w:cs="Times New Roman"/>
          <w:szCs w:val="24"/>
          <w:lang w:val="lv-LV"/>
        </w:rPr>
        <w:t xml:space="preserve">izskatīja </w:t>
      </w:r>
      <w:r w:rsidR="00D50350" w:rsidRPr="00D50350">
        <w:rPr>
          <w:rFonts w:eastAsia="Times New Roman" w:cs="Times New Roman"/>
          <w:szCs w:val="24"/>
          <w:lang w:val="lv-LV"/>
        </w:rPr>
        <w:t xml:space="preserve">rakstveida procesā lietu </w:t>
      </w:r>
      <w:r w:rsidR="007908F4">
        <w:rPr>
          <w:rFonts w:eastAsia="Times New Roman" w:cs="Times New Roman"/>
          <w:szCs w:val="24"/>
          <w:lang w:val="lv-LV"/>
        </w:rPr>
        <w:t xml:space="preserve">sakarā ar </w:t>
      </w:r>
      <w:r w:rsidR="00D50350" w:rsidRPr="00D50350">
        <w:rPr>
          <w:rFonts w:cs="Times New Roman"/>
          <w:szCs w:val="24"/>
          <w:lang w:val="lv-LV"/>
        </w:rPr>
        <w:t>SIA „</w:t>
      </w:r>
      <w:proofErr w:type="spellStart"/>
      <w:r w:rsidR="00D50350" w:rsidRPr="00D50350">
        <w:rPr>
          <w:rFonts w:cs="Times New Roman"/>
          <w:szCs w:val="24"/>
          <w:lang w:val="lv-LV"/>
        </w:rPr>
        <w:t>Cargo</w:t>
      </w:r>
      <w:proofErr w:type="spellEnd"/>
      <w:r w:rsidR="00D50350" w:rsidRPr="00D50350">
        <w:rPr>
          <w:rFonts w:cs="Times New Roman"/>
          <w:szCs w:val="24"/>
          <w:lang w:val="lv-LV"/>
        </w:rPr>
        <w:t xml:space="preserve"> </w:t>
      </w:r>
      <w:proofErr w:type="spellStart"/>
      <w:r w:rsidR="00D50350" w:rsidRPr="00D50350">
        <w:rPr>
          <w:rFonts w:cs="Times New Roman"/>
          <w:szCs w:val="24"/>
          <w:lang w:val="lv-LV"/>
        </w:rPr>
        <w:t>Concept</w:t>
      </w:r>
      <w:proofErr w:type="spellEnd"/>
      <w:r w:rsidR="00D50350" w:rsidRPr="00D50350">
        <w:rPr>
          <w:rFonts w:cs="Times New Roman"/>
          <w:szCs w:val="24"/>
          <w:lang w:val="lv-LV"/>
        </w:rPr>
        <w:t>”</w:t>
      </w:r>
      <w:r w:rsidR="007908F4">
        <w:rPr>
          <w:rFonts w:cs="Times New Roman"/>
          <w:szCs w:val="24"/>
          <w:lang w:val="lv-LV"/>
        </w:rPr>
        <w:t xml:space="preserve"> kasācijas sūdzību par Rīgas apgabaltiesas Civillietu tiesas kolēģijas </w:t>
      </w:r>
      <w:proofErr w:type="gramStart"/>
      <w:r w:rsidR="007908F4">
        <w:rPr>
          <w:rFonts w:cs="Times New Roman"/>
          <w:szCs w:val="24"/>
          <w:lang w:val="lv-LV"/>
        </w:rPr>
        <w:t>2020.gada</w:t>
      </w:r>
      <w:proofErr w:type="gramEnd"/>
      <w:r w:rsidR="007908F4">
        <w:rPr>
          <w:rFonts w:cs="Times New Roman"/>
          <w:szCs w:val="24"/>
          <w:lang w:val="lv-LV"/>
        </w:rPr>
        <w:t xml:space="preserve"> 5.februāra spriedumu SIA ,,</w:t>
      </w:r>
      <w:proofErr w:type="spellStart"/>
      <w:r w:rsidR="007908F4">
        <w:rPr>
          <w:rFonts w:cs="Times New Roman"/>
          <w:szCs w:val="24"/>
          <w:lang w:val="lv-LV"/>
        </w:rPr>
        <w:t>Cargo</w:t>
      </w:r>
      <w:proofErr w:type="spellEnd"/>
      <w:r w:rsidR="007908F4">
        <w:rPr>
          <w:rFonts w:cs="Times New Roman"/>
          <w:szCs w:val="24"/>
          <w:lang w:val="lv-LV"/>
        </w:rPr>
        <w:t xml:space="preserve"> </w:t>
      </w:r>
      <w:proofErr w:type="spellStart"/>
      <w:r w:rsidR="007908F4">
        <w:rPr>
          <w:rFonts w:cs="Times New Roman"/>
          <w:szCs w:val="24"/>
          <w:lang w:val="lv-LV"/>
        </w:rPr>
        <w:t>Concept</w:t>
      </w:r>
      <w:proofErr w:type="spellEnd"/>
      <w:r w:rsidR="007908F4">
        <w:rPr>
          <w:rFonts w:cs="Times New Roman"/>
          <w:szCs w:val="24"/>
          <w:lang w:val="lv-LV"/>
        </w:rPr>
        <w:t>”</w:t>
      </w:r>
      <w:r w:rsidR="00D50350" w:rsidRPr="00D50350">
        <w:rPr>
          <w:rFonts w:cs="Times New Roman"/>
          <w:szCs w:val="24"/>
          <w:lang w:val="lv-LV"/>
        </w:rPr>
        <w:t xml:space="preserve"> prasībā pret SIA „LDZ </w:t>
      </w:r>
      <w:proofErr w:type="spellStart"/>
      <w:r w:rsidR="00D50350" w:rsidRPr="00D50350">
        <w:rPr>
          <w:rFonts w:cs="Times New Roman"/>
          <w:szCs w:val="24"/>
          <w:lang w:val="lv-LV"/>
        </w:rPr>
        <w:t>Cargo</w:t>
      </w:r>
      <w:proofErr w:type="spellEnd"/>
      <w:r w:rsidR="00D50350" w:rsidRPr="00D50350">
        <w:rPr>
          <w:rFonts w:cs="Times New Roman"/>
          <w:szCs w:val="24"/>
          <w:lang w:val="lv-LV"/>
        </w:rPr>
        <w:t>” par pienākuma uzlikšanu</w:t>
      </w:r>
      <w:r>
        <w:rPr>
          <w:rFonts w:cs="Times New Roman"/>
          <w:szCs w:val="24"/>
          <w:lang w:val="lv-LV"/>
        </w:rPr>
        <w:t xml:space="preserve"> izskatīt pretenziju</w:t>
      </w:r>
      <w:r w:rsidR="00D50350">
        <w:rPr>
          <w:rFonts w:cs="Times New Roman"/>
          <w:szCs w:val="24"/>
          <w:lang w:val="lv-LV"/>
        </w:rPr>
        <w:t>.</w:t>
      </w:r>
    </w:p>
    <w:p w14:paraId="72EF7297" w14:textId="77777777" w:rsidR="00D50350" w:rsidRPr="00D50350" w:rsidRDefault="00D50350" w:rsidP="00585A38">
      <w:pPr>
        <w:spacing w:after="0" w:line="276" w:lineRule="auto"/>
        <w:ind w:firstLine="567"/>
        <w:jc w:val="both"/>
        <w:rPr>
          <w:rFonts w:eastAsia="Times New Roman" w:cs="Times New Roman"/>
          <w:szCs w:val="24"/>
          <w:lang w:val="lv-LV"/>
        </w:rPr>
      </w:pPr>
    </w:p>
    <w:p w14:paraId="670BF2C7" w14:textId="77777777" w:rsidR="00D50350" w:rsidRDefault="00D50350" w:rsidP="00585A38">
      <w:pPr>
        <w:spacing w:after="0" w:line="276" w:lineRule="auto"/>
        <w:jc w:val="center"/>
        <w:rPr>
          <w:rFonts w:eastAsia="Times New Roman" w:cs="Times New Roman"/>
          <w:b/>
          <w:szCs w:val="24"/>
          <w:lang w:val="lv-LV"/>
        </w:rPr>
      </w:pPr>
      <w:r>
        <w:rPr>
          <w:rFonts w:eastAsia="Times New Roman" w:cs="Times New Roman"/>
          <w:b/>
          <w:szCs w:val="24"/>
          <w:lang w:val="lv-LV"/>
        </w:rPr>
        <w:t>Aprakstošā daļa</w:t>
      </w:r>
    </w:p>
    <w:p w14:paraId="506DBA19" w14:textId="77777777" w:rsidR="005F5942" w:rsidRPr="00E55010" w:rsidRDefault="005F5942" w:rsidP="00585A38">
      <w:pPr>
        <w:spacing w:after="0" w:line="276" w:lineRule="auto"/>
        <w:rPr>
          <w:lang w:val="lv-LV"/>
        </w:rPr>
      </w:pPr>
    </w:p>
    <w:p w14:paraId="1C8929F3" w14:textId="72FB5DA4" w:rsidR="00D50350" w:rsidRDefault="00D50350" w:rsidP="00585A38">
      <w:pPr>
        <w:autoSpaceDE w:val="0"/>
        <w:autoSpaceDN w:val="0"/>
        <w:adjustRightInd w:val="0"/>
        <w:spacing w:after="0" w:line="276" w:lineRule="auto"/>
        <w:ind w:firstLine="567"/>
        <w:jc w:val="both"/>
        <w:rPr>
          <w:rFonts w:cs="Times New Roman"/>
          <w:szCs w:val="24"/>
          <w:lang w:val="lv-LV"/>
        </w:rPr>
      </w:pPr>
      <w:r w:rsidRPr="00E55010">
        <w:rPr>
          <w:lang w:val="lv-LV"/>
        </w:rPr>
        <w:t xml:space="preserve">[1] </w:t>
      </w:r>
      <w:r w:rsidRPr="00D50350">
        <w:rPr>
          <w:rFonts w:cs="Times New Roman"/>
          <w:szCs w:val="24"/>
          <w:lang w:val="lv-LV"/>
        </w:rPr>
        <w:t>SIA</w:t>
      </w:r>
      <w:r w:rsidR="00646D23">
        <w:rPr>
          <w:rFonts w:cs="Times New Roman"/>
          <w:szCs w:val="24"/>
          <w:lang w:val="lv-LV"/>
        </w:rPr>
        <w:t> </w:t>
      </w:r>
      <w:r w:rsidRPr="00D50350">
        <w:rPr>
          <w:rFonts w:cs="Times New Roman"/>
          <w:szCs w:val="24"/>
          <w:lang w:val="lv-LV"/>
        </w:rPr>
        <w:t>„</w:t>
      </w:r>
      <w:proofErr w:type="spellStart"/>
      <w:r w:rsidRPr="00D50350">
        <w:rPr>
          <w:rFonts w:cs="Times New Roman"/>
          <w:szCs w:val="24"/>
          <w:lang w:val="lv-LV"/>
        </w:rPr>
        <w:t>Cargo</w:t>
      </w:r>
      <w:proofErr w:type="spellEnd"/>
      <w:r w:rsidRPr="00D50350">
        <w:rPr>
          <w:rFonts w:cs="Times New Roman"/>
          <w:szCs w:val="24"/>
          <w:lang w:val="lv-LV"/>
        </w:rPr>
        <w:t xml:space="preserve"> </w:t>
      </w:r>
      <w:proofErr w:type="spellStart"/>
      <w:r w:rsidRPr="00D50350">
        <w:rPr>
          <w:rFonts w:cs="Times New Roman"/>
          <w:szCs w:val="24"/>
          <w:lang w:val="lv-LV"/>
        </w:rPr>
        <w:t>Concept</w:t>
      </w:r>
      <w:proofErr w:type="spellEnd"/>
      <w:r w:rsidRPr="00D50350">
        <w:rPr>
          <w:rFonts w:cs="Times New Roman"/>
          <w:szCs w:val="24"/>
          <w:lang w:val="lv-LV"/>
        </w:rPr>
        <w:t xml:space="preserve">” </w:t>
      </w:r>
      <w:proofErr w:type="gramStart"/>
      <w:r w:rsidRPr="00D50350">
        <w:rPr>
          <w:rFonts w:cs="Times New Roman"/>
          <w:szCs w:val="24"/>
          <w:lang w:val="lv-LV"/>
        </w:rPr>
        <w:t>2018.gada</w:t>
      </w:r>
      <w:proofErr w:type="gramEnd"/>
      <w:r w:rsidRPr="00D50350">
        <w:rPr>
          <w:rFonts w:cs="Times New Roman"/>
          <w:szCs w:val="24"/>
          <w:lang w:val="lv-LV"/>
        </w:rPr>
        <w:t xml:space="preserve"> 6.septembrī</w:t>
      </w:r>
      <w:r w:rsidR="001B5FAB">
        <w:rPr>
          <w:rFonts w:cs="Times New Roman"/>
          <w:szCs w:val="24"/>
          <w:lang w:val="lv-LV"/>
        </w:rPr>
        <w:t>, pamatojoties uz Nolīguma par starptautisko dzelzceļa kravu satiksmi</w:t>
      </w:r>
      <w:r w:rsidR="00E40FCF">
        <w:rPr>
          <w:rFonts w:cs="Times New Roman"/>
          <w:szCs w:val="24"/>
          <w:lang w:val="lv-LV"/>
        </w:rPr>
        <w:t xml:space="preserve"> </w:t>
      </w:r>
      <w:r w:rsidR="007943A5">
        <w:rPr>
          <w:rFonts w:cs="Times New Roman"/>
          <w:szCs w:val="24"/>
          <w:lang w:val="lv-LV"/>
        </w:rPr>
        <w:t>(</w:t>
      </w:r>
      <w:r w:rsidR="00726505">
        <w:rPr>
          <w:rFonts w:cs="Times New Roman"/>
          <w:szCs w:val="24"/>
          <w:lang w:val="lv-LV"/>
        </w:rPr>
        <w:t>SMGS</w:t>
      </w:r>
      <w:r w:rsidR="00E40FCF">
        <w:rPr>
          <w:rFonts w:cs="Times New Roman"/>
          <w:szCs w:val="24"/>
          <w:lang w:val="lv-LV"/>
        </w:rPr>
        <w:t>) 29.panta</w:t>
      </w:r>
      <w:r w:rsidR="002942EB">
        <w:rPr>
          <w:rFonts w:cs="Times New Roman"/>
          <w:szCs w:val="24"/>
          <w:lang w:val="lv-LV"/>
        </w:rPr>
        <w:t xml:space="preserve"> </w:t>
      </w:r>
      <w:r w:rsidR="00BB6712">
        <w:rPr>
          <w:rFonts w:cs="Times New Roman"/>
          <w:szCs w:val="24"/>
          <w:lang w:val="lv-LV"/>
        </w:rPr>
        <w:t>1.</w:t>
      </w:r>
      <w:r w:rsidR="007C6963">
        <w:rPr>
          <w:rFonts w:cs="Times New Roman"/>
          <w:szCs w:val="24"/>
          <w:lang w:val="lv-LV"/>
        </w:rPr>
        <w:t>paragrāfu</w:t>
      </w:r>
      <w:r w:rsidR="00E40FCF">
        <w:rPr>
          <w:rFonts w:cs="Times New Roman"/>
          <w:szCs w:val="24"/>
          <w:lang w:val="lv-LV"/>
        </w:rPr>
        <w:t xml:space="preserve">, 37., 43., 46.pantu un 1.pielikuma ,,Kravu pārvadājumu noteikumi” 35.4.punktu, </w:t>
      </w:r>
      <w:r w:rsidRPr="00D50350">
        <w:rPr>
          <w:rFonts w:cs="Times New Roman"/>
          <w:szCs w:val="24"/>
          <w:lang w:val="lv-LV"/>
        </w:rPr>
        <w:t xml:space="preserve">cēla </w:t>
      </w:r>
      <w:r>
        <w:rPr>
          <w:rFonts w:cs="Times New Roman"/>
          <w:szCs w:val="24"/>
          <w:lang w:val="lv-LV"/>
        </w:rPr>
        <w:t xml:space="preserve">tiesā </w:t>
      </w:r>
      <w:r w:rsidR="00E55010">
        <w:rPr>
          <w:rFonts w:cs="Times New Roman"/>
          <w:szCs w:val="24"/>
          <w:lang w:val="lv-LV"/>
        </w:rPr>
        <w:t xml:space="preserve">prasību pret SIA „LDZ </w:t>
      </w:r>
      <w:proofErr w:type="spellStart"/>
      <w:r w:rsidR="00E55010">
        <w:rPr>
          <w:rFonts w:cs="Times New Roman"/>
          <w:szCs w:val="24"/>
          <w:lang w:val="lv-LV"/>
        </w:rPr>
        <w:t>Cargo</w:t>
      </w:r>
      <w:proofErr w:type="spellEnd"/>
      <w:r w:rsidR="00E55010">
        <w:rPr>
          <w:rFonts w:cs="Times New Roman"/>
          <w:szCs w:val="24"/>
          <w:lang w:val="lv-LV"/>
        </w:rPr>
        <w:t>”</w:t>
      </w:r>
      <w:r w:rsidR="007908F4">
        <w:rPr>
          <w:rFonts w:cs="Times New Roman"/>
          <w:szCs w:val="24"/>
          <w:lang w:val="lv-LV"/>
        </w:rPr>
        <w:t xml:space="preserve"> </w:t>
      </w:r>
      <w:r w:rsidRPr="00D50350">
        <w:rPr>
          <w:rFonts w:cs="Times New Roman"/>
          <w:szCs w:val="24"/>
          <w:lang w:val="lv-LV"/>
        </w:rPr>
        <w:t>par pienākum</w:t>
      </w:r>
      <w:r w:rsidR="007908F4">
        <w:rPr>
          <w:rFonts w:cs="Times New Roman"/>
          <w:szCs w:val="24"/>
          <w:lang w:val="lv-LV"/>
        </w:rPr>
        <w:t>a uzlikšanu</w:t>
      </w:r>
      <w:r w:rsidRPr="00D50350">
        <w:rPr>
          <w:rFonts w:cs="Times New Roman"/>
          <w:szCs w:val="24"/>
          <w:lang w:val="lv-LV"/>
        </w:rPr>
        <w:t xml:space="preserve"> izskatīt 2017.gada 10.augusta pretenziju Nr.</w:t>
      </w:r>
      <w:r w:rsidR="00646D23">
        <w:rPr>
          <w:rFonts w:cs="Times New Roman"/>
          <w:szCs w:val="24"/>
          <w:lang w:val="lv-LV"/>
        </w:rPr>
        <w:t> </w:t>
      </w:r>
      <w:r w:rsidRPr="00D50350">
        <w:rPr>
          <w:rFonts w:cs="Times New Roman"/>
          <w:szCs w:val="24"/>
          <w:lang w:val="lv-LV"/>
        </w:rPr>
        <w:t>08/2017.</w:t>
      </w:r>
    </w:p>
    <w:p w14:paraId="6F149BB4" w14:textId="2A80EC54" w:rsidR="00D50350" w:rsidRPr="00D50350" w:rsidRDefault="00D50350" w:rsidP="00585A38">
      <w:pPr>
        <w:autoSpaceDE w:val="0"/>
        <w:autoSpaceDN w:val="0"/>
        <w:adjustRightInd w:val="0"/>
        <w:spacing w:after="0" w:line="276" w:lineRule="auto"/>
        <w:ind w:firstLine="567"/>
        <w:jc w:val="both"/>
        <w:rPr>
          <w:rFonts w:cs="Times New Roman"/>
          <w:szCs w:val="24"/>
          <w:lang w:val="lv-LV"/>
        </w:rPr>
      </w:pPr>
      <w:r>
        <w:rPr>
          <w:rFonts w:cs="Times New Roman"/>
          <w:szCs w:val="24"/>
          <w:lang w:val="lv-LV"/>
        </w:rPr>
        <w:t>Prasības pieteikumā norādīt</w:t>
      </w:r>
      <w:r w:rsidR="00093036">
        <w:rPr>
          <w:rFonts w:cs="Times New Roman"/>
          <w:szCs w:val="24"/>
          <w:lang w:val="lv-LV"/>
        </w:rPr>
        <w:t>s, ka p</w:t>
      </w:r>
      <w:r w:rsidRPr="00D50350">
        <w:rPr>
          <w:rFonts w:cs="Times New Roman"/>
          <w:szCs w:val="24"/>
          <w:lang w:val="lv-LV"/>
        </w:rPr>
        <w:t>rasītāja ir kravas (kokvilnas šķiedras) saņēmēja starptautiskajā dzelzceļa pārvadājumā</w:t>
      </w:r>
      <w:r w:rsidR="00786D91">
        <w:rPr>
          <w:rFonts w:cs="Times New Roman"/>
          <w:szCs w:val="24"/>
          <w:lang w:val="lv-LV"/>
        </w:rPr>
        <w:t>, a</w:t>
      </w:r>
      <w:r w:rsidRPr="00D50350">
        <w:rPr>
          <w:rFonts w:cs="Times New Roman"/>
          <w:szCs w:val="24"/>
          <w:lang w:val="lv-LV"/>
        </w:rPr>
        <w:t>tbildētāja</w:t>
      </w:r>
      <w:r w:rsidR="00786D91">
        <w:rPr>
          <w:rFonts w:cs="Times New Roman"/>
          <w:szCs w:val="24"/>
          <w:lang w:val="lv-LV"/>
        </w:rPr>
        <w:t xml:space="preserve"> – </w:t>
      </w:r>
      <w:r w:rsidR="007908F4">
        <w:rPr>
          <w:rFonts w:cs="Times New Roman"/>
          <w:szCs w:val="24"/>
          <w:lang w:val="lv-LV"/>
        </w:rPr>
        <w:t>kravas</w:t>
      </w:r>
      <w:r w:rsidRPr="00D50350">
        <w:rPr>
          <w:rFonts w:cs="Times New Roman"/>
          <w:szCs w:val="24"/>
          <w:lang w:val="lv-LV"/>
        </w:rPr>
        <w:t xml:space="preserve"> pārvadātāja. </w:t>
      </w:r>
      <w:r w:rsidR="000150D4">
        <w:rPr>
          <w:rFonts w:cs="Times New Roman"/>
          <w:szCs w:val="24"/>
          <w:lang w:val="lv-LV"/>
        </w:rPr>
        <w:t>D</w:t>
      </w:r>
      <w:r w:rsidRPr="00D50350">
        <w:rPr>
          <w:rFonts w:cs="Times New Roman"/>
          <w:szCs w:val="24"/>
          <w:lang w:val="lv-LV"/>
        </w:rPr>
        <w:t xml:space="preserve">zelzceļa stacijā „Ziemeļblāzma” </w:t>
      </w:r>
      <w:proofErr w:type="gramStart"/>
      <w:r w:rsidR="000150D4">
        <w:rPr>
          <w:rFonts w:cs="Times New Roman"/>
          <w:szCs w:val="24"/>
          <w:lang w:val="lv-LV"/>
        </w:rPr>
        <w:t>2016.gada</w:t>
      </w:r>
      <w:proofErr w:type="gramEnd"/>
      <w:r w:rsidR="000150D4">
        <w:rPr>
          <w:rFonts w:cs="Times New Roman"/>
          <w:szCs w:val="24"/>
          <w:lang w:val="lv-LV"/>
        </w:rPr>
        <w:t xml:space="preserve"> 2.decembrī </w:t>
      </w:r>
      <w:r w:rsidRPr="00D50350">
        <w:rPr>
          <w:rFonts w:cs="Times New Roman"/>
          <w:szCs w:val="24"/>
          <w:lang w:val="lv-LV"/>
        </w:rPr>
        <w:t>pienāca vagons Nr.</w:t>
      </w:r>
      <w:r w:rsidR="0060229F">
        <w:rPr>
          <w:rFonts w:cs="Times New Roman"/>
          <w:szCs w:val="24"/>
          <w:lang w:val="lv-LV"/>
        </w:rPr>
        <w:t> [..]</w:t>
      </w:r>
      <w:r w:rsidR="00BB6712">
        <w:rPr>
          <w:rFonts w:cs="Times New Roman"/>
          <w:szCs w:val="24"/>
          <w:lang w:val="lv-LV"/>
        </w:rPr>
        <w:t xml:space="preserve">. Prasītājai tika izsniegti kravas </w:t>
      </w:r>
      <w:r>
        <w:rPr>
          <w:rFonts w:cs="Times New Roman"/>
          <w:szCs w:val="24"/>
          <w:lang w:val="lv-LV"/>
        </w:rPr>
        <w:t>dokument</w:t>
      </w:r>
      <w:r w:rsidR="00BB6712">
        <w:rPr>
          <w:rFonts w:cs="Times New Roman"/>
          <w:szCs w:val="24"/>
          <w:lang w:val="lv-LV"/>
        </w:rPr>
        <w:t xml:space="preserve">i, no kuriem kļuva zināms, ka </w:t>
      </w:r>
      <w:proofErr w:type="gramStart"/>
      <w:r w:rsidRPr="00D50350">
        <w:rPr>
          <w:rFonts w:cs="Times New Roman"/>
          <w:szCs w:val="24"/>
          <w:lang w:val="lv-LV"/>
        </w:rPr>
        <w:t>2016.gada</w:t>
      </w:r>
      <w:proofErr w:type="gramEnd"/>
      <w:r w:rsidRPr="00D50350">
        <w:rPr>
          <w:rFonts w:cs="Times New Roman"/>
          <w:szCs w:val="24"/>
          <w:lang w:val="lv-LV"/>
        </w:rPr>
        <w:t xml:space="preserve"> </w:t>
      </w:r>
      <w:r w:rsidR="00E55010">
        <w:rPr>
          <w:rFonts w:cs="Times New Roman"/>
          <w:szCs w:val="24"/>
          <w:lang w:val="lv-LV"/>
        </w:rPr>
        <w:t>27.novembrī</w:t>
      </w:r>
      <w:r w:rsidR="00C37DF9">
        <w:rPr>
          <w:rFonts w:cs="Times New Roman"/>
          <w:szCs w:val="24"/>
          <w:lang w:val="lv-LV"/>
        </w:rPr>
        <w:t xml:space="preserve"> dzelzceļa stacijā „</w:t>
      </w:r>
      <w:r w:rsidRPr="00D50350">
        <w:rPr>
          <w:rFonts w:cs="Times New Roman"/>
          <w:szCs w:val="24"/>
          <w:lang w:val="lv-LV"/>
        </w:rPr>
        <w:t>Rēzekne II” muitas darbinieki</w:t>
      </w:r>
      <w:r w:rsidR="00A94591">
        <w:rPr>
          <w:rFonts w:cs="Times New Roman"/>
          <w:szCs w:val="24"/>
          <w:lang w:val="lv-LV"/>
        </w:rPr>
        <w:t xml:space="preserve"> </w:t>
      </w:r>
      <w:r w:rsidRPr="00D50350">
        <w:rPr>
          <w:rFonts w:cs="Times New Roman"/>
          <w:szCs w:val="24"/>
          <w:lang w:val="lv-LV"/>
        </w:rPr>
        <w:t>aizturēja</w:t>
      </w:r>
      <w:r w:rsidR="00A94591">
        <w:rPr>
          <w:rFonts w:cs="Times New Roman"/>
          <w:szCs w:val="24"/>
          <w:lang w:val="lv-LV"/>
        </w:rPr>
        <w:t xml:space="preserve"> vagonu</w:t>
      </w:r>
      <w:r w:rsidRPr="00D50350">
        <w:rPr>
          <w:rFonts w:cs="Times New Roman"/>
          <w:szCs w:val="24"/>
          <w:lang w:val="lv-LV"/>
        </w:rPr>
        <w:t xml:space="preserve"> administratīvās kontroles veikšanai</w:t>
      </w:r>
      <w:r w:rsidR="00384B9F">
        <w:rPr>
          <w:rFonts w:cs="Times New Roman"/>
          <w:szCs w:val="24"/>
          <w:lang w:val="lv-LV"/>
        </w:rPr>
        <w:t xml:space="preserve"> un</w:t>
      </w:r>
      <w:r w:rsidRPr="00D50350">
        <w:rPr>
          <w:rFonts w:cs="Times New Roman"/>
          <w:szCs w:val="24"/>
          <w:lang w:val="lv-LV"/>
        </w:rPr>
        <w:t xml:space="preserve"> sastādī</w:t>
      </w:r>
      <w:r w:rsidR="000D1CB8">
        <w:rPr>
          <w:rFonts w:cs="Times New Roman"/>
          <w:szCs w:val="24"/>
          <w:lang w:val="lv-LV"/>
        </w:rPr>
        <w:t>ja</w:t>
      </w:r>
      <w:r w:rsidRPr="00D50350">
        <w:rPr>
          <w:rFonts w:cs="Times New Roman"/>
          <w:szCs w:val="24"/>
          <w:lang w:val="lv-LV"/>
        </w:rPr>
        <w:t xml:space="preserve"> atvēršanas akt</w:t>
      </w:r>
      <w:r w:rsidR="000D1CB8">
        <w:rPr>
          <w:rFonts w:cs="Times New Roman"/>
          <w:szCs w:val="24"/>
          <w:lang w:val="lv-LV"/>
        </w:rPr>
        <w:t>u</w:t>
      </w:r>
      <w:r w:rsidRPr="00D50350">
        <w:rPr>
          <w:rFonts w:cs="Times New Roman"/>
          <w:szCs w:val="24"/>
          <w:lang w:val="lv-LV"/>
        </w:rPr>
        <w:t xml:space="preserve">. </w:t>
      </w:r>
      <w:r w:rsidR="00384B9F">
        <w:rPr>
          <w:rFonts w:cs="Times New Roman"/>
          <w:szCs w:val="24"/>
          <w:lang w:val="lv-LV"/>
        </w:rPr>
        <w:t>A</w:t>
      </w:r>
      <w:r w:rsidRPr="00D50350">
        <w:rPr>
          <w:rFonts w:cs="Times New Roman"/>
          <w:szCs w:val="24"/>
          <w:lang w:val="lv-LV"/>
        </w:rPr>
        <w:t>tbildētāja zinā</w:t>
      </w:r>
      <w:r w:rsidR="000150D4">
        <w:rPr>
          <w:rFonts w:cs="Times New Roman"/>
          <w:szCs w:val="24"/>
          <w:lang w:val="lv-LV"/>
        </w:rPr>
        <w:t>ja</w:t>
      </w:r>
      <w:r w:rsidRPr="00D50350">
        <w:rPr>
          <w:rFonts w:cs="Times New Roman"/>
          <w:szCs w:val="24"/>
          <w:lang w:val="lv-LV"/>
        </w:rPr>
        <w:t>, ka kravas svars atšķiras no pavaddokumentos norādītā s</w:t>
      </w:r>
      <w:r w:rsidR="00C37DF9">
        <w:rPr>
          <w:rFonts w:cs="Times New Roman"/>
          <w:szCs w:val="24"/>
          <w:lang w:val="lv-LV"/>
        </w:rPr>
        <w:t>vara</w:t>
      </w:r>
      <w:r w:rsidR="00FC0966">
        <w:rPr>
          <w:rFonts w:cs="Times New Roman"/>
          <w:szCs w:val="24"/>
          <w:lang w:val="lv-LV"/>
        </w:rPr>
        <w:t xml:space="preserve"> </w:t>
      </w:r>
      <w:r w:rsidRPr="00D50350">
        <w:rPr>
          <w:rFonts w:cs="Times New Roman"/>
          <w:szCs w:val="24"/>
          <w:lang w:val="lv-LV"/>
        </w:rPr>
        <w:t xml:space="preserve">un kravas </w:t>
      </w:r>
      <w:r w:rsidR="00DD4258">
        <w:rPr>
          <w:rFonts w:cs="Times New Roman"/>
          <w:szCs w:val="24"/>
          <w:lang w:val="lv-LV"/>
        </w:rPr>
        <w:t xml:space="preserve">masas </w:t>
      </w:r>
      <w:r w:rsidRPr="00D50350">
        <w:rPr>
          <w:rFonts w:cs="Times New Roman"/>
          <w:szCs w:val="24"/>
          <w:lang w:val="lv-LV"/>
        </w:rPr>
        <w:t xml:space="preserve">iztrūkums pārsniedza 22 %, </w:t>
      </w:r>
      <w:r w:rsidR="00384B9F">
        <w:rPr>
          <w:rFonts w:cs="Times New Roman"/>
          <w:szCs w:val="24"/>
          <w:lang w:val="lv-LV"/>
        </w:rPr>
        <w:t>taču komercakt</w:t>
      </w:r>
      <w:r w:rsidR="000D1CB8">
        <w:rPr>
          <w:rFonts w:cs="Times New Roman"/>
          <w:szCs w:val="24"/>
          <w:lang w:val="lv-LV"/>
        </w:rPr>
        <w:t>u</w:t>
      </w:r>
      <w:r w:rsidR="00384B9F">
        <w:rPr>
          <w:rFonts w:cs="Times New Roman"/>
          <w:szCs w:val="24"/>
          <w:lang w:val="lv-LV"/>
        </w:rPr>
        <w:t xml:space="preserve"> atbilstoši </w:t>
      </w:r>
      <w:r w:rsidR="00786D91">
        <w:rPr>
          <w:rFonts w:cs="Times New Roman"/>
          <w:szCs w:val="24"/>
          <w:lang w:val="lv-LV"/>
        </w:rPr>
        <w:t>Nolīguma par starptautisko dzelzceļa kravu satiksmi (</w:t>
      </w:r>
      <w:r w:rsidR="00726505">
        <w:rPr>
          <w:rFonts w:cs="Times New Roman"/>
          <w:szCs w:val="24"/>
          <w:lang w:val="lv-LV"/>
        </w:rPr>
        <w:t>SMGS</w:t>
      </w:r>
      <w:r w:rsidR="00786D91">
        <w:rPr>
          <w:rFonts w:cs="Times New Roman"/>
          <w:szCs w:val="24"/>
          <w:lang w:val="lv-LV"/>
        </w:rPr>
        <w:t>)</w:t>
      </w:r>
      <w:r w:rsidR="00124C0E">
        <w:rPr>
          <w:rFonts w:cs="Times New Roman"/>
          <w:szCs w:val="24"/>
          <w:lang w:val="lv-LV"/>
        </w:rPr>
        <w:t xml:space="preserve"> </w:t>
      </w:r>
      <w:proofErr w:type="gramStart"/>
      <w:r w:rsidRPr="00D50350">
        <w:rPr>
          <w:rFonts w:cs="Times New Roman"/>
          <w:szCs w:val="24"/>
          <w:lang w:val="lv-LV"/>
        </w:rPr>
        <w:t>29.panta</w:t>
      </w:r>
      <w:proofErr w:type="gramEnd"/>
      <w:r w:rsidRPr="00D50350">
        <w:rPr>
          <w:rFonts w:cs="Times New Roman"/>
          <w:szCs w:val="24"/>
          <w:lang w:val="lv-LV"/>
        </w:rPr>
        <w:t xml:space="preserve"> </w:t>
      </w:r>
      <w:r w:rsidR="00E254F7">
        <w:rPr>
          <w:rFonts w:cs="Times New Roman"/>
          <w:szCs w:val="24"/>
          <w:lang w:val="lv-LV"/>
        </w:rPr>
        <w:t>1.</w:t>
      </w:r>
      <w:r w:rsidR="007C6963">
        <w:rPr>
          <w:rFonts w:cs="Times New Roman"/>
          <w:szCs w:val="24"/>
          <w:lang w:val="lv-LV"/>
        </w:rPr>
        <w:t>paragrāfam</w:t>
      </w:r>
      <w:r w:rsidR="00384B9F">
        <w:rPr>
          <w:rFonts w:cs="Times New Roman"/>
          <w:szCs w:val="24"/>
          <w:lang w:val="lv-LV"/>
        </w:rPr>
        <w:t xml:space="preserve"> </w:t>
      </w:r>
      <w:r w:rsidR="000150D4">
        <w:rPr>
          <w:rFonts w:cs="Times New Roman"/>
          <w:szCs w:val="24"/>
          <w:lang w:val="lv-LV"/>
        </w:rPr>
        <w:t xml:space="preserve">tā </w:t>
      </w:r>
      <w:r w:rsidR="00384B9F">
        <w:rPr>
          <w:rFonts w:cs="Times New Roman"/>
          <w:szCs w:val="24"/>
          <w:lang w:val="lv-LV"/>
        </w:rPr>
        <w:t>nesastādī</w:t>
      </w:r>
      <w:r w:rsidR="000D1CB8">
        <w:rPr>
          <w:rFonts w:cs="Times New Roman"/>
          <w:szCs w:val="24"/>
          <w:lang w:val="lv-LV"/>
        </w:rPr>
        <w:t>ja</w:t>
      </w:r>
      <w:r w:rsidR="00384B9F">
        <w:rPr>
          <w:rFonts w:cs="Times New Roman"/>
          <w:szCs w:val="24"/>
          <w:lang w:val="lv-LV"/>
        </w:rPr>
        <w:t>.</w:t>
      </w:r>
    </w:p>
    <w:p w14:paraId="49C5331F" w14:textId="4885E38A" w:rsidR="002A6ED9" w:rsidRDefault="002A6ED9" w:rsidP="00585A38">
      <w:pPr>
        <w:autoSpaceDE w:val="0"/>
        <w:autoSpaceDN w:val="0"/>
        <w:adjustRightInd w:val="0"/>
        <w:spacing w:after="0" w:line="276" w:lineRule="auto"/>
        <w:ind w:firstLine="567"/>
        <w:jc w:val="both"/>
        <w:rPr>
          <w:rFonts w:cs="Times New Roman"/>
          <w:szCs w:val="24"/>
          <w:lang w:val="lv-LV"/>
        </w:rPr>
      </w:pPr>
      <w:r>
        <w:rPr>
          <w:rFonts w:cs="Times New Roman"/>
          <w:szCs w:val="24"/>
          <w:lang w:val="lv-LV"/>
        </w:rPr>
        <w:t>V</w:t>
      </w:r>
      <w:r w:rsidR="00D50350" w:rsidRPr="00D50350">
        <w:rPr>
          <w:rFonts w:cs="Times New Roman"/>
          <w:szCs w:val="24"/>
          <w:lang w:val="lv-LV"/>
        </w:rPr>
        <w:t>eicot vagona izkraušanu un kravas novietošanu noliktavā</w:t>
      </w:r>
      <w:r>
        <w:rPr>
          <w:rFonts w:cs="Times New Roman"/>
          <w:szCs w:val="24"/>
          <w:lang w:val="lv-LV"/>
        </w:rPr>
        <w:t xml:space="preserve"> </w:t>
      </w:r>
      <w:proofErr w:type="gramStart"/>
      <w:r>
        <w:rPr>
          <w:rFonts w:cs="Times New Roman"/>
          <w:szCs w:val="24"/>
          <w:lang w:val="lv-LV"/>
        </w:rPr>
        <w:t>2016.gada</w:t>
      </w:r>
      <w:proofErr w:type="gramEnd"/>
      <w:r>
        <w:rPr>
          <w:rFonts w:cs="Times New Roman"/>
          <w:szCs w:val="24"/>
          <w:lang w:val="lv-LV"/>
        </w:rPr>
        <w:t xml:space="preserve"> 5.decembrī</w:t>
      </w:r>
      <w:r w:rsidR="000150D4">
        <w:rPr>
          <w:rFonts w:cs="Times New Roman"/>
          <w:szCs w:val="24"/>
          <w:lang w:val="lv-LV"/>
        </w:rPr>
        <w:t xml:space="preserve"> prasītāja</w:t>
      </w:r>
      <w:r w:rsidR="00D50350" w:rsidRPr="00D50350">
        <w:rPr>
          <w:rFonts w:cs="Times New Roman"/>
          <w:szCs w:val="24"/>
          <w:lang w:val="lv-LV"/>
        </w:rPr>
        <w:t xml:space="preserve"> konstatē</w:t>
      </w:r>
      <w:r w:rsidR="000150D4">
        <w:rPr>
          <w:rFonts w:cs="Times New Roman"/>
          <w:szCs w:val="24"/>
          <w:lang w:val="lv-LV"/>
        </w:rPr>
        <w:t>ja</w:t>
      </w:r>
      <w:r w:rsidR="00D50350" w:rsidRPr="00D50350">
        <w:rPr>
          <w:rFonts w:cs="Times New Roman"/>
          <w:szCs w:val="24"/>
          <w:lang w:val="lv-LV"/>
        </w:rPr>
        <w:t xml:space="preserve"> kravas</w:t>
      </w:r>
      <w:r w:rsidR="00143528">
        <w:rPr>
          <w:rFonts w:cs="Times New Roman"/>
          <w:szCs w:val="24"/>
          <w:lang w:val="lv-LV"/>
        </w:rPr>
        <w:t xml:space="preserve"> </w:t>
      </w:r>
      <w:r w:rsidR="00D50350" w:rsidRPr="00D50350">
        <w:rPr>
          <w:rFonts w:cs="Times New Roman"/>
          <w:szCs w:val="24"/>
          <w:lang w:val="lv-LV"/>
        </w:rPr>
        <w:t>iztrūkum</w:t>
      </w:r>
      <w:r w:rsidR="000150D4">
        <w:rPr>
          <w:rFonts w:cs="Times New Roman"/>
          <w:szCs w:val="24"/>
          <w:lang w:val="lv-LV"/>
        </w:rPr>
        <w:t>u, par ko</w:t>
      </w:r>
      <w:r w:rsidR="00384B9F">
        <w:rPr>
          <w:rFonts w:cs="Times New Roman"/>
          <w:szCs w:val="24"/>
          <w:lang w:val="lv-LV"/>
        </w:rPr>
        <w:t xml:space="preserve"> </w:t>
      </w:r>
      <w:r w:rsidR="00D50350" w:rsidRPr="00D50350">
        <w:rPr>
          <w:rFonts w:cs="Times New Roman"/>
          <w:szCs w:val="24"/>
          <w:lang w:val="lv-LV"/>
        </w:rPr>
        <w:t>sastādī</w:t>
      </w:r>
      <w:r w:rsidR="00384B9F">
        <w:rPr>
          <w:rFonts w:cs="Times New Roman"/>
          <w:szCs w:val="24"/>
          <w:lang w:val="lv-LV"/>
        </w:rPr>
        <w:t>ts</w:t>
      </w:r>
      <w:r w:rsidR="00D50350" w:rsidRPr="00D50350">
        <w:rPr>
          <w:rFonts w:cs="Times New Roman"/>
          <w:szCs w:val="24"/>
          <w:lang w:val="lv-LV"/>
        </w:rPr>
        <w:t xml:space="preserve"> akt</w:t>
      </w:r>
      <w:r w:rsidR="00384B9F">
        <w:rPr>
          <w:rFonts w:cs="Times New Roman"/>
          <w:szCs w:val="24"/>
          <w:lang w:val="lv-LV"/>
        </w:rPr>
        <w:t>s</w:t>
      </w:r>
      <w:r w:rsidR="00D50350" w:rsidRPr="00D50350">
        <w:rPr>
          <w:rFonts w:cs="Times New Roman"/>
          <w:szCs w:val="24"/>
          <w:lang w:val="lv-LV"/>
        </w:rPr>
        <w:t xml:space="preserve"> Nr.</w:t>
      </w:r>
      <w:r w:rsidR="00646D23">
        <w:rPr>
          <w:rFonts w:cs="Times New Roman"/>
          <w:szCs w:val="24"/>
          <w:lang w:val="lv-LV"/>
        </w:rPr>
        <w:t> </w:t>
      </w:r>
      <w:r w:rsidR="00D50350" w:rsidRPr="00D50350">
        <w:rPr>
          <w:rFonts w:cs="Times New Roman"/>
          <w:szCs w:val="24"/>
          <w:lang w:val="lv-LV"/>
        </w:rPr>
        <w:t>059-FA_04</w:t>
      </w:r>
      <w:r w:rsidR="00124C0E">
        <w:rPr>
          <w:rFonts w:cs="Times New Roman"/>
          <w:szCs w:val="24"/>
          <w:lang w:val="lv-LV"/>
        </w:rPr>
        <w:t>.</w:t>
      </w:r>
      <w:r w:rsidR="00D50350" w:rsidRPr="00D50350">
        <w:rPr>
          <w:rFonts w:cs="Times New Roman"/>
          <w:szCs w:val="24"/>
          <w:lang w:val="lv-LV"/>
        </w:rPr>
        <w:t xml:space="preserve"> </w:t>
      </w:r>
      <w:r>
        <w:rPr>
          <w:rFonts w:cs="Times New Roman"/>
          <w:szCs w:val="24"/>
          <w:lang w:val="lv-LV"/>
        </w:rPr>
        <w:t>Z</w:t>
      </w:r>
      <w:r w:rsidR="00D50350" w:rsidRPr="00D50350">
        <w:rPr>
          <w:rFonts w:cs="Times New Roman"/>
          <w:szCs w:val="24"/>
          <w:lang w:val="lv-LV"/>
        </w:rPr>
        <w:t>audējumi</w:t>
      </w:r>
      <w:r w:rsidR="00FC0966">
        <w:rPr>
          <w:rFonts w:cs="Times New Roman"/>
          <w:szCs w:val="24"/>
          <w:lang w:val="lv-LV"/>
        </w:rPr>
        <w:t xml:space="preserve"> ir</w:t>
      </w:r>
      <w:r w:rsidR="00D50350" w:rsidRPr="00D50350">
        <w:rPr>
          <w:rFonts w:cs="Times New Roman"/>
          <w:szCs w:val="24"/>
          <w:lang w:val="lv-LV"/>
        </w:rPr>
        <w:t xml:space="preserve"> 19</w:t>
      </w:r>
      <w:r w:rsidR="00890340">
        <w:rPr>
          <w:rFonts w:cs="Times New Roman"/>
          <w:szCs w:val="24"/>
          <w:lang w:val="lv-LV"/>
        </w:rPr>
        <w:t> </w:t>
      </w:r>
      <w:r w:rsidR="00D50350" w:rsidRPr="00D50350">
        <w:rPr>
          <w:rFonts w:cs="Times New Roman"/>
          <w:szCs w:val="24"/>
          <w:lang w:val="lv-LV"/>
        </w:rPr>
        <w:t>031,22</w:t>
      </w:r>
      <w:r w:rsidR="00890340">
        <w:rPr>
          <w:rFonts w:cs="Times New Roman"/>
          <w:szCs w:val="24"/>
          <w:lang w:val="lv-LV"/>
        </w:rPr>
        <w:t> </w:t>
      </w:r>
      <w:r w:rsidR="00D50350" w:rsidRPr="00D50350">
        <w:rPr>
          <w:rFonts w:cs="Times New Roman"/>
          <w:szCs w:val="24"/>
          <w:lang w:val="lv-LV"/>
        </w:rPr>
        <w:t>USD</w:t>
      </w:r>
      <w:r w:rsidR="00124C0E">
        <w:rPr>
          <w:rFonts w:cs="Times New Roman"/>
          <w:szCs w:val="24"/>
          <w:lang w:val="lv-LV"/>
        </w:rPr>
        <w:t xml:space="preserve"> un </w:t>
      </w:r>
      <w:r w:rsidR="00D50350" w:rsidRPr="00D50350">
        <w:rPr>
          <w:rFonts w:cs="Times New Roman"/>
          <w:szCs w:val="24"/>
          <w:lang w:val="lv-LV"/>
        </w:rPr>
        <w:t>pārmaksātā pārvadāšanas maksa Latvijas teritorijā 60,70</w:t>
      </w:r>
      <w:r w:rsidR="00890340">
        <w:rPr>
          <w:rFonts w:cs="Times New Roman"/>
          <w:szCs w:val="24"/>
          <w:lang w:val="lv-LV"/>
        </w:rPr>
        <w:t> </w:t>
      </w:r>
      <w:r w:rsidR="00D50350" w:rsidRPr="00D50350">
        <w:rPr>
          <w:rFonts w:cs="Times New Roman"/>
          <w:szCs w:val="24"/>
          <w:lang w:val="lv-LV"/>
        </w:rPr>
        <w:t>EUR.</w:t>
      </w:r>
    </w:p>
    <w:p w14:paraId="518F07E1" w14:textId="25710825" w:rsidR="00D50350" w:rsidRPr="00D50350" w:rsidRDefault="002A6ED9" w:rsidP="00585A38">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Atbildētāja </w:t>
      </w:r>
      <w:proofErr w:type="gramStart"/>
      <w:r w:rsidR="00D50350" w:rsidRPr="00D50350">
        <w:rPr>
          <w:rFonts w:cs="Times New Roman"/>
          <w:szCs w:val="24"/>
          <w:lang w:val="lv-LV"/>
        </w:rPr>
        <w:t>2017.gada</w:t>
      </w:r>
      <w:proofErr w:type="gramEnd"/>
      <w:r w:rsidR="00D50350" w:rsidRPr="00D50350">
        <w:rPr>
          <w:rFonts w:cs="Times New Roman"/>
          <w:szCs w:val="24"/>
          <w:lang w:val="lv-LV"/>
        </w:rPr>
        <w:t xml:space="preserve"> 18.maijā </w:t>
      </w:r>
      <w:r w:rsidR="00971238">
        <w:rPr>
          <w:rFonts w:cs="Times New Roman"/>
          <w:szCs w:val="24"/>
          <w:lang w:val="lv-LV"/>
        </w:rPr>
        <w:t>un</w:t>
      </w:r>
      <w:r w:rsidR="00E40FCF">
        <w:rPr>
          <w:rFonts w:cs="Times New Roman"/>
          <w:szCs w:val="24"/>
          <w:lang w:val="lv-LV"/>
        </w:rPr>
        <w:t xml:space="preserve"> </w:t>
      </w:r>
      <w:r w:rsidR="00971238">
        <w:rPr>
          <w:rFonts w:cs="Times New Roman"/>
          <w:szCs w:val="24"/>
          <w:lang w:val="lv-LV"/>
        </w:rPr>
        <w:t xml:space="preserve">10.augustā </w:t>
      </w:r>
      <w:r w:rsidR="00D50350" w:rsidRPr="00D50350">
        <w:rPr>
          <w:rFonts w:cs="Times New Roman"/>
          <w:szCs w:val="24"/>
          <w:lang w:val="lv-LV"/>
        </w:rPr>
        <w:t>iesnie</w:t>
      </w:r>
      <w:r w:rsidR="00124C0E">
        <w:rPr>
          <w:rFonts w:cs="Times New Roman"/>
          <w:szCs w:val="24"/>
          <w:lang w:val="lv-LV"/>
        </w:rPr>
        <w:t>gt</w:t>
      </w:r>
      <w:r w:rsidR="00971238">
        <w:rPr>
          <w:rFonts w:cs="Times New Roman"/>
          <w:szCs w:val="24"/>
          <w:lang w:val="lv-LV"/>
        </w:rPr>
        <w:t>ās</w:t>
      </w:r>
      <w:r w:rsidR="00D50350" w:rsidRPr="00D50350">
        <w:rPr>
          <w:rFonts w:cs="Times New Roman"/>
          <w:szCs w:val="24"/>
          <w:lang w:val="lv-LV"/>
        </w:rPr>
        <w:t xml:space="preserve"> pretenzij</w:t>
      </w:r>
      <w:r w:rsidR="00971238">
        <w:rPr>
          <w:rFonts w:cs="Times New Roman"/>
          <w:szCs w:val="24"/>
          <w:lang w:val="lv-LV"/>
        </w:rPr>
        <w:t>as</w:t>
      </w:r>
      <w:r w:rsidR="00A94591">
        <w:rPr>
          <w:rFonts w:cs="Times New Roman"/>
          <w:szCs w:val="24"/>
          <w:lang w:val="lv-LV"/>
        </w:rPr>
        <w:t xml:space="preserve"> par zaudējumu atlīdzināšanu</w:t>
      </w:r>
      <w:r w:rsidR="00F43780">
        <w:rPr>
          <w:rFonts w:cs="Times New Roman"/>
          <w:szCs w:val="24"/>
          <w:lang w:val="lv-LV"/>
        </w:rPr>
        <w:t xml:space="preserve"> </w:t>
      </w:r>
      <w:r>
        <w:rPr>
          <w:rFonts w:cs="Times New Roman"/>
          <w:szCs w:val="24"/>
          <w:lang w:val="lv-LV"/>
        </w:rPr>
        <w:t>atdeva</w:t>
      </w:r>
      <w:r w:rsidR="00E254F7">
        <w:rPr>
          <w:rFonts w:cs="Times New Roman"/>
          <w:szCs w:val="24"/>
          <w:lang w:val="lv-LV"/>
        </w:rPr>
        <w:t xml:space="preserve"> bez izskatīšanas</w:t>
      </w:r>
      <w:r w:rsidR="00726505">
        <w:rPr>
          <w:rFonts w:cs="Times New Roman"/>
          <w:szCs w:val="24"/>
          <w:lang w:val="lv-LV"/>
        </w:rPr>
        <w:t xml:space="preserve"> </w:t>
      </w:r>
      <w:r w:rsidR="007A7EDA">
        <w:rPr>
          <w:rFonts w:cs="Times New Roman"/>
          <w:szCs w:val="24"/>
          <w:lang w:val="lv-LV"/>
        </w:rPr>
        <w:t>atbilstoši</w:t>
      </w:r>
      <w:r w:rsidR="00726505">
        <w:rPr>
          <w:rFonts w:cs="Times New Roman"/>
          <w:szCs w:val="24"/>
          <w:lang w:val="lv-LV"/>
        </w:rPr>
        <w:t xml:space="preserve"> </w:t>
      </w:r>
      <w:r w:rsidR="007A7EDA">
        <w:rPr>
          <w:rFonts w:cs="Times New Roman"/>
          <w:szCs w:val="24"/>
          <w:lang w:val="lv-LV"/>
        </w:rPr>
        <w:t xml:space="preserve">Nolīguma par starptautisko dzelzceļa kravu </w:t>
      </w:r>
      <w:r w:rsidR="007A7EDA">
        <w:rPr>
          <w:rFonts w:cs="Times New Roman"/>
          <w:szCs w:val="24"/>
          <w:lang w:val="lv-LV"/>
        </w:rPr>
        <w:lastRenderedPageBreak/>
        <w:t>satiksmi (</w:t>
      </w:r>
      <w:r w:rsidR="00726505">
        <w:rPr>
          <w:rFonts w:cs="Times New Roman"/>
          <w:szCs w:val="24"/>
          <w:lang w:val="lv-LV"/>
        </w:rPr>
        <w:t>SMGS</w:t>
      </w:r>
      <w:r w:rsidR="007A7EDA">
        <w:rPr>
          <w:rFonts w:cs="Times New Roman"/>
          <w:szCs w:val="24"/>
          <w:lang w:val="lv-LV"/>
        </w:rPr>
        <w:t>)</w:t>
      </w:r>
      <w:r w:rsidR="00726505">
        <w:rPr>
          <w:rFonts w:cs="Times New Roman"/>
          <w:szCs w:val="24"/>
          <w:lang w:val="lv-LV"/>
        </w:rPr>
        <w:t xml:space="preserve"> 46.panta 6.paragrāf</w:t>
      </w:r>
      <w:r w:rsidR="007A7EDA">
        <w:rPr>
          <w:rFonts w:cs="Times New Roman"/>
          <w:szCs w:val="24"/>
          <w:lang w:val="lv-LV"/>
        </w:rPr>
        <w:t>am</w:t>
      </w:r>
      <w:r>
        <w:rPr>
          <w:rFonts w:cs="Times New Roman"/>
          <w:szCs w:val="24"/>
          <w:lang w:val="lv-LV"/>
        </w:rPr>
        <w:t xml:space="preserve"> ar pamatojumu, ka</w:t>
      </w:r>
      <w:r w:rsidR="00D50350" w:rsidRPr="00D50350">
        <w:rPr>
          <w:rFonts w:cs="Times New Roman"/>
          <w:szCs w:val="24"/>
          <w:lang w:val="lv-LV"/>
        </w:rPr>
        <w:t xml:space="preserve"> saskaņā ar</w:t>
      </w:r>
      <w:r w:rsidR="00F43780">
        <w:rPr>
          <w:rFonts w:cs="Times New Roman"/>
          <w:szCs w:val="24"/>
          <w:lang w:val="lv-LV"/>
        </w:rPr>
        <w:t xml:space="preserve"> </w:t>
      </w:r>
      <w:r w:rsidR="005675EC">
        <w:rPr>
          <w:rFonts w:cs="Times New Roman"/>
          <w:szCs w:val="24"/>
          <w:lang w:val="lv-LV"/>
        </w:rPr>
        <w:t>1.pielikuma</w:t>
      </w:r>
      <w:r w:rsidR="00042CCF">
        <w:rPr>
          <w:rFonts w:cs="Times New Roman"/>
          <w:szCs w:val="24"/>
          <w:lang w:val="lv-LV"/>
        </w:rPr>
        <w:t xml:space="preserve"> </w:t>
      </w:r>
      <w:r w:rsidR="00D50350" w:rsidRPr="00D50350">
        <w:rPr>
          <w:rFonts w:cs="Times New Roman"/>
          <w:szCs w:val="24"/>
          <w:lang w:val="lv-LV"/>
        </w:rPr>
        <w:t>9.sadaļas 40.2.2.punktu</w:t>
      </w:r>
      <w:r w:rsidR="008023CA">
        <w:rPr>
          <w:rFonts w:cs="Times New Roman"/>
          <w:szCs w:val="24"/>
          <w:lang w:val="lv-LV"/>
        </w:rPr>
        <w:t xml:space="preserve"> pretenzijai</w:t>
      </w:r>
      <w:r w:rsidR="00D50350" w:rsidRPr="00D50350">
        <w:rPr>
          <w:rFonts w:cs="Times New Roman"/>
          <w:szCs w:val="24"/>
          <w:lang w:val="lv-LV"/>
        </w:rPr>
        <w:t xml:space="preserve"> nav pievienots komercakts.</w:t>
      </w:r>
    </w:p>
    <w:p w14:paraId="40333E1E" w14:textId="31A03108" w:rsidR="00D50350" w:rsidRPr="00D50350" w:rsidRDefault="00971238" w:rsidP="00585A38">
      <w:pPr>
        <w:autoSpaceDE w:val="0"/>
        <w:autoSpaceDN w:val="0"/>
        <w:adjustRightInd w:val="0"/>
        <w:spacing w:after="0" w:line="276" w:lineRule="auto"/>
        <w:ind w:firstLine="567"/>
        <w:jc w:val="both"/>
        <w:rPr>
          <w:rFonts w:cs="Times New Roman"/>
          <w:szCs w:val="24"/>
          <w:lang w:val="lv-LV"/>
        </w:rPr>
      </w:pPr>
      <w:r>
        <w:rPr>
          <w:rFonts w:cs="Times New Roman"/>
          <w:szCs w:val="24"/>
          <w:lang w:val="lv-LV"/>
        </w:rPr>
        <w:t>Komercakts nav sastādīts atbildētājas rīcības dēļ, tādēļ p</w:t>
      </w:r>
      <w:r w:rsidR="00C37DF9">
        <w:rPr>
          <w:rFonts w:cs="Times New Roman"/>
          <w:szCs w:val="24"/>
          <w:lang w:val="lv-LV"/>
        </w:rPr>
        <w:t>rasītāja</w:t>
      </w:r>
      <w:r>
        <w:rPr>
          <w:rFonts w:cs="Times New Roman"/>
          <w:szCs w:val="24"/>
          <w:lang w:val="lv-LV"/>
        </w:rPr>
        <w:t xml:space="preserve"> to nevar iesniegt.</w:t>
      </w:r>
      <w:r w:rsidR="00A63D28">
        <w:rPr>
          <w:rFonts w:cs="Times New Roman"/>
          <w:szCs w:val="24"/>
          <w:lang w:val="lv-LV"/>
        </w:rPr>
        <w:t xml:space="preserve"> Atbilstoši</w:t>
      </w:r>
      <w:r w:rsidR="007A7EDA">
        <w:rPr>
          <w:rFonts w:cs="Times New Roman"/>
          <w:szCs w:val="24"/>
          <w:lang w:val="lv-LV"/>
        </w:rPr>
        <w:t xml:space="preserve"> Nolīguma par starptautisko dzelzceļa kravu satiksmi</w:t>
      </w:r>
      <w:r w:rsidR="00726505">
        <w:rPr>
          <w:rFonts w:cs="Times New Roman"/>
          <w:szCs w:val="24"/>
          <w:lang w:val="lv-LV"/>
        </w:rPr>
        <w:t xml:space="preserve"> </w:t>
      </w:r>
      <w:r w:rsidR="007A7EDA">
        <w:rPr>
          <w:rFonts w:cs="Times New Roman"/>
          <w:szCs w:val="24"/>
          <w:lang w:val="lv-LV"/>
        </w:rPr>
        <w:t>(</w:t>
      </w:r>
      <w:r w:rsidR="00726505">
        <w:rPr>
          <w:rFonts w:cs="Times New Roman"/>
          <w:szCs w:val="24"/>
          <w:lang w:val="lv-LV"/>
        </w:rPr>
        <w:t>SMGS</w:t>
      </w:r>
      <w:r w:rsidR="007A7EDA">
        <w:rPr>
          <w:rFonts w:cs="Times New Roman"/>
          <w:szCs w:val="24"/>
          <w:lang w:val="lv-LV"/>
        </w:rPr>
        <w:t>)</w:t>
      </w:r>
      <w:r w:rsidR="002942EB">
        <w:rPr>
          <w:rFonts w:cs="Times New Roman"/>
          <w:szCs w:val="24"/>
          <w:lang w:val="lv-LV"/>
        </w:rPr>
        <w:t xml:space="preserve"> </w:t>
      </w:r>
      <w:proofErr w:type="gramStart"/>
      <w:r w:rsidR="002942EB">
        <w:rPr>
          <w:rFonts w:cs="Times New Roman"/>
          <w:szCs w:val="24"/>
          <w:lang w:val="lv-LV"/>
        </w:rPr>
        <w:t>47.pant</w:t>
      </w:r>
      <w:r w:rsidR="00A63D28">
        <w:rPr>
          <w:rFonts w:cs="Times New Roman"/>
          <w:szCs w:val="24"/>
          <w:lang w:val="lv-LV"/>
        </w:rPr>
        <w:t>am</w:t>
      </w:r>
      <w:proofErr w:type="gramEnd"/>
      <w:r w:rsidR="00A63D28">
        <w:rPr>
          <w:rFonts w:cs="Times New Roman"/>
          <w:szCs w:val="24"/>
          <w:lang w:val="lv-LV"/>
        </w:rPr>
        <w:t xml:space="preserve"> prasību</w:t>
      </w:r>
      <w:r w:rsidR="00A94591">
        <w:rPr>
          <w:rFonts w:cs="Times New Roman"/>
          <w:szCs w:val="24"/>
          <w:lang w:val="lv-LV"/>
        </w:rPr>
        <w:t xml:space="preserve"> tiesā</w:t>
      </w:r>
      <w:r w:rsidR="003D39E8">
        <w:rPr>
          <w:rFonts w:cs="Times New Roman"/>
          <w:szCs w:val="24"/>
          <w:lang w:val="lv-LV"/>
        </w:rPr>
        <w:t xml:space="preserve"> var iesniegt tikai pēc pretenzijas iesniegšanas</w:t>
      </w:r>
      <w:r w:rsidR="007943A5">
        <w:rPr>
          <w:rFonts w:cs="Times New Roman"/>
          <w:szCs w:val="24"/>
          <w:lang w:val="lv-LV"/>
        </w:rPr>
        <w:t xml:space="preserve"> un izskatīšanas</w:t>
      </w:r>
      <w:r w:rsidR="003D39E8">
        <w:rPr>
          <w:rFonts w:cs="Times New Roman"/>
          <w:szCs w:val="24"/>
          <w:lang w:val="lv-LV"/>
        </w:rPr>
        <w:t>.</w:t>
      </w:r>
      <w:r w:rsidR="00C37DF9">
        <w:rPr>
          <w:rFonts w:cs="Times New Roman"/>
          <w:szCs w:val="24"/>
          <w:lang w:val="lv-LV"/>
        </w:rPr>
        <w:t xml:space="preserve"> </w:t>
      </w:r>
      <w:r>
        <w:rPr>
          <w:rFonts w:cs="Times New Roman"/>
          <w:szCs w:val="24"/>
          <w:lang w:val="lv-LV"/>
        </w:rPr>
        <w:t>Minētais ir pamats atbildētājas pienākumam izskatīt pretenziju par zaudējumu atlīdzināšanu pēc būtības.</w:t>
      </w:r>
    </w:p>
    <w:p w14:paraId="08E2DBE5" w14:textId="77777777" w:rsidR="00D50350" w:rsidRPr="00D50350" w:rsidRDefault="00D50350" w:rsidP="00585A38">
      <w:pPr>
        <w:spacing w:after="0" w:line="276" w:lineRule="auto"/>
        <w:jc w:val="both"/>
        <w:rPr>
          <w:rFonts w:cs="Times New Roman"/>
          <w:szCs w:val="24"/>
          <w:lang w:val="lv-LV"/>
        </w:rPr>
      </w:pPr>
    </w:p>
    <w:p w14:paraId="021A8F40" w14:textId="77777777" w:rsidR="00D50350" w:rsidRPr="00D50350" w:rsidRDefault="00D50350" w:rsidP="00585A38">
      <w:pPr>
        <w:autoSpaceDE w:val="0"/>
        <w:autoSpaceDN w:val="0"/>
        <w:adjustRightInd w:val="0"/>
        <w:spacing w:after="0" w:line="276" w:lineRule="auto"/>
        <w:ind w:firstLine="567"/>
        <w:jc w:val="both"/>
        <w:rPr>
          <w:rFonts w:ascii="TimesNewRomanPSMT" w:hAnsi="TimesNewRomanPSMT" w:cs="TimesNewRomanPSMT"/>
          <w:szCs w:val="24"/>
          <w:lang w:val="lv-LV"/>
        </w:rPr>
      </w:pPr>
      <w:r w:rsidRPr="00D50350">
        <w:rPr>
          <w:rFonts w:cs="Times New Roman"/>
          <w:szCs w:val="24"/>
          <w:lang w:val="lv-LV"/>
        </w:rPr>
        <w:t xml:space="preserve">[2] </w:t>
      </w:r>
      <w:r w:rsidRPr="00D50350">
        <w:rPr>
          <w:rFonts w:ascii="TimesNewRomanPSMT" w:hAnsi="TimesNewRomanPSMT" w:cs="TimesNewRomanPSMT"/>
          <w:szCs w:val="24"/>
          <w:lang w:val="lv-LV"/>
        </w:rPr>
        <w:t xml:space="preserve">Ar Rīgas pilsētas Latgales priekšpilsētas tiesas </w:t>
      </w:r>
      <w:proofErr w:type="gramStart"/>
      <w:r w:rsidRPr="00D50350">
        <w:rPr>
          <w:rFonts w:ascii="TimesNewRomanPSMT" w:hAnsi="TimesNewRomanPSMT" w:cs="TimesNewRomanPSMT"/>
          <w:szCs w:val="24"/>
          <w:lang w:val="lv-LV"/>
        </w:rPr>
        <w:t>2019.gada</w:t>
      </w:r>
      <w:proofErr w:type="gramEnd"/>
      <w:r w:rsidRPr="00D50350">
        <w:rPr>
          <w:rFonts w:ascii="TimesNewRomanPSMT" w:hAnsi="TimesNewRomanPSMT" w:cs="TimesNewRomanPSMT"/>
          <w:szCs w:val="24"/>
          <w:lang w:val="lv-LV"/>
        </w:rPr>
        <w:t xml:space="preserve"> 10.maija spriedumu prasība noraidīta.</w:t>
      </w:r>
    </w:p>
    <w:p w14:paraId="4FF6406C" w14:textId="77777777" w:rsidR="00D50350" w:rsidRPr="00D50350" w:rsidRDefault="00D50350" w:rsidP="00585A38">
      <w:pPr>
        <w:spacing w:after="0" w:line="276" w:lineRule="auto"/>
        <w:ind w:firstLine="567"/>
        <w:jc w:val="both"/>
        <w:rPr>
          <w:rFonts w:ascii="TimesNewRomanPSMT" w:hAnsi="TimesNewRomanPSMT" w:cs="TimesNewRomanPSMT"/>
          <w:szCs w:val="24"/>
          <w:lang w:val="lv-LV"/>
        </w:rPr>
      </w:pPr>
    </w:p>
    <w:p w14:paraId="35125597" w14:textId="77777777" w:rsidR="00D50350" w:rsidRPr="00D50350" w:rsidRDefault="00D50350" w:rsidP="00585A38">
      <w:pPr>
        <w:spacing w:after="0" w:line="276" w:lineRule="auto"/>
        <w:ind w:firstLine="567"/>
        <w:jc w:val="both"/>
        <w:rPr>
          <w:rFonts w:cs="Times New Roman"/>
          <w:szCs w:val="24"/>
          <w:lang w:val="lv-LV"/>
        </w:rPr>
      </w:pPr>
      <w:r w:rsidRPr="00D50350">
        <w:rPr>
          <w:rFonts w:cs="Times New Roman"/>
          <w:szCs w:val="24"/>
          <w:lang w:val="lv-LV"/>
        </w:rPr>
        <w:t>[3] Izskatījusi lietu sakarā ar prasītāja</w:t>
      </w:r>
      <w:r w:rsidR="00C37DF9">
        <w:rPr>
          <w:rFonts w:cs="Times New Roman"/>
          <w:szCs w:val="24"/>
          <w:lang w:val="lv-LV"/>
        </w:rPr>
        <w:t>s</w:t>
      </w:r>
      <w:r w:rsidRPr="00D50350">
        <w:rPr>
          <w:rFonts w:cs="Times New Roman"/>
          <w:szCs w:val="24"/>
          <w:lang w:val="lv-LV"/>
        </w:rPr>
        <w:t xml:space="preserve"> apelācijas sūdzību, Rīgas apgabaltiesas Civillietu tiesas kolēģija ar </w:t>
      </w:r>
      <w:proofErr w:type="gramStart"/>
      <w:r w:rsidRPr="00D50350">
        <w:rPr>
          <w:rFonts w:cs="Times New Roman"/>
          <w:szCs w:val="24"/>
          <w:lang w:val="lv-LV"/>
        </w:rPr>
        <w:t>2020.gada</w:t>
      </w:r>
      <w:proofErr w:type="gramEnd"/>
      <w:r w:rsidRPr="00D50350">
        <w:rPr>
          <w:rFonts w:cs="Times New Roman"/>
          <w:szCs w:val="24"/>
          <w:lang w:val="lv-LV"/>
        </w:rPr>
        <w:t xml:space="preserve"> 5.februāra spriedumu prasību noraidījusi.</w:t>
      </w:r>
    </w:p>
    <w:p w14:paraId="1B6A50FB" w14:textId="7454B397" w:rsidR="00D50350" w:rsidRPr="00D50350" w:rsidRDefault="00C37DF9" w:rsidP="00585A38">
      <w:pPr>
        <w:spacing w:after="0" w:line="276" w:lineRule="auto"/>
        <w:ind w:firstLine="567"/>
        <w:jc w:val="both"/>
        <w:rPr>
          <w:rFonts w:cs="Times New Roman"/>
          <w:szCs w:val="24"/>
          <w:lang w:val="lv-LV"/>
        </w:rPr>
      </w:pPr>
      <w:r>
        <w:rPr>
          <w:rFonts w:cs="Times New Roman"/>
          <w:szCs w:val="24"/>
          <w:lang w:val="lv-LV"/>
        </w:rPr>
        <w:t xml:space="preserve">Spriedums pamatots ar </w:t>
      </w:r>
      <w:r w:rsidR="000D1CB8">
        <w:rPr>
          <w:rFonts w:cs="Times New Roman"/>
          <w:szCs w:val="24"/>
          <w:lang w:val="lv-LV"/>
        </w:rPr>
        <w:t>turpmāk minētajiem motīviem.</w:t>
      </w:r>
      <w:r>
        <w:rPr>
          <w:rFonts w:cs="Times New Roman"/>
          <w:szCs w:val="24"/>
          <w:lang w:val="lv-LV"/>
        </w:rPr>
        <w:t xml:space="preserve"> </w:t>
      </w:r>
    </w:p>
    <w:p w14:paraId="3C500219" w14:textId="2D7E221A" w:rsidR="00D50350" w:rsidRPr="00407877" w:rsidRDefault="00C37DF9" w:rsidP="00585A38">
      <w:pPr>
        <w:autoSpaceDE w:val="0"/>
        <w:autoSpaceDN w:val="0"/>
        <w:adjustRightInd w:val="0"/>
        <w:spacing w:after="0" w:line="276" w:lineRule="auto"/>
        <w:ind w:firstLine="567"/>
        <w:contextualSpacing/>
        <w:jc w:val="both"/>
        <w:rPr>
          <w:rFonts w:cs="Times New Roman"/>
          <w:szCs w:val="24"/>
          <w:lang w:val="lv-LV"/>
        </w:rPr>
      </w:pPr>
      <w:r>
        <w:rPr>
          <w:rFonts w:cs="Times New Roman"/>
          <w:szCs w:val="24"/>
          <w:lang w:val="lv-LV"/>
        </w:rPr>
        <w:t xml:space="preserve">[3.1] </w:t>
      </w:r>
      <w:r w:rsidR="00D50350" w:rsidRPr="00D50350">
        <w:rPr>
          <w:rFonts w:cs="Times New Roman"/>
          <w:szCs w:val="24"/>
          <w:lang w:val="lv-LV"/>
        </w:rPr>
        <w:t>No pierādījumiem neizriet, ka atbildētāja</w:t>
      </w:r>
      <w:r w:rsidR="00456B08">
        <w:rPr>
          <w:rFonts w:cs="Times New Roman"/>
          <w:szCs w:val="24"/>
          <w:lang w:val="lv-LV"/>
        </w:rPr>
        <w:t>i</w:t>
      </w:r>
      <w:r w:rsidR="007F4947">
        <w:rPr>
          <w:rFonts w:cs="Times New Roman"/>
          <w:szCs w:val="24"/>
          <w:lang w:val="lv-LV"/>
        </w:rPr>
        <w:t xml:space="preserve"> atbilstoši</w:t>
      </w:r>
      <w:r w:rsidR="00864739">
        <w:rPr>
          <w:rFonts w:cs="Times New Roman"/>
          <w:szCs w:val="24"/>
          <w:lang w:val="lv-LV"/>
        </w:rPr>
        <w:t xml:space="preserve"> Nolīguma par starptautisko dzelzceļa kravu satiksmi</w:t>
      </w:r>
      <w:r w:rsidR="007943A5">
        <w:rPr>
          <w:rFonts w:cs="Times New Roman"/>
          <w:szCs w:val="24"/>
          <w:lang w:val="lv-LV"/>
        </w:rPr>
        <w:t xml:space="preserve"> </w:t>
      </w:r>
      <w:r w:rsidR="00864739">
        <w:rPr>
          <w:rFonts w:cs="Times New Roman"/>
          <w:szCs w:val="24"/>
          <w:lang w:val="lv-LV"/>
        </w:rPr>
        <w:t>(</w:t>
      </w:r>
      <w:r w:rsidR="00726505">
        <w:rPr>
          <w:rFonts w:cs="Times New Roman"/>
          <w:szCs w:val="24"/>
          <w:lang w:val="lv-LV"/>
        </w:rPr>
        <w:t>SMGS</w:t>
      </w:r>
      <w:r w:rsidR="00864739">
        <w:rPr>
          <w:rFonts w:cs="Times New Roman"/>
          <w:szCs w:val="24"/>
          <w:lang w:val="lv-LV"/>
        </w:rPr>
        <w:t>)</w:t>
      </w:r>
      <w:r w:rsidR="007F4947">
        <w:rPr>
          <w:rFonts w:cs="Times New Roman"/>
          <w:szCs w:val="24"/>
          <w:lang w:val="lv-LV"/>
        </w:rPr>
        <w:t xml:space="preserve"> </w:t>
      </w:r>
      <w:proofErr w:type="gramStart"/>
      <w:r w:rsidR="007F4947">
        <w:rPr>
          <w:rFonts w:cs="Times New Roman"/>
          <w:szCs w:val="24"/>
          <w:lang w:val="lv-LV"/>
        </w:rPr>
        <w:t>29.panta</w:t>
      </w:r>
      <w:proofErr w:type="gramEnd"/>
      <w:r w:rsidR="007F4947">
        <w:rPr>
          <w:rFonts w:cs="Times New Roman"/>
          <w:szCs w:val="24"/>
          <w:lang w:val="lv-LV"/>
        </w:rPr>
        <w:t xml:space="preserve"> 1.paragrāfam</w:t>
      </w:r>
      <w:r w:rsidR="00EF2115">
        <w:rPr>
          <w:rFonts w:cs="Times New Roman"/>
          <w:szCs w:val="24"/>
          <w:lang w:val="lv-LV"/>
        </w:rPr>
        <w:t xml:space="preserve"> bij</w:t>
      </w:r>
      <w:r w:rsidR="0062457F">
        <w:rPr>
          <w:rFonts w:cs="Times New Roman"/>
          <w:szCs w:val="24"/>
          <w:lang w:val="lv-LV"/>
        </w:rPr>
        <w:t>a</w:t>
      </w:r>
      <w:r w:rsidR="00EF2115">
        <w:rPr>
          <w:rFonts w:cs="Times New Roman"/>
          <w:szCs w:val="24"/>
          <w:lang w:val="lv-LV"/>
        </w:rPr>
        <w:t xml:space="preserve"> pienākums sastādīt komercaktu. </w:t>
      </w:r>
      <w:r w:rsidR="000C6951">
        <w:rPr>
          <w:rFonts w:cs="Times New Roman"/>
          <w:szCs w:val="24"/>
          <w:lang w:val="lv-LV"/>
        </w:rPr>
        <w:t>Turklāt p</w:t>
      </w:r>
      <w:r w:rsidR="00D50350" w:rsidRPr="00D50350">
        <w:rPr>
          <w:rFonts w:cs="Times New Roman"/>
          <w:szCs w:val="24"/>
          <w:lang w:val="lv-LV"/>
        </w:rPr>
        <w:t>rasītāja vagonu</w:t>
      </w:r>
      <w:r w:rsidR="005C5CF8">
        <w:rPr>
          <w:rFonts w:cs="Times New Roman"/>
          <w:szCs w:val="24"/>
          <w:lang w:val="lv-LV"/>
        </w:rPr>
        <w:t xml:space="preserve"> </w:t>
      </w:r>
      <w:r w:rsidR="00D50350" w:rsidRPr="00D50350">
        <w:rPr>
          <w:rFonts w:cs="Times New Roman"/>
          <w:szCs w:val="24"/>
          <w:lang w:val="lv-LV"/>
        </w:rPr>
        <w:t xml:space="preserve">saņēma ar muitas uzliktām un nebojātām plombām, kas </w:t>
      </w:r>
      <w:r w:rsidR="000150D4">
        <w:rPr>
          <w:rFonts w:cs="Times New Roman"/>
          <w:szCs w:val="24"/>
          <w:lang w:val="lv-LV"/>
        </w:rPr>
        <w:t xml:space="preserve">tiek </w:t>
      </w:r>
      <w:r w:rsidR="00D50350" w:rsidRPr="00D50350">
        <w:rPr>
          <w:rFonts w:cs="Times New Roman"/>
          <w:szCs w:val="24"/>
          <w:lang w:val="lv-LV"/>
        </w:rPr>
        <w:t>pielīdzinātas sākotnēji uzliktajām</w:t>
      </w:r>
      <w:r w:rsidR="00C66D23">
        <w:rPr>
          <w:rFonts w:cs="Times New Roman"/>
          <w:szCs w:val="24"/>
          <w:lang w:val="lv-LV"/>
        </w:rPr>
        <w:t xml:space="preserve"> (</w:t>
      </w:r>
      <w:r w:rsidR="00726505">
        <w:rPr>
          <w:rFonts w:cs="Times New Roman"/>
          <w:szCs w:val="24"/>
          <w:lang w:val="lv-LV"/>
        </w:rPr>
        <w:t>SMGS</w:t>
      </w:r>
      <w:r w:rsidR="00C66D23">
        <w:rPr>
          <w:rFonts w:cs="Times New Roman"/>
          <w:szCs w:val="24"/>
          <w:lang w:val="lv-LV"/>
        </w:rPr>
        <w:t xml:space="preserve"> </w:t>
      </w:r>
      <w:proofErr w:type="gramStart"/>
      <w:r w:rsidR="00C66D23">
        <w:rPr>
          <w:rFonts w:cs="Times New Roman"/>
          <w:szCs w:val="24"/>
          <w:lang w:val="lv-LV"/>
        </w:rPr>
        <w:t>22.panta</w:t>
      </w:r>
      <w:proofErr w:type="gramEnd"/>
      <w:r w:rsidR="00C66D23">
        <w:rPr>
          <w:rFonts w:cs="Times New Roman"/>
          <w:szCs w:val="24"/>
          <w:lang w:val="lv-LV"/>
        </w:rPr>
        <w:t xml:space="preserve"> 7.paragrāfs).</w:t>
      </w:r>
    </w:p>
    <w:p w14:paraId="4F2D2F43" w14:textId="4EC8F453" w:rsidR="00D50350" w:rsidRDefault="00D7789E" w:rsidP="00585A38">
      <w:pPr>
        <w:autoSpaceDE w:val="0"/>
        <w:autoSpaceDN w:val="0"/>
        <w:adjustRightInd w:val="0"/>
        <w:spacing w:after="0" w:line="276" w:lineRule="auto"/>
        <w:ind w:firstLine="567"/>
        <w:jc w:val="both"/>
        <w:rPr>
          <w:rFonts w:cs="Times New Roman"/>
          <w:szCs w:val="24"/>
          <w:lang w:val="lv-LV"/>
        </w:rPr>
      </w:pPr>
      <w:r>
        <w:rPr>
          <w:rFonts w:cs="Times New Roman"/>
          <w:szCs w:val="24"/>
          <w:lang w:val="lv-LV"/>
        </w:rPr>
        <w:t>[3.</w:t>
      </w:r>
      <w:r w:rsidR="00407877">
        <w:rPr>
          <w:rFonts w:cs="Times New Roman"/>
          <w:szCs w:val="24"/>
          <w:lang w:val="lv-LV"/>
        </w:rPr>
        <w:t>2</w:t>
      </w:r>
      <w:r>
        <w:rPr>
          <w:rFonts w:cs="Times New Roman"/>
          <w:szCs w:val="24"/>
          <w:lang w:val="lv-LV"/>
        </w:rPr>
        <w:t xml:space="preserve">] Atbilstoši </w:t>
      </w:r>
      <w:r w:rsidR="00864739">
        <w:rPr>
          <w:rFonts w:cs="Times New Roman"/>
          <w:szCs w:val="24"/>
          <w:lang w:val="lv-LV"/>
        </w:rPr>
        <w:t>Nolīguma par starptautisko dzelzceļa kravu satiksmi (</w:t>
      </w:r>
      <w:r w:rsidR="00726505">
        <w:rPr>
          <w:rFonts w:cs="Times New Roman"/>
          <w:szCs w:val="24"/>
          <w:lang w:val="lv-LV"/>
        </w:rPr>
        <w:t>SMGS</w:t>
      </w:r>
      <w:r w:rsidR="00864739">
        <w:rPr>
          <w:rFonts w:cs="Times New Roman"/>
          <w:szCs w:val="24"/>
          <w:lang w:val="lv-LV"/>
        </w:rPr>
        <w:t>)</w:t>
      </w:r>
      <w:r w:rsidR="00FC0966">
        <w:rPr>
          <w:rFonts w:cs="Times New Roman"/>
          <w:szCs w:val="24"/>
          <w:lang w:val="lv-LV"/>
        </w:rPr>
        <w:t xml:space="preserve"> </w:t>
      </w:r>
      <w:proofErr w:type="gramStart"/>
      <w:r>
        <w:rPr>
          <w:rFonts w:cs="Times New Roman"/>
          <w:szCs w:val="24"/>
          <w:lang w:val="lv-LV"/>
        </w:rPr>
        <w:t>46.panta</w:t>
      </w:r>
      <w:proofErr w:type="gramEnd"/>
      <w:r>
        <w:rPr>
          <w:rFonts w:cs="Times New Roman"/>
          <w:szCs w:val="24"/>
          <w:lang w:val="lv-LV"/>
        </w:rPr>
        <w:t xml:space="preserve"> 5.paragrāfam pretenzijas iesniedzējam jāpievieno to pamatojoši dokumenti, kas norādīti Kravu pārvadājumu noteikumos</w:t>
      </w:r>
      <w:r w:rsidR="00FC0966">
        <w:rPr>
          <w:rFonts w:cs="Times New Roman"/>
          <w:szCs w:val="24"/>
          <w:lang w:val="lv-LV"/>
        </w:rPr>
        <w:t xml:space="preserve"> – </w:t>
      </w:r>
      <w:r>
        <w:rPr>
          <w:rFonts w:cs="Times New Roman"/>
          <w:szCs w:val="24"/>
          <w:lang w:val="lv-LV"/>
        </w:rPr>
        <w:t xml:space="preserve">pavadzīme un komercakts. </w:t>
      </w:r>
    </w:p>
    <w:p w14:paraId="137AFCA7" w14:textId="6A538E77" w:rsidR="00D7789E" w:rsidRDefault="00FC0966" w:rsidP="00585A38">
      <w:pPr>
        <w:autoSpaceDE w:val="0"/>
        <w:autoSpaceDN w:val="0"/>
        <w:adjustRightInd w:val="0"/>
        <w:spacing w:after="0" w:line="276" w:lineRule="auto"/>
        <w:ind w:firstLine="567"/>
        <w:jc w:val="both"/>
        <w:rPr>
          <w:rFonts w:cs="Times New Roman"/>
          <w:szCs w:val="24"/>
          <w:lang w:val="lv-LV"/>
        </w:rPr>
      </w:pPr>
      <w:r>
        <w:rPr>
          <w:rFonts w:cs="Times New Roman"/>
          <w:szCs w:val="24"/>
          <w:lang w:val="lv-LV"/>
        </w:rPr>
        <w:t>P</w:t>
      </w:r>
      <w:r w:rsidR="00D7789E">
        <w:rPr>
          <w:rFonts w:cs="Times New Roman"/>
          <w:szCs w:val="24"/>
          <w:lang w:val="lv-LV"/>
        </w:rPr>
        <w:t>rasītāja komercaktu</w:t>
      </w:r>
      <w:r>
        <w:rPr>
          <w:rFonts w:cs="Times New Roman"/>
          <w:szCs w:val="24"/>
          <w:lang w:val="lv-LV"/>
        </w:rPr>
        <w:t xml:space="preserve"> pretenzijai</w:t>
      </w:r>
      <w:r w:rsidR="00D7789E">
        <w:rPr>
          <w:rFonts w:cs="Times New Roman"/>
          <w:szCs w:val="24"/>
          <w:lang w:val="lv-LV"/>
        </w:rPr>
        <w:t xml:space="preserve"> nav pievienojusi</w:t>
      </w:r>
      <w:r>
        <w:rPr>
          <w:rFonts w:cs="Times New Roman"/>
          <w:szCs w:val="24"/>
          <w:lang w:val="lv-LV"/>
        </w:rPr>
        <w:t>. Tādēļ</w:t>
      </w:r>
      <w:r w:rsidR="00D7789E">
        <w:rPr>
          <w:rFonts w:cs="Times New Roman"/>
          <w:szCs w:val="24"/>
          <w:lang w:val="lv-LV"/>
        </w:rPr>
        <w:t xml:space="preserve"> uzlikt pienākumu </w:t>
      </w:r>
      <w:r>
        <w:rPr>
          <w:rFonts w:cs="Times New Roman"/>
          <w:szCs w:val="24"/>
          <w:lang w:val="lv-LV"/>
        </w:rPr>
        <w:t xml:space="preserve">atbildētājai </w:t>
      </w:r>
      <w:r w:rsidR="00D7789E">
        <w:rPr>
          <w:rFonts w:cs="Times New Roman"/>
          <w:szCs w:val="24"/>
          <w:lang w:val="lv-LV"/>
        </w:rPr>
        <w:t>izskatīt pretenziju</w:t>
      </w:r>
      <w:r>
        <w:rPr>
          <w:rFonts w:cs="Times New Roman"/>
          <w:szCs w:val="24"/>
          <w:lang w:val="lv-LV"/>
        </w:rPr>
        <w:t xml:space="preserve"> nav pamata</w:t>
      </w:r>
      <w:r w:rsidR="00D7789E">
        <w:rPr>
          <w:rFonts w:cs="Times New Roman"/>
          <w:szCs w:val="24"/>
          <w:lang w:val="lv-LV"/>
        </w:rPr>
        <w:t>.</w:t>
      </w:r>
    </w:p>
    <w:p w14:paraId="703B47F0" w14:textId="77777777" w:rsidR="00D7789E" w:rsidRPr="00D50350" w:rsidRDefault="00D7789E" w:rsidP="00585A38">
      <w:pPr>
        <w:autoSpaceDE w:val="0"/>
        <w:autoSpaceDN w:val="0"/>
        <w:adjustRightInd w:val="0"/>
        <w:spacing w:after="0" w:line="276" w:lineRule="auto"/>
        <w:ind w:firstLine="567"/>
        <w:jc w:val="both"/>
        <w:rPr>
          <w:rFonts w:cs="Times New Roman"/>
          <w:szCs w:val="24"/>
          <w:lang w:val="lv-LV"/>
        </w:rPr>
      </w:pPr>
    </w:p>
    <w:p w14:paraId="2D43C803" w14:textId="7627DC92" w:rsidR="00D50350" w:rsidRPr="00D50350" w:rsidRDefault="00D50350" w:rsidP="00585A38">
      <w:pPr>
        <w:tabs>
          <w:tab w:val="left" w:pos="567"/>
        </w:tabs>
        <w:autoSpaceDE w:val="0"/>
        <w:autoSpaceDN w:val="0"/>
        <w:adjustRightInd w:val="0"/>
        <w:spacing w:after="0" w:line="276" w:lineRule="auto"/>
        <w:jc w:val="both"/>
        <w:rPr>
          <w:rFonts w:cs="Times New Roman"/>
          <w:szCs w:val="24"/>
          <w:lang w:val="lv-LV"/>
        </w:rPr>
      </w:pPr>
      <w:r w:rsidRPr="00D50350">
        <w:rPr>
          <w:rFonts w:cs="Times New Roman"/>
          <w:szCs w:val="24"/>
          <w:lang w:val="lv-LV"/>
        </w:rPr>
        <w:tab/>
        <w:t xml:space="preserve">[4] </w:t>
      </w:r>
      <w:r w:rsidR="00BC6F3A">
        <w:rPr>
          <w:rFonts w:cs="Times New Roman"/>
          <w:szCs w:val="24"/>
          <w:lang w:val="lv-LV"/>
        </w:rPr>
        <w:t>Prasītāja k</w:t>
      </w:r>
      <w:r w:rsidRPr="00D50350">
        <w:rPr>
          <w:rFonts w:cs="Times New Roman"/>
          <w:szCs w:val="24"/>
          <w:lang w:val="lv-LV"/>
        </w:rPr>
        <w:t xml:space="preserve">asācijas sūdzībā lūdz </w:t>
      </w:r>
      <w:r w:rsidR="00BC6F3A">
        <w:rPr>
          <w:rFonts w:cs="Times New Roman"/>
          <w:szCs w:val="24"/>
          <w:lang w:val="lv-LV"/>
        </w:rPr>
        <w:t xml:space="preserve">atcelt </w:t>
      </w:r>
      <w:r w:rsidRPr="00D50350">
        <w:rPr>
          <w:rFonts w:cs="Times New Roman"/>
          <w:szCs w:val="24"/>
          <w:lang w:val="lv-LV"/>
        </w:rPr>
        <w:t>apelācijas</w:t>
      </w:r>
      <w:r w:rsidR="00D7789E">
        <w:rPr>
          <w:rFonts w:cs="Times New Roman"/>
          <w:szCs w:val="24"/>
          <w:lang w:val="lv-LV"/>
        </w:rPr>
        <w:t xml:space="preserve"> instances tiesas </w:t>
      </w:r>
      <w:r w:rsidRPr="00D50350">
        <w:rPr>
          <w:rFonts w:cs="Times New Roman"/>
          <w:szCs w:val="24"/>
          <w:lang w:val="lv-LV"/>
        </w:rPr>
        <w:t>spriedumu</w:t>
      </w:r>
      <w:r w:rsidR="0062457F">
        <w:rPr>
          <w:rFonts w:cs="Times New Roman"/>
          <w:szCs w:val="24"/>
          <w:lang w:val="lv-LV"/>
        </w:rPr>
        <w:t>,</w:t>
      </w:r>
      <w:r w:rsidR="00D7789E">
        <w:rPr>
          <w:rFonts w:cs="Times New Roman"/>
          <w:szCs w:val="24"/>
          <w:lang w:val="lv-LV"/>
        </w:rPr>
        <w:t xml:space="preserve"> un nodot lietu jaunai izskatīšanai apelācijas instances tiesā</w:t>
      </w:r>
      <w:r w:rsidRPr="00D50350">
        <w:rPr>
          <w:rFonts w:cs="Times New Roman"/>
          <w:szCs w:val="24"/>
          <w:lang w:val="lv-LV"/>
        </w:rPr>
        <w:t>.</w:t>
      </w:r>
    </w:p>
    <w:p w14:paraId="0771CD32" w14:textId="0DFFE9BA" w:rsidR="00730B3A" w:rsidRDefault="00D7789E" w:rsidP="00585A38">
      <w:pPr>
        <w:tabs>
          <w:tab w:val="left" w:pos="567"/>
        </w:tabs>
        <w:autoSpaceDE w:val="0"/>
        <w:autoSpaceDN w:val="0"/>
        <w:adjustRightInd w:val="0"/>
        <w:spacing w:after="0" w:line="276" w:lineRule="auto"/>
        <w:jc w:val="both"/>
        <w:rPr>
          <w:rFonts w:cs="Times New Roman"/>
          <w:szCs w:val="24"/>
          <w:lang w:val="lv-LV"/>
        </w:rPr>
      </w:pPr>
      <w:r>
        <w:rPr>
          <w:rFonts w:cs="Times New Roman"/>
          <w:szCs w:val="24"/>
          <w:lang w:val="lv-LV"/>
        </w:rPr>
        <w:tab/>
      </w:r>
      <w:r w:rsidR="0077125C">
        <w:rPr>
          <w:rFonts w:cs="Times New Roman"/>
          <w:szCs w:val="24"/>
          <w:lang w:val="lv-LV"/>
        </w:rPr>
        <w:t>Kasācijas sūdzībā norādīts</w:t>
      </w:r>
      <w:r w:rsidR="00EF2115">
        <w:rPr>
          <w:rFonts w:cs="Times New Roman"/>
          <w:szCs w:val="24"/>
          <w:lang w:val="lv-LV"/>
        </w:rPr>
        <w:t xml:space="preserve">, ka </w:t>
      </w:r>
      <w:r w:rsidR="00864739">
        <w:rPr>
          <w:rFonts w:cs="Times New Roman"/>
          <w:szCs w:val="24"/>
          <w:lang w:val="lv-LV"/>
        </w:rPr>
        <w:t>Nolīguma par starptautisko dzelzceļa kravu satiksmi (</w:t>
      </w:r>
      <w:r w:rsidR="004654B9">
        <w:rPr>
          <w:rFonts w:cs="Times New Roman"/>
          <w:szCs w:val="24"/>
          <w:lang w:val="lv-LV"/>
        </w:rPr>
        <w:t>SMGS</w:t>
      </w:r>
      <w:r w:rsidR="00864739">
        <w:rPr>
          <w:rFonts w:cs="Times New Roman"/>
          <w:szCs w:val="24"/>
          <w:lang w:val="lv-LV"/>
        </w:rPr>
        <w:t>)</w:t>
      </w:r>
      <w:r w:rsidR="007F4947">
        <w:rPr>
          <w:rFonts w:cs="Times New Roman"/>
          <w:szCs w:val="24"/>
          <w:lang w:val="lv-LV"/>
        </w:rPr>
        <w:t xml:space="preserve"> </w:t>
      </w:r>
      <w:proofErr w:type="gramStart"/>
      <w:r w:rsidR="007F4947">
        <w:rPr>
          <w:rFonts w:cs="Times New Roman"/>
          <w:szCs w:val="24"/>
          <w:lang w:val="lv-LV"/>
        </w:rPr>
        <w:t>29.panta</w:t>
      </w:r>
      <w:proofErr w:type="gramEnd"/>
      <w:r w:rsidR="007F4947">
        <w:rPr>
          <w:rFonts w:cs="Times New Roman"/>
          <w:szCs w:val="24"/>
          <w:lang w:val="lv-LV"/>
        </w:rPr>
        <w:t xml:space="preserve"> 1.paragrāf</w:t>
      </w:r>
      <w:r w:rsidR="00010989">
        <w:rPr>
          <w:rFonts w:cs="Times New Roman"/>
          <w:szCs w:val="24"/>
          <w:lang w:val="lv-LV"/>
        </w:rPr>
        <w:t>a norma piemērota nepareizi</w:t>
      </w:r>
      <w:r w:rsidR="00730B3A">
        <w:rPr>
          <w:rFonts w:cs="Times New Roman"/>
          <w:szCs w:val="24"/>
          <w:lang w:val="lv-LV"/>
        </w:rPr>
        <w:t>.</w:t>
      </w:r>
      <w:r w:rsidR="007F4947">
        <w:rPr>
          <w:rFonts w:cs="Times New Roman"/>
          <w:szCs w:val="24"/>
          <w:lang w:val="lv-LV"/>
        </w:rPr>
        <w:t xml:space="preserve">  </w:t>
      </w:r>
      <w:r w:rsidR="00730B3A">
        <w:rPr>
          <w:rFonts w:cs="Times New Roman"/>
          <w:szCs w:val="24"/>
          <w:lang w:val="lv-LV"/>
        </w:rPr>
        <w:t xml:space="preserve">  </w:t>
      </w:r>
    </w:p>
    <w:p w14:paraId="64B27A8A" w14:textId="6C2C9618" w:rsidR="0077125C" w:rsidRPr="00D27BE3" w:rsidRDefault="00890340" w:rsidP="00585A38">
      <w:pPr>
        <w:tabs>
          <w:tab w:val="left" w:pos="567"/>
        </w:tabs>
        <w:autoSpaceDE w:val="0"/>
        <w:autoSpaceDN w:val="0"/>
        <w:adjustRightInd w:val="0"/>
        <w:spacing w:after="0" w:line="276" w:lineRule="auto"/>
        <w:jc w:val="both"/>
        <w:rPr>
          <w:rFonts w:cs="Times New Roman"/>
          <w:szCs w:val="24"/>
          <w:lang w:val="lv-LV"/>
        </w:rPr>
      </w:pPr>
      <w:r>
        <w:rPr>
          <w:rFonts w:cs="Times New Roman"/>
          <w:szCs w:val="24"/>
          <w:lang w:val="lv-LV"/>
        </w:rPr>
        <w:tab/>
      </w:r>
      <w:r w:rsidR="00010989">
        <w:rPr>
          <w:rFonts w:cs="Times New Roman"/>
          <w:szCs w:val="24"/>
          <w:lang w:val="lv-LV"/>
        </w:rPr>
        <w:t>K</w:t>
      </w:r>
      <w:r w:rsidR="0077125C">
        <w:rPr>
          <w:rFonts w:cs="Times New Roman"/>
          <w:szCs w:val="24"/>
          <w:lang w:val="lv-LV"/>
        </w:rPr>
        <w:t>ļūdains ir tiesas secinājums</w:t>
      </w:r>
      <w:r w:rsidR="00D50350" w:rsidRPr="00D50350">
        <w:rPr>
          <w:rFonts w:cs="Times New Roman"/>
          <w:szCs w:val="24"/>
          <w:lang w:val="lv-LV"/>
        </w:rPr>
        <w:t xml:space="preserve">, ka atbildētāja nebija konstatējusi kravas </w:t>
      </w:r>
      <w:r w:rsidR="00015D65">
        <w:rPr>
          <w:rFonts w:cs="Times New Roman"/>
          <w:szCs w:val="24"/>
          <w:lang w:val="lv-LV"/>
        </w:rPr>
        <w:t>iztrūkumu</w:t>
      </w:r>
      <w:r w:rsidR="00D50350" w:rsidRPr="00D50350">
        <w:rPr>
          <w:rFonts w:cs="Times New Roman"/>
          <w:szCs w:val="24"/>
          <w:lang w:val="lv-LV"/>
        </w:rPr>
        <w:t>. Izraksts no uzskaites žurnāla</w:t>
      </w:r>
      <w:r w:rsidR="00D27BE3">
        <w:rPr>
          <w:rFonts w:cs="Times New Roman"/>
          <w:szCs w:val="24"/>
          <w:lang w:val="lv-LV"/>
        </w:rPr>
        <w:t xml:space="preserve"> </w:t>
      </w:r>
      <w:r w:rsidR="00D50350" w:rsidRPr="00D50350">
        <w:rPr>
          <w:rFonts w:cs="Times New Roman"/>
          <w:szCs w:val="24"/>
          <w:lang w:val="lv-LV"/>
        </w:rPr>
        <w:t>kravu nosvēršanai apliecina</w:t>
      </w:r>
      <w:r w:rsidR="0077125C">
        <w:rPr>
          <w:rFonts w:cs="Times New Roman"/>
          <w:szCs w:val="24"/>
          <w:lang w:val="lv-LV"/>
        </w:rPr>
        <w:t xml:space="preserve">, ka </w:t>
      </w:r>
      <w:r w:rsidR="00E36659">
        <w:rPr>
          <w:rFonts w:cs="Times New Roman"/>
          <w:szCs w:val="24"/>
          <w:lang w:val="lv-LV"/>
        </w:rPr>
        <w:t>tai</w:t>
      </w:r>
      <w:r w:rsidR="00D50350" w:rsidRPr="00D50350">
        <w:rPr>
          <w:rFonts w:cs="Times New Roman"/>
          <w:szCs w:val="24"/>
          <w:lang w:val="lv-LV"/>
        </w:rPr>
        <w:t xml:space="preserve"> bija zināms par svara atšķirībām.</w:t>
      </w:r>
      <w:r w:rsidR="00D27BE3">
        <w:rPr>
          <w:rFonts w:cs="Times New Roman"/>
          <w:szCs w:val="24"/>
          <w:lang w:val="lv-LV"/>
        </w:rPr>
        <w:t xml:space="preserve"> </w:t>
      </w:r>
      <w:r w:rsidR="00D50350" w:rsidRPr="00D50350">
        <w:rPr>
          <w:rFonts w:cs="Times New Roman"/>
          <w:lang w:val="lv-LV"/>
        </w:rPr>
        <w:t xml:space="preserve">Līdz ar to atbildētājai bija jāievēro </w:t>
      </w:r>
      <w:r w:rsidR="00864739">
        <w:rPr>
          <w:rFonts w:cs="Times New Roman"/>
          <w:lang w:val="lv-LV"/>
        </w:rPr>
        <w:t>Nolīguma par starptautisko dzelzceļa kravu satiksmi (</w:t>
      </w:r>
      <w:r w:rsidR="004654B9">
        <w:rPr>
          <w:rFonts w:cs="Times New Roman"/>
          <w:lang w:val="lv-LV"/>
        </w:rPr>
        <w:t>SMGS</w:t>
      </w:r>
      <w:r w:rsidR="00864739">
        <w:rPr>
          <w:rFonts w:cs="Times New Roman"/>
          <w:lang w:val="lv-LV"/>
        </w:rPr>
        <w:t>)</w:t>
      </w:r>
      <w:r w:rsidR="0077125C" w:rsidRPr="00D50350">
        <w:rPr>
          <w:rFonts w:cs="Times New Roman"/>
          <w:szCs w:val="24"/>
          <w:lang w:val="lv-LV"/>
        </w:rPr>
        <w:t xml:space="preserve"> </w:t>
      </w:r>
      <w:proofErr w:type="gramStart"/>
      <w:r w:rsidR="00D50350" w:rsidRPr="00D50350">
        <w:rPr>
          <w:rFonts w:cs="Times New Roman"/>
          <w:lang w:val="lv-LV"/>
        </w:rPr>
        <w:t>29.panta</w:t>
      </w:r>
      <w:proofErr w:type="gramEnd"/>
      <w:r w:rsidR="00D50350" w:rsidRPr="00D50350">
        <w:rPr>
          <w:rFonts w:cs="Times New Roman"/>
          <w:lang w:val="lv-LV"/>
        </w:rPr>
        <w:t xml:space="preserve"> 1.paragrāf</w:t>
      </w:r>
      <w:r w:rsidR="00D3406D">
        <w:rPr>
          <w:rFonts w:cs="Times New Roman"/>
          <w:lang w:val="lv-LV"/>
        </w:rPr>
        <w:t>a noteikumi</w:t>
      </w:r>
      <w:r w:rsidR="00D50350" w:rsidRPr="00D50350">
        <w:rPr>
          <w:rFonts w:cs="Times New Roman"/>
          <w:lang w:val="lv-LV"/>
        </w:rPr>
        <w:t xml:space="preserve">. </w:t>
      </w:r>
    </w:p>
    <w:p w14:paraId="2E13F76C" w14:textId="071793C8" w:rsidR="00D50350" w:rsidRDefault="0077125C" w:rsidP="00585A38">
      <w:pPr>
        <w:tabs>
          <w:tab w:val="left" w:pos="567"/>
        </w:tabs>
        <w:autoSpaceDE w:val="0"/>
        <w:autoSpaceDN w:val="0"/>
        <w:adjustRightInd w:val="0"/>
        <w:spacing w:after="0" w:line="276" w:lineRule="auto"/>
        <w:jc w:val="both"/>
        <w:rPr>
          <w:rFonts w:cs="Times New Roman"/>
          <w:lang w:val="lv-LV"/>
        </w:rPr>
      </w:pPr>
      <w:r>
        <w:rPr>
          <w:rFonts w:cs="Times New Roman"/>
          <w:lang w:val="lv-LV"/>
        </w:rPr>
        <w:tab/>
      </w:r>
      <w:r w:rsidR="00D50350" w:rsidRPr="00D50350">
        <w:rPr>
          <w:rFonts w:cs="Times New Roman"/>
          <w:lang w:val="lv-LV"/>
        </w:rPr>
        <w:t>Tiesa</w:t>
      </w:r>
      <w:r w:rsidR="006C51B4">
        <w:rPr>
          <w:rFonts w:cs="Times New Roman"/>
          <w:lang w:val="lv-LV"/>
        </w:rPr>
        <w:t>i</w:t>
      </w:r>
      <w:r w:rsidR="00D50350" w:rsidRPr="00D50350">
        <w:rPr>
          <w:rFonts w:cs="Times New Roman"/>
          <w:lang w:val="lv-LV"/>
        </w:rPr>
        <w:t xml:space="preserve"> </w:t>
      </w:r>
      <w:r w:rsidR="006C51B4">
        <w:rPr>
          <w:rFonts w:cs="Times New Roman"/>
          <w:lang w:val="lv-LV"/>
        </w:rPr>
        <w:t>bija jā</w:t>
      </w:r>
      <w:r w:rsidR="00D50350" w:rsidRPr="00D50350">
        <w:rPr>
          <w:rFonts w:cs="Times New Roman"/>
          <w:lang w:val="lv-LV"/>
        </w:rPr>
        <w:t>piemēro</w:t>
      </w:r>
      <w:r w:rsidR="004654B9">
        <w:rPr>
          <w:rFonts w:cs="Times New Roman"/>
          <w:lang w:val="lv-LV"/>
        </w:rPr>
        <w:t xml:space="preserve"> </w:t>
      </w:r>
      <w:r w:rsidR="00864739">
        <w:rPr>
          <w:rFonts w:cs="Times New Roman"/>
          <w:lang w:val="lv-LV"/>
        </w:rPr>
        <w:t>Nolīguma par starptautisko dzelzceļa kravu satiksmi (</w:t>
      </w:r>
      <w:r w:rsidR="004654B9">
        <w:rPr>
          <w:rFonts w:cs="Times New Roman"/>
          <w:lang w:val="lv-LV"/>
        </w:rPr>
        <w:t>SMGS</w:t>
      </w:r>
      <w:r w:rsidR="00864739">
        <w:rPr>
          <w:rFonts w:cs="Times New Roman"/>
          <w:lang w:val="lv-LV"/>
        </w:rPr>
        <w:t>)</w:t>
      </w:r>
      <w:r w:rsidR="00D50350" w:rsidRPr="00D50350">
        <w:rPr>
          <w:rFonts w:cs="Times New Roman"/>
          <w:lang w:val="lv-LV"/>
        </w:rPr>
        <w:t xml:space="preserve"> 1.pielikuma „Kravas pārvadāšanas noteikumi” 35.4</w:t>
      </w:r>
      <w:r w:rsidR="00730B3A">
        <w:rPr>
          <w:rFonts w:cs="Times New Roman"/>
          <w:lang w:val="lv-LV"/>
        </w:rPr>
        <w:t>.</w:t>
      </w:r>
      <w:r w:rsidR="00D50350" w:rsidRPr="00D50350">
        <w:rPr>
          <w:rFonts w:cs="Times New Roman"/>
          <w:lang w:val="lv-LV"/>
        </w:rPr>
        <w:t>punkt</w:t>
      </w:r>
      <w:r w:rsidR="006C51B4">
        <w:rPr>
          <w:rFonts w:cs="Times New Roman"/>
          <w:lang w:val="lv-LV"/>
        </w:rPr>
        <w:t>s</w:t>
      </w:r>
      <w:r w:rsidR="00730B3A">
        <w:rPr>
          <w:rFonts w:cs="Times New Roman"/>
          <w:lang w:val="lv-LV"/>
        </w:rPr>
        <w:t>, kas</w:t>
      </w:r>
      <w:r w:rsidR="00D50350" w:rsidRPr="00D50350">
        <w:rPr>
          <w:rFonts w:cs="Times New Roman"/>
          <w:lang w:val="lv-LV"/>
        </w:rPr>
        <w:t xml:space="preserve"> notei</w:t>
      </w:r>
      <w:r w:rsidR="00730B3A">
        <w:rPr>
          <w:rFonts w:cs="Times New Roman"/>
          <w:lang w:val="lv-LV"/>
        </w:rPr>
        <w:t xml:space="preserve">c, </w:t>
      </w:r>
      <w:r w:rsidR="00D50350" w:rsidRPr="00D50350">
        <w:rPr>
          <w:rFonts w:cs="Times New Roman"/>
          <w:lang w:val="lv-LV"/>
        </w:rPr>
        <w:t xml:space="preserve">ja pārbaudot kravas masu konstatē kravas masas neatbilstību datiem, kas norādīti pavadzīmē, komercaktu sastāda tikai gadījumos, kad kravas masas samazināšanās vai palielināšanās pārsniedz normas, </w:t>
      </w:r>
      <w:r w:rsidR="00F26E8E">
        <w:rPr>
          <w:rFonts w:cs="Times New Roman"/>
          <w:lang w:val="lv-LV"/>
        </w:rPr>
        <w:t xml:space="preserve">kas noteiktas </w:t>
      </w:r>
      <w:r w:rsidR="00D3406D">
        <w:rPr>
          <w:rFonts w:cs="Times New Roman"/>
          <w:lang w:val="lv-LV"/>
        </w:rPr>
        <w:t>Nolīguma par starptautisko dzelzceļa kravu satiksmi (</w:t>
      </w:r>
      <w:r w:rsidR="004654B9">
        <w:rPr>
          <w:rFonts w:cs="Times New Roman"/>
          <w:lang w:val="lv-LV"/>
        </w:rPr>
        <w:t>SMGS</w:t>
      </w:r>
      <w:r w:rsidR="00D3406D">
        <w:rPr>
          <w:rFonts w:cs="Times New Roman"/>
          <w:lang w:val="lv-LV"/>
        </w:rPr>
        <w:t>)</w:t>
      </w:r>
      <w:r w:rsidR="00871FB5">
        <w:rPr>
          <w:rFonts w:cs="Times New Roman"/>
          <w:lang w:val="lv-LV"/>
        </w:rPr>
        <w:t xml:space="preserve"> 43.pantā, saskaņā ar kuru attiecībā uz sausajām kravām pārvadātājs neatkarīgi no pārvadājuma attāluma ir atbildīgs par to kravas iztrūkuma daļu, kas pārsniedz </w:t>
      </w:r>
      <w:r w:rsidR="006B77CA">
        <w:rPr>
          <w:rFonts w:cs="Times New Roman"/>
          <w:lang w:val="lv-LV"/>
        </w:rPr>
        <w:t>vienu procentu</w:t>
      </w:r>
      <w:r w:rsidR="00871FB5">
        <w:rPr>
          <w:rFonts w:cs="Times New Roman"/>
          <w:lang w:val="lv-LV"/>
        </w:rPr>
        <w:t xml:space="preserve"> no kravas masas.</w:t>
      </w:r>
      <w:r w:rsidR="006B77CA">
        <w:rPr>
          <w:rFonts w:cs="Times New Roman"/>
          <w:lang w:val="lv-LV"/>
        </w:rPr>
        <w:t xml:space="preserve"> Konkrētajā gadījumā kravas iztrūkums sastādīja 22 % no kravas masas. </w:t>
      </w:r>
      <w:r w:rsidR="00871FB5">
        <w:rPr>
          <w:rFonts w:cs="Times New Roman"/>
          <w:lang w:val="lv-LV"/>
        </w:rPr>
        <w:t xml:space="preserve"> </w:t>
      </w:r>
    </w:p>
    <w:p w14:paraId="1E9CB3D5" w14:textId="7CABB37D" w:rsidR="004E5BEF" w:rsidRDefault="004E5BEF" w:rsidP="00585A38">
      <w:pPr>
        <w:tabs>
          <w:tab w:val="left" w:pos="567"/>
        </w:tabs>
        <w:autoSpaceDE w:val="0"/>
        <w:autoSpaceDN w:val="0"/>
        <w:adjustRightInd w:val="0"/>
        <w:spacing w:after="0" w:line="276" w:lineRule="auto"/>
        <w:jc w:val="both"/>
        <w:rPr>
          <w:rFonts w:cs="Times New Roman"/>
          <w:lang w:val="lv-LV"/>
        </w:rPr>
      </w:pPr>
    </w:p>
    <w:p w14:paraId="6211BCB1" w14:textId="60CBCD6F" w:rsidR="004E5BEF" w:rsidRDefault="004E5BEF" w:rsidP="00585A38">
      <w:pPr>
        <w:tabs>
          <w:tab w:val="left" w:pos="567"/>
        </w:tabs>
        <w:autoSpaceDE w:val="0"/>
        <w:autoSpaceDN w:val="0"/>
        <w:adjustRightInd w:val="0"/>
        <w:spacing w:after="0" w:line="276" w:lineRule="auto"/>
        <w:jc w:val="center"/>
        <w:rPr>
          <w:rFonts w:cs="Times New Roman"/>
          <w:b/>
          <w:bCs/>
          <w:lang w:val="lv-LV"/>
        </w:rPr>
      </w:pPr>
      <w:r>
        <w:rPr>
          <w:rFonts w:cs="Times New Roman"/>
          <w:b/>
          <w:bCs/>
          <w:lang w:val="lv-LV"/>
        </w:rPr>
        <w:t>Motīvu daļa</w:t>
      </w:r>
    </w:p>
    <w:p w14:paraId="4F07A44E" w14:textId="3B4B0BAE" w:rsidR="00D50350" w:rsidRDefault="00D50350" w:rsidP="00585A38">
      <w:pPr>
        <w:spacing w:after="0" w:line="276" w:lineRule="auto"/>
        <w:rPr>
          <w:lang w:val="lv-LV"/>
        </w:rPr>
      </w:pPr>
    </w:p>
    <w:p w14:paraId="490BD68C" w14:textId="730D2DD8" w:rsidR="00730B3A" w:rsidRDefault="00730B3A" w:rsidP="00585A38">
      <w:pPr>
        <w:spacing w:after="0" w:line="276" w:lineRule="auto"/>
        <w:ind w:firstLine="567"/>
        <w:jc w:val="both"/>
        <w:rPr>
          <w:lang w:val="lv-LV"/>
        </w:rPr>
      </w:pPr>
      <w:r>
        <w:rPr>
          <w:lang w:val="lv-LV"/>
        </w:rPr>
        <w:lastRenderedPageBreak/>
        <w:t>[5]</w:t>
      </w:r>
      <w:r w:rsidR="004E5BEF">
        <w:rPr>
          <w:lang w:val="lv-LV"/>
        </w:rPr>
        <w:t xml:space="preserve"> Pārbaudījis sprieduma likumību Civilprocesa likuma </w:t>
      </w:r>
      <w:proofErr w:type="gramStart"/>
      <w:r w:rsidR="004E5BEF">
        <w:rPr>
          <w:lang w:val="lv-LV"/>
        </w:rPr>
        <w:t>473.panta</w:t>
      </w:r>
      <w:proofErr w:type="gramEnd"/>
      <w:r w:rsidR="004E5BEF">
        <w:rPr>
          <w:lang w:val="lv-LV"/>
        </w:rPr>
        <w:t xml:space="preserve"> pirmās daļas kārtībā, Senāts uzskata, ka </w:t>
      </w:r>
      <w:r w:rsidR="004779D2">
        <w:rPr>
          <w:lang w:val="lv-LV"/>
        </w:rPr>
        <w:t>apelācijas instances tiesas spriedums atceļams un tiesvedība lietā izbeidzama.</w:t>
      </w:r>
    </w:p>
    <w:p w14:paraId="1FE94D40" w14:textId="54455A34" w:rsidR="004779D2" w:rsidRDefault="004779D2" w:rsidP="00585A38">
      <w:pPr>
        <w:spacing w:after="0" w:line="276" w:lineRule="auto"/>
        <w:rPr>
          <w:lang w:val="lv-LV"/>
        </w:rPr>
      </w:pPr>
    </w:p>
    <w:p w14:paraId="524D3F3C" w14:textId="07B67C7F" w:rsidR="00BD1E43" w:rsidRDefault="004779D2" w:rsidP="00585A38">
      <w:pPr>
        <w:spacing w:after="0" w:line="276" w:lineRule="auto"/>
        <w:ind w:firstLine="567"/>
        <w:jc w:val="both"/>
        <w:rPr>
          <w:lang w:val="lv-LV"/>
        </w:rPr>
      </w:pPr>
      <w:r>
        <w:rPr>
          <w:lang w:val="lv-LV"/>
        </w:rPr>
        <w:t xml:space="preserve">[6] </w:t>
      </w:r>
      <w:r w:rsidR="005C5F05">
        <w:rPr>
          <w:lang w:val="lv-LV"/>
        </w:rPr>
        <w:t xml:space="preserve">Civilprocesa likuma </w:t>
      </w:r>
      <w:proofErr w:type="gramStart"/>
      <w:r w:rsidR="005C5F05">
        <w:rPr>
          <w:lang w:val="lv-LV"/>
        </w:rPr>
        <w:t>223.pantā</w:t>
      </w:r>
      <w:proofErr w:type="gramEnd"/>
      <w:r w:rsidR="005C5F05">
        <w:rPr>
          <w:lang w:val="lv-LV"/>
        </w:rPr>
        <w:t xml:space="preserve"> dots to apstākļu (pamatu) izsmeļošs uzskaitījums, kurus konstatējot, tiesai ir pienākums tiesvedību lietā izbeigt, bez lietas izskatīšanas pēc būtības, sprieduma taisīšanas un pasludināšanas. Atbilstoši šā panta 1.punktam par nenovēršamu šķērsli lietas izskatīšanai pēc būtības ir noteikts tas, ka lietas izskatīšana nav pakļauta tiesai.</w:t>
      </w:r>
    </w:p>
    <w:p w14:paraId="23DAD33C" w14:textId="7ED2D3E6" w:rsidR="008F2F2B" w:rsidRDefault="004E3531" w:rsidP="00585A38">
      <w:pPr>
        <w:spacing w:after="0" w:line="276" w:lineRule="auto"/>
        <w:ind w:firstLine="567"/>
        <w:jc w:val="both"/>
        <w:rPr>
          <w:lang w:val="lv-LV"/>
        </w:rPr>
      </w:pPr>
      <w:r>
        <w:rPr>
          <w:lang w:val="lv-LV"/>
        </w:rPr>
        <w:t>Prasības kārtībā tiesa izskata civiltiesiskus strīdus, kad ir aizskartas</w:t>
      </w:r>
      <w:proofErr w:type="gramStart"/>
      <w:r>
        <w:rPr>
          <w:lang w:val="lv-LV"/>
        </w:rPr>
        <w:t xml:space="preserve"> vai apstrīdētas personas civilās tiesības</w:t>
      </w:r>
      <w:proofErr w:type="gramEnd"/>
      <w:r>
        <w:rPr>
          <w:lang w:val="lv-LV"/>
        </w:rPr>
        <w:t xml:space="preserve"> vai ar likumu aizsargātās intereses</w:t>
      </w:r>
      <w:r w:rsidR="00293E7A">
        <w:rPr>
          <w:lang w:val="lv-LV"/>
        </w:rPr>
        <w:t>. Savukārt par cita rakstura (citas juridiskas dabas) strīdiem prasību vispārējās jurisdikcijas tiesā persona var celt, ja to nosaka likums</w:t>
      </w:r>
      <w:r w:rsidR="00F900AF">
        <w:rPr>
          <w:lang w:val="lv-LV"/>
        </w:rPr>
        <w:t xml:space="preserve"> (sk. </w:t>
      </w:r>
      <w:r w:rsidR="00F900AF">
        <w:rPr>
          <w:i/>
          <w:iCs/>
          <w:lang w:val="lv-LV"/>
        </w:rPr>
        <w:t xml:space="preserve">Civilprocesa likuma </w:t>
      </w:r>
      <w:proofErr w:type="gramStart"/>
      <w:r w:rsidR="00F900AF">
        <w:rPr>
          <w:i/>
          <w:iCs/>
          <w:lang w:val="lv-LV"/>
        </w:rPr>
        <w:t>1.panta</w:t>
      </w:r>
      <w:proofErr w:type="gramEnd"/>
      <w:r w:rsidR="00F900AF">
        <w:rPr>
          <w:i/>
          <w:iCs/>
          <w:lang w:val="lv-LV"/>
        </w:rPr>
        <w:t xml:space="preserve"> pirmo daļu un 23.pant</w:t>
      </w:r>
      <w:r w:rsidR="009F29E8">
        <w:rPr>
          <w:i/>
          <w:iCs/>
          <w:lang w:val="lv-LV"/>
        </w:rPr>
        <w:t>u</w:t>
      </w:r>
      <w:r w:rsidR="00F900AF">
        <w:rPr>
          <w:lang w:val="lv-LV"/>
        </w:rPr>
        <w:t>).</w:t>
      </w:r>
    </w:p>
    <w:p w14:paraId="5E1A12C5" w14:textId="18487AD0" w:rsidR="00C96153" w:rsidRPr="00794E1B" w:rsidRDefault="008F2F2B" w:rsidP="00585A38">
      <w:pPr>
        <w:spacing w:after="0" w:line="276" w:lineRule="auto"/>
        <w:ind w:firstLine="567"/>
        <w:jc w:val="both"/>
        <w:rPr>
          <w:lang w:val="lv-LV"/>
        </w:rPr>
      </w:pPr>
      <w:r>
        <w:rPr>
          <w:lang w:val="lv-LV"/>
        </w:rPr>
        <w:t>No minētā izriet, ka tiesai nav pienākuma pieņemt un izspriest pēc būtības jebkuru jautājumu un ka personai ir tiesības savas aizskartās</w:t>
      </w:r>
      <w:r w:rsidR="00293E7A">
        <w:rPr>
          <w:lang w:val="lv-LV"/>
        </w:rPr>
        <w:t xml:space="preserve"> </w:t>
      </w:r>
      <w:r>
        <w:rPr>
          <w:lang w:val="lv-LV"/>
        </w:rPr>
        <w:t>vai apstrīdētās tiesības aizstāvēt nevis tādā kārtībā, kādā tā vēlas, vai kādu tā subjektīvi uzskata par lietderīgāko, bet gan tādā kārtībā, kādu noteicis likumdevējs</w:t>
      </w:r>
      <w:r w:rsidR="00794E1B">
        <w:rPr>
          <w:lang w:val="lv-LV"/>
        </w:rPr>
        <w:t xml:space="preserve"> </w:t>
      </w:r>
      <w:proofErr w:type="gramStart"/>
      <w:r w:rsidR="00794E1B">
        <w:rPr>
          <w:lang w:val="lv-LV"/>
        </w:rPr>
        <w:t>(</w:t>
      </w:r>
      <w:proofErr w:type="gramEnd"/>
      <w:r w:rsidR="00794E1B">
        <w:rPr>
          <w:lang w:val="lv-LV"/>
        </w:rPr>
        <w:t xml:space="preserve">sk. </w:t>
      </w:r>
      <w:r w:rsidR="00794E1B">
        <w:rPr>
          <w:i/>
          <w:iCs/>
          <w:lang w:val="lv-LV"/>
        </w:rPr>
        <w:t>Augstākās tiesas 2017.gada 30.augusta sprieduma lietā Nr.</w:t>
      </w:r>
      <w:r w:rsidR="00646D23">
        <w:rPr>
          <w:i/>
          <w:iCs/>
          <w:lang w:val="lv-LV"/>
        </w:rPr>
        <w:t> </w:t>
      </w:r>
      <w:r w:rsidR="00794E1B">
        <w:rPr>
          <w:i/>
          <w:iCs/>
          <w:lang w:val="lv-LV"/>
        </w:rPr>
        <w:t>SKC-40/2017 (C27187711) 14.1.punktu</w:t>
      </w:r>
      <w:r w:rsidR="00794E1B">
        <w:rPr>
          <w:lang w:val="lv-LV"/>
        </w:rPr>
        <w:t>).</w:t>
      </w:r>
    </w:p>
    <w:p w14:paraId="76555E3D" w14:textId="2AF1065D" w:rsidR="00C96153" w:rsidRDefault="00C96153" w:rsidP="00585A38">
      <w:pPr>
        <w:spacing w:after="0" w:line="276" w:lineRule="auto"/>
        <w:ind w:firstLine="567"/>
        <w:jc w:val="both"/>
        <w:rPr>
          <w:lang w:val="lv-LV"/>
        </w:rPr>
      </w:pPr>
      <w:r>
        <w:rPr>
          <w:lang w:val="lv-LV"/>
        </w:rPr>
        <w:t xml:space="preserve">Apelācijas instances tiesa, izskatot pēc būtības konkrēto prasītājas </w:t>
      </w:r>
      <w:r w:rsidR="006C51B4">
        <w:rPr>
          <w:lang w:val="lv-LV"/>
        </w:rPr>
        <w:t>ierosināto</w:t>
      </w:r>
      <w:r>
        <w:rPr>
          <w:lang w:val="lv-LV"/>
        </w:rPr>
        <w:t xml:space="preserve"> strīdu, nepamatoti atstājusi bez ievērības Civilprocesa likuma </w:t>
      </w:r>
      <w:proofErr w:type="gramStart"/>
      <w:r>
        <w:rPr>
          <w:lang w:val="lv-LV"/>
        </w:rPr>
        <w:t>223.panta</w:t>
      </w:r>
      <w:proofErr w:type="gramEnd"/>
      <w:r>
        <w:rPr>
          <w:lang w:val="lv-LV"/>
        </w:rPr>
        <w:t xml:space="preserve"> 1.punktā iekļauto </w:t>
      </w:r>
      <w:r w:rsidR="006C51B4">
        <w:rPr>
          <w:lang w:val="lv-LV"/>
        </w:rPr>
        <w:t xml:space="preserve">tiesību </w:t>
      </w:r>
      <w:r>
        <w:rPr>
          <w:lang w:val="lv-LV"/>
        </w:rPr>
        <w:t>normu.</w:t>
      </w:r>
    </w:p>
    <w:p w14:paraId="74848CA8" w14:textId="0E731D0B" w:rsidR="00DA63B3" w:rsidRDefault="00C96153" w:rsidP="00585A38">
      <w:pPr>
        <w:spacing w:after="0" w:line="276" w:lineRule="auto"/>
        <w:ind w:firstLine="567"/>
        <w:jc w:val="both"/>
        <w:rPr>
          <w:lang w:val="lv-LV"/>
        </w:rPr>
      </w:pPr>
      <w:r>
        <w:rPr>
          <w:lang w:val="lv-LV"/>
        </w:rPr>
        <w:t xml:space="preserve">[6.1] </w:t>
      </w:r>
      <w:r w:rsidR="000913AE">
        <w:rPr>
          <w:lang w:val="lv-LV"/>
        </w:rPr>
        <w:t>Nolīguma par starptautisko dzelzceļa kravu satiksmi (SMGS) normas noteic strīdu</w:t>
      </w:r>
      <w:r w:rsidR="00DA63B3">
        <w:rPr>
          <w:lang w:val="lv-LV"/>
        </w:rPr>
        <w:t>, kuri rodas kravu pārvadājumu procesā,</w:t>
      </w:r>
      <w:r w:rsidR="000913AE">
        <w:rPr>
          <w:lang w:val="lv-LV"/>
        </w:rPr>
        <w:t xml:space="preserve"> </w:t>
      </w:r>
      <w:r w:rsidR="00DA63B3">
        <w:rPr>
          <w:lang w:val="lv-LV"/>
        </w:rPr>
        <w:t xml:space="preserve">pieteikšanas un </w:t>
      </w:r>
      <w:r w:rsidR="000913AE">
        <w:rPr>
          <w:lang w:val="lv-LV"/>
        </w:rPr>
        <w:t>izskatīšanas</w:t>
      </w:r>
      <w:r w:rsidR="00DA63B3">
        <w:rPr>
          <w:lang w:val="lv-LV"/>
        </w:rPr>
        <w:t xml:space="preserve"> kārtību.</w:t>
      </w:r>
    </w:p>
    <w:p w14:paraId="61EF4EBC" w14:textId="712DF474" w:rsidR="00BE6B8D" w:rsidRDefault="00C80489" w:rsidP="00585A38">
      <w:pPr>
        <w:spacing w:after="0" w:line="276" w:lineRule="auto"/>
        <w:ind w:firstLine="567"/>
        <w:jc w:val="both"/>
        <w:rPr>
          <w:lang w:val="lv-LV"/>
        </w:rPr>
      </w:pPr>
      <w:r>
        <w:rPr>
          <w:lang w:val="lv-LV"/>
        </w:rPr>
        <w:t xml:space="preserve">Atbilstoši Nolīguma par starptautisko dzelzceļa kravu satiksmi (SMGS) </w:t>
      </w:r>
      <w:proofErr w:type="gramStart"/>
      <w:r w:rsidR="002625ED">
        <w:rPr>
          <w:lang w:val="lv-LV"/>
        </w:rPr>
        <w:t>47.pant</w:t>
      </w:r>
      <w:r>
        <w:rPr>
          <w:lang w:val="lv-LV"/>
        </w:rPr>
        <w:t>am</w:t>
      </w:r>
      <w:proofErr w:type="gramEnd"/>
      <w:r w:rsidR="009D1C0D">
        <w:rPr>
          <w:lang w:val="lv-LV"/>
        </w:rPr>
        <w:t xml:space="preserve"> prasība tiesā pret pārvadātāju ir ceļama par zaudējumu atlīdzību iztrūkstošās kravas vērtībā</w:t>
      </w:r>
      <w:r w:rsidR="007D418A">
        <w:rPr>
          <w:lang w:val="lv-LV"/>
        </w:rPr>
        <w:t>, ja pārvadātājs pilnīgi vai daļēji atsakās apmierināt pretenziju vai nav saņemta atbilde uz pretenziju</w:t>
      </w:r>
      <w:r w:rsidR="00D84BB0">
        <w:rPr>
          <w:lang w:val="lv-LV"/>
        </w:rPr>
        <w:t xml:space="preserve"> termiņā, kas noteikts tās izskatīšanai</w:t>
      </w:r>
      <w:r w:rsidR="001D625E">
        <w:rPr>
          <w:lang w:val="lv-LV"/>
        </w:rPr>
        <w:t>.</w:t>
      </w:r>
      <w:r w:rsidR="008C6B04">
        <w:rPr>
          <w:lang w:val="lv-LV"/>
        </w:rPr>
        <w:t xml:space="preserve"> </w:t>
      </w:r>
      <w:r w:rsidR="00DB6BC5">
        <w:rPr>
          <w:lang w:val="lv-LV"/>
        </w:rPr>
        <w:t xml:space="preserve">Nedz </w:t>
      </w:r>
      <w:r w:rsidR="009D1C0D">
        <w:rPr>
          <w:lang w:val="lv-LV"/>
        </w:rPr>
        <w:t>šī norma</w:t>
      </w:r>
      <w:r w:rsidR="006141CF">
        <w:rPr>
          <w:lang w:val="lv-LV"/>
        </w:rPr>
        <w:t xml:space="preserve">, nedz </w:t>
      </w:r>
      <w:r w:rsidR="000E376A">
        <w:rPr>
          <w:lang w:val="lv-LV"/>
        </w:rPr>
        <w:t xml:space="preserve">arī </w:t>
      </w:r>
      <w:r w:rsidR="002625ED">
        <w:rPr>
          <w:lang w:val="lv-LV"/>
        </w:rPr>
        <w:t>Nolīguma</w:t>
      </w:r>
      <w:r w:rsidR="009D1C0D">
        <w:rPr>
          <w:lang w:val="lv-LV"/>
        </w:rPr>
        <w:t xml:space="preserve"> par starptautisko</w:t>
      </w:r>
      <w:r w:rsidR="006141CF">
        <w:rPr>
          <w:lang w:val="lv-LV"/>
        </w:rPr>
        <w:t xml:space="preserve"> </w:t>
      </w:r>
      <w:r w:rsidR="009D1C0D">
        <w:rPr>
          <w:lang w:val="lv-LV"/>
        </w:rPr>
        <w:t xml:space="preserve">dzelzceļa kravu satiksmi (SMGS) </w:t>
      </w:r>
      <w:r w:rsidR="006141CF">
        <w:rPr>
          <w:lang w:val="lv-LV"/>
        </w:rPr>
        <w:t>normas, ar kurām prasītāja pamatojusi savu prasību,</w:t>
      </w:r>
      <w:r w:rsidR="000E376A">
        <w:rPr>
          <w:lang w:val="lv-LV"/>
        </w:rPr>
        <w:t xml:space="preserve"> neparedz griešanos tiesā</w:t>
      </w:r>
      <w:r w:rsidR="006141CF">
        <w:rPr>
          <w:lang w:val="lv-LV"/>
        </w:rPr>
        <w:t xml:space="preserve"> </w:t>
      </w:r>
      <w:r w:rsidR="000E376A">
        <w:rPr>
          <w:lang w:val="lv-LV"/>
        </w:rPr>
        <w:t xml:space="preserve">ar </w:t>
      </w:r>
      <w:r w:rsidR="00C71F26">
        <w:rPr>
          <w:lang w:val="lv-LV"/>
        </w:rPr>
        <w:t>patstāvīgu</w:t>
      </w:r>
      <w:r w:rsidR="00A76C63">
        <w:rPr>
          <w:lang w:val="lv-LV"/>
        </w:rPr>
        <w:t xml:space="preserve"> </w:t>
      </w:r>
      <w:r w:rsidR="000179EC">
        <w:rPr>
          <w:lang w:val="lv-LV"/>
        </w:rPr>
        <w:t xml:space="preserve">prasību </w:t>
      </w:r>
      <w:r w:rsidR="00BE6B8D">
        <w:rPr>
          <w:lang w:val="lv-LV"/>
        </w:rPr>
        <w:t>izskatīt pretenziju</w:t>
      </w:r>
      <w:r w:rsidR="006141CF">
        <w:rPr>
          <w:lang w:val="lv-LV"/>
        </w:rPr>
        <w:t xml:space="preserve">, bet gan </w:t>
      </w:r>
      <w:r w:rsidR="007A355B">
        <w:rPr>
          <w:lang w:val="lv-LV"/>
        </w:rPr>
        <w:t>noteic</w:t>
      </w:r>
      <w:r w:rsidR="006141CF">
        <w:rPr>
          <w:lang w:val="lv-LV"/>
        </w:rPr>
        <w:t xml:space="preserve"> </w:t>
      </w:r>
      <w:r w:rsidR="007A355B">
        <w:rPr>
          <w:lang w:val="lv-LV"/>
        </w:rPr>
        <w:t xml:space="preserve">šā jautājuma </w:t>
      </w:r>
      <w:r w:rsidR="000B7799">
        <w:rPr>
          <w:lang w:val="lv-LV"/>
        </w:rPr>
        <w:t xml:space="preserve">izskatīšanu </w:t>
      </w:r>
      <w:r w:rsidR="007A355B">
        <w:rPr>
          <w:lang w:val="lv-LV"/>
        </w:rPr>
        <w:t xml:space="preserve">ārpustiesas </w:t>
      </w:r>
      <w:r w:rsidR="006141CF">
        <w:rPr>
          <w:lang w:val="lv-LV"/>
        </w:rPr>
        <w:t>kārtīb</w:t>
      </w:r>
      <w:r w:rsidR="000B7799">
        <w:rPr>
          <w:lang w:val="lv-LV"/>
        </w:rPr>
        <w:t>ā</w:t>
      </w:r>
      <w:r w:rsidR="00CC24F3">
        <w:rPr>
          <w:lang w:val="lv-LV"/>
        </w:rPr>
        <w:t xml:space="preserve"> (</w:t>
      </w:r>
      <w:proofErr w:type="gramStart"/>
      <w:r w:rsidR="00CC24F3">
        <w:rPr>
          <w:lang w:val="lv-LV"/>
        </w:rPr>
        <w:t>46.pants</w:t>
      </w:r>
      <w:proofErr w:type="gramEnd"/>
      <w:r w:rsidR="00CC24F3">
        <w:rPr>
          <w:lang w:val="lv-LV"/>
        </w:rPr>
        <w:t>)</w:t>
      </w:r>
      <w:r w:rsidR="00BE6B8D">
        <w:rPr>
          <w:lang w:val="lv-LV"/>
        </w:rPr>
        <w:t>.</w:t>
      </w:r>
      <w:r w:rsidR="009245C6">
        <w:rPr>
          <w:lang w:val="lv-LV"/>
        </w:rPr>
        <w:t xml:space="preserve"> </w:t>
      </w:r>
      <w:r w:rsidR="00A76C63">
        <w:rPr>
          <w:lang w:val="lv-LV"/>
        </w:rPr>
        <w:t xml:space="preserve"> </w:t>
      </w:r>
    </w:p>
    <w:p w14:paraId="792BA27F" w14:textId="0B07EE98" w:rsidR="00F36DEB" w:rsidRPr="006F28F2" w:rsidRDefault="00BE6B8D" w:rsidP="00585A38">
      <w:pPr>
        <w:spacing w:after="0" w:line="276" w:lineRule="auto"/>
        <w:ind w:firstLine="567"/>
        <w:jc w:val="both"/>
        <w:rPr>
          <w:lang w:val="lv-LV"/>
        </w:rPr>
      </w:pPr>
      <w:r>
        <w:rPr>
          <w:lang w:val="lv-LV"/>
        </w:rPr>
        <w:t>No minētā secināms, ka jautājums par pretenzijas izskatīšanu nav</w:t>
      </w:r>
      <w:r w:rsidR="00401C60">
        <w:rPr>
          <w:lang w:val="lv-LV"/>
        </w:rPr>
        <w:t xml:space="preserve"> risināms kā </w:t>
      </w:r>
      <w:r w:rsidR="006C51B4">
        <w:rPr>
          <w:lang w:val="lv-LV"/>
        </w:rPr>
        <w:t>patstāvīgs</w:t>
      </w:r>
      <w:r w:rsidR="00401C60">
        <w:rPr>
          <w:lang w:val="lv-LV"/>
        </w:rPr>
        <w:t xml:space="preserve"> strīds</w:t>
      </w:r>
      <w:r>
        <w:rPr>
          <w:lang w:val="lv-LV"/>
        </w:rPr>
        <w:t xml:space="preserve"> </w:t>
      </w:r>
      <w:r w:rsidR="00401C60">
        <w:rPr>
          <w:lang w:val="lv-LV"/>
        </w:rPr>
        <w:t>prasības tiesvedības kārtībā</w:t>
      </w:r>
      <w:r w:rsidR="000B7555">
        <w:rPr>
          <w:lang w:val="lv-LV"/>
        </w:rPr>
        <w:t xml:space="preserve"> un vispārējās jurisdikcijas tiesai</w:t>
      </w:r>
      <w:r w:rsidR="00913CE0">
        <w:rPr>
          <w:lang w:val="lv-LV"/>
        </w:rPr>
        <w:t xml:space="preserve"> atbilstoši Civilprocesa likuma </w:t>
      </w:r>
      <w:proofErr w:type="gramStart"/>
      <w:r w:rsidR="00913CE0">
        <w:rPr>
          <w:lang w:val="lv-LV"/>
        </w:rPr>
        <w:t>23.panta</w:t>
      </w:r>
      <w:proofErr w:type="gramEnd"/>
      <w:r w:rsidR="00913CE0">
        <w:rPr>
          <w:lang w:val="lv-LV"/>
        </w:rPr>
        <w:t xml:space="preserve"> pirmajai daļai</w:t>
      </w:r>
      <w:r w:rsidR="000B7555">
        <w:rPr>
          <w:lang w:val="lv-LV"/>
        </w:rPr>
        <w:t xml:space="preserve"> nav pakļauts.</w:t>
      </w:r>
      <w:r w:rsidR="00E0083B">
        <w:rPr>
          <w:lang w:val="lv-LV"/>
        </w:rPr>
        <w:t xml:space="preserve"> </w:t>
      </w:r>
    </w:p>
    <w:p w14:paraId="1A40F173" w14:textId="4A58F8C9" w:rsidR="009B2787" w:rsidRDefault="000B7555" w:rsidP="00585A38">
      <w:pPr>
        <w:spacing w:after="0" w:line="276" w:lineRule="auto"/>
        <w:ind w:firstLine="567"/>
        <w:jc w:val="both"/>
        <w:rPr>
          <w:lang w:val="lv-LV"/>
        </w:rPr>
      </w:pPr>
      <w:r>
        <w:rPr>
          <w:lang w:val="lv-LV"/>
        </w:rPr>
        <w:t>Par šādu priekšmetu tiesā iesniegtā prasība ir atsakāma pieņemt, bet gadījumā, ja tā ir pieņemta, tiesvedība lietā ir j</w:t>
      </w:r>
      <w:r w:rsidR="009B2787">
        <w:rPr>
          <w:lang w:val="lv-LV"/>
        </w:rPr>
        <w:t>ā</w:t>
      </w:r>
      <w:r>
        <w:rPr>
          <w:lang w:val="lv-LV"/>
        </w:rPr>
        <w:t xml:space="preserve">izbeidz, pamatojoties uz Civilprocesa likuma </w:t>
      </w:r>
      <w:proofErr w:type="gramStart"/>
      <w:r>
        <w:rPr>
          <w:lang w:val="lv-LV"/>
        </w:rPr>
        <w:t>223.panta</w:t>
      </w:r>
      <w:proofErr w:type="gramEnd"/>
      <w:r>
        <w:rPr>
          <w:lang w:val="lv-LV"/>
        </w:rPr>
        <w:t xml:space="preserve"> </w:t>
      </w:r>
      <w:r w:rsidR="009B2787">
        <w:rPr>
          <w:lang w:val="lv-LV"/>
        </w:rPr>
        <w:t>1.punktā noteikto.</w:t>
      </w:r>
    </w:p>
    <w:p w14:paraId="03A26173" w14:textId="73DF9ED2" w:rsidR="004779D2" w:rsidRDefault="00696F32" w:rsidP="00585A38">
      <w:pPr>
        <w:spacing w:after="0" w:line="276" w:lineRule="auto"/>
        <w:ind w:firstLine="567"/>
        <w:jc w:val="both"/>
        <w:rPr>
          <w:lang w:val="lv-LV"/>
        </w:rPr>
      </w:pPr>
      <w:r>
        <w:rPr>
          <w:lang w:val="lv-LV"/>
        </w:rPr>
        <w:t xml:space="preserve">[6.2] </w:t>
      </w:r>
      <w:r w:rsidR="00AA6DD2">
        <w:rPr>
          <w:lang w:val="lv-LV"/>
        </w:rPr>
        <w:t xml:space="preserve">No lietas materiāliem redzams, ka </w:t>
      </w:r>
      <w:r w:rsidR="00372256">
        <w:rPr>
          <w:lang w:val="lv-LV"/>
        </w:rPr>
        <w:t>vēstulē</w:t>
      </w:r>
      <w:r w:rsidR="005E6EEC">
        <w:rPr>
          <w:lang w:val="lv-LV"/>
        </w:rPr>
        <w:t xml:space="preserve"> par </w:t>
      </w:r>
      <w:proofErr w:type="gramStart"/>
      <w:r w:rsidR="00D7690B">
        <w:rPr>
          <w:lang w:val="lv-LV"/>
        </w:rPr>
        <w:t>2017.gada</w:t>
      </w:r>
      <w:proofErr w:type="gramEnd"/>
      <w:r w:rsidR="00D7690B">
        <w:rPr>
          <w:lang w:val="lv-LV"/>
        </w:rPr>
        <w:t xml:space="preserve"> 10.augusta </w:t>
      </w:r>
      <w:r w:rsidR="005E6EEC">
        <w:rPr>
          <w:lang w:val="lv-LV"/>
        </w:rPr>
        <w:t>pretenzijas</w:t>
      </w:r>
      <w:r w:rsidR="00D7690B">
        <w:rPr>
          <w:lang w:val="lv-LV"/>
        </w:rPr>
        <w:t xml:space="preserve"> Nr.</w:t>
      </w:r>
      <w:r w:rsidR="00947CAF">
        <w:rPr>
          <w:lang w:val="lv-LV"/>
        </w:rPr>
        <w:t> </w:t>
      </w:r>
      <w:r w:rsidR="00D7690B">
        <w:rPr>
          <w:lang w:val="lv-LV"/>
        </w:rPr>
        <w:t>08/217</w:t>
      </w:r>
      <w:r w:rsidR="005E6EEC">
        <w:rPr>
          <w:lang w:val="lv-LV"/>
        </w:rPr>
        <w:t xml:space="preserve"> izskatīšanu</w:t>
      </w:r>
      <w:r w:rsidR="00B43694">
        <w:rPr>
          <w:lang w:val="lv-LV"/>
        </w:rPr>
        <w:t xml:space="preserve"> atbildētāja</w:t>
      </w:r>
      <w:r w:rsidR="00AA6DD2">
        <w:rPr>
          <w:lang w:val="lv-LV"/>
        </w:rPr>
        <w:t xml:space="preserve"> atteikum</w:t>
      </w:r>
      <w:r w:rsidR="005E6EEC">
        <w:rPr>
          <w:lang w:val="lv-LV"/>
        </w:rPr>
        <w:t>u</w:t>
      </w:r>
      <w:r w:rsidR="00AA6DD2">
        <w:rPr>
          <w:lang w:val="lv-LV"/>
        </w:rPr>
        <w:t xml:space="preserve"> sastādīt komercaktu</w:t>
      </w:r>
      <w:r w:rsidR="00B43694">
        <w:rPr>
          <w:lang w:val="lv-LV"/>
        </w:rPr>
        <w:t xml:space="preserve"> ir</w:t>
      </w:r>
      <w:r w:rsidR="00AA6DD2">
        <w:rPr>
          <w:lang w:val="lv-LV"/>
        </w:rPr>
        <w:t xml:space="preserve"> motivējusi</w:t>
      </w:r>
      <w:r w:rsidR="001B14EE">
        <w:rPr>
          <w:lang w:val="lv-LV"/>
        </w:rPr>
        <w:t xml:space="preserve"> un</w:t>
      </w:r>
      <w:r w:rsidR="00D7690B">
        <w:rPr>
          <w:lang w:val="lv-LV"/>
        </w:rPr>
        <w:t xml:space="preserve"> faktiski</w:t>
      </w:r>
      <w:r w:rsidR="001B14EE">
        <w:rPr>
          <w:lang w:val="lv-LV"/>
        </w:rPr>
        <w:t xml:space="preserve"> devusi atbildi</w:t>
      </w:r>
      <w:r w:rsidR="00D7690B">
        <w:rPr>
          <w:lang w:val="lv-LV"/>
        </w:rPr>
        <w:t xml:space="preserve"> uz pretenziju</w:t>
      </w:r>
      <w:r w:rsidR="001B14EE">
        <w:rPr>
          <w:lang w:val="lv-LV"/>
        </w:rPr>
        <w:t xml:space="preserve"> pēc būtības</w:t>
      </w:r>
      <w:r w:rsidR="0060758C">
        <w:rPr>
          <w:lang w:val="lv-LV"/>
        </w:rPr>
        <w:t>, to noraidot</w:t>
      </w:r>
      <w:r w:rsidR="009117F8">
        <w:rPr>
          <w:lang w:val="lv-LV"/>
        </w:rPr>
        <w:t xml:space="preserve"> (sk.</w:t>
      </w:r>
      <w:r w:rsidR="00D7690B">
        <w:rPr>
          <w:lang w:val="lv-LV"/>
        </w:rPr>
        <w:t xml:space="preserve"> </w:t>
      </w:r>
      <w:r w:rsidR="00D7690B">
        <w:rPr>
          <w:i/>
          <w:iCs/>
          <w:lang w:val="lv-LV"/>
        </w:rPr>
        <w:t>lietas 46.-47.lpp.</w:t>
      </w:r>
      <w:r w:rsidR="009117F8">
        <w:rPr>
          <w:lang w:val="lv-LV"/>
        </w:rPr>
        <w:t>)</w:t>
      </w:r>
      <w:r w:rsidR="001B14EE">
        <w:rPr>
          <w:lang w:val="lv-LV"/>
        </w:rPr>
        <w:t xml:space="preserve">. Tādējādi </w:t>
      </w:r>
      <w:r w:rsidR="00D606BC">
        <w:rPr>
          <w:lang w:val="lv-LV"/>
        </w:rPr>
        <w:t>prasītājas tiesības uz atbilstīgu atlīdzinājumu par mantisku zaudējumu bija</w:t>
      </w:r>
      <w:r w:rsidR="0060758C">
        <w:rPr>
          <w:lang w:val="lv-LV"/>
        </w:rPr>
        <w:t xml:space="preserve"> realizējamas</w:t>
      </w:r>
      <w:r w:rsidR="00D606BC">
        <w:rPr>
          <w:lang w:val="lv-LV"/>
        </w:rPr>
        <w:t xml:space="preserve"> saskaņā ar </w:t>
      </w:r>
      <w:r w:rsidR="00372256">
        <w:rPr>
          <w:lang w:val="lv-LV"/>
        </w:rPr>
        <w:t xml:space="preserve">Nolīguma par starptautisko dzelzceļa kravu satiksmi </w:t>
      </w:r>
      <w:r w:rsidR="00151554">
        <w:rPr>
          <w:lang w:val="lv-LV"/>
        </w:rPr>
        <w:t>(</w:t>
      </w:r>
      <w:r w:rsidR="00D606BC">
        <w:rPr>
          <w:lang w:val="lv-LV"/>
        </w:rPr>
        <w:t>SMGS</w:t>
      </w:r>
      <w:r w:rsidR="00151554">
        <w:rPr>
          <w:lang w:val="lv-LV"/>
        </w:rPr>
        <w:t>)</w:t>
      </w:r>
      <w:r w:rsidR="00D606BC">
        <w:rPr>
          <w:lang w:val="lv-LV"/>
        </w:rPr>
        <w:t xml:space="preserve"> </w:t>
      </w:r>
      <w:proofErr w:type="gramStart"/>
      <w:r w:rsidR="00D606BC">
        <w:rPr>
          <w:lang w:val="lv-LV"/>
        </w:rPr>
        <w:t>47.pantu</w:t>
      </w:r>
      <w:proofErr w:type="gramEnd"/>
      <w:r w:rsidR="009117F8">
        <w:rPr>
          <w:lang w:val="lv-LV"/>
        </w:rPr>
        <w:t>.</w:t>
      </w:r>
      <w:r w:rsidR="001B14EE">
        <w:rPr>
          <w:lang w:val="lv-LV"/>
        </w:rPr>
        <w:t xml:space="preserve"> </w:t>
      </w:r>
    </w:p>
    <w:p w14:paraId="66D67213" w14:textId="17A1E7F3" w:rsidR="00696F32" w:rsidRDefault="00696F32" w:rsidP="00585A38">
      <w:pPr>
        <w:spacing w:after="0" w:line="276" w:lineRule="auto"/>
        <w:jc w:val="both"/>
        <w:rPr>
          <w:lang w:val="lv-LV"/>
        </w:rPr>
      </w:pPr>
    </w:p>
    <w:p w14:paraId="394C2693" w14:textId="06E349E0" w:rsidR="00E25909" w:rsidRDefault="00E25909" w:rsidP="00585A38">
      <w:pPr>
        <w:spacing w:after="0" w:line="276" w:lineRule="auto"/>
        <w:ind w:firstLine="567"/>
        <w:jc w:val="both"/>
        <w:rPr>
          <w:lang w:val="lv-LV"/>
        </w:rPr>
      </w:pPr>
      <w:r>
        <w:rPr>
          <w:lang w:val="lv-LV"/>
        </w:rPr>
        <w:t xml:space="preserve">[7] </w:t>
      </w:r>
      <w:r w:rsidR="00A852BA">
        <w:rPr>
          <w:lang w:val="lv-LV"/>
        </w:rPr>
        <w:t xml:space="preserve">Civilprocesa likuma </w:t>
      </w:r>
      <w:proofErr w:type="gramStart"/>
      <w:r w:rsidR="00A852BA">
        <w:rPr>
          <w:lang w:val="lv-LV"/>
        </w:rPr>
        <w:t>474.panta</w:t>
      </w:r>
      <w:proofErr w:type="gramEnd"/>
      <w:r w:rsidR="00A852BA">
        <w:rPr>
          <w:lang w:val="lv-LV"/>
        </w:rPr>
        <w:t xml:space="preserve"> 3.punkts paredz kasācijas instances tiesas tiesības atcelt spriedumu un izbeigt tiesvedību, ja apelācijas instances tiesa nav ievērojusi Civilprocesa likuma 223.panta noteikumus.</w:t>
      </w:r>
    </w:p>
    <w:p w14:paraId="6DCC60CE" w14:textId="5895BBB0" w:rsidR="00A852BA" w:rsidRDefault="00A852BA" w:rsidP="00585A38">
      <w:pPr>
        <w:spacing w:after="0" w:line="276" w:lineRule="auto"/>
        <w:ind w:firstLine="567"/>
        <w:jc w:val="both"/>
        <w:rPr>
          <w:lang w:val="lv-LV"/>
        </w:rPr>
      </w:pPr>
      <w:r>
        <w:rPr>
          <w:lang w:val="lv-LV"/>
        </w:rPr>
        <w:lastRenderedPageBreak/>
        <w:t xml:space="preserve">Iepriekš izklāstīto argumentu kopums ļauj secināt, ka pastāv pamats pārsūdzētā sprieduma atcelšanai un tiesvedības izbeigšanai civillietā atbilstoši Civilprocesa likuma </w:t>
      </w:r>
      <w:proofErr w:type="gramStart"/>
      <w:r>
        <w:rPr>
          <w:lang w:val="lv-LV"/>
        </w:rPr>
        <w:t>474.panta</w:t>
      </w:r>
      <w:proofErr w:type="gramEnd"/>
      <w:r>
        <w:rPr>
          <w:lang w:val="lv-LV"/>
        </w:rPr>
        <w:t xml:space="preserve"> 3.punktam, nevērtējot kasācijas sūdzībā ietvertos argumentus, kas attiecas uz strīda būtību.</w:t>
      </w:r>
    </w:p>
    <w:p w14:paraId="629185A1" w14:textId="663C60FE" w:rsidR="00A852BA" w:rsidRDefault="00F55137" w:rsidP="00585A38">
      <w:pPr>
        <w:spacing w:after="0" w:line="276" w:lineRule="auto"/>
        <w:ind w:firstLine="567"/>
        <w:jc w:val="both"/>
        <w:rPr>
          <w:lang w:val="lv-LV"/>
        </w:rPr>
      </w:pPr>
      <w:r>
        <w:rPr>
          <w:lang w:val="lv-LV"/>
        </w:rPr>
        <w:t xml:space="preserve">Atceļot spriedumu, prasītājai atbilstoši Civilprocesa likuma </w:t>
      </w:r>
      <w:proofErr w:type="gramStart"/>
      <w:r>
        <w:rPr>
          <w:lang w:val="lv-LV"/>
        </w:rPr>
        <w:t>458.panta</w:t>
      </w:r>
      <w:proofErr w:type="gramEnd"/>
      <w:r>
        <w:rPr>
          <w:lang w:val="lv-LV"/>
        </w:rPr>
        <w:t xml:space="preserve"> otrajai daļai atmaksājama drošības nauda 300</w:t>
      </w:r>
      <w:r w:rsidR="007E34FE">
        <w:rPr>
          <w:lang w:val="lv-LV"/>
        </w:rPr>
        <w:t> </w:t>
      </w:r>
      <w:r>
        <w:rPr>
          <w:lang w:val="lv-LV"/>
        </w:rPr>
        <w:t>EUR.</w:t>
      </w:r>
    </w:p>
    <w:p w14:paraId="0AD27496" w14:textId="46CF48AD" w:rsidR="00F55137" w:rsidRDefault="00F55137" w:rsidP="00585A38">
      <w:pPr>
        <w:spacing w:after="0" w:line="276" w:lineRule="auto"/>
        <w:jc w:val="both"/>
        <w:rPr>
          <w:lang w:val="lv-LV"/>
        </w:rPr>
      </w:pPr>
    </w:p>
    <w:p w14:paraId="1923F8CE" w14:textId="1A6CFE29" w:rsidR="00F55137" w:rsidRDefault="00F55137" w:rsidP="00585A38">
      <w:pPr>
        <w:spacing w:after="0" w:line="276" w:lineRule="auto"/>
        <w:jc w:val="center"/>
        <w:rPr>
          <w:b/>
          <w:bCs/>
          <w:lang w:val="lv-LV"/>
        </w:rPr>
      </w:pPr>
      <w:r>
        <w:rPr>
          <w:b/>
          <w:bCs/>
          <w:lang w:val="lv-LV"/>
        </w:rPr>
        <w:t>Rezolutīvā daļa</w:t>
      </w:r>
    </w:p>
    <w:p w14:paraId="625F36A5" w14:textId="79C04A47" w:rsidR="00F55137" w:rsidRDefault="00F55137" w:rsidP="00585A38">
      <w:pPr>
        <w:spacing w:after="0" w:line="276" w:lineRule="auto"/>
        <w:jc w:val="center"/>
        <w:rPr>
          <w:b/>
          <w:bCs/>
          <w:lang w:val="lv-LV"/>
        </w:rPr>
      </w:pPr>
    </w:p>
    <w:p w14:paraId="60EE8D09" w14:textId="6B1FCDB3" w:rsidR="00F55137" w:rsidRDefault="00F55137" w:rsidP="00585A38">
      <w:pPr>
        <w:spacing w:after="0" w:line="276" w:lineRule="auto"/>
        <w:ind w:firstLine="567"/>
        <w:jc w:val="both"/>
        <w:rPr>
          <w:lang w:val="lv-LV"/>
        </w:rPr>
      </w:pPr>
      <w:r>
        <w:rPr>
          <w:lang w:val="lv-LV"/>
        </w:rPr>
        <w:t xml:space="preserve">Pamatojoties uz Civilprocesa likuma </w:t>
      </w:r>
      <w:proofErr w:type="gramStart"/>
      <w:r>
        <w:rPr>
          <w:lang w:val="lv-LV"/>
        </w:rPr>
        <w:t>474.panta</w:t>
      </w:r>
      <w:proofErr w:type="gramEnd"/>
      <w:r>
        <w:rPr>
          <w:lang w:val="lv-LV"/>
        </w:rPr>
        <w:t xml:space="preserve"> 3.punktu, Senāts</w:t>
      </w:r>
    </w:p>
    <w:p w14:paraId="097AED44" w14:textId="4BED087F" w:rsidR="00F55137" w:rsidRDefault="00F55137" w:rsidP="00585A38">
      <w:pPr>
        <w:spacing w:after="0" w:line="276" w:lineRule="auto"/>
        <w:jc w:val="both"/>
        <w:rPr>
          <w:lang w:val="lv-LV"/>
        </w:rPr>
      </w:pPr>
    </w:p>
    <w:p w14:paraId="5F6BC2D9" w14:textId="6309D22C" w:rsidR="00F55137" w:rsidRDefault="00F55137" w:rsidP="00585A38">
      <w:pPr>
        <w:spacing w:after="0" w:line="276" w:lineRule="auto"/>
        <w:jc w:val="center"/>
        <w:rPr>
          <w:b/>
          <w:bCs/>
          <w:lang w:val="lv-LV"/>
        </w:rPr>
      </w:pPr>
      <w:r>
        <w:rPr>
          <w:b/>
          <w:bCs/>
          <w:lang w:val="lv-LV"/>
        </w:rPr>
        <w:t>nosprieda</w:t>
      </w:r>
    </w:p>
    <w:p w14:paraId="6A699617" w14:textId="4CFB7F15" w:rsidR="00F55137" w:rsidRDefault="00F55137" w:rsidP="00585A38">
      <w:pPr>
        <w:spacing w:after="0" w:line="276" w:lineRule="auto"/>
        <w:jc w:val="center"/>
        <w:rPr>
          <w:b/>
          <w:bCs/>
          <w:lang w:val="lv-LV"/>
        </w:rPr>
      </w:pPr>
    </w:p>
    <w:p w14:paraId="674725D6" w14:textId="409EE44F" w:rsidR="00F55137" w:rsidRDefault="00F55137" w:rsidP="00585A38">
      <w:pPr>
        <w:spacing w:after="0" w:line="276" w:lineRule="auto"/>
        <w:ind w:firstLine="567"/>
        <w:jc w:val="both"/>
        <w:rPr>
          <w:lang w:val="lv-LV"/>
        </w:rPr>
      </w:pPr>
      <w:r>
        <w:rPr>
          <w:lang w:val="lv-LV"/>
        </w:rPr>
        <w:t xml:space="preserve">atcelt Rīgas apgabaltiesas Civillietu tiesas kolēģijas </w:t>
      </w:r>
      <w:proofErr w:type="gramStart"/>
      <w:r>
        <w:rPr>
          <w:lang w:val="lv-LV"/>
        </w:rPr>
        <w:t>2020.gada</w:t>
      </w:r>
      <w:proofErr w:type="gramEnd"/>
      <w:r>
        <w:rPr>
          <w:lang w:val="lv-LV"/>
        </w:rPr>
        <w:t xml:space="preserve"> 5.februāra spriedumu un tiesvedību lietā izbeigt.</w:t>
      </w:r>
    </w:p>
    <w:p w14:paraId="396B46F2" w14:textId="2AA9769A" w:rsidR="00F55137" w:rsidRDefault="00F55137" w:rsidP="00585A38">
      <w:pPr>
        <w:spacing w:after="0" w:line="276" w:lineRule="auto"/>
        <w:ind w:firstLine="567"/>
        <w:jc w:val="both"/>
        <w:rPr>
          <w:lang w:val="lv-LV"/>
        </w:rPr>
      </w:pPr>
      <w:r>
        <w:rPr>
          <w:lang w:val="lv-LV"/>
        </w:rPr>
        <w:t>Atmaksāt SIA</w:t>
      </w:r>
      <w:proofErr w:type="gramStart"/>
      <w:r>
        <w:rPr>
          <w:lang w:val="lv-LV"/>
        </w:rPr>
        <w:t xml:space="preserve"> ,,</w:t>
      </w:r>
      <w:proofErr w:type="spellStart"/>
      <w:proofErr w:type="gramEnd"/>
      <w:r>
        <w:rPr>
          <w:lang w:val="lv-LV"/>
        </w:rPr>
        <w:t>Cargo</w:t>
      </w:r>
      <w:proofErr w:type="spellEnd"/>
      <w:r>
        <w:rPr>
          <w:lang w:val="lv-LV"/>
        </w:rPr>
        <w:t xml:space="preserve"> </w:t>
      </w:r>
      <w:proofErr w:type="spellStart"/>
      <w:r>
        <w:rPr>
          <w:lang w:val="lv-LV"/>
        </w:rPr>
        <w:t>Concept</w:t>
      </w:r>
      <w:proofErr w:type="spellEnd"/>
      <w:r>
        <w:rPr>
          <w:lang w:val="lv-LV"/>
        </w:rPr>
        <w:t xml:space="preserve">” drošības naudu 300 EUR (trīs simti </w:t>
      </w:r>
      <w:r w:rsidR="00DB1BFD">
        <w:rPr>
          <w:i/>
          <w:iCs/>
          <w:lang w:val="lv-LV"/>
        </w:rPr>
        <w:t>euro</w:t>
      </w:r>
      <w:r w:rsidR="00DB1BFD">
        <w:rPr>
          <w:lang w:val="lv-LV"/>
        </w:rPr>
        <w:t>).</w:t>
      </w:r>
    </w:p>
    <w:p w14:paraId="317E2FA1" w14:textId="19523A1B" w:rsidR="00DB1BFD" w:rsidRDefault="00DB1BFD" w:rsidP="00D30A70">
      <w:pPr>
        <w:spacing w:after="0" w:line="276" w:lineRule="auto"/>
        <w:ind w:firstLine="567"/>
        <w:jc w:val="both"/>
        <w:rPr>
          <w:lang w:val="lv-LV"/>
        </w:rPr>
      </w:pPr>
      <w:r>
        <w:rPr>
          <w:lang w:val="lv-LV"/>
        </w:rPr>
        <w:t>Spriedums nav pārsūdzams.</w:t>
      </w:r>
    </w:p>
    <w:sectPr w:rsidR="00DB1BFD" w:rsidSect="0034531B">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8FF1" w14:textId="77777777" w:rsidR="00584D5C" w:rsidRDefault="00584D5C" w:rsidP="00584D5C">
      <w:pPr>
        <w:spacing w:after="0" w:line="240" w:lineRule="auto"/>
      </w:pPr>
      <w:r>
        <w:separator/>
      </w:r>
    </w:p>
  </w:endnote>
  <w:endnote w:type="continuationSeparator" w:id="0">
    <w:p w14:paraId="2E6F7089" w14:textId="77777777" w:rsidR="00584D5C" w:rsidRDefault="00584D5C" w:rsidP="0058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9A60" w14:textId="77777777" w:rsidR="00584D5C" w:rsidRPr="00584D5C" w:rsidRDefault="00584D5C" w:rsidP="00584D5C">
    <w:pPr>
      <w:tabs>
        <w:tab w:val="center" w:pos="4320"/>
        <w:tab w:val="right" w:pos="8640"/>
      </w:tabs>
      <w:spacing w:after="0" w:line="240" w:lineRule="auto"/>
      <w:jc w:val="center"/>
    </w:pPr>
    <w:r w:rsidRPr="00584D5C">
      <w:rPr>
        <w:szCs w:val="24"/>
      </w:rPr>
      <w:fldChar w:fldCharType="begin"/>
    </w:r>
    <w:r w:rsidRPr="00584D5C">
      <w:rPr>
        <w:szCs w:val="24"/>
      </w:rPr>
      <w:instrText xml:space="preserve"> PAGE </w:instrText>
    </w:r>
    <w:r w:rsidRPr="00584D5C">
      <w:rPr>
        <w:szCs w:val="24"/>
      </w:rPr>
      <w:fldChar w:fldCharType="separate"/>
    </w:r>
    <w:r w:rsidR="00E55010">
      <w:rPr>
        <w:noProof/>
        <w:szCs w:val="24"/>
      </w:rPr>
      <w:t>4</w:t>
    </w:r>
    <w:r w:rsidRPr="00584D5C">
      <w:rPr>
        <w:szCs w:val="24"/>
      </w:rPr>
      <w:fldChar w:fldCharType="end"/>
    </w:r>
    <w:r w:rsidRPr="00584D5C">
      <w:rPr>
        <w:szCs w:val="24"/>
      </w:rPr>
      <w:t xml:space="preserve"> no </w:t>
    </w:r>
    <w:r w:rsidRPr="00584D5C">
      <w:rPr>
        <w:szCs w:val="24"/>
      </w:rPr>
      <w:fldChar w:fldCharType="begin"/>
    </w:r>
    <w:r w:rsidRPr="00584D5C">
      <w:rPr>
        <w:szCs w:val="24"/>
      </w:rPr>
      <w:instrText xml:space="preserve"> NUMPAGES  </w:instrText>
    </w:r>
    <w:r w:rsidRPr="00584D5C">
      <w:rPr>
        <w:szCs w:val="24"/>
      </w:rPr>
      <w:fldChar w:fldCharType="separate"/>
    </w:r>
    <w:r w:rsidR="00E55010">
      <w:rPr>
        <w:noProof/>
        <w:szCs w:val="24"/>
      </w:rPr>
      <w:t>4</w:t>
    </w:r>
    <w:r w:rsidRPr="00584D5C">
      <w:rPr>
        <w:szCs w:val="24"/>
      </w:rPr>
      <w:fldChar w:fldCharType="end"/>
    </w:r>
  </w:p>
  <w:p w14:paraId="67AF1935" w14:textId="77777777" w:rsidR="00584D5C" w:rsidRDefault="00584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1212" w14:textId="77777777" w:rsidR="00584D5C" w:rsidRDefault="00584D5C" w:rsidP="00584D5C">
      <w:pPr>
        <w:spacing w:after="0" w:line="240" w:lineRule="auto"/>
      </w:pPr>
      <w:r>
        <w:separator/>
      </w:r>
    </w:p>
  </w:footnote>
  <w:footnote w:type="continuationSeparator" w:id="0">
    <w:p w14:paraId="585C0827" w14:textId="77777777" w:rsidR="00584D5C" w:rsidRDefault="00584D5C" w:rsidP="00584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3CB5"/>
    <w:multiLevelType w:val="hybridMultilevel"/>
    <w:tmpl w:val="D7683058"/>
    <w:lvl w:ilvl="0" w:tplc="44CCA510">
      <w:start w:val="2017"/>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496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50"/>
    <w:rsid w:val="00010989"/>
    <w:rsid w:val="000150D4"/>
    <w:rsid w:val="00015D65"/>
    <w:rsid w:val="000179EC"/>
    <w:rsid w:val="00042CCF"/>
    <w:rsid w:val="000913AE"/>
    <w:rsid w:val="00093036"/>
    <w:rsid w:val="000B7555"/>
    <w:rsid w:val="000B7799"/>
    <w:rsid w:val="000C6951"/>
    <w:rsid w:val="000D1CB8"/>
    <w:rsid w:val="000D2EF9"/>
    <w:rsid w:val="000E376A"/>
    <w:rsid w:val="00102C2E"/>
    <w:rsid w:val="001071D2"/>
    <w:rsid w:val="00124C0E"/>
    <w:rsid w:val="00134005"/>
    <w:rsid w:val="00143528"/>
    <w:rsid w:val="00151554"/>
    <w:rsid w:val="001B14EE"/>
    <w:rsid w:val="001B5FAB"/>
    <w:rsid w:val="001D529A"/>
    <w:rsid w:val="001D625E"/>
    <w:rsid w:val="001E53A8"/>
    <w:rsid w:val="00215664"/>
    <w:rsid w:val="00245674"/>
    <w:rsid w:val="002549F9"/>
    <w:rsid w:val="00261050"/>
    <w:rsid w:val="002625ED"/>
    <w:rsid w:val="0026600C"/>
    <w:rsid w:val="0028343F"/>
    <w:rsid w:val="00293E7A"/>
    <w:rsid w:val="002942EB"/>
    <w:rsid w:val="002A6ED9"/>
    <w:rsid w:val="002B6161"/>
    <w:rsid w:val="002C189B"/>
    <w:rsid w:val="002F08B4"/>
    <w:rsid w:val="0031271A"/>
    <w:rsid w:val="0034531B"/>
    <w:rsid w:val="0035428C"/>
    <w:rsid w:val="00372256"/>
    <w:rsid w:val="00384B9F"/>
    <w:rsid w:val="00393DAD"/>
    <w:rsid w:val="003D0368"/>
    <w:rsid w:val="003D1DEB"/>
    <w:rsid w:val="003D39E8"/>
    <w:rsid w:val="00401C60"/>
    <w:rsid w:val="00407877"/>
    <w:rsid w:val="00456B08"/>
    <w:rsid w:val="004654B9"/>
    <w:rsid w:val="004779D2"/>
    <w:rsid w:val="004934EE"/>
    <w:rsid w:val="004A53CC"/>
    <w:rsid w:val="004C0013"/>
    <w:rsid w:val="004C6071"/>
    <w:rsid w:val="004E3531"/>
    <w:rsid w:val="004E36A9"/>
    <w:rsid w:val="004E5BEF"/>
    <w:rsid w:val="00516152"/>
    <w:rsid w:val="00557151"/>
    <w:rsid w:val="00562F5F"/>
    <w:rsid w:val="005675EC"/>
    <w:rsid w:val="00581774"/>
    <w:rsid w:val="00584D5C"/>
    <w:rsid w:val="00585A38"/>
    <w:rsid w:val="00594762"/>
    <w:rsid w:val="005C50F3"/>
    <w:rsid w:val="005C5CF8"/>
    <w:rsid w:val="005C5F05"/>
    <w:rsid w:val="005E6EEC"/>
    <w:rsid w:val="005F0B90"/>
    <w:rsid w:val="005F5942"/>
    <w:rsid w:val="0060229F"/>
    <w:rsid w:val="0060758C"/>
    <w:rsid w:val="006141CF"/>
    <w:rsid w:val="0062457F"/>
    <w:rsid w:val="006314CC"/>
    <w:rsid w:val="006315DB"/>
    <w:rsid w:val="006425B1"/>
    <w:rsid w:val="00646D23"/>
    <w:rsid w:val="00652EEC"/>
    <w:rsid w:val="00655DDC"/>
    <w:rsid w:val="00660997"/>
    <w:rsid w:val="00683943"/>
    <w:rsid w:val="00696F32"/>
    <w:rsid w:val="006B77CA"/>
    <w:rsid w:val="006C51B4"/>
    <w:rsid w:val="006D294C"/>
    <w:rsid w:val="006F28F2"/>
    <w:rsid w:val="007164E9"/>
    <w:rsid w:val="00726505"/>
    <w:rsid w:val="00730B3A"/>
    <w:rsid w:val="007365C4"/>
    <w:rsid w:val="0077125C"/>
    <w:rsid w:val="00786D91"/>
    <w:rsid w:val="007908F4"/>
    <w:rsid w:val="007943A5"/>
    <w:rsid w:val="00794E1B"/>
    <w:rsid w:val="007A355B"/>
    <w:rsid w:val="007A7EDA"/>
    <w:rsid w:val="007B1DDC"/>
    <w:rsid w:val="007B31C6"/>
    <w:rsid w:val="007C6963"/>
    <w:rsid w:val="007C78FE"/>
    <w:rsid w:val="007D418A"/>
    <w:rsid w:val="007D45EF"/>
    <w:rsid w:val="007E34FE"/>
    <w:rsid w:val="007F4947"/>
    <w:rsid w:val="008023CA"/>
    <w:rsid w:val="00824685"/>
    <w:rsid w:val="00826F8A"/>
    <w:rsid w:val="00834315"/>
    <w:rsid w:val="00864739"/>
    <w:rsid w:val="00871FB5"/>
    <w:rsid w:val="00890340"/>
    <w:rsid w:val="00894E0A"/>
    <w:rsid w:val="008976E2"/>
    <w:rsid w:val="008B780F"/>
    <w:rsid w:val="008C39B7"/>
    <w:rsid w:val="008C6B04"/>
    <w:rsid w:val="008D2FAA"/>
    <w:rsid w:val="008D7F76"/>
    <w:rsid w:val="008F2F2B"/>
    <w:rsid w:val="009117F8"/>
    <w:rsid w:val="00913CE0"/>
    <w:rsid w:val="009245C6"/>
    <w:rsid w:val="0092792F"/>
    <w:rsid w:val="00936F80"/>
    <w:rsid w:val="00947CAF"/>
    <w:rsid w:val="009625AA"/>
    <w:rsid w:val="00967622"/>
    <w:rsid w:val="00971238"/>
    <w:rsid w:val="0097454E"/>
    <w:rsid w:val="00982FA3"/>
    <w:rsid w:val="00986BD4"/>
    <w:rsid w:val="009B2787"/>
    <w:rsid w:val="009D1C0D"/>
    <w:rsid w:val="009F29E8"/>
    <w:rsid w:val="00A03786"/>
    <w:rsid w:val="00A37300"/>
    <w:rsid w:val="00A52BA1"/>
    <w:rsid w:val="00A63D28"/>
    <w:rsid w:val="00A76C63"/>
    <w:rsid w:val="00A852BA"/>
    <w:rsid w:val="00A94591"/>
    <w:rsid w:val="00AA6DD2"/>
    <w:rsid w:val="00AC7B01"/>
    <w:rsid w:val="00AF4C16"/>
    <w:rsid w:val="00B242A3"/>
    <w:rsid w:val="00B43694"/>
    <w:rsid w:val="00BB6712"/>
    <w:rsid w:val="00BC6F3A"/>
    <w:rsid w:val="00BD1E43"/>
    <w:rsid w:val="00BE6B8D"/>
    <w:rsid w:val="00C37DF9"/>
    <w:rsid w:val="00C62817"/>
    <w:rsid w:val="00C66D23"/>
    <w:rsid w:val="00C674F7"/>
    <w:rsid w:val="00C71F26"/>
    <w:rsid w:val="00C80489"/>
    <w:rsid w:val="00C934F8"/>
    <w:rsid w:val="00C94C20"/>
    <w:rsid w:val="00C96153"/>
    <w:rsid w:val="00CA34B8"/>
    <w:rsid w:val="00CC24F3"/>
    <w:rsid w:val="00D07428"/>
    <w:rsid w:val="00D13B91"/>
    <w:rsid w:val="00D27BE3"/>
    <w:rsid w:val="00D30A70"/>
    <w:rsid w:val="00D3406D"/>
    <w:rsid w:val="00D37C5C"/>
    <w:rsid w:val="00D50350"/>
    <w:rsid w:val="00D606BC"/>
    <w:rsid w:val="00D62EB3"/>
    <w:rsid w:val="00D7690B"/>
    <w:rsid w:val="00D7789E"/>
    <w:rsid w:val="00D84BB0"/>
    <w:rsid w:val="00DA63B3"/>
    <w:rsid w:val="00DB1BFD"/>
    <w:rsid w:val="00DB6BC5"/>
    <w:rsid w:val="00DD4258"/>
    <w:rsid w:val="00E0083B"/>
    <w:rsid w:val="00E11BF2"/>
    <w:rsid w:val="00E254F7"/>
    <w:rsid w:val="00E25909"/>
    <w:rsid w:val="00E36659"/>
    <w:rsid w:val="00E40FCF"/>
    <w:rsid w:val="00E42427"/>
    <w:rsid w:val="00E51DBD"/>
    <w:rsid w:val="00E55010"/>
    <w:rsid w:val="00E73209"/>
    <w:rsid w:val="00E920BB"/>
    <w:rsid w:val="00EF2115"/>
    <w:rsid w:val="00F07163"/>
    <w:rsid w:val="00F26E8E"/>
    <w:rsid w:val="00F36DEB"/>
    <w:rsid w:val="00F43780"/>
    <w:rsid w:val="00F5178E"/>
    <w:rsid w:val="00F55137"/>
    <w:rsid w:val="00F7147C"/>
    <w:rsid w:val="00F900AF"/>
    <w:rsid w:val="00FC0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3A0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5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D5C"/>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4D5C"/>
  </w:style>
  <w:style w:type="paragraph" w:styleId="Footer">
    <w:name w:val="footer"/>
    <w:basedOn w:val="Normal"/>
    <w:link w:val="FooterChar"/>
    <w:uiPriority w:val="99"/>
    <w:unhideWhenUsed/>
    <w:rsid w:val="00584D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4D5C"/>
  </w:style>
  <w:style w:type="character" w:styleId="Hyperlink">
    <w:name w:val="Hyperlink"/>
    <w:basedOn w:val="DefaultParagraphFont"/>
    <w:unhideWhenUsed/>
    <w:rsid w:val="00D62EB3"/>
    <w:rPr>
      <w:color w:val="0000FF"/>
      <w:u w:val="single"/>
    </w:rPr>
  </w:style>
  <w:style w:type="character" w:styleId="CommentReference">
    <w:name w:val="annotation reference"/>
    <w:basedOn w:val="DefaultParagraphFont"/>
    <w:uiPriority w:val="99"/>
    <w:semiHidden/>
    <w:unhideWhenUsed/>
    <w:rsid w:val="004C00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417A-5512-4A1B-A161-35BA5611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5931</Words>
  <Characters>3382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2022-03-14T09:49:00Z</dcterms:created>
  <dcterms:modified xsi:type="dcterms:W3CDTF">2022-04-13T08:16:00Z</dcterms:modified>
</cp:coreProperties>
</file>