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7D466" w14:textId="0F2EE074" w:rsidR="001E139F" w:rsidRDefault="001E139F" w:rsidP="001E139F">
      <w:pPr>
        <w:tabs>
          <w:tab w:val="left" w:pos="3318"/>
        </w:tabs>
        <w:spacing w:line="276" w:lineRule="auto"/>
        <w:ind w:left="284" w:right="284" w:firstLine="0"/>
        <w:rPr>
          <w:b/>
          <w:bCs/>
          <w:iCs/>
        </w:rPr>
      </w:pPr>
      <w:r w:rsidRPr="00545F0C">
        <w:rPr>
          <w:b/>
          <w:bCs/>
          <w:iCs/>
        </w:rPr>
        <w:t xml:space="preserve">Uz viena laulātā vārda laulības laikā reģistrēta nekustamā īpašuma statuss situācijā, ja </w:t>
      </w:r>
      <w:proofErr w:type="gramStart"/>
      <w:r w:rsidRPr="00545F0C">
        <w:rPr>
          <w:b/>
          <w:bCs/>
          <w:iCs/>
        </w:rPr>
        <w:t>pirms laulības</w:t>
      </w:r>
      <w:proofErr w:type="gramEnd"/>
      <w:r w:rsidRPr="00545F0C">
        <w:rPr>
          <w:b/>
          <w:bCs/>
          <w:iCs/>
        </w:rPr>
        <w:t xml:space="preserve"> noslēgšanas par šī īpašuma iegādi noslēgts nomaksas pirkuma līgums un līdzēji vienojušies, ka īpašuma tiesība pāriet pircējam, kad galīgi samaksāta pirkuma maksa</w:t>
      </w:r>
      <w:r>
        <w:rPr>
          <w:b/>
          <w:bCs/>
          <w:iCs/>
        </w:rPr>
        <w:t xml:space="preserve">, </w:t>
      </w:r>
      <w:r w:rsidRPr="00536F1A">
        <w:rPr>
          <w:b/>
          <w:bCs/>
          <w:iCs/>
        </w:rPr>
        <w:t>un tās atlikušās daļas samaksu veicis otrs laulātais</w:t>
      </w:r>
    </w:p>
    <w:p w14:paraId="14657698" w14:textId="77777777" w:rsidR="001E139F" w:rsidRPr="00545F0C" w:rsidRDefault="001E139F" w:rsidP="001E139F">
      <w:pPr>
        <w:tabs>
          <w:tab w:val="left" w:pos="3318"/>
        </w:tabs>
        <w:spacing w:line="276" w:lineRule="auto"/>
        <w:ind w:left="284" w:right="284" w:firstLine="0"/>
        <w:rPr>
          <w:b/>
          <w:bCs/>
          <w:iCs/>
        </w:rPr>
      </w:pPr>
    </w:p>
    <w:p w14:paraId="089C2540" w14:textId="62CF2A55" w:rsidR="001E139F" w:rsidRDefault="001E139F" w:rsidP="001E139F">
      <w:pPr>
        <w:tabs>
          <w:tab w:val="left" w:pos="3318"/>
        </w:tabs>
        <w:spacing w:line="276" w:lineRule="auto"/>
        <w:ind w:left="284" w:right="284" w:firstLine="0"/>
        <w:rPr>
          <w:b/>
          <w:bCs/>
          <w:iCs/>
        </w:rPr>
      </w:pPr>
      <w:r w:rsidRPr="0074562C">
        <w:rPr>
          <w:b/>
          <w:bCs/>
          <w:iCs/>
        </w:rPr>
        <w:t>Neesot attiecīgam prasījumam par zemesgrāmatā uz katra laulātā vārda nostiprināta īpašuma tiesisko statusu, tiesas atzinums, kura ir katra laulātā atsevišķā manta, uzskatāms par prasījuma robežu pārkāpumu (</w:t>
      </w:r>
      <w:r w:rsidRPr="0074562C">
        <w:rPr>
          <w:b/>
          <w:bCs/>
          <w:i/>
        </w:rPr>
        <w:t>Civilprocesa likuma 192. un 426. pants</w:t>
      </w:r>
      <w:r w:rsidRPr="0074562C">
        <w:rPr>
          <w:b/>
          <w:bCs/>
          <w:iCs/>
        </w:rPr>
        <w:t>)</w:t>
      </w:r>
    </w:p>
    <w:p w14:paraId="15571790" w14:textId="77777777" w:rsidR="004B2CBF" w:rsidRPr="009E39D8" w:rsidRDefault="004B2CBF" w:rsidP="009E39D8">
      <w:pPr>
        <w:pStyle w:val="BodyText2"/>
        <w:spacing w:after="0" w:line="276" w:lineRule="auto"/>
        <w:ind w:right="49"/>
        <w:jc w:val="center"/>
        <w:rPr>
          <w:lang w:val="lv-LV"/>
        </w:rPr>
      </w:pPr>
    </w:p>
    <w:p w14:paraId="492FB093" w14:textId="278E61AA" w:rsidR="004B2CBF" w:rsidRPr="009E39D8" w:rsidRDefault="004B2CBF" w:rsidP="001E139F">
      <w:pPr>
        <w:spacing w:line="276" w:lineRule="auto"/>
        <w:ind w:right="51"/>
        <w:jc w:val="center"/>
        <w:rPr>
          <w:b/>
        </w:rPr>
      </w:pPr>
      <w:r w:rsidRPr="009E39D8">
        <w:rPr>
          <w:b/>
        </w:rPr>
        <w:t>Latvijas Republikas Senāt</w:t>
      </w:r>
      <w:r w:rsidR="009E39D8" w:rsidRPr="009E39D8">
        <w:rPr>
          <w:b/>
        </w:rPr>
        <w:t>a</w:t>
      </w:r>
    </w:p>
    <w:p w14:paraId="1C4587FC" w14:textId="44AE6E96" w:rsidR="009E39D8" w:rsidRPr="009E39D8" w:rsidRDefault="009E39D8" w:rsidP="001E139F">
      <w:pPr>
        <w:spacing w:line="276" w:lineRule="auto"/>
        <w:ind w:right="51"/>
        <w:jc w:val="center"/>
        <w:rPr>
          <w:b/>
        </w:rPr>
      </w:pPr>
      <w:r w:rsidRPr="009E39D8">
        <w:rPr>
          <w:b/>
        </w:rPr>
        <w:t>Civillietu departamenta</w:t>
      </w:r>
    </w:p>
    <w:p w14:paraId="72D5410A" w14:textId="1AB51C19" w:rsidR="009E39D8" w:rsidRPr="009E39D8" w:rsidRDefault="009E39D8" w:rsidP="001E139F">
      <w:pPr>
        <w:spacing w:line="276" w:lineRule="auto"/>
        <w:ind w:right="51"/>
        <w:jc w:val="center"/>
        <w:rPr>
          <w:b/>
          <w:bCs/>
        </w:rPr>
      </w:pPr>
      <w:proofErr w:type="gramStart"/>
      <w:r w:rsidRPr="009E39D8">
        <w:rPr>
          <w:b/>
          <w:bCs/>
        </w:rPr>
        <w:t>2022.gada</w:t>
      </w:r>
      <w:proofErr w:type="gramEnd"/>
      <w:r w:rsidRPr="009E39D8">
        <w:rPr>
          <w:b/>
          <w:bCs/>
        </w:rPr>
        <w:t xml:space="preserve"> 28.februāra</w:t>
      </w:r>
    </w:p>
    <w:p w14:paraId="4595D942" w14:textId="3E563C59" w:rsidR="004B2CBF" w:rsidRPr="009E39D8" w:rsidRDefault="004B2CBF" w:rsidP="001E139F">
      <w:pPr>
        <w:spacing w:line="276" w:lineRule="auto"/>
        <w:ind w:right="51"/>
        <w:jc w:val="center"/>
        <w:rPr>
          <w:b/>
          <w:bCs/>
        </w:rPr>
      </w:pPr>
      <w:r w:rsidRPr="009E39D8">
        <w:rPr>
          <w:b/>
          <w:bCs/>
        </w:rPr>
        <w:t>SPRIEDUMS</w:t>
      </w:r>
    </w:p>
    <w:p w14:paraId="36BDB566" w14:textId="77777777" w:rsidR="009E39D8" w:rsidRPr="009E39D8" w:rsidRDefault="009E39D8" w:rsidP="001E139F">
      <w:pPr>
        <w:spacing w:line="276" w:lineRule="auto"/>
        <w:ind w:right="51"/>
        <w:jc w:val="center"/>
        <w:rPr>
          <w:b/>
          <w:bCs/>
        </w:rPr>
      </w:pPr>
      <w:r w:rsidRPr="009E39D8">
        <w:rPr>
          <w:b/>
          <w:bCs/>
        </w:rPr>
        <w:t>Lieta Nr. </w:t>
      </w:r>
      <w:r w:rsidRPr="009E39D8">
        <w:rPr>
          <w:b/>
          <w:bCs/>
          <w:shd w:val="clear" w:color="auto" w:fill="FFFFFF"/>
        </w:rPr>
        <w:t>C73466419</w:t>
      </w:r>
      <w:r w:rsidRPr="009E39D8">
        <w:rPr>
          <w:b/>
          <w:bCs/>
        </w:rPr>
        <w:t xml:space="preserve">, </w:t>
      </w:r>
      <w:r w:rsidRPr="009E39D8">
        <w:rPr>
          <w:b/>
          <w:bCs/>
          <w:shd w:val="clear" w:color="auto" w:fill="FFFFFF"/>
        </w:rPr>
        <w:t>SKC</w:t>
      </w:r>
      <w:r w:rsidRPr="009E39D8">
        <w:rPr>
          <w:b/>
          <w:bCs/>
          <w:shd w:val="clear" w:color="auto" w:fill="FFFFFF"/>
        </w:rPr>
        <w:noBreakHyphen/>
        <w:t>296/2022</w:t>
      </w:r>
    </w:p>
    <w:p w14:paraId="0D55FC53" w14:textId="0DD0C3B8" w:rsidR="009E39D8" w:rsidRPr="009E39D8" w:rsidRDefault="00D206C8" w:rsidP="009E39D8">
      <w:pPr>
        <w:spacing w:line="276" w:lineRule="auto"/>
        <w:ind w:right="49"/>
        <w:jc w:val="center"/>
        <w:rPr>
          <w:b/>
        </w:rPr>
      </w:pPr>
      <w:hyperlink r:id="rId7" w:history="1">
        <w:r w:rsidR="009E39D8" w:rsidRPr="009E39D8">
          <w:rPr>
            <w:rStyle w:val="Hyperlink"/>
            <w:shd w:val="clear" w:color="auto" w:fill="FFFFFF"/>
          </w:rPr>
          <w:t>ECLI:LV:AT:2022:0228.C73466419.16.S</w:t>
        </w:r>
      </w:hyperlink>
    </w:p>
    <w:p w14:paraId="7EA0DEDA" w14:textId="77777777" w:rsidR="004B2CBF" w:rsidRPr="009E39D8" w:rsidRDefault="004B2CBF" w:rsidP="009E39D8">
      <w:pPr>
        <w:spacing w:line="276" w:lineRule="auto"/>
        <w:ind w:right="49"/>
        <w:jc w:val="center"/>
      </w:pPr>
    </w:p>
    <w:p w14:paraId="7C924781" w14:textId="77777777" w:rsidR="004B2CBF" w:rsidRPr="009E39D8" w:rsidRDefault="004B2CBF" w:rsidP="009E39D8">
      <w:pPr>
        <w:spacing w:line="276" w:lineRule="auto"/>
        <w:ind w:right="49"/>
      </w:pPr>
      <w:r w:rsidRPr="009E39D8">
        <w:t xml:space="preserve">Senāts šādā sastāvā: </w:t>
      </w:r>
    </w:p>
    <w:p w14:paraId="12CE18E0" w14:textId="5BF1F189" w:rsidR="004B2CBF" w:rsidRPr="009E39D8" w:rsidRDefault="004B2CBF" w:rsidP="009E39D8">
      <w:pPr>
        <w:spacing w:line="276" w:lineRule="auto"/>
        <w:ind w:right="49" w:firstLine="1134"/>
      </w:pPr>
      <w:r w:rsidRPr="009E39D8">
        <w:t xml:space="preserve">senatore referente </w:t>
      </w:r>
      <w:r w:rsidR="0000709C" w:rsidRPr="009E39D8">
        <w:t>Ināra Garda</w:t>
      </w:r>
      <w:r w:rsidRPr="009E39D8">
        <w:t>,</w:t>
      </w:r>
    </w:p>
    <w:p w14:paraId="079D0A57" w14:textId="3F43BB4D" w:rsidR="004B2CBF" w:rsidRPr="009E39D8" w:rsidRDefault="00892036" w:rsidP="009E39D8">
      <w:pPr>
        <w:spacing w:line="276" w:lineRule="auto"/>
        <w:ind w:left="720" w:right="49" w:firstLine="414"/>
      </w:pPr>
      <w:r w:rsidRPr="009E39D8">
        <w:t>senator</w:t>
      </w:r>
      <w:r w:rsidR="00045B5B" w:rsidRPr="009E39D8">
        <w:t>e</w:t>
      </w:r>
      <w:r w:rsidRPr="009E39D8">
        <w:t xml:space="preserve"> </w:t>
      </w:r>
      <w:r w:rsidR="00045B5B" w:rsidRPr="009E39D8">
        <w:t>Dzintra Balta</w:t>
      </w:r>
      <w:r w:rsidR="004B2CBF" w:rsidRPr="009E39D8">
        <w:t>,</w:t>
      </w:r>
    </w:p>
    <w:p w14:paraId="2EA27197" w14:textId="7BD675AA" w:rsidR="004B2CBF" w:rsidRPr="009E39D8" w:rsidRDefault="004B2CBF" w:rsidP="009E39D8">
      <w:pPr>
        <w:spacing w:line="276" w:lineRule="auto"/>
        <w:ind w:right="49" w:firstLine="1134"/>
      </w:pPr>
      <w:r w:rsidRPr="009E39D8">
        <w:t>senator</w:t>
      </w:r>
      <w:r w:rsidR="001A2884" w:rsidRPr="009E39D8">
        <w:t>e</w:t>
      </w:r>
      <w:r w:rsidRPr="009E39D8">
        <w:t xml:space="preserve"> </w:t>
      </w:r>
      <w:r w:rsidR="001A2884" w:rsidRPr="009E39D8">
        <w:t>Anda Briede</w:t>
      </w:r>
    </w:p>
    <w:p w14:paraId="28EC7A5C" w14:textId="77777777" w:rsidR="00BB51D5" w:rsidRPr="009E39D8" w:rsidRDefault="00BB51D5" w:rsidP="009E39D8">
      <w:pPr>
        <w:spacing w:line="276" w:lineRule="auto"/>
      </w:pPr>
    </w:p>
    <w:p w14:paraId="2291E119" w14:textId="18A4E387" w:rsidR="004B2CBF" w:rsidRPr="009E39D8" w:rsidRDefault="004B2CBF" w:rsidP="009E39D8">
      <w:pPr>
        <w:spacing w:line="276" w:lineRule="auto"/>
        <w:ind w:right="49"/>
        <w:rPr>
          <w:shd w:val="clear" w:color="auto" w:fill="FFFFFF"/>
        </w:rPr>
      </w:pPr>
      <w:r w:rsidRPr="009E39D8">
        <w:rPr>
          <w:shd w:val="clear" w:color="auto" w:fill="FFFFFF"/>
        </w:rPr>
        <w:t>izskatīja rakstveida procesā civillietu sakarā</w:t>
      </w:r>
      <w:r w:rsidR="00105124" w:rsidRPr="009E39D8">
        <w:rPr>
          <w:shd w:val="clear" w:color="auto" w:fill="FFFFFF"/>
        </w:rPr>
        <w:t xml:space="preserve"> ar</w:t>
      </w:r>
      <w:r w:rsidRPr="009E39D8">
        <w:rPr>
          <w:shd w:val="clear" w:color="auto" w:fill="FFFFFF"/>
        </w:rPr>
        <w:t xml:space="preserve"> </w:t>
      </w:r>
      <w:r w:rsidR="009F6520" w:rsidRPr="009E39D8">
        <w:rPr>
          <w:shd w:val="clear" w:color="auto" w:fill="FFFFFF"/>
        </w:rPr>
        <w:t>atbildētāja</w:t>
      </w:r>
      <w:r w:rsidR="00687575" w:rsidRPr="009E39D8">
        <w:rPr>
          <w:shd w:val="clear" w:color="auto" w:fill="FFFFFF"/>
        </w:rPr>
        <w:t xml:space="preserve"> </w:t>
      </w:r>
      <w:r w:rsidR="006B7D0B">
        <w:rPr>
          <w:shd w:val="clear" w:color="auto" w:fill="FFFFFF"/>
        </w:rPr>
        <w:t>[pers. A]</w:t>
      </w:r>
      <w:r w:rsidRPr="009E39D8">
        <w:rPr>
          <w:shd w:val="clear" w:color="auto" w:fill="FFFFFF"/>
        </w:rPr>
        <w:t xml:space="preserve"> kasācijas sūdzību par </w:t>
      </w:r>
      <w:r w:rsidR="009F6520" w:rsidRPr="009E39D8">
        <w:rPr>
          <w:shd w:val="clear" w:color="auto" w:fill="FFFFFF"/>
        </w:rPr>
        <w:t>Zemgales</w:t>
      </w:r>
      <w:r w:rsidR="001A2884" w:rsidRPr="009E39D8">
        <w:rPr>
          <w:shd w:val="clear" w:color="auto" w:fill="FFFFFF"/>
        </w:rPr>
        <w:t xml:space="preserve"> </w:t>
      </w:r>
      <w:r w:rsidRPr="009E39D8">
        <w:rPr>
          <w:shd w:val="clear" w:color="auto" w:fill="FFFFFF"/>
        </w:rPr>
        <w:t>apgabaltiesa</w:t>
      </w:r>
      <w:r w:rsidR="00892036" w:rsidRPr="009E39D8">
        <w:rPr>
          <w:shd w:val="clear" w:color="auto" w:fill="FFFFFF"/>
        </w:rPr>
        <w:t>s</w:t>
      </w:r>
      <w:r w:rsidRPr="009E39D8">
        <w:rPr>
          <w:shd w:val="clear" w:color="auto" w:fill="FFFFFF"/>
        </w:rPr>
        <w:t xml:space="preserve"> Civillietu tiesas kolēģijas </w:t>
      </w:r>
      <w:proofErr w:type="gramStart"/>
      <w:r w:rsidRPr="009E39D8">
        <w:rPr>
          <w:shd w:val="clear" w:color="auto" w:fill="FFFFFF"/>
        </w:rPr>
        <w:t>20</w:t>
      </w:r>
      <w:r w:rsidR="001A2884" w:rsidRPr="009E39D8">
        <w:rPr>
          <w:shd w:val="clear" w:color="auto" w:fill="FFFFFF"/>
        </w:rPr>
        <w:t>21</w:t>
      </w:r>
      <w:r w:rsidRPr="009E39D8">
        <w:rPr>
          <w:shd w:val="clear" w:color="auto" w:fill="FFFFFF"/>
        </w:rPr>
        <w:t>.gada</w:t>
      </w:r>
      <w:proofErr w:type="gramEnd"/>
      <w:r w:rsidRPr="009E39D8">
        <w:rPr>
          <w:shd w:val="clear" w:color="auto" w:fill="FFFFFF"/>
        </w:rPr>
        <w:t xml:space="preserve"> </w:t>
      </w:r>
      <w:r w:rsidR="009F6520" w:rsidRPr="009E39D8">
        <w:rPr>
          <w:shd w:val="clear" w:color="auto" w:fill="FFFFFF"/>
        </w:rPr>
        <w:t>7.oktobra</w:t>
      </w:r>
      <w:r w:rsidRPr="009E39D8">
        <w:rPr>
          <w:shd w:val="clear" w:color="auto" w:fill="FFFFFF"/>
        </w:rPr>
        <w:t xml:space="preserve"> spriedumu </w:t>
      </w:r>
      <w:r w:rsidR="006B7D0B">
        <w:rPr>
          <w:shd w:val="clear" w:color="auto" w:fill="FFFFFF"/>
        </w:rPr>
        <w:t xml:space="preserve">[pers. B] </w:t>
      </w:r>
      <w:r w:rsidR="009F6520" w:rsidRPr="009E39D8">
        <w:rPr>
          <w:shd w:val="clear" w:color="auto" w:fill="FFFFFF"/>
        </w:rPr>
        <w:t>(</w:t>
      </w:r>
      <w:r w:rsidR="0070261E" w:rsidRPr="009E39D8">
        <w:rPr>
          <w:shd w:val="clear" w:color="auto" w:fill="FFFFFF"/>
        </w:rPr>
        <w:t>līdz uzvārda</w:t>
      </w:r>
      <w:r w:rsidR="009F6520" w:rsidRPr="009E39D8">
        <w:rPr>
          <w:shd w:val="clear" w:color="auto" w:fill="FFFFFF"/>
        </w:rPr>
        <w:t xml:space="preserve"> maiņa</w:t>
      </w:r>
      <w:r w:rsidR="0070261E" w:rsidRPr="009E39D8">
        <w:rPr>
          <w:shd w:val="clear" w:color="auto" w:fill="FFFFFF"/>
        </w:rPr>
        <w:t>i</w:t>
      </w:r>
      <w:r w:rsidR="005D3026" w:rsidRPr="009E39D8">
        <w:rPr>
          <w:shd w:val="clear" w:color="auto" w:fill="FFFFFF"/>
        </w:rPr>
        <w:t xml:space="preserve"> – </w:t>
      </w:r>
      <w:r w:rsidR="006B7D0B">
        <w:rPr>
          <w:shd w:val="clear" w:color="auto" w:fill="FFFFFF"/>
        </w:rPr>
        <w:t>[..]</w:t>
      </w:r>
      <w:r w:rsidR="005D3026" w:rsidRPr="009E39D8">
        <w:rPr>
          <w:shd w:val="clear" w:color="auto" w:fill="FFFFFF"/>
        </w:rPr>
        <w:t>)</w:t>
      </w:r>
      <w:r w:rsidRPr="009E39D8">
        <w:rPr>
          <w:shd w:val="clear" w:color="auto" w:fill="FFFFFF"/>
        </w:rPr>
        <w:t xml:space="preserve"> prasībā pret</w:t>
      </w:r>
      <w:r w:rsidR="006B7D0B">
        <w:rPr>
          <w:shd w:val="clear" w:color="auto" w:fill="FFFFFF"/>
        </w:rPr>
        <w:t xml:space="preserve"> [pers. A]</w:t>
      </w:r>
      <w:r w:rsidR="005F6CB4" w:rsidRPr="009E39D8">
        <w:rPr>
          <w:shd w:val="clear" w:color="auto" w:fill="FFFFFF"/>
        </w:rPr>
        <w:t xml:space="preserve"> </w:t>
      </w:r>
      <w:r w:rsidRPr="009E39D8">
        <w:rPr>
          <w:shd w:val="clear" w:color="auto" w:fill="FFFFFF"/>
        </w:rPr>
        <w:t>par</w:t>
      </w:r>
      <w:r w:rsidR="005D3026" w:rsidRPr="009E39D8">
        <w:rPr>
          <w:shd w:val="clear" w:color="auto" w:fill="FFFFFF"/>
        </w:rPr>
        <w:t xml:space="preserve"> ieguldījuma</w:t>
      </w:r>
      <w:r w:rsidR="008C39B8" w:rsidRPr="009E39D8">
        <w:rPr>
          <w:shd w:val="clear" w:color="auto" w:fill="FFFFFF"/>
        </w:rPr>
        <w:t xml:space="preserve"> otra laulātā atsevišķā mantā</w:t>
      </w:r>
      <w:r w:rsidR="005D3026" w:rsidRPr="009E39D8">
        <w:rPr>
          <w:shd w:val="clear" w:color="auto" w:fill="FFFFFF"/>
        </w:rPr>
        <w:t xml:space="preserve"> atlīdzināšanu.</w:t>
      </w:r>
    </w:p>
    <w:p w14:paraId="7BA6E2DC" w14:textId="77777777" w:rsidR="005D3026" w:rsidRPr="009E39D8" w:rsidRDefault="005D3026" w:rsidP="009E39D8">
      <w:pPr>
        <w:spacing w:line="276" w:lineRule="auto"/>
        <w:ind w:right="49"/>
        <w:rPr>
          <w:shd w:val="clear" w:color="auto" w:fill="FFFFFF"/>
        </w:rPr>
      </w:pPr>
    </w:p>
    <w:p w14:paraId="51752DFC" w14:textId="77777777" w:rsidR="004B2CBF" w:rsidRPr="009E39D8" w:rsidRDefault="004B2CBF" w:rsidP="009E39D8">
      <w:pPr>
        <w:spacing w:line="276" w:lineRule="auto"/>
        <w:ind w:right="49"/>
        <w:jc w:val="center"/>
        <w:rPr>
          <w:shd w:val="clear" w:color="auto" w:fill="FFFFFF"/>
        </w:rPr>
      </w:pPr>
      <w:r w:rsidRPr="009E39D8">
        <w:rPr>
          <w:b/>
          <w:shd w:val="clear" w:color="auto" w:fill="FFFFFF"/>
        </w:rPr>
        <w:t>Aprakstošā daļa</w:t>
      </w:r>
    </w:p>
    <w:p w14:paraId="1771F557" w14:textId="77777777" w:rsidR="004B2CBF" w:rsidRPr="009E39D8" w:rsidRDefault="004B2CBF" w:rsidP="009E39D8">
      <w:pPr>
        <w:spacing w:line="276" w:lineRule="auto"/>
      </w:pPr>
    </w:p>
    <w:p w14:paraId="70B1FA12" w14:textId="3F536CA1" w:rsidR="000C35D5" w:rsidRPr="009E39D8" w:rsidRDefault="004548E0" w:rsidP="009E39D8">
      <w:pPr>
        <w:spacing w:line="276" w:lineRule="auto"/>
      </w:pPr>
      <w:r w:rsidRPr="009E39D8">
        <w:t>[1]</w:t>
      </w:r>
      <w:r w:rsidR="006B7D0B">
        <w:t xml:space="preserve"> [Pers. B]</w:t>
      </w:r>
      <w:r w:rsidR="00C44DAF" w:rsidRPr="009E39D8">
        <w:t xml:space="preserve"> un </w:t>
      </w:r>
      <w:r w:rsidR="006B7D0B">
        <w:t>[pers. A]</w:t>
      </w:r>
      <w:r w:rsidR="00C44DAF" w:rsidRPr="009E39D8">
        <w:t xml:space="preserve"> laulīb</w:t>
      </w:r>
      <w:r w:rsidR="0000217E" w:rsidRPr="009E39D8">
        <w:t>u</w:t>
      </w:r>
      <w:r w:rsidR="00C44DAF" w:rsidRPr="009E39D8">
        <w:t xml:space="preserve"> noslē</w:t>
      </w:r>
      <w:r w:rsidR="0000217E" w:rsidRPr="009E39D8">
        <w:t>dza</w:t>
      </w:r>
      <w:r w:rsidR="00C44DAF" w:rsidRPr="009E39D8">
        <w:t xml:space="preserve"> </w:t>
      </w:r>
      <w:proofErr w:type="gramStart"/>
      <w:r w:rsidR="00C44DAF" w:rsidRPr="009E39D8">
        <w:t>2005.gada</w:t>
      </w:r>
      <w:proofErr w:type="gramEnd"/>
      <w:r w:rsidR="00C44DAF" w:rsidRPr="009E39D8">
        <w:t xml:space="preserve"> 23.septembrī</w:t>
      </w:r>
      <w:r w:rsidR="000D0BB7" w:rsidRPr="009E39D8">
        <w:t xml:space="preserve"> (</w:t>
      </w:r>
      <w:r w:rsidR="000D0BB7" w:rsidRPr="009E39D8">
        <w:rPr>
          <w:i/>
          <w:iCs/>
        </w:rPr>
        <w:t>lietas 1.sējuma 14.lp.</w:t>
      </w:r>
      <w:r w:rsidR="000D0BB7" w:rsidRPr="009E39D8">
        <w:t>)</w:t>
      </w:r>
      <w:r w:rsidR="00C44DAF" w:rsidRPr="009E39D8">
        <w:t xml:space="preserve">. </w:t>
      </w:r>
    </w:p>
    <w:p w14:paraId="70CE59B6" w14:textId="654EB623" w:rsidR="00155EBD" w:rsidRPr="009E39D8" w:rsidRDefault="00F40904" w:rsidP="009E39D8">
      <w:pPr>
        <w:spacing w:line="276" w:lineRule="auto"/>
      </w:pPr>
      <w:r w:rsidRPr="009E39D8">
        <w:t xml:space="preserve">[1.1] </w:t>
      </w:r>
      <w:r w:rsidR="00155EBD" w:rsidRPr="009E39D8">
        <w:t xml:space="preserve">No </w:t>
      </w:r>
      <w:r w:rsidR="006B7D0B">
        <w:t xml:space="preserve">[..] </w:t>
      </w:r>
      <w:r w:rsidR="00155EBD" w:rsidRPr="009E39D8">
        <w:t xml:space="preserve">zemesgrāmatas </w:t>
      </w:r>
      <w:r w:rsidR="00F8075C" w:rsidRPr="009E39D8">
        <w:t>nodalījumā Nr.</w:t>
      </w:r>
      <w:r w:rsidR="006B7D0B">
        <w:t>[..]</w:t>
      </w:r>
      <w:r w:rsidR="00F8075C" w:rsidRPr="009E39D8">
        <w:t xml:space="preserve"> izdarītajiem </w:t>
      </w:r>
      <w:r w:rsidR="00155EBD" w:rsidRPr="009E39D8">
        <w:t xml:space="preserve">ierakstiem redzams, ka </w:t>
      </w:r>
      <w:r w:rsidR="008E4BDD" w:rsidRPr="009E39D8">
        <w:t xml:space="preserve">līdz </w:t>
      </w:r>
      <w:proofErr w:type="gramStart"/>
      <w:r w:rsidR="008E4BDD" w:rsidRPr="009E39D8">
        <w:t>2006.gada</w:t>
      </w:r>
      <w:proofErr w:type="gramEnd"/>
      <w:r w:rsidR="008E4BDD" w:rsidRPr="009E39D8">
        <w:t xml:space="preserve"> 22.jūnijam </w:t>
      </w:r>
      <w:r w:rsidR="00155EBD" w:rsidRPr="009E39D8">
        <w:t>nekustamā īpašuma</w:t>
      </w:r>
      <w:r w:rsidR="006B7D0B">
        <w:t xml:space="preserve"> [adrese</w:t>
      </w:r>
      <w:r w:rsidR="003337AE">
        <w:t> A</w:t>
      </w:r>
      <w:r w:rsidR="006B7D0B">
        <w:t>]</w:t>
      </w:r>
      <w:r w:rsidR="00155EBD" w:rsidRPr="009E39D8">
        <w:t xml:space="preserve">, </w:t>
      </w:r>
      <w:r w:rsidR="008E4BDD" w:rsidRPr="009E39D8">
        <w:t xml:space="preserve">kadastra numurs </w:t>
      </w:r>
      <w:r w:rsidR="006B7D0B">
        <w:t>[..]</w:t>
      </w:r>
      <w:r w:rsidR="008E4BDD" w:rsidRPr="009E39D8">
        <w:t xml:space="preserve">, </w:t>
      </w:r>
      <w:r w:rsidR="00155EBD" w:rsidRPr="009E39D8">
        <w:t>īpašniece bija SIA „Hansa līzings”</w:t>
      </w:r>
      <w:r w:rsidR="00307BD2" w:rsidRPr="009E39D8">
        <w:t xml:space="preserve">, kad </w:t>
      </w:r>
      <w:r w:rsidR="008E4BDD" w:rsidRPr="009E39D8">
        <w:t>tās īpašuma tiesība izbeigusies, un, pamatojoties uz 2002.gada 5.aprī</w:t>
      </w:r>
      <w:r w:rsidR="000E21B4" w:rsidRPr="009E39D8">
        <w:t>lī noslēgto</w:t>
      </w:r>
      <w:r w:rsidR="008E4BDD" w:rsidRPr="009E39D8">
        <w:t xml:space="preserve"> </w:t>
      </w:r>
      <w:r w:rsidR="000D0BB7" w:rsidRPr="009E39D8">
        <w:t xml:space="preserve">nomaksas </w:t>
      </w:r>
      <w:r w:rsidR="008E4BDD" w:rsidRPr="009E39D8">
        <w:t>pirkuma līgum</w:t>
      </w:r>
      <w:r w:rsidR="009E4014" w:rsidRPr="009E39D8">
        <w:t>u</w:t>
      </w:r>
      <w:r w:rsidR="008E4BDD" w:rsidRPr="009E39D8">
        <w:t xml:space="preserve"> </w:t>
      </w:r>
      <w:r w:rsidR="000D0BB7" w:rsidRPr="009E39D8">
        <w:t>Nr.</w:t>
      </w:r>
      <w:r w:rsidR="006B7D0B">
        <w:t> </w:t>
      </w:r>
      <w:r w:rsidR="000D0BB7" w:rsidRPr="009E39D8">
        <w:t xml:space="preserve">11989 </w:t>
      </w:r>
      <w:r w:rsidR="008E4BDD" w:rsidRPr="009E39D8">
        <w:t xml:space="preserve">un </w:t>
      </w:r>
      <w:r w:rsidR="009E4014" w:rsidRPr="009E39D8">
        <w:t xml:space="preserve">tā </w:t>
      </w:r>
      <w:r w:rsidR="008E4BDD" w:rsidRPr="009E39D8">
        <w:t>2006.gada 24.maija pielikum</w:t>
      </w:r>
      <w:r w:rsidR="009E4014" w:rsidRPr="009E39D8">
        <w:t>u</w:t>
      </w:r>
      <w:r w:rsidR="008E4BDD" w:rsidRPr="009E39D8">
        <w:t xml:space="preserve"> Nr</w:t>
      </w:r>
      <w:r w:rsidR="000D0BB7" w:rsidRPr="009E39D8">
        <w:t xml:space="preserve">. </w:t>
      </w:r>
      <w:r w:rsidR="008E4BDD" w:rsidRPr="009E39D8">
        <w:t>1</w:t>
      </w:r>
      <w:r w:rsidR="009E4014" w:rsidRPr="009E39D8">
        <w:t xml:space="preserve">, īpašuma tiesības nostiprinātas </w:t>
      </w:r>
      <w:r w:rsidR="006B7D0B">
        <w:t>[pers. B]</w:t>
      </w:r>
      <w:r w:rsidR="008E4BDD" w:rsidRPr="009E39D8">
        <w:t xml:space="preserve"> </w:t>
      </w:r>
      <w:r w:rsidR="000D0BB7" w:rsidRPr="009E39D8">
        <w:t>(</w:t>
      </w:r>
      <w:r w:rsidR="000D0BB7" w:rsidRPr="009E39D8">
        <w:rPr>
          <w:i/>
          <w:iCs/>
        </w:rPr>
        <w:t>lietas 1.sējuma 67.lp., 2.sējuma 49. – 64.lp.</w:t>
      </w:r>
      <w:r w:rsidR="000D0BB7" w:rsidRPr="009E39D8">
        <w:t>).</w:t>
      </w:r>
    </w:p>
    <w:p w14:paraId="1FFEDBF9" w14:textId="4CDDB5D3" w:rsidR="00F40904" w:rsidRPr="009E39D8" w:rsidRDefault="00F40904" w:rsidP="009E39D8">
      <w:pPr>
        <w:spacing w:line="276" w:lineRule="auto"/>
      </w:pPr>
      <w:r w:rsidRPr="009E39D8">
        <w:t>[1.2] Nekustamais īpašums</w:t>
      </w:r>
      <w:r w:rsidR="006B7D0B">
        <w:t xml:space="preserve"> [adrese</w:t>
      </w:r>
      <w:r w:rsidR="003337AE">
        <w:t> B</w:t>
      </w:r>
      <w:r w:rsidR="006B7D0B">
        <w:t>]</w:t>
      </w:r>
      <w:r w:rsidRPr="009E39D8">
        <w:t xml:space="preserve">, </w:t>
      </w:r>
      <w:proofErr w:type="gramStart"/>
      <w:r w:rsidRPr="009E39D8">
        <w:t>2004.gada</w:t>
      </w:r>
      <w:proofErr w:type="gramEnd"/>
      <w:r w:rsidRPr="009E39D8">
        <w:t xml:space="preserve"> 31.martā ierakstīts </w:t>
      </w:r>
      <w:r w:rsidR="003337AE">
        <w:t xml:space="preserve">[..] </w:t>
      </w:r>
      <w:r w:rsidRPr="009E39D8">
        <w:t xml:space="preserve">zemesgrāmatas nodalījumā Nr. </w:t>
      </w:r>
      <w:r w:rsidR="003337AE">
        <w:t> [..]</w:t>
      </w:r>
      <w:r w:rsidRPr="009E39D8">
        <w:t xml:space="preserve"> un, pamatojoties uz 2004.gada 5.marta pirkuma līgumu Nr.</w:t>
      </w:r>
      <w:r w:rsidR="00D75705">
        <w:t> </w:t>
      </w:r>
      <w:r w:rsidRPr="009E39D8">
        <w:t xml:space="preserve">15, īpašuma tiesības uz šo īpašumu nostiprinātas </w:t>
      </w:r>
      <w:r w:rsidR="003337AE">
        <w:t>[pers. A]</w:t>
      </w:r>
      <w:r w:rsidRPr="009E39D8">
        <w:t xml:space="preserve"> (</w:t>
      </w:r>
      <w:r w:rsidRPr="009E39D8">
        <w:rPr>
          <w:i/>
          <w:iCs/>
        </w:rPr>
        <w:t>lietas 1.sējuma 74. – 75.lp.</w:t>
      </w:r>
      <w:r w:rsidRPr="009E39D8">
        <w:t xml:space="preserve">). </w:t>
      </w:r>
    </w:p>
    <w:p w14:paraId="3E2DD3D8" w14:textId="77777777" w:rsidR="007A67B6" w:rsidRPr="009E39D8" w:rsidRDefault="007A67B6" w:rsidP="009E39D8">
      <w:pPr>
        <w:spacing w:line="276" w:lineRule="auto"/>
      </w:pPr>
    </w:p>
    <w:p w14:paraId="6E001117" w14:textId="2EE0FC53" w:rsidR="00C44DAF" w:rsidRPr="009E39D8" w:rsidRDefault="000C35D5" w:rsidP="009E39D8">
      <w:pPr>
        <w:spacing w:line="276" w:lineRule="auto"/>
      </w:pPr>
      <w:r w:rsidRPr="009E39D8">
        <w:t xml:space="preserve">[2] </w:t>
      </w:r>
      <w:r w:rsidR="003337AE">
        <w:t>[Pers. B]</w:t>
      </w:r>
      <w:r w:rsidR="00C44DAF" w:rsidRPr="009E39D8">
        <w:t xml:space="preserve"> </w:t>
      </w:r>
      <w:proofErr w:type="gramStart"/>
      <w:r w:rsidR="00C44DAF" w:rsidRPr="009E39D8">
        <w:t>2019.gada</w:t>
      </w:r>
      <w:proofErr w:type="gramEnd"/>
      <w:r w:rsidR="00C44DAF" w:rsidRPr="009E39D8">
        <w:t xml:space="preserve"> 12.jūlijā cēl</w:t>
      </w:r>
      <w:r w:rsidR="00324F81" w:rsidRPr="009E39D8">
        <w:t>a</w:t>
      </w:r>
      <w:r w:rsidR="00C44DAF" w:rsidRPr="009E39D8">
        <w:t xml:space="preserve"> prasību pret </w:t>
      </w:r>
      <w:r w:rsidR="003337AE">
        <w:t>[pers. A]</w:t>
      </w:r>
      <w:r w:rsidR="00C44DAF" w:rsidRPr="009E39D8">
        <w:t xml:space="preserve"> par laulības šķiršanu</w:t>
      </w:r>
      <w:r w:rsidR="006A50C4" w:rsidRPr="009E39D8">
        <w:t xml:space="preserve"> un</w:t>
      </w:r>
      <w:r w:rsidR="00C44DAF" w:rsidRPr="009E39D8">
        <w:t xml:space="preserve"> uzturlīdzekļu piedziņu</w:t>
      </w:r>
      <w:r w:rsidR="00324F81" w:rsidRPr="009E39D8">
        <w:t>, ko vēlāk papildināj</w:t>
      </w:r>
      <w:r w:rsidR="00AA64CA" w:rsidRPr="009E39D8">
        <w:t>a</w:t>
      </w:r>
      <w:r w:rsidR="00324F81" w:rsidRPr="009E39D8">
        <w:t xml:space="preserve"> ar prasījumu par ieguldījuma 38 990 EUR otra laulātā </w:t>
      </w:r>
      <w:r w:rsidR="003C4A51" w:rsidRPr="009E39D8">
        <w:t xml:space="preserve">atsevišķā </w:t>
      </w:r>
      <w:r w:rsidR="00324F81" w:rsidRPr="009E39D8">
        <w:t>mantā atlīdzināšanu</w:t>
      </w:r>
      <w:r w:rsidR="00C44DAF" w:rsidRPr="009E39D8">
        <w:t>.</w:t>
      </w:r>
    </w:p>
    <w:p w14:paraId="05BA37BD" w14:textId="072C6673" w:rsidR="007325E8" w:rsidRPr="009E39D8" w:rsidRDefault="007325E8" w:rsidP="009E39D8">
      <w:pPr>
        <w:spacing w:line="276" w:lineRule="auto"/>
      </w:pPr>
      <w:r w:rsidRPr="009E39D8">
        <w:t>Prasības p</w:t>
      </w:r>
      <w:r w:rsidR="00324F81" w:rsidRPr="009E39D8">
        <w:t>ieteikumā</w:t>
      </w:r>
      <w:r w:rsidRPr="009E39D8">
        <w:t xml:space="preserve"> </w:t>
      </w:r>
      <w:r w:rsidR="005748A4" w:rsidRPr="009E39D8">
        <w:t xml:space="preserve">attiecībā uz pēdējo prasījumu </w:t>
      </w:r>
      <w:r w:rsidRPr="009E39D8">
        <w:t>norādīt</w:t>
      </w:r>
      <w:r w:rsidR="001B1B46" w:rsidRPr="009E39D8">
        <w:t>i</w:t>
      </w:r>
      <w:r w:rsidRPr="009E39D8">
        <w:t xml:space="preserve"> šād</w:t>
      </w:r>
      <w:r w:rsidR="001B1B46" w:rsidRPr="009E39D8">
        <w:t>i apstākļi un</w:t>
      </w:r>
      <w:r w:rsidRPr="009E39D8">
        <w:t xml:space="preserve"> pamatojums.</w:t>
      </w:r>
    </w:p>
    <w:p w14:paraId="7FFB1115" w14:textId="6550874D" w:rsidR="00A30120" w:rsidRPr="009E39D8" w:rsidRDefault="007325E8" w:rsidP="009E39D8">
      <w:pPr>
        <w:spacing w:line="276" w:lineRule="auto"/>
      </w:pPr>
      <w:r w:rsidRPr="009E39D8">
        <w:lastRenderedPageBreak/>
        <w:t xml:space="preserve">[2.1] </w:t>
      </w:r>
      <w:r w:rsidR="00C44DAF" w:rsidRPr="009E39D8">
        <w:t>Pirms laulības</w:t>
      </w:r>
      <w:r w:rsidRPr="009E39D8">
        <w:t xml:space="preserve"> noslēgšanas</w:t>
      </w:r>
      <w:r w:rsidR="00C44DAF" w:rsidRPr="009E39D8">
        <w:t xml:space="preserve"> prasītājai piederēja dzīvokļa īpašums</w:t>
      </w:r>
      <w:r w:rsidR="003337AE">
        <w:t xml:space="preserve"> [adrese </w:t>
      </w:r>
      <w:r w:rsidR="006A255B">
        <w:t>A</w:t>
      </w:r>
      <w:r w:rsidR="003337AE">
        <w:t>]</w:t>
      </w:r>
      <w:r w:rsidR="00C44DAF" w:rsidRPr="009E39D8">
        <w:t>, kas</w:t>
      </w:r>
      <w:r w:rsidRPr="009E39D8">
        <w:t xml:space="preserve"> </w:t>
      </w:r>
      <w:r w:rsidR="00C44DAF" w:rsidRPr="009E39D8">
        <w:t>atzīstams par viņas atsevišķ</w:t>
      </w:r>
      <w:r w:rsidR="003C4A51" w:rsidRPr="009E39D8">
        <w:t>i iegūtu</w:t>
      </w:r>
      <w:r w:rsidR="00C44DAF" w:rsidRPr="009E39D8">
        <w:t xml:space="preserve"> mantu. Šo dzīvokli viņa pārdeva laulības laikā</w:t>
      </w:r>
      <w:r w:rsidRPr="009E39D8">
        <w:t xml:space="preserve"> </w:t>
      </w:r>
      <w:proofErr w:type="gramStart"/>
      <w:r w:rsidR="00C44DAF" w:rsidRPr="009E39D8">
        <w:t>2006.gada</w:t>
      </w:r>
      <w:proofErr w:type="gramEnd"/>
      <w:r w:rsidR="00C44DAF" w:rsidRPr="009E39D8">
        <w:t xml:space="preserve"> 3.jūlijā</w:t>
      </w:r>
      <w:r w:rsidR="00C03F56" w:rsidRPr="009E39D8">
        <w:t>, saņemot pirkuma maksu</w:t>
      </w:r>
      <w:r w:rsidR="00033FBC" w:rsidRPr="009E39D8">
        <w:t xml:space="preserve"> </w:t>
      </w:r>
      <w:r w:rsidR="00C44DAF" w:rsidRPr="009E39D8">
        <w:t>58</w:t>
      </w:r>
      <w:r w:rsidR="003337AE">
        <w:t> </w:t>
      </w:r>
      <w:r w:rsidR="00C44DAF" w:rsidRPr="009E39D8">
        <w:t>000</w:t>
      </w:r>
      <w:r w:rsidR="003337AE">
        <w:t> </w:t>
      </w:r>
      <w:r w:rsidR="00033FBC" w:rsidRPr="009E39D8">
        <w:t xml:space="preserve">EUR. </w:t>
      </w:r>
      <w:r w:rsidR="00C44DAF" w:rsidRPr="009E39D8">
        <w:rPr>
          <w:i/>
          <w:iCs/>
        </w:rPr>
        <w:t xml:space="preserve"> </w:t>
      </w:r>
      <w:r w:rsidR="00C03F56" w:rsidRPr="009E39D8">
        <w:t>Līdz ar to prasītājai piederošais dzīvoklis tika atvietots ar naudas līdzekļiem.</w:t>
      </w:r>
    </w:p>
    <w:p w14:paraId="50BB327B" w14:textId="40F64287" w:rsidR="00C03F56" w:rsidRPr="009E39D8" w:rsidRDefault="00AA64CA" w:rsidP="009E39D8">
      <w:pPr>
        <w:spacing w:line="276" w:lineRule="auto"/>
      </w:pPr>
      <w:r w:rsidRPr="009E39D8">
        <w:t xml:space="preserve">Prasītāja </w:t>
      </w:r>
      <w:proofErr w:type="gramStart"/>
      <w:r w:rsidRPr="009E39D8">
        <w:t>2006.gada</w:t>
      </w:r>
      <w:proofErr w:type="gramEnd"/>
      <w:r w:rsidRPr="009E39D8">
        <w:t xml:space="preserve"> 7.jūlijā un 12.oktobrī no sava norēķinu konta bankā pārskaitīja </w:t>
      </w:r>
      <w:r w:rsidR="00825293" w:rsidRPr="009E39D8">
        <w:t>atbildētājam</w:t>
      </w:r>
      <w:r w:rsidRPr="009E39D8">
        <w:t xml:space="preserve"> kopā 38</w:t>
      </w:r>
      <w:r w:rsidR="003337AE">
        <w:t> </w:t>
      </w:r>
      <w:r w:rsidRPr="009E39D8">
        <w:t>990</w:t>
      </w:r>
      <w:r w:rsidR="003337AE">
        <w:t> </w:t>
      </w:r>
      <w:r w:rsidRPr="009E39D8">
        <w:t>EUR hipotekārā kredīta dzēšanai. Proti,</w:t>
      </w:r>
      <w:r w:rsidR="00C44DAF" w:rsidRPr="009E39D8">
        <w:t xml:space="preserve"> atbildētājam pieder</w:t>
      </w:r>
      <w:r w:rsidR="007F0368" w:rsidRPr="009E39D8">
        <w:t>ēja</w:t>
      </w:r>
      <w:r w:rsidR="00C44DAF" w:rsidRPr="009E39D8">
        <w:t xml:space="preserve"> pirms laulības ieg</w:t>
      </w:r>
      <w:r w:rsidR="001B1B46" w:rsidRPr="009E39D8">
        <w:t>ūta</w:t>
      </w:r>
      <w:r w:rsidR="00C44DAF" w:rsidRPr="009E39D8">
        <w:t xml:space="preserve"> manta </w:t>
      </w:r>
      <w:r w:rsidR="003672C0" w:rsidRPr="009E39D8">
        <w:t>–</w:t>
      </w:r>
      <w:r w:rsidR="00C44DAF" w:rsidRPr="009E39D8">
        <w:t xml:space="preserve"> nekustamais īpašums</w:t>
      </w:r>
      <w:r w:rsidR="003337AE">
        <w:t xml:space="preserve"> [adrese B]</w:t>
      </w:r>
      <w:r w:rsidR="00C44DAF" w:rsidRPr="009E39D8">
        <w:t xml:space="preserve">, kas </w:t>
      </w:r>
      <w:r w:rsidR="00825293" w:rsidRPr="009E39D8">
        <w:t xml:space="preserve">tika </w:t>
      </w:r>
      <w:r w:rsidR="00C44DAF" w:rsidRPr="009E39D8">
        <w:t>nopirkts, izmantojot AS</w:t>
      </w:r>
      <w:r w:rsidR="003337AE">
        <w:t> </w:t>
      </w:r>
      <w:r w:rsidR="00C03F56" w:rsidRPr="009E39D8">
        <w:t>„</w:t>
      </w:r>
      <w:r w:rsidR="00C44DAF" w:rsidRPr="009E39D8">
        <w:t>Hansabanka</w:t>
      </w:r>
      <w:r w:rsidR="00347ED2" w:rsidRPr="009E39D8">
        <w:t>”</w:t>
      </w:r>
      <w:r w:rsidR="00C44DAF" w:rsidRPr="009E39D8">
        <w:t xml:space="preserve"> (pēc nosaukuma maiņas </w:t>
      </w:r>
      <w:r w:rsidR="00C03F56" w:rsidRPr="009E39D8">
        <w:t>–</w:t>
      </w:r>
      <w:r w:rsidR="00C44DAF" w:rsidRPr="009E39D8">
        <w:t xml:space="preserve"> AS</w:t>
      </w:r>
      <w:r w:rsidR="003337AE">
        <w:t> </w:t>
      </w:r>
      <w:r w:rsidR="00347ED2" w:rsidRPr="009E39D8">
        <w:t>„</w:t>
      </w:r>
      <w:proofErr w:type="spellStart"/>
      <w:r w:rsidR="00C44DAF" w:rsidRPr="009E39D8">
        <w:t>Swedbank</w:t>
      </w:r>
      <w:proofErr w:type="spellEnd"/>
      <w:r w:rsidR="00347ED2" w:rsidRPr="009E39D8">
        <w:t>”</w:t>
      </w:r>
      <w:r w:rsidR="00C44DAF" w:rsidRPr="009E39D8">
        <w:t>) hipotekāro kredītu</w:t>
      </w:r>
      <w:r w:rsidR="00825293" w:rsidRPr="009E39D8">
        <w:t xml:space="preserve"> atbilstoši</w:t>
      </w:r>
      <w:r w:rsidR="00C44DAF" w:rsidRPr="009E39D8">
        <w:t xml:space="preserve"> </w:t>
      </w:r>
      <w:proofErr w:type="gramStart"/>
      <w:r w:rsidR="00C44DAF" w:rsidRPr="009E39D8">
        <w:t>2004.gada</w:t>
      </w:r>
      <w:proofErr w:type="gramEnd"/>
      <w:r w:rsidR="00C44DAF" w:rsidRPr="009E39D8">
        <w:t xml:space="preserve"> 15.martā </w:t>
      </w:r>
      <w:r w:rsidR="00825293" w:rsidRPr="009E39D8">
        <w:t xml:space="preserve">noslēgtajam </w:t>
      </w:r>
      <w:r w:rsidR="00C44DAF" w:rsidRPr="009E39D8">
        <w:t>aizdevuma līgum</w:t>
      </w:r>
      <w:r w:rsidR="00825293" w:rsidRPr="009E39D8">
        <w:t>am</w:t>
      </w:r>
      <w:r w:rsidR="00C03F56" w:rsidRPr="009E39D8">
        <w:t>.</w:t>
      </w:r>
      <w:r w:rsidR="00825293" w:rsidRPr="009E39D8">
        <w:t xml:space="preserve"> Tādējādi atbildētājs uzlaboja savu mant</w:t>
      </w:r>
      <w:r w:rsidR="00E81F91" w:rsidRPr="009E39D8">
        <w:t xml:space="preserve">isko stāvokli, jo </w:t>
      </w:r>
      <w:r w:rsidR="00825293" w:rsidRPr="009E39D8">
        <w:t>izmantoja prasītājas iedotos naudas līdzekļus kredīta dzēšanai</w:t>
      </w:r>
      <w:r w:rsidR="00E81F91" w:rsidRPr="009E39D8">
        <w:t>.</w:t>
      </w:r>
      <w:r w:rsidR="00825293" w:rsidRPr="009E39D8">
        <w:t xml:space="preserve"> </w:t>
      </w:r>
    </w:p>
    <w:p w14:paraId="6B19A0C7" w14:textId="486CA4A7" w:rsidR="009C7C77" w:rsidRPr="009E39D8" w:rsidRDefault="00F11A33" w:rsidP="009E39D8">
      <w:pPr>
        <w:spacing w:line="276" w:lineRule="auto"/>
      </w:pPr>
      <w:r w:rsidRPr="009E39D8">
        <w:t>[2.</w:t>
      </w:r>
      <w:r w:rsidR="00E81F91" w:rsidRPr="009E39D8">
        <w:t>2</w:t>
      </w:r>
      <w:r w:rsidRPr="009E39D8">
        <w:t xml:space="preserve">] </w:t>
      </w:r>
      <w:r w:rsidR="00C03F56" w:rsidRPr="009E39D8">
        <w:t xml:space="preserve">Starp </w:t>
      </w:r>
      <w:r w:rsidRPr="009E39D8">
        <w:t>pusēm nebija noslēgta</w:t>
      </w:r>
      <w:r w:rsidR="00C03F56" w:rsidRPr="009E39D8">
        <w:t xml:space="preserve"> vienošanās par naudas līdzekļu</w:t>
      </w:r>
      <w:r w:rsidRPr="009E39D8">
        <w:t xml:space="preserve"> </w:t>
      </w:r>
      <w:r w:rsidR="00C03F56" w:rsidRPr="009E39D8">
        <w:t xml:space="preserve">atmaksu, tomēr saprotams, ka </w:t>
      </w:r>
      <w:r w:rsidRPr="009E39D8">
        <w:t xml:space="preserve">prasītāja </w:t>
      </w:r>
      <w:r w:rsidR="00C03F56" w:rsidRPr="009E39D8">
        <w:t xml:space="preserve">savus </w:t>
      </w:r>
      <w:r w:rsidR="003672C0" w:rsidRPr="009E39D8">
        <w:t>personīgos</w:t>
      </w:r>
      <w:r w:rsidR="00C03F56" w:rsidRPr="009E39D8">
        <w:t xml:space="preserve"> naudas līdzekļus </w:t>
      </w:r>
      <w:r w:rsidR="003672C0" w:rsidRPr="009E39D8">
        <w:t xml:space="preserve">ieguldīja </w:t>
      </w:r>
      <w:r w:rsidR="00C03F56" w:rsidRPr="009E39D8">
        <w:t xml:space="preserve">laulātā </w:t>
      </w:r>
      <w:r w:rsidR="003672C0" w:rsidRPr="009E39D8">
        <w:t>atsevišķ</w:t>
      </w:r>
      <w:r w:rsidR="004C06A1" w:rsidRPr="009E39D8">
        <w:t>aj</w:t>
      </w:r>
      <w:r w:rsidR="003672C0" w:rsidRPr="009E39D8">
        <w:t>ā mant</w:t>
      </w:r>
      <w:r w:rsidR="002C36A5" w:rsidRPr="009E39D8">
        <w:t>ā</w:t>
      </w:r>
      <w:r w:rsidR="002C2EBB" w:rsidRPr="009E39D8">
        <w:t>.</w:t>
      </w:r>
    </w:p>
    <w:p w14:paraId="14235FC3" w14:textId="0015CAD6" w:rsidR="002C36A5" w:rsidRPr="009E39D8" w:rsidRDefault="00C03F56" w:rsidP="009E39D8">
      <w:pPr>
        <w:spacing w:line="276" w:lineRule="auto"/>
      </w:pPr>
      <w:r w:rsidRPr="009E39D8">
        <w:t>Laulības izbeigšanās rada tiesības uz</w:t>
      </w:r>
      <w:r w:rsidR="00105124" w:rsidRPr="009E39D8">
        <w:t xml:space="preserve"> minēto</w:t>
      </w:r>
      <w:r w:rsidRPr="009E39D8">
        <w:t xml:space="preserve"> </w:t>
      </w:r>
      <w:r w:rsidR="002C36A5" w:rsidRPr="009E39D8">
        <w:t>ieguldīto līdzekļu atprasījumu.</w:t>
      </w:r>
    </w:p>
    <w:p w14:paraId="12BB5006" w14:textId="697DDEF5" w:rsidR="007325E8" w:rsidRPr="009E39D8" w:rsidRDefault="002C36A5" w:rsidP="009E39D8">
      <w:pPr>
        <w:spacing w:line="276" w:lineRule="auto"/>
      </w:pPr>
      <w:r w:rsidRPr="009E39D8">
        <w:t xml:space="preserve">[2.3] </w:t>
      </w:r>
      <w:r w:rsidR="007325E8" w:rsidRPr="009E39D8">
        <w:t>Prasība pamatot</w:t>
      </w:r>
      <w:r w:rsidRPr="009E39D8">
        <w:t>a</w:t>
      </w:r>
      <w:r w:rsidR="007325E8" w:rsidRPr="009E39D8">
        <w:t xml:space="preserve"> ar Civillikuma 84., 89. un </w:t>
      </w:r>
      <w:proofErr w:type="gramStart"/>
      <w:r w:rsidR="007325E8" w:rsidRPr="009E39D8">
        <w:t>91.pantu</w:t>
      </w:r>
      <w:proofErr w:type="gramEnd"/>
      <w:r w:rsidR="007325E8" w:rsidRPr="009E39D8">
        <w:t>.</w:t>
      </w:r>
    </w:p>
    <w:p w14:paraId="0D17AE97" w14:textId="59C2A1CC" w:rsidR="0063259D" w:rsidRPr="009E39D8" w:rsidRDefault="0063259D" w:rsidP="009E39D8">
      <w:pPr>
        <w:spacing w:line="276" w:lineRule="auto"/>
      </w:pPr>
    </w:p>
    <w:p w14:paraId="5AF35F10" w14:textId="6D31F1FD" w:rsidR="001158A9" w:rsidRPr="009E39D8" w:rsidRDefault="001158A9" w:rsidP="009E39D8">
      <w:pPr>
        <w:spacing w:line="276" w:lineRule="auto"/>
      </w:pPr>
      <w:r w:rsidRPr="009E39D8">
        <w:t xml:space="preserve">[3] </w:t>
      </w:r>
      <w:r w:rsidR="00420445">
        <w:t>Pers. [A]</w:t>
      </w:r>
      <w:r w:rsidRPr="009E39D8">
        <w:t xml:space="preserve"> </w:t>
      </w:r>
      <w:proofErr w:type="gramStart"/>
      <w:r w:rsidRPr="009E39D8">
        <w:t>2020.gada</w:t>
      </w:r>
      <w:proofErr w:type="gramEnd"/>
      <w:r w:rsidRPr="009E39D8">
        <w:t xml:space="preserve"> 10.martā cēla pretprasību par saskarsmes tiesību ar </w:t>
      </w:r>
      <w:r w:rsidR="00420445">
        <w:t>[bērnu]</w:t>
      </w:r>
      <w:r w:rsidRPr="009E39D8">
        <w:t xml:space="preserve"> izmantošanas kārtības noteikšanu</w:t>
      </w:r>
      <w:r w:rsidR="002C36A5" w:rsidRPr="009E39D8">
        <w:t>, kuru</w:t>
      </w:r>
      <w:r w:rsidRPr="009E39D8">
        <w:t xml:space="preserve"> </w:t>
      </w:r>
      <w:r w:rsidR="002C36A5" w:rsidRPr="009E39D8">
        <w:t xml:space="preserve">pirmās instances tiesas </w:t>
      </w:r>
      <w:r w:rsidRPr="009E39D8">
        <w:t xml:space="preserve">2020.gada 4.jūnija sēdē atsauca. </w:t>
      </w:r>
    </w:p>
    <w:p w14:paraId="1AC5E4C1" w14:textId="08485BB8" w:rsidR="005B5948" w:rsidRPr="009E39D8" w:rsidRDefault="001158A9" w:rsidP="009E39D8">
      <w:pPr>
        <w:spacing w:line="276" w:lineRule="auto"/>
      </w:pPr>
      <w:r w:rsidRPr="009E39D8">
        <w:t xml:space="preserve"> </w:t>
      </w:r>
    </w:p>
    <w:p w14:paraId="408A3C5C" w14:textId="70A11CA1" w:rsidR="003C54D4" w:rsidRPr="009E39D8" w:rsidRDefault="00C22925" w:rsidP="009E39D8">
      <w:pPr>
        <w:pStyle w:val="NormalWeb"/>
        <w:shd w:val="clear" w:color="auto" w:fill="FFFFFF"/>
        <w:spacing w:before="0" w:beforeAutospacing="0" w:after="0" w:afterAutospacing="0" w:line="276" w:lineRule="auto"/>
        <w:rPr>
          <w:lang w:val="lv-LV"/>
        </w:rPr>
      </w:pPr>
      <w:r w:rsidRPr="009E39D8">
        <w:rPr>
          <w:lang w:val="lv-LV"/>
        </w:rPr>
        <w:t>[</w:t>
      </w:r>
      <w:r w:rsidR="001158A9" w:rsidRPr="009E39D8">
        <w:rPr>
          <w:lang w:val="lv-LV"/>
        </w:rPr>
        <w:t>4</w:t>
      </w:r>
      <w:r w:rsidRPr="009E39D8">
        <w:rPr>
          <w:lang w:val="lv-LV"/>
        </w:rPr>
        <w:t>]</w:t>
      </w:r>
      <w:r w:rsidR="00420445">
        <w:rPr>
          <w:lang w:val="lv-LV"/>
        </w:rPr>
        <w:t xml:space="preserve"> </w:t>
      </w:r>
      <w:r w:rsidR="00891032" w:rsidRPr="009E39D8">
        <w:rPr>
          <w:lang w:val="lv-LV"/>
        </w:rPr>
        <w:t xml:space="preserve">Ar </w:t>
      </w:r>
      <w:r w:rsidR="001158A9" w:rsidRPr="009E39D8">
        <w:rPr>
          <w:lang w:val="lv-LV"/>
        </w:rPr>
        <w:t xml:space="preserve">Zemgales </w:t>
      </w:r>
      <w:r w:rsidR="00DC45F2" w:rsidRPr="009E39D8">
        <w:rPr>
          <w:lang w:val="lv-LV"/>
        </w:rPr>
        <w:t xml:space="preserve">rajona tiesas </w:t>
      </w:r>
      <w:proofErr w:type="gramStart"/>
      <w:r w:rsidR="00DC45F2" w:rsidRPr="009E39D8">
        <w:rPr>
          <w:lang w:val="lv-LV"/>
        </w:rPr>
        <w:t>2020.gada</w:t>
      </w:r>
      <w:proofErr w:type="gramEnd"/>
      <w:r w:rsidR="00DC45F2" w:rsidRPr="009E39D8">
        <w:rPr>
          <w:lang w:val="lv-LV"/>
        </w:rPr>
        <w:t xml:space="preserve"> </w:t>
      </w:r>
      <w:r w:rsidR="001158A9" w:rsidRPr="009E39D8">
        <w:rPr>
          <w:lang w:val="lv-LV"/>
        </w:rPr>
        <w:t>20.novembra</w:t>
      </w:r>
      <w:r w:rsidR="00DC45F2" w:rsidRPr="009E39D8">
        <w:rPr>
          <w:lang w:val="lv-LV"/>
        </w:rPr>
        <w:t xml:space="preserve"> spriedumu prasība </w:t>
      </w:r>
      <w:r w:rsidR="001158A9" w:rsidRPr="009E39D8">
        <w:rPr>
          <w:lang w:val="lv-LV"/>
        </w:rPr>
        <w:t>apmierināta, izbeigta tiesvedība pretprasībā par saskarsmes tiesību kārtības noteikšanu</w:t>
      </w:r>
      <w:r w:rsidR="00DC45F2" w:rsidRPr="009E39D8">
        <w:rPr>
          <w:lang w:val="lv-LV"/>
        </w:rPr>
        <w:t>.</w:t>
      </w:r>
    </w:p>
    <w:p w14:paraId="43143B96" w14:textId="53435CB6" w:rsidR="002C36A5" w:rsidRPr="009E39D8" w:rsidRDefault="00CC6868" w:rsidP="009E39D8">
      <w:pPr>
        <w:pStyle w:val="NormalWeb"/>
        <w:shd w:val="clear" w:color="auto" w:fill="FFFFFF"/>
        <w:spacing w:before="0" w:beforeAutospacing="0" w:after="0" w:afterAutospacing="0" w:line="276" w:lineRule="auto"/>
        <w:rPr>
          <w:lang w:val="lv-LV"/>
        </w:rPr>
      </w:pPr>
      <w:r w:rsidRPr="009E39D8">
        <w:rPr>
          <w:lang w:val="lv-LV"/>
        </w:rPr>
        <w:t>Minētais spriedums stājies likumīgā spēkā</w:t>
      </w:r>
      <w:r w:rsidR="00105124" w:rsidRPr="009E39D8">
        <w:rPr>
          <w:lang w:val="lv-LV"/>
        </w:rPr>
        <w:t xml:space="preserve"> prasības apmierinātajā daļā</w:t>
      </w:r>
      <w:r w:rsidRPr="009E39D8">
        <w:rPr>
          <w:lang w:val="lv-LV"/>
        </w:rPr>
        <w:t xml:space="preserve"> par laulības šķiršanu, </w:t>
      </w:r>
      <w:r w:rsidR="00105124" w:rsidRPr="009E39D8">
        <w:rPr>
          <w:lang w:val="lv-LV"/>
        </w:rPr>
        <w:t>uzturlīdzekļu piedziņu</w:t>
      </w:r>
      <w:r w:rsidRPr="009E39D8">
        <w:rPr>
          <w:lang w:val="lv-LV"/>
        </w:rPr>
        <w:t xml:space="preserve"> un tiesvedība</w:t>
      </w:r>
      <w:r w:rsidR="00105124" w:rsidRPr="009E39D8">
        <w:rPr>
          <w:lang w:val="lv-LV"/>
        </w:rPr>
        <w:t>s izbeigšanu</w:t>
      </w:r>
      <w:r w:rsidRPr="009E39D8">
        <w:rPr>
          <w:lang w:val="lv-LV"/>
        </w:rPr>
        <w:t xml:space="preserve"> pretprasībā, jo</w:t>
      </w:r>
      <w:r w:rsidR="003C4A51" w:rsidRPr="009E39D8">
        <w:rPr>
          <w:lang w:val="lv-LV"/>
        </w:rPr>
        <w:t xml:space="preserve"> </w:t>
      </w:r>
      <w:r w:rsidR="00E14AB5" w:rsidRPr="009E39D8">
        <w:rPr>
          <w:lang w:val="lv-LV"/>
        </w:rPr>
        <w:t xml:space="preserve">šajā daļā </w:t>
      </w:r>
      <w:r w:rsidRPr="009E39D8">
        <w:rPr>
          <w:lang w:val="lv-LV"/>
        </w:rPr>
        <w:t>apelācijas kārtībā netika pārsūdzēts.</w:t>
      </w:r>
    </w:p>
    <w:p w14:paraId="30FDFBE3" w14:textId="1AB4F1BC" w:rsidR="00685E15" w:rsidRPr="009E39D8" w:rsidRDefault="00685E15" w:rsidP="009E39D8">
      <w:pPr>
        <w:pStyle w:val="NormalWeb"/>
        <w:shd w:val="clear" w:color="auto" w:fill="FFFFFF"/>
        <w:spacing w:before="0" w:beforeAutospacing="0" w:after="0" w:afterAutospacing="0" w:line="276" w:lineRule="auto"/>
        <w:rPr>
          <w:lang w:val="lv-LV"/>
        </w:rPr>
      </w:pPr>
    </w:p>
    <w:p w14:paraId="2AAA6A9A" w14:textId="65F67BCD" w:rsidR="00685E15" w:rsidRPr="009E39D8" w:rsidRDefault="00685E15" w:rsidP="009E39D8">
      <w:pPr>
        <w:pStyle w:val="NormalWeb"/>
        <w:shd w:val="clear" w:color="auto" w:fill="FFFFFF"/>
        <w:spacing w:before="0" w:beforeAutospacing="0" w:after="0" w:afterAutospacing="0" w:line="276" w:lineRule="auto"/>
        <w:rPr>
          <w:lang w:val="lv-LV"/>
        </w:rPr>
      </w:pPr>
      <w:r w:rsidRPr="009E39D8">
        <w:rPr>
          <w:lang w:val="lv-LV"/>
        </w:rPr>
        <w:t xml:space="preserve">[5] </w:t>
      </w:r>
      <w:r w:rsidR="00397529" w:rsidRPr="009E39D8">
        <w:rPr>
          <w:lang w:val="lv-LV"/>
        </w:rPr>
        <w:t xml:space="preserve">Atbildētājs </w:t>
      </w:r>
      <w:proofErr w:type="gramStart"/>
      <w:r w:rsidRPr="009E39D8">
        <w:rPr>
          <w:lang w:val="lv-LV"/>
        </w:rPr>
        <w:t>2021.gada</w:t>
      </w:r>
      <w:proofErr w:type="gramEnd"/>
      <w:r w:rsidRPr="009E39D8">
        <w:rPr>
          <w:lang w:val="lv-LV"/>
        </w:rPr>
        <w:t xml:space="preserve"> 30.augustā </w:t>
      </w:r>
      <w:r w:rsidR="00397529" w:rsidRPr="009E39D8">
        <w:rPr>
          <w:lang w:val="lv-LV"/>
        </w:rPr>
        <w:t>pieteica apelācijas instances tiesai lūgumu</w:t>
      </w:r>
      <w:r w:rsidRPr="009E39D8">
        <w:rPr>
          <w:lang w:val="lv-LV"/>
        </w:rPr>
        <w:t xml:space="preserve"> par tiesvedības apturēšanu konkrētajā civillietā, </w:t>
      </w:r>
      <w:r w:rsidR="000B4604" w:rsidRPr="009E39D8">
        <w:rPr>
          <w:lang w:val="lv-LV"/>
        </w:rPr>
        <w:t>jo ar</w:t>
      </w:r>
      <w:r w:rsidRPr="009E39D8">
        <w:rPr>
          <w:lang w:val="lv-LV"/>
        </w:rPr>
        <w:t xml:space="preserve"> Zemgales rajona ties</w:t>
      </w:r>
      <w:r w:rsidR="000B4604" w:rsidRPr="009E39D8">
        <w:rPr>
          <w:lang w:val="lv-LV"/>
        </w:rPr>
        <w:t xml:space="preserve">as 2021.gada 5.augusta lēmumu ierosināta civillieta </w:t>
      </w:r>
      <w:r w:rsidR="00420445">
        <w:rPr>
          <w:lang w:val="lv-LV"/>
        </w:rPr>
        <w:t>[pers. A]</w:t>
      </w:r>
      <w:r w:rsidR="000B4604" w:rsidRPr="009E39D8">
        <w:rPr>
          <w:lang w:val="lv-LV"/>
        </w:rPr>
        <w:t xml:space="preserve"> prasībā pret </w:t>
      </w:r>
      <w:r w:rsidR="00420445">
        <w:rPr>
          <w:lang w:val="lv-LV"/>
        </w:rPr>
        <w:t>[pers. B]</w:t>
      </w:r>
      <w:r w:rsidR="000B4604" w:rsidRPr="009E39D8">
        <w:rPr>
          <w:lang w:val="lv-LV"/>
        </w:rPr>
        <w:t>, ar trešo personu AS</w:t>
      </w:r>
      <w:r w:rsidR="00E13718" w:rsidRPr="009E39D8">
        <w:rPr>
          <w:lang w:val="lv-LV"/>
        </w:rPr>
        <w:t> </w:t>
      </w:r>
      <w:r w:rsidR="000B4604" w:rsidRPr="009E39D8">
        <w:rPr>
          <w:lang w:val="lv-LV"/>
        </w:rPr>
        <w:t xml:space="preserve">„Swedbank”, par </w:t>
      </w:r>
      <w:r w:rsidRPr="009E39D8">
        <w:rPr>
          <w:lang w:val="lv-LV"/>
        </w:rPr>
        <w:t>laulāto kopīgās mantas sadali</w:t>
      </w:r>
      <w:r w:rsidR="00397529" w:rsidRPr="009E39D8">
        <w:rPr>
          <w:lang w:val="lv-LV"/>
        </w:rPr>
        <w:t xml:space="preserve">, kuras ietvaros nosakāms </w:t>
      </w:r>
      <w:r w:rsidR="002F0FCB" w:rsidRPr="009E39D8">
        <w:rPr>
          <w:lang w:val="lv-LV"/>
        </w:rPr>
        <w:t xml:space="preserve">laulāto kopīgās mantas sastāvs, tostarp attiecībā uz </w:t>
      </w:r>
      <w:r w:rsidR="00397529" w:rsidRPr="009E39D8">
        <w:rPr>
          <w:lang w:val="lv-LV"/>
        </w:rPr>
        <w:t>strīdus nekustam</w:t>
      </w:r>
      <w:r w:rsidR="002F0FCB" w:rsidRPr="009E39D8">
        <w:rPr>
          <w:lang w:val="lv-LV"/>
        </w:rPr>
        <w:t>o</w:t>
      </w:r>
      <w:r w:rsidR="00397529" w:rsidRPr="009E39D8">
        <w:rPr>
          <w:lang w:val="lv-LV"/>
        </w:rPr>
        <w:t xml:space="preserve"> īpašum</w:t>
      </w:r>
      <w:r w:rsidR="002F0FCB" w:rsidRPr="009E39D8">
        <w:rPr>
          <w:lang w:val="lv-LV"/>
        </w:rPr>
        <w:t>u</w:t>
      </w:r>
      <w:r w:rsidR="00420445">
        <w:rPr>
          <w:lang w:val="lv-LV"/>
        </w:rPr>
        <w:t xml:space="preserve"> [adrese A]</w:t>
      </w:r>
      <w:r w:rsidR="000B4604" w:rsidRPr="009E39D8">
        <w:rPr>
          <w:lang w:val="lv-LV"/>
        </w:rPr>
        <w:t xml:space="preserve">, un </w:t>
      </w:r>
      <w:r w:rsidR="00DB5ED4" w:rsidRPr="009E39D8">
        <w:rPr>
          <w:lang w:val="lv-LV"/>
        </w:rPr>
        <w:t>nekustam</w:t>
      </w:r>
      <w:r w:rsidR="002F0FCB" w:rsidRPr="009E39D8">
        <w:rPr>
          <w:lang w:val="lv-LV"/>
        </w:rPr>
        <w:t>o</w:t>
      </w:r>
      <w:r w:rsidR="00DB5ED4" w:rsidRPr="009E39D8">
        <w:rPr>
          <w:lang w:val="lv-LV"/>
        </w:rPr>
        <w:t xml:space="preserve"> īpašum</w:t>
      </w:r>
      <w:r w:rsidR="002F0FCB" w:rsidRPr="009E39D8">
        <w:rPr>
          <w:lang w:val="lv-LV"/>
        </w:rPr>
        <w:t>u</w:t>
      </w:r>
      <w:r w:rsidR="000B4604" w:rsidRPr="009E39D8">
        <w:rPr>
          <w:lang w:val="lv-LV"/>
        </w:rPr>
        <w:t xml:space="preserve"> </w:t>
      </w:r>
      <w:r w:rsidR="00420445">
        <w:rPr>
          <w:lang w:val="lv-LV"/>
        </w:rPr>
        <w:t>[adrese D]</w:t>
      </w:r>
    </w:p>
    <w:p w14:paraId="4697D40B" w14:textId="49AE8782" w:rsidR="00DC45F2" w:rsidRPr="009E39D8" w:rsidRDefault="00DC45F2" w:rsidP="009E39D8">
      <w:pPr>
        <w:pStyle w:val="NormalWeb"/>
        <w:shd w:val="clear" w:color="auto" w:fill="FFFFFF"/>
        <w:spacing w:before="0" w:beforeAutospacing="0" w:after="0" w:afterAutospacing="0" w:line="276" w:lineRule="auto"/>
        <w:rPr>
          <w:lang w:val="lv-LV"/>
        </w:rPr>
      </w:pPr>
    </w:p>
    <w:p w14:paraId="123A745C" w14:textId="104B759E" w:rsidR="00DE5EF8" w:rsidRPr="009E39D8" w:rsidRDefault="00DC45F2" w:rsidP="009E39D8">
      <w:pPr>
        <w:pStyle w:val="NormalWeb"/>
        <w:shd w:val="clear" w:color="auto" w:fill="FFFFFF"/>
        <w:spacing w:before="0" w:beforeAutospacing="0" w:after="0" w:afterAutospacing="0" w:line="276" w:lineRule="auto"/>
        <w:rPr>
          <w:lang w:val="lv-LV"/>
        </w:rPr>
      </w:pPr>
      <w:r w:rsidRPr="009E39D8">
        <w:rPr>
          <w:lang w:val="lv-LV"/>
        </w:rPr>
        <w:t>[</w:t>
      </w:r>
      <w:r w:rsidR="00685E15" w:rsidRPr="009E39D8">
        <w:rPr>
          <w:lang w:val="lv-LV"/>
        </w:rPr>
        <w:t>6</w:t>
      </w:r>
      <w:r w:rsidRPr="009E39D8">
        <w:rPr>
          <w:lang w:val="lv-LV"/>
        </w:rPr>
        <w:t xml:space="preserve">] </w:t>
      </w:r>
      <w:r w:rsidR="00A024A0" w:rsidRPr="009E39D8">
        <w:rPr>
          <w:lang w:val="lv-LV"/>
        </w:rPr>
        <w:t xml:space="preserve">Izskatījusi lietu sakarā ar </w:t>
      </w:r>
      <w:r w:rsidR="000A6864" w:rsidRPr="009E39D8">
        <w:rPr>
          <w:lang w:val="lv-LV"/>
        </w:rPr>
        <w:t>atbildētāja</w:t>
      </w:r>
      <w:r w:rsidR="00DE5EF8" w:rsidRPr="009E39D8">
        <w:rPr>
          <w:lang w:val="lv-LV"/>
        </w:rPr>
        <w:t xml:space="preserve"> iesniegto</w:t>
      </w:r>
      <w:r w:rsidR="00A024A0" w:rsidRPr="009E39D8">
        <w:rPr>
          <w:lang w:val="lv-LV"/>
        </w:rPr>
        <w:t xml:space="preserve"> apelācijas sūdzību</w:t>
      </w:r>
      <w:r w:rsidR="00307B7F" w:rsidRPr="009E39D8">
        <w:rPr>
          <w:lang w:val="lv-LV"/>
        </w:rPr>
        <w:t xml:space="preserve"> par pirmās instances tiesas spriedumu</w:t>
      </w:r>
      <w:r w:rsidR="000A6864" w:rsidRPr="009E39D8">
        <w:rPr>
          <w:lang w:val="lv-LV"/>
        </w:rPr>
        <w:t xml:space="preserve"> </w:t>
      </w:r>
      <w:r w:rsidR="00F34B21" w:rsidRPr="009E39D8">
        <w:rPr>
          <w:lang w:val="lv-LV"/>
        </w:rPr>
        <w:t xml:space="preserve">prasības apmierinātajā </w:t>
      </w:r>
      <w:r w:rsidR="000A6864" w:rsidRPr="009E39D8">
        <w:rPr>
          <w:lang w:val="lv-LV"/>
        </w:rPr>
        <w:t>daļā p</w:t>
      </w:r>
      <w:r w:rsidR="00F34B21" w:rsidRPr="009E39D8">
        <w:rPr>
          <w:lang w:val="lv-LV"/>
        </w:rPr>
        <w:t>ar ieguldījuma</w:t>
      </w:r>
      <w:r w:rsidR="000A6864" w:rsidRPr="009E39D8">
        <w:rPr>
          <w:lang w:val="lv-LV"/>
        </w:rPr>
        <w:t xml:space="preserve"> </w:t>
      </w:r>
      <w:r w:rsidR="00236A14" w:rsidRPr="009E39D8">
        <w:rPr>
          <w:lang w:val="lv-LV"/>
        </w:rPr>
        <w:t>atlīdzināšanu</w:t>
      </w:r>
      <w:r w:rsidR="00DE5EF8" w:rsidRPr="009E39D8">
        <w:rPr>
          <w:lang w:val="lv-LV"/>
        </w:rPr>
        <w:t xml:space="preserve">, </w:t>
      </w:r>
      <w:r w:rsidR="000A6864" w:rsidRPr="009E39D8">
        <w:rPr>
          <w:lang w:val="lv-LV"/>
        </w:rPr>
        <w:t xml:space="preserve">Zemgales </w:t>
      </w:r>
      <w:r w:rsidR="00DE5EF8" w:rsidRPr="009E39D8">
        <w:rPr>
          <w:lang w:val="lv-LV"/>
        </w:rPr>
        <w:t xml:space="preserve">apgabaltiesas Civillietu tiesas kolēģija </w:t>
      </w:r>
      <w:r w:rsidR="00307B7F" w:rsidRPr="009E39D8">
        <w:rPr>
          <w:lang w:val="lv-LV"/>
        </w:rPr>
        <w:t xml:space="preserve">ar </w:t>
      </w:r>
      <w:proofErr w:type="gramStart"/>
      <w:r w:rsidR="00DE5EF8" w:rsidRPr="009E39D8">
        <w:rPr>
          <w:lang w:val="lv-LV"/>
        </w:rPr>
        <w:t>20</w:t>
      </w:r>
      <w:r w:rsidRPr="009E39D8">
        <w:rPr>
          <w:lang w:val="lv-LV"/>
        </w:rPr>
        <w:t>21.</w:t>
      </w:r>
      <w:r w:rsidR="00DE5EF8" w:rsidRPr="009E39D8">
        <w:rPr>
          <w:lang w:val="lv-LV"/>
        </w:rPr>
        <w:t>gada</w:t>
      </w:r>
      <w:proofErr w:type="gramEnd"/>
      <w:r w:rsidR="00DE5EF8" w:rsidRPr="009E39D8">
        <w:rPr>
          <w:lang w:val="lv-LV"/>
        </w:rPr>
        <w:t xml:space="preserve"> </w:t>
      </w:r>
      <w:r w:rsidR="00685E15" w:rsidRPr="009E39D8">
        <w:rPr>
          <w:lang w:val="lv-LV"/>
        </w:rPr>
        <w:t>7.oktobra</w:t>
      </w:r>
      <w:r w:rsidR="000A6864" w:rsidRPr="009E39D8">
        <w:rPr>
          <w:lang w:val="lv-LV"/>
        </w:rPr>
        <w:t xml:space="preserve"> spriedumu prasīb</w:t>
      </w:r>
      <w:r w:rsidR="00307B7F" w:rsidRPr="009E39D8">
        <w:rPr>
          <w:lang w:val="lv-LV"/>
        </w:rPr>
        <w:t>u</w:t>
      </w:r>
      <w:r w:rsidR="000A6864" w:rsidRPr="009E39D8">
        <w:rPr>
          <w:lang w:val="lv-LV"/>
        </w:rPr>
        <w:t xml:space="preserve"> apmierinā</w:t>
      </w:r>
      <w:r w:rsidR="00307B7F" w:rsidRPr="009E39D8">
        <w:rPr>
          <w:lang w:val="lv-LV"/>
        </w:rPr>
        <w:t>jusi</w:t>
      </w:r>
      <w:r w:rsidR="00236A14" w:rsidRPr="009E39D8">
        <w:rPr>
          <w:lang w:val="lv-LV"/>
        </w:rPr>
        <w:t>: piedzinusi no</w:t>
      </w:r>
      <w:r w:rsidR="00420445">
        <w:rPr>
          <w:lang w:val="lv-LV"/>
        </w:rPr>
        <w:t xml:space="preserve"> [pers. A]</w:t>
      </w:r>
      <w:r w:rsidR="00236A14" w:rsidRPr="009E39D8">
        <w:rPr>
          <w:lang w:val="lv-LV"/>
        </w:rPr>
        <w:t xml:space="preserve"> </w:t>
      </w:r>
      <w:r w:rsidR="00420445">
        <w:rPr>
          <w:lang w:val="lv-LV"/>
        </w:rPr>
        <w:t>[pers. B]</w:t>
      </w:r>
      <w:r w:rsidR="00236A14" w:rsidRPr="009E39D8">
        <w:rPr>
          <w:lang w:val="lv-LV"/>
        </w:rPr>
        <w:t xml:space="preserve"> labā ieguldījumu 38</w:t>
      </w:r>
      <w:r w:rsidR="00420445">
        <w:rPr>
          <w:lang w:val="lv-LV"/>
        </w:rPr>
        <w:t> </w:t>
      </w:r>
      <w:r w:rsidR="00236A14" w:rsidRPr="009E39D8">
        <w:rPr>
          <w:lang w:val="lv-LV"/>
        </w:rPr>
        <w:t>990</w:t>
      </w:r>
      <w:r w:rsidR="00420445">
        <w:rPr>
          <w:lang w:val="lv-LV"/>
        </w:rPr>
        <w:t> </w:t>
      </w:r>
      <w:r w:rsidR="00236A14" w:rsidRPr="009E39D8">
        <w:rPr>
          <w:lang w:val="lv-LV"/>
        </w:rPr>
        <w:t>EUR laulātā atsevišķā mantā un tiesāšanās izdevumus 2500</w:t>
      </w:r>
      <w:r w:rsidR="00420445">
        <w:rPr>
          <w:lang w:val="lv-LV"/>
        </w:rPr>
        <w:t> </w:t>
      </w:r>
      <w:r w:rsidR="00236A14" w:rsidRPr="009E39D8">
        <w:rPr>
          <w:lang w:val="lv-LV"/>
        </w:rPr>
        <w:t>EUR</w:t>
      </w:r>
      <w:r w:rsidR="0046347A" w:rsidRPr="009E39D8">
        <w:rPr>
          <w:lang w:val="lv-LV"/>
        </w:rPr>
        <w:t>, kā arī valsts ienākumos –</w:t>
      </w:r>
      <w:r w:rsidR="00F34B21" w:rsidRPr="009E39D8">
        <w:rPr>
          <w:lang w:val="lv-LV"/>
        </w:rPr>
        <w:t xml:space="preserve"> </w:t>
      </w:r>
      <w:r w:rsidR="0046347A" w:rsidRPr="009E39D8">
        <w:rPr>
          <w:lang w:val="lv-LV"/>
        </w:rPr>
        <w:t>valsts nodevu 1563,48</w:t>
      </w:r>
      <w:r w:rsidR="00F34B21" w:rsidRPr="009E39D8">
        <w:rPr>
          <w:lang w:val="lv-LV"/>
        </w:rPr>
        <w:t> </w:t>
      </w:r>
      <w:r w:rsidR="0046347A" w:rsidRPr="009E39D8">
        <w:rPr>
          <w:lang w:val="lv-LV"/>
        </w:rPr>
        <w:t>EUR</w:t>
      </w:r>
      <w:r w:rsidR="000A6864" w:rsidRPr="009E39D8">
        <w:rPr>
          <w:lang w:val="lv-LV"/>
        </w:rPr>
        <w:t>.</w:t>
      </w:r>
      <w:r w:rsidR="00DE5EF8" w:rsidRPr="009E39D8">
        <w:rPr>
          <w:lang w:val="lv-LV"/>
        </w:rPr>
        <w:t xml:space="preserve"> </w:t>
      </w:r>
    </w:p>
    <w:p w14:paraId="678EA637" w14:textId="1A2913C7" w:rsidR="0026058B" w:rsidRPr="009E39D8" w:rsidRDefault="00F875BF" w:rsidP="009E39D8">
      <w:pPr>
        <w:pStyle w:val="NormalWeb"/>
        <w:shd w:val="clear" w:color="auto" w:fill="FFFFFF"/>
        <w:spacing w:before="0" w:beforeAutospacing="0" w:after="0" w:afterAutospacing="0" w:line="276" w:lineRule="auto"/>
        <w:rPr>
          <w:lang w:val="lv-LV"/>
        </w:rPr>
      </w:pPr>
      <w:r w:rsidRPr="009E39D8">
        <w:rPr>
          <w:lang w:val="lv-LV"/>
        </w:rPr>
        <w:t xml:space="preserve">Spriedumā norādīti šādi </w:t>
      </w:r>
      <w:r w:rsidR="00C81356" w:rsidRPr="009E39D8">
        <w:rPr>
          <w:lang w:val="lv-LV"/>
        </w:rPr>
        <w:t>argumenti</w:t>
      </w:r>
      <w:r w:rsidRPr="009E39D8">
        <w:rPr>
          <w:lang w:val="lv-LV"/>
        </w:rPr>
        <w:t>.</w:t>
      </w:r>
    </w:p>
    <w:p w14:paraId="1FA5B132" w14:textId="65C7054A" w:rsidR="00307B7F" w:rsidRPr="009E39D8" w:rsidRDefault="00307B7F" w:rsidP="009E39D8">
      <w:pPr>
        <w:pStyle w:val="NormalWeb"/>
        <w:shd w:val="clear" w:color="auto" w:fill="FFFFFF"/>
        <w:spacing w:before="0" w:beforeAutospacing="0" w:after="0" w:afterAutospacing="0" w:line="276" w:lineRule="auto"/>
        <w:rPr>
          <w:lang w:val="lv-LV"/>
        </w:rPr>
      </w:pPr>
      <w:r w:rsidRPr="009E39D8">
        <w:rPr>
          <w:lang w:val="lv-LV"/>
        </w:rPr>
        <w:t>[</w:t>
      </w:r>
      <w:r w:rsidR="00685E15" w:rsidRPr="009E39D8">
        <w:rPr>
          <w:lang w:val="lv-LV"/>
        </w:rPr>
        <w:t>6</w:t>
      </w:r>
      <w:r w:rsidRPr="009E39D8">
        <w:rPr>
          <w:lang w:val="lv-LV"/>
        </w:rPr>
        <w:t xml:space="preserve">.1] </w:t>
      </w:r>
      <w:r w:rsidR="00E13718" w:rsidRPr="009E39D8">
        <w:rPr>
          <w:lang w:val="lv-LV"/>
        </w:rPr>
        <w:t xml:space="preserve">Nepastāv Civilprocesa likuma </w:t>
      </w:r>
      <w:proofErr w:type="gramStart"/>
      <w:r w:rsidR="00E13718" w:rsidRPr="009E39D8">
        <w:rPr>
          <w:lang w:val="lv-LV"/>
        </w:rPr>
        <w:t>214.panta</w:t>
      </w:r>
      <w:proofErr w:type="gramEnd"/>
      <w:r w:rsidR="00E13718" w:rsidRPr="009E39D8">
        <w:rPr>
          <w:lang w:val="lv-LV"/>
        </w:rPr>
        <w:t xml:space="preserve"> 5.punktā norādītais tiesvedības apturēšanas </w:t>
      </w:r>
      <w:r w:rsidR="0046347A" w:rsidRPr="009E39D8">
        <w:rPr>
          <w:lang w:val="lv-LV"/>
        </w:rPr>
        <w:t>pamats</w:t>
      </w:r>
      <w:r w:rsidR="00E13718" w:rsidRPr="009E39D8">
        <w:rPr>
          <w:lang w:val="lv-LV"/>
        </w:rPr>
        <w:t>, kas liegtu iespēju izvērtēt celtās prasības priekšmetu un pamatu, tāpēc atbildētāja lūgums ir noraidāms.</w:t>
      </w:r>
      <w:r w:rsidR="005E7393" w:rsidRPr="009E39D8">
        <w:rPr>
          <w:rFonts w:eastAsiaTheme="minorHAnsi"/>
          <w:lang w:val="lv-LV"/>
        </w:rPr>
        <w:t xml:space="preserve"> </w:t>
      </w:r>
      <w:r w:rsidR="005E7393" w:rsidRPr="009E39D8">
        <w:rPr>
          <w:lang w:val="lv-LV"/>
        </w:rPr>
        <w:t>Konkrētā</w:t>
      </w:r>
      <w:r w:rsidR="0046347A" w:rsidRPr="009E39D8">
        <w:rPr>
          <w:lang w:val="lv-LV"/>
        </w:rPr>
        <w:t xml:space="preserve"> strīda izšķiršana</w:t>
      </w:r>
      <w:r w:rsidR="005E7393" w:rsidRPr="009E39D8">
        <w:rPr>
          <w:lang w:val="lv-LV"/>
        </w:rPr>
        <w:t xml:space="preserve"> neietekmē prasības par laulāto kopīgās mantas sadali izskatī</w:t>
      </w:r>
      <w:r w:rsidR="0046347A" w:rsidRPr="009E39D8">
        <w:rPr>
          <w:lang w:val="lv-LV"/>
        </w:rPr>
        <w:t>šanu</w:t>
      </w:r>
      <w:r w:rsidR="00C52E69" w:rsidRPr="009E39D8">
        <w:rPr>
          <w:lang w:val="lv-LV"/>
        </w:rPr>
        <w:t xml:space="preserve"> citā tiesvedības procesā</w:t>
      </w:r>
      <w:r w:rsidR="005E7393" w:rsidRPr="009E39D8">
        <w:rPr>
          <w:lang w:val="lv-LV"/>
        </w:rPr>
        <w:t>.</w:t>
      </w:r>
    </w:p>
    <w:p w14:paraId="6D7ACEE8" w14:textId="2956F666" w:rsidR="005E7393" w:rsidRPr="009E39D8" w:rsidRDefault="00E13718" w:rsidP="009E39D8">
      <w:pPr>
        <w:pStyle w:val="NormalWeb"/>
        <w:shd w:val="clear" w:color="auto" w:fill="FFFFFF"/>
        <w:spacing w:before="0" w:beforeAutospacing="0" w:after="0" w:afterAutospacing="0" w:line="276" w:lineRule="auto"/>
        <w:rPr>
          <w:lang w:val="lv-LV"/>
        </w:rPr>
      </w:pPr>
      <w:r w:rsidRPr="009E39D8">
        <w:rPr>
          <w:lang w:val="lv-LV"/>
        </w:rPr>
        <w:t>[6.</w:t>
      </w:r>
      <w:r w:rsidR="00492196" w:rsidRPr="009E39D8">
        <w:rPr>
          <w:lang w:val="lv-LV"/>
        </w:rPr>
        <w:t>2</w:t>
      </w:r>
      <w:r w:rsidRPr="009E39D8">
        <w:rPr>
          <w:lang w:val="lv-LV"/>
        </w:rPr>
        <w:t xml:space="preserve">] </w:t>
      </w:r>
      <w:r w:rsidR="005E7393" w:rsidRPr="009E39D8">
        <w:rPr>
          <w:lang w:val="lv-LV"/>
        </w:rPr>
        <w:t>Atbildētāja atsevišķ</w:t>
      </w:r>
      <w:r w:rsidR="00C52E69" w:rsidRPr="009E39D8">
        <w:rPr>
          <w:lang w:val="lv-LV"/>
        </w:rPr>
        <w:t>i iegūtā</w:t>
      </w:r>
      <w:r w:rsidR="005E7393" w:rsidRPr="009E39D8">
        <w:rPr>
          <w:lang w:val="lv-LV"/>
        </w:rPr>
        <w:t xml:space="preserve"> manta ir dzīvokļa īpašums</w:t>
      </w:r>
      <w:r w:rsidR="001C5281">
        <w:rPr>
          <w:lang w:val="lv-LV"/>
        </w:rPr>
        <w:t xml:space="preserve"> [adrese B]</w:t>
      </w:r>
      <w:r w:rsidR="005E7393" w:rsidRPr="009E39D8">
        <w:rPr>
          <w:lang w:val="lv-LV"/>
        </w:rPr>
        <w:t>, bet prasītājas atsevišķ</w:t>
      </w:r>
      <w:r w:rsidR="00C52E69" w:rsidRPr="009E39D8">
        <w:rPr>
          <w:lang w:val="lv-LV"/>
        </w:rPr>
        <w:t>i iegūtā</w:t>
      </w:r>
      <w:r w:rsidR="005E7393" w:rsidRPr="009E39D8">
        <w:rPr>
          <w:lang w:val="lv-LV"/>
        </w:rPr>
        <w:t xml:space="preserve"> manta ir nekustamais īpašums</w:t>
      </w:r>
      <w:r w:rsidR="001C5281">
        <w:rPr>
          <w:lang w:val="lv-LV"/>
        </w:rPr>
        <w:t xml:space="preserve"> [adrese D]</w:t>
      </w:r>
      <w:r w:rsidR="005E7393" w:rsidRPr="009E39D8">
        <w:rPr>
          <w:lang w:val="lv-LV"/>
        </w:rPr>
        <w:t>.</w:t>
      </w:r>
    </w:p>
    <w:p w14:paraId="0A49545B" w14:textId="16D1B877" w:rsidR="004A7DA4" w:rsidRPr="009E39D8" w:rsidRDefault="00492196" w:rsidP="009E39D8">
      <w:pPr>
        <w:pStyle w:val="NormalWeb"/>
        <w:shd w:val="clear" w:color="auto" w:fill="FFFFFF"/>
        <w:spacing w:before="0" w:beforeAutospacing="0" w:after="0" w:afterAutospacing="0" w:line="276" w:lineRule="auto"/>
        <w:rPr>
          <w:lang w:val="lv-LV"/>
        </w:rPr>
      </w:pPr>
      <w:r w:rsidRPr="009E39D8">
        <w:rPr>
          <w:lang w:val="lv-LV"/>
        </w:rPr>
        <w:lastRenderedPageBreak/>
        <w:t>Tāpat p</w:t>
      </w:r>
      <w:r w:rsidR="005E7393" w:rsidRPr="009E39D8">
        <w:rPr>
          <w:lang w:val="lv-LV"/>
        </w:rPr>
        <w:t>rasītājai piederēja dzīvokļa īpašums</w:t>
      </w:r>
      <w:r w:rsidR="001C5281">
        <w:rPr>
          <w:lang w:val="lv-LV"/>
        </w:rPr>
        <w:t xml:space="preserve"> [adrese A]</w:t>
      </w:r>
      <w:r w:rsidR="005E7393" w:rsidRPr="009E39D8">
        <w:rPr>
          <w:lang w:val="lv-LV"/>
        </w:rPr>
        <w:t xml:space="preserve">, kas </w:t>
      </w:r>
      <w:r w:rsidR="00C52E69" w:rsidRPr="009E39D8">
        <w:rPr>
          <w:lang w:val="lv-LV"/>
        </w:rPr>
        <w:t xml:space="preserve">arī </w:t>
      </w:r>
      <w:r w:rsidR="005E7393" w:rsidRPr="009E39D8">
        <w:rPr>
          <w:lang w:val="lv-LV"/>
        </w:rPr>
        <w:t>bija viņas atsevišķ</w:t>
      </w:r>
      <w:r w:rsidRPr="009E39D8">
        <w:rPr>
          <w:lang w:val="lv-LV"/>
        </w:rPr>
        <w:t>ā</w:t>
      </w:r>
      <w:r w:rsidR="005E7393" w:rsidRPr="009E39D8">
        <w:rPr>
          <w:lang w:val="lv-LV"/>
        </w:rPr>
        <w:t xml:space="preserve"> manta, jo tika iegūts </w:t>
      </w:r>
      <w:r w:rsidRPr="009E39D8">
        <w:rPr>
          <w:lang w:val="lv-LV"/>
        </w:rPr>
        <w:t>līdz</w:t>
      </w:r>
      <w:r w:rsidR="005E7393" w:rsidRPr="009E39D8">
        <w:rPr>
          <w:lang w:val="lv-LV"/>
        </w:rPr>
        <w:t xml:space="preserve"> laulības</w:t>
      </w:r>
      <w:r w:rsidR="007556E0" w:rsidRPr="009E39D8">
        <w:rPr>
          <w:lang w:val="lv-LV"/>
        </w:rPr>
        <w:t xml:space="preserve"> noslēgšana</w:t>
      </w:r>
      <w:r w:rsidRPr="009E39D8">
        <w:rPr>
          <w:lang w:val="lv-LV"/>
        </w:rPr>
        <w:t>i</w:t>
      </w:r>
      <w:r w:rsidR="005E7393" w:rsidRPr="009E39D8">
        <w:rPr>
          <w:lang w:val="lv-LV"/>
        </w:rPr>
        <w:t>.</w:t>
      </w:r>
      <w:r w:rsidRPr="009E39D8">
        <w:rPr>
          <w:lang w:val="lv-LV"/>
        </w:rPr>
        <w:t xml:space="preserve"> Minētais īpašums </w:t>
      </w:r>
      <w:r w:rsidR="00105124" w:rsidRPr="009E39D8">
        <w:rPr>
          <w:lang w:val="lv-LV"/>
        </w:rPr>
        <w:t xml:space="preserve">laulības laikā </w:t>
      </w:r>
      <w:proofErr w:type="gramStart"/>
      <w:r w:rsidR="004A7DA4" w:rsidRPr="009E39D8">
        <w:rPr>
          <w:lang w:val="lv-LV"/>
        </w:rPr>
        <w:t>2006.gada</w:t>
      </w:r>
      <w:proofErr w:type="gramEnd"/>
      <w:r w:rsidR="004A7DA4" w:rsidRPr="009E39D8">
        <w:rPr>
          <w:lang w:val="lv-LV"/>
        </w:rPr>
        <w:t xml:space="preserve"> 5.jūlijā tika pārdots un saņemta pirkuma maksa 58</w:t>
      </w:r>
      <w:r w:rsidR="001C5281">
        <w:rPr>
          <w:lang w:val="lv-LV"/>
        </w:rPr>
        <w:t> </w:t>
      </w:r>
      <w:r w:rsidR="004A7DA4" w:rsidRPr="009E39D8">
        <w:rPr>
          <w:lang w:val="lv-LV"/>
        </w:rPr>
        <w:t>000</w:t>
      </w:r>
      <w:r w:rsidR="001C5281">
        <w:rPr>
          <w:lang w:val="lv-LV"/>
        </w:rPr>
        <w:t> </w:t>
      </w:r>
      <w:r w:rsidR="004A7DA4" w:rsidRPr="009E39D8">
        <w:rPr>
          <w:lang w:val="lv-LV"/>
        </w:rPr>
        <w:t>EUR</w:t>
      </w:r>
      <w:r w:rsidRPr="009E39D8">
        <w:rPr>
          <w:lang w:val="lv-LV"/>
        </w:rPr>
        <w:t>.</w:t>
      </w:r>
      <w:r w:rsidR="004A7DA4" w:rsidRPr="009E39D8">
        <w:rPr>
          <w:lang w:val="lv-LV"/>
        </w:rPr>
        <w:t xml:space="preserve"> </w:t>
      </w:r>
      <w:r w:rsidRPr="009E39D8">
        <w:rPr>
          <w:lang w:val="lv-LV"/>
        </w:rPr>
        <w:t>L</w:t>
      </w:r>
      <w:r w:rsidR="004A7DA4" w:rsidRPr="009E39D8">
        <w:rPr>
          <w:lang w:val="lv-LV"/>
        </w:rPr>
        <w:t xml:space="preserve">īdz ar to prasītājai piederošais </w:t>
      </w:r>
      <w:r w:rsidRPr="009E39D8">
        <w:rPr>
          <w:lang w:val="lv-LV"/>
        </w:rPr>
        <w:t>īpašums</w:t>
      </w:r>
      <w:r w:rsidR="004A7DA4" w:rsidRPr="009E39D8">
        <w:rPr>
          <w:lang w:val="lv-LV"/>
        </w:rPr>
        <w:t xml:space="preserve"> tika atvietots ar naudas līdzekļiem.</w:t>
      </w:r>
    </w:p>
    <w:p w14:paraId="5098A045" w14:textId="30EA8AE5" w:rsidR="004A7DA4" w:rsidRPr="009E39D8" w:rsidRDefault="004A7DA4" w:rsidP="009E39D8">
      <w:pPr>
        <w:pStyle w:val="NormalWeb"/>
        <w:shd w:val="clear" w:color="auto" w:fill="FFFFFF"/>
        <w:spacing w:before="0" w:beforeAutospacing="0" w:after="0" w:afterAutospacing="0" w:line="276" w:lineRule="auto"/>
        <w:rPr>
          <w:lang w:val="lv-LV"/>
        </w:rPr>
      </w:pPr>
      <w:r w:rsidRPr="009E39D8">
        <w:rPr>
          <w:lang w:val="lv-LV"/>
        </w:rPr>
        <w:t>Lietā nav strīd</w:t>
      </w:r>
      <w:r w:rsidR="00492196" w:rsidRPr="009E39D8">
        <w:rPr>
          <w:lang w:val="lv-LV"/>
        </w:rPr>
        <w:t>a</w:t>
      </w:r>
      <w:r w:rsidRPr="009E39D8">
        <w:rPr>
          <w:lang w:val="lv-LV"/>
        </w:rPr>
        <w:t xml:space="preserve"> un to pierāda arī </w:t>
      </w:r>
      <w:r w:rsidR="00A8384C" w:rsidRPr="009E39D8">
        <w:rPr>
          <w:lang w:val="lv-LV"/>
        </w:rPr>
        <w:t xml:space="preserve">bankas </w:t>
      </w:r>
      <w:r w:rsidRPr="009E39D8">
        <w:rPr>
          <w:lang w:val="lv-LV"/>
        </w:rPr>
        <w:t>konta izraksti, ka prasītāja</w:t>
      </w:r>
      <w:r w:rsidR="00A8384C" w:rsidRPr="009E39D8">
        <w:rPr>
          <w:lang w:val="lv-LV"/>
        </w:rPr>
        <w:t xml:space="preserve"> daļu no iegūtajiem naudas līdzekļiem</w:t>
      </w:r>
      <w:r w:rsidRPr="009E39D8">
        <w:rPr>
          <w:lang w:val="lv-LV"/>
        </w:rPr>
        <w:t xml:space="preserve"> pārskaitīja atbildētājam</w:t>
      </w:r>
      <w:r w:rsidR="00A8384C" w:rsidRPr="009E39D8">
        <w:rPr>
          <w:lang w:val="lv-LV"/>
        </w:rPr>
        <w:t>, proti,</w:t>
      </w:r>
      <w:r w:rsidRPr="009E39D8">
        <w:rPr>
          <w:lang w:val="lv-LV"/>
        </w:rPr>
        <w:t xml:space="preserve"> </w:t>
      </w:r>
      <w:proofErr w:type="gramStart"/>
      <w:r w:rsidR="00C81356" w:rsidRPr="009E39D8">
        <w:rPr>
          <w:lang w:val="lv-LV"/>
        </w:rPr>
        <w:t>2006.gada</w:t>
      </w:r>
      <w:proofErr w:type="gramEnd"/>
      <w:r w:rsidR="00C81356" w:rsidRPr="009E39D8">
        <w:rPr>
          <w:lang w:val="lv-LV"/>
        </w:rPr>
        <w:t xml:space="preserve"> 7.jūlijā </w:t>
      </w:r>
      <w:r w:rsidR="00A8384C" w:rsidRPr="009E39D8">
        <w:rPr>
          <w:lang w:val="lv-LV"/>
        </w:rPr>
        <w:t xml:space="preserve">– </w:t>
      </w:r>
      <w:r w:rsidR="00C81356" w:rsidRPr="009E39D8">
        <w:rPr>
          <w:lang w:val="lv-LV"/>
        </w:rPr>
        <w:t>34 000 EUR un 2006.gada 12.oktobrī</w:t>
      </w:r>
      <w:r w:rsidR="00A8384C" w:rsidRPr="009E39D8">
        <w:rPr>
          <w:lang w:val="lv-LV"/>
        </w:rPr>
        <w:t xml:space="preserve"> –</w:t>
      </w:r>
      <w:r w:rsidR="00C81356" w:rsidRPr="009E39D8">
        <w:rPr>
          <w:lang w:val="lv-LV"/>
        </w:rPr>
        <w:t xml:space="preserve"> 4990 EUR, kopā 38 990 EUR</w:t>
      </w:r>
      <w:r w:rsidR="00A8384C" w:rsidRPr="009E39D8">
        <w:rPr>
          <w:lang w:val="lv-LV"/>
        </w:rPr>
        <w:t>.</w:t>
      </w:r>
      <w:r w:rsidR="00C81356" w:rsidRPr="009E39D8">
        <w:rPr>
          <w:lang w:val="lv-LV"/>
        </w:rPr>
        <w:t xml:space="preserve"> </w:t>
      </w:r>
      <w:r w:rsidR="00A8384C" w:rsidRPr="009E39D8">
        <w:rPr>
          <w:lang w:val="lv-LV"/>
        </w:rPr>
        <w:t xml:space="preserve">Savukārt atbildētājs izmantoja no prasītājas saņemtos naudas līdzekļus </w:t>
      </w:r>
      <w:r w:rsidRPr="009E39D8">
        <w:rPr>
          <w:lang w:val="lv-LV"/>
        </w:rPr>
        <w:t>kredīta dzēšanai par dzīvokļa īpašumu</w:t>
      </w:r>
      <w:r w:rsidR="001C5281">
        <w:rPr>
          <w:lang w:val="lv-LV"/>
        </w:rPr>
        <w:t xml:space="preserve"> [adrese B]</w:t>
      </w:r>
      <w:r w:rsidR="00C81356" w:rsidRPr="009E39D8">
        <w:rPr>
          <w:lang w:val="lv-LV"/>
        </w:rPr>
        <w:t>.</w:t>
      </w:r>
      <w:r w:rsidRPr="009E39D8">
        <w:rPr>
          <w:lang w:val="lv-LV"/>
        </w:rPr>
        <w:t xml:space="preserve"> </w:t>
      </w:r>
    </w:p>
    <w:p w14:paraId="464932CD" w14:textId="48560C3F" w:rsidR="001F3E88" w:rsidRPr="009E39D8" w:rsidRDefault="00E15A5C" w:rsidP="009E39D8">
      <w:pPr>
        <w:pStyle w:val="NormalWeb"/>
        <w:shd w:val="clear" w:color="auto" w:fill="FFFFFF"/>
        <w:spacing w:before="0" w:beforeAutospacing="0" w:after="0" w:afterAutospacing="0" w:line="276" w:lineRule="auto"/>
        <w:rPr>
          <w:lang w:val="lv-LV"/>
        </w:rPr>
      </w:pPr>
      <w:r w:rsidRPr="009E39D8">
        <w:rPr>
          <w:lang w:val="lv-LV"/>
        </w:rPr>
        <w:t xml:space="preserve">[6.3] </w:t>
      </w:r>
      <w:r w:rsidR="00A8384C" w:rsidRPr="009E39D8">
        <w:rPr>
          <w:lang w:val="lv-LV"/>
        </w:rPr>
        <w:t>A</w:t>
      </w:r>
      <w:r w:rsidR="005E7393" w:rsidRPr="009E39D8">
        <w:rPr>
          <w:lang w:val="lv-LV"/>
        </w:rPr>
        <w:t>tbildētāja iebildums, ka dzīvok</w:t>
      </w:r>
      <w:r w:rsidR="004C06A1" w:rsidRPr="009E39D8">
        <w:rPr>
          <w:lang w:val="lv-LV"/>
        </w:rPr>
        <w:t>ļa īpašums</w:t>
      </w:r>
      <w:r w:rsidR="001C5281">
        <w:rPr>
          <w:lang w:val="lv-LV"/>
        </w:rPr>
        <w:t xml:space="preserve"> [adrese A]</w:t>
      </w:r>
      <w:r w:rsidR="007556E0" w:rsidRPr="009E39D8">
        <w:rPr>
          <w:lang w:val="lv-LV"/>
        </w:rPr>
        <w:t>,</w:t>
      </w:r>
      <w:r w:rsidR="005E7393" w:rsidRPr="009E39D8">
        <w:rPr>
          <w:lang w:val="lv-LV"/>
        </w:rPr>
        <w:t xml:space="preserve"> ir atzīstams par laulāto kopīg</w:t>
      </w:r>
      <w:r w:rsidR="00172FE5" w:rsidRPr="009E39D8">
        <w:rPr>
          <w:lang w:val="lv-LV"/>
        </w:rPr>
        <w:t>o</w:t>
      </w:r>
      <w:r w:rsidR="005E7393" w:rsidRPr="009E39D8">
        <w:rPr>
          <w:lang w:val="lv-LV"/>
        </w:rPr>
        <w:t xml:space="preserve"> mantu, </w:t>
      </w:r>
      <w:proofErr w:type="gramStart"/>
      <w:r w:rsidR="00172FE5" w:rsidRPr="009E39D8">
        <w:rPr>
          <w:lang w:val="lv-LV"/>
        </w:rPr>
        <w:t xml:space="preserve">jo </w:t>
      </w:r>
      <w:r w:rsidR="003B7629" w:rsidRPr="009E39D8">
        <w:rPr>
          <w:lang w:val="lv-LV"/>
        </w:rPr>
        <w:t xml:space="preserve">laulības laikā </w:t>
      </w:r>
      <w:r w:rsidR="00172FE5" w:rsidRPr="009E39D8">
        <w:rPr>
          <w:lang w:val="lv-LV"/>
        </w:rPr>
        <w:t>viņš piedalījies</w:t>
      </w:r>
      <w:proofErr w:type="gramEnd"/>
      <w:r w:rsidR="00172FE5" w:rsidRPr="009E39D8">
        <w:rPr>
          <w:lang w:val="lv-LV"/>
        </w:rPr>
        <w:t xml:space="preserve"> minētā īpašuma iegūšanā, samaksājot </w:t>
      </w:r>
      <w:r w:rsidR="00C52E69" w:rsidRPr="009E39D8">
        <w:rPr>
          <w:lang w:val="lv-LV"/>
        </w:rPr>
        <w:t xml:space="preserve">no saviem personīgajiem līdzekļiem </w:t>
      </w:r>
      <w:r w:rsidR="00172FE5" w:rsidRPr="009E39D8">
        <w:rPr>
          <w:lang w:val="lv-LV"/>
        </w:rPr>
        <w:t xml:space="preserve">lielāko pirkuma maksas daļu, </w:t>
      </w:r>
      <w:r w:rsidR="00A8384C" w:rsidRPr="009E39D8">
        <w:rPr>
          <w:lang w:val="lv-LV"/>
        </w:rPr>
        <w:t>nav pamatots</w:t>
      </w:r>
      <w:r w:rsidR="00172FE5" w:rsidRPr="009E39D8">
        <w:rPr>
          <w:lang w:val="lv-LV"/>
        </w:rPr>
        <w:t>.</w:t>
      </w:r>
      <w:r w:rsidR="00A8384C" w:rsidRPr="009E39D8">
        <w:rPr>
          <w:lang w:val="lv-LV"/>
        </w:rPr>
        <w:t xml:space="preserve"> </w:t>
      </w:r>
      <w:r w:rsidR="00172FE5" w:rsidRPr="009E39D8">
        <w:rPr>
          <w:lang w:val="lv-LV"/>
        </w:rPr>
        <w:t>Atlikušās pirkuma maksas samaksa un ī</w:t>
      </w:r>
      <w:r w:rsidR="005E7393" w:rsidRPr="009E39D8">
        <w:rPr>
          <w:lang w:val="lv-LV"/>
        </w:rPr>
        <w:t xml:space="preserve">pašuma </w:t>
      </w:r>
      <w:r w:rsidR="007556E0" w:rsidRPr="009E39D8">
        <w:rPr>
          <w:lang w:val="lv-LV"/>
        </w:rPr>
        <w:t xml:space="preserve">tiesību </w:t>
      </w:r>
      <w:r w:rsidR="005E7393" w:rsidRPr="009E39D8">
        <w:rPr>
          <w:lang w:val="lv-LV"/>
        </w:rPr>
        <w:t>nostiprināšana zemesgrāmat</w:t>
      </w:r>
      <w:r w:rsidR="007556E0" w:rsidRPr="009E39D8">
        <w:rPr>
          <w:lang w:val="lv-LV"/>
        </w:rPr>
        <w:t>ā</w:t>
      </w:r>
      <w:r w:rsidR="005E7393" w:rsidRPr="009E39D8">
        <w:rPr>
          <w:lang w:val="lv-LV"/>
        </w:rPr>
        <w:t xml:space="preserve"> </w:t>
      </w:r>
      <w:r w:rsidR="00A8384C" w:rsidRPr="009E39D8">
        <w:rPr>
          <w:lang w:val="lv-LV"/>
        </w:rPr>
        <w:t>uz prasītājas vārda</w:t>
      </w:r>
      <w:r w:rsidR="005E7393" w:rsidRPr="009E39D8">
        <w:rPr>
          <w:lang w:val="lv-LV"/>
        </w:rPr>
        <w:t xml:space="preserve"> laulības laikā,</w:t>
      </w:r>
      <w:r w:rsidR="005A279D" w:rsidRPr="009E39D8">
        <w:rPr>
          <w:lang w:val="lv-LV"/>
        </w:rPr>
        <w:t xml:space="preserve"> t. i., </w:t>
      </w:r>
      <w:proofErr w:type="gramStart"/>
      <w:r w:rsidR="005A279D" w:rsidRPr="009E39D8">
        <w:rPr>
          <w:lang w:val="lv-LV"/>
        </w:rPr>
        <w:t>2006.gada</w:t>
      </w:r>
      <w:proofErr w:type="gramEnd"/>
      <w:r w:rsidR="005A279D" w:rsidRPr="009E39D8">
        <w:rPr>
          <w:lang w:val="lv-LV"/>
        </w:rPr>
        <w:t xml:space="preserve"> 22.jūnijā,</w:t>
      </w:r>
      <w:r w:rsidR="005E7393" w:rsidRPr="009E39D8">
        <w:rPr>
          <w:lang w:val="lv-LV"/>
        </w:rPr>
        <w:t xml:space="preserve"> nerada </w:t>
      </w:r>
      <w:r w:rsidR="00172FE5" w:rsidRPr="009E39D8">
        <w:rPr>
          <w:lang w:val="lv-LV"/>
        </w:rPr>
        <w:t>šim īpašumam laulāto kopīgās mantas statusu</w:t>
      </w:r>
      <w:r w:rsidR="005A279D" w:rsidRPr="009E39D8">
        <w:rPr>
          <w:lang w:val="lv-LV"/>
        </w:rPr>
        <w:t xml:space="preserve">. </w:t>
      </w:r>
      <w:r w:rsidR="00A1239D" w:rsidRPr="009E39D8">
        <w:rPr>
          <w:lang w:val="lv-LV"/>
        </w:rPr>
        <w:t>Faktiski m</w:t>
      </w:r>
      <w:r w:rsidR="005A279D" w:rsidRPr="009E39D8">
        <w:rPr>
          <w:lang w:val="lv-LV"/>
        </w:rPr>
        <w:t>inētais īpašums iegūts</w:t>
      </w:r>
      <w:r w:rsidR="003B7629" w:rsidRPr="009E39D8">
        <w:rPr>
          <w:lang w:val="lv-LV"/>
        </w:rPr>
        <w:t xml:space="preserve"> līdz pušu laulības reģistrācijai</w:t>
      </w:r>
      <w:r w:rsidR="005A279D" w:rsidRPr="009E39D8">
        <w:rPr>
          <w:lang w:val="lv-LV"/>
        </w:rPr>
        <w:t xml:space="preserve">, pamatojoties uz </w:t>
      </w:r>
      <w:proofErr w:type="gramStart"/>
      <w:r w:rsidR="005A279D" w:rsidRPr="009E39D8">
        <w:rPr>
          <w:lang w:val="lv-LV"/>
        </w:rPr>
        <w:t>2002.gada</w:t>
      </w:r>
      <w:proofErr w:type="gramEnd"/>
      <w:r w:rsidR="005A279D" w:rsidRPr="009E39D8">
        <w:rPr>
          <w:lang w:val="lv-LV"/>
        </w:rPr>
        <w:t xml:space="preserve"> 5.aprī</w:t>
      </w:r>
      <w:r w:rsidR="003B7629" w:rsidRPr="009E39D8">
        <w:rPr>
          <w:lang w:val="lv-LV"/>
        </w:rPr>
        <w:t>lī noslēgto</w:t>
      </w:r>
      <w:r w:rsidR="005A279D" w:rsidRPr="009E39D8">
        <w:rPr>
          <w:lang w:val="lv-LV"/>
        </w:rPr>
        <w:t xml:space="preserve"> pirkuma līgumu</w:t>
      </w:r>
      <w:r w:rsidR="00BB0CF8" w:rsidRPr="009E39D8">
        <w:rPr>
          <w:lang w:val="lv-LV"/>
        </w:rPr>
        <w:t xml:space="preserve"> un saskaņā ar Civillikuma 994.pantu pieder</w:t>
      </w:r>
      <w:r w:rsidR="004C06A1" w:rsidRPr="009E39D8">
        <w:rPr>
          <w:lang w:val="lv-LV"/>
        </w:rPr>
        <w:t>ēja</w:t>
      </w:r>
      <w:r w:rsidR="00BB0CF8" w:rsidRPr="009E39D8">
        <w:rPr>
          <w:lang w:val="lv-LV"/>
        </w:rPr>
        <w:t xml:space="preserve"> prasītājai</w:t>
      </w:r>
      <w:r w:rsidR="003B7629" w:rsidRPr="009E39D8">
        <w:rPr>
          <w:lang w:val="lv-LV"/>
        </w:rPr>
        <w:t>.</w:t>
      </w:r>
      <w:r w:rsidR="00A1239D" w:rsidRPr="009E39D8">
        <w:rPr>
          <w:lang w:val="lv-LV"/>
        </w:rPr>
        <w:t xml:space="preserve"> Turklāt prasītāja bija daļēji izpildījusi no </w:t>
      </w:r>
      <w:r w:rsidR="00F4643B" w:rsidRPr="009E39D8">
        <w:rPr>
          <w:lang w:val="lv-LV"/>
        </w:rPr>
        <w:t xml:space="preserve">šī </w:t>
      </w:r>
      <w:r w:rsidR="00A1239D" w:rsidRPr="009E39D8">
        <w:rPr>
          <w:lang w:val="lv-LV"/>
        </w:rPr>
        <w:t>pirkuma līguma izrietošās saistības.</w:t>
      </w:r>
      <w:r w:rsidR="00F4643B" w:rsidRPr="009E39D8">
        <w:rPr>
          <w:lang w:val="lv-LV"/>
        </w:rPr>
        <w:t xml:space="preserve"> </w:t>
      </w:r>
    </w:p>
    <w:p w14:paraId="513AD23F" w14:textId="7124092E" w:rsidR="00282B48" w:rsidRPr="009E39D8" w:rsidRDefault="00D222DD" w:rsidP="009E39D8">
      <w:pPr>
        <w:pStyle w:val="NormalWeb"/>
        <w:shd w:val="clear" w:color="auto" w:fill="FFFFFF"/>
        <w:spacing w:before="0" w:beforeAutospacing="0" w:after="0" w:afterAutospacing="0" w:line="276" w:lineRule="auto"/>
        <w:rPr>
          <w:lang w:val="lv-LV"/>
        </w:rPr>
      </w:pPr>
      <w:r w:rsidRPr="009E39D8">
        <w:rPr>
          <w:lang w:val="lv-LV"/>
        </w:rPr>
        <w:t>[6.</w:t>
      </w:r>
      <w:r w:rsidR="00E15A5C" w:rsidRPr="009E39D8">
        <w:rPr>
          <w:lang w:val="lv-LV"/>
        </w:rPr>
        <w:t>4</w:t>
      </w:r>
      <w:r w:rsidRPr="009E39D8">
        <w:rPr>
          <w:lang w:val="lv-LV"/>
        </w:rPr>
        <w:t xml:space="preserve">] </w:t>
      </w:r>
      <w:r w:rsidR="00891B68" w:rsidRPr="009E39D8">
        <w:rPr>
          <w:lang w:val="lv-LV"/>
        </w:rPr>
        <w:t xml:space="preserve">Lietā nepastāv strīds un tas apstiprinās ar atbildētāja bankas konta pārskatu, ka atbildētājs no saviem personīgajiem līdzekļiem </w:t>
      </w:r>
      <w:r w:rsidR="00AC6A30" w:rsidRPr="009E39D8">
        <w:rPr>
          <w:lang w:val="lv-LV"/>
        </w:rPr>
        <w:t>divos maksājumos samaksāja SIA</w:t>
      </w:r>
      <w:r w:rsidR="00E11C39">
        <w:rPr>
          <w:lang w:val="lv-LV"/>
        </w:rPr>
        <w:t> </w:t>
      </w:r>
      <w:r w:rsidR="00AC6A30" w:rsidRPr="009E39D8">
        <w:rPr>
          <w:lang w:val="lv-LV"/>
        </w:rPr>
        <w:t>„Hansa Līzings”</w:t>
      </w:r>
      <w:r w:rsidR="0034103E" w:rsidRPr="009E39D8">
        <w:rPr>
          <w:lang w:val="lv-LV"/>
        </w:rPr>
        <w:t xml:space="preserve"> atlikušo pirkuma maksas daļu kopsummā 6798,58 EUR, kas bija pamats īpašuma tiesību uz dzīvokļa īpašumu</w:t>
      </w:r>
      <w:r w:rsidR="00E11C39">
        <w:rPr>
          <w:lang w:val="lv-LV"/>
        </w:rPr>
        <w:t xml:space="preserve"> [adrese A]</w:t>
      </w:r>
      <w:r w:rsidR="0034103E" w:rsidRPr="009E39D8">
        <w:rPr>
          <w:lang w:val="lv-LV"/>
        </w:rPr>
        <w:t>, nostiprināšanai zemesgrāmatā uz prasītājas vārda</w:t>
      </w:r>
      <w:r w:rsidR="00282B48" w:rsidRPr="009E39D8">
        <w:rPr>
          <w:lang w:val="lv-LV"/>
        </w:rPr>
        <w:t>.</w:t>
      </w:r>
      <w:r w:rsidR="00E15A5C" w:rsidRPr="009E39D8">
        <w:rPr>
          <w:lang w:val="lv-LV"/>
        </w:rPr>
        <w:t xml:space="preserve"> Atbildētāja arguments, ka atsavinātais īpašums bija ieguvis laulāto kopīgās mantas statusu, ir kļūdains, jo lietā nav nodibināti tādi faktiskie apstākļi, kas veido pamatu kvalificēt no pārdotā īpašuma iegūtos naudas līdzekļus kā laulāto kopīgo mantu, pamatojoties uz Civillikuma 89.panta otro daļu un 91.panta pirmās daļas 4.punktu.</w:t>
      </w:r>
    </w:p>
    <w:p w14:paraId="671109DD" w14:textId="289452E2" w:rsidR="007556E0" w:rsidRPr="009E39D8" w:rsidRDefault="00E15A5C" w:rsidP="009E39D8">
      <w:pPr>
        <w:pStyle w:val="NormalWeb"/>
        <w:shd w:val="clear" w:color="auto" w:fill="FFFFFF"/>
        <w:spacing w:before="0" w:beforeAutospacing="0" w:after="0" w:afterAutospacing="0" w:line="276" w:lineRule="auto"/>
        <w:rPr>
          <w:lang w:val="lv-LV"/>
        </w:rPr>
      </w:pPr>
      <w:r w:rsidRPr="009E39D8">
        <w:rPr>
          <w:lang w:val="lv-LV"/>
        </w:rPr>
        <w:t>Turklāt a</w:t>
      </w:r>
      <w:r w:rsidR="00873032" w:rsidRPr="009E39D8">
        <w:rPr>
          <w:lang w:val="lv-LV"/>
        </w:rPr>
        <w:t>tbildētājs ir cēlis prasību p</w:t>
      </w:r>
      <w:r w:rsidRPr="009E39D8">
        <w:rPr>
          <w:lang w:val="lv-LV"/>
        </w:rPr>
        <w:t>ar laulāto kopīgās mantas</w:t>
      </w:r>
      <w:r w:rsidR="00873032" w:rsidRPr="009E39D8">
        <w:rPr>
          <w:lang w:val="lv-LV"/>
        </w:rPr>
        <w:t xml:space="preserve"> </w:t>
      </w:r>
      <w:r w:rsidRPr="009E39D8">
        <w:rPr>
          <w:lang w:val="lv-LV"/>
        </w:rPr>
        <w:t xml:space="preserve">sastāva noteikšanu </w:t>
      </w:r>
      <w:r w:rsidR="00873032" w:rsidRPr="009E39D8">
        <w:rPr>
          <w:lang w:val="lv-LV"/>
        </w:rPr>
        <w:t xml:space="preserve">un sadali, tādējādi </w:t>
      </w:r>
      <w:r w:rsidR="00C50323" w:rsidRPr="009E39D8">
        <w:rPr>
          <w:lang w:val="lv-LV"/>
        </w:rPr>
        <w:t xml:space="preserve">citā tiesvedības procesā </w:t>
      </w:r>
      <w:r w:rsidR="00873032" w:rsidRPr="009E39D8">
        <w:rPr>
          <w:lang w:val="lv-LV"/>
        </w:rPr>
        <w:t xml:space="preserve">atbildētājam nav liegta iespēja atgūt </w:t>
      </w:r>
      <w:proofErr w:type="gramStart"/>
      <w:r w:rsidR="006F1BB1" w:rsidRPr="009E39D8">
        <w:rPr>
          <w:lang w:val="lv-LV"/>
        </w:rPr>
        <w:t>gan</w:t>
      </w:r>
      <w:r w:rsidR="00D31012" w:rsidRPr="009E39D8">
        <w:rPr>
          <w:lang w:val="lv-LV"/>
        </w:rPr>
        <w:t xml:space="preserve"> </w:t>
      </w:r>
      <w:r w:rsidR="00873032" w:rsidRPr="009E39D8">
        <w:rPr>
          <w:lang w:val="lv-LV"/>
        </w:rPr>
        <w:t>veiktos ieguldījumus prasītāja</w:t>
      </w:r>
      <w:r w:rsidR="00D31012" w:rsidRPr="009E39D8">
        <w:rPr>
          <w:lang w:val="lv-LV"/>
        </w:rPr>
        <w:t>i</w:t>
      </w:r>
      <w:r w:rsidRPr="009E39D8">
        <w:rPr>
          <w:lang w:val="lv-LV"/>
        </w:rPr>
        <w:t xml:space="preserve"> </w:t>
      </w:r>
      <w:r w:rsidR="00D31012" w:rsidRPr="009E39D8">
        <w:rPr>
          <w:lang w:val="lv-LV"/>
        </w:rPr>
        <w:t>piederošajā</w:t>
      </w:r>
      <w:r w:rsidR="00873032" w:rsidRPr="009E39D8">
        <w:rPr>
          <w:lang w:val="lv-LV"/>
        </w:rPr>
        <w:t xml:space="preserve"> īpašumā</w:t>
      </w:r>
      <w:r w:rsidR="00D31012" w:rsidRPr="009E39D8">
        <w:rPr>
          <w:lang w:val="lv-LV"/>
        </w:rPr>
        <w:t xml:space="preserve">, </w:t>
      </w:r>
      <w:r w:rsidR="006F1BB1" w:rsidRPr="009E39D8">
        <w:rPr>
          <w:lang w:val="lv-LV"/>
        </w:rPr>
        <w:t>gan</w:t>
      </w:r>
      <w:r w:rsidR="00D31012" w:rsidRPr="009E39D8">
        <w:rPr>
          <w:lang w:val="lv-LV"/>
        </w:rPr>
        <w:t xml:space="preserve"> sadalīt</w:t>
      </w:r>
      <w:proofErr w:type="gramEnd"/>
      <w:r w:rsidR="00D31012" w:rsidRPr="009E39D8">
        <w:rPr>
          <w:lang w:val="lv-LV"/>
        </w:rPr>
        <w:t xml:space="preserve"> laulāto kopīgo mantu</w:t>
      </w:r>
      <w:r w:rsidR="00873032" w:rsidRPr="009E39D8">
        <w:rPr>
          <w:lang w:val="lv-LV"/>
        </w:rPr>
        <w:t>.</w:t>
      </w:r>
    </w:p>
    <w:p w14:paraId="3D9E802E" w14:textId="4CCB8C11" w:rsidR="00A02239" w:rsidRPr="009E39D8" w:rsidRDefault="00A02239" w:rsidP="009E39D8">
      <w:pPr>
        <w:pStyle w:val="NormalWeb"/>
        <w:shd w:val="clear" w:color="auto" w:fill="FFFFFF"/>
        <w:spacing w:before="0" w:beforeAutospacing="0" w:after="0" w:afterAutospacing="0" w:line="276" w:lineRule="auto"/>
        <w:rPr>
          <w:lang w:val="lv-LV"/>
        </w:rPr>
      </w:pPr>
      <w:r w:rsidRPr="009E39D8">
        <w:rPr>
          <w:lang w:val="lv-LV"/>
        </w:rPr>
        <w:t>[6.</w:t>
      </w:r>
      <w:r w:rsidR="00E15A5C" w:rsidRPr="009E39D8">
        <w:rPr>
          <w:lang w:val="lv-LV"/>
        </w:rPr>
        <w:t>5</w:t>
      </w:r>
      <w:r w:rsidRPr="009E39D8">
        <w:rPr>
          <w:lang w:val="lv-LV"/>
        </w:rPr>
        <w:t xml:space="preserve">] Prasītāja pamatoti prasa atmaksāt savu ieguldījumu </w:t>
      </w:r>
      <w:r w:rsidR="00282B48" w:rsidRPr="009E39D8">
        <w:rPr>
          <w:lang w:val="lv-LV"/>
        </w:rPr>
        <w:t>38</w:t>
      </w:r>
      <w:r w:rsidR="00E11C39">
        <w:rPr>
          <w:lang w:val="lv-LV"/>
        </w:rPr>
        <w:t> </w:t>
      </w:r>
      <w:r w:rsidR="00282B48" w:rsidRPr="009E39D8">
        <w:rPr>
          <w:lang w:val="lv-LV"/>
        </w:rPr>
        <w:t>990</w:t>
      </w:r>
      <w:r w:rsidR="00E11C39">
        <w:rPr>
          <w:lang w:val="lv-LV"/>
        </w:rPr>
        <w:t> </w:t>
      </w:r>
      <w:r w:rsidR="00282B48" w:rsidRPr="009E39D8">
        <w:rPr>
          <w:lang w:val="lv-LV"/>
        </w:rPr>
        <w:t xml:space="preserve">EUR </w:t>
      </w:r>
      <w:r w:rsidRPr="009E39D8">
        <w:rPr>
          <w:lang w:val="lv-LV"/>
        </w:rPr>
        <w:t>atbildētāja atsevišķ</w:t>
      </w:r>
      <w:r w:rsidR="005A7428" w:rsidRPr="009E39D8">
        <w:rPr>
          <w:lang w:val="lv-LV"/>
        </w:rPr>
        <w:t>aj</w:t>
      </w:r>
      <w:r w:rsidRPr="009E39D8">
        <w:rPr>
          <w:lang w:val="lv-LV"/>
        </w:rPr>
        <w:t>ā mantā, kas ir atbilstoša atlīdzība, ievērojot taisnīguma principu, jo atbildētājs dzīvo dzīvok</w:t>
      </w:r>
      <w:r w:rsidR="00D31012" w:rsidRPr="009E39D8">
        <w:rPr>
          <w:lang w:val="lv-LV"/>
        </w:rPr>
        <w:t>ļa īpašumā</w:t>
      </w:r>
      <w:r w:rsidR="00E11C39">
        <w:rPr>
          <w:lang w:val="lv-LV"/>
        </w:rPr>
        <w:t xml:space="preserve"> [adrese B]</w:t>
      </w:r>
      <w:r w:rsidRPr="009E39D8">
        <w:rPr>
          <w:lang w:val="lv-LV"/>
        </w:rPr>
        <w:t xml:space="preserve">, </w:t>
      </w:r>
      <w:r w:rsidR="00E15A5C" w:rsidRPr="009E39D8">
        <w:rPr>
          <w:lang w:val="lv-LV"/>
        </w:rPr>
        <w:t xml:space="preserve">un </w:t>
      </w:r>
      <w:r w:rsidRPr="009E39D8">
        <w:rPr>
          <w:lang w:val="lv-LV"/>
        </w:rPr>
        <w:t xml:space="preserve">viņš šo </w:t>
      </w:r>
      <w:r w:rsidR="00D31012" w:rsidRPr="009E39D8">
        <w:rPr>
          <w:lang w:val="lv-LV"/>
        </w:rPr>
        <w:t>īpašumu</w:t>
      </w:r>
      <w:r w:rsidRPr="009E39D8">
        <w:rPr>
          <w:lang w:val="lv-LV"/>
        </w:rPr>
        <w:t xml:space="preserve"> var atsavināt, gūstot no tā ienākumus</w:t>
      </w:r>
      <w:r w:rsidR="00D31012" w:rsidRPr="009E39D8">
        <w:rPr>
          <w:lang w:val="lv-LV"/>
        </w:rPr>
        <w:t>. Turklāt</w:t>
      </w:r>
      <w:r w:rsidR="003A09D3" w:rsidRPr="009E39D8">
        <w:rPr>
          <w:lang w:val="lv-LV"/>
        </w:rPr>
        <w:t xml:space="preserve"> prasītāja, ieguldot savus personīgos naudas līdzekļus atbildētāja atsevišķ</w:t>
      </w:r>
      <w:r w:rsidR="005A7428" w:rsidRPr="009E39D8">
        <w:rPr>
          <w:lang w:val="lv-LV"/>
        </w:rPr>
        <w:t>aj</w:t>
      </w:r>
      <w:r w:rsidR="003A09D3" w:rsidRPr="009E39D8">
        <w:rPr>
          <w:lang w:val="lv-LV"/>
        </w:rPr>
        <w:t>ā mantā, ir palielinājusi tās vērtību, jo</w:t>
      </w:r>
      <w:r w:rsidR="00D31012" w:rsidRPr="009E39D8">
        <w:rPr>
          <w:lang w:val="lv-LV"/>
        </w:rPr>
        <w:t xml:space="preserve"> atbildētāj</w:t>
      </w:r>
      <w:r w:rsidR="003A09D3" w:rsidRPr="009E39D8">
        <w:rPr>
          <w:lang w:val="lv-LV"/>
        </w:rPr>
        <w:t>s būtiski samazināja</w:t>
      </w:r>
      <w:r w:rsidRPr="009E39D8">
        <w:rPr>
          <w:lang w:val="lv-LV"/>
        </w:rPr>
        <w:t xml:space="preserve"> kredītsaistīb</w:t>
      </w:r>
      <w:r w:rsidR="003A09D3" w:rsidRPr="009E39D8">
        <w:rPr>
          <w:lang w:val="lv-LV"/>
        </w:rPr>
        <w:t>u apmēru. Tādējādi</w:t>
      </w:r>
      <w:r w:rsidRPr="009E39D8">
        <w:rPr>
          <w:lang w:val="lv-LV"/>
        </w:rPr>
        <w:t xml:space="preserve"> prasītāja finansēja atbildētāja atsevišķo mantu, kas izslēdz pamatu secinājumam, ka naudas līdzekļi bija </w:t>
      </w:r>
      <w:r w:rsidR="00E14AB5" w:rsidRPr="009E39D8">
        <w:rPr>
          <w:lang w:val="lv-LV"/>
        </w:rPr>
        <w:t xml:space="preserve">kopīgi un tika </w:t>
      </w:r>
      <w:r w:rsidRPr="009E39D8">
        <w:rPr>
          <w:lang w:val="lv-LV"/>
        </w:rPr>
        <w:t>nodoti ģimenes un mājsaimniecības vajadzībām.</w:t>
      </w:r>
    </w:p>
    <w:p w14:paraId="2BFBF242" w14:textId="77777777" w:rsidR="00A04296" w:rsidRPr="009E39D8" w:rsidRDefault="00A04296" w:rsidP="009E39D8">
      <w:pPr>
        <w:pStyle w:val="NormalWeb"/>
        <w:shd w:val="clear" w:color="auto" w:fill="FFFFFF"/>
        <w:spacing w:before="0" w:beforeAutospacing="0" w:after="0" w:afterAutospacing="0" w:line="276" w:lineRule="auto"/>
        <w:rPr>
          <w:lang w:val="lv-LV"/>
        </w:rPr>
      </w:pPr>
    </w:p>
    <w:p w14:paraId="58D51226" w14:textId="73F7649C" w:rsidR="008139F1" w:rsidRPr="009E39D8" w:rsidRDefault="000D707C" w:rsidP="009E39D8">
      <w:pPr>
        <w:spacing w:line="276" w:lineRule="auto"/>
        <w:rPr>
          <w:spacing w:val="-2"/>
        </w:rPr>
      </w:pPr>
      <w:r w:rsidRPr="009E39D8">
        <w:rPr>
          <w:spacing w:val="-2"/>
        </w:rPr>
        <w:t>[</w:t>
      </w:r>
      <w:r w:rsidR="00DC1337" w:rsidRPr="009E39D8">
        <w:rPr>
          <w:spacing w:val="-2"/>
        </w:rPr>
        <w:t>7</w:t>
      </w:r>
      <w:r w:rsidR="004D7BB1" w:rsidRPr="009E39D8">
        <w:rPr>
          <w:spacing w:val="-2"/>
        </w:rPr>
        <w:t>] P</w:t>
      </w:r>
      <w:r w:rsidRPr="009E39D8">
        <w:rPr>
          <w:spacing w:val="-2"/>
        </w:rPr>
        <w:t xml:space="preserve">ar minēto spriedumu </w:t>
      </w:r>
      <w:r w:rsidR="00DC1337" w:rsidRPr="009E39D8">
        <w:rPr>
          <w:spacing w:val="-2"/>
        </w:rPr>
        <w:t>atbildētājs</w:t>
      </w:r>
      <w:r w:rsidR="00D809F7" w:rsidRPr="009E39D8">
        <w:rPr>
          <w:spacing w:val="-2"/>
        </w:rPr>
        <w:t xml:space="preserve"> </w:t>
      </w:r>
      <w:r w:rsidR="004D7BB1" w:rsidRPr="009E39D8">
        <w:rPr>
          <w:spacing w:val="-2"/>
        </w:rPr>
        <w:t>iesnie</w:t>
      </w:r>
      <w:r w:rsidR="0067441C" w:rsidRPr="009E39D8">
        <w:rPr>
          <w:spacing w:val="-2"/>
        </w:rPr>
        <w:t>dzis</w:t>
      </w:r>
      <w:r w:rsidR="004D7BB1" w:rsidRPr="009E39D8">
        <w:rPr>
          <w:spacing w:val="-2"/>
        </w:rPr>
        <w:t xml:space="preserve"> kasācijas sūdzību</w:t>
      </w:r>
      <w:r w:rsidRPr="009E39D8">
        <w:rPr>
          <w:spacing w:val="-2"/>
        </w:rPr>
        <w:t>, kur</w:t>
      </w:r>
      <w:r w:rsidR="009E6343" w:rsidRPr="009E39D8">
        <w:rPr>
          <w:spacing w:val="-2"/>
        </w:rPr>
        <w:t>ā</w:t>
      </w:r>
      <w:r w:rsidRPr="009E39D8">
        <w:rPr>
          <w:spacing w:val="-2"/>
        </w:rPr>
        <w:t xml:space="preserve"> lū</w:t>
      </w:r>
      <w:r w:rsidR="0067441C" w:rsidRPr="009E39D8">
        <w:rPr>
          <w:spacing w:val="-2"/>
        </w:rPr>
        <w:t>dzis</w:t>
      </w:r>
      <w:r w:rsidRPr="009E39D8">
        <w:rPr>
          <w:spacing w:val="-2"/>
        </w:rPr>
        <w:t xml:space="preserve"> spriedumu atcelt un </w:t>
      </w:r>
      <w:r w:rsidR="00E14AB5" w:rsidRPr="009E39D8">
        <w:rPr>
          <w:spacing w:val="-2"/>
        </w:rPr>
        <w:t xml:space="preserve">nodot </w:t>
      </w:r>
      <w:r w:rsidRPr="009E39D8">
        <w:rPr>
          <w:spacing w:val="-2"/>
        </w:rPr>
        <w:t>lietu jaunai izskatīšanai</w:t>
      </w:r>
      <w:r w:rsidR="00DC1337" w:rsidRPr="009E39D8">
        <w:rPr>
          <w:spacing w:val="-2"/>
        </w:rPr>
        <w:t xml:space="preserve"> apelācijas instances ties</w:t>
      </w:r>
      <w:r w:rsidR="009942E6" w:rsidRPr="009E39D8">
        <w:rPr>
          <w:spacing w:val="-2"/>
        </w:rPr>
        <w:t>ā</w:t>
      </w:r>
      <w:r w:rsidRPr="009E39D8">
        <w:rPr>
          <w:spacing w:val="-2"/>
        </w:rPr>
        <w:t xml:space="preserve">. </w:t>
      </w:r>
    </w:p>
    <w:p w14:paraId="012618B8" w14:textId="77271B9C" w:rsidR="000D707C" w:rsidRPr="009E39D8" w:rsidRDefault="000D707C" w:rsidP="009E39D8">
      <w:pPr>
        <w:spacing w:line="276" w:lineRule="auto"/>
        <w:rPr>
          <w:spacing w:val="-2"/>
        </w:rPr>
      </w:pPr>
      <w:r w:rsidRPr="009E39D8">
        <w:rPr>
          <w:spacing w:val="-2"/>
        </w:rPr>
        <w:t xml:space="preserve">Kasācijas sūdzībā norādīti šādi argumenti. </w:t>
      </w:r>
    </w:p>
    <w:p w14:paraId="7F1D0CA9" w14:textId="3E9F0E73" w:rsidR="006B1396" w:rsidRPr="009E39D8" w:rsidRDefault="006B1396" w:rsidP="009E39D8">
      <w:pPr>
        <w:spacing w:line="276" w:lineRule="auto"/>
        <w:rPr>
          <w:spacing w:val="-2"/>
        </w:rPr>
      </w:pPr>
      <w:r w:rsidRPr="009E39D8">
        <w:rPr>
          <w:spacing w:val="-2"/>
        </w:rPr>
        <w:t xml:space="preserve">[7.1] Neapturot tiesvedību </w:t>
      </w:r>
      <w:r w:rsidR="00DA41C8" w:rsidRPr="009E39D8">
        <w:rPr>
          <w:spacing w:val="-2"/>
        </w:rPr>
        <w:t>izskatāma</w:t>
      </w:r>
      <w:r w:rsidRPr="009E39D8">
        <w:rPr>
          <w:spacing w:val="-2"/>
        </w:rPr>
        <w:t xml:space="preserve">jā lietā, tiesa pārkāpusi Civilprocesa likuma </w:t>
      </w:r>
      <w:proofErr w:type="gramStart"/>
      <w:r w:rsidRPr="009E39D8">
        <w:rPr>
          <w:spacing w:val="-2"/>
        </w:rPr>
        <w:t>214.panta</w:t>
      </w:r>
      <w:proofErr w:type="gramEnd"/>
      <w:r w:rsidRPr="009E39D8">
        <w:rPr>
          <w:spacing w:val="-2"/>
        </w:rPr>
        <w:t xml:space="preserve"> pirmās daļas 5.punktu.</w:t>
      </w:r>
      <w:r w:rsidRPr="009E39D8">
        <w:rPr>
          <w:bCs/>
          <w:spacing w:val="-2"/>
        </w:rPr>
        <w:t xml:space="preserve"> </w:t>
      </w:r>
      <w:r w:rsidRPr="009E39D8">
        <w:rPr>
          <w:spacing w:val="-2"/>
        </w:rPr>
        <w:t>Šajā lietā prasītāja cēlusi prasību par viņas ieguldījuma atbildētāja atsevišķ</w:t>
      </w:r>
      <w:r w:rsidR="00DA41C8" w:rsidRPr="009E39D8">
        <w:rPr>
          <w:spacing w:val="-2"/>
        </w:rPr>
        <w:t>aj</w:t>
      </w:r>
      <w:r w:rsidRPr="009E39D8">
        <w:rPr>
          <w:spacing w:val="-2"/>
        </w:rPr>
        <w:t xml:space="preserve">ā mantā piedziņu, </w:t>
      </w:r>
      <w:r w:rsidR="001C4D22" w:rsidRPr="009E39D8">
        <w:rPr>
          <w:spacing w:val="-2"/>
        </w:rPr>
        <w:t xml:space="preserve">pamatojot </w:t>
      </w:r>
      <w:r w:rsidRPr="009E39D8">
        <w:rPr>
          <w:spacing w:val="-2"/>
        </w:rPr>
        <w:t xml:space="preserve">savu ieguldījumu ar naudas līdzekļiem, kurus viņa ieguvusi, pārdodot it kā </w:t>
      </w:r>
      <w:r w:rsidR="001C3792" w:rsidRPr="009E39D8">
        <w:rPr>
          <w:spacing w:val="-2"/>
        </w:rPr>
        <w:t xml:space="preserve">viņas </w:t>
      </w:r>
      <w:r w:rsidRPr="009E39D8">
        <w:rPr>
          <w:spacing w:val="-2"/>
        </w:rPr>
        <w:t>atsevišķ</w:t>
      </w:r>
      <w:r w:rsidR="001C3792" w:rsidRPr="009E39D8">
        <w:rPr>
          <w:spacing w:val="-2"/>
        </w:rPr>
        <w:t>i</w:t>
      </w:r>
      <w:r w:rsidRPr="009E39D8">
        <w:rPr>
          <w:spacing w:val="-2"/>
        </w:rPr>
        <w:t xml:space="preserve"> </w:t>
      </w:r>
      <w:r w:rsidR="001C3792" w:rsidRPr="009E39D8">
        <w:rPr>
          <w:spacing w:val="-2"/>
        </w:rPr>
        <w:t xml:space="preserve">iegūtu </w:t>
      </w:r>
      <w:r w:rsidRPr="009E39D8">
        <w:rPr>
          <w:spacing w:val="-2"/>
        </w:rPr>
        <w:t xml:space="preserve">mantu </w:t>
      </w:r>
      <w:r w:rsidR="001C3792" w:rsidRPr="009E39D8">
        <w:rPr>
          <w:spacing w:val="-2"/>
        </w:rPr>
        <w:t xml:space="preserve">– </w:t>
      </w:r>
      <w:r w:rsidRPr="009E39D8">
        <w:rPr>
          <w:spacing w:val="-2"/>
        </w:rPr>
        <w:t>nekustamo īpašumu</w:t>
      </w:r>
      <w:r w:rsidR="00E11C39">
        <w:rPr>
          <w:spacing w:val="-2"/>
        </w:rPr>
        <w:t xml:space="preserve"> [adrese A]</w:t>
      </w:r>
      <w:r w:rsidRPr="009E39D8">
        <w:rPr>
          <w:spacing w:val="-2"/>
        </w:rPr>
        <w:t xml:space="preserve">.  Savukārt </w:t>
      </w:r>
      <w:r w:rsidR="004A11D3" w:rsidRPr="009E39D8">
        <w:rPr>
          <w:spacing w:val="-2"/>
        </w:rPr>
        <w:t xml:space="preserve">Zemgales rajona tiesas </w:t>
      </w:r>
      <w:r w:rsidR="004A11D3" w:rsidRPr="009E39D8">
        <w:rPr>
          <w:spacing w:val="-2"/>
        </w:rPr>
        <w:lastRenderedPageBreak/>
        <w:t xml:space="preserve">tiesvedībā esošajā </w:t>
      </w:r>
      <w:r w:rsidRPr="009E39D8">
        <w:rPr>
          <w:spacing w:val="-2"/>
        </w:rPr>
        <w:t>civillietā Nr.</w:t>
      </w:r>
      <w:r w:rsidR="00E11C39">
        <w:rPr>
          <w:spacing w:val="-2"/>
        </w:rPr>
        <w:t> </w:t>
      </w:r>
      <w:r w:rsidRPr="009E39D8">
        <w:rPr>
          <w:spacing w:val="-2"/>
        </w:rPr>
        <w:t xml:space="preserve">C73513121 atbildētājs lūdzis tiesai atzīt </w:t>
      </w:r>
      <w:r w:rsidR="00D46C81" w:rsidRPr="009E39D8">
        <w:rPr>
          <w:spacing w:val="-2"/>
        </w:rPr>
        <w:t xml:space="preserve">arī </w:t>
      </w:r>
      <w:r w:rsidRPr="009E39D8">
        <w:rPr>
          <w:spacing w:val="-2"/>
        </w:rPr>
        <w:t>šo īpašumu par laulāto kopīgo mantu un, ja viņa prasība tiks apmierināta, tad šajā lietā norādītais prasītājas ieguldījums būs uzskatāms par abu laulāto kopīg</w:t>
      </w:r>
      <w:r w:rsidR="0074106B" w:rsidRPr="009E39D8">
        <w:rPr>
          <w:spacing w:val="-2"/>
        </w:rPr>
        <w:t>iem līdzekļiem</w:t>
      </w:r>
      <w:r w:rsidRPr="009E39D8">
        <w:rPr>
          <w:spacing w:val="-2"/>
        </w:rPr>
        <w:t xml:space="preserve">. Līdz ar to lietas izskatīšanas iznākums konkrētajā lietā </w:t>
      </w:r>
      <w:r w:rsidR="009942E6" w:rsidRPr="009E39D8">
        <w:rPr>
          <w:spacing w:val="-2"/>
        </w:rPr>
        <w:t xml:space="preserve">var </w:t>
      </w:r>
      <w:r w:rsidRPr="009E39D8">
        <w:rPr>
          <w:spacing w:val="-2"/>
        </w:rPr>
        <w:t>būt tieši atkarīgs no tiesas nolēmuma civillietā Nr.</w:t>
      </w:r>
      <w:r w:rsidR="00E11C39">
        <w:rPr>
          <w:spacing w:val="-2"/>
        </w:rPr>
        <w:t> </w:t>
      </w:r>
      <w:r w:rsidRPr="009E39D8">
        <w:rPr>
          <w:spacing w:val="-2"/>
        </w:rPr>
        <w:t>C73513121.</w:t>
      </w:r>
    </w:p>
    <w:p w14:paraId="187B98F9" w14:textId="7F0F138F" w:rsidR="006B1396" w:rsidRPr="009E39D8" w:rsidRDefault="006B1396" w:rsidP="009E39D8">
      <w:pPr>
        <w:spacing w:line="276" w:lineRule="auto"/>
        <w:rPr>
          <w:spacing w:val="-2"/>
        </w:rPr>
      </w:pPr>
      <w:r w:rsidRPr="009E39D8">
        <w:rPr>
          <w:spacing w:val="-2"/>
        </w:rPr>
        <w:t xml:space="preserve">[7.2] Tiesa pārkāpusi Civilprocesa likuma </w:t>
      </w:r>
      <w:proofErr w:type="gramStart"/>
      <w:r w:rsidRPr="009E39D8">
        <w:rPr>
          <w:spacing w:val="-2"/>
        </w:rPr>
        <w:t>192.pantu</w:t>
      </w:r>
      <w:proofErr w:type="gramEnd"/>
      <w:r w:rsidR="00D14BAF" w:rsidRPr="009E39D8">
        <w:rPr>
          <w:spacing w:val="-2"/>
        </w:rPr>
        <w:t xml:space="preserve"> (prasījuma robežu ievērošana)</w:t>
      </w:r>
      <w:r w:rsidR="002D4F6F" w:rsidRPr="009E39D8">
        <w:rPr>
          <w:spacing w:val="-2"/>
        </w:rPr>
        <w:t xml:space="preserve"> un </w:t>
      </w:r>
      <w:r w:rsidR="002D4F6F" w:rsidRPr="009E39D8">
        <w:rPr>
          <w:bCs/>
          <w:spacing w:val="-2"/>
        </w:rPr>
        <w:t>426.panta pirmo daļu (lietas izskatīšanas robežas apelācijas instancē)</w:t>
      </w:r>
      <w:r w:rsidRPr="009E39D8">
        <w:rPr>
          <w:spacing w:val="-2"/>
        </w:rPr>
        <w:t>.</w:t>
      </w:r>
    </w:p>
    <w:p w14:paraId="58A83962" w14:textId="03AD2488" w:rsidR="006B1396" w:rsidRPr="009E39D8" w:rsidRDefault="006B1396" w:rsidP="009E39D8">
      <w:pPr>
        <w:spacing w:line="276" w:lineRule="auto"/>
        <w:rPr>
          <w:spacing w:val="-2"/>
        </w:rPr>
      </w:pPr>
      <w:r w:rsidRPr="009E39D8">
        <w:rPr>
          <w:spacing w:val="-2"/>
        </w:rPr>
        <w:t xml:space="preserve">Nepareizs ir tiesas </w:t>
      </w:r>
      <w:r w:rsidR="009942E6" w:rsidRPr="009E39D8">
        <w:rPr>
          <w:spacing w:val="-2"/>
        </w:rPr>
        <w:t>apgalvojums</w:t>
      </w:r>
      <w:r w:rsidRPr="009E39D8">
        <w:rPr>
          <w:spacing w:val="-2"/>
        </w:rPr>
        <w:t>, ka prasītājas atsevišķ</w:t>
      </w:r>
      <w:r w:rsidR="009942E6" w:rsidRPr="009E39D8">
        <w:rPr>
          <w:spacing w:val="-2"/>
        </w:rPr>
        <w:t>i iegūta</w:t>
      </w:r>
      <w:r w:rsidRPr="009E39D8">
        <w:rPr>
          <w:spacing w:val="-2"/>
        </w:rPr>
        <w:t xml:space="preserve"> manta ir nekustamais īpašums</w:t>
      </w:r>
      <w:r w:rsidR="00E11C39">
        <w:rPr>
          <w:spacing w:val="-2"/>
        </w:rPr>
        <w:t xml:space="preserve"> [adrese D]</w:t>
      </w:r>
      <w:r w:rsidRPr="009E39D8">
        <w:rPr>
          <w:spacing w:val="-2"/>
        </w:rPr>
        <w:t xml:space="preserve">, jo konkrētajā lietā netika izvirzīti nekāda veida prasījumi attiecībā par minēto īpašumu.  </w:t>
      </w:r>
    </w:p>
    <w:p w14:paraId="48AE55E5" w14:textId="6F0136AE" w:rsidR="006B1396" w:rsidRPr="009E39D8" w:rsidRDefault="006B1396" w:rsidP="009E39D8">
      <w:pPr>
        <w:spacing w:line="276" w:lineRule="auto"/>
        <w:rPr>
          <w:spacing w:val="-2"/>
        </w:rPr>
      </w:pPr>
      <w:r w:rsidRPr="009E39D8">
        <w:rPr>
          <w:spacing w:val="-2"/>
        </w:rPr>
        <w:t xml:space="preserve">Minētais pārkāpums ir būtisks, jo var ietekmēt </w:t>
      </w:r>
      <w:r w:rsidR="00F04DD6" w:rsidRPr="009E39D8">
        <w:rPr>
          <w:spacing w:val="-2"/>
        </w:rPr>
        <w:t>citā tiesvedībā izskatāmās</w:t>
      </w:r>
      <w:r w:rsidR="009D463D" w:rsidRPr="009E39D8">
        <w:rPr>
          <w:spacing w:val="-2"/>
        </w:rPr>
        <w:t xml:space="preserve"> </w:t>
      </w:r>
      <w:r w:rsidRPr="009E39D8">
        <w:rPr>
          <w:spacing w:val="-2"/>
        </w:rPr>
        <w:t>civillietas Nr.</w:t>
      </w:r>
      <w:r w:rsidR="00F04DD6" w:rsidRPr="009E39D8">
        <w:rPr>
          <w:spacing w:val="-2"/>
        </w:rPr>
        <w:t> </w:t>
      </w:r>
      <w:r w:rsidRPr="009E39D8">
        <w:rPr>
          <w:spacing w:val="-2"/>
        </w:rPr>
        <w:t xml:space="preserve">C73513121 iznākumu. Atbilstoši </w:t>
      </w:r>
      <w:r w:rsidRPr="009E39D8">
        <w:rPr>
          <w:bCs/>
          <w:spacing w:val="-2"/>
        </w:rPr>
        <w:t xml:space="preserve">Civilprocesa likuma </w:t>
      </w:r>
      <w:proofErr w:type="gramStart"/>
      <w:r w:rsidRPr="009E39D8">
        <w:rPr>
          <w:bCs/>
          <w:spacing w:val="-2"/>
        </w:rPr>
        <w:t>96.panta</w:t>
      </w:r>
      <w:proofErr w:type="gramEnd"/>
      <w:r w:rsidRPr="009E39D8">
        <w:rPr>
          <w:bCs/>
          <w:spacing w:val="-2"/>
        </w:rPr>
        <w:t xml:space="preserve"> otrajai daļa</w:t>
      </w:r>
      <w:r w:rsidRPr="009E39D8">
        <w:rPr>
          <w:spacing w:val="-2"/>
        </w:rPr>
        <w:t>i fakti, kas nodibināti ar likumīgā spēkā stājušos spriedumu vienā civillietā, nav no jauna jāpierāda, iztiesājot citas civillietas, kurās piedalās tās pašas puses. Līdz ar to, ja konkrēt</w:t>
      </w:r>
      <w:r w:rsidR="009D463D" w:rsidRPr="009E39D8">
        <w:rPr>
          <w:spacing w:val="-2"/>
        </w:rPr>
        <w:t>ajā lietā</w:t>
      </w:r>
      <w:r w:rsidRPr="009E39D8">
        <w:rPr>
          <w:spacing w:val="-2"/>
        </w:rPr>
        <w:t xml:space="preserve"> spriedums stāsies spēkā, pat bez pierādījumu izvērtēšanas civillietā Nr.</w:t>
      </w:r>
      <w:r w:rsidR="00E11C39">
        <w:rPr>
          <w:spacing w:val="-2"/>
        </w:rPr>
        <w:t> </w:t>
      </w:r>
      <w:r w:rsidRPr="009E39D8">
        <w:rPr>
          <w:spacing w:val="-2"/>
        </w:rPr>
        <w:t>C7351312</w:t>
      </w:r>
      <w:r w:rsidR="0074106B" w:rsidRPr="009E39D8">
        <w:rPr>
          <w:spacing w:val="-2"/>
        </w:rPr>
        <w:t>1</w:t>
      </w:r>
      <w:r w:rsidRPr="009E39D8">
        <w:rPr>
          <w:spacing w:val="-2"/>
        </w:rPr>
        <w:t xml:space="preserve">, var tikt atzīts, ka </w:t>
      </w:r>
      <w:r w:rsidR="009942E6" w:rsidRPr="009E39D8">
        <w:rPr>
          <w:spacing w:val="-2"/>
        </w:rPr>
        <w:t>iepriekš minētais</w:t>
      </w:r>
      <w:r w:rsidRPr="009E39D8">
        <w:rPr>
          <w:spacing w:val="-2"/>
        </w:rPr>
        <w:t xml:space="preserve"> nekustamais īpašums ir prasītājas atsevišķ</w:t>
      </w:r>
      <w:r w:rsidR="009D463D" w:rsidRPr="009E39D8">
        <w:rPr>
          <w:spacing w:val="-2"/>
        </w:rPr>
        <w:t>ā</w:t>
      </w:r>
      <w:r w:rsidRPr="009E39D8">
        <w:rPr>
          <w:spacing w:val="-2"/>
        </w:rPr>
        <w:t xml:space="preserve"> manta.</w:t>
      </w:r>
    </w:p>
    <w:p w14:paraId="2A237860" w14:textId="1FEFB87E" w:rsidR="006B1396" w:rsidRPr="009E39D8" w:rsidRDefault="00B90DE5" w:rsidP="009E39D8">
      <w:pPr>
        <w:spacing w:line="276" w:lineRule="auto"/>
        <w:rPr>
          <w:bCs/>
          <w:spacing w:val="-2"/>
        </w:rPr>
      </w:pPr>
      <w:r w:rsidRPr="009E39D8">
        <w:rPr>
          <w:bCs/>
          <w:spacing w:val="-2"/>
        </w:rPr>
        <w:t>Turklāt s</w:t>
      </w:r>
      <w:r w:rsidR="006B1396" w:rsidRPr="009E39D8">
        <w:rPr>
          <w:bCs/>
          <w:spacing w:val="-2"/>
        </w:rPr>
        <w:t>priedumā norādot, ka Zemgales rajona tiesā celtajā prasībā tiks</w:t>
      </w:r>
      <w:r w:rsidR="00B312B6" w:rsidRPr="009E39D8">
        <w:rPr>
          <w:bCs/>
          <w:spacing w:val="-2"/>
        </w:rPr>
        <w:t xml:space="preserve"> noteikts laulāto kopīgās mantas sastāvs un</w:t>
      </w:r>
      <w:r w:rsidR="006B1396" w:rsidRPr="009E39D8">
        <w:rPr>
          <w:bCs/>
          <w:spacing w:val="-2"/>
        </w:rPr>
        <w:t xml:space="preserve"> dalīta </w:t>
      </w:r>
      <w:r w:rsidR="0074106B" w:rsidRPr="009E39D8">
        <w:rPr>
          <w:bCs/>
          <w:spacing w:val="-2"/>
        </w:rPr>
        <w:t>laulāto kopīgā</w:t>
      </w:r>
      <w:r w:rsidR="006B1396" w:rsidRPr="009E39D8">
        <w:rPr>
          <w:bCs/>
          <w:spacing w:val="-2"/>
        </w:rPr>
        <w:t xml:space="preserve"> manta, </w:t>
      </w:r>
      <w:r w:rsidR="0074106B" w:rsidRPr="009E39D8">
        <w:rPr>
          <w:bCs/>
          <w:spacing w:val="-2"/>
        </w:rPr>
        <w:t xml:space="preserve">izvērtēti </w:t>
      </w:r>
      <w:r w:rsidR="00B312B6" w:rsidRPr="009E39D8">
        <w:rPr>
          <w:bCs/>
          <w:spacing w:val="-2"/>
        </w:rPr>
        <w:t xml:space="preserve">abu laulāto </w:t>
      </w:r>
      <w:r w:rsidR="006B1396" w:rsidRPr="009E39D8">
        <w:rPr>
          <w:bCs/>
          <w:spacing w:val="-2"/>
        </w:rPr>
        <w:t xml:space="preserve">veiktie ieguldījumi un atbildētājam būs iespēja, ja prasība tiks apmierināta, no prasītājas atgūt </w:t>
      </w:r>
      <w:r w:rsidR="0074106B" w:rsidRPr="009E39D8">
        <w:rPr>
          <w:bCs/>
          <w:spacing w:val="-2"/>
        </w:rPr>
        <w:t xml:space="preserve">atbildētāja </w:t>
      </w:r>
      <w:r w:rsidR="00B312B6" w:rsidRPr="009E39D8">
        <w:rPr>
          <w:bCs/>
          <w:spacing w:val="-2"/>
        </w:rPr>
        <w:t>izdarītos</w:t>
      </w:r>
      <w:r w:rsidR="006B1396" w:rsidRPr="009E39D8">
        <w:rPr>
          <w:bCs/>
          <w:spacing w:val="-2"/>
        </w:rPr>
        <w:t xml:space="preserve"> ieguldījumus viņas mantā, tiesa pārkāpusi </w:t>
      </w:r>
      <w:r w:rsidR="006B1396" w:rsidRPr="009E39D8">
        <w:rPr>
          <w:spacing w:val="-2"/>
        </w:rPr>
        <w:t xml:space="preserve">Civilprocesa likuma </w:t>
      </w:r>
      <w:r w:rsidR="002D4F6F" w:rsidRPr="009E39D8">
        <w:rPr>
          <w:spacing w:val="-2"/>
        </w:rPr>
        <w:t xml:space="preserve">gan </w:t>
      </w:r>
      <w:proofErr w:type="gramStart"/>
      <w:r w:rsidR="006B1396" w:rsidRPr="009E39D8">
        <w:rPr>
          <w:spacing w:val="-2"/>
        </w:rPr>
        <w:t>192.panta</w:t>
      </w:r>
      <w:proofErr w:type="gramEnd"/>
      <w:r w:rsidR="002D4F6F" w:rsidRPr="009E39D8">
        <w:rPr>
          <w:spacing w:val="-2"/>
        </w:rPr>
        <w:t>, gan 426.panta pirmās daļas</w:t>
      </w:r>
      <w:r w:rsidR="006B1396" w:rsidRPr="009E39D8">
        <w:rPr>
          <w:bCs/>
          <w:spacing w:val="-2"/>
        </w:rPr>
        <w:t xml:space="preserve"> noteikumus, jo </w:t>
      </w:r>
      <w:r w:rsidR="006B1396" w:rsidRPr="009E39D8">
        <w:rPr>
          <w:bCs/>
          <w:i/>
          <w:iCs/>
          <w:spacing w:val="-2"/>
        </w:rPr>
        <w:t>a priori</w:t>
      </w:r>
      <w:r w:rsidR="006B1396" w:rsidRPr="009E39D8">
        <w:rPr>
          <w:bCs/>
          <w:spacing w:val="-2"/>
        </w:rPr>
        <w:t xml:space="preserve"> </w:t>
      </w:r>
      <w:r w:rsidR="004A11D3" w:rsidRPr="009E39D8">
        <w:rPr>
          <w:bCs/>
          <w:spacing w:val="-2"/>
        </w:rPr>
        <w:t xml:space="preserve">šajā lietā </w:t>
      </w:r>
      <w:r w:rsidR="006B1396" w:rsidRPr="009E39D8">
        <w:rPr>
          <w:bCs/>
          <w:spacing w:val="-2"/>
        </w:rPr>
        <w:t>jau konstatējusi, k</w:t>
      </w:r>
      <w:r w:rsidRPr="009E39D8">
        <w:rPr>
          <w:bCs/>
          <w:spacing w:val="-2"/>
        </w:rPr>
        <w:t>ura</w:t>
      </w:r>
      <w:r w:rsidR="006B1396" w:rsidRPr="009E39D8">
        <w:rPr>
          <w:bCs/>
          <w:spacing w:val="-2"/>
        </w:rPr>
        <w:t xml:space="preserve"> ir </w:t>
      </w:r>
      <w:r w:rsidRPr="009E39D8">
        <w:rPr>
          <w:bCs/>
          <w:spacing w:val="-2"/>
        </w:rPr>
        <w:t>katra</w:t>
      </w:r>
      <w:r w:rsidR="006B1396" w:rsidRPr="009E39D8">
        <w:rPr>
          <w:bCs/>
          <w:spacing w:val="-2"/>
        </w:rPr>
        <w:t xml:space="preserve"> laulātā atsevišķ</w:t>
      </w:r>
      <w:r w:rsidRPr="009E39D8">
        <w:rPr>
          <w:bCs/>
          <w:spacing w:val="-2"/>
        </w:rPr>
        <w:t>ā</w:t>
      </w:r>
      <w:r w:rsidR="006B1396" w:rsidRPr="009E39D8">
        <w:rPr>
          <w:bCs/>
          <w:spacing w:val="-2"/>
        </w:rPr>
        <w:t xml:space="preserve"> manta</w:t>
      </w:r>
      <w:r w:rsidR="0074106B" w:rsidRPr="009E39D8">
        <w:rPr>
          <w:bCs/>
          <w:spacing w:val="-2"/>
        </w:rPr>
        <w:t>, vadoties vienīgi no Civillikuma 994.pantā ietvertās nekustamā īpašuma piederības prezumpcijas</w:t>
      </w:r>
      <w:r w:rsidR="006B1396" w:rsidRPr="009E39D8">
        <w:rPr>
          <w:bCs/>
          <w:spacing w:val="-2"/>
        </w:rPr>
        <w:t xml:space="preserve">. </w:t>
      </w:r>
    </w:p>
    <w:p w14:paraId="2DCDCB46" w14:textId="24548CFF" w:rsidR="006B1396" w:rsidRPr="009E39D8" w:rsidRDefault="006B1396" w:rsidP="009E39D8">
      <w:pPr>
        <w:spacing w:line="276" w:lineRule="auto"/>
        <w:rPr>
          <w:bCs/>
          <w:spacing w:val="-2"/>
        </w:rPr>
      </w:pPr>
      <w:r w:rsidRPr="009E39D8">
        <w:rPr>
          <w:bCs/>
          <w:spacing w:val="-2"/>
        </w:rPr>
        <w:t>Tiesa vienā gadījumā bez tiesiska pamata, otrā gadījumā bez neviena pierādījuma par prasītājas atsevišķu mantu atzinusi divus nekustamos īpašumus</w:t>
      </w:r>
      <w:r w:rsidR="00CB7854" w:rsidRPr="009E39D8">
        <w:rPr>
          <w:bCs/>
          <w:spacing w:val="-2"/>
        </w:rPr>
        <w:t>, tostarp strīdus īpašumu</w:t>
      </w:r>
      <w:r w:rsidRPr="009E39D8">
        <w:rPr>
          <w:bCs/>
          <w:spacing w:val="-2"/>
        </w:rPr>
        <w:t>.</w:t>
      </w:r>
    </w:p>
    <w:p w14:paraId="30210B74" w14:textId="4A8572B8" w:rsidR="006C4294" w:rsidRPr="009E39D8" w:rsidRDefault="006B1396" w:rsidP="009E39D8">
      <w:pPr>
        <w:spacing w:line="276" w:lineRule="auto"/>
        <w:rPr>
          <w:bCs/>
          <w:spacing w:val="-2"/>
        </w:rPr>
      </w:pPr>
      <w:r w:rsidRPr="009E39D8">
        <w:rPr>
          <w:bCs/>
          <w:spacing w:val="-2"/>
        </w:rPr>
        <w:t xml:space="preserve">[7.3] </w:t>
      </w:r>
      <w:r w:rsidR="006C4294" w:rsidRPr="009E39D8">
        <w:rPr>
          <w:bCs/>
          <w:spacing w:val="-2"/>
        </w:rPr>
        <w:t xml:space="preserve">Apelācijas instances tiesa pārkāpusi Civilprocesa likuma </w:t>
      </w:r>
      <w:proofErr w:type="gramStart"/>
      <w:r w:rsidR="006C4294" w:rsidRPr="009E39D8">
        <w:rPr>
          <w:bCs/>
          <w:spacing w:val="-2"/>
        </w:rPr>
        <w:t>193.panta</w:t>
      </w:r>
      <w:proofErr w:type="gramEnd"/>
      <w:r w:rsidR="006C4294" w:rsidRPr="009E39D8">
        <w:rPr>
          <w:bCs/>
          <w:spacing w:val="-2"/>
        </w:rPr>
        <w:t xml:space="preserve"> piektās daļas, 432.panta otrās un piektās daļas prasības.</w:t>
      </w:r>
    </w:p>
    <w:p w14:paraId="79C1B832" w14:textId="686E171B" w:rsidR="00B90DE5" w:rsidRPr="009E39D8" w:rsidRDefault="00B90DE5" w:rsidP="009E39D8">
      <w:pPr>
        <w:spacing w:line="276" w:lineRule="auto"/>
        <w:rPr>
          <w:bCs/>
          <w:spacing w:val="-2"/>
        </w:rPr>
      </w:pPr>
      <w:r w:rsidRPr="009E39D8">
        <w:rPr>
          <w:spacing w:val="-2"/>
        </w:rPr>
        <w:t xml:space="preserve">Atzīstot, ka </w:t>
      </w:r>
      <w:r w:rsidRPr="009E39D8">
        <w:rPr>
          <w:bCs/>
          <w:spacing w:val="-2"/>
        </w:rPr>
        <w:t>dzīvokļa īpašums</w:t>
      </w:r>
      <w:r w:rsidR="00E11C39">
        <w:rPr>
          <w:bCs/>
          <w:spacing w:val="-2"/>
        </w:rPr>
        <w:t xml:space="preserve"> [adrese A]</w:t>
      </w:r>
      <w:r w:rsidRPr="009E39D8">
        <w:rPr>
          <w:bCs/>
          <w:spacing w:val="-2"/>
        </w:rPr>
        <w:t xml:space="preserve">, ir prasītājas atsevišķā manta, tiesa veikusi nepareizu lietas apstākļu juridisko novērtējumu. </w:t>
      </w:r>
    </w:p>
    <w:p w14:paraId="4AFC1272" w14:textId="5913A4F2" w:rsidR="006B1396" w:rsidRPr="009E39D8" w:rsidRDefault="006B1396" w:rsidP="009E39D8">
      <w:pPr>
        <w:spacing w:line="276" w:lineRule="auto"/>
        <w:rPr>
          <w:bCs/>
          <w:spacing w:val="-2"/>
        </w:rPr>
      </w:pPr>
      <w:r w:rsidRPr="009E39D8">
        <w:rPr>
          <w:bCs/>
          <w:spacing w:val="-2"/>
        </w:rPr>
        <w:t>T</w:t>
      </w:r>
      <w:r w:rsidR="00B90DE5" w:rsidRPr="009E39D8">
        <w:rPr>
          <w:bCs/>
          <w:spacing w:val="-2"/>
        </w:rPr>
        <w:t xml:space="preserve">urklāt </w:t>
      </w:r>
      <w:r w:rsidRPr="009E39D8">
        <w:rPr>
          <w:bCs/>
          <w:spacing w:val="-2"/>
        </w:rPr>
        <w:t>secinājum</w:t>
      </w:r>
      <w:r w:rsidR="00B90DE5" w:rsidRPr="009E39D8">
        <w:rPr>
          <w:bCs/>
          <w:spacing w:val="-2"/>
        </w:rPr>
        <w:t>s</w:t>
      </w:r>
      <w:r w:rsidRPr="009E39D8">
        <w:rPr>
          <w:bCs/>
          <w:spacing w:val="-2"/>
        </w:rPr>
        <w:t xml:space="preserve">, ka </w:t>
      </w:r>
      <w:r w:rsidR="00B90DE5" w:rsidRPr="009E39D8">
        <w:rPr>
          <w:bCs/>
          <w:spacing w:val="-2"/>
        </w:rPr>
        <w:t xml:space="preserve">minētais īpašums </w:t>
      </w:r>
      <w:r w:rsidRPr="009E39D8">
        <w:rPr>
          <w:bCs/>
          <w:spacing w:val="-2"/>
        </w:rPr>
        <w:t xml:space="preserve">nopirkts un no tā izrietošās saistības lielākajā </w:t>
      </w:r>
      <w:r w:rsidR="00CB7854" w:rsidRPr="009E39D8">
        <w:rPr>
          <w:bCs/>
          <w:spacing w:val="-2"/>
        </w:rPr>
        <w:t>apmērā</w:t>
      </w:r>
      <w:r w:rsidRPr="009E39D8">
        <w:rPr>
          <w:bCs/>
          <w:spacing w:val="-2"/>
        </w:rPr>
        <w:t xml:space="preserve"> izpildītas </w:t>
      </w:r>
      <w:r w:rsidR="00B90DE5" w:rsidRPr="009E39D8">
        <w:rPr>
          <w:bCs/>
          <w:spacing w:val="-2"/>
        </w:rPr>
        <w:t>līdz</w:t>
      </w:r>
      <w:r w:rsidRPr="009E39D8">
        <w:rPr>
          <w:bCs/>
          <w:spacing w:val="-2"/>
        </w:rPr>
        <w:t xml:space="preserve"> laulības noslēgšana</w:t>
      </w:r>
      <w:r w:rsidR="00B90DE5" w:rsidRPr="009E39D8">
        <w:rPr>
          <w:bCs/>
          <w:spacing w:val="-2"/>
        </w:rPr>
        <w:t>i</w:t>
      </w:r>
      <w:r w:rsidRPr="009E39D8">
        <w:rPr>
          <w:bCs/>
          <w:spacing w:val="-2"/>
        </w:rPr>
        <w:t xml:space="preserve">, prasītājai vienpersoniski veicot maksājumus pārdevējam, ir pretrunā ar lietā esošajiem pierādījumiem. </w:t>
      </w:r>
      <w:r w:rsidR="00B90DE5" w:rsidRPr="009E39D8">
        <w:rPr>
          <w:bCs/>
          <w:spacing w:val="-2"/>
        </w:rPr>
        <w:t>Gluži pretēji, n</w:t>
      </w:r>
      <w:r w:rsidRPr="009E39D8">
        <w:rPr>
          <w:bCs/>
          <w:spacing w:val="-2"/>
        </w:rPr>
        <w:t xml:space="preserve">o pirkuma līguma izrietošās saistības to lielākajā </w:t>
      </w:r>
      <w:r w:rsidR="00CB7854" w:rsidRPr="009E39D8">
        <w:rPr>
          <w:bCs/>
          <w:spacing w:val="-2"/>
        </w:rPr>
        <w:t>apmērā</w:t>
      </w:r>
      <w:r w:rsidRPr="009E39D8">
        <w:rPr>
          <w:bCs/>
          <w:spacing w:val="-2"/>
        </w:rPr>
        <w:t xml:space="preserve"> tika izpildītas </w:t>
      </w:r>
      <w:r w:rsidR="00CB7854" w:rsidRPr="009E39D8">
        <w:rPr>
          <w:bCs/>
          <w:spacing w:val="-2"/>
        </w:rPr>
        <w:t xml:space="preserve">jau </w:t>
      </w:r>
      <w:r w:rsidRPr="009E39D8">
        <w:rPr>
          <w:bCs/>
          <w:spacing w:val="-2"/>
        </w:rPr>
        <w:t>pēc laulības noslēgšanas</w:t>
      </w:r>
      <w:r w:rsidR="001F6801" w:rsidRPr="009E39D8">
        <w:rPr>
          <w:bCs/>
          <w:spacing w:val="-2"/>
        </w:rPr>
        <w:t>, jo visu atlikušo</w:t>
      </w:r>
      <w:r w:rsidRPr="009E39D8">
        <w:rPr>
          <w:bCs/>
          <w:spacing w:val="-2"/>
        </w:rPr>
        <w:t xml:space="preserve"> pirkuma maks</w:t>
      </w:r>
      <w:r w:rsidR="001F6801" w:rsidRPr="009E39D8">
        <w:rPr>
          <w:bCs/>
          <w:spacing w:val="-2"/>
        </w:rPr>
        <w:t>u par šo īpašumu</w:t>
      </w:r>
      <w:r w:rsidRPr="009E39D8">
        <w:rPr>
          <w:bCs/>
          <w:spacing w:val="-2"/>
        </w:rPr>
        <w:t xml:space="preserve"> samaksāj</w:t>
      </w:r>
      <w:r w:rsidR="001F6801" w:rsidRPr="009E39D8">
        <w:rPr>
          <w:bCs/>
          <w:spacing w:val="-2"/>
        </w:rPr>
        <w:t>a</w:t>
      </w:r>
      <w:r w:rsidRPr="009E39D8">
        <w:rPr>
          <w:bCs/>
          <w:spacing w:val="-2"/>
        </w:rPr>
        <w:t xml:space="preserve"> atbildētājs</w:t>
      </w:r>
      <w:r w:rsidR="00CB7854" w:rsidRPr="009E39D8">
        <w:rPr>
          <w:bCs/>
          <w:spacing w:val="-2"/>
        </w:rPr>
        <w:t>, t. i., piedalījās tā iegūšanā ar saviem līdzekļiem</w:t>
      </w:r>
      <w:r w:rsidRPr="009E39D8">
        <w:rPr>
          <w:bCs/>
          <w:spacing w:val="-2"/>
        </w:rPr>
        <w:t>.</w:t>
      </w:r>
    </w:p>
    <w:p w14:paraId="435C8D56" w14:textId="6BD6BAD7" w:rsidR="006B1396" w:rsidRPr="009E39D8" w:rsidRDefault="006B1396" w:rsidP="009E39D8">
      <w:pPr>
        <w:spacing w:line="276" w:lineRule="auto"/>
        <w:rPr>
          <w:bCs/>
          <w:spacing w:val="-2"/>
        </w:rPr>
      </w:pPr>
      <w:r w:rsidRPr="009E39D8">
        <w:rPr>
          <w:bCs/>
          <w:spacing w:val="-2"/>
        </w:rPr>
        <w:t>No nomaksas pirkuma līguma un tā maksājum</w:t>
      </w:r>
      <w:r w:rsidR="001F6801" w:rsidRPr="009E39D8">
        <w:rPr>
          <w:bCs/>
          <w:spacing w:val="-2"/>
        </w:rPr>
        <w:t>u</w:t>
      </w:r>
      <w:r w:rsidRPr="009E39D8">
        <w:rPr>
          <w:bCs/>
          <w:spacing w:val="-2"/>
        </w:rPr>
        <w:t xml:space="preserve"> grafika redzams, ka strīdus nekustamā īpašuma cena bija 8500</w:t>
      </w:r>
      <w:r w:rsidR="00471ED4">
        <w:rPr>
          <w:bCs/>
          <w:spacing w:val="-2"/>
        </w:rPr>
        <w:t> </w:t>
      </w:r>
      <w:r w:rsidRPr="009E39D8">
        <w:rPr>
          <w:bCs/>
          <w:spacing w:val="-2"/>
        </w:rPr>
        <w:t xml:space="preserve">USD, bet laulības noslēgšanas brīdī </w:t>
      </w:r>
      <w:proofErr w:type="gramStart"/>
      <w:r w:rsidRPr="009E39D8">
        <w:rPr>
          <w:bCs/>
          <w:spacing w:val="-2"/>
        </w:rPr>
        <w:t>2005.gada</w:t>
      </w:r>
      <w:proofErr w:type="gramEnd"/>
      <w:r w:rsidRPr="009E39D8">
        <w:rPr>
          <w:bCs/>
          <w:spacing w:val="-2"/>
        </w:rPr>
        <w:t xml:space="preserve"> 23.septembrī neizmaksātā īpašuma vērtība bija 6321,07</w:t>
      </w:r>
      <w:r w:rsidR="00471ED4">
        <w:rPr>
          <w:bCs/>
          <w:spacing w:val="-2"/>
        </w:rPr>
        <w:t> </w:t>
      </w:r>
      <w:r w:rsidRPr="009E39D8">
        <w:rPr>
          <w:bCs/>
          <w:spacing w:val="-2"/>
        </w:rPr>
        <w:t>USD. Savukārt brīdī, kad atbildētājs samaksāja atlikušo pirkuma maksu, neizmaksātā īpašuma vērtība bija 6009,57 USD. Tas nozīmē, ka līdz laulības noslēgšanai un līdz brīdim, kad atbildētājs veica atlikušās pirkuma maksas samaksu, prasītāja bija samaksāju</w:t>
      </w:r>
      <w:r w:rsidR="006F1BB1" w:rsidRPr="009E39D8">
        <w:rPr>
          <w:bCs/>
          <w:spacing w:val="-2"/>
        </w:rPr>
        <w:t>s</w:t>
      </w:r>
      <w:r w:rsidRPr="009E39D8">
        <w:rPr>
          <w:bCs/>
          <w:spacing w:val="-2"/>
        </w:rPr>
        <w:t xml:space="preserve">i apmēram ¼ daļu no visas pirkuma summas. </w:t>
      </w:r>
    </w:p>
    <w:p w14:paraId="2D2A989C" w14:textId="27CAA811" w:rsidR="006B1396" w:rsidRPr="009E39D8" w:rsidRDefault="006B1396" w:rsidP="009E39D8">
      <w:pPr>
        <w:spacing w:line="276" w:lineRule="auto"/>
        <w:rPr>
          <w:bCs/>
          <w:spacing w:val="-2"/>
        </w:rPr>
      </w:pPr>
      <w:r w:rsidRPr="009E39D8">
        <w:rPr>
          <w:bCs/>
          <w:spacing w:val="-2"/>
        </w:rPr>
        <w:t xml:space="preserve">[7.4] Tiesa nepareizi piemērojusi Civillikuma </w:t>
      </w:r>
      <w:proofErr w:type="gramStart"/>
      <w:r w:rsidRPr="009E39D8">
        <w:rPr>
          <w:bCs/>
          <w:spacing w:val="-2"/>
        </w:rPr>
        <w:t>89.panta</w:t>
      </w:r>
      <w:proofErr w:type="gramEnd"/>
      <w:r w:rsidRPr="009E39D8">
        <w:rPr>
          <w:bCs/>
          <w:spacing w:val="-2"/>
        </w:rPr>
        <w:t xml:space="preserve"> otro daļu, 994.pantu un 2033.pantu.</w:t>
      </w:r>
    </w:p>
    <w:p w14:paraId="249DEAA8" w14:textId="6BAD6F9B" w:rsidR="006B1396" w:rsidRPr="009E39D8" w:rsidRDefault="006B1396" w:rsidP="009E39D8">
      <w:pPr>
        <w:spacing w:line="276" w:lineRule="auto"/>
        <w:rPr>
          <w:spacing w:val="-2"/>
        </w:rPr>
      </w:pPr>
      <w:r w:rsidRPr="009E39D8">
        <w:rPr>
          <w:bCs/>
          <w:spacing w:val="-2"/>
        </w:rPr>
        <w:t xml:space="preserve">Konkrētajā gadījumā </w:t>
      </w:r>
      <w:r w:rsidRPr="009E39D8">
        <w:rPr>
          <w:spacing w:val="-2"/>
        </w:rPr>
        <w:t xml:space="preserve">strīdus īpašuma </w:t>
      </w:r>
      <w:r w:rsidR="006E3FDA" w:rsidRPr="009E39D8">
        <w:rPr>
          <w:spacing w:val="-2"/>
        </w:rPr>
        <w:t xml:space="preserve">nomaksas </w:t>
      </w:r>
      <w:r w:rsidRPr="009E39D8">
        <w:rPr>
          <w:spacing w:val="-2"/>
        </w:rPr>
        <w:t>pirkuma līgums</w:t>
      </w:r>
      <w:r w:rsidR="00497321" w:rsidRPr="009E39D8">
        <w:rPr>
          <w:spacing w:val="-2"/>
        </w:rPr>
        <w:t xml:space="preserve"> nebija izpildīts</w:t>
      </w:r>
      <w:r w:rsidRPr="009E39D8">
        <w:rPr>
          <w:spacing w:val="-2"/>
        </w:rPr>
        <w:t xml:space="preserve"> </w:t>
      </w:r>
      <w:r w:rsidR="00CB7854" w:rsidRPr="009E39D8">
        <w:rPr>
          <w:spacing w:val="-2"/>
        </w:rPr>
        <w:t>līdz</w:t>
      </w:r>
      <w:r w:rsidRPr="009E39D8">
        <w:rPr>
          <w:spacing w:val="-2"/>
        </w:rPr>
        <w:t xml:space="preserve"> laulības noslēgšana</w:t>
      </w:r>
      <w:r w:rsidR="00CB7854" w:rsidRPr="009E39D8">
        <w:rPr>
          <w:spacing w:val="-2"/>
        </w:rPr>
        <w:t>i</w:t>
      </w:r>
      <w:r w:rsidRPr="009E39D8">
        <w:rPr>
          <w:spacing w:val="-2"/>
        </w:rPr>
        <w:t>, t.</w:t>
      </w:r>
      <w:r w:rsidR="00D5602B" w:rsidRPr="009E39D8">
        <w:rPr>
          <w:spacing w:val="-2"/>
        </w:rPr>
        <w:t xml:space="preserve"> </w:t>
      </w:r>
      <w:r w:rsidRPr="009E39D8">
        <w:rPr>
          <w:spacing w:val="-2"/>
        </w:rPr>
        <w:t>i., no pirkuma līguma izrietošās saistības pircēja nebija izpildījusi</w:t>
      </w:r>
      <w:r w:rsidR="00D5602B" w:rsidRPr="009E39D8">
        <w:rPr>
          <w:spacing w:val="-2"/>
        </w:rPr>
        <w:t>,</w:t>
      </w:r>
      <w:r w:rsidRPr="009E39D8">
        <w:rPr>
          <w:spacing w:val="-2"/>
        </w:rPr>
        <w:t xml:space="preserve"> un līdz ar to nekustamais īpašums zemesgrāmatā nebija nostiprināts uz prasītājas vārda. Tieši tāpēc no zemesgrāmatas ieraksta redzamais īpašuma iegādes pamats ir </w:t>
      </w:r>
      <w:proofErr w:type="gramStart"/>
      <w:r w:rsidRPr="009E39D8">
        <w:rPr>
          <w:spacing w:val="-2"/>
        </w:rPr>
        <w:t>2002.gada</w:t>
      </w:r>
      <w:proofErr w:type="gramEnd"/>
      <w:r w:rsidRPr="009E39D8">
        <w:rPr>
          <w:spacing w:val="-2"/>
        </w:rPr>
        <w:t xml:space="preserve"> 5.aprīļa pirkuma līgums </w:t>
      </w:r>
      <w:r w:rsidRPr="009E39D8">
        <w:rPr>
          <w:spacing w:val="-2"/>
        </w:rPr>
        <w:lastRenderedPageBreak/>
        <w:t xml:space="preserve">Nr.11989 un 2006. gada 24. maija </w:t>
      </w:r>
      <w:r w:rsidR="00730A24" w:rsidRPr="009E39D8">
        <w:rPr>
          <w:spacing w:val="-2"/>
        </w:rPr>
        <w:t>p</w:t>
      </w:r>
      <w:r w:rsidRPr="009E39D8">
        <w:rPr>
          <w:spacing w:val="-2"/>
        </w:rPr>
        <w:t xml:space="preserve">ielikums Nr.1 pirkuma līgumam Nr.11989. Bez </w:t>
      </w:r>
      <w:r w:rsidR="006E3FDA" w:rsidRPr="009E39D8">
        <w:rPr>
          <w:spacing w:val="-2"/>
        </w:rPr>
        <w:t>piln</w:t>
      </w:r>
      <w:r w:rsidR="00D5602B" w:rsidRPr="009E39D8">
        <w:rPr>
          <w:spacing w:val="-2"/>
        </w:rPr>
        <w:t>īgas</w:t>
      </w:r>
      <w:r w:rsidR="006E3FDA" w:rsidRPr="009E39D8">
        <w:rPr>
          <w:spacing w:val="-2"/>
        </w:rPr>
        <w:t xml:space="preserve"> pirkuma maksas samaksas</w:t>
      </w:r>
      <w:r w:rsidRPr="009E39D8">
        <w:rPr>
          <w:spacing w:val="-2"/>
        </w:rPr>
        <w:t xml:space="preserve"> strīdus nekustamo īpašumu </w:t>
      </w:r>
      <w:proofErr w:type="gramStart"/>
      <w:r w:rsidRPr="009E39D8">
        <w:rPr>
          <w:spacing w:val="-2"/>
        </w:rPr>
        <w:t>2006.gada</w:t>
      </w:r>
      <w:proofErr w:type="gramEnd"/>
      <w:r w:rsidRPr="009E39D8">
        <w:rPr>
          <w:spacing w:val="-2"/>
        </w:rPr>
        <w:t xml:space="preserve"> 22.jūnijā nevarētu zemesgrāmatā nostiprināt uz prasītājas vārda. Citiem vārdiem, pirkuma </w:t>
      </w:r>
      <w:r w:rsidR="00497321" w:rsidRPr="009E39D8">
        <w:rPr>
          <w:spacing w:val="-2"/>
        </w:rPr>
        <w:t>darījums</w:t>
      </w:r>
      <w:r w:rsidRPr="009E39D8">
        <w:rPr>
          <w:spacing w:val="-2"/>
        </w:rPr>
        <w:t xml:space="preserve"> tika pabeigts ar atbildētāja </w:t>
      </w:r>
      <w:proofErr w:type="gramStart"/>
      <w:r w:rsidRPr="009E39D8">
        <w:rPr>
          <w:spacing w:val="-2"/>
        </w:rPr>
        <w:t>2006.gada</w:t>
      </w:r>
      <w:proofErr w:type="gramEnd"/>
      <w:r w:rsidRPr="009E39D8">
        <w:rPr>
          <w:spacing w:val="-2"/>
        </w:rPr>
        <w:t xml:space="preserve"> 28.februārī veikt</w:t>
      </w:r>
      <w:r w:rsidR="00CB7854" w:rsidRPr="009E39D8">
        <w:rPr>
          <w:spacing w:val="-2"/>
        </w:rPr>
        <w:t>o</w:t>
      </w:r>
      <w:r w:rsidRPr="009E39D8">
        <w:rPr>
          <w:spacing w:val="-2"/>
        </w:rPr>
        <w:t xml:space="preserve"> </w:t>
      </w:r>
      <w:r w:rsidR="00497321" w:rsidRPr="009E39D8">
        <w:rPr>
          <w:spacing w:val="-2"/>
        </w:rPr>
        <w:t xml:space="preserve">atlikušās </w:t>
      </w:r>
      <w:r w:rsidRPr="009E39D8">
        <w:rPr>
          <w:spacing w:val="-2"/>
        </w:rPr>
        <w:t xml:space="preserve">pirkuma maksas </w:t>
      </w:r>
      <w:r w:rsidR="00497321" w:rsidRPr="009E39D8">
        <w:rPr>
          <w:spacing w:val="-2"/>
        </w:rPr>
        <w:t>samaksu</w:t>
      </w:r>
      <w:r w:rsidR="00161CEA" w:rsidRPr="009E39D8">
        <w:rPr>
          <w:spacing w:val="-2"/>
        </w:rPr>
        <w:t xml:space="preserve"> </w:t>
      </w:r>
      <w:r w:rsidR="00D5602B" w:rsidRPr="009E39D8">
        <w:rPr>
          <w:spacing w:val="-2"/>
        </w:rPr>
        <w:t xml:space="preserve">pārdevējai </w:t>
      </w:r>
      <w:r w:rsidR="00161CEA" w:rsidRPr="009E39D8">
        <w:rPr>
          <w:spacing w:val="-2"/>
        </w:rPr>
        <w:t>SIA</w:t>
      </w:r>
      <w:r w:rsidR="00471ED4">
        <w:rPr>
          <w:spacing w:val="-2"/>
        </w:rPr>
        <w:t> </w:t>
      </w:r>
      <w:r w:rsidR="00161CEA" w:rsidRPr="009E39D8">
        <w:rPr>
          <w:spacing w:val="-2"/>
        </w:rPr>
        <w:t>„Hansa līzings”</w:t>
      </w:r>
      <w:r w:rsidRPr="009E39D8">
        <w:rPr>
          <w:spacing w:val="-2"/>
        </w:rPr>
        <w:t xml:space="preserve">, kas bija pamats </w:t>
      </w:r>
      <w:r w:rsidR="00497321" w:rsidRPr="009E39D8">
        <w:rPr>
          <w:spacing w:val="-2"/>
        </w:rPr>
        <w:t>īpašuma tiesību pārejai</w:t>
      </w:r>
      <w:r w:rsidRPr="009E39D8">
        <w:rPr>
          <w:spacing w:val="-2"/>
        </w:rPr>
        <w:t>.</w:t>
      </w:r>
    </w:p>
    <w:p w14:paraId="593FFD1B" w14:textId="14DBCB4E" w:rsidR="006B1396" w:rsidRPr="009E39D8" w:rsidRDefault="006B1396" w:rsidP="009E39D8">
      <w:pPr>
        <w:spacing w:line="276" w:lineRule="auto"/>
        <w:rPr>
          <w:bCs/>
          <w:spacing w:val="-2"/>
        </w:rPr>
      </w:pPr>
      <w:r w:rsidRPr="009E39D8">
        <w:rPr>
          <w:spacing w:val="-2"/>
        </w:rPr>
        <w:t xml:space="preserve">Turklāt </w:t>
      </w:r>
      <w:r w:rsidR="00497321" w:rsidRPr="009E39D8">
        <w:rPr>
          <w:spacing w:val="-2"/>
        </w:rPr>
        <w:t>n</w:t>
      </w:r>
      <w:r w:rsidRPr="009E39D8">
        <w:rPr>
          <w:spacing w:val="-2"/>
        </w:rPr>
        <w:t xml:space="preserve">omaksas pirkuma līguma Nr.11989 2.1.punkts noteica, ka nevis prasītāja savā īpašumā nopērk strīdus nekustamo īpašumu, bet līzinga kompānija apņemas nopirkt prasītājas norādīto īpašumu savā īpašumā un nodot to viņai turējumā ar lietošanas tiesībām. Tāpat šā līguma 4.1.punkts noteica, ka </w:t>
      </w:r>
      <w:r w:rsidRPr="009E39D8">
        <w:rPr>
          <w:bCs/>
          <w:spacing w:val="-2"/>
        </w:rPr>
        <w:t xml:space="preserve">īpašuma tiesības uz šo īpašumu līdz pilnīgai pirkuma maksas samaksai (līguma 4.2.punkts) pieder līzinga kompānijai.  </w:t>
      </w:r>
    </w:p>
    <w:p w14:paraId="06DDD8FE" w14:textId="1E7185FF" w:rsidR="006B1396" w:rsidRPr="009E39D8" w:rsidRDefault="006B1396" w:rsidP="009E39D8">
      <w:pPr>
        <w:spacing w:line="276" w:lineRule="auto"/>
        <w:rPr>
          <w:spacing w:val="-2"/>
        </w:rPr>
      </w:pPr>
      <w:r w:rsidRPr="009E39D8">
        <w:rPr>
          <w:bCs/>
          <w:spacing w:val="-2"/>
        </w:rPr>
        <w:t xml:space="preserve">Ņemot vērā minēto, atbilstoši Civillikuma </w:t>
      </w:r>
      <w:proofErr w:type="gramStart"/>
      <w:r w:rsidRPr="009E39D8">
        <w:rPr>
          <w:bCs/>
          <w:spacing w:val="-2"/>
        </w:rPr>
        <w:t>89.panta</w:t>
      </w:r>
      <w:proofErr w:type="gramEnd"/>
      <w:r w:rsidRPr="009E39D8">
        <w:rPr>
          <w:bCs/>
          <w:spacing w:val="-2"/>
        </w:rPr>
        <w:t xml:space="preserve"> otrās daļas noteikumiem strīdus nekustamais īpašums ir laulāto kopīga manta, jo tas iegūts laulības laikā par abu laulāto kopīgiem līdzekļiem. </w:t>
      </w:r>
    </w:p>
    <w:p w14:paraId="486C322F" w14:textId="7584BF7C" w:rsidR="0070506B" w:rsidRPr="009E39D8" w:rsidRDefault="006B1396" w:rsidP="009E39D8">
      <w:pPr>
        <w:spacing w:line="276" w:lineRule="auto"/>
        <w:rPr>
          <w:bCs/>
          <w:spacing w:val="-2"/>
        </w:rPr>
      </w:pPr>
      <w:r w:rsidRPr="009E39D8">
        <w:rPr>
          <w:bCs/>
          <w:spacing w:val="-2"/>
        </w:rPr>
        <w:t>Atstājot bez ievērības atbildētāja</w:t>
      </w:r>
      <w:r w:rsidRPr="009E39D8">
        <w:rPr>
          <w:spacing w:val="-2"/>
        </w:rPr>
        <w:t xml:space="preserve"> </w:t>
      </w:r>
      <w:r w:rsidRPr="009E39D8">
        <w:rPr>
          <w:bCs/>
          <w:spacing w:val="-2"/>
        </w:rPr>
        <w:t>veiktos maksājumus dzīvokļa īpašuma</w:t>
      </w:r>
      <w:r w:rsidR="00A36843">
        <w:rPr>
          <w:bCs/>
          <w:spacing w:val="-2"/>
        </w:rPr>
        <w:t xml:space="preserve"> [adrese A]</w:t>
      </w:r>
      <w:r w:rsidRPr="009E39D8">
        <w:rPr>
          <w:bCs/>
          <w:spacing w:val="-2"/>
        </w:rPr>
        <w:t xml:space="preserve">, iegādē un šī īpašuma vērtības pieaugumu, tiesa pārkāpusi Civilprocesa likuma </w:t>
      </w:r>
      <w:proofErr w:type="gramStart"/>
      <w:r w:rsidRPr="009E39D8">
        <w:rPr>
          <w:bCs/>
          <w:spacing w:val="-2"/>
        </w:rPr>
        <w:t>5.panta</w:t>
      </w:r>
      <w:proofErr w:type="gramEnd"/>
      <w:r w:rsidRPr="009E39D8">
        <w:rPr>
          <w:bCs/>
          <w:spacing w:val="-2"/>
        </w:rPr>
        <w:t xml:space="preserve"> sestās daļas noteikumus.</w:t>
      </w:r>
    </w:p>
    <w:p w14:paraId="7349BFB8" w14:textId="77777777" w:rsidR="0070506B" w:rsidRPr="009E39D8" w:rsidRDefault="0070506B" w:rsidP="009E39D8">
      <w:pPr>
        <w:spacing w:line="276" w:lineRule="auto"/>
        <w:rPr>
          <w:bCs/>
          <w:spacing w:val="-2"/>
        </w:rPr>
      </w:pPr>
    </w:p>
    <w:p w14:paraId="161072E9" w14:textId="1A0AEE48" w:rsidR="00595E8F" w:rsidRPr="009E39D8" w:rsidRDefault="0070506B" w:rsidP="009E39D8">
      <w:pPr>
        <w:spacing w:line="276" w:lineRule="auto"/>
        <w:rPr>
          <w:bCs/>
          <w:spacing w:val="-2"/>
        </w:rPr>
      </w:pPr>
      <w:r w:rsidRPr="009E39D8">
        <w:rPr>
          <w:bCs/>
          <w:spacing w:val="-2"/>
        </w:rPr>
        <w:t>[8] Paskaidrojumi sakarā ar kasācijas sūdzību nav iesniegti.</w:t>
      </w:r>
      <w:r w:rsidR="006B1396" w:rsidRPr="009E39D8">
        <w:rPr>
          <w:bCs/>
          <w:spacing w:val="-2"/>
        </w:rPr>
        <w:t xml:space="preserve"> </w:t>
      </w:r>
    </w:p>
    <w:p w14:paraId="14C54A8B" w14:textId="77777777" w:rsidR="0070506B" w:rsidRPr="009E39D8" w:rsidRDefault="0070506B" w:rsidP="009E39D8">
      <w:pPr>
        <w:pStyle w:val="NormalWeb"/>
        <w:shd w:val="clear" w:color="auto" w:fill="FFFFFF"/>
        <w:spacing w:before="0" w:beforeAutospacing="0" w:after="0" w:afterAutospacing="0" w:line="276" w:lineRule="auto"/>
        <w:jc w:val="center"/>
        <w:rPr>
          <w:b/>
          <w:bCs/>
          <w:shd w:val="clear" w:color="auto" w:fill="FFFFFF"/>
          <w:lang w:val="lv-LV"/>
        </w:rPr>
      </w:pPr>
    </w:p>
    <w:p w14:paraId="005E6860" w14:textId="325F802F" w:rsidR="00F055EE" w:rsidRPr="009E39D8" w:rsidRDefault="00F055EE" w:rsidP="009E39D8">
      <w:pPr>
        <w:pStyle w:val="NormalWeb"/>
        <w:shd w:val="clear" w:color="auto" w:fill="FFFFFF"/>
        <w:spacing w:before="0" w:beforeAutospacing="0" w:after="0" w:afterAutospacing="0" w:line="276" w:lineRule="auto"/>
        <w:jc w:val="center"/>
        <w:rPr>
          <w:b/>
          <w:bCs/>
          <w:shd w:val="clear" w:color="auto" w:fill="FFFFFF"/>
          <w:lang w:val="lv-LV"/>
        </w:rPr>
      </w:pPr>
      <w:r w:rsidRPr="009E39D8">
        <w:rPr>
          <w:b/>
          <w:bCs/>
          <w:shd w:val="clear" w:color="auto" w:fill="FFFFFF"/>
          <w:lang w:val="lv-LV"/>
        </w:rPr>
        <w:t>Motīvu daļa</w:t>
      </w:r>
    </w:p>
    <w:p w14:paraId="40D6E325" w14:textId="77777777" w:rsidR="00F055EE" w:rsidRPr="009E39D8" w:rsidRDefault="00F055EE" w:rsidP="009E39D8">
      <w:pPr>
        <w:pStyle w:val="NormalWeb"/>
        <w:shd w:val="clear" w:color="auto" w:fill="FFFFFF"/>
        <w:spacing w:before="0" w:beforeAutospacing="0" w:after="0" w:afterAutospacing="0" w:line="276" w:lineRule="auto"/>
        <w:rPr>
          <w:bCs/>
          <w:shd w:val="clear" w:color="auto" w:fill="FFFFFF"/>
          <w:lang w:val="lv-LV"/>
        </w:rPr>
      </w:pPr>
    </w:p>
    <w:p w14:paraId="1C15F117" w14:textId="12E79DFC" w:rsidR="0070506B" w:rsidRPr="009E39D8" w:rsidRDefault="008E0A2D" w:rsidP="009E39D8">
      <w:pPr>
        <w:spacing w:line="276" w:lineRule="auto"/>
        <w:rPr>
          <w:bCs/>
          <w:shd w:val="clear" w:color="auto" w:fill="FFFFFF"/>
          <w:lang w:eastAsia="lv-LV"/>
        </w:rPr>
      </w:pPr>
      <w:r w:rsidRPr="009E39D8">
        <w:rPr>
          <w:bCs/>
          <w:shd w:val="clear" w:color="auto" w:fill="FFFFFF"/>
          <w:lang w:eastAsia="lv-LV"/>
        </w:rPr>
        <w:t>[</w:t>
      </w:r>
      <w:r w:rsidR="004A19EE" w:rsidRPr="009E39D8">
        <w:rPr>
          <w:bCs/>
          <w:shd w:val="clear" w:color="auto" w:fill="FFFFFF"/>
          <w:lang w:eastAsia="lv-LV"/>
        </w:rPr>
        <w:t>9</w:t>
      </w:r>
      <w:r w:rsidRPr="009E39D8">
        <w:rPr>
          <w:bCs/>
          <w:shd w:val="clear" w:color="auto" w:fill="FFFFFF"/>
          <w:lang w:eastAsia="lv-LV"/>
        </w:rPr>
        <w:t xml:space="preserve">]  Pārbaudījis sprieduma likumību attiecībā uz personu, kas to pārsūdzējusi, un attiecībā uz argumentiem, kas minēti kasācijas sūdzībā, </w:t>
      </w:r>
      <w:r w:rsidR="00EB6CFF" w:rsidRPr="009E39D8">
        <w:rPr>
          <w:bCs/>
          <w:shd w:val="clear" w:color="auto" w:fill="FFFFFF"/>
          <w:lang w:eastAsia="lv-LV"/>
        </w:rPr>
        <w:t xml:space="preserve">kā to nosaka Civilprocesa likuma </w:t>
      </w:r>
      <w:proofErr w:type="gramStart"/>
      <w:r w:rsidR="00EB6CFF" w:rsidRPr="009E39D8">
        <w:rPr>
          <w:bCs/>
          <w:shd w:val="clear" w:color="auto" w:fill="FFFFFF"/>
          <w:lang w:eastAsia="lv-LV"/>
        </w:rPr>
        <w:t>473.panta</w:t>
      </w:r>
      <w:proofErr w:type="gramEnd"/>
      <w:r w:rsidR="00EB6CFF" w:rsidRPr="009E39D8">
        <w:rPr>
          <w:bCs/>
          <w:shd w:val="clear" w:color="auto" w:fill="FFFFFF"/>
          <w:lang w:eastAsia="lv-LV"/>
        </w:rPr>
        <w:t xml:space="preserve"> pirmā daļa, </w:t>
      </w:r>
      <w:r w:rsidRPr="009E39D8">
        <w:rPr>
          <w:bCs/>
          <w:shd w:val="clear" w:color="auto" w:fill="FFFFFF"/>
          <w:lang w:eastAsia="lv-LV"/>
        </w:rPr>
        <w:t>Senāts atzīst, ka pārsūdzētais spriedums</w:t>
      </w:r>
      <w:r w:rsidR="00730A24" w:rsidRPr="009E39D8">
        <w:rPr>
          <w:bCs/>
          <w:shd w:val="clear" w:color="auto" w:fill="FFFFFF"/>
          <w:lang w:eastAsia="lv-LV"/>
        </w:rPr>
        <w:t xml:space="preserve"> atceļams.</w:t>
      </w:r>
    </w:p>
    <w:p w14:paraId="6EC5461E" w14:textId="211FE90F" w:rsidR="004A19EE" w:rsidRPr="009E39D8" w:rsidRDefault="004A19EE" w:rsidP="009E39D8">
      <w:pPr>
        <w:spacing w:line="276" w:lineRule="auto"/>
        <w:rPr>
          <w:bCs/>
          <w:shd w:val="clear" w:color="auto" w:fill="FFFFFF"/>
          <w:lang w:eastAsia="lv-LV"/>
        </w:rPr>
      </w:pPr>
    </w:p>
    <w:p w14:paraId="603C972D" w14:textId="11F2E7FA" w:rsidR="004A19EE" w:rsidRPr="009E39D8" w:rsidRDefault="004A19EE" w:rsidP="009E39D8">
      <w:pPr>
        <w:spacing w:line="276" w:lineRule="auto"/>
        <w:rPr>
          <w:bCs/>
          <w:shd w:val="clear" w:color="auto" w:fill="FFFFFF"/>
          <w:lang w:eastAsia="lv-LV"/>
        </w:rPr>
      </w:pPr>
      <w:r w:rsidRPr="009E39D8">
        <w:rPr>
          <w:bCs/>
          <w:shd w:val="clear" w:color="auto" w:fill="FFFFFF"/>
          <w:lang w:eastAsia="lv-LV"/>
        </w:rPr>
        <w:t>[10] Senāts piekrīt kasācijas sūd</w:t>
      </w:r>
      <w:r w:rsidR="00E37AA1" w:rsidRPr="009E39D8">
        <w:rPr>
          <w:bCs/>
          <w:shd w:val="clear" w:color="auto" w:fill="FFFFFF"/>
          <w:lang w:eastAsia="lv-LV"/>
        </w:rPr>
        <w:t xml:space="preserve">zības iesniedzēja argumentiem, ka apelācijas instances tiesa atstājusi bez izvērtējuma </w:t>
      </w:r>
      <w:r w:rsidR="00113F30" w:rsidRPr="009E39D8">
        <w:rPr>
          <w:bCs/>
          <w:shd w:val="clear" w:color="auto" w:fill="FFFFFF"/>
          <w:lang w:eastAsia="lv-LV"/>
        </w:rPr>
        <w:t>pierādījumus</w:t>
      </w:r>
      <w:r w:rsidR="00E37AA1" w:rsidRPr="009E39D8">
        <w:rPr>
          <w:bCs/>
          <w:shd w:val="clear" w:color="auto" w:fill="FFFFFF"/>
          <w:lang w:eastAsia="lv-LV"/>
        </w:rPr>
        <w:t xml:space="preserve"> attiecībā uz nekustamā īpašuma</w:t>
      </w:r>
      <w:r w:rsidR="00A36843">
        <w:rPr>
          <w:bCs/>
          <w:shd w:val="clear" w:color="auto" w:fill="FFFFFF"/>
          <w:lang w:eastAsia="lv-LV"/>
        </w:rPr>
        <w:t xml:space="preserve"> [adrese A]</w:t>
      </w:r>
      <w:r w:rsidR="00E37AA1" w:rsidRPr="009E39D8">
        <w:rPr>
          <w:bCs/>
          <w:shd w:val="clear" w:color="auto" w:fill="FFFFFF"/>
          <w:lang w:eastAsia="lv-LV"/>
        </w:rPr>
        <w:t>, iegūšan</w:t>
      </w:r>
      <w:r w:rsidR="00113F30" w:rsidRPr="009E39D8">
        <w:rPr>
          <w:bCs/>
          <w:shd w:val="clear" w:color="auto" w:fill="FFFFFF"/>
          <w:lang w:eastAsia="lv-LV"/>
        </w:rPr>
        <w:t xml:space="preserve">as tiesisko pamatu un apstākļiem, kas liecina par Civilprocesa likuma </w:t>
      </w:r>
      <w:proofErr w:type="gramStart"/>
      <w:r w:rsidR="00E51669" w:rsidRPr="009E39D8">
        <w:rPr>
          <w:bCs/>
          <w:shd w:val="clear" w:color="auto" w:fill="FFFFFF"/>
          <w:lang w:eastAsia="lv-LV"/>
        </w:rPr>
        <w:t>97.panta</w:t>
      </w:r>
      <w:proofErr w:type="gramEnd"/>
      <w:r w:rsidR="00E51669" w:rsidRPr="009E39D8">
        <w:rPr>
          <w:bCs/>
          <w:shd w:val="clear" w:color="auto" w:fill="FFFFFF"/>
          <w:lang w:eastAsia="lv-LV"/>
        </w:rPr>
        <w:t xml:space="preserve">, </w:t>
      </w:r>
      <w:r w:rsidR="00113F30" w:rsidRPr="009E39D8">
        <w:rPr>
          <w:bCs/>
          <w:shd w:val="clear" w:color="auto" w:fill="FFFFFF"/>
          <w:lang w:eastAsia="lv-LV"/>
        </w:rPr>
        <w:t>189.panta trešās daļas</w:t>
      </w:r>
      <w:r w:rsidR="00217CC2" w:rsidRPr="009E39D8">
        <w:rPr>
          <w:bCs/>
          <w:shd w:val="clear" w:color="auto" w:fill="FFFFFF"/>
          <w:lang w:eastAsia="lv-LV"/>
        </w:rPr>
        <w:t>, 1</w:t>
      </w:r>
      <w:r w:rsidR="00C1386D" w:rsidRPr="009E39D8">
        <w:rPr>
          <w:bCs/>
          <w:shd w:val="clear" w:color="auto" w:fill="FFFFFF"/>
          <w:lang w:eastAsia="lv-LV"/>
        </w:rPr>
        <w:t>93.panta piektās daļas</w:t>
      </w:r>
      <w:r w:rsidR="00217CC2" w:rsidRPr="009E39D8">
        <w:rPr>
          <w:bCs/>
          <w:shd w:val="clear" w:color="auto" w:fill="FFFFFF"/>
          <w:lang w:eastAsia="lv-LV"/>
        </w:rPr>
        <w:t xml:space="preserve">, 432.panta pirmās, otrās un piektās daļas </w:t>
      </w:r>
      <w:r w:rsidR="00113F30" w:rsidRPr="009E39D8">
        <w:rPr>
          <w:bCs/>
          <w:shd w:val="clear" w:color="auto" w:fill="FFFFFF"/>
          <w:lang w:eastAsia="lv-LV"/>
        </w:rPr>
        <w:t xml:space="preserve"> pārkāpumu, kā arī nepareizu Civillikuma 89.panta otrās daļas iztulkojumu.</w:t>
      </w:r>
    </w:p>
    <w:p w14:paraId="3D11ABBA" w14:textId="53220BF7" w:rsidR="00113F30" w:rsidRPr="009E39D8" w:rsidRDefault="00687918" w:rsidP="009E39D8">
      <w:pPr>
        <w:spacing w:line="276" w:lineRule="auto"/>
        <w:rPr>
          <w:bCs/>
          <w:shd w:val="clear" w:color="auto" w:fill="FFFFFF"/>
          <w:lang w:eastAsia="lv-LV"/>
        </w:rPr>
      </w:pPr>
      <w:r w:rsidRPr="009E39D8">
        <w:rPr>
          <w:bCs/>
          <w:shd w:val="clear" w:color="auto" w:fill="FFFFFF"/>
          <w:lang w:eastAsia="lv-LV"/>
        </w:rPr>
        <w:t>[10.1] Laulāto likumiskās mantiskās attiecības reglamentē Civillikuma 89.-</w:t>
      </w:r>
      <w:proofErr w:type="gramStart"/>
      <w:r w:rsidRPr="009E39D8">
        <w:rPr>
          <w:bCs/>
          <w:shd w:val="clear" w:color="auto" w:fill="FFFFFF"/>
          <w:lang w:eastAsia="lv-LV"/>
        </w:rPr>
        <w:t>110.pants</w:t>
      </w:r>
      <w:proofErr w:type="gramEnd"/>
      <w:r w:rsidRPr="009E39D8">
        <w:rPr>
          <w:bCs/>
          <w:shd w:val="clear" w:color="auto" w:fill="FFFFFF"/>
          <w:lang w:eastAsia="lv-LV"/>
        </w:rPr>
        <w:t xml:space="preserve">. Atbilstoši Civillikuma </w:t>
      </w:r>
      <w:proofErr w:type="gramStart"/>
      <w:r w:rsidRPr="009E39D8">
        <w:rPr>
          <w:bCs/>
          <w:shd w:val="clear" w:color="auto" w:fill="FFFFFF"/>
          <w:lang w:eastAsia="lv-LV"/>
        </w:rPr>
        <w:t>89.pantam</w:t>
      </w:r>
      <w:proofErr w:type="gramEnd"/>
      <w:r w:rsidRPr="009E39D8">
        <w:rPr>
          <w:bCs/>
          <w:shd w:val="clear" w:color="auto" w:fill="FFFFFF"/>
          <w:lang w:eastAsia="lv-LV"/>
        </w:rPr>
        <w:t xml:space="preserve"> laulāto likumiskajās mantiskajās attiecībās viņu mantu iedala</w:t>
      </w:r>
      <w:r w:rsidR="00922688" w:rsidRPr="009E39D8">
        <w:rPr>
          <w:bCs/>
          <w:shd w:val="clear" w:color="auto" w:fill="FFFFFF"/>
          <w:lang w:eastAsia="lv-LV"/>
        </w:rPr>
        <w:t xml:space="preserve"> divos veidos</w:t>
      </w:r>
      <w:r w:rsidR="005A7797" w:rsidRPr="009E39D8">
        <w:rPr>
          <w:bCs/>
          <w:shd w:val="clear" w:color="auto" w:fill="FFFFFF"/>
          <w:lang w:eastAsia="lv-LV"/>
        </w:rPr>
        <w:t>: 1) laulāto kopīgā manta</w:t>
      </w:r>
      <w:r w:rsidR="00217CC2" w:rsidRPr="009E39D8">
        <w:rPr>
          <w:bCs/>
          <w:shd w:val="clear" w:color="auto" w:fill="FFFFFF"/>
          <w:lang w:eastAsia="lv-LV"/>
        </w:rPr>
        <w:t xml:space="preserve"> un</w:t>
      </w:r>
      <w:r w:rsidR="005A7797" w:rsidRPr="009E39D8">
        <w:rPr>
          <w:bCs/>
          <w:shd w:val="clear" w:color="auto" w:fill="FFFFFF"/>
          <w:lang w:eastAsia="lv-LV"/>
        </w:rPr>
        <w:t xml:space="preserve"> 2) katra laulātā atsevišķā manta</w:t>
      </w:r>
      <w:r w:rsidR="00863101" w:rsidRPr="009E39D8">
        <w:rPr>
          <w:bCs/>
          <w:shd w:val="clear" w:color="auto" w:fill="FFFFFF"/>
          <w:lang w:eastAsia="lv-LV"/>
        </w:rPr>
        <w:t>.</w:t>
      </w:r>
    </w:p>
    <w:p w14:paraId="0383DB73" w14:textId="12FC90AB" w:rsidR="00863101" w:rsidRPr="009E39D8" w:rsidRDefault="00863101" w:rsidP="009E39D8">
      <w:pPr>
        <w:spacing w:line="276" w:lineRule="auto"/>
        <w:rPr>
          <w:bCs/>
          <w:shd w:val="clear" w:color="auto" w:fill="FFFFFF"/>
          <w:lang w:eastAsia="lv-LV"/>
        </w:rPr>
      </w:pPr>
      <w:r w:rsidRPr="009E39D8">
        <w:rPr>
          <w:bCs/>
          <w:shd w:val="clear" w:color="auto" w:fill="FFFFFF"/>
          <w:lang w:eastAsia="lv-LV"/>
        </w:rPr>
        <w:t xml:space="preserve">Laulāto likumisko mantisko attiecību izbeigšanas gadījumā katrs laulātais patur savu atsevišķo mantu (sk. Civillikuma </w:t>
      </w:r>
      <w:proofErr w:type="gramStart"/>
      <w:r w:rsidRPr="009E39D8">
        <w:rPr>
          <w:bCs/>
          <w:shd w:val="clear" w:color="auto" w:fill="FFFFFF"/>
          <w:lang w:eastAsia="lv-LV"/>
        </w:rPr>
        <w:t>89.panta</w:t>
      </w:r>
      <w:proofErr w:type="gramEnd"/>
      <w:r w:rsidRPr="009E39D8">
        <w:rPr>
          <w:bCs/>
          <w:shd w:val="clear" w:color="auto" w:fill="FFFFFF"/>
          <w:lang w:eastAsia="lv-LV"/>
        </w:rPr>
        <w:t xml:space="preserve"> pirmo un trešo daļu, 91.pantu, 109.panta trešo daļu), savukārt laulāto kopīgā manta ir dalāma laulāto starpā pēc mantojuma dalīšanas kārtības vispārējiem noteikumiem (sk. Civillikuma </w:t>
      </w:r>
      <w:r w:rsidR="0056072A" w:rsidRPr="009E39D8">
        <w:rPr>
          <w:bCs/>
          <w:shd w:val="clear" w:color="auto" w:fill="FFFFFF"/>
          <w:lang w:eastAsia="lv-LV"/>
        </w:rPr>
        <w:t>89.panta otro daļu, 109.panta trešo un ceturto daļu, 731.pantu un turpmākos pantus).</w:t>
      </w:r>
    </w:p>
    <w:p w14:paraId="7E469B0D" w14:textId="6FCDE7C9" w:rsidR="0056072A" w:rsidRPr="009E39D8" w:rsidRDefault="0056072A" w:rsidP="009E39D8">
      <w:pPr>
        <w:spacing w:line="276" w:lineRule="auto"/>
        <w:rPr>
          <w:bCs/>
          <w:shd w:val="clear" w:color="auto" w:fill="FFFFFF"/>
          <w:lang w:eastAsia="lv-LV"/>
        </w:rPr>
      </w:pPr>
      <w:r w:rsidRPr="009E39D8">
        <w:rPr>
          <w:bCs/>
          <w:shd w:val="clear" w:color="auto" w:fill="FFFFFF"/>
          <w:lang w:eastAsia="lv-LV"/>
        </w:rPr>
        <w:t>Tas nozīmē, ka, izšķirot laulāto strīdu par mantas dalīšanu, ir būtiski pareizi noteikt, kurā no iepriekš minētajiem diviem veidiem konkrētā manta ietilpst. No tā ir atkarīgs, kuru mantu varēs dalīt pēc mantojuma dalīšanas vispārējiem noteikumiem un kuru mantu tā dalīt nav atļauts.</w:t>
      </w:r>
    </w:p>
    <w:p w14:paraId="762391EA" w14:textId="6118ACE1" w:rsidR="0057498F" w:rsidRPr="009E39D8" w:rsidRDefault="0056072A" w:rsidP="009E39D8">
      <w:pPr>
        <w:spacing w:line="276" w:lineRule="auto"/>
        <w:rPr>
          <w:bCs/>
          <w:shd w:val="clear" w:color="auto" w:fill="FFFFFF"/>
          <w:lang w:eastAsia="lv-LV"/>
        </w:rPr>
      </w:pPr>
      <w:r w:rsidRPr="009E39D8">
        <w:rPr>
          <w:bCs/>
          <w:shd w:val="clear" w:color="auto" w:fill="FFFFFF"/>
          <w:lang w:eastAsia="lv-LV"/>
        </w:rPr>
        <w:lastRenderedPageBreak/>
        <w:t xml:space="preserve">Praksē līdztekus strīdiem par mantas dalīšanu, kuru ietvaros puses lūdz sadalīt laulāto kopīgo mantu, vai arī atzīt konkrētu mantu par viena vai otra laulātā </w:t>
      </w:r>
      <w:r w:rsidR="0057498F" w:rsidRPr="009E39D8">
        <w:rPr>
          <w:bCs/>
          <w:shd w:val="clear" w:color="auto" w:fill="FFFFFF"/>
          <w:lang w:eastAsia="lv-LV"/>
        </w:rPr>
        <w:t>atsevišķo mantu, laulātajiem rodas arī strīdi par laulātā tiesībām uz ieguldījumu otra laulātā atsevišķ</w:t>
      </w:r>
      <w:r w:rsidR="00086984" w:rsidRPr="009E39D8">
        <w:rPr>
          <w:bCs/>
          <w:shd w:val="clear" w:color="auto" w:fill="FFFFFF"/>
          <w:lang w:eastAsia="lv-LV"/>
        </w:rPr>
        <w:t>aj</w:t>
      </w:r>
      <w:r w:rsidR="0057498F" w:rsidRPr="009E39D8">
        <w:rPr>
          <w:bCs/>
          <w:shd w:val="clear" w:color="auto" w:fill="FFFFFF"/>
          <w:lang w:eastAsia="lv-LV"/>
        </w:rPr>
        <w:t>ā mantā.</w:t>
      </w:r>
    </w:p>
    <w:p w14:paraId="09743566" w14:textId="542405EE" w:rsidR="00437FC3" w:rsidRPr="009E39D8" w:rsidRDefault="00437FC3" w:rsidP="009E39D8">
      <w:pPr>
        <w:autoSpaceDE w:val="0"/>
        <w:autoSpaceDN w:val="0"/>
        <w:adjustRightInd w:val="0"/>
        <w:spacing w:line="276" w:lineRule="auto"/>
        <w:rPr>
          <w:rFonts w:eastAsiaTheme="minorHAnsi"/>
          <w:color w:val="000000"/>
          <w:lang w:eastAsia="en-US"/>
        </w:rPr>
      </w:pPr>
      <w:r w:rsidRPr="009E39D8">
        <w:rPr>
          <w:bCs/>
          <w:shd w:val="clear" w:color="auto" w:fill="FFFFFF"/>
          <w:lang w:eastAsia="lv-LV"/>
        </w:rPr>
        <w:t>Judikatūrā ir atzīts, ka laulāto strīdos par mantu tiesai ir jāsniedz noregulējums arī tādai situācijai</w:t>
      </w:r>
      <w:r w:rsidR="00F4051D" w:rsidRPr="009E39D8">
        <w:rPr>
          <w:bCs/>
          <w:shd w:val="clear" w:color="auto" w:fill="FFFFFF"/>
          <w:lang w:eastAsia="lv-LV"/>
        </w:rPr>
        <w:t>, kad laulības laikā viena laulātā atsevišķ</w:t>
      </w:r>
      <w:r w:rsidR="00060C36" w:rsidRPr="009E39D8">
        <w:rPr>
          <w:bCs/>
          <w:shd w:val="clear" w:color="auto" w:fill="FFFFFF"/>
          <w:lang w:eastAsia="lv-LV"/>
        </w:rPr>
        <w:t>aj</w:t>
      </w:r>
      <w:r w:rsidR="00F4051D" w:rsidRPr="009E39D8">
        <w:rPr>
          <w:bCs/>
          <w:shd w:val="clear" w:color="auto" w:fill="FFFFFF"/>
          <w:lang w:eastAsia="lv-LV"/>
        </w:rPr>
        <w:t>ā mantā otrs laulātais iegulda savu atsevišķo mantu vai arī viena laulātā atsevišķ</w:t>
      </w:r>
      <w:r w:rsidR="00060C36" w:rsidRPr="009E39D8">
        <w:rPr>
          <w:bCs/>
          <w:shd w:val="clear" w:color="auto" w:fill="FFFFFF"/>
          <w:lang w:eastAsia="lv-LV"/>
        </w:rPr>
        <w:t>aj</w:t>
      </w:r>
      <w:r w:rsidR="00F4051D" w:rsidRPr="009E39D8">
        <w:rPr>
          <w:bCs/>
          <w:shd w:val="clear" w:color="auto" w:fill="FFFFFF"/>
          <w:lang w:eastAsia="lv-LV"/>
        </w:rPr>
        <w:t>ā mantā tiek ieguldīta abu laulāto kopīgā manta. Šādā gadījumā ieguldījumu izdarījušajam laulātajam ir atzīstamas</w:t>
      </w:r>
      <w:r w:rsidR="00AE3099" w:rsidRPr="009E39D8">
        <w:rPr>
          <w:bCs/>
          <w:shd w:val="clear" w:color="auto" w:fill="FFFFFF"/>
          <w:lang w:eastAsia="lv-LV"/>
        </w:rPr>
        <w:t xml:space="preserve"> no Civillikuma </w:t>
      </w:r>
      <w:proofErr w:type="gramStart"/>
      <w:r w:rsidR="00AE3099" w:rsidRPr="009E39D8">
        <w:rPr>
          <w:bCs/>
          <w:shd w:val="clear" w:color="auto" w:fill="FFFFFF"/>
          <w:lang w:eastAsia="lv-LV"/>
        </w:rPr>
        <w:t>84.panta</w:t>
      </w:r>
      <w:proofErr w:type="gramEnd"/>
      <w:r w:rsidR="00AE3099" w:rsidRPr="009E39D8">
        <w:rPr>
          <w:bCs/>
          <w:shd w:val="clear" w:color="auto" w:fill="FFFFFF"/>
          <w:lang w:eastAsia="lv-LV"/>
        </w:rPr>
        <w:t xml:space="preserve"> (laulība rada vīram un sievai pienākumu būt savstarpēji uzticīgiem, kopā dzīvot, vienam par otru gādāt un kopīgi rūpēties par ģimenes labklājību) atvasināmas tiesības uz taisnīgas atlīdzības saņemšanu par savu ieguldījumu laulības šķiršanas gadījumā (sk.</w:t>
      </w:r>
      <w:r w:rsidR="005C4ED7" w:rsidRPr="009E39D8">
        <w:rPr>
          <w:bCs/>
          <w:shd w:val="clear" w:color="auto" w:fill="FFFFFF"/>
          <w:lang w:eastAsia="lv-LV"/>
        </w:rPr>
        <w:t>, piemēram,</w:t>
      </w:r>
      <w:r w:rsidR="005D6CBB" w:rsidRPr="009E39D8">
        <w:rPr>
          <w:rFonts w:eastAsiaTheme="minorHAnsi"/>
          <w:i/>
          <w:iCs/>
          <w:color w:val="000000"/>
          <w:lang w:eastAsia="en-US"/>
        </w:rPr>
        <w:t xml:space="preserve"> Senāta 2018.gada sprieduma slēgta statusa lietā Nr. [C]/2018 12.3.punktu, 2019.gada 26.jūnija sprieduma lietā Nr. SKC-157/2019 </w:t>
      </w:r>
      <w:r w:rsidR="005D6CBB" w:rsidRPr="009E39D8">
        <w:rPr>
          <w:rFonts w:eastAsiaTheme="minorHAnsi"/>
          <w:i/>
          <w:iCs/>
          <w:lang w:eastAsia="en-US"/>
        </w:rPr>
        <w:t xml:space="preserve">(ECLI:LV:AT:2019:0626.C30581316.4.S.) </w:t>
      </w:r>
      <w:r w:rsidR="005D6CBB" w:rsidRPr="009E39D8">
        <w:rPr>
          <w:rFonts w:eastAsiaTheme="minorHAnsi"/>
          <w:i/>
          <w:iCs/>
          <w:color w:val="000000"/>
          <w:lang w:eastAsia="en-US"/>
        </w:rPr>
        <w:t>6.3.punktu</w:t>
      </w:r>
      <w:r w:rsidR="00086984" w:rsidRPr="009E39D8">
        <w:rPr>
          <w:rFonts w:eastAsiaTheme="minorHAnsi"/>
          <w:i/>
          <w:iCs/>
          <w:color w:val="000000"/>
          <w:lang w:eastAsia="en-US"/>
        </w:rPr>
        <w:t>,</w:t>
      </w:r>
      <w:r w:rsidR="00BA156D" w:rsidRPr="009E39D8">
        <w:rPr>
          <w:rFonts w:eastAsiaTheme="minorHAnsi"/>
          <w:i/>
          <w:iCs/>
          <w:color w:val="000000"/>
          <w:lang w:eastAsia="en-US"/>
        </w:rPr>
        <w:t xml:space="preserve"> 2021.gada sprieduma slēgta statusa lietā Nr. [C]/2021 7.punktu</w:t>
      </w:r>
      <w:r w:rsidR="005C4ED7" w:rsidRPr="009E39D8">
        <w:rPr>
          <w:rFonts w:eastAsiaTheme="minorHAnsi"/>
          <w:color w:val="000000"/>
          <w:lang w:eastAsia="en-US"/>
        </w:rPr>
        <w:t>).</w:t>
      </w:r>
    </w:p>
    <w:p w14:paraId="50D6450B" w14:textId="140C8858" w:rsidR="00224F31" w:rsidRPr="009E39D8" w:rsidRDefault="005C4ED7" w:rsidP="009E39D8">
      <w:pPr>
        <w:autoSpaceDE w:val="0"/>
        <w:autoSpaceDN w:val="0"/>
        <w:adjustRightInd w:val="0"/>
        <w:spacing w:line="276" w:lineRule="auto"/>
        <w:rPr>
          <w:rFonts w:eastAsiaTheme="minorHAnsi"/>
          <w:color w:val="000000"/>
          <w:lang w:eastAsia="en-US"/>
        </w:rPr>
      </w:pPr>
      <w:r w:rsidRPr="009E39D8">
        <w:rPr>
          <w:rFonts w:eastAsiaTheme="minorHAnsi"/>
          <w:color w:val="000000"/>
          <w:lang w:eastAsia="en-US"/>
        </w:rPr>
        <w:t>No minētā secināms, ka būtiska nozīme ir skaidram un nepārprotamam slēdzienam par to, kurā mantas veidā ietilpst konkrētā manta, arī situācijā, kad strīda priekšmets ir tiesības uz atlīdzību par ieguldījumu otra laulātā atsevišķ</w:t>
      </w:r>
      <w:r w:rsidR="00BA156D" w:rsidRPr="009E39D8">
        <w:rPr>
          <w:rFonts w:eastAsiaTheme="minorHAnsi"/>
          <w:color w:val="000000"/>
          <w:lang w:eastAsia="en-US"/>
        </w:rPr>
        <w:t>aj</w:t>
      </w:r>
      <w:r w:rsidRPr="009E39D8">
        <w:rPr>
          <w:rFonts w:eastAsiaTheme="minorHAnsi"/>
          <w:color w:val="000000"/>
          <w:lang w:eastAsia="en-US"/>
        </w:rPr>
        <w:t>ā mantā.</w:t>
      </w:r>
      <w:r w:rsidR="00CA567B" w:rsidRPr="009E39D8">
        <w:rPr>
          <w:rFonts w:eastAsiaTheme="minorHAnsi"/>
          <w:color w:val="000000"/>
          <w:lang w:eastAsia="en-US"/>
        </w:rPr>
        <w:t xml:space="preserve"> Proti, ja ir pamats konkrēto mantu atzīt par laulāto kopīgo mantu, tā ir iekļaujama laulāto kopīgās mantas sastāvā, veicot visas kopīgās mantas sadali laulāto starpā. Savukārt, ja attiecīgā manta ir viena laulātā atsevišķā manta, pēdējais to patur sev, bet ieguldījumu izdarījušam laulātajam ir tiesības saņemt par to taisnīgu atlīdzību.</w:t>
      </w:r>
    </w:p>
    <w:p w14:paraId="3228CADD" w14:textId="0A2768D9" w:rsidR="009414AC" w:rsidRPr="009E39D8" w:rsidRDefault="00224F31" w:rsidP="009E39D8">
      <w:pPr>
        <w:autoSpaceDE w:val="0"/>
        <w:autoSpaceDN w:val="0"/>
        <w:adjustRightInd w:val="0"/>
        <w:spacing w:line="276" w:lineRule="auto"/>
        <w:rPr>
          <w:rFonts w:eastAsiaTheme="minorHAnsi"/>
          <w:color w:val="000000"/>
          <w:lang w:eastAsia="en-US"/>
        </w:rPr>
      </w:pPr>
      <w:r w:rsidRPr="009E39D8">
        <w:rPr>
          <w:rFonts w:eastAsiaTheme="minorHAnsi"/>
          <w:color w:val="000000"/>
          <w:lang w:eastAsia="en-US"/>
        </w:rPr>
        <w:t>[10.2]</w:t>
      </w:r>
      <w:r w:rsidR="00CA567B" w:rsidRPr="009E39D8">
        <w:rPr>
          <w:rFonts w:eastAsiaTheme="minorHAnsi"/>
          <w:color w:val="000000"/>
          <w:lang w:eastAsia="en-US"/>
        </w:rPr>
        <w:t xml:space="preserve"> </w:t>
      </w:r>
      <w:r w:rsidR="007314A6" w:rsidRPr="009E39D8">
        <w:rPr>
          <w:rFonts w:eastAsiaTheme="minorHAnsi"/>
          <w:color w:val="000000"/>
          <w:lang w:eastAsia="en-US"/>
        </w:rPr>
        <w:t xml:space="preserve">Kā redzams no lietas materiāliem, mantisko jautājumu kontekstā </w:t>
      </w:r>
      <w:bookmarkStart w:id="0" w:name="_Hlk95739718"/>
      <w:r w:rsidR="007314A6" w:rsidRPr="009E39D8">
        <w:rPr>
          <w:rFonts w:eastAsiaTheme="minorHAnsi"/>
          <w:color w:val="000000"/>
          <w:lang w:eastAsia="en-US"/>
        </w:rPr>
        <w:t xml:space="preserve">prasītāja ir izvirzījusi </w:t>
      </w:r>
      <w:r w:rsidR="00A17CF7" w:rsidRPr="009E39D8">
        <w:rPr>
          <w:rFonts w:eastAsiaTheme="minorHAnsi"/>
          <w:color w:val="000000"/>
          <w:lang w:eastAsia="en-US"/>
        </w:rPr>
        <w:t>vienīgi prasījumu par ieguldījuma atlīdzināšanu un pamatojusi to ar apstākli, ka viņa laulības laikā pārdevusi savu atsevišķo mantu – dzīvokļa īpašumu</w:t>
      </w:r>
      <w:r w:rsidR="00A53ED3">
        <w:rPr>
          <w:rFonts w:eastAsiaTheme="minorHAnsi"/>
          <w:color w:val="000000"/>
          <w:lang w:eastAsia="en-US"/>
        </w:rPr>
        <w:t xml:space="preserve"> [adrese A]</w:t>
      </w:r>
      <w:r w:rsidR="0068059F" w:rsidRPr="009E39D8">
        <w:rPr>
          <w:rFonts w:eastAsiaTheme="minorHAnsi"/>
          <w:color w:val="000000"/>
          <w:lang w:eastAsia="en-US"/>
        </w:rPr>
        <w:t>,</w:t>
      </w:r>
      <w:r w:rsidR="00A17CF7" w:rsidRPr="009E39D8">
        <w:rPr>
          <w:rFonts w:eastAsiaTheme="minorHAnsi"/>
          <w:color w:val="000000"/>
          <w:lang w:eastAsia="en-US"/>
        </w:rPr>
        <w:t xml:space="preserve"> un no </w:t>
      </w:r>
      <w:r w:rsidR="0068059F" w:rsidRPr="009E39D8">
        <w:rPr>
          <w:rFonts w:eastAsiaTheme="minorHAnsi"/>
          <w:color w:val="000000"/>
          <w:lang w:eastAsia="en-US"/>
        </w:rPr>
        <w:t xml:space="preserve">saņemtās pirkuma maksas </w:t>
      </w:r>
      <w:r w:rsidR="008710FE" w:rsidRPr="009E39D8">
        <w:rPr>
          <w:rFonts w:eastAsiaTheme="minorHAnsi"/>
          <w:color w:val="000000"/>
          <w:lang w:eastAsia="en-US"/>
        </w:rPr>
        <w:t>daļu</w:t>
      </w:r>
      <w:r w:rsidR="00981EAD" w:rsidRPr="009E39D8">
        <w:rPr>
          <w:rFonts w:eastAsiaTheme="minorHAnsi"/>
          <w:color w:val="000000"/>
          <w:lang w:eastAsia="en-US"/>
        </w:rPr>
        <w:t xml:space="preserve">, </w:t>
      </w:r>
      <w:r w:rsidR="008710FE" w:rsidRPr="009E39D8">
        <w:rPr>
          <w:rFonts w:eastAsiaTheme="minorHAnsi"/>
          <w:color w:val="000000"/>
          <w:lang w:eastAsia="en-US"/>
        </w:rPr>
        <w:t xml:space="preserve">kopsummā </w:t>
      </w:r>
      <w:r w:rsidR="0068059F" w:rsidRPr="009E39D8">
        <w:rPr>
          <w:rFonts w:eastAsiaTheme="minorHAnsi"/>
          <w:color w:val="000000"/>
          <w:lang w:eastAsia="en-US"/>
        </w:rPr>
        <w:t>38</w:t>
      </w:r>
      <w:r w:rsidR="008710FE" w:rsidRPr="009E39D8">
        <w:rPr>
          <w:rFonts w:eastAsiaTheme="minorHAnsi"/>
          <w:color w:val="000000"/>
          <w:lang w:eastAsia="en-US"/>
        </w:rPr>
        <w:t> </w:t>
      </w:r>
      <w:r w:rsidR="0068059F" w:rsidRPr="009E39D8">
        <w:rPr>
          <w:rFonts w:eastAsiaTheme="minorHAnsi"/>
          <w:color w:val="000000"/>
          <w:lang w:eastAsia="en-US"/>
        </w:rPr>
        <w:t>990</w:t>
      </w:r>
      <w:r w:rsidR="008710FE" w:rsidRPr="009E39D8">
        <w:rPr>
          <w:rFonts w:eastAsiaTheme="minorHAnsi"/>
          <w:color w:val="000000"/>
          <w:lang w:eastAsia="en-US"/>
        </w:rPr>
        <w:t> </w:t>
      </w:r>
      <w:r w:rsidR="0068059F" w:rsidRPr="009E39D8">
        <w:rPr>
          <w:rFonts w:eastAsiaTheme="minorHAnsi"/>
          <w:color w:val="000000"/>
          <w:lang w:eastAsia="en-US"/>
        </w:rPr>
        <w:t>EUR iedevusi atbildētājam, kurš šos līdzekļus izmantojis hipotekārā kredīta dzēšanai par atsevišķi iegūtu mantu – dzīvokļa īpašumu</w:t>
      </w:r>
      <w:r w:rsidR="00A53ED3">
        <w:rPr>
          <w:rFonts w:eastAsiaTheme="minorHAnsi"/>
          <w:color w:val="000000"/>
          <w:lang w:eastAsia="en-US"/>
        </w:rPr>
        <w:t xml:space="preserve"> [adrese B]</w:t>
      </w:r>
      <w:r w:rsidR="001B0089" w:rsidRPr="009E39D8">
        <w:rPr>
          <w:rFonts w:eastAsiaTheme="minorHAnsi"/>
          <w:color w:val="000000"/>
          <w:lang w:eastAsia="en-US"/>
        </w:rPr>
        <w:t>.</w:t>
      </w:r>
      <w:r w:rsidR="00A17CF7" w:rsidRPr="009E39D8">
        <w:rPr>
          <w:rFonts w:eastAsiaTheme="minorHAnsi"/>
          <w:color w:val="000000"/>
          <w:lang w:eastAsia="en-US"/>
        </w:rPr>
        <w:t xml:space="preserve"> </w:t>
      </w:r>
      <w:r w:rsidR="001B0089" w:rsidRPr="009E39D8">
        <w:rPr>
          <w:rFonts w:eastAsiaTheme="minorHAnsi"/>
          <w:color w:val="000000"/>
          <w:lang w:eastAsia="en-US"/>
        </w:rPr>
        <w:t>Tādējādi</w:t>
      </w:r>
      <w:r w:rsidR="009414AC" w:rsidRPr="009E39D8">
        <w:rPr>
          <w:rFonts w:eastAsiaTheme="minorHAnsi"/>
          <w:color w:val="000000"/>
          <w:lang w:eastAsia="en-US"/>
        </w:rPr>
        <w:t>,</w:t>
      </w:r>
      <w:r w:rsidR="001B0089" w:rsidRPr="009E39D8">
        <w:rPr>
          <w:rFonts w:eastAsiaTheme="minorHAnsi"/>
          <w:color w:val="000000"/>
          <w:lang w:eastAsia="en-US"/>
        </w:rPr>
        <w:t xml:space="preserve"> prasītājas </w:t>
      </w:r>
      <w:r w:rsidR="009414AC" w:rsidRPr="009E39D8">
        <w:rPr>
          <w:rFonts w:eastAsiaTheme="minorHAnsi"/>
          <w:color w:val="000000"/>
          <w:lang w:eastAsia="en-US"/>
        </w:rPr>
        <w:t xml:space="preserve">ieskatā, viņas </w:t>
      </w:r>
      <w:r w:rsidR="001B0089" w:rsidRPr="009E39D8">
        <w:rPr>
          <w:rFonts w:eastAsiaTheme="minorHAnsi"/>
          <w:color w:val="000000"/>
          <w:lang w:eastAsia="en-US"/>
        </w:rPr>
        <w:t xml:space="preserve">personīgie līdzekļi </w:t>
      </w:r>
      <w:r w:rsidR="009414AC" w:rsidRPr="009E39D8">
        <w:rPr>
          <w:rFonts w:eastAsiaTheme="minorHAnsi"/>
          <w:color w:val="000000"/>
          <w:lang w:eastAsia="en-US"/>
        </w:rPr>
        <w:t>tika</w:t>
      </w:r>
      <w:r w:rsidR="001B0089" w:rsidRPr="009E39D8">
        <w:rPr>
          <w:rFonts w:eastAsiaTheme="minorHAnsi"/>
          <w:color w:val="000000"/>
          <w:lang w:eastAsia="en-US"/>
        </w:rPr>
        <w:t xml:space="preserve"> ieguldīti atbildētāja atsevišķ</w:t>
      </w:r>
      <w:r w:rsidR="00250368" w:rsidRPr="009E39D8">
        <w:rPr>
          <w:rFonts w:eastAsiaTheme="minorHAnsi"/>
          <w:color w:val="000000"/>
          <w:lang w:eastAsia="en-US"/>
        </w:rPr>
        <w:t>aj</w:t>
      </w:r>
      <w:r w:rsidR="001B0089" w:rsidRPr="009E39D8">
        <w:rPr>
          <w:rFonts w:eastAsiaTheme="minorHAnsi"/>
          <w:color w:val="000000"/>
          <w:lang w:eastAsia="en-US"/>
        </w:rPr>
        <w:t>ā mantā</w:t>
      </w:r>
      <w:r w:rsidR="009414AC" w:rsidRPr="009E39D8">
        <w:rPr>
          <w:rFonts w:eastAsiaTheme="minorHAnsi"/>
          <w:color w:val="000000"/>
          <w:lang w:eastAsia="en-US"/>
        </w:rPr>
        <w:t>.</w:t>
      </w:r>
    </w:p>
    <w:bookmarkEnd w:id="0"/>
    <w:p w14:paraId="3EEFF8D2" w14:textId="0878AAD0" w:rsidR="00C51577" w:rsidRPr="009E39D8" w:rsidRDefault="009414AC" w:rsidP="009E39D8">
      <w:pPr>
        <w:autoSpaceDE w:val="0"/>
        <w:autoSpaceDN w:val="0"/>
        <w:adjustRightInd w:val="0"/>
        <w:spacing w:line="276" w:lineRule="auto"/>
        <w:rPr>
          <w:rFonts w:eastAsiaTheme="minorHAnsi"/>
          <w:color w:val="000000"/>
          <w:lang w:eastAsia="en-US"/>
        </w:rPr>
      </w:pPr>
      <w:r w:rsidRPr="009E39D8">
        <w:rPr>
          <w:rFonts w:eastAsiaTheme="minorHAnsi"/>
          <w:color w:val="000000"/>
          <w:lang w:eastAsia="en-US"/>
        </w:rPr>
        <w:t xml:space="preserve">Atbildētājs cēlis iebildumus par atsavinātā </w:t>
      </w:r>
      <w:bookmarkStart w:id="1" w:name="_Hlk95399266"/>
      <w:r w:rsidRPr="009E39D8">
        <w:rPr>
          <w:rFonts w:eastAsiaTheme="minorHAnsi"/>
          <w:color w:val="000000"/>
          <w:lang w:eastAsia="en-US"/>
        </w:rPr>
        <w:t>dzīvokļa īpašuma</w:t>
      </w:r>
      <w:r w:rsidR="00A53ED3">
        <w:rPr>
          <w:rFonts w:eastAsiaTheme="minorHAnsi"/>
          <w:color w:val="000000"/>
          <w:lang w:eastAsia="en-US"/>
        </w:rPr>
        <w:t xml:space="preserve"> [adrese A]</w:t>
      </w:r>
      <w:r w:rsidRPr="009E39D8">
        <w:rPr>
          <w:rFonts w:eastAsiaTheme="minorHAnsi"/>
          <w:color w:val="000000"/>
          <w:lang w:eastAsia="en-US"/>
        </w:rPr>
        <w:t>,</w:t>
      </w:r>
      <w:bookmarkEnd w:id="1"/>
      <w:r w:rsidRPr="009E39D8">
        <w:rPr>
          <w:rFonts w:eastAsiaTheme="minorHAnsi"/>
          <w:color w:val="000000"/>
          <w:lang w:eastAsia="en-US"/>
        </w:rPr>
        <w:t xml:space="preserve"> </w:t>
      </w:r>
      <w:r w:rsidR="00922688" w:rsidRPr="009E39D8">
        <w:rPr>
          <w:rFonts w:eastAsiaTheme="minorHAnsi"/>
          <w:color w:val="000000"/>
          <w:lang w:eastAsia="en-US"/>
        </w:rPr>
        <w:t>iedalījumu prasītājas atsevišķ</w:t>
      </w:r>
      <w:r w:rsidR="00060C36" w:rsidRPr="009E39D8">
        <w:rPr>
          <w:rFonts w:eastAsiaTheme="minorHAnsi"/>
          <w:color w:val="000000"/>
          <w:lang w:eastAsia="en-US"/>
        </w:rPr>
        <w:t>aj</w:t>
      </w:r>
      <w:r w:rsidR="00922688" w:rsidRPr="009E39D8">
        <w:rPr>
          <w:rFonts w:eastAsiaTheme="minorHAnsi"/>
          <w:color w:val="000000"/>
          <w:lang w:eastAsia="en-US"/>
        </w:rPr>
        <w:t>ā mantā,</w:t>
      </w:r>
      <w:r w:rsidR="00D36426" w:rsidRPr="009E39D8">
        <w:rPr>
          <w:rFonts w:eastAsiaTheme="minorHAnsi"/>
          <w:color w:val="000000"/>
          <w:lang w:eastAsia="en-US"/>
        </w:rPr>
        <w:t xml:space="preserve"> jo</w:t>
      </w:r>
      <w:r w:rsidR="00922688" w:rsidRPr="009E39D8">
        <w:rPr>
          <w:rFonts w:eastAsiaTheme="minorHAnsi"/>
          <w:color w:val="000000"/>
          <w:lang w:eastAsia="en-US"/>
        </w:rPr>
        <w:t xml:space="preserve"> minētais īpašums iegūts laulības laikā</w:t>
      </w:r>
      <w:r w:rsidR="008710FE" w:rsidRPr="009E39D8">
        <w:rPr>
          <w:rFonts w:eastAsiaTheme="minorHAnsi"/>
          <w:color w:val="000000"/>
          <w:lang w:eastAsia="en-US"/>
        </w:rPr>
        <w:t>, pastāvot laulāto kopdzīvei un kopīgai saimniecībai,</w:t>
      </w:r>
      <w:r w:rsidR="00922688" w:rsidRPr="009E39D8">
        <w:rPr>
          <w:rFonts w:eastAsiaTheme="minorHAnsi"/>
          <w:color w:val="000000"/>
          <w:lang w:eastAsia="en-US"/>
        </w:rPr>
        <w:t xml:space="preserve"> </w:t>
      </w:r>
      <w:r w:rsidR="008710FE" w:rsidRPr="009E39D8">
        <w:rPr>
          <w:rFonts w:eastAsiaTheme="minorHAnsi"/>
          <w:color w:val="000000"/>
          <w:lang w:eastAsia="en-US"/>
        </w:rPr>
        <w:t xml:space="preserve">turklāt </w:t>
      </w:r>
      <w:r w:rsidR="00922688" w:rsidRPr="009E39D8">
        <w:rPr>
          <w:rFonts w:eastAsiaTheme="minorHAnsi"/>
          <w:color w:val="000000"/>
          <w:lang w:eastAsia="en-US"/>
        </w:rPr>
        <w:t>ar viņa līdzdalību</w:t>
      </w:r>
      <w:r w:rsidR="00060C36" w:rsidRPr="009E39D8">
        <w:rPr>
          <w:rFonts w:eastAsiaTheme="minorHAnsi"/>
          <w:color w:val="000000"/>
          <w:lang w:eastAsia="en-US"/>
        </w:rPr>
        <w:t xml:space="preserve"> un </w:t>
      </w:r>
      <w:r w:rsidR="00250368" w:rsidRPr="009E39D8">
        <w:rPr>
          <w:rFonts w:eastAsiaTheme="minorHAnsi"/>
          <w:color w:val="000000"/>
          <w:lang w:eastAsia="en-US"/>
        </w:rPr>
        <w:t xml:space="preserve">mantisku </w:t>
      </w:r>
      <w:r w:rsidR="00060C36" w:rsidRPr="009E39D8">
        <w:rPr>
          <w:rFonts w:eastAsiaTheme="minorHAnsi"/>
          <w:color w:val="000000"/>
          <w:lang w:eastAsia="en-US"/>
        </w:rPr>
        <w:t>ieguldījumu</w:t>
      </w:r>
      <w:r w:rsidR="008710FE" w:rsidRPr="009E39D8">
        <w:rPr>
          <w:rFonts w:eastAsiaTheme="minorHAnsi"/>
          <w:color w:val="000000"/>
          <w:lang w:eastAsia="en-US"/>
        </w:rPr>
        <w:t>, tādēļ uzskatām</w:t>
      </w:r>
      <w:r w:rsidR="00C53CA1" w:rsidRPr="009E39D8">
        <w:rPr>
          <w:rFonts w:eastAsiaTheme="minorHAnsi"/>
          <w:color w:val="000000"/>
          <w:lang w:eastAsia="en-US"/>
        </w:rPr>
        <w:t>s</w:t>
      </w:r>
      <w:r w:rsidR="008710FE" w:rsidRPr="009E39D8">
        <w:rPr>
          <w:rFonts w:eastAsiaTheme="minorHAnsi"/>
          <w:color w:val="000000"/>
          <w:lang w:eastAsia="en-US"/>
        </w:rPr>
        <w:t xml:space="preserve"> par kopīgi iegūtu</w:t>
      </w:r>
      <w:r w:rsidR="00C53CA1" w:rsidRPr="009E39D8">
        <w:rPr>
          <w:rFonts w:eastAsiaTheme="minorHAnsi"/>
          <w:color w:val="000000"/>
          <w:lang w:eastAsia="en-US"/>
        </w:rPr>
        <w:t xml:space="preserve"> mantu</w:t>
      </w:r>
      <w:r w:rsidR="008710FE" w:rsidRPr="009E39D8">
        <w:rPr>
          <w:rFonts w:eastAsiaTheme="minorHAnsi"/>
          <w:color w:val="000000"/>
          <w:lang w:eastAsia="en-US"/>
        </w:rPr>
        <w:t xml:space="preserve">. Proti, </w:t>
      </w:r>
      <w:r w:rsidR="00A83FCE" w:rsidRPr="009E39D8">
        <w:rPr>
          <w:rFonts w:eastAsiaTheme="minorHAnsi"/>
          <w:color w:val="000000"/>
          <w:lang w:eastAsia="en-US"/>
        </w:rPr>
        <w:t>atbildētājs samaksājis no saviem personīgajiem līdzekļiem par minēto īpašumu atlikušo pirkuma maksas daļu kopsummā 6798,58</w:t>
      </w:r>
      <w:r w:rsidR="00052DC0" w:rsidRPr="009E39D8">
        <w:rPr>
          <w:rFonts w:eastAsiaTheme="minorHAnsi"/>
          <w:color w:val="000000"/>
          <w:lang w:eastAsia="en-US"/>
        </w:rPr>
        <w:t> </w:t>
      </w:r>
      <w:r w:rsidR="00A83FCE" w:rsidRPr="009E39D8">
        <w:rPr>
          <w:rFonts w:eastAsiaTheme="minorHAnsi"/>
          <w:color w:val="000000"/>
          <w:lang w:eastAsia="en-US"/>
        </w:rPr>
        <w:t>EUR, kas bija pamats īpašuma tiesību pārejai no pārdevēja „Hansa līzings” uz pircēju</w:t>
      </w:r>
      <w:r w:rsidR="00052DC0" w:rsidRPr="009E39D8">
        <w:rPr>
          <w:rFonts w:eastAsiaTheme="minorHAnsi"/>
          <w:color w:val="000000"/>
          <w:lang w:eastAsia="en-US"/>
        </w:rPr>
        <w:t> </w:t>
      </w:r>
      <w:r w:rsidR="00A83FCE" w:rsidRPr="009E39D8">
        <w:rPr>
          <w:rFonts w:eastAsiaTheme="minorHAnsi"/>
          <w:color w:val="000000"/>
          <w:lang w:eastAsia="en-US"/>
        </w:rPr>
        <w:t>– viņa laulāto</w:t>
      </w:r>
      <w:r w:rsidR="00C51577" w:rsidRPr="009E39D8">
        <w:rPr>
          <w:rFonts w:eastAsiaTheme="minorHAnsi"/>
          <w:color w:val="000000"/>
          <w:lang w:eastAsia="en-US"/>
        </w:rPr>
        <w:t xml:space="preserve">, kam sekoja šī īpašuma </w:t>
      </w:r>
      <w:r w:rsidR="00B46536" w:rsidRPr="009E39D8">
        <w:rPr>
          <w:rFonts w:eastAsiaTheme="minorHAnsi"/>
          <w:color w:val="000000"/>
          <w:lang w:eastAsia="en-US"/>
        </w:rPr>
        <w:t xml:space="preserve">tālāka </w:t>
      </w:r>
      <w:r w:rsidR="00C51577" w:rsidRPr="009E39D8">
        <w:rPr>
          <w:rFonts w:eastAsiaTheme="minorHAnsi"/>
          <w:color w:val="000000"/>
          <w:lang w:eastAsia="en-US"/>
        </w:rPr>
        <w:t>atsavināšana</w:t>
      </w:r>
      <w:r w:rsidR="00A83FCE" w:rsidRPr="009E39D8">
        <w:rPr>
          <w:rFonts w:eastAsiaTheme="minorHAnsi"/>
          <w:color w:val="000000"/>
          <w:lang w:eastAsia="en-US"/>
        </w:rPr>
        <w:t xml:space="preserve">. Līdz ar to kopīgi iegūtā īpašuma pārdošanas rezultātā iegūtā pirkuma maksa 58 000 EUR </w:t>
      </w:r>
      <w:r w:rsidR="00B46536" w:rsidRPr="009E39D8">
        <w:rPr>
          <w:rFonts w:eastAsiaTheme="minorHAnsi"/>
          <w:color w:val="000000"/>
          <w:lang w:eastAsia="en-US"/>
        </w:rPr>
        <w:t>uzskatāma par</w:t>
      </w:r>
      <w:r w:rsidR="00A83FCE" w:rsidRPr="009E39D8">
        <w:rPr>
          <w:rFonts w:eastAsiaTheme="minorHAnsi"/>
          <w:color w:val="000000"/>
          <w:lang w:eastAsia="en-US"/>
        </w:rPr>
        <w:t xml:space="preserve"> abu laulāto kopīgie</w:t>
      </w:r>
      <w:r w:rsidR="00B46536" w:rsidRPr="009E39D8">
        <w:rPr>
          <w:rFonts w:eastAsiaTheme="minorHAnsi"/>
          <w:color w:val="000000"/>
          <w:lang w:eastAsia="en-US"/>
        </w:rPr>
        <w:t>m</w:t>
      </w:r>
      <w:r w:rsidR="00A83FCE" w:rsidRPr="009E39D8">
        <w:rPr>
          <w:rFonts w:eastAsiaTheme="minorHAnsi"/>
          <w:color w:val="000000"/>
          <w:lang w:eastAsia="en-US"/>
        </w:rPr>
        <w:t xml:space="preserve"> līdzekļi</w:t>
      </w:r>
      <w:r w:rsidR="00B46536" w:rsidRPr="009E39D8">
        <w:rPr>
          <w:rFonts w:eastAsiaTheme="minorHAnsi"/>
          <w:color w:val="000000"/>
          <w:lang w:eastAsia="en-US"/>
        </w:rPr>
        <w:t>em</w:t>
      </w:r>
      <w:r w:rsidR="00A83FCE" w:rsidRPr="009E39D8">
        <w:rPr>
          <w:rFonts w:eastAsiaTheme="minorHAnsi"/>
          <w:color w:val="000000"/>
          <w:lang w:eastAsia="en-US"/>
        </w:rPr>
        <w:t>, no kuriem daļa</w:t>
      </w:r>
      <w:r w:rsidR="00C51577" w:rsidRPr="009E39D8">
        <w:rPr>
          <w:rFonts w:eastAsiaTheme="minorHAnsi"/>
          <w:color w:val="000000"/>
          <w:lang w:eastAsia="en-US"/>
        </w:rPr>
        <w:t xml:space="preserve"> </w:t>
      </w:r>
      <w:r w:rsidR="00A83FCE" w:rsidRPr="009E39D8">
        <w:rPr>
          <w:rFonts w:eastAsiaTheme="minorHAnsi"/>
          <w:color w:val="000000"/>
          <w:lang w:eastAsia="en-US"/>
        </w:rPr>
        <w:t xml:space="preserve">tika izmantota </w:t>
      </w:r>
      <w:r w:rsidR="00C51577" w:rsidRPr="009E39D8">
        <w:rPr>
          <w:rFonts w:eastAsiaTheme="minorHAnsi"/>
          <w:color w:val="000000"/>
          <w:lang w:eastAsia="en-US"/>
        </w:rPr>
        <w:t>hipotekārā kredīta segšanai par atbildētāja iepriekš minēto atsevišķo mantu.</w:t>
      </w:r>
    </w:p>
    <w:p w14:paraId="389D3B24" w14:textId="3EC402A2" w:rsidR="005C4ED7" w:rsidRPr="009E39D8" w:rsidRDefault="00E4332A" w:rsidP="009E39D8">
      <w:pPr>
        <w:autoSpaceDE w:val="0"/>
        <w:autoSpaceDN w:val="0"/>
        <w:adjustRightInd w:val="0"/>
        <w:spacing w:line="276" w:lineRule="auto"/>
        <w:rPr>
          <w:rFonts w:eastAsiaTheme="minorHAnsi"/>
          <w:color w:val="000000"/>
          <w:lang w:eastAsia="en-US"/>
        </w:rPr>
      </w:pPr>
      <w:r w:rsidRPr="009E39D8">
        <w:rPr>
          <w:rFonts w:eastAsiaTheme="minorHAnsi"/>
          <w:color w:val="000000"/>
          <w:lang w:eastAsia="en-US"/>
        </w:rPr>
        <w:t xml:space="preserve">Lai pareizi izšķirtu konkrēto strīdu, kā jau tika </w:t>
      </w:r>
      <w:r w:rsidR="00052DC0" w:rsidRPr="009E39D8">
        <w:rPr>
          <w:rFonts w:eastAsiaTheme="minorHAnsi"/>
          <w:color w:val="000000"/>
          <w:lang w:eastAsia="en-US"/>
        </w:rPr>
        <w:t xml:space="preserve">norādīts </w:t>
      </w:r>
      <w:r w:rsidR="00875F92" w:rsidRPr="009E39D8">
        <w:rPr>
          <w:rFonts w:eastAsiaTheme="minorHAnsi"/>
          <w:color w:val="000000"/>
          <w:lang w:eastAsia="en-US"/>
        </w:rPr>
        <w:t>šā sprieduma 10.1.punktā</w:t>
      </w:r>
      <w:r w:rsidRPr="009E39D8">
        <w:rPr>
          <w:rFonts w:eastAsiaTheme="minorHAnsi"/>
          <w:color w:val="000000"/>
          <w:lang w:eastAsia="en-US"/>
        </w:rPr>
        <w:t>, būtiska nozīme ir noskaidrot, kurā mantas</w:t>
      </w:r>
      <w:r w:rsidR="00250368" w:rsidRPr="009E39D8">
        <w:rPr>
          <w:rFonts w:eastAsiaTheme="minorHAnsi"/>
          <w:color w:val="000000"/>
          <w:lang w:eastAsia="en-US"/>
        </w:rPr>
        <w:t xml:space="preserve"> iedalījuma</w:t>
      </w:r>
      <w:r w:rsidRPr="009E39D8">
        <w:rPr>
          <w:rFonts w:eastAsiaTheme="minorHAnsi"/>
          <w:color w:val="000000"/>
          <w:lang w:eastAsia="en-US"/>
        </w:rPr>
        <w:t xml:space="preserve"> veidā ietilpst </w:t>
      </w:r>
      <w:bookmarkStart w:id="2" w:name="_Hlk95471099"/>
      <w:r w:rsidRPr="009E39D8">
        <w:rPr>
          <w:rFonts w:eastAsiaTheme="minorHAnsi"/>
          <w:color w:val="000000"/>
          <w:lang w:eastAsia="en-US"/>
        </w:rPr>
        <w:t>dzīvokļa īpašum</w:t>
      </w:r>
      <w:r w:rsidR="00250368" w:rsidRPr="009E39D8">
        <w:rPr>
          <w:rFonts w:eastAsiaTheme="minorHAnsi"/>
          <w:color w:val="000000"/>
          <w:lang w:eastAsia="en-US"/>
        </w:rPr>
        <w:t>s</w:t>
      </w:r>
      <w:bookmarkEnd w:id="2"/>
      <w:r w:rsidR="00A53ED3">
        <w:rPr>
          <w:rFonts w:eastAsiaTheme="minorHAnsi"/>
          <w:color w:val="000000"/>
          <w:lang w:eastAsia="en-US"/>
        </w:rPr>
        <w:t xml:space="preserve"> [adrese A]</w:t>
      </w:r>
      <w:r w:rsidRPr="009E39D8">
        <w:rPr>
          <w:rFonts w:eastAsiaTheme="minorHAnsi"/>
          <w:color w:val="000000"/>
          <w:lang w:eastAsia="en-US"/>
        </w:rPr>
        <w:t xml:space="preserve">. </w:t>
      </w:r>
      <w:r w:rsidR="00A05540" w:rsidRPr="009E39D8">
        <w:rPr>
          <w:rFonts w:eastAsiaTheme="minorHAnsi"/>
          <w:color w:val="000000"/>
          <w:lang w:eastAsia="en-US"/>
        </w:rPr>
        <w:t xml:space="preserve">Tomēr apelācijas instances tiesa šo uzdevumu nav izpildījusi, jo aprobežojusies ar Civillikuma </w:t>
      </w:r>
      <w:proofErr w:type="gramStart"/>
      <w:r w:rsidR="00A05540" w:rsidRPr="009E39D8">
        <w:rPr>
          <w:rFonts w:eastAsiaTheme="minorHAnsi"/>
          <w:color w:val="000000"/>
          <w:lang w:eastAsia="en-US"/>
        </w:rPr>
        <w:t>994.pantā</w:t>
      </w:r>
      <w:proofErr w:type="gramEnd"/>
      <w:r w:rsidR="00A05540" w:rsidRPr="009E39D8">
        <w:rPr>
          <w:rFonts w:eastAsiaTheme="minorHAnsi"/>
          <w:color w:val="000000"/>
          <w:lang w:eastAsia="en-US"/>
        </w:rPr>
        <w:t xml:space="preserve"> ietverto nekustamā īpašuma piederības prezumpciju, atstājot bez izvērtējuma pierādījumus </w:t>
      </w:r>
      <w:r w:rsidR="005C5A46" w:rsidRPr="009E39D8">
        <w:rPr>
          <w:rFonts w:eastAsiaTheme="minorHAnsi"/>
          <w:color w:val="000000"/>
          <w:lang w:eastAsia="en-US"/>
        </w:rPr>
        <w:t>par abu laulāto tiešu piedalīšanos īpašuma iegūšanā</w:t>
      </w:r>
      <w:r w:rsidR="003C292B" w:rsidRPr="009E39D8">
        <w:rPr>
          <w:rFonts w:eastAsiaTheme="minorHAnsi"/>
          <w:color w:val="000000"/>
          <w:lang w:eastAsia="en-US"/>
        </w:rPr>
        <w:t xml:space="preserve"> (katra laulātā izdarīto mantisko ieguldījumu)</w:t>
      </w:r>
      <w:r w:rsidR="00F453FB" w:rsidRPr="009E39D8">
        <w:rPr>
          <w:rFonts w:eastAsiaTheme="minorHAnsi"/>
          <w:color w:val="000000"/>
          <w:lang w:eastAsia="en-US"/>
        </w:rPr>
        <w:t>, nav ņēmusi vērā tiesību normās paredzētos laulāto kopīgās un atsevišķās mantas noteikšanas kritērijus</w:t>
      </w:r>
      <w:r w:rsidR="005C5A46" w:rsidRPr="009E39D8">
        <w:rPr>
          <w:rFonts w:eastAsiaTheme="minorHAnsi"/>
          <w:color w:val="000000"/>
          <w:lang w:eastAsia="en-US"/>
        </w:rPr>
        <w:t xml:space="preserve">, </w:t>
      </w:r>
      <w:r w:rsidR="00DC702E" w:rsidRPr="009E39D8">
        <w:rPr>
          <w:rFonts w:eastAsiaTheme="minorHAnsi"/>
          <w:color w:val="000000"/>
          <w:lang w:eastAsia="en-US"/>
        </w:rPr>
        <w:t>kļūd</w:t>
      </w:r>
      <w:r w:rsidR="00A01D57" w:rsidRPr="009E39D8">
        <w:rPr>
          <w:rFonts w:eastAsiaTheme="minorHAnsi"/>
          <w:color w:val="000000"/>
          <w:lang w:eastAsia="en-US"/>
        </w:rPr>
        <w:t>aini</w:t>
      </w:r>
      <w:r w:rsidR="00DC702E" w:rsidRPr="009E39D8">
        <w:rPr>
          <w:rFonts w:eastAsiaTheme="minorHAnsi"/>
          <w:color w:val="000000"/>
          <w:lang w:eastAsia="en-US"/>
        </w:rPr>
        <w:t xml:space="preserve"> izprat</w:t>
      </w:r>
      <w:r w:rsidR="00A01D57" w:rsidRPr="009E39D8">
        <w:rPr>
          <w:rFonts w:eastAsiaTheme="minorHAnsi"/>
          <w:color w:val="000000"/>
          <w:lang w:eastAsia="en-US"/>
        </w:rPr>
        <w:t>usi</w:t>
      </w:r>
      <w:r w:rsidR="005C5A46" w:rsidRPr="009E39D8">
        <w:rPr>
          <w:rFonts w:eastAsiaTheme="minorHAnsi"/>
          <w:color w:val="000000"/>
          <w:lang w:eastAsia="en-US"/>
        </w:rPr>
        <w:t xml:space="preserve"> </w:t>
      </w:r>
      <w:r w:rsidR="00F453FB" w:rsidRPr="009E39D8">
        <w:rPr>
          <w:rFonts w:eastAsiaTheme="minorHAnsi"/>
          <w:color w:val="000000"/>
          <w:lang w:eastAsia="en-US"/>
        </w:rPr>
        <w:t xml:space="preserve">minētā </w:t>
      </w:r>
      <w:r w:rsidR="005C5A46" w:rsidRPr="009E39D8">
        <w:rPr>
          <w:rFonts w:eastAsiaTheme="minorHAnsi"/>
          <w:color w:val="000000"/>
          <w:lang w:eastAsia="en-US"/>
        </w:rPr>
        <w:t>īpašuma iegūšanas tiesisk</w:t>
      </w:r>
      <w:r w:rsidR="00A01D57" w:rsidRPr="009E39D8">
        <w:rPr>
          <w:rFonts w:eastAsiaTheme="minorHAnsi"/>
          <w:color w:val="000000"/>
          <w:lang w:eastAsia="en-US"/>
        </w:rPr>
        <w:t>o</w:t>
      </w:r>
      <w:r w:rsidR="005C5A46" w:rsidRPr="009E39D8">
        <w:rPr>
          <w:rFonts w:eastAsiaTheme="minorHAnsi"/>
          <w:color w:val="000000"/>
          <w:lang w:eastAsia="en-US"/>
        </w:rPr>
        <w:t xml:space="preserve"> pamat</w:t>
      </w:r>
      <w:r w:rsidR="00A01D57" w:rsidRPr="009E39D8">
        <w:rPr>
          <w:rFonts w:eastAsiaTheme="minorHAnsi"/>
          <w:color w:val="000000"/>
          <w:lang w:eastAsia="en-US"/>
        </w:rPr>
        <w:t>u</w:t>
      </w:r>
      <w:r w:rsidR="005C5A46" w:rsidRPr="009E39D8">
        <w:rPr>
          <w:rFonts w:eastAsiaTheme="minorHAnsi"/>
          <w:color w:val="000000"/>
          <w:lang w:eastAsia="en-US"/>
        </w:rPr>
        <w:t xml:space="preserve"> – nomaksas pirkuma līguma juridisko dabu</w:t>
      </w:r>
      <w:r w:rsidR="003C292B" w:rsidRPr="009E39D8">
        <w:rPr>
          <w:rFonts w:eastAsiaTheme="minorHAnsi"/>
          <w:color w:val="000000"/>
          <w:lang w:eastAsia="en-US"/>
        </w:rPr>
        <w:t xml:space="preserve"> un tiesiskā</w:t>
      </w:r>
      <w:r w:rsidR="000171E5" w:rsidRPr="009E39D8">
        <w:rPr>
          <w:rFonts w:eastAsiaTheme="minorHAnsi"/>
          <w:color w:val="000000"/>
          <w:lang w:eastAsia="en-US"/>
        </w:rPr>
        <w:t>s</w:t>
      </w:r>
      <w:r w:rsidR="003C292B" w:rsidRPr="009E39D8">
        <w:rPr>
          <w:rFonts w:eastAsiaTheme="minorHAnsi"/>
          <w:color w:val="000000"/>
          <w:lang w:eastAsia="en-US"/>
        </w:rPr>
        <w:t xml:space="preserve"> sek</w:t>
      </w:r>
      <w:r w:rsidR="000171E5" w:rsidRPr="009E39D8">
        <w:rPr>
          <w:rFonts w:eastAsiaTheme="minorHAnsi"/>
          <w:color w:val="000000"/>
          <w:lang w:eastAsia="en-US"/>
        </w:rPr>
        <w:t>as</w:t>
      </w:r>
      <w:r w:rsidR="00DC702E" w:rsidRPr="009E39D8">
        <w:rPr>
          <w:rFonts w:eastAsiaTheme="minorHAnsi"/>
          <w:color w:val="000000"/>
          <w:lang w:eastAsia="en-US"/>
        </w:rPr>
        <w:t>, tostarp</w:t>
      </w:r>
      <w:r w:rsidR="003C292B" w:rsidRPr="009E39D8">
        <w:rPr>
          <w:rFonts w:eastAsiaTheme="minorHAnsi"/>
          <w:color w:val="000000"/>
          <w:lang w:eastAsia="en-US"/>
        </w:rPr>
        <w:t xml:space="preserve"> attiecībā uz īpašuma tiesību pārej</w:t>
      </w:r>
      <w:r w:rsidR="000A009A" w:rsidRPr="009E39D8">
        <w:rPr>
          <w:rFonts w:eastAsiaTheme="minorHAnsi"/>
          <w:color w:val="000000"/>
          <w:lang w:eastAsia="en-US"/>
        </w:rPr>
        <w:t>as brīdi</w:t>
      </w:r>
      <w:r w:rsidR="003C292B" w:rsidRPr="009E39D8">
        <w:rPr>
          <w:rFonts w:eastAsiaTheme="minorHAnsi"/>
          <w:color w:val="000000"/>
          <w:lang w:eastAsia="en-US"/>
        </w:rPr>
        <w:t>.</w:t>
      </w:r>
    </w:p>
    <w:p w14:paraId="00830C95" w14:textId="645E8855" w:rsidR="00EE3218" w:rsidRPr="009E39D8" w:rsidRDefault="00EE3218" w:rsidP="009E39D8">
      <w:pPr>
        <w:autoSpaceDE w:val="0"/>
        <w:autoSpaceDN w:val="0"/>
        <w:adjustRightInd w:val="0"/>
        <w:spacing w:line="276" w:lineRule="auto"/>
        <w:rPr>
          <w:rFonts w:eastAsiaTheme="minorHAnsi"/>
          <w:color w:val="000000"/>
          <w:lang w:eastAsia="en-US"/>
        </w:rPr>
      </w:pPr>
      <w:r w:rsidRPr="009E39D8">
        <w:rPr>
          <w:rFonts w:eastAsiaTheme="minorHAnsi"/>
          <w:color w:val="000000"/>
          <w:lang w:eastAsia="en-US"/>
        </w:rPr>
        <w:lastRenderedPageBreak/>
        <w:t xml:space="preserve">Pārsūdzētā sprieduma </w:t>
      </w:r>
      <w:r w:rsidR="00D0675D" w:rsidRPr="009E39D8">
        <w:rPr>
          <w:rFonts w:eastAsiaTheme="minorHAnsi"/>
          <w:color w:val="000000"/>
          <w:lang w:eastAsia="en-US"/>
        </w:rPr>
        <w:t xml:space="preserve">motīvu daļā ietvertie </w:t>
      </w:r>
      <w:r w:rsidRPr="009E39D8">
        <w:rPr>
          <w:rFonts w:eastAsiaTheme="minorHAnsi"/>
          <w:color w:val="000000"/>
          <w:lang w:eastAsia="en-US"/>
        </w:rPr>
        <w:t>argumenti liecina, ka apelācijas instances tiesa secinājumu par dzīvokļa īpašuma</w:t>
      </w:r>
      <w:r w:rsidR="00A53ED3">
        <w:rPr>
          <w:rFonts w:eastAsiaTheme="minorHAnsi"/>
          <w:color w:val="000000"/>
          <w:lang w:eastAsia="en-US"/>
        </w:rPr>
        <w:t xml:space="preserve"> [adrese A]</w:t>
      </w:r>
      <w:r w:rsidRPr="009E39D8">
        <w:rPr>
          <w:rFonts w:eastAsiaTheme="minorHAnsi"/>
          <w:color w:val="000000"/>
          <w:lang w:eastAsia="en-US"/>
        </w:rPr>
        <w:t xml:space="preserve">, iedalījumu prasītājas atsevišķajā mantā pamatojusi </w:t>
      </w:r>
      <w:r w:rsidR="00E12031" w:rsidRPr="009E39D8">
        <w:rPr>
          <w:rFonts w:eastAsiaTheme="minorHAnsi"/>
          <w:color w:val="000000"/>
          <w:lang w:eastAsia="en-US"/>
        </w:rPr>
        <w:t xml:space="preserve">gan </w:t>
      </w:r>
      <w:r w:rsidRPr="009E39D8">
        <w:rPr>
          <w:rFonts w:eastAsiaTheme="minorHAnsi"/>
          <w:color w:val="000000"/>
          <w:lang w:eastAsia="en-US"/>
        </w:rPr>
        <w:t>ar nomaksas pirkuma līguma noslēgšan</w:t>
      </w:r>
      <w:r w:rsidR="00E12031" w:rsidRPr="009E39D8">
        <w:rPr>
          <w:rFonts w:eastAsiaTheme="minorHAnsi"/>
          <w:color w:val="000000"/>
          <w:lang w:eastAsia="en-US"/>
        </w:rPr>
        <w:t>as brīdi, gan tajā noteikto saistību</w:t>
      </w:r>
      <w:r w:rsidRPr="009E39D8">
        <w:rPr>
          <w:rFonts w:eastAsiaTheme="minorHAnsi"/>
          <w:color w:val="000000"/>
          <w:lang w:eastAsia="en-US"/>
        </w:rPr>
        <w:t xml:space="preserve"> daļēju izpildi līdz laulības noslēgšanai,</w:t>
      </w:r>
      <w:r w:rsidR="00E12031" w:rsidRPr="009E39D8">
        <w:rPr>
          <w:rFonts w:eastAsiaTheme="minorHAnsi"/>
          <w:color w:val="000000"/>
          <w:lang w:eastAsia="en-US"/>
        </w:rPr>
        <w:t xml:space="preserve"> kā arī Civillikuma </w:t>
      </w:r>
      <w:proofErr w:type="gramStart"/>
      <w:r w:rsidR="00E12031" w:rsidRPr="009E39D8">
        <w:rPr>
          <w:rFonts w:eastAsiaTheme="minorHAnsi"/>
          <w:color w:val="000000"/>
          <w:lang w:eastAsia="en-US"/>
        </w:rPr>
        <w:t>994.pantā</w:t>
      </w:r>
      <w:proofErr w:type="gramEnd"/>
      <w:r w:rsidR="00E12031" w:rsidRPr="009E39D8">
        <w:rPr>
          <w:rFonts w:eastAsiaTheme="minorHAnsi"/>
          <w:color w:val="000000"/>
          <w:lang w:eastAsia="en-US"/>
        </w:rPr>
        <w:t xml:space="preserve"> ietvertās prezumpcijas spēku pret zemesgrāmatā ierakstītā īpašnieka laulāto</w:t>
      </w:r>
      <w:r w:rsidR="001251DF" w:rsidRPr="009E39D8">
        <w:rPr>
          <w:rFonts w:eastAsiaTheme="minorHAnsi"/>
          <w:color w:val="000000"/>
          <w:lang w:eastAsia="en-US"/>
        </w:rPr>
        <w:t>.</w:t>
      </w:r>
    </w:p>
    <w:p w14:paraId="6C7EAFEE" w14:textId="52F0ACA4" w:rsidR="001251DF" w:rsidRPr="009E39D8" w:rsidRDefault="001251DF" w:rsidP="009E39D8">
      <w:pPr>
        <w:autoSpaceDE w:val="0"/>
        <w:autoSpaceDN w:val="0"/>
        <w:adjustRightInd w:val="0"/>
        <w:spacing w:line="276" w:lineRule="auto"/>
        <w:rPr>
          <w:rFonts w:eastAsiaTheme="minorHAnsi"/>
          <w:color w:val="000000"/>
          <w:lang w:eastAsia="en-US"/>
        </w:rPr>
      </w:pPr>
      <w:r w:rsidRPr="009E39D8">
        <w:rPr>
          <w:rFonts w:eastAsiaTheme="minorHAnsi"/>
          <w:color w:val="000000"/>
          <w:lang w:eastAsia="en-US"/>
        </w:rPr>
        <w:t>Šāds secinājums neatbilst pierādījumiem lietā</w:t>
      </w:r>
      <w:r w:rsidR="005A5152" w:rsidRPr="009E39D8">
        <w:rPr>
          <w:rFonts w:eastAsiaTheme="minorHAnsi"/>
          <w:color w:val="000000"/>
          <w:lang w:eastAsia="en-US"/>
        </w:rPr>
        <w:t xml:space="preserve"> un </w:t>
      </w:r>
      <w:r w:rsidR="006D73FF" w:rsidRPr="009E39D8">
        <w:rPr>
          <w:rFonts w:eastAsiaTheme="minorHAnsi"/>
          <w:color w:val="000000"/>
          <w:lang w:eastAsia="en-US"/>
        </w:rPr>
        <w:t xml:space="preserve">ir pretrunā </w:t>
      </w:r>
      <w:r w:rsidRPr="009E39D8">
        <w:rPr>
          <w:rFonts w:eastAsiaTheme="minorHAnsi"/>
          <w:color w:val="000000"/>
          <w:lang w:eastAsia="en-US"/>
        </w:rPr>
        <w:t xml:space="preserve">Senāta paplašinātā sastāva </w:t>
      </w:r>
      <w:proofErr w:type="gramStart"/>
      <w:r w:rsidRPr="009E39D8">
        <w:rPr>
          <w:rFonts w:eastAsiaTheme="minorHAnsi"/>
          <w:color w:val="000000"/>
          <w:lang w:eastAsia="en-US"/>
        </w:rPr>
        <w:t>2020.gada</w:t>
      </w:r>
      <w:proofErr w:type="gramEnd"/>
      <w:r w:rsidRPr="009E39D8">
        <w:rPr>
          <w:rFonts w:eastAsiaTheme="minorHAnsi"/>
          <w:color w:val="000000"/>
          <w:lang w:eastAsia="en-US"/>
        </w:rPr>
        <w:t xml:space="preserve"> 29.aprīļa lēmumā paustajai atziņai, ka, zemesgrāmatā neesot </w:t>
      </w:r>
      <w:r w:rsidR="00507299" w:rsidRPr="009E39D8">
        <w:rPr>
          <w:rFonts w:eastAsiaTheme="minorHAnsi"/>
          <w:color w:val="000000"/>
          <w:lang w:eastAsia="en-US"/>
        </w:rPr>
        <w:t xml:space="preserve">Zemesgrāmatu likuma 16.panta 1.punkta „a” apakšpunktā paredzētajam piemetinājumam par nekustamo īpašumu kā viena laulātā atsevišķu mantu vai neesot </w:t>
      </w:r>
      <w:proofErr w:type="spellStart"/>
      <w:r w:rsidR="00507299" w:rsidRPr="009E39D8">
        <w:rPr>
          <w:rFonts w:eastAsiaTheme="minorHAnsi"/>
          <w:i/>
          <w:iCs/>
          <w:color w:val="000000"/>
          <w:lang w:eastAsia="en-US"/>
        </w:rPr>
        <w:t>ipso</w:t>
      </w:r>
      <w:proofErr w:type="spellEnd"/>
      <w:r w:rsidR="00507299" w:rsidRPr="009E39D8">
        <w:rPr>
          <w:rFonts w:eastAsiaTheme="minorHAnsi"/>
          <w:i/>
          <w:iCs/>
          <w:color w:val="000000"/>
          <w:lang w:eastAsia="en-US"/>
        </w:rPr>
        <w:t xml:space="preserve"> </w:t>
      </w:r>
      <w:proofErr w:type="spellStart"/>
      <w:r w:rsidR="00507299" w:rsidRPr="009E39D8">
        <w:rPr>
          <w:rFonts w:eastAsiaTheme="minorHAnsi"/>
          <w:i/>
          <w:iCs/>
          <w:color w:val="000000"/>
          <w:lang w:eastAsia="en-US"/>
        </w:rPr>
        <w:t>jure</w:t>
      </w:r>
      <w:proofErr w:type="spellEnd"/>
      <w:r w:rsidR="00507299" w:rsidRPr="009E39D8">
        <w:rPr>
          <w:rFonts w:eastAsiaTheme="minorHAnsi"/>
          <w:color w:val="000000"/>
          <w:lang w:eastAsia="en-US"/>
        </w:rPr>
        <w:t xml:space="preserve"> atsevišķas mantas statusam (Civillikuma 91.panta pirmās daļas 3.punkts), laulāto likumiskajās attiecībās pastāv laulāto kopīgās mantas</w:t>
      </w:r>
      <w:r w:rsidR="005A5152" w:rsidRPr="009E39D8">
        <w:rPr>
          <w:rFonts w:eastAsiaTheme="minorHAnsi"/>
          <w:color w:val="000000"/>
          <w:lang w:eastAsia="en-US"/>
        </w:rPr>
        <w:t xml:space="preserve"> prezumpcija uz Civillikuma 91.panta otrās daļas pamata, kas ir speciālā norma iepretī Civillikuma 994.pantam kā vispārējai tiesību normai</w:t>
      </w:r>
      <w:r w:rsidR="00507299" w:rsidRPr="009E39D8">
        <w:rPr>
          <w:rFonts w:eastAsiaTheme="minorHAnsi"/>
          <w:color w:val="000000"/>
          <w:lang w:eastAsia="en-US"/>
        </w:rPr>
        <w:t xml:space="preserve"> </w:t>
      </w:r>
      <w:r w:rsidR="005A5152" w:rsidRPr="009E39D8">
        <w:rPr>
          <w:rFonts w:eastAsiaTheme="minorHAnsi"/>
          <w:color w:val="000000"/>
          <w:lang w:eastAsia="en-US"/>
        </w:rPr>
        <w:t xml:space="preserve">(sk. </w:t>
      </w:r>
      <w:r w:rsidR="005A5152" w:rsidRPr="009E39D8">
        <w:rPr>
          <w:rFonts w:eastAsiaTheme="minorHAnsi"/>
          <w:i/>
          <w:iCs/>
          <w:color w:val="000000"/>
          <w:lang w:eastAsia="en-US"/>
        </w:rPr>
        <w:t>Senāta 2020.gada 29.aprīļa lēmuma lietā Nr.</w:t>
      </w:r>
      <w:r w:rsidR="00A53ED3">
        <w:rPr>
          <w:rFonts w:eastAsiaTheme="minorHAnsi"/>
          <w:i/>
          <w:iCs/>
          <w:color w:val="000000"/>
          <w:lang w:eastAsia="en-US"/>
        </w:rPr>
        <w:t> </w:t>
      </w:r>
      <w:r w:rsidR="005A5152" w:rsidRPr="009E39D8">
        <w:rPr>
          <w:rFonts w:eastAsiaTheme="minorHAnsi"/>
          <w:i/>
          <w:iCs/>
          <w:color w:val="000000"/>
          <w:lang w:eastAsia="en-US"/>
        </w:rPr>
        <w:t>SKC-107/2020 (ECLI:LV:2020:0429.SKC010720.7.L) 8.1.,</w:t>
      </w:r>
      <w:r w:rsidR="006D73FF" w:rsidRPr="009E39D8">
        <w:rPr>
          <w:rFonts w:eastAsiaTheme="minorHAnsi"/>
          <w:i/>
          <w:iCs/>
          <w:color w:val="000000"/>
          <w:lang w:eastAsia="en-US"/>
        </w:rPr>
        <w:t xml:space="preserve"> </w:t>
      </w:r>
      <w:r w:rsidR="005A5152" w:rsidRPr="009E39D8">
        <w:rPr>
          <w:rFonts w:eastAsiaTheme="minorHAnsi"/>
          <w:i/>
          <w:iCs/>
          <w:color w:val="000000"/>
          <w:lang w:eastAsia="en-US"/>
        </w:rPr>
        <w:t>9.,</w:t>
      </w:r>
      <w:r w:rsidR="006D73FF" w:rsidRPr="009E39D8">
        <w:rPr>
          <w:rFonts w:eastAsiaTheme="minorHAnsi"/>
          <w:i/>
          <w:iCs/>
          <w:color w:val="000000"/>
          <w:lang w:eastAsia="en-US"/>
        </w:rPr>
        <w:t xml:space="preserve"> 10., 11.7., 13.punktu</w:t>
      </w:r>
      <w:r w:rsidR="006D73FF" w:rsidRPr="009E39D8">
        <w:rPr>
          <w:rFonts w:eastAsiaTheme="minorHAnsi"/>
          <w:color w:val="000000"/>
          <w:lang w:eastAsia="en-US"/>
        </w:rPr>
        <w:t>).</w:t>
      </w:r>
      <w:r w:rsidRPr="009E39D8">
        <w:rPr>
          <w:rFonts w:eastAsiaTheme="minorHAnsi"/>
          <w:color w:val="000000"/>
          <w:lang w:eastAsia="en-US"/>
        </w:rPr>
        <w:t xml:space="preserve"> </w:t>
      </w:r>
    </w:p>
    <w:p w14:paraId="1AC1FF64" w14:textId="5A420036" w:rsidR="00F453FB" w:rsidRPr="009E39D8" w:rsidRDefault="00F453FB" w:rsidP="009E39D8">
      <w:pPr>
        <w:autoSpaceDE w:val="0"/>
        <w:autoSpaceDN w:val="0"/>
        <w:adjustRightInd w:val="0"/>
        <w:spacing w:line="276" w:lineRule="auto"/>
        <w:rPr>
          <w:rFonts w:eastAsiaTheme="minorHAnsi"/>
          <w:color w:val="000000"/>
          <w:lang w:eastAsia="en-US"/>
        </w:rPr>
      </w:pPr>
      <w:r w:rsidRPr="009E39D8">
        <w:rPr>
          <w:rFonts w:eastAsiaTheme="minorHAnsi"/>
          <w:color w:val="000000"/>
          <w:lang w:eastAsia="en-US"/>
        </w:rPr>
        <w:t xml:space="preserve">[10.3] </w:t>
      </w:r>
      <w:r w:rsidR="00635D62" w:rsidRPr="009E39D8">
        <w:rPr>
          <w:rFonts w:eastAsiaTheme="minorHAnsi"/>
          <w:color w:val="000000"/>
          <w:lang w:eastAsia="en-US"/>
        </w:rPr>
        <w:t xml:space="preserve">Civillikuma </w:t>
      </w:r>
      <w:proofErr w:type="gramStart"/>
      <w:r w:rsidR="00635D62" w:rsidRPr="009E39D8">
        <w:rPr>
          <w:rFonts w:eastAsiaTheme="minorHAnsi"/>
          <w:color w:val="000000"/>
          <w:lang w:eastAsia="en-US"/>
        </w:rPr>
        <w:t>89.panta</w:t>
      </w:r>
      <w:proofErr w:type="gramEnd"/>
      <w:r w:rsidR="00635D62" w:rsidRPr="009E39D8">
        <w:rPr>
          <w:rFonts w:eastAsiaTheme="minorHAnsi"/>
          <w:color w:val="000000"/>
          <w:lang w:eastAsia="en-US"/>
        </w:rPr>
        <w:t xml:space="preserve"> otrajā daļā noteikts, ka viss, ko laulības laikā laulātie</w:t>
      </w:r>
      <w:r w:rsidR="000A7558" w:rsidRPr="009E39D8">
        <w:rPr>
          <w:rFonts w:eastAsiaTheme="minorHAnsi"/>
          <w:color w:val="000000"/>
          <w:lang w:eastAsia="en-US"/>
        </w:rPr>
        <w:t xml:space="preserve"> iegūst kopīgi vai viens no viņiem, bet ar abu laulāto līdzekļiem vai ar otra laulātā darbības palīdzību, ir abu laulāto kopīga manta; šaubu gadījumā jāpieņem, ka šī manta pieder abiem līdzīgās daļās</w:t>
      </w:r>
      <w:r w:rsidR="009F3A58" w:rsidRPr="009E39D8">
        <w:rPr>
          <w:rFonts w:eastAsiaTheme="minorHAnsi"/>
          <w:color w:val="000000"/>
          <w:lang w:eastAsia="en-US"/>
        </w:rPr>
        <w:t>.</w:t>
      </w:r>
    </w:p>
    <w:p w14:paraId="2F774432" w14:textId="21D03C7A" w:rsidR="00C25AEC" w:rsidRPr="009E39D8" w:rsidRDefault="005471BE" w:rsidP="009E39D8">
      <w:pPr>
        <w:autoSpaceDE w:val="0"/>
        <w:autoSpaceDN w:val="0"/>
        <w:adjustRightInd w:val="0"/>
        <w:spacing w:line="276" w:lineRule="auto"/>
        <w:rPr>
          <w:rFonts w:eastAsiaTheme="minorHAnsi"/>
          <w:color w:val="000000"/>
          <w:lang w:eastAsia="en-US"/>
        </w:rPr>
      </w:pPr>
      <w:r w:rsidRPr="009E39D8">
        <w:rPr>
          <w:rFonts w:eastAsiaTheme="minorHAnsi"/>
          <w:color w:val="000000"/>
          <w:lang w:eastAsia="en-US"/>
        </w:rPr>
        <w:t>No minētā</w:t>
      </w:r>
      <w:r w:rsidR="006F1BB1" w:rsidRPr="009E39D8">
        <w:rPr>
          <w:rFonts w:eastAsiaTheme="minorHAnsi"/>
          <w:color w:val="000000"/>
          <w:lang w:eastAsia="en-US"/>
        </w:rPr>
        <w:t>s normas satura</w:t>
      </w:r>
      <w:r w:rsidRPr="009E39D8">
        <w:rPr>
          <w:rFonts w:eastAsiaTheme="minorHAnsi"/>
          <w:color w:val="000000"/>
          <w:lang w:eastAsia="en-US"/>
        </w:rPr>
        <w:t xml:space="preserve"> izriet, ka kopīgās mantas rašanās priekšnoteikumi ir: pirmkārt, tā iegūta laulības laikā, pastāvot laulāto kopdzīvei un kopīgai saimniecībai; otrkārt, tā iegūta atbilstoši kādam no Civillikuma </w:t>
      </w:r>
      <w:proofErr w:type="gramStart"/>
      <w:r w:rsidRPr="009E39D8">
        <w:rPr>
          <w:rFonts w:eastAsiaTheme="minorHAnsi"/>
          <w:color w:val="000000"/>
          <w:lang w:eastAsia="en-US"/>
        </w:rPr>
        <w:t>89.panta</w:t>
      </w:r>
      <w:proofErr w:type="gramEnd"/>
      <w:r w:rsidRPr="009E39D8">
        <w:rPr>
          <w:rFonts w:eastAsiaTheme="minorHAnsi"/>
          <w:color w:val="000000"/>
          <w:lang w:eastAsia="en-US"/>
        </w:rPr>
        <w:t xml:space="preserve"> otrajā daļā paredzētajiem līdzdalības veidiem. Citiem vārdiem, laulāto kopīgajā mantā ietilpst laulības laikā iegūtā manta, kuras iegūšanā tieši vai netieši ir piedalījušies abi laulātie. Nosakot kopīgās mantas sastāvu, vienlaikus jāņem vērā, ka laulātajiem ir pienākums laulības laikā vienam par otru gādāt, kopīgi rūpēties par ģimenes labklājību, kopīgi segt ģimenes un kopīgās mājsaimniecības izdevumus (Civillikuma </w:t>
      </w:r>
      <w:proofErr w:type="gramStart"/>
      <w:r w:rsidRPr="009E39D8">
        <w:rPr>
          <w:rFonts w:eastAsiaTheme="minorHAnsi"/>
          <w:color w:val="000000"/>
          <w:lang w:eastAsia="en-US"/>
        </w:rPr>
        <w:t>84.pants</w:t>
      </w:r>
      <w:proofErr w:type="gramEnd"/>
      <w:r w:rsidRPr="009E39D8">
        <w:rPr>
          <w:rFonts w:eastAsiaTheme="minorHAnsi"/>
          <w:color w:val="000000"/>
          <w:lang w:eastAsia="en-US"/>
        </w:rPr>
        <w:t>).</w:t>
      </w:r>
      <w:r w:rsidR="00C25AEC" w:rsidRPr="009E39D8">
        <w:rPr>
          <w:rFonts w:eastAsiaTheme="minorHAnsi"/>
          <w:color w:val="000000"/>
          <w:lang w:eastAsia="en-US"/>
        </w:rPr>
        <w:t xml:space="preserve"> „Otra laulātā darbības palīdzībai” Civillikuma </w:t>
      </w:r>
      <w:proofErr w:type="gramStart"/>
      <w:r w:rsidR="00C25AEC" w:rsidRPr="009E39D8">
        <w:rPr>
          <w:rFonts w:eastAsiaTheme="minorHAnsi"/>
          <w:color w:val="000000"/>
          <w:lang w:eastAsia="en-US"/>
        </w:rPr>
        <w:t>89.panta</w:t>
      </w:r>
      <w:proofErr w:type="gramEnd"/>
      <w:r w:rsidR="00C25AEC" w:rsidRPr="009E39D8">
        <w:rPr>
          <w:rFonts w:eastAsiaTheme="minorHAnsi"/>
          <w:color w:val="000000"/>
          <w:lang w:eastAsia="en-US"/>
        </w:rPr>
        <w:t xml:space="preserve"> izpratnē nav obligāti jāizpaužas naudā novērtējama ieguldījuma veidā.</w:t>
      </w:r>
    </w:p>
    <w:p w14:paraId="2B291522" w14:textId="77777777" w:rsidR="00362528" w:rsidRPr="009E39D8" w:rsidRDefault="00C25AEC" w:rsidP="009E39D8">
      <w:pPr>
        <w:autoSpaceDE w:val="0"/>
        <w:autoSpaceDN w:val="0"/>
        <w:adjustRightInd w:val="0"/>
        <w:spacing w:line="276" w:lineRule="auto"/>
        <w:rPr>
          <w:rFonts w:eastAsiaTheme="minorHAnsi"/>
          <w:color w:val="000000"/>
          <w:lang w:eastAsia="en-US"/>
        </w:rPr>
      </w:pPr>
      <w:r w:rsidRPr="009E39D8">
        <w:rPr>
          <w:rFonts w:eastAsiaTheme="minorHAnsi"/>
          <w:color w:val="000000"/>
          <w:lang w:eastAsia="en-US"/>
        </w:rPr>
        <w:t>Šāds iepriekš minētās normas iztulkojums ir nostiprināts kasācijas instances tiesas judikatūrā (sk., piemēram,</w:t>
      </w:r>
      <w:r w:rsidR="000A009A" w:rsidRPr="009E39D8">
        <w:rPr>
          <w:rFonts w:eastAsiaTheme="minorHAnsi"/>
          <w:color w:val="000000"/>
          <w:lang w:eastAsia="en-US"/>
        </w:rPr>
        <w:t xml:space="preserve"> </w:t>
      </w:r>
      <w:r w:rsidRPr="009E39D8">
        <w:rPr>
          <w:rFonts w:eastAsiaTheme="minorHAnsi"/>
          <w:i/>
          <w:iCs/>
          <w:color w:val="000000"/>
          <w:lang w:eastAsia="en-US"/>
        </w:rPr>
        <w:t xml:space="preserve">Senāta </w:t>
      </w:r>
      <w:proofErr w:type="gramStart"/>
      <w:r w:rsidRPr="009E39D8">
        <w:rPr>
          <w:rFonts w:eastAsiaTheme="minorHAnsi"/>
          <w:i/>
          <w:iCs/>
          <w:color w:val="000000"/>
          <w:lang w:eastAsia="en-US"/>
        </w:rPr>
        <w:t>2014.gada</w:t>
      </w:r>
      <w:proofErr w:type="gramEnd"/>
      <w:r w:rsidRPr="009E39D8">
        <w:rPr>
          <w:rFonts w:eastAsiaTheme="minorHAnsi"/>
          <w:i/>
          <w:iCs/>
          <w:color w:val="000000"/>
          <w:lang w:eastAsia="en-US"/>
        </w:rPr>
        <w:t xml:space="preserve"> 21.marta sprieduma lietā Nr. SKC-39/2014 (C40149210) 9.1.punktu, 2015.gada 21.aprīļa sprieduma lietā Nr. SKC-1959/2015 (C24152811) 9.2.punktu, 2016.gada 24.augusta sprieduma lietā Nr. SKC-278/2016 (C12201312) 7.1.punktu, 2020.gada 24.augusta sprieduma lietā Nr. SKC-23/2020 (ECLI:LV:AT:2020:0824.C29483815</w:t>
      </w:r>
      <w:r w:rsidR="00227957" w:rsidRPr="009E39D8">
        <w:rPr>
          <w:rFonts w:eastAsiaTheme="minorHAnsi"/>
          <w:i/>
          <w:iCs/>
          <w:color w:val="000000"/>
          <w:lang w:eastAsia="en-US"/>
        </w:rPr>
        <w:t>.6.S) 7.2.punktu</w:t>
      </w:r>
      <w:r w:rsidR="00227957" w:rsidRPr="009E39D8">
        <w:rPr>
          <w:rFonts w:eastAsiaTheme="minorHAnsi"/>
          <w:color w:val="000000"/>
          <w:lang w:eastAsia="en-US"/>
        </w:rPr>
        <w:t>).</w:t>
      </w:r>
    </w:p>
    <w:p w14:paraId="2E8DABC4" w14:textId="2AB6C6D2" w:rsidR="0008447E" w:rsidRPr="009E39D8" w:rsidRDefault="00362528" w:rsidP="009E39D8">
      <w:pPr>
        <w:autoSpaceDE w:val="0"/>
        <w:autoSpaceDN w:val="0"/>
        <w:adjustRightInd w:val="0"/>
        <w:spacing w:line="276" w:lineRule="auto"/>
        <w:rPr>
          <w:rFonts w:eastAsiaTheme="minorHAnsi"/>
          <w:color w:val="000000"/>
          <w:lang w:eastAsia="en-US"/>
        </w:rPr>
      </w:pPr>
      <w:r w:rsidRPr="009E39D8">
        <w:rPr>
          <w:rFonts w:eastAsiaTheme="minorHAnsi"/>
          <w:color w:val="000000"/>
          <w:lang w:eastAsia="en-US"/>
        </w:rPr>
        <w:t>Taču apelācijas instances tiesa, kā tas izriet no pārsūdzētā sprieduma motīvu daļā ietvertās argumentācijas, atbildētāja finansiālā ieguldījuma izvērtējumam nekustamā</w:t>
      </w:r>
      <w:r w:rsidR="00A53ED3">
        <w:rPr>
          <w:rFonts w:eastAsiaTheme="minorHAnsi"/>
          <w:color w:val="000000"/>
          <w:lang w:eastAsia="en-US"/>
        </w:rPr>
        <w:t xml:space="preserve"> [adrese A]</w:t>
      </w:r>
      <w:r w:rsidRPr="009E39D8">
        <w:rPr>
          <w:rFonts w:eastAsiaTheme="minorHAnsi"/>
          <w:color w:val="000000"/>
          <w:lang w:eastAsia="en-US"/>
        </w:rPr>
        <w:t>, iegūšanā, pastāvot laulībai un kopīgai saimniecībai, nav pievērsusies.</w:t>
      </w:r>
      <w:r w:rsidR="00C15DCA" w:rsidRPr="009E39D8">
        <w:rPr>
          <w:rFonts w:eastAsiaTheme="minorHAnsi"/>
          <w:color w:val="000000"/>
          <w:lang w:eastAsia="en-US"/>
        </w:rPr>
        <w:t xml:space="preserve"> Tāpat jāpiekrīt kasācijas sūdzības iesniedzēja viedoklim, ka tiesas apgalvojumi par minētā īpašuma iegūšanu </w:t>
      </w:r>
      <w:r w:rsidR="00762EF4" w:rsidRPr="009E39D8">
        <w:rPr>
          <w:rFonts w:eastAsiaTheme="minorHAnsi"/>
          <w:color w:val="000000"/>
          <w:lang w:eastAsia="en-US"/>
        </w:rPr>
        <w:t xml:space="preserve">prasītājas īpašumā </w:t>
      </w:r>
      <w:r w:rsidR="00C15DCA" w:rsidRPr="009E39D8">
        <w:rPr>
          <w:rFonts w:eastAsiaTheme="minorHAnsi"/>
          <w:color w:val="000000"/>
          <w:lang w:eastAsia="en-US"/>
        </w:rPr>
        <w:t>līdz laulības noslēgšanai ir pretrunā pierādījumiem un noslēgtā darījuma tiesiskajam pamatam</w:t>
      </w:r>
      <w:r w:rsidR="000B7121" w:rsidRPr="009E39D8">
        <w:rPr>
          <w:rFonts w:eastAsiaTheme="minorHAnsi"/>
          <w:color w:val="000000"/>
          <w:lang w:eastAsia="en-US"/>
        </w:rPr>
        <w:t>. Proti, kā redzams no lietas materiāliem</w:t>
      </w:r>
      <w:r w:rsidR="00C15DCA" w:rsidRPr="009E39D8">
        <w:rPr>
          <w:rFonts w:eastAsiaTheme="minorHAnsi"/>
          <w:color w:val="000000"/>
          <w:lang w:eastAsia="en-US"/>
        </w:rPr>
        <w:t xml:space="preserve">, </w:t>
      </w:r>
      <w:r w:rsidR="000B7121" w:rsidRPr="009E39D8">
        <w:rPr>
          <w:rFonts w:eastAsiaTheme="minorHAnsi"/>
          <w:color w:val="000000"/>
          <w:lang w:eastAsia="en-US"/>
        </w:rPr>
        <w:t>prasītāja un SIA</w:t>
      </w:r>
      <w:r w:rsidR="00422DC6">
        <w:rPr>
          <w:rFonts w:eastAsiaTheme="minorHAnsi"/>
          <w:color w:val="000000"/>
          <w:lang w:eastAsia="en-US"/>
        </w:rPr>
        <w:t> </w:t>
      </w:r>
      <w:r w:rsidR="000B7121" w:rsidRPr="009E39D8">
        <w:rPr>
          <w:rFonts w:eastAsiaTheme="minorHAnsi"/>
          <w:color w:val="000000"/>
          <w:lang w:eastAsia="en-US"/>
        </w:rPr>
        <w:t xml:space="preserve">„Hansa līzings” </w:t>
      </w:r>
      <w:proofErr w:type="gramStart"/>
      <w:r w:rsidR="000B7121" w:rsidRPr="009E39D8">
        <w:rPr>
          <w:rFonts w:eastAsiaTheme="minorHAnsi"/>
          <w:color w:val="000000"/>
          <w:lang w:eastAsia="en-US"/>
        </w:rPr>
        <w:t>2002.gada</w:t>
      </w:r>
      <w:proofErr w:type="gramEnd"/>
      <w:r w:rsidR="000B7121" w:rsidRPr="009E39D8">
        <w:rPr>
          <w:rFonts w:eastAsiaTheme="minorHAnsi"/>
          <w:color w:val="000000"/>
          <w:lang w:eastAsia="en-US"/>
        </w:rPr>
        <w:t xml:space="preserve"> 5.aprīlī noslēdza nomaksas pirkuma līgumu, atbilstoši kuram SIA „Hansa līzings” apņēmās nopirkt prasītājas norādīto īpašumu savā īpašumā un nodot to prasītājai turējumā ar lietošanas tiesībām (līguma 2.1.punkts), turklāt minētā līzinga kompānija paturēja sev īpašuma tiesības uz šo īpašumu līdz pilnīgai pirkuma maksas samaksai (līguma 4.1.punkts).</w:t>
      </w:r>
      <w:r w:rsidR="00762EF4" w:rsidRPr="009E39D8">
        <w:rPr>
          <w:rFonts w:eastAsiaTheme="minorHAnsi"/>
          <w:color w:val="000000"/>
          <w:lang w:eastAsia="en-US"/>
        </w:rPr>
        <w:t xml:space="preserve"> Pēdējo faktu apliecina Jūrmalas pilsētas zemesgrāmatas nodalījumā Nr.</w:t>
      </w:r>
      <w:r w:rsidR="00422DC6">
        <w:rPr>
          <w:rFonts w:eastAsiaTheme="minorHAnsi"/>
          <w:color w:val="000000"/>
          <w:lang w:eastAsia="en-US"/>
        </w:rPr>
        <w:t xml:space="preserve"> [,,] </w:t>
      </w:r>
      <w:r w:rsidR="00762EF4" w:rsidRPr="009E39D8">
        <w:rPr>
          <w:rFonts w:eastAsiaTheme="minorHAnsi"/>
          <w:color w:val="000000"/>
          <w:lang w:eastAsia="en-US"/>
        </w:rPr>
        <w:t>izdarītais ieraksts par īpašuma tiesīb</w:t>
      </w:r>
      <w:r w:rsidR="00606936" w:rsidRPr="009E39D8">
        <w:rPr>
          <w:rFonts w:eastAsiaTheme="minorHAnsi"/>
          <w:color w:val="000000"/>
          <w:lang w:eastAsia="en-US"/>
        </w:rPr>
        <w:t>as</w:t>
      </w:r>
      <w:r w:rsidR="00762EF4" w:rsidRPr="009E39D8">
        <w:rPr>
          <w:rFonts w:eastAsiaTheme="minorHAnsi"/>
          <w:color w:val="000000"/>
          <w:lang w:eastAsia="en-US"/>
        </w:rPr>
        <w:t xml:space="preserve"> uz šo īpašumu </w:t>
      </w:r>
      <w:r w:rsidR="00762EF4" w:rsidRPr="009E39D8">
        <w:rPr>
          <w:rFonts w:eastAsiaTheme="minorHAnsi"/>
          <w:color w:val="000000"/>
          <w:lang w:eastAsia="en-US"/>
        </w:rPr>
        <w:lastRenderedPageBreak/>
        <w:t xml:space="preserve">nostiprināšanu uz </w:t>
      </w:r>
      <w:r w:rsidR="008625BF" w:rsidRPr="009E39D8">
        <w:rPr>
          <w:rFonts w:eastAsiaTheme="minorHAnsi"/>
          <w:color w:val="000000"/>
          <w:lang w:eastAsia="en-US"/>
        </w:rPr>
        <w:t xml:space="preserve">SIA „Hansa līzings” vārda (sk. </w:t>
      </w:r>
      <w:r w:rsidR="008625BF" w:rsidRPr="009E39D8">
        <w:rPr>
          <w:rFonts w:eastAsiaTheme="minorHAnsi"/>
          <w:i/>
          <w:iCs/>
          <w:color w:val="000000"/>
          <w:lang w:eastAsia="en-US"/>
        </w:rPr>
        <w:t>lietas 1.sējuma 67.lp.</w:t>
      </w:r>
      <w:r w:rsidR="008625BF" w:rsidRPr="009E39D8">
        <w:rPr>
          <w:rFonts w:eastAsiaTheme="minorHAnsi"/>
          <w:color w:val="000000"/>
          <w:lang w:eastAsia="en-US"/>
        </w:rPr>
        <w:t>).</w:t>
      </w:r>
      <w:r w:rsidR="00762EF4" w:rsidRPr="009E39D8">
        <w:rPr>
          <w:rFonts w:eastAsiaTheme="minorHAnsi"/>
          <w:color w:val="000000"/>
          <w:lang w:eastAsia="en-US"/>
        </w:rPr>
        <w:t xml:space="preserve"> Savukārt prasītāja apņēmās līdz 2012.gada 15.aprīlim pa daļām, atbilstoši maksājumu grafikam samaksāt pirkuma maksu 8500</w:t>
      </w:r>
      <w:r w:rsidR="00D75705">
        <w:rPr>
          <w:rFonts w:eastAsiaTheme="minorHAnsi"/>
          <w:color w:val="000000"/>
          <w:lang w:eastAsia="en-US"/>
        </w:rPr>
        <w:t> </w:t>
      </w:r>
      <w:r w:rsidR="00762EF4" w:rsidRPr="009E39D8">
        <w:rPr>
          <w:rFonts w:eastAsiaTheme="minorHAnsi"/>
          <w:color w:val="000000"/>
          <w:lang w:eastAsia="en-US"/>
        </w:rPr>
        <w:t xml:space="preserve">USD un pielīgtos procentus, kopā 12 109,25 USD (sk. </w:t>
      </w:r>
      <w:r w:rsidR="00762EF4" w:rsidRPr="009E39D8">
        <w:rPr>
          <w:rFonts w:eastAsiaTheme="minorHAnsi"/>
          <w:i/>
          <w:iCs/>
          <w:color w:val="000000"/>
          <w:lang w:eastAsia="en-US"/>
        </w:rPr>
        <w:t>lietas 2.sējuma 49.-62.lp.</w:t>
      </w:r>
      <w:r w:rsidR="00762EF4" w:rsidRPr="009E39D8">
        <w:rPr>
          <w:rFonts w:eastAsiaTheme="minorHAnsi"/>
          <w:color w:val="000000"/>
          <w:lang w:eastAsia="en-US"/>
        </w:rPr>
        <w:t>).</w:t>
      </w:r>
    </w:p>
    <w:p w14:paraId="310EEBC3" w14:textId="691366EB" w:rsidR="000A009A" w:rsidRPr="009E39D8" w:rsidRDefault="0008447E" w:rsidP="009E39D8">
      <w:pPr>
        <w:autoSpaceDE w:val="0"/>
        <w:autoSpaceDN w:val="0"/>
        <w:adjustRightInd w:val="0"/>
        <w:spacing w:line="276" w:lineRule="auto"/>
        <w:rPr>
          <w:bCs/>
          <w:spacing w:val="-2"/>
        </w:rPr>
      </w:pPr>
      <w:r w:rsidRPr="009E39D8">
        <w:rPr>
          <w:rFonts w:eastAsiaTheme="minorHAnsi"/>
          <w:color w:val="000000"/>
          <w:lang w:eastAsia="en-US"/>
        </w:rPr>
        <w:t xml:space="preserve">Puses laulību noslēdza </w:t>
      </w:r>
      <w:proofErr w:type="gramStart"/>
      <w:r w:rsidRPr="009E39D8">
        <w:rPr>
          <w:rFonts w:eastAsiaTheme="minorHAnsi"/>
          <w:color w:val="000000"/>
          <w:lang w:eastAsia="en-US"/>
        </w:rPr>
        <w:t>2005.gada</w:t>
      </w:r>
      <w:proofErr w:type="gramEnd"/>
      <w:r w:rsidRPr="009E39D8">
        <w:rPr>
          <w:rFonts w:eastAsiaTheme="minorHAnsi"/>
          <w:color w:val="000000"/>
          <w:lang w:eastAsia="en-US"/>
        </w:rPr>
        <w:t xml:space="preserve"> 23.septembrī, kad īpašuma tiesība uz minēto īpašumu joprojām piederēja līzinga kompānijai</w:t>
      </w:r>
      <w:r w:rsidR="00644AC9" w:rsidRPr="009E39D8">
        <w:rPr>
          <w:rFonts w:eastAsiaTheme="minorHAnsi"/>
          <w:color w:val="000000"/>
          <w:lang w:eastAsia="en-US"/>
        </w:rPr>
        <w:t xml:space="preserve"> un pirkuma maksa nebija samaksāta</w:t>
      </w:r>
      <w:r w:rsidRPr="009E39D8">
        <w:rPr>
          <w:rFonts w:eastAsiaTheme="minorHAnsi"/>
          <w:color w:val="000000"/>
          <w:lang w:eastAsia="en-US"/>
        </w:rPr>
        <w:t>. Apelācijas instances tiesa konstatēj</w:t>
      </w:r>
      <w:r w:rsidR="00644AC9" w:rsidRPr="009E39D8">
        <w:rPr>
          <w:rFonts w:eastAsiaTheme="minorHAnsi"/>
          <w:color w:val="000000"/>
          <w:lang w:eastAsia="en-US"/>
        </w:rPr>
        <w:t>a</w:t>
      </w:r>
      <w:r w:rsidRPr="009E39D8">
        <w:rPr>
          <w:rFonts w:eastAsiaTheme="minorHAnsi"/>
          <w:color w:val="000000"/>
          <w:lang w:eastAsia="en-US"/>
        </w:rPr>
        <w:t xml:space="preserve"> un lietā par to nav</w:t>
      </w:r>
      <w:r w:rsidR="00817D97" w:rsidRPr="009E39D8">
        <w:rPr>
          <w:rFonts w:eastAsiaTheme="minorHAnsi"/>
          <w:color w:val="000000"/>
          <w:lang w:eastAsia="en-US"/>
        </w:rPr>
        <w:t xml:space="preserve"> </w:t>
      </w:r>
      <w:r w:rsidRPr="009E39D8">
        <w:rPr>
          <w:rFonts w:eastAsiaTheme="minorHAnsi"/>
          <w:color w:val="000000"/>
          <w:lang w:eastAsia="en-US"/>
        </w:rPr>
        <w:t xml:space="preserve">strīda, ka laulības laikā, pastāvot kopīgai saimniecībai, atbildētājs </w:t>
      </w:r>
      <w:proofErr w:type="gramStart"/>
      <w:r w:rsidR="00644AC9" w:rsidRPr="009E39D8">
        <w:rPr>
          <w:rFonts w:eastAsiaTheme="minorHAnsi"/>
          <w:color w:val="000000"/>
          <w:lang w:eastAsia="en-US"/>
        </w:rPr>
        <w:t>2006.gada</w:t>
      </w:r>
      <w:proofErr w:type="gramEnd"/>
      <w:r w:rsidR="00644AC9" w:rsidRPr="009E39D8">
        <w:rPr>
          <w:rFonts w:eastAsiaTheme="minorHAnsi"/>
          <w:color w:val="000000"/>
          <w:lang w:eastAsia="en-US"/>
        </w:rPr>
        <w:t xml:space="preserve"> 28.februārī </w:t>
      </w:r>
      <w:r w:rsidR="00817D97" w:rsidRPr="009E39D8">
        <w:rPr>
          <w:rFonts w:eastAsiaTheme="minorHAnsi"/>
          <w:color w:val="000000"/>
          <w:lang w:eastAsia="en-US"/>
        </w:rPr>
        <w:t xml:space="preserve">no saviem personīgajiem līdzekļiem </w:t>
      </w:r>
      <w:r w:rsidR="00644AC9" w:rsidRPr="009E39D8">
        <w:rPr>
          <w:rFonts w:eastAsiaTheme="minorHAnsi"/>
          <w:color w:val="000000"/>
          <w:lang w:eastAsia="en-US"/>
        </w:rPr>
        <w:t xml:space="preserve">par šo īpašumu </w:t>
      </w:r>
      <w:r w:rsidR="00817D97" w:rsidRPr="009E39D8">
        <w:rPr>
          <w:bCs/>
          <w:spacing w:val="-2"/>
        </w:rPr>
        <w:t>samaksāja atlikušo pirkuma maksu</w:t>
      </w:r>
      <w:r w:rsidR="00644AC9" w:rsidRPr="009E39D8">
        <w:rPr>
          <w:bCs/>
          <w:spacing w:val="-2"/>
        </w:rPr>
        <w:t xml:space="preserve"> 6009,57 USD jeb 6798,58 EUR</w:t>
      </w:r>
      <w:r w:rsidR="00FF74DD" w:rsidRPr="009E39D8">
        <w:rPr>
          <w:bCs/>
          <w:spacing w:val="-2"/>
        </w:rPr>
        <w:t xml:space="preserve">, ko apliecina konta pārskats (sk. </w:t>
      </w:r>
      <w:r w:rsidR="00FF74DD" w:rsidRPr="009E39D8">
        <w:rPr>
          <w:bCs/>
          <w:i/>
          <w:iCs/>
          <w:spacing w:val="-2"/>
        </w:rPr>
        <w:t>lietas 1.sējuma 86.lp.</w:t>
      </w:r>
      <w:r w:rsidR="00FF74DD" w:rsidRPr="009E39D8">
        <w:rPr>
          <w:bCs/>
          <w:spacing w:val="-2"/>
        </w:rPr>
        <w:t xml:space="preserve">). Pēc pilnas pirkuma maksas samaksas sekoja 2006.gada 24.maijā noslēgtā vienošanās par īpašuma tiesību pāreju (Pielikums Nr.1 nomaksas pirkuma līgumam), pamatojoties uz kuru </w:t>
      </w:r>
      <w:r w:rsidR="00FF74DD" w:rsidRPr="009E39D8">
        <w:rPr>
          <w:rFonts w:eastAsiaTheme="minorHAnsi"/>
          <w:color w:val="000000"/>
          <w:lang w:eastAsia="en-US"/>
        </w:rPr>
        <w:t>SIA „Hansa līzings” īpašuma tiesība</w:t>
      </w:r>
      <w:r w:rsidR="00FF74DD" w:rsidRPr="009E39D8">
        <w:rPr>
          <w:bCs/>
          <w:spacing w:val="-2"/>
        </w:rPr>
        <w:t xml:space="preserve"> izbeidzās un 2006.gada 22.jūnijā tā zemesgrāmatā tika nostiprināta prasītājai. Tomēr apelācijas instances tiesa</w:t>
      </w:r>
      <w:r w:rsidR="009F2D1F" w:rsidRPr="009E39D8">
        <w:rPr>
          <w:bCs/>
          <w:spacing w:val="-2"/>
        </w:rPr>
        <w:t xml:space="preserve"> šiem apstākļiem, kam ir būtiska nozīme </w:t>
      </w:r>
      <w:r w:rsidR="00606936" w:rsidRPr="009E39D8">
        <w:rPr>
          <w:bCs/>
          <w:spacing w:val="-2"/>
        </w:rPr>
        <w:t xml:space="preserve">pareizā </w:t>
      </w:r>
      <w:r w:rsidR="009F2D1F" w:rsidRPr="009E39D8">
        <w:rPr>
          <w:bCs/>
          <w:spacing w:val="-2"/>
        </w:rPr>
        <w:t>strīda izšķiršanā,</w:t>
      </w:r>
      <w:r w:rsidR="00FF74DD" w:rsidRPr="009E39D8">
        <w:rPr>
          <w:bCs/>
          <w:spacing w:val="-2"/>
        </w:rPr>
        <w:t xml:space="preserve"> </w:t>
      </w:r>
      <w:r w:rsidR="009F2D1F" w:rsidRPr="009E39D8">
        <w:rPr>
          <w:bCs/>
          <w:spacing w:val="-2"/>
        </w:rPr>
        <w:t>nav pievērsusies, jo nav analizējusi nedz īpašuma tiesību iegūšanas darījumu, tā tiesisko dabu un sekas situācijā, kad puses bija skaidri vienojušās par īpašuma tiesību pāreju ar brīdi, kad galīgi būs samaksāta pirkuma maksa.</w:t>
      </w:r>
      <w:r w:rsidR="00B16BEB" w:rsidRPr="009E39D8">
        <w:rPr>
          <w:bCs/>
          <w:spacing w:val="-2"/>
        </w:rPr>
        <w:t xml:space="preserve"> Proti, pārbaudāmajā spriedumā nav ietverta pierādījumu analīze, uz kura</w:t>
      </w:r>
      <w:r w:rsidR="00FF1739" w:rsidRPr="009E39D8">
        <w:rPr>
          <w:bCs/>
          <w:spacing w:val="-2"/>
        </w:rPr>
        <w:t>s</w:t>
      </w:r>
      <w:r w:rsidR="00B16BEB" w:rsidRPr="009E39D8">
        <w:rPr>
          <w:bCs/>
          <w:spacing w:val="-2"/>
        </w:rPr>
        <w:t xml:space="preserve"> pamata </w:t>
      </w:r>
      <w:r w:rsidR="00B16BEB" w:rsidRPr="009E39D8">
        <w:rPr>
          <w:rFonts w:eastAsiaTheme="minorHAnsi"/>
          <w:color w:val="000000"/>
          <w:lang w:eastAsia="en-US"/>
        </w:rPr>
        <w:t>nekustamais īpašums</w:t>
      </w:r>
      <w:r w:rsidR="00422DC6">
        <w:rPr>
          <w:rFonts w:eastAsiaTheme="minorHAnsi"/>
          <w:color w:val="000000"/>
          <w:lang w:eastAsia="en-US"/>
        </w:rPr>
        <w:t xml:space="preserve"> [adrese A]</w:t>
      </w:r>
      <w:r w:rsidR="00B16BEB" w:rsidRPr="009E39D8">
        <w:rPr>
          <w:rFonts w:eastAsiaTheme="minorHAnsi"/>
          <w:color w:val="000000"/>
          <w:lang w:eastAsia="en-US"/>
        </w:rPr>
        <w:t>, atzīts par prasītājas atsevišķi iegūtu mantu</w:t>
      </w:r>
      <w:r w:rsidR="006F1BB1" w:rsidRPr="009E39D8">
        <w:rPr>
          <w:rFonts w:eastAsiaTheme="minorHAnsi"/>
          <w:color w:val="000000"/>
          <w:lang w:eastAsia="en-US"/>
        </w:rPr>
        <w:t>. P</w:t>
      </w:r>
      <w:r w:rsidR="00B16BEB" w:rsidRPr="009E39D8">
        <w:rPr>
          <w:rFonts w:eastAsiaTheme="minorHAnsi"/>
          <w:color w:val="000000"/>
          <w:lang w:eastAsia="en-US"/>
        </w:rPr>
        <w:t xml:space="preserve">retēji pārsūdzētajā spriedumā </w:t>
      </w:r>
      <w:r w:rsidR="006F1BB1" w:rsidRPr="009E39D8">
        <w:rPr>
          <w:rFonts w:eastAsiaTheme="minorHAnsi"/>
          <w:color w:val="000000"/>
          <w:lang w:eastAsia="en-US"/>
        </w:rPr>
        <w:t xml:space="preserve">norādītajam </w:t>
      </w:r>
      <w:r w:rsidR="00B16BEB" w:rsidRPr="009E39D8">
        <w:rPr>
          <w:rFonts w:eastAsiaTheme="minorHAnsi"/>
          <w:color w:val="000000"/>
          <w:lang w:eastAsia="en-US"/>
        </w:rPr>
        <w:t>īpašuma tiesību reģistrācija uz viena laulātā vārda nav pietiekams iemesls īpašuma atzīšanai par viena laulātā atsevišķo mantu</w:t>
      </w:r>
      <w:r w:rsidR="00AD4B9D" w:rsidRPr="009E39D8">
        <w:rPr>
          <w:rFonts w:eastAsiaTheme="minorHAnsi"/>
          <w:color w:val="000000"/>
          <w:lang w:eastAsia="en-US"/>
        </w:rPr>
        <w:t xml:space="preserve">. Šāda apstākļa esība neatbrīvo laulāto no Civillikuma 91.panta otrajā daļā paredzētā pienākuma izpildīšanas, ja tas apgalvo, ka zināma manta ir atsevišķa. No minētā īpašuma </w:t>
      </w:r>
      <w:r w:rsidR="006F1BB1" w:rsidRPr="009E39D8">
        <w:rPr>
          <w:rFonts w:eastAsiaTheme="minorHAnsi"/>
          <w:color w:val="000000"/>
          <w:lang w:eastAsia="en-US"/>
        </w:rPr>
        <w:t xml:space="preserve">pareiza </w:t>
      </w:r>
      <w:r w:rsidR="00AD4B9D" w:rsidRPr="009E39D8">
        <w:rPr>
          <w:rFonts w:eastAsiaTheme="minorHAnsi"/>
          <w:color w:val="000000"/>
          <w:lang w:eastAsia="en-US"/>
        </w:rPr>
        <w:t>iedalījuma laulāto kopīgā mantā vai viena laulātā atsevišķā mantā ir atkarīgs risinājums laulāto strīdam par prasītājas ieguldījuma apmēru atbildētāja atsevišķajā mantā (nekustam</w:t>
      </w:r>
      <w:r w:rsidR="00FF1739" w:rsidRPr="009E39D8">
        <w:rPr>
          <w:rFonts w:eastAsiaTheme="minorHAnsi"/>
          <w:color w:val="000000"/>
          <w:lang w:eastAsia="en-US"/>
        </w:rPr>
        <w:t>ais</w:t>
      </w:r>
      <w:r w:rsidR="00AD4B9D" w:rsidRPr="009E39D8">
        <w:rPr>
          <w:rFonts w:eastAsiaTheme="minorHAnsi"/>
          <w:color w:val="000000"/>
          <w:lang w:eastAsia="en-US"/>
        </w:rPr>
        <w:t xml:space="preserve"> īpašum</w:t>
      </w:r>
      <w:r w:rsidR="00FF1739" w:rsidRPr="009E39D8">
        <w:rPr>
          <w:rFonts w:eastAsiaTheme="minorHAnsi"/>
          <w:color w:val="000000"/>
          <w:lang w:eastAsia="en-US"/>
        </w:rPr>
        <w:t>s</w:t>
      </w:r>
      <w:r w:rsidR="00A36843">
        <w:rPr>
          <w:rFonts w:eastAsiaTheme="minorHAnsi"/>
          <w:color w:val="000000"/>
          <w:lang w:eastAsia="en-US"/>
        </w:rPr>
        <w:t xml:space="preserve"> [adrese B]</w:t>
      </w:r>
      <w:r w:rsidR="00AD4B9D" w:rsidRPr="009E39D8">
        <w:rPr>
          <w:rFonts w:eastAsiaTheme="minorHAnsi"/>
          <w:color w:val="000000"/>
          <w:lang w:eastAsia="en-US"/>
        </w:rPr>
        <w:t>, ieg</w:t>
      </w:r>
      <w:r w:rsidR="00FF1739" w:rsidRPr="009E39D8">
        <w:rPr>
          <w:rFonts w:eastAsiaTheme="minorHAnsi"/>
          <w:color w:val="000000"/>
          <w:lang w:eastAsia="en-US"/>
        </w:rPr>
        <w:t>ūts</w:t>
      </w:r>
      <w:r w:rsidR="00AD4B9D" w:rsidRPr="009E39D8">
        <w:rPr>
          <w:rFonts w:eastAsiaTheme="minorHAnsi"/>
          <w:color w:val="000000"/>
          <w:lang w:eastAsia="en-US"/>
        </w:rPr>
        <w:t xml:space="preserve"> īpašumā 2004.gada 31.martā, t. i., līdz laulības noslēgšanai, sk. </w:t>
      </w:r>
      <w:r w:rsidR="00AD4B9D" w:rsidRPr="009E39D8">
        <w:rPr>
          <w:rFonts w:eastAsiaTheme="minorHAnsi"/>
          <w:i/>
          <w:iCs/>
          <w:color w:val="000000"/>
          <w:lang w:eastAsia="en-US"/>
        </w:rPr>
        <w:t>lietas 1.sējuma 74.-75.lp.</w:t>
      </w:r>
      <w:r w:rsidR="00AD4B9D" w:rsidRPr="009E39D8">
        <w:rPr>
          <w:rFonts w:eastAsiaTheme="minorHAnsi"/>
          <w:color w:val="000000"/>
          <w:lang w:eastAsia="en-US"/>
        </w:rPr>
        <w:t>).</w:t>
      </w:r>
    </w:p>
    <w:p w14:paraId="363F4DC6" w14:textId="72B38182" w:rsidR="00B16BEB" w:rsidRPr="009E39D8" w:rsidRDefault="00B16BEB" w:rsidP="009E39D8">
      <w:pPr>
        <w:autoSpaceDE w:val="0"/>
        <w:autoSpaceDN w:val="0"/>
        <w:adjustRightInd w:val="0"/>
        <w:spacing w:line="276" w:lineRule="auto"/>
        <w:rPr>
          <w:rFonts w:eastAsiaTheme="minorHAnsi"/>
          <w:color w:val="000000"/>
          <w:lang w:eastAsia="en-US"/>
        </w:rPr>
      </w:pPr>
      <w:r w:rsidRPr="009E39D8">
        <w:rPr>
          <w:bCs/>
          <w:spacing w:val="-2"/>
        </w:rPr>
        <w:t xml:space="preserve">Minētais norāda uz to, ka Civillikuma </w:t>
      </w:r>
      <w:proofErr w:type="gramStart"/>
      <w:r w:rsidRPr="009E39D8">
        <w:rPr>
          <w:bCs/>
          <w:spacing w:val="-2"/>
        </w:rPr>
        <w:t>89.panta</w:t>
      </w:r>
      <w:proofErr w:type="gramEnd"/>
      <w:r w:rsidRPr="009E39D8">
        <w:rPr>
          <w:bCs/>
          <w:spacing w:val="-2"/>
        </w:rPr>
        <w:t xml:space="preserve"> otrajā daļā paredzēto</w:t>
      </w:r>
      <w:r w:rsidR="00834EBB" w:rsidRPr="009E39D8">
        <w:rPr>
          <w:bCs/>
          <w:spacing w:val="-2"/>
        </w:rPr>
        <w:t>s</w:t>
      </w:r>
      <w:r w:rsidRPr="009E39D8">
        <w:rPr>
          <w:bCs/>
          <w:spacing w:val="-2"/>
        </w:rPr>
        <w:t xml:space="preserve"> </w:t>
      </w:r>
      <w:r w:rsidRPr="009E39D8">
        <w:rPr>
          <w:rFonts w:eastAsiaTheme="minorHAnsi"/>
          <w:color w:val="000000"/>
          <w:lang w:eastAsia="en-US"/>
        </w:rPr>
        <w:t xml:space="preserve">kopīgās mantas rašanās priekšnoteikumus tiesa izpratusi </w:t>
      </w:r>
      <w:r w:rsidR="00E96D98" w:rsidRPr="009E39D8">
        <w:rPr>
          <w:rFonts w:eastAsiaTheme="minorHAnsi"/>
          <w:color w:val="000000"/>
          <w:lang w:eastAsia="en-US"/>
        </w:rPr>
        <w:t>nepareizi</w:t>
      </w:r>
      <w:r w:rsidR="00834EBB" w:rsidRPr="009E39D8">
        <w:rPr>
          <w:rFonts w:eastAsiaTheme="minorHAnsi"/>
          <w:color w:val="000000"/>
          <w:lang w:eastAsia="en-US"/>
        </w:rPr>
        <w:t>.</w:t>
      </w:r>
    </w:p>
    <w:p w14:paraId="6B7C58F3" w14:textId="4FD06C1B" w:rsidR="0075526A" w:rsidRPr="009E39D8" w:rsidRDefault="0075526A" w:rsidP="009E39D8">
      <w:pPr>
        <w:autoSpaceDE w:val="0"/>
        <w:autoSpaceDN w:val="0"/>
        <w:adjustRightInd w:val="0"/>
        <w:spacing w:line="276" w:lineRule="auto"/>
        <w:rPr>
          <w:rFonts w:eastAsiaTheme="minorHAnsi"/>
          <w:color w:val="000000"/>
          <w:lang w:eastAsia="en-US"/>
        </w:rPr>
      </w:pPr>
      <w:r w:rsidRPr="009E39D8">
        <w:rPr>
          <w:rFonts w:eastAsiaTheme="minorHAnsi"/>
          <w:color w:val="000000"/>
          <w:lang w:eastAsia="en-US"/>
        </w:rPr>
        <w:t>[10.4]</w:t>
      </w:r>
      <w:r w:rsidR="00E92110" w:rsidRPr="009E39D8">
        <w:rPr>
          <w:rFonts w:eastAsiaTheme="minorHAnsi"/>
          <w:color w:val="000000"/>
          <w:lang w:eastAsia="en-US"/>
        </w:rPr>
        <w:t xml:space="preserve"> Norādīto apsvērumu kopums dod pamatu secinājumam, ka apelācijas instances tiesa ir pieļāvusi procesuālo tiesību normu pārkāpumu un kļūdījusies materiālo tiesību normu (Civillikuma </w:t>
      </w:r>
      <w:proofErr w:type="gramStart"/>
      <w:r w:rsidR="00E92110" w:rsidRPr="009E39D8">
        <w:rPr>
          <w:rFonts w:eastAsiaTheme="minorHAnsi"/>
          <w:color w:val="000000"/>
          <w:lang w:eastAsia="en-US"/>
        </w:rPr>
        <w:t>89.panta</w:t>
      </w:r>
      <w:proofErr w:type="gramEnd"/>
      <w:r w:rsidR="00E92110" w:rsidRPr="009E39D8">
        <w:rPr>
          <w:rFonts w:eastAsiaTheme="minorHAnsi"/>
          <w:color w:val="000000"/>
          <w:lang w:eastAsia="en-US"/>
        </w:rPr>
        <w:t xml:space="preserve"> otrās daļas, 994. un  2069.panta) </w:t>
      </w:r>
      <w:r w:rsidR="00FC6001" w:rsidRPr="009E39D8">
        <w:rPr>
          <w:rFonts w:eastAsiaTheme="minorHAnsi"/>
          <w:color w:val="000000"/>
          <w:lang w:eastAsia="en-US"/>
        </w:rPr>
        <w:t>piemērošanā</w:t>
      </w:r>
      <w:r w:rsidR="00DA4493" w:rsidRPr="009E39D8">
        <w:rPr>
          <w:rFonts w:eastAsiaTheme="minorHAnsi"/>
          <w:color w:val="000000"/>
          <w:lang w:eastAsia="en-US"/>
        </w:rPr>
        <w:t xml:space="preserve"> un lietas apstākļu juridiskā novērtējumā</w:t>
      </w:r>
      <w:r w:rsidR="00FC6001" w:rsidRPr="009E39D8">
        <w:rPr>
          <w:rFonts w:eastAsiaTheme="minorHAnsi"/>
          <w:color w:val="000000"/>
          <w:lang w:eastAsia="en-US"/>
        </w:rPr>
        <w:t>, kas varēja novest pie nepamatota sprieduma taisīšanas, tāpēc spriedums atceļams.</w:t>
      </w:r>
    </w:p>
    <w:p w14:paraId="09D015F6" w14:textId="478CD1A9" w:rsidR="00BD1FD8" w:rsidRPr="009E39D8" w:rsidRDefault="00BD1FD8" w:rsidP="009E39D8">
      <w:pPr>
        <w:autoSpaceDE w:val="0"/>
        <w:autoSpaceDN w:val="0"/>
        <w:adjustRightInd w:val="0"/>
        <w:spacing w:line="276" w:lineRule="auto"/>
        <w:rPr>
          <w:rFonts w:eastAsiaTheme="minorHAnsi"/>
          <w:color w:val="000000"/>
          <w:lang w:eastAsia="en-US"/>
        </w:rPr>
      </w:pPr>
      <w:r w:rsidRPr="009E39D8">
        <w:rPr>
          <w:rFonts w:eastAsiaTheme="minorHAnsi"/>
          <w:color w:val="000000"/>
          <w:lang w:eastAsia="en-US"/>
        </w:rPr>
        <w:t xml:space="preserve">Tā kā tiesāšanās izdevumu atlīdzināšanas apmērs ir proporcionāli atkarīgs no apmierināto prasījumu daļas, nododot lietu jaunai izskatīšanai apelācijas instances tiesā, spriedums atceļams arī par tiesāšanās izdevumu piedziņu. </w:t>
      </w:r>
    </w:p>
    <w:p w14:paraId="5E4EC2EE" w14:textId="0E990C77" w:rsidR="00FC6001" w:rsidRPr="009E39D8" w:rsidRDefault="00FC6001" w:rsidP="009E39D8">
      <w:pPr>
        <w:autoSpaceDE w:val="0"/>
        <w:autoSpaceDN w:val="0"/>
        <w:adjustRightInd w:val="0"/>
        <w:spacing w:line="276" w:lineRule="auto"/>
        <w:rPr>
          <w:rFonts w:eastAsiaTheme="minorHAnsi"/>
          <w:color w:val="000000"/>
          <w:lang w:eastAsia="en-US"/>
        </w:rPr>
      </w:pPr>
    </w:p>
    <w:p w14:paraId="70DE8072" w14:textId="77777777" w:rsidR="00FC6001" w:rsidRPr="009E39D8" w:rsidRDefault="00FC6001" w:rsidP="009E39D8">
      <w:pPr>
        <w:autoSpaceDE w:val="0"/>
        <w:autoSpaceDN w:val="0"/>
        <w:adjustRightInd w:val="0"/>
        <w:spacing w:line="276" w:lineRule="auto"/>
        <w:rPr>
          <w:rFonts w:eastAsiaTheme="minorHAnsi"/>
          <w:color w:val="000000"/>
          <w:lang w:eastAsia="en-US"/>
        </w:rPr>
      </w:pPr>
      <w:r w:rsidRPr="009E39D8">
        <w:rPr>
          <w:rFonts w:eastAsiaTheme="minorHAnsi"/>
          <w:color w:val="000000"/>
          <w:lang w:eastAsia="en-US"/>
        </w:rPr>
        <w:t xml:space="preserve">[11] Tāpat kasācijas sūdzībā pamatoti norādīts, ka apelācijas instances tiesa pārkāpusi Civilprocesa likuma </w:t>
      </w:r>
      <w:proofErr w:type="gramStart"/>
      <w:r w:rsidRPr="009E39D8">
        <w:rPr>
          <w:rFonts w:eastAsiaTheme="minorHAnsi"/>
          <w:color w:val="000000"/>
          <w:lang w:eastAsia="en-US"/>
        </w:rPr>
        <w:t>192.pantu</w:t>
      </w:r>
      <w:proofErr w:type="gramEnd"/>
      <w:r w:rsidRPr="009E39D8">
        <w:rPr>
          <w:rFonts w:eastAsiaTheme="minorHAnsi"/>
          <w:color w:val="000000"/>
          <w:lang w:eastAsia="en-US"/>
        </w:rPr>
        <w:t xml:space="preserve"> (prasījuma robežu ievērošana) un 426.pantu (lietas izskatīšanas robežas apelācijas instancē).</w:t>
      </w:r>
    </w:p>
    <w:p w14:paraId="1E184358" w14:textId="0CCE5B8D" w:rsidR="00E549E9" w:rsidRPr="009E39D8" w:rsidRDefault="00814313" w:rsidP="009E39D8">
      <w:pPr>
        <w:autoSpaceDE w:val="0"/>
        <w:autoSpaceDN w:val="0"/>
        <w:adjustRightInd w:val="0"/>
        <w:spacing w:line="276" w:lineRule="auto"/>
        <w:rPr>
          <w:rFonts w:eastAsiaTheme="minorHAnsi"/>
          <w:color w:val="000000"/>
          <w:lang w:eastAsia="en-US"/>
        </w:rPr>
      </w:pPr>
      <w:r w:rsidRPr="009E39D8">
        <w:rPr>
          <w:rFonts w:eastAsiaTheme="minorHAnsi"/>
          <w:color w:val="000000"/>
          <w:lang w:eastAsia="en-US"/>
        </w:rPr>
        <w:t xml:space="preserve">Atbilstoši Civilprocesa likuma 192. un </w:t>
      </w:r>
      <w:proofErr w:type="gramStart"/>
      <w:r w:rsidRPr="009E39D8">
        <w:rPr>
          <w:rFonts w:eastAsiaTheme="minorHAnsi"/>
          <w:color w:val="000000"/>
          <w:lang w:eastAsia="en-US"/>
        </w:rPr>
        <w:t>426.pantam</w:t>
      </w:r>
      <w:proofErr w:type="gramEnd"/>
      <w:r w:rsidRPr="009E39D8">
        <w:rPr>
          <w:rFonts w:eastAsiaTheme="minorHAnsi"/>
          <w:color w:val="000000"/>
          <w:lang w:eastAsia="en-US"/>
        </w:rPr>
        <w:t xml:space="preserve"> tiesai jātaisa spriedums tikai par likumā noteiktā kārtībā pieteiktajiem prasījumiem, kas sastāda prasības vai pretprasības priekšmetu, un tikai tādā apjomā, kādā tie izspriesti tiesas sēdē, izskatot lietu pēc būtības. Apelācijas instances tiesa skata pēc būtības prasītāja prasību, kas celta pirmajā instancē, – vai nu pilnā apjomā, vai kādā tās daļā</w:t>
      </w:r>
      <w:r w:rsidR="00E549E9" w:rsidRPr="009E39D8">
        <w:rPr>
          <w:rFonts w:eastAsiaTheme="minorHAnsi"/>
          <w:color w:val="000000"/>
          <w:lang w:eastAsia="en-US"/>
        </w:rPr>
        <w:t xml:space="preserve">, atkarībā no apelācijas sūdzībā norādītā. Tās rīcība, izskatot prasību, ir tāda pati kā pirmās instances tiesai: tā pārbauda pierādījumus un konstatē (vai atzīst par nepierādītiem) faktus, ar </w:t>
      </w:r>
      <w:r w:rsidR="00E549E9" w:rsidRPr="009E39D8">
        <w:rPr>
          <w:rFonts w:eastAsiaTheme="minorHAnsi"/>
          <w:color w:val="000000"/>
          <w:lang w:eastAsia="en-US"/>
        </w:rPr>
        <w:lastRenderedPageBreak/>
        <w:t>kuriem pamatoti pušu prasījumi un iebildumi, kā arī citus faktus, kuriem ir nozīme lietā. Tā dod konstatēto apstākļu juridisko novērtējumu, piemēro normatīvos aktus.</w:t>
      </w:r>
    </w:p>
    <w:p w14:paraId="0CE44819" w14:textId="259E35FC" w:rsidR="00B129DE" w:rsidRPr="009E39D8" w:rsidRDefault="00E549E9" w:rsidP="009E39D8">
      <w:pPr>
        <w:autoSpaceDE w:val="0"/>
        <w:autoSpaceDN w:val="0"/>
        <w:adjustRightInd w:val="0"/>
        <w:spacing w:line="276" w:lineRule="auto"/>
        <w:rPr>
          <w:rFonts w:eastAsiaTheme="minorHAnsi"/>
          <w:color w:val="000000"/>
          <w:lang w:eastAsia="en-US"/>
        </w:rPr>
      </w:pPr>
      <w:r w:rsidRPr="009E39D8">
        <w:rPr>
          <w:rFonts w:eastAsiaTheme="minorHAnsi"/>
          <w:color w:val="000000"/>
          <w:lang w:eastAsia="en-US"/>
        </w:rPr>
        <w:t>Lietas izskatīšanas robežas apelācijas instancē nosaka prasības pieteikums, pirmās instances tiesas spriedums un apelācijas sūdzība: prasības priekšmeta vai pamata grozīšana nav pieļaujam</w:t>
      </w:r>
      <w:r w:rsidR="00766F8A" w:rsidRPr="009E39D8">
        <w:rPr>
          <w:rFonts w:eastAsiaTheme="minorHAnsi"/>
          <w:color w:val="000000"/>
          <w:lang w:eastAsia="en-US"/>
        </w:rPr>
        <w:t>a</w:t>
      </w:r>
      <w:r w:rsidRPr="009E39D8">
        <w:rPr>
          <w:rFonts w:eastAsiaTheme="minorHAnsi"/>
          <w:color w:val="000000"/>
          <w:lang w:eastAsia="en-US"/>
        </w:rPr>
        <w:t xml:space="preserve">, izskatāmi tikai tie prasījumi, kas izskatīti pirmās instances tiesā, un tādā apjomā, kā lūgts apelācijas sūdzībā </w:t>
      </w:r>
      <w:proofErr w:type="gramStart"/>
      <w:r w:rsidRPr="009E39D8">
        <w:rPr>
          <w:rFonts w:eastAsiaTheme="minorHAnsi"/>
          <w:color w:val="000000"/>
          <w:lang w:eastAsia="en-US"/>
        </w:rPr>
        <w:t>(</w:t>
      </w:r>
      <w:proofErr w:type="gramEnd"/>
      <w:r w:rsidRPr="009E39D8">
        <w:rPr>
          <w:rFonts w:eastAsiaTheme="minorHAnsi"/>
          <w:color w:val="000000"/>
          <w:lang w:eastAsia="en-US"/>
        </w:rPr>
        <w:t xml:space="preserve">sk. </w:t>
      </w:r>
      <w:r w:rsidRPr="009E39D8">
        <w:rPr>
          <w:rFonts w:eastAsiaTheme="minorHAnsi"/>
          <w:i/>
          <w:iCs/>
          <w:color w:val="000000"/>
          <w:lang w:eastAsia="en-US"/>
        </w:rPr>
        <w:t>Civilprocesa likuma komentāri. I daļa (1.-28.nodaļa) un II daļa (29.-60.</w:t>
      </w:r>
      <w:r w:rsidRPr="009E39D8">
        <w:rPr>
          <w:rFonts w:eastAsiaTheme="minorHAnsi"/>
          <w:i/>
          <w:iCs/>
          <w:color w:val="000000"/>
          <w:vertAlign w:val="superscript"/>
          <w:lang w:eastAsia="en-US"/>
        </w:rPr>
        <w:t>1</w:t>
      </w:r>
      <w:r w:rsidRPr="009E39D8">
        <w:rPr>
          <w:rFonts w:eastAsiaTheme="minorHAnsi"/>
          <w:i/>
          <w:iCs/>
          <w:color w:val="000000"/>
          <w:lang w:eastAsia="en-US"/>
        </w:rPr>
        <w:t xml:space="preserve">nodaļa). Otrais papildinātais izdevums. Sagatavojis autoru kolektīvs. Prof. K. Torgāna zinātniskajā redakcijā. Rīga: Tiesu namu aģentūra, 2016, </w:t>
      </w:r>
      <w:r w:rsidR="00B129DE" w:rsidRPr="009E39D8">
        <w:rPr>
          <w:rFonts w:eastAsiaTheme="minorHAnsi"/>
          <w:i/>
          <w:iCs/>
          <w:color w:val="000000"/>
          <w:lang w:eastAsia="en-US"/>
        </w:rPr>
        <w:t>518.lpp., un prof. K. Torgāna un A. Laviņa zinātniskajā redakcijā. Rīga: Tiesu namu aģentūra, 2021, 980.-981.lpp.</w:t>
      </w:r>
      <w:r w:rsidR="00B129DE" w:rsidRPr="009E39D8">
        <w:rPr>
          <w:rFonts w:eastAsiaTheme="minorHAnsi"/>
          <w:color w:val="000000"/>
          <w:lang w:eastAsia="en-US"/>
        </w:rPr>
        <w:t>).</w:t>
      </w:r>
    </w:p>
    <w:p w14:paraId="15FE47EE" w14:textId="681B0A51" w:rsidR="00B129DE" w:rsidRPr="009E39D8" w:rsidRDefault="00B129DE" w:rsidP="009E39D8">
      <w:pPr>
        <w:autoSpaceDE w:val="0"/>
        <w:autoSpaceDN w:val="0"/>
        <w:adjustRightInd w:val="0"/>
        <w:spacing w:line="276" w:lineRule="auto"/>
        <w:rPr>
          <w:rFonts w:eastAsiaTheme="minorHAnsi"/>
          <w:color w:val="000000"/>
          <w:lang w:eastAsia="en-US"/>
        </w:rPr>
      </w:pPr>
      <w:r w:rsidRPr="009E39D8">
        <w:rPr>
          <w:rFonts w:eastAsiaTheme="minorHAnsi"/>
          <w:color w:val="000000"/>
          <w:lang w:eastAsia="en-US"/>
        </w:rPr>
        <w:t>Kā iepriekš tika norādīts, prasītāja ir izvirzījusi vienu prasījumu – par ieguldījuma (</w:t>
      </w:r>
      <w:r w:rsidR="00812D0A" w:rsidRPr="009E39D8">
        <w:rPr>
          <w:rFonts w:eastAsiaTheme="minorHAnsi"/>
          <w:color w:val="000000"/>
          <w:lang w:eastAsia="en-US"/>
        </w:rPr>
        <w:t xml:space="preserve">naudas </w:t>
      </w:r>
      <w:r w:rsidRPr="009E39D8">
        <w:rPr>
          <w:rFonts w:eastAsiaTheme="minorHAnsi"/>
          <w:color w:val="000000"/>
          <w:lang w:eastAsia="en-US"/>
        </w:rPr>
        <w:t>līdzekļ</w:t>
      </w:r>
      <w:r w:rsidR="00812D0A" w:rsidRPr="009E39D8">
        <w:rPr>
          <w:rFonts w:eastAsiaTheme="minorHAnsi"/>
          <w:color w:val="000000"/>
          <w:lang w:eastAsia="en-US"/>
        </w:rPr>
        <w:t>u</w:t>
      </w:r>
      <w:r w:rsidRPr="009E39D8">
        <w:rPr>
          <w:rFonts w:eastAsiaTheme="minorHAnsi"/>
          <w:color w:val="000000"/>
          <w:lang w:eastAsia="en-US"/>
        </w:rPr>
        <w:t>, kas iegūti</w:t>
      </w:r>
      <w:r w:rsidR="00812D0A" w:rsidRPr="009E39D8">
        <w:rPr>
          <w:rFonts w:eastAsiaTheme="minorHAnsi"/>
          <w:color w:val="000000"/>
          <w:lang w:eastAsia="en-US"/>
        </w:rPr>
        <w:t xml:space="preserve"> no viņas atsevišķi iegūtās mantas, t. i.,</w:t>
      </w:r>
      <w:r w:rsidRPr="009E39D8">
        <w:rPr>
          <w:rFonts w:eastAsiaTheme="minorHAnsi"/>
          <w:color w:val="000000"/>
          <w:lang w:eastAsia="en-US"/>
        </w:rPr>
        <w:t xml:space="preserve"> dzīvokļa īpašuma</w:t>
      </w:r>
      <w:r w:rsidR="00422DC6">
        <w:rPr>
          <w:rFonts w:eastAsiaTheme="minorHAnsi"/>
          <w:color w:val="000000"/>
          <w:lang w:eastAsia="en-US"/>
        </w:rPr>
        <w:t xml:space="preserve"> [adrese A]</w:t>
      </w:r>
      <w:r w:rsidRPr="009E39D8">
        <w:rPr>
          <w:rFonts w:eastAsiaTheme="minorHAnsi"/>
          <w:color w:val="000000"/>
          <w:lang w:eastAsia="en-US"/>
        </w:rPr>
        <w:t xml:space="preserve">, </w:t>
      </w:r>
      <w:r w:rsidR="00812D0A" w:rsidRPr="009E39D8">
        <w:rPr>
          <w:rFonts w:eastAsiaTheme="minorHAnsi"/>
          <w:color w:val="000000"/>
          <w:lang w:eastAsia="en-US"/>
        </w:rPr>
        <w:t>atsavināšanas)</w:t>
      </w:r>
      <w:r w:rsidRPr="009E39D8">
        <w:rPr>
          <w:rFonts w:eastAsiaTheme="minorHAnsi"/>
          <w:color w:val="000000"/>
          <w:lang w:eastAsia="en-US"/>
        </w:rPr>
        <w:t xml:space="preserve"> atbildētāja atsevišķi iegūtā mantā (dzīvokļa īpašumā</w:t>
      </w:r>
      <w:r w:rsidR="00A87184">
        <w:rPr>
          <w:rFonts w:eastAsiaTheme="minorHAnsi"/>
          <w:color w:val="000000"/>
          <w:lang w:eastAsia="en-US"/>
        </w:rPr>
        <w:t xml:space="preserve"> [adrese B]</w:t>
      </w:r>
      <w:r w:rsidRPr="009E39D8">
        <w:rPr>
          <w:rFonts w:eastAsiaTheme="minorHAnsi"/>
          <w:color w:val="000000"/>
          <w:lang w:eastAsia="en-US"/>
        </w:rPr>
        <w:t>) atlīdzināšanu</w:t>
      </w:r>
      <w:r w:rsidR="00812D0A" w:rsidRPr="009E39D8">
        <w:rPr>
          <w:rFonts w:eastAsiaTheme="minorHAnsi"/>
          <w:color w:val="000000"/>
          <w:lang w:eastAsia="en-US"/>
        </w:rPr>
        <w:t>.</w:t>
      </w:r>
      <w:r w:rsidRPr="009E39D8">
        <w:rPr>
          <w:rFonts w:eastAsiaTheme="minorHAnsi"/>
          <w:color w:val="000000"/>
          <w:lang w:eastAsia="en-US"/>
        </w:rPr>
        <w:t xml:space="preserve"> </w:t>
      </w:r>
      <w:r w:rsidR="00812D0A" w:rsidRPr="009E39D8">
        <w:rPr>
          <w:rFonts w:eastAsiaTheme="minorHAnsi"/>
          <w:color w:val="000000"/>
          <w:lang w:eastAsia="en-US"/>
        </w:rPr>
        <w:t xml:space="preserve">Savukārt atbildētājs izvirzīja iebildumus par atsavinātā īpašuma laulāto kopīgās mantas statusu un tā atsavināšanas rezultātā iegūtajiem laulāto kopīgajiem līdzekļiem, no kuriem daļa tika ieguldīta viņa atsevišķajā mantā. </w:t>
      </w:r>
      <w:r w:rsidR="00D93AF5" w:rsidRPr="009E39D8">
        <w:rPr>
          <w:rFonts w:eastAsiaTheme="minorHAnsi"/>
          <w:color w:val="000000"/>
          <w:lang w:eastAsia="en-US"/>
        </w:rPr>
        <w:t>Līdz ar to lieta bija izskatāma tikai šajā apjomā.</w:t>
      </w:r>
    </w:p>
    <w:p w14:paraId="1FA4A5A2" w14:textId="47D1FE1F" w:rsidR="009F17DB" w:rsidRPr="009E39D8" w:rsidRDefault="00D93AF5" w:rsidP="009E39D8">
      <w:pPr>
        <w:autoSpaceDE w:val="0"/>
        <w:autoSpaceDN w:val="0"/>
        <w:adjustRightInd w:val="0"/>
        <w:spacing w:line="276" w:lineRule="auto"/>
        <w:rPr>
          <w:rFonts w:eastAsiaTheme="minorHAnsi"/>
          <w:color w:val="000000"/>
          <w:lang w:eastAsia="en-US"/>
        </w:rPr>
      </w:pPr>
      <w:r w:rsidRPr="009E39D8">
        <w:rPr>
          <w:rFonts w:eastAsiaTheme="minorHAnsi"/>
          <w:color w:val="000000"/>
          <w:lang w:eastAsia="en-US"/>
        </w:rPr>
        <w:t>Tomēr apelācijas instances tiesa pārsūdzētā sprieduma motīvu daļā apgalvojuma formā ietvērusi konstatējumu, ka</w:t>
      </w:r>
      <w:r w:rsidR="00850E16" w:rsidRPr="009E39D8">
        <w:rPr>
          <w:rFonts w:eastAsiaTheme="minorHAnsi"/>
          <w:color w:val="000000"/>
          <w:lang w:eastAsia="en-US"/>
        </w:rPr>
        <w:t xml:space="preserve"> arī</w:t>
      </w:r>
      <w:r w:rsidRPr="009E39D8">
        <w:rPr>
          <w:rFonts w:eastAsiaTheme="minorHAnsi"/>
          <w:color w:val="000000"/>
          <w:lang w:eastAsia="en-US"/>
        </w:rPr>
        <w:t xml:space="preserve"> </w:t>
      </w:r>
      <w:r w:rsidR="00850E16" w:rsidRPr="009E39D8">
        <w:rPr>
          <w:rFonts w:eastAsiaTheme="minorHAnsi"/>
          <w:color w:val="000000"/>
          <w:lang w:eastAsia="en-US"/>
        </w:rPr>
        <w:t>nekustamais īpašums</w:t>
      </w:r>
      <w:r w:rsidR="00A87184">
        <w:rPr>
          <w:rFonts w:eastAsiaTheme="minorHAnsi"/>
          <w:color w:val="000000"/>
          <w:lang w:eastAsia="en-US"/>
        </w:rPr>
        <w:t xml:space="preserve"> [adrese D]</w:t>
      </w:r>
      <w:r w:rsidR="00850E16" w:rsidRPr="009E39D8">
        <w:rPr>
          <w:rFonts w:eastAsiaTheme="minorHAnsi"/>
          <w:color w:val="000000"/>
          <w:lang w:eastAsia="en-US"/>
        </w:rPr>
        <w:t>,</w:t>
      </w:r>
      <w:r w:rsidRPr="009E39D8">
        <w:rPr>
          <w:rFonts w:eastAsiaTheme="minorHAnsi"/>
          <w:color w:val="000000"/>
          <w:lang w:eastAsia="en-US"/>
        </w:rPr>
        <w:t xml:space="preserve"> ir prasītājas atsevišķā manta, balstoties uz Civillikuma </w:t>
      </w:r>
      <w:proofErr w:type="gramStart"/>
      <w:r w:rsidRPr="009E39D8">
        <w:rPr>
          <w:rFonts w:eastAsiaTheme="minorHAnsi"/>
          <w:color w:val="000000"/>
          <w:lang w:eastAsia="en-US"/>
        </w:rPr>
        <w:t>994.pantā</w:t>
      </w:r>
      <w:proofErr w:type="gramEnd"/>
      <w:r w:rsidRPr="009E39D8">
        <w:rPr>
          <w:rFonts w:eastAsiaTheme="minorHAnsi"/>
          <w:color w:val="000000"/>
          <w:lang w:eastAsia="en-US"/>
        </w:rPr>
        <w:t xml:space="preserve"> ietvertās prezumpcijas spēku pret zemesgrāmatā ierakstītā īpašnieka laulāto</w:t>
      </w:r>
      <w:r w:rsidR="00850E16" w:rsidRPr="009E39D8">
        <w:rPr>
          <w:rFonts w:eastAsiaTheme="minorHAnsi"/>
          <w:color w:val="000000"/>
          <w:lang w:eastAsia="en-US"/>
        </w:rPr>
        <w:t>, lai gan prasījums par šī īpašuma</w:t>
      </w:r>
      <w:r w:rsidR="00B129DE" w:rsidRPr="009E39D8">
        <w:rPr>
          <w:rFonts w:eastAsiaTheme="minorHAnsi"/>
          <w:color w:val="000000"/>
          <w:lang w:eastAsia="en-US"/>
        </w:rPr>
        <w:t xml:space="preserve"> iedalījumu laulāto kopīgajā mantā vai viena laulātā atsevišķā mantā nav celts</w:t>
      </w:r>
      <w:r w:rsidR="00850E16" w:rsidRPr="009E39D8">
        <w:rPr>
          <w:rFonts w:eastAsiaTheme="minorHAnsi"/>
          <w:color w:val="000000"/>
          <w:lang w:eastAsia="en-US"/>
        </w:rPr>
        <w:t xml:space="preserve">. Turklāt arī atbildētājs pretprasību šajā lietā nebija cēlis. </w:t>
      </w:r>
      <w:bookmarkStart w:id="3" w:name="_Hlk95744677"/>
      <w:r w:rsidR="00850E16" w:rsidRPr="009E39D8">
        <w:rPr>
          <w:rFonts w:eastAsiaTheme="minorHAnsi"/>
          <w:color w:val="000000"/>
          <w:lang w:eastAsia="en-US"/>
        </w:rPr>
        <w:t>Šobrīd Zemgales rajona tiesas tiesvedībā atrodas civillieta Nr.</w:t>
      </w:r>
      <w:r w:rsidR="00A87184">
        <w:rPr>
          <w:rFonts w:eastAsiaTheme="minorHAnsi"/>
          <w:color w:val="000000"/>
          <w:lang w:eastAsia="en-US"/>
        </w:rPr>
        <w:t> </w:t>
      </w:r>
      <w:r w:rsidR="00850E16" w:rsidRPr="009E39D8">
        <w:rPr>
          <w:rFonts w:eastAsiaTheme="minorHAnsi"/>
          <w:color w:val="000000"/>
          <w:lang w:eastAsia="en-US"/>
        </w:rPr>
        <w:t>C73513121 atbildētāja prasībā pret prasītāju par laulāto kopīgas mantas sadali</w:t>
      </w:r>
      <w:bookmarkEnd w:id="3"/>
      <w:r w:rsidR="00850E16" w:rsidRPr="009E39D8">
        <w:rPr>
          <w:rFonts w:eastAsiaTheme="minorHAnsi"/>
          <w:color w:val="000000"/>
          <w:lang w:eastAsia="en-US"/>
        </w:rPr>
        <w:t xml:space="preserve">, tostarp par īpašuma </w:t>
      </w:r>
      <w:r w:rsidR="00A87184">
        <w:rPr>
          <w:rFonts w:eastAsiaTheme="minorHAnsi"/>
          <w:color w:val="000000"/>
          <w:lang w:eastAsia="en-US"/>
        </w:rPr>
        <w:t>[adrese D]</w:t>
      </w:r>
      <w:r w:rsidR="002C1060" w:rsidRPr="009E39D8">
        <w:rPr>
          <w:rFonts w:eastAsiaTheme="minorHAnsi"/>
          <w:color w:val="000000"/>
          <w:lang w:eastAsia="en-US"/>
        </w:rPr>
        <w:t xml:space="preserve"> </w:t>
      </w:r>
      <w:r w:rsidR="00850E16" w:rsidRPr="009E39D8">
        <w:rPr>
          <w:rFonts w:eastAsiaTheme="minorHAnsi"/>
          <w:color w:val="000000"/>
          <w:lang w:eastAsia="en-US"/>
        </w:rPr>
        <w:t>atzīšanu par laulāto kopīgo mantu, tādēļ kasācijas sūdzībā pamatoti uzsvērts, ka</w:t>
      </w:r>
      <w:r w:rsidR="00E17D78" w:rsidRPr="009E39D8">
        <w:rPr>
          <w:rFonts w:eastAsiaTheme="minorHAnsi"/>
          <w:color w:val="000000"/>
          <w:lang w:eastAsia="en-US"/>
        </w:rPr>
        <w:t xml:space="preserve"> pārsūdzētā sprieduma motīvu daļā </w:t>
      </w:r>
      <w:r w:rsidR="00F814F7" w:rsidRPr="009E39D8">
        <w:rPr>
          <w:rFonts w:eastAsiaTheme="minorHAnsi"/>
          <w:color w:val="000000"/>
          <w:lang w:eastAsia="en-US"/>
        </w:rPr>
        <w:t xml:space="preserve">šāds </w:t>
      </w:r>
      <w:r w:rsidR="00F814F7" w:rsidRPr="009E39D8">
        <w:rPr>
          <w:rFonts w:eastAsiaTheme="minorHAnsi"/>
          <w:i/>
          <w:iCs/>
          <w:color w:val="000000"/>
          <w:lang w:eastAsia="en-US"/>
        </w:rPr>
        <w:t>a</w:t>
      </w:r>
      <w:r w:rsidR="002C1060" w:rsidRPr="009E39D8">
        <w:rPr>
          <w:rFonts w:eastAsiaTheme="minorHAnsi"/>
          <w:i/>
          <w:iCs/>
          <w:color w:val="000000"/>
          <w:lang w:eastAsia="en-US"/>
        </w:rPr>
        <w:t> </w:t>
      </w:r>
      <w:r w:rsidR="00F814F7" w:rsidRPr="009E39D8">
        <w:rPr>
          <w:rFonts w:eastAsiaTheme="minorHAnsi"/>
          <w:i/>
          <w:iCs/>
          <w:color w:val="000000"/>
          <w:lang w:eastAsia="en-US"/>
        </w:rPr>
        <w:t>priori</w:t>
      </w:r>
      <w:r w:rsidR="00F814F7" w:rsidRPr="009E39D8">
        <w:rPr>
          <w:rFonts w:eastAsiaTheme="minorHAnsi"/>
          <w:color w:val="000000"/>
          <w:lang w:eastAsia="en-US"/>
        </w:rPr>
        <w:t xml:space="preserve"> konstatējums</w:t>
      </w:r>
      <w:r w:rsidR="009E5ABD" w:rsidRPr="009E39D8">
        <w:rPr>
          <w:rFonts w:eastAsiaTheme="minorHAnsi"/>
          <w:color w:val="000000"/>
          <w:lang w:eastAsia="en-US"/>
        </w:rPr>
        <w:t>, bez pierādījumu izvērtēšanas</w:t>
      </w:r>
      <w:r w:rsidR="00E17D78" w:rsidRPr="009E39D8">
        <w:rPr>
          <w:rFonts w:eastAsiaTheme="minorHAnsi"/>
          <w:color w:val="000000"/>
          <w:lang w:eastAsia="en-US"/>
        </w:rPr>
        <w:t>,</w:t>
      </w:r>
      <w:r w:rsidR="00DA4493" w:rsidRPr="009E39D8">
        <w:rPr>
          <w:rFonts w:eastAsiaTheme="minorHAnsi"/>
          <w:color w:val="000000"/>
          <w:lang w:eastAsia="en-US"/>
        </w:rPr>
        <w:t xml:space="preserve"> </w:t>
      </w:r>
      <w:r w:rsidR="009E5ABD" w:rsidRPr="009E39D8">
        <w:rPr>
          <w:rFonts w:eastAsiaTheme="minorHAnsi"/>
          <w:color w:val="000000"/>
          <w:lang w:eastAsia="en-US"/>
        </w:rPr>
        <w:t>par to</w:t>
      </w:r>
      <w:r w:rsidR="00F814F7" w:rsidRPr="009E39D8">
        <w:rPr>
          <w:rFonts w:eastAsiaTheme="minorHAnsi"/>
          <w:color w:val="000000"/>
          <w:lang w:eastAsia="en-US"/>
        </w:rPr>
        <w:t xml:space="preserve">, kura ir katra laulātā atsevišķā manta, </w:t>
      </w:r>
      <w:r w:rsidR="00422994" w:rsidRPr="009E39D8">
        <w:rPr>
          <w:rFonts w:eastAsiaTheme="minorHAnsi"/>
          <w:color w:val="000000"/>
          <w:lang w:eastAsia="en-US"/>
        </w:rPr>
        <w:t xml:space="preserve">atbilstoši Civilprocesa likuma 96.panta otrajai daļai </w:t>
      </w:r>
      <w:r w:rsidR="00F814F7" w:rsidRPr="009E39D8">
        <w:rPr>
          <w:rFonts w:eastAsiaTheme="minorHAnsi"/>
          <w:color w:val="000000"/>
          <w:lang w:eastAsia="en-US"/>
        </w:rPr>
        <w:t>var ietekmēt izskatāmās civillietas citā tiesvedības procesā iznākumu.</w:t>
      </w:r>
    </w:p>
    <w:p w14:paraId="0A7BD050" w14:textId="1D0BC966" w:rsidR="009E0BC2" w:rsidRPr="009E39D8" w:rsidRDefault="00062FCE" w:rsidP="009E39D8">
      <w:pPr>
        <w:autoSpaceDE w:val="0"/>
        <w:autoSpaceDN w:val="0"/>
        <w:adjustRightInd w:val="0"/>
        <w:spacing w:line="276" w:lineRule="auto"/>
        <w:rPr>
          <w:rFonts w:eastAsiaTheme="minorHAnsi"/>
          <w:color w:val="000000"/>
          <w:lang w:eastAsia="en-US"/>
        </w:rPr>
      </w:pPr>
      <w:r w:rsidRPr="009E39D8">
        <w:rPr>
          <w:rFonts w:eastAsiaTheme="minorHAnsi"/>
          <w:color w:val="000000"/>
          <w:lang w:eastAsia="en-US"/>
        </w:rPr>
        <w:t>[</w:t>
      </w:r>
      <w:r w:rsidR="00B57E54" w:rsidRPr="009E39D8">
        <w:rPr>
          <w:rFonts w:eastAsiaTheme="minorHAnsi"/>
          <w:color w:val="000000"/>
          <w:lang w:eastAsia="en-US"/>
        </w:rPr>
        <w:t>1</w:t>
      </w:r>
      <w:r w:rsidR="006F1BB1" w:rsidRPr="009E39D8">
        <w:rPr>
          <w:rFonts w:eastAsiaTheme="minorHAnsi"/>
          <w:color w:val="000000"/>
          <w:lang w:eastAsia="en-US"/>
        </w:rPr>
        <w:t>2</w:t>
      </w:r>
      <w:r w:rsidRPr="009E39D8">
        <w:rPr>
          <w:rFonts w:eastAsiaTheme="minorHAnsi"/>
          <w:color w:val="000000"/>
          <w:lang w:eastAsia="en-US"/>
        </w:rPr>
        <w:t xml:space="preserve">] </w:t>
      </w:r>
      <w:r w:rsidR="009E0BC2" w:rsidRPr="009E39D8">
        <w:rPr>
          <w:rFonts w:eastAsiaTheme="minorHAnsi"/>
          <w:color w:val="000000"/>
          <w:lang w:eastAsia="en-US"/>
        </w:rPr>
        <w:t xml:space="preserve">Civilprocesa likuma </w:t>
      </w:r>
      <w:proofErr w:type="gramStart"/>
      <w:r w:rsidR="009E0BC2" w:rsidRPr="009E39D8">
        <w:rPr>
          <w:rFonts w:eastAsiaTheme="minorHAnsi"/>
          <w:color w:val="000000"/>
          <w:lang w:eastAsia="en-US"/>
        </w:rPr>
        <w:t>238.panta</w:t>
      </w:r>
      <w:proofErr w:type="gramEnd"/>
      <w:r w:rsidR="009E0BC2" w:rsidRPr="009E39D8">
        <w:rPr>
          <w:rFonts w:eastAsiaTheme="minorHAnsi"/>
          <w:color w:val="000000"/>
          <w:lang w:eastAsia="en-US"/>
        </w:rPr>
        <w:t xml:space="preserve"> pirmajā daļā noteikts laulības šķiršanas vai neesamības prasījuma un prasījumu, kas izriet no ģimenes tiesiskajām attiecībām, obligātu vienlaikus izskatīšanu vienā tiesvedībā, kā arī konkretizēts, kādi prasījumi ir uzskatāmi par prasījumiem, kas saistīti ar ģimenes tiesiskajām attiecībām Civilprocesa likuma 29.nodaļas izpratnē.</w:t>
      </w:r>
    </w:p>
    <w:p w14:paraId="62FA7E01" w14:textId="77777777" w:rsidR="00B11184" w:rsidRPr="009E39D8" w:rsidRDefault="00B57E54" w:rsidP="009E39D8">
      <w:pPr>
        <w:autoSpaceDE w:val="0"/>
        <w:autoSpaceDN w:val="0"/>
        <w:adjustRightInd w:val="0"/>
        <w:spacing w:line="276" w:lineRule="auto"/>
        <w:rPr>
          <w:rFonts w:eastAsiaTheme="minorHAnsi"/>
          <w:color w:val="000000"/>
          <w:lang w:eastAsia="en-US"/>
        </w:rPr>
      </w:pPr>
      <w:r w:rsidRPr="009E39D8">
        <w:rPr>
          <w:rFonts w:eastAsiaTheme="minorHAnsi"/>
          <w:color w:val="000000"/>
          <w:lang w:eastAsia="en-US"/>
        </w:rPr>
        <w:t xml:space="preserve">Tomēr no Civilprocesa likuma </w:t>
      </w:r>
      <w:proofErr w:type="gramStart"/>
      <w:r w:rsidRPr="009E39D8">
        <w:rPr>
          <w:rFonts w:eastAsiaTheme="minorHAnsi"/>
          <w:color w:val="000000"/>
          <w:lang w:eastAsia="en-US"/>
        </w:rPr>
        <w:t>242.panta</w:t>
      </w:r>
      <w:proofErr w:type="gramEnd"/>
      <w:r w:rsidRPr="009E39D8">
        <w:rPr>
          <w:rFonts w:eastAsiaTheme="minorHAnsi"/>
          <w:color w:val="000000"/>
          <w:lang w:eastAsia="en-US"/>
        </w:rPr>
        <w:t xml:space="preserve"> 1.punkta formulējuma „tiesa izspriež visus prasījumus, kuri izriet no ģimenes tiesiskajām attiecībām un par kuriem celtas prasības” secināms, ka tiesai nav jāspriež par visiem ar ģimenes tiesiskām attiecībām saistītiem jautājumiem visās lietās, bet tikai par tiem, par kuriem celti attiecīgi prasījumi</w:t>
      </w:r>
      <w:r w:rsidR="00B11184" w:rsidRPr="009E39D8">
        <w:rPr>
          <w:rFonts w:eastAsiaTheme="minorHAnsi"/>
          <w:color w:val="000000"/>
          <w:lang w:eastAsia="en-US"/>
        </w:rPr>
        <w:t>. Tātad prasījumi piesakāmi tikai tad, ja par šiem jautājumiem ir strīds.</w:t>
      </w:r>
    </w:p>
    <w:p w14:paraId="2F243CBC" w14:textId="182BE0E8" w:rsidR="000411A7" w:rsidRPr="009E39D8" w:rsidRDefault="008F7A2C" w:rsidP="009E39D8">
      <w:pPr>
        <w:autoSpaceDE w:val="0"/>
        <w:autoSpaceDN w:val="0"/>
        <w:adjustRightInd w:val="0"/>
        <w:spacing w:line="276" w:lineRule="auto"/>
        <w:rPr>
          <w:rFonts w:eastAsiaTheme="minorHAnsi"/>
          <w:color w:val="000000"/>
          <w:lang w:eastAsia="en-US"/>
        </w:rPr>
      </w:pPr>
      <w:r w:rsidRPr="009E39D8">
        <w:rPr>
          <w:rFonts w:eastAsiaTheme="minorHAnsi"/>
          <w:color w:val="000000"/>
          <w:lang w:eastAsia="en-US"/>
        </w:rPr>
        <w:t xml:space="preserve">[12.1] </w:t>
      </w:r>
      <w:r w:rsidR="00B11184" w:rsidRPr="009E39D8">
        <w:rPr>
          <w:rFonts w:eastAsiaTheme="minorHAnsi"/>
          <w:color w:val="000000"/>
          <w:lang w:eastAsia="en-US"/>
        </w:rPr>
        <w:t xml:space="preserve">Nav strīda, ka pirmās instances tiesa izskaidroja atbildētājam tiesības celt pretprasību par laulāto kopīgās mantas sadali, kad tika izvirzīti iebildumi pret prasītājas </w:t>
      </w:r>
      <w:r w:rsidR="00CE0DFF" w:rsidRPr="009E39D8">
        <w:rPr>
          <w:rFonts w:eastAsiaTheme="minorHAnsi"/>
          <w:color w:val="000000"/>
          <w:lang w:eastAsia="en-US"/>
        </w:rPr>
        <w:t>cel</w:t>
      </w:r>
      <w:r w:rsidR="00B11184" w:rsidRPr="009E39D8">
        <w:rPr>
          <w:rFonts w:eastAsiaTheme="minorHAnsi"/>
          <w:color w:val="000000"/>
          <w:lang w:eastAsia="en-US"/>
        </w:rPr>
        <w:t xml:space="preserve">to prasījumu, tomēr atbildētājs </w:t>
      </w:r>
      <w:r w:rsidR="00520772" w:rsidRPr="009E39D8">
        <w:rPr>
          <w:rFonts w:eastAsiaTheme="minorHAnsi"/>
          <w:color w:val="000000"/>
          <w:lang w:eastAsia="en-US"/>
        </w:rPr>
        <w:t xml:space="preserve">šīs tiesības neizmantoja tiesas noteiktajā termiņā un </w:t>
      </w:r>
      <w:r w:rsidR="00B11184" w:rsidRPr="009E39D8">
        <w:rPr>
          <w:rFonts w:eastAsiaTheme="minorHAnsi"/>
          <w:color w:val="000000"/>
          <w:lang w:eastAsia="en-US"/>
        </w:rPr>
        <w:t>pretprasību šajā lietā necēla</w:t>
      </w:r>
      <w:r w:rsidR="003D0A18" w:rsidRPr="009E39D8">
        <w:rPr>
          <w:rFonts w:eastAsiaTheme="minorHAnsi"/>
          <w:color w:val="000000"/>
          <w:lang w:eastAsia="en-US"/>
        </w:rPr>
        <w:t xml:space="preserve"> (pirmās instances tiesas </w:t>
      </w:r>
      <w:proofErr w:type="gramStart"/>
      <w:r w:rsidR="003D0A18" w:rsidRPr="009E39D8">
        <w:rPr>
          <w:rFonts w:eastAsiaTheme="minorHAnsi"/>
          <w:color w:val="000000"/>
          <w:lang w:eastAsia="en-US"/>
        </w:rPr>
        <w:t>2020.gada</w:t>
      </w:r>
      <w:proofErr w:type="gramEnd"/>
      <w:r w:rsidR="003D0A18" w:rsidRPr="009E39D8">
        <w:rPr>
          <w:rFonts w:eastAsiaTheme="minorHAnsi"/>
          <w:color w:val="000000"/>
          <w:lang w:eastAsia="en-US"/>
        </w:rPr>
        <w:t xml:space="preserve"> 4.jūnija un 6.oktobra sēdes ieraksti, sk. </w:t>
      </w:r>
      <w:r w:rsidR="003D0A18" w:rsidRPr="009E39D8">
        <w:rPr>
          <w:rFonts w:eastAsiaTheme="minorHAnsi"/>
          <w:i/>
          <w:iCs/>
          <w:color w:val="000000"/>
          <w:lang w:eastAsia="en-US"/>
        </w:rPr>
        <w:t>lietas 1.sējuma 208.-209., 241.-242.lp.</w:t>
      </w:r>
      <w:r w:rsidR="003D0A18" w:rsidRPr="009E39D8">
        <w:rPr>
          <w:rFonts w:eastAsiaTheme="minorHAnsi"/>
          <w:color w:val="000000"/>
          <w:lang w:eastAsia="en-US"/>
        </w:rPr>
        <w:t>)</w:t>
      </w:r>
      <w:r w:rsidR="00B11184" w:rsidRPr="009E39D8">
        <w:rPr>
          <w:rFonts w:eastAsiaTheme="minorHAnsi"/>
          <w:color w:val="000000"/>
          <w:lang w:eastAsia="en-US"/>
        </w:rPr>
        <w:t xml:space="preserve">. </w:t>
      </w:r>
      <w:r w:rsidR="00B36268" w:rsidRPr="009E39D8">
        <w:rPr>
          <w:rFonts w:eastAsiaTheme="minorHAnsi"/>
          <w:color w:val="000000"/>
          <w:lang w:eastAsia="en-US"/>
        </w:rPr>
        <w:t xml:space="preserve">Līdz ar to, ievērojot sacīkstes un </w:t>
      </w:r>
      <w:proofErr w:type="spellStart"/>
      <w:r w:rsidR="00B36268" w:rsidRPr="009E39D8">
        <w:rPr>
          <w:rFonts w:eastAsiaTheme="minorHAnsi"/>
          <w:color w:val="000000"/>
          <w:lang w:eastAsia="en-US"/>
        </w:rPr>
        <w:t>dispozitivitātes</w:t>
      </w:r>
      <w:proofErr w:type="spellEnd"/>
      <w:r w:rsidR="00B36268" w:rsidRPr="009E39D8">
        <w:rPr>
          <w:rFonts w:eastAsiaTheme="minorHAnsi"/>
          <w:color w:val="000000"/>
          <w:lang w:eastAsia="en-US"/>
        </w:rPr>
        <w:t xml:space="preserve"> principu, tiesa pēc savas </w:t>
      </w:r>
      <w:r w:rsidR="002E631D" w:rsidRPr="009E39D8">
        <w:rPr>
          <w:rFonts w:eastAsiaTheme="minorHAnsi"/>
          <w:color w:val="000000"/>
          <w:lang w:eastAsia="en-US"/>
        </w:rPr>
        <w:t>iniciatīvas nevar</w:t>
      </w:r>
      <w:r w:rsidR="00BA40A9" w:rsidRPr="009E39D8">
        <w:rPr>
          <w:rFonts w:eastAsiaTheme="minorHAnsi"/>
          <w:color w:val="000000"/>
          <w:lang w:eastAsia="en-US"/>
        </w:rPr>
        <w:t>ēja</w:t>
      </w:r>
      <w:r w:rsidR="002E631D" w:rsidRPr="009E39D8">
        <w:rPr>
          <w:rFonts w:eastAsiaTheme="minorHAnsi"/>
          <w:color w:val="000000"/>
          <w:lang w:eastAsia="en-US"/>
        </w:rPr>
        <w:t xml:space="preserve"> lemt par kādu citu mantu, par kuru prasījums n</w:t>
      </w:r>
      <w:r w:rsidR="00BA40A9" w:rsidRPr="009E39D8">
        <w:rPr>
          <w:rFonts w:eastAsiaTheme="minorHAnsi"/>
          <w:color w:val="000000"/>
          <w:lang w:eastAsia="en-US"/>
        </w:rPr>
        <w:t>ebija</w:t>
      </w:r>
      <w:r w:rsidR="002E631D" w:rsidRPr="009E39D8">
        <w:rPr>
          <w:rFonts w:eastAsiaTheme="minorHAnsi"/>
          <w:color w:val="000000"/>
          <w:lang w:eastAsia="en-US"/>
        </w:rPr>
        <w:t xml:space="preserve"> celts</w:t>
      </w:r>
      <w:r w:rsidR="00BA40A9" w:rsidRPr="009E39D8">
        <w:rPr>
          <w:rFonts w:eastAsiaTheme="minorHAnsi"/>
          <w:color w:val="000000"/>
          <w:lang w:eastAsia="en-US"/>
        </w:rPr>
        <w:t>, un noteikt tās statusu</w:t>
      </w:r>
      <w:r w:rsidR="002E631D" w:rsidRPr="009E39D8">
        <w:rPr>
          <w:rFonts w:eastAsiaTheme="minorHAnsi"/>
          <w:color w:val="000000"/>
          <w:lang w:eastAsia="en-US"/>
        </w:rPr>
        <w:t xml:space="preserve">. </w:t>
      </w:r>
      <w:r w:rsidR="00B11184" w:rsidRPr="009E39D8">
        <w:rPr>
          <w:rFonts w:eastAsiaTheme="minorHAnsi"/>
          <w:color w:val="000000"/>
          <w:lang w:eastAsia="en-US"/>
        </w:rPr>
        <w:t>Tikai pēc pirmās instances tiesas sprieduma taisīšanas</w:t>
      </w:r>
      <w:r w:rsidR="000411A7" w:rsidRPr="009E39D8">
        <w:rPr>
          <w:rFonts w:eastAsiaTheme="minorHAnsi"/>
          <w:color w:val="000000"/>
          <w:lang w:eastAsia="en-US"/>
        </w:rPr>
        <w:t xml:space="preserve">, </w:t>
      </w:r>
      <w:r w:rsidR="00B00AD6" w:rsidRPr="009E39D8">
        <w:rPr>
          <w:rFonts w:eastAsiaTheme="minorHAnsi"/>
          <w:color w:val="000000"/>
          <w:lang w:eastAsia="en-US"/>
        </w:rPr>
        <w:t xml:space="preserve">jau </w:t>
      </w:r>
      <w:r w:rsidR="000411A7" w:rsidRPr="009E39D8">
        <w:rPr>
          <w:rFonts w:eastAsiaTheme="minorHAnsi"/>
          <w:color w:val="000000"/>
          <w:lang w:eastAsia="en-US"/>
        </w:rPr>
        <w:t>apelācijas tiesvedības procesa laikā</w:t>
      </w:r>
      <w:r w:rsidR="00B11184" w:rsidRPr="009E39D8">
        <w:rPr>
          <w:rFonts w:eastAsiaTheme="minorHAnsi"/>
          <w:color w:val="000000"/>
          <w:lang w:eastAsia="en-US"/>
        </w:rPr>
        <w:t xml:space="preserve">, atbildētājs </w:t>
      </w:r>
      <w:r w:rsidR="000411A7" w:rsidRPr="009E39D8">
        <w:rPr>
          <w:rFonts w:eastAsiaTheme="minorHAnsi"/>
          <w:color w:val="000000"/>
          <w:lang w:eastAsia="en-US"/>
        </w:rPr>
        <w:lastRenderedPageBreak/>
        <w:t xml:space="preserve">2021.gada 26.jūlijā </w:t>
      </w:r>
      <w:r w:rsidR="00B11184" w:rsidRPr="009E39D8">
        <w:rPr>
          <w:rFonts w:eastAsiaTheme="minorHAnsi"/>
          <w:color w:val="000000"/>
          <w:lang w:eastAsia="en-US"/>
        </w:rPr>
        <w:t xml:space="preserve">cēla </w:t>
      </w:r>
      <w:r w:rsidR="00281035" w:rsidRPr="009E39D8">
        <w:rPr>
          <w:rFonts w:eastAsiaTheme="minorHAnsi"/>
          <w:color w:val="000000"/>
          <w:lang w:eastAsia="en-US"/>
        </w:rPr>
        <w:t xml:space="preserve">atsevišķu </w:t>
      </w:r>
      <w:r w:rsidR="00B11184" w:rsidRPr="009E39D8">
        <w:rPr>
          <w:rFonts w:eastAsiaTheme="minorHAnsi"/>
          <w:color w:val="000000"/>
          <w:lang w:eastAsia="en-US"/>
        </w:rPr>
        <w:t>prasību par laulāto kopīgās mantas sadali</w:t>
      </w:r>
      <w:r w:rsidR="000411A7" w:rsidRPr="009E39D8">
        <w:rPr>
          <w:rFonts w:eastAsiaTheme="minorHAnsi"/>
          <w:color w:val="000000"/>
          <w:lang w:eastAsia="en-US"/>
        </w:rPr>
        <w:t>, kas pieņemta</w:t>
      </w:r>
      <w:r w:rsidR="009B60BB" w:rsidRPr="009E39D8">
        <w:rPr>
          <w:rFonts w:eastAsiaTheme="minorHAnsi"/>
          <w:color w:val="000000"/>
          <w:lang w:eastAsia="en-US"/>
        </w:rPr>
        <w:t>, ierosinot</w:t>
      </w:r>
      <w:r w:rsidR="000411A7" w:rsidRPr="009E39D8">
        <w:rPr>
          <w:rFonts w:eastAsiaTheme="minorHAnsi"/>
          <w:color w:val="000000"/>
          <w:lang w:eastAsia="en-US"/>
        </w:rPr>
        <w:t xml:space="preserve"> civilliet</w:t>
      </w:r>
      <w:r w:rsidR="009B60BB" w:rsidRPr="009E39D8">
        <w:rPr>
          <w:rFonts w:eastAsiaTheme="minorHAnsi"/>
          <w:color w:val="000000"/>
          <w:lang w:eastAsia="en-US"/>
        </w:rPr>
        <w:t>u</w:t>
      </w:r>
      <w:r w:rsidR="000411A7" w:rsidRPr="009E39D8">
        <w:rPr>
          <w:rFonts w:eastAsiaTheme="minorHAnsi"/>
          <w:color w:val="000000"/>
          <w:lang w:eastAsia="en-US"/>
        </w:rPr>
        <w:t xml:space="preserve"> Nr. C7351312, </w:t>
      </w:r>
      <w:r w:rsidR="002E631D" w:rsidRPr="009E39D8">
        <w:rPr>
          <w:rFonts w:eastAsiaTheme="minorHAnsi"/>
          <w:color w:val="000000"/>
          <w:lang w:eastAsia="en-US"/>
        </w:rPr>
        <w:t>un</w:t>
      </w:r>
      <w:r w:rsidR="000411A7" w:rsidRPr="009E39D8">
        <w:rPr>
          <w:rFonts w:eastAsiaTheme="minorHAnsi"/>
          <w:color w:val="000000"/>
          <w:lang w:eastAsia="en-US"/>
        </w:rPr>
        <w:t xml:space="preserve"> atrodas Zemgales rajona tiesas tiesvedībā</w:t>
      </w:r>
      <w:r w:rsidR="00776A67" w:rsidRPr="009E39D8">
        <w:rPr>
          <w:rFonts w:eastAsiaTheme="minorHAnsi"/>
          <w:color w:val="000000"/>
          <w:lang w:eastAsia="en-US"/>
        </w:rPr>
        <w:t xml:space="preserve"> (</w:t>
      </w:r>
      <w:r w:rsidR="00776A67" w:rsidRPr="009E39D8">
        <w:rPr>
          <w:rFonts w:eastAsiaTheme="minorHAnsi"/>
          <w:i/>
          <w:iCs/>
          <w:color w:val="000000"/>
          <w:lang w:eastAsia="en-US"/>
        </w:rPr>
        <w:t>lietas 2.sējuma 76.-82.lp.</w:t>
      </w:r>
      <w:r w:rsidR="00776A67" w:rsidRPr="009E39D8">
        <w:rPr>
          <w:rFonts w:eastAsiaTheme="minorHAnsi"/>
          <w:color w:val="000000"/>
          <w:lang w:eastAsia="en-US"/>
        </w:rPr>
        <w:t>)</w:t>
      </w:r>
      <w:r w:rsidR="000411A7" w:rsidRPr="009E39D8">
        <w:rPr>
          <w:rFonts w:eastAsiaTheme="minorHAnsi"/>
          <w:color w:val="000000"/>
          <w:lang w:eastAsia="en-US"/>
        </w:rPr>
        <w:t>.</w:t>
      </w:r>
    </w:p>
    <w:p w14:paraId="5F79ECB8" w14:textId="772AEDEF" w:rsidR="00062FCE" w:rsidRPr="009E39D8" w:rsidRDefault="000411A7" w:rsidP="009E39D8">
      <w:pPr>
        <w:autoSpaceDE w:val="0"/>
        <w:autoSpaceDN w:val="0"/>
        <w:adjustRightInd w:val="0"/>
        <w:spacing w:line="276" w:lineRule="auto"/>
        <w:rPr>
          <w:rFonts w:eastAsiaTheme="minorHAnsi"/>
          <w:color w:val="000000"/>
          <w:lang w:eastAsia="en-US"/>
        </w:rPr>
      </w:pPr>
      <w:r w:rsidRPr="009E39D8">
        <w:rPr>
          <w:rFonts w:eastAsiaTheme="minorHAnsi"/>
          <w:color w:val="000000"/>
          <w:lang w:eastAsia="en-US"/>
        </w:rPr>
        <w:t xml:space="preserve">No tiesu prakses izriet, ka gadījumā, ja Civilprocesa likuma </w:t>
      </w:r>
      <w:proofErr w:type="gramStart"/>
      <w:r w:rsidRPr="009E39D8">
        <w:rPr>
          <w:rFonts w:eastAsiaTheme="minorHAnsi"/>
          <w:color w:val="000000"/>
          <w:lang w:eastAsia="en-US"/>
        </w:rPr>
        <w:t>238.panta</w:t>
      </w:r>
      <w:proofErr w:type="gramEnd"/>
      <w:r w:rsidRPr="009E39D8">
        <w:rPr>
          <w:rFonts w:eastAsiaTheme="minorHAnsi"/>
          <w:color w:val="000000"/>
          <w:lang w:eastAsia="en-US"/>
        </w:rPr>
        <w:t xml:space="preserve"> pirmajā daļā norādītie ar ģimenes tiesiskajām attiecībām saistītie prasījumi nav celti un izspriesti vienlaikus ar laulības šķiršanu (piemēram, tobrīd par tiem nav bijis strīds), pusēm nav liegts celt atsevišķu prasību </w:t>
      </w:r>
      <w:r w:rsidR="00505BD5" w:rsidRPr="009E39D8">
        <w:rPr>
          <w:rFonts w:eastAsiaTheme="minorHAnsi"/>
          <w:color w:val="000000"/>
          <w:lang w:eastAsia="en-US"/>
        </w:rPr>
        <w:t>par kādu no prasījumiem vēlāk. Tas attiecas arī uz prasījumu par laulāto kopīgās mantas sadali (sk., piemēram</w:t>
      </w:r>
      <w:r w:rsidR="00F13389" w:rsidRPr="009E39D8">
        <w:rPr>
          <w:rFonts w:eastAsiaTheme="minorHAnsi"/>
          <w:color w:val="000000"/>
          <w:lang w:eastAsia="en-US"/>
        </w:rPr>
        <w:t>,</w:t>
      </w:r>
      <w:r w:rsidR="00505BD5" w:rsidRPr="009E39D8">
        <w:rPr>
          <w:rFonts w:eastAsiaTheme="minorHAnsi"/>
          <w:color w:val="000000"/>
          <w:lang w:eastAsia="en-US"/>
        </w:rPr>
        <w:t xml:space="preserve"> </w:t>
      </w:r>
      <w:r w:rsidR="00505BD5" w:rsidRPr="009E39D8">
        <w:rPr>
          <w:rFonts w:eastAsiaTheme="minorHAnsi"/>
          <w:i/>
          <w:iCs/>
          <w:color w:val="000000"/>
          <w:lang w:eastAsia="en-US"/>
        </w:rPr>
        <w:t>Senāta 2017.gada 5.jūlija spriedumu lietā Nr.</w:t>
      </w:r>
      <w:r w:rsidR="00A87184">
        <w:rPr>
          <w:rFonts w:eastAsiaTheme="minorHAnsi"/>
          <w:i/>
          <w:iCs/>
          <w:color w:val="000000"/>
          <w:lang w:eastAsia="en-US"/>
        </w:rPr>
        <w:t> </w:t>
      </w:r>
      <w:r w:rsidR="00505BD5" w:rsidRPr="009E39D8">
        <w:rPr>
          <w:rFonts w:eastAsiaTheme="minorHAnsi"/>
          <w:i/>
          <w:iCs/>
          <w:color w:val="000000"/>
          <w:lang w:eastAsia="en-US"/>
        </w:rPr>
        <w:t>SKC-245/2017 (C28317513),</w:t>
      </w:r>
      <w:r w:rsidRPr="009E39D8">
        <w:rPr>
          <w:rFonts w:eastAsiaTheme="minorHAnsi"/>
          <w:i/>
          <w:iCs/>
          <w:color w:val="000000"/>
          <w:lang w:eastAsia="en-US"/>
        </w:rPr>
        <w:t xml:space="preserve"> </w:t>
      </w:r>
      <w:r w:rsidR="00505BD5" w:rsidRPr="009E39D8">
        <w:rPr>
          <w:rFonts w:eastAsiaTheme="minorHAnsi"/>
          <w:i/>
          <w:iCs/>
          <w:color w:val="000000"/>
          <w:lang w:eastAsia="en-US"/>
        </w:rPr>
        <w:t>Civilprocesa likuma komentāri. II daļa (29.-60.</w:t>
      </w:r>
      <w:r w:rsidR="00505BD5" w:rsidRPr="009E39D8">
        <w:rPr>
          <w:rFonts w:eastAsiaTheme="minorHAnsi"/>
          <w:i/>
          <w:iCs/>
          <w:color w:val="000000"/>
          <w:vertAlign w:val="superscript"/>
          <w:lang w:eastAsia="en-US"/>
        </w:rPr>
        <w:t>1</w:t>
      </w:r>
      <w:r w:rsidR="00505BD5" w:rsidRPr="009E39D8">
        <w:rPr>
          <w:rFonts w:eastAsiaTheme="minorHAnsi"/>
          <w:i/>
          <w:iCs/>
          <w:color w:val="000000"/>
          <w:lang w:eastAsia="en-US"/>
        </w:rPr>
        <w:t>nodaļa). Otrais papildinātais izdevums. Sagatavojis autoru kolektīvs. Prof. K. Torgāna un A. Laviņa zinātniskajā redakcijā. Rīga: Tiesu namu aģentūra, 2021, 40.-41.lpp.</w:t>
      </w:r>
      <w:r w:rsidR="00505BD5" w:rsidRPr="009E39D8">
        <w:rPr>
          <w:rFonts w:eastAsiaTheme="minorHAnsi"/>
          <w:color w:val="000000"/>
          <w:lang w:eastAsia="en-US"/>
        </w:rPr>
        <w:t>).</w:t>
      </w:r>
    </w:p>
    <w:p w14:paraId="2524D978" w14:textId="77777777" w:rsidR="00BA40A9" w:rsidRPr="009E39D8" w:rsidRDefault="009B60BB" w:rsidP="009E39D8">
      <w:pPr>
        <w:autoSpaceDE w:val="0"/>
        <w:autoSpaceDN w:val="0"/>
        <w:adjustRightInd w:val="0"/>
        <w:spacing w:line="276" w:lineRule="auto"/>
        <w:rPr>
          <w:rFonts w:eastAsiaTheme="minorHAnsi"/>
          <w:color w:val="000000"/>
          <w:lang w:eastAsia="en-US"/>
        </w:rPr>
      </w:pPr>
      <w:r w:rsidRPr="009E39D8">
        <w:rPr>
          <w:rFonts w:eastAsiaTheme="minorHAnsi"/>
          <w:color w:val="000000"/>
          <w:lang w:eastAsia="en-US"/>
        </w:rPr>
        <w:t xml:space="preserve">Ņemot vērā izklāstītos apsvērumus, nevar piekrist kasācijas sūdzības iesniedzēja izteiktajiem pārmetumiem apelācijas instances tiesai par Civilprocesa likuma </w:t>
      </w:r>
      <w:proofErr w:type="gramStart"/>
      <w:r w:rsidRPr="009E39D8">
        <w:rPr>
          <w:rFonts w:eastAsiaTheme="minorHAnsi"/>
          <w:color w:val="000000"/>
          <w:lang w:eastAsia="en-US"/>
        </w:rPr>
        <w:t>214.panta</w:t>
      </w:r>
      <w:proofErr w:type="gramEnd"/>
      <w:r w:rsidRPr="009E39D8">
        <w:rPr>
          <w:rFonts w:eastAsiaTheme="minorHAnsi"/>
          <w:color w:val="000000"/>
          <w:lang w:eastAsia="en-US"/>
        </w:rPr>
        <w:t xml:space="preserve"> 5.punkta pārkāpumu, neapturot tiesvedību izskatāmajā lietā līdz tiks izšķirta civillieta Nr. C7351312.</w:t>
      </w:r>
    </w:p>
    <w:p w14:paraId="2A61B66E" w14:textId="5FF4DD31" w:rsidR="00BA40A9" w:rsidRPr="009E39D8" w:rsidRDefault="00BA40A9" w:rsidP="009E39D8">
      <w:pPr>
        <w:autoSpaceDE w:val="0"/>
        <w:autoSpaceDN w:val="0"/>
        <w:adjustRightInd w:val="0"/>
        <w:spacing w:line="276" w:lineRule="auto"/>
        <w:rPr>
          <w:rFonts w:eastAsiaTheme="minorHAnsi"/>
          <w:color w:val="000000"/>
          <w:lang w:eastAsia="en-US"/>
        </w:rPr>
      </w:pPr>
      <w:r w:rsidRPr="009E39D8">
        <w:rPr>
          <w:rFonts w:eastAsiaTheme="minorHAnsi"/>
          <w:color w:val="000000"/>
          <w:lang w:eastAsia="en-US"/>
        </w:rPr>
        <w:t>[1</w:t>
      </w:r>
      <w:r w:rsidR="008F7A2C" w:rsidRPr="009E39D8">
        <w:rPr>
          <w:rFonts w:eastAsiaTheme="minorHAnsi"/>
          <w:color w:val="000000"/>
          <w:lang w:eastAsia="en-US"/>
        </w:rPr>
        <w:t>2</w:t>
      </w:r>
      <w:r w:rsidRPr="009E39D8">
        <w:rPr>
          <w:rFonts w:eastAsiaTheme="minorHAnsi"/>
          <w:color w:val="000000"/>
          <w:lang w:eastAsia="en-US"/>
        </w:rPr>
        <w:t>.</w:t>
      </w:r>
      <w:r w:rsidR="008F7A2C" w:rsidRPr="009E39D8">
        <w:rPr>
          <w:rFonts w:eastAsiaTheme="minorHAnsi"/>
          <w:color w:val="000000"/>
          <w:lang w:eastAsia="en-US"/>
        </w:rPr>
        <w:t>2</w:t>
      </w:r>
      <w:r w:rsidRPr="009E39D8">
        <w:rPr>
          <w:rFonts w:eastAsiaTheme="minorHAnsi"/>
          <w:color w:val="000000"/>
          <w:lang w:eastAsia="en-US"/>
        </w:rPr>
        <w:t xml:space="preserve">] Tiesas pienākumu apturēt tiesvedību lietā reglamentē Civilprocesa likuma </w:t>
      </w:r>
      <w:proofErr w:type="gramStart"/>
      <w:r w:rsidRPr="009E39D8">
        <w:rPr>
          <w:rFonts w:eastAsiaTheme="minorHAnsi"/>
          <w:color w:val="000000"/>
          <w:lang w:eastAsia="en-US"/>
        </w:rPr>
        <w:t>214.pants</w:t>
      </w:r>
      <w:proofErr w:type="gramEnd"/>
      <w:r w:rsidRPr="009E39D8">
        <w:rPr>
          <w:rFonts w:eastAsiaTheme="minorHAnsi"/>
          <w:color w:val="000000"/>
          <w:lang w:eastAsia="en-US"/>
        </w:rPr>
        <w:t>. Saskaņā ar šā panta 5.punktu tiesa aptur tiesvedību, ja lietas izskatīšana nav iespējama, iekams nav izšķirta cita lieta, kas jāizskata civilā, kriminālā vai administratīvā kārtībā.</w:t>
      </w:r>
    </w:p>
    <w:p w14:paraId="3AE31B27" w14:textId="06EDC827" w:rsidR="00B478C6" w:rsidRPr="009E39D8" w:rsidRDefault="00BA40A9" w:rsidP="009E39D8">
      <w:pPr>
        <w:autoSpaceDE w:val="0"/>
        <w:autoSpaceDN w:val="0"/>
        <w:adjustRightInd w:val="0"/>
        <w:spacing w:line="276" w:lineRule="auto"/>
        <w:rPr>
          <w:rFonts w:eastAsiaTheme="minorHAnsi"/>
          <w:color w:val="000000"/>
          <w:lang w:eastAsia="en-US"/>
        </w:rPr>
      </w:pPr>
      <w:r w:rsidRPr="009E39D8">
        <w:rPr>
          <w:rFonts w:eastAsiaTheme="minorHAnsi"/>
          <w:color w:val="000000"/>
          <w:lang w:eastAsia="en-US"/>
        </w:rPr>
        <w:t xml:space="preserve">Kā atzīts tiesību doktrīnā, par tiesvedības apturēšanu var lemt tikai tad, ja iesniegtie dokumenti apliecina, ka lieta ir ierosināta, atrodas tiesvedībā. </w:t>
      </w:r>
      <w:r w:rsidR="00E17D78" w:rsidRPr="009E39D8">
        <w:rPr>
          <w:rFonts w:eastAsiaTheme="minorHAnsi"/>
          <w:color w:val="000000"/>
          <w:lang w:eastAsia="en-US"/>
        </w:rPr>
        <w:t>Tāpat j</w:t>
      </w:r>
      <w:r w:rsidRPr="009E39D8">
        <w:rPr>
          <w:rFonts w:eastAsiaTheme="minorHAnsi"/>
          <w:color w:val="000000"/>
          <w:lang w:eastAsia="en-US"/>
        </w:rPr>
        <w:t xml:space="preserve">āizvērtē citas lietas saistība ar izskatāmo lietu, t. i., jāizvērtē, vai citā lietā konstatējamie apstākļi var būtiski ietekmēt izskatāmo lietu un vai šo apstākļu konstatēšanas iespējamība ir reāla, jo atsevišķos gadījumos ir skaidrs, ka puses vēlas tikai novilcināt laiku </w:t>
      </w:r>
      <w:proofErr w:type="gramStart"/>
      <w:r w:rsidRPr="009E39D8">
        <w:rPr>
          <w:rFonts w:eastAsiaTheme="minorHAnsi"/>
          <w:color w:val="000000"/>
          <w:lang w:eastAsia="en-US"/>
        </w:rPr>
        <w:t>(</w:t>
      </w:r>
      <w:proofErr w:type="gramEnd"/>
      <w:r w:rsidRPr="009E39D8">
        <w:rPr>
          <w:rFonts w:eastAsiaTheme="minorHAnsi"/>
          <w:color w:val="000000"/>
          <w:lang w:eastAsia="en-US"/>
        </w:rPr>
        <w:t xml:space="preserve">sk. </w:t>
      </w:r>
      <w:r w:rsidR="00B478C6" w:rsidRPr="009E39D8">
        <w:rPr>
          <w:rFonts w:eastAsiaTheme="minorHAnsi"/>
          <w:i/>
          <w:iCs/>
          <w:color w:val="000000"/>
          <w:lang w:eastAsia="en-US"/>
        </w:rPr>
        <w:t>Civilprocesa likuma komentāri. I daļa (1.-28.nodaļa). Otrais papildinātais izdevums. Sagatavojis autoru kolektīvs. Prof. K. Torgāna zinātniskajā redakcijā. Rīga: Tiesu namu aģentūra, 2016, 613.lpp.</w:t>
      </w:r>
      <w:r w:rsidR="00B478C6" w:rsidRPr="009E39D8">
        <w:rPr>
          <w:rFonts w:eastAsiaTheme="minorHAnsi"/>
          <w:color w:val="000000"/>
          <w:lang w:eastAsia="en-US"/>
        </w:rPr>
        <w:t>).</w:t>
      </w:r>
    </w:p>
    <w:p w14:paraId="6AD3A86A" w14:textId="77777777" w:rsidR="006D6C08" w:rsidRPr="009E39D8" w:rsidRDefault="00B478C6" w:rsidP="009E39D8">
      <w:pPr>
        <w:autoSpaceDE w:val="0"/>
        <w:autoSpaceDN w:val="0"/>
        <w:adjustRightInd w:val="0"/>
        <w:spacing w:line="276" w:lineRule="auto"/>
        <w:rPr>
          <w:rFonts w:eastAsiaTheme="minorHAnsi"/>
          <w:color w:val="000000"/>
          <w:lang w:eastAsia="en-US"/>
        </w:rPr>
      </w:pPr>
      <w:r w:rsidRPr="009E39D8">
        <w:rPr>
          <w:rFonts w:eastAsiaTheme="minorHAnsi"/>
          <w:color w:val="000000"/>
          <w:lang w:eastAsia="en-US"/>
        </w:rPr>
        <w:t>Līdz ar to pretēji norādītajam kasācijas sūdzībā secināms, ka Civilprocesa likums neuzliek tiesai pienākumu apturēt tiesvedību, kad citā lietā konstatējamie apstākļi nevar ietekmēt izskatāmo lietu.</w:t>
      </w:r>
    </w:p>
    <w:p w14:paraId="758783FD" w14:textId="604A29EA" w:rsidR="004C0648" w:rsidRPr="009E39D8" w:rsidRDefault="006D6C08" w:rsidP="009E39D8">
      <w:pPr>
        <w:autoSpaceDE w:val="0"/>
        <w:autoSpaceDN w:val="0"/>
        <w:adjustRightInd w:val="0"/>
        <w:spacing w:line="276" w:lineRule="auto"/>
        <w:rPr>
          <w:rFonts w:eastAsiaTheme="minorHAnsi"/>
          <w:color w:val="000000"/>
          <w:lang w:eastAsia="en-US"/>
        </w:rPr>
      </w:pPr>
      <w:r w:rsidRPr="009E39D8">
        <w:rPr>
          <w:rFonts w:eastAsiaTheme="minorHAnsi"/>
          <w:color w:val="000000"/>
          <w:lang w:eastAsia="en-US"/>
        </w:rPr>
        <w:t xml:space="preserve">Konkrētajā gadījumā apelācijas instances tiesa, noraidot atbildētāja lūgumu par tiesvedības apturēšanu lietā, nav nodibinājusi šķēršļus strīda izšķiršanai, iekams nav taisīts galīgais nolēmums civillietā </w:t>
      </w:r>
      <w:bookmarkStart w:id="4" w:name="_Hlk95817353"/>
      <w:r w:rsidRPr="009E39D8">
        <w:rPr>
          <w:rFonts w:eastAsiaTheme="minorHAnsi"/>
          <w:color w:val="000000"/>
          <w:lang w:eastAsia="en-US"/>
        </w:rPr>
        <w:t>Nr. C7351312</w:t>
      </w:r>
      <w:bookmarkEnd w:id="4"/>
      <w:r w:rsidRPr="009E39D8">
        <w:rPr>
          <w:rFonts w:eastAsiaTheme="minorHAnsi"/>
          <w:color w:val="000000"/>
          <w:lang w:eastAsia="en-US"/>
        </w:rPr>
        <w:t xml:space="preserve">. Apstāklis, ka pārsūdzētajā spriedumā iztrūkst šā sprieduma 10.punktā norādīto lietas apstākļu, pušu argumentu un lietā iesniegto pierādījumu secīgs izvērtējums attiecībā uz </w:t>
      </w:r>
      <w:r w:rsidR="007520D0" w:rsidRPr="009E39D8">
        <w:rPr>
          <w:rFonts w:eastAsiaTheme="minorHAnsi"/>
          <w:color w:val="000000"/>
          <w:lang w:eastAsia="en-US"/>
        </w:rPr>
        <w:t>dzīvokļa īpašuma</w:t>
      </w:r>
      <w:r w:rsidR="00A87184">
        <w:rPr>
          <w:rFonts w:eastAsiaTheme="minorHAnsi"/>
          <w:color w:val="000000"/>
          <w:lang w:eastAsia="en-US"/>
        </w:rPr>
        <w:t xml:space="preserve"> [adrese A]</w:t>
      </w:r>
      <w:r w:rsidR="007520D0" w:rsidRPr="009E39D8">
        <w:rPr>
          <w:rFonts w:eastAsiaTheme="minorHAnsi"/>
          <w:color w:val="000000"/>
          <w:lang w:eastAsia="en-US"/>
        </w:rPr>
        <w:t>, iegūšanas tiesisko pamatu</w:t>
      </w:r>
      <w:r w:rsidRPr="009E39D8">
        <w:rPr>
          <w:rFonts w:eastAsiaTheme="minorHAnsi"/>
          <w:color w:val="000000"/>
          <w:lang w:eastAsia="en-US"/>
        </w:rPr>
        <w:t xml:space="preserve"> </w:t>
      </w:r>
      <w:r w:rsidR="00FC1587" w:rsidRPr="009E39D8">
        <w:rPr>
          <w:rFonts w:eastAsiaTheme="minorHAnsi"/>
          <w:color w:val="000000"/>
          <w:lang w:eastAsia="en-US"/>
        </w:rPr>
        <w:t xml:space="preserve">kopsakarā ar </w:t>
      </w:r>
      <w:r w:rsidR="00FC1587" w:rsidRPr="009E39D8">
        <w:rPr>
          <w:bCs/>
          <w:spacing w:val="-2"/>
        </w:rPr>
        <w:t xml:space="preserve">Civillikuma </w:t>
      </w:r>
      <w:proofErr w:type="gramStart"/>
      <w:r w:rsidR="00FC1587" w:rsidRPr="009E39D8">
        <w:rPr>
          <w:bCs/>
          <w:spacing w:val="-2"/>
        </w:rPr>
        <w:t>89.panta</w:t>
      </w:r>
      <w:proofErr w:type="gramEnd"/>
      <w:r w:rsidR="00FC1587" w:rsidRPr="009E39D8">
        <w:rPr>
          <w:bCs/>
          <w:spacing w:val="-2"/>
        </w:rPr>
        <w:t xml:space="preserve"> otrajā daļā paredzētajiem </w:t>
      </w:r>
      <w:r w:rsidR="00FC1587" w:rsidRPr="009E39D8">
        <w:rPr>
          <w:rFonts w:eastAsiaTheme="minorHAnsi"/>
          <w:color w:val="000000"/>
          <w:lang w:eastAsia="en-US"/>
        </w:rPr>
        <w:t>kopīgās mantas rašanās priekšnoteikumiem, nevar būt pamats, lai tiesvedību civillietā  Nr.</w:t>
      </w:r>
      <w:r w:rsidR="00A87184">
        <w:rPr>
          <w:rFonts w:eastAsiaTheme="minorHAnsi"/>
          <w:color w:val="000000"/>
          <w:lang w:eastAsia="en-US"/>
        </w:rPr>
        <w:t> </w:t>
      </w:r>
      <w:r w:rsidR="00FC1587" w:rsidRPr="009E39D8">
        <w:rPr>
          <w:rFonts w:eastAsiaTheme="minorHAnsi"/>
          <w:color w:val="000000"/>
          <w:lang w:eastAsia="en-US"/>
        </w:rPr>
        <w:t>C7351312 kvalificētu kā šķērsli lietas izskatīšanai pēc būtības</w:t>
      </w:r>
      <w:r w:rsidR="00EF119E" w:rsidRPr="009E39D8">
        <w:rPr>
          <w:rFonts w:eastAsiaTheme="minorHAnsi"/>
          <w:color w:val="000000"/>
          <w:lang w:eastAsia="en-US"/>
        </w:rPr>
        <w:t xml:space="preserve"> atbilstoši celtās prasības priekšmetam un pamatam (sk. šā sprieduma</w:t>
      </w:r>
      <w:r w:rsidRPr="009E39D8">
        <w:rPr>
          <w:rFonts w:eastAsiaTheme="minorHAnsi"/>
          <w:color w:val="000000"/>
          <w:lang w:eastAsia="en-US"/>
        </w:rPr>
        <w:t xml:space="preserve"> </w:t>
      </w:r>
      <w:r w:rsidR="006816A9" w:rsidRPr="009E39D8">
        <w:rPr>
          <w:rFonts w:eastAsiaTheme="minorHAnsi"/>
          <w:color w:val="000000"/>
          <w:lang w:eastAsia="en-US"/>
        </w:rPr>
        <w:t>10.2.punktu).</w:t>
      </w:r>
    </w:p>
    <w:p w14:paraId="078B1CF8" w14:textId="77777777" w:rsidR="00BD1FD8" w:rsidRPr="009E39D8" w:rsidRDefault="00BD1FD8" w:rsidP="009E39D8">
      <w:pPr>
        <w:autoSpaceDE w:val="0"/>
        <w:autoSpaceDN w:val="0"/>
        <w:adjustRightInd w:val="0"/>
        <w:spacing w:line="276" w:lineRule="auto"/>
        <w:rPr>
          <w:rFonts w:eastAsiaTheme="minorHAnsi"/>
          <w:color w:val="000000"/>
          <w:lang w:eastAsia="en-US"/>
        </w:rPr>
      </w:pPr>
    </w:p>
    <w:p w14:paraId="71D52616" w14:textId="2AE86386" w:rsidR="000C618D" w:rsidRPr="009E39D8" w:rsidRDefault="00BD1FD8" w:rsidP="009E39D8">
      <w:pPr>
        <w:autoSpaceDE w:val="0"/>
        <w:autoSpaceDN w:val="0"/>
        <w:adjustRightInd w:val="0"/>
        <w:spacing w:line="276" w:lineRule="auto"/>
        <w:rPr>
          <w:rFonts w:eastAsiaTheme="minorHAnsi"/>
          <w:color w:val="000000"/>
          <w:lang w:eastAsia="en-US"/>
        </w:rPr>
      </w:pPr>
      <w:r w:rsidRPr="009E39D8">
        <w:rPr>
          <w:rFonts w:eastAsiaTheme="minorHAnsi"/>
          <w:color w:val="000000"/>
          <w:lang w:eastAsia="en-US"/>
        </w:rPr>
        <w:t>[1</w:t>
      </w:r>
      <w:r w:rsidR="008F7A2C" w:rsidRPr="009E39D8">
        <w:rPr>
          <w:rFonts w:eastAsiaTheme="minorHAnsi"/>
          <w:color w:val="000000"/>
          <w:lang w:eastAsia="en-US"/>
        </w:rPr>
        <w:t>3</w:t>
      </w:r>
      <w:r w:rsidRPr="009E39D8">
        <w:rPr>
          <w:rFonts w:eastAsiaTheme="minorHAnsi"/>
          <w:color w:val="000000"/>
          <w:lang w:eastAsia="en-US"/>
        </w:rPr>
        <w:t xml:space="preserve">] </w:t>
      </w:r>
      <w:r w:rsidR="00FA045F" w:rsidRPr="009E39D8">
        <w:rPr>
          <w:rFonts w:eastAsiaTheme="minorHAnsi"/>
          <w:color w:val="000000"/>
          <w:lang w:eastAsia="en-US"/>
        </w:rPr>
        <w:t xml:space="preserve">Atceļot spriedumu, atbilstoši Civilprocesa likuma </w:t>
      </w:r>
      <w:proofErr w:type="gramStart"/>
      <w:r w:rsidR="00FA045F" w:rsidRPr="009E39D8">
        <w:rPr>
          <w:rFonts w:eastAsiaTheme="minorHAnsi"/>
          <w:color w:val="000000"/>
          <w:lang w:eastAsia="en-US"/>
        </w:rPr>
        <w:t>458.panta</w:t>
      </w:r>
      <w:proofErr w:type="gramEnd"/>
      <w:r w:rsidR="00FA045F" w:rsidRPr="009E39D8">
        <w:rPr>
          <w:rFonts w:eastAsiaTheme="minorHAnsi"/>
          <w:color w:val="000000"/>
          <w:lang w:eastAsia="en-US"/>
        </w:rPr>
        <w:t xml:space="preserve"> otrajai daļai </w:t>
      </w:r>
      <w:r w:rsidR="00A87184">
        <w:rPr>
          <w:rFonts w:eastAsiaTheme="minorHAnsi"/>
          <w:color w:val="000000"/>
          <w:lang w:eastAsia="en-US"/>
        </w:rPr>
        <w:t>[pers. A]</w:t>
      </w:r>
      <w:r w:rsidR="00FA045F" w:rsidRPr="009E39D8">
        <w:rPr>
          <w:rFonts w:eastAsiaTheme="minorHAnsi"/>
          <w:color w:val="000000"/>
          <w:lang w:eastAsia="en-US"/>
        </w:rPr>
        <w:t xml:space="preserve"> atmaksājama drošības nauda 300 EUR (</w:t>
      </w:r>
      <w:r w:rsidR="00FA045F" w:rsidRPr="009E39D8">
        <w:rPr>
          <w:rFonts w:eastAsiaTheme="minorHAnsi"/>
          <w:i/>
          <w:iCs/>
          <w:color w:val="000000"/>
          <w:lang w:eastAsia="en-US"/>
        </w:rPr>
        <w:t>lietas 2.sējuma 107.lp.</w:t>
      </w:r>
      <w:r w:rsidR="00FA045F" w:rsidRPr="009E39D8">
        <w:rPr>
          <w:rFonts w:eastAsiaTheme="minorHAnsi"/>
          <w:color w:val="000000"/>
          <w:lang w:eastAsia="en-US"/>
        </w:rPr>
        <w:t>).</w:t>
      </w:r>
    </w:p>
    <w:p w14:paraId="6250F225" w14:textId="56665E44" w:rsidR="00FA045F" w:rsidRPr="009E39D8" w:rsidRDefault="00FA045F" w:rsidP="009E39D8">
      <w:pPr>
        <w:autoSpaceDE w:val="0"/>
        <w:autoSpaceDN w:val="0"/>
        <w:adjustRightInd w:val="0"/>
        <w:spacing w:line="276" w:lineRule="auto"/>
        <w:rPr>
          <w:rFonts w:eastAsiaTheme="minorHAnsi"/>
          <w:color w:val="000000"/>
          <w:lang w:eastAsia="en-US"/>
        </w:rPr>
      </w:pPr>
    </w:p>
    <w:p w14:paraId="303B34F7" w14:textId="27775271" w:rsidR="00FA045F" w:rsidRPr="009E39D8" w:rsidRDefault="00FA045F" w:rsidP="009E39D8">
      <w:pPr>
        <w:autoSpaceDE w:val="0"/>
        <w:autoSpaceDN w:val="0"/>
        <w:adjustRightInd w:val="0"/>
        <w:spacing w:line="276" w:lineRule="auto"/>
        <w:jc w:val="center"/>
        <w:rPr>
          <w:rFonts w:eastAsiaTheme="minorHAnsi"/>
          <w:b/>
          <w:bCs/>
          <w:color w:val="000000"/>
          <w:lang w:eastAsia="en-US"/>
        </w:rPr>
      </w:pPr>
      <w:r w:rsidRPr="009E39D8">
        <w:rPr>
          <w:rFonts w:eastAsiaTheme="minorHAnsi"/>
          <w:b/>
          <w:bCs/>
          <w:color w:val="000000"/>
          <w:lang w:eastAsia="en-US"/>
        </w:rPr>
        <w:t>Rezolutīvā daļa</w:t>
      </w:r>
    </w:p>
    <w:p w14:paraId="27A26DE1" w14:textId="1D5E0664" w:rsidR="00FA045F" w:rsidRPr="009E39D8" w:rsidRDefault="00FA045F" w:rsidP="009E39D8">
      <w:pPr>
        <w:autoSpaceDE w:val="0"/>
        <w:autoSpaceDN w:val="0"/>
        <w:adjustRightInd w:val="0"/>
        <w:spacing w:line="276" w:lineRule="auto"/>
        <w:ind w:firstLine="0"/>
        <w:rPr>
          <w:rFonts w:eastAsiaTheme="minorHAnsi"/>
          <w:b/>
          <w:bCs/>
          <w:color w:val="000000"/>
          <w:lang w:eastAsia="en-US"/>
        </w:rPr>
      </w:pPr>
    </w:p>
    <w:p w14:paraId="3B27DFE7" w14:textId="520F5857" w:rsidR="00FA045F" w:rsidRPr="009E39D8" w:rsidRDefault="00FA045F" w:rsidP="009E39D8">
      <w:pPr>
        <w:autoSpaceDE w:val="0"/>
        <w:autoSpaceDN w:val="0"/>
        <w:adjustRightInd w:val="0"/>
        <w:spacing w:line="276" w:lineRule="auto"/>
        <w:rPr>
          <w:rFonts w:eastAsiaTheme="minorHAnsi"/>
          <w:color w:val="000000"/>
          <w:lang w:eastAsia="en-US"/>
        </w:rPr>
      </w:pPr>
      <w:r w:rsidRPr="009E39D8">
        <w:rPr>
          <w:rFonts w:eastAsiaTheme="minorHAnsi"/>
          <w:color w:val="000000"/>
          <w:lang w:eastAsia="en-US"/>
        </w:rPr>
        <w:t xml:space="preserve">Pamatojoties uz Civilprocesa likuma </w:t>
      </w:r>
      <w:proofErr w:type="gramStart"/>
      <w:r w:rsidRPr="009E39D8">
        <w:rPr>
          <w:rFonts w:eastAsiaTheme="minorHAnsi"/>
          <w:color w:val="000000"/>
          <w:lang w:eastAsia="en-US"/>
        </w:rPr>
        <w:t>474.panta</w:t>
      </w:r>
      <w:proofErr w:type="gramEnd"/>
      <w:r w:rsidRPr="009E39D8">
        <w:rPr>
          <w:rFonts w:eastAsiaTheme="minorHAnsi"/>
          <w:color w:val="000000"/>
          <w:lang w:eastAsia="en-US"/>
        </w:rPr>
        <w:t xml:space="preserve"> 2.punktu, Senāts </w:t>
      </w:r>
    </w:p>
    <w:p w14:paraId="31BCE8B5" w14:textId="77777777" w:rsidR="008C43F2" w:rsidRPr="009E39D8" w:rsidRDefault="008C43F2" w:rsidP="009E39D8">
      <w:pPr>
        <w:autoSpaceDE w:val="0"/>
        <w:autoSpaceDN w:val="0"/>
        <w:adjustRightInd w:val="0"/>
        <w:spacing w:line="276" w:lineRule="auto"/>
        <w:rPr>
          <w:shd w:val="clear" w:color="auto" w:fill="FFFFFF"/>
          <w:lang w:eastAsia="lv-LV"/>
        </w:rPr>
      </w:pPr>
    </w:p>
    <w:p w14:paraId="2702CE26" w14:textId="0A91B0A1" w:rsidR="008E0A2D" w:rsidRPr="009E39D8" w:rsidRDefault="008E0A2D" w:rsidP="009E39D8">
      <w:pPr>
        <w:spacing w:line="276" w:lineRule="auto"/>
        <w:jc w:val="center"/>
        <w:rPr>
          <w:b/>
          <w:bCs/>
          <w:shd w:val="clear" w:color="auto" w:fill="FFFFFF"/>
          <w:lang w:eastAsia="lv-LV"/>
        </w:rPr>
      </w:pPr>
      <w:r w:rsidRPr="009E39D8">
        <w:rPr>
          <w:b/>
          <w:bCs/>
          <w:shd w:val="clear" w:color="auto" w:fill="FFFFFF"/>
          <w:lang w:eastAsia="lv-LV"/>
        </w:rPr>
        <w:t>nosprieda</w:t>
      </w:r>
    </w:p>
    <w:p w14:paraId="03DD3A08" w14:textId="77777777" w:rsidR="008C43F2" w:rsidRPr="009E39D8" w:rsidRDefault="008C43F2" w:rsidP="009E39D8">
      <w:pPr>
        <w:spacing w:line="276" w:lineRule="auto"/>
        <w:jc w:val="center"/>
        <w:rPr>
          <w:b/>
          <w:bCs/>
          <w:shd w:val="clear" w:color="auto" w:fill="FFFFFF"/>
          <w:lang w:eastAsia="lv-LV"/>
        </w:rPr>
      </w:pPr>
    </w:p>
    <w:p w14:paraId="48B7ECF2" w14:textId="77777777" w:rsidR="00FA045F" w:rsidRPr="009E39D8" w:rsidRDefault="00FA045F" w:rsidP="009E39D8">
      <w:pPr>
        <w:spacing w:line="276" w:lineRule="auto"/>
        <w:rPr>
          <w:bCs/>
          <w:shd w:val="clear" w:color="auto" w:fill="FFFFFF"/>
          <w:lang w:eastAsia="lv-LV"/>
        </w:rPr>
      </w:pPr>
      <w:r w:rsidRPr="009E39D8">
        <w:rPr>
          <w:bCs/>
          <w:shd w:val="clear" w:color="auto" w:fill="FFFFFF"/>
          <w:lang w:eastAsia="lv-LV"/>
        </w:rPr>
        <w:t xml:space="preserve">atcelt </w:t>
      </w:r>
      <w:r w:rsidR="000C35D5" w:rsidRPr="009E39D8">
        <w:rPr>
          <w:bCs/>
          <w:shd w:val="clear" w:color="auto" w:fill="FFFFFF"/>
          <w:lang w:eastAsia="lv-LV"/>
        </w:rPr>
        <w:t xml:space="preserve">Zemgales apgabaltiesas Civillietu tiesas kolēģijas </w:t>
      </w:r>
      <w:proofErr w:type="gramStart"/>
      <w:r w:rsidR="000C35D5" w:rsidRPr="009E39D8">
        <w:rPr>
          <w:bCs/>
          <w:shd w:val="clear" w:color="auto" w:fill="FFFFFF"/>
          <w:lang w:eastAsia="lv-LV"/>
        </w:rPr>
        <w:t>2021.gada</w:t>
      </w:r>
      <w:proofErr w:type="gramEnd"/>
      <w:r w:rsidR="000C35D5" w:rsidRPr="009E39D8">
        <w:rPr>
          <w:bCs/>
          <w:shd w:val="clear" w:color="auto" w:fill="FFFFFF"/>
          <w:lang w:eastAsia="lv-LV"/>
        </w:rPr>
        <w:t xml:space="preserve"> 7.oktobra spriedumu</w:t>
      </w:r>
      <w:r w:rsidR="00B1611E" w:rsidRPr="009E39D8">
        <w:rPr>
          <w:bCs/>
          <w:shd w:val="clear" w:color="auto" w:fill="FFFFFF"/>
          <w:lang w:eastAsia="lv-LV"/>
        </w:rPr>
        <w:t xml:space="preserve"> </w:t>
      </w:r>
      <w:r w:rsidRPr="009E39D8">
        <w:rPr>
          <w:bCs/>
          <w:shd w:val="clear" w:color="auto" w:fill="FFFFFF"/>
          <w:lang w:eastAsia="lv-LV"/>
        </w:rPr>
        <w:t>un nodot lietu jaunai izskatīšanai apelācijas instances tiesā.</w:t>
      </w:r>
    </w:p>
    <w:p w14:paraId="4AA27F34" w14:textId="4AA4A111" w:rsidR="00FA045F" w:rsidRPr="009E39D8" w:rsidRDefault="008E0A2D" w:rsidP="009E39D8">
      <w:pPr>
        <w:spacing w:line="276" w:lineRule="auto"/>
        <w:rPr>
          <w:bCs/>
          <w:shd w:val="clear" w:color="auto" w:fill="FFFFFF"/>
          <w:lang w:eastAsia="lv-LV"/>
        </w:rPr>
      </w:pPr>
      <w:r w:rsidRPr="009E39D8">
        <w:rPr>
          <w:bCs/>
          <w:shd w:val="clear" w:color="auto" w:fill="FFFFFF"/>
          <w:lang w:eastAsia="lv-LV"/>
        </w:rPr>
        <w:t xml:space="preserve">Atmaksāt </w:t>
      </w:r>
      <w:r w:rsidR="00A87184">
        <w:rPr>
          <w:bCs/>
          <w:shd w:val="clear" w:color="auto" w:fill="FFFFFF"/>
          <w:lang w:eastAsia="lv-LV"/>
        </w:rPr>
        <w:t>[pers. A]</w:t>
      </w:r>
      <w:r w:rsidR="00EC14A1" w:rsidRPr="009E39D8">
        <w:rPr>
          <w:bCs/>
          <w:shd w:val="clear" w:color="auto" w:fill="FFFFFF"/>
          <w:lang w:eastAsia="lv-LV"/>
        </w:rPr>
        <w:t xml:space="preserve"> </w:t>
      </w:r>
      <w:r w:rsidRPr="009E39D8">
        <w:rPr>
          <w:bCs/>
          <w:shd w:val="clear" w:color="auto" w:fill="FFFFFF"/>
          <w:lang w:eastAsia="lv-LV"/>
        </w:rPr>
        <w:t>drošības naudu 300</w:t>
      </w:r>
      <w:r w:rsidR="00A87184">
        <w:rPr>
          <w:bCs/>
          <w:shd w:val="clear" w:color="auto" w:fill="FFFFFF"/>
          <w:lang w:eastAsia="lv-LV"/>
        </w:rPr>
        <w:t> </w:t>
      </w:r>
      <w:r w:rsidRPr="009E39D8">
        <w:rPr>
          <w:bCs/>
          <w:shd w:val="clear" w:color="auto" w:fill="FFFFFF"/>
          <w:lang w:eastAsia="lv-LV"/>
        </w:rPr>
        <w:t xml:space="preserve">EUR (trīs simti </w:t>
      </w:r>
      <w:proofErr w:type="spellStart"/>
      <w:r w:rsidRPr="009E39D8">
        <w:rPr>
          <w:bCs/>
          <w:i/>
          <w:shd w:val="clear" w:color="auto" w:fill="FFFFFF"/>
          <w:lang w:eastAsia="lv-LV"/>
        </w:rPr>
        <w:t>euro</w:t>
      </w:r>
      <w:proofErr w:type="spellEnd"/>
      <w:r w:rsidRPr="009E39D8">
        <w:rPr>
          <w:bCs/>
          <w:shd w:val="clear" w:color="auto" w:fill="FFFFFF"/>
          <w:lang w:eastAsia="lv-LV"/>
        </w:rPr>
        <w:t>).</w:t>
      </w:r>
    </w:p>
    <w:p w14:paraId="5F48E34E" w14:textId="1F924D0C" w:rsidR="008E0A2D" w:rsidRPr="009E39D8" w:rsidRDefault="008E0A2D" w:rsidP="009E39D8">
      <w:pPr>
        <w:spacing w:line="276" w:lineRule="auto"/>
        <w:rPr>
          <w:bCs/>
          <w:shd w:val="clear" w:color="auto" w:fill="FFFFFF"/>
          <w:lang w:eastAsia="lv-LV"/>
        </w:rPr>
      </w:pPr>
      <w:r w:rsidRPr="009E39D8">
        <w:rPr>
          <w:bCs/>
          <w:shd w:val="clear" w:color="auto" w:fill="FFFFFF"/>
          <w:lang w:eastAsia="lv-LV"/>
        </w:rPr>
        <w:t>Spriedums nav pārsūdzams.</w:t>
      </w:r>
    </w:p>
    <w:sectPr w:rsidR="008E0A2D" w:rsidRPr="009E39D8" w:rsidSect="009E39D8">
      <w:headerReference w:type="default" r:id="rId8"/>
      <w:footerReference w:type="default" r:id="rId9"/>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41716" w14:textId="77777777" w:rsidR="003529DD" w:rsidRDefault="003529DD" w:rsidP="004B2CBF">
      <w:r>
        <w:separator/>
      </w:r>
    </w:p>
  </w:endnote>
  <w:endnote w:type="continuationSeparator" w:id="0">
    <w:p w14:paraId="39B21EE1" w14:textId="77777777" w:rsidR="003529DD" w:rsidRDefault="003529DD" w:rsidP="004B2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2575087"/>
      <w:docPartObj>
        <w:docPartGallery w:val="Page Numbers (Bottom of Page)"/>
        <w:docPartUnique/>
      </w:docPartObj>
    </w:sdtPr>
    <w:sdtEndPr/>
    <w:sdtContent>
      <w:sdt>
        <w:sdtPr>
          <w:id w:val="1728636285"/>
          <w:docPartObj>
            <w:docPartGallery w:val="Page Numbers (Top of Page)"/>
            <w:docPartUnique/>
          </w:docPartObj>
        </w:sdtPr>
        <w:sdtEndPr/>
        <w:sdtContent>
          <w:p w14:paraId="0DF277FC" w14:textId="77777777" w:rsidR="00636E21" w:rsidRPr="004B2CBF" w:rsidRDefault="00636E21">
            <w:pPr>
              <w:pStyle w:val="Footer"/>
              <w:jc w:val="center"/>
            </w:pPr>
            <w:r w:rsidRPr="004B2CBF">
              <w:rPr>
                <w:bCs/>
              </w:rPr>
              <w:fldChar w:fldCharType="begin"/>
            </w:r>
            <w:r w:rsidRPr="004B2CBF">
              <w:rPr>
                <w:bCs/>
              </w:rPr>
              <w:instrText xml:space="preserve"> PAGE </w:instrText>
            </w:r>
            <w:r w:rsidRPr="004B2CBF">
              <w:rPr>
                <w:bCs/>
              </w:rPr>
              <w:fldChar w:fldCharType="separate"/>
            </w:r>
            <w:r w:rsidR="00484577">
              <w:rPr>
                <w:bCs/>
                <w:noProof/>
              </w:rPr>
              <w:t>7</w:t>
            </w:r>
            <w:r w:rsidRPr="004B2CBF">
              <w:rPr>
                <w:bCs/>
              </w:rPr>
              <w:fldChar w:fldCharType="end"/>
            </w:r>
            <w:r w:rsidRPr="004B2CBF">
              <w:t xml:space="preserve"> no </w:t>
            </w:r>
            <w:r w:rsidRPr="004B2CBF">
              <w:rPr>
                <w:bCs/>
              </w:rPr>
              <w:fldChar w:fldCharType="begin"/>
            </w:r>
            <w:r w:rsidRPr="004B2CBF">
              <w:rPr>
                <w:bCs/>
              </w:rPr>
              <w:instrText xml:space="preserve"> NUMPAGES  </w:instrText>
            </w:r>
            <w:r w:rsidRPr="004B2CBF">
              <w:rPr>
                <w:bCs/>
              </w:rPr>
              <w:fldChar w:fldCharType="separate"/>
            </w:r>
            <w:r w:rsidR="00484577">
              <w:rPr>
                <w:bCs/>
                <w:noProof/>
              </w:rPr>
              <w:t>8</w:t>
            </w:r>
            <w:r w:rsidRPr="004B2CBF">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19492" w14:textId="77777777" w:rsidR="003529DD" w:rsidRDefault="003529DD" w:rsidP="004B2CBF">
      <w:r>
        <w:separator/>
      </w:r>
    </w:p>
  </w:footnote>
  <w:footnote w:type="continuationSeparator" w:id="0">
    <w:p w14:paraId="17647E07" w14:textId="77777777" w:rsidR="003529DD" w:rsidRDefault="003529DD" w:rsidP="004B2C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1E5B9" w14:textId="77777777" w:rsidR="00636E21" w:rsidRDefault="00636E21" w:rsidP="001E3A7E">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A03"/>
    <w:rsid w:val="0000217E"/>
    <w:rsid w:val="0000709C"/>
    <w:rsid w:val="000171E5"/>
    <w:rsid w:val="00017D55"/>
    <w:rsid w:val="0002460F"/>
    <w:rsid w:val="0002753B"/>
    <w:rsid w:val="00033FBC"/>
    <w:rsid w:val="00040BEE"/>
    <w:rsid w:val="000411A7"/>
    <w:rsid w:val="00045B5B"/>
    <w:rsid w:val="00045C2F"/>
    <w:rsid w:val="00052DC0"/>
    <w:rsid w:val="00053C61"/>
    <w:rsid w:val="00060C36"/>
    <w:rsid w:val="00062FCE"/>
    <w:rsid w:val="00065AA1"/>
    <w:rsid w:val="0008447E"/>
    <w:rsid w:val="00085733"/>
    <w:rsid w:val="00086984"/>
    <w:rsid w:val="00086ED6"/>
    <w:rsid w:val="00087A6A"/>
    <w:rsid w:val="0009614D"/>
    <w:rsid w:val="000A009A"/>
    <w:rsid w:val="000A08FB"/>
    <w:rsid w:val="000A62D1"/>
    <w:rsid w:val="000A6864"/>
    <w:rsid w:val="000A7558"/>
    <w:rsid w:val="000B0190"/>
    <w:rsid w:val="000B0DD5"/>
    <w:rsid w:val="000B1A68"/>
    <w:rsid w:val="000B4604"/>
    <w:rsid w:val="000B7121"/>
    <w:rsid w:val="000C0CF3"/>
    <w:rsid w:val="000C1C27"/>
    <w:rsid w:val="000C35D5"/>
    <w:rsid w:val="000C5F17"/>
    <w:rsid w:val="000C6006"/>
    <w:rsid w:val="000C618D"/>
    <w:rsid w:val="000D0BB7"/>
    <w:rsid w:val="000D0D3C"/>
    <w:rsid w:val="000D4E19"/>
    <w:rsid w:val="000D707C"/>
    <w:rsid w:val="000E169C"/>
    <w:rsid w:val="000E21B4"/>
    <w:rsid w:val="000E74F0"/>
    <w:rsid w:val="000F41A7"/>
    <w:rsid w:val="000F523E"/>
    <w:rsid w:val="000F6DBA"/>
    <w:rsid w:val="00102047"/>
    <w:rsid w:val="00103CB6"/>
    <w:rsid w:val="00104DBE"/>
    <w:rsid w:val="00105124"/>
    <w:rsid w:val="001116BD"/>
    <w:rsid w:val="00113F30"/>
    <w:rsid w:val="0011488E"/>
    <w:rsid w:val="001158A9"/>
    <w:rsid w:val="0012291E"/>
    <w:rsid w:val="0012415B"/>
    <w:rsid w:val="001251DF"/>
    <w:rsid w:val="00152365"/>
    <w:rsid w:val="00155EBD"/>
    <w:rsid w:val="00161134"/>
    <w:rsid w:val="00161616"/>
    <w:rsid w:val="00161CEA"/>
    <w:rsid w:val="001666AE"/>
    <w:rsid w:val="00172FE5"/>
    <w:rsid w:val="00173A29"/>
    <w:rsid w:val="00175C62"/>
    <w:rsid w:val="00175ED4"/>
    <w:rsid w:val="0017711A"/>
    <w:rsid w:val="00181AFA"/>
    <w:rsid w:val="0019171F"/>
    <w:rsid w:val="00196C80"/>
    <w:rsid w:val="00197200"/>
    <w:rsid w:val="001A0296"/>
    <w:rsid w:val="001A2884"/>
    <w:rsid w:val="001B0089"/>
    <w:rsid w:val="001B1B46"/>
    <w:rsid w:val="001B258F"/>
    <w:rsid w:val="001B2C6B"/>
    <w:rsid w:val="001C32FB"/>
    <w:rsid w:val="001C3792"/>
    <w:rsid w:val="001C4D22"/>
    <w:rsid w:val="001C5281"/>
    <w:rsid w:val="001D4519"/>
    <w:rsid w:val="001E015D"/>
    <w:rsid w:val="001E139F"/>
    <w:rsid w:val="001E242B"/>
    <w:rsid w:val="001E3A7E"/>
    <w:rsid w:val="001F01CF"/>
    <w:rsid w:val="001F3E88"/>
    <w:rsid w:val="001F6801"/>
    <w:rsid w:val="00202905"/>
    <w:rsid w:val="0021523C"/>
    <w:rsid w:val="00217CC2"/>
    <w:rsid w:val="002224D4"/>
    <w:rsid w:val="00224F31"/>
    <w:rsid w:val="00227957"/>
    <w:rsid w:val="002333C4"/>
    <w:rsid w:val="00234946"/>
    <w:rsid w:val="00236A14"/>
    <w:rsid w:val="002372B4"/>
    <w:rsid w:val="00250368"/>
    <w:rsid w:val="00251F59"/>
    <w:rsid w:val="00257A5F"/>
    <w:rsid w:val="00257D27"/>
    <w:rsid w:val="0026058B"/>
    <w:rsid w:val="00262377"/>
    <w:rsid w:val="00271A2E"/>
    <w:rsid w:val="002729FC"/>
    <w:rsid w:val="00276E9F"/>
    <w:rsid w:val="00281035"/>
    <w:rsid w:val="00282B48"/>
    <w:rsid w:val="002841B2"/>
    <w:rsid w:val="00295055"/>
    <w:rsid w:val="002A5D85"/>
    <w:rsid w:val="002B1EC2"/>
    <w:rsid w:val="002C1060"/>
    <w:rsid w:val="002C2EBB"/>
    <w:rsid w:val="002C345C"/>
    <w:rsid w:val="002C36A5"/>
    <w:rsid w:val="002D4864"/>
    <w:rsid w:val="002D4F1A"/>
    <w:rsid w:val="002D4F6F"/>
    <w:rsid w:val="002D7B40"/>
    <w:rsid w:val="002E02C2"/>
    <w:rsid w:val="002E39B0"/>
    <w:rsid w:val="002E631D"/>
    <w:rsid w:val="002E74C3"/>
    <w:rsid w:val="002F0FCB"/>
    <w:rsid w:val="00301BDC"/>
    <w:rsid w:val="00302124"/>
    <w:rsid w:val="00307B7F"/>
    <w:rsid w:val="00307BD2"/>
    <w:rsid w:val="00307FC3"/>
    <w:rsid w:val="0031060C"/>
    <w:rsid w:val="003166A1"/>
    <w:rsid w:val="00323E0D"/>
    <w:rsid w:val="00324F81"/>
    <w:rsid w:val="0032794D"/>
    <w:rsid w:val="003337AE"/>
    <w:rsid w:val="0033431A"/>
    <w:rsid w:val="0034103E"/>
    <w:rsid w:val="00347ED2"/>
    <w:rsid w:val="003529DD"/>
    <w:rsid w:val="00362528"/>
    <w:rsid w:val="00363335"/>
    <w:rsid w:val="003672C0"/>
    <w:rsid w:val="00374E84"/>
    <w:rsid w:val="003818E5"/>
    <w:rsid w:val="00386AC0"/>
    <w:rsid w:val="00397529"/>
    <w:rsid w:val="003A09D3"/>
    <w:rsid w:val="003A5831"/>
    <w:rsid w:val="003B7629"/>
    <w:rsid w:val="003C02BA"/>
    <w:rsid w:val="003C292B"/>
    <w:rsid w:val="003C3F55"/>
    <w:rsid w:val="003C4A51"/>
    <w:rsid w:val="003C54D4"/>
    <w:rsid w:val="003D0A18"/>
    <w:rsid w:val="003D34A0"/>
    <w:rsid w:val="003D35B8"/>
    <w:rsid w:val="003D5ABD"/>
    <w:rsid w:val="003E7359"/>
    <w:rsid w:val="003F299A"/>
    <w:rsid w:val="003F48E6"/>
    <w:rsid w:val="003F6F7C"/>
    <w:rsid w:val="003F73ED"/>
    <w:rsid w:val="004140BA"/>
    <w:rsid w:val="00420445"/>
    <w:rsid w:val="00422994"/>
    <w:rsid w:val="00422DC6"/>
    <w:rsid w:val="004243C2"/>
    <w:rsid w:val="004300BB"/>
    <w:rsid w:val="00431B08"/>
    <w:rsid w:val="0043408D"/>
    <w:rsid w:val="00435189"/>
    <w:rsid w:val="004379AD"/>
    <w:rsid w:val="00437FC3"/>
    <w:rsid w:val="004548E0"/>
    <w:rsid w:val="004579B0"/>
    <w:rsid w:val="0046347A"/>
    <w:rsid w:val="004639F5"/>
    <w:rsid w:val="00471998"/>
    <w:rsid w:val="00471A7F"/>
    <w:rsid w:val="00471ED4"/>
    <w:rsid w:val="00474C5A"/>
    <w:rsid w:val="004762BB"/>
    <w:rsid w:val="00483B79"/>
    <w:rsid w:val="00484192"/>
    <w:rsid w:val="00484577"/>
    <w:rsid w:val="00486562"/>
    <w:rsid w:val="00492196"/>
    <w:rsid w:val="00493619"/>
    <w:rsid w:val="00495511"/>
    <w:rsid w:val="00497321"/>
    <w:rsid w:val="004A11D3"/>
    <w:rsid w:val="004A19EE"/>
    <w:rsid w:val="004A7DA4"/>
    <w:rsid w:val="004B2CBF"/>
    <w:rsid w:val="004B4B19"/>
    <w:rsid w:val="004B4E21"/>
    <w:rsid w:val="004C0564"/>
    <w:rsid w:val="004C0648"/>
    <w:rsid w:val="004C06A1"/>
    <w:rsid w:val="004C26D2"/>
    <w:rsid w:val="004D416A"/>
    <w:rsid w:val="004D7BB1"/>
    <w:rsid w:val="004E37CC"/>
    <w:rsid w:val="004E37D3"/>
    <w:rsid w:val="004E7296"/>
    <w:rsid w:val="004F141F"/>
    <w:rsid w:val="004F2652"/>
    <w:rsid w:val="004F40D6"/>
    <w:rsid w:val="004F6564"/>
    <w:rsid w:val="00505BD5"/>
    <w:rsid w:val="00506F03"/>
    <w:rsid w:val="00506F2D"/>
    <w:rsid w:val="00507299"/>
    <w:rsid w:val="00512ADC"/>
    <w:rsid w:val="00514491"/>
    <w:rsid w:val="00520772"/>
    <w:rsid w:val="005471BE"/>
    <w:rsid w:val="0056072A"/>
    <w:rsid w:val="00562438"/>
    <w:rsid w:val="0056535D"/>
    <w:rsid w:val="0057019A"/>
    <w:rsid w:val="005748A4"/>
    <w:rsid w:val="0057498F"/>
    <w:rsid w:val="00574E49"/>
    <w:rsid w:val="00577982"/>
    <w:rsid w:val="005817C2"/>
    <w:rsid w:val="005821BA"/>
    <w:rsid w:val="00591CF8"/>
    <w:rsid w:val="0059383A"/>
    <w:rsid w:val="00595E8F"/>
    <w:rsid w:val="00596C59"/>
    <w:rsid w:val="005A279D"/>
    <w:rsid w:val="005A3936"/>
    <w:rsid w:val="005A5152"/>
    <w:rsid w:val="005A7428"/>
    <w:rsid w:val="005A7797"/>
    <w:rsid w:val="005B3DD2"/>
    <w:rsid w:val="005B4822"/>
    <w:rsid w:val="005B5948"/>
    <w:rsid w:val="005C4250"/>
    <w:rsid w:val="005C4ED7"/>
    <w:rsid w:val="005C5A46"/>
    <w:rsid w:val="005C5FF9"/>
    <w:rsid w:val="005C7407"/>
    <w:rsid w:val="005D3026"/>
    <w:rsid w:val="005D6CBB"/>
    <w:rsid w:val="005E7393"/>
    <w:rsid w:val="005F6CB4"/>
    <w:rsid w:val="00602891"/>
    <w:rsid w:val="00606936"/>
    <w:rsid w:val="00612F06"/>
    <w:rsid w:val="00615C60"/>
    <w:rsid w:val="00622B56"/>
    <w:rsid w:val="00622ED2"/>
    <w:rsid w:val="006260D8"/>
    <w:rsid w:val="0063259D"/>
    <w:rsid w:val="00635D62"/>
    <w:rsid w:val="00636E21"/>
    <w:rsid w:val="00644AC9"/>
    <w:rsid w:val="00650978"/>
    <w:rsid w:val="0065308D"/>
    <w:rsid w:val="00654051"/>
    <w:rsid w:val="00661922"/>
    <w:rsid w:val="00665DF5"/>
    <w:rsid w:val="006724D1"/>
    <w:rsid w:val="0067441C"/>
    <w:rsid w:val="0067744D"/>
    <w:rsid w:val="0068059F"/>
    <w:rsid w:val="006816A9"/>
    <w:rsid w:val="00685982"/>
    <w:rsid w:val="00685E15"/>
    <w:rsid w:val="00686B8B"/>
    <w:rsid w:val="00687575"/>
    <w:rsid w:val="00687918"/>
    <w:rsid w:val="006A255B"/>
    <w:rsid w:val="006A50C4"/>
    <w:rsid w:val="006A74A0"/>
    <w:rsid w:val="006B1396"/>
    <w:rsid w:val="006B5780"/>
    <w:rsid w:val="006B7945"/>
    <w:rsid w:val="006B7D0B"/>
    <w:rsid w:val="006C3045"/>
    <w:rsid w:val="006C4294"/>
    <w:rsid w:val="006D14EA"/>
    <w:rsid w:val="006D43E7"/>
    <w:rsid w:val="006D6C08"/>
    <w:rsid w:val="006D73FF"/>
    <w:rsid w:val="006E3FDA"/>
    <w:rsid w:val="006E655D"/>
    <w:rsid w:val="006F054B"/>
    <w:rsid w:val="006F17E6"/>
    <w:rsid w:val="006F1BB1"/>
    <w:rsid w:val="006F7713"/>
    <w:rsid w:val="0070261E"/>
    <w:rsid w:val="0070506B"/>
    <w:rsid w:val="007158D9"/>
    <w:rsid w:val="00716A4C"/>
    <w:rsid w:val="0072249A"/>
    <w:rsid w:val="00722E0D"/>
    <w:rsid w:val="00723205"/>
    <w:rsid w:val="0072410B"/>
    <w:rsid w:val="00724883"/>
    <w:rsid w:val="00725E57"/>
    <w:rsid w:val="00730A24"/>
    <w:rsid w:val="007311AB"/>
    <w:rsid w:val="007314A6"/>
    <w:rsid w:val="007325E8"/>
    <w:rsid w:val="0074106B"/>
    <w:rsid w:val="0074633B"/>
    <w:rsid w:val="00747361"/>
    <w:rsid w:val="007520D0"/>
    <w:rsid w:val="0075526A"/>
    <w:rsid w:val="007556E0"/>
    <w:rsid w:val="00762EF4"/>
    <w:rsid w:val="00766F8A"/>
    <w:rsid w:val="00776A67"/>
    <w:rsid w:val="00782CF1"/>
    <w:rsid w:val="00791BBD"/>
    <w:rsid w:val="007A67B6"/>
    <w:rsid w:val="007A6ACC"/>
    <w:rsid w:val="007C7C01"/>
    <w:rsid w:val="007D0B02"/>
    <w:rsid w:val="007D5208"/>
    <w:rsid w:val="007E194F"/>
    <w:rsid w:val="007E3186"/>
    <w:rsid w:val="007E73EF"/>
    <w:rsid w:val="007F0368"/>
    <w:rsid w:val="007F21B8"/>
    <w:rsid w:val="007F3F08"/>
    <w:rsid w:val="007F48B3"/>
    <w:rsid w:val="00806D75"/>
    <w:rsid w:val="00812D0A"/>
    <w:rsid w:val="008139F1"/>
    <w:rsid w:val="00814313"/>
    <w:rsid w:val="00817D97"/>
    <w:rsid w:val="00822E03"/>
    <w:rsid w:val="00825293"/>
    <w:rsid w:val="00830B0D"/>
    <w:rsid w:val="0083265C"/>
    <w:rsid w:val="00834EBB"/>
    <w:rsid w:val="0083586D"/>
    <w:rsid w:val="00837EF0"/>
    <w:rsid w:val="0084038B"/>
    <w:rsid w:val="00850E16"/>
    <w:rsid w:val="0085366B"/>
    <w:rsid w:val="00853B46"/>
    <w:rsid w:val="008625BF"/>
    <w:rsid w:val="00863101"/>
    <w:rsid w:val="00867F96"/>
    <w:rsid w:val="008710FE"/>
    <w:rsid w:val="00873032"/>
    <w:rsid w:val="00875F92"/>
    <w:rsid w:val="00877676"/>
    <w:rsid w:val="0088228C"/>
    <w:rsid w:val="00884003"/>
    <w:rsid w:val="00891032"/>
    <w:rsid w:val="00891B68"/>
    <w:rsid w:val="00892036"/>
    <w:rsid w:val="00892373"/>
    <w:rsid w:val="008926F8"/>
    <w:rsid w:val="00895CFB"/>
    <w:rsid w:val="008C39B8"/>
    <w:rsid w:val="008C43F2"/>
    <w:rsid w:val="008D23D3"/>
    <w:rsid w:val="008E0A2D"/>
    <w:rsid w:val="008E4BDD"/>
    <w:rsid w:val="008F32FC"/>
    <w:rsid w:val="008F7A2C"/>
    <w:rsid w:val="008F7CBD"/>
    <w:rsid w:val="00914D2E"/>
    <w:rsid w:val="00915246"/>
    <w:rsid w:val="009172F8"/>
    <w:rsid w:val="00922688"/>
    <w:rsid w:val="009232E0"/>
    <w:rsid w:val="00940604"/>
    <w:rsid w:val="009414AC"/>
    <w:rsid w:val="00941A4E"/>
    <w:rsid w:val="009546D2"/>
    <w:rsid w:val="0095676C"/>
    <w:rsid w:val="00962D15"/>
    <w:rsid w:val="009645C4"/>
    <w:rsid w:val="00980FC0"/>
    <w:rsid w:val="00981EAD"/>
    <w:rsid w:val="00983B23"/>
    <w:rsid w:val="00987D87"/>
    <w:rsid w:val="009942E6"/>
    <w:rsid w:val="0099655B"/>
    <w:rsid w:val="009A65B3"/>
    <w:rsid w:val="009B60BB"/>
    <w:rsid w:val="009C2731"/>
    <w:rsid w:val="009C53E9"/>
    <w:rsid w:val="009C7C77"/>
    <w:rsid w:val="009D0465"/>
    <w:rsid w:val="009D0919"/>
    <w:rsid w:val="009D463D"/>
    <w:rsid w:val="009D4ACC"/>
    <w:rsid w:val="009E0BC2"/>
    <w:rsid w:val="009E0E90"/>
    <w:rsid w:val="009E39D8"/>
    <w:rsid w:val="009E4014"/>
    <w:rsid w:val="009E5ABD"/>
    <w:rsid w:val="009E6343"/>
    <w:rsid w:val="009F0718"/>
    <w:rsid w:val="009F17DB"/>
    <w:rsid w:val="009F257D"/>
    <w:rsid w:val="009F2D1F"/>
    <w:rsid w:val="009F3A58"/>
    <w:rsid w:val="009F52E1"/>
    <w:rsid w:val="009F6520"/>
    <w:rsid w:val="00A01D57"/>
    <w:rsid w:val="00A02239"/>
    <w:rsid w:val="00A024A0"/>
    <w:rsid w:val="00A04296"/>
    <w:rsid w:val="00A05540"/>
    <w:rsid w:val="00A05954"/>
    <w:rsid w:val="00A109CE"/>
    <w:rsid w:val="00A1239D"/>
    <w:rsid w:val="00A17CF7"/>
    <w:rsid w:val="00A17EFC"/>
    <w:rsid w:val="00A20324"/>
    <w:rsid w:val="00A30120"/>
    <w:rsid w:val="00A358C1"/>
    <w:rsid w:val="00A36537"/>
    <w:rsid w:val="00A36843"/>
    <w:rsid w:val="00A40564"/>
    <w:rsid w:val="00A42809"/>
    <w:rsid w:val="00A45635"/>
    <w:rsid w:val="00A46332"/>
    <w:rsid w:val="00A53ED3"/>
    <w:rsid w:val="00A6110A"/>
    <w:rsid w:val="00A61C7E"/>
    <w:rsid w:val="00A63B51"/>
    <w:rsid w:val="00A750CB"/>
    <w:rsid w:val="00A77A55"/>
    <w:rsid w:val="00A8384C"/>
    <w:rsid w:val="00A83FCE"/>
    <w:rsid w:val="00A87184"/>
    <w:rsid w:val="00A93FC4"/>
    <w:rsid w:val="00AA64CA"/>
    <w:rsid w:val="00AC5111"/>
    <w:rsid w:val="00AC6A30"/>
    <w:rsid w:val="00AD2AB7"/>
    <w:rsid w:val="00AD410A"/>
    <w:rsid w:val="00AD4B9D"/>
    <w:rsid w:val="00AE3099"/>
    <w:rsid w:val="00AE7EF9"/>
    <w:rsid w:val="00B00AD6"/>
    <w:rsid w:val="00B028FA"/>
    <w:rsid w:val="00B04356"/>
    <w:rsid w:val="00B101C7"/>
    <w:rsid w:val="00B10A07"/>
    <w:rsid w:val="00B10B9E"/>
    <w:rsid w:val="00B11184"/>
    <w:rsid w:val="00B129DE"/>
    <w:rsid w:val="00B13A03"/>
    <w:rsid w:val="00B1611E"/>
    <w:rsid w:val="00B16BEB"/>
    <w:rsid w:val="00B236CA"/>
    <w:rsid w:val="00B2490B"/>
    <w:rsid w:val="00B312B6"/>
    <w:rsid w:val="00B36268"/>
    <w:rsid w:val="00B46536"/>
    <w:rsid w:val="00B469DE"/>
    <w:rsid w:val="00B478C6"/>
    <w:rsid w:val="00B558D9"/>
    <w:rsid w:val="00B56746"/>
    <w:rsid w:val="00B57E54"/>
    <w:rsid w:val="00B63E0D"/>
    <w:rsid w:val="00B64589"/>
    <w:rsid w:val="00B701C3"/>
    <w:rsid w:val="00B72303"/>
    <w:rsid w:val="00B8398D"/>
    <w:rsid w:val="00B8460D"/>
    <w:rsid w:val="00B86616"/>
    <w:rsid w:val="00B90CD7"/>
    <w:rsid w:val="00B90DE5"/>
    <w:rsid w:val="00B9189B"/>
    <w:rsid w:val="00B91E0D"/>
    <w:rsid w:val="00BA156D"/>
    <w:rsid w:val="00BA40A9"/>
    <w:rsid w:val="00BA41B3"/>
    <w:rsid w:val="00BB0CF8"/>
    <w:rsid w:val="00BB51D5"/>
    <w:rsid w:val="00BC0604"/>
    <w:rsid w:val="00BC3B53"/>
    <w:rsid w:val="00BC559D"/>
    <w:rsid w:val="00BD1FD8"/>
    <w:rsid w:val="00BD2F29"/>
    <w:rsid w:val="00BD4565"/>
    <w:rsid w:val="00BE621A"/>
    <w:rsid w:val="00BF0610"/>
    <w:rsid w:val="00BF226E"/>
    <w:rsid w:val="00BF5FF5"/>
    <w:rsid w:val="00C03F56"/>
    <w:rsid w:val="00C1386D"/>
    <w:rsid w:val="00C15DCA"/>
    <w:rsid w:val="00C20DD3"/>
    <w:rsid w:val="00C22925"/>
    <w:rsid w:val="00C24436"/>
    <w:rsid w:val="00C2503D"/>
    <w:rsid w:val="00C25AEC"/>
    <w:rsid w:val="00C27A2F"/>
    <w:rsid w:val="00C341E1"/>
    <w:rsid w:val="00C34744"/>
    <w:rsid w:val="00C34AF9"/>
    <w:rsid w:val="00C35962"/>
    <w:rsid w:val="00C40CA9"/>
    <w:rsid w:val="00C44DAF"/>
    <w:rsid w:val="00C50323"/>
    <w:rsid w:val="00C51577"/>
    <w:rsid w:val="00C52E69"/>
    <w:rsid w:val="00C53CA1"/>
    <w:rsid w:val="00C66134"/>
    <w:rsid w:val="00C81356"/>
    <w:rsid w:val="00C83B76"/>
    <w:rsid w:val="00C960CD"/>
    <w:rsid w:val="00CA567B"/>
    <w:rsid w:val="00CA6470"/>
    <w:rsid w:val="00CB4434"/>
    <w:rsid w:val="00CB7854"/>
    <w:rsid w:val="00CC6868"/>
    <w:rsid w:val="00CC6B3E"/>
    <w:rsid w:val="00CD6213"/>
    <w:rsid w:val="00CD73DE"/>
    <w:rsid w:val="00CE0DFF"/>
    <w:rsid w:val="00CF262F"/>
    <w:rsid w:val="00CF3AA3"/>
    <w:rsid w:val="00CF54F8"/>
    <w:rsid w:val="00CF6A4F"/>
    <w:rsid w:val="00D0675D"/>
    <w:rsid w:val="00D14BAF"/>
    <w:rsid w:val="00D206C8"/>
    <w:rsid w:val="00D21709"/>
    <w:rsid w:val="00D222DD"/>
    <w:rsid w:val="00D27335"/>
    <w:rsid w:val="00D30F7E"/>
    <w:rsid w:val="00D31012"/>
    <w:rsid w:val="00D35523"/>
    <w:rsid w:val="00D36426"/>
    <w:rsid w:val="00D46C81"/>
    <w:rsid w:val="00D53C89"/>
    <w:rsid w:val="00D5602B"/>
    <w:rsid w:val="00D6272C"/>
    <w:rsid w:val="00D63E1E"/>
    <w:rsid w:val="00D71C8F"/>
    <w:rsid w:val="00D72187"/>
    <w:rsid w:val="00D729E9"/>
    <w:rsid w:val="00D75705"/>
    <w:rsid w:val="00D809F7"/>
    <w:rsid w:val="00D916B4"/>
    <w:rsid w:val="00D93AF5"/>
    <w:rsid w:val="00DA41C8"/>
    <w:rsid w:val="00DA4493"/>
    <w:rsid w:val="00DA5385"/>
    <w:rsid w:val="00DB1076"/>
    <w:rsid w:val="00DB5ED4"/>
    <w:rsid w:val="00DC1337"/>
    <w:rsid w:val="00DC2918"/>
    <w:rsid w:val="00DC45F2"/>
    <w:rsid w:val="00DC702E"/>
    <w:rsid w:val="00DD29A8"/>
    <w:rsid w:val="00DE2DB6"/>
    <w:rsid w:val="00DE4DA5"/>
    <w:rsid w:val="00DE5EF8"/>
    <w:rsid w:val="00DF595E"/>
    <w:rsid w:val="00DF7DE5"/>
    <w:rsid w:val="00E04FB2"/>
    <w:rsid w:val="00E07264"/>
    <w:rsid w:val="00E11C39"/>
    <w:rsid w:val="00E12031"/>
    <w:rsid w:val="00E13718"/>
    <w:rsid w:val="00E14AB5"/>
    <w:rsid w:val="00E15A5C"/>
    <w:rsid w:val="00E160D7"/>
    <w:rsid w:val="00E17D78"/>
    <w:rsid w:val="00E3769E"/>
    <w:rsid w:val="00E37AA1"/>
    <w:rsid w:val="00E42321"/>
    <w:rsid w:val="00E4332A"/>
    <w:rsid w:val="00E443E0"/>
    <w:rsid w:val="00E50161"/>
    <w:rsid w:val="00E51669"/>
    <w:rsid w:val="00E5283D"/>
    <w:rsid w:val="00E544B9"/>
    <w:rsid w:val="00E549E9"/>
    <w:rsid w:val="00E636B7"/>
    <w:rsid w:val="00E7699A"/>
    <w:rsid w:val="00E81F91"/>
    <w:rsid w:val="00E82BFA"/>
    <w:rsid w:val="00E91A30"/>
    <w:rsid w:val="00E92110"/>
    <w:rsid w:val="00E92208"/>
    <w:rsid w:val="00E9455E"/>
    <w:rsid w:val="00E96D98"/>
    <w:rsid w:val="00E97D57"/>
    <w:rsid w:val="00EA1A09"/>
    <w:rsid w:val="00EA1EC1"/>
    <w:rsid w:val="00EA3FBB"/>
    <w:rsid w:val="00EA7686"/>
    <w:rsid w:val="00EB68DB"/>
    <w:rsid w:val="00EB6CFF"/>
    <w:rsid w:val="00EC14A1"/>
    <w:rsid w:val="00EC1AD8"/>
    <w:rsid w:val="00EC6BB9"/>
    <w:rsid w:val="00ED19DB"/>
    <w:rsid w:val="00ED685C"/>
    <w:rsid w:val="00ED6E3D"/>
    <w:rsid w:val="00EE3218"/>
    <w:rsid w:val="00EF119E"/>
    <w:rsid w:val="00EF306F"/>
    <w:rsid w:val="00EF3300"/>
    <w:rsid w:val="00EF4254"/>
    <w:rsid w:val="00F01635"/>
    <w:rsid w:val="00F01D0C"/>
    <w:rsid w:val="00F027F7"/>
    <w:rsid w:val="00F029FE"/>
    <w:rsid w:val="00F04DD6"/>
    <w:rsid w:val="00F055EE"/>
    <w:rsid w:val="00F11A33"/>
    <w:rsid w:val="00F13389"/>
    <w:rsid w:val="00F22B85"/>
    <w:rsid w:val="00F3005E"/>
    <w:rsid w:val="00F34B21"/>
    <w:rsid w:val="00F35CCC"/>
    <w:rsid w:val="00F4051D"/>
    <w:rsid w:val="00F40904"/>
    <w:rsid w:val="00F4185A"/>
    <w:rsid w:val="00F44022"/>
    <w:rsid w:val="00F453FB"/>
    <w:rsid w:val="00F4643B"/>
    <w:rsid w:val="00F52E06"/>
    <w:rsid w:val="00F5605C"/>
    <w:rsid w:val="00F57FC4"/>
    <w:rsid w:val="00F651C3"/>
    <w:rsid w:val="00F751BE"/>
    <w:rsid w:val="00F8075C"/>
    <w:rsid w:val="00F814F7"/>
    <w:rsid w:val="00F875BF"/>
    <w:rsid w:val="00F87E3E"/>
    <w:rsid w:val="00F90303"/>
    <w:rsid w:val="00F911C1"/>
    <w:rsid w:val="00FA0063"/>
    <w:rsid w:val="00FA045F"/>
    <w:rsid w:val="00FA09F1"/>
    <w:rsid w:val="00FA7FF1"/>
    <w:rsid w:val="00FB1610"/>
    <w:rsid w:val="00FB198C"/>
    <w:rsid w:val="00FB78D7"/>
    <w:rsid w:val="00FC1587"/>
    <w:rsid w:val="00FC241E"/>
    <w:rsid w:val="00FC543A"/>
    <w:rsid w:val="00FC6001"/>
    <w:rsid w:val="00FC7399"/>
    <w:rsid w:val="00FD32DD"/>
    <w:rsid w:val="00FE0929"/>
    <w:rsid w:val="00FE1108"/>
    <w:rsid w:val="00FE1A35"/>
    <w:rsid w:val="00FF1739"/>
    <w:rsid w:val="00FF2DF6"/>
    <w:rsid w:val="00FF74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270B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CBF"/>
    <w:rPr>
      <w:rFonts w:eastAsia="Times New Roman" w:cs="Times New Roman"/>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4B2CBF"/>
    <w:pPr>
      <w:spacing w:after="120" w:line="480" w:lineRule="auto"/>
    </w:pPr>
    <w:rPr>
      <w:lang w:val="x-none"/>
    </w:rPr>
  </w:style>
  <w:style w:type="character" w:customStyle="1" w:styleId="BodyText2Char">
    <w:name w:val="Body Text 2 Char"/>
    <w:basedOn w:val="DefaultParagraphFont"/>
    <w:link w:val="BodyText2"/>
    <w:rsid w:val="004B2CBF"/>
    <w:rPr>
      <w:rFonts w:eastAsia="Times New Roman" w:cs="Times New Roman"/>
      <w:szCs w:val="24"/>
      <w:lang w:val="x-none" w:eastAsia="ru-RU"/>
    </w:rPr>
  </w:style>
  <w:style w:type="paragraph" w:styleId="Header">
    <w:name w:val="header"/>
    <w:basedOn w:val="Normal"/>
    <w:link w:val="HeaderChar"/>
    <w:uiPriority w:val="99"/>
    <w:unhideWhenUsed/>
    <w:rsid w:val="004B2CBF"/>
    <w:pPr>
      <w:tabs>
        <w:tab w:val="center" w:pos="4680"/>
        <w:tab w:val="right" w:pos="9360"/>
      </w:tabs>
    </w:pPr>
  </w:style>
  <w:style w:type="character" w:customStyle="1" w:styleId="HeaderChar">
    <w:name w:val="Header Char"/>
    <w:basedOn w:val="DefaultParagraphFont"/>
    <w:link w:val="Header"/>
    <w:uiPriority w:val="99"/>
    <w:rsid w:val="004B2CBF"/>
    <w:rPr>
      <w:rFonts w:eastAsia="Times New Roman" w:cs="Times New Roman"/>
      <w:szCs w:val="24"/>
      <w:lang w:val="lv-LV" w:eastAsia="ru-RU"/>
    </w:rPr>
  </w:style>
  <w:style w:type="paragraph" w:styleId="Footer">
    <w:name w:val="footer"/>
    <w:basedOn w:val="Normal"/>
    <w:link w:val="FooterChar"/>
    <w:uiPriority w:val="99"/>
    <w:unhideWhenUsed/>
    <w:rsid w:val="004B2CBF"/>
    <w:pPr>
      <w:tabs>
        <w:tab w:val="center" w:pos="4680"/>
        <w:tab w:val="right" w:pos="9360"/>
      </w:tabs>
    </w:pPr>
  </w:style>
  <w:style w:type="character" w:customStyle="1" w:styleId="FooterChar">
    <w:name w:val="Footer Char"/>
    <w:basedOn w:val="DefaultParagraphFont"/>
    <w:link w:val="Footer"/>
    <w:uiPriority w:val="99"/>
    <w:rsid w:val="004B2CBF"/>
    <w:rPr>
      <w:rFonts w:eastAsia="Times New Roman" w:cs="Times New Roman"/>
      <w:szCs w:val="24"/>
      <w:lang w:val="lv-LV" w:eastAsia="ru-RU"/>
    </w:rPr>
  </w:style>
  <w:style w:type="paragraph" w:styleId="NormalWeb">
    <w:name w:val="Normal (Web)"/>
    <w:basedOn w:val="Normal"/>
    <w:uiPriority w:val="99"/>
    <w:unhideWhenUsed/>
    <w:rsid w:val="004548E0"/>
    <w:pPr>
      <w:spacing w:before="100" w:beforeAutospacing="1" w:after="100" w:afterAutospacing="1"/>
    </w:pPr>
    <w:rPr>
      <w:lang w:val="en-US" w:eastAsia="en-US"/>
    </w:rPr>
  </w:style>
  <w:style w:type="character" w:styleId="Emphasis">
    <w:name w:val="Emphasis"/>
    <w:basedOn w:val="DefaultParagraphFont"/>
    <w:uiPriority w:val="20"/>
    <w:qFormat/>
    <w:rsid w:val="004548E0"/>
    <w:rPr>
      <w:i/>
      <w:iCs/>
    </w:rPr>
  </w:style>
  <w:style w:type="character" w:styleId="Strong">
    <w:name w:val="Strong"/>
    <w:basedOn w:val="DefaultParagraphFont"/>
    <w:uiPriority w:val="22"/>
    <w:qFormat/>
    <w:rsid w:val="004548E0"/>
    <w:rPr>
      <w:b/>
      <w:bCs/>
    </w:rPr>
  </w:style>
  <w:style w:type="paragraph" w:styleId="BalloonText">
    <w:name w:val="Balloon Text"/>
    <w:basedOn w:val="Normal"/>
    <w:link w:val="BalloonTextChar"/>
    <w:uiPriority w:val="99"/>
    <w:semiHidden/>
    <w:unhideWhenUsed/>
    <w:rsid w:val="001E3A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3A7E"/>
    <w:rPr>
      <w:rFonts w:ascii="Segoe UI" w:eastAsia="Times New Roman" w:hAnsi="Segoe UI" w:cs="Segoe UI"/>
      <w:sz w:val="18"/>
      <w:szCs w:val="18"/>
      <w:lang w:val="lv-LV" w:eastAsia="ru-RU"/>
    </w:rPr>
  </w:style>
  <w:style w:type="paragraph" w:styleId="BodyTextIndent2">
    <w:name w:val="Body Text Indent 2"/>
    <w:basedOn w:val="Normal"/>
    <w:link w:val="BodyTextIndent2Char"/>
    <w:rsid w:val="00D6272C"/>
    <w:pPr>
      <w:spacing w:after="120" w:line="480" w:lineRule="auto"/>
      <w:ind w:left="283"/>
    </w:pPr>
    <w:rPr>
      <w:lang w:eastAsia="lv-LV"/>
    </w:rPr>
  </w:style>
  <w:style w:type="character" w:customStyle="1" w:styleId="BodyTextIndent2Char">
    <w:name w:val="Body Text Indent 2 Char"/>
    <w:basedOn w:val="DefaultParagraphFont"/>
    <w:link w:val="BodyTextIndent2"/>
    <w:rsid w:val="00D6272C"/>
    <w:rPr>
      <w:rFonts w:eastAsia="Times New Roman" w:cs="Times New Roman"/>
      <w:szCs w:val="24"/>
      <w:lang w:val="lv-LV" w:eastAsia="lv-LV"/>
    </w:rPr>
  </w:style>
  <w:style w:type="character" w:styleId="Hyperlink">
    <w:name w:val="Hyperlink"/>
    <w:basedOn w:val="DefaultParagraphFont"/>
    <w:uiPriority w:val="99"/>
    <w:unhideWhenUsed/>
    <w:rsid w:val="003166A1"/>
    <w:rPr>
      <w:color w:val="0563C1" w:themeColor="hyperlink"/>
      <w:u w:val="single"/>
    </w:rPr>
  </w:style>
  <w:style w:type="character" w:styleId="CommentReference">
    <w:name w:val="annotation reference"/>
    <w:basedOn w:val="DefaultParagraphFont"/>
    <w:uiPriority w:val="99"/>
    <w:semiHidden/>
    <w:unhideWhenUsed/>
    <w:rsid w:val="001E139F"/>
    <w:rPr>
      <w:sz w:val="16"/>
      <w:szCs w:val="16"/>
    </w:rPr>
  </w:style>
  <w:style w:type="paragraph" w:styleId="CommentText">
    <w:name w:val="annotation text"/>
    <w:basedOn w:val="Normal"/>
    <w:link w:val="CommentTextChar1"/>
    <w:uiPriority w:val="99"/>
    <w:semiHidden/>
    <w:unhideWhenUsed/>
    <w:rsid w:val="001E139F"/>
    <w:pPr>
      <w:spacing w:after="160"/>
      <w:ind w:firstLine="0"/>
      <w:jc w:val="left"/>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uiPriority w:val="99"/>
    <w:semiHidden/>
    <w:rsid w:val="001E139F"/>
    <w:rPr>
      <w:rFonts w:eastAsia="Times New Roman" w:cs="Times New Roman"/>
      <w:sz w:val="20"/>
      <w:szCs w:val="20"/>
      <w:lang w:val="lv-LV" w:eastAsia="ru-RU"/>
    </w:rPr>
  </w:style>
  <w:style w:type="character" w:customStyle="1" w:styleId="CommentTextChar1">
    <w:name w:val="Comment Text Char1"/>
    <w:basedOn w:val="DefaultParagraphFont"/>
    <w:link w:val="CommentText"/>
    <w:uiPriority w:val="99"/>
    <w:semiHidden/>
    <w:rsid w:val="001E139F"/>
    <w:rPr>
      <w:rFonts w:asciiTheme="minorHAnsi" w:hAnsiTheme="minorHAnsi"/>
      <w:sz w:val="20"/>
      <w:szCs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153861">
      <w:bodyDiv w:val="1"/>
      <w:marLeft w:val="0"/>
      <w:marRight w:val="0"/>
      <w:marTop w:val="0"/>
      <w:marBottom w:val="0"/>
      <w:divBdr>
        <w:top w:val="none" w:sz="0" w:space="0" w:color="auto"/>
        <w:left w:val="none" w:sz="0" w:space="0" w:color="auto"/>
        <w:bottom w:val="none" w:sz="0" w:space="0" w:color="auto"/>
        <w:right w:val="none" w:sz="0" w:space="0" w:color="auto"/>
      </w:divBdr>
    </w:div>
    <w:div w:id="184497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anas.tiesas.lv/eTiesasMvc/lv/nolemum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180EC-9E5B-405D-B4A2-F87F17327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21744</Words>
  <Characters>12395</Characters>
  <Application>Microsoft Office Word</Application>
  <DocSecurity>0</DocSecurity>
  <Lines>103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2022-03-14T14:36:00Z</dcterms:created>
  <dcterms:modified xsi:type="dcterms:W3CDTF">2022-04-13T08:44:00Z</dcterms:modified>
</cp:coreProperties>
</file>