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0D0E0" w14:textId="77777777" w:rsidR="000501BB" w:rsidRPr="00E71487" w:rsidRDefault="000501BB" w:rsidP="000501BB">
      <w:pPr>
        <w:tabs>
          <w:tab w:val="left" w:pos="3318"/>
        </w:tabs>
        <w:spacing w:line="276" w:lineRule="auto"/>
        <w:ind w:left="284" w:right="284" w:firstLine="0"/>
        <w:rPr>
          <w:rFonts w:cs="Times New Roman"/>
          <w:b/>
          <w:bCs/>
          <w:szCs w:val="24"/>
        </w:rPr>
      </w:pPr>
      <w:r w:rsidRPr="00E71487">
        <w:rPr>
          <w:rFonts w:cs="Times New Roman"/>
          <w:b/>
          <w:bCs/>
          <w:szCs w:val="24"/>
        </w:rPr>
        <w:t>Piespiedu nomas maksas aprēķināšana, ja kadastrā reģistrēta zemes vienības daļa ar noteiktu lietošanas mērķi</w:t>
      </w:r>
    </w:p>
    <w:p w14:paraId="344A1630" w14:textId="77777777" w:rsidR="000501BB" w:rsidRPr="00E71487" w:rsidRDefault="000501BB" w:rsidP="000501BB">
      <w:pPr>
        <w:tabs>
          <w:tab w:val="left" w:pos="3318"/>
        </w:tabs>
        <w:spacing w:line="276" w:lineRule="auto"/>
        <w:ind w:left="284" w:right="284" w:firstLine="0"/>
        <w:rPr>
          <w:rFonts w:cs="Times New Roman"/>
          <w:szCs w:val="24"/>
        </w:rPr>
      </w:pPr>
      <w:r w:rsidRPr="00E71487">
        <w:rPr>
          <w:rFonts w:cs="Times New Roman"/>
          <w:szCs w:val="24"/>
        </w:rPr>
        <w:t>Ja starp zemesgabala īpašnieku un ēkas īpašnieku nav strīda par dzīvojamai mājai piesaistīto funkcionāli nepieciešamo zemes platību, kurai ir izveidota zemes vienības daļa ar noteiktu lietošanas mērķi un noteiktu kadastra apzīmējumu, zemes nomas maksa aprēķināma no nomājamās zemes vienības daļas kadastrālās vērtības.</w:t>
      </w:r>
    </w:p>
    <w:p w14:paraId="7439BDED" w14:textId="6BE84CC4" w:rsidR="00066CAA" w:rsidRPr="00E71487" w:rsidRDefault="00066CAA" w:rsidP="000501BB">
      <w:pPr>
        <w:spacing w:line="276" w:lineRule="auto"/>
        <w:ind w:right="49" w:firstLine="851"/>
        <w:jc w:val="center"/>
        <w:rPr>
          <w:rFonts w:eastAsia="Times New Roman" w:cs="Times New Roman"/>
          <w:szCs w:val="24"/>
          <w:lang w:eastAsia="ru-RU"/>
        </w:rPr>
      </w:pPr>
    </w:p>
    <w:p w14:paraId="663826A1" w14:textId="66AF2C1B" w:rsidR="00066CAA" w:rsidRPr="00E71487" w:rsidRDefault="00066CAA" w:rsidP="00407E7F">
      <w:pPr>
        <w:spacing w:line="276" w:lineRule="auto"/>
        <w:ind w:right="49" w:firstLine="709"/>
        <w:jc w:val="center"/>
        <w:rPr>
          <w:rFonts w:eastAsia="Times New Roman" w:cs="Times New Roman"/>
          <w:b/>
          <w:szCs w:val="24"/>
          <w:lang w:eastAsia="ru-RU"/>
        </w:rPr>
      </w:pPr>
      <w:r w:rsidRPr="00E71487">
        <w:rPr>
          <w:rFonts w:eastAsia="Times New Roman" w:cs="Times New Roman"/>
          <w:b/>
          <w:szCs w:val="24"/>
          <w:lang w:eastAsia="ru-RU"/>
        </w:rPr>
        <w:t>Latvijas Republikas Senāt</w:t>
      </w:r>
      <w:r w:rsidR="004F0544" w:rsidRPr="00E71487">
        <w:rPr>
          <w:rFonts w:eastAsia="Times New Roman" w:cs="Times New Roman"/>
          <w:b/>
          <w:szCs w:val="24"/>
          <w:lang w:eastAsia="ru-RU"/>
        </w:rPr>
        <w:t>a</w:t>
      </w:r>
    </w:p>
    <w:p w14:paraId="693BE6BE" w14:textId="22546B7B" w:rsidR="004F0544" w:rsidRPr="00E71487" w:rsidRDefault="004F0544" w:rsidP="00407E7F">
      <w:pPr>
        <w:spacing w:line="276" w:lineRule="auto"/>
        <w:ind w:right="49" w:firstLine="709"/>
        <w:jc w:val="center"/>
        <w:rPr>
          <w:rFonts w:eastAsia="Times New Roman" w:cs="Times New Roman"/>
          <w:b/>
          <w:szCs w:val="24"/>
          <w:lang w:eastAsia="ru-RU"/>
        </w:rPr>
      </w:pPr>
      <w:r w:rsidRPr="00E71487">
        <w:rPr>
          <w:rFonts w:eastAsia="Times New Roman" w:cs="Times New Roman"/>
          <w:b/>
          <w:szCs w:val="24"/>
          <w:lang w:eastAsia="ru-RU"/>
        </w:rPr>
        <w:t>Civillietu departamenta</w:t>
      </w:r>
    </w:p>
    <w:p w14:paraId="54E546C5" w14:textId="0410B226" w:rsidR="004F0544" w:rsidRPr="00E71487" w:rsidRDefault="004F0544" w:rsidP="004F0544">
      <w:pPr>
        <w:spacing w:line="276" w:lineRule="auto"/>
        <w:ind w:right="49" w:firstLine="709"/>
        <w:jc w:val="center"/>
        <w:rPr>
          <w:rFonts w:eastAsia="Times New Roman" w:cs="Times New Roman"/>
          <w:b/>
          <w:bCs/>
          <w:szCs w:val="24"/>
          <w:lang w:eastAsia="ru-RU"/>
        </w:rPr>
      </w:pPr>
      <w:proofErr w:type="gramStart"/>
      <w:r w:rsidRPr="00E71487">
        <w:rPr>
          <w:rFonts w:eastAsia="Times New Roman" w:cs="Times New Roman"/>
          <w:b/>
          <w:bCs/>
          <w:szCs w:val="24"/>
          <w:lang w:eastAsia="ru-RU"/>
        </w:rPr>
        <w:t>2022.gada</w:t>
      </w:r>
      <w:proofErr w:type="gramEnd"/>
      <w:r w:rsidRPr="00E71487">
        <w:rPr>
          <w:rFonts w:eastAsia="Times New Roman" w:cs="Times New Roman"/>
          <w:b/>
          <w:bCs/>
          <w:szCs w:val="24"/>
          <w:lang w:eastAsia="ru-RU"/>
        </w:rPr>
        <w:t xml:space="preserve"> 8.jūnija</w:t>
      </w:r>
    </w:p>
    <w:p w14:paraId="132EE04F" w14:textId="7EBD09A7" w:rsidR="00066CAA" w:rsidRPr="00E71487" w:rsidRDefault="00066CAA" w:rsidP="00407E7F">
      <w:pPr>
        <w:spacing w:line="276" w:lineRule="auto"/>
        <w:ind w:right="49" w:firstLine="709"/>
        <w:jc w:val="center"/>
        <w:rPr>
          <w:rFonts w:eastAsia="Times New Roman" w:cs="Times New Roman"/>
          <w:b/>
          <w:szCs w:val="24"/>
          <w:lang w:eastAsia="ru-RU"/>
        </w:rPr>
      </w:pPr>
      <w:r w:rsidRPr="00E71487">
        <w:rPr>
          <w:rFonts w:eastAsia="Times New Roman" w:cs="Times New Roman"/>
          <w:b/>
          <w:szCs w:val="24"/>
          <w:lang w:eastAsia="ru-RU"/>
        </w:rPr>
        <w:t>SPRIEDUMS</w:t>
      </w:r>
    </w:p>
    <w:p w14:paraId="642D5031" w14:textId="77777777" w:rsidR="004F0544" w:rsidRPr="00E71487" w:rsidRDefault="004F0544" w:rsidP="004F0544">
      <w:pPr>
        <w:spacing w:line="276" w:lineRule="auto"/>
        <w:ind w:right="49" w:firstLine="851"/>
        <w:jc w:val="center"/>
        <w:rPr>
          <w:rFonts w:eastAsia="Times New Roman" w:cs="Times New Roman"/>
          <w:b/>
          <w:bCs/>
          <w:szCs w:val="24"/>
          <w:lang w:eastAsia="ru-RU"/>
        </w:rPr>
      </w:pPr>
      <w:r w:rsidRPr="00E71487">
        <w:rPr>
          <w:rFonts w:eastAsia="Times New Roman" w:cs="Times New Roman"/>
          <w:b/>
          <w:bCs/>
          <w:szCs w:val="24"/>
          <w:lang w:eastAsia="ru-RU"/>
        </w:rPr>
        <w:t>Lieta Nr. </w:t>
      </w:r>
      <w:r w:rsidRPr="00E71487">
        <w:rPr>
          <w:rFonts w:eastAsia="Times New Roman" w:cs="Times New Roman"/>
          <w:b/>
          <w:bCs/>
          <w:szCs w:val="24"/>
          <w:shd w:val="clear" w:color="auto" w:fill="FFFFFF"/>
          <w:lang w:eastAsia="ru-RU"/>
        </w:rPr>
        <w:t>C29385419</w:t>
      </w:r>
      <w:r w:rsidRPr="00E71487">
        <w:rPr>
          <w:rFonts w:eastAsia="Times New Roman" w:cs="Times New Roman"/>
          <w:b/>
          <w:bCs/>
          <w:szCs w:val="24"/>
          <w:lang w:eastAsia="ru-RU"/>
        </w:rPr>
        <w:t xml:space="preserve">, </w:t>
      </w:r>
      <w:r w:rsidRPr="00E71487">
        <w:rPr>
          <w:rFonts w:eastAsia="Times New Roman" w:cs="Times New Roman"/>
          <w:b/>
          <w:bCs/>
          <w:szCs w:val="24"/>
          <w:shd w:val="clear" w:color="auto" w:fill="FFFFFF"/>
          <w:lang w:eastAsia="ru-RU"/>
        </w:rPr>
        <w:t>SKC</w:t>
      </w:r>
      <w:r w:rsidRPr="00E71487">
        <w:rPr>
          <w:rFonts w:eastAsia="Times New Roman" w:cs="Times New Roman"/>
          <w:b/>
          <w:bCs/>
          <w:szCs w:val="24"/>
          <w:shd w:val="clear" w:color="auto" w:fill="FFFFFF"/>
          <w:lang w:eastAsia="ru-RU"/>
        </w:rPr>
        <w:noBreakHyphen/>
        <w:t>512/2022</w:t>
      </w:r>
    </w:p>
    <w:p w14:paraId="35284008" w14:textId="715FC654" w:rsidR="004F0544" w:rsidRPr="00E71487" w:rsidRDefault="00882A3D" w:rsidP="00407E7F">
      <w:pPr>
        <w:spacing w:line="276" w:lineRule="auto"/>
        <w:ind w:right="49" w:firstLine="709"/>
        <w:jc w:val="center"/>
        <w:rPr>
          <w:rFonts w:eastAsia="Times New Roman" w:cs="Times New Roman"/>
          <w:b/>
          <w:szCs w:val="24"/>
          <w:lang w:eastAsia="ru-RU"/>
        </w:rPr>
      </w:pPr>
      <w:r w:rsidRPr="00E71487">
        <w:rPr>
          <w:rFonts w:ascii="Arial" w:hAnsi="Arial" w:cs="Arial"/>
          <w:color w:val="2A2B2C"/>
          <w:sz w:val="22"/>
          <w:shd w:val="clear" w:color="auto" w:fill="FFFFFF"/>
        </w:rPr>
        <w:t> </w:t>
      </w:r>
      <w:hyperlink r:id="rId6" w:history="1">
        <w:r w:rsidRPr="00E71487">
          <w:rPr>
            <w:rFonts w:cs="Times New Roman"/>
            <w:color w:val="0000FF"/>
            <w:szCs w:val="24"/>
            <w:u w:val="single"/>
            <w:shd w:val="clear" w:color="auto" w:fill="FFFFFF"/>
          </w:rPr>
          <w:t>ECLI:LV:AT:2022:0608.C29385419.11.S</w:t>
        </w:r>
      </w:hyperlink>
    </w:p>
    <w:p w14:paraId="622637D6" w14:textId="77777777" w:rsidR="00066CAA" w:rsidRPr="00E71487" w:rsidRDefault="00066CAA" w:rsidP="00407E7F">
      <w:pPr>
        <w:spacing w:line="276" w:lineRule="auto"/>
        <w:ind w:right="49" w:firstLine="709"/>
        <w:rPr>
          <w:rFonts w:eastAsia="Times New Roman" w:cs="Times New Roman"/>
          <w:szCs w:val="24"/>
          <w:lang w:eastAsia="ru-RU"/>
        </w:rPr>
      </w:pPr>
    </w:p>
    <w:p w14:paraId="6F390620" w14:textId="77777777" w:rsidR="00066CAA" w:rsidRPr="00E71487" w:rsidRDefault="00066CAA" w:rsidP="00407E7F">
      <w:pPr>
        <w:spacing w:line="276" w:lineRule="auto"/>
        <w:ind w:right="49" w:firstLine="709"/>
        <w:rPr>
          <w:rFonts w:eastAsia="Times New Roman" w:cs="Times New Roman"/>
          <w:szCs w:val="24"/>
          <w:lang w:eastAsia="ru-RU"/>
        </w:rPr>
      </w:pPr>
      <w:r w:rsidRPr="00E71487">
        <w:rPr>
          <w:rFonts w:eastAsia="Times New Roman" w:cs="Times New Roman"/>
          <w:szCs w:val="24"/>
          <w:lang w:eastAsia="ru-RU"/>
        </w:rPr>
        <w:t xml:space="preserve">Senāts šādā sastāvā: </w:t>
      </w:r>
    </w:p>
    <w:p w14:paraId="79ACDD5A" w14:textId="77777777" w:rsidR="00066CAA" w:rsidRPr="00E71487" w:rsidRDefault="00066CAA" w:rsidP="00407E7F">
      <w:pPr>
        <w:spacing w:line="276" w:lineRule="auto"/>
        <w:ind w:right="49" w:firstLine="709"/>
        <w:rPr>
          <w:rFonts w:eastAsia="Times New Roman" w:cs="Times New Roman"/>
          <w:szCs w:val="24"/>
          <w:lang w:eastAsia="ru-RU"/>
        </w:rPr>
      </w:pPr>
      <w:r w:rsidRPr="00E71487">
        <w:rPr>
          <w:rFonts w:eastAsia="Times New Roman" w:cs="Times New Roman"/>
          <w:szCs w:val="24"/>
          <w:lang w:eastAsia="ru-RU"/>
        </w:rPr>
        <w:t>senatore referente Ināra Garda,</w:t>
      </w:r>
    </w:p>
    <w:p w14:paraId="77B4BCE7" w14:textId="77777777" w:rsidR="00066CAA" w:rsidRPr="00E71487" w:rsidRDefault="00066CAA" w:rsidP="00407E7F">
      <w:pPr>
        <w:spacing w:line="276" w:lineRule="auto"/>
        <w:ind w:right="49" w:firstLine="709"/>
        <w:rPr>
          <w:rFonts w:eastAsia="Times New Roman" w:cs="Times New Roman"/>
          <w:szCs w:val="24"/>
          <w:lang w:eastAsia="ru-RU"/>
        </w:rPr>
      </w:pPr>
      <w:r w:rsidRPr="00E71487">
        <w:rPr>
          <w:rFonts w:eastAsia="Times New Roman" w:cs="Times New Roman"/>
          <w:szCs w:val="24"/>
          <w:lang w:eastAsia="ru-RU"/>
        </w:rPr>
        <w:t>senators Normunds Salenieks,</w:t>
      </w:r>
    </w:p>
    <w:p w14:paraId="6BBFE9D1" w14:textId="3D1D87E9" w:rsidR="00066CAA" w:rsidRPr="00E71487" w:rsidRDefault="00066CAA" w:rsidP="00407E7F">
      <w:pPr>
        <w:spacing w:line="276" w:lineRule="auto"/>
        <w:ind w:right="49" w:firstLine="709"/>
        <w:rPr>
          <w:rFonts w:eastAsia="Times New Roman" w:cs="Times New Roman"/>
          <w:szCs w:val="24"/>
          <w:lang w:eastAsia="ru-RU"/>
        </w:rPr>
      </w:pPr>
      <w:r w:rsidRPr="00E71487">
        <w:rPr>
          <w:rFonts w:eastAsia="Times New Roman" w:cs="Times New Roman"/>
          <w:szCs w:val="24"/>
          <w:lang w:eastAsia="ru-RU"/>
        </w:rPr>
        <w:t xml:space="preserve">senatore </w:t>
      </w:r>
      <w:r w:rsidR="00BE034A" w:rsidRPr="00E71487">
        <w:rPr>
          <w:rFonts w:eastAsia="Times New Roman" w:cs="Times New Roman"/>
          <w:szCs w:val="24"/>
          <w:lang w:eastAsia="ru-RU"/>
        </w:rPr>
        <w:t>Marika Senkāne</w:t>
      </w:r>
    </w:p>
    <w:p w14:paraId="3C79F987" w14:textId="77777777" w:rsidR="00066CAA" w:rsidRPr="00E71487" w:rsidRDefault="00066CAA" w:rsidP="00407E7F">
      <w:pPr>
        <w:spacing w:line="276" w:lineRule="auto"/>
        <w:ind w:right="49" w:firstLine="709"/>
        <w:rPr>
          <w:rFonts w:eastAsia="Times New Roman" w:cs="Times New Roman"/>
          <w:szCs w:val="24"/>
          <w:lang w:eastAsia="ru-RU"/>
        </w:rPr>
      </w:pPr>
    </w:p>
    <w:p w14:paraId="2E667A99" w14:textId="2F4EA2DD" w:rsidR="00066CAA" w:rsidRPr="00E71487" w:rsidRDefault="00066CAA" w:rsidP="00407E7F">
      <w:pPr>
        <w:spacing w:line="276" w:lineRule="auto"/>
        <w:ind w:right="49" w:firstLine="709"/>
        <w:rPr>
          <w:rFonts w:eastAsia="Times New Roman" w:cs="Times New Roman"/>
          <w:szCs w:val="24"/>
          <w:shd w:val="clear" w:color="auto" w:fill="FFFFFF"/>
          <w:lang w:eastAsia="ru-RU"/>
        </w:rPr>
      </w:pPr>
      <w:r w:rsidRPr="00E71487">
        <w:rPr>
          <w:rFonts w:eastAsia="Times New Roman" w:cs="Times New Roman"/>
          <w:szCs w:val="24"/>
          <w:shd w:val="clear" w:color="auto" w:fill="FFFFFF"/>
          <w:lang w:eastAsia="ru-RU"/>
        </w:rPr>
        <w:t>izskatīja rakstveida procesā civillietu sakarā ar prasītāju SIA „</w:t>
      </w:r>
      <w:proofErr w:type="spellStart"/>
      <w:r w:rsidRPr="00E71487">
        <w:rPr>
          <w:rFonts w:eastAsia="Times New Roman" w:cs="Times New Roman"/>
          <w:szCs w:val="24"/>
          <w:shd w:val="clear" w:color="auto" w:fill="FFFFFF"/>
          <w:lang w:eastAsia="ru-RU"/>
        </w:rPr>
        <w:t>Lieldamme</w:t>
      </w:r>
      <w:proofErr w:type="spellEnd"/>
      <w:r w:rsidRPr="00E71487">
        <w:rPr>
          <w:rFonts w:eastAsia="Times New Roman" w:cs="Times New Roman"/>
          <w:szCs w:val="24"/>
          <w:shd w:val="clear" w:color="auto" w:fill="FFFFFF"/>
          <w:lang w:eastAsia="ru-RU"/>
        </w:rPr>
        <w:t xml:space="preserve">” un </w:t>
      </w:r>
      <w:r w:rsidR="00882A3D" w:rsidRPr="00E71487">
        <w:rPr>
          <w:rFonts w:eastAsia="Times New Roman" w:cs="Times New Roman"/>
          <w:szCs w:val="24"/>
          <w:shd w:val="clear" w:color="auto" w:fill="FFFFFF"/>
          <w:lang w:eastAsia="ru-RU"/>
        </w:rPr>
        <w:t>[pers. B]</w:t>
      </w:r>
      <w:r w:rsidR="0023139D" w:rsidRPr="00E71487">
        <w:rPr>
          <w:rFonts w:eastAsia="Times New Roman" w:cs="Times New Roman"/>
          <w:szCs w:val="24"/>
          <w:shd w:val="clear" w:color="auto" w:fill="FFFFFF"/>
          <w:lang w:eastAsia="ru-RU"/>
        </w:rPr>
        <w:t xml:space="preserve"> </w:t>
      </w:r>
      <w:r w:rsidRPr="00E71487">
        <w:rPr>
          <w:rFonts w:eastAsia="Times New Roman" w:cs="Times New Roman"/>
          <w:szCs w:val="24"/>
          <w:shd w:val="clear" w:color="auto" w:fill="FFFFFF"/>
          <w:lang w:eastAsia="ru-RU"/>
        </w:rPr>
        <w:t xml:space="preserve">kasācijas sūdzību, kurai pievienojies prasītājs </w:t>
      </w:r>
      <w:r w:rsidR="00882A3D" w:rsidRPr="00E71487">
        <w:rPr>
          <w:rFonts w:eastAsia="Times New Roman" w:cs="Times New Roman"/>
          <w:szCs w:val="24"/>
          <w:shd w:val="clear" w:color="auto" w:fill="FFFFFF"/>
          <w:lang w:eastAsia="ru-RU"/>
        </w:rPr>
        <w:t>[pers. A]</w:t>
      </w:r>
      <w:r w:rsidRPr="00E71487">
        <w:rPr>
          <w:rFonts w:eastAsia="Times New Roman" w:cs="Times New Roman"/>
          <w:szCs w:val="24"/>
          <w:shd w:val="clear" w:color="auto" w:fill="FFFFFF"/>
          <w:lang w:eastAsia="ru-RU"/>
        </w:rPr>
        <w:t xml:space="preserve">, par </w:t>
      </w:r>
      <w:bookmarkStart w:id="0" w:name="_Hlk96588863"/>
      <w:r w:rsidRPr="00E71487">
        <w:rPr>
          <w:rFonts w:eastAsia="Times New Roman" w:cs="Times New Roman"/>
          <w:szCs w:val="24"/>
          <w:shd w:val="clear" w:color="auto" w:fill="FFFFFF"/>
          <w:lang w:eastAsia="ru-RU"/>
        </w:rPr>
        <w:t xml:space="preserve">Rīgas apgabaltiesas Civillietu tiesas kolēģijas </w:t>
      </w:r>
      <w:proofErr w:type="gramStart"/>
      <w:r w:rsidRPr="00E71487">
        <w:rPr>
          <w:rFonts w:eastAsia="Times New Roman" w:cs="Times New Roman"/>
          <w:szCs w:val="24"/>
          <w:shd w:val="clear" w:color="auto" w:fill="FFFFFF"/>
          <w:lang w:eastAsia="ru-RU"/>
        </w:rPr>
        <w:t>202</w:t>
      </w:r>
      <w:r w:rsidR="00DA21AA" w:rsidRPr="00E71487">
        <w:rPr>
          <w:rFonts w:eastAsia="Times New Roman" w:cs="Times New Roman"/>
          <w:szCs w:val="24"/>
          <w:shd w:val="clear" w:color="auto" w:fill="FFFFFF"/>
          <w:lang w:eastAsia="ru-RU"/>
        </w:rPr>
        <w:t>1</w:t>
      </w:r>
      <w:r w:rsidRPr="00E71487">
        <w:rPr>
          <w:rFonts w:eastAsia="Times New Roman" w:cs="Times New Roman"/>
          <w:szCs w:val="24"/>
          <w:shd w:val="clear" w:color="auto" w:fill="FFFFFF"/>
          <w:lang w:eastAsia="ru-RU"/>
        </w:rPr>
        <w:t>.gada</w:t>
      </w:r>
      <w:proofErr w:type="gramEnd"/>
      <w:r w:rsidRPr="00E71487">
        <w:rPr>
          <w:rFonts w:eastAsia="Times New Roman" w:cs="Times New Roman"/>
          <w:szCs w:val="24"/>
          <w:shd w:val="clear" w:color="auto" w:fill="FFFFFF"/>
          <w:lang w:eastAsia="ru-RU"/>
        </w:rPr>
        <w:t xml:space="preserve"> </w:t>
      </w:r>
      <w:r w:rsidR="00DA21AA" w:rsidRPr="00E71487">
        <w:rPr>
          <w:rFonts w:eastAsia="Times New Roman" w:cs="Times New Roman"/>
          <w:szCs w:val="24"/>
          <w:shd w:val="clear" w:color="auto" w:fill="FFFFFF"/>
          <w:lang w:eastAsia="ru-RU"/>
        </w:rPr>
        <w:t>15</w:t>
      </w:r>
      <w:r w:rsidRPr="00E71487">
        <w:rPr>
          <w:rFonts w:eastAsia="Times New Roman" w:cs="Times New Roman"/>
          <w:szCs w:val="24"/>
          <w:shd w:val="clear" w:color="auto" w:fill="FFFFFF"/>
          <w:lang w:eastAsia="ru-RU"/>
        </w:rPr>
        <w:t>.</w:t>
      </w:r>
      <w:r w:rsidR="00DA21AA" w:rsidRPr="00E71487">
        <w:rPr>
          <w:rFonts w:eastAsia="Times New Roman" w:cs="Times New Roman"/>
          <w:szCs w:val="24"/>
          <w:shd w:val="clear" w:color="auto" w:fill="FFFFFF"/>
          <w:lang w:eastAsia="ru-RU"/>
        </w:rPr>
        <w:t>decembr</w:t>
      </w:r>
      <w:r w:rsidRPr="00E71487">
        <w:rPr>
          <w:rFonts w:eastAsia="Times New Roman" w:cs="Times New Roman"/>
          <w:szCs w:val="24"/>
          <w:shd w:val="clear" w:color="auto" w:fill="FFFFFF"/>
          <w:lang w:eastAsia="ru-RU"/>
        </w:rPr>
        <w:t>a spriedumu</w:t>
      </w:r>
      <w:bookmarkEnd w:id="0"/>
      <w:r w:rsidRPr="00E71487">
        <w:rPr>
          <w:rFonts w:eastAsia="Times New Roman" w:cs="Times New Roman"/>
          <w:szCs w:val="24"/>
          <w:shd w:val="clear" w:color="auto" w:fill="FFFFFF"/>
          <w:lang w:eastAsia="ru-RU"/>
        </w:rPr>
        <w:t xml:space="preserve"> daļā par kadastrālo vērtību, no kuras aprēķināma zemes nomas maksa, SIA „</w:t>
      </w:r>
      <w:proofErr w:type="spellStart"/>
      <w:r w:rsidRPr="00E71487">
        <w:rPr>
          <w:rFonts w:eastAsia="Times New Roman" w:cs="Times New Roman"/>
          <w:szCs w:val="24"/>
          <w:shd w:val="clear" w:color="auto" w:fill="FFFFFF"/>
          <w:lang w:eastAsia="ru-RU"/>
        </w:rPr>
        <w:t>Lieldamme</w:t>
      </w:r>
      <w:proofErr w:type="spellEnd"/>
      <w:r w:rsidRPr="00E71487">
        <w:rPr>
          <w:rFonts w:eastAsia="Times New Roman" w:cs="Times New Roman"/>
          <w:szCs w:val="24"/>
          <w:shd w:val="clear" w:color="auto" w:fill="FFFFFF"/>
          <w:lang w:eastAsia="ru-RU"/>
        </w:rPr>
        <w:t xml:space="preserve">”, </w:t>
      </w:r>
      <w:r w:rsidR="00882A3D" w:rsidRPr="00E71487">
        <w:rPr>
          <w:rFonts w:eastAsia="Times New Roman" w:cs="Times New Roman"/>
          <w:szCs w:val="24"/>
          <w:shd w:val="clear" w:color="auto" w:fill="FFFFFF"/>
          <w:lang w:eastAsia="ru-RU"/>
        </w:rPr>
        <w:t>[pers. B]</w:t>
      </w:r>
      <w:r w:rsidR="0023139D" w:rsidRPr="00E71487">
        <w:rPr>
          <w:rFonts w:eastAsia="Times New Roman" w:cs="Times New Roman"/>
          <w:szCs w:val="24"/>
          <w:shd w:val="clear" w:color="auto" w:fill="FFFFFF"/>
          <w:lang w:eastAsia="ru-RU"/>
        </w:rPr>
        <w:t xml:space="preserve"> </w:t>
      </w:r>
      <w:r w:rsidRPr="00E71487">
        <w:rPr>
          <w:rFonts w:eastAsia="Times New Roman" w:cs="Times New Roman"/>
          <w:szCs w:val="24"/>
          <w:shd w:val="clear" w:color="auto" w:fill="FFFFFF"/>
          <w:lang w:eastAsia="ru-RU"/>
        </w:rPr>
        <w:t xml:space="preserve">un </w:t>
      </w:r>
      <w:r w:rsidR="00882A3D" w:rsidRPr="00E71487">
        <w:rPr>
          <w:rFonts w:eastAsia="Times New Roman" w:cs="Times New Roman"/>
          <w:szCs w:val="24"/>
          <w:shd w:val="clear" w:color="auto" w:fill="FFFFFF"/>
          <w:lang w:eastAsia="ru-RU"/>
        </w:rPr>
        <w:t>[pers. A]</w:t>
      </w:r>
      <w:r w:rsidRPr="00E71487">
        <w:rPr>
          <w:rFonts w:eastAsia="Times New Roman" w:cs="Times New Roman"/>
          <w:szCs w:val="24"/>
          <w:shd w:val="clear" w:color="auto" w:fill="FFFFFF"/>
          <w:lang w:eastAsia="ru-RU"/>
        </w:rPr>
        <w:t xml:space="preserve"> prasībā pret SIA „Rīgas namu pārvaldnieks” par zemes piespiedu nomas tiesisko attiecību atzīšanu, nomas maksas parāda un likumisko nokavējuma procentu piedziņu.</w:t>
      </w:r>
    </w:p>
    <w:p w14:paraId="2C7A0F28" w14:textId="77777777" w:rsidR="00066CAA" w:rsidRPr="00E71487" w:rsidRDefault="00066CAA" w:rsidP="00407E7F">
      <w:pPr>
        <w:spacing w:line="276" w:lineRule="auto"/>
        <w:ind w:right="49" w:firstLine="709"/>
        <w:rPr>
          <w:rFonts w:eastAsia="Times New Roman" w:cs="Times New Roman"/>
          <w:szCs w:val="24"/>
          <w:shd w:val="clear" w:color="auto" w:fill="FFFFFF"/>
          <w:lang w:eastAsia="ru-RU"/>
        </w:rPr>
      </w:pPr>
    </w:p>
    <w:p w14:paraId="61A4479F" w14:textId="77777777" w:rsidR="00066CAA" w:rsidRPr="00E71487" w:rsidRDefault="00066CAA" w:rsidP="00407E7F">
      <w:pPr>
        <w:spacing w:line="276" w:lineRule="auto"/>
        <w:ind w:right="49" w:firstLine="709"/>
        <w:jc w:val="center"/>
        <w:rPr>
          <w:rFonts w:eastAsia="Times New Roman" w:cs="Times New Roman"/>
          <w:szCs w:val="24"/>
          <w:shd w:val="clear" w:color="auto" w:fill="FFFFFF"/>
          <w:lang w:eastAsia="ru-RU"/>
        </w:rPr>
      </w:pPr>
      <w:r w:rsidRPr="00E71487">
        <w:rPr>
          <w:rFonts w:eastAsia="Times New Roman" w:cs="Times New Roman"/>
          <w:b/>
          <w:szCs w:val="24"/>
          <w:shd w:val="clear" w:color="auto" w:fill="FFFFFF"/>
          <w:lang w:eastAsia="ru-RU"/>
        </w:rPr>
        <w:t>Aprakstošā daļa</w:t>
      </w:r>
    </w:p>
    <w:p w14:paraId="765C93A6" w14:textId="77777777" w:rsidR="00066CAA" w:rsidRPr="00E71487" w:rsidRDefault="00066CAA" w:rsidP="00407E7F">
      <w:pPr>
        <w:spacing w:line="276" w:lineRule="auto"/>
        <w:ind w:right="49" w:firstLine="709"/>
        <w:rPr>
          <w:rFonts w:eastAsia="Times New Roman" w:cs="Times New Roman"/>
          <w:szCs w:val="24"/>
          <w:lang w:eastAsia="ru-RU"/>
        </w:rPr>
      </w:pPr>
    </w:p>
    <w:p w14:paraId="58992EEE" w14:textId="7749CB62"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szCs w:val="24"/>
          <w:lang w:eastAsia="ru-RU"/>
        </w:rPr>
        <w:t>[1]</w:t>
      </w:r>
      <w:r w:rsidRPr="00E71487">
        <w:rPr>
          <w:rFonts w:eastAsia="Times New Roman" w:cs="Times New Roman"/>
          <w:bCs/>
          <w:spacing w:val="-2"/>
          <w:szCs w:val="24"/>
          <w:lang w:eastAsia="ru-RU"/>
        </w:rPr>
        <w:t xml:space="preserve"> Rīgas pilsētas zemesgrāmatas nodalījumā Nr.</w:t>
      </w:r>
      <w:r w:rsidR="0023139D" w:rsidRPr="00E71487">
        <w:rPr>
          <w:rFonts w:eastAsia="Times New Roman" w:cs="Times New Roman"/>
          <w:bCs/>
          <w:spacing w:val="-2"/>
          <w:szCs w:val="24"/>
          <w:lang w:eastAsia="ru-RU"/>
        </w:rPr>
        <w:t> [..]</w:t>
      </w:r>
      <w:r w:rsidRPr="00E71487">
        <w:rPr>
          <w:rFonts w:eastAsia="Times New Roman" w:cs="Times New Roman"/>
          <w:bCs/>
          <w:spacing w:val="-2"/>
          <w:szCs w:val="24"/>
          <w:lang w:eastAsia="ru-RU"/>
        </w:rPr>
        <w:t xml:space="preserve"> ierakstīts nekustamais īpašums</w:t>
      </w:r>
      <w:r w:rsidR="0023139D" w:rsidRPr="00E71487">
        <w:rPr>
          <w:rFonts w:eastAsia="Times New Roman" w:cs="Times New Roman"/>
          <w:bCs/>
          <w:spacing w:val="-2"/>
          <w:szCs w:val="24"/>
          <w:lang w:eastAsia="ru-RU"/>
        </w:rPr>
        <w:t xml:space="preserve"> [adrese A]</w:t>
      </w:r>
      <w:r w:rsidRPr="00E71487">
        <w:rPr>
          <w:rFonts w:eastAsia="Times New Roman" w:cs="Times New Roman"/>
          <w:bCs/>
          <w:spacing w:val="-2"/>
          <w:szCs w:val="24"/>
          <w:lang w:eastAsia="ru-RU"/>
        </w:rPr>
        <w:t xml:space="preserve">, kadastra numurs </w:t>
      </w:r>
      <w:r w:rsidR="0023139D" w:rsidRPr="00E71487">
        <w:rPr>
          <w:rFonts w:eastAsia="Times New Roman" w:cs="Times New Roman"/>
          <w:bCs/>
          <w:spacing w:val="-2"/>
          <w:szCs w:val="24"/>
          <w:lang w:eastAsia="ru-RU"/>
        </w:rPr>
        <w:t>[..] </w:t>
      </w:r>
      <w:r w:rsidRPr="00E71487">
        <w:rPr>
          <w:rFonts w:eastAsia="Times New Roman" w:cs="Times New Roman"/>
          <w:bCs/>
          <w:spacing w:val="-2"/>
          <w:szCs w:val="24"/>
          <w:lang w:eastAsia="ru-RU"/>
        </w:rPr>
        <w:t>0025, kas sastāv no zemesgabala (zemes vienības) 262 417 m</w:t>
      </w:r>
      <w:r w:rsidRPr="00E71487">
        <w:rPr>
          <w:rFonts w:eastAsia="Times New Roman" w:cs="Times New Roman"/>
          <w:bCs/>
          <w:spacing w:val="-2"/>
          <w:szCs w:val="24"/>
          <w:vertAlign w:val="superscript"/>
          <w:lang w:eastAsia="ru-RU"/>
        </w:rPr>
        <w:t>2</w:t>
      </w:r>
      <w:r w:rsidRPr="00E71487">
        <w:rPr>
          <w:rFonts w:eastAsia="Times New Roman" w:cs="Times New Roman"/>
          <w:bCs/>
          <w:spacing w:val="-2"/>
          <w:szCs w:val="24"/>
          <w:lang w:eastAsia="ru-RU"/>
        </w:rPr>
        <w:t xml:space="preserve"> kopplatībā, un īpašuma tiesības nostiprinātas kopīpašniekiem: 1) SIA „</w:t>
      </w:r>
      <w:proofErr w:type="spellStart"/>
      <w:r w:rsidRPr="00E71487">
        <w:rPr>
          <w:rFonts w:eastAsia="Times New Roman" w:cs="Times New Roman"/>
          <w:bCs/>
          <w:spacing w:val="-2"/>
          <w:szCs w:val="24"/>
          <w:lang w:eastAsia="ru-RU"/>
        </w:rPr>
        <w:t>Lieldamme</w:t>
      </w:r>
      <w:proofErr w:type="spellEnd"/>
      <w:r w:rsidRPr="00E71487">
        <w:rPr>
          <w:rFonts w:eastAsia="Times New Roman" w:cs="Times New Roman"/>
          <w:bCs/>
          <w:spacing w:val="-2"/>
          <w:szCs w:val="24"/>
          <w:lang w:eastAsia="ru-RU"/>
        </w:rPr>
        <w:t xml:space="preserve">” uz īpašuma 56/1000 domājamām daļām, 2) </w:t>
      </w:r>
      <w:r w:rsidR="0023139D" w:rsidRPr="00E71487">
        <w:rPr>
          <w:rFonts w:eastAsia="Times New Roman" w:cs="Times New Roman"/>
          <w:bCs/>
          <w:spacing w:val="-2"/>
          <w:szCs w:val="24"/>
          <w:lang w:eastAsia="ru-RU"/>
        </w:rPr>
        <w:t>[pers. B]</w:t>
      </w:r>
      <w:r w:rsidRPr="00E71487">
        <w:rPr>
          <w:rFonts w:eastAsia="Times New Roman" w:cs="Times New Roman"/>
          <w:bCs/>
          <w:spacing w:val="-2"/>
          <w:szCs w:val="24"/>
          <w:lang w:eastAsia="ru-RU"/>
        </w:rPr>
        <w:t xml:space="preserve"> uz īpašuma 109/125 domājamām daļām un 3) </w:t>
      </w:r>
      <w:r w:rsidR="00882A3D" w:rsidRPr="00E71487">
        <w:rPr>
          <w:rFonts w:eastAsia="Times New Roman" w:cs="Times New Roman"/>
          <w:bCs/>
          <w:spacing w:val="-2"/>
          <w:szCs w:val="24"/>
          <w:lang w:eastAsia="ru-RU"/>
        </w:rPr>
        <w:t>[pers. A]</w:t>
      </w:r>
      <w:r w:rsidRPr="00E71487">
        <w:rPr>
          <w:rFonts w:eastAsia="Times New Roman" w:cs="Times New Roman"/>
          <w:bCs/>
          <w:spacing w:val="-2"/>
          <w:szCs w:val="24"/>
          <w:lang w:eastAsia="ru-RU"/>
        </w:rPr>
        <w:t xml:space="preserve"> uz īpašuma 72/1000 domājamām daļām.</w:t>
      </w:r>
    </w:p>
    <w:p w14:paraId="07AA4265" w14:textId="6538D278"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Uz minētās zemes vienības daļas </w:t>
      </w:r>
      <w:r w:rsidR="00732145" w:rsidRPr="00E71487">
        <w:rPr>
          <w:rFonts w:eastAsia="Times New Roman" w:cs="Times New Roman"/>
          <w:bCs/>
          <w:spacing w:val="-2"/>
          <w:szCs w:val="24"/>
          <w:lang w:eastAsia="ru-RU"/>
        </w:rPr>
        <w:t>3902</w:t>
      </w:r>
      <w:r w:rsidRPr="00E71487">
        <w:rPr>
          <w:rFonts w:eastAsia="Times New Roman" w:cs="Times New Roman"/>
          <w:bCs/>
          <w:spacing w:val="-2"/>
          <w:szCs w:val="24"/>
          <w:lang w:eastAsia="ru-RU"/>
        </w:rPr>
        <w:t xml:space="preserve"> m</w:t>
      </w:r>
      <w:r w:rsidRPr="00E71487">
        <w:rPr>
          <w:rFonts w:eastAsia="Times New Roman" w:cs="Times New Roman"/>
          <w:bCs/>
          <w:spacing w:val="-2"/>
          <w:szCs w:val="24"/>
          <w:vertAlign w:val="superscript"/>
          <w:lang w:eastAsia="ru-RU"/>
        </w:rPr>
        <w:t>2</w:t>
      </w:r>
      <w:r w:rsidRPr="00E71487">
        <w:rPr>
          <w:rFonts w:eastAsia="Times New Roman" w:cs="Times New Roman"/>
          <w:bCs/>
          <w:spacing w:val="-2"/>
          <w:szCs w:val="24"/>
          <w:lang w:eastAsia="ru-RU"/>
        </w:rPr>
        <w:t xml:space="preserve"> platībā, kas Nekustamā īpašuma valsts kadastra informācijas sistēmā reģistrēta ar kadastra apzīmējumu </w:t>
      </w:r>
      <w:r w:rsidR="0023139D" w:rsidRPr="00E71487">
        <w:rPr>
          <w:rFonts w:eastAsia="Times New Roman" w:cs="Times New Roman"/>
          <w:bCs/>
          <w:spacing w:val="-2"/>
          <w:szCs w:val="24"/>
          <w:lang w:eastAsia="ru-RU"/>
        </w:rPr>
        <w:t>[..] </w:t>
      </w:r>
      <w:r w:rsidRPr="00E71487">
        <w:rPr>
          <w:rFonts w:eastAsia="Times New Roman" w:cs="Times New Roman"/>
          <w:bCs/>
          <w:spacing w:val="-2"/>
          <w:szCs w:val="24"/>
          <w:lang w:eastAsia="ru-RU"/>
        </w:rPr>
        <w:t>80</w:t>
      </w:r>
      <w:r w:rsidR="00732145" w:rsidRPr="00E71487">
        <w:rPr>
          <w:rFonts w:eastAsia="Times New Roman" w:cs="Times New Roman"/>
          <w:bCs/>
          <w:spacing w:val="-2"/>
          <w:szCs w:val="24"/>
          <w:lang w:eastAsia="ru-RU"/>
        </w:rPr>
        <w:t>20</w:t>
      </w:r>
      <w:r w:rsidRPr="00E71487">
        <w:rPr>
          <w:rFonts w:eastAsia="Times New Roman" w:cs="Times New Roman"/>
          <w:bCs/>
          <w:spacing w:val="-2"/>
          <w:szCs w:val="24"/>
          <w:lang w:eastAsia="ru-RU"/>
        </w:rPr>
        <w:t xml:space="preserve"> </w:t>
      </w:r>
      <w:proofErr w:type="gramStart"/>
      <w:r w:rsidRPr="00E71487">
        <w:rPr>
          <w:rFonts w:eastAsia="Times New Roman" w:cs="Times New Roman"/>
          <w:bCs/>
          <w:spacing w:val="-2"/>
          <w:szCs w:val="24"/>
          <w:lang w:eastAsia="ru-RU"/>
        </w:rPr>
        <w:t>un</w:t>
      </w:r>
      <w:proofErr w:type="gramEnd"/>
      <w:r w:rsidRPr="00E71487">
        <w:rPr>
          <w:rFonts w:eastAsia="Times New Roman" w:cs="Times New Roman"/>
          <w:bCs/>
          <w:spacing w:val="-2"/>
          <w:szCs w:val="24"/>
          <w:lang w:eastAsia="ru-RU"/>
        </w:rPr>
        <w:t xml:space="preserve"> piesaistīta kā funkcionāli nepieciešamā zemes platība, atrodas daudzdzīvokļu dzīvojamā māja</w:t>
      </w:r>
      <w:r w:rsidR="0023139D" w:rsidRPr="00E71487">
        <w:rPr>
          <w:rFonts w:eastAsia="Times New Roman" w:cs="Times New Roman"/>
          <w:bCs/>
          <w:spacing w:val="-2"/>
          <w:szCs w:val="24"/>
          <w:lang w:eastAsia="ru-RU"/>
        </w:rPr>
        <w:t xml:space="preserve"> [adrese B]</w:t>
      </w:r>
      <w:r w:rsidRPr="00E71487">
        <w:rPr>
          <w:rFonts w:eastAsia="Times New Roman" w:cs="Times New Roman"/>
          <w:bCs/>
          <w:spacing w:val="-2"/>
          <w:szCs w:val="24"/>
          <w:lang w:eastAsia="ru-RU"/>
        </w:rPr>
        <w:t xml:space="preserve">, kas sadalīta </w:t>
      </w:r>
      <w:r w:rsidR="00732145" w:rsidRPr="00E71487">
        <w:rPr>
          <w:rFonts w:eastAsia="Times New Roman" w:cs="Times New Roman"/>
          <w:bCs/>
          <w:spacing w:val="-2"/>
          <w:szCs w:val="24"/>
          <w:lang w:eastAsia="ru-RU"/>
        </w:rPr>
        <w:t>6</w:t>
      </w:r>
      <w:r w:rsidRPr="00E71487">
        <w:rPr>
          <w:rFonts w:eastAsia="Times New Roman" w:cs="Times New Roman"/>
          <w:bCs/>
          <w:spacing w:val="-2"/>
          <w:szCs w:val="24"/>
          <w:lang w:eastAsia="ru-RU"/>
        </w:rPr>
        <w:t xml:space="preserve">0 dzīvokļu īpašumos, kuru īpašnieki nav pārņēmuši minētās mājas pārvaldīšanas tiesības un to atbilstoši likuma „Par valsts un pašvaldību dzīvojamo māju privatizāciju” 50.panta septītās daļas noteikumiem pārvalda SIA  </w:t>
      </w:r>
      <w:r w:rsidRPr="00E71487">
        <w:rPr>
          <w:rFonts w:eastAsia="Times New Roman" w:cs="Times New Roman"/>
          <w:szCs w:val="24"/>
          <w:shd w:val="clear" w:color="auto" w:fill="FFFFFF"/>
          <w:lang w:eastAsia="ru-RU"/>
        </w:rPr>
        <w:t>„Rīgas namu pārvaldnieks”.</w:t>
      </w:r>
    </w:p>
    <w:p w14:paraId="29C1DFAE" w14:textId="7AF7ED18"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[2] </w:t>
      </w:r>
      <w:r w:rsidRPr="00E71487">
        <w:rPr>
          <w:rFonts w:eastAsia="Times New Roman" w:cs="Times New Roman"/>
          <w:szCs w:val="24"/>
          <w:shd w:val="clear" w:color="auto" w:fill="FFFFFF"/>
          <w:lang w:eastAsia="ru-RU"/>
        </w:rPr>
        <w:t>SIA „</w:t>
      </w:r>
      <w:proofErr w:type="spellStart"/>
      <w:r w:rsidRPr="00E71487">
        <w:rPr>
          <w:rFonts w:eastAsia="Times New Roman" w:cs="Times New Roman"/>
          <w:szCs w:val="24"/>
          <w:shd w:val="clear" w:color="auto" w:fill="FFFFFF"/>
          <w:lang w:eastAsia="ru-RU"/>
        </w:rPr>
        <w:t>Lieldamme</w:t>
      </w:r>
      <w:proofErr w:type="spellEnd"/>
      <w:r w:rsidRPr="00E71487">
        <w:rPr>
          <w:rFonts w:eastAsia="Times New Roman" w:cs="Times New Roman"/>
          <w:szCs w:val="24"/>
          <w:shd w:val="clear" w:color="auto" w:fill="FFFFFF"/>
          <w:lang w:eastAsia="ru-RU"/>
        </w:rPr>
        <w:t xml:space="preserve">”, </w:t>
      </w:r>
      <w:r w:rsidR="00A75C88" w:rsidRPr="00E71487">
        <w:rPr>
          <w:rFonts w:eastAsia="Times New Roman" w:cs="Times New Roman"/>
          <w:szCs w:val="24"/>
          <w:shd w:val="clear" w:color="auto" w:fill="FFFFFF"/>
          <w:lang w:eastAsia="ru-RU"/>
        </w:rPr>
        <w:t>[pers. B]</w:t>
      </w:r>
      <w:r w:rsidRPr="00E71487">
        <w:rPr>
          <w:rFonts w:eastAsia="Times New Roman" w:cs="Times New Roman"/>
          <w:szCs w:val="24"/>
          <w:shd w:val="clear" w:color="auto" w:fill="FFFFFF"/>
          <w:lang w:eastAsia="ru-RU"/>
        </w:rPr>
        <w:t xml:space="preserve"> un </w:t>
      </w:r>
      <w:r w:rsidR="00882A3D" w:rsidRPr="00E71487">
        <w:rPr>
          <w:rFonts w:eastAsia="Times New Roman" w:cs="Times New Roman"/>
          <w:szCs w:val="24"/>
          <w:shd w:val="clear" w:color="auto" w:fill="FFFFFF"/>
          <w:lang w:eastAsia="ru-RU"/>
        </w:rPr>
        <w:t>[pers. A]</w:t>
      </w:r>
      <w:r w:rsidRPr="00E71487">
        <w:rPr>
          <w:rFonts w:eastAsia="Times New Roman" w:cs="Times New Roman"/>
          <w:bCs/>
          <w:spacing w:val="-2"/>
          <w:szCs w:val="24"/>
          <w:lang w:eastAsia="ru-RU"/>
        </w:rPr>
        <w:t xml:space="preserve"> </w:t>
      </w:r>
      <w:proofErr w:type="gramStart"/>
      <w:r w:rsidRPr="00E71487">
        <w:rPr>
          <w:rFonts w:eastAsia="Times New Roman" w:cs="Times New Roman"/>
          <w:bCs/>
          <w:spacing w:val="-2"/>
          <w:szCs w:val="24"/>
          <w:lang w:eastAsia="ru-RU"/>
        </w:rPr>
        <w:t>2019.gada</w:t>
      </w:r>
      <w:proofErr w:type="gramEnd"/>
      <w:r w:rsidRPr="00E71487">
        <w:rPr>
          <w:rFonts w:eastAsia="Times New Roman" w:cs="Times New Roman"/>
          <w:bCs/>
          <w:spacing w:val="-2"/>
          <w:szCs w:val="24"/>
          <w:lang w:eastAsia="ru-RU"/>
        </w:rPr>
        <w:t xml:space="preserve"> 1</w:t>
      </w:r>
      <w:r w:rsidR="00213AA4" w:rsidRPr="00E71487">
        <w:rPr>
          <w:rFonts w:eastAsia="Times New Roman" w:cs="Times New Roman"/>
          <w:bCs/>
          <w:spacing w:val="-2"/>
          <w:szCs w:val="24"/>
          <w:lang w:eastAsia="ru-RU"/>
        </w:rPr>
        <w:t>1</w:t>
      </w:r>
      <w:r w:rsidRPr="00E71487">
        <w:rPr>
          <w:rFonts w:eastAsia="Times New Roman" w:cs="Times New Roman"/>
          <w:bCs/>
          <w:spacing w:val="-2"/>
          <w:szCs w:val="24"/>
          <w:lang w:eastAsia="ru-RU"/>
        </w:rPr>
        <w:t>.jū</w:t>
      </w:r>
      <w:r w:rsidR="00213AA4" w:rsidRPr="00E71487">
        <w:rPr>
          <w:rFonts w:eastAsia="Times New Roman" w:cs="Times New Roman"/>
          <w:bCs/>
          <w:spacing w:val="-2"/>
          <w:szCs w:val="24"/>
          <w:lang w:eastAsia="ru-RU"/>
        </w:rPr>
        <w:t>ni</w:t>
      </w:r>
      <w:r w:rsidRPr="00E71487">
        <w:rPr>
          <w:rFonts w:eastAsia="Times New Roman" w:cs="Times New Roman"/>
          <w:bCs/>
          <w:spacing w:val="-2"/>
          <w:szCs w:val="24"/>
          <w:lang w:eastAsia="ru-RU"/>
        </w:rPr>
        <w:t xml:space="preserve">jā cēluši tiesā prasību pret SIA </w:t>
      </w:r>
      <w:r w:rsidRPr="00E71487">
        <w:rPr>
          <w:rFonts w:eastAsia="Times New Roman" w:cs="Times New Roman"/>
          <w:szCs w:val="24"/>
          <w:shd w:val="clear" w:color="auto" w:fill="FFFFFF"/>
          <w:lang w:eastAsia="ru-RU"/>
        </w:rPr>
        <w:t>„Rīgas namu pārvaldnieks” par zemes piespiedu nomas tiesisko attiecību konstatēšanu, nomas maksas un likumisko nokavējuma procentu piedziņu, zaudējumu atlīdzināšanu</w:t>
      </w:r>
      <w:r w:rsidRPr="00E71487">
        <w:rPr>
          <w:rFonts w:eastAsia="Times New Roman" w:cs="Times New Roman"/>
          <w:bCs/>
          <w:spacing w:val="-2"/>
          <w:szCs w:val="24"/>
          <w:lang w:eastAsia="ru-RU"/>
        </w:rPr>
        <w:t>.</w:t>
      </w:r>
    </w:p>
    <w:p w14:paraId="0DAED887"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lastRenderedPageBreak/>
        <w:t>Prasības pieteikumā norādīti šādi apstākļi un pamatojums.</w:t>
      </w:r>
    </w:p>
    <w:p w14:paraId="07B55D02" w14:textId="6347376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[2.1] Starp prasītājiem un atbildētāju, kura rīkojās dzīvokļu īpašnieku daudzdzīvokļu mājā</w:t>
      </w:r>
      <w:r w:rsidR="00A75C88" w:rsidRPr="00E71487">
        <w:rPr>
          <w:rFonts w:eastAsia="Times New Roman" w:cs="Times New Roman"/>
          <w:bCs/>
          <w:spacing w:val="-2"/>
          <w:szCs w:val="24"/>
          <w:lang w:eastAsia="ru-RU"/>
        </w:rPr>
        <w:t xml:space="preserve"> [adrese B]</w:t>
      </w:r>
      <w:r w:rsidRPr="00E71487">
        <w:rPr>
          <w:rFonts w:eastAsia="Times New Roman" w:cs="Times New Roman"/>
          <w:bCs/>
          <w:spacing w:val="-2"/>
          <w:szCs w:val="24"/>
          <w:lang w:eastAsia="ru-RU"/>
        </w:rPr>
        <w:t xml:space="preserve">, vārdā, bija noslēgts zemes nomas līgums, kura termiņš izbeidzās </w:t>
      </w:r>
      <w:proofErr w:type="gramStart"/>
      <w:r w:rsidRPr="00E71487">
        <w:rPr>
          <w:rFonts w:eastAsia="Times New Roman" w:cs="Times New Roman"/>
          <w:bCs/>
          <w:spacing w:val="-2"/>
          <w:szCs w:val="24"/>
          <w:lang w:eastAsia="ru-RU"/>
        </w:rPr>
        <w:t>2017.gada</w:t>
      </w:r>
      <w:proofErr w:type="gramEnd"/>
      <w:r w:rsidRPr="00E71487">
        <w:rPr>
          <w:rFonts w:eastAsia="Times New Roman" w:cs="Times New Roman"/>
          <w:bCs/>
          <w:spacing w:val="-2"/>
          <w:szCs w:val="24"/>
          <w:lang w:eastAsia="ru-RU"/>
        </w:rPr>
        <w:t xml:space="preserve"> 31.decembrī. Jaunu vienošanos par zemes nomas līguma noslēgšanu puses nevar panākt. Konkrētajā situācijā jautājums izlemjams tiesā gan par zemes piespiedu nomas attiecību nodibināšanu, sākot ar </w:t>
      </w:r>
      <w:proofErr w:type="gramStart"/>
      <w:r w:rsidRPr="00E71487">
        <w:rPr>
          <w:rFonts w:eastAsia="Times New Roman" w:cs="Times New Roman"/>
          <w:bCs/>
          <w:spacing w:val="-2"/>
          <w:szCs w:val="24"/>
          <w:lang w:eastAsia="ru-RU"/>
        </w:rPr>
        <w:t>2018.gada</w:t>
      </w:r>
      <w:proofErr w:type="gramEnd"/>
      <w:r w:rsidRPr="00E71487">
        <w:rPr>
          <w:rFonts w:eastAsia="Times New Roman" w:cs="Times New Roman"/>
          <w:bCs/>
          <w:spacing w:val="-2"/>
          <w:szCs w:val="24"/>
          <w:lang w:eastAsia="ru-RU"/>
        </w:rPr>
        <w:t xml:space="preserve"> 1.janvāri, gan par zemes nomas maksas apmēru, kas no 2018.gada 1.janvāra līdz 31.decembrim nosakāma 5% gadā, no 2019.gada 1.janvāra līdz 2019.gada 1.maijam – 4% gadā, bet no 2019.gada 1.maija – 6% gadā no zemes vienības daļas ar kadastra apzīmējumu </w:t>
      </w:r>
      <w:r w:rsidR="00A75C88" w:rsidRPr="00E71487">
        <w:rPr>
          <w:rFonts w:eastAsia="Times New Roman" w:cs="Times New Roman"/>
          <w:bCs/>
          <w:spacing w:val="-2"/>
          <w:szCs w:val="24"/>
          <w:lang w:eastAsia="ru-RU"/>
        </w:rPr>
        <w:t>[..]</w:t>
      </w:r>
      <w:r w:rsidRPr="00E71487">
        <w:rPr>
          <w:rFonts w:eastAsia="Times New Roman" w:cs="Times New Roman"/>
          <w:bCs/>
          <w:spacing w:val="-2"/>
          <w:szCs w:val="24"/>
          <w:lang w:eastAsia="ru-RU"/>
        </w:rPr>
        <w:t xml:space="preserve"> 80</w:t>
      </w:r>
      <w:r w:rsidR="00BA62A2" w:rsidRPr="00E71487">
        <w:rPr>
          <w:rFonts w:eastAsia="Times New Roman" w:cs="Times New Roman"/>
          <w:bCs/>
          <w:spacing w:val="-2"/>
          <w:szCs w:val="24"/>
          <w:lang w:eastAsia="ru-RU"/>
        </w:rPr>
        <w:t>20</w:t>
      </w:r>
      <w:r w:rsidRPr="00E71487">
        <w:rPr>
          <w:rFonts w:eastAsia="Times New Roman" w:cs="Times New Roman"/>
          <w:bCs/>
          <w:spacing w:val="-2"/>
          <w:szCs w:val="24"/>
          <w:lang w:eastAsia="ru-RU"/>
        </w:rPr>
        <w:t xml:space="preserve"> kadastrālās vērtības.</w:t>
      </w:r>
    </w:p>
    <w:p w14:paraId="53BDBE69" w14:textId="3E2552F2"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[2.2] Kopš </w:t>
      </w:r>
      <w:proofErr w:type="gramStart"/>
      <w:r w:rsidRPr="00E71487">
        <w:rPr>
          <w:rFonts w:eastAsia="Times New Roman" w:cs="Times New Roman"/>
          <w:bCs/>
          <w:spacing w:val="-2"/>
          <w:szCs w:val="24"/>
          <w:lang w:eastAsia="ru-RU"/>
        </w:rPr>
        <w:t>2018.gada</w:t>
      </w:r>
      <w:proofErr w:type="gramEnd"/>
      <w:r w:rsidRPr="00E71487">
        <w:rPr>
          <w:rFonts w:eastAsia="Times New Roman" w:cs="Times New Roman"/>
          <w:bCs/>
          <w:spacing w:val="-2"/>
          <w:szCs w:val="24"/>
          <w:lang w:eastAsia="ru-RU"/>
        </w:rPr>
        <w:t xml:space="preserve"> 1.janvāra maksājumi par prasītājiem piederošās zemes vienības daļas </w:t>
      </w:r>
      <w:r w:rsidR="00F30ABF" w:rsidRPr="00E71487">
        <w:rPr>
          <w:rFonts w:eastAsia="Times New Roman" w:cs="Times New Roman"/>
          <w:bCs/>
          <w:spacing w:val="-2"/>
          <w:szCs w:val="24"/>
          <w:lang w:eastAsia="ru-RU"/>
        </w:rPr>
        <w:t>3902</w:t>
      </w:r>
      <w:r w:rsidRPr="00E71487">
        <w:rPr>
          <w:rFonts w:eastAsia="Times New Roman" w:cs="Times New Roman"/>
          <w:bCs/>
          <w:spacing w:val="-2"/>
          <w:szCs w:val="24"/>
          <w:lang w:eastAsia="ru-RU"/>
        </w:rPr>
        <w:t xml:space="preserve"> m</w:t>
      </w:r>
      <w:r w:rsidRPr="00E71487">
        <w:rPr>
          <w:rFonts w:eastAsia="Times New Roman" w:cs="Times New Roman"/>
          <w:bCs/>
          <w:spacing w:val="-2"/>
          <w:szCs w:val="24"/>
          <w:vertAlign w:val="superscript"/>
          <w:lang w:eastAsia="ru-RU"/>
        </w:rPr>
        <w:t>2</w:t>
      </w:r>
      <w:r w:rsidRPr="00E71487">
        <w:rPr>
          <w:rFonts w:eastAsia="Times New Roman" w:cs="Times New Roman"/>
          <w:bCs/>
          <w:spacing w:val="-2"/>
          <w:szCs w:val="24"/>
          <w:lang w:eastAsia="ru-RU"/>
        </w:rPr>
        <w:t xml:space="preserve"> platībā, kas kā funkcionāli nepieciešamā zemes platība piesaistīta daudzdzīvokļu dzīvojamai mājai, lietošanu nav veikti. Tādējādi no atbildētājas prasītāju labā piedzenams zemes nomas maksas parāds un likumiskie nokavējuma procenti</w:t>
      </w:r>
      <w:r w:rsidR="00F30ABF" w:rsidRPr="00E71487">
        <w:rPr>
          <w:rFonts w:eastAsia="Times New Roman" w:cs="Times New Roman"/>
          <w:bCs/>
          <w:spacing w:val="-2"/>
          <w:szCs w:val="24"/>
          <w:lang w:eastAsia="ru-RU"/>
        </w:rPr>
        <w:t>.</w:t>
      </w:r>
    </w:p>
    <w:p w14:paraId="313EB430" w14:textId="148CBBD4"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[2.3] Prasība pamatota ar Dzīvojamo māju pārvaldīšanas likuma </w:t>
      </w:r>
      <w:proofErr w:type="gramStart"/>
      <w:r w:rsidRPr="00E71487">
        <w:rPr>
          <w:rFonts w:eastAsia="Times New Roman" w:cs="Times New Roman"/>
          <w:bCs/>
          <w:spacing w:val="-2"/>
          <w:szCs w:val="24"/>
          <w:lang w:eastAsia="ru-RU"/>
        </w:rPr>
        <w:t>6.panta</w:t>
      </w:r>
      <w:proofErr w:type="gramEnd"/>
      <w:r w:rsidRPr="00E71487">
        <w:rPr>
          <w:rFonts w:eastAsia="Times New Roman" w:cs="Times New Roman"/>
          <w:bCs/>
          <w:spacing w:val="-2"/>
          <w:szCs w:val="24"/>
          <w:lang w:eastAsia="ru-RU"/>
        </w:rPr>
        <w:t xml:space="preserve"> otrās daļas 4.punktu, 7.pantu, 14.panta 4.</w:t>
      </w:r>
      <w:r w:rsidRPr="00E71487">
        <w:rPr>
          <w:rFonts w:eastAsia="Times New Roman" w:cs="Times New Roman"/>
          <w:bCs/>
          <w:spacing w:val="-2"/>
          <w:szCs w:val="24"/>
          <w:vertAlign w:val="superscript"/>
          <w:lang w:eastAsia="ru-RU"/>
        </w:rPr>
        <w:t>1</w:t>
      </w:r>
      <w:r w:rsidRPr="00E71487">
        <w:rPr>
          <w:rFonts w:eastAsia="Times New Roman" w:cs="Times New Roman"/>
          <w:bCs/>
          <w:spacing w:val="-2"/>
          <w:szCs w:val="24"/>
          <w:lang w:eastAsia="ru-RU"/>
        </w:rPr>
        <w:t xml:space="preserve"> un 4.</w:t>
      </w:r>
      <w:r w:rsidRPr="00E71487">
        <w:rPr>
          <w:rFonts w:eastAsia="Times New Roman" w:cs="Times New Roman"/>
          <w:bCs/>
          <w:spacing w:val="-2"/>
          <w:szCs w:val="24"/>
          <w:vertAlign w:val="superscript"/>
          <w:lang w:eastAsia="ru-RU"/>
        </w:rPr>
        <w:t>2</w:t>
      </w:r>
      <w:r w:rsidRPr="00E71487">
        <w:rPr>
          <w:rFonts w:eastAsia="Times New Roman" w:cs="Times New Roman"/>
          <w:bCs/>
          <w:spacing w:val="-2"/>
          <w:szCs w:val="24"/>
          <w:lang w:eastAsia="ru-RU"/>
        </w:rPr>
        <w:t xml:space="preserve"> daļu, pārejas noteikumu 7.punktu, likuma „Par valsts un pašvaldību dzīvojamo māju privatizāciju” 50.panta septīto daļu, 54.pantu, Civillikuma 1067. un 1402.pantu, 1759.panta 1.punktu, 1765.panta pirmo daļu, 2120. un 2142.pantu. </w:t>
      </w:r>
    </w:p>
    <w:p w14:paraId="4D935A72" w14:textId="77777777" w:rsidR="00066CAA" w:rsidRPr="00E71487" w:rsidRDefault="00066CAA" w:rsidP="00407E7F">
      <w:pPr>
        <w:spacing w:line="276" w:lineRule="auto"/>
        <w:ind w:right="49" w:firstLine="709"/>
        <w:rPr>
          <w:rFonts w:eastAsia="Times New Roman" w:cs="Times New Roman"/>
          <w:bCs/>
          <w:spacing w:val="-2"/>
          <w:szCs w:val="24"/>
          <w:lang w:eastAsia="ru-RU"/>
        </w:rPr>
      </w:pPr>
    </w:p>
    <w:p w14:paraId="2901AC6B" w14:textId="6D4F87E0"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[3] Ar Rīgas pilsētas Latgales priekšpilsētas tiesas </w:t>
      </w:r>
      <w:proofErr w:type="gramStart"/>
      <w:r w:rsidRPr="00E71487">
        <w:rPr>
          <w:rFonts w:eastAsia="Times New Roman" w:cs="Times New Roman"/>
          <w:bCs/>
          <w:spacing w:val="-2"/>
          <w:szCs w:val="24"/>
          <w:lang w:eastAsia="ru-RU"/>
        </w:rPr>
        <w:t>2021.gada</w:t>
      </w:r>
      <w:proofErr w:type="gramEnd"/>
      <w:r w:rsidRPr="00E71487">
        <w:rPr>
          <w:rFonts w:eastAsia="Times New Roman" w:cs="Times New Roman"/>
          <w:bCs/>
          <w:spacing w:val="-2"/>
          <w:szCs w:val="24"/>
          <w:lang w:eastAsia="ru-RU"/>
        </w:rPr>
        <w:t xml:space="preserve"> </w:t>
      </w:r>
      <w:r w:rsidR="00654A82" w:rsidRPr="00E71487">
        <w:rPr>
          <w:rFonts w:eastAsia="Times New Roman" w:cs="Times New Roman"/>
          <w:bCs/>
          <w:spacing w:val="-2"/>
          <w:szCs w:val="24"/>
          <w:lang w:eastAsia="ru-RU"/>
        </w:rPr>
        <w:t>30</w:t>
      </w:r>
      <w:r w:rsidRPr="00E71487">
        <w:rPr>
          <w:rFonts w:eastAsia="Times New Roman" w:cs="Times New Roman"/>
          <w:bCs/>
          <w:spacing w:val="-2"/>
          <w:szCs w:val="24"/>
          <w:lang w:eastAsia="ru-RU"/>
        </w:rPr>
        <w:t>.ma</w:t>
      </w:r>
      <w:r w:rsidR="00654A82" w:rsidRPr="00E71487">
        <w:rPr>
          <w:rFonts w:eastAsia="Times New Roman" w:cs="Times New Roman"/>
          <w:bCs/>
          <w:spacing w:val="-2"/>
          <w:szCs w:val="24"/>
          <w:lang w:eastAsia="ru-RU"/>
        </w:rPr>
        <w:t>rt</w:t>
      </w:r>
      <w:r w:rsidRPr="00E71487">
        <w:rPr>
          <w:rFonts w:eastAsia="Times New Roman" w:cs="Times New Roman"/>
          <w:bCs/>
          <w:spacing w:val="-2"/>
          <w:szCs w:val="24"/>
          <w:lang w:eastAsia="ru-RU"/>
        </w:rPr>
        <w:t>a spriedumu prasība apmierināta daļēji:</w:t>
      </w:r>
    </w:p>
    <w:p w14:paraId="40405904" w14:textId="29FCCA60"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1) atzīts, ka starp prasītājiem kā iznomātājiem, no vienas puses, un atbildētāju, kas rīkojas dzīvojamās mājas </w:t>
      </w:r>
      <w:r w:rsidR="00A75C88" w:rsidRPr="00E71487">
        <w:rPr>
          <w:rFonts w:eastAsia="Times New Roman" w:cs="Times New Roman"/>
          <w:bCs/>
          <w:spacing w:val="-2"/>
          <w:szCs w:val="24"/>
          <w:lang w:eastAsia="ru-RU"/>
        </w:rPr>
        <w:t>[adrese B]</w:t>
      </w:r>
      <w:r w:rsidRPr="00E71487">
        <w:rPr>
          <w:rFonts w:eastAsia="Times New Roman" w:cs="Times New Roman"/>
          <w:bCs/>
          <w:spacing w:val="-2"/>
          <w:szCs w:val="24"/>
          <w:lang w:eastAsia="ru-RU"/>
        </w:rPr>
        <w:t xml:space="preserve">, dzīvokļu īpašnieku (dzīvokļu īpašnieku kopības) vietā, no otras puses, no </w:t>
      </w:r>
      <w:proofErr w:type="gramStart"/>
      <w:r w:rsidRPr="00E71487">
        <w:rPr>
          <w:rFonts w:eastAsia="Times New Roman" w:cs="Times New Roman"/>
          <w:bCs/>
          <w:spacing w:val="-2"/>
          <w:szCs w:val="24"/>
          <w:lang w:eastAsia="ru-RU"/>
        </w:rPr>
        <w:t>2018.gada</w:t>
      </w:r>
      <w:proofErr w:type="gramEnd"/>
      <w:r w:rsidRPr="00E71487">
        <w:rPr>
          <w:rFonts w:eastAsia="Times New Roman" w:cs="Times New Roman"/>
          <w:bCs/>
          <w:spacing w:val="-2"/>
          <w:szCs w:val="24"/>
          <w:lang w:eastAsia="ru-RU"/>
        </w:rPr>
        <w:t xml:space="preserve"> 1.janvāra pastāv zemes piespiedu nomas tiesiskās attiecības par dzīvojamai mājai piesaistītā, funkcionāli nepieciešamā zemesgabala </w:t>
      </w:r>
      <w:r w:rsidR="00654A82" w:rsidRPr="00E71487">
        <w:rPr>
          <w:rFonts w:eastAsia="Times New Roman" w:cs="Times New Roman"/>
          <w:bCs/>
          <w:spacing w:val="-2"/>
          <w:szCs w:val="24"/>
          <w:lang w:eastAsia="ru-RU"/>
        </w:rPr>
        <w:t>3902</w:t>
      </w:r>
      <w:r w:rsidRPr="00E71487">
        <w:rPr>
          <w:rFonts w:eastAsia="Times New Roman" w:cs="Times New Roman"/>
          <w:bCs/>
          <w:spacing w:val="-2"/>
          <w:szCs w:val="24"/>
          <w:lang w:eastAsia="ru-RU"/>
        </w:rPr>
        <w:t xml:space="preserve"> m</w:t>
      </w:r>
      <w:r w:rsidRPr="00E71487">
        <w:rPr>
          <w:rFonts w:eastAsia="Times New Roman" w:cs="Times New Roman"/>
          <w:bCs/>
          <w:spacing w:val="-2"/>
          <w:szCs w:val="24"/>
          <w:vertAlign w:val="superscript"/>
          <w:lang w:eastAsia="ru-RU"/>
        </w:rPr>
        <w:t>2</w:t>
      </w:r>
      <w:r w:rsidRPr="00E71487">
        <w:rPr>
          <w:rFonts w:eastAsia="Times New Roman" w:cs="Times New Roman"/>
          <w:bCs/>
          <w:spacing w:val="-2"/>
          <w:szCs w:val="24"/>
          <w:lang w:eastAsia="ru-RU"/>
        </w:rPr>
        <w:t xml:space="preserve"> platībā nomu, ar nomas maksu 2018.gadā – 5 % gadā, laikā no 2019.gada 1.janvāra līdz 30.aprīlim – 4 % gadā, no 2019.gada 1.maija – 5,85 % gadā no zemesgabala ar kadastra numuru </w:t>
      </w:r>
      <w:r w:rsidR="00A75C88" w:rsidRPr="00E71487">
        <w:rPr>
          <w:rFonts w:eastAsia="Times New Roman" w:cs="Times New Roman"/>
          <w:bCs/>
          <w:spacing w:val="-2"/>
          <w:szCs w:val="24"/>
          <w:lang w:eastAsia="ru-RU"/>
        </w:rPr>
        <w:t>[..] </w:t>
      </w:r>
      <w:r w:rsidRPr="00E71487">
        <w:rPr>
          <w:rFonts w:eastAsia="Times New Roman" w:cs="Times New Roman"/>
          <w:bCs/>
          <w:spacing w:val="-2"/>
          <w:szCs w:val="24"/>
          <w:lang w:eastAsia="ru-RU"/>
        </w:rPr>
        <w:t>0025 kadastrālās vērtības;</w:t>
      </w:r>
    </w:p>
    <w:p w14:paraId="7FA3C79D"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2) no atbildētājas piedzīts -</w:t>
      </w:r>
    </w:p>
    <w:p w14:paraId="492DD815" w14:textId="18D72979"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1. SIA „</w:t>
      </w:r>
      <w:proofErr w:type="spellStart"/>
      <w:r w:rsidRPr="00E71487">
        <w:rPr>
          <w:rFonts w:eastAsia="Times New Roman" w:cs="Times New Roman"/>
          <w:bCs/>
          <w:spacing w:val="-2"/>
          <w:szCs w:val="24"/>
          <w:lang w:eastAsia="ru-RU"/>
        </w:rPr>
        <w:t>Lieldamme</w:t>
      </w:r>
      <w:proofErr w:type="spellEnd"/>
      <w:r w:rsidRPr="00E71487">
        <w:rPr>
          <w:rFonts w:eastAsia="Times New Roman" w:cs="Times New Roman"/>
          <w:bCs/>
          <w:spacing w:val="-2"/>
          <w:szCs w:val="24"/>
          <w:lang w:eastAsia="ru-RU"/>
        </w:rPr>
        <w:t xml:space="preserve">” labā zemes nomas maksas parāds </w:t>
      </w:r>
      <w:r w:rsidR="001F4517" w:rsidRPr="00E71487">
        <w:rPr>
          <w:rFonts w:eastAsia="Times New Roman" w:cs="Times New Roman"/>
          <w:bCs/>
          <w:spacing w:val="-2"/>
          <w:szCs w:val="24"/>
          <w:lang w:eastAsia="ru-RU"/>
        </w:rPr>
        <w:t>1037,01</w:t>
      </w:r>
      <w:r w:rsidRPr="00E71487">
        <w:rPr>
          <w:rFonts w:eastAsia="Times New Roman" w:cs="Times New Roman"/>
          <w:bCs/>
          <w:spacing w:val="-2"/>
          <w:szCs w:val="24"/>
          <w:lang w:eastAsia="ru-RU"/>
        </w:rPr>
        <w:t xml:space="preserve"> EUR par laiku no </w:t>
      </w:r>
      <w:proofErr w:type="gramStart"/>
      <w:r w:rsidRPr="00E71487">
        <w:rPr>
          <w:rFonts w:eastAsia="Times New Roman" w:cs="Times New Roman"/>
          <w:bCs/>
          <w:spacing w:val="-2"/>
          <w:szCs w:val="24"/>
          <w:lang w:eastAsia="ru-RU"/>
        </w:rPr>
        <w:t>2018.gada</w:t>
      </w:r>
      <w:proofErr w:type="gramEnd"/>
      <w:r w:rsidRPr="00E71487">
        <w:rPr>
          <w:rFonts w:eastAsia="Times New Roman" w:cs="Times New Roman"/>
          <w:bCs/>
          <w:spacing w:val="-2"/>
          <w:szCs w:val="24"/>
          <w:lang w:eastAsia="ru-RU"/>
        </w:rPr>
        <w:t xml:space="preserve"> 1.janvāra līdz 202</w:t>
      </w:r>
      <w:r w:rsidR="001F4517" w:rsidRPr="00E71487">
        <w:rPr>
          <w:rFonts w:eastAsia="Times New Roman" w:cs="Times New Roman"/>
          <w:bCs/>
          <w:spacing w:val="-2"/>
          <w:szCs w:val="24"/>
          <w:lang w:eastAsia="ru-RU"/>
        </w:rPr>
        <w:t>1</w:t>
      </w:r>
      <w:r w:rsidRPr="00E71487">
        <w:rPr>
          <w:rFonts w:eastAsia="Times New Roman" w:cs="Times New Roman"/>
          <w:bCs/>
          <w:spacing w:val="-2"/>
          <w:szCs w:val="24"/>
          <w:lang w:eastAsia="ru-RU"/>
        </w:rPr>
        <w:t xml:space="preserve">.gada </w:t>
      </w:r>
      <w:r w:rsidR="001F4517" w:rsidRPr="00E71487">
        <w:rPr>
          <w:rFonts w:eastAsia="Times New Roman" w:cs="Times New Roman"/>
          <w:bCs/>
          <w:spacing w:val="-2"/>
          <w:szCs w:val="24"/>
          <w:lang w:eastAsia="ru-RU"/>
        </w:rPr>
        <w:t>30</w:t>
      </w:r>
      <w:r w:rsidRPr="00E71487">
        <w:rPr>
          <w:rFonts w:eastAsia="Times New Roman" w:cs="Times New Roman"/>
          <w:bCs/>
          <w:spacing w:val="-2"/>
          <w:szCs w:val="24"/>
          <w:lang w:eastAsia="ru-RU"/>
        </w:rPr>
        <w:t>.</w:t>
      </w:r>
      <w:r w:rsidR="001F4517" w:rsidRPr="00E71487">
        <w:rPr>
          <w:rFonts w:eastAsia="Times New Roman" w:cs="Times New Roman"/>
          <w:bCs/>
          <w:spacing w:val="-2"/>
          <w:szCs w:val="24"/>
          <w:lang w:eastAsia="ru-RU"/>
        </w:rPr>
        <w:t>jūnijam</w:t>
      </w:r>
      <w:r w:rsidRPr="00E71487">
        <w:rPr>
          <w:rFonts w:eastAsia="Times New Roman" w:cs="Times New Roman"/>
          <w:bCs/>
          <w:spacing w:val="-2"/>
          <w:szCs w:val="24"/>
          <w:lang w:eastAsia="ru-RU"/>
        </w:rPr>
        <w:t xml:space="preserve">, likumiskie nokavējuma procenti </w:t>
      </w:r>
      <w:r w:rsidR="001F4517" w:rsidRPr="00E71487">
        <w:rPr>
          <w:rFonts w:eastAsia="Times New Roman" w:cs="Times New Roman"/>
          <w:bCs/>
          <w:spacing w:val="-2"/>
          <w:szCs w:val="24"/>
          <w:lang w:eastAsia="ru-RU"/>
        </w:rPr>
        <w:t>55,87</w:t>
      </w:r>
      <w:r w:rsidRPr="00E71487">
        <w:rPr>
          <w:rFonts w:eastAsia="Times New Roman" w:cs="Times New Roman"/>
          <w:bCs/>
          <w:spacing w:val="-2"/>
          <w:szCs w:val="24"/>
          <w:lang w:eastAsia="ru-RU"/>
        </w:rPr>
        <w:t xml:space="preserve"> EUR par laiku no 2018.gada 1.janvāra līdz 202</w:t>
      </w:r>
      <w:r w:rsidR="001F4517" w:rsidRPr="00E71487">
        <w:rPr>
          <w:rFonts w:eastAsia="Times New Roman" w:cs="Times New Roman"/>
          <w:bCs/>
          <w:spacing w:val="-2"/>
          <w:szCs w:val="24"/>
          <w:lang w:eastAsia="ru-RU"/>
        </w:rPr>
        <w:t>1</w:t>
      </w:r>
      <w:r w:rsidRPr="00E71487">
        <w:rPr>
          <w:rFonts w:eastAsia="Times New Roman" w:cs="Times New Roman"/>
          <w:bCs/>
          <w:spacing w:val="-2"/>
          <w:szCs w:val="24"/>
          <w:lang w:eastAsia="ru-RU"/>
        </w:rPr>
        <w:t xml:space="preserve">.gada </w:t>
      </w:r>
      <w:r w:rsidR="001F4517" w:rsidRPr="00E71487">
        <w:rPr>
          <w:rFonts w:eastAsia="Times New Roman" w:cs="Times New Roman"/>
          <w:bCs/>
          <w:spacing w:val="-2"/>
          <w:szCs w:val="24"/>
          <w:lang w:eastAsia="ru-RU"/>
        </w:rPr>
        <w:t>8</w:t>
      </w:r>
      <w:r w:rsidRPr="00E71487">
        <w:rPr>
          <w:rFonts w:eastAsia="Times New Roman" w:cs="Times New Roman"/>
          <w:bCs/>
          <w:spacing w:val="-2"/>
          <w:szCs w:val="24"/>
          <w:lang w:eastAsia="ru-RU"/>
        </w:rPr>
        <w:t>.</w:t>
      </w:r>
      <w:r w:rsidR="001F4517" w:rsidRPr="00E71487">
        <w:rPr>
          <w:rFonts w:eastAsia="Times New Roman" w:cs="Times New Roman"/>
          <w:bCs/>
          <w:spacing w:val="-2"/>
          <w:szCs w:val="24"/>
          <w:lang w:eastAsia="ru-RU"/>
        </w:rPr>
        <w:t>februārim</w:t>
      </w:r>
      <w:r w:rsidRPr="00E71487">
        <w:rPr>
          <w:rFonts w:eastAsia="Times New Roman" w:cs="Times New Roman"/>
          <w:bCs/>
          <w:spacing w:val="-2"/>
          <w:szCs w:val="24"/>
          <w:lang w:eastAsia="ru-RU"/>
        </w:rPr>
        <w:t xml:space="preserve"> un tiesas izdevumi </w:t>
      </w:r>
      <w:r w:rsidR="001F4517" w:rsidRPr="00E71487">
        <w:rPr>
          <w:rFonts w:eastAsia="Times New Roman" w:cs="Times New Roman"/>
          <w:bCs/>
          <w:spacing w:val="-2"/>
          <w:szCs w:val="24"/>
          <w:lang w:eastAsia="ru-RU"/>
        </w:rPr>
        <w:t>945,47</w:t>
      </w:r>
      <w:r w:rsidRPr="00E71487">
        <w:rPr>
          <w:rFonts w:eastAsia="Times New Roman" w:cs="Times New Roman"/>
          <w:bCs/>
          <w:spacing w:val="-2"/>
          <w:szCs w:val="24"/>
          <w:lang w:eastAsia="ru-RU"/>
        </w:rPr>
        <w:t xml:space="preserve"> EUR, kopā </w:t>
      </w:r>
      <w:r w:rsidR="001F4517" w:rsidRPr="00E71487">
        <w:rPr>
          <w:rFonts w:eastAsia="Times New Roman" w:cs="Times New Roman"/>
          <w:bCs/>
          <w:spacing w:val="-2"/>
          <w:szCs w:val="24"/>
          <w:lang w:eastAsia="ru-RU"/>
        </w:rPr>
        <w:t>2038,35 </w:t>
      </w:r>
      <w:r w:rsidRPr="00E71487">
        <w:rPr>
          <w:rFonts w:eastAsia="Times New Roman" w:cs="Times New Roman"/>
          <w:bCs/>
          <w:spacing w:val="-2"/>
          <w:szCs w:val="24"/>
          <w:lang w:eastAsia="ru-RU"/>
        </w:rPr>
        <w:t>EUR,</w:t>
      </w:r>
    </w:p>
    <w:p w14:paraId="7EC775D1" w14:textId="6725F4C4"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2. </w:t>
      </w:r>
      <w:r w:rsidR="00882A3D" w:rsidRPr="00E71487">
        <w:rPr>
          <w:rFonts w:eastAsia="Times New Roman" w:cs="Times New Roman"/>
          <w:bCs/>
          <w:spacing w:val="-2"/>
          <w:szCs w:val="24"/>
          <w:lang w:eastAsia="ru-RU"/>
        </w:rPr>
        <w:t>[</w:t>
      </w:r>
      <w:r w:rsidR="00A75C88" w:rsidRPr="00E71487">
        <w:rPr>
          <w:rFonts w:eastAsia="Times New Roman" w:cs="Times New Roman"/>
          <w:bCs/>
          <w:spacing w:val="-2"/>
          <w:szCs w:val="24"/>
          <w:lang w:eastAsia="ru-RU"/>
        </w:rPr>
        <w:t>P</w:t>
      </w:r>
      <w:r w:rsidR="00882A3D" w:rsidRPr="00E71487">
        <w:rPr>
          <w:rFonts w:eastAsia="Times New Roman" w:cs="Times New Roman"/>
          <w:bCs/>
          <w:spacing w:val="-2"/>
          <w:szCs w:val="24"/>
          <w:lang w:eastAsia="ru-RU"/>
        </w:rPr>
        <w:t>ers. B]</w:t>
      </w:r>
      <w:r w:rsidR="00A75C88" w:rsidRPr="00E71487">
        <w:rPr>
          <w:rFonts w:eastAsia="Times New Roman" w:cs="Times New Roman"/>
          <w:bCs/>
          <w:spacing w:val="-2"/>
          <w:szCs w:val="24"/>
          <w:lang w:eastAsia="ru-RU"/>
        </w:rPr>
        <w:t xml:space="preserve"> </w:t>
      </w:r>
      <w:r w:rsidRPr="00E71487">
        <w:rPr>
          <w:rFonts w:eastAsia="Times New Roman" w:cs="Times New Roman"/>
          <w:bCs/>
          <w:spacing w:val="-2"/>
          <w:szCs w:val="24"/>
          <w:lang w:eastAsia="ru-RU"/>
        </w:rPr>
        <w:t xml:space="preserve">labā zemes nomas maksas parāds </w:t>
      </w:r>
      <w:r w:rsidR="005460FF" w:rsidRPr="00E71487">
        <w:rPr>
          <w:rFonts w:eastAsia="Times New Roman" w:cs="Times New Roman"/>
          <w:bCs/>
          <w:spacing w:val="-2"/>
          <w:szCs w:val="24"/>
          <w:lang w:eastAsia="ru-RU"/>
        </w:rPr>
        <w:t>16 147,70</w:t>
      </w:r>
      <w:r w:rsidRPr="00E71487">
        <w:rPr>
          <w:rFonts w:eastAsia="Times New Roman" w:cs="Times New Roman"/>
          <w:bCs/>
          <w:spacing w:val="-2"/>
          <w:szCs w:val="24"/>
          <w:lang w:eastAsia="ru-RU"/>
        </w:rPr>
        <w:t xml:space="preserve"> EUR par laiku no </w:t>
      </w:r>
      <w:proofErr w:type="gramStart"/>
      <w:r w:rsidRPr="00E71487">
        <w:rPr>
          <w:rFonts w:eastAsia="Times New Roman" w:cs="Times New Roman"/>
          <w:bCs/>
          <w:spacing w:val="-2"/>
          <w:szCs w:val="24"/>
          <w:lang w:eastAsia="ru-RU"/>
        </w:rPr>
        <w:t>2018.gada</w:t>
      </w:r>
      <w:proofErr w:type="gramEnd"/>
      <w:r w:rsidRPr="00E71487">
        <w:rPr>
          <w:rFonts w:eastAsia="Times New Roman" w:cs="Times New Roman"/>
          <w:bCs/>
          <w:spacing w:val="-2"/>
          <w:szCs w:val="24"/>
          <w:lang w:eastAsia="ru-RU"/>
        </w:rPr>
        <w:t xml:space="preserve"> 1.janvāra līdz 202</w:t>
      </w:r>
      <w:r w:rsidR="005460FF" w:rsidRPr="00E71487">
        <w:rPr>
          <w:rFonts w:eastAsia="Times New Roman" w:cs="Times New Roman"/>
          <w:bCs/>
          <w:spacing w:val="-2"/>
          <w:szCs w:val="24"/>
          <w:lang w:eastAsia="ru-RU"/>
        </w:rPr>
        <w:t>1</w:t>
      </w:r>
      <w:r w:rsidRPr="00E71487">
        <w:rPr>
          <w:rFonts w:eastAsia="Times New Roman" w:cs="Times New Roman"/>
          <w:bCs/>
          <w:spacing w:val="-2"/>
          <w:szCs w:val="24"/>
          <w:lang w:eastAsia="ru-RU"/>
        </w:rPr>
        <w:t>.gada 3</w:t>
      </w:r>
      <w:r w:rsidR="005460FF" w:rsidRPr="00E71487">
        <w:rPr>
          <w:rFonts w:eastAsia="Times New Roman" w:cs="Times New Roman"/>
          <w:bCs/>
          <w:spacing w:val="-2"/>
          <w:szCs w:val="24"/>
          <w:lang w:eastAsia="ru-RU"/>
        </w:rPr>
        <w:t>0</w:t>
      </w:r>
      <w:r w:rsidRPr="00E71487">
        <w:rPr>
          <w:rFonts w:eastAsia="Times New Roman" w:cs="Times New Roman"/>
          <w:bCs/>
          <w:spacing w:val="-2"/>
          <w:szCs w:val="24"/>
          <w:lang w:eastAsia="ru-RU"/>
        </w:rPr>
        <w:t>.</w:t>
      </w:r>
      <w:r w:rsidR="005460FF" w:rsidRPr="00E71487">
        <w:rPr>
          <w:rFonts w:eastAsia="Times New Roman" w:cs="Times New Roman"/>
          <w:bCs/>
          <w:spacing w:val="-2"/>
          <w:szCs w:val="24"/>
          <w:lang w:eastAsia="ru-RU"/>
        </w:rPr>
        <w:t>jūnija</w:t>
      </w:r>
      <w:r w:rsidRPr="00E71487">
        <w:rPr>
          <w:rFonts w:eastAsia="Times New Roman" w:cs="Times New Roman"/>
          <w:bCs/>
          <w:spacing w:val="-2"/>
          <w:szCs w:val="24"/>
          <w:lang w:eastAsia="ru-RU"/>
        </w:rPr>
        <w:t xml:space="preserve">m, likumiskie nokavējuma procenti </w:t>
      </w:r>
      <w:r w:rsidR="005460FF" w:rsidRPr="00E71487">
        <w:rPr>
          <w:rFonts w:eastAsia="Times New Roman" w:cs="Times New Roman"/>
          <w:bCs/>
          <w:spacing w:val="-2"/>
          <w:szCs w:val="24"/>
          <w:lang w:eastAsia="ru-RU"/>
        </w:rPr>
        <w:t>870,01</w:t>
      </w:r>
      <w:r w:rsidRPr="00E71487">
        <w:rPr>
          <w:rFonts w:eastAsia="Times New Roman" w:cs="Times New Roman"/>
          <w:bCs/>
          <w:spacing w:val="-2"/>
          <w:szCs w:val="24"/>
          <w:lang w:eastAsia="ru-RU"/>
        </w:rPr>
        <w:t xml:space="preserve"> EUR par laiku no 2018.gada 1.janvāra līdz 2020.gada </w:t>
      </w:r>
      <w:r w:rsidR="005460FF" w:rsidRPr="00E71487">
        <w:rPr>
          <w:rFonts w:eastAsia="Times New Roman" w:cs="Times New Roman"/>
          <w:bCs/>
          <w:spacing w:val="-2"/>
          <w:szCs w:val="24"/>
          <w:lang w:eastAsia="ru-RU"/>
        </w:rPr>
        <w:t>13</w:t>
      </w:r>
      <w:r w:rsidRPr="00E71487">
        <w:rPr>
          <w:rFonts w:eastAsia="Times New Roman" w:cs="Times New Roman"/>
          <w:bCs/>
          <w:spacing w:val="-2"/>
          <w:szCs w:val="24"/>
          <w:lang w:eastAsia="ru-RU"/>
        </w:rPr>
        <w:t xml:space="preserve">.oktobrim, kopā </w:t>
      </w:r>
      <w:r w:rsidR="005460FF" w:rsidRPr="00E71487">
        <w:rPr>
          <w:rFonts w:eastAsia="Times New Roman" w:cs="Times New Roman"/>
          <w:bCs/>
          <w:spacing w:val="-2"/>
          <w:szCs w:val="24"/>
          <w:lang w:eastAsia="ru-RU"/>
        </w:rPr>
        <w:t>17 017,71</w:t>
      </w:r>
      <w:r w:rsidRPr="00E71487">
        <w:rPr>
          <w:rFonts w:eastAsia="Times New Roman" w:cs="Times New Roman"/>
          <w:bCs/>
          <w:spacing w:val="-2"/>
          <w:szCs w:val="24"/>
          <w:lang w:eastAsia="ru-RU"/>
        </w:rPr>
        <w:t xml:space="preserve"> EUR,</w:t>
      </w:r>
    </w:p>
    <w:p w14:paraId="44FFCB1C" w14:textId="4FB133CB"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3. </w:t>
      </w:r>
      <w:r w:rsidR="00882A3D" w:rsidRPr="00E71487">
        <w:rPr>
          <w:rFonts w:eastAsia="Times New Roman" w:cs="Times New Roman"/>
          <w:bCs/>
          <w:spacing w:val="-2"/>
          <w:szCs w:val="24"/>
          <w:lang w:eastAsia="ru-RU"/>
        </w:rPr>
        <w:t>[</w:t>
      </w:r>
      <w:r w:rsidR="00A75C88" w:rsidRPr="00E71487">
        <w:rPr>
          <w:rFonts w:eastAsia="Times New Roman" w:cs="Times New Roman"/>
          <w:bCs/>
          <w:spacing w:val="-2"/>
          <w:szCs w:val="24"/>
          <w:lang w:eastAsia="ru-RU"/>
        </w:rPr>
        <w:t>P</w:t>
      </w:r>
      <w:r w:rsidR="00882A3D" w:rsidRPr="00E71487">
        <w:rPr>
          <w:rFonts w:eastAsia="Times New Roman" w:cs="Times New Roman"/>
          <w:bCs/>
          <w:spacing w:val="-2"/>
          <w:szCs w:val="24"/>
          <w:lang w:eastAsia="ru-RU"/>
        </w:rPr>
        <w:t>ers. A]</w:t>
      </w:r>
      <w:r w:rsidRPr="00E71487">
        <w:rPr>
          <w:rFonts w:eastAsia="Times New Roman" w:cs="Times New Roman"/>
          <w:bCs/>
          <w:spacing w:val="-2"/>
          <w:szCs w:val="24"/>
          <w:lang w:eastAsia="ru-RU"/>
        </w:rPr>
        <w:t xml:space="preserve"> labā zemes nomas maksas parāds </w:t>
      </w:r>
      <w:r w:rsidR="005460FF" w:rsidRPr="00E71487">
        <w:rPr>
          <w:rFonts w:eastAsia="Times New Roman" w:cs="Times New Roman"/>
          <w:bCs/>
          <w:spacing w:val="-2"/>
          <w:szCs w:val="24"/>
          <w:lang w:eastAsia="ru-RU"/>
        </w:rPr>
        <w:t>1333,30</w:t>
      </w:r>
      <w:r w:rsidRPr="00E71487">
        <w:rPr>
          <w:rFonts w:eastAsia="Times New Roman" w:cs="Times New Roman"/>
          <w:bCs/>
          <w:spacing w:val="-2"/>
          <w:szCs w:val="24"/>
          <w:lang w:eastAsia="ru-RU"/>
        </w:rPr>
        <w:t xml:space="preserve"> EUR par laiku no </w:t>
      </w:r>
      <w:proofErr w:type="gramStart"/>
      <w:r w:rsidRPr="00E71487">
        <w:rPr>
          <w:rFonts w:eastAsia="Times New Roman" w:cs="Times New Roman"/>
          <w:bCs/>
          <w:spacing w:val="-2"/>
          <w:szCs w:val="24"/>
          <w:lang w:eastAsia="ru-RU"/>
        </w:rPr>
        <w:t>2018.gada</w:t>
      </w:r>
      <w:proofErr w:type="gramEnd"/>
      <w:r w:rsidRPr="00E71487">
        <w:rPr>
          <w:rFonts w:eastAsia="Times New Roman" w:cs="Times New Roman"/>
          <w:bCs/>
          <w:spacing w:val="-2"/>
          <w:szCs w:val="24"/>
          <w:lang w:eastAsia="ru-RU"/>
        </w:rPr>
        <w:t xml:space="preserve"> 1.janvāra līdz 202</w:t>
      </w:r>
      <w:r w:rsidR="005460FF" w:rsidRPr="00E71487">
        <w:rPr>
          <w:rFonts w:eastAsia="Times New Roman" w:cs="Times New Roman"/>
          <w:bCs/>
          <w:spacing w:val="-2"/>
          <w:szCs w:val="24"/>
          <w:lang w:eastAsia="ru-RU"/>
        </w:rPr>
        <w:t>1</w:t>
      </w:r>
      <w:r w:rsidRPr="00E71487">
        <w:rPr>
          <w:rFonts w:eastAsia="Times New Roman" w:cs="Times New Roman"/>
          <w:bCs/>
          <w:spacing w:val="-2"/>
          <w:szCs w:val="24"/>
          <w:lang w:eastAsia="ru-RU"/>
        </w:rPr>
        <w:t>.gada 3</w:t>
      </w:r>
      <w:r w:rsidR="005460FF" w:rsidRPr="00E71487">
        <w:rPr>
          <w:rFonts w:eastAsia="Times New Roman" w:cs="Times New Roman"/>
          <w:bCs/>
          <w:spacing w:val="-2"/>
          <w:szCs w:val="24"/>
          <w:lang w:eastAsia="ru-RU"/>
        </w:rPr>
        <w:t>0</w:t>
      </w:r>
      <w:r w:rsidRPr="00E71487">
        <w:rPr>
          <w:rFonts w:eastAsia="Times New Roman" w:cs="Times New Roman"/>
          <w:bCs/>
          <w:spacing w:val="-2"/>
          <w:szCs w:val="24"/>
          <w:lang w:eastAsia="ru-RU"/>
        </w:rPr>
        <w:t>.</w:t>
      </w:r>
      <w:r w:rsidR="005460FF" w:rsidRPr="00E71487">
        <w:rPr>
          <w:rFonts w:eastAsia="Times New Roman" w:cs="Times New Roman"/>
          <w:bCs/>
          <w:spacing w:val="-2"/>
          <w:szCs w:val="24"/>
          <w:lang w:eastAsia="ru-RU"/>
        </w:rPr>
        <w:t>jūnija</w:t>
      </w:r>
      <w:r w:rsidRPr="00E71487">
        <w:rPr>
          <w:rFonts w:eastAsia="Times New Roman" w:cs="Times New Roman"/>
          <w:bCs/>
          <w:spacing w:val="-2"/>
          <w:szCs w:val="24"/>
          <w:lang w:eastAsia="ru-RU"/>
        </w:rPr>
        <w:t xml:space="preserve">m, likumiskie nokavējuma procenti </w:t>
      </w:r>
      <w:r w:rsidR="00AF4D44" w:rsidRPr="00E71487">
        <w:rPr>
          <w:rFonts w:eastAsia="Times New Roman" w:cs="Times New Roman"/>
          <w:bCs/>
          <w:spacing w:val="-2"/>
          <w:szCs w:val="24"/>
          <w:lang w:eastAsia="ru-RU"/>
        </w:rPr>
        <w:t>71,84</w:t>
      </w:r>
      <w:r w:rsidRPr="00E71487">
        <w:rPr>
          <w:rFonts w:eastAsia="Times New Roman" w:cs="Times New Roman"/>
          <w:bCs/>
          <w:spacing w:val="-2"/>
          <w:szCs w:val="24"/>
          <w:lang w:eastAsia="ru-RU"/>
        </w:rPr>
        <w:t xml:space="preserve"> EUR</w:t>
      </w:r>
      <w:r w:rsidR="00AF4D44" w:rsidRPr="00E71487">
        <w:rPr>
          <w:rFonts w:eastAsia="Times New Roman" w:cs="Times New Roman"/>
          <w:bCs/>
          <w:spacing w:val="-2"/>
          <w:szCs w:val="24"/>
          <w:lang w:eastAsia="ru-RU"/>
        </w:rPr>
        <w:t xml:space="preserve"> par laiku no 2018.gada 1.janvāra līdz 2020.gada 13.oktobrim</w:t>
      </w:r>
      <w:r w:rsidRPr="00E71487">
        <w:rPr>
          <w:rFonts w:eastAsia="Times New Roman" w:cs="Times New Roman"/>
          <w:bCs/>
          <w:spacing w:val="-2"/>
          <w:szCs w:val="24"/>
          <w:lang w:eastAsia="ru-RU"/>
        </w:rPr>
        <w:t xml:space="preserve">, kopā </w:t>
      </w:r>
      <w:r w:rsidR="00AF4D44" w:rsidRPr="00E71487">
        <w:rPr>
          <w:rFonts w:eastAsia="Times New Roman" w:cs="Times New Roman"/>
          <w:bCs/>
          <w:spacing w:val="-2"/>
          <w:szCs w:val="24"/>
          <w:lang w:eastAsia="ru-RU"/>
        </w:rPr>
        <w:t>1405,14</w:t>
      </w:r>
      <w:r w:rsidRPr="00E71487">
        <w:rPr>
          <w:rFonts w:eastAsia="Times New Roman" w:cs="Times New Roman"/>
          <w:bCs/>
          <w:spacing w:val="-2"/>
          <w:szCs w:val="24"/>
          <w:lang w:eastAsia="ru-RU"/>
        </w:rPr>
        <w:t xml:space="preserve"> EUR;</w:t>
      </w:r>
    </w:p>
    <w:p w14:paraId="241FD880"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3) prasītājiem noteiktas tiesības saņemt 6 % gadā no nesamaksātā pamatparāda par laiku līdz sprieduma izpildei (izsoles noslēguma dienai);</w:t>
      </w:r>
    </w:p>
    <w:p w14:paraId="74C16C7B" w14:textId="06FCB421"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4) noraidīta prasība daļā par zemes nomas maksas noteikšanu laikā no </w:t>
      </w:r>
      <w:proofErr w:type="gramStart"/>
      <w:r w:rsidRPr="00E71487">
        <w:rPr>
          <w:rFonts w:eastAsia="Times New Roman" w:cs="Times New Roman"/>
          <w:bCs/>
          <w:spacing w:val="-2"/>
          <w:szCs w:val="24"/>
          <w:lang w:eastAsia="ru-RU"/>
        </w:rPr>
        <w:t>2019.gada</w:t>
      </w:r>
      <w:proofErr w:type="gramEnd"/>
      <w:r w:rsidRPr="00E71487">
        <w:rPr>
          <w:rFonts w:eastAsia="Times New Roman" w:cs="Times New Roman"/>
          <w:bCs/>
          <w:spacing w:val="-2"/>
          <w:szCs w:val="24"/>
          <w:lang w:eastAsia="ru-RU"/>
        </w:rPr>
        <w:t xml:space="preserve"> 1.maija apmērā, kas pārsniedz 5,85 % gadā no zemesgabala kadastrālās vērtības, par zemes nomas maksas parāda </w:t>
      </w:r>
      <w:r w:rsidR="00AF4D44" w:rsidRPr="00E71487">
        <w:rPr>
          <w:rFonts w:eastAsia="Times New Roman" w:cs="Times New Roman"/>
          <w:bCs/>
          <w:spacing w:val="-2"/>
          <w:szCs w:val="24"/>
          <w:lang w:eastAsia="ru-RU"/>
        </w:rPr>
        <w:t>2205,76</w:t>
      </w:r>
      <w:r w:rsidRPr="00E71487">
        <w:rPr>
          <w:rFonts w:eastAsia="Times New Roman" w:cs="Times New Roman"/>
          <w:bCs/>
          <w:spacing w:val="-2"/>
          <w:szCs w:val="24"/>
          <w:lang w:eastAsia="ru-RU"/>
        </w:rPr>
        <w:t xml:space="preserve"> EUR un likumisko nokavējuma procentu </w:t>
      </w:r>
      <w:r w:rsidR="00AF4D44" w:rsidRPr="00E71487">
        <w:rPr>
          <w:rFonts w:eastAsia="Times New Roman" w:cs="Times New Roman"/>
          <w:bCs/>
          <w:spacing w:val="-2"/>
          <w:szCs w:val="24"/>
          <w:lang w:eastAsia="ru-RU"/>
        </w:rPr>
        <w:t>110,08</w:t>
      </w:r>
      <w:r w:rsidRPr="00E71487">
        <w:rPr>
          <w:rFonts w:eastAsia="Times New Roman" w:cs="Times New Roman"/>
          <w:bCs/>
          <w:spacing w:val="-2"/>
          <w:szCs w:val="24"/>
          <w:lang w:eastAsia="ru-RU"/>
        </w:rPr>
        <w:t xml:space="preserve"> EUR piedziņu;</w:t>
      </w:r>
    </w:p>
    <w:p w14:paraId="3B6B9D8D" w14:textId="4021E8C3"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lastRenderedPageBreak/>
        <w:t>5) izbeigta tiesvedība prasības daļā par zaudējumu atlīdzības 1</w:t>
      </w:r>
      <w:r w:rsidR="00AF4D44" w:rsidRPr="00E71487">
        <w:rPr>
          <w:rFonts w:eastAsia="Times New Roman" w:cs="Times New Roman"/>
          <w:bCs/>
          <w:spacing w:val="-2"/>
          <w:szCs w:val="24"/>
          <w:lang w:eastAsia="ru-RU"/>
        </w:rPr>
        <w:t>045,32</w:t>
      </w:r>
      <w:r w:rsidRPr="00E71487">
        <w:rPr>
          <w:rFonts w:eastAsia="Times New Roman" w:cs="Times New Roman"/>
          <w:bCs/>
          <w:spacing w:val="-2"/>
          <w:szCs w:val="24"/>
          <w:lang w:eastAsia="ru-RU"/>
        </w:rPr>
        <w:t xml:space="preserve"> EUR piedziņu.</w:t>
      </w:r>
    </w:p>
    <w:p w14:paraId="2A87EF3C" w14:textId="77777777" w:rsidR="00066CAA" w:rsidRPr="00E71487" w:rsidRDefault="00066CAA" w:rsidP="00407E7F">
      <w:pPr>
        <w:spacing w:line="276" w:lineRule="auto"/>
        <w:ind w:right="49" w:firstLine="709"/>
        <w:rPr>
          <w:rFonts w:eastAsia="Times New Roman" w:cs="Times New Roman"/>
          <w:bCs/>
          <w:spacing w:val="-2"/>
          <w:szCs w:val="24"/>
          <w:lang w:eastAsia="ru-RU"/>
        </w:rPr>
      </w:pPr>
    </w:p>
    <w:p w14:paraId="3BF18F70"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[4] Minētais spriedums daļā, ar kuru izbeigta tiesvedība prasībā par zaudējumu atlīdzības piedziņu, apelācijas kārtībā netika pārsūdzēts un stājās likumīgā spēkā.</w:t>
      </w:r>
    </w:p>
    <w:p w14:paraId="3D188FD5" w14:textId="77777777" w:rsidR="00066CAA" w:rsidRPr="00E71487" w:rsidRDefault="00066CAA" w:rsidP="00407E7F">
      <w:pPr>
        <w:spacing w:line="276" w:lineRule="auto"/>
        <w:ind w:right="49" w:firstLine="709"/>
        <w:rPr>
          <w:rFonts w:eastAsia="Times New Roman" w:cs="Times New Roman"/>
          <w:bCs/>
          <w:spacing w:val="-2"/>
          <w:szCs w:val="24"/>
          <w:lang w:eastAsia="ru-RU"/>
        </w:rPr>
      </w:pPr>
    </w:p>
    <w:p w14:paraId="7252B78A" w14:textId="112999B8"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[5] Izskatījusi lietu sakarā ar prasītāj</w:t>
      </w:r>
      <w:r w:rsidR="006058AC" w:rsidRPr="00E71487">
        <w:rPr>
          <w:rFonts w:eastAsia="Times New Roman" w:cs="Times New Roman"/>
          <w:bCs/>
          <w:spacing w:val="-2"/>
          <w:szCs w:val="24"/>
          <w:lang w:eastAsia="ru-RU"/>
        </w:rPr>
        <w:t>u</w:t>
      </w:r>
      <w:r w:rsidRPr="00E71487">
        <w:rPr>
          <w:rFonts w:eastAsia="Times New Roman" w:cs="Times New Roman"/>
          <w:bCs/>
          <w:spacing w:val="-2"/>
          <w:szCs w:val="24"/>
          <w:lang w:eastAsia="ru-RU"/>
        </w:rPr>
        <w:t xml:space="preserve"> un atbildētājas apelācijas sūdzībām par pirmās instances tiesas spriedumu,</w:t>
      </w:r>
      <w:bookmarkStart w:id="1" w:name="_Hlk96584571"/>
      <w:bookmarkStart w:id="2" w:name="_Hlk96000263"/>
      <w:r w:rsidRPr="00E71487">
        <w:rPr>
          <w:rFonts w:eastAsia="Times New Roman" w:cs="Times New Roman"/>
          <w:bCs/>
          <w:spacing w:val="-2"/>
          <w:szCs w:val="24"/>
          <w:lang w:eastAsia="ru-RU"/>
        </w:rPr>
        <w:t xml:space="preserve"> Rīgas apgabaltiesas Civillietu tiesas kolēģija ar </w:t>
      </w:r>
      <w:proofErr w:type="gramStart"/>
      <w:r w:rsidRPr="00E71487">
        <w:rPr>
          <w:rFonts w:eastAsia="Times New Roman" w:cs="Times New Roman"/>
          <w:bCs/>
          <w:spacing w:val="-2"/>
          <w:szCs w:val="24"/>
          <w:lang w:eastAsia="ru-RU"/>
        </w:rPr>
        <w:t>202</w:t>
      </w:r>
      <w:r w:rsidR="006E25DA" w:rsidRPr="00E71487">
        <w:rPr>
          <w:rFonts w:eastAsia="Times New Roman" w:cs="Times New Roman"/>
          <w:bCs/>
          <w:spacing w:val="-2"/>
          <w:szCs w:val="24"/>
          <w:lang w:eastAsia="ru-RU"/>
        </w:rPr>
        <w:t>1</w:t>
      </w:r>
      <w:r w:rsidRPr="00E71487">
        <w:rPr>
          <w:rFonts w:eastAsia="Times New Roman" w:cs="Times New Roman"/>
          <w:bCs/>
          <w:spacing w:val="-2"/>
          <w:szCs w:val="24"/>
          <w:lang w:eastAsia="ru-RU"/>
        </w:rPr>
        <w:t>.gada</w:t>
      </w:r>
      <w:proofErr w:type="gramEnd"/>
      <w:r w:rsidRPr="00E71487">
        <w:rPr>
          <w:rFonts w:eastAsia="Times New Roman" w:cs="Times New Roman"/>
          <w:bCs/>
          <w:spacing w:val="-2"/>
          <w:szCs w:val="24"/>
          <w:lang w:eastAsia="ru-RU"/>
        </w:rPr>
        <w:t xml:space="preserve"> </w:t>
      </w:r>
      <w:r w:rsidR="006E25DA" w:rsidRPr="00E71487">
        <w:rPr>
          <w:rFonts w:eastAsia="Times New Roman" w:cs="Times New Roman"/>
          <w:bCs/>
          <w:spacing w:val="-2"/>
          <w:szCs w:val="24"/>
          <w:lang w:eastAsia="ru-RU"/>
        </w:rPr>
        <w:t>15</w:t>
      </w:r>
      <w:r w:rsidRPr="00E71487">
        <w:rPr>
          <w:rFonts w:eastAsia="Times New Roman" w:cs="Times New Roman"/>
          <w:bCs/>
          <w:spacing w:val="-2"/>
          <w:szCs w:val="24"/>
          <w:lang w:eastAsia="ru-RU"/>
        </w:rPr>
        <w:t>.</w:t>
      </w:r>
      <w:r w:rsidR="006E25DA" w:rsidRPr="00E71487">
        <w:rPr>
          <w:rFonts w:eastAsia="Times New Roman" w:cs="Times New Roman"/>
          <w:bCs/>
          <w:spacing w:val="-2"/>
          <w:szCs w:val="24"/>
          <w:lang w:eastAsia="ru-RU"/>
        </w:rPr>
        <w:t>decembr</w:t>
      </w:r>
      <w:r w:rsidRPr="00E71487">
        <w:rPr>
          <w:rFonts w:eastAsia="Times New Roman" w:cs="Times New Roman"/>
          <w:bCs/>
          <w:spacing w:val="-2"/>
          <w:szCs w:val="24"/>
          <w:lang w:eastAsia="ru-RU"/>
        </w:rPr>
        <w:t xml:space="preserve">a </w:t>
      </w:r>
      <w:bookmarkEnd w:id="1"/>
      <w:r w:rsidRPr="00E71487">
        <w:rPr>
          <w:rFonts w:eastAsia="Times New Roman" w:cs="Times New Roman"/>
          <w:bCs/>
          <w:spacing w:val="-2"/>
          <w:szCs w:val="24"/>
          <w:lang w:eastAsia="ru-RU"/>
        </w:rPr>
        <w:t>spriedumu</w:t>
      </w:r>
      <w:bookmarkEnd w:id="2"/>
      <w:r w:rsidRPr="00E71487">
        <w:rPr>
          <w:rFonts w:eastAsia="Times New Roman" w:cs="Times New Roman"/>
          <w:bCs/>
          <w:spacing w:val="-2"/>
          <w:szCs w:val="24"/>
          <w:lang w:eastAsia="ru-RU"/>
        </w:rPr>
        <w:t xml:space="preserve"> prasību apmierinājusi daļēji:</w:t>
      </w:r>
    </w:p>
    <w:p w14:paraId="6A582F2D" w14:textId="0DC5C5E5"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1) atzinusi, ka starp prasītājiem kā iznomātājiem un dzīvojamās mājas</w:t>
      </w:r>
      <w:r w:rsidR="00A75C88" w:rsidRPr="00E71487">
        <w:rPr>
          <w:rFonts w:eastAsia="Times New Roman" w:cs="Times New Roman"/>
          <w:bCs/>
          <w:spacing w:val="-2"/>
          <w:szCs w:val="24"/>
          <w:lang w:eastAsia="ru-RU"/>
        </w:rPr>
        <w:t xml:space="preserve"> [adrese</w:t>
      </w:r>
      <w:r w:rsidR="00F72794" w:rsidRPr="00E71487">
        <w:rPr>
          <w:rFonts w:eastAsia="Times New Roman" w:cs="Times New Roman"/>
          <w:bCs/>
          <w:spacing w:val="-2"/>
          <w:szCs w:val="24"/>
          <w:lang w:eastAsia="ru-RU"/>
        </w:rPr>
        <w:t> B]</w:t>
      </w:r>
      <w:r w:rsidRPr="00E71487">
        <w:rPr>
          <w:rFonts w:eastAsia="Times New Roman" w:cs="Times New Roman"/>
          <w:bCs/>
          <w:spacing w:val="-2"/>
          <w:szCs w:val="24"/>
          <w:lang w:eastAsia="ru-RU"/>
        </w:rPr>
        <w:t>, dzīvokļu īpašnieku kopību kā nomnieci pastāv zemes piespiedu nomas tiesiskās attiecības par dzīvojamai mājai</w:t>
      </w:r>
      <w:r w:rsidR="00F72794" w:rsidRPr="00E71487">
        <w:rPr>
          <w:rFonts w:eastAsia="Times New Roman" w:cs="Times New Roman"/>
          <w:bCs/>
          <w:spacing w:val="-2"/>
          <w:szCs w:val="24"/>
          <w:lang w:eastAsia="ru-RU"/>
        </w:rPr>
        <w:t xml:space="preserve"> [adrese B]</w:t>
      </w:r>
      <w:r w:rsidRPr="00E71487">
        <w:rPr>
          <w:rFonts w:eastAsia="Times New Roman" w:cs="Times New Roman"/>
          <w:bCs/>
          <w:spacing w:val="-2"/>
          <w:szCs w:val="24"/>
          <w:lang w:eastAsia="ru-RU"/>
        </w:rPr>
        <w:t xml:space="preserve">, </w:t>
      </w:r>
      <w:r w:rsidR="006E25DA" w:rsidRPr="00E71487">
        <w:rPr>
          <w:rFonts w:eastAsia="Times New Roman" w:cs="Times New Roman"/>
          <w:bCs/>
          <w:spacing w:val="-2"/>
          <w:szCs w:val="24"/>
          <w:lang w:eastAsia="ru-RU"/>
        </w:rPr>
        <w:t xml:space="preserve">piesaistītā </w:t>
      </w:r>
      <w:r w:rsidRPr="00E71487">
        <w:rPr>
          <w:rFonts w:eastAsia="Times New Roman" w:cs="Times New Roman"/>
          <w:bCs/>
          <w:spacing w:val="-2"/>
          <w:szCs w:val="24"/>
          <w:lang w:eastAsia="ru-RU"/>
        </w:rPr>
        <w:t xml:space="preserve">funkcionāli nepieciešamā zemesgabala </w:t>
      </w:r>
      <w:r w:rsidR="006E25DA" w:rsidRPr="00E71487">
        <w:rPr>
          <w:rFonts w:eastAsia="Times New Roman" w:cs="Times New Roman"/>
          <w:bCs/>
          <w:spacing w:val="-2"/>
          <w:szCs w:val="24"/>
          <w:lang w:eastAsia="ru-RU"/>
        </w:rPr>
        <w:t>3902</w:t>
      </w:r>
      <w:r w:rsidRPr="00E71487">
        <w:rPr>
          <w:rFonts w:eastAsia="Times New Roman" w:cs="Times New Roman"/>
          <w:bCs/>
          <w:spacing w:val="-2"/>
          <w:szCs w:val="24"/>
          <w:lang w:eastAsia="ru-RU"/>
        </w:rPr>
        <w:t xml:space="preserve"> m</w:t>
      </w:r>
      <w:r w:rsidRPr="00E71487">
        <w:rPr>
          <w:rFonts w:eastAsia="Times New Roman" w:cs="Times New Roman"/>
          <w:bCs/>
          <w:spacing w:val="-2"/>
          <w:szCs w:val="24"/>
          <w:vertAlign w:val="superscript"/>
          <w:lang w:eastAsia="ru-RU"/>
        </w:rPr>
        <w:t>2</w:t>
      </w:r>
      <w:r w:rsidRPr="00E71487">
        <w:rPr>
          <w:rFonts w:eastAsia="Times New Roman" w:cs="Times New Roman"/>
          <w:bCs/>
          <w:spacing w:val="-2"/>
          <w:szCs w:val="24"/>
          <w:lang w:eastAsia="ru-RU"/>
        </w:rPr>
        <w:t xml:space="preserve"> platībā nomu, ar nomas maksu </w:t>
      </w:r>
      <w:proofErr w:type="gramStart"/>
      <w:r w:rsidRPr="00E71487">
        <w:rPr>
          <w:rFonts w:eastAsia="Times New Roman" w:cs="Times New Roman"/>
          <w:bCs/>
          <w:spacing w:val="-2"/>
          <w:szCs w:val="24"/>
          <w:lang w:eastAsia="ru-RU"/>
        </w:rPr>
        <w:t>2018.gadā</w:t>
      </w:r>
      <w:proofErr w:type="gramEnd"/>
      <w:r w:rsidRPr="00E71487">
        <w:rPr>
          <w:rFonts w:eastAsia="Times New Roman" w:cs="Times New Roman"/>
          <w:bCs/>
          <w:spacing w:val="-2"/>
          <w:szCs w:val="24"/>
          <w:lang w:eastAsia="ru-RU"/>
        </w:rPr>
        <w:t xml:space="preserve"> – 5 %, bet no 2019.gada 1.janvāra</w:t>
      </w:r>
      <w:r w:rsidR="006E25DA" w:rsidRPr="00E71487">
        <w:rPr>
          <w:rFonts w:eastAsia="Times New Roman" w:cs="Times New Roman"/>
          <w:bCs/>
          <w:spacing w:val="-2"/>
          <w:szCs w:val="24"/>
          <w:lang w:eastAsia="ru-RU"/>
        </w:rPr>
        <w:t> </w:t>
      </w:r>
      <w:r w:rsidRPr="00E71487">
        <w:rPr>
          <w:rFonts w:eastAsia="Times New Roman" w:cs="Times New Roman"/>
          <w:bCs/>
          <w:spacing w:val="-2"/>
          <w:szCs w:val="24"/>
          <w:lang w:eastAsia="ru-RU"/>
        </w:rPr>
        <w:t xml:space="preserve">– 4 % gadā no zemesgabala ar kadastra numuru </w:t>
      </w:r>
      <w:r w:rsidR="00C33B67" w:rsidRPr="00E71487">
        <w:rPr>
          <w:rFonts w:eastAsia="Times New Roman" w:cs="Times New Roman"/>
          <w:bCs/>
          <w:spacing w:val="-2"/>
          <w:szCs w:val="24"/>
          <w:lang w:eastAsia="ru-RU"/>
        </w:rPr>
        <w:t>[..] </w:t>
      </w:r>
      <w:r w:rsidRPr="00E71487">
        <w:rPr>
          <w:rFonts w:eastAsia="Times New Roman" w:cs="Times New Roman"/>
          <w:bCs/>
          <w:spacing w:val="-2"/>
          <w:szCs w:val="24"/>
          <w:lang w:eastAsia="ru-RU"/>
        </w:rPr>
        <w:t>0025 ar kopējo platību 262</w:t>
      </w:r>
      <w:r w:rsidR="006E25DA" w:rsidRPr="00E71487">
        <w:rPr>
          <w:rFonts w:eastAsia="Times New Roman" w:cs="Times New Roman"/>
          <w:bCs/>
          <w:spacing w:val="-2"/>
          <w:szCs w:val="24"/>
          <w:lang w:eastAsia="ru-RU"/>
        </w:rPr>
        <w:t> </w:t>
      </w:r>
      <w:r w:rsidRPr="00E71487">
        <w:rPr>
          <w:rFonts w:eastAsia="Times New Roman" w:cs="Times New Roman"/>
          <w:bCs/>
          <w:spacing w:val="-2"/>
          <w:szCs w:val="24"/>
          <w:lang w:eastAsia="ru-RU"/>
        </w:rPr>
        <w:t>417</w:t>
      </w:r>
      <w:r w:rsidR="006E25DA" w:rsidRPr="00E71487">
        <w:rPr>
          <w:rFonts w:eastAsia="Times New Roman" w:cs="Times New Roman"/>
          <w:bCs/>
          <w:spacing w:val="-2"/>
          <w:szCs w:val="24"/>
          <w:lang w:eastAsia="ru-RU"/>
        </w:rPr>
        <w:t> </w:t>
      </w:r>
      <w:r w:rsidRPr="00E71487">
        <w:rPr>
          <w:rFonts w:eastAsia="Times New Roman" w:cs="Times New Roman"/>
          <w:bCs/>
          <w:spacing w:val="-2"/>
          <w:szCs w:val="24"/>
          <w:lang w:eastAsia="ru-RU"/>
        </w:rPr>
        <w:t>m</w:t>
      </w:r>
      <w:r w:rsidRPr="00E71487">
        <w:rPr>
          <w:rFonts w:eastAsia="Times New Roman" w:cs="Times New Roman"/>
          <w:bCs/>
          <w:spacing w:val="-2"/>
          <w:szCs w:val="24"/>
          <w:vertAlign w:val="superscript"/>
          <w:lang w:eastAsia="ru-RU"/>
        </w:rPr>
        <w:t>2</w:t>
      </w:r>
      <w:r w:rsidRPr="00E71487">
        <w:rPr>
          <w:rFonts w:eastAsia="Times New Roman" w:cs="Times New Roman"/>
          <w:bCs/>
          <w:spacing w:val="-2"/>
          <w:szCs w:val="24"/>
          <w:lang w:eastAsia="ru-RU"/>
        </w:rPr>
        <w:t xml:space="preserve"> kadastrālās vērtības, kura aprēķināma proporcionāli, ņemot vērā dzīvojamai mājai funkcionāli nepieciešamo zemesgabala platību </w:t>
      </w:r>
      <w:r w:rsidR="006E25DA" w:rsidRPr="00E71487">
        <w:rPr>
          <w:rFonts w:eastAsia="Times New Roman" w:cs="Times New Roman"/>
          <w:bCs/>
          <w:spacing w:val="-2"/>
          <w:szCs w:val="24"/>
          <w:lang w:eastAsia="ru-RU"/>
        </w:rPr>
        <w:t>3902</w:t>
      </w:r>
      <w:r w:rsidRPr="00E71487">
        <w:rPr>
          <w:rFonts w:eastAsia="Times New Roman" w:cs="Times New Roman"/>
          <w:bCs/>
          <w:spacing w:val="-2"/>
          <w:szCs w:val="24"/>
          <w:lang w:eastAsia="ru-RU"/>
        </w:rPr>
        <w:t xml:space="preserve"> m</w:t>
      </w:r>
      <w:r w:rsidRPr="00E71487">
        <w:rPr>
          <w:rFonts w:eastAsia="Times New Roman" w:cs="Times New Roman"/>
          <w:bCs/>
          <w:spacing w:val="-2"/>
          <w:szCs w:val="24"/>
          <w:vertAlign w:val="superscript"/>
          <w:lang w:eastAsia="ru-RU"/>
        </w:rPr>
        <w:t>2</w:t>
      </w:r>
      <w:r w:rsidRPr="00E71487">
        <w:rPr>
          <w:rFonts w:eastAsia="Times New Roman" w:cs="Times New Roman"/>
          <w:bCs/>
          <w:spacing w:val="-2"/>
          <w:szCs w:val="24"/>
          <w:lang w:eastAsia="ru-RU"/>
        </w:rPr>
        <w:t>;</w:t>
      </w:r>
    </w:p>
    <w:p w14:paraId="5416CFE7"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2) noraidījusi prasību par zemes nomas maksas parāda un likumisko nokavējuma procentu piedziņu, par zemes nomas maksas noteikšanu no </w:t>
      </w:r>
      <w:proofErr w:type="gramStart"/>
      <w:r w:rsidRPr="00E71487">
        <w:rPr>
          <w:rFonts w:eastAsia="Times New Roman" w:cs="Times New Roman"/>
          <w:bCs/>
          <w:spacing w:val="-2"/>
          <w:szCs w:val="24"/>
          <w:lang w:eastAsia="ru-RU"/>
        </w:rPr>
        <w:t>2019.gada</w:t>
      </w:r>
      <w:proofErr w:type="gramEnd"/>
      <w:r w:rsidRPr="00E71487">
        <w:rPr>
          <w:rFonts w:eastAsia="Times New Roman" w:cs="Times New Roman"/>
          <w:bCs/>
          <w:spacing w:val="-2"/>
          <w:szCs w:val="24"/>
          <w:lang w:eastAsia="ru-RU"/>
        </w:rPr>
        <w:t xml:space="preserve"> 1.maija apmērā, kas pārsniedz 4 % gadā no zemes kadastrālās vērtības;</w:t>
      </w:r>
    </w:p>
    <w:p w14:paraId="0A32A2BE"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3) piedzinusi tiesāšanās izdevumus –</w:t>
      </w:r>
    </w:p>
    <w:p w14:paraId="539A13FC" w14:textId="6C4EABE1"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1. no atbildētājas prasītājas SIA „</w:t>
      </w:r>
      <w:proofErr w:type="spellStart"/>
      <w:r w:rsidRPr="00E71487">
        <w:rPr>
          <w:rFonts w:eastAsia="Times New Roman" w:cs="Times New Roman"/>
          <w:bCs/>
          <w:spacing w:val="-2"/>
          <w:szCs w:val="24"/>
          <w:lang w:eastAsia="ru-RU"/>
        </w:rPr>
        <w:t>Lieldamme</w:t>
      </w:r>
      <w:proofErr w:type="spellEnd"/>
      <w:r w:rsidRPr="00E71487">
        <w:rPr>
          <w:rFonts w:eastAsia="Times New Roman" w:cs="Times New Roman"/>
          <w:bCs/>
          <w:spacing w:val="-2"/>
          <w:szCs w:val="24"/>
          <w:lang w:eastAsia="ru-RU"/>
        </w:rPr>
        <w:t>” labā – 7</w:t>
      </w:r>
      <w:r w:rsidR="009E5CE5" w:rsidRPr="00E71487">
        <w:rPr>
          <w:rFonts w:eastAsia="Times New Roman" w:cs="Times New Roman"/>
          <w:bCs/>
          <w:spacing w:val="-2"/>
          <w:szCs w:val="24"/>
          <w:lang w:eastAsia="ru-RU"/>
        </w:rPr>
        <w:t>5</w:t>
      </w:r>
      <w:r w:rsidRPr="00E71487">
        <w:rPr>
          <w:rFonts w:eastAsia="Times New Roman" w:cs="Times New Roman"/>
          <w:bCs/>
          <w:spacing w:val="-2"/>
          <w:szCs w:val="24"/>
          <w:lang w:eastAsia="ru-RU"/>
        </w:rPr>
        <w:t>,46 EUR,</w:t>
      </w:r>
    </w:p>
    <w:p w14:paraId="58FD96E4" w14:textId="07F8E47C"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2. no SIA „</w:t>
      </w:r>
      <w:proofErr w:type="spellStart"/>
      <w:r w:rsidRPr="00E71487">
        <w:rPr>
          <w:rFonts w:eastAsia="Times New Roman" w:cs="Times New Roman"/>
          <w:bCs/>
          <w:spacing w:val="-2"/>
          <w:szCs w:val="24"/>
          <w:lang w:eastAsia="ru-RU"/>
        </w:rPr>
        <w:t>Lieldamme</w:t>
      </w:r>
      <w:proofErr w:type="spellEnd"/>
      <w:r w:rsidRPr="00E71487">
        <w:rPr>
          <w:rFonts w:eastAsia="Times New Roman" w:cs="Times New Roman"/>
          <w:bCs/>
          <w:spacing w:val="-2"/>
          <w:szCs w:val="24"/>
          <w:lang w:eastAsia="ru-RU"/>
        </w:rPr>
        <w:t xml:space="preserve">” atbildētājas labā – </w:t>
      </w:r>
      <w:r w:rsidR="009E5CE5" w:rsidRPr="00E71487">
        <w:rPr>
          <w:rFonts w:eastAsia="Times New Roman" w:cs="Times New Roman"/>
          <w:bCs/>
          <w:spacing w:val="-2"/>
          <w:szCs w:val="24"/>
          <w:lang w:eastAsia="ru-RU"/>
        </w:rPr>
        <w:t>52</w:t>
      </w:r>
      <w:r w:rsidRPr="00E71487">
        <w:rPr>
          <w:rFonts w:eastAsia="Times New Roman" w:cs="Times New Roman"/>
          <w:bCs/>
          <w:spacing w:val="-2"/>
          <w:szCs w:val="24"/>
          <w:lang w:eastAsia="ru-RU"/>
        </w:rPr>
        <w:t>,</w:t>
      </w:r>
      <w:r w:rsidR="009E5CE5" w:rsidRPr="00E71487">
        <w:rPr>
          <w:rFonts w:eastAsia="Times New Roman" w:cs="Times New Roman"/>
          <w:bCs/>
          <w:spacing w:val="-2"/>
          <w:szCs w:val="24"/>
          <w:lang w:eastAsia="ru-RU"/>
        </w:rPr>
        <w:t>95</w:t>
      </w:r>
      <w:r w:rsidRPr="00E71487">
        <w:rPr>
          <w:rFonts w:eastAsia="Times New Roman" w:cs="Times New Roman"/>
          <w:bCs/>
          <w:spacing w:val="-2"/>
          <w:szCs w:val="24"/>
          <w:lang w:eastAsia="ru-RU"/>
        </w:rPr>
        <w:t xml:space="preserve"> EUR;</w:t>
      </w:r>
    </w:p>
    <w:p w14:paraId="13929BB2" w14:textId="53B95919"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3. no </w:t>
      </w:r>
      <w:r w:rsidR="00882A3D" w:rsidRPr="00E71487">
        <w:rPr>
          <w:rFonts w:eastAsia="Times New Roman" w:cs="Times New Roman"/>
          <w:bCs/>
          <w:spacing w:val="-2"/>
          <w:szCs w:val="24"/>
          <w:lang w:eastAsia="ru-RU"/>
        </w:rPr>
        <w:t>[pers. B]</w:t>
      </w:r>
      <w:r w:rsidR="00F72794" w:rsidRPr="00E71487">
        <w:rPr>
          <w:rFonts w:eastAsia="Times New Roman" w:cs="Times New Roman"/>
          <w:bCs/>
          <w:spacing w:val="-2"/>
          <w:szCs w:val="24"/>
          <w:lang w:eastAsia="ru-RU"/>
        </w:rPr>
        <w:t xml:space="preserve"> </w:t>
      </w:r>
      <w:r w:rsidRPr="00E71487">
        <w:rPr>
          <w:rFonts w:eastAsia="Times New Roman" w:cs="Times New Roman"/>
          <w:bCs/>
          <w:spacing w:val="-2"/>
          <w:szCs w:val="24"/>
          <w:lang w:eastAsia="ru-RU"/>
        </w:rPr>
        <w:t xml:space="preserve">atbildētājas labā – </w:t>
      </w:r>
      <w:r w:rsidR="009E5CE5" w:rsidRPr="00E71487">
        <w:rPr>
          <w:rFonts w:eastAsia="Times New Roman" w:cs="Times New Roman"/>
          <w:bCs/>
          <w:spacing w:val="-2"/>
          <w:szCs w:val="24"/>
          <w:lang w:eastAsia="ru-RU"/>
        </w:rPr>
        <w:t>824,45</w:t>
      </w:r>
      <w:r w:rsidRPr="00E71487">
        <w:rPr>
          <w:rFonts w:eastAsia="Times New Roman" w:cs="Times New Roman"/>
          <w:bCs/>
          <w:spacing w:val="-2"/>
          <w:szCs w:val="24"/>
          <w:lang w:eastAsia="ru-RU"/>
        </w:rPr>
        <w:t xml:space="preserve"> EUR;</w:t>
      </w:r>
    </w:p>
    <w:p w14:paraId="7A6BC098" w14:textId="2E345F29"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4. no </w:t>
      </w:r>
      <w:r w:rsidR="00882A3D" w:rsidRPr="00E71487">
        <w:rPr>
          <w:rFonts w:eastAsia="Times New Roman" w:cs="Times New Roman"/>
          <w:bCs/>
          <w:spacing w:val="-2"/>
          <w:szCs w:val="24"/>
          <w:lang w:eastAsia="ru-RU"/>
        </w:rPr>
        <w:t>[pers. A]</w:t>
      </w:r>
      <w:r w:rsidRPr="00E71487">
        <w:rPr>
          <w:rFonts w:eastAsia="Times New Roman" w:cs="Times New Roman"/>
          <w:bCs/>
          <w:spacing w:val="-2"/>
          <w:szCs w:val="24"/>
          <w:lang w:eastAsia="ru-RU"/>
        </w:rPr>
        <w:t xml:space="preserve"> atbildētājas labā – </w:t>
      </w:r>
      <w:r w:rsidR="009E5CE5" w:rsidRPr="00E71487">
        <w:rPr>
          <w:rFonts w:eastAsia="Times New Roman" w:cs="Times New Roman"/>
          <w:bCs/>
          <w:spacing w:val="-2"/>
          <w:szCs w:val="24"/>
          <w:lang w:eastAsia="ru-RU"/>
        </w:rPr>
        <w:t>68,07</w:t>
      </w:r>
      <w:r w:rsidRPr="00E71487">
        <w:rPr>
          <w:rFonts w:eastAsia="Times New Roman" w:cs="Times New Roman"/>
          <w:bCs/>
          <w:spacing w:val="-2"/>
          <w:szCs w:val="24"/>
          <w:lang w:eastAsia="ru-RU"/>
        </w:rPr>
        <w:t xml:space="preserve"> EUR.</w:t>
      </w:r>
    </w:p>
    <w:p w14:paraId="12C88B9F"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Spriedums pamatots ar šādiem argumentiem.</w:t>
      </w:r>
    </w:p>
    <w:p w14:paraId="32A104BD" w14:textId="67501D10"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[5.1] Lietā nodibināts, ka nav strīda par nomas priekšmetu, jo pušu nomas tiesiskajām attiecībām ir piespiedu raksturs, turklāt starp pusēm </w:t>
      </w:r>
      <w:proofErr w:type="gramStart"/>
      <w:r w:rsidRPr="00E71487">
        <w:rPr>
          <w:rFonts w:eastAsia="Times New Roman" w:cs="Times New Roman"/>
          <w:bCs/>
          <w:spacing w:val="-2"/>
          <w:szCs w:val="24"/>
          <w:lang w:eastAsia="ru-RU"/>
        </w:rPr>
        <w:t>2015.gada</w:t>
      </w:r>
      <w:proofErr w:type="gramEnd"/>
      <w:r w:rsidRPr="00E71487">
        <w:rPr>
          <w:rFonts w:eastAsia="Times New Roman" w:cs="Times New Roman"/>
          <w:bCs/>
          <w:spacing w:val="-2"/>
          <w:szCs w:val="24"/>
          <w:lang w:eastAsia="ru-RU"/>
        </w:rPr>
        <w:t xml:space="preserve"> 7.aprīlī bija noslēgts zemes nomas līgums par zemes daļas </w:t>
      </w:r>
      <w:r w:rsidR="009E5CE5" w:rsidRPr="00E71487">
        <w:rPr>
          <w:rFonts w:eastAsia="Times New Roman" w:cs="Times New Roman"/>
          <w:bCs/>
          <w:spacing w:val="-2"/>
          <w:szCs w:val="24"/>
          <w:lang w:eastAsia="ru-RU"/>
        </w:rPr>
        <w:t>3902</w:t>
      </w:r>
      <w:r w:rsidRPr="00E71487">
        <w:rPr>
          <w:rFonts w:eastAsia="Times New Roman" w:cs="Times New Roman"/>
          <w:bCs/>
          <w:spacing w:val="-2"/>
          <w:szCs w:val="24"/>
          <w:lang w:eastAsia="ru-RU"/>
        </w:rPr>
        <w:t xml:space="preserve"> m</w:t>
      </w:r>
      <w:r w:rsidRPr="00E71487">
        <w:rPr>
          <w:rFonts w:eastAsia="Times New Roman" w:cs="Times New Roman"/>
          <w:bCs/>
          <w:spacing w:val="-2"/>
          <w:szCs w:val="24"/>
          <w:vertAlign w:val="superscript"/>
          <w:lang w:eastAsia="ru-RU"/>
        </w:rPr>
        <w:t>2</w:t>
      </w:r>
      <w:r w:rsidRPr="00E71487">
        <w:rPr>
          <w:rFonts w:eastAsia="Times New Roman" w:cs="Times New Roman"/>
          <w:bCs/>
          <w:spacing w:val="-2"/>
          <w:szCs w:val="24"/>
          <w:lang w:eastAsia="ru-RU"/>
        </w:rPr>
        <w:t xml:space="preserve"> platībā lietošanu, kura termiņš izbeidzās 2017.gada 31.decembrī. Līgums netika pagarināts, kā arī vienošanās par jauna zemes nomas līguma noslēgšanu nav panākta, jo puses nevar vienoties par nomas maksas apmēru, sākot no 2019. gada </w:t>
      </w:r>
      <w:proofErr w:type="gramStart"/>
      <w:r w:rsidRPr="00E71487">
        <w:rPr>
          <w:rFonts w:eastAsia="Times New Roman" w:cs="Times New Roman"/>
          <w:bCs/>
          <w:spacing w:val="-2"/>
          <w:szCs w:val="24"/>
          <w:lang w:eastAsia="ru-RU"/>
        </w:rPr>
        <w:t>1.maija</w:t>
      </w:r>
      <w:proofErr w:type="gramEnd"/>
      <w:r w:rsidRPr="00E71487">
        <w:rPr>
          <w:rFonts w:eastAsia="Times New Roman" w:cs="Times New Roman"/>
          <w:bCs/>
          <w:spacing w:val="-2"/>
          <w:szCs w:val="24"/>
          <w:lang w:eastAsia="ru-RU"/>
        </w:rPr>
        <w:t xml:space="preserve">. Prasītāji vēlas saņemt nomas maksu 6 % gadā, bet atbildētāja, kura apsaimnieko daudzdzīvokļu dzīvojamo māju saskaņā ar likuma „Par valsts un pašvaldību dzīvojamo māju privatizāciju” </w:t>
      </w:r>
      <w:proofErr w:type="gramStart"/>
      <w:r w:rsidRPr="00E71487">
        <w:rPr>
          <w:rFonts w:eastAsia="Times New Roman" w:cs="Times New Roman"/>
          <w:bCs/>
          <w:spacing w:val="-2"/>
          <w:szCs w:val="24"/>
          <w:lang w:eastAsia="ru-RU"/>
        </w:rPr>
        <w:t>50.panta</w:t>
      </w:r>
      <w:proofErr w:type="gramEnd"/>
      <w:r w:rsidRPr="00E71487">
        <w:rPr>
          <w:rFonts w:eastAsia="Times New Roman" w:cs="Times New Roman"/>
          <w:bCs/>
          <w:spacing w:val="-2"/>
          <w:szCs w:val="24"/>
          <w:lang w:eastAsia="ru-RU"/>
        </w:rPr>
        <w:t xml:space="preserve"> septīto daļu, piekrīt maksāt 4 % gadā no zemes kadastrālās vērtības.</w:t>
      </w:r>
    </w:p>
    <w:p w14:paraId="663FA66B"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[5.1.1] Līdz pat šim laikam dzīvokļu īpašnieki nav pārņēmuši dzīvojamās mājas pārvaldīšanas tiesības, tādēļ atbilstoši likuma „Par valsts un pašvaldību dzīvojamo māju privatizāciju” </w:t>
      </w:r>
      <w:proofErr w:type="gramStart"/>
      <w:r w:rsidRPr="00E71487">
        <w:rPr>
          <w:rFonts w:eastAsia="Times New Roman" w:cs="Times New Roman"/>
          <w:bCs/>
          <w:spacing w:val="-2"/>
          <w:szCs w:val="24"/>
          <w:lang w:eastAsia="ru-RU"/>
        </w:rPr>
        <w:t>50.panta</w:t>
      </w:r>
      <w:proofErr w:type="gramEnd"/>
      <w:r w:rsidRPr="00E71487">
        <w:rPr>
          <w:rFonts w:eastAsia="Times New Roman" w:cs="Times New Roman"/>
          <w:bCs/>
          <w:spacing w:val="-2"/>
          <w:szCs w:val="24"/>
          <w:lang w:eastAsia="ru-RU"/>
        </w:rPr>
        <w:t xml:space="preserve"> pirmās daļas 3.punktam un ceturtajai daļai, 54.pantam zemes īpašnieki tiesīgi prasību par zemes nomas līguma noslēgšanu vērst pret personu, kurai nodotas attiecīgās dzīvojamās mājas pārvaldīšanas un apsaimniekošanas tiesības. Turklāt Dzīvojamo māju pārvaldīšanas likuma pārejas noteikumu 7.punkts paredz pārvaldniekam slēgt līgumus dzīvokļu īpašnieku vārdā, tostarp par piesaistītā zemesgabala lietošanu. </w:t>
      </w:r>
    </w:p>
    <w:p w14:paraId="32E035F5"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Minētais ir pamats secinājumam, ka nomas tiesiskās attiecības starp zemes īpašniekiem un dzīvokļu īpašniekiem pastāv uz likuma pamata. Savukārt šajās attiecībās, kā tas atzīts judikatūrā, dzīvojamās mājas pārvaldnieks, t.i., atbildētāja lietā pārstāv dzīvokļu īpašnieku kopību kā pilnvarniece uz likuma pamata.</w:t>
      </w:r>
    </w:p>
    <w:p w14:paraId="5E82BEBC"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lastRenderedPageBreak/>
        <w:t xml:space="preserve">[5.1.2] Jāpiekrīt atbildētājas apelācijas sūdzības argumentiem, ka nomas maksa no </w:t>
      </w:r>
      <w:proofErr w:type="gramStart"/>
      <w:r w:rsidRPr="00E71487">
        <w:rPr>
          <w:rFonts w:eastAsia="Times New Roman" w:cs="Times New Roman"/>
          <w:bCs/>
          <w:spacing w:val="-2"/>
          <w:szCs w:val="24"/>
          <w:lang w:eastAsia="ru-RU"/>
        </w:rPr>
        <w:t>2019.gada</w:t>
      </w:r>
      <w:proofErr w:type="gramEnd"/>
      <w:r w:rsidRPr="00E71487">
        <w:rPr>
          <w:rFonts w:eastAsia="Times New Roman" w:cs="Times New Roman"/>
          <w:bCs/>
          <w:spacing w:val="-2"/>
          <w:szCs w:val="24"/>
          <w:lang w:eastAsia="ru-RU"/>
        </w:rPr>
        <w:t xml:space="preserve"> 1.maija arī nosakāma 4 % gadā no zemesgabala kadastrālās vērtības. Konkrētajā situācijā puses nevar vienoties par nomas maksas apmēru, kas nav noteikts likumā. Līdz ar to jāņem vērā, lai atbilstoši Civillikuma </w:t>
      </w:r>
      <w:proofErr w:type="gramStart"/>
      <w:r w:rsidRPr="00E71487">
        <w:rPr>
          <w:rFonts w:eastAsia="Times New Roman" w:cs="Times New Roman"/>
          <w:bCs/>
          <w:spacing w:val="-2"/>
          <w:szCs w:val="24"/>
          <w:lang w:eastAsia="ru-RU"/>
        </w:rPr>
        <w:t>2120.panta</w:t>
      </w:r>
      <w:proofErr w:type="gramEnd"/>
      <w:r w:rsidRPr="00E71487">
        <w:rPr>
          <w:rFonts w:eastAsia="Times New Roman" w:cs="Times New Roman"/>
          <w:bCs/>
          <w:spacing w:val="-2"/>
          <w:szCs w:val="24"/>
          <w:lang w:eastAsia="ru-RU"/>
        </w:rPr>
        <w:t xml:space="preserve"> noteikumiem zemes nomas maksa pildītu atlīdzības funkciju, atbilstu ekonomiskajai situācijai valstī un nodrošinātu līdzsvaru starp pušu tiesiskajām interesēm.</w:t>
      </w:r>
    </w:p>
    <w:p w14:paraId="58DC1E1E"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Tieslietu ministrijas izstrādāto grozījumu likumprojektā vērtēta nomas maksas 4 % gadā no lietošanā esošās zemes kadastrālās vērtības ekonomiskā pamatotība, ņemot vērā dalītā īpašumā iesaistīto personu tiesiskās intereses, un secināts, ka ienākumiem, kurus zemes īpašnieks iegūst, vajadzētu būt robežās starp 2,1 – 2,5 % no zemes vērtības. Saeima 2021.gada 30.septembrī pieņēma grozījumus likumā „Par atjaunotā Latvijas Republikas 1937.gada Civillikuma ievada, mantojuma tiesību un lietu tiesību daļas spēkā stāšanās laiku un piemērošanas kārtību”, kas stājās spēkā 2022.gada 1.janvārī, tādējādi atbalstīja šo koncepciju un tajā ietvertās nomas maksas 4 % apmērā ekonomisko pamatotību. Turklāt zemes īpašnieki neuztur kārtībā daudzdzīvokļu dzīvojamām mājām funkcionāli piesaistīto zemes platību, jo to dara atbildētāja, saņemot finansējumu no dzīvokļu īpašniekiem. Zemes īpašnieks maksā tikai zemes nodokli, kura pamatlikme ir 1,5 % no nekustamā īpašuma kadastrālās vērtības, un sedz administrēšanas izdevumus, kas saistīti ar rēķinu izrakstīšanu pārvaldniekam, nevis katram dzīvokļa īpašniekam. Līdz ar to nomas maksa 4 % apmērā uzskatāma par atbilstošu Civillikuma 2120.pantā definētajam mērķim – tā ir patiesa atlīdzība par zemes lietošanu.</w:t>
      </w:r>
    </w:p>
    <w:p w14:paraId="0F7C4D5A" w14:textId="11399F7F"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[5.2] Pretēji apgalvotajam prasītāju apelācijas sūdzībā</w:t>
      </w:r>
      <w:r w:rsidR="00130643" w:rsidRPr="00E71487">
        <w:rPr>
          <w:rFonts w:eastAsia="Times New Roman" w:cs="Times New Roman"/>
          <w:bCs/>
          <w:spacing w:val="-2"/>
          <w:szCs w:val="24"/>
          <w:lang w:eastAsia="ru-RU"/>
        </w:rPr>
        <w:t>,</w:t>
      </w:r>
      <w:r w:rsidRPr="00E71487">
        <w:rPr>
          <w:rFonts w:eastAsia="Times New Roman" w:cs="Times New Roman"/>
          <w:bCs/>
          <w:spacing w:val="-2"/>
          <w:szCs w:val="24"/>
          <w:lang w:eastAsia="ru-RU"/>
        </w:rPr>
        <w:t xml:space="preserve"> pirmās instances tiesa norādīdama, ka zemes nomas maksa aprēķināma no zemesgabala ar kadastra numuru </w:t>
      </w:r>
      <w:r w:rsidR="00F72794" w:rsidRPr="00E71487">
        <w:rPr>
          <w:rFonts w:eastAsia="Times New Roman" w:cs="Times New Roman"/>
          <w:bCs/>
          <w:spacing w:val="-2"/>
          <w:szCs w:val="24"/>
          <w:lang w:eastAsia="ru-RU"/>
        </w:rPr>
        <w:t>[..] </w:t>
      </w:r>
      <w:r w:rsidRPr="00E71487">
        <w:rPr>
          <w:rFonts w:eastAsia="Times New Roman" w:cs="Times New Roman"/>
          <w:bCs/>
          <w:spacing w:val="-2"/>
          <w:szCs w:val="24"/>
          <w:lang w:eastAsia="ru-RU"/>
        </w:rPr>
        <w:t>0025 kadastrālās vērtības, nav noteikusi kādu citu šī zemesgabala vērtību salīdzinājumā ar Valsts zemes dienesta aprēķināto. Konkrētajā gadījumā zemes nomas maksa nav nosakāma no zemes vienības daļas ar kadastra apzīmējumu Nr. </w:t>
      </w:r>
      <w:r w:rsidR="00F72794" w:rsidRPr="00E71487">
        <w:rPr>
          <w:rFonts w:eastAsia="Times New Roman" w:cs="Times New Roman"/>
          <w:bCs/>
          <w:spacing w:val="-2"/>
          <w:szCs w:val="24"/>
          <w:lang w:eastAsia="ru-RU"/>
        </w:rPr>
        <w:t>[..] </w:t>
      </w:r>
      <w:r w:rsidRPr="00E71487">
        <w:rPr>
          <w:rFonts w:eastAsia="Times New Roman" w:cs="Times New Roman"/>
          <w:bCs/>
          <w:spacing w:val="-2"/>
          <w:szCs w:val="24"/>
          <w:lang w:eastAsia="ru-RU"/>
        </w:rPr>
        <w:t>80</w:t>
      </w:r>
      <w:r w:rsidR="006778DC" w:rsidRPr="00E71487">
        <w:rPr>
          <w:rFonts w:eastAsia="Times New Roman" w:cs="Times New Roman"/>
          <w:bCs/>
          <w:spacing w:val="-2"/>
          <w:szCs w:val="24"/>
          <w:lang w:eastAsia="ru-RU"/>
        </w:rPr>
        <w:t>20</w:t>
      </w:r>
      <w:r w:rsidRPr="00E71487">
        <w:rPr>
          <w:rFonts w:eastAsia="Times New Roman" w:cs="Times New Roman"/>
          <w:bCs/>
          <w:spacing w:val="-2"/>
          <w:szCs w:val="24"/>
          <w:lang w:eastAsia="ru-RU"/>
        </w:rPr>
        <w:t xml:space="preserve"> kadastrālās vērtības, jo prasītāju vienpusēja zemes vienības daļas projekta izstrāde, kuras rezultātā tika paaugstināta tās kadastrālā vērtība, nav saistoša dzīvokļu īpašnieku kopībai, uz ko norādīts Senāta </w:t>
      </w:r>
      <w:proofErr w:type="gramStart"/>
      <w:r w:rsidRPr="00E71487">
        <w:rPr>
          <w:rFonts w:eastAsia="Times New Roman" w:cs="Times New Roman"/>
          <w:bCs/>
          <w:spacing w:val="-2"/>
          <w:szCs w:val="24"/>
          <w:lang w:eastAsia="ru-RU"/>
        </w:rPr>
        <w:t>2020.gada</w:t>
      </w:r>
      <w:proofErr w:type="gramEnd"/>
      <w:r w:rsidRPr="00E71487">
        <w:rPr>
          <w:rFonts w:eastAsia="Times New Roman" w:cs="Times New Roman"/>
          <w:bCs/>
          <w:spacing w:val="-2"/>
          <w:szCs w:val="24"/>
          <w:lang w:eastAsia="ru-RU"/>
        </w:rPr>
        <w:t xml:space="preserve"> 15.jūnija sprieduma lietā Nr. SKC-86/2020  8.punktā.</w:t>
      </w:r>
    </w:p>
    <w:p w14:paraId="2EB0311D"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[5.3] Prasība daļā par nomas maksas parāda un likumisko nokavējuma procentu piedziņu noraidāma. Pirmkārt, zemes piespiedu nomas tiesiskās attiecības pastāv starp zemes īpašnieku un dzīvojamās mājas dzīvokļu īpašnieku kopību. Atbildētāja kā pārvaldniece šajā tiesiskajā attiecībā iesaistīta kā pilnvarniece. Otrkārt, izveidojusies judikatūra, ka pārvaldnieks, būdams dzīvokļu īpašnieku kopības pārstāvis, neatbild par dzīvokļu īpašnieku saistībām veikt zemes nomas maksājumus. Līdz ar to prasība par dzīvokļu īpašniekiem sniegto pakalpojumu maksājumiem, tostarp zemes lietošanu, ceļama pret dzīvokļu īpašniekiem (kopību).</w:t>
      </w:r>
    </w:p>
    <w:p w14:paraId="385900F3" w14:textId="0FFD1E95"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Tas nozīmē, ka atbildētāja kā pārvaldniece nav atbildīga par dzīvokļu īpašnieku saistībām (zemes nomas maksas parādu un likumisko nokavējuma procentu samaksu) pret zemes īpašniekiem.</w:t>
      </w:r>
    </w:p>
    <w:p w14:paraId="7C8AFBFD" w14:textId="77777777" w:rsidR="006778DC" w:rsidRPr="00E71487" w:rsidRDefault="006778DC" w:rsidP="00407E7F">
      <w:pPr>
        <w:spacing w:line="276" w:lineRule="auto"/>
        <w:ind w:right="49" w:firstLine="709"/>
        <w:rPr>
          <w:rFonts w:eastAsia="Times New Roman" w:cs="Times New Roman"/>
          <w:bCs/>
          <w:spacing w:val="-2"/>
          <w:szCs w:val="24"/>
          <w:lang w:eastAsia="ru-RU"/>
        </w:rPr>
      </w:pPr>
    </w:p>
    <w:p w14:paraId="498634D5"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[6] Par minēto spriedumu prasītāji iesnieguši kasācijas sūdzību, kurā lūguši spriedumu atcelt un nodot lietu jaunai izskatīšanai apelācijas instances tiesā.</w:t>
      </w:r>
    </w:p>
    <w:p w14:paraId="3CA59EF4" w14:textId="77777777" w:rsidR="00066CAA" w:rsidRPr="00E71487" w:rsidRDefault="00066CAA" w:rsidP="00407E7F">
      <w:pPr>
        <w:spacing w:line="276" w:lineRule="auto"/>
        <w:ind w:right="49" w:firstLine="709"/>
        <w:rPr>
          <w:rFonts w:eastAsia="Times New Roman" w:cs="Times New Roman"/>
          <w:bCs/>
          <w:spacing w:val="-2"/>
          <w:szCs w:val="24"/>
          <w:lang w:eastAsia="ru-RU"/>
        </w:rPr>
      </w:pPr>
    </w:p>
    <w:p w14:paraId="38CFCCBC" w14:textId="38502BF0"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[7] Ar Senāta senatoru kolēģijas rīcības sēdes </w:t>
      </w:r>
      <w:proofErr w:type="gramStart"/>
      <w:r w:rsidRPr="00E71487">
        <w:rPr>
          <w:rFonts w:eastAsia="Times New Roman" w:cs="Times New Roman"/>
          <w:bCs/>
          <w:spacing w:val="-2"/>
          <w:szCs w:val="24"/>
          <w:lang w:eastAsia="ru-RU"/>
        </w:rPr>
        <w:t>2022.gada</w:t>
      </w:r>
      <w:proofErr w:type="gramEnd"/>
      <w:r w:rsidRPr="00E71487">
        <w:rPr>
          <w:rFonts w:eastAsia="Times New Roman" w:cs="Times New Roman"/>
          <w:bCs/>
          <w:spacing w:val="-2"/>
          <w:szCs w:val="24"/>
          <w:lang w:eastAsia="ru-RU"/>
        </w:rPr>
        <w:t xml:space="preserve"> 18.maija lēmumu ierosināta kasācijas tiesvedība sakarā ar prasītāju kasācijas sūdzību par Rīgas apgabaltiesas Civillietu tiesas </w:t>
      </w:r>
      <w:r w:rsidRPr="00E71487">
        <w:rPr>
          <w:rFonts w:eastAsia="Times New Roman" w:cs="Times New Roman"/>
          <w:bCs/>
          <w:spacing w:val="-2"/>
          <w:szCs w:val="24"/>
          <w:lang w:eastAsia="ru-RU"/>
        </w:rPr>
        <w:lastRenderedPageBreak/>
        <w:t>kolēģijas 202</w:t>
      </w:r>
      <w:r w:rsidR="006778DC" w:rsidRPr="00E71487">
        <w:rPr>
          <w:rFonts w:eastAsia="Times New Roman" w:cs="Times New Roman"/>
          <w:bCs/>
          <w:spacing w:val="-2"/>
          <w:szCs w:val="24"/>
          <w:lang w:eastAsia="ru-RU"/>
        </w:rPr>
        <w:t>1</w:t>
      </w:r>
      <w:r w:rsidRPr="00E71487">
        <w:rPr>
          <w:rFonts w:eastAsia="Times New Roman" w:cs="Times New Roman"/>
          <w:bCs/>
          <w:spacing w:val="-2"/>
          <w:szCs w:val="24"/>
          <w:lang w:eastAsia="ru-RU"/>
        </w:rPr>
        <w:t xml:space="preserve">.gada </w:t>
      </w:r>
      <w:r w:rsidR="006778DC" w:rsidRPr="00E71487">
        <w:rPr>
          <w:rFonts w:eastAsia="Times New Roman" w:cs="Times New Roman"/>
          <w:bCs/>
          <w:spacing w:val="-2"/>
          <w:szCs w:val="24"/>
          <w:lang w:eastAsia="ru-RU"/>
        </w:rPr>
        <w:t>15</w:t>
      </w:r>
      <w:r w:rsidRPr="00E71487">
        <w:rPr>
          <w:rFonts w:eastAsia="Times New Roman" w:cs="Times New Roman"/>
          <w:bCs/>
          <w:spacing w:val="-2"/>
          <w:szCs w:val="24"/>
          <w:lang w:eastAsia="ru-RU"/>
        </w:rPr>
        <w:t>.</w:t>
      </w:r>
      <w:r w:rsidR="006778DC" w:rsidRPr="00E71487">
        <w:rPr>
          <w:rFonts w:eastAsia="Times New Roman" w:cs="Times New Roman"/>
          <w:bCs/>
          <w:spacing w:val="-2"/>
          <w:szCs w:val="24"/>
          <w:lang w:eastAsia="ru-RU"/>
        </w:rPr>
        <w:t>decembr</w:t>
      </w:r>
      <w:r w:rsidRPr="00E71487">
        <w:rPr>
          <w:rFonts w:eastAsia="Times New Roman" w:cs="Times New Roman"/>
          <w:bCs/>
          <w:spacing w:val="-2"/>
          <w:szCs w:val="24"/>
          <w:lang w:eastAsia="ru-RU"/>
        </w:rPr>
        <w:t xml:space="preserve">a spriedumu daļā par kadastrālo vērtību, no kuras aprēķināma zemes nomas maksa. </w:t>
      </w:r>
    </w:p>
    <w:p w14:paraId="16EE16D3"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Pārējā daļā atteikts ierosināt kasācijas tiesvedību. Līdz ar to apelācijas instances tiesas spriedums daļā, ar kuru nodibinātas zemes piespiedu nomas tiesiskās attiecības, noteikts nomas maksas procentuālais apmērs, noraidīta prasība par nomas maksas parāda un likumisko nokavējuma procentu piedziņu, piedzīti tiesāšanās izdevumi, stājies likumīgā spēkā </w:t>
      </w:r>
      <w:proofErr w:type="gramStart"/>
      <w:r w:rsidRPr="00E71487">
        <w:rPr>
          <w:rFonts w:eastAsia="Times New Roman" w:cs="Times New Roman"/>
          <w:bCs/>
          <w:spacing w:val="-2"/>
          <w:szCs w:val="24"/>
          <w:lang w:eastAsia="ru-RU"/>
        </w:rPr>
        <w:t>2022.gada</w:t>
      </w:r>
      <w:proofErr w:type="gramEnd"/>
      <w:r w:rsidRPr="00E71487">
        <w:rPr>
          <w:rFonts w:eastAsia="Times New Roman" w:cs="Times New Roman"/>
          <w:bCs/>
          <w:spacing w:val="-2"/>
          <w:szCs w:val="24"/>
          <w:lang w:eastAsia="ru-RU"/>
        </w:rPr>
        <w:t xml:space="preserve"> 18.maijā.</w:t>
      </w:r>
    </w:p>
    <w:p w14:paraId="46EE5DEA" w14:textId="77777777" w:rsidR="00066CAA" w:rsidRPr="00E71487" w:rsidRDefault="00066CAA" w:rsidP="00407E7F">
      <w:pPr>
        <w:spacing w:line="276" w:lineRule="auto"/>
        <w:ind w:right="49" w:firstLine="709"/>
        <w:rPr>
          <w:rFonts w:eastAsia="Times New Roman" w:cs="Times New Roman"/>
          <w:bCs/>
          <w:spacing w:val="-2"/>
          <w:szCs w:val="24"/>
          <w:lang w:eastAsia="ru-RU"/>
        </w:rPr>
      </w:pPr>
    </w:p>
    <w:p w14:paraId="4195BBDD"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[8] Prasītāju kasācijas sūdzībā attiecībā uz kadastrālo vērtību, no kuras aprēķināma zemes nomas maksa, norādīti šādi argumenti un pamatojums.  </w:t>
      </w:r>
    </w:p>
    <w:p w14:paraId="2854EFAB"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[8.1] Apelācijas instances tiesa pārkāpusi Civilprocesa likuma </w:t>
      </w:r>
      <w:proofErr w:type="gramStart"/>
      <w:r w:rsidRPr="00E71487">
        <w:rPr>
          <w:rFonts w:eastAsia="Times New Roman" w:cs="Times New Roman"/>
          <w:bCs/>
          <w:spacing w:val="-2"/>
          <w:szCs w:val="24"/>
          <w:lang w:eastAsia="ru-RU"/>
        </w:rPr>
        <w:t>5.panta</w:t>
      </w:r>
      <w:proofErr w:type="gramEnd"/>
      <w:r w:rsidRPr="00E71487">
        <w:rPr>
          <w:rFonts w:eastAsia="Times New Roman" w:cs="Times New Roman"/>
          <w:bCs/>
          <w:spacing w:val="-2"/>
          <w:szCs w:val="24"/>
          <w:lang w:eastAsia="ru-RU"/>
        </w:rPr>
        <w:t xml:space="preserve"> sesto daļu, jo kļūdaini attiecinājusi uz izskatāmo lietu Senāta 2020.gada 15.jūnija spriedumā lietā SKC-86/2020, kurā ir atšķirīgi apstākļi, izteiktās atziņas par zemes īpašnieka vienpusēju rīcību, kas neattiecas uz izskatāmo lietu.</w:t>
      </w:r>
    </w:p>
    <w:p w14:paraId="5D7B398D"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[8.2] Nosakot kadastrālo vērtību, no kuras aprēķināma zemes nomas maksa, apelācijas instances tiesa pārkāpusi savas kompetences robežas, jo nav ņēmusi vērā Nekustamā īpašuma valsts kadastra likuma </w:t>
      </w:r>
      <w:proofErr w:type="gramStart"/>
      <w:r w:rsidRPr="00E71487">
        <w:rPr>
          <w:rFonts w:eastAsia="Times New Roman" w:cs="Times New Roman"/>
          <w:bCs/>
          <w:spacing w:val="-2"/>
          <w:szCs w:val="24"/>
          <w:lang w:eastAsia="ru-RU"/>
        </w:rPr>
        <w:t>1.panta</w:t>
      </w:r>
      <w:proofErr w:type="gramEnd"/>
      <w:r w:rsidRPr="00E71487">
        <w:rPr>
          <w:rFonts w:eastAsia="Times New Roman" w:cs="Times New Roman"/>
          <w:bCs/>
          <w:spacing w:val="-2"/>
          <w:szCs w:val="24"/>
          <w:lang w:eastAsia="ru-RU"/>
        </w:rPr>
        <w:t xml:space="preserve"> 6. un 12.punktu, 66.panta pirmo un trešo daļu, 71.panta pirmās daļas 3.punktu.</w:t>
      </w:r>
    </w:p>
    <w:p w14:paraId="5B5BCC88"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Atbilstoši minētā likuma normām nekustamā īpašuma kadastrālo vērtēšanu veic Valsts zemes dienests, kura pieņemtā lēmuma tiesiskums pārbaudāms administratīvā procesa kārtībā.</w:t>
      </w:r>
    </w:p>
    <w:p w14:paraId="6BC27657"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Saskaņā ar Nekustamā īpašuma valsts kadastra likuma </w:t>
      </w:r>
      <w:proofErr w:type="gramStart"/>
      <w:r w:rsidRPr="00E71487">
        <w:rPr>
          <w:rFonts w:eastAsia="Times New Roman" w:cs="Times New Roman"/>
          <w:bCs/>
          <w:spacing w:val="-2"/>
          <w:szCs w:val="24"/>
          <w:lang w:eastAsia="ru-RU"/>
        </w:rPr>
        <w:t>1.panta</w:t>
      </w:r>
      <w:proofErr w:type="gramEnd"/>
      <w:r w:rsidRPr="00E71487">
        <w:rPr>
          <w:rFonts w:eastAsia="Times New Roman" w:cs="Times New Roman"/>
          <w:bCs/>
          <w:spacing w:val="-2"/>
          <w:szCs w:val="24"/>
          <w:lang w:eastAsia="ru-RU"/>
        </w:rPr>
        <w:t xml:space="preserve"> 12.punktu zemes vienības daļa ir </w:t>
      </w:r>
      <w:bookmarkStart w:id="3" w:name="_Hlk104213193"/>
      <w:r w:rsidRPr="00E71487">
        <w:rPr>
          <w:rFonts w:eastAsia="Times New Roman" w:cs="Times New Roman"/>
          <w:bCs/>
          <w:spacing w:val="-2"/>
          <w:szCs w:val="24"/>
          <w:lang w:eastAsia="ru-RU"/>
        </w:rPr>
        <w:t xml:space="preserve">Nekustamā īpašuma valsts kadastra informācijas sistēmā </w:t>
      </w:r>
      <w:bookmarkEnd w:id="3"/>
      <w:r w:rsidRPr="00E71487">
        <w:rPr>
          <w:rFonts w:eastAsia="Times New Roman" w:cs="Times New Roman"/>
          <w:bCs/>
          <w:spacing w:val="-2"/>
          <w:szCs w:val="24"/>
          <w:lang w:eastAsia="ru-RU"/>
        </w:rPr>
        <w:t>reģistrēta (tai skaitā nomas vajadzībām) noteikta zemes vienības teritorija. Tā nav patstāvīgs nekustamā īpašuma objekts, taču tai nosaka lietošanas mērķi un piekrītošo zemes platību, kā arī kadastrālo vērtību.</w:t>
      </w:r>
    </w:p>
    <w:p w14:paraId="1E42C7E4" w14:textId="0510B212"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Dzīvojamai mājai</w:t>
      </w:r>
      <w:r w:rsidR="00F72794" w:rsidRPr="00E71487">
        <w:rPr>
          <w:rFonts w:eastAsia="Times New Roman" w:cs="Times New Roman"/>
          <w:bCs/>
          <w:spacing w:val="-2"/>
          <w:szCs w:val="24"/>
          <w:lang w:eastAsia="ru-RU"/>
        </w:rPr>
        <w:t xml:space="preserve"> [adrese B]</w:t>
      </w:r>
      <w:r w:rsidRPr="00E71487">
        <w:rPr>
          <w:rFonts w:eastAsia="Times New Roman" w:cs="Times New Roman"/>
          <w:bCs/>
          <w:spacing w:val="-2"/>
          <w:szCs w:val="24"/>
          <w:lang w:eastAsia="ru-RU"/>
        </w:rPr>
        <w:t xml:space="preserve">, piesaistīta funkcionāli nepieciešamā zemesgabala platība </w:t>
      </w:r>
      <w:r w:rsidR="00C16A57" w:rsidRPr="00E71487">
        <w:rPr>
          <w:rFonts w:eastAsia="Times New Roman" w:cs="Times New Roman"/>
          <w:bCs/>
          <w:spacing w:val="-2"/>
          <w:szCs w:val="24"/>
          <w:lang w:eastAsia="ru-RU"/>
        </w:rPr>
        <w:t>3902</w:t>
      </w:r>
      <w:r w:rsidRPr="00E71487">
        <w:rPr>
          <w:rFonts w:eastAsia="Times New Roman" w:cs="Times New Roman"/>
          <w:bCs/>
          <w:spacing w:val="-2"/>
          <w:szCs w:val="24"/>
          <w:lang w:eastAsia="ru-RU"/>
        </w:rPr>
        <w:t xml:space="preserve"> m</w:t>
      </w:r>
      <w:r w:rsidRPr="00E71487">
        <w:rPr>
          <w:rFonts w:eastAsia="Times New Roman" w:cs="Times New Roman"/>
          <w:bCs/>
          <w:spacing w:val="-2"/>
          <w:szCs w:val="24"/>
          <w:vertAlign w:val="superscript"/>
          <w:lang w:eastAsia="ru-RU"/>
        </w:rPr>
        <w:t>2</w:t>
      </w:r>
      <w:r w:rsidR="00C16A57" w:rsidRPr="00E71487">
        <w:rPr>
          <w:rFonts w:eastAsia="Times New Roman" w:cs="Times New Roman"/>
          <w:bCs/>
          <w:spacing w:val="-2"/>
          <w:szCs w:val="24"/>
          <w:lang w:eastAsia="ru-RU"/>
        </w:rPr>
        <w:t xml:space="preserve">. Saskaņā ar Ministru kabineta </w:t>
      </w:r>
      <w:proofErr w:type="gramStart"/>
      <w:r w:rsidR="00C16A57" w:rsidRPr="00E71487">
        <w:rPr>
          <w:rFonts w:eastAsia="Times New Roman" w:cs="Times New Roman"/>
          <w:bCs/>
          <w:spacing w:val="-2"/>
          <w:szCs w:val="24"/>
          <w:lang w:eastAsia="ru-RU"/>
        </w:rPr>
        <w:t>2020.gada</w:t>
      </w:r>
      <w:proofErr w:type="gramEnd"/>
      <w:r w:rsidR="00C16A57" w:rsidRPr="00E71487">
        <w:rPr>
          <w:rFonts w:eastAsia="Times New Roman" w:cs="Times New Roman"/>
          <w:bCs/>
          <w:spacing w:val="-2"/>
          <w:szCs w:val="24"/>
          <w:lang w:eastAsia="ru-RU"/>
        </w:rPr>
        <w:t xml:space="preserve"> 18.februāra noteikumu Nr.103 „Kadastrālās vērtēšanas noteikumi” 3., 3.2</w:t>
      </w:r>
      <w:r w:rsidR="00E843D7" w:rsidRPr="00E71487">
        <w:rPr>
          <w:rFonts w:eastAsia="Times New Roman" w:cs="Times New Roman"/>
          <w:bCs/>
          <w:spacing w:val="-2"/>
          <w:szCs w:val="24"/>
          <w:lang w:eastAsia="ru-RU"/>
        </w:rPr>
        <w:t xml:space="preserve">. un 11.punktu, nosakot kadastrālo vērtību, jāņem vērā zemes lietošanas mērķis un veids, kā arī citi faktori. Tiesa nav ņēmusi vērā lietā iesniegto Rīgas domes pašvaldības ieņēmumu pārvaldes </w:t>
      </w:r>
      <w:proofErr w:type="gramStart"/>
      <w:r w:rsidR="00E843D7" w:rsidRPr="00E71487">
        <w:rPr>
          <w:rFonts w:eastAsia="Times New Roman" w:cs="Times New Roman"/>
          <w:bCs/>
          <w:spacing w:val="-2"/>
          <w:szCs w:val="24"/>
          <w:lang w:eastAsia="ru-RU"/>
        </w:rPr>
        <w:t>2013.gada</w:t>
      </w:r>
      <w:proofErr w:type="gramEnd"/>
      <w:r w:rsidR="00E843D7" w:rsidRPr="00E71487">
        <w:rPr>
          <w:rFonts w:eastAsia="Times New Roman" w:cs="Times New Roman"/>
          <w:bCs/>
          <w:spacing w:val="-2"/>
          <w:szCs w:val="24"/>
          <w:lang w:eastAsia="ru-RU"/>
        </w:rPr>
        <w:t xml:space="preserve"> 10.jūnija lēmumu Nr.</w:t>
      </w:r>
      <w:r w:rsidR="001E41ED" w:rsidRPr="00E71487">
        <w:rPr>
          <w:rFonts w:eastAsia="Times New Roman" w:cs="Times New Roman"/>
          <w:bCs/>
          <w:spacing w:val="-2"/>
          <w:szCs w:val="24"/>
          <w:lang w:eastAsia="ru-RU"/>
        </w:rPr>
        <w:t> </w:t>
      </w:r>
      <w:r w:rsidR="00F42063" w:rsidRPr="00E71487">
        <w:rPr>
          <w:rFonts w:eastAsia="Times New Roman" w:cs="Times New Roman"/>
          <w:bCs/>
          <w:spacing w:val="-2"/>
          <w:szCs w:val="24"/>
          <w:lang w:eastAsia="ru-RU"/>
        </w:rPr>
        <w:t>[..]</w:t>
      </w:r>
      <w:r w:rsidR="00E843D7" w:rsidRPr="00E71487">
        <w:rPr>
          <w:rFonts w:eastAsia="Times New Roman" w:cs="Times New Roman"/>
          <w:bCs/>
          <w:spacing w:val="-2"/>
          <w:szCs w:val="24"/>
          <w:lang w:eastAsia="ru-RU"/>
        </w:rPr>
        <w:t xml:space="preserve">, ar kuru zemes vienības daļai ar kadastra apzīmējumu </w:t>
      </w:r>
      <w:r w:rsidR="00F42063" w:rsidRPr="00E71487">
        <w:rPr>
          <w:rFonts w:eastAsia="Times New Roman" w:cs="Times New Roman"/>
          <w:bCs/>
          <w:spacing w:val="-2"/>
          <w:szCs w:val="24"/>
          <w:lang w:eastAsia="ru-RU"/>
        </w:rPr>
        <w:t>[..] </w:t>
      </w:r>
      <w:r w:rsidR="00E843D7" w:rsidRPr="00E71487">
        <w:rPr>
          <w:rFonts w:eastAsia="Times New Roman" w:cs="Times New Roman"/>
          <w:bCs/>
          <w:spacing w:val="-2"/>
          <w:szCs w:val="24"/>
          <w:lang w:eastAsia="ru-RU"/>
        </w:rPr>
        <w:t>8020</w:t>
      </w:r>
      <w:r w:rsidR="00251F5A" w:rsidRPr="00E71487">
        <w:rPr>
          <w:rFonts w:eastAsia="Times New Roman" w:cs="Times New Roman"/>
          <w:bCs/>
          <w:spacing w:val="-2"/>
          <w:szCs w:val="24"/>
          <w:lang w:eastAsia="ru-RU"/>
        </w:rPr>
        <w:t>, kas piesaistīta daudzdzīvokļu mājai</w:t>
      </w:r>
      <w:r w:rsidR="00F42063" w:rsidRPr="00E71487">
        <w:rPr>
          <w:rFonts w:eastAsia="Times New Roman" w:cs="Times New Roman"/>
          <w:bCs/>
          <w:spacing w:val="-2"/>
          <w:szCs w:val="24"/>
          <w:lang w:eastAsia="ru-RU"/>
        </w:rPr>
        <w:t xml:space="preserve"> [adrese B]</w:t>
      </w:r>
      <w:r w:rsidR="00251F5A" w:rsidRPr="00E71487">
        <w:rPr>
          <w:rFonts w:eastAsia="Times New Roman" w:cs="Times New Roman"/>
          <w:bCs/>
          <w:spacing w:val="-2"/>
          <w:szCs w:val="24"/>
          <w:lang w:eastAsia="ru-RU"/>
        </w:rPr>
        <w:t>, 3902 m</w:t>
      </w:r>
      <w:r w:rsidR="00251F5A" w:rsidRPr="00E71487">
        <w:rPr>
          <w:rFonts w:eastAsia="Times New Roman" w:cs="Times New Roman"/>
          <w:bCs/>
          <w:spacing w:val="-2"/>
          <w:szCs w:val="24"/>
          <w:vertAlign w:val="superscript"/>
          <w:lang w:eastAsia="ru-RU"/>
        </w:rPr>
        <w:t xml:space="preserve">2 </w:t>
      </w:r>
      <w:r w:rsidR="00251F5A" w:rsidRPr="00E71487">
        <w:rPr>
          <w:rFonts w:eastAsia="Times New Roman" w:cs="Times New Roman"/>
          <w:bCs/>
          <w:spacing w:val="-2"/>
          <w:szCs w:val="24"/>
          <w:lang w:eastAsia="ru-RU"/>
        </w:rPr>
        <w:t>platībā, noteikts lietošanas mērķis atbilstoši minēto noteikumu prasībām</w:t>
      </w:r>
      <w:r w:rsidR="00C768BA" w:rsidRPr="00E71487">
        <w:rPr>
          <w:rFonts w:eastAsia="Times New Roman" w:cs="Times New Roman"/>
          <w:bCs/>
          <w:spacing w:val="-2"/>
          <w:szCs w:val="24"/>
          <w:lang w:eastAsia="ru-RU"/>
        </w:rPr>
        <w:t xml:space="preserve">. </w:t>
      </w:r>
      <w:r w:rsidRPr="00E71487">
        <w:rPr>
          <w:rFonts w:eastAsia="Times New Roman" w:cs="Times New Roman"/>
          <w:bCs/>
          <w:spacing w:val="-2"/>
          <w:szCs w:val="24"/>
          <w:lang w:eastAsia="ru-RU"/>
        </w:rPr>
        <w:t xml:space="preserve">Nav strīda, ka dzīvokļu īpašnieki lieto dzīvojamās mājas uzturēšanai tieši šo zemes vienības daļu, no kuras kadastrālās vērtības aprēķināma nomas maksa. Līdz ar to apelācijas instances tiesa nepamatoti noteikusi zemes nomas maksas aprēķināšanu no zemes vienības ar kadastra numuru </w:t>
      </w:r>
      <w:r w:rsidR="00F42063" w:rsidRPr="00E71487">
        <w:rPr>
          <w:rFonts w:eastAsia="Times New Roman" w:cs="Times New Roman"/>
          <w:bCs/>
          <w:spacing w:val="-2"/>
          <w:szCs w:val="24"/>
          <w:lang w:eastAsia="ru-RU"/>
        </w:rPr>
        <w:t>[..] </w:t>
      </w:r>
      <w:r w:rsidRPr="00E71487">
        <w:rPr>
          <w:rFonts w:eastAsia="Times New Roman" w:cs="Times New Roman"/>
          <w:bCs/>
          <w:spacing w:val="-2"/>
          <w:szCs w:val="24"/>
          <w:lang w:eastAsia="ru-RU"/>
        </w:rPr>
        <w:t>0025 kadastrālās vērtības.</w:t>
      </w:r>
    </w:p>
    <w:p w14:paraId="02FB390B" w14:textId="77777777" w:rsidR="00066CAA" w:rsidRPr="00E71487" w:rsidRDefault="00066CAA" w:rsidP="00407E7F">
      <w:pPr>
        <w:spacing w:line="276" w:lineRule="auto"/>
        <w:ind w:right="49" w:firstLine="709"/>
        <w:rPr>
          <w:rFonts w:eastAsia="Times New Roman" w:cs="Times New Roman"/>
          <w:bCs/>
          <w:spacing w:val="-2"/>
          <w:szCs w:val="24"/>
          <w:lang w:eastAsia="ru-RU"/>
        </w:rPr>
      </w:pPr>
    </w:p>
    <w:p w14:paraId="7AC80BD9" w14:textId="77777777" w:rsidR="00066CAA" w:rsidRPr="00E71487" w:rsidRDefault="00066CAA" w:rsidP="00407E7F">
      <w:pPr>
        <w:shd w:val="clear" w:color="auto" w:fill="FFFFFF"/>
        <w:spacing w:line="276" w:lineRule="auto"/>
        <w:ind w:right="49" w:firstLine="709"/>
        <w:jc w:val="center"/>
        <w:rPr>
          <w:rFonts w:eastAsia="Times New Roman" w:cs="Times New Roman"/>
          <w:b/>
          <w:bCs/>
          <w:szCs w:val="24"/>
          <w:shd w:val="clear" w:color="auto" w:fill="FFFFFF"/>
        </w:rPr>
      </w:pPr>
      <w:r w:rsidRPr="00E71487">
        <w:rPr>
          <w:rFonts w:eastAsia="Times New Roman" w:cs="Times New Roman"/>
          <w:b/>
          <w:bCs/>
          <w:szCs w:val="24"/>
          <w:shd w:val="clear" w:color="auto" w:fill="FFFFFF"/>
        </w:rPr>
        <w:t>Motīvu daļa</w:t>
      </w:r>
    </w:p>
    <w:p w14:paraId="677B6E28" w14:textId="77777777" w:rsidR="00066CAA" w:rsidRPr="00E71487" w:rsidRDefault="00066CAA" w:rsidP="00407E7F">
      <w:pPr>
        <w:spacing w:line="276" w:lineRule="auto"/>
        <w:ind w:right="49" w:firstLine="709"/>
        <w:rPr>
          <w:rFonts w:eastAsia="Times New Roman" w:cs="Times New Roman"/>
          <w:bCs/>
          <w:szCs w:val="24"/>
          <w:shd w:val="clear" w:color="auto" w:fill="FFFFFF"/>
          <w:lang w:eastAsia="lv-LV"/>
        </w:rPr>
      </w:pPr>
    </w:p>
    <w:p w14:paraId="053DDBB6" w14:textId="022DE2C0" w:rsidR="00066CAA" w:rsidRPr="00E71487" w:rsidRDefault="00066CAA" w:rsidP="00407E7F">
      <w:pPr>
        <w:spacing w:line="276" w:lineRule="auto"/>
        <w:ind w:right="49" w:firstLine="709"/>
        <w:rPr>
          <w:rFonts w:eastAsia="Times New Roman" w:cs="Times New Roman"/>
          <w:bCs/>
          <w:szCs w:val="24"/>
          <w:shd w:val="clear" w:color="auto" w:fill="FFFFFF"/>
          <w:lang w:eastAsia="lv-LV"/>
        </w:rPr>
      </w:pPr>
      <w:r w:rsidRPr="00E71487">
        <w:rPr>
          <w:rFonts w:eastAsia="Times New Roman" w:cs="Times New Roman"/>
          <w:bCs/>
          <w:szCs w:val="24"/>
          <w:shd w:val="clear" w:color="auto" w:fill="FFFFFF"/>
          <w:lang w:eastAsia="lv-LV"/>
        </w:rPr>
        <w:t xml:space="preserve">[9] Pārbaudījis sprieduma likumību attiecībā uz personām, kas to pārsūdzējušas, un attiecībā uz argumentiem, kas minēti kasācijas sūdzībā, kā to nosaka Civilprocesa likuma </w:t>
      </w:r>
      <w:proofErr w:type="gramStart"/>
      <w:r w:rsidRPr="00E71487">
        <w:rPr>
          <w:rFonts w:eastAsia="Times New Roman" w:cs="Times New Roman"/>
          <w:bCs/>
          <w:szCs w:val="24"/>
          <w:shd w:val="clear" w:color="auto" w:fill="FFFFFF"/>
          <w:lang w:eastAsia="lv-LV"/>
        </w:rPr>
        <w:t>473.panta</w:t>
      </w:r>
      <w:proofErr w:type="gramEnd"/>
      <w:r w:rsidRPr="00E71487">
        <w:rPr>
          <w:rFonts w:eastAsia="Times New Roman" w:cs="Times New Roman"/>
          <w:bCs/>
          <w:szCs w:val="24"/>
          <w:shd w:val="clear" w:color="auto" w:fill="FFFFFF"/>
          <w:lang w:eastAsia="lv-LV"/>
        </w:rPr>
        <w:t xml:space="preserve"> pirmā daļa, Senāts atzīst, ka pārsūdzētais spriedums daļā par kadastrālo vērtību, no kuras aprēķināma zemes nomas maksa, grozāms.</w:t>
      </w:r>
    </w:p>
    <w:p w14:paraId="31228D2A" w14:textId="77777777" w:rsidR="00066CAA" w:rsidRPr="00E71487" w:rsidRDefault="00066CAA" w:rsidP="00407E7F">
      <w:pPr>
        <w:spacing w:line="276" w:lineRule="auto"/>
        <w:ind w:right="49" w:firstLine="709"/>
        <w:rPr>
          <w:rFonts w:eastAsia="Times New Roman" w:cs="Times New Roman"/>
          <w:bCs/>
          <w:szCs w:val="24"/>
          <w:shd w:val="clear" w:color="auto" w:fill="FFFFFF"/>
          <w:lang w:eastAsia="lv-LV"/>
        </w:rPr>
      </w:pPr>
      <w:r w:rsidRPr="00E71487">
        <w:rPr>
          <w:rFonts w:eastAsia="Times New Roman" w:cs="Times New Roman"/>
          <w:bCs/>
          <w:szCs w:val="24"/>
          <w:shd w:val="clear" w:color="auto" w:fill="FFFFFF"/>
          <w:lang w:eastAsia="lv-LV"/>
        </w:rPr>
        <w:t xml:space="preserve"> </w:t>
      </w:r>
    </w:p>
    <w:p w14:paraId="2889345C" w14:textId="77777777" w:rsidR="00FE2E38" w:rsidRPr="00E71487" w:rsidRDefault="00066CAA" w:rsidP="00407E7F">
      <w:pPr>
        <w:spacing w:line="276" w:lineRule="auto"/>
        <w:ind w:right="49" w:firstLine="709"/>
        <w:rPr>
          <w:rFonts w:eastAsia="Times New Roman" w:cs="Times New Roman"/>
          <w:bCs/>
          <w:szCs w:val="24"/>
          <w:shd w:val="clear" w:color="auto" w:fill="FFFFFF"/>
          <w:lang w:eastAsia="lv-LV"/>
        </w:rPr>
      </w:pPr>
      <w:r w:rsidRPr="00E71487">
        <w:rPr>
          <w:rFonts w:eastAsia="Times New Roman" w:cs="Times New Roman"/>
          <w:bCs/>
          <w:szCs w:val="24"/>
          <w:shd w:val="clear" w:color="auto" w:fill="FFFFFF"/>
          <w:lang w:eastAsia="lv-LV"/>
        </w:rPr>
        <w:lastRenderedPageBreak/>
        <w:t xml:space="preserve">[10] </w:t>
      </w:r>
      <w:r w:rsidR="00FE2E38" w:rsidRPr="00E71487">
        <w:rPr>
          <w:rFonts w:eastAsia="Times New Roman" w:cs="Times New Roman"/>
          <w:bCs/>
          <w:szCs w:val="24"/>
          <w:shd w:val="clear" w:color="auto" w:fill="FFFFFF"/>
          <w:lang w:eastAsia="lv-LV"/>
        </w:rPr>
        <w:t>Izskatāmajā lietā problēmjautājums saistīts ar izpratni par dalītā īpašuma gadījumā izveidotās zemes vienības daļas lietošanas mērķi un tai noteiktās kadastrālās vērtības nozīmi Nekustamā īpašuma valsts kadastra likuma normu tvērumā.</w:t>
      </w:r>
    </w:p>
    <w:p w14:paraId="10F93F8D" w14:textId="75383B77" w:rsidR="00066CAA" w:rsidRPr="00E71487" w:rsidRDefault="00066CAA" w:rsidP="00407E7F">
      <w:pPr>
        <w:spacing w:line="276" w:lineRule="auto"/>
        <w:ind w:right="49" w:firstLine="709"/>
        <w:rPr>
          <w:rFonts w:eastAsia="Times New Roman" w:cs="Times New Roman"/>
          <w:bCs/>
          <w:szCs w:val="24"/>
          <w:shd w:val="clear" w:color="auto" w:fill="FFFFFF"/>
          <w:lang w:eastAsia="lv-LV"/>
        </w:rPr>
      </w:pPr>
      <w:r w:rsidRPr="00E71487">
        <w:rPr>
          <w:rFonts w:eastAsia="Times New Roman" w:cs="Times New Roman"/>
          <w:bCs/>
          <w:szCs w:val="24"/>
          <w:shd w:val="clear" w:color="auto" w:fill="FFFFFF"/>
          <w:lang w:eastAsia="lv-LV"/>
        </w:rPr>
        <w:t>[10.1] Apelācijas instances tiesa nodibinājusi un par to nav strīda, ka starp prasītājiem kā iznomātājiem un dzīvojamās mājas</w:t>
      </w:r>
      <w:r w:rsidR="00F42063" w:rsidRPr="00E71487">
        <w:rPr>
          <w:rFonts w:eastAsia="Times New Roman" w:cs="Times New Roman"/>
          <w:bCs/>
          <w:szCs w:val="24"/>
          <w:shd w:val="clear" w:color="auto" w:fill="FFFFFF"/>
          <w:lang w:eastAsia="lv-LV"/>
        </w:rPr>
        <w:t xml:space="preserve"> [adrese B]</w:t>
      </w:r>
      <w:r w:rsidRPr="00E71487">
        <w:rPr>
          <w:rFonts w:eastAsia="Times New Roman" w:cs="Times New Roman"/>
          <w:bCs/>
          <w:szCs w:val="24"/>
          <w:shd w:val="clear" w:color="auto" w:fill="FFFFFF"/>
          <w:lang w:eastAsia="lv-LV"/>
        </w:rPr>
        <w:t xml:space="preserve">, dzīvokļu īpašnieku kopību kā nomnieci, kuras vārdā rīkojās atbildētāja (pārvaldniece), pastāv zemes piespiedu nomas tiesiskās attiecības par dzīvojamai mājai piesaistītā funkcionāli nepieciešamā zemesgabala </w:t>
      </w:r>
      <w:r w:rsidR="0011297B" w:rsidRPr="00E71487">
        <w:rPr>
          <w:rFonts w:eastAsia="Times New Roman" w:cs="Times New Roman"/>
          <w:bCs/>
          <w:szCs w:val="24"/>
          <w:shd w:val="clear" w:color="auto" w:fill="FFFFFF"/>
          <w:lang w:eastAsia="lv-LV"/>
        </w:rPr>
        <w:t>3902</w:t>
      </w:r>
      <w:r w:rsidRPr="00E71487">
        <w:rPr>
          <w:rFonts w:eastAsia="Times New Roman" w:cs="Times New Roman"/>
          <w:bCs/>
          <w:szCs w:val="24"/>
          <w:shd w:val="clear" w:color="auto" w:fill="FFFFFF"/>
          <w:lang w:eastAsia="lv-LV"/>
        </w:rPr>
        <w:t> m</w:t>
      </w:r>
      <w:r w:rsidRPr="00E71487">
        <w:rPr>
          <w:rFonts w:eastAsia="Times New Roman" w:cs="Times New Roman"/>
          <w:bCs/>
          <w:szCs w:val="24"/>
          <w:shd w:val="clear" w:color="auto" w:fill="FFFFFF"/>
          <w:vertAlign w:val="superscript"/>
          <w:lang w:eastAsia="lv-LV"/>
        </w:rPr>
        <w:t>2</w:t>
      </w:r>
      <w:r w:rsidRPr="00E71487">
        <w:rPr>
          <w:rFonts w:eastAsia="Times New Roman" w:cs="Times New Roman"/>
          <w:bCs/>
          <w:szCs w:val="24"/>
          <w:shd w:val="clear" w:color="auto" w:fill="FFFFFF"/>
          <w:lang w:eastAsia="lv-LV"/>
        </w:rPr>
        <w:t xml:space="preserve"> platībā nomu un, balstoties uz faktisko lietas apstākļu vispusīgu pārbaudi un pierādījumu objektīvu novērtējumu, noteikusi nomas maksas procentuālo apmēru 2018.gadā – 5 %, bet no 2019.gada 1.janvāra – 4 % gadā, taču izdarījusi nepareizu secinājumu par kadastrālo vērtību, no kuras aprēķināma zemes nomas maksa šādā apmērā. Proti, noteikusi, ka zemes nomas maksa aprēķināma no zemesgabala (zemes vienības) ar kadastra numuru </w:t>
      </w:r>
      <w:r w:rsidR="00F42063" w:rsidRPr="00E71487">
        <w:rPr>
          <w:rFonts w:eastAsia="Times New Roman" w:cs="Times New Roman"/>
          <w:bCs/>
          <w:szCs w:val="24"/>
          <w:shd w:val="clear" w:color="auto" w:fill="FFFFFF"/>
          <w:lang w:eastAsia="lv-LV"/>
        </w:rPr>
        <w:t>[..] </w:t>
      </w:r>
      <w:r w:rsidRPr="00E71487">
        <w:rPr>
          <w:rFonts w:eastAsia="Times New Roman" w:cs="Times New Roman"/>
          <w:bCs/>
          <w:szCs w:val="24"/>
          <w:shd w:val="clear" w:color="auto" w:fill="FFFFFF"/>
          <w:lang w:eastAsia="lv-LV"/>
        </w:rPr>
        <w:t>0025, kura kopplatība ir 262 417 m</w:t>
      </w:r>
      <w:r w:rsidRPr="00E71487">
        <w:rPr>
          <w:rFonts w:eastAsia="Times New Roman" w:cs="Times New Roman"/>
          <w:bCs/>
          <w:szCs w:val="24"/>
          <w:shd w:val="clear" w:color="auto" w:fill="FFFFFF"/>
          <w:vertAlign w:val="superscript"/>
          <w:lang w:eastAsia="lv-LV"/>
        </w:rPr>
        <w:t>2</w:t>
      </w:r>
      <w:r w:rsidRPr="00E71487">
        <w:rPr>
          <w:rFonts w:eastAsia="Times New Roman" w:cs="Times New Roman"/>
          <w:bCs/>
          <w:szCs w:val="24"/>
          <w:shd w:val="clear" w:color="auto" w:fill="FFFFFF"/>
          <w:lang w:eastAsia="lv-LV"/>
        </w:rPr>
        <w:t xml:space="preserve">, kadastrālās vērtības proporcionāli dzīvojamai mājai piesaistītajai funkcionāli nepieciešamajai zemesgabala (zemes vienības daļas ar kadastra apzīmējumu </w:t>
      </w:r>
      <w:r w:rsidR="00F42063" w:rsidRPr="00E71487">
        <w:rPr>
          <w:rFonts w:eastAsia="Times New Roman" w:cs="Times New Roman"/>
          <w:bCs/>
          <w:szCs w:val="24"/>
          <w:shd w:val="clear" w:color="auto" w:fill="FFFFFF"/>
          <w:lang w:eastAsia="lv-LV"/>
        </w:rPr>
        <w:t>[..] </w:t>
      </w:r>
      <w:r w:rsidRPr="00E71487">
        <w:rPr>
          <w:rFonts w:eastAsia="Times New Roman" w:cs="Times New Roman"/>
          <w:bCs/>
          <w:szCs w:val="24"/>
          <w:shd w:val="clear" w:color="auto" w:fill="FFFFFF"/>
          <w:lang w:eastAsia="lv-LV"/>
        </w:rPr>
        <w:t>80</w:t>
      </w:r>
      <w:r w:rsidR="0011297B" w:rsidRPr="00E71487">
        <w:rPr>
          <w:rFonts w:eastAsia="Times New Roman" w:cs="Times New Roman"/>
          <w:bCs/>
          <w:szCs w:val="24"/>
          <w:shd w:val="clear" w:color="auto" w:fill="FFFFFF"/>
          <w:lang w:eastAsia="lv-LV"/>
        </w:rPr>
        <w:t>20</w:t>
      </w:r>
      <w:r w:rsidRPr="00E71487">
        <w:rPr>
          <w:rFonts w:eastAsia="Times New Roman" w:cs="Times New Roman"/>
          <w:bCs/>
          <w:szCs w:val="24"/>
          <w:shd w:val="clear" w:color="auto" w:fill="FFFFFF"/>
          <w:lang w:eastAsia="lv-LV"/>
        </w:rPr>
        <w:t xml:space="preserve">) platībai </w:t>
      </w:r>
      <w:r w:rsidR="0011297B" w:rsidRPr="00E71487">
        <w:rPr>
          <w:rFonts w:eastAsia="Times New Roman" w:cs="Times New Roman"/>
          <w:bCs/>
          <w:szCs w:val="24"/>
          <w:shd w:val="clear" w:color="auto" w:fill="FFFFFF"/>
          <w:lang w:eastAsia="lv-LV"/>
        </w:rPr>
        <w:t>3902</w:t>
      </w:r>
      <w:r w:rsidRPr="00E71487">
        <w:rPr>
          <w:rFonts w:eastAsia="Times New Roman" w:cs="Times New Roman"/>
          <w:bCs/>
          <w:szCs w:val="24"/>
          <w:shd w:val="clear" w:color="auto" w:fill="FFFFFF"/>
          <w:lang w:eastAsia="lv-LV"/>
        </w:rPr>
        <w:t xml:space="preserve"> m</w:t>
      </w:r>
      <w:r w:rsidRPr="00E71487">
        <w:rPr>
          <w:rFonts w:eastAsia="Times New Roman" w:cs="Times New Roman"/>
          <w:bCs/>
          <w:szCs w:val="24"/>
          <w:shd w:val="clear" w:color="auto" w:fill="FFFFFF"/>
          <w:vertAlign w:val="superscript"/>
          <w:lang w:eastAsia="lv-LV"/>
        </w:rPr>
        <w:t>2</w:t>
      </w:r>
      <w:r w:rsidRPr="00E71487">
        <w:rPr>
          <w:rFonts w:eastAsia="Times New Roman" w:cs="Times New Roman"/>
          <w:bCs/>
          <w:szCs w:val="24"/>
          <w:shd w:val="clear" w:color="auto" w:fill="FFFFFF"/>
          <w:lang w:eastAsia="lv-LV"/>
        </w:rPr>
        <w:t xml:space="preserve">. </w:t>
      </w:r>
    </w:p>
    <w:p w14:paraId="4507C2F0" w14:textId="77777777" w:rsidR="00066CAA" w:rsidRPr="00E71487" w:rsidRDefault="00066CAA" w:rsidP="00407E7F">
      <w:pPr>
        <w:spacing w:line="276" w:lineRule="auto"/>
        <w:ind w:right="49" w:firstLine="709"/>
        <w:rPr>
          <w:rFonts w:eastAsia="Times New Roman" w:cs="Times New Roman"/>
          <w:bCs/>
          <w:szCs w:val="24"/>
          <w:shd w:val="clear" w:color="auto" w:fill="FFFFFF"/>
          <w:lang w:eastAsia="lv-LV"/>
        </w:rPr>
      </w:pPr>
      <w:r w:rsidRPr="00E71487">
        <w:rPr>
          <w:rFonts w:eastAsia="Times New Roman" w:cs="Times New Roman"/>
          <w:bCs/>
          <w:szCs w:val="24"/>
          <w:shd w:val="clear" w:color="auto" w:fill="FFFFFF"/>
          <w:lang w:eastAsia="lv-LV"/>
        </w:rPr>
        <w:t xml:space="preserve">[10.2] Kā vienu no argumentiem šāda secinājuma pamatošanai apelācijas instances tiesa izmantojusi atsauci uz Senāta </w:t>
      </w:r>
      <w:proofErr w:type="gramStart"/>
      <w:r w:rsidRPr="00E71487">
        <w:rPr>
          <w:rFonts w:eastAsia="Times New Roman" w:cs="Times New Roman"/>
          <w:bCs/>
          <w:szCs w:val="24"/>
          <w:shd w:val="clear" w:color="auto" w:fill="FFFFFF"/>
          <w:lang w:eastAsia="lv-LV"/>
        </w:rPr>
        <w:t>2020.gada</w:t>
      </w:r>
      <w:proofErr w:type="gramEnd"/>
      <w:r w:rsidRPr="00E71487">
        <w:rPr>
          <w:rFonts w:eastAsia="Times New Roman" w:cs="Times New Roman"/>
          <w:bCs/>
          <w:szCs w:val="24"/>
          <w:shd w:val="clear" w:color="auto" w:fill="FFFFFF"/>
          <w:lang w:eastAsia="lv-LV"/>
        </w:rPr>
        <w:t xml:space="preserve"> 15.jūnija spriedumā lietā Nr. SKC-86/2020 (ECLI:LV:AT:2020:0615.C29337317.10.S) izteiktajām atziņām, kas attiecas uz vairākām dzīvojamām mājām privatizācijas procesā noteiktās funkcionāli nepieciešamās zemes platības pārskatīšanu pēc 2015.gada 1.jūlija, turklāt zemes īpašniekam vienpusēji veicot zemesgabala sadali atsevišķās zemes vienībās, tostarp palielinot iznomājamās platības, tādējādi neievērojot ēkām funkcionāli nepieciešamo zemes platību pārskatīšanai likumā noteikto īpašo kārtību.</w:t>
      </w:r>
    </w:p>
    <w:p w14:paraId="55CE4C4D" w14:textId="77777777" w:rsidR="00066CAA" w:rsidRPr="00E71487" w:rsidRDefault="00066CAA" w:rsidP="00407E7F">
      <w:pPr>
        <w:spacing w:line="276" w:lineRule="auto"/>
        <w:ind w:right="49" w:firstLine="709"/>
        <w:rPr>
          <w:rFonts w:eastAsia="Times New Roman" w:cs="Times New Roman"/>
          <w:bCs/>
          <w:szCs w:val="24"/>
          <w:shd w:val="clear" w:color="auto" w:fill="FFFFFF"/>
          <w:lang w:eastAsia="lv-LV"/>
        </w:rPr>
      </w:pPr>
      <w:r w:rsidRPr="00E71487">
        <w:rPr>
          <w:rFonts w:eastAsia="Times New Roman" w:cs="Times New Roman"/>
          <w:bCs/>
          <w:szCs w:val="24"/>
          <w:shd w:val="clear" w:color="auto" w:fill="FFFFFF"/>
          <w:lang w:eastAsia="lv-LV"/>
        </w:rPr>
        <w:t>Šāda pieeja atklāj apelācijas instances tiesas maldīgo izpratni par judikatūras pielietošanas metodi.</w:t>
      </w:r>
    </w:p>
    <w:p w14:paraId="6651FB04" w14:textId="77777777" w:rsidR="00066CAA" w:rsidRPr="00E71487" w:rsidRDefault="00066CAA" w:rsidP="00407E7F">
      <w:pPr>
        <w:spacing w:line="276" w:lineRule="auto"/>
        <w:ind w:right="49" w:firstLine="709"/>
        <w:rPr>
          <w:rFonts w:eastAsia="Times New Roman" w:cs="Times New Roman"/>
          <w:bCs/>
          <w:szCs w:val="24"/>
          <w:shd w:val="clear" w:color="auto" w:fill="FFFFFF"/>
          <w:lang w:eastAsia="lv-LV"/>
        </w:rPr>
      </w:pPr>
      <w:r w:rsidRPr="00E71487">
        <w:rPr>
          <w:rFonts w:eastAsia="Times New Roman" w:cs="Times New Roman"/>
          <w:bCs/>
          <w:szCs w:val="24"/>
          <w:shd w:val="clear" w:color="auto" w:fill="FFFFFF"/>
          <w:lang w:eastAsia="lv-LV"/>
        </w:rPr>
        <w:t xml:space="preserve">Civilprocesa likuma </w:t>
      </w:r>
      <w:proofErr w:type="gramStart"/>
      <w:r w:rsidRPr="00E71487">
        <w:rPr>
          <w:rFonts w:eastAsia="Times New Roman" w:cs="Times New Roman"/>
          <w:bCs/>
          <w:szCs w:val="24"/>
          <w:shd w:val="clear" w:color="auto" w:fill="FFFFFF"/>
          <w:lang w:eastAsia="lv-LV"/>
        </w:rPr>
        <w:t>5.panta</w:t>
      </w:r>
      <w:proofErr w:type="gramEnd"/>
      <w:r w:rsidRPr="00E71487">
        <w:rPr>
          <w:rFonts w:eastAsia="Times New Roman" w:cs="Times New Roman"/>
          <w:bCs/>
          <w:szCs w:val="24"/>
          <w:shd w:val="clear" w:color="auto" w:fill="FFFFFF"/>
          <w:lang w:eastAsia="lv-LV"/>
        </w:rPr>
        <w:t xml:space="preserve"> sestā daļa noteic, ka tiesa, piemērojot tiesību normas, ņem vērā judikatūru, ar ko saprot „tiesu nolēmumos atrodamās juridiskās atziņas, kas ir vispārināmas un līdz ar to pielietojamas ne vien konkrētajā, bet arī citos gadījumos” (sk. </w:t>
      </w:r>
      <w:r w:rsidRPr="00E71487">
        <w:rPr>
          <w:rFonts w:eastAsia="Times New Roman" w:cs="Times New Roman"/>
          <w:bCs/>
          <w:i/>
          <w:iCs/>
          <w:szCs w:val="24"/>
          <w:shd w:val="clear" w:color="auto" w:fill="FFFFFF"/>
          <w:lang w:eastAsia="lv-LV"/>
        </w:rPr>
        <w:t>Levits E. Judikatūra – pamati, problēmas, piemērošana. Latvijas Republikas Augstākās tiesas Biļetens, Nr.1/2010, 32.lpp.</w:t>
      </w:r>
      <w:r w:rsidRPr="00E71487">
        <w:rPr>
          <w:rFonts w:eastAsia="Times New Roman" w:cs="Times New Roman"/>
          <w:bCs/>
          <w:szCs w:val="24"/>
          <w:shd w:val="clear" w:color="auto" w:fill="FFFFFF"/>
          <w:lang w:eastAsia="lv-LV"/>
        </w:rPr>
        <w:t>).</w:t>
      </w:r>
    </w:p>
    <w:p w14:paraId="7217A882" w14:textId="77777777" w:rsidR="00066CAA" w:rsidRPr="00E71487" w:rsidRDefault="00066CAA" w:rsidP="00407E7F">
      <w:pPr>
        <w:spacing w:line="276" w:lineRule="auto"/>
        <w:ind w:right="49" w:firstLine="709"/>
        <w:rPr>
          <w:rFonts w:eastAsia="Times New Roman" w:cs="Times New Roman"/>
          <w:bCs/>
          <w:szCs w:val="24"/>
          <w:shd w:val="clear" w:color="auto" w:fill="FFFFFF"/>
          <w:lang w:eastAsia="lv-LV"/>
        </w:rPr>
      </w:pPr>
      <w:r w:rsidRPr="00E71487">
        <w:rPr>
          <w:rFonts w:eastAsia="Times New Roman" w:cs="Times New Roman"/>
          <w:bCs/>
          <w:szCs w:val="24"/>
          <w:shd w:val="clear" w:color="auto" w:fill="FFFFFF"/>
          <w:lang w:eastAsia="lv-LV"/>
        </w:rPr>
        <w:t xml:space="preserve">Šajā normā ietvertā noteikuma mērķis ir nodrošināt tiesas spriešanas taisnīgumu, vienveidību un tiesisko stabilitāti. Tas nozīmē, ka judikatūrā nostiprinātās atziņas jāņem vērā tikai tad, ja izšķiramā strīda faktisko un tiesisko apstākļu salīdzināšanas ceļā tiek konstatēts to saturisks identiskums (būtiska līdzība) ar iepriekš jau izspriestas lietas apstākļiem. Turklāt tiesas nolēmumam jābūt pamatotam ar tiesību normu, tādēļ judikatūra izmantojama, lai argumentētu secinājumu par šīs normas piemērošanas (iztulkošanas) juridiskajiem aspektiem. Līdz ar to nevar izspriest lietu pēc būtības uz kāda cita līdzīgā tiesiskā strīdā pieņemta tiesas nolēmuma pamata, jo nav pieļaujama atsauce uz konkrētu lietu kā tiesu praksi, neizanalizējot agrāk taisītā spriedumā ietverto apsvērumu saturu un neminot, kā izšķiramā strīda apstākļi sasaucas ar iepriekš izskatītajā lietā pastāvējušiem faktiskajiem un tiesiskajiem apstākļiem </w:t>
      </w:r>
      <w:proofErr w:type="gramStart"/>
      <w:r w:rsidRPr="00E71487">
        <w:rPr>
          <w:rFonts w:eastAsia="Times New Roman" w:cs="Times New Roman"/>
          <w:bCs/>
          <w:szCs w:val="24"/>
          <w:shd w:val="clear" w:color="auto" w:fill="FFFFFF"/>
          <w:lang w:eastAsia="lv-LV"/>
        </w:rPr>
        <w:t>(</w:t>
      </w:r>
      <w:proofErr w:type="gramEnd"/>
      <w:r w:rsidRPr="00E71487">
        <w:rPr>
          <w:rFonts w:eastAsia="Times New Roman" w:cs="Times New Roman"/>
          <w:bCs/>
          <w:szCs w:val="24"/>
          <w:shd w:val="clear" w:color="auto" w:fill="FFFFFF"/>
          <w:lang w:eastAsia="lv-LV"/>
        </w:rPr>
        <w:t xml:space="preserve">sal., piemēram, </w:t>
      </w:r>
      <w:r w:rsidRPr="00E71487">
        <w:rPr>
          <w:rFonts w:eastAsia="Times New Roman" w:cs="Times New Roman"/>
          <w:bCs/>
          <w:i/>
          <w:iCs/>
          <w:szCs w:val="24"/>
          <w:shd w:val="clear" w:color="auto" w:fill="FFFFFF"/>
          <w:lang w:eastAsia="lv-LV"/>
        </w:rPr>
        <w:t>Senāta 2007.gada 28.februāra sprieduma lietā Nr. SKC-89/2007 (C33116106) motīvu daļa, 2007.gada 24.oktobra sprieduma lietā Nr. SKC-722/2007 (C33068105) motīvu daļa, 2017.gada 17.marta sprieduma lietā Nr. SKC-90/2017 (C33188110) 11.3.punkts, 2019.gada 4.marta sprieduma lietā SKC-44/2019 (ECLI:LV:AT:2019:0304.C30477415.1.S) 7.4.1.punkts</w:t>
      </w:r>
      <w:r w:rsidRPr="00E71487">
        <w:rPr>
          <w:rFonts w:eastAsia="Times New Roman" w:cs="Times New Roman"/>
          <w:bCs/>
          <w:szCs w:val="24"/>
          <w:shd w:val="clear" w:color="auto" w:fill="FFFFFF"/>
          <w:lang w:eastAsia="lv-LV"/>
        </w:rPr>
        <w:t>).</w:t>
      </w:r>
    </w:p>
    <w:p w14:paraId="10A87E30" w14:textId="12BBBD46"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zCs w:val="24"/>
          <w:shd w:val="clear" w:color="auto" w:fill="FFFFFF"/>
          <w:lang w:eastAsia="lv-LV"/>
        </w:rPr>
        <w:lastRenderedPageBreak/>
        <w:t xml:space="preserve"> Apelācijas instances tiesa šo uzdevumu nav izpildījusi. Kā iepriekš norādīts, minētajā Senāta spriedumā lietā Nr. SKC-86/2020 tiesa, izvērtējot zemes īpašnieka iznomājamās zemes platības vairākām daudzdzīvokļu mājām, bija nodibinājusi būtiski atšķirīgus apstākļus. Proti, šajā lietā zemes īpašnieks vienpusēji, pārkāpjot kopš </w:t>
      </w:r>
      <w:proofErr w:type="gramStart"/>
      <w:r w:rsidRPr="00E71487">
        <w:rPr>
          <w:rFonts w:eastAsia="Times New Roman" w:cs="Times New Roman"/>
          <w:bCs/>
          <w:szCs w:val="24"/>
          <w:shd w:val="clear" w:color="auto" w:fill="FFFFFF"/>
          <w:lang w:eastAsia="lv-LV"/>
        </w:rPr>
        <w:t>2015.gada</w:t>
      </w:r>
      <w:proofErr w:type="gramEnd"/>
      <w:r w:rsidRPr="00E71487">
        <w:rPr>
          <w:rFonts w:eastAsia="Times New Roman" w:cs="Times New Roman"/>
          <w:bCs/>
          <w:szCs w:val="24"/>
          <w:shd w:val="clear" w:color="auto" w:fill="FFFFFF"/>
          <w:lang w:eastAsia="lv-LV"/>
        </w:rPr>
        <w:t xml:space="preserve"> 1.jūlija noteikto īpašo kārtību zemes platību pārskatīšanai, bija pārskatījis astoņām dzīvojamām mājām piesaistītās funkcionāli nepieciešamās zemes platības un izstrādājis zemesgabala sadales plānus, grozot, tostarp palielinot, katrai mājai piesaistītās zemes vienības platību. Savukārt izskatāmajā lietā pus</w:t>
      </w:r>
      <w:r w:rsidR="0011297B" w:rsidRPr="00E71487">
        <w:rPr>
          <w:rFonts w:eastAsia="Times New Roman" w:cs="Times New Roman"/>
          <w:bCs/>
          <w:szCs w:val="24"/>
          <w:shd w:val="clear" w:color="auto" w:fill="FFFFFF"/>
          <w:lang w:eastAsia="lv-LV"/>
        </w:rPr>
        <w:t xml:space="preserve">ēm nav </w:t>
      </w:r>
      <w:r w:rsidR="005B3E67" w:rsidRPr="00E71487">
        <w:rPr>
          <w:rFonts w:eastAsia="Times New Roman" w:cs="Times New Roman"/>
          <w:bCs/>
          <w:szCs w:val="24"/>
          <w:shd w:val="clear" w:color="auto" w:fill="FFFFFF"/>
          <w:lang w:eastAsia="lv-LV"/>
        </w:rPr>
        <w:t xml:space="preserve">un nav </w:t>
      </w:r>
      <w:r w:rsidR="0011297B" w:rsidRPr="00E71487">
        <w:rPr>
          <w:rFonts w:eastAsia="Times New Roman" w:cs="Times New Roman"/>
          <w:bCs/>
          <w:szCs w:val="24"/>
          <w:shd w:val="clear" w:color="auto" w:fill="FFFFFF"/>
          <w:lang w:eastAsia="lv-LV"/>
        </w:rPr>
        <w:t xml:space="preserve">bijis </w:t>
      </w:r>
      <w:r w:rsidRPr="00E71487">
        <w:rPr>
          <w:rFonts w:eastAsia="Times New Roman" w:cs="Times New Roman"/>
          <w:bCs/>
          <w:szCs w:val="24"/>
          <w:shd w:val="clear" w:color="auto" w:fill="FFFFFF"/>
          <w:lang w:eastAsia="lv-LV"/>
        </w:rPr>
        <w:t>s</w:t>
      </w:r>
      <w:r w:rsidR="0011297B" w:rsidRPr="00E71487">
        <w:rPr>
          <w:rFonts w:eastAsia="Times New Roman" w:cs="Times New Roman"/>
          <w:bCs/>
          <w:szCs w:val="24"/>
          <w:shd w:val="clear" w:color="auto" w:fill="FFFFFF"/>
          <w:lang w:eastAsia="lv-LV"/>
        </w:rPr>
        <w:t>trīda</w:t>
      </w:r>
      <w:r w:rsidRPr="00E71487">
        <w:rPr>
          <w:rFonts w:eastAsia="Times New Roman" w:cs="Times New Roman"/>
          <w:bCs/>
          <w:szCs w:val="24"/>
          <w:shd w:val="clear" w:color="auto" w:fill="FFFFFF"/>
          <w:lang w:eastAsia="lv-LV"/>
        </w:rPr>
        <w:t xml:space="preserve"> par dzīvojamai mājai </w:t>
      </w:r>
      <w:r w:rsidR="005B3E67" w:rsidRPr="00E71487">
        <w:rPr>
          <w:rFonts w:eastAsia="Times New Roman" w:cs="Times New Roman"/>
          <w:bCs/>
          <w:szCs w:val="24"/>
          <w:shd w:val="clear" w:color="auto" w:fill="FFFFFF"/>
          <w:lang w:eastAsia="lv-LV"/>
        </w:rPr>
        <w:t xml:space="preserve">kopš </w:t>
      </w:r>
      <w:proofErr w:type="gramStart"/>
      <w:r w:rsidR="005B3E67" w:rsidRPr="00E71487">
        <w:rPr>
          <w:rFonts w:eastAsia="Times New Roman" w:cs="Times New Roman"/>
          <w:bCs/>
          <w:szCs w:val="24"/>
          <w:shd w:val="clear" w:color="auto" w:fill="FFFFFF"/>
          <w:lang w:eastAsia="lv-LV"/>
        </w:rPr>
        <w:t>1998.gada</w:t>
      </w:r>
      <w:proofErr w:type="gramEnd"/>
      <w:r w:rsidR="005B3E67" w:rsidRPr="00E71487">
        <w:rPr>
          <w:rFonts w:eastAsia="Times New Roman" w:cs="Times New Roman"/>
          <w:bCs/>
          <w:szCs w:val="24"/>
          <w:shd w:val="clear" w:color="auto" w:fill="FFFFFF"/>
          <w:lang w:eastAsia="lv-LV"/>
        </w:rPr>
        <w:t xml:space="preserve"> </w:t>
      </w:r>
      <w:r w:rsidR="00213AA4" w:rsidRPr="00E71487">
        <w:rPr>
          <w:rFonts w:eastAsia="Times New Roman" w:cs="Times New Roman"/>
          <w:bCs/>
          <w:szCs w:val="24"/>
          <w:shd w:val="clear" w:color="auto" w:fill="FFFFFF"/>
          <w:lang w:eastAsia="lv-LV"/>
        </w:rPr>
        <w:t xml:space="preserve">augusta </w:t>
      </w:r>
      <w:r w:rsidR="0011297B" w:rsidRPr="00E71487">
        <w:rPr>
          <w:rFonts w:eastAsia="Times New Roman" w:cs="Times New Roman"/>
          <w:bCs/>
          <w:szCs w:val="24"/>
          <w:shd w:val="clear" w:color="auto" w:fill="FFFFFF"/>
          <w:lang w:eastAsia="lv-LV"/>
        </w:rPr>
        <w:t xml:space="preserve">piesaistīto </w:t>
      </w:r>
      <w:r w:rsidRPr="00E71487">
        <w:rPr>
          <w:rFonts w:eastAsia="Times New Roman" w:cs="Times New Roman"/>
          <w:bCs/>
          <w:szCs w:val="24"/>
          <w:shd w:val="clear" w:color="auto" w:fill="FFFFFF"/>
          <w:lang w:eastAsia="lv-LV"/>
        </w:rPr>
        <w:t>funkcionāli nepieciešam</w:t>
      </w:r>
      <w:r w:rsidR="0011297B" w:rsidRPr="00E71487">
        <w:rPr>
          <w:rFonts w:eastAsia="Times New Roman" w:cs="Times New Roman"/>
          <w:bCs/>
          <w:szCs w:val="24"/>
          <w:shd w:val="clear" w:color="auto" w:fill="FFFFFF"/>
          <w:lang w:eastAsia="lv-LV"/>
        </w:rPr>
        <w:t>o</w:t>
      </w:r>
      <w:r w:rsidRPr="00E71487">
        <w:rPr>
          <w:rFonts w:eastAsia="Times New Roman" w:cs="Times New Roman"/>
          <w:bCs/>
          <w:szCs w:val="24"/>
          <w:shd w:val="clear" w:color="auto" w:fill="FFFFFF"/>
          <w:lang w:eastAsia="lv-LV"/>
        </w:rPr>
        <w:t xml:space="preserve"> zemes platīb</w:t>
      </w:r>
      <w:r w:rsidR="0011297B" w:rsidRPr="00E71487">
        <w:rPr>
          <w:rFonts w:eastAsia="Times New Roman" w:cs="Times New Roman"/>
          <w:bCs/>
          <w:szCs w:val="24"/>
          <w:shd w:val="clear" w:color="auto" w:fill="FFFFFF"/>
          <w:lang w:eastAsia="lv-LV"/>
        </w:rPr>
        <w:t>u</w:t>
      </w:r>
      <w:r w:rsidRPr="00E71487">
        <w:rPr>
          <w:rFonts w:eastAsia="Times New Roman" w:cs="Times New Roman"/>
          <w:bCs/>
          <w:szCs w:val="24"/>
          <w:shd w:val="clear" w:color="auto" w:fill="FFFFFF"/>
          <w:lang w:eastAsia="lv-LV"/>
        </w:rPr>
        <w:t xml:space="preserve">, </w:t>
      </w:r>
      <w:r w:rsidR="005B3E67" w:rsidRPr="00E71487">
        <w:rPr>
          <w:rFonts w:eastAsia="Times New Roman" w:cs="Times New Roman"/>
          <w:bCs/>
          <w:szCs w:val="24"/>
          <w:shd w:val="clear" w:color="auto" w:fill="FFFFFF"/>
          <w:lang w:eastAsia="lv-LV"/>
        </w:rPr>
        <w:t xml:space="preserve">kurai, izveidojot zemes vienības daļu ar kadastra apzīmējumu </w:t>
      </w:r>
      <w:r w:rsidR="00F42063" w:rsidRPr="00E71487">
        <w:rPr>
          <w:rFonts w:eastAsia="Times New Roman" w:cs="Times New Roman"/>
          <w:bCs/>
          <w:szCs w:val="24"/>
          <w:shd w:val="clear" w:color="auto" w:fill="FFFFFF"/>
          <w:lang w:eastAsia="lv-LV"/>
        </w:rPr>
        <w:t>[..] </w:t>
      </w:r>
      <w:r w:rsidR="005B3E67" w:rsidRPr="00E71487">
        <w:rPr>
          <w:rFonts w:eastAsia="Times New Roman" w:cs="Times New Roman"/>
          <w:bCs/>
          <w:szCs w:val="24"/>
          <w:shd w:val="clear" w:color="auto" w:fill="FFFFFF"/>
          <w:lang w:eastAsia="lv-LV"/>
        </w:rPr>
        <w:t>8020, izstrādāts 2013.gada 22.jūlijā robežu plāns</w:t>
      </w:r>
      <w:r w:rsidR="00E00EA6" w:rsidRPr="00E71487">
        <w:rPr>
          <w:rFonts w:eastAsia="Times New Roman" w:cs="Times New Roman"/>
          <w:bCs/>
          <w:szCs w:val="24"/>
          <w:shd w:val="clear" w:color="auto" w:fill="FFFFFF"/>
          <w:lang w:eastAsia="lv-LV"/>
        </w:rPr>
        <w:t>, kas kopš</w:t>
      </w:r>
      <w:r w:rsidR="005B3E67" w:rsidRPr="00E71487">
        <w:rPr>
          <w:rFonts w:eastAsia="Times New Roman" w:cs="Times New Roman"/>
          <w:bCs/>
          <w:szCs w:val="24"/>
          <w:shd w:val="clear" w:color="auto" w:fill="FFFFFF"/>
          <w:lang w:eastAsia="lv-LV"/>
        </w:rPr>
        <w:t xml:space="preserve"> 2013.gada 28.novembr</w:t>
      </w:r>
      <w:r w:rsidR="00E00EA6" w:rsidRPr="00E71487">
        <w:rPr>
          <w:rFonts w:eastAsia="Times New Roman" w:cs="Times New Roman"/>
          <w:bCs/>
          <w:szCs w:val="24"/>
          <w:shd w:val="clear" w:color="auto" w:fill="FFFFFF"/>
          <w:lang w:eastAsia="lv-LV"/>
        </w:rPr>
        <w:t xml:space="preserve">a </w:t>
      </w:r>
      <w:r w:rsidRPr="00E71487">
        <w:rPr>
          <w:rFonts w:eastAsia="Times New Roman" w:cs="Times New Roman"/>
          <w:bCs/>
          <w:spacing w:val="-2"/>
          <w:szCs w:val="24"/>
          <w:lang w:eastAsia="ru-RU"/>
        </w:rPr>
        <w:t xml:space="preserve">reģistrēts Nekustamā īpašuma valsts kadastra informācijas sistēmā un katrā attiecīgajā gadā Valsts zemes dienests noteica kadastrālo vērtību minētai zemes vienības daļai (sk. </w:t>
      </w:r>
      <w:r w:rsidRPr="00E71487">
        <w:rPr>
          <w:rFonts w:eastAsia="Times New Roman" w:cs="Times New Roman"/>
          <w:bCs/>
          <w:i/>
          <w:iCs/>
          <w:spacing w:val="-2"/>
          <w:szCs w:val="24"/>
          <w:lang w:eastAsia="ru-RU"/>
        </w:rPr>
        <w:t xml:space="preserve">lietas 1.sējuma </w:t>
      </w:r>
      <w:r w:rsidR="00E00EA6" w:rsidRPr="00E71487">
        <w:rPr>
          <w:rFonts w:eastAsia="Times New Roman" w:cs="Times New Roman"/>
          <w:bCs/>
          <w:i/>
          <w:iCs/>
          <w:spacing w:val="-2"/>
          <w:szCs w:val="24"/>
          <w:lang w:eastAsia="ru-RU"/>
        </w:rPr>
        <w:t>28</w:t>
      </w:r>
      <w:r w:rsidRPr="00E71487">
        <w:rPr>
          <w:rFonts w:eastAsia="Times New Roman" w:cs="Times New Roman"/>
          <w:bCs/>
          <w:i/>
          <w:iCs/>
          <w:spacing w:val="-2"/>
          <w:szCs w:val="24"/>
          <w:lang w:eastAsia="ru-RU"/>
        </w:rPr>
        <w:t>.lp.</w:t>
      </w:r>
      <w:r w:rsidRPr="00E71487">
        <w:rPr>
          <w:rFonts w:eastAsia="Times New Roman" w:cs="Times New Roman"/>
          <w:bCs/>
          <w:spacing w:val="-2"/>
          <w:szCs w:val="24"/>
          <w:lang w:eastAsia="ru-RU"/>
        </w:rPr>
        <w:t xml:space="preserve">). Turklāt par laiku līdz 2017.gada 31.decembrim puses bija noslēgušas zemes nomas līgumu un labprātīgi vienojušās par tā būtiskajām sastāvdaļām – nomas priekšmetu, t.i., zemes vienības daļas ar kadastra apzīmējumu </w:t>
      </w:r>
      <w:r w:rsidR="00C33B67" w:rsidRPr="00E71487">
        <w:rPr>
          <w:rFonts w:eastAsia="Times New Roman" w:cs="Times New Roman"/>
          <w:bCs/>
          <w:spacing w:val="-2"/>
          <w:szCs w:val="24"/>
          <w:lang w:eastAsia="ru-RU"/>
        </w:rPr>
        <w:t>[..] </w:t>
      </w:r>
      <w:r w:rsidRPr="00E71487">
        <w:rPr>
          <w:rFonts w:eastAsia="Times New Roman" w:cs="Times New Roman"/>
          <w:bCs/>
          <w:spacing w:val="-2"/>
          <w:szCs w:val="24"/>
          <w:lang w:eastAsia="ru-RU"/>
        </w:rPr>
        <w:t>80</w:t>
      </w:r>
      <w:r w:rsidR="00E00EA6" w:rsidRPr="00E71487">
        <w:rPr>
          <w:rFonts w:eastAsia="Times New Roman" w:cs="Times New Roman"/>
          <w:bCs/>
          <w:spacing w:val="-2"/>
          <w:szCs w:val="24"/>
          <w:lang w:eastAsia="ru-RU"/>
        </w:rPr>
        <w:t>20</w:t>
      </w:r>
      <w:r w:rsidRPr="00E71487">
        <w:rPr>
          <w:rFonts w:eastAsia="Times New Roman" w:cs="Times New Roman"/>
          <w:bCs/>
          <w:spacing w:val="-2"/>
          <w:szCs w:val="24"/>
          <w:lang w:eastAsia="ru-RU"/>
        </w:rPr>
        <w:t xml:space="preserve"> nodošanu lietošanā un nomas maksu 5,85 % gadā, kas aprēķināma no šīs nomājamās zemes vienības daļas kadastrālās vērtības (sk. </w:t>
      </w:r>
      <w:r w:rsidRPr="00E71487">
        <w:rPr>
          <w:rFonts w:eastAsia="Times New Roman" w:cs="Times New Roman"/>
          <w:bCs/>
          <w:i/>
          <w:iCs/>
          <w:spacing w:val="-2"/>
          <w:szCs w:val="24"/>
          <w:lang w:eastAsia="ru-RU"/>
        </w:rPr>
        <w:t xml:space="preserve">lietas 1.sējuma </w:t>
      </w:r>
      <w:r w:rsidR="00213AA4" w:rsidRPr="00E71487">
        <w:rPr>
          <w:rFonts w:eastAsia="Times New Roman" w:cs="Times New Roman"/>
          <w:bCs/>
          <w:i/>
          <w:iCs/>
          <w:spacing w:val="-2"/>
          <w:szCs w:val="24"/>
          <w:lang w:eastAsia="ru-RU"/>
        </w:rPr>
        <w:t>23</w:t>
      </w:r>
      <w:r w:rsidRPr="00E71487">
        <w:rPr>
          <w:rFonts w:eastAsia="Times New Roman" w:cs="Times New Roman"/>
          <w:bCs/>
          <w:i/>
          <w:iCs/>
          <w:spacing w:val="-2"/>
          <w:szCs w:val="24"/>
          <w:lang w:eastAsia="ru-RU"/>
        </w:rPr>
        <w:t xml:space="preserve">. – </w:t>
      </w:r>
      <w:r w:rsidR="00213AA4" w:rsidRPr="00E71487">
        <w:rPr>
          <w:rFonts w:eastAsia="Times New Roman" w:cs="Times New Roman"/>
          <w:bCs/>
          <w:i/>
          <w:iCs/>
          <w:spacing w:val="-2"/>
          <w:szCs w:val="24"/>
          <w:lang w:eastAsia="ru-RU"/>
        </w:rPr>
        <w:t>27</w:t>
      </w:r>
      <w:r w:rsidRPr="00E71487">
        <w:rPr>
          <w:rFonts w:eastAsia="Times New Roman" w:cs="Times New Roman"/>
          <w:bCs/>
          <w:i/>
          <w:iCs/>
          <w:spacing w:val="-2"/>
          <w:szCs w:val="24"/>
          <w:lang w:eastAsia="ru-RU"/>
        </w:rPr>
        <w:t>.lp.</w:t>
      </w:r>
      <w:r w:rsidRPr="00E71487">
        <w:rPr>
          <w:rFonts w:eastAsia="Times New Roman" w:cs="Times New Roman"/>
          <w:bCs/>
          <w:spacing w:val="-2"/>
          <w:szCs w:val="24"/>
          <w:lang w:eastAsia="ru-RU"/>
        </w:rPr>
        <w:t>).</w:t>
      </w:r>
      <w:r w:rsidR="00C768BA" w:rsidRPr="00E71487">
        <w:rPr>
          <w:rFonts w:eastAsia="Times New Roman" w:cs="Times New Roman"/>
          <w:bCs/>
          <w:spacing w:val="-2"/>
          <w:szCs w:val="24"/>
          <w:lang w:eastAsia="ru-RU"/>
        </w:rPr>
        <w:t xml:space="preserve"> </w:t>
      </w:r>
    </w:p>
    <w:p w14:paraId="2AFDADC3" w14:textId="24FCDE8E"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Līdz ar to Senāts </w:t>
      </w:r>
      <w:r w:rsidR="00E00EA6" w:rsidRPr="00E71487">
        <w:rPr>
          <w:rFonts w:eastAsia="Times New Roman" w:cs="Times New Roman"/>
          <w:bCs/>
          <w:spacing w:val="-2"/>
          <w:szCs w:val="24"/>
          <w:lang w:eastAsia="ru-RU"/>
        </w:rPr>
        <w:t>atzīst</w:t>
      </w:r>
      <w:r w:rsidRPr="00E71487">
        <w:rPr>
          <w:rFonts w:eastAsia="Times New Roman" w:cs="Times New Roman"/>
          <w:bCs/>
          <w:spacing w:val="-2"/>
          <w:szCs w:val="24"/>
          <w:lang w:eastAsia="ru-RU"/>
        </w:rPr>
        <w:t>, ka apelācijas instances tiesai nebija pamata atsaukties uz minēto judikatūras piemēru.</w:t>
      </w:r>
    </w:p>
    <w:p w14:paraId="60FFDFC3" w14:textId="3131E3DC"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[10.3] Vienlaikus jāpiekrīt kasācijas sūdzībā norādītajam, ka kadastrālā vērtība, no kuras aprēķināma nomas maksa, noteikta nepareizi, jo nav ņemtas vērā Nekustamā īpašuma valsts kadastra likuma normas, tostarp par zemes vienības daļas izveides priekšnosacījumiem un mērķi,</w:t>
      </w:r>
      <w:r w:rsidR="00705040" w:rsidRPr="00E71487">
        <w:rPr>
          <w:rFonts w:eastAsia="Times New Roman" w:cs="Times New Roman"/>
          <w:bCs/>
          <w:spacing w:val="-2"/>
          <w:szCs w:val="24"/>
          <w:lang w:eastAsia="ru-RU"/>
        </w:rPr>
        <w:t xml:space="preserve"> </w:t>
      </w:r>
      <w:r w:rsidRPr="00E71487">
        <w:rPr>
          <w:rFonts w:eastAsia="Times New Roman" w:cs="Times New Roman"/>
          <w:bCs/>
          <w:spacing w:val="-2"/>
          <w:szCs w:val="24"/>
          <w:lang w:eastAsia="ru-RU"/>
        </w:rPr>
        <w:t>kopsakarā ar likuma „Par valsts un pašvaldību dzīvojamo māju privatizāciju” pārejas noteikumu 50.punktu.</w:t>
      </w:r>
    </w:p>
    <w:p w14:paraId="53383872"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Nekustamā īpašuma valsts kadastra likums nosaka, ka nekustamā īpašuma valsts kadastrs ir vienota uzskaites sistēma, kas, realizējot administratīvus, organizatoriskus un tehnoloģiskus procesus, nodrošina datu iegūšanu par valsts teritorijā esošajiem nekustamajiem īpašumiem, to objektiem, zemes vienības daļām un to īpašniekiem, tiesiskajiem valdītājiem, lietotājiem, nomniekiem, kā arī minēto datu uzturēšanu un izmantošanu. Tādēļ, lai nodrošinātu kadastra darbību, tiek uzturēta un pilnveidota Nekustamā īpašuma valsts kadastra informācijas sistēma, kuras turētājs ir Valsts zemes dienests.</w:t>
      </w:r>
    </w:p>
    <w:p w14:paraId="2EDA49E0"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Saskaņā ar Nekustamā īpašuma valsts kadastra likuma </w:t>
      </w:r>
      <w:proofErr w:type="gramStart"/>
      <w:r w:rsidRPr="00E71487">
        <w:rPr>
          <w:rFonts w:eastAsia="Times New Roman" w:cs="Times New Roman"/>
          <w:bCs/>
          <w:spacing w:val="-2"/>
          <w:szCs w:val="24"/>
          <w:lang w:eastAsia="ru-RU"/>
        </w:rPr>
        <w:t>1.panta</w:t>
      </w:r>
      <w:proofErr w:type="gramEnd"/>
      <w:r w:rsidRPr="00E71487">
        <w:rPr>
          <w:rFonts w:eastAsia="Times New Roman" w:cs="Times New Roman"/>
          <w:bCs/>
          <w:spacing w:val="-2"/>
          <w:szCs w:val="24"/>
          <w:lang w:eastAsia="ru-RU"/>
        </w:rPr>
        <w:t xml:space="preserve"> 12) apakšpunktu zemes vienības daļa ir nekustamā īpašuma valsts kadastra informācijas sistēmā reģistrēta (tai skaitā nomas vajadzībām) noteikta zemes vienības teritorija, kas nav patstāvīgs nekustamā īpašuma objekts. Minētā likuma </w:t>
      </w:r>
      <w:proofErr w:type="gramStart"/>
      <w:r w:rsidRPr="00E71487">
        <w:rPr>
          <w:rFonts w:eastAsia="Times New Roman" w:cs="Times New Roman"/>
          <w:bCs/>
          <w:spacing w:val="-2"/>
          <w:szCs w:val="24"/>
          <w:lang w:eastAsia="ru-RU"/>
        </w:rPr>
        <w:t>18.pantā</w:t>
      </w:r>
      <w:proofErr w:type="gramEnd"/>
      <w:r w:rsidRPr="00E71487">
        <w:rPr>
          <w:rFonts w:eastAsia="Times New Roman" w:cs="Times New Roman"/>
          <w:bCs/>
          <w:spacing w:val="-2"/>
          <w:szCs w:val="24"/>
          <w:lang w:eastAsia="ru-RU"/>
        </w:rPr>
        <w:t xml:space="preserve"> noteikts, ka zemes vienības daļas noteikšana ietver kadastrālo uzmērīšanu, kadastrālās vērtības aprēķināšanu, kadastra datu reģistrāciju un aktualizāciju Kadastra informācijas sistēmā. Savukārt likuma „Par valsts un pašvaldību dzīvojamo māju privatizāciju” pārejas noteikumu 50.punkts noteic, ka grozījums šā likuma </w:t>
      </w:r>
      <w:proofErr w:type="gramStart"/>
      <w:r w:rsidRPr="00E71487">
        <w:rPr>
          <w:rFonts w:eastAsia="Times New Roman" w:cs="Times New Roman"/>
          <w:bCs/>
          <w:spacing w:val="-2"/>
          <w:szCs w:val="24"/>
          <w:lang w:eastAsia="ru-RU"/>
        </w:rPr>
        <w:t>54.panta</w:t>
      </w:r>
      <w:proofErr w:type="gramEnd"/>
      <w:r w:rsidRPr="00E71487">
        <w:rPr>
          <w:rFonts w:eastAsia="Times New Roman" w:cs="Times New Roman"/>
          <w:bCs/>
          <w:spacing w:val="-2"/>
          <w:szCs w:val="24"/>
          <w:lang w:eastAsia="ru-RU"/>
        </w:rPr>
        <w:t xml:space="preserve"> pirmajā daļā (</w:t>
      </w:r>
      <w:r w:rsidRPr="00E71487">
        <w:rPr>
          <w:rFonts w:eastAsia="Times New Roman" w:cs="Times New Roman"/>
          <w:bCs/>
          <w:i/>
          <w:iCs/>
          <w:spacing w:val="-2"/>
          <w:szCs w:val="24"/>
          <w:lang w:eastAsia="ru-RU"/>
        </w:rPr>
        <w:t>19.06.2014. likuma redakcijā, kas stājās spēkā 01.10.2014.</w:t>
      </w:r>
      <w:r w:rsidRPr="00E71487">
        <w:rPr>
          <w:rFonts w:eastAsia="Times New Roman" w:cs="Times New Roman"/>
          <w:bCs/>
          <w:spacing w:val="-2"/>
          <w:szCs w:val="24"/>
          <w:lang w:eastAsia="ru-RU"/>
        </w:rPr>
        <w:t xml:space="preserve">) par zemesgabala nomu funkcionāli nepieciešamā zemesgabala robežās nav attiecināms uz zemes nomas līgumiem, kas noslēgti līdz 2014.gada 31.decembrim, – zemi turpina nomāt līgumā noteiktajā platībā. </w:t>
      </w:r>
    </w:p>
    <w:p w14:paraId="0750F5C3" w14:textId="69065A76" w:rsidR="00066CAA" w:rsidRPr="00E71487" w:rsidRDefault="00066CAA" w:rsidP="00A44B1E">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Kā tika iepriekš norādīts, puses bija noslēgušas zemes nomas līgumu, kura darbība izbeidzās </w:t>
      </w:r>
      <w:proofErr w:type="gramStart"/>
      <w:r w:rsidRPr="00E71487">
        <w:rPr>
          <w:rFonts w:eastAsia="Times New Roman" w:cs="Times New Roman"/>
          <w:bCs/>
          <w:spacing w:val="-2"/>
          <w:szCs w:val="24"/>
          <w:lang w:eastAsia="ru-RU"/>
        </w:rPr>
        <w:t>2017.gada</w:t>
      </w:r>
      <w:proofErr w:type="gramEnd"/>
      <w:r w:rsidRPr="00E71487">
        <w:rPr>
          <w:rFonts w:eastAsia="Times New Roman" w:cs="Times New Roman"/>
          <w:bCs/>
          <w:spacing w:val="-2"/>
          <w:szCs w:val="24"/>
          <w:lang w:eastAsia="ru-RU"/>
        </w:rPr>
        <w:t xml:space="preserve"> 31.decembrī, un dzīvojamai mājai </w:t>
      </w:r>
      <w:r w:rsidR="00705040" w:rsidRPr="00E71487">
        <w:rPr>
          <w:rFonts w:eastAsia="Times New Roman" w:cs="Times New Roman"/>
          <w:bCs/>
          <w:spacing w:val="-2"/>
          <w:szCs w:val="24"/>
          <w:lang w:eastAsia="ru-RU"/>
        </w:rPr>
        <w:t xml:space="preserve">piesaistītā </w:t>
      </w:r>
      <w:r w:rsidRPr="00E71487">
        <w:rPr>
          <w:rFonts w:eastAsia="Times New Roman" w:cs="Times New Roman"/>
          <w:bCs/>
          <w:spacing w:val="-2"/>
          <w:szCs w:val="24"/>
          <w:lang w:eastAsia="ru-RU"/>
        </w:rPr>
        <w:t xml:space="preserve">funkcionāli nepieciešamā zemesgabala platība </w:t>
      </w:r>
      <w:r w:rsidR="00705040" w:rsidRPr="00E71487">
        <w:rPr>
          <w:rFonts w:eastAsia="Times New Roman" w:cs="Times New Roman"/>
          <w:bCs/>
          <w:spacing w:val="-2"/>
          <w:szCs w:val="24"/>
          <w:lang w:eastAsia="ru-RU"/>
        </w:rPr>
        <w:t>2013.gadā</w:t>
      </w:r>
      <w:r w:rsidRPr="00E71487">
        <w:rPr>
          <w:rFonts w:eastAsia="Times New Roman" w:cs="Times New Roman"/>
          <w:bCs/>
          <w:spacing w:val="-2"/>
          <w:szCs w:val="24"/>
          <w:lang w:eastAsia="ru-RU"/>
        </w:rPr>
        <w:t xml:space="preserve"> tika uzmērīta un kā zemes vienības daļa ar kadastra apzīmējumu </w:t>
      </w:r>
      <w:r w:rsidR="00D84F91" w:rsidRPr="00E71487">
        <w:rPr>
          <w:rFonts w:eastAsia="Times New Roman" w:cs="Times New Roman"/>
          <w:bCs/>
          <w:spacing w:val="-2"/>
          <w:szCs w:val="24"/>
          <w:lang w:eastAsia="ru-RU"/>
        </w:rPr>
        <w:t>[..]</w:t>
      </w:r>
      <w:r w:rsidR="0083235D" w:rsidRPr="00E71487">
        <w:rPr>
          <w:rFonts w:eastAsia="Times New Roman" w:cs="Times New Roman"/>
          <w:bCs/>
          <w:spacing w:val="-2"/>
          <w:szCs w:val="24"/>
          <w:lang w:eastAsia="ru-RU"/>
        </w:rPr>
        <w:t> </w:t>
      </w:r>
      <w:r w:rsidRPr="00E71487">
        <w:rPr>
          <w:rFonts w:eastAsia="Times New Roman" w:cs="Times New Roman"/>
          <w:bCs/>
          <w:spacing w:val="-2"/>
          <w:szCs w:val="24"/>
          <w:lang w:eastAsia="ru-RU"/>
        </w:rPr>
        <w:t>80</w:t>
      </w:r>
      <w:r w:rsidR="00705040" w:rsidRPr="00E71487">
        <w:rPr>
          <w:rFonts w:eastAsia="Times New Roman" w:cs="Times New Roman"/>
          <w:bCs/>
          <w:spacing w:val="-2"/>
          <w:szCs w:val="24"/>
          <w:lang w:eastAsia="ru-RU"/>
        </w:rPr>
        <w:t>20</w:t>
      </w:r>
      <w:r w:rsidRPr="00E71487">
        <w:rPr>
          <w:rFonts w:eastAsia="Times New Roman" w:cs="Times New Roman"/>
          <w:bCs/>
          <w:spacing w:val="-2"/>
          <w:szCs w:val="24"/>
          <w:lang w:eastAsia="ru-RU"/>
        </w:rPr>
        <w:t xml:space="preserve"> </w:t>
      </w:r>
      <w:r w:rsidRPr="00E71487">
        <w:rPr>
          <w:rFonts w:eastAsia="Times New Roman" w:cs="Times New Roman"/>
          <w:bCs/>
          <w:spacing w:val="-2"/>
          <w:szCs w:val="24"/>
          <w:lang w:eastAsia="ru-RU"/>
        </w:rPr>
        <w:lastRenderedPageBreak/>
        <w:t xml:space="preserve">reģistrēta Kadastra informācijas sistēmā 2013.gada </w:t>
      </w:r>
      <w:r w:rsidR="00705040" w:rsidRPr="00E71487">
        <w:rPr>
          <w:rFonts w:eastAsia="Times New Roman" w:cs="Times New Roman"/>
          <w:bCs/>
          <w:spacing w:val="-2"/>
          <w:szCs w:val="24"/>
          <w:lang w:eastAsia="ru-RU"/>
        </w:rPr>
        <w:t>28</w:t>
      </w:r>
      <w:r w:rsidRPr="00E71487">
        <w:rPr>
          <w:rFonts w:eastAsia="Times New Roman" w:cs="Times New Roman"/>
          <w:bCs/>
          <w:spacing w:val="-2"/>
          <w:szCs w:val="24"/>
          <w:lang w:eastAsia="ru-RU"/>
        </w:rPr>
        <w:t>.</w:t>
      </w:r>
      <w:r w:rsidR="00705040" w:rsidRPr="00E71487">
        <w:rPr>
          <w:rFonts w:eastAsia="Times New Roman" w:cs="Times New Roman"/>
          <w:bCs/>
          <w:spacing w:val="-2"/>
          <w:szCs w:val="24"/>
          <w:lang w:eastAsia="ru-RU"/>
        </w:rPr>
        <w:t>novembrī</w:t>
      </w:r>
      <w:r w:rsidRPr="00E71487">
        <w:rPr>
          <w:rFonts w:eastAsia="Times New Roman" w:cs="Times New Roman"/>
          <w:bCs/>
          <w:spacing w:val="-2"/>
          <w:szCs w:val="24"/>
          <w:lang w:eastAsia="ru-RU"/>
        </w:rPr>
        <w:t xml:space="preserve">. Tādējādi līdz grozījumu izdarīšanai likumā „Par valsts un pašvaldību dzīvojamo māju privatizāciju”, kuros noteikta īpaša kārtība, kādā pārskatāma ēkām funkcionāli nepieciešamā zemesgabala platība (likuma 85. un 86.pants, kas stājās spēkā 2015.gada 1.jūlijā, sk. </w:t>
      </w:r>
      <w:r w:rsidRPr="00E71487">
        <w:rPr>
          <w:rFonts w:eastAsia="Times New Roman" w:cs="Times New Roman"/>
          <w:bCs/>
          <w:i/>
          <w:iCs/>
          <w:spacing w:val="-2"/>
          <w:szCs w:val="24"/>
          <w:lang w:eastAsia="ru-RU"/>
        </w:rPr>
        <w:t>pārejas noteikumu 52.punktu</w:t>
      </w:r>
      <w:r w:rsidRPr="00E71487">
        <w:rPr>
          <w:rFonts w:eastAsia="Times New Roman" w:cs="Times New Roman"/>
          <w:bCs/>
          <w:spacing w:val="-2"/>
          <w:szCs w:val="24"/>
          <w:lang w:eastAsia="ru-RU"/>
        </w:rPr>
        <w:t>), dzīvojamai mājai</w:t>
      </w:r>
      <w:r w:rsidR="00D84F91" w:rsidRPr="00E71487">
        <w:rPr>
          <w:rFonts w:eastAsia="Times New Roman" w:cs="Times New Roman"/>
          <w:bCs/>
          <w:spacing w:val="-2"/>
          <w:szCs w:val="24"/>
          <w:lang w:eastAsia="ru-RU"/>
        </w:rPr>
        <w:t xml:space="preserve"> [adrese B]</w:t>
      </w:r>
      <w:r w:rsidRPr="00E71487">
        <w:rPr>
          <w:rFonts w:eastAsia="Times New Roman" w:cs="Times New Roman"/>
          <w:bCs/>
          <w:spacing w:val="-2"/>
          <w:szCs w:val="24"/>
          <w:lang w:eastAsia="ru-RU"/>
        </w:rPr>
        <w:t>, tika noteikta</w:t>
      </w:r>
      <w:r w:rsidR="00705040" w:rsidRPr="00E71487">
        <w:rPr>
          <w:rFonts w:eastAsia="Times New Roman" w:cs="Times New Roman"/>
          <w:bCs/>
          <w:spacing w:val="-2"/>
          <w:szCs w:val="24"/>
          <w:lang w:eastAsia="ru-RU"/>
        </w:rPr>
        <w:t>s</w:t>
      </w:r>
      <w:r w:rsidRPr="00E71487">
        <w:rPr>
          <w:rFonts w:eastAsia="Times New Roman" w:cs="Times New Roman"/>
          <w:bCs/>
          <w:spacing w:val="-2"/>
          <w:szCs w:val="24"/>
          <w:lang w:eastAsia="ru-RU"/>
        </w:rPr>
        <w:t xml:space="preserve"> konkrēta</w:t>
      </w:r>
      <w:r w:rsidR="00705040" w:rsidRPr="00E71487">
        <w:rPr>
          <w:rFonts w:eastAsia="Times New Roman" w:cs="Times New Roman"/>
          <w:bCs/>
          <w:spacing w:val="-2"/>
          <w:szCs w:val="24"/>
          <w:lang w:eastAsia="ru-RU"/>
        </w:rPr>
        <w:t>s</w:t>
      </w:r>
      <w:r w:rsidRPr="00E71487">
        <w:rPr>
          <w:rFonts w:eastAsia="Times New Roman" w:cs="Times New Roman"/>
          <w:bCs/>
          <w:spacing w:val="-2"/>
          <w:szCs w:val="24"/>
          <w:lang w:eastAsia="ru-RU"/>
        </w:rPr>
        <w:t xml:space="preserve"> nomājamās zemes platība</w:t>
      </w:r>
      <w:r w:rsidR="00705040" w:rsidRPr="00E71487">
        <w:rPr>
          <w:rFonts w:eastAsia="Times New Roman" w:cs="Times New Roman"/>
          <w:bCs/>
          <w:spacing w:val="-2"/>
          <w:szCs w:val="24"/>
          <w:lang w:eastAsia="ru-RU"/>
        </w:rPr>
        <w:t>s</w:t>
      </w:r>
      <w:r w:rsidRPr="00E71487">
        <w:rPr>
          <w:rFonts w:eastAsia="Times New Roman" w:cs="Times New Roman"/>
          <w:bCs/>
          <w:spacing w:val="-2"/>
          <w:szCs w:val="24"/>
          <w:lang w:eastAsia="ru-RU"/>
        </w:rPr>
        <w:t>, kura nepieciešama tās uzturēšanai un apsaimniekošanai</w:t>
      </w:r>
      <w:r w:rsidR="00705040" w:rsidRPr="00E71487">
        <w:rPr>
          <w:rFonts w:eastAsia="Times New Roman" w:cs="Times New Roman"/>
          <w:bCs/>
          <w:spacing w:val="-2"/>
          <w:szCs w:val="24"/>
          <w:lang w:eastAsia="ru-RU"/>
        </w:rPr>
        <w:t>, robežas</w:t>
      </w:r>
      <w:r w:rsidRPr="00E71487">
        <w:rPr>
          <w:rFonts w:eastAsia="Times New Roman" w:cs="Times New Roman"/>
          <w:bCs/>
          <w:spacing w:val="-2"/>
          <w:szCs w:val="24"/>
          <w:lang w:eastAsia="ru-RU"/>
        </w:rPr>
        <w:t xml:space="preserve">. Neviena no pusēm pēc 2015.gada 1.jūlija dzīvojamai mājai funkcionāli nepieciešamā zemesgabala pārskatīšanu nav ierosinājusi, jo strīds par nomājamās zemes platību, tās izvietojumu un robežām nepastāv. </w:t>
      </w:r>
    </w:p>
    <w:p w14:paraId="47F0F615" w14:textId="77777777" w:rsidR="00066CAA" w:rsidRPr="00E71487" w:rsidRDefault="00066CAA" w:rsidP="00407E7F">
      <w:pPr>
        <w:spacing w:line="276" w:lineRule="auto"/>
        <w:ind w:right="49" w:firstLine="709"/>
        <w:rPr>
          <w:iCs/>
          <w:shd w:val="clear" w:color="auto" w:fill="FFFFFF"/>
        </w:rPr>
      </w:pPr>
      <w:r w:rsidRPr="00E71487">
        <w:rPr>
          <w:rFonts w:eastAsia="Times New Roman" w:cs="Times New Roman"/>
          <w:bCs/>
          <w:spacing w:val="-2"/>
          <w:szCs w:val="24"/>
          <w:lang w:eastAsia="ru-RU"/>
        </w:rPr>
        <w:t xml:space="preserve">Šādas zemes vienības daļas izveidošana atbilst gan Nekustamā īpašuma valsts kadastra likuma normu prasībām, gan pamatojumam, kāds sniegts par nepieciešamību izdarīt grozījumus likumā „Par valsts un pašvaldību dzīvojamo māju privatizāciju”. Anotācijā uzsvērts, ka grozījumu mērķis ir panākt, lai katrai daudzdzīvokļu dzīvojamai mājai tiktu izveidota un Nekustamā īpašuma valsts kadastra informācijas sistēmā reģistrēta atbilstoša zemes platība, kura </w:t>
      </w:r>
      <w:proofErr w:type="gramStart"/>
      <w:r w:rsidRPr="00E71487">
        <w:rPr>
          <w:rFonts w:eastAsia="Times New Roman" w:cs="Times New Roman"/>
          <w:bCs/>
          <w:spacing w:val="-2"/>
          <w:szCs w:val="24"/>
          <w:lang w:eastAsia="ru-RU"/>
        </w:rPr>
        <w:t>nepieciešama attiecīgās daudzdzīvokļu dzīvojamās mājas uzturēšanai un apsaimniekošanai, kā arī noteiktu patieso nomājamās zemes platību</w:t>
      </w:r>
      <w:proofErr w:type="gramEnd"/>
      <w:r w:rsidRPr="00E71487">
        <w:rPr>
          <w:rFonts w:eastAsia="Times New Roman" w:cs="Times New Roman"/>
          <w:bCs/>
          <w:spacing w:val="-2"/>
          <w:szCs w:val="24"/>
          <w:lang w:eastAsia="ru-RU"/>
        </w:rPr>
        <w:t xml:space="preserve">. Tādējādi zemes īpašniekam Nekustamā īpašuma valsts kadastra informācijas sistēmā būtu jāreģistrē zemes vienības daļa, kura tiks izmantota zemes piespiedu nomas maksas noteikšanas vajadzībām. Zemes vienības daļas izveide ir priekšnosacījums tam, lai zemes īpašnieks varētu pieprasīt zemes piespiedu nomas maksu. Tā kā saskaņā ar spēkā esošajiem normatīvajiem aktiem arī zemes vienības daļām ir iespējams noteikt lietošanas mērķi, tad zemes īpašniekam, attiecīgi izveidojot zemes vienības daļas, ir pienākums katrai no tām reģistrēt Nekustamā īpašuma valsts kadastra informācijas sistēmā atbilstošu zemes vienības daļas lietošanas mērķi. Tādējādi tiks nodrošināts, ka attiecīgajai zemes vienībai vai zemes vienības daļai tiks noteikta atbilstoša kadastrālā vērtība, no kuras aprēķināma zemes piespiedu nomas maksa </w:t>
      </w:r>
      <w:proofErr w:type="gramStart"/>
      <w:r w:rsidRPr="00E71487">
        <w:rPr>
          <w:rFonts w:eastAsia="Times New Roman" w:cs="Times New Roman"/>
          <w:bCs/>
          <w:spacing w:val="-2"/>
          <w:szCs w:val="24"/>
          <w:lang w:eastAsia="ru-RU"/>
        </w:rPr>
        <w:t>(</w:t>
      </w:r>
      <w:proofErr w:type="gramEnd"/>
      <w:r w:rsidRPr="00E71487">
        <w:rPr>
          <w:rFonts w:eastAsia="Times New Roman" w:cs="Times New Roman"/>
          <w:bCs/>
          <w:spacing w:val="-2"/>
          <w:szCs w:val="24"/>
          <w:lang w:eastAsia="ru-RU"/>
        </w:rPr>
        <w:t xml:space="preserve">sk. </w:t>
      </w:r>
      <w:r w:rsidRPr="00E71487">
        <w:rPr>
          <w:rFonts w:eastAsia="Times New Roman" w:cs="Times New Roman"/>
          <w:bCs/>
          <w:i/>
          <w:iCs/>
          <w:spacing w:val="-2"/>
          <w:szCs w:val="24"/>
          <w:lang w:eastAsia="ru-RU"/>
        </w:rPr>
        <w:t>Likumprojekta „Grozījumi likumā „Par valsts un pašvaldību dzīvojamo māju privatizāciju”” sākotnējās ietekmes novērtējuma ziņojuma (anotācijas) 4.punktu, pieejams:</w:t>
      </w:r>
      <w:hyperlink r:id="rId7" w:history="1">
        <w:r w:rsidRPr="00E71487">
          <w:rPr>
            <w:rStyle w:val="Hyperlink"/>
            <w:i/>
            <w:shd w:val="clear" w:color="auto" w:fill="FFFFFF"/>
          </w:rPr>
          <w:t>http://titania.saeima.lv/LIVS11/SaeimaLIVS11.nsf/0/9B591A28845E4C45C2257A9B002B2AA0?OpenDocument</w:t>
        </w:r>
      </w:hyperlink>
      <w:r w:rsidRPr="00E71487">
        <w:rPr>
          <w:iCs/>
          <w:shd w:val="clear" w:color="auto" w:fill="FFFFFF"/>
        </w:rPr>
        <w:t>).</w:t>
      </w:r>
    </w:p>
    <w:p w14:paraId="021D5EF8"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No minētā secināms, ka zemes nomas maksa aprēķināma no nomājamās zemes vienības daļas kadastrālās vērtības, tādēļ pārsūdzēto spriedumu šajā daļā nevar atzīt par pareizu.</w:t>
      </w:r>
    </w:p>
    <w:p w14:paraId="3BD113AE" w14:textId="77777777"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Tā kā minētā nepareizība radusies, kļūdaini piemērojot judikatūru un materiālās tiesību normas par zemes vienības daļas izveidošanas mērķi un priekšnosacījumiem, Senāts, vadoties no procesuālās ekonomijas principa, atbilstoši Civilprocesa likuma </w:t>
      </w:r>
      <w:proofErr w:type="gramStart"/>
      <w:r w:rsidRPr="00E71487">
        <w:rPr>
          <w:rFonts w:eastAsia="Times New Roman" w:cs="Times New Roman"/>
          <w:bCs/>
          <w:spacing w:val="-2"/>
          <w:szCs w:val="24"/>
          <w:lang w:eastAsia="ru-RU"/>
        </w:rPr>
        <w:t>474.panta</w:t>
      </w:r>
      <w:proofErr w:type="gramEnd"/>
      <w:r w:rsidRPr="00E71487">
        <w:rPr>
          <w:rFonts w:eastAsia="Times New Roman" w:cs="Times New Roman"/>
          <w:bCs/>
          <w:spacing w:val="-2"/>
          <w:szCs w:val="24"/>
          <w:lang w:eastAsia="ru-RU"/>
        </w:rPr>
        <w:t xml:space="preserve"> 4.punktā paredzētajai kompetencei uzskata par iespējamu apelācijas instances tiesas spriedumu grozīt attiecībā uz kadastrālo vērtību, no kuras aprēķināma zemes nomas maksa.</w:t>
      </w:r>
    </w:p>
    <w:p w14:paraId="5EECCDE8" w14:textId="77777777" w:rsidR="00066CAA" w:rsidRPr="00E71487" w:rsidRDefault="00066CAA" w:rsidP="00407E7F">
      <w:pPr>
        <w:spacing w:line="276" w:lineRule="auto"/>
        <w:ind w:right="49" w:firstLine="709"/>
        <w:rPr>
          <w:rFonts w:eastAsia="Times New Roman" w:cs="Times New Roman"/>
          <w:bCs/>
          <w:spacing w:val="-2"/>
          <w:szCs w:val="24"/>
          <w:lang w:eastAsia="ru-RU"/>
        </w:rPr>
      </w:pPr>
    </w:p>
    <w:p w14:paraId="3DA42A01" w14:textId="11117D5D" w:rsidR="00066CAA" w:rsidRPr="00E71487" w:rsidRDefault="00066CAA" w:rsidP="00407E7F">
      <w:pPr>
        <w:spacing w:line="276" w:lineRule="auto"/>
        <w:ind w:right="49" w:firstLine="709"/>
        <w:rPr>
          <w:rFonts w:eastAsia="Times New Roman" w:cs="Times New Roman"/>
          <w:bCs/>
          <w:spacing w:val="-2"/>
          <w:szCs w:val="24"/>
          <w:lang w:eastAsia="ru-RU"/>
        </w:rPr>
      </w:pPr>
      <w:r w:rsidRPr="00E71487">
        <w:rPr>
          <w:rFonts w:eastAsia="Times New Roman" w:cs="Times New Roman"/>
          <w:bCs/>
          <w:spacing w:val="-2"/>
          <w:szCs w:val="24"/>
          <w:lang w:eastAsia="ru-RU"/>
        </w:rPr>
        <w:t xml:space="preserve">[11] Ievērojot to, ka spriedums tiek grozīts, saskaņā ar Civilprocesa likuma </w:t>
      </w:r>
      <w:proofErr w:type="gramStart"/>
      <w:r w:rsidRPr="00E71487">
        <w:rPr>
          <w:rFonts w:eastAsia="Times New Roman" w:cs="Times New Roman"/>
          <w:bCs/>
          <w:spacing w:val="-2"/>
          <w:szCs w:val="24"/>
          <w:lang w:eastAsia="ru-RU"/>
        </w:rPr>
        <w:t>458.panta</w:t>
      </w:r>
      <w:proofErr w:type="gramEnd"/>
      <w:r w:rsidRPr="00E71487">
        <w:rPr>
          <w:rFonts w:eastAsia="Times New Roman" w:cs="Times New Roman"/>
          <w:bCs/>
          <w:spacing w:val="-2"/>
          <w:szCs w:val="24"/>
          <w:lang w:eastAsia="ru-RU"/>
        </w:rPr>
        <w:t xml:space="preserve"> otro daļu prasītājai SIA „</w:t>
      </w:r>
      <w:proofErr w:type="spellStart"/>
      <w:r w:rsidRPr="00E71487">
        <w:rPr>
          <w:rFonts w:eastAsia="Times New Roman" w:cs="Times New Roman"/>
          <w:bCs/>
          <w:spacing w:val="-2"/>
          <w:szCs w:val="24"/>
          <w:lang w:eastAsia="ru-RU"/>
        </w:rPr>
        <w:t>Lieldamme</w:t>
      </w:r>
      <w:proofErr w:type="spellEnd"/>
      <w:r w:rsidRPr="00E71487">
        <w:rPr>
          <w:rFonts w:eastAsia="Times New Roman" w:cs="Times New Roman"/>
          <w:bCs/>
          <w:spacing w:val="-2"/>
          <w:szCs w:val="24"/>
          <w:lang w:eastAsia="ru-RU"/>
        </w:rPr>
        <w:t>” atmaksājama par kasācijas sūdzību samaksātā drošības nauda 300 EUR (</w:t>
      </w:r>
      <w:r w:rsidRPr="00E71487">
        <w:rPr>
          <w:rFonts w:eastAsia="Times New Roman" w:cs="Times New Roman"/>
          <w:bCs/>
          <w:i/>
          <w:iCs/>
          <w:spacing w:val="-2"/>
          <w:szCs w:val="24"/>
          <w:lang w:eastAsia="ru-RU"/>
        </w:rPr>
        <w:t xml:space="preserve">lietas </w:t>
      </w:r>
      <w:r w:rsidR="00CA124F" w:rsidRPr="00E71487">
        <w:rPr>
          <w:rFonts w:eastAsia="Times New Roman" w:cs="Times New Roman"/>
          <w:bCs/>
          <w:i/>
          <w:iCs/>
          <w:spacing w:val="-2"/>
          <w:szCs w:val="24"/>
          <w:lang w:eastAsia="ru-RU"/>
        </w:rPr>
        <w:t>3</w:t>
      </w:r>
      <w:r w:rsidRPr="00E71487">
        <w:rPr>
          <w:rFonts w:eastAsia="Times New Roman" w:cs="Times New Roman"/>
          <w:bCs/>
          <w:i/>
          <w:iCs/>
          <w:spacing w:val="-2"/>
          <w:szCs w:val="24"/>
          <w:lang w:eastAsia="ru-RU"/>
        </w:rPr>
        <w:t xml:space="preserve">.sējuma </w:t>
      </w:r>
      <w:r w:rsidR="00CA124F" w:rsidRPr="00E71487">
        <w:rPr>
          <w:rFonts w:eastAsia="Times New Roman" w:cs="Times New Roman"/>
          <w:bCs/>
          <w:i/>
          <w:iCs/>
          <w:spacing w:val="-2"/>
          <w:szCs w:val="24"/>
          <w:lang w:eastAsia="ru-RU"/>
        </w:rPr>
        <w:t>154</w:t>
      </w:r>
      <w:r w:rsidRPr="00E71487">
        <w:rPr>
          <w:rFonts w:eastAsia="Times New Roman" w:cs="Times New Roman"/>
          <w:bCs/>
          <w:i/>
          <w:iCs/>
          <w:spacing w:val="-2"/>
          <w:szCs w:val="24"/>
          <w:lang w:eastAsia="ru-RU"/>
        </w:rPr>
        <w:t>.lp.</w:t>
      </w:r>
      <w:r w:rsidRPr="00E71487">
        <w:rPr>
          <w:rFonts w:eastAsia="Times New Roman" w:cs="Times New Roman"/>
          <w:bCs/>
          <w:spacing w:val="-2"/>
          <w:szCs w:val="24"/>
          <w:lang w:eastAsia="ru-RU"/>
        </w:rPr>
        <w:t>).</w:t>
      </w:r>
    </w:p>
    <w:p w14:paraId="5DEC3158" w14:textId="77777777" w:rsidR="00066CAA" w:rsidRPr="00E71487" w:rsidRDefault="00066CAA" w:rsidP="00407E7F">
      <w:pPr>
        <w:spacing w:line="276" w:lineRule="auto"/>
        <w:ind w:right="49" w:firstLine="709"/>
        <w:rPr>
          <w:rFonts w:eastAsia="Times New Roman" w:cs="Times New Roman"/>
          <w:bCs/>
          <w:spacing w:val="-2"/>
          <w:szCs w:val="24"/>
          <w:lang w:eastAsia="ru-RU"/>
        </w:rPr>
      </w:pPr>
    </w:p>
    <w:p w14:paraId="492DD3A9" w14:textId="77777777" w:rsidR="00066CAA" w:rsidRPr="00E71487" w:rsidRDefault="00066CAA" w:rsidP="00407E7F">
      <w:pPr>
        <w:spacing w:line="276" w:lineRule="auto"/>
        <w:ind w:right="49" w:firstLine="709"/>
        <w:jc w:val="center"/>
        <w:rPr>
          <w:rFonts w:eastAsia="Times New Roman" w:cs="Times New Roman"/>
          <w:b/>
          <w:bCs/>
          <w:szCs w:val="24"/>
          <w:shd w:val="clear" w:color="auto" w:fill="FFFFFF"/>
          <w:lang w:eastAsia="lv-LV"/>
        </w:rPr>
      </w:pPr>
      <w:r w:rsidRPr="00E71487">
        <w:rPr>
          <w:rFonts w:eastAsia="Times New Roman" w:cs="Times New Roman"/>
          <w:b/>
          <w:bCs/>
          <w:szCs w:val="24"/>
          <w:shd w:val="clear" w:color="auto" w:fill="FFFFFF"/>
          <w:lang w:eastAsia="lv-LV"/>
        </w:rPr>
        <w:t>Rezolutīvā daļa</w:t>
      </w:r>
    </w:p>
    <w:p w14:paraId="7E1DDA4D" w14:textId="77777777" w:rsidR="00066CAA" w:rsidRPr="00E71487" w:rsidRDefault="00066CAA" w:rsidP="00407E7F">
      <w:pPr>
        <w:spacing w:line="276" w:lineRule="auto"/>
        <w:ind w:right="49" w:firstLine="709"/>
        <w:rPr>
          <w:rFonts w:eastAsia="Times New Roman" w:cs="Times New Roman"/>
          <w:b/>
          <w:bCs/>
          <w:szCs w:val="24"/>
          <w:shd w:val="clear" w:color="auto" w:fill="FFFFFF"/>
          <w:lang w:eastAsia="lv-LV"/>
        </w:rPr>
      </w:pPr>
    </w:p>
    <w:p w14:paraId="5A4CA8FE" w14:textId="77777777" w:rsidR="00066CAA" w:rsidRPr="00E71487" w:rsidRDefault="00066CAA" w:rsidP="00407E7F">
      <w:pPr>
        <w:spacing w:line="276" w:lineRule="auto"/>
        <w:ind w:right="49" w:firstLine="709"/>
        <w:rPr>
          <w:rFonts w:eastAsia="Times New Roman" w:cs="Times New Roman"/>
          <w:b/>
          <w:bCs/>
          <w:szCs w:val="24"/>
          <w:shd w:val="clear" w:color="auto" w:fill="FFFFFF"/>
          <w:lang w:eastAsia="lv-LV"/>
        </w:rPr>
      </w:pPr>
      <w:r w:rsidRPr="00E71487">
        <w:rPr>
          <w:rFonts w:eastAsia="Times New Roman" w:cs="Times New Roman"/>
          <w:bCs/>
          <w:szCs w:val="24"/>
          <w:shd w:val="clear" w:color="auto" w:fill="FFFFFF"/>
          <w:lang w:eastAsia="lv-LV"/>
        </w:rPr>
        <w:t xml:space="preserve">Pamatojoties uz Civilprocesa likuma </w:t>
      </w:r>
      <w:proofErr w:type="gramStart"/>
      <w:r w:rsidRPr="00E71487">
        <w:rPr>
          <w:rFonts w:eastAsia="Times New Roman" w:cs="Times New Roman"/>
          <w:bCs/>
          <w:szCs w:val="24"/>
          <w:shd w:val="clear" w:color="auto" w:fill="FFFFFF"/>
          <w:lang w:eastAsia="lv-LV"/>
        </w:rPr>
        <w:t>474.panta</w:t>
      </w:r>
      <w:proofErr w:type="gramEnd"/>
      <w:r w:rsidRPr="00E71487">
        <w:rPr>
          <w:rFonts w:eastAsia="Times New Roman" w:cs="Times New Roman"/>
          <w:bCs/>
          <w:szCs w:val="24"/>
          <w:shd w:val="clear" w:color="auto" w:fill="FFFFFF"/>
          <w:lang w:eastAsia="lv-LV"/>
        </w:rPr>
        <w:t xml:space="preserve"> 4.punktu, Senāts</w:t>
      </w:r>
    </w:p>
    <w:p w14:paraId="49FBFD34" w14:textId="77777777" w:rsidR="00066CAA" w:rsidRPr="00E71487" w:rsidRDefault="00066CAA" w:rsidP="00407E7F">
      <w:pPr>
        <w:spacing w:line="276" w:lineRule="auto"/>
        <w:ind w:right="49" w:firstLine="709"/>
        <w:rPr>
          <w:rFonts w:eastAsia="Times New Roman" w:cs="Times New Roman"/>
          <w:b/>
          <w:bCs/>
          <w:szCs w:val="24"/>
          <w:shd w:val="clear" w:color="auto" w:fill="FFFFFF"/>
          <w:lang w:eastAsia="lv-LV"/>
        </w:rPr>
      </w:pPr>
    </w:p>
    <w:p w14:paraId="632D8111" w14:textId="15E7CA6B" w:rsidR="00066CAA" w:rsidRPr="00E71487" w:rsidRDefault="00066CAA" w:rsidP="00407E7F">
      <w:pPr>
        <w:spacing w:line="276" w:lineRule="auto"/>
        <w:ind w:right="49" w:firstLine="709"/>
        <w:jc w:val="center"/>
        <w:rPr>
          <w:rFonts w:eastAsia="Times New Roman" w:cs="Times New Roman"/>
          <w:b/>
          <w:bCs/>
          <w:szCs w:val="24"/>
          <w:shd w:val="clear" w:color="auto" w:fill="FFFFFF"/>
          <w:lang w:eastAsia="lv-LV"/>
        </w:rPr>
      </w:pPr>
      <w:r w:rsidRPr="00E71487">
        <w:rPr>
          <w:rFonts w:eastAsia="Times New Roman" w:cs="Times New Roman"/>
          <w:b/>
          <w:bCs/>
          <w:szCs w:val="24"/>
          <w:shd w:val="clear" w:color="auto" w:fill="FFFFFF"/>
          <w:lang w:eastAsia="lv-LV"/>
        </w:rPr>
        <w:t>nosprieda</w:t>
      </w:r>
    </w:p>
    <w:p w14:paraId="63BD4676" w14:textId="77777777" w:rsidR="00066CAA" w:rsidRPr="00E71487" w:rsidRDefault="00066CAA" w:rsidP="00407E7F">
      <w:pPr>
        <w:spacing w:line="276" w:lineRule="auto"/>
        <w:ind w:right="49" w:firstLine="709"/>
        <w:rPr>
          <w:rFonts w:eastAsia="Times New Roman" w:cs="Times New Roman"/>
          <w:b/>
          <w:bCs/>
          <w:szCs w:val="24"/>
          <w:shd w:val="clear" w:color="auto" w:fill="FFFFFF"/>
          <w:lang w:eastAsia="lv-LV"/>
        </w:rPr>
      </w:pPr>
    </w:p>
    <w:p w14:paraId="6F44FC2C" w14:textId="38BAC6AB" w:rsidR="00066CAA" w:rsidRPr="00E71487" w:rsidRDefault="00066CAA" w:rsidP="00407E7F">
      <w:pPr>
        <w:spacing w:line="276" w:lineRule="auto"/>
        <w:ind w:right="49" w:firstLine="709"/>
        <w:rPr>
          <w:rFonts w:eastAsia="Times New Roman" w:cs="Times New Roman"/>
          <w:bCs/>
          <w:szCs w:val="24"/>
          <w:shd w:val="clear" w:color="auto" w:fill="FFFFFF"/>
          <w:lang w:eastAsia="lv-LV"/>
        </w:rPr>
      </w:pPr>
      <w:r w:rsidRPr="00E71487">
        <w:rPr>
          <w:rFonts w:eastAsia="Times New Roman" w:cs="Times New Roman"/>
          <w:bCs/>
          <w:szCs w:val="24"/>
          <w:shd w:val="clear" w:color="auto" w:fill="FFFFFF"/>
          <w:lang w:eastAsia="lv-LV"/>
        </w:rPr>
        <w:t xml:space="preserve">Rīgas apgabaltiesas Civillietu tiesas kolēģijas </w:t>
      </w:r>
      <w:proofErr w:type="gramStart"/>
      <w:r w:rsidRPr="00E71487">
        <w:rPr>
          <w:rFonts w:eastAsia="Times New Roman" w:cs="Times New Roman"/>
          <w:bCs/>
          <w:szCs w:val="24"/>
          <w:shd w:val="clear" w:color="auto" w:fill="FFFFFF"/>
          <w:lang w:eastAsia="lv-LV"/>
        </w:rPr>
        <w:t>202</w:t>
      </w:r>
      <w:r w:rsidR="0026474F" w:rsidRPr="00E71487">
        <w:rPr>
          <w:rFonts w:eastAsia="Times New Roman" w:cs="Times New Roman"/>
          <w:bCs/>
          <w:szCs w:val="24"/>
          <w:shd w:val="clear" w:color="auto" w:fill="FFFFFF"/>
          <w:lang w:eastAsia="lv-LV"/>
        </w:rPr>
        <w:t>1</w:t>
      </w:r>
      <w:r w:rsidRPr="00E71487">
        <w:rPr>
          <w:rFonts w:eastAsia="Times New Roman" w:cs="Times New Roman"/>
          <w:bCs/>
          <w:szCs w:val="24"/>
          <w:shd w:val="clear" w:color="auto" w:fill="FFFFFF"/>
          <w:lang w:eastAsia="lv-LV"/>
        </w:rPr>
        <w:t>.gada</w:t>
      </w:r>
      <w:proofErr w:type="gramEnd"/>
      <w:r w:rsidRPr="00E71487">
        <w:rPr>
          <w:rFonts w:eastAsia="Times New Roman" w:cs="Times New Roman"/>
          <w:bCs/>
          <w:szCs w:val="24"/>
          <w:shd w:val="clear" w:color="auto" w:fill="FFFFFF"/>
          <w:lang w:eastAsia="lv-LV"/>
        </w:rPr>
        <w:t xml:space="preserve"> </w:t>
      </w:r>
      <w:r w:rsidR="0026474F" w:rsidRPr="00E71487">
        <w:rPr>
          <w:rFonts w:eastAsia="Times New Roman" w:cs="Times New Roman"/>
          <w:bCs/>
          <w:szCs w:val="24"/>
          <w:shd w:val="clear" w:color="auto" w:fill="FFFFFF"/>
          <w:lang w:eastAsia="lv-LV"/>
        </w:rPr>
        <w:t>15</w:t>
      </w:r>
      <w:r w:rsidRPr="00E71487">
        <w:rPr>
          <w:rFonts w:eastAsia="Times New Roman" w:cs="Times New Roman"/>
          <w:bCs/>
          <w:szCs w:val="24"/>
          <w:shd w:val="clear" w:color="auto" w:fill="FFFFFF"/>
          <w:lang w:eastAsia="lv-LV"/>
        </w:rPr>
        <w:t>.</w:t>
      </w:r>
      <w:r w:rsidR="0026474F" w:rsidRPr="00E71487">
        <w:rPr>
          <w:rFonts w:eastAsia="Times New Roman" w:cs="Times New Roman"/>
          <w:bCs/>
          <w:szCs w:val="24"/>
          <w:shd w:val="clear" w:color="auto" w:fill="FFFFFF"/>
          <w:lang w:eastAsia="lv-LV"/>
        </w:rPr>
        <w:t>decembr</w:t>
      </w:r>
      <w:r w:rsidRPr="00E71487">
        <w:rPr>
          <w:rFonts w:eastAsia="Times New Roman" w:cs="Times New Roman"/>
          <w:bCs/>
          <w:szCs w:val="24"/>
          <w:shd w:val="clear" w:color="auto" w:fill="FFFFFF"/>
          <w:lang w:eastAsia="lv-LV"/>
        </w:rPr>
        <w:t xml:space="preserve">a spriedumu grozīt daļā par kadastrālo vērtību, no kuras aprēķināma zemes nomas maksa, un noteikt, ka nomas maksa aprēķināma no zemes vienības daļas ar kadastra apzīmējumu </w:t>
      </w:r>
      <w:r w:rsidR="00D84F91" w:rsidRPr="00E71487">
        <w:rPr>
          <w:rFonts w:eastAsia="Times New Roman" w:cs="Times New Roman"/>
          <w:bCs/>
          <w:szCs w:val="24"/>
          <w:shd w:val="clear" w:color="auto" w:fill="FFFFFF"/>
          <w:lang w:eastAsia="lv-LV"/>
        </w:rPr>
        <w:t>[..] </w:t>
      </w:r>
      <w:r w:rsidRPr="00E71487">
        <w:rPr>
          <w:rFonts w:eastAsia="Times New Roman" w:cs="Times New Roman"/>
          <w:bCs/>
          <w:szCs w:val="24"/>
          <w:shd w:val="clear" w:color="auto" w:fill="FFFFFF"/>
          <w:lang w:eastAsia="lv-LV"/>
        </w:rPr>
        <w:t>80</w:t>
      </w:r>
      <w:r w:rsidR="0026474F" w:rsidRPr="00E71487">
        <w:rPr>
          <w:rFonts w:eastAsia="Times New Roman" w:cs="Times New Roman"/>
          <w:bCs/>
          <w:szCs w:val="24"/>
          <w:shd w:val="clear" w:color="auto" w:fill="FFFFFF"/>
          <w:lang w:eastAsia="lv-LV"/>
        </w:rPr>
        <w:t>20</w:t>
      </w:r>
      <w:r w:rsidRPr="00E71487">
        <w:rPr>
          <w:rFonts w:eastAsia="Times New Roman" w:cs="Times New Roman"/>
          <w:bCs/>
          <w:szCs w:val="24"/>
          <w:shd w:val="clear" w:color="auto" w:fill="FFFFFF"/>
          <w:lang w:eastAsia="lv-LV"/>
        </w:rPr>
        <w:t xml:space="preserve"> kadastrālās vērtības.</w:t>
      </w:r>
    </w:p>
    <w:p w14:paraId="448B25FC" w14:textId="77777777" w:rsidR="00066CAA" w:rsidRPr="00E71487" w:rsidRDefault="00066CAA" w:rsidP="00407E7F">
      <w:pPr>
        <w:spacing w:line="276" w:lineRule="auto"/>
        <w:ind w:right="49" w:firstLine="709"/>
        <w:rPr>
          <w:rFonts w:eastAsia="Times New Roman" w:cs="Times New Roman"/>
          <w:bCs/>
          <w:szCs w:val="24"/>
          <w:shd w:val="clear" w:color="auto" w:fill="FFFFFF"/>
          <w:lang w:eastAsia="lv-LV"/>
        </w:rPr>
      </w:pPr>
      <w:r w:rsidRPr="00E71487">
        <w:rPr>
          <w:rFonts w:eastAsia="Times New Roman" w:cs="Times New Roman"/>
          <w:bCs/>
          <w:szCs w:val="24"/>
          <w:shd w:val="clear" w:color="auto" w:fill="FFFFFF"/>
          <w:lang w:eastAsia="lv-LV"/>
        </w:rPr>
        <w:t>Atmaksāt SIA „</w:t>
      </w:r>
      <w:proofErr w:type="spellStart"/>
      <w:r w:rsidRPr="00E71487">
        <w:rPr>
          <w:rFonts w:eastAsia="Times New Roman" w:cs="Times New Roman"/>
          <w:bCs/>
          <w:szCs w:val="24"/>
          <w:shd w:val="clear" w:color="auto" w:fill="FFFFFF"/>
          <w:lang w:eastAsia="lv-LV"/>
        </w:rPr>
        <w:t>Lieldamme</w:t>
      </w:r>
      <w:proofErr w:type="spellEnd"/>
      <w:r w:rsidRPr="00E71487">
        <w:rPr>
          <w:rFonts w:eastAsia="Times New Roman" w:cs="Times New Roman"/>
          <w:bCs/>
          <w:szCs w:val="24"/>
          <w:shd w:val="clear" w:color="auto" w:fill="FFFFFF"/>
          <w:lang w:eastAsia="lv-LV"/>
        </w:rPr>
        <w:t xml:space="preserve">” drošības naudu 300 EUR (trīs simti </w:t>
      </w:r>
      <w:proofErr w:type="spellStart"/>
      <w:r w:rsidRPr="00E71487">
        <w:rPr>
          <w:rFonts w:eastAsia="Times New Roman" w:cs="Times New Roman"/>
          <w:bCs/>
          <w:i/>
          <w:szCs w:val="24"/>
          <w:shd w:val="clear" w:color="auto" w:fill="FFFFFF"/>
          <w:lang w:eastAsia="lv-LV"/>
        </w:rPr>
        <w:t>euro</w:t>
      </w:r>
      <w:proofErr w:type="spellEnd"/>
      <w:r w:rsidRPr="00E71487">
        <w:rPr>
          <w:rFonts w:eastAsia="Times New Roman" w:cs="Times New Roman"/>
          <w:bCs/>
          <w:szCs w:val="24"/>
          <w:shd w:val="clear" w:color="auto" w:fill="FFFFFF"/>
          <w:lang w:eastAsia="lv-LV"/>
        </w:rPr>
        <w:t>).</w:t>
      </w:r>
    </w:p>
    <w:p w14:paraId="293D1415" w14:textId="77777777" w:rsidR="00066CAA" w:rsidRPr="00E2121C" w:rsidRDefault="00066CAA" w:rsidP="00407E7F">
      <w:pPr>
        <w:spacing w:line="276" w:lineRule="auto"/>
        <w:ind w:right="49" w:firstLine="709"/>
        <w:rPr>
          <w:rFonts w:eastAsia="Times New Roman" w:cs="Times New Roman"/>
          <w:bCs/>
          <w:szCs w:val="24"/>
          <w:shd w:val="clear" w:color="auto" w:fill="FFFFFF"/>
          <w:lang w:eastAsia="lv-LV"/>
        </w:rPr>
      </w:pPr>
      <w:r w:rsidRPr="00E71487">
        <w:rPr>
          <w:rFonts w:eastAsia="Times New Roman" w:cs="Times New Roman"/>
          <w:bCs/>
          <w:szCs w:val="24"/>
          <w:shd w:val="clear" w:color="auto" w:fill="FFFFFF"/>
          <w:lang w:eastAsia="lv-LV"/>
        </w:rPr>
        <w:t>Spriedums nav pārsūdzams.</w:t>
      </w:r>
    </w:p>
    <w:sectPr w:rsidR="00066CAA" w:rsidRPr="00E2121C" w:rsidSect="00882A3D">
      <w:headerReference w:type="default" r:id="rId8"/>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314AF" w14:textId="77777777" w:rsidR="00122A94" w:rsidRDefault="00122A94">
      <w:pPr>
        <w:spacing w:line="240" w:lineRule="auto"/>
      </w:pPr>
      <w:r>
        <w:separator/>
      </w:r>
    </w:p>
  </w:endnote>
  <w:endnote w:type="continuationSeparator" w:id="0">
    <w:p w14:paraId="7D296E67" w14:textId="77777777" w:rsidR="00122A94" w:rsidRDefault="00122A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575087"/>
      <w:docPartObj>
        <w:docPartGallery w:val="Page Numbers (Bottom of Page)"/>
        <w:docPartUnique/>
      </w:docPartObj>
    </w:sdtPr>
    <w:sdtEndPr/>
    <w:sdtContent>
      <w:sdt>
        <w:sdtPr>
          <w:id w:val="1728636285"/>
          <w:docPartObj>
            <w:docPartGallery w:val="Page Numbers (Top of Page)"/>
            <w:docPartUnique/>
          </w:docPartObj>
        </w:sdtPr>
        <w:sdtEndPr/>
        <w:sdtContent>
          <w:p w14:paraId="076EFBD1" w14:textId="77777777" w:rsidR="00636E21" w:rsidRPr="004B2CBF" w:rsidRDefault="0026474F">
            <w:pPr>
              <w:pStyle w:val="Footer"/>
              <w:jc w:val="center"/>
            </w:pPr>
            <w:r w:rsidRPr="004B2CBF">
              <w:rPr>
                <w:bCs/>
              </w:rPr>
              <w:fldChar w:fldCharType="begin"/>
            </w:r>
            <w:r w:rsidRPr="004B2CBF">
              <w:rPr>
                <w:bCs/>
              </w:rPr>
              <w:instrText xml:space="preserve"> PAGE </w:instrText>
            </w:r>
            <w:r w:rsidRPr="004B2CBF">
              <w:rPr>
                <w:bCs/>
              </w:rPr>
              <w:fldChar w:fldCharType="separate"/>
            </w:r>
            <w:r>
              <w:rPr>
                <w:bCs/>
                <w:noProof/>
              </w:rPr>
              <w:t>7</w:t>
            </w:r>
            <w:r w:rsidRPr="004B2CBF">
              <w:rPr>
                <w:bCs/>
              </w:rPr>
              <w:fldChar w:fldCharType="end"/>
            </w:r>
            <w:r w:rsidRPr="004B2CBF">
              <w:t xml:space="preserve"> no </w:t>
            </w:r>
            <w:r w:rsidRPr="004B2CBF">
              <w:rPr>
                <w:bCs/>
              </w:rPr>
              <w:fldChar w:fldCharType="begin"/>
            </w:r>
            <w:r w:rsidRPr="004B2CBF">
              <w:rPr>
                <w:bCs/>
              </w:rPr>
              <w:instrText xml:space="preserve"> NUMPAGES  </w:instrText>
            </w:r>
            <w:r w:rsidRPr="004B2CBF">
              <w:rPr>
                <w:bCs/>
              </w:rPr>
              <w:fldChar w:fldCharType="separate"/>
            </w:r>
            <w:r>
              <w:rPr>
                <w:bCs/>
                <w:noProof/>
              </w:rPr>
              <w:t>8</w:t>
            </w:r>
            <w:r w:rsidRPr="004B2CBF">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C56CE" w14:textId="77777777" w:rsidR="00122A94" w:rsidRDefault="00122A94">
      <w:pPr>
        <w:spacing w:line="240" w:lineRule="auto"/>
      </w:pPr>
      <w:r>
        <w:separator/>
      </w:r>
    </w:p>
  </w:footnote>
  <w:footnote w:type="continuationSeparator" w:id="0">
    <w:p w14:paraId="75B68857" w14:textId="77777777" w:rsidR="00122A94" w:rsidRDefault="00122A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12EA" w14:textId="77777777" w:rsidR="00636E21" w:rsidRDefault="00E71487" w:rsidP="001E3A7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AA"/>
    <w:rsid w:val="000501BB"/>
    <w:rsid w:val="00066CAA"/>
    <w:rsid w:val="00094425"/>
    <w:rsid w:val="0011297B"/>
    <w:rsid w:val="00122A94"/>
    <w:rsid w:val="00130643"/>
    <w:rsid w:val="001B0DE1"/>
    <w:rsid w:val="001E41ED"/>
    <w:rsid w:val="001F4517"/>
    <w:rsid w:val="00213AA4"/>
    <w:rsid w:val="0023139D"/>
    <w:rsid w:val="00251F5A"/>
    <w:rsid w:val="0025586B"/>
    <w:rsid w:val="0026474F"/>
    <w:rsid w:val="002745C8"/>
    <w:rsid w:val="003B1AAC"/>
    <w:rsid w:val="00407E7F"/>
    <w:rsid w:val="00421ECC"/>
    <w:rsid w:val="004A1084"/>
    <w:rsid w:val="004F0544"/>
    <w:rsid w:val="00533857"/>
    <w:rsid w:val="00533AC7"/>
    <w:rsid w:val="005460FF"/>
    <w:rsid w:val="005B3E67"/>
    <w:rsid w:val="005C0DA9"/>
    <w:rsid w:val="006058AC"/>
    <w:rsid w:val="00637933"/>
    <w:rsid w:val="00654A82"/>
    <w:rsid w:val="006778DC"/>
    <w:rsid w:val="00690637"/>
    <w:rsid w:val="006D52D1"/>
    <w:rsid w:val="006E25DA"/>
    <w:rsid w:val="00705040"/>
    <w:rsid w:val="00732145"/>
    <w:rsid w:val="007950F1"/>
    <w:rsid w:val="00800DEF"/>
    <w:rsid w:val="0083235D"/>
    <w:rsid w:val="0085047A"/>
    <w:rsid w:val="00882A3D"/>
    <w:rsid w:val="008A4C08"/>
    <w:rsid w:val="00991BF2"/>
    <w:rsid w:val="009E5CE5"/>
    <w:rsid w:val="00A10AB7"/>
    <w:rsid w:val="00A44B1E"/>
    <w:rsid w:val="00A75C88"/>
    <w:rsid w:val="00AA3B12"/>
    <w:rsid w:val="00AF4D44"/>
    <w:rsid w:val="00B55D84"/>
    <w:rsid w:val="00B75E9F"/>
    <w:rsid w:val="00B90EE3"/>
    <w:rsid w:val="00BA62A2"/>
    <w:rsid w:val="00BE034A"/>
    <w:rsid w:val="00BE06C7"/>
    <w:rsid w:val="00C16A57"/>
    <w:rsid w:val="00C22B92"/>
    <w:rsid w:val="00C33B67"/>
    <w:rsid w:val="00C46C35"/>
    <w:rsid w:val="00C768BA"/>
    <w:rsid w:val="00CA124F"/>
    <w:rsid w:val="00CC3DAB"/>
    <w:rsid w:val="00D84F91"/>
    <w:rsid w:val="00DA21AA"/>
    <w:rsid w:val="00E00EA6"/>
    <w:rsid w:val="00E71487"/>
    <w:rsid w:val="00E843D7"/>
    <w:rsid w:val="00ED5614"/>
    <w:rsid w:val="00F30ABF"/>
    <w:rsid w:val="00F42063"/>
    <w:rsid w:val="00F72794"/>
    <w:rsid w:val="00FE2E3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52EC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line="72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6CA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066CAA"/>
  </w:style>
  <w:style w:type="paragraph" w:styleId="Footer">
    <w:name w:val="footer"/>
    <w:basedOn w:val="Normal"/>
    <w:link w:val="FooterChar"/>
    <w:uiPriority w:val="99"/>
    <w:semiHidden/>
    <w:unhideWhenUsed/>
    <w:rsid w:val="00066CAA"/>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066CAA"/>
  </w:style>
  <w:style w:type="character" w:styleId="Hyperlink">
    <w:name w:val="Hyperlink"/>
    <w:basedOn w:val="DefaultParagraphFont"/>
    <w:uiPriority w:val="99"/>
    <w:unhideWhenUsed/>
    <w:rsid w:val="00066C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titania.saeima.lv/LIVS11/SaeimaLIVS11.nsf/0/9B591A28845E4C45C2257A9B002B2AA0?OpenDocu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16894</Words>
  <Characters>9630</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2022-06-27T11:09:00Z</dcterms:created>
  <dcterms:modified xsi:type="dcterms:W3CDTF">2022-06-29T11:24:00Z</dcterms:modified>
</cp:coreProperties>
</file>