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D719" w14:textId="77777777" w:rsidR="005F332E" w:rsidRDefault="00A764C6" w:rsidP="005F332E">
      <w:pPr>
        <w:spacing w:line="276" w:lineRule="auto"/>
        <w:jc w:val="both"/>
        <w:rPr>
          <w:color w:val="FFFFFF" w:themeColor="background1"/>
        </w:rPr>
      </w:pPr>
      <w:r w:rsidRPr="00522889">
        <w:rPr>
          <w:b/>
          <w:bCs/>
          <w:color w:val="000000"/>
        </w:rPr>
        <w:t xml:space="preserve">Tiesas nolēmuma pieejamības diena laikā, kad tiesas pakalpojumi saskaņā ar </w:t>
      </w:r>
      <w:proofErr w:type="spellStart"/>
      <w:r w:rsidRPr="00522889">
        <w:rPr>
          <w:b/>
          <w:bCs/>
          <w:color w:val="000000"/>
        </w:rPr>
        <w:t>Covid-19</w:t>
      </w:r>
      <w:proofErr w:type="spellEnd"/>
      <w:r w:rsidRPr="00522889">
        <w:rPr>
          <w:b/>
          <w:bCs/>
          <w:color w:val="000000"/>
        </w:rPr>
        <w:t xml:space="preserve"> infekcijas</w:t>
      </w:r>
      <w:r w:rsidRPr="00522889">
        <w:rPr>
          <w:b/>
          <w:bCs/>
          <w:color w:val="000000"/>
          <w:sz w:val="22"/>
        </w:rPr>
        <w:t xml:space="preserve"> </w:t>
      </w:r>
      <w:r w:rsidRPr="00522889">
        <w:rPr>
          <w:b/>
          <w:bCs/>
          <w:color w:val="000000"/>
        </w:rPr>
        <w:t>izplatības pārvaldības likumu tiek sniegti attālināti</w:t>
      </w:r>
      <w:r w:rsidRPr="005719F1">
        <w:rPr>
          <w:color w:val="FFFFFF" w:themeColor="background1"/>
        </w:rPr>
        <w:t xml:space="preserve"> </w:t>
      </w:r>
      <w:bookmarkStart w:id="0" w:name="_Hlk95114671"/>
    </w:p>
    <w:p w14:paraId="2BDC7E27" w14:textId="4964D1EA" w:rsidR="00A764C6" w:rsidRPr="005F332E" w:rsidRDefault="00A764C6" w:rsidP="005F332E">
      <w:pPr>
        <w:spacing w:line="276" w:lineRule="auto"/>
        <w:jc w:val="both"/>
        <w:rPr>
          <w:color w:val="FFFFFF" w:themeColor="background1"/>
        </w:rPr>
      </w:pPr>
      <w:r w:rsidRPr="00522889">
        <w:rPr>
          <w:color w:val="000000"/>
        </w:rPr>
        <w:t xml:space="preserve">Tiesas sprieduma vai lēmuma, </w:t>
      </w:r>
      <w:proofErr w:type="gramStart"/>
      <w:r w:rsidRPr="00522889">
        <w:rPr>
          <w:color w:val="000000"/>
        </w:rPr>
        <w:t>ar kuru tiek pabeigta tiesvedība, pieejamības diena</w:t>
      </w:r>
      <w:proofErr w:type="gramEnd"/>
      <w:r w:rsidRPr="00522889">
        <w:rPr>
          <w:color w:val="000000"/>
        </w:rPr>
        <w:t xml:space="preserve"> ir diena, kad</w:t>
      </w:r>
    </w:p>
    <w:p w14:paraId="0059D77D" w14:textId="77777777" w:rsidR="00A764C6" w:rsidRDefault="00A764C6" w:rsidP="005F332E">
      <w:pPr>
        <w:spacing w:line="276" w:lineRule="auto"/>
        <w:jc w:val="both"/>
        <w:rPr>
          <w:color w:val="000000"/>
        </w:rPr>
      </w:pPr>
      <w:r w:rsidRPr="00522889">
        <w:rPr>
          <w:color w:val="000000"/>
        </w:rPr>
        <w:t>spriedums vai lēmums</w:t>
      </w:r>
      <w:proofErr w:type="gramStart"/>
      <w:r w:rsidRPr="00522889">
        <w:rPr>
          <w:color w:val="000000"/>
        </w:rPr>
        <w:t xml:space="preserve"> vai</w:t>
      </w:r>
      <w:proofErr w:type="gramEnd"/>
      <w:r w:rsidRPr="00522889">
        <w:rPr>
          <w:color w:val="000000"/>
        </w:rPr>
        <w:t xml:space="preserve"> sprieduma vai lēmuma tulkojums ir saņemams tiesas kancelejā.</w:t>
      </w:r>
    </w:p>
    <w:p w14:paraId="7BEF3ADE" w14:textId="17A8DD54" w:rsidR="00562FFE" w:rsidRPr="00A764C6" w:rsidRDefault="00A764C6" w:rsidP="005F332E">
      <w:pPr>
        <w:spacing w:line="276" w:lineRule="auto"/>
        <w:jc w:val="both"/>
        <w:rPr>
          <w:color w:val="000000"/>
        </w:rPr>
      </w:pPr>
      <w:r w:rsidRPr="00522889">
        <w:rPr>
          <w:color w:val="000000"/>
        </w:rPr>
        <w:t xml:space="preserve">Apstāklis, ka apelācijas instances tiesa atbilstoši </w:t>
      </w:r>
      <w:proofErr w:type="spellStart"/>
      <w:r w:rsidRPr="00522889">
        <w:rPr>
          <w:color w:val="000000"/>
        </w:rPr>
        <w:t>Covid-19</w:t>
      </w:r>
      <w:proofErr w:type="spellEnd"/>
      <w:r w:rsidRPr="00522889">
        <w:rPr>
          <w:color w:val="000000"/>
        </w:rPr>
        <w:t xml:space="preserve"> infekcijas izplatības pārvaldības likuma 13.</w:t>
      </w:r>
      <w:proofErr w:type="gramStart"/>
      <w:r w:rsidRPr="00522889">
        <w:rPr>
          <w:color w:val="000000"/>
          <w:vertAlign w:val="superscript"/>
        </w:rPr>
        <w:t>1</w:t>
      </w:r>
      <w:r w:rsidRPr="00522889">
        <w:rPr>
          <w:color w:val="000000"/>
        </w:rPr>
        <w:t>pantam</w:t>
      </w:r>
      <w:proofErr w:type="gramEnd"/>
      <w:r w:rsidRPr="00522889">
        <w:rPr>
          <w:color w:val="000000"/>
        </w:rPr>
        <w:t xml:space="preserve"> pakalpojumus sniedz attālināti, nemaina Kriminālprocesa likuma 321.</w:t>
      </w:r>
      <w:r w:rsidRPr="00522889">
        <w:rPr>
          <w:color w:val="000000"/>
          <w:vertAlign w:val="superscript"/>
        </w:rPr>
        <w:t>1</w:t>
      </w:r>
      <w:r w:rsidRPr="00522889">
        <w:rPr>
          <w:color w:val="000000"/>
        </w:rPr>
        <w:t xml:space="preserve">panta pirmajā daļā noteikto tiesas nolēmuma pieejamības dienu un neietekmē kasācijas sūdzības un protesta iesniegšanas termiņu, ja vien persona saskaņā ar  </w:t>
      </w:r>
      <w:proofErr w:type="spellStart"/>
      <w:r w:rsidRPr="00522889">
        <w:rPr>
          <w:color w:val="000000"/>
        </w:rPr>
        <w:t>Covid-19</w:t>
      </w:r>
      <w:proofErr w:type="spellEnd"/>
      <w:r w:rsidRPr="00522889">
        <w:rPr>
          <w:color w:val="000000"/>
        </w:rPr>
        <w:t xml:space="preserve"> infekcijas izplatības pārvaldības likuma 13.pantu nav lūgusi tiesai nosūtīt tai spriedumu.</w:t>
      </w:r>
      <w:bookmarkEnd w:id="0"/>
    </w:p>
    <w:p w14:paraId="23B24F5C" w14:textId="0FCD3172" w:rsidR="00562FFE" w:rsidRPr="00407433" w:rsidRDefault="00562FFE" w:rsidP="00A764C6">
      <w:pPr>
        <w:spacing w:line="276" w:lineRule="auto"/>
        <w:jc w:val="right"/>
      </w:pPr>
    </w:p>
    <w:p w14:paraId="225705D0" w14:textId="77777777" w:rsidR="00A764C6" w:rsidRPr="00A764C6" w:rsidRDefault="00A764C6" w:rsidP="00A764C6">
      <w:pPr>
        <w:spacing w:line="276" w:lineRule="auto"/>
        <w:jc w:val="center"/>
        <w:rPr>
          <w:b/>
        </w:rPr>
      </w:pPr>
      <w:r w:rsidRPr="00A764C6">
        <w:rPr>
          <w:b/>
        </w:rPr>
        <w:t xml:space="preserve">Latvijas Republikas Senāta </w:t>
      </w:r>
    </w:p>
    <w:p w14:paraId="7F86B49B" w14:textId="77777777" w:rsidR="00A764C6" w:rsidRPr="00A764C6" w:rsidRDefault="00A764C6" w:rsidP="00A764C6">
      <w:pPr>
        <w:spacing w:line="276" w:lineRule="auto"/>
        <w:jc w:val="center"/>
        <w:rPr>
          <w:b/>
        </w:rPr>
      </w:pPr>
      <w:r w:rsidRPr="00A764C6">
        <w:rPr>
          <w:b/>
        </w:rPr>
        <w:t>Krimināllietu departamenta</w:t>
      </w:r>
    </w:p>
    <w:p w14:paraId="6DCB996A" w14:textId="30AF2311" w:rsidR="00A764C6" w:rsidRPr="00A764C6" w:rsidRDefault="00A764C6" w:rsidP="00A764C6">
      <w:pPr>
        <w:spacing w:line="276" w:lineRule="auto"/>
        <w:jc w:val="center"/>
        <w:rPr>
          <w:b/>
        </w:rPr>
      </w:pPr>
      <w:r w:rsidRPr="00A764C6">
        <w:rPr>
          <w:b/>
        </w:rPr>
        <w:t>senator</w:t>
      </w:r>
      <w:r>
        <w:rPr>
          <w:b/>
        </w:rPr>
        <w:t>a</w:t>
      </w:r>
    </w:p>
    <w:p w14:paraId="36C96222" w14:textId="1909287C" w:rsidR="00A764C6" w:rsidRPr="00A764C6" w:rsidRDefault="00A764C6" w:rsidP="00A764C6">
      <w:pPr>
        <w:spacing w:line="276" w:lineRule="auto"/>
        <w:jc w:val="center"/>
        <w:rPr>
          <w:b/>
        </w:rPr>
      </w:pPr>
      <w:proofErr w:type="gramStart"/>
      <w:r w:rsidRPr="00A764C6">
        <w:rPr>
          <w:b/>
        </w:rPr>
        <w:t>2021.gada</w:t>
      </w:r>
      <w:proofErr w:type="gramEnd"/>
      <w:r w:rsidRPr="00A764C6">
        <w:rPr>
          <w:b/>
        </w:rPr>
        <w:t xml:space="preserve"> 19.augusta</w:t>
      </w:r>
    </w:p>
    <w:p w14:paraId="66C6781C" w14:textId="77777777" w:rsidR="00A764C6" w:rsidRPr="00A764C6" w:rsidRDefault="00A764C6" w:rsidP="00A764C6">
      <w:pPr>
        <w:spacing w:line="276" w:lineRule="auto"/>
        <w:jc w:val="center"/>
        <w:rPr>
          <w:b/>
        </w:rPr>
      </w:pPr>
      <w:r w:rsidRPr="00A764C6">
        <w:rPr>
          <w:b/>
        </w:rPr>
        <w:t xml:space="preserve">LĒMUMS </w:t>
      </w:r>
    </w:p>
    <w:p w14:paraId="2A405C51" w14:textId="52B1A57A" w:rsidR="00A764C6" w:rsidRPr="00A764C6" w:rsidRDefault="00A764C6" w:rsidP="00A764C6">
      <w:pPr>
        <w:spacing w:line="276" w:lineRule="auto"/>
        <w:jc w:val="center"/>
        <w:rPr>
          <w:b/>
        </w:rPr>
      </w:pPr>
      <w:r w:rsidRPr="00A764C6">
        <w:rPr>
          <w:b/>
        </w:rPr>
        <w:t>Lieta Nr. </w:t>
      </w:r>
      <w:r w:rsidRPr="00A764C6">
        <w:rPr>
          <w:rFonts w:eastAsia="Calibri"/>
          <w:b/>
        </w:rPr>
        <w:t>12507003908</w:t>
      </w:r>
      <w:r w:rsidRPr="00A764C6">
        <w:rPr>
          <w:b/>
        </w:rPr>
        <w:t>, SKK-563/2021</w:t>
      </w:r>
    </w:p>
    <w:p w14:paraId="2A971BFB" w14:textId="13EB2BDB" w:rsidR="00562FFE" w:rsidRPr="00A764C6" w:rsidRDefault="00205934" w:rsidP="00A764C6">
      <w:pPr>
        <w:spacing w:line="276" w:lineRule="auto"/>
        <w:jc w:val="center"/>
        <w:rPr>
          <w:bCs/>
        </w:rPr>
      </w:pPr>
      <w:hyperlink r:id="rId6" w:history="1">
        <w:r w:rsidR="00A764C6" w:rsidRPr="00A764C6">
          <w:rPr>
            <w:rStyle w:val="Hyperlink"/>
            <w:bCs/>
            <w:shd w:val="clear" w:color="auto" w:fill="FFFFFF"/>
          </w:rPr>
          <w:t>ECLI:LV:AT:2021:0819.12507003908.10.L</w:t>
        </w:r>
      </w:hyperlink>
      <w:r w:rsidR="00562FFE" w:rsidRPr="00A764C6">
        <w:rPr>
          <w:bCs/>
        </w:rPr>
        <w:t xml:space="preserve"> </w:t>
      </w:r>
    </w:p>
    <w:p w14:paraId="0219408F" w14:textId="77777777" w:rsidR="00562FFE" w:rsidRPr="00407433" w:rsidRDefault="00562FFE" w:rsidP="00A764C6">
      <w:pPr>
        <w:spacing w:line="276" w:lineRule="auto"/>
        <w:jc w:val="center"/>
      </w:pPr>
    </w:p>
    <w:p w14:paraId="1DCE4F4B" w14:textId="678B69FE" w:rsidR="00562FFE" w:rsidRPr="00407433" w:rsidRDefault="00562FFE" w:rsidP="00A764C6">
      <w:pPr>
        <w:spacing w:line="276" w:lineRule="auto"/>
        <w:ind w:firstLine="709"/>
        <w:jc w:val="both"/>
      </w:pPr>
      <w:r>
        <w:t xml:space="preserve">Latvijas Republikas </w:t>
      </w:r>
      <w:r w:rsidRPr="00407433">
        <w:t>Augstākās tiesas senator</w:t>
      </w:r>
      <w:r>
        <w:t>e</w:t>
      </w:r>
      <w:r w:rsidRPr="00407433">
        <w:t xml:space="preserve"> </w:t>
      </w:r>
      <w:r>
        <w:t>Anita Poļakova</w:t>
      </w:r>
      <w:r w:rsidRPr="00407433">
        <w:t xml:space="preserve"> izskatīja rakstveida procesā </w:t>
      </w:r>
      <w:r>
        <w:t xml:space="preserve">Austrumlatgales prokuratūras virsprokurores Ritas </w:t>
      </w:r>
      <w:proofErr w:type="spellStart"/>
      <w:r>
        <w:t>Zeiliņas</w:t>
      </w:r>
      <w:proofErr w:type="spellEnd"/>
      <w:r w:rsidRPr="00407433">
        <w:t xml:space="preserve"> </w:t>
      </w:r>
      <w:r>
        <w:t>protestu</w:t>
      </w:r>
      <w:r w:rsidRPr="00407433">
        <w:t xml:space="preserve"> par </w:t>
      </w:r>
      <w:r>
        <w:t xml:space="preserve">Latgales </w:t>
      </w:r>
      <w:r w:rsidRPr="00407433">
        <w:t xml:space="preserve">apgabaltiesas tiesneša </w:t>
      </w:r>
      <w:proofErr w:type="gramStart"/>
      <w:r w:rsidRPr="00407433">
        <w:t>2021.gada</w:t>
      </w:r>
      <w:proofErr w:type="gramEnd"/>
      <w:r w:rsidRPr="00407433">
        <w:t xml:space="preserve"> </w:t>
      </w:r>
      <w:r>
        <w:t>8.jūlija</w:t>
      </w:r>
      <w:r w:rsidRPr="00407433">
        <w:t xml:space="preserve"> lēmumu. </w:t>
      </w:r>
    </w:p>
    <w:p w14:paraId="0EC4C392" w14:textId="77777777" w:rsidR="00562FFE" w:rsidRPr="00407433" w:rsidRDefault="00562FFE" w:rsidP="00562FFE">
      <w:pPr>
        <w:spacing w:line="276" w:lineRule="auto"/>
        <w:ind w:firstLine="709"/>
        <w:jc w:val="both"/>
      </w:pPr>
    </w:p>
    <w:p w14:paraId="2D8F81EB" w14:textId="77777777" w:rsidR="00562FFE" w:rsidRPr="00407433" w:rsidRDefault="00562FFE" w:rsidP="00562FFE">
      <w:pPr>
        <w:spacing w:line="276" w:lineRule="auto"/>
        <w:jc w:val="center"/>
        <w:rPr>
          <w:b/>
        </w:rPr>
      </w:pPr>
      <w:r w:rsidRPr="00407433">
        <w:rPr>
          <w:b/>
        </w:rPr>
        <w:t>Aprakstošā daļa</w:t>
      </w:r>
    </w:p>
    <w:p w14:paraId="7577F1F4" w14:textId="77777777" w:rsidR="00562FFE" w:rsidRPr="00407433" w:rsidRDefault="00562FFE" w:rsidP="00562FFE">
      <w:pPr>
        <w:spacing w:line="276" w:lineRule="auto"/>
        <w:jc w:val="center"/>
      </w:pPr>
    </w:p>
    <w:p w14:paraId="24322622" w14:textId="25778055" w:rsidR="00A11BD2" w:rsidRDefault="00562FFE" w:rsidP="00A11BD2">
      <w:pPr>
        <w:autoSpaceDE w:val="0"/>
        <w:autoSpaceDN w:val="0"/>
        <w:adjustRightInd w:val="0"/>
        <w:spacing w:line="276" w:lineRule="auto"/>
        <w:ind w:firstLine="709"/>
        <w:jc w:val="both"/>
        <w:rPr>
          <w:rFonts w:eastAsiaTheme="minorHAnsi"/>
        </w:rPr>
      </w:pPr>
      <w:r w:rsidRPr="00407433">
        <w:rPr>
          <w:rFonts w:eastAsiaTheme="minorHAnsi"/>
        </w:rPr>
        <w:t xml:space="preserve">[1] Ar </w:t>
      </w:r>
      <w:r>
        <w:rPr>
          <w:rFonts w:eastAsiaTheme="minorHAnsi"/>
        </w:rPr>
        <w:t>Rēzeknes</w:t>
      </w:r>
      <w:r w:rsidRPr="00407433">
        <w:rPr>
          <w:rFonts w:eastAsiaTheme="minorHAnsi"/>
        </w:rPr>
        <w:t xml:space="preserve"> tiesas </w:t>
      </w:r>
      <w:proofErr w:type="gramStart"/>
      <w:r w:rsidRPr="00407433">
        <w:rPr>
          <w:rFonts w:eastAsiaTheme="minorHAnsi"/>
        </w:rPr>
        <w:t>20</w:t>
      </w:r>
      <w:r w:rsidR="001B7DAE">
        <w:rPr>
          <w:rFonts w:eastAsiaTheme="minorHAnsi"/>
        </w:rPr>
        <w:t>18</w:t>
      </w:r>
      <w:r w:rsidRPr="00407433">
        <w:rPr>
          <w:rFonts w:eastAsiaTheme="minorHAnsi"/>
        </w:rPr>
        <w:t>.gada</w:t>
      </w:r>
      <w:proofErr w:type="gramEnd"/>
      <w:r w:rsidRPr="00407433">
        <w:rPr>
          <w:rFonts w:eastAsiaTheme="minorHAnsi"/>
        </w:rPr>
        <w:t xml:space="preserve"> </w:t>
      </w:r>
      <w:r w:rsidR="001B7DAE">
        <w:rPr>
          <w:rFonts w:eastAsiaTheme="minorHAnsi"/>
        </w:rPr>
        <w:t>21.decembra</w:t>
      </w:r>
      <w:r w:rsidRPr="00407433">
        <w:rPr>
          <w:rFonts w:eastAsiaTheme="minorHAnsi"/>
        </w:rPr>
        <w:t xml:space="preserve"> spriedumu </w:t>
      </w:r>
      <w:r w:rsidR="00A764C6">
        <w:t>[pers. A]</w:t>
      </w:r>
      <w:r w:rsidRPr="00407433">
        <w:rPr>
          <w:rFonts w:eastAsiaTheme="minorHAnsi"/>
        </w:rPr>
        <w:t xml:space="preserve">, personas kods </w:t>
      </w:r>
      <w:r w:rsidR="00A764C6">
        <w:rPr>
          <w:rFonts w:eastAsiaTheme="minorHAnsi"/>
        </w:rPr>
        <w:t>[..]</w:t>
      </w:r>
      <w:r w:rsidRPr="00407433">
        <w:rPr>
          <w:rFonts w:eastAsiaTheme="minorHAnsi"/>
        </w:rPr>
        <w:t xml:space="preserve">, </w:t>
      </w:r>
      <w:r w:rsidR="001B7DAE">
        <w:rPr>
          <w:rFonts w:eastAsiaTheme="minorHAnsi"/>
        </w:rPr>
        <w:t xml:space="preserve">un </w:t>
      </w:r>
      <w:r w:rsidR="00A764C6">
        <w:rPr>
          <w:rFonts w:eastAsiaTheme="minorHAnsi"/>
        </w:rPr>
        <w:t>[pers. B]</w:t>
      </w:r>
      <w:r w:rsidR="001B7DAE">
        <w:rPr>
          <w:rFonts w:eastAsiaTheme="minorHAnsi"/>
        </w:rPr>
        <w:t xml:space="preserve">, personas kods </w:t>
      </w:r>
      <w:r w:rsidR="00A764C6">
        <w:rPr>
          <w:rFonts w:eastAsiaTheme="minorHAnsi"/>
        </w:rPr>
        <w:t>[..]</w:t>
      </w:r>
      <w:r w:rsidR="001B7DAE">
        <w:rPr>
          <w:rFonts w:eastAsiaTheme="minorHAnsi"/>
        </w:rPr>
        <w:t xml:space="preserve">, </w:t>
      </w:r>
      <w:r w:rsidRPr="00407433">
        <w:rPr>
          <w:rFonts w:eastAsiaTheme="minorHAnsi"/>
        </w:rPr>
        <w:t>atzīt</w:t>
      </w:r>
      <w:r w:rsidR="001B7DAE">
        <w:rPr>
          <w:rFonts w:eastAsiaTheme="minorHAnsi"/>
        </w:rPr>
        <w:t>i</w:t>
      </w:r>
      <w:r w:rsidRPr="00407433">
        <w:rPr>
          <w:rFonts w:eastAsiaTheme="minorHAnsi"/>
        </w:rPr>
        <w:t xml:space="preserve"> par </w:t>
      </w:r>
      <w:r w:rsidR="001B7DAE">
        <w:rPr>
          <w:rFonts w:eastAsiaTheme="minorHAnsi"/>
        </w:rPr>
        <w:t>ne</w:t>
      </w:r>
      <w:r w:rsidRPr="00407433">
        <w:rPr>
          <w:rFonts w:eastAsiaTheme="minorHAnsi"/>
        </w:rPr>
        <w:t>vainīg</w:t>
      </w:r>
      <w:r w:rsidR="001B7DAE">
        <w:rPr>
          <w:rFonts w:eastAsiaTheme="minorHAnsi"/>
        </w:rPr>
        <w:t>iem</w:t>
      </w:r>
      <w:r w:rsidRPr="00407433">
        <w:rPr>
          <w:rFonts w:eastAsiaTheme="minorHAnsi"/>
        </w:rPr>
        <w:t xml:space="preserve"> Krimināllikuma </w:t>
      </w:r>
      <w:r w:rsidR="001B7DAE">
        <w:rPr>
          <w:rFonts w:eastAsiaTheme="minorHAnsi"/>
        </w:rPr>
        <w:t>218</w:t>
      </w:r>
      <w:r w:rsidRPr="00407433">
        <w:rPr>
          <w:rFonts w:eastAsiaTheme="minorHAnsi"/>
        </w:rPr>
        <w:t xml:space="preserve">.panta </w:t>
      </w:r>
      <w:r w:rsidR="001B7DAE">
        <w:rPr>
          <w:rFonts w:eastAsiaTheme="minorHAnsi"/>
        </w:rPr>
        <w:t>otrajā</w:t>
      </w:r>
      <w:r w:rsidRPr="00407433">
        <w:rPr>
          <w:rFonts w:eastAsiaTheme="minorHAnsi"/>
        </w:rPr>
        <w:t xml:space="preserve"> daļā paredzētajā noziedzīgajā nodarījumā un </w:t>
      </w:r>
      <w:r w:rsidR="001B7DAE">
        <w:rPr>
          <w:rFonts w:eastAsiaTheme="minorHAnsi"/>
        </w:rPr>
        <w:t>attaisnoti</w:t>
      </w:r>
      <w:r w:rsidRPr="00407433">
        <w:rPr>
          <w:rFonts w:eastAsiaTheme="minorHAnsi"/>
        </w:rPr>
        <w:t>.</w:t>
      </w:r>
    </w:p>
    <w:p w14:paraId="607548B6" w14:textId="77777777" w:rsidR="00A11BD2" w:rsidRDefault="00A11BD2" w:rsidP="00A11BD2">
      <w:pPr>
        <w:autoSpaceDE w:val="0"/>
        <w:autoSpaceDN w:val="0"/>
        <w:adjustRightInd w:val="0"/>
        <w:spacing w:line="276" w:lineRule="auto"/>
        <w:ind w:firstLine="709"/>
        <w:jc w:val="both"/>
        <w:rPr>
          <w:rFonts w:eastAsiaTheme="minorHAnsi"/>
        </w:rPr>
      </w:pPr>
    </w:p>
    <w:p w14:paraId="5024EE6A" w14:textId="2E7EB741" w:rsidR="00B52955" w:rsidRDefault="00562FFE" w:rsidP="00F66144">
      <w:pPr>
        <w:autoSpaceDE w:val="0"/>
        <w:autoSpaceDN w:val="0"/>
        <w:adjustRightInd w:val="0"/>
        <w:spacing w:line="276" w:lineRule="auto"/>
        <w:ind w:firstLine="709"/>
        <w:jc w:val="both"/>
        <w:rPr>
          <w:rFonts w:eastAsiaTheme="minorHAnsi"/>
        </w:rPr>
      </w:pPr>
      <w:r w:rsidRPr="00407433">
        <w:rPr>
          <w:rFonts w:eastAsiaTheme="minorHAnsi"/>
        </w:rPr>
        <w:t>[</w:t>
      </w:r>
      <w:r w:rsidR="001B7DAE">
        <w:rPr>
          <w:rFonts w:eastAsiaTheme="minorHAnsi"/>
        </w:rPr>
        <w:t>2</w:t>
      </w:r>
      <w:r w:rsidRPr="00407433">
        <w:rPr>
          <w:rFonts w:eastAsiaTheme="minorHAnsi"/>
        </w:rPr>
        <w:t>]</w:t>
      </w:r>
      <w:r w:rsidR="00F66144">
        <w:rPr>
          <w:rFonts w:eastAsiaTheme="minorHAnsi"/>
        </w:rPr>
        <w:t xml:space="preserve"> </w:t>
      </w:r>
      <w:proofErr w:type="gramStart"/>
      <w:r w:rsidRPr="00407433">
        <w:rPr>
          <w:rFonts w:eastAsiaTheme="minorHAnsi"/>
        </w:rPr>
        <w:t>20</w:t>
      </w:r>
      <w:r w:rsidR="001B7DAE">
        <w:rPr>
          <w:rFonts w:eastAsiaTheme="minorHAnsi"/>
        </w:rPr>
        <w:t>19</w:t>
      </w:r>
      <w:r w:rsidRPr="00407433">
        <w:rPr>
          <w:rFonts w:eastAsiaTheme="minorHAnsi"/>
        </w:rPr>
        <w:t>.gada</w:t>
      </w:r>
      <w:proofErr w:type="gramEnd"/>
      <w:r w:rsidRPr="00407433">
        <w:rPr>
          <w:rFonts w:eastAsiaTheme="minorHAnsi"/>
        </w:rPr>
        <w:t xml:space="preserve"> </w:t>
      </w:r>
      <w:r w:rsidR="001B7DAE">
        <w:rPr>
          <w:rFonts w:eastAsiaTheme="minorHAnsi"/>
        </w:rPr>
        <w:t>30.maij</w:t>
      </w:r>
      <w:r w:rsidR="00F66144">
        <w:rPr>
          <w:rFonts w:eastAsiaTheme="minorHAnsi"/>
        </w:rPr>
        <w:t xml:space="preserve">ā lieta izskatīta apelācijas kārtībā Latgales apgabaltiesā. </w:t>
      </w:r>
    </w:p>
    <w:p w14:paraId="7B4410B5" w14:textId="77777777" w:rsidR="00B52955" w:rsidRDefault="00B52955" w:rsidP="00B52955">
      <w:pPr>
        <w:autoSpaceDE w:val="0"/>
        <w:autoSpaceDN w:val="0"/>
        <w:adjustRightInd w:val="0"/>
        <w:spacing w:line="276" w:lineRule="auto"/>
        <w:ind w:firstLine="709"/>
        <w:jc w:val="both"/>
        <w:rPr>
          <w:rFonts w:eastAsiaTheme="minorHAnsi"/>
        </w:rPr>
      </w:pPr>
    </w:p>
    <w:p w14:paraId="1E606D29" w14:textId="009F7D90" w:rsidR="00681059" w:rsidRDefault="00562FFE" w:rsidP="00681059">
      <w:pPr>
        <w:autoSpaceDE w:val="0"/>
        <w:autoSpaceDN w:val="0"/>
        <w:adjustRightInd w:val="0"/>
        <w:spacing w:line="276" w:lineRule="auto"/>
        <w:ind w:firstLine="709"/>
        <w:jc w:val="both"/>
        <w:rPr>
          <w:rFonts w:eastAsiaTheme="minorHAnsi"/>
        </w:rPr>
      </w:pPr>
      <w:r w:rsidRPr="00407433">
        <w:rPr>
          <w:rFonts w:eastAsiaTheme="minorHAnsi"/>
        </w:rPr>
        <w:t>[</w:t>
      </w:r>
      <w:r w:rsidR="00B52955">
        <w:rPr>
          <w:rFonts w:eastAsiaTheme="minorHAnsi"/>
        </w:rPr>
        <w:t>3</w:t>
      </w:r>
      <w:r w:rsidRPr="00407433">
        <w:rPr>
          <w:rFonts w:eastAsiaTheme="minorHAnsi"/>
        </w:rPr>
        <w:t xml:space="preserve">] </w:t>
      </w:r>
      <w:r w:rsidR="00B52955">
        <w:rPr>
          <w:rFonts w:eastAsiaTheme="minorHAnsi"/>
        </w:rPr>
        <w:t xml:space="preserve">Ar Augstākās tiesas </w:t>
      </w:r>
      <w:proofErr w:type="gramStart"/>
      <w:r w:rsidR="00B52955">
        <w:rPr>
          <w:rFonts w:eastAsiaTheme="minorHAnsi"/>
        </w:rPr>
        <w:t>2020.gada</w:t>
      </w:r>
      <w:proofErr w:type="gramEnd"/>
      <w:r w:rsidR="00B52955">
        <w:rPr>
          <w:rFonts w:eastAsiaTheme="minorHAnsi"/>
        </w:rPr>
        <w:t xml:space="preserve"> 4.septembra lēmumu </w:t>
      </w:r>
      <w:r w:rsidR="00681059">
        <w:rPr>
          <w:rFonts w:eastAsiaTheme="minorHAnsi"/>
        </w:rPr>
        <w:t xml:space="preserve">Latgales apgabaltiesas 2019.gada 30.maija spriedums atcelts daļā par </w:t>
      </w:r>
      <w:r w:rsidR="00A764C6">
        <w:rPr>
          <w:rFonts w:eastAsiaTheme="minorHAnsi"/>
        </w:rPr>
        <w:t>[pers. A]</w:t>
      </w:r>
      <w:r w:rsidR="00681059">
        <w:rPr>
          <w:rFonts w:eastAsiaTheme="minorHAnsi"/>
        </w:rPr>
        <w:t xml:space="preserve"> atzīšanu par nevainīgu un attaisnošanu apsūdzībā pēc Krimināllikuma 218.panta otrās daļas un atceltajā daļā lieta nosūtīta jaunai izskatīšanai Latgales apgabaltiesā.</w:t>
      </w:r>
    </w:p>
    <w:p w14:paraId="1E4E2BDA" w14:textId="77777777" w:rsidR="00681059" w:rsidRDefault="00681059" w:rsidP="00681059">
      <w:pPr>
        <w:autoSpaceDE w:val="0"/>
        <w:autoSpaceDN w:val="0"/>
        <w:adjustRightInd w:val="0"/>
        <w:spacing w:line="276" w:lineRule="auto"/>
        <w:ind w:firstLine="709"/>
        <w:jc w:val="both"/>
        <w:rPr>
          <w:rFonts w:eastAsiaTheme="minorHAnsi"/>
        </w:rPr>
      </w:pPr>
    </w:p>
    <w:p w14:paraId="5EFD070A" w14:textId="7D0C806E" w:rsidR="00681059" w:rsidRDefault="00681059" w:rsidP="00681059">
      <w:pPr>
        <w:autoSpaceDE w:val="0"/>
        <w:autoSpaceDN w:val="0"/>
        <w:adjustRightInd w:val="0"/>
        <w:spacing w:line="276" w:lineRule="auto"/>
        <w:ind w:firstLine="709"/>
        <w:jc w:val="both"/>
        <w:rPr>
          <w:rFonts w:eastAsiaTheme="minorHAnsi"/>
        </w:rPr>
      </w:pPr>
      <w:r>
        <w:rPr>
          <w:rFonts w:eastAsiaTheme="minorHAnsi"/>
        </w:rPr>
        <w:t xml:space="preserve">[4] </w:t>
      </w:r>
      <w:r w:rsidRPr="00407433">
        <w:rPr>
          <w:rFonts w:eastAsiaTheme="minorHAnsi"/>
        </w:rPr>
        <w:t xml:space="preserve">Ar </w:t>
      </w:r>
      <w:bookmarkStart w:id="1" w:name="_Hlk79157058"/>
      <w:r>
        <w:t>Latgales</w:t>
      </w:r>
      <w:r w:rsidRPr="00407433">
        <w:rPr>
          <w:rFonts w:eastAsiaTheme="minorHAnsi"/>
        </w:rPr>
        <w:t xml:space="preserve"> apgabaltiesas </w:t>
      </w:r>
      <w:proofErr w:type="gramStart"/>
      <w:r w:rsidRPr="00407433">
        <w:rPr>
          <w:rFonts w:eastAsiaTheme="minorHAnsi"/>
        </w:rPr>
        <w:t>20</w:t>
      </w:r>
      <w:r>
        <w:rPr>
          <w:rFonts w:eastAsiaTheme="minorHAnsi"/>
        </w:rPr>
        <w:t>21</w:t>
      </w:r>
      <w:r w:rsidRPr="00407433">
        <w:rPr>
          <w:rFonts w:eastAsiaTheme="minorHAnsi"/>
        </w:rPr>
        <w:t>.gada</w:t>
      </w:r>
      <w:proofErr w:type="gramEnd"/>
      <w:r w:rsidRPr="00407433">
        <w:rPr>
          <w:rFonts w:eastAsiaTheme="minorHAnsi"/>
        </w:rPr>
        <w:t xml:space="preserve"> </w:t>
      </w:r>
      <w:r>
        <w:rPr>
          <w:rFonts w:eastAsiaTheme="minorHAnsi"/>
        </w:rPr>
        <w:t>12.maija</w:t>
      </w:r>
      <w:r w:rsidRPr="00407433">
        <w:rPr>
          <w:rFonts w:eastAsiaTheme="minorHAnsi"/>
        </w:rPr>
        <w:t xml:space="preserve"> </w:t>
      </w:r>
      <w:r>
        <w:rPr>
          <w:rFonts w:eastAsiaTheme="minorHAnsi"/>
        </w:rPr>
        <w:t>spriedumu</w:t>
      </w:r>
      <w:bookmarkEnd w:id="1"/>
      <w:r w:rsidRPr="00407433">
        <w:rPr>
          <w:rFonts w:eastAsiaTheme="minorHAnsi"/>
        </w:rPr>
        <w:t>, iztiesājot</w:t>
      </w:r>
      <w:r>
        <w:rPr>
          <w:rFonts w:eastAsiaTheme="minorHAnsi"/>
        </w:rPr>
        <w:t xml:space="preserve"> lietu atkārtoti apelācijas instancē</w:t>
      </w:r>
      <w:r w:rsidRPr="00407433">
        <w:rPr>
          <w:rFonts w:eastAsiaTheme="minorHAnsi"/>
        </w:rPr>
        <w:t xml:space="preserve">, </w:t>
      </w:r>
      <w:r>
        <w:rPr>
          <w:rFonts w:eastAsiaTheme="minorHAnsi"/>
        </w:rPr>
        <w:t>Rēzeknes</w:t>
      </w:r>
      <w:r w:rsidRPr="00407433">
        <w:rPr>
          <w:rFonts w:eastAsiaTheme="minorHAnsi"/>
        </w:rPr>
        <w:t xml:space="preserve"> tiesas 20</w:t>
      </w:r>
      <w:r>
        <w:rPr>
          <w:rFonts w:eastAsiaTheme="minorHAnsi"/>
        </w:rPr>
        <w:t>18</w:t>
      </w:r>
      <w:r w:rsidRPr="00407433">
        <w:rPr>
          <w:rFonts w:eastAsiaTheme="minorHAnsi"/>
        </w:rPr>
        <w:t xml:space="preserve">.gada </w:t>
      </w:r>
      <w:r>
        <w:rPr>
          <w:rFonts w:eastAsiaTheme="minorHAnsi"/>
        </w:rPr>
        <w:t>21.decembra</w:t>
      </w:r>
      <w:r w:rsidRPr="00407433">
        <w:rPr>
          <w:rFonts w:eastAsiaTheme="minorHAnsi"/>
        </w:rPr>
        <w:t xml:space="preserve"> spriedums </w:t>
      </w:r>
      <w:r>
        <w:rPr>
          <w:rFonts w:eastAsiaTheme="minorHAnsi"/>
        </w:rPr>
        <w:t xml:space="preserve">atcelts daļā par </w:t>
      </w:r>
      <w:r w:rsidR="00A764C6">
        <w:rPr>
          <w:rFonts w:eastAsiaTheme="minorHAnsi"/>
        </w:rPr>
        <w:t>[pers. A]</w:t>
      </w:r>
      <w:r>
        <w:rPr>
          <w:rFonts w:eastAsiaTheme="minorHAnsi"/>
        </w:rPr>
        <w:t xml:space="preserve"> atzīšanu par nevainīgu un attaisnošanu. </w:t>
      </w:r>
    </w:p>
    <w:p w14:paraId="2C03E6F2" w14:textId="4178F47E" w:rsidR="00681059" w:rsidRDefault="00A764C6" w:rsidP="00681059">
      <w:pPr>
        <w:autoSpaceDE w:val="0"/>
        <w:autoSpaceDN w:val="0"/>
        <w:adjustRightInd w:val="0"/>
        <w:spacing w:line="276" w:lineRule="auto"/>
        <w:ind w:firstLine="709"/>
        <w:jc w:val="both"/>
        <w:rPr>
          <w:rFonts w:eastAsiaTheme="minorHAnsi"/>
        </w:rPr>
      </w:pPr>
      <w:r>
        <w:rPr>
          <w:rFonts w:eastAsiaTheme="minorHAnsi"/>
        </w:rPr>
        <w:t>[Pers. A]</w:t>
      </w:r>
      <w:r w:rsidR="00681059">
        <w:rPr>
          <w:rFonts w:eastAsiaTheme="minorHAnsi"/>
        </w:rPr>
        <w:t xml:space="preserve"> atzīts par nevainīgu Krimināllikuma </w:t>
      </w:r>
      <w:proofErr w:type="gramStart"/>
      <w:r w:rsidR="00681059">
        <w:rPr>
          <w:rFonts w:eastAsiaTheme="minorHAnsi"/>
        </w:rPr>
        <w:t>218.panta</w:t>
      </w:r>
      <w:proofErr w:type="gramEnd"/>
      <w:r w:rsidR="00681059">
        <w:rPr>
          <w:rFonts w:eastAsiaTheme="minorHAnsi"/>
        </w:rPr>
        <w:t xml:space="preserve"> otrajā daļā paredzētajā noziedzīgajā nodarījumā</w:t>
      </w:r>
      <w:r w:rsidR="00681059" w:rsidRPr="00B52955">
        <w:rPr>
          <w:rFonts w:eastAsiaTheme="minorHAnsi"/>
        </w:rPr>
        <w:t xml:space="preserve"> </w:t>
      </w:r>
      <w:r w:rsidR="00681059">
        <w:rPr>
          <w:rFonts w:eastAsiaTheme="minorHAnsi"/>
        </w:rPr>
        <w:t xml:space="preserve">un attaisnots. Pārējā daļā Rēzeknes tiesas </w:t>
      </w:r>
      <w:proofErr w:type="gramStart"/>
      <w:r w:rsidR="00681059">
        <w:rPr>
          <w:rFonts w:eastAsiaTheme="minorHAnsi"/>
        </w:rPr>
        <w:t>2018.gada</w:t>
      </w:r>
      <w:proofErr w:type="gramEnd"/>
      <w:r w:rsidR="00681059">
        <w:rPr>
          <w:rFonts w:eastAsiaTheme="minorHAnsi"/>
        </w:rPr>
        <w:t xml:space="preserve"> </w:t>
      </w:r>
      <w:r w:rsidR="006974F3">
        <w:rPr>
          <w:rFonts w:eastAsiaTheme="minorHAnsi"/>
        </w:rPr>
        <w:t>21.decembra</w:t>
      </w:r>
      <w:r w:rsidR="00681059">
        <w:rPr>
          <w:rFonts w:eastAsiaTheme="minorHAnsi"/>
        </w:rPr>
        <w:t xml:space="preserve"> spriedums atstāts negrozīts.</w:t>
      </w:r>
    </w:p>
    <w:p w14:paraId="461C541C" w14:textId="47D39063" w:rsidR="00681059" w:rsidRDefault="00681059" w:rsidP="00681059">
      <w:pPr>
        <w:autoSpaceDE w:val="0"/>
        <w:autoSpaceDN w:val="0"/>
        <w:adjustRightInd w:val="0"/>
        <w:spacing w:line="276" w:lineRule="auto"/>
        <w:ind w:firstLine="709"/>
        <w:jc w:val="both"/>
        <w:rPr>
          <w:rFonts w:eastAsiaTheme="minorHAnsi"/>
        </w:rPr>
      </w:pPr>
    </w:p>
    <w:p w14:paraId="1A56F41E" w14:textId="5022F28D" w:rsidR="00681059" w:rsidRDefault="00033174" w:rsidP="00681059">
      <w:pPr>
        <w:autoSpaceDE w:val="0"/>
        <w:autoSpaceDN w:val="0"/>
        <w:adjustRightInd w:val="0"/>
        <w:spacing w:line="276" w:lineRule="auto"/>
        <w:ind w:firstLine="709"/>
        <w:jc w:val="both"/>
        <w:rPr>
          <w:rFonts w:eastAsiaTheme="minorHAnsi"/>
        </w:rPr>
      </w:pPr>
      <w:r>
        <w:rPr>
          <w:rFonts w:eastAsiaTheme="minorHAnsi"/>
        </w:rPr>
        <w:t xml:space="preserve">[5] Par Latgales apgabaltiesas </w:t>
      </w:r>
      <w:proofErr w:type="gramStart"/>
      <w:r>
        <w:rPr>
          <w:rFonts w:eastAsiaTheme="minorHAnsi"/>
        </w:rPr>
        <w:t>2021.gada</w:t>
      </w:r>
      <w:proofErr w:type="gramEnd"/>
      <w:r>
        <w:rPr>
          <w:rFonts w:eastAsiaTheme="minorHAnsi"/>
        </w:rPr>
        <w:t xml:space="preserve"> 12.maija spriedumu kasācijas protestu iesniegusi Austrumlatgales prokuratūras virsprokurore R. </w:t>
      </w:r>
      <w:proofErr w:type="spellStart"/>
      <w:r>
        <w:rPr>
          <w:rFonts w:eastAsiaTheme="minorHAnsi"/>
        </w:rPr>
        <w:t>Zeiliņa</w:t>
      </w:r>
      <w:proofErr w:type="spellEnd"/>
      <w:r>
        <w:rPr>
          <w:rFonts w:eastAsiaTheme="minorHAnsi"/>
        </w:rPr>
        <w:t>.</w:t>
      </w:r>
    </w:p>
    <w:p w14:paraId="442A0C22" w14:textId="60D06F74" w:rsidR="00681059" w:rsidRDefault="00033174" w:rsidP="00B52955">
      <w:pPr>
        <w:autoSpaceDE w:val="0"/>
        <w:autoSpaceDN w:val="0"/>
        <w:adjustRightInd w:val="0"/>
        <w:spacing w:line="276" w:lineRule="auto"/>
        <w:ind w:firstLine="709"/>
        <w:jc w:val="both"/>
        <w:rPr>
          <w:rFonts w:eastAsiaTheme="minorHAnsi"/>
        </w:rPr>
      </w:pPr>
      <w:r w:rsidRPr="00407433">
        <w:rPr>
          <w:rFonts w:eastAsiaTheme="minorHAnsi"/>
        </w:rPr>
        <w:t xml:space="preserve">Ar </w:t>
      </w:r>
      <w:r>
        <w:rPr>
          <w:rFonts w:eastAsiaTheme="minorHAnsi"/>
        </w:rPr>
        <w:t>Latgales</w:t>
      </w:r>
      <w:r w:rsidRPr="00407433">
        <w:rPr>
          <w:rFonts w:eastAsiaTheme="minorHAnsi"/>
        </w:rPr>
        <w:t xml:space="preserve"> apgabaltiesas tiesneša </w:t>
      </w:r>
      <w:proofErr w:type="gramStart"/>
      <w:r w:rsidRPr="00407433">
        <w:rPr>
          <w:rFonts w:eastAsiaTheme="minorHAnsi"/>
        </w:rPr>
        <w:t>2021.gada</w:t>
      </w:r>
      <w:proofErr w:type="gramEnd"/>
      <w:r w:rsidRPr="00407433">
        <w:rPr>
          <w:rFonts w:eastAsiaTheme="minorHAnsi"/>
        </w:rPr>
        <w:t xml:space="preserve"> </w:t>
      </w:r>
      <w:r>
        <w:rPr>
          <w:rFonts w:eastAsiaTheme="minorHAnsi"/>
        </w:rPr>
        <w:t>8.jūlija</w:t>
      </w:r>
      <w:r w:rsidRPr="00407433">
        <w:rPr>
          <w:rFonts w:eastAsiaTheme="minorHAnsi"/>
        </w:rPr>
        <w:t xml:space="preserve"> lēmumu atteikt</w:t>
      </w:r>
      <w:r>
        <w:rPr>
          <w:rFonts w:eastAsiaTheme="minorHAnsi"/>
        </w:rPr>
        <w:t>s</w:t>
      </w:r>
      <w:r w:rsidRPr="00407433">
        <w:rPr>
          <w:rFonts w:eastAsiaTheme="minorHAnsi"/>
        </w:rPr>
        <w:t xml:space="preserve"> pieņemt</w:t>
      </w:r>
      <w:r>
        <w:rPr>
          <w:rFonts w:eastAsiaTheme="minorHAnsi"/>
        </w:rPr>
        <w:t xml:space="preserve"> iesniegto</w:t>
      </w:r>
      <w:r w:rsidRPr="00407433">
        <w:rPr>
          <w:rFonts w:eastAsiaTheme="minorHAnsi"/>
        </w:rPr>
        <w:t xml:space="preserve"> kasācijas </w:t>
      </w:r>
      <w:r w:rsidR="003C7AEF">
        <w:rPr>
          <w:rFonts w:eastAsiaTheme="minorHAnsi"/>
        </w:rPr>
        <w:t>protestu</w:t>
      </w:r>
      <w:r w:rsidR="00564FF1">
        <w:rPr>
          <w:rFonts w:eastAsiaTheme="minorHAnsi"/>
        </w:rPr>
        <w:t>.</w:t>
      </w:r>
      <w:r w:rsidR="00F66144">
        <w:rPr>
          <w:rFonts w:eastAsiaTheme="minorHAnsi"/>
        </w:rPr>
        <w:t xml:space="preserve"> </w:t>
      </w:r>
    </w:p>
    <w:p w14:paraId="257EAE96" w14:textId="77777777" w:rsidR="00B52955" w:rsidRDefault="00B52955" w:rsidP="00B52955">
      <w:pPr>
        <w:autoSpaceDE w:val="0"/>
        <w:autoSpaceDN w:val="0"/>
        <w:adjustRightInd w:val="0"/>
        <w:spacing w:line="276" w:lineRule="auto"/>
        <w:ind w:firstLine="709"/>
        <w:jc w:val="both"/>
        <w:rPr>
          <w:rFonts w:eastAsiaTheme="minorHAnsi"/>
        </w:rPr>
      </w:pPr>
    </w:p>
    <w:p w14:paraId="0D7E73CF" w14:textId="248FE2CA" w:rsidR="00562FFE" w:rsidRDefault="00562FFE" w:rsidP="00562FFE">
      <w:pPr>
        <w:spacing w:line="276" w:lineRule="auto"/>
        <w:ind w:firstLine="709"/>
        <w:jc w:val="both"/>
        <w:rPr>
          <w:color w:val="000000" w:themeColor="text1"/>
        </w:rPr>
      </w:pPr>
      <w:r w:rsidRPr="00407433">
        <w:rPr>
          <w:color w:val="000000" w:themeColor="text1"/>
        </w:rPr>
        <w:t>[</w:t>
      </w:r>
      <w:r w:rsidR="00A11BD2">
        <w:rPr>
          <w:color w:val="000000" w:themeColor="text1"/>
        </w:rPr>
        <w:t>6</w:t>
      </w:r>
      <w:r w:rsidRPr="00407433">
        <w:rPr>
          <w:color w:val="000000" w:themeColor="text1"/>
        </w:rPr>
        <w:t>]</w:t>
      </w:r>
      <w:r w:rsidR="003C7AEF">
        <w:rPr>
          <w:color w:val="000000" w:themeColor="text1"/>
        </w:rPr>
        <w:t xml:space="preserve"> </w:t>
      </w:r>
      <w:r w:rsidR="00FC68E0">
        <w:rPr>
          <w:color w:val="000000" w:themeColor="text1"/>
        </w:rPr>
        <w:t>Par Latgales</w:t>
      </w:r>
      <w:r w:rsidR="00FC68E0" w:rsidRPr="00407433">
        <w:rPr>
          <w:color w:val="000000" w:themeColor="text1"/>
        </w:rPr>
        <w:t xml:space="preserve"> apgabaltiesas tiesneša </w:t>
      </w:r>
      <w:proofErr w:type="gramStart"/>
      <w:r w:rsidR="00FC68E0" w:rsidRPr="00407433">
        <w:rPr>
          <w:color w:val="000000" w:themeColor="text1"/>
        </w:rPr>
        <w:t>2021.gada</w:t>
      </w:r>
      <w:proofErr w:type="gramEnd"/>
      <w:r w:rsidR="00FC68E0" w:rsidRPr="00407433">
        <w:rPr>
          <w:color w:val="000000" w:themeColor="text1"/>
        </w:rPr>
        <w:t xml:space="preserve"> </w:t>
      </w:r>
      <w:r w:rsidR="00FC68E0">
        <w:rPr>
          <w:color w:val="000000" w:themeColor="text1"/>
        </w:rPr>
        <w:t>8.jūlija</w:t>
      </w:r>
      <w:r w:rsidR="00FC68E0" w:rsidRPr="00407433">
        <w:rPr>
          <w:color w:val="000000" w:themeColor="text1"/>
        </w:rPr>
        <w:t xml:space="preserve"> lēmumu</w:t>
      </w:r>
      <w:r w:rsidR="00FC68E0">
        <w:rPr>
          <w:color w:val="000000" w:themeColor="text1"/>
        </w:rPr>
        <w:t xml:space="preserve"> </w:t>
      </w:r>
      <w:r w:rsidR="003C7AEF">
        <w:rPr>
          <w:color w:val="000000" w:themeColor="text1"/>
        </w:rPr>
        <w:t>Austrumlatgales prokuratūras virsprokurore R. </w:t>
      </w:r>
      <w:proofErr w:type="spellStart"/>
      <w:r w:rsidR="003C7AEF">
        <w:rPr>
          <w:color w:val="000000" w:themeColor="text1"/>
        </w:rPr>
        <w:t>Zeiliņa</w:t>
      </w:r>
      <w:proofErr w:type="spellEnd"/>
      <w:r w:rsidRPr="00407433">
        <w:rPr>
          <w:color w:val="000000" w:themeColor="text1"/>
        </w:rPr>
        <w:t xml:space="preserve"> iesnie</w:t>
      </w:r>
      <w:r w:rsidR="003C7AEF">
        <w:rPr>
          <w:color w:val="000000" w:themeColor="text1"/>
        </w:rPr>
        <w:t>gusi</w:t>
      </w:r>
      <w:r w:rsidRPr="00407433">
        <w:rPr>
          <w:color w:val="000000" w:themeColor="text1"/>
        </w:rPr>
        <w:t xml:space="preserve"> </w:t>
      </w:r>
      <w:r w:rsidR="003C7AEF">
        <w:rPr>
          <w:color w:val="000000" w:themeColor="text1"/>
        </w:rPr>
        <w:t>protestu</w:t>
      </w:r>
      <w:r w:rsidR="00FC68E0">
        <w:rPr>
          <w:color w:val="000000" w:themeColor="text1"/>
        </w:rPr>
        <w:t>, kurā lūdz minēto</w:t>
      </w:r>
      <w:r w:rsidR="001D4F78">
        <w:rPr>
          <w:color w:val="000000" w:themeColor="text1"/>
        </w:rPr>
        <w:t xml:space="preserve"> lēmumu</w:t>
      </w:r>
      <w:r w:rsidR="001D4F78" w:rsidRPr="001D4F78">
        <w:rPr>
          <w:color w:val="000000" w:themeColor="text1"/>
        </w:rPr>
        <w:t xml:space="preserve"> </w:t>
      </w:r>
      <w:r w:rsidR="001D4F78">
        <w:rPr>
          <w:color w:val="000000" w:themeColor="text1"/>
        </w:rPr>
        <w:t>atcelt un pieņemt</w:t>
      </w:r>
      <w:r w:rsidR="00FC68E0">
        <w:rPr>
          <w:color w:val="000000" w:themeColor="text1"/>
        </w:rPr>
        <w:t xml:space="preserve"> </w:t>
      </w:r>
      <w:r w:rsidR="001D4F78">
        <w:rPr>
          <w:color w:val="000000" w:themeColor="text1"/>
        </w:rPr>
        <w:t>kasācijas protestu par Latgales apgabaltiesas 2021.gada 12.maija spriedumu izskatīšanai kasācijas kārtībā.</w:t>
      </w:r>
    </w:p>
    <w:p w14:paraId="4FB051E9" w14:textId="720D2753" w:rsidR="00D4627D" w:rsidRDefault="00224CC7" w:rsidP="00D4627D">
      <w:pPr>
        <w:spacing w:line="276" w:lineRule="auto"/>
        <w:ind w:firstLine="709"/>
        <w:jc w:val="both"/>
        <w:rPr>
          <w:color w:val="000000" w:themeColor="text1"/>
        </w:rPr>
      </w:pPr>
      <w:r>
        <w:rPr>
          <w:color w:val="000000" w:themeColor="text1"/>
        </w:rPr>
        <w:t>Protestā pausto lūgumu virsprokurore pamatojusi ar šādiem argumentiem.</w:t>
      </w:r>
    </w:p>
    <w:p w14:paraId="7E4578C9" w14:textId="77777777" w:rsidR="006B12FC" w:rsidRDefault="006B12FC" w:rsidP="00D4627D">
      <w:pPr>
        <w:spacing w:line="276" w:lineRule="auto"/>
        <w:ind w:firstLine="709"/>
        <w:jc w:val="both"/>
        <w:rPr>
          <w:rFonts w:eastAsiaTheme="minorHAnsi"/>
        </w:rPr>
      </w:pPr>
      <w:proofErr w:type="gramStart"/>
      <w:r>
        <w:rPr>
          <w:color w:val="000000" w:themeColor="text1"/>
        </w:rPr>
        <w:t>2021.gada</w:t>
      </w:r>
      <w:proofErr w:type="gramEnd"/>
      <w:r>
        <w:rPr>
          <w:color w:val="000000" w:themeColor="text1"/>
        </w:rPr>
        <w:t xml:space="preserve"> 27.maijā prokuratūra saņēma Latgales apgabaltiesas paziņojumu par</w:t>
      </w:r>
      <w:r w:rsidRPr="006B12FC">
        <w:t xml:space="preserve"> </w:t>
      </w:r>
      <w:r>
        <w:t>Latgales</w:t>
      </w:r>
      <w:r w:rsidRPr="00407433">
        <w:rPr>
          <w:rFonts w:eastAsiaTheme="minorHAnsi"/>
        </w:rPr>
        <w:t xml:space="preserve"> apgabaltiesas </w:t>
      </w:r>
      <w:bookmarkStart w:id="2" w:name="_Hlk79158786"/>
      <w:r w:rsidRPr="00407433">
        <w:rPr>
          <w:rFonts w:eastAsiaTheme="minorHAnsi"/>
        </w:rPr>
        <w:t>20</w:t>
      </w:r>
      <w:r>
        <w:rPr>
          <w:rFonts w:eastAsiaTheme="minorHAnsi"/>
        </w:rPr>
        <w:t>21</w:t>
      </w:r>
      <w:r w:rsidRPr="00407433">
        <w:rPr>
          <w:rFonts w:eastAsiaTheme="minorHAnsi"/>
        </w:rPr>
        <w:t xml:space="preserve">.gada </w:t>
      </w:r>
      <w:r>
        <w:rPr>
          <w:rFonts w:eastAsiaTheme="minorHAnsi"/>
        </w:rPr>
        <w:t>12.maija</w:t>
      </w:r>
      <w:r w:rsidRPr="00407433">
        <w:rPr>
          <w:rFonts w:eastAsiaTheme="minorHAnsi"/>
        </w:rPr>
        <w:t xml:space="preserve"> </w:t>
      </w:r>
      <w:r>
        <w:rPr>
          <w:rFonts w:eastAsiaTheme="minorHAnsi"/>
        </w:rPr>
        <w:t>sprieduma pieejamības dienu – 2021.gada 22.jūniju.</w:t>
      </w:r>
      <w:bookmarkEnd w:id="2"/>
    </w:p>
    <w:p w14:paraId="0DCC3A15" w14:textId="0340626E" w:rsidR="007743EF" w:rsidRDefault="006B12FC" w:rsidP="006B12FC">
      <w:pPr>
        <w:spacing w:line="276" w:lineRule="auto"/>
        <w:ind w:firstLine="709"/>
        <w:jc w:val="both"/>
        <w:rPr>
          <w:color w:val="000000" w:themeColor="text1"/>
        </w:rPr>
      </w:pPr>
      <w:r>
        <w:rPr>
          <w:color w:val="000000" w:themeColor="text1"/>
        </w:rPr>
        <w:t>A</w:t>
      </w:r>
      <w:r w:rsidR="00224CC7">
        <w:rPr>
          <w:color w:val="000000" w:themeColor="text1"/>
        </w:rPr>
        <w:t xml:space="preserve">pelācijas instances tiesas spriedums prokuratūrai </w:t>
      </w:r>
      <w:r>
        <w:rPr>
          <w:color w:val="000000" w:themeColor="text1"/>
        </w:rPr>
        <w:t>kļuva</w:t>
      </w:r>
      <w:r w:rsidR="00224CC7">
        <w:rPr>
          <w:color w:val="000000" w:themeColor="text1"/>
        </w:rPr>
        <w:t xml:space="preserve"> pieejams </w:t>
      </w:r>
      <w:proofErr w:type="gramStart"/>
      <w:r w:rsidR="00224CC7">
        <w:rPr>
          <w:color w:val="000000" w:themeColor="text1"/>
        </w:rPr>
        <w:t>28.jūnijā</w:t>
      </w:r>
      <w:proofErr w:type="gramEnd"/>
      <w:r w:rsidR="00224CC7">
        <w:rPr>
          <w:color w:val="000000" w:themeColor="text1"/>
        </w:rPr>
        <w:t xml:space="preserve">, proti, kad saņemts Tiesu informatīvās sistēmas paziņojums par sprieduma </w:t>
      </w:r>
      <w:r w:rsidR="00EB4C29">
        <w:rPr>
          <w:color w:val="000000" w:themeColor="text1"/>
        </w:rPr>
        <w:t>pieejamību</w:t>
      </w:r>
      <w:r w:rsidR="007743EF">
        <w:rPr>
          <w:color w:val="000000" w:themeColor="text1"/>
        </w:rPr>
        <w:t>.</w:t>
      </w:r>
    </w:p>
    <w:p w14:paraId="580CCEC1" w14:textId="02970FA1" w:rsidR="00B61D8E" w:rsidRDefault="00B61D8E" w:rsidP="006B12FC">
      <w:pPr>
        <w:spacing w:line="276" w:lineRule="auto"/>
        <w:ind w:firstLine="709"/>
        <w:jc w:val="both"/>
        <w:rPr>
          <w:color w:val="000000" w:themeColor="text1"/>
        </w:rPr>
      </w:pPr>
      <w:r>
        <w:rPr>
          <w:color w:val="000000" w:themeColor="text1"/>
        </w:rPr>
        <w:t xml:space="preserve">Kriminālprocesa likuma </w:t>
      </w:r>
      <w:proofErr w:type="gramStart"/>
      <w:r>
        <w:rPr>
          <w:color w:val="000000" w:themeColor="text1"/>
        </w:rPr>
        <w:t>321</w:t>
      </w:r>
      <w:r>
        <w:rPr>
          <w:color w:val="000000" w:themeColor="text1"/>
          <w:vertAlign w:val="superscript"/>
        </w:rPr>
        <w:t>1</w:t>
      </w:r>
      <w:r>
        <w:rPr>
          <w:color w:val="000000" w:themeColor="text1"/>
        </w:rPr>
        <w:t>.panta</w:t>
      </w:r>
      <w:proofErr w:type="gramEnd"/>
      <w:r>
        <w:rPr>
          <w:color w:val="000000" w:themeColor="text1"/>
        </w:rPr>
        <w:t xml:space="preserve"> pirmā daļa noteic, ka tiesas sprieduma pieejamības diena ir diena, kad tas saņemams tiesas kancelejā. Savukārt </w:t>
      </w:r>
      <w:proofErr w:type="spellStart"/>
      <w:r>
        <w:rPr>
          <w:color w:val="000000" w:themeColor="text1"/>
        </w:rPr>
        <w:t>Covid-19</w:t>
      </w:r>
      <w:proofErr w:type="spellEnd"/>
      <w:r>
        <w:rPr>
          <w:color w:val="000000" w:themeColor="text1"/>
        </w:rPr>
        <w:t xml:space="preserve"> infekcijas izplatības pārvaldības likuma </w:t>
      </w:r>
      <w:proofErr w:type="gramStart"/>
      <w:r>
        <w:rPr>
          <w:color w:val="000000" w:themeColor="text1"/>
        </w:rPr>
        <w:t>13</w:t>
      </w:r>
      <w:r>
        <w:rPr>
          <w:color w:val="000000" w:themeColor="text1"/>
          <w:vertAlign w:val="superscript"/>
        </w:rPr>
        <w:t>1</w:t>
      </w:r>
      <w:r>
        <w:rPr>
          <w:color w:val="000000" w:themeColor="text1"/>
        </w:rPr>
        <w:t>.pants</w:t>
      </w:r>
      <w:proofErr w:type="gramEnd"/>
      <w:r>
        <w:rPr>
          <w:color w:val="000000" w:themeColor="text1"/>
        </w:rPr>
        <w:t xml:space="preserve"> nosaka, ka tiesas pakalpojumi tiek sniegti attālināti.</w:t>
      </w:r>
    </w:p>
    <w:p w14:paraId="783F4A1C" w14:textId="027B14C2" w:rsidR="00B61D8E" w:rsidRPr="00B61D8E" w:rsidRDefault="00B61D8E" w:rsidP="006B12FC">
      <w:pPr>
        <w:spacing w:line="276" w:lineRule="auto"/>
        <w:ind w:firstLine="709"/>
        <w:jc w:val="both"/>
        <w:rPr>
          <w:color w:val="000000" w:themeColor="text1"/>
        </w:rPr>
      </w:pPr>
      <w:r>
        <w:rPr>
          <w:color w:val="000000" w:themeColor="text1"/>
        </w:rPr>
        <w:t xml:space="preserve">Ievērojot norādīto, secināms, ka apelācijas instances tiesas nolēmums konkrētajā gadījumā uzskatāms par pieejamu un tā pārsūdzības termiņš skaitāms no </w:t>
      </w:r>
      <w:bookmarkStart w:id="3" w:name="_Hlk79160614"/>
      <w:proofErr w:type="gramStart"/>
      <w:r>
        <w:rPr>
          <w:color w:val="000000" w:themeColor="text1"/>
        </w:rPr>
        <w:t>2021.gada</w:t>
      </w:r>
      <w:proofErr w:type="gramEnd"/>
      <w:r>
        <w:rPr>
          <w:color w:val="000000" w:themeColor="text1"/>
        </w:rPr>
        <w:t xml:space="preserve"> 28.jūnija, kad saņemts Tiesu informatīvās sistēmas paziņojums par sprieduma pieejamību</w:t>
      </w:r>
      <w:bookmarkEnd w:id="3"/>
      <w:r>
        <w:rPr>
          <w:color w:val="000000" w:themeColor="text1"/>
        </w:rPr>
        <w:t xml:space="preserve">, attiecīgi kasācijas protesta iesniegšanas termiņa pēdējā diena bija 2021.gada 8.jūlijs, kad </w:t>
      </w:r>
      <w:r w:rsidR="00BD6934">
        <w:rPr>
          <w:color w:val="000000" w:themeColor="text1"/>
        </w:rPr>
        <w:t>tas</w:t>
      </w:r>
      <w:r>
        <w:rPr>
          <w:color w:val="000000" w:themeColor="text1"/>
        </w:rPr>
        <w:t xml:space="preserve"> iesniegts tiesā.</w:t>
      </w:r>
    </w:p>
    <w:p w14:paraId="2C09EE0F" w14:textId="1DAB4A04" w:rsidR="00D4627D" w:rsidRDefault="00D4627D" w:rsidP="00D4627D">
      <w:pPr>
        <w:spacing w:line="276" w:lineRule="auto"/>
        <w:ind w:firstLine="709"/>
        <w:jc w:val="both"/>
        <w:rPr>
          <w:color w:val="000000" w:themeColor="text1"/>
        </w:rPr>
      </w:pPr>
      <w:r>
        <w:rPr>
          <w:color w:val="000000" w:themeColor="text1"/>
        </w:rPr>
        <w:t>Latgales apgabaltiesas tiesnesis, atsakot pieņemt kasācijas protestu,</w:t>
      </w:r>
      <w:r w:rsidR="00BD6934">
        <w:rPr>
          <w:color w:val="000000" w:themeColor="text1"/>
        </w:rPr>
        <w:t xml:space="preserve"> ir pārkāpis Kriminālprocesa likuma </w:t>
      </w:r>
      <w:proofErr w:type="gramStart"/>
      <w:r w:rsidR="00BD6934">
        <w:rPr>
          <w:color w:val="000000" w:themeColor="text1"/>
        </w:rPr>
        <w:t>15.pantā</w:t>
      </w:r>
      <w:proofErr w:type="gramEnd"/>
      <w:r w:rsidR="00BD6934">
        <w:rPr>
          <w:color w:val="000000" w:themeColor="text1"/>
        </w:rPr>
        <w:t xml:space="preserve"> noteiktās tiesības uz lietas izskatīšanu taisnīgā, objektīvā un neatkarīgā tiesā.</w:t>
      </w:r>
    </w:p>
    <w:p w14:paraId="3F804B86" w14:textId="43F212F1" w:rsidR="00D4627D" w:rsidRDefault="00344E49" w:rsidP="00D4627D">
      <w:pPr>
        <w:spacing w:line="276" w:lineRule="auto"/>
        <w:ind w:firstLine="709"/>
        <w:jc w:val="both"/>
        <w:rPr>
          <w:color w:val="000000" w:themeColor="text1"/>
        </w:rPr>
      </w:pPr>
      <w:r>
        <w:rPr>
          <w:color w:val="000000" w:themeColor="text1"/>
        </w:rPr>
        <w:t xml:space="preserve">Latgales apgabaltiesas tiesnesis nav izvērtējis apstākli, ka apelācijas instances tiesas spriedums prokuratūrai bija pieejams tikai </w:t>
      </w:r>
      <w:proofErr w:type="gramStart"/>
      <w:r>
        <w:rPr>
          <w:color w:val="000000" w:themeColor="text1"/>
        </w:rPr>
        <w:t>28.jūnijā</w:t>
      </w:r>
      <w:proofErr w:type="gramEnd"/>
      <w:r>
        <w:rPr>
          <w:color w:val="000000" w:themeColor="text1"/>
        </w:rPr>
        <w:t xml:space="preserve"> nevis tiesas noteiktajā datumā, </w:t>
      </w:r>
      <w:r w:rsidR="007743EF">
        <w:rPr>
          <w:color w:val="000000" w:themeColor="text1"/>
        </w:rPr>
        <w:t>tādējādi tiesnesis formāl</w:t>
      </w:r>
      <w:r w:rsidR="00BD6934">
        <w:rPr>
          <w:color w:val="000000" w:themeColor="text1"/>
        </w:rPr>
        <w:t>i</w:t>
      </w:r>
      <w:r w:rsidR="007743EF">
        <w:rPr>
          <w:color w:val="000000" w:themeColor="text1"/>
        </w:rPr>
        <w:t xml:space="preserve"> attie</w:t>
      </w:r>
      <w:r w:rsidR="00BD6934">
        <w:rPr>
          <w:color w:val="000000" w:themeColor="text1"/>
        </w:rPr>
        <w:t>cies</w:t>
      </w:r>
      <w:r w:rsidR="007743EF">
        <w:rPr>
          <w:color w:val="000000" w:themeColor="text1"/>
        </w:rPr>
        <w:t xml:space="preserve"> pret valsts apsūdzības uzturētāja</w:t>
      </w:r>
      <w:r w:rsidR="00EE60E2">
        <w:rPr>
          <w:color w:val="000000" w:themeColor="text1"/>
        </w:rPr>
        <w:t xml:space="preserve"> veikto darbību</w:t>
      </w:r>
      <w:r w:rsidR="00BD6934">
        <w:rPr>
          <w:color w:val="000000" w:themeColor="text1"/>
        </w:rPr>
        <w:t>, iesniedzot kasācijas protestu,</w:t>
      </w:r>
      <w:r w:rsidR="00EE60E2">
        <w:rPr>
          <w:color w:val="000000" w:themeColor="text1"/>
        </w:rPr>
        <w:t xml:space="preserve"> atbilstību likuma normu prasībām.</w:t>
      </w:r>
    </w:p>
    <w:p w14:paraId="00AC0B86" w14:textId="77777777" w:rsidR="00D4627D" w:rsidRDefault="00D4627D" w:rsidP="00D4627D">
      <w:pPr>
        <w:spacing w:line="276" w:lineRule="auto"/>
        <w:ind w:firstLine="709"/>
        <w:jc w:val="both"/>
        <w:rPr>
          <w:color w:val="000000" w:themeColor="text1"/>
        </w:rPr>
      </w:pPr>
    </w:p>
    <w:p w14:paraId="361DB1D1" w14:textId="77777777" w:rsidR="00562FFE" w:rsidRPr="00407433" w:rsidRDefault="00562FFE" w:rsidP="00562FFE">
      <w:pPr>
        <w:spacing w:line="276" w:lineRule="auto"/>
        <w:jc w:val="center"/>
        <w:rPr>
          <w:b/>
        </w:rPr>
      </w:pPr>
      <w:r w:rsidRPr="00407433">
        <w:rPr>
          <w:b/>
        </w:rPr>
        <w:t>Motīvu daļa</w:t>
      </w:r>
    </w:p>
    <w:p w14:paraId="2C3B667C" w14:textId="77777777" w:rsidR="00562FFE" w:rsidRPr="00407433" w:rsidRDefault="00562FFE" w:rsidP="00562FFE">
      <w:pPr>
        <w:spacing w:line="276" w:lineRule="auto"/>
        <w:jc w:val="center"/>
      </w:pPr>
    </w:p>
    <w:p w14:paraId="7DD7686D" w14:textId="63931144" w:rsidR="00562FFE" w:rsidRPr="00407433" w:rsidRDefault="00562FFE" w:rsidP="00562FFE">
      <w:pPr>
        <w:spacing w:line="276" w:lineRule="auto"/>
        <w:ind w:firstLine="709"/>
        <w:jc w:val="both"/>
      </w:pPr>
      <w:r>
        <w:t>[</w:t>
      </w:r>
      <w:r w:rsidR="00A11BD2">
        <w:t>7</w:t>
      </w:r>
      <w:r w:rsidRPr="00407433">
        <w:t>]</w:t>
      </w:r>
      <w:r w:rsidR="003C7AEF">
        <w:t xml:space="preserve"> </w:t>
      </w:r>
      <w:r>
        <w:t>S</w:t>
      </w:r>
      <w:r w:rsidRPr="00407433">
        <w:t>enator</w:t>
      </w:r>
      <w:r w:rsidR="003C7AEF">
        <w:t>e</w:t>
      </w:r>
      <w:r w:rsidRPr="00407433">
        <w:t xml:space="preserve"> atzīst, ka </w:t>
      </w:r>
      <w:r w:rsidR="003C7AEF">
        <w:t>Latgales</w:t>
      </w:r>
      <w:r w:rsidRPr="00407433">
        <w:t xml:space="preserve"> apgabaltiesas tiesneša </w:t>
      </w:r>
      <w:proofErr w:type="gramStart"/>
      <w:r w:rsidRPr="00407433">
        <w:t>2021.gada</w:t>
      </w:r>
      <w:proofErr w:type="gramEnd"/>
      <w:r w:rsidRPr="00407433">
        <w:t xml:space="preserve"> </w:t>
      </w:r>
      <w:r w:rsidR="00D4627D">
        <w:t>8.jūlija</w:t>
      </w:r>
      <w:r w:rsidRPr="00407433">
        <w:t xml:space="preserve"> lēmums atstājams negrozīts, bet </w:t>
      </w:r>
      <w:r w:rsidR="00D4627D">
        <w:t>Austrumlatgales prokuratūras virsprokurores R. </w:t>
      </w:r>
      <w:proofErr w:type="spellStart"/>
      <w:r w:rsidR="00D4627D">
        <w:t>Zeiliņas</w:t>
      </w:r>
      <w:proofErr w:type="spellEnd"/>
      <w:r w:rsidR="00D4627D">
        <w:t xml:space="preserve"> protests</w:t>
      </w:r>
      <w:r w:rsidRPr="00407433">
        <w:t xml:space="preserve"> noraidām</w:t>
      </w:r>
      <w:r w:rsidR="00D4627D">
        <w:t>s</w:t>
      </w:r>
      <w:r w:rsidRPr="00407433">
        <w:t>.</w:t>
      </w:r>
    </w:p>
    <w:p w14:paraId="60285B08" w14:textId="0150F102" w:rsidR="0021706B" w:rsidRDefault="00562FFE" w:rsidP="0021706B">
      <w:pPr>
        <w:spacing w:line="276" w:lineRule="auto"/>
        <w:ind w:firstLine="709"/>
        <w:jc w:val="both"/>
      </w:pPr>
      <w:r w:rsidRPr="00407433">
        <w:t>[</w:t>
      </w:r>
      <w:r w:rsidR="00E75225">
        <w:t>7.1</w:t>
      </w:r>
      <w:r w:rsidRPr="00407433">
        <w:t>]</w:t>
      </w:r>
      <w:r w:rsidR="00AF07DD">
        <w:t xml:space="preserve"> </w:t>
      </w:r>
      <w:r w:rsidRPr="00407433">
        <w:t xml:space="preserve">Kriminālprocesa likuma </w:t>
      </w:r>
      <w:proofErr w:type="gramStart"/>
      <w:r w:rsidRPr="00407433">
        <w:t>570.panta</w:t>
      </w:r>
      <w:proofErr w:type="gramEnd"/>
      <w:r w:rsidRPr="00407433">
        <w:t xml:space="preserve"> pirmā daļa noteic, ka kasācijas sūdzību vai protestu iesniedz ne vēlāk kā 10 dienu laikā vai, ja tiesa pagarinājusi pārsūdzības termiņu, ne vēlāk kā 20 dienu laikā pēc dienas, kad kļuvis pieejams pilns tiesas nolēmums. </w:t>
      </w:r>
    </w:p>
    <w:p w14:paraId="393DD510" w14:textId="77777777" w:rsidR="0021706B" w:rsidRDefault="0021706B" w:rsidP="0021706B">
      <w:pPr>
        <w:spacing w:line="276" w:lineRule="auto"/>
        <w:ind w:firstLine="709"/>
        <w:jc w:val="both"/>
        <w:rPr>
          <w:lang w:eastAsia="lv-LV"/>
        </w:rPr>
      </w:pPr>
      <w:bookmarkStart w:id="4" w:name="_Hlk79165594"/>
      <w:r>
        <w:rPr>
          <w:lang w:eastAsia="lv-LV"/>
        </w:rPr>
        <w:t>Kriminālprocesa likuma 321.</w:t>
      </w:r>
      <w:proofErr w:type="gramStart"/>
      <w:r>
        <w:rPr>
          <w:vertAlign w:val="superscript"/>
          <w:lang w:eastAsia="lv-LV"/>
        </w:rPr>
        <w:t>1</w:t>
      </w:r>
      <w:r>
        <w:rPr>
          <w:lang w:eastAsia="lv-LV"/>
        </w:rPr>
        <w:t>panta</w:t>
      </w:r>
      <w:proofErr w:type="gramEnd"/>
      <w:r>
        <w:rPr>
          <w:lang w:eastAsia="lv-LV"/>
        </w:rPr>
        <w:t xml:space="preserve"> pirmajā daļā norādīts, ka tiesas sprieduma vai lēmuma, ar kuru tiek pabeigta tiesvedība, pieejamības diena ir diena, kad spriedums vai lēmums vai sprieduma vai lēmuma tulkojums ir saņemams tiesas kancelejā.</w:t>
      </w:r>
      <w:r w:rsidRPr="0021706B">
        <w:rPr>
          <w:lang w:eastAsia="lv-LV"/>
        </w:rPr>
        <w:t xml:space="preserve"> </w:t>
      </w:r>
    </w:p>
    <w:bookmarkEnd w:id="4"/>
    <w:p w14:paraId="216ADF04" w14:textId="5FD0EF6F" w:rsidR="0021706B" w:rsidRDefault="0021706B" w:rsidP="00562FFE">
      <w:pPr>
        <w:spacing w:line="276" w:lineRule="auto"/>
        <w:ind w:firstLine="709"/>
        <w:jc w:val="both"/>
        <w:rPr>
          <w:rFonts w:eastAsiaTheme="minorHAnsi"/>
        </w:rPr>
      </w:pPr>
      <w:r>
        <w:rPr>
          <w:lang w:eastAsia="lv-LV"/>
        </w:rPr>
        <w:t xml:space="preserve">[7.2] No lietas materiāliem redzams, ka Latgales apgabaltiesas </w:t>
      </w:r>
      <w:proofErr w:type="gramStart"/>
      <w:r w:rsidRPr="00407433">
        <w:rPr>
          <w:rFonts w:eastAsiaTheme="minorHAnsi"/>
        </w:rPr>
        <w:t>20</w:t>
      </w:r>
      <w:r>
        <w:rPr>
          <w:rFonts w:eastAsiaTheme="minorHAnsi"/>
        </w:rPr>
        <w:t>21</w:t>
      </w:r>
      <w:r w:rsidRPr="00407433">
        <w:rPr>
          <w:rFonts w:eastAsiaTheme="minorHAnsi"/>
        </w:rPr>
        <w:t>.gada</w:t>
      </w:r>
      <w:proofErr w:type="gramEnd"/>
      <w:r w:rsidRPr="00407433">
        <w:rPr>
          <w:rFonts w:eastAsiaTheme="minorHAnsi"/>
        </w:rPr>
        <w:t xml:space="preserve"> </w:t>
      </w:r>
      <w:r>
        <w:rPr>
          <w:rFonts w:eastAsiaTheme="minorHAnsi"/>
        </w:rPr>
        <w:t>12.maija</w:t>
      </w:r>
      <w:r w:rsidRPr="00407433">
        <w:rPr>
          <w:rFonts w:eastAsiaTheme="minorHAnsi"/>
        </w:rPr>
        <w:t xml:space="preserve"> </w:t>
      </w:r>
      <w:r>
        <w:rPr>
          <w:rFonts w:eastAsiaTheme="minorHAnsi"/>
        </w:rPr>
        <w:t>sprieduma pieejamības diena noteikta – 2021.gada 22.jūnijs, par ko likumā noteiktajā kārtībā paziņots prokuratūrai.</w:t>
      </w:r>
    </w:p>
    <w:p w14:paraId="6D7E70A7" w14:textId="10D8A0D6" w:rsidR="00C637FB" w:rsidRDefault="00E24760" w:rsidP="00562FFE">
      <w:pPr>
        <w:spacing w:line="276" w:lineRule="auto"/>
        <w:ind w:firstLine="709"/>
        <w:jc w:val="both"/>
        <w:rPr>
          <w:rFonts w:eastAsiaTheme="minorHAnsi"/>
        </w:rPr>
      </w:pPr>
      <w:r>
        <w:rPr>
          <w:color w:val="000000" w:themeColor="text1"/>
        </w:rPr>
        <w:t>Tiesu informatīvās sistēmas paziņojums par sprieduma pieejamību</w:t>
      </w:r>
      <w:r w:rsidR="00746AD5">
        <w:rPr>
          <w:color w:val="000000" w:themeColor="text1"/>
        </w:rPr>
        <w:t xml:space="preserve"> saņemts </w:t>
      </w:r>
      <w:proofErr w:type="gramStart"/>
      <w:r w:rsidR="0090772B">
        <w:rPr>
          <w:color w:val="000000" w:themeColor="text1"/>
        </w:rPr>
        <w:t>2021.gada</w:t>
      </w:r>
      <w:proofErr w:type="gramEnd"/>
      <w:r w:rsidR="0090772B">
        <w:rPr>
          <w:color w:val="000000" w:themeColor="text1"/>
        </w:rPr>
        <w:t xml:space="preserve"> 28.jūnijā</w:t>
      </w:r>
      <w:r w:rsidR="00C4470F">
        <w:rPr>
          <w:color w:val="000000" w:themeColor="text1"/>
        </w:rPr>
        <w:t>.</w:t>
      </w:r>
    </w:p>
    <w:p w14:paraId="70C6023C" w14:textId="19157E32" w:rsidR="00AE795A" w:rsidRDefault="0021706B" w:rsidP="00B62D1C">
      <w:pPr>
        <w:spacing w:line="276" w:lineRule="auto"/>
        <w:ind w:firstLine="709"/>
        <w:jc w:val="both"/>
        <w:rPr>
          <w:rFonts w:eastAsiaTheme="minorHAnsi"/>
        </w:rPr>
      </w:pPr>
      <w:r>
        <w:rPr>
          <w:rFonts w:eastAsiaTheme="minorHAnsi"/>
        </w:rPr>
        <w:t xml:space="preserve">Kasācijas protests par minēto spriedumu iesniegts </w:t>
      </w:r>
      <w:proofErr w:type="gramStart"/>
      <w:r>
        <w:rPr>
          <w:rFonts w:eastAsiaTheme="minorHAnsi"/>
        </w:rPr>
        <w:t>2021.gada</w:t>
      </w:r>
      <w:proofErr w:type="gramEnd"/>
      <w:r>
        <w:rPr>
          <w:rFonts w:eastAsiaTheme="minorHAnsi"/>
        </w:rPr>
        <w:t xml:space="preserve"> 8.jūlijā.</w:t>
      </w:r>
    </w:p>
    <w:p w14:paraId="184FD874" w14:textId="73FA01EE" w:rsidR="00AE795A" w:rsidRPr="00AE795A" w:rsidRDefault="00400406" w:rsidP="00AE795A">
      <w:pPr>
        <w:spacing w:line="276" w:lineRule="auto"/>
        <w:ind w:firstLine="709"/>
        <w:jc w:val="both"/>
        <w:rPr>
          <w:rFonts w:eastAsiaTheme="minorHAnsi"/>
        </w:rPr>
      </w:pPr>
      <w:r>
        <w:rPr>
          <w:rFonts w:eastAsiaTheme="minorHAnsi"/>
        </w:rPr>
        <w:t>Latgales apgabaltiesas tiesnesis</w:t>
      </w:r>
      <w:r w:rsidR="00AE795A">
        <w:rPr>
          <w:rFonts w:eastAsiaTheme="minorHAnsi"/>
        </w:rPr>
        <w:t xml:space="preserve"> </w:t>
      </w:r>
      <w:r w:rsidR="003F62AC">
        <w:rPr>
          <w:rFonts w:eastAsiaTheme="minorHAnsi"/>
        </w:rPr>
        <w:t>norādīj</w:t>
      </w:r>
      <w:r>
        <w:rPr>
          <w:rFonts w:eastAsiaTheme="minorHAnsi"/>
        </w:rPr>
        <w:t>is</w:t>
      </w:r>
      <w:r w:rsidR="00AE795A">
        <w:rPr>
          <w:rFonts w:eastAsiaTheme="minorHAnsi"/>
        </w:rPr>
        <w:t>, ka</w:t>
      </w:r>
      <w:r w:rsidR="003F62AC">
        <w:rPr>
          <w:rFonts w:eastAsiaTheme="minorHAnsi"/>
        </w:rPr>
        <w:t xml:space="preserve"> par sprieduma pieejamības dienu konkrētajā lietā uzskatāms </w:t>
      </w:r>
      <w:proofErr w:type="gramStart"/>
      <w:r w:rsidR="003F62AC">
        <w:rPr>
          <w:rFonts w:eastAsiaTheme="minorHAnsi"/>
        </w:rPr>
        <w:t>2021.gada</w:t>
      </w:r>
      <w:proofErr w:type="gramEnd"/>
      <w:r w:rsidR="003F62AC">
        <w:rPr>
          <w:rFonts w:eastAsiaTheme="minorHAnsi"/>
        </w:rPr>
        <w:t xml:space="preserve"> 22.jūnijs, tādēļ atzinusi, ka</w:t>
      </w:r>
      <w:r w:rsidR="00AE795A">
        <w:rPr>
          <w:rFonts w:eastAsiaTheme="minorHAnsi"/>
        </w:rPr>
        <w:t xml:space="preserve"> kasācijas protests iesniegts pēc Kriminālprocesa likuma 570.panta pirmajā daļā noteiktā 10 dienu termiņa</w:t>
      </w:r>
      <w:r w:rsidR="00AE795A" w:rsidRPr="00407433">
        <w:rPr>
          <w:rFonts w:eastAsiaTheme="minorHAnsi"/>
        </w:rPr>
        <w:t>.</w:t>
      </w:r>
    </w:p>
    <w:p w14:paraId="33AE5C8D" w14:textId="7524CB27" w:rsidR="00562FFE" w:rsidRDefault="00AE795A" w:rsidP="00562FFE">
      <w:pPr>
        <w:spacing w:line="276" w:lineRule="auto"/>
        <w:ind w:firstLine="709"/>
        <w:jc w:val="both"/>
      </w:pPr>
      <w:r>
        <w:lastRenderedPageBreak/>
        <w:t xml:space="preserve">Saskaņā ar </w:t>
      </w:r>
      <w:r w:rsidR="00562FFE" w:rsidRPr="00407433">
        <w:t xml:space="preserve">Kriminālprocesa likuma </w:t>
      </w:r>
      <w:proofErr w:type="gramStart"/>
      <w:r w:rsidR="00562FFE" w:rsidRPr="00407433">
        <w:t>570.panta</w:t>
      </w:r>
      <w:proofErr w:type="gramEnd"/>
      <w:r w:rsidR="00562FFE" w:rsidRPr="00407433">
        <w:t xml:space="preserve"> otr</w:t>
      </w:r>
      <w:r>
        <w:t>o</w:t>
      </w:r>
      <w:r w:rsidR="00562FFE" w:rsidRPr="00407433">
        <w:t xml:space="preserve"> daļ</w:t>
      </w:r>
      <w:r>
        <w:t>u</w:t>
      </w:r>
      <w:r w:rsidR="00562FFE" w:rsidRPr="00407433">
        <w:t xml:space="preserve"> pēc noteiktā termiņa iesniegto kasācijas sūdzību vai protestu tiesnesis ar lēmumu, ko uzraksta rezolūcijas veidā, atsaka pieņemt, ja vien iesniedzējs nav lūdzis termiņa atjaunošanu.</w:t>
      </w:r>
    </w:p>
    <w:p w14:paraId="59559BAB" w14:textId="454CEEEF" w:rsidR="00AE795A" w:rsidRDefault="004D0919" w:rsidP="00562FFE">
      <w:pPr>
        <w:spacing w:line="276" w:lineRule="auto"/>
        <w:ind w:firstLine="709"/>
        <w:jc w:val="both"/>
      </w:pPr>
      <w:r>
        <w:t>Izskatāmajā gadījumā</w:t>
      </w:r>
      <w:r w:rsidR="00AE795A">
        <w:t xml:space="preserve"> lūgums atjaunot kasācijas protesta iesniegšanas termiņu nav </w:t>
      </w:r>
      <w:r>
        <w:t>izteikts.</w:t>
      </w:r>
    </w:p>
    <w:p w14:paraId="33770F22" w14:textId="08713164" w:rsidR="00196826" w:rsidRDefault="00196826" w:rsidP="00564FF1">
      <w:pPr>
        <w:spacing w:line="276" w:lineRule="auto"/>
        <w:ind w:firstLine="709"/>
        <w:jc w:val="both"/>
      </w:pPr>
      <w:r>
        <w:t>[7</w:t>
      </w:r>
      <w:r w:rsidR="00413A6A">
        <w:t>.3] Protest</w:t>
      </w:r>
      <w:r w:rsidR="00EE6C89">
        <w:t>ā</w:t>
      </w:r>
      <w:r w:rsidR="00E61168">
        <w:t xml:space="preserve"> </w:t>
      </w:r>
      <w:r w:rsidR="00EE6C89">
        <w:t xml:space="preserve">paustais viedoklis, ka, ievērojot </w:t>
      </w:r>
      <w:proofErr w:type="spellStart"/>
      <w:r w:rsidR="00EE6C89">
        <w:t>Covid-19</w:t>
      </w:r>
      <w:proofErr w:type="spellEnd"/>
      <w:r w:rsidR="00EE6C89">
        <w:t xml:space="preserve"> infekcijas izplatības pārvaldības likuma</w:t>
      </w:r>
      <w:r w:rsidR="00564FF1">
        <w:t xml:space="preserve"> </w:t>
      </w:r>
      <w:proofErr w:type="gramStart"/>
      <w:r w:rsidR="00EE6C89">
        <w:rPr>
          <w:color w:val="000000" w:themeColor="text1"/>
        </w:rPr>
        <w:t>13</w:t>
      </w:r>
      <w:r w:rsidR="00EE6C89">
        <w:rPr>
          <w:color w:val="000000" w:themeColor="text1"/>
          <w:vertAlign w:val="superscript"/>
        </w:rPr>
        <w:t>1</w:t>
      </w:r>
      <w:r w:rsidR="00EE6C89">
        <w:rPr>
          <w:color w:val="000000" w:themeColor="text1"/>
        </w:rPr>
        <w:t>.pantā</w:t>
      </w:r>
      <w:proofErr w:type="gramEnd"/>
      <w:r w:rsidR="00EE6C89">
        <w:rPr>
          <w:color w:val="000000" w:themeColor="text1"/>
        </w:rPr>
        <w:t xml:space="preserve"> noteikto, apelācijas instances tiesas nolēmuma </w:t>
      </w:r>
      <w:r w:rsidR="00611CCA">
        <w:t>pārsūdzības termiņ</w:t>
      </w:r>
      <w:r w:rsidR="00EE6C89">
        <w:t>š skaitāms no dienas, kad saņemts</w:t>
      </w:r>
      <w:r w:rsidR="00EE6C89" w:rsidRPr="00EE6C89">
        <w:rPr>
          <w:color w:val="000000" w:themeColor="text1"/>
        </w:rPr>
        <w:t xml:space="preserve"> </w:t>
      </w:r>
      <w:r w:rsidR="00EE6C89">
        <w:rPr>
          <w:color w:val="000000" w:themeColor="text1"/>
        </w:rPr>
        <w:t>Tiesu informatīvās sistēmas paziņojums par sprieduma pieejamību</w:t>
      </w:r>
      <w:r w:rsidR="00EE6C89">
        <w:t>,</w:t>
      </w:r>
      <w:r w:rsidR="00E3048E">
        <w:t xml:space="preserve"> ir nepamatot</w:t>
      </w:r>
      <w:r w:rsidR="00EE6C89">
        <w:t>s</w:t>
      </w:r>
      <w:r w:rsidR="00E3048E">
        <w:t>.</w:t>
      </w:r>
      <w:r w:rsidR="003F62AC" w:rsidRPr="003F62AC">
        <w:rPr>
          <w:lang w:eastAsia="lv-LV"/>
        </w:rPr>
        <w:t xml:space="preserve"> </w:t>
      </w:r>
    </w:p>
    <w:p w14:paraId="45CE6899" w14:textId="064E40D0" w:rsidR="0055742E" w:rsidRDefault="00564FF1" w:rsidP="001001D6">
      <w:pPr>
        <w:spacing w:line="276" w:lineRule="auto"/>
        <w:ind w:firstLine="709"/>
        <w:jc w:val="both"/>
        <w:rPr>
          <w:lang w:eastAsia="lv-LV"/>
        </w:rPr>
      </w:pPr>
      <w:proofErr w:type="spellStart"/>
      <w:r>
        <w:t>Covid-19</w:t>
      </w:r>
      <w:proofErr w:type="spellEnd"/>
      <w:r>
        <w:t xml:space="preserve"> infekcijas izplatības pārvaldības likuma</w:t>
      </w:r>
      <w:r w:rsidR="00EE6C89">
        <w:rPr>
          <w:color w:val="000000" w:themeColor="text1"/>
        </w:rPr>
        <w:t xml:space="preserve"> 13.</w:t>
      </w:r>
      <w:proofErr w:type="gramStart"/>
      <w:r w:rsidR="00EE6C89">
        <w:rPr>
          <w:color w:val="000000" w:themeColor="text1"/>
          <w:vertAlign w:val="superscript"/>
        </w:rPr>
        <w:t>1</w:t>
      </w:r>
      <w:r w:rsidR="00EE6C89">
        <w:rPr>
          <w:color w:val="000000" w:themeColor="text1"/>
        </w:rPr>
        <w:t>pants</w:t>
      </w:r>
      <w:proofErr w:type="gramEnd"/>
      <w:r w:rsidR="00EE6C89">
        <w:rPr>
          <w:color w:val="000000" w:themeColor="text1"/>
        </w:rPr>
        <w:t xml:space="preserve"> noteic, ka tiesas pakalpojumi tiek sniegti attālināti.</w:t>
      </w:r>
      <w:r w:rsidR="002A2BF1">
        <w:rPr>
          <w:color w:val="000000" w:themeColor="text1"/>
        </w:rPr>
        <w:t xml:space="preserve"> </w:t>
      </w:r>
      <w:r w:rsidR="0055742E">
        <w:rPr>
          <w:color w:val="000000" w:themeColor="text1"/>
        </w:rPr>
        <w:t xml:space="preserve">Minētā norma nemaina </w:t>
      </w:r>
      <w:r w:rsidR="0055742E">
        <w:rPr>
          <w:lang w:eastAsia="lv-LV"/>
        </w:rPr>
        <w:t>Kriminālprocesa likuma 321.</w:t>
      </w:r>
      <w:proofErr w:type="gramStart"/>
      <w:r w:rsidR="0055742E">
        <w:rPr>
          <w:vertAlign w:val="superscript"/>
          <w:lang w:eastAsia="lv-LV"/>
        </w:rPr>
        <w:t>1</w:t>
      </w:r>
      <w:r w:rsidR="0055742E">
        <w:rPr>
          <w:lang w:eastAsia="lv-LV"/>
        </w:rPr>
        <w:t>panta</w:t>
      </w:r>
      <w:proofErr w:type="gramEnd"/>
      <w:r w:rsidR="0055742E">
        <w:rPr>
          <w:lang w:eastAsia="lv-LV"/>
        </w:rPr>
        <w:t xml:space="preserve"> pirmajā daļ</w:t>
      </w:r>
      <w:r w:rsidR="002A2BF1">
        <w:rPr>
          <w:lang w:eastAsia="lv-LV"/>
        </w:rPr>
        <w:t>ā ietverto regulējumu</w:t>
      </w:r>
      <w:r w:rsidR="0055742E">
        <w:rPr>
          <w:lang w:eastAsia="lv-LV"/>
        </w:rPr>
        <w:t xml:space="preserve"> tiesas sprieduma vai lēmuma, ar kuru tiek pabeigta tiesvedība, pieejamības diena</w:t>
      </w:r>
      <w:r w:rsidR="002A2BF1">
        <w:rPr>
          <w:lang w:eastAsia="lv-LV"/>
        </w:rPr>
        <w:t>s noteikšanai. Proti, pieejamības diena</w:t>
      </w:r>
      <w:r w:rsidR="0055742E">
        <w:rPr>
          <w:lang w:eastAsia="lv-LV"/>
        </w:rPr>
        <w:t xml:space="preserve"> ir diena, kad spriedums vai lēmums</w:t>
      </w:r>
      <w:proofErr w:type="gramStart"/>
      <w:r w:rsidR="00205934">
        <w:rPr>
          <w:lang w:eastAsia="lv-LV"/>
        </w:rPr>
        <w:t xml:space="preserve"> </w:t>
      </w:r>
      <w:r w:rsidR="0055742E">
        <w:rPr>
          <w:lang w:eastAsia="lv-LV"/>
        </w:rPr>
        <w:t>vai</w:t>
      </w:r>
      <w:proofErr w:type="gramEnd"/>
      <w:r w:rsidR="0055742E">
        <w:rPr>
          <w:lang w:eastAsia="lv-LV"/>
        </w:rPr>
        <w:t xml:space="preserve"> sprieduma vai lēmuma tulkojums ir saņemams tiesas kancelejā.</w:t>
      </w:r>
      <w:r w:rsidR="0055742E" w:rsidRPr="0021706B">
        <w:rPr>
          <w:lang w:eastAsia="lv-LV"/>
        </w:rPr>
        <w:t xml:space="preserve"> </w:t>
      </w:r>
      <w:r w:rsidR="002A2BF1">
        <w:rPr>
          <w:lang w:eastAsia="lv-LV"/>
        </w:rPr>
        <w:t xml:space="preserve">Savukārt </w:t>
      </w:r>
      <w:r w:rsidR="004B7DAA">
        <w:rPr>
          <w:lang w:eastAsia="lv-LV"/>
        </w:rPr>
        <w:t xml:space="preserve">sprieduma saņemšanas kārtību regulē </w:t>
      </w:r>
      <w:proofErr w:type="spellStart"/>
      <w:r>
        <w:t>Covid-19</w:t>
      </w:r>
      <w:proofErr w:type="spellEnd"/>
      <w:r>
        <w:t xml:space="preserve"> infekcijas izplatības pārvaldības likuma</w:t>
      </w:r>
      <w:r w:rsidR="002A2BF1">
        <w:rPr>
          <w:lang w:eastAsia="lv-LV"/>
        </w:rPr>
        <w:t xml:space="preserve"> </w:t>
      </w:r>
      <w:proofErr w:type="gramStart"/>
      <w:r w:rsidR="002A2BF1">
        <w:rPr>
          <w:lang w:eastAsia="lv-LV"/>
        </w:rPr>
        <w:t>13.pants</w:t>
      </w:r>
      <w:proofErr w:type="gramEnd"/>
      <w:r w:rsidR="004B7DAA">
        <w:rPr>
          <w:lang w:eastAsia="lv-LV"/>
        </w:rPr>
        <w:t>, kurš noteic, ka gadījumā, ja likums paredz, ka tiesas spriedums pieejams tiesas kancelejā, spriedumu nosūta personai, ja saņemts tās lūgums.</w:t>
      </w:r>
    </w:p>
    <w:p w14:paraId="6DD8F02C" w14:textId="532D011F" w:rsidR="001001D6" w:rsidRDefault="001001D6" w:rsidP="001001D6">
      <w:pPr>
        <w:spacing w:line="276" w:lineRule="auto"/>
        <w:ind w:firstLine="709"/>
        <w:jc w:val="both"/>
        <w:rPr>
          <w:lang w:eastAsia="lv-LV"/>
        </w:rPr>
      </w:pPr>
      <w:r>
        <w:rPr>
          <w:lang w:eastAsia="lv-LV"/>
        </w:rPr>
        <w:t xml:space="preserve">[7.4] Protestā nav norādīts uz tiesai adresēta lūguma – nosūtīt sprieduma norakstu – esību. </w:t>
      </w:r>
      <w:r w:rsidR="00400406">
        <w:rPr>
          <w:lang w:eastAsia="lv-LV"/>
        </w:rPr>
        <w:t>Latgales apgabaltiesas tiesnesis</w:t>
      </w:r>
      <w:r>
        <w:rPr>
          <w:lang w:eastAsia="lv-LV"/>
        </w:rPr>
        <w:t xml:space="preserve"> šāda lūguma esību nav konstatēj</w:t>
      </w:r>
      <w:r w:rsidR="00400406">
        <w:rPr>
          <w:lang w:eastAsia="lv-LV"/>
        </w:rPr>
        <w:t>is</w:t>
      </w:r>
      <w:r>
        <w:rPr>
          <w:lang w:eastAsia="lv-LV"/>
        </w:rPr>
        <w:t>.</w:t>
      </w:r>
    </w:p>
    <w:p w14:paraId="6AE1AB4A" w14:textId="7950A8DE" w:rsidR="00EE0FBD" w:rsidRPr="00407433" w:rsidRDefault="00E75225" w:rsidP="00562FFE">
      <w:pPr>
        <w:spacing w:line="276" w:lineRule="auto"/>
        <w:ind w:firstLine="709"/>
        <w:jc w:val="both"/>
        <w:rPr>
          <w:color w:val="000000" w:themeColor="text1"/>
        </w:rPr>
      </w:pPr>
      <w:r>
        <w:rPr>
          <w:color w:val="000000" w:themeColor="text1"/>
        </w:rPr>
        <w:t>[7.</w:t>
      </w:r>
      <w:r w:rsidR="001001D6">
        <w:rPr>
          <w:color w:val="000000" w:themeColor="text1"/>
        </w:rPr>
        <w:t>5</w:t>
      </w:r>
      <w:r>
        <w:rPr>
          <w:color w:val="000000" w:themeColor="text1"/>
        </w:rPr>
        <w:t>]</w:t>
      </w:r>
      <w:r w:rsidR="006974F3">
        <w:rPr>
          <w:color w:val="000000" w:themeColor="text1"/>
        </w:rPr>
        <w:t xml:space="preserve"> </w:t>
      </w:r>
      <w:r>
        <w:rPr>
          <w:color w:val="000000" w:themeColor="text1"/>
        </w:rPr>
        <w:t>Ievērojot iepriekš norādīto apsvērumu kopumu, senatore atzīst</w:t>
      </w:r>
      <w:r w:rsidR="00EE0FBD">
        <w:rPr>
          <w:color w:val="000000" w:themeColor="text1"/>
        </w:rPr>
        <w:t>, ka apelācijas instances tiesas tiesnesis pamatoti atteicis pieņemt</w:t>
      </w:r>
      <w:r w:rsidR="00EE0FBD" w:rsidRPr="00EE0FBD">
        <w:rPr>
          <w:rFonts w:eastAsiaTheme="minorHAnsi"/>
          <w:bCs/>
        </w:rPr>
        <w:t xml:space="preserve"> </w:t>
      </w:r>
      <w:r w:rsidR="00EE0FBD">
        <w:rPr>
          <w:rFonts w:eastAsiaTheme="minorHAnsi"/>
          <w:bCs/>
        </w:rPr>
        <w:t>Austrumlatgales prokuratūras virsprokurores R. </w:t>
      </w:r>
      <w:proofErr w:type="spellStart"/>
      <w:r w:rsidR="00EE0FBD">
        <w:rPr>
          <w:rFonts w:eastAsiaTheme="minorHAnsi"/>
          <w:bCs/>
        </w:rPr>
        <w:t>Zeiliņas</w:t>
      </w:r>
      <w:proofErr w:type="spellEnd"/>
      <w:r w:rsidR="001001D6">
        <w:rPr>
          <w:rFonts w:eastAsiaTheme="minorHAnsi"/>
          <w:bCs/>
        </w:rPr>
        <w:t xml:space="preserve"> kasācijas</w:t>
      </w:r>
      <w:r w:rsidR="00EE0FBD">
        <w:rPr>
          <w:rFonts w:eastAsiaTheme="minorHAnsi"/>
          <w:bCs/>
        </w:rPr>
        <w:t xml:space="preserve"> protestu</w:t>
      </w:r>
      <w:r w:rsidR="001001D6">
        <w:rPr>
          <w:rFonts w:eastAsiaTheme="minorHAnsi"/>
          <w:bCs/>
        </w:rPr>
        <w:t xml:space="preserve"> un nav pieļāvis protestā norādīto Kriminālprocesa likuma pārkāpumu, tādēļ protests ir noraidāms</w:t>
      </w:r>
      <w:r w:rsidR="00EE0FBD">
        <w:rPr>
          <w:rFonts w:eastAsiaTheme="minorHAnsi"/>
          <w:bCs/>
        </w:rPr>
        <w:t>.</w:t>
      </w:r>
      <w:r w:rsidR="00EE0FBD">
        <w:rPr>
          <w:color w:val="000000" w:themeColor="text1"/>
        </w:rPr>
        <w:t xml:space="preserve"> </w:t>
      </w:r>
    </w:p>
    <w:p w14:paraId="35565401" w14:textId="7DA12215" w:rsidR="00562FFE" w:rsidRPr="00407433" w:rsidRDefault="00562FFE" w:rsidP="00565E64">
      <w:pPr>
        <w:autoSpaceDE w:val="0"/>
        <w:autoSpaceDN w:val="0"/>
        <w:adjustRightInd w:val="0"/>
        <w:spacing w:line="276" w:lineRule="auto"/>
        <w:jc w:val="both"/>
      </w:pPr>
      <w:r>
        <w:rPr>
          <w:rFonts w:eastAsiaTheme="minorHAnsi"/>
        </w:rPr>
        <w:tab/>
      </w:r>
    </w:p>
    <w:p w14:paraId="4BE16867" w14:textId="77777777" w:rsidR="00562FFE" w:rsidRPr="00407433" w:rsidRDefault="00562FFE" w:rsidP="00562FFE">
      <w:pPr>
        <w:spacing w:line="276" w:lineRule="auto"/>
        <w:jc w:val="center"/>
        <w:rPr>
          <w:rFonts w:eastAsia="Calibri"/>
          <w:b/>
        </w:rPr>
      </w:pPr>
      <w:r w:rsidRPr="00407433">
        <w:rPr>
          <w:rFonts w:eastAsia="Calibri"/>
          <w:b/>
        </w:rPr>
        <w:t>Rezolutīvā daļa</w:t>
      </w:r>
    </w:p>
    <w:p w14:paraId="216F208B" w14:textId="77777777" w:rsidR="00562FFE" w:rsidRPr="00407433" w:rsidRDefault="00562FFE" w:rsidP="00562FFE">
      <w:pPr>
        <w:spacing w:line="276" w:lineRule="auto"/>
        <w:jc w:val="both"/>
        <w:rPr>
          <w:rFonts w:eastAsia="Calibri"/>
        </w:rPr>
      </w:pPr>
    </w:p>
    <w:p w14:paraId="3F404844" w14:textId="37B39007" w:rsidR="00562FFE" w:rsidRPr="00407433" w:rsidRDefault="00562FFE" w:rsidP="00562FFE">
      <w:pPr>
        <w:spacing w:line="276" w:lineRule="auto"/>
        <w:ind w:firstLine="720"/>
        <w:jc w:val="both"/>
        <w:rPr>
          <w:rFonts w:eastAsia="Calibri"/>
        </w:rPr>
      </w:pPr>
      <w:r w:rsidRPr="00407433">
        <w:rPr>
          <w:rFonts w:eastAsia="Calibri"/>
        </w:rPr>
        <w:t xml:space="preserve">Pamatojoties uz Kriminālprocesa likuma </w:t>
      </w:r>
      <w:proofErr w:type="gramStart"/>
      <w:r w:rsidRPr="00407433">
        <w:rPr>
          <w:rFonts w:eastAsia="Calibri"/>
        </w:rPr>
        <w:t>582.panta</w:t>
      </w:r>
      <w:proofErr w:type="gramEnd"/>
      <w:r w:rsidRPr="00407433">
        <w:rPr>
          <w:rFonts w:eastAsia="Calibri"/>
        </w:rPr>
        <w:t xml:space="preserve"> otro daļu, senator</w:t>
      </w:r>
      <w:r w:rsidR="00D54175">
        <w:rPr>
          <w:rFonts w:eastAsia="Calibri"/>
        </w:rPr>
        <w:t>e</w:t>
      </w:r>
    </w:p>
    <w:p w14:paraId="20213564" w14:textId="77777777" w:rsidR="00562FFE" w:rsidRPr="00407433" w:rsidRDefault="00562FFE" w:rsidP="00562FFE">
      <w:pPr>
        <w:spacing w:line="276" w:lineRule="auto"/>
        <w:ind w:firstLine="720"/>
        <w:jc w:val="both"/>
        <w:rPr>
          <w:rFonts w:eastAsia="Calibri"/>
        </w:rPr>
      </w:pPr>
    </w:p>
    <w:p w14:paraId="350A0B41" w14:textId="77777777" w:rsidR="00562FFE" w:rsidRPr="00407433" w:rsidRDefault="00562FFE" w:rsidP="00562FFE">
      <w:pPr>
        <w:spacing w:line="276" w:lineRule="auto"/>
        <w:jc w:val="center"/>
        <w:rPr>
          <w:rFonts w:eastAsia="Calibri"/>
          <w:b/>
        </w:rPr>
      </w:pPr>
      <w:r w:rsidRPr="00407433">
        <w:rPr>
          <w:rFonts w:eastAsia="Calibri"/>
          <w:b/>
        </w:rPr>
        <w:t>nolēma:</w:t>
      </w:r>
    </w:p>
    <w:p w14:paraId="5D5E92DB" w14:textId="77777777" w:rsidR="00562FFE" w:rsidRPr="00407433" w:rsidRDefault="00562FFE" w:rsidP="00562FFE">
      <w:pPr>
        <w:spacing w:line="276" w:lineRule="auto"/>
        <w:jc w:val="both"/>
        <w:rPr>
          <w:rFonts w:eastAsia="Calibri"/>
        </w:rPr>
      </w:pPr>
    </w:p>
    <w:p w14:paraId="1034B806" w14:textId="6FE75113" w:rsidR="00562FFE" w:rsidRPr="00407433" w:rsidRDefault="00565E64" w:rsidP="00562FFE">
      <w:pPr>
        <w:spacing w:line="276" w:lineRule="auto"/>
        <w:ind w:firstLine="705"/>
        <w:jc w:val="both"/>
      </w:pPr>
      <w:r>
        <w:rPr>
          <w:rFonts w:eastAsiaTheme="minorHAnsi"/>
          <w:bCs/>
        </w:rPr>
        <w:t>Latgales</w:t>
      </w:r>
      <w:r w:rsidR="00562FFE" w:rsidRPr="00407433">
        <w:rPr>
          <w:rFonts w:eastAsiaTheme="minorHAnsi"/>
          <w:bCs/>
        </w:rPr>
        <w:t xml:space="preserve"> apgabaltiesas tiesneša </w:t>
      </w:r>
      <w:proofErr w:type="gramStart"/>
      <w:r w:rsidR="00562FFE" w:rsidRPr="00407433">
        <w:t>2021.gada</w:t>
      </w:r>
      <w:proofErr w:type="gramEnd"/>
      <w:r w:rsidR="00562FFE" w:rsidRPr="00407433">
        <w:t xml:space="preserve"> </w:t>
      </w:r>
      <w:r w:rsidR="00CF104C">
        <w:t>8.jūlija</w:t>
      </w:r>
      <w:r w:rsidR="00562FFE" w:rsidRPr="00407433">
        <w:t xml:space="preserve"> </w:t>
      </w:r>
      <w:r w:rsidR="00562FFE" w:rsidRPr="00407433">
        <w:rPr>
          <w:rFonts w:eastAsiaTheme="minorHAnsi"/>
          <w:bCs/>
        </w:rPr>
        <w:t xml:space="preserve">lēmumu atstāt negrozītu, bet </w:t>
      </w:r>
      <w:r w:rsidR="00CF104C">
        <w:rPr>
          <w:rFonts w:eastAsiaTheme="minorHAnsi"/>
          <w:bCs/>
        </w:rPr>
        <w:t>Austrumlatgales prokuratūras virsprokurores R. </w:t>
      </w:r>
      <w:proofErr w:type="spellStart"/>
      <w:r w:rsidR="00CF104C">
        <w:rPr>
          <w:rFonts w:eastAsiaTheme="minorHAnsi"/>
          <w:bCs/>
        </w:rPr>
        <w:t>Zeiliņas</w:t>
      </w:r>
      <w:proofErr w:type="spellEnd"/>
      <w:r w:rsidR="00CF104C">
        <w:rPr>
          <w:rFonts w:eastAsiaTheme="minorHAnsi"/>
          <w:bCs/>
        </w:rPr>
        <w:t xml:space="preserve"> protestu</w:t>
      </w:r>
      <w:r w:rsidR="00562FFE" w:rsidRPr="00407433">
        <w:rPr>
          <w:rFonts w:eastAsiaTheme="minorHAnsi"/>
          <w:bCs/>
        </w:rPr>
        <w:t xml:space="preserve"> noraidīt.  </w:t>
      </w:r>
    </w:p>
    <w:p w14:paraId="51847733" w14:textId="58485785" w:rsidR="00562FFE" w:rsidRDefault="00562FFE" w:rsidP="00562FFE">
      <w:pPr>
        <w:spacing w:line="276" w:lineRule="auto"/>
        <w:ind w:firstLine="705"/>
        <w:jc w:val="both"/>
        <w:rPr>
          <w:rFonts w:eastAsia="Calibri"/>
        </w:rPr>
      </w:pPr>
      <w:r w:rsidRPr="00407433">
        <w:rPr>
          <w:rFonts w:eastAsia="Calibri"/>
        </w:rPr>
        <w:t>Lēmums nav pārsūdzams.</w:t>
      </w:r>
    </w:p>
    <w:sectPr w:rsidR="00562FFE" w:rsidSect="00074ABD">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3AE0" w14:textId="77777777" w:rsidR="00AE5470" w:rsidRDefault="00AE5470">
      <w:r>
        <w:separator/>
      </w:r>
    </w:p>
  </w:endnote>
  <w:endnote w:type="continuationSeparator" w:id="0">
    <w:p w14:paraId="34ABE06A" w14:textId="77777777" w:rsidR="00AE5470" w:rsidRDefault="00AE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15F6" w14:textId="77777777" w:rsidR="00423CC9" w:rsidRDefault="00C859F9" w:rsidP="00D33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0EE2EFE" w14:textId="77777777" w:rsidR="00423CC9" w:rsidRDefault="00205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49733"/>
      <w:docPartObj>
        <w:docPartGallery w:val="Page Numbers (Bottom of Page)"/>
        <w:docPartUnique/>
      </w:docPartObj>
    </w:sdtPr>
    <w:sdtEndPr/>
    <w:sdtContent>
      <w:sdt>
        <w:sdtPr>
          <w:id w:val="-1577820094"/>
          <w:docPartObj>
            <w:docPartGallery w:val="Page Numbers (Top of Page)"/>
            <w:docPartUnique/>
          </w:docPartObj>
        </w:sdtPr>
        <w:sdtEndPr/>
        <w:sdtContent>
          <w:p w14:paraId="555A6F9F" w14:textId="77777777" w:rsidR="00423CC9" w:rsidRDefault="00C859F9" w:rsidP="00B70068">
            <w:pPr>
              <w:pStyle w:val="Footer"/>
              <w:jc w:val="center"/>
            </w:pPr>
            <w:r w:rsidRPr="00EA176A">
              <w:rPr>
                <w:bCs/>
              </w:rPr>
              <w:fldChar w:fldCharType="begin"/>
            </w:r>
            <w:r w:rsidRPr="00EA176A">
              <w:rPr>
                <w:bCs/>
              </w:rPr>
              <w:instrText xml:space="preserve"> PAGE </w:instrText>
            </w:r>
            <w:r w:rsidRPr="00EA176A">
              <w:rPr>
                <w:bCs/>
              </w:rPr>
              <w:fldChar w:fldCharType="separate"/>
            </w:r>
            <w:r>
              <w:rPr>
                <w:bCs/>
                <w:noProof/>
              </w:rPr>
              <w:t>2</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Pr>
                <w:bCs/>
                <w:noProof/>
              </w:rPr>
              <w:t>2</w:t>
            </w:r>
            <w:r w:rsidRPr="00EA176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58F3" w14:textId="77777777" w:rsidR="00AE5470" w:rsidRDefault="00AE5470">
      <w:r>
        <w:separator/>
      </w:r>
    </w:p>
  </w:footnote>
  <w:footnote w:type="continuationSeparator" w:id="0">
    <w:p w14:paraId="3DA4AC7E" w14:textId="77777777" w:rsidR="00AE5470" w:rsidRDefault="00AE5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FE"/>
    <w:rsid w:val="00033174"/>
    <w:rsid w:val="00080734"/>
    <w:rsid w:val="001001D6"/>
    <w:rsid w:val="00181D5F"/>
    <w:rsid w:val="00196826"/>
    <w:rsid w:val="001B7DAE"/>
    <w:rsid w:val="001D4F78"/>
    <w:rsid w:val="00205934"/>
    <w:rsid w:val="0021706B"/>
    <w:rsid w:val="00224CC7"/>
    <w:rsid w:val="00281AE0"/>
    <w:rsid w:val="002A2BF1"/>
    <w:rsid w:val="0031475A"/>
    <w:rsid w:val="00344E49"/>
    <w:rsid w:val="00392531"/>
    <w:rsid w:val="003C7AEF"/>
    <w:rsid w:val="003F62AC"/>
    <w:rsid w:val="00400406"/>
    <w:rsid w:val="004135B5"/>
    <w:rsid w:val="00413A6A"/>
    <w:rsid w:val="004709BD"/>
    <w:rsid w:val="004B7DAA"/>
    <w:rsid w:val="004D0919"/>
    <w:rsid w:val="005474D6"/>
    <w:rsid w:val="00553CD1"/>
    <w:rsid w:val="0055742E"/>
    <w:rsid w:val="00562FFE"/>
    <w:rsid w:val="00564FF1"/>
    <w:rsid w:val="00565E64"/>
    <w:rsid w:val="005719F1"/>
    <w:rsid w:val="005F332E"/>
    <w:rsid w:val="00611CCA"/>
    <w:rsid w:val="00681059"/>
    <w:rsid w:val="006974F3"/>
    <w:rsid w:val="006B12FC"/>
    <w:rsid w:val="00746AD5"/>
    <w:rsid w:val="00746EF9"/>
    <w:rsid w:val="0075744F"/>
    <w:rsid w:val="007743EF"/>
    <w:rsid w:val="008F3619"/>
    <w:rsid w:val="0090772B"/>
    <w:rsid w:val="009E34B8"/>
    <w:rsid w:val="00A11BD2"/>
    <w:rsid w:val="00A764C6"/>
    <w:rsid w:val="00A84A68"/>
    <w:rsid w:val="00AE5470"/>
    <w:rsid w:val="00AE75CE"/>
    <w:rsid w:val="00AE795A"/>
    <w:rsid w:val="00AF07DD"/>
    <w:rsid w:val="00B23BCB"/>
    <w:rsid w:val="00B33A59"/>
    <w:rsid w:val="00B52955"/>
    <w:rsid w:val="00B61D8E"/>
    <w:rsid w:val="00B62D1C"/>
    <w:rsid w:val="00BD6934"/>
    <w:rsid w:val="00C4470F"/>
    <w:rsid w:val="00C637FB"/>
    <w:rsid w:val="00C75449"/>
    <w:rsid w:val="00C859F9"/>
    <w:rsid w:val="00CF104C"/>
    <w:rsid w:val="00D4627D"/>
    <w:rsid w:val="00D54175"/>
    <w:rsid w:val="00DA0335"/>
    <w:rsid w:val="00E24760"/>
    <w:rsid w:val="00E3048E"/>
    <w:rsid w:val="00E33C49"/>
    <w:rsid w:val="00E61168"/>
    <w:rsid w:val="00E75225"/>
    <w:rsid w:val="00EB4C29"/>
    <w:rsid w:val="00EE0FBD"/>
    <w:rsid w:val="00EE60E2"/>
    <w:rsid w:val="00EE6C89"/>
    <w:rsid w:val="00EF4622"/>
    <w:rsid w:val="00F66144"/>
    <w:rsid w:val="00FC68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8F2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F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2FFE"/>
    <w:pPr>
      <w:tabs>
        <w:tab w:val="center" w:pos="4153"/>
        <w:tab w:val="right" w:pos="8306"/>
      </w:tabs>
    </w:pPr>
  </w:style>
  <w:style w:type="character" w:customStyle="1" w:styleId="FooterChar">
    <w:name w:val="Footer Char"/>
    <w:basedOn w:val="DefaultParagraphFont"/>
    <w:link w:val="Footer"/>
    <w:uiPriority w:val="99"/>
    <w:rsid w:val="00562FFE"/>
    <w:rPr>
      <w:rFonts w:eastAsia="Times New Roman" w:cs="Times New Roman"/>
      <w:szCs w:val="24"/>
    </w:rPr>
  </w:style>
  <w:style w:type="character" w:styleId="PageNumber">
    <w:name w:val="page number"/>
    <w:basedOn w:val="DefaultParagraphFont"/>
    <w:rsid w:val="00562FFE"/>
    <w:rPr>
      <w:rFonts w:cs="Times New Roman"/>
    </w:rPr>
  </w:style>
  <w:style w:type="table" w:styleId="TableGrid">
    <w:name w:val="Table Grid"/>
    <w:basedOn w:val="TableNormal"/>
    <w:uiPriority w:val="39"/>
    <w:rsid w:val="00562FFE"/>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5CE"/>
    <w:pPr>
      <w:tabs>
        <w:tab w:val="center" w:pos="4153"/>
        <w:tab w:val="right" w:pos="8306"/>
      </w:tabs>
    </w:pPr>
  </w:style>
  <w:style w:type="character" w:customStyle="1" w:styleId="HeaderChar">
    <w:name w:val="Header Char"/>
    <w:basedOn w:val="DefaultParagraphFont"/>
    <w:link w:val="Header"/>
    <w:uiPriority w:val="99"/>
    <w:rsid w:val="00AE75CE"/>
    <w:rPr>
      <w:rFonts w:eastAsia="Times New Roman" w:cs="Times New Roman"/>
      <w:szCs w:val="24"/>
    </w:rPr>
  </w:style>
  <w:style w:type="character" w:styleId="Hyperlink">
    <w:name w:val="Hyperlink"/>
    <w:basedOn w:val="DefaultParagraphFont"/>
    <w:uiPriority w:val="99"/>
    <w:unhideWhenUsed/>
    <w:rsid w:val="00A764C6"/>
    <w:rPr>
      <w:color w:val="0563C1" w:themeColor="hyperlink"/>
      <w:u w:val="single"/>
    </w:rPr>
  </w:style>
  <w:style w:type="character" w:styleId="UnresolvedMention">
    <w:name w:val="Unresolved Mention"/>
    <w:basedOn w:val="DefaultParagraphFont"/>
    <w:uiPriority w:val="99"/>
    <w:semiHidden/>
    <w:unhideWhenUsed/>
    <w:rsid w:val="00A764C6"/>
    <w:rPr>
      <w:color w:val="605E5C"/>
      <w:shd w:val="clear" w:color="auto" w:fill="E1DFDD"/>
    </w:rPr>
  </w:style>
  <w:style w:type="character" w:styleId="FollowedHyperlink">
    <w:name w:val="FollowedHyperlink"/>
    <w:basedOn w:val="DefaultParagraphFont"/>
    <w:uiPriority w:val="99"/>
    <w:semiHidden/>
    <w:unhideWhenUsed/>
    <w:rsid w:val="004004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5652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4918</Words>
  <Characters>2804</Characters>
  <Application>Microsoft Office Word</Application>
  <DocSecurity>0</DocSecurity>
  <Lines>23</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2022-07-18T06:16:00Z</dcterms:created>
  <dcterms:modified xsi:type="dcterms:W3CDTF">2022-07-18T06:16:00Z</dcterms:modified>
</cp:coreProperties>
</file>