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2ABBD" w14:textId="77777777" w:rsidR="00BB562B" w:rsidRDefault="00BB562B" w:rsidP="00BB562B">
      <w:pPr>
        <w:jc w:val="both"/>
        <w:rPr>
          <w:b/>
          <w:bCs/>
          <w:color w:val="000000"/>
          <w:lang w:eastAsia="en-US"/>
        </w:rPr>
      </w:pPr>
      <w:bookmarkStart w:id="0" w:name="OLE_LINK2"/>
      <w:bookmarkStart w:id="1" w:name="OLE_LINK1"/>
      <w:r>
        <w:rPr>
          <w:b/>
          <w:bCs/>
          <w:color w:val="000000"/>
        </w:rPr>
        <w:t>Disciplinārā atbildība par rīcību ārpus dienesta pienākumu izpildes</w:t>
      </w:r>
    </w:p>
    <w:p w14:paraId="7663C30B" w14:textId="083A05F2" w:rsidR="00A16378" w:rsidRDefault="00BB562B" w:rsidP="00F26663">
      <w:pPr>
        <w:jc w:val="both"/>
      </w:pPr>
      <w:r>
        <w:t>Amatpersonas ar speciālo dienesta pakāpi rīcība ārpus dienesta pienākumu izpildes – darba kolēģa neatturēšana no automašīnas vadīšanas alkohola reibumā – var radīt neuzticību amatpersonas godprātībai arī dienesta pienākumu turpmākajā izpildē. Disciplinārsods – atvaļināšana no dienesta – ir samērīgs.</w:t>
      </w:r>
    </w:p>
    <w:p w14:paraId="3502CB17" w14:textId="77777777" w:rsidR="00F26663" w:rsidRPr="00A92A6B" w:rsidRDefault="00F26663" w:rsidP="00F26663">
      <w:pPr>
        <w:jc w:val="both"/>
      </w:pPr>
    </w:p>
    <w:p w14:paraId="6C3E6871" w14:textId="04981002" w:rsidR="00A16378" w:rsidRPr="00F26663" w:rsidRDefault="00A16378" w:rsidP="00A16378">
      <w:pPr>
        <w:spacing w:line="276" w:lineRule="auto"/>
        <w:jc w:val="center"/>
        <w:rPr>
          <w:b/>
        </w:rPr>
      </w:pPr>
      <w:r w:rsidRPr="00F26663">
        <w:rPr>
          <w:b/>
        </w:rPr>
        <w:t xml:space="preserve">Latvijas Republikas </w:t>
      </w:r>
      <w:r w:rsidR="00F26663" w:rsidRPr="00F26663">
        <w:rPr>
          <w:b/>
        </w:rPr>
        <w:t>Senāta</w:t>
      </w:r>
    </w:p>
    <w:p w14:paraId="392CBE94" w14:textId="21D9517A" w:rsidR="00F26663" w:rsidRPr="00F26663" w:rsidRDefault="00F26663" w:rsidP="00A16378">
      <w:pPr>
        <w:spacing w:line="276" w:lineRule="auto"/>
        <w:jc w:val="center"/>
        <w:rPr>
          <w:b/>
        </w:rPr>
      </w:pPr>
      <w:r w:rsidRPr="00F26663">
        <w:rPr>
          <w:b/>
        </w:rPr>
        <w:t>Administratīvo lietu departamenta</w:t>
      </w:r>
    </w:p>
    <w:p w14:paraId="29177D7A" w14:textId="05358817" w:rsidR="00F26663" w:rsidRPr="00F26663" w:rsidRDefault="00F26663" w:rsidP="00A16378">
      <w:pPr>
        <w:spacing w:line="276" w:lineRule="auto"/>
        <w:jc w:val="center"/>
        <w:rPr>
          <w:b/>
        </w:rPr>
      </w:pPr>
      <w:r w:rsidRPr="00F26663">
        <w:rPr>
          <w:b/>
        </w:rPr>
        <w:t>2022.gada 18.maija</w:t>
      </w:r>
    </w:p>
    <w:p w14:paraId="3139A32C" w14:textId="77777777" w:rsidR="00A16378" w:rsidRPr="00F26663" w:rsidRDefault="00A16378" w:rsidP="00A16378">
      <w:pPr>
        <w:spacing w:line="276" w:lineRule="auto"/>
        <w:jc w:val="center"/>
        <w:rPr>
          <w:b/>
        </w:rPr>
      </w:pPr>
      <w:r w:rsidRPr="00F26663">
        <w:rPr>
          <w:b/>
        </w:rPr>
        <w:t>RĪCĪBAS SĒDES LĒMUMS</w:t>
      </w:r>
    </w:p>
    <w:p w14:paraId="71B29ADE" w14:textId="5A22EADE" w:rsidR="00F26663" w:rsidRPr="00F26663" w:rsidRDefault="00F26663" w:rsidP="00A16378">
      <w:pPr>
        <w:spacing w:line="276" w:lineRule="auto"/>
        <w:jc w:val="center"/>
        <w:rPr>
          <w:b/>
        </w:rPr>
      </w:pPr>
      <w:r w:rsidRPr="00F26663">
        <w:rPr>
          <w:b/>
        </w:rPr>
        <w:t>Lieta Nr. A420173121, SKA-821/2022</w:t>
      </w:r>
    </w:p>
    <w:p w14:paraId="08992330" w14:textId="73BF2D4E" w:rsidR="00F26663" w:rsidRPr="00F26663" w:rsidRDefault="00F26663" w:rsidP="00A16378">
      <w:pPr>
        <w:spacing w:line="276" w:lineRule="auto"/>
        <w:jc w:val="center"/>
      </w:pPr>
      <w:hyperlink r:id="rId7" w:history="1">
        <w:r w:rsidRPr="00F26663">
          <w:rPr>
            <w:rStyle w:val="Hyperlink"/>
          </w:rPr>
          <w:t>ECLI:LV:AT:2022:0518.A420173121.8.L</w:t>
        </w:r>
      </w:hyperlink>
      <w:r w:rsidRPr="00F26663">
        <w:t xml:space="preserve"> </w:t>
      </w:r>
    </w:p>
    <w:bookmarkEnd w:id="0"/>
    <w:bookmarkEnd w:id="1"/>
    <w:p w14:paraId="253B7115" w14:textId="77777777" w:rsidR="00A16378" w:rsidRPr="00A92A6B" w:rsidRDefault="00A16378" w:rsidP="00A16378">
      <w:pPr>
        <w:spacing w:line="276" w:lineRule="auto"/>
        <w:jc w:val="both"/>
      </w:pPr>
    </w:p>
    <w:p w14:paraId="6A1E92F5" w14:textId="42725237" w:rsidR="008724B8" w:rsidRPr="00A92A6B" w:rsidRDefault="00F2088C" w:rsidP="00C64244">
      <w:pPr>
        <w:spacing w:line="276" w:lineRule="auto"/>
        <w:ind w:firstLine="567"/>
        <w:jc w:val="both"/>
      </w:pPr>
      <w:r w:rsidRPr="00A92A6B">
        <w:t>[1]</w:t>
      </w:r>
      <w:r w:rsidR="008724B8" w:rsidRPr="00A92A6B">
        <w:t> </w:t>
      </w:r>
      <w:r w:rsidR="00C64244" w:rsidRPr="00A92A6B">
        <w:t xml:space="preserve">Senātā saņemta pieteicēja </w:t>
      </w:r>
      <w:r w:rsidR="00F26663">
        <w:t xml:space="preserve">[pers. C] </w:t>
      </w:r>
      <w:r w:rsidR="00C64244" w:rsidRPr="00A92A6B">
        <w:t xml:space="preserve">kasācijas sūdzība par Administratīvās apgabaltiesas 2022.gada </w:t>
      </w:r>
      <w:r w:rsidR="004E3CAE" w:rsidRPr="00A92A6B">
        <w:t>31.marta</w:t>
      </w:r>
      <w:r w:rsidR="00C64244" w:rsidRPr="00A92A6B">
        <w:t xml:space="preserve"> spriedumu, ar kuru noraidīts pieteicēja pieteikums par </w:t>
      </w:r>
      <w:r w:rsidR="008724B8" w:rsidRPr="00A92A6B">
        <w:t>Ieslodzījuma vietu pārvaldes 2021.gada 23.aprīļa lēmuma Nr.</w:t>
      </w:r>
      <w:r w:rsidR="00255347" w:rsidRPr="00A92A6B">
        <w:t> </w:t>
      </w:r>
      <w:r w:rsidR="008724B8" w:rsidRPr="00A92A6B">
        <w:t>IP</w:t>
      </w:r>
      <w:r w:rsidR="000E6E21">
        <w:t> </w:t>
      </w:r>
      <w:r w:rsidR="008724B8" w:rsidRPr="00A92A6B">
        <w:t>1.9-15D atcelšanu.</w:t>
      </w:r>
    </w:p>
    <w:p w14:paraId="14F8FF0D" w14:textId="77777777" w:rsidR="000F07BF" w:rsidRPr="00A92A6B" w:rsidRDefault="000F07BF" w:rsidP="00CE612F">
      <w:pPr>
        <w:spacing w:line="276" w:lineRule="auto"/>
        <w:jc w:val="both"/>
      </w:pPr>
    </w:p>
    <w:p w14:paraId="52C8D2A8" w14:textId="78D95E9C" w:rsidR="008724B8" w:rsidRPr="00A92A6B" w:rsidRDefault="003D70A5" w:rsidP="002E3BFF">
      <w:pPr>
        <w:spacing w:line="276" w:lineRule="auto"/>
        <w:ind w:firstLine="567"/>
        <w:jc w:val="both"/>
      </w:pPr>
      <w:r w:rsidRPr="00A92A6B">
        <w:t>[</w:t>
      </w:r>
      <w:r w:rsidR="000F07BF" w:rsidRPr="00A92A6B">
        <w:t>2</w:t>
      </w:r>
      <w:r w:rsidRPr="00A92A6B">
        <w:t>]</w:t>
      </w:r>
      <w:r w:rsidR="008724B8" w:rsidRPr="00A92A6B">
        <w:t> </w:t>
      </w:r>
      <w:r w:rsidR="008F66B4" w:rsidRPr="00A92A6B">
        <w:t>No kasācijas sūdzības izriet, ka apgabaltiesa ir nepareizi piemērojusi samērīguma principu, kā arī nav ņēmusi vērā to, ka disciplinārpārkāpums izdarīts</w:t>
      </w:r>
      <w:r w:rsidR="008724B8" w:rsidRPr="00A92A6B">
        <w:t xml:space="preserve"> </w:t>
      </w:r>
      <w:r w:rsidR="008A7936" w:rsidRPr="00A92A6B">
        <w:t xml:space="preserve">ārpus dienesta izpildes laika. </w:t>
      </w:r>
      <w:r w:rsidR="002C7E05">
        <w:t>A</w:t>
      </w:r>
      <w:r w:rsidR="008A7936" w:rsidRPr="00A92A6B">
        <w:t xml:space="preserve">dministratīvā akta pamatojums neattaisno pieteicējam liegtās tiesības uz amata pienākumu turpināšanu dienestā, liedzot pieteicējam Latvijas Republikas Satversmes </w:t>
      </w:r>
      <w:r w:rsidR="00B611E6" w:rsidRPr="00A92A6B">
        <w:t>(turpmāk</w:t>
      </w:r>
      <w:r w:rsidR="00CA7573">
        <w:t> </w:t>
      </w:r>
      <w:r w:rsidR="00B611E6" w:rsidRPr="00A92A6B">
        <w:t>–</w:t>
      </w:r>
      <w:r w:rsidR="00CE6A0A">
        <w:t xml:space="preserve"> </w:t>
      </w:r>
      <w:r w:rsidR="00B611E6" w:rsidRPr="00A92A6B">
        <w:t xml:space="preserve">Satversme) </w:t>
      </w:r>
      <w:r w:rsidR="008A7936" w:rsidRPr="00A92A6B">
        <w:t>101.pantā paredzēto tiesību īstenošanu.</w:t>
      </w:r>
      <w:r w:rsidR="00751087" w:rsidRPr="00A92A6B">
        <w:t xml:space="preserve"> </w:t>
      </w:r>
      <w:r w:rsidR="002C7E05">
        <w:t>S</w:t>
      </w:r>
      <w:r w:rsidR="00751087" w:rsidRPr="00A92A6B">
        <w:t>amērīgums nav piemērots korekti, jo nav piemērots individuāli pieteicēja gadījumam saprātīgākais un taisnīgākais risinājums.</w:t>
      </w:r>
      <w:r w:rsidR="003F59C0" w:rsidRPr="00A92A6B">
        <w:t xml:space="preserve"> Apgabaltiesa neesot norādījusi, kādu labumu, turklāt </w:t>
      </w:r>
      <w:r w:rsidR="001715E0" w:rsidRPr="00A92A6B">
        <w:t>tādu, kas būtu lielāks par pieteicēja interešu aizskārumu</w:t>
      </w:r>
      <w:r w:rsidR="00DE7B34">
        <w:t xml:space="preserve"> (atvaļināšanu no dienesta)</w:t>
      </w:r>
      <w:r w:rsidR="001715E0" w:rsidRPr="00A92A6B">
        <w:t>, gūst sabiedrība</w:t>
      </w:r>
      <w:r w:rsidR="002F473A">
        <w:t xml:space="preserve">. </w:t>
      </w:r>
      <w:r w:rsidR="002C7E05">
        <w:t>P</w:t>
      </w:r>
      <w:r w:rsidR="001715E0" w:rsidRPr="00A92A6B">
        <w:t>ieteicējam būtu piemērojams jebkurš cits disciplinārsods, dodot iespēju turpināt dienestu.</w:t>
      </w:r>
    </w:p>
    <w:p w14:paraId="733F0DFA" w14:textId="77777777" w:rsidR="00A92A6B" w:rsidRDefault="00C64244" w:rsidP="00F67F28">
      <w:pPr>
        <w:spacing w:line="276" w:lineRule="auto"/>
        <w:ind w:firstLine="567"/>
        <w:jc w:val="both"/>
      </w:pPr>
      <w:r w:rsidRPr="00A92A6B">
        <w:t>I</w:t>
      </w:r>
      <w:r w:rsidR="003D70A5" w:rsidRPr="00A92A6B">
        <w:t>epaz</w:t>
      </w:r>
      <w:r w:rsidRPr="00A92A6B">
        <w:t xml:space="preserve">īstoties ar kasācijas sūdzības saturu un izvērtējot tajā ietvertos apsvērumus, senatoru kolēģija konstatē, ka kasācijas sūdzībā norādītais neliecina par </w:t>
      </w:r>
      <w:r w:rsidR="00A92A6B">
        <w:t>apgabal</w:t>
      </w:r>
      <w:r w:rsidRPr="00A92A6B">
        <w:t xml:space="preserve">tiesas </w:t>
      </w:r>
      <w:r w:rsidRPr="00A92A6B">
        <w:lastRenderedPageBreak/>
        <w:t>pieļautiem pārkāpumiem lietas izskatīšanā un nerada šaubas par pārsūdzētā sprieduma tiesiskumu.</w:t>
      </w:r>
    </w:p>
    <w:p w14:paraId="79698695" w14:textId="77777777" w:rsidR="00B5096E" w:rsidRDefault="00B5096E" w:rsidP="00F67F28">
      <w:pPr>
        <w:spacing w:line="276" w:lineRule="auto"/>
        <w:ind w:firstLine="567"/>
        <w:jc w:val="both"/>
      </w:pPr>
    </w:p>
    <w:p w14:paraId="36E12DB1" w14:textId="7DD2DC8F" w:rsidR="008724B8" w:rsidRPr="00A92A6B" w:rsidRDefault="00B5096E" w:rsidP="00F67F28">
      <w:pPr>
        <w:spacing w:line="276" w:lineRule="auto"/>
        <w:ind w:firstLine="567"/>
        <w:jc w:val="both"/>
      </w:pPr>
      <w:r>
        <w:t>[3] </w:t>
      </w:r>
      <w:r w:rsidR="00A92A6B">
        <w:t>A</w:t>
      </w:r>
      <w:r w:rsidR="0039750E" w:rsidRPr="00A92A6B">
        <w:t>pgabaltiesa (ņemot vērā rajona tiesas sprieduma motivāciju, kurai apgabaltiesa pievienojusies),</w:t>
      </w:r>
      <w:r w:rsidR="00E72CAD" w:rsidRPr="00A92A6B">
        <w:t xml:space="preserve"> novērtējot pieteicējam piemērotā disciplinārsoda pamatotību un samērīgumu, </w:t>
      </w:r>
      <w:r w:rsidR="0039750E" w:rsidRPr="00A92A6B">
        <w:t>atzinusi to par atbilstošu un samērīgu pieteicēja izdarītajam disciplinārpārkāpumam</w:t>
      </w:r>
      <w:r w:rsidR="002C7E05">
        <w:t>.</w:t>
      </w:r>
      <w:r w:rsidR="0039750E" w:rsidRPr="00A92A6B">
        <w:t xml:space="preserve"> </w:t>
      </w:r>
      <w:r w:rsidR="002C7E05">
        <w:t>Proti</w:t>
      </w:r>
      <w:r w:rsidR="00D83864">
        <w:t>,</w:t>
      </w:r>
      <w:r w:rsidR="0039750E" w:rsidRPr="00A92A6B">
        <w:t xml:space="preserve"> pieteicējs neatturēja savu kolēģi, ar kuru kopā svinēja pieteicēja dzimšanas dienu privātā pasākumā, no transportlīdzekļa vadīšanas reibumā pēc pasākuma beigām</w:t>
      </w:r>
      <w:r w:rsidR="002C7E05">
        <w:t>.</w:t>
      </w:r>
      <w:r w:rsidR="0039750E" w:rsidRPr="00A92A6B">
        <w:t xml:space="preserve"> </w:t>
      </w:r>
      <w:r w:rsidR="002C7E05">
        <w:t>P</w:t>
      </w:r>
      <w:r w:rsidR="0039750E" w:rsidRPr="00A92A6B">
        <w:t>ieteicējs zināja, ka kolēģis bija lietojis alkoholu</w:t>
      </w:r>
      <w:r w:rsidR="002C7E05">
        <w:t>. Taču</w:t>
      </w:r>
      <w:r w:rsidR="0039750E" w:rsidRPr="00A92A6B">
        <w:t xml:space="preserve"> </w:t>
      </w:r>
      <w:r w:rsidR="00C07E88">
        <w:t>viņš</w:t>
      </w:r>
      <w:r w:rsidR="00F70C26">
        <w:t xml:space="preserve"> </w:t>
      </w:r>
      <w:r w:rsidR="0039750E" w:rsidRPr="00A92A6B">
        <w:t>nekavējoties neinformēja augstāku amatpersonu par notiekošo prettiesisko darbību un nesniedza Valsts policijai patiesas ziņas par notikušo ceļa satiksmes negadījumu, kurā tika iesaistīs pieteicēja reibumā esošais kolēģis, kaut gan pieteicējs ir bijis tā aculiecinieks.</w:t>
      </w:r>
    </w:p>
    <w:p w14:paraId="73A0AC5D" w14:textId="2C65CC50" w:rsidR="00E72CAD" w:rsidRPr="00B23DD5" w:rsidRDefault="00E72CAD" w:rsidP="00F67F28">
      <w:pPr>
        <w:spacing w:line="276" w:lineRule="auto"/>
        <w:ind w:firstLine="567"/>
        <w:jc w:val="both"/>
      </w:pPr>
      <w:r w:rsidRPr="00A92A6B">
        <w:t xml:space="preserve">Apgabaltiesa atzinusi, ka, kaut arī pieteicēja disciplinārpārkāpums nav radījis tiešu ietekmi uz dienesta pienākumu izpildi, tomēr viņa rīcība rada neuzticību pieteicēja godprātībai kopumā, arī dienesta </w:t>
      </w:r>
      <w:r w:rsidRPr="00B23DD5">
        <w:t xml:space="preserve">pienākumu turpmākajā izpildē, kas būtiski var ietekmēt ieslodzīto uzraudzības funkciju, līdz ar to arī sabiedrības drošību. Savukārt pieteicēja pozitīvais raksturojums konkrētajos apstākļos nevar atsvērt uzticības zaudēšanu. Tādējādi tieši disciplinārsods – atvaļināšana no dienesta – nodrošina </w:t>
      </w:r>
      <w:r w:rsidR="00B23DD5" w:rsidRPr="00B23DD5">
        <w:rPr>
          <w:shd w:val="clear" w:color="auto" w:fill="FFFFFF"/>
        </w:rPr>
        <w:t>Iekšlietu ministrijas sistēmas iestāžu un Ieslodzījuma vietu pārvaldes amatpersonu ar speciālajām dienesta pakāpēm disciplināratbildības likuma</w:t>
      </w:r>
      <w:r w:rsidRPr="00B23DD5">
        <w:t xml:space="preserve"> 13.panta pirmajā daļā noteikto mērķi – sodīt vainīgo amatpersonu un panākt, lai citas amatpersonas ievērotu dienesta disciplīnu un atturētos no disciplinārpārkāpumu izdarīšanas.</w:t>
      </w:r>
    </w:p>
    <w:p w14:paraId="0A918AD1" w14:textId="01E6D3A0" w:rsidR="00DC5FAE" w:rsidRPr="00B23DD5" w:rsidRDefault="00DC5FAE" w:rsidP="00F67F28">
      <w:pPr>
        <w:spacing w:line="276" w:lineRule="auto"/>
        <w:ind w:firstLine="567"/>
        <w:jc w:val="both"/>
      </w:pPr>
      <w:r w:rsidRPr="00A92A6B">
        <w:t xml:space="preserve">Apgabaltiesa arī </w:t>
      </w:r>
      <w:r w:rsidR="003602C2" w:rsidRPr="00A92A6B">
        <w:t>secinājusi</w:t>
      </w:r>
      <w:r w:rsidRPr="00A92A6B">
        <w:t>, ka lietā uzskatāmi par pamatotiem pārvaldes apsvērumi gan par disciplinārpārkāpuma izdarīšanu ar nodomu, gan par apstākļiem, kas ietekmējuši pieteicēju atzīt vainu</w:t>
      </w:r>
      <w:r w:rsidR="002C7E05">
        <w:t>. Tie</w:t>
      </w:r>
      <w:r w:rsidRPr="00A92A6B">
        <w:t xml:space="preserve"> kopumā liecina, ka </w:t>
      </w:r>
      <w:r w:rsidR="002C7E05" w:rsidRPr="00A92A6B">
        <w:t>pieteicējs</w:t>
      </w:r>
      <w:r w:rsidR="002C7E05">
        <w:t xml:space="preserve"> atzinis</w:t>
      </w:r>
      <w:r w:rsidR="002C7E05" w:rsidRPr="00A92A6B">
        <w:t xml:space="preserve"> </w:t>
      </w:r>
      <w:r w:rsidRPr="00A92A6B">
        <w:t>vain</w:t>
      </w:r>
      <w:r w:rsidR="002C7E05">
        <w:t>u</w:t>
      </w:r>
      <w:r w:rsidRPr="00A92A6B">
        <w:t xml:space="preserve"> </w:t>
      </w:r>
      <w:r w:rsidR="002C7E05">
        <w:t>nevis</w:t>
      </w:r>
      <w:r w:rsidR="002C7E05" w:rsidRPr="00A92A6B">
        <w:t xml:space="preserve"> </w:t>
      </w:r>
      <w:r w:rsidRPr="00A92A6B">
        <w:t>savas rīcības nožēlas dēļ, bet gan, situācijai attīstoties, sapr</w:t>
      </w:r>
      <w:r w:rsidR="000A0B95">
        <w:t>a</w:t>
      </w:r>
      <w:r w:rsidRPr="00A92A6B">
        <w:t>t</w:t>
      </w:r>
      <w:r w:rsidR="000A0B95">
        <w:t>a</w:t>
      </w:r>
      <w:r w:rsidRPr="00A92A6B">
        <w:t>, ka tas pēc būtības ir vienīgais veids</w:t>
      </w:r>
      <w:r w:rsidR="000A0B95">
        <w:t>,</w:t>
      </w:r>
      <w:r w:rsidRPr="00A92A6B">
        <w:t xml:space="preserve"> kā </w:t>
      </w:r>
      <w:r w:rsidR="000A0B95">
        <w:t xml:space="preserve">varētu </w:t>
      </w:r>
      <w:r w:rsidRPr="00A92A6B">
        <w:t xml:space="preserve">turpināt dienestu iestādē. Apgabaltiesa </w:t>
      </w:r>
      <w:r w:rsidRPr="00B23DD5">
        <w:t xml:space="preserve">secinājusi, ka tādējādi pieteicējs ar savu rīcību ir diskreditējis valsts pārvaldi, radot valstij būtisku kaitējumu. Pretēji </w:t>
      </w:r>
      <w:r w:rsidRPr="00B23DD5">
        <w:lastRenderedPageBreak/>
        <w:t xml:space="preserve">pieteicēja norādītajam apgabaltiesa ir ņēmusi vērā to, ka disciplinārsods piemērots par rīcību, </w:t>
      </w:r>
      <w:r w:rsidR="00B23DD5" w:rsidRPr="00B23DD5">
        <w:rPr>
          <w:shd w:val="clear" w:color="auto" w:fill="FFFFFF"/>
        </w:rPr>
        <w:t>kas nav saistīta ar dienesta pienākumu pildīšanu, bet kas diskreditē iestādi un mazina uzticību valsts pārvaldei</w:t>
      </w:r>
      <w:r w:rsidRPr="00B23DD5">
        <w:t>.</w:t>
      </w:r>
    </w:p>
    <w:p w14:paraId="04584B5A" w14:textId="77777777" w:rsidR="00B5096E" w:rsidRDefault="00E72CAD" w:rsidP="00F67F28">
      <w:pPr>
        <w:spacing w:line="276" w:lineRule="auto"/>
        <w:ind w:firstLine="567"/>
        <w:jc w:val="both"/>
      </w:pPr>
      <w:r w:rsidRPr="00B23DD5">
        <w:t>Ņemot vērā minēto, senatoru kolēģija</w:t>
      </w:r>
      <w:r w:rsidR="00255347" w:rsidRPr="00B23DD5">
        <w:t xml:space="preserve"> nesaskata kļūdas samērīguma principa piemērošanā.</w:t>
      </w:r>
    </w:p>
    <w:p w14:paraId="1C1A77E4" w14:textId="0EADBBEF" w:rsidR="00E72CAD" w:rsidRPr="00A92A6B" w:rsidRDefault="00255347" w:rsidP="00F67F28">
      <w:pPr>
        <w:spacing w:line="276" w:lineRule="auto"/>
        <w:ind w:firstLine="567"/>
        <w:jc w:val="both"/>
      </w:pPr>
      <w:r w:rsidRPr="00B23DD5">
        <w:t xml:space="preserve">Tāpat apgabaltiesas konstatēto apstākļu kontekstā nav pamatota pieteicēja atsauce uz Satversmes 101.pantā ietvertajām pamattiesībām. </w:t>
      </w:r>
      <w:r w:rsidR="00B611E6" w:rsidRPr="00B23DD5">
        <w:t xml:space="preserve">Satversmes tiesa ir norādījusi, ka Satversmes 101.pants neuzliek valstij pienākumu nodrošināt </w:t>
      </w:r>
      <w:r w:rsidR="00B611E6" w:rsidRPr="00A92A6B">
        <w:t>katrai personai, kura to vēlas, iespēju pildīt valsts dienestu, kā arī negarantē tiesības uz konkrētu amatu valsts dienestā. Šī tiesību norma kopsakarā ar Satversmes 91.pantu (vienlīdzības principu) paredz vien to, ka valstij ir jānodrošina personām iespējas vienlīdzīgi (bez jebkādas diskriminācijas) likumā paredzētajā kārtībā pretendēt uz ierēdņa amatu un, esot ieceltam ierēdņa amatā, pildīt to (</w:t>
      </w:r>
      <w:r w:rsidR="00B611E6" w:rsidRPr="00A92A6B">
        <w:rPr>
          <w:i/>
          <w:iCs/>
        </w:rPr>
        <w:t>Satversmes tiesas 2007.gada 18.oktobra sprieduma lietā Nr.</w:t>
      </w:r>
      <w:r w:rsidR="001D6AB0">
        <w:rPr>
          <w:i/>
          <w:iCs/>
        </w:rPr>
        <w:t> </w:t>
      </w:r>
      <w:r w:rsidR="00B611E6" w:rsidRPr="00A92A6B">
        <w:rPr>
          <w:i/>
          <w:iCs/>
        </w:rPr>
        <w:t>2007-03-01 13. un 14.punkt</w:t>
      </w:r>
      <w:r w:rsidR="001D6AB0">
        <w:rPr>
          <w:i/>
          <w:iCs/>
        </w:rPr>
        <w:t>s</w:t>
      </w:r>
      <w:r w:rsidR="00B611E6" w:rsidRPr="00A92A6B">
        <w:t>).</w:t>
      </w:r>
      <w:r w:rsidR="00E918E3" w:rsidRPr="00A92A6B">
        <w:t xml:space="preserve"> </w:t>
      </w:r>
    </w:p>
    <w:p w14:paraId="2C182F4A" w14:textId="34C2D87F" w:rsidR="002E3BFF" w:rsidRPr="00A92A6B" w:rsidRDefault="002E3BFF" w:rsidP="00F67F28">
      <w:pPr>
        <w:spacing w:line="276" w:lineRule="auto"/>
        <w:ind w:firstLine="567"/>
        <w:jc w:val="both"/>
      </w:pPr>
      <w:r w:rsidRPr="00A92A6B">
        <w:t>Kasācijas sūdzībā</w:t>
      </w:r>
      <w:r w:rsidR="007C129B" w:rsidRPr="00A92A6B">
        <w:t xml:space="preserve"> arī</w:t>
      </w:r>
      <w:r w:rsidRPr="00A92A6B">
        <w:t xml:space="preserve"> nav izvirzīti tādi tiesību problēmjautājumi, kur</w:t>
      </w:r>
      <w:r w:rsidR="007C129B" w:rsidRPr="00A92A6B">
        <w:t>u risinājums</w:t>
      </w:r>
      <w:r w:rsidRPr="00A92A6B">
        <w:t xml:space="preserve"> būtu nozīmīg</w:t>
      </w:r>
      <w:r w:rsidR="007C129B" w:rsidRPr="00A92A6B">
        <w:t>s</w:t>
      </w:r>
      <w:r w:rsidRPr="00A92A6B">
        <w:t xml:space="preserve"> judikatūras veidošanai.</w:t>
      </w:r>
    </w:p>
    <w:p w14:paraId="1CFF489C" w14:textId="77777777" w:rsidR="000858CE" w:rsidRPr="00A92A6B" w:rsidRDefault="000858CE" w:rsidP="00F67F28">
      <w:pPr>
        <w:spacing w:line="276" w:lineRule="auto"/>
        <w:jc w:val="both"/>
      </w:pPr>
    </w:p>
    <w:p w14:paraId="1B1DF509" w14:textId="0650F512" w:rsidR="00DA5862" w:rsidRPr="00A92A6B" w:rsidRDefault="002E3BFF" w:rsidP="002E53A4">
      <w:pPr>
        <w:spacing w:line="276" w:lineRule="auto"/>
        <w:ind w:firstLine="567"/>
        <w:jc w:val="both"/>
      </w:pPr>
      <w:r w:rsidRPr="00A92A6B">
        <w:t>[</w:t>
      </w:r>
      <w:r w:rsidR="00B5096E">
        <w:t>4</w:t>
      </w:r>
      <w:r w:rsidRPr="00A92A6B">
        <w:t>]</w:t>
      </w:r>
      <w:r w:rsidR="008724B8" w:rsidRPr="00A92A6B">
        <w:t> </w:t>
      </w:r>
      <w:r w:rsidRPr="00A92A6B">
        <w:t xml:space="preserve">Ievērojot minēto, </w:t>
      </w:r>
      <w:r w:rsidR="002E53A4" w:rsidRPr="00A92A6B">
        <w:t>kasācijas tiesvedības ierosināšanai nav pamata. Tādējādi tiesvedība lietā ir noslēgusies.</w:t>
      </w:r>
    </w:p>
    <w:p w14:paraId="7AD3D065" w14:textId="2862A0F8" w:rsidR="00163EE7" w:rsidRPr="00A92A6B" w:rsidRDefault="00163EE7" w:rsidP="000B7608">
      <w:pPr>
        <w:spacing w:line="276" w:lineRule="auto"/>
        <w:jc w:val="both"/>
      </w:pPr>
    </w:p>
    <w:p w14:paraId="2CC92FAE" w14:textId="29DA45F4" w:rsidR="0089488F" w:rsidRPr="00A92A6B" w:rsidRDefault="004D3FF6" w:rsidP="002E53A4">
      <w:pPr>
        <w:spacing w:line="276" w:lineRule="auto"/>
        <w:ind w:firstLine="567"/>
        <w:jc w:val="both"/>
      </w:pPr>
      <w:r w:rsidRPr="00A92A6B">
        <w:t>Pamatojoties uz Administratīvā procesa likuma</w:t>
      </w:r>
      <w:r w:rsidR="00530FBE" w:rsidRPr="00A92A6B">
        <w:t xml:space="preserve"> </w:t>
      </w:r>
      <w:r w:rsidR="00FB153A" w:rsidRPr="00A92A6B">
        <w:t>338.panta otro daļu</w:t>
      </w:r>
      <w:r w:rsidR="00086C0F" w:rsidRPr="00A92A6B">
        <w:t>,</w:t>
      </w:r>
      <w:r w:rsidR="00C673A5" w:rsidRPr="00A92A6B">
        <w:t xml:space="preserve"> </w:t>
      </w:r>
      <w:r w:rsidR="00530FBE" w:rsidRPr="00A92A6B">
        <w:t>338.</w:t>
      </w:r>
      <w:r w:rsidR="00530FBE" w:rsidRPr="00A92A6B">
        <w:rPr>
          <w:vertAlign w:val="superscript"/>
        </w:rPr>
        <w:t>1</w:t>
      </w:r>
      <w:r w:rsidR="00530FBE" w:rsidRPr="00A92A6B">
        <w:t xml:space="preserve">panta </w:t>
      </w:r>
      <w:r w:rsidR="00086C0F" w:rsidRPr="00A92A6B">
        <w:t xml:space="preserve">pirmo daļu un </w:t>
      </w:r>
      <w:r w:rsidR="00D9507B" w:rsidRPr="00A92A6B">
        <w:t>otrās daļas 2.punktu</w:t>
      </w:r>
      <w:r w:rsidR="00C673A5" w:rsidRPr="00A92A6B">
        <w:t xml:space="preserve">, </w:t>
      </w:r>
      <w:r w:rsidRPr="00A92A6B">
        <w:t>senatoru kolēģija</w:t>
      </w:r>
    </w:p>
    <w:p w14:paraId="35BA6BD2" w14:textId="77777777" w:rsidR="00FB61CA" w:rsidRPr="00A92A6B" w:rsidRDefault="00FB61CA" w:rsidP="002E53A4">
      <w:pPr>
        <w:spacing w:line="276" w:lineRule="auto"/>
        <w:ind w:firstLine="567"/>
        <w:jc w:val="both"/>
      </w:pPr>
    </w:p>
    <w:p w14:paraId="5AA4D518" w14:textId="77777777" w:rsidR="00A16378" w:rsidRPr="00A92A6B" w:rsidRDefault="00A16378" w:rsidP="00A16378">
      <w:pPr>
        <w:tabs>
          <w:tab w:val="left" w:pos="2700"/>
          <w:tab w:val="left" w:pos="6660"/>
        </w:tabs>
        <w:spacing w:line="276" w:lineRule="auto"/>
        <w:jc w:val="center"/>
        <w:rPr>
          <w:b/>
          <w:bCs/>
        </w:rPr>
      </w:pPr>
      <w:r w:rsidRPr="00A92A6B">
        <w:rPr>
          <w:b/>
        </w:rPr>
        <w:t>nolēma</w:t>
      </w:r>
    </w:p>
    <w:p w14:paraId="008FD06A" w14:textId="77777777" w:rsidR="00A16378" w:rsidRPr="00A92A6B" w:rsidRDefault="00A16378" w:rsidP="00A16378">
      <w:pPr>
        <w:tabs>
          <w:tab w:val="left" w:pos="2700"/>
          <w:tab w:val="left" w:pos="6660"/>
        </w:tabs>
        <w:spacing w:line="276" w:lineRule="auto"/>
        <w:jc w:val="center"/>
        <w:rPr>
          <w:b/>
          <w:bCs/>
        </w:rPr>
      </w:pPr>
    </w:p>
    <w:p w14:paraId="227897BF" w14:textId="6DAA4E9E" w:rsidR="004D3FF6" w:rsidRPr="00A92A6B" w:rsidRDefault="00CE6A0A" w:rsidP="004D3FF6">
      <w:pPr>
        <w:spacing w:line="276" w:lineRule="auto"/>
        <w:ind w:firstLine="567"/>
        <w:jc w:val="both"/>
      </w:pPr>
      <w:r>
        <w:t>A</w:t>
      </w:r>
      <w:r w:rsidR="004D3FF6" w:rsidRPr="00A92A6B">
        <w:t xml:space="preserve">tteikt ierosināt kasācijas tiesvedību sakarā ar </w:t>
      </w:r>
      <w:r w:rsidR="00F26663">
        <w:t xml:space="preserve">[pers. C] </w:t>
      </w:r>
      <w:bookmarkStart w:id="2" w:name="_GoBack"/>
      <w:bookmarkEnd w:id="2"/>
      <w:r w:rsidR="008724B8" w:rsidRPr="00A92A6B">
        <w:t>kasācijas sūdzīb</w:t>
      </w:r>
      <w:r w:rsidR="00BD63A9">
        <w:t>u</w:t>
      </w:r>
      <w:r w:rsidR="008724B8" w:rsidRPr="00A92A6B">
        <w:t xml:space="preserve"> par Administratīvās apgabaltiesas 2022.gada 31.marta spriedumu</w:t>
      </w:r>
      <w:r w:rsidR="004D3FF6" w:rsidRPr="00A92A6B">
        <w:t>.</w:t>
      </w:r>
    </w:p>
    <w:p w14:paraId="3E9BF861" w14:textId="56C86850" w:rsidR="00A16378" w:rsidRPr="00A92A6B" w:rsidRDefault="00A16378" w:rsidP="00CE612F">
      <w:pPr>
        <w:tabs>
          <w:tab w:val="left" w:pos="540"/>
          <w:tab w:val="left" w:pos="6660"/>
        </w:tabs>
        <w:spacing w:line="276" w:lineRule="auto"/>
        <w:ind w:firstLine="567"/>
        <w:jc w:val="both"/>
      </w:pPr>
      <w:r w:rsidRPr="00A92A6B">
        <w:lastRenderedPageBreak/>
        <w:t>Lēmums nav pārsūdzams.</w:t>
      </w:r>
    </w:p>
    <w:p w14:paraId="41AAA3A0" w14:textId="77777777" w:rsidR="00B73C41" w:rsidRPr="00A92A6B" w:rsidRDefault="00B73C41" w:rsidP="00A16378">
      <w:pPr>
        <w:tabs>
          <w:tab w:val="left" w:pos="2880"/>
          <w:tab w:val="left" w:pos="4111"/>
          <w:tab w:val="left" w:pos="6660"/>
        </w:tabs>
        <w:spacing w:line="276" w:lineRule="auto"/>
        <w:ind w:firstLine="567"/>
        <w:jc w:val="both"/>
      </w:pPr>
    </w:p>
    <w:p w14:paraId="54AEDF2C" w14:textId="7246490F" w:rsidR="00530FBE" w:rsidRPr="00A92A6B" w:rsidRDefault="00BD496D" w:rsidP="00A16378">
      <w:pPr>
        <w:tabs>
          <w:tab w:val="left" w:pos="2880"/>
          <w:tab w:val="left" w:pos="4111"/>
          <w:tab w:val="left" w:pos="6660"/>
        </w:tabs>
        <w:spacing w:line="276" w:lineRule="auto"/>
        <w:ind w:firstLine="567"/>
        <w:jc w:val="both"/>
      </w:pPr>
      <w:r w:rsidRPr="00A92A6B">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D1E49" w:rsidRPr="00A92A6B" w14:paraId="609BFD56" w14:textId="77777777" w:rsidTr="00E3535E">
        <w:tc>
          <w:tcPr>
            <w:tcW w:w="3020" w:type="dxa"/>
          </w:tcPr>
          <w:p w14:paraId="1CF0E2EA" w14:textId="116B271E" w:rsidR="00766C44" w:rsidRPr="00A92A6B" w:rsidRDefault="00766C44" w:rsidP="00CE612F">
            <w:pPr>
              <w:tabs>
                <w:tab w:val="left" w:pos="2700"/>
                <w:tab w:val="left" w:pos="6660"/>
              </w:tabs>
              <w:spacing w:line="276" w:lineRule="auto"/>
              <w:rPr>
                <w:rFonts w:ascii="Times New Roman" w:hAnsi="Times New Roman"/>
                <w:sz w:val="24"/>
              </w:rPr>
            </w:pPr>
          </w:p>
          <w:p w14:paraId="603DEBAB" w14:textId="29FA9421" w:rsidR="00766C44" w:rsidRPr="00A92A6B" w:rsidRDefault="00766C44" w:rsidP="001E0FAE">
            <w:pPr>
              <w:tabs>
                <w:tab w:val="left" w:pos="2700"/>
                <w:tab w:val="left" w:pos="6660"/>
              </w:tabs>
              <w:spacing w:line="276" w:lineRule="auto"/>
              <w:ind w:firstLine="459"/>
              <w:jc w:val="center"/>
              <w:rPr>
                <w:rFonts w:ascii="Times New Roman" w:hAnsi="Times New Roman"/>
                <w:sz w:val="24"/>
              </w:rPr>
            </w:pPr>
            <w:r w:rsidRPr="00A92A6B">
              <w:rPr>
                <w:rFonts w:ascii="Times New Roman" w:hAnsi="Times New Roman"/>
                <w:sz w:val="24"/>
              </w:rPr>
              <w:t>Senatore V.</w:t>
            </w:r>
            <w:r w:rsidR="00CE6A0A">
              <w:rPr>
                <w:rFonts w:ascii="Times New Roman" w:hAnsi="Times New Roman"/>
                <w:sz w:val="24"/>
              </w:rPr>
              <w:t> </w:t>
            </w:r>
            <w:r w:rsidRPr="00A92A6B">
              <w:rPr>
                <w:rFonts w:ascii="Times New Roman" w:hAnsi="Times New Roman"/>
                <w:sz w:val="24"/>
              </w:rPr>
              <w:t>Krūmiņa</w:t>
            </w:r>
          </w:p>
        </w:tc>
        <w:tc>
          <w:tcPr>
            <w:tcW w:w="3020" w:type="dxa"/>
          </w:tcPr>
          <w:p w14:paraId="4286F5F5" w14:textId="070C755E" w:rsidR="00766C44" w:rsidRPr="00A92A6B" w:rsidRDefault="00766C44" w:rsidP="00B73C41">
            <w:pPr>
              <w:tabs>
                <w:tab w:val="left" w:pos="2700"/>
                <w:tab w:val="left" w:pos="6660"/>
              </w:tabs>
              <w:spacing w:line="276" w:lineRule="auto"/>
              <w:ind w:firstLine="274"/>
              <w:jc w:val="center"/>
              <w:rPr>
                <w:rFonts w:ascii="Times New Roman" w:hAnsi="Times New Roman"/>
                <w:sz w:val="24"/>
              </w:rPr>
            </w:pPr>
          </w:p>
          <w:p w14:paraId="4E9694FD" w14:textId="2B1ABC71" w:rsidR="00766C44" w:rsidRPr="00A92A6B" w:rsidRDefault="00766C44" w:rsidP="00CE612F">
            <w:pPr>
              <w:tabs>
                <w:tab w:val="left" w:pos="2700"/>
                <w:tab w:val="left" w:pos="6660"/>
              </w:tabs>
              <w:spacing w:line="276" w:lineRule="auto"/>
              <w:ind w:left="133" w:firstLine="283"/>
              <w:jc w:val="center"/>
              <w:rPr>
                <w:rFonts w:ascii="Times New Roman" w:hAnsi="Times New Roman"/>
                <w:sz w:val="24"/>
              </w:rPr>
            </w:pPr>
            <w:r w:rsidRPr="00A92A6B">
              <w:rPr>
                <w:rFonts w:ascii="Times New Roman" w:hAnsi="Times New Roman"/>
                <w:sz w:val="24"/>
              </w:rPr>
              <w:t>Senator</w:t>
            </w:r>
            <w:r w:rsidR="009B323B" w:rsidRPr="00A92A6B">
              <w:rPr>
                <w:rFonts w:ascii="Times New Roman" w:hAnsi="Times New Roman"/>
                <w:sz w:val="24"/>
              </w:rPr>
              <w:t>e</w:t>
            </w:r>
            <w:r w:rsidR="00BC65B2" w:rsidRPr="00A92A6B">
              <w:rPr>
                <w:rFonts w:ascii="Times New Roman" w:hAnsi="Times New Roman"/>
                <w:sz w:val="24"/>
              </w:rPr>
              <w:t xml:space="preserve"> </w:t>
            </w:r>
            <w:r w:rsidR="00CE612F" w:rsidRPr="00A92A6B">
              <w:rPr>
                <w:rFonts w:ascii="Times New Roman" w:hAnsi="Times New Roman"/>
                <w:sz w:val="24"/>
              </w:rPr>
              <w:t>J.</w:t>
            </w:r>
            <w:r w:rsidR="00CE6A0A">
              <w:rPr>
                <w:rFonts w:ascii="Times New Roman" w:hAnsi="Times New Roman"/>
                <w:sz w:val="24"/>
              </w:rPr>
              <w:t> </w:t>
            </w:r>
            <w:r w:rsidR="00CE612F" w:rsidRPr="00A92A6B">
              <w:rPr>
                <w:rFonts w:ascii="Times New Roman" w:hAnsi="Times New Roman"/>
                <w:sz w:val="24"/>
              </w:rPr>
              <w:t>Briede</w:t>
            </w:r>
            <w:r w:rsidR="009B323B" w:rsidRPr="00A92A6B">
              <w:rPr>
                <w:rFonts w:ascii="Times New Roman" w:hAnsi="Times New Roman"/>
                <w:sz w:val="24"/>
              </w:rPr>
              <w:t xml:space="preserve"> </w:t>
            </w:r>
          </w:p>
        </w:tc>
        <w:tc>
          <w:tcPr>
            <w:tcW w:w="3021" w:type="dxa"/>
          </w:tcPr>
          <w:p w14:paraId="01DE97B7" w14:textId="289C7559" w:rsidR="00766C44" w:rsidRPr="00A92A6B" w:rsidRDefault="00766C44" w:rsidP="00766C44">
            <w:pPr>
              <w:tabs>
                <w:tab w:val="left" w:pos="2700"/>
                <w:tab w:val="left" w:pos="6660"/>
              </w:tabs>
              <w:spacing w:line="276" w:lineRule="auto"/>
              <w:jc w:val="center"/>
              <w:rPr>
                <w:rFonts w:ascii="Times New Roman" w:hAnsi="Times New Roman"/>
                <w:sz w:val="24"/>
              </w:rPr>
            </w:pPr>
          </w:p>
          <w:p w14:paraId="536EE6E0" w14:textId="0AE03997" w:rsidR="00766C44" w:rsidRPr="00A92A6B" w:rsidRDefault="00766C44" w:rsidP="00CE612F">
            <w:pPr>
              <w:tabs>
                <w:tab w:val="left" w:pos="2700"/>
                <w:tab w:val="left" w:pos="6660"/>
              </w:tabs>
              <w:spacing w:line="276" w:lineRule="auto"/>
              <w:ind w:hanging="52"/>
              <w:jc w:val="center"/>
              <w:rPr>
                <w:rFonts w:ascii="Times New Roman" w:hAnsi="Times New Roman"/>
                <w:sz w:val="24"/>
              </w:rPr>
            </w:pPr>
            <w:r w:rsidRPr="00A92A6B">
              <w:rPr>
                <w:rFonts w:ascii="Times New Roman" w:hAnsi="Times New Roman"/>
                <w:sz w:val="24"/>
              </w:rPr>
              <w:t>Senator</w:t>
            </w:r>
            <w:r w:rsidR="003B4CD3" w:rsidRPr="00A92A6B">
              <w:rPr>
                <w:rFonts w:ascii="Times New Roman" w:hAnsi="Times New Roman"/>
                <w:sz w:val="24"/>
              </w:rPr>
              <w:t>e</w:t>
            </w:r>
            <w:r w:rsidR="00BC65B2" w:rsidRPr="00A92A6B">
              <w:rPr>
                <w:rFonts w:ascii="Times New Roman" w:hAnsi="Times New Roman"/>
                <w:sz w:val="24"/>
              </w:rPr>
              <w:t xml:space="preserve"> L.</w:t>
            </w:r>
            <w:r w:rsidR="00CE6A0A">
              <w:rPr>
                <w:rFonts w:ascii="Times New Roman" w:hAnsi="Times New Roman"/>
                <w:sz w:val="24"/>
              </w:rPr>
              <w:t> </w:t>
            </w:r>
            <w:r w:rsidR="00CE612F" w:rsidRPr="00A92A6B">
              <w:rPr>
                <w:rFonts w:ascii="Times New Roman" w:hAnsi="Times New Roman"/>
                <w:sz w:val="24"/>
              </w:rPr>
              <w:t>Paegļkalna</w:t>
            </w:r>
          </w:p>
        </w:tc>
      </w:tr>
    </w:tbl>
    <w:p w14:paraId="4E3A2607" w14:textId="2A5CB628" w:rsidR="00A16378" w:rsidRPr="00A92A6B" w:rsidRDefault="00A16378" w:rsidP="00B21A47">
      <w:pPr>
        <w:tabs>
          <w:tab w:val="left" w:pos="540"/>
          <w:tab w:val="left" w:pos="2700"/>
          <w:tab w:val="left" w:pos="4500"/>
          <w:tab w:val="left" w:pos="6660"/>
        </w:tabs>
        <w:spacing w:line="276" w:lineRule="auto"/>
        <w:jc w:val="both"/>
      </w:pPr>
    </w:p>
    <w:sectPr w:rsidR="00A16378" w:rsidRPr="00A92A6B" w:rsidSect="00FB61CA">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C2260" w14:textId="77777777" w:rsidR="003E7A15" w:rsidRDefault="003E7A15" w:rsidP="003047F5">
      <w:r>
        <w:separator/>
      </w:r>
    </w:p>
  </w:endnote>
  <w:endnote w:type="continuationSeparator" w:id="0">
    <w:p w14:paraId="038F8009" w14:textId="77777777" w:rsidR="003E7A15" w:rsidRDefault="003E7A1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EC67" w14:textId="7A3E3043" w:rsidR="00C94236" w:rsidRDefault="00FB61CA" w:rsidP="00FB61CA">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A7954">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A7954">
      <w:rPr>
        <w:rStyle w:val="PageNumber"/>
        <w:noProof/>
      </w:rPr>
      <w:t>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7A744" w14:textId="77777777" w:rsidR="003E7A15" w:rsidRDefault="003E7A15" w:rsidP="003047F5">
      <w:r>
        <w:separator/>
      </w:r>
    </w:p>
  </w:footnote>
  <w:footnote w:type="continuationSeparator" w:id="0">
    <w:p w14:paraId="5103BC3B" w14:textId="77777777" w:rsidR="003E7A15" w:rsidRDefault="003E7A1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644"/>
    <w:rsid w:val="0000570D"/>
    <w:rsid w:val="00005A1E"/>
    <w:rsid w:val="00005DC5"/>
    <w:rsid w:val="00006BA8"/>
    <w:rsid w:val="000070EE"/>
    <w:rsid w:val="000073EC"/>
    <w:rsid w:val="0000741F"/>
    <w:rsid w:val="00012B8F"/>
    <w:rsid w:val="00014EE1"/>
    <w:rsid w:val="00015354"/>
    <w:rsid w:val="000167B5"/>
    <w:rsid w:val="000171A5"/>
    <w:rsid w:val="000202FC"/>
    <w:rsid w:val="0002031D"/>
    <w:rsid w:val="0002067C"/>
    <w:rsid w:val="00020A0A"/>
    <w:rsid w:val="000219B5"/>
    <w:rsid w:val="0002248C"/>
    <w:rsid w:val="00022C02"/>
    <w:rsid w:val="000232C8"/>
    <w:rsid w:val="0002487F"/>
    <w:rsid w:val="00024C37"/>
    <w:rsid w:val="00030396"/>
    <w:rsid w:val="00030BB1"/>
    <w:rsid w:val="00030C19"/>
    <w:rsid w:val="00030DCE"/>
    <w:rsid w:val="000311D2"/>
    <w:rsid w:val="00034F24"/>
    <w:rsid w:val="000361F6"/>
    <w:rsid w:val="000362D0"/>
    <w:rsid w:val="00036FE5"/>
    <w:rsid w:val="0003715A"/>
    <w:rsid w:val="0003726F"/>
    <w:rsid w:val="00040D5C"/>
    <w:rsid w:val="00043AB1"/>
    <w:rsid w:val="00043C30"/>
    <w:rsid w:val="00043F95"/>
    <w:rsid w:val="00044563"/>
    <w:rsid w:val="00045078"/>
    <w:rsid w:val="00046323"/>
    <w:rsid w:val="00046A89"/>
    <w:rsid w:val="00046C96"/>
    <w:rsid w:val="00047797"/>
    <w:rsid w:val="00050B85"/>
    <w:rsid w:val="00050BA6"/>
    <w:rsid w:val="00051F61"/>
    <w:rsid w:val="0005221D"/>
    <w:rsid w:val="00052F2A"/>
    <w:rsid w:val="00053E3B"/>
    <w:rsid w:val="00054045"/>
    <w:rsid w:val="00054FA1"/>
    <w:rsid w:val="0005652D"/>
    <w:rsid w:val="00056F29"/>
    <w:rsid w:val="00060492"/>
    <w:rsid w:val="000635A0"/>
    <w:rsid w:val="00064F56"/>
    <w:rsid w:val="00065336"/>
    <w:rsid w:val="00065377"/>
    <w:rsid w:val="0006636B"/>
    <w:rsid w:val="00066CA0"/>
    <w:rsid w:val="00067814"/>
    <w:rsid w:val="00067DCC"/>
    <w:rsid w:val="00067EBC"/>
    <w:rsid w:val="00073862"/>
    <w:rsid w:val="00073CD1"/>
    <w:rsid w:val="00075871"/>
    <w:rsid w:val="00075CFB"/>
    <w:rsid w:val="00083D42"/>
    <w:rsid w:val="000858CE"/>
    <w:rsid w:val="00085CF9"/>
    <w:rsid w:val="00086C0F"/>
    <w:rsid w:val="00086FD4"/>
    <w:rsid w:val="000871FF"/>
    <w:rsid w:val="000908E9"/>
    <w:rsid w:val="00090BBC"/>
    <w:rsid w:val="00090CDD"/>
    <w:rsid w:val="00090E24"/>
    <w:rsid w:val="000919C5"/>
    <w:rsid w:val="000938A6"/>
    <w:rsid w:val="0009600C"/>
    <w:rsid w:val="00096094"/>
    <w:rsid w:val="00096B32"/>
    <w:rsid w:val="0009742C"/>
    <w:rsid w:val="00097920"/>
    <w:rsid w:val="00097F4D"/>
    <w:rsid w:val="000A0776"/>
    <w:rsid w:val="000A0B95"/>
    <w:rsid w:val="000A2A26"/>
    <w:rsid w:val="000A2E3D"/>
    <w:rsid w:val="000A5A04"/>
    <w:rsid w:val="000A633A"/>
    <w:rsid w:val="000A65EC"/>
    <w:rsid w:val="000A6A3A"/>
    <w:rsid w:val="000A6B8D"/>
    <w:rsid w:val="000A7C36"/>
    <w:rsid w:val="000B02F9"/>
    <w:rsid w:val="000B0C5B"/>
    <w:rsid w:val="000B12BC"/>
    <w:rsid w:val="000B1CC1"/>
    <w:rsid w:val="000B218A"/>
    <w:rsid w:val="000B3C06"/>
    <w:rsid w:val="000B4182"/>
    <w:rsid w:val="000B473D"/>
    <w:rsid w:val="000B6226"/>
    <w:rsid w:val="000B6A36"/>
    <w:rsid w:val="000B6C0C"/>
    <w:rsid w:val="000B7608"/>
    <w:rsid w:val="000C250D"/>
    <w:rsid w:val="000C4358"/>
    <w:rsid w:val="000C52B7"/>
    <w:rsid w:val="000C5CA5"/>
    <w:rsid w:val="000D1366"/>
    <w:rsid w:val="000D1522"/>
    <w:rsid w:val="000D38F7"/>
    <w:rsid w:val="000D41BA"/>
    <w:rsid w:val="000D4763"/>
    <w:rsid w:val="000D7043"/>
    <w:rsid w:val="000E0B36"/>
    <w:rsid w:val="000E1844"/>
    <w:rsid w:val="000E44D0"/>
    <w:rsid w:val="000E4F66"/>
    <w:rsid w:val="000E5238"/>
    <w:rsid w:val="000E547F"/>
    <w:rsid w:val="000E5CA2"/>
    <w:rsid w:val="000E66D0"/>
    <w:rsid w:val="000E6E21"/>
    <w:rsid w:val="000F0014"/>
    <w:rsid w:val="000F07BF"/>
    <w:rsid w:val="000F1CA2"/>
    <w:rsid w:val="000F2BFA"/>
    <w:rsid w:val="000F30D9"/>
    <w:rsid w:val="000F3BED"/>
    <w:rsid w:val="000F4FBA"/>
    <w:rsid w:val="000F5126"/>
    <w:rsid w:val="00100C75"/>
    <w:rsid w:val="0010293B"/>
    <w:rsid w:val="0010341F"/>
    <w:rsid w:val="00105343"/>
    <w:rsid w:val="0010591D"/>
    <w:rsid w:val="00107241"/>
    <w:rsid w:val="001108D8"/>
    <w:rsid w:val="00110C17"/>
    <w:rsid w:val="001110A6"/>
    <w:rsid w:val="0011260B"/>
    <w:rsid w:val="00112C7A"/>
    <w:rsid w:val="001137B4"/>
    <w:rsid w:val="00114DC7"/>
    <w:rsid w:val="00115D6D"/>
    <w:rsid w:val="001177B6"/>
    <w:rsid w:val="00117FD7"/>
    <w:rsid w:val="0012020C"/>
    <w:rsid w:val="00120476"/>
    <w:rsid w:val="00123CAC"/>
    <w:rsid w:val="001246C4"/>
    <w:rsid w:val="00125474"/>
    <w:rsid w:val="00125BB0"/>
    <w:rsid w:val="001270C9"/>
    <w:rsid w:val="00127A8D"/>
    <w:rsid w:val="0013066A"/>
    <w:rsid w:val="001346DC"/>
    <w:rsid w:val="0013473A"/>
    <w:rsid w:val="00136455"/>
    <w:rsid w:val="00136612"/>
    <w:rsid w:val="00136BDA"/>
    <w:rsid w:val="0013722C"/>
    <w:rsid w:val="001379B0"/>
    <w:rsid w:val="00140BFC"/>
    <w:rsid w:val="001437A2"/>
    <w:rsid w:val="00144351"/>
    <w:rsid w:val="00144671"/>
    <w:rsid w:val="001452AC"/>
    <w:rsid w:val="00145BBE"/>
    <w:rsid w:val="001463B9"/>
    <w:rsid w:val="001504A8"/>
    <w:rsid w:val="00152263"/>
    <w:rsid w:val="00154B90"/>
    <w:rsid w:val="00155E17"/>
    <w:rsid w:val="00155FD1"/>
    <w:rsid w:val="00157FC9"/>
    <w:rsid w:val="00160CAD"/>
    <w:rsid w:val="00161CCD"/>
    <w:rsid w:val="00163072"/>
    <w:rsid w:val="001636A1"/>
    <w:rsid w:val="00163EE7"/>
    <w:rsid w:val="001646E9"/>
    <w:rsid w:val="00164B82"/>
    <w:rsid w:val="0016644E"/>
    <w:rsid w:val="0016775B"/>
    <w:rsid w:val="00170E59"/>
    <w:rsid w:val="001715E0"/>
    <w:rsid w:val="0017267B"/>
    <w:rsid w:val="00173DE5"/>
    <w:rsid w:val="00174B78"/>
    <w:rsid w:val="00176D64"/>
    <w:rsid w:val="0017744E"/>
    <w:rsid w:val="00177466"/>
    <w:rsid w:val="00182BD3"/>
    <w:rsid w:val="001832BC"/>
    <w:rsid w:val="00185911"/>
    <w:rsid w:val="001859D7"/>
    <w:rsid w:val="00185DB1"/>
    <w:rsid w:val="0018715E"/>
    <w:rsid w:val="00190EFF"/>
    <w:rsid w:val="0019187F"/>
    <w:rsid w:val="0019238A"/>
    <w:rsid w:val="00192A69"/>
    <w:rsid w:val="00192D83"/>
    <w:rsid w:val="00192EF3"/>
    <w:rsid w:val="00195D41"/>
    <w:rsid w:val="001969C7"/>
    <w:rsid w:val="00196B0F"/>
    <w:rsid w:val="001A0495"/>
    <w:rsid w:val="001A105D"/>
    <w:rsid w:val="001A2190"/>
    <w:rsid w:val="001A3321"/>
    <w:rsid w:val="001A5A07"/>
    <w:rsid w:val="001A73D4"/>
    <w:rsid w:val="001B1073"/>
    <w:rsid w:val="001B1488"/>
    <w:rsid w:val="001B1A4F"/>
    <w:rsid w:val="001B1DFB"/>
    <w:rsid w:val="001B2D99"/>
    <w:rsid w:val="001B4725"/>
    <w:rsid w:val="001B4882"/>
    <w:rsid w:val="001B79F0"/>
    <w:rsid w:val="001C042D"/>
    <w:rsid w:val="001C07BB"/>
    <w:rsid w:val="001C2E1D"/>
    <w:rsid w:val="001D16A5"/>
    <w:rsid w:val="001D1713"/>
    <w:rsid w:val="001D1E49"/>
    <w:rsid w:val="001D308E"/>
    <w:rsid w:val="001D6AB0"/>
    <w:rsid w:val="001D78EE"/>
    <w:rsid w:val="001E0FAE"/>
    <w:rsid w:val="001E11DE"/>
    <w:rsid w:val="001E1BC1"/>
    <w:rsid w:val="001E2BB9"/>
    <w:rsid w:val="001E2D45"/>
    <w:rsid w:val="001E3A09"/>
    <w:rsid w:val="001E79BA"/>
    <w:rsid w:val="001E7F00"/>
    <w:rsid w:val="001F02F0"/>
    <w:rsid w:val="001F2AF4"/>
    <w:rsid w:val="001F3843"/>
    <w:rsid w:val="001F7795"/>
    <w:rsid w:val="00201663"/>
    <w:rsid w:val="00204899"/>
    <w:rsid w:val="00205502"/>
    <w:rsid w:val="002064C1"/>
    <w:rsid w:val="00211CA9"/>
    <w:rsid w:val="00211FD7"/>
    <w:rsid w:val="00213842"/>
    <w:rsid w:val="00216C45"/>
    <w:rsid w:val="00216FA4"/>
    <w:rsid w:val="00217061"/>
    <w:rsid w:val="00217647"/>
    <w:rsid w:val="002209FE"/>
    <w:rsid w:val="00221682"/>
    <w:rsid w:val="00223BA2"/>
    <w:rsid w:val="002252B8"/>
    <w:rsid w:val="002300A9"/>
    <w:rsid w:val="002303C2"/>
    <w:rsid w:val="00231292"/>
    <w:rsid w:val="00232824"/>
    <w:rsid w:val="00233043"/>
    <w:rsid w:val="00236251"/>
    <w:rsid w:val="002367D1"/>
    <w:rsid w:val="00236C23"/>
    <w:rsid w:val="00236FC8"/>
    <w:rsid w:val="00237F92"/>
    <w:rsid w:val="00241107"/>
    <w:rsid w:val="002423CB"/>
    <w:rsid w:val="00242501"/>
    <w:rsid w:val="00243DBB"/>
    <w:rsid w:val="00244FDD"/>
    <w:rsid w:val="002453D3"/>
    <w:rsid w:val="002462F5"/>
    <w:rsid w:val="0024779B"/>
    <w:rsid w:val="00251C5B"/>
    <w:rsid w:val="00255093"/>
    <w:rsid w:val="00255347"/>
    <w:rsid w:val="0025558C"/>
    <w:rsid w:val="00255893"/>
    <w:rsid w:val="0026055D"/>
    <w:rsid w:val="002611D2"/>
    <w:rsid w:val="00262646"/>
    <w:rsid w:val="002627E8"/>
    <w:rsid w:val="002634BB"/>
    <w:rsid w:val="00263B96"/>
    <w:rsid w:val="002647B5"/>
    <w:rsid w:val="00264D6B"/>
    <w:rsid w:val="002653AA"/>
    <w:rsid w:val="00265B72"/>
    <w:rsid w:val="00265E5C"/>
    <w:rsid w:val="00266780"/>
    <w:rsid w:val="002715B2"/>
    <w:rsid w:val="0027287A"/>
    <w:rsid w:val="002729BE"/>
    <w:rsid w:val="00272C86"/>
    <w:rsid w:val="0027469B"/>
    <w:rsid w:val="002760FD"/>
    <w:rsid w:val="00281F1D"/>
    <w:rsid w:val="0028328F"/>
    <w:rsid w:val="0028445A"/>
    <w:rsid w:val="002848B4"/>
    <w:rsid w:val="002853B4"/>
    <w:rsid w:val="00285B92"/>
    <w:rsid w:val="00287404"/>
    <w:rsid w:val="00292FB5"/>
    <w:rsid w:val="00294827"/>
    <w:rsid w:val="00294F17"/>
    <w:rsid w:val="002964BE"/>
    <w:rsid w:val="0029763F"/>
    <w:rsid w:val="002A0364"/>
    <w:rsid w:val="002A1A52"/>
    <w:rsid w:val="002A3BD5"/>
    <w:rsid w:val="002A42FA"/>
    <w:rsid w:val="002A4D8D"/>
    <w:rsid w:val="002A5BC8"/>
    <w:rsid w:val="002A5C65"/>
    <w:rsid w:val="002A6536"/>
    <w:rsid w:val="002A6889"/>
    <w:rsid w:val="002A749E"/>
    <w:rsid w:val="002B13F1"/>
    <w:rsid w:val="002B2722"/>
    <w:rsid w:val="002B3591"/>
    <w:rsid w:val="002B5800"/>
    <w:rsid w:val="002B6F73"/>
    <w:rsid w:val="002C0537"/>
    <w:rsid w:val="002C05FC"/>
    <w:rsid w:val="002C0A67"/>
    <w:rsid w:val="002C0A6E"/>
    <w:rsid w:val="002C0F02"/>
    <w:rsid w:val="002C16F6"/>
    <w:rsid w:val="002C21E2"/>
    <w:rsid w:val="002C3086"/>
    <w:rsid w:val="002C4B6D"/>
    <w:rsid w:val="002C7E05"/>
    <w:rsid w:val="002C7F73"/>
    <w:rsid w:val="002D35BA"/>
    <w:rsid w:val="002D3E86"/>
    <w:rsid w:val="002D42AA"/>
    <w:rsid w:val="002D44CE"/>
    <w:rsid w:val="002D5BF9"/>
    <w:rsid w:val="002D5D09"/>
    <w:rsid w:val="002D5EA0"/>
    <w:rsid w:val="002D711E"/>
    <w:rsid w:val="002D7B37"/>
    <w:rsid w:val="002D7E79"/>
    <w:rsid w:val="002E0834"/>
    <w:rsid w:val="002E3A60"/>
    <w:rsid w:val="002E3BFF"/>
    <w:rsid w:val="002E512D"/>
    <w:rsid w:val="002E53A4"/>
    <w:rsid w:val="002E7E34"/>
    <w:rsid w:val="002F1D80"/>
    <w:rsid w:val="002F2BDA"/>
    <w:rsid w:val="002F3370"/>
    <w:rsid w:val="002F3E94"/>
    <w:rsid w:val="002F473A"/>
    <w:rsid w:val="002F509E"/>
    <w:rsid w:val="002F52E6"/>
    <w:rsid w:val="002F53FA"/>
    <w:rsid w:val="002F5970"/>
    <w:rsid w:val="002F69D6"/>
    <w:rsid w:val="002F6BCD"/>
    <w:rsid w:val="002F6FDD"/>
    <w:rsid w:val="002F7ED5"/>
    <w:rsid w:val="00301519"/>
    <w:rsid w:val="00301577"/>
    <w:rsid w:val="00301B34"/>
    <w:rsid w:val="00301F9F"/>
    <w:rsid w:val="003032F4"/>
    <w:rsid w:val="003047F5"/>
    <w:rsid w:val="00306EEE"/>
    <w:rsid w:val="003071BF"/>
    <w:rsid w:val="00307D0E"/>
    <w:rsid w:val="00311DE8"/>
    <w:rsid w:val="0031289A"/>
    <w:rsid w:val="003148E2"/>
    <w:rsid w:val="003155DB"/>
    <w:rsid w:val="003226BB"/>
    <w:rsid w:val="00322FCF"/>
    <w:rsid w:val="00323393"/>
    <w:rsid w:val="00323C09"/>
    <w:rsid w:val="003305F1"/>
    <w:rsid w:val="00332BDC"/>
    <w:rsid w:val="00335574"/>
    <w:rsid w:val="00337C6B"/>
    <w:rsid w:val="00340479"/>
    <w:rsid w:val="0034415A"/>
    <w:rsid w:val="00344661"/>
    <w:rsid w:val="0034508D"/>
    <w:rsid w:val="0034791C"/>
    <w:rsid w:val="00351233"/>
    <w:rsid w:val="00351E3B"/>
    <w:rsid w:val="00351E65"/>
    <w:rsid w:val="00352177"/>
    <w:rsid w:val="0035293F"/>
    <w:rsid w:val="0035346E"/>
    <w:rsid w:val="00354461"/>
    <w:rsid w:val="00354F34"/>
    <w:rsid w:val="00357437"/>
    <w:rsid w:val="003602C2"/>
    <w:rsid w:val="00360CE1"/>
    <w:rsid w:val="00360E3D"/>
    <w:rsid w:val="00361AA7"/>
    <w:rsid w:val="00362BAE"/>
    <w:rsid w:val="00363B18"/>
    <w:rsid w:val="00364EF0"/>
    <w:rsid w:val="00366FC9"/>
    <w:rsid w:val="0037032B"/>
    <w:rsid w:val="00371359"/>
    <w:rsid w:val="0037189C"/>
    <w:rsid w:val="00375A7F"/>
    <w:rsid w:val="003760EC"/>
    <w:rsid w:val="003773EF"/>
    <w:rsid w:val="0038097D"/>
    <w:rsid w:val="00380F79"/>
    <w:rsid w:val="0038135A"/>
    <w:rsid w:val="00382A71"/>
    <w:rsid w:val="00384F21"/>
    <w:rsid w:val="00385111"/>
    <w:rsid w:val="00390300"/>
    <w:rsid w:val="003929A9"/>
    <w:rsid w:val="00393759"/>
    <w:rsid w:val="0039414C"/>
    <w:rsid w:val="00394D24"/>
    <w:rsid w:val="0039654D"/>
    <w:rsid w:val="0039750E"/>
    <w:rsid w:val="00397BDE"/>
    <w:rsid w:val="003A084E"/>
    <w:rsid w:val="003A098F"/>
    <w:rsid w:val="003A0C0A"/>
    <w:rsid w:val="003A1DDD"/>
    <w:rsid w:val="003A2028"/>
    <w:rsid w:val="003A2297"/>
    <w:rsid w:val="003A3081"/>
    <w:rsid w:val="003A333C"/>
    <w:rsid w:val="003A367D"/>
    <w:rsid w:val="003A3753"/>
    <w:rsid w:val="003A3C7B"/>
    <w:rsid w:val="003A4332"/>
    <w:rsid w:val="003A4775"/>
    <w:rsid w:val="003A56DB"/>
    <w:rsid w:val="003A5FBD"/>
    <w:rsid w:val="003A6536"/>
    <w:rsid w:val="003A759D"/>
    <w:rsid w:val="003A7D86"/>
    <w:rsid w:val="003B0C69"/>
    <w:rsid w:val="003B0EFE"/>
    <w:rsid w:val="003B27F0"/>
    <w:rsid w:val="003B32C2"/>
    <w:rsid w:val="003B3C99"/>
    <w:rsid w:val="003B4898"/>
    <w:rsid w:val="003B4CD3"/>
    <w:rsid w:val="003B4E74"/>
    <w:rsid w:val="003B5141"/>
    <w:rsid w:val="003B548E"/>
    <w:rsid w:val="003B56E0"/>
    <w:rsid w:val="003B5D12"/>
    <w:rsid w:val="003B7901"/>
    <w:rsid w:val="003B7D55"/>
    <w:rsid w:val="003C1E3B"/>
    <w:rsid w:val="003C3C61"/>
    <w:rsid w:val="003C45CC"/>
    <w:rsid w:val="003C7818"/>
    <w:rsid w:val="003D0474"/>
    <w:rsid w:val="003D42EF"/>
    <w:rsid w:val="003D6015"/>
    <w:rsid w:val="003D70A5"/>
    <w:rsid w:val="003E399A"/>
    <w:rsid w:val="003E468E"/>
    <w:rsid w:val="003E4F9A"/>
    <w:rsid w:val="003E6346"/>
    <w:rsid w:val="003E6E50"/>
    <w:rsid w:val="003E7A15"/>
    <w:rsid w:val="003F0879"/>
    <w:rsid w:val="003F3A9D"/>
    <w:rsid w:val="003F5194"/>
    <w:rsid w:val="003F59C0"/>
    <w:rsid w:val="003F5A85"/>
    <w:rsid w:val="003F67EC"/>
    <w:rsid w:val="003F698A"/>
    <w:rsid w:val="003F72CA"/>
    <w:rsid w:val="003F74DA"/>
    <w:rsid w:val="003F7CD2"/>
    <w:rsid w:val="003F7EEB"/>
    <w:rsid w:val="00402045"/>
    <w:rsid w:val="00402214"/>
    <w:rsid w:val="004061FD"/>
    <w:rsid w:val="00410052"/>
    <w:rsid w:val="00413209"/>
    <w:rsid w:val="00415D58"/>
    <w:rsid w:val="00416C8E"/>
    <w:rsid w:val="00416EB3"/>
    <w:rsid w:val="00417BD6"/>
    <w:rsid w:val="004202CC"/>
    <w:rsid w:val="0042070B"/>
    <w:rsid w:val="00420E7B"/>
    <w:rsid w:val="00423552"/>
    <w:rsid w:val="00426FE1"/>
    <w:rsid w:val="0043182C"/>
    <w:rsid w:val="0043389F"/>
    <w:rsid w:val="00433C43"/>
    <w:rsid w:val="004405F3"/>
    <w:rsid w:val="0044184C"/>
    <w:rsid w:val="00441D49"/>
    <w:rsid w:val="00442E50"/>
    <w:rsid w:val="004444B0"/>
    <w:rsid w:val="00444A4A"/>
    <w:rsid w:val="00445459"/>
    <w:rsid w:val="00446DC3"/>
    <w:rsid w:val="00451EE2"/>
    <w:rsid w:val="00454B64"/>
    <w:rsid w:val="00454EB6"/>
    <w:rsid w:val="004604E2"/>
    <w:rsid w:val="00461638"/>
    <w:rsid w:val="00462A46"/>
    <w:rsid w:val="00462C7F"/>
    <w:rsid w:val="00462D9E"/>
    <w:rsid w:val="00463C09"/>
    <w:rsid w:val="00463CE2"/>
    <w:rsid w:val="00464416"/>
    <w:rsid w:val="00465E54"/>
    <w:rsid w:val="004669ED"/>
    <w:rsid w:val="00470B16"/>
    <w:rsid w:val="00471A2F"/>
    <w:rsid w:val="00471AB4"/>
    <w:rsid w:val="0047300C"/>
    <w:rsid w:val="004735B3"/>
    <w:rsid w:val="00474E5F"/>
    <w:rsid w:val="00475905"/>
    <w:rsid w:val="00475E28"/>
    <w:rsid w:val="004760D4"/>
    <w:rsid w:val="0048055F"/>
    <w:rsid w:val="00480C1F"/>
    <w:rsid w:val="004812BD"/>
    <w:rsid w:val="00481383"/>
    <w:rsid w:val="00481D39"/>
    <w:rsid w:val="00483B9F"/>
    <w:rsid w:val="00486F52"/>
    <w:rsid w:val="00491039"/>
    <w:rsid w:val="00491DEC"/>
    <w:rsid w:val="0049225B"/>
    <w:rsid w:val="00492B33"/>
    <w:rsid w:val="00494401"/>
    <w:rsid w:val="004953C2"/>
    <w:rsid w:val="0049662C"/>
    <w:rsid w:val="00497E84"/>
    <w:rsid w:val="004A2799"/>
    <w:rsid w:val="004A2A6D"/>
    <w:rsid w:val="004A3155"/>
    <w:rsid w:val="004A37F2"/>
    <w:rsid w:val="004A38B5"/>
    <w:rsid w:val="004A3F5B"/>
    <w:rsid w:val="004A401A"/>
    <w:rsid w:val="004A771C"/>
    <w:rsid w:val="004B0B15"/>
    <w:rsid w:val="004B1CED"/>
    <w:rsid w:val="004B2587"/>
    <w:rsid w:val="004B2C69"/>
    <w:rsid w:val="004B366C"/>
    <w:rsid w:val="004B4CAD"/>
    <w:rsid w:val="004B4FD6"/>
    <w:rsid w:val="004B5A9D"/>
    <w:rsid w:val="004B677D"/>
    <w:rsid w:val="004C259E"/>
    <w:rsid w:val="004C2B14"/>
    <w:rsid w:val="004C6182"/>
    <w:rsid w:val="004D003D"/>
    <w:rsid w:val="004D1DA0"/>
    <w:rsid w:val="004D299D"/>
    <w:rsid w:val="004D3AF9"/>
    <w:rsid w:val="004D3FF6"/>
    <w:rsid w:val="004D522E"/>
    <w:rsid w:val="004D576E"/>
    <w:rsid w:val="004D57DF"/>
    <w:rsid w:val="004D6912"/>
    <w:rsid w:val="004D7526"/>
    <w:rsid w:val="004D7833"/>
    <w:rsid w:val="004E01EC"/>
    <w:rsid w:val="004E02ED"/>
    <w:rsid w:val="004E1B6A"/>
    <w:rsid w:val="004E3CAE"/>
    <w:rsid w:val="004E4C2A"/>
    <w:rsid w:val="004E587D"/>
    <w:rsid w:val="004E62CE"/>
    <w:rsid w:val="004E726A"/>
    <w:rsid w:val="004E7728"/>
    <w:rsid w:val="004E79B5"/>
    <w:rsid w:val="004F2A23"/>
    <w:rsid w:val="004F495D"/>
    <w:rsid w:val="004F534F"/>
    <w:rsid w:val="004F602B"/>
    <w:rsid w:val="004F65E9"/>
    <w:rsid w:val="004F6667"/>
    <w:rsid w:val="004F6A7F"/>
    <w:rsid w:val="005012C9"/>
    <w:rsid w:val="00501B22"/>
    <w:rsid w:val="005040D9"/>
    <w:rsid w:val="00505756"/>
    <w:rsid w:val="005059CC"/>
    <w:rsid w:val="005113E7"/>
    <w:rsid w:val="0051189C"/>
    <w:rsid w:val="00511948"/>
    <w:rsid w:val="00511F1C"/>
    <w:rsid w:val="00512202"/>
    <w:rsid w:val="005145FE"/>
    <w:rsid w:val="00515B57"/>
    <w:rsid w:val="00515FBD"/>
    <w:rsid w:val="00516EA3"/>
    <w:rsid w:val="005223A5"/>
    <w:rsid w:val="0052268B"/>
    <w:rsid w:val="005240F4"/>
    <w:rsid w:val="00525F36"/>
    <w:rsid w:val="0052769B"/>
    <w:rsid w:val="00527EEA"/>
    <w:rsid w:val="005301AF"/>
    <w:rsid w:val="00530FBE"/>
    <w:rsid w:val="005317B2"/>
    <w:rsid w:val="005325D2"/>
    <w:rsid w:val="005343ED"/>
    <w:rsid w:val="00535C4E"/>
    <w:rsid w:val="00536CB8"/>
    <w:rsid w:val="00542908"/>
    <w:rsid w:val="00542C6C"/>
    <w:rsid w:val="00544B85"/>
    <w:rsid w:val="00545B5F"/>
    <w:rsid w:val="005505AE"/>
    <w:rsid w:val="00551A88"/>
    <w:rsid w:val="00552E38"/>
    <w:rsid w:val="00553345"/>
    <w:rsid w:val="00553A28"/>
    <w:rsid w:val="00555071"/>
    <w:rsid w:val="00556424"/>
    <w:rsid w:val="005573B9"/>
    <w:rsid w:val="00561948"/>
    <w:rsid w:val="00561A54"/>
    <w:rsid w:val="0056230B"/>
    <w:rsid w:val="00562770"/>
    <w:rsid w:val="00562B12"/>
    <w:rsid w:val="00563CD3"/>
    <w:rsid w:val="00564007"/>
    <w:rsid w:val="00566B5B"/>
    <w:rsid w:val="00567599"/>
    <w:rsid w:val="005723C1"/>
    <w:rsid w:val="00572870"/>
    <w:rsid w:val="00577595"/>
    <w:rsid w:val="00581861"/>
    <w:rsid w:val="00581A0A"/>
    <w:rsid w:val="00581AEC"/>
    <w:rsid w:val="00582ADA"/>
    <w:rsid w:val="00582C8E"/>
    <w:rsid w:val="00583A3D"/>
    <w:rsid w:val="00583BF3"/>
    <w:rsid w:val="0058457A"/>
    <w:rsid w:val="005901E2"/>
    <w:rsid w:val="00592AF5"/>
    <w:rsid w:val="00592EF8"/>
    <w:rsid w:val="0059381E"/>
    <w:rsid w:val="005974CD"/>
    <w:rsid w:val="00597BCB"/>
    <w:rsid w:val="005A04C2"/>
    <w:rsid w:val="005A1AD5"/>
    <w:rsid w:val="005A2E45"/>
    <w:rsid w:val="005A2F6E"/>
    <w:rsid w:val="005A655E"/>
    <w:rsid w:val="005A7686"/>
    <w:rsid w:val="005A774B"/>
    <w:rsid w:val="005A7F18"/>
    <w:rsid w:val="005B03B5"/>
    <w:rsid w:val="005B15C6"/>
    <w:rsid w:val="005B2436"/>
    <w:rsid w:val="005B27F1"/>
    <w:rsid w:val="005B2F28"/>
    <w:rsid w:val="005B47B6"/>
    <w:rsid w:val="005B5230"/>
    <w:rsid w:val="005B7510"/>
    <w:rsid w:val="005C07E3"/>
    <w:rsid w:val="005C09C5"/>
    <w:rsid w:val="005C128B"/>
    <w:rsid w:val="005C2163"/>
    <w:rsid w:val="005C2F5C"/>
    <w:rsid w:val="005C42AE"/>
    <w:rsid w:val="005C49B8"/>
    <w:rsid w:val="005C4A5B"/>
    <w:rsid w:val="005C522F"/>
    <w:rsid w:val="005C7022"/>
    <w:rsid w:val="005C7466"/>
    <w:rsid w:val="005D06AC"/>
    <w:rsid w:val="005D2715"/>
    <w:rsid w:val="005D3978"/>
    <w:rsid w:val="005D634C"/>
    <w:rsid w:val="005D7279"/>
    <w:rsid w:val="005E04D7"/>
    <w:rsid w:val="005E2285"/>
    <w:rsid w:val="005E5CD8"/>
    <w:rsid w:val="005E6704"/>
    <w:rsid w:val="005E7172"/>
    <w:rsid w:val="005F073C"/>
    <w:rsid w:val="005F1173"/>
    <w:rsid w:val="005F789D"/>
    <w:rsid w:val="005F7C1A"/>
    <w:rsid w:val="006001AE"/>
    <w:rsid w:val="00601172"/>
    <w:rsid w:val="0060171F"/>
    <w:rsid w:val="006020D0"/>
    <w:rsid w:val="00602AA3"/>
    <w:rsid w:val="006030E8"/>
    <w:rsid w:val="00604114"/>
    <w:rsid w:val="00604A78"/>
    <w:rsid w:val="006056CC"/>
    <w:rsid w:val="00605B16"/>
    <w:rsid w:val="0060685F"/>
    <w:rsid w:val="006118E6"/>
    <w:rsid w:val="0061206C"/>
    <w:rsid w:val="00613FAB"/>
    <w:rsid w:val="006153CB"/>
    <w:rsid w:val="0061596A"/>
    <w:rsid w:val="00617E9F"/>
    <w:rsid w:val="006244EA"/>
    <w:rsid w:val="006256D0"/>
    <w:rsid w:val="00626164"/>
    <w:rsid w:val="00627CC9"/>
    <w:rsid w:val="006309BB"/>
    <w:rsid w:val="00631098"/>
    <w:rsid w:val="00631612"/>
    <w:rsid w:val="00631EEB"/>
    <w:rsid w:val="006323D9"/>
    <w:rsid w:val="006331A7"/>
    <w:rsid w:val="006367FC"/>
    <w:rsid w:val="006369AB"/>
    <w:rsid w:val="00636B40"/>
    <w:rsid w:val="00636DE1"/>
    <w:rsid w:val="00640D39"/>
    <w:rsid w:val="00641E17"/>
    <w:rsid w:val="006443C9"/>
    <w:rsid w:val="006451C6"/>
    <w:rsid w:val="006453CE"/>
    <w:rsid w:val="006453E3"/>
    <w:rsid w:val="00645B64"/>
    <w:rsid w:val="00645B6E"/>
    <w:rsid w:val="00646791"/>
    <w:rsid w:val="006473AC"/>
    <w:rsid w:val="00650A49"/>
    <w:rsid w:val="00652253"/>
    <w:rsid w:val="0065294D"/>
    <w:rsid w:val="0065360B"/>
    <w:rsid w:val="006536B7"/>
    <w:rsid w:val="00657751"/>
    <w:rsid w:val="00664A88"/>
    <w:rsid w:val="00666F5D"/>
    <w:rsid w:val="00667630"/>
    <w:rsid w:val="00671780"/>
    <w:rsid w:val="00671BC3"/>
    <w:rsid w:val="006722D8"/>
    <w:rsid w:val="006735D9"/>
    <w:rsid w:val="00674D90"/>
    <w:rsid w:val="00681E68"/>
    <w:rsid w:val="00682F6B"/>
    <w:rsid w:val="00686726"/>
    <w:rsid w:val="00687035"/>
    <w:rsid w:val="006908D0"/>
    <w:rsid w:val="00691E80"/>
    <w:rsid w:val="00692049"/>
    <w:rsid w:val="006931F6"/>
    <w:rsid w:val="006932D5"/>
    <w:rsid w:val="00696A55"/>
    <w:rsid w:val="00697350"/>
    <w:rsid w:val="006A1367"/>
    <w:rsid w:val="006A2A64"/>
    <w:rsid w:val="006A4F95"/>
    <w:rsid w:val="006A55D3"/>
    <w:rsid w:val="006A6435"/>
    <w:rsid w:val="006A72AC"/>
    <w:rsid w:val="006A7A79"/>
    <w:rsid w:val="006B243A"/>
    <w:rsid w:val="006B2640"/>
    <w:rsid w:val="006B4DFE"/>
    <w:rsid w:val="006B5673"/>
    <w:rsid w:val="006B6142"/>
    <w:rsid w:val="006B7412"/>
    <w:rsid w:val="006C2CDE"/>
    <w:rsid w:val="006C3D2B"/>
    <w:rsid w:val="006C6B6F"/>
    <w:rsid w:val="006C6F6B"/>
    <w:rsid w:val="006C7AC2"/>
    <w:rsid w:val="006D06A4"/>
    <w:rsid w:val="006D074F"/>
    <w:rsid w:val="006D1639"/>
    <w:rsid w:val="006D2D5D"/>
    <w:rsid w:val="006D3021"/>
    <w:rsid w:val="006D5532"/>
    <w:rsid w:val="006D5FEF"/>
    <w:rsid w:val="006D6A4C"/>
    <w:rsid w:val="006D6B43"/>
    <w:rsid w:val="006D7EFC"/>
    <w:rsid w:val="006E2E0C"/>
    <w:rsid w:val="006E3174"/>
    <w:rsid w:val="006E31C6"/>
    <w:rsid w:val="006E33A5"/>
    <w:rsid w:val="006E344D"/>
    <w:rsid w:val="006E3937"/>
    <w:rsid w:val="006E7125"/>
    <w:rsid w:val="006E7582"/>
    <w:rsid w:val="006E77A7"/>
    <w:rsid w:val="006F119C"/>
    <w:rsid w:val="006F13D0"/>
    <w:rsid w:val="006F1467"/>
    <w:rsid w:val="006F1F28"/>
    <w:rsid w:val="006F3466"/>
    <w:rsid w:val="006F37B7"/>
    <w:rsid w:val="006F477E"/>
    <w:rsid w:val="006F576D"/>
    <w:rsid w:val="006F5D3B"/>
    <w:rsid w:val="006F7767"/>
    <w:rsid w:val="00701608"/>
    <w:rsid w:val="007016A1"/>
    <w:rsid w:val="0070339C"/>
    <w:rsid w:val="00703C83"/>
    <w:rsid w:val="00703CE4"/>
    <w:rsid w:val="0070429E"/>
    <w:rsid w:val="00704466"/>
    <w:rsid w:val="00705102"/>
    <w:rsid w:val="007062F0"/>
    <w:rsid w:val="00711B82"/>
    <w:rsid w:val="00711B95"/>
    <w:rsid w:val="00712A02"/>
    <w:rsid w:val="00713FD5"/>
    <w:rsid w:val="00714C73"/>
    <w:rsid w:val="00724881"/>
    <w:rsid w:val="0072610F"/>
    <w:rsid w:val="00726E42"/>
    <w:rsid w:val="00727A05"/>
    <w:rsid w:val="007305F1"/>
    <w:rsid w:val="007305FB"/>
    <w:rsid w:val="00730B9C"/>
    <w:rsid w:val="00730C66"/>
    <w:rsid w:val="00730EC1"/>
    <w:rsid w:val="00731762"/>
    <w:rsid w:val="007317FA"/>
    <w:rsid w:val="007354AB"/>
    <w:rsid w:val="007355AB"/>
    <w:rsid w:val="00735CF8"/>
    <w:rsid w:val="00735F4B"/>
    <w:rsid w:val="00736FA6"/>
    <w:rsid w:val="007410BA"/>
    <w:rsid w:val="00744130"/>
    <w:rsid w:val="00746EA6"/>
    <w:rsid w:val="007475B0"/>
    <w:rsid w:val="00747B83"/>
    <w:rsid w:val="007500D4"/>
    <w:rsid w:val="00750886"/>
    <w:rsid w:val="00751087"/>
    <w:rsid w:val="007513E1"/>
    <w:rsid w:val="007518D8"/>
    <w:rsid w:val="00751C32"/>
    <w:rsid w:val="00751E86"/>
    <w:rsid w:val="00751FD6"/>
    <w:rsid w:val="00755BE5"/>
    <w:rsid w:val="0075616C"/>
    <w:rsid w:val="007561DB"/>
    <w:rsid w:val="00757BE7"/>
    <w:rsid w:val="00762152"/>
    <w:rsid w:val="00762E1C"/>
    <w:rsid w:val="007630F4"/>
    <w:rsid w:val="0076354D"/>
    <w:rsid w:val="0076452E"/>
    <w:rsid w:val="0076579E"/>
    <w:rsid w:val="00766C44"/>
    <w:rsid w:val="00770491"/>
    <w:rsid w:val="007717D4"/>
    <w:rsid w:val="00772536"/>
    <w:rsid w:val="00772C19"/>
    <w:rsid w:val="00776DD3"/>
    <w:rsid w:val="00776E0A"/>
    <w:rsid w:val="007808FA"/>
    <w:rsid w:val="00780B44"/>
    <w:rsid w:val="00780C7B"/>
    <w:rsid w:val="00783F89"/>
    <w:rsid w:val="00790B02"/>
    <w:rsid w:val="00792FFE"/>
    <w:rsid w:val="0079477D"/>
    <w:rsid w:val="00795521"/>
    <w:rsid w:val="0079553A"/>
    <w:rsid w:val="00796329"/>
    <w:rsid w:val="007964D8"/>
    <w:rsid w:val="00797457"/>
    <w:rsid w:val="00797C19"/>
    <w:rsid w:val="007A1E80"/>
    <w:rsid w:val="007A2863"/>
    <w:rsid w:val="007A37DD"/>
    <w:rsid w:val="007A4465"/>
    <w:rsid w:val="007A6000"/>
    <w:rsid w:val="007A7954"/>
    <w:rsid w:val="007B0BE9"/>
    <w:rsid w:val="007B15E2"/>
    <w:rsid w:val="007B17AC"/>
    <w:rsid w:val="007B1D3B"/>
    <w:rsid w:val="007B2D13"/>
    <w:rsid w:val="007B740B"/>
    <w:rsid w:val="007C0848"/>
    <w:rsid w:val="007C102A"/>
    <w:rsid w:val="007C129B"/>
    <w:rsid w:val="007C26C1"/>
    <w:rsid w:val="007C2941"/>
    <w:rsid w:val="007C3881"/>
    <w:rsid w:val="007C766A"/>
    <w:rsid w:val="007D1329"/>
    <w:rsid w:val="007D375D"/>
    <w:rsid w:val="007D5147"/>
    <w:rsid w:val="007D6B3B"/>
    <w:rsid w:val="007D7675"/>
    <w:rsid w:val="007D7C2B"/>
    <w:rsid w:val="007E08B0"/>
    <w:rsid w:val="007E179B"/>
    <w:rsid w:val="007E1FCC"/>
    <w:rsid w:val="007E473E"/>
    <w:rsid w:val="007E5E0F"/>
    <w:rsid w:val="007E6143"/>
    <w:rsid w:val="007F123C"/>
    <w:rsid w:val="007F2FC3"/>
    <w:rsid w:val="007F3168"/>
    <w:rsid w:val="007F402F"/>
    <w:rsid w:val="007F4CF0"/>
    <w:rsid w:val="007F4F5E"/>
    <w:rsid w:val="007F61F8"/>
    <w:rsid w:val="007F626C"/>
    <w:rsid w:val="007F743F"/>
    <w:rsid w:val="007F7597"/>
    <w:rsid w:val="0080072E"/>
    <w:rsid w:val="008007E9"/>
    <w:rsid w:val="00800ACE"/>
    <w:rsid w:val="008017FB"/>
    <w:rsid w:val="00802198"/>
    <w:rsid w:val="00804BA6"/>
    <w:rsid w:val="0080560A"/>
    <w:rsid w:val="00805BB4"/>
    <w:rsid w:val="00805C1A"/>
    <w:rsid w:val="00806172"/>
    <w:rsid w:val="00806379"/>
    <w:rsid w:val="00807CA1"/>
    <w:rsid w:val="00807ED1"/>
    <w:rsid w:val="00810FB9"/>
    <w:rsid w:val="00811A23"/>
    <w:rsid w:val="00811E83"/>
    <w:rsid w:val="00812DD9"/>
    <w:rsid w:val="0081316E"/>
    <w:rsid w:val="008148B9"/>
    <w:rsid w:val="00814E2B"/>
    <w:rsid w:val="00815085"/>
    <w:rsid w:val="00815ED6"/>
    <w:rsid w:val="00816966"/>
    <w:rsid w:val="00816C85"/>
    <w:rsid w:val="00820660"/>
    <w:rsid w:val="008225F2"/>
    <w:rsid w:val="00823D9B"/>
    <w:rsid w:val="008255AE"/>
    <w:rsid w:val="008258AD"/>
    <w:rsid w:val="008276D1"/>
    <w:rsid w:val="00830014"/>
    <w:rsid w:val="008313DD"/>
    <w:rsid w:val="008319B0"/>
    <w:rsid w:val="00833139"/>
    <w:rsid w:val="00837015"/>
    <w:rsid w:val="0083745A"/>
    <w:rsid w:val="00837903"/>
    <w:rsid w:val="00837BC5"/>
    <w:rsid w:val="00837C0D"/>
    <w:rsid w:val="00840ED4"/>
    <w:rsid w:val="0084258A"/>
    <w:rsid w:val="00842941"/>
    <w:rsid w:val="00842A09"/>
    <w:rsid w:val="00843EDE"/>
    <w:rsid w:val="00845069"/>
    <w:rsid w:val="00845A3C"/>
    <w:rsid w:val="00845CEF"/>
    <w:rsid w:val="00850697"/>
    <w:rsid w:val="0085275E"/>
    <w:rsid w:val="00852B7C"/>
    <w:rsid w:val="00852E52"/>
    <w:rsid w:val="00855A2F"/>
    <w:rsid w:val="008563C7"/>
    <w:rsid w:val="00856F47"/>
    <w:rsid w:val="008576D6"/>
    <w:rsid w:val="00857B8B"/>
    <w:rsid w:val="008612D3"/>
    <w:rsid w:val="00862673"/>
    <w:rsid w:val="00862693"/>
    <w:rsid w:val="00862CBF"/>
    <w:rsid w:val="00862E4E"/>
    <w:rsid w:val="00863A73"/>
    <w:rsid w:val="00866223"/>
    <w:rsid w:val="0087084E"/>
    <w:rsid w:val="008720C2"/>
    <w:rsid w:val="008724B8"/>
    <w:rsid w:val="0087278B"/>
    <w:rsid w:val="008731FE"/>
    <w:rsid w:val="00873A7F"/>
    <w:rsid w:val="008748D5"/>
    <w:rsid w:val="00874DD1"/>
    <w:rsid w:val="00875BCD"/>
    <w:rsid w:val="0087635F"/>
    <w:rsid w:val="0088028B"/>
    <w:rsid w:val="008831B2"/>
    <w:rsid w:val="00884B71"/>
    <w:rsid w:val="00885A32"/>
    <w:rsid w:val="008871A1"/>
    <w:rsid w:val="008908E5"/>
    <w:rsid w:val="008911D0"/>
    <w:rsid w:val="0089174C"/>
    <w:rsid w:val="00891EFA"/>
    <w:rsid w:val="0089488F"/>
    <w:rsid w:val="00894B10"/>
    <w:rsid w:val="008A1079"/>
    <w:rsid w:val="008A1607"/>
    <w:rsid w:val="008A3363"/>
    <w:rsid w:val="008A3769"/>
    <w:rsid w:val="008A3EE1"/>
    <w:rsid w:val="008A54EB"/>
    <w:rsid w:val="008A57EE"/>
    <w:rsid w:val="008A5DEA"/>
    <w:rsid w:val="008A67D3"/>
    <w:rsid w:val="008A6EE2"/>
    <w:rsid w:val="008A7936"/>
    <w:rsid w:val="008A7954"/>
    <w:rsid w:val="008A7FEC"/>
    <w:rsid w:val="008B03E8"/>
    <w:rsid w:val="008B04C5"/>
    <w:rsid w:val="008B0F4C"/>
    <w:rsid w:val="008B491C"/>
    <w:rsid w:val="008B7848"/>
    <w:rsid w:val="008C0ACD"/>
    <w:rsid w:val="008C168A"/>
    <w:rsid w:val="008C2D3C"/>
    <w:rsid w:val="008C3C4B"/>
    <w:rsid w:val="008C4F47"/>
    <w:rsid w:val="008C7482"/>
    <w:rsid w:val="008D000F"/>
    <w:rsid w:val="008D3981"/>
    <w:rsid w:val="008D4AFD"/>
    <w:rsid w:val="008D5119"/>
    <w:rsid w:val="008D55CC"/>
    <w:rsid w:val="008D5AB0"/>
    <w:rsid w:val="008D6DD4"/>
    <w:rsid w:val="008E00C8"/>
    <w:rsid w:val="008E0729"/>
    <w:rsid w:val="008E2EC3"/>
    <w:rsid w:val="008E561F"/>
    <w:rsid w:val="008E7061"/>
    <w:rsid w:val="008E7C07"/>
    <w:rsid w:val="008F0A3D"/>
    <w:rsid w:val="008F0FB3"/>
    <w:rsid w:val="008F29BE"/>
    <w:rsid w:val="008F50BE"/>
    <w:rsid w:val="008F59C2"/>
    <w:rsid w:val="008F66B4"/>
    <w:rsid w:val="008F7ACE"/>
    <w:rsid w:val="00900957"/>
    <w:rsid w:val="00901283"/>
    <w:rsid w:val="009026EC"/>
    <w:rsid w:val="00903A5F"/>
    <w:rsid w:val="009047ED"/>
    <w:rsid w:val="00904C99"/>
    <w:rsid w:val="00904DF2"/>
    <w:rsid w:val="00905783"/>
    <w:rsid w:val="00905D6E"/>
    <w:rsid w:val="00910D9E"/>
    <w:rsid w:val="00911437"/>
    <w:rsid w:val="00911EA1"/>
    <w:rsid w:val="009137F6"/>
    <w:rsid w:val="00913905"/>
    <w:rsid w:val="00913AEF"/>
    <w:rsid w:val="00913CD9"/>
    <w:rsid w:val="00915A79"/>
    <w:rsid w:val="00916B0E"/>
    <w:rsid w:val="0091784D"/>
    <w:rsid w:val="0092047F"/>
    <w:rsid w:val="00921024"/>
    <w:rsid w:val="00923BB4"/>
    <w:rsid w:val="009271E0"/>
    <w:rsid w:val="00927698"/>
    <w:rsid w:val="0093018D"/>
    <w:rsid w:val="00931579"/>
    <w:rsid w:val="00932547"/>
    <w:rsid w:val="00932BB2"/>
    <w:rsid w:val="00933C5D"/>
    <w:rsid w:val="00933E0F"/>
    <w:rsid w:val="00934081"/>
    <w:rsid w:val="009350C1"/>
    <w:rsid w:val="00936945"/>
    <w:rsid w:val="009433BC"/>
    <w:rsid w:val="009434EB"/>
    <w:rsid w:val="0094371A"/>
    <w:rsid w:val="00943F3A"/>
    <w:rsid w:val="009460E5"/>
    <w:rsid w:val="00946471"/>
    <w:rsid w:val="00946E07"/>
    <w:rsid w:val="00947571"/>
    <w:rsid w:val="00947CA1"/>
    <w:rsid w:val="0095078B"/>
    <w:rsid w:val="0095174C"/>
    <w:rsid w:val="00951FD2"/>
    <w:rsid w:val="00954C0F"/>
    <w:rsid w:val="009571E5"/>
    <w:rsid w:val="00957C64"/>
    <w:rsid w:val="00961119"/>
    <w:rsid w:val="009616F1"/>
    <w:rsid w:val="009639F7"/>
    <w:rsid w:val="00963F75"/>
    <w:rsid w:val="00965008"/>
    <w:rsid w:val="00965EA7"/>
    <w:rsid w:val="00965F24"/>
    <w:rsid w:val="0096626B"/>
    <w:rsid w:val="009662E2"/>
    <w:rsid w:val="00967D80"/>
    <w:rsid w:val="0097073C"/>
    <w:rsid w:val="00972596"/>
    <w:rsid w:val="009726D3"/>
    <w:rsid w:val="009729B3"/>
    <w:rsid w:val="00972B46"/>
    <w:rsid w:val="00973411"/>
    <w:rsid w:val="00974034"/>
    <w:rsid w:val="00974097"/>
    <w:rsid w:val="0097513A"/>
    <w:rsid w:val="00975395"/>
    <w:rsid w:val="00975CD7"/>
    <w:rsid w:val="00976677"/>
    <w:rsid w:val="00977435"/>
    <w:rsid w:val="00977951"/>
    <w:rsid w:val="009805E2"/>
    <w:rsid w:val="00980CC2"/>
    <w:rsid w:val="00983A90"/>
    <w:rsid w:val="00985498"/>
    <w:rsid w:val="00987417"/>
    <w:rsid w:val="00990247"/>
    <w:rsid w:val="0099075C"/>
    <w:rsid w:val="009925C6"/>
    <w:rsid w:val="00993D19"/>
    <w:rsid w:val="009957E1"/>
    <w:rsid w:val="00995CCF"/>
    <w:rsid w:val="00995D3A"/>
    <w:rsid w:val="00996750"/>
    <w:rsid w:val="00996E9C"/>
    <w:rsid w:val="00997781"/>
    <w:rsid w:val="009A1358"/>
    <w:rsid w:val="009A1843"/>
    <w:rsid w:val="009A1BBF"/>
    <w:rsid w:val="009A1E15"/>
    <w:rsid w:val="009A2253"/>
    <w:rsid w:val="009A45C9"/>
    <w:rsid w:val="009A4D7C"/>
    <w:rsid w:val="009A5DB7"/>
    <w:rsid w:val="009A73E4"/>
    <w:rsid w:val="009A78D0"/>
    <w:rsid w:val="009B323B"/>
    <w:rsid w:val="009B347F"/>
    <w:rsid w:val="009B3BA7"/>
    <w:rsid w:val="009B43DE"/>
    <w:rsid w:val="009B61A3"/>
    <w:rsid w:val="009B6208"/>
    <w:rsid w:val="009B73AE"/>
    <w:rsid w:val="009B7C46"/>
    <w:rsid w:val="009C0E67"/>
    <w:rsid w:val="009C23E7"/>
    <w:rsid w:val="009C256C"/>
    <w:rsid w:val="009C2D99"/>
    <w:rsid w:val="009C31F9"/>
    <w:rsid w:val="009C3B95"/>
    <w:rsid w:val="009C4C1E"/>
    <w:rsid w:val="009C522F"/>
    <w:rsid w:val="009C745B"/>
    <w:rsid w:val="009C791B"/>
    <w:rsid w:val="009D1914"/>
    <w:rsid w:val="009D26CD"/>
    <w:rsid w:val="009D289C"/>
    <w:rsid w:val="009D28CB"/>
    <w:rsid w:val="009D4671"/>
    <w:rsid w:val="009D46A4"/>
    <w:rsid w:val="009D51AB"/>
    <w:rsid w:val="009D5835"/>
    <w:rsid w:val="009D6280"/>
    <w:rsid w:val="009D6933"/>
    <w:rsid w:val="009D74CB"/>
    <w:rsid w:val="009E0B33"/>
    <w:rsid w:val="009E15B1"/>
    <w:rsid w:val="009E5B0D"/>
    <w:rsid w:val="009E6096"/>
    <w:rsid w:val="009F00DC"/>
    <w:rsid w:val="009F1049"/>
    <w:rsid w:val="009F14D7"/>
    <w:rsid w:val="009F1A7F"/>
    <w:rsid w:val="009F47C6"/>
    <w:rsid w:val="009F6FCB"/>
    <w:rsid w:val="009F70F4"/>
    <w:rsid w:val="00A00062"/>
    <w:rsid w:val="00A00A4D"/>
    <w:rsid w:val="00A0333A"/>
    <w:rsid w:val="00A0504B"/>
    <w:rsid w:val="00A10DD3"/>
    <w:rsid w:val="00A10E5E"/>
    <w:rsid w:val="00A123A5"/>
    <w:rsid w:val="00A12415"/>
    <w:rsid w:val="00A13259"/>
    <w:rsid w:val="00A13E61"/>
    <w:rsid w:val="00A16113"/>
    <w:rsid w:val="00A16378"/>
    <w:rsid w:val="00A16531"/>
    <w:rsid w:val="00A21A70"/>
    <w:rsid w:val="00A21DD1"/>
    <w:rsid w:val="00A2296D"/>
    <w:rsid w:val="00A2325E"/>
    <w:rsid w:val="00A25AC8"/>
    <w:rsid w:val="00A27436"/>
    <w:rsid w:val="00A30B7B"/>
    <w:rsid w:val="00A31E86"/>
    <w:rsid w:val="00A321E3"/>
    <w:rsid w:val="00A34102"/>
    <w:rsid w:val="00A349AE"/>
    <w:rsid w:val="00A356F6"/>
    <w:rsid w:val="00A35D93"/>
    <w:rsid w:val="00A40267"/>
    <w:rsid w:val="00A40DFD"/>
    <w:rsid w:val="00A416D8"/>
    <w:rsid w:val="00A42360"/>
    <w:rsid w:val="00A42D53"/>
    <w:rsid w:val="00A43269"/>
    <w:rsid w:val="00A437E1"/>
    <w:rsid w:val="00A44371"/>
    <w:rsid w:val="00A44C46"/>
    <w:rsid w:val="00A45126"/>
    <w:rsid w:val="00A45AA4"/>
    <w:rsid w:val="00A46BE5"/>
    <w:rsid w:val="00A508F4"/>
    <w:rsid w:val="00A525F2"/>
    <w:rsid w:val="00A53D2A"/>
    <w:rsid w:val="00A5498E"/>
    <w:rsid w:val="00A551BD"/>
    <w:rsid w:val="00A554FC"/>
    <w:rsid w:val="00A57BF1"/>
    <w:rsid w:val="00A6084D"/>
    <w:rsid w:val="00A60D7D"/>
    <w:rsid w:val="00A610F7"/>
    <w:rsid w:val="00A6274B"/>
    <w:rsid w:val="00A62C49"/>
    <w:rsid w:val="00A62F55"/>
    <w:rsid w:val="00A64878"/>
    <w:rsid w:val="00A668B8"/>
    <w:rsid w:val="00A66B7E"/>
    <w:rsid w:val="00A676BD"/>
    <w:rsid w:val="00A67D83"/>
    <w:rsid w:val="00A70894"/>
    <w:rsid w:val="00A73AA3"/>
    <w:rsid w:val="00A74187"/>
    <w:rsid w:val="00A7438D"/>
    <w:rsid w:val="00A75BFF"/>
    <w:rsid w:val="00A7607C"/>
    <w:rsid w:val="00A76596"/>
    <w:rsid w:val="00A805E4"/>
    <w:rsid w:val="00A80BE4"/>
    <w:rsid w:val="00A81BBB"/>
    <w:rsid w:val="00A82412"/>
    <w:rsid w:val="00A831F1"/>
    <w:rsid w:val="00A83567"/>
    <w:rsid w:val="00A835A9"/>
    <w:rsid w:val="00A83DC5"/>
    <w:rsid w:val="00A84421"/>
    <w:rsid w:val="00A8480E"/>
    <w:rsid w:val="00A84B93"/>
    <w:rsid w:val="00A851D7"/>
    <w:rsid w:val="00A8529A"/>
    <w:rsid w:val="00A855D9"/>
    <w:rsid w:val="00A8577C"/>
    <w:rsid w:val="00A87F14"/>
    <w:rsid w:val="00A9000A"/>
    <w:rsid w:val="00A904D0"/>
    <w:rsid w:val="00A90B4A"/>
    <w:rsid w:val="00A92A6B"/>
    <w:rsid w:val="00A92AE3"/>
    <w:rsid w:val="00A9404A"/>
    <w:rsid w:val="00A95976"/>
    <w:rsid w:val="00A95E57"/>
    <w:rsid w:val="00AA33CB"/>
    <w:rsid w:val="00AA381A"/>
    <w:rsid w:val="00AA4278"/>
    <w:rsid w:val="00AA42AD"/>
    <w:rsid w:val="00AA5894"/>
    <w:rsid w:val="00AA681B"/>
    <w:rsid w:val="00AA6DDA"/>
    <w:rsid w:val="00AA7649"/>
    <w:rsid w:val="00AB0506"/>
    <w:rsid w:val="00AB0A6A"/>
    <w:rsid w:val="00AB0E3C"/>
    <w:rsid w:val="00AB1299"/>
    <w:rsid w:val="00AB26EA"/>
    <w:rsid w:val="00AB5024"/>
    <w:rsid w:val="00AB7BC6"/>
    <w:rsid w:val="00AC1111"/>
    <w:rsid w:val="00AD0A66"/>
    <w:rsid w:val="00AD0AF9"/>
    <w:rsid w:val="00AD1D42"/>
    <w:rsid w:val="00AD4644"/>
    <w:rsid w:val="00AD4EFE"/>
    <w:rsid w:val="00AD752F"/>
    <w:rsid w:val="00AE0125"/>
    <w:rsid w:val="00AE1567"/>
    <w:rsid w:val="00AE2BDE"/>
    <w:rsid w:val="00AE3057"/>
    <w:rsid w:val="00AE7101"/>
    <w:rsid w:val="00AF0873"/>
    <w:rsid w:val="00AF1A78"/>
    <w:rsid w:val="00AF229C"/>
    <w:rsid w:val="00AF2C87"/>
    <w:rsid w:val="00AF313D"/>
    <w:rsid w:val="00AF379D"/>
    <w:rsid w:val="00AF3FD6"/>
    <w:rsid w:val="00AF4353"/>
    <w:rsid w:val="00AF5DF0"/>
    <w:rsid w:val="00AF646F"/>
    <w:rsid w:val="00AF76B8"/>
    <w:rsid w:val="00AF7DCD"/>
    <w:rsid w:val="00B00A8B"/>
    <w:rsid w:val="00B01507"/>
    <w:rsid w:val="00B0240C"/>
    <w:rsid w:val="00B03299"/>
    <w:rsid w:val="00B03D7B"/>
    <w:rsid w:val="00B075A8"/>
    <w:rsid w:val="00B07B56"/>
    <w:rsid w:val="00B106DD"/>
    <w:rsid w:val="00B10C99"/>
    <w:rsid w:val="00B10D6A"/>
    <w:rsid w:val="00B11B22"/>
    <w:rsid w:val="00B11B80"/>
    <w:rsid w:val="00B16EEB"/>
    <w:rsid w:val="00B21A47"/>
    <w:rsid w:val="00B23DD5"/>
    <w:rsid w:val="00B23FC3"/>
    <w:rsid w:val="00B27DFB"/>
    <w:rsid w:val="00B3327A"/>
    <w:rsid w:val="00B33339"/>
    <w:rsid w:val="00B3630D"/>
    <w:rsid w:val="00B414BE"/>
    <w:rsid w:val="00B41C33"/>
    <w:rsid w:val="00B41EF9"/>
    <w:rsid w:val="00B42A1E"/>
    <w:rsid w:val="00B42AE1"/>
    <w:rsid w:val="00B43FAA"/>
    <w:rsid w:val="00B44827"/>
    <w:rsid w:val="00B45901"/>
    <w:rsid w:val="00B46870"/>
    <w:rsid w:val="00B4754F"/>
    <w:rsid w:val="00B476BB"/>
    <w:rsid w:val="00B5096E"/>
    <w:rsid w:val="00B50A72"/>
    <w:rsid w:val="00B50C6E"/>
    <w:rsid w:val="00B514B1"/>
    <w:rsid w:val="00B523A7"/>
    <w:rsid w:val="00B52E85"/>
    <w:rsid w:val="00B53020"/>
    <w:rsid w:val="00B53185"/>
    <w:rsid w:val="00B555A6"/>
    <w:rsid w:val="00B56B13"/>
    <w:rsid w:val="00B57B6E"/>
    <w:rsid w:val="00B61086"/>
    <w:rsid w:val="00B611E6"/>
    <w:rsid w:val="00B633B6"/>
    <w:rsid w:val="00B6461A"/>
    <w:rsid w:val="00B66AFE"/>
    <w:rsid w:val="00B67DA1"/>
    <w:rsid w:val="00B7005C"/>
    <w:rsid w:val="00B7034E"/>
    <w:rsid w:val="00B70F55"/>
    <w:rsid w:val="00B7109D"/>
    <w:rsid w:val="00B71B55"/>
    <w:rsid w:val="00B73546"/>
    <w:rsid w:val="00B73C41"/>
    <w:rsid w:val="00B74AA3"/>
    <w:rsid w:val="00B75CE1"/>
    <w:rsid w:val="00B77068"/>
    <w:rsid w:val="00B77146"/>
    <w:rsid w:val="00B81794"/>
    <w:rsid w:val="00B84620"/>
    <w:rsid w:val="00B84EED"/>
    <w:rsid w:val="00B86234"/>
    <w:rsid w:val="00B86722"/>
    <w:rsid w:val="00B874AF"/>
    <w:rsid w:val="00B9063B"/>
    <w:rsid w:val="00B90DAB"/>
    <w:rsid w:val="00B90FE9"/>
    <w:rsid w:val="00B93D11"/>
    <w:rsid w:val="00B95692"/>
    <w:rsid w:val="00B95CE3"/>
    <w:rsid w:val="00B96467"/>
    <w:rsid w:val="00B96D33"/>
    <w:rsid w:val="00B96FBD"/>
    <w:rsid w:val="00BA08A7"/>
    <w:rsid w:val="00BA1CD3"/>
    <w:rsid w:val="00BA5EB9"/>
    <w:rsid w:val="00BA6B8A"/>
    <w:rsid w:val="00BA7EFF"/>
    <w:rsid w:val="00BB10B6"/>
    <w:rsid w:val="00BB14D8"/>
    <w:rsid w:val="00BB1612"/>
    <w:rsid w:val="00BB23DD"/>
    <w:rsid w:val="00BB33B4"/>
    <w:rsid w:val="00BB4182"/>
    <w:rsid w:val="00BB4900"/>
    <w:rsid w:val="00BB51E5"/>
    <w:rsid w:val="00BB562B"/>
    <w:rsid w:val="00BB5C20"/>
    <w:rsid w:val="00BB63F2"/>
    <w:rsid w:val="00BB7DE7"/>
    <w:rsid w:val="00BC271E"/>
    <w:rsid w:val="00BC4288"/>
    <w:rsid w:val="00BC46B1"/>
    <w:rsid w:val="00BC53C0"/>
    <w:rsid w:val="00BC5F9A"/>
    <w:rsid w:val="00BC65B2"/>
    <w:rsid w:val="00BC746B"/>
    <w:rsid w:val="00BC7962"/>
    <w:rsid w:val="00BD0D27"/>
    <w:rsid w:val="00BD1906"/>
    <w:rsid w:val="00BD2C39"/>
    <w:rsid w:val="00BD4121"/>
    <w:rsid w:val="00BD42BC"/>
    <w:rsid w:val="00BD496D"/>
    <w:rsid w:val="00BD5D93"/>
    <w:rsid w:val="00BD5DEB"/>
    <w:rsid w:val="00BD63A9"/>
    <w:rsid w:val="00BE000E"/>
    <w:rsid w:val="00BE31B9"/>
    <w:rsid w:val="00BE768E"/>
    <w:rsid w:val="00BE7F39"/>
    <w:rsid w:val="00BF3BAE"/>
    <w:rsid w:val="00BF5AE1"/>
    <w:rsid w:val="00BF6874"/>
    <w:rsid w:val="00BF7288"/>
    <w:rsid w:val="00C00376"/>
    <w:rsid w:val="00C0214E"/>
    <w:rsid w:val="00C0375D"/>
    <w:rsid w:val="00C07E88"/>
    <w:rsid w:val="00C1079F"/>
    <w:rsid w:val="00C11A12"/>
    <w:rsid w:val="00C120AF"/>
    <w:rsid w:val="00C13882"/>
    <w:rsid w:val="00C145CD"/>
    <w:rsid w:val="00C153CA"/>
    <w:rsid w:val="00C15DB6"/>
    <w:rsid w:val="00C16655"/>
    <w:rsid w:val="00C21BCA"/>
    <w:rsid w:val="00C307C3"/>
    <w:rsid w:val="00C329AC"/>
    <w:rsid w:val="00C34751"/>
    <w:rsid w:val="00C34FDF"/>
    <w:rsid w:val="00C3553E"/>
    <w:rsid w:val="00C35FB7"/>
    <w:rsid w:val="00C3730E"/>
    <w:rsid w:val="00C37E76"/>
    <w:rsid w:val="00C4025C"/>
    <w:rsid w:val="00C415AF"/>
    <w:rsid w:val="00C429F3"/>
    <w:rsid w:val="00C4440A"/>
    <w:rsid w:val="00C45287"/>
    <w:rsid w:val="00C45B33"/>
    <w:rsid w:val="00C45DA7"/>
    <w:rsid w:val="00C46CCB"/>
    <w:rsid w:val="00C47072"/>
    <w:rsid w:val="00C47EA5"/>
    <w:rsid w:val="00C51156"/>
    <w:rsid w:val="00C51B01"/>
    <w:rsid w:val="00C528E7"/>
    <w:rsid w:val="00C52BB7"/>
    <w:rsid w:val="00C53DD4"/>
    <w:rsid w:val="00C54209"/>
    <w:rsid w:val="00C60312"/>
    <w:rsid w:val="00C6115C"/>
    <w:rsid w:val="00C615DF"/>
    <w:rsid w:val="00C631ED"/>
    <w:rsid w:val="00C6375A"/>
    <w:rsid w:val="00C64244"/>
    <w:rsid w:val="00C64E9E"/>
    <w:rsid w:val="00C656C2"/>
    <w:rsid w:val="00C673A5"/>
    <w:rsid w:val="00C67F7D"/>
    <w:rsid w:val="00C70F5A"/>
    <w:rsid w:val="00C70F7E"/>
    <w:rsid w:val="00C72528"/>
    <w:rsid w:val="00C72608"/>
    <w:rsid w:val="00C736C0"/>
    <w:rsid w:val="00C75110"/>
    <w:rsid w:val="00C757EA"/>
    <w:rsid w:val="00C77994"/>
    <w:rsid w:val="00C84639"/>
    <w:rsid w:val="00C85EF0"/>
    <w:rsid w:val="00C86E43"/>
    <w:rsid w:val="00C870C4"/>
    <w:rsid w:val="00C87527"/>
    <w:rsid w:val="00C904C8"/>
    <w:rsid w:val="00C94236"/>
    <w:rsid w:val="00C95423"/>
    <w:rsid w:val="00C9547C"/>
    <w:rsid w:val="00C95DC5"/>
    <w:rsid w:val="00C96717"/>
    <w:rsid w:val="00C971A9"/>
    <w:rsid w:val="00CA0ADC"/>
    <w:rsid w:val="00CA1954"/>
    <w:rsid w:val="00CA2868"/>
    <w:rsid w:val="00CA4E06"/>
    <w:rsid w:val="00CA601D"/>
    <w:rsid w:val="00CA7573"/>
    <w:rsid w:val="00CB14AB"/>
    <w:rsid w:val="00CB26F2"/>
    <w:rsid w:val="00CB30F2"/>
    <w:rsid w:val="00CB3B9A"/>
    <w:rsid w:val="00CB4D1B"/>
    <w:rsid w:val="00CB5646"/>
    <w:rsid w:val="00CB71BE"/>
    <w:rsid w:val="00CC2A18"/>
    <w:rsid w:val="00CC3151"/>
    <w:rsid w:val="00CC6A34"/>
    <w:rsid w:val="00CC6FA0"/>
    <w:rsid w:val="00CD14D1"/>
    <w:rsid w:val="00CD1AA9"/>
    <w:rsid w:val="00CD441A"/>
    <w:rsid w:val="00CD4CA9"/>
    <w:rsid w:val="00CD4D58"/>
    <w:rsid w:val="00CD5FB8"/>
    <w:rsid w:val="00CD6197"/>
    <w:rsid w:val="00CE21DB"/>
    <w:rsid w:val="00CE346C"/>
    <w:rsid w:val="00CE4A00"/>
    <w:rsid w:val="00CE4D75"/>
    <w:rsid w:val="00CE612F"/>
    <w:rsid w:val="00CE6A0A"/>
    <w:rsid w:val="00CE6C68"/>
    <w:rsid w:val="00CE7017"/>
    <w:rsid w:val="00CF19EB"/>
    <w:rsid w:val="00CF37F2"/>
    <w:rsid w:val="00CF41F8"/>
    <w:rsid w:val="00CF4DA8"/>
    <w:rsid w:val="00CF522F"/>
    <w:rsid w:val="00CF6A2A"/>
    <w:rsid w:val="00D00D8E"/>
    <w:rsid w:val="00D03603"/>
    <w:rsid w:val="00D03785"/>
    <w:rsid w:val="00D04280"/>
    <w:rsid w:val="00D06F80"/>
    <w:rsid w:val="00D10115"/>
    <w:rsid w:val="00D10E0C"/>
    <w:rsid w:val="00D11B26"/>
    <w:rsid w:val="00D13B6E"/>
    <w:rsid w:val="00D14BC5"/>
    <w:rsid w:val="00D1560E"/>
    <w:rsid w:val="00D15826"/>
    <w:rsid w:val="00D16732"/>
    <w:rsid w:val="00D22720"/>
    <w:rsid w:val="00D228E5"/>
    <w:rsid w:val="00D229C2"/>
    <w:rsid w:val="00D24463"/>
    <w:rsid w:val="00D24822"/>
    <w:rsid w:val="00D24E59"/>
    <w:rsid w:val="00D250A5"/>
    <w:rsid w:val="00D277DC"/>
    <w:rsid w:val="00D310DE"/>
    <w:rsid w:val="00D33B22"/>
    <w:rsid w:val="00D34036"/>
    <w:rsid w:val="00D37711"/>
    <w:rsid w:val="00D40334"/>
    <w:rsid w:val="00D41905"/>
    <w:rsid w:val="00D43A5C"/>
    <w:rsid w:val="00D45E02"/>
    <w:rsid w:val="00D46213"/>
    <w:rsid w:val="00D52072"/>
    <w:rsid w:val="00D537E9"/>
    <w:rsid w:val="00D54113"/>
    <w:rsid w:val="00D54131"/>
    <w:rsid w:val="00D548C6"/>
    <w:rsid w:val="00D56D04"/>
    <w:rsid w:val="00D57DC6"/>
    <w:rsid w:val="00D600F0"/>
    <w:rsid w:val="00D618E8"/>
    <w:rsid w:val="00D62B16"/>
    <w:rsid w:val="00D63A9A"/>
    <w:rsid w:val="00D65BF0"/>
    <w:rsid w:val="00D65FEE"/>
    <w:rsid w:val="00D660F1"/>
    <w:rsid w:val="00D66DFE"/>
    <w:rsid w:val="00D672B8"/>
    <w:rsid w:val="00D67578"/>
    <w:rsid w:val="00D7028E"/>
    <w:rsid w:val="00D70869"/>
    <w:rsid w:val="00D71B57"/>
    <w:rsid w:val="00D71CB5"/>
    <w:rsid w:val="00D724B6"/>
    <w:rsid w:val="00D758C6"/>
    <w:rsid w:val="00D76B46"/>
    <w:rsid w:val="00D80481"/>
    <w:rsid w:val="00D80BFB"/>
    <w:rsid w:val="00D81AA0"/>
    <w:rsid w:val="00D81E2D"/>
    <w:rsid w:val="00D83864"/>
    <w:rsid w:val="00D84A8B"/>
    <w:rsid w:val="00D86935"/>
    <w:rsid w:val="00D93534"/>
    <w:rsid w:val="00D9507B"/>
    <w:rsid w:val="00D95D76"/>
    <w:rsid w:val="00D962FB"/>
    <w:rsid w:val="00D972C4"/>
    <w:rsid w:val="00DA0F34"/>
    <w:rsid w:val="00DA133E"/>
    <w:rsid w:val="00DA522A"/>
    <w:rsid w:val="00DA5862"/>
    <w:rsid w:val="00DA5E20"/>
    <w:rsid w:val="00DA78BD"/>
    <w:rsid w:val="00DB25BA"/>
    <w:rsid w:val="00DB3196"/>
    <w:rsid w:val="00DB327D"/>
    <w:rsid w:val="00DB33B4"/>
    <w:rsid w:val="00DB3565"/>
    <w:rsid w:val="00DB4EF8"/>
    <w:rsid w:val="00DB5FD3"/>
    <w:rsid w:val="00DB69BD"/>
    <w:rsid w:val="00DB6A34"/>
    <w:rsid w:val="00DB6C8A"/>
    <w:rsid w:val="00DB6D07"/>
    <w:rsid w:val="00DC155D"/>
    <w:rsid w:val="00DC21CA"/>
    <w:rsid w:val="00DC28DC"/>
    <w:rsid w:val="00DC3908"/>
    <w:rsid w:val="00DC5FAE"/>
    <w:rsid w:val="00DC61FD"/>
    <w:rsid w:val="00DC636F"/>
    <w:rsid w:val="00DC6880"/>
    <w:rsid w:val="00DC779D"/>
    <w:rsid w:val="00DD0B1D"/>
    <w:rsid w:val="00DD1E19"/>
    <w:rsid w:val="00DD23E1"/>
    <w:rsid w:val="00DD3343"/>
    <w:rsid w:val="00DD3B4C"/>
    <w:rsid w:val="00DD3E55"/>
    <w:rsid w:val="00DD3EAC"/>
    <w:rsid w:val="00DD472C"/>
    <w:rsid w:val="00DD72C9"/>
    <w:rsid w:val="00DE028A"/>
    <w:rsid w:val="00DE1BF8"/>
    <w:rsid w:val="00DE2ADD"/>
    <w:rsid w:val="00DE2B34"/>
    <w:rsid w:val="00DE2BA0"/>
    <w:rsid w:val="00DE33FC"/>
    <w:rsid w:val="00DE399F"/>
    <w:rsid w:val="00DE5C34"/>
    <w:rsid w:val="00DE6C25"/>
    <w:rsid w:val="00DE6E9E"/>
    <w:rsid w:val="00DE7581"/>
    <w:rsid w:val="00DE7A7F"/>
    <w:rsid w:val="00DE7B34"/>
    <w:rsid w:val="00DF632E"/>
    <w:rsid w:val="00DF7A69"/>
    <w:rsid w:val="00E002BA"/>
    <w:rsid w:val="00E02602"/>
    <w:rsid w:val="00E02D80"/>
    <w:rsid w:val="00E03D84"/>
    <w:rsid w:val="00E04906"/>
    <w:rsid w:val="00E04D76"/>
    <w:rsid w:val="00E053E5"/>
    <w:rsid w:val="00E07155"/>
    <w:rsid w:val="00E07A94"/>
    <w:rsid w:val="00E07CFE"/>
    <w:rsid w:val="00E1009B"/>
    <w:rsid w:val="00E104D0"/>
    <w:rsid w:val="00E1195B"/>
    <w:rsid w:val="00E13778"/>
    <w:rsid w:val="00E15A40"/>
    <w:rsid w:val="00E17822"/>
    <w:rsid w:val="00E20956"/>
    <w:rsid w:val="00E210BD"/>
    <w:rsid w:val="00E21295"/>
    <w:rsid w:val="00E21BA9"/>
    <w:rsid w:val="00E23AEB"/>
    <w:rsid w:val="00E23C0A"/>
    <w:rsid w:val="00E24295"/>
    <w:rsid w:val="00E25A39"/>
    <w:rsid w:val="00E26F6F"/>
    <w:rsid w:val="00E3039A"/>
    <w:rsid w:val="00E3188A"/>
    <w:rsid w:val="00E31D49"/>
    <w:rsid w:val="00E326EE"/>
    <w:rsid w:val="00E334C6"/>
    <w:rsid w:val="00E33F77"/>
    <w:rsid w:val="00E350FF"/>
    <w:rsid w:val="00E3535E"/>
    <w:rsid w:val="00E36E81"/>
    <w:rsid w:val="00E37390"/>
    <w:rsid w:val="00E424C3"/>
    <w:rsid w:val="00E43032"/>
    <w:rsid w:val="00E44305"/>
    <w:rsid w:val="00E45FD7"/>
    <w:rsid w:val="00E512B7"/>
    <w:rsid w:val="00E52470"/>
    <w:rsid w:val="00E527F2"/>
    <w:rsid w:val="00E5330E"/>
    <w:rsid w:val="00E53C94"/>
    <w:rsid w:val="00E53E55"/>
    <w:rsid w:val="00E54917"/>
    <w:rsid w:val="00E55F1F"/>
    <w:rsid w:val="00E56831"/>
    <w:rsid w:val="00E56CE3"/>
    <w:rsid w:val="00E61D86"/>
    <w:rsid w:val="00E61DBE"/>
    <w:rsid w:val="00E632EC"/>
    <w:rsid w:val="00E65338"/>
    <w:rsid w:val="00E65D5D"/>
    <w:rsid w:val="00E67DB0"/>
    <w:rsid w:val="00E72CAD"/>
    <w:rsid w:val="00E749E2"/>
    <w:rsid w:val="00E75954"/>
    <w:rsid w:val="00E8021D"/>
    <w:rsid w:val="00E80730"/>
    <w:rsid w:val="00E8128A"/>
    <w:rsid w:val="00E84244"/>
    <w:rsid w:val="00E8676F"/>
    <w:rsid w:val="00E870BE"/>
    <w:rsid w:val="00E912F5"/>
    <w:rsid w:val="00E918E3"/>
    <w:rsid w:val="00E91B4A"/>
    <w:rsid w:val="00E91E79"/>
    <w:rsid w:val="00E931D3"/>
    <w:rsid w:val="00E93830"/>
    <w:rsid w:val="00E94FCA"/>
    <w:rsid w:val="00E9754E"/>
    <w:rsid w:val="00EA0E0D"/>
    <w:rsid w:val="00EA1073"/>
    <w:rsid w:val="00EA284F"/>
    <w:rsid w:val="00EA33E9"/>
    <w:rsid w:val="00EA5E3C"/>
    <w:rsid w:val="00EA64DA"/>
    <w:rsid w:val="00EA6BB5"/>
    <w:rsid w:val="00EA7B99"/>
    <w:rsid w:val="00EB1201"/>
    <w:rsid w:val="00EB1754"/>
    <w:rsid w:val="00EB2182"/>
    <w:rsid w:val="00EB2B18"/>
    <w:rsid w:val="00EB3C04"/>
    <w:rsid w:val="00EB5CB8"/>
    <w:rsid w:val="00EB6DD2"/>
    <w:rsid w:val="00EB704D"/>
    <w:rsid w:val="00EB7A25"/>
    <w:rsid w:val="00EC0DAC"/>
    <w:rsid w:val="00EC1123"/>
    <w:rsid w:val="00EC1436"/>
    <w:rsid w:val="00EC5248"/>
    <w:rsid w:val="00EC6E15"/>
    <w:rsid w:val="00ED0D6B"/>
    <w:rsid w:val="00ED445C"/>
    <w:rsid w:val="00ED45F2"/>
    <w:rsid w:val="00ED634F"/>
    <w:rsid w:val="00EE085F"/>
    <w:rsid w:val="00EE1248"/>
    <w:rsid w:val="00EE2811"/>
    <w:rsid w:val="00EE683F"/>
    <w:rsid w:val="00EF10D0"/>
    <w:rsid w:val="00EF2A1B"/>
    <w:rsid w:val="00EF2B2F"/>
    <w:rsid w:val="00EF3A4F"/>
    <w:rsid w:val="00EF67DE"/>
    <w:rsid w:val="00EF7634"/>
    <w:rsid w:val="00F01884"/>
    <w:rsid w:val="00F01A5A"/>
    <w:rsid w:val="00F020F0"/>
    <w:rsid w:val="00F027AD"/>
    <w:rsid w:val="00F0340D"/>
    <w:rsid w:val="00F0423C"/>
    <w:rsid w:val="00F052AE"/>
    <w:rsid w:val="00F05CDE"/>
    <w:rsid w:val="00F05F6B"/>
    <w:rsid w:val="00F06CDE"/>
    <w:rsid w:val="00F070D0"/>
    <w:rsid w:val="00F105B1"/>
    <w:rsid w:val="00F13E77"/>
    <w:rsid w:val="00F15DD4"/>
    <w:rsid w:val="00F168CB"/>
    <w:rsid w:val="00F169C8"/>
    <w:rsid w:val="00F17B63"/>
    <w:rsid w:val="00F2088C"/>
    <w:rsid w:val="00F2146B"/>
    <w:rsid w:val="00F21485"/>
    <w:rsid w:val="00F22135"/>
    <w:rsid w:val="00F222E0"/>
    <w:rsid w:val="00F22416"/>
    <w:rsid w:val="00F24B54"/>
    <w:rsid w:val="00F257C9"/>
    <w:rsid w:val="00F26663"/>
    <w:rsid w:val="00F26D9B"/>
    <w:rsid w:val="00F27CFF"/>
    <w:rsid w:val="00F30283"/>
    <w:rsid w:val="00F31EF1"/>
    <w:rsid w:val="00F3229C"/>
    <w:rsid w:val="00F346B5"/>
    <w:rsid w:val="00F36B69"/>
    <w:rsid w:val="00F3795F"/>
    <w:rsid w:val="00F4042C"/>
    <w:rsid w:val="00F40CC4"/>
    <w:rsid w:val="00F416A7"/>
    <w:rsid w:val="00F425A0"/>
    <w:rsid w:val="00F426AF"/>
    <w:rsid w:val="00F42DFD"/>
    <w:rsid w:val="00F44014"/>
    <w:rsid w:val="00F44D3F"/>
    <w:rsid w:val="00F46215"/>
    <w:rsid w:val="00F502CE"/>
    <w:rsid w:val="00F508B5"/>
    <w:rsid w:val="00F531C6"/>
    <w:rsid w:val="00F53762"/>
    <w:rsid w:val="00F53FFD"/>
    <w:rsid w:val="00F546F8"/>
    <w:rsid w:val="00F55BE8"/>
    <w:rsid w:val="00F55C02"/>
    <w:rsid w:val="00F5673E"/>
    <w:rsid w:val="00F56C26"/>
    <w:rsid w:val="00F57750"/>
    <w:rsid w:val="00F578F1"/>
    <w:rsid w:val="00F6057F"/>
    <w:rsid w:val="00F6110F"/>
    <w:rsid w:val="00F612CA"/>
    <w:rsid w:val="00F618E4"/>
    <w:rsid w:val="00F63380"/>
    <w:rsid w:val="00F65F98"/>
    <w:rsid w:val="00F66413"/>
    <w:rsid w:val="00F66B5B"/>
    <w:rsid w:val="00F67751"/>
    <w:rsid w:val="00F67F28"/>
    <w:rsid w:val="00F70C26"/>
    <w:rsid w:val="00F7159F"/>
    <w:rsid w:val="00F715B9"/>
    <w:rsid w:val="00F717F9"/>
    <w:rsid w:val="00F7293D"/>
    <w:rsid w:val="00F73661"/>
    <w:rsid w:val="00F74449"/>
    <w:rsid w:val="00F7449A"/>
    <w:rsid w:val="00F74588"/>
    <w:rsid w:val="00F7554D"/>
    <w:rsid w:val="00F75B1E"/>
    <w:rsid w:val="00F75B9F"/>
    <w:rsid w:val="00F75E1C"/>
    <w:rsid w:val="00F818B8"/>
    <w:rsid w:val="00F81CD4"/>
    <w:rsid w:val="00F82703"/>
    <w:rsid w:val="00F83897"/>
    <w:rsid w:val="00F85C6C"/>
    <w:rsid w:val="00F86438"/>
    <w:rsid w:val="00F874EA"/>
    <w:rsid w:val="00F91667"/>
    <w:rsid w:val="00F9265F"/>
    <w:rsid w:val="00F92C8F"/>
    <w:rsid w:val="00F93502"/>
    <w:rsid w:val="00F938EE"/>
    <w:rsid w:val="00F948F2"/>
    <w:rsid w:val="00F97434"/>
    <w:rsid w:val="00FA03AD"/>
    <w:rsid w:val="00FA07A8"/>
    <w:rsid w:val="00FA1085"/>
    <w:rsid w:val="00FA16D7"/>
    <w:rsid w:val="00FA26A1"/>
    <w:rsid w:val="00FA4942"/>
    <w:rsid w:val="00FA5628"/>
    <w:rsid w:val="00FA5942"/>
    <w:rsid w:val="00FA6BC1"/>
    <w:rsid w:val="00FA737F"/>
    <w:rsid w:val="00FA7704"/>
    <w:rsid w:val="00FB082B"/>
    <w:rsid w:val="00FB08DD"/>
    <w:rsid w:val="00FB1083"/>
    <w:rsid w:val="00FB1332"/>
    <w:rsid w:val="00FB153A"/>
    <w:rsid w:val="00FB15F2"/>
    <w:rsid w:val="00FB48D6"/>
    <w:rsid w:val="00FB5D1C"/>
    <w:rsid w:val="00FB61CA"/>
    <w:rsid w:val="00FB6570"/>
    <w:rsid w:val="00FC0668"/>
    <w:rsid w:val="00FC1610"/>
    <w:rsid w:val="00FC287C"/>
    <w:rsid w:val="00FC431A"/>
    <w:rsid w:val="00FC45BC"/>
    <w:rsid w:val="00FC4D13"/>
    <w:rsid w:val="00FC4E6D"/>
    <w:rsid w:val="00FC5AE2"/>
    <w:rsid w:val="00FC6247"/>
    <w:rsid w:val="00FC74DD"/>
    <w:rsid w:val="00FD031E"/>
    <w:rsid w:val="00FD14F4"/>
    <w:rsid w:val="00FD1ED2"/>
    <w:rsid w:val="00FD1F41"/>
    <w:rsid w:val="00FD3D2A"/>
    <w:rsid w:val="00FD508B"/>
    <w:rsid w:val="00FD7B8C"/>
    <w:rsid w:val="00FE01B8"/>
    <w:rsid w:val="00FE16BD"/>
    <w:rsid w:val="00FE1D02"/>
    <w:rsid w:val="00FE3A61"/>
    <w:rsid w:val="00FE3C2B"/>
    <w:rsid w:val="00FE6AA5"/>
    <w:rsid w:val="00FE76B8"/>
    <w:rsid w:val="00FF336B"/>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50A5"/>
    <w:pPr>
      <w:spacing w:after="0" w:line="240" w:lineRule="auto"/>
    </w:pPr>
    <w:rPr>
      <w:rFonts w:eastAsia="Times New Roman" w:cs="Times New Roman"/>
      <w:szCs w:val="24"/>
      <w:lang w:eastAsia="ru-RU"/>
    </w:rPr>
  </w:style>
  <w:style w:type="character" w:styleId="PageNumber">
    <w:name w:val="page number"/>
    <w:basedOn w:val="DefaultParagraphFont"/>
    <w:rsid w:val="00FB61CA"/>
  </w:style>
  <w:style w:type="paragraph" w:styleId="Revision">
    <w:name w:val="Revision"/>
    <w:hidden/>
    <w:uiPriority w:val="99"/>
    <w:semiHidden/>
    <w:rsid w:val="000A0B95"/>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14463455">
      <w:bodyDiv w:val="1"/>
      <w:marLeft w:val="0"/>
      <w:marRight w:val="0"/>
      <w:marTop w:val="0"/>
      <w:marBottom w:val="0"/>
      <w:divBdr>
        <w:top w:val="none" w:sz="0" w:space="0" w:color="auto"/>
        <w:left w:val="none" w:sz="0" w:space="0" w:color="auto"/>
        <w:bottom w:val="none" w:sz="0" w:space="0" w:color="auto"/>
        <w:right w:val="none" w:sz="0" w:space="0" w:color="auto"/>
      </w:divBdr>
      <w:divsChild>
        <w:div w:id="900023016">
          <w:marLeft w:val="0"/>
          <w:marRight w:val="0"/>
          <w:marTop w:val="0"/>
          <w:marBottom w:val="0"/>
          <w:divBdr>
            <w:top w:val="none" w:sz="0" w:space="0" w:color="auto"/>
            <w:left w:val="none" w:sz="0" w:space="0" w:color="auto"/>
            <w:bottom w:val="none" w:sz="0" w:space="0" w:color="auto"/>
            <w:right w:val="none" w:sz="0" w:space="0" w:color="auto"/>
          </w:divBdr>
        </w:div>
      </w:divsChild>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977883078">
      <w:bodyDiv w:val="1"/>
      <w:marLeft w:val="0"/>
      <w:marRight w:val="0"/>
      <w:marTop w:val="0"/>
      <w:marBottom w:val="0"/>
      <w:divBdr>
        <w:top w:val="none" w:sz="0" w:space="0" w:color="auto"/>
        <w:left w:val="none" w:sz="0" w:space="0" w:color="auto"/>
        <w:bottom w:val="none" w:sz="0" w:space="0" w:color="auto"/>
        <w:right w:val="none" w:sz="0" w:space="0" w:color="auto"/>
      </w:divBdr>
      <w:divsChild>
        <w:div w:id="1084033541">
          <w:marLeft w:val="0"/>
          <w:marRight w:val="0"/>
          <w:marTop w:val="0"/>
          <w:marBottom w:val="0"/>
          <w:divBdr>
            <w:top w:val="none" w:sz="0" w:space="0" w:color="auto"/>
            <w:left w:val="none" w:sz="0" w:space="0" w:color="auto"/>
            <w:bottom w:val="none" w:sz="0" w:space="0" w:color="auto"/>
            <w:right w:val="none" w:sz="0" w:space="0" w:color="auto"/>
          </w:divBdr>
        </w:div>
      </w:divsChild>
    </w:div>
    <w:div w:id="1020855457">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2:0518.A420173121.8.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C6E7-6F97-48AB-A214-C0B126D1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2022-08-10T11:15:00Z</dcterms:created>
  <dcterms:modified xsi:type="dcterms:W3CDTF">2022-08-10T11:15:00Z</dcterms:modified>
</cp:coreProperties>
</file>