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A0B13" w14:textId="77777777" w:rsidR="00A63128" w:rsidRPr="00A63128" w:rsidRDefault="00A63128" w:rsidP="00A63128">
      <w:pPr>
        <w:tabs>
          <w:tab w:val="left" w:pos="3318"/>
        </w:tabs>
        <w:spacing w:after="0" w:line="276" w:lineRule="auto"/>
        <w:jc w:val="both"/>
        <w:rPr>
          <w:rFonts w:cs="Times New Roman"/>
          <w:b/>
          <w:bCs/>
          <w:iCs/>
          <w:szCs w:val="24"/>
          <w:lang w:val="lv-LV"/>
        </w:rPr>
      </w:pPr>
      <w:r w:rsidRPr="00A63128">
        <w:rPr>
          <w:rFonts w:cs="Times New Roman"/>
          <w:b/>
          <w:bCs/>
          <w:iCs/>
          <w:szCs w:val="24"/>
          <w:lang w:val="lv-LV"/>
        </w:rPr>
        <w:t>Tiesāšanās izdevumu piedziņa no vairākiem atbildētājiem</w:t>
      </w:r>
    </w:p>
    <w:p w14:paraId="05A7BAE3" w14:textId="77777777" w:rsidR="00A63128" w:rsidRPr="00A63128" w:rsidRDefault="00A63128" w:rsidP="00A63128">
      <w:pPr>
        <w:tabs>
          <w:tab w:val="left" w:pos="3318"/>
        </w:tabs>
        <w:spacing w:after="0" w:line="276" w:lineRule="auto"/>
        <w:jc w:val="both"/>
        <w:rPr>
          <w:rFonts w:cs="Times New Roman"/>
          <w:iCs/>
          <w:szCs w:val="24"/>
          <w:lang w:val="lv-LV"/>
        </w:rPr>
      </w:pPr>
      <w:r w:rsidRPr="00A63128">
        <w:rPr>
          <w:rFonts w:cs="Times New Roman"/>
          <w:iCs/>
          <w:szCs w:val="24"/>
          <w:lang w:val="lv-LV"/>
        </w:rPr>
        <w:t>Vairākiem atbildētājiem nerodas solidāra saistība tiesāšanās izdevumu atlīdzināšanai civilprocesuālajā kārtībā.</w:t>
      </w:r>
    </w:p>
    <w:p w14:paraId="1914943B" w14:textId="77777777" w:rsidR="001D7661" w:rsidRPr="00132CC7" w:rsidRDefault="001D7661" w:rsidP="00132CC7">
      <w:pPr>
        <w:spacing w:after="0" w:line="276" w:lineRule="auto"/>
        <w:ind w:firstLine="567"/>
        <w:jc w:val="right"/>
        <w:rPr>
          <w:rFonts w:eastAsia="Times New Roman" w:cs="Times New Roman"/>
          <w:szCs w:val="24"/>
          <w:lang w:val="lv-LV"/>
        </w:rPr>
      </w:pPr>
    </w:p>
    <w:p w14:paraId="45875846" w14:textId="67FE6951" w:rsidR="001D7661" w:rsidRPr="009C3321" w:rsidRDefault="001D7661" w:rsidP="00132CC7">
      <w:pPr>
        <w:spacing w:after="0" w:line="276" w:lineRule="auto"/>
        <w:jc w:val="center"/>
        <w:rPr>
          <w:rFonts w:eastAsia="Times New Roman" w:cs="Times New Roman"/>
          <w:b/>
          <w:szCs w:val="24"/>
          <w:lang w:val="lv-LV" w:eastAsia="ru-RU"/>
        </w:rPr>
      </w:pPr>
      <w:bookmarkStart w:id="0" w:name="Dropdown1"/>
      <w:r w:rsidRPr="009C3321">
        <w:rPr>
          <w:rFonts w:eastAsia="Times New Roman" w:cs="Times New Roman"/>
          <w:b/>
          <w:szCs w:val="24"/>
          <w:lang w:val="lv-LV" w:eastAsia="ru-RU"/>
        </w:rPr>
        <w:t>Latvijas Republikas Senāt</w:t>
      </w:r>
      <w:r w:rsidR="00132CC7" w:rsidRPr="009C3321">
        <w:rPr>
          <w:rFonts w:eastAsia="Times New Roman" w:cs="Times New Roman"/>
          <w:b/>
          <w:szCs w:val="24"/>
          <w:lang w:val="lv-LV" w:eastAsia="ru-RU"/>
        </w:rPr>
        <w:t>a</w:t>
      </w:r>
    </w:p>
    <w:p w14:paraId="261B43AF" w14:textId="6691D736" w:rsidR="00132CC7" w:rsidRPr="009C3321" w:rsidRDefault="00132CC7" w:rsidP="00132CC7">
      <w:pPr>
        <w:spacing w:after="0" w:line="276" w:lineRule="auto"/>
        <w:jc w:val="center"/>
        <w:rPr>
          <w:rFonts w:eastAsia="Times New Roman" w:cs="Times New Roman"/>
          <w:b/>
          <w:szCs w:val="24"/>
          <w:lang w:val="lv-LV" w:eastAsia="ru-RU"/>
        </w:rPr>
      </w:pPr>
      <w:r w:rsidRPr="009C3321">
        <w:rPr>
          <w:rFonts w:eastAsia="Times New Roman" w:cs="Times New Roman"/>
          <w:b/>
          <w:szCs w:val="24"/>
          <w:lang w:val="lv-LV" w:eastAsia="ru-RU"/>
        </w:rPr>
        <w:t>Civillietu departamenta</w:t>
      </w:r>
    </w:p>
    <w:p w14:paraId="03FA21BD" w14:textId="094CC5F2" w:rsidR="00132CC7" w:rsidRPr="009C3321" w:rsidRDefault="00132CC7" w:rsidP="00132CC7">
      <w:pPr>
        <w:spacing w:after="0" w:line="276" w:lineRule="auto"/>
        <w:jc w:val="center"/>
        <w:rPr>
          <w:rFonts w:eastAsia="Times New Roman" w:cs="Times New Roman"/>
          <w:b/>
          <w:szCs w:val="24"/>
          <w:lang w:val="lv-LV" w:eastAsia="ru-RU"/>
        </w:rPr>
      </w:pPr>
      <w:proofErr w:type="gramStart"/>
      <w:r w:rsidRPr="009C3321">
        <w:rPr>
          <w:rFonts w:eastAsia="Times New Roman" w:cs="Times New Roman"/>
          <w:b/>
          <w:szCs w:val="24"/>
          <w:lang w:val="lv-LV" w:eastAsia="ru-RU"/>
        </w:rPr>
        <w:t>2022.gada</w:t>
      </w:r>
      <w:proofErr w:type="gramEnd"/>
      <w:r w:rsidRPr="009C3321">
        <w:rPr>
          <w:rFonts w:eastAsia="Times New Roman" w:cs="Times New Roman"/>
          <w:b/>
          <w:szCs w:val="24"/>
          <w:lang w:val="lv-LV" w:eastAsia="ru-RU"/>
        </w:rPr>
        <w:t xml:space="preserve"> 19.maija</w:t>
      </w:r>
    </w:p>
    <w:bookmarkEnd w:id="0"/>
    <w:p w14:paraId="74526226" w14:textId="61527D39" w:rsidR="001D7661" w:rsidRPr="009C3321" w:rsidRDefault="001D7661" w:rsidP="00132CC7">
      <w:pPr>
        <w:spacing w:after="0" w:line="276" w:lineRule="auto"/>
        <w:jc w:val="center"/>
        <w:rPr>
          <w:rFonts w:eastAsia="Calibri" w:cs="Times New Roman"/>
          <w:b/>
          <w:caps/>
          <w:szCs w:val="24"/>
          <w:lang w:val="lv-LV"/>
        </w:rPr>
      </w:pPr>
      <w:r w:rsidRPr="009C3321">
        <w:rPr>
          <w:rFonts w:eastAsia="Calibri" w:cs="Times New Roman"/>
          <w:b/>
          <w:caps/>
          <w:szCs w:val="24"/>
          <w:lang w:val="lv-LV"/>
        </w:rPr>
        <w:t>SPRIEDUMS</w:t>
      </w:r>
    </w:p>
    <w:p w14:paraId="349AE945" w14:textId="516E34A3" w:rsidR="00132CC7" w:rsidRPr="009C3321" w:rsidRDefault="00132CC7" w:rsidP="00132CC7">
      <w:pPr>
        <w:spacing w:after="0" w:line="276" w:lineRule="auto"/>
        <w:jc w:val="center"/>
        <w:rPr>
          <w:rFonts w:eastAsia="Times New Roman" w:cs="Times New Roman"/>
          <w:b/>
          <w:bCs/>
          <w:szCs w:val="24"/>
          <w:lang w:val="lv-LV" w:eastAsia="x-none"/>
        </w:rPr>
      </w:pPr>
      <w:r w:rsidRPr="009C3321">
        <w:rPr>
          <w:rFonts w:eastAsia="Times New Roman" w:cs="Times New Roman"/>
          <w:b/>
          <w:bCs/>
          <w:szCs w:val="24"/>
          <w:lang w:val="lv-LV" w:eastAsia="x-none"/>
        </w:rPr>
        <w:t xml:space="preserve">Lieta </w:t>
      </w:r>
      <w:r w:rsidRPr="009C3321">
        <w:rPr>
          <w:rFonts w:eastAsia="Times New Roman" w:cs="Times New Roman"/>
          <w:b/>
          <w:bCs/>
          <w:szCs w:val="24"/>
          <w:lang w:val="x-none" w:eastAsia="x-none"/>
        </w:rPr>
        <w:t>Nr.</w:t>
      </w:r>
      <w:r w:rsidRPr="009C3321">
        <w:rPr>
          <w:rFonts w:eastAsia="Times New Roman" w:cs="Times New Roman"/>
          <w:b/>
          <w:bCs/>
          <w:szCs w:val="24"/>
          <w:lang w:val="lv-LV" w:eastAsia="x-none"/>
        </w:rPr>
        <w:t> </w:t>
      </w:r>
      <w:r w:rsidRPr="009C3321">
        <w:rPr>
          <w:rFonts w:cs="Times New Roman"/>
          <w:b/>
          <w:bCs/>
          <w:szCs w:val="24"/>
          <w:lang w:val="fr-FR"/>
        </w:rPr>
        <w:t xml:space="preserve">C68483918, </w:t>
      </w:r>
      <w:r w:rsidRPr="009C3321">
        <w:rPr>
          <w:rFonts w:eastAsia="Times New Roman" w:cs="Times New Roman"/>
          <w:b/>
          <w:bCs/>
          <w:szCs w:val="24"/>
          <w:lang w:val="lv-LV" w:eastAsia="x-none"/>
        </w:rPr>
        <w:t>SKC-158/2022</w:t>
      </w:r>
    </w:p>
    <w:p w14:paraId="0BE6437C" w14:textId="52EFD5BC" w:rsidR="00D6481D" w:rsidRPr="009C3321" w:rsidRDefault="00A061A8" w:rsidP="00132CC7">
      <w:pPr>
        <w:spacing w:after="0" w:line="276" w:lineRule="auto"/>
        <w:jc w:val="center"/>
        <w:rPr>
          <w:rFonts w:eastAsia="Calibri" w:cs="Times New Roman"/>
          <w:b/>
          <w:bCs/>
          <w:caps/>
          <w:szCs w:val="24"/>
          <w:lang w:val="lv-LV"/>
        </w:rPr>
      </w:pPr>
      <w:hyperlink r:id="rId6" w:history="1">
        <w:r w:rsidR="00D6481D" w:rsidRPr="009C3321">
          <w:rPr>
            <w:rStyle w:val="Hyperlink"/>
            <w:rFonts w:cs="Times New Roman"/>
            <w:szCs w:val="24"/>
            <w:shd w:val="clear" w:color="auto" w:fill="FFFFFF"/>
          </w:rPr>
          <w:t>ECLI:LV:</w:t>
        </w:r>
        <w:proofErr w:type="gramStart"/>
        <w:r w:rsidR="00D6481D" w:rsidRPr="009C3321">
          <w:rPr>
            <w:rStyle w:val="Hyperlink"/>
            <w:rFonts w:cs="Times New Roman"/>
            <w:szCs w:val="24"/>
            <w:shd w:val="clear" w:color="auto" w:fill="FFFFFF"/>
          </w:rPr>
          <w:t>AT:2022:0519</w:t>
        </w:r>
        <w:proofErr w:type="gramEnd"/>
        <w:r w:rsidR="00D6481D" w:rsidRPr="009C3321">
          <w:rPr>
            <w:rStyle w:val="Hyperlink"/>
            <w:rFonts w:cs="Times New Roman"/>
            <w:szCs w:val="24"/>
            <w:shd w:val="clear" w:color="auto" w:fill="FFFFFF"/>
          </w:rPr>
          <w:t>.C68483918.15.S</w:t>
        </w:r>
      </w:hyperlink>
    </w:p>
    <w:p w14:paraId="53AC9411" w14:textId="77777777" w:rsidR="00132CC7" w:rsidRPr="009C3321" w:rsidRDefault="00132CC7" w:rsidP="00132CC7">
      <w:pPr>
        <w:spacing w:after="0" w:line="276" w:lineRule="auto"/>
        <w:ind w:firstLine="567"/>
        <w:jc w:val="both"/>
        <w:rPr>
          <w:rFonts w:eastAsia="Times New Roman" w:cs="Times New Roman"/>
          <w:szCs w:val="24"/>
          <w:lang w:val="lv-LV"/>
        </w:rPr>
      </w:pPr>
    </w:p>
    <w:p w14:paraId="3ABA62C9" w14:textId="1EB92B71" w:rsidR="001D7661" w:rsidRPr="009C3321" w:rsidRDefault="001D7661" w:rsidP="00132CC7">
      <w:pPr>
        <w:spacing w:after="0" w:line="276" w:lineRule="auto"/>
        <w:ind w:firstLine="567"/>
        <w:jc w:val="both"/>
        <w:rPr>
          <w:rFonts w:eastAsia="Times New Roman" w:cs="Times New Roman"/>
          <w:szCs w:val="24"/>
          <w:lang w:val="lv-LV"/>
        </w:rPr>
      </w:pPr>
      <w:r w:rsidRPr="009C3321">
        <w:rPr>
          <w:rFonts w:eastAsia="Times New Roman" w:cs="Times New Roman"/>
          <w:szCs w:val="24"/>
          <w:lang w:val="lv-LV"/>
        </w:rPr>
        <w:t>Senāts šādā sastāvā:</w:t>
      </w:r>
    </w:p>
    <w:p w14:paraId="1B6C9DF3" w14:textId="5EC6795B" w:rsidR="001D7661" w:rsidRPr="009C3321" w:rsidRDefault="001D7661" w:rsidP="00132CC7">
      <w:pPr>
        <w:spacing w:after="0" w:line="276" w:lineRule="auto"/>
        <w:ind w:firstLine="567"/>
        <w:jc w:val="both"/>
        <w:rPr>
          <w:rFonts w:eastAsia="Times New Roman" w:cs="Times New Roman"/>
          <w:szCs w:val="24"/>
          <w:lang w:val="lv-LV"/>
        </w:rPr>
      </w:pPr>
      <w:r w:rsidRPr="009C3321">
        <w:rPr>
          <w:rFonts w:eastAsia="Times New Roman" w:cs="Times New Roman"/>
          <w:szCs w:val="24"/>
          <w:lang w:val="lv-LV"/>
        </w:rPr>
        <w:t>senatore referente Anita Čerņavska</w:t>
      </w:r>
      <w:r w:rsidR="004E0C28" w:rsidRPr="009C3321">
        <w:rPr>
          <w:rFonts w:eastAsia="Times New Roman" w:cs="Times New Roman"/>
          <w:szCs w:val="24"/>
          <w:lang w:val="lv-LV"/>
        </w:rPr>
        <w:t>,</w:t>
      </w:r>
      <w:r w:rsidRPr="009C3321">
        <w:rPr>
          <w:rFonts w:eastAsia="Times New Roman" w:cs="Times New Roman"/>
          <w:szCs w:val="24"/>
          <w:lang w:val="lv-LV"/>
        </w:rPr>
        <w:t xml:space="preserve"> </w:t>
      </w:r>
    </w:p>
    <w:p w14:paraId="30F44074" w14:textId="77777777" w:rsidR="001D7661" w:rsidRPr="009C3321" w:rsidRDefault="001D7661" w:rsidP="00132CC7">
      <w:pPr>
        <w:spacing w:after="0" w:line="276" w:lineRule="auto"/>
        <w:ind w:firstLine="567"/>
        <w:jc w:val="both"/>
        <w:rPr>
          <w:rFonts w:eastAsia="Times New Roman" w:cs="Times New Roman"/>
          <w:szCs w:val="24"/>
          <w:lang w:val="lv-LV"/>
        </w:rPr>
      </w:pPr>
      <w:r w:rsidRPr="009C3321">
        <w:rPr>
          <w:rFonts w:eastAsia="Times New Roman" w:cs="Times New Roman"/>
          <w:szCs w:val="24"/>
          <w:lang w:val="lv-LV"/>
        </w:rPr>
        <w:t>senatore Zane Pētersone,</w:t>
      </w:r>
    </w:p>
    <w:p w14:paraId="25597F6E" w14:textId="77777777" w:rsidR="001D7661" w:rsidRPr="009C3321" w:rsidRDefault="001D7661" w:rsidP="00132CC7">
      <w:pPr>
        <w:spacing w:after="0" w:line="276" w:lineRule="auto"/>
        <w:ind w:firstLine="567"/>
        <w:jc w:val="both"/>
        <w:rPr>
          <w:rFonts w:eastAsia="Times New Roman" w:cs="Times New Roman"/>
          <w:szCs w:val="24"/>
          <w:lang w:val="lv-LV"/>
        </w:rPr>
      </w:pPr>
      <w:r w:rsidRPr="009C3321">
        <w:rPr>
          <w:rFonts w:eastAsia="Times New Roman" w:cs="Times New Roman"/>
          <w:szCs w:val="24"/>
          <w:lang w:val="lv-LV"/>
        </w:rPr>
        <w:t>senators Normunds Salenieks</w:t>
      </w:r>
    </w:p>
    <w:p w14:paraId="2AF7A2C0" w14:textId="77777777" w:rsidR="00132CC7" w:rsidRPr="009C3321" w:rsidRDefault="00132CC7" w:rsidP="00132CC7">
      <w:pPr>
        <w:spacing w:after="0" w:line="276" w:lineRule="auto"/>
        <w:ind w:firstLine="567"/>
        <w:jc w:val="both"/>
        <w:rPr>
          <w:rFonts w:eastAsia="Times New Roman" w:cs="Times New Roman"/>
          <w:szCs w:val="24"/>
          <w:lang w:val="lv-LV"/>
        </w:rPr>
      </w:pPr>
    </w:p>
    <w:p w14:paraId="718B3AEA" w14:textId="765394FB" w:rsidR="001D7661" w:rsidRPr="009C3321" w:rsidRDefault="001D7661" w:rsidP="00132CC7">
      <w:pPr>
        <w:spacing w:after="0" w:line="276" w:lineRule="auto"/>
        <w:ind w:firstLine="567"/>
        <w:jc w:val="both"/>
        <w:rPr>
          <w:rFonts w:eastAsia="Times New Roman" w:cs="Times New Roman"/>
          <w:bCs/>
          <w:szCs w:val="24"/>
          <w:lang w:val="lv-LV"/>
        </w:rPr>
      </w:pPr>
      <w:r w:rsidRPr="009C3321">
        <w:rPr>
          <w:rFonts w:eastAsia="Times New Roman" w:cs="Times New Roman"/>
          <w:szCs w:val="24"/>
          <w:lang w:val="lv-LV"/>
        </w:rPr>
        <w:t xml:space="preserve">izskatīja rakstveida procesā lietu sakarā ar </w:t>
      </w:r>
      <w:r w:rsidR="00D6481D" w:rsidRPr="009C3321">
        <w:rPr>
          <w:rFonts w:eastAsia="Times New Roman" w:cs="Times New Roman"/>
          <w:szCs w:val="24"/>
          <w:lang w:val="lv-LV"/>
        </w:rPr>
        <w:t>[pers. A]</w:t>
      </w:r>
      <w:r w:rsidRPr="009C3321">
        <w:rPr>
          <w:rFonts w:eastAsia="Times New Roman" w:cs="Times New Roman"/>
          <w:szCs w:val="24"/>
          <w:lang w:val="lv-LV"/>
        </w:rPr>
        <w:t xml:space="preserve"> un </w:t>
      </w:r>
      <w:r w:rsidR="00D6481D" w:rsidRPr="009C3321">
        <w:rPr>
          <w:rFonts w:eastAsia="Times New Roman" w:cs="Times New Roman"/>
          <w:szCs w:val="24"/>
          <w:lang w:val="lv-LV"/>
        </w:rPr>
        <w:t>[pers. B]</w:t>
      </w:r>
      <w:r w:rsidRPr="009C3321">
        <w:rPr>
          <w:rFonts w:eastAsia="Times New Roman" w:cs="Times New Roman"/>
          <w:szCs w:val="24"/>
          <w:lang w:val="lv-LV"/>
        </w:rPr>
        <w:t xml:space="preserve"> kasācijas sūdzību par Rīgas apgabaltiesas Civillietu tiesas kolēģijas </w:t>
      </w:r>
      <w:proofErr w:type="gramStart"/>
      <w:r w:rsidRPr="009C3321">
        <w:rPr>
          <w:rFonts w:eastAsia="Times New Roman" w:cs="Times New Roman"/>
          <w:szCs w:val="24"/>
          <w:lang w:val="lv-LV"/>
        </w:rPr>
        <w:t>2021.gada</w:t>
      </w:r>
      <w:proofErr w:type="gramEnd"/>
      <w:r w:rsidRPr="009C3321">
        <w:rPr>
          <w:rFonts w:eastAsia="Times New Roman" w:cs="Times New Roman"/>
          <w:szCs w:val="24"/>
          <w:lang w:val="lv-LV"/>
        </w:rPr>
        <w:t xml:space="preserve"> 30.marta spriedumu SIA </w:t>
      </w:r>
      <w:r w:rsidR="004E0C28" w:rsidRPr="009C3321">
        <w:rPr>
          <w:rFonts w:eastAsia="Times New Roman" w:cs="Times New Roman"/>
          <w:szCs w:val="24"/>
          <w:lang w:val="lv-LV"/>
        </w:rPr>
        <w:t>,,</w:t>
      </w:r>
      <w:r w:rsidRPr="009C3321">
        <w:rPr>
          <w:rFonts w:eastAsia="Times New Roman" w:cs="Times New Roman"/>
          <w:szCs w:val="24"/>
          <w:lang w:val="lv-LV"/>
        </w:rPr>
        <w:t xml:space="preserve">Rīgas namu pārvaldnieks” prasībā pret </w:t>
      </w:r>
      <w:r w:rsidR="00D6481D" w:rsidRPr="009C3321">
        <w:rPr>
          <w:rFonts w:eastAsia="Times New Roman" w:cs="Times New Roman"/>
          <w:szCs w:val="24"/>
          <w:lang w:val="lv-LV"/>
        </w:rPr>
        <w:t>[pers. A]</w:t>
      </w:r>
      <w:r w:rsidRPr="009C3321">
        <w:rPr>
          <w:rFonts w:eastAsia="Times New Roman" w:cs="Times New Roman"/>
          <w:szCs w:val="24"/>
          <w:lang w:val="lv-LV"/>
        </w:rPr>
        <w:t xml:space="preserve">, </w:t>
      </w:r>
      <w:r w:rsidR="00D6481D" w:rsidRPr="009C3321">
        <w:rPr>
          <w:rFonts w:eastAsia="Times New Roman" w:cs="Times New Roman"/>
          <w:szCs w:val="24"/>
          <w:lang w:val="lv-LV"/>
        </w:rPr>
        <w:t>[pers. B]</w:t>
      </w:r>
      <w:r w:rsidR="00C00AEA" w:rsidRPr="009C3321">
        <w:rPr>
          <w:rFonts w:eastAsia="Times New Roman" w:cs="Times New Roman"/>
          <w:szCs w:val="24"/>
          <w:lang w:val="lv-LV"/>
        </w:rPr>
        <w:t xml:space="preserve"> un </w:t>
      </w:r>
      <w:r w:rsidR="00E14BBF" w:rsidRPr="009C3321">
        <w:rPr>
          <w:rFonts w:eastAsia="Times New Roman" w:cs="Times New Roman"/>
          <w:szCs w:val="24"/>
          <w:lang w:val="lv-LV"/>
        </w:rPr>
        <w:t>[pers. C]</w:t>
      </w:r>
      <w:r w:rsidR="00C00AEA" w:rsidRPr="009C3321">
        <w:rPr>
          <w:rFonts w:eastAsia="Times New Roman" w:cs="Times New Roman"/>
          <w:szCs w:val="24"/>
          <w:lang w:val="lv-LV"/>
        </w:rPr>
        <w:t xml:space="preserve"> par </w:t>
      </w:r>
      <w:r w:rsidR="00645B0E" w:rsidRPr="009C3321">
        <w:rPr>
          <w:rFonts w:eastAsia="Times New Roman" w:cs="Times New Roman"/>
          <w:szCs w:val="24"/>
          <w:lang w:val="lv-LV"/>
        </w:rPr>
        <w:t xml:space="preserve">dzīvojamās telpas </w:t>
      </w:r>
      <w:r w:rsidR="00C00AEA" w:rsidRPr="009C3321">
        <w:rPr>
          <w:rFonts w:eastAsia="Times New Roman" w:cs="Times New Roman"/>
          <w:szCs w:val="24"/>
          <w:lang w:val="lv-LV"/>
        </w:rPr>
        <w:t>īres līguma izbeigšanu, izlikšanu un parāda piedziņu.</w:t>
      </w:r>
    </w:p>
    <w:p w14:paraId="069071A6" w14:textId="77777777" w:rsidR="00E14BBF" w:rsidRPr="009C3321" w:rsidRDefault="00E14BBF" w:rsidP="00132CC7">
      <w:pPr>
        <w:spacing w:after="0" w:line="276" w:lineRule="auto"/>
        <w:jc w:val="center"/>
        <w:rPr>
          <w:rFonts w:eastAsia="Times New Roman" w:cs="Times New Roman"/>
          <w:b/>
          <w:szCs w:val="24"/>
          <w:lang w:val="lv-LV"/>
        </w:rPr>
      </w:pPr>
    </w:p>
    <w:p w14:paraId="056028E9" w14:textId="7F8759E4" w:rsidR="001D7661" w:rsidRPr="009C3321" w:rsidRDefault="001D7661" w:rsidP="00132CC7">
      <w:pPr>
        <w:spacing w:after="0" w:line="276" w:lineRule="auto"/>
        <w:jc w:val="center"/>
        <w:rPr>
          <w:rFonts w:eastAsia="Times New Roman" w:cs="Times New Roman"/>
          <w:b/>
          <w:szCs w:val="24"/>
          <w:lang w:val="lv-LV"/>
        </w:rPr>
      </w:pPr>
      <w:r w:rsidRPr="009C3321">
        <w:rPr>
          <w:rFonts w:eastAsia="Times New Roman" w:cs="Times New Roman"/>
          <w:b/>
          <w:szCs w:val="24"/>
          <w:lang w:val="lv-LV"/>
        </w:rPr>
        <w:t>Aprakstošā daļa</w:t>
      </w:r>
    </w:p>
    <w:p w14:paraId="45948246" w14:textId="77777777" w:rsidR="00C00AEA" w:rsidRPr="009C3321" w:rsidRDefault="00C00AEA" w:rsidP="00132CC7">
      <w:pPr>
        <w:spacing w:after="0" w:line="276" w:lineRule="auto"/>
        <w:ind w:firstLine="567"/>
        <w:jc w:val="both"/>
        <w:rPr>
          <w:rFonts w:cs="Times New Roman"/>
          <w:szCs w:val="24"/>
          <w:lang w:val="lv-LV"/>
        </w:rPr>
      </w:pPr>
    </w:p>
    <w:p w14:paraId="1D11DA45" w14:textId="5F2E62C4" w:rsidR="00C00AEA" w:rsidRPr="009C3321" w:rsidRDefault="00C00AEA" w:rsidP="00132CC7">
      <w:pPr>
        <w:spacing w:after="0" w:line="276" w:lineRule="auto"/>
        <w:ind w:firstLine="567"/>
        <w:jc w:val="both"/>
        <w:rPr>
          <w:rFonts w:cs="Times New Roman"/>
          <w:szCs w:val="24"/>
          <w:lang w:val="lv-LV"/>
        </w:rPr>
      </w:pPr>
      <w:r w:rsidRPr="009C3321">
        <w:rPr>
          <w:rFonts w:cs="Times New Roman"/>
          <w:szCs w:val="24"/>
          <w:lang w:val="lv-LV"/>
        </w:rPr>
        <w:t xml:space="preserve">[1] SIA „Rīgas namu pārvaldnieks” </w:t>
      </w:r>
      <w:proofErr w:type="gramStart"/>
      <w:r w:rsidR="00696511" w:rsidRPr="009C3321">
        <w:rPr>
          <w:rFonts w:cs="Times New Roman"/>
          <w:szCs w:val="24"/>
          <w:lang w:val="lv-LV"/>
        </w:rPr>
        <w:t>2018.gada</w:t>
      </w:r>
      <w:proofErr w:type="gramEnd"/>
      <w:r w:rsidR="00696511" w:rsidRPr="009C3321">
        <w:rPr>
          <w:rFonts w:cs="Times New Roman"/>
          <w:szCs w:val="24"/>
          <w:lang w:val="lv-LV"/>
        </w:rPr>
        <w:t xml:space="preserve"> 12.novembrī cēl</w:t>
      </w:r>
      <w:r w:rsidR="005A2063" w:rsidRPr="009C3321">
        <w:rPr>
          <w:rFonts w:cs="Times New Roman"/>
          <w:szCs w:val="24"/>
          <w:lang w:val="lv-LV"/>
        </w:rPr>
        <w:t>a</w:t>
      </w:r>
      <w:r w:rsidR="00696511" w:rsidRPr="009C3321">
        <w:rPr>
          <w:rFonts w:cs="Times New Roman"/>
          <w:szCs w:val="24"/>
          <w:lang w:val="lv-LV"/>
        </w:rPr>
        <w:t xml:space="preserve"> tiesā </w:t>
      </w:r>
      <w:r w:rsidRPr="009C3321">
        <w:rPr>
          <w:rFonts w:cs="Times New Roman"/>
          <w:szCs w:val="24"/>
          <w:lang w:val="lv-LV"/>
        </w:rPr>
        <w:t>prasīb</w:t>
      </w:r>
      <w:r w:rsidR="00696511" w:rsidRPr="009C3321">
        <w:rPr>
          <w:rFonts w:cs="Times New Roman"/>
          <w:szCs w:val="24"/>
          <w:lang w:val="lv-LV"/>
        </w:rPr>
        <w:t>u</w:t>
      </w:r>
      <w:r w:rsidRPr="009C3321">
        <w:rPr>
          <w:rFonts w:cs="Times New Roman"/>
          <w:szCs w:val="24"/>
          <w:lang w:val="lv-LV"/>
        </w:rPr>
        <w:t xml:space="preserve"> pret </w:t>
      </w:r>
      <w:r w:rsidR="005A2063" w:rsidRPr="009C3321">
        <w:rPr>
          <w:rFonts w:cs="Times New Roman"/>
          <w:szCs w:val="24"/>
          <w:lang w:val="lv-LV"/>
        </w:rPr>
        <w:t>atbildētājiem</w:t>
      </w:r>
      <w:r w:rsidRPr="009C3321">
        <w:rPr>
          <w:rFonts w:cs="Times New Roman"/>
          <w:szCs w:val="24"/>
          <w:lang w:val="lv-LV"/>
        </w:rPr>
        <w:t xml:space="preserve"> par </w:t>
      </w:r>
      <w:r w:rsidR="00696511" w:rsidRPr="009C3321">
        <w:rPr>
          <w:rFonts w:cs="Times New Roman"/>
          <w:szCs w:val="24"/>
          <w:lang w:val="lv-LV"/>
        </w:rPr>
        <w:t>dzīvojamās telpas Nr.</w:t>
      </w:r>
      <w:r w:rsidR="00E14BBF" w:rsidRPr="009C3321">
        <w:rPr>
          <w:rFonts w:cs="Times New Roman"/>
          <w:szCs w:val="24"/>
          <w:lang w:val="lv-LV"/>
        </w:rPr>
        <w:t> [..]</w:t>
      </w:r>
      <w:r w:rsidR="00696511" w:rsidRPr="009C3321">
        <w:rPr>
          <w:rFonts w:cs="Times New Roman"/>
          <w:szCs w:val="24"/>
          <w:lang w:val="lv-LV"/>
        </w:rPr>
        <w:t xml:space="preserve">, </w:t>
      </w:r>
      <w:proofErr w:type="gramStart"/>
      <w:r w:rsidR="00E14BBF" w:rsidRPr="009C3321">
        <w:rPr>
          <w:rFonts w:cs="Times New Roman"/>
          <w:szCs w:val="24"/>
          <w:lang w:val="lv-LV"/>
        </w:rPr>
        <w:t>[</w:t>
      </w:r>
      <w:proofErr w:type="gramEnd"/>
      <w:r w:rsidR="00E14BBF" w:rsidRPr="009C3321">
        <w:rPr>
          <w:rFonts w:cs="Times New Roman"/>
          <w:szCs w:val="24"/>
          <w:lang w:val="lv-LV"/>
        </w:rPr>
        <w:t>adrese]</w:t>
      </w:r>
      <w:r w:rsidR="00696511" w:rsidRPr="009C3321">
        <w:rPr>
          <w:rFonts w:cs="Times New Roman"/>
          <w:szCs w:val="24"/>
          <w:lang w:val="lv-LV"/>
        </w:rPr>
        <w:t xml:space="preserve">, </w:t>
      </w:r>
      <w:r w:rsidRPr="009C3321">
        <w:rPr>
          <w:rFonts w:cs="Times New Roman"/>
          <w:szCs w:val="24"/>
          <w:lang w:val="lv-LV"/>
        </w:rPr>
        <w:t>īres līguma izbeigšanu, izlikšanu</w:t>
      </w:r>
      <w:r w:rsidR="009568F1" w:rsidRPr="009C3321">
        <w:rPr>
          <w:rFonts w:cs="Times New Roman"/>
          <w:szCs w:val="24"/>
          <w:lang w:val="lv-LV"/>
        </w:rPr>
        <w:t xml:space="preserve">, </w:t>
      </w:r>
      <w:r w:rsidR="005A2063" w:rsidRPr="009C3321">
        <w:rPr>
          <w:rFonts w:cs="Times New Roman"/>
          <w:szCs w:val="24"/>
          <w:lang w:val="lv-LV"/>
        </w:rPr>
        <w:t xml:space="preserve">īres </w:t>
      </w:r>
      <w:r w:rsidR="00912AEC" w:rsidRPr="009C3321">
        <w:rPr>
          <w:rFonts w:cs="Times New Roman"/>
          <w:szCs w:val="24"/>
          <w:lang w:val="lv-LV"/>
        </w:rPr>
        <w:t xml:space="preserve">maksas </w:t>
      </w:r>
      <w:r w:rsidR="005A2063" w:rsidRPr="009C3321">
        <w:rPr>
          <w:rFonts w:cs="Times New Roman"/>
          <w:szCs w:val="24"/>
          <w:lang w:val="lv-LV"/>
        </w:rPr>
        <w:t xml:space="preserve">un pamatpakalpojumu </w:t>
      </w:r>
      <w:r w:rsidRPr="009C3321">
        <w:rPr>
          <w:rFonts w:cs="Times New Roman"/>
          <w:szCs w:val="24"/>
          <w:lang w:val="lv-LV"/>
        </w:rPr>
        <w:t>parāda</w:t>
      </w:r>
      <w:r w:rsidR="002E4FA0" w:rsidRPr="009C3321">
        <w:rPr>
          <w:rFonts w:cs="Times New Roman"/>
          <w:szCs w:val="24"/>
          <w:lang w:val="lv-LV"/>
        </w:rPr>
        <w:t xml:space="preserve"> 8031,43 EUR par laika posmu no </w:t>
      </w:r>
      <w:proofErr w:type="gramStart"/>
      <w:r w:rsidR="002E4FA0" w:rsidRPr="009C3321">
        <w:rPr>
          <w:rFonts w:cs="Times New Roman"/>
          <w:szCs w:val="24"/>
          <w:lang w:val="lv-LV"/>
        </w:rPr>
        <w:t>2010.gada</w:t>
      </w:r>
      <w:proofErr w:type="gramEnd"/>
      <w:r w:rsidR="002E4FA0" w:rsidRPr="009C3321">
        <w:rPr>
          <w:rFonts w:cs="Times New Roman"/>
          <w:szCs w:val="24"/>
          <w:lang w:val="lv-LV"/>
        </w:rPr>
        <w:t xml:space="preserve"> 1.marta līdz 2018.gada 31.oktobrim</w:t>
      </w:r>
      <w:r w:rsidRPr="009C3321">
        <w:rPr>
          <w:rFonts w:cs="Times New Roman"/>
          <w:szCs w:val="24"/>
          <w:lang w:val="lv-LV"/>
        </w:rPr>
        <w:t xml:space="preserve"> </w:t>
      </w:r>
      <w:r w:rsidR="009568F1" w:rsidRPr="009C3321">
        <w:rPr>
          <w:rFonts w:cs="Times New Roman"/>
          <w:szCs w:val="24"/>
          <w:lang w:val="lv-LV"/>
        </w:rPr>
        <w:t xml:space="preserve">un likumisko procentu </w:t>
      </w:r>
      <w:r w:rsidR="00262167" w:rsidRPr="009C3321">
        <w:rPr>
          <w:rFonts w:cs="Times New Roman"/>
          <w:szCs w:val="24"/>
          <w:lang w:val="lv-LV"/>
        </w:rPr>
        <w:t xml:space="preserve">solidāru </w:t>
      </w:r>
      <w:r w:rsidRPr="009C3321">
        <w:rPr>
          <w:rFonts w:cs="Times New Roman"/>
          <w:szCs w:val="24"/>
          <w:lang w:val="lv-LV"/>
        </w:rPr>
        <w:t>piedziņu.</w:t>
      </w:r>
    </w:p>
    <w:p w14:paraId="4CAF40FA" w14:textId="5B550FA1" w:rsidR="00263E2C" w:rsidRPr="009C3321" w:rsidRDefault="00C00AEA" w:rsidP="00132CC7">
      <w:pPr>
        <w:spacing w:after="0" w:line="276" w:lineRule="auto"/>
        <w:ind w:firstLine="567"/>
        <w:jc w:val="both"/>
        <w:rPr>
          <w:rFonts w:cs="Times New Roman"/>
          <w:szCs w:val="24"/>
          <w:lang w:val="lv-LV"/>
        </w:rPr>
      </w:pPr>
      <w:r w:rsidRPr="009C3321">
        <w:rPr>
          <w:rFonts w:cs="Times New Roman"/>
          <w:szCs w:val="24"/>
          <w:lang w:val="lv-LV"/>
        </w:rPr>
        <w:t>Prasīb</w:t>
      </w:r>
      <w:r w:rsidR="005A2063" w:rsidRPr="009C3321">
        <w:rPr>
          <w:rFonts w:cs="Times New Roman"/>
          <w:szCs w:val="24"/>
          <w:lang w:val="lv-LV"/>
        </w:rPr>
        <w:t>as pieteikumā</w:t>
      </w:r>
      <w:r w:rsidRPr="009C3321">
        <w:rPr>
          <w:rFonts w:cs="Times New Roman"/>
          <w:szCs w:val="24"/>
          <w:lang w:val="lv-LV"/>
        </w:rPr>
        <w:t xml:space="preserve"> norādīts, ka ar </w:t>
      </w:r>
      <w:proofErr w:type="gramStart"/>
      <w:r w:rsidRPr="009C3321">
        <w:rPr>
          <w:rFonts w:cs="Times New Roman"/>
          <w:szCs w:val="24"/>
          <w:lang w:val="lv-LV"/>
        </w:rPr>
        <w:t>1998.gada</w:t>
      </w:r>
      <w:proofErr w:type="gramEnd"/>
      <w:r w:rsidRPr="009C3321">
        <w:rPr>
          <w:rFonts w:cs="Times New Roman"/>
          <w:szCs w:val="24"/>
          <w:lang w:val="lv-LV"/>
        </w:rPr>
        <w:t xml:space="preserve"> 17.februāra īres līgumu </w:t>
      </w:r>
      <w:r w:rsidR="005A2063" w:rsidRPr="009C3321">
        <w:rPr>
          <w:rFonts w:cs="Times New Roman"/>
          <w:szCs w:val="24"/>
          <w:lang w:val="lv-LV"/>
        </w:rPr>
        <w:t>dzīvojamā telpa</w:t>
      </w:r>
      <w:r w:rsidRPr="009C3321">
        <w:rPr>
          <w:rFonts w:cs="Times New Roman"/>
          <w:szCs w:val="24"/>
          <w:lang w:val="lv-LV"/>
        </w:rPr>
        <w:t xml:space="preserve"> uz nenoteiktu laiku izīrēt</w:t>
      </w:r>
      <w:r w:rsidR="005A2063" w:rsidRPr="009C3321">
        <w:rPr>
          <w:rFonts w:cs="Times New Roman"/>
          <w:szCs w:val="24"/>
          <w:lang w:val="lv-LV"/>
        </w:rPr>
        <w:t>a</w:t>
      </w:r>
      <w:r w:rsidRPr="009C3321">
        <w:rPr>
          <w:rFonts w:cs="Times New Roman"/>
          <w:szCs w:val="24"/>
          <w:lang w:val="lv-LV"/>
        </w:rPr>
        <w:t xml:space="preserve"> </w:t>
      </w:r>
      <w:r w:rsidR="00E14BBF" w:rsidRPr="009C3321">
        <w:rPr>
          <w:rFonts w:cs="Times New Roman"/>
          <w:szCs w:val="24"/>
          <w:lang w:val="lv-LV"/>
        </w:rPr>
        <w:t>[pers. D]</w:t>
      </w:r>
      <w:r w:rsidRPr="009C3321">
        <w:rPr>
          <w:rFonts w:cs="Times New Roman"/>
          <w:szCs w:val="24"/>
          <w:lang w:val="lv-LV"/>
        </w:rPr>
        <w:t xml:space="preserve"> (miris</w:t>
      </w:r>
      <w:r w:rsidR="00E14BBF" w:rsidRPr="009C3321">
        <w:rPr>
          <w:rFonts w:cs="Times New Roman"/>
          <w:szCs w:val="24"/>
          <w:lang w:val="lv-LV"/>
        </w:rPr>
        <w:t xml:space="preserve"> [..]</w:t>
      </w:r>
      <w:r w:rsidRPr="009C3321">
        <w:rPr>
          <w:rFonts w:cs="Times New Roman"/>
          <w:szCs w:val="24"/>
          <w:lang w:val="lv-LV"/>
        </w:rPr>
        <w:t>)</w:t>
      </w:r>
      <w:r w:rsidR="005A2063" w:rsidRPr="009C3321">
        <w:rPr>
          <w:rFonts w:cs="Times New Roman"/>
          <w:szCs w:val="24"/>
          <w:lang w:val="lv-LV"/>
        </w:rPr>
        <w:t>. A</w:t>
      </w:r>
      <w:r w:rsidRPr="009C3321">
        <w:rPr>
          <w:rFonts w:cs="Times New Roman"/>
          <w:szCs w:val="24"/>
          <w:lang w:val="lv-LV"/>
        </w:rPr>
        <w:t>tbildētāj</w:t>
      </w:r>
      <w:r w:rsidR="005A2063" w:rsidRPr="009C3321">
        <w:rPr>
          <w:rFonts w:cs="Times New Roman"/>
          <w:szCs w:val="24"/>
          <w:lang w:val="lv-LV"/>
        </w:rPr>
        <w:t>ie</w:t>
      </w:r>
      <w:r w:rsidRPr="009C3321">
        <w:rPr>
          <w:rFonts w:cs="Times New Roman"/>
          <w:szCs w:val="24"/>
          <w:lang w:val="lv-LV"/>
        </w:rPr>
        <w:t>m kā īrnieka ģimenes locekļiem piešķirtas lietošanas tiesības</w:t>
      </w:r>
      <w:r w:rsidR="00263E2C" w:rsidRPr="009C3321">
        <w:rPr>
          <w:rFonts w:cs="Times New Roman"/>
          <w:szCs w:val="24"/>
          <w:lang w:val="lv-LV"/>
        </w:rPr>
        <w:t>, tādēļ viņiem ir</w:t>
      </w:r>
      <w:r w:rsidRPr="009C3321">
        <w:rPr>
          <w:rFonts w:cs="Times New Roman"/>
          <w:szCs w:val="24"/>
          <w:lang w:val="lv-LV"/>
        </w:rPr>
        <w:t xml:space="preserve"> pienākums</w:t>
      </w:r>
      <w:r w:rsidR="00263E2C" w:rsidRPr="009C3321">
        <w:rPr>
          <w:rFonts w:cs="Times New Roman"/>
          <w:szCs w:val="24"/>
          <w:lang w:val="lv-LV"/>
        </w:rPr>
        <w:t xml:space="preserve"> norēķināties par saistībām, kas izriet no īres līguma. </w:t>
      </w:r>
    </w:p>
    <w:p w14:paraId="2D44D2CB" w14:textId="5CA62DFD" w:rsidR="009568F1" w:rsidRPr="009C3321" w:rsidRDefault="00C00AEA" w:rsidP="00132CC7">
      <w:pPr>
        <w:spacing w:after="0" w:line="276" w:lineRule="auto"/>
        <w:ind w:firstLine="567"/>
        <w:jc w:val="both"/>
        <w:rPr>
          <w:rFonts w:cs="Times New Roman"/>
          <w:szCs w:val="24"/>
          <w:lang w:val="lv-LV"/>
        </w:rPr>
      </w:pPr>
      <w:r w:rsidRPr="009C3321">
        <w:rPr>
          <w:rFonts w:cs="Times New Roman"/>
          <w:szCs w:val="24"/>
          <w:lang w:val="lv-LV"/>
        </w:rPr>
        <w:t xml:space="preserve">Prasītāja nodrošinājusi atbildētājiem iespēju lietot dzīvojamo telpu un saņemt pakalpojumus, bet </w:t>
      </w:r>
      <w:r w:rsidR="00BA1FD9" w:rsidRPr="009C3321">
        <w:rPr>
          <w:rFonts w:cs="Times New Roman"/>
          <w:szCs w:val="24"/>
          <w:lang w:val="lv-LV"/>
        </w:rPr>
        <w:t>viņi</w:t>
      </w:r>
      <w:r w:rsidRPr="009C3321">
        <w:rPr>
          <w:rFonts w:cs="Times New Roman"/>
          <w:szCs w:val="24"/>
          <w:lang w:val="lv-LV"/>
        </w:rPr>
        <w:t xml:space="preserve"> savas saistības nav pildījuši.</w:t>
      </w:r>
      <w:r w:rsidR="002E4FA0" w:rsidRPr="009C3321">
        <w:rPr>
          <w:rFonts w:cs="Times New Roman"/>
          <w:szCs w:val="24"/>
          <w:lang w:val="lv-LV"/>
        </w:rPr>
        <w:t xml:space="preserve"> </w:t>
      </w:r>
      <w:r w:rsidR="00395788" w:rsidRPr="009C3321">
        <w:rPr>
          <w:rFonts w:cs="Times New Roman"/>
          <w:szCs w:val="24"/>
          <w:lang w:val="lv-LV"/>
        </w:rPr>
        <w:t>Atbildētāji brīdināti par īres līguma izbeigšanu</w:t>
      </w:r>
      <w:r w:rsidR="00AD0153" w:rsidRPr="009C3321">
        <w:rPr>
          <w:rFonts w:cs="Times New Roman"/>
          <w:szCs w:val="24"/>
          <w:lang w:val="lv-LV"/>
        </w:rPr>
        <w:t xml:space="preserve"> </w:t>
      </w:r>
      <w:r w:rsidR="00395788" w:rsidRPr="009C3321">
        <w:rPr>
          <w:rFonts w:cs="Times New Roman"/>
          <w:szCs w:val="24"/>
          <w:lang w:val="lv-LV"/>
        </w:rPr>
        <w:t>un parāda piedziņu, bet tas nav samaksāts.</w:t>
      </w:r>
    </w:p>
    <w:p w14:paraId="50EF5DA9" w14:textId="081F6BAC" w:rsidR="00C00AEA" w:rsidRPr="009C3321" w:rsidRDefault="00C00AEA" w:rsidP="00132CC7">
      <w:pPr>
        <w:spacing w:after="0" w:line="276" w:lineRule="auto"/>
        <w:ind w:firstLine="567"/>
        <w:jc w:val="both"/>
        <w:rPr>
          <w:rFonts w:cs="Times New Roman"/>
          <w:szCs w:val="24"/>
          <w:lang w:val="lv-LV"/>
        </w:rPr>
      </w:pPr>
      <w:r w:rsidRPr="009C3321">
        <w:rPr>
          <w:rFonts w:cs="Times New Roman"/>
          <w:szCs w:val="24"/>
          <w:lang w:val="lv-LV"/>
        </w:rPr>
        <w:t>Prasība pamatota ar likuma</w:t>
      </w:r>
      <w:proofErr w:type="gramStart"/>
      <w:r w:rsidRPr="009C3321">
        <w:rPr>
          <w:rFonts w:cs="Times New Roman"/>
          <w:szCs w:val="24"/>
          <w:lang w:val="lv-LV"/>
        </w:rPr>
        <w:t xml:space="preserve"> </w:t>
      </w:r>
      <w:r w:rsidR="004E0C28" w:rsidRPr="009C3321">
        <w:rPr>
          <w:rFonts w:cs="Times New Roman"/>
          <w:szCs w:val="24"/>
          <w:lang w:val="lv-LV"/>
        </w:rPr>
        <w:t>,,</w:t>
      </w:r>
      <w:proofErr w:type="gramEnd"/>
      <w:r w:rsidRPr="009C3321">
        <w:rPr>
          <w:rFonts w:cs="Times New Roman"/>
          <w:szCs w:val="24"/>
          <w:lang w:val="lv-LV"/>
        </w:rPr>
        <w:t>Par dzīvojamo telpu īri” 9., 10., 12.</w:t>
      </w:r>
      <w:r w:rsidR="00E25A1A" w:rsidRPr="009C3321">
        <w:rPr>
          <w:rFonts w:cs="Times New Roman"/>
          <w:szCs w:val="24"/>
          <w:lang w:val="lv-LV"/>
        </w:rPr>
        <w:t xml:space="preserve"> un</w:t>
      </w:r>
      <w:r w:rsidRPr="009C3321">
        <w:rPr>
          <w:rFonts w:cs="Times New Roman"/>
          <w:szCs w:val="24"/>
          <w:lang w:val="lv-LV"/>
        </w:rPr>
        <w:t xml:space="preserve"> 28.</w:t>
      </w:r>
      <w:r w:rsidRPr="009C3321">
        <w:rPr>
          <w:rFonts w:cs="Times New Roman"/>
          <w:szCs w:val="24"/>
          <w:vertAlign w:val="superscript"/>
          <w:lang w:val="lv-LV"/>
        </w:rPr>
        <w:t>2</w:t>
      </w:r>
      <w:r w:rsidRPr="009C3321">
        <w:rPr>
          <w:rFonts w:cs="Times New Roman"/>
          <w:szCs w:val="24"/>
          <w:lang w:val="lv-LV"/>
        </w:rPr>
        <w:t>pantu.</w:t>
      </w:r>
    </w:p>
    <w:p w14:paraId="09E8F902" w14:textId="77777777" w:rsidR="00C00AEA" w:rsidRPr="009C3321" w:rsidRDefault="00C00AEA" w:rsidP="00132CC7">
      <w:pPr>
        <w:spacing w:after="0" w:line="276" w:lineRule="auto"/>
        <w:ind w:firstLine="567"/>
        <w:jc w:val="both"/>
        <w:rPr>
          <w:rFonts w:cs="Times New Roman"/>
          <w:szCs w:val="24"/>
          <w:lang w:val="lv-LV"/>
        </w:rPr>
      </w:pPr>
    </w:p>
    <w:p w14:paraId="2E6E85F6" w14:textId="103912CD" w:rsidR="00C00AEA" w:rsidRPr="009C3321" w:rsidRDefault="00C00AEA" w:rsidP="00132CC7">
      <w:pPr>
        <w:spacing w:after="0" w:line="276" w:lineRule="auto"/>
        <w:ind w:firstLine="567"/>
        <w:jc w:val="both"/>
        <w:rPr>
          <w:rFonts w:cs="Times New Roman"/>
          <w:szCs w:val="24"/>
          <w:lang w:val="lv-LV"/>
        </w:rPr>
      </w:pPr>
      <w:r w:rsidRPr="009C3321">
        <w:rPr>
          <w:rFonts w:cs="Times New Roman"/>
          <w:szCs w:val="24"/>
          <w:lang w:val="lv-LV"/>
        </w:rPr>
        <w:t xml:space="preserve">[2] Ar Rīgas pilsētas Pārdaugavas tiesas </w:t>
      </w:r>
      <w:proofErr w:type="gramStart"/>
      <w:r w:rsidRPr="009C3321">
        <w:rPr>
          <w:rFonts w:cs="Times New Roman"/>
          <w:szCs w:val="24"/>
          <w:lang w:val="lv-LV"/>
        </w:rPr>
        <w:t>2019.gada</w:t>
      </w:r>
      <w:proofErr w:type="gramEnd"/>
      <w:r w:rsidRPr="009C3321">
        <w:rPr>
          <w:rFonts w:cs="Times New Roman"/>
          <w:szCs w:val="24"/>
          <w:lang w:val="lv-LV"/>
        </w:rPr>
        <w:t xml:space="preserve"> 11.oktobra spriedumu prasība apmierināta daļēji</w:t>
      </w:r>
      <w:r w:rsidR="00E25A1A" w:rsidRPr="009C3321">
        <w:rPr>
          <w:rFonts w:cs="Times New Roman"/>
          <w:szCs w:val="24"/>
          <w:lang w:val="lv-LV"/>
        </w:rPr>
        <w:t>, izliekot</w:t>
      </w:r>
      <w:r w:rsidRPr="009C3321">
        <w:rPr>
          <w:rFonts w:cs="Times New Roman"/>
          <w:szCs w:val="24"/>
          <w:lang w:val="lv-LV"/>
        </w:rPr>
        <w:t xml:space="preserve"> </w:t>
      </w:r>
      <w:r w:rsidR="00E25A1A" w:rsidRPr="009C3321">
        <w:rPr>
          <w:rFonts w:cs="Times New Roman"/>
          <w:szCs w:val="24"/>
          <w:lang w:val="lv-LV"/>
        </w:rPr>
        <w:t>a</w:t>
      </w:r>
      <w:r w:rsidRPr="009C3321">
        <w:rPr>
          <w:rFonts w:cs="Times New Roman"/>
          <w:szCs w:val="24"/>
          <w:lang w:val="lv-LV"/>
        </w:rPr>
        <w:t>tbildētāj</w:t>
      </w:r>
      <w:r w:rsidR="00E25A1A" w:rsidRPr="009C3321">
        <w:rPr>
          <w:rFonts w:cs="Times New Roman"/>
          <w:szCs w:val="24"/>
          <w:lang w:val="lv-LV"/>
        </w:rPr>
        <w:t>us</w:t>
      </w:r>
      <w:r w:rsidRPr="009C3321">
        <w:rPr>
          <w:rFonts w:cs="Times New Roman"/>
          <w:szCs w:val="24"/>
          <w:lang w:val="lv-LV"/>
        </w:rPr>
        <w:t xml:space="preserve"> no </w:t>
      </w:r>
      <w:r w:rsidR="00E25A1A" w:rsidRPr="009C3321">
        <w:rPr>
          <w:rFonts w:cs="Times New Roman"/>
          <w:szCs w:val="24"/>
          <w:lang w:val="lv-LV"/>
        </w:rPr>
        <w:t>dzīvojamās telpas</w:t>
      </w:r>
      <w:r w:rsidR="00912AEC" w:rsidRPr="009C3321">
        <w:rPr>
          <w:rFonts w:cs="Times New Roman"/>
          <w:szCs w:val="24"/>
          <w:lang w:val="lv-LV"/>
        </w:rPr>
        <w:t xml:space="preserve">, </w:t>
      </w:r>
      <w:r w:rsidR="00E25A1A" w:rsidRPr="009C3321">
        <w:rPr>
          <w:rFonts w:cs="Times New Roman"/>
          <w:szCs w:val="24"/>
          <w:lang w:val="lv-LV"/>
        </w:rPr>
        <w:t xml:space="preserve">piedzenot </w:t>
      </w:r>
      <w:r w:rsidRPr="009C3321">
        <w:rPr>
          <w:rFonts w:cs="Times New Roman"/>
          <w:szCs w:val="24"/>
          <w:lang w:val="lv-LV"/>
        </w:rPr>
        <w:t>solidāri parād</w:t>
      </w:r>
      <w:r w:rsidR="00E25A1A" w:rsidRPr="009C3321">
        <w:rPr>
          <w:rFonts w:cs="Times New Roman"/>
          <w:szCs w:val="24"/>
          <w:lang w:val="lv-LV"/>
        </w:rPr>
        <w:t>u</w:t>
      </w:r>
      <w:r w:rsidRPr="009C3321">
        <w:rPr>
          <w:rFonts w:cs="Times New Roman"/>
          <w:szCs w:val="24"/>
          <w:lang w:val="lv-LV"/>
        </w:rPr>
        <w:t xml:space="preserve"> 8031,43</w:t>
      </w:r>
      <w:r w:rsidR="00B87FA8" w:rsidRPr="009C3321">
        <w:rPr>
          <w:rFonts w:cs="Times New Roman"/>
          <w:szCs w:val="24"/>
          <w:lang w:val="lv-LV"/>
        </w:rPr>
        <w:t> </w:t>
      </w:r>
      <w:r w:rsidRPr="009C3321">
        <w:rPr>
          <w:rFonts w:cs="Times New Roman"/>
          <w:szCs w:val="24"/>
          <w:lang w:val="lv-LV"/>
        </w:rPr>
        <w:t>EUR</w:t>
      </w:r>
      <w:r w:rsidR="00BA1FD9" w:rsidRPr="009C3321">
        <w:rPr>
          <w:rFonts w:cs="Times New Roman"/>
          <w:szCs w:val="24"/>
          <w:lang w:val="lv-LV"/>
        </w:rPr>
        <w:t xml:space="preserve"> un</w:t>
      </w:r>
      <w:r w:rsidRPr="009C3321">
        <w:rPr>
          <w:rFonts w:cs="Times New Roman"/>
          <w:szCs w:val="24"/>
          <w:lang w:val="lv-LV"/>
        </w:rPr>
        <w:t xml:space="preserve"> likumisk</w:t>
      </w:r>
      <w:r w:rsidR="00BA1FD9" w:rsidRPr="009C3321">
        <w:rPr>
          <w:rFonts w:cs="Times New Roman"/>
          <w:szCs w:val="24"/>
          <w:lang w:val="lv-LV"/>
        </w:rPr>
        <w:t>os</w:t>
      </w:r>
      <w:r w:rsidRPr="009C3321">
        <w:rPr>
          <w:rFonts w:cs="Times New Roman"/>
          <w:szCs w:val="24"/>
          <w:lang w:val="lv-LV"/>
        </w:rPr>
        <w:t xml:space="preserve"> procent</w:t>
      </w:r>
      <w:r w:rsidR="00BA1FD9" w:rsidRPr="009C3321">
        <w:rPr>
          <w:rFonts w:cs="Times New Roman"/>
          <w:szCs w:val="24"/>
          <w:lang w:val="lv-LV"/>
        </w:rPr>
        <w:t>us</w:t>
      </w:r>
      <w:r w:rsidRPr="009C3321">
        <w:rPr>
          <w:rFonts w:cs="Times New Roman"/>
          <w:szCs w:val="24"/>
          <w:lang w:val="lv-LV"/>
        </w:rPr>
        <w:t xml:space="preserve"> 1424,56 EUR, </w:t>
      </w:r>
      <w:r w:rsidR="001D4461" w:rsidRPr="009C3321">
        <w:rPr>
          <w:rFonts w:cs="Times New Roman"/>
          <w:szCs w:val="24"/>
          <w:lang w:val="lv-LV"/>
        </w:rPr>
        <w:t>bet noraidot p</w:t>
      </w:r>
      <w:r w:rsidRPr="009C3321">
        <w:rPr>
          <w:rFonts w:cs="Times New Roman"/>
          <w:szCs w:val="24"/>
          <w:lang w:val="lv-LV"/>
        </w:rPr>
        <w:t>rasīb</w:t>
      </w:r>
      <w:r w:rsidR="001D4461" w:rsidRPr="009C3321">
        <w:rPr>
          <w:rFonts w:cs="Times New Roman"/>
          <w:szCs w:val="24"/>
          <w:lang w:val="lv-LV"/>
        </w:rPr>
        <w:t>u</w:t>
      </w:r>
      <w:r w:rsidRPr="009C3321">
        <w:rPr>
          <w:rFonts w:cs="Times New Roman"/>
          <w:szCs w:val="24"/>
          <w:lang w:val="lv-LV"/>
        </w:rPr>
        <w:t xml:space="preserve"> daļā par īres līguma izbeigšanu.</w:t>
      </w:r>
    </w:p>
    <w:p w14:paraId="7D50CB83" w14:textId="410A3D2C" w:rsidR="009C0C77" w:rsidRPr="009C3321" w:rsidRDefault="00FC7D6D" w:rsidP="00132CC7">
      <w:pPr>
        <w:spacing w:after="0" w:line="276" w:lineRule="auto"/>
        <w:ind w:firstLine="567"/>
        <w:jc w:val="both"/>
        <w:rPr>
          <w:rFonts w:cs="Times New Roman"/>
          <w:szCs w:val="24"/>
          <w:lang w:val="lv-LV"/>
        </w:rPr>
      </w:pPr>
      <w:r w:rsidRPr="009C3321">
        <w:rPr>
          <w:rFonts w:cs="Times New Roman"/>
          <w:szCs w:val="24"/>
          <w:lang w:val="lv-LV"/>
        </w:rPr>
        <w:t>Tiesa</w:t>
      </w:r>
      <w:r w:rsidR="00B87FA8" w:rsidRPr="009C3321">
        <w:rPr>
          <w:rFonts w:cs="Times New Roman"/>
          <w:szCs w:val="24"/>
          <w:lang w:val="lv-LV"/>
        </w:rPr>
        <w:t xml:space="preserve"> atzinusi, ka </w:t>
      </w:r>
      <w:r w:rsidR="009C0C77" w:rsidRPr="009C3321">
        <w:rPr>
          <w:rFonts w:cs="Times New Roman"/>
          <w:szCs w:val="24"/>
          <w:lang w:val="lv-LV"/>
        </w:rPr>
        <w:t xml:space="preserve">ar īrnieka nāvi </w:t>
      </w:r>
      <w:r w:rsidR="00E64838" w:rsidRPr="009C3321">
        <w:rPr>
          <w:rFonts w:cs="Times New Roman"/>
          <w:szCs w:val="24"/>
          <w:lang w:val="lv-LV"/>
        </w:rPr>
        <w:t xml:space="preserve">dzīvojamās telpas </w:t>
      </w:r>
      <w:r w:rsidR="00B87FA8" w:rsidRPr="009C3321">
        <w:rPr>
          <w:rFonts w:cs="Times New Roman"/>
          <w:szCs w:val="24"/>
          <w:lang w:val="lv-LV"/>
        </w:rPr>
        <w:t>īres līgums ir izbei</w:t>
      </w:r>
      <w:r w:rsidR="009C0C77" w:rsidRPr="009C3321">
        <w:rPr>
          <w:rFonts w:cs="Times New Roman"/>
          <w:szCs w:val="24"/>
          <w:lang w:val="lv-LV"/>
        </w:rPr>
        <w:t>dzies, tādēļ prasības apmierināšanai šajā daļā nav pamata.</w:t>
      </w:r>
    </w:p>
    <w:p w14:paraId="193E8D57" w14:textId="77777777" w:rsidR="00552100" w:rsidRPr="009C3321" w:rsidRDefault="009C0C77" w:rsidP="00132CC7">
      <w:pPr>
        <w:spacing w:after="0" w:line="276" w:lineRule="auto"/>
        <w:ind w:firstLine="567"/>
        <w:jc w:val="both"/>
        <w:rPr>
          <w:rFonts w:cs="Times New Roman"/>
          <w:szCs w:val="24"/>
          <w:lang w:val="lv-LV"/>
        </w:rPr>
      </w:pPr>
      <w:r w:rsidRPr="009C3321">
        <w:rPr>
          <w:rFonts w:cs="Times New Roman"/>
          <w:szCs w:val="24"/>
          <w:lang w:val="lv-LV"/>
        </w:rPr>
        <w:t>Atbilstoši likuma</w:t>
      </w:r>
      <w:proofErr w:type="gramStart"/>
      <w:r w:rsidRPr="009C3321">
        <w:rPr>
          <w:rFonts w:cs="Times New Roman"/>
          <w:szCs w:val="24"/>
          <w:lang w:val="lv-LV"/>
        </w:rPr>
        <w:t xml:space="preserve"> ,,</w:t>
      </w:r>
      <w:proofErr w:type="gramEnd"/>
      <w:r w:rsidRPr="009C3321">
        <w:rPr>
          <w:rFonts w:cs="Times New Roman"/>
          <w:szCs w:val="24"/>
          <w:lang w:val="lv-LV"/>
        </w:rPr>
        <w:t>Par dzīvojamo telpu īri”</w:t>
      </w:r>
      <w:r w:rsidR="00552100" w:rsidRPr="009C3321">
        <w:rPr>
          <w:rFonts w:cs="Times New Roman"/>
          <w:szCs w:val="24"/>
          <w:lang w:val="lv-LV"/>
        </w:rPr>
        <w:t xml:space="preserve"> 10.panta otrajai daļai atbildētājiem kā īrnieka ģimenes locekļiem ir solidāra mantiska atbildība par īres līguma saistībām.</w:t>
      </w:r>
    </w:p>
    <w:p w14:paraId="25CAA963" w14:textId="15D166C9" w:rsidR="00FC7D6D" w:rsidRPr="009C3321" w:rsidRDefault="00552100" w:rsidP="00132CC7">
      <w:pPr>
        <w:spacing w:after="0" w:line="276" w:lineRule="auto"/>
        <w:ind w:firstLine="567"/>
        <w:jc w:val="both"/>
        <w:rPr>
          <w:rFonts w:cs="Times New Roman"/>
          <w:szCs w:val="24"/>
          <w:lang w:val="lv-LV"/>
        </w:rPr>
      </w:pPr>
      <w:r w:rsidRPr="009C3321">
        <w:rPr>
          <w:rFonts w:cs="Times New Roman"/>
          <w:szCs w:val="24"/>
          <w:lang w:val="lv-LV"/>
        </w:rPr>
        <w:lastRenderedPageBreak/>
        <w:t xml:space="preserve">Konstatēdama, ka </w:t>
      </w:r>
      <w:r w:rsidR="00E64838" w:rsidRPr="009C3321">
        <w:rPr>
          <w:rFonts w:cs="Times New Roman"/>
          <w:szCs w:val="24"/>
          <w:lang w:val="lv-LV"/>
        </w:rPr>
        <w:t xml:space="preserve">ir izveidojies īres maksas un pamatpakalpojumu maksājumu parāds un </w:t>
      </w:r>
      <w:r w:rsidRPr="009C3321">
        <w:rPr>
          <w:rFonts w:cs="Times New Roman"/>
          <w:szCs w:val="24"/>
          <w:lang w:val="lv-LV"/>
        </w:rPr>
        <w:t xml:space="preserve">atbildētāji </w:t>
      </w:r>
      <w:r w:rsidR="00E64838" w:rsidRPr="009C3321">
        <w:rPr>
          <w:rFonts w:cs="Times New Roman"/>
          <w:szCs w:val="24"/>
          <w:lang w:val="lv-LV"/>
        </w:rPr>
        <w:t xml:space="preserve">nav iesnieguši </w:t>
      </w:r>
      <w:r w:rsidRPr="009C3321">
        <w:rPr>
          <w:rFonts w:cs="Times New Roman"/>
          <w:szCs w:val="24"/>
          <w:lang w:val="lv-LV"/>
        </w:rPr>
        <w:t xml:space="preserve">pierādījumus par </w:t>
      </w:r>
      <w:r w:rsidR="00E64838" w:rsidRPr="009C3321">
        <w:rPr>
          <w:rFonts w:cs="Times New Roman"/>
          <w:szCs w:val="24"/>
          <w:lang w:val="lv-LV"/>
        </w:rPr>
        <w:t xml:space="preserve">tā </w:t>
      </w:r>
      <w:r w:rsidRPr="009C3321">
        <w:rPr>
          <w:rFonts w:cs="Times New Roman"/>
          <w:szCs w:val="24"/>
          <w:lang w:val="lv-LV"/>
        </w:rPr>
        <w:t xml:space="preserve">samaksu, tiesa </w:t>
      </w:r>
      <w:r w:rsidR="00262167" w:rsidRPr="009C3321">
        <w:rPr>
          <w:rFonts w:cs="Times New Roman"/>
          <w:szCs w:val="24"/>
          <w:lang w:val="lv-LV"/>
        </w:rPr>
        <w:t>atbilstoši likuma</w:t>
      </w:r>
      <w:proofErr w:type="gramStart"/>
      <w:r w:rsidR="00262167" w:rsidRPr="009C3321">
        <w:rPr>
          <w:rFonts w:cs="Times New Roman"/>
          <w:szCs w:val="24"/>
          <w:lang w:val="lv-LV"/>
        </w:rPr>
        <w:t xml:space="preserve"> ,,</w:t>
      </w:r>
      <w:proofErr w:type="gramEnd"/>
      <w:r w:rsidR="00262167" w:rsidRPr="009C3321">
        <w:rPr>
          <w:rFonts w:cs="Times New Roman"/>
          <w:szCs w:val="24"/>
          <w:lang w:val="lv-LV"/>
        </w:rPr>
        <w:t>Par dzīvojamo telpu īri” 28.</w:t>
      </w:r>
      <w:r w:rsidR="00262167" w:rsidRPr="009C3321">
        <w:rPr>
          <w:rFonts w:cs="Times New Roman"/>
          <w:szCs w:val="24"/>
          <w:vertAlign w:val="superscript"/>
          <w:lang w:val="lv-LV"/>
        </w:rPr>
        <w:t>2</w:t>
      </w:r>
      <w:r w:rsidR="00262167" w:rsidRPr="009C3321">
        <w:rPr>
          <w:rFonts w:cs="Times New Roman"/>
          <w:szCs w:val="24"/>
          <w:lang w:val="lv-LV"/>
        </w:rPr>
        <w:t xml:space="preserve">panta pirmās daļas 1. un 2.punktam </w:t>
      </w:r>
      <w:r w:rsidRPr="009C3321">
        <w:rPr>
          <w:rFonts w:cs="Times New Roman"/>
          <w:szCs w:val="24"/>
          <w:lang w:val="lv-LV"/>
        </w:rPr>
        <w:t>prasību par</w:t>
      </w:r>
      <w:r w:rsidR="00262167" w:rsidRPr="009C3321">
        <w:rPr>
          <w:rFonts w:cs="Times New Roman"/>
          <w:szCs w:val="24"/>
          <w:lang w:val="lv-LV"/>
        </w:rPr>
        <w:t xml:space="preserve"> izlikšanu</w:t>
      </w:r>
      <w:r w:rsidR="000F69A1" w:rsidRPr="009C3321">
        <w:rPr>
          <w:rFonts w:cs="Times New Roman"/>
          <w:szCs w:val="24"/>
          <w:lang w:val="lv-LV"/>
        </w:rPr>
        <w:t xml:space="preserve">, </w:t>
      </w:r>
      <w:r w:rsidR="00262167" w:rsidRPr="009C3321">
        <w:rPr>
          <w:rFonts w:cs="Times New Roman"/>
          <w:szCs w:val="24"/>
          <w:lang w:val="lv-LV"/>
        </w:rPr>
        <w:t>parāda</w:t>
      </w:r>
      <w:r w:rsidR="000F69A1" w:rsidRPr="009C3321">
        <w:rPr>
          <w:rFonts w:cs="Times New Roman"/>
          <w:szCs w:val="24"/>
          <w:lang w:val="lv-LV"/>
        </w:rPr>
        <w:t xml:space="preserve"> un likumisko procentu piedziņu apmierināja.</w:t>
      </w:r>
      <w:r w:rsidRPr="009C3321">
        <w:rPr>
          <w:rFonts w:cs="Times New Roman"/>
          <w:szCs w:val="24"/>
          <w:lang w:val="lv-LV"/>
        </w:rPr>
        <w:t xml:space="preserve"> </w:t>
      </w:r>
      <w:r w:rsidR="00FC7D6D" w:rsidRPr="009C3321">
        <w:rPr>
          <w:rFonts w:cs="Times New Roman"/>
          <w:szCs w:val="24"/>
          <w:lang w:val="lv-LV"/>
        </w:rPr>
        <w:t xml:space="preserve">   </w:t>
      </w:r>
    </w:p>
    <w:p w14:paraId="20428CC1" w14:textId="77777777" w:rsidR="001D4461" w:rsidRPr="009C3321" w:rsidRDefault="001D4461" w:rsidP="00132CC7">
      <w:pPr>
        <w:spacing w:after="0" w:line="276" w:lineRule="auto"/>
        <w:ind w:firstLine="567"/>
        <w:jc w:val="both"/>
        <w:rPr>
          <w:rFonts w:cs="Times New Roman"/>
          <w:szCs w:val="24"/>
          <w:lang w:val="lv-LV"/>
        </w:rPr>
      </w:pPr>
    </w:p>
    <w:p w14:paraId="2703D3FE" w14:textId="6467B819" w:rsidR="00C00AEA" w:rsidRPr="009C3321" w:rsidRDefault="00C00AEA" w:rsidP="00132CC7">
      <w:pPr>
        <w:spacing w:after="0" w:line="276" w:lineRule="auto"/>
        <w:ind w:firstLine="567"/>
        <w:jc w:val="both"/>
        <w:rPr>
          <w:rFonts w:cs="Times New Roman"/>
          <w:szCs w:val="24"/>
          <w:lang w:val="lv-LV"/>
        </w:rPr>
      </w:pPr>
      <w:r w:rsidRPr="009C3321">
        <w:rPr>
          <w:rFonts w:cs="Times New Roman"/>
          <w:szCs w:val="24"/>
          <w:lang w:val="lv-LV"/>
        </w:rPr>
        <w:t>[3] Izskatījusi</w:t>
      </w:r>
      <w:r w:rsidRPr="009C3321">
        <w:rPr>
          <w:rFonts w:cs="Times New Roman"/>
          <w:i/>
          <w:iCs/>
          <w:szCs w:val="24"/>
          <w:lang w:val="lv-LV"/>
        </w:rPr>
        <w:t xml:space="preserve"> </w:t>
      </w:r>
      <w:r w:rsidRPr="009C3321">
        <w:rPr>
          <w:rFonts w:cs="Times New Roman"/>
          <w:szCs w:val="24"/>
          <w:lang w:val="lv-LV"/>
        </w:rPr>
        <w:t xml:space="preserve">lietu sakarā ar </w:t>
      </w:r>
      <w:r w:rsidR="00D6481D" w:rsidRPr="009C3321">
        <w:rPr>
          <w:rFonts w:eastAsia="Times New Roman" w:cs="Times New Roman"/>
          <w:szCs w:val="24"/>
          <w:lang w:val="lv-LV"/>
        </w:rPr>
        <w:t>[pers. A]</w:t>
      </w:r>
      <w:r w:rsidRPr="009C3321">
        <w:rPr>
          <w:rFonts w:eastAsia="Times New Roman" w:cs="Times New Roman"/>
          <w:szCs w:val="24"/>
          <w:lang w:val="lv-LV"/>
        </w:rPr>
        <w:t xml:space="preserve"> un </w:t>
      </w:r>
      <w:r w:rsidR="00D6481D" w:rsidRPr="009C3321">
        <w:rPr>
          <w:rFonts w:eastAsia="Times New Roman" w:cs="Times New Roman"/>
          <w:szCs w:val="24"/>
          <w:lang w:val="lv-LV"/>
        </w:rPr>
        <w:t>[pers. B]</w:t>
      </w:r>
      <w:r w:rsidRPr="009C3321">
        <w:rPr>
          <w:rFonts w:eastAsia="Times New Roman" w:cs="Times New Roman"/>
          <w:szCs w:val="24"/>
          <w:lang w:val="lv-LV"/>
        </w:rPr>
        <w:t xml:space="preserve"> apelācijas sūdzību,</w:t>
      </w:r>
      <w:r w:rsidRPr="009C3321">
        <w:rPr>
          <w:rFonts w:cs="Times New Roman"/>
          <w:szCs w:val="24"/>
          <w:lang w:val="lv-LV"/>
        </w:rPr>
        <w:t xml:space="preserve"> Rīgas apgabaltiesas Civillietu tiesas kolēģija ar </w:t>
      </w:r>
      <w:proofErr w:type="gramStart"/>
      <w:r w:rsidRPr="009C3321">
        <w:rPr>
          <w:rFonts w:cs="Times New Roman"/>
          <w:szCs w:val="24"/>
          <w:lang w:val="lv-LV"/>
        </w:rPr>
        <w:t>2021.gada</w:t>
      </w:r>
      <w:proofErr w:type="gramEnd"/>
      <w:r w:rsidRPr="009C3321">
        <w:rPr>
          <w:rFonts w:cs="Times New Roman"/>
          <w:szCs w:val="24"/>
          <w:lang w:val="lv-LV"/>
        </w:rPr>
        <w:t xml:space="preserve"> 30.marta spriedumu prasīb</w:t>
      </w:r>
      <w:r w:rsidR="00813705" w:rsidRPr="009C3321">
        <w:rPr>
          <w:rFonts w:cs="Times New Roman"/>
          <w:szCs w:val="24"/>
          <w:lang w:val="lv-LV"/>
        </w:rPr>
        <w:t>u</w:t>
      </w:r>
      <w:r w:rsidRPr="009C3321">
        <w:rPr>
          <w:rFonts w:cs="Times New Roman"/>
          <w:szCs w:val="24"/>
          <w:lang w:val="lv-LV"/>
        </w:rPr>
        <w:t xml:space="preserve"> </w:t>
      </w:r>
      <w:r w:rsidR="00537DF8" w:rsidRPr="009C3321">
        <w:rPr>
          <w:rFonts w:cs="Times New Roman"/>
          <w:szCs w:val="24"/>
          <w:lang w:val="lv-LV"/>
        </w:rPr>
        <w:t xml:space="preserve">par dzīvojamās telpas īres līguma izbeigšanu, izlikšanu un parāda piedziņu </w:t>
      </w:r>
      <w:r w:rsidRPr="009C3321">
        <w:rPr>
          <w:rFonts w:cs="Times New Roman"/>
          <w:szCs w:val="24"/>
          <w:lang w:val="lv-LV"/>
        </w:rPr>
        <w:t>apmierinā</w:t>
      </w:r>
      <w:r w:rsidR="00813705" w:rsidRPr="009C3321">
        <w:rPr>
          <w:rFonts w:cs="Times New Roman"/>
          <w:szCs w:val="24"/>
          <w:lang w:val="lv-LV"/>
        </w:rPr>
        <w:t>jusi</w:t>
      </w:r>
      <w:r w:rsidR="007720E8" w:rsidRPr="009C3321">
        <w:rPr>
          <w:rFonts w:cs="Times New Roman"/>
          <w:szCs w:val="24"/>
          <w:lang w:val="lv-LV"/>
        </w:rPr>
        <w:t>, i</w:t>
      </w:r>
      <w:r w:rsidR="00537DF8" w:rsidRPr="009C3321">
        <w:rPr>
          <w:rFonts w:cs="Times New Roman"/>
          <w:szCs w:val="24"/>
          <w:lang w:val="lv-LV"/>
        </w:rPr>
        <w:t>zli</w:t>
      </w:r>
      <w:r w:rsidR="007720E8" w:rsidRPr="009C3321">
        <w:rPr>
          <w:rFonts w:cs="Times New Roman"/>
          <w:szCs w:val="24"/>
          <w:lang w:val="lv-LV"/>
        </w:rPr>
        <w:t>e</w:t>
      </w:r>
      <w:r w:rsidR="00537DF8" w:rsidRPr="009C3321">
        <w:rPr>
          <w:rFonts w:cs="Times New Roman"/>
          <w:szCs w:val="24"/>
          <w:lang w:val="lv-LV"/>
        </w:rPr>
        <w:t>k</w:t>
      </w:r>
      <w:r w:rsidR="007720E8" w:rsidRPr="009C3321">
        <w:rPr>
          <w:rFonts w:cs="Times New Roman"/>
          <w:szCs w:val="24"/>
          <w:lang w:val="lv-LV"/>
        </w:rPr>
        <w:t>ot atbildētājus</w:t>
      </w:r>
      <w:r w:rsidRPr="009C3321">
        <w:rPr>
          <w:rFonts w:cs="Times New Roman"/>
          <w:szCs w:val="24"/>
          <w:lang w:val="lv-LV"/>
        </w:rPr>
        <w:t xml:space="preserve"> no dzīv</w:t>
      </w:r>
      <w:r w:rsidR="00537DF8" w:rsidRPr="009C3321">
        <w:rPr>
          <w:rFonts w:cs="Times New Roman"/>
          <w:szCs w:val="24"/>
          <w:lang w:val="lv-LV"/>
        </w:rPr>
        <w:t>ojamās telpas Nr.</w:t>
      </w:r>
      <w:r w:rsidR="00E14BBF" w:rsidRPr="009C3321">
        <w:rPr>
          <w:rFonts w:cs="Times New Roman"/>
          <w:szCs w:val="24"/>
          <w:lang w:val="lv-LV"/>
        </w:rPr>
        <w:t> [..]</w:t>
      </w:r>
      <w:r w:rsidR="00537DF8" w:rsidRPr="009C3321">
        <w:rPr>
          <w:rFonts w:cs="Times New Roman"/>
          <w:szCs w:val="24"/>
          <w:lang w:val="lv-LV"/>
        </w:rPr>
        <w:t>,</w:t>
      </w:r>
      <w:r w:rsidRPr="009C3321">
        <w:rPr>
          <w:rFonts w:cs="Times New Roman"/>
          <w:szCs w:val="24"/>
          <w:lang w:val="lv-LV"/>
        </w:rPr>
        <w:t xml:space="preserve"> </w:t>
      </w:r>
      <w:r w:rsidR="00E14BBF" w:rsidRPr="009C3321">
        <w:rPr>
          <w:rFonts w:cs="Times New Roman"/>
          <w:szCs w:val="24"/>
          <w:lang w:val="lv-LV"/>
        </w:rPr>
        <w:t>[..]</w:t>
      </w:r>
      <w:r w:rsidRPr="009C3321">
        <w:rPr>
          <w:rFonts w:cs="Times New Roman"/>
          <w:szCs w:val="24"/>
          <w:lang w:val="lv-LV"/>
        </w:rPr>
        <w:t>, bez citas dzīvojamās telpas ierādīšanas</w:t>
      </w:r>
      <w:r w:rsidR="007720E8" w:rsidRPr="009C3321">
        <w:rPr>
          <w:rFonts w:cs="Times New Roman"/>
          <w:szCs w:val="24"/>
          <w:lang w:val="lv-LV"/>
        </w:rPr>
        <w:t xml:space="preserve"> un piedzenot </w:t>
      </w:r>
      <w:r w:rsidRPr="009C3321">
        <w:rPr>
          <w:rFonts w:cs="Times New Roman"/>
          <w:szCs w:val="24"/>
          <w:lang w:val="lv-LV"/>
        </w:rPr>
        <w:t xml:space="preserve">solidāri </w:t>
      </w:r>
      <w:r w:rsidR="004E0C28" w:rsidRPr="009C3321">
        <w:rPr>
          <w:rFonts w:cs="Times New Roman"/>
          <w:szCs w:val="24"/>
          <w:lang w:val="lv-LV"/>
        </w:rPr>
        <w:t xml:space="preserve">no atbildētājiem </w:t>
      </w:r>
      <w:r w:rsidR="00537DF8" w:rsidRPr="009C3321">
        <w:rPr>
          <w:rFonts w:cs="Times New Roman"/>
          <w:szCs w:val="24"/>
          <w:lang w:val="lv-LV"/>
        </w:rPr>
        <w:t>prasītājas labā</w:t>
      </w:r>
      <w:r w:rsidRPr="009C3321">
        <w:rPr>
          <w:rFonts w:cs="Times New Roman"/>
          <w:szCs w:val="24"/>
          <w:lang w:val="lv-LV"/>
        </w:rPr>
        <w:t xml:space="preserve"> parād</w:t>
      </w:r>
      <w:r w:rsidR="007720E8" w:rsidRPr="009C3321">
        <w:rPr>
          <w:rFonts w:cs="Times New Roman"/>
          <w:szCs w:val="24"/>
          <w:lang w:val="lv-LV"/>
        </w:rPr>
        <w:t>u</w:t>
      </w:r>
      <w:r w:rsidR="00537DF8" w:rsidRPr="009C3321">
        <w:rPr>
          <w:rFonts w:cs="Times New Roman"/>
          <w:szCs w:val="24"/>
          <w:lang w:val="lv-LV"/>
        </w:rPr>
        <w:t xml:space="preserve"> 8031,43 EUR</w:t>
      </w:r>
      <w:r w:rsidR="00CE67A1" w:rsidRPr="009C3321">
        <w:rPr>
          <w:rFonts w:cs="Times New Roman"/>
          <w:szCs w:val="24"/>
          <w:lang w:val="lv-LV"/>
        </w:rPr>
        <w:t xml:space="preserve">, </w:t>
      </w:r>
      <w:r w:rsidRPr="009C3321">
        <w:rPr>
          <w:rFonts w:cs="Times New Roman"/>
          <w:szCs w:val="24"/>
          <w:lang w:val="lv-LV"/>
        </w:rPr>
        <w:t>likumisk</w:t>
      </w:r>
      <w:r w:rsidR="007720E8" w:rsidRPr="009C3321">
        <w:rPr>
          <w:rFonts w:cs="Times New Roman"/>
          <w:szCs w:val="24"/>
          <w:lang w:val="lv-LV"/>
        </w:rPr>
        <w:t>os</w:t>
      </w:r>
      <w:r w:rsidR="00CE67A1" w:rsidRPr="009C3321">
        <w:rPr>
          <w:rFonts w:cs="Times New Roman"/>
          <w:szCs w:val="24"/>
          <w:lang w:val="lv-LV"/>
        </w:rPr>
        <w:t xml:space="preserve"> </w:t>
      </w:r>
      <w:r w:rsidRPr="009C3321">
        <w:rPr>
          <w:rFonts w:cs="Times New Roman"/>
          <w:szCs w:val="24"/>
          <w:lang w:val="lv-LV"/>
        </w:rPr>
        <w:t>procent</w:t>
      </w:r>
      <w:r w:rsidR="007720E8" w:rsidRPr="009C3321">
        <w:rPr>
          <w:rFonts w:cs="Times New Roman"/>
          <w:szCs w:val="24"/>
          <w:lang w:val="lv-LV"/>
        </w:rPr>
        <w:t>us</w:t>
      </w:r>
      <w:r w:rsidR="00CE67A1" w:rsidRPr="009C3321">
        <w:rPr>
          <w:rFonts w:cs="Times New Roman"/>
          <w:szCs w:val="24"/>
          <w:lang w:val="lv-LV"/>
        </w:rPr>
        <w:t xml:space="preserve"> 1424,56 EUR un </w:t>
      </w:r>
      <w:r w:rsidRPr="009C3321">
        <w:rPr>
          <w:rFonts w:cs="Times New Roman"/>
          <w:szCs w:val="24"/>
          <w:lang w:val="lv-LV"/>
        </w:rPr>
        <w:t>tiesāšanās izdevum</w:t>
      </w:r>
      <w:r w:rsidR="007720E8" w:rsidRPr="009C3321">
        <w:rPr>
          <w:rFonts w:cs="Times New Roman"/>
          <w:szCs w:val="24"/>
          <w:lang w:val="lv-LV"/>
        </w:rPr>
        <w:t>us</w:t>
      </w:r>
      <w:r w:rsidR="00AD0153" w:rsidRPr="009C3321">
        <w:rPr>
          <w:rFonts w:cs="Times New Roman"/>
          <w:szCs w:val="24"/>
          <w:lang w:val="lv-LV"/>
        </w:rPr>
        <w:t xml:space="preserve"> 695,75 EUR</w:t>
      </w:r>
      <w:r w:rsidR="00CE67A1" w:rsidRPr="009C3321">
        <w:rPr>
          <w:rFonts w:cs="Times New Roman"/>
          <w:szCs w:val="24"/>
          <w:lang w:val="lv-LV"/>
        </w:rPr>
        <w:t xml:space="preserve">, bet valsts ienākumos – </w:t>
      </w:r>
      <w:r w:rsidRPr="009C3321">
        <w:rPr>
          <w:rFonts w:cs="Times New Roman"/>
          <w:szCs w:val="24"/>
          <w:lang w:val="lv-LV"/>
        </w:rPr>
        <w:t>ar lietas izskatīšanu saistīt</w:t>
      </w:r>
      <w:r w:rsidR="007720E8" w:rsidRPr="009C3321">
        <w:rPr>
          <w:rFonts w:cs="Times New Roman"/>
          <w:szCs w:val="24"/>
          <w:lang w:val="lv-LV"/>
        </w:rPr>
        <w:t>os</w:t>
      </w:r>
      <w:r w:rsidRPr="009C3321">
        <w:rPr>
          <w:rFonts w:cs="Times New Roman"/>
          <w:szCs w:val="24"/>
          <w:lang w:val="lv-LV"/>
        </w:rPr>
        <w:t xml:space="preserve"> izdevum</w:t>
      </w:r>
      <w:r w:rsidR="007720E8" w:rsidRPr="009C3321">
        <w:rPr>
          <w:rFonts w:cs="Times New Roman"/>
          <w:szCs w:val="24"/>
          <w:lang w:val="lv-LV"/>
        </w:rPr>
        <w:t>us</w:t>
      </w:r>
      <w:r w:rsidRPr="009C3321">
        <w:rPr>
          <w:rFonts w:cs="Times New Roman"/>
          <w:szCs w:val="24"/>
          <w:lang w:val="lv-LV"/>
        </w:rPr>
        <w:t xml:space="preserve"> 26,55 EUR.</w:t>
      </w:r>
    </w:p>
    <w:p w14:paraId="75017EA1" w14:textId="77777777" w:rsidR="00B607E9" w:rsidRPr="009C3321" w:rsidRDefault="00B607E9" w:rsidP="00132CC7">
      <w:pPr>
        <w:spacing w:after="0" w:line="276" w:lineRule="auto"/>
        <w:ind w:firstLine="567"/>
        <w:jc w:val="both"/>
        <w:rPr>
          <w:rFonts w:cs="Times New Roman"/>
          <w:szCs w:val="24"/>
          <w:lang w:val="lv-LV"/>
        </w:rPr>
      </w:pPr>
    </w:p>
    <w:p w14:paraId="003AD025" w14:textId="17E395D7" w:rsidR="004A07B9" w:rsidRPr="009C3321" w:rsidRDefault="00B607E9" w:rsidP="00132CC7">
      <w:pPr>
        <w:spacing w:after="0" w:line="276" w:lineRule="auto"/>
        <w:ind w:firstLine="567"/>
        <w:jc w:val="both"/>
        <w:rPr>
          <w:rFonts w:cs="Times New Roman"/>
          <w:szCs w:val="24"/>
          <w:lang w:val="lv-LV"/>
        </w:rPr>
      </w:pPr>
      <w:r w:rsidRPr="009C3321">
        <w:rPr>
          <w:rFonts w:cs="Times New Roman"/>
          <w:szCs w:val="24"/>
          <w:lang w:val="lv-LV"/>
        </w:rPr>
        <w:t xml:space="preserve">[4] </w:t>
      </w:r>
      <w:r w:rsidR="00D6481D" w:rsidRPr="009C3321">
        <w:rPr>
          <w:rFonts w:cs="Times New Roman"/>
          <w:szCs w:val="24"/>
          <w:lang w:val="lv-LV"/>
        </w:rPr>
        <w:t>[</w:t>
      </w:r>
      <w:r w:rsidR="00E14BBF" w:rsidRPr="009C3321">
        <w:rPr>
          <w:rFonts w:cs="Times New Roman"/>
          <w:szCs w:val="24"/>
          <w:lang w:val="lv-LV"/>
        </w:rPr>
        <w:t>P</w:t>
      </w:r>
      <w:r w:rsidR="00D6481D" w:rsidRPr="009C3321">
        <w:rPr>
          <w:rFonts w:cs="Times New Roman"/>
          <w:szCs w:val="24"/>
          <w:lang w:val="lv-LV"/>
        </w:rPr>
        <w:t>ers. A]</w:t>
      </w:r>
      <w:r w:rsidR="004A07B9" w:rsidRPr="009C3321">
        <w:rPr>
          <w:rFonts w:cs="Times New Roman"/>
          <w:szCs w:val="24"/>
          <w:lang w:val="lv-LV"/>
        </w:rPr>
        <w:t xml:space="preserve"> un </w:t>
      </w:r>
      <w:r w:rsidR="00D6481D" w:rsidRPr="009C3321">
        <w:rPr>
          <w:rFonts w:cs="Times New Roman"/>
          <w:szCs w:val="24"/>
          <w:lang w:val="lv-LV"/>
        </w:rPr>
        <w:t>[pers. B]</w:t>
      </w:r>
      <w:r w:rsidR="004A07B9" w:rsidRPr="009C3321">
        <w:rPr>
          <w:rFonts w:cs="Times New Roman"/>
          <w:szCs w:val="24"/>
          <w:lang w:val="lv-LV"/>
        </w:rPr>
        <w:t xml:space="preserve"> kasācijas sūdzībā lūdz atcelt apelācijas instances tiesas spriedumu</w:t>
      </w:r>
      <w:proofErr w:type="gramStart"/>
      <w:r w:rsidR="004A07B9" w:rsidRPr="009C3321">
        <w:rPr>
          <w:rFonts w:cs="Times New Roman"/>
          <w:szCs w:val="24"/>
          <w:lang w:val="lv-LV"/>
        </w:rPr>
        <w:t>, un nodot lietu jaunai izskatīšanai apelācijas instances tiesā</w:t>
      </w:r>
      <w:proofErr w:type="gramEnd"/>
      <w:r w:rsidR="004A07B9" w:rsidRPr="009C3321">
        <w:rPr>
          <w:rFonts w:cs="Times New Roman"/>
          <w:szCs w:val="24"/>
          <w:lang w:val="lv-LV"/>
        </w:rPr>
        <w:t>.</w:t>
      </w:r>
    </w:p>
    <w:p w14:paraId="6A596F2A" w14:textId="040A80CB" w:rsidR="004A07B9" w:rsidRPr="009C3321" w:rsidRDefault="004A07B9" w:rsidP="00132CC7">
      <w:pPr>
        <w:spacing w:after="0" w:line="276" w:lineRule="auto"/>
        <w:ind w:firstLine="567"/>
        <w:jc w:val="both"/>
        <w:rPr>
          <w:rFonts w:cs="Times New Roman"/>
          <w:szCs w:val="24"/>
          <w:lang w:val="lv-LV"/>
        </w:rPr>
      </w:pPr>
    </w:p>
    <w:p w14:paraId="52B88842" w14:textId="63C470AD" w:rsidR="00D61815" w:rsidRPr="009C3321" w:rsidRDefault="004A07B9" w:rsidP="00132CC7">
      <w:pPr>
        <w:spacing w:after="0" w:line="276" w:lineRule="auto"/>
        <w:ind w:firstLine="567"/>
        <w:jc w:val="both"/>
        <w:rPr>
          <w:rFonts w:cs="Times New Roman"/>
          <w:szCs w:val="24"/>
          <w:lang w:val="lv-LV"/>
        </w:rPr>
      </w:pPr>
      <w:r w:rsidRPr="009C3321">
        <w:rPr>
          <w:rFonts w:cs="Times New Roman"/>
          <w:szCs w:val="24"/>
          <w:lang w:val="lv-LV"/>
        </w:rPr>
        <w:t xml:space="preserve">[5] </w:t>
      </w:r>
      <w:r w:rsidR="003E41C4" w:rsidRPr="009C3321">
        <w:rPr>
          <w:rFonts w:cs="Times New Roman"/>
          <w:szCs w:val="24"/>
          <w:lang w:val="lv-LV"/>
        </w:rPr>
        <w:t xml:space="preserve">Ar Senāta senatoru kolēģijas </w:t>
      </w:r>
      <w:proofErr w:type="gramStart"/>
      <w:r w:rsidR="003E41C4" w:rsidRPr="009C3321">
        <w:rPr>
          <w:rFonts w:cs="Times New Roman"/>
          <w:szCs w:val="24"/>
          <w:lang w:val="lv-LV"/>
        </w:rPr>
        <w:t>2022.gada</w:t>
      </w:r>
      <w:proofErr w:type="gramEnd"/>
      <w:r w:rsidR="003E41C4" w:rsidRPr="009C3321">
        <w:rPr>
          <w:rFonts w:cs="Times New Roman"/>
          <w:szCs w:val="24"/>
          <w:lang w:val="lv-LV"/>
        </w:rPr>
        <w:t xml:space="preserve"> 17.janvāra</w:t>
      </w:r>
      <w:r w:rsidR="004E0C28" w:rsidRPr="009C3321">
        <w:rPr>
          <w:rFonts w:cs="Times New Roman"/>
          <w:szCs w:val="24"/>
          <w:lang w:val="lv-LV"/>
        </w:rPr>
        <w:t xml:space="preserve"> rīcības sēdes</w:t>
      </w:r>
      <w:r w:rsidR="003E41C4" w:rsidRPr="009C3321">
        <w:rPr>
          <w:rFonts w:cs="Times New Roman"/>
          <w:szCs w:val="24"/>
          <w:lang w:val="lv-LV"/>
        </w:rPr>
        <w:t xml:space="preserve"> lēmumu ierosināta kasācijas tiesvedība</w:t>
      </w:r>
      <w:r w:rsidRPr="009C3321">
        <w:rPr>
          <w:rFonts w:cs="Times New Roman"/>
          <w:szCs w:val="24"/>
          <w:lang w:val="lv-LV"/>
        </w:rPr>
        <w:t xml:space="preserve"> sakarā ar atbildētāju kasācijas sūdzību par apelācijas instances tiesas spriedumu daļā, ar kuru </w:t>
      </w:r>
      <w:r w:rsidR="00D61815" w:rsidRPr="009C3321">
        <w:rPr>
          <w:rFonts w:cs="Times New Roman"/>
          <w:szCs w:val="24"/>
          <w:lang w:val="lv-LV"/>
        </w:rPr>
        <w:t xml:space="preserve">apmierināta prasība par </w:t>
      </w:r>
      <w:r w:rsidR="00D6481D" w:rsidRPr="009C3321">
        <w:rPr>
          <w:rFonts w:cs="Times New Roman"/>
          <w:szCs w:val="24"/>
          <w:lang w:val="lv-LV"/>
        </w:rPr>
        <w:t>[pers. A]</w:t>
      </w:r>
      <w:r w:rsidR="00D61815" w:rsidRPr="009C3321">
        <w:rPr>
          <w:rFonts w:cs="Times New Roman"/>
          <w:szCs w:val="24"/>
          <w:lang w:val="lv-LV"/>
        </w:rPr>
        <w:t xml:space="preserve"> un </w:t>
      </w:r>
      <w:r w:rsidR="00D6481D" w:rsidRPr="009C3321">
        <w:rPr>
          <w:rFonts w:cs="Times New Roman"/>
          <w:szCs w:val="24"/>
          <w:lang w:val="lv-LV"/>
        </w:rPr>
        <w:t>[pers. B]</w:t>
      </w:r>
      <w:r w:rsidR="00D61815" w:rsidRPr="009C3321">
        <w:rPr>
          <w:rFonts w:cs="Times New Roman"/>
          <w:szCs w:val="24"/>
          <w:lang w:val="lv-LV"/>
        </w:rPr>
        <w:t xml:space="preserve"> izlikšanu no dzīvojamās telpas un tiesāšanās izdevumu piedziņu. Pārējā daļā spriedums stājies likumīgā spēkā.</w:t>
      </w:r>
    </w:p>
    <w:p w14:paraId="70AD930D" w14:textId="48612AEC" w:rsidR="00B607E9" w:rsidRPr="009C3321" w:rsidRDefault="003E41C4" w:rsidP="00132CC7">
      <w:pPr>
        <w:spacing w:after="0" w:line="276" w:lineRule="auto"/>
        <w:ind w:firstLine="567"/>
        <w:jc w:val="both"/>
        <w:rPr>
          <w:rFonts w:cs="Times New Roman"/>
          <w:szCs w:val="24"/>
          <w:lang w:val="lv-LV"/>
        </w:rPr>
      </w:pPr>
      <w:r w:rsidRPr="009C3321">
        <w:rPr>
          <w:rFonts w:cs="Times New Roman"/>
          <w:szCs w:val="24"/>
          <w:lang w:val="lv-LV"/>
        </w:rPr>
        <w:t xml:space="preserve"> </w:t>
      </w:r>
    </w:p>
    <w:p w14:paraId="58E87889" w14:textId="6A09AE4E" w:rsidR="00C00AEA" w:rsidRPr="009C3321" w:rsidRDefault="00D61815" w:rsidP="00132CC7">
      <w:pPr>
        <w:spacing w:after="0" w:line="276" w:lineRule="auto"/>
        <w:ind w:firstLine="567"/>
        <w:jc w:val="both"/>
        <w:rPr>
          <w:rFonts w:cs="Times New Roman"/>
          <w:szCs w:val="24"/>
          <w:lang w:val="lv-LV"/>
        </w:rPr>
      </w:pPr>
      <w:r w:rsidRPr="009C3321">
        <w:rPr>
          <w:rFonts w:cs="Times New Roman"/>
          <w:szCs w:val="24"/>
          <w:lang w:val="lv-LV"/>
        </w:rPr>
        <w:t>[6] Apelācijas instances s</w:t>
      </w:r>
      <w:r w:rsidR="00C00AEA" w:rsidRPr="009C3321">
        <w:rPr>
          <w:rFonts w:cs="Times New Roman"/>
          <w:szCs w:val="24"/>
          <w:lang w:val="lv-LV"/>
        </w:rPr>
        <w:t>priedums</w:t>
      </w:r>
      <w:r w:rsidRPr="009C3321">
        <w:rPr>
          <w:rFonts w:cs="Times New Roman"/>
          <w:szCs w:val="24"/>
          <w:lang w:val="lv-LV"/>
        </w:rPr>
        <w:t xml:space="preserve"> daļā, kurā ierosināta kasācijas tiesvedība,</w:t>
      </w:r>
      <w:r w:rsidR="00C00AEA" w:rsidRPr="009C3321">
        <w:rPr>
          <w:rFonts w:cs="Times New Roman"/>
          <w:szCs w:val="24"/>
          <w:lang w:val="lv-LV"/>
        </w:rPr>
        <w:t xml:space="preserve"> pamatots ar </w:t>
      </w:r>
      <w:r w:rsidR="00FC7D6D" w:rsidRPr="009C3321">
        <w:rPr>
          <w:rFonts w:cs="Times New Roman"/>
          <w:szCs w:val="24"/>
          <w:lang w:val="lv-LV"/>
        </w:rPr>
        <w:t>turpmāk minētajiem motīviem.</w:t>
      </w:r>
    </w:p>
    <w:p w14:paraId="0336AAAA" w14:textId="65385BDD" w:rsidR="0081169C" w:rsidRPr="009C3321" w:rsidRDefault="00C00AEA" w:rsidP="00132CC7">
      <w:pPr>
        <w:spacing w:after="0" w:line="276" w:lineRule="auto"/>
        <w:ind w:firstLine="567"/>
        <w:jc w:val="both"/>
        <w:rPr>
          <w:rFonts w:cs="Times New Roman"/>
          <w:szCs w:val="24"/>
          <w:lang w:val="lv-LV"/>
        </w:rPr>
      </w:pPr>
      <w:r w:rsidRPr="009C3321">
        <w:rPr>
          <w:rFonts w:cs="Times New Roman"/>
          <w:szCs w:val="24"/>
          <w:lang w:val="lv-LV"/>
        </w:rPr>
        <w:t>[</w:t>
      </w:r>
      <w:r w:rsidR="00F30BA5" w:rsidRPr="009C3321">
        <w:rPr>
          <w:rFonts w:cs="Times New Roman"/>
          <w:szCs w:val="24"/>
          <w:lang w:val="lv-LV"/>
        </w:rPr>
        <w:t>6</w:t>
      </w:r>
      <w:r w:rsidRPr="009C3321">
        <w:rPr>
          <w:rFonts w:cs="Times New Roman"/>
          <w:szCs w:val="24"/>
          <w:lang w:val="lv-LV"/>
        </w:rPr>
        <w:t xml:space="preserve">.1] </w:t>
      </w:r>
      <w:r w:rsidR="00813705" w:rsidRPr="009C3321">
        <w:rPr>
          <w:rFonts w:cs="Times New Roman"/>
          <w:szCs w:val="24"/>
          <w:lang w:val="lv-LV"/>
        </w:rPr>
        <w:t>Tiesa pievienoj</w:t>
      </w:r>
      <w:r w:rsidR="00FC7D6D" w:rsidRPr="009C3321">
        <w:rPr>
          <w:rFonts w:cs="Times New Roman"/>
          <w:szCs w:val="24"/>
          <w:lang w:val="lv-LV"/>
        </w:rPr>
        <w:t>a</w:t>
      </w:r>
      <w:r w:rsidR="00813705" w:rsidRPr="009C3321">
        <w:rPr>
          <w:rFonts w:cs="Times New Roman"/>
          <w:szCs w:val="24"/>
          <w:lang w:val="lv-LV"/>
        </w:rPr>
        <w:t>s pirmās instances tiesas sprieduma motivācijai</w:t>
      </w:r>
      <w:r w:rsidR="004419A0" w:rsidRPr="009C3321">
        <w:rPr>
          <w:rFonts w:cs="Times New Roman"/>
          <w:szCs w:val="24"/>
          <w:lang w:val="lv-LV"/>
        </w:rPr>
        <w:t xml:space="preserve">. </w:t>
      </w:r>
    </w:p>
    <w:p w14:paraId="0136F6AA" w14:textId="6D1BDE3A" w:rsidR="00C00AEA" w:rsidRPr="009C3321" w:rsidRDefault="0081169C" w:rsidP="00132CC7">
      <w:pPr>
        <w:spacing w:after="0" w:line="276" w:lineRule="auto"/>
        <w:ind w:firstLine="567"/>
        <w:jc w:val="both"/>
        <w:rPr>
          <w:rFonts w:cs="Times New Roman"/>
          <w:szCs w:val="24"/>
          <w:lang w:val="lv-LV"/>
        </w:rPr>
      </w:pPr>
      <w:r w:rsidRPr="009C3321">
        <w:rPr>
          <w:rFonts w:cs="Times New Roman"/>
          <w:szCs w:val="24"/>
          <w:lang w:val="lv-LV"/>
        </w:rPr>
        <w:t>[</w:t>
      </w:r>
      <w:r w:rsidR="00F30BA5" w:rsidRPr="009C3321">
        <w:rPr>
          <w:rFonts w:cs="Times New Roman"/>
          <w:szCs w:val="24"/>
          <w:lang w:val="lv-LV"/>
        </w:rPr>
        <w:t>6</w:t>
      </w:r>
      <w:r w:rsidRPr="009C3321">
        <w:rPr>
          <w:rFonts w:cs="Times New Roman"/>
          <w:szCs w:val="24"/>
          <w:lang w:val="lv-LV"/>
        </w:rPr>
        <w:t>.2]</w:t>
      </w:r>
      <w:r w:rsidR="00813705" w:rsidRPr="009C3321">
        <w:rPr>
          <w:rFonts w:cs="Times New Roman"/>
          <w:szCs w:val="24"/>
          <w:lang w:val="lv-LV"/>
        </w:rPr>
        <w:t xml:space="preserve"> </w:t>
      </w:r>
      <w:r w:rsidRPr="009C3321">
        <w:rPr>
          <w:rFonts w:cs="Times New Roman"/>
          <w:szCs w:val="24"/>
          <w:lang w:val="lv-LV"/>
        </w:rPr>
        <w:t xml:space="preserve">Ņemot vērā, ka </w:t>
      </w:r>
      <w:r w:rsidR="00C00AEA" w:rsidRPr="009C3321">
        <w:rPr>
          <w:rFonts w:cs="Times New Roman"/>
          <w:szCs w:val="24"/>
          <w:lang w:val="lv-LV"/>
        </w:rPr>
        <w:t xml:space="preserve">pēc īrnieka nāves </w:t>
      </w:r>
      <w:r w:rsidR="00BE0133" w:rsidRPr="009C3321">
        <w:rPr>
          <w:rFonts w:cs="Times New Roman"/>
          <w:szCs w:val="24"/>
          <w:lang w:val="lv-LV"/>
        </w:rPr>
        <w:t xml:space="preserve">īres līgums </w:t>
      </w:r>
      <w:r w:rsidR="00545830" w:rsidRPr="009C3321">
        <w:rPr>
          <w:rFonts w:cs="Times New Roman"/>
          <w:szCs w:val="24"/>
          <w:lang w:val="lv-LV"/>
        </w:rPr>
        <w:t>atbilstoši likuma</w:t>
      </w:r>
      <w:proofErr w:type="gramStart"/>
      <w:r w:rsidR="00545830" w:rsidRPr="009C3321">
        <w:rPr>
          <w:rFonts w:cs="Times New Roman"/>
          <w:szCs w:val="24"/>
          <w:lang w:val="lv-LV"/>
        </w:rPr>
        <w:t xml:space="preserve"> ,,</w:t>
      </w:r>
      <w:proofErr w:type="gramEnd"/>
      <w:r w:rsidR="00545830" w:rsidRPr="009C3321">
        <w:rPr>
          <w:rFonts w:cs="Times New Roman"/>
          <w:szCs w:val="24"/>
          <w:lang w:val="lv-LV"/>
        </w:rPr>
        <w:t xml:space="preserve">Par dzīvojamo telpu īri” 14.panta ceturtajai daļai </w:t>
      </w:r>
      <w:r w:rsidRPr="009C3321">
        <w:rPr>
          <w:rFonts w:cs="Times New Roman"/>
          <w:szCs w:val="24"/>
          <w:lang w:val="lv-LV"/>
        </w:rPr>
        <w:t>nav noslēgts</w:t>
      </w:r>
      <w:r w:rsidR="00C00AEA" w:rsidRPr="009C3321">
        <w:rPr>
          <w:rFonts w:cs="Times New Roman"/>
          <w:szCs w:val="24"/>
          <w:lang w:val="lv-LV"/>
        </w:rPr>
        <w:t xml:space="preserve"> </w:t>
      </w:r>
      <w:r w:rsidRPr="009C3321">
        <w:rPr>
          <w:rFonts w:cs="Times New Roman"/>
          <w:szCs w:val="24"/>
          <w:lang w:val="lv-LV"/>
        </w:rPr>
        <w:t xml:space="preserve">un </w:t>
      </w:r>
      <w:r w:rsidR="00C00AEA" w:rsidRPr="009C3321">
        <w:rPr>
          <w:rFonts w:cs="Times New Roman"/>
          <w:szCs w:val="24"/>
          <w:lang w:val="lv-LV"/>
        </w:rPr>
        <w:t>atbildētāji turpina lietot dzīvojamo telpu</w:t>
      </w:r>
      <w:r w:rsidR="00545830" w:rsidRPr="009C3321">
        <w:rPr>
          <w:rFonts w:cs="Times New Roman"/>
          <w:szCs w:val="24"/>
          <w:lang w:val="lv-LV"/>
        </w:rPr>
        <w:t xml:space="preserve">, viņiem </w:t>
      </w:r>
      <w:r w:rsidR="00C00AEA" w:rsidRPr="009C3321">
        <w:rPr>
          <w:rFonts w:cs="Times New Roman"/>
          <w:szCs w:val="24"/>
          <w:lang w:val="lv-LV"/>
        </w:rPr>
        <w:t>kā īrnieka ģimenes locek</w:t>
      </w:r>
      <w:r w:rsidR="00545830" w:rsidRPr="009C3321">
        <w:rPr>
          <w:rFonts w:cs="Times New Roman"/>
          <w:szCs w:val="24"/>
          <w:lang w:val="lv-LV"/>
        </w:rPr>
        <w:t>ļ</w:t>
      </w:r>
      <w:r w:rsidR="00C00AEA" w:rsidRPr="009C3321">
        <w:rPr>
          <w:rFonts w:cs="Times New Roman"/>
          <w:szCs w:val="24"/>
          <w:lang w:val="lv-LV"/>
        </w:rPr>
        <w:t>i</w:t>
      </w:r>
      <w:r w:rsidR="00545830" w:rsidRPr="009C3321">
        <w:rPr>
          <w:rFonts w:cs="Times New Roman"/>
          <w:szCs w:val="24"/>
          <w:lang w:val="lv-LV"/>
        </w:rPr>
        <w:t>e</w:t>
      </w:r>
      <w:r w:rsidR="00C00AEA" w:rsidRPr="009C3321">
        <w:rPr>
          <w:rFonts w:cs="Times New Roman"/>
          <w:szCs w:val="24"/>
          <w:lang w:val="lv-LV"/>
        </w:rPr>
        <w:t xml:space="preserve">m </w:t>
      </w:r>
      <w:r w:rsidR="00545830" w:rsidRPr="009C3321">
        <w:rPr>
          <w:rFonts w:cs="Times New Roman"/>
          <w:szCs w:val="24"/>
          <w:lang w:val="lv-LV"/>
        </w:rPr>
        <w:t>ir</w:t>
      </w:r>
      <w:r w:rsidR="00C00AEA" w:rsidRPr="009C3321">
        <w:rPr>
          <w:rFonts w:cs="Times New Roman"/>
          <w:szCs w:val="24"/>
          <w:lang w:val="lv-LV"/>
        </w:rPr>
        <w:t xml:space="preserve"> solidāra mantiskā atbildība, bet </w:t>
      </w:r>
      <w:r w:rsidR="00D609E8" w:rsidRPr="009C3321">
        <w:rPr>
          <w:rFonts w:cs="Times New Roman"/>
          <w:szCs w:val="24"/>
          <w:lang w:val="lv-LV"/>
        </w:rPr>
        <w:t>nemaksāšanas</w:t>
      </w:r>
      <w:r w:rsidR="00C00AEA" w:rsidRPr="009C3321">
        <w:rPr>
          <w:rFonts w:cs="Times New Roman"/>
          <w:szCs w:val="24"/>
          <w:lang w:val="lv-LV"/>
        </w:rPr>
        <w:t xml:space="preserve"> gadījumā iestāj</w:t>
      </w:r>
      <w:r w:rsidR="00D609E8" w:rsidRPr="009C3321">
        <w:rPr>
          <w:rFonts w:cs="Times New Roman"/>
          <w:szCs w:val="24"/>
          <w:lang w:val="lv-LV"/>
        </w:rPr>
        <w:t>as</w:t>
      </w:r>
      <w:r w:rsidR="00C00AEA" w:rsidRPr="009C3321">
        <w:rPr>
          <w:rFonts w:cs="Times New Roman"/>
          <w:szCs w:val="24"/>
          <w:lang w:val="lv-LV"/>
        </w:rPr>
        <w:t xml:space="preserve"> sekas – </w:t>
      </w:r>
      <w:r w:rsidR="001A7404" w:rsidRPr="009C3321">
        <w:rPr>
          <w:rFonts w:cs="Times New Roman"/>
          <w:szCs w:val="24"/>
          <w:lang w:val="lv-LV"/>
        </w:rPr>
        <w:t>izlikšana</w:t>
      </w:r>
      <w:r w:rsidR="00C00AEA" w:rsidRPr="009C3321">
        <w:rPr>
          <w:rFonts w:cs="Times New Roman"/>
          <w:szCs w:val="24"/>
          <w:lang w:val="lv-LV"/>
        </w:rPr>
        <w:t xml:space="preserve"> un parāda piedziņa.</w:t>
      </w:r>
    </w:p>
    <w:p w14:paraId="19D09067" w14:textId="77777777" w:rsidR="00C00AEA" w:rsidRPr="009C3321" w:rsidRDefault="00C00AEA" w:rsidP="00132CC7">
      <w:pPr>
        <w:spacing w:after="0" w:line="276" w:lineRule="auto"/>
        <w:ind w:firstLine="567"/>
        <w:jc w:val="both"/>
        <w:rPr>
          <w:rFonts w:cs="Times New Roman"/>
          <w:szCs w:val="24"/>
          <w:lang w:val="lv-LV"/>
        </w:rPr>
      </w:pPr>
    </w:p>
    <w:p w14:paraId="7B8E5DCC" w14:textId="281C7220" w:rsidR="00C00AEA" w:rsidRPr="009C3321" w:rsidRDefault="00C00AEA" w:rsidP="00132CC7">
      <w:pPr>
        <w:spacing w:after="0" w:line="276" w:lineRule="auto"/>
        <w:ind w:firstLine="567"/>
        <w:jc w:val="both"/>
        <w:rPr>
          <w:rFonts w:cs="Times New Roman"/>
          <w:szCs w:val="24"/>
          <w:lang w:val="lv-LV"/>
        </w:rPr>
      </w:pPr>
      <w:r w:rsidRPr="009C3321">
        <w:rPr>
          <w:rFonts w:cs="Times New Roman"/>
          <w:szCs w:val="24"/>
          <w:lang w:val="lv-LV"/>
        </w:rPr>
        <w:t>[</w:t>
      </w:r>
      <w:r w:rsidR="00F30BA5" w:rsidRPr="009C3321">
        <w:rPr>
          <w:rFonts w:cs="Times New Roman"/>
          <w:szCs w:val="24"/>
          <w:lang w:val="lv-LV"/>
        </w:rPr>
        <w:t>7</w:t>
      </w:r>
      <w:r w:rsidRPr="009C3321">
        <w:rPr>
          <w:rFonts w:cs="Times New Roman"/>
          <w:szCs w:val="24"/>
          <w:lang w:val="lv-LV"/>
        </w:rPr>
        <w:t>]</w:t>
      </w:r>
      <w:r w:rsidR="00F30BA5" w:rsidRPr="009C3321">
        <w:rPr>
          <w:rFonts w:cs="Times New Roman"/>
          <w:szCs w:val="24"/>
          <w:lang w:val="lv-LV"/>
        </w:rPr>
        <w:t xml:space="preserve"> Atbildētāju </w:t>
      </w:r>
      <w:r w:rsidR="00D6481D" w:rsidRPr="009C3321">
        <w:rPr>
          <w:rFonts w:cs="Times New Roman"/>
          <w:szCs w:val="24"/>
          <w:lang w:val="lv-LV"/>
        </w:rPr>
        <w:t>[pers. A]</w:t>
      </w:r>
      <w:r w:rsidR="00862CA3" w:rsidRPr="009C3321">
        <w:rPr>
          <w:rFonts w:cs="Times New Roman"/>
          <w:szCs w:val="24"/>
          <w:lang w:val="lv-LV"/>
        </w:rPr>
        <w:t xml:space="preserve"> un </w:t>
      </w:r>
      <w:r w:rsidR="00D6481D" w:rsidRPr="009C3321">
        <w:rPr>
          <w:rFonts w:cs="Times New Roman"/>
          <w:szCs w:val="24"/>
          <w:lang w:val="lv-LV"/>
        </w:rPr>
        <w:t>[pers. B]</w:t>
      </w:r>
      <w:r w:rsidR="00F30BA5" w:rsidRPr="009C3321">
        <w:rPr>
          <w:rFonts w:cs="Times New Roman"/>
          <w:szCs w:val="24"/>
          <w:lang w:val="lv-LV"/>
        </w:rPr>
        <w:t xml:space="preserve"> </w:t>
      </w:r>
      <w:r w:rsidR="007361A3" w:rsidRPr="009C3321">
        <w:rPr>
          <w:rFonts w:cs="Times New Roman"/>
          <w:szCs w:val="24"/>
          <w:lang w:val="lv-LV"/>
        </w:rPr>
        <w:t>k</w:t>
      </w:r>
      <w:r w:rsidR="00F30BA5" w:rsidRPr="009C3321">
        <w:rPr>
          <w:rFonts w:cs="Times New Roman"/>
          <w:szCs w:val="24"/>
          <w:lang w:val="lv-LV"/>
        </w:rPr>
        <w:t>asācijas sūdzībā</w:t>
      </w:r>
      <w:r w:rsidR="001F4362" w:rsidRPr="009C3321">
        <w:rPr>
          <w:rFonts w:cs="Times New Roman"/>
          <w:szCs w:val="24"/>
          <w:lang w:val="lv-LV"/>
        </w:rPr>
        <w:t xml:space="preserve"> norādīt</w:t>
      </w:r>
      <w:r w:rsidR="00A542BA" w:rsidRPr="009C3321">
        <w:rPr>
          <w:rFonts w:cs="Times New Roman"/>
          <w:szCs w:val="24"/>
          <w:lang w:val="lv-LV"/>
        </w:rPr>
        <w:t>s, ka tiesa nepareizi piemērojusi l</w:t>
      </w:r>
      <w:r w:rsidRPr="009C3321">
        <w:rPr>
          <w:rFonts w:cs="Times New Roman"/>
          <w:szCs w:val="24"/>
          <w:lang w:val="lv-LV"/>
        </w:rPr>
        <w:t xml:space="preserve">ikuma „Par dzīvojamo telpu īri” </w:t>
      </w:r>
      <w:proofErr w:type="gramStart"/>
      <w:r w:rsidRPr="009C3321">
        <w:rPr>
          <w:rFonts w:cs="Times New Roman"/>
          <w:szCs w:val="24"/>
          <w:lang w:val="lv-LV"/>
        </w:rPr>
        <w:t>10.panta</w:t>
      </w:r>
      <w:proofErr w:type="gramEnd"/>
      <w:r w:rsidRPr="009C3321">
        <w:rPr>
          <w:rFonts w:cs="Times New Roman"/>
          <w:szCs w:val="24"/>
          <w:lang w:val="lv-LV"/>
        </w:rPr>
        <w:t xml:space="preserve"> otr</w:t>
      </w:r>
      <w:r w:rsidR="00A542BA" w:rsidRPr="009C3321">
        <w:rPr>
          <w:rFonts w:cs="Times New Roman"/>
          <w:szCs w:val="24"/>
          <w:lang w:val="lv-LV"/>
        </w:rPr>
        <w:t>o</w:t>
      </w:r>
      <w:r w:rsidRPr="009C3321">
        <w:rPr>
          <w:rFonts w:cs="Times New Roman"/>
          <w:szCs w:val="24"/>
          <w:lang w:val="lv-LV"/>
        </w:rPr>
        <w:t xml:space="preserve"> daļ</w:t>
      </w:r>
      <w:r w:rsidR="00A542BA" w:rsidRPr="009C3321">
        <w:rPr>
          <w:rFonts w:cs="Times New Roman"/>
          <w:szCs w:val="24"/>
          <w:lang w:val="lv-LV"/>
        </w:rPr>
        <w:t>u</w:t>
      </w:r>
      <w:r w:rsidRPr="009C3321">
        <w:rPr>
          <w:rFonts w:cs="Times New Roman"/>
          <w:szCs w:val="24"/>
          <w:lang w:val="lv-LV"/>
        </w:rPr>
        <w:t>, 14.panta ceturt</w:t>
      </w:r>
      <w:r w:rsidR="00A542BA" w:rsidRPr="009C3321">
        <w:rPr>
          <w:rFonts w:cs="Times New Roman"/>
          <w:szCs w:val="24"/>
          <w:lang w:val="lv-LV"/>
        </w:rPr>
        <w:t>o</w:t>
      </w:r>
      <w:r w:rsidRPr="009C3321">
        <w:rPr>
          <w:rFonts w:cs="Times New Roman"/>
          <w:szCs w:val="24"/>
          <w:lang w:val="lv-LV"/>
        </w:rPr>
        <w:t xml:space="preserve"> daļ</w:t>
      </w:r>
      <w:r w:rsidR="00A542BA" w:rsidRPr="009C3321">
        <w:rPr>
          <w:rFonts w:cs="Times New Roman"/>
          <w:szCs w:val="24"/>
          <w:lang w:val="lv-LV"/>
        </w:rPr>
        <w:t>u</w:t>
      </w:r>
      <w:r w:rsidR="001B7EBB" w:rsidRPr="009C3321">
        <w:rPr>
          <w:rFonts w:cs="Times New Roman"/>
          <w:szCs w:val="24"/>
          <w:lang w:val="lv-LV"/>
        </w:rPr>
        <w:t xml:space="preserve"> un</w:t>
      </w:r>
      <w:r w:rsidRPr="009C3321">
        <w:rPr>
          <w:rFonts w:cs="Times New Roman"/>
          <w:szCs w:val="24"/>
          <w:lang w:val="lv-LV"/>
        </w:rPr>
        <w:t xml:space="preserve"> 28.</w:t>
      </w:r>
      <w:r w:rsidRPr="009C3321">
        <w:rPr>
          <w:rFonts w:cs="Times New Roman"/>
          <w:szCs w:val="24"/>
          <w:vertAlign w:val="superscript"/>
          <w:lang w:val="lv-LV"/>
        </w:rPr>
        <w:t>2</w:t>
      </w:r>
      <w:r w:rsidRPr="009C3321">
        <w:rPr>
          <w:rFonts w:cs="Times New Roman"/>
          <w:szCs w:val="24"/>
          <w:lang w:val="lv-LV"/>
        </w:rPr>
        <w:t>pant</w:t>
      </w:r>
      <w:r w:rsidR="00A542BA" w:rsidRPr="009C3321">
        <w:rPr>
          <w:rFonts w:cs="Times New Roman"/>
          <w:szCs w:val="24"/>
          <w:lang w:val="lv-LV"/>
        </w:rPr>
        <w:t>u.</w:t>
      </w:r>
    </w:p>
    <w:p w14:paraId="4428CAA9" w14:textId="79334935" w:rsidR="00C00AEA" w:rsidRPr="009C3321" w:rsidRDefault="00032268" w:rsidP="00132CC7">
      <w:pPr>
        <w:spacing w:after="0" w:line="276" w:lineRule="auto"/>
        <w:ind w:firstLine="567"/>
        <w:jc w:val="both"/>
        <w:rPr>
          <w:rFonts w:cs="Times New Roman"/>
          <w:szCs w:val="24"/>
          <w:lang w:val="lv-LV"/>
        </w:rPr>
      </w:pPr>
      <w:r w:rsidRPr="009C3321">
        <w:rPr>
          <w:rFonts w:cs="Times New Roman"/>
          <w:szCs w:val="24"/>
          <w:lang w:val="lv-LV"/>
        </w:rPr>
        <w:t>A</w:t>
      </w:r>
      <w:r w:rsidR="00C00AEA" w:rsidRPr="009C3321">
        <w:rPr>
          <w:rFonts w:cs="Times New Roman"/>
          <w:szCs w:val="24"/>
          <w:lang w:val="lv-LV"/>
        </w:rPr>
        <w:t xml:space="preserve">r </w:t>
      </w:r>
      <w:r w:rsidR="00D6481D" w:rsidRPr="009C3321">
        <w:rPr>
          <w:rFonts w:cs="Times New Roman"/>
          <w:szCs w:val="24"/>
          <w:lang w:val="lv-LV"/>
        </w:rPr>
        <w:t>[pers. A]</w:t>
      </w:r>
      <w:r w:rsidR="00C00AEA" w:rsidRPr="009C3321">
        <w:rPr>
          <w:rFonts w:cs="Times New Roman"/>
          <w:szCs w:val="24"/>
          <w:lang w:val="lv-LV"/>
        </w:rPr>
        <w:t xml:space="preserve"> tēvu noslēgtais īres līgums ir spēkā, jo tādas pašas tiesības un pienākumus ieguvuši viņa ģimenes locekļi</w:t>
      </w:r>
      <w:r w:rsidR="002D6A13" w:rsidRPr="009C3321">
        <w:rPr>
          <w:rFonts w:cs="Times New Roman"/>
          <w:szCs w:val="24"/>
          <w:lang w:val="lv-LV"/>
        </w:rPr>
        <w:t>.</w:t>
      </w:r>
    </w:p>
    <w:p w14:paraId="6AE2E50E" w14:textId="1D7A2833" w:rsidR="008E162F" w:rsidRPr="009C3321" w:rsidRDefault="008E162F" w:rsidP="00132CC7">
      <w:pPr>
        <w:spacing w:after="0" w:line="276" w:lineRule="auto"/>
        <w:ind w:firstLine="567"/>
        <w:jc w:val="both"/>
        <w:rPr>
          <w:rFonts w:cs="Times New Roman"/>
          <w:szCs w:val="24"/>
          <w:lang w:val="lv-LV"/>
        </w:rPr>
      </w:pPr>
    </w:p>
    <w:p w14:paraId="7264E565" w14:textId="68594372" w:rsidR="008E162F" w:rsidRPr="009C3321" w:rsidRDefault="008E162F" w:rsidP="00132CC7">
      <w:pPr>
        <w:spacing w:after="0" w:line="276" w:lineRule="auto"/>
        <w:ind w:firstLine="567"/>
        <w:jc w:val="center"/>
        <w:rPr>
          <w:rFonts w:cs="Times New Roman"/>
          <w:b/>
          <w:bCs/>
          <w:szCs w:val="24"/>
          <w:lang w:val="lv-LV"/>
        </w:rPr>
      </w:pPr>
      <w:r w:rsidRPr="009C3321">
        <w:rPr>
          <w:rFonts w:cs="Times New Roman"/>
          <w:b/>
          <w:bCs/>
          <w:szCs w:val="24"/>
          <w:lang w:val="lv-LV"/>
        </w:rPr>
        <w:t>Motīvu daļa</w:t>
      </w:r>
    </w:p>
    <w:p w14:paraId="437D69C5" w14:textId="3D4F7FFC" w:rsidR="008E162F" w:rsidRPr="009C3321" w:rsidRDefault="008E162F" w:rsidP="00132CC7">
      <w:pPr>
        <w:spacing w:after="0" w:line="276" w:lineRule="auto"/>
        <w:ind w:firstLine="567"/>
        <w:jc w:val="center"/>
        <w:rPr>
          <w:rFonts w:cs="Times New Roman"/>
          <w:b/>
          <w:bCs/>
          <w:szCs w:val="24"/>
          <w:lang w:val="lv-LV"/>
        </w:rPr>
      </w:pPr>
    </w:p>
    <w:p w14:paraId="14ED8B36" w14:textId="1744D3B4" w:rsidR="00AA4E15" w:rsidRPr="009C3321" w:rsidRDefault="008E162F" w:rsidP="00132CC7">
      <w:pPr>
        <w:spacing w:after="0" w:line="276" w:lineRule="auto"/>
        <w:ind w:firstLine="567"/>
        <w:jc w:val="both"/>
        <w:rPr>
          <w:rFonts w:cs="Times New Roman"/>
          <w:szCs w:val="24"/>
          <w:lang w:val="lv-LV"/>
        </w:rPr>
      </w:pPr>
      <w:r w:rsidRPr="009C3321">
        <w:rPr>
          <w:rFonts w:cs="Times New Roman"/>
          <w:szCs w:val="24"/>
          <w:lang w:val="lv-LV"/>
        </w:rPr>
        <w:t xml:space="preserve">[8] Pārbaudījis spriedumu Civilprocesa likuma </w:t>
      </w:r>
      <w:proofErr w:type="gramStart"/>
      <w:r w:rsidRPr="009C3321">
        <w:rPr>
          <w:rFonts w:cs="Times New Roman"/>
          <w:szCs w:val="24"/>
          <w:lang w:val="lv-LV"/>
        </w:rPr>
        <w:t>473.panta</w:t>
      </w:r>
      <w:proofErr w:type="gramEnd"/>
      <w:r w:rsidRPr="009C3321">
        <w:rPr>
          <w:rFonts w:cs="Times New Roman"/>
          <w:szCs w:val="24"/>
          <w:lang w:val="lv-LV"/>
        </w:rPr>
        <w:t xml:space="preserve"> pirmās daļas kārtībā, Senāts atzīst, ka apelācijas instances tiesas spriedums </w:t>
      </w:r>
      <w:r w:rsidR="003B4DB8" w:rsidRPr="009C3321">
        <w:rPr>
          <w:rFonts w:cs="Times New Roman"/>
          <w:szCs w:val="24"/>
          <w:lang w:val="lv-LV"/>
        </w:rPr>
        <w:t xml:space="preserve">ir atceļams </w:t>
      </w:r>
      <w:r w:rsidRPr="009C3321">
        <w:rPr>
          <w:rFonts w:cs="Times New Roman"/>
          <w:szCs w:val="24"/>
          <w:lang w:val="lv-LV"/>
        </w:rPr>
        <w:t xml:space="preserve">daļā, </w:t>
      </w:r>
      <w:r w:rsidR="00E97815" w:rsidRPr="009C3321">
        <w:rPr>
          <w:rFonts w:cs="Times New Roman"/>
          <w:szCs w:val="24"/>
          <w:lang w:val="lv-LV"/>
        </w:rPr>
        <w:t>p</w:t>
      </w:r>
      <w:r w:rsidRPr="009C3321">
        <w:rPr>
          <w:rFonts w:cs="Times New Roman"/>
          <w:szCs w:val="24"/>
          <w:lang w:val="lv-LV"/>
        </w:rPr>
        <w:t>ar kuru</w:t>
      </w:r>
      <w:r w:rsidR="00E97815" w:rsidRPr="009C3321">
        <w:rPr>
          <w:rFonts w:cs="Times New Roman"/>
          <w:szCs w:val="24"/>
          <w:lang w:val="lv-LV"/>
        </w:rPr>
        <w:t xml:space="preserve"> ierosināta kasācijas tiesvedība, </w:t>
      </w:r>
      <w:r w:rsidR="00A30043" w:rsidRPr="009C3321">
        <w:rPr>
          <w:rFonts w:cs="Times New Roman"/>
          <w:szCs w:val="24"/>
          <w:lang w:val="lv-LV"/>
        </w:rPr>
        <w:t>jo tiesa nepareizi piemērojusi l</w:t>
      </w:r>
      <w:r w:rsidR="00A02B8F" w:rsidRPr="009C3321">
        <w:rPr>
          <w:rFonts w:cs="Times New Roman"/>
          <w:szCs w:val="24"/>
          <w:lang w:val="lv-LV"/>
        </w:rPr>
        <w:t>ikuma ,,</w:t>
      </w:r>
      <w:bookmarkStart w:id="1" w:name="_Hlk114497361"/>
      <w:r w:rsidR="00030B72" w:rsidRPr="009C3321">
        <w:rPr>
          <w:rFonts w:cs="Times New Roman"/>
          <w:szCs w:val="24"/>
          <w:lang w:val="lv-LV"/>
        </w:rPr>
        <w:t>P</w:t>
      </w:r>
      <w:r w:rsidR="00A02B8F" w:rsidRPr="009C3321">
        <w:rPr>
          <w:rFonts w:cs="Times New Roman"/>
          <w:szCs w:val="24"/>
          <w:lang w:val="lv-LV"/>
        </w:rPr>
        <w:t>ar dzīvojamo telpu īri</w:t>
      </w:r>
      <w:bookmarkEnd w:id="1"/>
      <w:r w:rsidR="00A02B8F" w:rsidRPr="009C3321">
        <w:rPr>
          <w:rFonts w:cs="Times New Roman"/>
          <w:szCs w:val="24"/>
          <w:lang w:val="lv-LV"/>
        </w:rPr>
        <w:t xml:space="preserve">” (redakcijā, kas bija spēkā līdz 2021.gada 30.aprīlim) </w:t>
      </w:r>
      <w:bookmarkStart w:id="2" w:name="_Hlk114497375"/>
      <w:r w:rsidR="00A02B8F" w:rsidRPr="009C3321">
        <w:rPr>
          <w:rFonts w:cs="Times New Roman"/>
          <w:szCs w:val="24"/>
          <w:lang w:val="lv-LV"/>
        </w:rPr>
        <w:t>28.</w:t>
      </w:r>
      <w:r w:rsidR="00A02B8F" w:rsidRPr="009C3321">
        <w:rPr>
          <w:rFonts w:cs="Times New Roman"/>
          <w:szCs w:val="24"/>
          <w:vertAlign w:val="superscript"/>
          <w:lang w:val="lv-LV"/>
        </w:rPr>
        <w:t>2</w:t>
      </w:r>
      <w:r w:rsidR="00A02B8F" w:rsidRPr="009C3321">
        <w:rPr>
          <w:rFonts w:cs="Times New Roman"/>
          <w:szCs w:val="24"/>
          <w:lang w:val="lv-LV"/>
        </w:rPr>
        <w:t>panta pirmās daļas 1. un 2.punkt</w:t>
      </w:r>
      <w:r w:rsidR="00A30043" w:rsidRPr="009C3321">
        <w:rPr>
          <w:rFonts w:cs="Times New Roman"/>
          <w:szCs w:val="24"/>
          <w:lang w:val="lv-LV"/>
        </w:rPr>
        <w:t>u</w:t>
      </w:r>
      <w:bookmarkEnd w:id="2"/>
      <w:r w:rsidR="00A30043" w:rsidRPr="009C3321">
        <w:rPr>
          <w:rFonts w:cs="Times New Roman"/>
          <w:szCs w:val="24"/>
          <w:lang w:val="lv-LV"/>
        </w:rPr>
        <w:t>.</w:t>
      </w:r>
    </w:p>
    <w:p w14:paraId="49ADF3DA" w14:textId="10F80E15" w:rsidR="006979B8" w:rsidRPr="009C3321" w:rsidRDefault="00AA4E15" w:rsidP="00132CC7">
      <w:pPr>
        <w:spacing w:after="0" w:line="276" w:lineRule="auto"/>
        <w:ind w:firstLine="567"/>
        <w:jc w:val="both"/>
        <w:rPr>
          <w:rFonts w:cs="Times New Roman"/>
          <w:szCs w:val="24"/>
          <w:lang w:val="lv-LV"/>
        </w:rPr>
      </w:pPr>
      <w:r w:rsidRPr="009C3321">
        <w:rPr>
          <w:rFonts w:cs="Times New Roman"/>
          <w:szCs w:val="24"/>
          <w:lang w:val="lv-LV"/>
        </w:rPr>
        <w:t>Tiesību normas piemērošanas loģiskā shēma ietver ne tikai tiesību normas tiesiskajam sastāvam atbilstoša faktiskā sastāva noskaidrošanu, bet arī pareiz</w:t>
      </w:r>
      <w:r w:rsidR="004E0C28" w:rsidRPr="009C3321">
        <w:rPr>
          <w:rFonts w:cs="Times New Roman"/>
          <w:szCs w:val="24"/>
          <w:lang w:val="lv-LV"/>
        </w:rPr>
        <w:t>u</w:t>
      </w:r>
      <w:r w:rsidRPr="009C3321">
        <w:rPr>
          <w:rFonts w:cs="Times New Roman"/>
          <w:szCs w:val="24"/>
          <w:lang w:val="lv-LV"/>
        </w:rPr>
        <w:t xml:space="preserve"> tiesisko seku noteikšanu, kas ir saistošas izskatāmajam gadījumam.</w:t>
      </w:r>
    </w:p>
    <w:p w14:paraId="18D5C5BF" w14:textId="370472F3" w:rsidR="009009EE" w:rsidRPr="009C3321" w:rsidRDefault="009009EE" w:rsidP="00BE0850">
      <w:pPr>
        <w:spacing w:after="0" w:line="276" w:lineRule="auto"/>
        <w:ind w:firstLine="567"/>
        <w:jc w:val="both"/>
        <w:rPr>
          <w:rFonts w:cs="Times New Roman"/>
          <w:szCs w:val="24"/>
          <w:lang w:val="lv-LV"/>
        </w:rPr>
      </w:pPr>
      <w:r w:rsidRPr="009C3321">
        <w:rPr>
          <w:rFonts w:cs="Times New Roman"/>
          <w:szCs w:val="24"/>
          <w:lang w:val="lv-LV"/>
        </w:rPr>
        <w:lastRenderedPageBreak/>
        <w:t>Prasība celta uz likuma</w:t>
      </w:r>
      <w:proofErr w:type="gramStart"/>
      <w:r w:rsidR="00A861E2" w:rsidRPr="009C3321">
        <w:rPr>
          <w:rFonts w:cs="Times New Roman"/>
          <w:szCs w:val="24"/>
          <w:lang w:val="lv-LV"/>
        </w:rPr>
        <w:t xml:space="preserve"> </w:t>
      </w:r>
      <w:r w:rsidRPr="009C3321">
        <w:rPr>
          <w:rFonts w:cs="Times New Roman"/>
          <w:szCs w:val="24"/>
          <w:lang w:val="lv-LV"/>
        </w:rPr>
        <w:t>,,</w:t>
      </w:r>
      <w:proofErr w:type="gramEnd"/>
      <w:r w:rsidRPr="009C3321">
        <w:rPr>
          <w:rFonts w:cs="Times New Roman"/>
          <w:szCs w:val="24"/>
          <w:lang w:val="lv-LV"/>
        </w:rPr>
        <w:t>Par dzīvojamo telpu īri” 28.</w:t>
      </w:r>
      <w:r w:rsidRPr="009C3321">
        <w:rPr>
          <w:rFonts w:cs="Times New Roman"/>
          <w:szCs w:val="24"/>
          <w:vertAlign w:val="superscript"/>
          <w:lang w:val="lv-LV"/>
        </w:rPr>
        <w:t>2</w:t>
      </w:r>
      <w:r w:rsidR="00E14BBF" w:rsidRPr="009C3321">
        <w:rPr>
          <w:rFonts w:cs="Times New Roman"/>
          <w:szCs w:val="24"/>
          <w:vertAlign w:val="superscript"/>
          <w:lang w:val="lv-LV"/>
        </w:rPr>
        <w:t xml:space="preserve"> </w:t>
      </w:r>
      <w:r w:rsidRPr="009C3321">
        <w:rPr>
          <w:rFonts w:cs="Times New Roman"/>
          <w:szCs w:val="24"/>
          <w:lang w:val="lv-LV"/>
        </w:rPr>
        <w:t>panta pirmās daļas 1. un 2.punkta pamata, kas noteic izīrētāja tiesību izbeigt dzīvojamās telpas īres līgumu, izliekot īrnieku kopā ar viņa ģimenes locekļiem</w:t>
      </w:r>
      <w:r w:rsidR="00A60A2A" w:rsidRPr="009C3321">
        <w:rPr>
          <w:rFonts w:cs="Times New Roman"/>
          <w:szCs w:val="24"/>
          <w:lang w:val="lv-LV"/>
        </w:rPr>
        <w:t xml:space="preserve">, ja ir </w:t>
      </w:r>
      <w:r w:rsidR="00B61737" w:rsidRPr="009C3321">
        <w:rPr>
          <w:rFonts w:cs="Times New Roman"/>
          <w:szCs w:val="24"/>
          <w:lang w:val="lv-LV"/>
        </w:rPr>
        <w:t>izveidojies</w:t>
      </w:r>
      <w:r w:rsidR="00A60A2A" w:rsidRPr="009C3321">
        <w:rPr>
          <w:rFonts w:cs="Times New Roman"/>
          <w:szCs w:val="24"/>
          <w:lang w:val="lv-LV"/>
        </w:rPr>
        <w:t xml:space="preserve"> īres maksas un maksas par pamatpakalpojumiem parāds, kas </w:t>
      </w:r>
      <w:r w:rsidR="00716D75" w:rsidRPr="009C3321">
        <w:rPr>
          <w:rFonts w:cs="Times New Roman"/>
          <w:szCs w:val="24"/>
          <w:lang w:val="lv-LV"/>
        </w:rPr>
        <w:t>pārsniedz trīs mēnešu maksājumu kopsummu, un pēc brīdinājuma saņemšanas tas nav samaksāts.</w:t>
      </w:r>
      <w:r w:rsidRPr="009C3321">
        <w:rPr>
          <w:rFonts w:cs="Times New Roman"/>
          <w:szCs w:val="24"/>
          <w:lang w:val="lv-LV"/>
        </w:rPr>
        <w:t xml:space="preserve"> </w:t>
      </w:r>
    </w:p>
    <w:p w14:paraId="554424C9" w14:textId="119F2692" w:rsidR="00B61737" w:rsidRPr="009C3321" w:rsidRDefault="00716D75" w:rsidP="00132CC7">
      <w:pPr>
        <w:spacing w:after="0" w:line="276" w:lineRule="auto"/>
        <w:ind w:firstLine="567"/>
        <w:jc w:val="both"/>
        <w:rPr>
          <w:rFonts w:cs="Times New Roman"/>
          <w:szCs w:val="24"/>
          <w:lang w:val="lv-LV"/>
        </w:rPr>
      </w:pPr>
      <w:r w:rsidRPr="009C3321">
        <w:rPr>
          <w:rFonts w:cs="Times New Roman"/>
          <w:szCs w:val="24"/>
          <w:lang w:val="lv-LV"/>
        </w:rPr>
        <w:t>Tātad apelācijas instances tiesai</w:t>
      </w:r>
      <w:r w:rsidR="004E0C28" w:rsidRPr="009C3321">
        <w:rPr>
          <w:rFonts w:cs="Times New Roman"/>
          <w:szCs w:val="24"/>
          <w:lang w:val="lv-LV"/>
        </w:rPr>
        <w:t>,</w:t>
      </w:r>
      <w:r w:rsidRPr="009C3321">
        <w:rPr>
          <w:rFonts w:cs="Times New Roman"/>
          <w:szCs w:val="24"/>
          <w:lang w:val="lv-LV"/>
        </w:rPr>
        <w:t xml:space="preserve"> konstatējot</w:t>
      </w:r>
      <w:r w:rsidR="001A426A" w:rsidRPr="009C3321">
        <w:rPr>
          <w:rFonts w:cs="Times New Roman"/>
          <w:szCs w:val="24"/>
          <w:lang w:val="lv-LV"/>
        </w:rPr>
        <w:t xml:space="preserve"> apstākļus, kas veido prasības pamatu, t.i., juridiskus faktus, ar kuriem likuma</w:t>
      </w:r>
      <w:proofErr w:type="gramStart"/>
      <w:r w:rsidR="001A426A" w:rsidRPr="009C3321">
        <w:rPr>
          <w:rFonts w:cs="Times New Roman"/>
          <w:szCs w:val="24"/>
          <w:lang w:val="lv-LV"/>
        </w:rPr>
        <w:t xml:space="preserve"> ,,</w:t>
      </w:r>
      <w:proofErr w:type="gramEnd"/>
      <w:r w:rsidR="001A426A" w:rsidRPr="009C3321">
        <w:rPr>
          <w:rFonts w:cs="Times New Roman"/>
          <w:szCs w:val="24"/>
          <w:lang w:val="lv-LV"/>
        </w:rPr>
        <w:t>Par dzīvojamo telpu īri” 28.</w:t>
      </w:r>
      <w:r w:rsidR="001A426A" w:rsidRPr="009C3321">
        <w:rPr>
          <w:rFonts w:cs="Times New Roman"/>
          <w:szCs w:val="24"/>
          <w:vertAlign w:val="superscript"/>
          <w:lang w:val="lv-LV"/>
        </w:rPr>
        <w:t>2</w:t>
      </w:r>
      <w:r w:rsidR="00B44688" w:rsidRPr="009C3321">
        <w:rPr>
          <w:rFonts w:cs="Times New Roman"/>
          <w:szCs w:val="24"/>
          <w:vertAlign w:val="superscript"/>
          <w:lang w:val="lv-LV"/>
        </w:rPr>
        <w:t xml:space="preserve"> </w:t>
      </w:r>
      <w:r w:rsidR="001A426A" w:rsidRPr="009C3321">
        <w:rPr>
          <w:rFonts w:cs="Times New Roman"/>
          <w:szCs w:val="24"/>
          <w:lang w:val="lv-LV"/>
        </w:rPr>
        <w:t xml:space="preserve">panta pirmās daļas 1. un 2.punkta hipotēze saista pušu </w:t>
      </w:r>
      <w:proofErr w:type="spellStart"/>
      <w:r w:rsidR="001A426A" w:rsidRPr="009C3321">
        <w:rPr>
          <w:rFonts w:cs="Times New Roman"/>
          <w:szCs w:val="24"/>
          <w:lang w:val="lv-LV"/>
        </w:rPr>
        <w:t>materiāltiesiskās</w:t>
      </w:r>
      <w:proofErr w:type="spellEnd"/>
      <w:r w:rsidR="001A426A" w:rsidRPr="009C3321">
        <w:rPr>
          <w:rFonts w:cs="Times New Roman"/>
          <w:szCs w:val="24"/>
          <w:lang w:val="lv-LV"/>
        </w:rPr>
        <w:t xml:space="preserve"> attiecības izbeigšanos, ir jāpiemēro tās tiesiskās sekas, kas ir paredzētas tiesību normā </w:t>
      </w:r>
      <w:r w:rsidR="00B61737" w:rsidRPr="009C3321">
        <w:rPr>
          <w:rFonts w:cs="Times New Roman"/>
          <w:szCs w:val="24"/>
          <w:lang w:val="lv-LV"/>
        </w:rPr>
        <w:t>– izbeigt dzīvojamās telpas īres līgumu.</w:t>
      </w:r>
    </w:p>
    <w:p w14:paraId="6D2BB3E7" w14:textId="5792C45C" w:rsidR="00813705" w:rsidRPr="009C3321" w:rsidRDefault="00B61737" w:rsidP="00132CC7">
      <w:pPr>
        <w:spacing w:after="0" w:line="276" w:lineRule="auto"/>
        <w:ind w:firstLine="567"/>
        <w:jc w:val="both"/>
        <w:rPr>
          <w:rFonts w:cs="Times New Roman"/>
          <w:szCs w:val="24"/>
          <w:lang w:val="lv-LV"/>
        </w:rPr>
      </w:pPr>
      <w:r w:rsidRPr="009C3321">
        <w:rPr>
          <w:rFonts w:cs="Times New Roman"/>
          <w:szCs w:val="24"/>
          <w:lang w:val="lv-LV"/>
        </w:rPr>
        <w:t>I</w:t>
      </w:r>
      <w:r w:rsidR="00335FD9" w:rsidRPr="009C3321">
        <w:rPr>
          <w:rFonts w:cs="Times New Roman"/>
          <w:szCs w:val="24"/>
          <w:lang w:val="lv-LV"/>
        </w:rPr>
        <w:t xml:space="preserve">zīrētājs nevar izlikt personas no dzīvojamās telpas, neizbeidzot tās tiesiskās attiecības, </w:t>
      </w:r>
      <w:r w:rsidR="00030B72" w:rsidRPr="009C3321">
        <w:rPr>
          <w:rFonts w:cs="Times New Roman"/>
          <w:szCs w:val="24"/>
          <w:lang w:val="lv-LV"/>
        </w:rPr>
        <w:t>uz kuru pamata personas ir ievietojušās dzīvojamā telpā, prot</w:t>
      </w:r>
      <w:r w:rsidR="001771B1" w:rsidRPr="009C3321">
        <w:rPr>
          <w:rFonts w:cs="Times New Roman"/>
          <w:szCs w:val="24"/>
          <w:lang w:val="lv-LV"/>
        </w:rPr>
        <w:t>i,</w:t>
      </w:r>
      <w:r w:rsidR="00030B72" w:rsidRPr="009C3321">
        <w:rPr>
          <w:rFonts w:cs="Times New Roman"/>
          <w:szCs w:val="24"/>
          <w:lang w:val="lv-LV"/>
        </w:rPr>
        <w:t xml:space="preserve"> īres līgumu.</w:t>
      </w:r>
      <w:r w:rsidR="00833E1D" w:rsidRPr="009C3321">
        <w:rPr>
          <w:rFonts w:cs="Times New Roman"/>
          <w:szCs w:val="24"/>
          <w:lang w:val="lv-LV"/>
        </w:rPr>
        <w:t xml:space="preserve"> </w:t>
      </w:r>
      <w:r w:rsidR="00687B9B" w:rsidRPr="009C3321">
        <w:rPr>
          <w:rFonts w:cs="Times New Roman"/>
          <w:szCs w:val="24"/>
          <w:lang w:val="lv-LV"/>
        </w:rPr>
        <w:t xml:space="preserve">Izlikšana ir </w:t>
      </w:r>
      <w:r w:rsidR="00D64C17" w:rsidRPr="009C3321">
        <w:rPr>
          <w:rFonts w:cs="Times New Roman"/>
          <w:szCs w:val="24"/>
          <w:lang w:val="lv-LV"/>
        </w:rPr>
        <w:t>atvasināta atkarībā no</w:t>
      </w:r>
      <w:r w:rsidR="00687B9B" w:rsidRPr="009C3321">
        <w:rPr>
          <w:rFonts w:cs="Times New Roman"/>
          <w:szCs w:val="24"/>
          <w:lang w:val="lv-LV"/>
        </w:rPr>
        <w:t xml:space="preserve"> dzīvojamās telpas īres līguma</w:t>
      </w:r>
      <w:r w:rsidR="00D64C17" w:rsidRPr="009C3321">
        <w:rPr>
          <w:rFonts w:cs="Times New Roman"/>
          <w:szCs w:val="24"/>
          <w:lang w:val="lv-LV"/>
        </w:rPr>
        <w:t xml:space="preserve"> izbeigšanas</w:t>
      </w:r>
      <w:r w:rsidR="007115EC" w:rsidRPr="009C3321">
        <w:rPr>
          <w:rFonts w:cs="Times New Roman"/>
          <w:szCs w:val="24"/>
          <w:lang w:val="lv-LV"/>
        </w:rPr>
        <w:t xml:space="preserve"> (sk. </w:t>
      </w:r>
      <w:r w:rsidR="007115EC" w:rsidRPr="009C3321">
        <w:rPr>
          <w:rFonts w:cs="Times New Roman"/>
          <w:i/>
          <w:iCs/>
          <w:szCs w:val="24"/>
          <w:lang w:val="lv-LV"/>
        </w:rPr>
        <w:t xml:space="preserve">Senāta </w:t>
      </w:r>
      <w:proofErr w:type="gramStart"/>
      <w:r w:rsidR="007115EC" w:rsidRPr="009C3321">
        <w:rPr>
          <w:rFonts w:cs="Times New Roman"/>
          <w:i/>
          <w:iCs/>
          <w:szCs w:val="24"/>
          <w:lang w:val="lv-LV"/>
        </w:rPr>
        <w:t>1996.gada</w:t>
      </w:r>
      <w:proofErr w:type="gramEnd"/>
      <w:r w:rsidR="007115EC" w:rsidRPr="009C3321">
        <w:rPr>
          <w:rFonts w:cs="Times New Roman"/>
          <w:i/>
          <w:iCs/>
          <w:szCs w:val="24"/>
          <w:lang w:val="lv-LV"/>
        </w:rPr>
        <w:t xml:space="preserve"> 22.aprīļa spriedumu lietā Nr. S</w:t>
      </w:r>
      <w:r w:rsidR="009E620F" w:rsidRPr="009C3321">
        <w:rPr>
          <w:rFonts w:cs="Times New Roman"/>
          <w:i/>
          <w:iCs/>
          <w:szCs w:val="24"/>
          <w:lang w:val="lv-LV"/>
        </w:rPr>
        <w:t>PC-45</w:t>
      </w:r>
      <w:r w:rsidR="007C381F" w:rsidRPr="009C3321">
        <w:rPr>
          <w:rFonts w:cs="Times New Roman"/>
          <w:i/>
          <w:iCs/>
          <w:szCs w:val="24"/>
          <w:lang w:val="lv-LV"/>
        </w:rPr>
        <w:t xml:space="preserve">, </w:t>
      </w:r>
      <w:r w:rsidR="007115EC" w:rsidRPr="009C3321">
        <w:rPr>
          <w:rFonts w:cs="Times New Roman"/>
          <w:i/>
          <w:iCs/>
          <w:szCs w:val="24"/>
          <w:lang w:val="lv-LV"/>
        </w:rPr>
        <w:t>2013.gada 29.novembra sprieduma lietā Nr.</w:t>
      </w:r>
      <w:r w:rsidR="00925E7B" w:rsidRPr="009C3321">
        <w:rPr>
          <w:rFonts w:cs="Times New Roman"/>
          <w:i/>
          <w:iCs/>
          <w:szCs w:val="24"/>
          <w:lang w:val="lv-LV"/>
        </w:rPr>
        <w:t xml:space="preserve"> </w:t>
      </w:r>
      <w:r w:rsidR="005750DE" w:rsidRPr="009C3321">
        <w:rPr>
          <w:rFonts w:cs="Times New Roman"/>
          <w:i/>
          <w:iCs/>
          <w:szCs w:val="24"/>
          <w:lang w:val="lv-LV"/>
        </w:rPr>
        <w:t> </w:t>
      </w:r>
      <w:r w:rsidR="004E0C28" w:rsidRPr="009C3321">
        <w:rPr>
          <w:rFonts w:cs="Times New Roman"/>
          <w:i/>
          <w:iCs/>
          <w:szCs w:val="24"/>
          <w:lang w:val="lv-LV"/>
        </w:rPr>
        <w:t>SKC</w:t>
      </w:r>
      <w:r w:rsidR="00925E7B" w:rsidRPr="009C3321">
        <w:rPr>
          <w:rFonts w:cs="Times New Roman"/>
          <w:i/>
          <w:iCs/>
          <w:szCs w:val="24"/>
          <w:lang w:val="lv-LV"/>
        </w:rPr>
        <w:t>-</w:t>
      </w:r>
      <w:r w:rsidR="005750DE" w:rsidRPr="009C3321">
        <w:rPr>
          <w:rFonts w:cs="Times New Roman"/>
          <w:i/>
          <w:iCs/>
          <w:szCs w:val="24"/>
          <w:lang w:val="lv-LV"/>
        </w:rPr>
        <w:t> </w:t>
      </w:r>
      <w:r w:rsidR="004E0C28" w:rsidRPr="009C3321">
        <w:rPr>
          <w:rFonts w:cs="Times New Roman"/>
          <w:i/>
          <w:iCs/>
          <w:szCs w:val="24"/>
          <w:lang w:val="lv-LV"/>
        </w:rPr>
        <w:t>405/2013</w:t>
      </w:r>
      <w:r w:rsidR="00925E7B" w:rsidRPr="009C3321">
        <w:rPr>
          <w:rFonts w:cs="Times New Roman"/>
          <w:i/>
          <w:iCs/>
          <w:szCs w:val="24"/>
          <w:lang w:val="lv-LV"/>
        </w:rPr>
        <w:t xml:space="preserve"> </w:t>
      </w:r>
      <w:r w:rsidR="007115EC" w:rsidRPr="009C3321">
        <w:rPr>
          <w:rFonts w:cs="Times New Roman"/>
          <w:i/>
          <w:iCs/>
          <w:szCs w:val="24"/>
          <w:lang w:val="lv-LV"/>
        </w:rPr>
        <w:t>(C31209807)</w:t>
      </w:r>
      <w:r w:rsidR="00925E7B" w:rsidRPr="009C3321">
        <w:rPr>
          <w:rFonts w:cs="Times New Roman"/>
          <w:i/>
          <w:iCs/>
          <w:szCs w:val="24"/>
          <w:lang w:val="lv-LV"/>
        </w:rPr>
        <w:t xml:space="preserve"> </w:t>
      </w:r>
      <w:r w:rsidR="007115EC" w:rsidRPr="009C3321">
        <w:rPr>
          <w:rFonts w:cs="Times New Roman"/>
          <w:i/>
          <w:iCs/>
          <w:szCs w:val="24"/>
          <w:lang w:val="lv-LV"/>
        </w:rPr>
        <w:t>7.1.punktu</w:t>
      </w:r>
      <w:r w:rsidR="009E620F" w:rsidRPr="009C3321">
        <w:rPr>
          <w:rFonts w:cs="Times New Roman"/>
          <w:szCs w:val="24"/>
          <w:lang w:val="lv-LV"/>
        </w:rPr>
        <w:t>)</w:t>
      </w:r>
      <w:r w:rsidR="00D64C17" w:rsidRPr="009C3321">
        <w:rPr>
          <w:rFonts w:cs="Times New Roman"/>
          <w:szCs w:val="24"/>
          <w:lang w:val="lv-LV"/>
        </w:rPr>
        <w:t>.</w:t>
      </w:r>
      <w:r w:rsidR="00833E1D" w:rsidRPr="009C3321">
        <w:rPr>
          <w:rFonts w:cs="Times New Roman"/>
          <w:szCs w:val="24"/>
          <w:lang w:val="lv-LV"/>
        </w:rPr>
        <w:t xml:space="preserve"> </w:t>
      </w:r>
      <w:r w:rsidR="00DA632D" w:rsidRPr="009C3321">
        <w:rPr>
          <w:rFonts w:cs="Times New Roman"/>
          <w:szCs w:val="24"/>
          <w:lang w:val="lv-LV"/>
        </w:rPr>
        <w:t>Tādējādi</w:t>
      </w:r>
      <w:r w:rsidR="00DC197F" w:rsidRPr="009C3321">
        <w:rPr>
          <w:rFonts w:cs="Times New Roman"/>
          <w:szCs w:val="24"/>
          <w:lang w:val="lv-LV"/>
        </w:rPr>
        <w:t xml:space="preserve"> tiesai</w:t>
      </w:r>
      <w:r w:rsidR="00DA632D" w:rsidRPr="009C3321">
        <w:rPr>
          <w:rFonts w:cs="Times New Roman"/>
          <w:szCs w:val="24"/>
          <w:lang w:val="lv-LV"/>
        </w:rPr>
        <w:t xml:space="preserve"> bez dzīvojamās telpas īres līguma izbeigšanas nebija pamata apmierināt prasību par izlikšanu, </w:t>
      </w:r>
      <w:r w:rsidR="00F91B73" w:rsidRPr="009C3321">
        <w:rPr>
          <w:rFonts w:cs="Times New Roman"/>
          <w:szCs w:val="24"/>
          <w:lang w:val="lv-LV"/>
        </w:rPr>
        <w:t>kas</w:t>
      </w:r>
      <w:r w:rsidR="00925E7B" w:rsidRPr="009C3321">
        <w:rPr>
          <w:rFonts w:cs="Times New Roman"/>
          <w:szCs w:val="24"/>
          <w:lang w:val="lv-LV"/>
        </w:rPr>
        <w:t>, izskatot lietu no jauna, tiesai</w:t>
      </w:r>
      <w:r w:rsidR="00F91B73" w:rsidRPr="009C3321">
        <w:rPr>
          <w:rFonts w:cs="Times New Roman"/>
          <w:szCs w:val="24"/>
          <w:lang w:val="lv-LV"/>
        </w:rPr>
        <w:t xml:space="preserve"> jāņem vērā.</w:t>
      </w:r>
    </w:p>
    <w:p w14:paraId="3374BB2D" w14:textId="594350EC" w:rsidR="00287044" w:rsidRPr="009C3321" w:rsidRDefault="007474A8" w:rsidP="00132CC7">
      <w:pPr>
        <w:spacing w:after="0" w:line="276" w:lineRule="auto"/>
        <w:ind w:firstLine="567"/>
        <w:jc w:val="both"/>
        <w:rPr>
          <w:rFonts w:cs="Times New Roman"/>
          <w:szCs w:val="24"/>
          <w:lang w:val="lv-LV"/>
        </w:rPr>
      </w:pPr>
      <w:r w:rsidRPr="009C3321">
        <w:rPr>
          <w:rFonts w:cs="Times New Roman"/>
          <w:szCs w:val="24"/>
          <w:lang w:val="lv-LV"/>
        </w:rPr>
        <w:t>Savukārt</w:t>
      </w:r>
      <w:r w:rsidR="00DB457E" w:rsidRPr="009C3321">
        <w:rPr>
          <w:rFonts w:cs="Times New Roman"/>
          <w:szCs w:val="24"/>
          <w:lang w:val="lv-LV"/>
        </w:rPr>
        <w:t xml:space="preserve"> a</w:t>
      </w:r>
      <w:r w:rsidR="003061A3" w:rsidRPr="009C3321">
        <w:rPr>
          <w:rFonts w:cs="Times New Roman"/>
          <w:szCs w:val="24"/>
          <w:lang w:val="lv-LV"/>
        </w:rPr>
        <w:t>pstāklim, ka atbildētāji nav lūguši noslēgt jaunu dzīvojamās telpas īres līgumu, konkrētajā gadījumā nav izšķirošas nozīmes</w:t>
      </w:r>
      <w:r w:rsidR="00EA2009" w:rsidRPr="009C3321">
        <w:rPr>
          <w:rFonts w:cs="Times New Roman"/>
          <w:szCs w:val="24"/>
          <w:lang w:val="lv-LV"/>
        </w:rPr>
        <w:t>.</w:t>
      </w:r>
      <w:r w:rsidR="00964F9E" w:rsidRPr="009C3321">
        <w:rPr>
          <w:rFonts w:cs="Times New Roman"/>
          <w:szCs w:val="24"/>
          <w:lang w:val="lv-LV"/>
        </w:rPr>
        <w:t xml:space="preserve"> Pēc īrnieka nāves īres līgumiskās attiecības turpinās</w:t>
      </w:r>
      <w:r w:rsidR="00EA2009" w:rsidRPr="009C3321">
        <w:rPr>
          <w:rFonts w:cs="Times New Roman"/>
          <w:szCs w:val="24"/>
          <w:lang w:val="lv-LV"/>
        </w:rPr>
        <w:t xml:space="preserve"> </w:t>
      </w:r>
      <w:r w:rsidR="00964F9E" w:rsidRPr="009C3321">
        <w:rPr>
          <w:rFonts w:cs="Times New Roman"/>
          <w:szCs w:val="24"/>
          <w:lang w:val="lv-LV"/>
        </w:rPr>
        <w:t>starp izīrētāju un bijušā īrnieka ģimenes locekļiem</w:t>
      </w:r>
      <w:r w:rsidR="00551FA1" w:rsidRPr="009C3321">
        <w:rPr>
          <w:rFonts w:cs="Times New Roman"/>
          <w:szCs w:val="24"/>
          <w:lang w:val="lv-LV"/>
        </w:rPr>
        <w:t>, kuri realizē likuma</w:t>
      </w:r>
      <w:proofErr w:type="gramStart"/>
      <w:r w:rsidR="00551FA1" w:rsidRPr="009C3321">
        <w:rPr>
          <w:rFonts w:cs="Times New Roman"/>
          <w:szCs w:val="24"/>
          <w:lang w:val="lv-LV"/>
        </w:rPr>
        <w:t xml:space="preserve"> ,,</w:t>
      </w:r>
      <w:proofErr w:type="gramEnd"/>
      <w:r w:rsidR="00551FA1" w:rsidRPr="009C3321">
        <w:rPr>
          <w:rFonts w:cs="Times New Roman"/>
          <w:szCs w:val="24"/>
          <w:lang w:val="lv-LV"/>
        </w:rPr>
        <w:t xml:space="preserve">Par dzīvojamo telpu īri” </w:t>
      </w:r>
      <w:r w:rsidR="00201F16" w:rsidRPr="009C3321">
        <w:rPr>
          <w:rFonts w:cs="Times New Roman"/>
          <w:szCs w:val="24"/>
          <w:lang w:val="lv-LV"/>
        </w:rPr>
        <w:t>10</w:t>
      </w:r>
      <w:r w:rsidR="00551FA1" w:rsidRPr="009C3321">
        <w:rPr>
          <w:rFonts w:cs="Times New Roman"/>
          <w:szCs w:val="24"/>
          <w:lang w:val="lv-LV"/>
        </w:rPr>
        <w:t>.pantā un īres līgumā noteiktās tiesības un pilda pienākumus. Šo pienākumu nepildīšana ir pamats likuma ,,Par dzīvojamo telpu īri” 28.</w:t>
      </w:r>
      <w:r w:rsidR="00551FA1" w:rsidRPr="009C3321">
        <w:rPr>
          <w:rFonts w:cs="Times New Roman"/>
          <w:szCs w:val="24"/>
          <w:vertAlign w:val="superscript"/>
          <w:lang w:val="lv-LV"/>
        </w:rPr>
        <w:t>2</w:t>
      </w:r>
      <w:r w:rsidR="00551FA1" w:rsidRPr="009C3321">
        <w:rPr>
          <w:rFonts w:cs="Times New Roman"/>
          <w:szCs w:val="24"/>
          <w:lang w:val="lv-LV"/>
        </w:rPr>
        <w:t>panta pirmās daļas 1. un 2.punkta piemērošanai.</w:t>
      </w:r>
    </w:p>
    <w:p w14:paraId="49BFC7BE" w14:textId="5D5EA91A" w:rsidR="001A7404" w:rsidRPr="009C3321" w:rsidRDefault="001A7404" w:rsidP="00132CC7">
      <w:pPr>
        <w:spacing w:after="0" w:line="276" w:lineRule="auto"/>
        <w:ind w:firstLine="567"/>
        <w:jc w:val="both"/>
        <w:rPr>
          <w:rFonts w:cs="Times New Roman"/>
          <w:szCs w:val="24"/>
          <w:lang w:val="lv-LV"/>
        </w:rPr>
      </w:pPr>
    </w:p>
    <w:p w14:paraId="01D3B315" w14:textId="5B53D030" w:rsidR="00A42B35" w:rsidRPr="009C3321" w:rsidRDefault="001A7404" w:rsidP="00132CC7">
      <w:pPr>
        <w:spacing w:after="0" w:line="276" w:lineRule="auto"/>
        <w:ind w:firstLine="567"/>
        <w:jc w:val="both"/>
        <w:rPr>
          <w:rFonts w:cs="Times New Roman"/>
          <w:szCs w:val="24"/>
          <w:lang w:val="lv-LV"/>
        </w:rPr>
      </w:pPr>
      <w:r w:rsidRPr="009C3321">
        <w:rPr>
          <w:rFonts w:cs="Times New Roman"/>
          <w:szCs w:val="24"/>
          <w:lang w:val="lv-LV"/>
        </w:rPr>
        <w:t xml:space="preserve">[9] </w:t>
      </w:r>
      <w:r w:rsidR="007C381F" w:rsidRPr="009C3321">
        <w:rPr>
          <w:rFonts w:cs="Times New Roman"/>
          <w:szCs w:val="24"/>
          <w:lang w:val="lv-LV"/>
        </w:rPr>
        <w:t>T</w:t>
      </w:r>
      <w:r w:rsidR="00B61737" w:rsidRPr="009C3321">
        <w:rPr>
          <w:rFonts w:cs="Times New Roman"/>
          <w:szCs w:val="24"/>
          <w:lang w:val="lv-LV"/>
        </w:rPr>
        <w:t xml:space="preserve">iesa, nosakot atbildētāju solidāru saistību tiesāšanās izdevumu atlīdzināšanai civilprocesuālajā kārtībā, </w:t>
      </w:r>
      <w:r w:rsidR="00A42B35" w:rsidRPr="009C3321">
        <w:rPr>
          <w:rFonts w:cs="Times New Roman"/>
          <w:szCs w:val="24"/>
          <w:lang w:val="lv-LV"/>
        </w:rPr>
        <w:t xml:space="preserve">nav ņēmusi vērā </w:t>
      </w:r>
      <w:bookmarkStart w:id="3" w:name="_Hlk114497623"/>
      <w:r w:rsidR="00A42B35" w:rsidRPr="009C3321">
        <w:rPr>
          <w:rFonts w:cs="Times New Roman"/>
          <w:szCs w:val="24"/>
          <w:lang w:val="lv-LV"/>
        </w:rPr>
        <w:t xml:space="preserve">Civillikuma </w:t>
      </w:r>
      <w:proofErr w:type="gramStart"/>
      <w:r w:rsidR="00A42B35" w:rsidRPr="009C3321">
        <w:rPr>
          <w:rFonts w:cs="Times New Roman"/>
          <w:szCs w:val="24"/>
          <w:lang w:val="lv-LV"/>
        </w:rPr>
        <w:t>1672.pantā</w:t>
      </w:r>
      <w:proofErr w:type="gramEnd"/>
      <w:r w:rsidR="00A42B35" w:rsidRPr="009C3321">
        <w:rPr>
          <w:rFonts w:cs="Times New Roman"/>
          <w:szCs w:val="24"/>
          <w:lang w:val="lv-LV"/>
        </w:rPr>
        <w:t xml:space="preserve"> </w:t>
      </w:r>
      <w:bookmarkEnd w:id="3"/>
      <w:r w:rsidR="00A42B35" w:rsidRPr="009C3321">
        <w:rPr>
          <w:rFonts w:cs="Times New Roman"/>
          <w:szCs w:val="24"/>
          <w:lang w:val="lv-LV"/>
        </w:rPr>
        <w:t>noteikto, ka solidāras saistības nodibina ar līgumu, testamentu vai likumu.</w:t>
      </w:r>
    </w:p>
    <w:p w14:paraId="138A2590" w14:textId="3720F2EF" w:rsidR="001A7404" w:rsidRPr="009C3321" w:rsidRDefault="000876B5" w:rsidP="00132CC7">
      <w:pPr>
        <w:spacing w:after="0" w:line="276" w:lineRule="auto"/>
        <w:ind w:firstLine="567"/>
        <w:jc w:val="both"/>
        <w:rPr>
          <w:rFonts w:cs="Times New Roman"/>
          <w:szCs w:val="24"/>
          <w:lang w:val="lv-LV"/>
        </w:rPr>
      </w:pPr>
      <w:r w:rsidRPr="009C3321">
        <w:rPr>
          <w:rFonts w:cs="Times New Roman"/>
          <w:szCs w:val="24"/>
          <w:lang w:val="lv-LV"/>
        </w:rPr>
        <w:t>Senāts jau iepriekš ir norādījis, ka atbildētāji nav kopparādnieki</w:t>
      </w:r>
      <w:r w:rsidR="009D17A0" w:rsidRPr="009C3321">
        <w:rPr>
          <w:rFonts w:cs="Times New Roman"/>
          <w:szCs w:val="24"/>
          <w:lang w:val="lv-LV"/>
        </w:rPr>
        <w:t xml:space="preserve"> vai solidāri saistītie Civillikuma </w:t>
      </w:r>
      <w:proofErr w:type="gramStart"/>
      <w:r w:rsidR="009D17A0" w:rsidRPr="009C3321">
        <w:rPr>
          <w:rFonts w:cs="Times New Roman"/>
          <w:szCs w:val="24"/>
          <w:lang w:val="lv-LV"/>
        </w:rPr>
        <w:t>1682.panta</w:t>
      </w:r>
      <w:proofErr w:type="gramEnd"/>
      <w:r w:rsidR="009D17A0" w:rsidRPr="009C3321">
        <w:rPr>
          <w:rFonts w:cs="Times New Roman"/>
          <w:szCs w:val="24"/>
          <w:lang w:val="lv-LV"/>
        </w:rPr>
        <w:t xml:space="preserve"> izpratnē attiecībā uz Civilprocesa likuma 41.pantā noteikto pienākumu atlīdzināt tiesas izdevumus, jo ne minētā norma, ne arī kāda cita likuma norma nenodibina solidāras saistības segt tiesāšanās izdevumus. Tiesāšanās izdevumi ir procesuāls institūts, un no procesuālā viedokļa visi atbildētāji uzskatāmi par vienlī</w:t>
      </w:r>
      <w:r w:rsidR="006A4491" w:rsidRPr="009C3321">
        <w:rPr>
          <w:rFonts w:cs="Times New Roman"/>
          <w:szCs w:val="24"/>
          <w:lang w:val="lv-LV"/>
        </w:rPr>
        <w:t>dzīgiem lietas dalībniekiem</w:t>
      </w:r>
      <w:r w:rsidR="009D17A0" w:rsidRPr="009C3321">
        <w:rPr>
          <w:rFonts w:cs="Times New Roman"/>
          <w:szCs w:val="24"/>
          <w:lang w:val="lv-LV"/>
        </w:rPr>
        <w:t xml:space="preserve"> (sk. </w:t>
      </w:r>
      <w:r w:rsidR="009D17A0" w:rsidRPr="009C3321">
        <w:rPr>
          <w:rFonts w:cs="Times New Roman"/>
          <w:i/>
          <w:iCs/>
          <w:szCs w:val="24"/>
          <w:lang w:val="lv-LV"/>
        </w:rPr>
        <w:t xml:space="preserve">Senāta </w:t>
      </w:r>
      <w:proofErr w:type="gramStart"/>
      <w:r w:rsidR="009D17A0" w:rsidRPr="009C3321">
        <w:rPr>
          <w:rFonts w:cs="Times New Roman"/>
          <w:i/>
          <w:iCs/>
          <w:szCs w:val="24"/>
          <w:lang w:val="lv-LV"/>
        </w:rPr>
        <w:t>2017.gada</w:t>
      </w:r>
      <w:proofErr w:type="gramEnd"/>
      <w:r w:rsidR="009D17A0" w:rsidRPr="009C3321">
        <w:rPr>
          <w:rFonts w:cs="Times New Roman"/>
          <w:i/>
          <w:iCs/>
          <w:szCs w:val="24"/>
          <w:lang w:val="lv-LV"/>
        </w:rPr>
        <w:t xml:space="preserve"> 31.janvāra sprieduma lietā Nr. SKC-68/2017 (C32267910) 9.punktu</w:t>
      </w:r>
      <w:r w:rsidR="009D17A0" w:rsidRPr="009C3321">
        <w:rPr>
          <w:rFonts w:cs="Times New Roman"/>
          <w:szCs w:val="24"/>
          <w:lang w:val="lv-LV"/>
        </w:rPr>
        <w:t>).</w:t>
      </w:r>
    </w:p>
    <w:p w14:paraId="061494F8" w14:textId="5EA38EE9" w:rsidR="008C1480" w:rsidRPr="009C3321" w:rsidRDefault="008C1480" w:rsidP="00132CC7">
      <w:pPr>
        <w:spacing w:after="0" w:line="276" w:lineRule="auto"/>
        <w:ind w:firstLine="567"/>
        <w:jc w:val="both"/>
        <w:rPr>
          <w:rFonts w:cs="Times New Roman"/>
          <w:szCs w:val="24"/>
          <w:lang w:val="lv-LV"/>
        </w:rPr>
      </w:pPr>
    </w:p>
    <w:p w14:paraId="473FC8CD" w14:textId="70E6BF32" w:rsidR="00813705" w:rsidRPr="009C3321" w:rsidRDefault="008C1480" w:rsidP="00132CC7">
      <w:pPr>
        <w:spacing w:after="0" w:line="276" w:lineRule="auto"/>
        <w:ind w:firstLine="567"/>
        <w:jc w:val="both"/>
        <w:rPr>
          <w:rFonts w:cs="Times New Roman"/>
          <w:szCs w:val="24"/>
          <w:lang w:val="lv-LV"/>
        </w:rPr>
      </w:pPr>
      <w:r w:rsidRPr="009C3321">
        <w:rPr>
          <w:rFonts w:cs="Times New Roman"/>
          <w:szCs w:val="24"/>
          <w:lang w:val="lv-LV"/>
        </w:rPr>
        <w:t xml:space="preserve">[10] Rezumējot teikto, Senāts atzīst, </w:t>
      </w:r>
      <w:r w:rsidR="00F16075" w:rsidRPr="009C3321">
        <w:rPr>
          <w:rFonts w:cs="Times New Roman"/>
          <w:szCs w:val="24"/>
          <w:lang w:val="lv-LV"/>
        </w:rPr>
        <w:t>ka materiālo</w:t>
      </w:r>
      <w:r w:rsidR="00270C3C" w:rsidRPr="009C3321">
        <w:rPr>
          <w:rFonts w:cs="Times New Roman"/>
          <w:szCs w:val="24"/>
          <w:lang w:val="lv-LV"/>
        </w:rPr>
        <w:t xml:space="preserve"> tiesību normas nepareiza piemērošana un procesuālo tiesību normas pārkāpums noveda pie lietas nepareizas izspriešanas, tādēļ spriedums daļā,</w:t>
      </w:r>
      <w:proofErr w:type="gramStart"/>
      <w:r w:rsidR="00270C3C" w:rsidRPr="009C3321">
        <w:rPr>
          <w:rFonts w:cs="Times New Roman"/>
          <w:szCs w:val="24"/>
          <w:lang w:val="lv-LV"/>
        </w:rPr>
        <w:t xml:space="preserve"> ar kuru apmierināta prasība par atbildētāju izlikšanu un piedzīti tiesāšanās izdevumi</w:t>
      </w:r>
      <w:proofErr w:type="gramEnd"/>
      <w:r w:rsidR="00270C3C" w:rsidRPr="009C3321">
        <w:rPr>
          <w:rFonts w:cs="Times New Roman"/>
          <w:szCs w:val="24"/>
          <w:lang w:val="lv-LV"/>
        </w:rPr>
        <w:t>, atceļams</w:t>
      </w:r>
      <w:r w:rsidR="001B03F0" w:rsidRPr="009C3321">
        <w:rPr>
          <w:rFonts w:cs="Times New Roman"/>
          <w:szCs w:val="24"/>
          <w:lang w:val="lv-LV"/>
        </w:rPr>
        <w:t>.</w:t>
      </w:r>
    </w:p>
    <w:p w14:paraId="2165E138" w14:textId="77777777" w:rsidR="00813705" w:rsidRPr="009C3321" w:rsidRDefault="00813705" w:rsidP="00132CC7">
      <w:pPr>
        <w:spacing w:after="0" w:line="276" w:lineRule="auto"/>
        <w:jc w:val="center"/>
        <w:rPr>
          <w:rFonts w:eastAsia="Times New Roman" w:cs="Times New Roman"/>
          <w:b/>
          <w:szCs w:val="24"/>
          <w:lang w:val="lv-LV"/>
        </w:rPr>
      </w:pPr>
      <w:r w:rsidRPr="009C3321">
        <w:rPr>
          <w:rFonts w:eastAsia="Times New Roman" w:cs="Times New Roman"/>
          <w:b/>
          <w:szCs w:val="24"/>
          <w:lang w:val="lv-LV"/>
        </w:rPr>
        <w:t>Rezolutīvā daļa</w:t>
      </w:r>
    </w:p>
    <w:p w14:paraId="5C7DE6CD" w14:textId="77777777" w:rsidR="00813705" w:rsidRPr="009C3321" w:rsidRDefault="00813705" w:rsidP="00132CC7">
      <w:pPr>
        <w:spacing w:after="0" w:line="276" w:lineRule="auto"/>
        <w:jc w:val="center"/>
        <w:rPr>
          <w:rFonts w:eastAsia="Times New Roman" w:cs="Times New Roman"/>
          <w:b/>
          <w:szCs w:val="24"/>
          <w:lang w:val="lv-LV"/>
        </w:rPr>
      </w:pPr>
    </w:p>
    <w:p w14:paraId="1F70F585" w14:textId="1F85BE78" w:rsidR="00813705" w:rsidRPr="009C3321" w:rsidRDefault="00813705" w:rsidP="00E14BBF">
      <w:pPr>
        <w:spacing w:after="0" w:line="276" w:lineRule="auto"/>
        <w:ind w:firstLine="720"/>
        <w:jc w:val="both"/>
        <w:rPr>
          <w:rFonts w:eastAsia="Times New Roman" w:cs="Times New Roman"/>
          <w:bCs/>
          <w:szCs w:val="24"/>
          <w:lang w:val="lv-LV"/>
        </w:rPr>
      </w:pPr>
      <w:r w:rsidRPr="009C3321">
        <w:rPr>
          <w:rFonts w:eastAsia="Times New Roman" w:cs="Times New Roman"/>
          <w:bCs/>
          <w:szCs w:val="24"/>
          <w:lang w:val="lv-LV"/>
        </w:rPr>
        <w:t xml:space="preserve">Pamatojoties uz Civilprocesa likuma </w:t>
      </w:r>
      <w:proofErr w:type="gramStart"/>
      <w:r w:rsidRPr="009C3321">
        <w:rPr>
          <w:rFonts w:eastAsia="Times New Roman" w:cs="Times New Roman"/>
          <w:bCs/>
          <w:szCs w:val="24"/>
          <w:lang w:val="lv-LV"/>
        </w:rPr>
        <w:t>474.panta</w:t>
      </w:r>
      <w:proofErr w:type="gramEnd"/>
      <w:r w:rsidRPr="009C3321">
        <w:rPr>
          <w:rFonts w:eastAsia="Times New Roman" w:cs="Times New Roman"/>
          <w:bCs/>
          <w:szCs w:val="24"/>
          <w:lang w:val="lv-LV"/>
        </w:rPr>
        <w:t xml:space="preserve"> 2.punktu, Senāts</w:t>
      </w:r>
    </w:p>
    <w:p w14:paraId="155E5456" w14:textId="77777777" w:rsidR="002B37A8" w:rsidRPr="009C3321" w:rsidRDefault="002B37A8" w:rsidP="00132CC7">
      <w:pPr>
        <w:spacing w:after="0" w:line="276" w:lineRule="auto"/>
        <w:rPr>
          <w:rFonts w:eastAsia="Times New Roman" w:cs="Times New Roman"/>
          <w:b/>
          <w:szCs w:val="24"/>
          <w:lang w:val="lv-LV"/>
        </w:rPr>
      </w:pPr>
    </w:p>
    <w:p w14:paraId="0CB82656" w14:textId="5860D1D2" w:rsidR="001B03F0" w:rsidRPr="009C3321" w:rsidRDefault="00D22981" w:rsidP="00132CC7">
      <w:pPr>
        <w:spacing w:after="0" w:line="276" w:lineRule="auto"/>
        <w:jc w:val="center"/>
        <w:rPr>
          <w:rFonts w:eastAsia="Times New Roman" w:cs="Times New Roman"/>
          <w:b/>
          <w:szCs w:val="24"/>
          <w:lang w:val="lv-LV"/>
        </w:rPr>
      </w:pPr>
      <w:r w:rsidRPr="009C3321">
        <w:rPr>
          <w:rFonts w:eastAsia="Times New Roman" w:cs="Times New Roman"/>
          <w:b/>
          <w:szCs w:val="24"/>
          <w:lang w:val="lv-LV"/>
        </w:rPr>
        <w:t>n</w:t>
      </w:r>
      <w:r w:rsidR="00813705" w:rsidRPr="009C3321">
        <w:rPr>
          <w:rFonts w:eastAsia="Times New Roman" w:cs="Times New Roman"/>
          <w:b/>
          <w:szCs w:val="24"/>
          <w:lang w:val="lv-LV"/>
        </w:rPr>
        <w:t>osprieda</w:t>
      </w:r>
    </w:p>
    <w:p w14:paraId="02549BC0" w14:textId="77777777" w:rsidR="001B03F0" w:rsidRPr="009C3321" w:rsidRDefault="001B03F0" w:rsidP="00132CC7">
      <w:pPr>
        <w:spacing w:after="0" w:line="276" w:lineRule="auto"/>
        <w:jc w:val="center"/>
        <w:rPr>
          <w:rFonts w:eastAsia="Times New Roman" w:cs="Times New Roman"/>
          <w:b/>
          <w:szCs w:val="24"/>
          <w:lang w:val="lv-LV"/>
        </w:rPr>
      </w:pPr>
    </w:p>
    <w:p w14:paraId="3D9595D3" w14:textId="5AC9E6DD" w:rsidR="00813705" w:rsidRPr="009C3321" w:rsidRDefault="001B03F0" w:rsidP="00E14BBF">
      <w:pPr>
        <w:spacing w:after="0" w:line="276" w:lineRule="auto"/>
        <w:ind w:firstLine="720"/>
        <w:jc w:val="both"/>
        <w:rPr>
          <w:rFonts w:eastAsia="Times New Roman" w:cs="Times New Roman"/>
          <w:bCs/>
          <w:szCs w:val="24"/>
          <w:lang w:val="lv-LV"/>
        </w:rPr>
      </w:pPr>
      <w:r w:rsidRPr="009C3321">
        <w:rPr>
          <w:rFonts w:eastAsia="Times New Roman" w:cs="Times New Roman"/>
          <w:bCs/>
          <w:szCs w:val="24"/>
          <w:lang w:val="lv-LV"/>
        </w:rPr>
        <w:t>atcelt Rīgas apgabaltiesas Civillietu tiesas</w:t>
      </w:r>
      <w:r w:rsidR="00CD087B" w:rsidRPr="009C3321">
        <w:rPr>
          <w:rFonts w:eastAsia="Times New Roman" w:cs="Times New Roman"/>
          <w:bCs/>
          <w:szCs w:val="24"/>
          <w:lang w:val="lv-LV"/>
        </w:rPr>
        <w:t xml:space="preserve"> kolēģijas </w:t>
      </w:r>
      <w:proofErr w:type="gramStart"/>
      <w:r w:rsidR="00CD087B" w:rsidRPr="009C3321">
        <w:rPr>
          <w:rFonts w:eastAsia="Times New Roman" w:cs="Times New Roman"/>
          <w:bCs/>
          <w:szCs w:val="24"/>
          <w:lang w:val="lv-LV"/>
        </w:rPr>
        <w:t>2021.gada</w:t>
      </w:r>
      <w:proofErr w:type="gramEnd"/>
      <w:r w:rsidR="00CD087B" w:rsidRPr="009C3321">
        <w:rPr>
          <w:rFonts w:eastAsia="Times New Roman" w:cs="Times New Roman"/>
          <w:bCs/>
          <w:szCs w:val="24"/>
          <w:lang w:val="lv-LV"/>
        </w:rPr>
        <w:t xml:space="preserve"> 30.marta spriedumu daļā, ar kuru apmierināta prasība par </w:t>
      </w:r>
      <w:r w:rsidR="00D6481D" w:rsidRPr="009C3321">
        <w:rPr>
          <w:rFonts w:eastAsia="Times New Roman" w:cs="Times New Roman"/>
          <w:bCs/>
          <w:szCs w:val="24"/>
          <w:lang w:val="lv-LV"/>
        </w:rPr>
        <w:t>[pers. A]</w:t>
      </w:r>
      <w:r w:rsidR="004334C6" w:rsidRPr="009C3321">
        <w:rPr>
          <w:rFonts w:eastAsia="Times New Roman" w:cs="Times New Roman"/>
          <w:bCs/>
          <w:szCs w:val="24"/>
          <w:lang w:val="lv-LV"/>
        </w:rPr>
        <w:t xml:space="preserve"> un </w:t>
      </w:r>
      <w:r w:rsidR="00D6481D" w:rsidRPr="009C3321">
        <w:rPr>
          <w:rFonts w:eastAsia="Times New Roman" w:cs="Times New Roman"/>
          <w:bCs/>
          <w:szCs w:val="24"/>
          <w:lang w:val="lv-LV"/>
        </w:rPr>
        <w:t>[pers. B]</w:t>
      </w:r>
      <w:r w:rsidR="004334C6" w:rsidRPr="009C3321">
        <w:rPr>
          <w:rFonts w:eastAsia="Times New Roman" w:cs="Times New Roman"/>
          <w:bCs/>
          <w:szCs w:val="24"/>
          <w:lang w:val="lv-LV"/>
        </w:rPr>
        <w:t xml:space="preserve"> izlikšanu no dzīvojamās telpas un </w:t>
      </w:r>
      <w:r w:rsidR="004334C6" w:rsidRPr="009C3321">
        <w:rPr>
          <w:rFonts w:eastAsia="Times New Roman" w:cs="Times New Roman"/>
          <w:bCs/>
          <w:szCs w:val="24"/>
          <w:lang w:val="lv-LV"/>
        </w:rPr>
        <w:lastRenderedPageBreak/>
        <w:t>piedzīti tiesāšanās izdevumi, un nodot lietu šajā daļā jaunai izskatīšanai apelācijas instances tiesā.</w:t>
      </w:r>
    </w:p>
    <w:p w14:paraId="06D83BFA" w14:textId="488C3119" w:rsidR="00813705" w:rsidRPr="00132CC7" w:rsidRDefault="00813705" w:rsidP="00E14BBF">
      <w:pPr>
        <w:spacing w:after="0" w:line="276" w:lineRule="auto"/>
        <w:ind w:firstLine="720"/>
        <w:jc w:val="both"/>
        <w:rPr>
          <w:rFonts w:cs="Times New Roman"/>
          <w:szCs w:val="24"/>
          <w:lang w:val="lv-LV"/>
        </w:rPr>
      </w:pPr>
      <w:r w:rsidRPr="009C3321">
        <w:rPr>
          <w:rFonts w:cs="Times New Roman"/>
          <w:szCs w:val="24"/>
          <w:lang w:val="lv-LV"/>
        </w:rPr>
        <w:t>Spriedums nav pārsūdzams.</w:t>
      </w:r>
    </w:p>
    <w:sectPr w:rsidR="00813705" w:rsidRPr="00132CC7" w:rsidSect="00132CC7">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09027" w14:textId="77777777" w:rsidR="00813705" w:rsidRDefault="00813705" w:rsidP="00813705">
      <w:pPr>
        <w:spacing w:after="0" w:line="240" w:lineRule="auto"/>
      </w:pPr>
      <w:r>
        <w:separator/>
      </w:r>
    </w:p>
  </w:endnote>
  <w:endnote w:type="continuationSeparator" w:id="0">
    <w:p w14:paraId="70C3821E" w14:textId="77777777" w:rsidR="00813705" w:rsidRDefault="00813705" w:rsidP="00813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485725"/>
      <w:docPartObj>
        <w:docPartGallery w:val="Page Numbers (Bottom of Page)"/>
        <w:docPartUnique/>
      </w:docPartObj>
    </w:sdtPr>
    <w:sdtEndPr/>
    <w:sdtContent>
      <w:sdt>
        <w:sdtPr>
          <w:id w:val="1728636285"/>
          <w:docPartObj>
            <w:docPartGallery w:val="Page Numbers (Top of Page)"/>
            <w:docPartUnique/>
          </w:docPartObj>
        </w:sdtPr>
        <w:sdtEndPr/>
        <w:sdtContent>
          <w:p w14:paraId="165624BE" w14:textId="0FFF9F9C" w:rsidR="00813705" w:rsidRDefault="00813705">
            <w:pPr>
              <w:pStyle w:val="Footer"/>
              <w:jc w:val="center"/>
            </w:pPr>
            <w:r w:rsidRPr="00813705">
              <w:rPr>
                <w:szCs w:val="24"/>
              </w:rPr>
              <w:fldChar w:fldCharType="begin"/>
            </w:r>
            <w:r w:rsidRPr="00813705">
              <w:instrText xml:space="preserve"> PAGE </w:instrText>
            </w:r>
            <w:r w:rsidRPr="00813705">
              <w:rPr>
                <w:szCs w:val="24"/>
              </w:rPr>
              <w:fldChar w:fldCharType="separate"/>
            </w:r>
            <w:r w:rsidRPr="00813705">
              <w:rPr>
                <w:noProof/>
              </w:rPr>
              <w:t>2</w:t>
            </w:r>
            <w:r w:rsidRPr="00813705">
              <w:rPr>
                <w:szCs w:val="24"/>
              </w:rPr>
              <w:fldChar w:fldCharType="end"/>
            </w:r>
            <w:r w:rsidRPr="00813705">
              <w:t xml:space="preserve"> no </w:t>
            </w:r>
            <w:r w:rsidR="00696511">
              <w:fldChar w:fldCharType="begin"/>
            </w:r>
            <w:r w:rsidR="00696511">
              <w:instrText xml:space="preserve"> NUMPAGES  </w:instrText>
            </w:r>
            <w:r w:rsidR="00696511">
              <w:fldChar w:fldCharType="separate"/>
            </w:r>
            <w:r w:rsidRPr="00813705">
              <w:rPr>
                <w:noProof/>
              </w:rPr>
              <w:t>2</w:t>
            </w:r>
            <w:r w:rsidR="00696511">
              <w:rPr>
                <w:noProof/>
              </w:rPr>
              <w:fldChar w:fldCharType="end"/>
            </w:r>
          </w:p>
        </w:sdtContent>
      </w:sdt>
    </w:sdtContent>
  </w:sdt>
  <w:p w14:paraId="4C5B9D4C" w14:textId="77777777" w:rsidR="00813705" w:rsidRDefault="0081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95844" w14:textId="77777777" w:rsidR="00813705" w:rsidRDefault="00813705" w:rsidP="00813705">
      <w:pPr>
        <w:spacing w:after="0" w:line="240" w:lineRule="auto"/>
      </w:pPr>
      <w:r>
        <w:separator/>
      </w:r>
    </w:p>
  </w:footnote>
  <w:footnote w:type="continuationSeparator" w:id="0">
    <w:p w14:paraId="4D3124D9" w14:textId="77777777" w:rsidR="00813705" w:rsidRDefault="00813705" w:rsidP="008137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61"/>
    <w:rsid w:val="000214EC"/>
    <w:rsid w:val="000217EB"/>
    <w:rsid w:val="00030B72"/>
    <w:rsid w:val="00032268"/>
    <w:rsid w:val="00042687"/>
    <w:rsid w:val="00056AE0"/>
    <w:rsid w:val="00064A6E"/>
    <w:rsid w:val="000876B5"/>
    <w:rsid w:val="000F69A1"/>
    <w:rsid w:val="00132CC7"/>
    <w:rsid w:val="001500C3"/>
    <w:rsid w:val="001745C8"/>
    <w:rsid w:val="001771B1"/>
    <w:rsid w:val="001A426A"/>
    <w:rsid w:val="001A7404"/>
    <w:rsid w:val="001B03F0"/>
    <w:rsid w:val="001B7EBB"/>
    <w:rsid w:val="001D4461"/>
    <w:rsid w:val="001D7661"/>
    <w:rsid w:val="001F4362"/>
    <w:rsid w:val="00201F16"/>
    <w:rsid w:val="002126F9"/>
    <w:rsid w:val="00262167"/>
    <w:rsid w:val="00263E2C"/>
    <w:rsid w:val="00270C3C"/>
    <w:rsid w:val="00284C8E"/>
    <w:rsid w:val="00287044"/>
    <w:rsid w:val="002B193A"/>
    <w:rsid w:val="002B37A8"/>
    <w:rsid w:val="002D6A13"/>
    <w:rsid w:val="002E4FA0"/>
    <w:rsid w:val="003061A3"/>
    <w:rsid w:val="00307C7F"/>
    <w:rsid w:val="00332019"/>
    <w:rsid w:val="00335FD9"/>
    <w:rsid w:val="00372FAC"/>
    <w:rsid w:val="00395788"/>
    <w:rsid w:val="003B4905"/>
    <w:rsid w:val="003B4DB8"/>
    <w:rsid w:val="003D717F"/>
    <w:rsid w:val="003E41C4"/>
    <w:rsid w:val="003F0BEA"/>
    <w:rsid w:val="004334C6"/>
    <w:rsid w:val="004419A0"/>
    <w:rsid w:val="004661A9"/>
    <w:rsid w:val="004867C2"/>
    <w:rsid w:val="004A07B9"/>
    <w:rsid w:val="004E0C28"/>
    <w:rsid w:val="00537DF8"/>
    <w:rsid w:val="00545830"/>
    <w:rsid w:val="00551FA1"/>
    <w:rsid w:val="00552100"/>
    <w:rsid w:val="0057486B"/>
    <w:rsid w:val="005750DE"/>
    <w:rsid w:val="00592DDF"/>
    <w:rsid w:val="0059322F"/>
    <w:rsid w:val="005A2063"/>
    <w:rsid w:val="005F405C"/>
    <w:rsid w:val="005F5140"/>
    <w:rsid w:val="00645B0E"/>
    <w:rsid w:val="0067475F"/>
    <w:rsid w:val="00680E90"/>
    <w:rsid w:val="0068519E"/>
    <w:rsid w:val="00687B9B"/>
    <w:rsid w:val="00696511"/>
    <w:rsid w:val="006979B8"/>
    <w:rsid w:val="006A4491"/>
    <w:rsid w:val="00706DD2"/>
    <w:rsid w:val="00710AF9"/>
    <w:rsid w:val="007115EC"/>
    <w:rsid w:val="00713CCD"/>
    <w:rsid w:val="00716D75"/>
    <w:rsid w:val="007361A3"/>
    <w:rsid w:val="007474A8"/>
    <w:rsid w:val="007720E8"/>
    <w:rsid w:val="0078685C"/>
    <w:rsid w:val="007C381F"/>
    <w:rsid w:val="007F6297"/>
    <w:rsid w:val="007F7BBB"/>
    <w:rsid w:val="0081169C"/>
    <w:rsid w:val="00813705"/>
    <w:rsid w:val="00833E1D"/>
    <w:rsid w:val="0085650C"/>
    <w:rsid w:val="00862CA3"/>
    <w:rsid w:val="008C1480"/>
    <w:rsid w:val="008C1808"/>
    <w:rsid w:val="008C309C"/>
    <w:rsid w:val="008E162F"/>
    <w:rsid w:val="009009EE"/>
    <w:rsid w:val="00912AEC"/>
    <w:rsid w:val="00925E7B"/>
    <w:rsid w:val="009568F1"/>
    <w:rsid w:val="00964F9E"/>
    <w:rsid w:val="009A6D23"/>
    <w:rsid w:val="009C0C77"/>
    <w:rsid w:val="009C3321"/>
    <w:rsid w:val="009D17A0"/>
    <w:rsid w:val="009E620F"/>
    <w:rsid w:val="00A02B8F"/>
    <w:rsid w:val="00A061A8"/>
    <w:rsid w:val="00A10512"/>
    <w:rsid w:val="00A30043"/>
    <w:rsid w:val="00A36B43"/>
    <w:rsid w:val="00A42B35"/>
    <w:rsid w:val="00A542BA"/>
    <w:rsid w:val="00A572A6"/>
    <w:rsid w:val="00A60A2A"/>
    <w:rsid w:val="00A63128"/>
    <w:rsid w:val="00A861E2"/>
    <w:rsid w:val="00AA4E15"/>
    <w:rsid w:val="00AD0153"/>
    <w:rsid w:val="00B03C79"/>
    <w:rsid w:val="00B3230F"/>
    <w:rsid w:val="00B44688"/>
    <w:rsid w:val="00B546B3"/>
    <w:rsid w:val="00B607E9"/>
    <w:rsid w:val="00B61737"/>
    <w:rsid w:val="00B87FA8"/>
    <w:rsid w:val="00BA1FD9"/>
    <w:rsid w:val="00BB424F"/>
    <w:rsid w:val="00BE0133"/>
    <w:rsid w:val="00BE0850"/>
    <w:rsid w:val="00C00AEA"/>
    <w:rsid w:val="00C40158"/>
    <w:rsid w:val="00C823C8"/>
    <w:rsid w:val="00C87FFC"/>
    <w:rsid w:val="00CD087B"/>
    <w:rsid w:val="00CE67A1"/>
    <w:rsid w:val="00CF250B"/>
    <w:rsid w:val="00D026A1"/>
    <w:rsid w:val="00D045CC"/>
    <w:rsid w:val="00D22981"/>
    <w:rsid w:val="00D26C27"/>
    <w:rsid w:val="00D438E2"/>
    <w:rsid w:val="00D609E8"/>
    <w:rsid w:val="00D61815"/>
    <w:rsid w:val="00D6481D"/>
    <w:rsid w:val="00D64C17"/>
    <w:rsid w:val="00D6638E"/>
    <w:rsid w:val="00D7756D"/>
    <w:rsid w:val="00DA632D"/>
    <w:rsid w:val="00DB457E"/>
    <w:rsid w:val="00DC197F"/>
    <w:rsid w:val="00DF225F"/>
    <w:rsid w:val="00DF7EDE"/>
    <w:rsid w:val="00E14BBF"/>
    <w:rsid w:val="00E25A1A"/>
    <w:rsid w:val="00E64838"/>
    <w:rsid w:val="00E97815"/>
    <w:rsid w:val="00EA2009"/>
    <w:rsid w:val="00EC530F"/>
    <w:rsid w:val="00F03EA6"/>
    <w:rsid w:val="00F16075"/>
    <w:rsid w:val="00F30BA5"/>
    <w:rsid w:val="00F46BB4"/>
    <w:rsid w:val="00F91B73"/>
    <w:rsid w:val="00FC7D6D"/>
    <w:rsid w:val="00FF572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9D2C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66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7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705"/>
    <w:rPr>
      <w:lang w:val="en-US"/>
    </w:rPr>
  </w:style>
  <w:style w:type="paragraph" w:styleId="Footer">
    <w:name w:val="footer"/>
    <w:basedOn w:val="Normal"/>
    <w:link w:val="FooterChar"/>
    <w:uiPriority w:val="99"/>
    <w:unhideWhenUsed/>
    <w:rsid w:val="00813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705"/>
    <w:rPr>
      <w:lang w:val="en-US"/>
    </w:rPr>
  </w:style>
  <w:style w:type="character" w:styleId="Hyperlink">
    <w:name w:val="Hyperlink"/>
    <w:basedOn w:val="DefaultParagraphFont"/>
    <w:uiPriority w:val="99"/>
    <w:semiHidden/>
    <w:unhideWhenUsed/>
    <w:rsid w:val="00D6481D"/>
    <w:rPr>
      <w:color w:val="0000FF"/>
      <w:u w:val="single"/>
    </w:rPr>
  </w:style>
  <w:style w:type="character" w:styleId="CommentReference">
    <w:name w:val="annotation reference"/>
    <w:basedOn w:val="DefaultParagraphFont"/>
    <w:uiPriority w:val="99"/>
    <w:semiHidden/>
    <w:unhideWhenUsed/>
    <w:rsid w:val="00A63128"/>
    <w:rPr>
      <w:sz w:val="16"/>
      <w:szCs w:val="16"/>
    </w:rPr>
  </w:style>
  <w:style w:type="paragraph" w:styleId="CommentText">
    <w:name w:val="annotation text"/>
    <w:basedOn w:val="Normal"/>
    <w:link w:val="CommentTextChar1"/>
    <w:uiPriority w:val="99"/>
    <w:semiHidden/>
    <w:unhideWhenUsed/>
    <w:rsid w:val="00A63128"/>
    <w:pPr>
      <w:spacing w:line="240" w:lineRule="auto"/>
    </w:pPr>
    <w:rPr>
      <w:rFonts w:asciiTheme="minorHAnsi" w:hAnsiTheme="minorHAnsi"/>
      <w:sz w:val="20"/>
      <w:szCs w:val="20"/>
      <w:lang w:val="lv-LV"/>
    </w:rPr>
  </w:style>
  <w:style w:type="character" w:customStyle="1" w:styleId="CommentTextChar">
    <w:name w:val="Comment Text Char"/>
    <w:basedOn w:val="DefaultParagraphFont"/>
    <w:uiPriority w:val="99"/>
    <w:semiHidden/>
    <w:rsid w:val="00A63128"/>
    <w:rPr>
      <w:sz w:val="20"/>
      <w:szCs w:val="20"/>
      <w:lang w:val="en-US"/>
    </w:rPr>
  </w:style>
  <w:style w:type="character" w:customStyle="1" w:styleId="CommentTextChar1">
    <w:name w:val="Comment Text Char1"/>
    <w:basedOn w:val="DefaultParagraphFont"/>
    <w:link w:val="CommentText"/>
    <w:uiPriority w:val="99"/>
    <w:semiHidden/>
    <w:rsid w:val="00A63128"/>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5335</Words>
  <Characters>3042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2022-09-19T13:26:00Z</dcterms:created>
  <dcterms:modified xsi:type="dcterms:W3CDTF">2022-09-21T11:30:00Z</dcterms:modified>
</cp:coreProperties>
</file>