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733A8" w14:textId="77777777" w:rsidR="002B7646" w:rsidRDefault="002B7646" w:rsidP="002B7646">
      <w:pPr>
        <w:spacing w:line="276" w:lineRule="auto"/>
        <w:jc w:val="both"/>
        <w:rPr>
          <w:b/>
          <w:bCs/>
          <w:color w:val="000000"/>
          <w:lang w:eastAsia="en-US"/>
        </w:rPr>
      </w:pPr>
      <w:r>
        <w:rPr>
          <w:b/>
          <w:bCs/>
          <w:color w:val="000000"/>
        </w:rPr>
        <w:t>Dzīvojamās mājas pārvaldnieks nav atbildīgs par</w:t>
      </w:r>
      <w:r>
        <w:rPr>
          <w:b/>
          <w:bCs/>
        </w:rPr>
        <w:t xml:space="preserve"> ugunsdrošību atsevišķā objektā, kas nav kopīpašuma daļa </w:t>
      </w:r>
    </w:p>
    <w:p w14:paraId="61D58FBE" w14:textId="2AD4D6E3" w:rsidR="002B7646" w:rsidRDefault="002B7646" w:rsidP="002B7646">
      <w:pPr>
        <w:autoSpaceDE w:val="0"/>
        <w:autoSpaceDN w:val="0"/>
        <w:spacing w:line="276" w:lineRule="auto"/>
        <w:jc w:val="both"/>
      </w:pPr>
      <w:r>
        <w:t>Dzīvojamās</w:t>
      </w:r>
      <w:bookmarkStart w:id="0" w:name="_GoBack"/>
      <w:bookmarkEnd w:id="0"/>
      <w:r>
        <w:t xml:space="preserve"> mājas pārvaldnieks atbild par ugunsdrošību atsevišķā dzīvoklī tikai tad, ja tas tieši paredzēts pārvaldīšanas līgumā. Dzīvokļa elektroinstalācija nav dzīvojamās mājas kopīpašuma daļa, kas atrodas atsevišķā īpašumā, bet </w:t>
      </w:r>
      <w:r>
        <w:t xml:space="preserve">gan atsevišķā īpašuma elements. </w:t>
      </w:r>
      <w:r>
        <w:t>No tiesību normām neizriet dzīvojamās mājas pārvaldnieka pienākums apsekot atsevišķā dzīvokļa īpašumā esošās iekārtas un inženierkomunikācijas, ja tās nav kopīpašuma daļa.</w:t>
      </w:r>
    </w:p>
    <w:p w14:paraId="12235C97" w14:textId="424484C7" w:rsidR="008B7CCD" w:rsidRPr="00EC00F0" w:rsidRDefault="008B7CCD" w:rsidP="002B7646">
      <w:pPr>
        <w:pStyle w:val="BodyText2"/>
        <w:spacing w:after="0" w:line="276" w:lineRule="auto"/>
        <w:contextualSpacing/>
        <w:rPr>
          <w:lang w:val="lv-LV"/>
        </w:rPr>
      </w:pPr>
    </w:p>
    <w:p w14:paraId="71A3CA25" w14:textId="2C50D975" w:rsidR="008B7CCD" w:rsidRPr="002B7646" w:rsidRDefault="002B7646" w:rsidP="002B7646">
      <w:pPr>
        <w:spacing w:line="276" w:lineRule="auto"/>
        <w:contextualSpacing/>
        <w:jc w:val="center"/>
        <w:rPr>
          <w:b/>
        </w:rPr>
      </w:pPr>
      <w:r w:rsidRPr="002B7646">
        <w:rPr>
          <w:b/>
        </w:rPr>
        <w:t>Latvijas Republikas Senāta</w:t>
      </w:r>
    </w:p>
    <w:p w14:paraId="66ECFA72" w14:textId="0992F7F4" w:rsidR="002B7646" w:rsidRPr="002B7646" w:rsidRDefault="002B7646" w:rsidP="002B7646">
      <w:pPr>
        <w:spacing w:line="276" w:lineRule="auto"/>
        <w:contextualSpacing/>
        <w:jc w:val="center"/>
        <w:rPr>
          <w:b/>
        </w:rPr>
      </w:pPr>
      <w:r w:rsidRPr="002B7646">
        <w:rPr>
          <w:b/>
        </w:rPr>
        <w:t>Administratīvo lietu departamenta</w:t>
      </w:r>
    </w:p>
    <w:p w14:paraId="4897FB5D" w14:textId="663F04F5" w:rsidR="002B7646" w:rsidRPr="002B7646" w:rsidRDefault="002B7646" w:rsidP="002B7646">
      <w:pPr>
        <w:spacing w:line="276" w:lineRule="auto"/>
        <w:contextualSpacing/>
        <w:jc w:val="center"/>
        <w:rPr>
          <w:b/>
        </w:rPr>
      </w:pPr>
      <w:r w:rsidRPr="002B7646">
        <w:rPr>
          <w:b/>
        </w:rPr>
        <w:t>2022.gada 31.maija spriedums</w:t>
      </w:r>
    </w:p>
    <w:p w14:paraId="338EDD9C" w14:textId="77777777" w:rsidR="008B7CCD" w:rsidRPr="002B7646" w:rsidRDefault="008B7CCD" w:rsidP="002B7646">
      <w:pPr>
        <w:spacing w:line="276" w:lineRule="auto"/>
        <w:contextualSpacing/>
        <w:jc w:val="center"/>
        <w:rPr>
          <w:b/>
        </w:rPr>
      </w:pPr>
      <w:r w:rsidRPr="002B7646">
        <w:rPr>
          <w:b/>
        </w:rPr>
        <w:t xml:space="preserve">SPRIEDUMS </w:t>
      </w:r>
    </w:p>
    <w:p w14:paraId="3BB21701" w14:textId="77777777" w:rsidR="002B7646" w:rsidRPr="002B7646" w:rsidRDefault="002B7646" w:rsidP="002B7646">
      <w:pPr>
        <w:spacing w:line="276" w:lineRule="auto"/>
        <w:contextualSpacing/>
        <w:jc w:val="center"/>
        <w:rPr>
          <w:b/>
        </w:rPr>
      </w:pPr>
      <w:r w:rsidRPr="002B7646">
        <w:rPr>
          <w:b/>
        </w:rPr>
        <w:t>Lieta Nr. A420290218, SKA</w:t>
      </w:r>
      <w:r w:rsidRPr="002B7646">
        <w:rPr>
          <w:b/>
        </w:rPr>
        <w:noBreakHyphen/>
        <w:t>232/2022</w:t>
      </w:r>
    </w:p>
    <w:p w14:paraId="267A44E7" w14:textId="0526282D" w:rsidR="002B7646" w:rsidRPr="00EC00F0" w:rsidRDefault="002B7646" w:rsidP="002B7646">
      <w:pPr>
        <w:spacing w:line="276" w:lineRule="auto"/>
        <w:contextualSpacing/>
        <w:jc w:val="center"/>
      </w:pPr>
      <w:hyperlink r:id="rId8" w:history="1">
        <w:r w:rsidRPr="009B22A6">
          <w:rPr>
            <w:rStyle w:val="Hyperlink"/>
          </w:rPr>
          <w:t>ECLI:LV:AT:2022:0531.A420290218.9.S</w:t>
        </w:r>
      </w:hyperlink>
      <w:r>
        <w:t xml:space="preserve"> </w:t>
      </w:r>
    </w:p>
    <w:p w14:paraId="2EC14FB2" w14:textId="77777777" w:rsidR="008B7CCD" w:rsidRPr="00EC00F0" w:rsidRDefault="008B7CCD" w:rsidP="002B7646">
      <w:pPr>
        <w:widowControl w:val="0"/>
        <w:spacing w:line="276" w:lineRule="auto"/>
        <w:ind w:firstLine="567"/>
        <w:jc w:val="both"/>
        <w:rPr>
          <w:rFonts w:asciiTheme="majorBidi" w:hAnsiTheme="majorBidi" w:cstheme="majorBidi"/>
        </w:rPr>
      </w:pPr>
    </w:p>
    <w:p w14:paraId="491B2652" w14:textId="7D3D3764" w:rsidR="008B7CCD" w:rsidRPr="00EC00F0" w:rsidRDefault="008B7CCD" w:rsidP="002B7646">
      <w:pPr>
        <w:widowControl w:val="0"/>
        <w:spacing w:line="276" w:lineRule="auto"/>
        <w:ind w:firstLine="567"/>
        <w:jc w:val="both"/>
      </w:pPr>
      <w:r w:rsidRPr="00EC00F0">
        <w:t>Tiesa šādā sastāvā: senator</w:t>
      </w:r>
      <w:r w:rsidR="003811BA" w:rsidRPr="00EC00F0">
        <w:t>i</w:t>
      </w:r>
      <w:r w:rsidRPr="00EC00F0">
        <w:t xml:space="preserve"> Rudīte Vīduša, </w:t>
      </w:r>
      <w:r w:rsidR="003811BA" w:rsidRPr="00EC00F0">
        <w:t>Andris Guļāns</w:t>
      </w:r>
      <w:r w:rsidR="00AF6AF6" w:rsidRPr="00EC00F0">
        <w:t xml:space="preserve">, </w:t>
      </w:r>
      <w:r w:rsidR="003811BA" w:rsidRPr="00EC00F0">
        <w:t>Vēsma Kakste</w:t>
      </w:r>
    </w:p>
    <w:p w14:paraId="3199FCA5" w14:textId="77777777" w:rsidR="008B7CCD" w:rsidRPr="00EC00F0" w:rsidRDefault="008B7CCD" w:rsidP="002B7646">
      <w:pPr>
        <w:widowControl w:val="0"/>
        <w:spacing w:line="276" w:lineRule="auto"/>
        <w:ind w:firstLine="567"/>
        <w:jc w:val="both"/>
      </w:pPr>
    </w:p>
    <w:p w14:paraId="43196535" w14:textId="1AFE2B20" w:rsidR="005E06FB" w:rsidRPr="00EC00F0" w:rsidRDefault="008B7CCD" w:rsidP="002B7646">
      <w:pPr>
        <w:widowControl w:val="0"/>
        <w:spacing w:line="276" w:lineRule="auto"/>
        <w:ind w:firstLine="567"/>
        <w:jc w:val="both"/>
        <w:rPr>
          <w:rFonts w:eastAsiaTheme="minorHAnsi"/>
          <w:lang w:eastAsia="en-US"/>
        </w:rPr>
      </w:pPr>
      <w:r w:rsidRPr="00EC00F0">
        <w:t xml:space="preserve">rakstveida procesā izskatīja administratīvo lietu, kas ierosināta, </w:t>
      </w:r>
      <w:r w:rsidR="002246BB">
        <w:t xml:space="preserve">pamatojoties uz </w:t>
      </w:r>
      <w:r w:rsidR="008A5A36">
        <w:t>SIA </w:t>
      </w:r>
      <w:r w:rsidR="002246BB">
        <w:t>„Publisko aktīvu pārvaldītājs Possessor” pieteikumu par Valsts ugunsdzēsības un glābšan</w:t>
      </w:r>
      <w:r w:rsidR="007E74F0">
        <w:t>as</w:t>
      </w:r>
      <w:r w:rsidR="002246BB">
        <w:t xml:space="preserve"> dienesta 2018.gada 26.septembra lēmuma Nr.</w:t>
      </w:r>
      <w:r w:rsidR="00702E25">
        <w:t> </w:t>
      </w:r>
      <w:r w:rsidR="002246BB">
        <w:t xml:space="preserve">22/8-3.22.1/87 atcelšanu, </w:t>
      </w:r>
      <w:r w:rsidR="006252EF">
        <w:t xml:space="preserve">sakarā ar </w:t>
      </w:r>
      <w:r w:rsidR="00AB25F3">
        <w:t>SIA </w:t>
      </w:r>
      <w:r w:rsidR="002246BB">
        <w:t xml:space="preserve">„Publisko aktīvu pārvaldītājs Possessor” </w:t>
      </w:r>
      <w:r w:rsidR="00A52B16" w:rsidRPr="00EC00F0">
        <w:rPr>
          <w:rFonts w:eastAsiaTheme="minorHAnsi"/>
          <w:lang w:eastAsia="en-US"/>
        </w:rPr>
        <w:t>kasācijas sūdzību par Administratīvās apgabaltiesas 202</w:t>
      </w:r>
      <w:r w:rsidR="002246BB">
        <w:rPr>
          <w:rFonts w:eastAsiaTheme="minorHAnsi"/>
          <w:lang w:eastAsia="en-US"/>
        </w:rPr>
        <w:t>0</w:t>
      </w:r>
      <w:r w:rsidR="00A52B16" w:rsidRPr="00EC00F0">
        <w:rPr>
          <w:rFonts w:eastAsiaTheme="minorHAnsi"/>
          <w:lang w:eastAsia="en-US"/>
        </w:rPr>
        <w:t xml:space="preserve">.gada </w:t>
      </w:r>
      <w:r w:rsidR="006252EF">
        <w:rPr>
          <w:rFonts w:eastAsiaTheme="minorHAnsi"/>
          <w:lang w:eastAsia="en-US"/>
        </w:rPr>
        <w:t>2</w:t>
      </w:r>
      <w:r w:rsidR="002246BB">
        <w:rPr>
          <w:rFonts w:eastAsiaTheme="minorHAnsi"/>
          <w:lang w:eastAsia="en-US"/>
        </w:rPr>
        <w:t>7</w:t>
      </w:r>
      <w:r w:rsidR="00A52B16" w:rsidRPr="00EC00F0">
        <w:rPr>
          <w:rFonts w:eastAsiaTheme="minorHAnsi"/>
          <w:lang w:eastAsia="en-US"/>
        </w:rPr>
        <w:t>.</w:t>
      </w:r>
      <w:r w:rsidR="002246BB">
        <w:rPr>
          <w:rFonts w:eastAsiaTheme="minorHAnsi"/>
          <w:lang w:eastAsia="en-US"/>
        </w:rPr>
        <w:t>aprīļa</w:t>
      </w:r>
      <w:r w:rsidR="00A52B16" w:rsidRPr="00EC00F0">
        <w:rPr>
          <w:rFonts w:eastAsiaTheme="minorHAnsi"/>
          <w:lang w:eastAsia="en-US"/>
        </w:rPr>
        <w:t xml:space="preserve"> spriedumu.</w:t>
      </w:r>
    </w:p>
    <w:p w14:paraId="50642059" w14:textId="77777777" w:rsidR="005E06FB" w:rsidRPr="00EC00F0" w:rsidRDefault="005E06FB" w:rsidP="002B7646">
      <w:pPr>
        <w:widowControl w:val="0"/>
        <w:spacing w:line="276" w:lineRule="auto"/>
        <w:ind w:firstLine="567"/>
        <w:jc w:val="both"/>
        <w:rPr>
          <w:rFonts w:eastAsiaTheme="minorHAnsi"/>
          <w:lang w:eastAsia="en-US"/>
        </w:rPr>
      </w:pPr>
    </w:p>
    <w:p w14:paraId="2B79C98E" w14:textId="77777777" w:rsidR="008B7CCD" w:rsidRPr="00EC00F0" w:rsidRDefault="008B7CCD" w:rsidP="002B7646">
      <w:pPr>
        <w:pStyle w:val="ATvirsraksts"/>
        <w:widowControl w:val="0"/>
        <w:contextualSpacing/>
      </w:pPr>
      <w:r w:rsidRPr="00EC00F0">
        <w:t>Aprakstošā daļa</w:t>
      </w:r>
    </w:p>
    <w:p w14:paraId="7A360561" w14:textId="77777777" w:rsidR="00F005AF" w:rsidRPr="00A03912" w:rsidRDefault="00F005AF" w:rsidP="002B7646">
      <w:pPr>
        <w:widowControl w:val="0"/>
        <w:spacing w:line="276" w:lineRule="auto"/>
        <w:ind w:firstLine="567"/>
        <w:jc w:val="both"/>
      </w:pPr>
    </w:p>
    <w:p w14:paraId="0EBE7E2E" w14:textId="04C86DB9" w:rsidR="00D94C44" w:rsidRPr="00A03912" w:rsidRDefault="008B7CCD" w:rsidP="002B7646">
      <w:pPr>
        <w:widowControl w:val="0"/>
        <w:spacing w:line="276" w:lineRule="auto"/>
        <w:ind w:firstLine="567"/>
        <w:jc w:val="both"/>
      </w:pPr>
      <w:r w:rsidRPr="00A03912">
        <w:t>[1]</w:t>
      </w:r>
      <w:r w:rsidR="00414A8D" w:rsidRPr="00A03912">
        <w:t> </w:t>
      </w:r>
      <w:r w:rsidR="0037117E" w:rsidRPr="00A03912">
        <w:t xml:space="preserve">Valsts ugunsdzēsības un glābšanas dienests veica pieteicējas </w:t>
      </w:r>
      <w:r w:rsidR="00D0491C">
        <w:t xml:space="preserve">– </w:t>
      </w:r>
      <w:r w:rsidR="00AB25F3">
        <w:t>SIA</w:t>
      </w:r>
      <w:r w:rsidR="001E3072">
        <w:t> </w:t>
      </w:r>
      <w:r w:rsidR="0037117E" w:rsidRPr="00A03912">
        <w:t xml:space="preserve">„Publisko aktīvu pārvaldītājs Possessor” (iepriekš </w:t>
      </w:r>
      <w:r w:rsidR="008A5A36">
        <w:lastRenderedPageBreak/>
        <w:t xml:space="preserve">valsts </w:t>
      </w:r>
      <w:r w:rsidR="0037117E" w:rsidRPr="00A03912">
        <w:t>AS</w:t>
      </w:r>
      <w:r w:rsidR="001E3072">
        <w:t> </w:t>
      </w:r>
      <w:r w:rsidR="0037117E" w:rsidRPr="00A03912">
        <w:t>„Privatizācijas aģentūra”</w:t>
      </w:r>
      <w:r w:rsidR="00AB25F3">
        <w:t xml:space="preserve"> un AS</w:t>
      </w:r>
      <w:r w:rsidR="001E3072">
        <w:t> </w:t>
      </w:r>
      <w:r w:rsidR="00AB25F3">
        <w:t>„Publisko aktīvu pārvaldītājs Possessor”</w:t>
      </w:r>
      <w:r w:rsidR="0037117E" w:rsidRPr="00A03912">
        <w:t xml:space="preserve">) </w:t>
      </w:r>
      <w:r w:rsidR="00D0491C">
        <w:t xml:space="preserve">– </w:t>
      </w:r>
      <w:r w:rsidR="00095A40" w:rsidRPr="00A03912">
        <w:t>tiesiskajā valdījumā esošā dzīvokļa</w:t>
      </w:r>
      <w:r w:rsidR="0037117E" w:rsidRPr="00A03912">
        <w:t xml:space="preserve"> </w:t>
      </w:r>
      <w:r w:rsidR="00095A40" w:rsidRPr="00A03912">
        <w:t xml:space="preserve">Nr. 30, </w:t>
      </w:r>
      <w:r w:rsidR="002B7646">
        <w:t xml:space="preserve">[adrese] </w:t>
      </w:r>
      <w:r w:rsidR="0037117E" w:rsidRPr="00A03912">
        <w:t>neplānotu ugunsdrošības pārbaudi un civilās aizsardzības prasību ievērošanas kontroli, kurā konstatēja Ministru kabineta 2016.gada 19.aprīļa noteikumu Nr. 238 „Ugunsdrošības noteikum</w:t>
      </w:r>
      <w:r w:rsidR="007E74F0">
        <w:t>i</w:t>
      </w:r>
      <w:r w:rsidR="0037117E" w:rsidRPr="00A03912">
        <w:t>” (turpmāk – Ugunsdrošības noteikumi) 5</w:t>
      </w:r>
      <w:r w:rsidR="00C04C61">
        <w:t>6</w:t>
      </w:r>
      <w:r w:rsidR="0037117E" w:rsidRPr="00A03912">
        <w:t>.</w:t>
      </w:r>
      <w:r w:rsidR="0002615C">
        <w:t xml:space="preserve"> </w:t>
      </w:r>
      <w:r w:rsidR="0037117E" w:rsidRPr="00A03912">
        <w:t>un 58.punkta prasību pārkāpumus. Dienests sastādīja pārbaudes aktu</w:t>
      </w:r>
      <w:r w:rsidR="00D94C44" w:rsidRPr="00A03912">
        <w:t xml:space="preserve">, </w:t>
      </w:r>
      <w:r w:rsidR="0037117E" w:rsidRPr="00A03912">
        <w:t xml:space="preserve">kurā norādīti ugunsdrošības prasību pārkāpumi </w:t>
      </w:r>
      <w:r w:rsidR="00D94C44" w:rsidRPr="00A03912">
        <w:t>– o</w:t>
      </w:r>
      <w:r w:rsidR="0037117E" w:rsidRPr="00A03912">
        <w:t xml:space="preserve">bjektā </w:t>
      </w:r>
      <w:r w:rsidR="00EE12BC">
        <w:t>nav veikta</w:t>
      </w:r>
      <w:r w:rsidR="0037117E" w:rsidRPr="00A03912">
        <w:t xml:space="preserve"> elektroinstalācijas pārbaude un elektroinstalācijas kontaktu savienojumu kvalitātes pārbaude</w:t>
      </w:r>
      <w:r w:rsidR="00D94C44" w:rsidRPr="00A03912">
        <w:t xml:space="preserve"> –</w:t>
      </w:r>
      <w:r w:rsidR="0037117E" w:rsidRPr="00A03912">
        <w:t xml:space="preserve"> un </w:t>
      </w:r>
      <w:r w:rsidR="00EE12BC">
        <w:t>noteikts</w:t>
      </w:r>
      <w:r w:rsidR="0037117E" w:rsidRPr="00A03912">
        <w:t xml:space="preserve"> </w:t>
      </w:r>
      <w:r w:rsidR="00EE12BC">
        <w:t>termiņš</w:t>
      </w:r>
      <w:r w:rsidR="0037117E" w:rsidRPr="00A03912">
        <w:t xml:space="preserve"> konstatēto pārkāpumu novēršanai. </w:t>
      </w:r>
    </w:p>
    <w:p w14:paraId="4C03AEDB" w14:textId="266215F4" w:rsidR="00D94C44" w:rsidRPr="00A03912" w:rsidRDefault="00D94C44" w:rsidP="002B7646">
      <w:pPr>
        <w:widowControl w:val="0"/>
        <w:spacing w:line="276" w:lineRule="auto"/>
        <w:ind w:firstLine="567"/>
        <w:jc w:val="both"/>
      </w:pPr>
      <w:r w:rsidRPr="00A03912">
        <w:t xml:space="preserve">Pieteicēja apstrīdēja minēto aktu, jo </w:t>
      </w:r>
      <w:r w:rsidR="00EE12BC">
        <w:t>uzskatīja</w:t>
      </w:r>
      <w:r w:rsidRPr="00A03912">
        <w:t xml:space="preserve">, ka </w:t>
      </w:r>
      <w:r w:rsidR="0037117E" w:rsidRPr="00A03912">
        <w:t xml:space="preserve">par konstatētajiem </w:t>
      </w:r>
      <w:r w:rsidR="00A03912">
        <w:t>u</w:t>
      </w:r>
      <w:r w:rsidR="0037117E" w:rsidRPr="00A03912">
        <w:t xml:space="preserve">gunsdrošības </w:t>
      </w:r>
      <w:r w:rsidR="00A03912">
        <w:t>prasību</w:t>
      </w:r>
      <w:r w:rsidR="0037117E" w:rsidRPr="00A03912">
        <w:t xml:space="preserve"> pārkāpumiem pieteicēja nav atbildīga</w:t>
      </w:r>
      <w:r w:rsidRPr="00A03912">
        <w:t xml:space="preserve">. </w:t>
      </w:r>
      <w:r w:rsidR="00095A40" w:rsidRPr="00A03912">
        <w:t>Pieteicējas ieskatā</w:t>
      </w:r>
      <w:r w:rsidR="00D0491C">
        <w:t>,</w:t>
      </w:r>
      <w:r w:rsidR="00095A40" w:rsidRPr="00A03912">
        <w:t xml:space="preserve"> administratīvā akta adresātam </w:t>
      </w:r>
      <w:r w:rsidR="00A03912">
        <w:t xml:space="preserve">bija </w:t>
      </w:r>
      <w:r w:rsidR="00095A40" w:rsidRPr="00A03912">
        <w:t xml:space="preserve">jābūt dzīvokļa īrniekam vai dzīvojamās mājas </w:t>
      </w:r>
      <w:r w:rsidR="0027401E">
        <w:t>pārvaldniekam</w:t>
      </w:r>
      <w:r w:rsidR="00095A40" w:rsidRPr="00A03912">
        <w:t>.</w:t>
      </w:r>
    </w:p>
    <w:p w14:paraId="220FEF78" w14:textId="3B9B3316" w:rsidR="00D94C44" w:rsidRPr="00A03912" w:rsidRDefault="00D94C44" w:rsidP="002B7646">
      <w:pPr>
        <w:widowControl w:val="0"/>
        <w:spacing w:line="276" w:lineRule="auto"/>
        <w:ind w:firstLine="567"/>
        <w:jc w:val="both"/>
      </w:pPr>
      <w:r w:rsidRPr="00A03912">
        <w:t>Administratīvais process iestādē noslēdzās ar Valsts ugunsdzēsības un glābšanas dienesta 2018.gada 26.septembra lēmumu Nr. 22/8-3.22.1/87, ar kuru pārbaudes akts atstāts negrozīts.</w:t>
      </w:r>
    </w:p>
    <w:p w14:paraId="5929FB6C" w14:textId="77777777" w:rsidR="00D94C44" w:rsidRPr="00A03912" w:rsidRDefault="00D94C44" w:rsidP="002B7646">
      <w:pPr>
        <w:widowControl w:val="0"/>
        <w:spacing w:line="276" w:lineRule="auto"/>
        <w:ind w:firstLine="567"/>
        <w:jc w:val="both"/>
      </w:pPr>
    </w:p>
    <w:p w14:paraId="0AD2755C" w14:textId="16EDCB41" w:rsidR="007C644D" w:rsidRPr="00A03912" w:rsidRDefault="00A17711" w:rsidP="002B7646">
      <w:pPr>
        <w:widowControl w:val="0"/>
        <w:spacing w:line="276" w:lineRule="auto"/>
        <w:ind w:firstLine="567"/>
        <w:jc w:val="both"/>
      </w:pPr>
      <w:r w:rsidRPr="00A03912">
        <w:t>[2] </w:t>
      </w:r>
      <w:r w:rsidR="009F09AD" w:rsidRPr="00A03912">
        <w:t>Pieteicēj</w:t>
      </w:r>
      <w:r w:rsidR="00D94C44" w:rsidRPr="00A03912">
        <w:t>a</w:t>
      </w:r>
      <w:r w:rsidR="009F09AD" w:rsidRPr="00A03912">
        <w:t xml:space="preserve"> </w:t>
      </w:r>
      <w:r w:rsidR="007C644D" w:rsidRPr="00A03912">
        <w:t xml:space="preserve">iesniedza </w:t>
      </w:r>
      <w:r w:rsidR="00D75184" w:rsidRPr="00A03912">
        <w:t xml:space="preserve">tiesā </w:t>
      </w:r>
      <w:r w:rsidR="007C644D" w:rsidRPr="00A03912">
        <w:t>pieteikumu par administratīvā akta atcelšanu.</w:t>
      </w:r>
    </w:p>
    <w:p w14:paraId="0EF759A8" w14:textId="77777777" w:rsidR="007C644D" w:rsidRPr="00A03912" w:rsidRDefault="007C644D" w:rsidP="002B7646">
      <w:pPr>
        <w:widowControl w:val="0"/>
        <w:spacing w:line="276" w:lineRule="auto"/>
        <w:ind w:firstLine="567"/>
        <w:jc w:val="both"/>
      </w:pPr>
    </w:p>
    <w:p w14:paraId="18401A90" w14:textId="3F107538" w:rsidR="00550CD7" w:rsidRPr="00A03912" w:rsidRDefault="007C644D" w:rsidP="002B7646">
      <w:pPr>
        <w:widowControl w:val="0"/>
        <w:spacing w:line="276" w:lineRule="auto"/>
        <w:ind w:firstLine="567"/>
        <w:jc w:val="both"/>
      </w:pPr>
      <w:r w:rsidRPr="00A03912">
        <w:t>[3] </w:t>
      </w:r>
      <w:r w:rsidR="00550CD7" w:rsidRPr="00A03912">
        <w:t xml:space="preserve">Administratīvā apgabaltiesa, izskatījusi lietu apelācijas kārtībā, ar </w:t>
      </w:r>
      <w:r w:rsidR="008A6E62" w:rsidRPr="00A03912">
        <w:t>2020.gada 27.aprīļa</w:t>
      </w:r>
      <w:r w:rsidR="00550CD7" w:rsidRPr="00A03912">
        <w:t xml:space="preserve"> spriedumu pieteikumu noraidīja. </w:t>
      </w:r>
      <w:r w:rsidR="00A03912">
        <w:t xml:space="preserve">Tiesas spriedums pamatots ar turpmāk minētajiem argumentiem. </w:t>
      </w:r>
    </w:p>
    <w:p w14:paraId="37ED788F" w14:textId="05A369C7" w:rsidR="008A6E62" w:rsidRPr="00A03912" w:rsidRDefault="00E734A1" w:rsidP="002B7646">
      <w:pPr>
        <w:widowControl w:val="0"/>
        <w:spacing w:line="276" w:lineRule="auto"/>
        <w:ind w:firstLine="567"/>
        <w:jc w:val="both"/>
      </w:pPr>
      <w:r w:rsidRPr="00A03912">
        <w:t>[</w:t>
      </w:r>
      <w:r w:rsidR="00D75184" w:rsidRPr="00A03912">
        <w:t>3</w:t>
      </w:r>
      <w:r w:rsidRPr="00A03912">
        <w:t>.1] </w:t>
      </w:r>
      <w:r w:rsidR="00D0491C">
        <w:t>P</w:t>
      </w:r>
      <w:r w:rsidR="00C86209" w:rsidRPr="00A03912">
        <w:t xml:space="preserve">ieteicēja ir </w:t>
      </w:r>
      <w:r w:rsidR="00095A40" w:rsidRPr="00A03912">
        <w:t>dzīvokļa</w:t>
      </w:r>
      <w:r w:rsidR="00C86209" w:rsidRPr="00A03912">
        <w:t xml:space="preserve">, kas pieder valstij, tiesiskā valdītāja. </w:t>
      </w:r>
      <w:r w:rsidR="002F5114" w:rsidRPr="00A03912">
        <w:t>P</w:t>
      </w:r>
      <w:r w:rsidR="00C86209" w:rsidRPr="00A03912">
        <w:t xml:space="preserve">amatojoties uz </w:t>
      </w:r>
      <w:r w:rsidR="00FE5EA6" w:rsidRPr="00A03912">
        <w:t>ī</w:t>
      </w:r>
      <w:r w:rsidR="00C86209" w:rsidRPr="00A03912">
        <w:t xml:space="preserve">res līgumu, dzīvoklis uz nenoteiktu laiku ir izīrēts. </w:t>
      </w:r>
      <w:r w:rsidR="00952016" w:rsidRPr="00A03912">
        <w:t>Daudzdzīvokļu d</w:t>
      </w:r>
      <w:r w:rsidR="00C86209" w:rsidRPr="00A03912">
        <w:t xml:space="preserve">zīvojamās mājas apsaimniekošanas un pārvaldīšanas tiesības, pamatojoties uz dzīvokļu īpašnieku lēmumu, nodotas </w:t>
      </w:r>
      <w:r w:rsidR="00BE210D" w:rsidRPr="00A03912">
        <w:t>pārvaldniekam</w:t>
      </w:r>
      <w:r w:rsidR="00C86209" w:rsidRPr="00A03912">
        <w:t xml:space="preserve">. Lietā ir strīds par to, </w:t>
      </w:r>
      <w:r w:rsidR="008B3FCB" w:rsidRPr="00A03912">
        <w:t xml:space="preserve">vai pieteicēja ir pamatoti noteikta kā </w:t>
      </w:r>
      <w:r w:rsidR="004255B3" w:rsidRPr="00A03912">
        <w:t xml:space="preserve">administratīvā akta </w:t>
      </w:r>
      <w:r w:rsidR="004255B3" w:rsidRPr="00A03912">
        <w:lastRenderedPageBreak/>
        <w:t>adresāte</w:t>
      </w:r>
      <w:r w:rsidR="00C86209" w:rsidRPr="00A03912">
        <w:t>.</w:t>
      </w:r>
    </w:p>
    <w:p w14:paraId="65665412" w14:textId="4B61133D" w:rsidR="00D50BFA" w:rsidRPr="00466114" w:rsidRDefault="00FE5EA6" w:rsidP="002B7646">
      <w:pPr>
        <w:widowControl w:val="0"/>
        <w:spacing w:line="276" w:lineRule="auto"/>
        <w:ind w:firstLine="567"/>
        <w:jc w:val="both"/>
      </w:pPr>
      <w:r w:rsidRPr="00A03912">
        <w:t>[3.2] </w:t>
      </w:r>
      <w:r w:rsidR="00BA3601" w:rsidRPr="007E74F0">
        <w:t xml:space="preserve">No </w:t>
      </w:r>
      <w:r w:rsidR="00BA3601" w:rsidRPr="00A03912">
        <w:t xml:space="preserve">Ugunsdrošības un </w:t>
      </w:r>
      <w:r w:rsidR="00EE12BC">
        <w:t>ugunsdzēsības</w:t>
      </w:r>
      <w:r w:rsidR="00BA3601" w:rsidRPr="00A03912">
        <w:t xml:space="preserve"> likuma 9. un 10.panta izriet, ka primāri par ugunsdrošību nekustamajā īpašumā atbild īpašnieks</w:t>
      </w:r>
      <w:r w:rsidR="00B25316" w:rsidRPr="00A03912">
        <w:t xml:space="preserve"> (valdītājs)</w:t>
      </w:r>
      <w:r w:rsidR="00BA3601" w:rsidRPr="00A03912">
        <w:t>. Ja īpašnieks objektu ir nodevis pārvaldībā vai lietošanā, tad pārvaldnieks vai lietotājs atbild par ugunsdrošību tikai tad, ja to paredz pārvaldīšanas līgums vai līgums, uz kura pamata objekts ir nodots lietošanā.</w:t>
      </w:r>
      <w:r w:rsidR="0073342A" w:rsidRPr="00A03912">
        <w:t xml:space="preserve"> </w:t>
      </w:r>
    </w:p>
    <w:p w14:paraId="02601E44" w14:textId="453F39BA" w:rsidR="00AE411A" w:rsidRPr="00A03912" w:rsidRDefault="0073342A" w:rsidP="002B7646">
      <w:pPr>
        <w:widowControl w:val="0"/>
        <w:spacing w:line="276" w:lineRule="auto"/>
        <w:ind w:firstLine="567"/>
        <w:jc w:val="both"/>
      </w:pPr>
      <w:r w:rsidRPr="00A03912">
        <w:t>[3.</w:t>
      </w:r>
      <w:r w:rsidR="00D26BCE">
        <w:t>3</w:t>
      </w:r>
      <w:r w:rsidRPr="00A03912">
        <w:t>] </w:t>
      </w:r>
      <w:r w:rsidR="00AE411A" w:rsidRPr="00A03912">
        <w:t xml:space="preserve">Saskaņā ar likuma </w:t>
      </w:r>
      <w:r w:rsidR="00D347F9">
        <w:t xml:space="preserve">„Par dzīvojamo telpu īri” </w:t>
      </w:r>
      <w:r w:rsidR="00AE411A" w:rsidRPr="00A03912">
        <w:t xml:space="preserve">40.panta pirmo daļu izīrētāja pienākums ir nodot īrniekam dzīvojamo telpu ar visiem tās piederumiem tādā stāvoklī, lai īrnieks varētu dzīvojamo māju (dzīvojamo telpu) lietot un iegūt no tās visu to labumu, kādu viņam saskaņā ar dzīvojamās telpas īres līgumu ir tiesības saņemt. Minētā panta otrajā daļā noteikts, ka izīrētājs nodrošina dzīvojamās telpas uzturēšanu atbilstoši normatīvajos aktos noteiktajām būvniecības prasībām. </w:t>
      </w:r>
    </w:p>
    <w:p w14:paraId="378F04F4" w14:textId="614EFE99" w:rsidR="00AE411A" w:rsidRPr="00A03912" w:rsidRDefault="00AE411A" w:rsidP="002B7646">
      <w:pPr>
        <w:widowControl w:val="0"/>
        <w:spacing w:line="276" w:lineRule="auto"/>
        <w:ind w:firstLine="567"/>
        <w:jc w:val="both"/>
      </w:pPr>
      <w:r w:rsidRPr="00A03912">
        <w:t xml:space="preserve">Saskaņā ar likuma </w:t>
      </w:r>
      <w:r w:rsidR="00D347F9">
        <w:t xml:space="preserve">„Par dzīvojamo telpu īri” </w:t>
      </w:r>
      <w:r w:rsidRPr="00A03912">
        <w:t xml:space="preserve">42.pantu īrnieka pienākums ir uzturēt viņa aizņemto dzīvojamo telpu pienācīgā kārtībā un veikt šīs telpas kārtējo remontu. Šā panta nosacījumi piemērojami visos gadījumos, ja īres līgumā nav noteikts citādi. </w:t>
      </w:r>
    </w:p>
    <w:p w14:paraId="01831814" w14:textId="23E68811" w:rsidR="00AE411A" w:rsidRPr="00A03912" w:rsidRDefault="00AE411A" w:rsidP="002B7646">
      <w:pPr>
        <w:widowControl w:val="0"/>
        <w:spacing w:line="276" w:lineRule="auto"/>
        <w:ind w:firstLine="567"/>
        <w:jc w:val="both"/>
      </w:pPr>
      <w:r w:rsidRPr="00A03912">
        <w:t xml:space="preserve">Tādējādi arī likuma </w:t>
      </w:r>
      <w:r w:rsidR="00D347F9">
        <w:t xml:space="preserve">„Par dzīvojamo telpu īri” </w:t>
      </w:r>
      <w:r w:rsidRPr="00A03912">
        <w:t xml:space="preserve">normas apliecina dzīvokļa īpašnieka kā izīrētāja pienākumu nodrošināt dzīvokļa piederuma – elektroinstalācijas – atbilstību tehniskajām prasībām, lai nodrošinātu īrniekam drošu tās ekspluatāciju. Savukārt īrnieka pienākums ir ievērot tās ugunsdrošības prasības, kas attiecas uz ikvienu elektroinstalācijas, elektroietaišu un elektroierīču lietotāju, piemēram, nelietot bojātus </w:t>
      </w:r>
      <w:r w:rsidR="00BE210D" w:rsidRPr="00A03912">
        <w:t>e</w:t>
      </w:r>
      <w:r w:rsidRPr="00A03912">
        <w:t xml:space="preserve">lektrības kabeļus vai elektroierīces, ievērot izmantojamās elektroierīces ražotāja drošības prasības u.tml.. </w:t>
      </w:r>
    </w:p>
    <w:p w14:paraId="42BFA20D" w14:textId="59586007" w:rsidR="00AE411A" w:rsidRPr="00A03912" w:rsidRDefault="00AE411A" w:rsidP="002B7646">
      <w:pPr>
        <w:widowControl w:val="0"/>
        <w:spacing w:line="276" w:lineRule="auto"/>
        <w:ind w:firstLine="567"/>
        <w:jc w:val="both"/>
      </w:pPr>
      <w:r w:rsidRPr="00A03912">
        <w:t>[3.</w:t>
      </w:r>
      <w:r w:rsidR="00D26BCE">
        <w:t>4</w:t>
      </w:r>
      <w:r w:rsidRPr="00A03912">
        <w:t>] Izvērtējot īres līgumu, nav konstatējams, ka īrniekam ir deleģēta dzīvokļa īpašnieka (valdītāja) atbildība par normatīvajos aktos noteikto ugunsdrošības prasību ievērošanu dzīvoklī. Īres līguma 5.1.2</w:t>
      </w:r>
      <w:r w:rsidR="00D0491C">
        <w:t>.</w:t>
      </w:r>
      <w:r w:rsidRPr="00A03912">
        <w:t>punktā īrniekam uzlikts pienākums uz</w:t>
      </w:r>
      <w:r w:rsidRPr="00A03912">
        <w:lastRenderedPageBreak/>
        <w:t xml:space="preserve">turēt kārtībā dzīvojamo telpu un </w:t>
      </w:r>
      <w:r w:rsidR="00A6539B" w:rsidRPr="00A03912">
        <w:t>veikt par saviem līdzekļiem tās kārtējo remontu</w:t>
      </w:r>
      <w:r w:rsidR="00843639">
        <w:t xml:space="preserve">, tostarp </w:t>
      </w:r>
      <w:r w:rsidR="00A6539B" w:rsidRPr="00A03912">
        <w:t>dzīvokļa iekšējās elektroinstalācijas remontu un nomaiņu.</w:t>
      </w:r>
      <w:r w:rsidR="009B5F83">
        <w:t xml:space="preserve"> </w:t>
      </w:r>
      <w:r w:rsidRPr="00A03912">
        <w:t xml:space="preserve">Minētajā punktā noteiktais pienākums veikt elektroinstalācijas remontu neietver elektroinstalācijas ekspluatācijas drošības pārbaudes veikšanu atbilstoši ugunsdrošības prasībām. </w:t>
      </w:r>
    </w:p>
    <w:p w14:paraId="11F0C17B" w14:textId="2E68C2B6" w:rsidR="00AE411A" w:rsidRPr="00A03912" w:rsidRDefault="00AE411A" w:rsidP="002B7646">
      <w:pPr>
        <w:widowControl w:val="0"/>
        <w:spacing w:line="276" w:lineRule="auto"/>
        <w:ind w:firstLine="567"/>
        <w:jc w:val="both"/>
      </w:pPr>
      <w:r w:rsidRPr="00A03912">
        <w:t>Savukārt īres līguma 7.2.punktā iekļautais noteikums, ka jautājumi, kuri nav paredzēti šajā līgumā, tiek lemti saskaņā ar spēkā esošajiem likumiem un citiem normatīvajiem aktiem, apstiprina, ka atbildības par ugunsdrošību jautājumā jāievēro Ugunsdrošības</w:t>
      </w:r>
      <w:r w:rsidR="00FA0CDB">
        <w:t xml:space="preserve"> un ugunsdzēsības</w:t>
      </w:r>
      <w:r w:rsidRPr="00A03912">
        <w:t xml:space="preserve"> likumā noteiktais vispārējais princips, ka par ugunsdrošību būvē atbild īpašnieks</w:t>
      </w:r>
      <w:r w:rsidR="00B25316" w:rsidRPr="00A03912">
        <w:t xml:space="preserve"> (valdītājs)</w:t>
      </w:r>
      <w:r w:rsidRPr="00A03912">
        <w:t xml:space="preserve">. </w:t>
      </w:r>
    </w:p>
    <w:p w14:paraId="613906F7" w14:textId="05B817D6" w:rsidR="00E03A53" w:rsidRPr="007E74F0" w:rsidRDefault="00AE411A" w:rsidP="002B7646">
      <w:pPr>
        <w:widowControl w:val="0"/>
        <w:spacing w:line="276" w:lineRule="auto"/>
        <w:ind w:firstLine="567"/>
        <w:jc w:val="both"/>
      </w:pPr>
      <w:r w:rsidRPr="00A03912">
        <w:t>[3.</w:t>
      </w:r>
      <w:r w:rsidR="00D26BCE">
        <w:t>5</w:t>
      </w:r>
      <w:r w:rsidRPr="00A03912">
        <w:t>] </w:t>
      </w:r>
      <w:r w:rsidR="00BA61E5" w:rsidRPr="00A03912">
        <w:t xml:space="preserve">Pretēji pieteicējas norādītajam no tiesību normām neizriet </w:t>
      </w:r>
      <w:r w:rsidRPr="00A03912">
        <w:t>dzīvojamās mājas pārvaldnieka atbildība par ugunsdrošību</w:t>
      </w:r>
      <w:r w:rsidR="00BA61E5" w:rsidRPr="00A03912">
        <w:t xml:space="preserve"> </w:t>
      </w:r>
      <w:r w:rsidR="00E03A53" w:rsidRPr="00A03912">
        <w:t>atsevišķā dzīvokļa īpašumā, j</w:t>
      </w:r>
      <w:r w:rsidR="00EE12BC">
        <w:t>a</w:t>
      </w:r>
      <w:r w:rsidR="00E03A53" w:rsidRPr="007E74F0">
        <w:t xml:space="preserve"> tas nav </w:t>
      </w:r>
      <w:r w:rsidR="001E654F">
        <w:t xml:space="preserve">noteikts </w:t>
      </w:r>
      <w:r w:rsidR="00E03A53" w:rsidRPr="007E74F0">
        <w:t>pārvaldīšanas līgumā.</w:t>
      </w:r>
    </w:p>
    <w:p w14:paraId="2B1B3C0E" w14:textId="65F66A11" w:rsidR="00E03A53" w:rsidRPr="007E74F0" w:rsidRDefault="00E03A53" w:rsidP="002B7646">
      <w:pPr>
        <w:widowControl w:val="0"/>
        <w:spacing w:line="276" w:lineRule="auto"/>
        <w:ind w:firstLine="567"/>
        <w:jc w:val="both"/>
      </w:pPr>
      <w:r w:rsidRPr="007E74F0">
        <w:t>J</w:t>
      </w:r>
      <w:r w:rsidR="00BA61E5" w:rsidRPr="007E74F0">
        <w:t xml:space="preserve">āņem vērā, ka atbilstoši </w:t>
      </w:r>
      <w:r w:rsidR="00A86E29" w:rsidRPr="00A03912">
        <w:t>Ministru kabineta 2010.gada 28.septembra noteikumu Nr. 907 „Noteikumi par dzīvojamās mājas apsekošanu, tehnisko apkopi, kārtējo remontu un energoefektivitātes minimālajām prasībām”</w:t>
      </w:r>
      <w:r w:rsidR="00B25316" w:rsidRPr="00A03912">
        <w:t xml:space="preserve"> (turpmāk noteikumi Nr. 907)</w:t>
      </w:r>
      <w:r w:rsidR="00A86E29" w:rsidRPr="00A03912">
        <w:t xml:space="preserve"> </w:t>
      </w:r>
      <w:r w:rsidR="00BA61E5" w:rsidRPr="007E74F0">
        <w:t>3.</w:t>
      </w:r>
      <w:r w:rsidR="00BA61E5" w:rsidRPr="00A0218C">
        <w:rPr>
          <w:vertAlign w:val="superscript"/>
        </w:rPr>
        <w:t>1</w:t>
      </w:r>
      <w:r w:rsidR="00BA61E5" w:rsidRPr="007E74F0">
        <w:t xml:space="preserve">punktam šāds pārvaldnieka pienākums ir attiecināms tikai uz kopīpašumā esošajām inženierkomunikācijām, tostarp elektroinstalāciju. </w:t>
      </w:r>
    </w:p>
    <w:p w14:paraId="76AA5C04" w14:textId="77777777" w:rsidR="00A86E29" w:rsidRPr="007E74F0" w:rsidRDefault="00BA61E5" w:rsidP="002B7646">
      <w:pPr>
        <w:widowControl w:val="0"/>
        <w:spacing w:line="276" w:lineRule="auto"/>
        <w:ind w:firstLine="567"/>
        <w:jc w:val="both"/>
      </w:pPr>
      <w:r w:rsidRPr="007E74F0">
        <w:t xml:space="preserve">Ievērojot Dzīvokļa īpašuma likuma 4.panta pirmajā daļā noteikto, </w:t>
      </w:r>
      <w:r w:rsidR="00E03A53" w:rsidRPr="007E74F0">
        <w:t>dzīvokļa</w:t>
      </w:r>
      <w:r w:rsidRPr="007E74F0">
        <w:t xml:space="preserve"> robežās esošo elektroinstalāciju nav pamata uzskatīt par kopīpašumu, kas atrodas atsevišķā īpašumā. </w:t>
      </w:r>
    </w:p>
    <w:p w14:paraId="2D7A4752" w14:textId="20875987" w:rsidR="00E03A53" w:rsidRPr="007E74F0" w:rsidRDefault="00BA61E5" w:rsidP="002B7646">
      <w:pPr>
        <w:widowControl w:val="0"/>
        <w:spacing w:line="276" w:lineRule="auto"/>
        <w:ind w:firstLine="567"/>
        <w:jc w:val="both"/>
      </w:pPr>
      <w:r w:rsidRPr="007E74F0">
        <w:t xml:space="preserve">Līdz ar to </w:t>
      </w:r>
      <w:r w:rsidR="00A86E29" w:rsidRPr="007E74F0">
        <w:t>dzīvokļa</w:t>
      </w:r>
      <w:r w:rsidRPr="007E74F0">
        <w:t xml:space="preserve"> elektroinstalācijas apsekošanas pienākums pārvaldniekam no noteikumiem Nr.</w:t>
      </w:r>
      <w:r w:rsidR="00A86E29" w:rsidRPr="007E74F0">
        <w:t> </w:t>
      </w:r>
      <w:r w:rsidRPr="007E74F0">
        <w:t xml:space="preserve">907 neizriet, un šāds </w:t>
      </w:r>
      <w:r w:rsidR="00DF481D">
        <w:t>pārvaldniekam</w:t>
      </w:r>
      <w:r w:rsidRPr="007E74F0">
        <w:t xml:space="preserve"> </w:t>
      </w:r>
      <w:r w:rsidR="001E654F">
        <w:t>noteikts</w:t>
      </w:r>
      <w:r w:rsidRPr="007E74F0">
        <w:t xml:space="preserve"> pienākums šajā gadījumā nepārprotami neizriet arī no lietā esošajiem apsaimniekošanas līgumiem</w:t>
      </w:r>
      <w:r w:rsidR="00A86E29" w:rsidRPr="007E74F0">
        <w:t xml:space="preserve"> un </w:t>
      </w:r>
      <w:r w:rsidRPr="007E74F0">
        <w:t>dzīvokļu īpašnieku kopsapulces protokola. Arī no nodošanas</w:t>
      </w:r>
      <w:r w:rsidR="00E03A53" w:rsidRPr="007E74F0">
        <w:t xml:space="preserve"> un </w:t>
      </w:r>
      <w:r w:rsidRPr="007E74F0">
        <w:t>pieņemšanas akta neizriet pārvaldnieka apņemšan</w:t>
      </w:r>
      <w:r w:rsidR="00BD1414" w:rsidRPr="007E74F0">
        <w:t>ās</w:t>
      </w:r>
      <w:r w:rsidRPr="007E74F0">
        <w:t xml:space="preserve"> atbildēt par ugunsdrošību </w:t>
      </w:r>
      <w:r w:rsidR="00E03A53" w:rsidRPr="007E74F0">
        <w:t>konkrētajā dzīvoklī</w:t>
      </w:r>
      <w:r w:rsidRPr="007E74F0">
        <w:t xml:space="preserve"> vai pienākums tādu uzņemties daļā, kas pārsniedz kopīpašumu. </w:t>
      </w:r>
    </w:p>
    <w:p w14:paraId="636E4527" w14:textId="0C255465" w:rsidR="00A86E29" w:rsidRPr="00AB5CCA" w:rsidRDefault="00A86E29" w:rsidP="002B7646">
      <w:pPr>
        <w:widowControl w:val="0"/>
        <w:spacing w:line="276" w:lineRule="auto"/>
        <w:ind w:firstLine="567"/>
        <w:jc w:val="both"/>
      </w:pPr>
      <w:r w:rsidRPr="007E74F0">
        <w:lastRenderedPageBreak/>
        <w:t>[3.</w:t>
      </w:r>
      <w:r w:rsidR="00D26BCE">
        <w:t>6</w:t>
      </w:r>
      <w:r w:rsidRPr="007E74F0">
        <w:t>] </w:t>
      </w:r>
      <w:r w:rsidR="007E74F0">
        <w:t>Valsts u</w:t>
      </w:r>
      <w:r w:rsidRPr="007E74F0">
        <w:t xml:space="preserve">gunsdzēsības un glābšanas dienests pamatoti ir atzinis pieteicēju </w:t>
      </w:r>
      <w:r w:rsidRPr="00A03912">
        <w:t xml:space="preserve">kā atbildīgo personu par ugunsdrošību dzīvoklī. </w:t>
      </w:r>
    </w:p>
    <w:p w14:paraId="7016BEEF" w14:textId="77777777" w:rsidR="00AE411A" w:rsidRPr="007E74F0" w:rsidRDefault="00AE411A" w:rsidP="002B7646">
      <w:pPr>
        <w:widowControl w:val="0"/>
        <w:spacing w:line="276" w:lineRule="auto"/>
        <w:ind w:firstLine="567"/>
        <w:jc w:val="both"/>
      </w:pPr>
    </w:p>
    <w:p w14:paraId="479EA5B7" w14:textId="10E28C88" w:rsidR="008B7CCD" w:rsidRPr="00A03912" w:rsidRDefault="008B7CCD" w:rsidP="002B7646">
      <w:pPr>
        <w:widowControl w:val="0"/>
        <w:spacing w:line="276" w:lineRule="auto"/>
        <w:ind w:firstLine="567"/>
        <w:jc w:val="both"/>
      </w:pPr>
      <w:r w:rsidRPr="00A03912">
        <w:t>[</w:t>
      </w:r>
      <w:r w:rsidR="002A57F2" w:rsidRPr="00A03912">
        <w:t>4</w:t>
      </w:r>
      <w:r w:rsidRPr="00A03912">
        <w:t>]</w:t>
      </w:r>
      <w:r w:rsidR="00B75FD5" w:rsidRPr="00A03912">
        <w:t> </w:t>
      </w:r>
      <w:r w:rsidR="00CC3BE4" w:rsidRPr="00A03912">
        <w:t>Pieteicēj</w:t>
      </w:r>
      <w:r w:rsidR="008A6E62" w:rsidRPr="00A03912">
        <w:t>a</w:t>
      </w:r>
      <w:r w:rsidR="00061BB1" w:rsidRPr="00A03912">
        <w:t xml:space="preserve"> </w:t>
      </w:r>
      <w:r w:rsidRPr="00A03912">
        <w:t>par apgabaltiesas spriedumu</w:t>
      </w:r>
      <w:r w:rsidR="00DB4559" w:rsidRPr="00A03912">
        <w:t xml:space="preserve"> </w:t>
      </w:r>
      <w:r w:rsidRPr="00A03912">
        <w:t xml:space="preserve">iesniedza kasācijas sūdzību, norādot turpmāk minētos </w:t>
      </w:r>
      <w:r w:rsidR="00A27F35">
        <w:t>iebildumus</w:t>
      </w:r>
      <w:r w:rsidRPr="00A03912">
        <w:t>.</w:t>
      </w:r>
    </w:p>
    <w:p w14:paraId="73EB6BE4" w14:textId="7E78892E" w:rsidR="008D1D69" w:rsidRPr="007E74F0" w:rsidRDefault="0028000F" w:rsidP="002B7646">
      <w:pPr>
        <w:widowControl w:val="0"/>
        <w:spacing w:line="276" w:lineRule="auto"/>
        <w:ind w:firstLine="567"/>
        <w:jc w:val="both"/>
      </w:pPr>
      <w:r w:rsidRPr="00A03912">
        <w:t xml:space="preserve">Pirmkārt, </w:t>
      </w:r>
      <w:r w:rsidR="00F02FB8" w:rsidRPr="00A03912">
        <w:t>tiesa nav vērtējusi</w:t>
      </w:r>
      <w:r w:rsidR="008D40CE" w:rsidRPr="00A03912">
        <w:t xml:space="preserve"> noslēgto </w:t>
      </w:r>
      <w:r w:rsidR="00F02FB8" w:rsidRPr="00A03912">
        <w:t>īres līgumu kopsakarā ar normatīvajiem aktiem, kas nosaka atbildīgās personas ugunsdrošības jomā.</w:t>
      </w:r>
      <w:r w:rsidR="00173F28" w:rsidRPr="00A03912">
        <w:t xml:space="preserve"> </w:t>
      </w:r>
      <w:r w:rsidR="00994827" w:rsidRPr="00A03912">
        <w:t xml:space="preserve">Nepiemērojot sistēmisko tiesību normu interpretācijas metodi, tiesa lietā ir </w:t>
      </w:r>
      <w:r w:rsidR="00007CD6" w:rsidRPr="00A03912">
        <w:t>nonākusi pie nepamatotiem secinājumiem</w:t>
      </w:r>
      <w:r w:rsidR="00994827" w:rsidRPr="00A03912">
        <w:t>.</w:t>
      </w:r>
      <w:r w:rsidR="00CB4519">
        <w:t xml:space="preserve"> </w:t>
      </w:r>
      <w:r w:rsidR="00173F28" w:rsidRPr="00A03912">
        <w:t>Ī</w:t>
      </w:r>
      <w:r w:rsidR="00F02FB8" w:rsidRPr="00A03912">
        <w:t>res līguma 7.2.punkt</w:t>
      </w:r>
      <w:r w:rsidR="00173F28" w:rsidRPr="00A03912">
        <w:t>s</w:t>
      </w:r>
      <w:r w:rsidR="00F02FB8" w:rsidRPr="00A03912">
        <w:t xml:space="preserve"> </w:t>
      </w:r>
      <w:r w:rsidR="00F02FB8" w:rsidRPr="007E74F0">
        <w:t xml:space="preserve">uzliek īrniekam </w:t>
      </w:r>
      <w:r w:rsidR="001E654F">
        <w:t xml:space="preserve">pienākumu </w:t>
      </w:r>
      <w:r w:rsidR="00F02FB8" w:rsidRPr="007E74F0">
        <w:t xml:space="preserve">ievērot arī tās normas, kuras iekļautas gan likumā </w:t>
      </w:r>
      <w:r w:rsidR="00D0491C">
        <w:t>„</w:t>
      </w:r>
      <w:r w:rsidR="00F02FB8" w:rsidRPr="007E74F0">
        <w:t>Par dzīvojamo telpu īri”, gan Ugunsdrošības un ugunsdzēsības likumā, gan Ugunsdrošības noteikumos.</w:t>
      </w:r>
      <w:r w:rsidR="00CB4519">
        <w:t xml:space="preserve"> </w:t>
      </w:r>
      <w:r w:rsidR="008D1D69" w:rsidRPr="007E74F0">
        <w:t xml:space="preserve">Saskaņā ar likuma </w:t>
      </w:r>
      <w:r w:rsidR="00D0491C">
        <w:t>„</w:t>
      </w:r>
      <w:r w:rsidR="008D1D69" w:rsidRPr="007E74F0">
        <w:t xml:space="preserve">Par dzīvojamo telpu īri” 42.pantu īrnieka pienākums ir uzturēt viņa aizņemto dzīvojamo telpu pienācīgā kārtībā un veikt šīs telpas kārtējo remontu. </w:t>
      </w:r>
      <w:r w:rsidR="00A27F35">
        <w:t>J</w:t>
      </w:r>
      <w:r w:rsidR="008D1D69" w:rsidRPr="007E74F0">
        <w:t>ēdziens</w:t>
      </w:r>
      <w:r w:rsidR="00ED68A4" w:rsidRPr="007E74F0">
        <w:t xml:space="preserve"> </w:t>
      </w:r>
      <w:r w:rsidR="00D0491C">
        <w:t>„</w:t>
      </w:r>
      <w:r w:rsidR="008D1D69" w:rsidRPr="007E74F0">
        <w:t xml:space="preserve">uzturēt dzīvojamo telpu pienācīgā kārtībā” kopsakarā ar Ugunsdrošības un ugunsdzēsības likuma 9.panta pirmo daļu </w:t>
      </w:r>
      <w:r w:rsidR="00AB5CCA" w:rsidRPr="007E74F0">
        <w:t>nepārprotami n</w:t>
      </w:r>
      <w:r w:rsidR="00BD1414" w:rsidRPr="007E74F0">
        <w:t xml:space="preserve">osaka </w:t>
      </w:r>
      <w:r w:rsidR="008D1D69" w:rsidRPr="007E74F0">
        <w:t xml:space="preserve">īrnieka atbildību ugunsdrošības </w:t>
      </w:r>
      <w:r w:rsidR="00AB5CCA" w:rsidRPr="007E74F0">
        <w:t>prasību</w:t>
      </w:r>
      <w:r w:rsidR="008D1D69" w:rsidRPr="007E74F0">
        <w:t xml:space="preserve"> </w:t>
      </w:r>
      <w:r w:rsidR="00AB5CCA" w:rsidRPr="007E74F0">
        <w:t>ievērošanā</w:t>
      </w:r>
      <w:r w:rsidR="008D1D69" w:rsidRPr="007E74F0">
        <w:t xml:space="preserve">. </w:t>
      </w:r>
    </w:p>
    <w:p w14:paraId="51EAF37F" w14:textId="1A343254" w:rsidR="009E1383" w:rsidRPr="007E74F0" w:rsidRDefault="00F5642D" w:rsidP="002B7646">
      <w:pPr>
        <w:widowControl w:val="0"/>
        <w:spacing w:line="276" w:lineRule="auto"/>
        <w:ind w:firstLine="567"/>
        <w:jc w:val="both"/>
      </w:pPr>
      <w:r w:rsidRPr="007E74F0">
        <w:t xml:space="preserve">Otrkārt, </w:t>
      </w:r>
      <w:r w:rsidR="00AB7CE3" w:rsidRPr="007E74F0">
        <w:t xml:space="preserve">tiesa nav </w:t>
      </w:r>
      <w:r w:rsidR="00C318A0" w:rsidRPr="007E74F0">
        <w:t xml:space="preserve">pareizi piemērojusi tās tiesību normas, kas nosaka dzīvojamās mājas </w:t>
      </w:r>
      <w:r w:rsidR="00DF481D">
        <w:t>pārvaldnieka</w:t>
      </w:r>
      <w:r w:rsidR="00C318A0" w:rsidRPr="007E74F0">
        <w:t xml:space="preserve"> atbildību.</w:t>
      </w:r>
      <w:r w:rsidR="00CB4519">
        <w:t xml:space="preserve"> </w:t>
      </w:r>
      <w:r w:rsidR="008D40CE" w:rsidRPr="007E74F0">
        <w:t>Dzīvojamo māju pārvaldīšanas likuma 6.panta otr</w:t>
      </w:r>
      <w:r w:rsidR="00AB5CCA" w:rsidRPr="007E74F0">
        <w:t>ā</w:t>
      </w:r>
      <w:r w:rsidR="008D40CE" w:rsidRPr="007E74F0">
        <w:t xml:space="preserve"> daļa </w:t>
      </w:r>
      <w:r w:rsidR="009E1383" w:rsidRPr="007E74F0">
        <w:t>un</w:t>
      </w:r>
      <w:r w:rsidR="00AB7CE3" w:rsidRPr="007E74F0">
        <w:t xml:space="preserve"> </w:t>
      </w:r>
      <w:r w:rsidR="009E1383" w:rsidRPr="007E74F0">
        <w:t>noteikum</w:t>
      </w:r>
      <w:r w:rsidR="00AB7CE3" w:rsidRPr="007E74F0">
        <w:t>u</w:t>
      </w:r>
      <w:r w:rsidR="009E1383" w:rsidRPr="007E74F0">
        <w:t xml:space="preserve"> Nr. 907 2. un 3</w:t>
      </w:r>
      <w:r w:rsidR="00AB25F3">
        <w:t>.</w:t>
      </w:r>
      <w:r w:rsidR="009E1383" w:rsidRPr="00946875">
        <w:rPr>
          <w:vertAlign w:val="superscript"/>
        </w:rPr>
        <w:t>1</w:t>
      </w:r>
      <w:r w:rsidR="009E1383" w:rsidRPr="007E74F0">
        <w:t>punkt</w:t>
      </w:r>
      <w:r w:rsidR="001850FD" w:rsidRPr="007E74F0">
        <w:t>s</w:t>
      </w:r>
      <w:r w:rsidR="009E1383" w:rsidRPr="007E74F0">
        <w:t xml:space="preserve"> no</w:t>
      </w:r>
      <w:r w:rsidR="00CB4519">
        <w:t>teic</w:t>
      </w:r>
      <w:r w:rsidR="009E1383" w:rsidRPr="007E74F0">
        <w:t>, ka dzīvojamās mājas pārvaldnieka pienākum</w:t>
      </w:r>
      <w:r w:rsidR="00AB7CE3" w:rsidRPr="007E74F0">
        <w:t>os</w:t>
      </w:r>
      <w:r w:rsidR="009E1383" w:rsidRPr="007E74F0">
        <w:t xml:space="preserve"> ietilpst dzīvojamās mājas, tajā esošo iekārtu un komunikāciju (arī daļu, kas atrodas atsevišķos īpašumos) apsekošana. </w:t>
      </w:r>
    </w:p>
    <w:p w14:paraId="3FC09919" w14:textId="77777777" w:rsidR="00AB7CE3" w:rsidRPr="00A03912" w:rsidRDefault="00AB7CE3" w:rsidP="002B7646">
      <w:pPr>
        <w:widowControl w:val="0"/>
        <w:spacing w:line="276" w:lineRule="auto"/>
        <w:ind w:firstLine="567"/>
        <w:jc w:val="both"/>
      </w:pPr>
    </w:p>
    <w:p w14:paraId="52F1BCF8" w14:textId="7085C534" w:rsidR="00245915" w:rsidRPr="00A03912" w:rsidRDefault="00347158" w:rsidP="002B7646">
      <w:pPr>
        <w:widowControl w:val="0"/>
        <w:spacing w:line="276" w:lineRule="auto"/>
        <w:ind w:firstLine="567"/>
        <w:jc w:val="both"/>
      </w:pPr>
      <w:r w:rsidRPr="00A03912">
        <w:t>[</w:t>
      </w:r>
      <w:r w:rsidR="00EC00F0" w:rsidRPr="00A03912">
        <w:t>5</w:t>
      </w:r>
      <w:r w:rsidRPr="00A03912">
        <w:t>]</w:t>
      </w:r>
      <w:r w:rsidR="00554EA2" w:rsidRPr="00A03912">
        <w:t> </w:t>
      </w:r>
      <w:r w:rsidR="00CC3BE4" w:rsidRPr="00A03912">
        <w:t xml:space="preserve">Valsts </w:t>
      </w:r>
      <w:r w:rsidR="00EC39C7" w:rsidRPr="00A03912">
        <w:t>ugunsdzēsības un glābšanas</w:t>
      </w:r>
      <w:r w:rsidR="00CC3BE4" w:rsidRPr="00A03912">
        <w:t xml:space="preserve"> dienests</w:t>
      </w:r>
      <w:r w:rsidRPr="00A03912">
        <w:t xml:space="preserve"> rakstveida paskaidrojum</w:t>
      </w:r>
      <w:r w:rsidR="00554EA2" w:rsidRPr="00A03912">
        <w:t xml:space="preserve">os </w:t>
      </w:r>
      <w:r w:rsidR="00182DD6" w:rsidRPr="00A03912">
        <w:t xml:space="preserve">norāda, ka </w:t>
      </w:r>
      <w:r w:rsidR="00CC3BE4" w:rsidRPr="00A03912">
        <w:t>kasācijas sūdzība ir nepamatota</w:t>
      </w:r>
      <w:r w:rsidR="00AB5CCA">
        <w:t>.</w:t>
      </w:r>
      <w:r w:rsidR="00614C1B" w:rsidRPr="00A03912">
        <w:t xml:space="preserve"> </w:t>
      </w:r>
    </w:p>
    <w:p w14:paraId="46F2D824" w14:textId="77777777" w:rsidR="00245915" w:rsidRPr="00A03912" w:rsidRDefault="00245915" w:rsidP="002B7646">
      <w:pPr>
        <w:widowControl w:val="0"/>
        <w:spacing w:line="276" w:lineRule="auto"/>
        <w:ind w:firstLine="567"/>
        <w:jc w:val="both"/>
      </w:pPr>
    </w:p>
    <w:p w14:paraId="46BAEB97" w14:textId="7C713575" w:rsidR="008700D3" w:rsidRPr="00EC00F0" w:rsidRDefault="008700D3" w:rsidP="002B7646">
      <w:pPr>
        <w:spacing w:line="276" w:lineRule="auto"/>
        <w:contextualSpacing/>
        <w:jc w:val="center"/>
        <w:rPr>
          <w:b/>
        </w:rPr>
      </w:pPr>
      <w:r w:rsidRPr="00EC00F0">
        <w:rPr>
          <w:b/>
        </w:rPr>
        <w:t>Motīvu daļa</w:t>
      </w:r>
    </w:p>
    <w:p w14:paraId="36988A62" w14:textId="419F54F0" w:rsidR="00AD1275" w:rsidRPr="00EC00F0" w:rsidRDefault="00AD1275" w:rsidP="002B7646">
      <w:pPr>
        <w:widowControl w:val="0"/>
        <w:spacing w:line="276" w:lineRule="auto"/>
        <w:ind w:firstLine="567"/>
        <w:jc w:val="both"/>
        <w:rPr>
          <w:rFonts w:asciiTheme="majorBidi" w:hAnsiTheme="majorBidi" w:cstheme="majorBidi"/>
        </w:rPr>
      </w:pPr>
    </w:p>
    <w:p w14:paraId="52852AFC" w14:textId="29E81D41" w:rsidR="00206E28" w:rsidRDefault="008A1DD0" w:rsidP="002B7646">
      <w:pPr>
        <w:widowControl w:val="0"/>
        <w:spacing w:line="276" w:lineRule="auto"/>
        <w:ind w:firstLine="567"/>
        <w:jc w:val="both"/>
      </w:pPr>
      <w:r w:rsidRPr="00EC00F0">
        <w:rPr>
          <w:rFonts w:asciiTheme="majorBidi" w:hAnsiTheme="majorBidi" w:cstheme="majorBidi"/>
        </w:rPr>
        <w:t>[</w:t>
      </w:r>
      <w:r w:rsidR="002C5DD3">
        <w:rPr>
          <w:rFonts w:asciiTheme="majorBidi" w:hAnsiTheme="majorBidi" w:cstheme="majorBidi"/>
        </w:rPr>
        <w:t>6</w:t>
      </w:r>
      <w:r w:rsidRPr="00EC00F0">
        <w:rPr>
          <w:rFonts w:asciiTheme="majorBidi" w:hAnsiTheme="majorBidi" w:cstheme="majorBidi"/>
        </w:rPr>
        <w:t>] </w:t>
      </w:r>
      <w:r w:rsidR="00D90DE9">
        <w:t>Lietā ir strīds par</w:t>
      </w:r>
      <w:r w:rsidR="008F5527">
        <w:t xml:space="preserve"> </w:t>
      </w:r>
      <w:r w:rsidR="00C22B35">
        <w:t xml:space="preserve">to, vai pareizi noteikta </w:t>
      </w:r>
      <w:r w:rsidR="00614C1B">
        <w:t xml:space="preserve">atbildīgā persona </w:t>
      </w:r>
      <w:r w:rsidR="00614C1B" w:rsidRPr="00621ED6">
        <w:t xml:space="preserve">par ugunsdrošības prasību ievērošanu </w:t>
      </w:r>
      <w:r w:rsidR="0020059F" w:rsidRPr="00621ED6">
        <w:t>pieteicējas tiesiskajā valdījumā esošajā</w:t>
      </w:r>
      <w:r w:rsidR="0032399C">
        <w:t xml:space="preserve"> objektā</w:t>
      </w:r>
      <w:r w:rsidR="0020059F" w:rsidRPr="00621ED6">
        <w:t xml:space="preserve"> </w:t>
      </w:r>
      <w:r w:rsidR="0032399C">
        <w:t>(</w:t>
      </w:r>
      <w:r w:rsidR="00614C1B" w:rsidRPr="00621ED6">
        <w:t>dzīvoklī</w:t>
      </w:r>
      <w:r w:rsidR="0032399C">
        <w:t>)</w:t>
      </w:r>
      <w:r w:rsidR="00614C1B" w:rsidRPr="00621ED6">
        <w:t>.</w:t>
      </w:r>
      <w:r w:rsidR="00614C1B">
        <w:t xml:space="preserve"> </w:t>
      </w:r>
    </w:p>
    <w:p w14:paraId="0304FBEE" w14:textId="71419DDE" w:rsidR="008F5527" w:rsidRDefault="008F5527" w:rsidP="002B7646">
      <w:pPr>
        <w:widowControl w:val="0"/>
        <w:spacing w:line="276" w:lineRule="auto"/>
        <w:ind w:firstLine="567"/>
        <w:jc w:val="both"/>
      </w:pPr>
    </w:p>
    <w:p w14:paraId="468DD8AF" w14:textId="0FD2CFCC" w:rsidR="00241DC1" w:rsidRDefault="008F5527" w:rsidP="002B7646">
      <w:pPr>
        <w:widowControl w:val="0"/>
        <w:spacing w:line="276" w:lineRule="auto"/>
        <w:ind w:firstLine="567"/>
        <w:jc w:val="both"/>
      </w:pPr>
      <w:r>
        <w:t>[7] </w:t>
      </w:r>
      <w:r w:rsidR="00241DC1">
        <w:t xml:space="preserve">Fizisko un juridisko personu uzdevumus un kompetenci ugunsdrošības un </w:t>
      </w:r>
      <w:r w:rsidR="0025209D">
        <w:t xml:space="preserve">ugunsdzēsības </w:t>
      </w:r>
      <w:r w:rsidR="00241DC1">
        <w:t xml:space="preserve">jomā nosaka Ugunsdrošības un ugunsdzēsības likums. </w:t>
      </w:r>
    </w:p>
    <w:p w14:paraId="40781E4F" w14:textId="4A71C6CB" w:rsidR="00241DC1" w:rsidRDefault="00241DC1" w:rsidP="002B7646">
      <w:pPr>
        <w:widowControl w:val="0"/>
        <w:spacing w:line="276" w:lineRule="auto"/>
        <w:ind w:firstLine="567"/>
        <w:jc w:val="both"/>
      </w:pPr>
      <w:r>
        <w:t>Atbilstoši minētā likuma 9.panta pirmajai daļai par ugunsdrošību objektā ir atbildīgs ēkas, būves, to daļu vai zemesgabala īpašnieks (valdītājs) vai pārvaldnieks, ja tas paredzēts pārvaldīšanas līgumā, bet iznomātā (izīrētā) vai lietošanā nodotā ēkā, būvē, to daļās vai zemesgabalā par ugunsdrošību ir atbildīgs nomnieks (īrnieks) vai cits lietotājs, ja tas paredzēts līgumā.</w:t>
      </w:r>
    </w:p>
    <w:p w14:paraId="6A4A3FFD" w14:textId="0DA50857" w:rsidR="00B57E43" w:rsidRDefault="00A14BAD" w:rsidP="002B7646">
      <w:pPr>
        <w:widowControl w:val="0"/>
        <w:spacing w:line="276" w:lineRule="auto"/>
        <w:ind w:firstLine="567"/>
        <w:jc w:val="both"/>
      </w:pPr>
      <w:r>
        <w:t xml:space="preserve">Apgabaltiesa pareizi secinājusi, ka atbilstoši minētajai normai </w:t>
      </w:r>
      <w:r w:rsidRPr="00600325">
        <w:t xml:space="preserve">pārvaldnieks vai </w:t>
      </w:r>
      <w:r>
        <w:t xml:space="preserve">īrnieks </w:t>
      </w:r>
      <w:r w:rsidRPr="00600325">
        <w:t>atbild par ugunsdrošīb</w:t>
      </w:r>
      <w:r w:rsidR="00894A34">
        <w:t>as prasību ievērošanu</w:t>
      </w:r>
      <w:r w:rsidRPr="00600325">
        <w:t xml:space="preserve"> </w:t>
      </w:r>
      <w:r>
        <w:t xml:space="preserve">objektā </w:t>
      </w:r>
      <w:r w:rsidRPr="00600325">
        <w:t>tikai tad, ja t</w:t>
      </w:r>
      <w:r w:rsidR="003461B5">
        <w:t>as</w:t>
      </w:r>
      <w:r w:rsidRPr="00600325">
        <w:t xml:space="preserve"> paredz</w:t>
      </w:r>
      <w:r w:rsidR="003461B5">
        <w:t>ēts</w:t>
      </w:r>
      <w:r w:rsidRPr="00600325">
        <w:t xml:space="preserve"> līgum</w:t>
      </w:r>
      <w:r w:rsidR="003461B5">
        <w:t>ā</w:t>
      </w:r>
      <w:r>
        <w:t xml:space="preserve">. </w:t>
      </w:r>
      <w:r w:rsidR="00241DC1">
        <w:t xml:space="preserve">Izskatāmajā lietā apgabaltiesa konstatēja, ka </w:t>
      </w:r>
      <w:r w:rsidR="00AA7E4F">
        <w:t>īres līgumā nav</w:t>
      </w:r>
      <w:r w:rsidR="00AA7E4F" w:rsidRPr="00600325">
        <w:t xml:space="preserve"> </w:t>
      </w:r>
      <w:r w:rsidR="00894A34">
        <w:t xml:space="preserve">konstatējama </w:t>
      </w:r>
      <w:r w:rsidR="00AA7E4F" w:rsidRPr="00600325">
        <w:t xml:space="preserve">īrniekam deleģēta dzīvokļa īpašnieka (valdītāja) atbildība par normatīvajos aktos noteikto ugunsdrošības prasību ievērošanu </w:t>
      </w:r>
      <w:r w:rsidR="003461B5">
        <w:t>objektā</w:t>
      </w:r>
      <w:r w:rsidR="00AA7E4F" w:rsidRPr="00600325">
        <w:t xml:space="preserve">. </w:t>
      </w:r>
    </w:p>
    <w:p w14:paraId="6C768870" w14:textId="01FA9D64" w:rsidR="001D0B48" w:rsidRDefault="001D0B48" w:rsidP="002B7646">
      <w:pPr>
        <w:widowControl w:val="0"/>
        <w:autoSpaceDE w:val="0"/>
        <w:autoSpaceDN w:val="0"/>
        <w:adjustRightInd w:val="0"/>
        <w:spacing w:line="276" w:lineRule="auto"/>
        <w:ind w:firstLine="567"/>
        <w:jc w:val="both"/>
      </w:pPr>
      <w:r>
        <w:t xml:space="preserve">Pretēji pieteicējas kasācijas sūdzībā norādītājam apgabaltiesa ir pareizi konstatējusi, ka </w:t>
      </w:r>
      <w:r w:rsidRPr="00600325">
        <w:t>īres līguma 7.2</w:t>
      </w:r>
      <w:r w:rsidR="003C722F">
        <w:t>.</w:t>
      </w:r>
      <w:r w:rsidR="00115C3C">
        <w:t>ap</w:t>
      </w:r>
      <w:r w:rsidRPr="00600325">
        <w:t>akšpunktā iekļautais noteikums</w:t>
      </w:r>
      <w:r w:rsidR="00AA7E4F" w:rsidRPr="00600325">
        <w:t xml:space="preserve">, ka jautājumi, kuri nav paredzēti šajā līgumā, tiek lemti saskaņā ar Latvijas Republikas spēkā esošajiem likumiem un citiem normatīvajiem aktiem, </w:t>
      </w:r>
      <w:r>
        <w:t>neļauj izdarīt citādu secinājumu. Minētais līguma apakšpunkts vien norāda uz normatīvajiem akt</w:t>
      </w:r>
      <w:r w:rsidR="0025209D">
        <w:t>iem</w:t>
      </w:r>
      <w:r>
        <w:t xml:space="preserve">, </w:t>
      </w:r>
      <w:r w:rsidR="003B46D4">
        <w:t xml:space="preserve">kas </w:t>
      </w:r>
      <w:r w:rsidR="007E397E">
        <w:t xml:space="preserve">vispārīgi </w:t>
      </w:r>
      <w:r w:rsidR="003B46D4">
        <w:t xml:space="preserve">regulē </w:t>
      </w:r>
      <w:r>
        <w:t xml:space="preserve">ugunsdrošības jautājumus, </w:t>
      </w:r>
      <w:r w:rsidR="003B46D4">
        <w:t>un kuros ir noteikta atbildība</w:t>
      </w:r>
      <w:r w:rsidR="00C030DB">
        <w:t xml:space="preserve"> dzīvokļa</w:t>
      </w:r>
      <w:r w:rsidR="003B46D4">
        <w:t xml:space="preserve"> </w:t>
      </w:r>
      <w:r w:rsidR="00C030DB">
        <w:t>īpašniekam (valdītājam), ja vien šī atbildība tieši nav nodota</w:t>
      </w:r>
      <w:r w:rsidR="00894A34">
        <w:t xml:space="preserve"> ar</w:t>
      </w:r>
      <w:r w:rsidR="00C030DB">
        <w:t xml:space="preserve"> līgum</w:t>
      </w:r>
      <w:r w:rsidR="00894A34">
        <w:t>u</w:t>
      </w:r>
      <w:r w:rsidR="00446101">
        <w:t>,</w:t>
      </w:r>
      <w:r w:rsidR="00C030DB">
        <w:t xml:space="preserve"> kādam citam</w:t>
      </w:r>
      <w:r w:rsidR="007E397E">
        <w:t xml:space="preserve"> subjektam</w:t>
      </w:r>
      <w:r w:rsidR="00C030DB">
        <w:t xml:space="preserve">. </w:t>
      </w:r>
      <w:r w:rsidR="00CB4519">
        <w:t xml:space="preserve">Līdz ar to tiesa nav konstatējusi, ka pieteicēja būtu nodevusi šo atbildību </w:t>
      </w:r>
      <w:r w:rsidR="00DD6556">
        <w:t>pārvaldniekam vai īrniekam</w:t>
      </w:r>
      <w:r w:rsidR="00CB4519">
        <w:t>.</w:t>
      </w:r>
    </w:p>
    <w:p w14:paraId="027D1FEC" w14:textId="255FE35A" w:rsidR="001D0B48" w:rsidRDefault="00446101" w:rsidP="002B7646">
      <w:pPr>
        <w:widowControl w:val="0"/>
        <w:autoSpaceDE w:val="0"/>
        <w:autoSpaceDN w:val="0"/>
        <w:adjustRightInd w:val="0"/>
        <w:spacing w:line="276" w:lineRule="auto"/>
        <w:ind w:firstLine="567"/>
        <w:jc w:val="both"/>
      </w:pPr>
      <w:r>
        <w:lastRenderedPageBreak/>
        <w:t>Tādējādi pretēji pieteicējas norādītajam apgabaltiesa ir pareizi piemērojusi Ugunsdrošības un ugunsdzēsības likuma 9.pant</w:t>
      </w:r>
      <w:r w:rsidR="008B5C7B">
        <w:t>a pirmo daļu</w:t>
      </w:r>
      <w:r>
        <w:t>.</w:t>
      </w:r>
    </w:p>
    <w:p w14:paraId="5E2BCCA7" w14:textId="77777777" w:rsidR="00F50DA1" w:rsidRPr="00893ACA" w:rsidRDefault="00F50DA1" w:rsidP="002B7646">
      <w:pPr>
        <w:widowControl w:val="0"/>
        <w:autoSpaceDE w:val="0"/>
        <w:autoSpaceDN w:val="0"/>
        <w:adjustRightInd w:val="0"/>
        <w:spacing w:line="276" w:lineRule="auto"/>
        <w:ind w:firstLine="567"/>
        <w:jc w:val="both"/>
        <w:rPr>
          <w:rFonts w:asciiTheme="majorBidi" w:hAnsiTheme="majorBidi" w:cstheme="majorBidi"/>
        </w:rPr>
      </w:pPr>
    </w:p>
    <w:p w14:paraId="4B5F5AC4" w14:textId="096E5F65" w:rsidR="00241DC1" w:rsidRDefault="00235E61" w:rsidP="002B7646">
      <w:pPr>
        <w:widowControl w:val="0"/>
        <w:spacing w:line="276" w:lineRule="auto"/>
        <w:ind w:firstLine="567"/>
        <w:jc w:val="both"/>
        <w:rPr>
          <w:rFonts w:asciiTheme="majorBidi" w:hAnsiTheme="majorBidi" w:cstheme="majorBidi"/>
        </w:rPr>
      </w:pPr>
      <w:r w:rsidRPr="00893ACA">
        <w:rPr>
          <w:rFonts w:asciiTheme="majorBidi" w:hAnsiTheme="majorBidi" w:cstheme="majorBidi"/>
        </w:rPr>
        <w:t>[8] </w:t>
      </w:r>
      <w:r w:rsidR="00962D17" w:rsidRPr="00893ACA">
        <w:rPr>
          <w:rFonts w:asciiTheme="majorBidi" w:hAnsiTheme="majorBidi" w:cstheme="majorBidi"/>
        </w:rPr>
        <w:t>Apgabaltiesa ir arī izvērtējusi, vai</w:t>
      </w:r>
      <w:r w:rsidR="00893ACA">
        <w:rPr>
          <w:rFonts w:asciiTheme="majorBidi" w:hAnsiTheme="majorBidi" w:cstheme="majorBidi"/>
        </w:rPr>
        <w:t xml:space="preserve"> konkrētajā gadījumā</w:t>
      </w:r>
      <w:r w:rsidR="00962D17" w:rsidRPr="00893ACA">
        <w:rPr>
          <w:rFonts w:asciiTheme="majorBidi" w:hAnsiTheme="majorBidi" w:cstheme="majorBidi"/>
        </w:rPr>
        <w:t xml:space="preserve"> dzīvojamās mājas </w:t>
      </w:r>
      <w:r w:rsidR="00DF481D">
        <w:rPr>
          <w:rFonts w:asciiTheme="majorBidi" w:hAnsiTheme="majorBidi" w:cstheme="majorBidi"/>
        </w:rPr>
        <w:t>pārvaldnieks</w:t>
      </w:r>
      <w:r w:rsidR="00962D17" w:rsidRPr="00893ACA">
        <w:rPr>
          <w:rFonts w:asciiTheme="majorBidi" w:hAnsiTheme="majorBidi" w:cstheme="majorBidi"/>
        </w:rPr>
        <w:t xml:space="preserve"> ir atzīstams par atbildīgo </w:t>
      </w:r>
      <w:r w:rsidR="00962D17" w:rsidRPr="00893ACA">
        <w:rPr>
          <w:rFonts w:asciiTheme="majorBidi" w:eastAsiaTheme="minorHAnsi" w:hAnsiTheme="majorBidi" w:cstheme="majorBidi"/>
          <w:lang w:eastAsia="en-US"/>
        </w:rPr>
        <w:t>par ugunsdrošības prasību ievērošanu</w:t>
      </w:r>
      <w:r w:rsidR="00962D17" w:rsidRPr="00893ACA">
        <w:rPr>
          <w:rFonts w:asciiTheme="majorBidi" w:hAnsiTheme="majorBidi" w:cstheme="majorBidi"/>
        </w:rPr>
        <w:t xml:space="preserve"> objektā (dzīvoklī). </w:t>
      </w:r>
    </w:p>
    <w:p w14:paraId="33D522C8" w14:textId="52CEC5B3" w:rsidR="003654DC" w:rsidRDefault="003654DC" w:rsidP="002B7646">
      <w:pPr>
        <w:widowControl w:val="0"/>
        <w:spacing w:line="276" w:lineRule="auto"/>
        <w:ind w:firstLine="567"/>
        <w:jc w:val="both"/>
        <w:rPr>
          <w:color w:val="000000" w:themeColor="text1"/>
        </w:rPr>
      </w:pPr>
      <w:r>
        <w:rPr>
          <w:rFonts w:asciiTheme="majorBidi" w:hAnsiTheme="majorBidi" w:cstheme="majorBidi"/>
        </w:rPr>
        <w:t>Pieteicējas ieskatā</w:t>
      </w:r>
      <w:r w:rsidR="00CB4519">
        <w:rPr>
          <w:rFonts w:asciiTheme="majorBidi" w:hAnsiTheme="majorBidi" w:cstheme="majorBidi"/>
        </w:rPr>
        <w:t>,</w:t>
      </w:r>
      <w:r>
        <w:rPr>
          <w:rFonts w:asciiTheme="majorBidi" w:hAnsiTheme="majorBidi" w:cstheme="majorBidi"/>
        </w:rPr>
        <w:t xml:space="preserve"> no </w:t>
      </w:r>
      <w:r w:rsidRPr="00600325">
        <w:rPr>
          <w:color w:val="000000" w:themeColor="text1"/>
        </w:rPr>
        <w:t>Dzīvojamo māju pārvaldīšanas likuma 6.panta otr</w:t>
      </w:r>
      <w:r w:rsidR="0025209D">
        <w:rPr>
          <w:color w:val="000000" w:themeColor="text1"/>
        </w:rPr>
        <w:t>ās</w:t>
      </w:r>
      <w:r w:rsidRPr="00600325">
        <w:rPr>
          <w:color w:val="000000" w:themeColor="text1"/>
        </w:rPr>
        <w:t xml:space="preserve"> daļa</w:t>
      </w:r>
      <w:r w:rsidR="0025209D">
        <w:rPr>
          <w:color w:val="000000" w:themeColor="text1"/>
        </w:rPr>
        <w:t>s</w:t>
      </w:r>
      <w:r w:rsidRPr="00600325">
        <w:rPr>
          <w:color w:val="000000" w:themeColor="text1"/>
        </w:rPr>
        <w:t xml:space="preserve"> un noteikumu Nr. 907 2. un 3</w:t>
      </w:r>
      <w:r w:rsidR="001C0232">
        <w:rPr>
          <w:color w:val="000000" w:themeColor="text1"/>
        </w:rPr>
        <w:t>.</w:t>
      </w:r>
      <w:r w:rsidRPr="00C318A0">
        <w:rPr>
          <w:color w:val="000000" w:themeColor="text1"/>
          <w:vertAlign w:val="superscript"/>
        </w:rPr>
        <w:t>1</w:t>
      </w:r>
      <w:r w:rsidRPr="00600325">
        <w:rPr>
          <w:color w:val="000000" w:themeColor="text1"/>
        </w:rPr>
        <w:t>punkt</w:t>
      </w:r>
      <w:r w:rsidR="003461B5">
        <w:rPr>
          <w:color w:val="000000" w:themeColor="text1"/>
        </w:rPr>
        <w:t>a</w:t>
      </w:r>
      <w:r w:rsidRPr="00600325">
        <w:rPr>
          <w:color w:val="000000" w:themeColor="text1"/>
        </w:rPr>
        <w:t xml:space="preserve"> </w:t>
      </w:r>
      <w:r>
        <w:rPr>
          <w:color w:val="000000" w:themeColor="text1"/>
        </w:rPr>
        <w:t xml:space="preserve">izriet </w:t>
      </w:r>
      <w:r w:rsidRPr="00600325">
        <w:rPr>
          <w:color w:val="000000" w:themeColor="text1"/>
        </w:rPr>
        <w:t>dzīvojamās mājas pārvaldnieka pienākum</w:t>
      </w:r>
      <w:r>
        <w:rPr>
          <w:color w:val="000000" w:themeColor="text1"/>
        </w:rPr>
        <w:t xml:space="preserve">s apsekot </w:t>
      </w:r>
      <w:r w:rsidR="003461B5">
        <w:rPr>
          <w:color w:val="000000" w:themeColor="text1"/>
        </w:rPr>
        <w:t xml:space="preserve">dzīvojamā mājā </w:t>
      </w:r>
      <w:r>
        <w:rPr>
          <w:color w:val="000000" w:themeColor="text1"/>
        </w:rPr>
        <w:t>esoš</w:t>
      </w:r>
      <w:r w:rsidR="003461B5">
        <w:rPr>
          <w:color w:val="000000" w:themeColor="text1"/>
        </w:rPr>
        <w:t>ās</w:t>
      </w:r>
      <w:r>
        <w:rPr>
          <w:color w:val="000000" w:themeColor="text1"/>
        </w:rPr>
        <w:t xml:space="preserve"> iekārt</w:t>
      </w:r>
      <w:r w:rsidR="003461B5">
        <w:rPr>
          <w:color w:val="000000" w:themeColor="text1"/>
        </w:rPr>
        <w:t>as</w:t>
      </w:r>
      <w:r>
        <w:rPr>
          <w:color w:val="000000" w:themeColor="text1"/>
        </w:rPr>
        <w:t xml:space="preserve"> un inženierkomunikācij</w:t>
      </w:r>
      <w:r w:rsidR="003461B5">
        <w:rPr>
          <w:color w:val="000000" w:themeColor="text1"/>
        </w:rPr>
        <w:t>as</w:t>
      </w:r>
      <w:r>
        <w:rPr>
          <w:color w:val="000000" w:themeColor="text1"/>
        </w:rPr>
        <w:t>, tostarp atsevišķ</w:t>
      </w:r>
      <w:r w:rsidR="003C722F">
        <w:rPr>
          <w:color w:val="000000" w:themeColor="text1"/>
        </w:rPr>
        <w:t>ā</w:t>
      </w:r>
      <w:r>
        <w:rPr>
          <w:color w:val="000000" w:themeColor="text1"/>
        </w:rPr>
        <w:t xml:space="preserve"> īpašum</w:t>
      </w:r>
      <w:r w:rsidR="003C722F">
        <w:rPr>
          <w:color w:val="000000" w:themeColor="text1"/>
        </w:rPr>
        <w:t>ā</w:t>
      </w:r>
      <w:r>
        <w:rPr>
          <w:color w:val="000000" w:themeColor="text1"/>
        </w:rPr>
        <w:t>.</w:t>
      </w:r>
    </w:p>
    <w:p w14:paraId="219F67FE" w14:textId="50645B01" w:rsidR="008B5C7B" w:rsidRDefault="008B5C7B" w:rsidP="002B7646">
      <w:pPr>
        <w:pStyle w:val="tv213"/>
        <w:widowControl w:val="0"/>
        <w:spacing w:before="0" w:beforeAutospacing="0" w:after="0" w:afterAutospacing="0" w:line="276" w:lineRule="auto"/>
        <w:ind w:firstLine="567"/>
        <w:jc w:val="both"/>
        <w:rPr>
          <w:iCs/>
          <w:color w:val="000000" w:themeColor="text1"/>
        </w:rPr>
      </w:pPr>
      <w:r w:rsidRPr="001A1731">
        <w:rPr>
          <w:color w:val="000000" w:themeColor="text1"/>
        </w:rPr>
        <w:t xml:space="preserve">Dzīvojamo māju pārvaldīšanas likuma 6.panta otrajā daļā ir noteiktas obligāti veicamās pārvaldīšanas darbības, </w:t>
      </w:r>
      <w:r>
        <w:rPr>
          <w:color w:val="000000" w:themeColor="text1"/>
        </w:rPr>
        <w:t>tostarp</w:t>
      </w:r>
      <w:r w:rsidRPr="001A1731">
        <w:rPr>
          <w:color w:val="000000" w:themeColor="text1"/>
        </w:rPr>
        <w:t xml:space="preserve"> dzīvojamās mājas, tajā esošo iekārtu un komunikāciju apsekošana, tehniskā apkope un kārtējais remonts</w:t>
      </w:r>
      <w:r>
        <w:rPr>
          <w:color w:val="000000" w:themeColor="text1"/>
        </w:rPr>
        <w:t xml:space="preserve">. Uz minētās normas pamata izdoti </w:t>
      </w:r>
      <w:r w:rsidRPr="001A1731">
        <w:rPr>
          <w:color w:val="000000" w:themeColor="text1"/>
        </w:rPr>
        <w:t>noteikumi Nr.</w:t>
      </w:r>
      <w:r>
        <w:rPr>
          <w:color w:val="000000" w:themeColor="text1"/>
        </w:rPr>
        <w:t> </w:t>
      </w:r>
      <w:r w:rsidRPr="001A1731">
        <w:rPr>
          <w:color w:val="000000" w:themeColor="text1"/>
        </w:rPr>
        <w:t>907</w:t>
      </w:r>
      <w:r>
        <w:rPr>
          <w:color w:val="000000" w:themeColor="text1"/>
        </w:rPr>
        <w:t xml:space="preserve">. Noteikumu </w:t>
      </w:r>
      <w:r w:rsidRPr="009A428F">
        <w:rPr>
          <w:color w:val="000000" w:themeColor="text1"/>
        </w:rPr>
        <w:t>3</w:t>
      </w:r>
      <w:r w:rsidR="00CB4519">
        <w:rPr>
          <w:color w:val="000000" w:themeColor="text1"/>
        </w:rPr>
        <w:t>.</w:t>
      </w:r>
      <w:r w:rsidRPr="009A428F">
        <w:rPr>
          <w:color w:val="000000" w:themeColor="text1"/>
          <w:vertAlign w:val="superscript"/>
        </w:rPr>
        <w:t>1</w:t>
      </w:r>
      <w:r w:rsidRPr="009A428F">
        <w:rPr>
          <w:color w:val="000000" w:themeColor="text1"/>
        </w:rPr>
        <w:t>punkts</w:t>
      </w:r>
      <w:r>
        <w:rPr>
          <w:color w:val="000000" w:themeColor="text1"/>
        </w:rPr>
        <w:t xml:space="preserve"> (</w:t>
      </w:r>
      <w:r w:rsidRPr="007C3B2D">
        <w:rPr>
          <w:color w:val="000000" w:themeColor="text1"/>
        </w:rPr>
        <w:t>redakcijā, kas bija spēkā administratīvā akta izdošanas laikā</w:t>
      </w:r>
      <w:r>
        <w:rPr>
          <w:color w:val="000000" w:themeColor="text1"/>
        </w:rPr>
        <w:t>) no</w:t>
      </w:r>
      <w:r w:rsidR="00CB4519">
        <w:rPr>
          <w:color w:val="000000" w:themeColor="text1"/>
        </w:rPr>
        <w:t>teic</w:t>
      </w:r>
      <w:r>
        <w:rPr>
          <w:color w:val="000000" w:themeColor="text1"/>
        </w:rPr>
        <w:t xml:space="preserve">, ka </w:t>
      </w:r>
      <w:r>
        <w:rPr>
          <w:iCs/>
          <w:color w:val="000000" w:themeColor="text1"/>
        </w:rPr>
        <w:t>d</w:t>
      </w:r>
      <w:r w:rsidRPr="009A428F">
        <w:rPr>
          <w:iCs/>
          <w:color w:val="000000" w:themeColor="text1"/>
        </w:rPr>
        <w:t xml:space="preserve">zīvokļu īpašumos sadalītā dzīvojamā mājā pārvaldnieks </w:t>
      </w:r>
      <w:r w:rsidRPr="003461B5">
        <w:rPr>
          <w:iCs/>
          <w:color w:val="000000" w:themeColor="text1"/>
        </w:rPr>
        <w:t>kopīpašuma daļā ietilpstoš</w:t>
      </w:r>
      <w:r w:rsidR="0025209D">
        <w:rPr>
          <w:iCs/>
          <w:color w:val="000000" w:themeColor="text1"/>
        </w:rPr>
        <w:t>o</w:t>
      </w:r>
      <w:r w:rsidRPr="003461B5">
        <w:rPr>
          <w:iCs/>
          <w:color w:val="000000" w:themeColor="text1"/>
        </w:rPr>
        <w:t xml:space="preserve"> </w:t>
      </w:r>
      <w:r w:rsidRPr="009A428F">
        <w:rPr>
          <w:iCs/>
          <w:color w:val="000000" w:themeColor="text1"/>
        </w:rPr>
        <w:t>iekārtu un inženierkomunikāciju daļas, kas atrodas atsevišķos īpašumos, vizuāli pārbauda pārvaldīšanas līgumā noteiktajā kārtībā.</w:t>
      </w:r>
    </w:p>
    <w:p w14:paraId="51EB93F4" w14:textId="58CCD9B3" w:rsidR="008B5C7B" w:rsidRDefault="003461B5" w:rsidP="002B7646">
      <w:pPr>
        <w:widowControl w:val="0"/>
        <w:spacing w:line="276" w:lineRule="auto"/>
        <w:ind w:firstLine="567"/>
        <w:jc w:val="both"/>
        <w:rPr>
          <w:color w:val="000000" w:themeColor="text1"/>
        </w:rPr>
      </w:pPr>
      <w:r>
        <w:t>N</w:t>
      </w:r>
      <w:r w:rsidR="008B5C7B">
        <w:t>o</w:t>
      </w:r>
      <w:r>
        <w:t xml:space="preserve"> minētajām</w:t>
      </w:r>
      <w:r w:rsidR="008B5C7B">
        <w:t xml:space="preserve"> tiesību normām izriet pārvaldnieka pienākums apsekot dzīvojamās mājas iekārtas un inženierkomunikācijas, kas ietilpst </w:t>
      </w:r>
      <w:r w:rsidR="008B5C7B" w:rsidRPr="00DB64CD">
        <w:t>kopīpašumā</w:t>
      </w:r>
      <w:r w:rsidR="00870BD8">
        <w:t>, tostarp t</w:t>
      </w:r>
      <w:r w:rsidR="000C3C7E">
        <w:t>o</w:t>
      </w:r>
      <w:r w:rsidR="00870BD8">
        <w:t xml:space="preserve"> kopīpašuma daļu, kas atrodas atsevišķā īpašumā.</w:t>
      </w:r>
    </w:p>
    <w:p w14:paraId="545955CB" w14:textId="0C3C8AAE" w:rsidR="00C124BD" w:rsidRDefault="009876E5" w:rsidP="002B7646">
      <w:pPr>
        <w:widowControl w:val="0"/>
        <w:spacing w:line="276" w:lineRule="auto"/>
        <w:ind w:firstLine="567"/>
        <w:jc w:val="both"/>
        <w:rPr>
          <w:rFonts w:asciiTheme="majorBidi" w:hAnsiTheme="majorBidi" w:cstheme="majorBidi"/>
          <w:color w:val="000000" w:themeColor="text1"/>
          <w:lang w:eastAsia="en-US"/>
        </w:rPr>
      </w:pPr>
      <w:r>
        <w:t>Atbilstoši Dzīvokļa īpašuma likuma 3.panta otrās daļas 2.punktam atsevišķ</w:t>
      </w:r>
      <w:r w:rsidR="009A627E">
        <w:t>ā</w:t>
      </w:r>
      <w:r>
        <w:t xml:space="preserve"> īpašuma elementi ir inženiertīkli un inženierkomunikācijas līdz kopīpašuma stāvvadiem</w:t>
      </w:r>
      <w:r w:rsidR="00C124BD">
        <w:t xml:space="preserve">. </w:t>
      </w:r>
      <w:r w:rsidR="00C124BD" w:rsidRPr="009A428F">
        <w:rPr>
          <w:rFonts w:asciiTheme="majorBidi" w:hAnsiTheme="majorBidi" w:cstheme="majorBidi"/>
          <w:color w:val="000000" w:themeColor="text1"/>
        </w:rPr>
        <w:t>Savukārt likuma 4.panta pirmā</w:t>
      </w:r>
      <w:r w:rsidR="00A27F35">
        <w:rPr>
          <w:rFonts w:asciiTheme="majorBidi" w:hAnsiTheme="majorBidi" w:cstheme="majorBidi"/>
          <w:color w:val="000000" w:themeColor="text1"/>
        </w:rPr>
        <w:t>s</w:t>
      </w:r>
      <w:r w:rsidR="00C124BD" w:rsidRPr="009A428F">
        <w:rPr>
          <w:rFonts w:asciiTheme="majorBidi" w:hAnsiTheme="majorBidi" w:cstheme="majorBidi"/>
          <w:color w:val="000000" w:themeColor="text1"/>
        </w:rPr>
        <w:t xml:space="preserve"> daļa</w:t>
      </w:r>
      <w:r w:rsidR="00A27F35">
        <w:rPr>
          <w:rFonts w:asciiTheme="majorBidi" w:hAnsiTheme="majorBidi" w:cstheme="majorBidi"/>
          <w:color w:val="000000" w:themeColor="text1"/>
        </w:rPr>
        <w:t>s 1.punkts</w:t>
      </w:r>
      <w:r w:rsidR="00C124BD" w:rsidRPr="009A428F">
        <w:rPr>
          <w:rFonts w:asciiTheme="majorBidi" w:hAnsiTheme="majorBidi" w:cstheme="majorBidi"/>
          <w:color w:val="000000" w:themeColor="text1"/>
        </w:rPr>
        <w:t xml:space="preserve"> no</w:t>
      </w:r>
      <w:r w:rsidR="00CB4519">
        <w:rPr>
          <w:rFonts w:asciiTheme="majorBidi" w:hAnsiTheme="majorBidi" w:cstheme="majorBidi"/>
          <w:color w:val="000000" w:themeColor="text1"/>
        </w:rPr>
        <w:t>teic</w:t>
      </w:r>
      <w:r w:rsidR="003461B5">
        <w:rPr>
          <w:rFonts w:asciiTheme="majorBidi" w:hAnsiTheme="majorBidi" w:cstheme="majorBidi"/>
          <w:color w:val="000000" w:themeColor="text1"/>
        </w:rPr>
        <w:t>, ka</w:t>
      </w:r>
      <w:r w:rsidR="00C124BD" w:rsidRPr="009A428F">
        <w:rPr>
          <w:rFonts w:asciiTheme="majorBidi" w:hAnsiTheme="majorBidi" w:cstheme="majorBidi"/>
          <w:color w:val="000000" w:themeColor="text1"/>
        </w:rPr>
        <w:t xml:space="preserve"> kopīpašumā esošajā daļā ietilpst </w:t>
      </w:r>
      <w:r w:rsidR="00C124BD" w:rsidRPr="00C124BD">
        <w:rPr>
          <w:rFonts w:asciiTheme="majorBidi" w:hAnsiTheme="majorBidi" w:cstheme="majorBidi"/>
          <w:color w:val="000000" w:themeColor="text1"/>
          <w:lang w:eastAsia="en-US"/>
        </w:rPr>
        <w:t>dzīvojamo māju apkalpojošās inženierkomunikāciju sistēmas, iekārtas un citi ar dzīvojamās mājas ekspluatāciju saistīti funkcionāli nedalāmi elementi, kas nepieder pie atsevišķā īpašuma</w:t>
      </w:r>
      <w:r w:rsidR="00C124BD" w:rsidRPr="009A428F">
        <w:rPr>
          <w:rFonts w:asciiTheme="majorBidi" w:hAnsiTheme="majorBidi" w:cstheme="majorBidi"/>
          <w:color w:val="000000" w:themeColor="text1"/>
          <w:lang w:eastAsia="en-US"/>
        </w:rPr>
        <w:t>.</w:t>
      </w:r>
    </w:p>
    <w:p w14:paraId="4EDFD104" w14:textId="32F464B1" w:rsidR="009A428F" w:rsidRDefault="009A428F" w:rsidP="002B7646">
      <w:pPr>
        <w:widowControl w:val="0"/>
        <w:autoSpaceDE w:val="0"/>
        <w:autoSpaceDN w:val="0"/>
        <w:adjustRightInd w:val="0"/>
        <w:spacing w:line="276" w:lineRule="auto"/>
        <w:ind w:firstLine="567"/>
        <w:jc w:val="both"/>
      </w:pPr>
      <w:r>
        <w:rPr>
          <w:rFonts w:asciiTheme="majorBidi" w:hAnsiTheme="majorBidi" w:cstheme="majorBidi"/>
          <w:color w:val="000000" w:themeColor="text1"/>
          <w:lang w:eastAsia="en-US"/>
        </w:rPr>
        <w:lastRenderedPageBreak/>
        <w:t xml:space="preserve">Atbilstoši minētajām normām </w:t>
      </w:r>
      <w:r w:rsidRPr="00600325">
        <w:t xml:space="preserve">dzīvokļa elektroinstalācija nav dzīvojamās mājas kopīpašuma daļa, </w:t>
      </w:r>
      <w:r w:rsidR="008B5C7B" w:rsidRPr="00A03912">
        <w:rPr>
          <w:rFonts w:eastAsiaTheme="minorHAnsi"/>
          <w:lang w:eastAsia="en-US"/>
        </w:rPr>
        <w:t>kas atrodas atsevišķā īpašumā</w:t>
      </w:r>
      <w:r w:rsidR="008B5C7B">
        <w:t xml:space="preserve">, </w:t>
      </w:r>
      <w:r w:rsidRPr="00600325">
        <w:t xml:space="preserve">bet gan atsevišķā īpašuma elements. </w:t>
      </w:r>
    </w:p>
    <w:p w14:paraId="09449EF5" w14:textId="3509F990" w:rsidR="00115C3C" w:rsidRPr="00115C3C" w:rsidRDefault="00115C3C" w:rsidP="002B7646">
      <w:pPr>
        <w:pStyle w:val="tv213"/>
        <w:widowControl w:val="0"/>
        <w:shd w:val="clear" w:color="auto" w:fill="FFFFFF"/>
        <w:spacing w:before="0" w:beforeAutospacing="0" w:after="0" w:afterAutospacing="0" w:line="276" w:lineRule="auto"/>
        <w:ind w:firstLine="567"/>
        <w:jc w:val="both"/>
      </w:pPr>
      <w:r>
        <w:t>Tādējādi pretēji pieteicējas kasācijas sūdzībā norādītajam no tiesību normām neizriet</w:t>
      </w:r>
      <w:r>
        <w:rPr>
          <w:color w:val="000000" w:themeColor="text1"/>
        </w:rPr>
        <w:t xml:space="preserve"> </w:t>
      </w:r>
      <w:r w:rsidRPr="00600325">
        <w:rPr>
          <w:color w:val="000000" w:themeColor="text1"/>
        </w:rPr>
        <w:t>dzīvojamās mājas pārvaldnieka pienākum</w:t>
      </w:r>
      <w:r>
        <w:rPr>
          <w:color w:val="000000" w:themeColor="text1"/>
        </w:rPr>
        <w:t>s apseko</w:t>
      </w:r>
      <w:r w:rsidR="0025209D">
        <w:rPr>
          <w:color w:val="000000" w:themeColor="text1"/>
        </w:rPr>
        <w:t>t</w:t>
      </w:r>
      <w:r>
        <w:rPr>
          <w:color w:val="000000" w:themeColor="text1"/>
        </w:rPr>
        <w:t xml:space="preserve"> </w:t>
      </w:r>
      <w:r w:rsidR="00845A5D">
        <w:rPr>
          <w:color w:val="000000" w:themeColor="text1"/>
        </w:rPr>
        <w:t>atsevišķ</w:t>
      </w:r>
      <w:r w:rsidR="009A627E">
        <w:rPr>
          <w:color w:val="000000" w:themeColor="text1"/>
        </w:rPr>
        <w:t>ā</w:t>
      </w:r>
      <w:r w:rsidR="00845A5D">
        <w:rPr>
          <w:color w:val="000000" w:themeColor="text1"/>
        </w:rPr>
        <w:t xml:space="preserve"> īpašum</w:t>
      </w:r>
      <w:r w:rsidR="009A627E">
        <w:rPr>
          <w:color w:val="000000" w:themeColor="text1"/>
        </w:rPr>
        <w:t>ā</w:t>
      </w:r>
      <w:r w:rsidR="00845A5D">
        <w:rPr>
          <w:color w:val="000000" w:themeColor="text1"/>
        </w:rPr>
        <w:t xml:space="preserve"> </w:t>
      </w:r>
      <w:r>
        <w:rPr>
          <w:color w:val="000000" w:themeColor="text1"/>
        </w:rPr>
        <w:t>esoš</w:t>
      </w:r>
      <w:r w:rsidR="00845A5D">
        <w:rPr>
          <w:color w:val="000000" w:themeColor="text1"/>
        </w:rPr>
        <w:t>ās</w:t>
      </w:r>
      <w:r>
        <w:rPr>
          <w:color w:val="000000" w:themeColor="text1"/>
        </w:rPr>
        <w:t xml:space="preserve"> iekārt</w:t>
      </w:r>
      <w:r w:rsidR="00845A5D">
        <w:rPr>
          <w:color w:val="000000" w:themeColor="text1"/>
        </w:rPr>
        <w:t>as</w:t>
      </w:r>
      <w:r>
        <w:rPr>
          <w:color w:val="000000" w:themeColor="text1"/>
        </w:rPr>
        <w:t xml:space="preserve"> un inženierkomunikācij</w:t>
      </w:r>
      <w:r w:rsidR="00845A5D">
        <w:rPr>
          <w:color w:val="000000" w:themeColor="text1"/>
        </w:rPr>
        <w:t>as</w:t>
      </w:r>
      <w:r>
        <w:rPr>
          <w:color w:val="000000" w:themeColor="text1"/>
        </w:rPr>
        <w:t xml:space="preserve">, </w:t>
      </w:r>
      <w:r w:rsidR="00845A5D">
        <w:rPr>
          <w:color w:val="000000" w:themeColor="text1"/>
        </w:rPr>
        <w:t>ja tās nav kopīpašuma daļa</w:t>
      </w:r>
      <w:r>
        <w:rPr>
          <w:color w:val="000000" w:themeColor="text1"/>
        </w:rPr>
        <w:t>.</w:t>
      </w:r>
    </w:p>
    <w:p w14:paraId="4F2A3F1E" w14:textId="42F354D3" w:rsidR="008D6BBC" w:rsidRDefault="0057648B" w:rsidP="002B7646">
      <w:pPr>
        <w:pStyle w:val="tv213"/>
        <w:widowControl w:val="0"/>
        <w:shd w:val="clear" w:color="auto" w:fill="FFFFFF"/>
        <w:spacing w:before="0" w:beforeAutospacing="0" w:after="0" w:afterAutospacing="0" w:line="276" w:lineRule="auto"/>
        <w:ind w:firstLine="567"/>
        <w:jc w:val="both"/>
      </w:pPr>
      <w:r>
        <w:t xml:space="preserve">Apgabaltiesa pareizi ir piemērojusi minētās tiesību normas un atbilstoši </w:t>
      </w:r>
      <w:r w:rsidR="008D6BBC">
        <w:t xml:space="preserve">Ugunsdrošības un ugunsdzēsības likuma 9.panta pirmajai daļai </w:t>
      </w:r>
      <w:r>
        <w:t xml:space="preserve">pareizi secinājusi, ka </w:t>
      </w:r>
      <w:r w:rsidR="008D6BBC">
        <w:t xml:space="preserve">pārvaldnieks atbild par ugunsdrošību objektā (dzīvoklī) tikai tad, ja tas paredzēts pārvaldīšanas līguma, kas konkrētajā gadījumā nav konstatējams. </w:t>
      </w:r>
    </w:p>
    <w:p w14:paraId="4DC0BCDA" w14:textId="77777777" w:rsidR="00893ACA" w:rsidRDefault="00893ACA" w:rsidP="002B7646">
      <w:pPr>
        <w:widowControl w:val="0"/>
        <w:spacing w:line="276" w:lineRule="auto"/>
        <w:ind w:firstLine="567"/>
        <w:jc w:val="both"/>
      </w:pPr>
    </w:p>
    <w:p w14:paraId="6E6E7E3B" w14:textId="58B12BF0" w:rsidR="0003241B" w:rsidRDefault="001808CF" w:rsidP="002B7646">
      <w:pPr>
        <w:widowControl w:val="0"/>
        <w:spacing w:line="276" w:lineRule="auto"/>
        <w:ind w:firstLine="567"/>
        <w:jc w:val="both"/>
      </w:pPr>
      <w:r>
        <w:t>[9] </w:t>
      </w:r>
      <w:r w:rsidR="0003241B">
        <w:t>Ievērojot minēto, Senāts atzīst, ka kasācijas sūdzības argumenti nevar būt pamats apgabaltiesas sprieduma atcelšanai. Tādējādi pārsūdzētais spriedums ir atstājams negrozīts, bet pieteicējas kasācijas sūdzība noraidāma.</w:t>
      </w:r>
    </w:p>
    <w:p w14:paraId="6A8AD07B" w14:textId="77777777" w:rsidR="00962D17" w:rsidRDefault="00962D17" w:rsidP="002B7646">
      <w:pPr>
        <w:widowControl w:val="0"/>
        <w:spacing w:line="276" w:lineRule="auto"/>
        <w:jc w:val="center"/>
        <w:rPr>
          <w:rFonts w:ascii="TimesNewRomanPSMT" w:eastAsiaTheme="minorHAnsi" w:hAnsi="TimesNewRomanPSMT" w:cs="TimesNewRomanPSMT"/>
          <w:lang w:eastAsia="en-US"/>
        </w:rPr>
      </w:pPr>
    </w:p>
    <w:p w14:paraId="46830BC2" w14:textId="5DBB03BA" w:rsidR="00974E53" w:rsidRPr="00EC00F0" w:rsidRDefault="00974E53" w:rsidP="002B7646">
      <w:pPr>
        <w:spacing w:line="276" w:lineRule="auto"/>
        <w:jc w:val="center"/>
        <w:rPr>
          <w:b/>
        </w:rPr>
      </w:pPr>
      <w:r w:rsidRPr="00EC00F0">
        <w:rPr>
          <w:b/>
        </w:rPr>
        <w:t>Rezolutīvā daļa</w:t>
      </w:r>
    </w:p>
    <w:p w14:paraId="4EEFE9E9" w14:textId="77777777" w:rsidR="00206E28" w:rsidRDefault="00206E28" w:rsidP="002B7646">
      <w:pPr>
        <w:pStyle w:val="Title"/>
        <w:widowControl w:val="0"/>
        <w:spacing w:line="276" w:lineRule="auto"/>
        <w:ind w:firstLine="567"/>
        <w:jc w:val="both"/>
        <w:rPr>
          <w:sz w:val="24"/>
          <w:szCs w:val="24"/>
        </w:rPr>
      </w:pPr>
    </w:p>
    <w:p w14:paraId="180BCE31" w14:textId="77777777" w:rsidR="00556B9A" w:rsidRPr="00EC00F0" w:rsidRDefault="00556B9A" w:rsidP="002B7646">
      <w:pPr>
        <w:widowControl w:val="0"/>
        <w:autoSpaceDE w:val="0"/>
        <w:autoSpaceDN w:val="0"/>
        <w:adjustRightInd w:val="0"/>
        <w:spacing w:line="276" w:lineRule="auto"/>
        <w:ind w:firstLine="567"/>
        <w:jc w:val="both"/>
        <w:rPr>
          <w:rFonts w:ascii="TimesNewRomanPSMT" w:eastAsiaTheme="minorHAnsi" w:hAnsi="TimesNewRomanPSMT" w:cs="TimesNewRomanPSMT"/>
          <w:lang w:eastAsia="en-US"/>
        </w:rPr>
      </w:pPr>
      <w:r w:rsidRPr="00EC00F0">
        <w:rPr>
          <w:rFonts w:ascii="TimesNewRomanPSMT" w:eastAsiaTheme="minorHAnsi" w:hAnsi="TimesNewRomanPSMT" w:cs="TimesNewRomanPSMT"/>
          <w:lang w:eastAsia="en-US"/>
        </w:rPr>
        <w:t>Pamatojoties uz Administratīvā procesa likuma 348.panta pirmās daļas 1.punktu un 351.pantu, Senāts</w:t>
      </w:r>
    </w:p>
    <w:p w14:paraId="02A12F79" w14:textId="77777777" w:rsidR="00206E28" w:rsidRDefault="00206E28" w:rsidP="002B7646">
      <w:pPr>
        <w:pStyle w:val="Title"/>
        <w:widowControl w:val="0"/>
        <w:spacing w:line="276" w:lineRule="auto"/>
        <w:ind w:firstLine="567"/>
        <w:jc w:val="both"/>
        <w:rPr>
          <w:sz w:val="24"/>
          <w:szCs w:val="24"/>
        </w:rPr>
      </w:pPr>
    </w:p>
    <w:p w14:paraId="53C5D34C" w14:textId="71E43674" w:rsidR="00974E53" w:rsidRDefault="00944CB2" w:rsidP="002B7646">
      <w:pPr>
        <w:spacing w:line="276" w:lineRule="auto"/>
        <w:contextualSpacing/>
        <w:jc w:val="center"/>
        <w:rPr>
          <w:b/>
        </w:rPr>
      </w:pPr>
      <w:r>
        <w:rPr>
          <w:b/>
        </w:rPr>
        <w:t>n</w:t>
      </w:r>
      <w:r w:rsidR="00974E53" w:rsidRPr="00EC00F0">
        <w:rPr>
          <w:b/>
        </w:rPr>
        <w:t>osprieda</w:t>
      </w:r>
    </w:p>
    <w:p w14:paraId="22D6CF5B" w14:textId="77777777" w:rsidR="00D7646C" w:rsidRPr="009009F6" w:rsidRDefault="00D7646C" w:rsidP="002B7646">
      <w:pPr>
        <w:widowControl w:val="0"/>
        <w:spacing w:line="276" w:lineRule="auto"/>
        <w:ind w:firstLine="567"/>
        <w:jc w:val="center"/>
        <w:rPr>
          <w:rFonts w:asciiTheme="majorBidi" w:hAnsiTheme="majorBidi" w:cstheme="majorBidi"/>
          <w:b/>
        </w:rPr>
      </w:pPr>
    </w:p>
    <w:p w14:paraId="63D9BC1A" w14:textId="755ADD8A" w:rsidR="00556B9A" w:rsidRPr="009009F6" w:rsidRDefault="00556B9A" w:rsidP="002B7646">
      <w:pPr>
        <w:widowControl w:val="0"/>
        <w:autoSpaceDE w:val="0"/>
        <w:autoSpaceDN w:val="0"/>
        <w:adjustRightInd w:val="0"/>
        <w:spacing w:line="276" w:lineRule="auto"/>
        <w:ind w:firstLine="567"/>
        <w:jc w:val="both"/>
        <w:rPr>
          <w:rFonts w:asciiTheme="majorBidi" w:eastAsiaTheme="minorHAnsi" w:hAnsiTheme="majorBidi" w:cstheme="majorBidi"/>
          <w:lang w:eastAsia="en-US"/>
        </w:rPr>
      </w:pPr>
      <w:r w:rsidRPr="009009F6">
        <w:rPr>
          <w:rFonts w:asciiTheme="majorBidi" w:eastAsiaTheme="minorHAnsi" w:hAnsiTheme="majorBidi" w:cstheme="majorBidi"/>
          <w:lang w:eastAsia="en-US"/>
        </w:rPr>
        <w:t xml:space="preserve">atstāt negrozītu Administratīvās apgabaltiesas 2020.gada 27.aprīļa spriedumu, bet </w:t>
      </w:r>
      <w:r w:rsidR="00AB25F3">
        <w:rPr>
          <w:rFonts w:asciiTheme="majorBidi" w:hAnsiTheme="majorBidi" w:cstheme="majorBidi"/>
        </w:rPr>
        <w:t>SIA </w:t>
      </w:r>
      <w:r w:rsidR="001808CF" w:rsidRPr="009009F6">
        <w:rPr>
          <w:rFonts w:asciiTheme="majorBidi" w:hAnsiTheme="majorBidi" w:cstheme="majorBidi"/>
        </w:rPr>
        <w:t xml:space="preserve">„Publisko aktīvu pārvaldītājs Possessor” </w:t>
      </w:r>
      <w:r w:rsidRPr="009009F6">
        <w:rPr>
          <w:rFonts w:asciiTheme="majorBidi" w:eastAsiaTheme="minorHAnsi" w:hAnsiTheme="majorBidi" w:cstheme="majorBidi"/>
          <w:lang w:eastAsia="en-US"/>
        </w:rPr>
        <w:t>kasācijas sūdzību noraidīt.</w:t>
      </w:r>
    </w:p>
    <w:p w14:paraId="1D4A8A3E" w14:textId="0486DD0F" w:rsidR="00D7646C" w:rsidRPr="009009F6" w:rsidRDefault="00D7646C" w:rsidP="002B7646">
      <w:pPr>
        <w:pStyle w:val="Title"/>
        <w:widowControl w:val="0"/>
        <w:spacing w:line="276" w:lineRule="auto"/>
        <w:ind w:firstLine="567"/>
        <w:jc w:val="both"/>
        <w:rPr>
          <w:rFonts w:asciiTheme="majorBidi" w:hAnsiTheme="majorBidi" w:cstheme="majorBidi"/>
          <w:sz w:val="24"/>
          <w:szCs w:val="24"/>
          <w:shd w:val="clear" w:color="auto" w:fill="FFFFFF"/>
        </w:rPr>
      </w:pPr>
      <w:r w:rsidRPr="009009F6">
        <w:rPr>
          <w:rFonts w:asciiTheme="majorBidi" w:hAnsiTheme="majorBidi" w:cstheme="majorBidi"/>
          <w:sz w:val="24"/>
          <w:szCs w:val="24"/>
        </w:rPr>
        <w:lastRenderedPageBreak/>
        <w:t>Spriedums nav pārsūdzams.</w:t>
      </w:r>
    </w:p>
    <w:p w14:paraId="4DBF7ACE" w14:textId="42F74871" w:rsidR="00EB5D6B" w:rsidRPr="009009F6" w:rsidRDefault="00EB5D6B" w:rsidP="002B7646">
      <w:pPr>
        <w:widowControl w:val="0"/>
        <w:tabs>
          <w:tab w:val="center" w:pos="1701"/>
          <w:tab w:val="center" w:pos="4536"/>
          <w:tab w:val="center" w:pos="7371"/>
        </w:tabs>
        <w:spacing w:line="276" w:lineRule="auto"/>
        <w:ind w:firstLine="567"/>
        <w:jc w:val="both"/>
        <w:rPr>
          <w:rFonts w:asciiTheme="majorBidi" w:hAnsiTheme="majorBidi" w:cstheme="majorBidi"/>
        </w:rPr>
      </w:pPr>
    </w:p>
    <w:p w14:paraId="23A2F995" w14:textId="77777777" w:rsidR="00D7646C" w:rsidRPr="00EC00F0" w:rsidRDefault="00D7646C" w:rsidP="00944CB2">
      <w:pPr>
        <w:tabs>
          <w:tab w:val="center" w:pos="1701"/>
          <w:tab w:val="center" w:pos="4536"/>
          <w:tab w:val="center" w:pos="7371"/>
        </w:tabs>
        <w:spacing w:line="276" w:lineRule="auto"/>
        <w:ind w:firstLine="567"/>
        <w:jc w:val="both"/>
      </w:pPr>
    </w:p>
    <w:p w14:paraId="7F7D23DB" w14:textId="7ED57B0C" w:rsidR="00E34077" w:rsidRPr="00EC00F0" w:rsidRDefault="00E34077" w:rsidP="00944CB2">
      <w:pPr>
        <w:tabs>
          <w:tab w:val="center" w:pos="1701"/>
          <w:tab w:val="center" w:pos="4536"/>
          <w:tab w:val="center" w:pos="7371"/>
        </w:tabs>
        <w:spacing w:line="276" w:lineRule="auto"/>
        <w:ind w:firstLine="567"/>
        <w:jc w:val="both"/>
      </w:pPr>
    </w:p>
    <w:p w14:paraId="5EDE6A2D" w14:textId="77777777" w:rsidR="00E34077" w:rsidRPr="00EC00F0" w:rsidRDefault="00E34077" w:rsidP="00193336">
      <w:pPr>
        <w:tabs>
          <w:tab w:val="center" w:pos="1701"/>
          <w:tab w:val="center" w:pos="4536"/>
          <w:tab w:val="center" w:pos="7371"/>
        </w:tabs>
        <w:spacing w:line="276" w:lineRule="auto"/>
        <w:contextualSpacing/>
        <w:jc w:val="both"/>
      </w:pPr>
    </w:p>
    <w:sectPr w:rsidR="00E34077" w:rsidRPr="00EC00F0" w:rsidSect="00513C36">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F7C12" w14:textId="77777777" w:rsidR="00EB7D1F" w:rsidRDefault="00EB7D1F" w:rsidP="00F005AF">
      <w:r>
        <w:separator/>
      </w:r>
    </w:p>
    <w:p w14:paraId="274773AA" w14:textId="77777777" w:rsidR="00EB7D1F" w:rsidRDefault="00EB7D1F"/>
    <w:p w14:paraId="7B2D1247" w14:textId="77777777" w:rsidR="00EB7D1F" w:rsidRDefault="00EB7D1F" w:rsidP="00E670F8"/>
  </w:endnote>
  <w:endnote w:type="continuationSeparator" w:id="0">
    <w:p w14:paraId="5D807A36" w14:textId="77777777" w:rsidR="00EB7D1F" w:rsidRDefault="00EB7D1F" w:rsidP="00F005AF">
      <w:r>
        <w:continuationSeparator/>
      </w:r>
    </w:p>
    <w:p w14:paraId="24DD61F4" w14:textId="77777777" w:rsidR="00EB7D1F" w:rsidRDefault="00EB7D1F"/>
    <w:p w14:paraId="5C039C8A" w14:textId="77777777" w:rsidR="00EB7D1F" w:rsidRDefault="00EB7D1F" w:rsidP="00E67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01659A19" w14:textId="77777777" w:rsidR="00F005AF" w:rsidRPr="00F005AF" w:rsidRDefault="00F005AF">
            <w:pPr>
              <w:pStyle w:val="Footer"/>
              <w:jc w:val="center"/>
            </w:pPr>
            <w:r w:rsidRPr="00F005AF">
              <w:rPr>
                <w:bCs/>
              </w:rPr>
              <w:fldChar w:fldCharType="begin"/>
            </w:r>
            <w:r w:rsidRPr="00F005AF">
              <w:rPr>
                <w:bCs/>
              </w:rPr>
              <w:instrText xml:space="preserve"> PAGE </w:instrText>
            </w:r>
            <w:r w:rsidRPr="00F005AF">
              <w:rPr>
                <w:bCs/>
              </w:rPr>
              <w:fldChar w:fldCharType="separate"/>
            </w:r>
            <w:r w:rsidR="00C77F2B">
              <w:rPr>
                <w:bCs/>
                <w:noProof/>
              </w:rPr>
              <w:t>2</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C77F2B">
              <w:rPr>
                <w:bCs/>
                <w:noProof/>
              </w:rPr>
              <w:t>5</w:t>
            </w:r>
            <w:r w:rsidRPr="00F005AF">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BEC15" w14:textId="77777777" w:rsidR="00EB7D1F" w:rsidRDefault="00EB7D1F" w:rsidP="00F005AF">
      <w:r>
        <w:separator/>
      </w:r>
    </w:p>
    <w:p w14:paraId="759CC727" w14:textId="77777777" w:rsidR="00EB7D1F" w:rsidRDefault="00EB7D1F"/>
    <w:p w14:paraId="1A912818" w14:textId="77777777" w:rsidR="00EB7D1F" w:rsidRDefault="00EB7D1F" w:rsidP="00E670F8"/>
  </w:footnote>
  <w:footnote w:type="continuationSeparator" w:id="0">
    <w:p w14:paraId="3B214451" w14:textId="77777777" w:rsidR="00EB7D1F" w:rsidRDefault="00EB7D1F" w:rsidP="00F005AF">
      <w:r>
        <w:continuationSeparator/>
      </w:r>
    </w:p>
    <w:p w14:paraId="0646B504" w14:textId="77777777" w:rsidR="00EB7D1F" w:rsidRDefault="00EB7D1F"/>
    <w:p w14:paraId="619B08E8" w14:textId="77777777" w:rsidR="00EB7D1F" w:rsidRDefault="00EB7D1F" w:rsidP="00E670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1E09"/>
    <w:rsid w:val="00003C97"/>
    <w:rsid w:val="0000468D"/>
    <w:rsid w:val="00005AA6"/>
    <w:rsid w:val="000079B2"/>
    <w:rsid w:val="00007CD6"/>
    <w:rsid w:val="00012FF6"/>
    <w:rsid w:val="000139D8"/>
    <w:rsid w:val="000145D4"/>
    <w:rsid w:val="0001481D"/>
    <w:rsid w:val="0001547F"/>
    <w:rsid w:val="000212FF"/>
    <w:rsid w:val="0002182C"/>
    <w:rsid w:val="0002615C"/>
    <w:rsid w:val="0002689C"/>
    <w:rsid w:val="00027B8C"/>
    <w:rsid w:val="00032089"/>
    <w:rsid w:val="00032239"/>
    <w:rsid w:val="0003241B"/>
    <w:rsid w:val="000325CD"/>
    <w:rsid w:val="0004076B"/>
    <w:rsid w:val="00041347"/>
    <w:rsid w:val="00046976"/>
    <w:rsid w:val="000469E8"/>
    <w:rsid w:val="00047B0D"/>
    <w:rsid w:val="000508B2"/>
    <w:rsid w:val="0005168D"/>
    <w:rsid w:val="00054BCD"/>
    <w:rsid w:val="000555EE"/>
    <w:rsid w:val="00055771"/>
    <w:rsid w:val="00055B04"/>
    <w:rsid w:val="00055E64"/>
    <w:rsid w:val="00057A6B"/>
    <w:rsid w:val="00061BB1"/>
    <w:rsid w:val="000637E4"/>
    <w:rsid w:val="00063E57"/>
    <w:rsid w:val="00065FAA"/>
    <w:rsid w:val="000712F5"/>
    <w:rsid w:val="0007243B"/>
    <w:rsid w:val="00072BDC"/>
    <w:rsid w:val="00072E75"/>
    <w:rsid w:val="00075846"/>
    <w:rsid w:val="00081CD0"/>
    <w:rsid w:val="00082553"/>
    <w:rsid w:val="00083FFD"/>
    <w:rsid w:val="00085D29"/>
    <w:rsid w:val="0008753F"/>
    <w:rsid w:val="0008784B"/>
    <w:rsid w:val="00087BA9"/>
    <w:rsid w:val="00094602"/>
    <w:rsid w:val="00094700"/>
    <w:rsid w:val="00095A40"/>
    <w:rsid w:val="00096E73"/>
    <w:rsid w:val="000A0B4B"/>
    <w:rsid w:val="000A6741"/>
    <w:rsid w:val="000B1457"/>
    <w:rsid w:val="000C23D8"/>
    <w:rsid w:val="000C3C7E"/>
    <w:rsid w:val="000C4544"/>
    <w:rsid w:val="000C60CC"/>
    <w:rsid w:val="000D0D0A"/>
    <w:rsid w:val="000D46EE"/>
    <w:rsid w:val="000D5F0C"/>
    <w:rsid w:val="000D6D04"/>
    <w:rsid w:val="000D70A9"/>
    <w:rsid w:val="000E39E6"/>
    <w:rsid w:val="000E3EFD"/>
    <w:rsid w:val="000E5B95"/>
    <w:rsid w:val="001002EC"/>
    <w:rsid w:val="00100D6A"/>
    <w:rsid w:val="001023F3"/>
    <w:rsid w:val="001064D6"/>
    <w:rsid w:val="0011099A"/>
    <w:rsid w:val="00110F5F"/>
    <w:rsid w:val="00111B55"/>
    <w:rsid w:val="00113AFC"/>
    <w:rsid w:val="00114B3A"/>
    <w:rsid w:val="00114CC4"/>
    <w:rsid w:val="00115C3C"/>
    <w:rsid w:val="00121DA4"/>
    <w:rsid w:val="00122D66"/>
    <w:rsid w:val="00123E35"/>
    <w:rsid w:val="00126FDF"/>
    <w:rsid w:val="00130158"/>
    <w:rsid w:val="0013233E"/>
    <w:rsid w:val="0013465D"/>
    <w:rsid w:val="00134D67"/>
    <w:rsid w:val="00135652"/>
    <w:rsid w:val="00135DF9"/>
    <w:rsid w:val="001360A2"/>
    <w:rsid w:val="00141B34"/>
    <w:rsid w:val="00150338"/>
    <w:rsid w:val="00150CFF"/>
    <w:rsid w:val="001569D4"/>
    <w:rsid w:val="00156D44"/>
    <w:rsid w:val="00166312"/>
    <w:rsid w:val="001709E5"/>
    <w:rsid w:val="00173F28"/>
    <w:rsid w:val="00174DF5"/>
    <w:rsid w:val="00174EE1"/>
    <w:rsid w:val="001807AA"/>
    <w:rsid w:val="001808CF"/>
    <w:rsid w:val="00181366"/>
    <w:rsid w:val="00182DD6"/>
    <w:rsid w:val="00183AD6"/>
    <w:rsid w:val="00184C46"/>
    <w:rsid w:val="001850FD"/>
    <w:rsid w:val="00185CE5"/>
    <w:rsid w:val="001866B1"/>
    <w:rsid w:val="00186D74"/>
    <w:rsid w:val="00193336"/>
    <w:rsid w:val="00197126"/>
    <w:rsid w:val="00197633"/>
    <w:rsid w:val="001A2929"/>
    <w:rsid w:val="001A385A"/>
    <w:rsid w:val="001A587C"/>
    <w:rsid w:val="001B2335"/>
    <w:rsid w:val="001B4998"/>
    <w:rsid w:val="001B7A9B"/>
    <w:rsid w:val="001B7FDB"/>
    <w:rsid w:val="001C0232"/>
    <w:rsid w:val="001C2FF9"/>
    <w:rsid w:val="001D0B48"/>
    <w:rsid w:val="001D1194"/>
    <w:rsid w:val="001D1AC7"/>
    <w:rsid w:val="001D43F0"/>
    <w:rsid w:val="001D4757"/>
    <w:rsid w:val="001D553D"/>
    <w:rsid w:val="001D58B0"/>
    <w:rsid w:val="001D68F1"/>
    <w:rsid w:val="001D7016"/>
    <w:rsid w:val="001E2A98"/>
    <w:rsid w:val="001E3072"/>
    <w:rsid w:val="001E654F"/>
    <w:rsid w:val="001E6D85"/>
    <w:rsid w:val="001F22A8"/>
    <w:rsid w:val="001F3C17"/>
    <w:rsid w:val="001F4E54"/>
    <w:rsid w:val="001F7948"/>
    <w:rsid w:val="001F7983"/>
    <w:rsid w:val="002003C7"/>
    <w:rsid w:val="0020059F"/>
    <w:rsid w:val="00203EB3"/>
    <w:rsid w:val="00206E28"/>
    <w:rsid w:val="0021560F"/>
    <w:rsid w:val="0022214C"/>
    <w:rsid w:val="002246BB"/>
    <w:rsid w:val="00225F29"/>
    <w:rsid w:val="00231310"/>
    <w:rsid w:val="00231C5A"/>
    <w:rsid w:val="00232C00"/>
    <w:rsid w:val="00233753"/>
    <w:rsid w:val="00233A9E"/>
    <w:rsid w:val="002355E7"/>
    <w:rsid w:val="00235E61"/>
    <w:rsid w:val="00237AB8"/>
    <w:rsid w:val="002401A5"/>
    <w:rsid w:val="002415C7"/>
    <w:rsid w:val="0024176E"/>
    <w:rsid w:val="00241DC1"/>
    <w:rsid w:val="0024218E"/>
    <w:rsid w:val="00245915"/>
    <w:rsid w:val="0024664F"/>
    <w:rsid w:val="0025209D"/>
    <w:rsid w:val="00255E35"/>
    <w:rsid w:val="00261F16"/>
    <w:rsid w:val="002638FC"/>
    <w:rsid w:val="00264420"/>
    <w:rsid w:val="00265750"/>
    <w:rsid w:val="00267CE2"/>
    <w:rsid w:val="00270C44"/>
    <w:rsid w:val="00272A27"/>
    <w:rsid w:val="0027401E"/>
    <w:rsid w:val="00274AF3"/>
    <w:rsid w:val="0028000F"/>
    <w:rsid w:val="00281C46"/>
    <w:rsid w:val="00282339"/>
    <w:rsid w:val="00283DF0"/>
    <w:rsid w:val="00286638"/>
    <w:rsid w:val="00287096"/>
    <w:rsid w:val="0028788C"/>
    <w:rsid w:val="00294959"/>
    <w:rsid w:val="00297328"/>
    <w:rsid w:val="002A1B2F"/>
    <w:rsid w:val="002A57F2"/>
    <w:rsid w:val="002A7A91"/>
    <w:rsid w:val="002B0ABE"/>
    <w:rsid w:val="002B1F49"/>
    <w:rsid w:val="002B2F7B"/>
    <w:rsid w:val="002B69A0"/>
    <w:rsid w:val="002B6F03"/>
    <w:rsid w:val="002B7646"/>
    <w:rsid w:val="002C27EA"/>
    <w:rsid w:val="002C2AE3"/>
    <w:rsid w:val="002C3088"/>
    <w:rsid w:val="002C357E"/>
    <w:rsid w:val="002C3BBB"/>
    <w:rsid w:val="002C5DD3"/>
    <w:rsid w:val="002C6F0B"/>
    <w:rsid w:val="002D0E86"/>
    <w:rsid w:val="002D16F8"/>
    <w:rsid w:val="002D276F"/>
    <w:rsid w:val="002D3593"/>
    <w:rsid w:val="002D3D30"/>
    <w:rsid w:val="002D5308"/>
    <w:rsid w:val="002D5A60"/>
    <w:rsid w:val="002D7377"/>
    <w:rsid w:val="002E0C7B"/>
    <w:rsid w:val="002E21D9"/>
    <w:rsid w:val="002E34AC"/>
    <w:rsid w:val="002E4CC2"/>
    <w:rsid w:val="002E59F1"/>
    <w:rsid w:val="002E67A0"/>
    <w:rsid w:val="002F5114"/>
    <w:rsid w:val="002F74A7"/>
    <w:rsid w:val="002F75AD"/>
    <w:rsid w:val="002F7739"/>
    <w:rsid w:val="00302C0F"/>
    <w:rsid w:val="0030391B"/>
    <w:rsid w:val="00304B5A"/>
    <w:rsid w:val="00305275"/>
    <w:rsid w:val="00306623"/>
    <w:rsid w:val="0031019D"/>
    <w:rsid w:val="00316E37"/>
    <w:rsid w:val="00316F91"/>
    <w:rsid w:val="00320E9C"/>
    <w:rsid w:val="003211C6"/>
    <w:rsid w:val="00321F9E"/>
    <w:rsid w:val="0032399C"/>
    <w:rsid w:val="00325595"/>
    <w:rsid w:val="003264B2"/>
    <w:rsid w:val="00326B9F"/>
    <w:rsid w:val="00327011"/>
    <w:rsid w:val="003274BE"/>
    <w:rsid w:val="00332133"/>
    <w:rsid w:val="003405D2"/>
    <w:rsid w:val="00341CAC"/>
    <w:rsid w:val="003424EC"/>
    <w:rsid w:val="00344940"/>
    <w:rsid w:val="00345F82"/>
    <w:rsid w:val="0034615E"/>
    <w:rsid w:val="003461B5"/>
    <w:rsid w:val="00347158"/>
    <w:rsid w:val="00347C6A"/>
    <w:rsid w:val="00350295"/>
    <w:rsid w:val="003554CF"/>
    <w:rsid w:val="0035629C"/>
    <w:rsid w:val="00356F71"/>
    <w:rsid w:val="00357099"/>
    <w:rsid w:val="0035785C"/>
    <w:rsid w:val="00363760"/>
    <w:rsid w:val="00363E4F"/>
    <w:rsid w:val="00365388"/>
    <w:rsid w:val="003654DC"/>
    <w:rsid w:val="00365D5A"/>
    <w:rsid w:val="0037117E"/>
    <w:rsid w:val="00376506"/>
    <w:rsid w:val="00380BF2"/>
    <w:rsid w:val="003811BA"/>
    <w:rsid w:val="00383C5B"/>
    <w:rsid w:val="00386AEF"/>
    <w:rsid w:val="003877BE"/>
    <w:rsid w:val="00387B40"/>
    <w:rsid w:val="00387F98"/>
    <w:rsid w:val="00391966"/>
    <w:rsid w:val="0039346A"/>
    <w:rsid w:val="003965B4"/>
    <w:rsid w:val="00397FEB"/>
    <w:rsid w:val="003A0157"/>
    <w:rsid w:val="003A0489"/>
    <w:rsid w:val="003B46D4"/>
    <w:rsid w:val="003B66FA"/>
    <w:rsid w:val="003C1C82"/>
    <w:rsid w:val="003C3173"/>
    <w:rsid w:val="003C3EDD"/>
    <w:rsid w:val="003C42C4"/>
    <w:rsid w:val="003C4C9D"/>
    <w:rsid w:val="003C63BB"/>
    <w:rsid w:val="003C722F"/>
    <w:rsid w:val="003D1A13"/>
    <w:rsid w:val="003D44F2"/>
    <w:rsid w:val="003E2DE7"/>
    <w:rsid w:val="003E369D"/>
    <w:rsid w:val="003F11D7"/>
    <w:rsid w:val="003F3598"/>
    <w:rsid w:val="003F39A2"/>
    <w:rsid w:val="003F516D"/>
    <w:rsid w:val="003F690A"/>
    <w:rsid w:val="004017BF"/>
    <w:rsid w:val="004038CE"/>
    <w:rsid w:val="00404B95"/>
    <w:rsid w:val="00405E39"/>
    <w:rsid w:val="00406010"/>
    <w:rsid w:val="0040671C"/>
    <w:rsid w:val="0041182F"/>
    <w:rsid w:val="00412CE4"/>
    <w:rsid w:val="00413CDF"/>
    <w:rsid w:val="00414066"/>
    <w:rsid w:val="004148C5"/>
    <w:rsid w:val="00414A8D"/>
    <w:rsid w:val="00415877"/>
    <w:rsid w:val="0041733C"/>
    <w:rsid w:val="0041768A"/>
    <w:rsid w:val="00422965"/>
    <w:rsid w:val="004255B3"/>
    <w:rsid w:val="00427A9A"/>
    <w:rsid w:val="00427D98"/>
    <w:rsid w:val="00432DF1"/>
    <w:rsid w:val="00436BA3"/>
    <w:rsid w:val="00436EF3"/>
    <w:rsid w:val="004429E8"/>
    <w:rsid w:val="00442B0D"/>
    <w:rsid w:val="004430D0"/>
    <w:rsid w:val="0044447C"/>
    <w:rsid w:val="00446101"/>
    <w:rsid w:val="00451131"/>
    <w:rsid w:val="00452BC6"/>
    <w:rsid w:val="0045337D"/>
    <w:rsid w:val="0046443E"/>
    <w:rsid w:val="004650F8"/>
    <w:rsid w:val="00466114"/>
    <w:rsid w:val="00467980"/>
    <w:rsid w:val="00472B70"/>
    <w:rsid w:val="004748E9"/>
    <w:rsid w:val="004822DB"/>
    <w:rsid w:val="00484733"/>
    <w:rsid w:val="0048499A"/>
    <w:rsid w:val="00484C76"/>
    <w:rsid w:val="00484DD8"/>
    <w:rsid w:val="00490568"/>
    <w:rsid w:val="00497E33"/>
    <w:rsid w:val="004A69FD"/>
    <w:rsid w:val="004B0950"/>
    <w:rsid w:val="004B186B"/>
    <w:rsid w:val="004B3AB3"/>
    <w:rsid w:val="004B685A"/>
    <w:rsid w:val="004B7F6F"/>
    <w:rsid w:val="004C4AE6"/>
    <w:rsid w:val="004C6EAC"/>
    <w:rsid w:val="004D126E"/>
    <w:rsid w:val="004D37E2"/>
    <w:rsid w:val="004D39CA"/>
    <w:rsid w:val="004D532A"/>
    <w:rsid w:val="004D635E"/>
    <w:rsid w:val="004E788C"/>
    <w:rsid w:val="004E7B9D"/>
    <w:rsid w:val="004F0411"/>
    <w:rsid w:val="004F199A"/>
    <w:rsid w:val="004F2DD9"/>
    <w:rsid w:val="004F315A"/>
    <w:rsid w:val="004F31C8"/>
    <w:rsid w:val="004F3D0B"/>
    <w:rsid w:val="00502578"/>
    <w:rsid w:val="005025DB"/>
    <w:rsid w:val="00505947"/>
    <w:rsid w:val="00505A0F"/>
    <w:rsid w:val="00505E19"/>
    <w:rsid w:val="00507A14"/>
    <w:rsid w:val="00507AA2"/>
    <w:rsid w:val="00512820"/>
    <w:rsid w:val="00513C36"/>
    <w:rsid w:val="00515836"/>
    <w:rsid w:val="00515E02"/>
    <w:rsid w:val="005249BF"/>
    <w:rsid w:val="005254D3"/>
    <w:rsid w:val="00530282"/>
    <w:rsid w:val="00533E54"/>
    <w:rsid w:val="005361BF"/>
    <w:rsid w:val="0054132A"/>
    <w:rsid w:val="0054177F"/>
    <w:rsid w:val="00543D8B"/>
    <w:rsid w:val="00544C94"/>
    <w:rsid w:val="00544DFC"/>
    <w:rsid w:val="00545B88"/>
    <w:rsid w:val="0054662C"/>
    <w:rsid w:val="00547FC6"/>
    <w:rsid w:val="00550CD7"/>
    <w:rsid w:val="0055288D"/>
    <w:rsid w:val="00554109"/>
    <w:rsid w:val="00554EA2"/>
    <w:rsid w:val="00556B9A"/>
    <w:rsid w:val="00557FE0"/>
    <w:rsid w:val="00561FBE"/>
    <w:rsid w:val="00562F4C"/>
    <w:rsid w:val="00564907"/>
    <w:rsid w:val="00564F53"/>
    <w:rsid w:val="00572121"/>
    <w:rsid w:val="005728D2"/>
    <w:rsid w:val="0057648B"/>
    <w:rsid w:val="00580F7A"/>
    <w:rsid w:val="00583777"/>
    <w:rsid w:val="005843CD"/>
    <w:rsid w:val="0059194E"/>
    <w:rsid w:val="005933D9"/>
    <w:rsid w:val="00593A7A"/>
    <w:rsid w:val="005946A5"/>
    <w:rsid w:val="00596A6E"/>
    <w:rsid w:val="005A1E86"/>
    <w:rsid w:val="005A30AB"/>
    <w:rsid w:val="005A31AA"/>
    <w:rsid w:val="005A3781"/>
    <w:rsid w:val="005A4220"/>
    <w:rsid w:val="005B313C"/>
    <w:rsid w:val="005B3BE6"/>
    <w:rsid w:val="005B5437"/>
    <w:rsid w:val="005B67F8"/>
    <w:rsid w:val="005B6BE2"/>
    <w:rsid w:val="005C07E0"/>
    <w:rsid w:val="005C1984"/>
    <w:rsid w:val="005C2CE8"/>
    <w:rsid w:val="005C30FA"/>
    <w:rsid w:val="005C3F92"/>
    <w:rsid w:val="005C423A"/>
    <w:rsid w:val="005C5CDC"/>
    <w:rsid w:val="005D1AD6"/>
    <w:rsid w:val="005D373F"/>
    <w:rsid w:val="005D786E"/>
    <w:rsid w:val="005E06FB"/>
    <w:rsid w:val="005E798B"/>
    <w:rsid w:val="005F1FE9"/>
    <w:rsid w:val="005F2654"/>
    <w:rsid w:val="005F5A63"/>
    <w:rsid w:val="005F757B"/>
    <w:rsid w:val="00600325"/>
    <w:rsid w:val="0060086E"/>
    <w:rsid w:val="00600C0A"/>
    <w:rsid w:val="00603D1A"/>
    <w:rsid w:val="00603DBD"/>
    <w:rsid w:val="00604763"/>
    <w:rsid w:val="00605846"/>
    <w:rsid w:val="00606089"/>
    <w:rsid w:val="00606A63"/>
    <w:rsid w:val="00607475"/>
    <w:rsid w:val="00610A8B"/>
    <w:rsid w:val="00612700"/>
    <w:rsid w:val="00613C36"/>
    <w:rsid w:val="00614C1B"/>
    <w:rsid w:val="00615E3E"/>
    <w:rsid w:val="0061749A"/>
    <w:rsid w:val="00620207"/>
    <w:rsid w:val="00621B67"/>
    <w:rsid w:val="00621CA2"/>
    <w:rsid w:val="00621ED6"/>
    <w:rsid w:val="00623D8A"/>
    <w:rsid w:val="006252EF"/>
    <w:rsid w:val="006258CB"/>
    <w:rsid w:val="00626452"/>
    <w:rsid w:val="00627AB3"/>
    <w:rsid w:val="00630FCC"/>
    <w:rsid w:val="0063497E"/>
    <w:rsid w:val="00634B63"/>
    <w:rsid w:val="0063635C"/>
    <w:rsid w:val="00642B71"/>
    <w:rsid w:val="00646BF4"/>
    <w:rsid w:val="00652BE2"/>
    <w:rsid w:val="00652D65"/>
    <w:rsid w:val="00654846"/>
    <w:rsid w:val="00655C4D"/>
    <w:rsid w:val="0065664E"/>
    <w:rsid w:val="00657721"/>
    <w:rsid w:val="006600E7"/>
    <w:rsid w:val="0066091D"/>
    <w:rsid w:val="00661B5E"/>
    <w:rsid w:val="00661D4E"/>
    <w:rsid w:val="00666379"/>
    <w:rsid w:val="00667AC0"/>
    <w:rsid w:val="0067013F"/>
    <w:rsid w:val="00671599"/>
    <w:rsid w:val="006766B5"/>
    <w:rsid w:val="00677F6F"/>
    <w:rsid w:val="00682186"/>
    <w:rsid w:val="0068242F"/>
    <w:rsid w:val="00682FC0"/>
    <w:rsid w:val="006839C4"/>
    <w:rsid w:val="006860FF"/>
    <w:rsid w:val="0068691A"/>
    <w:rsid w:val="00687DFC"/>
    <w:rsid w:val="00692A03"/>
    <w:rsid w:val="00694BBF"/>
    <w:rsid w:val="0069538B"/>
    <w:rsid w:val="00695400"/>
    <w:rsid w:val="0069559B"/>
    <w:rsid w:val="0069585C"/>
    <w:rsid w:val="006A19B2"/>
    <w:rsid w:val="006A19BC"/>
    <w:rsid w:val="006A25A7"/>
    <w:rsid w:val="006A6440"/>
    <w:rsid w:val="006A77BE"/>
    <w:rsid w:val="006B0623"/>
    <w:rsid w:val="006B44C5"/>
    <w:rsid w:val="006B5F55"/>
    <w:rsid w:val="006B66C3"/>
    <w:rsid w:val="006C28F5"/>
    <w:rsid w:val="006D04F8"/>
    <w:rsid w:val="006D09EE"/>
    <w:rsid w:val="006D14CC"/>
    <w:rsid w:val="006D6D29"/>
    <w:rsid w:val="006E119D"/>
    <w:rsid w:val="006E68A7"/>
    <w:rsid w:val="006F2DFD"/>
    <w:rsid w:val="006F3A8D"/>
    <w:rsid w:val="006F45AC"/>
    <w:rsid w:val="00702E25"/>
    <w:rsid w:val="00702EAB"/>
    <w:rsid w:val="00703E69"/>
    <w:rsid w:val="00711EA1"/>
    <w:rsid w:val="007128E5"/>
    <w:rsid w:val="007203AA"/>
    <w:rsid w:val="00721129"/>
    <w:rsid w:val="00724985"/>
    <w:rsid w:val="00725EAB"/>
    <w:rsid w:val="007274D2"/>
    <w:rsid w:val="00730081"/>
    <w:rsid w:val="00732222"/>
    <w:rsid w:val="0073342A"/>
    <w:rsid w:val="00737A71"/>
    <w:rsid w:val="007443BD"/>
    <w:rsid w:val="00744D66"/>
    <w:rsid w:val="00745E68"/>
    <w:rsid w:val="00745F19"/>
    <w:rsid w:val="00751E25"/>
    <w:rsid w:val="00755955"/>
    <w:rsid w:val="00762FA6"/>
    <w:rsid w:val="007667B3"/>
    <w:rsid w:val="007708AC"/>
    <w:rsid w:val="00771590"/>
    <w:rsid w:val="0077161D"/>
    <w:rsid w:val="00775759"/>
    <w:rsid w:val="007829EE"/>
    <w:rsid w:val="00784B8C"/>
    <w:rsid w:val="00785C54"/>
    <w:rsid w:val="00793363"/>
    <w:rsid w:val="0079426D"/>
    <w:rsid w:val="00794B0A"/>
    <w:rsid w:val="00796916"/>
    <w:rsid w:val="007A285F"/>
    <w:rsid w:val="007A7593"/>
    <w:rsid w:val="007A7FE6"/>
    <w:rsid w:val="007B072F"/>
    <w:rsid w:val="007B0E66"/>
    <w:rsid w:val="007B4CD5"/>
    <w:rsid w:val="007B5C35"/>
    <w:rsid w:val="007B6A13"/>
    <w:rsid w:val="007C003E"/>
    <w:rsid w:val="007C089D"/>
    <w:rsid w:val="007C11E1"/>
    <w:rsid w:val="007C2CFF"/>
    <w:rsid w:val="007C3B2D"/>
    <w:rsid w:val="007C3CDE"/>
    <w:rsid w:val="007C590D"/>
    <w:rsid w:val="007C644D"/>
    <w:rsid w:val="007C7D4B"/>
    <w:rsid w:val="007D3B71"/>
    <w:rsid w:val="007E10E3"/>
    <w:rsid w:val="007E397E"/>
    <w:rsid w:val="007E476E"/>
    <w:rsid w:val="007E515B"/>
    <w:rsid w:val="007E6891"/>
    <w:rsid w:val="007E74F0"/>
    <w:rsid w:val="007F0247"/>
    <w:rsid w:val="007F2805"/>
    <w:rsid w:val="007F4825"/>
    <w:rsid w:val="007F502E"/>
    <w:rsid w:val="007F666B"/>
    <w:rsid w:val="007F6EDE"/>
    <w:rsid w:val="007F7E09"/>
    <w:rsid w:val="008043D2"/>
    <w:rsid w:val="008047C3"/>
    <w:rsid w:val="00804D7C"/>
    <w:rsid w:val="00805C7B"/>
    <w:rsid w:val="00806D17"/>
    <w:rsid w:val="00807BD7"/>
    <w:rsid w:val="00810FC0"/>
    <w:rsid w:val="0081247E"/>
    <w:rsid w:val="0081265A"/>
    <w:rsid w:val="00813474"/>
    <w:rsid w:val="00813C8F"/>
    <w:rsid w:val="008153E9"/>
    <w:rsid w:val="0081628F"/>
    <w:rsid w:val="008171EA"/>
    <w:rsid w:val="00817BAB"/>
    <w:rsid w:val="0082065F"/>
    <w:rsid w:val="0082126F"/>
    <w:rsid w:val="00821BC3"/>
    <w:rsid w:val="00835583"/>
    <w:rsid w:val="008356A0"/>
    <w:rsid w:val="00835DA5"/>
    <w:rsid w:val="00836B86"/>
    <w:rsid w:val="00836FF5"/>
    <w:rsid w:val="00840096"/>
    <w:rsid w:val="0084195D"/>
    <w:rsid w:val="00843639"/>
    <w:rsid w:val="00844A09"/>
    <w:rsid w:val="00845A5D"/>
    <w:rsid w:val="008477B2"/>
    <w:rsid w:val="008504F8"/>
    <w:rsid w:val="00853263"/>
    <w:rsid w:val="00854C11"/>
    <w:rsid w:val="0085519B"/>
    <w:rsid w:val="00857AA3"/>
    <w:rsid w:val="00860356"/>
    <w:rsid w:val="00861A2B"/>
    <w:rsid w:val="00863142"/>
    <w:rsid w:val="0086319F"/>
    <w:rsid w:val="00864116"/>
    <w:rsid w:val="0086457E"/>
    <w:rsid w:val="00864743"/>
    <w:rsid w:val="00864B8F"/>
    <w:rsid w:val="00866B9E"/>
    <w:rsid w:val="008700D3"/>
    <w:rsid w:val="00870BD8"/>
    <w:rsid w:val="008775B7"/>
    <w:rsid w:val="00883060"/>
    <w:rsid w:val="0088419A"/>
    <w:rsid w:val="0088477C"/>
    <w:rsid w:val="00885616"/>
    <w:rsid w:val="00887D51"/>
    <w:rsid w:val="00893ACA"/>
    <w:rsid w:val="008946B0"/>
    <w:rsid w:val="00894A34"/>
    <w:rsid w:val="008A09E2"/>
    <w:rsid w:val="008A1246"/>
    <w:rsid w:val="008A1DD0"/>
    <w:rsid w:val="008A22CE"/>
    <w:rsid w:val="008A2B53"/>
    <w:rsid w:val="008A3783"/>
    <w:rsid w:val="008A5377"/>
    <w:rsid w:val="008A5A36"/>
    <w:rsid w:val="008A60DE"/>
    <w:rsid w:val="008A6E62"/>
    <w:rsid w:val="008B3FCB"/>
    <w:rsid w:val="008B4583"/>
    <w:rsid w:val="008B5C7B"/>
    <w:rsid w:val="008B7097"/>
    <w:rsid w:val="008B7CCD"/>
    <w:rsid w:val="008C5C05"/>
    <w:rsid w:val="008C627F"/>
    <w:rsid w:val="008D1D69"/>
    <w:rsid w:val="008D2A62"/>
    <w:rsid w:val="008D3901"/>
    <w:rsid w:val="008D40CE"/>
    <w:rsid w:val="008D5D58"/>
    <w:rsid w:val="008D6BBC"/>
    <w:rsid w:val="008E03B5"/>
    <w:rsid w:val="008E215C"/>
    <w:rsid w:val="008E494F"/>
    <w:rsid w:val="008F5527"/>
    <w:rsid w:val="008F5735"/>
    <w:rsid w:val="008F6175"/>
    <w:rsid w:val="009009F6"/>
    <w:rsid w:val="00902391"/>
    <w:rsid w:val="009068FF"/>
    <w:rsid w:val="00907970"/>
    <w:rsid w:val="00910590"/>
    <w:rsid w:val="0091325A"/>
    <w:rsid w:val="00914E21"/>
    <w:rsid w:val="009154F6"/>
    <w:rsid w:val="00917A12"/>
    <w:rsid w:val="00921DF1"/>
    <w:rsid w:val="009234C8"/>
    <w:rsid w:val="00924819"/>
    <w:rsid w:val="00925B02"/>
    <w:rsid w:val="00926BB7"/>
    <w:rsid w:val="0093106B"/>
    <w:rsid w:val="009374EB"/>
    <w:rsid w:val="00940435"/>
    <w:rsid w:val="00940451"/>
    <w:rsid w:val="00941711"/>
    <w:rsid w:val="00941BA3"/>
    <w:rsid w:val="00941C76"/>
    <w:rsid w:val="00943B88"/>
    <w:rsid w:val="00944CB2"/>
    <w:rsid w:val="00945138"/>
    <w:rsid w:val="00946875"/>
    <w:rsid w:val="009479C8"/>
    <w:rsid w:val="00950840"/>
    <w:rsid w:val="00950ABE"/>
    <w:rsid w:val="00952016"/>
    <w:rsid w:val="0095218C"/>
    <w:rsid w:val="009528CE"/>
    <w:rsid w:val="00952FD5"/>
    <w:rsid w:val="009565DB"/>
    <w:rsid w:val="00956C88"/>
    <w:rsid w:val="00962D17"/>
    <w:rsid w:val="00964052"/>
    <w:rsid w:val="00965595"/>
    <w:rsid w:val="00965641"/>
    <w:rsid w:val="009740FD"/>
    <w:rsid w:val="00974198"/>
    <w:rsid w:val="00974E53"/>
    <w:rsid w:val="0097516D"/>
    <w:rsid w:val="00980DBE"/>
    <w:rsid w:val="00983CA2"/>
    <w:rsid w:val="009858AE"/>
    <w:rsid w:val="00986BAC"/>
    <w:rsid w:val="009876E5"/>
    <w:rsid w:val="00987E8B"/>
    <w:rsid w:val="00987ECD"/>
    <w:rsid w:val="00993A03"/>
    <w:rsid w:val="00994827"/>
    <w:rsid w:val="009962F2"/>
    <w:rsid w:val="009A0536"/>
    <w:rsid w:val="009A35B0"/>
    <w:rsid w:val="009A428F"/>
    <w:rsid w:val="009A550C"/>
    <w:rsid w:val="009A627E"/>
    <w:rsid w:val="009B5F83"/>
    <w:rsid w:val="009B6772"/>
    <w:rsid w:val="009B6981"/>
    <w:rsid w:val="009B736A"/>
    <w:rsid w:val="009B7496"/>
    <w:rsid w:val="009B7ADA"/>
    <w:rsid w:val="009C1884"/>
    <w:rsid w:val="009C2457"/>
    <w:rsid w:val="009C444D"/>
    <w:rsid w:val="009D0CD3"/>
    <w:rsid w:val="009D48E7"/>
    <w:rsid w:val="009D55B9"/>
    <w:rsid w:val="009D56AC"/>
    <w:rsid w:val="009D663A"/>
    <w:rsid w:val="009E07B9"/>
    <w:rsid w:val="009E1383"/>
    <w:rsid w:val="009E4AE4"/>
    <w:rsid w:val="009F090B"/>
    <w:rsid w:val="009F09AD"/>
    <w:rsid w:val="009F0FE2"/>
    <w:rsid w:val="009F18B0"/>
    <w:rsid w:val="009F32A1"/>
    <w:rsid w:val="009F3A3D"/>
    <w:rsid w:val="009F4F97"/>
    <w:rsid w:val="00A0218C"/>
    <w:rsid w:val="00A03912"/>
    <w:rsid w:val="00A067D2"/>
    <w:rsid w:val="00A123A8"/>
    <w:rsid w:val="00A14BAD"/>
    <w:rsid w:val="00A162D4"/>
    <w:rsid w:val="00A16FD1"/>
    <w:rsid w:val="00A17711"/>
    <w:rsid w:val="00A2229B"/>
    <w:rsid w:val="00A27034"/>
    <w:rsid w:val="00A27F35"/>
    <w:rsid w:val="00A30E38"/>
    <w:rsid w:val="00A34712"/>
    <w:rsid w:val="00A34C05"/>
    <w:rsid w:val="00A35F45"/>
    <w:rsid w:val="00A37A78"/>
    <w:rsid w:val="00A37AAA"/>
    <w:rsid w:val="00A40D21"/>
    <w:rsid w:val="00A42AEC"/>
    <w:rsid w:val="00A42F58"/>
    <w:rsid w:val="00A43580"/>
    <w:rsid w:val="00A44DF1"/>
    <w:rsid w:val="00A50D2D"/>
    <w:rsid w:val="00A52B16"/>
    <w:rsid w:val="00A544B7"/>
    <w:rsid w:val="00A55E07"/>
    <w:rsid w:val="00A61C1D"/>
    <w:rsid w:val="00A6539B"/>
    <w:rsid w:val="00A66CF8"/>
    <w:rsid w:val="00A67409"/>
    <w:rsid w:val="00A71AAE"/>
    <w:rsid w:val="00A76099"/>
    <w:rsid w:val="00A779F5"/>
    <w:rsid w:val="00A803C6"/>
    <w:rsid w:val="00A821AB"/>
    <w:rsid w:val="00A83483"/>
    <w:rsid w:val="00A83642"/>
    <w:rsid w:val="00A86E29"/>
    <w:rsid w:val="00A94CB0"/>
    <w:rsid w:val="00A95A55"/>
    <w:rsid w:val="00A9664A"/>
    <w:rsid w:val="00AA01CB"/>
    <w:rsid w:val="00AA7E4F"/>
    <w:rsid w:val="00AB2344"/>
    <w:rsid w:val="00AB25F3"/>
    <w:rsid w:val="00AB2A59"/>
    <w:rsid w:val="00AB2DFC"/>
    <w:rsid w:val="00AB5CCA"/>
    <w:rsid w:val="00AB70B5"/>
    <w:rsid w:val="00AB75FC"/>
    <w:rsid w:val="00AB7CE3"/>
    <w:rsid w:val="00AC00AF"/>
    <w:rsid w:val="00AC0F68"/>
    <w:rsid w:val="00AC47A0"/>
    <w:rsid w:val="00AC716C"/>
    <w:rsid w:val="00AC7414"/>
    <w:rsid w:val="00AD10B7"/>
    <w:rsid w:val="00AD1275"/>
    <w:rsid w:val="00AD5F62"/>
    <w:rsid w:val="00AD721C"/>
    <w:rsid w:val="00AE3520"/>
    <w:rsid w:val="00AE411A"/>
    <w:rsid w:val="00AE49D1"/>
    <w:rsid w:val="00AE4AB4"/>
    <w:rsid w:val="00AF0712"/>
    <w:rsid w:val="00AF1CD5"/>
    <w:rsid w:val="00AF1E6D"/>
    <w:rsid w:val="00AF43AF"/>
    <w:rsid w:val="00AF5F64"/>
    <w:rsid w:val="00AF6AF6"/>
    <w:rsid w:val="00B05E27"/>
    <w:rsid w:val="00B069D2"/>
    <w:rsid w:val="00B14AAA"/>
    <w:rsid w:val="00B16AD6"/>
    <w:rsid w:val="00B23E12"/>
    <w:rsid w:val="00B247BF"/>
    <w:rsid w:val="00B25316"/>
    <w:rsid w:val="00B25758"/>
    <w:rsid w:val="00B27093"/>
    <w:rsid w:val="00B328A7"/>
    <w:rsid w:val="00B333FA"/>
    <w:rsid w:val="00B35033"/>
    <w:rsid w:val="00B352A0"/>
    <w:rsid w:val="00B37252"/>
    <w:rsid w:val="00B41CC2"/>
    <w:rsid w:val="00B432E0"/>
    <w:rsid w:val="00B43F2F"/>
    <w:rsid w:val="00B4651F"/>
    <w:rsid w:val="00B47F79"/>
    <w:rsid w:val="00B52079"/>
    <w:rsid w:val="00B5388D"/>
    <w:rsid w:val="00B54F84"/>
    <w:rsid w:val="00B55C53"/>
    <w:rsid w:val="00B5603F"/>
    <w:rsid w:val="00B57E43"/>
    <w:rsid w:val="00B60544"/>
    <w:rsid w:val="00B60B6A"/>
    <w:rsid w:val="00B614E9"/>
    <w:rsid w:val="00B6208C"/>
    <w:rsid w:val="00B62609"/>
    <w:rsid w:val="00B63B4A"/>
    <w:rsid w:val="00B63BF8"/>
    <w:rsid w:val="00B64B34"/>
    <w:rsid w:val="00B7073D"/>
    <w:rsid w:val="00B70843"/>
    <w:rsid w:val="00B74FA6"/>
    <w:rsid w:val="00B75327"/>
    <w:rsid w:val="00B75FD5"/>
    <w:rsid w:val="00B75FEE"/>
    <w:rsid w:val="00B81562"/>
    <w:rsid w:val="00B81CCA"/>
    <w:rsid w:val="00B81D3C"/>
    <w:rsid w:val="00B828FD"/>
    <w:rsid w:val="00B86308"/>
    <w:rsid w:val="00B9420A"/>
    <w:rsid w:val="00BA00E0"/>
    <w:rsid w:val="00BA0441"/>
    <w:rsid w:val="00BA14BF"/>
    <w:rsid w:val="00BA27BE"/>
    <w:rsid w:val="00BA3601"/>
    <w:rsid w:val="00BA61E5"/>
    <w:rsid w:val="00BB309D"/>
    <w:rsid w:val="00BB4ED5"/>
    <w:rsid w:val="00BB53F5"/>
    <w:rsid w:val="00BB6035"/>
    <w:rsid w:val="00BB7E55"/>
    <w:rsid w:val="00BC09E7"/>
    <w:rsid w:val="00BC0DFF"/>
    <w:rsid w:val="00BC2047"/>
    <w:rsid w:val="00BC3293"/>
    <w:rsid w:val="00BC3880"/>
    <w:rsid w:val="00BC5649"/>
    <w:rsid w:val="00BD1414"/>
    <w:rsid w:val="00BD39F5"/>
    <w:rsid w:val="00BD40A2"/>
    <w:rsid w:val="00BD5E8B"/>
    <w:rsid w:val="00BE210D"/>
    <w:rsid w:val="00BF1822"/>
    <w:rsid w:val="00BF3D8E"/>
    <w:rsid w:val="00BF7FC1"/>
    <w:rsid w:val="00C00376"/>
    <w:rsid w:val="00C01776"/>
    <w:rsid w:val="00C030DB"/>
    <w:rsid w:val="00C04B2E"/>
    <w:rsid w:val="00C04C61"/>
    <w:rsid w:val="00C058CD"/>
    <w:rsid w:val="00C05942"/>
    <w:rsid w:val="00C06C65"/>
    <w:rsid w:val="00C10382"/>
    <w:rsid w:val="00C104A1"/>
    <w:rsid w:val="00C124BD"/>
    <w:rsid w:val="00C16781"/>
    <w:rsid w:val="00C22685"/>
    <w:rsid w:val="00C22B35"/>
    <w:rsid w:val="00C23D07"/>
    <w:rsid w:val="00C24264"/>
    <w:rsid w:val="00C26EAF"/>
    <w:rsid w:val="00C2749D"/>
    <w:rsid w:val="00C303B7"/>
    <w:rsid w:val="00C305D6"/>
    <w:rsid w:val="00C30749"/>
    <w:rsid w:val="00C310AA"/>
    <w:rsid w:val="00C318A0"/>
    <w:rsid w:val="00C33DE0"/>
    <w:rsid w:val="00C35562"/>
    <w:rsid w:val="00C37B9F"/>
    <w:rsid w:val="00C40D87"/>
    <w:rsid w:val="00C40FF5"/>
    <w:rsid w:val="00C42293"/>
    <w:rsid w:val="00C42AE8"/>
    <w:rsid w:val="00C42E99"/>
    <w:rsid w:val="00C43E35"/>
    <w:rsid w:val="00C44A54"/>
    <w:rsid w:val="00C46FEC"/>
    <w:rsid w:val="00C50447"/>
    <w:rsid w:val="00C50D7D"/>
    <w:rsid w:val="00C53D1F"/>
    <w:rsid w:val="00C55B52"/>
    <w:rsid w:val="00C570FA"/>
    <w:rsid w:val="00C60446"/>
    <w:rsid w:val="00C642EC"/>
    <w:rsid w:val="00C669C5"/>
    <w:rsid w:val="00C70835"/>
    <w:rsid w:val="00C74AD0"/>
    <w:rsid w:val="00C75052"/>
    <w:rsid w:val="00C76EC8"/>
    <w:rsid w:val="00C77C77"/>
    <w:rsid w:val="00C77F2B"/>
    <w:rsid w:val="00C77FA9"/>
    <w:rsid w:val="00C82414"/>
    <w:rsid w:val="00C85E40"/>
    <w:rsid w:val="00C86209"/>
    <w:rsid w:val="00C86CD6"/>
    <w:rsid w:val="00C93989"/>
    <w:rsid w:val="00C9542D"/>
    <w:rsid w:val="00CA0D2E"/>
    <w:rsid w:val="00CA19DB"/>
    <w:rsid w:val="00CA2891"/>
    <w:rsid w:val="00CA4F59"/>
    <w:rsid w:val="00CA79E7"/>
    <w:rsid w:val="00CB1933"/>
    <w:rsid w:val="00CB1F3F"/>
    <w:rsid w:val="00CB2E84"/>
    <w:rsid w:val="00CB4519"/>
    <w:rsid w:val="00CB46A0"/>
    <w:rsid w:val="00CB4AA8"/>
    <w:rsid w:val="00CB64AE"/>
    <w:rsid w:val="00CC3727"/>
    <w:rsid w:val="00CC3BE4"/>
    <w:rsid w:val="00CC4834"/>
    <w:rsid w:val="00CC4ECE"/>
    <w:rsid w:val="00CC6E0C"/>
    <w:rsid w:val="00CD018E"/>
    <w:rsid w:val="00CD7186"/>
    <w:rsid w:val="00CE3127"/>
    <w:rsid w:val="00CE31F0"/>
    <w:rsid w:val="00CE38C3"/>
    <w:rsid w:val="00CE39D6"/>
    <w:rsid w:val="00CE4C77"/>
    <w:rsid w:val="00CE6AE7"/>
    <w:rsid w:val="00CE6B31"/>
    <w:rsid w:val="00CE74BA"/>
    <w:rsid w:val="00CF1A03"/>
    <w:rsid w:val="00CF21F9"/>
    <w:rsid w:val="00CF340C"/>
    <w:rsid w:val="00CF4224"/>
    <w:rsid w:val="00CF50FC"/>
    <w:rsid w:val="00D02147"/>
    <w:rsid w:val="00D04724"/>
    <w:rsid w:val="00D0491C"/>
    <w:rsid w:val="00D07E9A"/>
    <w:rsid w:val="00D11E6F"/>
    <w:rsid w:val="00D16B1C"/>
    <w:rsid w:val="00D20FC1"/>
    <w:rsid w:val="00D22031"/>
    <w:rsid w:val="00D22896"/>
    <w:rsid w:val="00D23702"/>
    <w:rsid w:val="00D26BCE"/>
    <w:rsid w:val="00D274D1"/>
    <w:rsid w:val="00D27DA0"/>
    <w:rsid w:val="00D33FCC"/>
    <w:rsid w:val="00D34395"/>
    <w:rsid w:val="00D347F9"/>
    <w:rsid w:val="00D34A70"/>
    <w:rsid w:val="00D406CC"/>
    <w:rsid w:val="00D4144D"/>
    <w:rsid w:val="00D4310E"/>
    <w:rsid w:val="00D43FBB"/>
    <w:rsid w:val="00D46D86"/>
    <w:rsid w:val="00D50BFA"/>
    <w:rsid w:val="00D547C1"/>
    <w:rsid w:val="00D574C8"/>
    <w:rsid w:val="00D57F08"/>
    <w:rsid w:val="00D63234"/>
    <w:rsid w:val="00D64F50"/>
    <w:rsid w:val="00D65728"/>
    <w:rsid w:val="00D675D8"/>
    <w:rsid w:val="00D6792B"/>
    <w:rsid w:val="00D715AD"/>
    <w:rsid w:val="00D72570"/>
    <w:rsid w:val="00D72633"/>
    <w:rsid w:val="00D731F6"/>
    <w:rsid w:val="00D74652"/>
    <w:rsid w:val="00D75184"/>
    <w:rsid w:val="00D7646C"/>
    <w:rsid w:val="00D81343"/>
    <w:rsid w:val="00D82B7E"/>
    <w:rsid w:val="00D849BE"/>
    <w:rsid w:val="00D878C9"/>
    <w:rsid w:val="00D90DE9"/>
    <w:rsid w:val="00D915BE"/>
    <w:rsid w:val="00D91E54"/>
    <w:rsid w:val="00D93109"/>
    <w:rsid w:val="00D94C44"/>
    <w:rsid w:val="00D95E9E"/>
    <w:rsid w:val="00D964DB"/>
    <w:rsid w:val="00D97007"/>
    <w:rsid w:val="00DA01DE"/>
    <w:rsid w:val="00DA1B7B"/>
    <w:rsid w:val="00DA1E2F"/>
    <w:rsid w:val="00DA2685"/>
    <w:rsid w:val="00DA2CC2"/>
    <w:rsid w:val="00DA3C51"/>
    <w:rsid w:val="00DA3D48"/>
    <w:rsid w:val="00DA409A"/>
    <w:rsid w:val="00DA524A"/>
    <w:rsid w:val="00DA6095"/>
    <w:rsid w:val="00DA70A6"/>
    <w:rsid w:val="00DA70FA"/>
    <w:rsid w:val="00DB2BBE"/>
    <w:rsid w:val="00DB348A"/>
    <w:rsid w:val="00DB4559"/>
    <w:rsid w:val="00DB4A03"/>
    <w:rsid w:val="00DB4F0A"/>
    <w:rsid w:val="00DB6018"/>
    <w:rsid w:val="00DB64CD"/>
    <w:rsid w:val="00DB7B86"/>
    <w:rsid w:val="00DC2B05"/>
    <w:rsid w:val="00DC2E17"/>
    <w:rsid w:val="00DC3392"/>
    <w:rsid w:val="00DC3652"/>
    <w:rsid w:val="00DC4905"/>
    <w:rsid w:val="00DC7887"/>
    <w:rsid w:val="00DD1573"/>
    <w:rsid w:val="00DD3CA5"/>
    <w:rsid w:val="00DD3E2F"/>
    <w:rsid w:val="00DD4BE2"/>
    <w:rsid w:val="00DD6556"/>
    <w:rsid w:val="00DD74DD"/>
    <w:rsid w:val="00DE3C99"/>
    <w:rsid w:val="00DE457B"/>
    <w:rsid w:val="00DE5468"/>
    <w:rsid w:val="00DF0803"/>
    <w:rsid w:val="00DF13CA"/>
    <w:rsid w:val="00DF1AF7"/>
    <w:rsid w:val="00DF481D"/>
    <w:rsid w:val="00E03A53"/>
    <w:rsid w:val="00E04D8C"/>
    <w:rsid w:val="00E04DA6"/>
    <w:rsid w:val="00E05D38"/>
    <w:rsid w:val="00E0626C"/>
    <w:rsid w:val="00E06EED"/>
    <w:rsid w:val="00E1351D"/>
    <w:rsid w:val="00E17589"/>
    <w:rsid w:val="00E20442"/>
    <w:rsid w:val="00E2300D"/>
    <w:rsid w:val="00E233DF"/>
    <w:rsid w:val="00E24A3D"/>
    <w:rsid w:val="00E256F0"/>
    <w:rsid w:val="00E31B69"/>
    <w:rsid w:val="00E331BF"/>
    <w:rsid w:val="00E33E6F"/>
    <w:rsid w:val="00E34077"/>
    <w:rsid w:val="00E34523"/>
    <w:rsid w:val="00E35526"/>
    <w:rsid w:val="00E37F42"/>
    <w:rsid w:val="00E41F63"/>
    <w:rsid w:val="00E47DB7"/>
    <w:rsid w:val="00E50C77"/>
    <w:rsid w:val="00E52BCF"/>
    <w:rsid w:val="00E56EE2"/>
    <w:rsid w:val="00E57522"/>
    <w:rsid w:val="00E6278A"/>
    <w:rsid w:val="00E6576D"/>
    <w:rsid w:val="00E670F8"/>
    <w:rsid w:val="00E70D0C"/>
    <w:rsid w:val="00E70DF3"/>
    <w:rsid w:val="00E734A1"/>
    <w:rsid w:val="00E75AEF"/>
    <w:rsid w:val="00E80571"/>
    <w:rsid w:val="00E80917"/>
    <w:rsid w:val="00E81772"/>
    <w:rsid w:val="00E81775"/>
    <w:rsid w:val="00E81963"/>
    <w:rsid w:val="00E84B0C"/>
    <w:rsid w:val="00E92026"/>
    <w:rsid w:val="00E94182"/>
    <w:rsid w:val="00E9495C"/>
    <w:rsid w:val="00EA4AEF"/>
    <w:rsid w:val="00EA4EDA"/>
    <w:rsid w:val="00EA5599"/>
    <w:rsid w:val="00EA7832"/>
    <w:rsid w:val="00EB10D6"/>
    <w:rsid w:val="00EB1418"/>
    <w:rsid w:val="00EB15FC"/>
    <w:rsid w:val="00EB1820"/>
    <w:rsid w:val="00EB588B"/>
    <w:rsid w:val="00EB5D6B"/>
    <w:rsid w:val="00EB7D1F"/>
    <w:rsid w:val="00EC00F0"/>
    <w:rsid w:val="00EC1FDD"/>
    <w:rsid w:val="00EC39C7"/>
    <w:rsid w:val="00EC3A08"/>
    <w:rsid w:val="00EC3E1D"/>
    <w:rsid w:val="00EC44B0"/>
    <w:rsid w:val="00EC77AF"/>
    <w:rsid w:val="00ED10C2"/>
    <w:rsid w:val="00ED3866"/>
    <w:rsid w:val="00ED68A4"/>
    <w:rsid w:val="00EE12BC"/>
    <w:rsid w:val="00EE44DE"/>
    <w:rsid w:val="00EE45A3"/>
    <w:rsid w:val="00EF02D4"/>
    <w:rsid w:val="00EF3201"/>
    <w:rsid w:val="00EF3E0B"/>
    <w:rsid w:val="00EF3E82"/>
    <w:rsid w:val="00EF5A0F"/>
    <w:rsid w:val="00EF6DA3"/>
    <w:rsid w:val="00F005AF"/>
    <w:rsid w:val="00F01661"/>
    <w:rsid w:val="00F02FB8"/>
    <w:rsid w:val="00F071CA"/>
    <w:rsid w:val="00F10505"/>
    <w:rsid w:val="00F17ECA"/>
    <w:rsid w:val="00F20502"/>
    <w:rsid w:val="00F21493"/>
    <w:rsid w:val="00F230A7"/>
    <w:rsid w:val="00F23593"/>
    <w:rsid w:val="00F23D4F"/>
    <w:rsid w:val="00F246C4"/>
    <w:rsid w:val="00F27372"/>
    <w:rsid w:val="00F323F8"/>
    <w:rsid w:val="00F34C74"/>
    <w:rsid w:val="00F36A64"/>
    <w:rsid w:val="00F37C92"/>
    <w:rsid w:val="00F42142"/>
    <w:rsid w:val="00F42E80"/>
    <w:rsid w:val="00F43BD1"/>
    <w:rsid w:val="00F44C09"/>
    <w:rsid w:val="00F45EFE"/>
    <w:rsid w:val="00F475B4"/>
    <w:rsid w:val="00F50DA1"/>
    <w:rsid w:val="00F532CC"/>
    <w:rsid w:val="00F53CD6"/>
    <w:rsid w:val="00F54EAB"/>
    <w:rsid w:val="00F5603F"/>
    <w:rsid w:val="00F5642D"/>
    <w:rsid w:val="00F57C3B"/>
    <w:rsid w:val="00F640D7"/>
    <w:rsid w:val="00F71690"/>
    <w:rsid w:val="00F76616"/>
    <w:rsid w:val="00F8158C"/>
    <w:rsid w:val="00F81CC7"/>
    <w:rsid w:val="00F8252B"/>
    <w:rsid w:val="00F85A0C"/>
    <w:rsid w:val="00F92DCA"/>
    <w:rsid w:val="00F93BF2"/>
    <w:rsid w:val="00F95294"/>
    <w:rsid w:val="00F9576F"/>
    <w:rsid w:val="00F9649C"/>
    <w:rsid w:val="00FA0CDB"/>
    <w:rsid w:val="00FA2385"/>
    <w:rsid w:val="00FA32B3"/>
    <w:rsid w:val="00FA3E60"/>
    <w:rsid w:val="00FA6FF4"/>
    <w:rsid w:val="00FB01CA"/>
    <w:rsid w:val="00FB0347"/>
    <w:rsid w:val="00FB2A5C"/>
    <w:rsid w:val="00FB501A"/>
    <w:rsid w:val="00FB5243"/>
    <w:rsid w:val="00FB7565"/>
    <w:rsid w:val="00FB7EC3"/>
    <w:rsid w:val="00FC27E5"/>
    <w:rsid w:val="00FC4B9F"/>
    <w:rsid w:val="00FC5319"/>
    <w:rsid w:val="00FC5E44"/>
    <w:rsid w:val="00FD0468"/>
    <w:rsid w:val="00FD16BE"/>
    <w:rsid w:val="00FD2675"/>
    <w:rsid w:val="00FD2A2A"/>
    <w:rsid w:val="00FD3203"/>
    <w:rsid w:val="00FD3E54"/>
    <w:rsid w:val="00FD426E"/>
    <w:rsid w:val="00FD4E49"/>
    <w:rsid w:val="00FE2004"/>
    <w:rsid w:val="00FE5EA6"/>
    <w:rsid w:val="00FE6469"/>
    <w:rsid w:val="00FF2465"/>
    <w:rsid w:val="00FF28C7"/>
    <w:rsid w:val="00FF5EE6"/>
    <w:rsid w:val="00FF66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paragraph" w:customStyle="1" w:styleId="doc-ti">
    <w:name w:val="doc-ti"/>
    <w:basedOn w:val="Normal"/>
    <w:rsid w:val="000D70A9"/>
    <w:pPr>
      <w:spacing w:before="100" w:beforeAutospacing="1" w:after="100" w:afterAutospacing="1"/>
    </w:pPr>
    <w:rPr>
      <w:lang w:val="en-US" w:eastAsia="en-US"/>
    </w:rPr>
  </w:style>
  <w:style w:type="paragraph" w:customStyle="1" w:styleId="title-doc-first">
    <w:name w:val="title-doc-first"/>
    <w:basedOn w:val="Normal"/>
    <w:rsid w:val="00FA2385"/>
    <w:pPr>
      <w:spacing w:before="100" w:beforeAutospacing="1" w:after="100" w:afterAutospacing="1"/>
    </w:pPr>
    <w:rPr>
      <w:lang w:val="en-US" w:eastAsia="en-US"/>
    </w:rPr>
  </w:style>
  <w:style w:type="paragraph" w:customStyle="1" w:styleId="title-doc-last">
    <w:name w:val="title-doc-last"/>
    <w:basedOn w:val="Normal"/>
    <w:rsid w:val="00FA2385"/>
    <w:pPr>
      <w:spacing w:before="100" w:beforeAutospacing="1" w:after="100" w:afterAutospacing="1"/>
    </w:pPr>
    <w:rPr>
      <w:lang w:val="en-US" w:eastAsia="en-US"/>
    </w:rPr>
  </w:style>
  <w:style w:type="paragraph" w:customStyle="1" w:styleId="title-division-1">
    <w:name w:val="title-division-1"/>
    <w:basedOn w:val="Normal"/>
    <w:rsid w:val="005A30AB"/>
    <w:pPr>
      <w:spacing w:before="100" w:beforeAutospacing="1" w:after="100" w:afterAutospacing="1"/>
    </w:pPr>
    <w:rPr>
      <w:lang w:val="en-US" w:eastAsia="en-US"/>
    </w:rPr>
  </w:style>
  <w:style w:type="paragraph" w:customStyle="1" w:styleId="title-division-2">
    <w:name w:val="title-division-2"/>
    <w:basedOn w:val="Normal"/>
    <w:rsid w:val="005A30AB"/>
    <w:pPr>
      <w:spacing w:before="100" w:beforeAutospacing="1" w:after="100" w:afterAutospacing="1"/>
    </w:pPr>
    <w:rPr>
      <w:lang w:val="en-US" w:eastAsia="en-US"/>
    </w:rPr>
  </w:style>
  <w:style w:type="paragraph" w:customStyle="1" w:styleId="Normal1">
    <w:name w:val="Normal1"/>
    <w:basedOn w:val="Normal"/>
    <w:rsid w:val="006F45AC"/>
    <w:pPr>
      <w:spacing w:before="100" w:beforeAutospacing="1" w:after="100" w:afterAutospacing="1"/>
    </w:pPr>
    <w:rPr>
      <w:lang w:val="en-US" w:eastAsia="en-US"/>
    </w:rPr>
  </w:style>
  <w:style w:type="character" w:customStyle="1" w:styleId="italic">
    <w:name w:val="italic"/>
    <w:basedOn w:val="DefaultParagraphFont"/>
    <w:rsid w:val="00484C76"/>
  </w:style>
  <w:style w:type="paragraph" w:customStyle="1" w:styleId="norm">
    <w:name w:val="norm"/>
    <w:basedOn w:val="Normal"/>
    <w:rsid w:val="00C24264"/>
    <w:pPr>
      <w:spacing w:before="100" w:beforeAutospacing="1" w:after="100" w:afterAutospacing="1"/>
    </w:pPr>
    <w:rPr>
      <w:lang w:val="en-US" w:eastAsia="en-US"/>
    </w:rPr>
  </w:style>
  <w:style w:type="paragraph" w:customStyle="1" w:styleId="ti-section-1">
    <w:name w:val="ti-section-1"/>
    <w:basedOn w:val="Normal"/>
    <w:rsid w:val="00502578"/>
    <w:pPr>
      <w:spacing w:before="100" w:beforeAutospacing="1" w:after="100" w:afterAutospacing="1"/>
    </w:pPr>
    <w:rPr>
      <w:lang w:val="en-US" w:eastAsia="en-US"/>
    </w:rPr>
  </w:style>
  <w:style w:type="character" w:customStyle="1" w:styleId="expanded">
    <w:name w:val="expanded"/>
    <w:basedOn w:val="DefaultParagraphFont"/>
    <w:rsid w:val="00502578"/>
  </w:style>
  <w:style w:type="paragraph" w:customStyle="1" w:styleId="ti-section-2">
    <w:name w:val="ti-section-2"/>
    <w:basedOn w:val="Normal"/>
    <w:rsid w:val="00502578"/>
    <w:pPr>
      <w:spacing w:before="100" w:beforeAutospacing="1" w:after="100" w:afterAutospacing="1"/>
    </w:pPr>
    <w:rPr>
      <w:lang w:val="en-US" w:eastAsia="en-US"/>
    </w:rPr>
  </w:style>
  <w:style w:type="character" w:customStyle="1" w:styleId="bold">
    <w:name w:val="bold"/>
    <w:basedOn w:val="DefaultParagraphFont"/>
    <w:rsid w:val="00502578"/>
  </w:style>
  <w:style w:type="paragraph" w:styleId="FootnoteText">
    <w:name w:val="footnote text"/>
    <w:basedOn w:val="Normal"/>
    <w:link w:val="FootnoteTextChar"/>
    <w:uiPriority w:val="99"/>
    <w:semiHidden/>
    <w:unhideWhenUsed/>
    <w:rsid w:val="0024591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45915"/>
    <w:rPr>
      <w:sz w:val="20"/>
      <w:szCs w:val="20"/>
    </w:rPr>
  </w:style>
  <w:style w:type="character" w:styleId="FootnoteReference">
    <w:name w:val="footnote reference"/>
    <w:basedOn w:val="DefaultParagraphFont"/>
    <w:uiPriority w:val="99"/>
    <w:semiHidden/>
    <w:unhideWhenUsed/>
    <w:rsid w:val="00245915"/>
    <w:rPr>
      <w:vertAlign w:val="superscript"/>
    </w:rPr>
  </w:style>
  <w:style w:type="paragraph" w:styleId="Title">
    <w:name w:val="Title"/>
    <w:basedOn w:val="Normal"/>
    <w:link w:val="TitleChar"/>
    <w:qFormat/>
    <w:rsid w:val="00206E28"/>
    <w:pPr>
      <w:jc w:val="center"/>
    </w:pPr>
    <w:rPr>
      <w:sz w:val="28"/>
      <w:szCs w:val="20"/>
      <w:lang w:eastAsia="en-US"/>
    </w:rPr>
  </w:style>
  <w:style w:type="character" w:customStyle="1" w:styleId="TitleChar">
    <w:name w:val="Title Char"/>
    <w:basedOn w:val="DefaultParagraphFont"/>
    <w:link w:val="Title"/>
    <w:rsid w:val="00206E28"/>
    <w:rPr>
      <w:rFonts w:ascii="Times New Roman" w:eastAsia="Times New Roman" w:hAnsi="Times New Roman" w:cs="Times New Roman"/>
      <w:sz w:val="28"/>
      <w:szCs w:val="20"/>
    </w:rPr>
  </w:style>
  <w:style w:type="paragraph" w:customStyle="1" w:styleId="tv213">
    <w:name w:val="tv213"/>
    <w:basedOn w:val="Normal"/>
    <w:rsid w:val="008D1D69"/>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5757">
      <w:bodyDiv w:val="1"/>
      <w:marLeft w:val="0"/>
      <w:marRight w:val="0"/>
      <w:marTop w:val="0"/>
      <w:marBottom w:val="0"/>
      <w:divBdr>
        <w:top w:val="none" w:sz="0" w:space="0" w:color="auto"/>
        <w:left w:val="none" w:sz="0" w:space="0" w:color="auto"/>
        <w:bottom w:val="none" w:sz="0" w:space="0" w:color="auto"/>
        <w:right w:val="none" w:sz="0" w:space="0" w:color="auto"/>
      </w:divBdr>
    </w:div>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63610917">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551962391">
      <w:bodyDiv w:val="1"/>
      <w:marLeft w:val="0"/>
      <w:marRight w:val="0"/>
      <w:marTop w:val="0"/>
      <w:marBottom w:val="0"/>
      <w:divBdr>
        <w:top w:val="none" w:sz="0" w:space="0" w:color="auto"/>
        <w:left w:val="none" w:sz="0" w:space="0" w:color="auto"/>
        <w:bottom w:val="none" w:sz="0" w:space="0" w:color="auto"/>
        <w:right w:val="none" w:sz="0" w:space="0" w:color="auto"/>
      </w:divBdr>
    </w:div>
    <w:div w:id="555241321">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855651802">
      <w:bodyDiv w:val="1"/>
      <w:marLeft w:val="0"/>
      <w:marRight w:val="0"/>
      <w:marTop w:val="0"/>
      <w:marBottom w:val="0"/>
      <w:divBdr>
        <w:top w:val="none" w:sz="0" w:space="0" w:color="auto"/>
        <w:left w:val="none" w:sz="0" w:space="0" w:color="auto"/>
        <w:bottom w:val="none" w:sz="0" w:space="0" w:color="auto"/>
        <w:right w:val="none" w:sz="0" w:space="0" w:color="auto"/>
      </w:divBdr>
      <w:divsChild>
        <w:div w:id="1311130392">
          <w:marLeft w:val="240"/>
          <w:marRight w:val="0"/>
          <w:marTop w:val="0"/>
          <w:marBottom w:val="0"/>
          <w:divBdr>
            <w:top w:val="none" w:sz="0" w:space="0" w:color="auto"/>
            <w:left w:val="none" w:sz="0" w:space="0" w:color="auto"/>
            <w:bottom w:val="none" w:sz="0" w:space="0" w:color="auto"/>
            <w:right w:val="none" w:sz="0" w:space="0" w:color="auto"/>
          </w:divBdr>
        </w:div>
        <w:div w:id="376009941">
          <w:marLeft w:val="240"/>
          <w:marRight w:val="0"/>
          <w:marTop w:val="0"/>
          <w:marBottom w:val="0"/>
          <w:divBdr>
            <w:top w:val="none" w:sz="0" w:space="0" w:color="auto"/>
            <w:left w:val="none" w:sz="0" w:space="0" w:color="auto"/>
            <w:bottom w:val="none" w:sz="0" w:space="0" w:color="auto"/>
            <w:right w:val="none" w:sz="0" w:space="0" w:color="auto"/>
          </w:divBdr>
        </w:div>
      </w:divsChild>
    </w:div>
    <w:div w:id="1031297702">
      <w:bodyDiv w:val="1"/>
      <w:marLeft w:val="0"/>
      <w:marRight w:val="0"/>
      <w:marTop w:val="0"/>
      <w:marBottom w:val="0"/>
      <w:divBdr>
        <w:top w:val="none" w:sz="0" w:space="0" w:color="auto"/>
        <w:left w:val="none" w:sz="0" w:space="0" w:color="auto"/>
        <w:bottom w:val="none" w:sz="0" w:space="0" w:color="auto"/>
        <w:right w:val="none" w:sz="0" w:space="0" w:color="auto"/>
      </w:divBdr>
    </w:div>
    <w:div w:id="1338576193">
      <w:bodyDiv w:val="1"/>
      <w:marLeft w:val="0"/>
      <w:marRight w:val="0"/>
      <w:marTop w:val="0"/>
      <w:marBottom w:val="0"/>
      <w:divBdr>
        <w:top w:val="none" w:sz="0" w:space="0" w:color="auto"/>
        <w:left w:val="none" w:sz="0" w:space="0" w:color="auto"/>
        <w:bottom w:val="none" w:sz="0" w:space="0" w:color="auto"/>
        <w:right w:val="none" w:sz="0" w:space="0" w:color="auto"/>
      </w:divBdr>
      <w:divsChild>
        <w:div w:id="274875655">
          <w:marLeft w:val="0"/>
          <w:marRight w:val="0"/>
          <w:marTop w:val="480"/>
          <w:marBottom w:val="240"/>
          <w:divBdr>
            <w:top w:val="none" w:sz="0" w:space="0" w:color="auto"/>
            <w:left w:val="none" w:sz="0" w:space="0" w:color="auto"/>
            <w:bottom w:val="none" w:sz="0" w:space="0" w:color="auto"/>
            <w:right w:val="none" w:sz="0" w:space="0" w:color="auto"/>
          </w:divBdr>
        </w:div>
        <w:div w:id="895553996">
          <w:marLeft w:val="0"/>
          <w:marRight w:val="0"/>
          <w:marTop w:val="0"/>
          <w:marBottom w:val="567"/>
          <w:divBdr>
            <w:top w:val="none" w:sz="0" w:space="0" w:color="auto"/>
            <w:left w:val="none" w:sz="0" w:space="0" w:color="auto"/>
            <w:bottom w:val="none" w:sz="0" w:space="0" w:color="auto"/>
            <w:right w:val="none" w:sz="0" w:space="0" w:color="auto"/>
          </w:divBdr>
        </w:div>
      </w:divsChild>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74895789">
      <w:bodyDiv w:val="1"/>
      <w:marLeft w:val="0"/>
      <w:marRight w:val="0"/>
      <w:marTop w:val="0"/>
      <w:marBottom w:val="0"/>
      <w:divBdr>
        <w:top w:val="none" w:sz="0" w:space="0" w:color="auto"/>
        <w:left w:val="none" w:sz="0" w:space="0" w:color="auto"/>
        <w:bottom w:val="none" w:sz="0" w:space="0" w:color="auto"/>
        <w:right w:val="none" w:sz="0" w:space="0" w:color="auto"/>
      </w:divBdr>
      <w:divsChild>
        <w:div w:id="1046685468">
          <w:marLeft w:val="240"/>
          <w:marRight w:val="0"/>
          <w:marTop w:val="0"/>
          <w:marBottom w:val="0"/>
          <w:divBdr>
            <w:top w:val="none" w:sz="0" w:space="0" w:color="auto"/>
            <w:left w:val="none" w:sz="0" w:space="0" w:color="auto"/>
            <w:bottom w:val="none" w:sz="0" w:space="0" w:color="auto"/>
            <w:right w:val="none" w:sz="0" w:space="0" w:color="auto"/>
          </w:divBdr>
        </w:div>
        <w:div w:id="1913157803">
          <w:marLeft w:val="240"/>
          <w:marRight w:val="0"/>
          <w:marTop w:val="0"/>
          <w:marBottom w:val="0"/>
          <w:divBdr>
            <w:top w:val="none" w:sz="0" w:space="0" w:color="auto"/>
            <w:left w:val="none" w:sz="0" w:space="0" w:color="auto"/>
            <w:bottom w:val="none" w:sz="0" w:space="0" w:color="auto"/>
            <w:right w:val="none" w:sz="0" w:space="0" w:color="auto"/>
          </w:divBdr>
        </w:div>
      </w:divsChild>
    </w:div>
    <w:div w:id="1670785945">
      <w:bodyDiv w:val="1"/>
      <w:marLeft w:val="0"/>
      <w:marRight w:val="0"/>
      <w:marTop w:val="0"/>
      <w:marBottom w:val="0"/>
      <w:divBdr>
        <w:top w:val="none" w:sz="0" w:space="0" w:color="auto"/>
        <w:left w:val="none" w:sz="0" w:space="0" w:color="auto"/>
        <w:bottom w:val="none" w:sz="0" w:space="0" w:color="auto"/>
        <w:right w:val="none" w:sz="0" w:space="0" w:color="auto"/>
      </w:divBdr>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4830467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87926294">
      <w:bodyDiv w:val="1"/>
      <w:marLeft w:val="0"/>
      <w:marRight w:val="0"/>
      <w:marTop w:val="0"/>
      <w:marBottom w:val="0"/>
      <w:divBdr>
        <w:top w:val="none" w:sz="0" w:space="0" w:color="auto"/>
        <w:left w:val="none" w:sz="0" w:space="0" w:color="auto"/>
        <w:bottom w:val="none" w:sz="0" w:space="0" w:color="auto"/>
        <w:right w:val="none" w:sz="0" w:space="0" w:color="auto"/>
      </w:divBdr>
      <w:divsChild>
        <w:div w:id="1947032515">
          <w:marLeft w:val="0"/>
          <w:marRight w:val="0"/>
          <w:marTop w:val="480"/>
          <w:marBottom w:val="240"/>
          <w:divBdr>
            <w:top w:val="none" w:sz="0" w:space="0" w:color="auto"/>
            <w:left w:val="none" w:sz="0" w:space="0" w:color="auto"/>
            <w:bottom w:val="none" w:sz="0" w:space="0" w:color="auto"/>
            <w:right w:val="none" w:sz="0" w:space="0" w:color="auto"/>
          </w:divBdr>
        </w:div>
        <w:div w:id="1726247910">
          <w:marLeft w:val="0"/>
          <w:marRight w:val="0"/>
          <w:marTop w:val="0"/>
          <w:marBottom w:val="567"/>
          <w:divBdr>
            <w:top w:val="none" w:sz="0" w:space="0" w:color="auto"/>
            <w:left w:val="none" w:sz="0" w:space="0" w:color="auto"/>
            <w:bottom w:val="none" w:sz="0" w:space="0" w:color="auto"/>
            <w:right w:val="none" w:sz="0" w:space="0" w:color="auto"/>
          </w:divBdr>
        </w:div>
      </w:divsChild>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1971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531.A420290218.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D1F9C-30F5-4E34-AC19-D2FBFF97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1971</Words>
  <Characters>11240</Characters>
  <Application>Microsoft Office Word</Application>
  <DocSecurity>0</DocSecurity>
  <Lines>93</Lines>
  <Paragraphs>26</Paragraphs>
  <ScaleCrop>false</ScaleCrop>
  <Company/>
  <LinksUpToDate>false</LinksUpToDate>
  <CharactersWithSpaces>13185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2022-10-21T08:50:00Z</dcterms:created>
  <dcterms:modified xsi:type="dcterms:W3CDTF">2022-10-21T08:51:00Z</dcterms:modified>
</cp:coreProperties>
</file>