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6DDFA" w14:textId="77777777" w:rsidR="00DD100C" w:rsidRDefault="00DD100C" w:rsidP="00121B08">
      <w:pPr>
        <w:autoSpaceDE w:val="0"/>
        <w:autoSpaceDN w:val="0"/>
        <w:spacing w:line="276" w:lineRule="auto"/>
        <w:jc w:val="both"/>
        <w:rPr>
          <w:rFonts w:ascii="TimesNewRomanPSMT" w:hAnsi="TimesNewRomanPSMT"/>
          <w:b/>
          <w:bCs/>
          <w:color w:val="000000"/>
          <w:lang w:eastAsia="en-US"/>
        </w:rPr>
      </w:pPr>
      <w:bookmarkStart w:id="0" w:name="_GoBack"/>
      <w:r>
        <w:rPr>
          <w:rFonts w:ascii="TimesNewRomanPSMT" w:hAnsi="TimesNewRomanPSMT"/>
          <w:b/>
          <w:bCs/>
          <w:color w:val="000000"/>
        </w:rPr>
        <w:t xml:space="preserve">Iedzīvotāju ienākuma </w:t>
      </w:r>
      <w:r>
        <w:rPr>
          <w:rFonts w:ascii="TimesNewRomanPSMT" w:hAnsi="TimesNewRomanPSMT"/>
          <w:b/>
          <w:bCs/>
        </w:rPr>
        <w:t xml:space="preserve">nodokļa maksāšanas pienākums neiestājas, ja tiek konstatēts, ka atsavināšanas darījuma atcelšanas dēļ ienākums nav un netiks gūts </w:t>
      </w:r>
    </w:p>
    <w:p w14:paraId="02AB6CD0" w14:textId="4990CCF4" w:rsidR="00136805" w:rsidRDefault="00DD100C" w:rsidP="00121B08">
      <w:pPr>
        <w:autoSpaceDE w:val="0"/>
        <w:autoSpaceDN w:val="0"/>
        <w:spacing w:line="276" w:lineRule="auto"/>
        <w:jc w:val="both"/>
        <w:rPr>
          <w:rFonts w:ascii="TimesNewRomanPSMT" w:hAnsi="TimesNewRomanPSMT"/>
        </w:rPr>
      </w:pPr>
      <w:r>
        <w:rPr>
          <w:rFonts w:ascii="TimesNewRomanPSMT" w:hAnsi="TimesNewRomanPSMT"/>
        </w:rPr>
        <w:t xml:space="preserve">Iedzīvotāju ienākuma nodokļa jēga ir ar nodokli aplikt personas ienākumus. </w:t>
      </w:r>
      <w:proofErr w:type="gramStart"/>
      <w:r>
        <w:rPr>
          <w:rFonts w:ascii="TimesNewRomanPSMT" w:hAnsi="TimesNewRomanPSMT"/>
        </w:rPr>
        <w:t>Ja konkrētu ienākumu nav</w:t>
      </w:r>
      <w:proofErr w:type="gramEnd"/>
      <w:r>
        <w:rPr>
          <w:rFonts w:ascii="TimesNewRomanPSMT" w:hAnsi="TimesNewRomanPSMT"/>
        </w:rPr>
        <w:t xml:space="preserve"> un arī nevar vairs būt, tad nodokļa maksāšanas pienākuma noteikšana par šādiem neesošiem ienākumiem būtu pretēja ienākuma nodokļa jēgai un likumdevēja gribai. Līdz ar to Ministru kabineta </w:t>
      </w:r>
      <w:proofErr w:type="gramStart"/>
      <w:r>
        <w:rPr>
          <w:rFonts w:ascii="TimesNewRomanPSMT" w:hAnsi="TimesNewRomanPSMT"/>
        </w:rPr>
        <w:t>2010.gada</w:t>
      </w:r>
      <w:proofErr w:type="gramEnd"/>
      <w:r>
        <w:rPr>
          <w:rFonts w:ascii="TimesNewRomanPSMT" w:hAnsi="TimesNewRomanPSMT"/>
        </w:rPr>
        <w:t xml:space="preserve"> 21.septembra noteikumu Nr. 899 „Likuma „Par iedzīvotāju ienākuma nodokli” normu piemērošanas kārtība”</w:t>
      </w:r>
      <w:r>
        <w:rPr>
          <w:rFonts w:ascii="TimesNewRomanPSMT" w:hAnsi="TimesNewRomanPSMT"/>
          <w:b/>
          <w:bCs/>
          <w:color w:val="0070C0"/>
        </w:rPr>
        <w:t xml:space="preserve"> </w:t>
      </w:r>
      <w:r>
        <w:rPr>
          <w:rFonts w:ascii="TimesNewRomanPSMT" w:hAnsi="TimesNewRomanPSMT"/>
        </w:rPr>
        <w:t>97.</w:t>
      </w:r>
      <w:r>
        <w:rPr>
          <w:rFonts w:ascii="TimesNewRomanPSMT" w:hAnsi="TimesNewRomanPSMT"/>
          <w:vertAlign w:val="superscript"/>
        </w:rPr>
        <w:t>4</w:t>
      </w:r>
      <w:r>
        <w:rPr>
          <w:rFonts w:ascii="TimesNewRomanPSMT" w:hAnsi="TimesNewRomanPSMT"/>
        </w:rPr>
        <w:t xml:space="preserve">punktā noteiktais, ka trešajā taksācijas periodā ar nodokli apliekamajā ienākumā iekļauj atlikušo līgumā noteikto, bet nesaņemto summu neatkarīgi no tā, vai ienākums ir saņemts vai nav, nevar tikt interpretēts tādējādi, ka nodokļa maksāšanas pienākums iestājas arī tad, ja tiek konstatēts, ka konkrētais atsavināšanas darījums ir atcelts un netiks īstenots, proti, nodokļu maksātājs saistībā ar īpašuma atsavināšanu nekādus ienākumus nav guvis un negūs. Šis punkts attiecas uz tādiem gadījumiem, kad prezumējami joprojām pastāv ienākuma gūšanas iespēja, savukārt tad, ja tiesa, pārbaudot pierādījumus, ir pārliecinājusies, ka ienākumu no atsavināšanas darījuma persona nav guvusi un arī negūs, jo darījums ir atcelts, iedzīvotāju ienākuma nodokļa maksāšanas pienākumam nav tiesiska pamata. </w:t>
      </w:r>
    </w:p>
    <w:bookmarkEnd w:id="0"/>
    <w:p w14:paraId="53139730" w14:textId="77777777" w:rsidR="00121B08" w:rsidRPr="00121B08" w:rsidRDefault="00121B08" w:rsidP="00121B08">
      <w:pPr>
        <w:autoSpaceDE w:val="0"/>
        <w:autoSpaceDN w:val="0"/>
        <w:spacing w:line="276" w:lineRule="auto"/>
        <w:jc w:val="both"/>
        <w:rPr>
          <w:rFonts w:ascii="TimesNewRomanPSMT" w:hAnsi="TimesNewRomanPSMT"/>
        </w:rPr>
      </w:pPr>
    </w:p>
    <w:p w14:paraId="057A1340" w14:textId="744CBD3D" w:rsidR="00136805" w:rsidRPr="00DD100C" w:rsidRDefault="00DD100C" w:rsidP="00121B08">
      <w:pPr>
        <w:spacing w:line="276" w:lineRule="auto"/>
        <w:jc w:val="center"/>
        <w:rPr>
          <w:b/>
        </w:rPr>
      </w:pPr>
      <w:r w:rsidRPr="00DD100C">
        <w:rPr>
          <w:b/>
        </w:rPr>
        <w:t>Latvijas Republikas Senāta</w:t>
      </w:r>
    </w:p>
    <w:p w14:paraId="3F04CBA4" w14:textId="66E0CCAA" w:rsidR="00DD100C" w:rsidRPr="00DD100C" w:rsidRDefault="00DD100C" w:rsidP="00121B08">
      <w:pPr>
        <w:spacing w:line="276" w:lineRule="auto"/>
        <w:jc w:val="center"/>
        <w:rPr>
          <w:b/>
        </w:rPr>
      </w:pPr>
      <w:r w:rsidRPr="00DD100C">
        <w:rPr>
          <w:b/>
        </w:rPr>
        <w:t>Administratīvo lietu departamenta</w:t>
      </w:r>
    </w:p>
    <w:p w14:paraId="6CA73D1F" w14:textId="591220F3" w:rsidR="00DD100C" w:rsidRPr="00DD100C" w:rsidRDefault="00DD100C" w:rsidP="00121B08">
      <w:pPr>
        <w:spacing w:line="276" w:lineRule="auto"/>
        <w:jc w:val="center"/>
        <w:rPr>
          <w:b/>
        </w:rPr>
      </w:pPr>
      <w:proofErr w:type="gramStart"/>
      <w:r w:rsidRPr="00DD100C">
        <w:rPr>
          <w:b/>
        </w:rPr>
        <w:t>2022.gada</w:t>
      </w:r>
      <w:proofErr w:type="gramEnd"/>
      <w:r w:rsidRPr="00DD100C">
        <w:rPr>
          <w:b/>
        </w:rPr>
        <w:t xml:space="preserve"> 31.augusta</w:t>
      </w:r>
    </w:p>
    <w:p w14:paraId="37412DC2" w14:textId="77777777" w:rsidR="00136805" w:rsidRPr="00DD100C" w:rsidRDefault="00136805" w:rsidP="00121B08">
      <w:pPr>
        <w:spacing w:line="276" w:lineRule="auto"/>
        <w:jc w:val="center"/>
        <w:rPr>
          <w:b/>
        </w:rPr>
      </w:pPr>
      <w:r w:rsidRPr="00DD100C">
        <w:rPr>
          <w:b/>
        </w:rPr>
        <w:t>SPRIEDUMS</w:t>
      </w:r>
    </w:p>
    <w:p w14:paraId="7C070EC9" w14:textId="77777777" w:rsidR="00DD100C" w:rsidRPr="00DD100C" w:rsidRDefault="00DD100C" w:rsidP="00121B08">
      <w:pPr>
        <w:spacing w:line="276" w:lineRule="auto"/>
        <w:jc w:val="center"/>
        <w:rPr>
          <w:b/>
        </w:rPr>
      </w:pPr>
      <w:r w:rsidRPr="00DD100C">
        <w:rPr>
          <w:b/>
        </w:rPr>
        <w:t>Lieta Nr. </w:t>
      </w:r>
      <w:r w:rsidRPr="00DD100C">
        <w:rPr>
          <w:rFonts w:eastAsiaTheme="minorHAnsi"/>
          <w:b/>
          <w:lang w:eastAsia="en-US"/>
        </w:rPr>
        <w:t>A420232618</w:t>
      </w:r>
      <w:r w:rsidRPr="00DD100C">
        <w:rPr>
          <w:b/>
          <w:lang w:eastAsia="lv-LV"/>
        </w:rPr>
        <w:t xml:space="preserve">, </w:t>
      </w:r>
      <w:r w:rsidRPr="00DD100C">
        <w:rPr>
          <w:b/>
        </w:rPr>
        <w:t>SKA-198/2022</w:t>
      </w:r>
    </w:p>
    <w:p w14:paraId="2786DE33" w14:textId="3FB38316" w:rsidR="00DD100C" w:rsidRPr="00DD100C" w:rsidRDefault="00DD100C" w:rsidP="00121B08">
      <w:pPr>
        <w:spacing w:line="276" w:lineRule="auto"/>
        <w:jc w:val="center"/>
      </w:pPr>
      <w:hyperlink r:id="rId6" w:history="1">
        <w:r w:rsidRPr="00DD100C">
          <w:rPr>
            <w:rStyle w:val="Hyperlink"/>
          </w:rPr>
          <w:t>ECLI:LV:AT:2022:0831.A420232618.18.S</w:t>
        </w:r>
      </w:hyperlink>
      <w:r w:rsidRPr="00DD100C">
        <w:t xml:space="preserve"> </w:t>
      </w:r>
    </w:p>
    <w:p w14:paraId="445F19FE" w14:textId="77777777" w:rsidR="00136805" w:rsidRPr="00316FA4" w:rsidRDefault="00136805" w:rsidP="00121B08">
      <w:pPr>
        <w:spacing w:line="276" w:lineRule="auto"/>
        <w:ind w:firstLine="567"/>
        <w:jc w:val="both"/>
      </w:pPr>
    </w:p>
    <w:p w14:paraId="0F7504BC" w14:textId="77777777" w:rsidR="00136805" w:rsidRPr="00316FA4" w:rsidRDefault="00136805" w:rsidP="00121B08">
      <w:pPr>
        <w:spacing w:line="276" w:lineRule="auto"/>
        <w:ind w:firstLine="567"/>
        <w:jc w:val="both"/>
      </w:pPr>
      <w:r w:rsidRPr="00316FA4">
        <w:t>Tiesa šādā sastāvā: senatores Ieva Višķere, Dzintra Amerika, Anita Kovaļevska</w:t>
      </w:r>
    </w:p>
    <w:p w14:paraId="17436383" w14:textId="77777777" w:rsidR="00136805" w:rsidRPr="00316FA4" w:rsidRDefault="00136805" w:rsidP="00121B08">
      <w:pPr>
        <w:spacing w:line="276" w:lineRule="auto"/>
        <w:ind w:firstLine="567"/>
        <w:jc w:val="both"/>
      </w:pPr>
    </w:p>
    <w:p w14:paraId="0F4D4972" w14:textId="50E01103" w:rsidR="00136805" w:rsidRPr="00316FA4" w:rsidRDefault="00136805" w:rsidP="00121B08">
      <w:pPr>
        <w:autoSpaceDE w:val="0"/>
        <w:autoSpaceDN w:val="0"/>
        <w:adjustRightInd w:val="0"/>
        <w:spacing w:line="276" w:lineRule="auto"/>
        <w:ind w:firstLine="567"/>
        <w:jc w:val="both"/>
      </w:pPr>
      <w:r w:rsidRPr="00316FA4">
        <w:t xml:space="preserve">rakstveida procesā izskatīja administratīvo lietu, kas ierosināta, pamatojoties uz </w:t>
      </w:r>
      <w:r w:rsidR="00121B08">
        <w:t xml:space="preserve">[pers. A] </w:t>
      </w:r>
      <w:r w:rsidRPr="00316FA4">
        <w:t xml:space="preserve">pieteikumu par Valsts ieņēmumu dienesta </w:t>
      </w:r>
      <w:proofErr w:type="gramStart"/>
      <w:r w:rsidR="00934A2B" w:rsidRPr="00316FA4">
        <w:rPr>
          <w:rFonts w:eastAsiaTheme="minorHAnsi"/>
          <w:lang w:eastAsia="en-US"/>
        </w:rPr>
        <w:t>2018.gada</w:t>
      </w:r>
      <w:proofErr w:type="gramEnd"/>
      <w:r w:rsidR="00934A2B" w:rsidRPr="00316FA4">
        <w:rPr>
          <w:rFonts w:eastAsiaTheme="minorHAnsi"/>
          <w:lang w:eastAsia="en-US"/>
        </w:rPr>
        <w:t xml:space="preserve"> 5.jūnija lēmuma Nr.</w:t>
      </w:r>
      <w:r w:rsidR="00966C50">
        <w:rPr>
          <w:rFonts w:eastAsiaTheme="minorHAnsi"/>
          <w:lang w:eastAsia="en-US"/>
        </w:rPr>
        <w:t> </w:t>
      </w:r>
      <w:r w:rsidR="00934A2B" w:rsidRPr="00316FA4">
        <w:rPr>
          <w:rFonts w:eastAsiaTheme="minorHAnsi"/>
          <w:lang w:eastAsia="en-US"/>
        </w:rPr>
        <w:t>31.1-22.10/2493 atcelšanu</w:t>
      </w:r>
      <w:r w:rsidRPr="00316FA4">
        <w:t xml:space="preserve">, sakarā ar </w:t>
      </w:r>
      <w:r w:rsidR="00934A2B" w:rsidRPr="00316FA4">
        <w:t xml:space="preserve">Valsts ieņēmumu dienesta </w:t>
      </w:r>
      <w:r w:rsidRPr="00316FA4">
        <w:t>kasācijas sūdzību par Administratīvās apgabaltiesas 202</w:t>
      </w:r>
      <w:r w:rsidR="00934A2B" w:rsidRPr="00316FA4">
        <w:t>0</w:t>
      </w:r>
      <w:r w:rsidRPr="00316FA4">
        <w:t xml:space="preserve">.gada </w:t>
      </w:r>
      <w:r w:rsidR="00934A2B" w:rsidRPr="00316FA4">
        <w:t xml:space="preserve">19.februāra </w:t>
      </w:r>
      <w:r w:rsidRPr="00316FA4">
        <w:t>spriedumu.</w:t>
      </w:r>
    </w:p>
    <w:p w14:paraId="23075E60" w14:textId="77777777" w:rsidR="00136805" w:rsidRPr="00316FA4" w:rsidRDefault="00136805" w:rsidP="00121B08">
      <w:pPr>
        <w:spacing w:line="276" w:lineRule="auto"/>
        <w:ind w:firstLine="567"/>
        <w:jc w:val="both"/>
      </w:pPr>
    </w:p>
    <w:p w14:paraId="6CBC590C" w14:textId="77777777" w:rsidR="00136805" w:rsidRPr="00316FA4" w:rsidRDefault="00136805" w:rsidP="00121B08">
      <w:pPr>
        <w:pStyle w:val="ATpamattesksts"/>
        <w:ind w:firstLine="0"/>
        <w:jc w:val="center"/>
        <w:rPr>
          <w:lang w:val="lv-LV"/>
        </w:rPr>
      </w:pPr>
      <w:r w:rsidRPr="00316FA4">
        <w:rPr>
          <w:b/>
          <w:lang w:val="lv-LV"/>
        </w:rPr>
        <w:t>Aprakstošā</w:t>
      </w:r>
      <w:r w:rsidRPr="00316FA4">
        <w:rPr>
          <w:lang w:val="lv-LV"/>
        </w:rPr>
        <w:t xml:space="preserve"> </w:t>
      </w:r>
      <w:r w:rsidRPr="00316FA4">
        <w:rPr>
          <w:b/>
          <w:lang w:val="lv-LV"/>
        </w:rPr>
        <w:t>daļa</w:t>
      </w:r>
    </w:p>
    <w:p w14:paraId="10B108D7" w14:textId="77777777" w:rsidR="00136805" w:rsidRPr="00316FA4" w:rsidRDefault="00136805" w:rsidP="00121B08">
      <w:pPr>
        <w:spacing w:line="276" w:lineRule="auto"/>
        <w:ind w:firstLine="567"/>
        <w:jc w:val="both"/>
      </w:pPr>
    </w:p>
    <w:p w14:paraId="5B9A2D55" w14:textId="1CB1CB2D" w:rsidR="00934A2B" w:rsidRPr="00316FA4" w:rsidRDefault="00136805" w:rsidP="00121B08">
      <w:pPr>
        <w:autoSpaceDE w:val="0"/>
        <w:autoSpaceDN w:val="0"/>
        <w:adjustRightInd w:val="0"/>
        <w:spacing w:line="276" w:lineRule="auto"/>
        <w:ind w:firstLine="567"/>
        <w:jc w:val="both"/>
        <w:rPr>
          <w:rFonts w:eastAsiaTheme="minorHAnsi"/>
          <w:lang w:eastAsia="en-US"/>
        </w:rPr>
      </w:pPr>
      <w:r w:rsidRPr="00316FA4">
        <w:t>[1] </w:t>
      </w:r>
      <w:proofErr w:type="gramStart"/>
      <w:r w:rsidR="00934A2B" w:rsidRPr="00316FA4">
        <w:rPr>
          <w:rFonts w:eastAsiaTheme="minorHAnsi"/>
          <w:lang w:eastAsia="en-US"/>
        </w:rPr>
        <w:t>2015.gada</w:t>
      </w:r>
      <w:proofErr w:type="gramEnd"/>
      <w:r w:rsidR="00934A2B" w:rsidRPr="00316FA4">
        <w:rPr>
          <w:rFonts w:eastAsiaTheme="minorHAnsi"/>
          <w:lang w:eastAsia="en-US"/>
        </w:rPr>
        <w:t xml:space="preserve"> 3.novembrī pieteicēja </w:t>
      </w:r>
      <w:r w:rsidR="00121B08">
        <w:t xml:space="preserve">[pers. A] </w:t>
      </w:r>
      <w:r w:rsidR="00934A2B" w:rsidRPr="00316FA4">
        <w:rPr>
          <w:rFonts w:eastAsiaTheme="minorHAnsi"/>
          <w:lang w:eastAsia="en-US"/>
        </w:rPr>
        <w:t>noslē</w:t>
      </w:r>
      <w:r w:rsidR="00F752E2" w:rsidRPr="00316FA4">
        <w:rPr>
          <w:rFonts w:eastAsiaTheme="minorHAnsi"/>
          <w:lang w:eastAsia="en-US"/>
        </w:rPr>
        <w:t xml:space="preserve">dza līgumu </w:t>
      </w:r>
      <w:r w:rsidR="00934A2B" w:rsidRPr="00316FA4">
        <w:rPr>
          <w:rFonts w:eastAsiaTheme="minorHAnsi"/>
          <w:lang w:eastAsia="en-US"/>
        </w:rPr>
        <w:t>par nekustamā īpašuma – zemes gabala un uz tā esošo ēku</w:t>
      </w:r>
      <w:r w:rsidR="00F752E2" w:rsidRPr="00316FA4">
        <w:rPr>
          <w:rFonts w:eastAsiaTheme="minorHAnsi"/>
          <w:lang w:eastAsia="en-US"/>
        </w:rPr>
        <w:t xml:space="preserve"> ar adresi</w:t>
      </w:r>
      <w:r w:rsidR="00121B08">
        <w:rPr>
          <w:rFonts w:eastAsiaTheme="minorHAnsi"/>
          <w:lang w:eastAsia="en-US"/>
        </w:rPr>
        <w:t xml:space="preserve"> [adrese A]</w:t>
      </w:r>
      <w:r w:rsidR="0088797F" w:rsidRPr="00316FA4">
        <w:rPr>
          <w:rFonts w:eastAsiaTheme="minorHAnsi"/>
          <w:lang w:eastAsia="en-US"/>
        </w:rPr>
        <w:t xml:space="preserve"> (turpmāk – strīdus īpašums)</w:t>
      </w:r>
      <w:r w:rsidR="004934CC">
        <w:rPr>
          <w:rFonts w:eastAsiaTheme="minorHAnsi"/>
          <w:lang w:eastAsia="en-US"/>
        </w:rPr>
        <w:t>,</w:t>
      </w:r>
      <w:r w:rsidR="00934A2B" w:rsidRPr="00316FA4">
        <w:rPr>
          <w:rFonts w:eastAsiaTheme="minorHAnsi"/>
          <w:lang w:eastAsia="en-US"/>
        </w:rPr>
        <w:t xml:space="preserve"> </w:t>
      </w:r>
      <w:r w:rsidR="00F752E2" w:rsidRPr="00316FA4">
        <w:rPr>
          <w:rFonts w:eastAsiaTheme="minorHAnsi"/>
          <w:lang w:eastAsia="en-US"/>
        </w:rPr>
        <w:t xml:space="preserve">– </w:t>
      </w:r>
      <w:r w:rsidR="000C44D9" w:rsidRPr="00316FA4">
        <w:rPr>
          <w:rFonts w:eastAsiaTheme="minorHAnsi"/>
          <w:lang w:eastAsia="en-US"/>
        </w:rPr>
        <w:t xml:space="preserve">atsavināšanu </w:t>
      </w:r>
      <w:r w:rsidR="000C44D9" w:rsidRPr="00316FA4">
        <w:rPr>
          <w:rFonts w:eastAsiaTheme="minorHAnsi"/>
          <w:lang w:eastAsia="en-US"/>
        </w:rPr>
        <w:lastRenderedPageBreak/>
        <w:t>(</w:t>
      </w:r>
      <w:r w:rsidR="00934A2B" w:rsidRPr="00316FA4">
        <w:rPr>
          <w:rFonts w:eastAsiaTheme="minorHAnsi"/>
          <w:lang w:eastAsia="en-US"/>
        </w:rPr>
        <w:t>pārdošanu</w:t>
      </w:r>
      <w:r w:rsidR="000C44D9" w:rsidRPr="00316FA4">
        <w:rPr>
          <w:rFonts w:eastAsiaTheme="minorHAnsi"/>
          <w:lang w:eastAsia="en-US"/>
        </w:rPr>
        <w:t>)</w:t>
      </w:r>
      <w:r w:rsidR="0088797F" w:rsidRPr="00316FA4">
        <w:rPr>
          <w:rFonts w:eastAsiaTheme="minorHAnsi"/>
          <w:lang w:eastAsia="en-US"/>
        </w:rPr>
        <w:t>. P</w:t>
      </w:r>
      <w:r w:rsidR="00F752E2" w:rsidRPr="00316FA4">
        <w:rPr>
          <w:rFonts w:eastAsiaTheme="minorHAnsi"/>
          <w:lang w:eastAsia="en-US"/>
        </w:rPr>
        <w:t xml:space="preserve">ēc līguma noslēgšanas īpašuma tiesības uz </w:t>
      </w:r>
      <w:r w:rsidR="008D381B" w:rsidRPr="00316FA4">
        <w:rPr>
          <w:rFonts w:eastAsiaTheme="minorHAnsi"/>
          <w:lang w:eastAsia="en-US"/>
        </w:rPr>
        <w:t>strīdus</w:t>
      </w:r>
      <w:r w:rsidR="00F752E2" w:rsidRPr="00316FA4">
        <w:rPr>
          <w:rFonts w:eastAsiaTheme="minorHAnsi"/>
          <w:lang w:eastAsia="en-US"/>
        </w:rPr>
        <w:t xml:space="preserve"> īpašumu zemesgrāmatā tika r</w:t>
      </w:r>
      <w:r w:rsidR="0011744C" w:rsidRPr="00316FA4">
        <w:rPr>
          <w:rFonts w:eastAsiaTheme="minorHAnsi"/>
          <w:lang w:eastAsia="en-US"/>
        </w:rPr>
        <w:t xml:space="preserve">eģistrētas uz pircējas </w:t>
      </w:r>
      <w:r w:rsidR="00121B08">
        <w:t>[pers. </w:t>
      </w:r>
      <w:r w:rsidR="00121B08">
        <w:t>B</w:t>
      </w:r>
      <w:r w:rsidR="00121B08">
        <w:t xml:space="preserve">] </w:t>
      </w:r>
      <w:r w:rsidR="0011744C" w:rsidRPr="00316FA4">
        <w:rPr>
          <w:rFonts w:eastAsiaTheme="minorHAnsi"/>
          <w:lang w:eastAsia="en-US"/>
        </w:rPr>
        <w:t>vārda.</w:t>
      </w:r>
      <w:r w:rsidR="00F752E2" w:rsidRPr="00316FA4">
        <w:rPr>
          <w:rFonts w:eastAsiaTheme="minorHAnsi"/>
          <w:lang w:eastAsia="en-US"/>
        </w:rPr>
        <w:t xml:space="preserve"> Līguma nosacījumi paredzēja, ka pirkuma maksa pieteicējai tiks samaksāta </w:t>
      </w:r>
      <w:r w:rsidR="0011744C" w:rsidRPr="00316FA4">
        <w:rPr>
          <w:rFonts w:eastAsiaTheme="minorHAnsi"/>
          <w:lang w:eastAsia="en-US"/>
        </w:rPr>
        <w:t xml:space="preserve">pa daļām septiņu gadu laikā, pirmo maksājumu 10 000 </w:t>
      </w:r>
      <w:r w:rsidR="0011744C" w:rsidRPr="00316FA4">
        <w:rPr>
          <w:rFonts w:eastAsiaTheme="minorHAnsi"/>
          <w:i/>
          <w:iCs/>
          <w:lang w:eastAsia="en-US"/>
        </w:rPr>
        <w:t>euro</w:t>
      </w:r>
      <w:r w:rsidR="0011744C" w:rsidRPr="00316FA4">
        <w:rPr>
          <w:rFonts w:eastAsiaTheme="minorHAnsi"/>
          <w:lang w:eastAsia="en-US"/>
        </w:rPr>
        <w:t xml:space="preserve"> veicot pēc gada.</w:t>
      </w:r>
    </w:p>
    <w:p w14:paraId="4544961F" w14:textId="0E7FB2E0" w:rsidR="00934A2B" w:rsidRPr="00316FA4" w:rsidRDefault="00934A2B" w:rsidP="00121B08">
      <w:pPr>
        <w:autoSpaceDE w:val="0"/>
        <w:autoSpaceDN w:val="0"/>
        <w:adjustRightInd w:val="0"/>
        <w:spacing w:line="276" w:lineRule="auto"/>
        <w:ind w:firstLine="567"/>
        <w:jc w:val="both"/>
        <w:rPr>
          <w:rFonts w:eastAsiaTheme="minorHAnsi"/>
          <w:lang w:eastAsia="en-US"/>
        </w:rPr>
      </w:pPr>
      <w:r w:rsidRPr="00316FA4">
        <w:rPr>
          <w:rFonts w:eastAsiaTheme="minorHAnsi"/>
          <w:lang w:eastAsia="en-US"/>
        </w:rPr>
        <w:t>Valsts ieņēmumu dienest</w:t>
      </w:r>
      <w:r w:rsidR="0088797F" w:rsidRPr="00316FA4">
        <w:rPr>
          <w:rFonts w:eastAsiaTheme="minorHAnsi"/>
          <w:lang w:eastAsia="en-US"/>
        </w:rPr>
        <w:t>s</w:t>
      </w:r>
      <w:r w:rsidRPr="00316FA4">
        <w:rPr>
          <w:rFonts w:eastAsiaTheme="minorHAnsi"/>
          <w:lang w:eastAsia="en-US"/>
        </w:rPr>
        <w:t xml:space="preserve"> </w:t>
      </w:r>
      <w:proofErr w:type="gramStart"/>
      <w:r w:rsidR="0088797F" w:rsidRPr="00316FA4">
        <w:rPr>
          <w:rFonts w:eastAsiaTheme="minorHAnsi"/>
          <w:lang w:eastAsia="en-US"/>
        </w:rPr>
        <w:t>2018.gadā</w:t>
      </w:r>
      <w:proofErr w:type="gramEnd"/>
      <w:r w:rsidR="0088797F" w:rsidRPr="00316FA4">
        <w:rPr>
          <w:rFonts w:eastAsiaTheme="minorHAnsi"/>
          <w:lang w:eastAsia="en-US"/>
        </w:rPr>
        <w:t xml:space="preserve"> </w:t>
      </w:r>
      <w:r w:rsidRPr="00316FA4">
        <w:rPr>
          <w:rFonts w:eastAsiaTheme="minorHAnsi"/>
          <w:lang w:eastAsia="en-US"/>
        </w:rPr>
        <w:t>veica pieteicējai datu</w:t>
      </w:r>
      <w:r w:rsidR="0088797F" w:rsidRPr="00316FA4">
        <w:rPr>
          <w:rFonts w:eastAsiaTheme="minorHAnsi"/>
          <w:lang w:eastAsia="en-US"/>
        </w:rPr>
        <w:t xml:space="preserve"> </w:t>
      </w:r>
      <w:r w:rsidRPr="00316FA4">
        <w:rPr>
          <w:rFonts w:eastAsiaTheme="minorHAnsi"/>
          <w:lang w:eastAsia="en-US"/>
        </w:rPr>
        <w:t>atbilstības pārbaudi</w:t>
      </w:r>
      <w:r w:rsidR="0088797F" w:rsidRPr="00316FA4">
        <w:rPr>
          <w:rFonts w:eastAsiaTheme="minorHAnsi"/>
          <w:lang w:eastAsia="en-US"/>
        </w:rPr>
        <w:t xml:space="preserve">, un šis administratīvais process noslēdzās ar </w:t>
      </w:r>
      <w:r w:rsidR="0088797F" w:rsidRPr="00316FA4">
        <w:t xml:space="preserve">Valsts ieņēmumu dienesta </w:t>
      </w:r>
      <w:r w:rsidR="0088797F" w:rsidRPr="00316FA4">
        <w:rPr>
          <w:rFonts w:eastAsiaTheme="minorHAnsi"/>
          <w:lang w:eastAsia="en-US"/>
        </w:rPr>
        <w:t>2018.gada 5.jūnija lēmumu Nr.</w:t>
      </w:r>
      <w:r w:rsidR="00966C50">
        <w:rPr>
          <w:rFonts w:eastAsiaTheme="minorHAnsi"/>
          <w:lang w:eastAsia="en-US"/>
        </w:rPr>
        <w:t> </w:t>
      </w:r>
      <w:r w:rsidR="0088797F" w:rsidRPr="00316FA4">
        <w:rPr>
          <w:rFonts w:eastAsiaTheme="minorHAnsi"/>
          <w:lang w:eastAsia="en-US"/>
        </w:rPr>
        <w:t xml:space="preserve">31.1-22.10/2493 (turpmāk – pārsūdzētais lēmums), ar kuru tika atzīts, ka pieteicējai </w:t>
      </w:r>
      <w:r w:rsidR="009F557A" w:rsidRPr="00316FA4">
        <w:rPr>
          <w:rFonts w:eastAsiaTheme="minorHAnsi"/>
          <w:lang w:eastAsia="en-US"/>
        </w:rPr>
        <w:t xml:space="preserve">saistībā ar </w:t>
      </w:r>
      <w:r w:rsidR="00064B90" w:rsidRPr="00316FA4">
        <w:rPr>
          <w:rFonts w:eastAsiaTheme="minorHAnsi"/>
          <w:lang w:eastAsia="en-US"/>
        </w:rPr>
        <w:t>strīdus īpašuma pārdošan</w:t>
      </w:r>
      <w:r w:rsidR="009F557A" w:rsidRPr="00316FA4">
        <w:rPr>
          <w:rFonts w:eastAsiaTheme="minorHAnsi"/>
          <w:lang w:eastAsia="en-US"/>
        </w:rPr>
        <w:t xml:space="preserve">u </w:t>
      </w:r>
      <w:r w:rsidR="00064B90" w:rsidRPr="00316FA4">
        <w:rPr>
          <w:rFonts w:eastAsiaTheme="minorHAnsi"/>
          <w:lang w:eastAsia="en-US"/>
        </w:rPr>
        <w:t>jāmaksā iedzīvotāju ienākuma nodoklis</w:t>
      </w:r>
      <w:r w:rsidRPr="00316FA4">
        <w:rPr>
          <w:rFonts w:eastAsiaTheme="minorHAnsi"/>
          <w:lang w:eastAsia="en-US"/>
        </w:rPr>
        <w:t>.</w:t>
      </w:r>
      <w:r w:rsidR="00064B90" w:rsidRPr="00316FA4">
        <w:rPr>
          <w:rFonts w:eastAsiaTheme="minorHAnsi"/>
          <w:lang w:eastAsia="en-US"/>
        </w:rPr>
        <w:t xml:space="preserve"> </w:t>
      </w:r>
    </w:p>
    <w:p w14:paraId="5BCC6231" w14:textId="77777777" w:rsidR="00064B90" w:rsidRPr="00316FA4" w:rsidRDefault="00064B90" w:rsidP="00121B08">
      <w:pPr>
        <w:autoSpaceDE w:val="0"/>
        <w:autoSpaceDN w:val="0"/>
        <w:adjustRightInd w:val="0"/>
        <w:spacing w:line="276" w:lineRule="auto"/>
        <w:ind w:firstLine="567"/>
        <w:jc w:val="both"/>
        <w:rPr>
          <w:rFonts w:eastAsiaTheme="minorHAnsi"/>
          <w:lang w:eastAsia="en-US"/>
        </w:rPr>
      </w:pPr>
    </w:p>
    <w:p w14:paraId="78AC5F8F" w14:textId="62BFD980" w:rsidR="00136805" w:rsidRPr="00316FA4" w:rsidRDefault="00064B90" w:rsidP="00121B08">
      <w:pPr>
        <w:autoSpaceDE w:val="0"/>
        <w:autoSpaceDN w:val="0"/>
        <w:adjustRightInd w:val="0"/>
        <w:spacing w:line="276" w:lineRule="auto"/>
        <w:ind w:firstLine="567"/>
        <w:jc w:val="both"/>
      </w:pPr>
      <w:r w:rsidRPr="00316FA4">
        <w:t>[2]</w:t>
      </w:r>
      <w:r w:rsidR="00792249">
        <w:t> </w:t>
      </w:r>
      <w:r w:rsidR="00136805" w:rsidRPr="00316FA4">
        <w:t>Pieteicēja vērsās tiesā, lūdzot at</w:t>
      </w:r>
      <w:r w:rsidRPr="00316FA4">
        <w:t xml:space="preserve">celt pārsūdzēto lēmumu. Pieteicēja norādīja, ka tad, kad </w:t>
      </w:r>
      <w:proofErr w:type="gramStart"/>
      <w:r w:rsidR="00613BDF" w:rsidRPr="00316FA4">
        <w:t>2016.gadā</w:t>
      </w:r>
      <w:proofErr w:type="gramEnd"/>
      <w:r w:rsidR="00613BDF" w:rsidRPr="00316FA4">
        <w:t xml:space="preserve"> </w:t>
      </w:r>
      <w:r w:rsidRPr="00316FA4">
        <w:t xml:space="preserve">pienāca pirmā maksājuma termiņš, tika konstatēts, ka pircējai ir mainījusies finansiālā situācija un viņa nevarēs samaksāt pirkuma maksu, tāpēc 2016.gada </w:t>
      </w:r>
      <w:r w:rsidR="00613BDF" w:rsidRPr="00316FA4">
        <w:t xml:space="preserve">20.decembrī </w:t>
      </w:r>
      <w:r w:rsidRPr="00316FA4">
        <w:t>pieteicēja un pircēja noslēdza pirkuma līguma atcelšanas līgumu</w:t>
      </w:r>
      <w:r w:rsidR="007D36BE" w:rsidRPr="00316FA4">
        <w:t xml:space="preserve"> (turpmāk arī – </w:t>
      </w:r>
      <w:proofErr w:type="spellStart"/>
      <w:r w:rsidR="007D36BE" w:rsidRPr="00316FA4">
        <w:t>atcēlējlīgums</w:t>
      </w:r>
      <w:proofErr w:type="spellEnd"/>
      <w:r w:rsidR="007D36BE" w:rsidRPr="00316FA4">
        <w:t>)</w:t>
      </w:r>
      <w:r w:rsidRPr="00316FA4">
        <w:t xml:space="preserve">. </w:t>
      </w:r>
      <w:r w:rsidR="008D381B" w:rsidRPr="00316FA4">
        <w:t xml:space="preserve">Līdz ar to pieteicēja </w:t>
      </w:r>
      <w:r w:rsidR="008D381B" w:rsidRPr="00316FA4">
        <w:rPr>
          <w:rFonts w:eastAsiaTheme="minorHAnsi"/>
          <w:lang w:eastAsia="en-US"/>
        </w:rPr>
        <w:t xml:space="preserve">sakarā ar strīdus īpašuma pārdošanu nav guvusi nekādus ienākumus, </w:t>
      </w:r>
      <w:r w:rsidR="00D2548A" w:rsidRPr="00316FA4">
        <w:rPr>
          <w:rFonts w:eastAsiaTheme="minorHAnsi"/>
          <w:lang w:eastAsia="en-US"/>
        </w:rPr>
        <w:t xml:space="preserve">un </w:t>
      </w:r>
      <w:r w:rsidR="008D381B" w:rsidRPr="00316FA4">
        <w:rPr>
          <w:rFonts w:eastAsiaTheme="minorHAnsi"/>
          <w:lang w:eastAsia="en-US"/>
        </w:rPr>
        <w:t xml:space="preserve">attiecīgi </w:t>
      </w:r>
      <w:r w:rsidR="00DA6713" w:rsidRPr="00316FA4">
        <w:rPr>
          <w:rFonts w:eastAsiaTheme="minorHAnsi"/>
          <w:lang w:eastAsia="en-US"/>
        </w:rPr>
        <w:t xml:space="preserve">nevar uzskatīt, ka </w:t>
      </w:r>
      <w:r w:rsidRPr="00316FA4">
        <w:rPr>
          <w:rFonts w:eastAsiaTheme="minorHAnsi"/>
          <w:lang w:eastAsia="en-US"/>
        </w:rPr>
        <w:t xml:space="preserve">viņai </w:t>
      </w:r>
      <w:r w:rsidR="00DA6713" w:rsidRPr="00316FA4">
        <w:rPr>
          <w:rFonts w:eastAsiaTheme="minorHAnsi"/>
          <w:lang w:eastAsia="en-US"/>
        </w:rPr>
        <w:t>būtu</w:t>
      </w:r>
      <w:r w:rsidRPr="00316FA4">
        <w:rPr>
          <w:rFonts w:eastAsiaTheme="minorHAnsi"/>
          <w:lang w:eastAsia="en-US"/>
        </w:rPr>
        <w:t xml:space="preserve"> radies ar kapitāla pieauguma nodokli apliekams</w:t>
      </w:r>
      <w:r w:rsidR="008D381B" w:rsidRPr="00316FA4">
        <w:rPr>
          <w:rFonts w:eastAsiaTheme="minorHAnsi"/>
          <w:lang w:eastAsia="en-US"/>
        </w:rPr>
        <w:t xml:space="preserve"> </w:t>
      </w:r>
      <w:r w:rsidRPr="00316FA4">
        <w:rPr>
          <w:rFonts w:eastAsiaTheme="minorHAnsi"/>
          <w:lang w:eastAsia="en-US"/>
        </w:rPr>
        <w:t>ienākums</w:t>
      </w:r>
      <w:r w:rsidR="008D381B" w:rsidRPr="00316FA4">
        <w:rPr>
          <w:rFonts w:eastAsiaTheme="minorHAnsi"/>
          <w:lang w:eastAsia="en-US"/>
        </w:rPr>
        <w:t>.</w:t>
      </w:r>
    </w:p>
    <w:p w14:paraId="07DADF53" w14:textId="77777777" w:rsidR="00136805" w:rsidRPr="00316FA4" w:rsidRDefault="00136805" w:rsidP="00121B08">
      <w:pPr>
        <w:spacing w:line="276" w:lineRule="auto"/>
        <w:ind w:firstLine="567"/>
        <w:jc w:val="both"/>
      </w:pPr>
    </w:p>
    <w:p w14:paraId="6C18B94F" w14:textId="40EBB747" w:rsidR="00AD4621" w:rsidRPr="00316FA4" w:rsidRDefault="00136805" w:rsidP="00121B08">
      <w:pPr>
        <w:spacing w:line="276" w:lineRule="auto"/>
        <w:ind w:firstLine="567"/>
        <w:jc w:val="both"/>
      </w:pPr>
      <w:r w:rsidRPr="00316FA4">
        <w:t>[</w:t>
      </w:r>
      <w:r w:rsidR="008D381B" w:rsidRPr="00316FA4">
        <w:t>3</w:t>
      </w:r>
      <w:r w:rsidRPr="00316FA4">
        <w:t xml:space="preserve">] Administratīvā apgabaltiesa ar </w:t>
      </w:r>
      <w:proofErr w:type="gramStart"/>
      <w:r w:rsidRPr="00316FA4">
        <w:t>2020.gada</w:t>
      </w:r>
      <w:proofErr w:type="gramEnd"/>
      <w:r w:rsidRPr="00316FA4">
        <w:t xml:space="preserve"> </w:t>
      </w:r>
      <w:r w:rsidR="00934A2B" w:rsidRPr="00316FA4">
        <w:t xml:space="preserve">19.februāra </w:t>
      </w:r>
      <w:r w:rsidR="008D381B" w:rsidRPr="00316FA4">
        <w:t>spriedumu pieteikumu apmierināja. Tiesa atzina, ka pārsūdzētais lēmums laikā, kad tas tika pieņemts, bija tiesisks, tomēr pēc tam apstākļi ir mainījušies tā, ka vienīgais taisnīgais risinājums ir pārsūdzētā lēmuma atcelšana. Spriedums pamat</w:t>
      </w:r>
      <w:r w:rsidR="008D53F0" w:rsidRPr="00316FA4">
        <w:t>ot</w:t>
      </w:r>
      <w:r w:rsidR="008D381B" w:rsidRPr="00316FA4">
        <w:t>s ar turpmāk izklāstītajiem argumentiem.</w:t>
      </w:r>
      <w:r w:rsidR="00AD4621" w:rsidRPr="00316FA4">
        <w:t xml:space="preserve"> </w:t>
      </w:r>
    </w:p>
    <w:p w14:paraId="3F976AAF" w14:textId="30F4A2A6" w:rsidR="008D53F0" w:rsidRPr="00316FA4" w:rsidRDefault="006D40CB" w:rsidP="00121B08">
      <w:pPr>
        <w:autoSpaceDE w:val="0"/>
        <w:autoSpaceDN w:val="0"/>
        <w:adjustRightInd w:val="0"/>
        <w:spacing w:line="276" w:lineRule="auto"/>
        <w:ind w:firstLine="567"/>
        <w:jc w:val="both"/>
        <w:rPr>
          <w:rFonts w:eastAsiaTheme="minorHAnsi"/>
          <w:lang w:eastAsia="en-US"/>
        </w:rPr>
      </w:pPr>
      <w:r w:rsidRPr="00316FA4">
        <w:t>[3.1]</w:t>
      </w:r>
      <w:r w:rsidR="00792249">
        <w:t> </w:t>
      </w:r>
      <w:r w:rsidR="00BD2394" w:rsidRPr="00316FA4">
        <w:t>I</w:t>
      </w:r>
      <w:r w:rsidR="008D53F0" w:rsidRPr="00316FA4">
        <w:rPr>
          <w:rFonts w:eastAsiaTheme="minorHAnsi"/>
          <w:lang w:eastAsia="en-US"/>
        </w:rPr>
        <w:t>enākumi no nekustamā īpašuma</w:t>
      </w:r>
      <w:r w:rsidR="000C53FB" w:rsidRPr="00316FA4">
        <w:rPr>
          <w:rFonts w:eastAsiaTheme="minorHAnsi"/>
          <w:lang w:eastAsia="en-US"/>
        </w:rPr>
        <w:t xml:space="preserve"> </w:t>
      </w:r>
      <w:r w:rsidR="008D53F0" w:rsidRPr="00316FA4">
        <w:rPr>
          <w:rFonts w:eastAsiaTheme="minorHAnsi"/>
          <w:lang w:eastAsia="en-US"/>
        </w:rPr>
        <w:t xml:space="preserve">atsavināšanas </w:t>
      </w:r>
      <w:r w:rsidR="00721FEA" w:rsidRPr="00316FA4">
        <w:rPr>
          <w:rFonts w:eastAsiaTheme="minorHAnsi"/>
          <w:lang w:eastAsia="en-US"/>
        </w:rPr>
        <w:t>ir apliekami ar iedzīvotāju ienākuma nodokli</w:t>
      </w:r>
      <w:r w:rsidR="008D53F0" w:rsidRPr="00316FA4">
        <w:rPr>
          <w:rFonts w:eastAsiaTheme="minorHAnsi"/>
          <w:lang w:eastAsia="en-US"/>
        </w:rPr>
        <w:t>.</w:t>
      </w:r>
      <w:r w:rsidR="00721FEA" w:rsidRPr="00316FA4">
        <w:rPr>
          <w:rFonts w:eastAsiaTheme="minorHAnsi"/>
          <w:lang w:eastAsia="en-US"/>
        </w:rPr>
        <w:t xml:space="preserve"> </w:t>
      </w:r>
      <w:r w:rsidR="008D53F0" w:rsidRPr="00316FA4">
        <w:rPr>
          <w:rFonts w:eastAsiaTheme="minorHAnsi"/>
          <w:lang w:eastAsia="en-US"/>
        </w:rPr>
        <w:t>Likuma „Par iedzīvotāju ienākuma</w:t>
      </w:r>
      <w:r w:rsidR="00721FEA" w:rsidRPr="00316FA4">
        <w:rPr>
          <w:rFonts w:eastAsiaTheme="minorHAnsi"/>
          <w:lang w:eastAsia="en-US"/>
        </w:rPr>
        <w:t xml:space="preserve"> </w:t>
      </w:r>
      <w:r w:rsidR="008D53F0" w:rsidRPr="00316FA4">
        <w:rPr>
          <w:rFonts w:eastAsiaTheme="minorHAnsi"/>
          <w:lang w:eastAsia="en-US"/>
        </w:rPr>
        <w:t>nodokli”</w:t>
      </w:r>
      <w:r w:rsidR="00721FEA" w:rsidRPr="00316FA4">
        <w:rPr>
          <w:rFonts w:eastAsiaTheme="minorHAnsi"/>
          <w:lang w:eastAsia="en-US"/>
        </w:rPr>
        <w:t xml:space="preserve"> </w:t>
      </w:r>
      <w:r w:rsidR="008D53F0" w:rsidRPr="00316FA4">
        <w:rPr>
          <w:rFonts w:eastAsiaTheme="minorHAnsi"/>
          <w:lang w:eastAsia="en-US"/>
        </w:rPr>
        <w:t>16.</w:t>
      </w:r>
      <w:proofErr w:type="gramStart"/>
      <w:r w:rsidR="008D53F0" w:rsidRPr="00316FA4">
        <w:rPr>
          <w:rFonts w:eastAsiaTheme="minorHAnsi"/>
          <w:vertAlign w:val="superscript"/>
          <w:lang w:eastAsia="en-US"/>
        </w:rPr>
        <w:t>1</w:t>
      </w:r>
      <w:r w:rsidR="008D53F0" w:rsidRPr="00316FA4">
        <w:rPr>
          <w:rFonts w:eastAsiaTheme="minorHAnsi"/>
          <w:lang w:eastAsia="en-US"/>
        </w:rPr>
        <w:t>panta</w:t>
      </w:r>
      <w:proofErr w:type="gramEnd"/>
      <w:r w:rsidR="008D53F0" w:rsidRPr="00316FA4">
        <w:rPr>
          <w:rFonts w:eastAsiaTheme="minorHAnsi"/>
          <w:lang w:eastAsia="en-US"/>
        </w:rPr>
        <w:t xml:space="preserve"> </w:t>
      </w:r>
      <w:r w:rsidR="00721FEA" w:rsidRPr="00316FA4">
        <w:rPr>
          <w:rFonts w:eastAsiaTheme="minorHAnsi"/>
          <w:lang w:eastAsia="en-US"/>
        </w:rPr>
        <w:t>ceturtajā daļā regulēts, kā no</w:t>
      </w:r>
      <w:r w:rsidR="00BD1F16">
        <w:rPr>
          <w:rFonts w:eastAsiaTheme="minorHAnsi"/>
          <w:lang w:eastAsia="en-US"/>
        </w:rPr>
        <w:t>saka</w:t>
      </w:r>
      <w:r w:rsidR="00721FEA" w:rsidRPr="00316FA4">
        <w:rPr>
          <w:rFonts w:eastAsiaTheme="minorHAnsi"/>
          <w:lang w:eastAsia="en-US"/>
        </w:rPr>
        <w:t xml:space="preserve"> ienākumu gūšanas dienu </w:t>
      </w:r>
      <w:r w:rsidR="00F05EAE" w:rsidRPr="00316FA4">
        <w:rPr>
          <w:rFonts w:eastAsiaTheme="minorHAnsi"/>
          <w:lang w:eastAsia="en-US"/>
        </w:rPr>
        <w:t xml:space="preserve">situācijā, kad atsavināšanas </w:t>
      </w:r>
      <w:r w:rsidR="008D53F0" w:rsidRPr="00316FA4">
        <w:rPr>
          <w:rFonts w:eastAsiaTheme="minorHAnsi"/>
          <w:lang w:eastAsia="en-US"/>
        </w:rPr>
        <w:t>līgum</w:t>
      </w:r>
      <w:r w:rsidR="00F05EAE" w:rsidRPr="00316FA4">
        <w:rPr>
          <w:rFonts w:eastAsiaTheme="minorHAnsi"/>
          <w:lang w:eastAsia="en-US"/>
        </w:rPr>
        <w:t xml:space="preserve">a noslēgšanas diena un </w:t>
      </w:r>
      <w:r w:rsidR="008D53F0" w:rsidRPr="00316FA4">
        <w:rPr>
          <w:rFonts w:eastAsiaTheme="minorHAnsi"/>
          <w:lang w:eastAsia="en-US"/>
        </w:rPr>
        <w:t>naudas saņemšanas diena</w:t>
      </w:r>
      <w:r w:rsidR="00F05EAE" w:rsidRPr="00316FA4">
        <w:rPr>
          <w:rFonts w:eastAsiaTheme="minorHAnsi"/>
          <w:lang w:eastAsia="en-US"/>
        </w:rPr>
        <w:t xml:space="preserve"> </w:t>
      </w:r>
      <w:r w:rsidR="008D53F0" w:rsidRPr="00316FA4">
        <w:rPr>
          <w:rFonts w:eastAsiaTheme="minorHAnsi"/>
          <w:lang w:eastAsia="en-US"/>
        </w:rPr>
        <w:t>nav vienā taksācijas</w:t>
      </w:r>
      <w:r w:rsidR="000C53FB" w:rsidRPr="00316FA4">
        <w:rPr>
          <w:rFonts w:eastAsiaTheme="minorHAnsi"/>
          <w:lang w:eastAsia="en-US"/>
        </w:rPr>
        <w:t xml:space="preserve"> </w:t>
      </w:r>
      <w:r w:rsidR="008D53F0" w:rsidRPr="00316FA4">
        <w:rPr>
          <w:rFonts w:eastAsiaTheme="minorHAnsi"/>
          <w:lang w:eastAsia="en-US"/>
        </w:rPr>
        <w:t>periodā</w:t>
      </w:r>
      <w:r w:rsidR="00F05EAE" w:rsidRPr="00316FA4">
        <w:rPr>
          <w:rFonts w:eastAsiaTheme="minorHAnsi"/>
          <w:lang w:eastAsia="en-US"/>
        </w:rPr>
        <w:t xml:space="preserve">. Atbilstoši minētajai normai </w:t>
      </w:r>
      <w:r w:rsidR="00AD4621" w:rsidRPr="00316FA4">
        <w:rPr>
          <w:rFonts w:eastAsiaTheme="minorHAnsi"/>
          <w:lang w:eastAsia="en-US"/>
        </w:rPr>
        <w:t xml:space="preserve">un Ministru </w:t>
      </w:r>
      <w:r w:rsidR="00AD4621" w:rsidRPr="00316FA4">
        <w:rPr>
          <w:rFonts w:eastAsiaTheme="minorHAnsi"/>
          <w:lang w:eastAsia="en-US"/>
        </w:rPr>
        <w:lastRenderedPageBreak/>
        <w:t xml:space="preserve">kabineta </w:t>
      </w:r>
      <w:proofErr w:type="gramStart"/>
      <w:r w:rsidR="00AD4621" w:rsidRPr="00316FA4">
        <w:rPr>
          <w:rFonts w:eastAsiaTheme="minorHAnsi"/>
          <w:lang w:eastAsia="en-US"/>
        </w:rPr>
        <w:t>2010.gada</w:t>
      </w:r>
      <w:proofErr w:type="gramEnd"/>
      <w:r w:rsidR="00AD4621" w:rsidRPr="00316FA4">
        <w:rPr>
          <w:rFonts w:eastAsiaTheme="minorHAnsi"/>
          <w:lang w:eastAsia="en-US"/>
        </w:rPr>
        <w:t xml:space="preserve"> 21.septembra noteikumu Nr. 899 „Likuma „Par iedzīvotāju ienākuma nodokli” normu piemērošanas kārtība”</w:t>
      </w:r>
      <w:r w:rsidR="006655DB" w:rsidRPr="00316FA4">
        <w:rPr>
          <w:rFonts w:eastAsiaTheme="minorHAnsi"/>
          <w:lang w:eastAsia="en-US"/>
        </w:rPr>
        <w:t xml:space="preserve"> (turpmāk – Ienākumu nodokļa </w:t>
      </w:r>
      <w:r w:rsidR="000B31EA" w:rsidRPr="00316FA4">
        <w:rPr>
          <w:rFonts w:eastAsiaTheme="minorHAnsi"/>
          <w:lang w:eastAsia="en-US"/>
        </w:rPr>
        <w:t>piemērošanas</w:t>
      </w:r>
      <w:r w:rsidR="006655DB" w:rsidRPr="00316FA4">
        <w:rPr>
          <w:rFonts w:eastAsiaTheme="minorHAnsi"/>
          <w:lang w:eastAsia="en-US"/>
        </w:rPr>
        <w:t xml:space="preserve"> noteikumi)</w:t>
      </w:r>
      <w:r w:rsidR="008D53F0" w:rsidRPr="00316FA4">
        <w:rPr>
          <w:rFonts w:eastAsiaTheme="minorHAnsi"/>
          <w:lang w:eastAsia="en-US"/>
        </w:rPr>
        <w:t xml:space="preserve"> 97.</w:t>
      </w:r>
      <w:r w:rsidR="008D53F0" w:rsidRPr="00316FA4">
        <w:rPr>
          <w:rFonts w:eastAsiaTheme="minorHAnsi"/>
          <w:vertAlign w:val="superscript"/>
          <w:lang w:eastAsia="en-US"/>
        </w:rPr>
        <w:t>3</w:t>
      </w:r>
      <w:r w:rsidR="00992AF7" w:rsidRPr="00316FA4">
        <w:rPr>
          <w:rFonts w:eastAsiaTheme="minorHAnsi"/>
          <w:lang w:eastAsia="en-US"/>
        </w:rPr>
        <w:t xml:space="preserve"> un 97.</w:t>
      </w:r>
      <w:r w:rsidR="00992AF7" w:rsidRPr="00316FA4">
        <w:rPr>
          <w:rFonts w:eastAsiaTheme="minorHAnsi"/>
          <w:vertAlign w:val="superscript"/>
          <w:lang w:eastAsia="en-US"/>
        </w:rPr>
        <w:t>4</w:t>
      </w:r>
      <w:r w:rsidR="00992AF7" w:rsidRPr="00316FA4">
        <w:rPr>
          <w:rFonts w:eastAsiaTheme="minorHAnsi"/>
          <w:lang w:eastAsia="en-US"/>
        </w:rPr>
        <w:t>punktam</w:t>
      </w:r>
      <w:r w:rsidR="00B81877" w:rsidRPr="00316FA4">
        <w:rPr>
          <w:rFonts w:eastAsiaTheme="minorHAnsi"/>
          <w:lang w:eastAsia="en-US"/>
        </w:rPr>
        <w:t xml:space="preserve"> uzskatāms, </w:t>
      </w:r>
      <w:r w:rsidR="008D53F0" w:rsidRPr="00316FA4">
        <w:rPr>
          <w:rFonts w:eastAsiaTheme="minorHAnsi"/>
          <w:lang w:eastAsia="en-US"/>
        </w:rPr>
        <w:t>ka ienākums ir</w:t>
      </w:r>
      <w:r w:rsidR="000C53FB" w:rsidRPr="00316FA4">
        <w:rPr>
          <w:rFonts w:eastAsiaTheme="minorHAnsi"/>
          <w:lang w:eastAsia="en-US"/>
        </w:rPr>
        <w:t xml:space="preserve"> </w:t>
      </w:r>
      <w:r w:rsidR="008D53F0" w:rsidRPr="00316FA4">
        <w:rPr>
          <w:rFonts w:eastAsiaTheme="minorHAnsi"/>
          <w:lang w:eastAsia="en-US"/>
        </w:rPr>
        <w:t xml:space="preserve">gūts tajā taksācijas periodā, kurā ienākums ir </w:t>
      </w:r>
      <w:r w:rsidR="00B81877" w:rsidRPr="00316FA4">
        <w:rPr>
          <w:rFonts w:eastAsiaTheme="minorHAnsi"/>
          <w:lang w:eastAsia="en-US"/>
        </w:rPr>
        <w:t>faktiski saņemts</w:t>
      </w:r>
      <w:r w:rsidR="00D7716A" w:rsidRPr="00316FA4">
        <w:rPr>
          <w:rFonts w:eastAsiaTheme="minorHAnsi"/>
          <w:lang w:eastAsia="en-US"/>
        </w:rPr>
        <w:t>. Tomēr</w:t>
      </w:r>
      <w:r w:rsidR="00B81877" w:rsidRPr="00316FA4">
        <w:rPr>
          <w:rFonts w:eastAsiaTheme="minorHAnsi"/>
          <w:lang w:eastAsia="en-US"/>
        </w:rPr>
        <w:t xml:space="preserve">, ja </w:t>
      </w:r>
      <w:r w:rsidR="008D53F0" w:rsidRPr="00316FA4">
        <w:rPr>
          <w:rFonts w:eastAsiaTheme="minorHAnsi"/>
          <w:lang w:eastAsia="en-US"/>
        </w:rPr>
        <w:t xml:space="preserve">nodokļa maksātājs ienākumu no </w:t>
      </w:r>
      <w:r w:rsidR="00B81877" w:rsidRPr="00316FA4">
        <w:rPr>
          <w:rFonts w:eastAsiaTheme="minorHAnsi"/>
          <w:lang w:eastAsia="en-US"/>
        </w:rPr>
        <w:t xml:space="preserve">atsavināšanas </w:t>
      </w:r>
      <w:r w:rsidR="008D53F0" w:rsidRPr="00316FA4">
        <w:rPr>
          <w:rFonts w:eastAsiaTheme="minorHAnsi"/>
          <w:lang w:eastAsia="en-US"/>
        </w:rPr>
        <w:t>darījuma saņem vairāk nekā triju taksācijas periodu laikā, uzskatāms, ka viss ar atsavināšanu saistītais ienākums</w:t>
      </w:r>
      <w:r w:rsidR="000C53FB" w:rsidRPr="00316FA4">
        <w:rPr>
          <w:rFonts w:eastAsiaTheme="minorHAnsi"/>
          <w:lang w:eastAsia="en-US"/>
        </w:rPr>
        <w:t xml:space="preserve"> </w:t>
      </w:r>
      <w:r w:rsidR="008D53F0" w:rsidRPr="00316FA4">
        <w:rPr>
          <w:rFonts w:eastAsiaTheme="minorHAnsi"/>
          <w:lang w:eastAsia="en-US"/>
        </w:rPr>
        <w:t>ir gūts pirmo triju taksācijas periodu laikā</w:t>
      </w:r>
      <w:r w:rsidR="005C3485" w:rsidRPr="00316FA4">
        <w:rPr>
          <w:rFonts w:eastAsiaTheme="minorHAnsi"/>
          <w:lang w:eastAsia="en-US"/>
        </w:rPr>
        <w:t>, un š</w:t>
      </w:r>
      <w:r w:rsidR="005D6951" w:rsidRPr="00316FA4">
        <w:rPr>
          <w:rFonts w:eastAsiaTheme="minorHAnsi"/>
          <w:lang w:eastAsia="en-US"/>
        </w:rPr>
        <w:t>ādā gadījumā t</w:t>
      </w:r>
      <w:r w:rsidR="008D53F0" w:rsidRPr="00316FA4">
        <w:rPr>
          <w:rFonts w:eastAsiaTheme="minorHAnsi"/>
          <w:lang w:eastAsia="en-US"/>
        </w:rPr>
        <w:t>rešajā taksācijas periodā ar nodokli</w:t>
      </w:r>
      <w:r w:rsidR="000C53FB" w:rsidRPr="00316FA4">
        <w:rPr>
          <w:rFonts w:eastAsiaTheme="minorHAnsi"/>
          <w:lang w:eastAsia="en-US"/>
        </w:rPr>
        <w:t xml:space="preserve"> </w:t>
      </w:r>
      <w:r w:rsidR="008D53F0" w:rsidRPr="00316FA4">
        <w:rPr>
          <w:rFonts w:eastAsiaTheme="minorHAnsi"/>
          <w:lang w:eastAsia="en-US"/>
        </w:rPr>
        <w:t>apliekamajā ienākumā iekļauj līgumā noteikto</w:t>
      </w:r>
      <w:r w:rsidR="005D6951" w:rsidRPr="00316FA4">
        <w:rPr>
          <w:rFonts w:eastAsiaTheme="minorHAnsi"/>
          <w:lang w:eastAsia="en-US"/>
        </w:rPr>
        <w:t xml:space="preserve"> atlikušo</w:t>
      </w:r>
      <w:r w:rsidR="008D53F0" w:rsidRPr="00316FA4">
        <w:rPr>
          <w:rFonts w:eastAsiaTheme="minorHAnsi"/>
          <w:lang w:eastAsia="en-US"/>
        </w:rPr>
        <w:t>, bet nesaņemto summu</w:t>
      </w:r>
      <w:r w:rsidR="000C53FB" w:rsidRPr="00316FA4">
        <w:rPr>
          <w:rFonts w:eastAsiaTheme="minorHAnsi"/>
          <w:lang w:eastAsia="en-US"/>
        </w:rPr>
        <w:t xml:space="preserve"> </w:t>
      </w:r>
      <w:r w:rsidR="008D53F0" w:rsidRPr="00316FA4">
        <w:rPr>
          <w:rFonts w:eastAsiaTheme="minorHAnsi"/>
          <w:lang w:eastAsia="en-US"/>
        </w:rPr>
        <w:t>neatkarīgi no tā, vai ienākums ir saņemts vai nav.</w:t>
      </w:r>
      <w:r w:rsidR="00BA5645" w:rsidRPr="00316FA4">
        <w:rPr>
          <w:rFonts w:eastAsiaTheme="minorHAnsi"/>
          <w:lang w:eastAsia="en-US"/>
        </w:rPr>
        <w:t xml:space="preserve"> </w:t>
      </w:r>
      <w:r w:rsidR="008D53F0" w:rsidRPr="00316FA4">
        <w:rPr>
          <w:rFonts w:eastAsiaTheme="minorHAnsi"/>
          <w:lang w:eastAsia="en-US"/>
        </w:rPr>
        <w:t>Tādējādi likumdevējs ir noteicis</w:t>
      </w:r>
      <w:r w:rsidR="000428DE" w:rsidRPr="00316FA4">
        <w:rPr>
          <w:rFonts w:eastAsiaTheme="minorHAnsi"/>
          <w:lang w:eastAsia="en-US"/>
        </w:rPr>
        <w:t xml:space="preserve"> </w:t>
      </w:r>
      <w:r w:rsidR="008D53F0" w:rsidRPr="00316FA4">
        <w:rPr>
          <w:rFonts w:eastAsiaTheme="minorHAnsi"/>
          <w:lang w:eastAsia="en-US"/>
        </w:rPr>
        <w:t xml:space="preserve">nodokļa maksātāja pienākumu </w:t>
      </w:r>
      <w:r w:rsidR="00BA5645" w:rsidRPr="00316FA4">
        <w:rPr>
          <w:rFonts w:eastAsiaTheme="minorHAnsi"/>
          <w:lang w:eastAsia="en-US"/>
        </w:rPr>
        <w:t>triju gadu laikā no atsavināšanas darījuma noslēgšanas sa</w:t>
      </w:r>
      <w:r w:rsidR="008D53F0" w:rsidRPr="00316FA4">
        <w:rPr>
          <w:rFonts w:eastAsiaTheme="minorHAnsi"/>
          <w:lang w:eastAsia="en-US"/>
        </w:rPr>
        <w:t xml:space="preserve">maksāt </w:t>
      </w:r>
      <w:r w:rsidR="00BA5645" w:rsidRPr="00316FA4">
        <w:rPr>
          <w:rFonts w:eastAsiaTheme="minorHAnsi"/>
          <w:lang w:eastAsia="en-US"/>
        </w:rPr>
        <w:t xml:space="preserve">nodokli no </w:t>
      </w:r>
      <w:r w:rsidR="008D53F0" w:rsidRPr="00316FA4">
        <w:rPr>
          <w:rFonts w:eastAsiaTheme="minorHAnsi"/>
          <w:lang w:eastAsia="en-US"/>
        </w:rPr>
        <w:t>kapitāla aktīvu</w:t>
      </w:r>
      <w:r w:rsidR="000428DE" w:rsidRPr="00316FA4">
        <w:rPr>
          <w:rFonts w:eastAsiaTheme="minorHAnsi"/>
          <w:lang w:eastAsia="en-US"/>
        </w:rPr>
        <w:t xml:space="preserve"> </w:t>
      </w:r>
      <w:r w:rsidR="008D53F0" w:rsidRPr="00316FA4">
        <w:rPr>
          <w:rFonts w:eastAsiaTheme="minorHAnsi"/>
          <w:lang w:eastAsia="en-US"/>
        </w:rPr>
        <w:t xml:space="preserve">atsavināšanas </w:t>
      </w:r>
      <w:r w:rsidR="00BA5645" w:rsidRPr="00316FA4">
        <w:rPr>
          <w:rFonts w:eastAsiaTheme="minorHAnsi"/>
          <w:lang w:eastAsia="en-US"/>
        </w:rPr>
        <w:t xml:space="preserve">ienākumiem </w:t>
      </w:r>
      <w:r w:rsidR="008D53F0" w:rsidRPr="00316FA4">
        <w:rPr>
          <w:rFonts w:eastAsiaTheme="minorHAnsi"/>
          <w:lang w:eastAsia="en-US"/>
        </w:rPr>
        <w:t xml:space="preserve">arī tādā gadījumā, ja ienākums </w:t>
      </w:r>
      <w:r w:rsidR="00BA5645" w:rsidRPr="00316FA4">
        <w:rPr>
          <w:rFonts w:eastAsiaTheme="minorHAnsi"/>
          <w:lang w:eastAsia="en-US"/>
        </w:rPr>
        <w:t xml:space="preserve">pilnā apmērā vēl </w:t>
      </w:r>
      <w:r w:rsidR="008D53F0" w:rsidRPr="00316FA4">
        <w:rPr>
          <w:rFonts w:eastAsiaTheme="minorHAnsi"/>
          <w:lang w:eastAsia="en-US"/>
        </w:rPr>
        <w:t>nav</w:t>
      </w:r>
      <w:r w:rsidR="000428DE" w:rsidRPr="00316FA4">
        <w:rPr>
          <w:rFonts w:eastAsiaTheme="minorHAnsi"/>
          <w:lang w:eastAsia="en-US"/>
        </w:rPr>
        <w:t xml:space="preserve"> </w:t>
      </w:r>
      <w:r w:rsidR="008D53F0" w:rsidRPr="00316FA4">
        <w:rPr>
          <w:rFonts w:eastAsiaTheme="minorHAnsi"/>
          <w:lang w:eastAsia="en-US"/>
        </w:rPr>
        <w:t xml:space="preserve">saņemts. </w:t>
      </w:r>
    </w:p>
    <w:p w14:paraId="5E11FE28" w14:textId="27CF0ECF" w:rsidR="00723046" w:rsidRPr="00316FA4" w:rsidRDefault="00BD2394" w:rsidP="00121B08">
      <w:pPr>
        <w:autoSpaceDE w:val="0"/>
        <w:autoSpaceDN w:val="0"/>
        <w:adjustRightInd w:val="0"/>
        <w:spacing w:line="276" w:lineRule="auto"/>
        <w:ind w:firstLine="567"/>
        <w:jc w:val="both"/>
        <w:rPr>
          <w:rFonts w:eastAsiaTheme="minorHAnsi"/>
          <w:lang w:eastAsia="en-US"/>
        </w:rPr>
      </w:pPr>
      <w:r w:rsidRPr="00316FA4">
        <w:rPr>
          <w:rFonts w:eastAsiaTheme="minorHAnsi"/>
          <w:lang w:eastAsia="en-US"/>
        </w:rPr>
        <w:t>[3.2]</w:t>
      </w:r>
      <w:r w:rsidR="00792249">
        <w:rPr>
          <w:rFonts w:eastAsiaTheme="minorHAnsi"/>
          <w:lang w:eastAsia="en-US"/>
        </w:rPr>
        <w:t> </w:t>
      </w:r>
      <w:r w:rsidR="008D53F0" w:rsidRPr="00316FA4">
        <w:rPr>
          <w:rFonts w:eastAsiaTheme="minorHAnsi"/>
          <w:lang w:eastAsia="en-US"/>
        </w:rPr>
        <w:t>No</w:t>
      </w:r>
      <w:r w:rsidR="00C934BA" w:rsidRPr="00316FA4">
        <w:rPr>
          <w:rFonts w:eastAsiaTheme="minorHAnsi"/>
          <w:lang w:eastAsia="en-US"/>
        </w:rPr>
        <w:t xml:space="preserve"> </w:t>
      </w:r>
      <w:r w:rsidR="008D53F0" w:rsidRPr="00316FA4">
        <w:rPr>
          <w:rFonts w:eastAsiaTheme="minorHAnsi"/>
          <w:lang w:eastAsia="en-US"/>
        </w:rPr>
        <w:t xml:space="preserve">lietas materiāliem konstatējams, ka pieteicēja </w:t>
      </w:r>
      <w:proofErr w:type="gramStart"/>
      <w:r w:rsidR="008D53F0" w:rsidRPr="00316FA4">
        <w:rPr>
          <w:rFonts w:eastAsiaTheme="minorHAnsi"/>
          <w:lang w:eastAsia="en-US"/>
        </w:rPr>
        <w:t>2016.gada</w:t>
      </w:r>
      <w:proofErr w:type="gramEnd"/>
      <w:r w:rsidR="008D53F0" w:rsidRPr="00316FA4">
        <w:rPr>
          <w:rFonts w:eastAsiaTheme="minorHAnsi"/>
          <w:lang w:eastAsia="en-US"/>
        </w:rPr>
        <w:t xml:space="preserve"> 4.martā deklarēj</w:t>
      </w:r>
      <w:r w:rsidR="000C44D9" w:rsidRPr="00316FA4">
        <w:rPr>
          <w:rFonts w:eastAsiaTheme="minorHAnsi"/>
          <w:lang w:eastAsia="en-US"/>
        </w:rPr>
        <w:t>a</w:t>
      </w:r>
      <w:r w:rsidR="008D53F0" w:rsidRPr="00316FA4">
        <w:rPr>
          <w:rFonts w:eastAsiaTheme="minorHAnsi"/>
          <w:lang w:eastAsia="en-US"/>
        </w:rPr>
        <w:t xml:space="preserve"> </w:t>
      </w:r>
      <w:r w:rsidR="000C44D9" w:rsidRPr="00316FA4">
        <w:rPr>
          <w:rFonts w:eastAsiaTheme="minorHAnsi"/>
          <w:lang w:eastAsia="en-US"/>
        </w:rPr>
        <w:t xml:space="preserve">atsavināšanas </w:t>
      </w:r>
      <w:r w:rsidR="008D53F0" w:rsidRPr="00316FA4">
        <w:rPr>
          <w:rFonts w:eastAsiaTheme="minorHAnsi"/>
          <w:lang w:eastAsia="en-US"/>
        </w:rPr>
        <w:t xml:space="preserve">darījuma uzsākšanas </w:t>
      </w:r>
      <w:r w:rsidRPr="00316FA4">
        <w:rPr>
          <w:rFonts w:eastAsiaTheme="minorHAnsi"/>
          <w:lang w:eastAsia="en-US"/>
        </w:rPr>
        <w:t>(</w:t>
      </w:r>
      <w:r w:rsidR="005D6951" w:rsidRPr="00316FA4">
        <w:rPr>
          <w:rFonts w:eastAsiaTheme="minorHAnsi"/>
          <w:lang w:eastAsia="en-US"/>
        </w:rPr>
        <w:t xml:space="preserve">pirkuma </w:t>
      </w:r>
      <w:r w:rsidRPr="00316FA4">
        <w:rPr>
          <w:rFonts w:eastAsiaTheme="minorHAnsi"/>
          <w:lang w:eastAsia="en-US"/>
        </w:rPr>
        <w:t xml:space="preserve">līguma noslēgšanas) </w:t>
      </w:r>
      <w:r w:rsidR="008D53F0" w:rsidRPr="00316FA4">
        <w:rPr>
          <w:rFonts w:eastAsiaTheme="minorHAnsi"/>
          <w:lang w:eastAsia="en-US"/>
        </w:rPr>
        <w:t>dienu – 2015.gada 3.novembri un</w:t>
      </w:r>
      <w:r w:rsidR="00C934BA" w:rsidRPr="00316FA4">
        <w:rPr>
          <w:rFonts w:eastAsiaTheme="minorHAnsi"/>
          <w:lang w:eastAsia="en-US"/>
        </w:rPr>
        <w:t xml:space="preserve"> </w:t>
      </w:r>
      <w:r w:rsidR="008D53F0" w:rsidRPr="00316FA4">
        <w:rPr>
          <w:rFonts w:eastAsiaTheme="minorHAnsi"/>
          <w:lang w:eastAsia="en-US"/>
        </w:rPr>
        <w:t>sagaidāmā ienākuma gūšanas gadu un mēnesi: 2016.gada 3.novembri, 2017.gada</w:t>
      </w:r>
      <w:r w:rsidR="00C934BA" w:rsidRPr="00316FA4">
        <w:rPr>
          <w:rFonts w:eastAsiaTheme="minorHAnsi"/>
          <w:lang w:eastAsia="en-US"/>
        </w:rPr>
        <w:t xml:space="preserve"> </w:t>
      </w:r>
      <w:r w:rsidR="008D53F0" w:rsidRPr="00316FA4">
        <w:rPr>
          <w:rFonts w:eastAsiaTheme="minorHAnsi"/>
          <w:lang w:eastAsia="en-US"/>
        </w:rPr>
        <w:t>3.novembri, 2018.gada 3.novembri, 2019.gada 3.novembri, 2020.gada 3.novembri,</w:t>
      </w:r>
      <w:r w:rsidR="00C934BA" w:rsidRPr="00316FA4">
        <w:rPr>
          <w:rFonts w:eastAsiaTheme="minorHAnsi"/>
          <w:lang w:eastAsia="en-US"/>
        </w:rPr>
        <w:t xml:space="preserve"> </w:t>
      </w:r>
      <w:r w:rsidR="008D53F0" w:rsidRPr="00316FA4">
        <w:rPr>
          <w:rFonts w:eastAsiaTheme="minorHAnsi"/>
          <w:lang w:eastAsia="en-US"/>
        </w:rPr>
        <w:t>2021.gada 3.novembri un 2022.gada 3.novembri.</w:t>
      </w:r>
      <w:r w:rsidR="00C934BA" w:rsidRPr="00316FA4">
        <w:rPr>
          <w:rFonts w:eastAsiaTheme="minorHAnsi"/>
          <w:lang w:eastAsia="en-US"/>
        </w:rPr>
        <w:t xml:space="preserve"> </w:t>
      </w:r>
      <w:r w:rsidR="00723046" w:rsidRPr="00316FA4">
        <w:rPr>
          <w:rFonts w:eastAsiaTheme="minorHAnsi"/>
          <w:lang w:eastAsia="en-US"/>
        </w:rPr>
        <w:t>Ievērojot minēto tiesisko regulējumu, d</w:t>
      </w:r>
      <w:r w:rsidR="000C44D9" w:rsidRPr="00316FA4">
        <w:rPr>
          <w:rFonts w:eastAsiaTheme="minorHAnsi"/>
          <w:lang w:eastAsia="en-US"/>
        </w:rPr>
        <w:t>ienests</w:t>
      </w:r>
      <w:r w:rsidR="00F47DC2" w:rsidRPr="00316FA4">
        <w:rPr>
          <w:rFonts w:eastAsiaTheme="minorHAnsi"/>
          <w:lang w:eastAsia="en-US"/>
        </w:rPr>
        <w:t xml:space="preserve"> pārsūdzētajā lēmumā </w:t>
      </w:r>
      <w:r w:rsidR="00443CCC" w:rsidRPr="00316FA4">
        <w:rPr>
          <w:rFonts w:eastAsiaTheme="minorHAnsi"/>
          <w:lang w:eastAsia="en-US"/>
        </w:rPr>
        <w:t xml:space="preserve">atzina, ka līdz ar to </w:t>
      </w:r>
      <w:r w:rsidR="008D53F0" w:rsidRPr="00316FA4">
        <w:rPr>
          <w:rFonts w:eastAsiaTheme="minorHAnsi"/>
          <w:lang w:eastAsia="en-US"/>
        </w:rPr>
        <w:t>trešajā taksācijas</w:t>
      </w:r>
      <w:r w:rsidR="00C934BA" w:rsidRPr="00316FA4">
        <w:rPr>
          <w:rFonts w:eastAsiaTheme="minorHAnsi"/>
          <w:lang w:eastAsia="en-US"/>
        </w:rPr>
        <w:t xml:space="preserve"> </w:t>
      </w:r>
      <w:r w:rsidR="008D53F0" w:rsidRPr="00316FA4">
        <w:rPr>
          <w:rFonts w:eastAsiaTheme="minorHAnsi"/>
          <w:lang w:eastAsia="en-US"/>
        </w:rPr>
        <w:t xml:space="preserve">gadā – 2017.gadā – ar nodokli apliekamajā </w:t>
      </w:r>
      <w:r w:rsidR="00443CCC" w:rsidRPr="00316FA4">
        <w:rPr>
          <w:rFonts w:eastAsiaTheme="minorHAnsi"/>
          <w:lang w:eastAsia="en-US"/>
        </w:rPr>
        <w:t xml:space="preserve">pieteicējas </w:t>
      </w:r>
      <w:r w:rsidR="008D53F0" w:rsidRPr="00316FA4">
        <w:rPr>
          <w:rFonts w:eastAsiaTheme="minorHAnsi"/>
          <w:lang w:eastAsia="en-US"/>
        </w:rPr>
        <w:t>ienākumā ir iekļaujama visa nesaņemtā darījuma summa.</w:t>
      </w:r>
      <w:r w:rsidR="009E5438" w:rsidRPr="00316FA4">
        <w:rPr>
          <w:rFonts w:eastAsiaTheme="minorHAnsi"/>
          <w:lang w:eastAsia="en-US"/>
        </w:rPr>
        <w:t xml:space="preserve"> </w:t>
      </w:r>
    </w:p>
    <w:p w14:paraId="1D6D0530" w14:textId="014E7566" w:rsidR="00BD2394" w:rsidRPr="00316FA4" w:rsidRDefault="00723046" w:rsidP="00121B08">
      <w:pPr>
        <w:autoSpaceDE w:val="0"/>
        <w:autoSpaceDN w:val="0"/>
        <w:adjustRightInd w:val="0"/>
        <w:spacing w:line="276" w:lineRule="auto"/>
        <w:ind w:firstLine="567"/>
        <w:jc w:val="both"/>
        <w:rPr>
          <w:rFonts w:eastAsiaTheme="minorHAnsi"/>
          <w:lang w:eastAsia="en-US"/>
        </w:rPr>
      </w:pPr>
      <w:r w:rsidRPr="00316FA4">
        <w:rPr>
          <w:rFonts w:eastAsiaTheme="minorHAnsi"/>
          <w:lang w:eastAsia="en-US"/>
        </w:rPr>
        <w:t>[3.</w:t>
      </w:r>
      <w:r w:rsidR="00BD2394" w:rsidRPr="00316FA4">
        <w:rPr>
          <w:rFonts w:eastAsiaTheme="minorHAnsi"/>
          <w:lang w:eastAsia="en-US"/>
        </w:rPr>
        <w:t>3</w:t>
      </w:r>
      <w:r w:rsidRPr="00316FA4">
        <w:rPr>
          <w:rFonts w:eastAsiaTheme="minorHAnsi"/>
          <w:lang w:eastAsia="en-US"/>
        </w:rPr>
        <w:t>]</w:t>
      </w:r>
      <w:r w:rsidR="00792249">
        <w:rPr>
          <w:rFonts w:eastAsiaTheme="minorHAnsi"/>
          <w:lang w:eastAsia="en-US"/>
        </w:rPr>
        <w:t> </w:t>
      </w:r>
      <w:r w:rsidR="009E5438" w:rsidRPr="00316FA4">
        <w:rPr>
          <w:rFonts w:eastAsiaTheme="minorHAnsi"/>
          <w:lang w:eastAsia="en-US"/>
        </w:rPr>
        <w:t xml:space="preserve">Lai arī pieteicēja un pircēja </w:t>
      </w:r>
      <w:proofErr w:type="gramStart"/>
      <w:r w:rsidR="009E5438" w:rsidRPr="00316FA4">
        <w:rPr>
          <w:rFonts w:eastAsiaTheme="minorHAnsi"/>
          <w:lang w:eastAsia="en-US"/>
        </w:rPr>
        <w:t>2016.gada</w:t>
      </w:r>
      <w:proofErr w:type="gramEnd"/>
      <w:r w:rsidR="009E5438" w:rsidRPr="00316FA4">
        <w:rPr>
          <w:rFonts w:eastAsiaTheme="minorHAnsi"/>
          <w:lang w:eastAsia="en-US"/>
        </w:rPr>
        <w:t xml:space="preserve"> 20.decembrī noslēdza atsavināšanas darījuma atcelšanas līgumu, laikā, kad Valsts ieņēmumu dienests pieņēma pārsūdzēto lēmumu, zemesgrāmatā kā strīdus īpašuma</w:t>
      </w:r>
      <w:r w:rsidR="00443EB0" w:rsidRPr="00316FA4">
        <w:rPr>
          <w:rFonts w:eastAsiaTheme="minorHAnsi"/>
          <w:lang w:eastAsia="en-US"/>
        </w:rPr>
        <w:t xml:space="preserve"> īpašniece joprojām bija reģistrēta pircēja</w:t>
      </w:r>
      <w:r w:rsidR="00CF5380" w:rsidRPr="00316FA4">
        <w:rPr>
          <w:rFonts w:eastAsiaTheme="minorHAnsi"/>
          <w:lang w:eastAsia="en-US"/>
        </w:rPr>
        <w:t xml:space="preserve">. </w:t>
      </w:r>
      <w:r w:rsidR="00CF5380" w:rsidRPr="00316FA4">
        <w:rPr>
          <w:rFonts w:eastAsiaTheme="minorHAnsi"/>
          <w:color w:val="000000"/>
          <w:lang w:eastAsia="en-US"/>
        </w:rPr>
        <w:t xml:space="preserve">Saskaņā ar Civillikuma </w:t>
      </w:r>
      <w:proofErr w:type="gramStart"/>
      <w:r w:rsidR="00CF5380" w:rsidRPr="00316FA4">
        <w:rPr>
          <w:rFonts w:eastAsiaTheme="minorHAnsi"/>
          <w:color w:val="000000"/>
          <w:lang w:eastAsia="en-US"/>
        </w:rPr>
        <w:t>994.panta</w:t>
      </w:r>
      <w:proofErr w:type="gramEnd"/>
      <w:r w:rsidR="00CF5380" w:rsidRPr="00316FA4">
        <w:rPr>
          <w:rFonts w:eastAsiaTheme="minorHAnsi"/>
          <w:color w:val="000000"/>
          <w:lang w:eastAsia="en-US"/>
        </w:rPr>
        <w:t xml:space="preserve"> pirmo daļu </w:t>
      </w:r>
      <w:r w:rsidRPr="00316FA4">
        <w:rPr>
          <w:rFonts w:eastAsiaTheme="minorHAnsi"/>
          <w:color w:val="000000"/>
          <w:lang w:eastAsia="en-US"/>
        </w:rPr>
        <w:t xml:space="preserve">un Zemesgrāmatu likuma 1.pantu </w:t>
      </w:r>
      <w:r w:rsidR="00CF5380" w:rsidRPr="00316FA4">
        <w:rPr>
          <w:rFonts w:eastAsiaTheme="minorHAnsi"/>
          <w:color w:val="000000"/>
          <w:lang w:eastAsia="en-US"/>
        </w:rPr>
        <w:t>par nekustama īpašuma īpašnieku atzīstams tikai tas, kas par tādu ierakstīts zemesgrāmatās</w:t>
      </w:r>
      <w:r w:rsidR="005D6951" w:rsidRPr="00316FA4">
        <w:rPr>
          <w:rFonts w:eastAsiaTheme="minorHAnsi"/>
          <w:color w:val="000000"/>
          <w:lang w:eastAsia="en-US"/>
        </w:rPr>
        <w:t>,</w:t>
      </w:r>
      <w:r w:rsidRPr="00316FA4">
        <w:rPr>
          <w:rFonts w:eastAsiaTheme="minorHAnsi"/>
          <w:color w:val="000000"/>
          <w:lang w:eastAsia="en-US"/>
        </w:rPr>
        <w:t xml:space="preserve"> un </w:t>
      </w:r>
      <w:r w:rsidR="005D6951" w:rsidRPr="00316FA4">
        <w:rPr>
          <w:rFonts w:eastAsiaTheme="minorHAnsi"/>
          <w:color w:val="000000"/>
          <w:lang w:eastAsia="en-US"/>
        </w:rPr>
        <w:t>zemesgrāmatu</w:t>
      </w:r>
      <w:r w:rsidR="00CF5380" w:rsidRPr="00316FA4">
        <w:rPr>
          <w:rFonts w:eastAsiaTheme="minorHAnsi"/>
          <w:color w:val="000000"/>
          <w:lang w:eastAsia="en-US"/>
        </w:rPr>
        <w:t xml:space="preserve"> ierakstiem ir publiska ticamība. Īpašuma nostiprinājums zemesgrāmatā ir pietiekams pierādījums zemesgrāmatā ierakstītās personas īpašuma tiesībai.</w:t>
      </w:r>
      <w:r w:rsidRPr="00316FA4">
        <w:rPr>
          <w:rFonts w:eastAsiaTheme="minorHAnsi"/>
          <w:lang w:eastAsia="en-US"/>
        </w:rPr>
        <w:t xml:space="preserve"> Š</w:t>
      </w:r>
      <w:r w:rsidR="00443EB0" w:rsidRPr="00316FA4">
        <w:rPr>
          <w:rFonts w:eastAsiaTheme="minorHAnsi"/>
          <w:lang w:eastAsia="en-US"/>
        </w:rPr>
        <w:t xml:space="preserve">ādos apstākļos </w:t>
      </w:r>
      <w:r w:rsidR="00443EB0" w:rsidRPr="00316FA4">
        <w:rPr>
          <w:rFonts w:eastAsiaTheme="minorHAnsi"/>
          <w:lang w:eastAsia="en-US"/>
        </w:rPr>
        <w:lastRenderedPageBreak/>
        <w:t>dienestam</w:t>
      </w:r>
      <w:r w:rsidRPr="00316FA4">
        <w:rPr>
          <w:rFonts w:eastAsiaTheme="minorHAnsi"/>
          <w:lang w:eastAsia="en-US"/>
        </w:rPr>
        <w:t xml:space="preserve">, pieņemot pārsūdzēto lēmumu, </w:t>
      </w:r>
      <w:r w:rsidR="00443EB0" w:rsidRPr="00316FA4">
        <w:rPr>
          <w:rFonts w:eastAsiaTheme="minorHAnsi"/>
          <w:lang w:eastAsia="en-US"/>
        </w:rPr>
        <w:t>nebija pamata konstatēt, ka atsavināšanas darījums patiešām ir atcelts</w:t>
      </w:r>
      <w:r w:rsidR="00CF5380" w:rsidRPr="00316FA4">
        <w:rPr>
          <w:rFonts w:eastAsiaTheme="minorHAnsi"/>
          <w:lang w:eastAsia="en-US"/>
        </w:rPr>
        <w:t xml:space="preserve"> un pieteicēja samaksu par strīdus īpašumu nesaņems</w:t>
      </w:r>
      <w:r w:rsidR="00BD2394" w:rsidRPr="00316FA4">
        <w:rPr>
          <w:rFonts w:eastAsiaTheme="minorHAnsi"/>
          <w:lang w:eastAsia="en-US"/>
        </w:rPr>
        <w:t>. L</w:t>
      </w:r>
      <w:r w:rsidRPr="00316FA4">
        <w:rPr>
          <w:rFonts w:eastAsiaTheme="minorHAnsi"/>
          <w:lang w:eastAsia="en-US"/>
        </w:rPr>
        <w:t xml:space="preserve">īdz ar to tobrīd dienests tiesiski un pamatoti atzina, ka </w:t>
      </w:r>
      <w:r w:rsidR="00BD2394" w:rsidRPr="00316FA4">
        <w:rPr>
          <w:rFonts w:eastAsiaTheme="minorHAnsi"/>
          <w:lang w:eastAsia="en-US"/>
        </w:rPr>
        <w:t>pieteicējai ir aprēķināms maksājamais iedzīvotāju ienākuma nodoklis.</w:t>
      </w:r>
    </w:p>
    <w:p w14:paraId="1CC34B37" w14:textId="04DC0F90" w:rsidR="002F7F87" w:rsidRPr="00316FA4" w:rsidRDefault="00343DF5" w:rsidP="00121B08">
      <w:pPr>
        <w:autoSpaceDE w:val="0"/>
        <w:autoSpaceDN w:val="0"/>
        <w:adjustRightInd w:val="0"/>
        <w:spacing w:line="276" w:lineRule="auto"/>
        <w:ind w:firstLine="567"/>
        <w:jc w:val="both"/>
        <w:rPr>
          <w:rFonts w:eastAsiaTheme="minorHAnsi"/>
          <w:color w:val="000000"/>
          <w:lang w:eastAsia="en-US"/>
        </w:rPr>
      </w:pPr>
      <w:r w:rsidRPr="00316FA4">
        <w:rPr>
          <w:rFonts w:eastAsiaTheme="minorHAnsi"/>
          <w:color w:val="000000"/>
          <w:lang w:eastAsia="en-US"/>
        </w:rPr>
        <w:t>[</w:t>
      </w:r>
      <w:r w:rsidR="00BD2394" w:rsidRPr="00316FA4">
        <w:rPr>
          <w:rFonts w:eastAsiaTheme="minorHAnsi"/>
          <w:color w:val="000000"/>
          <w:lang w:eastAsia="en-US"/>
        </w:rPr>
        <w:t>3.4</w:t>
      </w:r>
      <w:r w:rsidRPr="00316FA4">
        <w:rPr>
          <w:rFonts w:eastAsiaTheme="minorHAnsi"/>
          <w:color w:val="000000"/>
          <w:lang w:eastAsia="en-US"/>
        </w:rPr>
        <w:t>]</w:t>
      </w:r>
      <w:r w:rsidR="00792249">
        <w:rPr>
          <w:rFonts w:eastAsiaTheme="minorHAnsi"/>
          <w:color w:val="000000"/>
          <w:lang w:eastAsia="en-US"/>
        </w:rPr>
        <w:t> </w:t>
      </w:r>
      <w:r w:rsidRPr="00316FA4">
        <w:rPr>
          <w:rFonts w:eastAsiaTheme="minorHAnsi"/>
          <w:color w:val="000000"/>
          <w:lang w:eastAsia="en-US"/>
        </w:rPr>
        <w:t>T</w:t>
      </w:r>
      <w:r w:rsidR="00BD2394" w:rsidRPr="00316FA4">
        <w:rPr>
          <w:rFonts w:eastAsiaTheme="minorHAnsi"/>
          <w:color w:val="000000"/>
          <w:lang w:eastAsia="en-US"/>
        </w:rPr>
        <w:t xml:space="preserve">omēr bez </w:t>
      </w:r>
      <w:r w:rsidRPr="00316FA4">
        <w:rPr>
          <w:rFonts w:eastAsiaTheme="minorHAnsi"/>
          <w:color w:val="000000"/>
          <w:lang w:eastAsia="en-US"/>
        </w:rPr>
        <w:t>ievērības nav</w:t>
      </w:r>
      <w:r w:rsidR="00E824A4" w:rsidRPr="00316FA4">
        <w:rPr>
          <w:rFonts w:eastAsiaTheme="minorHAnsi"/>
          <w:color w:val="000000"/>
          <w:lang w:eastAsia="en-US"/>
        </w:rPr>
        <w:t xml:space="preserve"> </w:t>
      </w:r>
      <w:r w:rsidRPr="00316FA4">
        <w:rPr>
          <w:rFonts w:eastAsiaTheme="minorHAnsi"/>
          <w:color w:val="000000"/>
          <w:lang w:eastAsia="en-US"/>
        </w:rPr>
        <w:t>atstājams, ka</w:t>
      </w:r>
      <w:r w:rsidR="00EA751C" w:rsidRPr="00316FA4">
        <w:rPr>
          <w:rFonts w:eastAsiaTheme="minorHAnsi"/>
          <w:color w:val="000000"/>
          <w:lang w:eastAsia="en-US"/>
        </w:rPr>
        <w:t xml:space="preserve">, interpretējot </w:t>
      </w:r>
      <w:r w:rsidRPr="00316FA4">
        <w:rPr>
          <w:rFonts w:eastAsiaTheme="minorHAnsi"/>
          <w:color w:val="000000"/>
          <w:lang w:eastAsia="en-US"/>
        </w:rPr>
        <w:t xml:space="preserve">likuma „Par nodokļiem un nodevām” </w:t>
      </w:r>
      <w:proofErr w:type="gramStart"/>
      <w:r w:rsidRPr="00316FA4">
        <w:rPr>
          <w:rFonts w:eastAsiaTheme="minorHAnsi"/>
          <w:color w:val="000000"/>
          <w:lang w:eastAsia="en-US"/>
        </w:rPr>
        <w:t>4.pant</w:t>
      </w:r>
      <w:r w:rsidR="00EA751C" w:rsidRPr="00316FA4">
        <w:rPr>
          <w:rFonts w:eastAsiaTheme="minorHAnsi"/>
          <w:color w:val="000000"/>
          <w:lang w:eastAsia="en-US"/>
        </w:rPr>
        <w:t>u</w:t>
      </w:r>
      <w:proofErr w:type="gramEnd"/>
      <w:r w:rsidR="00EA751C" w:rsidRPr="00316FA4">
        <w:rPr>
          <w:rFonts w:eastAsiaTheme="minorHAnsi"/>
          <w:color w:val="000000"/>
          <w:lang w:eastAsia="en-US"/>
        </w:rPr>
        <w:t xml:space="preserve"> kopsakarā ar l</w:t>
      </w:r>
      <w:r w:rsidRPr="00316FA4">
        <w:rPr>
          <w:rFonts w:eastAsiaTheme="minorHAnsi"/>
          <w:color w:val="000000"/>
          <w:lang w:eastAsia="en-US"/>
        </w:rPr>
        <w:t xml:space="preserve">ikuma „Par iedzīvotāju ienākuma nodokli” </w:t>
      </w:r>
      <w:r w:rsidR="00EA751C" w:rsidRPr="00316FA4">
        <w:rPr>
          <w:rFonts w:eastAsiaTheme="minorHAnsi"/>
          <w:color w:val="000000"/>
          <w:lang w:eastAsia="en-US"/>
        </w:rPr>
        <w:t xml:space="preserve">1.panta pirmās daļas 4.punktu, </w:t>
      </w:r>
      <w:r w:rsidRPr="00316FA4">
        <w:rPr>
          <w:rFonts w:eastAsiaTheme="minorHAnsi"/>
          <w:color w:val="000000"/>
          <w:lang w:eastAsia="en-US"/>
        </w:rPr>
        <w:t>7.pant</w:t>
      </w:r>
      <w:r w:rsidR="00EA751C" w:rsidRPr="00316FA4">
        <w:rPr>
          <w:rFonts w:eastAsiaTheme="minorHAnsi"/>
          <w:color w:val="000000"/>
          <w:lang w:eastAsia="en-US"/>
        </w:rPr>
        <w:t xml:space="preserve">u, </w:t>
      </w:r>
      <w:r w:rsidRPr="00316FA4">
        <w:rPr>
          <w:rFonts w:eastAsiaTheme="minorHAnsi"/>
          <w:color w:val="000000"/>
          <w:lang w:eastAsia="en-US"/>
        </w:rPr>
        <w:t>8.panta trešās daļas 11.punkt</w:t>
      </w:r>
      <w:r w:rsidR="00EA751C" w:rsidRPr="00316FA4">
        <w:rPr>
          <w:rFonts w:eastAsiaTheme="minorHAnsi"/>
          <w:color w:val="000000"/>
          <w:lang w:eastAsia="en-US"/>
        </w:rPr>
        <w:t xml:space="preserve">u, </w:t>
      </w:r>
      <w:r w:rsidRPr="00316FA4">
        <w:rPr>
          <w:rFonts w:eastAsiaTheme="minorHAnsi"/>
          <w:color w:val="000000"/>
          <w:lang w:eastAsia="en-US"/>
        </w:rPr>
        <w:t>11.</w:t>
      </w:r>
      <w:r w:rsidRPr="00316FA4">
        <w:rPr>
          <w:rFonts w:eastAsiaTheme="minorHAnsi"/>
          <w:color w:val="000000"/>
          <w:vertAlign w:val="superscript"/>
          <w:lang w:eastAsia="en-US"/>
        </w:rPr>
        <w:t>9</w:t>
      </w:r>
      <w:r w:rsidRPr="00316FA4">
        <w:rPr>
          <w:rFonts w:eastAsiaTheme="minorHAnsi"/>
          <w:color w:val="000000"/>
          <w:lang w:eastAsia="en-US"/>
        </w:rPr>
        <w:t>panta pirmo daļu un otrās daļas 4.punktu</w:t>
      </w:r>
      <w:r w:rsidR="00EA751C" w:rsidRPr="00316FA4">
        <w:rPr>
          <w:rFonts w:eastAsiaTheme="minorHAnsi"/>
          <w:color w:val="000000"/>
          <w:lang w:eastAsia="en-US"/>
        </w:rPr>
        <w:t xml:space="preserve"> un </w:t>
      </w:r>
      <w:r w:rsidRPr="00316FA4">
        <w:rPr>
          <w:rFonts w:eastAsiaTheme="minorHAnsi"/>
          <w:color w:val="000000"/>
          <w:lang w:eastAsia="en-US"/>
        </w:rPr>
        <w:t>16.</w:t>
      </w:r>
      <w:r w:rsidRPr="00316FA4">
        <w:rPr>
          <w:rFonts w:eastAsiaTheme="minorHAnsi"/>
          <w:color w:val="000000"/>
          <w:vertAlign w:val="superscript"/>
          <w:lang w:eastAsia="en-US"/>
        </w:rPr>
        <w:t>1</w:t>
      </w:r>
      <w:r w:rsidRPr="00316FA4">
        <w:rPr>
          <w:rFonts w:eastAsiaTheme="minorHAnsi"/>
          <w:color w:val="000000"/>
          <w:lang w:eastAsia="en-US"/>
        </w:rPr>
        <w:t>panta pirm</w:t>
      </w:r>
      <w:r w:rsidR="00EA751C" w:rsidRPr="00316FA4">
        <w:rPr>
          <w:rFonts w:eastAsiaTheme="minorHAnsi"/>
          <w:color w:val="000000"/>
          <w:lang w:eastAsia="en-US"/>
        </w:rPr>
        <w:t>o daļu</w:t>
      </w:r>
      <w:r w:rsidRPr="00316FA4">
        <w:rPr>
          <w:rFonts w:eastAsiaTheme="minorHAnsi"/>
          <w:color w:val="000000"/>
          <w:lang w:eastAsia="en-US"/>
        </w:rPr>
        <w:t>, secināms, ka iedzīvotāju</w:t>
      </w:r>
      <w:r w:rsidR="00E824A4" w:rsidRPr="00316FA4">
        <w:rPr>
          <w:rFonts w:eastAsiaTheme="minorHAnsi"/>
          <w:color w:val="000000"/>
          <w:lang w:eastAsia="en-US"/>
        </w:rPr>
        <w:t xml:space="preserve"> </w:t>
      </w:r>
      <w:r w:rsidRPr="00316FA4">
        <w:rPr>
          <w:rFonts w:eastAsiaTheme="minorHAnsi"/>
          <w:color w:val="000000"/>
          <w:lang w:eastAsia="en-US"/>
        </w:rPr>
        <w:t xml:space="preserve">ienākuma nodokļa maksāšanas kontekstā noteicošs ir tas, </w:t>
      </w:r>
      <w:r w:rsidR="00254A26" w:rsidRPr="00316FA4">
        <w:rPr>
          <w:rFonts w:eastAsiaTheme="minorHAnsi"/>
          <w:color w:val="000000"/>
          <w:lang w:eastAsia="en-US"/>
        </w:rPr>
        <w:t xml:space="preserve">ka </w:t>
      </w:r>
      <w:r w:rsidRPr="00316FA4">
        <w:rPr>
          <w:rFonts w:eastAsiaTheme="minorHAnsi"/>
          <w:color w:val="000000"/>
          <w:lang w:eastAsia="en-US"/>
        </w:rPr>
        <w:t>persona</w:t>
      </w:r>
      <w:r w:rsidR="00E824A4" w:rsidRPr="00316FA4">
        <w:rPr>
          <w:rFonts w:eastAsiaTheme="minorHAnsi"/>
          <w:color w:val="000000"/>
          <w:lang w:eastAsia="en-US"/>
        </w:rPr>
        <w:t xml:space="preserve"> </w:t>
      </w:r>
      <w:r w:rsidRPr="00316FA4">
        <w:rPr>
          <w:rFonts w:eastAsiaTheme="minorHAnsi"/>
          <w:color w:val="000000"/>
          <w:lang w:eastAsia="en-US"/>
        </w:rPr>
        <w:t>gūst ienākumus, proti, saņem naudu vai citas lietas</w:t>
      </w:r>
      <w:r w:rsidR="005D6951" w:rsidRPr="00316FA4">
        <w:rPr>
          <w:rFonts w:eastAsiaTheme="minorHAnsi"/>
          <w:color w:val="000000"/>
          <w:lang w:eastAsia="en-US"/>
        </w:rPr>
        <w:t>. Turklāt</w:t>
      </w:r>
      <w:r w:rsidR="00FE604B" w:rsidRPr="00316FA4">
        <w:rPr>
          <w:rFonts w:eastAsiaTheme="minorHAnsi"/>
          <w:color w:val="000000"/>
          <w:lang w:eastAsia="en-US"/>
        </w:rPr>
        <w:t xml:space="preserve"> vispārīgi tieši saņemšanas diena tiek uzskatīta par ienākuma gūšanas dienu. </w:t>
      </w:r>
    </w:p>
    <w:p w14:paraId="163DB17D" w14:textId="5BFBD593" w:rsidR="00AF4F98" w:rsidRPr="00316FA4" w:rsidRDefault="00FE604B" w:rsidP="00121B08">
      <w:pPr>
        <w:autoSpaceDE w:val="0"/>
        <w:autoSpaceDN w:val="0"/>
        <w:adjustRightInd w:val="0"/>
        <w:spacing w:line="276" w:lineRule="auto"/>
        <w:ind w:firstLine="567"/>
        <w:jc w:val="both"/>
        <w:rPr>
          <w:rFonts w:eastAsiaTheme="minorHAnsi"/>
          <w:color w:val="000000"/>
          <w:lang w:eastAsia="en-US"/>
        </w:rPr>
      </w:pPr>
      <w:r w:rsidRPr="00316FA4">
        <w:rPr>
          <w:rFonts w:eastAsiaTheme="minorHAnsi"/>
          <w:color w:val="000000"/>
          <w:lang w:eastAsia="en-US"/>
        </w:rPr>
        <w:t>Arī Ienākumu nodokļa piemērošanas noteikumu normas</w:t>
      </w:r>
      <w:r w:rsidR="00A372E5" w:rsidRPr="00316FA4">
        <w:rPr>
          <w:rFonts w:eastAsiaTheme="minorHAnsi"/>
          <w:color w:val="000000"/>
          <w:lang w:eastAsia="en-US"/>
        </w:rPr>
        <w:t xml:space="preserve"> nodokļa maksāšanas pienākumu saista ar ienākumu saņemšanu, vienīgi </w:t>
      </w:r>
      <w:r w:rsidR="00363B7E" w:rsidRPr="00316FA4">
        <w:rPr>
          <w:rFonts w:eastAsiaTheme="minorHAnsi"/>
          <w:color w:val="000000"/>
          <w:lang w:eastAsia="en-US"/>
        </w:rPr>
        <w:t>nosakot:</w:t>
      </w:r>
      <w:r w:rsidR="00A372E5" w:rsidRPr="00316FA4">
        <w:rPr>
          <w:rFonts w:eastAsiaTheme="minorHAnsi"/>
          <w:color w:val="000000"/>
          <w:lang w:eastAsia="en-US"/>
        </w:rPr>
        <w:t xml:space="preserve"> tad, ja visi ar atsavināšanas darījumu saistītie paredzamie ienākumi tie</w:t>
      </w:r>
      <w:r w:rsidR="005D6951" w:rsidRPr="00316FA4">
        <w:rPr>
          <w:rFonts w:eastAsiaTheme="minorHAnsi"/>
          <w:color w:val="000000"/>
          <w:lang w:eastAsia="en-US"/>
        </w:rPr>
        <w:t>k</w:t>
      </w:r>
      <w:r w:rsidR="00A372E5" w:rsidRPr="00316FA4">
        <w:rPr>
          <w:rFonts w:eastAsiaTheme="minorHAnsi"/>
          <w:color w:val="000000"/>
          <w:lang w:eastAsia="en-US"/>
        </w:rPr>
        <w:t xml:space="preserve"> saņemti pa daļām ilgākā laika posmā, tad tie</w:t>
      </w:r>
      <w:r w:rsidR="002F7F87" w:rsidRPr="00316FA4">
        <w:rPr>
          <w:rFonts w:eastAsiaTheme="minorHAnsi"/>
          <w:color w:val="000000"/>
          <w:lang w:eastAsia="en-US"/>
        </w:rPr>
        <w:t>k</w:t>
      </w:r>
      <w:r w:rsidR="00A372E5" w:rsidRPr="00316FA4">
        <w:rPr>
          <w:rFonts w:eastAsiaTheme="minorHAnsi"/>
          <w:color w:val="000000"/>
          <w:lang w:eastAsia="en-US"/>
        </w:rPr>
        <w:t xml:space="preserve"> pieņemts, ka tie ir saņemti</w:t>
      </w:r>
      <w:r w:rsidR="00343DF5" w:rsidRPr="00316FA4">
        <w:rPr>
          <w:rFonts w:eastAsiaTheme="minorHAnsi"/>
          <w:color w:val="000000"/>
          <w:lang w:eastAsia="en-US"/>
        </w:rPr>
        <w:t xml:space="preserve"> pirmo triju taksācijas periodu</w:t>
      </w:r>
      <w:r w:rsidR="00E824A4" w:rsidRPr="00316FA4">
        <w:rPr>
          <w:rFonts w:eastAsiaTheme="minorHAnsi"/>
          <w:color w:val="000000"/>
          <w:lang w:eastAsia="en-US"/>
        </w:rPr>
        <w:t xml:space="preserve"> </w:t>
      </w:r>
      <w:r w:rsidR="00343DF5" w:rsidRPr="00316FA4">
        <w:rPr>
          <w:rFonts w:eastAsiaTheme="minorHAnsi"/>
          <w:color w:val="000000"/>
          <w:lang w:eastAsia="en-US"/>
        </w:rPr>
        <w:t>laikā</w:t>
      </w:r>
      <w:r w:rsidR="002F7F87" w:rsidRPr="00316FA4">
        <w:rPr>
          <w:rFonts w:eastAsiaTheme="minorHAnsi"/>
          <w:color w:val="000000"/>
          <w:lang w:eastAsia="en-US"/>
        </w:rPr>
        <w:t xml:space="preserve"> un nodoklis ir jāmaksā</w:t>
      </w:r>
      <w:r w:rsidR="00A372E5" w:rsidRPr="00316FA4">
        <w:rPr>
          <w:rFonts w:eastAsiaTheme="minorHAnsi"/>
          <w:color w:val="000000"/>
          <w:lang w:eastAsia="en-US"/>
        </w:rPr>
        <w:t>, pat ja līdz šā termiņa beigām visi paredzamie ienākumi faktiski vēl nav saņemti.</w:t>
      </w:r>
      <w:r w:rsidR="002F7F87" w:rsidRPr="00316FA4">
        <w:rPr>
          <w:rFonts w:eastAsiaTheme="minorHAnsi"/>
          <w:color w:val="000000"/>
          <w:lang w:eastAsia="en-US"/>
        </w:rPr>
        <w:t xml:space="preserve"> </w:t>
      </w:r>
      <w:r w:rsidR="00343DF5" w:rsidRPr="00316FA4">
        <w:rPr>
          <w:rFonts w:eastAsiaTheme="minorHAnsi"/>
          <w:color w:val="000000"/>
          <w:lang w:eastAsia="en-US"/>
        </w:rPr>
        <w:t>Apgabaltiesas ieskatā</w:t>
      </w:r>
      <w:r w:rsidR="002F7F87" w:rsidRPr="00316FA4">
        <w:rPr>
          <w:rFonts w:eastAsiaTheme="minorHAnsi"/>
          <w:color w:val="000000"/>
          <w:lang w:eastAsia="en-US"/>
        </w:rPr>
        <w:t>, minēt</w:t>
      </w:r>
      <w:r w:rsidR="00343DF5" w:rsidRPr="00316FA4">
        <w:rPr>
          <w:rFonts w:eastAsiaTheme="minorHAnsi"/>
          <w:color w:val="000000"/>
          <w:lang w:eastAsia="en-US"/>
        </w:rPr>
        <w:t>o normu mērķis nav bijis</w:t>
      </w:r>
      <w:r w:rsidR="00E824A4" w:rsidRPr="00316FA4">
        <w:rPr>
          <w:rFonts w:eastAsiaTheme="minorHAnsi"/>
          <w:color w:val="000000"/>
          <w:lang w:eastAsia="en-US"/>
        </w:rPr>
        <w:t xml:space="preserve"> </w:t>
      </w:r>
      <w:r w:rsidR="00343DF5" w:rsidRPr="00316FA4">
        <w:rPr>
          <w:rFonts w:eastAsiaTheme="minorHAnsi"/>
          <w:color w:val="000000"/>
          <w:lang w:eastAsia="en-US"/>
        </w:rPr>
        <w:t>pilnībā atkāpties no principa, ka kapitāla pieauguma nodokļa aprēķins ir saistāms ar</w:t>
      </w:r>
      <w:r w:rsidR="00E824A4" w:rsidRPr="00316FA4">
        <w:rPr>
          <w:rFonts w:eastAsiaTheme="minorHAnsi"/>
          <w:color w:val="000000"/>
          <w:lang w:eastAsia="en-US"/>
        </w:rPr>
        <w:t xml:space="preserve"> </w:t>
      </w:r>
      <w:r w:rsidR="00343DF5" w:rsidRPr="00316FA4">
        <w:rPr>
          <w:rFonts w:eastAsiaTheme="minorHAnsi"/>
          <w:color w:val="000000"/>
          <w:lang w:eastAsia="en-US"/>
        </w:rPr>
        <w:t xml:space="preserve">konkrētas personas ienākumiem, bet </w:t>
      </w:r>
      <w:r w:rsidR="005C3485" w:rsidRPr="00316FA4">
        <w:rPr>
          <w:rFonts w:eastAsiaTheme="minorHAnsi"/>
          <w:color w:val="000000"/>
          <w:lang w:eastAsia="en-US"/>
        </w:rPr>
        <w:t xml:space="preserve">gan </w:t>
      </w:r>
      <w:r w:rsidR="00343DF5" w:rsidRPr="00316FA4">
        <w:rPr>
          <w:rFonts w:eastAsiaTheme="minorHAnsi"/>
          <w:color w:val="000000"/>
          <w:lang w:eastAsia="en-US"/>
        </w:rPr>
        <w:t>noteikt,</w:t>
      </w:r>
      <w:r w:rsidR="00AF4F98" w:rsidRPr="00316FA4">
        <w:rPr>
          <w:rFonts w:eastAsiaTheme="minorHAnsi"/>
          <w:color w:val="000000"/>
          <w:lang w:eastAsia="en-US"/>
        </w:rPr>
        <w:t xml:space="preserve"> </w:t>
      </w:r>
      <w:r w:rsidR="00343DF5" w:rsidRPr="00316FA4">
        <w:rPr>
          <w:rFonts w:eastAsiaTheme="minorHAnsi"/>
          <w:color w:val="000000"/>
          <w:lang w:eastAsia="en-US"/>
        </w:rPr>
        <w:t>ka, neskatoties uz to, ka faktiski ienākumus darījuma rezultātā persona saņems arī</w:t>
      </w:r>
      <w:r w:rsidR="00E824A4" w:rsidRPr="00316FA4">
        <w:rPr>
          <w:rFonts w:eastAsiaTheme="minorHAnsi"/>
          <w:color w:val="000000"/>
          <w:lang w:eastAsia="en-US"/>
        </w:rPr>
        <w:t xml:space="preserve"> </w:t>
      </w:r>
      <w:r w:rsidR="00343DF5" w:rsidRPr="00316FA4">
        <w:rPr>
          <w:rFonts w:eastAsiaTheme="minorHAnsi"/>
          <w:color w:val="000000"/>
          <w:lang w:eastAsia="en-US"/>
        </w:rPr>
        <w:t xml:space="preserve">vēlāk </w:t>
      </w:r>
      <w:r w:rsidR="00AF4F98" w:rsidRPr="00316FA4">
        <w:rPr>
          <w:rFonts w:eastAsiaTheme="minorHAnsi"/>
          <w:color w:val="000000"/>
          <w:lang w:eastAsia="en-US"/>
        </w:rPr>
        <w:t>ne</w:t>
      </w:r>
      <w:r w:rsidR="00343DF5" w:rsidRPr="00316FA4">
        <w:rPr>
          <w:rFonts w:eastAsiaTheme="minorHAnsi"/>
          <w:color w:val="000000"/>
          <w:lang w:eastAsia="en-US"/>
        </w:rPr>
        <w:t>kā trīs taksācijas periodu laikā pēc atsavināšanas līguma noslēgšanas, nodokļa</w:t>
      </w:r>
      <w:r w:rsidR="00E824A4" w:rsidRPr="00316FA4">
        <w:rPr>
          <w:rFonts w:eastAsiaTheme="minorHAnsi"/>
          <w:color w:val="000000"/>
          <w:lang w:eastAsia="en-US"/>
        </w:rPr>
        <w:t xml:space="preserve"> </w:t>
      </w:r>
      <w:r w:rsidR="00343DF5" w:rsidRPr="00316FA4">
        <w:rPr>
          <w:rFonts w:eastAsiaTheme="minorHAnsi"/>
          <w:color w:val="000000"/>
          <w:lang w:eastAsia="en-US"/>
        </w:rPr>
        <w:t>maksājumi ir veicami trīs taksācijas periodu laikā.</w:t>
      </w:r>
      <w:r w:rsidR="00E824A4" w:rsidRPr="00316FA4">
        <w:rPr>
          <w:rFonts w:eastAsiaTheme="minorHAnsi"/>
          <w:color w:val="000000"/>
          <w:lang w:eastAsia="en-US"/>
        </w:rPr>
        <w:t xml:space="preserve"> </w:t>
      </w:r>
      <w:r w:rsidR="00343DF5" w:rsidRPr="00316FA4">
        <w:rPr>
          <w:rFonts w:eastAsiaTheme="minorHAnsi"/>
          <w:color w:val="000000"/>
          <w:lang w:eastAsia="en-US"/>
        </w:rPr>
        <w:t>Turklāt minētās tiesību normas tieši neregulē jautājumu par ienākuma no</w:t>
      </w:r>
      <w:r w:rsidR="00E824A4" w:rsidRPr="00316FA4">
        <w:rPr>
          <w:rFonts w:eastAsiaTheme="minorHAnsi"/>
          <w:color w:val="000000"/>
          <w:lang w:eastAsia="en-US"/>
        </w:rPr>
        <w:t xml:space="preserve"> </w:t>
      </w:r>
      <w:r w:rsidR="00343DF5" w:rsidRPr="00316FA4">
        <w:rPr>
          <w:rFonts w:eastAsiaTheme="minorHAnsi"/>
          <w:color w:val="000000"/>
          <w:lang w:eastAsia="en-US"/>
        </w:rPr>
        <w:t>kapitāla noteikšanu gadījumā, ja pēc nekustamā īpašuma</w:t>
      </w:r>
      <w:r w:rsidR="00E824A4" w:rsidRPr="00316FA4">
        <w:rPr>
          <w:rFonts w:eastAsiaTheme="minorHAnsi"/>
          <w:color w:val="000000"/>
          <w:lang w:eastAsia="en-US"/>
        </w:rPr>
        <w:t xml:space="preserve"> </w:t>
      </w:r>
      <w:r w:rsidR="00343DF5" w:rsidRPr="00316FA4">
        <w:rPr>
          <w:rFonts w:eastAsiaTheme="minorHAnsi"/>
          <w:color w:val="000000"/>
          <w:lang w:eastAsia="en-US"/>
        </w:rPr>
        <w:t>atsavināšanas līguma noslēgšanas darījums netiek īstenots, bet tiek atcelts, un</w:t>
      </w:r>
      <w:r w:rsidR="00E824A4" w:rsidRPr="00316FA4">
        <w:rPr>
          <w:rFonts w:eastAsiaTheme="minorHAnsi"/>
          <w:color w:val="000000"/>
          <w:lang w:eastAsia="en-US"/>
        </w:rPr>
        <w:t xml:space="preserve"> </w:t>
      </w:r>
      <w:r w:rsidR="00343DF5" w:rsidRPr="00316FA4">
        <w:rPr>
          <w:rFonts w:eastAsiaTheme="minorHAnsi"/>
          <w:color w:val="000000"/>
          <w:lang w:eastAsia="en-US"/>
        </w:rPr>
        <w:t xml:space="preserve">saskaņā ar līguma noteikumiem maksātājs vispār </w:t>
      </w:r>
      <w:r w:rsidR="00343DF5" w:rsidRPr="00316FA4">
        <w:rPr>
          <w:rFonts w:eastAsiaTheme="minorHAnsi"/>
          <w:color w:val="000000"/>
          <w:lang w:eastAsia="en-US"/>
        </w:rPr>
        <w:lastRenderedPageBreak/>
        <w:t>nav saņēmis un nesaņems</w:t>
      </w:r>
      <w:r w:rsidR="00E824A4" w:rsidRPr="00316FA4">
        <w:rPr>
          <w:rFonts w:eastAsiaTheme="minorHAnsi"/>
          <w:color w:val="000000"/>
          <w:lang w:eastAsia="en-US"/>
        </w:rPr>
        <w:t xml:space="preserve"> </w:t>
      </w:r>
      <w:r w:rsidR="00343DF5" w:rsidRPr="00316FA4">
        <w:rPr>
          <w:rFonts w:eastAsiaTheme="minorHAnsi"/>
          <w:color w:val="000000"/>
          <w:lang w:eastAsia="en-US"/>
        </w:rPr>
        <w:t xml:space="preserve">ienākumu. </w:t>
      </w:r>
      <w:r w:rsidR="00B01503" w:rsidRPr="00316FA4">
        <w:rPr>
          <w:rFonts w:eastAsiaTheme="minorHAnsi"/>
          <w:color w:val="000000"/>
          <w:lang w:eastAsia="en-US"/>
        </w:rPr>
        <w:t>Savukārt</w:t>
      </w:r>
      <w:r w:rsidR="00343DF5" w:rsidRPr="00316FA4">
        <w:rPr>
          <w:rFonts w:eastAsiaTheme="minorHAnsi"/>
          <w:color w:val="000000"/>
          <w:lang w:eastAsia="en-US"/>
        </w:rPr>
        <w:t xml:space="preserve"> likuma „Par iedzīvotāju ienākuma nodokli” 11.</w:t>
      </w:r>
      <w:r w:rsidR="00343DF5" w:rsidRPr="00316FA4">
        <w:rPr>
          <w:rFonts w:eastAsiaTheme="minorHAnsi"/>
          <w:color w:val="000000"/>
          <w:vertAlign w:val="superscript"/>
          <w:lang w:eastAsia="en-US"/>
        </w:rPr>
        <w:t>9</w:t>
      </w:r>
      <w:r w:rsidR="00343DF5" w:rsidRPr="00316FA4">
        <w:rPr>
          <w:rFonts w:eastAsiaTheme="minorHAnsi"/>
          <w:color w:val="000000"/>
          <w:lang w:eastAsia="en-US"/>
        </w:rPr>
        <w:t>panta sestajā daļā</w:t>
      </w:r>
      <w:r w:rsidR="00E824A4" w:rsidRPr="00316FA4">
        <w:rPr>
          <w:rFonts w:eastAsiaTheme="minorHAnsi"/>
          <w:color w:val="000000"/>
          <w:lang w:eastAsia="en-US"/>
        </w:rPr>
        <w:t xml:space="preserve"> </w:t>
      </w:r>
      <w:r w:rsidR="00343DF5" w:rsidRPr="00316FA4">
        <w:rPr>
          <w:rFonts w:eastAsiaTheme="minorHAnsi"/>
          <w:color w:val="000000"/>
          <w:lang w:eastAsia="en-US"/>
        </w:rPr>
        <w:t>likumdevējs ir paredzējis, ka gadījumā, kad darījums nenotiek vai netiek attiecīgi</w:t>
      </w:r>
      <w:r w:rsidR="00E824A4" w:rsidRPr="00316FA4">
        <w:rPr>
          <w:rFonts w:eastAsiaTheme="minorHAnsi"/>
          <w:color w:val="000000"/>
          <w:lang w:eastAsia="en-US"/>
        </w:rPr>
        <w:t xml:space="preserve"> </w:t>
      </w:r>
      <w:r w:rsidR="00343DF5" w:rsidRPr="00316FA4">
        <w:rPr>
          <w:rFonts w:eastAsiaTheme="minorHAnsi"/>
          <w:color w:val="000000"/>
          <w:lang w:eastAsia="en-US"/>
        </w:rPr>
        <w:t>īstenots, par ienākumu no kapitāla pieauguma ir uzskatāms tāds ienākums, kuru</w:t>
      </w:r>
      <w:r w:rsidR="00E824A4" w:rsidRPr="00316FA4">
        <w:rPr>
          <w:rFonts w:eastAsiaTheme="minorHAnsi"/>
          <w:color w:val="000000"/>
          <w:lang w:eastAsia="en-US"/>
        </w:rPr>
        <w:t xml:space="preserve"> </w:t>
      </w:r>
      <w:r w:rsidR="00343DF5" w:rsidRPr="00316FA4">
        <w:rPr>
          <w:rFonts w:eastAsiaTheme="minorHAnsi"/>
          <w:color w:val="000000"/>
          <w:lang w:eastAsia="en-US"/>
        </w:rPr>
        <w:t xml:space="preserve">maksātājs ir saņēmis un kurš viņam nav jāatmaksā. </w:t>
      </w:r>
    </w:p>
    <w:p w14:paraId="18E05DE5" w14:textId="59E19B4A" w:rsidR="00343DF5" w:rsidRPr="00316FA4" w:rsidRDefault="00AF4F98" w:rsidP="00121B08">
      <w:pPr>
        <w:autoSpaceDE w:val="0"/>
        <w:autoSpaceDN w:val="0"/>
        <w:adjustRightInd w:val="0"/>
        <w:spacing w:line="276" w:lineRule="auto"/>
        <w:ind w:firstLine="567"/>
        <w:jc w:val="both"/>
        <w:rPr>
          <w:rFonts w:eastAsiaTheme="minorHAnsi"/>
          <w:color w:val="000000"/>
          <w:lang w:eastAsia="en-US"/>
        </w:rPr>
      </w:pPr>
      <w:r w:rsidRPr="00316FA4">
        <w:rPr>
          <w:rFonts w:eastAsiaTheme="minorHAnsi"/>
          <w:color w:val="000000"/>
          <w:lang w:eastAsia="en-US"/>
        </w:rPr>
        <w:t>Tādējādi nav saskatāma likumdevēja griba noteikt nodokļa maksāšanas pienākumu gadījumā, ja ienākums nav un arī netiks saņemts.</w:t>
      </w:r>
    </w:p>
    <w:p w14:paraId="18F63262" w14:textId="20C135D0" w:rsidR="00C12004" w:rsidRPr="00316FA4" w:rsidRDefault="00343DF5" w:rsidP="00121B08">
      <w:pPr>
        <w:autoSpaceDE w:val="0"/>
        <w:autoSpaceDN w:val="0"/>
        <w:adjustRightInd w:val="0"/>
        <w:spacing w:line="276" w:lineRule="auto"/>
        <w:ind w:firstLine="567"/>
        <w:jc w:val="both"/>
        <w:rPr>
          <w:rFonts w:eastAsiaTheme="minorHAnsi"/>
          <w:color w:val="000000"/>
          <w:lang w:eastAsia="en-US"/>
        </w:rPr>
      </w:pPr>
      <w:r w:rsidRPr="00316FA4">
        <w:rPr>
          <w:rFonts w:eastAsiaTheme="minorHAnsi"/>
          <w:color w:val="000000"/>
          <w:lang w:eastAsia="en-US"/>
        </w:rPr>
        <w:t>[</w:t>
      </w:r>
      <w:r w:rsidR="00E9382F" w:rsidRPr="00316FA4">
        <w:rPr>
          <w:rFonts w:eastAsiaTheme="minorHAnsi"/>
          <w:color w:val="000000"/>
          <w:lang w:eastAsia="en-US"/>
        </w:rPr>
        <w:t>3.5</w:t>
      </w:r>
      <w:r w:rsidRPr="00316FA4">
        <w:rPr>
          <w:rFonts w:eastAsiaTheme="minorHAnsi"/>
          <w:color w:val="000000"/>
          <w:lang w:eastAsia="en-US"/>
        </w:rPr>
        <w:t>]</w:t>
      </w:r>
      <w:r w:rsidR="00792249">
        <w:rPr>
          <w:rFonts w:eastAsiaTheme="minorHAnsi"/>
          <w:color w:val="000000"/>
          <w:lang w:eastAsia="en-US"/>
        </w:rPr>
        <w:t> </w:t>
      </w:r>
      <w:r w:rsidRPr="00316FA4">
        <w:rPr>
          <w:rFonts w:eastAsiaTheme="minorHAnsi"/>
          <w:color w:val="000000"/>
          <w:lang w:eastAsia="en-US"/>
        </w:rPr>
        <w:t xml:space="preserve">Konkrētajā gadījumā </w:t>
      </w:r>
      <w:r w:rsidR="00B01503" w:rsidRPr="00316FA4">
        <w:rPr>
          <w:rFonts w:eastAsiaTheme="minorHAnsi"/>
          <w:color w:val="000000"/>
          <w:lang w:eastAsia="en-US"/>
        </w:rPr>
        <w:t xml:space="preserve">konstatējams, ka </w:t>
      </w:r>
      <w:proofErr w:type="gramStart"/>
      <w:r w:rsidRPr="00316FA4">
        <w:rPr>
          <w:rFonts w:eastAsiaTheme="minorHAnsi"/>
          <w:color w:val="000000"/>
          <w:lang w:eastAsia="en-US"/>
        </w:rPr>
        <w:t>2018.gada</w:t>
      </w:r>
      <w:proofErr w:type="gramEnd"/>
      <w:r w:rsidRPr="00316FA4">
        <w:rPr>
          <w:rFonts w:eastAsiaTheme="minorHAnsi"/>
          <w:color w:val="000000"/>
          <w:lang w:eastAsia="en-US"/>
        </w:rPr>
        <w:t xml:space="preserve"> 20.augustā, proti,</w:t>
      </w:r>
      <w:r w:rsidR="00E824A4" w:rsidRPr="00316FA4">
        <w:rPr>
          <w:rFonts w:eastAsiaTheme="minorHAnsi"/>
          <w:color w:val="000000"/>
          <w:lang w:eastAsia="en-US"/>
        </w:rPr>
        <w:t xml:space="preserve"> </w:t>
      </w:r>
      <w:r w:rsidRPr="00316FA4">
        <w:rPr>
          <w:rFonts w:eastAsiaTheme="minorHAnsi"/>
          <w:color w:val="000000"/>
          <w:lang w:eastAsia="en-US"/>
        </w:rPr>
        <w:t>neilgi pēc pārsūdzētā lēmuma pieņemšanas</w:t>
      </w:r>
      <w:r w:rsidR="00B01503" w:rsidRPr="00316FA4">
        <w:rPr>
          <w:rFonts w:eastAsiaTheme="minorHAnsi"/>
          <w:color w:val="000000"/>
          <w:lang w:eastAsia="en-US"/>
        </w:rPr>
        <w:t>,</w:t>
      </w:r>
      <w:r w:rsidRPr="00316FA4">
        <w:rPr>
          <w:rFonts w:eastAsiaTheme="minorHAnsi"/>
          <w:color w:val="000000"/>
          <w:lang w:eastAsia="en-US"/>
        </w:rPr>
        <w:t xml:space="preserve"> tiesvedības laikā pieteicējai</w:t>
      </w:r>
      <w:r w:rsidR="00E824A4" w:rsidRPr="00316FA4">
        <w:rPr>
          <w:rFonts w:eastAsiaTheme="minorHAnsi"/>
          <w:color w:val="000000"/>
          <w:lang w:eastAsia="en-US"/>
        </w:rPr>
        <w:t xml:space="preserve"> </w:t>
      </w:r>
      <w:r w:rsidRPr="00316FA4">
        <w:rPr>
          <w:rFonts w:eastAsiaTheme="minorHAnsi"/>
          <w:color w:val="000000"/>
          <w:lang w:eastAsia="en-US"/>
        </w:rPr>
        <w:t xml:space="preserve">zemesgrāmatā ir nostiprinātas īpašuma tiesības uz </w:t>
      </w:r>
      <w:r w:rsidR="00B01503" w:rsidRPr="00316FA4">
        <w:rPr>
          <w:rFonts w:eastAsiaTheme="minorHAnsi"/>
          <w:color w:val="000000"/>
          <w:lang w:eastAsia="en-US"/>
        </w:rPr>
        <w:t>strīdus īpašumu</w:t>
      </w:r>
      <w:r w:rsidRPr="00316FA4">
        <w:rPr>
          <w:rFonts w:eastAsiaTheme="minorHAnsi"/>
          <w:color w:val="000000"/>
          <w:lang w:eastAsia="en-US"/>
        </w:rPr>
        <w:t xml:space="preserve">, pamatojoties uz 2016.gada 20.decembra </w:t>
      </w:r>
      <w:proofErr w:type="spellStart"/>
      <w:r w:rsidRPr="00316FA4">
        <w:rPr>
          <w:rFonts w:eastAsiaTheme="minorHAnsi"/>
          <w:color w:val="000000"/>
          <w:lang w:eastAsia="en-US"/>
        </w:rPr>
        <w:t>atcēlējlīgumu</w:t>
      </w:r>
      <w:proofErr w:type="spellEnd"/>
      <w:r w:rsidR="00B01503" w:rsidRPr="00316FA4">
        <w:rPr>
          <w:rFonts w:eastAsiaTheme="minorHAnsi"/>
          <w:color w:val="000000"/>
          <w:lang w:eastAsia="en-US"/>
        </w:rPr>
        <w:t>.</w:t>
      </w:r>
      <w:r w:rsidRPr="00316FA4">
        <w:rPr>
          <w:rFonts w:eastAsiaTheme="minorHAnsi"/>
          <w:color w:val="000000"/>
          <w:lang w:eastAsia="en-US"/>
        </w:rPr>
        <w:t xml:space="preserve"> Tas, lai gan novēloti, bet apstiprina </w:t>
      </w:r>
      <w:proofErr w:type="spellStart"/>
      <w:r w:rsidRPr="00316FA4">
        <w:rPr>
          <w:rFonts w:eastAsiaTheme="minorHAnsi"/>
          <w:color w:val="000000"/>
          <w:lang w:eastAsia="en-US"/>
        </w:rPr>
        <w:t>atcēlējlīgumā</w:t>
      </w:r>
      <w:proofErr w:type="spellEnd"/>
      <w:r w:rsidRPr="00316FA4">
        <w:rPr>
          <w:rFonts w:eastAsiaTheme="minorHAnsi"/>
          <w:color w:val="000000"/>
          <w:lang w:eastAsia="en-US"/>
        </w:rPr>
        <w:t xml:space="preserve"> noteikto, pieteicējas</w:t>
      </w:r>
      <w:r w:rsidR="00E824A4" w:rsidRPr="00316FA4">
        <w:rPr>
          <w:rFonts w:eastAsiaTheme="minorHAnsi"/>
          <w:color w:val="000000"/>
          <w:lang w:eastAsia="en-US"/>
        </w:rPr>
        <w:t xml:space="preserve"> </w:t>
      </w:r>
      <w:r w:rsidRPr="00316FA4">
        <w:rPr>
          <w:rFonts w:eastAsiaTheme="minorHAnsi"/>
          <w:color w:val="000000"/>
          <w:lang w:eastAsia="en-US"/>
        </w:rPr>
        <w:t xml:space="preserve">paskaidrojumos norādīto un liecinieces </w:t>
      </w:r>
      <w:r w:rsidR="00121B08">
        <w:t>[pers. </w:t>
      </w:r>
      <w:r w:rsidR="00121B08">
        <w:t>B</w:t>
      </w:r>
      <w:r w:rsidR="00121B08">
        <w:t xml:space="preserve">] </w:t>
      </w:r>
      <w:r w:rsidRPr="00316FA4">
        <w:rPr>
          <w:rFonts w:eastAsiaTheme="minorHAnsi"/>
          <w:color w:val="000000"/>
          <w:lang w:eastAsia="en-US"/>
        </w:rPr>
        <w:t>liecināto, ka darījums netika un</w:t>
      </w:r>
      <w:r w:rsidR="00E824A4" w:rsidRPr="00316FA4">
        <w:rPr>
          <w:rFonts w:eastAsiaTheme="minorHAnsi"/>
          <w:color w:val="000000"/>
          <w:lang w:eastAsia="en-US"/>
        </w:rPr>
        <w:t xml:space="preserve"> </w:t>
      </w:r>
      <w:r w:rsidRPr="00316FA4">
        <w:rPr>
          <w:rFonts w:eastAsiaTheme="minorHAnsi"/>
          <w:color w:val="000000"/>
          <w:lang w:eastAsia="en-US"/>
        </w:rPr>
        <w:t xml:space="preserve">netiks īstenots, </w:t>
      </w:r>
      <w:r w:rsidR="0046198B" w:rsidRPr="00316FA4">
        <w:rPr>
          <w:rFonts w:eastAsiaTheme="minorHAnsi"/>
          <w:color w:val="000000"/>
          <w:lang w:eastAsia="en-US"/>
        </w:rPr>
        <w:t>pirkuma līgums ir atcelts un īpašuma tiesības uz strīdus īpašumu</w:t>
      </w:r>
      <w:r w:rsidRPr="00316FA4">
        <w:rPr>
          <w:rFonts w:eastAsiaTheme="minorHAnsi"/>
          <w:color w:val="000000"/>
          <w:lang w:eastAsia="en-US"/>
        </w:rPr>
        <w:t xml:space="preserve"> pāriet atpakaļ pieteicējai. </w:t>
      </w:r>
      <w:r w:rsidR="0046198B" w:rsidRPr="00316FA4">
        <w:rPr>
          <w:rFonts w:eastAsiaTheme="minorHAnsi"/>
          <w:color w:val="000000"/>
          <w:lang w:eastAsia="en-US"/>
        </w:rPr>
        <w:t>Pārbaudot</w:t>
      </w:r>
      <w:r w:rsidRPr="00316FA4">
        <w:rPr>
          <w:rFonts w:eastAsiaTheme="minorHAnsi"/>
          <w:color w:val="000000"/>
          <w:lang w:eastAsia="en-US"/>
        </w:rPr>
        <w:t xml:space="preserve"> pieteicējas </w:t>
      </w:r>
      <w:proofErr w:type="gramStart"/>
      <w:r w:rsidRPr="00316FA4">
        <w:rPr>
          <w:rFonts w:eastAsiaTheme="minorHAnsi"/>
          <w:color w:val="000000"/>
          <w:lang w:eastAsia="en-US"/>
        </w:rPr>
        <w:t>2016.gada</w:t>
      </w:r>
      <w:proofErr w:type="gramEnd"/>
      <w:r w:rsidRPr="00316FA4">
        <w:rPr>
          <w:rFonts w:eastAsiaTheme="minorHAnsi"/>
          <w:color w:val="000000"/>
          <w:lang w:eastAsia="en-US"/>
        </w:rPr>
        <w:t xml:space="preserve"> 5.decembra</w:t>
      </w:r>
      <w:r w:rsidR="00E824A4" w:rsidRPr="00316FA4">
        <w:rPr>
          <w:rFonts w:eastAsiaTheme="minorHAnsi"/>
          <w:color w:val="000000"/>
          <w:lang w:eastAsia="en-US"/>
        </w:rPr>
        <w:t xml:space="preserve"> </w:t>
      </w:r>
      <w:r w:rsidRPr="00316FA4">
        <w:rPr>
          <w:rFonts w:eastAsiaTheme="minorHAnsi"/>
          <w:color w:val="000000"/>
          <w:lang w:eastAsia="en-US"/>
        </w:rPr>
        <w:t>paziņojum</w:t>
      </w:r>
      <w:r w:rsidR="00E9382F" w:rsidRPr="00316FA4">
        <w:rPr>
          <w:rFonts w:eastAsiaTheme="minorHAnsi"/>
          <w:color w:val="000000"/>
          <w:lang w:eastAsia="en-US"/>
        </w:rPr>
        <w:t>u</w:t>
      </w:r>
      <w:r w:rsidRPr="00316FA4">
        <w:rPr>
          <w:rFonts w:eastAsiaTheme="minorHAnsi"/>
          <w:color w:val="000000"/>
          <w:lang w:eastAsia="en-US"/>
        </w:rPr>
        <w:t xml:space="preserve"> par atkāpšanos no </w:t>
      </w:r>
      <w:r w:rsidR="0046198B" w:rsidRPr="00316FA4">
        <w:rPr>
          <w:rFonts w:eastAsiaTheme="minorHAnsi"/>
          <w:color w:val="000000"/>
          <w:lang w:eastAsia="en-US"/>
        </w:rPr>
        <w:t xml:space="preserve">pirkuma līguma, </w:t>
      </w:r>
      <w:proofErr w:type="spellStart"/>
      <w:r w:rsidR="0046198B" w:rsidRPr="00316FA4">
        <w:rPr>
          <w:rFonts w:eastAsiaTheme="minorHAnsi"/>
          <w:color w:val="000000"/>
          <w:lang w:eastAsia="en-US"/>
        </w:rPr>
        <w:t>atcēlējlīgumu</w:t>
      </w:r>
      <w:proofErr w:type="spellEnd"/>
      <w:r w:rsidR="0046198B" w:rsidRPr="00316FA4">
        <w:rPr>
          <w:rFonts w:eastAsiaTheme="minorHAnsi"/>
          <w:color w:val="000000"/>
          <w:lang w:eastAsia="en-US"/>
        </w:rPr>
        <w:t xml:space="preserve"> un pieteicējas bankas kontu izdrukas, secin</w:t>
      </w:r>
      <w:r w:rsidR="00E9382F" w:rsidRPr="00316FA4">
        <w:rPr>
          <w:rFonts w:eastAsiaTheme="minorHAnsi"/>
          <w:color w:val="000000"/>
          <w:lang w:eastAsia="en-US"/>
        </w:rPr>
        <w:t>āms</w:t>
      </w:r>
      <w:r w:rsidR="0046198B" w:rsidRPr="00316FA4">
        <w:rPr>
          <w:rFonts w:eastAsiaTheme="minorHAnsi"/>
          <w:color w:val="000000"/>
          <w:lang w:eastAsia="en-US"/>
        </w:rPr>
        <w:t xml:space="preserve">, ka </w:t>
      </w:r>
      <w:r w:rsidRPr="00316FA4">
        <w:rPr>
          <w:rFonts w:eastAsiaTheme="minorHAnsi"/>
          <w:color w:val="000000"/>
          <w:lang w:eastAsia="en-US"/>
        </w:rPr>
        <w:t>samaksu no</w:t>
      </w:r>
      <w:r w:rsidR="00E824A4" w:rsidRPr="00316FA4">
        <w:rPr>
          <w:rFonts w:eastAsiaTheme="minorHAnsi"/>
          <w:color w:val="000000"/>
          <w:lang w:eastAsia="en-US"/>
        </w:rPr>
        <w:t xml:space="preserve"> </w:t>
      </w:r>
      <w:r w:rsidRPr="00316FA4">
        <w:rPr>
          <w:rFonts w:eastAsiaTheme="minorHAnsi"/>
          <w:color w:val="000000"/>
          <w:lang w:eastAsia="en-US"/>
        </w:rPr>
        <w:t xml:space="preserve">pircējas </w:t>
      </w:r>
      <w:r w:rsidR="00121B08">
        <w:t xml:space="preserve">[pers. B] </w:t>
      </w:r>
      <w:r w:rsidRPr="00316FA4">
        <w:rPr>
          <w:rFonts w:eastAsiaTheme="minorHAnsi"/>
          <w:color w:val="000000"/>
          <w:lang w:eastAsia="en-US"/>
        </w:rPr>
        <w:t xml:space="preserve">saskaņā ar </w:t>
      </w:r>
      <w:r w:rsidR="0046198B" w:rsidRPr="00316FA4">
        <w:rPr>
          <w:rFonts w:eastAsiaTheme="minorHAnsi"/>
          <w:color w:val="000000"/>
          <w:lang w:eastAsia="en-US"/>
        </w:rPr>
        <w:t>pirkuma līgumu</w:t>
      </w:r>
      <w:r w:rsidRPr="00316FA4">
        <w:rPr>
          <w:rFonts w:eastAsiaTheme="minorHAnsi"/>
          <w:color w:val="000000"/>
          <w:lang w:eastAsia="en-US"/>
        </w:rPr>
        <w:t xml:space="preserve"> pieteicēja nav saņēmusi. </w:t>
      </w:r>
      <w:r w:rsidR="0046198B" w:rsidRPr="00316FA4">
        <w:rPr>
          <w:rFonts w:eastAsiaTheme="minorHAnsi"/>
          <w:color w:val="000000"/>
          <w:lang w:eastAsia="en-US"/>
        </w:rPr>
        <w:t xml:space="preserve">Minēto apliecina arī </w:t>
      </w:r>
      <w:r w:rsidR="00121B08">
        <w:t xml:space="preserve">[pers. B] </w:t>
      </w:r>
      <w:r w:rsidRPr="00316FA4">
        <w:rPr>
          <w:rFonts w:eastAsiaTheme="minorHAnsi"/>
          <w:color w:val="000000"/>
          <w:lang w:eastAsia="en-US"/>
        </w:rPr>
        <w:t>liecīb</w:t>
      </w:r>
      <w:r w:rsidR="0046198B" w:rsidRPr="00316FA4">
        <w:rPr>
          <w:rFonts w:eastAsiaTheme="minorHAnsi"/>
          <w:color w:val="000000"/>
          <w:lang w:eastAsia="en-US"/>
        </w:rPr>
        <w:t>a</w:t>
      </w:r>
      <w:r w:rsidRPr="00316FA4">
        <w:rPr>
          <w:rFonts w:eastAsiaTheme="minorHAnsi"/>
          <w:color w:val="000000"/>
          <w:lang w:eastAsia="en-US"/>
        </w:rPr>
        <w:t>.</w:t>
      </w:r>
      <w:r w:rsidR="00E824A4" w:rsidRPr="00316FA4">
        <w:rPr>
          <w:rFonts w:eastAsiaTheme="minorHAnsi"/>
          <w:color w:val="000000"/>
          <w:lang w:eastAsia="en-US"/>
        </w:rPr>
        <w:t xml:space="preserve"> </w:t>
      </w:r>
      <w:r w:rsidRPr="00316FA4">
        <w:rPr>
          <w:rFonts w:eastAsiaTheme="minorHAnsi"/>
          <w:color w:val="000000"/>
          <w:lang w:eastAsia="en-US"/>
        </w:rPr>
        <w:t xml:space="preserve">Ievērojot minēto, secināms, ka saskaņā ar </w:t>
      </w:r>
      <w:r w:rsidR="00E9382F" w:rsidRPr="00316FA4">
        <w:rPr>
          <w:rFonts w:eastAsiaTheme="minorHAnsi"/>
          <w:color w:val="000000"/>
          <w:lang w:eastAsia="en-US"/>
        </w:rPr>
        <w:t>pirkuma līgumu</w:t>
      </w:r>
      <w:r w:rsidRPr="00316FA4">
        <w:rPr>
          <w:rFonts w:eastAsiaTheme="minorHAnsi"/>
          <w:color w:val="000000"/>
          <w:lang w:eastAsia="en-US"/>
        </w:rPr>
        <w:t xml:space="preserve"> paredzēto</w:t>
      </w:r>
      <w:r w:rsidR="00E824A4" w:rsidRPr="00316FA4">
        <w:rPr>
          <w:rFonts w:eastAsiaTheme="minorHAnsi"/>
          <w:color w:val="000000"/>
          <w:lang w:eastAsia="en-US"/>
        </w:rPr>
        <w:t xml:space="preserve"> </w:t>
      </w:r>
      <w:r w:rsidRPr="00316FA4">
        <w:rPr>
          <w:rFonts w:eastAsiaTheme="minorHAnsi"/>
          <w:color w:val="000000"/>
          <w:lang w:eastAsia="en-US"/>
        </w:rPr>
        <w:t>ienākumu no kapitāla pieteicēja nav guvusi, kā arī darījuma atcelšanas dēļ vispār</w:t>
      </w:r>
      <w:r w:rsidR="00E824A4" w:rsidRPr="00316FA4">
        <w:rPr>
          <w:rFonts w:eastAsiaTheme="minorHAnsi"/>
          <w:color w:val="000000"/>
          <w:lang w:eastAsia="en-US"/>
        </w:rPr>
        <w:t xml:space="preserve"> </w:t>
      </w:r>
      <w:r w:rsidRPr="00316FA4">
        <w:rPr>
          <w:rFonts w:eastAsiaTheme="minorHAnsi"/>
          <w:color w:val="000000"/>
          <w:lang w:eastAsia="en-US"/>
        </w:rPr>
        <w:t>negūs. Līdz ar to pieteicēja nav guvusi ienākumus, par kuriem atbilstoši likumā</w:t>
      </w:r>
      <w:r w:rsidR="00E824A4" w:rsidRPr="00316FA4">
        <w:rPr>
          <w:rFonts w:eastAsiaTheme="minorHAnsi"/>
          <w:color w:val="000000"/>
          <w:lang w:eastAsia="en-US"/>
        </w:rPr>
        <w:t xml:space="preserve"> </w:t>
      </w:r>
      <w:r w:rsidRPr="00316FA4">
        <w:rPr>
          <w:rFonts w:eastAsiaTheme="minorHAnsi"/>
          <w:color w:val="000000"/>
          <w:lang w:eastAsia="en-US"/>
        </w:rPr>
        <w:t>noteiktajam ir jāmaksā iedzīvotāju ienākumu nodoklis.</w:t>
      </w:r>
      <w:r w:rsidR="00E824A4" w:rsidRPr="00316FA4">
        <w:rPr>
          <w:rFonts w:eastAsiaTheme="minorHAnsi"/>
          <w:color w:val="000000"/>
          <w:lang w:eastAsia="en-US"/>
        </w:rPr>
        <w:t xml:space="preserve"> </w:t>
      </w:r>
      <w:r w:rsidR="00C12004" w:rsidRPr="00316FA4">
        <w:rPr>
          <w:rFonts w:eastAsiaTheme="minorHAnsi"/>
          <w:color w:val="000000"/>
          <w:lang w:eastAsia="en-US"/>
        </w:rPr>
        <w:t xml:space="preserve">Šādos apstākļos būtu netaisnīgi un nesamērīgi pieteicējai </w:t>
      </w:r>
      <w:r w:rsidR="00315A27" w:rsidRPr="00316FA4">
        <w:rPr>
          <w:rFonts w:eastAsiaTheme="minorHAnsi"/>
          <w:color w:val="000000"/>
          <w:lang w:eastAsia="en-US"/>
        </w:rPr>
        <w:t>noteikt</w:t>
      </w:r>
      <w:r w:rsidR="00C12004" w:rsidRPr="00316FA4">
        <w:rPr>
          <w:rFonts w:eastAsiaTheme="minorHAnsi"/>
          <w:color w:val="000000"/>
          <w:lang w:eastAsia="en-US"/>
        </w:rPr>
        <w:t xml:space="preserve"> iedzīvotāju ienākuma nodokļa maksāšanas pienākumu.</w:t>
      </w:r>
    </w:p>
    <w:p w14:paraId="4748A156" w14:textId="008D44F7" w:rsidR="00C12004" w:rsidRPr="00316FA4" w:rsidRDefault="00343DF5" w:rsidP="00121B08">
      <w:pPr>
        <w:autoSpaceDE w:val="0"/>
        <w:autoSpaceDN w:val="0"/>
        <w:adjustRightInd w:val="0"/>
        <w:spacing w:line="276" w:lineRule="auto"/>
        <w:ind w:firstLine="567"/>
        <w:jc w:val="both"/>
        <w:rPr>
          <w:rFonts w:eastAsiaTheme="minorHAnsi"/>
          <w:color w:val="000000"/>
          <w:lang w:eastAsia="en-US"/>
        </w:rPr>
      </w:pPr>
      <w:r w:rsidRPr="00316FA4">
        <w:rPr>
          <w:rFonts w:eastAsiaTheme="minorHAnsi"/>
          <w:color w:val="000000"/>
          <w:lang w:eastAsia="en-US"/>
        </w:rPr>
        <w:t>[</w:t>
      </w:r>
      <w:r w:rsidR="00E9382F" w:rsidRPr="00316FA4">
        <w:rPr>
          <w:rFonts w:eastAsiaTheme="minorHAnsi"/>
          <w:color w:val="000000"/>
          <w:lang w:eastAsia="en-US"/>
        </w:rPr>
        <w:t>3.6</w:t>
      </w:r>
      <w:r w:rsidRPr="00316FA4">
        <w:rPr>
          <w:rFonts w:eastAsiaTheme="minorHAnsi"/>
          <w:color w:val="000000"/>
          <w:lang w:eastAsia="en-US"/>
        </w:rPr>
        <w:t>]</w:t>
      </w:r>
      <w:r w:rsidR="00792249">
        <w:rPr>
          <w:rFonts w:eastAsiaTheme="minorHAnsi"/>
          <w:color w:val="000000"/>
          <w:lang w:eastAsia="en-US"/>
        </w:rPr>
        <w:t> </w:t>
      </w:r>
      <w:r w:rsidR="00C12004" w:rsidRPr="00316FA4">
        <w:rPr>
          <w:rFonts w:eastAsiaTheme="minorHAnsi"/>
          <w:color w:val="000000"/>
          <w:lang w:eastAsia="en-US"/>
        </w:rPr>
        <w:t xml:space="preserve">Saskaņā ar Administratīvā procesa likuma </w:t>
      </w:r>
      <w:proofErr w:type="gramStart"/>
      <w:r w:rsidR="00C12004" w:rsidRPr="00316FA4">
        <w:rPr>
          <w:rFonts w:eastAsiaTheme="minorHAnsi"/>
          <w:color w:val="000000"/>
          <w:lang w:eastAsia="en-US"/>
        </w:rPr>
        <w:t>85.panta</w:t>
      </w:r>
      <w:proofErr w:type="gramEnd"/>
      <w:r w:rsidR="00C12004" w:rsidRPr="00316FA4">
        <w:rPr>
          <w:rFonts w:eastAsiaTheme="minorHAnsi"/>
          <w:color w:val="000000"/>
          <w:lang w:eastAsia="en-US"/>
        </w:rPr>
        <w:t xml:space="preserve"> otro daļu adresātam nelabvēlīgu tiesisku administratīvo aktu var atcelt jebkurā brīdī, izņemot gadījumu, kad saskaņā ar tiesību normām šāda paša satura administratīvais akts tūlīt būtu jāizdod no jauna. </w:t>
      </w:r>
    </w:p>
    <w:p w14:paraId="207F5140" w14:textId="7C202037" w:rsidR="008D381B" w:rsidRPr="00316FA4" w:rsidRDefault="00E9382F" w:rsidP="00121B08">
      <w:pPr>
        <w:autoSpaceDE w:val="0"/>
        <w:autoSpaceDN w:val="0"/>
        <w:adjustRightInd w:val="0"/>
        <w:spacing w:line="276" w:lineRule="auto"/>
        <w:ind w:firstLine="567"/>
        <w:jc w:val="both"/>
      </w:pPr>
      <w:r w:rsidRPr="00316FA4">
        <w:rPr>
          <w:rFonts w:eastAsiaTheme="minorHAnsi"/>
          <w:color w:val="000000"/>
          <w:lang w:eastAsia="en-US"/>
        </w:rPr>
        <w:lastRenderedPageBreak/>
        <w:t xml:space="preserve">Vispārīgi </w:t>
      </w:r>
      <w:r w:rsidR="00AF4F98" w:rsidRPr="00316FA4">
        <w:rPr>
          <w:rFonts w:eastAsiaTheme="minorHAnsi"/>
          <w:color w:val="000000"/>
          <w:lang w:eastAsia="en-US"/>
        </w:rPr>
        <w:t xml:space="preserve">vēlāka darījuma atcelšana tādā veidā, ka persona no darījuma ienākumu nav guvusi un negūs, </w:t>
      </w:r>
      <w:r w:rsidRPr="00316FA4">
        <w:rPr>
          <w:rFonts w:eastAsiaTheme="minorHAnsi"/>
          <w:color w:val="000000"/>
          <w:lang w:eastAsia="en-US"/>
        </w:rPr>
        <w:t xml:space="preserve">būtu </w:t>
      </w:r>
      <w:r w:rsidR="00AF4F98" w:rsidRPr="00316FA4">
        <w:rPr>
          <w:rFonts w:eastAsiaTheme="minorHAnsi"/>
          <w:color w:val="000000"/>
          <w:lang w:eastAsia="en-US"/>
        </w:rPr>
        <w:t>pamats deklarācijas labošanai vai precizēšanai un</w:t>
      </w:r>
      <w:r w:rsidRPr="00316FA4">
        <w:rPr>
          <w:rFonts w:eastAsiaTheme="minorHAnsi"/>
          <w:color w:val="000000"/>
          <w:lang w:eastAsia="en-US"/>
        </w:rPr>
        <w:t xml:space="preserve"> </w:t>
      </w:r>
      <w:r w:rsidR="00AF4F98" w:rsidRPr="00316FA4">
        <w:rPr>
          <w:rFonts w:eastAsiaTheme="minorHAnsi"/>
          <w:color w:val="000000"/>
          <w:lang w:eastAsia="en-US"/>
        </w:rPr>
        <w:t>pārmaksātās nodokļa summas atmaksai.</w:t>
      </w:r>
      <w:r w:rsidR="00C12004" w:rsidRPr="00316FA4">
        <w:rPr>
          <w:rFonts w:eastAsiaTheme="minorHAnsi"/>
          <w:color w:val="000000"/>
          <w:lang w:eastAsia="en-US"/>
        </w:rPr>
        <w:t xml:space="preserve"> Tomēr konkrētajā gadījumā pieteicēja nevarēs iesniegt gada ienākumu deklarācijas precizējumu vai labojumu, jo ir veikta datu atbilstības pārbaude.</w:t>
      </w:r>
      <w:r w:rsidR="00315A27" w:rsidRPr="00316FA4">
        <w:rPr>
          <w:rFonts w:eastAsiaTheme="minorHAnsi"/>
          <w:color w:val="000000"/>
          <w:lang w:eastAsia="en-US"/>
        </w:rPr>
        <w:t xml:space="preserve"> Turklāt Valsts ieņēmumu dienesta pozīcija ir tāda, ka pieteicējai ir jāmaksā nodoklis, pat ja ienākums neti</w:t>
      </w:r>
      <w:r w:rsidR="005C3485" w:rsidRPr="00316FA4">
        <w:rPr>
          <w:rFonts w:eastAsiaTheme="minorHAnsi"/>
          <w:color w:val="000000"/>
          <w:lang w:eastAsia="en-US"/>
        </w:rPr>
        <w:t>ks</w:t>
      </w:r>
      <w:r w:rsidR="00315A27" w:rsidRPr="00316FA4">
        <w:rPr>
          <w:rFonts w:eastAsiaTheme="minorHAnsi"/>
          <w:color w:val="000000"/>
          <w:lang w:eastAsia="en-US"/>
        </w:rPr>
        <w:t xml:space="preserve"> saņemts. </w:t>
      </w:r>
      <w:r w:rsidR="00C12004" w:rsidRPr="00316FA4">
        <w:rPr>
          <w:rFonts w:eastAsiaTheme="minorHAnsi"/>
          <w:color w:val="000000"/>
          <w:lang w:eastAsia="en-US"/>
        </w:rPr>
        <w:t xml:space="preserve">Šādos apstākļos, lai nodrošinātu, ka pieteicējai nav jāmaksā nodoklis par ienākumu, kas nav un netiks gūts, </w:t>
      </w:r>
      <w:r w:rsidR="00343DF5" w:rsidRPr="00316FA4">
        <w:rPr>
          <w:rFonts w:eastAsiaTheme="minorHAnsi"/>
          <w:color w:val="000000"/>
          <w:lang w:eastAsia="en-US"/>
        </w:rPr>
        <w:t>ir pamats atcelt</w:t>
      </w:r>
      <w:r w:rsidR="00E824A4" w:rsidRPr="00316FA4">
        <w:rPr>
          <w:rFonts w:eastAsiaTheme="minorHAnsi"/>
          <w:color w:val="000000"/>
          <w:lang w:eastAsia="en-US"/>
        </w:rPr>
        <w:t xml:space="preserve"> </w:t>
      </w:r>
      <w:r w:rsidR="00343DF5" w:rsidRPr="00316FA4">
        <w:rPr>
          <w:rFonts w:eastAsiaTheme="minorHAnsi"/>
          <w:color w:val="000000"/>
          <w:lang w:eastAsia="en-US"/>
        </w:rPr>
        <w:t xml:space="preserve">pārsūdzēto lēmumu daļā par aprēķināto nodokli par </w:t>
      </w:r>
      <w:proofErr w:type="gramStart"/>
      <w:r w:rsidR="00343DF5" w:rsidRPr="00316FA4">
        <w:rPr>
          <w:rFonts w:eastAsiaTheme="minorHAnsi"/>
          <w:color w:val="000000"/>
          <w:lang w:eastAsia="en-US"/>
        </w:rPr>
        <w:t>2017.gada</w:t>
      </w:r>
      <w:proofErr w:type="gramEnd"/>
      <w:r w:rsidR="00343DF5" w:rsidRPr="00316FA4">
        <w:rPr>
          <w:rFonts w:eastAsiaTheme="minorHAnsi"/>
          <w:color w:val="000000"/>
          <w:lang w:eastAsia="en-US"/>
        </w:rPr>
        <w:t xml:space="preserve"> decembri un tā</w:t>
      </w:r>
      <w:r w:rsidR="00E824A4" w:rsidRPr="00316FA4">
        <w:rPr>
          <w:rFonts w:eastAsiaTheme="minorHAnsi"/>
          <w:color w:val="000000"/>
          <w:lang w:eastAsia="en-US"/>
        </w:rPr>
        <w:t xml:space="preserve"> </w:t>
      </w:r>
      <w:r w:rsidR="00343DF5" w:rsidRPr="00316FA4">
        <w:rPr>
          <w:rFonts w:eastAsiaTheme="minorHAnsi"/>
          <w:color w:val="000000"/>
          <w:lang w:eastAsia="en-US"/>
        </w:rPr>
        <w:t>rezultātā noteikto papildu nomaksai budžetā maksājamo iedzīvotāju ienākuma</w:t>
      </w:r>
      <w:r w:rsidR="00E824A4" w:rsidRPr="00316FA4">
        <w:rPr>
          <w:rFonts w:eastAsiaTheme="minorHAnsi"/>
          <w:color w:val="000000"/>
          <w:lang w:eastAsia="en-US"/>
        </w:rPr>
        <w:t xml:space="preserve"> </w:t>
      </w:r>
      <w:r w:rsidR="00343DF5" w:rsidRPr="00316FA4">
        <w:rPr>
          <w:rFonts w:eastAsiaTheme="minorHAnsi"/>
          <w:color w:val="000000"/>
          <w:lang w:eastAsia="en-US"/>
        </w:rPr>
        <w:t>nodokli</w:t>
      </w:r>
      <w:r w:rsidR="00C12004" w:rsidRPr="00316FA4">
        <w:rPr>
          <w:rFonts w:eastAsiaTheme="minorHAnsi"/>
          <w:color w:val="000000"/>
          <w:lang w:eastAsia="en-US"/>
        </w:rPr>
        <w:t>.</w:t>
      </w:r>
    </w:p>
    <w:p w14:paraId="70DFCEFD" w14:textId="77777777" w:rsidR="00136805" w:rsidRPr="00316FA4" w:rsidRDefault="00136805" w:rsidP="00121B08">
      <w:pPr>
        <w:pStyle w:val="ATpamattesksts"/>
        <w:rPr>
          <w:lang w:val="lv-LV"/>
        </w:rPr>
      </w:pPr>
    </w:p>
    <w:p w14:paraId="2E32BEFE" w14:textId="40B4710B" w:rsidR="00D81F7F" w:rsidRPr="00316FA4" w:rsidRDefault="00136805" w:rsidP="00121B08">
      <w:pPr>
        <w:pStyle w:val="ATpamattesksts"/>
        <w:rPr>
          <w:lang w:val="lv-LV"/>
        </w:rPr>
      </w:pPr>
      <w:r w:rsidRPr="00316FA4">
        <w:rPr>
          <w:lang w:val="lv-LV"/>
        </w:rPr>
        <w:t>[4] </w:t>
      </w:r>
      <w:r w:rsidR="006D40CB" w:rsidRPr="00316FA4">
        <w:rPr>
          <w:lang w:val="lv-LV"/>
        </w:rPr>
        <w:t>Valsts ieņēmumu dienests</w:t>
      </w:r>
      <w:r w:rsidRPr="00316FA4">
        <w:rPr>
          <w:lang w:val="lv-LV"/>
        </w:rPr>
        <w:t xml:space="preserve"> </w:t>
      </w:r>
      <w:r w:rsidR="00D81F7F" w:rsidRPr="00316FA4">
        <w:rPr>
          <w:lang w:val="lv-LV"/>
        </w:rPr>
        <w:t xml:space="preserve">par minēto spriedumu </w:t>
      </w:r>
      <w:r w:rsidRPr="00316FA4">
        <w:rPr>
          <w:lang w:val="lv-LV"/>
        </w:rPr>
        <w:t>iesniedza kasācijas sūdzību</w:t>
      </w:r>
      <w:r w:rsidR="00D81F7F" w:rsidRPr="00316FA4">
        <w:rPr>
          <w:lang w:val="lv-LV"/>
        </w:rPr>
        <w:t>, kas pamatota ar turpmāk izklāstītajiem argumentiem.</w:t>
      </w:r>
    </w:p>
    <w:p w14:paraId="25CF87FE" w14:textId="6F68F53B" w:rsidR="00BA6F20" w:rsidRPr="00316FA4" w:rsidRDefault="00315A27" w:rsidP="00121B08">
      <w:pPr>
        <w:pStyle w:val="ATpamattesksts"/>
        <w:rPr>
          <w:lang w:val="lv-LV" w:eastAsia="lv-LV"/>
        </w:rPr>
      </w:pPr>
      <w:r w:rsidRPr="00316FA4">
        <w:rPr>
          <w:lang w:val="lv-LV"/>
        </w:rPr>
        <w:t>[4.1]</w:t>
      </w:r>
      <w:r w:rsidR="00792249">
        <w:rPr>
          <w:lang w:val="lv-LV"/>
        </w:rPr>
        <w:t> </w:t>
      </w:r>
      <w:r w:rsidRPr="00316FA4">
        <w:rPr>
          <w:lang w:val="lv-LV"/>
        </w:rPr>
        <w:t xml:space="preserve">Apgabaltiesa, atzīstot, ka ienākumu negūšanas fakts ir pamats secinājumam, ka iedzīvotāju ienākuma nodoklis nav jāmaksā, ir kļūdaini interpretējusi </w:t>
      </w:r>
      <w:r w:rsidR="00631C4E" w:rsidRPr="00316FA4">
        <w:rPr>
          <w:rFonts w:eastAsiaTheme="minorHAnsi"/>
          <w:lang w:val="lv-LV" w:eastAsia="en-US"/>
        </w:rPr>
        <w:t>Ienākumu nodokļa piemērošanas noteikumu 97.</w:t>
      </w:r>
      <w:r w:rsidR="00631C4E" w:rsidRPr="00316FA4">
        <w:rPr>
          <w:rFonts w:eastAsiaTheme="minorHAnsi"/>
          <w:vertAlign w:val="superscript"/>
          <w:lang w:val="lv-LV" w:eastAsia="en-US"/>
        </w:rPr>
        <w:t>4</w:t>
      </w:r>
      <w:r w:rsidR="00631C4E" w:rsidRPr="00316FA4">
        <w:rPr>
          <w:rFonts w:eastAsiaTheme="minorHAnsi"/>
          <w:lang w:val="lv-LV" w:eastAsia="en-US"/>
        </w:rPr>
        <w:t>punktu. Šī norma skaidri noteic:</w:t>
      </w:r>
      <w:r w:rsidR="00631C4E" w:rsidRPr="00316FA4">
        <w:rPr>
          <w:lang w:val="lv-LV" w:eastAsia="lv-LV"/>
        </w:rPr>
        <w:t xml:space="preserve"> ja nodokļa maksātājs ienākumu no darījuma (kapitāla aktīvu atsavināšanas) saņem vairāk nekā triju taksācijas periodu laikā, skaitot no gada, kurā noslēgts atsavināšanas līgums, uzskatāms, ka viss ar atsavināšanu saistītais ienākums ir gūts pirmo triju taksācijas periodu laikā. Trešajā taksācijas periodā ar nodokli apliekamajā ienākumā iekļauj atlikušo līgumā noteikto, bet nesaņemto summu neatkarīgi no tā, vai ienākums ir saņemts vai nav.</w:t>
      </w:r>
      <w:r w:rsidR="00BA6F20" w:rsidRPr="00316FA4">
        <w:rPr>
          <w:lang w:val="lv-LV" w:eastAsia="lv-LV"/>
        </w:rPr>
        <w:t xml:space="preserve"> </w:t>
      </w:r>
    </w:p>
    <w:p w14:paraId="1B44CCC8" w14:textId="5A66BF55" w:rsidR="00BA6F20" w:rsidRPr="00316FA4" w:rsidRDefault="00F07C16" w:rsidP="00121B08">
      <w:pPr>
        <w:pStyle w:val="ATpamattesksts"/>
        <w:rPr>
          <w:lang w:val="lv-LV" w:eastAsia="lv-LV"/>
        </w:rPr>
      </w:pPr>
      <w:r w:rsidRPr="00316FA4">
        <w:rPr>
          <w:lang w:val="lv-LV"/>
        </w:rPr>
        <w:t>[4.2]</w:t>
      </w:r>
      <w:r w:rsidR="00792249">
        <w:rPr>
          <w:lang w:val="lv-LV"/>
        </w:rPr>
        <w:t> </w:t>
      </w:r>
      <w:r w:rsidRPr="00316FA4">
        <w:rPr>
          <w:lang w:val="lv-LV"/>
        </w:rPr>
        <w:t xml:space="preserve">Apgabaltiesa nav pietiekami novērtējusi lietas izšķiršanai būtiskus faktiskos apstākļus. </w:t>
      </w:r>
      <w:r w:rsidR="00F54C6D" w:rsidRPr="00316FA4">
        <w:rPr>
          <w:lang w:val="lv-LV"/>
        </w:rPr>
        <w:t>Nodokļu pārbaudes gadījumā nodokļu maksātājam ir pienākums līdzdarboties apstākļu noskaidrošanā</w:t>
      </w:r>
      <w:r w:rsidR="00CE0989" w:rsidRPr="00316FA4">
        <w:rPr>
          <w:lang w:val="lv-LV"/>
        </w:rPr>
        <w:t>,</w:t>
      </w:r>
      <w:r w:rsidR="00F54C6D" w:rsidRPr="00316FA4">
        <w:rPr>
          <w:lang w:val="lv-LV"/>
        </w:rPr>
        <w:t xml:space="preserve"> un s</w:t>
      </w:r>
      <w:r w:rsidR="00F54C6D" w:rsidRPr="00316FA4">
        <w:rPr>
          <w:lang w:val="lv-LV" w:eastAsia="lv-LV"/>
        </w:rPr>
        <w:t xml:space="preserve">avlaicīga informācijas sniegšana ir paša nodokļu maksātāja interesēs, lai nodokļu administrācijas lēmums būtu objektīvs un tiesisks. Senāts ir atzinis: gadījumā, ja </w:t>
      </w:r>
      <w:r w:rsidR="00F54C6D" w:rsidRPr="00316FA4">
        <w:rPr>
          <w:lang w:val="lv-LV" w:eastAsia="lv-LV"/>
        </w:rPr>
        <w:lastRenderedPageBreak/>
        <w:t xml:space="preserve">notiek novēlota dokumentu iesniegšana un iestādē neminētu argumentu izteikšana tiesvedības procesa laikā, tiesai ir </w:t>
      </w:r>
      <w:r w:rsidR="001044FE" w:rsidRPr="00316FA4">
        <w:rPr>
          <w:lang w:val="lv-LV" w:eastAsia="lv-LV"/>
        </w:rPr>
        <w:t>jānoskaidro iemesls, kādēļ šādi pierādījumi tiek iesniegti ar novēlošanos, tā pamatojums un ticamība</w:t>
      </w:r>
      <w:r w:rsidR="00F54C6D" w:rsidRPr="00316FA4">
        <w:rPr>
          <w:lang w:val="lv-LV" w:eastAsia="lv-LV"/>
        </w:rPr>
        <w:t xml:space="preserve">. Konkrētajā gadījumā tiesa nav pietiekami novērtējusi, kāpēc pieteicēja </w:t>
      </w:r>
      <w:r w:rsidR="004320FB" w:rsidRPr="00316FA4">
        <w:rPr>
          <w:lang w:val="lv-LV" w:eastAsia="lv-LV"/>
        </w:rPr>
        <w:t>neiesniedza paskaidrojumu Valsts ieņēmumu dienestam pirms datu atbilstības pārbaudes uzsākšanas</w:t>
      </w:r>
      <w:proofErr w:type="gramStart"/>
      <w:r w:rsidR="004320FB" w:rsidRPr="00316FA4">
        <w:rPr>
          <w:lang w:val="lv-LV" w:eastAsia="lv-LV"/>
        </w:rPr>
        <w:t xml:space="preserve"> un</w:t>
      </w:r>
      <w:proofErr w:type="gramEnd"/>
      <w:r w:rsidR="004320FB" w:rsidRPr="00316FA4">
        <w:rPr>
          <w:lang w:val="lv-LV" w:eastAsia="lv-LV"/>
        </w:rPr>
        <w:t xml:space="preserve"> kāpēc informāciju par </w:t>
      </w:r>
      <w:proofErr w:type="spellStart"/>
      <w:r w:rsidR="004320FB" w:rsidRPr="00316FA4">
        <w:rPr>
          <w:lang w:val="lv-LV" w:eastAsia="lv-LV"/>
        </w:rPr>
        <w:t>atcēlējlīgumu</w:t>
      </w:r>
      <w:proofErr w:type="spellEnd"/>
      <w:r w:rsidR="004320FB" w:rsidRPr="00316FA4">
        <w:rPr>
          <w:lang w:val="lv-LV" w:eastAsia="lv-LV"/>
        </w:rPr>
        <w:t xml:space="preserve"> iesniedza tikai vienlaikus ar apstrīdēšanas iesniegumu</w:t>
      </w:r>
      <w:r w:rsidR="00F12E60" w:rsidRPr="00316FA4">
        <w:rPr>
          <w:lang w:val="lv-LV" w:eastAsia="lv-LV"/>
        </w:rPr>
        <w:t>, savukārt īpašuma tiesīb</w:t>
      </w:r>
      <w:r w:rsidR="001044FE" w:rsidRPr="00316FA4">
        <w:rPr>
          <w:lang w:val="lv-LV" w:eastAsia="lv-LV"/>
        </w:rPr>
        <w:t>as</w:t>
      </w:r>
      <w:r w:rsidR="00331D3A" w:rsidRPr="00316FA4">
        <w:rPr>
          <w:lang w:val="lv-LV" w:eastAsia="lv-LV"/>
        </w:rPr>
        <w:t>, aizbildinoties ar veselības problēmām,</w:t>
      </w:r>
      <w:r w:rsidR="001044FE" w:rsidRPr="00316FA4">
        <w:rPr>
          <w:lang w:val="lv-LV" w:eastAsia="lv-LV"/>
        </w:rPr>
        <w:t xml:space="preserve"> uz strīdus īpašumu </w:t>
      </w:r>
      <w:r w:rsidR="00F12E60" w:rsidRPr="00316FA4">
        <w:rPr>
          <w:lang w:val="lv-LV" w:eastAsia="lv-LV"/>
        </w:rPr>
        <w:t>reģist</w:t>
      </w:r>
      <w:r w:rsidR="001044FE" w:rsidRPr="00316FA4">
        <w:rPr>
          <w:lang w:val="lv-LV" w:eastAsia="lv-LV"/>
        </w:rPr>
        <w:t xml:space="preserve">rēja tikai </w:t>
      </w:r>
      <w:r w:rsidR="00BA6F20" w:rsidRPr="00316FA4">
        <w:rPr>
          <w:lang w:val="lv-LV" w:eastAsia="lv-LV"/>
        </w:rPr>
        <w:t xml:space="preserve">pēc </w:t>
      </w:r>
      <w:r w:rsidR="001044FE" w:rsidRPr="00316FA4">
        <w:rPr>
          <w:lang w:val="lv-LV" w:eastAsia="lv-LV"/>
        </w:rPr>
        <w:t xml:space="preserve">tam, kad lieta jau bija ierosināta tiesā. </w:t>
      </w:r>
      <w:r w:rsidR="00BA6F20" w:rsidRPr="00316FA4">
        <w:rPr>
          <w:lang w:val="lv-LV" w:eastAsia="lv-LV"/>
        </w:rPr>
        <w:t xml:space="preserve">Turklāt </w:t>
      </w:r>
      <w:proofErr w:type="spellStart"/>
      <w:r w:rsidR="00BA6F20" w:rsidRPr="00316FA4">
        <w:rPr>
          <w:lang w:val="lv-LV" w:eastAsia="lv-LV"/>
        </w:rPr>
        <w:t>atcēlējl</w:t>
      </w:r>
      <w:r w:rsidR="00CE0989" w:rsidRPr="00316FA4">
        <w:rPr>
          <w:lang w:val="lv-LV" w:eastAsia="lv-LV"/>
        </w:rPr>
        <w:t>ī</w:t>
      </w:r>
      <w:r w:rsidR="00BA6F20" w:rsidRPr="00316FA4">
        <w:rPr>
          <w:lang w:val="lv-LV" w:eastAsia="lv-LV"/>
        </w:rPr>
        <w:t>guma</w:t>
      </w:r>
      <w:proofErr w:type="spellEnd"/>
      <w:r w:rsidR="00BA6F20" w:rsidRPr="00316FA4">
        <w:rPr>
          <w:lang w:val="lv-LV" w:eastAsia="lv-LV"/>
        </w:rPr>
        <w:t xml:space="preserve"> </w:t>
      </w:r>
      <w:proofErr w:type="spellStart"/>
      <w:r w:rsidR="00BA6F20" w:rsidRPr="00316FA4">
        <w:rPr>
          <w:lang w:val="lv-LV" w:eastAsia="lv-LV"/>
        </w:rPr>
        <w:t>koroborēšanu</w:t>
      </w:r>
      <w:proofErr w:type="spellEnd"/>
      <w:r w:rsidR="00BA6F20" w:rsidRPr="00316FA4">
        <w:rPr>
          <w:lang w:val="lv-LV" w:eastAsia="lv-LV"/>
        </w:rPr>
        <w:t xml:space="preserve"> nodrošināja pieteicēja, lai arī saskaņā ar </w:t>
      </w:r>
      <w:proofErr w:type="spellStart"/>
      <w:r w:rsidR="00BA6F20" w:rsidRPr="00316FA4">
        <w:rPr>
          <w:lang w:val="lv-LV" w:eastAsia="lv-LV"/>
        </w:rPr>
        <w:t>atcēlējlī</w:t>
      </w:r>
      <w:r w:rsidR="00121B08">
        <w:rPr>
          <w:lang w:val="lv-LV" w:eastAsia="lv-LV"/>
        </w:rPr>
        <w:t>gumu</w:t>
      </w:r>
      <w:proofErr w:type="spellEnd"/>
      <w:r w:rsidR="00121B08">
        <w:rPr>
          <w:lang w:val="lv-LV" w:eastAsia="lv-LV"/>
        </w:rPr>
        <w:t xml:space="preserve"> tas bija jādara pircējai </w:t>
      </w:r>
      <w:r w:rsidR="00121B08">
        <w:t>[pers. B]</w:t>
      </w:r>
      <w:r w:rsidR="00BA6F20" w:rsidRPr="00316FA4">
        <w:rPr>
          <w:lang w:val="lv-LV" w:eastAsia="lv-LV"/>
        </w:rPr>
        <w:t>. Tāpat tiesa nav novērtējusi, kāpēc pieteicēja neveica nekādas darbības, lai panāktu pirkuma līguma izpildi.</w:t>
      </w:r>
    </w:p>
    <w:p w14:paraId="6AE57633" w14:textId="77777777" w:rsidR="00B26A4D" w:rsidRPr="00316FA4" w:rsidRDefault="00BA6F20" w:rsidP="00121B08">
      <w:pPr>
        <w:pStyle w:val="ATpamattesksts"/>
        <w:rPr>
          <w:lang w:val="lv-LV" w:eastAsia="lv-LV"/>
        </w:rPr>
      </w:pPr>
      <w:r w:rsidRPr="00316FA4">
        <w:rPr>
          <w:lang w:val="lv-LV" w:eastAsia="lv-LV"/>
        </w:rPr>
        <w:t>Minētie apstākļi kopumā norāda uz shēmu, kura ietver pieteicējas apzinātas darbības ar mērķi izvairīties no nodokļu nomaksas budžetā. Tā kā apgabaltiesa pieteicējas rīcības iemeslus norādītajā kontekstā nav vērtējusi, secināms, ka apgabaltiesa nav noskaidrojusi objektīvo patiesību lietā.</w:t>
      </w:r>
      <w:r w:rsidR="00B26A4D" w:rsidRPr="00316FA4">
        <w:rPr>
          <w:lang w:val="lv-LV" w:eastAsia="lv-LV"/>
        </w:rPr>
        <w:t xml:space="preserve"> </w:t>
      </w:r>
    </w:p>
    <w:p w14:paraId="2B3D2EE1" w14:textId="351F88DC" w:rsidR="00B26A4D" w:rsidRPr="00316FA4" w:rsidRDefault="00B26A4D" w:rsidP="00121B08">
      <w:pPr>
        <w:pStyle w:val="ATpamattesksts"/>
        <w:rPr>
          <w:lang w:val="lv-LV" w:eastAsia="lv-LV"/>
        </w:rPr>
      </w:pPr>
      <w:r w:rsidRPr="00316FA4">
        <w:rPr>
          <w:lang w:val="lv-LV" w:eastAsia="lv-LV"/>
        </w:rPr>
        <w:t>[4.3]</w:t>
      </w:r>
      <w:r w:rsidR="00792249">
        <w:rPr>
          <w:lang w:val="lv-LV" w:eastAsia="lv-LV"/>
        </w:rPr>
        <w:t> </w:t>
      </w:r>
      <w:r w:rsidRPr="00316FA4">
        <w:rPr>
          <w:lang w:val="lv-LV" w:eastAsia="lv-LV"/>
        </w:rPr>
        <w:t xml:space="preserve">Apgabaltiesa nepamatoti nav piemērojusi Civillikuma </w:t>
      </w:r>
      <w:proofErr w:type="gramStart"/>
      <w:r w:rsidRPr="00316FA4">
        <w:rPr>
          <w:lang w:val="lv-LV" w:eastAsia="lv-LV"/>
        </w:rPr>
        <w:t>1865.panta</w:t>
      </w:r>
      <w:proofErr w:type="gramEnd"/>
      <w:r w:rsidRPr="00316FA4">
        <w:rPr>
          <w:lang w:val="lv-LV" w:eastAsia="lv-LV"/>
        </w:rPr>
        <w:t xml:space="preserve"> otr</w:t>
      </w:r>
      <w:r w:rsidR="00756FF0" w:rsidRPr="00316FA4">
        <w:rPr>
          <w:lang w:val="lv-LV" w:eastAsia="lv-LV"/>
        </w:rPr>
        <w:t>o daļu</w:t>
      </w:r>
      <w:r w:rsidRPr="00316FA4">
        <w:rPr>
          <w:lang w:val="lv-LV" w:eastAsia="lv-LV"/>
        </w:rPr>
        <w:t>. Tā kā izskatāmajā gadījumā nekustamā īpašuma atsavināšanas līgums bija daļēji izpildīts, jo pirkuma līguma priekšmets tika nodots pircējai</w:t>
      </w:r>
      <w:r w:rsidR="00121B08">
        <w:rPr>
          <w:lang w:val="lv-LV" w:eastAsia="lv-LV"/>
        </w:rPr>
        <w:t xml:space="preserve"> </w:t>
      </w:r>
      <w:r w:rsidR="00121B08">
        <w:t>[pers. B]</w:t>
      </w:r>
      <w:r w:rsidRPr="00316FA4">
        <w:rPr>
          <w:lang w:val="lv-LV" w:eastAsia="lv-LV"/>
        </w:rPr>
        <w:t xml:space="preserve">, secināms, ka </w:t>
      </w:r>
      <w:proofErr w:type="spellStart"/>
      <w:r w:rsidRPr="00316FA4">
        <w:rPr>
          <w:lang w:val="lv-LV" w:eastAsia="lv-LV"/>
        </w:rPr>
        <w:t>atcēlējlīgums</w:t>
      </w:r>
      <w:proofErr w:type="spellEnd"/>
      <w:r w:rsidRPr="00316FA4">
        <w:rPr>
          <w:lang w:val="lv-LV" w:eastAsia="lv-LV"/>
        </w:rPr>
        <w:t xml:space="preserve"> nodibina jaunu prasījumu, </w:t>
      </w:r>
      <w:proofErr w:type="gramStart"/>
      <w:r w:rsidRPr="00316FA4">
        <w:rPr>
          <w:lang w:val="lv-LV" w:eastAsia="lv-LV"/>
        </w:rPr>
        <w:t>tādējādi minētos darījumus apgabaltiesai</w:t>
      </w:r>
      <w:proofErr w:type="gramEnd"/>
      <w:r w:rsidR="00CE0989" w:rsidRPr="00316FA4">
        <w:rPr>
          <w:lang w:val="lv-LV" w:eastAsia="lv-LV"/>
        </w:rPr>
        <w:t xml:space="preserve"> bija jāvērtē kā atsevišķus</w:t>
      </w:r>
      <w:r w:rsidRPr="00316FA4">
        <w:rPr>
          <w:lang w:val="lv-LV" w:eastAsia="lv-LV"/>
        </w:rPr>
        <w:t>.</w:t>
      </w:r>
    </w:p>
    <w:p w14:paraId="4C38FCC2" w14:textId="701531CD" w:rsidR="00B26A4D" w:rsidRPr="00316FA4" w:rsidRDefault="00B26A4D" w:rsidP="00121B08">
      <w:pPr>
        <w:pStyle w:val="ATpamattesksts"/>
        <w:rPr>
          <w:lang w:val="lv-LV" w:eastAsia="lv-LV"/>
        </w:rPr>
      </w:pPr>
    </w:p>
    <w:p w14:paraId="420A2BCE" w14:textId="70EA6DF6" w:rsidR="00136805" w:rsidRPr="00316FA4" w:rsidRDefault="00136805" w:rsidP="00121B08">
      <w:pPr>
        <w:pStyle w:val="ATpamattesksts"/>
        <w:rPr>
          <w:lang w:val="lv-LV"/>
        </w:rPr>
      </w:pPr>
      <w:r w:rsidRPr="00316FA4">
        <w:rPr>
          <w:lang w:val="lv-LV"/>
        </w:rPr>
        <w:t xml:space="preserve">[5] Paskaidrojumos par kasācijas sūdzību pieteicēja norādīja, ka </w:t>
      </w:r>
      <w:r w:rsidR="00B26A4D" w:rsidRPr="00316FA4">
        <w:rPr>
          <w:lang w:val="lv-LV"/>
        </w:rPr>
        <w:t>tā ir nepamatota.</w:t>
      </w:r>
    </w:p>
    <w:p w14:paraId="5452CD86" w14:textId="77777777" w:rsidR="00934A2B" w:rsidRPr="00316FA4" w:rsidRDefault="00934A2B" w:rsidP="00121B08">
      <w:pPr>
        <w:pStyle w:val="ATpamattesksts"/>
        <w:rPr>
          <w:lang w:val="lv-LV"/>
        </w:rPr>
      </w:pPr>
    </w:p>
    <w:p w14:paraId="1B3F6551" w14:textId="77777777" w:rsidR="00136805" w:rsidRPr="00316FA4" w:rsidRDefault="00136805" w:rsidP="00121B08">
      <w:pPr>
        <w:spacing w:line="276" w:lineRule="auto"/>
        <w:jc w:val="center"/>
        <w:rPr>
          <w:b/>
        </w:rPr>
      </w:pPr>
      <w:r w:rsidRPr="00316FA4">
        <w:rPr>
          <w:b/>
        </w:rPr>
        <w:t>Motīvu daļa</w:t>
      </w:r>
    </w:p>
    <w:p w14:paraId="6A1E81FB" w14:textId="77777777" w:rsidR="00136805" w:rsidRPr="00316FA4" w:rsidRDefault="00136805" w:rsidP="00121B08">
      <w:pPr>
        <w:spacing w:line="276" w:lineRule="auto"/>
        <w:ind w:firstLine="567"/>
        <w:jc w:val="both"/>
      </w:pPr>
    </w:p>
    <w:p w14:paraId="427E7900" w14:textId="312718F4" w:rsidR="00587311" w:rsidRPr="00316FA4" w:rsidRDefault="00136805" w:rsidP="00121B08">
      <w:pPr>
        <w:spacing w:line="276" w:lineRule="auto"/>
        <w:ind w:firstLine="567"/>
        <w:jc w:val="both"/>
        <w:rPr>
          <w:shd w:val="clear" w:color="auto" w:fill="FFFFFF"/>
        </w:rPr>
      </w:pPr>
      <w:r w:rsidRPr="00316FA4">
        <w:lastRenderedPageBreak/>
        <w:t>[6]</w:t>
      </w:r>
      <w:r w:rsidR="00792249">
        <w:t> </w:t>
      </w:r>
      <w:r w:rsidR="006F47F5" w:rsidRPr="00316FA4">
        <w:t xml:space="preserve">Valsts ieņēmumu dienests kasācijas sūdzībā argumentē, ka tiesa ir nepareizi </w:t>
      </w:r>
      <w:r w:rsidR="00B26D0A" w:rsidRPr="00316FA4">
        <w:t xml:space="preserve">interpretējusi </w:t>
      </w:r>
      <w:r w:rsidR="00B26D0A" w:rsidRPr="00316FA4">
        <w:rPr>
          <w:rFonts w:eastAsiaTheme="minorHAnsi"/>
          <w:lang w:eastAsia="en-US"/>
        </w:rPr>
        <w:t>Ienākumu nodokļa piemērošanas noteikumu 97.</w:t>
      </w:r>
      <w:r w:rsidR="00B26D0A" w:rsidRPr="00316FA4">
        <w:rPr>
          <w:rFonts w:eastAsiaTheme="minorHAnsi"/>
          <w:vertAlign w:val="superscript"/>
          <w:lang w:eastAsia="en-US"/>
        </w:rPr>
        <w:t>4</w:t>
      </w:r>
      <w:r w:rsidR="00B26D0A" w:rsidRPr="00316FA4">
        <w:rPr>
          <w:rFonts w:eastAsiaTheme="minorHAnsi"/>
          <w:lang w:eastAsia="en-US"/>
        </w:rPr>
        <w:t xml:space="preserve">punkta normu, jo </w:t>
      </w:r>
      <w:r w:rsidR="0075262E" w:rsidRPr="00316FA4">
        <w:rPr>
          <w:rFonts w:eastAsiaTheme="minorHAnsi"/>
          <w:lang w:eastAsia="en-US"/>
        </w:rPr>
        <w:t>ir piešķīrusi nozīmi tam, vai pieteic</w:t>
      </w:r>
      <w:r w:rsidR="00687BFD">
        <w:rPr>
          <w:rFonts w:eastAsiaTheme="minorHAnsi"/>
          <w:lang w:eastAsia="en-US"/>
        </w:rPr>
        <w:t>ēj</w:t>
      </w:r>
      <w:r w:rsidR="0075262E" w:rsidRPr="00316FA4">
        <w:rPr>
          <w:rFonts w:eastAsiaTheme="minorHAnsi"/>
          <w:lang w:eastAsia="en-US"/>
        </w:rPr>
        <w:t xml:space="preserve">a ir guvusi vai </w:t>
      </w:r>
      <w:r w:rsidR="00587311" w:rsidRPr="00316FA4">
        <w:rPr>
          <w:rFonts w:eastAsiaTheme="minorHAnsi"/>
          <w:lang w:eastAsia="en-US"/>
        </w:rPr>
        <w:t xml:space="preserve">paredzami </w:t>
      </w:r>
      <w:r w:rsidR="0075262E" w:rsidRPr="00316FA4">
        <w:rPr>
          <w:rFonts w:eastAsiaTheme="minorHAnsi"/>
          <w:lang w:eastAsia="en-US"/>
        </w:rPr>
        <w:t>varētu gūt ienākumus saistībā ar strīdus īpašuma atsavināšanas darījumu.</w:t>
      </w:r>
      <w:r w:rsidR="00587311" w:rsidRPr="00316FA4">
        <w:rPr>
          <w:rFonts w:eastAsiaTheme="minorHAnsi"/>
          <w:lang w:eastAsia="en-US"/>
        </w:rPr>
        <w:t xml:space="preserve"> Dienests uzsver, ka atbilstoši minētajam noteikumu punktam, </w:t>
      </w:r>
      <w:r w:rsidR="00587311" w:rsidRPr="00316FA4">
        <w:rPr>
          <w:shd w:val="clear" w:color="auto" w:fill="FFFFFF"/>
        </w:rPr>
        <w:t xml:space="preserve">trešajā taksācijas periodā ar nodokli apliekamajā ienākumā iekļauj </w:t>
      </w:r>
      <w:r w:rsidR="00305548" w:rsidRPr="00316FA4">
        <w:rPr>
          <w:shd w:val="clear" w:color="auto" w:fill="FFFFFF"/>
        </w:rPr>
        <w:t>atsavināšanas</w:t>
      </w:r>
      <w:r w:rsidR="00587311" w:rsidRPr="00316FA4">
        <w:rPr>
          <w:shd w:val="clear" w:color="auto" w:fill="FFFFFF"/>
        </w:rPr>
        <w:t xml:space="preserve"> līgumā noteikto, bet nesaņemto </w:t>
      </w:r>
      <w:r w:rsidR="00CE0989" w:rsidRPr="00316FA4">
        <w:rPr>
          <w:shd w:val="clear" w:color="auto" w:fill="FFFFFF"/>
        </w:rPr>
        <w:t xml:space="preserve">naudas </w:t>
      </w:r>
      <w:r w:rsidR="00587311" w:rsidRPr="00316FA4">
        <w:rPr>
          <w:shd w:val="clear" w:color="auto" w:fill="FFFFFF"/>
        </w:rPr>
        <w:t xml:space="preserve">summu neatkarīgi no tā, vai ienākums ir saņemts vai nav. Tādējādi, dienesta ieskatā, tiesību norma skaidri noteic, ka ienākumu faktiskai gūšanai </w:t>
      </w:r>
      <w:r w:rsidR="00C167E4" w:rsidRPr="00316FA4">
        <w:rPr>
          <w:shd w:val="clear" w:color="auto" w:fill="FFFFFF"/>
        </w:rPr>
        <w:t xml:space="preserve">(vai ienākumu gūšanas iespējai) </w:t>
      </w:r>
      <w:r w:rsidR="00587311" w:rsidRPr="00316FA4">
        <w:rPr>
          <w:shd w:val="clear" w:color="auto" w:fill="FFFFFF"/>
        </w:rPr>
        <w:t>darījumos ar atlikto maksājumu nav nekādas nozīmes</w:t>
      </w:r>
      <w:r w:rsidR="00EB7134" w:rsidRPr="00316FA4">
        <w:rPr>
          <w:shd w:val="clear" w:color="auto" w:fill="FFFFFF"/>
        </w:rPr>
        <w:t>.</w:t>
      </w:r>
    </w:p>
    <w:p w14:paraId="10339E53" w14:textId="7645AD37" w:rsidR="00EB7134" w:rsidRPr="00316FA4" w:rsidRDefault="00EB7134" w:rsidP="00121B08">
      <w:pPr>
        <w:spacing w:line="276" w:lineRule="auto"/>
        <w:ind w:firstLine="567"/>
        <w:jc w:val="both"/>
        <w:rPr>
          <w:rFonts w:eastAsiaTheme="minorHAnsi"/>
          <w:lang w:eastAsia="en-US"/>
        </w:rPr>
      </w:pPr>
      <w:r w:rsidRPr="00316FA4">
        <w:rPr>
          <w:shd w:val="clear" w:color="auto" w:fill="FFFFFF"/>
        </w:rPr>
        <w:t>Senāts tam nepiekrīt.</w:t>
      </w:r>
    </w:p>
    <w:p w14:paraId="3876F87E" w14:textId="77777777" w:rsidR="0075262E" w:rsidRPr="00316FA4" w:rsidRDefault="0075262E" w:rsidP="00121B08">
      <w:pPr>
        <w:spacing w:line="276" w:lineRule="auto"/>
        <w:ind w:firstLine="567"/>
        <w:jc w:val="both"/>
        <w:rPr>
          <w:rFonts w:eastAsiaTheme="minorHAnsi"/>
          <w:lang w:eastAsia="en-US"/>
        </w:rPr>
      </w:pPr>
    </w:p>
    <w:p w14:paraId="67BD3450" w14:textId="45EA948E" w:rsidR="004422B8" w:rsidRPr="00316FA4" w:rsidRDefault="008A6A85" w:rsidP="00121B08">
      <w:pPr>
        <w:spacing w:line="276" w:lineRule="auto"/>
        <w:ind w:firstLine="567"/>
        <w:jc w:val="both"/>
        <w:rPr>
          <w:rFonts w:eastAsiaTheme="minorHAnsi"/>
          <w:lang w:eastAsia="en-US"/>
        </w:rPr>
      </w:pPr>
      <w:r w:rsidRPr="00316FA4">
        <w:rPr>
          <w:rFonts w:eastAsiaTheme="minorHAnsi"/>
          <w:lang w:eastAsia="en-US"/>
        </w:rPr>
        <w:t>[7]</w:t>
      </w:r>
      <w:r w:rsidR="00792249">
        <w:rPr>
          <w:rFonts w:eastAsiaTheme="minorHAnsi"/>
          <w:lang w:eastAsia="en-US"/>
        </w:rPr>
        <w:t> </w:t>
      </w:r>
      <w:r w:rsidR="0075262E" w:rsidRPr="00316FA4">
        <w:rPr>
          <w:rFonts w:eastAsiaTheme="minorHAnsi"/>
          <w:lang w:eastAsia="en-US"/>
        </w:rPr>
        <w:t>Ienākumu nodokļa piemērošanas noteikum</w:t>
      </w:r>
      <w:r w:rsidRPr="00316FA4">
        <w:rPr>
          <w:rFonts w:eastAsiaTheme="minorHAnsi"/>
          <w:lang w:eastAsia="en-US"/>
        </w:rPr>
        <w:t xml:space="preserve">i ir izdoti, pamatojoties uz likumā </w:t>
      </w:r>
      <w:r w:rsidR="006767E4" w:rsidRPr="00316FA4">
        <w:rPr>
          <w:rFonts w:eastAsiaTheme="minorHAnsi"/>
          <w:lang w:eastAsia="en-US"/>
        </w:rPr>
        <w:t>„</w:t>
      </w:r>
      <w:r w:rsidRPr="00316FA4">
        <w:rPr>
          <w:rFonts w:eastAsiaTheme="minorHAnsi"/>
          <w:lang w:eastAsia="en-US"/>
        </w:rPr>
        <w:t xml:space="preserve">Par iedzīvotāju ienākuma nodokli” </w:t>
      </w:r>
      <w:r w:rsidR="006767E4" w:rsidRPr="00316FA4">
        <w:rPr>
          <w:rFonts w:eastAsiaTheme="minorHAnsi"/>
          <w:lang w:eastAsia="en-US"/>
        </w:rPr>
        <w:t xml:space="preserve">dotu deleģējumu, un šo noteikumu uzdevums ir regulēt </w:t>
      </w:r>
      <w:r w:rsidR="006767E4" w:rsidRPr="00316FA4">
        <w:rPr>
          <w:shd w:val="clear" w:color="auto" w:fill="FFFFFF"/>
        </w:rPr>
        <w:t xml:space="preserve">minētā likuma normu piemērošanas kārtību. </w:t>
      </w:r>
      <w:r w:rsidR="00587311" w:rsidRPr="00316FA4">
        <w:rPr>
          <w:shd w:val="clear" w:color="auto" w:fill="FFFFFF"/>
        </w:rPr>
        <w:t xml:space="preserve">Tas </w:t>
      </w:r>
      <w:r w:rsidR="00C167E4" w:rsidRPr="00316FA4">
        <w:rPr>
          <w:shd w:val="clear" w:color="auto" w:fill="FFFFFF"/>
        </w:rPr>
        <w:t xml:space="preserve">pašsaprotami </w:t>
      </w:r>
      <w:r w:rsidR="00587311" w:rsidRPr="00316FA4">
        <w:rPr>
          <w:shd w:val="clear" w:color="auto" w:fill="FFFFFF"/>
        </w:rPr>
        <w:t xml:space="preserve">nozīmē, ka šo noteikumu regulējumam ir jāatbilst likuma </w:t>
      </w:r>
      <w:r w:rsidR="00587311" w:rsidRPr="00316FA4">
        <w:rPr>
          <w:rFonts w:eastAsiaTheme="minorHAnsi"/>
          <w:lang w:eastAsia="en-US"/>
        </w:rPr>
        <w:t>„Par iedzīvotāju ienākuma nodokli” jēgai un mērķim,</w:t>
      </w:r>
      <w:r w:rsidR="004422B8" w:rsidRPr="00316FA4">
        <w:rPr>
          <w:rFonts w:eastAsiaTheme="minorHAnsi"/>
          <w:lang w:eastAsia="en-US"/>
        </w:rPr>
        <w:t xml:space="preserve"> </w:t>
      </w:r>
      <w:r w:rsidR="00C167E4" w:rsidRPr="00316FA4">
        <w:rPr>
          <w:rFonts w:eastAsiaTheme="minorHAnsi"/>
          <w:lang w:eastAsia="en-US"/>
        </w:rPr>
        <w:t xml:space="preserve">tostarp </w:t>
      </w:r>
      <w:r w:rsidR="004422B8" w:rsidRPr="00316FA4">
        <w:rPr>
          <w:rFonts w:eastAsiaTheme="minorHAnsi"/>
          <w:lang w:eastAsia="en-US"/>
        </w:rPr>
        <w:t xml:space="preserve">tam, </w:t>
      </w:r>
      <w:r w:rsidR="005266F2" w:rsidRPr="00316FA4">
        <w:rPr>
          <w:rFonts w:eastAsiaTheme="minorHAnsi"/>
          <w:lang w:eastAsia="en-US"/>
        </w:rPr>
        <w:t>kas vispār ir iedzīvotāju ienākuma nodoklis.</w:t>
      </w:r>
      <w:r w:rsidR="004422B8" w:rsidRPr="00316FA4">
        <w:rPr>
          <w:rFonts w:eastAsiaTheme="minorHAnsi"/>
          <w:lang w:eastAsia="en-US"/>
        </w:rPr>
        <w:t xml:space="preserve"> </w:t>
      </w:r>
      <w:r w:rsidR="00B96505" w:rsidRPr="00316FA4">
        <w:rPr>
          <w:rFonts w:eastAsiaTheme="minorHAnsi"/>
          <w:lang w:eastAsia="en-US"/>
        </w:rPr>
        <w:t>Jāņem vērā, ka nodokļu politika ir likumdevēja izšķiršanās</w:t>
      </w:r>
      <w:r w:rsidR="00140556" w:rsidRPr="00316FA4">
        <w:rPr>
          <w:rFonts w:eastAsiaTheme="minorHAnsi"/>
          <w:lang w:eastAsia="en-US"/>
        </w:rPr>
        <w:t>, tādējādi tas, kādi nodokļi un par ko ir maksājami, ir</w:t>
      </w:r>
      <w:r w:rsidR="003078EC" w:rsidRPr="00316FA4">
        <w:rPr>
          <w:rFonts w:eastAsiaTheme="minorHAnsi"/>
          <w:lang w:eastAsia="en-US"/>
        </w:rPr>
        <w:t xml:space="preserve"> ar likumu izlemjams </w:t>
      </w:r>
      <w:r w:rsidR="00140556" w:rsidRPr="00316FA4">
        <w:rPr>
          <w:rFonts w:eastAsiaTheme="minorHAnsi"/>
          <w:lang w:eastAsia="en-US"/>
        </w:rPr>
        <w:t>Saeimas kompetenc</w:t>
      </w:r>
      <w:r w:rsidR="003078EC" w:rsidRPr="00316FA4">
        <w:rPr>
          <w:rFonts w:eastAsiaTheme="minorHAnsi"/>
          <w:lang w:eastAsia="en-US"/>
        </w:rPr>
        <w:t>es</w:t>
      </w:r>
      <w:r w:rsidR="00140556" w:rsidRPr="00316FA4">
        <w:rPr>
          <w:rFonts w:eastAsiaTheme="minorHAnsi"/>
          <w:lang w:eastAsia="en-US"/>
        </w:rPr>
        <w:t xml:space="preserve"> jautājums. Ministru kabineta noteikumi nevar noteikt tādu nodokļa maksāšanas pienākumu, kas neatbilst nodokļu likumos ietvertajai likumdevēja gribai</w:t>
      </w:r>
      <w:r w:rsidR="00C167E4" w:rsidRPr="00316FA4">
        <w:rPr>
          <w:rFonts w:eastAsiaTheme="minorHAnsi"/>
          <w:lang w:eastAsia="en-US"/>
        </w:rPr>
        <w:t xml:space="preserve">, bet </w:t>
      </w:r>
      <w:r w:rsidR="003078EC" w:rsidRPr="00316FA4">
        <w:rPr>
          <w:rFonts w:eastAsiaTheme="minorHAnsi"/>
          <w:lang w:eastAsia="en-US"/>
        </w:rPr>
        <w:t xml:space="preserve">gan </w:t>
      </w:r>
      <w:r w:rsidR="00C167E4" w:rsidRPr="00316FA4">
        <w:rPr>
          <w:rFonts w:eastAsiaTheme="minorHAnsi"/>
          <w:lang w:eastAsia="en-US"/>
        </w:rPr>
        <w:t>var tikai reglamentēt kārtību, kā likuma regulējums īstenojams.</w:t>
      </w:r>
      <w:r w:rsidR="00140556" w:rsidRPr="00316FA4">
        <w:rPr>
          <w:rFonts w:eastAsiaTheme="minorHAnsi"/>
          <w:lang w:eastAsia="en-US"/>
        </w:rPr>
        <w:t xml:space="preserve"> </w:t>
      </w:r>
      <w:r w:rsidR="004422B8" w:rsidRPr="00316FA4">
        <w:rPr>
          <w:rFonts w:eastAsiaTheme="minorHAnsi"/>
          <w:lang w:eastAsia="en-US"/>
        </w:rPr>
        <w:t>Tādējādi apgabaltiesa, skaidrojot Ienākumu nodokļa piemērošanas noteikumu 97.</w:t>
      </w:r>
      <w:r w:rsidR="004422B8" w:rsidRPr="00316FA4">
        <w:rPr>
          <w:rFonts w:eastAsiaTheme="minorHAnsi"/>
          <w:vertAlign w:val="superscript"/>
          <w:lang w:eastAsia="en-US"/>
        </w:rPr>
        <w:t>4</w:t>
      </w:r>
      <w:r w:rsidR="004422B8" w:rsidRPr="00316FA4">
        <w:rPr>
          <w:rFonts w:eastAsiaTheme="minorHAnsi"/>
          <w:lang w:eastAsia="en-US"/>
        </w:rPr>
        <w:t xml:space="preserve">punkta normas jēgu, pamatoti ir pievērsusies tam, kāda </w:t>
      </w:r>
      <w:r w:rsidR="00140556" w:rsidRPr="00316FA4">
        <w:rPr>
          <w:rFonts w:eastAsiaTheme="minorHAnsi"/>
          <w:lang w:eastAsia="en-US"/>
        </w:rPr>
        <w:t xml:space="preserve">atbilstoši likumam ir </w:t>
      </w:r>
      <w:r w:rsidR="004422B8" w:rsidRPr="00316FA4">
        <w:rPr>
          <w:rFonts w:eastAsiaTheme="minorHAnsi"/>
          <w:lang w:eastAsia="en-US"/>
        </w:rPr>
        <w:t>iedzīvotāju ienākuma nodokļa būtība.</w:t>
      </w:r>
    </w:p>
    <w:p w14:paraId="568560E2" w14:textId="77777777" w:rsidR="003078EC" w:rsidRPr="00316FA4" w:rsidRDefault="003078EC" w:rsidP="00121B08">
      <w:pPr>
        <w:spacing w:line="276" w:lineRule="auto"/>
        <w:ind w:firstLine="567"/>
        <w:jc w:val="both"/>
        <w:rPr>
          <w:rFonts w:eastAsiaTheme="minorHAnsi"/>
          <w:lang w:eastAsia="en-US"/>
        </w:rPr>
      </w:pPr>
    </w:p>
    <w:p w14:paraId="488378FB" w14:textId="79744B9E" w:rsidR="0090463E" w:rsidRPr="00316FA4" w:rsidRDefault="003078EC" w:rsidP="00121B08">
      <w:pPr>
        <w:spacing w:line="276" w:lineRule="auto"/>
        <w:ind w:firstLine="567"/>
        <w:jc w:val="both"/>
      </w:pPr>
      <w:r w:rsidRPr="00316FA4">
        <w:rPr>
          <w:shd w:val="clear" w:color="auto" w:fill="FFFFFF"/>
        </w:rPr>
        <w:t>[8]</w:t>
      </w:r>
      <w:r w:rsidR="00792249">
        <w:rPr>
          <w:shd w:val="clear" w:color="auto" w:fill="FFFFFF"/>
        </w:rPr>
        <w:t> </w:t>
      </w:r>
      <w:r w:rsidR="00204C77" w:rsidRPr="00316FA4">
        <w:rPr>
          <w:shd w:val="clear" w:color="auto" w:fill="FFFFFF"/>
        </w:rPr>
        <w:t xml:space="preserve">Likuma </w:t>
      </w:r>
      <w:r w:rsidR="00204C77" w:rsidRPr="00316FA4">
        <w:rPr>
          <w:rFonts w:eastAsiaTheme="minorHAnsi"/>
          <w:lang w:eastAsia="en-US"/>
        </w:rPr>
        <w:t xml:space="preserve">„Par iedzīvotāju ienākuma nodokli” </w:t>
      </w:r>
      <w:proofErr w:type="gramStart"/>
      <w:r w:rsidR="00204C77" w:rsidRPr="00316FA4">
        <w:rPr>
          <w:rFonts w:eastAsiaTheme="minorHAnsi"/>
          <w:lang w:eastAsia="en-US"/>
        </w:rPr>
        <w:t>1.panta</w:t>
      </w:r>
      <w:proofErr w:type="gramEnd"/>
      <w:r w:rsidR="00204C77" w:rsidRPr="00316FA4">
        <w:rPr>
          <w:rFonts w:eastAsiaTheme="minorHAnsi"/>
          <w:lang w:eastAsia="en-US"/>
        </w:rPr>
        <w:t xml:space="preserve"> pirmā daļa noteic, ka iedzīvotāju ienākuma nodoklis ir tāds nodoklis, ar kuru apliek </w:t>
      </w:r>
      <w:r w:rsidR="00204C77" w:rsidRPr="00316FA4">
        <w:rPr>
          <w:shd w:val="clear" w:color="auto" w:fill="FFFFFF"/>
        </w:rPr>
        <w:t xml:space="preserve">fiziskās personas </w:t>
      </w:r>
      <w:r w:rsidR="00204C77" w:rsidRPr="00316FA4">
        <w:rPr>
          <w:i/>
          <w:iCs/>
          <w:shd w:val="clear" w:color="auto" w:fill="FFFFFF"/>
        </w:rPr>
        <w:t>gūtos</w:t>
      </w:r>
      <w:r w:rsidR="00204C77" w:rsidRPr="00316FA4">
        <w:rPr>
          <w:shd w:val="clear" w:color="auto" w:fill="FFFFFF"/>
        </w:rPr>
        <w:t xml:space="preserve"> ienākumus. Vienlaikus šajā daļā likumdevējs arī uzskaitījis avotus, no kuriem fiziska persona var gūt ienākumus</w:t>
      </w:r>
      <w:r w:rsidR="00B96505" w:rsidRPr="00316FA4">
        <w:rPr>
          <w:shd w:val="clear" w:color="auto" w:fill="FFFFFF"/>
        </w:rPr>
        <w:t xml:space="preserve">, </w:t>
      </w:r>
      <w:r w:rsidR="00131DCE" w:rsidRPr="00316FA4">
        <w:rPr>
          <w:shd w:val="clear" w:color="auto" w:fill="FFFFFF"/>
        </w:rPr>
        <w:t>nosakot</w:t>
      </w:r>
      <w:r w:rsidR="00B96505" w:rsidRPr="00316FA4">
        <w:rPr>
          <w:shd w:val="clear" w:color="auto" w:fill="FFFFFF"/>
        </w:rPr>
        <w:t>, ka iedzīvotāju ienākuma nodoklis sastāv no</w:t>
      </w:r>
      <w:r w:rsidR="00131DCE" w:rsidRPr="00316FA4">
        <w:rPr>
          <w:shd w:val="clear" w:color="auto" w:fill="FFFFFF"/>
        </w:rPr>
        <w:t xml:space="preserve"> </w:t>
      </w:r>
      <w:r w:rsidR="00B96505" w:rsidRPr="00316FA4">
        <w:t>algas nodokļa, nodokļa par ienākumiem no saimnieciskās darbības un nodokļa no citiem ienākuma avotiem</w:t>
      </w:r>
      <w:r w:rsidR="00131DCE" w:rsidRPr="00316FA4">
        <w:t>,</w:t>
      </w:r>
      <w:r w:rsidR="00B96505" w:rsidRPr="00316FA4">
        <w:t xml:space="preserve"> nodokļa par ienākumu no kapitāla, tajā skaitā nodokļa no kapitāla pieauguma</w:t>
      </w:r>
      <w:r w:rsidR="00131DCE" w:rsidRPr="00316FA4">
        <w:t xml:space="preserve">, </w:t>
      </w:r>
      <w:r w:rsidR="00B96505" w:rsidRPr="00316FA4">
        <w:t>patentmaksas par atsevišķu veidu saimnieciskās darbības veikšanu</w:t>
      </w:r>
      <w:r w:rsidR="00131DCE" w:rsidRPr="00316FA4">
        <w:t xml:space="preserve">, </w:t>
      </w:r>
      <w:r w:rsidR="00B96505" w:rsidRPr="00316FA4">
        <w:t>mikrouzņēmumu nodokļa daļas atbilstoši Mikrouzņēmumu nodokļa likumam</w:t>
      </w:r>
      <w:r w:rsidR="00131DCE" w:rsidRPr="00316FA4">
        <w:t xml:space="preserve"> un </w:t>
      </w:r>
      <w:r w:rsidR="00B96505" w:rsidRPr="00316FA4">
        <w:rPr>
          <w:shd w:val="clear" w:color="auto" w:fill="FFFFFF"/>
        </w:rPr>
        <w:t>sezonas laukstrādnieku ienākuma nodokļa</w:t>
      </w:r>
      <w:r w:rsidR="00B96505" w:rsidRPr="00316FA4">
        <w:t xml:space="preserve">. </w:t>
      </w:r>
    </w:p>
    <w:p w14:paraId="03D1EFBB" w14:textId="1FEEC538" w:rsidR="00025AA9" w:rsidRPr="00316FA4" w:rsidRDefault="00204C77" w:rsidP="00121B08">
      <w:pPr>
        <w:spacing w:line="276" w:lineRule="auto"/>
        <w:ind w:firstLine="567"/>
        <w:jc w:val="both"/>
        <w:rPr>
          <w:shd w:val="clear" w:color="auto" w:fill="FFFFFF"/>
        </w:rPr>
      </w:pPr>
      <w:r w:rsidRPr="00316FA4">
        <w:rPr>
          <w:shd w:val="clear" w:color="auto" w:fill="FFFFFF"/>
        </w:rPr>
        <w:t xml:space="preserve">Kā atzīts Senāta judikatūrā, tādējādi </w:t>
      </w:r>
      <w:r w:rsidR="00131DCE" w:rsidRPr="00316FA4">
        <w:rPr>
          <w:shd w:val="clear" w:color="auto" w:fill="FFFFFF"/>
        </w:rPr>
        <w:t xml:space="preserve">iedzīvotāju ienākuma </w:t>
      </w:r>
      <w:r w:rsidR="00131DCE" w:rsidRPr="00316FA4">
        <w:t xml:space="preserve">nodokļa objekts ir ienākumi, un ar nodokli apliekamā objekta raksturojošā pazīme ir ienākumu </w:t>
      </w:r>
      <w:r w:rsidR="00131DCE" w:rsidRPr="00316FA4">
        <w:rPr>
          <w:i/>
          <w:iCs/>
        </w:rPr>
        <w:t>gūšana</w:t>
      </w:r>
      <w:r w:rsidR="00131DCE" w:rsidRPr="00316FA4">
        <w:t xml:space="preserve"> (</w:t>
      </w:r>
      <w:r w:rsidR="00131DCE" w:rsidRPr="00316FA4">
        <w:rPr>
          <w:i/>
          <w:iCs/>
        </w:rPr>
        <w:t xml:space="preserve">Senāta </w:t>
      </w:r>
      <w:proofErr w:type="gramStart"/>
      <w:r w:rsidR="00131DCE" w:rsidRPr="00316FA4">
        <w:rPr>
          <w:i/>
          <w:iCs/>
        </w:rPr>
        <w:t>2020.gada</w:t>
      </w:r>
      <w:proofErr w:type="gramEnd"/>
      <w:r w:rsidR="00131DCE" w:rsidRPr="00316FA4">
        <w:rPr>
          <w:i/>
          <w:iCs/>
        </w:rPr>
        <w:t xml:space="preserve"> 30.aprīļa sprieduma lietā Nr.</w:t>
      </w:r>
      <w:r w:rsidR="001A1598">
        <w:rPr>
          <w:i/>
          <w:iCs/>
        </w:rPr>
        <w:t> </w:t>
      </w:r>
      <w:r w:rsidR="00131DCE" w:rsidRPr="00CC712B">
        <w:rPr>
          <w:i/>
          <w:iCs/>
        </w:rPr>
        <w:t>SKA-3/2020</w:t>
      </w:r>
      <w:r w:rsidR="00CC712B" w:rsidRPr="00CC712B">
        <w:rPr>
          <w:i/>
          <w:iCs/>
        </w:rPr>
        <w:t xml:space="preserve"> (</w:t>
      </w:r>
      <w:hyperlink r:id="rId7" w:history="1">
        <w:r w:rsidR="0020383F" w:rsidRPr="00CC712B">
          <w:rPr>
            <w:rStyle w:val="Hyperlink"/>
            <w:i/>
            <w:iCs/>
            <w:color w:val="auto"/>
            <w:u w:val="none"/>
          </w:rPr>
          <w:t>ECLI:LV:AT:2020:0430.A420303615.2.S</w:t>
        </w:r>
      </w:hyperlink>
      <w:r w:rsidR="00CC712B" w:rsidRPr="00CC712B">
        <w:rPr>
          <w:i/>
          <w:iCs/>
        </w:rPr>
        <w:t>)</w:t>
      </w:r>
      <w:r w:rsidR="00131DCE" w:rsidRPr="00CC712B">
        <w:rPr>
          <w:i/>
          <w:iCs/>
        </w:rPr>
        <w:t xml:space="preserve"> </w:t>
      </w:r>
      <w:r w:rsidR="00131DCE" w:rsidRPr="00316FA4">
        <w:rPr>
          <w:i/>
          <w:iCs/>
        </w:rPr>
        <w:t>4.</w:t>
      </w:r>
      <w:r w:rsidR="00CC712B">
        <w:rPr>
          <w:i/>
          <w:iCs/>
        </w:rPr>
        <w:t xml:space="preserve"> un </w:t>
      </w:r>
      <w:r w:rsidR="00131DCE" w:rsidRPr="00316FA4">
        <w:rPr>
          <w:i/>
          <w:iCs/>
        </w:rPr>
        <w:t>5.punkts</w:t>
      </w:r>
      <w:r w:rsidR="00131DCE" w:rsidRPr="00316FA4">
        <w:t>).</w:t>
      </w:r>
      <w:r w:rsidRPr="00316FA4">
        <w:rPr>
          <w:shd w:val="clear" w:color="auto" w:fill="FFFFFF"/>
        </w:rPr>
        <w:t xml:space="preserve"> </w:t>
      </w:r>
      <w:r w:rsidR="0090463E" w:rsidRPr="00316FA4">
        <w:rPr>
          <w:shd w:val="clear" w:color="auto" w:fill="FFFFFF"/>
        </w:rPr>
        <w:t xml:space="preserve">Uz to, ka iedzīvotāju ienākuma nodokļa maksāšanas pienākums iestājas tad, ja persona gūst kādus ienākumus, </w:t>
      </w:r>
      <w:r w:rsidR="004D1D42" w:rsidRPr="00316FA4">
        <w:rPr>
          <w:shd w:val="clear" w:color="auto" w:fill="FFFFFF"/>
        </w:rPr>
        <w:t xml:space="preserve">norāda arī </w:t>
      </w:r>
      <w:r w:rsidR="0090463E" w:rsidRPr="00316FA4">
        <w:rPr>
          <w:shd w:val="clear" w:color="auto" w:fill="FFFFFF"/>
        </w:rPr>
        <w:t>cit</w:t>
      </w:r>
      <w:r w:rsidR="004D1D42" w:rsidRPr="00316FA4">
        <w:rPr>
          <w:shd w:val="clear" w:color="auto" w:fill="FFFFFF"/>
        </w:rPr>
        <w:t>as</w:t>
      </w:r>
      <w:r w:rsidR="0090463E" w:rsidRPr="00316FA4">
        <w:rPr>
          <w:shd w:val="clear" w:color="auto" w:fill="FFFFFF"/>
        </w:rPr>
        <w:t xml:space="preserve"> likuma „Par iedzīvotāju ienākuma nodokli” norm</w:t>
      </w:r>
      <w:r w:rsidR="004D1D42" w:rsidRPr="00316FA4">
        <w:rPr>
          <w:shd w:val="clear" w:color="auto" w:fill="FFFFFF"/>
        </w:rPr>
        <w:t>as</w:t>
      </w:r>
      <w:r w:rsidR="0090463E" w:rsidRPr="00316FA4">
        <w:rPr>
          <w:shd w:val="clear" w:color="auto" w:fill="FFFFFF"/>
        </w:rPr>
        <w:t>.</w:t>
      </w:r>
      <w:r w:rsidR="0082434C" w:rsidRPr="00316FA4">
        <w:rPr>
          <w:shd w:val="clear" w:color="auto" w:fill="FFFFFF"/>
        </w:rPr>
        <w:t xml:space="preserve"> Piemēram, likuma 7.pants </w:t>
      </w:r>
      <w:r w:rsidR="006259BF" w:rsidRPr="00316FA4">
        <w:rPr>
          <w:shd w:val="clear" w:color="auto" w:fill="FFFFFF"/>
        </w:rPr>
        <w:t>paredz</w:t>
      </w:r>
      <w:r w:rsidR="00025AA9" w:rsidRPr="00316FA4">
        <w:rPr>
          <w:shd w:val="clear" w:color="auto" w:fill="FFFFFF"/>
        </w:rPr>
        <w:t>, ka m</w:t>
      </w:r>
      <w:r w:rsidR="00025AA9" w:rsidRPr="00316FA4">
        <w:rPr>
          <w:lang w:eastAsia="lv-LV"/>
        </w:rPr>
        <w:t xml:space="preserve">aksātāja gada ienākums ir visa taksācijas perioda (kalendārā gada) laikā </w:t>
      </w:r>
      <w:r w:rsidR="00025AA9" w:rsidRPr="00316FA4">
        <w:rPr>
          <w:i/>
          <w:iCs/>
          <w:lang w:eastAsia="lv-LV"/>
        </w:rPr>
        <w:t>iegūto</w:t>
      </w:r>
      <w:r w:rsidR="00025AA9" w:rsidRPr="00316FA4">
        <w:rPr>
          <w:lang w:eastAsia="lv-LV"/>
        </w:rPr>
        <w:t xml:space="preserve"> naudas, naturālo vērtību un saņemto pakalpojumu kopums</w:t>
      </w:r>
      <w:r w:rsidR="00025AA9" w:rsidRPr="00316FA4">
        <w:t xml:space="preserve">, </w:t>
      </w:r>
      <w:r w:rsidR="006259BF" w:rsidRPr="00316FA4">
        <w:t>un 16.</w:t>
      </w:r>
      <w:r w:rsidR="006259BF" w:rsidRPr="00316FA4">
        <w:rPr>
          <w:vertAlign w:val="superscript"/>
        </w:rPr>
        <w:t>1</w:t>
      </w:r>
      <w:r w:rsidR="006259BF" w:rsidRPr="00316FA4">
        <w:t xml:space="preserve">panta pirmā daļa noteic, ka </w:t>
      </w:r>
      <w:r w:rsidR="006259BF" w:rsidRPr="00316FA4">
        <w:rPr>
          <w:shd w:val="clear" w:color="auto" w:fill="FFFFFF"/>
        </w:rPr>
        <w:t xml:space="preserve">par ienākuma gūšanas dienu uzskatāma diena, kad maksātājs </w:t>
      </w:r>
      <w:r w:rsidR="006259BF" w:rsidRPr="00316FA4">
        <w:rPr>
          <w:i/>
          <w:iCs/>
          <w:shd w:val="clear" w:color="auto" w:fill="FFFFFF"/>
        </w:rPr>
        <w:t>saņem</w:t>
      </w:r>
      <w:r w:rsidR="006259BF" w:rsidRPr="00316FA4">
        <w:rPr>
          <w:shd w:val="clear" w:color="auto" w:fill="FFFFFF"/>
        </w:rPr>
        <w:t xml:space="preserve"> naudu vai citas lietas, ja šajā pantā nav noteikts citādi.</w:t>
      </w:r>
    </w:p>
    <w:p w14:paraId="2506EC40" w14:textId="77777777" w:rsidR="00154A31" w:rsidRPr="00316FA4" w:rsidRDefault="006259BF" w:rsidP="00121B08">
      <w:pPr>
        <w:spacing w:line="276" w:lineRule="auto"/>
        <w:ind w:firstLine="567"/>
        <w:jc w:val="both"/>
        <w:rPr>
          <w:shd w:val="clear" w:color="auto" w:fill="FFFFFF"/>
        </w:rPr>
      </w:pPr>
      <w:r w:rsidRPr="00316FA4">
        <w:rPr>
          <w:shd w:val="clear" w:color="auto" w:fill="FFFFFF"/>
        </w:rPr>
        <w:t xml:space="preserve">Līdz ar to apgabaltiesa pamatoti atzinusi, ka likumdevējs iedzīvotāju ienākuma nodokļa maksāšanas pienākumu vispārīgi saista ar ienākumu gūšanu. </w:t>
      </w:r>
    </w:p>
    <w:p w14:paraId="1191B39F" w14:textId="77777777" w:rsidR="004B48C5" w:rsidRPr="00316FA4" w:rsidRDefault="004B48C5" w:rsidP="00121B08">
      <w:pPr>
        <w:spacing w:line="276" w:lineRule="auto"/>
        <w:ind w:firstLine="567"/>
        <w:jc w:val="both"/>
        <w:rPr>
          <w:shd w:val="clear" w:color="auto" w:fill="FFFFFF"/>
        </w:rPr>
      </w:pPr>
    </w:p>
    <w:p w14:paraId="620B17A3" w14:textId="0F9D06E0" w:rsidR="007E4534" w:rsidRPr="00316FA4" w:rsidRDefault="004B48C5" w:rsidP="00121B08">
      <w:pPr>
        <w:spacing w:line="276" w:lineRule="auto"/>
        <w:ind w:firstLine="567"/>
        <w:jc w:val="both"/>
        <w:rPr>
          <w:rFonts w:eastAsiaTheme="minorHAnsi"/>
          <w:lang w:eastAsia="en-US"/>
        </w:rPr>
      </w:pPr>
      <w:r w:rsidRPr="00316FA4">
        <w:rPr>
          <w:shd w:val="clear" w:color="auto" w:fill="FFFFFF"/>
        </w:rPr>
        <w:t>[9]</w:t>
      </w:r>
      <w:r w:rsidR="00792249">
        <w:rPr>
          <w:shd w:val="clear" w:color="auto" w:fill="FFFFFF"/>
        </w:rPr>
        <w:t> </w:t>
      </w:r>
      <w:r w:rsidR="00154A31" w:rsidRPr="00316FA4">
        <w:rPr>
          <w:shd w:val="clear" w:color="auto" w:fill="FFFFFF"/>
        </w:rPr>
        <w:t>P</w:t>
      </w:r>
      <w:r w:rsidRPr="00316FA4">
        <w:rPr>
          <w:shd w:val="clear" w:color="auto" w:fill="FFFFFF"/>
        </w:rPr>
        <w:t xml:space="preserve">retēji Valsts ieņēmumu dienesta uzskatam nodokļa maksāšanas pienākuma sasaiste ar ienākumu gūšanu izriet arī no </w:t>
      </w:r>
      <w:r w:rsidR="00154A31" w:rsidRPr="00316FA4">
        <w:rPr>
          <w:shd w:val="clear" w:color="auto" w:fill="FFFFFF"/>
        </w:rPr>
        <w:t>strīdus norma</w:t>
      </w:r>
      <w:r w:rsidRPr="00316FA4">
        <w:rPr>
          <w:shd w:val="clear" w:color="auto" w:fill="FFFFFF"/>
        </w:rPr>
        <w:t>s</w:t>
      </w:r>
      <w:r w:rsidR="00154A31" w:rsidRPr="00316FA4">
        <w:rPr>
          <w:shd w:val="clear" w:color="auto" w:fill="FFFFFF"/>
        </w:rPr>
        <w:t xml:space="preserve"> – </w:t>
      </w:r>
      <w:r w:rsidR="00154A31" w:rsidRPr="00316FA4">
        <w:rPr>
          <w:rFonts w:eastAsiaTheme="minorHAnsi"/>
          <w:lang w:eastAsia="en-US"/>
        </w:rPr>
        <w:t>Ienākumu nodokļa piemērošanas noteikumu 97.</w:t>
      </w:r>
      <w:r w:rsidR="00154A31" w:rsidRPr="00316FA4">
        <w:rPr>
          <w:rFonts w:eastAsiaTheme="minorHAnsi"/>
          <w:vertAlign w:val="superscript"/>
          <w:lang w:eastAsia="en-US"/>
        </w:rPr>
        <w:t>4</w:t>
      </w:r>
      <w:r w:rsidR="00154A31" w:rsidRPr="00316FA4">
        <w:rPr>
          <w:rFonts w:eastAsiaTheme="minorHAnsi"/>
          <w:lang w:eastAsia="en-US"/>
        </w:rPr>
        <w:t>punkt</w:t>
      </w:r>
      <w:r w:rsidRPr="00316FA4">
        <w:rPr>
          <w:rFonts w:eastAsiaTheme="minorHAnsi"/>
          <w:lang w:eastAsia="en-US"/>
        </w:rPr>
        <w:t>a</w:t>
      </w:r>
      <w:r w:rsidR="00154A31" w:rsidRPr="00316FA4">
        <w:rPr>
          <w:rFonts w:eastAsiaTheme="minorHAnsi"/>
          <w:lang w:eastAsia="en-US"/>
        </w:rPr>
        <w:t xml:space="preserve">. </w:t>
      </w:r>
    </w:p>
    <w:p w14:paraId="35ED1C6D" w14:textId="7B896C42" w:rsidR="004D1D42" w:rsidRPr="00316FA4" w:rsidRDefault="00154A31" w:rsidP="00121B08">
      <w:pPr>
        <w:spacing w:line="276" w:lineRule="auto"/>
        <w:ind w:firstLine="567"/>
        <w:jc w:val="both"/>
        <w:rPr>
          <w:shd w:val="clear" w:color="auto" w:fill="FFFFFF"/>
        </w:rPr>
      </w:pPr>
      <w:r w:rsidRPr="00316FA4">
        <w:rPr>
          <w:rFonts w:eastAsiaTheme="minorHAnsi"/>
          <w:lang w:eastAsia="en-US"/>
        </w:rPr>
        <w:t xml:space="preserve">Šajā punktā ir regulēta likuma „Par iedzīvotāju ienākuma nodokli” </w:t>
      </w:r>
      <w:proofErr w:type="gramStart"/>
      <w:r w:rsidRPr="00316FA4">
        <w:rPr>
          <w:rFonts w:eastAsiaTheme="minorHAnsi"/>
          <w:lang w:eastAsia="en-US"/>
        </w:rPr>
        <w:t>16.panta</w:t>
      </w:r>
      <w:proofErr w:type="gramEnd"/>
      <w:r w:rsidRPr="00316FA4">
        <w:rPr>
          <w:rFonts w:eastAsiaTheme="minorHAnsi"/>
          <w:lang w:eastAsia="en-US"/>
        </w:rPr>
        <w:t xml:space="preserve"> ceturtās daļas piemērošana. </w:t>
      </w:r>
      <w:r w:rsidR="003078EC" w:rsidRPr="00316FA4">
        <w:rPr>
          <w:rFonts w:eastAsiaTheme="minorHAnsi"/>
          <w:lang w:eastAsia="en-US"/>
        </w:rPr>
        <w:t>M</w:t>
      </w:r>
      <w:r w:rsidRPr="00316FA4">
        <w:rPr>
          <w:rFonts w:eastAsiaTheme="minorHAnsi"/>
          <w:lang w:eastAsia="en-US"/>
        </w:rPr>
        <w:t xml:space="preserve">inētā likuma norma noteic, ka </w:t>
      </w:r>
      <w:r w:rsidR="006259BF" w:rsidRPr="00316FA4">
        <w:rPr>
          <w:shd w:val="clear" w:color="auto" w:fill="FFFFFF"/>
        </w:rPr>
        <w:t>Ministru kabinets paredz kārtību, kādā nosakāma ienākuma gūšanas diena, ja diena, kad noslēgts līgums par darījumu ar kapitāla aktīviem, naudas saņemšanas diena, īpašuma tiesību pāreja un blakus nosacījumi, lai līgums stātos spēkā, nav vienā taksācijas periodā.</w:t>
      </w:r>
      <w:r w:rsidR="00F35086" w:rsidRPr="00316FA4">
        <w:rPr>
          <w:shd w:val="clear" w:color="auto" w:fill="FFFFFF"/>
        </w:rPr>
        <w:t xml:space="preserve"> </w:t>
      </w:r>
    </w:p>
    <w:p w14:paraId="0520E14B" w14:textId="77777777" w:rsidR="00E3451C" w:rsidRPr="00316FA4" w:rsidRDefault="00154A31" w:rsidP="00121B08">
      <w:pPr>
        <w:spacing w:line="276" w:lineRule="auto"/>
        <w:ind w:firstLine="567"/>
        <w:jc w:val="both"/>
        <w:rPr>
          <w:rFonts w:eastAsiaTheme="minorHAnsi"/>
          <w:lang w:eastAsia="en-US"/>
        </w:rPr>
      </w:pPr>
      <w:r w:rsidRPr="00316FA4">
        <w:rPr>
          <w:shd w:val="clear" w:color="auto" w:fill="FFFFFF"/>
        </w:rPr>
        <w:t>Kā redzams, likumdevējs tādējādi ir apsvēris situācijas, kurās ienākums no kapitāla aktīvu atsavināšanas netiek saņemts uzreiz vien</w:t>
      </w:r>
      <w:r w:rsidR="003078EC" w:rsidRPr="00316FA4">
        <w:rPr>
          <w:shd w:val="clear" w:color="auto" w:fill="FFFFFF"/>
        </w:rPr>
        <w:t>ā</w:t>
      </w:r>
      <w:r w:rsidR="004B48C5" w:rsidRPr="00316FA4">
        <w:rPr>
          <w:shd w:val="clear" w:color="auto" w:fill="FFFFFF"/>
        </w:rPr>
        <w:t xml:space="preserve"> taksācijas periodā </w:t>
      </w:r>
      <w:r w:rsidRPr="00316FA4">
        <w:rPr>
          <w:shd w:val="clear" w:color="auto" w:fill="FFFFFF"/>
        </w:rPr>
        <w:t xml:space="preserve">ar atsavināšanas līguma noslēgšanu, </w:t>
      </w:r>
      <w:r w:rsidR="00F35086" w:rsidRPr="00316FA4">
        <w:rPr>
          <w:shd w:val="clear" w:color="auto" w:fill="FFFFFF"/>
        </w:rPr>
        <w:t xml:space="preserve">bet gan vēlāk, </w:t>
      </w:r>
      <w:r w:rsidR="001337D5" w:rsidRPr="00316FA4">
        <w:rPr>
          <w:shd w:val="clear" w:color="auto" w:fill="FFFFFF"/>
        </w:rPr>
        <w:t xml:space="preserve">un ir </w:t>
      </w:r>
      <w:r w:rsidR="00F35086" w:rsidRPr="00316FA4">
        <w:rPr>
          <w:shd w:val="clear" w:color="auto" w:fill="FFFFFF"/>
        </w:rPr>
        <w:t>noteicis</w:t>
      </w:r>
      <w:r w:rsidR="001337D5" w:rsidRPr="00316FA4">
        <w:rPr>
          <w:shd w:val="clear" w:color="auto" w:fill="FFFFFF"/>
        </w:rPr>
        <w:t xml:space="preserve">, ka </w:t>
      </w:r>
      <w:r w:rsidR="00F35086" w:rsidRPr="00316FA4">
        <w:rPr>
          <w:rFonts w:eastAsiaTheme="minorHAnsi"/>
          <w:lang w:eastAsia="en-US"/>
        </w:rPr>
        <w:t xml:space="preserve">Ienākumu nodokļa piemērošanas noteikumos ir jāparedz, kā šādos gadījumos </w:t>
      </w:r>
      <w:r w:rsidR="00F35086" w:rsidRPr="00316FA4">
        <w:rPr>
          <w:shd w:val="clear" w:color="auto" w:fill="FFFFFF"/>
        </w:rPr>
        <w:t xml:space="preserve">nodokļa aprēķināšanas vajadzībām </w:t>
      </w:r>
      <w:r w:rsidR="00F35086" w:rsidRPr="00316FA4">
        <w:rPr>
          <w:rFonts w:eastAsiaTheme="minorHAnsi"/>
          <w:lang w:eastAsia="en-US"/>
        </w:rPr>
        <w:t xml:space="preserve">noteic ienākuma gūšanas dienu. </w:t>
      </w:r>
      <w:r w:rsidR="00663800" w:rsidRPr="00316FA4">
        <w:rPr>
          <w:rFonts w:eastAsiaTheme="minorHAnsi"/>
          <w:lang w:eastAsia="en-US"/>
        </w:rPr>
        <w:t xml:space="preserve">Ne </w:t>
      </w:r>
      <w:r w:rsidR="004B48C5" w:rsidRPr="00316FA4">
        <w:rPr>
          <w:rFonts w:eastAsiaTheme="minorHAnsi"/>
          <w:lang w:eastAsia="en-US"/>
        </w:rPr>
        <w:t xml:space="preserve">likuma </w:t>
      </w:r>
      <w:r w:rsidR="00663800" w:rsidRPr="00316FA4">
        <w:rPr>
          <w:rFonts w:eastAsiaTheme="minorHAnsi"/>
          <w:lang w:eastAsia="en-US"/>
        </w:rPr>
        <w:t xml:space="preserve">normas formulējums, ne jēga neliek uzskatīt, ka likumdevējs </w:t>
      </w:r>
      <w:r w:rsidR="002C3B7D" w:rsidRPr="00316FA4">
        <w:rPr>
          <w:rFonts w:eastAsiaTheme="minorHAnsi"/>
          <w:lang w:eastAsia="en-US"/>
        </w:rPr>
        <w:t xml:space="preserve">līdz ar to </w:t>
      </w:r>
      <w:r w:rsidR="00663800" w:rsidRPr="00316FA4">
        <w:rPr>
          <w:rFonts w:eastAsiaTheme="minorHAnsi"/>
          <w:lang w:eastAsia="en-US"/>
        </w:rPr>
        <w:t xml:space="preserve">būtu vēlējies noteikt, ka iedzīvotāju ienākuma nodoklis ir jāmaksā tad, ja nekāds ienākums vispār netiek </w:t>
      </w:r>
      <w:r w:rsidR="002C3B7D" w:rsidRPr="00316FA4">
        <w:rPr>
          <w:rFonts w:eastAsiaTheme="minorHAnsi"/>
          <w:lang w:eastAsia="en-US"/>
        </w:rPr>
        <w:t xml:space="preserve">un arī netiks </w:t>
      </w:r>
      <w:r w:rsidR="00663800" w:rsidRPr="00316FA4">
        <w:rPr>
          <w:rFonts w:eastAsiaTheme="minorHAnsi"/>
          <w:lang w:eastAsia="en-US"/>
        </w:rPr>
        <w:t>gūts</w:t>
      </w:r>
      <w:r w:rsidR="00E3451C" w:rsidRPr="00316FA4">
        <w:rPr>
          <w:rFonts w:eastAsiaTheme="minorHAnsi"/>
          <w:lang w:eastAsia="en-US"/>
        </w:rPr>
        <w:t>. N</w:t>
      </w:r>
      <w:r w:rsidR="002C3B7D" w:rsidRPr="00316FA4">
        <w:rPr>
          <w:rFonts w:eastAsiaTheme="minorHAnsi"/>
          <w:lang w:eastAsia="en-US"/>
        </w:rPr>
        <w:t xml:space="preserve">orma skaidri paredz, ka runa ir par gadījumiem, kad ienākums vispārīgi tiek (tiks) saņemts, vienīgi tas nenotiek vienlaikus </w:t>
      </w:r>
      <w:r w:rsidR="00C81BF5" w:rsidRPr="00316FA4">
        <w:rPr>
          <w:rFonts w:eastAsiaTheme="minorHAnsi"/>
          <w:lang w:eastAsia="en-US"/>
        </w:rPr>
        <w:t xml:space="preserve">ar </w:t>
      </w:r>
      <w:r w:rsidR="002C3B7D" w:rsidRPr="00316FA4">
        <w:rPr>
          <w:rFonts w:eastAsiaTheme="minorHAnsi"/>
          <w:lang w:eastAsia="en-US"/>
        </w:rPr>
        <w:t xml:space="preserve">līguma noslēgšanu, līguma spēkā stāšanos vai īpašuma tiesību pārejas dienu. </w:t>
      </w:r>
    </w:p>
    <w:p w14:paraId="4CC52072" w14:textId="477F0AE1" w:rsidR="00745D3D" w:rsidRPr="00316FA4" w:rsidRDefault="004D1D42" w:rsidP="00121B08">
      <w:pPr>
        <w:spacing w:line="276" w:lineRule="auto"/>
        <w:ind w:firstLine="567"/>
        <w:jc w:val="both"/>
        <w:rPr>
          <w:shd w:val="clear" w:color="auto" w:fill="FFFFFF"/>
        </w:rPr>
      </w:pPr>
      <w:r w:rsidRPr="00316FA4">
        <w:rPr>
          <w:rFonts w:eastAsiaTheme="minorHAnsi"/>
          <w:lang w:eastAsia="en-US"/>
        </w:rPr>
        <w:t>Šādi, i</w:t>
      </w:r>
      <w:r w:rsidR="00F35086" w:rsidRPr="00316FA4">
        <w:rPr>
          <w:rFonts w:eastAsiaTheme="minorHAnsi"/>
          <w:lang w:eastAsia="en-US"/>
        </w:rPr>
        <w:t xml:space="preserve">zpildot </w:t>
      </w:r>
      <w:r w:rsidR="002C3B7D" w:rsidRPr="00316FA4">
        <w:rPr>
          <w:rFonts w:eastAsiaTheme="minorHAnsi"/>
          <w:lang w:eastAsia="en-US"/>
        </w:rPr>
        <w:t>minēto</w:t>
      </w:r>
      <w:r w:rsidR="00F35086" w:rsidRPr="00316FA4">
        <w:rPr>
          <w:rFonts w:eastAsiaTheme="minorHAnsi"/>
          <w:lang w:eastAsia="en-US"/>
        </w:rPr>
        <w:t xml:space="preserve"> deleģējumu, </w:t>
      </w:r>
      <w:r w:rsidRPr="00316FA4">
        <w:rPr>
          <w:rFonts w:eastAsiaTheme="minorHAnsi"/>
          <w:lang w:eastAsia="en-US"/>
        </w:rPr>
        <w:t xml:space="preserve">to aplūkojis arī </w:t>
      </w:r>
      <w:r w:rsidR="00F35086" w:rsidRPr="00316FA4">
        <w:rPr>
          <w:rFonts w:eastAsiaTheme="minorHAnsi"/>
          <w:lang w:eastAsia="en-US"/>
        </w:rPr>
        <w:t>Ministru kabinets</w:t>
      </w:r>
      <w:r w:rsidRPr="00316FA4">
        <w:rPr>
          <w:rFonts w:eastAsiaTheme="minorHAnsi"/>
          <w:lang w:eastAsia="en-US"/>
        </w:rPr>
        <w:t>, paredzot</w:t>
      </w:r>
      <w:r w:rsidR="00F35086" w:rsidRPr="00316FA4">
        <w:rPr>
          <w:rFonts w:eastAsiaTheme="minorHAnsi"/>
          <w:lang w:eastAsia="en-US"/>
        </w:rPr>
        <w:t xml:space="preserve">: </w:t>
      </w:r>
      <w:r w:rsidR="00F35086" w:rsidRPr="00316FA4">
        <w:rPr>
          <w:shd w:val="clear" w:color="auto" w:fill="FFFFFF"/>
        </w:rPr>
        <w:t xml:space="preserve">ja nodokļa maksātājs ienākumu no darījuma (kapitāla aktīvu atsavināšanas) </w:t>
      </w:r>
      <w:r w:rsidR="00F35086" w:rsidRPr="00316FA4">
        <w:rPr>
          <w:i/>
          <w:iCs/>
          <w:shd w:val="clear" w:color="auto" w:fill="FFFFFF"/>
        </w:rPr>
        <w:t>saņem</w:t>
      </w:r>
      <w:r w:rsidR="00F35086" w:rsidRPr="00316FA4">
        <w:rPr>
          <w:shd w:val="clear" w:color="auto" w:fill="FFFFFF"/>
        </w:rPr>
        <w:t xml:space="preserve"> vairāku taksācijas periodu laikā, uzskatāms, ka ienākums ir gūts tajā taksācijas periodā, kurā ienākums ir saņemts (97.</w:t>
      </w:r>
      <w:r w:rsidR="00F35086" w:rsidRPr="00316FA4">
        <w:rPr>
          <w:shd w:val="clear" w:color="auto" w:fill="FFFFFF"/>
          <w:vertAlign w:val="superscript"/>
        </w:rPr>
        <w:t>3</w:t>
      </w:r>
      <w:r w:rsidR="00F35086" w:rsidRPr="00316FA4">
        <w:rPr>
          <w:shd w:val="clear" w:color="auto" w:fill="FFFFFF"/>
        </w:rPr>
        <w:t>punkts),</w:t>
      </w:r>
      <w:r w:rsidR="00F35086" w:rsidRPr="00316FA4">
        <w:rPr>
          <w:rFonts w:eastAsiaTheme="minorHAnsi"/>
          <w:lang w:eastAsia="en-US"/>
        </w:rPr>
        <w:t xml:space="preserve"> tomēr, ja </w:t>
      </w:r>
      <w:r w:rsidR="00F35086" w:rsidRPr="00316FA4">
        <w:rPr>
          <w:shd w:val="clear" w:color="auto" w:fill="FFFFFF"/>
        </w:rPr>
        <w:t xml:space="preserve">nodokļa maksātājs ienākumu no darījuma </w:t>
      </w:r>
      <w:r w:rsidR="00F35086" w:rsidRPr="00316FA4">
        <w:rPr>
          <w:i/>
          <w:iCs/>
          <w:shd w:val="clear" w:color="auto" w:fill="FFFFFF"/>
        </w:rPr>
        <w:t>saņem</w:t>
      </w:r>
      <w:r w:rsidR="00F35086" w:rsidRPr="00316FA4">
        <w:rPr>
          <w:shd w:val="clear" w:color="auto" w:fill="FFFFFF"/>
        </w:rPr>
        <w:t xml:space="preserve"> vairāk nekā triju taksācijas periodu laikā, skaitot no gada, kurā noslēgts atsavināšanas līgums, uzskatāms, ka viss ar atsavināšanu saistītais ienākums ir gūts pirmo triju taksācijas periodu laikā</w:t>
      </w:r>
      <w:r w:rsidRPr="00316FA4">
        <w:rPr>
          <w:shd w:val="clear" w:color="auto" w:fill="FFFFFF"/>
        </w:rPr>
        <w:t>, un t</w:t>
      </w:r>
      <w:r w:rsidR="00F35086" w:rsidRPr="00316FA4">
        <w:rPr>
          <w:shd w:val="clear" w:color="auto" w:fill="FFFFFF"/>
        </w:rPr>
        <w:t>rešajā taksācijas periodā ar nodokli apliekamajā ienākumā iekļauj atlikušo līgumā noteikto, bet nesaņemto summu neatkarīgi no tā, vai ienākums ir saņemts vai nav</w:t>
      </w:r>
      <w:r w:rsidRPr="00316FA4">
        <w:rPr>
          <w:shd w:val="clear" w:color="auto" w:fill="FFFFFF"/>
        </w:rPr>
        <w:t xml:space="preserve"> (97.</w:t>
      </w:r>
      <w:r w:rsidRPr="00316FA4">
        <w:rPr>
          <w:shd w:val="clear" w:color="auto" w:fill="FFFFFF"/>
          <w:vertAlign w:val="superscript"/>
        </w:rPr>
        <w:t>4</w:t>
      </w:r>
      <w:r w:rsidRPr="00316FA4">
        <w:rPr>
          <w:shd w:val="clear" w:color="auto" w:fill="FFFFFF"/>
        </w:rPr>
        <w:t>punkts)</w:t>
      </w:r>
      <w:r w:rsidR="00F35086" w:rsidRPr="00316FA4">
        <w:rPr>
          <w:shd w:val="clear" w:color="auto" w:fill="FFFFFF"/>
        </w:rPr>
        <w:t>.</w:t>
      </w:r>
      <w:r w:rsidR="00745D3D" w:rsidRPr="00316FA4">
        <w:rPr>
          <w:shd w:val="clear" w:color="auto" w:fill="FFFFFF"/>
        </w:rPr>
        <w:t xml:space="preserve"> </w:t>
      </w:r>
      <w:r w:rsidR="003F4B63" w:rsidRPr="00316FA4">
        <w:rPr>
          <w:shd w:val="clear" w:color="auto" w:fill="FFFFFF"/>
        </w:rPr>
        <w:t>Tādējādi 97.</w:t>
      </w:r>
      <w:r w:rsidR="003F4B63" w:rsidRPr="00316FA4">
        <w:rPr>
          <w:shd w:val="clear" w:color="auto" w:fill="FFFFFF"/>
          <w:vertAlign w:val="superscript"/>
        </w:rPr>
        <w:t>4</w:t>
      </w:r>
      <w:r w:rsidR="003F4B63" w:rsidRPr="00316FA4">
        <w:rPr>
          <w:shd w:val="clear" w:color="auto" w:fill="FFFFFF"/>
        </w:rPr>
        <w:t xml:space="preserve">punkta regulējums ir veidots, domājot par situācijām, kurās ir pamats prezumēt, ka nodokļu maksātājs </w:t>
      </w:r>
      <w:r w:rsidR="007A64D6" w:rsidRPr="00316FA4">
        <w:rPr>
          <w:shd w:val="clear" w:color="auto" w:fill="FFFFFF"/>
        </w:rPr>
        <w:t xml:space="preserve">nākotnē </w:t>
      </w:r>
      <w:r w:rsidR="003F4B63" w:rsidRPr="00316FA4">
        <w:rPr>
          <w:shd w:val="clear" w:color="auto" w:fill="FFFFFF"/>
        </w:rPr>
        <w:t xml:space="preserve">saņems atsavināšanas līgumā paredzēto summu, un tieši tāpēc nodokļa aprēķināšanas vajadzībām nav nozīmes tam, ka nodokļa </w:t>
      </w:r>
      <w:r w:rsidR="007E4534" w:rsidRPr="00316FA4">
        <w:rPr>
          <w:shd w:val="clear" w:color="auto" w:fill="FFFFFF"/>
        </w:rPr>
        <w:t>aprēķināšanas</w:t>
      </w:r>
      <w:r w:rsidR="003F4B63" w:rsidRPr="00316FA4">
        <w:rPr>
          <w:shd w:val="clear" w:color="auto" w:fill="FFFFFF"/>
        </w:rPr>
        <w:t xml:space="preserve"> laikā attiecīgais ienākums </w:t>
      </w:r>
      <w:r w:rsidR="003F4B63" w:rsidRPr="00316FA4">
        <w:rPr>
          <w:i/>
          <w:iCs/>
          <w:shd w:val="clear" w:color="auto" w:fill="FFFFFF"/>
        </w:rPr>
        <w:t>vēl</w:t>
      </w:r>
      <w:r w:rsidR="003F4B63" w:rsidRPr="00316FA4">
        <w:rPr>
          <w:shd w:val="clear" w:color="auto" w:fill="FFFFFF"/>
        </w:rPr>
        <w:t xml:space="preserve"> nav saņemts.</w:t>
      </w:r>
      <w:r w:rsidR="007A64D6" w:rsidRPr="00316FA4">
        <w:rPr>
          <w:shd w:val="clear" w:color="auto" w:fill="FFFFFF"/>
        </w:rPr>
        <w:t xml:space="preserve"> </w:t>
      </w:r>
      <w:r w:rsidR="007E4534" w:rsidRPr="00316FA4">
        <w:rPr>
          <w:shd w:val="clear" w:color="auto" w:fill="FFFFFF"/>
        </w:rPr>
        <w:t xml:space="preserve">Nav nekāda pamata pieņemt, ka šajā normā ir regulēts iedzīvotāju ienākuma nodokļa maksāšanas pienākums situācijā, kad konstatējams, ka persona nekādu ienākumu nav guvusi un </w:t>
      </w:r>
      <w:r w:rsidR="00D0048F">
        <w:rPr>
          <w:shd w:val="clear" w:color="auto" w:fill="FFFFFF"/>
        </w:rPr>
        <w:t xml:space="preserve">arī </w:t>
      </w:r>
      <w:r w:rsidR="00C81BF5" w:rsidRPr="00316FA4">
        <w:rPr>
          <w:shd w:val="clear" w:color="auto" w:fill="FFFFFF"/>
        </w:rPr>
        <w:t>nākotnē</w:t>
      </w:r>
      <w:r w:rsidR="0014335D" w:rsidRPr="00316FA4">
        <w:rPr>
          <w:shd w:val="clear" w:color="auto" w:fill="FFFFFF"/>
        </w:rPr>
        <w:t xml:space="preserve"> </w:t>
      </w:r>
      <w:r w:rsidR="007E4534" w:rsidRPr="00316FA4">
        <w:rPr>
          <w:shd w:val="clear" w:color="auto" w:fill="FFFFFF"/>
        </w:rPr>
        <w:t>ne</w:t>
      </w:r>
      <w:r w:rsidR="00D0048F">
        <w:rPr>
          <w:shd w:val="clear" w:color="auto" w:fill="FFFFFF"/>
        </w:rPr>
        <w:t xml:space="preserve">var vairs </w:t>
      </w:r>
      <w:r w:rsidR="007E4534" w:rsidRPr="00316FA4">
        <w:rPr>
          <w:shd w:val="clear" w:color="auto" w:fill="FFFFFF"/>
        </w:rPr>
        <w:t>gū</w:t>
      </w:r>
      <w:r w:rsidR="00D0048F">
        <w:rPr>
          <w:shd w:val="clear" w:color="auto" w:fill="FFFFFF"/>
        </w:rPr>
        <w:t>t</w:t>
      </w:r>
      <w:r w:rsidR="007E4534" w:rsidRPr="00316FA4">
        <w:rPr>
          <w:shd w:val="clear" w:color="auto" w:fill="FFFFFF"/>
        </w:rPr>
        <w:t>.</w:t>
      </w:r>
    </w:p>
    <w:p w14:paraId="45DBDCF4" w14:textId="77777777" w:rsidR="0014335D" w:rsidRPr="00316FA4" w:rsidRDefault="0014335D" w:rsidP="00121B08">
      <w:pPr>
        <w:spacing w:line="276" w:lineRule="auto"/>
        <w:ind w:firstLine="567"/>
        <w:jc w:val="both"/>
        <w:rPr>
          <w:shd w:val="clear" w:color="auto" w:fill="FFFFFF"/>
        </w:rPr>
      </w:pPr>
    </w:p>
    <w:p w14:paraId="521D43E3" w14:textId="6BD7279E" w:rsidR="00E66536" w:rsidRPr="00316FA4" w:rsidRDefault="0014335D" w:rsidP="00121B08">
      <w:pPr>
        <w:spacing w:line="276" w:lineRule="auto"/>
        <w:ind w:firstLine="567"/>
        <w:jc w:val="both"/>
        <w:rPr>
          <w:rFonts w:eastAsiaTheme="minorHAnsi"/>
          <w:color w:val="000000"/>
          <w:lang w:eastAsia="en-US"/>
        </w:rPr>
      </w:pPr>
      <w:r w:rsidRPr="00316FA4">
        <w:rPr>
          <w:shd w:val="clear" w:color="auto" w:fill="FFFFFF"/>
        </w:rPr>
        <w:t>[10]</w:t>
      </w:r>
      <w:r w:rsidR="00792249">
        <w:rPr>
          <w:shd w:val="clear" w:color="auto" w:fill="FFFFFF"/>
        </w:rPr>
        <w:t> </w:t>
      </w:r>
      <w:r w:rsidR="007E4534" w:rsidRPr="00316FA4">
        <w:rPr>
          <w:shd w:val="clear" w:color="auto" w:fill="FFFFFF"/>
        </w:rPr>
        <w:t xml:space="preserve">Ievērojot minēto, Senāts atzīst, ka </w:t>
      </w:r>
      <w:r w:rsidR="007E4534" w:rsidRPr="00316FA4">
        <w:rPr>
          <w:rFonts w:eastAsiaTheme="minorHAnsi"/>
          <w:lang w:eastAsia="en-US"/>
        </w:rPr>
        <w:t>Ienākumu nodokļa piemērošanas noteikumu 97.</w:t>
      </w:r>
      <w:r w:rsidR="007E4534" w:rsidRPr="00316FA4">
        <w:rPr>
          <w:rFonts w:eastAsiaTheme="minorHAnsi"/>
          <w:vertAlign w:val="superscript"/>
          <w:lang w:eastAsia="en-US"/>
        </w:rPr>
        <w:t>4</w:t>
      </w:r>
      <w:r w:rsidR="007E4534" w:rsidRPr="00316FA4">
        <w:rPr>
          <w:rFonts w:eastAsiaTheme="minorHAnsi"/>
          <w:lang w:eastAsia="en-US"/>
        </w:rPr>
        <w:t xml:space="preserve">punktā </w:t>
      </w:r>
      <w:r w:rsidR="007A64D6" w:rsidRPr="00316FA4">
        <w:rPr>
          <w:shd w:val="clear" w:color="auto" w:fill="FFFFFF"/>
        </w:rPr>
        <w:t xml:space="preserve">noteiktais, ka trešajā taksācijas periodā ar nodokli apliekamajā ienākumā iekļauj atlikušo līgumā noteikto, bet nesaņemto summu neatkarīgi no tā, vai ienākums ir saņemts vai nav, nevar tikt interpretēts tādējādi, ka nodokļa maksāšanas pienākums iestājas arī tad, ja tiek konstatēts, ka atsavināšanas darījums ir atcelts un netiks īstenots, proti, nodokļu maksātājs saistībā ar īpašuma atsavināšanu nekādus ienākumus nav guvis un negūs. </w:t>
      </w:r>
      <w:r w:rsidR="00C81BF5" w:rsidRPr="00316FA4">
        <w:rPr>
          <w:shd w:val="clear" w:color="auto" w:fill="FFFFFF"/>
        </w:rPr>
        <w:t>Kā jau minēts</w:t>
      </w:r>
      <w:r w:rsidR="007A64D6" w:rsidRPr="00316FA4">
        <w:rPr>
          <w:shd w:val="clear" w:color="auto" w:fill="FFFFFF"/>
        </w:rPr>
        <w:t>, iedzīvotāju ienākuma nodokļa jēga ir ar nodokli aplikt personas ienākumus. Ja konkrētu ienākumu nav un arī nevar vairs būt, tad nodokļa maksāšanas pienākuma noteikšana par šādiem neesošiem ienākumiem būtu pretēj</w:t>
      </w:r>
      <w:r w:rsidR="002E2CFB">
        <w:rPr>
          <w:shd w:val="clear" w:color="auto" w:fill="FFFFFF"/>
        </w:rPr>
        <w:t>a</w:t>
      </w:r>
      <w:r w:rsidR="007A64D6" w:rsidRPr="00316FA4">
        <w:rPr>
          <w:shd w:val="clear" w:color="auto" w:fill="FFFFFF"/>
        </w:rPr>
        <w:t xml:space="preserve"> ienākuma nodokļa objekta jēgai un likum</w:t>
      </w:r>
      <w:r w:rsidR="00E66536" w:rsidRPr="00316FA4">
        <w:rPr>
          <w:shd w:val="clear" w:color="auto" w:fill="FFFFFF"/>
        </w:rPr>
        <w:t xml:space="preserve">devēja gribai. Kā pamatoti norādījusi apgabaltiesa, minēto apliecina arī </w:t>
      </w:r>
      <w:r w:rsidR="00E66536" w:rsidRPr="00316FA4">
        <w:rPr>
          <w:rFonts w:eastAsiaTheme="minorHAnsi"/>
          <w:color w:val="000000"/>
          <w:lang w:eastAsia="en-US"/>
        </w:rPr>
        <w:t>likuma „Par iedzīvotāju ienākuma nodokli” 11.</w:t>
      </w:r>
      <w:r w:rsidR="00E66536" w:rsidRPr="00316FA4">
        <w:rPr>
          <w:rFonts w:eastAsiaTheme="minorHAnsi"/>
          <w:color w:val="000000"/>
          <w:vertAlign w:val="superscript"/>
          <w:lang w:eastAsia="en-US"/>
        </w:rPr>
        <w:t>9</w:t>
      </w:r>
      <w:r w:rsidR="00E66536" w:rsidRPr="00316FA4">
        <w:rPr>
          <w:rFonts w:eastAsiaTheme="minorHAnsi"/>
          <w:color w:val="000000"/>
          <w:lang w:eastAsia="en-US"/>
        </w:rPr>
        <w:t xml:space="preserve">panta, kas regulē ienākuma no kapitāla noteikšanu, sestā daļa, kas paredz, ka gadījumā, kad darījums nenotiek vai netiek attiecīgi īstenots, par ienākumu no kapitāla pieauguma ir uzskatāms tāds ienākums, kuru maksātājs </w:t>
      </w:r>
      <w:r w:rsidR="00E66536" w:rsidRPr="00316FA4">
        <w:rPr>
          <w:rFonts w:eastAsiaTheme="minorHAnsi"/>
          <w:i/>
          <w:iCs/>
          <w:color w:val="000000"/>
          <w:lang w:eastAsia="en-US"/>
        </w:rPr>
        <w:t>ir saņēmis</w:t>
      </w:r>
      <w:r w:rsidR="00E66536" w:rsidRPr="00316FA4">
        <w:rPr>
          <w:rFonts w:eastAsiaTheme="minorHAnsi"/>
          <w:color w:val="000000"/>
          <w:lang w:eastAsia="en-US"/>
        </w:rPr>
        <w:t xml:space="preserve"> un kurš viņam nav jāatmaksā. Tātad atsavināšanas darījuma atcelšanas gadījumā ienākums no atsavināšanas, kas </w:t>
      </w:r>
      <w:r w:rsidR="00E66536" w:rsidRPr="00316FA4">
        <w:rPr>
          <w:rFonts w:eastAsiaTheme="minorHAnsi"/>
          <w:i/>
          <w:iCs/>
          <w:color w:val="000000"/>
          <w:lang w:eastAsia="en-US"/>
        </w:rPr>
        <w:t>nav</w:t>
      </w:r>
      <w:r w:rsidR="00E66536" w:rsidRPr="00316FA4">
        <w:rPr>
          <w:rFonts w:eastAsiaTheme="minorHAnsi"/>
          <w:color w:val="000000"/>
          <w:lang w:eastAsia="en-US"/>
        </w:rPr>
        <w:t xml:space="preserve"> saņemts un arī </w:t>
      </w:r>
      <w:r w:rsidR="00E66536" w:rsidRPr="00316FA4">
        <w:rPr>
          <w:rFonts w:eastAsiaTheme="minorHAnsi"/>
          <w:i/>
          <w:iCs/>
          <w:color w:val="000000"/>
          <w:lang w:eastAsia="en-US"/>
        </w:rPr>
        <w:t>netiks</w:t>
      </w:r>
      <w:r w:rsidR="00E66536" w:rsidRPr="00316FA4">
        <w:rPr>
          <w:rFonts w:eastAsiaTheme="minorHAnsi"/>
          <w:color w:val="000000"/>
          <w:lang w:eastAsia="en-US"/>
        </w:rPr>
        <w:t xml:space="preserve"> saņemts, nevar tikt uzskatīts  par ienākumu no kapitāla. </w:t>
      </w:r>
    </w:p>
    <w:p w14:paraId="612BC6A8" w14:textId="6FD12DF5" w:rsidR="00E66536" w:rsidRPr="00316FA4" w:rsidRDefault="00E66536" w:rsidP="00121B08">
      <w:pPr>
        <w:autoSpaceDE w:val="0"/>
        <w:autoSpaceDN w:val="0"/>
        <w:adjustRightInd w:val="0"/>
        <w:spacing w:line="276" w:lineRule="auto"/>
        <w:ind w:firstLine="567"/>
        <w:jc w:val="both"/>
        <w:rPr>
          <w:rFonts w:eastAsiaTheme="minorHAnsi"/>
          <w:lang w:eastAsia="en-US"/>
        </w:rPr>
      </w:pPr>
      <w:r w:rsidRPr="00316FA4">
        <w:rPr>
          <w:rFonts w:eastAsiaTheme="minorHAnsi"/>
          <w:color w:val="000000"/>
          <w:lang w:eastAsia="en-US"/>
        </w:rPr>
        <w:t xml:space="preserve">Rezumējot Senāts atzīst, ka </w:t>
      </w:r>
      <w:r w:rsidRPr="00316FA4">
        <w:rPr>
          <w:rFonts w:eastAsiaTheme="minorHAnsi"/>
          <w:lang w:eastAsia="en-US"/>
        </w:rPr>
        <w:t>Ienākumu nodokļa piemērošanas noteikumu 97.</w:t>
      </w:r>
      <w:r w:rsidRPr="00316FA4">
        <w:rPr>
          <w:rFonts w:eastAsiaTheme="minorHAnsi"/>
          <w:vertAlign w:val="superscript"/>
          <w:lang w:eastAsia="en-US"/>
        </w:rPr>
        <w:t>4</w:t>
      </w:r>
      <w:r w:rsidRPr="00316FA4">
        <w:rPr>
          <w:rFonts w:eastAsiaTheme="minorHAnsi"/>
          <w:lang w:eastAsia="en-US"/>
        </w:rPr>
        <w:t xml:space="preserve">punkts attiecas uz tādiem gadījumiem, kad </w:t>
      </w:r>
      <w:r w:rsidR="00D14A06" w:rsidRPr="00316FA4">
        <w:rPr>
          <w:rFonts w:eastAsiaTheme="minorHAnsi"/>
          <w:lang w:eastAsia="en-US"/>
        </w:rPr>
        <w:t xml:space="preserve">prezumējami joprojām </w:t>
      </w:r>
      <w:r w:rsidRPr="00316FA4">
        <w:rPr>
          <w:rFonts w:eastAsiaTheme="minorHAnsi"/>
          <w:lang w:eastAsia="en-US"/>
        </w:rPr>
        <w:t>pastāv ienākuma gūšanas iespēja</w:t>
      </w:r>
      <w:r w:rsidR="00D14A06" w:rsidRPr="00316FA4">
        <w:rPr>
          <w:rFonts w:eastAsiaTheme="minorHAnsi"/>
          <w:lang w:eastAsia="en-US"/>
        </w:rPr>
        <w:t xml:space="preserve">. Savukārt tad, ja tiesa, pārbaudot pierādījumus, ir pārliecinājusies, ka ienākumu no atsavināšanas darījuma persona nav guvusi un arī negūs, jo darījums ir atcelts, iedzīvotāju ienākuma nodokļa maksāšanas pienākumam nav tiesiska pamata. Senāts piekrīt apgabaltiesai, ka pretējs uzskats, proti, ka nodoklis ir jāmaksā, lai arī persona ienākumu nav guvusi un vispār negūs, ir netaisnīgs un acīmredzami pretējs iedzīvotāju ienākuma nodokļa būtībai. </w:t>
      </w:r>
    </w:p>
    <w:p w14:paraId="3F1E8A2C" w14:textId="2B21FD5B" w:rsidR="00E95715" w:rsidRPr="00316FA4" w:rsidRDefault="00E95715" w:rsidP="00121B08">
      <w:pPr>
        <w:autoSpaceDE w:val="0"/>
        <w:autoSpaceDN w:val="0"/>
        <w:adjustRightInd w:val="0"/>
        <w:spacing w:line="276" w:lineRule="auto"/>
        <w:ind w:firstLine="567"/>
        <w:jc w:val="both"/>
        <w:rPr>
          <w:rFonts w:eastAsiaTheme="minorHAnsi"/>
          <w:lang w:eastAsia="en-US"/>
        </w:rPr>
      </w:pPr>
      <w:r w:rsidRPr="00316FA4">
        <w:rPr>
          <w:rFonts w:eastAsiaTheme="minorHAnsi"/>
          <w:lang w:eastAsia="en-US"/>
        </w:rPr>
        <w:t xml:space="preserve">Tādējādi </w:t>
      </w:r>
      <w:r w:rsidR="00ED4185" w:rsidRPr="00316FA4">
        <w:rPr>
          <w:rFonts w:eastAsiaTheme="minorHAnsi"/>
          <w:lang w:eastAsia="en-US"/>
        </w:rPr>
        <w:t xml:space="preserve">nepamatots ir </w:t>
      </w:r>
      <w:r w:rsidRPr="00316FA4">
        <w:rPr>
          <w:rFonts w:eastAsiaTheme="minorHAnsi"/>
          <w:lang w:eastAsia="en-US"/>
        </w:rPr>
        <w:t>Valsts ieņēmumu dienesta uzskats, ka apgabaltiesa ir nepareizi interpretējusi Ienākumu nodokļa piemērošanas noteikumu 97.</w:t>
      </w:r>
      <w:r w:rsidRPr="00316FA4">
        <w:rPr>
          <w:rFonts w:eastAsiaTheme="minorHAnsi"/>
          <w:vertAlign w:val="superscript"/>
          <w:lang w:eastAsia="en-US"/>
        </w:rPr>
        <w:t>4</w:t>
      </w:r>
      <w:r w:rsidRPr="00316FA4">
        <w:rPr>
          <w:rFonts w:eastAsiaTheme="minorHAnsi"/>
          <w:lang w:eastAsia="en-US"/>
        </w:rPr>
        <w:t xml:space="preserve">punkta normu.  </w:t>
      </w:r>
    </w:p>
    <w:p w14:paraId="4A6CF84C" w14:textId="6E90A65F" w:rsidR="00E95715" w:rsidRPr="00316FA4" w:rsidRDefault="00E95715" w:rsidP="00121B08">
      <w:pPr>
        <w:autoSpaceDE w:val="0"/>
        <w:autoSpaceDN w:val="0"/>
        <w:adjustRightInd w:val="0"/>
        <w:spacing w:line="276" w:lineRule="auto"/>
        <w:ind w:firstLine="567"/>
        <w:jc w:val="both"/>
        <w:rPr>
          <w:rFonts w:eastAsiaTheme="minorHAnsi"/>
          <w:lang w:eastAsia="en-US"/>
        </w:rPr>
      </w:pPr>
    </w:p>
    <w:p w14:paraId="3E4B8372" w14:textId="1830FD6E" w:rsidR="00E95715" w:rsidRPr="00316FA4" w:rsidRDefault="00E95715" w:rsidP="00121B08">
      <w:pPr>
        <w:autoSpaceDE w:val="0"/>
        <w:autoSpaceDN w:val="0"/>
        <w:adjustRightInd w:val="0"/>
        <w:spacing w:line="276" w:lineRule="auto"/>
        <w:ind w:firstLine="567"/>
        <w:jc w:val="both"/>
        <w:rPr>
          <w:rFonts w:eastAsiaTheme="minorHAnsi"/>
          <w:lang w:eastAsia="en-US"/>
        </w:rPr>
      </w:pPr>
      <w:r w:rsidRPr="00316FA4">
        <w:rPr>
          <w:rFonts w:eastAsiaTheme="minorHAnsi"/>
          <w:lang w:eastAsia="en-US"/>
        </w:rPr>
        <w:t>[</w:t>
      </w:r>
      <w:r w:rsidR="0014335D" w:rsidRPr="00316FA4">
        <w:rPr>
          <w:rFonts w:eastAsiaTheme="minorHAnsi"/>
          <w:lang w:eastAsia="en-US"/>
        </w:rPr>
        <w:t>11</w:t>
      </w:r>
      <w:r w:rsidRPr="00316FA4">
        <w:rPr>
          <w:rFonts w:eastAsiaTheme="minorHAnsi"/>
          <w:lang w:eastAsia="en-US"/>
        </w:rPr>
        <w:t>]</w:t>
      </w:r>
      <w:r w:rsidR="00792249">
        <w:rPr>
          <w:rFonts w:eastAsiaTheme="minorHAnsi"/>
          <w:lang w:eastAsia="en-US"/>
        </w:rPr>
        <w:t> </w:t>
      </w:r>
      <w:r w:rsidR="004112A8" w:rsidRPr="00316FA4">
        <w:rPr>
          <w:rFonts w:eastAsiaTheme="minorHAnsi"/>
          <w:lang w:eastAsia="en-US"/>
        </w:rPr>
        <w:t xml:space="preserve">Valsts ieņēmumu dienests kasācijas sūdzībā norāda, ka tiesa nav pievērsusi pienācīgu uzmanību tam, ka īpašuma tiesības uz strīdus īpašumu sakarā ar </w:t>
      </w:r>
      <w:proofErr w:type="spellStart"/>
      <w:r w:rsidR="004112A8" w:rsidRPr="00316FA4">
        <w:rPr>
          <w:rFonts w:eastAsiaTheme="minorHAnsi"/>
          <w:lang w:eastAsia="en-US"/>
        </w:rPr>
        <w:t>atcēlējlīgumu</w:t>
      </w:r>
      <w:proofErr w:type="spellEnd"/>
      <w:r w:rsidR="004112A8" w:rsidRPr="00316FA4">
        <w:rPr>
          <w:rFonts w:eastAsiaTheme="minorHAnsi"/>
          <w:lang w:eastAsia="en-US"/>
        </w:rPr>
        <w:t xml:space="preserve"> pieteicējai reģistrētas tikai tad, kad bija jau uzsākta tiesvedība, </w:t>
      </w:r>
      <w:r w:rsidR="00101A0B" w:rsidRPr="00316FA4">
        <w:rPr>
          <w:rFonts w:eastAsiaTheme="minorHAnsi"/>
          <w:lang w:eastAsia="en-US"/>
        </w:rPr>
        <w:t xml:space="preserve">turklāt </w:t>
      </w:r>
      <w:proofErr w:type="spellStart"/>
      <w:r w:rsidR="00101A0B" w:rsidRPr="00316FA4">
        <w:rPr>
          <w:rFonts w:eastAsiaTheme="minorHAnsi"/>
          <w:lang w:eastAsia="en-US"/>
        </w:rPr>
        <w:t>korobēšanu</w:t>
      </w:r>
      <w:proofErr w:type="spellEnd"/>
      <w:r w:rsidR="00101A0B" w:rsidRPr="00316FA4">
        <w:rPr>
          <w:rFonts w:eastAsiaTheme="minorHAnsi"/>
          <w:lang w:eastAsia="en-US"/>
        </w:rPr>
        <w:t xml:space="preserve"> nodrošināja pati pieteicēja, nevis</w:t>
      </w:r>
      <w:r w:rsidR="00121B08">
        <w:rPr>
          <w:rFonts w:eastAsiaTheme="minorHAnsi"/>
          <w:lang w:eastAsia="en-US"/>
        </w:rPr>
        <w:t xml:space="preserve"> </w:t>
      </w:r>
      <w:r w:rsidR="00121B08">
        <w:t>[pers. B]</w:t>
      </w:r>
      <w:r w:rsidR="00101A0B" w:rsidRPr="00316FA4">
        <w:rPr>
          <w:rFonts w:eastAsiaTheme="minorHAnsi"/>
          <w:lang w:eastAsia="en-US"/>
        </w:rPr>
        <w:t xml:space="preserve">, kā bija paredzēts </w:t>
      </w:r>
      <w:proofErr w:type="spellStart"/>
      <w:r w:rsidR="00101A0B" w:rsidRPr="00316FA4">
        <w:rPr>
          <w:rFonts w:eastAsiaTheme="minorHAnsi"/>
          <w:lang w:eastAsia="en-US"/>
        </w:rPr>
        <w:t>atcēlējlīgumā</w:t>
      </w:r>
      <w:proofErr w:type="spellEnd"/>
      <w:r w:rsidR="00101A0B" w:rsidRPr="00316FA4">
        <w:rPr>
          <w:rFonts w:eastAsiaTheme="minorHAnsi"/>
          <w:lang w:eastAsia="en-US"/>
        </w:rPr>
        <w:t xml:space="preserve">. Turklāt </w:t>
      </w:r>
      <w:proofErr w:type="spellStart"/>
      <w:r w:rsidR="004112A8" w:rsidRPr="00316FA4">
        <w:rPr>
          <w:rFonts w:eastAsiaTheme="minorHAnsi"/>
          <w:lang w:eastAsia="en-US"/>
        </w:rPr>
        <w:t>atcēlējlīgumu</w:t>
      </w:r>
      <w:proofErr w:type="spellEnd"/>
      <w:r w:rsidR="004112A8" w:rsidRPr="00316FA4">
        <w:rPr>
          <w:rFonts w:eastAsiaTheme="minorHAnsi"/>
          <w:lang w:eastAsia="en-US"/>
        </w:rPr>
        <w:t xml:space="preserve"> kopā ar  paskaidrojumiem par atsavināšanas darījuma atcelšanu pieteicēja dienestam iesniedza tikai apstrīdēšanas stadijā.</w:t>
      </w:r>
      <w:r w:rsidR="00101A0B" w:rsidRPr="00316FA4">
        <w:rPr>
          <w:rFonts w:eastAsiaTheme="minorHAnsi"/>
          <w:lang w:eastAsia="en-US"/>
        </w:rPr>
        <w:t xml:space="preserve"> Dienests atsaucies uz Senāta judikatūru, kurā atzīts, ka pierādījumu novēlota iesniegšana ir aspekts, kas jānovērtē, apsverot pierādījumu ticamību.</w:t>
      </w:r>
    </w:p>
    <w:p w14:paraId="29C32588" w14:textId="73D801CF" w:rsidR="00101A0B" w:rsidRPr="00316FA4" w:rsidRDefault="00101A0B" w:rsidP="00121B08">
      <w:pPr>
        <w:autoSpaceDE w:val="0"/>
        <w:autoSpaceDN w:val="0"/>
        <w:adjustRightInd w:val="0"/>
        <w:spacing w:line="276" w:lineRule="auto"/>
        <w:ind w:firstLine="567"/>
        <w:jc w:val="both"/>
        <w:rPr>
          <w:rFonts w:eastAsiaTheme="minorHAnsi"/>
          <w:lang w:eastAsia="en-US"/>
        </w:rPr>
      </w:pPr>
      <w:r w:rsidRPr="00316FA4">
        <w:rPr>
          <w:rFonts w:eastAsiaTheme="minorHAnsi"/>
          <w:lang w:eastAsia="en-US"/>
        </w:rPr>
        <w:t xml:space="preserve">Senāts atzīst, ka minētie kasācijas argumenti konkrētajā gadījumā nav pamatoti. </w:t>
      </w:r>
    </w:p>
    <w:p w14:paraId="7800D668" w14:textId="2B2AB51E" w:rsidR="00885C60" w:rsidRPr="00316FA4" w:rsidRDefault="00101A0B" w:rsidP="00121B08">
      <w:pPr>
        <w:spacing w:line="276" w:lineRule="auto"/>
        <w:jc w:val="both"/>
        <w:rPr>
          <w:rFonts w:eastAsiaTheme="minorHAnsi"/>
          <w:lang w:eastAsia="en-US"/>
        </w:rPr>
      </w:pPr>
      <w:r w:rsidRPr="00316FA4">
        <w:rPr>
          <w:rFonts w:eastAsiaTheme="minorHAnsi"/>
          <w:lang w:eastAsia="en-US"/>
        </w:rPr>
        <w:t>Nav šaubu, ka nodokļu maksātājam ir pienākums pēc iespējas līdzdarboties nodokļa aprēķina pārbaudei nepieciešamo apstākļu noskaidrošanā, jo īpaši tāpēc, ka nereti tieši pats nodokļu maksātājs var vislabāk zināt faktus, kam var būt nozīme, skaidrojot nodokļa maksāšanas pienākuma pamatotību.</w:t>
      </w:r>
      <w:r w:rsidR="00885C60" w:rsidRPr="00316FA4">
        <w:rPr>
          <w:rFonts w:eastAsiaTheme="minorHAnsi"/>
          <w:lang w:eastAsia="en-US"/>
        </w:rPr>
        <w:t xml:space="preserve"> Neizskaidrojami novēlota pierādījum</w:t>
      </w:r>
      <w:r w:rsidR="003E7400">
        <w:rPr>
          <w:rFonts w:eastAsiaTheme="minorHAnsi"/>
          <w:lang w:eastAsia="en-US"/>
        </w:rPr>
        <w:t>a</w:t>
      </w:r>
      <w:r w:rsidR="00885C60" w:rsidRPr="00316FA4">
        <w:rPr>
          <w:rFonts w:eastAsiaTheme="minorHAnsi"/>
          <w:lang w:eastAsia="en-US"/>
        </w:rPr>
        <w:t xml:space="preserve"> iesniegšana var liecināt par pierādījuma safabricēšanu </w:t>
      </w:r>
      <w:r w:rsidR="004C35F4" w:rsidRPr="00316FA4">
        <w:rPr>
          <w:rFonts w:eastAsiaTheme="minorHAnsi"/>
          <w:lang w:eastAsia="en-US"/>
        </w:rPr>
        <w:t xml:space="preserve">un </w:t>
      </w:r>
      <w:r w:rsidR="00885C60" w:rsidRPr="00316FA4">
        <w:rPr>
          <w:rFonts w:eastAsiaTheme="minorHAnsi"/>
          <w:lang w:eastAsia="en-US"/>
        </w:rPr>
        <w:t xml:space="preserve">attiecīgi radīt pamatotas šaubas par </w:t>
      </w:r>
      <w:r w:rsidR="004C35F4" w:rsidRPr="00316FA4">
        <w:rPr>
          <w:rFonts w:eastAsiaTheme="minorHAnsi"/>
          <w:lang w:eastAsia="en-US"/>
        </w:rPr>
        <w:t xml:space="preserve">konkrētā </w:t>
      </w:r>
      <w:r w:rsidR="00885C60" w:rsidRPr="00316FA4">
        <w:rPr>
          <w:rFonts w:eastAsiaTheme="minorHAnsi"/>
          <w:lang w:eastAsia="en-US"/>
        </w:rPr>
        <w:t>pierādījuma ticamību</w:t>
      </w:r>
      <w:r w:rsidR="004C35F4" w:rsidRPr="00316FA4">
        <w:rPr>
          <w:rFonts w:eastAsiaTheme="minorHAnsi"/>
          <w:lang w:eastAsia="en-US"/>
        </w:rPr>
        <w:t>. T</w:t>
      </w:r>
      <w:r w:rsidR="00885C60" w:rsidRPr="00316FA4">
        <w:rPr>
          <w:rFonts w:eastAsiaTheme="minorHAnsi"/>
          <w:lang w:eastAsia="en-US"/>
        </w:rPr>
        <w:t>āpēc pierādījuma novēlotas iesniegšanas iemesli var būt būtiski, apsverot pierādījumu ticamību un novērtējot</w:t>
      </w:r>
      <w:r w:rsidRPr="00316FA4">
        <w:rPr>
          <w:rFonts w:eastAsiaTheme="minorHAnsi"/>
          <w:lang w:eastAsia="en-US"/>
        </w:rPr>
        <w:t xml:space="preserve"> </w:t>
      </w:r>
      <w:r w:rsidR="00885C60" w:rsidRPr="00316FA4">
        <w:rPr>
          <w:rFonts w:eastAsiaTheme="minorHAnsi"/>
          <w:lang w:eastAsia="en-US"/>
        </w:rPr>
        <w:t>visus pierādījumus savstarpējā kopsakarā.</w:t>
      </w:r>
      <w:r w:rsidR="004C35F4" w:rsidRPr="00316FA4">
        <w:rPr>
          <w:rFonts w:eastAsiaTheme="minorHAnsi"/>
          <w:lang w:eastAsia="en-US"/>
        </w:rPr>
        <w:t xml:space="preserve"> </w:t>
      </w:r>
      <w:r w:rsidR="00E3451C" w:rsidRPr="00316FA4">
        <w:rPr>
          <w:rFonts w:eastAsiaTheme="minorHAnsi"/>
          <w:lang w:eastAsia="en-US"/>
        </w:rPr>
        <w:t xml:space="preserve">Tomēr jāņem vērā, ka </w:t>
      </w:r>
      <w:r w:rsidR="00885C60" w:rsidRPr="00316FA4">
        <w:rPr>
          <w:rFonts w:eastAsiaTheme="minorHAnsi"/>
          <w:lang w:eastAsia="en-US"/>
        </w:rPr>
        <w:t xml:space="preserve">pierādījuma novēlotas iesniegšanas iemeslu novērtēšana nav </w:t>
      </w:r>
      <w:proofErr w:type="spellStart"/>
      <w:r w:rsidR="00885C60" w:rsidRPr="00316FA4">
        <w:rPr>
          <w:rFonts w:eastAsiaTheme="minorHAnsi"/>
          <w:lang w:eastAsia="en-US"/>
        </w:rPr>
        <w:t>pašmērķīga</w:t>
      </w:r>
      <w:proofErr w:type="spellEnd"/>
      <w:r w:rsidR="00885C60" w:rsidRPr="00316FA4">
        <w:rPr>
          <w:rFonts w:eastAsiaTheme="minorHAnsi"/>
          <w:lang w:eastAsia="en-US"/>
        </w:rPr>
        <w:t>, proti, šādi iemesli nav jāpārbauda tikai tāpēc, lai tie būtu pārbaudīti; tas jādara tāpēc, lai novērstu šaubas par pierādījuma ticamību.</w:t>
      </w:r>
      <w:r w:rsidR="004C35F4" w:rsidRPr="00316FA4">
        <w:rPr>
          <w:rFonts w:eastAsiaTheme="minorHAnsi"/>
          <w:lang w:eastAsia="en-US"/>
        </w:rPr>
        <w:t xml:space="preserve"> Tādējādi, ja tiesa atzīst, ka kāda pierādījuma novēlota sagādāšana nevar ietekmēt tā ticamību, tad nav nepieciešamības papildus analizēt to, kāpēc </w:t>
      </w:r>
      <w:r w:rsidR="007E65BF" w:rsidRPr="00316FA4">
        <w:rPr>
          <w:rFonts w:eastAsiaTheme="minorHAnsi"/>
          <w:lang w:eastAsia="en-US"/>
        </w:rPr>
        <w:t xml:space="preserve">attiecīgais </w:t>
      </w:r>
      <w:r w:rsidR="004C35F4" w:rsidRPr="00316FA4">
        <w:rPr>
          <w:rFonts w:eastAsiaTheme="minorHAnsi"/>
          <w:lang w:eastAsia="en-US"/>
        </w:rPr>
        <w:t>pierādījums iesniegts novēloti</w:t>
      </w:r>
      <w:r w:rsidR="003B00FD">
        <w:rPr>
          <w:rFonts w:eastAsiaTheme="minorHAnsi"/>
          <w:lang w:eastAsia="en-US"/>
        </w:rPr>
        <w:t xml:space="preserve"> </w:t>
      </w:r>
      <w:r w:rsidR="003B00FD" w:rsidRPr="00DA47C4">
        <w:rPr>
          <w:rFonts w:eastAsiaTheme="minorHAnsi"/>
          <w:lang w:eastAsia="en-US"/>
        </w:rPr>
        <w:t>(</w:t>
      </w:r>
      <w:r w:rsidR="003B00FD" w:rsidRPr="005D4D54">
        <w:rPr>
          <w:rFonts w:eastAsiaTheme="minorHAnsi"/>
          <w:lang w:eastAsia="en-US"/>
        </w:rPr>
        <w:t>sal.</w:t>
      </w:r>
      <w:r w:rsidR="003B00FD" w:rsidRPr="003B00FD">
        <w:rPr>
          <w:rFonts w:eastAsiaTheme="minorHAnsi"/>
          <w:i/>
          <w:iCs/>
          <w:lang w:eastAsia="en-US"/>
        </w:rPr>
        <w:t xml:space="preserve"> Senāta </w:t>
      </w:r>
      <w:proofErr w:type="gramStart"/>
      <w:r w:rsidR="003B00FD" w:rsidRPr="003B00FD">
        <w:rPr>
          <w:rFonts w:eastAsiaTheme="minorHAnsi"/>
          <w:i/>
          <w:iCs/>
          <w:lang w:eastAsia="en-US"/>
        </w:rPr>
        <w:t>2020.gada</w:t>
      </w:r>
      <w:proofErr w:type="gramEnd"/>
      <w:r w:rsidR="003B00FD" w:rsidRPr="003B00FD">
        <w:rPr>
          <w:rFonts w:eastAsiaTheme="minorHAnsi"/>
          <w:i/>
          <w:iCs/>
          <w:lang w:eastAsia="en-US"/>
        </w:rPr>
        <w:t xml:space="preserve"> 17.novembra sprieduma lietā Nr. </w:t>
      </w:r>
      <w:r w:rsidR="003B00FD" w:rsidRPr="003B00FD">
        <w:rPr>
          <w:i/>
          <w:iCs/>
        </w:rPr>
        <w:t>SKA-201/</w:t>
      </w:r>
      <w:r w:rsidR="003B00FD" w:rsidRPr="00AD34C2">
        <w:rPr>
          <w:i/>
          <w:iCs/>
        </w:rPr>
        <w:t>2020</w:t>
      </w:r>
      <w:r w:rsidR="00B038AE" w:rsidRPr="00AD34C2">
        <w:rPr>
          <w:i/>
          <w:iCs/>
        </w:rPr>
        <w:t xml:space="preserve"> (</w:t>
      </w:r>
      <w:hyperlink r:id="rId8" w:history="1">
        <w:r w:rsidR="00322126" w:rsidRPr="00AD34C2">
          <w:rPr>
            <w:rStyle w:val="Hyperlink"/>
            <w:i/>
            <w:iCs/>
            <w:color w:val="auto"/>
            <w:u w:val="none"/>
          </w:rPr>
          <w:t>ECLI:LV:AT:2020:1117.A420319315.4.S</w:t>
        </w:r>
      </w:hyperlink>
      <w:r w:rsidR="00B038AE" w:rsidRPr="00AD34C2">
        <w:rPr>
          <w:i/>
          <w:iCs/>
        </w:rPr>
        <w:t xml:space="preserve">) </w:t>
      </w:r>
      <w:r w:rsidR="003B00FD" w:rsidRPr="00AD34C2">
        <w:rPr>
          <w:i/>
          <w:iCs/>
        </w:rPr>
        <w:t xml:space="preserve">8. un </w:t>
      </w:r>
      <w:r w:rsidR="003B00FD" w:rsidRPr="003B00FD">
        <w:rPr>
          <w:i/>
          <w:iCs/>
        </w:rPr>
        <w:t>9.punkts</w:t>
      </w:r>
      <w:r w:rsidR="003B00FD">
        <w:t>)</w:t>
      </w:r>
      <w:r w:rsidR="004C35F4" w:rsidRPr="00316FA4">
        <w:rPr>
          <w:rFonts w:eastAsiaTheme="minorHAnsi"/>
          <w:lang w:eastAsia="en-US"/>
        </w:rPr>
        <w:t xml:space="preserve">. </w:t>
      </w:r>
    </w:p>
    <w:p w14:paraId="45790D78" w14:textId="0FFA0203" w:rsidR="00EF40F6" w:rsidRPr="00316FA4" w:rsidRDefault="004C35F4" w:rsidP="00121B08">
      <w:pPr>
        <w:autoSpaceDE w:val="0"/>
        <w:autoSpaceDN w:val="0"/>
        <w:adjustRightInd w:val="0"/>
        <w:spacing w:line="276" w:lineRule="auto"/>
        <w:ind w:firstLine="567"/>
        <w:jc w:val="both"/>
        <w:rPr>
          <w:rFonts w:eastAsiaTheme="minorHAnsi"/>
          <w:lang w:eastAsia="en-US"/>
        </w:rPr>
      </w:pPr>
      <w:r w:rsidRPr="00316FA4">
        <w:rPr>
          <w:rFonts w:eastAsiaTheme="minorHAnsi"/>
          <w:lang w:eastAsia="en-US"/>
        </w:rPr>
        <w:t xml:space="preserve">Konkrētajā gadījumā tiesa konstatēja, ka, pamatojoties uz </w:t>
      </w:r>
      <w:proofErr w:type="spellStart"/>
      <w:r w:rsidRPr="00316FA4">
        <w:rPr>
          <w:rFonts w:eastAsiaTheme="minorHAnsi"/>
          <w:lang w:eastAsia="en-US"/>
        </w:rPr>
        <w:t>atcēlējlīgumu</w:t>
      </w:r>
      <w:proofErr w:type="spellEnd"/>
      <w:r w:rsidRPr="00316FA4">
        <w:rPr>
          <w:rFonts w:eastAsiaTheme="minorHAnsi"/>
          <w:lang w:eastAsia="en-US"/>
        </w:rPr>
        <w:t xml:space="preserve">, īpašuma tiesību pāreja atpakaļ uz pieteicēju tika reģistrēta zemesgrāmatā </w:t>
      </w:r>
      <w:proofErr w:type="gramStart"/>
      <w:r w:rsidRPr="00316FA4">
        <w:rPr>
          <w:rFonts w:eastAsiaTheme="minorHAnsi"/>
          <w:lang w:eastAsia="en-US"/>
        </w:rPr>
        <w:t>2018.gada</w:t>
      </w:r>
      <w:proofErr w:type="gramEnd"/>
      <w:r w:rsidRPr="00316FA4">
        <w:rPr>
          <w:rFonts w:eastAsiaTheme="minorHAnsi"/>
          <w:lang w:eastAsia="en-US"/>
        </w:rPr>
        <w:t xml:space="preserve"> 20.augustā, tātad vairāk nekā </w:t>
      </w:r>
      <w:r w:rsidR="00C01B75" w:rsidRPr="00316FA4">
        <w:rPr>
          <w:rFonts w:eastAsiaTheme="minorHAnsi"/>
          <w:lang w:eastAsia="en-US"/>
        </w:rPr>
        <w:t xml:space="preserve">pusotru gadu pēc </w:t>
      </w:r>
      <w:proofErr w:type="spellStart"/>
      <w:r w:rsidR="00C01B75" w:rsidRPr="00316FA4">
        <w:rPr>
          <w:rFonts w:eastAsiaTheme="minorHAnsi"/>
          <w:lang w:eastAsia="en-US"/>
        </w:rPr>
        <w:t>atcēlējlīguma</w:t>
      </w:r>
      <w:proofErr w:type="spellEnd"/>
      <w:r w:rsidR="00C01B75" w:rsidRPr="00316FA4">
        <w:rPr>
          <w:rFonts w:eastAsiaTheme="minorHAnsi"/>
          <w:lang w:eastAsia="en-US"/>
        </w:rPr>
        <w:t xml:space="preserve"> noslēgšanas. Vienlaikus tiesa atzina, ka šī kavēšanās ne</w:t>
      </w:r>
      <w:r w:rsidR="007E65BF" w:rsidRPr="00316FA4">
        <w:rPr>
          <w:rFonts w:eastAsiaTheme="minorHAnsi"/>
          <w:lang w:eastAsia="en-US"/>
        </w:rPr>
        <w:t xml:space="preserve">maina faktu, </w:t>
      </w:r>
      <w:r w:rsidR="00C01B75" w:rsidRPr="00316FA4">
        <w:rPr>
          <w:rFonts w:eastAsiaTheme="minorHAnsi"/>
          <w:lang w:eastAsia="en-US"/>
        </w:rPr>
        <w:t>k</w:t>
      </w:r>
      <w:r w:rsidR="00316FA4" w:rsidRPr="00316FA4">
        <w:rPr>
          <w:rFonts w:eastAsiaTheme="minorHAnsi"/>
          <w:lang w:eastAsia="en-US"/>
        </w:rPr>
        <w:t xml:space="preserve">o reģistrācija zemesgrāmatā pierāda, proti, ka </w:t>
      </w:r>
      <w:r w:rsidR="00C01B75" w:rsidRPr="00316FA4">
        <w:rPr>
          <w:rFonts w:eastAsiaTheme="minorHAnsi"/>
          <w:lang w:eastAsia="en-US"/>
        </w:rPr>
        <w:t>īpašuma tiesības</w:t>
      </w:r>
      <w:r w:rsidR="007E65BF" w:rsidRPr="00316FA4">
        <w:rPr>
          <w:rFonts w:eastAsiaTheme="minorHAnsi"/>
          <w:lang w:eastAsia="en-US"/>
        </w:rPr>
        <w:t xml:space="preserve">, pamatojoties uz </w:t>
      </w:r>
      <w:proofErr w:type="spellStart"/>
      <w:r w:rsidR="007E65BF" w:rsidRPr="00316FA4">
        <w:rPr>
          <w:rFonts w:eastAsiaTheme="minorHAnsi"/>
          <w:lang w:eastAsia="en-US"/>
        </w:rPr>
        <w:t>atcēlējlīgumu</w:t>
      </w:r>
      <w:proofErr w:type="spellEnd"/>
      <w:r w:rsidR="007E65BF" w:rsidRPr="00316FA4">
        <w:rPr>
          <w:rFonts w:eastAsiaTheme="minorHAnsi"/>
          <w:lang w:eastAsia="en-US"/>
        </w:rPr>
        <w:t xml:space="preserve">, </w:t>
      </w:r>
      <w:r w:rsidR="00C01B75" w:rsidRPr="00316FA4">
        <w:rPr>
          <w:rFonts w:eastAsiaTheme="minorHAnsi"/>
          <w:lang w:eastAsia="en-US"/>
        </w:rPr>
        <w:t xml:space="preserve">uz strīdus īpašumu atkal ir pieteicējai, jo atbilstoši </w:t>
      </w:r>
      <w:r w:rsidR="00C01B75" w:rsidRPr="00316FA4">
        <w:rPr>
          <w:rFonts w:eastAsiaTheme="minorHAnsi"/>
          <w:color w:val="000000"/>
          <w:lang w:eastAsia="en-US"/>
        </w:rPr>
        <w:t xml:space="preserve">Civillikuma </w:t>
      </w:r>
      <w:proofErr w:type="gramStart"/>
      <w:r w:rsidR="00C01B75" w:rsidRPr="00316FA4">
        <w:rPr>
          <w:rFonts w:eastAsiaTheme="minorHAnsi"/>
          <w:color w:val="000000"/>
          <w:lang w:eastAsia="en-US"/>
        </w:rPr>
        <w:t>994.panta</w:t>
      </w:r>
      <w:proofErr w:type="gramEnd"/>
      <w:r w:rsidR="00C01B75" w:rsidRPr="00316FA4">
        <w:rPr>
          <w:rFonts w:eastAsiaTheme="minorHAnsi"/>
          <w:color w:val="000000"/>
          <w:lang w:eastAsia="en-US"/>
        </w:rPr>
        <w:t xml:space="preserve"> pirmajai daļai un Zemesgrāmatu likuma 1.pantam īpašuma nostiprinājums zemesgrāmatā ir pietiekams pierādījums zemesgrāmatā ierakstītās personas īpašuma tiesībai.</w:t>
      </w:r>
      <w:r w:rsidR="00C01B75" w:rsidRPr="00316FA4">
        <w:rPr>
          <w:rFonts w:eastAsiaTheme="minorHAnsi"/>
          <w:lang w:eastAsia="en-US"/>
        </w:rPr>
        <w:t xml:space="preserve"> </w:t>
      </w:r>
      <w:r w:rsidR="00EF40F6" w:rsidRPr="00316FA4">
        <w:rPr>
          <w:rFonts w:eastAsiaTheme="minorHAnsi"/>
          <w:lang w:eastAsia="en-US"/>
        </w:rPr>
        <w:t xml:space="preserve">Apstākli, ka īpašuma tiesības, pamatojoties uz </w:t>
      </w:r>
      <w:proofErr w:type="spellStart"/>
      <w:r w:rsidR="00EF40F6" w:rsidRPr="00316FA4">
        <w:rPr>
          <w:rFonts w:eastAsiaTheme="minorHAnsi"/>
          <w:lang w:eastAsia="en-US"/>
        </w:rPr>
        <w:t>atcēlējlīgumu</w:t>
      </w:r>
      <w:proofErr w:type="spellEnd"/>
      <w:r w:rsidR="00EF40F6" w:rsidRPr="00316FA4">
        <w:rPr>
          <w:rFonts w:eastAsiaTheme="minorHAnsi"/>
          <w:lang w:eastAsia="en-US"/>
        </w:rPr>
        <w:t xml:space="preserve">, atkal ir reģistrētas pieteicējai, tiesa ņēma vērā, kopsakarā novērtējot arī </w:t>
      </w:r>
      <w:proofErr w:type="spellStart"/>
      <w:r w:rsidR="00EF40F6" w:rsidRPr="00316FA4">
        <w:rPr>
          <w:rFonts w:eastAsiaTheme="minorHAnsi"/>
          <w:lang w:eastAsia="en-US"/>
        </w:rPr>
        <w:t>atcēlējlīgumu</w:t>
      </w:r>
      <w:proofErr w:type="spellEnd"/>
      <w:r w:rsidR="00EF40F6" w:rsidRPr="00316FA4">
        <w:rPr>
          <w:rFonts w:eastAsiaTheme="minorHAnsi"/>
          <w:lang w:eastAsia="en-US"/>
        </w:rPr>
        <w:t xml:space="preserve">, pieteicējas paziņojumu par atkāpšanos no pirkuma līguma, liecinieces </w:t>
      </w:r>
      <w:r w:rsidR="00121B08">
        <w:t xml:space="preserve">[pers. B] </w:t>
      </w:r>
      <w:r w:rsidR="00EF40F6" w:rsidRPr="00316FA4">
        <w:rPr>
          <w:rFonts w:eastAsiaTheme="minorHAnsi"/>
          <w:lang w:eastAsia="en-US"/>
        </w:rPr>
        <w:t xml:space="preserve">liecību un pieteicējas paskaidrojumus, kā arī pieteicējas bankas konta izdrukas. Šā pierādījumu izvērtējuma rezultātā tiesa konstatēja, ka nav pamata apšaubīt to, ka atsavināšanas darījums </w:t>
      </w:r>
      <w:r w:rsidR="004D2625" w:rsidRPr="00316FA4">
        <w:rPr>
          <w:rFonts w:eastAsiaTheme="minorHAnsi"/>
          <w:lang w:eastAsia="en-US"/>
        </w:rPr>
        <w:t xml:space="preserve">patiešām </w:t>
      </w:r>
      <w:r w:rsidR="00EF40F6" w:rsidRPr="00316FA4">
        <w:rPr>
          <w:rFonts w:eastAsiaTheme="minorHAnsi"/>
          <w:lang w:eastAsia="en-US"/>
        </w:rPr>
        <w:t>tika atcelts un pieteicēja saistībā ar to nesaņēma un tai nav arī vairs tiesiska pamata saņemt kādus ienākumus no</w:t>
      </w:r>
      <w:r w:rsidR="00121B08">
        <w:rPr>
          <w:rFonts w:eastAsiaTheme="minorHAnsi"/>
          <w:lang w:eastAsia="en-US"/>
        </w:rPr>
        <w:t xml:space="preserve"> </w:t>
      </w:r>
      <w:r w:rsidR="00121B08">
        <w:t>[pers. B]</w:t>
      </w:r>
      <w:r w:rsidR="00EF40F6" w:rsidRPr="00316FA4">
        <w:rPr>
          <w:rFonts w:eastAsiaTheme="minorHAnsi"/>
          <w:lang w:eastAsia="en-US"/>
        </w:rPr>
        <w:t>.</w:t>
      </w:r>
    </w:p>
    <w:p w14:paraId="201C4EEB" w14:textId="67ED5240" w:rsidR="004112A8" w:rsidRPr="00316FA4" w:rsidRDefault="004D2625" w:rsidP="00121B08">
      <w:pPr>
        <w:autoSpaceDE w:val="0"/>
        <w:autoSpaceDN w:val="0"/>
        <w:adjustRightInd w:val="0"/>
        <w:spacing w:line="276" w:lineRule="auto"/>
        <w:ind w:firstLine="567"/>
        <w:jc w:val="both"/>
        <w:rPr>
          <w:rFonts w:eastAsiaTheme="minorHAnsi"/>
          <w:lang w:eastAsia="en-US"/>
        </w:rPr>
      </w:pPr>
      <w:r w:rsidRPr="00316FA4">
        <w:rPr>
          <w:rFonts w:eastAsiaTheme="minorHAnsi"/>
          <w:lang w:eastAsia="en-US"/>
        </w:rPr>
        <w:t xml:space="preserve">Senāts šādu pierādījumu novērtējumu atzīst par loģisku un pamatotu un nesaskata, ka tiesa pierādījumu vērtējumā būtu pieļāvusi kādus pārkāpumus. Valsts ieņēmumu dienests nav izskaidrojis, kā tas, ka </w:t>
      </w:r>
      <w:r w:rsidR="00AD1ABD" w:rsidRPr="00316FA4">
        <w:rPr>
          <w:rFonts w:eastAsiaTheme="minorHAnsi"/>
          <w:lang w:eastAsia="en-US"/>
        </w:rPr>
        <w:t xml:space="preserve">pieteicēja </w:t>
      </w:r>
      <w:proofErr w:type="spellStart"/>
      <w:r w:rsidR="00AD1ABD" w:rsidRPr="00316FA4">
        <w:rPr>
          <w:rFonts w:eastAsiaTheme="minorHAnsi"/>
          <w:lang w:eastAsia="en-US"/>
        </w:rPr>
        <w:t>atcēlējlīgumu</w:t>
      </w:r>
      <w:proofErr w:type="spellEnd"/>
      <w:r w:rsidR="00AD1ABD" w:rsidRPr="00316FA4">
        <w:rPr>
          <w:rFonts w:eastAsiaTheme="minorHAnsi"/>
          <w:lang w:eastAsia="en-US"/>
        </w:rPr>
        <w:t xml:space="preserve"> dienestam iesniedza tikai apstrīdēšanas stadijā, ka </w:t>
      </w:r>
      <w:r w:rsidRPr="00316FA4">
        <w:rPr>
          <w:rFonts w:eastAsiaTheme="minorHAnsi"/>
          <w:lang w:eastAsia="en-US"/>
        </w:rPr>
        <w:t xml:space="preserve">īpašuma tiesības pieteicējai tika reģistrētas vēlāk, nekā tas būtu bijis iespējams, vai ka </w:t>
      </w:r>
      <w:proofErr w:type="spellStart"/>
      <w:r w:rsidRPr="00316FA4">
        <w:rPr>
          <w:rFonts w:eastAsiaTheme="minorHAnsi"/>
          <w:lang w:eastAsia="en-US"/>
        </w:rPr>
        <w:t>koroborēšanu</w:t>
      </w:r>
      <w:proofErr w:type="spellEnd"/>
      <w:r w:rsidRPr="00316FA4">
        <w:rPr>
          <w:rFonts w:eastAsiaTheme="minorHAnsi"/>
          <w:lang w:eastAsia="en-US"/>
        </w:rPr>
        <w:t xml:space="preserve"> nodr</w:t>
      </w:r>
      <w:r w:rsidR="00121B08">
        <w:rPr>
          <w:rFonts w:eastAsiaTheme="minorHAnsi"/>
          <w:lang w:eastAsia="en-US"/>
        </w:rPr>
        <w:t xml:space="preserve">ošināja pati pieteicēja, nevis </w:t>
      </w:r>
      <w:r w:rsidR="00121B08">
        <w:t>[pers. B]</w:t>
      </w:r>
      <w:r w:rsidRPr="00316FA4">
        <w:rPr>
          <w:rFonts w:eastAsiaTheme="minorHAnsi"/>
          <w:lang w:eastAsia="en-US"/>
        </w:rPr>
        <w:t>, varētu likt apšaubīt tiesas izdarītos secinājumus, ka atsavināšanas darījums patiešām tika atcelts un pieteicēja no šā darījuma ienākumus neguva.</w:t>
      </w:r>
      <w:r w:rsidR="00EF40F6" w:rsidRPr="00316FA4">
        <w:rPr>
          <w:rFonts w:eastAsiaTheme="minorHAnsi"/>
          <w:lang w:eastAsia="en-US"/>
        </w:rPr>
        <w:t xml:space="preserve"> </w:t>
      </w:r>
      <w:r w:rsidR="00A02A01" w:rsidRPr="00316FA4">
        <w:rPr>
          <w:rFonts w:eastAsiaTheme="minorHAnsi"/>
          <w:lang w:eastAsia="en-US"/>
        </w:rPr>
        <w:t xml:space="preserve">Senāts uzsver, ka pierādījumu novēlota sagādāšana pati par sevi neatņem personai tiesības sagaidīt, ka nodokļu maksāšanas pienākums tai </w:t>
      </w:r>
      <w:r w:rsidR="00316FA4" w:rsidRPr="00316FA4">
        <w:rPr>
          <w:rFonts w:eastAsiaTheme="minorHAnsi"/>
          <w:lang w:eastAsia="en-US"/>
        </w:rPr>
        <w:t>būs</w:t>
      </w:r>
      <w:r w:rsidR="00A02A01" w:rsidRPr="00316FA4">
        <w:rPr>
          <w:rFonts w:eastAsiaTheme="minorHAnsi"/>
          <w:lang w:eastAsia="en-US"/>
        </w:rPr>
        <w:t xml:space="preserve"> tikai tad, ja tam būs tiesisks pamats. Tas vien, ka persona ir pieļāvusi kādas kļūdas līdzdarbības pienākuma izpildē, tostarp kavējusies ar īpašuma tiesību reģistrāciju, nevar radīt pienākumu maksāt nodokli par ienākumiem, kuru nav un ne</w:t>
      </w:r>
      <w:r w:rsidR="00316FA4">
        <w:rPr>
          <w:rFonts w:eastAsiaTheme="minorHAnsi"/>
          <w:lang w:eastAsia="en-US"/>
        </w:rPr>
        <w:t>var vairs būt</w:t>
      </w:r>
      <w:r w:rsidR="00A02A01" w:rsidRPr="00316FA4">
        <w:rPr>
          <w:rFonts w:eastAsiaTheme="minorHAnsi"/>
          <w:lang w:eastAsia="en-US"/>
        </w:rPr>
        <w:t>.</w:t>
      </w:r>
    </w:p>
    <w:p w14:paraId="3C347939" w14:textId="321A569D" w:rsidR="004D2625" w:rsidRPr="00316FA4" w:rsidRDefault="004D2625" w:rsidP="00121B08">
      <w:pPr>
        <w:autoSpaceDE w:val="0"/>
        <w:autoSpaceDN w:val="0"/>
        <w:adjustRightInd w:val="0"/>
        <w:spacing w:line="276" w:lineRule="auto"/>
        <w:ind w:firstLine="567"/>
        <w:jc w:val="both"/>
        <w:rPr>
          <w:rFonts w:eastAsiaTheme="minorHAnsi"/>
          <w:lang w:eastAsia="en-US"/>
        </w:rPr>
      </w:pPr>
      <w:r w:rsidRPr="00316FA4">
        <w:rPr>
          <w:rFonts w:eastAsiaTheme="minorHAnsi"/>
          <w:lang w:eastAsia="en-US"/>
        </w:rPr>
        <w:t>Turklāt</w:t>
      </w:r>
      <w:r w:rsidR="00BE25B6" w:rsidRPr="00316FA4">
        <w:rPr>
          <w:rFonts w:eastAsiaTheme="minorHAnsi"/>
          <w:lang w:eastAsia="en-US"/>
        </w:rPr>
        <w:t xml:space="preserve"> pretēji dienesta apgalvojumam tiesa ņēma vērā</w:t>
      </w:r>
      <w:r w:rsidRPr="00316FA4">
        <w:rPr>
          <w:rFonts w:eastAsiaTheme="minorHAnsi"/>
          <w:lang w:eastAsia="en-US"/>
        </w:rPr>
        <w:t xml:space="preserve"> to, ka pārsūdzētā lēmuma pieņemšanas laikā ar </w:t>
      </w:r>
      <w:proofErr w:type="spellStart"/>
      <w:r w:rsidRPr="00316FA4">
        <w:rPr>
          <w:rFonts w:eastAsiaTheme="minorHAnsi"/>
          <w:lang w:eastAsia="en-US"/>
        </w:rPr>
        <w:t>atcēlējlīgumu</w:t>
      </w:r>
      <w:proofErr w:type="spellEnd"/>
      <w:r w:rsidRPr="00316FA4">
        <w:rPr>
          <w:rFonts w:eastAsiaTheme="minorHAnsi"/>
          <w:lang w:eastAsia="en-US"/>
        </w:rPr>
        <w:t xml:space="preserve"> pamatota īpašuma tiesību reģistrācija zemesgrāmatā vēl nebija nokārtota</w:t>
      </w:r>
      <w:r w:rsidR="00AD1ABD" w:rsidRPr="00316FA4">
        <w:rPr>
          <w:rFonts w:eastAsiaTheme="minorHAnsi"/>
          <w:lang w:eastAsia="en-US"/>
        </w:rPr>
        <w:t>, šā iemesla dēļ atzīstot, ka tolaik, kad pārsūdzētais lēmums tika pieņemts, tas bija tiesisks.</w:t>
      </w:r>
    </w:p>
    <w:p w14:paraId="23F4B5CC" w14:textId="44BCE8F1" w:rsidR="003F4B63" w:rsidRPr="00316FA4" w:rsidRDefault="00D8082D" w:rsidP="00121B08">
      <w:pPr>
        <w:autoSpaceDE w:val="0"/>
        <w:autoSpaceDN w:val="0"/>
        <w:adjustRightInd w:val="0"/>
        <w:spacing w:line="276" w:lineRule="auto"/>
        <w:ind w:firstLine="567"/>
        <w:jc w:val="both"/>
        <w:rPr>
          <w:shd w:val="clear" w:color="auto" w:fill="FFFFFF"/>
        </w:rPr>
      </w:pPr>
      <w:r w:rsidRPr="00316FA4">
        <w:rPr>
          <w:rFonts w:eastAsiaTheme="minorHAnsi"/>
          <w:lang w:eastAsia="en-US"/>
        </w:rPr>
        <w:t>Senāts arī nepiekrīt kas</w:t>
      </w:r>
      <w:r w:rsidR="00756FF0" w:rsidRPr="00316FA4">
        <w:rPr>
          <w:rFonts w:eastAsiaTheme="minorHAnsi"/>
          <w:lang w:eastAsia="en-US"/>
        </w:rPr>
        <w:t>atoram</w:t>
      </w:r>
      <w:r w:rsidRPr="00316FA4">
        <w:rPr>
          <w:rFonts w:eastAsiaTheme="minorHAnsi"/>
          <w:lang w:eastAsia="en-US"/>
        </w:rPr>
        <w:t xml:space="preserve">, ka tiesai būtu jānovērtē, kāpēc pirkuma līgumā nebija paredzēti nekādi saistību izpildes nodrošināšanas līdzekļi un kāpēc pieteicēja neveica kādas darbības, lai piespiestu </w:t>
      </w:r>
      <w:r w:rsidR="00121B08">
        <w:t xml:space="preserve">[pers. B] </w:t>
      </w:r>
      <w:r w:rsidRPr="00316FA4">
        <w:rPr>
          <w:rFonts w:eastAsiaTheme="minorHAnsi"/>
          <w:lang w:eastAsia="en-US"/>
        </w:rPr>
        <w:t>pildīt līgumu. Dienests nav izskaidrojis, kā šie apstākļi varētu li</w:t>
      </w:r>
      <w:r w:rsidR="00331D3A" w:rsidRPr="00316FA4">
        <w:rPr>
          <w:rFonts w:eastAsiaTheme="minorHAnsi"/>
          <w:lang w:eastAsia="en-US"/>
        </w:rPr>
        <w:t>kt apšaubīt secinājumu, ka atsavināšanas darījums tika atcelts un pieteicēja neguva nekādus ienākumus.</w:t>
      </w:r>
    </w:p>
    <w:p w14:paraId="590F5434" w14:textId="77777777" w:rsidR="007C1B8B" w:rsidRPr="00316FA4" w:rsidRDefault="007C1B8B" w:rsidP="00121B08">
      <w:pPr>
        <w:spacing w:line="276" w:lineRule="auto"/>
        <w:ind w:firstLine="567"/>
        <w:jc w:val="both"/>
        <w:rPr>
          <w:lang w:eastAsia="lv-LV"/>
        </w:rPr>
      </w:pPr>
    </w:p>
    <w:p w14:paraId="316C0FC6" w14:textId="09BD36A5" w:rsidR="00331D3A" w:rsidRPr="00316FA4" w:rsidRDefault="00331D3A" w:rsidP="00121B08">
      <w:pPr>
        <w:pStyle w:val="ATpamattesksts"/>
        <w:rPr>
          <w:lang w:val="lv-LV" w:eastAsia="lv-LV"/>
        </w:rPr>
      </w:pPr>
      <w:r w:rsidRPr="00316FA4">
        <w:rPr>
          <w:lang w:val="lv-LV" w:eastAsia="lv-LV"/>
        </w:rPr>
        <w:t>[</w:t>
      </w:r>
      <w:r w:rsidR="007D36BE" w:rsidRPr="00316FA4">
        <w:rPr>
          <w:lang w:val="lv-LV" w:eastAsia="lv-LV"/>
        </w:rPr>
        <w:t>12</w:t>
      </w:r>
      <w:r w:rsidRPr="00316FA4">
        <w:rPr>
          <w:lang w:val="lv-LV" w:eastAsia="lv-LV"/>
        </w:rPr>
        <w:t>]</w:t>
      </w:r>
      <w:r w:rsidR="00792249">
        <w:rPr>
          <w:lang w:val="lv-LV" w:eastAsia="lv-LV"/>
        </w:rPr>
        <w:t> </w:t>
      </w:r>
      <w:r w:rsidR="00756FF0" w:rsidRPr="00316FA4">
        <w:rPr>
          <w:lang w:val="lv-LV" w:eastAsia="lv-LV"/>
        </w:rPr>
        <w:t>Kasācijas sūdzībā norādīts, ka a</w:t>
      </w:r>
      <w:r w:rsidRPr="00316FA4">
        <w:rPr>
          <w:lang w:val="lv-LV" w:eastAsia="lv-LV"/>
        </w:rPr>
        <w:t>pgabaltiesa</w:t>
      </w:r>
      <w:r w:rsidR="00756FF0" w:rsidRPr="00316FA4">
        <w:rPr>
          <w:lang w:val="lv-LV" w:eastAsia="lv-LV"/>
        </w:rPr>
        <w:t>i vajadzēja piemērot</w:t>
      </w:r>
      <w:r w:rsidRPr="00316FA4">
        <w:rPr>
          <w:lang w:val="lv-LV" w:eastAsia="lv-LV"/>
        </w:rPr>
        <w:t xml:space="preserve"> Civillikuma </w:t>
      </w:r>
      <w:proofErr w:type="gramStart"/>
      <w:r w:rsidRPr="00316FA4">
        <w:rPr>
          <w:lang w:val="lv-LV" w:eastAsia="lv-LV"/>
        </w:rPr>
        <w:t>1865.panta</w:t>
      </w:r>
      <w:proofErr w:type="gramEnd"/>
      <w:r w:rsidRPr="00316FA4">
        <w:rPr>
          <w:lang w:val="lv-LV" w:eastAsia="lv-LV"/>
        </w:rPr>
        <w:t xml:space="preserve"> otrajā daļā noteikto</w:t>
      </w:r>
      <w:r w:rsidR="00756FF0" w:rsidRPr="00316FA4">
        <w:rPr>
          <w:lang w:val="lv-LV" w:eastAsia="lv-LV"/>
        </w:rPr>
        <w:t>:</w:t>
      </w:r>
      <w:r w:rsidRPr="00316FA4">
        <w:rPr>
          <w:lang w:val="lv-LV" w:eastAsia="lv-LV"/>
        </w:rPr>
        <w:t xml:space="preserve"> ja līgums ir pilnīgi vai pa daļai izpildīts, tad </w:t>
      </w:r>
      <w:proofErr w:type="spellStart"/>
      <w:r w:rsidRPr="00316FA4">
        <w:rPr>
          <w:lang w:val="lv-LV" w:eastAsia="lv-LV"/>
        </w:rPr>
        <w:t>atcēlējlīgums</w:t>
      </w:r>
      <w:proofErr w:type="spellEnd"/>
      <w:r w:rsidRPr="00316FA4">
        <w:rPr>
          <w:lang w:val="lv-LV" w:eastAsia="lv-LV"/>
        </w:rPr>
        <w:t xml:space="preserve">, ciktāl ar to norunāts izpildījumu atdod atpakaļ, nodibina jaunu prasījumu. </w:t>
      </w:r>
      <w:r w:rsidR="00756FF0" w:rsidRPr="00316FA4">
        <w:rPr>
          <w:lang w:val="lv-LV" w:eastAsia="lv-LV"/>
        </w:rPr>
        <w:t>T</w:t>
      </w:r>
      <w:r w:rsidRPr="00316FA4">
        <w:rPr>
          <w:lang w:val="lv-LV" w:eastAsia="lv-LV"/>
        </w:rPr>
        <w:t>ā kā izskatāmajā gadījumā nekustamā īpašuma atsavināšanas līgum</w:t>
      </w:r>
      <w:r w:rsidR="00D26CCB" w:rsidRPr="00316FA4">
        <w:rPr>
          <w:lang w:val="lv-LV" w:eastAsia="lv-LV"/>
        </w:rPr>
        <w:t>a izpilde jau bija uzsākta</w:t>
      </w:r>
      <w:r w:rsidRPr="00316FA4">
        <w:rPr>
          <w:lang w:val="lv-LV" w:eastAsia="lv-LV"/>
        </w:rPr>
        <w:t xml:space="preserve">, </w:t>
      </w:r>
      <w:proofErr w:type="spellStart"/>
      <w:r w:rsidRPr="00316FA4">
        <w:rPr>
          <w:lang w:val="lv-LV" w:eastAsia="lv-LV"/>
        </w:rPr>
        <w:t>atcēlējlīgums</w:t>
      </w:r>
      <w:proofErr w:type="spellEnd"/>
      <w:r w:rsidRPr="00316FA4">
        <w:rPr>
          <w:lang w:val="lv-LV" w:eastAsia="lv-LV"/>
        </w:rPr>
        <w:t xml:space="preserve"> </w:t>
      </w:r>
      <w:proofErr w:type="gramStart"/>
      <w:r w:rsidRPr="00316FA4">
        <w:rPr>
          <w:lang w:val="lv-LV" w:eastAsia="lv-LV"/>
        </w:rPr>
        <w:t>nodibin</w:t>
      </w:r>
      <w:r w:rsidR="00756FF0" w:rsidRPr="00316FA4">
        <w:rPr>
          <w:lang w:val="lv-LV" w:eastAsia="lv-LV"/>
        </w:rPr>
        <w:t>ot</w:t>
      </w:r>
      <w:r w:rsidRPr="00316FA4">
        <w:rPr>
          <w:lang w:val="lv-LV" w:eastAsia="lv-LV"/>
        </w:rPr>
        <w:t xml:space="preserve"> jaunu prasījumu,</w:t>
      </w:r>
      <w:proofErr w:type="gramEnd"/>
      <w:r w:rsidRPr="00316FA4">
        <w:rPr>
          <w:lang w:val="lv-LV" w:eastAsia="lv-LV"/>
        </w:rPr>
        <w:t xml:space="preserve"> </w:t>
      </w:r>
      <w:r w:rsidR="00756FF0" w:rsidRPr="00316FA4">
        <w:rPr>
          <w:lang w:val="lv-LV" w:eastAsia="lv-LV"/>
        </w:rPr>
        <w:t xml:space="preserve">un </w:t>
      </w:r>
      <w:r w:rsidRPr="00316FA4">
        <w:rPr>
          <w:lang w:val="lv-LV" w:eastAsia="lv-LV"/>
        </w:rPr>
        <w:t xml:space="preserve">tādējādi minētos darījumus </w:t>
      </w:r>
      <w:r w:rsidR="00C94C0D" w:rsidRPr="00316FA4">
        <w:rPr>
          <w:lang w:val="lv-LV" w:eastAsia="lv-LV"/>
        </w:rPr>
        <w:t>apgabaltiesai esot bijis jāvērtē kā atsevišķus.</w:t>
      </w:r>
    </w:p>
    <w:p w14:paraId="45F1DA55" w14:textId="3464CF4C" w:rsidR="00756FF0" w:rsidRPr="00316FA4" w:rsidRDefault="00756FF0" w:rsidP="00121B08">
      <w:pPr>
        <w:pStyle w:val="ATpamattesksts"/>
        <w:rPr>
          <w:lang w:val="lv-LV" w:eastAsia="lv-LV"/>
        </w:rPr>
      </w:pPr>
      <w:r w:rsidRPr="00316FA4">
        <w:rPr>
          <w:lang w:val="lv-LV" w:eastAsia="lv-LV"/>
        </w:rPr>
        <w:t xml:space="preserve">Senāts atzīst, ka šis kasācijas sūdzības arguments nevar būt pamats apgabaltiesas sprieduma atcelšanai. </w:t>
      </w:r>
      <w:r w:rsidR="00D26CCB" w:rsidRPr="00316FA4">
        <w:rPr>
          <w:lang w:val="lv-LV" w:eastAsia="lv-LV"/>
        </w:rPr>
        <w:t>Izskatāmajā lietā tiesai bija jāizšķir, vai pieteicējai ir pienākums maksāt iedzīvotāju ienākuma nodokli saistībā ar str</w:t>
      </w:r>
      <w:r w:rsidR="00121B08">
        <w:rPr>
          <w:lang w:val="lv-LV" w:eastAsia="lv-LV"/>
        </w:rPr>
        <w:t xml:space="preserve">īdus īpašuma atsavināšanu </w:t>
      </w:r>
      <w:r w:rsidR="00121B08">
        <w:t>[pers. B]</w:t>
      </w:r>
      <w:r w:rsidR="00D26CCB" w:rsidRPr="00316FA4">
        <w:rPr>
          <w:lang w:val="lv-LV" w:eastAsia="lv-LV"/>
        </w:rPr>
        <w:t xml:space="preserve">. </w:t>
      </w:r>
      <w:r w:rsidRPr="00316FA4">
        <w:rPr>
          <w:lang w:val="lv-LV" w:eastAsia="lv-LV"/>
        </w:rPr>
        <w:t>Kā jau minēts</w:t>
      </w:r>
      <w:r w:rsidR="00D26CCB" w:rsidRPr="00316FA4">
        <w:rPr>
          <w:lang w:val="lv-LV" w:eastAsia="lv-LV"/>
        </w:rPr>
        <w:t xml:space="preserve">, iedzīvotāju ienākuma nodoklis ir maksājams tad, ja persona ir guvusi vai nākotnē varētu gūt ienākumus no nekustamā īpašuma atsavināšanas darījuma. </w:t>
      </w:r>
      <w:r w:rsidR="00C94C0D" w:rsidRPr="00316FA4">
        <w:rPr>
          <w:lang w:val="lv-LV" w:eastAsia="lv-LV"/>
        </w:rPr>
        <w:t xml:space="preserve">Tieši tas ir būtiski, nevis jautājums, vai atsavināšanas līgumu un </w:t>
      </w:r>
      <w:proofErr w:type="spellStart"/>
      <w:r w:rsidR="00C94C0D" w:rsidRPr="00316FA4">
        <w:rPr>
          <w:lang w:val="lv-LV" w:eastAsia="lv-LV"/>
        </w:rPr>
        <w:t>atcēlējlīgumu</w:t>
      </w:r>
      <w:proofErr w:type="spellEnd"/>
      <w:r w:rsidR="00C94C0D" w:rsidRPr="00316FA4">
        <w:rPr>
          <w:lang w:val="lv-LV" w:eastAsia="lv-LV"/>
        </w:rPr>
        <w:t xml:space="preserve"> formāli var uzskatīt </w:t>
      </w:r>
      <w:r w:rsidR="000E318A">
        <w:rPr>
          <w:lang w:val="lv-LV" w:eastAsia="lv-LV"/>
        </w:rPr>
        <w:t>par</w:t>
      </w:r>
      <w:r w:rsidR="000E318A" w:rsidRPr="00316FA4">
        <w:rPr>
          <w:lang w:val="lv-LV" w:eastAsia="lv-LV"/>
        </w:rPr>
        <w:t xml:space="preserve"> </w:t>
      </w:r>
      <w:r w:rsidR="00C94C0D" w:rsidRPr="00316FA4">
        <w:rPr>
          <w:lang w:val="lv-LV" w:eastAsia="lv-LV"/>
        </w:rPr>
        <w:t>div</w:t>
      </w:r>
      <w:r w:rsidR="000E318A">
        <w:rPr>
          <w:lang w:val="lv-LV" w:eastAsia="lv-LV"/>
        </w:rPr>
        <w:t>iem</w:t>
      </w:r>
      <w:r w:rsidR="00C94C0D" w:rsidRPr="00316FA4">
        <w:rPr>
          <w:lang w:val="lv-LV" w:eastAsia="lv-LV"/>
        </w:rPr>
        <w:t xml:space="preserve"> atsevišķ</w:t>
      </w:r>
      <w:r w:rsidR="000E318A">
        <w:rPr>
          <w:lang w:val="lv-LV" w:eastAsia="lv-LV"/>
        </w:rPr>
        <w:t>iem</w:t>
      </w:r>
      <w:r w:rsidR="00C94C0D" w:rsidRPr="00316FA4">
        <w:rPr>
          <w:lang w:val="lv-LV" w:eastAsia="lv-LV"/>
        </w:rPr>
        <w:t xml:space="preserve"> darījum</w:t>
      </w:r>
      <w:r w:rsidR="000E318A">
        <w:rPr>
          <w:lang w:val="lv-LV" w:eastAsia="lv-LV"/>
        </w:rPr>
        <w:t>iem</w:t>
      </w:r>
      <w:r w:rsidR="00C94C0D" w:rsidRPr="00316FA4">
        <w:rPr>
          <w:lang w:val="lv-LV" w:eastAsia="lv-LV"/>
        </w:rPr>
        <w:t xml:space="preserve">. </w:t>
      </w:r>
      <w:r w:rsidR="00D26CCB" w:rsidRPr="00316FA4">
        <w:rPr>
          <w:lang w:val="lv-LV" w:eastAsia="lv-LV"/>
        </w:rPr>
        <w:t xml:space="preserve">Ja tiesa ir pārliecinājusies, ka persona no </w:t>
      </w:r>
      <w:r w:rsidR="005B17A9" w:rsidRPr="00316FA4">
        <w:rPr>
          <w:lang w:val="lv-LV" w:eastAsia="lv-LV"/>
        </w:rPr>
        <w:t>atsavināšanas</w:t>
      </w:r>
      <w:r w:rsidR="00D26CCB" w:rsidRPr="00316FA4">
        <w:rPr>
          <w:lang w:val="lv-LV" w:eastAsia="lv-LV"/>
        </w:rPr>
        <w:t xml:space="preserve"> darījuma ienākumus nav guvusi un nav nekāda tiesiska pamata uzskatīt, ka </w:t>
      </w:r>
      <w:r w:rsidR="0045236C">
        <w:rPr>
          <w:lang w:val="lv-LV" w:eastAsia="lv-LV"/>
        </w:rPr>
        <w:t xml:space="preserve">tādi tiks </w:t>
      </w:r>
      <w:r w:rsidR="00D26CCB" w:rsidRPr="00316FA4">
        <w:rPr>
          <w:lang w:val="lv-LV" w:eastAsia="lv-LV"/>
        </w:rPr>
        <w:t>gū</w:t>
      </w:r>
      <w:r w:rsidR="0045236C">
        <w:rPr>
          <w:lang w:val="lv-LV" w:eastAsia="lv-LV"/>
        </w:rPr>
        <w:t>ti</w:t>
      </w:r>
      <w:r w:rsidR="00D26CCB" w:rsidRPr="00316FA4">
        <w:rPr>
          <w:lang w:val="lv-LV" w:eastAsia="lv-LV"/>
        </w:rPr>
        <w:t xml:space="preserve"> nākotnē, </w:t>
      </w:r>
      <w:r w:rsidR="00316FA4">
        <w:rPr>
          <w:lang w:val="lv-LV" w:eastAsia="lv-LV"/>
        </w:rPr>
        <w:t xml:space="preserve">jo atsavināšanas darījums ir atcelts, </w:t>
      </w:r>
      <w:r w:rsidR="00D26CCB" w:rsidRPr="00316FA4">
        <w:rPr>
          <w:lang w:val="lv-LV" w:eastAsia="lv-LV"/>
        </w:rPr>
        <w:t xml:space="preserve">tad nav pamata prasīt, </w:t>
      </w:r>
      <w:r w:rsidR="00190732" w:rsidRPr="00316FA4">
        <w:rPr>
          <w:lang w:val="lv-LV" w:eastAsia="lv-LV"/>
        </w:rPr>
        <w:t xml:space="preserve">lai </w:t>
      </w:r>
      <w:r w:rsidR="00316FA4">
        <w:rPr>
          <w:lang w:val="lv-LV" w:eastAsia="lv-LV"/>
        </w:rPr>
        <w:t>persona</w:t>
      </w:r>
      <w:r w:rsidR="00190732" w:rsidRPr="00316FA4">
        <w:rPr>
          <w:lang w:val="lv-LV" w:eastAsia="lv-LV"/>
        </w:rPr>
        <w:t xml:space="preserve"> maksā nodokli par neesošu ienākumu. Dienests kasācijas sūdzībā nav izskaidrojis, kā Civillikuma </w:t>
      </w:r>
      <w:proofErr w:type="gramStart"/>
      <w:r w:rsidR="00190732" w:rsidRPr="00316FA4">
        <w:rPr>
          <w:lang w:val="lv-LV" w:eastAsia="lv-LV"/>
        </w:rPr>
        <w:t>1865.panta</w:t>
      </w:r>
      <w:proofErr w:type="gramEnd"/>
      <w:r w:rsidR="00190732" w:rsidRPr="00316FA4">
        <w:rPr>
          <w:lang w:val="lv-LV" w:eastAsia="lv-LV"/>
        </w:rPr>
        <w:t xml:space="preserve"> otrās daļas piemērošana varētu ietekmēt tiesas konstatēto, ka pieteicēja saistībā ar strīdus īpašuma pārdošanu </w:t>
      </w:r>
      <w:r w:rsidR="00121B08">
        <w:t xml:space="preserve">[pers. B] </w:t>
      </w:r>
      <w:r w:rsidR="00190732" w:rsidRPr="00316FA4">
        <w:rPr>
          <w:lang w:val="lv-LV" w:eastAsia="lv-LV"/>
        </w:rPr>
        <w:t>neguva un arī negūs nekādus ienākumus.</w:t>
      </w:r>
    </w:p>
    <w:p w14:paraId="5D429AFB" w14:textId="203D9D58" w:rsidR="00C30CB4" w:rsidRPr="00316FA4" w:rsidRDefault="00C30CB4" w:rsidP="00121B08">
      <w:pPr>
        <w:pStyle w:val="ATpamattesksts"/>
        <w:rPr>
          <w:lang w:val="lv-LV" w:eastAsia="lv-LV"/>
        </w:rPr>
      </w:pPr>
    </w:p>
    <w:p w14:paraId="154CBEB6" w14:textId="7B7F2501" w:rsidR="00CE1A2D" w:rsidRPr="00316FA4" w:rsidRDefault="00C30CB4" w:rsidP="00121B08">
      <w:pPr>
        <w:pStyle w:val="ATpamattesksts"/>
        <w:rPr>
          <w:lang w:val="lv-LV" w:eastAsia="lv-LV"/>
        </w:rPr>
      </w:pPr>
      <w:r w:rsidRPr="00316FA4">
        <w:rPr>
          <w:lang w:val="lv-LV" w:eastAsia="lv-LV"/>
        </w:rPr>
        <w:t>[13]</w:t>
      </w:r>
      <w:r w:rsidR="00792249">
        <w:rPr>
          <w:lang w:val="lv-LV" w:eastAsia="lv-LV"/>
        </w:rPr>
        <w:t> </w:t>
      </w:r>
      <w:r w:rsidRPr="00316FA4">
        <w:rPr>
          <w:lang w:val="lv-LV" w:eastAsia="lv-LV"/>
        </w:rPr>
        <w:t xml:space="preserve">Kasācijas sūdzībā apgalvots: tas, ka pieteicēja paskaidrojumu par </w:t>
      </w:r>
      <w:r w:rsidR="00C94C0D" w:rsidRPr="00316FA4">
        <w:rPr>
          <w:lang w:val="lv-LV" w:eastAsia="lv-LV"/>
        </w:rPr>
        <w:t>pirkuma līguma atcelšanu</w:t>
      </w:r>
      <w:r w:rsidRPr="00316FA4">
        <w:rPr>
          <w:lang w:val="lv-LV" w:eastAsia="lv-LV"/>
        </w:rPr>
        <w:t xml:space="preserve"> un </w:t>
      </w:r>
      <w:proofErr w:type="spellStart"/>
      <w:r w:rsidR="00C94C0D" w:rsidRPr="00316FA4">
        <w:rPr>
          <w:lang w:val="lv-LV" w:eastAsia="lv-LV"/>
        </w:rPr>
        <w:t>atcēlējlīgumu</w:t>
      </w:r>
      <w:proofErr w:type="spellEnd"/>
      <w:r w:rsidRPr="00316FA4">
        <w:rPr>
          <w:lang w:val="lv-LV" w:eastAsia="lv-LV"/>
        </w:rPr>
        <w:t xml:space="preserve"> iesniedza apstrīdēšanas stadijā, tas, ka pieteicēja</w:t>
      </w:r>
      <w:r w:rsidR="00C94C0D" w:rsidRPr="00316FA4">
        <w:rPr>
          <w:lang w:val="lv-LV" w:eastAsia="lv-LV"/>
        </w:rPr>
        <w:t xml:space="preserve"> </w:t>
      </w:r>
      <w:r w:rsidRPr="00316FA4">
        <w:rPr>
          <w:lang w:val="lv-LV" w:eastAsia="lv-LV"/>
        </w:rPr>
        <w:t xml:space="preserve">īpašuma tiesību reģistrāciju nokārtoja tikai tad, kad jau bija uzsākta tiesvedība, </w:t>
      </w:r>
      <w:r w:rsidR="00C94C0D" w:rsidRPr="00316FA4">
        <w:rPr>
          <w:lang w:val="lv-LV" w:eastAsia="lv-LV"/>
        </w:rPr>
        <w:t xml:space="preserve">tas, ka pieteicēja pati nodrošināja </w:t>
      </w:r>
      <w:proofErr w:type="spellStart"/>
      <w:r w:rsidR="00C94C0D" w:rsidRPr="00316FA4">
        <w:rPr>
          <w:lang w:val="lv-LV" w:eastAsia="lv-LV"/>
        </w:rPr>
        <w:t>atcēlējlīguma</w:t>
      </w:r>
      <w:proofErr w:type="spellEnd"/>
      <w:r w:rsidR="00C94C0D" w:rsidRPr="00316FA4">
        <w:rPr>
          <w:lang w:val="lv-LV" w:eastAsia="lv-LV"/>
        </w:rPr>
        <w:t xml:space="preserve"> </w:t>
      </w:r>
      <w:proofErr w:type="spellStart"/>
      <w:r w:rsidR="00C94C0D" w:rsidRPr="00316FA4">
        <w:rPr>
          <w:lang w:val="lv-LV" w:eastAsia="lv-LV"/>
        </w:rPr>
        <w:t>koroborēšanu</w:t>
      </w:r>
      <w:proofErr w:type="spellEnd"/>
      <w:r w:rsidR="00C94C0D" w:rsidRPr="00316FA4">
        <w:rPr>
          <w:lang w:val="lv-LV" w:eastAsia="lv-LV"/>
        </w:rPr>
        <w:t xml:space="preserve"> zemesgrāmatā</w:t>
      </w:r>
      <w:r w:rsidR="00CE1A2D" w:rsidRPr="00316FA4">
        <w:rPr>
          <w:lang w:val="lv-LV" w:eastAsia="lv-LV"/>
        </w:rPr>
        <w:t>,</w:t>
      </w:r>
      <w:r w:rsidR="00C94C0D" w:rsidRPr="00316FA4">
        <w:rPr>
          <w:lang w:val="lv-LV" w:eastAsia="lv-LV"/>
        </w:rPr>
        <w:t xml:space="preserve"> un tas, ka pieteicēja necentās piespiest pircēju izpildīt pirkuma līgumu</w:t>
      </w:r>
      <w:r w:rsidR="008176CF" w:rsidRPr="00316FA4">
        <w:rPr>
          <w:lang w:val="lv-LV" w:eastAsia="lv-LV"/>
        </w:rPr>
        <w:t>,</w:t>
      </w:r>
      <w:r w:rsidRPr="00316FA4">
        <w:rPr>
          <w:lang w:val="lv-LV" w:eastAsia="lv-LV"/>
        </w:rPr>
        <w:t xml:space="preserve"> </w:t>
      </w:r>
      <w:r w:rsidR="00331D3A" w:rsidRPr="00316FA4">
        <w:rPr>
          <w:lang w:val="lv-LV" w:eastAsia="lv-LV"/>
        </w:rPr>
        <w:t>kopumā norāda uz shēmu, kura ietver pieteicējas apzinātas darbības ar mērķi</w:t>
      </w:r>
      <w:r w:rsidR="00CE1A2D" w:rsidRPr="00316FA4">
        <w:rPr>
          <w:lang w:val="lv-LV" w:eastAsia="lv-LV"/>
        </w:rPr>
        <w:t xml:space="preserve"> ļaunprātīgi </w:t>
      </w:r>
      <w:r w:rsidR="00331D3A" w:rsidRPr="00316FA4">
        <w:rPr>
          <w:lang w:val="lv-LV" w:eastAsia="lv-LV"/>
        </w:rPr>
        <w:t xml:space="preserve">izvairīties no nodokļu nomaksas budžetā. </w:t>
      </w:r>
    </w:p>
    <w:p w14:paraId="73515F53" w14:textId="083DA755" w:rsidR="00CE1A2D" w:rsidRPr="00316FA4" w:rsidRDefault="00CE1A2D" w:rsidP="00121B08">
      <w:pPr>
        <w:pStyle w:val="ATpamattesksts"/>
        <w:rPr>
          <w:lang w:val="lv-LV" w:eastAsia="lv-LV"/>
        </w:rPr>
      </w:pPr>
      <w:r w:rsidRPr="00316FA4">
        <w:rPr>
          <w:lang w:val="lv-LV" w:eastAsia="lv-LV"/>
        </w:rPr>
        <w:t xml:space="preserve">Senāts atzīst, ka šis apgalvojums ir nepamatots. Par centieniem ļaunprātīgi izvairīties no nodokļu maksāšanas var runāt tad, ja personai patiesībā būtu jāmaksā nodoklis, bet tā veic dažādas darbības, lai no šī pienākuma izvairītos. </w:t>
      </w:r>
      <w:r w:rsidR="008176CF" w:rsidRPr="00316FA4">
        <w:rPr>
          <w:lang w:val="lv-LV" w:eastAsia="lv-LV"/>
        </w:rPr>
        <w:t>Savukārt i</w:t>
      </w:r>
      <w:r w:rsidRPr="00316FA4">
        <w:rPr>
          <w:rFonts w:eastAsiaTheme="minorHAnsi"/>
          <w:lang w:val="lv-LV" w:eastAsia="en-US"/>
        </w:rPr>
        <w:t xml:space="preserve">nterese nemaksāt nodokli par tādiem ienākumiem, kas nav un </w:t>
      </w:r>
      <w:r w:rsidR="005B17A9" w:rsidRPr="00316FA4">
        <w:rPr>
          <w:rFonts w:eastAsiaTheme="minorHAnsi"/>
          <w:lang w:val="lv-LV" w:eastAsia="en-US"/>
        </w:rPr>
        <w:t xml:space="preserve">nekad </w:t>
      </w:r>
      <w:r w:rsidRPr="00316FA4">
        <w:rPr>
          <w:rFonts w:eastAsiaTheme="minorHAnsi"/>
          <w:lang w:val="lv-LV" w:eastAsia="en-US"/>
        </w:rPr>
        <w:t xml:space="preserve">netiks gūti, nav ļaunprātīga izvairīšanās no nodokļu nomaksas, bet gan </w:t>
      </w:r>
      <w:proofErr w:type="gramStart"/>
      <w:r w:rsidRPr="00316FA4">
        <w:rPr>
          <w:rFonts w:eastAsiaTheme="minorHAnsi"/>
          <w:lang w:val="lv-LV" w:eastAsia="en-US"/>
        </w:rPr>
        <w:t xml:space="preserve">pašsaprotama </w:t>
      </w:r>
      <w:r w:rsidR="005B3C58">
        <w:rPr>
          <w:rFonts w:eastAsiaTheme="minorHAnsi"/>
          <w:lang w:val="lv-LV" w:eastAsia="en-US"/>
        </w:rPr>
        <w:t>un leģitīma</w:t>
      </w:r>
      <w:proofErr w:type="gramEnd"/>
      <w:r w:rsidR="005B3C58">
        <w:rPr>
          <w:rFonts w:eastAsiaTheme="minorHAnsi"/>
          <w:lang w:val="lv-LV" w:eastAsia="en-US"/>
        </w:rPr>
        <w:t xml:space="preserve"> </w:t>
      </w:r>
      <w:r w:rsidRPr="00316FA4">
        <w:rPr>
          <w:rFonts w:eastAsiaTheme="minorHAnsi"/>
          <w:lang w:val="lv-LV" w:eastAsia="en-US"/>
        </w:rPr>
        <w:t xml:space="preserve">vēlme pasargāt sevi no nepamatota un netaisnīga nodokļa maksāšanas pienākuma. </w:t>
      </w:r>
      <w:r w:rsidR="008176CF" w:rsidRPr="00316FA4">
        <w:rPr>
          <w:lang w:val="lv-LV" w:eastAsia="lv-LV"/>
        </w:rPr>
        <w:t>Dienests nav izskaidrojis, kā tas, ka pieteicējai neliek maksāt nodokli par ienākumiem, kurus viņa nav saņēmusi un arī nesaņems, rada ļaunprātīgu izvairīšanos no nodokļa nomaksas.</w:t>
      </w:r>
    </w:p>
    <w:p w14:paraId="42F7FCFC" w14:textId="2E07CDA0" w:rsidR="005B17A9" w:rsidRPr="00316FA4" w:rsidRDefault="005B17A9" w:rsidP="00121B08">
      <w:pPr>
        <w:pStyle w:val="ATpamattesksts"/>
        <w:rPr>
          <w:lang w:val="lv-LV" w:eastAsia="lv-LV"/>
        </w:rPr>
      </w:pPr>
    </w:p>
    <w:p w14:paraId="7C684E4F" w14:textId="63969152" w:rsidR="005B17A9" w:rsidRPr="00316FA4" w:rsidRDefault="005B17A9" w:rsidP="00121B08">
      <w:pPr>
        <w:pStyle w:val="ATpamattesksts"/>
        <w:rPr>
          <w:rFonts w:eastAsiaTheme="minorHAnsi"/>
          <w:lang w:val="lv-LV" w:eastAsia="en-US"/>
        </w:rPr>
      </w:pPr>
      <w:r w:rsidRPr="00316FA4">
        <w:rPr>
          <w:lang w:val="lv-LV" w:eastAsia="lv-LV"/>
        </w:rPr>
        <w:t>[14]</w:t>
      </w:r>
      <w:r w:rsidR="00792249">
        <w:rPr>
          <w:lang w:val="lv-LV" w:eastAsia="lv-LV"/>
        </w:rPr>
        <w:t> </w:t>
      </w:r>
      <w:r w:rsidRPr="00316FA4">
        <w:rPr>
          <w:lang w:val="lv-LV" w:eastAsia="lv-LV"/>
        </w:rPr>
        <w:t>Rezumējot minēto, Senāts atzīst, ka Valsts ieņēmumu dienesta kasācijas sūdzība ir nepamatota, un apgabaltiesas sprieduma atcelšanai nav pamata.</w:t>
      </w:r>
    </w:p>
    <w:p w14:paraId="33ACCE26" w14:textId="77777777" w:rsidR="00BE0F4A" w:rsidRPr="00316FA4" w:rsidRDefault="00BE0F4A" w:rsidP="00121B08">
      <w:pPr>
        <w:spacing w:line="276" w:lineRule="auto"/>
        <w:ind w:firstLine="567"/>
        <w:jc w:val="both"/>
      </w:pPr>
    </w:p>
    <w:p w14:paraId="3F18EFA6" w14:textId="77777777" w:rsidR="00136805" w:rsidRPr="00316FA4" w:rsidRDefault="00136805" w:rsidP="00121B08">
      <w:pPr>
        <w:spacing w:line="276" w:lineRule="auto"/>
        <w:jc w:val="center"/>
        <w:rPr>
          <w:b/>
        </w:rPr>
      </w:pPr>
      <w:r w:rsidRPr="00316FA4">
        <w:rPr>
          <w:b/>
        </w:rPr>
        <w:t>Rezolutīvā daļa</w:t>
      </w:r>
    </w:p>
    <w:p w14:paraId="3AAE8773" w14:textId="77777777" w:rsidR="00136805" w:rsidRPr="00316FA4" w:rsidRDefault="00136805" w:rsidP="00121B08">
      <w:pPr>
        <w:spacing w:line="276" w:lineRule="auto"/>
        <w:ind w:firstLine="567"/>
        <w:jc w:val="both"/>
        <w:rPr>
          <w:bCs/>
          <w:spacing w:val="70"/>
        </w:rPr>
      </w:pPr>
    </w:p>
    <w:p w14:paraId="548F1FF1" w14:textId="06C0D085" w:rsidR="00136805" w:rsidRPr="00316FA4" w:rsidRDefault="00136805" w:rsidP="00121B08">
      <w:pPr>
        <w:spacing w:line="276" w:lineRule="auto"/>
        <w:ind w:firstLine="567"/>
        <w:jc w:val="both"/>
        <w:rPr>
          <w:strike/>
        </w:rPr>
      </w:pPr>
      <w:r w:rsidRPr="00316FA4">
        <w:t xml:space="preserve">Pamatojoties uz </w:t>
      </w:r>
      <w:r w:rsidRPr="00316FA4">
        <w:rPr>
          <w:rFonts w:eastAsiaTheme="minorHAnsi"/>
          <w:lang w:eastAsia="en-US"/>
        </w:rPr>
        <w:t xml:space="preserve">Administratīvā procesa likuma </w:t>
      </w:r>
      <w:proofErr w:type="gramStart"/>
      <w:r w:rsidRPr="00316FA4">
        <w:rPr>
          <w:rFonts w:eastAsiaTheme="minorHAnsi"/>
          <w:lang w:eastAsia="en-US"/>
        </w:rPr>
        <w:t>348.panta</w:t>
      </w:r>
      <w:proofErr w:type="gramEnd"/>
      <w:r w:rsidRPr="00316FA4">
        <w:rPr>
          <w:rFonts w:eastAsiaTheme="minorHAnsi"/>
          <w:lang w:eastAsia="en-US"/>
        </w:rPr>
        <w:t xml:space="preserve"> pirmās daļas </w:t>
      </w:r>
      <w:r w:rsidR="006D40CB" w:rsidRPr="00316FA4">
        <w:rPr>
          <w:rFonts w:eastAsiaTheme="minorHAnsi"/>
          <w:lang w:eastAsia="en-US"/>
        </w:rPr>
        <w:t>1</w:t>
      </w:r>
      <w:r w:rsidRPr="00316FA4">
        <w:rPr>
          <w:rFonts w:eastAsiaTheme="minorHAnsi"/>
          <w:lang w:eastAsia="en-US"/>
        </w:rPr>
        <w:t>.punktu un 351.pantu</w:t>
      </w:r>
      <w:r w:rsidRPr="00316FA4">
        <w:t>, Senāts</w:t>
      </w:r>
    </w:p>
    <w:p w14:paraId="11C9403D" w14:textId="77777777" w:rsidR="00136805" w:rsidRPr="00316FA4" w:rsidRDefault="00136805" w:rsidP="00121B08">
      <w:pPr>
        <w:spacing w:line="276" w:lineRule="auto"/>
        <w:ind w:firstLine="567"/>
        <w:jc w:val="both"/>
      </w:pPr>
    </w:p>
    <w:p w14:paraId="70B215E9" w14:textId="77777777" w:rsidR="00136805" w:rsidRPr="00316FA4" w:rsidRDefault="00136805" w:rsidP="00121B08">
      <w:pPr>
        <w:spacing w:line="276" w:lineRule="auto"/>
        <w:jc w:val="center"/>
        <w:rPr>
          <w:b/>
        </w:rPr>
      </w:pPr>
      <w:r w:rsidRPr="00316FA4">
        <w:rPr>
          <w:b/>
        </w:rPr>
        <w:t>nosprieda</w:t>
      </w:r>
    </w:p>
    <w:p w14:paraId="7AFF7CDC" w14:textId="77777777" w:rsidR="00136805" w:rsidRPr="00316FA4" w:rsidRDefault="00136805" w:rsidP="00121B08">
      <w:pPr>
        <w:spacing w:line="276" w:lineRule="auto"/>
        <w:ind w:firstLine="567"/>
        <w:jc w:val="both"/>
      </w:pPr>
    </w:p>
    <w:p w14:paraId="7F9FB510" w14:textId="08438E61" w:rsidR="00136805" w:rsidRPr="00316FA4" w:rsidRDefault="006D40CB" w:rsidP="00121B08">
      <w:pPr>
        <w:spacing w:line="276" w:lineRule="auto"/>
        <w:ind w:firstLine="567"/>
        <w:jc w:val="both"/>
      </w:pPr>
      <w:r w:rsidRPr="00316FA4">
        <w:t>a</w:t>
      </w:r>
      <w:r w:rsidR="00136805" w:rsidRPr="00316FA4">
        <w:t>t</w:t>
      </w:r>
      <w:r w:rsidRPr="00316FA4">
        <w:t xml:space="preserve">stāt negrozītu </w:t>
      </w:r>
      <w:r w:rsidR="00136805" w:rsidRPr="00316FA4">
        <w:t xml:space="preserve">Administratīvās apgabaltiesas </w:t>
      </w:r>
      <w:proofErr w:type="gramStart"/>
      <w:r w:rsidR="00136805" w:rsidRPr="00316FA4">
        <w:t>202</w:t>
      </w:r>
      <w:r w:rsidRPr="00316FA4">
        <w:t>0</w:t>
      </w:r>
      <w:r w:rsidR="00136805" w:rsidRPr="00316FA4">
        <w:t>.gada</w:t>
      </w:r>
      <w:proofErr w:type="gramEnd"/>
      <w:r w:rsidR="00136805" w:rsidRPr="00316FA4">
        <w:t xml:space="preserve"> </w:t>
      </w:r>
      <w:r w:rsidRPr="00316FA4">
        <w:t xml:space="preserve">19.februāra </w:t>
      </w:r>
      <w:r w:rsidR="00136805" w:rsidRPr="00316FA4">
        <w:t>spriedumu</w:t>
      </w:r>
      <w:r w:rsidRPr="00316FA4">
        <w:t>, bet Valsts ieņēmumu dienesta kasācijas sūdzību noraidīt.</w:t>
      </w:r>
    </w:p>
    <w:p w14:paraId="2CF2200C" w14:textId="77777777" w:rsidR="00136805" w:rsidRPr="00316FA4" w:rsidRDefault="00136805" w:rsidP="00121B08">
      <w:pPr>
        <w:spacing w:line="276" w:lineRule="auto"/>
        <w:ind w:firstLine="567"/>
        <w:jc w:val="both"/>
      </w:pPr>
      <w:r w:rsidRPr="00316FA4">
        <w:t>Spriedums nav pārsūdzams.</w:t>
      </w:r>
    </w:p>
    <w:p w14:paraId="1269DB34" w14:textId="77777777" w:rsidR="001F3CDF" w:rsidRPr="001F3CDF" w:rsidRDefault="001F3CDF" w:rsidP="00B3216C">
      <w:pPr>
        <w:spacing w:line="276" w:lineRule="auto"/>
        <w:ind w:firstLine="567"/>
        <w:jc w:val="both"/>
        <w:rPr>
          <w:bCs/>
        </w:rPr>
      </w:pPr>
    </w:p>
    <w:p w14:paraId="2063280E" w14:textId="77777777" w:rsidR="00136805" w:rsidRPr="00316FA4" w:rsidRDefault="00136805" w:rsidP="00B3216C">
      <w:pPr>
        <w:spacing w:line="276" w:lineRule="auto"/>
        <w:ind w:firstLine="567"/>
        <w:jc w:val="both"/>
        <w:rPr>
          <w:bCs/>
        </w:rPr>
      </w:pPr>
    </w:p>
    <w:p w14:paraId="45DC2CD2" w14:textId="1A715A1F" w:rsidR="004A2D7D" w:rsidRPr="00316FA4" w:rsidRDefault="004A2D7D" w:rsidP="00D0048F">
      <w:pPr>
        <w:tabs>
          <w:tab w:val="center" w:pos="1276"/>
          <w:tab w:val="center" w:pos="4678"/>
          <w:tab w:val="center" w:pos="8080"/>
        </w:tabs>
        <w:spacing w:line="276" w:lineRule="auto"/>
        <w:jc w:val="both"/>
      </w:pPr>
    </w:p>
    <w:sectPr w:rsidR="004A2D7D" w:rsidRPr="00316FA4" w:rsidSect="00A659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67F54" w14:textId="77777777" w:rsidR="001E7C33" w:rsidRDefault="001E7C33">
      <w:r>
        <w:separator/>
      </w:r>
    </w:p>
  </w:endnote>
  <w:endnote w:type="continuationSeparator" w:id="0">
    <w:p w14:paraId="4193C3C4" w14:textId="77777777" w:rsidR="001E7C33" w:rsidRDefault="001E7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741E0" w14:textId="29BF71BC" w:rsidR="00937D69" w:rsidRDefault="00437020"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326F1A">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326F1A">
      <w:rPr>
        <w:rStyle w:val="PageNumber"/>
        <w:noProof/>
      </w:rPr>
      <w:t>9</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EA41F" w14:textId="77777777" w:rsidR="001E7C33" w:rsidRDefault="001E7C33">
      <w:r>
        <w:separator/>
      </w:r>
    </w:p>
  </w:footnote>
  <w:footnote w:type="continuationSeparator" w:id="0">
    <w:p w14:paraId="723E834A" w14:textId="77777777" w:rsidR="001E7C33" w:rsidRDefault="001E7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805"/>
    <w:rsid w:val="00025AA9"/>
    <w:rsid w:val="000306DD"/>
    <w:rsid w:val="000428DE"/>
    <w:rsid w:val="00047FEE"/>
    <w:rsid w:val="00064B90"/>
    <w:rsid w:val="000814D3"/>
    <w:rsid w:val="000B31EA"/>
    <w:rsid w:val="000C28EA"/>
    <w:rsid w:val="000C44D9"/>
    <w:rsid w:val="000C53FB"/>
    <w:rsid w:val="000E318A"/>
    <w:rsid w:val="00101A0B"/>
    <w:rsid w:val="001044FE"/>
    <w:rsid w:val="0011744C"/>
    <w:rsid w:val="00121B08"/>
    <w:rsid w:val="00131DCE"/>
    <w:rsid w:val="001337D5"/>
    <w:rsid w:val="00136805"/>
    <w:rsid w:val="00140556"/>
    <w:rsid w:val="00140B40"/>
    <w:rsid w:val="0014335D"/>
    <w:rsid w:val="00154A31"/>
    <w:rsid w:val="00190732"/>
    <w:rsid w:val="001A1598"/>
    <w:rsid w:val="001E7C33"/>
    <w:rsid w:val="001F0F82"/>
    <w:rsid w:val="001F3CDF"/>
    <w:rsid w:val="0020383F"/>
    <w:rsid w:val="00204C77"/>
    <w:rsid w:val="0020736E"/>
    <w:rsid w:val="00254A26"/>
    <w:rsid w:val="002C3B7D"/>
    <w:rsid w:val="002E2CFB"/>
    <w:rsid w:val="002E5CC3"/>
    <w:rsid w:val="002F7F87"/>
    <w:rsid w:val="00305548"/>
    <w:rsid w:val="003078EC"/>
    <w:rsid w:val="00315A27"/>
    <w:rsid w:val="00316FA4"/>
    <w:rsid w:val="00322126"/>
    <w:rsid w:val="00326F1A"/>
    <w:rsid w:val="00331D3A"/>
    <w:rsid w:val="0033568B"/>
    <w:rsid w:val="00342E09"/>
    <w:rsid w:val="00343DF5"/>
    <w:rsid w:val="00363B7E"/>
    <w:rsid w:val="0037145B"/>
    <w:rsid w:val="00374B43"/>
    <w:rsid w:val="003B00FD"/>
    <w:rsid w:val="003E7400"/>
    <w:rsid w:val="003F1408"/>
    <w:rsid w:val="003F4B63"/>
    <w:rsid w:val="004112A8"/>
    <w:rsid w:val="004320FB"/>
    <w:rsid w:val="00437020"/>
    <w:rsid w:val="004422B8"/>
    <w:rsid w:val="00443CCC"/>
    <w:rsid w:val="00443EB0"/>
    <w:rsid w:val="0045236C"/>
    <w:rsid w:val="0046198B"/>
    <w:rsid w:val="004738EE"/>
    <w:rsid w:val="004934CC"/>
    <w:rsid w:val="004A2D7D"/>
    <w:rsid w:val="004B48C5"/>
    <w:rsid w:val="004C35F4"/>
    <w:rsid w:val="004D1D42"/>
    <w:rsid w:val="004D2625"/>
    <w:rsid w:val="004D4546"/>
    <w:rsid w:val="005233D1"/>
    <w:rsid w:val="005266F2"/>
    <w:rsid w:val="00587311"/>
    <w:rsid w:val="005B17A9"/>
    <w:rsid w:val="005B3C58"/>
    <w:rsid w:val="005C3485"/>
    <w:rsid w:val="005D4D54"/>
    <w:rsid w:val="005D6951"/>
    <w:rsid w:val="00613BDF"/>
    <w:rsid w:val="00620721"/>
    <w:rsid w:val="006259BF"/>
    <w:rsid w:val="00631C4E"/>
    <w:rsid w:val="00643425"/>
    <w:rsid w:val="00663800"/>
    <w:rsid w:val="006655DB"/>
    <w:rsid w:val="006767E4"/>
    <w:rsid w:val="00687BFD"/>
    <w:rsid w:val="006D40CB"/>
    <w:rsid w:val="006E0636"/>
    <w:rsid w:val="006F47F5"/>
    <w:rsid w:val="00721FEA"/>
    <w:rsid w:val="00723046"/>
    <w:rsid w:val="00726DB7"/>
    <w:rsid w:val="00745D3D"/>
    <w:rsid w:val="007466BB"/>
    <w:rsid w:val="0075262E"/>
    <w:rsid w:val="00756FF0"/>
    <w:rsid w:val="00792249"/>
    <w:rsid w:val="007A64D6"/>
    <w:rsid w:val="007C1B8B"/>
    <w:rsid w:val="007D36BE"/>
    <w:rsid w:val="007E4534"/>
    <w:rsid w:val="007E65BF"/>
    <w:rsid w:val="008176CF"/>
    <w:rsid w:val="0082434C"/>
    <w:rsid w:val="00885C60"/>
    <w:rsid w:val="0088797F"/>
    <w:rsid w:val="008A6A85"/>
    <w:rsid w:val="008C29F3"/>
    <w:rsid w:val="008D381B"/>
    <w:rsid w:val="008D53F0"/>
    <w:rsid w:val="0090463E"/>
    <w:rsid w:val="00934A2B"/>
    <w:rsid w:val="00966C50"/>
    <w:rsid w:val="00992AF7"/>
    <w:rsid w:val="009C040F"/>
    <w:rsid w:val="009E5438"/>
    <w:rsid w:val="009F26B4"/>
    <w:rsid w:val="009F4A8C"/>
    <w:rsid w:val="009F557A"/>
    <w:rsid w:val="009F7280"/>
    <w:rsid w:val="009F7288"/>
    <w:rsid w:val="00A02A01"/>
    <w:rsid w:val="00A1548C"/>
    <w:rsid w:val="00A15A0C"/>
    <w:rsid w:val="00A372E5"/>
    <w:rsid w:val="00A526AF"/>
    <w:rsid w:val="00A55FE2"/>
    <w:rsid w:val="00AA0B1B"/>
    <w:rsid w:val="00AD1ABD"/>
    <w:rsid w:val="00AD34C2"/>
    <w:rsid w:val="00AD4621"/>
    <w:rsid w:val="00AF4F98"/>
    <w:rsid w:val="00B01503"/>
    <w:rsid w:val="00B038AE"/>
    <w:rsid w:val="00B262B4"/>
    <w:rsid w:val="00B26A4D"/>
    <w:rsid w:val="00B26D0A"/>
    <w:rsid w:val="00B3216C"/>
    <w:rsid w:val="00B360EE"/>
    <w:rsid w:val="00B71972"/>
    <w:rsid w:val="00B81877"/>
    <w:rsid w:val="00B96505"/>
    <w:rsid w:val="00BA5645"/>
    <w:rsid w:val="00BA6F20"/>
    <w:rsid w:val="00BD1F16"/>
    <w:rsid w:val="00BD2394"/>
    <w:rsid w:val="00BE0F4A"/>
    <w:rsid w:val="00BE25B6"/>
    <w:rsid w:val="00C01B75"/>
    <w:rsid w:val="00C12004"/>
    <w:rsid w:val="00C167E4"/>
    <w:rsid w:val="00C30CB4"/>
    <w:rsid w:val="00C81BF5"/>
    <w:rsid w:val="00C934BA"/>
    <w:rsid w:val="00C94C0D"/>
    <w:rsid w:val="00CA2BC0"/>
    <w:rsid w:val="00CC712B"/>
    <w:rsid w:val="00CE0989"/>
    <w:rsid w:val="00CE1A2D"/>
    <w:rsid w:val="00CE3853"/>
    <w:rsid w:val="00CF5380"/>
    <w:rsid w:val="00D0048F"/>
    <w:rsid w:val="00D14A06"/>
    <w:rsid w:val="00D2548A"/>
    <w:rsid w:val="00D26CCB"/>
    <w:rsid w:val="00D7716A"/>
    <w:rsid w:val="00D8082D"/>
    <w:rsid w:val="00D81F7F"/>
    <w:rsid w:val="00DA47C4"/>
    <w:rsid w:val="00DA6713"/>
    <w:rsid w:val="00DD100C"/>
    <w:rsid w:val="00E33704"/>
    <w:rsid w:val="00E3451C"/>
    <w:rsid w:val="00E66536"/>
    <w:rsid w:val="00E824A4"/>
    <w:rsid w:val="00E9062C"/>
    <w:rsid w:val="00E9382F"/>
    <w:rsid w:val="00E93D16"/>
    <w:rsid w:val="00E95715"/>
    <w:rsid w:val="00EA751C"/>
    <w:rsid w:val="00EB7134"/>
    <w:rsid w:val="00ED4185"/>
    <w:rsid w:val="00EF40F6"/>
    <w:rsid w:val="00F05B4F"/>
    <w:rsid w:val="00F05EAE"/>
    <w:rsid w:val="00F07C16"/>
    <w:rsid w:val="00F07EC4"/>
    <w:rsid w:val="00F12E60"/>
    <w:rsid w:val="00F35086"/>
    <w:rsid w:val="00F462DC"/>
    <w:rsid w:val="00F47DC2"/>
    <w:rsid w:val="00F50F3E"/>
    <w:rsid w:val="00F54C6D"/>
    <w:rsid w:val="00F752E2"/>
    <w:rsid w:val="00FE604B"/>
    <w:rsid w:val="00FF3D9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866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805"/>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6805"/>
    <w:pPr>
      <w:tabs>
        <w:tab w:val="center" w:pos="4320"/>
        <w:tab w:val="right" w:pos="8640"/>
      </w:tabs>
    </w:pPr>
    <w:rPr>
      <w:lang w:val="x-none"/>
    </w:rPr>
  </w:style>
  <w:style w:type="character" w:customStyle="1" w:styleId="HeaderChar">
    <w:name w:val="Header Char"/>
    <w:basedOn w:val="DefaultParagraphFont"/>
    <w:link w:val="Header"/>
    <w:rsid w:val="00136805"/>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136805"/>
    <w:pPr>
      <w:spacing w:after="120" w:line="480" w:lineRule="auto"/>
    </w:pPr>
    <w:rPr>
      <w:lang w:val="x-none"/>
    </w:rPr>
  </w:style>
  <w:style w:type="character" w:customStyle="1" w:styleId="BodyText2Char">
    <w:name w:val="Body Text 2 Char"/>
    <w:basedOn w:val="DefaultParagraphFont"/>
    <w:link w:val="BodyText2"/>
    <w:rsid w:val="00136805"/>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136805"/>
    <w:pPr>
      <w:tabs>
        <w:tab w:val="center" w:pos="4153"/>
        <w:tab w:val="right" w:pos="8306"/>
      </w:tabs>
    </w:pPr>
  </w:style>
  <w:style w:type="character" w:customStyle="1" w:styleId="FooterChar">
    <w:name w:val="Footer Char"/>
    <w:basedOn w:val="DefaultParagraphFont"/>
    <w:link w:val="Footer"/>
    <w:rsid w:val="00136805"/>
    <w:rPr>
      <w:rFonts w:ascii="Times New Roman" w:eastAsia="Times New Roman" w:hAnsi="Times New Roman" w:cs="Times New Roman"/>
      <w:sz w:val="24"/>
      <w:szCs w:val="24"/>
      <w:lang w:eastAsia="ru-RU"/>
    </w:rPr>
  </w:style>
  <w:style w:type="character" w:styleId="PageNumber">
    <w:name w:val="page number"/>
    <w:basedOn w:val="DefaultParagraphFont"/>
    <w:rsid w:val="00136805"/>
  </w:style>
  <w:style w:type="paragraph" w:customStyle="1" w:styleId="ATpamattesksts">
    <w:name w:val="AT pamattesksts"/>
    <w:basedOn w:val="BodyText2"/>
    <w:link w:val="ATpamatteskstsChar"/>
    <w:qFormat/>
    <w:rsid w:val="00136805"/>
    <w:pPr>
      <w:spacing w:after="0" w:line="276" w:lineRule="auto"/>
      <w:ind w:firstLine="567"/>
      <w:jc w:val="both"/>
    </w:pPr>
  </w:style>
  <w:style w:type="character" w:customStyle="1" w:styleId="ATpamatteskstsChar">
    <w:name w:val="AT pamattesksts Char"/>
    <w:basedOn w:val="BodyText2Char"/>
    <w:link w:val="ATpamattesksts"/>
    <w:rsid w:val="00136805"/>
    <w:rPr>
      <w:rFonts w:ascii="Times New Roman" w:eastAsia="Times New Roman" w:hAnsi="Times New Roman" w:cs="Times New Roman"/>
      <w:sz w:val="24"/>
      <w:szCs w:val="24"/>
      <w:lang w:val="x-none" w:eastAsia="ru-RU"/>
    </w:rPr>
  </w:style>
  <w:style w:type="character" w:styleId="Hyperlink">
    <w:name w:val="Hyperlink"/>
    <w:basedOn w:val="DefaultParagraphFont"/>
    <w:uiPriority w:val="99"/>
    <w:unhideWhenUsed/>
    <w:rsid w:val="00136805"/>
    <w:rPr>
      <w:color w:val="0563C1" w:themeColor="hyperlink"/>
      <w:u w:val="single"/>
    </w:rPr>
  </w:style>
  <w:style w:type="paragraph" w:customStyle="1" w:styleId="tv213">
    <w:name w:val="tv213"/>
    <w:basedOn w:val="Normal"/>
    <w:rsid w:val="00136805"/>
    <w:pPr>
      <w:spacing w:before="100" w:beforeAutospacing="1" w:after="100" w:afterAutospacing="1"/>
    </w:pPr>
    <w:rPr>
      <w:lang w:eastAsia="lv-LV"/>
    </w:rPr>
  </w:style>
  <w:style w:type="paragraph" w:styleId="Revision">
    <w:name w:val="Revision"/>
    <w:hidden/>
    <w:uiPriority w:val="99"/>
    <w:semiHidden/>
    <w:rsid w:val="00B81877"/>
    <w:pPr>
      <w:spacing w:after="0" w:line="240" w:lineRule="auto"/>
    </w:pPr>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5236C"/>
    <w:rPr>
      <w:sz w:val="16"/>
      <w:szCs w:val="16"/>
    </w:rPr>
  </w:style>
  <w:style w:type="paragraph" w:styleId="CommentText">
    <w:name w:val="annotation text"/>
    <w:basedOn w:val="Normal"/>
    <w:link w:val="CommentTextChar"/>
    <w:uiPriority w:val="99"/>
    <w:semiHidden/>
    <w:unhideWhenUsed/>
    <w:rsid w:val="0045236C"/>
    <w:rPr>
      <w:sz w:val="20"/>
      <w:szCs w:val="20"/>
    </w:rPr>
  </w:style>
  <w:style w:type="character" w:customStyle="1" w:styleId="CommentTextChar">
    <w:name w:val="Comment Text Char"/>
    <w:basedOn w:val="DefaultParagraphFont"/>
    <w:link w:val="CommentText"/>
    <w:uiPriority w:val="99"/>
    <w:semiHidden/>
    <w:rsid w:val="0045236C"/>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5236C"/>
    <w:rPr>
      <w:b/>
      <w:bCs/>
    </w:rPr>
  </w:style>
  <w:style w:type="character" w:customStyle="1" w:styleId="CommentSubjectChar">
    <w:name w:val="Comment Subject Char"/>
    <w:basedOn w:val="CommentTextChar"/>
    <w:link w:val="CommentSubject"/>
    <w:uiPriority w:val="99"/>
    <w:semiHidden/>
    <w:rsid w:val="0045236C"/>
    <w:rPr>
      <w:rFonts w:ascii="Times New Roman" w:eastAsia="Times New Roman" w:hAnsi="Times New Roman" w:cs="Times New Roman"/>
      <w:b/>
      <w:bCs/>
      <w:sz w:val="20"/>
      <w:szCs w:val="20"/>
      <w:lang w:eastAsia="ru-RU"/>
    </w:rPr>
  </w:style>
  <w:style w:type="character" w:customStyle="1" w:styleId="UnresolvedMention">
    <w:name w:val="Unresolved Mention"/>
    <w:basedOn w:val="DefaultParagraphFont"/>
    <w:uiPriority w:val="99"/>
    <w:semiHidden/>
    <w:unhideWhenUsed/>
    <w:rsid w:val="00CC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11811">
      <w:bodyDiv w:val="1"/>
      <w:marLeft w:val="0"/>
      <w:marRight w:val="0"/>
      <w:marTop w:val="0"/>
      <w:marBottom w:val="0"/>
      <w:divBdr>
        <w:top w:val="none" w:sz="0" w:space="0" w:color="auto"/>
        <w:left w:val="none" w:sz="0" w:space="0" w:color="auto"/>
        <w:bottom w:val="none" w:sz="0" w:space="0" w:color="auto"/>
        <w:right w:val="none" w:sz="0" w:space="0" w:color="auto"/>
      </w:divBdr>
    </w:div>
    <w:div w:id="81110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1117.A420319315.4.S" TargetMode="External"/><Relationship Id="rId3" Type="http://schemas.openxmlformats.org/officeDocument/2006/relationships/webSettings" Target="webSettings.xml"/><Relationship Id="rId7" Type="http://schemas.openxmlformats.org/officeDocument/2006/relationships/hyperlink" Target="https://manas.tiesas.lv/eTiesasMvc/eclinolemumi/ECLI:LV:AT:2020:0430.A420303615.2.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2:0831.A420232618.18.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4405</Words>
  <Characters>25112</Characters>
  <Application>Microsoft Office Word</Application>
  <DocSecurity>0</DocSecurity>
  <Lines>209</Lines>
  <Paragraphs>58</Paragraphs>
  <ScaleCrop>false</ScaleCrop>
  <Company/>
  <LinksUpToDate>false</LinksUpToDate>
  <CharactersWithSpaces>29459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2023-01-24T13:30:00Z</dcterms:created>
  <dcterms:modified xsi:type="dcterms:W3CDTF">2023-01-24T13:30:00Z</dcterms:modified>
</cp:coreProperties>
</file>