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491FB" w14:textId="2402ADE9" w:rsidR="00E5094D" w:rsidRDefault="00723A0A" w:rsidP="00723A0A">
      <w:pPr>
        <w:spacing w:after="0" w:line="276" w:lineRule="auto"/>
        <w:jc w:val="both"/>
        <w:rPr>
          <w:rFonts w:eastAsia="Calibri" w:cs="Times New Roman"/>
          <w:b/>
          <w:bCs/>
        </w:rPr>
      </w:pPr>
      <w:r w:rsidRPr="00B36492">
        <w:rPr>
          <w:rFonts w:eastAsia="Calibri" w:cs="Times New Roman"/>
          <w:b/>
          <w:bCs/>
        </w:rPr>
        <w:t>Kravu starptautiskā autopārvadājumu līguma (CMR) noslēgšanas forma un pierādījumi par tā noslēgšanu</w:t>
      </w:r>
    </w:p>
    <w:p w14:paraId="77D73160" w14:textId="77777777" w:rsidR="00723A0A" w:rsidRPr="00B36492" w:rsidRDefault="00723A0A" w:rsidP="00723A0A">
      <w:pPr>
        <w:tabs>
          <w:tab w:val="left" w:pos="3318"/>
        </w:tabs>
        <w:spacing w:after="0" w:line="276" w:lineRule="auto"/>
        <w:ind w:right="284"/>
        <w:jc w:val="both"/>
        <w:rPr>
          <w:rFonts w:eastAsia="Calibri" w:cs="Times New Roman"/>
        </w:rPr>
      </w:pPr>
      <w:r w:rsidRPr="00B36492">
        <w:rPr>
          <w:rFonts w:eastAsia="Calibri" w:cs="Times New Roman"/>
        </w:rPr>
        <w:t xml:space="preserve">Starptautiskais kravu pārvadājuma līgums (CMR) ir </w:t>
      </w:r>
      <w:proofErr w:type="spellStart"/>
      <w:r w:rsidRPr="00B36492">
        <w:rPr>
          <w:rFonts w:eastAsia="Calibri" w:cs="Times New Roman"/>
        </w:rPr>
        <w:t>konsensuāls</w:t>
      </w:r>
      <w:proofErr w:type="spellEnd"/>
      <w:r w:rsidRPr="00B36492">
        <w:rPr>
          <w:rFonts w:eastAsia="Calibri" w:cs="Times New Roman"/>
        </w:rPr>
        <w:t xml:space="preserve"> līgums, kas var tik noslēgts gan rakstveidā, gan mutvārdos, gan arī citā formā, piemēram, e</w:t>
      </w:r>
      <w:r>
        <w:rPr>
          <w:rFonts w:eastAsia="Calibri" w:cs="Times New Roman"/>
        </w:rPr>
        <w:noBreakHyphen/>
      </w:r>
      <w:r w:rsidRPr="00B36492">
        <w:rPr>
          <w:rFonts w:eastAsia="Calibri" w:cs="Times New Roman"/>
        </w:rPr>
        <w:t>pasta sarakstē vai telefoniski, un faktu par līguma noslēgšanu var pierādīt ar visiem likumā atļautajiem pierādīšanas līdzekļiem.</w:t>
      </w:r>
    </w:p>
    <w:p w14:paraId="158E231E" w14:textId="77777777" w:rsidR="00723A0A" w:rsidRPr="00B36492" w:rsidRDefault="00723A0A" w:rsidP="00723A0A">
      <w:pPr>
        <w:tabs>
          <w:tab w:val="left" w:pos="3318"/>
        </w:tabs>
        <w:spacing w:after="0" w:line="276" w:lineRule="auto"/>
        <w:ind w:right="284"/>
        <w:jc w:val="both"/>
        <w:rPr>
          <w:rFonts w:eastAsia="Calibri" w:cs="Times New Roman"/>
        </w:rPr>
      </w:pPr>
      <w:r w:rsidRPr="00B36492">
        <w:rPr>
          <w:rFonts w:eastAsia="Calibri" w:cs="Times New Roman"/>
        </w:rPr>
        <w:t>CMR pavadzīmes parakstīšana nav vienādojama ar kravas pārvadājuma līguma noslēgšanu. Pavadzīme ir vienīgi pierādījums kravas starptautiskā pārvadājuma līguma pastāvēšanai. Turklāt pavadzīmes un pārvadājuma līguma saturs var nebūt identisks – pārvadājuma līgumā puses var būt vienojušās par noteikumiem, kas nav pieminēti pavadzīmē.</w:t>
      </w:r>
    </w:p>
    <w:p w14:paraId="15D68536" w14:textId="0DD3B9E7" w:rsidR="00723A0A" w:rsidRDefault="00723A0A" w:rsidP="00723A0A">
      <w:pPr>
        <w:spacing w:after="0" w:line="276" w:lineRule="auto"/>
        <w:jc w:val="both"/>
        <w:rPr>
          <w:rFonts w:cs="Times New Roman"/>
          <w:szCs w:val="24"/>
        </w:rPr>
      </w:pPr>
    </w:p>
    <w:p w14:paraId="0E8F7BAF" w14:textId="1E0109C6" w:rsidR="00723A0A" w:rsidRDefault="00723A0A" w:rsidP="00723A0A">
      <w:pPr>
        <w:spacing w:after="0" w:line="276" w:lineRule="auto"/>
        <w:jc w:val="both"/>
        <w:rPr>
          <w:rFonts w:eastAsia="Calibri" w:cs="Times New Roman"/>
          <w:b/>
          <w:bCs/>
        </w:rPr>
      </w:pPr>
      <w:r w:rsidRPr="00B36492">
        <w:rPr>
          <w:rFonts w:eastAsia="Calibri" w:cs="Times New Roman"/>
          <w:b/>
          <w:bCs/>
        </w:rPr>
        <w:t>Pārvadātāja atbildība par uzkraušanas termiņa nokavējumu kravu starptautiskajā autopārvadājumu līgumā (CMR</w:t>
      </w:r>
      <w:r>
        <w:rPr>
          <w:rFonts w:eastAsia="Calibri" w:cs="Times New Roman"/>
          <w:b/>
          <w:bCs/>
        </w:rPr>
        <w:t>)</w:t>
      </w:r>
    </w:p>
    <w:p w14:paraId="6227AE76" w14:textId="77777777" w:rsidR="00723A0A" w:rsidRPr="00B36492" w:rsidRDefault="00723A0A" w:rsidP="00723A0A">
      <w:pPr>
        <w:tabs>
          <w:tab w:val="left" w:pos="3318"/>
        </w:tabs>
        <w:spacing w:after="0" w:line="276" w:lineRule="auto"/>
        <w:ind w:right="284"/>
        <w:jc w:val="both"/>
        <w:rPr>
          <w:rFonts w:eastAsia="Calibri" w:cs="Times New Roman"/>
        </w:rPr>
      </w:pPr>
      <w:r w:rsidRPr="00B36492">
        <w:rPr>
          <w:rFonts w:eastAsia="Calibri" w:cs="Times New Roman"/>
        </w:rPr>
        <w:t>Atsaucoties uz vienošanos par kravas uzkraušanas termiņu kravu starptautiskā autopārvadājumu līgumā (CMR), nosūtītājam ir jāpierāda, ka starp pusēm bija panākta vienošanās par šo pārvadājuma līguma noteikumu un ka tādējādi pārvadātājam saskaņā ar Civillikuma vispārīgajām normām par zaudējumu atlīdzību ir iestājies zaudējumu atlīdzināšanas pienākums nosūtītāja izmaksu pieauguma apmērā.</w:t>
      </w:r>
    </w:p>
    <w:p w14:paraId="4B712106" w14:textId="4F2AE139" w:rsidR="00E5094D" w:rsidRPr="009053F0" w:rsidRDefault="00E5094D" w:rsidP="009053F0">
      <w:pPr>
        <w:spacing w:after="0" w:line="276" w:lineRule="auto"/>
        <w:jc w:val="center"/>
        <w:rPr>
          <w:rFonts w:cs="Times New Roman"/>
          <w:szCs w:val="24"/>
        </w:rPr>
      </w:pPr>
    </w:p>
    <w:p w14:paraId="4E0CD106" w14:textId="1585FD64" w:rsidR="00E5094D" w:rsidRPr="009053F0" w:rsidRDefault="00E5094D" w:rsidP="009053F0">
      <w:pPr>
        <w:pStyle w:val="NoSpacing"/>
        <w:spacing w:line="276" w:lineRule="auto"/>
        <w:jc w:val="center"/>
        <w:rPr>
          <w:rFonts w:ascii="Times New Roman" w:hAnsi="Times New Roman"/>
          <w:b/>
          <w:szCs w:val="24"/>
        </w:rPr>
      </w:pPr>
      <w:r w:rsidRPr="009053F0">
        <w:rPr>
          <w:rFonts w:ascii="Times New Roman" w:hAnsi="Times New Roman"/>
          <w:b/>
          <w:szCs w:val="24"/>
        </w:rPr>
        <w:t>Latvijas Republikas Senāt</w:t>
      </w:r>
      <w:r w:rsidR="009053F0" w:rsidRPr="009053F0">
        <w:rPr>
          <w:rFonts w:ascii="Times New Roman" w:hAnsi="Times New Roman"/>
          <w:b/>
          <w:szCs w:val="24"/>
        </w:rPr>
        <w:t>a</w:t>
      </w:r>
    </w:p>
    <w:p w14:paraId="505696DB" w14:textId="007F7859" w:rsidR="009053F0" w:rsidRPr="009053F0" w:rsidRDefault="009053F0" w:rsidP="009053F0">
      <w:pPr>
        <w:pStyle w:val="NoSpacing"/>
        <w:spacing w:line="276" w:lineRule="auto"/>
        <w:jc w:val="center"/>
        <w:rPr>
          <w:rFonts w:ascii="Times New Roman" w:hAnsi="Times New Roman"/>
          <w:b/>
          <w:szCs w:val="24"/>
        </w:rPr>
      </w:pPr>
      <w:r w:rsidRPr="009053F0">
        <w:rPr>
          <w:rFonts w:ascii="Times New Roman" w:hAnsi="Times New Roman"/>
          <w:b/>
          <w:szCs w:val="24"/>
        </w:rPr>
        <w:t>Civillietu departamenta</w:t>
      </w:r>
    </w:p>
    <w:p w14:paraId="35389E83" w14:textId="22088D2A" w:rsidR="009053F0" w:rsidRPr="009053F0" w:rsidRDefault="009053F0" w:rsidP="009053F0">
      <w:pPr>
        <w:pStyle w:val="NoSpacing"/>
        <w:spacing w:line="276" w:lineRule="auto"/>
        <w:jc w:val="center"/>
        <w:rPr>
          <w:rStyle w:val="SubtleEmphasis"/>
          <w:rFonts w:ascii="Times New Roman" w:hAnsi="Times New Roman"/>
          <w:b/>
          <w:i w:val="0"/>
          <w:iCs w:val="0"/>
          <w:szCs w:val="24"/>
        </w:rPr>
      </w:pPr>
      <w:r w:rsidRPr="009053F0">
        <w:rPr>
          <w:rFonts w:ascii="Times New Roman" w:hAnsi="Times New Roman"/>
          <w:b/>
          <w:szCs w:val="24"/>
        </w:rPr>
        <w:t>2022. gada 21. decembra</w:t>
      </w:r>
    </w:p>
    <w:p w14:paraId="5CBBB7F5" w14:textId="265489C0" w:rsidR="00E5094D" w:rsidRPr="009053F0" w:rsidRDefault="00E5094D" w:rsidP="009053F0">
      <w:pPr>
        <w:pStyle w:val="NoSpacing"/>
        <w:spacing w:line="276" w:lineRule="auto"/>
        <w:jc w:val="center"/>
        <w:rPr>
          <w:rFonts w:ascii="Times New Roman" w:hAnsi="Times New Roman"/>
          <w:b/>
          <w:color w:val="000000"/>
          <w:spacing w:val="30"/>
          <w:szCs w:val="24"/>
        </w:rPr>
      </w:pPr>
      <w:r w:rsidRPr="009053F0">
        <w:rPr>
          <w:rFonts w:ascii="Times New Roman" w:hAnsi="Times New Roman"/>
          <w:b/>
          <w:color w:val="000000"/>
          <w:spacing w:val="30"/>
          <w:szCs w:val="24"/>
        </w:rPr>
        <w:t>SPRIEDUMS</w:t>
      </w:r>
    </w:p>
    <w:p w14:paraId="6D02BABB" w14:textId="77777777" w:rsidR="009053F0" w:rsidRPr="009053F0" w:rsidRDefault="009053F0" w:rsidP="009053F0">
      <w:pPr>
        <w:spacing w:after="0" w:line="276" w:lineRule="auto"/>
        <w:jc w:val="center"/>
        <w:rPr>
          <w:rFonts w:cs="Times New Roman"/>
          <w:b/>
          <w:bCs/>
          <w:szCs w:val="24"/>
        </w:rPr>
      </w:pPr>
      <w:r w:rsidRPr="009053F0">
        <w:rPr>
          <w:rFonts w:cs="Times New Roman"/>
          <w:b/>
          <w:bCs/>
          <w:szCs w:val="24"/>
        </w:rPr>
        <w:t>Lieta Nr. </w:t>
      </w:r>
      <w:hyperlink r:id="rId8" w:tgtFrame="_blank" w:history="1">
        <w:r w:rsidRPr="009053F0">
          <w:rPr>
            <w:rStyle w:val="Hyperlink"/>
            <w:rFonts w:cs="Times New Roman"/>
            <w:b/>
            <w:bCs/>
            <w:color w:val="auto"/>
            <w:szCs w:val="24"/>
            <w:u w:val="none"/>
            <w:shd w:val="clear" w:color="auto" w:fill="FFFFFF"/>
          </w:rPr>
          <w:t>C33480818</w:t>
        </w:r>
      </w:hyperlink>
      <w:r w:rsidRPr="009053F0">
        <w:rPr>
          <w:rFonts w:cs="Times New Roman"/>
          <w:b/>
          <w:bCs/>
          <w:szCs w:val="24"/>
        </w:rPr>
        <w:t>, SKC–9/2022</w:t>
      </w:r>
    </w:p>
    <w:p w14:paraId="014A99AD" w14:textId="2D1AD7B7" w:rsidR="009053F0" w:rsidRPr="009053F0" w:rsidRDefault="001A721A" w:rsidP="009053F0">
      <w:pPr>
        <w:spacing w:after="0" w:line="276" w:lineRule="auto"/>
        <w:ind w:firstLine="568"/>
        <w:jc w:val="center"/>
        <w:rPr>
          <w:rFonts w:cs="Times New Roman"/>
          <w:szCs w:val="24"/>
        </w:rPr>
      </w:pPr>
      <w:hyperlink r:id="rId9" w:history="1">
        <w:r w:rsidR="009053F0" w:rsidRPr="009053F0">
          <w:rPr>
            <w:rStyle w:val="Hyperlink"/>
            <w:rFonts w:cs="Times New Roman"/>
            <w:szCs w:val="24"/>
            <w:shd w:val="clear" w:color="auto" w:fill="FFFFFF"/>
          </w:rPr>
          <w:t>ECLI:LV:AT:2022:1221.C33480818.9.S</w:t>
        </w:r>
      </w:hyperlink>
    </w:p>
    <w:p w14:paraId="47CF7AD6" w14:textId="77777777" w:rsidR="00E5094D" w:rsidRPr="009053F0" w:rsidRDefault="00E5094D" w:rsidP="009053F0">
      <w:pPr>
        <w:spacing w:after="0" w:line="276" w:lineRule="auto"/>
        <w:ind w:firstLine="568"/>
        <w:rPr>
          <w:rFonts w:cs="Times New Roman"/>
          <w:szCs w:val="24"/>
        </w:rPr>
      </w:pPr>
    </w:p>
    <w:p w14:paraId="7DA8424C" w14:textId="77777777" w:rsidR="00E5094D" w:rsidRPr="009053F0" w:rsidRDefault="00E5094D" w:rsidP="009053F0">
      <w:pPr>
        <w:spacing w:after="0" w:line="276" w:lineRule="auto"/>
        <w:jc w:val="both"/>
        <w:rPr>
          <w:rFonts w:cs="Times New Roman"/>
          <w:szCs w:val="24"/>
        </w:rPr>
      </w:pPr>
      <w:r w:rsidRPr="009053F0">
        <w:rPr>
          <w:rFonts w:cs="Times New Roman"/>
          <w:szCs w:val="24"/>
        </w:rPr>
        <w:t xml:space="preserve">Senāts šādā sastāvā: </w:t>
      </w:r>
    </w:p>
    <w:p w14:paraId="3B0466A7" w14:textId="77777777" w:rsidR="00E5094D" w:rsidRPr="009053F0" w:rsidRDefault="00E5094D" w:rsidP="009053F0">
      <w:pPr>
        <w:spacing w:after="0" w:line="276" w:lineRule="auto"/>
        <w:ind w:firstLine="709"/>
        <w:jc w:val="both"/>
        <w:rPr>
          <w:rFonts w:cs="Times New Roman"/>
          <w:szCs w:val="24"/>
        </w:rPr>
      </w:pPr>
      <w:r w:rsidRPr="009053F0">
        <w:rPr>
          <w:rFonts w:cs="Times New Roman"/>
          <w:szCs w:val="24"/>
        </w:rPr>
        <w:t>senators referents Valerijs Maksimovs,</w:t>
      </w:r>
    </w:p>
    <w:p w14:paraId="32E2F70D" w14:textId="00D57396" w:rsidR="00E5094D" w:rsidRPr="009053F0" w:rsidRDefault="00E5094D" w:rsidP="009053F0">
      <w:pPr>
        <w:spacing w:after="0" w:line="276" w:lineRule="auto"/>
        <w:ind w:firstLine="709"/>
        <w:jc w:val="both"/>
        <w:rPr>
          <w:rFonts w:cs="Times New Roman"/>
          <w:szCs w:val="24"/>
        </w:rPr>
      </w:pPr>
      <w:r w:rsidRPr="009053F0">
        <w:rPr>
          <w:rFonts w:cs="Times New Roman"/>
          <w:szCs w:val="24"/>
        </w:rPr>
        <w:t>senator</w:t>
      </w:r>
      <w:r w:rsidR="00734489" w:rsidRPr="009053F0">
        <w:rPr>
          <w:rFonts w:cs="Times New Roman"/>
          <w:szCs w:val="24"/>
        </w:rPr>
        <w:t>e</w:t>
      </w:r>
      <w:r w:rsidRPr="009053F0">
        <w:rPr>
          <w:rFonts w:cs="Times New Roman"/>
          <w:szCs w:val="24"/>
        </w:rPr>
        <w:t xml:space="preserve"> </w:t>
      </w:r>
      <w:r w:rsidR="00734489" w:rsidRPr="009053F0">
        <w:rPr>
          <w:rFonts w:cs="Times New Roman"/>
          <w:szCs w:val="24"/>
        </w:rPr>
        <w:t>Ināra Garda</w:t>
      </w:r>
      <w:r w:rsidRPr="009053F0">
        <w:rPr>
          <w:rFonts w:cs="Times New Roman"/>
          <w:szCs w:val="24"/>
        </w:rPr>
        <w:t>,</w:t>
      </w:r>
    </w:p>
    <w:p w14:paraId="482C7428" w14:textId="79FECB13" w:rsidR="00E5094D" w:rsidRPr="009053F0" w:rsidRDefault="00E5094D" w:rsidP="009053F0">
      <w:pPr>
        <w:spacing w:after="0" w:line="276" w:lineRule="auto"/>
        <w:ind w:firstLine="709"/>
        <w:jc w:val="both"/>
        <w:rPr>
          <w:rFonts w:cs="Times New Roman"/>
          <w:szCs w:val="24"/>
        </w:rPr>
      </w:pPr>
      <w:r w:rsidRPr="009053F0">
        <w:rPr>
          <w:rFonts w:cs="Times New Roman"/>
          <w:szCs w:val="24"/>
        </w:rPr>
        <w:t xml:space="preserve">senatore </w:t>
      </w:r>
      <w:r w:rsidR="00734489" w:rsidRPr="009053F0">
        <w:rPr>
          <w:rFonts w:cs="Times New Roman"/>
          <w:szCs w:val="24"/>
        </w:rPr>
        <w:t>Zane Pētersone</w:t>
      </w:r>
    </w:p>
    <w:p w14:paraId="1CE7DED1" w14:textId="77777777" w:rsidR="009053F0" w:rsidRPr="009053F0" w:rsidRDefault="009053F0" w:rsidP="009053F0">
      <w:pPr>
        <w:autoSpaceDE w:val="0"/>
        <w:autoSpaceDN w:val="0"/>
        <w:adjustRightInd w:val="0"/>
        <w:spacing w:after="0" w:line="276" w:lineRule="auto"/>
        <w:jc w:val="both"/>
        <w:rPr>
          <w:rFonts w:cs="Times New Roman"/>
          <w:szCs w:val="24"/>
        </w:rPr>
      </w:pPr>
    </w:p>
    <w:p w14:paraId="6C70F27A" w14:textId="6F22962B" w:rsidR="00E5094D" w:rsidRPr="009053F0" w:rsidRDefault="00E5094D" w:rsidP="009053F0">
      <w:pPr>
        <w:autoSpaceDE w:val="0"/>
        <w:autoSpaceDN w:val="0"/>
        <w:adjustRightInd w:val="0"/>
        <w:spacing w:after="0" w:line="276" w:lineRule="auto"/>
        <w:jc w:val="both"/>
        <w:rPr>
          <w:rStyle w:val="Strong"/>
          <w:rFonts w:cs="Times New Roman"/>
          <w:b w:val="0"/>
          <w:bCs w:val="0"/>
          <w:szCs w:val="24"/>
        </w:rPr>
      </w:pPr>
      <w:r w:rsidRPr="009053F0">
        <w:rPr>
          <w:rFonts w:cs="Times New Roman"/>
          <w:szCs w:val="24"/>
        </w:rPr>
        <w:t xml:space="preserve">izskatīja rakstveida procesā civillietu sakarā ar </w:t>
      </w:r>
      <w:r w:rsidRPr="009053F0">
        <w:rPr>
          <w:rFonts w:cs="Times New Roman"/>
          <w:color w:val="000000"/>
          <w:szCs w:val="24"/>
        </w:rPr>
        <w:t>SIA „</w:t>
      </w:r>
      <w:proofErr w:type="spellStart"/>
      <w:r w:rsidRPr="009053F0">
        <w:rPr>
          <w:rFonts w:cs="Times New Roman"/>
          <w:color w:val="000000"/>
          <w:szCs w:val="24"/>
        </w:rPr>
        <w:t>Evopipes</w:t>
      </w:r>
      <w:proofErr w:type="spellEnd"/>
      <w:r w:rsidRPr="009053F0">
        <w:rPr>
          <w:rFonts w:cs="Times New Roman"/>
          <w:color w:val="000000"/>
          <w:szCs w:val="24"/>
        </w:rPr>
        <w:t>”</w:t>
      </w:r>
      <w:r w:rsidRPr="009053F0">
        <w:rPr>
          <w:rFonts w:cs="Times New Roman"/>
          <w:szCs w:val="24"/>
        </w:rPr>
        <w:t xml:space="preserve"> kasācijas sūdzību par Rīgas apgabaltiesas Civillietu tiesas kolēģijas </w:t>
      </w:r>
      <w:proofErr w:type="gramStart"/>
      <w:r w:rsidRPr="009053F0">
        <w:rPr>
          <w:rFonts w:cs="Times New Roman"/>
          <w:szCs w:val="24"/>
        </w:rPr>
        <w:t>2019.gada</w:t>
      </w:r>
      <w:proofErr w:type="gramEnd"/>
      <w:r w:rsidRPr="009053F0">
        <w:rPr>
          <w:rFonts w:cs="Times New Roman"/>
          <w:szCs w:val="24"/>
        </w:rPr>
        <w:t xml:space="preserve"> 20.decembra spriedumu </w:t>
      </w:r>
      <w:r w:rsidRPr="009053F0">
        <w:rPr>
          <w:rFonts w:cs="Times New Roman"/>
          <w:color w:val="000000"/>
          <w:szCs w:val="24"/>
        </w:rPr>
        <w:t>SIA „</w:t>
      </w:r>
      <w:proofErr w:type="spellStart"/>
      <w:r w:rsidRPr="009053F0">
        <w:rPr>
          <w:rFonts w:cs="Times New Roman"/>
          <w:color w:val="000000"/>
          <w:szCs w:val="24"/>
        </w:rPr>
        <w:t>Evopipes</w:t>
      </w:r>
      <w:proofErr w:type="spellEnd"/>
      <w:r w:rsidRPr="009053F0">
        <w:rPr>
          <w:rFonts w:cs="Times New Roman"/>
          <w:color w:val="000000"/>
          <w:szCs w:val="24"/>
        </w:rPr>
        <w:t xml:space="preserve">” </w:t>
      </w:r>
      <w:r w:rsidRPr="009053F0">
        <w:rPr>
          <w:rFonts w:cs="Times New Roman"/>
          <w:szCs w:val="24"/>
        </w:rPr>
        <w:t xml:space="preserve"> prasībā pret SIA „MGM TRANSPORT” par zaudējum</w:t>
      </w:r>
      <w:r w:rsidR="005D5886" w:rsidRPr="009053F0">
        <w:rPr>
          <w:rFonts w:cs="Times New Roman"/>
          <w:szCs w:val="24"/>
        </w:rPr>
        <w:t>u</w:t>
      </w:r>
      <w:r w:rsidRPr="009053F0">
        <w:rPr>
          <w:rFonts w:cs="Times New Roman"/>
          <w:szCs w:val="24"/>
        </w:rPr>
        <w:t xml:space="preserve"> </w:t>
      </w:r>
      <w:r w:rsidR="00DD70DF" w:rsidRPr="009053F0">
        <w:rPr>
          <w:rFonts w:cs="Times New Roman"/>
          <w:szCs w:val="24"/>
        </w:rPr>
        <w:t xml:space="preserve">atlīdzības </w:t>
      </w:r>
      <w:r w:rsidRPr="009053F0">
        <w:rPr>
          <w:rFonts w:cs="Times New Roman"/>
          <w:szCs w:val="24"/>
        </w:rPr>
        <w:t>piedziņu</w:t>
      </w:r>
      <w:r w:rsidRPr="009053F0">
        <w:rPr>
          <w:rFonts w:cs="Times New Roman"/>
          <w:color w:val="000000"/>
          <w:szCs w:val="24"/>
          <w:shd w:val="clear" w:color="auto" w:fill="FFFFFF"/>
        </w:rPr>
        <w:t>.</w:t>
      </w:r>
    </w:p>
    <w:p w14:paraId="44132B41" w14:textId="77777777" w:rsidR="00E5094D" w:rsidRPr="009053F0" w:rsidRDefault="00E5094D" w:rsidP="009053F0">
      <w:pPr>
        <w:spacing w:after="0" w:line="276" w:lineRule="auto"/>
        <w:ind w:firstLine="567"/>
        <w:jc w:val="both"/>
        <w:rPr>
          <w:rStyle w:val="Strong"/>
          <w:rFonts w:cs="Times New Roman"/>
          <w:b w:val="0"/>
          <w:bCs w:val="0"/>
          <w:szCs w:val="24"/>
        </w:rPr>
      </w:pPr>
    </w:p>
    <w:p w14:paraId="2E6F3D0C" w14:textId="19F73FC0" w:rsidR="00E5094D" w:rsidRPr="009053F0" w:rsidRDefault="00E5094D" w:rsidP="009053F0">
      <w:pPr>
        <w:spacing w:after="0" w:line="276" w:lineRule="auto"/>
        <w:jc w:val="center"/>
        <w:rPr>
          <w:rFonts w:cs="Times New Roman"/>
          <w:b/>
          <w:szCs w:val="24"/>
        </w:rPr>
      </w:pPr>
      <w:r w:rsidRPr="009053F0">
        <w:rPr>
          <w:rFonts w:cs="Times New Roman"/>
          <w:b/>
          <w:szCs w:val="24"/>
        </w:rPr>
        <w:t>Aprakstošā daļa</w:t>
      </w:r>
    </w:p>
    <w:p w14:paraId="7C85C66E" w14:textId="1077BAF5" w:rsidR="00E5094D" w:rsidRPr="009053F0" w:rsidRDefault="009053F0" w:rsidP="009053F0">
      <w:pPr>
        <w:pStyle w:val="NormalWeb"/>
        <w:shd w:val="clear" w:color="auto" w:fill="FFFFFF"/>
        <w:spacing w:before="0" w:beforeAutospacing="0" w:after="0" w:afterAutospacing="0" w:line="276" w:lineRule="auto"/>
        <w:ind w:firstLine="720"/>
        <w:jc w:val="both"/>
        <w:rPr>
          <w:color w:val="000000"/>
        </w:rPr>
      </w:pPr>
      <w:r>
        <w:rPr>
          <w:color w:val="000000"/>
        </w:rPr>
        <w:t xml:space="preserve"> </w:t>
      </w:r>
    </w:p>
    <w:p w14:paraId="331A5855" w14:textId="0514698B" w:rsidR="00E5094D" w:rsidRPr="009053F0" w:rsidRDefault="00E5094D"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[1] SIA „</w:t>
      </w:r>
      <w:proofErr w:type="spellStart"/>
      <w:r w:rsidRPr="009053F0">
        <w:rPr>
          <w:color w:val="000000"/>
        </w:rPr>
        <w:t>Evopipes</w:t>
      </w:r>
      <w:proofErr w:type="spellEnd"/>
      <w:r w:rsidRPr="009053F0">
        <w:rPr>
          <w:color w:val="000000"/>
        </w:rPr>
        <w:t xml:space="preserve">” </w:t>
      </w:r>
      <w:proofErr w:type="gramStart"/>
      <w:r w:rsidRPr="009053F0">
        <w:rPr>
          <w:color w:val="000000"/>
        </w:rPr>
        <w:t>2018.gada</w:t>
      </w:r>
      <w:proofErr w:type="gramEnd"/>
      <w:r w:rsidRPr="009053F0">
        <w:rPr>
          <w:color w:val="000000"/>
        </w:rPr>
        <w:t xml:space="preserve"> 20.jūnijā cēlusi prasību pret SIA „MGM TRANSPORT” par zaudējumu </w:t>
      </w:r>
      <w:r w:rsidR="00DD70DF" w:rsidRPr="009053F0">
        <w:rPr>
          <w:color w:val="000000"/>
        </w:rPr>
        <w:t xml:space="preserve">atlīdzības </w:t>
      </w:r>
      <w:r w:rsidRPr="009053F0">
        <w:rPr>
          <w:color w:val="000000"/>
        </w:rPr>
        <w:t>piedziņu, kurā</w:t>
      </w:r>
      <w:r w:rsidR="00DD70DF" w:rsidRPr="009053F0">
        <w:rPr>
          <w:color w:val="000000"/>
        </w:rPr>
        <w:t>, pamatojoties uz Civillikuma 25., 1541., 1472., 1770., 1772., 1775., 1779., 1779.¹pantu, Autopārvadājumu likuma 3.panta otro daļu un 11.pantu,</w:t>
      </w:r>
      <w:r w:rsidRPr="009053F0">
        <w:rPr>
          <w:color w:val="000000"/>
        </w:rPr>
        <w:t xml:space="preserve"> lūgusi piedzīt no atbildētājās zaudējumu</w:t>
      </w:r>
      <w:r w:rsidR="005D5886" w:rsidRPr="009053F0">
        <w:rPr>
          <w:color w:val="000000"/>
        </w:rPr>
        <w:t xml:space="preserve"> atlīdzību </w:t>
      </w:r>
      <w:r w:rsidRPr="009053F0">
        <w:rPr>
          <w:color w:val="000000"/>
        </w:rPr>
        <w:t xml:space="preserve"> 7363,13 </w:t>
      </w:r>
      <w:r w:rsidRPr="009053F0">
        <w:rPr>
          <w:rStyle w:val="Emphasis"/>
          <w:i w:val="0"/>
          <w:color w:val="000000"/>
        </w:rPr>
        <w:t>EUR</w:t>
      </w:r>
      <w:r w:rsidRPr="009053F0">
        <w:rPr>
          <w:color w:val="000000"/>
        </w:rPr>
        <w:t>.</w:t>
      </w:r>
    </w:p>
    <w:p w14:paraId="6AE7A3E2" w14:textId="3D5567B1" w:rsidR="005D5886" w:rsidRPr="009053F0" w:rsidRDefault="005D5886"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Prasībā pamatota ar šādiem apstākļiem.</w:t>
      </w:r>
    </w:p>
    <w:p w14:paraId="14BB7DC9" w14:textId="5C4C11AF" w:rsidR="00E5094D" w:rsidRPr="009053F0" w:rsidRDefault="00E5094D"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[1.1] SIA „</w:t>
      </w:r>
      <w:proofErr w:type="spellStart"/>
      <w:r w:rsidRPr="009053F0">
        <w:rPr>
          <w:color w:val="000000"/>
        </w:rPr>
        <w:t>Evopipes</w:t>
      </w:r>
      <w:proofErr w:type="spellEnd"/>
      <w:r w:rsidRPr="009053F0">
        <w:rPr>
          <w:color w:val="000000"/>
        </w:rPr>
        <w:t xml:space="preserve">” </w:t>
      </w:r>
      <w:r w:rsidR="00A05B97" w:rsidRPr="009053F0">
        <w:rPr>
          <w:color w:val="000000"/>
        </w:rPr>
        <w:t xml:space="preserve">veica </w:t>
      </w:r>
      <w:r w:rsidRPr="009053F0">
        <w:rPr>
          <w:color w:val="000000"/>
        </w:rPr>
        <w:t>cauruļu ražošanai nepieciešam</w:t>
      </w:r>
      <w:r w:rsidR="005D5886" w:rsidRPr="009053F0">
        <w:rPr>
          <w:color w:val="000000"/>
        </w:rPr>
        <w:t>ā</w:t>
      </w:r>
      <w:r w:rsidRPr="009053F0">
        <w:rPr>
          <w:color w:val="000000"/>
        </w:rPr>
        <w:t>s izejvielas – polimera – iegādi no Nīderlandes uzņēmuma „</w:t>
      </w:r>
      <w:proofErr w:type="spellStart"/>
      <w:r w:rsidRPr="009053F0">
        <w:rPr>
          <w:color w:val="000000"/>
        </w:rPr>
        <w:t>LyondellBasell</w:t>
      </w:r>
      <w:proofErr w:type="spellEnd"/>
      <w:r w:rsidRPr="009053F0">
        <w:rPr>
          <w:color w:val="000000"/>
        </w:rPr>
        <w:t xml:space="preserve"> </w:t>
      </w:r>
      <w:proofErr w:type="spellStart"/>
      <w:r w:rsidRPr="009053F0">
        <w:rPr>
          <w:color w:val="000000"/>
        </w:rPr>
        <w:t>Industries</w:t>
      </w:r>
      <w:proofErr w:type="spellEnd"/>
      <w:r w:rsidRPr="009053F0">
        <w:rPr>
          <w:color w:val="000000"/>
        </w:rPr>
        <w:t xml:space="preserve"> N.V.” (turpmāk </w:t>
      </w:r>
      <w:r w:rsidR="005D5886" w:rsidRPr="009053F0">
        <w:rPr>
          <w:color w:val="000000"/>
        </w:rPr>
        <w:t>„</w:t>
      </w:r>
      <w:proofErr w:type="spellStart"/>
      <w:r w:rsidRPr="009053F0">
        <w:rPr>
          <w:color w:val="000000"/>
        </w:rPr>
        <w:t>LyondellBasell</w:t>
      </w:r>
      <w:proofErr w:type="spellEnd"/>
      <w:r w:rsidR="005D5886" w:rsidRPr="009053F0">
        <w:rPr>
          <w:color w:val="000000"/>
        </w:rPr>
        <w:t>”</w:t>
      </w:r>
      <w:r w:rsidRPr="009053F0">
        <w:rPr>
          <w:color w:val="000000"/>
        </w:rPr>
        <w:t xml:space="preserve">). </w:t>
      </w:r>
      <w:r w:rsidR="005D5886" w:rsidRPr="009053F0">
        <w:rPr>
          <w:color w:val="000000"/>
        </w:rPr>
        <w:t>„</w:t>
      </w:r>
      <w:proofErr w:type="spellStart"/>
      <w:r w:rsidRPr="009053F0">
        <w:rPr>
          <w:color w:val="000000"/>
        </w:rPr>
        <w:t>LyondellBasell</w:t>
      </w:r>
      <w:proofErr w:type="spellEnd"/>
      <w:r w:rsidR="005D5886" w:rsidRPr="009053F0">
        <w:rPr>
          <w:color w:val="000000"/>
        </w:rPr>
        <w:t>”</w:t>
      </w:r>
      <w:r w:rsidRPr="009053F0">
        <w:rPr>
          <w:color w:val="000000"/>
        </w:rPr>
        <w:t xml:space="preserve"> </w:t>
      </w:r>
      <w:r w:rsidR="00A05B97" w:rsidRPr="009053F0">
        <w:rPr>
          <w:color w:val="000000"/>
        </w:rPr>
        <w:t xml:space="preserve">katra mēneša pirmajā datumā </w:t>
      </w:r>
      <w:r w:rsidRPr="009053F0">
        <w:rPr>
          <w:color w:val="000000"/>
        </w:rPr>
        <w:t>no</w:t>
      </w:r>
      <w:r w:rsidR="00A05B97" w:rsidRPr="009053F0">
        <w:rPr>
          <w:color w:val="000000"/>
        </w:rPr>
        <w:t>teica izejvielas cenu</w:t>
      </w:r>
      <w:r w:rsidRPr="009053F0">
        <w:rPr>
          <w:color w:val="000000"/>
        </w:rPr>
        <w:t xml:space="preserve">. </w:t>
      </w:r>
    </w:p>
    <w:p w14:paraId="77D557BD" w14:textId="361CBD4B" w:rsidR="00A05B97" w:rsidRPr="009053F0" w:rsidRDefault="00E5094D" w:rsidP="009053F0">
      <w:pPr>
        <w:pStyle w:val="NormalWeb"/>
        <w:shd w:val="clear" w:color="auto" w:fill="FFFFFF"/>
        <w:spacing w:before="0" w:beforeAutospacing="0" w:after="0" w:afterAutospacing="0" w:line="276" w:lineRule="auto"/>
        <w:ind w:firstLine="720"/>
        <w:jc w:val="both"/>
        <w:rPr>
          <w:rStyle w:val="Emphasis"/>
          <w:color w:val="000000"/>
        </w:rPr>
      </w:pPr>
      <w:r w:rsidRPr="009053F0">
        <w:rPr>
          <w:color w:val="000000"/>
        </w:rPr>
        <w:lastRenderedPageBreak/>
        <w:t xml:space="preserve">Prasītāja </w:t>
      </w:r>
      <w:r w:rsidR="00A05B97" w:rsidRPr="009053F0">
        <w:rPr>
          <w:color w:val="000000"/>
        </w:rPr>
        <w:t>ar</w:t>
      </w:r>
      <w:r w:rsidRPr="009053F0">
        <w:rPr>
          <w:color w:val="000000"/>
        </w:rPr>
        <w:t xml:space="preserve"> </w:t>
      </w:r>
      <w:r w:rsidR="005D5886" w:rsidRPr="009053F0">
        <w:rPr>
          <w:color w:val="000000"/>
        </w:rPr>
        <w:t>„</w:t>
      </w:r>
      <w:proofErr w:type="spellStart"/>
      <w:r w:rsidRPr="009053F0">
        <w:rPr>
          <w:color w:val="000000"/>
        </w:rPr>
        <w:t>LyondellBasell</w:t>
      </w:r>
      <w:proofErr w:type="spellEnd"/>
      <w:r w:rsidR="005D5886" w:rsidRPr="009053F0">
        <w:rPr>
          <w:color w:val="000000"/>
        </w:rPr>
        <w:t>”</w:t>
      </w:r>
      <w:r w:rsidRPr="009053F0">
        <w:rPr>
          <w:color w:val="000000"/>
        </w:rPr>
        <w:t xml:space="preserve"> </w:t>
      </w:r>
      <w:proofErr w:type="gramStart"/>
      <w:r w:rsidRPr="009053F0">
        <w:rPr>
          <w:color w:val="000000"/>
        </w:rPr>
        <w:t>2018.gada</w:t>
      </w:r>
      <w:proofErr w:type="gramEnd"/>
      <w:r w:rsidRPr="009053F0">
        <w:rPr>
          <w:color w:val="000000"/>
        </w:rPr>
        <w:t xml:space="preserve"> 7.maijā vienoj</w:t>
      </w:r>
      <w:r w:rsidR="005D5886" w:rsidRPr="009053F0">
        <w:rPr>
          <w:color w:val="000000"/>
        </w:rPr>
        <w:t>ā</w:t>
      </w:r>
      <w:r w:rsidR="00D83BE8" w:rsidRPr="009053F0">
        <w:rPr>
          <w:color w:val="000000"/>
        </w:rPr>
        <w:t>s</w:t>
      </w:r>
      <w:r w:rsidR="005D5886" w:rsidRPr="009053F0">
        <w:rPr>
          <w:color w:val="000000"/>
        </w:rPr>
        <w:t>,</w:t>
      </w:r>
      <w:r w:rsidR="00D83BE8" w:rsidRPr="009053F0">
        <w:rPr>
          <w:color w:val="000000"/>
        </w:rPr>
        <w:t xml:space="preserve"> </w:t>
      </w:r>
      <w:r w:rsidRPr="009053F0">
        <w:rPr>
          <w:color w:val="000000"/>
        </w:rPr>
        <w:t xml:space="preserve">ka cena par izejvielas vienas tonnas iegādi 2018.gada maijā ir 1350 </w:t>
      </w:r>
      <w:r w:rsidRPr="009053F0">
        <w:rPr>
          <w:rStyle w:val="Emphasis"/>
          <w:i w:val="0"/>
          <w:color w:val="000000"/>
        </w:rPr>
        <w:t>EUR</w:t>
      </w:r>
      <w:r w:rsidRPr="009053F0">
        <w:rPr>
          <w:rStyle w:val="Emphasis"/>
          <w:color w:val="000000"/>
        </w:rPr>
        <w:t>. </w:t>
      </w:r>
    </w:p>
    <w:p w14:paraId="4E93F80D" w14:textId="008B7B24" w:rsidR="00E5094D" w:rsidRPr="009053F0" w:rsidRDefault="00A05B97"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 xml:space="preserve">[1.2] </w:t>
      </w:r>
      <w:r w:rsidR="00E5094D" w:rsidRPr="009053F0">
        <w:rPr>
          <w:color w:val="000000"/>
        </w:rPr>
        <w:t xml:space="preserve">Prasītāja </w:t>
      </w:r>
      <w:proofErr w:type="gramStart"/>
      <w:r w:rsidR="00E5094D" w:rsidRPr="009053F0">
        <w:rPr>
          <w:color w:val="000000"/>
        </w:rPr>
        <w:t>2018.gada</w:t>
      </w:r>
      <w:proofErr w:type="gramEnd"/>
      <w:r w:rsidR="00E5094D" w:rsidRPr="009053F0">
        <w:rPr>
          <w:color w:val="000000"/>
        </w:rPr>
        <w:t xml:space="preserve"> 15.maijā, atsaucoties uz telefona sarunu, ar elektroniskā pasta starpniecību nosūtīja SIA „MGM TRANSPORT” pieprasījumu, lūdzot nodrošināt izejvielu piegādi no Ķelnes, Vācij</w:t>
      </w:r>
      <w:r w:rsidR="006F7626" w:rsidRPr="009053F0">
        <w:rPr>
          <w:color w:val="000000"/>
        </w:rPr>
        <w:t>ā</w:t>
      </w:r>
      <w:r w:rsidR="005D5886" w:rsidRPr="009053F0">
        <w:rPr>
          <w:color w:val="000000"/>
        </w:rPr>
        <w:t>,</w:t>
      </w:r>
      <w:r w:rsidR="0024773C" w:rsidRPr="009053F0">
        <w:rPr>
          <w:color w:val="000000"/>
        </w:rPr>
        <w:t xml:space="preserve"> uz Latviju</w:t>
      </w:r>
      <w:r w:rsidR="00E5094D" w:rsidRPr="009053F0">
        <w:rPr>
          <w:color w:val="000000"/>
        </w:rPr>
        <w:t xml:space="preserve">, konkrēti norādot, ka iegādāto preču kravu saņemšanai no </w:t>
      </w:r>
      <w:r w:rsidR="005D5886" w:rsidRPr="009053F0">
        <w:rPr>
          <w:color w:val="000000"/>
        </w:rPr>
        <w:t>„</w:t>
      </w:r>
      <w:proofErr w:type="spellStart"/>
      <w:r w:rsidR="00E5094D" w:rsidRPr="009053F0">
        <w:rPr>
          <w:color w:val="000000"/>
        </w:rPr>
        <w:t>LyondellBasell</w:t>
      </w:r>
      <w:proofErr w:type="spellEnd"/>
      <w:r w:rsidR="005D5886" w:rsidRPr="009053F0">
        <w:rPr>
          <w:color w:val="000000"/>
        </w:rPr>
        <w:t>”</w:t>
      </w:r>
      <w:r w:rsidR="00E5094D" w:rsidRPr="009053F0">
        <w:rPr>
          <w:color w:val="000000"/>
        </w:rPr>
        <w:t xml:space="preserve"> jānotiek ne vēlāk kā līdz 2018.gada 31.maijam. </w:t>
      </w:r>
    </w:p>
    <w:p w14:paraId="1D9FF772" w14:textId="490EB048" w:rsidR="00E5094D" w:rsidRPr="009053F0" w:rsidRDefault="00E5094D"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Puses sadarboj</w:t>
      </w:r>
      <w:r w:rsidR="0024773C" w:rsidRPr="009053F0">
        <w:rPr>
          <w:color w:val="000000"/>
        </w:rPr>
        <w:t>ušās</w:t>
      </w:r>
      <w:r w:rsidRPr="009053F0">
        <w:rPr>
          <w:color w:val="000000"/>
        </w:rPr>
        <w:t xml:space="preserve"> arī iepriekš, līdz ar to atbildētāja bija informēta</w:t>
      </w:r>
      <w:r w:rsidR="00D83BE8" w:rsidRPr="009053F0">
        <w:rPr>
          <w:color w:val="000000"/>
        </w:rPr>
        <w:t xml:space="preserve"> par</w:t>
      </w:r>
      <w:r w:rsidR="00F23A84" w:rsidRPr="009053F0">
        <w:rPr>
          <w:color w:val="000000"/>
        </w:rPr>
        <w:t xml:space="preserve"> </w:t>
      </w:r>
      <w:r w:rsidRPr="009053F0">
        <w:rPr>
          <w:color w:val="000000"/>
        </w:rPr>
        <w:t>prasīb</w:t>
      </w:r>
      <w:r w:rsidR="00D83BE8" w:rsidRPr="009053F0">
        <w:rPr>
          <w:color w:val="000000"/>
        </w:rPr>
        <w:t>u</w:t>
      </w:r>
      <w:r w:rsidR="00941C4E" w:rsidRPr="009053F0">
        <w:rPr>
          <w:color w:val="000000"/>
        </w:rPr>
        <w:t xml:space="preserve"> </w:t>
      </w:r>
      <w:r w:rsidRPr="009053F0">
        <w:rPr>
          <w:color w:val="000000"/>
        </w:rPr>
        <w:t>sa</w:t>
      </w:r>
      <w:r w:rsidR="00941C4E" w:rsidRPr="009053F0">
        <w:rPr>
          <w:color w:val="000000"/>
        </w:rPr>
        <w:t>ņemt</w:t>
      </w:r>
      <w:r w:rsidR="00D83BE8" w:rsidRPr="009053F0">
        <w:rPr>
          <w:color w:val="000000"/>
        </w:rPr>
        <w:t xml:space="preserve"> preci</w:t>
      </w:r>
      <w:r w:rsidR="00941C4E" w:rsidRPr="009053F0">
        <w:rPr>
          <w:color w:val="000000"/>
        </w:rPr>
        <w:t xml:space="preserve"> līdz k</w:t>
      </w:r>
      <w:r w:rsidR="005D5886" w:rsidRPr="009053F0">
        <w:rPr>
          <w:color w:val="000000"/>
        </w:rPr>
        <w:t>ā</w:t>
      </w:r>
      <w:r w:rsidR="00941C4E" w:rsidRPr="009053F0">
        <w:rPr>
          <w:color w:val="000000"/>
        </w:rPr>
        <w:t>rtēj</w:t>
      </w:r>
      <w:r w:rsidR="006F7626" w:rsidRPr="009053F0">
        <w:rPr>
          <w:color w:val="000000"/>
        </w:rPr>
        <w:t>ā</w:t>
      </w:r>
      <w:r w:rsidR="00941C4E" w:rsidRPr="009053F0">
        <w:rPr>
          <w:color w:val="000000"/>
        </w:rPr>
        <w:t xml:space="preserve"> mēneša beigām, jo </w:t>
      </w:r>
      <w:r w:rsidR="005D5886" w:rsidRPr="009053F0">
        <w:rPr>
          <w:color w:val="000000"/>
        </w:rPr>
        <w:t>„</w:t>
      </w:r>
      <w:proofErr w:type="spellStart"/>
      <w:r w:rsidRPr="009053F0">
        <w:rPr>
          <w:color w:val="000000"/>
        </w:rPr>
        <w:t>LyondellBasell</w:t>
      </w:r>
      <w:proofErr w:type="spellEnd"/>
      <w:r w:rsidR="005D5886" w:rsidRPr="009053F0">
        <w:rPr>
          <w:color w:val="000000"/>
        </w:rPr>
        <w:t>”</w:t>
      </w:r>
      <w:r w:rsidRPr="009053F0">
        <w:rPr>
          <w:color w:val="000000"/>
        </w:rPr>
        <w:t xml:space="preserve"> </w:t>
      </w:r>
      <w:r w:rsidR="005D5886" w:rsidRPr="009053F0">
        <w:rPr>
          <w:color w:val="000000"/>
        </w:rPr>
        <w:t xml:space="preserve">katru mēnesi </w:t>
      </w:r>
      <w:r w:rsidR="006F7626" w:rsidRPr="009053F0">
        <w:rPr>
          <w:color w:val="000000"/>
        </w:rPr>
        <w:t xml:space="preserve">noteica </w:t>
      </w:r>
      <w:r w:rsidRPr="009053F0">
        <w:rPr>
          <w:color w:val="000000"/>
        </w:rPr>
        <w:t>izejvielām citu cenu.</w:t>
      </w:r>
    </w:p>
    <w:p w14:paraId="1CE49966" w14:textId="2C3E2FC3" w:rsidR="00E5094D" w:rsidRPr="009053F0" w:rsidRDefault="00E5094D"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 xml:space="preserve">[1.3] Ar </w:t>
      </w:r>
      <w:r w:rsidR="006F7626" w:rsidRPr="009053F0">
        <w:rPr>
          <w:color w:val="000000"/>
        </w:rPr>
        <w:t xml:space="preserve">elektroniskā pasta </w:t>
      </w:r>
      <w:proofErr w:type="gramStart"/>
      <w:r w:rsidRPr="009053F0">
        <w:rPr>
          <w:color w:val="000000"/>
        </w:rPr>
        <w:t>2018.gada</w:t>
      </w:r>
      <w:proofErr w:type="gramEnd"/>
      <w:r w:rsidRPr="009053F0">
        <w:rPr>
          <w:color w:val="000000"/>
        </w:rPr>
        <w:t xml:space="preserve"> 15.maija vēstuli atbildētāja apstiprināja, ka pieprasīt</w:t>
      </w:r>
      <w:r w:rsidR="005D5886" w:rsidRPr="009053F0">
        <w:rPr>
          <w:color w:val="000000"/>
        </w:rPr>
        <w:t>ā</w:t>
      </w:r>
      <w:r w:rsidRPr="009053F0">
        <w:rPr>
          <w:color w:val="000000"/>
        </w:rPr>
        <w:t xml:space="preserve">s izejvielu kravas no </w:t>
      </w:r>
      <w:r w:rsidR="005D5886" w:rsidRPr="009053F0">
        <w:rPr>
          <w:color w:val="000000"/>
        </w:rPr>
        <w:t>„</w:t>
      </w:r>
      <w:proofErr w:type="spellStart"/>
      <w:r w:rsidRPr="009053F0">
        <w:rPr>
          <w:color w:val="000000"/>
        </w:rPr>
        <w:t>LyondellBasell</w:t>
      </w:r>
      <w:proofErr w:type="spellEnd"/>
      <w:r w:rsidR="005D5886" w:rsidRPr="009053F0">
        <w:rPr>
          <w:color w:val="000000"/>
        </w:rPr>
        <w:t>”</w:t>
      </w:r>
      <w:r w:rsidRPr="009053F0">
        <w:rPr>
          <w:color w:val="000000"/>
        </w:rPr>
        <w:t xml:space="preserve"> tiks saņemtas un uzkrautas līdz 2018.gada 31.maijam. Tāpat ar </w:t>
      </w:r>
      <w:r w:rsidR="006F7626" w:rsidRPr="009053F0">
        <w:rPr>
          <w:color w:val="000000"/>
        </w:rPr>
        <w:t xml:space="preserve">elektroniskā pasta </w:t>
      </w:r>
      <w:proofErr w:type="gramStart"/>
      <w:r w:rsidRPr="009053F0">
        <w:rPr>
          <w:color w:val="000000"/>
        </w:rPr>
        <w:t>2018.gada</w:t>
      </w:r>
      <w:proofErr w:type="gramEnd"/>
      <w:r w:rsidRPr="009053F0">
        <w:rPr>
          <w:color w:val="000000"/>
        </w:rPr>
        <w:t xml:space="preserve"> 16.maija vēstuli atbildētāja apstiprināja, ka kopumā septiņas kravas tiks saņemtas līdz 2018.gada 31.maijam, k</w:t>
      </w:r>
      <w:r w:rsidR="005D5886" w:rsidRPr="009053F0">
        <w:rPr>
          <w:color w:val="000000"/>
        </w:rPr>
        <w:t>ā</w:t>
      </w:r>
      <w:r w:rsidRPr="009053F0">
        <w:rPr>
          <w:color w:val="000000"/>
        </w:rPr>
        <w:t xml:space="preserve"> arī puses vienoj</w:t>
      </w:r>
      <w:r w:rsidR="0024773C" w:rsidRPr="009053F0">
        <w:rPr>
          <w:color w:val="000000"/>
        </w:rPr>
        <w:t>ā</w:t>
      </w:r>
      <w:r w:rsidRPr="009053F0">
        <w:rPr>
          <w:color w:val="000000"/>
        </w:rPr>
        <w:t xml:space="preserve">s par izejvielu septiņu kravu transporta pakalpojuma cenu. </w:t>
      </w:r>
      <w:r w:rsidR="006F7626" w:rsidRPr="009053F0">
        <w:rPr>
          <w:color w:val="000000"/>
        </w:rPr>
        <w:t xml:space="preserve">Prasītāja </w:t>
      </w:r>
      <w:proofErr w:type="gramStart"/>
      <w:r w:rsidR="0024773C" w:rsidRPr="009053F0">
        <w:rPr>
          <w:color w:val="000000"/>
        </w:rPr>
        <w:t>2018.gada</w:t>
      </w:r>
      <w:proofErr w:type="gramEnd"/>
      <w:r w:rsidR="0024773C" w:rsidRPr="009053F0">
        <w:rPr>
          <w:color w:val="000000"/>
        </w:rPr>
        <w:t xml:space="preserve"> 16.maijā </w:t>
      </w:r>
      <w:r w:rsidRPr="009053F0">
        <w:rPr>
          <w:color w:val="000000"/>
        </w:rPr>
        <w:t>rezervēja divu izejvielu kravu saņemšanu un izkraušanu 2018.gada 22.maijā un piecu izejvielu kravu saņemšanu un izkraušanu 2018.gada 28.maijā.</w:t>
      </w:r>
    </w:p>
    <w:p w14:paraId="08DD8E63" w14:textId="1D0204B0" w:rsidR="00E5094D" w:rsidRPr="009053F0" w:rsidRDefault="00E5094D"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[1.4] Atbildētāj</w:t>
      </w:r>
      <w:r w:rsidR="0024773C" w:rsidRPr="009053F0">
        <w:rPr>
          <w:color w:val="000000"/>
        </w:rPr>
        <w:t>a</w:t>
      </w:r>
      <w:r w:rsidRPr="009053F0">
        <w:rPr>
          <w:color w:val="000000"/>
        </w:rPr>
        <w:t xml:space="preserve"> </w:t>
      </w:r>
      <w:proofErr w:type="gramStart"/>
      <w:r w:rsidRPr="009053F0">
        <w:rPr>
          <w:color w:val="000000"/>
        </w:rPr>
        <w:t>2018.gada</w:t>
      </w:r>
      <w:proofErr w:type="gramEnd"/>
      <w:r w:rsidRPr="009053F0">
        <w:rPr>
          <w:color w:val="000000"/>
        </w:rPr>
        <w:t xml:space="preserve"> 24.maijā informēja prasītāju, ka divas kravas no septiņām ir saņemtas un uzkrautas. Prasītāja, vienojoties ar atbildētāju par laiku un datumu, </w:t>
      </w:r>
      <w:proofErr w:type="gramStart"/>
      <w:r w:rsidRPr="009053F0">
        <w:rPr>
          <w:color w:val="000000"/>
        </w:rPr>
        <w:t>2018.gada</w:t>
      </w:r>
      <w:proofErr w:type="gramEnd"/>
      <w:r w:rsidRPr="009053F0">
        <w:rPr>
          <w:color w:val="000000"/>
        </w:rPr>
        <w:t xml:space="preserve"> 24.maijā rezervēja izejvielu kravu, vienlaikus atgādinot, ka izejvielu kravas saņemšanai un uzkraušanai jānotiek līdz 2018.gada 31.maijam</w:t>
      </w:r>
      <w:r w:rsidR="005D5886" w:rsidRPr="009053F0">
        <w:rPr>
          <w:color w:val="000000"/>
        </w:rPr>
        <w:t>,</w:t>
      </w:r>
      <w:r w:rsidR="00EC4B42" w:rsidRPr="009053F0">
        <w:rPr>
          <w:color w:val="000000"/>
        </w:rPr>
        <w:t xml:space="preserve"> par ko atkārtoti paziņoja </w:t>
      </w:r>
      <w:r w:rsidRPr="009053F0">
        <w:rPr>
          <w:color w:val="000000"/>
        </w:rPr>
        <w:t>2018.gada 25.maijā</w:t>
      </w:r>
      <w:r w:rsidR="00EC4B42" w:rsidRPr="009053F0">
        <w:rPr>
          <w:color w:val="000000"/>
        </w:rPr>
        <w:t>.</w:t>
      </w:r>
      <w:r w:rsidRPr="009053F0">
        <w:rPr>
          <w:color w:val="000000"/>
        </w:rPr>
        <w:t xml:space="preserve"> </w:t>
      </w:r>
    </w:p>
    <w:p w14:paraId="36AC2583" w14:textId="6805AAE2" w:rsidR="00E5094D" w:rsidRPr="009053F0" w:rsidRDefault="00E5094D"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 xml:space="preserve">[1.5] </w:t>
      </w:r>
      <w:r w:rsidR="00D83BE8" w:rsidRPr="009053F0">
        <w:rPr>
          <w:color w:val="000000"/>
        </w:rPr>
        <w:t>Pa</w:t>
      </w:r>
      <w:r w:rsidRPr="009053F0">
        <w:rPr>
          <w:color w:val="000000"/>
        </w:rPr>
        <w:t xml:space="preserve">sūtījuma atlikušo piecu izejvielu kravu faktiskā saņemšana un izkraušana notika </w:t>
      </w:r>
      <w:proofErr w:type="gramStart"/>
      <w:r w:rsidRPr="009053F0">
        <w:rPr>
          <w:color w:val="000000"/>
        </w:rPr>
        <w:t>2018.gada</w:t>
      </w:r>
      <w:proofErr w:type="gramEnd"/>
      <w:r w:rsidRPr="009053F0">
        <w:rPr>
          <w:color w:val="000000"/>
        </w:rPr>
        <w:t xml:space="preserve"> 1.jūnijā (trīs kravas) un 2018.gada 7.jūnijā (divas kravas). Minēto piecu izejvielu kravu saņemšanu un uzkraušanu apliecina CMR pavadzīme</w:t>
      </w:r>
      <w:r w:rsidR="0024773C" w:rsidRPr="009053F0">
        <w:rPr>
          <w:color w:val="000000"/>
        </w:rPr>
        <w:t>s:</w:t>
      </w:r>
      <w:r w:rsidRPr="009053F0">
        <w:rPr>
          <w:color w:val="000000"/>
        </w:rPr>
        <w:t xml:space="preserve"> Nr.</w:t>
      </w:r>
      <w:r w:rsidR="00BF1E6B" w:rsidRPr="009053F0">
        <w:rPr>
          <w:color w:val="000000"/>
        </w:rPr>
        <w:t> </w:t>
      </w:r>
      <w:r w:rsidRPr="009053F0">
        <w:rPr>
          <w:color w:val="000000"/>
        </w:rPr>
        <w:t>LV-003945, Nr.</w:t>
      </w:r>
      <w:r w:rsidR="00BF1E6B" w:rsidRPr="009053F0">
        <w:rPr>
          <w:color w:val="000000"/>
        </w:rPr>
        <w:t xml:space="preserve"> </w:t>
      </w:r>
      <w:r w:rsidRPr="009053F0">
        <w:rPr>
          <w:color w:val="000000"/>
        </w:rPr>
        <w:t>LV-002997, Nr.</w:t>
      </w:r>
      <w:r w:rsidR="00BF1E6B" w:rsidRPr="009053F0">
        <w:rPr>
          <w:color w:val="000000"/>
        </w:rPr>
        <w:t xml:space="preserve"> </w:t>
      </w:r>
      <w:r w:rsidRPr="009053F0">
        <w:rPr>
          <w:color w:val="000000"/>
        </w:rPr>
        <w:t>LV-007706, Nr.</w:t>
      </w:r>
      <w:r w:rsidR="00BF1E6B" w:rsidRPr="009053F0">
        <w:rPr>
          <w:color w:val="000000"/>
        </w:rPr>
        <w:t xml:space="preserve"> </w:t>
      </w:r>
      <w:r w:rsidRPr="009053F0">
        <w:rPr>
          <w:color w:val="000000"/>
        </w:rPr>
        <w:t>LV-007592 un Nr.</w:t>
      </w:r>
      <w:r w:rsidR="00BF1E6B" w:rsidRPr="009053F0">
        <w:rPr>
          <w:color w:val="000000"/>
        </w:rPr>
        <w:t xml:space="preserve"> </w:t>
      </w:r>
      <w:r w:rsidRPr="009053F0">
        <w:rPr>
          <w:color w:val="000000"/>
        </w:rPr>
        <w:t>LV-007867.</w:t>
      </w:r>
    </w:p>
    <w:p w14:paraId="0527D940" w14:textId="419438E0" w:rsidR="00E5094D" w:rsidRPr="009053F0" w:rsidRDefault="00E5094D"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 xml:space="preserve">[1.6] </w:t>
      </w:r>
      <w:r w:rsidR="005D5886" w:rsidRPr="009053F0">
        <w:rPr>
          <w:color w:val="000000"/>
        </w:rPr>
        <w:t>„</w:t>
      </w:r>
      <w:proofErr w:type="spellStart"/>
      <w:r w:rsidRPr="009053F0">
        <w:rPr>
          <w:color w:val="000000"/>
        </w:rPr>
        <w:t>LyondellBasell</w:t>
      </w:r>
      <w:proofErr w:type="spellEnd"/>
      <w:r w:rsidR="005D5886" w:rsidRPr="009053F0">
        <w:rPr>
          <w:color w:val="000000"/>
        </w:rPr>
        <w:t>”</w:t>
      </w:r>
      <w:r w:rsidRPr="009053F0">
        <w:rPr>
          <w:color w:val="000000"/>
        </w:rPr>
        <w:t xml:space="preserve"> </w:t>
      </w:r>
      <w:proofErr w:type="gramStart"/>
      <w:r w:rsidRPr="009053F0">
        <w:rPr>
          <w:color w:val="000000"/>
        </w:rPr>
        <w:t>2018.gada</w:t>
      </w:r>
      <w:proofErr w:type="gramEnd"/>
      <w:r w:rsidRPr="009053F0">
        <w:rPr>
          <w:color w:val="000000"/>
        </w:rPr>
        <w:t xml:space="preserve"> 31.maijā informēja prasītāju, ka cena par izejvielas vienas tonnas iegādi 2018.gada jūnijā ir 1413</w:t>
      </w:r>
      <w:r w:rsidR="007E784B" w:rsidRPr="009053F0">
        <w:rPr>
          <w:color w:val="000000"/>
        </w:rPr>
        <w:t xml:space="preserve"> </w:t>
      </w:r>
      <w:r w:rsidR="007E784B" w:rsidRPr="009053F0">
        <w:rPr>
          <w:rStyle w:val="Emphasis"/>
          <w:i w:val="0"/>
          <w:color w:val="000000"/>
        </w:rPr>
        <w:t>EUR</w:t>
      </w:r>
      <w:r w:rsidRPr="009053F0">
        <w:rPr>
          <w:color w:val="000000"/>
        </w:rPr>
        <w:t>, kas nozīmē, ka izejvielas cena pieauga par 63 </w:t>
      </w:r>
      <w:r w:rsidR="007E784B" w:rsidRPr="009053F0">
        <w:rPr>
          <w:rStyle w:val="Emphasis"/>
          <w:i w:val="0"/>
          <w:color w:val="000000"/>
        </w:rPr>
        <w:t>EUR</w:t>
      </w:r>
      <w:r w:rsidRPr="009053F0">
        <w:rPr>
          <w:rStyle w:val="Emphasis"/>
          <w:color w:val="000000"/>
        </w:rPr>
        <w:t> </w:t>
      </w:r>
      <w:r w:rsidRPr="009053F0">
        <w:rPr>
          <w:color w:val="000000"/>
        </w:rPr>
        <w:t>tonnā. Ņemot vēr</w:t>
      </w:r>
      <w:r w:rsidR="00941C4E" w:rsidRPr="009053F0">
        <w:rPr>
          <w:color w:val="000000"/>
        </w:rPr>
        <w:t>ā</w:t>
      </w:r>
      <w:r w:rsidRPr="009053F0">
        <w:rPr>
          <w:color w:val="000000"/>
        </w:rPr>
        <w:t>, ka kopēja</w:t>
      </w:r>
      <w:r w:rsidR="00836E31" w:rsidRPr="009053F0">
        <w:rPr>
          <w:color w:val="000000"/>
        </w:rPr>
        <w:t>i</w:t>
      </w:r>
      <w:r w:rsidRPr="009053F0">
        <w:rPr>
          <w:color w:val="000000"/>
        </w:rPr>
        <w:t xml:space="preserve">s rezervēto izejvielu apjoms, ko atbildētāja, neievērojot prasību kravu saņemt un uzkraut maijā, </w:t>
      </w:r>
      <w:r w:rsidR="006F7626" w:rsidRPr="009053F0">
        <w:rPr>
          <w:color w:val="000000"/>
        </w:rPr>
        <w:t xml:space="preserve">to </w:t>
      </w:r>
      <w:r w:rsidRPr="009053F0">
        <w:rPr>
          <w:color w:val="000000"/>
        </w:rPr>
        <w:t xml:space="preserve">saņēma un uzkrāva jūnijā, ir 116,875 tonnas, prasītājai kravas </w:t>
      </w:r>
      <w:r w:rsidR="006F7626" w:rsidRPr="009053F0">
        <w:rPr>
          <w:color w:val="000000"/>
        </w:rPr>
        <w:t>sav</w:t>
      </w:r>
      <w:r w:rsidRPr="009053F0">
        <w:rPr>
          <w:color w:val="000000"/>
        </w:rPr>
        <w:t>laicīgas nesaņemšanas dēļ radītais zaudējumu apmērs ir 7363,13 </w:t>
      </w:r>
      <w:r w:rsidR="007E784B" w:rsidRPr="009053F0">
        <w:rPr>
          <w:rStyle w:val="Emphasis"/>
          <w:i w:val="0"/>
          <w:color w:val="000000"/>
        </w:rPr>
        <w:t>EUR</w:t>
      </w:r>
      <w:r w:rsidRPr="009053F0">
        <w:rPr>
          <w:color w:val="000000"/>
        </w:rPr>
        <w:t>.</w:t>
      </w:r>
    </w:p>
    <w:p w14:paraId="2162813C" w14:textId="77777777" w:rsidR="007E784B" w:rsidRPr="009053F0" w:rsidRDefault="007E784B" w:rsidP="009053F0">
      <w:pPr>
        <w:pStyle w:val="NormalWeb"/>
        <w:shd w:val="clear" w:color="auto" w:fill="FFFFFF"/>
        <w:spacing w:before="0" w:beforeAutospacing="0" w:after="0" w:afterAutospacing="0" w:line="276" w:lineRule="auto"/>
        <w:ind w:firstLine="720"/>
        <w:jc w:val="both"/>
        <w:rPr>
          <w:color w:val="000000"/>
        </w:rPr>
      </w:pPr>
    </w:p>
    <w:p w14:paraId="5B0495D7" w14:textId="24D5FBDA" w:rsidR="00E5094D" w:rsidRPr="009053F0" w:rsidRDefault="00E5094D"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 xml:space="preserve">[2] Ar Rīgas rajona tiesas </w:t>
      </w:r>
      <w:proofErr w:type="gramStart"/>
      <w:r w:rsidRPr="009053F0">
        <w:rPr>
          <w:color w:val="000000"/>
        </w:rPr>
        <w:t>2019.gada</w:t>
      </w:r>
      <w:proofErr w:type="gramEnd"/>
      <w:r w:rsidRPr="009053F0">
        <w:rPr>
          <w:color w:val="000000"/>
        </w:rPr>
        <w:t xml:space="preserve"> 15.maija spriedumu prasība apmierināta. </w:t>
      </w:r>
    </w:p>
    <w:p w14:paraId="59F5380A" w14:textId="77777777" w:rsidR="00CC4729" w:rsidRPr="009053F0" w:rsidRDefault="00CC4729" w:rsidP="009053F0">
      <w:pPr>
        <w:pStyle w:val="NormalWeb"/>
        <w:spacing w:before="0" w:beforeAutospacing="0" w:after="0" w:afterAutospacing="0" w:line="276" w:lineRule="auto"/>
        <w:ind w:firstLine="720"/>
        <w:jc w:val="both"/>
        <w:rPr>
          <w:color w:val="000000"/>
        </w:rPr>
      </w:pPr>
    </w:p>
    <w:p w14:paraId="2F73B6CB" w14:textId="4100B407" w:rsidR="00BF55A9" w:rsidRPr="009053F0" w:rsidRDefault="00CC4729"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 xml:space="preserve">[3] </w:t>
      </w:r>
      <w:r w:rsidR="00BF55A9" w:rsidRPr="009053F0">
        <w:rPr>
          <w:color w:val="000000"/>
        </w:rPr>
        <w:t xml:space="preserve">Izskatījusi lietu sakarā ar </w:t>
      </w:r>
      <w:r w:rsidR="00BF55A9" w:rsidRPr="009053F0">
        <w:t>SIA „MGM TRANSPORT”</w:t>
      </w:r>
      <w:r w:rsidR="00BF55A9" w:rsidRPr="009053F0">
        <w:rPr>
          <w:color w:val="000000"/>
        </w:rPr>
        <w:t xml:space="preserve"> apelācijas sūdzību, Rīgas apgabaltiesas Civillietu tiesas kolēģija </w:t>
      </w:r>
      <w:proofErr w:type="gramStart"/>
      <w:r w:rsidR="00BF55A9" w:rsidRPr="009053F0">
        <w:rPr>
          <w:color w:val="000000"/>
        </w:rPr>
        <w:t>2019.gada</w:t>
      </w:r>
      <w:proofErr w:type="gramEnd"/>
      <w:r w:rsidR="00BF55A9" w:rsidRPr="009053F0">
        <w:rPr>
          <w:color w:val="000000"/>
        </w:rPr>
        <w:t xml:space="preserve"> 20.decembrī prasību noraidī</w:t>
      </w:r>
      <w:r w:rsidR="002A201C" w:rsidRPr="009053F0">
        <w:rPr>
          <w:color w:val="000000"/>
        </w:rPr>
        <w:t>jusi</w:t>
      </w:r>
      <w:r w:rsidR="00BF55A9" w:rsidRPr="009053F0">
        <w:rPr>
          <w:color w:val="000000"/>
        </w:rPr>
        <w:t>, piedzenot no SIA „</w:t>
      </w:r>
      <w:proofErr w:type="spellStart"/>
      <w:r w:rsidR="00BF55A9" w:rsidRPr="009053F0">
        <w:rPr>
          <w:color w:val="000000"/>
        </w:rPr>
        <w:t>Evopipes</w:t>
      </w:r>
      <w:proofErr w:type="spellEnd"/>
      <w:r w:rsidR="00BF55A9" w:rsidRPr="009053F0">
        <w:rPr>
          <w:color w:val="000000"/>
        </w:rPr>
        <w:t>” SIA „MGM TRANSPORT” labā valsts nodevu 527,97 </w:t>
      </w:r>
      <w:r w:rsidR="001F2D1B" w:rsidRPr="009053F0">
        <w:rPr>
          <w:rStyle w:val="Emphasis"/>
          <w:i w:val="0"/>
          <w:color w:val="000000"/>
        </w:rPr>
        <w:t>EUR</w:t>
      </w:r>
      <w:r w:rsidR="00BF55A9" w:rsidRPr="009053F0">
        <w:rPr>
          <w:color w:val="000000"/>
        </w:rPr>
        <w:t>, kancelejas nodevu  5</w:t>
      </w:r>
      <w:r w:rsidR="001F2D1B" w:rsidRPr="009053F0">
        <w:rPr>
          <w:color w:val="000000"/>
        </w:rPr>
        <w:t xml:space="preserve"> EUR</w:t>
      </w:r>
      <w:r w:rsidR="00BF55A9" w:rsidRPr="009053F0">
        <w:rPr>
          <w:rStyle w:val="Emphasis"/>
          <w:color w:val="000000"/>
        </w:rPr>
        <w:t>, </w:t>
      </w:r>
      <w:r w:rsidR="00BF55A9" w:rsidRPr="009053F0">
        <w:rPr>
          <w:color w:val="000000"/>
        </w:rPr>
        <w:t>izdevumus par advokāta palīdzību 2208,94 </w:t>
      </w:r>
      <w:r w:rsidR="001F2D1B" w:rsidRPr="009053F0">
        <w:rPr>
          <w:rStyle w:val="Emphasis"/>
          <w:i w:val="0"/>
          <w:color w:val="000000"/>
        </w:rPr>
        <w:t xml:space="preserve">EUR </w:t>
      </w:r>
      <w:r w:rsidR="00BF55A9" w:rsidRPr="009053F0">
        <w:rPr>
          <w:color w:val="000000"/>
        </w:rPr>
        <w:t>un </w:t>
      </w:r>
      <w:r w:rsidR="00BF55A9" w:rsidRPr="009053F0">
        <w:rPr>
          <w:color w:val="000000"/>
          <w:shd w:val="clear" w:color="auto" w:fill="FFFFFF"/>
        </w:rPr>
        <w:t>izdevumus par rakstveida pierādījumu iegūšanu</w:t>
      </w:r>
      <w:r w:rsidR="00BF55A9" w:rsidRPr="009053F0">
        <w:rPr>
          <w:color w:val="000000"/>
        </w:rPr>
        <w:t> 303,40 </w:t>
      </w:r>
      <w:r w:rsidR="001F2D1B" w:rsidRPr="009053F0">
        <w:rPr>
          <w:rStyle w:val="Emphasis"/>
          <w:i w:val="0"/>
          <w:color w:val="000000"/>
        </w:rPr>
        <w:t>EUR</w:t>
      </w:r>
      <w:r w:rsidR="00BF55A9" w:rsidRPr="009053F0">
        <w:rPr>
          <w:color w:val="000000"/>
        </w:rPr>
        <w:t>, kopā 3045,31 </w:t>
      </w:r>
      <w:r w:rsidR="001F2D1B" w:rsidRPr="009053F0">
        <w:rPr>
          <w:rStyle w:val="Emphasis"/>
          <w:i w:val="0"/>
          <w:color w:val="000000"/>
        </w:rPr>
        <w:t>EUR</w:t>
      </w:r>
      <w:r w:rsidR="001F2D1B" w:rsidRPr="009053F0">
        <w:rPr>
          <w:color w:val="000000"/>
        </w:rPr>
        <w:t xml:space="preserve">, bet valsts labā </w:t>
      </w:r>
      <w:r w:rsidR="005D5886" w:rsidRPr="009053F0">
        <w:rPr>
          <w:color w:val="000000"/>
        </w:rPr>
        <w:t xml:space="preserve">- </w:t>
      </w:r>
      <w:r w:rsidR="00BF55A9" w:rsidRPr="009053F0">
        <w:rPr>
          <w:color w:val="000000"/>
        </w:rPr>
        <w:t>ar lietas izskatīšanu saistītos izdevumus  4,54 </w:t>
      </w:r>
      <w:r w:rsidR="001F2D1B" w:rsidRPr="009053F0">
        <w:rPr>
          <w:rStyle w:val="Emphasis"/>
          <w:i w:val="0"/>
          <w:color w:val="000000"/>
        </w:rPr>
        <w:t>EUR</w:t>
      </w:r>
      <w:r w:rsidR="00BF55A9" w:rsidRPr="009053F0">
        <w:rPr>
          <w:color w:val="000000"/>
        </w:rPr>
        <w:t>.</w:t>
      </w:r>
    </w:p>
    <w:p w14:paraId="05385773" w14:textId="77777777" w:rsidR="00BF55A9" w:rsidRPr="009053F0" w:rsidRDefault="00BF55A9" w:rsidP="009053F0">
      <w:pPr>
        <w:pStyle w:val="NormalWeb"/>
        <w:shd w:val="clear" w:color="auto" w:fill="FFFFFF"/>
        <w:spacing w:before="0" w:beforeAutospacing="0" w:after="0" w:afterAutospacing="0" w:line="276" w:lineRule="auto"/>
        <w:ind w:right="42" w:firstLine="720"/>
        <w:jc w:val="both"/>
        <w:rPr>
          <w:rFonts w:eastAsiaTheme="minorHAnsi"/>
          <w:color w:val="000000"/>
          <w:lang w:eastAsia="en-US"/>
        </w:rPr>
      </w:pPr>
      <w:r w:rsidRPr="009053F0">
        <w:rPr>
          <w:rFonts w:eastAsiaTheme="minorHAnsi"/>
          <w:color w:val="000000"/>
          <w:lang w:eastAsia="en-US"/>
        </w:rPr>
        <w:t>Spriedums pamatots ar šādiem motīviem.</w:t>
      </w:r>
    </w:p>
    <w:p w14:paraId="02FB795D" w14:textId="01D83A2C" w:rsidR="00E5094D" w:rsidRPr="009053F0" w:rsidRDefault="00E5094D"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w:t>
      </w:r>
      <w:r w:rsidR="0000132A" w:rsidRPr="009053F0">
        <w:rPr>
          <w:color w:val="000000"/>
        </w:rPr>
        <w:t>3</w:t>
      </w:r>
      <w:r w:rsidRPr="009053F0">
        <w:rPr>
          <w:color w:val="000000"/>
        </w:rPr>
        <w:t xml:space="preserve">.1] </w:t>
      </w:r>
      <w:r w:rsidR="00DD70DF" w:rsidRPr="009053F0">
        <w:rPr>
          <w:color w:val="000000"/>
        </w:rPr>
        <w:t>S</w:t>
      </w:r>
      <w:r w:rsidRPr="009053F0">
        <w:rPr>
          <w:color w:val="000000"/>
        </w:rPr>
        <w:t>tarp prasītāju un atbildētāju pastāv tiesisk</w:t>
      </w:r>
      <w:r w:rsidR="005D5886" w:rsidRPr="009053F0">
        <w:rPr>
          <w:color w:val="000000"/>
        </w:rPr>
        <w:t>ā</w:t>
      </w:r>
      <w:r w:rsidRPr="009053F0">
        <w:rPr>
          <w:color w:val="000000"/>
        </w:rPr>
        <w:t>s attiecības, kuras regulē Autopārva</w:t>
      </w:r>
      <w:r w:rsidR="00DD70DF" w:rsidRPr="009053F0">
        <w:rPr>
          <w:color w:val="000000"/>
        </w:rPr>
        <w:t xml:space="preserve">dājumu likums un  Ženēvas </w:t>
      </w:r>
      <w:proofErr w:type="gramStart"/>
      <w:r w:rsidR="00DD70DF" w:rsidRPr="009053F0">
        <w:rPr>
          <w:color w:val="000000"/>
        </w:rPr>
        <w:t>1956.gada</w:t>
      </w:r>
      <w:proofErr w:type="gramEnd"/>
      <w:r w:rsidR="00DD70DF" w:rsidRPr="009053F0">
        <w:rPr>
          <w:color w:val="000000"/>
        </w:rPr>
        <w:t xml:space="preserve"> 19.</w:t>
      </w:r>
      <w:r w:rsidRPr="009053F0">
        <w:rPr>
          <w:color w:val="000000"/>
        </w:rPr>
        <w:t>maija konvencija</w:t>
      </w:r>
      <w:r w:rsidR="00DD70DF" w:rsidRPr="009053F0">
        <w:rPr>
          <w:color w:val="000000"/>
        </w:rPr>
        <w:t xml:space="preserve"> „</w:t>
      </w:r>
      <w:r w:rsidRPr="009053F0">
        <w:rPr>
          <w:color w:val="000000"/>
        </w:rPr>
        <w:t>Par kravu starptautisko autopārvadājumu līgumu (CMR) un parakstīšanas protokolu”</w:t>
      </w:r>
      <w:r w:rsidR="005D5886" w:rsidRPr="009053F0">
        <w:rPr>
          <w:color w:val="000000"/>
        </w:rPr>
        <w:t>( turpmāk – CMR Konvencija)</w:t>
      </w:r>
      <w:r w:rsidR="00DD70DF" w:rsidRPr="009053F0">
        <w:rPr>
          <w:color w:val="000000"/>
        </w:rPr>
        <w:t xml:space="preserve">. </w:t>
      </w:r>
    </w:p>
    <w:p w14:paraId="68690497" w14:textId="1580A782" w:rsidR="00513622" w:rsidRPr="009053F0" w:rsidRDefault="00513622"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 xml:space="preserve">Pušu pārstāvju e-pasta sarakste laikā no </w:t>
      </w:r>
      <w:proofErr w:type="gramStart"/>
      <w:r w:rsidRPr="009053F0">
        <w:rPr>
          <w:color w:val="000000"/>
        </w:rPr>
        <w:t>2018.gada</w:t>
      </w:r>
      <w:proofErr w:type="gramEnd"/>
      <w:r w:rsidRPr="009053F0">
        <w:rPr>
          <w:color w:val="000000"/>
        </w:rPr>
        <w:t xml:space="preserve"> 15.maija līdz 2018. gada 6.jūnijam ir vērtējama kā pušu </w:t>
      </w:r>
      <w:proofErr w:type="spellStart"/>
      <w:r w:rsidRPr="009053F0">
        <w:rPr>
          <w:color w:val="000000"/>
        </w:rPr>
        <w:t>pirmslīgumiskas</w:t>
      </w:r>
      <w:proofErr w:type="spellEnd"/>
      <w:r w:rsidRPr="009053F0">
        <w:rPr>
          <w:color w:val="000000"/>
        </w:rPr>
        <w:t xml:space="preserve"> attiecības, kuru laikā varēja tikt noslēgts kravas pārvadājuma līgums, bet tas netika izdarīts.</w:t>
      </w:r>
    </w:p>
    <w:p w14:paraId="70AABE9E" w14:textId="77777777" w:rsidR="00513622" w:rsidRPr="009053F0" w:rsidRDefault="00513622" w:rsidP="009053F0">
      <w:pPr>
        <w:pStyle w:val="NormalWeb"/>
        <w:shd w:val="clear" w:color="auto" w:fill="FFFFFF"/>
        <w:spacing w:before="0" w:beforeAutospacing="0" w:after="0" w:afterAutospacing="0" w:line="276" w:lineRule="auto"/>
        <w:ind w:firstLine="720"/>
        <w:jc w:val="both"/>
        <w:rPr>
          <w:color w:val="000000"/>
        </w:rPr>
      </w:pPr>
      <w:r w:rsidRPr="009053F0">
        <w:lastRenderedPageBreak/>
        <w:t xml:space="preserve">Tā kā CMR Konvencijas </w:t>
      </w:r>
      <w:proofErr w:type="gramStart"/>
      <w:r w:rsidRPr="009053F0">
        <w:t>4.pants</w:t>
      </w:r>
      <w:proofErr w:type="gramEnd"/>
      <w:r w:rsidRPr="009053F0">
        <w:t xml:space="preserve"> noteic, ka pārvadājuma līgums tiek apstiprināts, sastādot pavadzīmi, tad katra pavadzīme apliecina atsevišķa kravas pārvadājuma līguma noslēgšanu.</w:t>
      </w:r>
      <w:r w:rsidRPr="009053F0">
        <w:rPr>
          <w:color w:val="000000"/>
        </w:rPr>
        <w:t xml:space="preserve"> </w:t>
      </w:r>
    </w:p>
    <w:p w14:paraId="059460A9" w14:textId="706762FD" w:rsidR="00513622" w:rsidRPr="009053F0" w:rsidRDefault="00513622"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 xml:space="preserve">Tādējādi atbilstoši Konvencijas </w:t>
      </w:r>
      <w:proofErr w:type="gramStart"/>
      <w:r w:rsidRPr="009053F0">
        <w:rPr>
          <w:color w:val="000000"/>
        </w:rPr>
        <w:t>4.pantam</w:t>
      </w:r>
      <w:proofErr w:type="gramEnd"/>
      <w:r w:rsidRPr="009053F0">
        <w:rPr>
          <w:color w:val="000000"/>
        </w:rPr>
        <w:t xml:space="preserve"> un 9.panta 1.punktam starp pusēm 2018.gada 1. un 7.jūnijā bija noslēgti kravas starptautisk</w:t>
      </w:r>
      <w:r w:rsidR="005D5886" w:rsidRPr="009053F0">
        <w:rPr>
          <w:color w:val="000000"/>
        </w:rPr>
        <w:t>ie</w:t>
      </w:r>
      <w:r w:rsidRPr="009053F0">
        <w:rPr>
          <w:color w:val="000000"/>
        </w:rPr>
        <w:t xml:space="preserve"> autopārvadājuma līgumi kuri</w:t>
      </w:r>
      <w:r w:rsidR="005D5886" w:rsidRPr="009053F0">
        <w:rPr>
          <w:color w:val="000000"/>
        </w:rPr>
        <w:t>,</w:t>
      </w:r>
      <w:r w:rsidRPr="009053F0">
        <w:rPr>
          <w:color w:val="000000"/>
        </w:rPr>
        <w:t xml:space="preserve"> ir atzīstami par </w:t>
      </w:r>
      <w:proofErr w:type="spellStart"/>
      <w:r w:rsidRPr="009053F0">
        <w:rPr>
          <w:color w:val="000000"/>
        </w:rPr>
        <w:t>reāllīgumiem</w:t>
      </w:r>
      <w:proofErr w:type="spellEnd"/>
      <w:r w:rsidRPr="009053F0">
        <w:rPr>
          <w:color w:val="000000"/>
        </w:rPr>
        <w:t>.</w:t>
      </w:r>
    </w:p>
    <w:p w14:paraId="10F00F06" w14:textId="223CC148" w:rsidR="00E5094D" w:rsidRPr="009053F0" w:rsidRDefault="005D5886"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Ievērojot minēto,</w:t>
      </w:r>
      <w:r w:rsidR="00513622" w:rsidRPr="009053F0">
        <w:rPr>
          <w:color w:val="000000"/>
        </w:rPr>
        <w:t xml:space="preserve"> n</w:t>
      </w:r>
      <w:r w:rsidR="00DD70DF" w:rsidRPr="009053F0">
        <w:rPr>
          <w:color w:val="000000"/>
        </w:rPr>
        <w:t>av pamatot</w:t>
      </w:r>
      <w:r w:rsidR="00B27925" w:rsidRPr="009053F0">
        <w:rPr>
          <w:color w:val="000000"/>
        </w:rPr>
        <w:t>a</w:t>
      </w:r>
      <w:r w:rsidR="00DD70DF" w:rsidRPr="009053F0">
        <w:rPr>
          <w:color w:val="000000"/>
        </w:rPr>
        <w:t xml:space="preserve"> p</w:t>
      </w:r>
      <w:r w:rsidR="00E5094D" w:rsidRPr="009053F0">
        <w:rPr>
          <w:color w:val="000000"/>
        </w:rPr>
        <w:t>rasī</w:t>
      </w:r>
      <w:r w:rsidR="00B27925" w:rsidRPr="009053F0">
        <w:rPr>
          <w:color w:val="000000"/>
        </w:rPr>
        <w:t>ba</w:t>
      </w:r>
      <w:r w:rsidR="00E5094D" w:rsidRPr="009053F0">
        <w:rPr>
          <w:color w:val="000000"/>
        </w:rPr>
        <w:t xml:space="preserve"> par zaudējum</w:t>
      </w:r>
      <w:r w:rsidRPr="009053F0">
        <w:rPr>
          <w:color w:val="000000"/>
        </w:rPr>
        <w:t>u atlīdzības</w:t>
      </w:r>
      <w:r w:rsidR="00E5094D" w:rsidRPr="009053F0">
        <w:rPr>
          <w:color w:val="000000"/>
        </w:rPr>
        <w:t xml:space="preserve"> piedziņu</w:t>
      </w:r>
      <w:r w:rsidR="003D5FE8" w:rsidRPr="009053F0">
        <w:rPr>
          <w:color w:val="000000"/>
        </w:rPr>
        <w:t xml:space="preserve">, kas pamatota ar </w:t>
      </w:r>
      <w:r w:rsidR="00E5094D" w:rsidRPr="009053F0">
        <w:rPr>
          <w:color w:val="000000"/>
        </w:rPr>
        <w:t>atbildētāja</w:t>
      </w:r>
      <w:r w:rsidR="003D5FE8" w:rsidRPr="009053F0">
        <w:rPr>
          <w:color w:val="000000"/>
        </w:rPr>
        <w:t>s</w:t>
      </w:r>
      <w:r w:rsidR="00E5094D" w:rsidRPr="009053F0">
        <w:rPr>
          <w:color w:val="000000"/>
        </w:rPr>
        <w:t xml:space="preserve"> pieļ</w:t>
      </w:r>
      <w:r w:rsidR="003D5FE8" w:rsidRPr="009053F0">
        <w:rPr>
          <w:color w:val="000000"/>
        </w:rPr>
        <w:t>auto</w:t>
      </w:r>
      <w:r w:rsidR="00E5094D" w:rsidRPr="009053F0">
        <w:rPr>
          <w:color w:val="000000"/>
        </w:rPr>
        <w:t xml:space="preserve"> nokavējumu</w:t>
      </w:r>
      <w:r w:rsidR="006F7626" w:rsidRPr="009053F0">
        <w:rPr>
          <w:color w:val="000000"/>
        </w:rPr>
        <w:t xml:space="preserve"> un</w:t>
      </w:r>
      <w:r w:rsidR="00E5094D" w:rsidRPr="009053F0">
        <w:rPr>
          <w:color w:val="000000"/>
        </w:rPr>
        <w:t xml:space="preserve"> izriet no savstarpēji noslēgt</w:t>
      </w:r>
      <w:r w:rsidR="003D5FE8" w:rsidRPr="009053F0">
        <w:rPr>
          <w:color w:val="000000"/>
        </w:rPr>
        <w:t>ā</w:t>
      </w:r>
      <w:r w:rsidR="00E5094D" w:rsidRPr="009053F0">
        <w:rPr>
          <w:color w:val="000000"/>
        </w:rPr>
        <w:t xml:space="preserve"> pārvadājuma līguma</w:t>
      </w:r>
      <w:r w:rsidR="003D5FE8" w:rsidRPr="009053F0">
        <w:rPr>
          <w:color w:val="000000"/>
        </w:rPr>
        <w:t>,</w:t>
      </w:r>
      <w:r w:rsidR="00513622" w:rsidRPr="009053F0">
        <w:rPr>
          <w:color w:val="000000"/>
        </w:rPr>
        <w:t xml:space="preserve"> jo s</w:t>
      </w:r>
      <w:r w:rsidR="002B1559" w:rsidRPr="009053F0">
        <w:rPr>
          <w:color w:val="000000"/>
        </w:rPr>
        <w:t xml:space="preserve">askaņā ar Civillikuma </w:t>
      </w:r>
      <w:proofErr w:type="gramStart"/>
      <w:r w:rsidR="001016E5" w:rsidRPr="009053F0">
        <w:rPr>
          <w:color w:val="000000"/>
        </w:rPr>
        <w:t>1475.pantu</w:t>
      </w:r>
      <w:proofErr w:type="gramEnd"/>
      <w:r w:rsidR="001016E5" w:rsidRPr="009053F0">
        <w:rPr>
          <w:color w:val="000000"/>
        </w:rPr>
        <w:t xml:space="preserve">, </w:t>
      </w:r>
      <w:r w:rsidR="002B1559" w:rsidRPr="009053F0">
        <w:rPr>
          <w:color w:val="000000"/>
        </w:rPr>
        <w:t>1483.</w:t>
      </w:r>
      <w:r w:rsidR="00E5094D" w:rsidRPr="009053F0">
        <w:rPr>
          <w:color w:val="000000"/>
        </w:rPr>
        <w:t xml:space="preserve">panta </w:t>
      </w:r>
      <w:r w:rsidR="002B1559" w:rsidRPr="009053F0">
        <w:rPr>
          <w:color w:val="000000"/>
        </w:rPr>
        <w:t>pirmo</w:t>
      </w:r>
      <w:r w:rsidR="00E5094D" w:rsidRPr="009053F0">
        <w:rPr>
          <w:color w:val="000000"/>
        </w:rPr>
        <w:t xml:space="preserve"> daļu</w:t>
      </w:r>
      <w:r w:rsidR="001016E5" w:rsidRPr="009053F0">
        <w:rPr>
          <w:color w:val="000000"/>
        </w:rPr>
        <w:t>, 1484.pantu</w:t>
      </w:r>
      <w:r w:rsidR="00E5094D" w:rsidRPr="009053F0">
        <w:rPr>
          <w:color w:val="000000"/>
        </w:rPr>
        <w:t>, Autopārvadāj</w:t>
      </w:r>
      <w:r w:rsidR="003972C8" w:rsidRPr="009053F0">
        <w:rPr>
          <w:color w:val="000000"/>
        </w:rPr>
        <w:t>um</w:t>
      </w:r>
      <w:r w:rsidR="003D5FE8" w:rsidRPr="009053F0">
        <w:rPr>
          <w:color w:val="000000"/>
        </w:rPr>
        <w:t>u</w:t>
      </w:r>
      <w:r w:rsidR="003972C8" w:rsidRPr="009053F0">
        <w:rPr>
          <w:color w:val="000000"/>
        </w:rPr>
        <w:t xml:space="preserve"> likuma 8.panta treš</w:t>
      </w:r>
      <w:r w:rsidR="00317FA1" w:rsidRPr="009053F0">
        <w:rPr>
          <w:color w:val="000000"/>
        </w:rPr>
        <w:t>ās</w:t>
      </w:r>
      <w:r w:rsidR="003972C8" w:rsidRPr="009053F0">
        <w:rPr>
          <w:color w:val="000000"/>
        </w:rPr>
        <w:t xml:space="preserve"> daļas 2.</w:t>
      </w:r>
      <w:r w:rsidR="00E5094D" w:rsidRPr="009053F0">
        <w:rPr>
          <w:color w:val="000000"/>
        </w:rPr>
        <w:t>punkt</w:t>
      </w:r>
      <w:r w:rsidR="003972C8" w:rsidRPr="009053F0">
        <w:rPr>
          <w:color w:val="000000"/>
        </w:rPr>
        <w:t xml:space="preserve">u kravas starptautisko pārvadājumu līgumi ir slēdzami rakstveidā. </w:t>
      </w:r>
    </w:p>
    <w:p w14:paraId="64268C33" w14:textId="77777777" w:rsidR="00513622" w:rsidRPr="009053F0" w:rsidRDefault="003972C8"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w:t>
      </w:r>
      <w:r w:rsidR="0000132A" w:rsidRPr="009053F0">
        <w:rPr>
          <w:color w:val="000000"/>
        </w:rPr>
        <w:t>3.</w:t>
      </w:r>
      <w:r w:rsidR="00513622" w:rsidRPr="009053F0">
        <w:rPr>
          <w:color w:val="000000"/>
        </w:rPr>
        <w:t>2</w:t>
      </w:r>
      <w:r w:rsidRPr="009053F0">
        <w:rPr>
          <w:color w:val="000000"/>
        </w:rPr>
        <w:t xml:space="preserve">] </w:t>
      </w:r>
      <w:r w:rsidR="002E7377" w:rsidRPr="009053F0">
        <w:rPr>
          <w:color w:val="000000"/>
        </w:rPr>
        <w:t>N</w:t>
      </w:r>
      <w:r w:rsidR="00E5094D" w:rsidRPr="009053F0">
        <w:rPr>
          <w:color w:val="000000"/>
        </w:rPr>
        <w:t xml:space="preserve">av konstatējams saistības izpildes nokavējums no SIA </w:t>
      </w:r>
      <w:r w:rsidR="000B05F6" w:rsidRPr="009053F0">
        <w:rPr>
          <w:color w:val="000000"/>
        </w:rPr>
        <w:t>„</w:t>
      </w:r>
      <w:r w:rsidR="00E5094D" w:rsidRPr="009053F0">
        <w:rPr>
          <w:color w:val="000000"/>
        </w:rPr>
        <w:t xml:space="preserve">MGM TRANSPORT” puses Civillikuma </w:t>
      </w:r>
      <w:proofErr w:type="gramStart"/>
      <w:r w:rsidR="00E5094D" w:rsidRPr="009053F0">
        <w:rPr>
          <w:color w:val="000000"/>
        </w:rPr>
        <w:t>1651.panta</w:t>
      </w:r>
      <w:proofErr w:type="gramEnd"/>
      <w:r w:rsidR="00E5094D" w:rsidRPr="009053F0">
        <w:rPr>
          <w:color w:val="000000"/>
        </w:rPr>
        <w:t xml:space="preserve"> izpratnē, kas izpaudās, nenodrošinot transporta ierašanos uz preču izkraušanu iepriekš rezervētājos laikos 2018.gada 29. un 30.maijā, kā arī līdz 2018.gada 31.maijam nenodrošinot kravu saņemšanu no nosūtītāja </w:t>
      </w:r>
      <w:r w:rsidR="000B05F6" w:rsidRPr="009053F0">
        <w:rPr>
          <w:color w:val="000000"/>
        </w:rPr>
        <w:t>„</w:t>
      </w:r>
      <w:proofErr w:type="spellStart"/>
      <w:r w:rsidR="00E5094D" w:rsidRPr="009053F0">
        <w:rPr>
          <w:color w:val="000000"/>
        </w:rPr>
        <w:t>Basell</w:t>
      </w:r>
      <w:proofErr w:type="spellEnd"/>
      <w:r w:rsidR="00E5094D" w:rsidRPr="009053F0">
        <w:rPr>
          <w:color w:val="000000"/>
        </w:rPr>
        <w:t xml:space="preserve"> </w:t>
      </w:r>
      <w:proofErr w:type="spellStart"/>
      <w:r w:rsidR="00E5094D" w:rsidRPr="009053F0">
        <w:rPr>
          <w:color w:val="000000"/>
        </w:rPr>
        <w:t>Polyolefine</w:t>
      </w:r>
      <w:proofErr w:type="spellEnd"/>
      <w:r w:rsidR="00E5094D" w:rsidRPr="009053F0">
        <w:rPr>
          <w:color w:val="000000"/>
        </w:rPr>
        <w:t xml:space="preserve">” uzņēmuma Ķelnē. </w:t>
      </w:r>
    </w:p>
    <w:p w14:paraId="59C87C4B" w14:textId="6C2BCD4C" w:rsidR="00E5094D" w:rsidRPr="009053F0" w:rsidRDefault="003D5FE8"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 xml:space="preserve">CMR </w:t>
      </w:r>
      <w:r w:rsidR="00E5094D" w:rsidRPr="009053F0">
        <w:rPr>
          <w:color w:val="000000"/>
        </w:rPr>
        <w:t>Konvencijas un Autopārvadājum</w:t>
      </w:r>
      <w:r w:rsidRPr="009053F0">
        <w:rPr>
          <w:color w:val="000000"/>
        </w:rPr>
        <w:t>u</w:t>
      </w:r>
      <w:r w:rsidR="00E5094D" w:rsidRPr="009053F0">
        <w:rPr>
          <w:color w:val="000000"/>
        </w:rPr>
        <w:t xml:space="preserve"> l</w:t>
      </w:r>
      <w:r w:rsidR="00317FA1" w:rsidRPr="009053F0">
        <w:rPr>
          <w:color w:val="000000"/>
        </w:rPr>
        <w:t>i</w:t>
      </w:r>
      <w:r w:rsidR="00E5094D" w:rsidRPr="009053F0">
        <w:rPr>
          <w:color w:val="000000"/>
        </w:rPr>
        <w:t>kuma izpratnē saistību izpildes nokavējums ir kravas piegādes termiņa nokavējums, bet konkrētajā lietā prasītāj</w:t>
      </w:r>
      <w:r w:rsidR="00317FA1" w:rsidRPr="009053F0">
        <w:rPr>
          <w:color w:val="000000"/>
        </w:rPr>
        <w:t>a</w:t>
      </w:r>
      <w:r w:rsidR="00E5094D" w:rsidRPr="009053F0">
        <w:rPr>
          <w:color w:val="000000"/>
        </w:rPr>
        <w:t xml:space="preserve"> neceļ iebildumus par kravas piegādes nokavējumu.</w:t>
      </w:r>
    </w:p>
    <w:p w14:paraId="7B552B8C" w14:textId="65B8EDCF" w:rsidR="000B05F6" w:rsidRPr="009053F0" w:rsidRDefault="00513622"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 xml:space="preserve">[3.3] </w:t>
      </w:r>
      <w:r w:rsidR="002E7377" w:rsidRPr="009053F0">
        <w:rPr>
          <w:color w:val="000000"/>
        </w:rPr>
        <w:t xml:space="preserve">Tāpat </w:t>
      </w:r>
      <w:r w:rsidR="000B05F6" w:rsidRPr="009053F0">
        <w:rPr>
          <w:color w:val="000000"/>
        </w:rPr>
        <w:t>lietā nav konstatēta zaudējumu esība, kas ir viens no priekšnosacījumiem, lai apmierinātu prasību par zaudējumu atlīdzīb</w:t>
      </w:r>
      <w:r w:rsidR="003D5FE8" w:rsidRPr="009053F0">
        <w:rPr>
          <w:color w:val="000000"/>
        </w:rPr>
        <w:t>as piedziņu</w:t>
      </w:r>
      <w:r w:rsidR="000B05F6" w:rsidRPr="009053F0">
        <w:rPr>
          <w:color w:val="000000"/>
        </w:rPr>
        <w:t>.</w:t>
      </w:r>
    </w:p>
    <w:p w14:paraId="6CEF7470" w14:textId="7C00557B" w:rsidR="00E5094D" w:rsidRPr="009053F0" w:rsidRDefault="00513622"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I</w:t>
      </w:r>
      <w:r w:rsidR="00E5094D" w:rsidRPr="009053F0">
        <w:rPr>
          <w:color w:val="000000"/>
        </w:rPr>
        <w:t>zejvielu pārdošanas cena tiek noteikta saskaņ</w:t>
      </w:r>
      <w:r w:rsidR="005F4233" w:rsidRPr="009053F0">
        <w:rPr>
          <w:color w:val="000000"/>
        </w:rPr>
        <w:t>ā</w:t>
      </w:r>
      <w:r w:rsidR="00E5094D" w:rsidRPr="009053F0">
        <w:rPr>
          <w:color w:val="000000"/>
        </w:rPr>
        <w:t xml:space="preserve"> ar </w:t>
      </w:r>
      <w:r w:rsidR="00832CB8" w:rsidRPr="009053F0">
        <w:rPr>
          <w:color w:val="000000"/>
        </w:rPr>
        <w:t>„</w:t>
      </w:r>
      <w:proofErr w:type="spellStart"/>
      <w:r w:rsidR="00E5094D" w:rsidRPr="009053F0">
        <w:rPr>
          <w:color w:val="000000"/>
        </w:rPr>
        <w:t>Basell</w:t>
      </w:r>
      <w:proofErr w:type="spellEnd"/>
      <w:r w:rsidR="00E5094D" w:rsidRPr="009053F0">
        <w:rPr>
          <w:color w:val="000000"/>
        </w:rPr>
        <w:t> </w:t>
      </w:r>
      <w:proofErr w:type="spellStart"/>
      <w:r w:rsidR="00E5094D" w:rsidRPr="009053F0">
        <w:rPr>
          <w:color w:val="000000"/>
        </w:rPr>
        <w:t>Sales</w:t>
      </w:r>
      <w:proofErr w:type="spellEnd"/>
      <w:r w:rsidR="00E5094D" w:rsidRPr="009053F0">
        <w:rPr>
          <w:color w:val="000000"/>
        </w:rPr>
        <w:t xml:space="preserve"> &amp; </w:t>
      </w:r>
      <w:proofErr w:type="spellStart"/>
      <w:r w:rsidR="00E5094D" w:rsidRPr="009053F0">
        <w:rPr>
          <w:color w:val="000000"/>
        </w:rPr>
        <w:t>Marketing</w:t>
      </w:r>
      <w:proofErr w:type="spellEnd"/>
      <w:r w:rsidR="00E5094D" w:rsidRPr="009053F0">
        <w:rPr>
          <w:color w:val="000000"/>
        </w:rPr>
        <w:t> </w:t>
      </w:r>
      <w:proofErr w:type="spellStart"/>
      <w:r w:rsidR="00E5094D" w:rsidRPr="009053F0">
        <w:rPr>
          <w:color w:val="000000"/>
        </w:rPr>
        <w:t>Company</w:t>
      </w:r>
      <w:proofErr w:type="spellEnd"/>
      <w:r w:rsidR="00E5094D" w:rsidRPr="009053F0">
        <w:rPr>
          <w:color w:val="000000"/>
        </w:rPr>
        <w:t xml:space="preserve"> B.V.” </w:t>
      </w:r>
      <w:r w:rsidR="005F4233" w:rsidRPr="009053F0">
        <w:rPr>
          <w:color w:val="000000"/>
        </w:rPr>
        <w:t>v</w:t>
      </w:r>
      <w:r w:rsidR="00E5094D" w:rsidRPr="009053F0">
        <w:rPr>
          <w:color w:val="000000"/>
        </w:rPr>
        <w:t>ispārīgo pārdošanas noteikum</w:t>
      </w:r>
      <w:r w:rsidR="003D5FE8" w:rsidRPr="009053F0">
        <w:rPr>
          <w:color w:val="000000"/>
        </w:rPr>
        <w:t xml:space="preserve">u </w:t>
      </w:r>
      <w:r w:rsidR="00E5094D" w:rsidRPr="009053F0">
        <w:rPr>
          <w:color w:val="000000"/>
        </w:rPr>
        <w:t>II daļas 2.punkt</w:t>
      </w:r>
      <w:r w:rsidR="00836E31" w:rsidRPr="009053F0">
        <w:rPr>
          <w:color w:val="000000"/>
        </w:rPr>
        <w:t>u.</w:t>
      </w:r>
      <w:r w:rsidR="00E5094D" w:rsidRPr="009053F0">
        <w:rPr>
          <w:color w:val="000000"/>
        </w:rPr>
        <w:t xml:space="preserve"> </w:t>
      </w:r>
      <w:r w:rsidR="00836E31" w:rsidRPr="009053F0">
        <w:rPr>
          <w:color w:val="000000"/>
        </w:rPr>
        <w:t>P</w:t>
      </w:r>
      <w:r w:rsidR="00E5094D" w:rsidRPr="009053F0">
        <w:rPr>
          <w:color w:val="000000"/>
        </w:rPr>
        <w:t>roduktu cenas tiek noteiktas un norādītas rēķ</w:t>
      </w:r>
      <w:r w:rsidR="00E5094D" w:rsidRPr="009053F0">
        <w:rPr>
          <w:color w:val="272727"/>
        </w:rPr>
        <w:t>i</w:t>
      </w:r>
      <w:r w:rsidR="00E5094D" w:rsidRPr="009053F0">
        <w:rPr>
          <w:color w:val="000000"/>
        </w:rPr>
        <w:t>nos preces uzkraušanas dienā, ja vien pārdevējs n</w:t>
      </w:r>
      <w:r w:rsidR="003D5FE8" w:rsidRPr="009053F0">
        <w:rPr>
          <w:color w:val="000000"/>
        </w:rPr>
        <w:t xml:space="preserve">av </w:t>
      </w:r>
      <w:r w:rsidR="00E5094D" w:rsidRPr="009053F0">
        <w:rPr>
          <w:color w:val="000000"/>
        </w:rPr>
        <w:t>noteic</w:t>
      </w:r>
      <w:r w:rsidR="003D5FE8" w:rsidRPr="009053F0">
        <w:rPr>
          <w:color w:val="000000"/>
        </w:rPr>
        <w:t>is</w:t>
      </w:r>
      <w:r w:rsidR="00E5094D" w:rsidRPr="009053F0">
        <w:rPr>
          <w:color w:val="000000"/>
        </w:rPr>
        <w:t xml:space="preserve"> citādi. Ievērojot to, ka nekāds pārdevēja akcepts par prasītāja</w:t>
      </w:r>
      <w:r w:rsidR="003D5FE8" w:rsidRPr="009053F0">
        <w:rPr>
          <w:color w:val="000000"/>
        </w:rPr>
        <w:t>s</w:t>
      </w:r>
      <w:r w:rsidR="00E5094D" w:rsidRPr="009053F0">
        <w:rPr>
          <w:color w:val="000000"/>
        </w:rPr>
        <w:t xml:space="preserve"> pasūtījumiem netika iesniegts, </w:t>
      </w:r>
      <w:r w:rsidR="00832CB8" w:rsidRPr="009053F0">
        <w:rPr>
          <w:color w:val="000000"/>
        </w:rPr>
        <w:t>atzīstams</w:t>
      </w:r>
      <w:r w:rsidR="00E5094D" w:rsidRPr="009053F0">
        <w:rPr>
          <w:color w:val="000000"/>
        </w:rPr>
        <w:t>, ka produktu cenas rēķinos tiek noteiktas atbilstoši to cenai preču uzkraušanas dienā.</w:t>
      </w:r>
    </w:p>
    <w:p w14:paraId="63FC2E1A" w14:textId="2EEFBDDF" w:rsidR="00E5094D" w:rsidRPr="009053F0" w:rsidRDefault="00FC2DE8"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P</w:t>
      </w:r>
      <w:r w:rsidR="00E5094D" w:rsidRPr="009053F0">
        <w:rPr>
          <w:color w:val="000000"/>
        </w:rPr>
        <w:t xml:space="preserve">reces ražotāja </w:t>
      </w:r>
      <w:r w:rsidR="003D5FE8" w:rsidRPr="009053F0">
        <w:rPr>
          <w:color w:val="000000"/>
        </w:rPr>
        <w:t>„</w:t>
      </w:r>
      <w:proofErr w:type="spellStart"/>
      <w:r w:rsidR="00E5094D" w:rsidRPr="009053F0">
        <w:rPr>
          <w:color w:val="000000"/>
        </w:rPr>
        <w:t>LyondellBasell</w:t>
      </w:r>
      <w:proofErr w:type="spellEnd"/>
      <w:r w:rsidR="003D5FE8" w:rsidRPr="009053F0">
        <w:rPr>
          <w:color w:val="000000"/>
        </w:rPr>
        <w:t>”</w:t>
      </w:r>
      <w:r w:rsidR="00E5094D" w:rsidRPr="009053F0">
        <w:rPr>
          <w:color w:val="000000"/>
        </w:rPr>
        <w:t xml:space="preserve"> cenu politikas izmaiņas no mēneša uz mēnesi neatrodas cēloniskā sakarīb</w:t>
      </w:r>
      <w:r w:rsidR="003D5FE8" w:rsidRPr="009053F0">
        <w:rPr>
          <w:color w:val="000000"/>
        </w:rPr>
        <w:t>ā</w:t>
      </w:r>
      <w:r w:rsidR="00E5094D" w:rsidRPr="009053F0">
        <w:rPr>
          <w:color w:val="000000"/>
        </w:rPr>
        <w:t xml:space="preserve"> ar atbildētāja</w:t>
      </w:r>
      <w:r w:rsidR="003D5FE8" w:rsidRPr="009053F0">
        <w:rPr>
          <w:color w:val="000000"/>
        </w:rPr>
        <w:t>s</w:t>
      </w:r>
      <w:r w:rsidR="00E5094D" w:rsidRPr="009053F0">
        <w:rPr>
          <w:color w:val="000000"/>
        </w:rPr>
        <w:t xml:space="preserve"> pieļauto preces uzkraušanas nokavējumu.  Līdz ar to </w:t>
      </w:r>
      <w:r w:rsidRPr="009053F0">
        <w:rPr>
          <w:color w:val="000000"/>
        </w:rPr>
        <w:t>atzīstams</w:t>
      </w:r>
      <w:r w:rsidR="00E5094D" w:rsidRPr="009053F0">
        <w:rPr>
          <w:color w:val="000000"/>
        </w:rPr>
        <w:t xml:space="preserve">, ka pārvadātāju nevar uzskatīt par atbildīgu par pārvadājamās preces cenas izmaiņām tirgū. </w:t>
      </w:r>
    </w:p>
    <w:p w14:paraId="5C819A13" w14:textId="77777777" w:rsidR="007E784B" w:rsidRPr="009053F0" w:rsidRDefault="007E784B" w:rsidP="009053F0">
      <w:pPr>
        <w:pStyle w:val="NormalWeb"/>
        <w:shd w:val="clear" w:color="auto" w:fill="FFFFFF"/>
        <w:spacing w:before="0" w:beforeAutospacing="0" w:after="0" w:afterAutospacing="0" w:line="276" w:lineRule="auto"/>
        <w:ind w:firstLine="720"/>
        <w:jc w:val="both"/>
        <w:rPr>
          <w:color w:val="000000"/>
        </w:rPr>
      </w:pPr>
    </w:p>
    <w:p w14:paraId="7300A3B1" w14:textId="733DEE60" w:rsidR="00737035" w:rsidRPr="009053F0" w:rsidRDefault="00737035" w:rsidP="009053F0">
      <w:pPr>
        <w:autoSpaceDE w:val="0"/>
        <w:autoSpaceDN w:val="0"/>
        <w:adjustRightInd w:val="0"/>
        <w:spacing w:after="0" w:line="276" w:lineRule="auto"/>
        <w:ind w:firstLine="720"/>
        <w:jc w:val="both"/>
        <w:rPr>
          <w:rFonts w:cs="Times New Roman"/>
          <w:szCs w:val="24"/>
        </w:rPr>
      </w:pPr>
      <w:r w:rsidRPr="009053F0">
        <w:rPr>
          <w:rFonts w:cs="Times New Roman"/>
          <w:szCs w:val="24"/>
        </w:rPr>
        <w:t>[</w:t>
      </w:r>
      <w:r w:rsidR="008B5AE8" w:rsidRPr="009053F0">
        <w:rPr>
          <w:rFonts w:cs="Times New Roman"/>
          <w:szCs w:val="24"/>
        </w:rPr>
        <w:t>4</w:t>
      </w:r>
      <w:r w:rsidRPr="009053F0">
        <w:rPr>
          <w:rFonts w:cs="Times New Roman"/>
          <w:szCs w:val="24"/>
        </w:rPr>
        <w:t xml:space="preserve">] </w:t>
      </w:r>
      <w:r w:rsidRPr="009053F0">
        <w:rPr>
          <w:rFonts w:cs="Times New Roman"/>
          <w:color w:val="000000"/>
          <w:szCs w:val="24"/>
        </w:rPr>
        <w:t xml:space="preserve">Kasācijas sūdzībā </w:t>
      </w:r>
      <w:r w:rsidR="00FC2DE8" w:rsidRPr="009053F0">
        <w:rPr>
          <w:rFonts w:cs="Times New Roman"/>
          <w:color w:val="000000"/>
          <w:szCs w:val="24"/>
        </w:rPr>
        <w:t>SIA „</w:t>
      </w:r>
      <w:proofErr w:type="spellStart"/>
      <w:r w:rsidR="00FC2DE8" w:rsidRPr="009053F0">
        <w:rPr>
          <w:rFonts w:cs="Times New Roman"/>
          <w:color w:val="000000"/>
          <w:szCs w:val="24"/>
        </w:rPr>
        <w:t>Evopipes</w:t>
      </w:r>
      <w:proofErr w:type="spellEnd"/>
      <w:r w:rsidR="00FC2DE8" w:rsidRPr="009053F0">
        <w:rPr>
          <w:rFonts w:cs="Times New Roman"/>
          <w:color w:val="000000"/>
          <w:szCs w:val="24"/>
        </w:rPr>
        <w:t xml:space="preserve">” </w:t>
      </w:r>
      <w:r w:rsidRPr="009053F0">
        <w:rPr>
          <w:rFonts w:cs="Times New Roman"/>
          <w:szCs w:val="24"/>
        </w:rPr>
        <w:t>lū</w:t>
      </w:r>
      <w:r w:rsidR="003D5FE8" w:rsidRPr="009053F0">
        <w:rPr>
          <w:rFonts w:cs="Times New Roman"/>
          <w:szCs w:val="24"/>
        </w:rPr>
        <w:t>gusi</w:t>
      </w:r>
      <w:r w:rsidRPr="009053F0">
        <w:rPr>
          <w:rFonts w:cs="Times New Roman"/>
          <w:szCs w:val="24"/>
        </w:rPr>
        <w:t xml:space="preserve"> atcelt spriedumu</w:t>
      </w:r>
      <w:proofErr w:type="gramStart"/>
      <w:r w:rsidRPr="009053F0">
        <w:rPr>
          <w:rFonts w:cs="Times New Roman"/>
          <w:szCs w:val="24"/>
        </w:rPr>
        <w:t xml:space="preserve"> un</w:t>
      </w:r>
      <w:proofErr w:type="gramEnd"/>
      <w:r w:rsidRPr="009053F0">
        <w:rPr>
          <w:rFonts w:cs="Times New Roman"/>
          <w:szCs w:val="24"/>
        </w:rPr>
        <w:t xml:space="preserve"> nodot lietu jaunai izskatīšanai apelācijas instances tiesā.</w:t>
      </w:r>
    </w:p>
    <w:p w14:paraId="7A94A081" w14:textId="77777777" w:rsidR="00737035" w:rsidRPr="009053F0" w:rsidRDefault="00737035" w:rsidP="009053F0">
      <w:pPr>
        <w:autoSpaceDE w:val="0"/>
        <w:autoSpaceDN w:val="0"/>
        <w:adjustRightInd w:val="0"/>
        <w:spacing w:after="0" w:line="276" w:lineRule="auto"/>
        <w:ind w:firstLine="720"/>
        <w:jc w:val="both"/>
        <w:rPr>
          <w:rFonts w:cs="Times New Roman"/>
          <w:szCs w:val="24"/>
        </w:rPr>
      </w:pPr>
      <w:r w:rsidRPr="009053F0">
        <w:rPr>
          <w:rFonts w:cs="Times New Roman"/>
          <w:szCs w:val="24"/>
        </w:rPr>
        <w:t xml:space="preserve">Kasācijas sūdzībā norādīti šādi apsvērumi.  </w:t>
      </w:r>
    </w:p>
    <w:p w14:paraId="1A36B33A" w14:textId="0A938407" w:rsidR="007A7635" w:rsidRPr="009053F0" w:rsidRDefault="00FC2DE8" w:rsidP="009053F0">
      <w:pPr>
        <w:pStyle w:val="NormalWeb"/>
        <w:shd w:val="clear" w:color="auto" w:fill="FFFFFF"/>
        <w:spacing w:before="0" w:beforeAutospacing="0" w:after="0" w:afterAutospacing="0" w:line="276" w:lineRule="auto"/>
        <w:ind w:firstLine="720"/>
        <w:jc w:val="both"/>
      </w:pPr>
      <w:r w:rsidRPr="009053F0">
        <w:rPr>
          <w:color w:val="000000"/>
        </w:rPr>
        <w:t>[</w:t>
      </w:r>
      <w:r w:rsidR="008B5AE8" w:rsidRPr="009053F0">
        <w:rPr>
          <w:color w:val="000000"/>
        </w:rPr>
        <w:t>4.1</w:t>
      </w:r>
      <w:r w:rsidRPr="009053F0">
        <w:rPr>
          <w:color w:val="000000"/>
        </w:rPr>
        <w:t xml:space="preserve">] </w:t>
      </w:r>
      <w:r w:rsidR="003A5333" w:rsidRPr="009053F0">
        <w:rPr>
          <w:bCs/>
        </w:rPr>
        <w:t>T</w:t>
      </w:r>
      <w:r w:rsidR="00737035" w:rsidRPr="009053F0">
        <w:rPr>
          <w:bCs/>
        </w:rPr>
        <w:t>iesa</w:t>
      </w:r>
      <w:r w:rsidR="003A5333" w:rsidRPr="009053F0">
        <w:rPr>
          <w:bCs/>
        </w:rPr>
        <w:t>, izskatot lietu,</w:t>
      </w:r>
      <w:r w:rsidR="00737035" w:rsidRPr="009053F0">
        <w:rPr>
          <w:bCs/>
        </w:rPr>
        <w:t xml:space="preserve"> </w:t>
      </w:r>
      <w:r w:rsidR="00737035" w:rsidRPr="009053F0">
        <w:t xml:space="preserve">nav piemērojusi Autopārvadājumu likuma </w:t>
      </w:r>
      <w:proofErr w:type="gramStart"/>
      <w:r w:rsidR="00737035" w:rsidRPr="009053F0">
        <w:t>3.panta</w:t>
      </w:r>
      <w:proofErr w:type="gramEnd"/>
      <w:r w:rsidR="00737035" w:rsidRPr="009053F0">
        <w:t xml:space="preserve"> otrajā daļā noteikto, </w:t>
      </w:r>
      <w:r w:rsidR="00A44EE1" w:rsidRPr="009053F0">
        <w:t>proti</w:t>
      </w:r>
      <w:r w:rsidR="00737035" w:rsidRPr="009053F0">
        <w:t>, ja Saeimā apstiprinātajos Latvijai saistošajos starptautiskajos līgumos paredzēti citādi noteikumi nekā tie, kas ietverti Autopārvadājumu likumā, tiek piemēroti starptautisko līgumu noteikumi.</w:t>
      </w:r>
    </w:p>
    <w:p w14:paraId="7DC2C21A" w14:textId="73B96181" w:rsidR="00737035" w:rsidRPr="009053F0" w:rsidRDefault="00737035" w:rsidP="009053F0">
      <w:pPr>
        <w:shd w:val="clear" w:color="auto" w:fill="FFFFFF"/>
        <w:spacing w:after="0" w:line="276" w:lineRule="auto"/>
        <w:ind w:left="38" w:right="10" w:firstLine="682"/>
        <w:jc w:val="both"/>
        <w:rPr>
          <w:rFonts w:cs="Times New Roman"/>
          <w:szCs w:val="24"/>
        </w:rPr>
      </w:pPr>
      <w:r w:rsidRPr="009053F0">
        <w:rPr>
          <w:rFonts w:cs="Times New Roman"/>
          <w:szCs w:val="24"/>
        </w:rPr>
        <w:t xml:space="preserve">CMR Konvencijas </w:t>
      </w:r>
      <w:proofErr w:type="gramStart"/>
      <w:r w:rsidRPr="009053F0">
        <w:rPr>
          <w:rFonts w:cs="Times New Roman"/>
          <w:szCs w:val="24"/>
        </w:rPr>
        <w:t>4</w:t>
      </w:r>
      <w:r w:rsidR="00A44EE1" w:rsidRPr="009053F0">
        <w:rPr>
          <w:rFonts w:cs="Times New Roman"/>
          <w:szCs w:val="24"/>
        </w:rPr>
        <w:t>.</w:t>
      </w:r>
      <w:r w:rsidRPr="009053F0">
        <w:rPr>
          <w:rFonts w:cs="Times New Roman"/>
          <w:szCs w:val="24"/>
        </w:rPr>
        <w:t>pants</w:t>
      </w:r>
      <w:proofErr w:type="gramEnd"/>
      <w:r w:rsidRPr="009053F0">
        <w:rPr>
          <w:rFonts w:cs="Times New Roman"/>
          <w:szCs w:val="24"/>
        </w:rPr>
        <w:t xml:space="preserve"> noteic, ka p</w:t>
      </w:r>
      <w:r w:rsidRPr="009053F0">
        <w:rPr>
          <w:rFonts w:eastAsia="Times New Roman" w:cs="Times New Roman"/>
          <w:szCs w:val="24"/>
        </w:rPr>
        <w:t xml:space="preserve">ārvadājuma līgums tiek apstiprināts, sastādot pavadzīmi. Pavadzīmes trūkums, nepareizs izpildījums vai zaudējums neietekmē pārvadājuma līguma pastāvēšanu vai derīgumu, tas paliek pakļauts CMR Konvencijas noteikumiem. Saskaņā ar CMR Konvencijas </w:t>
      </w:r>
      <w:proofErr w:type="gramStart"/>
      <w:r w:rsidRPr="009053F0">
        <w:rPr>
          <w:rFonts w:eastAsia="Times New Roman" w:cs="Times New Roman"/>
          <w:szCs w:val="24"/>
        </w:rPr>
        <w:t>9.pantu</w:t>
      </w:r>
      <w:proofErr w:type="gramEnd"/>
      <w:r w:rsidRPr="009053F0">
        <w:rPr>
          <w:rFonts w:eastAsia="Times New Roman" w:cs="Times New Roman"/>
          <w:szCs w:val="24"/>
        </w:rPr>
        <w:t xml:space="preserve"> pavadzīme ir pirmais pierādījums pārvadājuma līguma noslēgšanai, līguma nosacījumiem un tam, ka pārvadātājs ir saņēmis kravu.</w:t>
      </w:r>
    </w:p>
    <w:p w14:paraId="339D4CD7" w14:textId="2D9C00ED" w:rsidR="00737035" w:rsidRPr="009053F0" w:rsidRDefault="009A60BA" w:rsidP="009053F0">
      <w:pPr>
        <w:shd w:val="clear" w:color="auto" w:fill="FFFFFF"/>
        <w:spacing w:after="0" w:line="276" w:lineRule="auto"/>
        <w:ind w:firstLine="720"/>
        <w:jc w:val="both"/>
        <w:rPr>
          <w:rFonts w:eastAsia="Times New Roman" w:cs="Times New Roman"/>
          <w:szCs w:val="24"/>
        </w:rPr>
      </w:pPr>
      <w:r w:rsidRPr="009053F0">
        <w:rPr>
          <w:rFonts w:cs="Times New Roman"/>
          <w:szCs w:val="24"/>
        </w:rPr>
        <w:t>[</w:t>
      </w:r>
      <w:r w:rsidR="008B5AE8" w:rsidRPr="009053F0">
        <w:rPr>
          <w:rFonts w:cs="Times New Roman"/>
          <w:szCs w:val="24"/>
        </w:rPr>
        <w:t>4.</w:t>
      </w:r>
      <w:r w:rsidR="00742A8C" w:rsidRPr="009053F0">
        <w:rPr>
          <w:rFonts w:cs="Times New Roman"/>
          <w:szCs w:val="24"/>
        </w:rPr>
        <w:t>2</w:t>
      </w:r>
      <w:r w:rsidRPr="009053F0">
        <w:rPr>
          <w:rFonts w:cs="Times New Roman"/>
          <w:szCs w:val="24"/>
        </w:rPr>
        <w:t xml:space="preserve">] </w:t>
      </w:r>
      <w:r w:rsidR="00737035" w:rsidRPr="009053F0">
        <w:rPr>
          <w:rFonts w:cs="Times New Roman"/>
          <w:szCs w:val="24"/>
        </w:rPr>
        <w:t>CMR Konvencija nenoteic l</w:t>
      </w:r>
      <w:r w:rsidR="00737035" w:rsidRPr="009053F0">
        <w:rPr>
          <w:rFonts w:eastAsia="Times New Roman" w:cs="Times New Roman"/>
          <w:szCs w:val="24"/>
        </w:rPr>
        <w:t>īguma rakstisku formu kā darījuma būtisku sastāvdaļu.</w:t>
      </w:r>
    </w:p>
    <w:p w14:paraId="3326D052" w14:textId="210EF21E" w:rsidR="001B4AC8" w:rsidRPr="009053F0" w:rsidRDefault="005D6224" w:rsidP="009053F0">
      <w:pPr>
        <w:shd w:val="clear" w:color="auto" w:fill="FFFFFF"/>
        <w:spacing w:after="0" w:line="276" w:lineRule="auto"/>
        <w:ind w:firstLine="709"/>
        <w:jc w:val="both"/>
        <w:rPr>
          <w:rFonts w:cs="Times New Roman"/>
          <w:szCs w:val="24"/>
        </w:rPr>
      </w:pPr>
      <w:r w:rsidRPr="009053F0">
        <w:rPr>
          <w:rFonts w:cs="Times New Roman"/>
          <w:szCs w:val="24"/>
        </w:rPr>
        <w:t>Tādēļ a</w:t>
      </w:r>
      <w:r w:rsidR="00737035" w:rsidRPr="009053F0">
        <w:rPr>
          <w:rFonts w:cs="Times New Roman"/>
          <w:szCs w:val="24"/>
        </w:rPr>
        <w:t>ttiec</w:t>
      </w:r>
      <w:r w:rsidR="00737035" w:rsidRPr="009053F0">
        <w:rPr>
          <w:rFonts w:eastAsia="Times New Roman" w:cs="Times New Roman"/>
          <w:szCs w:val="24"/>
        </w:rPr>
        <w:t xml:space="preserve">īgi tiesa ir nepareizi piemērojusi Civillikuma 1475., </w:t>
      </w:r>
      <w:r w:rsidR="007F0625" w:rsidRPr="009053F0">
        <w:rPr>
          <w:rFonts w:eastAsia="Times New Roman" w:cs="Times New Roman"/>
          <w:szCs w:val="24"/>
        </w:rPr>
        <w:t xml:space="preserve">1483. un </w:t>
      </w:r>
      <w:proofErr w:type="gramStart"/>
      <w:r w:rsidR="00737035" w:rsidRPr="009053F0">
        <w:rPr>
          <w:rFonts w:eastAsia="Times New Roman" w:cs="Times New Roman"/>
          <w:szCs w:val="24"/>
        </w:rPr>
        <w:t>1484.pantu</w:t>
      </w:r>
      <w:proofErr w:type="gramEnd"/>
      <w:r w:rsidR="001B4AC8" w:rsidRPr="009053F0">
        <w:rPr>
          <w:rFonts w:eastAsia="Times New Roman" w:cs="Times New Roman"/>
          <w:szCs w:val="24"/>
        </w:rPr>
        <w:t xml:space="preserve">, jo starptautiskie </w:t>
      </w:r>
      <w:r w:rsidR="003D5FE8" w:rsidRPr="009053F0">
        <w:rPr>
          <w:rFonts w:eastAsia="Times New Roman" w:cs="Times New Roman"/>
          <w:szCs w:val="24"/>
        </w:rPr>
        <w:t xml:space="preserve">kravas </w:t>
      </w:r>
      <w:r w:rsidR="001B4AC8" w:rsidRPr="009053F0">
        <w:rPr>
          <w:rFonts w:eastAsia="Times New Roman" w:cs="Times New Roman"/>
          <w:szCs w:val="24"/>
        </w:rPr>
        <w:t xml:space="preserve">pārvadājumu līgumi </w:t>
      </w:r>
      <w:r w:rsidR="007A7635" w:rsidRPr="009053F0">
        <w:rPr>
          <w:rFonts w:eastAsia="Times New Roman" w:cs="Times New Roman"/>
          <w:szCs w:val="24"/>
        </w:rPr>
        <w:t>nav</w:t>
      </w:r>
      <w:r w:rsidR="001B4AC8" w:rsidRPr="009053F0">
        <w:rPr>
          <w:rFonts w:eastAsia="Times New Roman" w:cs="Times New Roman"/>
          <w:szCs w:val="24"/>
        </w:rPr>
        <w:t xml:space="preserve"> slēdzami </w:t>
      </w:r>
      <w:r w:rsidRPr="009053F0">
        <w:rPr>
          <w:rFonts w:eastAsia="Times New Roman" w:cs="Times New Roman"/>
          <w:szCs w:val="24"/>
        </w:rPr>
        <w:t xml:space="preserve">tikai </w:t>
      </w:r>
      <w:r w:rsidR="001B4AC8" w:rsidRPr="009053F0">
        <w:rPr>
          <w:rFonts w:eastAsia="Times New Roman" w:cs="Times New Roman"/>
          <w:szCs w:val="24"/>
        </w:rPr>
        <w:t>rakstveidā.</w:t>
      </w:r>
    </w:p>
    <w:p w14:paraId="07D261A8" w14:textId="2AFE125E" w:rsidR="00737035" w:rsidRPr="009053F0" w:rsidRDefault="00737035" w:rsidP="009053F0">
      <w:pPr>
        <w:shd w:val="clear" w:color="auto" w:fill="FFFFFF"/>
        <w:spacing w:after="0" w:line="276" w:lineRule="auto"/>
        <w:ind w:right="58" w:firstLine="9"/>
        <w:jc w:val="both"/>
        <w:rPr>
          <w:rFonts w:cs="Times New Roman"/>
          <w:szCs w:val="24"/>
        </w:rPr>
      </w:pPr>
      <w:r w:rsidRPr="009053F0">
        <w:rPr>
          <w:rFonts w:cs="Times New Roman"/>
          <w:bCs/>
          <w:szCs w:val="24"/>
        </w:rPr>
        <w:lastRenderedPageBreak/>
        <w:tab/>
      </w:r>
      <w:r w:rsidR="008B5AE8" w:rsidRPr="009053F0">
        <w:rPr>
          <w:rFonts w:cs="Times New Roman"/>
          <w:bCs/>
          <w:szCs w:val="24"/>
        </w:rPr>
        <w:t xml:space="preserve">Tāpat </w:t>
      </w:r>
      <w:r w:rsidR="008B5AE8" w:rsidRPr="009053F0">
        <w:rPr>
          <w:rFonts w:eastAsia="Times New Roman" w:cs="Times New Roman"/>
          <w:szCs w:val="24"/>
        </w:rPr>
        <w:t>t</w:t>
      </w:r>
      <w:r w:rsidR="003A5333" w:rsidRPr="009053F0">
        <w:rPr>
          <w:rFonts w:eastAsia="Times New Roman" w:cs="Times New Roman"/>
          <w:szCs w:val="24"/>
        </w:rPr>
        <w:t xml:space="preserve">iesa ir nepareizi iztulkojusi Civillikuma </w:t>
      </w:r>
      <w:proofErr w:type="gramStart"/>
      <w:r w:rsidR="003A5333" w:rsidRPr="009053F0">
        <w:rPr>
          <w:rFonts w:eastAsia="Times New Roman" w:cs="Times New Roman"/>
          <w:szCs w:val="24"/>
        </w:rPr>
        <w:t>2230.pantu</w:t>
      </w:r>
      <w:proofErr w:type="gramEnd"/>
      <w:r w:rsidR="003A5333" w:rsidRPr="009053F0">
        <w:rPr>
          <w:rFonts w:eastAsia="Times New Roman" w:cs="Times New Roman"/>
          <w:szCs w:val="24"/>
        </w:rPr>
        <w:t xml:space="preserve">, </w:t>
      </w:r>
      <w:r w:rsidR="003D5FE8" w:rsidRPr="009053F0">
        <w:rPr>
          <w:rFonts w:eastAsia="Times New Roman" w:cs="Times New Roman"/>
          <w:szCs w:val="24"/>
        </w:rPr>
        <w:t>uzskatot</w:t>
      </w:r>
      <w:r w:rsidR="003A5333" w:rsidRPr="009053F0">
        <w:rPr>
          <w:rFonts w:eastAsia="Times New Roman" w:cs="Times New Roman"/>
          <w:szCs w:val="24"/>
        </w:rPr>
        <w:t xml:space="preserve">, ka no </w:t>
      </w:r>
      <w:r w:rsidR="003D5FE8" w:rsidRPr="009053F0">
        <w:rPr>
          <w:rFonts w:eastAsia="Times New Roman" w:cs="Times New Roman"/>
          <w:szCs w:val="24"/>
        </w:rPr>
        <w:t xml:space="preserve">tajā </w:t>
      </w:r>
      <w:r w:rsidR="003A5333" w:rsidRPr="009053F0">
        <w:rPr>
          <w:rFonts w:eastAsia="Times New Roman" w:cs="Times New Roman"/>
          <w:szCs w:val="24"/>
        </w:rPr>
        <w:t xml:space="preserve">norādītās pārvadājuma līguma definīcijas izriet, ka pārvadājuma līgums ir klasificējams kā </w:t>
      </w:r>
      <w:proofErr w:type="spellStart"/>
      <w:r w:rsidR="003A5333" w:rsidRPr="009053F0">
        <w:rPr>
          <w:rFonts w:eastAsia="Times New Roman" w:cs="Times New Roman"/>
          <w:szCs w:val="24"/>
        </w:rPr>
        <w:t>reāllīgums</w:t>
      </w:r>
      <w:proofErr w:type="spellEnd"/>
      <w:r w:rsidR="003A5333" w:rsidRPr="009053F0">
        <w:rPr>
          <w:rFonts w:eastAsia="Times New Roman" w:cs="Times New Roman"/>
          <w:szCs w:val="24"/>
        </w:rPr>
        <w:t>.</w:t>
      </w:r>
    </w:p>
    <w:p w14:paraId="5FAAD46C" w14:textId="275AB3B0" w:rsidR="007F0625" w:rsidRPr="009053F0" w:rsidRDefault="001862D8" w:rsidP="009053F0">
      <w:pPr>
        <w:pStyle w:val="NormalWeb"/>
        <w:shd w:val="clear" w:color="auto" w:fill="FFFFFF"/>
        <w:spacing w:before="0" w:beforeAutospacing="0" w:after="0" w:afterAutospacing="0" w:line="276" w:lineRule="auto"/>
        <w:ind w:firstLine="720"/>
        <w:jc w:val="both"/>
        <w:rPr>
          <w:color w:val="000000"/>
        </w:rPr>
      </w:pPr>
      <w:r w:rsidRPr="009053F0">
        <w:t>Izskatot lietu, t</w:t>
      </w:r>
      <w:r w:rsidR="003A5333" w:rsidRPr="009053F0">
        <w:t xml:space="preserve">iesa atstājusi bez ievērības faktu, ka puses </w:t>
      </w:r>
      <w:r w:rsidR="00737035" w:rsidRPr="009053F0">
        <w:t>rakstveida elektronisk</w:t>
      </w:r>
      <w:r w:rsidR="003D5FE8" w:rsidRPr="009053F0">
        <w:t>ajā</w:t>
      </w:r>
      <w:r w:rsidR="00737035" w:rsidRPr="009053F0">
        <w:t xml:space="preserve"> sarakstē bija vienojuš</w:t>
      </w:r>
      <w:r w:rsidR="003D5FE8" w:rsidRPr="009053F0">
        <w:t>ā</w:t>
      </w:r>
      <w:r w:rsidR="00737035" w:rsidRPr="009053F0">
        <w:t>s par līguma būtisk</w:t>
      </w:r>
      <w:r w:rsidR="003D5FE8" w:rsidRPr="009053F0">
        <w:t>aj</w:t>
      </w:r>
      <w:r w:rsidR="00737035" w:rsidRPr="009053F0">
        <w:t xml:space="preserve">ām sastāvdaļām, kā arī </w:t>
      </w:r>
      <w:r w:rsidR="006F7626" w:rsidRPr="009053F0">
        <w:t>par</w:t>
      </w:r>
      <w:r w:rsidR="00737035" w:rsidRPr="009053F0">
        <w:t xml:space="preserve"> krava</w:t>
      </w:r>
      <w:r w:rsidR="006F7626" w:rsidRPr="009053F0">
        <w:t>s</w:t>
      </w:r>
      <w:r w:rsidR="00737035" w:rsidRPr="009053F0">
        <w:t xml:space="preserve"> uzkrau</w:t>
      </w:r>
      <w:r w:rsidR="006F7626" w:rsidRPr="009053F0">
        <w:t>šanu</w:t>
      </w:r>
      <w:r w:rsidR="00737035" w:rsidRPr="009053F0">
        <w:t xml:space="preserve"> noteiktā laikā. Attiecīgi puses bija noslēgušas pārvadājuma līgumu jau pirms kravas faktisk</w:t>
      </w:r>
      <w:r w:rsidR="003D5FE8" w:rsidRPr="009053F0">
        <w:t>ā</w:t>
      </w:r>
      <w:r w:rsidR="00737035" w:rsidRPr="009053F0">
        <w:t>s uzkraušanas.</w:t>
      </w:r>
      <w:r w:rsidR="007F0625" w:rsidRPr="009053F0">
        <w:rPr>
          <w:color w:val="000000"/>
        </w:rPr>
        <w:t xml:space="preserve"> </w:t>
      </w:r>
    </w:p>
    <w:p w14:paraId="129F1676" w14:textId="24CFECBC" w:rsidR="00737035" w:rsidRPr="009053F0" w:rsidRDefault="00737035" w:rsidP="009053F0">
      <w:pPr>
        <w:shd w:val="clear" w:color="auto" w:fill="FFFFFF"/>
        <w:tabs>
          <w:tab w:val="left" w:pos="9"/>
        </w:tabs>
        <w:spacing w:after="0" w:line="276" w:lineRule="auto"/>
        <w:ind w:right="38" w:firstLine="9"/>
        <w:jc w:val="both"/>
        <w:rPr>
          <w:rFonts w:cs="Times New Roman"/>
          <w:szCs w:val="24"/>
        </w:rPr>
      </w:pPr>
      <w:r w:rsidRPr="009053F0">
        <w:rPr>
          <w:rFonts w:cs="Times New Roman"/>
          <w:bCs/>
          <w:szCs w:val="24"/>
        </w:rPr>
        <w:tab/>
        <w:t>[</w:t>
      </w:r>
      <w:r w:rsidR="008B5AE8" w:rsidRPr="009053F0">
        <w:rPr>
          <w:rFonts w:cs="Times New Roman"/>
          <w:bCs/>
          <w:szCs w:val="24"/>
        </w:rPr>
        <w:t>4.</w:t>
      </w:r>
      <w:r w:rsidR="00742A8C" w:rsidRPr="009053F0">
        <w:rPr>
          <w:rFonts w:cs="Times New Roman"/>
          <w:bCs/>
          <w:szCs w:val="24"/>
        </w:rPr>
        <w:t>3</w:t>
      </w:r>
      <w:r w:rsidRPr="009053F0">
        <w:rPr>
          <w:rFonts w:cs="Times New Roman"/>
          <w:bCs/>
          <w:szCs w:val="24"/>
        </w:rPr>
        <w:t xml:space="preserve">] </w:t>
      </w:r>
      <w:r w:rsidR="003A5333" w:rsidRPr="009053F0">
        <w:rPr>
          <w:rFonts w:cs="Times New Roman"/>
          <w:bCs/>
          <w:szCs w:val="24"/>
        </w:rPr>
        <w:t>T</w:t>
      </w:r>
      <w:r w:rsidRPr="009053F0">
        <w:rPr>
          <w:rFonts w:eastAsia="Times New Roman" w:cs="Times New Roman"/>
          <w:bCs/>
          <w:szCs w:val="24"/>
        </w:rPr>
        <w:t xml:space="preserve">iesa </w:t>
      </w:r>
      <w:r w:rsidR="006F7626" w:rsidRPr="009053F0">
        <w:rPr>
          <w:rFonts w:eastAsia="Times New Roman" w:cs="Times New Roman"/>
          <w:bCs/>
          <w:szCs w:val="24"/>
        </w:rPr>
        <w:t>nepareizi iztulkojusi</w:t>
      </w:r>
      <w:r w:rsidRPr="009053F0">
        <w:rPr>
          <w:rFonts w:eastAsia="Times New Roman" w:cs="Times New Roman"/>
          <w:bCs/>
          <w:szCs w:val="24"/>
        </w:rPr>
        <w:t xml:space="preserve"> materiāl</w:t>
      </w:r>
      <w:r w:rsidR="003D5FE8" w:rsidRPr="009053F0">
        <w:rPr>
          <w:rFonts w:eastAsia="Times New Roman" w:cs="Times New Roman"/>
          <w:bCs/>
          <w:szCs w:val="24"/>
        </w:rPr>
        <w:t>o</w:t>
      </w:r>
      <w:r w:rsidRPr="009053F0">
        <w:rPr>
          <w:rFonts w:eastAsia="Times New Roman" w:cs="Times New Roman"/>
          <w:bCs/>
          <w:szCs w:val="24"/>
        </w:rPr>
        <w:t xml:space="preserve"> tiesību norm</w:t>
      </w:r>
      <w:r w:rsidR="006F7626" w:rsidRPr="009053F0">
        <w:rPr>
          <w:rFonts w:eastAsia="Times New Roman" w:cs="Times New Roman"/>
          <w:bCs/>
          <w:szCs w:val="24"/>
        </w:rPr>
        <w:t>as</w:t>
      </w:r>
      <w:r w:rsidR="003D5FE8" w:rsidRPr="009053F0">
        <w:rPr>
          <w:rFonts w:eastAsia="Times New Roman" w:cs="Times New Roman"/>
          <w:bCs/>
          <w:szCs w:val="24"/>
        </w:rPr>
        <w:t xml:space="preserve"> </w:t>
      </w:r>
      <w:r w:rsidR="00453A81" w:rsidRPr="009053F0">
        <w:rPr>
          <w:rFonts w:eastAsia="Times New Roman" w:cs="Times New Roman"/>
          <w:bCs/>
          <w:szCs w:val="24"/>
        </w:rPr>
        <w:t xml:space="preserve">- </w:t>
      </w:r>
      <w:r w:rsidRPr="009053F0">
        <w:rPr>
          <w:rFonts w:eastAsia="Times New Roman" w:cs="Times New Roman"/>
          <w:bCs/>
          <w:szCs w:val="24"/>
        </w:rPr>
        <w:t xml:space="preserve">CMR Konvencijas </w:t>
      </w:r>
      <w:proofErr w:type="gramStart"/>
      <w:r w:rsidRPr="009053F0">
        <w:rPr>
          <w:rFonts w:eastAsia="Times New Roman" w:cs="Times New Roman"/>
          <w:bCs/>
          <w:szCs w:val="24"/>
        </w:rPr>
        <w:t>17.panta</w:t>
      </w:r>
      <w:proofErr w:type="gramEnd"/>
      <w:r w:rsidRPr="009053F0">
        <w:rPr>
          <w:rFonts w:eastAsia="Times New Roman" w:cs="Times New Roman"/>
          <w:bCs/>
          <w:szCs w:val="24"/>
        </w:rPr>
        <w:t xml:space="preserve"> pirmās daļas, Autopārvadājumu likuma 26.panta </w:t>
      </w:r>
      <w:r w:rsidR="00FB6607" w:rsidRPr="009053F0">
        <w:rPr>
          <w:rFonts w:eastAsia="Times New Roman" w:cs="Times New Roman"/>
          <w:bCs/>
          <w:szCs w:val="24"/>
        </w:rPr>
        <w:t>pirmās</w:t>
      </w:r>
      <w:r w:rsidRPr="009053F0">
        <w:rPr>
          <w:rFonts w:eastAsia="Times New Roman" w:cs="Times New Roman"/>
          <w:bCs/>
          <w:szCs w:val="24"/>
        </w:rPr>
        <w:t xml:space="preserve"> daļas  un Civillikuma 1652.panta otrās daļas </w:t>
      </w:r>
      <w:r w:rsidR="00600C2B" w:rsidRPr="009053F0">
        <w:rPr>
          <w:rFonts w:eastAsia="Times New Roman" w:cs="Times New Roman"/>
          <w:bCs/>
          <w:szCs w:val="24"/>
        </w:rPr>
        <w:t xml:space="preserve">normas, </w:t>
      </w:r>
      <w:r w:rsidRPr="009053F0">
        <w:rPr>
          <w:rFonts w:eastAsia="Times New Roman" w:cs="Times New Roman"/>
          <w:bCs/>
          <w:szCs w:val="24"/>
        </w:rPr>
        <w:t>kas ir novedis pie lietas nepareizas izspriešanas.</w:t>
      </w:r>
      <w:r w:rsidR="00600C2B" w:rsidRPr="009053F0">
        <w:rPr>
          <w:rFonts w:eastAsia="Times New Roman" w:cs="Times New Roman"/>
          <w:bCs/>
          <w:szCs w:val="24"/>
        </w:rPr>
        <w:t xml:space="preserve"> </w:t>
      </w:r>
      <w:r w:rsidR="003A5333" w:rsidRPr="009053F0">
        <w:rPr>
          <w:rFonts w:cs="Times New Roman"/>
          <w:szCs w:val="24"/>
        </w:rPr>
        <w:t>T</w:t>
      </w:r>
      <w:r w:rsidRPr="009053F0">
        <w:rPr>
          <w:rFonts w:eastAsia="Times New Roman" w:cs="Times New Roman"/>
          <w:szCs w:val="24"/>
        </w:rPr>
        <w:t>iesa</w:t>
      </w:r>
      <w:r w:rsidR="00FB6607" w:rsidRPr="009053F0">
        <w:rPr>
          <w:rFonts w:eastAsia="Times New Roman" w:cs="Times New Roman"/>
          <w:szCs w:val="24"/>
        </w:rPr>
        <w:t>, atsaucoties uz minētajām tiesību normām,</w:t>
      </w:r>
      <w:r w:rsidRPr="009053F0">
        <w:rPr>
          <w:rFonts w:eastAsia="Times New Roman" w:cs="Times New Roman"/>
          <w:szCs w:val="24"/>
        </w:rPr>
        <w:t xml:space="preserve"> </w:t>
      </w:r>
      <w:r w:rsidR="003A5333" w:rsidRPr="009053F0">
        <w:rPr>
          <w:rFonts w:eastAsia="Times New Roman" w:cs="Times New Roman"/>
          <w:szCs w:val="24"/>
        </w:rPr>
        <w:t>nepamatoti atzinusi</w:t>
      </w:r>
      <w:r w:rsidRPr="009053F0">
        <w:rPr>
          <w:rFonts w:eastAsia="Times New Roman" w:cs="Times New Roman"/>
          <w:szCs w:val="24"/>
        </w:rPr>
        <w:t>, ka izpildes nokavējumu nesaista ar kravas uzkraušanas termiņu, bet gan ar kravas piegādes termiņu.</w:t>
      </w:r>
    </w:p>
    <w:p w14:paraId="7C2D6DAD" w14:textId="6227A2D9" w:rsidR="00737035" w:rsidRPr="009053F0" w:rsidRDefault="00737035" w:rsidP="009053F0">
      <w:pPr>
        <w:shd w:val="clear" w:color="auto" w:fill="FFFFFF"/>
        <w:spacing w:after="0" w:line="276" w:lineRule="auto"/>
        <w:ind w:left="10" w:right="38" w:firstLine="710"/>
        <w:jc w:val="both"/>
        <w:rPr>
          <w:rFonts w:cs="Times New Roman"/>
          <w:szCs w:val="24"/>
        </w:rPr>
      </w:pPr>
      <w:r w:rsidRPr="009053F0">
        <w:rPr>
          <w:rFonts w:cs="Times New Roman"/>
          <w:szCs w:val="24"/>
        </w:rPr>
        <w:t>Autop</w:t>
      </w:r>
      <w:r w:rsidRPr="009053F0">
        <w:rPr>
          <w:rFonts w:eastAsia="Times New Roman" w:cs="Times New Roman"/>
          <w:szCs w:val="24"/>
        </w:rPr>
        <w:t>ārvadājum</w:t>
      </w:r>
      <w:r w:rsidR="003D5FE8" w:rsidRPr="009053F0">
        <w:rPr>
          <w:rFonts w:eastAsia="Times New Roman" w:cs="Times New Roman"/>
          <w:szCs w:val="24"/>
        </w:rPr>
        <w:t>u</w:t>
      </w:r>
      <w:r w:rsidRPr="009053F0">
        <w:rPr>
          <w:rFonts w:eastAsia="Times New Roman" w:cs="Times New Roman"/>
          <w:szCs w:val="24"/>
        </w:rPr>
        <w:t xml:space="preserve"> likuma </w:t>
      </w:r>
      <w:proofErr w:type="gramStart"/>
      <w:r w:rsidRPr="009053F0">
        <w:rPr>
          <w:rFonts w:eastAsia="Times New Roman" w:cs="Times New Roman"/>
          <w:szCs w:val="24"/>
        </w:rPr>
        <w:t>26.panta</w:t>
      </w:r>
      <w:proofErr w:type="gramEnd"/>
      <w:r w:rsidRPr="009053F0">
        <w:rPr>
          <w:rFonts w:eastAsia="Times New Roman" w:cs="Times New Roman"/>
          <w:szCs w:val="24"/>
        </w:rPr>
        <w:t xml:space="preserve"> ceturtā daļa noteic, ka pārvadātājam ir jāatlīdzina zaudējumi, kas radušies sakarā ar pārvadājuma līgumā un normatīvajos aktos paredzēto pārvadātāja pienākumu pildīšanu (nepildīšanu), kā arī jāsamaksā līgumsods, ja puses par tādu ir vienojušās.</w:t>
      </w:r>
    </w:p>
    <w:p w14:paraId="55FBFE18" w14:textId="081D81B6" w:rsidR="00737035" w:rsidRPr="009053F0" w:rsidRDefault="00737035" w:rsidP="009053F0">
      <w:pPr>
        <w:pStyle w:val="NormalWeb"/>
        <w:shd w:val="clear" w:color="auto" w:fill="FFFFFF"/>
        <w:spacing w:before="0" w:beforeAutospacing="0" w:after="0" w:afterAutospacing="0" w:line="276" w:lineRule="auto"/>
        <w:ind w:firstLine="720"/>
        <w:jc w:val="both"/>
        <w:rPr>
          <w:color w:val="000000"/>
        </w:rPr>
      </w:pPr>
    </w:p>
    <w:p w14:paraId="69378383" w14:textId="77777777" w:rsidR="0047033A" w:rsidRPr="009053F0" w:rsidRDefault="0047033A" w:rsidP="009053F0">
      <w:pPr>
        <w:spacing w:after="0" w:line="276" w:lineRule="auto"/>
        <w:jc w:val="center"/>
        <w:rPr>
          <w:rFonts w:cs="Times New Roman"/>
          <w:b/>
          <w:szCs w:val="24"/>
        </w:rPr>
      </w:pPr>
      <w:r w:rsidRPr="009053F0">
        <w:rPr>
          <w:rFonts w:cs="Times New Roman"/>
          <w:b/>
          <w:szCs w:val="24"/>
        </w:rPr>
        <w:t>Motīvu daļa</w:t>
      </w:r>
    </w:p>
    <w:p w14:paraId="11BD3234" w14:textId="77777777" w:rsidR="0047033A" w:rsidRPr="009053F0" w:rsidRDefault="0047033A" w:rsidP="009053F0">
      <w:pPr>
        <w:pStyle w:val="NoSpacing"/>
        <w:spacing w:line="276" w:lineRule="auto"/>
        <w:rPr>
          <w:rFonts w:ascii="Times New Roman" w:hAnsi="Times New Roman"/>
          <w:szCs w:val="24"/>
        </w:rPr>
      </w:pPr>
    </w:p>
    <w:p w14:paraId="223BA0CD" w14:textId="259F4E2D" w:rsidR="0047033A" w:rsidRPr="009053F0" w:rsidRDefault="0047033A" w:rsidP="009053F0">
      <w:pPr>
        <w:autoSpaceDE w:val="0"/>
        <w:autoSpaceDN w:val="0"/>
        <w:adjustRightInd w:val="0"/>
        <w:spacing w:after="0" w:line="276" w:lineRule="auto"/>
        <w:ind w:firstLine="720"/>
        <w:jc w:val="both"/>
        <w:rPr>
          <w:rFonts w:cs="Times New Roman"/>
          <w:szCs w:val="24"/>
        </w:rPr>
      </w:pPr>
      <w:r w:rsidRPr="009053F0">
        <w:rPr>
          <w:rFonts w:cs="Times New Roman"/>
          <w:szCs w:val="24"/>
        </w:rPr>
        <w:t>[</w:t>
      </w:r>
      <w:r w:rsidR="007E09F6" w:rsidRPr="009053F0">
        <w:rPr>
          <w:rFonts w:cs="Times New Roman"/>
          <w:szCs w:val="24"/>
        </w:rPr>
        <w:t>5</w:t>
      </w:r>
      <w:r w:rsidRPr="009053F0">
        <w:rPr>
          <w:rFonts w:cs="Times New Roman"/>
          <w:szCs w:val="24"/>
        </w:rPr>
        <w:t>] </w:t>
      </w:r>
      <w:r w:rsidRPr="009053F0">
        <w:rPr>
          <w:rFonts w:eastAsia="Calibri" w:cs="Times New Roman"/>
          <w:szCs w:val="24"/>
        </w:rPr>
        <w:t xml:space="preserve">Pārbaudījis sprieduma likumību attiecībā uz personu, kas to pārsūdzējusi, un attiecībā uz argumentiem, kas minēti kasācijas sūdzībā, Senāts atzīst, ka </w:t>
      </w:r>
      <w:r w:rsidRPr="009053F0">
        <w:rPr>
          <w:rFonts w:cs="Times New Roman"/>
          <w:szCs w:val="24"/>
        </w:rPr>
        <w:t>pārsūdzētais spriedums atceļams un lieta nododama jaunai izskatīšanai apelācijas instances tiesā.</w:t>
      </w:r>
    </w:p>
    <w:p w14:paraId="52ED6C37" w14:textId="48C2454C" w:rsidR="008F6797" w:rsidRPr="009053F0" w:rsidRDefault="000A0308"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w:t>
      </w:r>
      <w:r w:rsidR="007E09F6" w:rsidRPr="009053F0">
        <w:rPr>
          <w:color w:val="000000"/>
        </w:rPr>
        <w:t>5.1</w:t>
      </w:r>
      <w:r w:rsidRPr="009053F0">
        <w:rPr>
          <w:color w:val="000000"/>
        </w:rPr>
        <w:t>] Lietā nav strīd</w:t>
      </w:r>
      <w:r w:rsidR="007E09F6" w:rsidRPr="009053F0">
        <w:rPr>
          <w:color w:val="000000"/>
        </w:rPr>
        <w:t>a</w:t>
      </w:r>
      <w:r w:rsidRPr="009053F0">
        <w:rPr>
          <w:color w:val="000000"/>
        </w:rPr>
        <w:t>, ka puses bija vienojušās par kravas autopārvadājumu ar autotransportu no Vācijas uz Latviju</w:t>
      </w:r>
      <w:r w:rsidR="008F6797" w:rsidRPr="009053F0">
        <w:rPr>
          <w:color w:val="000000"/>
        </w:rPr>
        <w:t>.</w:t>
      </w:r>
    </w:p>
    <w:p w14:paraId="6F05D518" w14:textId="62CB4F48" w:rsidR="007A7635" w:rsidRPr="009053F0" w:rsidRDefault="008F6797" w:rsidP="009053F0">
      <w:pPr>
        <w:pStyle w:val="NormalWeb"/>
        <w:shd w:val="clear" w:color="auto" w:fill="FFFFFF"/>
        <w:spacing w:before="0" w:beforeAutospacing="0" w:after="0" w:afterAutospacing="0" w:line="276" w:lineRule="auto"/>
        <w:ind w:firstLine="720"/>
        <w:jc w:val="both"/>
      </w:pPr>
      <w:r w:rsidRPr="009053F0">
        <w:t xml:space="preserve">Lietā </w:t>
      </w:r>
      <w:r w:rsidR="00281D49" w:rsidRPr="009053F0">
        <w:t>atrodas</w:t>
      </w:r>
      <w:r w:rsidRPr="009053F0">
        <w:t xml:space="preserve"> </w:t>
      </w:r>
      <w:r w:rsidR="003D5FE8" w:rsidRPr="009053F0">
        <w:t>kravu starptautisko autopārvadājumu</w:t>
      </w:r>
      <w:r w:rsidR="004F5234" w:rsidRPr="009053F0">
        <w:t xml:space="preserve"> jeb CMR </w:t>
      </w:r>
      <w:r w:rsidR="003D5FE8" w:rsidRPr="009053F0">
        <w:t xml:space="preserve">pavadzīmes </w:t>
      </w:r>
      <w:r w:rsidR="004F5234" w:rsidRPr="009053F0">
        <w:t xml:space="preserve">Nr. </w:t>
      </w:r>
      <w:r w:rsidRPr="009053F0">
        <w:t>LV-</w:t>
      </w:r>
      <w:r w:rsidR="004F5234" w:rsidRPr="009053F0">
        <w:t> </w:t>
      </w:r>
      <w:r w:rsidR="002A4970" w:rsidRPr="009053F0">
        <w:t xml:space="preserve">003945, LV-002997, </w:t>
      </w:r>
      <w:r w:rsidR="002E5127" w:rsidRPr="009053F0">
        <w:t xml:space="preserve">LV-007706, LV-007592 un LV-007867 (sk. </w:t>
      </w:r>
      <w:r w:rsidR="002E5127" w:rsidRPr="009053F0">
        <w:rPr>
          <w:i/>
          <w:iCs/>
        </w:rPr>
        <w:t xml:space="preserve">lietas 1.sēj., </w:t>
      </w:r>
      <w:r w:rsidR="00E66BFE" w:rsidRPr="009053F0">
        <w:rPr>
          <w:i/>
          <w:iCs/>
        </w:rPr>
        <w:t>105</w:t>
      </w:r>
      <w:r w:rsidR="002E5127" w:rsidRPr="009053F0">
        <w:rPr>
          <w:i/>
          <w:iCs/>
        </w:rPr>
        <w:t>.-</w:t>
      </w:r>
      <w:r w:rsidR="00E66BFE" w:rsidRPr="009053F0">
        <w:rPr>
          <w:i/>
          <w:iCs/>
        </w:rPr>
        <w:t>109</w:t>
      </w:r>
      <w:r w:rsidR="002E5127" w:rsidRPr="009053F0">
        <w:rPr>
          <w:i/>
          <w:iCs/>
        </w:rPr>
        <w:t>.lp.</w:t>
      </w:r>
      <w:r w:rsidR="002E5127" w:rsidRPr="009053F0">
        <w:t>)</w:t>
      </w:r>
      <w:r w:rsidRPr="009053F0">
        <w:t>, no kur</w:t>
      </w:r>
      <w:r w:rsidR="002A02A4" w:rsidRPr="009053F0">
        <w:t>ām</w:t>
      </w:r>
      <w:r w:rsidRPr="009053F0">
        <w:t xml:space="preserve"> redzams, ka </w:t>
      </w:r>
      <w:r w:rsidR="00E66BFE" w:rsidRPr="009053F0">
        <w:t>krav</w:t>
      </w:r>
      <w:r w:rsidR="007B027E" w:rsidRPr="009053F0">
        <w:t>u</w:t>
      </w:r>
      <w:r w:rsidR="00E66BFE" w:rsidRPr="009053F0">
        <w:t xml:space="preserve"> </w:t>
      </w:r>
      <w:r w:rsidRPr="009053F0">
        <w:t>iekraušanas viet</w:t>
      </w:r>
      <w:r w:rsidR="00E66BFE" w:rsidRPr="009053F0">
        <w:t xml:space="preserve">a </w:t>
      </w:r>
      <w:r w:rsidR="003579FF" w:rsidRPr="009053F0">
        <w:t>ir</w:t>
      </w:r>
      <w:r w:rsidRPr="009053F0">
        <w:t xml:space="preserve"> </w:t>
      </w:r>
      <w:r w:rsidR="00E66BFE" w:rsidRPr="009053F0">
        <w:t>Vācija</w:t>
      </w:r>
      <w:r w:rsidR="00DC21C4" w:rsidRPr="009053F0">
        <w:t>,</w:t>
      </w:r>
      <w:r w:rsidRPr="009053F0">
        <w:t xml:space="preserve"> SIA </w:t>
      </w:r>
      <w:r w:rsidR="00BA46C7" w:rsidRPr="009053F0">
        <w:rPr>
          <w:color w:val="000000"/>
          <w:shd w:val="clear" w:color="auto" w:fill="FFFFFF"/>
        </w:rPr>
        <w:t xml:space="preserve">„MGM TRANSPORT” </w:t>
      </w:r>
      <w:r w:rsidR="00DC21C4" w:rsidRPr="009053F0">
        <w:t xml:space="preserve">2018.gada 1. un 7.jūnijā </w:t>
      </w:r>
      <w:r w:rsidR="004F5234" w:rsidRPr="009053F0">
        <w:t>ir</w:t>
      </w:r>
      <w:r w:rsidRPr="009053F0">
        <w:t xml:space="preserve"> nosūtītāj</w:t>
      </w:r>
      <w:r w:rsidR="004F5234" w:rsidRPr="009053F0">
        <w:t>a</w:t>
      </w:r>
      <w:r w:rsidR="00E66BFE" w:rsidRPr="009053F0">
        <w:t>, bet</w:t>
      </w:r>
      <w:r w:rsidRPr="009053F0">
        <w:t xml:space="preserve"> krav</w:t>
      </w:r>
      <w:r w:rsidR="00E66BFE" w:rsidRPr="009053F0">
        <w:t>as saņemšana</w:t>
      </w:r>
      <w:r w:rsidR="00DC21C4" w:rsidRPr="009053F0">
        <w:t>s</w:t>
      </w:r>
      <w:r w:rsidR="00E66BFE" w:rsidRPr="009053F0">
        <w:t xml:space="preserve"> </w:t>
      </w:r>
      <w:r w:rsidR="003579FF" w:rsidRPr="009053F0">
        <w:t>vieta ir</w:t>
      </w:r>
      <w:r w:rsidR="00E66BFE" w:rsidRPr="009053F0">
        <w:t xml:space="preserve"> Latvij</w:t>
      </w:r>
      <w:r w:rsidR="003579FF" w:rsidRPr="009053F0">
        <w:t>a</w:t>
      </w:r>
      <w:r w:rsidR="00DC21C4" w:rsidRPr="009053F0">
        <w:t>,</w:t>
      </w:r>
      <w:r w:rsidR="003579FF" w:rsidRPr="009053F0">
        <w:t xml:space="preserve"> </w:t>
      </w:r>
      <w:r w:rsidR="00DC21C4" w:rsidRPr="009053F0">
        <w:t>bet</w:t>
      </w:r>
      <w:r w:rsidR="00E66BFE" w:rsidRPr="009053F0">
        <w:t xml:space="preserve"> </w:t>
      </w:r>
      <w:r w:rsidRPr="009053F0">
        <w:t>SIA „</w:t>
      </w:r>
      <w:proofErr w:type="spellStart"/>
      <w:r w:rsidR="00E66BFE" w:rsidRPr="009053F0">
        <w:t>Evopipes</w:t>
      </w:r>
      <w:proofErr w:type="spellEnd"/>
      <w:r w:rsidRPr="009053F0">
        <w:t xml:space="preserve">” </w:t>
      </w:r>
      <w:r w:rsidR="00DC21C4" w:rsidRPr="009053F0">
        <w:t xml:space="preserve">2018.gada 4. un 11.jūnijā </w:t>
      </w:r>
      <w:r w:rsidR="004F5234" w:rsidRPr="009053F0">
        <w:t>ir</w:t>
      </w:r>
      <w:r w:rsidRPr="009053F0">
        <w:t xml:space="preserve"> </w:t>
      </w:r>
      <w:r w:rsidR="00E66BFE" w:rsidRPr="009053F0">
        <w:t>saņēmēj</w:t>
      </w:r>
      <w:r w:rsidR="004F5234" w:rsidRPr="009053F0">
        <w:t>a</w:t>
      </w:r>
      <w:r w:rsidRPr="009053F0">
        <w:t xml:space="preserve">. </w:t>
      </w:r>
    </w:p>
    <w:p w14:paraId="35F15A19" w14:textId="57B3E008" w:rsidR="00386CF9" w:rsidRPr="009053F0" w:rsidRDefault="00622C0C" w:rsidP="009053F0">
      <w:pPr>
        <w:pStyle w:val="NormalWeb"/>
        <w:shd w:val="clear" w:color="auto" w:fill="FFFFFF"/>
        <w:spacing w:before="0" w:beforeAutospacing="0" w:after="0" w:afterAutospacing="0" w:line="276" w:lineRule="auto"/>
        <w:ind w:firstLine="720"/>
        <w:jc w:val="both"/>
      </w:pPr>
      <w:r w:rsidRPr="009053F0">
        <w:t>A</w:t>
      </w:r>
      <w:r w:rsidR="003579FF" w:rsidRPr="009053F0">
        <w:t>pelācijas instances tiesa konstatējusi, ka CMR pavadzīmes ir vienīg</w:t>
      </w:r>
      <w:r w:rsidR="004C3C2F" w:rsidRPr="009053F0">
        <w:t>ie</w:t>
      </w:r>
      <w:r w:rsidR="003579FF" w:rsidRPr="009053F0">
        <w:t xml:space="preserve"> rakstveida dokument</w:t>
      </w:r>
      <w:r w:rsidR="004C3C2F" w:rsidRPr="009053F0">
        <w:t>i</w:t>
      </w:r>
      <w:r w:rsidR="003579FF" w:rsidRPr="009053F0">
        <w:t xml:space="preserve">, ko parakstījuši SIA </w:t>
      </w:r>
      <w:r w:rsidR="00BA46C7" w:rsidRPr="009053F0">
        <w:rPr>
          <w:color w:val="000000"/>
          <w:shd w:val="clear" w:color="auto" w:fill="FFFFFF"/>
        </w:rPr>
        <w:t>„MGM TRANSPORT”</w:t>
      </w:r>
      <w:r w:rsidR="003579FF" w:rsidRPr="009053F0">
        <w:t xml:space="preserve"> un SIA „</w:t>
      </w:r>
      <w:proofErr w:type="spellStart"/>
      <w:r w:rsidR="004C3C2F" w:rsidRPr="009053F0">
        <w:t>Evopipes</w:t>
      </w:r>
      <w:proofErr w:type="spellEnd"/>
      <w:r w:rsidR="003579FF" w:rsidRPr="009053F0">
        <w:t>” pārstāvji. Iztulkojot tiesisko darījumu, tiesa</w:t>
      </w:r>
      <w:r w:rsidR="00741409" w:rsidRPr="009053F0">
        <w:t xml:space="preserve"> </w:t>
      </w:r>
      <w:r w:rsidR="003579FF" w:rsidRPr="009053F0">
        <w:t>atzinu</w:t>
      </w:r>
      <w:r w:rsidRPr="009053F0">
        <w:t>si</w:t>
      </w:r>
      <w:r w:rsidR="003579FF" w:rsidRPr="009053F0">
        <w:t>, ka, parakstot pavadzīm</w:t>
      </w:r>
      <w:r w:rsidR="004C3C2F" w:rsidRPr="009053F0">
        <w:t>es</w:t>
      </w:r>
      <w:r w:rsidR="003579FF" w:rsidRPr="009053F0">
        <w:t xml:space="preserve">, </w:t>
      </w:r>
      <w:proofErr w:type="gramStart"/>
      <w:r w:rsidR="004C3C2F" w:rsidRPr="009053F0">
        <w:t>2018.gada</w:t>
      </w:r>
      <w:proofErr w:type="gramEnd"/>
      <w:r w:rsidR="004C3C2F" w:rsidRPr="009053F0">
        <w:t xml:space="preserve"> 1. un 7.jūnijā </w:t>
      </w:r>
      <w:r w:rsidR="003579FF" w:rsidRPr="009053F0">
        <w:t xml:space="preserve">starp pusēm </w:t>
      </w:r>
      <w:r w:rsidR="004C3C2F" w:rsidRPr="009053F0">
        <w:t xml:space="preserve">tika </w:t>
      </w:r>
      <w:r w:rsidR="003579FF" w:rsidRPr="009053F0">
        <w:t>noslēgt</w:t>
      </w:r>
      <w:r w:rsidR="004F5234" w:rsidRPr="009053F0">
        <w:t>i</w:t>
      </w:r>
      <w:r w:rsidR="003579FF" w:rsidRPr="009053F0">
        <w:t xml:space="preserve"> </w:t>
      </w:r>
      <w:r w:rsidR="004C3C2F" w:rsidRPr="009053F0">
        <w:t>krav</w:t>
      </w:r>
      <w:r w:rsidR="004F5234" w:rsidRPr="009053F0">
        <w:t>u</w:t>
      </w:r>
      <w:r w:rsidR="004C3C2F" w:rsidRPr="009053F0">
        <w:t xml:space="preserve"> </w:t>
      </w:r>
      <w:r w:rsidR="003579FF" w:rsidRPr="009053F0">
        <w:t>starptautisk</w:t>
      </w:r>
      <w:r w:rsidR="004F5234" w:rsidRPr="009053F0">
        <w:t>o</w:t>
      </w:r>
      <w:r w:rsidR="003579FF" w:rsidRPr="009053F0">
        <w:t xml:space="preserve"> autopārvadājum</w:t>
      </w:r>
      <w:r w:rsidR="004F5234" w:rsidRPr="009053F0">
        <w:t>u</w:t>
      </w:r>
      <w:r w:rsidR="003579FF" w:rsidRPr="009053F0">
        <w:t xml:space="preserve"> līgum</w:t>
      </w:r>
      <w:r w:rsidR="004F5234" w:rsidRPr="009053F0">
        <w:t>i</w:t>
      </w:r>
      <w:r w:rsidR="003579FF" w:rsidRPr="009053F0">
        <w:t xml:space="preserve">, </w:t>
      </w:r>
      <w:r w:rsidR="004F5234" w:rsidRPr="009053F0">
        <w:t xml:space="preserve">no </w:t>
      </w:r>
      <w:r w:rsidR="003579FF" w:rsidRPr="009053F0">
        <w:t>kur</w:t>
      </w:r>
      <w:r w:rsidR="004F5234" w:rsidRPr="009053F0">
        <w:t>iem</w:t>
      </w:r>
      <w:r w:rsidR="003579FF" w:rsidRPr="009053F0">
        <w:t xml:space="preserve"> izrietošās tiesiskās attiecības regulē </w:t>
      </w:r>
      <w:r w:rsidR="004F5234" w:rsidRPr="009053F0">
        <w:t xml:space="preserve">CMR </w:t>
      </w:r>
      <w:r w:rsidR="003579FF" w:rsidRPr="009053F0">
        <w:t>Konvencija.</w:t>
      </w:r>
    </w:p>
    <w:p w14:paraId="46E7130B" w14:textId="4A50E5A7" w:rsidR="00386CF9" w:rsidRPr="009053F0" w:rsidRDefault="00281D49" w:rsidP="009053F0">
      <w:pPr>
        <w:pStyle w:val="NormalWeb"/>
        <w:shd w:val="clear" w:color="auto" w:fill="FFFFFF"/>
        <w:spacing w:before="0" w:beforeAutospacing="0" w:after="0" w:afterAutospacing="0" w:line="276" w:lineRule="auto"/>
        <w:ind w:firstLine="720"/>
        <w:jc w:val="both"/>
      </w:pPr>
      <w:r w:rsidRPr="009053F0">
        <w:t xml:space="preserve">[5.2] </w:t>
      </w:r>
      <w:r w:rsidR="00386CF9" w:rsidRPr="009053F0">
        <w:t>CMR Konvencijas komentār</w:t>
      </w:r>
      <w:r w:rsidR="006E3278" w:rsidRPr="009053F0">
        <w:t>os</w:t>
      </w:r>
      <w:r w:rsidR="00386CF9" w:rsidRPr="009053F0">
        <w:t xml:space="preserve"> </w:t>
      </w:r>
      <w:r w:rsidR="004F5234" w:rsidRPr="009053F0">
        <w:t>skaidrots, ka</w:t>
      </w:r>
      <w:r w:rsidR="00386CF9" w:rsidRPr="009053F0">
        <w:t xml:space="preserve"> konvencija neaptver visus privāttiesiskos jautājumus, kas izriet no kravu autopārvadājuma līguma. Galvenie jautājumi, uz ko tā attiecas, ir pārvadājuma dokumenti un pārvadātāja atbildība par preču pazaudēšanu un tā radītajiem zaudējumiem, kā arī par piegādes nokavējumu. Daudzi noteikumi attiecas uz pārvadātāja, nosūtītāja vai saņēmēja papildu pienākumiem. Nozīmīgākie jautājumi, ko neaptver konvencija, ir pārvadājuma izmaksas, tiesības saņemt līgumā apsolītos pārvadātāja pakalpojumus vai atlīdzinājumu par līguma pārkāpumu, kā arī jebkādas aizturējuma tiesības, kas attiecībā uz pārvadājamajām precēm var būt paredzētas pārvadātājam. Bez šaubām</w:t>
      </w:r>
      <w:r w:rsidR="004F5234" w:rsidRPr="009053F0">
        <w:t>,</w:t>
      </w:r>
      <w:r w:rsidR="00386CF9" w:rsidRPr="009053F0">
        <w:t xml:space="preserve"> konvencijā nebija iespējams atrisināt vispārīgos līgumtiesību jautājumus, īpaši tos, kas attiecas uz līguma spēkā esību, un šie jautājumi tāpēc </w:t>
      </w:r>
      <w:r w:rsidR="004F5234" w:rsidRPr="009053F0">
        <w:t>ir</w:t>
      </w:r>
      <w:r w:rsidR="00453A81" w:rsidRPr="009053F0">
        <w:t xml:space="preserve"> </w:t>
      </w:r>
      <w:r w:rsidR="00386CF9" w:rsidRPr="009053F0">
        <w:t xml:space="preserve">nacionālo tiesību regulējuma jautājums (sk. </w:t>
      </w:r>
      <w:hyperlink r:id="rId10" w:history="1">
        <w:r w:rsidR="00386CF9" w:rsidRPr="009053F0">
          <w:rPr>
            <w:rStyle w:val="Hyperlink"/>
            <w:i/>
            <w:iCs/>
            <w:color w:val="auto"/>
            <w:u w:val="none"/>
          </w:rPr>
          <w:t>Commentary</w:t>
        </w:r>
      </w:hyperlink>
      <w:r w:rsidR="00386CF9" w:rsidRPr="009053F0">
        <w:rPr>
          <w:i/>
          <w:iCs/>
        </w:rPr>
        <w:t xml:space="preserve"> </w:t>
      </w:r>
      <w:proofErr w:type="spellStart"/>
      <w:r w:rsidR="00386CF9" w:rsidRPr="009053F0">
        <w:rPr>
          <w:i/>
          <w:iCs/>
        </w:rPr>
        <w:t>on</w:t>
      </w:r>
      <w:proofErr w:type="spellEnd"/>
      <w:r w:rsidR="00386CF9" w:rsidRPr="009053F0">
        <w:rPr>
          <w:i/>
          <w:iCs/>
        </w:rPr>
        <w:t xml:space="preserve"> </w:t>
      </w:r>
      <w:proofErr w:type="spellStart"/>
      <w:r w:rsidR="00386CF9" w:rsidRPr="009053F0">
        <w:rPr>
          <w:i/>
          <w:iCs/>
        </w:rPr>
        <w:t>the</w:t>
      </w:r>
      <w:proofErr w:type="spellEnd"/>
      <w:r w:rsidR="00386CF9" w:rsidRPr="009053F0">
        <w:rPr>
          <w:i/>
          <w:iCs/>
        </w:rPr>
        <w:t xml:space="preserve"> </w:t>
      </w:r>
      <w:proofErr w:type="spellStart"/>
      <w:r w:rsidR="00386CF9" w:rsidRPr="009053F0">
        <w:rPr>
          <w:i/>
          <w:iCs/>
        </w:rPr>
        <w:t>Convention</w:t>
      </w:r>
      <w:proofErr w:type="spellEnd"/>
      <w:r w:rsidR="00386CF9" w:rsidRPr="009053F0">
        <w:rPr>
          <w:i/>
          <w:iCs/>
        </w:rPr>
        <w:t xml:space="preserve"> </w:t>
      </w:r>
      <w:proofErr w:type="spellStart"/>
      <w:r w:rsidR="00386CF9" w:rsidRPr="009053F0">
        <w:rPr>
          <w:i/>
          <w:iCs/>
        </w:rPr>
        <w:t>of</w:t>
      </w:r>
      <w:proofErr w:type="spellEnd"/>
      <w:r w:rsidR="00386CF9" w:rsidRPr="009053F0">
        <w:rPr>
          <w:i/>
          <w:iCs/>
        </w:rPr>
        <w:t xml:space="preserve"> 19 </w:t>
      </w:r>
      <w:proofErr w:type="spellStart"/>
      <w:r w:rsidR="00386CF9" w:rsidRPr="009053F0">
        <w:rPr>
          <w:i/>
          <w:iCs/>
        </w:rPr>
        <w:t>May</w:t>
      </w:r>
      <w:proofErr w:type="spellEnd"/>
      <w:r w:rsidR="00386CF9" w:rsidRPr="009053F0">
        <w:rPr>
          <w:i/>
          <w:iCs/>
        </w:rPr>
        <w:t xml:space="preserve"> 1956 </w:t>
      </w:r>
      <w:proofErr w:type="spellStart"/>
      <w:r w:rsidR="00386CF9" w:rsidRPr="009053F0">
        <w:rPr>
          <w:i/>
          <w:iCs/>
        </w:rPr>
        <w:t>on</w:t>
      </w:r>
      <w:proofErr w:type="spellEnd"/>
      <w:r w:rsidR="00386CF9" w:rsidRPr="009053F0">
        <w:rPr>
          <w:i/>
          <w:iCs/>
        </w:rPr>
        <w:t xml:space="preserve"> </w:t>
      </w:r>
      <w:proofErr w:type="spellStart"/>
      <w:r w:rsidR="00386CF9" w:rsidRPr="009053F0">
        <w:rPr>
          <w:i/>
          <w:iCs/>
        </w:rPr>
        <w:t>the</w:t>
      </w:r>
      <w:proofErr w:type="spellEnd"/>
      <w:r w:rsidR="00386CF9" w:rsidRPr="009053F0">
        <w:rPr>
          <w:i/>
          <w:iCs/>
        </w:rPr>
        <w:t xml:space="preserve"> </w:t>
      </w:r>
      <w:proofErr w:type="spellStart"/>
      <w:r w:rsidR="00386CF9" w:rsidRPr="009053F0">
        <w:rPr>
          <w:i/>
          <w:iCs/>
        </w:rPr>
        <w:t>Contract</w:t>
      </w:r>
      <w:proofErr w:type="spellEnd"/>
      <w:r w:rsidR="00386CF9" w:rsidRPr="009053F0">
        <w:rPr>
          <w:i/>
          <w:iCs/>
        </w:rPr>
        <w:t xml:space="preserve"> </w:t>
      </w:r>
      <w:proofErr w:type="spellStart"/>
      <w:r w:rsidR="00386CF9" w:rsidRPr="009053F0">
        <w:rPr>
          <w:i/>
          <w:iCs/>
        </w:rPr>
        <w:t>for</w:t>
      </w:r>
      <w:proofErr w:type="spellEnd"/>
      <w:r w:rsidR="00386CF9" w:rsidRPr="009053F0">
        <w:rPr>
          <w:i/>
          <w:iCs/>
        </w:rPr>
        <w:t xml:space="preserve"> </w:t>
      </w:r>
      <w:proofErr w:type="spellStart"/>
      <w:r w:rsidR="00386CF9" w:rsidRPr="009053F0">
        <w:rPr>
          <w:i/>
          <w:iCs/>
        </w:rPr>
        <w:t>the</w:t>
      </w:r>
      <w:proofErr w:type="spellEnd"/>
      <w:r w:rsidR="00386CF9" w:rsidRPr="009053F0">
        <w:rPr>
          <w:i/>
          <w:iCs/>
        </w:rPr>
        <w:t xml:space="preserve"> </w:t>
      </w:r>
      <w:proofErr w:type="spellStart"/>
      <w:r w:rsidR="00386CF9" w:rsidRPr="009053F0">
        <w:rPr>
          <w:i/>
          <w:iCs/>
        </w:rPr>
        <w:t>International</w:t>
      </w:r>
      <w:proofErr w:type="spellEnd"/>
      <w:r w:rsidR="00386CF9" w:rsidRPr="009053F0">
        <w:rPr>
          <w:i/>
          <w:iCs/>
        </w:rPr>
        <w:t xml:space="preserve"> </w:t>
      </w:r>
      <w:proofErr w:type="spellStart"/>
      <w:r w:rsidR="00386CF9" w:rsidRPr="009053F0">
        <w:rPr>
          <w:i/>
          <w:iCs/>
        </w:rPr>
        <w:t>Carriage</w:t>
      </w:r>
      <w:proofErr w:type="spellEnd"/>
      <w:r w:rsidR="00386CF9" w:rsidRPr="009053F0">
        <w:rPr>
          <w:i/>
          <w:iCs/>
        </w:rPr>
        <w:t xml:space="preserve"> </w:t>
      </w:r>
      <w:proofErr w:type="spellStart"/>
      <w:r w:rsidR="00386CF9" w:rsidRPr="009053F0">
        <w:rPr>
          <w:i/>
          <w:iCs/>
        </w:rPr>
        <w:lastRenderedPageBreak/>
        <w:t>of</w:t>
      </w:r>
      <w:proofErr w:type="spellEnd"/>
      <w:r w:rsidR="00386CF9" w:rsidRPr="009053F0">
        <w:rPr>
          <w:i/>
          <w:iCs/>
        </w:rPr>
        <w:t xml:space="preserve"> </w:t>
      </w:r>
      <w:proofErr w:type="spellStart"/>
      <w:r w:rsidR="00386CF9" w:rsidRPr="009053F0">
        <w:rPr>
          <w:i/>
          <w:iCs/>
        </w:rPr>
        <w:t>Goods</w:t>
      </w:r>
      <w:proofErr w:type="spellEnd"/>
      <w:r w:rsidR="00386CF9" w:rsidRPr="009053F0">
        <w:rPr>
          <w:i/>
          <w:iCs/>
        </w:rPr>
        <w:t xml:space="preserve"> </w:t>
      </w:r>
      <w:proofErr w:type="spellStart"/>
      <w:r w:rsidR="00386CF9" w:rsidRPr="009053F0">
        <w:rPr>
          <w:i/>
          <w:iCs/>
        </w:rPr>
        <w:t>by</w:t>
      </w:r>
      <w:proofErr w:type="spellEnd"/>
      <w:r w:rsidR="00386CF9" w:rsidRPr="009053F0">
        <w:rPr>
          <w:i/>
          <w:iCs/>
        </w:rPr>
        <w:t xml:space="preserve"> </w:t>
      </w:r>
      <w:proofErr w:type="spellStart"/>
      <w:r w:rsidR="00386CF9" w:rsidRPr="009053F0">
        <w:rPr>
          <w:i/>
          <w:iCs/>
        </w:rPr>
        <w:t>Road</w:t>
      </w:r>
      <w:proofErr w:type="spellEnd"/>
      <w:r w:rsidR="00386CF9" w:rsidRPr="009053F0">
        <w:rPr>
          <w:i/>
          <w:iCs/>
        </w:rPr>
        <w:t xml:space="preserve"> </w:t>
      </w:r>
      <w:proofErr w:type="gramStart"/>
      <w:r w:rsidR="00386CF9" w:rsidRPr="009053F0">
        <w:rPr>
          <w:i/>
          <w:iCs/>
        </w:rPr>
        <w:t>(</w:t>
      </w:r>
      <w:proofErr w:type="gramEnd"/>
      <w:r w:rsidR="00386CF9" w:rsidRPr="009053F0">
        <w:rPr>
          <w:i/>
          <w:iCs/>
        </w:rPr>
        <w:t>CMR)</w:t>
      </w:r>
      <w:r w:rsidR="004F5234" w:rsidRPr="009053F0">
        <w:rPr>
          <w:i/>
          <w:iCs/>
        </w:rPr>
        <w:t xml:space="preserve">. </w:t>
      </w:r>
      <w:proofErr w:type="spellStart"/>
      <w:r w:rsidR="00BE7E52" w:rsidRPr="009053F0">
        <w:rPr>
          <w:i/>
          <w:iCs/>
        </w:rPr>
        <w:t>Geneva</w:t>
      </w:r>
      <w:proofErr w:type="spellEnd"/>
      <w:r w:rsidR="00BE7E52" w:rsidRPr="009053F0">
        <w:rPr>
          <w:i/>
          <w:iCs/>
        </w:rPr>
        <w:t xml:space="preserve"> </w:t>
      </w:r>
      <w:proofErr w:type="spellStart"/>
      <w:r w:rsidR="00386CF9" w:rsidRPr="009053F0">
        <w:rPr>
          <w:i/>
          <w:iCs/>
        </w:rPr>
        <w:t>United</w:t>
      </w:r>
      <w:proofErr w:type="spellEnd"/>
      <w:r w:rsidR="00386CF9" w:rsidRPr="009053F0">
        <w:rPr>
          <w:i/>
          <w:iCs/>
        </w:rPr>
        <w:t xml:space="preserve"> </w:t>
      </w:r>
      <w:proofErr w:type="spellStart"/>
      <w:r w:rsidR="00386CF9" w:rsidRPr="009053F0">
        <w:rPr>
          <w:i/>
          <w:iCs/>
        </w:rPr>
        <w:t>Nations</w:t>
      </w:r>
      <w:proofErr w:type="spellEnd"/>
      <w:r w:rsidR="00386CF9" w:rsidRPr="009053F0">
        <w:rPr>
          <w:i/>
          <w:iCs/>
        </w:rPr>
        <w:t xml:space="preserve">, 1975, p. 4, </w:t>
      </w:r>
      <w:proofErr w:type="spellStart"/>
      <w:r w:rsidR="00386CF9" w:rsidRPr="009053F0">
        <w:rPr>
          <w:i/>
          <w:iCs/>
        </w:rPr>
        <w:t>para</w:t>
      </w:r>
      <w:proofErr w:type="spellEnd"/>
      <w:r w:rsidR="00386CF9" w:rsidRPr="009053F0">
        <w:rPr>
          <w:i/>
          <w:iCs/>
        </w:rPr>
        <w:t>. 9</w:t>
      </w:r>
      <w:r w:rsidR="00AF0A81" w:rsidRPr="009053F0">
        <w:rPr>
          <w:i/>
          <w:iCs/>
        </w:rPr>
        <w:t xml:space="preserve">; </w:t>
      </w:r>
      <w:hyperlink r:id="rId11" w:history="1">
        <w:r w:rsidR="00AF0A81" w:rsidRPr="009053F0">
          <w:rPr>
            <w:rStyle w:val="Hyperlink"/>
            <w:i/>
            <w:iCs/>
            <w:color w:val="auto"/>
            <w:u w:val="none"/>
            <w:shd w:val="clear" w:color="auto" w:fill="FFFFFF"/>
          </w:rPr>
          <w:t>http://www.unece.org/fileadmin/DAM/trans/doc/2006/sc1cmr/commentary.pdf</w:t>
        </w:r>
      </w:hyperlink>
      <w:r w:rsidR="00386CF9" w:rsidRPr="009053F0">
        <w:t xml:space="preserve">). </w:t>
      </w:r>
    </w:p>
    <w:p w14:paraId="67F49F0C" w14:textId="3526DD0A" w:rsidR="00386CF9" w:rsidRPr="009053F0" w:rsidRDefault="00386CF9" w:rsidP="009053F0">
      <w:pPr>
        <w:pStyle w:val="NormalWeb"/>
        <w:shd w:val="clear" w:color="auto" w:fill="FFFFFF"/>
        <w:spacing w:before="0" w:beforeAutospacing="0" w:after="0" w:afterAutospacing="0" w:line="276" w:lineRule="auto"/>
        <w:ind w:firstLine="720"/>
        <w:jc w:val="both"/>
      </w:pPr>
      <w:r w:rsidRPr="009053F0">
        <w:t>No minētā izriet, ka</w:t>
      </w:r>
      <w:r w:rsidR="00BE7E52" w:rsidRPr="009053F0">
        <w:t>,</w:t>
      </w:r>
      <w:r w:rsidRPr="009053F0">
        <w:t xml:space="preserve"> izšķirot strīdu par kravu starptautisko autopārvadājumu, kuram piemērojama CMR </w:t>
      </w:r>
      <w:r w:rsidR="00BE7E52" w:rsidRPr="009053F0">
        <w:t>K</w:t>
      </w:r>
      <w:r w:rsidRPr="009053F0">
        <w:t xml:space="preserve">onvencija, tiesai </w:t>
      </w:r>
      <w:r w:rsidR="00BE7E52" w:rsidRPr="009053F0">
        <w:t>ir</w:t>
      </w:r>
      <w:r w:rsidRPr="009053F0">
        <w:t xml:space="preserve"> jāapsver, kuras valsts tiesību normas </w:t>
      </w:r>
      <w:r w:rsidR="00BE7E52" w:rsidRPr="009053F0">
        <w:t>ir</w:t>
      </w:r>
      <w:r w:rsidRPr="009053F0">
        <w:t xml:space="preserve"> piemērojamas tiesiskajām attiecībām, kuras šī konvencija ne</w:t>
      </w:r>
      <w:r w:rsidR="00476D33" w:rsidRPr="009053F0">
        <w:t>ap</w:t>
      </w:r>
      <w:r w:rsidRPr="009053F0">
        <w:t>tver.</w:t>
      </w:r>
    </w:p>
    <w:p w14:paraId="09152535" w14:textId="38912DF6" w:rsidR="00476D33" w:rsidRPr="009053F0" w:rsidRDefault="00281D49" w:rsidP="009053F0">
      <w:pPr>
        <w:pStyle w:val="NormalWeb"/>
        <w:shd w:val="clear" w:color="auto" w:fill="FFFFFF"/>
        <w:spacing w:before="0" w:beforeAutospacing="0" w:after="0" w:afterAutospacing="0" w:line="276" w:lineRule="auto"/>
        <w:ind w:firstLine="720"/>
        <w:jc w:val="both"/>
      </w:pPr>
      <w:r w:rsidRPr="009053F0">
        <w:t xml:space="preserve">[5.3] </w:t>
      </w:r>
      <w:r w:rsidR="00386CF9" w:rsidRPr="009053F0">
        <w:t xml:space="preserve">Atbilstoši Eiropas Parlamenta un Padomes </w:t>
      </w:r>
      <w:proofErr w:type="gramStart"/>
      <w:r w:rsidR="00386CF9" w:rsidRPr="009053F0">
        <w:t>2008.gada</w:t>
      </w:r>
      <w:proofErr w:type="gramEnd"/>
      <w:r w:rsidR="00386CF9" w:rsidRPr="009053F0">
        <w:t xml:space="preserve"> 17.jūnija Regulas (EK) Nr. 593/2008 </w:t>
      </w:r>
      <w:r w:rsidR="00476D33" w:rsidRPr="009053F0">
        <w:t>„P</w:t>
      </w:r>
      <w:r w:rsidR="00386CF9" w:rsidRPr="009053F0">
        <w:t>ar tiesību aktiem, kas piemērojami līgumsaistībām (Roma I)</w:t>
      </w:r>
      <w:r w:rsidR="00476D33" w:rsidRPr="009053F0">
        <w:t>”</w:t>
      </w:r>
      <w:r w:rsidR="00386CF9" w:rsidRPr="009053F0">
        <w:t xml:space="preserve"> </w:t>
      </w:r>
      <w:r w:rsidR="00476D33" w:rsidRPr="009053F0">
        <w:t xml:space="preserve">5.panta 1.punkta </w:t>
      </w:r>
      <w:r w:rsidR="00386CF9" w:rsidRPr="009053F0">
        <w:t xml:space="preserve">noteikumiem, ciktāl attiecībā uz preču pārvadājuma līgumu saskaņā ar šīs regulas 3.pantu nav izdarīta izvēle attiecībā uz piemērojamajiem tiesību aktiem, piemēro tās valsts tiesību aktus, kurā pārvadātājam ir pastāvīgā mītnesvieta, ja saņemšanas vieta vai piegādes vieta, vai preču nosūtītāja pastāvīgā mītnesvieta arī ir šajā valstī. Ja šīs prasības nav </w:t>
      </w:r>
      <w:r w:rsidR="00BE7E52" w:rsidRPr="009053F0">
        <w:t>p</w:t>
      </w:r>
      <w:r w:rsidR="00386CF9" w:rsidRPr="009053F0">
        <w:t>ie</w:t>
      </w:r>
      <w:r w:rsidR="00BE7E52" w:rsidRPr="009053F0">
        <w:t>mērojamas</w:t>
      </w:r>
      <w:r w:rsidR="00386CF9" w:rsidRPr="009053F0">
        <w:t xml:space="preserve">, piemēro tās valsts tiesību aktus, kurā atrodas piegādes vieta, kā par to vienojušās puses. </w:t>
      </w:r>
    </w:p>
    <w:p w14:paraId="16089BBB" w14:textId="00EAC109" w:rsidR="00386CF9" w:rsidRPr="009053F0" w:rsidRDefault="00386CF9" w:rsidP="009053F0">
      <w:pPr>
        <w:pStyle w:val="NormalWeb"/>
        <w:shd w:val="clear" w:color="auto" w:fill="FFFFFF"/>
        <w:spacing w:before="0" w:beforeAutospacing="0" w:after="0" w:afterAutospacing="0" w:line="276" w:lineRule="auto"/>
        <w:ind w:firstLine="720"/>
        <w:jc w:val="both"/>
      </w:pPr>
      <w:r w:rsidRPr="009053F0">
        <w:t>Konkrētajā gadījumā puses nebija vienojušās par pārvadājuma līgumam piemērojamo likumu</w:t>
      </w:r>
      <w:r w:rsidR="00476D33" w:rsidRPr="009053F0">
        <w:t>, taču</w:t>
      </w:r>
      <w:r w:rsidRPr="009053F0">
        <w:t xml:space="preserve"> pārvadātāja pastāvīgā mītnesvieta, piegādes vieta un preču nosūtītāja pastāvīgā mītnesvieta ir Latvija, tādējādi līgumam piemērojami Latvijas tiesību akti.</w:t>
      </w:r>
    </w:p>
    <w:p w14:paraId="4B207CDE" w14:textId="234D4033" w:rsidR="000A0308" w:rsidRPr="009053F0" w:rsidRDefault="00187C95" w:rsidP="009053F0">
      <w:pPr>
        <w:pStyle w:val="NormalWeb"/>
        <w:shd w:val="clear" w:color="auto" w:fill="FFFFFF"/>
        <w:spacing w:before="0" w:beforeAutospacing="0" w:after="0" w:afterAutospacing="0" w:line="276" w:lineRule="auto"/>
        <w:ind w:firstLine="720"/>
        <w:jc w:val="both"/>
      </w:pPr>
      <w:r w:rsidRPr="009053F0">
        <w:t>Latvijā kravu pārvadājumus ar autotransportu regulē Autopārvadājum</w:t>
      </w:r>
      <w:r w:rsidR="00BE7E52" w:rsidRPr="009053F0">
        <w:t>u</w:t>
      </w:r>
      <w:r w:rsidRPr="009053F0">
        <w:t xml:space="preserve"> likums un šī likuma </w:t>
      </w:r>
      <w:proofErr w:type="gramStart"/>
      <w:r w:rsidRPr="009053F0">
        <w:t>3.panta</w:t>
      </w:r>
      <w:proofErr w:type="gramEnd"/>
      <w:r w:rsidRPr="009053F0">
        <w:t xml:space="preserve"> 1.punkts no</w:t>
      </w:r>
      <w:r w:rsidR="00BE7E52" w:rsidRPr="009053F0">
        <w:t>teic</w:t>
      </w:r>
      <w:r w:rsidRPr="009053F0">
        <w:t>, ka tiesiskās attiecības, kas veidojas, veicot kravas un pasažieru pārvadājumus ar autotransportu, reglamentē šis likums, Civillikums, citi normatīvie akti, kā arī starptautiskie līgumi, kuri ir saistoši Latvijai</w:t>
      </w:r>
      <w:r w:rsidR="005D1CAC" w:rsidRPr="009053F0">
        <w:t>.</w:t>
      </w:r>
    </w:p>
    <w:p w14:paraId="54768CD8" w14:textId="25EB210B" w:rsidR="0020379D" w:rsidRPr="009053F0" w:rsidRDefault="00187C95" w:rsidP="009053F0">
      <w:pPr>
        <w:pStyle w:val="NormalWeb"/>
        <w:shd w:val="clear" w:color="auto" w:fill="FFFFFF"/>
        <w:spacing w:before="0" w:beforeAutospacing="0" w:after="0" w:afterAutospacing="0" w:line="276" w:lineRule="auto"/>
        <w:ind w:firstLine="720"/>
        <w:jc w:val="both"/>
      </w:pPr>
      <w:r w:rsidRPr="009053F0">
        <w:t xml:space="preserve">Tātad tiesiskajām attiecībām, kuras neregulē CMR </w:t>
      </w:r>
      <w:r w:rsidR="00BE7E52" w:rsidRPr="009053F0">
        <w:t>K</w:t>
      </w:r>
      <w:r w:rsidRPr="009053F0">
        <w:t>onvencija, ir piemērojams Autopārvadājum</w:t>
      </w:r>
      <w:r w:rsidR="00BE7E52" w:rsidRPr="009053F0">
        <w:t>u</w:t>
      </w:r>
      <w:r w:rsidRPr="009053F0">
        <w:t xml:space="preserve"> likums, bet, ja šajā likumā nav attiecīgā regulējuma, tad Civillikuma vispārīgās normas (tostarp par zaudējumu atlīdzību).</w:t>
      </w:r>
    </w:p>
    <w:p w14:paraId="0BAFAEB7" w14:textId="0EEF35D4" w:rsidR="00271A38" w:rsidRPr="009053F0" w:rsidRDefault="00281D49" w:rsidP="009053F0">
      <w:pPr>
        <w:pStyle w:val="NormalWeb"/>
        <w:shd w:val="clear" w:color="auto" w:fill="FFFFFF"/>
        <w:spacing w:before="0" w:beforeAutospacing="0" w:after="0" w:afterAutospacing="0" w:line="276" w:lineRule="auto"/>
        <w:ind w:firstLine="720"/>
        <w:jc w:val="both"/>
      </w:pPr>
      <w:r w:rsidRPr="009053F0">
        <w:t xml:space="preserve">[5.4] </w:t>
      </w:r>
      <w:r w:rsidR="00C76E8D" w:rsidRPr="009053F0">
        <w:t>Kā viens no argumentiem prasības noraidīšanai spriedumā norādīts</w:t>
      </w:r>
      <w:r w:rsidR="00653519" w:rsidRPr="009053F0">
        <w:t>, ka</w:t>
      </w:r>
      <w:r w:rsidR="00305FE9" w:rsidRPr="009053F0">
        <w:t xml:space="preserve"> atbilstoši Autopārvadājum</w:t>
      </w:r>
      <w:r w:rsidR="00BE7E52" w:rsidRPr="009053F0">
        <w:t>u</w:t>
      </w:r>
      <w:r w:rsidR="00305FE9" w:rsidRPr="009053F0">
        <w:t xml:space="preserve"> likuma </w:t>
      </w:r>
      <w:proofErr w:type="gramStart"/>
      <w:r w:rsidR="00305FE9" w:rsidRPr="009053F0">
        <w:t>8.panta</w:t>
      </w:r>
      <w:proofErr w:type="gramEnd"/>
      <w:r w:rsidR="00305FE9" w:rsidRPr="009053F0">
        <w:t xml:space="preserve"> trešās daļas 2.punktam kravas starptautisko pārvadājumu līgumi ir slēdzami rakstveidā. Turklāt, atsaucoties uz Civillikuma </w:t>
      </w:r>
      <w:proofErr w:type="gramStart"/>
      <w:r w:rsidR="00305FE9" w:rsidRPr="009053F0">
        <w:t>2230.pantu</w:t>
      </w:r>
      <w:proofErr w:type="gramEnd"/>
      <w:r w:rsidR="00305FE9" w:rsidRPr="009053F0">
        <w:t xml:space="preserve">, apelācijas instances tiesa atzinusi, ka pārvadājumu līgums ir </w:t>
      </w:r>
      <w:proofErr w:type="spellStart"/>
      <w:r w:rsidR="00305FE9" w:rsidRPr="009053F0">
        <w:t>reāllīgums</w:t>
      </w:r>
      <w:proofErr w:type="spellEnd"/>
      <w:r w:rsidR="00305FE9" w:rsidRPr="009053F0">
        <w:t>.</w:t>
      </w:r>
      <w:r w:rsidR="00271A38" w:rsidRPr="009053F0">
        <w:t xml:space="preserve"> </w:t>
      </w:r>
    </w:p>
    <w:p w14:paraId="3917D717" w14:textId="50B98C67" w:rsidR="00305FE9" w:rsidRPr="009053F0" w:rsidRDefault="00271A38" w:rsidP="009053F0">
      <w:pPr>
        <w:pStyle w:val="NormalWeb"/>
        <w:shd w:val="clear" w:color="auto" w:fill="FFFFFF"/>
        <w:spacing w:before="0" w:beforeAutospacing="0" w:after="0" w:afterAutospacing="0" w:line="276" w:lineRule="auto"/>
        <w:ind w:firstLine="720"/>
        <w:jc w:val="both"/>
      </w:pPr>
      <w:r w:rsidRPr="009053F0">
        <w:t>Senāt</w:t>
      </w:r>
      <w:r w:rsidR="00226D3B" w:rsidRPr="009053F0">
        <w:t>s</w:t>
      </w:r>
      <w:r w:rsidRPr="009053F0">
        <w:t xml:space="preserve"> </w:t>
      </w:r>
      <w:r w:rsidR="006B4B9E" w:rsidRPr="009053F0">
        <w:t>šād</w:t>
      </w:r>
      <w:r w:rsidR="000D3696" w:rsidRPr="009053F0">
        <w:t>iem</w:t>
      </w:r>
      <w:r w:rsidR="006B4B9E" w:rsidRPr="009053F0">
        <w:t xml:space="preserve"> tiesas</w:t>
      </w:r>
      <w:r w:rsidRPr="009053F0">
        <w:t xml:space="preserve"> secinājum</w:t>
      </w:r>
      <w:r w:rsidR="000D3696" w:rsidRPr="009053F0">
        <w:t>iem</w:t>
      </w:r>
      <w:r w:rsidRPr="009053F0">
        <w:t xml:space="preserve"> </w:t>
      </w:r>
      <w:r w:rsidR="000D3696" w:rsidRPr="009053F0">
        <w:t>nevar piekrist</w:t>
      </w:r>
      <w:r w:rsidRPr="009053F0">
        <w:t>.</w:t>
      </w:r>
    </w:p>
    <w:p w14:paraId="0D62D47D" w14:textId="16A4DD77" w:rsidR="0020379D" w:rsidRPr="009053F0" w:rsidRDefault="0082289B" w:rsidP="009053F0">
      <w:pPr>
        <w:pStyle w:val="NormalWeb"/>
        <w:shd w:val="clear" w:color="auto" w:fill="FFFFFF"/>
        <w:spacing w:before="0" w:beforeAutospacing="0" w:after="0" w:afterAutospacing="0" w:line="276" w:lineRule="auto"/>
        <w:ind w:firstLine="720"/>
        <w:jc w:val="both"/>
      </w:pPr>
      <w:r w:rsidRPr="009053F0">
        <w:t xml:space="preserve">No </w:t>
      </w:r>
      <w:r w:rsidR="00D67707" w:rsidRPr="009053F0">
        <w:t xml:space="preserve">pārsūdzētā </w:t>
      </w:r>
      <w:r w:rsidRPr="009053F0">
        <w:t>sprieduma redzams, ka</w:t>
      </w:r>
      <w:r w:rsidR="00BE7E52" w:rsidRPr="009053F0">
        <w:t>,</w:t>
      </w:r>
      <w:r w:rsidRPr="009053F0">
        <w:t xml:space="preserve"> a</w:t>
      </w:r>
      <w:r w:rsidR="0020379D" w:rsidRPr="009053F0">
        <w:t xml:space="preserve">tzīstot, ka līgumam piemērojama CMR </w:t>
      </w:r>
      <w:r w:rsidR="00BE7E52" w:rsidRPr="009053F0">
        <w:t>K</w:t>
      </w:r>
      <w:r w:rsidR="0020379D" w:rsidRPr="009053F0">
        <w:t>onvencija, apelācijas instances tiesa vienlaikus piemērojusi arī Latvijas tiesību normas, ne</w:t>
      </w:r>
      <w:r w:rsidR="00F76FA2" w:rsidRPr="009053F0">
        <w:t>norādot</w:t>
      </w:r>
      <w:r w:rsidR="0020379D" w:rsidRPr="009053F0">
        <w:t xml:space="preserve">, vai attiecīgos jautājumus CMR </w:t>
      </w:r>
      <w:r w:rsidR="00BE7E52" w:rsidRPr="009053F0">
        <w:t>K</w:t>
      </w:r>
      <w:r w:rsidR="0020379D" w:rsidRPr="009053F0">
        <w:t>onvencija neaptver, vai arī šīm Latvijas tiesību normām konkrētajā gadījumā ir priekšroka.</w:t>
      </w:r>
    </w:p>
    <w:p w14:paraId="6FBA9150" w14:textId="63658CBE" w:rsidR="00BE7E52" w:rsidRPr="009053F0" w:rsidRDefault="00BE7E52" w:rsidP="009053F0">
      <w:pPr>
        <w:pStyle w:val="NormalWeb"/>
        <w:shd w:val="clear" w:color="auto" w:fill="FFFFFF"/>
        <w:spacing w:before="0" w:beforeAutospacing="0" w:after="0" w:afterAutospacing="0" w:line="276" w:lineRule="auto"/>
        <w:ind w:firstLine="720"/>
        <w:jc w:val="both"/>
      </w:pPr>
      <w:r w:rsidRPr="009053F0">
        <w:t xml:space="preserve">CMR Konvencijas </w:t>
      </w:r>
      <w:proofErr w:type="gramStart"/>
      <w:r w:rsidRPr="009053F0">
        <w:t>4.pants</w:t>
      </w:r>
      <w:proofErr w:type="gramEnd"/>
      <w:r w:rsidRPr="009053F0">
        <w:t xml:space="preserve"> noteic, ka pārvadājuma līgums tiek apstiprināts, sastādot pavadzīmi. Pavadzīmes trūkums, nepareizs izpildījums vai zaudējums neietekmē pārvadājuma līguma pastāvēšanu vai derīgumu, tas paliek pakļauts CMR Konvencijas noteikumiem.</w:t>
      </w:r>
    </w:p>
    <w:p w14:paraId="3F59C594" w14:textId="31515E91" w:rsidR="0020379D" w:rsidRPr="009053F0" w:rsidRDefault="00305FE9" w:rsidP="009053F0">
      <w:pPr>
        <w:pStyle w:val="NormalWeb"/>
        <w:shd w:val="clear" w:color="auto" w:fill="FFFFFF"/>
        <w:spacing w:before="0" w:beforeAutospacing="0" w:after="0" w:afterAutospacing="0" w:line="276" w:lineRule="auto"/>
        <w:ind w:firstLine="720"/>
        <w:jc w:val="both"/>
      </w:pPr>
      <w:r w:rsidRPr="009053F0">
        <w:t xml:space="preserve">Kā norādīts </w:t>
      </w:r>
      <w:r w:rsidR="0020379D" w:rsidRPr="009053F0">
        <w:t xml:space="preserve">CMR </w:t>
      </w:r>
      <w:r w:rsidR="00BE7E52" w:rsidRPr="009053F0">
        <w:t>K</w:t>
      </w:r>
      <w:r w:rsidR="0020379D" w:rsidRPr="009053F0">
        <w:t>onvencijas komentāros</w:t>
      </w:r>
      <w:r w:rsidRPr="009053F0">
        <w:t xml:space="preserve">, </w:t>
      </w:r>
      <w:r w:rsidR="0020379D" w:rsidRPr="009053F0">
        <w:t xml:space="preserve">tā tieši nerisina līguma rakstura un iespējamās formas jautājumu. Tas, ka līgums var tikt noslēgts pat pirms preču nodošanas pārvadātājam, ļauj secināt, ka šeit aplūkotais līgums nav </w:t>
      </w:r>
      <w:proofErr w:type="spellStart"/>
      <w:r w:rsidR="0020379D" w:rsidRPr="009053F0">
        <w:t>reāllīgums</w:t>
      </w:r>
      <w:proofErr w:type="spellEnd"/>
      <w:r w:rsidR="0020379D" w:rsidRPr="009053F0">
        <w:t>. Papildus, ņemot vērā</w:t>
      </w:r>
      <w:r w:rsidR="00BE7E52" w:rsidRPr="009053F0">
        <w:t xml:space="preserve"> CMR</w:t>
      </w:r>
      <w:r w:rsidR="0020379D" w:rsidRPr="009053F0">
        <w:t xml:space="preserve"> </w:t>
      </w:r>
      <w:r w:rsidR="00BE7E52" w:rsidRPr="009053F0">
        <w:t>K</w:t>
      </w:r>
      <w:r w:rsidR="0020379D" w:rsidRPr="009053F0">
        <w:t xml:space="preserve">onvencijas </w:t>
      </w:r>
      <w:proofErr w:type="gramStart"/>
      <w:r w:rsidR="0020379D" w:rsidRPr="009053F0">
        <w:t>4.pantā</w:t>
      </w:r>
      <w:proofErr w:type="gramEnd"/>
      <w:r w:rsidR="0020379D" w:rsidRPr="009053F0">
        <w:t xml:space="preserve"> noteikto, ka pavadzīmes (t.i., dokumenta, kura nolūks ir </w:t>
      </w:r>
      <w:r w:rsidR="003231C9" w:rsidRPr="009053F0">
        <w:t xml:space="preserve">pierādīt </w:t>
      </w:r>
      <w:r w:rsidR="0020379D" w:rsidRPr="009053F0">
        <w:t>līgum</w:t>
      </w:r>
      <w:r w:rsidR="003231C9" w:rsidRPr="009053F0">
        <w:t>u</w:t>
      </w:r>
      <w:r w:rsidR="0020379D" w:rsidRPr="009053F0">
        <w:t xml:space="preserve"> un tā noteikumu</w:t>
      </w:r>
      <w:r w:rsidR="003231C9" w:rsidRPr="009053F0">
        <w:t>s</w:t>
      </w:r>
      <w:r w:rsidR="0020379D" w:rsidRPr="009053F0">
        <w:t>) trūkums neietekmē līguma esību un tā spēkā esību, būtu pretēji konvencijas garam pieprasīt jebkādu citu rakstveida formu līguma noslēgšanai. Tādējādi konvencijas autori uzskatīja, ka līgums var tikt noslēgts bez jebkādām prasībām attiecībā uz tā formu un ka tas</w:t>
      </w:r>
      <w:proofErr w:type="gramStart"/>
      <w:r w:rsidR="0020379D" w:rsidRPr="009053F0">
        <w:t xml:space="preserve"> jo īpaši var tikt noslēgts mutvārdos</w:t>
      </w:r>
      <w:proofErr w:type="gramEnd"/>
      <w:r w:rsidR="0020379D" w:rsidRPr="009053F0">
        <w:t xml:space="preserve">, telefoniski, pa teleksu utt. (sk. </w:t>
      </w:r>
      <w:hyperlink r:id="rId12" w:history="1">
        <w:r w:rsidR="0020379D" w:rsidRPr="009053F0">
          <w:rPr>
            <w:rStyle w:val="Hyperlink"/>
            <w:i/>
            <w:iCs/>
            <w:color w:val="auto"/>
            <w:u w:val="none"/>
          </w:rPr>
          <w:t>Commentary</w:t>
        </w:r>
      </w:hyperlink>
      <w:r w:rsidR="0020379D" w:rsidRPr="009053F0">
        <w:rPr>
          <w:i/>
          <w:iCs/>
        </w:rPr>
        <w:t xml:space="preserve"> </w:t>
      </w:r>
      <w:proofErr w:type="spellStart"/>
      <w:r w:rsidR="0020379D" w:rsidRPr="009053F0">
        <w:rPr>
          <w:i/>
          <w:iCs/>
        </w:rPr>
        <w:t>on</w:t>
      </w:r>
      <w:proofErr w:type="spellEnd"/>
      <w:r w:rsidR="0020379D" w:rsidRPr="009053F0">
        <w:rPr>
          <w:i/>
          <w:iCs/>
        </w:rPr>
        <w:t xml:space="preserve"> </w:t>
      </w:r>
      <w:proofErr w:type="spellStart"/>
      <w:r w:rsidR="0020379D" w:rsidRPr="009053F0">
        <w:rPr>
          <w:i/>
          <w:iCs/>
        </w:rPr>
        <w:t>the</w:t>
      </w:r>
      <w:proofErr w:type="spellEnd"/>
      <w:r w:rsidR="0020379D" w:rsidRPr="009053F0">
        <w:rPr>
          <w:i/>
          <w:iCs/>
        </w:rPr>
        <w:t xml:space="preserve"> </w:t>
      </w:r>
      <w:proofErr w:type="spellStart"/>
      <w:r w:rsidR="0020379D" w:rsidRPr="009053F0">
        <w:rPr>
          <w:i/>
          <w:iCs/>
        </w:rPr>
        <w:t>Convention</w:t>
      </w:r>
      <w:proofErr w:type="spellEnd"/>
      <w:r w:rsidR="0020379D" w:rsidRPr="009053F0">
        <w:rPr>
          <w:i/>
          <w:iCs/>
        </w:rPr>
        <w:t xml:space="preserve"> </w:t>
      </w:r>
      <w:proofErr w:type="spellStart"/>
      <w:r w:rsidR="0020379D" w:rsidRPr="009053F0">
        <w:rPr>
          <w:i/>
          <w:iCs/>
        </w:rPr>
        <w:t>of</w:t>
      </w:r>
      <w:proofErr w:type="spellEnd"/>
      <w:r w:rsidR="0020379D" w:rsidRPr="009053F0">
        <w:rPr>
          <w:i/>
          <w:iCs/>
        </w:rPr>
        <w:t xml:space="preserve"> 19 </w:t>
      </w:r>
      <w:proofErr w:type="spellStart"/>
      <w:r w:rsidR="0020379D" w:rsidRPr="009053F0">
        <w:rPr>
          <w:i/>
          <w:iCs/>
        </w:rPr>
        <w:t>May</w:t>
      </w:r>
      <w:proofErr w:type="spellEnd"/>
      <w:r w:rsidR="0020379D" w:rsidRPr="009053F0">
        <w:rPr>
          <w:i/>
          <w:iCs/>
        </w:rPr>
        <w:t xml:space="preserve"> 1956 </w:t>
      </w:r>
      <w:proofErr w:type="spellStart"/>
      <w:r w:rsidR="0020379D" w:rsidRPr="009053F0">
        <w:rPr>
          <w:i/>
          <w:iCs/>
        </w:rPr>
        <w:t>on</w:t>
      </w:r>
      <w:proofErr w:type="spellEnd"/>
      <w:r w:rsidR="0020379D" w:rsidRPr="009053F0">
        <w:rPr>
          <w:i/>
          <w:iCs/>
        </w:rPr>
        <w:t xml:space="preserve"> </w:t>
      </w:r>
      <w:proofErr w:type="spellStart"/>
      <w:r w:rsidR="0020379D" w:rsidRPr="009053F0">
        <w:rPr>
          <w:i/>
          <w:iCs/>
        </w:rPr>
        <w:t>the</w:t>
      </w:r>
      <w:proofErr w:type="spellEnd"/>
      <w:r w:rsidR="0020379D" w:rsidRPr="009053F0">
        <w:rPr>
          <w:i/>
          <w:iCs/>
        </w:rPr>
        <w:t xml:space="preserve"> </w:t>
      </w:r>
      <w:proofErr w:type="spellStart"/>
      <w:r w:rsidR="0020379D" w:rsidRPr="009053F0">
        <w:rPr>
          <w:i/>
          <w:iCs/>
        </w:rPr>
        <w:t>Contract</w:t>
      </w:r>
      <w:proofErr w:type="spellEnd"/>
      <w:r w:rsidR="0020379D" w:rsidRPr="009053F0">
        <w:rPr>
          <w:i/>
          <w:iCs/>
        </w:rPr>
        <w:t xml:space="preserve"> </w:t>
      </w:r>
      <w:proofErr w:type="spellStart"/>
      <w:r w:rsidR="0020379D" w:rsidRPr="009053F0">
        <w:rPr>
          <w:i/>
          <w:iCs/>
        </w:rPr>
        <w:t>for</w:t>
      </w:r>
      <w:proofErr w:type="spellEnd"/>
      <w:r w:rsidR="0020379D" w:rsidRPr="009053F0">
        <w:rPr>
          <w:i/>
          <w:iCs/>
        </w:rPr>
        <w:t xml:space="preserve"> </w:t>
      </w:r>
      <w:proofErr w:type="spellStart"/>
      <w:r w:rsidR="0020379D" w:rsidRPr="009053F0">
        <w:rPr>
          <w:i/>
          <w:iCs/>
        </w:rPr>
        <w:t>the</w:t>
      </w:r>
      <w:proofErr w:type="spellEnd"/>
      <w:r w:rsidR="0020379D" w:rsidRPr="009053F0">
        <w:rPr>
          <w:i/>
          <w:iCs/>
        </w:rPr>
        <w:t xml:space="preserve"> </w:t>
      </w:r>
      <w:proofErr w:type="spellStart"/>
      <w:r w:rsidR="0020379D" w:rsidRPr="009053F0">
        <w:rPr>
          <w:i/>
          <w:iCs/>
        </w:rPr>
        <w:t>International</w:t>
      </w:r>
      <w:proofErr w:type="spellEnd"/>
      <w:r w:rsidR="0020379D" w:rsidRPr="009053F0">
        <w:rPr>
          <w:i/>
          <w:iCs/>
        </w:rPr>
        <w:t xml:space="preserve"> </w:t>
      </w:r>
      <w:proofErr w:type="spellStart"/>
      <w:r w:rsidR="0020379D" w:rsidRPr="009053F0">
        <w:rPr>
          <w:i/>
          <w:iCs/>
        </w:rPr>
        <w:t>Carriage</w:t>
      </w:r>
      <w:proofErr w:type="spellEnd"/>
      <w:r w:rsidR="0020379D" w:rsidRPr="009053F0">
        <w:rPr>
          <w:i/>
          <w:iCs/>
        </w:rPr>
        <w:t xml:space="preserve"> </w:t>
      </w:r>
      <w:proofErr w:type="spellStart"/>
      <w:r w:rsidR="0020379D" w:rsidRPr="009053F0">
        <w:rPr>
          <w:i/>
          <w:iCs/>
        </w:rPr>
        <w:t>of</w:t>
      </w:r>
      <w:proofErr w:type="spellEnd"/>
      <w:r w:rsidR="0020379D" w:rsidRPr="009053F0">
        <w:rPr>
          <w:i/>
          <w:iCs/>
        </w:rPr>
        <w:t xml:space="preserve"> </w:t>
      </w:r>
      <w:proofErr w:type="spellStart"/>
      <w:r w:rsidR="0020379D" w:rsidRPr="009053F0">
        <w:rPr>
          <w:i/>
          <w:iCs/>
        </w:rPr>
        <w:t>Goods</w:t>
      </w:r>
      <w:proofErr w:type="spellEnd"/>
      <w:r w:rsidR="0020379D" w:rsidRPr="009053F0">
        <w:rPr>
          <w:i/>
          <w:iCs/>
        </w:rPr>
        <w:t xml:space="preserve"> </w:t>
      </w:r>
      <w:proofErr w:type="spellStart"/>
      <w:r w:rsidR="0020379D" w:rsidRPr="009053F0">
        <w:rPr>
          <w:i/>
          <w:iCs/>
        </w:rPr>
        <w:t>by</w:t>
      </w:r>
      <w:proofErr w:type="spellEnd"/>
      <w:r w:rsidR="0020379D" w:rsidRPr="009053F0">
        <w:rPr>
          <w:i/>
          <w:iCs/>
        </w:rPr>
        <w:t xml:space="preserve"> </w:t>
      </w:r>
      <w:proofErr w:type="spellStart"/>
      <w:r w:rsidR="0020379D" w:rsidRPr="009053F0">
        <w:rPr>
          <w:i/>
          <w:iCs/>
        </w:rPr>
        <w:t>Road</w:t>
      </w:r>
      <w:proofErr w:type="spellEnd"/>
      <w:r w:rsidR="0020379D" w:rsidRPr="009053F0">
        <w:rPr>
          <w:i/>
          <w:iCs/>
        </w:rPr>
        <w:t xml:space="preserve"> (CMR)</w:t>
      </w:r>
      <w:r w:rsidR="003231C9" w:rsidRPr="009053F0">
        <w:rPr>
          <w:i/>
          <w:iCs/>
        </w:rPr>
        <w:t>.</w:t>
      </w:r>
      <w:r w:rsidR="0020379D" w:rsidRPr="009053F0">
        <w:rPr>
          <w:i/>
          <w:iCs/>
        </w:rPr>
        <w:t xml:space="preserve"> </w:t>
      </w:r>
      <w:proofErr w:type="spellStart"/>
      <w:r w:rsidR="003231C9" w:rsidRPr="009053F0">
        <w:rPr>
          <w:i/>
          <w:iCs/>
        </w:rPr>
        <w:t>Geneva</w:t>
      </w:r>
      <w:proofErr w:type="spellEnd"/>
      <w:r w:rsidR="003231C9" w:rsidRPr="009053F0">
        <w:rPr>
          <w:i/>
          <w:iCs/>
        </w:rPr>
        <w:t xml:space="preserve"> </w:t>
      </w:r>
      <w:proofErr w:type="spellStart"/>
      <w:r w:rsidR="0020379D" w:rsidRPr="009053F0">
        <w:rPr>
          <w:i/>
          <w:iCs/>
        </w:rPr>
        <w:t>United</w:t>
      </w:r>
      <w:proofErr w:type="spellEnd"/>
      <w:r w:rsidR="0020379D" w:rsidRPr="009053F0">
        <w:rPr>
          <w:i/>
          <w:iCs/>
        </w:rPr>
        <w:t xml:space="preserve"> </w:t>
      </w:r>
      <w:proofErr w:type="spellStart"/>
      <w:r w:rsidR="0020379D" w:rsidRPr="009053F0">
        <w:rPr>
          <w:i/>
          <w:iCs/>
        </w:rPr>
        <w:t>Nations</w:t>
      </w:r>
      <w:proofErr w:type="spellEnd"/>
      <w:r w:rsidR="0020379D" w:rsidRPr="009053F0">
        <w:rPr>
          <w:i/>
          <w:iCs/>
        </w:rPr>
        <w:t xml:space="preserve">, 1975, p. 6, </w:t>
      </w:r>
      <w:proofErr w:type="spellStart"/>
      <w:r w:rsidR="0020379D" w:rsidRPr="009053F0">
        <w:rPr>
          <w:i/>
          <w:iCs/>
        </w:rPr>
        <w:t>para</w:t>
      </w:r>
      <w:proofErr w:type="spellEnd"/>
      <w:r w:rsidR="0020379D" w:rsidRPr="009053F0">
        <w:rPr>
          <w:i/>
          <w:iCs/>
        </w:rPr>
        <w:t>. 19</w:t>
      </w:r>
      <w:r w:rsidR="00AF0A81" w:rsidRPr="009053F0">
        <w:rPr>
          <w:i/>
          <w:iCs/>
        </w:rPr>
        <w:t xml:space="preserve">; </w:t>
      </w:r>
      <w:hyperlink r:id="rId13" w:history="1">
        <w:r w:rsidR="00AF0A81" w:rsidRPr="009053F0">
          <w:rPr>
            <w:rStyle w:val="Hyperlink"/>
            <w:i/>
            <w:iCs/>
            <w:color w:val="auto"/>
            <w:u w:val="none"/>
            <w:shd w:val="clear" w:color="auto" w:fill="FFFFFF"/>
          </w:rPr>
          <w:t>http://www.unece.org/fileadmin/DAM/trans/doc/2006/sc1cmr/commentary.pdf</w:t>
        </w:r>
      </w:hyperlink>
      <w:r w:rsidR="0020379D" w:rsidRPr="009053F0">
        <w:t>)</w:t>
      </w:r>
      <w:r w:rsidR="009053F0">
        <w:t>.</w:t>
      </w:r>
    </w:p>
    <w:p w14:paraId="5CB96F69" w14:textId="28FFD986" w:rsidR="0020379D" w:rsidRPr="009053F0" w:rsidRDefault="0020379D" w:rsidP="009053F0">
      <w:pPr>
        <w:pStyle w:val="NormalWeb"/>
        <w:shd w:val="clear" w:color="auto" w:fill="FFFFFF"/>
        <w:spacing w:before="0" w:beforeAutospacing="0" w:after="0" w:afterAutospacing="0" w:line="276" w:lineRule="auto"/>
        <w:ind w:firstLine="720"/>
        <w:jc w:val="both"/>
      </w:pPr>
      <w:r w:rsidRPr="009053F0">
        <w:lastRenderedPageBreak/>
        <w:t xml:space="preserve">Arī tiesību zinātnē norādīts, ka mūsdienu pārvadājuma līgums ir </w:t>
      </w:r>
      <w:proofErr w:type="spellStart"/>
      <w:r w:rsidRPr="009053F0">
        <w:t>konsensuāls</w:t>
      </w:r>
      <w:proofErr w:type="spellEnd"/>
      <w:r w:rsidRPr="009053F0">
        <w:t xml:space="preserve"> līgums, tā noslēgšanai pietiek ar pušu vienprātību (</w:t>
      </w:r>
      <w:proofErr w:type="spellStart"/>
      <w:r w:rsidRPr="009053F0">
        <w:rPr>
          <w:i/>
          <w:iCs/>
        </w:rPr>
        <w:t>ex</w:t>
      </w:r>
      <w:proofErr w:type="spellEnd"/>
      <w:r w:rsidRPr="009053F0">
        <w:rPr>
          <w:i/>
          <w:iCs/>
        </w:rPr>
        <w:t xml:space="preserve"> </w:t>
      </w:r>
      <w:proofErr w:type="spellStart"/>
      <w:r w:rsidRPr="009053F0">
        <w:rPr>
          <w:i/>
          <w:iCs/>
        </w:rPr>
        <w:t>nudo</w:t>
      </w:r>
      <w:proofErr w:type="spellEnd"/>
      <w:r w:rsidRPr="009053F0">
        <w:rPr>
          <w:i/>
          <w:iCs/>
        </w:rPr>
        <w:t xml:space="preserve"> </w:t>
      </w:r>
      <w:proofErr w:type="spellStart"/>
      <w:r w:rsidRPr="009053F0">
        <w:rPr>
          <w:i/>
          <w:iCs/>
        </w:rPr>
        <w:t>conse</w:t>
      </w:r>
      <w:r w:rsidR="003231C9" w:rsidRPr="009053F0">
        <w:rPr>
          <w:i/>
          <w:iCs/>
        </w:rPr>
        <w:t>ns</w:t>
      </w:r>
      <w:r w:rsidRPr="009053F0">
        <w:rPr>
          <w:i/>
          <w:iCs/>
        </w:rPr>
        <w:t>u</w:t>
      </w:r>
      <w:proofErr w:type="spellEnd"/>
      <w:r w:rsidRPr="009053F0">
        <w:t xml:space="preserve">) un nav nepieciešama preču nodošana vai pārvadājuma dokumentu noformēšana </w:t>
      </w:r>
      <w:proofErr w:type="gramStart"/>
      <w:r w:rsidRPr="009053F0">
        <w:t>(</w:t>
      </w:r>
      <w:proofErr w:type="gramEnd"/>
      <w:r w:rsidRPr="009053F0">
        <w:t xml:space="preserve">sk. </w:t>
      </w:r>
      <w:proofErr w:type="spellStart"/>
      <w:r w:rsidRPr="009053F0">
        <w:rPr>
          <w:i/>
          <w:iCs/>
        </w:rPr>
        <w:t>Hoeks</w:t>
      </w:r>
      <w:proofErr w:type="spellEnd"/>
      <w:r w:rsidRPr="009053F0">
        <w:rPr>
          <w:i/>
          <w:iCs/>
        </w:rPr>
        <w:t xml:space="preserve"> M. </w:t>
      </w:r>
      <w:proofErr w:type="spellStart"/>
      <w:r w:rsidRPr="009053F0">
        <w:rPr>
          <w:i/>
          <w:iCs/>
        </w:rPr>
        <w:t>Multimodal</w:t>
      </w:r>
      <w:proofErr w:type="spellEnd"/>
      <w:r w:rsidRPr="009053F0">
        <w:rPr>
          <w:i/>
          <w:iCs/>
        </w:rPr>
        <w:t xml:space="preserve"> Transport </w:t>
      </w:r>
      <w:proofErr w:type="spellStart"/>
      <w:r w:rsidRPr="009053F0">
        <w:rPr>
          <w:i/>
          <w:iCs/>
        </w:rPr>
        <w:t>Law</w:t>
      </w:r>
      <w:proofErr w:type="spellEnd"/>
      <w:r w:rsidRPr="009053F0">
        <w:rPr>
          <w:i/>
          <w:iCs/>
        </w:rPr>
        <w:t xml:space="preserve">: </w:t>
      </w:r>
      <w:proofErr w:type="spellStart"/>
      <w:r w:rsidRPr="009053F0">
        <w:rPr>
          <w:i/>
          <w:iCs/>
        </w:rPr>
        <w:t>The</w:t>
      </w:r>
      <w:proofErr w:type="spellEnd"/>
      <w:r w:rsidRPr="009053F0">
        <w:rPr>
          <w:i/>
          <w:iCs/>
        </w:rPr>
        <w:t xml:space="preserve"> </w:t>
      </w:r>
      <w:proofErr w:type="spellStart"/>
      <w:r w:rsidRPr="009053F0">
        <w:rPr>
          <w:i/>
          <w:iCs/>
        </w:rPr>
        <w:t>Law</w:t>
      </w:r>
      <w:proofErr w:type="spellEnd"/>
      <w:r w:rsidRPr="009053F0">
        <w:rPr>
          <w:i/>
          <w:iCs/>
        </w:rPr>
        <w:t xml:space="preserve"> </w:t>
      </w:r>
      <w:proofErr w:type="spellStart"/>
      <w:r w:rsidRPr="009053F0">
        <w:rPr>
          <w:i/>
          <w:iCs/>
        </w:rPr>
        <w:t>Applicable</w:t>
      </w:r>
      <w:proofErr w:type="spellEnd"/>
      <w:r w:rsidRPr="009053F0">
        <w:rPr>
          <w:i/>
          <w:iCs/>
        </w:rPr>
        <w:t xml:space="preserve"> to </w:t>
      </w:r>
      <w:proofErr w:type="spellStart"/>
      <w:r w:rsidRPr="009053F0">
        <w:rPr>
          <w:i/>
          <w:iCs/>
        </w:rPr>
        <w:t>the</w:t>
      </w:r>
      <w:proofErr w:type="spellEnd"/>
      <w:r w:rsidRPr="009053F0">
        <w:rPr>
          <w:i/>
          <w:iCs/>
        </w:rPr>
        <w:t xml:space="preserve"> </w:t>
      </w:r>
      <w:proofErr w:type="spellStart"/>
      <w:r w:rsidRPr="009053F0">
        <w:rPr>
          <w:i/>
          <w:iCs/>
        </w:rPr>
        <w:t>Multimodal</w:t>
      </w:r>
      <w:proofErr w:type="spellEnd"/>
      <w:r w:rsidRPr="009053F0">
        <w:rPr>
          <w:i/>
          <w:iCs/>
        </w:rPr>
        <w:t xml:space="preserve"> </w:t>
      </w:r>
      <w:proofErr w:type="spellStart"/>
      <w:r w:rsidRPr="009053F0">
        <w:rPr>
          <w:i/>
          <w:iCs/>
        </w:rPr>
        <w:t>Contract</w:t>
      </w:r>
      <w:proofErr w:type="spellEnd"/>
      <w:r w:rsidRPr="009053F0">
        <w:rPr>
          <w:i/>
          <w:iCs/>
        </w:rPr>
        <w:t xml:space="preserve"> </w:t>
      </w:r>
      <w:proofErr w:type="spellStart"/>
      <w:r w:rsidRPr="009053F0">
        <w:rPr>
          <w:i/>
          <w:iCs/>
        </w:rPr>
        <w:t>for</w:t>
      </w:r>
      <w:proofErr w:type="spellEnd"/>
      <w:r w:rsidRPr="009053F0">
        <w:rPr>
          <w:i/>
          <w:iCs/>
        </w:rPr>
        <w:t xml:space="preserve"> </w:t>
      </w:r>
      <w:proofErr w:type="spellStart"/>
      <w:r w:rsidRPr="009053F0">
        <w:rPr>
          <w:i/>
          <w:iCs/>
        </w:rPr>
        <w:t>the</w:t>
      </w:r>
      <w:proofErr w:type="spellEnd"/>
      <w:r w:rsidRPr="009053F0">
        <w:rPr>
          <w:i/>
          <w:iCs/>
        </w:rPr>
        <w:t xml:space="preserve"> </w:t>
      </w:r>
      <w:proofErr w:type="spellStart"/>
      <w:r w:rsidRPr="009053F0">
        <w:rPr>
          <w:i/>
          <w:iCs/>
        </w:rPr>
        <w:t>Carriage</w:t>
      </w:r>
      <w:proofErr w:type="spellEnd"/>
      <w:r w:rsidRPr="009053F0">
        <w:rPr>
          <w:i/>
          <w:iCs/>
        </w:rPr>
        <w:t xml:space="preserve"> </w:t>
      </w:r>
      <w:proofErr w:type="spellStart"/>
      <w:r w:rsidRPr="009053F0">
        <w:rPr>
          <w:i/>
          <w:iCs/>
        </w:rPr>
        <w:t>of</w:t>
      </w:r>
      <w:proofErr w:type="spellEnd"/>
      <w:r w:rsidRPr="009053F0">
        <w:rPr>
          <w:i/>
          <w:iCs/>
        </w:rPr>
        <w:t xml:space="preserve"> </w:t>
      </w:r>
      <w:proofErr w:type="spellStart"/>
      <w:r w:rsidRPr="009053F0">
        <w:rPr>
          <w:i/>
          <w:iCs/>
        </w:rPr>
        <w:t>Goods</w:t>
      </w:r>
      <w:proofErr w:type="spellEnd"/>
      <w:r w:rsidRPr="009053F0">
        <w:rPr>
          <w:i/>
          <w:iCs/>
        </w:rPr>
        <w:t xml:space="preserve">. </w:t>
      </w:r>
      <w:proofErr w:type="spellStart"/>
      <w:r w:rsidRPr="009053F0">
        <w:rPr>
          <w:i/>
          <w:iCs/>
        </w:rPr>
        <w:t>Kluwer</w:t>
      </w:r>
      <w:proofErr w:type="spellEnd"/>
      <w:r w:rsidRPr="009053F0">
        <w:rPr>
          <w:i/>
          <w:iCs/>
        </w:rPr>
        <w:t xml:space="preserve"> </w:t>
      </w:r>
      <w:proofErr w:type="spellStart"/>
      <w:r w:rsidRPr="009053F0">
        <w:rPr>
          <w:i/>
          <w:iCs/>
        </w:rPr>
        <w:t>Law</w:t>
      </w:r>
      <w:proofErr w:type="spellEnd"/>
      <w:r w:rsidRPr="009053F0">
        <w:rPr>
          <w:i/>
          <w:iCs/>
        </w:rPr>
        <w:t xml:space="preserve"> </w:t>
      </w:r>
      <w:proofErr w:type="spellStart"/>
      <w:r w:rsidRPr="009053F0">
        <w:rPr>
          <w:i/>
          <w:iCs/>
        </w:rPr>
        <w:t>International</w:t>
      </w:r>
      <w:proofErr w:type="spellEnd"/>
      <w:r w:rsidRPr="009053F0">
        <w:rPr>
          <w:i/>
          <w:iCs/>
        </w:rPr>
        <w:t xml:space="preserve">, </w:t>
      </w:r>
      <w:proofErr w:type="spellStart"/>
      <w:r w:rsidRPr="009053F0">
        <w:rPr>
          <w:i/>
          <w:iCs/>
        </w:rPr>
        <w:t>Alphen</w:t>
      </w:r>
      <w:proofErr w:type="spellEnd"/>
      <w:r w:rsidRPr="009053F0">
        <w:rPr>
          <w:i/>
          <w:iCs/>
        </w:rPr>
        <w:t xml:space="preserve"> </w:t>
      </w:r>
      <w:proofErr w:type="spellStart"/>
      <w:r w:rsidRPr="009053F0">
        <w:rPr>
          <w:i/>
          <w:iCs/>
        </w:rPr>
        <w:t>aan</w:t>
      </w:r>
      <w:proofErr w:type="spellEnd"/>
      <w:r w:rsidRPr="009053F0">
        <w:rPr>
          <w:i/>
          <w:iCs/>
        </w:rPr>
        <w:t xml:space="preserve"> </w:t>
      </w:r>
      <w:proofErr w:type="spellStart"/>
      <w:r w:rsidRPr="009053F0">
        <w:rPr>
          <w:i/>
          <w:iCs/>
        </w:rPr>
        <w:t>den</w:t>
      </w:r>
      <w:proofErr w:type="spellEnd"/>
      <w:r w:rsidRPr="009053F0">
        <w:rPr>
          <w:i/>
          <w:iCs/>
        </w:rPr>
        <w:t xml:space="preserve"> </w:t>
      </w:r>
      <w:proofErr w:type="spellStart"/>
      <w:r w:rsidRPr="009053F0">
        <w:rPr>
          <w:i/>
          <w:iCs/>
        </w:rPr>
        <w:t>Rijn</w:t>
      </w:r>
      <w:proofErr w:type="spellEnd"/>
      <w:r w:rsidRPr="009053F0">
        <w:rPr>
          <w:i/>
          <w:iCs/>
        </w:rPr>
        <w:t>, 2010, p. 45</w:t>
      </w:r>
      <w:r w:rsidRPr="009053F0">
        <w:t>).</w:t>
      </w:r>
    </w:p>
    <w:p w14:paraId="15C64973" w14:textId="5A9B3351" w:rsidR="00B71D06" w:rsidRPr="009053F0" w:rsidRDefault="0020379D" w:rsidP="009053F0">
      <w:pPr>
        <w:pStyle w:val="NormalWeb"/>
        <w:shd w:val="clear" w:color="auto" w:fill="FFFFFF"/>
        <w:spacing w:before="0" w:beforeAutospacing="0" w:after="0" w:afterAutospacing="0" w:line="276" w:lineRule="auto"/>
        <w:ind w:firstLine="720"/>
        <w:jc w:val="both"/>
      </w:pPr>
      <w:r w:rsidRPr="009053F0">
        <w:t xml:space="preserve">No minētā izriet, ka, neraugoties uz to, kurā brīdī saskaņā ar Civillikumu pārvadājuma līgums būtu uzskatāms par noslēgtu un kādas prasības pārvadājuma līguma formai izvirza Latvijas tiesību normas, CMR </w:t>
      </w:r>
      <w:r w:rsidR="003231C9" w:rsidRPr="009053F0">
        <w:t>K</w:t>
      </w:r>
      <w:r w:rsidRPr="009053F0">
        <w:t xml:space="preserve">onvencijas izpratnē starptautiskais kravu pārvadājuma līgums ir </w:t>
      </w:r>
      <w:proofErr w:type="spellStart"/>
      <w:r w:rsidRPr="009053F0">
        <w:t>konsensuāls</w:t>
      </w:r>
      <w:proofErr w:type="spellEnd"/>
      <w:r w:rsidRPr="009053F0">
        <w:t xml:space="preserve"> līgums, kas var tik noslēgts gan rakstveidā, gan mutvārdos, gan arī citā formā, piemēram, e</w:t>
      </w:r>
      <w:r w:rsidRPr="009053F0">
        <w:noBreakHyphen/>
        <w:t>pasta sarakstē vai telefoniski</w:t>
      </w:r>
      <w:r w:rsidR="003231C9" w:rsidRPr="009053F0">
        <w:t>,</w:t>
      </w:r>
      <w:r w:rsidR="000A50D5" w:rsidRPr="009053F0">
        <w:t xml:space="preserve"> un</w:t>
      </w:r>
      <w:r w:rsidR="00600C2B" w:rsidRPr="009053F0">
        <w:t xml:space="preserve"> </w:t>
      </w:r>
      <w:r w:rsidR="00B71D06" w:rsidRPr="009053F0">
        <w:t>faktu par līguma noslēgšanu</w:t>
      </w:r>
      <w:r w:rsidR="00747B9E" w:rsidRPr="009053F0">
        <w:t xml:space="preserve"> var pierādīt ar visiem likumā atļautajiem pierādīšanas līdzekļiem.</w:t>
      </w:r>
    </w:p>
    <w:p w14:paraId="0E50185A" w14:textId="2CAD63E2" w:rsidR="00C76E8D" w:rsidRPr="009053F0" w:rsidRDefault="00446E15" w:rsidP="009053F0">
      <w:pPr>
        <w:spacing w:after="0" w:line="276" w:lineRule="auto"/>
        <w:ind w:firstLine="720"/>
        <w:jc w:val="both"/>
        <w:rPr>
          <w:rFonts w:cs="Times New Roman"/>
          <w:szCs w:val="24"/>
        </w:rPr>
      </w:pPr>
      <w:r w:rsidRPr="009053F0">
        <w:rPr>
          <w:rFonts w:cs="Times New Roman"/>
          <w:szCs w:val="24"/>
        </w:rPr>
        <w:t>[</w:t>
      </w:r>
      <w:r w:rsidR="00600C2B" w:rsidRPr="009053F0">
        <w:rPr>
          <w:rFonts w:cs="Times New Roman"/>
          <w:szCs w:val="24"/>
        </w:rPr>
        <w:t>5.</w:t>
      </w:r>
      <w:r w:rsidR="00281D49" w:rsidRPr="009053F0">
        <w:rPr>
          <w:rFonts w:cs="Times New Roman"/>
          <w:szCs w:val="24"/>
        </w:rPr>
        <w:t>5</w:t>
      </w:r>
      <w:r w:rsidRPr="009053F0">
        <w:rPr>
          <w:rFonts w:cs="Times New Roman"/>
          <w:szCs w:val="24"/>
        </w:rPr>
        <w:t xml:space="preserve">] </w:t>
      </w:r>
      <w:bookmarkStart w:id="0" w:name="_Hlk84323511"/>
      <w:r w:rsidR="00C76E8D" w:rsidRPr="009053F0">
        <w:rPr>
          <w:rFonts w:cs="Times New Roman"/>
          <w:szCs w:val="24"/>
        </w:rPr>
        <w:t xml:space="preserve">Lietā nav strīda, ka </w:t>
      </w:r>
      <w:r w:rsidR="00C76E8D" w:rsidRPr="009053F0">
        <w:rPr>
          <w:rFonts w:cs="Times New Roman"/>
          <w:color w:val="000000"/>
          <w:szCs w:val="24"/>
        </w:rPr>
        <w:t xml:space="preserve">laika posmā no </w:t>
      </w:r>
      <w:proofErr w:type="gramStart"/>
      <w:r w:rsidR="00C76E8D" w:rsidRPr="009053F0">
        <w:rPr>
          <w:rFonts w:cs="Times New Roman"/>
          <w:color w:val="000000"/>
          <w:szCs w:val="24"/>
        </w:rPr>
        <w:t>2018.gada</w:t>
      </w:r>
      <w:proofErr w:type="gramEnd"/>
      <w:r w:rsidR="00C76E8D" w:rsidRPr="009053F0">
        <w:rPr>
          <w:rFonts w:cs="Times New Roman"/>
          <w:color w:val="000000"/>
          <w:szCs w:val="24"/>
        </w:rPr>
        <w:t xml:space="preserve"> 15.maija līdz 2018.gada 6.jūnijam starp prasītājas un atbildētājas pārstāv</w:t>
      </w:r>
      <w:r w:rsidR="000A50D5" w:rsidRPr="009053F0">
        <w:rPr>
          <w:rFonts w:cs="Times New Roman"/>
          <w:color w:val="000000"/>
          <w:szCs w:val="24"/>
        </w:rPr>
        <w:t>j</w:t>
      </w:r>
      <w:r w:rsidR="00C76E8D" w:rsidRPr="009053F0">
        <w:rPr>
          <w:rFonts w:cs="Times New Roman"/>
          <w:color w:val="000000"/>
          <w:szCs w:val="24"/>
        </w:rPr>
        <w:t>i</w:t>
      </w:r>
      <w:r w:rsidR="000A50D5" w:rsidRPr="009053F0">
        <w:rPr>
          <w:rFonts w:cs="Times New Roman"/>
          <w:color w:val="000000"/>
          <w:szCs w:val="24"/>
        </w:rPr>
        <w:t>em</w:t>
      </w:r>
      <w:r w:rsidR="00C76E8D" w:rsidRPr="009053F0">
        <w:rPr>
          <w:rFonts w:cs="Times New Roman"/>
          <w:color w:val="000000"/>
          <w:szCs w:val="24"/>
        </w:rPr>
        <w:t xml:space="preserve"> notika elektroniska sarakste par kravu pārvadājumiem un to uzkraušanas laikiem</w:t>
      </w:r>
      <w:r w:rsidR="00281D49" w:rsidRPr="009053F0">
        <w:rPr>
          <w:rFonts w:cs="Times New Roman"/>
          <w:color w:val="000000"/>
          <w:szCs w:val="24"/>
        </w:rPr>
        <w:t>, pievēršot tam īpaš</w:t>
      </w:r>
      <w:r w:rsidR="003231C9" w:rsidRPr="009053F0">
        <w:rPr>
          <w:rFonts w:cs="Times New Roman"/>
          <w:color w:val="000000"/>
          <w:szCs w:val="24"/>
        </w:rPr>
        <w:t>u</w:t>
      </w:r>
      <w:r w:rsidR="00281D49" w:rsidRPr="009053F0">
        <w:rPr>
          <w:rFonts w:cs="Times New Roman"/>
          <w:color w:val="000000"/>
          <w:szCs w:val="24"/>
        </w:rPr>
        <w:t xml:space="preserve"> uzmanību, </w:t>
      </w:r>
      <w:r w:rsidR="003231C9" w:rsidRPr="009053F0">
        <w:rPr>
          <w:rFonts w:cs="Times New Roman"/>
          <w:color w:val="000000"/>
          <w:szCs w:val="24"/>
        </w:rPr>
        <w:t>kā</w:t>
      </w:r>
      <w:r w:rsidR="00281D49" w:rsidRPr="009053F0">
        <w:rPr>
          <w:rFonts w:cs="Times New Roman"/>
          <w:color w:val="000000"/>
          <w:szCs w:val="24"/>
        </w:rPr>
        <w:t xml:space="preserve"> rezult</w:t>
      </w:r>
      <w:r w:rsidR="003231C9" w:rsidRPr="009053F0">
        <w:rPr>
          <w:rFonts w:cs="Times New Roman"/>
          <w:color w:val="000000"/>
          <w:szCs w:val="24"/>
        </w:rPr>
        <w:t>ā</w:t>
      </w:r>
      <w:r w:rsidR="00281D49" w:rsidRPr="009053F0">
        <w:rPr>
          <w:rFonts w:cs="Times New Roman"/>
          <w:color w:val="000000"/>
          <w:szCs w:val="24"/>
        </w:rPr>
        <w:t>tā</w:t>
      </w:r>
      <w:r w:rsidR="00C76E8D" w:rsidRPr="009053F0">
        <w:rPr>
          <w:rFonts w:cs="Times New Roman"/>
          <w:color w:val="000000"/>
          <w:szCs w:val="24"/>
          <w:shd w:val="clear" w:color="auto" w:fill="FFFFFF"/>
        </w:rPr>
        <w:t xml:space="preserve"> SIA „MGM TRANSPORT” uzņēmās par norunāt</w:t>
      </w:r>
      <w:r w:rsidR="003231C9" w:rsidRPr="009053F0">
        <w:rPr>
          <w:rFonts w:cs="Times New Roman"/>
          <w:color w:val="000000"/>
          <w:szCs w:val="24"/>
          <w:shd w:val="clear" w:color="auto" w:fill="FFFFFF"/>
        </w:rPr>
        <w:t>o</w:t>
      </w:r>
      <w:r w:rsidR="00C76E8D" w:rsidRPr="009053F0">
        <w:rPr>
          <w:rFonts w:cs="Times New Roman"/>
          <w:color w:val="000000"/>
          <w:szCs w:val="24"/>
          <w:shd w:val="clear" w:color="auto" w:fill="FFFFFF"/>
        </w:rPr>
        <w:t xml:space="preserve"> maksu 1320 </w:t>
      </w:r>
      <w:r w:rsidR="00C76E8D" w:rsidRPr="009053F0">
        <w:rPr>
          <w:rStyle w:val="Emphasis"/>
          <w:rFonts w:cs="Times New Roman"/>
          <w:i w:val="0"/>
          <w:iCs w:val="0"/>
          <w:color w:val="000000"/>
          <w:szCs w:val="24"/>
          <w:shd w:val="clear" w:color="auto" w:fill="FFFFFF"/>
        </w:rPr>
        <w:t>EUR</w:t>
      </w:r>
      <w:r w:rsidR="00C76E8D" w:rsidRPr="009053F0">
        <w:rPr>
          <w:rFonts w:cs="Times New Roman"/>
          <w:color w:val="000000"/>
          <w:szCs w:val="24"/>
          <w:shd w:val="clear" w:color="auto" w:fill="FFFFFF"/>
        </w:rPr>
        <w:t> pārvest nosūtītāja</w:t>
      </w:r>
      <w:r w:rsidR="003231C9" w:rsidRPr="009053F0">
        <w:rPr>
          <w:rFonts w:cs="Times New Roman"/>
          <w:color w:val="000000"/>
          <w:szCs w:val="24"/>
          <w:shd w:val="clear" w:color="auto" w:fill="FFFFFF"/>
        </w:rPr>
        <w:t>s</w:t>
      </w:r>
      <w:r w:rsidR="00C76E8D" w:rsidRPr="009053F0">
        <w:rPr>
          <w:rFonts w:cs="Times New Roman"/>
          <w:color w:val="000000"/>
          <w:szCs w:val="24"/>
          <w:shd w:val="clear" w:color="auto" w:fill="FFFFFF"/>
        </w:rPr>
        <w:t xml:space="preserve"> nodot</w:t>
      </w:r>
      <w:r w:rsidR="003231C9" w:rsidRPr="009053F0">
        <w:rPr>
          <w:rFonts w:cs="Times New Roman"/>
          <w:color w:val="000000"/>
          <w:szCs w:val="24"/>
          <w:shd w:val="clear" w:color="auto" w:fill="FFFFFF"/>
        </w:rPr>
        <w:t>ā</w:t>
      </w:r>
      <w:r w:rsidR="00C76E8D" w:rsidRPr="009053F0">
        <w:rPr>
          <w:rFonts w:cs="Times New Roman"/>
          <w:color w:val="000000"/>
          <w:szCs w:val="24"/>
          <w:shd w:val="clear" w:color="auto" w:fill="FFFFFF"/>
        </w:rPr>
        <w:t xml:space="preserve">s </w:t>
      </w:r>
      <w:r w:rsidR="003231C9" w:rsidRPr="009053F0">
        <w:rPr>
          <w:rFonts w:cs="Times New Roman"/>
          <w:color w:val="000000"/>
          <w:szCs w:val="24"/>
          <w:shd w:val="clear" w:color="auto" w:fill="FFFFFF"/>
        </w:rPr>
        <w:t>preces</w:t>
      </w:r>
      <w:r w:rsidR="00C76E8D" w:rsidRPr="009053F0">
        <w:rPr>
          <w:rFonts w:cs="Times New Roman"/>
          <w:color w:val="000000"/>
          <w:szCs w:val="24"/>
          <w:shd w:val="clear" w:color="auto" w:fill="FFFFFF"/>
        </w:rPr>
        <w:t xml:space="preserve"> no Vācijas uz Latviju un tās nodot saņēmējai SIA „</w:t>
      </w:r>
      <w:proofErr w:type="spellStart"/>
      <w:r w:rsidR="00C76E8D" w:rsidRPr="009053F0">
        <w:rPr>
          <w:rFonts w:cs="Times New Roman"/>
          <w:color w:val="000000"/>
          <w:szCs w:val="24"/>
          <w:shd w:val="clear" w:color="auto" w:fill="FFFFFF"/>
        </w:rPr>
        <w:t>Evopipes</w:t>
      </w:r>
      <w:proofErr w:type="spellEnd"/>
      <w:r w:rsidR="00C76E8D" w:rsidRPr="009053F0">
        <w:rPr>
          <w:rFonts w:cs="Times New Roman"/>
          <w:color w:val="000000"/>
          <w:szCs w:val="24"/>
          <w:shd w:val="clear" w:color="auto" w:fill="FFFFFF"/>
        </w:rPr>
        <w:t>”</w:t>
      </w:r>
      <w:r w:rsidR="00281D49" w:rsidRPr="009053F0">
        <w:rPr>
          <w:rFonts w:cs="Times New Roman"/>
          <w:color w:val="000000"/>
          <w:szCs w:val="24"/>
          <w:shd w:val="clear" w:color="auto" w:fill="FFFFFF"/>
        </w:rPr>
        <w:t>.</w:t>
      </w:r>
      <w:r w:rsidR="00C76E8D" w:rsidRPr="009053F0">
        <w:rPr>
          <w:rFonts w:cs="Times New Roman"/>
          <w:szCs w:val="24"/>
        </w:rPr>
        <w:t xml:space="preserve"> </w:t>
      </w:r>
    </w:p>
    <w:p w14:paraId="22D94853" w14:textId="3F99B19F" w:rsidR="000F4A4B" w:rsidRPr="009053F0" w:rsidRDefault="00257A49" w:rsidP="009053F0">
      <w:pPr>
        <w:spacing w:after="0" w:line="276" w:lineRule="auto"/>
        <w:ind w:firstLine="720"/>
        <w:jc w:val="both"/>
        <w:rPr>
          <w:rFonts w:cs="Times New Roman"/>
          <w:szCs w:val="24"/>
        </w:rPr>
      </w:pPr>
      <w:r w:rsidRPr="009053F0">
        <w:rPr>
          <w:rFonts w:cs="Times New Roman"/>
          <w:szCs w:val="24"/>
        </w:rPr>
        <w:t>A</w:t>
      </w:r>
      <w:r w:rsidR="00C76E8D" w:rsidRPr="009053F0">
        <w:rPr>
          <w:rFonts w:cs="Times New Roman"/>
          <w:szCs w:val="24"/>
        </w:rPr>
        <w:t>pelācijas instances tiesa</w:t>
      </w:r>
      <w:r w:rsidR="009E63D8" w:rsidRPr="009053F0">
        <w:rPr>
          <w:rFonts w:cs="Times New Roman"/>
          <w:szCs w:val="24"/>
        </w:rPr>
        <w:t xml:space="preserve">, atsaucoties uz CMR </w:t>
      </w:r>
      <w:r w:rsidR="003231C9" w:rsidRPr="009053F0">
        <w:rPr>
          <w:rFonts w:cs="Times New Roman"/>
          <w:szCs w:val="24"/>
        </w:rPr>
        <w:t>K</w:t>
      </w:r>
      <w:r w:rsidR="009E63D8" w:rsidRPr="009053F0">
        <w:rPr>
          <w:rFonts w:cs="Times New Roman"/>
          <w:szCs w:val="24"/>
        </w:rPr>
        <w:t xml:space="preserve">onvencijas </w:t>
      </w:r>
      <w:proofErr w:type="gramStart"/>
      <w:r w:rsidR="009E63D8" w:rsidRPr="009053F0">
        <w:rPr>
          <w:rFonts w:cs="Times New Roman"/>
          <w:szCs w:val="24"/>
        </w:rPr>
        <w:t>4.pantu</w:t>
      </w:r>
      <w:proofErr w:type="gramEnd"/>
      <w:r w:rsidR="009E63D8" w:rsidRPr="009053F0">
        <w:rPr>
          <w:rFonts w:cs="Times New Roman"/>
          <w:szCs w:val="24"/>
        </w:rPr>
        <w:t>, atzinusi</w:t>
      </w:r>
      <w:r w:rsidR="00653519" w:rsidRPr="009053F0">
        <w:rPr>
          <w:rFonts w:cs="Times New Roman"/>
          <w:szCs w:val="24"/>
        </w:rPr>
        <w:t xml:space="preserve">, </w:t>
      </w:r>
      <w:r w:rsidR="000F4A4B" w:rsidRPr="009053F0">
        <w:rPr>
          <w:rFonts w:cs="Times New Roman"/>
          <w:szCs w:val="24"/>
        </w:rPr>
        <w:t xml:space="preserve">ka </w:t>
      </w:r>
      <w:r w:rsidR="006476A2" w:rsidRPr="009053F0">
        <w:rPr>
          <w:rFonts w:cs="Times New Roman"/>
          <w:szCs w:val="24"/>
        </w:rPr>
        <w:t xml:space="preserve">pušu savstarpējā elektroniskā pasta sarakste neapliecina </w:t>
      </w:r>
      <w:r w:rsidR="003231C9" w:rsidRPr="009053F0">
        <w:rPr>
          <w:rFonts w:cs="Times New Roman"/>
          <w:szCs w:val="24"/>
        </w:rPr>
        <w:t xml:space="preserve">kravu </w:t>
      </w:r>
      <w:r w:rsidR="006476A2" w:rsidRPr="009053F0">
        <w:rPr>
          <w:rFonts w:cs="Times New Roman"/>
          <w:szCs w:val="24"/>
        </w:rPr>
        <w:t>starptautisko autopārvadājum</w:t>
      </w:r>
      <w:r w:rsidR="003231C9" w:rsidRPr="009053F0">
        <w:rPr>
          <w:rFonts w:cs="Times New Roman"/>
          <w:szCs w:val="24"/>
        </w:rPr>
        <w:t>u</w:t>
      </w:r>
      <w:r w:rsidR="006476A2" w:rsidRPr="009053F0">
        <w:rPr>
          <w:rFonts w:cs="Times New Roman"/>
          <w:szCs w:val="24"/>
        </w:rPr>
        <w:t xml:space="preserve"> līgum</w:t>
      </w:r>
      <w:r w:rsidR="003231C9" w:rsidRPr="009053F0">
        <w:rPr>
          <w:rFonts w:cs="Times New Roman"/>
          <w:szCs w:val="24"/>
        </w:rPr>
        <w:t>u</w:t>
      </w:r>
      <w:r w:rsidR="006476A2" w:rsidRPr="009053F0">
        <w:rPr>
          <w:rFonts w:cs="Times New Roman"/>
          <w:szCs w:val="24"/>
        </w:rPr>
        <w:t xml:space="preserve"> noslēgšanu</w:t>
      </w:r>
      <w:r w:rsidR="009E63D8" w:rsidRPr="009053F0">
        <w:rPr>
          <w:rFonts w:cs="Times New Roman"/>
          <w:szCs w:val="24"/>
        </w:rPr>
        <w:t xml:space="preserve">, jo </w:t>
      </w:r>
      <w:r w:rsidR="000F4A4B" w:rsidRPr="009053F0">
        <w:rPr>
          <w:rFonts w:cs="Times New Roman"/>
          <w:szCs w:val="24"/>
        </w:rPr>
        <w:t>krav</w:t>
      </w:r>
      <w:r w:rsidR="003231C9" w:rsidRPr="009053F0">
        <w:rPr>
          <w:rFonts w:cs="Times New Roman"/>
          <w:szCs w:val="24"/>
        </w:rPr>
        <w:t>u</w:t>
      </w:r>
      <w:r w:rsidR="000F4A4B" w:rsidRPr="009053F0">
        <w:rPr>
          <w:rFonts w:cs="Times New Roman"/>
          <w:szCs w:val="24"/>
        </w:rPr>
        <w:t xml:space="preserve"> pārvadājuma līgum</w:t>
      </w:r>
      <w:r w:rsidR="00281D49" w:rsidRPr="009053F0">
        <w:rPr>
          <w:rFonts w:cs="Times New Roman"/>
          <w:szCs w:val="24"/>
        </w:rPr>
        <w:t>i</w:t>
      </w:r>
      <w:r w:rsidR="000F4A4B" w:rsidRPr="009053F0">
        <w:rPr>
          <w:rFonts w:cs="Times New Roman"/>
          <w:szCs w:val="24"/>
        </w:rPr>
        <w:t xml:space="preserve"> noslēg</w:t>
      </w:r>
      <w:r w:rsidR="00281D49" w:rsidRPr="009053F0">
        <w:rPr>
          <w:rFonts w:cs="Times New Roman"/>
          <w:szCs w:val="24"/>
        </w:rPr>
        <w:t>ti</w:t>
      </w:r>
      <w:r w:rsidR="000F4A4B" w:rsidRPr="009053F0">
        <w:rPr>
          <w:rFonts w:cs="Times New Roman"/>
          <w:szCs w:val="24"/>
        </w:rPr>
        <w:t xml:space="preserve"> 2018.gada 1. un 7.jūnijā – tas ir, datumos, kad parakstītas CMR pavadzīmes</w:t>
      </w:r>
      <w:r w:rsidR="00281D49" w:rsidRPr="009053F0">
        <w:rPr>
          <w:rFonts w:cs="Times New Roman"/>
          <w:szCs w:val="24"/>
        </w:rPr>
        <w:t>.</w:t>
      </w:r>
      <w:r w:rsidR="000F4A4B" w:rsidRPr="009053F0">
        <w:rPr>
          <w:rFonts w:cs="Times New Roman"/>
          <w:szCs w:val="24"/>
        </w:rPr>
        <w:t xml:space="preserve"> </w:t>
      </w:r>
    </w:p>
    <w:p w14:paraId="392DBBB4" w14:textId="047B4A73" w:rsidR="009E63D8" w:rsidRPr="009053F0" w:rsidRDefault="009E63D8" w:rsidP="009053F0">
      <w:pPr>
        <w:spacing w:after="0" w:line="276" w:lineRule="auto"/>
        <w:ind w:right="-74" w:firstLine="720"/>
        <w:contextualSpacing/>
        <w:jc w:val="both"/>
        <w:rPr>
          <w:rFonts w:cs="Times New Roman"/>
          <w:szCs w:val="24"/>
        </w:rPr>
      </w:pPr>
      <w:r w:rsidRPr="009053F0">
        <w:rPr>
          <w:rFonts w:cs="Times New Roman"/>
          <w:szCs w:val="24"/>
        </w:rPr>
        <w:t xml:space="preserve">Senāts atzīst, ka </w:t>
      </w:r>
      <w:r w:rsidR="003231C9" w:rsidRPr="009053F0">
        <w:rPr>
          <w:rFonts w:cs="Times New Roman"/>
          <w:szCs w:val="24"/>
        </w:rPr>
        <w:t xml:space="preserve">tādējādi </w:t>
      </w:r>
      <w:r w:rsidRPr="009053F0">
        <w:rPr>
          <w:rFonts w:cs="Times New Roman"/>
          <w:szCs w:val="24"/>
        </w:rPr>
        <w:t xml:space="preserve">apelācijas instances tiesa nav pareizi iztulkojusi CMR </w:t>
      </w:r>
      <w:r w:rsidR="003231C9" w:rsidRPr="009053F0">
        <w:rPr>
          <w:rFonts w:cs="Times New Roman"/>
          <w:szCs w:val="24"/>
        </w:rPr>
        <w:t>K</w:t>
      </w:r>
      <w:r w:rsidRPr="009053F0">
        <w:rPr>
          <w:rFonts w:cs="Times New Roman"/>
          <w:szCs w:val="24"/>
        </w:rPr>
        <w:t xml:space="preserve">onvencijas </w:t>
      </w:r>
      <w:proofErr w:type="gramStart"/>
      <w:r w:rsidRPr="009053F0">
        <w:rPr>
          <w:rFonts w:cs="Times New Roman"/>
          <w:szCs w:val="24"/>
        </w:rPr>
        <w:t>4.pantu</w:t>
      </w:r>
      <w:proofErr w:type="gramEnd"/>
      <w:r w:rsidRPr="009053F0">
        <w:rPr>
          <w:rFonts w:cs="Times New Roman"/>
          <w:szCs w:val="24"/>
        </w:rPr>
        <w:t xml:space="preserve">. </w:t>
      </w:r>
    </w:p>
    <w:p w14:paraId="74D76A37" w14:textId="12DDB011" w:rsidR="00432610" w:rsidRPr="009053F0" w:rsidRDefault="00281D49" w:rsidP="009053F0">
      <w:pPr>
        <w:spacing w:after="0" w:line="276" w:lineRule="auto"/>
        <w:ind w:firstLine="720"/>
        <w:jc w:val="both"/>
        <w:rPr>
          <w:rFonts w:cs="Times New Roman"/>
          <w:szCs w:val="24"/>
        </w:rPr>
      </w:pPr>
      <w:r w:rsidRPr="009053F0">
        <w:rPr>
          <w:rFonts w:cs="Times New Roman"/>
          <w:color w:val="000000"/>
          <w:szCs w:val="24"/>
        </w:rPr>
        <w:t xml:space="preserve">[5.6] </w:t>
      </w:r>
      <w:r w:rsidR="007646B1" w:rsidRPr="009053F0">
        <w:rPr>
          <w:rFonts w:cs="Times New Roman"/>
          <w:color w:val="000000"/>
          <w:szCs w:val="24"/>
        </w:rPr>
        <w:t>Senāts jau iepriekš ir norādījis</w:t>
      </w:r>
      <w:r w:rsidR="00432610" w:rsidRPr="009053F0">
        <w:rPr>
          <w:rFonts w:cs="Times New Roman"/>
          <w:szCs w:val="24"/>
        </w:rPr>
        <w:t>, ka starptautisk</w:t>
      </w:r>
      <w:r w:rsidR="003231C9" w:rsidRPr="009053F0">
        <w:rPr>
          <w:rFonts w:cs="Times New Roman"/>
          <w:szCs w:val="24"/>
        </w:rPr>
        <w:t>ā</w:t>
      </w:r>
      <w:r w:rsidR="00432610" w:rsidRPr="009053F0">
        <w:rPr>
          <w:rFonts w:cs="Times New Roman"/>
          <w:szCs w:val="24"/>
        </w:rPr>
        <w:t xml:space="preserve"> pārvadājuma līguma noslēgšanu un līdz ar to arī no tā izrietošo tiesisko attiecību pastāvēšanu var pierādīt, iesniedzot pārvadājuma līgumu kopā ar pavadzīmi, taču atbilstoši CMR </w:t>
      </w:r>
      <w:r w:rsidR="000A23E6" w:rsidRPr="009053F0">
        <w:rPr>
          <w:rFonts w:cs="Times New Roman"/>
          <w:szCs w:val="24"/>
        </w:rPr>
        <w:t>K</w:t>
      </w:r>
      <w:r w:rsidR="00432610" w:rsidRPr="009053F0">
        <w:rPr>
          <w:rFonts w:cs="Times New Roman"/>
          <w:szCs w:val="24"/>
        </w:rPr>
        <w:t xml:space="preserve">onvencijas </w:t>
      </w:r>
      <w:proofErr w:type="gramStart"/>
      <w:r w:rsidR="00432610" w:rsidRPr="009053F0">
        <w:rPr>
          <w:rFonts w:cs="Times New Roman"/>
          <w:szCs w:val="24"/>
        </w:rPr>
        <w:t>9.pantam</w:t>
      </w:r>
      <w:proofErr w:type="gramEnd"/>
      <w:r w:rsidR="00432610" w:rsidRPr="009053F0">
        <w:rPr>
          <w:rFonts w:cs="Times New Roman"/>
          <w:szCs w:val="24"/>
        </w:rPr>
        <w:t xml:space="preserve"> pavadzīme, kas iesniegta, pierādot līgumiskās attiecības starp prasītāju un atbildētāju, ir pirmais pierādījums pārvadājuma līguma noslēgšanai, līguma nosacījumiem un tam, ka pārvadātājs saņēmis kravu (</w:t>
      </w:r>
      <w:r w:rsidR="000A23E6" w:rsidRPr="009053F0">
        <w:rPr>
          <w:rFonts w:cs="Times New Roman"/>
          <w:szCs w:val="24"/>
        </w:rPr>
        <w:t xml:space="preserve">sk. </w:t>
      </w:r>
      <w:r w:rsidR="00432610" w:rsidRPr="009053F0">
        <w:rPr>
          <w:rFonts w:cs="Times New Roman"/>
          <w:i/>
          <w:iCs/>
          <w:szCs w:val="24"/>
        </w:rPr>
        <w:t>Senāta 2016.gada 5.jūlija spriedum</w:t>
      </w:r>
      <w:r w:rsidR="000A23E6" w:rsidRPr="009053F0">
        <w:rPr>
          <w:rFonts w:cs="Times New Roman"/>
          <w:i/>
          <w:iCs/>
          <w:szCs w:val="24"/>
        </w:rPr>
        <w:t>a</w:t>
      </w:r>
      <w:r w:rsidR="00432610" w:rsidRPr="009053F0">
        <w:rPr>
          <w:rFonts w:cs="Times New Roman"/>
          <w:i/>
          <w:iCs/>
          <w:szCs w:val="24"/>
        </w:rPr>
        <w:t xml:space="preserve"> lietā Nr. SKC</w:t>
      </w:r>
      <w:r w:rsidR="00432610" w:rsidRPr="009053F0">
        <w:rPr>
          <w:rFonts w:cs="Times New Roman"/>
          <w:i/>
          <w:iCs/>
          <w:szCs w:val="24"/>
        </w:rPr>
        <w:noBreakHyphen/>
        <w:t>213/2016 (C33327311) 8.2.1.punkt</w:t>
      </w:r>
      <w:r w:rsidR="000A23E6" w:rsidRPr="009053F0">
        <w:rPr>
          <w:rFonts w:cs="Times New Roman"/>
          <w:i/>
          <w:iCs/>
          <w:szCs w:val="24"/>
        </w:rPr>
        <w:t>u</w:t>
      </w:r>
      <w:r w:rsidR="00432610" w:rsidRPr="009053F0">
        <w:rPr>
          <w:rFonts w:cs="Times New Roman"/>
          <w:szCs w:val="24"/>
        </w:rPr>
        <w:t>).</w:t>
      </w:r>
    </w:p>
    <w:p w14:paraId="0712B459" w14:textId="70A8DFC4" w:rsidR="00432610" w:rsidRPr="009053F0" w:rsidRDefault="00432610" w:rsidP="009053F0">
      <w:pPr>
        <w:spacing w:after="0" w:line="276" w:lineRule="auto"/>
        <w:ind w:firstLine="720"/>
        <w:jc w:val="both"/>
        <w:rPr>
          <w:rFonts w:cs="Times New Roman"/>
          <w:szCs w:val="24"/>
        </w:rPr>
      </w:pPr>
      <w:r w:rsidRPr="009053F0">
        <w:rPr>
          <w:rFonts w:cs="Times New Roman"/>
          <w:szCs w:val="24"/>
        </w:rPr>
        <w:t xml:space="preserve">Arī CMR </w:t>
      </w:r>
      <w:r w:rsidR="000A23E6" w:rsidRPr="009053F0">
        <w:rPr>
          <w:rFonts w:cs="Times New Roman"/>
          <w:szCs w:val="24"/>
        </w:rPr>
        <w:t>K</w:t>
      </w:r>
      <w:r w:rsidRPr="009053F0">
        <w:rPr>
          <w:rFonts w:cs="Times New Roman"/>
          <w:szCs w:val="24"/>
        </w:rPr>
        <w:t xml:space="preserve">onvencijas komentāros attiecībā uz </w:t>
      </w:r>
      <w:r w:rsidR="000A23E6" w:rsidRPr="009053F0">
        <w:rPr>
          <w:rFonts w:cs="Times New Roman"/>
          <w:szCs w:val="24"/>
        </w:rPr>
        <w:t>K</w:t>
      </w:r>
      <w:r w:rsidRPr="009053F0">
        <w:rPr>
          <w:rFonts w:cs="Times New Roman"/>
          <w:szCs w:val="24"/>
        </w:rPr>
        <w:t xml:space="preserve">onvencijas </w:t>
      </w:r>
      <w:proofErr w:type="gramStart"/>
      <w:r w:rsidRPr="009053F0">
        <w:rPr>
          <w:rFonts w:cs="Times New Roman"/>
          <w:szCs w:val="24"/>
        </w:rPr>
        <w:t>4.pantu</w:t>
      </w:r>
      <w:proofErr w:type="gramEnd"/>
      <w:r w:rsidRPr="009053F0">
        <w:rPr>
          <w:rFonts w:cs="Times New Roman"/>
          <w:szCs w:val="24"/>
        </w:rPr>
        <w:t xml:space="preserve"> norādīts, ka pavadzīme ir vienīgi pierādījuma dokuments (</w:t>
      </w:r>
      <w:r w:rsidR="000A23E6" w:rsidRPr="009053F0">
        <w:rPr>
          <w:rFonts w:cs="Times New Roman"/>
          <w:szCs w:val="24"/>
        </w:rPr>
        <w:t xml:space="preserve">sk. </w:t>
      </w:r>
      <w:hyperlink r:id="rId14" w:history="1">
        <w:r w:rsidRPr="009053F0">
          <w:rPr>
            <w:rStyle w:val="Hyperlink"/>
            <w:rFonts w:cs="Times New Roman"/>
            <w:i/>
            <w:iCs/>
            <w:color w:val="auto"/>
            <w:szCs w:val="24"/>
            <w:u w:val="none"/>
          </w:rPr>
          <w:t>Commentary</w:t>
        </w:r>
      </w:hyperlink>
      <w:r w:rsidRPr="009053F0">
        <w:rPr>
          <w:rFonts w:cs="Times New Roman"/>
          <w:i/>
          <w:iCs/>
          <w:szCs w:val="24"/>
        </w:rPr>
        <w:t xml:space="preserve"> </w:t>
      </w:r>
      <w:proofErr w:type="spellStart"/>
      <w:r w:rsidRPr="009053F0">
        <w:rPr>
          <w:rFonts w:cs="Times New Roman"/>
          <w:i/>
          <w:iCs/>
          <w:szCs w:val="24"/>
        </w:rPr>
        <w:t>on</w:t>
      </w:r>
      <w:proofErr w:type="spellEnd"/>
      <w:r w:rsidRPr="009053F0">
        <w:rPr>
          <w:rFonts w:cs="Times New Roman"/>
          <w:i/>
          <w:iCs/>
          <w:szCs w:val="24"/>
        </w:rPr>
        <w:t xml:space="preserve"> </w:t>
      </w:r>
      <w:proofErr w:type="spellStart"/>
      <w:r w:rsidRPr="009053F0">
        <w:rPr>
          <w:rFonts w:cs="Times New Roman"/>
          <w:i/>
          <w:iCs/>
          <w:szCs w:val="24"/>
        </w:rPr>
        <w:t>the</w:t>
      </w:r>
      <w:proofErr w:type="spellEnd"/>
      <w:r w:rsidRPr="009053F0">
        <w:rPr>
          <w:rFonts w:cs="Times New Roman"/>
          <w:i/>
          <w:iCs/>
          <w:szCs w:val="24"/>
        </w:rPr>
        <w:t xml:space="preserve"> </w:t>
      </w:r>
      <w:proofErr w:type="spellStart"/>
      <w:r w:rsidRPr="009053F0">
        <w:rPr>
          <w:rFonts w:cs="Times New Roman"/>
          <w:i/>
          <w:iCs/>
          <w:szCs w:val="24"/>
        </w:rPr>
        <w:t>Convention</w:t>
      </w:r>
      <w:proofErr w:type="spellEnd"/>
      <w:r w:rsidRPr="009053F0">
        <w:rPr>
          <w:rFonts w:cs="Times New Roman"/>
          <w:i/>
          <w:iCs/>
          <w:szCs w:val="24"/>
        </w:rPr>
        <w:t xml:space="preserve"> </w:t>
      </w:r>
      <w:proofErr w:type="spellStart"/>
      <w:r w:rsidRPr="009053F0">
        <w:rPr>
          <w:rFonts w:cs="Times New Roman"/>
          <w:i/>
          <w:iCs/>
          <w:szCs w:val="24"/>
        </w:rPr>
        <w:t>of</w:t>
      </w:r>
      <w:proofErr w:type="spellEnd"/>
      <w:r w:rsidRPr="009053F0">
        <w:rPr>
          <w:rFonts w:cs="Times New Roman"/>
          <w:i/>
          <w:iCs/>
          <w:szCs w:val="24"/>
        </w:rPr>
        <w:t xml:space="preserve"> 19 </w:t>
      </w:r>
      <w:proofErr w:type="spellStart"/>
      <w:r w:rsidRPr="009053F0">
        <w:rPr>
          <w:rFonts w:cs="Times New Roman"/>
          <w:i/>
          <w:iCs/>
          <w:szCs w:val="24"/>
        </w:rPr>
        <w:t>May</w:t>
      </w:r>
      <w:proofErr w:type="spellEnd"/>
      <w:r w:rsidRPr="009053F0">
        <w:rPr>
          <w:rFonts w:cs="Times New Roman"/>
          <w:i/>
          <w:iCs/>
          <w:szCs w:val="24"/>
        </w:rPr>
        <w:t xml:space="preserve"> 1956 </w:t>
      </w:r>
      <w:proofErr w:type="spellStart"/>
      <w:r w:rsidRPr="009053F0">
        <w:rPr>
          <w:rFonts w:cs="Times New Roman"/>
          <w:i/>
          <w:iCs/>
          <w:szCs w:val="24"/>
        </w:rPr>
        <w:t>on</w:t>
      </w:r>
      <w:proofErr w:type="spellEnd"/>
      <w:r w:rsidRPr="009053F0">
        <w:rPr>
          <w:rFonts w:cs="Times New Roman"/>
          <w:i/>
          <w:iCs/>
          <w:szCs w:val="24"/>
        </w:rPr>
        <w:t xml:space="preserve"> </w:t>
      </w:r>
      <w:proofErr w:type="spellStart"/>
      <w:r w:rsidRPr="009053F0">
        <w:rPr>
          <w:rFonts w:cs="Times New Roman"/>
          <w:i/>
          <w:iCs/>
          <w:szCs w:val="24"/>
        </w:rPr>
        <w:t>the</w:t>
      </w:r>
      <w:proofErr w:type="spellEnd"/>
      <w:r w:rsidRPr="009053F0">
        <w:rPr>
          <w:rFonts w:cs="Times New Roman"/>
          <w:i/>
          <w:iCs/>
          <w:szCs w:val="24"/>
        </w:rPr>
        <w:t xml:space="preserve"> </w:t>
      </w:r>
      <w:proofErr w:type="spellStart"/>
      <w:r w:rsidRPr="009053F0">
        <w:rPr>
          <w:rFonts w:cs="Times New Roman"/>
          <w:i/>
          <w:iCs/>
          <w:szCs w:val="24"/>
        </w:rPr>
        <w:t>Contract</w:t>
      </w:r>
      <w:proofErr w:type="spellEnd"/>
      <w:r w:rsidRPr="009053F0">
        <w:rPr>
          <w:rFonts w:cs="Times New Roman"/>
          <w:i/>
          <w:iCs/>
          <w:szCs w:val="24"/>
        </w:rPr>
        <w:t xml:space="preserve"> </w:t>
      </w:r>
      <w:proofErr w:type="spellStart"/>
      <w:r w:rsidRPr="009053F0">
        <w:rPr>
          <w:rFonts w:cs="Times New Roman"/>
          <w:i/>
          <w:iCs/>
          <w:szCs w:val="24"/>
        </w:rPr>
        <w:t>for</w:t>
      </w:r>
      <w:proofErr w:type="spellEnd"/>
      <w:r w:rsidRPr="009053F0">
        <w:rPr>
          <w:rFonts w:cs="Times New Roman"/>
          <w:i/>
          <w:iCs/>
          <w:szCs w:val="24"/>
        </w:rPr>
        <w:t xml:space="preserve"> </w:t>
      </w:r>
      <w:proofErr w:type="spellStart"/>
      <w:r w:rsidRPr="009053F0">
        <w:rPr>
          <w:rFonts w:cs="Times New Roman"/>
          <w:i/>
          <w:iCs/>
          <w:szCs w:val="24"/>
        </w:rPr>
        <w:t>the</w:t>
      </w:r>
      <w:proofErr w:type="spellEnd"/>
      <w:r w:rsidRPr="009053F0">
        <w:rPr>
          <w:rFonts w:cs="Times New Roman"/>
          <w:i/>
          <w:iCs/>
          <w:szCs w:val="24"/>
        </w:rPr>
        <w:t xml:space="preserve"> </w:t>
      </w:r>
      <w:proofErr w:type="spellStart"/>
      <w:r w:rsidRPr="009053F0">
        <w:rPr>
          <w:rFonts w:cs="Times New Roman"/>
          <w:i/>
          <w:iCs/>
          <w:szCs w:val="24"/>
        </w:rPr>
        <w:t>International</w:t>
      </w:r>
      <w:proofErr w:type="spellEnd"/>
      <w:r w:rsidRPr="009053F0">
        <w:rPr>
          <w:rFonts w:cs="Times New Roman"/>
          <w:i/>
          <w:iCs/>
          <w:szCs w:val="24"/>
        </w:rPr>
        <w:t xml:space="preserve"> </w:t>
      </w:r>
      <w:proofErr w:type="spellStart"/>
      <w:r w:rsidRPr="009053F0">
        <w:rPr>
          <w:rFonts w:cs="Times New Roman"/>
          <w:i/>
          <w:iCs/>
          <w:szCs w:val="24"/>
        </w:rPr>
        <w:t>Carriage</w:t>
      </w:r>
      <w:proofErr w:type="spellEnd"/>
      <w:r w:rsidRPr="009053F0">
        <w:rPr>
          <w:rFonts w:cs="Times New Roman"/>
          <w:i/>
          <w:iCs/>
          <w:szCs w:val="24"/>
        </w:rPr>
        <w:t xml:space="preserve"> </w:t>
      </w:r>
      <w:proofErr w:type="spellStart"/>
      <w:r w:rsidRPr="009053F0">
        <w:rPr>
          <w:rFonts w:cs="Times New Roman"/>
          <w:i/>
          <w:iCs/>
          <w:szCs w:val="24"/>
        </w:rPr>
        <w:t>of</w:t>
      </w:r>
      <w:proofErr w:type="spellEnd"/>
      <w:r w:rsidRPr="009053F0">
        <w:rPr>
          <w:rFonts w:cs="Times New Roman"/>
          <w:i/>
          <w:iCs/>
          <w:szCs w:val="24"/>
        </w:rPr>
        <w:t xml:space="preserve"> </w:t>
      </w:r>
      <w:proofErr w:type="spellStart"/>
      <w:r w:rsidRPr="009053F0">
        <w:rPr>
          <w:rFonts w:cs="Times New Roman"/>
          <w:i/>
          <w:iCs/>
          <w:szCs w:val="24"/>
        </w:rPr>
        <w:t>Goods</w:t>
      </w:r>
      <w:proofErr w:type="spellEnd"/>
      <w:r w:rsidRPr="009053F0">
        <w:rPr>
          <w:rFonts w:cs="Times New Roman"/>
          <w:i/>
          <w:iCs/>
          <w:szCs w:val="24"/>
        </w:rPr>
        <w:t xml:space="preserve"> </w:t>
      </w:r>
      <w:proofErr w:type="spellStart"/>
      <w:r w:rsidRPr="009053F0">
        <w:rPr>
          <w:rFonts w:cs="Times New Roman"/>
          <w:i/>
          <w:iCs/>
          <w:szCs w:val="24"/>
        </w:rPr>
        <w:t>by</w:t>
      </w:r>
      <w:proofErr w:type="spellEnd"/>
      <w:r w:rsidRPr="009053F0">
        <w:rPr>
          <w:rFonts w:cs="Times New Roman"/>
          <w:i/>
          <w:iCs/>
          <w:szCs w:val="24"/>
        </w:rPr>
        <w:t xml:space="preserve"> </w:t>
      </w:r>
      <w:proofErr w:type="spellStart"/>
      <w:r w:rsidRPr="009053F0">
        <w:rPr>
          <w:rFonts w:cs="Times New Roman"/>
          <w:i/>
          <w:iCs/>
          <w:szCs w:val="24"/>
        </w:rPr>
        <w:t>Road</w:t>
      </w:r>
      <w:proofErr w:type="spellEnd"/>
      <w:r w:rsidRPr="009053F0">
        <w:rPr>
          <w:rFonts w:cs="Times New Roman"/>
          <w:i/>
          <w:iCs/>
          <w:szCs w:val="24"/>
        </w:rPr>
        <w:t xml:space="preserve"> (CMR)</w:t>
      </w:r>
      <w:r w:rsidR="003231C9" w:rsidRPr="009053F0">
        <w:rPr>
          <w:rFonts w:cs="Times New Roman"/>
          <w:i/>
          <w:iCs/>
          <w:szCs w:val="24"/>
        </w:rPr>
        <w:t>.</w:t>
      </w:r>
      <w:r w:rsidRPr="009053F0">
        <w:rPr>
          <w:rFonts w:cs="Times New Roman"/>
          <w:i/>
          <w:iCs/>
          <w:szCs w:val="24"/>
        </w:rPr>
        <w:t xml:space="preserve"> </w:t>
      </w:r>
      <w:proofErr w:type="spellStart"/>
      <w:r w:rsidR="003231C9" w:rsidRPr="009053F0">
        <w:rPr>
          <w:rFonts w:cs="Times New Roman"/>
          <w:i/>
          <w:iCs/>
          <w:szCs w:val="24"/>
        </w:rPr>
        <w:t>Geneva</w:t>
      </w:r>
      <w:proofErr w:type="spellEnd"/>
      <w:r w:rsidR="003231C9" w:rsidRPr="009053F0">
        <w:rPr>
          <w:rFonts w:cs="Times New Roman"/>
          <w:i/>
          <w:iCs/>
          <w:szCs w:val="24"/>
        </w:rPr>
        <w:t xml:space="preserve"> </w:t>
      </w:r>
      <w:proofErr w:type="spellStart"/>
      <w:r w:rsidRPr="009053F0">
        <w:rPr>
          <w:rFonts w:cs="Times New Roman"/>
          <w:i/>
          <w:iCs/>
          <w:szCs w:val="24"/>
        </w:rPr>
        <w:t>United</w:t>
      </w:r>
      <w:proofErr w:type="spellEnd"/>
      <w:r w:rsidRPr="009053F0">
        <w:rPr>
          <w:rFonts w:cs="Times New Roman"/>
          <w:i/>
          <w:iCs/>
          <w:szCs w:val="24"/>
        </w:rPr>
        <w:t xml:space="preserve"> </w:t>
      </w:r>
      <w:proofErr w:type="spellStart"/>
      <w:r w:rsidRPr="009053F0">
        <w:rPr>
          <w:rFonts w:cs="Times New Roman"/>
          <w:i/>
          <w:iCs/>
          <w:szCs w:val="24"/>
        </w:rPr>
        <w:t>Nations</w:t>
      </w:r>
      <w:proofErr w:type="spellEnd"/>
      <w:r w:rsidRPr="009053F0">
        <w:rPr>
          <w:rFonts w:cs="Times New Roman"/>
          <w:i/>
          <w:iCs/>
          <w:szCs w:val="24"/>
        </w:rPr>
        <w:t xml:space="preserve">, </w:t>
      </w:r>
      <w:r w:rsidR="00850E18" w:rsidRPr="009053F0">
        <w:rPr>
          <w:rFonts w:cs="Times New Roman"/>
          <w:i/>
          <w:iCs/>
          <w:szCs w:val="24"/>
        </w:rPr>
        <w:t> 1</w:t>
      </w:r>
      <w:r w:rsidRPr="009053F0">
        <w:rPr>
          <w:rFonts w:cs="Times New Roman"/>
          <w:i/>
          <w:iCs/>
          <w:szCs w:val="24"/>
        </w:rPr>
        <w:t>975,</w:t>
      </w:r>
      <w:r w:rsidR="00850E18" w:rsidRPr="009053F0">
        <w:rPr>
          <w:rFonts w:cs="Times New Roman"/>
          <w:i/>
          <w:iCs/>
          <w:szCs w:val="24"/>
        </w:rPr>
        <w:t> </w:t>
      </w:r>
      <w:r w:rsidRPr="009053F0">
        <w:rPr>
          <w:rFonts w:cs="Times New Roman"/>
          <w:i/>
          <w:iCs/>
          <w:szCs w:val="24"/>
        </w:rPr>
        <w:t>p.</w:t>
      </w:r>
      <w:r w:rsidR="00850E18" w:rsidRPr="009053F0">
        <w:rPr>
          <w:rFonts w:cs="Times New Roman"/>
          <w:i/>
          <w:iCs/>
          <w:szCs w:val="24"/>
        </w:rPr>
        <w:t> </w:t>
      </w:r>
      <w:r w:rsidRPr="009053F0">
        <w:rPr>
          <w:rFonts w:cs="Times New Roman"/>
          <w:i/>
          <w:iCs/>
          <w:szCs w:val="24"/>
        </w:rPr>
        <w:t>20.,para.</w:t>
      </w:r>
      <w:r w:rsidR="00850E18" w:rsidRPr="009053F0">
        <w:rPr>
          <w:rFonts w:cs="Times New Roman"/>
          <w:i/>
          <w:iCs/>
          <w:szCs w:val="24"/>
        </w:rPr>
        <w:t> </w:t>
      </w:r>
      <w:r w:rsidRPr="009053F0">
        <w:rPr>
          <w:rFonts w:cs="Times New Roman"/>
          <w:i/>
          <w:iCs/>
          <w:szCs w:val="24"/>
        </w:rPr>
        <w:t>65</w:t>
      </w:r>
      <w:r w:rsidR="000A23E6" w:rsidRPr="009053F0">
        <w:rPr>
          <w:rFonts w:cs="Times New Roman"/>
          <w:i/>
          <w:iCs/>
          <w:szCs w:val="24"/>
        </w:rPr>
        <w:t>;</w:t>
      </w:r>
      <w:r w:rsidR="00850E18" w:rsidRPr="009053F0">
        <w:rPr>
          <w:rFonts w:cs="Times New Roman"/>
          <w:i/>
          <w:iCs/>
          <w:szCs w:val="24"/>
        </w:rPr>
        <w:t> </w:t>
      </w:r>
      <w:hyperlink r:id="rId15" w:history="1">
        <w:r w:rsidR="00850E18" w:rsidRPr="009053F0">
          <w:rPr>
            <w:rStyle w:val="Hyperlink"/>
            <w:rFonts w:cs="Times New Roman"/>
            <w:i/>
            <w:iCs/>
            <w:color w:val="auto"/>
            <w:szCs w:val="24"/>
            <w:u w:val="none"/>
            <w:shd w:val="clear" w:color="auto" w:fill="FFFFFF"/>
          </w:rPr>
          <w:t>http://www.unece.org/fileadmin/DAM/trans/doc/2006/sc1cmr/commentary.pdf</w:t>
        </w:r>
      </w:hyperlink>
      <w:r w:rsidRPr="009053F0">
        <w:rPr>
          <w:rFonts w:cs="Times New Roman"/>
          <w:szCs w:val="24"/>
        </w:rPr>
        <w:t xml:space="preserve">). Saskaņā ar </w:t>
      </w:r>
      <w:r w:rsidR="003231C9" w:rsidRPr="009053F0">
        <w:rPr>
          <w:rFonts w:cs="Times New Roman"/>
          <w:szCs w:val="24"/>
        </w:rPr>
        <w:t>CMR K</w:t>
      </w:r>
      <w:r w:rsidRPr="009053F0">
        <w:rPr>
          <w:rFonts w:cs="Times New Roman"/>
          <w:szCs w:val="24"/>
        </w:rPr>
        <w:t xml:space="preserve">onvencijas </w:t>
      </w:r>
      <w:proofErr w:type="gramStart"/>
      <w:r w:rsidRPr="009053F0">
        <w:rPr>
          <w:rFonts w:cs="Times New Roman"/>
          <w:szCs w:val="24"/>
        </w:rPr>
        <w:t>6.panta</w:t>
      </w:r>
      <w:proofErr w:type="gramEnd"/>
      <w:r w:rsidRPr="009053F0">
        <w:rPr>
          <w:rFonts w:cs="Times New Roman"/>
          <w:szCs w:val="24"/>
        </w:rPr>
        <w:t xml:space="preserve"> 2.punktu pavadzīmē norādītajai informācijai ir jābūt balstītai uz nosacījumiem, par ko puses vienojušās līdz pavadzīmes parakstīšanas brīdim. Tomēr nevar izslēgt vēlāku līgumu. Tādēļ tas vien, ka pavadzīmē nav iekļauta atsauce uz vēlākiem nosacījumiem, nepierāda, ka vienošanās par tiem nav notikusi. Puse, kas uz tiem atsaucas – gluži tāpat kā tad, ja tā atsaucas uz vienošanos par nosacījumiem pirms pavadzīmes parakstīšanas, kuri kāda iemesla, piemēram, neuzmanības dēļ nav pieminēti pavadzīmē – var pierādīt to pastāvēšanu ar citiem līdzekļiem </w:t>
      </w:r>
      <w:proofErr w:type="gramStart"/>
      <w:r w:rsidRPr="009053F0">
        <w:rPr>
          <w:rFonts w:cs="Times New Roman"/>
          <w:szCs w:val="24"/>
        </w:rPr>
        <w:t>(</w:t>
      </w:r>
      <w:proofErr w:type="spellStart"/>
      <w:proofErr w:type="gramEnd"/>
      <w:r w:rsidRPr="009053F0">
        <w:rPr>
          <w:rFonts w:cs="Times New Roman"/>
          <w:i/>
          <w:iCs/>
          <w:szCs w:val="24"/>
        </w:rPr>
        <w:t>ibid</w:t>
      </w:r>
      <w:proofErr w:type="spellEnd"/>
      <w:r w:rsidRPr="009053F0">
        <w:rPr>
          <w:rFonts w:cs="Times New Roman"/>
          <w:i/>
          <w:iCs/>
          <w:szCs w:val="24"/>
        </w:rPr>
        <w:t xml:space="preserve">., p. 25, </w:t>
      </w:r>
      <w:proofErr w:type="spellStart"/>
      <w:r w:rsidRPr="009053F0">
        <w:rPr>
          <w:rFonts w:cs="Times New Roman"/>
          <w:i/>
          <w:iCs/>
          <w:szCs w:val="24"/>
        </w:rPr>
        <w:t>para</w:t>
      </w:r>
      <w:proofErr w:type="spellEnd"/>
      <w:r w:rsidRPr="009053F0">
        <w:rPr>
          <w:rFonts w:cs="Times New Roman"/>
          <w:i/>
          <w:iCs/>
          <w:szCs w:val="24"/>
        </w:rPr>
        <w:t>. 84</w:t>
      </w:r>
      <w:r w:rsidRPr="009053F0">
        <w:rPr>
          <w:rFonts w:cs="Times New Roman"/>
          <w:szCs w:val="24"/>
        </w:rPr>
        <w:t xml:space="preserve">). Pavadzīme ir </w:t>
      </w:r>
      <w:proofErr w:type="spellStart"/>
      <w:r w:rsidRPr="009053F0">
        <w:rPr>
          <w:rFonts w:cs="Times New Roman"/>
          <w:szCs w:val="24"/>
        </w:rPr>
        <w:t>pirmšķietams</w:t>
      </w:r>
      <w:proofErr w:type="spellEnd"/>
      <w:r w:rsidRPr="009053F0">
        <w:rPr>
          <w:rFonts w:cs="Times New Roman"/>
          <w:szCs w:val="24"/>
        </w:rPr>
        <w:t xml:space="preserve"> pierādījums pārvadājuma līguma noslēgšanai, līguma nosacījumiem un tam, ka pārvadātājs ir saņēmis kravu (</w:t>
      </w:r>
      <w:r w:rsidRPr="009053F0">
        <w:rPr>
          <w:rFonts w:cs="Times New Roman"/>
          <w:i/>
          <w:iCs/>
          <w:szCs w:val="24"/>
        </w:rPr>
        <w:t xml:space="preserve">CMR </w:t>
      </w:r>
      <w:r w:rsidR="003231C9" w:rsidRPr="009053F0">
        <w:rPr>
          <w:rFonts w:cs="Times New Roman"/>
          <w:i/>
          <w:iCs/>
          <w:szCs w:val="24"/>
        </w:rPr>
        <w:t>K</w:t>
      </w:r>
      <w:r w:rsidRPr="009053F0">
        <w:rPr>
          <w:rFonts w:cs="Times New Roman"/>
          <w:i/>
          <w:iCs/>
          <w:szCs w:val="24"/>
        </w:rPr>
        <w:t>onvencijas 9.panta 1.punkts</w:t>
      </w:r>
      <w:r w:rsidRPr="009053F0">
        <w:rPr>
          <w:rFonts w:cs="Times New Roman"/>
          <w:szCs w:val="24"/>
        </w:rPr>
        <w:t xml:space="preserve">). </w:t>
      </w:r>
    </w:p>
    <w:p w14:paraId="739D7140" w14:textId="717D7B6F" w:rsidR="00432610" w:rsidRPr="009053F0" w:rsidRDefault="00432610" w:rsidP="009053F0">
      <w:pPr>
        <w:spacing w:after="0" w:line="276" w:lineRule="auto"/>
        <w:ind w:firstLine="720"/>
        <w:jc w:val="both"/>
        <w:rPr>
          <w:rFonts w:cs="Times New Roman"/>
          <w:szCs w:val="24"/>
        </w:rPr>
      </w:pPr>
      <w:r w:rsidRPr="009053F0">
        <w:rPr>
          <w:rFonts w:cs="Times New Roman"/>
          <w:szCs w:val="24"/>
        </w:rPr>
        <w:t>No minētā izriet, ka CMR pavadzīmes parakstīšana</w:t>
      </w:r>
      <w:r w:rsidR="00281D49" w:rsidRPr="009053F0">
        <w:rPr>
          <w:rFonts w:cs="Times New Roman"/>
          <w:szCs w:val="24"/>
        </w:rPr>
        <w:t>, pretēji apelācijas instances tiesas</w:t>
      </w:r>
      <w:proofErr w:type="gramStart"/>
      <w:r w:rsidR="00281D49" w:rsidRPr="009053F0">
        <w:rPr>
          <w:rFonts w:cs="Times New Roman"/>
          <w:szCs w:val="24"/>
        </w:rPr>
        <w:t xml:space="preserve"> </w:t>
      </w:r>
      <w:r w:rsidRPr="009053F0">
        <w:rPr>
          <w:rFonts w:cs="Times New Roman"/>
          <w:szCs w:val="24"/>
        </w:rPr>
        <w:t xml:space="preserve"> </w:t>
      </w:r>
      <w:proofErr w:type="gramEnd"/>
      <w:r w:rsidR="00281D49" w:rsidRPr="009053F0">
        <w:rPr>
          <w:rFonts w:cs="Times New Roman"/>
          <w:szCs w:val="24"/>
        </w:rPr>
        <w:t>secināt</w:t>
      </w:r>
      <w:r w:rsidR="003231C9" w:rsidRPr="009053F0">
        <w:rPr>
          <w:rFonts w:cs="Times New Roman"/>
          <w:szCs w:val="24"/>
        </w:rPr>
        <w:t>a</w:t>
      </w:r>
      <w:r w:rsidR="00281D49" w:rsidRPr="009053F0">
        <w:rPr>
          <w:rFonts w:cs="Times New Roman"/>
          <w:szCs w:val="24"/>
        </w:rPr>
        <w:t xml:space="preserve">jam, </w:t>
      </w:r>
      <w:r w:rsidRPr="009053F0">
        <w:rPr>
          <w:rFonts w:cs="Times New Roman"/>
          <w:szCs w:val="24"/>
        </w:rPr>
        <w:t>nav vienādojama ar krav</w:t>
      </w:r>
      <w:r w:rsidR="003231C9" w:rsidRPr="009053F0">
        <w:rPr>
          <w:rFonts w:cs="Times New Roman"/>
          <w:szCs w:val="24"/>
        </w:rPr>
        <w:t>as</w:t>
      </w:r>
      <w:r w:rsidRPr="009053F0">
        <w:rPr>
          <w:rFonts w:cs="Times New Roman"/>
          <w:szCs w:val="24"/>
        </w:rPr>
        <w:t xml:space="preserve"> pārvadājuma līguma noslēgšanu. Pavadzīme ir vienīgi pierādījums </w:t>
      </w:r>
      <w:r w:rsidR="003231C9" w:rsidRPr="009053F0">
        <w:rPr>
          <w:rFonts w:cs="Times New Roman"/>
          <w:szCs w:val="24"/>
        </w:rPr>
        <w:t xml:space="preserve">kravas </w:t>
      </w:r>
      <w:r w:rsidRPr="009053F0">
        <w:rPr>
          <w:rFonts w:cs="Times New Roman"/>
          <w:szCs w:val="24"/>
        </w:rPr>
        <w:t xml:space="preserve">starptautiskā pārvadājuma līguma pastāvēšanai. Turklāt pavadzīmes un </w:t>
      </w:r>
      <w:r w:rsidRPr="009053F0">
        <w:rPr>
          <w:rFonts w:cs="Times New Roman"/>
          <w:szCs w:val="24"/>
        </w:rPr>
        <w:lastRenderedPageBreak/>
        <w:t>pārvadājuma līguma saturs var nebūt identisks – pārvadājuma līgumā puses var būt vienojušās par no</w:t>
      </w:r>
      <w:r w:rsidR="003231C9" w:rsidRPr="009053F0">
        <w:rPr>
          <w:rFonts w:cs="Times New Roman"/>
          <w:szCs w:val="24"/>
        </w:rPr>
        <w:t>teikumiem</w:t>
      </w:r>
      <w:r w:rsidRPr="009053F0">
        <w:rPr>
          <w:rFonts w:cs="Times New Roman"/>
          <w:szCs w:val="24"/>
        </w:rPr>
        <w:t>, kas nav pieminēti pavadzīmē.</w:t>
      </w:r>
    </w:p>
    <w:p w14:paraId="52F9F1A7" w14:textId="0ABFB6FE" w:rsidR="00B71D06" w:rsidRPr="009053F0" w:rsidRDefault="00B840D9" w:rsidP="009053F0">
      <w:pPr>
        <w:pStyle w:val="NormalWeb"/>
        <w:shd w:val="clear" w:color="auto" w:fill="FFFFFF"/>
        <w:spacing w:before="0" w:beforeAutospacing="0" w:after="0" w:afterAutospacing="0" w:line="276" w:lineRule="auto"/>
        <w:ind w:firstLine="720"/>
        <w:jc w:val="both"/>
        <w:rPr>
          <w:color w:val="000000"/>
          <w:shd w:val="clear" w:color="auto" w:fill="FFFFFF"/>
        </w:rPr>
      </w:pPr>
      <w:r w:rsidRPr="009053F0">
        <w:rPr>
          <w:color w:val="000000"/>
          <w:shd w:val="clear" w:color="auto" w:fill="FFFFFF"/>
        </w:rPr>
        <w:t>No pārsūdz</w:t>
      </w:r>
      <w:r w:rsidR="00DC21C4" w:rsidRPr="009053F0">
        <w:rPr>
          <w:color w:val="000000"/>
          <w:shd w:val="clear" w:color="auto" w:fill="FFFFFF"/>
        </w:rPr>
        <w:t>ētā</w:t>
      </w:r>
      <w:r w:rsidRPr="009053F0">
        <w:rPr>
          <w:color w:val="000000"/>
          <w:shd w:val="clear" w:color="auto" w:fill="FFFFFF"/>
        </w:rPr>
        <w:t xml:space="preserve"> sprieduma redzams, ka a</w:t>
      </w:r>
      <w:r w:rsidR="00B71D06" w:rsidRPr="009053F0">
        <w:rPr>
          <w:color w:val="000000"/>
          <w:shd w:val="clear" w:color="auto" w:fill="FFFFFF"/>
        </w:rPr>
        <w:t xml:space="preserve">pelācijas instances tiesa nav noskaidrojusi, vai </w:t>
      </w:r>
      <w:r w:rsidR="00F805D2" w:rsidRPr="009053F0">
        <w:rPr>
          <w:color w:val="000000"/>
          <w:shd w:val="clear" w:color="auto" w:fill="FFFFFF"/>
        </w:rPr>
        <w:t xml:space="preserve">pušu sarakste </w:t>
      </w:r>
      <w:r w:rsidR="00B71D06" w:rsidRPr="009053F0">
        <w:rPr>
          <w:color w:val="000000"/>
          <w:shd w:val="clear" w:color="auto" w:fill="FFFFFF"/>
        </w:rPr>
        <w:t>ir novedusi pie galīgās vienošanās par pārvadājuma līguma no</w:t>
      </w:r>
      <w:r w:rsidR="003231C9" w:rsidRPr="009053F0">
        <w:rPr>
          <w:color w:val="000000"/>
          <w:shd w:val="clear" w:color="auto" w:fill="FFFFFF"/>
        </w:rPr>
        <w:t>teikumiem</w:t>
      </w:r>
      <w:r w:rsidR="00B71D06" w:rsidRPr="009053F0">
        <w:rPr>
          <w:color w:val="000000"/>
          <w:shd w:val="clear" w:color="auto" w:fill="FFFFFF"/>
        </w:rPr>
        <w:t xml:space="preserve">, uzkraušanas termiņu un </w:t>
      </w:r>
      <w:r w:rsidR="003231C9" w:rsidRPr="009053F0">
        <w:rPr>
          <w:color w:val="000000"/>
          <w:shd w:val="clear" w:color="auto" w:fill="FFFFFF"/>
        </w:rPr>
        <w:t xml:space="preserve">to, </w:t>
      </w:r>
      <w:r w:rsidR="00B71D06" w:rsidRPr="009053F0">
        <w:rPr>
          <w:color w:val="000000"/>
          <w:shd w:val="clear" w:color="auto" w:fill="FFFFFF"/>
        </w:rPr>
        <w:t xml:space="preserve">ka atbildētāja līdz ar šo saistību ir uzņēmusies zaudējumu atlīdzināšanas pienākumu. </w:t>
      </w:r>
    </w:p>
    <w:bookmarkEnd w:id="0"/>
    <w:p w14:paraId="0B8D182D" w14:textId="76C11F5E" w:rsidR="00FA225C" w:rsidRPr="009053F0" w:rsidRDefault="00B840D9" w:rsidP="009053F0">
      <w:pPr>
        <w:spacing w:after="0" w:line="276" w:lineRule="auto"/>
        <w:ind w:firstLine="720"/>
        <w:jc w:val="both"/>
        <w:rPr>
          <w:rFonts w:cs="Times New Roman"/>
          <w:color w:val="000000"/>
          <w:szCs w:val="24"/>
        </w:rPr>
      </w:pPr>
      <w:r w:rsidRPr="009053F0">
        <w:rPr>
          <w:rFonts w:cs="Times New Roman"/>
          <w:szCs w:val="24"/>
        </w:rPr>
        <w:t>[</w:t>
      </w:r>
      <w:r w:rsidR="00424B26" w:rsidRPr="009053F0">
        <w:rPr>
          <w:rFonts w:cs="Times New Roman"/>
          <w:szCs w:val="24"/>
        </w:rPr>
        <w:t>5.</w:t>
      </w:r>
      <w:r w:rsidR="00281D49" w:rsidRPr="009053F0">
        <w:rPr>
          <w:rFonts w:cs="Times New Roman"/>
          <w:szCs w:val="24"/>
        </w:rPr>
        <w:t>7</w:t>
      </w:r>
      <w:r w:rsidRPr="009053F0">
        <w:rPr>
          <w:rFonts w:cs="Times New Roman"/>
          <w:szCs w:val="24"/>
        </w:rPr>
        <w:t>]</w:t>
      </w:r>
      <w:r w:rsidR="00AF32D4" w:rsidRPr="009053F0">
        <w:rPr>
          <w:rFonts w:cs="Times New Roman"/>
          <w:szCs w:val="24"/>
        </w:rPr>
        <w:t xml:space="preserve"> </w:t>
      </w:r>
      <w:r w:rsidR="00FA225C" w:rsidRPr="009053F0">
        <w:rPr>
          <w:rFonts w:cs="Times New Roman"/>
          <w:color w:val="000000"/>
          <w:szCs w:val="24"/>
        </w:rPr>
        <w:t xml:space="preserve">Saskaņā ar </w:t>
      </w:r>
      <w:r w:rsidR="003231C9" w:rsidRPr="009053F0">
        <w:rPr>
          <w:rFonts w:cs="Times New Roman"/>
          <w:color w:val="000000"/>
          <w:szCs w:val="24"/>
        </w:rPr>
        <w:t xml:space="preserve">CMR </w:t>
      </w:r>
      <w:r w:rsidR="00FA225C" w:rsidRPr="009053F0">
        <w:rPr>
          <w:rFonts w:cs="Times New Roman"/>
          <w:color w:val="000000"/>
          <w:szCs w:val="24"/>
        </w:rPr>
        <w:t xml:space="preserve">Konvencijas </w:t>
      </w:r>
      <w:proofErr w:type="gramStart"/>
      <w:r w:rsidR="00FA225C" w:rsidRPr="009053F0">
        <w:rPr>
          <w:rFonts w:cs="Times New Roman"/>
          <w:color w:val="000000"/>
          <w:szCs w:val="24"/>
        </w:rPr>
        <w:t>17.panta</w:t>
      </w:r>
      <w:proofErr w:type="gramEnd"/>
      <w:r w:rsidR="00FA225C" w:rsidRPr="009053F0">
        <w:rPr>
          <w:rFonts w:cs="Times New Roman"/>
          <w:color w:val="000000"/>
          <w:szCs w:val="24"/>
        </w:rPr>
        <w:t xml:space="preserve"> 1.punktu pārvadātājs ir atbildīgs par piegādes nokavējumu. Savukārt </w:t>
      </w:r>
      <w:r w:rsidR="003231C9" w:rsidRPr="009053F0">
        <w:rPr>
          <w:rFonts w:cs="Times New Roman"/>
          <w:color w:val="000000"/>
          <w:szCs w:val="24"/>
        </w:rPr>
        <w:t xml:space="preserve">CMR </w:t>
      </w:r>
      <w:r w:rsidR="00FA225C" w:rsidRPr="009053F0">
        <w:rPr>
          <w:rFonts w:cs="Times New Roman"/>
          <w:color w:val="000000"/>
          <w:szCs w:val="24"/>
        </w:rPr>
        <w:t xml:space="preserve">Konvencijas </w:t>
      </w:r>
      <w:proofErr w:type="gramStart"/>
      <w:r w:rsidR="00FA225C" w:rsidRPr="009053F0">
        <w:rPr>
          <w:rFonts w:cs="Times New Roman"/>
          <w:color w:val="000000"/>
          <w:szCs w:val="24"/>
        </w:rPr>
        <w:t>19.pants</w:t>
      </w:r>
      <w:proofErr w:type="gramEnd"/>
      <w:r w:rsidR="00FA225C" w:rsidRPr="009053F0">
        <w:rPr>
          <w:rFonts w:cs="Times New Roman"/>
          <w:color w:val="000000"/>
          <w:szCs w:val="24"/>
        </w:rPr>
        <w:t xml:space="preserve"> noteic, ka kravas nogādāšanas nokavējums tiek atzīts, ja krava nav nogādāta saskaņotā termiņā </w:t>
      </w:r>
      <w:r w:rsidR="003231C9" w:rsidRPr="009053F0">
        <w:rPr>
          <w:rFonts w:cs="Times New Roman"/>
          <w:color w:val="000000"/>
          <w:szCs w:val="24"/>
        </w:rPr>
        <w:t>[</w:t>
      </w:r>
      <w:r w:rsidR="00424B26" w:rsidRPr="009053F0">
        <w:rPr>
          <w:rFonts w:cs="Times New Roman"/>
          <w:color w:val="000000"/>
          <w:szCs w:val="24"/>
        </w:rPr>
        <w:t>..</w:t>
      </w:r>
      <w:r w:rsidR="003231C9" w:rsidRPr="009053F0">
        <w:rPr>
          <w:rFonts w:cs="Times New Roman"/>
          <w:color w:val="000000"/>
          <w:szCs w:val="24"/>
        </w:rPr>
        <w:t>]</w:t>
      </w:r>
      <w:r w:rsidR="00FA225C" w:rsidRPr="009053F0">
        <w:rPr>
          <w:rFonts w:cs="Times New Roman"/>
          <w:color w:val="000000"/>
          <w:szCs w:val="24"/>
        </w:rPr>
        <w:t>.</w:t>
      </w:r>
    </w:p>
    <w:p w14:paraId="3EE53E0E" w14:textId="29964CD1" w:rsidR="00FA225C" w:rsidRPr="009053F0" w:rsidRDefault="00FA225C" w:rsidP="009053F0">
      <w:pPr>
        <w:pStyle w:val="NormalWeb"/>
        <w:shd w:val="clear" w:color="auto" w:fill="FFFFFF"/>
        <w:spacing w:before="0" w:beforeAutospacing="0" w:after="0" w:afterAutospacing="0" w:line="276" w:lineRule="auto"/>
        <w:ind w:firstLine="720"/>
        <w:jc w:val="both"/>
        <w:rPr>
          <w:color w:val="000000"/>
        </w:rPr>
      </w:pPr>
      <w:r w:rsidRPr="009053F0">
        <w:rPr>
          <w:color w:val="000000"/>
        </w:rPr>
        <w:t xml:space="preserve">Autopārvadājumu likuma </w:t>
      </w:r>
      <w:proofErr w:type="gramStart"/>
      <w:r w:rsidRPr="009053F0">
        <w:rPr>
          <w:color w:val="000000"/>
        </w:rPr>
        <w:t>26.panta</w:t>
      </w:r>
      <w:proofErr w:type="gramEnd"/>
      <w:r w:rsidRPr="009053F0">
        <w:rPr>
          <w:color w:val="000000"/>
        </w:rPr>
        <w:t xml:space="preserve"> pirm</w:t>
      </w:r>
      <w:r w:rsidR="00DB1108" w:rsidRPr="009053F0">
        <w:rPr>
          <w:color w:val="000000"/>
        </w:rPr>
        <w:t>ā</w:t>
      </w:r>
      <w:r w:rsidRPr="009053F0">
        <w:rPr>
          <w:color w:val="000000"/>
        </w:rPr>
        <w:t xml:space="preserve"> daļ</w:t>
      </w:r>
      <w:r w:rsidR="00DB1108" w:rsidRPr="009053F0">
        <w:rPr>
          <w:color w:val="000000"/>
        </w:rPr>
        <w:t>a paredz, ka</w:t>
      </w:r>
      <w:r w:rsidRPr="009053F0">
        <w:rPr>
          <w:color w:val="000000"/>
        </w:rPr>
        <w:t xml:space="preserve"> pārvadātājs ir atbildīgs par pilnīgu vai daļēju kravas nozaudēšanu, iztrūkumu, sabojāšanos vai bojājumu, kas radies kopš brīža, kad krava tiek pieņemta, līdz brīdim, kad krava tiek nodota, kā arī par piegādes nokavējumu. </w:t>
      </w:r>
    </w:p>
    <w:p w14:paraId="30CFF424" w14:textId="6B29E9E8" w:rsidR="00216989" w:rsidRPr="009053F0" w:rsidRDefault="00006C2C" w:rsidP="009053F0">
      <w:pPr>
        <w:spacing w:after="0" w:line="276" w:lineRule="auto"/>
        <w:ind w:firstLine="709"/>
        <w:jc w:val="both"/>
        <w:rPr>
          <w:rFonts w:cs="Times New Roman"/>
          <w:szCs w:val="24"/>
        </w:rPr>
      </w:pPr>
      <w:r w:rsidRPr="009053F0">
        <w:rPr>
          <w:rFonts w:cs="Times New Roman"/>
          <w:szCs w:val="24"/>
        </w:rPr>
        <w:t xml:space="preserve">Kā izriet no CMR </w:t>
      </w:r>
      <w:r w:rsidR="003231C9" w:rsidRPr="009053F0">
        <w:rPr>
          <w:rFonts w:cs="Times New Roman"/>
          <w:szCs w:val="24"/>
        </w:rPr>
        <w:t>K</w:t>
      </w:r>
      <w:r w:rsidRPr="009053F0">
        <w:rPr>
          <w:rFonts w:cs="Times New Roman"/>
          <w:szCs w:val="24"/>
        </w:rPr>
        <w:t xml:space="preserve">onvencijas 4. nodaļas „Pārvadātāja atbildība”, konvencija attiecas uz pārvadātāja atbildību par pilnīgu vai daļēju kravas zaudējumu un par bojājumu, kurš noticis kopš brīža, kad krava bija pieņemta, līdz brīdim, kad krava tiek nodota, kā arī par piegādes nokavējumu </w:t>
      </w:r>
      <w:proofErr w:type="gramStart"/>
      <w:r w:rsidRPr="009053F0">
        <w:rPr>
          <w:rFonts w:cs="Times New Roman"/>
          <w:szCs w:val="24"/>
        </w:rPr>
        <w:t>(</w:t>
      </w:r>
      <w:proofErr w:type="gramEnd"/>
      <w:r w:rsidRPr="009053F0">
        <w:rPr>
          <w:rFonts w:cs="Times New Roman"/>
          <w:i/>
          <w:iCs/>
          <w:szCs w:val="24"/>
        </w:rPr>
        <w:t>17.panta 1.punkts</w:t>
      </w:r>
      <w:r w:rsidRPr="009053F0">
        <w:rPr>
          <w:rFonts w:cs="Times New Roman"/>
          <w:szCs w:val="24"/>
        </w:rPr>
        <w:t xml:space="preserve">). Tātad šī konvencija neregulē pārvadātāja atbildību par citiem papildu jautājumiem, par kuriem puses varētu būt vienojušās, tostarp tā neattiecas uz pārvadātāja atbildību par uzkraušanas nokavējumu, ja puses par to būtu vienojušās. </w:t>
      </w:r>
    </w:p>
    <w:p w14:paraId="3EFB022F" w14:textId="62F01E86" w:rsidR="007A1FD7" w:rsidRPr="009053F0" w:rsidRDefault="007A1FD7" w:rsidP="009053F0">
      <w:pPr>
        <w:spacing w:after="0" w:line="276" w:lineRule="auto"/>
        <w:ind w:firstLine="709"/>
        <w:jc w:val="both"/>
        <w:rPr>
          <w:rFonts w:cs="Times New Roman"/>
          <w:szCs w:val="24"/>
        </w:rPr>
      </w:pPr>
      <w:r w:rsidRPr="009053F0">
        <w:rPr>
          <w:rFonts w:cs="Times New Roman"/>
          <w:szCs w:val="24"/>
        </w:rPr>
        <w:t xml:space="preserve">Normas, kas regulētu tieši pārvadātāja atbildību par kravas uzkraušanas termiņa nokavējumu, nav atrodamas </w:t>
      </w:r>
      <w:r w:rsidR="00424B26" w:rsidRPr="009053F0">
        <w:rPr>
          <w:rFonts w:cs="Times New Roman"/>
          <w:szCs w:val="24"/>
        </w:rPr>
        <w:t>ne</w:t>
      </w:r>
      <w:r w:rsidR="00006C2C" w:rsidRPr="009053F0">
        <w:rPr>
          <w:rFonts w:cs="Times New Roman"/>
          <w:szCs w:val="24"/>
        </w:rPr>
        <w:t xml:space="preserve"> </w:t>
      </w:r>
      <w:r w:rsidRPr="009053F0">
        <w:rPr>
          <w:rFonts w:cs="Times New Roman"/>
          <w:szCs w:val="24"/>
        </w:rPr>
        <w:t>Autopārvadājumu likumā</w:t>
      </w:r>
      <w:r w:rsidR="00424B26" w:rsidRPr="009053F0">
        <w:rPr>
          <w:rFonts w:cs="Times New Roman"/>
          <w:szCs w:val="24"/>
        </w:rPr>
        <w:t>, ne</w:t>
      </w:r>
      <w:r w:rsidRPr="009053F0">
        <w:rPr>
          <w:rFonts w:cs="Times New Roman"/>
          <w:szCs w:val="24"/>
        </w:rPr>
        <w:t xml:space="preserve"> Civillikuma normās par pārvadājuma līgumu.</w:t>
      </w:r>
    </w:p>
    <w:p w14:paraId="56880079" w14:textId="4F18C375" w:rsidR="00DB1108" w:rsidRPr="009053F0" w:rsidRDefault="00DB1108" w:rsidP="009053F0">
      <w:pPr>
        <w:pStyle w:val="NormalWeb"/>
        <w:shd w:val="clear" w:color="auto" w:fill="FFFFFF"/>
        <w:spacing w:before="0" w:beforeAutospacing="0" w:after="0" w:afterAutospacing="0" w:line="276" w:lineRule="auto"/>
        <w:ind w:firstLine="720"/>
        <w:jc w:val="both"/>
        <w:rPr>
          <w:color w:val="000000"/>
        </w:rPr>
      </w:pPr>
      <w:r w:rsidRPr="009053F0">
        <w:t xml:space="preserve">Tādējādi </w:t>
      </w:r>
      <w:r w:rsidR="003231C9" w:rsidRPr="009053F0">
        <w:t xml:space="preserve">ir </w:t>
      </w:r>
      <w:r w:rsidRPr="009053F0">
        <w:t xml:space="preserve">pamatots apelācijas instances tiesas secinājums, ka ne CMR </w:t>
      </w:r>
      <w:r w:rsidR="003231C9" w:rsidRPr="009053F0">
        <w:t>K</w:t>
      </w:r>
      <w:r w:rsidRPr="009053F0">
        <w:t xml:space="preserve">onvencijas normas, ne Autopārvadājuma likuma normas izpildes nokavējumu nesaista ar kravas uzkraušanas termiņu, bet </w:t>
      </w:r>
      <w:r w:rsidR="003231C9" w:rsidRPr="009053F0">
        <w:t xml:space="preserve">gan saista </w:t>
      </w:r>
      <w:r w:rsidRPr="009053F0">
        <w:t>ar kravas piegādes termiņu.</w:t>
      </w:r>
    </w:p>
    <w:p w14:paraId="34CC79DB" w14:textId="6E905814" w:rsidR="007A1FD7" w:rsidRPr="009053F0" w:rsidRDefault="00281D49" w:rsidP="009053F0">
      <w:pPr>
        <w:shd w:val="clear" w:color="auto" w:fill="FFFFFF"/>
        <w:spacing w:after="0" w:line="276" w:lineRule="auto"/>
        <w:ind w:right="-1" w:firstLine="720"/>
        <w:jc w:val="both"/>
        <w:rPr>
          <w:rFonts w:cs="Times New Roman"/>
          <w:szCs w:val="24"/>
        </w:rPr>
      </w:pPr>
      <w:r w:rsidRPr="009053F0">
        <w:rPr>
          <w:rFonts w:cs="Times New Roman"/>
          <w:szCs w:val="24"/>
        </w:rPr>
        <w:t xml:space="preserve">[5.8] </w:t>
      </w:r>
      <w:r w:rsidR="003231C9" w:rsidRPr="009053F0">
        <w:rPr>
          <w:rFonts w:cs="Times New Roman"/>
          <w:szCs w:val="24"/>
        </w:rPr>
        <w:t>Tomēr v</w:t>
      </w:r>
      <w:r w:rsidR="00B3584D" w:rsidRPr="009053F0">
        <w:rPr>
          <w:rFonts w:cs="Times New Roman"/>
          <w:szCs w:val="24"/>
        </w:rPr>
        <w:t xml:space="preserve">iens no civiltiesību kā privāttiesību pamatprincipiem ir </w:t>
      </w:r>
      <w:proofErr w:type="spellStart"/>
      <w:r w:rsidR="00B3584D" w:rsidRPr="009053F0">
        <w:rPr>
          <w:rFonts w:cs="Times New Roman"/>
          <w:szCs w:val="24"/>
        </w:rPr>
        <w:t>privātautonomijas</w:t>
      </w:r>
      <w:proofErr w:type="spellEnd"/>
      <w:r w:rsidR="00B3584D" w:rsidRPr="009053F0">
        <w:rPr>
          <w:rFonts w:cs="Times New Roman"/>
          <w:szCs w:val="24"/>
        </w:rPr>
        <w:t xml:space="preserve"> princips, atbilstoši kuram personas var brīvi veidot savas tiesiskās attiecības, izvēloties jebkuru rīcību, kas nav pretēja likumam (</w:t>
      </w:r>
      <w:r w:rsidR="007A1FD7" w:rsidRPr="009053F0">
        <w:rPr>
          <w:rFonts w:cs="Times New Roman"/>
          <w:szCs w:val="24"/>
        </w:rPr>
        <w:t xml:space="preserve">sk. </w:t>
      </w:r>
      <w:r w:rsidR="00B3584D" w:rsidRPr="009053F0">
        <w:rPr>
          <w:rFonts w:cs="Times New Roman"/>
          <w:i/>
          <w:iCs/>
          <w:szCs w:val="24"/>
        </w:rPr>
        <w:t xml:space="preserve">Senāta </w:t>
      </w:r>
      <w:proofErr w:type="gramStart"/>
      <w:r w:rsidR="00B3584D" w:rsidRPr="009053F0">
        <w:rPr>
          <w:rFonts w:cs="Times New Roman"/>
          <w:i/>
          <w:iCs/>
          <w:szCs w:val="24"/>
        </w:rPr>
        <w:t>2018.gada</w:t>
      </w:r>
      <w:proofErr w:type="gramEnd"/>
      <w:r w:rsidR="00B3584D" w:rsidRPr="009053F0">
        <w:rPr>
          <w:rFonts w:cs="Times New Roman"/>
          <w:i/>
          <w:iCs/>
          <w:szCs w:val="24"/>
        </w:rPr>
        <w:t xml:space="preserve"> 18.decembra spriedum</w:t>
      </w:r>
      <w:r w:rsidR="007A1FD7" w:rsidRPr="009053F0">
        <w:rPr>
          <w:rFonts w:cs="Times New Roman"/>
          <w:i/>
          <w:iCs/>
          <w:szCs w:val="24"/>
        </w:rPr>
        <w:t>a</w:t>
      </w:r>
      <w:r w:rsidR="00B3584D" w:rsidRPr="009053F0">
        <w:rPr>
          <w:rFonts w:cs="Times New Roman"/>
          <w:i/>
          <w:iCs/>
          <w:szCs w:val="24"/>
        </w:rPr>
        <w:t xml:space="preserve"> lietā Nr. SKC</w:t>
      </w:r>
      <w:r w:rsidR="00B3584D" w:rsidRPr="009053F0">
        <w:rPr>
          <w:rFonts w:cs="Times New Roman"/>
          <w:i/>
          <w:iCs/>
          <w:szCs w:val="24"/>
        </w:rPr>
        <w:noBreakHyphen/>
        <w:t xml:space="preserve">150/2018 </w:t>
      </w:r>
      <w:r w:rsidR="007A1FD7" w:rsidRPr="009053F0">
        <w:rPr>
          <w:rFonts w:cs="Times New Roman"/>
          <w:i/>
          <w:iCs/>
          <w:szCs w:val="24"/>
        </w:rPr>
        <w:t>(</w:t>
      </w:r>
      <w:r w:rsidR="00B3584D" w:rsidRPr="009053F0">
        <w:rPr>
          <w:rFonts w:cs="Times New Roman"/>
          <w:i/>
          <w:iCs/>
          <w:szCs w:val="24"/>
        </w:rPr>
        <w:t>ECLI:LV:AT:2018:1218.C29851012.3.S</w:t>
      </w:r>
      <w:r w:rsidR="007A1FD7" w:rsidRPr="009053F0">
        <w:rPr>
          <w:rFonts w:cs="Times New Roman"/>
          <w:i/>
          <w:iCs/>
          <w:szCs w:val="24"/>
        </w:rPr>
        <w:t>)</w:t>
      </w:r>
      <w:r w:rsidR="00B3584D" w:rsidRPr="009053F0">
        <w:rPr>
          <w:rFonts w:cs="Times New Roman"/>
          <w:i/>
          <w:iCs/>
          <w:szCs w:val="24"/>
        </w:rPr>
        <w:t xml:space="preserve"> 11.1.punkt</w:t>
      </w:r>
      <w:r w:rsidR="007A1FD7" w:rsidRPr="009053F0">
        <w:rPr>
          <w:rFonts w:cs="Times New Roman"/>
          <w:i/>
          <w:iCs/>
          <w:szCs w:val="24"/>
        </w:rPr>
        <w:t>u</w:t>
      </w:r>
      <w:r w:rsidR="00B3584D" w:rsidRPr="009053F0">
        <w:rPr>
          <w:rFonts w:cs="Times New Roman"/>
          <w:szCs w:val="24"/>
        </w:rPr>
        <w:t xml:space="preserve">). </w:t>
      </w:r>
    </w:p>
    <w:p w14:paraId="199E0ABA" w14:textId="77777777" w:rsidR="007A1FD7" w:rsidRPr="009053F0" w:rsidRDefault="007A1FD7" w:rsidP="009053F0">
      <w:pPr>
        <w:shd w:val="clear" w:color="auto" w:fill="FFFFFF"/>
        <w:spacing w:after="0" w:line="276" w:lineRule="auto"/>
        <w:ind w:right="-1" w:firstLine="720"/>
        <w:jc w:val="both"/>
        <w:rPr>
          <w:rFonts w:cs="Times New Roman"/>
          <w:szCs w:val="24"/>
        </w:rPr>
      </w:pPr>
      <w:r w:rsidRPr="009053F0">
        <w:rPr>
          <w:rFonts w:cs="Times New Roman"/>
          <w:szCs w:val="24"/>
        </w:rPr>
        <w:t>No</w:t>
      </w:r>
      <w:r w:rsidR="00B3584D" w:rsidRPr="009053F0">
        <w:rPr>
          <w:rFonts w:cs="Times New Roman"/>
          <w:szCs w:val="24"/>
        </w:rPr>
        <w:t xml:space="preserve"> </w:t>
      </w:r>
      <w:proofErr w:type="spellStart"/>
      <w:r w:rsidR="00B3584D" w:rsidRPr="009053F0">
        <w:rPr>
          <w:rFonts w:cs="Times New Roman"/>
          <w:szCs w:val="24"/>
        </w:rPr>
        <w:t>privātautonomijas</w:t>
      </w:r>
      <w:proofErr w:type="spellEnd"/>
      <w:r w:rsidR="00B3584D" w:rsidRPr="009053F0">
        <w:rPr>
          <w:rFonts w:cs="Times New Roman"/>
          <w:szCs w:val="24"/>
        </w:rPr>
        <w:t xml:space="preserve"> principa viedokļa puses varētu vienoties ne vien par kravas piegādes termiņu, bet arī par kravas uzkraušanas termiņu, kā arī paredzēt atbildību par šī termiņa neievērošanu. </w:t>
      </w:r>
    </w:p>
    <w:p w14:paraId="634AAA6C" w14:textId="77DBDD37" w:rsidR="00734489" w:rsidRPr="009053F0" w:rsidRDefault="007A1FD7" w:rsidP="009053F0">
      <w:pPr>
        <w:shd w:val="clear" w:color="auto" w:fill="FFFFFF"/>
        <w:spacing w:after="0" w:line="276" w:lineRule="auto"/>
        <w:ind w:right="-1" w:firstLine="720"/>
        <w:jc w:val="both"/>
        <w:rPr>
          <w:rFonts w:cs="Times New Roman"/>
          <w:szCs w:val="24"/>
        </w:rPr>
      </w:pPr>
      <w:r w:rsidRPr="009053F0">
        <w:rPr>
          <w:rFonts w:cs="Times New Roman"/>
          <w:szCs w:val="24"/>
        </w:rPr>
        <w:t>K</w:t>
      </w:r>
      <w:r w:rsidR="00B3584D" w:rsidRPr="009053F0">
        <w:rPr>
          <w:rFonts w:cs="Times New Roman"/>
          <w:szCs w:val="24"/>
        </w:rPr>
        <w:t xml:space="preserve">ā minēts iepriekš, no CMR </w:t>
      </w:r>
      <w:r w:rsidR="006C1E55" w:rsidRPr="009053F0">
        <w:rPr>
          <w:rFonts w:cs="Times New Roman"/>
          <w:szCs w:val="24"/>
        </w:rPr>
        <w:t>K</w:t>
      </w:r>
      <w:r w:rsidR="00B3584D" w:rsidRPr="009053F0">
        <w:rPr>
          <w:rFonts w:cs="Times New Roman"/>
          <w:szCs w:val="24"/>
        </w:rPr>
        <w:t xml:space="preserve">onvencijas izriet, ka pārvadājuma līgums var noregulēt arī jautājumus, ko konvencija neaptver, </w:t>
      </w:r>
      <w:r w:rsidRPr="009053F0">
        <w:rPr>
          <w:rFonts w:cs="Times New Roman"/>
          <w:szCs w:val="24"/>
        </w:rPr>
        <w:t>proti, var vienoties par kravas uzkraušanas termiņu</w:t>
      </w:r>
      <w:r w:rsidR="00734489" w:rsidRPr="009053F0">
        <w:rPr>
          <w:rFonts w:cs="Times New Roman"/>
          <w:szCs w:val="24"/>
        </w:rPr>
        <w:t>,</w:t>
      </w:r>
      <w:r w:rsidRPr="009053F0">
        <w:rPr>
          <w:rFonts w:cs="Times New Roman"/>
          <w:szCs w:val="24"/>
        </w:rPr>
        <w:t xml:space="preserve"> </w:t>
      </w:r>
      <w:r w:rsidR="00B3584D" w:rsidRPr="009053F0">
        <w:rPr>
          <w:rFonts w:cs="Times New Roman"/>
          <w:szCs w:val="24"/>
        </w:rPr>
        <w:t xml:space="preserve">un ka </w:t>
      </w:r>
      <w:r w:rsidRPr="009053F0">
        <w:rPr>
          <w:rFonts w:cs="Times New Roman"/>
          <w:szCs w:val="24"/>
        </w:rPr>
        <w:t xml:space="preserve">puses </w:t>
      </w:r>
      <w:r w:rsidR="00B3584D" w:rsidRPr="009053F0">
        <w:rPr>
          <w:rFonts w:cs="Times New Roman"/>
          <w:szCs w:val="24"/>
        </w:rPr>
        <w:t>līgum</w:t>
      </w:r>
      <w:r w:rsidR="006C1E55" w:rsidRPr="009053F0">
        <w:rPr>
          <w:rFonts w:cs="Times New Roman"/>
          <w:szCs w:val="24"/>
        </w:rPr>
        <w:t>u</w:t>
      </w:r>
      <w:r w:rsidR="00B3584D" w:rsidRPr="009053F0">
        <w:rPr>
          <w:rFonts w:cs="Times New Roman"/>
          <w:szCs w:val="24"/>
        </w:rPr>
        <w:t xml:space="preserve"> var noslēgt ne vien rakstveidā, bet arī mutvārdos vai citā formā.</w:t>
      </w:r>
    </w:p>
    <w:p w14:paraId="0392D8D3" w14:textId="65BF8646" w:rsidR="00B3584D" w:rsidRPr="009053F0" w:rsidRDefault="00734489" w:rsidP="009053F0">
      <w:pPr>
        <w:shd w:val="clear" w:color="auto" w:fill="FFFFFF"/>
        <w:spacing w:after="0" w:line="276" w:lineRule="auto"/>
        <w:ind w:right="-1" w:firstLine="720"/>
        <w:jc w:val="both"/>
        <w:rPr>
          <w:rFonts w:cs="Times New Roman"/>
          <w:szCs w:val="24"/>
        </w:rPr>
      </w:pPr>
      <w:r w:rsidRPr="009053F0">
        <w:rPr>
          <w:rFonts w:cs="Times New Roman"/>
          <w:szCs w:val="24"/>
        </w:rPr>
        <w:t>Līdz ar to atzīstams, ka</w:t>
      </w:r>
      <w:r w:rsidR="00B3584D" w:rsidRPr="009053F0">
        <w:rPr>
          <w:rFonts w:cs="Times New Roman"/>
          <w:szCs w:val="24"/>
        </w:rPr>
        <w:t xml:space="preserve"> prasītāja</w:t>
      </w:r>
      <w:r w:rsidR="006C1E55" w:rsidRPr="009053F0">
        <w:rPr>
          <w:rFonts w:cs="Times New Roman"/>
          <w:szCs w:val="24"/>
        </w:rPr>
        <w:t>i</w:t>
      </w:r>
      <w:r w:rsidR="00B3584D" w:rsidRPr="009053F0">
        <w:rPr>
          <w:rFonts w:cs="Times New Roman"/>
          <w:szCs w:val="24"/>
        </w:rPr>
        <w:t>, atsauc</w:t>
      </w:r>
      <w:r w:rsidR="006C1E55" w:rsidRPr="009053F0">
        <w:rPr>
          <w:rFonts w:cs="Times New Roman"/>
          <w:szCs w:val="24"/>
        </w:rPr>
        <w:t>oties</w:t>
      </w:r>
      <w:r w:rsidR="00B3584D" w:rsidRPr="009053F0">
        <w:rPr>
          <w:rFonts w:cs="Times New Roman"/>
          <w:szCs w:val="24"/>
        </w:rPr>
        <w:t xml:space="preserve"> uz vienošanos par uzkraušanas termiņu, </w:t>
      </w:r>
      <w:r w:rsidR="006C1E55" w:rsidRPr="009053F0">
        <w:rPr>
          <w:rFonts w:cs="Times New Roman"/>
          <w:szCs w:val="24"/>
        </w:rPr>
        <w:t>ir</w:t>
      </w:r>
      <w:r w:rsidR="00B3584D" w:rsidRPr="009053F0">
        <w:rPr>
          <w:rFonts w:cs="Times New Roman"/>
          <w:szCs w:val="24"/>
        </w:rPr>
        <w:t xml:space="preserve"> jāpierāda, ka starp pusēm bija panākta vienošanās par šo pārvadājuma līguma no</w:t>
      </w:r>
      <w:r w:rsidR="006C1E55" w:rsidRPr="009053F0">
        <w:rPr>
          <w:rFonts w:cs="Times New Roman"/>
          <w:szCs w:val="24"/>
        </w:rPr>
        <w:t>teikumu</w:t>
      </w:r>
      <w:r w:rsidR="00B3584D" w:rsidRPr="009053F0">
        <w:rPr>
          <w:rFonts w:cs="Times New Roman"/>
          <w:szCs w:val="24"/>
        </w:rPr>
        <w:t xml:space="preserve"> un ka </w:t>
      </w:r>
      <w:r w:rsidR="006C1E55" w:rsidRPr="009053F0">
        <w:rPr>
          <w:rFonts w:cs="Times New Roman"/>
          <w:szCs w:val="24"/>
        </w:rPr>
        <w:t xml:space="preserve">tādējādi </w:t>
      </w:r>
      <w:r w:rsidR="00B3584D" w:rsidRPr="009053F0">
        <w:rPr>
          <w:rFonts w:cs="Times New Roman"/>
          <w:szCs w:val="24"/>
        </w:rPr>
        <w:t>atbildētāj</w:t>
      </w:r>
      <w:r w:rsidR="006C1E55" w:rsidRPr="009053F0">
        <w:rPr>
          <w:rFonts w:cs="Times New Roman"/>
          <w:szCs w:val="24"/>
        </w:rPr>
        <w:t>ai</w:t>
      </w:r>
      <w:r w:rsidR="00B3584D" w:rsidRPr="009053F0">
        <w:rPr>
          <w:rFonts w:cs="Times New Roman"/>
          <w:szCs w:val="24"/>
        </w:rPr>
        <w:t xml:space="preserve"> saskaņā ar Civillikuma vispārīgajām normām par zaudējumu atlīdzību ir </w:t>
      </w:r>
      <w:r w:rsidR="006C1E55" w:rsidRPr="009053F0">
        <w:rPr>
          <w:rFonts w:cs="Times New Roman"/>
          <w:szCs w:val="24"/>
        </w:rPr>
        <w:t>iestājies</w:t>
      </w:r>
      <w:r w:rsidR="00B3584D" w:rsidRPr="009053F0">
        <w:rPr>
          <w:rFonts w:cs="Times New Roman"/>
          <w:szCs w:val="24"/>
        </w:rPr>
        <w:t xml:space="preserve"> zaudējumu atlīdzināšanas pienākum</w:t>
      </w:r>
      <w:r w:rsidR="00DC21C4" w:rsidRPr="009053F0">
        <w:rPr>
          <w:rFonts w:cs="Times New Roman"/>
          <w:szCs w:val="24"/>
        </w:rPr>
        <w:t>s</w:t>
      </w:r>
      <w:r w:rsidR="00B3584D" w:rsidRPr="009053F0">
        <w:rPr>
          <w:rFonts w:cs="Times New Roman"/>
          <w:szCs w:val="24"/>
        </w:rPr>
        <w:t xml:space="preserve"> prasītāja</w:t>
      </w:r>
      <w:r w:rsidR="006C1E55" w:rsidRPr="009053F0">
        <w:rPr>
          <w:rFonts w:cs="Times New Roman"/>
          <w:szCs w:val="24"/>
        </w:rPr>
        <w:t>s</w:t>
      </w:r>
      <w:r w:rsidR="00B3584D" w:rsidRPr="009053F0">
        <w:rPr>
          <w:rFonts w:cs="Times New Roman"/>
          <w:szCs w:val="24"/>
        </w:rPr>
        <w:t xml:space="preserve"> izmaksu pieauguma apmērā. Šie jautājumi </w:t>
      </w:r>
      <w:r w:rsidR="006C1E55" w:rsidRPr="009053F0">
        <w:rPr>
          <w:rFonts w:cs="Times New Roman"/>
          <w:szCs w:val="24"/>
        </w:rPr>
        <w:t>ir</w:t>
      </w:r>
      <w:r w:rsidR="00B3584D" w:rsidRPr="009053F0">
        <w:rPr>
          <w:rFonts w:cs="Times New Roman"/>
          <w:szCs w:val="24"/>
        </w:rPr>
        <w:t xml:space="preserve"> jānoskaidro tiesai, izskatot </w:t>
      </w:r>
      <w:r w:rsidR="006C1E55" w:rsidRPr="009053F0">
        <w:rPr>
          <w:rFonts w:cs="Times New Roman"/>
          <w:szCs w:val="24"/>
        </w:rPr>
        <w:t>lietu</w:t>
      </w:r>
      <w:r w:rsidR="00B3584D" w:rsidRPr="009053F0">
        <w:rPr>
          <w:rFonts w:cs="Times New Roman"/>
          <w:szCs w:val="24"/>
        </w:rPr>
        <w:t xml:space="preserve"> pēc būtības.</w:t>
      </w:r>
    </w:p>
    <w:p w14:paraId="0065822E" w14:textId="19C36A10" w:rsidR="00742028" w:rsidRPr="009053F0" w:rsidRDefault="00742028" w:rsidP="009053F0">
      <w:pPr>
        <w:shd w:val="clear" w:color="auto" w:fill="FFFFFF"/>
        <w:spacing w:after="0" w:line="276" w:lineRule="auto"/>
        <w:ind w:right="-1" w:firstLine="720"/>
        <w:jc w:val="both"/>
        <w:rPr>
          <w:rFonts w:cs="Times New Roman"/>
          <w:szCs w:val="24"/>
        </w:rPr>
      </w:pPr>
      <w:r w:rsidRPr="009053F0">
        <w:rPr>
          <w:rFonts w:cs="Times New Roman"/>
          <w:szCs w:val="24"/>
        </w:rPr>
        <w:t>[5.</w:t>
      </w:r>
      <w:r w:rsidR="00281D49" w:rsidRPr="009053F0">
        <w:rPr>
          <w:rFonts w:cs="Times New Roman"/>
          <w:szCs w:val="24"/>
        </w:rPr>
        <w:t>9</w:t>
      </w:r>
      <w:r w:rsidRPr="009053F0">
        <w:rPr>
          <w:rFonts w:cs="Times New Roman"/>
          <w:szCs w:val="24"/>
        </w:rPr>
        <w:t>] Iepriekš izklāstīto apsvērumu kopums ļauj secināt, ka apelācijas instances tiesa</w:t>
      </w:r>
      <w:r w:rsidR="006C1E55" w:rsidRPr="009053F0">
        <w:rPr>
          <w:rFonts w:cs="Times New Roman"/>
          <w:szCs w:val="24"/>
        </w:rPr>
        <w:t xml:space="preserve"> ir nepareizi iztulkojusi un piemērojusi materiālās tiesību normas, kas varēja novest pie lietas nepareizas izspriešanas, tādēļ apelācijas instances tiesas spriedums ir atceļams.</w:t>
      </w:r>
      <w:r w:rsidRPr="009053F0">
        <w:rPr>
          <w:rFonts w:cs="Times New Roman"/>
          <w:szCs w:val="24"/>
        </w:rPr>
        <w:t xml:space="preserve"> </w:t>
      </w:r>
    </w:p>
    <w:p w14:paraId="517D4FB3" w14:textId="77777777" w:rsidR="006074D2" w:rsidRPr="009053F0" w:rsidRDefault="006074D2" w:rsidP="009053F0">
      <w:pPr>
        <w:tabs>
          <w:tab w:val="left" w:pos="720"/>
        </w:tabs>
        <w:spacing w:after="0" w:line="276" w:lineRule="auto"/>
        <w:jc w:val="both"/>
        <w:rPr>
          <w:rFonts w:cs="Times New Roman"/>
          <w:szCs w:val="24"/>
        </w:rPr>
      </w:pPr>
    </w:p>
    <w:p w14:paraId="78F37BC1" w14:textId="474C97BF" w:rsidR="00734489" w:rsidRPr="009053F0" w:rsidRDefault="00734489" w:rsidP="009053F0">
      <w:pPr>
        <w:tabs>
          <w:tab w:val="left" w:pos="720"/>
        </w:tabs>
        <w:spacing w:after="0" w:line="276" w:lineRule="auto"/>
        <w:jc w:val="both"/>
        <w:rPr>
          <w:rFonts w:cs="Times New Roman"/>
          <w:szCs w:val="24"/>
        </w:rPr>
      </w:pPr>
      <w:r w:rsidRPr="009053F0">
        <w:rPr>
          <w:rFonts w:cs="Times New Roman"/>
          <w:szCs w:val="24"/>
        </w:rPr>
        <w:lastRenderedPageBreak/>
        <w:tab/>
        <w:t xml:space="preserve">[6] Saskaņā ar Civilprocesa likuma </w:t>
      </w:r>
      <w:proofErr w:type="gramStart"/>
      <w:r w:rsidRPr="009053F0">
        <w:rPr>
          <w:rFonts w:cs="Times New Roman"/>
          <w:szCs w:val="24"/>
        </w:rPr>
        <w:t>458.panta</w:t>
      </w:r>
      <w:proofErr w:type="gramEnd"/>
      <w:r w:rsidRPr="009053F0">
        <w:rPr>
          <w:rFonts w:cs="Times New Roman"/>
          <w:szCs w:val="24"/>
        </w:rPr>
        <w:t xml:space="preserve"> otro daļu, atceļot spriedumu, </w:t>
      </w:r>
      <w:r w:rsidR="004B6A84" w:rsidRPr="009053F0">
        <w:rPr>
          <w:rFonts w:cs="Times New Roman"/>
          <w:szCs w:val="24"/>
        </w:rPr>
        <w:t>SIA zvērināt</w:t>
      </w:r>
      <w:r w:rsidR="006C1E55" w:rsidRPr="009053F0">
        <w:rPr>
          <w:rFonts w:cs="Times New Roman"/>
          <w:szCs w:val="24"/>
        </w:rPr>
        <w:t>u</w:t>
      </w:r>
      <w:r w:rsidR="004B6A84" w:rsidRPr="009053F0">
        <w:rPr>
          <w:rFonts w:cs="Times New Roman"/>
          <w:szCs w:val="24"/>
        </w:rPr>
        <w:t xml:space="preserve"> advokāt</w:t>
      </w:r>
      <w:r w:rsidR="006C1E55" w:rsidRPr="009053F0">
        <w:rPr>
          <w:rFonts w:cs="Times New Roman"/>
          <w:szCs w:val="24"/>
        </w:rPr>
        <w:t>u</w:t>
      </w:r>
      <w:r w:rsidR="004B6A84" w:rsidRPr="009053F0">
        <w:rPr>
          <w:rFonts w:cs="Times New Roman"/>
          <w:szCs w:val="24"/>
        </w:rPr>
        <w:t xml:space="preserve"> birojam </w:t>
      </w:r>
      <w:r w:rsidR="006C1E55" w:rsidRPr="009053F0">
        <w:rPr>
          <w:rFonts w:cs="Times New Roman"/>
          <w:szCs w:val="24"/>
        </w:rPr>
        <w:t>„</w:t>
      </w:r>
      <w:proofErr w:type="spellStart"/>
      <w:r w:rsidR="00BA46C7" w:rsidRPr="009053F0">
        <w:rPr>
          <w:rFonts w:cs="Times New Roman"/>
          <w:szCs w:val="24"/>
        </w:rPr>
        <w:t>M</w:t>
      </w:r>
      <w:r w:rsidR="004B6A84" w:rsidRPr="009053F0">
        <w:rPr>
          <w:rFonts w:cs="Times New Roman"/>
          <w:szCs w:val="24"/>
        </w:rPr>
        <w:t>agnusson</w:t>
      </w:r>
      <w:proofErr w:type="spellEnd"/>
      <w:r w:rsidR="006C1E55" w:rsidRPr="009053F0">
        <w:rPr>
          <w:rFonts w:cs="Times New Roman"/>
          <w:szCs w:val="24"/>
        </w:rPr>
        <w:t>”</w:t>
      </w:r>
      <w:r w:rsidR="00BA46C7" w:rsidRPr="009053F0">
        <w:rPr>
          <w:rFonts w:cs="Times New Roman"/>
          <w:szCs w:val="24"/>
        </w:rPr>
        <w:t xml:space="preserve"> </w:t>
      </w:r>
      <w:r w:rsidRPr="009053F0">
        <w:rPr>
          <w:rFonts w:cs="Times New Roman"/>
          <w:szCs w:val="24"/>
        </w:rPr>
        <w:t xml:space="preserve">atmaksājama samaksātā drošības nauda 300 EUR. </w:t>
      </w:r>
    </w:p>
    <w:p w14:paraId="1FA80676" w14:textId="77777777" w:rsidR="006C1E55" w:rsidRPr="009053F0" w:rsidRDefault="006C1E55" w:rsidP="009053F0">
      <w:pPr>
        <w:spacing w:after="0" w:line="276" w:lineRule="auto"/>
        <w:ind w:firstLine="567"/>
        <w:jc w:val="center"/>
        <w:rPr>
          <w:rFonts w:cs="Times New Roman"/>
          <w:b/>
          <w:szCs w:val="24"/>
        </w:rPr>
      </w:pPr>
    </w:p>
    <w:p w14:paraId="2CFACAC4" w14:textId="33C4CAE2" w:rsidR="00734489" w:rsidRPr="009053F0" w:rsidRDefault="00734489" w:rsidP="009053F0">
      <w:pPr>
        <w:spacing w:after="0" w:line="276" w:lineRule="auto"/>
        <w:ind w:firstLine="567"/>
        <w:jc w:val="center"/>
        <w:rPr>
          <w:rFonts w:cs="Times New Roman"/>
          <w:b/>
          <w:szCs w:val="24"/>
        </w:rPr>
      </w:pPr>
      <w:r w:rsidRPr="009053F0">
        <w:rPr>
          <w:rFonts w:cs="Times New Roman"/>
          <w:b/>
          <w:szCs w:val="24"/>
        </w:rPr>
        <w:t>Rezolutīvā daļa</w:t>
      </w:r>
    </w:p>
    <w:p w14:paraId="2C419F2A" w14:textId="77777777" w:rsidR="00734489" w:rsidRPr="009053F0" w:rsidRDefault="00734489" w:rsidP="009053F0">
      <w:pPr>
        <w:spacing w:after="0" w:line="276" w:lineRule="auto"/>
        <w:ind w:firstLine="567"/>
        <w:jc w:val="center"/>
        <w:rPr>
          <w:rFonts w:cs="Times New Roman"/>
          <w:b/>
          <w:szCs w:val="24"/>
        </w:rPr>
      </w:pPr>
    </w:p>
    <w:p w14:paraId="6C83DF8D" w14:textId="77777777" w:rsidR="00734489" w:rsidRPr="009053F0" w:rsidRDefault="00734489" w:rsidP="009053F0">
      <w:pPr>
        <w:spacing w:after="0" w:line="276" w:lineRule="auto"/>
        <w:ind w:firstLine="720"/>
        <w:jc w:val="both"/>
        <w:rPr>
          <w:rFonts w:cs="Times New Roman"/>
          <w:szCs w:val="24"/>
        </w:rPr>
      </w:pPr>
      <w:r w:rsidRPr="009053F0">
        <w:rPr>
          <w:rFonts w:cs="Times New Roman"/>
          <w:szCs w:val="24"/>
        </w:rPr>
        <w:t xml:space="preserve">Pamatojoties uz Civilprocesa likuma </w:t>
      </w:r>
      <w:proofErr w:type="gramStart"/>
      <w:r w:rsidRPr="009053F0">
        <w:rPr>
          <w:rFonts w:cs="Times New Roman"/>
          <w:szCs w:val="24"/>
        </w:rPr>
        <w:t>474.panta</w:t>
      </w:r>
      <w:proofErr w:type="gramEnd"/>
      <w:r w:rsidRPr="009053F0">
        <w:rPr>
          <w:rFonts w:cs="Times New Roman"/>
          <w:szCs w:val="24"/>
        </w:rPr>
        <w:t xml:space="preserve"> 2.punktu, Senāts</w:t>
      </w:r>
    </w:p>
    <w:p w14:paraId="1A242780" w14:textId="77777777" w:rsidR="00734489" w:rsidRPr="009053F0" w:rsidRDefault="00734489" w:rsidP="009053F0">
      <w:pPr>
        <w:spacing w:after="0" w:line="276" w:lineRule="auto"/>
        <w:ind w:firstLine="720"/>
        <w:jc w:val="both"/>
        <w:rPr>
          <w:rFonts w:cs="Times New Roman"/>
          <w:szCs w:val="24"/>
        </w:rPr>
      </w:pPr>
    </w:p>
    <w:p w14:paraId="780C15F7" w14:textId="77777777" w:rsidR="00734489" w:rsidRPr="009053F0" w:rsidRDefault="00734489" w:rsidP="009053F0">
      <w:pPr>
        <w:spacing w:after="0" w:line="276" w:lineRule="auto"/>
        <w:ind w:firstLine="567"/>
        <w:jc w:val="center"/>
        <w:rPr>
          <w:rFonts w:cs="Times New Roman"/>
          <w:b/>
          <w:szCs w:val="24"/>
        </w:rPr>
      </w:pPr>
      <w:r w:rsidRPr="009053F0">
        <w:rPr>
          <w:rFonts w:cs="Times New Roman"/>
          <w:b/>
          <w:szCs w:val="24"/>
        </w:rPr>
        <w:t>nosprieda</w:t>
      </w:r>
    </w:p>
    <w:p w14:paraId="02B394FA" w14:textId="77777777" w:rsidR="00734489" w:rsidRPr="009053F0" w:rsidRDefault="00734489" w:rsidP="009053F0">
      <w:pPr>
        <w:spacing w:after="0" w:line="276" w:lineRule="auto"/>
        <w:ind w:firstLine="567"/>
        <w:jc w:val="center"/>
        <w:rPr>
          <w:rFonts w:cs="Times New Roman"/>
          <w:b/>
          <w:szCs w:val="24"/>
        </w:rPr>
      </w:pPr>
    </w:p>
    <w:p w14:paraId="3E66F231" w14:textId="5BE36226" w:rsidR="00734489" w:rsidRPr="009053F0" w:rsidRDefault="00513622" w:rsidP="009053F0">
      <w:pPr>
        <w:pStyle w:val="NoSpacing"/>
        <w:spacing w:line="276" w:lineRule="auto"/>
        <w:ind w:firstLine="720"/>
        <w:jc w:val="both"/>
        <w:rPr>
          <w:rFonts w:ascii="Times New Roman" w:hAnsi="Times New Roman"/>
          <w:szCs w:val="24"/>
        </w:rPr>
      </w:pPr>
      <w:r w:rsidRPr="009053F0">
        <w:rPr>
          <w:rFonts w:ascii="Times New Roman" w:hAnsi="Times New Roman"/>
          <w:szCs w:val="24"/>
        </w:rPr>
        <w:t xml:space="preserve">atcelt </w:t>
      </w:r>
      <w:r w:rsidR="00BA46C7" w:rsidRPr="009053F0">
        <w:rPr>
          <w:rFonts w:ascii="Times New Roman" w:hAnsi="Times New Roman"/>
          <w:szCs w:val="24"/>
        </w:rPr>
        <w:t xml:space="preserve">Rīgas apgabaltiesas Civillietu tiesas kolēģijas </w:t>
      </w:r>
      <w:proofErr w:type="gramStart"/>
      <w:r w:rsidR="00BA46C7" w:rsidRPr="009053F0">
        <w:rPr>
          <w:rFonts w:ascii="Times New Roman" w:hAnsi="Times New Roman"/>
          <w:szCs w:val="24"/>
        </w:rPr>
        <w:t>2019.gada</w:t>
      </w:r>
      <w:proofErr w:type="gramEnd"/>
      <w:r w:rsidR="00BA46C7" w:rsidRPr="009053F0">
        <w:rPr>
          <w:rFonts w:ascii="Times New Roman" w:hAnsi="Times New Roman"/>
          <w:szCs w:val="24"/>
        </w:rPr>
        <w:t xml:space="preserve"> 20.decembra </w:t>
      </w:r>
      <w:r w:rsidR="00BA46C7" w:rsidRPr="009053F0">
        <w:rPr>
          <w:rFonts w:ascii="Times New Roman" w:hAnsi="Times New Roman"/>
          <w:color w:val="000000"/>
          <w:szCs w:val="24"/>
        </w:rPr>
        <w:t>spriedumu</w:t>
      </w:r>
      <w:r w:rsidR="00BA46C7" w:rsidRPr="009053F0">
        <w:rPr>
          <w:rFonts w:ascii="Times New Roman" w:hAnsi="Times New Roman"/>
          <w:szCs w:val="24"/>
        </w:rPr>
        <w:t xml:space="preserve"> </w:t>
      </w:r>
      <w:r w:rsidR="00734489" w:rsidRPr="009053F0">
        <w:rPr>
          <w:rFonts w:ascii="Times New Roman" w:hAnsi="Times New Roman"/>
          <w:szCs w:val="24"/>
        </w:rPr>
        <w:t xml:space="preserve">un nodot </w:t>
      </w:r>
      <w:r w:rsidR="006C1E55" w:rsidRPr="009053F0">
        <w:rPr>
          <w:rFonts w:ascii="Times New Roman" w:hAnsi="Times New Roman"/>
          <w:szCs w:val="24"/>
        </w:rPr>
        <w:t xml:space="preserve">lietu </w:t>
      </w:r>
      <w:r w:rsidR="00734489" w:rsidRPr="009053F0">
        <w:rPr>
          <w:rFonts w:ascii="Times New Roman" w:hAnsi="Times New Roman"/>
          <w:szCs w:val="24"/>
        </w:rPr>
        <w:t xml:space="preserve">jaunai izskatīšanai </w:t>
      </w:r>
      <w:r w:rsidRPr="009053F0">
        <w:rPr>
          <w:rFonts w:ascii="Times New Roman" w:hAnsi="Times New Roman"/>
          <w:szCs w:val="24"/>
        </w:rPr>
        <w:t>apelācijas instances tiesai</w:t>
      </w:r>
      <w:r w:rsidR="00734489" w:rsidRPr="009053F0">
        <w:rPr>
          <w:rFonts w:ascii="Times New Roman" w:hAnsi="Times New Roman"/>
          <w:szCs w:val="24"/>
        </w:rPr>
        <w:t>.</w:t>
      </w:r>
    </w:p>
    <w:p w14:paraId="0E662490" w14:textId="7DE420A1" w:rsidR="00734489" w:rsidRPr="009053F0" w:rsidRDefault="00734489" w:rsidP="009053F0">
      <w:pPr>
        <w:pStyle w:val="NoSpacing"/>
        <w:spacing w:line="276" w:lineRule="auto"/>
        <w:ind w:firstLine="720"/>
        <w:jc w:val="both"/>
        <w:rPr>
          <w:rFonts w:ascii="Times New Roman" w:hAnsi="Times New Roman"/>
          <w:szCs w:val="24"/>
        </w:rPr>
      </w:pPr>
      <w:r w:rsidRPr="009053F0">
        <w:rPr>
          <w:rFonts w:ascii="Times New Roman" w:hAnsi="Times New Roman"/>
          <w:szCs w:val="24"/>
        </w:rPr>
        <w:t xml:space="preserve">Atmaksāt </w:t>
      </w:r>
      <w:r w:rsidR="004B6A84" w:rsidRPr="009053F0">
        <w:rPr>
          <w:rFonts w:ascii="Times New Roman" w:hAnsi="Times New Roman"/>
          <w:szCs w:val="24"/>
        </w:rPr>
        <w:t xml:space="preserve">SIA zvērināta advokāta birojam </w:t>
      </w:r>
      <w:r w:rsidR="006C1E55" w:rsidRPr="009053F0">
        <w:rPr>
          <w:rFonts w:ascii="Times New Roman" w:hAnsi="Times New Roman"/>
          <w:szCs w:val="24"/>
        </w:rPr>
        <w:t>„</w:t>
      </w:r>
      <w:proofErr w:type="spellStart"/>
      <w:r w:rsidR="004B6A84" w:rsidRPr="009053F0">
        <w:rPr>
          <w:rFonts w:ascii="Times New Roman" w:hAnsi="Times New Roman"/>
          <w:szCs w:val="24"/>
        </w:rPr>
        <w:t>Magnusson</w:t>
      </w:r>
      <w:proofErr w:type="spellEnd"/>
      <w:r w:rsidR="006C1E55" w:rsidRPr="009053F0">
        <w:rPr>
          <w:rFonts w:ascii="Times New Roman" w:hAnsi="Times New Roman"/>
          <w:szCs w:val="24"/>
        </w:rPr>
        <w:t>”</w:t>
      </w:r>
      <w:r w:rsidRPr="009053F0">
        <w:rPr>
          <w:rFonts w:ascii="Times New Roman" w:hAnsi="Times New Roman"/>
          <w:szCs w:val="24"/>
        </w:rPr>
        <w:t xml:space="preserve"> drošības naudu 300 EUR (trīs simti </w:t>
      </w:r>
      <w:r w:rsidRPr="009053F0">
        <w:rPr>
          <w:rFonts w:ascii="Times New Roman" w:hAnsi="Times New Roman"/>
          <w:i/>
          <w:szCs w:val="24"/>
        </w:rPr>
        <w:t>euro</w:t>
      </w:r>
      <w:r w:rsidRPr="009053F0">
        <w:rPr>
          <w:rFonts w:ascii="Times New Roman" w:hAnsi="Times New Roman"/>
          <w:szCs w:val="24"/>
        </w:rPr>
        <w:t>).</w:t>
      </w:r>
    </w:p>
    <w:p w14:paraId="7F955BDC" w14:textId="77777777" w:rsidR="00734489" w:rsidRPr="009053F0" w:rsidRDefault="00734489" w:rsidP="009053F0">
      <w:pPr>
        <w:pStyle w:val="NoSpacing"/>
        <w:spacing w:line="276" w:lineRule="auto"/>
        <w:ind w:firstLine="720"/>
        <w:jc w:val="both"/>
        <w:rPr>
          <w:rFonts w:ascii="Times New Roman" w:hAnsi="Times New Roman"/>
          <w:bCs/>
          <w:szCs w:val="24"/>
        </w:rPr>
      </w:pPr>
      <w:r w:rsidRPr="009053F0">
        <w:rPr>
          <w:rFonts w:ascii="Times New Roman" w:hAnsi="Times New Roman"/>
          <w:szCs w:val="24"/>
        </w:rPr>
        <w:t xml:space="preserve">Spriedums </w:t>
      </w:r>
      <w:r w:rsidRPr="009053F0">
        <w:rPr>
          <w:rFonts w:ascii="Times New Roman" w:hAnsi="Times New Roman"/>
          <w:bCs/>
          <w:szCs w:val="24"/>
        </w:rPr>
        <w:t>nav pārsūdzams.</w:t>
      </w:r>
    </w:p>
    <w:sectPr w:rsidR="00734489" w:rsidRPr="009053F0" w:rsidSect="00794017">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DE0D" w14:textId="77777777" w:rsidR="00BF1E6B" w:rsidRDefault="00BF1E6B" w:rsidP="00E5094D">
      <w:pPr>
        <w:spacing w:after="0" w:line="240" w:lineRule="auto"/>
      </w:pPr>
      <w:r>
        <w:separator/>
      </w:r>
    </w:p>
  </w:endnote>
  <w:endnote w:type="continuationSeparator" w:id="0">
    <w:p w14:paraId="6DB72C10" w14:textId="77777777" w:rsidR="00BF1E6B" w:rsidRDefault="00BF1E6B" w:rsidP="00E5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45879"/>
      <w:docPartObj>
        <w:docPartGallery w:val="Page Numbers (Bottom of Page)"/>
        <w:docPartUnique/>
      </w:docPartObj>
    </w:sdtPr>
    <w:sdtEndPr/>
    <w:sdtContent>
      <w:sdt>
        <w:sdtPr>
          <w:id w:val="1728636285"/>
          <w:docPartObj>
            <w:docPartGallery w:val="Page Numbers (Top of Page)"/>
            <w:docPartUnique/>
          </w:docPartObj>
        </w:sdtPr>
        <w:sdtEndPr/>
        <w:sdtContent>
          <w:p w14:paraId="6D816056" w14:textId="77777777" w:rsidR="00BF1E6B" w:rsidRDefault="00BF1E6B">
            <w:pPr>
              <w:pStyle w:val="Footer"/>
              <w:jc w:val="center"/>
            </w:pPr>
            <w:r w:rsidRPr="00E5094D">
              <w:rPr>
                <w:bCs/>
                <w:szCs w:val="24"/>
              </w:rPr>
              <w:fldChar w:fldCharType="begin"/>
            </w:r>
            <w:r w:rsidRPr="00E5094D">
              <w:rPr>
                <w:bCs/>
              </w:rPr>
              <w:instrText xml:space="preserve"> PAGE </w:instrText>
            </w:r>
            <w:r w:rsidRPr="00E5094D">
              <w:rPr>
                <w:bCs/>
                <w:szCs w:val="24"/>
              </w:rPr>
              <w:fldChar w:fldCharType="separate"/>
            </w:r>
            <w:r w:rsidR="003A5333">
              <w:rPr>
                <w:bCs/>
                <w:noProof/>
              </w:rPr>
              <w:t>7</w:t>
            </w:r>
            <w:r w:rsidRPr="00E5094D">
              <w:rPr>
                <w:bCs/>
                <w:szCs w:val="24"/>
              </w:rPr>
              <w:fldChar w:fldCharType="end"/>
            </w:r>
            <w:r w:rsidRPr="00E5094D">
              <w:t xml:space="preserve"> no </w:t>
            </w:r>
            <w:r w:rsidRPr="00E5094D">
              <w:rPr>
                <w:bCs/>
                <w:szCs w:val="24"/>
              </w:rPr>
              <w:fldChar w:fldCharType="begin"/>
            </w:r>
            <w:r w:rsidRPr="00E5094D">
              <w:rPr>
                <w:bCs/>
              </w:rPr>
              <w:instrText xml:space="preserve"> NUMPAGES  </w:instrText>
            </w:r>
            <w:r w:rsidRPr="00E5094D">
              <w:rPr>
                <w:bCs/>
                <w:szCs w:val="24"/>
              </w:rPr>
              <w:fldChar w:fldCharType="separate"/>
            </w:r>
            <w:r w:rsidR="003A5333">
              <w:rPr>
                <w:bCs/>
                <w:noProof/>
              </w:rPr>
              <w:t>8</w:t>
            </w:r>
            <w:r w:rsidRPr="00E5094D">
              <w:rPr>
                <w:bCs/>
                <w:szCs w:val="24"/>
              </w:rPr>
              <w:fldChar w:fldCharType="end"/>
            </w:r>
          </w:p>
        </w:sdtContent>
      </w:sdt>
    </w:sdtContent>
  </w:sdt>
  <w:p w14:paraId="1759C3F9" w14:textId="77777777" w:rsidR="00BF1E6B" w:rsidRDefault="00BF1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0028" w14:textId="77777777" w:rsidR="00BF1E6B" w:rsidRDefault="00BF1E6B" w:rsidP="00E5094D">
      <w:pPr>
        <w:spacing w:after="0" w:line="240" w:lineRule="auto"/>
      </w:pPr>
      <w:r>
        <w:separator/>
      </w:r>
    </w:p>
  </w:footnote>
  <w:footnote w:type="continuationSeparator" w:id="0">
    <w:p w14:paraId="07661004" w14:textId="77777777" w:rsidR="00BF1E6B" w:rsidRDefault="00BF1E6B" w:rsidP="00E50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83FEF"/>
    <w:multiLevelType w:val="singleLevel"/>
    <w:tmpl w:val="60C60572"/>
    <w:lvl w:ilvl="0">
      <w:start w:val="1"/>
      <w:numFmt w:val="decimal"/>
      <w:lvlText w:val="%1)"/>
      <w:legacy w:legacy="1" w:legacySpace="0" w:legacyIndent="364"/>
      <w:lvlJc w:val="left"/>
      <w:rPr>
        <w:rFonts w:ascii="Arial" w:hAnsi="Arial" w:cs="Arial" w:hint="default"/>
      </w:rPr>
    </w:lvl>
  </w:abstractNum>
  <w:num w:numId="1" w16cid:durableId="173758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4D"/>
    <w:rsid w:val="0000132A"/>
    <w:rsid w:val="00005ABD"/>
    <w:rsid w:val="00006C2C"/>
    <w:rsid w:val="0001053B"/>
    <w:rsid w:val="00055415"/>
    <w:rsid w:val="00057ADD"/>
    <w:rsid w:val="000A0308"/>
    <w:rsid w:val="000A23E6"/>
    <w:rsid w:val="000A50D5"/>
    <w:rsid w:val="000B05F6"/>
    <w:rsid w:val="000D0A02"/>
    <w:rsid w:val="000D3696"/>
    <w:rsid w:val="000F4A4B"/>
    <w:rsid w:val="001016E5"/>
    <w:rsid w:val="001026BF"/>
    <w:rsid w:val="00103E55"/>
    <w:rsid w:val="00112AE8"/>
    <w:rsid w:val="001242B2"/>
    <w:rsid w:val="00130104"/>
    <w:rsid w:val="001453ED"/>
    <w:rsid w:val="001626AC"/>
    <w:rsid w:val="00165C1F"/>
    <w:rsid w:val="00183077"/>
    <w:rsid w:val="001862D8"/>
    <w:rsid w:val="00186C31"/>
    <w:rsid w:val="00187C95"/>
    <w:rsid w:val="001A06D9"/>
    <w:rsid w:val="001B4AC8"/>
    <w:rsid w:val="001F2D1B"/>
    <w:rsid w:val="0020379D"/>
    <w:rsid w:val="00216989"/>
    <w:rsid w:val="00226D3B"/>
    <w:rsid w:val="002402DD"/>
    <w:rsid w:val="00243573"/>
    <w:rsid w:val="0024773C"/>
    <w:rsid w:val="00253DA0"/>
    <w:rsid w:val="00257A49"/>
    <w:rsid w:val="00261A97"/>
    <w:rsid w:val="00271A38"/>
    <w:rsid w:val="00281D49"/>
    <w:rsid w:val="00293B3F"/>
    <w:rsid w:val="002A02A4"/>
    <w:rsid w:val="002A201C"/>
    <w:rsid w:val="002A4970"/>
    <w:rsid w:val="002A4BF4"/>
    <w:rsid w:val="002B1559"/>
    <w:rsid w:val="002B255E"/>
    <w:rsid w:val="002B53A0"/>
    <w:rsid w:val="002E5127"/>
    <w:rsid w:val="002E7377"/>
    <w:rsid w:val="0030333E"/>
    <w:rsid w:val="00305FE9"/>
    <w:rsid w:val="00317FA1"/>
    <w:rsid w:val="003231C9"/>
    <w:rsid w:val="00354EED"/>
    <w:rsid w:val="003579FF"/>
    <w:rsid w:val="00386CF9"/>
    <w:rsid w:val="003972C8"/>
    <w:rsid w:val="003A5333"/>
    <w:rsid w:val="003B18FB"/>
    <w:rsid w:val="003D5FE8"/>
    <w:rsid w:val="00424B26"/>
    <w:rsid w:val="004269C0"/>
    <w:rsid w:val="00432610"/>
    <w:rsid w:val="004329F0"/>
    <w:rsid w:val="004414B3"/>
    <w:rsid w:val="00446E15"/>
    <w:rsid w:val="004539BB"/>
    <w:rsid w:val="00453A81"/>
    <w:rsid w:val="0047033A"/>
    <w:rsid w:val="00476D33"/>
    <w:rsid w:val="00480201"/>
    <w:rsid w:val="00497FFD"/>
    <w:rsid w:val="004A1551"/>
    <w:rsid w:val="004B2BFB"/>
    <w:rsid w:val="004B6A84"/>
    <w:rsid w:val="004C3C2F"/>
    <w:rsid w:val="004F5234"/>
    <w:rsid w:val="004F7DB1"/>
    <w:rsid w:val="00513622"/>
    <w:rsid w:val="005167F9"/>
    <w:rsid w:val="005263B3"/>
    <w:rsid w:val="0054508E"/>
    <w:rsid w:val="005628AA"/>
    <w:rsid w:val="0057026F"/>
    <w:rsid w:val="00571115"/>
    <w:rsid w:val="005D1CAC"/>
    <w:rsid w:val="005D5886"/>
    <w:rsid w:val="005D6224"/>
    <w:rsid w:val="005F4233"/>
    <w:rsid w:val="00600C2B"/>
    <w:rsid w:val="0060188B"/>
    <w:rsid w:val="006074D2"/>
    <w:rsid w:val="00622C0C"/>
    <w:rsid w:val="006311F3"/>
    <w:rsid w:val="00633A7A"/>
    <w:rsid w:val="006367ED"/>
    <w:rsid w:val="006476A2"/>
    <w:rsid w:val="00653519"/>
    <w:rsid w:val="006645BB"/>
    <w:rsid w:val="0067106E"/>
    <w:rsid w:val="00681350"/>
    <w:rsid w:val="00695A95"/>
    <w:rsid w:val="00696124"/>
    <w:rsid w:val="006B4B9E"/>
    <w:rsid w:val="006C1E55"/>
    <w:rsid w:val="006C3AFF"/>
    <w:rsid w:val="006E0884"/>
    <w:rsid w:val="006E3278"/>
    <w:rsid w:val="006F7626"/>
    <w:rsid w:val="007139B8"/>
    <w:rsid w:val="00715844"/>
    <w:rsid w:val="00723A0A"/>
    <w:rsid w:val="00723E70"/>
    <w:rsid w:val="00734489"/>
    <w:rsid w:val="0073601C"/>
    <w:rsid w:val="00737035"/>
    <w:rsid w:val="00741409"/>
    <w:rsid w:val="00742028"/>
    <w:rsid w:val="00742A8C"/>
    <w:rsid w:val="00747B9E"/>
    <w:rsid w:val="00755F00"/>
    <w:rsid w:val="007646B1"/>
    <w:rsid w:val="00794017"/>
    <w:rsid w:val="007A1FD7"/>
    <w:rsid w:val="007A7635"/>
    <w:rsid w:val="007B027E"/>
    <w:rsid w:val="007E09F6"/>
    <w:rsid w:val="007E2042"/>
    <w:rsid w:val="007E784B"/>
    <w:rsid w:val="007F0625"/>
    <w:rsid w:val="008000D5"/>
    <w:rsid w:val="00812EF9"/>
    <w:rsid w:val="0082289B"/>
    <w:rsid w:val="00832CB8"/>
    <w:rsid w:val="00836E31"/>
    <w:rsid w:val="00843FE6"/>
    <w:rsid w:val="00850E18"/>
    <w:rsid w:val="00851318"/>
    <w:rsid w:val="008729C0"/>
    <w:rsid w:val="008B02B5"/>
    <w:rsid w:val="008B0946"/>
    <w:rsid w:val="008B5AE8"/>
    <w:rsid w:val="008C0F58"/>
    <w:rsid w:val="008E1EFD"/>
    <w:rsid w:val="008E586C"/>
    <w:rsid w:val="008E6078"/>
    <w:rsid w:val="008F6797"/>
    <w:rsid w:val="009053F0"/>
    <w:rsid w:val="00907D12"/>
    <w:rsid w:val="00930F84"/>
    <w:rsid w:val="00941C4E"/>
    <w:rsid w:val="00955F3E"/>
    <w:rsid w:val="00962D7C"/>
    <w:rsid w:val="009718DB"/>
    <w:rsid w:val="009852E4"/>
    <w:rsid w:val="009937F6"/>
    <w:rsid w:val="009A60BA"/>
    <w:rsid w:val="009E63D8"/>
    <w:rsid w:val="00A04FA2"/>
    <w:rsid w:val="00A05B97"/>
    <w:rsid w:val="00A23D90"/>
    <w:rsid w:val="00A44EE1"/>
    <w:rsid w:val="00A87678"/>
    <w:rsid w:val="00A9645A"/>
    <w:rsid w:val="00AA2A48"/>
    <w:rsid w:val="00AF0A81"/>
    <w:rsid w:val="00AF32D4"/>
    <w:rsid w:val="00B27925"/>
    <w:rsid w:val="00B3584D"/>
    <w:rsid w:val="00B71D06"/>
    <w:rsid w:val="00B76BDC"/>
    <w:rsid w:val="00B8203E"/>
    <w:rsid w:val="00B840D9"/>
    <w:rsid w:val="00BA12C4"/>
    <w:rsid w:val="00BA3F4B"/>
    <w:rsid w:val="00BA46C7"/>
    <w:rsid w:val="00BD6ADC"/>
    <w:rsid w:val="00BE7E52"/>
    <w:rsid w:val="00BF1E6B"/>
    <w:rsid w:val="00BF55A9"/>
    <w:rsid w:val="00BF6A64"/>
    <w:rsid w:val="00C05181"/>
    <w:rsid w:val="00C50EFF"/>
    <w:rsid w:val="00C76E8D"/>
    <w:rsid w:val="00C91862"/>
    <w:rsid w:val="00CB0C11"/>
    <w:rsid w:val="00CC4729"/>
    <w:rsid w:val="00CD4C08"/>
    <w:rsid w:val="00D226E1"/>
    <w:rsid w:val="00D44DE3"/>
    <w:rsid w:val="00D64E20"/>
    <w:rsid w:val="00D6517C"/>
    <w:rsid w:val="00D66AE5"/>
    <w:rsid w:val="00D67707"/>
    <w:rsid w:val="00D76041"/>
    <w:rsid w:val="00D83BE8"/>
    <w:rsid w:val="00D9132E"/>
    <w:rsid w:val="00DA62AC"/>
    <w:rsid w:val="00DA6F7A"/>
    <w:rsid w:val="00DB1108"/>
    <w:rsid w:val="00DB64D3"/>
    <w:rsid w:val="00DC21C4"/>
    <w:rsid w:val="00DD0F37"/>
    <w:rsid w:val="00DD70DF"/>
    <w:rsid w:val="00E05F01"/>
    <w:rsid w:val="00E27C13"/>
    <w:rsid w:val="00E5094D"/>
    <w:rsid w:val="00E66BFE"/>
    <w:rsid w:val="00E7119A"/>
    <w:rsid w:val="00EC05AC"/>
    <w:rsid w:val="00EC4B42"/>
    <w:rsid w:val="00F23A84"/>
    <w:rsid w:val="00F76FA2"/>
    <w:rsid w:val="00F805D2"/>
    <w:rsid w:val="00FA225C"/>
    <w:rsid w:val="00FB6607"/>
    <w:rsid w:val="00FB7878"/>
    <w:rsid w:val="00FC2DE8"/>
    <w:rsid w:val="00FD3901"/>
    <w:rsid w:val="00FF4D4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7E40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094D"/>
    <w:rPr>
      <w:b/>
      <w:bCs/>
    </w:rPr>
  </w:style>
  <w:style w:type="paragraph" w:styleId="NoSpacing">
    <w:name w:val="No Spacing"/>
    <w:uiPriority w:val="1"/>
    <w:qFormat/>
    <w:rsid w:val="00E5094D"/>
    <w:pPr>
      <w:spacing w:after="0" w:line="240" w:lineRule="auto"/>
    </w:pPr>
    <w:rPr>
      <w:rFonts w:ascii="Arial Narrow" w:eastAsia="Times New Roman" w:hAnsi="Arial Narrow" w:cs="Times New Roman"/>
      <w:szCs w:val="20"/>
      <w:lang w:eastAsia="lv-LV"/>
    </w:rPr>
  </w:style>
  <w:style w:type="character" w:styleId="SubtleEmphasis">
    <w:name w:val="Subtle Emphasis"/>
    <w:basedOn w:val="DefaultParagraphFont"/>
    <w:uiPriority w:val="19"/>
    <w:qFormat/>
    <w:rsid w:val="00E5094D"/>
    <w:rPr>
      <w:i/>
      <w:iCs/>
      <w:color w:val="404040" w:themeColor="text1" w:themeTint="BF"/>
    </w:rPr>
  </w:style>
  <w:style w:type="character" w:styleId="Hyperlink">
    <w:name w:val="Hyperlink"/>
    <w:basedOn w:val="DefaultParagraphFont"/>
    <w:uiPriority w:val="99"/>
    <w:unhideWhenUsed/>
    <w:rsid w:val="00E5094D"/>
    <w:rPr>
      <w:color w:val="0000FF"/>
      <w:u w:val="single"/>
    </w:rPr>
  </w:style>
  <w:style w:type="paragraph" w:styleId="NormalWeb">
    <w:name w:val="Normal (Web)"/>
    <w:basedOn w:val="Normal"/>
    <w:uiPriority w:val="99"/>
    <w:unhideWhenUsed/>
    <w:rsid w:val="00E5094D"/>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5094D"/>
    <w:rPr>
      <w:i/>
      <w:iCs/>
    </w:rPr>
  </w:style>
  <w:style w:type="paragraph" w:styleId="Header">
    <w:name w:val="header"/>
    <w:basedOn w:val="Normal"/>
    <w:link w:val="HeaderChar"/>
    <w:uiPriority w:val="99"/>
    <w:unhideWhenUsed/>
    <w:rsid w:val="00E5094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094D"/>
  </w:style>
  <w:style w:type="paragraph" w:styleId="Footer">
    <w:name w:val="footer"/>
    <w:basedOn w:val="Normal"/>
    <w:link w:val="FooterChar"/>
    <w:uiPriority w:val="99"/>
    <w:unhideWhenUsed/>
    <w:rsid w:val="00E509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094D"/>
  </w:style>
  <w:style w:type="paragraph" w:styleId="BalloonText">
    <w:name w:val="Balloon Text"/>
    <w:basedOn w:val="Normal"/>
    <w:link w:val="BalloonTextChar"/>
    <w:uiPriority w:val="99"/>
    <w:semiHidden/>
    <w:unhideWhenUsed/>
    <w:rsid w:val="00737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035"/>
    <w:rPr>
      <w:rFonts w:ascii="Segoe UI" w:hAnsi="Segoe UI" w:cs="Segoe UI"/>
      <w:sz w:val="18"/>
      <w:szCs w:val="18"/>
    </w:rPr>
  </w:style>
  <w:style w:type="character" w:styleId="UnresolvedMention">
    <w:name w:val="Unresolved Mention"/>
    <w:basedOn w:val="DefaultParagraphFont"/>
    <w:uiPriority w:val="99"/>
    <w:semiHidden/>
    <w:unhideWhenUsed/>
    <w:rsid w:val="00850E18"/>
    <w:rPr>
      <w:color w:val="605E5C"/>
      <w:shd w:val="clear" w:color="auto" w:fill="E1DFDD"/>
    </w:rPr>
  </w:style>
  <w:style w:type="character" w:styleId="CommentReference">
    <w:name w:val="annotation reference"/>
    <w:basedOn w:val="DefaultParagraphFont"/>
    <w:uiPriority w:val="99"/>
    <w:semiHidden/>
    <w:unhideWhenUsed/>
    <w:rsid w:val="00723A0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3767">
      <w:bodyDiv w:val="1"/>
      <w:marLeft w:val="0"/>
      <w:marRight w:val="0"/>
      <w:marTop w:val="0"/>
      <w:marBottom w:val="0"/>
      <w:divBdr>
        <w:top w:val="none" w:sz="0" w:space="0" w:color="auto"/>
        <w:left w:val="none" w:sz="0" w:space="0" w:color="auto"/>
        <w:bottom w:val="none" w:sz="0" w:space="0" w:color="auto"/>
        <w:right w:val="none" w:sz="0" w:space="0" w:color="auto"/>
      </w:divBdr>
    </w:div>
    <w:div w:id="246034773">
      <w:bodyDiv w:val="1"/>
      <w:marLeft w:val="0"/>
      <w:marRight w:val="0"/>
      <w:marTop w:val="0"/>
      <w:marBottom w:val="0"/>
      <w:divBdr>
        <w:top w:val="none" w:sz="0" w:space="0" w:color="auto"/>
        <w:left w:val="none" w:sz="0" w:space="0" w:color="auto"/>
        <w:bottom w:val="none" w:sz="0" w:space="0" w:color="auto"/>
        <w:right w:val="none" w:sz="0" w:space="0" w:color="auto"/>
      </w:divBdr>
    </w:div>
    <w:div w:id="673192075">
      <w:bodyDiv w:val="1"/>
      <w:marLeft w:val="0"/>
      <w:marRight w:val="0"/>
      <w:marTop w:val="0"/>
      <w:marBottom w:val="0"/>
      <w:divBdr>
        <w:top w:val="none" w:sz="0" w:space="0" w:color="auto"/>
        <w:left w:val="none" w:sz="0" w:space="0" w:color="auto"/>
        <w:bottom w:val="none" w:sz="0" w:space="0" w:color="auto"/>
        <w:right w:val="none" w:sz="0" w:space="0" w:color="auto"/>
      </w:divBdr>
    </w:div>
    <w:div w:id="706871829">
      <w:bodyDiv w:val="1"/>
      <w:marLeft w:val="0"/>
      <w:marRight w:val="0"/>
      <w:marTop w:val="0"/>
      <w:marBottom w:val="0"/>
      <w:divBdr>
        <w:top w:val="none" w:sz="0" w:space="0" w:color="auto"/>
        <w:left w:val="none" w:sz="0" w:space="0" w:color="auto"/>
        <w:bottom w:val="none" w:sz="0" w:space="0" w:color="auto"/>
        <w:right w:val="none" w:sz="0" w:space="0" w:color="auto"/>
      </w:divBdr>
    </w:div>
    <w:div w:id="976759663">
      <w:bodyDiv w:val="1"/>
      <w:marLeft w:val="0"/>
      <w:marRight w:val="0"/>
      <w:marTop w:val="0"/>
      <w:marBottom w:val="0"/>
      <w:divBdr>
        <w:top w:val="none" w:sz="0" w:space="0" w:color="auto"/>
        <w:left w:val="none" w:sz="0" w:space="0" w:color="auto"/>
        <w:bottom w:val="none" w:sz="0" w:space="0" w:color="auto"/>
        <w:right w:val="none" w:sz="0" w:space="0" w:color="auto"/>
      </w:divBdr>
    </w:div>
    <w:div w:id="1109929286">
      <w:bodyDiv w:val="1"/>
      <w:marLeft w:val="0"/>
      <w:marRight w:val="0"/>
      <w:marTop w:val="0"/>
      <w:marBottom w:val="0"/>
      <w:divBdr>
        <w:top w:val="none" w:sz="0" w:space="0" w:color="auto"/>
        <w:left w:val="none" w:sz="0" w:space="0" w:color="auto"/>
        <w:bottom w:val="none" w:sz="0" w:space="0" w:color="auto"/>
        <w:right w:val="none" w:sz="0" w:space="0" w:color="auto"/>
      </w:divBdr>
    </w:div>
    <w:div w:id="1322737395">
      <w:bodyDiv w:val="1"/>
      <w:marLeft w:val="0"/>
      <w:marRight w:val="0"/>
      <w:marTop w:val="0"/>
      <w:marBottom w:val="0"/>
      <w:divBdr>
        <w:top w:val="none" w:sz="0" w:space="0" w:color="auto"/>
        <w:left w:val="none" w:sz="0" w:space="0" w:color="auto"/>
        <w:bottom w:val="none" w:sz="0" w:space="0" w:color="auto"/>
        <w:right w:val="none" w:sz="0" w:space="0" w:color="auto"/>
      </w:divBdr>
    </w:div>
    <w:div w:id="1560676884">
      <w:bodyDiv w:val="1"/>
      <w:marLeft w:val="0"/>
      <w:marRight w:val="0"/>
      <w:marTop w:val="0"/>
      <w:marBottom w:val="0"/>
      <w:divBdr>
        <w:top w:val="none" w:sz="0" w:space="0" w:color="auto"/>
        <w:left w:val="none" w:sz="0" w:space="0" w:color="auto"/>
        <w:bottom w:val="none" w:sz="0" w:space="0" w:color="auto"/>
        <w:right w:val="none" w:sz="0" w:space="0" w:color="auto"/>
      </w:divBdr>
    </w:div>
    <w:div w:id="1602761391">
      <w:bodyDiv w:val="1"/>
      <w:marLeft w:val="0"/>
      <w:marRight w:val="0"/>
      <w:marTop w:val="0"/>
      <w:marBottom w:val="0"/>
      <w:divBdr>
        <w:top w:val="none" w:sz="0" w:space="0" w:color="auto"/>
        <w:left w:val="none" w:sz="0" w:space="0" w:color="auto"/>
        <w:bottom w:val="none" w:sz="0" w:space="0" w:color="auto"/>
        <w:right w:val="none" w:sz="0" w:space="0" w:color="auto"/>
      </w:divBdr>
    </w:div>
    <w:div w:id="191157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VAT:2018:0523.C30728216.1.S" TargetMode="External"/><Relationship Id="rId13" Type="http://schemas.openxmlformats.org/officeDocument/2006/relationships/hyperlink" Target="http://www.unece.org/fileadmin/DAM/trans/doc/2006/sc1cmr/commentary.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ce.org/fileadmin/DAM/trans/doc/2006/sc1cmr/commentar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ce.org/fileadmin/DAM/trans/doc/2006/sc1cmr/commentary.pdf" TargetMode="External"/><Relationship Id="rId5" Type="http://schemas.openxmlformats.org/officeDocument/2006/relationships/webSettings" Target="webSettings.xml"/><Relationship Id="rId15" Type="http://schemas.openxmlformats.org/officeDocument/2006/relationships/hyperlink" Target="http://www.unece.org/fileadmin/DAM/trans/doc/2006/sc1cmr/commentary.pdf" TargetMode="External"/><Relationship Id="rId10" Type="http://schemas.openxmlformats.org/officeDocument/2006/relationships/hyperlink" Target="https://unece.org/fileadmin/DAM/trans/doc/2006/sc1cmr/commentary.pdf" TargetMode="External"/><Relationship Id="rId4" Type="http://schemas.openxmlformats.org/officeDocument/2006/relationships/settings" Target="settings.xml"/><Relationship Id="rId9" Type="http://schemas.openxmlformats.org/officeDocument/2006/relationships/hyperlink" Target="https://manas.tiesas.lv/eTiesasMvc/lv/nolemumi" TargetMode="External"/><Relationship Id="rId14" Type="http://schemas.openxmlformats.org/officeDocument/2006/relationships/hyperlink" Target="https://unece.org/fileadmin/DAM/trans/doc/2006/sc1cmr/comment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48405-679E-44E3-A430-D4B5BDEA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15453</Words>
  <Characters>8809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2023-01-24T14:08:00Z</dcterms:created>
  <dcterms:modified xsi:type="dcterms:W3CDTF">2023-02-28T16:09:00Z</dcterms:modified>
</cp:coreProperties>
</file>