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16F4" w14:textId="36A8CD06" w:rsidR="003646C3" w:rsidRPr="008009CC" w:rsidRDefault="00376EED" w:rsidP="00376EED">
      <w:pPr>
        <w:spacing w:line="276" w:lineRule="auto"/>
        <w:ind w:right="49"/>
        <w:jc w:val="both"/>
      </w:pPr>
      <w:r w:rsidRPr="00C527FC">
        <w:rPr>
          <w:rFonts w:eastAsia="Calibri"/>
          <w:b/>
          <w:bCs/>
        </w:rPr>
        <w:t>Noilguma termiņa tecējuma iesākums situācijā, kad līgumā darījuma dalībnieki pirkuma maksas samaksai konkrētu termiņu nav noteikuši, bet paredzējuši nākotnē par tās samaksas kārtību noslēgt atsevišķu rakstisku</w:t>
      </w:r>
      <w:r>
        <w:rPr>
          <w:rFonts w:eastAsia="Calibri"/>
          <w:b/>
          <w:bCs/>
        </w:rPr>
        <w:t xml:space="preserve"> vienošanos</w:t>
      </w:r>
    </w:p>
    <w:p w14:paraId="15571790" w14:textId="61C63425" w:rsidR="004B2CBF" w:rsidRPr="008009CC" w:rsidRDefault="004B2CBF" w:rsidP="008009CC">
      <w:pPr>
        <w:pStyle w:val="BodyText2"/>
        <w:spacing w:after="0" w:line="276" w:lineRule="auto"/>
        <w:ind w:right="49"/>
        <w:jc w:val="center"/>
        <w:rPr>
          <w:lang w:val="lv-LV"/>
        </w:rPr>
      </w:pPr>
    </w:p>
    <w:p w14:paraId="492FB093" w14:textId="131D05EE" w:rsidR="004B2CBF" w:rsidRPr="008009CC" w:rsidRDefault="004B2CBF" w:rsidP="008009CC">
      <w:pPr>
        <w:spacing w:line="276" w:lineRule="auto"/>
        <w:ind w:right="49"/>
        <w:jc w:val="center"/>
        <w:rPr>
          <w:b/>
        </w:rPr>
      </w:pPr>
      <w:r w:rsidRPr="008009CC">
        <w:rPr>
          <w:b/>
        </w:rPr>
        <w:t>Latvijas Republikas Senāt</w:t>
      </w:r>
      <w:r w:rsidR="002515C7" w:rsidRPr="008009CC">
        <w:rPr>
          <w:b/>
        </w:rPr>
        <w:t>a</w:t>
      </w:r>
    </w:p>
    <w:p w14:paraId="56BF142E" w14:textId="66B8971B" w:rsidR="002515C7" w:rsidRPr="008009CC" w:rsidRDefault="002515C7" w:rsidP="008009CC">
      <w:pPr>
        <w:spacing w:line="276" w:lineRule="auto"/>
        <w:ind w:right="49"/>
        <w:jc w:val="center"/>
        <w:rPr>
          <w:b/>
        </w:rPr>
      </w:pPr>
      <w:r w:rsidRPr="008009CC">
        <w:rPr>
          <w:b/>
        </w:rPr>
        <w:t>Civillietu departamenta</w:t>
      </w:r>
    </w:p>
    <w:p w14:paraId="0AE40424" w14:textId="50125AF8" w:rsidR="002515C7" w:rsidRPr="008009CC" w:rsidRDefault="002515C7" w:rsidP="008009CC">
      <w:pPr>
        <w:spacing w:line="276" w:lineRule="auto"/>
        <w:ind w:right="49"/>
        <w:jc w:val="center"/>
        <w:rPr>
          <w:b/>
        </w:rPr>
      </w:pPr>
      <w:r w:rsidRPr="008009CC">
        <w:rPr>
          <w:b/>
        </w:rPr>
        <w:t>2023. gada 31. maija</w:t>
      </w:r>
    </w:p>
    <w:p w14:paraId="4595D942" w14:textId="77777777" w:rsidR="004B2CBF" w:rsidRPr="008009CC" w:rsidRDefault="004B2CBF" w:rsidP="008009CC">
      <w:pPr>
        <w:spacing w:line="276" w:lineRule="auto"/>
        <w:ind w:right="49"/>
        <w:jc w:val="center"/>
        <w:rPr>
          <w:b/>
        </w:rPr>
      </w:pPr>
      <w:r w:rsidRPr="008009CC">
        <w:rPr>
          <w:b/>
        </w:rPr>
        <w:t>SPRIEDUMS</w:t>
      </w:r>
    </w:p>
    <w:p w14:paraId="19D09C5E" w14:textId="77777777" w:rsidR="002515C7" w:rsidRPr="008009CC" w:rsidRDefault="002515C7" w:rsidP="008009CC">
      <w:pPr>
        <w:spacing w:line="276" w:lineRule="auto"/>
        <w:ind w:right="49" w:firstLine="720"/>
        <w:jc w:val="center"/>
      </w:pPr>
      <w:r w:rsidRPr="008009CC">
        <w:t>Lieta Nr. C33309721, SKC-520/2023</w:t>
      </w:r>
    </w:p>
    <w:p w14:paraId="1D77E116" w14:textId="7103AB9E" w:rsidR="002515C7" w:rsidRPr="008009CC" w:rsidRDefault="00376EED" w:rsidP="008009CC">
      <w:pPr>
        <w:spacing w:line="276" w:lineRule="auto"/>
        <w:ind w:right="49"/>
        <w:jc w:val="center"/>
      </w:pPr>
      <w:hyperlink r:id="rId8" w:history="1">
        <w:r w:rsidR="00484AEC" w:rsidRPr="008009CC">
          <w:rPr>
            <w:rStyle w:val="Hyperlink"/>
            <w:shd w:val="clear" w:color="auto" w:fill="FFFFFF"/>
          </w:rPr>
          <w:t>ECLI:LV:AT:2023:0531.C33309721.19.S</w:t>
        </w:r>
      </w:hyperlink>
    </w:p>
    <w:p w14:paraId="7EA0DEDA" w14:textId="77777777" w:rsidR="004B2CBF" w:rsidRPr="008009CC" w:rsidRDefault="004B2CBF" w:rsidP="008009CC">
      <w:pPr>
        <w:spacing w:line="276" w:lineRule="auto"/>
        <w:ind w:right="49"/>
        <w:jc w:val="center"/>
      </w:pPr>
    </w:p>
    <w:p w14:paraId="28EC7A5C" w14:textId="412C147C" w:rsidR="00BB51D5" w:rsidRPr="008009CC" w:rsidRDefault="00394CCD" w:rsidP="008009CC">
      <w:pPr>
        <w:spacing w:line="276" w:lineRule="auto"/>
        <w:ind w:right="49" w:firstLine="567"/>
        <w:jc w:val="both"/>
      </w:pPr>
      <w:r w:rsidRPr="008009CC">
        <w:t xml:space="preserve">Senāts šādā sastāvā: senatore referente </w:t>
      </w:r>
      <w:bookmarkStart w:id="0" w:name="_Hlk125988080"/>
      <w:r w:rsidR="0000709C" w:rsidRPr="008009CC">
        <w:t>Ināra Garda</w:t>
      </w:r>
      <w:r w:rsidR="004B2CBF" w:rsidRPr="008009CC">
        <w:t>,</w:t>
      </w:r>
      <w:r w:rsidRPr="008009CC">
        <w:t xml:space="preserve"> </w:t>
      </w:r>
      <w:r w:rsidR="00440BE0" w:rsidRPr="008009CC">
        <w:t>senatori Erlens Kalniņš un Normunds Salenieks</w:t>
      </w:r>
    </w:p>
    <w:bookmarkEnd w:id="0"/>
    <w:p w14:paraId="3E21C319" w14:textId="77777777" w:rsidR="00394CCD" w:rsidRPr="008009CC" w:rsidRDefault="00394CCD" w:rsidP="008009CC">
      <w:pPr>
        <w:spacing w:line="276" w:lineRule="auto"/>
        <w:ind w:right="49" w:firstLine="567"/>
        <w:jc w:val="both"/>
      </w:pPr>
    </w:p>
    <w:p w14:paraId="2291E119" w14:textId="50786463" w:rsidR="004B2CBF" w:rsidRPr="008009CC" w:rsidRDefault="004B2CBF" w:rsidP="008009CC">
      <w:pPr>
        <w:spacing w:line="276" w:lineRule="auto"/>
        <w:ind w:right="49" w:firstLine="567"/>
        <w:jc w:val="both"/>
        <w:rPr>
          <w:shd w:val="clear" w:color="auto" w:fill="FFFFFF"/>
        </w:rPr>
      </w:pPr>
      <w:r w:rsidRPr="008009CC">
        <w:rPr>
          <w:shd w:val="clear" w:color="auto" w:fill="FFFFFF"/>
        </w:rPr>
        <w:t>izskatīja rakstveida procesā civillietu sakarā ar</w:t>
      </w:r>
      <w:r w:rsidR="004F0CC5" w:rsidRPr="008009CC">
        <w:rPr>
          <w:shd w:val="clear" w:color="auto" w:fill="FFFFFF"/>
        </w:rPr>
        <w:t xml:space="preserve"> </w:t>
      </w:r>
      <w:bookmarkStart w:id="1" w:name="_Hlk132268513"/>
      <w:r w:rsidR="006D2169" w:rsidRPr="008009CC">
        <w:rPr>
          <w:shd w:val="clear" w:color="auto" w:fill="FFFFFF"/>
        </w:rPr>
        <w:t xml:space="preserve">atbildētājas </w:t>
      </w:r>
      <w:bookmarkStart w:id="2" w:name="_Hlk134441949"/>
      <w:r w:rsidR="006D2169" w:rsidRPr="008009CC">
        <w:rPr>
          <w:shd w:val="clear" w:color="auto" w:fill="FFFFFF"/>
        </w:rPr>
        <w:t>SIA</w:t>
      </w:r>
      <w:r w:rsidR="0028260A" w:rsidRPr="008009CC">
        <w:rPr>
          <w:shd w:val="clear" w:color="auto" w:fill="FFFFFF"/>
        </w:rPr>
        <w:t> </w:t>
      </w:r>
      <w:r w:rsidR="006D2169" w:rsidRPr="008009CC">
        <w:rPr>
          <w:shd w:val="clear" w:color="auto" w:fill="FFFFFF"/>
        </w:rPr>
        <w:t>„INTERHAUS”</w:t>
      </w:r>
      <w:bookmarkEnd w:id="1"/>
      <w:r w:rsidR="006D2169" w:rsidRPr="008009CC">
        <w:rPr>
          <w:shd w:val="clear" w:color="auto" w:fill="FFFFFF"/>
        </w:rPr>
        <w:t xml:space="preserve"> </w:t>
      </w:r>
      <w:bookmarkEnd w:id="2"/>
      <w:r w:rsidR="006D2169" w:rsidRPr="008009CC">
        <w:rPr>
          <w:shd w:val="clear" w:color="auto" w:fill="FFFFFF"/>
        </w:rPr>
        <w:t xml:space="preserve">kasācijas sūdzību par Rīgas apgabaltiesas </w:t>
      </w:r>
      <w:bookmarkStart w:id="3" w:name="_Hlk126055384"/>
      <w:r w:rsidR="006D2169" w:rsidRPr="008009CC">
        <w:rPr>
          <w:shd w:val="clear" w:color="auto" w:fill="FFFFFF"/>
        </w:rPr>
        <w:t xml:space="preserve">2023. gada </w:t>
      </w:r>
      <w:bookmarkStart w:id="4" w:name="_Hlk124241624"/>
      <w:r w:rsidR="006D2169" w:rsidRPr="008009CC">
        <w:rPr>
          <w:shd w:val="clear" w:color="auto" w:fill="FFFFFF"/>
        </w:rPr>
        <w:t xml:space="preserve">13. janvāra </w:t>
      </w:r>
      <w:bookmarkEnd w:id="3"/>
      <w:bookmarkEnd w:id="4"/>
      <w:r w:rsidR="006D2169" w:rsidRPr="008009CC">
        <w:rPr>
          <w:shd w:val="clear" w:color="auto" w:fill="FFFFFF"/>
        </w:rPr>
        <w:t>spriedumu civillietā</w:t>
      </w:r>
      <w:r w:rsidR="006D2169" w:rsidRPr="008009CC">
        <w:rPr>
          <w:lang w:eastAsia="en-US"/>
        </w:rPr>
        <w:t xml:space="preserve"> SIA</w:t>
      </w:r>
      <w:r w:rsidR="0028260A" w:rsidRPr="008009CC">
        <w:rPr>
          <w:lang w:eastAsia="en-US"/>
        </w:rPr>
        <w:t> </w:t>
      </w:r>
      <w:r w:rsidR="006D2169" w:rsidRPr="008009CC">
        <w:rPr>
          <w:lang w:eastAsia="en-US"/>
        </w:rPr>
        <w:t>„INTER</w:t>
      </w:r>
      <w:r w:rsidR="0028260A" w:rsidRPr="008009CC">
        <w:rPr>
          <w:lang w:eastAsia="en-US"/>
        </w:rPr>
        <w:t> </w:t>
      </w:r>
      <w:r w:rsidR="006D2169" w:rsidRPr="008009CC">
        <w:rPr>
          <w:lang w:eastAsia="en-US"/>
        </w:rPr>
        <w:t>UNICO” prasībā pret SIA</w:t>
      </w:r>
      <w:r w:rsidR="0028260A" w:rsidRPr="008009CC">
        <w:rPr>
          <w:lang w:eastAsia="en-US"/>
        </w:rPr>
        <w:t> </w:t>
      </w:r>
      <w:r w:rsidR="006D2169" w:rsidRPr="008009CC">
        <w:rPr>
          <w:lang w:eastAsia="en-US"/>
        </w:rPr>
        <w:t>„INTERHAUS” par parāda piedziņu un SIA</w:t>
      </w:r>
      <w:r w:rsidR="00D727B3" w:rsidRPr="008009CC">
        <w:rPr>
          <w:lang w:eastAsia="en-US"/>
        </w:rPr>
        <w:t> </w:t>
      </w:r>
      <w:r w:rsidR="006D2169" w:rsidRPr="008009CC">
        <w:rPr>
          <w:lang w:eastAsia="en-US"/>
        </w:rPr>
        <w:t>„INTERHAUS” pretprasībā par pirkuma maksas samaksas kārtības noteikšanu un ieskaita veikšanu</w:t>
      </w:r>
      <w:r w:rsidR="005D3026" w:rsidRPr="008009CC">
        <w:rPr>
          <w:shd w:val="clear" w:color="auto" w:fill="FFFFFF"/>
        </w:rPr>
        <w:t>.</w:t>
      </w:r>
    </w:p>
    <w:p w14:paraId="7BA6E2DC" w14:textId="77777777" w:rsidR="005D3026" w:rsidRPr="008009CC" w:rsidRDefault="005D3026" w:rsidP="008009CC">
      <w:pPr>
        <w:spacing w:line="276" w:lineRule="auto"/>
        <w:ind w:right="49" w:firstLine="567"/>
        <w:jc w:val="both"/>
        <w:rPr>
          <w:shd w:val="clear" w:color="auto" w:fill="FFFFFF"/>
        </w:rPr>
      </w:pPr>
    </w:p>
    <w:p w14:paraId="51752DFC" w14:textId="6C710567" w:rsidR="004B2CBF" w:rsidRPr="008009CC" w:rsidRDefault="004B2CBF" w:rsidP="008009CC">
      <w:pPr>
        <w:spacing w:line="276" w:lineRule="auto"/>
        <w:ind w:right="49"/>
        <w:jc w:val="center"/>
        <w:rPr>
          <w:b/>
          <w:shd w:val="clear" w:color="auto" w:fill="FFFFFF"/>
        </w:rPr>
      </w:pPr>
      <w:r w:rsidRPr="008009CC">
        <w:rPr>
          <w:b/>
          <w:shd w:val="clear" w:color="auto" w:fill="FFFFFF"/>
        </w:rPr>
        <w:t>Aprakstošā daļa</w:t>
      </w:r>
    </w:p>
    <w:p w14:paraId="46E93E5F" w14:textId="7D0AA963" w:rsidR="007D05DC" w:rsidRPr="008009CC" w:rsidRDefault="007D05DC" w:rsidP="008009CC">
      <w:pPr>
        <w:spacing w:line="276" w:lineRule="auto"/>
        <w:ind w:right="49"/>
        <w:jc w:val="center"/>
        <w:rPr>
          <w:b/>
          <w:shd w:val="clear" w:color="auto" w:fill="FFFFFF"/>
        </w:rPr>
      </w:pPr>
    </w:p>
    <w:p w14:paraId="1D1123DE" w14:textId="256B2153" w:rsidR="007D05DC" w:rsidRPr="008009CC" w:rsidRDefault="006B69AF" w:rsidP="008009CC">
      <w:pPr>
        <w:spacing w:line="276" w:lineRule="auto"/>
        <w:ind w:right="49" w:firstLine="567"/>
        <w:jc w:val="both"/>
        <w:rPr>
          <w:shd w:val="clear" w:color="auto" w:fill="FFFFFF"/>
        </w:rPr>
      </w:pPr>
      <w:r w:rsidRPr="008009CC">
        <w:rPr>
          <w:shd w:val="clear" w:color="auto" w:fill="FFFFFF"/>
        </w:rPr>
        <w:t>[1]</w:t>
      </w:r>
      <w:r w:rsidR="00057013" w:rsidRPr="008009CC">
        <w:rPr>
          <w:shd w:val="clear" w:color="auto" w:fill="FFFFFF"/>
        </w:rPr>
        <w:t> </w:t>
      </w:r>
      <w:r w:rsidR="00A0464B" w:rsidRPr="008009CC">
        <w:rPr>
          <w:shd w:val="clear" w:color="auto" w:fill="FFFFFF"/>
        </w:rPr>
        <w:t>SIA</w:t>
      </w:r>
      <w:r w:rsidR="0028260A" w:rsidRPr="008009CC">
        <w:rPr>
          <w:shd w:val="clear" w:color="auto" w:fill="FFFFFF"/>
        </w:rPr>
        <w:t> </w:t>
      </w:r>
      <w:r w:rsidR="00986B3A" w:rsidRPr="008009CC">
        <w:rPr>
          <w:shd w:val="clear" w:color="auto" w:fill="FFFFFF"/>
        </w:rPr>
        <w:t>„</w:t>
      </w:r>
      <w:r w:rsidR="00A0464B" w:rsidRPr="008009CC">
        <w:rPr>
          <w:shd w:val="clear" w:color="auto" w:fill="FFFFFF"/>
        </w:rPr>
        <w:t>INTER</w:t>
      </w:r>
      <w:r w:rsidR="0028260A" w:rsidRPr="008009CC">
        <w:rPr>
          <w:shd w:val="clear" w:color="auto" w:fill="FFFFFF"/>
        </w:rPr>
        <w:t> </w:t>
      </w:r>
      <w:r w:rsidR="00A0464B" w:rsidRPr="008009CC">
        <w:rPr>
          <w:shd w:val="clear" w:color="auto" w:fill="FFFFFF"/>
        </w:rPr>
        <w:t xml:space="preserve">UNICO” </w:t>
      </w:r>
      <w:r w:rsidR="00986B3A" w:rsidRPr="008009CC">
        <w:rPr>
          <w:shd w:val="clear" w:color="auto" w:fill="FFFFFF"/>
        </w:rPr>
        <w:t>2021.</w:t>
      </w:r>
      <w:r w:rsidR="0052247A" w:rsidRPr="008009CC">
        <w:rPr>
          <w:shd w:val="clear" w:color="auto" w:fill="FFFFFF"/>
        </w:rPr>
        <w:t> </w:t>
      </w:r>
      <w:r w:rsidR="00986B3A" w:rsidRPr="008009CC">
        <w:rPr>
          <w:shd w:val="clear" w:color="auto" w:fill="FFFFFF"/>
        </w:rPr>
        <w:t>gada 8.</w:t>
      </w:r>
      <w:r w:rsidR="0052247A" w:rsidRPr="008009CC">
        <w:rPr>
          <w:shd w:val="clear" w:color="auto" w:fill="FFFFFF"/>
        </w:rPr>
        <w:t> </w:t>
      </w:r>
      <w:r w:rsidR="00986B3A" w:rsidRPr="008009CC">
        <w:rPr>
          <w:shd w:val="clear" w:color="auto" w:fill="FFFFFF"/>
        </w:rPr>
        <w:t>februārī</w:t>
      </w:r>
      <w:r w:rsidR="00A0464B" w:rsidRPr="008009CC">
        <w:rPr>
          <w:shd w:val="clear" w:color="auto" w:fill="FFFFFF"/>
        </w:rPr>
        <w:t xml:space="preserve"> </w:t>
      </w:r>
      <w:r w:rsidR="0028260A" w:rsidRPr="008009CC">
        <w:rPr>
          <w:shd w:val="clear" w:color="auto" w:fill="FFFFFF"/>
        </w:rPr>
        <w:t xml:space="preserve">cēla </w:t>
      </w:r>
      <w:r w:rsidR="00DE0EAE" w:rsidRPr="008009CC">
        <w:rPr>
          <w:shd w:val="clear" w:color="auto" w:fill="FFFFFF"/>
        </w:rPr>
        <w:t xml:space="preserve">tiesā </w:t>
      </w:r>
      <w:r w:rsidR="00A0464B" w:rsidRPr="008009CC">
        <w:rPr>
          <w:shd w:val="clear" w:color="auto" w:fill="FFFFFF"/>
        </w:rPr>
        <w:t>prasību</w:t>
      </w:r>
      <w:r w:rsidR="00D85BCD" w:rsidRPr="008009CC">
        <w:rPr>
          <w:shd w:val="clear" w:color="auto" w:fill="FFFFFF"/>
        </w:rPr>
        <w:t>, kuru vairākkārt grozīja,</w:t>
      </w:r>
      <w:r w:rsidR="00A0464B" w:rsidRPr="008009CC">
        <w:rPr>
          <w:shd w:val="clear" w:color="auto" w:fill="FFFFFF"/>
        </w:rPr>
        <w:t xml:space="preserve"> pret SIA</w:t>
      </w:r>
      <w:r w:rsidR="00057013" w:rsidRPr="008009CC">
        <w:rPr>
          <w:shd w:val="clear" w:color="auto" w:fill="FFFFFF"/>
        </w:rPr>
        <w:t> </w:t>
      </w:r>
      <w:r w:rsidR="00CB4DD7" w:rsidRPr="008009CC">
        <w:rPr>
          <w:shd w:val="clear" w:color="auto" w:fill="FFFFFF"/>
        </w:rPr>
        <w:t>„</w:t>
      </w:r>
      <w:r w:rsidR="00A0464B" w:rsidRPr="008009CC">
        <w:rPr>
          <w:shd w:val="clear" w:color="auto" w:fill="FFFFFF"/>
        </w:rPr>
        <w:t>INTERHAUS” par parāda</w:t>
      </w:r>
      <w:r w:rsidR="00CB4DD7" w:rsidRPr="008009CC">
        <w:rPr>
          <w:shd w:val="clear" w:color="auto" w:fill="FFFFFF"/>
        </w:rPr>
        <w:t xml:space="preserve">, </w:t>
      </w:r>
      <w:r w:rsidR="003D3B8C" w:rsidRPr="008009CC">
        <w:rPr>
          <w:shd w:val="clear" w:color="auto" w:fill="FFFFFF"/>
        </w:rPr>
        <w:t>ko veido pārvaldīšanas izdevumi 22</w:t>
      </w:r>
      <w:r w:rsidR="00057013" w:rsidRPr="008009CC">
        <w:rPr>
          <w:shd w:val="clear" w:color="auto" w:fill="FFFFFF"/>
        </w:rPr>
        <w:t> </w:t>
      </w:r>
      <w:r w:rsidR="003D3B8C" w:rsidRPr="008009CC">
        <w:rPr>
          <w:shd w:val="clear" w:color="auto" w:fill="FFFFFF"/>
        </w:rPr>
        <w:t>472,</w:t>
      </w:r>
      <w:r w:rsidR="00057013" w:rsidRPr="008009CC">
        <w:rPr>
          <w:shd w:val="clear" w:color="auto" w:fill="FFFFFF"/>
        </w:rPr>
        <w:t> </w:t>
      </w:r>
      <w:r w:rsidR="003D3B8C" w:rsidRPr="008009CC">
        <w:rPr>
          <w:shd w:val="clear" w:color="auto" w:fill="FFFFFF"/>
        </w:rPr>
        <w:t>67</w:t>
      </w:r>
      <w:r w:rsidR="00057013" w:rsidRPr="008009CC">
        <w:rPr>
          <w:shd w:val="clear" w:color="auto" w:fill="FFFFFF"/>
        </w:rPr>
        <w:t> </w:t>
      </w:r>
      <w:r w:rsidR="003D3B8C" w:rsidRPr="008009CC">
        <w:rPr>
          <w:i/>
          <w:iCs/>
          <w:shd w:val="clear" w:color="auto" w:fill="FFFFFF"/>
        </w:rPr>
        <w:t>euro</w:t>
      </w:r>
      <w:r w:rsidR="003D3B8C" w:rsidRPr="008009CC">
        <w:rPr>
          <w:shd w:val="clear" w:color="auto" w:fill="FFFFFF"/>
        </w:rPr>
        <w:t xml:space="preserve">, </w:t>
      </w:r>
      <w:r w:rsidR="0028260A" w:rsidRPr="008009CC">
        <w:rPr>
          <w:shd w:val="clear" w:color="auto" w:fill="FFFFFF"/>
        </w:rPr>
        <w:t xml:space="preserve">maksa par saņemtajiem </w:t>
      </w:r>
      <w:r w:rsidR="003D3B8C" w:rsidRPr="008009CC">
        <w:rPr>
          <w:shd w:val="clear" w:color="auto" w:fill="FFFFFF"/>
        </w:rPr>
        <w:t>komunāl</w:t>
      </w:r>
      <w:r w:rsidR="0028260A" w:rsidRPr="008009CC">
        <w:rPr>
          <w:shd w:val="clear" w:color="auto" w:fill="FFFFFF"/>
        </w:rPr>
        <w:t>aj</w:t>
      </w:r>
      <w:r w:rsidR="003D3B8C" w:rsidRPr="008009CC">
        <w:rPr>
          <w:shd w:val="clear" w:color="auto" w:fill="FFFFFF"/>
        </w:rPr>
        <w:t>ie</w:t>
      </w:r>
      <w:r w:rsidR="0028260A" w:rsidRPr="008009CC">
        <w:rPr>
          <w:shd w:val="clear" w:color="auto" w:fill="FFFFFF"/>
        </w:rPr>
        <w:t>m</w:t>
      </w:r>
      <w:r w:rsidR="003D3B8C" w:rsidRPr="008009CC">
        <w:rPr>
          <w:shd w:val="clear" w:color="auto" w:fill="FFFFFF"/>
        </w:rPr>
        <w:t xml:space="preserve"> pakalpojumi</w:t>
      </w:r>
      <w:r w:rsidR="0028260A" w:rsidRPr="008009CC">
        <w:rPr>
          <w:shd w:val="clear" w:color="auto" w:fill="FFFFFF"/>
        </w:rPr>
        <w:t>em</w:t>
      </w:r>
      <w:r w:rsidR="003D3B8C" w:rsidRPr="008009CC">
        <w:rPr>
          <w:shd w:val="clear" w:color="auto" w:fill="FFFFFF"/>
        </w:rPr>
        <w:t xml:space="preserve"> 68</w:t>
      </w:r>
      <w:r w:rsidR="00057013" w:rsidRPr="008009CC">
        <w:rPr>
          <w:shd w:val="clear" w:color="auto" w:fill="FFFFFF"/>
        </w:rPr>
        <w:t> </w:t>
      </w:r>
      <w:r w:rsidR="003D3B8C" w:rsidRPr="008009CC">
        <w:rPr>
          <w:shd w:val="clear" w:color="auto" w:fill="FFFFFF"/>
        </w:rPr>
        <w:t>741,67</w:t>
      </w:r>
      <w:r w:rsidR="00057013" w:rsidRPr="008009CC">
        <w:rPr>
          <w:shd w:val="clear" w:color="auto" w:fill="FFFFFF"/>
        </w:rPr>
        <w:t> </w:t>
      </w:r>
      <w:r w:rsidR="003D3B8C" w:rsidRPr="008009CC">
        <w:rPr>
          <w:i/>
          <w:iCs/>
          <w:shd w:val="clear" w:color="auto" w:fill="FFFFFF"/>
        </w:rPr>
        <w:t>euro</w:t>
      </w:r>
      <w:r w:rsidR="003D3B8C" w:rsidRPr="008009CC">
        <w:rPr>
          <w:shd w:val="clear" w:color="auto" w:fill="FFFFFF"/>
        </w:rPr>
        <w:t>, maksājumi uzkrājumu fondā 3435,22</w:t>
      </w:r>
      <w:r w:rsidR="00057013" w:rsidRPr="008009CC">
        <w:rPr>
          <w:shd w:val="clear" w:color="auto" w:fill="FFFFFF"/>
        </w:rPr>
        <w:t> </w:t>
      </w:r>
      <w:r w:rsidR="003D3B8C" w:rsidRPr="008009CC">
        <w:rPr>
          <w:i/>
          <w:iCs/>
          <w:shd w:val="clear" w:color="auto" w:fill="FFFFFF"/>
        </w:rPr>
        <w:t>euro</w:t>
      </w:r>
      <w:r w:rsidR="003D3B8C" w:rsidRPr="008009CC">
        <w:rPr>
          <w:shd w:val="clear" w:color="auto" w:fill="FFFFFF"/>
        </w:rPr>
        <w:t xml:space="preserve">, </w:t>
      </w:r>
      <w:r w:rsidR="00D727B3" w:rsidRPr="008009CC">
        <w:rPr>
          <w:shd w:val="clear" w:color="auto" w:fill="FFFFFF"/>
        </w:rPr>
        <w:t xml:space="preserve">līgumsods </w:t>
      </w:r>
      <w:r w:rsidR="003D3B8C" w:rsidRPr="008009CC">
        <w:rPr>
          <w:shd w:val="clear" w:color="auto" w:fill="FFFFFF"/>
        </w:rPr>
        <w:t>10</w:t>
      </w:r>
      <w:r w:rsidR="00057013" w:rsidRPr="008009CC">
        <w:rPr>
          <w:shd w:val="clear" w:color="auto" w:fill="FFFFFF"/>
        </w:rPr>
        <w:t> </w:t>
      </w:r>
      <w:r w:rsidR="003D3B8C" w:rsidRPr="008009CC">
        <w:rPr>
          <w:shd w:val="clear" w:color="auto" w:fill="FFFFFF"/>
        </w:rPr>
        <w:t>323,57</w:t>
      </w:r>
      <w:r w:rsidR="00057013" w:rsidRPr="008009CC">
        <w:rPr>
          <w:shd w:val="clear" w:color="auto" w:fill="FFFFFF"/>
        </w:rPr>
        <w:t> </w:t>
      </w:r>
      <w:r w:rsidR="003D3B8C" w:rsidRPr="008009CC">
        <w:rPr>
          <w:i/>
          <w:iCs/>
          <w:shd w:val="clear" w:color="auto" w:fill="FFFFFF"/>
        </w:rPr>
        <w:t>euro</w:t>
      </w:r>
      <w:r w:rsidR="003D3B8C" w:rsidRPr="008009CC">
        <w:rPr>
          <w:shd w:val="clear" w:color="auto" w:fill="FFFFFF"/>
        </w:rPr>
        <w:t>, maksa par fasādes un zemesgabala lietošanu 1069,94</w:t>
      </w:r>
      <w:r w:rsidR="00057013" w:rsidRPr="008009CC">
        <w:rPr>
          <w:shd w:val="clear" w:color="auto" w:fill="FFFFFF"/>
        </w:rPr>
        <w:t> </w:t>
      </w:r>
      <w:r w:rsidR="003D3B8C" w:rsidRPr="008009CC">
        <w:rPr>
          <w:i/>
          <w:iCs/>
          <w:shd w:val="clear" w:color="auto" w:fill="FFFFFF"/>
        </w:rPr>
        <w:t>euro</w:t>
      </w:r>
      <w:r w:rsidR="003D3B8C" w:rsidRPr="008009CC">
        <w:rPr>
          <w:shd w:val="clear" w:color="auto" w:fill="FFFFFF"/>
        </w:rPr>
        <w:t xml:space="preserve"> </w:t>
      </w:r>
      <w:r w:rsidR="00E67133" w:rsidRPr="008009CC">
        <w:rPr>
          <w:shd w:val="clear" w:color="auto" w:fill="FFFFFF"/>
        </w:rPr>
        <w:t xml:space="preserve">par laika posmu no 2018. gada 1. janvāra līdz 2020. gada 30. novembrim </w:t>
      </w:r>
      <w:r w:rsidR="003D3B8C" w:rsidRPr="008009CC">
        <w:rPr>
          <w:shd w:val="clear" w:color="auto" w:fill="FFFFFF"/>
        </w:rPr>
        <w:t>un netaisnas iedzīvošanās rezultātā iegūtā</w:t>
      </w:r>
      <w:r w:rsidR="00DF52DC" w:rsidRPr="008009CC">
        <w:rPr>
          <w:shd w:val="clear" w:color="auto" w:fill="FFFFFF"/>
        </w:rPr>
        <w:t>s</w:t>
      </w:r>
      <w:r w:rsidR="003D3B8C" w:rsidRPr="008009CC">
        <w:rPr>
          <w:shd w:val="clear" w:color="auto" w:fill="FFFFFF"/>
        </w:rPr>
        <w:t xml:space="preserve"> summa</w:t>
      </w:r>
      <w:r w:rsidR="00DF52DC" w:rsidRPr="008009CC">
        <w:rPr>
          <w:shd w:val="clear" w:color="auto" w:fill="FFFFFF"/>
        </w:rPr>
        <w:t>s</w:t>
      </w:r>
      <w:r w:rsidR="003D3B8C" w:rsidRPr="008009CC">
        <w:rPr>
          <w:shd w:val="clear" w:color="auto" w:fill="FFFFFF"/>
        </w:rPr>
        <w:t xml:space="preserve"> 7516,21</w:t>
      </w:r>
      <w:r w:rsidR="00057013" w:rsidRPr="008009CC">
        <w:rPr>
          <w:shd w:val="clear" w:color="auto" w:fill="FFFFFF"/>
        </w:rPr>
        <w:t> </w:t>
      </w:r>
      <w:r w:rsidR="003D3B8C" w:rsidRPr="008009CC">
        <w:rPr>
          <w:i/>
          <w:iCs/>
          <w:shd w:val="clear" w:color="auto" w:fill="FFFFFF"/>
        </w:rPr>
        <w:t>euro</w:t>
      </w:r>
      <w:r w:rsidR="0028260A" w:rsidRPr="008009CC">
        <w:rPr>
          <w:shd w:val="clear" w:color="auto" w:fill="FFFFFF"/>
        </w:rPr>
        <w:t>, piedziņu</w:t>
      </w:r>
      <w:r w:rsidR="003D3B8C" w:rsidRPr="008009CC">
        <w:rPr>
          <w:shd w:val="clear" w:color="auto" w:fill="FFFFFF"/>
        </w:rPr>
        <w:t>.</w:t>
      </w:r>
    </w:p>
    <w:p w14:paraId="1771F557" w14:textId="77777777" w:rsidR="004B2CBF" w:rsidRPr="008009CC" w:rsidRDefault="004B2CBF" w:rsidP="008009CC">
      <w:pPr>
        <w:spacing w:line="276" w:lineRule="auto"/>
        <w:ind w:firstLine="567"/>
      </w:pPr>
    </w:p>
    <w:p w14:paraId="106EA11F" w14:textId="28DA5C1D" w:rsidR="00BA4EA3" w:rsidRPr="008009CC" w:rsidRDefault="004548E0" w:rsidP="008009CC">
      <w:pPr>
        <w:spacing w:line="276" w:lineRule="auto"/>
        <w:ind w:firstLine="567"/>
        <w:jc w:val="both"/>
        <w:rPr>
          <w:bCs/>
          <w:spacing w:val="-2"/>
        </w:rPr>
      </w:pPr>
      <w:r w:rsidRPr="008009CC">
        <w:t>[</w:t>
      </w:r>
      <w:r w:rsidR="006B69AF" w:rsidRPr="008009CC">
        <w:t>2</w:t>
      </w:r>
      <w:r w:rsidRPr="008009CC">
        <w:t>] </w:t>
      </w:r>
      <w:bookmarkStart w:id="5" w:name="_Hlk126824004"/>
      <w:r w:rsidR="00AD5AA6" w:rsidRPr="008009CC">
        <w:rPr>
          <w:bCs/>
          <w:spacing w:val="-2"/>
        </w:rPr>
        <w:t xml:space="preserve">Atbildētāja SIA „INTERHAUS” 2021. gada 26. oktobrī </w:t>
      </w:r>
      <w:r w:rsidR="00BA4EA3" w:rsidRPr="008009CC">
        <w:rPr>
          <w:bCs/>
          <w:spacing w:val="-2"/>
        </w:rPr>
        <w:t>cēla</w:t>
      </w:r>
      <w:r w:rsidR="00AD5AA6" w:rsidRPr="008009CC">
        <w:rPr>
          <w:bCs/>
          <w:spacing w:val="-2"/>
        </w:rPr>
        <w:t xml:space="preserve"> </w:t>
      </w:r>
      <w:r w:rsidR="00DE0EAE" w:rsidRPr="008009CC">
        <w:rPr>
          <w:bCs/>
          <w:spacing w:val="-2"/>
        </w:rPr>
        <w:t xml:space="preserve">tiesā </w:t>
      </w:r>
      <w:r w:rsidR="00AD5AA6" w:rsidRPr="008009CC">
        <w:rPr>
          <w:bCs/>
          <w:spacing w:val="-2"/>
        </w:rPr>
        <w:t>pretprasību</w:t>
      </w:r>
      <w:r w:rsidR="00BA4EA3" w:rsidRPr="008009CC">
        <w:rPr>
          <w:bCs/>
          <w:spacing w:val="-2"/>
        </w:rPr>
        <w:t xml:space="preserve"> par pirkuma maksas samaksas kārtības noteikšanu un ieskaita veikšanu.</w:t>
      </w:r>
    </w:p>
    <w:p w14:paraId="2E50395A" w14:textId="77777777" w:rsidR="00BA4EA3" w:rsidRPr="008009CC" w:rsidRDefault="00BA4EA3" w:rsidP="008009CC">
      <w:pPr>
        <w:spacing w:line="276" w:lineRule="auto"/>
        <w:ind w:firstLine="567"/>
        <w:jc w:val="both"/>
        <w:rPr>
          <w:bCs/>
          <w:spacing w:val="-2"/>
        </w:rPr>
      </w:pPr>
      <w:r w:rsidRPr="008009CC">
        <w:rPr>
          <w:bCs/>
          <w:spacing w:val="-2"/>
        </w:rPr>
        <w:t>Pretprasības pieteikumā norādīti šādi apstākļi un pamatojums.</w:t>
      </w:r>
    </w:p>
    <w:p w14:paraId="0AC2E147" w14:textId="4EF5B015" w:rsidR="00BA4EA3" w:rsidRPr="008009CC" w:rsidRDefault="000964F4" w:rsidP="008009CC">
      <w:pPr>
        <w:spacing w:line="276" w:lineRule="auto"/>
        <w:ind w:firstLine="567"/>
        <w:jc w:val="both"/>
        <w:rPr>
          <w:bCs/>
          <w:spacing w:val="-2"/>
        </w:rPr>
      </w:pPr>
      <w:r w:rsidRPr="008009CC">
        <w:rPr>
          <w:bCs/>
          <w:spacing w:val="-2"/>
        </w:rPr>
        <w:t xml:space="preserve">[2.1] </w:t>
      </w:r>
      <w:r w:rsidR="00BA4EA3" w:rsidRPr="008009CC">
        <w:rPr>
          <w:bCs/>
          <w:spacing w:val="-2"/>
        </w:rPr>
        <w:t xml:space="preserve">Pušu starpā </w:t>
      </w:r>
      <w:r w:rsidR="00F1576C" w:rsidRPr="008009CC">
        <w:rPr>
          <w:bCs/>
          <w:spacing w:val="-2"/>
        </w:rPr>
        <w:t xml:space="preserve">2017. gada 8. decembrī </w:t>
      </w:r>
      <w:r w:rsidR="00BA4EA3" w:rsidRPr="008009CC">
        <w:rPr>
          <w:bCs/>
          <w:spacing w:val="-2"/>
        </w:rPr>
        <w:t xml:space="preserve">noslēgti </w:t>
      </w:r>
      <w:r w:rsidR="00DF52DC" w:rsidRPr="008009CC">
        <w:rPr>
          <w:bCs/>
          <w:spacing w:val="-2"/>
        </w:rPr>
        <w:t>trīs</w:t>
      </w:r>
      <w:r w:rsidR="00BA4EA3" w:rsidRPr="008009CC">
        <w:rPr>
          <w:bCs/>
          <w:spacing w:val="-2"/>
        </w:rPr>
        <w:t xml:space="preserve"> pirkuma līgumi, ar kuriem atbildētāja pārdeva prasītājai </w:t>
      </w:r>
      <w:r w:rsidR="00F1576C" w:rsidRPr="008009CC">
        <w:rPr>
          <w:bCs/>
          <w:spacing w:val="-2"/>
        </w:rPr>
        <w:t xml:space="preserve">tai piederošos </w:t>
      </w:r>
      <w:r w:rsidR="00BA4EA3" w:rsidRPr="008009CC">
        <w:rPr>
          <w:bCs/>
          <w:spacing w:val="-2"/>
        </w:rPr>
        <w:t>nekustamos īpašumus</w:t>
      </w:r>
      <w:r w:rsidR="00F1576C" w:rsidRPr="008009CC">
        <w:rPr>
          <w:bCs/>
          <w:spacing w:val="-2"/>
        </w:rPr>
        <w:t>:</w:t>
      </w:r>
    </w:p>
    <w:p w14:paraId="7CCF3452" w14:textId="6040A3B1" w:rsidR="00F1576C" w:rsidRPr="008009CC" w:rsidRDefault="00F1576C" w:rsidP="008009CC">
      <w:pPr>
        <w:spacing w:line="276" w:lineRule="auto"/>
        <w:ind w:firstLine="567"/>
        <w:jc w:val="both"/>
        <w:rPr>
          <w:bCs/>
          <w:spacing w:val="-2"/>
        </w:rPr>
      </w:pPr>
      <w:r w:rsidRPr="008009CC">
        <w:rPr>
          <w:bCs/>
          <w:spacing w:val="-2"/>
        </w:rPr>
        <w:t>1) </w:t>
      </w:r>
      <w:r w:rsidR="000964F4" w:rsidRPr="008009CC">
        <w:rPr>
          <w:bCs/>
          <w:spacing w:val="-2"/>
        </w:rPr>
        <w:t>līgum</w:t>
      </w:r>
      <w:r w:rsidR="00BA4EA3" w:rsidRPr="008009CC">
        <w:rPr>
          <w:bCs/>
          <w:spacing w:val="-2"/>
        </w:rPr>
        <w:t>s</w:t>
      </w:r>
      <w:r w:rsidR="000964F4" w:rsidRPr="008009CC">
        <w:rPr>
          <w:bCs/>
          <w:spacing w:val="-2"/>
        </w:rPr>
        <w:t xml:space="preserve"> </w:t>
      </w:r>
      <w:bookmarkStart w:id="6" w:name="_Hlk135750259"/>
      <w:r w:rsidR="000964F4" w:rsidRPr="008009CC">
        <w:rPr>
          <w:bCs/>
          <w:spacing w:val="-2"/>
        </w:rPr>
        <w:t>Nr.</w:t>
      </w:r>
      <w:r w:rsidR="00057013" w:rsidRPr="008009CC">
        <w:rPr>
          <w:bCs/>
          <w:spacing w:val="-2"/>
        </w:rPr>
        <w:t> </w:t>
      </w:r>
      <w:r w:rsidR="002515C7" w:rsidRPr="008009CC">
        <w:rPr>
          <w:bCs/>
          <w:spacing w:val="-2"/>
        </w:rPr>
        <w:t>[..]</w:t>
      </w:r>
      <w:r w:rsidR="000964F4" w:rsidRPr="008009CC">
        <w:rPr>
          <w:bCs/>
          <w:spacing w:val="-2"/>
        </w:rPr>
        <w:t>-1</w:t>
      </w:r>
      <w:bookmarkEnd w:id="6"/>
      <w:r w:rsidR="00BA4EA3" w:rsidRPr="008009CC">
        <w:rPr>
          <w:bCs/>
          <w:spacing w:val="-2"/>
        </w:rPr>
        <w:t xml:space="preserve">, ar kuru atbildētāja </w:t>
      </w:r>
      <w:r w:rsidR="00DE0EAE" w:rsidRPr="008009CC">
        <w:rPr>
          <w:bCs/>
          <w:spacing w:val="-2"/>
        </w:rPr>
        <w:t>pārdeva</w:t>
      </w:r>
      <w:r w:rsidR="00BA4EA3" w:rsidRPr="008009CC">
        <w:rPr>
          <w:bCs/>
          <w:spacing w:val="-2"/>
        </w:rPr>
        <w:t xml:space="preserve"> prasītājai nekustamo īpašumu –</w:t>
      </w:r>
      <w:r w:rsidR="000964F4" w:rsidRPr="008009CC">
        <w:rPr>
          <w:bCs/>
          <w:spacing w:val="-2"/>
        </w:rPr>
        <w:t xml:space="preserve"> ne</w:t>
      </w:r>
      <w:r w:rsidR="00F06700" w:rsidRPr="008009CC">
        <w:rPr>
          <w:bCs/>
          <w:spacing w:val="-2"/>
        </w:rPr>
        <w:t>ap</w:t>
      </w:r>
      <w:r w:rsidR="000964F4" w:rsidRPr="008009CC">
        <w:rPr>
          <w:bCs/>
          <w:spacing w:val="-2"/>
        </w:rPr>
        <w:t>dzīvojam</w:t>
      </w:r>
      <w:r w:rsidR="00BA4EA3" w:rsidRPr="008009CC">
        <w:rPr>
          <w:bCs/>
          <w:spacing w:val="-2"/>
        </w:rPr>
        <w:t>ās</w:t>
      </w:r>
      <w:r w:rsidR="000964F4" w:rsidRPr="008009CC">
        <w:rPr>
          <w:bCs/>
          <w:spacing w:val="-2"/>
        </w:rPr>
        <w:t xml:space="preserve"> telp</w:t>
      </w:r>
      <w:r w:rsidR="00BA4EA3" w:rsidRPr="008009CC">
        <w:rPr>
          <w:bCs/>
          <w:spacing w:val="-2"/>
        </w:rPr>
        <w:t>as</w:t>
      </w:r>
      <w:r w:rsidR="000964F4" w:rsidRPr="008009CC">
        <w:rPr>
          <w:bCs/>
          <w:spacing w:val="-2"/>
        </w:rPr>
        <w:t xml:space="preserve"> Nr.</w:t>
      </w:r>
      <w:r w:rsidR="00124408" w:rsidRPr="008009CC">
        <w:rPr>
          <w:bCs/>
          <w:spacing w:val="-2"/>
        </w:rPr>
        <w:t> </w:t>
      </w:r>
      <w:r w:rsidR="007A1332" w:rsidRPr="008009CC">
        <w:rPr>
          <w:bCs/>
          <w:spacing w:val="-2"/>
        </w:rPr>
        <w:t>603</w:t>
      </w:r>
      <w:r w:rsidR="000964F4" w:rsidRPr="008009CC">
        <w:rPr>
          <w:bCs/>
          <w:spacing w:val="-2"/>
        </w:rPr>
        <w:t>, 18</w:t>
      </w:r>
      <w:r w:rsidR="00E3316D" w:rsidRPr="008009CC">
        <w:rPr>
          <w:bCs/>
          <w:spacing w:val="-2"/>
        </w:rPr>
        <w:t>,2</w:t>
      </w:r>
      <w:r w:rsidR="00057013" w:rsidRPr="008009CC">
        <w:rPr>
          <w:bCs/>
          <w:spacing w:val="-2"/>
        </w:rPr>
        <w:t> </w:t>
      </w:r>
      <w:r w:rsidR="000964F4" w:rsidRPr="008009CC">
        <w:rPr>
          <w:bCs/>
          <w:spacing w:val="-2"/>
        </w:rPr>
        <w:t>m</w:t>
      </w:r>
      <w:r w:rsidR="000964F4" w:rsidRPr="008009CC">
        <w:rPr>
          <w:bCs/>
          <w:spacing w:val="-2"/>
          <w:vertAlign w:val="superscript"/>
        </w:rPr>
        <w:t>2</w:t>
      </w:r>
      <w:r w:rsidR="000964F4" w:rsidRPr="008009CC">
        <w:rPr>
          <w:bCs/>
          <w:spacing w:val="-2"/>
        </w:rPr>
        <w:t xml:space="preserve"> platībā, un 182/111389 kopīpašuma domājamās daļas no būves un zemes</w:t>
      </w:r>
      <w:r w:rsidR="00BA4EA3" w:rsidRPr="008009CC">
        <w:rPr>
          <w:bCs/>
          <w:spacing w:val="-2"/>
        </w:rPr>
        <w:t xml:space="preserve"> –</w:t>
      </w:r>
      <w:r w:rsidR="002515C7" w:rsidRPr="008009CC">
        <w:rPr>
          <w:bCs/>
          <w:spacing w:val="-2"/>
        </w:rPr>
        <w:t xml:space="preserve"> [adrese </w:t>
      </w:r>
      <w:r w:rsidR="002515C7" w:rsidRPr="008009CC">
        <w:rPr>
          <w:bCs/>
          <w:caps/>
          <w:spacing w:val="-2"/>
        </w:rPr>
        <w:t>A</w:t>
      </w:r>
      <w:r w:rsidR="002515C7" w:rsidRPr="008009CC">
        <w:rPr>
          <w:bCs/>
          <w:spacing w:val="-2"/>
        </w:rPr>
        <w:t>]</w:t>
      </w:r>
      <w:r w:rsidR="000964F4" w:rsidRPr="008009CC">
        <w:rPr>
          <w:bCs/>
          <w:spacing w:val="-2"/>
        </w:rPr>
        <w:t>, par pirkuma maksu 39</w:t>
      </w:r>
      <w:r w:rsidR="00057013" w:rsidRPr="008009CC">
        <w:rPr>
          <w:bCs/>
          <w:spacing w:val="-2"/>
        </w:rPr>
        <w:t> </w:t>
      </w:r>
      <w:r w:rsidR="000964F4" w:rsidRPr="008009CC">
        <w:rPr>
          <w:bCs/>
          <w:spacing w:val="-2"/>
        </w:rPr>
        <w:t>000</w:t>
      </w:r>
      <w:r w:rsidR="00057013" w:rsidRPr="008009CC">
        <w:rPr>
          <w:bCs/>
          <w:spacing w:val="-2"/>
        </w:rPr>
        <w:t> </w:t>
      </w:r>
      <w:proofErr w:type="spellStart"/>
      <w:r w:rsidR="000964F4" w:rsidRPr="008009CC">
        <w:rPr>
          <w:bCs/>
          <w:i/>
          <w:iCs/>
          <w:spacing w:val="-2"/>
        </w:rPr>
        <w:t>euro</w:t>
      </w:r>
      <w:proofErr w:type="spellEnd"/>
      <w:r w:rsidRPr="008009CC">
        <w:rPr>
          <w:bCs/>
          <w:spacing w:val="-2"/>
        </w:rPr>
        <w:t>;</w:t>
      </w:r>
    </w:p>
    <w:p w14:paraId="11453BCA" w14:textId="009C6BD4" w:rsidR="000964F4" w:rsidRPr="008009CC" w:rsidRDefault="00F1576C" w:rsidP="008009CC">
      <w:pPr>
        <w:spacing w:line="276" w:lineRule="auto"/>
        <w:ind w:firstLine="567"/>
        <w:jc w:val="both"/>
        <w:rPr>
          <w:bCs/>
          <w:spacing w:val="-2"/>
        </w:rPr>
      </w:pPr>
      <w:r w:rsidRPr="008009CC">
        <w:rPr>
          <w:bCs/>
          <w:spacing w:val="-2"/>
        </w:rPr>
        <w:t>2) </w:t>
      </w:r>
      <w:r w:rsidR="000964F4" w:rsidRPr="008009CC">
        <w:rPr>
          <w:bCs/>
          <w:spacing w:val="-2"/>
        </w:rPr>
        <w:t>līgum</w:t>
      </w:r>
      <w:r w:rsidRPr="008009CC">
        <w:rPr>
          <w:bCs/>
          <w:spacing w:val="-2"/>
        </w:rPr>
        <w:t>s</w:t>
      </w:r>
      <w:r w:rsidR="000964F4" w:rsidRPr="008009CC">
        <w:rPr>
          <w:bCs/>
          <w:spacing w:val="-2"/>
        </w:rPr>
        <w:t xml:space="preserve"> Nr. </w:t>
      </w:r>
      <w:r w:rsidR="002515C7" w:rsidRPr="008009CC">
        <w:rPr>
          <w:bCs/>
          <w:spacing w:val="-2"/>
        </w:rPr>
        <w:t>[..]</w:t>
      </w:r>
      <w:r w:rsidR="000964F4" w:rsidRPr="008009CC">
        <w:rPr>
          <w:bCs/>
          <w:spacing w:val="-2"/>
        </w:rPr>
        <w:t>-2</w:t>
      </w:r>
      <w:r w:rsidRPr="008009CC">
        <w:rPr>
          <w:bCs/>
          <w:spacing w:val="-2"/>
        </w:rPr>
        <w:t>, ar kuru</w:t>
      </w:r>
      <w:r w:rsidR="000964F4" w:rsidRPr="008009CC">
        <w:rPr>
          <w:bCs/>
          <w:spacing w:val="-2"/>
        </w:rPr>
        <w:t xml:space="preserve"> atbildētāja pārdev</w:t>
      </w:r>
      <w:r w:rsidRPr="008009CC">
        <w:rPr>
          <w:bCs/>
          <w:spacing w:val="-2"/>
        </w:rPr>
        <w:t>a</w:t>
      </w:r>
      <w:r w:rsidR="000964F4" w:rsidRPr="008009CC">
        <w:rPr>
          <w:bCs/>
          <w:spacing w:val="-2"/>
        </w:rPr>
        <w:t xml:space="preserve"> prasītāja</w:t>
      </w:r>
      <w:r w:rsidRPr="008009CC">
        <w:rPr>
          <w:bCs/>
          <w:spacing w:val="-2"/>
        </w:rPr>
        <w:t>i</w:t>
      </w:r>
      <w:r w:rsidR="000964F4" w:rsidRPr="008009CC">
        <w:rPr>
          <w:bCs/>
          <w:spacing w:val="-2"/>
        </w:rPr>
        <w:t xml:space="preserve"> </w:t>
      </w:r>
      <w:r w:rsidRPr="008009CC">
        <w:rPr>
          <w:bCs/>
          <w:spacing w:val="-2"/>
        </w:rPr>
        <w:t xml:space="preserve">nekustamo īpašumu </w:t>
      </w:r>
      <w:r w:rsidR="00DF52DC" w:rsidRPr="008009CC">
        <w:rPr>
          <w:bCs/>
          <w:spacing w:val="-2"/>
        </w:rPr>
        <w:t>–</w:t>
      </w:r>
      <w:r w:rsidR="000964F4" w:rsidRPr="008009CC">
        <w:rPr>
          <w:bCs/>
          <w:spacing w:val="-2"/>
        </w:rPr>
        <w:t xml:space="preserve"> ne</w:t>
      </w:r>
      <w:r w:rsidR="00F06700" w:rsidRPr="008009CC">
        <w:rPr>
          <w:bCs/>
          <w:spacing w:val="-2"/>
        </w:rPr>
        <w:t>ap</w:t>
      </w:r>
      <w:r w:rsidR="000964F4" w:rsidRPr="008009CC">
        <w:rPr>
          <w:bCs/>
          <w:spacing w:val="-2"/>
        </w:rPr>
        <w:t>dzīvojam</w:t>
      </w:r>
      <w:r w:rsidRPr="008009CC">
        <w:rPr>
          <w:bCs/>
          <w:spacing w:val="-2"/>
        </w:rPr>
        <w:t>ās</w:t>
      </w:r>
      <w:r w:rsidR="000964F4" w:rsidRPr="008009CC">
        <w:rPr>
          <w:bCs/>
          <w:spacing w:val="-2"/>
        </w:rPr>
        <w:t xml:space="preserve"> telp</w:t>
      </w:r>
      <w:r w:rsidRPr="008009CC">
        <w:rPr>
          <w:bCs/>
          <w:spacing w:val="-2"/>
        </w:rPr>
        <w:t>as</w:t>
      </w:r>
      <w:r w:rsidR="000964F4" w:rsidRPr="008009CC">
        <w:rPr>
          <w:bCs/>
          <w:spacing w:val="-2"/>
        </w:rPr>
        <w:t xml:space="preserve"> Nr. </w:t>
      </w:r>
      <w:r w:rsidR="007A1332" w:rsidRPr="008009CC">
        <w:rPr>
          <w:bCs/>
          <w:spacing w:val="-2"/>
        </w:rPr>
        <w:t>602</w:t>
      </w:r>
      <w:r w:rsidR="000964F4" w:rsidRPr="008009CC">
        <w:rPr>
          <w:bCs/>
          <w:spacing w:val="-2"/>
        </w:rPr>
        <w:t>, 109,6</w:t>
      </w:r>
      <w:r w:rsidR="00057013" w:rsidRPr="008009CC">
        <w:rPr>
          <w:bCs/>
          <w:spacing w:val="-2"/>
        </w:rPr>
        <w:t> </w:t>
      </w:r>
      <w:r w:rsidR="000964F4" w:rsidRPr="008009CC">
        <w:rPr>
          <w:bCs/>
          <w:spacing w:val="-2"/>
        </w:rPr>
        <w:t>m</w:t>
      </w:r>
      <w:r w:rsidR="000964F4" w:rsidRPr="008009CC">
        <w:rPr>
          <w:bCs/>
          <w:spacing w:val="-2"/>
          <w:vertAlign w:val="superscript"/>
        </w:rPr>
        <w:t>2</w:t>
      </w:r>
      <w:r w:rsidR="000964F4" w:rsidRPr="008009CC">
        <w:rPr>
          <w:bCs/>
          <w:spacing w:val="-2"/>
        </w:rPr>
        <w:t xml:space="preserve"> platībā, un 1096/115754 kopīpašuma domājamās daļas no būves</w:t>
      </w:r>
      <w:r w:rsidR="002515C7" w:rsidRPr="008009CC">
        <w:rPr>
          <w:bCs/>
          <w:spacing w:val="-2"/>
        </w:rPr>
        <w:t xml:space="preserve"> [adrese A]</w:t>
      </w:r>
      <w:r w:rsidRPr="008009CC">
        <w:rPr>
          <w:bCs/>
          <w:spacing w:val="-2"/>
        </w:rPr>
        <w:t xml:space="preserve"> un</w:t>
      </w:r>
      <w:r w:rsidR="000964F4" w:rsidRPr="008009CC">
        <w:rPr>
          <w:bCs/>
          <w:spacing w:val="-2"/>
        </w:rPr>
        <w:t xml:space="preserve"> zemes</w:t>
      </w:r>
      <w:r w:rsidRPr="008009CC">
        <w:rPr>
          <w:bCs/>
          <w:spacing w:val="-2"/>
        </w:rPr>
        <w:t xml:space="preserve"> –</w:t>
      </w:r>
      <w:r w:rsidR="002515C7" w:rsidRPr="008009CC">
        <w:rPr>
          <w:bCs/>
          <w:spacing w:val="-2"/>
        </w:rPr>
        <w:t xml:space="preserve"> [adrese B]</w:t>
      </w:r>
      <w:r w:rsidR="000964F4" w:rsidRPr="008009CC">
        <w:rPr>
          <w:bCs/>
          <w:spacing w:val="-2"/>
        </w:rPr>
        <w:t>, par pirkuma maksu 70</w:t>
      </w:r>
      <w:r w:rsidR="00D727B3" w:rsidRPr="008009CC">
        <w:rPr>
          <w:bCs/>
          <w:spacing w:val="-2"/>
        </w:rPr>
        <w:t> </w:t>
      </w:r>
      <w:r w:rsidR="000964F4" w:rsidRPr="008009CC">
        <w:rPr>
          <w:bCs/>
          <w:spacing w:val="-2"/>
        </w:rPr>
        <w:t>000</w:t>
      </w:r>
      <w:r w:rsidR="00D727B3" w:rsidRPr="008009CC">
        <w:rPr>
          <w:bCs/>
          <w:spacing w:val="-2"/>
        </w:rPr>
        <w:t> </w:t>
      </w:r>
      <w:r w:rsidR="000964F4" w:rsidRPr="008009CC">
        <w:rPr>
          <w:bCs/>
          <w:i/>
          <w:iCs/>
          <w:spacing w:val="-2"/>
        </w:rPr>
        <w:t>euro</w:t>
      </w:r>
      <w:r w:rsidRPr="008009CC">
        <w:rPr>
          <w:bCs/>
          <w:spacing w:val="-2"/>
        </w:rPr>
        <w:t>;</w:t>
      </w:r>
    </w:p>
    <w:p w14:paraId="3774E86C" w14:textId="3295883A" w:rsidR="000964F4" w:rsidRPr="008009CC" w:rsidRDefault="00F1576C" w:rsidP="008009CC">
      <w:pPr>
        <w:spacing w:line="276" w:lineRule="auto"/>
        <w:ind w:firstLine="567"/>
        <w:jc w:val="both"/>
        <w:rPr>
          <w:bCs/>
          <w:spacing w:val="-2"/>
        </w:rPr>
      </w:pPr>
      <w:r w:rsidRPr="008009CC">
        <w:rPr>
          <w:bCs/>
          <w:spacing w:val="-2"/>
        </w:rPr>
        <w:t>3) l</w:t>
      </w:r>
      <w:r w:rsidR="000964F4" w:rsidRPr="008009CC">
        <w:rPr>
          <w:bCs/>
          <w:spacing w:val="-2"/>
        </w:rPr>
        <w:t>īgum</w:t>
      </w:r>
      <w:r w:rsidRPr="008009CC">
        <w:rPr>
          <w:bCs/>
          <w:spacing w:val="-2"/>
        </w:rPr>
        <w:t>s</w:t>
      </w:r>
      <w:r w:rsidR="000964F4" w:rsidRPr="008009CC">
        <w:rPr>
          <w:bCs/>
          <w:spacing w:val="-2"/>
        </w:rPr>
        <w:t xml:space="preserve"> Nr. </w:t>
      </w:r>
      <w:r w:rsidR="002515C7" w:rsidRPr="008009CC">
        <w:rPr>
          <w:bCs/>
          <w:spacing w:val="-2"/>
        </w:rPr>
        <w:t>[..]</w:t>
      </w:r>
      <w:r w:rsidR="000964F4" w:rsidRPr="008009CC">
        <w:rPr>
          <w:bCs/>
          <w:spacing w:val="-2"/>
        </w:rPr>
        <w:t>-3</w:t>
      </w:r>
      <w:r w:rsidRPr="008009CC">
        <w:rPr>
          <w:bCs/>
          <w:spacing w:val="-2"/>
        </w:rPr>
        <w:t>, ar kuru</w:t>
      </w:r>
      <w:r w:rsidR="000964F4" w:rsidRPr="008009CC">
        <w:rPr>
          <w:bCs/>
          <w:spacing w:val="-2"/>
        </w:rPr>
        <w:t xml:space="preserve"> atbildētāja pārdeva prasītāja</w:t>
      </w:r>
      <w:r w:rsidRPr="008009CC">
        <w:rPr>
          <w:bCs/>
          <w:spacing w:val="-2"/>
        </w:rPr>
        <w:t>i nekustamā</w:t>
      </w:r>
      <w:r w:rsidR="008F156E" w:rsidRPr="008009CC">
        <w:rPr>
          <w:bCs/>
          <w:spacing w:val="-2"/>
        </w:rPr>
        <w:t xml:space="preserve"> īpašuma </w:t>
      </w:r>
      <w:r w:rsidR="008F156E" w:rsidRPr="008009CC">
        <w:rPr>
          <w:bCs/>
          <w:spacing w:val="-2"/>
        </w:rPr>
        <w:noBreakHyphen/>
        <w:t xml:space="preserve"> pa</w:t>
      </w:r>
      <w:r w:rsidRPr="008009CC">
        <w:rPr>
          <w:bCs/>
          <w:spacing w:val="-2"/>
        </w:rPr>
        <w:t>zemes</w:t>
      </w:r>
      <w:r w:rsidR="0055353E" w:rsidRPr="008009CC">
        <w:rPr>
          <w:bCs/>
          <w:spacing w:val="-2"/>
        </w:rPr>
        <w:t xml:space="preserve"> </w:t>
      </w:r>
      <w:r w:rsidRPr="008009CC">
        <w:rPr>
          <w:bCs/>
          <w:spacing w:val="-2"/>
        </w:rPr>
        <w:t>stāvvietas</w:t>
      </w:r>
      <w:r w:rsidR="00DF52DC" w:rsidRPr="008009CC">
        <w:rPr>
          <w:bCs/>
          <w:spacing w:val="-2"/>
        </w:rPr>
        <w:t> </w:t>
      </w:r>
      <w:r w:rsidR="002515C7" w:rsidRPr="008009CC">
        <w:rPr>
          <w:bCs/>
          <w:spacing w:val="-2"/>
        </w:rPr>
        <w:t>– [adrese C]</w:t>
      </w:r>
      <w:r w:rsidRPr="008009CC">
        <w:rPr>
          <w:bCs/>
          <w:spacing w:val="-2"/>
        </w:rPr>
        <w:t xml:space="preserve">, </w:t>
      </w:r>
      <w:r w:rsidR="000964F4" w:rsidRPr="008009CC">
        <w:rPr>
          <w:bCs/>
          <w:spacing w:val="-2"/>
        </w:rPr>
        <w:t>3244501/12586957</w:t>
      </w:r>
      <w:r w:rsidRPr="008009CC">
        <w:rPr>
          <w:bCs/>
          <w:spacing w:val="-2"/>
        </w:rPr>
        <w:t> </w:t>
      </w:r>
      <w:r w:rsidR="000964F4" w:rsidRPr="008009CC">
        <w:rPr>
          <w:bCs/>
          <w:spacing w:val="-2"/>
        </w:rPr>
        <w:t>domājamās daļas par pirkuma maksu 141</w:t>
      </w:r>
      <w:r w:rsidR="00057013" w:rsidRPr="008009CC">
        <w:rPr>
          <w:bCs/>
          <w:spacing w:val="-2"/>
        </w:rPr>
        <w:t> </w:t>
      </w:r>
      <w:r w:rsidR="000964F4" w:rsidRPr="008009CC">
        <w:rPr>
          <w:bCs/>
          <w:spacing w:val="-2"/>
        </w:rPr>
        <w:t>000</w:t>
      </w:r>
      <w:r w:rsidR="00057013" w:rsidRPr="008009CC">
        <w:rPr>
          <w:bCs/>
          <w:spacing w:val="-2"/>
        </w:rPr>
        <w:t> </w:t>
      </w:r>
      <w:proofErr w:type="spellStart"/>
      <w:r w:rsidR="000964F4" w:rsidRPr="008009CC">
        <w:rPr>
          <w:bCs/>
          <w:i/>
          <w:iCs/>
          <w:spacing w:val="-2"/>
        </w:rPr>
        <w:t>euro</w:t>
      </w:r>
      <w:proofErr w:type="spellEnd"/>
      <w:r w:rsidR="000964F4" w:rsidRPr="008009CC">
        <w:rPr>
          <w:bCs/>
          <w:spacing w:val="-2"/>
        </w:rPr>
        <w:t>.</w:t>
      </w:r>
    </w:p>
    <w:p w14:paraId="361543E0" w14:textId="59D4E8AF" w:rsidR="000964F4" w:rsidRPr="008009CC" w:rsidRDefault="00F06700" w:rsidP="008009CC">
      <w:pPr>
        <w:spacing w:line="276" w:lineRule="auto"/>
        <w:ind w:firstLine="567"/>
        <w:jc w:val="both"/>
        <w:rPr>
          <w:bCs/>
          <w:spacing w:val="-2"/>
        </w:rPr>
      </w:pPr>
      <w:r w:rsidRPr="008009CC">
        <w:rPr>
          <w:bCs/>
          <w:spacing w:val="-2"/>
        </w:rPr>
        <w:lastRenderedPageBreak/>
        <w:t>Īpašuma tiesības uz pārdotajiem nekustamajiem īpašumiem zemesgrāmatā nostiprinātas uz prasītājas vārda</w:t>
      </w:r>
      <w:r w:rsidR="00996F15" w:rsidRPr="008009CC">
        <w:rPr>
          <w:bCs/>
          <w:spacing w:val="-2"/>
        </w:rPr>
        <w:t>, nesamaksājot pirkuma maksu, jo m</w:t>
      </w:r>
      <w:r w:rsidRPr="008009CC">
        <w:rPr>
          <w:bCs/>
          <w:spacing w:val="-2"/>
        </w:rPr>
        <w:t>inētajos p</w:t>
      </w:r>
      <w:r w:rsidR="000964F4" w:rsidRPr="008009CC">
        <w:rPr>
          <w:bCs/>
          <w:spacing w:val="-2"/>
        </w:rPr>
        <w:t>irkuma līgum</w:t>
      </w:r>
      <w:r w:rsidRPr="008009CC">
        <w:rPr>
          <w:bCs/>
          <w:spacing w:val="-2"/>
        </w:rPr>
        <w:t>os ietvertajā</w:t>
      </w:r>
      <w:r w:rsidR="000964F4" w:rsidRPr="008009CC">
        <w:rPr>
          <w:bCs/>
          <w:spacing w:val="-2"/>
        </w:rPr>
        <w:t xml:space="preserve"> 2.2. punkt</w:t>
      </w:r>
      <w:r w:rsidRPr="008009CC">
        <w:rPr>
          <w:bCs/>
          <w:spacing w:val="-2"/>
        </w:rPr>
        <w:t>ā</w:t>
      </w:r>
      <w:r w:rsidR="000964F4" w:rsidRPr="008009CC">
        <w:rPr>
          <w:bCs/>
          <w:spacing w:val="-2"/>
        </w:rPr>
        <w:t xml:space="preserve"> puses vienojās, ka pirkuma maksu pircējs </w:t>
      </w:r>
      <w:r w:rsidRPr="008009CC">
        <w:rPr>
          <w:bCs/>
          <w:spacing w:val="-2"/>
        </w:rPr>
        <w:t>sa</w:t>
      </w:r>
      <w:r w:rsidR="000964F4" w:rsidRPr="008009CC">
        <w:rPr>
          <w:bCs/>
          <w:spacing w:val="-2"/>
        </w:rPr>
        <w:t>maksā pārdevējam saskaņā ar pušu atsevišķ</w:t>
      </w:r>
      <w:r w:rsidRPr="008009CC">
        <w:rPr>
          <w:bCs/>
          <w:spacing w:val="-2"/>
        </w:rPr>
        <w:t>u</w:t>
      </w:r>
      <w:r w:rsidR="000964F4" w:rsidRPr="008009CC">
        <w:rPr>
          <w:bCs/>
          <w:spacing w:val="-2"/>
        </w:rPr>
        <w:t xml:space="preserve"> rakstisk</w:t>
      </w:r>
      <w:r w:rsidRPr="008009CC">
        <w:rPr>
          <w:bCs/>
          <w:spacing w:val="-2"/>
        </w:rPr>
        <w:t>u</w:t>
      </w:r>
      <w:r w:rsidR="000964F4" w:rsidRPr="008009CC">
        <w:rPr>
          <w:bCs/>
          <w:spacing w:val="-2"/>
        </w:rPr>
        <w:t xml:space="preserve"> vienošanos. </w:t>
      </w:r>
      <w:r w:rsidRPr="008009CC">
        <w:rPr>
          <w:bCs/>
          <w:spacing w:val="-2"/>
        </w:rPr>
        <w:t>Šāds</w:t>
      </w:r>
      <w:r w:rsidR="000964F4" w:rsidRPr="008009CC">
        <w:rPr>
          <w:bCs/>
          <w:spacing w:val="-2"/>
        </w:rPr>
        <w:t xml:space="preserve"> nosacījums </w:t>
      </w:r>
      <w:r w:rsidRPr="008009CC">
        <w:rPr>
          <w:bCs/>
          <w:spacing w:val="-2"/>
        </w:rPr>
        <w:t>paredzēts, jo prasītāja kā pārvaldniece apsaimniekoja atbildētājai piederošo nekustamo īpašumu –</w:t>
      </w:r>
      <w:r w:rsidR="00996F15" w:rsidRPr="008009CC">
        <w:rPr>
          <w:bCs/>
          <w:spacing w:val="-2"/>
        </w:rPr>
        <w:t> </w:t>
      </w:r>
      <w:r w:rsidR="000964F4" w:rsidRPr="008009CC">
        <w:rPr>
          <w:bCs/>
          <w:spacing w:val="-2"/>
        </w:rPr>
        <w:t>neapdzīvojamās telpas Nr. 601</w:t>
      </w:r>
      <w:r w:rsidRPr="008009CC">
        <w:rPr>
          <w:bCs/>
          <w:spacing w:val="-2"/>
        </w:rPr>
        <w:t xml:space="preserve"> –</w:t>
      </w:r>
      <w:r w:rsidR="006E13CE" w:rsidRPr="008009CC">
        <w:rPr>
          <w:bCs/>
          <w:spacing w:val="-2"/>
        </w:rPr>
        <w:t xml:space="preserve"> [adrese A]</w:t>
      </w:r>
      <w:r w:rsidR="000964F4" w:rsidRPr="008009CC">
        <w:rPr>
          <w:bCs/>
          <w:spacing w:val="-2"/>
        </w:rPr>
        <w:t>,</w:t>
      </w:r>
      <w:r w:rsidRPr="008009CC">
        <w:rPr>
          <w:bCs/>
          <w:spacing w:val="-2"/>
        </w:rPr>
        <w:t xml:space="preserve"> tādēļ p</w:t>
      </w:r>
      <w:r w:rsidR="000964F4" w:rsidRPr="008009CC">
        <w:rPr>
          <w:bCs/>
          <w:spacing w:val="-2"/>
        </w:rPr>
        <w:t xml:space="preserve">uses </w:t>
      </w:r>
      <w:r w:rsidRPr="008009CC">
        <w:rPr>
          <w:bCs/>
          <w:spacing w:val="-2"/>
        </w:rPr>
        <w:t>vienojās</w:t>
      </w:r>
      <w:r w:rsidR="00996F15" w:rsidRPr="008009CC">
        <w:rPr>
          <w:bCs/>
          <w:spacing w:val="-2"/>
        </w:rPr>
        <w:t xml:space="preserve"> nākotnē</w:t>
      </w:r>
      <w:r w:rsidR="000964F4" w:rsidRPr="008009CC">
        <w:rPr>
          <w:bCs/>
          <w:spacing w:val="-2"/>
        </w:rPr>
        <w:t xml:space="preserve"> pirkuma maksas samaks</w:t>
      </w:r>
      <w:r w:rsidRPr="008009CC">
        <w:rPr>
          <w:bCs/>
          <w:spacing w:val="-2"/>
        </w:rPr>
        <w:t>ā</w:t>
      </w:r>
      <w:r w:rsidR="000964F4" w:rsidRPr="008009CC">
        <w:rPr>
          <w:bCs/>
          <w:spacing w:val="-2"/>
        </w:rPr>
        <w:t xml:space="preserve"> ieskaitīt ar </w:t>
      </w:r>
      <w:r w:rsidRPr="008009CC">
        <w:rPr>
          <w:bCs/>
          <w:spacing w:val="-2"/>
        </w:rPr>
        <w:t>apsaimniekošanu saistītos izdevumus un arī citus maksājumus.</w:t>
      </w:r>
    </w:p>
    <w:p w14:paraId="6A5698D4" w14:textId="76A2547B" w:rsidR="000964F4" w:rsidRPr="008009CC" w:rsidRDefault="00280488" w:rsidP="008009CC">
      <w:pPr>
        <w:spacing w:line="276" w:lineRule="auto"/>
        <w:ind w:firstLine="567"/>
        <w:jc w:val="both"/>
        <w:rPr>
          <w:bCs/>
          <w:spacing w:val="-2"/>
        </w:rPr>
      </w:pPr>
      <w:r w:rsidRPr="008009CC">
        <w:rPr>
          <w:bCs/>
          <w:spacing w:val="-2"/>
        </w:rPr>
        <w:t>[2.2] </w:t>
      </w:r>
      <w:r w:rsidR="000964F4" w:rsidRPr="008009CC">
        <w:rPr>
          <w:bCs/>
          <w:spacing w:val="-2"/>
        </w:rPr>
        <w:t>Izpildot pirkuma līgum</w:t>
      </w:r>
      <w:r w:rsidR="00A95B61" w:rsidRPr="008009CC">
        <w:rPr>
          <w:bCs/>
          <w:spacing w:val="-2"/>
        </w:rPr>
        <w:t>ā</w:t>
      </w:r>
      <w:r w:rsidR="000964F4" w:rsidRPr="008009CC">
        <w:rPr>
          <w:bCs/>
          <w:spacing w:val="-2"/>
        </w:rPr>
        <w:t xml:space="preserve"> Nr. </w:t>
      </w:r>
      <w:r w:rsidR="006E13CE" w:rsidRPr="008009CC">
        <w:rPr>
          <w:bCs/>
          <w:spacing w:val="-2"/>
        </w:rPr>
        <w:t>[..]</w:t>
      </w:r>
      <w:r w:rsidR="000964F4" w:rsidRPr="008009CC">
        <w:rPr>
          <w:bCs/>
          <w:spacing w:val="-2"/>
        </w:rPr>
        <w:t xml:space="preserve">-3 </w:t>
      </w:r>
      <w:r w:rsidR="00A95B61" w:rsidRPr="008009CC">
        <w:rPr>
          <w:bCs/>
          <w:spacing w:val="-2"/>
        </w:rPr>
        <w:t xml:space="preserve">ietvertā 2.2.punkta </w:t>
      </w:r>
      <w:r w:rsidR="000964F4" w:rsidRPr="008009CC">
        <w:rPr>
          <w:bCs/>
          <w:spacing w:val="-2"/>
        </w:rPr>
        <w:t xml:space="preserve">nosacījumus, </w:t>
      </w:r>
      <w:r w:rsidR="00A95B61" w:rsidRPr="008009CC">
        <w:rPr>
          <w:bCs/>
          <w:spacing w:val="-2"/>
        </w:rPr>
        <w:t xml:space="preserve">puses </w:t>
      </w:r>
      <w:r w:rsidR="000964F4" w:rsidRPr="008009CC">
        <w:rPr>
          <w:bCs/>
          <w:spacing w:val="-2"/>
        </w:rPr>
        <w:t>2017. gada 29. decembrī noslē</w:t>
      </w:r>
      <w:r w:rsidR="00A95B61" w:rsidRPr="008009CC">
        <w:rPr>
          <w:bCs/>
          <w:spacing w:val="-2"/>
        </w:rPr>
        <w:t>dza</w:t>
      </w:r>
      <w:r w:rsidR="000964F4" w:rsidRPr="008009CC">
        <w:rPr>
          <w:bCs/>
          <w:spacing w:val="-2"/>
        </w:rPr>
        <w:t xml:space="preserve"> vienošan</w:t>
      </w:r>
      <w:r w:rsidR="00A95B61" w:rsidRPr="008009CC">
        <w:rPr>
          <w:bCs/>
          <w:spacing w:val="-2"/>
        </w:rPr>
        <w:t>o</w:t>
      </w:r>
      <w:r w:rsidR="000964F4" w:rsidRPr="008009CC">
        <w:rPr>
          <w:bCs/>
          <w:spacing w:val="-2"/>
        </w:rPr>
        <w:t>s par savstarpēj</w:t>
      </w:r>
      <w:r w:rsidR="00DE0EAE" w:rsidRPr="008009CC">
        <w:rPr>
          <w:bCs/>
          <w:spacing w:val="-2"/>
        </w:rPr>
        <w:t>o</w:t>
      </w:r>
      <w:r w:rsidR="000964F4" w:rsidRPr="008009CC">
        <w:rPr>
          <w:bCs/>
          <w:spacing w:val="-2"/>
        </w:rPr>
        <w:t xml:space="preserve"> prasījumu ieskaitu</w:t>
      </w:r>
      <w:r w:rsidR="00A95B61" w:rsidRPr="008009CC">
        <w:rPr>
          <w:bCs/>
          <w:spacing w:val="-2"/>
        </w:rPr>
        <w:t>. Proti,</w:t>
      </w:r>
      <w:r w:rsidR="000964F4" w:rsidRPr="008009CC">
        <w:rPr>
          <w:bCs/>
          <w:spacing w:val="-2"/>
        </w:rPr>
        <w:t xml:space="preserve"> puses konstatēja, ka prasītājai ir prasījuma tiesības 135</w:t>
      </w:r>
      <w:r w:rsidR="00057013" w:rsidRPr="008009CC">
        <w:rPr>
          <w:bCs/>
          <w:spacing w:val="-2"/>
        </w:rPr>
        <w:t> </w:t>
      </w:r>
      <w:r w:rsidR="000964F4" w:rsidRPr="008009CC">
        <w:rPr>
          <w:bCs/>
          <w:spacing w:val="-2"/>
        </w:rPr>
        <w:t>400</w:t>
      </w:r>
      <w:r w:rsidR="00057013" w:rsidRPr="008009CC">
        <w:rPr>
          <w:bCs/>
          <w:spacing w:val="-2"/>
        </w:rPr>
        <w:t> </w:t>
      </w:r>
      <w:r w:rsidR="000964F4" w:rsidRPr="008009CC">
        <w:rPr>
          <w:bCs/>
          <w:i/>
          <w:iCs/>
          <w:spacing w:val="-2"/>
        </w:rPr>
        <w:t>euro</w:t>
      </w:r>
      <w:r w:rsidR="000964F4" w:rsidRPr="008009CC">
        <w:rPr>
          <w:bCs/>
          <w:spacing w:val="-2"/>
        </w:rPr>
        <w:t xml:space="preserve"> apmērā, kas izriet no rēķiniem par apsaimniekošanas pakalpojumiem</w:t>
      </w:r>
      <w:r w:rsidR="00DF52DC" w:rsidRPr="008009CC">
        <w:rPr>
          <w:bCs/>
          <w:spacing w:val="-2"/>
        </w:rPr>
        <w:t xml:space="preserve"> un citiem maksājumiem</w:t>
      </w:r>
      <w:r w:rsidR="000964F4" w:rsidRPr="008009CC">
        <w:rPr>
          <w:bCs/>
          <w:spacing w:val="-2"/>
        </w:rPr>
        <w:t>, bet atbildētājai ir prasījuma tiesības 141</w:t>
      </w:r>
      <w:r w:rsidR="00057013" w:rsidRPr="008009CC">
        <w:rPr>
          <w:bCs/>
          <w:spacing w:val="-2"/>
        </w:rPr>
        <w:t> </w:t>
      </w:r>
      <w:r w:rsidR="000964F4" w:rsidRPr="008009CC">
        <w:rPr>
          <w:bCs/>
          <w:spacing w:val="-2"/>
        </w:rPr>
        <w:t>000</w:t>
      </w:r>
      <w:r w:rsidR="00057013" w:rsidRPr="008009CC">
        <w:rPr>
          <w:bCs/>
          <w:spacing w:val="-2"/>
        </w:rPr>
        <w:t> </w:t>
      </w:r>
      <w:r w:rsidR="000964F4" w:rsidRPr="008009CC">
        <w:rPr>
          <w:bCs/>
          <w:i/>
          <w:iCs/>
          <w:spacing w:val="-2"/>
        </w:rPr>
        <w:t>euro</w:t>
      </w:r>
      <w:r w:rsidR="000964F4" w:rsidRPr="008009CC">
        <w:rPr>
          <w:bCs/>
          <w:spacing w:val="-2"/>
        </w:rPr>
        <w:t xml:space="preserve"> apmērā par pirkuma maksas samaksu, un </w:t>
      </w:r>
      <w:r w:rsidR="00A95B61" w:rsidRPr="008009CC">
        <w:rPr>
          <w:bCs/>
          <w:spacing w:val="-2"/>
        </w:rPr>
        <w:t>veica šo prasījumu ieskaitu. Savukārt pirkuma maksas atlikušo daļu</w:t>
      </w:r>
      <w:r w:rsidR="000964F4" w:rsidRPr="008009CC">
        <w:rPr>
          <w:bCs/>
          <w:spacing w:val="-2"/>
        </w:rPr>
        <w:t xml:space="preserve"> 5600</w:t>
      </w:r>
      <w:r w:rsidR="00057013" w:rsidRPr="008009CC">
        <w:rPr>
          <w:bCs/>
          <w:spacing w:val="-2"/>
        </w:rPr>
        <w:t> </w:t>
      </w:r>
      <w:r w:rsidR="000964F4" w:rsidRPr="008009CC">
        <w:rPr>
          <w:bCs/>
          <w:i/>
          <w:iCs/>
          <w:spacing w:val="-2"/>
        </w:rPr>
        <w:t>euro</w:t>
      </w:r>
      <w:r w:rsidR="000964F4" w:rsidRPr="008009CC">
        <w:rPr>
          <w:bCs/>
          <w:spacing w:val="-2"/>
        </w:rPr>
        <w:t xml:space="preserve"> prasītāja samaksāja atbildētājai ar pārskaitījumu.</w:t>
      </w:r>
    </w:p>
    <w:p w14:paraId="2B7E52FD" w14:textId="0BE16728" w:rsidR="000964F4" w:rsidRPr="008009CC" w:rsidRDefault="00A95B61" w:rsidP="008009CC">
      <w:pPr>
        <w:spacing w:line="276" w:lineRule="auto"/>
        <w:ind w:firstLine="567"/>
        <w:jc w:val="both"/>
        <w:rPr>
          <w:bCs/>
          <w:spacing w:val="-2"/>
        </w:rPr>
      </w:pPr>
      <w:r w:rsidRPr="008009CC">
        <w:rPr>
          <w:bCs/>
          <w:spacing w:val="-2"/>
        </w:rPr>
        <w:t>A</w:t>
      </w:r>
      <w:r w:rsidR="000964F4" w:rsidRPr="008009CC">
        <w:rPr>
          <w:bCs/>
          <w:spacing w:val="-2"/>
        </w:rPr>
        <w:t xml:space="preserve">tbildētāja turpināja izmantot neapdzīvojamās telpas Nr. 601, </w:t>
      </w:r>
      <w:r w:rsidR="006E13CE" w:rsidRPr="008009CC">
        <w:rPr>
          <w:bCs/>
          <w:spacing w:val="-2"/>
        </w:rPr>
        <w:t>[adrese A]</w:t>
      </w:r>
      <w:r w:rsidR="000964F4" w:rsidRPr="008009CC">
        <w:rPr>
          <w:bCs/>
          <w:spacing w:val="-2"/>
        </w:rPr>
        <w:t xml:space="preserve">, </w:t>
      </w:r>
      <w:r w:rsidR="00D85BCD" w:rsidRPr="008009CC">
        <w:rPr>
          <w:bCs/>
          <w:spacing w:val="-2"/>
        </w:rPr>
        <w:t xml:space="preserve">no 2017. gada 30. decembra </w:t>
      </w:r>
      <w:r w:rsidR="000964F4" w:rsidRPr="008009CC">
        <w:rPr>
          <w:bCs/>
          <w:spacing w:val="-2"/>
        </w:rPr>
        <w:t xml:space="preserve">līdz 2020. gada 1. decembrim, </w:t>
      </w:r>
      <w:r w:rsidRPr="008009CC">
        <w:rPr>
          <w:bCs/>
          <w:spacing w:val="-2"/>
        </w:rPr>
        <w:t xml:space="preserve">tādēļ </w:t>
      </w:r>
      <w:r w:rsidR="000964F4" w:rsidRPr="008009CC">
        <w:rPr>
          <w:bCs/>
          <w:spacing w:val="-2"/>
        </w:rPr>
        <w:t xml:space="preserve">par šo laika posmu sakrājies </w:t>
      </w:r>
      <w:r w:rsidRPr="008009CC">
        <w:rPr>
          <w:bCs/>
          <w:spacing w:val="-2"/>
        </w:rPr>
        <w:t xml:space="preserve">parāds par </w:t>
      </w:r>
      <w:r w:rsidR="000964F4" w:rsidRPr="008009CC">
        <w:rPr>
          <w:bCs/>
          <w:spacing w:val="-2"/>
        </w:rPr>
        <w:t>apsaimniekošanas pakalpojum</w:t>
      </w:r>
      <w:r w:rsidRPr="008009CC">
        <w:rPr>
          <w:bCs/>
          <w:spacing w:val="-2"/>
        </w:rPr>
        <w:t>iem</w:t>
      </w:r>
      <w:r w:rsidR="00DF52DC" w:rsidRPr="008009CC">
        <w:rPr>
          <w:bCs/>
          <w:spacing w:val="-2"/>
        </w:rPr>
        <w:t xml:space="preserve"> un citiem ar </w:t>
      </w:r>
      <w:r w:rsidR="00DE0EAE" w:rsidRPr="008009CC">
        <w:rPr>
          <w:bCs/>
          <w:spacing w:val="-2"/>
        </w:rPr>
        <w:t xml:space="preserve">nekustamā </w:t>
      </w:r>
      <w:r w:rsidR="00DF52DC" w:rsidRPr="008009CC">
        <w:rPr>
          <w:bCs/>
          <w:spacing w:val="-2"/>
        </w:rPr>
        <w:t>īpašuma uzturēšanu saistītiem maksājumiem</w:t>
      </w:r>
      <w:r w:rsidR="000964F4" w:rsidRPr="008009CC">
        <w:rPr>
          <w:bCs/>
          <w:spacing w:val="-2"/>
        </w:rPr>
        <w:t>.</w:t>
      </w:r>
    </w:p>
    <w:p w14:paraId="7E2E5571" w14:textId="4F640F42" w:rsidR="00532456" w:rsidRPr="008009CC" w:rsidRDefault="00074757" w:rsidP="008009CC">
      <w:pPr>
        <w:spacing w:line="276" w:lineRule="auto"/>
        <w:ind w:firstLine="567"/>
        <w:jc w:val="both"/>
        <w:rPr>
          <w:bCs/>
          <w:spacing w:val="-2"/>
        </w:rPr>
      </w:pPr>
      <w:r w:rsidRPr="008009CC">
        <w:rPr>
          <w:bCs/>
          <w:spacing w:val="-2"/>
        </w:rPr>
        <w:t xml:space="preserve">Lai atrisinātu strīdu, atbildētāja </w:t>
      </w:r>
      <w:r w:rsidR="009D064C" w:rsidRPr="008009CC">
        <w:rPr>
          <w:bCs/>
          <w:spacing w:val="-2"/>
        </w:rPr>
        <w:t>2021.</w:t>
      </w:r>
      <w:r w:rsidR="00C17730" w:rsidRPr="008009CC">
        <w:rPr>
          <w:bCs/>
          <w:spacing w:val="-2"/>
        </w:rPr>
        <w:t> </w:t>
      </w:r>
      <w:r w:rsidR="009D064C" w:rsidRPr="008009CC">
        <w:rPr>
          <w:bCs/>
          <w:spacing w:val="-2"/>
        </w:rPr>
        <w:t>gada 20.</w:t>
      </w:r>
      <w:r w:rsidR="00C17730" w:rsidRPr="008009CC">
        <w:rPr>
          <w:bCs/>
          <w:spacing w:val="-2"/>
        </w:rPr>
        <w:t> </w:t>
      </w:r>
      <w:r w:rsidR="009D064C" w:rsidRPr="008009CC">
        <w:rPr>
          <w:bCs/>
          <w:spacing w:val="-2"/>
        </w:rPr>
        <w:t xml:space="preserve">augustā </w:t>
      </w:r>
      <w:r w:rsidRPr="008009CC">
        <w:rPr>
          <w:bCs/>
          <w:spacing w:val="-2"/>
        </w:rPr>
        <w:t>piedāvāja prasītājai noslēgt vienošanos par atlikušās pirkuma maksas</w:t>
      </w:r>
      <w:r w:rsidR="00C17730" w:rsidRPr="008009CC">
        <w:rPr>
          <w:bCs/>
          <w:spacing w:val="-2"/>
        </w:rPr>
        <w:t xml:space="preserve"> </w:t>
      </w:r>
      <w:bookmarkStart w:id="7" w:name="_Hlk135731339"/>
      <w:r w:rsidR="00C17730" w:rsidRPr="008009CC">
        <w:rPr>
          <w:bCs/>
          <w:spacing w:val="-2"/>
        </w:rPr>
        <w:t>109 000 </w:t>
      </w:r>
      <w:r w:rsidR="00C17730" w:rsidRPr="008009CC">
        <w:rPr>
          <w:bCs/>
          <w:i/>
          <w:iCs/>
          <w:spacing w:val="-2"/>
        </w:rPr>
        <w:t>euro</w:t>
      </w:r>
      <w:r w:rsidRPr="008009CC">
        <w:rPr>
          <w:bCs/>
          <w:spacing w:val="-2"/>
        </w:rPr>
        <w:t xml:space="preserve"> </w:t>
      </w:r>
      <w:bookmarkEnd w:id="7"/>
      <w:r w:rsidRPr="008009CC">
        <w:rPr>
          <w:bCs/>
          <w:spacing w:val="-2"/>
        </w:rPr>
        <w:t>samaksas kārtību</w:t>
      </w:r>
      <w:r w:rsidR="00C17730" w:rsidRPr="008009CC">
        <w:rPr>
          <w:bCs/>
          <w:spacing w:val="-2"/>
        </w:rPr>
        <w:t>, veicot</w:t>
      </w:r>
      <w:r w:rsidRPr="008009CC">
        <w:rPr>
          <w:bCs/>
          <w:spacing w:val="-2"/>
        </w:rPr>
        <w:t xml:space="preserve"> savstarpējo prasījumu ieskaitu, tomēr p</w:t>
      </w:r>
      <w:r w:rsidR="000964F4" w:rsidRPr="008009CC">
        <w:rPr>
          <w:bCs/>
          <w:spacing w:val="-2"/>
        </w:rPr>
        <w:t xml:space="preserve">rasītāja atteicās parakstīt </w:t>
      </w:r>
      <w:r w:rsidRPr="008009CC">
        <w:rPr>
          <w:bCs/>
          <w:spacing w:val="-2"/>
        </w:rPr>
        <w:t>šādu vienošanos.</w:t>
      </w:r>
      <w:r w:rsidR="00C17730" w:rsidRPr="008009CC">
        <w:rPr>
          <w:bCs/>
          <w:spacing w:val="-2"/>
        </w:rPr>
        <w:t xml:space="preserve"> Pastāvot šādiem apstākļiem, atbildētājai ir prasījuma tiesības </w:t>
      </w:r>
      <w:r w:rsidR="00532456" w:rsidRPr="008009CC">
        <w:rPr>
          <w:bCs/>
          <w:spacing w:val="-2"/>
        </w:rPr>
        <w:t>par pirkuma maksas 109 000 </w:t>
      </w:r>
      <w:r w:rsidR="00532456" w:rsidRPr="008009CC">
        <w:rPr>
          <w:bCs/>
          <w:i/>
          <w:iCs/>
          <w:spacing w:val="-2"/>
        </w:rPr>
        <w:t>euro</w:t>
      </w:r>
      <w:r w:rsidR="00532456" w:rsidRPr="008009CC">
        <w:rPr>
          <w:bCs/>
          <w:spacing w:val="-2"/>
        </w:rPr>
        <w:t xml:space="preserve"> samaksu atbilstoši pirkuma līgumiem </w:t>
      </w:r>
      <w:r w:rsidR="00BA4EA3" w:rsidRPr="008009CC">
        <w:rPr>
          <w:bCs/>
          <w:spacing w:val="-2"/>
        </w:rPr>
        <w:t>Nr. </w:t>
      </w:r>
      <w:r w:rsidR="006E13CE" w:rsidRPr="008009CC">
        <w:rPr>
          <w:bCs/>
          <w:spacing w:val="-2"/>
        </w:rPr>
        <w:t>[..]</w:t>
      </w:r>
      <w:r w:rsidR="00BA4EA3" w:rsidRPr="008009CC">
        <w:rPr>
          <w:bCs/>
          <w:spacing w:val="-2"/>
        </w:rPr>
        <w:t>-1 un Nr. </w:t>
      </w:r>
      <w:r w:rsidR="006E13CE" w:rsidRPr="008009CC">
        <w:rPr>
          <w:bCs/>
          <w:spacing w:val="-2"/>
        </w:rPr>
        <w:t>[..]</w:t>
      </w:r>
      <w:r w:rsidR="00BA4EA3" w:rsidRPr="008009CC">
        <w:rPr>
          <w:bCs/>
          <w:spacing w:val="-2"/>
        </w:rPr>
        <w:t xml:space="preserve">-2, </w:t>
      </w:r>
      <w:r w:rsidR="00532456" w:rsidRPr="008009CC">
        <w:rPr>
          <w:bCs/>
          <w:spacing w:val="-2"/>
        </w:rPr>
        <w:t>kas ir pamats savstarpējo prasījumu ieskaitam.</w:t>
      </w:r>
    </w:p>
    <w:p w14:paraId="047F37B2" w14:textId="26C06E39" w:rsidR="00F47306" w:rsidRPr="008009CC" w:rsidRDefault="00532456" w:rsidP="008009CC">
      <w:pPr>
        <w:spacing w:line="276" w:lineRule="auto"/>
        <w:ind w:firstLine="567"/>
        <w:jc w:val="both"/>
        <w:rPr>
          <w:bCs/>
          <w:spacing w:val="-2"/>
        </w:rPr>
      </w:pPr>
      <w:r w:rsidRPr="008009CC">
        <w:rPr>
          <w:bCs/>
          <w:spacing w:val="-2"/>
        </w:rPr>
        <w:t>[2.3] Pretprasība pamatota ar Civillikuma 1829., 1846., 1847. un 1848. pantu.</w:t>
      </w:r>
    </w:p>
    <w:bookmarkEnd w:id="5"/>
    <w:p w14:paraId="01831A80" w14:textId="77777777" w:rsidR="00DE29B8" w:rsidRPr="008009CC" w:rsidRDefault="00DE29B8" w:rsidP="008009CC">
      <w:pPr>
        <w:spacing w:line="276" w:lineRule="auto"/>
        <w:jc w:val="both"/>
        <w:rPr>
          <w:bCs/>
          <w:spacing w:val="-2"/>
        </w:rPr>
      </w:pPr>
    </w:p>
    <w:p w14:paraId="0AF144BC" w14:textId="5BC6EC6D" w:rsidR="00586B1B" w:rsidRPr="008009CC" w:rsidRDefault="008E07AE" w:rsidP="008009CC">
      <w:pPr>
        <w:spacing w:line="276" w:lineRule="auto"/>
        <w:ind w:firstLine="567"/>
        <w:jc w:val="both"/>
        <w:rPr>
          <w:bCs/>
          <w:spacing w:val="-2"/>
        </w:rPr>
      </w:pPr>
      <w:r w:rsidRPr="008009CC">
        <w:rPr>
          <w:bCs/>
          <w:spacing w:val="-2"/>
        </w:rPr>
        <w:t>[</w:t>
      </w:r>
      <w:r w:rsidR="008A7496" w:rsidRPr="008009CC">
        <w:rPr>
          <w:bCs/>
          <w:spacing w:val="-2"/>
        </w:rPr>
        <w:t>3</w:t>
      </w:r>
      <w:r w:rsidRPr="008009CC">
        <w:rPr>
          <w:bCs/>
          <w:spacing w:val="-2"/>
        </w:rPr>
        <w:t xml:space="preserve">] </w:t>
      </w:r>
      <w:r w:rsidR="00586B1B" w:rsidRPr="008009CC">
        <w:rPr>
          <w:bCs/>
          <w:spacing w:val="-2"/>
        </w:rPr>
        <w:t>Ar Rīgas rajona tiesas 2022.</w:t>
      </w:r>
      <w:r w:rsidR="00057013" w:rsidRPr="008009CC">
        <w:rPr>
          <w:bCs/>
          <w:spacing w:val="-2"/>
        </w:rPr>
        <w:t> </w:t>
      </w:r>
      <w:r w:rsidR="00586B1B" w:rsidRPr="008009CC">
        <w:rPr>
          <w:bCs/>
          <w:spacing w:val="-2"/>
        </w:rPr>
        <w:t>gada 14.</w:t>
      </w:r>
      <w:r w:rsidR="00057013" w:rsidRPr="008009CC">
        <w:rPr>
          <w:bCs/>
          <w:spacing w:val="-2"/>
        </w:rPr>
        <w:t> </w:t>
      </w:r>
      <w:r w:rsidR="00586B1B" w:rsidRPr="008009CC">
        <w:rPr>
          <w:bCs/>
          <w:spacing w:val="-2"/>
        </w:rPr>
        <w:t>marta spriedumu prasība un pretprasība apmierinātas daļēji:</w:t>
      </w:r>
    </w:p>
    <w:p w14:paraId="7EFECABC" w14:textId="08E7176F" w:rsidR="00586B1B" w:rsidRPr="008009CC" w:rsidRDefault="00D515DB" w:rsidP="008009CC">
      <w:pPr>
        <w:spacing w:line="276" w:lineRule="auto"/>
        <w:ind w:firstLine="567"/>
        <w:jc w:val="both"/>
        <w:rPr>
          <w:bCs/>
          <w:spacing w:val="-2"/>
        </w:rPr>
      </w:pPr>
      <w:r w:rsidRPr="008009CC">
        <w:rPr>
          <w:bCs/>
          <w:spacing w:val="-2"/>
        </w:rPr>
        <w:t>1</w:t>
      </w:r>
      <w:r w:rsidR="00586B1B" w:rsidRPr="008009CC">
        <w:rPr>
          <w:bCs/>
          <w:spacing w:val="-2"/>
        </w:rPr>
        <w:t>)</w:t>
      </w:r>
      <w:r w:rsidRPr="008009CC">
        <w:rPr>
          <w:bCs/>
          <w:spacing w:val="-2"/>
        </w:rPr>
        <w:t> </w:t>
      </w:r>
      <w:r w:rsidR="00586B1B" w:rsidRPr="008009CC">
        <w:rPr>
          <w:bCs/>
          <w:spacing w:val="-2"/>
        </w:rPr>
        <w:t>piemērot</w:t>
      </w:r>
      <w:r w:rsidR="00C40014" w:rsidRPr="008009CC">
        <w:rPr>
          <w:bCs/>
          <w:spacing w:val="-2"/>
        </w:rPr>
        <w:t>s</w:t>
      </w:r>
      <w:r w:rsidR="00586B1B" w:rsidRPr="008009CC">
        <w:rPr>
          <w:bCs/>
          <w:spacing w:val="-2"/>
        </w:rPr>
        <w:t xml:space="preserve"> prasījumu ieskait</w:t>
      </w:r>
      <w:r w:rsidR="00C40014" w:rsidRPr="008009CC">
        <w:rPr>
          <w:bCs/>
          <w:spacing w:val="-2"/>
        </w:rPr>
        <w:t>s</w:t>
      </w:r>
      <w:r w:rsidR="00586B1B" w:rsidRPr="008009CC">
        <w:rPr>
          <w:bCs/>
          <w:spacing w:val="-2"/>
        </w:rPr>
        <w:t xml:space="preserve"> prasības apmierinātajā d</w:t>
      </w:r>
      <w:r w:rsidR="00200980" w:rsidRPr="008009CC">
        <w:rPr>
          <w:bCs/>
          <w:spacing w:val="-2"/>
        </w:rPr>
        <w:t>a</w:t>
      </w:r>
      <w:r w:rsidR="00586B1B" w:rsidRPr="008009CC">
        <w:rPr>
          <w:bCs/>
          <w:spacing w:val="-2"/>
        </w:rPr>
        <w:t>ļā par pārvaldīšanas izdevumu parāda 22</w:t>
      </w:r>
      <w:r w:rsidR="00057013" w:rsidRPr="008009CC">
        <w:rPr>
          <w:bCs/>
          <w:spacing w:val="-2"/>
        </w:rPr>
        <w:t> </w:t>
      </w:r>
      <w:r w:rsidR="00586B1B" w:rsidRPr="008009CC">
        <w:rPr>
          <w:bCs/>
          <w:spacing w:val="-2"/>
        </w:rPr>
        <w:t>472,67</w:t>
      </w:r>
      <w:r w:rsidR="00057013" w:rsidRPr="008009CC">
        <w:rPr>
          <w:bCs/>
          <w:spacing w:val="-2"/>
        </w:rPr>
        <w:t> </w:t>
      </w:r>
      <w:r w:rsidR="00586B1B" w:rsidRPr="008009CC">
        <w:rPr>
          <w:bCs/>
          <w:i/>
          <w:iCs/>
          <w:spacing w:val="-2"/>
        </w:rPr>
        <w:t>euro</w:t>
      </w:r>
      <w:r w:rsidR="00586B1B" w:rsidRPr="008009CC">
        <w:rPr>
          <w:bCs/>
          <w:spacing w:val="-2"/>
        </w:rPr>
        <w:t>, komunālo pakalpojumu parāda 68</w:t>
      </w:r>
      <w:r w:rsidR="00057013" w:rsidRPr="008009CC">
        <w:rPr>
          <w:bCs/>
          <w:spacing w:val="-2"/>
        </w:rPr>
        <w:t> </w:t>
      </w:r>
      <w:r w:rsidR="00586B1B" w:rsidRPr="008009CC">
        <w:rPr>
          <w:bCs/>
          <w:spacing w:val="-2"/>
        </w:rPr>
        <w:t>741,67</w:t>
      </w:r>
      <w:r w:rsidR="00057013" w:rsidRPr="008009CC">
        <w:rPr>
          <w:bCs/>
          <w:spacing w:val="-2"/>
        </w:rPr>
        <w:t> </w:t>
      </w:r>
      <w:r w:rsidR="00586B1B" w:rsidRPr="008009CC">
        <w:rPr>
          <w:bCs/>
          <w:i/>
          <w:iCs/>
          <w:spacing w:val="-2"/>
        </w:rPr>
        <w:t>euro</w:t>
      </w:r>
      <w:r w:rsidR="00586B1B" w:rsidRPr="008009CC">
        <w:rPr>
          <w:bCs/>
          <w:spacing w:val="-2"/>
        </w:rPr>
        <w:t>, maksājumu uzkrājumu fondā parāda 3435,22</w:t>
      </w:r>
      <w:r w:rsidR="00057013" w:rsidRPr="008009CC">
        <w:rPr>
          <w:bCs/>
          <w:spacing w:val="-2"/>
        </w:rPr>
        <w:t> </w:t>
      </w:r>
      <w:r w:rsidR="00586B1B" w:rsidRPr="008009CC">
        <w:rPr>
          <w:bCs/>
          <w:i/>
          <w:iCs/>
          <w:spacing w:val="-2"/>
        </w:rPr>
        <w:t>euro</w:t>
      </w:r>
      <w:r w:rsidR="00586B1B" w:rsidRPr="008009CC">
        <w:rPr>
          <w:bCs/>
          <w:spacing w:val="-2"/>
        </w:rPr>
        <w:t>, maksas par fasādes un zemesgabala lietošanu parāda 921,03</w:t>
      </w:r>
      <w:r w:rsidR="00057013" w:rsidRPr="008009CC">
        <w:rPr>
          <w:bCs/>
          <w:spacing w:val="-2"/>
        </w:rPr>
        <w:t> </w:t>
      </w:r>
      <w:r w:rsidR="00586B1B" w:rsidRPr="008009CC">
        <w:rPr>
          <w:bCs/>
          <w:i/>
          <w:iCs/>
          <w:spacing w:val="-2"/>
        </w:rPr>
        <w:t>euro</w:t>
      </w:r>
      <w:r w:rsidR="00586B1B" w:rsidRPr="008009CC">
        <w:rPr>
          <w:bCs/>
          <w:spacing w:val="-2"/>
        </w:rPr>
        <w:t>, līgumsoda 9557,06</w:t>
      </w:r>
      <w:r w:rsidR="00057013" w:rsidRPr="008009CC">
        <w:rPr>
          <w:bCs/>
          <w:spacing w:val="-2"/>
        </w:rPr>
        <w:t> </w:t>
      </w:r>
      <w:r w:rsidR="00586B1B" w:rsidRPr="008009CC">
        <w:rPr>
          <w:bCs/>
          <w:i/>
          <w:iCs/>
          <w:spacing w:val="-2"/>
        </w:rPr>
        <w:t>euro</w:t>
      </w:r>
      <w:r w:rsidR="00586B1B" w:rsidRPr="008009CC">
        <w:rPr>
          <w:bCs/>
          <w:spacing w:val="-2"/>
        </w:rPr>
        <w:t xml:space="preserve"> piedziņu, kopā 105</w:t>
      </w:r>
      <w:r w:rsidR="00057013" w:rsidRPr="008009CC">
        <w:rPr>
          <w:bCs/>
          <w:spacing w:val="-2"/>
        </w:rPr>
        <w:t> </w:t>
      </w:r>
      <w:r w:rsidR="00586B1B" w:rsidRPr="008009CC">
        <w:rPr>
          <w:bCs/>
          <w:spacing w:val="-2"/>
        </w:rPr>
        <w:t>127,65</w:t>
      </w:r>
      <w:r w:rsidR="00057013" w:rsidRPr="008009CC">
        <w:rPr>
          <w:bCs/>
          <w:spacing w:val="-2"/>
        </w:rPr>
        <w:t> </w:t>
      </w:r>
      <w:r w:rsidR="00586B1B" w:rsidRPr="008009CC">
        <w:rPr>
          <w:bCs/>
          <w:i/>
          <w:iCs/>
          <w:spacing w:val="-2"/>
        </w:rPr>
        <w:t>euro</w:t>
      </w:r>
      <w:r w:rsidRPr="008009CC">
        <w:rPr>
          <w:bCs/>
          <w:spacing w:val="-2"/>
        </w:rPr>
        <w:t xml:space="preserve"> samaksu </w:t>
      </w:r>
      <w:r w:rsidR="00586B1B" w:rsidRPr="008009CC">
        <w:rPr>
          <w:bCs/>
          <w:spacing w:val="-2"/>
        </w:rPr>
        <w:t>par laika posmu no 2018.</w:t>
      </w:r>
      <w:r w:rsidR="00057013" w:rsidRPr="008009CC">
        <w:rPr>
          <w:bCs/>
          <w:spacing w:val="-2"/>
        </w:rPr>
        <w:t> </w:t>
      </w:r>
      <w:r w:rsidR="00586B1B" w:rsidRPr="008009CC">
        <w:rPr>
          <w:bCs/>
          <w:spacing w:val="-2"/>
        </w:rPr>
        <w:t xml:space="preserve">gada 1. janvāra līdz 2020. gada 30. novembrim, </w:t>
      </w:r>
      <w:r w:rsidRPr="008009CC">
        <w:rPr>
          <w:bCs/>
          <w:spacing w:val="-2"/>
        </w:rPr>
        <w:t xml:space="preserve">ar </w:t>
      </w:r>
      <w:r w:rsidR="00586B1B" w:rsidRPr="008009CC">
        <w:rPr>
          <w:bCs/>
          <w:spacing w:val="-2"/>
        </w:rPr>
        <w:t>pret</w:t>
      </w:r>
      <w:r w:rsidR="008421BF" w:rsidRPr="008009CC">
        <w:rPr>
          <w:bCs/>
          <w:spacing w:val="-2"/>
        </w:rPr>
        <w:t>prasības apmierināto prasījuma daļu</w:t>
      </w:r>
      <w:r w:rsidR="00586B1B" w:rsidRPr="008009CC">
        <w:rPr>
          <w:bCs/>
          <w:spacing w:val="-2"/>
        </w:rPr>
        <w:t xml:space="preserve"> par pirkuma maksas </w:t>
      </w:r>
      <w:r w:rsidR="008421BF" w:rsidRPr="008009CC">
        <w:rPr>
          <w:bCs/>
          <w:spacing w:val="-2"/>
        </w:rPr>
        <w:t>105 127,65 </w:t>
      </w:r>
      <w:r w:rsidR="008421BF" w:rsidRPr="008009CC">
        <w:rPr>
          <w:bCs/>
          <w:i/>
          <w:iCs/>
          <w:spacing w:val="-2"/>
        </w:rPr>
        <w:t>euro</w:t>
      </w:r>
      <w:r w:rsidR="008421BF" w:rsidRPr="008009CC">
        <w:rPr>
          <w:bCs/>
          <w:spacing w:val="-2"/>
        </w:rPr>
        <w:t xml:space="preserve"> </w:t>
      </w:r>
      <w:r w:rsidR="00586B1B" w:rsidRPr="008009CC">
        <w:rPr>
          <w:bCs/>
          <w:spacing w:val="-2"/>
        </w:rPr>
        <w:t>samaks</w:t>
      </w:r>
      <w:r w:rsidR="008421BF" w:rsidRPr="008009CC">
        <w:rPr>
          <w:bCs/>
          <w:spacing w:val="-2"/>
        </w:rPr>
        <w:t>u</w:t>
      </w:r>
      <w:r w:rsidR="00586B1B" w:rsidRPr="008009CC">
        <w:rPr>
          <w:bCs/>
          <w:spacing w:val="-2"/>
        </w:rPr>
        <w:t>, kas izriet no 2017. gada 8. decembra pirkuma līguma Nr.</w:t>
      </w:r>
      <w:r w:rsidR="00D75E76" w:rsidRPr="008009CC">
        <w:rPr>
          <w:bCs/>
          <w:spacing w:val="-2"/>
        </w:rPr>
        <w:t> </w:t>
      </w:r>
      <w:r w:rsidR="006E13CE" w:rsidRPr="008009CC">
        <w:rPr>
          <w:bCs/>
          <w:spacing w:val="-2"/>
        </w:rPr>
        <w:t>[..]</w:t>
      </w:r>
      <w:r w:rsidR="00586B1B" w:rsidRPr="008009CC">
        <w:rPr>
          <w:bCs/>
          <w:spacing w:val="-2"/>
        </w:rPr>
        <w:t>-1 un 2017.</w:t>
      </w:r>
      <w:r w:rsidR="00057013" w:rsidRPr="008009CC">
        <w:rPr>
          <w:bCs/>
          <w:spacing w:val="-2"/>
        </w:rPr>
        <w:t> </w:t>
      </w:r>
      <w:r w:rsidR="00586B1B" w:rsidRPr="008009CC">
        <w:rPr>
          <w:bCs/>
          <w:spacing w:val="-2"/>
        </w:rPr>
        <w:t>gada 8. decembra pirkuma līguma Nr.</w:t>
      </w:r>
      <w:r w:rsidR="00D75E76" w:rsidRPr="008009CC">
        <w:rPr>
          <w:bCs/>
          <w:spacing w:val="-2"/>
        </w:rPr>
        <w:t> </w:t>
      </w:r>
      <w:r w:rsidR="006E13CE" w:rsidRPr="008009CC">
        <w:rPr>
          <w:bCs/>
          <w:spacing w:val="-2"/>
        </w:rPr>
        <w:t>[..]</w:t>
      </w:r>
      <w:r w:rsidR="00586B1B" w:rsidRPr="008009CC">
        <w:rPr>
          <w:bCs/>
          <w:spacing w:val="-2"/>
        </w:rPr>
        <w:t>-2;</w:t>
      </w:r>
    </w:p>
    <w:p w14:paraId="0FB47B78" w14:textId="26E1BB31" w:rsidR="00586B1B" w:rsidRPr="008009CC" w:rsidRDefault="008421BF" w:rsidP="008009CC">
      <w:pPr>
        <w:spacing w:line="276" w:lineRule="auto"/>
        <w:ind w:firstLine="567"/>
        <w:jc w:val="both"/>
        <w:rPr>
          <w:bCs/>
          <w:spacing w:val="-2"/>
        </w:rPr>
      </w:pPr>
      <w:r w:rsidRPr="008009CC">
        <w:rPr>
          <w:bCs/>
          <w:spacing w:val="-2"/>
        </w:rPr>
        <w:t xml:space="preserve">2) </w:t>
      </w:r>
      <w:r w:rsidR="00586B1B" w:rsidRPr="008009CC">
        <w:rPr>
          <w:bCs/>
          <w:spacing w:val="-2"/>
        </w:rPr>
        <w:t>noraidīt</w:t>
      </w:r>
      <w:r w:rsidR="00C40014" w:rsidRPr="008009CC">
        <w:rPr>
          <w:bCs/>
          <w:spacing w:val="-2"/>
        </w:rPr>
        <w:t>a</w:t>
      </w:r>
      <w:r w:rsidR="00586B1B" w:rsidRPr="008009CC">
        <w:rPr>
          <w:bCs/>
          <w:spacing w:val="-2"/>
        </w:rPr>
        <w:t xml:space="preserve"> prasīb</w:t>
      </w:r>
      <w:r w:rsidR="00C40014" w:rsidRPr="008009CC">
        <w:rPr>
          <w:bCs/>
          <w:spacing w:val="-2"/>
        </w:rPr>
        <w:t>a</w:t>
      </w:r>
      <w:r w:rsidR="00586B1B" w:rsidRPr="008009CC">
        <w:rPr>
          <w:bCs/>
          <w:spacing w:val="-2"/>
        </w:rPr>
        <w:t xml:space="preserve"> daļā </w:t>
      </w:r>
      <w:proofErr w:type="gramStart"/>
      <w:r w:rsidR="00586B1B" w:rsidRPr="008009CC">
        <w:rPr>
          <w:bCs/>
          <w:spacing w:val="-2"/>
        </w:rPr>
        <w:t>par fasādes un zemesgabala</w:t>
      </w:r>
      <w:proofErr w:type="gramEnd"/>
      <w:r w:rsidR="00586B1B" w:rsidRPr="008009CC">
        <w:rPr>
          <w:bCs/>
          <w:spacing w:val="-2"/>
        </w:rPr>
        <w:t xml:space="preserve"> lietošanas maksas 148,91</w:t>
      </w:r>
      <w:r w:rsidR="00057013" w:rsidRPr="008009CC">
        <w:rPr>
          <w:bCs/>
          <w:spacing w:val="-2"/>
        </w:rPr>
        <w:t> </w:t>
      </w:r>
      <w:r w:rsidR="00586B1B" w:rsidRPr="008009CC">
        <w:rPr>
          <w:bCs/>
          <w:i/>
          <w:iCs/>
          <w:spacing w:val="-2"/>
        </w:rPr>
        <w:t>euro</w:t>
      </w:r>
      <w:r w:rsidR="00586B1B" w:rsidRPr="008009CC">
        <w:rPr>
          <w:bCs/>
          <w:spacing w:val="-2"/>
        </w:rPr>
        <w:t>, netaisnas iedzīvošanas rezultātā iegūtās naudas summas 7516,21</w:t>
      </w:r>
      <w:r w:rsidR="00057013" w:rsidRPr="008009CC">
        <w:rPr>
          <w:bCs/>
          <w:spacing w:val="-2"/>
        </w:rPr>
        <w:t> </w:t>
      </w:r>
      <w:r w:rsidR="00586B1B" w:rsidRPr="008009CC">
        <w:rPr>
          <w:bCs/>
          <w:i/>
          <w:iCs/>
          <w:spacing w:val="-2"/>
        </w:rPr>
        <w:t>euro</w:t>
      </w:r>
      <w:r w:rsidR="00586B1B" w:rsidRPr="008009CC">
        <w:rPr>
          <w:bCs/>
          <w:spacing w:val="-2"/>
        </w:rPr>
        <w:t>, līgumsoda 766,51</w:t>
      </w:r>
      <w:r w:rsidR="00D75E76" w:rsidRPr="008009CC">
        <w:rPr>
          <w:bCs/>
          <w:spacing w:val="-2"/>
        </w:rPr>
        <w:t> </w:t>
      </w:r>
      <w:r w:rsidR="00586B1B" w:rsidRPr="008009CC">
        <w:rPr>
          <w:bCs/>
          <w:i/>
          <w:iCs/>
          <w:spacing w:val="-2"/>
        </w:rPr>
        <w:t>euro</w:t>
      </w:r>
      <w:r w:rsidR="00586B1B" w:rsidRPr="008009CC">
        <w:rPr>
          <w:bCs/>
          <w:spacing w:val="-2"/>
        </w:rPr>
        <w:t xml:space="preserve"> piedziņu un </w:t>
      </w:r>
      <w:r w:rsidRPr="008009CC">
        <w:rPr>
          <w:bCs/>
          <w:spacing w:val="-2"/>
        </w:rPr>
        <w:t>noraidīt</w:t>
      </w:r>
      <w:r w:rsidR="00C40014" w:rsidRPr="008009CC">
        <w:rPr>
          <w:bCs/>
          <w:spacing w:val="-2"/>
        </w:rPr>
        <w:t>a</w:t>
      </w:r>
      <w:r w:rsidRPr="008009CC">
        <w:rPr>
          <w:bCs/>
          <w:spacing w:val="-2"/>
        </w:rPr>
        <w:t xml:space="preserve"> </w:t>
      </w:r>
      <w:r w:rsidR="00586B1B" w:rsidRPr="008009CC">
        <w:rPr>
          <w:bCs/>
          <w:spacing w:val="-2"/>
        </w:rPr>
        <w:t>pretprasīb</w:t>
      </w:r>
      <w:r w:rsidR="00C40014" w:rsidRPr="008009CC">
        <w:rPr>
          <w:bCs/>
          <w:spacing w:val="-2"/>
        </w:rPr>
        <w:t>a</w:t>
      </w:r>
      <w:r w:rsidR="00586B1B" w:rsidRPr="008009CC">
        <w:rPr>
          <w:bCs/>
          <w:spacing w:val="-2"/>
        </w:rPr>
        <w:t xml:space="preserve"> daļā par ieskaita veikšanu </w:t>
      </w:r>
      <w:r w:rsidR="00C40014" w:rsidRPr="008009CC">
        <w:rPr>
          <w:bCs/>
          <w:spacing w:val="-2"/>
        </w:rPr>
        <w:t xml:space="preserve">attiecībā uz atlikušo pirkuma maksu </w:t>
      </w:r>
      <w:r w:rsidR="00586B1B" w:rsidRPr="008009CC">
        <w:rPr>
          <w:bCs/>
          <w:spacing w:val="-2"/>
        </w:rPr>
        <w:t>3872,35</w:t>
      </w:r>
      <w:r w:rsidR="00057013" w:rsidRPr="008009CC">
        <w:rPr>
          <w:bCs/>
          <w:spacing w:val="-2"/>
        </w:rPr>
        <w:t> </w:t>
      </w:r>
      <w:r w:rsidR="00586B1B" w:rsidRPr="008009CC">
        <w:rPr>
          <w:bCs/>
          <w:i/>
          <w:iCs/>
          <w:spacing w:val="-2"/>
        </w:rPr>
        <w:t>euro</w:t>
      </w:r>
      <w:r w:rsidRPr="008009CC">
        <w:rPr>
          <w:bCs/>
          <w:spacing w:val="-2"/>
        </w:rPr>
        <w:t xml:space="preserve"> apmērā</w:t>
      </w:r>
      <w:r w:rsidR="00200980" w:rsidRPr="008009CC">
        <w:rPr>
          <w:bCs/>
          <w:spacing w:val="-2"/>
        </w:rPr>
        <w:t>;</w:t>
      </w:r>
    </w:p>
    <w:p w14:paraId="53552AA3" w14:textId="3C388D7C" w:rsidR="00A97A99" w:rsidRPr="008009CC" w:rsidRDefault="008421BF" w:rsidP="008009CC">
      <w:pPr>
        <w:spacing w:line="276" w:lineRule="auto"/>
        <w:ind w:firstLine="567"/>
        <w:jc w:val="both"/>
        <w:rPr>
          <w:bCs/>
          <w:spacing w:val="-2"/>
        </w:rPr>
      </w:pPr>
      <w:r w:rsidRPr="008009CC">
        <w:rPr>
          <w:bCs/>
          <w:spacing w:val="-2"/>
        </w:rPr>
        <w:t>3</w:t>
      </w:r>
      <w:r w:rsidR="00586B1B" w:rsidRPr="008009CC">
        <w:rPr>
          <w:bCs/>
          <w:spacing w:val="-2"/>
        </w:rPr>
        <w:t>) piedzīt</w:t>
      </w:r>
      <w:r w:rsidR="00ED302B" w:rsidRPr="008009CC">
        <w:rPr>
          <w:bCs/>
          <w:spacing w:val="-2"/>
        </w:rPr>
        <w:t>i</w:t>
      </w:r>
      <w:r w:rsidR="00586B1B" w:rsidRPr="008009CC">
        <w:rPr>
          <w:bCs/>
          <w:spacing w:val="-2"/>
        </w:rPr>
        <w:t xml:space="preserve"> no atbildētājas prasītājas labā tiesāšanās izdevum</w:t>
      </w:r>
      <w:r w:rsidR="00ED302B" w:rsidRPr="008009CC">
        <w:rPr>
          <w:bCs/>
          <w:spacing w:val="-2"/>
        </w:rPr>
        <w:t>i</w:t>
      </w:r>
      <w:r w:rsidR="00586B1B" w:rsidRPr="008009CC">
        <w:rPr>
          <w:bCs/>
          <w:spacing w:val="-2"/>
        </w:rPr>
        <w:t xml:space="preserve"> 3931,69</w:t>
      </w:r>
      <w:r w:rsidR="00057013" w:rsidRPr="008009CC">
        <w:rPr>
          <w:bCs/>
          <w:spacing w:val="-2"/>
        </w:rPr>
        <w:t> </w:t>
      </w:r>
      <w:r w:rsidR="00586B1B" w:rsidRPr="008009CC">
        <w:rPr>
          <w:bCs/>
          <w:i/>
          <w:iCs/>
          <w:spacing w:val="-2"/>
        </w:rPr>
        <w:t>euro</w:t>
      </w:r>
      <w:r w:rsidR="00586B1B" w:rsidRPr="008009CC">
        <w:rPr>
          <w:bCs/>
          <w:spacing w:val="-2"/>
        </w:rPr>
        <w:t xml:space="preserve"> un no prasītājas atbildētājas labā ar lietas izskatīšanu saistīt</w:t>
      </w:r>
      <w:r w:rsidR="00ED302B" w:rsidRPr="008009CC">
        <w:rPr>
          <w:bCs/>
          <w:spacing w:val="-2"/>
        </w:rPr>
        <w:t>ie</w:t>
      </w:r>
      <w:r w:rsidR="00586B1B" w:rsidRPr="008009CC">
        <w:rPr>
          <w:bCs/>
          <w:spacing w:val="-2"/>
        </w:rPr>
        <w:t xml:space="preserve"> izdevum</w:t>
      </w:r>
      <w:r w:rsidR="00ED302B" w:rsidRPr="008009CC">
        <w:rPr>
          <w:bCs/>
          <w:spacing w:val="-2"/>
        </w:rPr>
        <w:t>i</w:t>
      </w:r>
      <w:r w:rsidR="00586B1B" w:rsidRPr="008009CC">
        <w:rPr>
          <w:bCs/>
          <w:spacing w:val="-2"/>
        </w:rPr>
        <w:t xml:space="preserve"> 12,57</w:t>
      </w:r>
      <w:r w:rsidR="00057013" w:rsidRPr="008009CC">
        <w:rPr>
          <w:bCs/>
          <w:spacing w:val="-2"/>
        </w:rPr>
        <w:t> </w:t>
      </w:r>
      <w:r w:rsidR="00586B1B" w:rsidRPr="008009CC">
        <w:rPr>
          <w:bCs/>
          <w:i/>
          <w:iCs/>
          <w:spacing w:val="-2"/>
        </w:rPr>
        <w:t>euro</w:t>
      </w:r>
      <w:r w:rsidRPr="008009CC">
        <w:rPr>
          <w:bCs/>
          <w:spacing w:val="-2"/>
        </w:rPr>
        <w:t>;</w:t>
      </w:r>
    </w:p>
    <w:p w14:paraId="2BC8F668" w14:textId="5BEE8CEB" w:rsidR="008421BF" w:rsidRPr="008009CC" w:rsidRDefault="008421BF" w:rsidP="008009CC">
      <w:pPr>
        <w:spacing w:line="276" w:lineRule="auto"/>
        <w:ind w:firstLine="567"/>
        <w:jc w:val="both"/>
        <w:rPr>
          <w:bCs/>
          <w:spacing w:val="-2"/>
        </w:rPr>
      </w:pPr>
      <w:r w:rsidRPr="008009CC">
        <w:rPr>
          <w:bCs/>
          <w:spacing w:val="-2"/>
        </w:rPr>
        <w:t>4) izbeigt</w:t>
      </w:r>
      <w:r w:rsidR="00ED302B" w:rsidRPr="008009CC">
        <w:rPr>
          <w:bCs/>
          <w:spacing w:val="-2"/>
        </w:rPr>
        <w:t>a</w:t>
      </w:r>
      <w:r w:rsidRPr="008009CC">
        <w:rPr>
          <w:bCs/>
          <w:spacing w:val="-2"/>
        </w:rPr>
        <w:t xml:space="preserve"> tiesvedīb</w:t>
      </w:r>
      <w:r w:rsidR="00ED302B" w:rsidRPr="008009CC">
        <w:rPr>
          <w:bCs/>
          <w:spacing w:val="-2"/>
        </w:rPr>
        <w:t>a</w:t>
      </w:r>
      <w:r w:rsidRPr="008009CC">
        <w:rPr>
          <w:bCs/>
          <w:spacing w:val="-2"/>
        </w:rPr>
        <w:t xml:space="preserve"> prasības daļā par pārvaldīšanas izdevumu un maksas par saņemtajiem pakalpojumiem parāda piedziņu par laik</w:t>
      </w:r>
      <w:r w:rsidR="00DE0EAE" w:rsidRPr="008009CC">
        <w:rPr>
          <w:bCs/>
          <w:spacing w:val="-2"/>
        </w:rPr>
        <w:t>a posmu</w:t>
      </w:r>
      <w:r w:rsidRPr="008009CC">
        <w:rPr>
          <w:bCs/>
          <w:spacing w:val="-2"/>
        </w:rPr>
        <w:t xml:space="preserve"> no 2017. gada 1. oktobra līdz 31. decembrim sakarā ar prasītājas atteikšanos no prasības šajā daļā.</w:t>
      </w:r>
    </w:p>
    <w:p w14:paraId="38A91289" w14:textId="77777777" w:rsidR="00025DD1" w:rsidRPr="008009CC" w:rsidRDefault="00025DD1" w:rsidP="008009CC">
      <w:pPr>
        <w:spacing w:line="276" w:lineRule="auto"/>
        <w:ind w:firstLine="567"/>
        <w:jc w:val="both"/>
        <w:rPr>
          <w:bCs/>
          <w:spacing w:val="-2"/>
        </w:rPr>
      </w:pPr>
    </w:p>
    <w:p w14:paraId="2449B8A9" w14:textId="3E6E38D3" w:rsidR="00025DD1" w:rsidRPr="008009CC" w:rsidRDefault="00025DD1" w:rsidP="008009CC">
      <w:pPr>
        <w:spacing w:line="276" w:lineRule="auto"/>
        <w:ind w:firstLine="567"/>
        <w:jc w:val="both"/>
        <w:rPr>
          <w:bCs/>
          <w:spacing w:val="-2"/>
        </w:rPr>
      </w:pPr>
      <w:r w:rsidRPr="008009CC">
        <w:rPr>
          <w:bCs/>
          <w:spacing w:val="-2"/>
        </w:rPr>
        <w:t xml:space="preserve">[4] Pirmās instances tiesas spriedums daļā, ar kuru izbeigta tiesvedība, noraidīta prasība par fasādes un zemesgabala lietošanas maksas 148,91 </w:t>
      </w:r>
      <w:r w:rsidRPr="008009CC">
        <w:rPr>
          <w:bCs/>
          <w:i/>
          <w:iCs/>
          <w:spacing w:val="-2"/>
        </w:rPr>
        <w:t>euro</w:t>
      </w:r>
      <w:r w:rsidRPr="008009CC">
        <w:rPr>
          <w:bCs/>
          <w:spacing w:val="-2"/>
        </w:rPr>
        <w:t xml:space="preserve">, līgumsoda 766,51 </w:t>
      </w:r>
      <w:r w:rsidRPr="008009CC">
        <w:rPr>
          <w:bCs/>
          <w:i/>
          <w:iCs/>
          <w:spacing w:val="-2"/>
        </w:rPr>
        <w:t xml:space="preserve">euro </w:t>
      </w:r>
      <w:r w:rsidRPr="008009CC">
        <w:rPr>
          <w:bCs/>
          <w:spacing w:val="-2"/>
        </w:rPr>
        <w:t xml:space="preserve">piedziņu, </w:t>
      </w:r>
      <w:r w:rsidR="00DE0EAE" w:rsidRPr="008009CC">
        <w:rPr>
          <w:bCs/>
          <w:spacing w:val="-2"/>
        </w:rPr>
        <w:t xml:space="preserve">kā arī </w:t>
      </w:r>
      <w:r w:rsidRPr="008009CC">
        <w:rPr>
          <w:bCs/>
          <w:spacing w:val="-2"/>
        </w:rPr>
        <w:t>noraidīta pretprasība</w:t>
      </w:r>
      <w:proofErr w:type="gramStart"/>
      <w:r w:rsidRPr="008009CC">
        <w:rPr>
          <w:bCs/>
          <w:spacing w:val="-2"/>
        </w:rPr>
        <w:t xml:space="preserve"> par ieskaita veikšanu </w:t>
      </w:r>
      <w:r w:rsidR="00ED302B" w:rsidRPr="008009CC">
        <w:rPr>
          <w:bCs/>
          <w:spacing w:val="-2"/>
        </w:rPr>
        <w:t>atlikušās pirkuma maksas</w:t>
      </w:r>
      <w:proofErr w:type="gramEnd"/>
      <w:r w:rsidR="00ED302B" w:rsidRPr="008009CC">
        <w:rPr>
          <w:bCs/>
          <w:spacing w:val="-2"/>
        </w:rPr>
        <w:t xml:space="preserve"> </w:t>
      </w:r>
      <w:r w:rsidRPr="008009CC">
        <w:rPr>
          <w:bCs/>
          <w:spacing w:val="-2"/>
        </w:rPr>
        <w:t>3872,35</w:t>
      </w:r>
      <w:r w:rsidR="00ED302B" w:rsidRPr="008009CC">
        <w:rPr>
          <w:bCs/>
          <w:spacing w:val="-2"/>
        </w:rPr>
        <w:t> </w:t>
      </w:r>
      <w:r w:rsidRPr="008009CC">
        <w:rPr>
          <w:bCs/>
          <w:i/>
          <w:iCs/>
          <w:spacing w:val="-2"/>
        </w:rPr>
        <w:t>euro</w:t>
      </w:r>
      <w:r w:rsidRPr="008009CC">
        <w:rPr>
          <w:bCs/>
          <w:spacing w:val="-2"/>
        </w:rPr>
        <w:t xml:space="preserve"> apmērā, apmierināta prasība par parāda kopsummā 105 127,65 </w:t>
      </w:r>
      <w:r w:rsidRPr="008009CC">
        <w:rPr>
          <w:bCs/>
          <w:i/>
          <w:iCs/>
          <w:spacing w:val="-2"/>
        </w:rPr>
        <w:t>euro</w:t>
      </w:r>
      <w:r w:rsidRPr="008009CC">
        <w:rPr>
          <w:bCs/>
          <w:spacing w:val="-2"/>
        </w:rPr>
        <w:t xml:space="preserve"> piedziņu, apelācijas kārtībā netika pārsūdzēts.</w:t>
      </w:r>
    </w:p>
    <w:p w14:paraId="6E52C001" w14:textId="77777777" w:rsidR="008421BF" w:rsidRPr="008009CC" w:rsidRDefault="008421BF" w:rsidP="008009CC">
      <w:pPr>
        <w:spacing w:line="276" w:lineRule="auto"/>
        <w:ind w:firstLine="567"/>
        <w:jc w:val="both"/>
        <w:rPr>
          <w:bCs/>
          <w:spacing w:val="-2"/>
        </w:rPr>
      </w:pPr>
      <w:r w:rsidRPr="008009CC">
        <w:rPr>
          <w:bCs/>
          <w:spacing w:val="-2"/>
        </w:rPr>
        <w:t xml:space="preserve"> </w:t>
      </w:r>
    </w:p>
    <w:p w14:paraId="70E1A669" w14:textId="78964BD8" w:rsidR="00990B8A" w:rsidRPr="008009CC" w:rsidRDefault="00A97A99" w:rsidP="008009CC">
      <w:pPr>
        <w:spacing w:line="276" w:lineRule="auto"/>
        <w:ind w:firstLine="567"/>
        <w:jc w:val="both"/>
        <w:rPr>
          <w:bCs/>
          <w:spacing w:val="-2"/>
        </w:rPr>
      </w:pPr>
      <w:r w:rsidRPr="008009CC">
        <w:rPr>
          <w:bCs/>
          <w:spacing w:val="-2"/>
        </w:rPr>
        <w:t>[</w:t>
      </w:r>
      <w:r w:rsidR="00C03A78" w:rsidRPr="008009CC">
        <w:rPr>
          <w:bCs/>
          <w:spacing w:val="-2"/>
        </w:rPr>
        <w:t>5</w:t>
      </w:r>
      <w:r w:rsidRPr="008009CC">
        <w:rPr>
          <w:bCs/>
          <w:spacing w:val="-2"/>
        </w:rPr>
        <w:t xml:space="preserve">] </w:t>
      </w:r>
      <w:r w:rsidR="002D18B2" w:rsidRPr="008009CC">
        <w:rPr>
          <w:bCs/>
          <w:spacing w:val="-2"/>
        </w:rPr>
        <w:t>Izskatījusi lietu sakarā ar prasītājas apelācijas sūdzību</w:t>
      </w:r>
      <w:r w:rsidR="00025DD1" w:rsidRPr="008009CC">
        <w:rPr>
          <w:bCs/>
          <w:spacing w:val="-2"/>
        </w:rPr>
        <w:t xml:space="preserve"> prasības noraidītajā daļā par </w:t>
      </w:r>
      <w:bookmarkStart w:id="8" w:name="_Hlk135733186"/>
      <w:r w:rsidR="00025DD1" w:rsidRPr="008009CC">
        <w:rPr>
          <w:bCs/>
          <w:spacing w:val="-2"/>
        </w:rPr>
        <w:t xml:space="preserve">7516,21 </w:t>
      </w:r>
      <w:r w:rsidR="00025DD1" w:rsidRPr="008009CC">
        <w:rPr>
          <w:bCs/>
          <w:i/>
          <w:iCs/>
          <w:spacing w:val="-2"/>
        </w:rPr>
        <w:t xml:space="preserve">euro </w:t>
      </w:r>
      <w:bookmarkEnd w:id="8"/>
      <w:r w:rsidR="00025DD1" w:rsidRPr="008009CC">
        <w:rPr>
          <w:bCs/>
          <w:spacing w:val="-2"/>
        </w:rPr>
        <w:t>piedziņu un pretprasības apmierinātajā daļā par ieskaita veikšanu</w:t>
      </w:r>
      <w:r w:rsidR="00200980" w:rsidRPr="008009CC">
        <w:rPr>
          <w:bCs/>
          <w:spacing w:val="-2"/>
        </w:rPr>
        <w:t>,</w:t>
      </w:r>
      <w:r w:rsidR="002D18B2" w:rsidRPr="008009CC">
        <w:rPr>
          <w:bCs/>
          <w:spacing w:val="-2"/>
        </w:rPr>
        <w:t xml:space="preserve"> Rīgas</w:t>
      </w:r>
      <w:r w:rsidR="002D18B2" w:rsidRPr="008009CC">
        <w:rPr>
          <w:b/>
          <w:bCs/>
          <w:spacing w:val="-2"/>
        </w:rPr>
        <w:t xml:space="preserve"> </w:t>
      </w:r>
      <w:r w:rsidR="002D18B2" w:rsidRPr="008009CC">
        <w:rPr>
          <w:bCs/>
          <w:spacing w:val="-2"/>
        </w:rPr>
        <w:t>apgabaltiesa ar 2023. gada 13. janvāra spriedumu prasību apmierinā</w:t>
      </w:r>
      <w:r w:rsidR="00025DD1" w:rsidRPr="008009CC">
        <w:rPr>
          <w:bCs/>
          <w:spacing w:val="-2"/>
        </w:rPr>
        <w:t>ja</w:t>
      </w:r>
      <w:r w:rsidR="00990B8A" w:rsidRPr="008009CC">
        <w:rPr>
          <w:bCs/>
          <w:spacing w:val="-2"/>
        </w:rPr>
        <w:t xml:space="preserve"> un piedzina no atbildētājas prasītājas labā 7516,21 </w:t>
      </w:r>
      <w:r w:rsidR="00990B8A" w:rsidRPr="008009CC">
        <w:rPr>
          <w:bCs/>
          <w:i/>
          <w:iCs/>
          <w:spacing w:val="-2"/>
        </w:rPr>
        <w:t>euro</w:t>
      </w:r>
      <w:r w:rsidR="00F2195D" w:rsidRPr="008009CC">
        <w:t xml:space="preserve"> </w:t>
      </w:r>
      <w:r w:rsidR="00F2195D" w:rsidRPr="008009CC">
        <w:rPr>
          <w:bCs/>
          <w:spacing w:val="-2"/>
        </w:rPr>
        <w:t>un tiesas izdevumus 2469,17</w:t>
      </w:r>
      <w:r w:rsidR="00057013" w:rsidRPr="008009CC">
        <w:rPr>
          <w:bCs/>
          <w:spacing w:val="-2"/>
        </w:rPr>
        <w:t> </w:t>
      </w:r>
      <w:r w:rsidR="00F2195D" w:rsidRPr="008009CC">
        <w:rPr>
          <w:bCs/>
          <w:i/>
          <w:iCs/>
          <w:spacing w:val="-2"/>
        </w:rPr>
        <w:t>euro</w:t>
      </w:r>
      <w:r w:rsidR="00F2195D" w:rsidRPr="008009CC">
        <w:rPr>
          <w:bCs/>
          <w:spacing w:val="-2"/>
        </w:rPr>
        <w:t>, kopā 9985,38</w:t>
      </w:r>
      <w:r w:rsidR="00057013" w:rsidRPr="008009CC">
        <w:rPr>
          <w:bCs/>
          <w:spacing w:val="-2"/>
        </w:rPr>
        <w:t> </w:t>
      </w:r>
      <w:r w:rsidR="00F2195D" w:rsidRPr="008009CC">
        <w:rPr>
          <w:bCs/>
          <w:i/>
          <w:iCs/>
          <w:spacing w:val="-2"/>
        </w:rPr>
        <w:t>euro</w:t>
      </w:r>
      <w:r w:rsidR="00990B8A" w:rsidRPr="008009CC">
        <w:rPr>
          <w:bCs/>
          <w:spacing w:val="-2"/>
        </w:rPr>
        <w:t>, bet pretprasību noraidīja</w:t>
      </w:r>
      <w:r w:rsidR="002D18B2" w:rsidRPr="008009CC">
        <w:rPr>
          <w:bCs/>
          <w:spacing w:val="-2"/>
        </w:rPr>
        <w:t>.</w:t>
      </w:r>
    </w:p>
    <w:p w14:paraId="7BD4B481" w14:textId="77777777" w:rsidR="00C03A78" w:rsidRPr="008009CC" w:rsidRDefault="00C03A78" w:rsidP="008009CC">
      <w:pPr>
        <w:spacing w:line="276" w:lineRule="auto"/>
        <w:ind w:firstLine="567"/>
        <w:jc w:val="both"/>
        <w:rPr>
          <w:bCs/>
          <w:spacing w:val="-2"/>
        </w:rPr>
      </w:pPr>
    </w:p>
    <w:p w14:paraId="1488A78F" w14:textId="77777777" w:rsidR="00C03A78" w:rsidRPr="008009CC" w:rsidRDefault="00C03A78" w:rsidP="008009CC">
      <w:pPr>
        <w:pStyle w:val="NormalWeb"/>
        <w:shd w:val="clear" w:color="auto" w:fill="FFFFFF"/>
        <w:spacing w:before="0" w:beforeAutospacing="0" w:after="0" w:afterAutospacing="0" w:line="276" w:lineRule="auto"/>
        <w:ind w:firstLine="567"/>
        <w:jc w:val="both"/>
        <w:rPr>
          <w:bCs/>
          <w:spacing w:val="-2"/>
          <w:lang w:val="lv-LV" w:eastAsia="ru-RU"/>
        </w:rPr>
      </w:pPr>
      <w:r w:rsidRPr="008009CC">
        <w:rPr>
          <w:bCs/>
          <w:spacing w:val="-2"/>
          <w:lang w:val="lv-LV" w:eastAsia="ru-RU"/>
        </w:rPr>
        <w:t>[6] Par minēto spriedumu atbildētāja iesniegusi kasācijas sūdzību, kurā lūdz atcelt spriedumu un nodot lietu jaunai izskatīšanai apelācijas instances tiesā.</w:t>
      </w:r>
    </w:p>
    <w:p w14:paraId="4B99538A" w14:textId="77777777" w:rsidR="001F4C31" w:rsidRPr="008009CC" w:rsidRDefault="00870D4F" w:rsidP="008009CC">
      <w:pPr>
        <w:pStyle w:val="NormalWeb"/>
        <w:shd w:val="clear" w:color="auto" w:fill="FFFFFF"/>
        <w:spacing w:before="0" w:beforeAutospacing="0" w:after="0" w:afterAutospacing="0" w:line="276" w:lineRule="auto"/>
        <w:ind w:firstLine="567"/>
        <w:jc w:val="both"/>
        <w:rPr>
          <w:bCs/>
          <w:spacing w:val="-2"/>
          <w:lang w:val="lv-LV" w:eastAsia="ru-RU"/>
        </w:rPr>
      </w:pPr>
      <w:r w:rsidRPr="008009CC">
        <w:rPr>
          <w:bCs/>
          <w:spacing w:val="-2"/>
          <w:lang w:val="lv-LV" w:eastAsia="ru-RU"/>
        </w:rPr>
        <w:t xml:space="preserve">[6.1] </w:t>
      </w:r>
      <w:r w:rsidR="00C03A78" w:rsidRPr="008009CC">
        <w:rPr>
          <w:bCs/>
          <w:spacing w:val="-2"/>
          <w:lang w:val="lv-LV" w:eastAsia="ru-RU"/>
        </w:rPr>
        <w:t xml:space="preserve">Ar Senāta rīcības sēdes 2023. gada 13. aprīļa lēmumu ierosināta kasācijas tiesvedība sakarā ar atbildētājas kasācijas sūdzību par Rīgas apgabaltiesas </w:t>
      </w:r>
      <w:bookmarkStart w:id="9" w:name="_Hlk132269384"/>
      <w:r w:rsidR="00C03A78" w:rsidRPr="008009CC">
        <w:rPr>
          <w:bCs/>
          <w:spacing w:val="-2"/>
          <w:lang w:val="lv-LV" w:eastAsia="ru-RU"/>
        </w:rPr>
        <w:t xml:space="preserve">2023. gada 13. janvāra </w:t>
      </w:r>
      <w:bookmarkEnd w:id="9"/>
      <w:r w:rsidR="00C03A78" w:rsidRPr="008009CC">
        <w:rPr>
          <w:bCs/>
          <w:spacing w:val="-2"/>
          <w:lang w:val="lv-LV" w:eastAsia="ru-RU"/>
        </w:rPr>
        <w:t xml:space="preserve">spriedumu pretprasības noraidītajā daļā, bet pārējā daļā, ar kuru apmierināta prasība, </w:t>
      </w:r>
      <w:proofErr w:type="gramStart"/>
      <w:r w:rsidR="00C03A78" w:rsidRPr="008009CC">
        <w:rPr>
          <w:bCs/>
          <w:spacing w:val="-2"/>
          <w:lang w:val="lv-LV" w:eastAsia="ru-RU"/>
        </w:rPr>
        <w:t>atteikts ierosināt</w:t>
      </w:r>
      <w:proofErr w:type="gramEnd"/>
      <w:r w:rsidR="00C03A78" w:rsidRPr="008009CC">
        <w:rPr>
          <w:bCs/>
          <w:spacing w:val="-2"/>
          <w:lang w:val="lv-LV" w:eastAsia="ru-RU"/>
        </w:rPr>
        <w:t xml:space="preserve"> kasācijas tiesvedību.</w:t>
      </w:r>
    </w:p>
    <w:p w14:paraId="3E1632AF" w14:textId="1DC46A0C" w:rsidR="00C03A78" w:rsidRPr="008009CC" w:rsidRDefault="00C03A78" w:rsidP="008009CC">
      <w:pPr>
        <w:pStyle w:val="NormalWeb"/>
        <w:shd w:val="clear" w:color="auto" w:fill="FFFFFF"/>
        <w:spacing w:before="0" w:beforeAutospacing="0" w:after="0" w:afterAutospacing="0" w:line="276" w:lineRule="auto"/>
        <w:ind w:firstLine="567"/>
        <w:jc w:val="both"/>
        <w:rPr>
          <w:bCs/>
          <w:spacing w:val="-2"/>
          <w:lang w:val="lv-LV"/>
        </w:rPr>
      </w:pPr>
      <w:r w:rsidRPr="008009CC">
        <w:rPr>
          <w:bCs/>
          <w:spacing w:val="-2"/>
          <w:lang w:val="lv-LV" w:eastAsia="ru-RU"/>
        </w:rPr>
        <w:t xml:space="preserve">Līdz ar to apelācijas instances tiesas spriedums daļā, ar kuru </w:t>
      </w:r>
      <w:r w:rsidRPr="008009CC">
        <w:rPr>
          <w:bCs/>
          <w:spacing w:val="-2"/>
          <w:lang w:val="lv-LV"/>
        </w:rPr>
        <w:t xml:space="preserve">no atbildētājas prasītājas labā piedzīti 7516,21 </w:t>
      </w:r>
      <w:r w:rsidRPr="008009CC">
        <w:rPr>
          <w:bCs/>
          <w:i/>
          <w:iCs/>
          <w:spacing w:val="-2"/>
          <w:lang w:val="lv-LV"/>
        </w:rPr>
        <w:t>euro</w:t>
      </w:r>
      <w:r w:rsidRPr="008009CC">
        <w:rPr>
          <w:lang w:val="lv-LV"/>
        </w:rPr>
        <w:t xml:space="preserve"> </w:t>
      </w:r>
      <w:r w:rsidRPr="008009CC">
        <w:rPr>
          <w:bCs/>
          <w:spacing w:val="-2"/>
          <w:lang w:val="lv-LV"/>
        </w:rPr>
        <w:t>un tiesas izdevum</w:t>
      </w:r>
      <w:r w:rsidR="00610AF7" w:rsidRPr="008009CC">
        <w:rPr>
          <w:bCs/>
          <w:spacing w:val="-2"/>
          <w:lang w:val="lv-LV"/>
        </w:rPr>
        <w:t xml:space="preserve">i </w:t>
      </w:r>
      <w:r w:rsidRPr="008009CC">
        <w:rPr>
          <w:bCs/>
          <w:spacing w:val="-2"/>
          <w:lang w:val="lv-LV"/>
        </w:rPr>
        <w:t>2469,17 </w:t>
      </w:r>
      <w:r w:rsidRPr="008009CC">
        <w:rPr>
          <w:bCs/>
          <w:i/>
          <w:iCs/>
          <w:spacing w:val="-2"/>
          <w:lang w:val="lv-LV"/>
        </w:rPr>
        <w:t>euro</w:t>
      </w:r>
      <w:r w:rsidRPr="008009CC">
        <w:rPr>
          <w:bCs/>
          <w:spacing w:val="-2"/>
          <w:lang w:val="lv-LV"/>
        </w:rPr>
        <w:t>, kopā 9985,38 </w:t>
      </w:r>
      <w:r w:rsidRPr="008009CC">
        <w:rPr>
          <w:bCs/>
          <w:i/>
          <w:iCs/>
          <w:spacing w:val="-2"/>
          <w:lang w:val="lv-LV"/>
        </w:rPr>
        <w:t>euro</w:t>
      </w:r>
      <w:r w:rsidRPr="008009CC">
        <w:rPr>
          <w:bCs/>
          <w:spacing w:val="-2"/>
          <w:lang w:val="lv-LV"/>
        </w:rPr>
        <w:t>, stājies likumīgā spēkā 2023.</w:t>
      </w:r>
      <w:r w:rsidR="00610AF7" w:rsidRPr="008009CC">
        <w:rPr>
          <w:bCs/>
          <w:spacing w:val="-2"/>
          <w:lang w:val="lv-LV"/>
        </w:rPr>
        <w:t> </w:t>
      </w:r>
      <w:r w:rsidRPr="008009CC">
        <w:rPr>
          <w:bCs/>
          <w:spacing w:val="-2"/>
          <w:lang w:val="lv-LV"/>
        </w:rPr>
        <w:t>gada 13.</w:t>
      </w:r>
      <w:r w:rsidR="00610AF7" w:rsidRPr="008009CC">
        <w:rPr>
          <w:bCs/>
          <w:spacing w:val="-2"/>
          <w:lang w:val="lv-LV"/>
        </w:rPr>
        <w:t> </w:t>
      </w:r>
      <w:r w:rsidRPr="008009CC">
        <w:rPr>
          <w:bCs/>
          <w:spacing w:val="-2"/>
          <w:lang w:val="lv-LV"/>
        </w:rPr>
        <w:t>aprīlī.</w:t>
      </w:r>
    </w:p>
    <w:p w14:paraId="1002D4B6" w14:textId="36047960" w:rsidR="00DB3764" w:rsidRPr="008009CC" w:rsidRDefault="00870D4F" w:rsidP="008009CC">
      <w:pPr>
        <w:pStyle w:val="NormalWeb"/>
        <w:shd w:val="clear" w:color="auto" w:fill="FFFFFF"/>
        <w:spacing w:before="0" w:beforeAutospacing="0" w:after="0" w:afterAutospacing="0" w:line="276" w:lineRule="auto"/>
        <w:ind w:firstLine="567"/>
        <w:jc w:val="both"/>
        <w:rPr>
          <w:bCs/>
          <w:spacing w:val="-2"/>
          <w:lang w:val="lv-LV"/>
        </w:rPr>
      </w:pPr>
      <w:r w:rsidRPr="008009CC">
        <w:rPr>
          <w:bCs/>
          <w:spacing w:val="-2"/>
          <w:lang w:val="lv-LV"/>
        </w:rPr>
        <w:t xml:space="preserve">[6.2] </w:t>
      </w:r>
      <w:r w:rsidR="00C03A78" w:rsidRPr="008009CC">
        <w:rPr>
          <w:bCs/>
          <w:spacing w:val="-2"/>
          <w:lang w:val="lv-LV"/>
        </w:rPr>
        <w:t xml:space="preserve">Minēto apstākļu dēļ tālāk tiks atspoguļota pārsūdzētā sprieduma un iesniegtās kasācijas sūdzības argumentācija, </w:t>
      </w:r>
      <w:r w:rsidR="00DB3764" w:rsidRPr="008009CC">
        <w:rPr>
          <w:bCs/>
          <w:spacing w:val="-2"/>
          <w:lang w:val="lv-LV"/>
        </w:rPr>
        <w:t>kas attiecas uz pretprasību</w:t>
      </w:r>
      <w:r w:rsidR="00DE0EAE" w:rsidRPr="008009CC">
        <w:rPr>
          <w:bCs/>
          <w:spacing w:val="-2"/>
          <w:lang w:val="lv-LV"/>
        </w:rPr>
        <w:t xml:space="preserve"> noraidītajā daļā</w:t>
      </w:r>
      <w:r w:rsidR="001F4C31" w:rsidRPr="008009CC">
        <w:rPr>
          <w:bCs/>
          <w:spacing w:val="-2"/>
          <w:lang w:val="lv-LV"/>
        </w:rPr>
        <w:t>, par kuru ierosināta kasācijas tiesvedība</w:t>
      </w:r>
      <w:r w:rsidR="00DB3764" w:rsidRPr="008009CC">
        <w:rPr>
          <w:bCs/>
          <w:spacing w:val="-2"/>
          <w:lang w:val="lv-LV"/>
        </w:rPr>
        <w:t>.</w:t>
      </w:r>
    </w:p>
    <w:p w14:paraId="71D74913" w14:textId="148985FF" w:rsidR="00C03A78" w:rsidRPr="008009CC" w:rsidRDefault="00C03A78" w:rsidP="008009CC">
      <w:pPr>
        <w:pStyle w:val="NormalWeb"/>
        <w:shd w:val="clear" w:color="auto" w:fill="FFFFFF"/>
        <w:spacing w:before="0" w:beforeAutospacing="0" w:after="0" w:afterAutospacing="0" w:line="276" w:lineRule="auto"/>
        <w:ind w:firstLine="567"/>
        <w:jc w:val="both"/>
        <w:rPr>
          <w:bCs/>
          <w:spacing w:val="-2"/>
          <w:lang w:val="lv-LV" w:eastAsia="ru-RU"/>
        </w:rPr>
      </w:pPr>
    </w:p>
    <w:p w14:paraId="7C532C4F" w14:textId="1F9551AB" w:rsidR="002D18B2" w:rsidRPr="008009CC" w:rsidRDefault="00DB3764" w:rsidP="008009CC">
      <w:pPr>
        <w:spacing w:line="276" w:lineRule="auto"/>
        <w:ind w:firstLine="567"/>
        <w:jc w:val="both"/>
        <w:rPr>
          <w:bCs/>
          <w:spacing w:val="-2"/>
        </w:rPr>
      </w:pPr>
      <w:r w:rsidRPr="008009CC">
        <w:rPr>
          <w:bCs/>
          <w:spacing w:val="-2"/>
        </w:rPr>
        <w:t xml:space="preserve">[7] Pārsūdzētais spriedums </w:t>
      </w:r>
      <w:r w:rsidR="002D18B2" w:rsidRPr="008009CC">
        <w:rPr>
          <w:bCs/>
          <w:spacing w:val="-2"/>
        </w:rPr>
        <w:t>pamatots ar šādiem argumentiem.</w:t>
      </w:r>
    </w:p>
    <w:p w14:paraId="772591F5" w14:textId="356D5699" w:rsidR="00017152" w:rsidRPr="008009CC" w:rsidRDefault="00017152" w:rsidP="008009CC">
      <w:pPr>
        <w:spacing w:line="276" w:lineRule="auto"/>
        <w:ind w:firstLine="567"/>
        <w:jc w:val="both"/>
        <w:rPr>
          <w:bCs/>
          <w:spacing w:val="-2"/>
        </w:rPr>
      </w:pPr>
      <w:r w:rsidRPr="008009CC">
        <w:rPr>
          <w:bCs/>
          <w:spacing w:val="-2"/>
        </w:rPr>
        <w:t>[</w:t>
      </w:r>
      <w:r w:rsidR="00DB3764" w:rsidRPr="008009CC">
        <w:rPr>
          <w:bCs/>
          <w:spacing w:val="-2"/>
        </w:rPr>
        <w:t>7</w:t>
      </w:r>
      <w:r w:rsidRPr="008009CC">
        <w:rPr>
          <w:bCs/>
          <w:spacing w:val="-2"/>
        </w:rPr>
        <w:t>.1] Pirkuma līgumos puses nav noteikušas termiņu, kādā veicama pirkuma maksas samaksa</w:t>
      </w:r>
      <w:r w:rsidR="00DB3764" w:rsidRPr="008009CC">
        <w:rPr>
          <w:bCs/>
          <w:spacing w:val="-2"/>
        </w:rPr>
        <w:t>. A</w:t>
      </w:r>
      <w:r w:rsidR="00E577B7" w:rsidRPr="008009CC">
        <w:rPr>
          <w:bCs/>
          <w:spacing w:val="-2"/>
        </w:rPr>
        <w:t>tbilstoši Civillikuma 1829.</w:t>
      </w:r>
      <w:r w:rsidR="00057013" w:rsidRPr="008009CC">
        <w:rPr>
          <w:bCs/>
          <w:spacing w:val="-2"/>
        </w:rPr>
        <w:t> </w:t>
      </w:r>
      <w:r w:rsidR="00E577B7" w:rsidRPr="008009CC">
        <w:rPr>
          <w:bCs/>
          <w:spacing w:val="-2"/>
        </w:rPr>
        <w:t xml:space="preserve">pantā noteiktajam </w:t>
      </w:r>
      <w:r w:rsidR="00DB3764" w:rsidRPr="008009CC">
        <w:rPr>
          <w:bCs/>
          <w:spacing w:val="-2"/>
        </w:rPr>
        <w:t xml:space="preserve">atbildētāja </w:t>
      </w:r>
      <w:r w:rsidRPr="008009CC">
        <w:rPr>
          <w:bCs/>
          <w:spacing w:val="-2"/>
        </w:rPr>
        <w:t xml:space="preserve">kā kreditors varēja </w:t>
      </w:r>
      <w:r w:rsidR="00DB3764" w:rsidRPr="008009CC">
        <w:rPr>
          <w:bCs/>
          <w:spacing w:val="-2"/>
        </w:rPr>
        <w:t>pirkuma maksas samaksu</w:t>
      </w:r>
      <w:r w:rsidRPr="008009CC">
        <w:rPr>
          <w:bCs/>
          <w:spacing w:val="-2"/>
        </w:rPr>
        <w:t xml:space="preserve"> prasīt katrā laikā, bet prasītāja kā parādniek</w:t>
      </w:r>
      <w:r w:rsidR="00DB3764" w:rsidRPr="008009CC">
        <w:rPr>
          <w:bCs/>
          <w:spacing w:val="-2"/>
        </w:rPr>
        <w:t>s</w:t>
      </w:r>
      <w:r w:rsidRPr="008009CC">
        <w:rPr>
          <w:bCs/>
          <w:spacing w:val="-2"/>
        </w:rPr>
        <w:t xml:space="preserve"> varēja </w:t>
      </w:r>
      <w:r w:rsidR="00DB3764" w:rsidRPr="008009CC">
        <w:rPr>
          <w:bCs/>
          <w:spacing w:val="-2"/>
        </w:rPr>
        <w:t xml:space="preserve">to </w:t>
      </w:r>
      <w:r w:rsidRPr="008009CC">
        <w:rPr>
          <w:bCs/>
          <w:spacing w:val="-2"/>
        </w:rPr>
        <w:t xml:space="preserve">katrā piemērotā laikā </w:t>
      </w:r>
      <w:r w:rsidR="00DB3764" w:rsidRPr="008009CC">
        <w:rPr>
          <w:bCs/>
          <w:spacing w:val="-2"/>
        </w:rPr>
        <w:t>samaksāt</w:t>
      </w:r>
      <w:r w:rsidRPr="008009CC">
        <w:rPr>
          <w:bCs/>
          <w:spacing w:val="-2"/>
        </w:rPr>
        <w:t>. Tomēr pirkuma līgumu 2.2.</w:t>
      </w:r>
      <w:r w:rsidR="00057013" w:rsidRPr="008009CC">
        <w:rPr>
          <w:bCs/>
          <w:spacing w:val="-2"/>
        </w:rPr>
        <w:t> </w:t>
      </w:r>
      <w:r w:rsidRPr="008009CC">
        <w:rPr>
          <w:bCs/>
          <w:spacing w:val="-2"/>
        </w:rPr>
        <w:t>punktā puses ir iekļāvušas papildu vienošanos par to, ka pirkuma maksu prasītāja maksā atbildētājai saskaņā ar pušu atsevišķu rakstisku vienošanos.</w:t>
      </w:r>
    </w:p>
    <w:p w14:paraId="775D4EA0" w14:textId="0E0BDBF3" w:rsidR="00017152" w:rsidRPr="008009CC" w:rsidRDefault="00DB3764" w:rsidP="008009CC">
      <w:pPr>
        <w:spacing w:line="276" w:lineRule="auto"/>
        <w:ind w:firstLine="567"/>
        <w:jc w:val="both"/>
        <w:rPr>
          <w:bCs/>
          <w:spacing w:val="-2"/>
        </w:rPr>
      </w:pPr>
      <w:r w:rsidRPr="008009CC">
        <w:rPr>
          <w:bCs/>
          <w:spacing w:val="-2"/>
        </w:rPr>
        <w:t>Šāda vienošanās neatbilst Civillikuma 1549.</w:t>
      </w:r>
      <w:r w:rsidR="00376EED">
        <w:rPr>
          <w:bCs/>
          <w:spacing w:val="-2"/>
        </w:rPr>
        <w:t> </w:t>
      </w:r>
      <w:r w:rsidRPr="008009CC">
        <w:rPr>
          <w:bCs/>
          <w:spacing w:val="-2"/>
        </w:rPr>
        <w:t xml:space="preserve">pantā ietvertajai nosacījuma definīcijai, bet pēc būtības uzskatāma par saistības izpildīšanu pēc uzteikuma, proti, </w:t>
      </w:r>
      <w:r w:rsidR="00017152" w:rsidRPr="008009CC">
        <w:rPr>
          <w:bCs/>
          <w:spacing w:val="-2"/>
        </w:rPr>
        <w:t>pirkuma maksas samaksas saistības izpildīšanai ir jāgaida pārdevēja pieprasījums noslēgt vienošanos (uzteikums).</w:t>
      </w:r>
      <w:r w:rsidRPr="008009CC">
        <w:rPr>
          <w:bCs/>
          <w:spacing w:val="-2"/>
        </w:rPr>
        <w:t xml:space="preserve"> </w:t>
      </w:r>
      <w:r w:rsidR="003421CD" w:rsidRPr="008009CC">
        <w:rPr>
          <w:bCs/>
          <w:spacing w:val="-2"/>
        </w:rPr>
        <w:t>Pastāvot šādiem apstākļiem, atzīstams, ka atbildētājai no pirkuma līgumu noslēgšanas brīža 2017.</w:t>
      </w:r>
      <w:r w:rsidR="00376EED">
        <w:rPr>
          <w:bCs/>
          <w:spacing w:val="-2"/>
        </w:rPr>
        <w:t> </w:t>
      </w:r>
      <w:r w:rsidR="003421CD" w:rsidRPr="008009CC">
        <w:rPr>
          <w:bCs/>
          <w:spacing w:val="-2"/>
        </w:rPr>
        <w:t>gada 8.</w:t>
      </w:r>
      <w:r w:rsidR="00376EED">
        <w:rPr>
          <w:bCs/>
          <w:spacing w:val="-2"/>
        </w:rPr>
        <w:t> </w:t>
      </w:r>
      <w:r w:rsidR="003421CD" w:rsidRPr="008009CC">
        <w:rPr>
          <w:bCs/>
          <w:spacing w:val="-2"/>
        </w:rPr>
        <w:t>decembra radās tiesība pieprasīt rakstveida vienošanās noslēgšanu par pirkuma maksas samaksas kārtību, t. i., iesniegt prasītājai uzteikumu.</w:t>
      </w:r>
    </w:p>
    <w:p w14:paraId="6D67A7FF" w14:textId="3CE41353" w:rsidR="00017152" w:rsidRPr="008009CC" w:rsidRDefault="003421CD" w:rsidP="008009CC">
      <w:pPr>
        <w:spacing w:line="276" w:lineRule="auto"/>
        <w:ind w:firstLine="567"/>
        <w:jc w:val="both"/>
        <w:rPr>
          <w:bCs/>
          <w:spacing w:val="-2"/>
        </w:rPr>
      </w:pPr>
      <w:r w:rsidRPr="008009CC">
        <w:rPr>
          <w:bCs/>
          <w:spacing w:val="-2"/>
        </w:rPr>
        <w:t>Ņemot vērā, ka noslēgtajos pirkuma līgumos nav tieši noteikts, ka saistības izpildīšanai jāgaida kreditora uzteikums vai atgādinājums, s</w:t>
      </w:r>
      <w:r w:rsidR="00017152" w:rsidRPr="008009CC">
        <w:rPr>
          <w:bCs/>
          <w:spacing w:val="-2"/>
        </w:rPr>
        <w:t>askaņā ar Civillikuma 1897.</w:t>
      </w:r>
      <w:r w:rsidR="00057013" w:rsidRPr="008009CC">
        <w:rPr>
          <w:bCs/>
          <w:spacing w:val="-2"/>
        </w:rPr>
        <w:t> </w:t>
      </w:r>
      <w:r w:rsidR="00017152" w:rsidRPr="008009CC">
        <w:rPr>
          <w:bCs/>
          <w:spacing w:val="-2"/>
        </w:rPr>
        <w:t xml:space="preserve">pantu noilguma termiņa sākums skaitāms no līgumu noslēgšanas dienas, nevis no vienošanās par </w:t>
      </w:r>
      <w:r w:rsidR="004E3885" w:rsidRPr="008009CC">
        <w:rPr>
          <w:bCs/>
          <w:spacing w:val="-2"/>
        </w:rPr>
        <w:t xml:space="preserve">pirkuma maksas </w:t>
      </w:r>
      <w:r w:rsidR="00017152" w:rsidRPr="008009CC">
        <w:rPr>
          <w:bCs/>
          <w:spacing w:val="-2"/>
        </w:rPr>
        <w:t>samaksas kārtību noslēgšanas dienas vai kreditora (atbildētājas) pieprasījuma šādu vienošanos noslēgt.</w:t>
      </w:r>
      <w:r w:rsidR="00D54D8C" w:rsidRPr="008009CC">
        <w:rPr>
          <w:bCs/>
          <w:spacing w:val="-2"/>
        </w:rPr>
        <w:t xml:space="preserve"> </w:t>
      </w:r>
      <w:r w:rsidR="00DE0EAE" w:rsidRPr="008009CC">
        <w:rPr>
          <w:bCs/>
          <w:spacing w:val="-2"/>
        </w:rPr>
        <w:t>N</w:t>
      </w:r>
      <w:r w:rsidR="00D54D8C" w:rsidRPr="008009CC">
        <w:rPr>
          <w:bCs/>
          <w:spacing w:val="-2"/>
        </w:rPr>
        <w:t xml:space="preserve">o minēto pirkuma līgumu noslēgšanas dienas </w:t>
      </w:r>
      <w:r w:rsidR="00DE0EAE" w:rsidRPr="008009CC">
        <w:rPr>
          <w:bCs/>
          <w:spacing w:val="-2"/>
        </w:rPr>
        <w:t xml:space="preserve">atbildētājai </w:t>
      </w:r>
      <w:r w:rsidR="00D54D8C" w:rsidRPr="008009CC">
        <w:rPr>
          <w:bCs/>
          <w:spacing w:val="-2"/>
        </w:rPr>
        <w:t>radās tiesība pieprasīt noslēgt rakstisku vienošanos, proti, iesniegt prasītājai uzteikumu.</w:t>
      </w:r>
    </w:p>
    <w:p w14:paraId="25AD1EC1" w14:textId="60281FF1" w:rsidR="003421CD" w:rsidRPr="008009CC" w:rsidRDefault="003421CD" w:rsidP="008009CC">
      <w:pPr>
        <w:spacing w:line="276" w:lineRule="auto"/>
        <w:ind w:firstLine="567"/>
        <w:jc w:val="both"/>
        <w:rPr>
          <w:bCs/>
          <w:spacing w:val="-2"/>
        </w:rPr>
      </w:pPr>
      <w:r w:rsidRPr="008009CC">
        <w:rPr>
          <w:bCs/>
          <w:spacing w:val="-2"/>
        </w:rPr>
        <w:lastRenderedPageBreak/>
        <w:t>[7.2]</w:t>
      </w:r>
      <w:r w:rsidR="004E3885" w:rsidRPr="008009CC">
        <w:rPr>
          <w:bCs/>
          <w:spacing w:val="-2"/>
        </w:rPr>
        <w:t> </w:t>
      </w:r>
      <w:r w:rsidRPr="008009CC">
        <w:rPr>
          <w:bCs/>
          <w:spacing w:val="-2"/>
        </w:rPr>
        <w:t>Darījuma dalībnieces ir komersanti, tādēļ piemērojams Komerclikuma 406. pantā noteiktais trīs gadu noilguma termiņš.</w:t>
      </w:r>
    </w:p>
    <w:p w14:paraId="3CA4E0CA" w14:textId="648E087F" w:rsidR="00017152" w:rsidRPr="008009CC" w:rsidRDefault="003421CD" w:rsidP="008009CC">
      <w:pPr>
        <w:spacing w:line="276" w:lineRule="auto"/>
        <w:ind w:firstLine="567"/>
        <w:jc w:val="both"/>
        <w:rPr>
          <w:bCs/>
          <w:spacing w:val="-2"/>
        </w:rPr>
      </w:pPr>
      <w:r w:rsidRPr="008009CC">
        <w:rPr>
          <w:bCs/>
          <w:spacing w:val="-2"/>
        </w:rPr>
        <w:t xml:space="preserve">Lietā nav strīda, ka </w:t>
      </w:r>
      <w:r w:rsidR="00BC619C" w:rsidRPr="008009CC">
        <w:rPr>
          <w:bCs/>
          <w:spacing w:val="-2"/>
        </w:rPr>
        <w:t xml:space="preserve">atbildētāja </w:t>
      </w:r>
      <w:r w:rsidR="007D5C82" w:rsidRPr="008009CC">
        <w:rPr>
          <w:bCs/>
          <w:spacing w:val="-2"/>
        </w:rPr>
        <w:t>2021. gada 20. augustā nosūtīja</w:t>
      </w:r>
      <w:r w:rsidR="00017152" w:rsidRPr="008009CC">
        <w:rPr>
          <w:bCs/>
          <w:spacing w:val="-2"/>
        </w:rPr>
        <w:t xml:space="preserve"> prasītājai </w:t>
      </w:r>
      <w:r w:rsidR="007D5C82" w:rsidRPr="008009CC">
        <w:rPr>
          <w:bCs/>
          <w:spacing w:val="-2"/>
        </w:rPr>
        <w:t xml:space="preserve">lūgumu </w:t>
      </w:r>
      <w:r w:rsidR="00017152" w:rsidRPr="008009CC">
        <w:rPr>
          <w:bCs/>
          <w:spacing w:val="-2"/>
        </w:rPr>
        <w:t xml:space="preserve">rakstiski vienoties par </w:t>
      </w:r>
      <w:r w:rsidRPr="008009CC">
        <w:rPr>
          <w:bCs/>
          <w:spacing w:val="-2"/>
        </w:rPr>
        <w:t xml:space="preserve">pirkuma maksas </w:t>
      </w:r>
      <w:r w:rsidR="00017152" w:rsidRPr="008009CC">
        <w:rPr>
          <w:bCs/>
          <w:spacing w:val="-2"/>
        </w:rPr>
        <w:t>samaksas kārtību</w:t>
      </w:r>
      <w:r w:rsidR="00FA0DCC" w:rsidRPr="008009CC">
        <w:rPr>
          <w:bCs/>
          <w:spacing w:val="-2"/>
        </w:rPr>
        <w:t xml:space="preserve"> atbilstoši pirkuma līgumiem Nr.</w:t>
      </w:r>
      <w:r w:rsidR="007D5C82" w:rsidRPr="008009CC">
        <w:rPr>
          <w:bCs/>
          <w:spacing w:val="-2"/>
        </w:rPr>
        <w:t> </w:t>
      </w:r>
      <w:r w:rsidR="006E13CE" w:rsidRPr="008009CC">
        <w:rPr>
          <w:bCs/>
          <w:spacing w:val="-2"/>
        </w:rPr>
        <w:t>[..]</w:t>
      </w:r>
      <w:r w:rsidR="00FA0DCC" w:rsidRPr="008009CC">
        <w:rPr>
          <w:bCs/>
          <w:spacing w:val="-2"/>
        </w:rPr>
        <w:t>-1 un Nr.</w:t>
      </w:r>
      <w:r w:rsidR="007D5C82" w:rsidRPr="008009CC">
        <w:rPr>
          <w:bCs/>
          <w:spacing w:val="-2"/>
        </w:rPr>
        <w:t> </w:t>
      </w:r>
      <w:r w:rsidR="006E13CE" w:rsidRPr="008009CC">
        <w:rPr>
          <w:bCs/>
          <w:spacing w:val="-2"/>
        </w:rPr>
        <w:t>[..]</w:t>
      </w:r>
      <w:r w:rsidR="00FA0DCC" w:rsidRPr="008009CC">
        <w:rPr>
          <w:bCs/>
          <w:spacing w:val="-2"/>
        </w:rPr>
        <w:t>-2.</w:t>
      </w:r>
      <w:r w:rsidR="00970698" w:rsidRPr="008009CC">
        <w:rPr>
          <w:bCs/>
          <w:spacing w:val="-2"/>
        </w:rPr>
        <w:t xml:space="preserve"> </w:t>
      </w:r>
      <w:r w:rsidR="00FA0DCC" w:rsidRPr="008009CC">
        <w:rPr>
          <w:bCs/>
          <w:spacing w:val="-2"/>
        </w:rPr>
        <w:t>P</w:t>
      </w:r>
      <w:r w:rsidR="00BC619C" w:rsidRPr="008009CC">
        <w:rPr>
          <w:bCs/>
          <w:spacing w:val="-2"/>
        </w:rPr>
        <w:t xml:space="preserve">rasītājai </w:t>
      </w:r>
      <w:r w:rsidR="00017152" w:rsidRPr="008009CC">
        <w:rPr>
          <w:bCs/>
          <w:spacing w:val="-2"/>
        </w:rPr>
        <w:t>uzteikums izsniegts tikai 2021.</w:t>
      </w:r>
      <w:r w:rsidR="00057013" w:rsidRPr="008009CC">
        <w:rPr>
          <w:bCs/>
          <w:spacing w:val="-2"/>
        </w:rPr>
        <w:t> </w:t>
      </w:r>
      <w:r w:rsidR="00017152" w:rsidRPr="008009CC">
        <w:rPr>
          <w:bCs/>
          <w:spacing w:val="-2"/>
        </w:rPr>
        <w:t>gada 23.</w:t>
      </w:r>
      <w:r w:rsidR="00057013" w:rsidRPr="008009CC">
        <w:rPr>
          <w:bCs/>
          <w:spacing w:val="-2"/>
        </w:rPr>
        <w:t> </w:t>
      </w:r>
      <w:r w:rsidR="00017152" w:rsidRPr="008009CC">
        <w:rPr>
          <w:bCs/>
          <w:spacing w:val="-2"/>
        </w:rPr>
        <w:t>augustā.</w:t>
      </w:r>
    </w:p>
    <w:p w14:paraId="1C5088AA" w14:textId="5A11844E" w:rsidR="00017152" w:rsidRPr="008009CC" w:rsidRDefault="00017152" w:rsidP="008009CC">
      <w:pPr>
        <w:spacing w:line="276" w:lineRule="auto"/>
        <w:ind w:firstLine="567"/>
        <w:jc w:val="both"/>
        <w:rPr>
          <w:bCs/>
          <w:spacing w:val="-2"/>
        </w:rPr>
      </w:pPr>
      <w:r w:rsidRPr="008009CC">
        <w:rPr>
          <w:bCs/>
          <w:spacing w:val="-2"/>
        </w:rPr>
        <w:t>Pirkuma līgumi noslēgti 2017.</w:t>
      </w:r>
      <w:r w:rsidR="00057013" w:rsidRPr="008009CC">
        <w:rPr>
          <w:bCs/>
          <w:spacing w:val="-2"/>
        </w:rPr>
        <w:t> </w:t>
      </w:r>
      <w:r w:rsidRPr="008009CC">
        <w:rPr>
          <w:bCs/>
          <w:spacing w:val="-2"/>
        </w:rPr>
        <w:t>gada 8.</w:t>
      </w:r>
      <w:r w:rsidR="00057013" w:rsidRPr="008009CC">
        <w:rPr>
          <w:bCs/>
          <w:spacing w:val="-2"/>
        </w:rPr>
        <w:t> </w:t>
      </w:r>
      <w:r w:rsidRPr="008009CC">
        <w:rPr>
          <w:bCs/>
          <w:spacing w:val="-2"/>
        </w:rPr>
        <w:t>decembr</w:t>
      </w:r>
      <w:r w:rsidR="007D5C82" w:rsidRPr="008009CC">
        <w:rPr>
          <w:bCs/>
          <w:spacing w:val="-2"/>
        </w:rPr>
        <w:t>ī</w:t>
      </w:r>
      <w:r w:rsidRPr="008009CC">
        <w:rPr>
          <w:bCs/>
          <w:spacing w:val="-2"/>
        </w:rPr>
        <w:t xml:space="preserve">, </w:t>
      </w:r>
      <w:r w:rsidR="007D5C82" w:rsidRPr="008009CC">
        <w:rPr>
          <w:bCs/>
          <w:spacing w:val="-2"/>
        </w:rPr>
        <w:t xml:space="preserve">tādēļ </w:t>
      </w:r>
      <w:r w:rsidRPr="008009CC">
        <w:rPr>
          <w:bCs/>
          <w:spacing w:val="-2"/>
        </w:rPr>
        <w:t xml:space="preserve">atbilstoši Civillikuma 1897. panta noteikumiem noilguma termiņš skaitāms no </w:t>
      </w:r>
      <w:r w:rsidR="007D5C82" w:rsidRPr="008009CC">
        <w:rPr>
          <w:bCs/>
          <w:spacing w:val="-2"/>
        </w:rPr>
        <w:t xml:space="preserve">līgumu noslēgšanas </w:t>
      </w:r>
      <w:r w:rsidR="00B221E2" w:rsidRPr="008009CC">
        <w:rPr>
          <w:bCs/>
          <w:spacing w:val="-2"/>
        </w:rPr>
        <w:t>brīža</w:t>
      </w:r>
      <w:r w:rsidRPr="008009CC">
        <w:rPr>
          <w:bCs/>
          <w:spacing w:val="-2"/>
        </w:rPr>
        <w:t xml:space="preserve"> un 2020.</w:t>
      </w:r>
      <w:r w:rsidR="00057013" w:rsidRPr="008009CC">
        <w:rPr>
          <w:bCs/>
          <w:spacing w:val="-2"/>
        </w:rPr>
        <w:t> </w:t>
      </w:r>
      <w:r w:rsidRPr="008009CC">
        <w:rPr>
          <w:bCs/>
          <w:spacing w:val="-2"/>
        </w:rPr>
        <w:t>gada 8.</w:t>
      </w:r>
      <w:r w:rsidR="00057013" w:rsidRPr="008009CC">
        <w:rPr>
          <w:bCs/>
          <w:spacing w:val="-2"/>
        </w:rPr>
        <w:t> </w:t>
      </w:r>
      <w:r w:rsidRPr="008009CC">
        <w:rPr>
          <w:bCs/>
          <w:spacing w:val="-2"/>
        </w:rPr>
        <w:t xml:space="preserve">decembrī </w:t>
      </w:r>
      <w:r w:rsidR="00DE0EAE" w:rsidRPr="008009CC">
        <w:rPr>
          <w:bCs/>
          <w:spacing w:val="-2"/>
        </w:rPr>
        <w:t xml:space="preserve">iestājās </w:t>
      </w:r>
      <w:r w:rsidRPr="008009CC">
        <w:rPr>
          <w:bCs/>
          <w:spacing w:val="-2"/>
        </w:rPr>
        <w:t>Komerclikuma 406.</w:t>
      </w:r>
      <w:r w:rsidR="00057013" w:rsidRPr="008009CC">
        <w:rPr>
          <w:bCs/>
          <w:spacing w:val="-2"/>
        </w:rPr>
        <w:t> </w:t>
      </w:r>
      <w:r w:rsidRPr="008009CC">
        <w:rPr>
          <w:bCs/>
          <w:spacing w:val="-2"/>
        </w:rPr>
        <w:t>pantā noteiktais trīs gadu noilguma termiņš.</w:t>
      </w:r>
    </w:p>
    <w:p w14:paraId="5897AF15" w14:textId="78159F92" w:rsidR="00017152" w:rsidRPr="008009CC" w:rsidRDefault="00017152" w:rsidP="008009CC">
      <w:pPr>
        <w:spacing w:line="276" w:lineRule="auto"/>
        <w:ind w:firstLine="567"/>
        <w:jc w:val="both"/>
        <w:rPr>
          <w:bCs/>
          <w:spacing w:val="-2"/>
        </w:rPr>
      </w:pPr>
      <w:r w:rsidRPr="008009CC">
        <w:rPr>
          <w:bCs/>
          <w:spacing w:val="-2"/>
        </w:rPr>
        <w:t>Tā kā pretprasība tiesā iesniegta tikai 2021.</w:t>
      </w:r>
      <w:r w:rsidR="00057013" w:rsidRPr="008009CC">
        <w:rPr>
          <w:bCs/>
          <w:spacing w:val="-2"/>
        </w:rPr>
        <w:t> </w:t>
      </w:r>
      <w:r w:rsidRPr="008009CC">
        <w:rPr>
          <w:bCs/>
          <w:spacing w:val="-2"/>
        </w:rPr>
        <w:t>gada 26.</w:t>
      </w:r>
      <w:r w:rsidR="00057013" w:rsidRPr="008009CC">
        <w:rPr>
          <w:bCs/>
          <w:spacing w:val="-2"/>
        </w:rPr>
        <w:t> </w:t>
      </w:r>
      <w:r w:rsidRPr="008009CC">
        <w:rPr>
          <w:bCs/>
          <w:spacing w:val="-2"/>
        </w:rPr>
        <w:t>oktobrī, atbildētāja nav izmantojusi savas tiesības celt</w:t>
      </w:r>
      <w:r w:rsidR="00DE0EAE" w:rsidRPr="008009CC">
        <w:rPr>
          <w:bCs/>
          <w:spacing w:val="-2"/>
        </w:rPr>
        <w:t xml:space="preserve"> tiesā</w:t>
      </w:r>
      <w:r w:rsidRPr="008009CC">
        <w:rPr>
          <w:bCs/>
          <w:spacing w:val="-2"/>
        </w:rPr>
        <w:t xml:space="preserve"> prasību līdz 2020.</w:t>
      </w:r>
      <w:r w:rsidR="00057013" w:rsidRPr="008009CC">
        <w:rPr>
          <w:bCs/>
          <w:spacing w:val="-2"/>
        </w:rPr>
        <w:t> </w:t>
      </w:r>
      <w:r w:rsidRPr="008009CC">
        <w:rPr>
          <w:bCs/>
          <w:spacing w:val="-2"/>
        </w:rPr>
        <w:t>gada 8.</w:t>
      </w:r>
      <w:r w:rsidR="00057013" w:rsidRPr="008009CC">
        <w:rPr>
          <w:bCs/>
          <w:spacing w:val="-2"/>
        </w:rPr>
        <w:t> </w:t>
      </w:r>
      <w:r w:rsidRPr="008009CC">
        <w:rPr>
          <w:bCs/>
          <w:spacing w:val="-2"/>
        </w:rPr>
        <w:t>decembrim un līdz ar to ir pieļāvusi noilguma iestāšanos</w:t>
      </w:r>
      <w:r w:rsidR="00B221E2" w:rsidRPr="008009CC">
        <w:rPr>
          <w:bCs/>
          <w:spacing w:val="-2"/>
        </w:rPr>
        <w:t>, kas ir pamats pretprasības noraidīšanai</w:t>
      </w:r>
      <w:r w:rsidRPr="008009CC">
        <w:rPr>
          <w:bCs/>
          <w:spacing w:val="-2"/>
        </w:rPr>
        <w:t>.</w:t>
      </w:r>
    </w:p>
    <w:p w14:paraId="24FF38E9" w14:textId="77777777" w:rsidR="00F2195D" w:rsidRPr="008009CC" w:rsidRDefault="00F2195D" w:rsidP="008009CC">
      <w:pPr>
        <w:spacing w:line="276" w:lineRule="auto"/>
        <w:jc w:val="both"/>
        <w:rPr>
          <w:bCs/>
          <w:spacing w:val="-2"/>
        </w:rPr>
      </w:pPr>
    </w:p>
    <w:p w14:paraId="53E08567" w14:textId="557E0FCB" w:rsidR="000F6462" w:rsidRPr="008009CC" w:rsidRDefault="00042621" w:rsidP="008009CC">
      <w:pPr>
        <w:spacing w:line="276" w:lineRule="auto"/>
        <w:ind w:firstLine="567"/>
        <w:jc w:val="both"/>
        <w:rPr>
          <w:bCs/>
          <w:spacing w:val="-2"/>
        </w:rPr>
      </w:pPr>
      <w:r w:rsidRPr="008009CC">
        <w:rPr>
          <w:bCs/>
          <w:spacing w:val="-2"/>
        </w:rPr>
        <w:t>[</w:t>
      </w:r>
      <w:r w:rsidR="002358A7" w:rsidRPr="008009CC">
        <w:rPr>
          <w:bCs/>
          <w:spacing w:val="-2"/>
        </w:rPr>
        <w:t>8</w:t>
      </w:r>
      <w:r w:rsidRPr="008009CC">
        <w:rPr>
          <w:bCs/>
          <w:spacing w:val="-2"/>
        </w:rPr>
        <w:t xml:space="preserve">] </w:t>
      </w:r>
      <w:r w:rsidR="00770140" w:rsidRPr="008009CC">
        <w:rPr>
          <w:bCs/>
          <w:spacing w:val="-2"/>
        </w:rPr>
        <w:t>Atbildētājas k</w:t>
      </w:r>
      <w:r w:rsidR="00052727" w:rsidRPr="008009CC">
        <w:rPr>
          <w:bCs/>
          <w:spacing w:val="-2"/>
        </w:rPr>
        <w:t>asācijas sūdzīb</w:t>
      </w:r>
      <w:r w:rsidRPr="008009CC">
        <w:rPr>
          <w:bCs/>
          <w:spacing w:val="-2"/>
        </w:rPr>
        <w:t>ā norādīti</w:t>
      </w:r>
      <w:r w:rsidR="00052727" w:rsidRPr="008009CC">
        <w:rPr>
          <w:bCs/>
          <w:spacing w:val="-2"/>
        </w:rPr>
        <w:t xml:space="preserve"> šādi argumenti</w:t>
      </w:r>
      <w:r w:rsidR="00770140" w:rsidRPr="008009CC">
        <w:rPr>
          <w:bCs/>
          <w:spacing w:val="-2"/>
        </w:rPr>
        <w:t xml:space="preserve"> un pamatojums</w:t>
      </w:r>
      <w:r w:rsidR="00052727" w:rsidRPr="008009CC">
        <w:rPr>
          <w:bCs/>
          <w:spacing w:val="-2"/>
        </w:rPr>
        <w:t>.</w:t>
      </w:r>
    </w:p>
    <w:p w14:paraId="04181E1C" w14:textId="5DAA40E4" w:rsidR="00770140" w:rsidRPr="008009CC" w:rsidRDefault="00770140" w:rsidP="008009CC">
      <w:pPr>
        <w:spacing w:line="276" w:lineRule="auto"/>
        <w:ind w:firstLine="567"/>
        <w:jc w:val="both"/>
        <w:rPr>
          <w:bCs/>
          <w:spacing w:val="-2"/>
        </w:rPr>
      </w:pPr>
      <w:r w:rsidRPr="008009CC">
        <w:rPr>
          <w:bCs/>
          <w:spacing w:val="-2"/>
        </w:rPr>
        <w:t>[8.1]</w:t>
      </w:r>
      <w:r w:rsidR="004E3885" w:rsidRPr="008009CC">
        <w:rPr>
          <w:bCs/>
          <w:spacing w:val="-2"/>
        </w:rPr>
        <w:t> </w:t>
      </w:r>
      <w:r w:rsidRPr="008009CC">
        <w:rPr>
          <w:bCs/>
          <w:spacing w:val="-2"/>
        </w:rPr>
        <w:t>Apelācijas instances tiesa nepareizi piemēroja Civillikuma 1897.</w:t>
      </w:r>
      <w:r w:rsidR="00172A23" w:rsidRPr="008009CC">
        <w:rPr>
          <w:bCs/>
          <w:spacing w:val="-2"/>
        </w:rPr>
        <w:t> </w:t>
      </w:r>
      <w:r w:rsidRPr="008009CC">
        <w:rPr>
          <w:bCs/>
          <w:spacing w:val="-2"/>
        </w:rPr>
        <w:t>pantu, jo minētā tiesību norma nav attiecināma uz lietā nodibinātiem apstākļiem.</w:t>
      </w:r>
    </w:p>
    <w:p w14:paraId="28E7AD0F" w14:textId="438B422F" w:rsidR="0037143C" w:rsidRPr="008009CC" w:rsidRDefault="00770140" w:rsidP="008009CC">
      <w:pPr>
        <w:spacing w:line="276" w:lineRule="auto"/>
        <w:ind w:firstLine="567"/>
        <w:jc w:val="both"/>
        <w:rPr>
          <w:bCs/>
          <w:spacing w:val="-2"/>
        </w:rPr>
      </w:pPr>
      <w:r w:rsidRPr="008009CC">
        <w:rPr>
          <w:bCs/>
          <w:spacing w:val="-2"/>
        </w:rPr>
        <w:t>Nevienā no 2017.</w:t>
      </w:r>
      <w:r w:rsidR="0037143C" w:rsidRPr="008009CC">
        <w:rPr>
          <w:bCs/>
          <w:spacing w:val="-2"/>
        </w:rPr>
        <w:t> </w:t>
      </w:r>
      <w:r w:rsidRPr="008009CC">
        <w:rPr>
          <w:bCs/>
          <w:spacing w:val="-2"/>
        </w:rPr>
        <w:t>gada 8.</w:t>
      </w:r>
      <w:r w:rsidR="0037143C" w:rsidRPr="008009CC">
        <w:rPr>
          <w:bCs/>
          <w:spacing w:val="-2"/>
        </w:rPr>
        <w:t> </w:t>
      </w:r>
      <w:r w:rsidRPr="008009CC">
        <w:rPr>
          <w:bCs/>
          <w:spacing w:val="-2"/>
        </w:rPr>
        <w:t>decembrī noslēgtajiem trīs pirkuma līgumiem nebija ietverts noteikums, ka saistības izpildīšanai jāgaida kreditora uzteikums vai atgādinājums. Noslēgto pirkuma līgumu 2.2.</w:t>
      </w:r>
      <w:r w:rsidR="0037143C" w:rsidRPr="008009CC">
        <w:rPr>
          <w:bCs/>
          <w:spacing w:val="-2"/>
        </w:rPr>
        <w:t> </w:t>
      </w:r>
      <w:r w:rsidRPr="008009CC">
        <w:rPr>
          <w:bCs/>
          <w:spacing w:val="-2"/>
        </w:rPr>
        <w:t xml:space="preserve">punktā tika ietverta pušu vienošanās, ka pirkuma maksu prasītāja maksās atbildētājai saskaņā ar atsevišķi rakstveidā noslēgtu vienošanos, kas pretēji apelācijas instances tiesas atzītajam nav pielīdzināma uzteikumam. </w:t>
      </w:r>
      <w:r w:rsidR="0037143C" w:rsidRPr="008009CC">
        <w:rPr>
          <w:bCs/>
          <w:spacing w:val="-2"/>
        </w:rPr>
        <w:t>Uzteikums ir vienpusējs gribas izteikums, ar kuru kāda no pusēm paziņo</w:t>
      </w:r>
      <w:proofErr w:type="gramStart"/>
      <w:r w:rsidR="0037143C" w:rsidRPr="008009CC">
        <w:rPr>
          <w:bCs/>
          <w:spacing w:val="-2"/>
        </w:rPr>
        <w:t xml:space="preserve"> par tiesiskās attiecības izbeigšanu nekavējoties vai beidzoties</w:t>
      </w:r>
      <w:proofErr w:type="gramEnd"/>
      <w:r w:rsidR="0037143C" w:rsidRPr="008009CC">
        <w:rPr>
          <w:bCs/>
          <w:spacing w:val="-2"/>
        </w:rPr>
        <w:t xml:space="preserve"> uzteikuma termiņam, turklāt nav nozīmes, vai otra puse tam piekrīt. Savukārt vienošanās par pirkuma maksas samaksu ir prasītājas un atbildētājas savstarpējs ar piekrišanu pamatots gribas izteikums, kura mērķis ir izpildīt saistību.</w:t>
      </w:r>
    </w:p>
    <w:p w14:paraId="68EBBEA5" w14:textId="2386CBE9" w:rsidR="0037143C" w:rsidRPr="008009CC" w:rsidRDefault="0037143C" w:rsidP="008009CC">
      <w:pPr>
        <w:spacing w:line="276" w:lineRule="auto"/>
        <w:ind w:firstLine="567"/>
        <w:jc w:val="both"/>
        <w:rPr>
          <w:bCs/>
          <w:spacing w:val="-2"/>
        </w:rPr>
      </w:pPr>
      <w:r w:rsidRPr="008009CC">
        <w:rPr>
          <w:bCs/>
          <w:spacing w:val="-2"/>
        </w:rPr>
        <w:t>Līgumu 2.2. punktā pielīgtais nosacījums par pirkuma maksas samaksu saskaņā ar pušu atsevišķu rakstisku vienošanos atbilst Civillikuma 1579.</w:t>
      </w:r>
      <w:r w:rsidR="004E3885" w:rsidRPr="008009CC">
        <w:rPr>
          <w:bCs/>
          <w:spacing w:val="-2"/>
        </w:rPr>
        <w:t> </w:t>
      </w:r>
      <w:r w:rsidRPr="008009CC">
        <w:rPr>
          <w:bCs/>
          <w:spacing w:val="-2"/>
        </w:rPr>
        <w:t>pantā ietvertajai termiņa definīcijai, jo puses pirkuma maksas samaksas termiņa sākumu padarīja atkarīgu no nāk</w:t>
      </w:r>
      <w:r w:rsidR="00DE0EAE" w:rsidRPr="008009CC">
        <w:rPr>
          <w:bCs/>
          <w:spacing w:val="-2"/>
        </w:rPr>
        <w:t>ama</w:t>
      </w:r>
      <w:r w:rsidRPr="008009CC">
        <w:rPr>
          <w:bCs/>
          <w:spacing w:val="-2"/>
        </w:rPr>
        <w:t xml:space="preserve"> notikuma – no rakstveidā noslēgtās vienošanās </w:t>
      </w:r>
      <w:r w:rsidR="00DE0EAE" w:rsidRPr="008009CC">
        <w:rPr>
          <w:bCs/>
          <w:spacing w:val="-2"/>
        </w:rPr>
        <w:t xml:space="preserve">– </w:t>
      </w:r>
      <w:r w:rsidRPr="008009CC">
        <w:rPr>
          <w:bCs/>
          <w:spacing w:val="-2"/>
        </w:rPr>
        <w:t>brīža, un iekams atsevišķa vienošanās, turklāt rakstveidā nav panākta, termiņš pirkuma maksas samaksai nemaz nav iestājies.</w:t>
      </w:r>
    </w:p>
    <w:p w14:paraId="47A75FE6" w14:textId="329A4681" w:rsidR="00034727" w:rsidRPr="008009CC" w:rsidRDefault="0037143C" w:rsidP="008009CC">
      <w:pPr>
        <w:spacing w:line="276" w:lineRule="auto"/>
        <w:ind w:firstLine="567"/>
        <w:jc w:val="both"/>
        <w:rPr>
          <w:bCs/>
          <w:spacing w:val="-2"/>
        </w:rPr>
      </w:pPr>
      <w:r w:rsidRPr="008009CC">
        <w:rPr>
          <w:bCs/>
          <w:spacing w:val="-2"/>
        </w:rPr>
        <w:t>Vienošanās par pirkuma maksas samaksu ir divpusējs akts, kura noslēgšana atkarīga no abām darījuma pusēm, tādēļ šī vienošanās iegūst nāk</w:t>
      </w:r>
      <w:r w:rsidR="00A14748" w:rsidRPr="008009CC">
        <w:rPr>
          <w:bCs/>
          <w:spacing w:val="-2"/>
        </w:rPr>
        <w:t>ama</w:t>
      </w:r>
      <w:r w:rsidRPr="008009CC">
        <w:rPr>
          <w:bCs/>
          <w:spacing w:val="-2"/>
        </w:rPr>
        <w:t xml:space="preserve"> notikuma pazīmi</w:t>
      </w:r>
      <w:r w:rsidR="00034727" w:rsidRPr="008009CC">
        <w:rPr>
          <w:bCs/>
          <w:spacing w:val="-2"/>
        </w:rPr>
        <w:t>.</w:t>
      </w:r>
    </w:p>
    <w:p w14:paraId="0EA1FC3F" w14:textId="638F906A" w:rsidR="00034727" w:rsidRPr="008009CC" w:rsidRDefault="00034727" w:rsidP="008009CC">
      <w:pPr>
        <w:spacing w:line="276" w:lineRule="auto"/>
        <w:ind w:firstLine="567"/>
        <w:jc w:val="both"/>
        <w:rPr>
          <w:bCs/>
          <w:spacing w:val="-2"/>
        </w:rPr>
      </w:pPr>
      <w:r w:rsidRPr="008009CC">
        <w:rPr>
          <w:bCs/>
          <w:spacing w:val="-2"/>
        </w:rPr>
        <w:t xml:space="preserve">[8.2] </w:t>
      </w:r>
      <w:r w:rsidR="004E3885" w:rsidRPr="008009CC">
        <w:rPr>
          <w:bCs/>
          <w:spacing w:val="-2"/>
        </w:rPr>
        <w:t>K</w:t>
      </w:r>
      <w:r w:rsidRPr="008009CC">
        <w:rPr>
          <w:bCs/>
          <w:spacing w:val="-2"/>
        </w:rPr>
        <w:t>onkrētās lietas apstākļi</w:t>
      </w:r>
      <w:r w:rsidR="004E3885" w:rsidRPr="008009CC">
        <w:rPr>
          <w:bCs/>
          <w:spacing w:val="-2"/>
        </w:rPr>
        <w:t xml:space="preserve"> veido</w:t>
      </w:r>
      <w:r w:rsidRPr="008009CC">
        <w:rPr>
          <w:bCs/>
          <w:spacing w:val="-2"/>
        </w:rPr>
        <w:t xml:space="preserve"> Civillikuma 1574.</w:t>
      </w:r>
      <w:r w:rsidR="004E3885" w:rsidRPr="008009CC">
        <w:rPr>
          <w:bCs/>
          <w:spacing w:val="-2"/>
        </w:rPr>
        <w:t> </w:t>
      </w:r>
      <w:r w:rsidRPr="008009CC">
        <w:rPr>
          <w:bCs/>
          <w:spacing w:val="-2"/>
        </w:rPr>
        <w:t>panta tiesisk</w:t>
      </w:r>
      <w:r w:rsidR="004E3885" w:rsidRPr="008009CC">
        <w:rPr>
          <w:bCs/>
          <w:spacing w:val="-2"/>
        </w:rPr>
        <w:t>o</w:t>
      </w:r>
      <w:r w:rsidRPr="008009CC">
        <w:rPr>
          <w:bCs/>
          <w:spacing w:val="-2"/>
        </w:rPr>
        <w:t xml:space="preserve"> sastāv</w:t>
      </w:r>
      <w:r w:rsidR="004E3885" w:rsidRPr="008009CC">
        <w:rPr>
          <w:bCs/>
          <w:spacing w:val="-2"/>
        </w:rPr>
        <w:t>u. Minētais pants</w:t>
      </w:r>
      <w:r w:rsidRPr="008009CC">
        <w:rPr>
          <w:bCs/>
          <w:spacing w:val="-2"/>
        </w:rPr>
        <w:t xml:space="preserve"> noteic, ja nosacījuma izpildīšanai nolikts zināms termiņš, tad tas ir jāievēro, bet</w:t>
      </w:r>
      <w:r w:rsidR="00A14748" w:rsidRPr="008009CC">
        <w:rPr>
          <w:bCs/>
          <w:spacing w:val="-2"/>
        </w:rPr>
        <w:t>,</w:t>
      </w:r>
      <w:r w:rsidRPr="008009CC">
        <w:rPr>
          <w:bCs/>
          <w:spacing w:val="-2"/>
        </w:rPr>
        <w:t xml:space="preserve"> ja to neievēro, nosacījums uzskatāms par neizpildītu. </w:t>
      </w:r>
      <w:proofErr w:type="gramStart"/>
      <w:r w:rsidRPr="008009CC">
        <w:rPr>
          <w:bCs/>
          <w:spacing w:val="-2"/>
        </w:rPr>
        <w:t>Pie tam</w:t>
      </w:r>
      <w:proofErr w:type="gramEnd"/>
      <w:r w:rsidRPr="008009CC">
        <w:rPr>
          <w:bCs/>
          <w:spacing w:val="-2"/>
        </w:rPr>
        <w:t xml:space="preserve"> tomēr jāatskaita laiks, par kuru parādnieks bez savas vainas bijis kavēts to izpildīt. Ja termiņš nav nolikts, tad ir vienalga, kad nosacījumu izpilda.</w:t>
      </w:r>
    </w:p>
    <w:p w14:paraId="59C397FE" w14:textId="75543857" w:rsidR="00781A1A" w:rsidRPr="008009CC" w:rsidRDefault="00034727" w:rsidP="008009CC">
      <w:pPr>
        <w:spacing w:line="276" w:lineRule="auto"/>
        <w:ind w:firstLine="567"/>
        <w:jc w:val="both"/>
        <w:rPr>
          <w:bCs/>
          <w:spacing w:val="-2"/>
        </w:rPr>
      </w:pPr>
      <w:r w:rsidRPr="008009CC">
        <w:rPr>
          <w:bCs/>
          <w:spacing w:val="-2"/>
        </w:rPr>
        <w:t>Rakstveida vienošanās noslēgšanai par pirkuma maksas samaksu termiņš netika nolikts, kas izslēdz pamatu noilguma tecējuma iesākumam. Nepamatoti piemērojot Civillikuma 1897.</w:t>
      </w:r>
      <w:r w:rsidR="00E0284F" w:rsidRPr="008009CC">
        <w:rPr>
          <w:bCs/>
          <w:spacing w:val="-2"/>
        </w:rPr>
        <w:t> </w:t>
      </w:r>
      <w:r w:rsidRPr="008009CC">
        <w:rPr>
          <w:bCs/>
          <w:spacing w:val="-2"/>
        </w:rPr>
        <w:t xml:space="preserve">pantu, tiesa liegusi atbildētājai izlietot ar līgumiem piešķirto tiesību saņemt pirkuma maksu par pārdotajiem </w:t>
      </w:r>
      <w:r w:rsidR="00A14748" w:rsidRPr="008009CC">
        <w:rPr>
          <w:bCs/>
          <w:spacing w:val="-2"/>
        </w:rPr>
        <w:t xml:space="preserve">nekustamajiem </w:t>
      </w:r>
      <w:r w:rsidRPr="008009CC">
        <w:rPr>
          <w:bCs/>
          <w:spacing w:val="-2"/>
        </w:rPr>
        <w:t>īpašumiem. Līdz ar to lietas iznākums ir nepareizs un turklāt netaisnīgs</w:t>
      </w:r>
      <w:r w:rsidR="00781A1A" w:rsidRPr="008009CC">
        <w:rPr>
          <w:bCs/>
          <w:spacing w:val="-2"/>
        </w:rPr>
        <w:t>.</w:t>
      </w:r>
    </w:p>
    <w:p w14:paraId="12B9063C" w14:textId="77777777" w:rsidR="00E0284F" w:rsidRPr="008009CC" w:rsidRDefault="00E0284F" w:rsidP="008009CC">
      <w:pPr>
        <w:spacing w:line="276" w:lineRule="auto"/>
        <w:ind w:firstLine="567"/>
        <w:jc w:val="both"/>
        <w:rPr>
          <w:bCs/>
          <w:spacing w:val="-2"/>
        </w:rPr>
      </w:pPr>
    </w:p>
    <w:p w14:paraId="6DB91E8E" w14:textId="4A938063" w:rsidR="00B2048D" w:rsidRPr="008009CC" w:rsidRDefault="00E0284F" w:rsidP="008009CC">
      <w:pPr>
        <w:spacing w:line="276" w:lineRule="auto"/>
        <w:ind w:firstLine="567"/>
        <w:jc w:val="both"/>
        <w:rPr>
          <w:bCs/>
          <w:spacing w:val="-2"/>
        </w:rPr>
      </w:pPr>
      <w:r w:rsidRPr="008009CC">
        <w:rPr>
          <w:bCs/>
          <w:spacing w:val="-2"/>
        </w:rPr>
        <w:t xml:space="preserve">[9] </w:t>
      </w:r>
      <w:r w:rsidR="00D13B40" w:rsidRPr="008009CC">
        <w:rPr>
          <w:bCs/>
          <w:spacing w:val="-2"/>
        </w:rPr>
        <w:t>Par atbildētājas kasācija</w:t>
      </w:r>
      <w:r w:rsidR="00BD3F4A" w:rsidRPr="008009CC">
        <w:rPr>
          <w:bCs/>
          <w:spacing w:val="-2"/>
        </w:rPr>
        <w:t>s</w:t>
      </w:r>
      <w:r w:rsidR="00D13B40" w:rsidRPr="008009CC">
        <w:rPr>
          <w:bCs/>
          <w:spacing w:val="-2"/>
        </w:rPr>
        <w:t xml:space="preserve"> sūdzību prasītāja iesniegusi</w:t>
      </w:r>
      <w:r w:rsidR="005A1A65" w:rsidRPr="008009CC">
        <w:rPr>
          <w:bCs/>
          <w:spacing w:val="-2"/>
        </w:rPr>
        <w:t xml:space="preserve"> paskaidrojumus</w:t>
      </w:r>
      <w:r w:rsidR="00AF22D9" w:rsidRPr="008009CC">
        <w:rPr>
          <w:bCs/>
          <w:spacing w:val="-2"/>
        </w:rPr>
        <w:t>, kur</w:t>
      </w:r>
      <w:r w:rsidR="005A1A65" w:rsidRPr="008009CC">
        <w:rPr>
          <w:bCs/>
          <w:spacing w:val="-2"/>
        </w:rPr>
        <w:t>os</w:t>
      </w:r>
      <w:r w:rsidR="00AF22D9" w:rsidRPr="008009CC">
        <w:rPr>
          <w:bCs/>
          <w:spacing w:val="-2"/>
        </w:rPr>
        <w:t xml:space="preserve"> norāda, ka </w:t>
      </w:r>
      <w:r w:rsidR="00B2048D" w:rsidRPr="008009CC">
        <w:rPr>
          <w:bCs/>
          <w:spacing w:val="-2"/>
        </w:rPr>
        <w:t>a</w:t>
      </w:r>
      <w:r w:rsidR="00BD3F4A" w:rsidRPr="008009CC">
        <w:rPr>
          <w:bCs/>
          <w:spacing w:val="-2"/>
        </w:rPr>
        <w:t>tbildētāj</w:t>
      </w:r>
      <w:r w:rsidR="005A1A65" w:rsidRPr="008009CC">
        <w:rPr>
          <w:bCs/>
          <w:spacing w:val="-2"/>
        </w:rPr>
        <w:t>a</w:t>
      </w:r>
      <w:r w:rsidR="00BD3F4A" w:rsidRPr="008009CC">
        <w:rPr>
          <w:bCs/>
          <w:spacing w:val="-2"/>
        </w:rPr>
        <w:t xml:space="preserve"> </w:t>
      </w:r>
      <w:r w:rsidR="002C7166" w:rsidRPr="008009CC">
        <w:rPr>
          <w:bCs/>
          <w:spacing w:val="-2"/>
        </w:rPr>
        <w:t xml:space="preserve">Komerclikuma 406. panta noteiktajā kārtībā </w:t>
      </w:r>
      <w:r w:rsidR="00BD3F4A" w:rsidRPr="008009CC">
        <w:rPr>
          <w:bCs/>
          <w:spacing w:val="-2"/>
        </w:rPr>
        <w:t xml:space="preserve">vairāk nekā trīs gadus </w:t>
      </w:r>
      <w:r w:rsidR="00BD3F4A" w:rsidRPr="008009CC">
        <w:rPr>
          <w:bCs/>
          <w:spacing w:val="-2"/>
        </w:rPr>
        <w:lastRenderedPageBreak/>
        <w:t>nav prasīj</w:t>
      </w:r>
      <w:r w:rsidR="00B2048D" w:rsidRPr="008009CC">
        <w:rPr>
          <w:bCs/>
          <w:spacing w:val="-2"/>
        </w:rPr>
        <w:t>usi</w:t>
      </w:r>
      <w:r w:rsidR="00BD3F4A" w:rsidRPr="008009CC">
        <w:rPr>
          <w:bCs/>
          <w:spacing w:val="-2"/>
        </w:rPr>
        <w:t xml:space="preserve"> un atgādināj</w:t>
      </w:r>
      <w:r w:rsidR="00B2048D" w:rsidRPr="008009CC">
        <w:rPr>
          <w:bCs/>
          <w:spacing w:val="-2"/>
        </w:rPr>
        <w:t>usi</w:t>
      </w:r>
      <w:r w:rsidR="00BD3F4A" w:rsidRPr="008009CC">
        <w:rPr>
          <w:bCs/>
          <w:spacing w:val="-2"/>
        </w:rPr>
        <w:t xml:space="preserve"> par</w:t>
      </w:r>
      <w:r w:rsidR="0079189F" w:rsidRPr="008009CC">
        <w:rPr>
          <w:bCs/>
          <w:spacing w:val="-2"/>
        </w:rPr>
        <w:t xml:space="preserve"> saist</w:t>
      </w:r>
      <w:r w:rsidR="00C908E0" w:rsidRPr="008009CC">
        <w:rPr>
          <w:bCs/>
          <w:spacing w:val="-2"/>
        </w:rPr>
        <w:t>ību izpildi</w:t>
      </w:r>
      <w:r w:rsidR="00B37584" w:rsidRPr="008009CC">
        <w:rPr>
          <w:bCs/>
          <w:spacing w:val="-2"/>
        </w:rPr>
        <w:t>, līdz ar to tiesība</w:t>
      </w:r>
      <w:r w:rsidR="0064401F" w:rsidRPr="008009CC">
        <w:rPr>
          <w:bCs/>
          <w:spacing w:val="-2"/>
        </w:rPr>
        <w:t>s</w:t>
      </w:r>
      <w:r w:rsidR="00B37584" w:rsidRPr="008009CC">
        <w:rPr>
          <w:bCs/>
          <w:spacing w:val="-2"/>
        </w:rPr>
        <w:t xml:space="preserve"> </w:t>
      </w:r>
      <w:r w:rsidRPr="008009CC">
        <w:rPr>
          <w:bCs/>
          <w:spacing w:val="-2"/>
        </w:rPr>
        <w:t xml:space="preserve">saņemt pirkuma maksu </w:t>
      </w:r>
      <w:r w:rsidR="00B37584" w:rsidRPr="008009CC">
        <w:rPr>
          <w:bCs/>
          <w:spacing w:val="-2"/>
        </w:rPr>
        <w:t xml:space="preserve">ir </w:t>
      </w:r>
      <w:r w:rsidR="0064401F" w:rsidRPr="008009CC">
        <w:rPr>
          <w:bCs/>
          <w:spacing w:val="-2"/>
        </w:rPr>
        <w:t>noilgušas</w:t>
      </w:r>
      <w:r w:rsidR="00B37584" w:rsidRPr="008009CC">
        <w:rPr>
          <w:bCs/>
          <w:spacing w:val="-2"/>
        </w:rPr>
        <w:t>.</w:t>
      </w:r>
    </w:p>
    <w:p w14:paraId="256DCB0E" w14:textId="77777777" w:rsidR="002B00C7" w:rsidRPr="008009CC" w:rsidRDefault="002B00C7" w:rsidP="008009CC">
      <w:pPr>
        <w:pStyle w:val="NormalWeb"/>
        <w:shd w:val="clear" w:color="auto" w:fill="FFFFFF"/>
        <w:spacing w:before="0" w:beforeAutospacing="0" w:after="0" w:afterAutospacing="0" w:line="276" w:lineRule="auto"/>
        <w:jc w:val="both"/>
        <w:rPr>
          <w:bCs/>
          <w:spacing w:val="-2"/>
          <w:lang w:val="lv-LV" w:eastAsia="ru-RU"/>
        </w:rPr>
      </w:pPr>
    </w:p>
    <w:p w14:paraId="005E6860" w14:textId="282CA5FB" w:rsidR="00F055EE" w:rsidRPr="008009CC" w:rsidRDefault="00F055EE" w:rsidP="008009CC">
      <w:pPr>
        <w:pStyle w:val="NormalWeb"/>
        <w:shd w:val="clear" w:color="auto" w:fill="FFFFFF"/>
        <w:spacing w:before="0" w:beforeAutospacing="0" w:after="0" w:afterAutospacing="0" w:line="276" w:lineRule="auto"/>
        <w:jc w:val="center"/>
        <w:rPr>
          <w:b/>
          <w:bCs/>
          <w:shd w:val="clear" w:color="auto" w:fill="FFFFFF"/>
          <w:lang w:val="lv-LV"/>
        </w:rPr>
      </w:pPr>
      <w:r w:rsidRPr="008009CC">
        <w:rPr>
          <w:b/>
          <w:bCs/>
          <w:shd w:val="clear" w:color="auto" w:fill="FFFFFF"/>
          <w:lang w:val="lv-LV"/>
        </w:rPr>
        <w:t>Motīvu daļa</w:t>
      </w:r>
    </w:p>
    <w:p w14:paraId="40D6E325" w14:textId="77777777" w:rsidR="00F055EE" w:rsidRPr="008009CC" w:rsidRDefault="00F055EE" w:rsidP="008009CC">
      <w:pPr>
        <w:pStyle w:val="NormalWeb"/>
        <w:shd w:val="clear" w:color="auto" w:fill="FFFFFF"/>
        <w:spacing w:before="0" w:beforeAutospacing="0" w:after="0" w:afterAutospacing="0" w:line="276" w:lineRule="auto"/>
        <w:ind w:firstLine="567"/>
        <w:jc w:val="both"/>
        <w:rPr>
          <w:bCs/>
          <w:shd w:val="clear" w:color="auto" w:fill="FFFFFF"/>
          <w:lang w:val="lv-LV"/>
        </w:rPr>
      </w:pPr>
    </w:p>
    <w:p w14:paraId="69606641" w14:textId="7244E42C" w:rsidR="00E00C41" w:rsidRPr="008009CC" w:rsidRDefault="008E0A2D" w:rsidP="008009CC">
      <w:pPr>
        <w:spacing w:line="276" w:lineRule="auto"/>
        <w:ind w:firstLine="567"/>
        <w:jc w:val="both"/>
        <w:rPr>
          <w:bCs/>
          <w:shd w:val="clear" w:color="auto" w:fill="FFFFFF"/>
          <w:lang w:eastAsia="lv-LV"/>
        </w:rPr>
      </w:pPr>
      <w:r w:rsidRPr="008009CC">
        <w:rPr>
          <w:bCs/>
          <w:shd w:val="clear" w:color="auto" w:fill="FFFFFF"/>
          <w:lang w:eastAsia="lv-LV"/>
        </w:rPr>
        <w:t>[</w:t>
      </w:r>
      <w:r w:rsidR="00E0284F" w:rsidRPr="008009CC">
        <w:rPr>
          <w:bCs/>
          <w:shd w:val="clear" w:color="auto" w:fill="FFFFFF"/>
          <w:lang w:eastAsia="lv-LV"/>
        </w:rPr>
        <w:t>10</w:t>
      </w:r>
      <w:r w:rsidRPr="008009CC">
        <w:rPr>
          <w:bCs/>
          <w:shd w:val="clear" w:color="auto" w:fill="FFFFFF"/>
          <w:lang w:eastAsia="lv-LV"/>
        </w:rPr>
        <w:t>]  Pārbaudījis sprieduma likumību attiecībā uz person</w:t>
      </w:r>
      <w:r w:rsidR="00E0284F" w:rsidRPr="008009CC">
        <w:rPr>
          <w:bCs/>
          <w:shd w:val="clear" w:color="auto" w:fill="FFFFFF"/>
          <w:lang w:eastAsia="lv-LV"/>
        </w:rPr>
        <w:t>u</w:t>
      </w:r>
      <w:r w:rsidRPr="008009CC">
        <w:rPr>
          <w:bCs/>
          <w:shd w:val="clear" w:color="auto" w:fill="FFFFFF"/>
          <w:lang w:eastAsia="lv-LV"/>
        </w:rPr>
        <w:t>, k</w:t>
      </w:r>
      <w:r w:rsidR="00423145" w:rsidRPr="008009CC">
        <w:rPr>
          <w:bCs/>
          <w:shd w:val="clear" w:color="auto" w:fill="FFFFFF"/>
          <w:lang w:eastAsia="lv-LV"/>
        </w:rPr>
        <w:t>ura</w:t>
      </w:r>
      <w:r w:rsidRPr="008009CC">
        <w:rPr>
          <w:bCs/>
          <w:shd w:val="clear" w:color="auto" w:fill="FFFFFF"/>
          <w:lang w:eastAsia="lv-LV"/>
        </w:rPr>
        <w:t xml:space="preserve"> to pārsūdzēju</w:t>
      </w:r>
      <w:r w:rsidR="00E0284F" w:rsidRPr="008009CC">
        <w:rPr>
          <w:bCs/>
          <w:shd w:val="clear" w:color="auto" w:fill="FFFFFF"/>
          <w:lang w:eastAsia="lv-LV"/>
        </w:rPr>
        <w:t>si</w:t>
      </w:r>
      <w:r w:rsidRPr="008009CC">
        <w:rPr>
          <w:bCs/>
          <w:shd w:val="clear" w:color="auto" w:fill="FFFFFF"/>
          <w:lang w:eastAsia="lv-LV"/>
        </w:rPr>
        <w:t>, un attiecībā uz argumentiem, kas minēti kasācijas sūdzībā,</w:t>
      </w:r>
      <w:r w:rsidR="0076627D" w:rsidRPr="008009CC">
        <w:rPr>
          <w:bCs/>
          <w:shd w:val="clear" w:color="auto" w:fill="FFFFFF"/>
          <w:lang w:eastAsia="lv-LV"/>
        </w:rPr>
        <w:t xml:space="preserve"> kā to nosaka Civilprocesa likuma 473.</w:t>
      </w:r>
      <w:r w:rsidR="00AE313A" w:rsidRPr="008009CC">
        <w:rPr>
          <w:bCs/>
          <w:shd w:val="clear" w:color="auto" w:fill="FFFFFF"/>
          <w:lang w:eastAsia="lv-LV"/>
        </w:rPr>
        <w:t> </w:t>
      </w:r>
      <w:r w:rsidR="0076627D" w:rsidRPr="008009CC">
        <w:rPr>
          <w:bCs/>
          <w:shd w:val="clear" w:color="auto" w:fill="FFFFFF"/>
          <w:lang w:eastAsia="lv-LV"/>
        </w:rPr>
        <w:t>panta pirmā daļa,</w:t>
      </w:r>
      <w:r w:rsidRPr="008009CC">
        <w:rPr>
          <w:bCs/>
          <w:shd w:val="clear" w:color="auto" w:fill="FFFFFF"/>
          <w:lang w:eastAsia="lv-LV"/>
        </w:rPr>
        <w:t xml:space="preserve"> Senāts atzīst, ka pārsūdzētais spriedums</w:t>
      </w:r>
      <w:r w:rsidR="00B54F75" w:rsidRPr="008009CC">
        <w:rPr>
          <w:bCs/>
          <w:shd w:val="clear" w:color="auto" w:fill="FFFFFF"/>
          <w:lang w:eastAsia="lv-LV"/>
        </w:rPr>
        <w:t xml:space="preserve"> pretprasības noraidītajā daļā</w:t>
      </w:r>
      <w:r w:rsidR="0029206B" w:rsidRPr="008009CC">
        <w:rPr>
          <w:bCs/>
          <w:shd w:val="clear" w:color="auto" w:fill="FFFFFF"/>
          <w:lang w:eastAsia="lv-LV"/>
        </w:rPr>
        <w:t xml:space="preserve"> </w:t>
      </w:r>
      <w:r w:rsidR="0076627D" w:rsidRPr="008009CC">
        <w:rPr>
          <w:bCs/>
          <w:shd w:val="clear" w:color="auto" w:fill="FFFFFF"/>
          <w:lang w:eastAsia="lv-LV"/>
        </w:rPr>
        <w:t>atceļams</w:t>
      </w:r>
      <w:r w:rsidR="007B7684" w:rsidRPr="008009CC">
        <w:rPr>
          <w:bCs/>
          <w:shd w:val="clear" w:color="auto" w:fill="FFFFFF"/>
          <w:lang w:eastAsia="lv-LV"/>
        </w:rPr>
        <w:t xml:space="preserve"> </w:t>
      </w:r>
      <w:r w:rsidR="0029206B" w:rsidRPr="008009CC">
        <w:rPr>
          <w:bCs/>
          <w:shd w:val="clear" w:color="auto" w:fill="FFFFFF"/>
          <w:lang w:eastAsia="lv-LV"/>
        </w:rPr>
        <w:t>un lieta</w:t>
      </w:r>
      <w:r w:rsidR="007B7684" w:rsidRPr="008009CC">
        <w:rPr>
          <w:bCs/>
          <w:shd w:val="clear" w:color="auto" w:fill="FFFFFF"/>
          <w:lang w:eastAsia="lv-LV"/>
        </w:rPr>
        <w:t xml:space="preserve"> </w:t>
      </w:r>
      <w:r w:rsidR="0029206B" w:rsidRPr="008009CC">
        <w:rPr>
          <w:bCs/>
          <w:shd w:val="clear" w:color="auto" w:fill="FFFFFF"/>
          <w:lang w:eastAsia="lv-LV"/>
        </w:rPr>
        <w:t xml:space="preserve">nododama jaunai izskatīšanai apelācijas instances tiesā. </w:t>
      </w:r>
    </w:p>
    <w:p w14:paraId="4C41E606" w14:textId="77777777" w:rsidR="00911A0D" w:rsidRPr="008009CC" w:rsidRDefault="00911A0D" w:rsidP="008009CC">
      <w:pPr>
        <w:spacing w:line="276" w:lineRule="auto"/>
        <w:ind w:firstLine="567"/>
        <w:jc w:val="both"/>
        <w:rPr>
          <w:bCs/>
          <w:shd w:val="clear" w:color="auto" w:fill="FFFFFF"/>
          <w:lang w:eastAsia="lv-LV"/>
        </w:rPr>
      </w:pPr>
    </w:p>
    <w:p w14:paraId="4C376650" w14:textId="4025A1EB" w:rsidR="00E0284F" w:rsidRPr="008009CC" w:rsidRDefault="00A649AC" w:rsidP="008009CC">
      <w:pPr>
        <w:spacing w:line="276" w:lineRule="auto"/>
        <w:ind w:firstLine="567"/>
        <w:jc w:val="both"/>
        <w:rPr>
          <w:bCs/>
          <w:shd w:val="clear" w:color="auto" w:fill="FFFFFF"/>
          <w:lang w:eastAsia="lv-LV"/>
        </w:rPr>
      </w:pPr>
      <w:r w:rsidRPr="008009CC">
        <w:rPr>
          <w:bCs/>
          <w:shd w:val="clear" w:color="auto" w:fill="FFFFFF"/>
          <w:lang w:eastAsia="lv-LV"/>
        </w:rPr>
        <w:t>[</w:t>
      </w:r>
      <w:r w:rsidR="00E0284F" w:rsidRPr="008009CC">
        <w:rPr>
          <w:bCs/>
          <w:shd w:val="clear" w:color="auto" w:fill="FFFFFF"/>
          <w:lang w:eastAsia="lv-LV"/>
        </w:rPr>
        <w:t>11</w:t>
      </w:r>
      <w:r w:rsidRPr="008009CC">
        <w:rPr>
          <w:bCs/>
          <w:shd w:val="clear" w:color="auto" w:fill="FFFFFF"/>
          <w:lang w:eastAsia="lv-LV"/>
        </w:rPr>
        <w:t>]</w:t>
      </w:r>
      <w:r w:rsidR="00AC707E" w:rsidRPr="008009CC">
        <w:rPr>
          <w:bCs/>
          <w:shd w:val="clear" w:color="auto" w:fill="FFFFFF"/>
          <w:lang w:eastAsia="lv-LV"/>
        </w:rPr>
        <w:t> </w:t>
      </w:r>
      <w:r w:rsidR="00CE389A" w:rsidRPr="008009CC">
        <w:rPr>
          <w:bCs/>
          <w:shd w:val="clear" w:color="auto" w:fill="FFFFFF"/>
          <w:lang w:eastAsia="lv-LV"/>
        </w:rPr>
        <w:t xml:space="preserve">Izskatāmajā lietā problēmjautājums saistīts ar </w:t>
      </w:r>
      <w:r w:rsidR="00A53171" w:rsidRPr="008009CC">
        <w:rPr>
          <w:bCs/>
          <w:shd w:val="clear" w:color="auto" w:fill="FFFFFF"/>
          <w:lang w:eastAsia="lv-LV"/>
        </w:rPr>
        <w:t xml:space="preserve">Komerclikuma 406. pantā paredzētā </w:t>
      </w:r>
      <w:r w:rsidR="00CE389A" w:rsidRPr="008009CC">
        <w:rPr>
          <w:bCs/>
          <w:shd w:val="clear" w:color="auto" w:fill="FFFFFF"/>
          <w:lang w:eastAsia="lv-LV"/>
        </w:rPr>
        <w:t xml:space="preserve">noilguma termiņa tecējuma </w:t>
      </w:r>
      <w:r w:rsidR="00E85B2A" w:rsidRPr="008009CC">
        <w:rPr>
          <w:bCs/>
          <w:shd w:val="clear" w:color="auto" w:fill="FFFFFF"/>
          <w:lang w:eastAsia="lv-LV"/>
        </w:rPr>
        <w:t>ie</w:t>
      </w:r>
      <w:r w:rsidR="00CE389A" w:rsidRPr="008009CC">
        <w:rPr>
          <w:bCs/>
          <w:shd w:val="clear" w:color="auto" w:fill="FFFFFF"/>
          <w:lang w:eastAsia="lv-LV"/>
        </w:rPr>
        <w:t>sākum</w:t>
      </w:r>
      <w:r w:rsidR="008D5980" w:rsidRPr="008009CC">
        <w:rPr>
          <w:bCs/>
          <w:shd w:val="clear" w:color="auto" w:fill="FFFFFF"/>
          <w:lang w:eastAsia="lv-LV"/>
        </w:rPr>
        <w:t>u</w:t>
      </w:r>
      <w:r w:rsidR="00CE389A" w:rsidRPr="008009CC">
        <w:rPr>
          <w:bCs/>
          <w:shd w:val="clear" w:color="auto" w:fill="FFFFFF"/>
          <w:lang w:eastAsia="lv-LV"/>
        </w:rPr>
        <w:t xml:space="preserve"> situācijā, kad </w:t>
      </w:r>
      <w:r w:rsidR="008D5980" w:rsidRPr="008009CC">
        <w:rPr>
          <w:bCs/>
          <w:shd w:val="clear" w:color="auto" w:fill="FFFFFF"/>
          <w:lang w:eastAsia="lv-LV"/>
        </w:rPr>
        <w:t xml:space="preserve">līgumā </w:t>
      </w:r>
      <w:r w:rsidR="00CE389A" w:rsidRPr="008009CC">
        <w:rPr>
          <w:bCs/>
          <w:shd w:val="clear" w:color="auto" w:fill="FFFFFF"/>
          <w:lang w:eastAsia="lv-LV"/>
        </w:rPr>
        <w:t>darījuma dalībnieki pirkuma maksas samaksai konkrētu termiņu</w:t>
      </w:r>
      <w:r w:rsidR="008D5980" w:rsidRPr="008009CC">
        <w:rPr>
          <w:bCs/>
          <w:shd w:val="clear" w:color="auto" w:fill="FFFFFF"/>
          <w:lang w:eastAsia="lv-LV"/>
        </w:rPr>
        <w:t xml:space="preserve"> nav noteikuši</w:t>
      </w:r>
      <w:r w:rsidR="00CE389A" w:rsidRPr="008009CC">
        <w:rPr>
          <w:bCs/>
          <w:shd w:val="clear" w:color="auto" w:fill="FFFFFF"/>
          <w:lang w:eastAsia="lv-LV"/>
        </w:rPr>
        <w:t>, bet</w:t>
      </w:r>
      <w:r w:rsidR="0076494F" w:rsidRPr="008009CC">
        <w:rPr>
          <w:bCs/>
          <w:shd w:val="clear" w:color="auto" w:fill="FFFFFF"/>
          <w:lang w:eastAsia="lv-LV"/>
        </w:rPr>
        <w:t xml:space="preserve"> </w:t>
      </w:r>
      <w:r w:rsidR="008D5980" w:rsidRPr="008009CC">
        <w:rPr>
          <w:bCs/>
          <w:shd w:val="clear" w:color="auto" w:fill="FFFFFF"/>
          <w:lang w:eastAsia="lv-LV"/>
        </w:rPr>
        <w:t xml:space="preserve">paredzējuši nākotnē par </w:t>
      </w:r>
      <w:r w:rsidR="00CE389A" w:rsidRPr="008009CC">
        <w:rPr>
          <w:bCs/>
          <w:shd w:val="clear" w:color="auto" w:fill="FFFFFF"/>
          <w:lang w:eastAsia="lv-LV"/>
        </w:rPr>
        <w:t>tās samaks</w:t>
      </w:r>
      <w:r w:rsidR="008D5980" w:rsidRPr="008009CC">
        <w:rPr>
          <w:bCs/>
          <w:shd w:val="clear" w:color="auto" w:fill="FFFFFF"/>
          <w:lang w:eastAsia="lv-LV"/>
        </w:rPr>
        <w:t>as</w:t>
      </w:r>
      <w:r w:rsidR="0076494F" w:rsidRPr="008009CC">
        <w:rPr>
          <w:bCs/>
          <w:shd w:val="clear" w:color="auto" w:fill="FFFFFF"/>
          <w:lang w:eastAsia="lv-LV"/>
        </w:rPr>
        <w:t xml:space="preserve"> </w:t>
      </w:r>
      <w:r w:rsidR="008D5980" w:rsidRPr="008009CC">
        <w:rPr>
          <w:bCs/>
          <w:shd w:val="clear" w:color="auto" w:fill="FFFFFF"/>
          <w:lang w:eastAsia="lv-LV"/>
        </w:rPr>
        <w:t>kārtību</w:t>
      </w:r>
      <w:r w:rsidR="0076494F" w:rsidRPr="008009CC">
        <w:rPr>
          <w:bCs/>
          <w:shd w:val="clear" w:color="auto" w:fill="FFFFFF"/>
          <w:lang w:eastAsia="lv-LV"/>
        </w:rPr>
        <w:t xml:space="preserve"> noslēgt atsevišķu rakstisku vienošanos</w:t>
      </w:r>
      <w:r w:rsidR="00CE389A" w:rsidRPr="008009CC">
        <w:rPr>
          <w:bCs/>
          <w:shd w:val="clear" w:color="auto" w:fill="FFFFFF"/>
          <w:lang w:eastAsia="lv-LV"/>
        </w:rPr>
        <w:t>.</w:t>
      </w:r>
    </w:p>
    <w:p w14:paraId="702F4FD8" w14:textId="60A65693" w:rsidR="00D03040" w:rsidRPr="008009CC" w:rsidRDefault="00A53171" w:rsidP="008009CC">
      <w:pPr>
        <w:spacing w:line="276" w:lineRule="auto"/>
        <w:ind w:firstLine="567"/>
        <w:jc w:val="both"/>
        <w:rPr>
          <w:bCs/>
          <w:shd w:val="clear" w:color="auto" w:fill="FFFFFF"/>
          <w:lang w:eastAsia="lv-LV"/>
        </w:rPr>
      </w:pPr>
      <w:r w:rsidRPr="008009CC">
        <w:rPr>
          <w:bCs/>
          <w:shd w:val="clear" w:color="auto" w:fill="FFFFFF"/>
          <w:lang w:eastAsia="lv-LV"/>
        </w:rPr>
        <w:t>[11.1] Atbilstoši Komerclikuma 388. pantam komercdarījumi ir komersanta tiesiskie darījumi, kas saistīti ar komercdarbību.</w:t>
      </w:r>
      <w:r w:rsidR="00323522" w:rsidRPr="008009CC">
        <w:rPr>
          <w:bCs/>
          <w:shd w:val="clear" w:color="auto" w:fill="FFFFFF"/>
          <w:lang w:eastAsia="lv-LV"/>
        </w:rPr>
        <w:t xml:space="preserve"> Lietā nepastāv strīds, ka starp pusēm noslēgtie pirkuma līgumi kvalificējami kā komercdarījumi.</w:t>
      </w:r>
    </w:p>
    <w:p w14:paraId="41D03D71" w14:textId="77777777" w:rsidR="00A53171" w:rsidRPr="008009CC" w:rsidRDefault="00A53171" w:rsidP="008009CC">
      <w:pPr>
        <w:spacing w:line="276" w:lineRule="auto"/>
        <w:ind w:firstLine="567"/>
        <w:jc w:val="both"/>
        <w:rPr>
          <w:bCs/>
          <w:shd w:val="clear" w:color="auto" w:fill="FFFFFF"/>
          <w:lang w:eastAsia="lv-LV"/>
        </w:rPr>
      </w:pPr>
      <w:r w:rsidRPr="008009CC">
        <w:rPr>
          <w:bCs/>
          <w:shd w:val="clear" w:color="auto" w:fill="FFFFFF"/>
          <w:lang w:eastAsia="lv-LV"/>
        </w:rPr>
        <w:t>Savukārt minētā likuma 406. pants noteic, ka no komercdarījuma izrietošie prasījumi noilgst triju gadu laikā, ja likumā nav noteikts cits noilguma termiņš.</w:t>
      </w:r>
    </w:p>
    <w:p w14:paraId="0C5DF9A6" w14:textId="0C597072" w:rsidR="00A53171" w:rsidRPr="008009CC" w:rsidRDefault="00EB1191" w:rsidP="008009CC">
      <w:pPr>
        <w:spacing w:line="276" w:lineRule="auto"/>
        <w:ind w:firstLine="567"/>
        <w:jc w:val="both"/>
        <w:rPr>
          <w:bCs/>
          <w:shd w:val="clear" w:color="auto" w:fill="FFFFFF"/>
          <w:lang w:eastAsia="lv-LV"/>
        </w:rPr>
      </w:pPr>
      <w:r w:rsidRPr="008009CC">
        <w:rPr>
          <w:bCs/>
          <w:shd w:val="clear" w:color="auto" w:fill="FFFFFF"/>
          <w:lang w:eastAsia="lv-LV"/>
        </w:rPr>
        <w:t>Kā izriet no minētās normas, tajā paredzēts vienīgi noilguma tā sauktais speciālais (saīsinātais) termiņš komercdarījumiem, taču šī termiņa aprēķināšanas noteikumu regulējums iztrūkst</w:t>
      </w:r>
      <w:r w:rsidR="00E85B2A" w:rsidRPr="008009CC">
        <w:rPr>
          <w:bCs/>
          <w:shd w:val="clear" w:color="auto" w:fill="FFFFFF"/>
          <w:lang w:eastAsia="lv-LV"/>
        </w:rPr>
        <w:t>. Tas savukārt nozīmē, ka</w:t>
      </w:r>
      <w:r w:rsidR="00A53171" w:rsidRPr="008009CC">
        <w:rPr>
          <w:bCs/>
          <w:shd w:val="clear" w:color="auto" w:fill="FFFFFF"/>
          <w:lang w:eastAsia="lv-LV"/>
        </w:rPr>
        <w:t xml:space="preserve"> jautājumā, kas skar noilguma termiņa noteikšanu, piemērojamas Civillikuma ceturtās daļas „Saistību tiesības” desmitās nodaļas astotajā apakšnodaļā ietvertās vispārējās noilguma institūtu civiltiesībās regulējošās tiesību normas </w:t>
      </w:r>
      <w:proofErr w:type="gramStart"/>
      <w:r w:rsidR="00A53171" w:rsidRPr="008009CC">
        <w:rPr>
          <w:bCs/>
          <w:shd w:val="clear" w:color="auto" w:fill="FFFFFF"/>
          <w:lang w:eastAsia="lv-LV"/>
        </w:rPr>
        <w:t>(</w:t>
      </w:r>
      <w:proofErr w:type="gramEnd"/>
      <w:r w:rsidR="00A53171" w:rsidRPr="008009CC">
        <w:rPr>
          <w:bCs/>
          <w:shd w:val="clear" w:color="auto" w:fill="FFFFFF"/>
          <w:lang w:eastAsia="lv-LV"/>
        </w:rPr>
        <w:t>sk.</w:t>
      </w:r>
      <w:r w:rsidR="00CF4495" w:rsidRPr="008009CC">
        <w:rPr>
          <w:bCs/>
          <w:shd w:val="clear" w:color="auto" w:fill="FFFFFF"/>
          <w:lang w:eastAsia="lv-LV"/>
        </w:rPr>
        <w:t>, piemēram,</w:t>
      </w:r>
      <w:r w:rsidR="00A53171" w:rsidRPr="008009CC">
        <w:rPr>
          <w:bCs/>
          <w:i/>
          <w:iCs/>
          <w:shd w:val="clear" w:color="auto" w:fill="FFFFFF"/>
          <w:lang w:eastAsia="lv-LV"/>
        </w:rPr>
        <w:t xml:space="preserve"> Senāta 2017. gada 6. jūlija sprieduma lietā Nr.</w:t>
      </w:r>
      <w:r w:rsidR="00A53171" w:rsidRPr="008009CC">
        <w:rPr>
          <w:bCs/>
          <w:i/>
          <w:iCs/>
          <w:u w:val="single"/>
          <w:shd w:val="clear" w:color="auto" w:fill="FFFFFF"/>
          <w:lang w:eastAsia="lv-LV"/>
        </w:rPr>
        <w:t> SKC</w:t>
      </w:r>
      <w:r w:rsidR="00A53171" w:rsidRPr="008009CC">
        <w:rPr>
          <w:bCs/>
          <w:i/>
          <w:iCs/>
          <w:u w:val="single"/>
          <w:shd w:val="clear" w:color="auto" w:fill="FFFFFF"/>
          <w:lang w:eastAsia="lv-LV"/>
        </w:rPr>
        <w:noBreakHyphen/>
        <w:t>327/2017</w:t>
      </w:r>
      <w:r w:rsidR="00A53171" w:rsidRPr="008009CC">
        <w:rPr>
          <w:bCs/>
          <w:i/>
          <w:iCs/>
          <w:shd w:val="clear" w:color="auto" w:fill="FFFFFF"/>
          <w:lang w:eastAsia="lv-LV"/>
        </w:rPr>
        <w:t>,</w:t>
      </w:r>
      <w:r w:rsidR="00172A23" w:rsidRPr="008009CC">
        <w:rPr>
          <w:bCs/>
          <w:i/>
          <w:iCs/>
          <w:shd w:val="clear" w:color="auto" w:fill="FFFFFF"/>
          <w:lang w:eastAsia="lv-LV"/>
        </w:rPr>
        <w:t xml:space="preserve"> </w:t>
      </w:r>
      <w:r w:rsidRPr="008009CC">
        <w:rPr>
          <w:bCs/>
          <w:i/>
          <w:iCs/>
          <w:shd w:val="clear" w:color="auto" w:fill="FFFFFF"/>
          <w:lang w:eastAsia="lv-LV"/>
        </w:rPr>
        <w:t>C</w:t>
      </w:r>
      <w:r w:rsidR="00CF4495" w:rsidRPr="008009CC">
        <w:rPr>
          <w:bCs/>
          <w:i/>
          <w:iCs/>
          <w:shd w:val="clear" w:color="auto" w:fill="FFFFFF"/>
          <w:lang w:eastAsia="lv-LV"/>
        </w:rPr>
        <w:t>20114115</w:t>
      </w:r>
      <w:r w:rsidRPr="008009CC">
        <w:rPr>
          <w:bCs/>
          <w:i/>
          <w:iCs/>
          <w:shd w:val="clear" w:color="auto" w:fill="FFFFFF"/>
          <w:lang w:eastAsia="lv-LV"/>
        </w:rPr>
        <w:t>,</w:t>
      </w:r>
      <w:r w:rsidR="00A53171" w:rsidRPr="008009CC">
        <w:rPr>
          <w:bCs/>
          <w:i/>
          <w:iCs/>
          <w:shd w:val="clear" w:color="auto" w:fill="FFFFFF"/>
          <w:lang w:eastAsia="lv-LV"/>
        </w:rPr>
        <w:t xml:space="preserve"> 7.3. punktu)</w:t>
      </w:r>
      <w:r w:rsidR="00A53171" w:rsidRPr="008009CC">
        <w:rPr>
          <w:bCs/>
          <w:shd w:val="clear" w:color="auto" w:fill="FFFFFF"/>
          <w:lang w:eastAsia="lv-LV"/>
        </w:rPr>
        <w:t>. Līdz ar to attiecībā uz komercdarījum</w:t>
      </w:r>
      <w:r w:rsidR="00A14748" w:rsidRPr="008009CC">
        <w:rPr>
          <w:bCs/>
          <w:shd w:val="clear" w:color="auto" w:fill="FFFFFF"/>
          <w:lang w:eastAsia="lv-LV"/>
        </w:rPr>
        <w:t>iem</w:t>
      </w:r>
      <w:r w:rsidR="00A53171" w:rsidRPr="008009CC">
        <w:rPr>
          <w:bCs/>
          <w:shd w:val="clear" w:color="auto" w:fill="FFFFFF"/>
          <w:lang w:eastAsia="lv-LV"/>
        </w:rPr>
        <w:t xml:space="preserve"> noteiktajiem speciālajiem (saīsinātajiem) termiņiem, nosakot termiņa sākumu (brīdi, no kura sāk tecēt noilgums), ir piemērojama vispārējās tiesību normās noteiktā noilguma aprēķināšana.</w:t>
      </w:r>
    </w:p>
    <w:p w14:paraId="3555FA77" w14:textId="4BBC9A45" w:rsidR="00DF204C" w:rsidRPr="008009CC" w:rsidRDefault="00DF204C" w:rsidP="008009CC">
      <w:pPr>
        <w:spacing w:line="276" w:lineRule="auto"/>
        <w:ind w:firstLine="567"/>
        <w:jc w:val="both"/>
      </w:pPr>
      <w:r w:rsidRPr="008009CC">
        <w:t>Civillikuma 1896.</w:t>
      </w:r>
      <w:r w:rsidR="00323522" w:rsidRPr="008009CC">
        <w:t> </w:t>
      </w:r>
      <w:r w:rsidRPr="008009CC">
        <w:t>pant</w:t>
      </w:r>
      <w:r w:rsidR="00323522" w:rsidRPr="008009CC">
        <w:t>s reg</w:t>
      </w:r>
      <w:r w:rsidR="00A14748" w:rsidRPr="008009CC">
        <w:t>ul</w:t>
      </w:r>
      <w:r w:rsidR="00323522" w:rsidRPr="008009CC">
        <w:t>ē kārtību, kādā nosakāms noilguma iesākuma brīdis, proti,</w:t>
      </w:r>
      <w:r w:rsidRPr="008009CC">
        <w:t xml:space="preserve"> noilgums sāk tecēt ar to dienu, kurā prasījums ir tā nodibināts, ka pret parādnieku, kas nav izpildījis savu pienākumu, nekavējoties var celt prasību, kaut arī tomēr vēl nebūtu ne parādnieks liedzies izpildīt, ne arī kreditors viņam to atgādinājis. Saskaņā ar to noilguma tecējuma iesākumam vajadzīgs: nosacītiem prasījumiem – lai nosacījums jau būtu noskaidrojies, bet terminētiem prasījumiem – lai termiņš jau būtu notecējis.</w:t>
      </w:r>
    </w:p>
    <w:p w14:paraId="3E767814" w14:textId="2722BF94" w:rsidR="00DF204C" w:rsidRPr="008009CC" w:rsidRDefault="00DF204C" w:rsidP="008009CC">
      <w:pPr>
        <w:spacing w:line="276" w:lineRule="auto"/>
        <w:ind w:firstLine="567"/>
        <w:jc w:val="both"/>
      </w:pPr>
      <w:r w:rsidRPr="008009CC">
        <w:t xml:space="preserve">Tādējādi pēc vispārēja noteikuma noilguma termiņš skaitāms no </w:t>
      </w:r>
      <w:r w:rsidR="00A14748" w:rsidRPr="008009CC">
        <w:t xml:space="preserve">brīža, kad </w:t>
      </w:r>
      <w:r w:rsidRPr="008009CC">
        <w:t>prasījuma</w:t>
      </w:r>
      <w:r w:rsidR="00A14748" w:rsidRPr="008009CC">
        <w:t>m atbilstošā saistība ir kļuvusi izpildāma</w:t>
      </w:r>
      <w:r w:rsidRPr="008009CC">
        <w:t xml:space="preserve">. Turklāt atbilstoši iepriekš minētajai tiesību normai nav izšķirošas nozīmes, vai prasījuma tiesība izriet no </w:t>
      </w:r>
      <w:r w:rsidR="00A14748" w:rsidRPr="008009CC">
        <w:t>līgum</w:t>
      </w:r>
      <w:r w:rsidRPr="008009CC">
        <w:t xml:space="preserve">saistībām, noziedzīga nodarījuma vai jaukta pamatojuma </w:t>
      </w:r>
      <w:proofErr w:type="gramStart"/>
      <w:r w:rsidRPr="008009CC">
        <w:t>(</w:t>
      </w:r>
      <w:proofErr w:type="gramEnd"/>
      <w:r w:rsidRPr="008009CC">
        <w:t>s</w:t>
      </w:r>
      <w:r w:rsidR="00A14748" w:rsidRPr="008009CC">
        <w:t>al</w:t>
      </w:r>
      <w:r w:rsidRPr="008009CC">
        <w:t>. </w:t>
      </w:r>
      <w:r w:rsidRPr="008009CC">
        <w:rPr>
          <w:i/>
        </w:rPr>
        <w:t>Senāta 2016.</w:t>
      </w:r>
      <w:r w:rsidR="00F5738E" w:rsidRPr="008009CC">
        <w:rPr>
          <w:i/>
        </w:rPr>
        <w:t> </w:t>
      </w:r>
      <w:r w:rsidRPr="008009CC">
        <w:rPr>
          <w:i/>
        </w:rPr>
        <w:t>gada 3.</w:t>
      </w:r>
      <w:r w:rsidR="00F5738E" w:rsidRPr="008009CC">
        <w:rPr>
          <w:i/>
        </w:rPr>
        <w:t> </w:t>
      </w:r>
      <w:r w:rsidRPr="008009CC">
        <w:rPr>
          <w:i/>
        </w:rPr>
        <w:t>novembra sprieduma lietā</w:t>
      </w:r>
      <w:r w:rsidR="00CF4495" w:rsidRPr="008009CC">
        <w:rPr>
          <w:i/>
        </w:rPr>
        <w:t> </w:t>
      </w:r>
      <w:r w:rsidRPr="008009CC">
        <w:rPr>
          <w:i/>
        </w:rPr>
        <w:t>Nr. </w:t>
      </w:r>
      <w:r w:rsidRPr="008009CC">
        <w:rPr>
          <w:i/>
          <w:u w:val="single"/>
        </w:rPr>
        <w:t>SKC</w:t>
      </w:r>
      <w:r w:rsidR="00CF4495" w:rsidRPr="008009CC">
        <w:rPr>
          <w:i/>
          <w:u w:val="single"/>
        </w:rPr>
        <w:t>-</w:t>
      </w:r>
      <w:r w:rsidRPr="008009CC">
        <w:rPr>
          <w:i/>
          <w:u w:val="single"/>
        </w:rPr>
        <w:t>274/2016</w:t>
      </w:r>
      <w:r w:rsidR="00EB1191" w:rsidRPr="008009CC">
        <w:rPr>
          <w:i/>
        </w:rPr>
        <w:t>,</w:t>
      </w:r>
      <w:r w:rsidRPr="008009CC">
        <w:rPr>
          <w:i/>
        </w:rPr>
        <w:t xml:space="preserve"> C28140908</w:t>
      </w:r>
      <w:r w:rsidR="00EB1191" w:rsidRPr="008009CC">
        <w:rPr>
          <w:i/>
        </w:rPr>
        <w:t>,</w:t>
      </w:r>
      <w:r w:rsidRPr="008009CC">
        <w:rPr>
          <w:i/>
        </w:rPr>
        <w:t xml:space="preserve"> 8.1.punktu</w:t>
      </w:r>
      <w:r w:rsidR="00F5738E" w:rsidRPr="008009CC">
        <w:rPr>
          <w:i/>
        </w:rPr>
        <w:t xml:space="preserve">, </w:t>
      </w:r>
      <w:bookmarkStart w:id="10" w:name="_Hlk135813414"/>
      <w:r w:rsidR="00F5738E" w:rsidRPr="008009CC">
        <w:rPr>
          <w:i/>
        </w:rPr>
        <w:t>2020. gada 3. decembra sprieduma lietā Nr.</w:t>
      </w:r>
      <w:r w:rsidR="00F12BB3" w:rsidRPr="008009CC">
        <w:rPr>
          <w:i/>
        </w:rPr>
        <w:t> </w:t>
      </w:r>
      <w:r w:rsidR="00F5738E" w:rsidRPr="008009CC">
        <w:rPr>
          <w:i/>
        </w:rPr>
        <w:t xml:space="preserve">SKC-12/2020, </w:t>
      </w:r>
      <w:r w:rsidR="00F5738E" w:rsidRPr="008009CC">
        <w:rPr>
          <w:i/>
          <w:u w:val="single"/>
        </w:rPr>
        <w:t>ECLI:LV:AT:2020:1203.C10080016.4.S</w:t>
      </w:r>
      <w:r w:rsidR="00F5738E" w:rsidRPr="008009CC">
        <w:rPr>
          <w:i/>
        </w:rPr>
        <w:t>, 8. punktu</w:t>
      </w:r>
      <w:bookmarkEnd w:id="10"/>
      <w:r w:rsidRPr="008009CC">
        <w:t>).</w:t>
      </w:r>
    </w:p>
    <w:p w14:paraId="492C3FE4" w14:textId="53515A1E" w:rsidR="00586645" w:rsidRPr="008009CC" w:rsidRDefault="00586645" w:rsidP="008009CC">
      <w:pPr>
        <w:spacing w:line="276" w:lineRule="auto"/>
        <w:ind w:firstLine="567"/>
        <w:jc w:val="both"/>
      </w:pPr>
      <w:r w:rsidRPr="008009CC">
        <w:t xml:space="preserve">Šajā </w:t>
      </w:r>
      <w:r w:rsidR="00A14748" w:rsidRPr="008009CC">
        <w:t>ziņ</w:t>
      </w:r>
      <w:r w:rsidRPr="008009CC">
        <w:t xml:space="preserve">ā Senāts pievienojas juridiskajā literatūrā izteiktajam viedoklim, ka „noilguma tecējuma sākuma brīdis ne vienmēr ir saistīts ar pārkāpuma izdarīšanas brīdi. Likumā var būt noteikts sevišķs </w:t>
      </w:r>
      <w:r w:rsidR="00A14748" w:rsidRPr="008009CC">
        <w:t xml:space="preserve">noilguma </w:t>
      </w:r>
      <w:r w:rsidRPr="008009CC">
        <w:t>iesākuma termiņš,</w:t>
      </w:r>
      <w:r w:rsidR="00A14748" w:rsidRPr="008009CC">
        <w:t xml:space="preserve"> no kura skaitot, var iegūt prasījuma tiesību</w:t>
      </w:r>
      <w:r w:rsidRPr="008009CC">
        <w:t>, kā</w:t>
      </w:r>
      <w:r w:rsidR="00563A85" w:rsidRPr="008009CC">
        <w:t xml:space="preserve"> </w:t>
      </w:r>
      <w:r w:rsidRPr="008009CC">
        <w:t>tas ir Civi</w:t>
      </w:r>
      <w:r w:rsidR="00563A85" w:rsidRPr="008009CC">
        <w:t>llikuma 16</w:t>
      </w:r>
      <w:r w:rsidR="00A14748" w:rsidRPr="008009CC">
        <w:t>34</w:t>
      </w:r>
      <w:r w:rsidR="00563A85" w:rsidRPr="008009CC">
        <w:t xml:space="preserve">. pantā (līguma noslēgšanas brīdis). Terminētā saistībā noilgums sāk tecēt ar termiņa iestāšanās brīdi. Beztermiņa saistībā ir </w:t>
      </w:r>
      <w:r w:rsidR="00563A85" w:rsidRPr="008009CC">
        <w:lastRenderedPageBreak/>
        <w:t xml:space="preserve">svarīgi noskaidrot, kad parādniekam rodas pienākums saistību izpildīt. Nav jāgaida un jākonstatē parādnieka </w:t>
      </w:r>
      <w:r w:rsidR="00C808A4" w:rsidRPr="008009CC">
        <w:t>atteikšanās izpildīt pienākumu</w:t>
      </w:r>
      <w:r w:rsidR="00563A85" w:rsidRPr="008009CC">
        <w:t>. Ja pienākuma rašanās atkarīga no nosacījuma izpildīšan</w:t>
      </w:r>
      <w:r w:rsidR="00C808A4" w:rsidRPr="008009CC">
        <w:t>ā</w:t>
      </w:r>
      <w:r w:rsidR="00563A85" w:rsidRPr="008009CC">
        <w:t xml:space="preserve">s, tad ar to brīdi arī sāk tecēt noilgums” </w:t>
      </w:r>
      <w:proofErr w:type="gramStart"/>
      <w:r w:rsidR="00563A85" w:rsidRPr="008009CC">
        <w:t>(</w:t>
      </w:r>
      <w:proofErr w:type="gramEnd"/>
      <w:r w:rsidR="00563A85" w:rsidRPr="008009CC">
        <w:t xml:space="preserve">sk. </w:t>
      </w:r>
      <w:r w:rsidR="00563A85" w:rsidRPr="008009CC">
        <w:rPr>
          <w:i/>
          <w:iCs/>
        </w:rPr>
        <w:t>K. Torgāns. Saistību tiesības. Otrais papildinātais izdevums. Rīga: Tiesu namu aģentūra, 2018, 239</w:t>
      </w:r>
      <w:r w:rsidR="00C808A4" w:rsidRPr="008009CC">
        <w:rPr>
          <w:i/>
          <w:iCs/>
        </w:rPr>
        <w:t>.–</w:t>
      </w:r>
      <w:r w:rsidR="00563A85" w:rsidRPr="008009CC">
        <w:rPr>
          <w:i/>
          <w:iCs/>
        </w:rPr>
        <w:t>240.</w:t>
      </w:r>
      <w:r w:rsidR="00C808A4" w:rsidRPr="008009CC">
        <w:rPr>
          <w:i/>
          <w:iCs/>
        </w:rPr>
        <w:t> </w:t>
      </w:r>
      <w:r w:rsidR="00563A85" w:rsidRPr="008009CC">
        <w:rPr>
          <w:i/>
          <w:iCs/>
        </w:rPr>
        <w:t>lpp.</w:t>
      </w:r>
      <w:r w:rsidR="00563A85" w:rsidRPr="008009CC">
        <w:t xml:space="preserve">). </w:t>
      </w:r>
    </w:p>
    <w:p w14:paraId="3FD082F0" w14:textId="56DE6699" w:rsidR="00EA74D1" w:rsidRPr="008009CC" w:rsidRDefault="00C72AD0" w:rsidP="008009CC">
      <w:pPr>
        <w:spacing w:line="276" w:lineRule="auto"/>
        <w:ind w:firstLine="567"/>
        <w:jc w:val="both"/>
        <w:rPr>
          <w:bCs/>
          <w:spacing w:val="-2"/>
        </w:rPr>
      </w:pPr>
      <w:bookmarkStart w:id="11" w:name="_Hlk135744321"/>
      <w:r w:rsidRPr="008009CC">
        <w:rPr>
          <w:bCs/>
          <w:shd w:val="clear" w:color="auto" w:fill="FFFFFF"/>
          <w:lang w:eastAsia="lv-LV"/>
        </w:rPr>
        <w:t>[11.2] Apelācijas instances tiesa konstatējusi un lietā par to nav strīda, ka</w:t>
      </w:r>
      <w:r w:rsidR="00CD047F" w:rsidRPr="008009CC">
        <w:rPr>
          <w:bCs/>
          <w:shd w:val="clear" w:color="auto" w:fill="FFFFFF"/>
          <w:lang w:eastAsia="lv-LV"/>
        </w:rPr>
        <w:t>: 1)</w:t>
      </w:r>
      <w:r w:rsidRPr="008009CC">
        <w:rPr>
          <w:bCs/>
          <w:shd w:val="clear" w:color="auto" w:fill="FFFFFF"/>
          <w:lang w:eastAsia="lv-LV"/>
        </w:rPr>
        <w:t xml:space="preserve"> starp pusēm 2017. gada 8. decembrī ir noslēgti trīs pirkuma līgumi, ar kuriem atbildētāja atsavinājusi prasītājai tai piederošos trīs nekustamos īpašumus par kopējo pirkuma maksu</w:t>
      </w:r>
      <w:r w:rsidR="00CD047F" w:rsidRPr="008009CC">
        <w:rPr>
          <w:bCs/>
          <w:shd w:val="clear" w:color="auto" w:fill="FFFFFF"/>
          <w:lang w:eastAsia="lv-LV"/>
        </w:rPr>
        <w:t xml:space="preserve"> 250 000 </w:t>
      </w:r>
      <w:r w:rsidR="00CD047F" w:rsidRPr="008009CC">
        <w:rPr>
          <w:bCs/>
          <w:i/>
          <w:iCs/>
          <w:shd w:val="clear" w:color="auto" w:fill="FFFFFF"/>
          <w:lang w:eastAsia="lv-LV"/>
        </w:rPr>
        <w:t>euro</w:t>
      </w:r>
      <w:r w:rsidR="00CD047F" w:rsidRPr="008009CC">
        <w:rPr>
          <w:bCs/>
          <w:shd w:val="clear" w:color="auto" w:fill="FFFFFF"/>
          <w:lang w:eastAsia="lv-LV"/>
        </w:rPr>
        <w:t xml:space="preserve"> </w:t>
      </w:r>
      <w:r w:rsidRPr="008009CC">
        <w:rPr>
          <w:bCs/>
          <w:shd w:val="clear" w:color="auto" w:fill="FFFFFF"/>
          <w:lang w:eastAsia="lv-LV"/>
        </w:rPr>
        <w:t>(sk</w:t>
      </w:r>
      <w:r w:rsidRPr="008009CC">
        <w:rPr>
          <w:bCs/>
          <w:i/>
          <w:iCs/>
          <w:shd w:val="clear" w:color="auto" w:fill="FFFFFF"/>
          <w:lang w:eastAsia="lv-LV"/>
        </w:rPr>
        <w:t>. šā sprieduma 2.1. punktu</w:t>
      </w:r>
      <w:r w:rsidRPr="008009CC">
        <w:rPr>
          <w:bCs/>
          <w:shd w:val="clear" w:color="auto" w:fill="FFFFFF"/>
          <w:lang w:eastAsia="lv-LV"/>
        </w:rPr>
        <w:t>)</w:t>
      </w:r>
      <w:r w:rsidR="00CD047F" w:rsidRPr="008009CC">
        <w:rPr>
          <w:bCs/>
          <w:shd w:val="clear" w:color="auto" w:fill="FFFFFF"/>
          <w:lang w:eastAsia="lv-LV"/>
        </w:rPr>
        <w:t>; 2)</w:t>
      </w:r>
      <w:r w:rsidRPr="008009CC">
        <w:rPr>
          <w:bCs/>
          <w:shd w:val="clear" w:color="auto" w:fill="FFFFFF"/>
          <w:lang w:eastAsia="lv-LV"/>
        </w:rPr>
        <w:t xml:space="preserve"> </w:t>
      </w:r>
      <w:r w:rsidR="00CD047F" w:rsidRPr="008009CC">
        <w:rPr>
          <w:bCs/>
          <w:shd w:val="clear" w:color="auto" w:fill="FFFFFF"/>
          <w:lang w:eastAsia="lv-LV"/>
        </w:rPr>
        <w:t xml:space="preserve">pamatojoties uz minētajiem pirkuma līgumiem, attiecīgos Jūrmalas pilsētas zemesgrāmatas nodalījumos prasītājai 2018. gada 24. maijā nostiprinātas īpašuma tiesības uz </w:t>
      </w:r>
      <w:r w:rsidR="007357D3" w:rsidRPr="008009CC">
        <w:rPr>
          <w:bCs/>
          <w:shd w:val="clear" w:color="auto" w:fill="FFFFFF"/>
          <w:lang w:eastAsia="lv-LV"/>
        </w:rPr>
        <w:t>iegādātajiem</w:t>
      </w:r>
      <w:r w:rsidR="00CD047F" w:rsidRPr="008009CC">
        <w:rPr>
          <w:bCs/>
          <w:shd w:val="clear" w:color="auto" w:fill="FFFFFF"/>
          <w:lang w:eastAsia="lv-LV"/>
        </w:rPr>
        <w:t xml:space="preserve"> nekustamajiem īpašumiem; 3)</w:t>
      </w:r>
      <w:r w:rsidR="007357D3" w:rsidRPr="008009CC">
        <w:rPr>
          <w:bCs/>
          <w:shd w:val="clear" w:color="auto" w:fill="FFFFFF"/>
          <w:lang w:eastAsia="lv-LV"/>
        </w:rPr>
        <w:t> </w:t>
      </w:r>
      <w:r w:rsidR="00CD047F" w:rsidRPr="008009CC">
        <w:rPr>
          <w:bCs/>
          <w:shd w:val="clear" w:color="auto" w:fill="FFFFFF"/>
          <w:lang w:eastAsia="lv-LV"/>
        </w:rPr>
        <w:t>prasītāja nav samaksājusi pirkuma maksu</w:t>
      </w:r>
      <w:r w:rsidR="0026611A" w:rsidRPr="008009CC">
        <w:rPr>
          <w:bCs/>
          <w:shd w:val="clear" w:color="auto" w:fill="FFFFFF"/>
          <w:lang w:eastAsia="lv-LV"/>
        </w:rPr>
        <w:t xml:space="preserve"> </w:t>
      </w:r>
      <w:r w:rsidR="00EA74D1" w:rsidRPr="008009CC">
        <w:rPr>
          <w:bCs/>
          <w:shd w:val="clear" w:color="auto" w:fill="FFFFFF"/>
          <w:lang w:eastAsia="lv-LV"/>
        </w:rPr>
        <w:t xml:space="preserve">kopā </w:t>
      </w:r>
      <w:r w:rsidR="0026611A" w:rsidRPr="008009CC">
        <w:rPr>
          <w:bCs/>
          <w:shd w:val="clear" w:color="auto" w:fill="FFFFFF"/>
          <w:lang w:eastAsia="lv-LV"/>
        </w:rPr>
        <w:t xml:space="preserve">109 000 </w:t>
      </w:r>
      <w:r w:rsidR="0026611A" w:rsidRPr="008009CC">
        <w:rPr>
          <w:bCs/>
          <w:i/>
          <w:iCs/>
          <w:shd w:val="clear" w:color="auto" w:fill="FFFFFF"/>
          <w:lang w:eastAsia="lv-LV"/>
        </w:rPr>
        <w:t>euro</w:t>
      </w:r>
      <w:r w:rsidR="00CD047F" w:rsidRPr="008009CC">
        <w:rPr>
          <w:bCs/>
          <w:shd w:val="clear" w:color="auto" w:fill="FFFFFF"/>
          <w:lang w:eastAsia="lv-LV"/>
        </w:rPr>
        <w:t xml:space="preserve"> atbilstoši pirkuma līgumiem </w:t>
      </w:r>
      <w:r w:rsidR="0026611A" w:rsidRPr="008009CC">
        <w:rPr>
          <w:bCs/>
          <w:spacing w:val="-2"/>
        </w:rPr>
        <w:t>Nr. </w:t>
      </w:r>
      <w:r w:rsidR="006E13CE" w:rsidRPr="008009CC">
        <w:rPr>
          <w:bCs/>
          <w:spacing w:val="-2"/>
        </w:rPr>
        <w:t>[..]</w:t>
      </w:r>
      <w:r w:rsidR="0026611A" w:rsidRPr="008009CC">
        <w:rPr>
          <w:bCs/>
          <w:spacing w:val="-2"/>
        </w:rPr>
        <w:t>-1</w:t>
      </w:r>
      <w:r w:rsidR="007357D3" w:rsidRPr="008009CC">
        <w:rPr>
          <w:bCs/>
          <w:spacing w:val="-2"/>
        </w:rPr>
        <w:t xml:space="preserve"> (39 000 </w:t>
      </w:r>
      <w:proofErr w:type="spellStart"/>
      <w:r w:rsidR="007357D3" w:rsidRPr="008009CC">
        <w:rPr>
          <w:bCs/>
          <w:i/>
          <w:iCs/>
          <w:spacing w:val="-2"/>
        </w:rPr>
        <w:t>euro</w:t>
      </w:r>
      <w:proofErr w:type="spellEnd"/>
      <w:r w:rsidR="007357D3" w:rsidRPr="008009CC">
        <w:rPr>
          <w:bCs/>
          <w:spacing w:val="-2"/>
        </w:rPr>
        <w:t>)</w:t>
      </w:r>
      <w:r w:rsidR="0026611A" w:rsidRPr="008009CC">
        <w:rPr>
          <w:bCs/>
          <w:spacing w:val="-2"/>
        </w:rPr>
        <w:t xml:space="preserve"> un Nr. </w:t>
      </w:r>
      <w:r w:rsidR="006E13CE" w:rsidRPr="008009CC">
        <w:rPr>
          <w:bCs/>
          <w:spacing w:val="-2"/>
        </w:rPr>
        <w:t>[..]</w:t>
      </w:r>
      <w:r w:rsidR="0026611A" w:rsidRPr="008009CC">
        <w:rPr>
          <w:bCs/>
          <w:spacing w:val="-2"/>
        </w:rPr>
        <w:t>-2</w:t>
      </w:r>
      <w:r w:rsidR="007357D3" w:rsidRPr="008009CC">
        <w:rPr>
          <w:bCs/>
          <w:spacing w:val="-2"/>
        </w:rPr>
        <w:t xml:space="preserve"> (70 000 </w:t>
      </w:r>
      <w:proofErr w:type="spellStart"/>
      <w:r w:rsidR="007357D3" w:rsidRPr="008009CC">
        <w:rPr>
          <w:bCs/>
          <w:i/>
          <w:iCs/>
          <w:spacing w:val="-2"/>
        </w:rPr>
        <w:t>euro</w:t>
      </w:r>
      <w:proofErr w:type="spellEnd"/>
      <w:r w:rsidR="007357D3" w:rsidRPr="008009CC">
        <w:rPr>
          <w:bCs/>
          <w:spacing w:val="-2"/>
        </w:rPr>
        <w:t>)</w:t>
      </w:r>
      <w:r w:rsidR="00EA74D1" w:rsidRPr="008009CC">
        <w:rPr>
          <w:bCs/>
          <w:spacing w:val="-2"/>
        </w:rPr>
        <w:t>.</w:t>
      </w:r>
    </w:p>
    <w:p w14:paraId="3ED8C8A1" w14:textId="36076837" w:rsidR="00C72AD0" w:rsidRPr="008009CC" w:rsidRDefault="00F35740" w:rsidP="008009CC">
      <w:pPr>
        <w:spacing w:line="276" w:lineRule="auto"/>
        <w:ind w:firstLine="567"/>
        <w:jc w:val="both"/>
        <w:rPr>
          <w:bCs/>
          <w:shd w:val="clear" w:color="auto" w:fill="FFFFFF"/>
          <w:lang w:eastAsia="lv-LV"/>
        </w:rPr>
      </w:pPr>
      <w:r w:rsidRPr="008009CC">
        <w:rPr>
          <w:bCs/>
          <w:shd w:val="clear" w:color="auto" w:fill="FFFFFF"/>
          <w:lang w:eastAsia="lv-LV"/>
        </w:rPr>
        <w:t>Noraidīdama pretprasību,</w:t>
      </w:r>
      <w:r w:rsidR="006331A2" w:rsidRPr="008009CC">
        <w:rPr>
          <w:bCs/>
          <w:shd w:val="clear" w:color="auto" w:fill="FFFFFF"/>
          <w:lang w:eastAsia="lv-LV"/>
        </w:rPr>
        <w:t xml:space="preserve"> apelācijas instances tiesa atzinusi, ka pirkuma līgumos nav noteikts termiņš pirkuma maksas samaksai, bet </w:t>
      </w:r>
      <w:r w:rsidR="00133A79" w:rsidRPr="008009CC">
        <w:rPr>
          <w:bCs/>
          <w:shd w:val="clear" w:color="auto" w:fill="FFFFFF"/>
          <w:lang w:eastAsia="lv-LV"/>
        </w:rPr>
        <w:t>līgum</w:t>
      </w:r>
      <w:r w:rsidR="00C808A4" w:rsidRPr="008009CC">
        <w:rPr>
          <w:bCs/>
          <w:shd w:val="clear" w:color="auto" w:fill="FFFFFF"/>
          <w:lang w:eastAsia="lv-LV"/>
        </w:rPr>
        <w:t>u</w:t>
      </w:r>
      <w:r w:rsidR="00133A79" w:rsidRPr="008009CC">
        <w:rPr>
          <w:bCs/>
          <w:shd w:val="clear" w:color="auto" w:fill="FFFFFF"/>
          <w:lang w:eastAsia="lv-LV"/>
        </w:rPr>
        <w:t xml:space="preserve"> </w:t>
      </w:r>
      <w:r w:rsidR="006331A2" w:rsidRPr="008009CC">
        <w:rPr>
          <w:bCs/>
          <w:shd w:val="clear" w:color="auto" w:fill="FFFFFF"/>
          <w:lang w:eastAsia="lv-LV"/>
        </w:rPr>
        <w:t>2.2.</w:t>
      </w:r>
      <w:r w:rsidR="00172A23" w:rsidRPr="008009CC">
        <w:rPr>
          <w:bCs/>
          <w:shd w:val="clear" w:color="auto" w:fill="FFFFFF"/>
          <w:lang w:eastAsia="lv-LV"/>
        </w:rPr>
        <w:t> </w:t>
      </w:r>
      <w:r w:rsidR="006331A2" w:rsidRPr="008009CC">
        <w:rPr>
          <w:bCs/>
          <w:shd w:val="clear" w:color="auto" w:fill="FFFFFF"/>
          <w:lang w:eastAsia="lv-LV"/>
        </w:rPr>
        <w:t xml:space="preserve">punktā </w:t>
      </w:r>
      <w:r w:rsidR="00133A79" w:rsidRPr="008009CC">
        <w:rPr>
          <w:bCs/>
          <w:shd w:val="clear" w:color="auto" w:fill="FFFFFF"/>
          <w:lang w:eastAsia="lv-LV"/>
        </w:rPr>
        <w:t>paredzēta atsevišķas rakstveida vienošanās noslēgšana par pirkuma maksas samaksu, kas</w:t>
      </w:r>
      <w:r w:rsidR="006331A2" w:rsidRPr="008009CC">
        <w:rPr>
          <w:bCs/>
          <w:shd w:val="clear" w:color="auto" w:fill="FFFFFF"/>
          <w:lang w:eastAsia="lv-LV"/>
        </w:rPr>
        <w:t xml:space="preserve"> neatbilst Civillikuma 1549.</w:t>
      </w:r>
      <w:r w:rsidR="00A21999" w:rsidRPr="008009CC">
        <w:rPr>
          <w:bCs/>
          <w:shd w:val="clear" w:color="auto" w:fill="FFFFFF"/>
          <w:lang w:eastAsia="lv-LV"/>
        </w:rPr>
        <w:t> </w:t>
      </w:r>
      <w:r w:rsidR="006331A2" w:rsidRPr="008009CC">
        <w:rPr>
          <w:bCs/>
          <w:shd w:val="clear" w:color="auto" w:fill="FFFFFF"/>
          <w:lang w:eastAsia="lv-LV"/>
        </w:rPr>
        <w:t>pantā ietvertajai nosacījuma definīcijai, bet gan pēc būtības tā ir vienošanās par saistības izpildīšanu pēc uzteikuma</w:t>
      </w:r>
      <w:r w:rsidR="00133A79" w:rsidRPr="008009CC">
        <w:rPr>
          <w:bCs/>
          <w:shd w:val="clear" w:color="auto" w:fill="FFFFFF"/>
          <w:lang w:eastAsia="lv-LV"/>
        </w:rPr>
        <w:t xml:space="preserve"> Civillikuma 1897.</w:t>
      </w:r>
      <w:r w:rsidR="00172A23" w:rsidRPr="008009CC">
        <w:rPr>
          <w:bCs/>
          <w:shd w:val="clear" w:color="auto" w:fill="FFFFFF"/>
          <w:lang w:eastAsia="lv-LV"/>
        </w:rPr>
        <w:t> </w:t>
      </w:r>
      <w:r w:rsidR="00133A79" w:rsidRPr="008009CC">
        <w:rPr>
          <w:bCs/>
          <w:shd w:val="clear" w:color="auto" w:fill="FFFFFF"/>
          <w:lang w:eastAsia="lv-LV"/>
        </w:rPr>
        <w:t>panta izpratnē. Pastāvot šādiem apstākļiem, noilguma termiņš sākas nevis no uzteikuma dienas</w:t>
      </w:r>
      <w:r w:rsidR="00A21999" w:rsidRPr="008009CC">
        <w:rPr>
          <w:bCs/>
          <w:shd w:val="clear" w:color="auto" w:fill="FFFFFF"/>
          <w:lang w:eastAsia="lv-LV"/>
        </w:rPr>
        <w:t xml:space="preserve"> – 2021. gada 20. augusta, kad atbildētāja pieprasījusi prasītājai noslēgt rakstveida vienošanos par pirkuma maksas samaksas kārtību</w:t>
      </w:r>
      <w:r w:rsidR="00133A79" w:rsidRPr="008009CC">
        <w:rPr>
          <w:bCs/>
          <w:shd w:val="clear" w:color="auto" w:fill="FFFFFF"/>
          <w:lang w:eastAsia="lv-LV"/>
        </w:rPr>
        <w:t xml:space="preserve">, bet no pirkuma līgumu noslēgšanas brīža, t. i., 2017. gada 8. decembra, tādēļ trīs gadu </w:t>
      </w:r>
      <w:r w:rsidR="00C808A4" w:rsidRPr="008009CC">
        <w:rPr>
          <w:bCs/>
          <w:shd w:val="clear" w:color="auto" w:fill="FFFFFF"/>
          <w:lang w:eastAsia="lv-LV"/>
        </w:rPr>
        <w:t xml:space="preserve">noilguma </w:t>
      </w:r>
      <w:r w:rsidR="00133A79" w:rsidRPr="008009CC">
        <w:rPr>
          <w:bCs/>
          <w:shd w:val="clear" w:color="auto" w:fill="FFFFFF"/>
          <w:lang w:eastAsia="lv-LV"/>
        </w:rPr>
        <w:t xml:space="preserve">termiņš ir iestājies 2020. gada 8. decembrī, kas ir patstāvīgs pamats </w:t>
      </w:r>
      <w:r w:rsidR="00A21999" w:rsidRPr="008009CC">
        <w:rPr>
          <w:bCs/>
          <w:shd w:val="clear" w:color="auto" w:fill="FFFFFF"/>
          <w:lang w:eastAsia="lv-LV"/>
        </w:rPr>
        <w:t xml:space="preserve">2021. gada 26. oktobrī celtās </w:t>
      </w:r>
      <w:r w:rsidR="00133A79" w:rsidRPr="008009CC">
        <w:rPr>
          <w:bCs/>
          <w:shd w:val="clear" w:color="auto" w:fill="FFFFFF"/>
          <w:lang w:eastAsia="lv-LV"/>
        </w:rPr>
        <w:t>pretprasības noraidīšanai</w:t>
      </w:r>
      <w:r w:rsidR="00A21999" w:rsidRPr="008009CC">
        <w:rPr>
          <w:bCs/>
          <w:shd w:val="clear" w:color="auto" w:fill="FFFFFF"/>
          <w:lang w:eastAsia="lv-LV"/>
        </w:rPr>
        <w:t>.</w:t>
      </w:r>
      <w:r w:rsidR="006331A2" w:rsidRPr="008009CC">
        <w:rPr>
          <w:bCs/>
          <w:shd w:val="clear" w:color="auto" w:fill="FFFFFF"/>
          <w:lang w:eastAsia="lv-LV"/>
        </w:rPr>
        <w:t xml:space="preserve"> </w:t>
      </w:r>
    </w:p>
    <w:p w14:paraId="455551FA" w14:textId="022C12CC" w:rsidR="00A53171" w:rsidRPr="008009CC" w:rsidRDefault="00A21999" w:rsidP="008009CC">
      <w:pPr>
        <w:spacing w:line="276" w:lineRule="auto"/>
        <w:ind w:firstLine="567"/>
        <w:jc w:val="both"/>
        <w:rPr>
          <w:bCs/>
          <w:shd w:val="clear" w:color="auto" w:fill="FFFFFF"/>
          <w:lang w:eastAsia="lv-LV"/>
        </w:rPr>
      </w:pPr>
      <w:r w:rsidRPr="008009CC">
        <w:rPr>
          <w:bCs/>
          <w:shd w:val="clear" w:color="auto" w:fill="FFFFFF"/>
          <w:lang w:eastAsia="lv-LV"/>
        </w:rPr>
        <w:t xml:space="preserve">Minētais secinājums nav pamatots, jo iztulkojums, kādu apelācijas instances tiesa </w:t>
      </w:r>
      <w:r w:rsidR="00C808A4" w:rsidRPr="008009CC">
        <w:rPr>
          <w:bCs/>
          <w:shd w:val="clear" w:color="auto" w:fill="FFFFFF"/>
          <w:lang w:eastAsia="lv-LV"/>
        </w:rPr>
        <w:t>dev</w:t>
      </w:r>
      <w:r w:rsidRPr="008009CC">
        <w:rPr>
          <w:bCs/>
          <w:shd w:val="clear" w:color="auto" w:fill="FFFFFF"/>
          <w:lang w:eastAsia="lv-LV"/>
        </w:rPr>
        <w:t>usi iepriekš norādītā slēdziena pamatošanai, ir formāls un neatbilst Civillikuma ceturtās daļas „Saistību tiesības” pirmās nodaļas septītajā apakšnodaļā ietvertajās normās paredzēt</w:t>
      </w:r>
      <w:r w:rsidR="00C808A4" w:rsidRPr="008009CC">
        <w:rPr>
          <w:bCs/>
          <w:shd w:val="clear" w:color="auto" w:fill="FFFFFF"/>
          <w:lang w:eastAsia="lv-LV"/>
        </w:rPr>
        <w:t>a</w:t>
      </w:r>
      <w:r w:rsidRPr="008009CC">
        <w:rPr>
          <w:bCs/>
          <w:shd w:val="clear" w:color="auto" w:fill="FFFFFF"/>
          <w:lang w:eastAsia="lv-LV"/>
        </w:rPr>
        <w:t xml:space="preserve"> </w:t>
      </w:r>
      <w:r w:rsidR="00C808A4" w:rsidRPr="008009CC">
        <w:rPr>
          <w:bCs/>
          <w:shd w:val="clear" w:color="auto" w:fill="FFFFFF"/>
          <w:lang w:eastAsia="lv-LV"/>
        </w:rPr>
        <w:t xml:space="preserve">tiesiska darījuma iztulkošanas </w:t>
      </w:r>
      <w:r w:rsidRPr="008009CC">
        <w:rPr>
          <w:bCs/>
          <w:shd w:val="clear" w:color="auto" w:fill="FFFFFF"/>
          <w:lang w:eastAsia="lv-LV"/>
        </w:rPr>
        <w:t xml:space="preserve">regulējuma jēgai un mērķim, kā arī pirkuma līgumos ietvertā </w:t>
      </w:r>
      <w:r w:rsidR="00161D67" w:rsidRPr="008009CC">
        <w:rPr>
          <w:bCs/>
          <w:shd w:val="clear" w:color="auto" w:fill="FFFFFF"/>
          <w:lang w:eastAsia="lv-LV"/>
        </w:rPr>
        <w:t xml:space="preserve">2.2. punkta vārdiskajā tekstā skaidri atspoguļotajam pušu gribas izteikumam. </w:t>
      </w:r>
      <w:r w:rsidR="00C808A4" w:rsidRPr="008009CC">
        <w:rPr>
          <w:bCs/>
          <w:shd w:val="clear" w:color="auto" w:fill="FFFFFF"/>
          <w:lang w:eastAsia="lv-LV"/>
        </w:rPr>
        <w:t>K</w:t>
      </w:r>
      <w:r w:rsidR="00161D67" w:rsidRPr="008009CC">
        <w:rPr>
          <w:bCs/>
          <w:shd w:val="clear" w:color="auto" w:fill="FFFFFF"/>
          <w:lang w:eastAsia="lv-LV"/>
        </w:rPr>
        <w:t xml:space="preserve">ā pareizi norādīts kasācijas sūdzībā, </w:t>
      </w:r>
      <w:r w:rsidR="00C808A4" w:rsidRPr="008009CC">
        <w:rPr>
          <w:bCs/>
          <w:shd w:val="clear" w:color="auto" w:fill="FFFFFF"/>
          <w:lang w:eastAsia="lv-LV"/>
        </w:rPr>
        <w:t xml:space="preserve">tiesa </w:t>
      </w:r>
      <w:r w:rsidR="00161D67" w:rsidRPr="008009CC">
        <w:rPr>
          <w:bCs/>
          <w:shd w:val="clear" w:color="auto" w:fill="FFFFFF"/>
          <w:lang w:eastAsia="lv-LV"/>
        </w:rPr>
        <w:t>absolūti ignorējusi faktiskos un tiesiskos apstākļus, tostarp vispār nav skaidrojusi un devusi vērtējumu apstāklim, ka puses</w:t>
      </w:r>
      <w:r w:rsidR="00994DEA" w:rsidRPr="008009CC">
        <w:rPr>
          <w:bCs/>
          <w:shd w:val="clear" w:color="auto" w:fill="FFFFFF"/>
          <w:lang w:eastAsia="lv-LV"/>
        </w:rPr>
        <w:t xml:space="preserve"> </w:t>
      </w:r>
      <w:r w:rsidR="001A63B3" w:rsidRPr="008009CC">
        <w:rPr>
          <w:bCs/>
          <w:shd w:val="clear" w:color="auto" w:fill="FFFFFF"/>
          <w:lang w:eastAsia="lv-LV"/>
        </w:rPr>
        <w:t xml:space="preserve">visos trīs līgumos </w:t>
      </w:r>
      <w:r w:rsidR="00994DEA" w:rsidRPr="008009CC">
        <w:rPr>
          <w:bCs/>
          <w:shd w:val="clear" w:color="auto" w:fill="FFFFFF"/>
          <w:lang w:eastAsia="lv-LV"/>
        </w:rPr>
        <w:t>2.2.</w:t>
      </w:r>
      <w:r w:rsidR="001A63B3" w:rsidRPr="008009CC">
        <w:rPr>
          <w:bCs/>
          <w:shd w:val="clear" w:color="auto" w:fill="FFFFFF"/>
          <w:lang w:eastAsia="lv-LV"/>
        </w:rPr>
        <w:t> </w:t>
      </w:r>
      <w:r w:rsidR="00994DEA" w:rsidRPr="008009CC">
        <w:rPr>
          <w:bCs/>
          <w:shd w:val="clear" w:color="auto" w:fill="FFFFFF"/>
          <w:lang w:eastAsia="lv-LV"/>
        </w:rPr>
        <w:t>punktā</w:t>
      </w:r>
      <w:r w:rsidR="001A63B3" w:rsidRPr="008009CC">
        <w:rPr>
          <w:bCs/>
          <w:shd w:val="clear" w:color="auto" w:fill="FFFFFF"/>
          <w:lang w:eastAsia="lv-LV"/>
        </w:rPr>
        <w:t xml:space="preserve"> iekļāva nosacījumu par pirkuma maksas samaksu pēc atsevišķi noslēgtas vienošanās, jo</w:t>
      </w:r>
      <w:r w:rsidR="00994DEA" w:rsidRPr="008009CC">
        <w:rPr>
          <w:bCs/>
          <w:shd w:val="clear" w:color="auto" w:fill="FFFFFF"/>
          <w:lang w:eastAsia="lv-LV"/>
        </w:rPr>
        <w:t xml:space="preserve"> prasītāja kā pārvaldniece apsaimniekoj</w:t>
      </w:r>
      <w:r w:rsidR="001A63B3" w:rsidRPr="008009CC">
        <w:rPr>
          <w:bCs/>
          <w:shd w:val="clear" w:color="auto" w:fill="FFFFFF"/>
          <w:lang w:eastAsia="lv-LV"/>
        </w:rPr>
        <w:t>a</w:t>
      </w:r>
      <w:r w:rsidR="00994DEA" w:rsidRPr="008009CC">
        <w:rPr>
          <w:bCs/>
          <w:shd w:val="clear" w:color="auto" w:fill="FFFFFF"/>
          <w:lang w:eastAsia="lv-LV"/>
        </w:rPr>
        <w:t xml:space="preserve"> atbildētājai piederoš</w:t>
      </w:r>
      <w:r w:rsidR="001A63B3" w:rsidRPr="008009CC">
        <w:rPr>
          <w:bCs/>
          <w:shd w:val="clear" w:color="auto" w:fill="FFFFFF"/>
          <w:lang w:eastAsia="lv-LV"/>
        </w:rPr>
        <w:t>o</w:t>
      </w:r>
      <w:r w:rsidR="00994DEA" w:rsidRPr="008009CC">
        <w:rPr>
          <w:bCs/>
          <w:shd w:val="clear" w:color="auto" w:fill="FFFFFF"/>
          <w:lang w:eastAsia="lv-LV"/>
        </w:rPr>
        <w:t xml:space="preserve"> </w:t>
      </w:r>
      <w:r w:rsidR="001A63B3" w:rsidRPr="008009CC">
        <w:rPr>
          <w:bCs/>
          <w:shd w:val="clear" w:color="auto" w:fill="FFFFFF"/>
          <w:lang w:eastAsia="lv-LV"/>
        </w:rPr>
        <w:t xml:space="preserve">nekustamo </w:t>
      </w:r>
      <w:r w:rsidR="00994DEA" w:rsidRPr="008009CC">
        <w:rPr>
          <w:bCs/>
          <w:shd w:val="clear" w:color="auto" w:fill="FFFFFF"/>
          <w:lang w:eastAsia="lv-LV"/>
        </w:rPr>
        <w:t>īpašum</w:t>
      </w:r>
      <w:r w:rsidR="001A63B3" w:rsidRPr="008009CC">
        <w:rPr>
          <w:bCs/>
          <w:shd w:val="clear" w:color="auto" w:fill="FFFFFF"/>
          <w:lang w:eastAsia="lv-LV"/>
        </w:rPr>
        <w:t xml:space="preserve">u – neapdzīvojamās telpas Nr. 601 – </w:t>
      </w:r>
      <w:r w:rsidR="006E13CE" w:rsidRPr="008009CC">
        <w:rPr>
          <w:bCs/>
          <w:shd w:val="clear" w:color="auto" w:fill="FFFFFF"/>
          <w:lang w:eastAsia="lv-LV"/>
        </w:rPr>
        <w:t>[adrese A]</w:t>
      </w:r>
      <w:r w:rsidR="001A63B3" w:rsidRPr="008009CC">
        <w:rPr>
          <w:bCs/>
          <w:shd w:val="clear" w:color="auto" w:fill="FFFFFF"/>
          <w:lang w:eastAsia="lv-LV"/>
        </w:rPr>
        <w:t xml:space="preserve">, par kura uzturēšanu, apsaimniekošanu un saņemtajiem komunālajiem pakalpojumiem atbildētājai bija pienākums veikt samaksu, tādēļ puses </w:t>
      </w:r>
      <w:r w:rsidR="0070251E" w:rsidRPr="008009CC">
        <w:rPr>
          <w:bCs/>
          <w:shd w:val="clear" w:color="auto" w:fill="FFFFFF"/>
          <w:lang w:eastAsia="lv-LV"/>
        </w:rPr>
        <w:t xml:space="preserve">nākotnē </w:t>
      </w:r>
      <w:r w:rsidR="001A63B3" w:rsidRPr="008009CC">
        <w:rPr>
          <w:bCs/>
          <w:shd w:val="clear" w:color="auto" w:fill="FFFFFF"/>
          <w:lang w:eastAsia="lv-LV"/>
        </w:rPr>
        <w:t xml:space="preserve">paredzēja </w:t>
      </w:r>
      <w:r w:rsidR="0070251E" w:rsidRPr="008009CC">
        <w:rPr>
          <w:bCs/>
          <w:shd w:val="clear" w:color="auto" w:fill="FFFFFF"/>
          <w:lang w:eastAsia="lv-LV"/>
        </w:rPr>
        <w:t xml:space="preserve">atbildētājas prasījumu par pirkuma maksas samaksu ieskaitīt ar prasītājas pretprasījumu par apsaimniekošanas izdevumiem un citiem ar </w:t>
      </w:r>
      <w:r w:rsidR="00C808A4" w:rsidRPr="008009CC">
        <w:rPr>
          <w:bCs/>
          <w:shd w:val="clear" w:color="auto" w:fill="FFFFFF"/>
          <w:lang w:eastAsia="lv-LV"/>
        </w:rPr>
        <w:t xml:space="preserve">nekustamā </w:t>
      </w:r>
      <w:r w:rsidR="0070251E" w:rsidRPr="008009CC">
        <w:rPr>
          <w:bCs/>
          <w:shd w:val="clear" w:color="auto" w:fill="FFFFFF"/>
          <w:lang w:eastAsia="lv-LV"/>
        </w:rPr>
        <w:t>īpašuma apsaimniekošanu saistītiem maksājumiem. No lietas materiāliem redzams, ka, i</w:t>
      </w:r>
      <w:r w:rsidR="00161D67" w:rsidRPr="008009CC">
        <w:rPr>
          <w:bCs/>
          <w:shd w:val="clear" w:color="auto" w:fill="FFFFFF"/>
          <w:lang w:eastAsia="lv-LV"/>
        </w:rPr>
        <w:t>zpildot pirkuma līgumā Nr.</w:t>
      </w:r>
      <w:r w:rsidR="002754A4" w:rsidRPr="008009CC">
        <w:rPr>
          <w:bCs/>
          <w:shd w:val="clear" w:color="auto" w:fill="FFFFFF"/>
          <w:lang w:eastAsia="lv-LV"/>
        </w:rPr>
        <w:t> </w:t>
      </w:r>
      <w:r w:rsidR="006E13CE" w:rsidRPr="008009CC">
        <w:rPr>
          <w:bCs/>
          <w:shd w:val="clear" w:color="auto" w:fill="FFFFFF"/>
          <w:lang w:eastAsia="lv-LV"/>
        </w:rPr>
        <w:t>[..]</w:t>
      </w:r>
      <w:r w:rsidR="00161D67" w:rsidRPr="008009CC">
        <w:rPr>
          <w:bCs/>
          <w:shd w:val="clear" w:color="auto" w:fill="FFFFFF"/>
          <w:lang w:eastAsia="lv-LV"/>
        </w:rPr>
        <w:t>-3 ietvertā 2.2.</w:t>
      </w:r>
      <w:r w:rsidR="000523B0" w:rsidRPr="008009CC">
        <w:rPr>
          <w:bCs/>
          <w:shd w:val="clear" w:color="auto" w:fill="FFFFFF"/>
          <w:lang w:eastAsia="lv-LV"/>
        </w:rPr>
        <w:t> </w:t>
      </w:r>
      <w:r w:rsidR="00161D67" w:rsidRPr="008009CC">
        <w:rPr>
          <w:bCs/>
          <w:shd w:val="clear" w:color="auto" w:fill="FFFFFF"/>
          <w:lang w:eastAsia="lv-LV"/>
        </w:rPr>
        <w:t xml:space="preserve">punkta noteikumus, </w:t>
      </w:r>
      <w:r w:rsidR="0070251E" w:rsidRPr="008009CC">
        <w:rPr>
          <w:bCs/>
          <w:shd w:val="clear" w:color="auto" w:fill="FFFFFF"/>
          <w:lang w:eastAsia="lv-LV"/>
        </w:rPr>
        <w:t xml:space="preserve">puses </w:t>
      </w:r>
      <w:r w:rsidR="00161D67" w:rsidRPr="008009CC">
        <w:rPr>
          <w:bCs/>
          <w:shd w:val="clear" w:color="auto" w:fill="FFFFFF"/>
          <w:lang w:eastAsia="lv-LV"/>
        </w:rPr>
        <w:t>2017.</w:t>
      </w:r>
      <w:r w:rsidR="00994DEA" w:rsidRPr="008009CC">
        <w:rPr>
          <w:bCs/>
          <w:shd w:val="clear" w:color="auto" w:fill="FFFFFF"/>
          <w:lang w:eastAsia="lv-LV"/>
        </w:rPr>
        <w:t> </w:t>
      </w:r>
      <w:r w:rsidR="00161D67" w:rsidRPr="008009CC">
        <w:rPr>
          <w:bCs/>
          <w:shd w:val="clear" w:color="auto" w:fill="FFFFFF"/>
          <w:lang w:eastAsia="lv-LV"/>
        </w:rPr>
        <w:t>gada 29.</w:t>
      </w:r>
      <w:r w:rsidR="00994DEA" w:rsidRPr="008009CC">
        <w:rPr>
          <w:bCs/>
          <w:shd w:val="clear" w:color="auto" w:fill="FFFFFF"/>
          <w:lang w:eastAsia="lv-LV"/>
        </w:rPr>
        <w:t> </w:t>
      </w:r>
      <w:r w:rsidR="00161D67" w:rsidRPr="008009CC">
        <w:rPr>
          <w:bCs/>
          <w:shd w:val="clear" w:color="auto" w:fill="FFFFFF"/>
          <w:lang w:eastAsia="lv-LV"/>
        </w:rPr>
        <w:t xml:space="preserve">decembrī noslēdza atsevišķu rakstveida </w:t>
      </w:r>
      <w:r w:rsidR="00994DEA" w:rsidRPr="008009CC">
        <w:rPr>
          <w:bCs/>
          <w:shd w:val="clear" w:color="auto" w:fill="FFFFFF"/>
          <w:lang w:eastAsia="lv-LV"/>
        </w:rPr>
        <w:t>vienošanos, ar kuru veica savstarpējo prasījumu ieskaitu (</w:t>
      </w:r>
      <w:r w:rsidR="00994DEA" w:rsidRPr="008009CC">
        <w:rPr>
          <w:bCs/>
          <w:i/>
          <w:iCs/>
          <w:shd w:val="clear" w:color="auto" w:fill="FFFFFF"/>
          <w:lang w:eastAsia="lv-LV"/>
        </w:rPr>
        <w:t>lietas 1. sējuma 235. lapa</w:t>
      </w:r>
      <w:r w:rsidR="00994DEA" w:rsidRPr="008009CC">
        <w:rPr>
          <w:bCs/>
          <w:shd w:val="clear" w:color="auto" w:fill="FFFFFF"/>
          <w:lang w:eastAsia="lv-LV"/>
        </w:rPr>
        <w:t xml:space="preserve">). Proti, atbildētājai bija izveidojies parāds </w:t>
      </w:r>
      <w:r w:rsidR="0070251E" w:rsidRPr="008009CC">
        <w:rPr>
          <w:bCs/>
          <w:shd w:val="clear" w:color="auto" w:fill="FFFFFF"/>
          <w:lang w:eastAsia="lv-LV"/>
        </w:rPr>
        <w:t xml:space="preserve">135 400 </w:t>
      </w:r>
      <w:r w:rsidR="0070251E" w:rsidRPr="008009CC">
        <w:rPr>
          <w:bCs/>
          <w:i/>
          <w:iCs/>
          <w:shd w:val="clear" w:color="auto" w:fill="FFFFFF"/>
          <w:lang w:eastAsia="lv-LV"/>
        </w:rPr>
        <w:t>euro</w:t>
      </w:r>
      <w:r w:rsidR="0070251E" w:rsidRPr="008009CC">
        <w:rPr>
          <w:bCs/>
          <w:shd w:val="clear" w:color="auto" w:fill="FFFFFF"/>
          <w:lang w:eastAsia="lv-LV"/>
        </w:rPr>
        <w:t xml:space="preserve"> </w:t>
      </w:r>
      <w:r w:rsidR="00994DEA" w:rsidRPr="008009CC">
        <w:rPr>
          <w:bCs/>
          <w:shd w:val="clear" w:color="auto" w:fill="FFFFFF"/>
          <w:lang w:eastAsia="lv-LV"/>
        </w:rPr>
        <w:t xml:space="preserve">par tai piederošā </w:t>
      </w:r>
      <w:r w:rsidR="002754A4" w:rsidRPr="008009CC">
        <w:rPr>
          <w:bCs/>
          <w:shd w:val="clear" w:color="auto" w:fill="FFFFFF"/>
          <w:lang w:eastAsia="lv-LV"/>
        </w:rPr>
        <w:t xml:space="preserve">nekustamā </w:t>
      </w:r>
      <w:r w:rsidR="00994DEA" w:rsidRPr="008009CC">
        <w:rPr>
          <w:bCs/>
          <w:shd w:val="clear" w:color="auto" w:fill="FFFFFF"/>
          <w:lang w:eastAsia="lv-LV"/>
        </w:rPr>
        <w:t>īpašuma apsaimniekošanu</w:t>
      </w:r>
      <w:r w:rsidR="0070251E" w:rsidRPr="008009CC">
        <w:rPr>
          <w:bCs/>
          <w:shd w:val="clear" w:color="auto" w:fill="FFFFFF"/>
          <w:lang w:eastAsia="lv-LV"/>
        </w:rPr>
        <w:t xml:space="preserve"> un saņemtajiem pakalpojumiem, savukārt prasītājai bija pienākums samaksāt pirkuma maksu 141 000 </w:t>
      </w:r>
      <w:r w:rsidR="0070251E" w:rsidRPr="008009CC">
        <w:rPr>
          <w:bCs/>
          <w:i/>
          <w:iCs/>
          <w:shd w:val="clear" w:color="auto" w:fill="FFFFFF"/>
          <w:lang w:eastAsia="lv-LV"/>
        </w:rPr>
        <w:t>euro</w:t>
      </w:r>
      <w:r w:rsidR="0070251E" w:rsidRPr="008009CC">
        <w:rPr>
          <w:bCs/>
          <w:shd w:val="clear" w:color="auto" w:fill="FFFFFF"/>
          <w:lang w:eastAsia="lv-LV"/>
        </w:rPr>
        <w:t xml:space="preserve">, kā rezultātā </w:t>
      </w:r>
      <w:r w:rsidR="00413D32" w:rsidRPr="008009CC">
        <w:rPr>
          <w:bCs/>
          <w:shd w:val="clear" w:color="auto" w:fill="FFFFFF"/>
          <w:lang w:eastAsia="lv-LV"/>
        </w:rPr>
        <w:t xml:space="preserve">tika veikts prasījumu savstarpējs ieskaits par summu 135 400 </w:t>
      </w:r>
      <w:r w:rsidR="00413D32" w:rsidRPr="008009CC">
        <w:rPr>
          <w:bCs/>
          <w:i/>
          <w:iCs/>
          <w:shd w:val="clear" w:color="auto" w:fill="FFFFFF"/>
          <w:lang w:eastAsia="lv-LV"/>
        </w:rPr>
        <w:t>euro</w:t>
      </w:r>
      <w:r w:rsidR="00413D32" w:rsidRPr="008009CC">
        <w:rPr>
          <w:bCs/>
          <w:shd w:val="clear" w:color="auto" w:fill="FFFFFF"/>
          <w:lang w:eastAsia="lv-LV"/>
        </w:rPr>
        <w:t xml:space="preserve">, bet atlikušo pirkuma maksas daļu 5600 </w:t>
      </w:r>
      <w:r w:rsidR="00413D32" w:rsidRPr="008009CC">
        <w:rPr>
          <w:bCs/>
          <w:i/>
          <w:iCs/>
          <w:shd w:val="clear" w:color="auto" w:fill="FFFFFF"/>
          <w:lang w:eastAsia="lv-LV"/>
        </w:rPr>
        <w:t>euro</w:t>
      </w:r>
      <w:r w:rsidR="0070251E" w:rsidRPr="008009CC">
        <w:rPr>
          <w:bCs/>
          <w:shd w:val="clear" w:color="auto" w:fill="FFFFFF"/>
          <w:lang w:eastAsia="lv-LV"/>
        </w:rPr>
        <w:t xml:space="preserve"> </w:t>
      </w:r>
      <w:r w:rsidR="00413D32" w:rsidRPr="008009CC">
        <w:rPr>
          <w:bCs/>
          <w:shd w:val="clear" w:color="auto" w:fill="FFFFFF"/>
          <w:lang w:eastAsia="lv-LV"/>
        </w:rPr>
        <w:t xml:space="preserve">prasītāja samaksāja atbildētājai ar pārskaitījumu. Šāda prakse līdzēju starpā turpinājās, jo </w:t>
      </w:r>
      <w:r w:rsidR="003D49D3" w:rsidRPr="008009CC">
        <w:rPr>
          <w:bCs/>
          <w:shd w:val="clear" w:color="auto" w:fill="FFFFFF"/>
          <w:lang w:eastAsia="lv-LV"/>
        </w:rPr>
        <w:t>arī</w:t>
      </w:r>
      <w:r w:rsidR="00413D32" w:rsidRPr="008009CC">
        <w:rPr>
          <w:bCs/>
          <w:shd w:val="clear" w:color="auto" w:fill="FFFFFF"/>
          <w:lang w:eastAsia="lv-LV"/>
        </w:rPr>
        <w:t xml:space="preserve"> </w:t>
      </w:r>
      <w:r w:rsidR="00413D32" w:rsidRPr="008009CC">
        <w:rPr>
          <w:bCs/>
          <w:shd w:val="clear" w:color="auto" w:fill="FFFFFF"/>
          <w:lang w:eastAsia="lv-LV"/>
        </w:rPr>
        <w:lastRenderedPageBreak/>
        <w:t>turpmāk</w:t>
      </w:r>
      <w:r w:rsidR="003D49D3" w:rsidRPr="008009CC">
        <w:rPr>
          <w:bCs/>
          <w:shd w:val="clear" w:color="auto" w:fill="FFFFFF"/>
          <w:lang w:eastAsia="lv-LV"/>
        </w:rPr>
        <w:t>ajā</w:t>
      </w:r>
      <w:r w:rsidR="00413D32" w:rsidRPr="008009CC">
        <w:rPr>
          <w:bCs/>
          <w:shd w:val="clear" w:color="auto" w:fill="FFFFFF"/>
          <w:lang w:eastAsia="lv-LV"/>
        </w:rPr>
        <w:t xml:space="preserve"> </w:t>
      </w:r>
      <w:r w:rsidR="003D49D3" w:rsidRPr="008009CC">
        <w:rPr>
          <w:bCs/>
          <w:shd w:val="clear" w:color="auto" w:fill="FFFFFF"/>
          <w:lang w:eastAsia="lv-LV"/>
        </w:rPr>
        <w:t xml:space="preserve">laika posmā līdz 2020. gada 1. decembrim, kad prasītāja apsaimniekoja atbildētājai piederošo </w:t>
      </w:r>
      <w:r w:rsidR="002754A4" w:rsidRPr="008009CC">
        <w:rPr>
          <w:bCs/>
          <w:shd w:val="clear" w:color="auto" w:fill="FFFFFF"/>
          <w:lang w:eastAsia="lv-LV"/>
        </w:rPr>
        <w:t xml:space="preserve">nekustamo </w:t>
      </w:r>
      <w:r w:rsidR="003D49D3" w:rsidRPr="008009CC">
        <w:rPr>
          <w:bCs/>
          <w:shd w:val="clear" w:color="auto" w:fill="FFFFFF"/>
          <w:lang w:eastAsia="lv-LV"/>
        </w:rPr>
        <w:t>īpašumu, atbildētāja nemaksāja par šiem pakalpojumiem, t</w:t>
      </w:r>
      <w:r w:rsidR="00EC0347" w:rsidRPr="008009CC">
        <w:rPr>
          <w:bCs/>
          <w:shd w:val="clear" w:color="auto" w:fill="FFFFFF"/>
          <w:lang w:eastAsia="lv-LV"/>
        </w:rPr>
        <w:t>urklāt</w:t>
      </w:r>
      <w:r w:rsidR="003D49D3" w:rsidRPr="008009CC">
        <w:rPr>
          <w:bCs/>
          <w:shd w:val="clear" w:color="auto" w:fill="FFFFFF"/>
          <w:lang w:eastAsia="lv-LV"/>
        </w:rPr>
        <w:t xml:space="preserve"> </w:t>
      </w:r>
      <w:r w:rsidR="00EC0347" w:rsidRPr="008009CC">
        <w:rPr>
          <w:bCs/>
          <w:shd w:val="clear" w:color="auto" w:fill="FFFFFF"/>
          <w:lang w:eastAsia="lv-LV"/>
        </w:rPr>
        <w:t xml:space="preserve">arī </w:t>
      </w:r>
      <w:r w:rsidR="003D49D3" w:rsidRPr="008009CC">
        <w:rPr>
          <w:bCs/>
          <w:shd w:val="clear" w:color="auto" w:fill="FFFFFF"/>
          <w:lang w:eastAsia="lv-LV"/>
        </w:rPr>
        <w:t xml:space="preserve">prasītāja </w:t>
      </w:r>
      <w:r w:rsidR="00EC0347" w:rsidRPr="008009CC">
        <w:rPr>
          <w:bCs/>
          <w:shd w:val="clear" w:color="auto" w:fill="FFFFFF"/>
          <w:lang w:eastAsia="lv-LV"/>
        </w:rPr>
        <w:t xml:space="preserve">nemaksāja atlikušo pirkuma maksu kopā 109 000 </w:t>
      </w:r>
      <w:r w:rsidR="00EC0347" w:rsidRPr="008009CC">
        <w:rPr>
          <w:bCs/>
          <w:i/>
          <w:iCs/>
          <w:shd w:val="clear" w:color="auto" w:fill="FFFFFF"/>
          <w:lang w:eastAsia="lv-LV"/>
        </w:rPr>
        <w:t>euro</w:t>
      </w:r>
      <w:r w:rsidR="003D49D3" w:rsidRPr="008009CC">
        <w:rPr>
          <w:bCs/>
          <w:shd w:val="clear" w:color="auto" w:fill="FFFFFF"/>
          <w:lang w:eastAsia="lv-LV"/>
        </w:rPr>
        <w:t xml:space="preserve"> pēc diviem citiem pirkuma līgumiem</w:t>
      </w:r>
      <w:r w:rsidR="003D49D3" w:rsidRPr="008009CC">
        <w:rPr>
          <w:bCs/>
          <w:i/>
          <w:iCs/>
          <w:shd w:val="clear" w:color="auto" w:fill="FFFFFF"/>
          <w:lang w:eastAsia="lv-LV"/>
        </w:rPr>
        <w:t>.</w:t>
      </w:r>
      <w:r w:rsidR="000523B0" w:rsidRPr="008009CC">
        <w:rPr>
          <w:bCs/>
          <w:shd w:val="clear" w:color="auto" w:fill="FFFFFF"/>
          <w:lang w:eastAsia="lv-LV"/>
        </w:rPr>
        <w:t xml:space="preserve"> Pārbaudāmajā spriedumā šiem faktiem vispār nav piešķirta nozīme, kas savukārt liedza apelācijas instances tiesai gūt pareizu, objektīvai realitātei atbilstošu priekšstatu par strīda apstākļiem un rezultātā noveda pie kļūdām materiālo tiesību normu piemērošanā.</w:t>
      </w:r>
    </w:p>
    <w:bookmarkEnd w:id="11"/>
    <w:p w14:paraId="4B80E88A" w14:textId="3E86E3C0" w:rsidR="00617047" w:rsidRPr="008009CC" w:rsidRDefault="00703F8F" w:rsidP="008009CC">
      <w:pPr>
        <w:spacing w:line="276" w:lineRule="auto"/>
        <w:ind w:firstLine="567"/>
        <w:jc w:val="both"/>
        <w:rPr>
          <w:bCs/>
          <w:shd w:val="clear" w:color="auto" w:fill="FFFFFF"/>
          <w:lang w:eastAsia="lv-LV"/>
        </w:rPr>
      </w:pPr>
      <w:r w:rsidRPr="008009CC">
        <w:rPr>
          <w:bCs/>
          <w:shd w:val="clear" w:color="auto" w:fill="FFFFFF"/>
          <w:lang w:eastAsia="lv-LV"/>
        </w:rPr>
        <w:t>[11.3] Jāpiekrīt kasācijas sūdzības iesniedzējas viedoklim, ka apelācijas instances tiesa nepa</w:t>
      </w:r>
      <w:r w:rsidR="000E5017" w:rsidRPr="008009CC">
        <w:rPr>
          <w:bCs/>
          <w:shd w:val="clear" w:color="auto" w:fill="FFFFFF"/>
          <w:lang w:eastAsia="lv-LV"/>
        </w:rPr>
        <w:t>reizi</w:t>
      </w:r>
      <w:r w:rsidRPr="008009CC">
        <w:rPr>
          <w:bCs/>
          <w:shd w:val="clear" w:color="auto" w:fill="FFFFFF"/>
          <w:lang w:eastAsia="lv-LV"/>
        </w:rPr>
        <w:t xml:space="preserve"> piemērojusi Civillikuma 1897. pantu noilguma iesākuma noteikšanai.</w:t>
      </w:r>
    </w:p>
    <w:p w14:paraId="707B1A66" w14:textId="11074DE3" w:rsidR="00246F57" w:rsidRPr="008009CC" w:rsidRDefault="000E5017" w:rsidP="008009CC">
      <w:pPr>
        <w:spacing w:line="276" w:lineRule="auto"/>
        <w:ind w:firstLine="567"/>
        <w:jc w:val="both"/>
        <w:rPr>
          <w:bCs/>
          <w:shd w:val="clear" w:color="auto" w:fill="FFFFFF"/>
          <w:lang w:eastAsia="lv-LV"/>
        </w:rPr>
      </w:pPr>
      <w:bookmarkStart w:id="12" w:name="_Hlk135744127"/>
      <w:r w:rsidRPr="008009CC">
        <w:rPr>
          <w:bCs/>
          <w:shd w:val="clear" w:color="auto" w:fill="FFFFFF"/>
          <w:lang w:eastAsia="lv-LV"/>
        </w:rPr>
        <w:t>Kā jau norādīts iepriekš, tiesa nav noskaidrojusi darījuma dalībnieku patieso gribu, t.</w:t>
      </w:r>
      <w:r w:rsidR="003216ED" w:rsidRPr="008009CC">
        <w:rPr>
          <w:bCs/>
          <w:shd w:val="clear" w:color="auto" w:fill="FFFFFF"/>
          <w:lang w:eastAsia="lv-LV"/>
        </w:rPr>
        <w:t> </w:t>
      </w:r>
      <w:r w:rsidRPr="008009CC">
        <w:rPr>
          <w:bCs/>
          <w:shd w:val="clear" w:color="auto" w:fill="FFFFFF"/>
          <w:lang w:eastAsia="lv-LV"/>
        </w:rPr>
        <w:t>i., situāciju, kuru patiesībā puses gribēja, iekļaujot visos trīs noslēgtajos pirkuma līgumos 2.2.</w:t>
      </w:r>
      <w:r w:rsidR="00437138" w:rsidRPr="008009CC">
        <w:rPr>
          <w:bCs/>
          <w:shd w:val="clear" w:color="auto" w:fill="FFFFFF"/>
          <w:lang w:eastAsia="lv-LV"/>
        </w:rPr>
        <w:t> </w:t>
      </w:r>
      <w:r w:rsidRPr="008009CC">
        <w:rPr>
          <w:bCs/>
          <w:shd w:val="clear" w:color="auto" w:fill="FFFFFF"/>
          <w:lang w:eastAsia="lv-LV"/>
        </w:rPr>
        <w:t xml:space="preserve">punktu, ka </w:t>
      </w:r>
      <w:r w:rsidR="00437138" w:rsidRPr="008009CC">
        <w:rPr>
          <w:bCs/>
          <w:shd w:val="clear" w:color="auto" w:fill="FFFFFF"/>
          <w:lang w:eastAsia="lv-LV"/>
        </w:rPr>
        <w:t>„pirkuma maksu pircējs maksā pārdevējam saskaņā ar pušu atsevišķo rakstisko vienošanos”</w:t>
      </w:r>
      <w:r w:rsidR="002754A4" w:rsidRPr="008009CC">
        <w:rPr>
          <w:bCs/>
          <w:shd w:val="clear" w:color="auto" w:fill="FFFFFF"/>
          <w:lang w:eastAsia="lv-LV"/>
        </w:rPr>
        <w:t xml:space="preserve">, </w:t>
      </w:r>
      <w:r w:rsidR="00CD28AE" w:rsidRPr="008009CC">
        <w:rPr>
          <w:bCs/>
          <w:shd w:val="clear" w:color="auto" w:fill="FFFFFF"/>
          <w:lang w:eastAsia="lv-LV"/>
        </w:rPr>
        <w:t>un, atsaucoties uz Civillikuma 1897. pantu, kļūdījusies noilguma iesākuma noteikšanā, jo to saistījusi ar pirkuma līgumu noslēgšanas brīdi</w:t>
      </w:r>
      <w:r w:rsidR="002754A4" w:rsidRPr="008009CC">
        <w:rPr>
          <w:bCs/>
          <w:shd w:val="clear" w:color="auto" w:fill="FFFFFF"/>
          <w:lang w:eastAsia="lv-LV"/>
        </w:rPr>
        <w:t>, t. i.,</w:t>
      </w:r>
      <w:r w:rsidR="00CD28AE" w:rsidRPr="008009CC">
        <w:rPr>
          <w:bCs/>
          <w:shd w:val="clear" w:color="auto" w:fill="FFFFFF"/>
          <w:lang w:eastAsia="lv-LV"/>
        </w:rPr>
        <w:t xml:space="preserve"> 2017. gada 8. decembri. </w:t>
      </w:r>
      <w:r w:rsidR="00CA716A" w:rsidRPr="008009CC">
        <w:rPr>
          <w:bCs/>
          <w:shd w:val="clear" w:color="auto" w:fill="FFFFFF"/>
          <w:lang w:eastAsia="lv-LV"/>
        </w:rPr>
        <w:t xml:space="preserve">Tiesa nav ņēmusi vērā, ka atbilstoši Civillikuma 1896. pantam </w:t>
      </w:r>
      <w:r w:rsidR="00CA716A" w:rsidRPr="008009CC">
        <w:t>beztermiņa saistībā ir svarīgi noskaidrot, kad parādniekam rodas pienākums saistību izpildīt. Ja pienākuma rašanās atkarīga no nosacījuma izpildīšan</w:t>
      </w:r>
      <w:r w:rsidR="002754A4" w:rsidRPr="008009CC">
        <w:t>ā</w:t>
      </w:r>
      <w:r w:rsidR="00CA716A" w:rsidRPr="008009CC">
        <w:t>s, tad ar to brīdi arī sāk tecēt noilgums.</w:t>
      </w:r>
    </w:p>
    <w:p w14:paraId="3156BD76" w14:textId="7B0F9E04" w:rsidR="004B0776" w:rsidRPr="008009CC" w:rsidRDefault="00CD28AE" w:rsidP="008009CC">
      <w:pPr>
        <w:spacing w:line="276" w:lineRule="auto"/>
        <w:ind w:firstLine="567"/>
        <w:jc w:val="both"/>
        <w:rPr>
          <w:bCs/>
          <w:shd w:val="clear" w:color="auto" w:fill="FFFFFF"/>
          <w:lang w:eastAsia="lv-LV"/>
        </w:rPr>
      </w:pPr>
      <w:r w:rsidRPr="008009CC">
        <w:rPr>
          <w:bCs/>
          <w:shd w:val="clear" w:color="auto" w:fill="FFFFFF"/>
          <w:lang w:eastAsia="lv-LV"/>
        </w:rPr>
        <w:t>Konkrētajā gadījumā pirkuma maksas samaksas kārtība atkarīga no pušu atsevišķas rakstiskas vienošanās, kuras noslēgšanai nav noteikts termiņš.</w:t>
      </w:r>
      <w:r w:rsidR="004B0776" w:rsidRPr="008009CC">
        <w:rPr>
          <w:bCs/>
          <w:shd w:val="clear" w:color="auto" w:fill="FFFFFF"/>
          <w:lang w:eastAsia="lv-LV"/>
        </w:rPr>
        <w:t xml:space="preserve"> No lietas materiāliem redzams un to konstatējusi tiesa, ka atbildētāja 2021. gada 20. augustā nosūtījusi prasītājai paziņojumu par rakstveida vienošanās noslēgšanu</w:t>
      </w:r>
      <w:r w:rsidR="00901580" w:rsidRPr="008009CC">
        <w:rPr>
          <w:bCs/>
          <w:shd w:val="clear" w:color="auto" w:fill="FFFFFF"/>
          <w:lang w:eastAsia="lv-LV"/>
        </w:rPr>
        <w:t xml:space="preserve"> līdz 2021. gada 31. augustam par pirkuma maksas 109 000 </w:t>
      </w:r>
      <w:r w:rsidR="00901580" w:rsidRPr="008009CC">
        <w:rPr>
          <w:bCs/>
          <w:i/>
          <w:iCs/>
          <w:shd w:val="clear" w:color="auto" w:fill="FFFFFF"/>
          <w:lang w:eastAsia="lv-LV"/>
        </w:rPr>
        <w:t>euro</w:t>
      </w:r>
      <w:r w:rsidR="00901580" w:rsidRPr="008009CC">
        <w:rPr>
          <w:bCs/>
          <w:shd w:val="clear" w:color="auto" w:fill="FFFFFF"/>
          <w:lang w:eastAsia="lv-LV"/>
        </w:rPr>
        <w:t xml:space="preserve"> samaksu</w:t>
      </w:r>
      <w:r w:rsidR="004B0776" w:rsidRPr="008009CC">
        <w:rPr>
          <w:bCs/>
          <w:shd w:val="clear" w:color="auto" w:fill="FFFFFF"/>
          <w:lang w:eastAsia="lv-LV"/>
        </w:rPr>
        <w:t xml:space="preserve">, </w:t>
      </w:r>
      <w:r w:rsidR="00F40F55" w:rsidRPr="008009CC">
        <w:rPr>
          <w:bCs/>
          <w:shd w:val="clear" w:color="auto" w:fill="FFFFFF"/>
          <w:lang w:eastAsia="lv-LV"/>
        </w:rPr>
        <w:t>īpaši norādot uz izveidojušos</w:t>
      </w:r>
      <w:r w:rsidR="004B0776" w:rsidRPr="008009CC">
        <w:rPr>
          <w:bCs/>
          <w:shd w:val="clear" w:color="auto" w:fill="FFFFFF"/>
          <w:lang w:eastAsia="lv-LV"/>
        </w:rPr>
        <w:t xml:space="preserve"> parādu par </w:t>
      </w:r>
      <w:r w:rsidR="00F40F55" w:rsidRPr="008009CC">
        <w:rPr>
          <w:bCs/>
          <w:shd w:val="clear" w:color="auto" w:fill="FFFFFF"/>
          <w:lang w:eastAsia="lv-LV"/>
        </w:rPr>
        <w:t xml:space="preserve">atbildētājai piederošā </w:t>
      </w:r>
      <w:r w:rsidR="002754A4" w:rsidRPr="008009CC">
        <w:rPr>
          <w:bCs/>
          <w:shd w:val="clear" w:color="auto" w:fill="FFFFFF"/>
          <w:lang w:eastAsia="lv-LV"/>
        </w:rPr>
        <w:t xml:space="preserve">nekustamā </w:t>
      </w:r>
      <w:r w:rsidR="00F40F55" w:rsidRPr="008009CC">
        <w:rPr>
          <w:bCs/>
          <w:shd w:val="clear" w:color="auto" w:fill="FFFFFF"/>
          <w:lang w:eastAsia="lv-LV"/>
        </w:rPr>
        <w:t xml:space="preserve">īpašuma </w:t>
      </w:r>
      <w:r w:rsidR="004B0776" w:rsidRPr="008009CC">
        <w:rPr>
          <w:bCs/>
          <w:shd w:val="clear" w:color="auto" w:fill="FFFFFF"/>
          <w:lang w:eastAsia="lv-LV"/>
        </w:rPr>
        <w:t xml:space="preserve">apsaimniekošanu un </w:t>
      </w:r>
      <w:r w:rsidR="004165CD" w:rsidRPr="008009CC">
        <w:rPr>
          <w:bCs/>
          <w:shd w:val="clear" w:color="auto" w:fill="FFFFFF"/>
          <w:lang w:eastAsia="lv-LV"/>
        </w:rPr>
        <w:t xml:space="preserve">atlikušās </w:t>
      </w:r>
      <w:r w:rsidR="004B0776" w:rsidRPr="008009CC">
        <w:rPr>
          <w:bCs/>
          <w:shd w:val="clear" w:color="auto" w:fill="FFFFFF"/>
          <w:lang w:eastAsia="lv-LV"/>
        </w:rPr>
        <w:t>nesamaksāt</w:t>
      </w:r>
      <w:r w:rsidR="00F40F55" w:rsidRPr="008009CC">
        <w:rPr>
          <w:bCs/>
          <w:shd w:val="clear" w:color="auto" w:fill="FFFFFF"/>
          <w:lang w:eastAsia="lv-LV"/>
        </w:rPr>
        <w:t>ās</w:t>
      </w:r>
      <w:r w:rsidR="004B0776" w:rsidRPr="008009CC">
        <w:rPr>
          <w:bCs/>
          <w:shd w:val="clear" w:color="auto" w:fill="FFFFFF"/>
          <w:lang w:eastAsia="lv-LV"/>
        </w:rPr>
        <w:t xml:space="preserve"> pirkuma maks</w:t>
      </w:r>
      <w:r w:rsidR="00F40F55" w:rsidRPr="008009CC">
        <w:rPr>
          <w:bCs/>
          <w:shd w:val="clear" w:color="auto" w:fill="FFFFFF"/>
          <w:lang w:eastAsia="lv-LV"/>
        </w:rPr>
        <w:t xml:space="preserve">as apmēru </w:t>
      </w:r>
      <w:proofErr w:type="gramStart"/>
      <w:r w:rsidR="00F40F55" w:rsidRPr="008009CC">
        <w:rPr>
          <w:bCs/>
          <w:shd w:val="clear" w:color="auto" w:fill="FFFFFF"/>
          <w:lang w:eastAsia="lv-LV"/>
        </w:rPr>
        <w:t>(</w:t>
      </w:r>
      <w:proofErr w:type="gramEnd"/>
      <w:r w:rsidR="00F40F55" w:rsidRPr="008009CC">
        <w:rPr>
          <w:bCs/>
          <w:i/>
          <w:iCs/>
          <w:shd w:val="clear" w:color="auto" w:fill="FFFFFF"/>
          <w:lang w:eastAsia="lv-LV"/>
        </w:rPr>
        <w:t>lietas 2.</w:t>
      </w:r>
      <w:r w:rsidR="003216ED" w:rsidRPr="008009CC">
        <w:rPr>
          <w:bCs/>
          <w:i/>
          <w:iCs/>
          <w:shd w:val="clear" w:color="auto" w:fill="FFFFFF"/>
          <w:lang w:eastAsia="lv-LV"/>
        </w:rPr>
        <w:t> </w:t>
      </w:r>
      <w:r w:rsidR="00F40F55" w:rsidRPr="008009CC">
        <w:rPr>
          <w:bCs/>
          <w:i/>
          <w:iCs/>
          <w:shd w:val="clear" w:color="auto" w:fill="FFFFFF"/>
          <w:lang w:eastAsia="lv-LV"/>
        </w:rPr>
        <w:t>sējuma 54.</w:t>
      </w:r>
      <w:r w:rsidR="002754A4" w:rsidRPr="008009CC">
        <w:rPr>
          <w:bCs/>
          <w:i/>
          <w:iCs/>
          <w:shd w:val="clear" w:color="auto" w:fill="FFFFFF"/>
          <w:lang w:eastAsia="lv-LV"/>
        </w:rPr>
        <w:t>–</w:t>
      </w:r>
      <w:r w:rsidR="00F40F55" w:rsidRPr="008009CC">
        <w:rPr>
          <w:bCs/>
          <w:i/>
          <w:iCs/>
          <w:shd w:val="clear" w:color="auto" w:fill="FFFFFF"/>
          <w:lang w:eastAsia="lv-LV"/>
        </w:rPr>
        <w:t>56. lapa</w:t>
      </w:r>
      <w:r w:rsidR="00F40F55" w:rsidRPr="008009CC">
        <w:rPr>
          <w:bCs/>
          <w:shd w:val="clear" w:color="auto" w:fill="FFFFFF"/>
          <w:lang w:eastAsia="lv-LV"/>
        </w:rPr>
        <w:t>)</w:t>
      </w:r>
      <w:r w:rsidR="004B0776" w:rsidRPr="008009CC">
        <w:rPr>
          <w:bCs/>
          <w:shd w:val="clear" w:color="auto" w:fill="FFFFFF"/>
          <w:lang w:eastAsia="lv-LV"/>
        </w:rPr>
        <w:t>.</w:t>
      </w:r>
      <w:r w:rsidR="00F40F55" w:rsidRPr="008009CC">
        <w:rPr>
          <w:bCs/>
          <w:shd w:val="clear" w:color="auto" w:fill="FFFFFF"/>
          <w:lang w:eastAsia="lv-LV"/>
        </w:rPr>
        <w:t xml:space="preserve"> </w:t>
      </w:r>
      <w:r w:rsidR="00246F57" w:rsidRPr="008009CC">
        <w:rPr>
          <w:bCs/>
          <w:shd w:val="clear" w:color="auto" w:fill="FFFFFF"/>
          <w:lang w:eastAsia="lv-LV"/>
        </w:rPr>
        <w:t xml:space="preserve">Tomēr apelācijas instances tiesa </w:t>
      </w:r>
      <w:r w:rsidR="00F7116B" w:rsidRPr="008009CC">
        <w:rPr>
          <w:bCs/>
          <w:shd w:val="clear" w:color="auto" w:fill="FFFFFF"/>
          <w:lang w:eastAsia="lv-LV"/>
        </w:rPr>
        <w:t>iz</w:t>
      </w:r>
      <w:r w:rsidR="00246F57" w:rsidRPr="008009CC">
        <w:rPr>
          <w:bCs/>
          <w:shd w:val="clear" w:color="auto" w:fill="FFFFFF"/>
          <w:lang w:eastAsia="lv-LV"/>
        </w:rPr>
        <w:t xml:space="preserve">vērtējumu šiem apstākļiem </w:t>
      </w:r>
      <w:r w:rsidR="00F7116B" w:rsidRPr="008009CC">
        <w:rPr>
          <w:bCs/>
          <w:shd w:val="clear" w:color="auto" w:fill="FFFFFF"/>
          <w:lang w:eastAsia="lv-LV"/>
        </w:rPr>
        <w:t xml:space="preserve">to loģiskā </w:t>
      </w:r>
      <w:r w:rsidR="00246F57" w:rsidRPr="008009CC">
        <w:rPr>
          <w:bCs/>
          <w:shd w:val="clear" w:color="auto" w:fill="FFFFFF"/>
          <w:lang w:eastAsia="lv-LV"/>
        </w:rPr>
        <w:t>kopsakarā ar pušu 2017. gada 29. decembrī noslēgto vienošanos</w:t>
      </w:r>
      <w:r w:rsidR="00F7116B" w:rsidRPr="008009CC">
        <w:rPr>
          <w:bCs/>
          <w:shd w:val="clear" w:color="auto" w:fill="FFFFFF"/>
          <w:lang w:eastAsia="lv-LV"/>
        </w:rPr>
        <w:t xml:space="preserve"> </w:t>
      </w:r>
      <w:r w:rsidR="00246F57" w:rsidRPr="008009CC">
        <w:rPr>
          <w:bCs/>
          <w:shd w:val="clear" w:color="auto" w:fill="FFFFFF"/>
          <w:lang w:eastAsia="lv-LV"/>
        </w:rPr>
        <w:t>nav devusi</w:t>
      </w:r>
      <w:r w:rsidR="00F7116B" w:rsidRPr="008009CC">
        <w:rPr>
          <w:bCs/>
          <w:shd w:val="clear" w:color="auto" w:fill="FFFFFF"/>
          <w:lang w:eastAsia="lv-LV"/>
        </w:rPr>
        <w:t>, tādēļ nav saprotams, kad iestājās prasītājas pienākums samaksāt atbildētājai pirkuma maksu par iegādātajiem nekustamajiem īpašumiem, kas zemesgrāmatā nostiprināti uz prasītājas vārda.</w:t>
      </w:r>
    </w:p>
    <w:p w14:paraId="4D0318FE" w14:textId="71EC5892" w:rsidR="00C97383" w:rsidRPr="008009CC" w:rsidRDefault="00D93B25" w:rsidP="008009CC">
      <w:pPr>
        <w:spacing w:line="276" w:lineRule="auto"/>
        <w:ind w:firstLine="567"/>
        <w:jc w:val="both"/>
        <w:rPr>
          <w:bCs/>
          <w:shd w:val="clear" w:color="auto" w:fill="FFFFFF"/>
          <w:lang w:eastAsia="lv-LV"/>
        </w:rPr>
      </w:pPr>
      <w:r w:rsidRPr="008009CC">
        <w:rPr>
          <w:bCs/>
          <w:shd w:val="clear" w:color="auto" w:fill="FFFFFF"/>
          <w:lang w:eastAsia="lv-LV"/>
        </w:rPr>
        <w:t>[11.4]</w:t>
      </w:r>
      <w:r w:rsidR="000F7861" w:rsidRPr="008009CC">
        <w:rPr>
          <w:bCs/>
          <w:shd w:val="clear" w:color="auto" w:fill="FFFFFF"/>
          <w:lang w:eastAsia="lv-LV"/>
        </w:rPr>
        <w:t> Taisot pretēju spriedumu, apelācijas instances tiesa nav ievērojusi Civilprocesa likuma 432. panta piektās daļas noteikumus, kas prasa motivēt attieksmi pret pirmās instances tiesas spriedumu, jo savu attieksmi pret zemākās instances tiesas spriedumā ietvertajiem argumentiem vispār nav izteikusi. Proti, Rīgas apgabaltiesa aprobežojusies ar apgalvojumu par pretprasības nepamatotu apmierināšanu</w:t>
      </w:r>
      <w:r w:rsidR="002754A4" w:rsidRPr="008009CC">
        <w:rPr>
          <w:bCs/>
          <w:shd w:val="clear" w:color="auto" w:fill="FFFFFF"/>
          <w:lang w:eastAsia="lv-LV"/>
        </w:rPr>
        <w:t xml:space="preserve"> tā iemesla dēļ</w:t>
      </w:r>
      <w:r w:rsidR="000F7861" w:rsidRPr="008009CC">
        <w:rPr>
          <w:bCs/>
          <w:shd w:val="clear" w:color="auto" w:fill="FFFFFF"/>
          <w:lang w:eastAsia="lv-LV"/>
        </w:rPr>
        <w:t xml:space="preserve">, </w:t>
      </w:r>
      <w:r w:rsidR="002754A4" w:rsidRPr="008009CC">
        <w:rPr>
          <w:bCs/>
          <w:shd w:val="clear" w:color="auto" w:fill="FFFFFF"/>
          <w:lang w:eastAsia="lv-LV"/>
        </w:rPr>
        <w:t>ka</w:t>
      </w:r>
      <w:r w:rsidR="000F7861" w:rsidRPr="008009CC">
        <w:rPr>
          <w:bCs/>
          <w:shd w:val="clear" w:color="auto" w:fill="FFFFFF"/>
          <w:lang w:eastAsia="lv-LV"/>
        </w:rPr>
        <w:t xml:space="preserve"> pirmās instances tiesa devusi kļūdainu novērtējumu pareizi konstatētajiem lietas apstākļiem, taču nav paskaidrojusi, kā šī kļūda izpaudusies un kādu apsvērumu dēļ </w:t>
      </w:r>
      <w:r w:rsidR="00C97383" w:rsidRPr="008009CC">
        <w:rPr>
          <w:bCs/>
          <w:shd w:val="clear" w:color="auto" w:fill="FFFFFF"/>
          <w:lang w:eastAsia="lv-LV"/>
        </w:rPr>
        <w:t xml:space="preserve">šis novērtējums </w:t>
      </w:r>
      <w:r w:rsidR="003216ED" w:rsidRPr="008009CC">
        <w:rPr>
          <w:bCs/>
          <w:shd w:val="clear" w:color="auto" w:fill="FFFFFF"/>
          <w:lang w:eastAsia="lv-LV"/>
        </w:rPr>
        <w:t>nav pareizs</w:t>
      </w:r>
      <w:r w:rsidR="00C97383" w:rsidRPr="008009CC">
        <w:rPr>
          <w:bCs/>
          <w:shd w:val="clear" w:color="auto" w:fill="FFFFFF"/>
          <w:lang w:eastAsia="lv-LV"/>
        </w:rPr>
        <w:t>.</w:t>
      </w:r>
    </w:p>
    <w:p w14:paraId="62AFE351" w14:textId="078CBAAF" w:rsidR="00D93B25" w:rsidRPr="008009CC" w:rsidRDefault="00C97383" w:rsidP="008009CC">
      <w:pPr>
        <w:spacing w:line="276" w:lineRule="auto"/>
        <w:ind w:firstLine="567"/>
        <w:jc w:val="both"/>
        <w:rPr>
          <w:bCs/>
          <w:shd w:val="clear" w:color="auto" w:fill="FFFFFF"/>
          <w:lang w:eastAsia="lv-LV"/>
        </w:rPr>
      </w:pPr>
      <w:r w:rsidRPr="008009CC">
        <w:rPr>
          <w:bCs/>
          <w:shd w:val="clear" w:color="auto" w:fill="FFFFFF"/>
          <w:lang w:eastAsia="lv-LV"/>
        </w:rPr>
        <w:t xml:space="preserve">Attieksmes pret pirmās instances tiesas spriedumu norādīšana ir ne vien apelācijas instances tiesas sprieduma īpatnība, bet arī šā sprieduma svarīga sastāvdaļa, jo atzinums par zemākā instancē izšķirtā strīda atšķirīgu risinājumu vienmēr prasa pārliecinošu pamatojumu </w:t>
      </w:r>
      <w:proofErr w:type="gramStart"/>
      <w:r w:rsidRPr="008009CC">
        <w:rPr>
          <w:bCs/>
          <w:shd w:val="clear" w:color="auto" w:fill="FFFFFF"/>
          <w:lang w:eastAsia="lv-LV"/>
        </w:rPr>
        <w:t>(</w:t>
      </w:r>
      <w:proofErr w:type="gramEnd"/>
      <w:r w:rsidRPr="008009CC">
        <w:rPr>
          <w:bCs/>
          <w:shd w:val="clear" w:color="auto" w:fill="FFFFFF"/>
          <w:lang w:eastAsia="lv-LV"/>
        </w:rPr>
        <w:t xml:space="preserve">sk. </w:t>
      </w:r>
      <w:r w:rsidRPr="008009CC">
        <w:rPr>
          <w:bCs/>
          <w:i/>
          <w:iCs/>
          <w:shd w:val="clear" w:color="auto" w:fill="FFFFFF"/>
          <w:lang w:eastAsia="lv-LV"/>
        </w:rPr>
        <w:t>Senāta 2018. gada 27. jūlija sprieduma lietā Nr.</w:t>
      </w:r>
      <w:r w:rsidR="0049584D" w:rsidRPr="008009CC">
        <w:rPr>
          <w:bCs/>
          <w:i/>
          <w:iCs/>
          <w:shd w:val="clear" w:color="auto" w:fill="FFFFFF"/>
          <w:lang w:eastAsia="lv-LV"/>
        </w:rPr>
        <w:t> </w:t>
      </w:r>
      <w:r w:rsidRPr="008009CC">
        <w:rPr>
          <w:bCs/>
          <w:i/>
          <w:iCs/>
          <w:shd w:val="clear" w:color="auto" w:fill="FFFFFF"/>
          <w:lang w:eastAsia="lv-LV"/>
        </w:rPr>
        <w:t>SKC</w:t>
      </w:r>
      <w:r w:rsidR="0049584D" w:rsidRPr="008009CC">
        <w:rPr>
          <w:bCs/>
          <w:i/>
          <w:iCs/>
          <w:shd w:val="clear" w:color="auto" w:fill="FFFFFF"/>
          <w:lang w:eastAsia="lv-LV"/>
        </w:rPr>
        <w:t>-</w:t>
      </w:r>
      <w:r w:rsidRPr="008009CC">
        <w:rPr>
          <w:bCs/>
          <w:i/>
          <w:iCs/>
          <w:shd w:val="clear" w:color="auto" w:fill="FFFFFF"/>
          <w:lang w:eastAsia="lv-LV"/>
        </w:rPr>
        <w:t xml:space="preserve">158/2018, </w:t>
      </w:r>
      <w:r w:rsidRPr="008009CC">
        <w:rPr>
          <w:bCs/>
          <w:i/>
          <w:iCs/>
          <w:u w:val="single"/>
          <w:shd w:val="clear" w:color="auto" w:fill="FFFFFF"/>
          <w:lang w:eastAsia="lv-LV"/>
        </w:rPr>
        <w:t>ECLI:LV:AT:2018:0727.C04392213.1.S</w:t>
      </w:r>
      <w:r w:rsidRPr="008009CC">
        <w:rPr>
          <w:bCs/>
          <w:i/>
          <w:iCs/>
          <w:shd w:val="clear" w:color="auto" w:fill="FFFFFF"/>
          <w:lang w:eastAsia="lv-LV"/>
        </w:rPr>
        <w:t>, 8.2.</w:t>
      </w:r>
      <w:r w:rsidR="0049584D" w:rsidRPr="008009CC">
        <w:rPr>
          <w:bCs/>
          <w:i/>
          <w:iCs/>
          <w:shd w:val="clear" w:color="auto" w:fill="FFFFFF"/>
          <w:lang w:eastAsia="lv-LV"/>
        </w:rPr>
        <w:t> </w:t>
      </w:r>
      <w:r w:rsidRPr="008009CC">
        <w:rPr>
          <w:bCs/>
          <w:i/>
          <w:iCs/>
          <w:shd w:val="clear" w:color="auto" w:fill="FFFFFF"/>
          <w:lang w:eastAsia="lv-LV"/>
        </w:rPr>
        <w:t>punktu, 2022.</w:t>
      </w:r>
      <w:r w:rsidR="0049584D" w:rsidRPr="008009CC">
        <w:rPr>
          <w:bCs/>
          <w:i/>
          <w:iCs/>
          <w:shd w:val="clear" w:color="auto" w:fill="FFFFFF"/>
          <w:lang w:eastAsia="lv-LV"/>
        </w:rPr>
        <w:t> </w:t>
      </w:r>
      <w:r w:rsidRPr="008009CC">
        <w:rPr>
          <w:bCs/>
          <w:i/>
          <w:iCs/>
          <w:shd w:val="clear" w:color="auto" w:fill="FFFFFF"/>
          <w:lang w:eastAsia="lv-LV"/>
        </w:rPr>
        <w:t>gada 29.</w:t>
      </w:r>
      <w:r w:rsidR="0049584D" w:rsidRPr="008009CC">
        <w:rPr>
          <w:bCs/>
          <w:i/>
          <w:iCs/>
          <w:shd w:val="clear" w:color="auto" w:fill="FFFFFF"/>
          <w:lang w:eastAsia="lv-LV"/>
        </w:rPr>
        <w:t> </w:t>
      </w:r>
      <w:r w:rsidRPr="008009CC">
        <w:rPr>
          <w:bCs/>
          <w:i/>
          <w:iCs/>
          <w:shd w:val="clear" w:color="auto" w:fill="FFFFFF"/>
          <w:lang w:eastAsia="lv-LV"/>
        </w:rPr>
        <w:t>septembra sprieduma lietā Nr.</w:t>
      </w:r>
      <w:r w:rsidR="0049584D" w:rsidRPr="008009CC">
        <w:rPr>
          <w:bCs/>
          <w:i/>
          <w:iCs/>
          <w:shd w:val="clear" w:color="auto" w:fill="FFFFFF"/>
          <w:lang w:eastAsia="lv-LV"/>
        </w:rPr>
        <w:t> </w:t>
      </w:r>
      <w:r w:rsidRPr="008009CC">
        <w:rPr>
          <w:bCs/>
          <w:i/>
          <w:iCs/>
          <w:shd w:val="clear" w:color="auto" w:fill="FFFFFF"/>
          <w:lang w:eastAsia="lv-LV"/>
        </w:rPr>
        <w:t xml:space="preserve">SKC-813/2022, </w:t>
      </w:r>
      <w:r w:rsidRPr="008009CC">
        <w:rPr>
          <w:bCs/>
          <w:i/>
          <w:iCs/>
          <w:u w:val="single"/>
          <w:shd w:val="clear" w:color="auto" w:fill="FFFFFF"/>
          <w:lang w:eastAsia="lv-LV"/>
        </w:rPr>
        <w:t>ECLI:</w:t>
      </w:r>
      <w:r w:rsidR="00C546AA" w:rsidRPr="008009CC">
        <w:rPr>
          <w:bCs/>
          <w:i/>
          <w:iCs/>
          <w:u w:val="single"/>
          <w:shd w:val="clear" w:color="auto" w:fill="FFFFFF"/>
          <w:lang w:eastAsia="lv-LV"/>
        </w:rPr>
        <w:t>LV:AT:2022:0929.C33417119.14.S</w:t>
      </w:r>
      <w:r w:rsidR="00C546AA" w:rsidRPr="008009CC">
        <w:rPr>
          <w:bCs/>
          <w:i/>
          <w:iCs/>
          <w:shd w:val="clear" w:color="auto" w:fill="FFFFFF"/>
          <w:lang w:eastAsia="lv-LV"/>
        </w:rPr>
        <w:t>,</w:t>
      </w:r>
      <w:r w:rsidR="0049584D" w:rsidRPr="008009CC">
        <w:rPr>
          <w:bCs/>
          <w:i/>
          <w:iCs/>
          <w:shd w:val="clear" w:color="auto" w:fill="FFFFFF"/>
          <w:lang w:eastAsia="lv-LV"/>
        </w:rPr>
        <w:t xml:space="preserve"> 9. punkt</w:t>
      </w:r>
      <w:r w:rsidR="002754A4" w:rsidRPr="008009CC">
        <w:rPr>
          <w:bCs/>
          <w:i/>
          <w:iCs/>
          <w:shd w:val="clear" w:color="auto" w:fill="FFFFFF"/>
          <w:lang w:eastAsia="lv-LV"/>
        </w:rPr>
        <w:t>u</w:t>
      </w:r>
      <w:r w:rsidR="0049584D" w:rsidRPr="008009CC">
        <w:rPr>
          <w:bCs/>
          <w:shd w:val="clear" w:color="auto" w:fill="FFFFFF"/>
          <w:lang w:eastAsia="lv-LV"/>
        </w:rPr>
        <w:t>).</w:t>
      </w:r>
    </w:p>
    <w:p w14:paraId="6C69F604" w14:textId="62664455" w:rsidR="009D20CA" w:rsidRPr="008009CC" w:rsidRDefault="001018C7" w:rsidP="008009CC">
      <w:pPr>
        <w:spacing w:line="276" w:lineRule="auto"/>
        <w:ind w:firstLine="567"/>
        <w:jc w:val="both"/>
        <w:rPr>
          <w:bCs/>
          <w:shd w:val="clear" w:color="auto" w:fill="FFFFFF"/>
          <w:lang w:eastAsia="lv-LV"/>
        </w:rPr>
      </w:pPr>
      <w:r w:rsidRPr="008009CC">
        <w:rPr>
          <w:bCs/>
          <w:shd w:val="clear" w:color="auto" w:fill="FFFFFF"/>
          <w:lang w:eastAsia="lv-LV"/>
        </w:rPr>
        <w:t xml:space="preserve">[11.5] </w:t>
      </w:r>
      <w:bookmarkEnd w:id="12"/>
      <w:r w:rsidR="009D20CA" w:rsidRPr="008009CC">
        <w:rPr>
          <w:bCs/>
          <w:shd w:val="clear" w:color="auto" w:fill="FFFFFF"/>
          <w:lang w:eastAsia="lv-LV"/>
        </w:rPr>
        <w:t xml:space="preserve">Iepriekš izklāstīto argumentu kopums ļauj secināt, ka konstatētie trūkumi materiālo tiesību normu piemērošanā un procesuālo tiesību normu pārkāpumi lietai </w:t>
      </w:r>
      <w:r w:rsidR="009D20CA" w:rsidRPr="008009CC">
        <w:rPr>
          <w:bCs/>
          <w:shd w:val="clear" w:color="auto" w:fill="FFFFFF"/>
          <w:lang w:eastAsia="lv-LV"/>
        </w:rPr>
        <w:lastRenderedPageBreak/>
        <w:t>nozīmīg</w:t>
      </w:r>
      <w:r w:rsidRPr="008009CC">
        <w:rPr>
          <w:bCs/>
          <w:shd w:val="clear" w:color="auto" w:fill="FFFFFF"/>
          <w:lang w:eastAsia="lv-LV"/>
        </w:rPr>
        <w:t>u</w:t>
      </w:r>
      <w:r w:rsidR="009D20CA" w:rsidRPr="008009CC">
        <w:rPr>
          <w:bCs/>
          <w:shd w:val="clear" w:color="auto" w:fill="FFFFFF"/>
          <w:lang w:eastAsia="lv-LV"/>
        </w:rPr>
        <w:t xml:space="preserve"> apstākļu </w:t>
      </w:r>
      <w:r w:rsidR="005C415D" w:rsidRPr="008009CC">
        <w:rPr>
          <w:bCs/>
          <w:shd w:val="clear" w:color="auto" w:fill="FFFFFF"/>
          <w:lang w:eastAsia="lv-LV"/>
        </w:rPr>
        <w:t xml:space="preserve">(noilguma iesākuma aspektā) </w:t>
      </w:r>
      <w:r w:rsidR="009D20CA" w:rsidRPr="008009CC">
        <w:rPr>
          <w:bCs/>
          <w:shd w:val="clear" w:color="auto" w:fill="FFFFFF"/>
          <w:lang w:eastAsia="lv-LV"/>
        </w:rPr>
        <w:t>noskaidrošanā, pierādījumu novērtēšanā un spriedumā izdarīto secinājumu pamatošanā vērtējami kā tādi, kas varēja novest pie lietas nepareizas izspriešanas</w:t>
      </w:r>
      <w:r w:rsidR="00CA716A" w:rsidRPr="008009CC">
        <w:rPr>
          <w:bCs/>
          <w:shd w:val="clear" w:color="auto" w:fill="FFFFFF"/>
          <w:lang w:eastAsia="lv-LV"/>
        </w:rPr>
        <w:t>, kas ir pamats sprieduma atcelšanai pretprasības noraidītajā daļā</w:t>
      </w:r>
      <w:r w:rsidR="009D20CA" w:rsidRPr="008009CC">
        <w:rPr>
          <w:bCs/>
          <w:shd w:val="clear" w:color="auto" w:fill="FFFFFF"/>
          <w:lang w:eastAsia="lv-LV"/>
        </w:rPr>
        <w:t>.</w:t>
      </w:r>
    </w:p>
    <w:p w14:paraId="613507CA" w14:textId="77777777" w:rsidR="0097090B" w:rsidRPr="008009CC" w:rsidRDefault="0097090B" w:rsidP="008009CC">
      <w:pPr>
        <w:spacing w:line="276" w:lineRule="auto"/>
        <w:jc w:val="both"/>
        <w:rPr>
          <w:bCs/>
          <w:shd w:val="clear" w:color="auto" w:fill="FFFFFF"/>
          <w:lang w:eastAsia="lv-LV"/>
        </w:rPr>
      </w:pPr>
    </w:p>
    <w:p w14:paraId="7A229AF8" w14:textId="76E0A439" w:rsidR="0018314A" w:rsidRPr="008009CC" w:rsidRDefault="002F1CFD" w:rsidP="008009CC">
      <w:pPr>
        <w:spacing w:line="276" w:lineRule="auto"/>
        <w:ind w:firstLine="720"/>
        <w:jc w:val="both"/>
        <w:rPr>
          <w:bCs/>
        </w:rPr>
      </w:pPr>
      <w:r w:rsidRPr="008009CC">
        <w:rPr>
          <w:bCs/>
          <w:shd w:val="clear" w:color="auto" w:fill="FFFFFF"/>
          <w:lang w:eastAsia="lv-LV"/>
        </w:rPr>
        <w:t>[</w:t>
      </w:r>
      <w:r w:rsidR="004B3FCA" w:rsidRPr="008009CC">
        <w:rPr>
          <w:bCs/>
          <w:shd w:val="clear" w:color="auto" w:fill="FFFFFF"/>
          <w:lang w:eastAsia="lv-LV"/>
        </w:rPr>
        <w:t>1</w:t>
      </w:r>
      <w:r w:rsidR="00CA716A" w:rsidRPr="008009CC">
        <w:rPr>
          <w:bCs/>
          <w:shd w:val="clear" w:color="auto" w:fill="FFFFFF"/>
          <w:lang w:eastAsia="lv-LV"/>
        </w:rPr>
        <w:t>2</w:t>
      </w:r>
      <w:r w:rsidR="003A19D7" w:rsidRPr="008009CC">
        <w:rPr>
          <w:bCs/>
          <w:shd w:val="clear" w:color="auto" w:fill="FFFFFF"/>
          <w:lang w:eastAsia="lv-LV"/>
        </w:rPr>
        <w:t xml:space="preserve">] </w:t>
      </w:r>
      <w:r w:rsidR="00CA716A" w:rsidRPr="008009CC">
        <w:rPr>
          <w:bCs/>
        </w:rPr>
        <w:t>Tā kā spriedums tiek atcelts, saskaņā ar Civilprocesa likuma 458. panta otro daļu kasācijas sūdzības iesniedzējai</w:t>
      </w:r>
      <w:r w:rsidR="00CA716A" w:rsidRPr="008009CC">
        <w:rPr>
          <w:bCs/>
          <w:shd w:val="clear" w:color="auto" w:fill="FFFFFF"/>
          <w:lang w:eastAsia="lv-LV"/>
        </w:rPr>
        <w:t xml:space="preserve"> SIA „INTERHAUS”</w:t>
      </w:r>
      <w:r w:rsidR="00CA716A" w:rsidRPr="008009CC">
        <w:rPr>
          <w:bCs/>
        </w:rPr>
        <w:t xml:space="preserve"> drošības nauda atmaksājama</w:t>
      </w:r>
      <w:r w:rsidR="00FD7E0F" w:rsidRPr="008009CC">
        <w:rPr>
          <w:bCs/>
        </w:rPr>
        <w:t xml:space="preserve"> </w:t>
      </w:r>
      <w:r w:rsidR="003A19D7" w:rsidRPr="008009CC">
        <w:rPr>
          <w:bCs/>
          <w:shd w:val="clear" w:color="auto" w:fill="FFFFFF"/>
          <w:lang w:eastAsia="lv-LV"/>
        </w:rPr>
        <w:t>(</w:t>
      </w:r>
      <w:r w:rsidR="008F4693" w:rsidRPr="008009CC">
        <w:rPr>
          <w:bCs/>
          <w:i/>
          <w:iCs/>
          <w:shd w:val="clear" w:color="auto" w:fill="FFFFFF"/>
          <w:lang w:eastAsia="lv-LV"/>
        </w:rPr>
        <w:t xml:space="preserve">lietas </w:t>
      </w:r>
      <w:r w:rsidR="004576A6" w:rsidRPr="008009CC">
        <w:rPr>
          <w:bCs/>
          <w:i/>
          <w:iCs/>
          <w:shd w:val="clear" w:color="auto" w:fill="FFFFFF"/>
          <w:lang w:eastAsia="lv-LV"/>
        </w:rPr>
        <w:t>2</w:t>
      </w:r>
      <w:r w:rsidR="008F4693" w:rsidRPr="008009CC">
        <w:rPr>
          <w:bCs/>
          <w:i/>
          <w:iCs/>
          <w:shd w:val="clear" w:color="auto" w:fill="FFFFFF"/>
          <w:lang w:eastAsia="lv-LV"/>
        </w:rPr>
        <w:t xml:space="preserve">. sējuma </w:t>
      </w:r>
      <w:r w:rsidR="000D6867" w:rsidRPr="008009CC">
        <w:rPr>
          <w:bCs/>
          <w:i/>
          <w:iCs/>
          <w:shd w:val="clear" w:color="auto" w:fill="FFFFFF"/>
          <w:lang w:eastAsia="lv-LV"/>
        </w:rPr>
        <w:t>12</w:t>
      </w:r>
      <w:r w:rsidR="004576A6" w:rsidRPr="008009CC">
        <w:rPr>
          <w:bCs/>
          <w:i/>
          <w:iCs/>
          <w:shd w:val="clear" w:color="auto" w:fill="FFFFFF"/>
          <w:lang w:eastAsia="lv-LV"/>
        </w:rPr>
        <w:t>9</w:t>
      </w:r>
      <w:r w:rsidR="008F4693" w:rsidRPr="008009CC">
        <w:rPr>
          <w:bCs/>
          <w:i/>
          <w:iCs/>
          <w:shd w:val="clear" w:color="auto" w:fill="FFFFFF"/>
          <w:lang w:eastAsia="lv-LV"/>
        </w:rPr>
        <w:t>. lapa</w:t>
      </w:r>
      <w:r w:rsidR="003A19D7" w:rsidRPr="008009CC">
        <w:rPr>
          <w:bCs/>
          <w:shd w:val="clear" w:color="auto" w:fill="FFFFFF"/>
          <w:lang w:eastAsia="lv-LV"/>
        </w:rPr>
        <w:t>).</w:t>
      </w:r>
    </w:p>
    <w:p w14:paraId="08325B40" w14:textId="77777777" w:rsidR="0031545A" w:rsidRPr="008009CC" w:rsidRDefault="0031545A" w:rsidP="008009CC">
      <w:pPr>
        <w:spacing w:line="276" w:lineRule="auto"/>
        <w:ind w:firstLine="567"/>
        <w:jc w:val="center"/>
        <w:rPr>
          <w:b/>
          <w:bCs/>
          <w:shd w:val="clear" w:color="auto" w:fill="FFFFFF"/>
          <w:lang w:eastAsia="lv-LV"/>
        </w:rPr>
      </w:pPr>
    </w:p>
    <w:p w14:paraId="1164F62D" w14:textId="2DCF63BF" w:rsidR="0018314A" w:rsidRPr="008009CC" w:rsidRDefault="0018314A" w:rsidP="008009CC">
      <w:pPr>
        <w:spacing w:line="276" w:lineRule="auto"/>
        <w:ind w:firstLine="567"/>
        <w:jc w:val="center"/>
        <w:rPr>
          <w:b/>
          <w:bCs/>
          <w:shd w:val="clear" w:color="auto" w:fill="FFFFFF"/>
          <w:lang w:eastAsia="lv-LV"/>
        </w:rPr>
      </w:pPr>
      <w:r w:rsidRPr="008009CC">
        <w:rPr>
          <w:b/>
          <w:bCs/>
          <w:shd w:val="clear" w:color="auto" w:fill="FFFFFF"/>
          <w:lang w:eastAsia="lv-LV"/>
        </w:rPr>
        <w:t>Rezolutīvā daļa</w:t>
      </w:r>
    </w:p>
    <w:p w14:paraId="1715B6E1" w14:textId="77777777" w:rsidR="0018314A" w:rsidRPr="008009CC" w:rsidRDefault="0018314A" w:rsidP="008009CC">
      <w:pPr>
        <w:spacing w:line="276" w:lineRule="auto"/>
        <w:ind w:firstLine="567"/>
        <w:jc w:val="center"/>
        <w:rPr>
          <w:b/>
          <w:bCs/>
          <w:shd w:val="clear" w:color="auto" w:fill="FFFFFF"/>
          <w:lang w:eastAsia="lv-LV"/>
        </w:rPr>
      </w:pPr>
    </w:p>
    <w:p w14:paraId="49E98FF2" w14:textId="65E4E507" w:rsidR="003646C3" w:rsidRPr="008009CC" w:rsidRDefault="0018314A" w:rsidP="008009CC">
      <w:pPr>
        <w:spacing w:line="276" w:lineRule="auto"/>
        <w:ind w:firstLine="567"/>
        <w:jc w:val="both"/>
        <w:rPr>
          <w:b/>
          <w:bCs/>
          <w:shd w:val="clear" w:color="auto" w:fill="FFFFFF"/>
          <w:lang w:eastAsia="lv-LV"/>
        </w:rPr>
      </w:pPr>
      <w:r w:rsidRPr="008009CC">
        <w:rPr>
          <w:bCs/>
          <w:shd w:val="clear" w:color="auto" w:fill="FFFFFF"/>
          <w:lang w:eastAsia="lv-LV"/>
        </w:rPr>
        <w:t>Pamatojoties uz Civilprocesa likuma 474.</w:t>
      </w:r>
      <w:r w:rsidR="00687450" w:rsidRPr="008009CC">
        <w:rPr>
          <w:bCs/>
          <w:shd w:val="clear" w:color="auto" w:fill="FFFFFF"/>
          <w:lang w:eastAsia="lv-LV"/>
        </w:rPr>
        <w:t> </w:t>
      </w:r>
      <w:r w:rsidRPr="008009CC">
        <w:rPr>
          <w:bCs/>
          <w:shd w:val="clear" w:color="auto" w:fill="FFFFFF"/>
          <w:lang w:eastAsia="lv-LV"/>
        </w:rPr>
        <w:t>panta 2.</w:t>
      </w:r>
      <w:r w:rsidR="00687450" w:rsidRPr="008009CC">
        <w:rPr>
          <w:bCs/>
          <w:shd w:val="clear" w:color="auto" w:fill="FFFFFF"/>
          <w:lang w:eastAsia="lv-LV"/>
        </w:rPr>
        <w:t> </w:t>
      </w:r>
      <w:r w:rsidRPr="008009CC">
        <w:rPr>
          <w:bCs/>
          <w:shd w:val="clear" w:color="auto" w:fill="FFFFFF"/>
          <w:lang w:eastAsia="lv-LV"/>
        </w:rPr>
        <w:t>punktu, Senāts</w:t>
      </w:r>
    </w:p>
    <w:p w14:paraId="711ACD10" w14:textId="77777777" w:rsidR="003646C3" w:rsidRPr="008009CC" w:rsidRDefault="003646C3" w:rsidP="008009CC">
      <w:pPr>
        <w:spacing w:line="276" w:lineRule="auto"/>
        <w:ind w:firstLine="567"/>
        <w:jc w:val="center"/>
        <w:rPr>
          <w:b/>
          <w:bCs/>
          <w:shd w:val="clear" w:color="auto" w:fill="FFFFFF"/>
          <w:lang w:eastAsia="lv-LV"/>
        </w:rPr>
      </w:pPr>
    </w:p>
    <w:p w14:paraId="2702CE26" w14:textId="2C39D7C0" w:rsidR="008E0A2D" w:rsidRPr="008009CC" w:rsidRDefault="008E0A2D" w:rsidP="008009CC">
      <w:pPr>
        <w:spacing w:line="276" w:lineRule="auto"/>
        <w:ind w:firstLine="567"/>
        <w:jc w:val="center"/>
        <w:rPr>
          <w:b/>
          <w:bCs/>
          <w:shd w:val="clear" w:color="auto" w:fill="FFFFFF"/>
          <w:lang w:eastAsia="lv-LV"/>
        </w:rPr>
      </w:pPr>
      <w:r w:rsidRPr="008009CC">
        <w:rPr>
          <w:b/>
          <w:bCs/>
          <w:shd w:val="clear" w:color="auto" w:fill="FFFFFF"/>
          <w:lang w:eastAsia="lv-LV"/>
        </w:rPr>
        <w:t>nosprieda</w:t>
      </w:r>
    </w:p>
    <w:p w14:paraId="551F5366" w14:textId="77777777" w:rsidR="0031545A" w:rsidRPr="008009CC" w:rsidRDefault="0031545A" w:rsidP="008009CC">
      <w:pPr>
        <w:spacing w:line="276" w:lineRule="auto"/>
        <w:ind w:firstLine="567"/>
        <w:jc w:val="both"/>
        <w:rPr>
          <w:bCs/>
          <w:shd w:val="clear" w:color="auto" w:fill="FFFFFF"/>
          <w:lang w:eastAsia="lv-LV"/>
        </w:rPr>
      </w:pPr>
    </w:p>
    <w:p w14:paraId="16550E0C" w14:textId="7FD046BE" w:rsidR="008E0A2D" w:rsidRPr="008009CC" w:rsidRDefault="00ED276C" w:rsidP="008009CC">
      <w:pPr>
        <w:spacing w:line="276" w:lineRule="auto"/>
        <w:ind w:firstLine="567"/>
        <w:jc w:val="both"/>
        <w:rPr>
          <w:bCs/>
          <w:shd w:val="clear" w:color="auto" w:fill="FFFFFF"/>
          <w:lang w:eastAsia="lv-LV"/>
        </w:rPr>
      </w:pPr>
      <w:r w:rsidRPr="008009CC">
        <w:rPr>
          <w:bCs/>
          <w:shd w:val="clear" w:color="auto" w:fill="FFFFFF"/>
          <w:lang w:eastAsia="lv-LV"/>
        </w:rPr>
        <w:t xml:space="preserve">atcelt </w:t>
      </w:r>
      <w:r w:rsidR="00B90B21" w:rsidRPr="008009CC">
        <w:rPr>
          <w:bCs/>
          <w:shd w:val="clear" w:color="auto" w:fill="FFFFFF"/>
          <w:lang w:eastAsia="lv-LV"/>
        </w:rPr>
        <w:t>Rīgas apgabaltiesas 202</w:t>
      </w:r>
      <w:r w:rsidR="0074639C" w:rsidRPr="008009CC">
        <w:rPr>
          <w:bCs/>
          <w:shd w:val="clear" w:color="auto" w:fill="FFFFFF"/>
          <w:lang w:eastAsia="lv-LV"/>
        </w:rPr>
        <w:t>3</w:t>
      </w:r>
      <w:r w:rsidR="00B90B21" w:rsidRPr="008009CC">
        <w:rPr>
          <w:bCs/>
          <w:shd w:val="clear" w:color="auto" w:fill="FFFFFF"/>
          <w:lang w:eastAsia="lv-LV"/>
        </w:rPr>
        <w:t xml:space="preserve">. gada </w:t>
      </w:r>
      <w:r w:rsidR="0074639C" w:rsidRPr="008009CC">
        <w:rPr>
          <w:bCs/>
          <w:shd w:val="clear" w:color="auto" w:fill="FFFFFF"/>
          <w:lang w:eastAsia="lv-LV"/>
        </w:rPr>
        <w:t>13</w:t>
      </w:r>
      <w:r w:rsidR="00B90B21" w:rsidRPr="008009CC">
        <w:rPr>
          <w:bCs/>
          <w:shd w:val="clear" w:color="auto" w:fill="FFFFFF"/>
          <w:lang w:eastAsia="lv-LV"/>
        </w:rPr>
        <w:t>. </w:t>
      </w:r>
      <w:r w:rsidR="0074639C" w:rsidRPr="008009CC">
        <w:rPr>
          <w:bCs/>
          <w:shd w:val="clear" w:color="auto" w:fill="FFFFFF"/>
          <w:lang w:eastAsia="lv-LV"/>
        </w:rPr>
        <w:t>janvāra</w:t>
      </w:r>
      <w:r w:rsidR="00B90B21" w:rsidRPr="008009CC">
        <w:rPr>
          <w:bCs/>
          <w:shd w:val="clear" w:color="auto" w:fill="FFFFFF"/>
          <w:lang w:eastAsia="lv-LV"/>
        </w:rPr>
        <w:t xml:space="preserve"> spriedumu </w:t>
      </w:r>
      <w:r w:rsidR="00AA1E04" w:rsidRPr="008009CC">
        <w:rPr>
          <w:bCs/>
          <w:shd w:val="clear" w:color="auto" w:fill="FFFFFF"/>
          <w:lang w:eastAsia="lv-LV"/>
        </w:rPr>
        <w:t>daļā</w:t>
      </w:r>
      <w:r w:rsidR="00155C0B" w:rsidRPr="008009CC">
        <w:rPr>
          <w:bCs/>
          <w:shd w:val="clear" w:color="auto" w:fill="FFFFFF"/>
          <w:lang w:eastAsia="lv-LV"/>
        </w:rPr>
        <w:t>,</w:t>
      </w:r>
      <w:r w:rsidR="00AA1E04" w:rsidRPr="008009CC">
        <w:rPr>
          <w:bCs/>
          <w:shd w:val="clear" w:color="auto" w:fill="FFFFFF"/>
          <w:lang w:eastAsia="lv-LV"/>
        </w:rPr>
        <w:t xml:space="preserve"> ar kuru noraidīt</w:t>
      </w:r>
      <w:r w:rsidR="00FD7E0F" w:rsidRPr="008009CC">
        <w:rPr>
          <w:bCs/>
          <w:shd w:val="clear" w:color="auto" w:fill="FFFFFF"/>
          <w:lang w:eastAsia="lv-LV"/>
        </w:rPr>
        <w:t>a</w:t>
      </w:r>
      <w:r w:rsidR="00AA1E04" w:rsidRPr="008009CC">
        <w:rPr>
          <w:bCs/>
          <w:shd w:val="clear" w:color="auto" w:fill="FFFFFF"/>
          <w:lang w:eastAsia="lv-LV"/>
        </w:rPr>
        <w:t xml:space="preserve"> pretprasība</w:t>
      </w:r>
      <w:r w:rsidR="00535757" w:rsidRPr="008009CC">
        <w:rPr>
          <w:bCs/>
          <w:shd w:val="clear" w:color="auto" w:fill="FFFFFF"/>
          <w:lang w:eastAsia="lv-LV"/>
        </w:rPr>
        <w:t>,</w:t>
      </w:r>
      <w:r w:rsidR="00AA1E04" w:rsidRPr="008009CC">
        <w:rPr>
          <w:bCs/>
          <w:shd w:val="clear" w:color="auto" w:fill="FFFFFF"/>
          <w:lang w:eastAsia="lv-LV"/>
        </w:rPr>
        <w:t xml:space="preserve"> </w:t>
      </w:r>
      <w:r w:rsidR="00E10B59" w:rsidRPr="008009CC">
        <w:rPr>
          <w:bCs/>
          <w:shd w:val="clear" w:color="auto" w:fill="FFFFFF"/>
          <w:lang w:eastAsia="lv-LV"/>
        </w:rPr>
        <w:t xml:space="preserve">un </w:t>
      </w:r>
      <w:r w:rsidR="00FD7E0F" w:rsidRPr="008009CC">
        <w:rPr>
          <w:bCs/>
          <w:shd w:val="clear" w:color="auto" w:fill="FFFFFF"/>
          <w:lang w:eastAsia="lv-LV"/>
        </w:rPr>
        <w:t xml:space="preserve">nodot </w:t>
      </w:r>
      <w:r w:rsidR="00E10B59" w:rsidRPr="008009CC">
        <w:rPr>
          <w:bCs/>
          <w:shd w:val="clear" w:color="auto" w:fill="FFFFFF"/>
          <w:lang w:eastAsia="lv-LV"/>
        </w:rPr>
        <w:t>lietu</w:t>
      </w:r>
      <w:r w:rsidR="00AA1E04" w:rsidRPr="008009CC">
        <w:rPr>
          <w:bCs/>
          <w:shd w:val="clear" w:color="auto" w:fill="FFFFFF"/>
          <w:lang w:eastAsia="lv-LV"/>
        </w:rPr>
        <w:t xml:space="preserve"> šajā daļā</w:t>
      </w:r>
      <w:r w:rsidR="00E10B59" w:rsidRPr="008009CC">
        <w:rPr>
          <w:bCs/>
          <w:shd w:val="clear" w:color="auto" w:fill="FFFFFF"/>
          <w:lang w:eastAsia="lv-LV"/>
        </w:rPr>
        <w:t xml:space="preserve"> jaunai izskatīšanai</w:t>
      </w:r>
      <w:r w:rsidR="000D6867" w:rsidRPr="008009CC">
        <w:rPr>
          <w:bCs/>
          <w:shd w:val="clear" w:color="auto" w:fill="FFFFFF"/>
          <w:lang w:eastAsia="lv-LV"/>
        </w:rPr>
        <w:t xml:space="preserve"> Rīgas apgabalties</w:t>
      </w:r>
      <w:r w:rsidR="00FD7E0F" w:rsidRPr="008009CC">
        <w:rPr>
          <w:bCs/>
          <w:shd w:val="clear" w:color="auto" w:fill="FFFFFF"/>
          <w:lang w:eastAsia="lv-LV"/>
        </w:rPr>
        <w:t>ā</w:t>
      </w:r>
      <w:r w:rsidR="00BA1786" w:rsidRPr="008009CC">
        <w:rPr>
          <w:bCs/>
          <w:shd w:val="clear" w:color="auto" w:fill="FFFFFF"/>
          <w:lang w:eastAsia="lv-LV"/>
        </w:rPr>
        <w:t>;</w:t>
      </w:r>
    </w:p>
    <w:p w14:paraId="5808A904" w14:textId="7A87DFD9" w:rsidR="008E0A2D" w:rsidRPr="008009CC" w:rsidRDefault="00BA1786" w:rsidP="008009CC">
      <w:pPr>
        <w:spacing w:line="276" w:lineRule="auto"/>
        <w:ind w:firstLine="567"/>
        <w:jc w:val="both"/>
        <w:rPr>
          <w:bCs/>
          <w:shd w:val="clear" w:color="auto" w:fill="FFFFFF"/>
          <w:lang w:eastAsia="lv-LV"/>
        </w:rPr>
      </w:pPr>
      <w:r w:rsidRPr="008009CC">
        <w:rPr>
          <w:bCs/>
          <w:shd w:val="clear" w:color="auto" w:fill="FFFFFF"/>
          <w:lang w:eastAsia="lv-LV"/>
        </w:rPr>
        <w:t>a</w:t>
      </w:r>
      <w:r w:rsidR="008E0A2D" w:rsidRPr="008009CC">
        <w:rPr>
          <w:bCs/>
          <w:shd w:val="clear" w:color="auto" w:fill="FFFFFF"/>
          <w:lang w:eastAsia="lv-LV"/>
        </w:rPr>
        <w:t xml:space="preserve">tmaksāt </w:t>
      </w:r>
      <w:r w:rsidR="004576A6" w:rsidRPr="008009CC">
        <w:rPr>
          <w:bCs/>
          <w:shd w:val="clear" w:color="auto" w:fill="FFFFFF"/>
          <w:lang w:eastAsia="lv-LV"/>
        </w:rPr>
        <w:t>SIA</w:t>
      </w:r>
      <w:r w:rsidR="00FD7E0F" w:rsidRPr="008009CC">
        <w:rPr>
          <w:bCs/>
          <w:shd w:val="clear" w:color="auto" w:fill="FFFFFF"/>
          <w:lang w:eastAsia="lv-LV"/>
        </w:rPr>
        <w:t> </w:t>
      </w:r>
      <w:r w:rsidR="004576A6" w:rsidRPr="008009CC">
        <w:rPr>
          <w:bCs/>
          <w:shd w:val="clear" w:color="auto" w:fill="FFFFFF"/>
          <w:lang w:eastAsia="lv-LV"/>
        </w:rPr>
        <w:t xml:space="preserve">„INTERHAUS” </w:t>
      </w:r>
      <w:r w:rsidR="008E0A2D" w:rsidRPr="008009CC">
        <w:rPr>
          <w:bCs/>
          <w:shd w:val="clear" w:color="auto" w:fill="FFFFFF"/>
          <w:lang w:eastAsia="lv-LV"/>
        </w:rPr>
        <w:t>drošības naudu 300</w:t>
      </w:r>
      <w:r w:rsidR="00242CD5" w:rsidRPr="008009CC">
        <w:rPr>
          <w:bCs/>
          <w:shd w:val="clear" w:color="auto" w:fill="FFFFFF"/>
          <w:lang w:eastAsia="lv-LV"/>
        </w:rPr>
        <w:t> </w:t>
      </w:r>
      <w:r w:rsidR="00DD061C" w:rsidRPr="008009CC">
        <w:rPr>
          <w:bCs/>
          <w:i/>
          <w:iCs/>
          <w:shd w:val="clear" w:color="auto" w:fill="FFFFFF"/>
          <w:lang w:eastAsia="lv-LV"/>
        </w:rPr>
        <w:t>euro</w:t>
      </w:r>
      <w:r w:rsidR="008E0A2D" w:rsidRPr="008009CC">
        <w:rPr>
          <w:bCs/>
          <w:shd w:val="clear" w:color="auto" w:fill="FFFFFF"/>
          <w:lang w:eastAsia="lv-LV"/>
        </w:rPr>
        <w:t xml:space="preserve"> (trīs simti</w:t>
      </w:r>
      <w:r w:rsidR="00EF2A51" w:rsidRPr="008009CC">
        <w:rPr>
          <w:bCs/>
          <w:i/>
          <w:shd w:val="clear" w:color="auto" w:fill="FFFFFF"/>
          <w:lang w:eastAsia="lv-LV"/>
        </w:rPr>
        <w:t xml:space="preserve"> euro</w:t>
      </w:r>
      <w:r w:rsidR="008E0A2D" w:rsidRPr="008009CC">
        <w:rPr>
          <w:bCs/>
          <w:shd w:val="clear" w:color="auto" w:fill="FFFFFF"/>
          <w:lang w:eastAsia="lv-LV"/>
        </w:rPr>
        <w:t>).</w:t>
      </w:r>
    </w:p>
    <w:p w14:paraId="4171144B" w14:textId="77777777" w:rsidR="00BA1786" w:rsidRPr="008009CC" w:rsidRDefault="00BA1786" w:rsidP="008009CC">
      <w:pPr>
        <w:spacing w:line="276" w:lineRule="auto"/>
        <w:ind w:firstLine="567"/>
        <w:jc w:val="both"/>
        <w:rPr>
          <w:bCs/>
          <w:shd w:val="clear" w:color="auto" w:fill="FFFFFF"/>
          <w:lang w:eastAsia="lv-LV"/>
        </w:rPr>
      </w:pPr>
    </w:p>
    <w:p w14:paraId="6B8B02A8" w14:textId="03011EA6" w:rsidR="006F6668" w:rsidRPr="008009CC" w:rsidRDefault="008E0A2D" w:rsidP="008009CC">
      <w:pPr>
        <w:spacing w:line="276" w:lineRule="auto"/>
        <w:ind w:firstLine="567"/>
        <w:jc w:val="both"/>
        <w:rPr>
          <w:bCs/>
          <w:shd w:val="clear" w:color="auto" w:fill="FFFFFF"/>
          <w:lang w:eastAsia="lv-LV"/>
        </w:rPr>
      </w:pPr>
      <w:r w:rsidRPr="008009CC">
        <w:rPr>
          <w:bCs/>
          <w:shd w:val="clear" w:color="auto" w:fill="FFFFFF"/>
          <w:lang w:eastAsia="lv-LV"/>
        </w:rPr>
        <w:t>Spriedums nav pārsūdzams.</w:t>
      </w:r>
    </w:p>
    <w:sectPr w:rsidR="006F6668" w:rsidRPr="008009CC" w:rsidSect="002515C7">
      <w:headerReference w:type="default" r:id="rId9"/>
      <w:footerReference w:type="default" r:id="rId10"/>
      <w:pgSz w:w="11906" w:h="16838" w:code="9"/>
      <w:pgMar w:top="1134" w:right="1701" w:bottom="1134" w:left="1701" w:header="720" w:footer="6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05C9" w14:textId="77777777" w:rsidR="007856A5" w:rsidRDefault="007856A5" w:rsidP="004B2CBF">
      <w:r>
        <w:separator/>
      </w:r>
    </w:p>
  </w:endnote>
  <w:endnote w:type="continuationSeparator" w:id="0">
    <w:p w14:paraId="7FDA26A5" w14:textId="77777777" w:rsidR="007856A5" w:rsidRDefault="007856A5" w:rsidP="004B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575087"/>
      <w:docPartObj>
        <w:docPartGallery w:val="Page Numbers (Bottom of Page)"/>
        <w:docPartUnique/>
      </w:docPartObj>
    </w:sdtPr>
    <w:sdtEndPr/>
    <w:sdtContent>
      <w:sdt>
        <w:sdtPr>
          <w:id w:val="1728636285"/>
          <w:docPartObj>
            <w:docPartGallery w:val="Page Numbers (Top of Page)"/>
            <w:docPartUnique/>
          </w:docPartObj>
        </w:sdtPr>
        <w:sdtEndPr/>
        <w:sdtContent>
          <w:p w14:paraId="0DF277FC" w14:textId="77777777" w:rsidR="00636E21" w:rsidRPr="004B2CBF" w:rsidRDefault="00636E21">
            <w:pPr>
              <w:pStyle w:val="Footer"/>
              <w:jc w:val="center"/>
            </w:pPr>
            <w:r w:rsidRPr="004B2CBF">
              <w:rPr>
                <w:bCs/>
              </w:rPr>
              <w:fldChar w:fldCharType="begin"/>
            </w:r>
            <w:r w:rsidRPr="004B2CBF">
              <w:rPr>
                <w:bCs/>
              </w:rPr>
              <w:instrText xml:space="preserve"> PAGE </w:instrText>
            </w:r>
            <w:r w:rsidRPr="004B2CBF">
              <w:rPr>
                <w:bCs/>
              </w:rPr>
              <w:fldChar w:fldCharType="separate"/>
            </w:r>
            <w:r w:rsidR="00484577">
              <w:rPr>
                <w:bCs/>
                <w:noProof/>
              </w:rPr>
              <w:t>7</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sidR="00484577">
              <w:rPr>
                <w:bCs/>
                <w:noProof/>
              </w:rPr>
              <w:t>8</w:t>
            </w:r>
            <w:r w:rsidRPr="004B2CB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7F8D" w14:textId="77777777" w:rsidR="007856A5" w:rsidRDefault="007856A5" w:rsidP="004B2CBF">
      <w:r>
        <w:separator/>
      </w:r>
    </w:p>
  </w:footnote>
  <w:footnote w:type="continuationSeparator" w:id="0">
    <w:p w14:paraId="3DA0D0D0" w14:textId="77777777" w:rsidR="007856A5" w:rsidRDefault="007856A5" w:rsidP="004B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5B9" w14:textId="77777777" w:rsidR="00636E21" w:rsidRDefault="00636E21" w:rsidP="001E3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02A9"/>
    <w:multiLevelType w:val="hybridMultilevel"/>
    <w:tmpl w:val="4FE20E36"/>
    <w:lvl w:ilvl="0" w:tplc="54548150">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4C48B4"/>
    <w:multiLevelType w:val="hybridMultilevel"/>
    <w:tmpl w:val="3F4CA9F2"/>
    <w:lvl w:ilvl="0" w:tplc="B05E73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18086721">
    <w:abstractNumId w:val="1"/>
  </w:num>
  <w:num w:numId="2" w16cid:durableId="209408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03"/>
    <w:rsid w:val="000016B4"/>
    <w:rsid w:val="00003305"/>
    <w:rsid w:val="000046FB"/>
    <w:rsid w:val="00005018"/>
    <w:rsid w:val="00005BBA"/>
    <w:rsid w:val="0000709C"/>
    <w:rsid w:val="00011ED4"/>
    <w:rsid w:val="00014200"/>
    <w:rsid w:val="00014A96"/>
    <w:rsid w:val="00014B5F"/>
    <w:rsid w:val="000155C3"/>
    <w:rsid w:val="00017152"/>
    <w:rsid w:val="00017D55"/>
    <w:rsid w:val="00023646"/>
    <w:rsid w:val="00023D4B"/>
    <w:rsid w:val="000245DE"/>
    <w:rsid w:val="0002460F"/>
    <w:rsid w:val="00025DD1"/>
    <w:rsid w:val="0002619B"/>
    <w:rsid w:val="0002753B"/>
    <w:rsid w:val="00032C73"/>
    <w:rsid w:val="00033FBC"/>
    <w:rsid w:val="00034727"/>
    <w:rsid w:val="00037DBE"/>
    <w:rsid w:val="00042621"/>
    <w:rsid w:val="000444D2"/>
    <w:rsid w:val="000448C2"/>
    <w:rsid w:val="00045B5B"/>
    <w:rsid w:val="00045C2F"/>
    <w:rsid w:val="00047E14"/>
    <w:rsid w:val="000523B0"/>
    <w:rsid w:val="00052727"/>
    <w:rsid w:val="000528DB"/>
    <w:rsid w:val="00053C61"/>
    <w:rsid w:val="0005488C"/>
    <w:rsid w:val="000548D7"/>
    <w:rsid w:val="000557B7"/>
    <w:rsid w:val="00056A3B"/>
    <w:rsid w:val="00057013"/>
    <w:rsid w:val="0005729D"/>
    <w:rsid w:val="00057D70"/>
    <w:rsid w:val="0006253B"/>
    <w:rsid w:val="00065AA1"/>
    <w:rsid w:val="00066599"/>
    <w:rsid w:val="00070DFC"/>
    <w:rsid w:val="00074757"/>
    <w:rsid w:val="000767BB"/>
    <w:rsid w:val="00076C90"/>
    <w:rsid w:val="0007705E"/>
    <w:rsid w:val="00077124"/>
    <w:rsid w:val="00080854"/>
    <w:rsid w:val="0008143B"/>
    <w:rsid w:val="00081926"/>
    <w:rsid w:val="0008475D"/>
    <w:rsid w:val="00085733"/>
    <w:rsid w:val="00086ED6"/>
    <w:rsid w:val="000874A2"/>
    <w:rsid w:val="00087877"/>
    <w:rsid w:val="00087A6A"/>
    <w:rsid w:val="000913C4"/>
    <w:rsid w:val="00091C8B"/>
    <w:rsid w:val="000924BF"/>
    <w:rsid w:val="00093747"/>
    <w:rsid w:val="00093AB4"/>
    <w:rsid w:val="00094EC5"/>
    <w:rsid w:val="000958CB"/>
    <w:rsid w:val="00095CCD"/>
    <w:rsid w:val="0009614D"/>
    <w:rsid w:val="000964F4"/>
    <w:rsid w:val="00096F37"/>
    <w:rsid w:val="0009750F"/>
    <w:rsid w:val="000978FD"/>
    <w:rsid w:val="00097CA5"/>
    <w:rsid w:val="000A08FB"/>
    <w:rsid w:val="000A2AE4"/>
    <w:rsid w:val="000A49BF"/>
    <w:rsid w:val="000A4BFC"/>
    <w:rsid w:val="000A52A1"/>
    <w:rsid w:val="000A6864"/>
    <w:rsid w:val="000A759E"/>
    <w:rsid w:val="000B0190"/>
    <w:rsid w:val="000B0DD5"/>
    <w:rsid w:val="000B19C8"/>
    <w:rsid w:val="000B1A68"/>
    <w:rsid w:val="000B3004"/>
    <w:rsid w:val="000B4604"/>
    <w:rsid w:val="000B48B5"/>
    <w:rsid w:val="000B4FF7"/>
    <w:rsid w:val="000B544D"/>
    <w:rsid w:val="000C0B4F"/>
    <w:rsid w:val="000C0CF3"/>
    <w:rsid w:val="000C1C27"/>
    <w:rsid w:val="000C3164"/>
    <w:rsid w:val="000C31FA"/>
    <w:rsid w:val="000C35D5"/>
    <w:rsid w:val="000C4A67"/>
    <w:rsid w:val="000C526F"/>
    <w:rsid w:val="000C52B5"/>
    <w:rsid w:val="000C6006"/>
    <w:rsid w:val="000C618D"/>
    <w:rsid w:val="000C786E"/>
    <w:rsid w:val="000D0D3C"/>
    <w:rsid w:val="000D3D69"/>
    <w:rsid w:val="000D5DF1"/>
    <w:rsid w:val="000D6867"/>
    <w:rsid w:val="000D707C"/>
    <w:rsid w:val="000E0AED"/>
    <w:rsid w:val="000E169C"/>
    <w:rsid w:val="000E16F5"/>
    <w:rsid w:val="000E294D"/>
    <w:rsid w:val="000E5014"/>
    <w:rsid w:val="000E5017"/>
    <w:rsid w:val="000E6B02"/>
    <w:rsid w:val="000E7724"/>
    <w:rsid w:val="000E7CE2"/>
    <w:rsid w:val="000F010B"/>
    <w:rsid w:val="000F0AA4"/>
    <w:rsid w:val="000F1D6D"/>
    <w:rsid w:val="000F2D60"/>
    <w:rsid w:val="000F3769"/>
    <w:rsid w:val="000F404A"/>
    <w:rsid w:val="000F43A4"/>
    <w:rsid w:val="000F523E"/>
    <w:rsid w:val="000F587D"/>
    <w:rsid w:val="000F6462"/>
    <w:rsid w:val="000F66E4"/>
    <w:rsid w:val="000F6DBA"/>
    <w:rsid w:val="000F6FF8"/>
    <w:rsid w:val="000F7861"/>
    <w:rsid w:val="000F7D38"/>
    <w:rsid w:val="001018C7"/>
    <w:rsid w:val="00102CDE"/>
    <w:rsid w:val="00103CB6"/>
    <w:rsid w:val="00104DBE"/>
    <w:rsid w:val="00106A58"/>
    <w:rsid w:val="001116BD"/>
    <w:rsid w:val="00111A70"/>
    <w:rsid w:val="0011305F"/>
    <w:rsid w:val="00113F34"/>
    <w:rsid w:val="0011488E"/>
    <w:rsid w:val="00114A2C"/>
    <w:rsid w:val="0011517B"/>
    <w:rsid w:val="001154F2"/>
    <w:rsid w:val="001158A9"/>
    <w:rsid w:val="00115C26"/>
    <w:rsid w:val="00115EB9"/>
    <w:rsid w:val="001163DD"/>
    <w:rsid w:val="00117000"/>
    <w:rsid w:val="00120D1E"/>
    <w:rsid w:val="0012149F"/>
    <w:rsid w:val="0012291E"/>
    <w:rsid w:val="00124408"/>
    <w:rsid w:val="00126FA4"/>
    <w:rsid w:val="001272C4"/>
    <w:rsid w:val="001303DC"/>
    <w:rsid w:val="00131693"/>
    <w:rsid w:val="00131AFA"/>
    <w:rsid w:val="00133A79"/>
    <w:rsid w:val="00134246"/>
    <w:rsid w:val="001358E8"/>
    <w:rsid w:val="00135C70"/>
    <w:rsid w:val="00136633"/>
    <w:rsid w:val="00137089"/>
    <w:rsid w:val="001372B6"/>
    <w:rsid w:val="00140B64"/>
    <w:rsid w:val="00141194"/>
    <w:rsid w:val="001437E0"/>
    <w:rsid w:val="00143CE4"/>
    <w:rsid w:val="00145AD2"/>
    <w:rsid w:val="001462B1"/>
    <w:rsid w:val="00146B69"/>
    <w:rsid w:val="0015083D"/>
    <w:rsid w:val="00152365"/>
    <w:rsid w:val="00152F94"/>
    <w:rsid w:val="0015469A"/>
    <w:rsid w:val="00155C0B"/>
    <w:rsid w:val="00155EBD"/>
    <w:rsid w:val="00156726"/>
    <w:rsid w:val="001579CC"/>
    <w:rsid w:val="00161134"/>
    <w:rsid w:val="00161616"/>
    <w:rsid w:val="00161958"/>
    <w:rsid w:val="00161C7A"/>
    <w:rsid w:val="00161CEA"/>
    <w:rsid w:val="00161D67"/>
    <w:rsid w:val="0016444A"/>
    <w:rsid w:val="0016630F"/>
    <w:rsid w:val="001666AE"/>
    <w:rsid w:val="00167E60"/>
    <w:rsid w:val="0017014A"/>
    <w:rsid w:val="001708AA"/>
    <w:rsid w:val="00172A23"/>
    <w:rsid w:val="00173A29"/>
    <w:rsid w:val="0017463D"/>
    <w:rsid w:val="00175285"/>
    <w:rsid w:val="001753AE"/>
    <w:rsid w:val="00175C62"/>
    <w:rsid w:val="00175D9E"/>
    <w:rsid w:val="00175ED4"/>
    <w:rsid w:val="0017633A"/>
    <w:rsid w:val="00177EB7"/>
    <w:rsid w:val="0018167B"/>
    <w:rsid w:val="00181AFA"/>
    <w:rsid w:val="00181DD2"/>
    <w:rsid w:val="0018314A"/>
    <w:rsid w:val="00183F5B"/>
    <w:rsid w:val="001842D2"/>
    <w:rsid w:val="0019171F"/>
    <w:rsid w:val="00193D4C"/>
    <w:rsid w:val="00194113"/>
    <w:rsid w:val="0019460F"/>
    <w:rsid w:val="0019465C"/>
    <w:rsid w:val="001946B1"/>
    <w:rsid w:val="00196C80"/>
    <w:rsid w:val="00197200"/>
    <w:rsid w:val="001974CE"/>
    <w:rsid w:val="001A0296"/>
    <w:rsid w:val="001A0B55"/>
    <w:rsid w:val="001A1BFE"/>
    <w:rsid w:val="001A2884"/>
    <w:rsid w:val="001A32A6"/>
    <w:rsid w:val="001A4AEE"/>
    <w:rsid w:val="001A63B3"/>
    <w:rsid w:val="001A69EE"/>
    <w:rsid w:val="001A6FE5"/>
    <w:rsid w:val="001B0128"/>
    <w:rsid w:val="001B06BC"/>
    <w:rsid w:val="001B1B46"/>
    <w:rsid w:val="001B258F"/>
    <w:rsid w:val="001B29B1"/>
    <w:rsid w:val="001B373E"/>
    <w:rsid w:val="001B3A24"/>
    <w:rsid w:val="001B6C38"/>
    <w:rsid w:val="001C0CA5"/>
    <w:rsid w:val="001C28EF"/>
    <w:rsid w:val="001C2C60"/>
    <w:rsid w:val="001C32FB"/>
    <w:rsid w:val="001C34D5"/>
    <w:rsid w:val="001C44F0"/>
    <w:rsid w:val="001C461A"/>
    <w:rsid w:val="001C5F76"/>
    <w:rsid w:val="001C624E"/>
    <w:rsid w:val="001D04AC"/>
    <w:rsid w:val="001D0A50"/>
    <w:rsid w:val="001D4519"/>
    <w:rsid w:val="001D5204"/>
    <w:rsid w:val="001D5D2F"/>
    <w:rsid w:val="001E015D"/>
    <w:rsid w:val="001E0B81"/>
    <w:rsid w:val="001E242B"/>
    <w:rsid w:val="001E26DC"/>
    <w:rsid w:val="001E2A41"/>
    <w:rsid w:val="001E2BEF"/>
    <w:rsid w:val="001E3699"/>
    <w:rsid w:val="001E38A8"/>
    <w:rsid w:val="001E3A7E"/>
    <w:rsid w:val="001E6503"/>
    <w:rsid w:val="001E6E16"/>
    <w:rsid w:val="001F01CF"/>
    <w:rsid w:val="001F2D6F"/>
    <w:rsid w:val="001F36D5"/>
    <w:rsid w:val="001F37B9"/>
    <w:rsid w:val="001F3E88"/>
    <w:rsid w:val="001F4C31"/>
    <w:rsid w:val="001F5921"/>
    <w:rsid w:val="001F6628"/>
    <w:rsid w:val="001F6E4D"/>
    <w:rsid w:val="001F710B"/>
    <w:rsid w:val="001F7B6A"/>
    <w:rsid w:val="00200980"/>
    <w:rsid w:val="00200A30"/>
    <w:rsid w:val="00201178"/>
    <w:rsid w:val="00202624"/>
    <w:rsid w:val="00202D83"/>
    <w:rsid w:val="00202F94"/>
    <w:rsid w:val="002040B6"/>
    <w:rsid w:val="002053AE"/>
    <w:rsid w:val="002058C7"/>
    <w:rsid w:val="00205B90"/>
    <w:rsid w:val="00205F94"/>
    <w:rsid w:val="00207ADA"/>
    <w:rsid w:val="00210C81"/>
    <w:rsid w:val="00211169"/>
    <w:rsid w:val="002115B0"/>
    <w:rsid w:val="0021523C"/>
    <w:rsid w:val="002166D7"/>
    <w:rsid w:val="00217CE2"/>
    <w:rsid w:val="00220372"/>
    <w:rsid w:val="00220A09"/>
    <w:rsid w:val="00220FC1"/>
    <w:rsid w:val="00221D92"/>
    <w:rsid w:val="002224D4"/>
    <w:rsid w:val="00223232"/>
    <w:rsid w:val="002241A2"/>
    <w:rsid w:val="00225CEF"/>
    <w:rsid w:val="00226E70"/>
    <w:rsid w:val="00227569"/>
    <w:rsid w:val="002333C4"/>
    <w:rsid w:val="002358A7"/>
    <w:rsid w:val="00236DD0"/>
    <w:rsid w:val="00241B22"/>
    <w:rsid w:val="00242147"/>
    <w:rsid w:val="00242188"/>
    <w:rsid w:val="00242CD5"/>
    <w:rsid w:val="00243A3D"/>
    <w:rsid w:val="0024439B"/>
    <w:rsid w:val="002446FB"/>
    <w:rsid w:val="00244D03"/>
    <w:rsid w:val="00244E5B"/>
    <w:rsid w:val="002457A2"/>
    <w:rsid w:val="00246F57"/>
    <w:rsid w:val="00250047"/>
    <w:rsid w:val="00250383"/>
    <w:rsid w:val="002515C7"/>
    <w:rsid w:val="00251F59"/>
    <w:rsid w:val="002520F0"/>
    <w:rsid w:val="002534D0"/>
    <w:rsid w:val="00254BAF"/>
    <w:rsid w:val="00255897"/>
    <w:rsid w:val="002559A1"/>
    <w:rsid w:val="00256319"/>
    <w:rsid w:val="00257A5F"/>
    <w:rsid w:val="002603D0"/>
    <w:rsid w:val="0026058B"/>
    <w:rsid w:val="00261BC4"/>
    <w:rsid w:val="00262377"/>
    <w:rsid w:val="002642B6"/>
    <w:rsid w:val="002645B3"/>
    <w:rsid w:val="00264955"/>
    <w:rsid w:val="0026611A"/>
    <w:rsid w:val="00266F94"/>
    <w:rsid w:val="002675B1"/>
    <w:rsid w:val="00270DC1"/>
    <w:rsid w:val="00271A2E"/>
    <w:rsid w:val="002729FC"/>
    <w:rsid w:val="00274179"/>
    <w:rsid w:val="0027421C"/>
    <w:rsid w:val="0027433A"/>
    <w:rsid w:val="00274B99"/>
    <w:rsid w:val="00274C2A"/>
    <w:rsid w:val="002750DE"/>
    <w:rsid w:val="0027516E"/>
    <w:rsid w:val="002754A4"/>
    <w:rsid w:val="002757F5"/>
    <w:rsid w:val="00275B9C"/>
    <w:rsid w:val="00276D85"/>
    <w:rsid w:val="00276E9F"/>
    <w:rsid w:val="00280488"/>
    <w:rsid w:val="0028260A"/>
    <w:rsid w:val="0028351B"/>
    <w:rsid w:val="002841B2"/>
    <w:rsid w:val="0028507C"/>
    <w:rsid w:val="00285086"/>
    <w:rsid w:val="00285596"/>
    <w:rsid w:val="002857F8"/>
    <w:rsid w:val="00285BE5"/>
    <w:rsid w:val="00285DC1"/>
    <w:rsid w:val="00286B62"/>
    <w:rsid w:val="0029206B"/>
    <w:rsid w:val="00295055"/>
    <w:rsid w:val="0029554F"/>
    <w:rsid w:val="00295736"/>
    <w:rsid w:val="00295AB2"/>
    <w:rsid w:val="00296D8F"/>
    <w:rsid w:val="00297266"/>
    <w:rsid w:val="002974BC"/>
    <w:rsid w:val="0029766F"/>
    <w:rsid w:val="002A3CA4"/>
    <w:rsid w:val="002A5D85"/>
    <w:rsid w:val="002A658D"/>
    <w:rsid w:val="002B00C7"/>
    <w:rsid w:val="002B0449"/>
    <w:rsid w:val="002B0A02"/>
    <w:rsid w:val="002B10B5"/>
    <w:rsid w:val="002B1804"/>
    <w:rsid w:val="002B2B2E"/>
    <w:rsid w:val="002B3A7E"/>
    <w:rsid w:val="002B4D6D"/>
    <w:rsid w:val="002B646E"/>
    <w:rsid w:val="002B6727"/>
    <w:rsid w:val="002B6AD7"/>
    <w:rsid w:val="002C2EBB"/>
    <w:rsid w:val="002C345C"/>
    <w:rsid w:val="002C65EC"/>
    <w:rsid w:val="002C7166"/>
    <w:rsid w:val="002C740D"/>
    <w:rsid w:val="002C7FF3"/>
    <w:rsid w:val="002D0AB8"/>
    <w:rsid w:val="002D0C07"/>
    <w:rsid w:val="002D18B2"/>
    <w:rsid w:val="002D2EBE"/>
    <w:rsid w:val="002D4481"/>
    <w:rsid w:val="002D4864"/>
    <w:rsid w:val="002D4D6F"/>
    <w:rsid w:val="002D4F1A"/>
    <w:rsid w:val="002D7B40"/>
    <w:rsid w:val="002D7CA6"/>
    <w:rsid w:val="002E01F9"/>
    <w:rsid w:val="002E02C2"/>
    <w:rsid w:val="002E2619"/>
    <w:rsid w:val="002E39B0"/>
    <w:rsid w:val="002E3C9C"/>
    <w:rsid w:val="002E4FE9"/>
    <w:rsid w:val="002E5D7B"/>
    <w:rsid w:val="002E74C3"/>
    <w:rsid w:val="002F0F80"/>
    <w:rsid w:val="002F1CFD"/>
    <w:rsid w:val="002F2D9D"/>
    <w:rsid w:val="002F2DDA"/>
    <w:rsid w:val="002F325A"/>
    <w:rsid w:val="002F596D"/>
    <w:rsid w:val="002F6F26"/>
    <w:rsid w:val="003010BF"/>
    <w:rsid w:val="00301638"/>
    <w:rsid w:val="00301BDC"/>
    <w:rsid w:val="00302124"/>
    <w:rsid w:val="00302407"/>
    <w:rsid w:val="00304B17"/>
    <w:rsid w:val="00304BA6"/>
    <w:rsid w:val="003052A8"/>
    <w:rsid w:val="00305E4F"/>
    <w:rsid w:val="00306124"/>
    <w:rsid w:val="00307B7F"/>
    <w:rsid w:val="00307BD2"/>
    <w:rsid w:val="00307FC3"/>
    <w:rsid w:val="0031060C"/>
    <w:rsid w:val="00310932"/>
    <w:rsid w:val="003128E5"/>
    <w:rsid w:val="003137EB"/>
    <w:rsid w:val="00314C83"/>
    <w:rsid w:val="00315173"/>
    <w:rsid w:val="0031545A"/>
    <w:rsid w:val="00315DCB"/>
    <w:rsid w:val="003166A1"/>
    <w:rsid w:val="00317685"/>
    <w:rsid w:val="00320B48"/>
    <w:rsid w:val="003216ED"/>
    <w:rsid w:val="003217EE"/>
    <w:rsid w:val="00321E9F"/>
    <w:rsid w:val="0032312B"/>
    <w:rsid w:val="00323522"/>
    <w:rsid w:val="00323E0D"/>
    <w:rsid w:val="00326319"/>
    <w:rsid w:val="0032715E"/>
    <w:rsid w:val="0032781A"/>
    <w:rsid w:val="00333034"/>
    <w:rsid w:val="0033431A"/>
    <w:rsid w:val="003350E1"/>
    <w:rsid w:val="00335667"/>
    <w:rsid w:val="00335BEE"/>
    <w:rsid w:val="0033633E"/>
    <w:rsid w:val="00341916"/>
    <w:rsid w:val="00341B0E"/>
    <w:rsid w:val="003421CD"/>
    <w:rsid w:val="00344A61"/>
    <w:rsid w:val="003464E0"/>
    <w:rsid w:val="00347ED2"/>
    <w:rsid w:val="00352D64"/>
    <w:rsid w:val="003539E0"/>
    <w:rsid w:val="00357CE1"/>
    <w:rsid w:val="0036288E"/>
    <w:rsid w:val="00363335"/>
    <w:rsid w:val="003646C3"/>
    <w:rsid w:val="003653EF"/>
    <w:rsid w:val="003655B5"/>
    <w:rsid w:val="00366D7E"/>
    <w:rsid w:val="003702AA"/>
    <w:rsid w:val="00371027"/>
    <w:rsid w:val="0037143C"/>
    <w:rsid w:val="003719C2"/>
    <w:rsid w:val="00372510"/>
    <w:rsid w:val="00372792"/>
    <w:rsid w:val="00374E84"/>
    <w:rsid w:val="003769C3"/>
    <w:rsid w:val="00376EED"/>
    <w:rsid w:val="003818E5"/>
    <w:rsid w:val="00382BA8"/>
    <w:rsid w:val="003835A7"/>
    <w:rsid w:val="00384151"/>
    <w:rsid w:val="00385E33"/>
    <w:rsid w:val="00391AB7"/>
    <w:rsid w:val="00392393"/>
    <w:rsid w:val="003926AA"/>
    <w:rsid w:val="003934B4"/>
    <w:rsid w:val="003940D7"/>
    <w:rsid w:val="00394CCD"/>
    <w:rsid w:val="00396AF0"/>
    <w:rsid w:val="003977F4"/>
    <w:rsid w:val="00397E27"/>
    <w:rsid w:val="003A19D7"/>
    <w:rsid w:val="003A22C5"/>
    <w:rsid w:val="003A579E"/>
    <w:rsid w:val="003A5831"/>
    <w:rsid w:val="003A5E9D"/>
    <w:rsid w:val="003A730C"/>
    <w:rsid w:val="003B00CC"/>
    <w:rsid w:val="003B3890"/>
    <w:rsid w:val="003B473A"/>
    <w:rsid w:val="003B60FB"/>
    <w:rsid w:val="003B6E31"/>
    <w:rsid w:val="003C02BA"/>
    <w:rsid w:val="003C3F55"/>
    <w:rsid w:val="003C50FF"/>
    <w:rsid w:val="003C54D4"/>
    <w:rsid w:val="003C7347"/>
    <w:rsid w:val="003D2395"/>
    <w:rsid w:val="003D2C30"/>
    <w:rsid w:val="003D2EFC"/>
    <w:rsid w:val="003D34A0"/>
    <w:rsid w:val="003D35B8"/>
    <w:rsid w:val="003D3B8C"/>
    <w:rsid w:val="003D49D3"/>
    <w:rsid w:val="003D4E01"/>
    <w:rsid w:val="003D59C8"/>
    <w:rsid w:val="003D5ABD"/>
    <w:rsid w:val="003D6878"/>
    <w:rsid w:val="003D711D"/>
    <w:rsid w:val="003E0D8E"/>
    <w:rsid w:val="003E2D83"/>
    <w:rsid w:val="003E32A2"/>
    <w:rsid w:val="003E3A85"/>
    <w:rsid w:val="003E57BE"/>
    <w:rsid w:val="003E6967"/>
    <w:rsid w:val="003F08AE"/>
    <w:rsid w:val="003F0B01"/>
    <w:rsid w:val="003F0E29"/>
    <w:rsid w:val="003F1106"/>
    <w:rsid w:val="003F299A"/>
    <w:rsid w:val="003F45E3"/>
    <w:rsid w:val="003F48E6"/>
    <w:rsid w:val="003F592A"/>
    <w:rsid w:val="003F73ED"/>
    <w:rsid w:val="004002A5"/>
    <w:rsid w:val="00402664"/>
    <w:rsid w:val="00403941"/>
    <w:rsid w:val="00404EFA"/>
    <w:rsid w:val="00405F20"/>
    <w:rsid w:val="00406352"/>
    <w:rsid w:val="004063A5"/>
    <w:rsid w:val="00413D32"/>
    <w:rsid w:val="004140BA"/>
    <w:rsid w:val="00415D77"/>
    <w:rsid w:val="004165CD"/>
    <w:rsid w:val="00420AFC"/>
    <w:rsid w:val="004219BA"/>
    <w:rsid w:val="00423145"/>
    <w:rsid w:val="00425066"/>
    <w:rsid w:val="00425171"/>
    <w:rsid w:val="0042574F"/>
    <w:rsid w:val="00425B36"/>
    <w:rsid w:val="00427803"/>
    <w:rsid w:val="004300BB"/>
    <w:rsid w:val="004305CF"/>
    <w:rsid w:val="00431722"/>
    <w:rsid w:val="00432313"/>
    <w:rsid w:val="0043408D"/>
    <w:rsid w:val="0043463C"/>
    <w:rsid w:val="00435189"/>
    <w:rsid w:val="00437138"/>
    <w:rsid w:val="004379AD"/>
    <w:rsid w:val="004400F7"/>
    <w:rsid w:val="00440413"/>
    <w:rsid w:val="00440BE0"/>
    <w:rsid w:val="004440F5"/>
    <w:rsid w:val="00445224"/>
    <w:rsid w:val="00445756"/>
    <w:rsid w:val="00446003"/>
    <w:rsid w:val="004469AF"/>
    <w:rsid w:val="0044753D"/>
    <w:rsid w:val="00447D98"/>
    <w:rsid w:val="00450BCA"/>
    <w:rsid w:val="0045220F"/>
    <w:rsid w:val="0045253A"/>
    <w:rsid w:val="00452E0E"/>
    <w:rsid w:val="004532A7"/>
    <w:rsid w:val="00453A33"/>
    <w:rsid w:val="00453A46"/>
    <w:rsid w:val="004546A0"/>
    <w:rsid w:val="004548E0"/>
    <w:rsid w:val="00456C2A"/>
    <w:rsid w:val="004576A6"/>
    <w:rsid w:val="004579B0"/>
    <w:rsid w:val="00457FE0"/>
    <w:rsid w:val="004619D9"/>
    <w:rsid w:val="00461B59"/>
    <w:rsid w:val="00461C56"/>
    <w:rsid w:val="004620CF"/>
    <w:rsid w:val="00463579"/>
    <w:rsid w:val="004639F5"/>
    <w:rsid w:val="00463FC3"/>
    <w:rsid w:val="00464C0E"/>
    <w:rsid w:val="004655F3"/>
    <w:rsid w:val="0047191C"/>
    <w:rsid w:val="00471998"/>
    <w:rsid w:val="00471A7F"/>
    <w:rsid w:val="00473E0E"/>
    <w:rsid w:val="00474C5A"/>
    <w:rsid w:val="004762AD"/>
    <w:rsid w:val="004762BB"/>
    <w:rsid w:val="00476A38"/>
    <w:rsid w:val="00476E4F"/>
    <w:rsid w:val="004778A5"/>
    <w:rsid w:val="004807CB"/>
    <w:rsid w:val="00480ADD"/>
    <w:rsid w:val="004812BB"/>
    <w:rsid w:val="00482DC4"/>
    <w:rsid w:val="00483B79"/>
    <w:rsid w:val="00484192"/>
    <w:rsid w:val="00484577"/>
    <w:rsid w:val="00484AEC"/>
    <w:rsid w:val="00486562"/>
    <w:rsid w:val="00491110"/>
    <w:rsid w:val="00492FF8"/>
    <w:rsid w:val="00493619"/>
    <w:rsid w:val="004945F0"/>
    <w:rsid w:val="00495511"/>
    <w:rsid w:val="0049584D"/>
    <w:rsid w:val="00496174"/>
    <w:rsid w:val="00496AAC"/>
    <w:rsid w:val="00496B0C"/>
    <w:rsid w:val="004972BC"/>
    <w:rsid w:val="004A03B3"/>
    <w:rsid w:val="004A1466"/>
    <w:rsid w:val="004A175E"/>
    <w:rsid w:val="004A1FCC"/>
    <w:rsid w:val="004A25BD"/>
    <w:rsid w:val="004A2A55"/>
    <w:rsid w:val="004A343A"/>
    <w:rsid w:val="004A3F86"/>
    <w:rsid w:val="004A4799"/>
    <w:rsid w:val="004A4E6B"/>
    <w:rsid w:val="004A613A"/>
    <w:rsid w:val="004A6332"/>
    <w:rsid w:val="004A715F"/>
    <w:rsid w:val="004A7DA4"/>
    <w:rsid w:val="004B007D"/>
    <w:rsid w:val="004B0776"/>
    <w:rsid w:val="004B1F66"/>
    <w:rsid w:val="004B2837"/>
    <w:rsid w:val="004B2CBF"/>
    <w:rsid w:val="004B2F5E"/>
    <w:rsid w:val="004B38CD"/>
    <w:rsid w:val="004B3FCA"/>
    <w:rsid w:val="004B4B19"/>
    <w:rsid w:val="004B4E21"/>
    <w:rsid w:val="004C12FE"/>
    <w:rsid w:val="004C3024"/>
    <w:rsid w:val="004C47BC"/>
    <w:rsid w:val="004C6096"/>
    <w:rsid w:val="004D094E"/>
    <w:rsid w:val="004D1C75"/>
    <w:rsid w:val="004D25B8"/>
    <w:rsid w:val="004D32C6"/>
    <w:rsid w:val="004D3E71"/>
    <w:rsid w:val="004D416A"/>
    <w:rsid w:val="004D51CF"/>
    <w:rsid w:val="004D722F"/>
    <w:rsid w:val="004D7BB1"/>
    <w:rsid w:val="004E1896"/>
    <w:rsid w:val="004E37CC"/>
    <w:rsid w:val="004E37D3"/>
    <w:rsid w:val="004E3885"/>
    <w:rsid w:val="004E61D6"/>
    <w:rsid w:val="004E676A"/>
    <w:rsid w:val="004E6817"/>
    <w:rsid w:val="004E6BF6"/>
    <w:rsid w:val="004F0CC5"/>
    <w:rsid w:val="004F12B5"/>
    <w:rsid w:val="004F141F"/>
    <w:rsid w:val="004F20E7"/>
    <w:rsid w:val="004F40D6"/>
    <w:rsid w:val="004F6564"/>
    <w:rsid w:val="004F7E18"/>
    <w:rsid w:val="00500A87"/>
    <w:rsid w:val="00501331"/>
    <w:rsid w:val="00501478"/>
    <w:rsid w:val="00502130"/>
    <w:rsid w:val="0050313E"/>
    <w:rsid w:val="00506F03"/>
    <w:rsid w:val="00506F2D"/>
    <w:rsid w:val="00510C16"/>
    <w:rsid w:val="0051292F"/>
    <w:rsid w:val="00512ADC"/>
    <w:rsid w:val="00512BB7"/>
    <w:rsid w:val="00512E36"/>
    <w:rsid w:val="005141D8"/>
    <w:rsid w:val="00514491"/>
    <w:rsid w:val="00516A46"/>
    <w:rsid w:val="00517098"/>
    <w:rsid w:val="00517BF0"/>
    <w:rsid w:val="00517E60"/>
    <w:rsid w:val="00520B01"/>
    <w:rsid w:val="005211AF"/>
    <w:rsid w:val="0052130B"/>
    <w:rsid w:val="0052247A"/>
    <w:rsid w:val="005229AA"/>
    <w:rsid w:val="00522B4D"/>
    <w:rsid w:val="005245C7"/>
    <w:rsid w:val="005260AE"/>
    <w:rsid w:val="00530BB8"/>
    <w:rsid w:val="00530E76"/>
    <w:rsid w:val="005314DE"/>
    <w:rsid w:val="00531602"/>
    <w:rsid w:val="00531AA4"/>
    <w:rsid w:val="00532456"/>
    <w:rsid w:val="005352BC"/>
    <w:rsid w:val="00535757"/>
    <w:rsid w:val="00536216"/>
    <w:rsid w:val="00536335"/>
    <w:rsid w:val="00537C4F"/>
    <w:rsid w:val="00537FD9"/>
    <w:rsid w:val="005421F4"/>
    <w:rsid w:val="00545D6B"/>
    <w:rsid w:val="005469BB"/>
    <w:rsid w:val="00551495"/>
    <w:rsid w:val="00552F8A"/>
    <w:rsid w:val="0055353E"/>
    <w:rsid w:val="00554BF9"/>
    <w:rsid w:val="005558D1"/>
    <w:rsid w:val="00555BBD"/>
    <w:rsid w:val="0055630C"/>
    <w:rsid w:val="00557F93"/>
    <w:rsid w:val="00560208"/>
    <w:rsid w:val="00560416"/>
    <w:rsid w:val="0056050A"/>
    <w:rsid w:val="0056081A"/>
    <w:rsid w:val="0056242A"/>
    <w:rsid w:val="00562438"/>
    <w:rsid w:val="005630FA"/>
    <w:rsid w:val="00563A85"/>
    <w:rsid w:val="00563BB6"/>
    <w:rsid w:val="005649EB"/>
    <w:rsid w:val="0056535D"/>
    <w:rsid w:val="00565DDC"/>
    <w:rsid w:val="00566715"/>
    <w:rsid w:val="00566C49"/>
    <w:rsid w:val="00566C6E"/>
    <w:rsid w:val="005677D3"/>
    <w:rsid w:val="0057019A"/>
    <w:rsid w:val="005704BF"/>
    <w:rsid w:val="00571A63"/>
    <w:rsid w:val="00572456"/>
    <w:rsid w:val="00572D6A"/>
    <w:rsid w:val="00574A9B"/>
    <w:rsid w:val="00574E49"/>
    <w:rsid w:val="005759B5"/>
    <w:rsid w:val="00577982"/>
    <w:rsid w:val="00580FB0"/>
    <w:rsid w:val="005821BA"/>
    <w:rsid w:val="00584374"/>
    <w:rsid w:val="00585245"/>
    <w:rsid w:val="00586645"/>
    <w:rsid w:val="00586B1B"/>
    <w:rsid w:val="0059167A"/>
    <w:rsid w:val="005917A1"/>
    <w:rsid w:val="005929DB"/>
    <w:rsid w:val="0059383A"/>
    <w:rsid w:val="00595E8F"/>
    <w:rsid w:val="00596C59"/>
    <w:rsid w:val="00596F75"/>
    <w:rsid w:val="005975B0"/>
    <w:rsid w:val="005A1A65"/>
    <w:rsid w:val="005A1CB5"/>
    <w:rsid w:val="005A2695"/>
    <w:rsid w:val="005A3936"/>
    <w:rsid w:val="005A6373"/>
    <w:rsid w:val="005A65E1"/>
    <w:rsid w:val="005A694B"/>
    <w:rsid w:val="005A744E"/>
    <w:rsid w:val="005B2917"/>
    <w:rsid w:val="005B3DD2"/>
    <w:rsid w:val="005B3DFA"/>
    <w:rsid w:val="005B4822"/>
    <w:rsid w:val="005B5948"/>
    <w:rsid w:val="005B6749"/>
    <w:rsid w:val="005B6869"/>
    <w:rsid w:val="005B7C79"/>
    <w:rsid w:val="005C01B2"/>
    <w:rsid w:val="005C049C"/>
    <w:rsid w:val="005C415D"/>
    <w:rsid w:val="005C5FF9"/>
    <w:rsid w:val="005C6003"/>
    <w:rsid w:val="005D09B0"/>
    <w:rsid w:val="005D0DC8"/>
    <w:rsid w:val="005D0FAC"/>
    <w:rsid w:val="005D17AA"/>
    <w:rsid w:val="005D267E"/>
    <w:rsid w:val="005D3026"/>
    <w:rsid w:val="005D4856"/>
    <w:rsid w:val="005D4A26"/>
    <w:rsid w:val="005D692B"/>
    <w:rsid w:val="005E0289"/>
    <w:rsid w:val="005E41CF"/>
    <w:rsid w:val="005E4680"/>
    <w:rsid w:val="005E49A8"/>
    <w:rsid w:val="005E7393"/>
    <w:rsid w:val="005F0151"/>
    <w:rsid w:val="005F1BA6"/>
    <w:rsid w:val="005F2E71"/>
    <w:rsid w:val="005F32CD"/>
    <w:rsid w:val="005F3907"/>
    <w:rsid w:val="005F404F"/>
    <w:rsid w:val="005F6153"/>
    <w:rsid w:val="005F6CB4"/>
    <w:rsid w:val="005F74BC"/>
    <w:rsid w:val="0060130C"/>
    <w:rsid w:val="006016AA"/>
    <w:rsid w:val="00602891"/>
    <w:rsid w:val="00604207"/>
    <w:rsid w:val="006053AC"/>
    <w:rsid w:val="0060569F"/>
    <w:rsid w:val="00605CC8"/>
    <w:rsid w:val="00606DE5"/>
    <w:rsid w:val="0060793E"/>
    <w:rsid w:val="006101A7"/>
    <w:rsid w:val="00610AF7"/>
    <w:rsid w:val="00612F06"/>
    <w:rsid w:val="0061466C"/>
    <w:rsid w:val="0061550D"/>
    <w:rsid w:val="00615910"/>
    <w:rsid w:val="00615F1B"/>
    <w:rsid w:val="00617047"/>
    <w:rsid w:val="00617060"/>
    <w:rsid w:val="006174ED"/>
    <w:rsid w:val="0061752A"/>
    <w:rsid w:val="00617805"/>
    <w:rsid w:val="00617F6B"/>
    <w:rsid w:val="00620169"/>
    <w:rsid w:val="006211C7"/>
    <w:rsid w:val="00621C7D"/>
    <w:rsid w:val="00622B56"/>
    <w:rsid w:val="00622ED2"/>
    <w:rsid w:val="00623DAB"/>
    <w:rsid w:val="00630565"/>
    <w:rsid w:val="0063185B"/>
    <w:rsid w:val="0063259D"/>
    <w:rsid w:val="006331A2"/>
    <w:rsid w:val="006356E6"/>
    <w:rsid w:val="00635F1D"/>
    <w:rsid w:val="00636E21"/>
    <w:rsid w:val="00636E97"/>
    <w:rsid w:val="00637ED3"/>
    <w:rsid w:val="0064334A"/>
    <w:rsid w:val="0064401F"/>
    <w:rsid w:val="0064511D"/>
    <w:rsid w:val="00650978"/>
    <w:rsid w:val="00650EED"/>
    <w:rsid w:val="00651582"/>
    <w:rsid w:val="00652337"/>
    <w:rsid w:val="00653A02"/>
    <w:rsid w:val="00654051"/>
    <w:rsid w:val="006552E0"/>
    <w:rsid w:val="00657C59"/>
    <w:rsid w:val="00661043"/>
    <w:rsid w:val="00661297"/>
    <w:rsid w:val="00664744"/>
    <w:rsid w:val="00665DF5"/>
    <w:rsid w:val="00670E0E"/>
    <w:rsid w:val="006724D1"/>
    <w:rsid w:val="0067441C"/>
    <w:rsid w:val="00674C0B"/>
    <w:rsid w:val="006754BB"/>
    <w:rsid w:val="00676FDC"/>
    <w:rsid w:val="0067744D"/>
    <w:rsid w:val="00680F70"/>
    <w:rsid w:val="0068205A"/>
    <w:rsid w:val="0068293D"/>
    <w:rsid w:val="006836C8"/>
    <w:rsid w:val="006841CC"/>
    <w:rsid w:val="006854C1"/>
    <w:rsid w:val="00685982"/>
    <w:rsid w:val="00685E15"/>
    <w:rsid w:val="006871F2"/>
    <w:rsid w:val="00687450"/>
    <w:rsid w:val="00687575"/>
    <w:rsid w:val="00690BBA"/>
    <w:rsid w:val="00691C53"/>
    <w:rsid w:val="006926D4"/>
    <w:rsid w:val="006956B0"/>
    <w:rsid w:val="006958B1"/>
    <w:rsid w:val="00695B2F"/>
    <w:rsid w:val="00696128"/>
    <w:rsid w:val="0069670A"/>
    <w:rsid w:val="00696AB9"/>
    <w:rsid w:val="00697D0B"/>
    <w:rsid w:val="006A049D"/>
    <w:rsid w:val="006A0AEA"/>
    <w:rsid w:val="006A1885"/>
    <w:rsid w:val="006A19DC"/>
    <w:rsid w:val="006A1C3E"/>
    <w:rsid w:val="006A47BB"/>
    <w:rsid w:val="006A4BEE"/>
    <w:rsid w:val="006A50C4"/>
    <w:rsid w:val="006A6024"/>
    <w:rsid w:val="006B1396"/>
    <w:rsid w:val="006B3455"/>
    <w:rsid w:val="006B3780"/>
    <w:rsid w:val="006B3EE7"/>
    <w:rsid w:val="006B5780"/>
    <w:rsid w:val="006B69AF"/>
    <w:rsid w:val="006B7945"/>
    <w:rsid w:val="006C03BE"/>
    <w:rsid w:val="006C0A6E"/>
    <w:rsid w:val="006C0F90"/>
    <w:rsid w:val="006C20AE"/>
    <w:rsid w:val="006C23EE"/>
    <w:rsid w:val="006C3045"/>
    <w:rsid w:val="006C5E88"/>
    <w:rsid w:val="006C71EB"/>
    <w:rsid w:val="006C790F"/>
    <w:rsid w:val="006D0305"/>
    <w:rsid w:val="006D059D"/>
    <w:rsid w:val="006D124B"/>
    <w:rsid w:val="006D211D"/>
    <w:rsid w:val="006D2169"/>
    <w:rsid w:val="006D2628"/>
    <w:rsid w:val="006D2711"/>
    <w:rsid w:val="006D32BE"/>
    <w:rsid w:val="006D43E7"/>
    <w:rsid w:val="006D4AB4"/>
    <w:rsid w:val="006D56FD"/>
    <w:rsid w:val="006D6943"/>
    <w:rsid w:val="006D72F6"/>
    <w:rsid w:val="006E0271"/>
    <w:rsid w:val="006E13CE"/>
    <w:rsid w:val="006E1722"/>
    <w:rsid w:val="006E655D"/>
    <w:rsid w:val="006F01F0"/>
    <w:rsid w:val="006F054B"/>
    <w:rsid w:val="006F17E6"/>
    <w:rsid w:val="006F20B4"/>
    <w:rsid w:val="006F2268"/>
    <w:rsid w:val="006F3284"/>
    <w:rsid w:val="006F4331"/>
    <w:rsid w:val="006F6668"/>
    <w:rsid w:val="006F6E93"/>
    <w:rsid w:val="006F71F6"/>
    <w:rsid w:val="006F7713"/>
    <w:rsid w:val="0070251E"/>
    <w:rsid w:val="007027C7"/>
    <w:rsid w:val="0070372C"/>
    <w:rsid w:val="00703AEA"/>
    <w:rsid w:val="00703D3B"/>
    <w:rsid w:val="00703F8F"/>
    <w:rsid w:val="00713044"/>
    <w:rsid w:val="00713635"/>
    <w:rsid w:val="00716A4C"/>
    <w:rsid w:val="007172BE"/>
    <w:rsid w:val="00717468"/>
    <w:rsid w:val="00720D15"/>
    <w:rsid w:val="0072249A"/>
    <w:rsid w:val="00722E0D"/>
    <w:rsid w:val="00723205"/>
    <w:rsid w:val="0072410B"/>
    <w:rsid w:val="00724883"/>
    <w:rsid w:val="007257D3"/>
    <w:rsid w:val="00725E57"/>
    <w:rsid w:val="00727597"/>
    <w:rsid w:val="00727B3C"/>
    <w:rsid w:val="00730A24"/>
    <w:rsid w:val="007311AB"/>
    <w:rsid w:val="007325E8"/>
    <w:rsid w:val="007357D3"/>
    <w:rsid w:val="00735D26"/>
    <w:rsid w:val="00736A5A"/>
    <w:rsid w:val="00737DEF"/>
    <w:rsid w:val="00740BDB"/>
    <w:rsid w:val="00740E63"/>
    <w:rsid w:val="00742171"/>
    <w:rsid w:val="00742E16"/>
    <w:rsid w:val="00743E96"/>
    <w:rsid w:val="0074633B"/>
    <w:rsid w:val="0074639C"/>
    <w:rsid w:val="00746E97"/>
    <w:rsid w:val="00747361"/>
    <w:rsid w:val="00747D64"/>
    <w:rsid w:val="007507C1"/>
    <w:rsid w:val="00750BCB"/>
    <w:rsid w:val="00752BF3"/>
    <w:rsid w:val="00753335"/>
    <w:rsid w:val="007556E0"/>
    <w:rsid w:val="0075581C"/>
    <w:rsid w:val="00756BCF"/>
    <w:rsid w:val="00756C8C"/>
    <w:rsid w:val="007616F8"/>
    <w:rsid w:val="00761D35"/>
    <w:rsid w:val="00763E38"/>
    <w:rsid w:val="0076494F"/>
    <w:rsid w:val="0076627D"/>
    <w:rsid w:val="00766C0B"/>
    <w:rsid w:val="00770140"/>
    <w:rsid w:val="0077198D"/>
    <w:rsid w:val="0077317F"/>
    <w:rsid w:val="00773C54"/>
    <w:rsid w:val="00774502"/>
    <w:rsid w:val="00781A1A"/>
    <w:rsid w:val="00782521"/>
    <w:rsid w:val="00782CF1"/>
    <w:rsid w:val="00783813"/>
    <w:rsid w:val="007856A5"/>
    <w:rsid w:val="0078650E"/>
    <w:rsid w:val="0079189F"/>
    <w:rsid w:val="007918A5"/>
    <w:rsid w:val="00791B00"/>
    <w:rsid w:val="00791BBD"/>
    <w:rsid w:val="00794B5B"/>
    <w:rsid w:val="00796EE9"/>
    <w:rsid w:val="0079768D"/>
    <w:rsid w:val="007A0A66"/>
    <w:rsid w:val="007A1332"/>
    <w:rsid w:val="007A2985"/>
    <w:rsid w:val="007A5AA5"/>
    <w:rsid w:val="007A6ACC"/>
    <w:rsid w:val="007A7601"/>
    <w:rsid w:val="007B1433"/>
    <w:rsid w:val="007B277F"/>
    <w:rsid w:val="007B2F60"/>
    <w:rsid w:val="007B374C"/>
    <w:rsid w:val="007B5F15"/>
    <w:rsid w:val="007B7684"/>
    <w:rsid w:val="007C040A"/>
    <w:rsid w:val="007C0E98"/>
    <w:rsid w:val="007C2133"/>
    <w:rsid w:val="007C38BE"/>
    <w:rsid w:val="007C67E7"/>
    <w:rsid w:val="007C7C01"/>
    <w:rsid w:val="007D05DC"/>
    <w:rsid w:val="007D0737"/>
    <w:rsid w:val="007D0B02"/>
    <w:rsid w:val="007D2592"/>
    <w:rsid w:val="007D260B"/>
    <w:rsid w:val="007D4CE7"/>
    <w:rsid w:val="007D5208"/>
    <w:rsid w:val="007D5C82"/>
    <w:rsid w:val="007D723B"/>
    <w:rsid w:val="007D7B2C"/>
    <w:rsid w:val="007E194F"/>
    <w:rsid w:val="007E24E0"/>
    <w:rsid w:val="007E26E7"/>
    <w:rsid w:val="007E2811"/>
    <w:rsid w:val="007E3186"/>
    <w:rsid w:val="007E3B21"/>
    <w:rsid w:val="007E5CBE"/>
    <w:rsid w:val="007E73EF"/>
    <w:rsid w:val="007F21B8"/>
    <w:rsid w:val="007F3390"/>
    <w:rsid w:val="007F3F2F"/>
    <w:rsid w:val="007F48B3"/>
    <w:rsid w:val="007F55F2"/>
    <w:rsid w:val="007F5C4E"/>
    <w:rsid w:val="007F6248"/>
    <w:rsid w:val="007F7CCF"/>
    <w:rsid w:val="007F7E8B"/>
    <w:rsid w:val="0080036E"/>
    <w:rsid w:val="008009CC"/>
    <w:rsid w:val="008026DB"/>
    <w:rsid w:val="00806D75"/>
    <w:rsid w:val="00807D7F"/>
    <w:rsid w:val="00807F6C"/>
    <w:rsid w:val="00811319"/>
    <w:rsid w:val="00811949"/>
    <w:rsid w:val="00812FD8"/>
    <w:rsid w:val="008137EB"/>
    <w:rsid w:val="008139F1"/>
    <w:rsid w:val="00817B56"/>
    <w:rsid w:val="008209FC"/>
    <w:rsid w:val="00820A09"/>
    <w:rsid w:val="00821F20"/>
    <w:rsid w:val="00822E03"/>
    <w:rsid w:val="0082652A"/>
    <w:rsid w:val="008268A8"/>
    <w:rsid w:val="008276CD"/>
    <w:rsid w:val="008303EB"/>
    <w:rsid w:val="00830B0D"/>
    <w:rsid w:val="0083265C"/>
    <w:rsid w:val="008338B0"/>
    <w:rsid w:val="00834BE7"/>
    <w:rsid w:val="00834E22"/>
    <w:rsid w:val="008356AE"/>
    <w:rsid w:val="0083586D"/>
    <w:rsid w:val="00835C65"/>
    <w:rsid w:val="0083621A"/>
    <w:rsid w:val="00837EF0"/>
    <w:rsid w:val="0084038B"/>
    <w:rsid w:val="00841B56"/>
    <w:rsid w:val="008421BF"/>
    <w:rsid w:val="00842D90"/>
    <w:rsid w:val="008437C0"/>
    <w:rsid w:val="0084519D"/>
    <w:rsid w:val="008451B0"/>
    <w:rsid w:val="00845241"/>
    <w:rsid w:val="00846268"/>
    <w:rsid w:val="00847233"/>
    <w:rsid w:val="00852E0E"/>
    <w:rsid w:val="0085366B"/>
    <w:rsid w:val="00853B46"/>
    <w:rsid w:val="00853D32"/>
    <w:rsid w:val="00854150"/>
    <w:rsid w:val="008544AD"/>
    <w:rsid w:val="0085523E"/>
    <w:rsid w:val="00856D61"/>
    <w:rsid w:val="00860315"/>
    <w:rsid w:val="00860B68"/>
    <w:rsid w:val="008615AD"/>
    <w:rsid w:val="008620AB"/>
    <w:rsid w:val="008628F9"/>
    <w:rsid w:val="00862F0A"/>
    <w:rsid w:val="00863A30"/>
    <w:rsid w:val="00865097"/>
    <w:rsid w:val="00865652"/>
    <w:rsid w:val="008665FF"/>
    <w:rsid w:val="00867F96"/>
    <w:rsid w:val="00870D4F"/>
    <w:rsid w:val="00870E62"/>
    <w:rsid w:val="0087125B"/>
    <w:rsid w:val="008712F8"/>
    <w:rsid w:val="0087291E"/>
    <w:rsid w:val="00873032"/>
    <w:rsid w:val="0087712C"/>
    <w:rsid w:val="008771DD"/>
    <w:rsid w:val="0087724F"/>
    <w:rsid w:val="00877676"/>
    <w:rsid w:val="00877AEE"/>
    <w:rsid w:val="008808EF"/>
    <w:rsid w:val="00880D73"/>
    <w:rsid w:val="0088189A"/>
    <w:rsid w:val="0088228C"/>
    <w:rsid w:val="00884003"/>
    <w:rsid w:val="00884013"/>
    <w:rsid w:val="0088443A"/>
    <w:rsid w:val="00885462"/>
    <w:rsid w:val="0088592E"/>
    <w:rsid w:val="008860C7"/>
    <w:rsid w:val="00891032"/>
    <w:rsid w:val="00892036"/>
    <w:rsid w:val="00892373"/>
    <w:rsid w:val="008926F8"/>
    <w:rsid w:val="00893956"/>
    <w:rsid w:val="00894577"/>
    <w:rsid w:val="00895CFB"/>
    <w:rsid w:val="008968BA"/>
    <w:rsid w:val="00897553"/>
    <w:rsid w:val="008A084A"/>
    <w:rsid w:val="008A17EE"/>
    <w:rsid w:val="008A4F6F"/>
    <w:rsid w:val="008A731B"/>
    <w:rsid w:val="008A7496"/>
    <w:rsid w:val="008B0501"/>
    <w:rsid w:val="008B1EB9"/>
    <w:rsid w:val="008B2B8F"/>
    <w:rsid w:val="008B394B"/>
    <w:rsid w:val="008B5BAE"/>
    <w:rsid w:val="008C0C03"/>
    <w:rsid w:val="008C0E12"/>
    <w:rsid w:val="008C179A"/>
    <w:rsid w:val="008C2102"/>
    <w:rsid w:val="008C2997"/>
    <w:rsid w:val="008C3A53"/>
    <w:rsid w:val="008C3BD8"/>
    <w:rsid w:val="008C41AA"/>
    <w:rsid w:val="008C7C6B"/>
    <w:rsid w:val="008D12CA"/>
    <w:rsid w:val="008D218F"/>
    <w:rsid w:val="008D23D3"/>
    <w:rsid w:val="008D2798"/>
    <w:rsid w:val="008D5980"/>
    <w:rsid w:val="008D636A"/>
    <w:rsid w:val="008D653D"/>
    <w:rsid w:val="008E02C3"/>
    <w:rsid w:val="008E07AE"/>
    <w:rsid w:val="008E0A2D"/>
    <w:rsid w:val="008E1753"/>
    <w:rsid w:val="008E1E7A"/>
    <w:rsid w:val="008E2B8D"/>
    <w:rsid w:val="008E3EAE"/>
    <w:rsid w:val="008E40F7"/>
    <w:rsid w:val="008E468B"/>
    <w:rsid w:val="008E512D"/>
    <w:rsid w:val="008E6654"/>
    <w:rsid w:val="008F00AA"/>
    <w:rsid w:val="008F156E"/>
    <w:rsid w:val="008F2840"/>
    <w:rsid w:val="008F32FC"/>
    <w:rsid w:val="008F3D22"/>
    <w:rsid w:val="008F4693"/>
    <w:rsid w:val="008F4B20"/>
    <w:rsid w:val="008F766D"/>
    <w:rsid w:val="008F7CA9"/>
    <w:rsid w:val="008F7CBD"/>
    <w:rsid w:val="00900153"/>
    <w:rsid w:val="00901580"/>
    <w:rsid w:val="00903375"/>
    <w:rsid w:val="00903E3B"/>
    <w:rsid w:val="009059EC"/>
    <w:rsid w:val="00906547"/>
    <w:rsid w:val="00911A0D"/>
    <w:rsid w:val="00914D2E"/>
    <w:rsid w:val="00914F2B"/>
    <w:rsid w:val="00915246"/>
    <w:rsid w:val="009202DE"/>
    <w:rsid w:val="009208B3"/>
    <w:rsid w:val="00922606"/>
    <w:rsid w:val="009232E0"/>
    <w:rsid w:val="0092468E"/>
    <w:rsid w:val="009257DC"/>
    <w:rsid w:val="009273D2"/>
    <w:rsid w:val="00931333"/>
    <w:rsid w:val="00932CA1"/>
    <w:rsid w:val="00933640"/>
    <w:rsid w:val="0093393D"/>
    <w:rsid w:val="009349B3"/>
    <w:rsid w:val="00935164"/>
    <w:rsid w:val="00936A5D"/>
    <w:rsid w:val="00937CF6"/>
    <w:rsid w:val="009401EE"/>
    <w:rsid w:val="00940604"/>
    <w:rsid w:val="00941A4E"/>
    <w:rsid w:val="009430EC"/>
    <w:rsid w:val="00943C53"/>
    <w:rsid w:val="009456FE"/>
    <w:rsid w:val="00946F0D"/>
    <w:rsid w:val="00950DB6"/>
    <w:rsid w:val="009529C4"/>
    <w:rsid w:val="00954046"/>
    <w:rsid w:val="009546D2"/>
    <w:rsid w:val="00955374"/>
    <w:rsid w:val="0095583A"/>
    <w:rsid w:val="009568DA"/>
    <w:rsid w:val="00956E20"/>
    <w:rsid w:val="009570A9"/>
    <w:rsid w:val="0095778D"/>
    <w:rsid w:val="009600BB"/>
    <w:rsid w:val="00960771"/>
    <w:rsid w:val="009611E9"/>
    <w:rsid w:val="00961344"/>
    <w:rsid w:val="00962D15"/>
    <w:rsid w:val="0096312A"/>
    <w:rsid w:val="009640FB"/>
    <w:rsid w:val="0096545A"/>
    <w:rsid w:val="00970698"/>
    <w:rsid w:val="0097090B"/>
    <w:rsid w:val="00970D56"/>
    <w:rsid w:val="009717E9"/>
    <w:rsid w:val="00971CE3"/>
    <w:rsid w:val="0097351B"/>
    <w:rsid w:val="00975AEA"/>
    <w:rsid w:val="00977A45"/>
    <w:rsid w:val="00980769"/>
    <w:rsid w:val="00980FC0"/>
    <w:rsid w:val="009823D0"/>
    <w:rsid w:val="00982858"/>
    <w:rsid w:val="00983308"/>
    <w:rsid w:val="00983518"/>
    <w:rsid w:val="00983B23"/>
    <w:rsid w:val="00986B3A"/>
    <w:rsid w:val="009874C1"/>
    <w:rsid w:val="00987D87"/>
    <w:rsid w:val="00990B8A"/>
    <w:rsid w:val="00992B53"/>
    <w:rsid w:val="00993C40"/>
    <w:rsid w:val="00994C23"/>
    <w:rsid w:val="00994DEA"/>
    <w:rsid w:val="00995CB2"/>
    <w:rsid w:val="00996320"/>
    <w:rsid w:val="0099655B"/>
    <w:rsid w:val="00996F15"/>
    <w:rsid w:val="009A1586"/>
    <w:rsid w:val="009A3E53"/>
    <w:rsid w:val="009A4589"/>
    <w:rsid w:val="009A5BA4"/>
    <w:rsid w:val="009A65B3"/>
    <w:rsid w:val="009B1D92"/>
    <w:rsid w:val="009B2785"/>
    <w:rsid w:val="009B2AD6"/>
    <w:rsid w:val="009B2CF4"/>
    <w:rsid w:val="009B45A8"/>
    <w:rsid w:val="009C11D3"/>
    <w:rsid w:val="009C26F3"/>
    <w:rsid w:val="009C2731"/>
    <w:rsid w:val="009C4282"/>
    <w:rsid w:val="009C53E9"/>
    <w:rsid w:val="009C5D3E"/>
    <w:rsid w:val="009C69E9"/>
    <w:rsid w:val="009C7C77"/>
    <w:rsid w:val="009C7D3C"/>
    <w:rsid w:val="009D02AB"/>
    <w:rsid w:val="009D0465"/>
    <w:rsid w:val="009D0608"/>
    <w:rsid w:val="009D064C"/>
    <w:rsid w:val="009D06AD"/>
    <w:rsid w:val="009D0919"/>
    <w:rsid w:val="009D12F2"/>
    <w:rsid w:val="009D20CA"/>
    <w:rsid w:val="009D4ACC"/>
    <w:rsid w:val="009E0865"/>
    <w:rsid w:val="009E0E90"/>
    <w:rsid w:val="009E16A9"/>
    <w:rsid w:val="009E36BD"/>
    <w:rsid w:val="009E377A"/>
    <w:rsid w:val="009E5250"/>
    <w:rsid w:val="009E56B8"/>
    <w:rsid w:val="009E5C69"/>
    <w:rsid w:val="009E5FFF"/>
    <w:rsid w:val="009E6343"/>
    <w:rsid w:val="009E6AA8"/>
    <w:rsid w:val="009E6FD2"/>
    <w:rsid w:val="009F257D"/>
    <w:rsid w:val="009F2643"/>
    <w:rsid w:val="009F26BC"/>
    <w:rsid w:val="009F286A"/>
    <w:rsid w:val="009F52E1"/>
    <w:rsid w:val="009F6520"/>
    <w:rsid w:val="00A003F6"/>
    <w:rsid w:val="00A01333"/>
    <w:rsid w:val="00A01AA9"/>
    <w:rsid w:val="00A02239"/>
    <w:rsid w:val="00A024A0"/>
    <w:rsid w:val="00A0361D"/>
    <w:rsid w:val="00A03E59"/>
    <w:rsid w:val="00A0464B"/>
    <w:rsid w:val="00A04CAD"/>
    <w:rsid w:val="00A05954"/>
    <w:rsid w:val="00A06619"/>
    <w:rsid w:val="00A107F1"/>
    <w:rsid w:val="00A109CE"/>
    <w:rsid w:val="00A12B8E"/>
    <w:rsid w:val="00A13A0B"/>
    <w:rsid w:val="00A14748"/>
    <w:rsid w:val="00A14DCC"/>
    <w:rsid w:val="00A17714"/>
    <w:rsid w:val="00A17EFC"/>
    <w:rsid w:val="00A20324"/>
    <w:rsid w:val="00A21999"/>
    <w:rsid w:val="00A22F11"/>
    <w:rsid w:val="00A2304E"/>
    <w:rsid w:val="00A23C07"/>
    <w:rsid w:val="00A24934"/>
    <w:rsid w:val="00A24BEA"/>
    <w:rsid w:val="00A300F1"/>
    <w:rsid w:val="00A321ED"/>
    <w:rsid w:val="00A35590"/>
    <w:rsid w:val="00A35809"/>
    <w:rsid w:val="00A358C1"/>
    <w:rsid w:val="00A35EC5"/>
    <w:rsid w:val="00A40564"/>
    <w:rsid w:val="00A40FE1"/>
    <w:rsid w:val="00A41ECE"/>
    <w:rsid w:val="00A4337C"/>
    <w:rsid w:val="00A4367D"/>
    <w:rsid w:val="00A437BB"/>
    <w:rsid w:val="00A45635"/>
    <w:rsid w:val="00A456A4"/>
    <w:rsid w:val="00A456C5"/>
    <w:rsid w:val="00A46332"/>
    <w:rsid w:val="00A46633"/>
    <w:rsid w:val="00A46FC6"/>
    <w:rsid w:val="00A47C5B"/>
    <w:rsid w:val="00A53171"/>
    <w:rsid w:val="00A5333D"/>
    <w:rsid w:val="00A55DF3"/>
    <w:rsid w:val="00A56B53"/>
    <w:rsid w:val="00A6304A"/>
    <w:rsid w:val="00A63B51"/>
    <w:rsid w:val="00A63FE6"/>
    <w:rsid w:val="00A649AC"/>
    <w:rsid w:val="00A66C35"/>
    <w:rsid w:val="00A66FA5"/>
    <w:rsid w:val="00A67668"/>
    <w:rsid w:val="00A67D07"/>
    <w:rsid w:val="00A73EB6"/>
    <w:rsid w:val="00A74D6B"/>
    <w:rsid w:val="00A750CB"/>
    <w:rsid w:val="00A75E17"/>
    <w:rsid w:val="00A7687A"/>
    <w:rsid w:val="00A779FE"/>
    <w:rsid w:val="00A77A55"/>
    <w:rsid w:val="00A800E0"/>
    <w:rsid w:val="00A81FE8"/>
    <w:rsid w:val="00A82783"/>
    <w:rsid w:val="00A8540C"/>
    <w:rsid w:val="00A8593F"/>
    <w:rsid w:val="00A85ADD"/>
    <w:rsid w:val="00A8611B"/>
    <w:rsid w:val="00A86AA3"/>
    <w:rsid w:val="00A9274D"/>
    <w:rsid w:val="00A93EC6"/>
    <w:rsid w:val="00A93FC4"/>
    <w:rsid w:val="00A95B61"/>
    <w:rsid w:val="00A96E16"/>
    <w:rsid w:val="00A97093"/>
    <w:rsid w:val="00A97A99"/>
    <w:rsid w:val="00AA1E04"/>
    <w:rsid w:val="00AA2762"/>
    <w:rsid w:val="00AA2910"/>
    <w:rsid w:val="00AA2D57"/>
    <w:rsid w:val="00AA32ED"/>
    <w:rsid w:val="00AA4FAE"/>
    <w:rsid w:val="00AA5CB2"/>
    <w:rsid w:val="00AA65F1"/>
    <w:rsid w:val="00AB36E6"/>
    <w:rsid w:val="00AB4A98"/>
    <w:rsid w:val="00AB7474"/>
    <w:rsid w:val="00AB7613"/>
    <w:rsid w:val="00AC080D"/>
    <w:rsid w:val="00AC0DC0"/>
    <w:rsid w:val="00AC3133"/>
    <w:rsid w:val="00AC31B3"/>
    <w:rsid w:val="00AC4DEB"/>
    <w:rsid w:val="00AC5111"/>
    <w:rsid w:val="00AC653C"/>
    <w:rsid w:val="00AC707E"/>
    <w:rsid w:val="00AD2AB7"/>
    <w:rsid w:val="00AD410A"/>
    <w:rsid w:val="00AD5446"/>
    <w:rsid w:val="00AD5AA6"/>
    <w:rsid w:val="00AD6B88"/>
    <w:rsid w:val="00AD7A6E"/>
    <w:rsid w:val="00AE05AD"/>
    <w:rsid w:val="00AE19CA"/>
    <w:rsid w:val="00AE1F84"/>
    <w:rsid w:val="00AE21E2"/>
    <w:rsid w:val="00AE313A"/>
    <w:rsid w:val="00AE5DFD"/>
    <w:rsid w:val="00AE6720"/>
    <w:rsid w:val="00AF22D9"/>
    <w:rsid w:val="00AF2E79"/>
    <w:rsid w:val="00AF33A5"/>
    <w:rsid w:val="00AF3FAB"/>
    <w:rsid w:val="00AF6AF4"/>
    <w:rsid w:val="00AF6DE5"/>
    <w:rsid w:val="00AF7290"/>
    <w:rsid w:val="00AF7E56"/>
    <w:rsid w:val="00B028FA"/>
    <w:rsid w:val="00B04356"/>
    <w:rsid w:val="00B05235"/>
    <w:rsid w:val="00B05873"/>
    <w:rsid w:val="00B07E3E"/>
    <w:rsid w:val="00B101C7"/>
    <w:rsid w:val="00B10A07"/>
    <w:rsid w:val="00B12F95"/>
    <w:rsid w:val="00B13A03"/>
    <w:rsid w:val="00B13BE6"/>
    <w:rsid w:val="00B1611E"/>
    <w:rsid w:val="00B16905"/>
    <w:rsid w:val="00B16EA2"/>
    <w:rsid w:val="00B1706D"/>
    <w:rsid w:val="00B2048D"/>
    <w:rsid w:val="00B221E2"/>
    <w:rsid w:val="00B22F8E"/>
    <w:rsid w:val="00B236CA"/>
    <w:rsid w:val="00B24CD2"/>
    <w:rsid w:val="00B252AC"/>
    <w:rsid w:val="00B262FF"/>
    <w:rsid w:val="00B26CC7"/>
    <w:rsid w:val="00B27E9C"/>
    <w:rsid w:val="00B27FD7"/>
    <w:rsid w:val="00B30D3D"/>
    <w:rsid w:val="00B31B1E"/>
    <w:rsid w:val="00B3263D"/>
    <w:rsid w:val="00B34A2D"/>
    <w:rsid w:val="00B37584"/>
    <w:rsid w:val="00B40D01"/>
    <w:rsid w:val="00B439C6"/>
    <w:rsid w:val="00B44E3F"/>
    <w:rsid w:val="00B44F8B"/>
    <w:rsid w:val="00B45545"/>
    <w:rsid w:val="00B465C8"/>
    <w:rsid w:val="00B469DE"/>
    <w:rsid w:val="00B47AB2"/>
    <w:rsid w:val="00B54AB5"/>
    <w:rsid w:val="00B54C01"/>
    <w:rsid w:val="00B54F75"/>
    <w:rsid w:val="00B558D9"/>
    <w:rsid w:val="00B55950"/>
    <w:rsid w:val="00B55B75"/>
    <w:rsid w:val="00B56746"/>
    <w:rsid w:val="00B56DCD"/>
    <w:rsid w:val="00B6209E"/>
    <w:rsid w:val="00B6347D"/>
    <w:rsid w:val="00B63E0D"/>
    <w:rsid w:val="00B64589"/>
    <w:rsid w:val="00B6482C"/>
    <w:rsid w:val="00B6762F"/>
    <w:rsid w:val="00B701C3"/>
    <w:rsid w:val="00B715BC"/>
    <w:rsid w:val="00B72303"/>
    <w:rsid w:val="00B72496"/>
    <w:rsid w:val="00B7279F"/>
    <w:rsid w:val="00B72BC8"/>
    <w:rsid w:val="00B7324E"/>
    <w:rsid w:val="00B7338D"/>
    <w:rsid w:val="00B734B1"/>
    <w:rsid w:val="00B73989"/>
    <w:rsid w:val="00B7447C"/>
    <w:rsid w:val="00B759D4"/>
    <w:rsid w:val="00B77525"/>
    <w:rsid w:val="00B802B0"/>
    <w:rsid w:val="00B8130A"/>
    <w:rsid w:val="00B82446"/>
    <w:rsid w:val="00B82DF4"/>
    <w:rsid w:val="00B8398D"/>
    <w:rsid w:val="00B8460D"/>
    <w:rsid w:val="00B848D6"/>
    <w:rsid w:val="00B84B87"/>
    <w:rsid w:val="00B85B4A"/>
    <w:rsid w:val="00B86616"/>
    <w:rsid w:val="00B872A2"/>
    <w:rsid w:val="00B8753C"/>
    <w:rsid w:val="00B9086D"/>
    <w:rsid w:val="00B90B21"/>
    <w:rsid w:val="00B90CD7"/>
    <w:rsid w:val="00B91578"/>
    <w:rsid w:val="00B9189B"/>
    <w:rsid w:val="00B93948"/>
    <w:rsid w:val="00B93E4F"/>
    <w:rsid w:val="00B965FE"/>
    <w:rsid w:val="00B96983"/>
    <w:rsid w:val="00B97A5D"/>
    <w:rsid w:val="00BA0A0A"/>
    <w:rsid w:val="00BA16A0"/>
    <w:rsid w:val="00BA1786"/>
    <w:rsid w:val="00BA1894"/>
    <w:rsid w:val="00BA2E51"/>
    <w:rsid w:val="00BA3328"/>
    <w:rsid w:val="00BA4102"/>
    <w:rsid w:val="00BA41B3"/>
    <w:rsid w:val="00BA4AF8"/>
    <w:rsid w:val="00BA4EA3"/>
    <w:rsid w:val="00BA67A4"/>
    <w:rsid w:val="00BB107F"/>
    <w:rsid w:val="00BB10FF"/>
    <w:rsid w:val="00BB2248"/>
    <w:rsid w:val="00BB2A4F"/>
    <w:rsid w:val="00BB51D5"/>
    <w:rsid w:val="00BB6E3B"/>
    <w:rsid w:val="00BC0604"/>
    <w:rsid w:val="00BC0E38"/>
    <w:rsid w:val="00BC1223"/>
    <w:rsid w:val="00BC313F"/>
    <w:rsid w:val="00BC3906"/>
    <w:rsid w:val="00BC3B53"/>
    <w:rsid w:val="00BC54CF"/>
    <w:rsid w:val="00BC559D"/>
    <w:rsid w:val="00BC619C"/>
    <w:rsid w:val="00BC7569"/>
    <w:rsid w:val="00BC761A"/>
    <w:rsid w:val="00BD1A12"/>
    <w:rsid w:val="00BD2F29"/>
    <w:rsid w:val="00BD3CDB"/>
    <w:rsid w:val="00BD3F4A"/>
    <w:rsid w:val="00BD4565"/>
    <w:rsid w:val="00BD4C97"/>
    <w:rsid w:val="00BD50F4"/>
    <w:rsid w:val="00BE10DD"/>
    <w:rsid w:val="00BE238C"/>
    <w:rsid w:val="00BE583F"/>
    <w:rsid w:val="00BE5B1A"/>
    <w:rsid w:val="00BE5BBB"/>
    <w:rsid w:val="00BF0232"/>
    <w:rsid w:val="00BF226E"/>
    <w:rsid w:val="00BF309A"/>
    <w:rsid w:val="00BF42F8"/>
    <w:rsid w:val="00BF5B33"/>
    <w:rsid w:val="00BF5FF5"/>
    <w:rsid w:val="00BF70C7"/>
    <w:rsid w:val="00BF7E1F"/>
    <w:rsid w:val="00C03A78"/>
    <w:rsid w:val="00C03F56"/>
    <w:rsid w:val="00C04E93"/>
    <w:rsid w:val="00C065D9"/>
    <w:rsid w:val="00C06612"/>
    <w:rsid w:val="00C072E4"/>
    <w:rsid w:val="00C105BA"/>
    <w:rsid w:val="00C12FB8"/>
    <w:rsid w:val="00C14EC8"/>
    <w:rsid w:val="00C163BD"/>
    <w:rsid w:val="00C16814"/>
    <w:rsid w:val="00C16F5A"/>
    <w:rsid w:val="00C1740F"/>
    <w:rsid w:val="00C17730"/>
    <w:rsid w:val="00C178DF"/>
    <w:rsid w:val="00C207D7"/>
    <w:rsid w:val="00C2088C"/>
    <w:rsid w:val="00C20DD3"/>
    <w:rsid w:val="00C224D7"/>
    <w:rsid w:val="00C22925"/>
    <w:rsid w:val="00C24436"/>
    <w:rsid w:val="00C2503D"/>
    <w:rsid w:val="00C27A2F"/>
    <w:rsid w:val="00C32FFC"/>
    <w:rsid w:val="00C34744"/>
    <w:rsid w:val="00C34AF9"/>
    <w:rsid w:val="00C35962"/>
    <w:rsid w:val="00C361A7"/>
    <w:rsid w:val="00C36A1D"/>
    <w:rsid w:val="00C40014"/>
    <w:rsid w:val="00C40CA9"/>
    <w:rsid w:val="00C42EFB"/>
    <w:rsid w:val="00C43D04"/>
    <w:rsid w:val="00C44DAF"/>
    <w:rsid w:val="00C46B55"/>
    <w:rsid w:val="00C47BA5"/>
    <w:rsid w:val="00C47CE9"/>
    <w:rsid w:val="00C537BB"/>
    <w:rsid w:val="00C546AA"/>
    <w:rsid w:val="00C555B5"/>
    <w:rsid w:val="00C564F7"/>
    <w:rsid w:val="00C56C76"/>
    <w:rsid w:val="00C61B42"/>
    <w:rsid w:val="00C61D43"/>
    <w:rsid w:val="00C61F2A"/>
    <w:rsid w:val="00C62A32"/>
    <w:rsid w:val="00C63E44"/>
    <w:rsid w:val="00C63FA9"/>
    <w:rsid w:val="00C647BC"/>
    <w:rsid w:val="00C65371"/>
    <w:rsid w:val="00C65665"/>
    <w:rsid w:val="00C66134"/>
    <w:rsid w:val="00C6632A"/>
    <w:rsid w:val="00C66D99"/>
    <w:rsid w:val="00C671FE"/>
    <w:rsid w:val="00C70170"/>
    <w:rsid w:val="00C7190C"/>
    <w:rsid w:val="00C72247"/>
    <w:rsid w:val="00C72AD0"/>
    <w:rsid w:val="00C7327E"/>
    <w:rsid w:val="00C74979"/>
    <w:rsid w:val="00C75E0C"/>
    <w:rsid w:val="00C769BA"/>
    <w:rsid w:val="00C80016"/>
    <w:rsid w:val="00C804B6"/>
    <w:rsid w:val="00C808A4"/>
    <w:rsid w:val="00C80D46"/>
    <w:rsid w:val="00C81356"/>
    <w:rsid w:val="00C815DF"/>
    <w:rsid w:val="00C81DD3"/>
    <w:rsid w:val="00C82B1E"/>
    <w:rsid w:val="00C83B76"/>
    <w:rsid w:val="00C850E2"/>
    <w:rsid w:val="00C85211"/>
    <w:rsid w:val="00C86171"/>
    <w:rsid w:val="00C8735D"/>
    <w:rsid w:val="00C8776D"/>
    <w:rsid w:val="00C87ACB"/>
    <w:rsid w:val="00C908E0"/>
    <w:rsid w:val="00C90E75"/>
    <w:rsid w:val="00C93A48"/>
    <w:rsid w:val="00C944AA"/>
    <w:rsid w:val="00C94DE4"/>
    <w:rsid w:val="00C960CD"/>
    <w:rsid w:val="00C97383"/>
    <w:rsid w:val="00CA064A"/>
    <w:rsid w:val="00CA2571"/>
    <w:rsid w:val="00CA3710"/>
    <w:rsid w:val="00CA42B9"/>
    <w:rsid w:val="00CA716A"/>
    <w:rsid w:val="00CA78D2"/>
    <w:rsid w:val="00CB2380"/>
    <w:rsid w:val="00CB24FE"/>
    <w:rsid w:val="00CB4434"/>
    <w:rsid w:val="00CB4DD7"/>
    <w:rsid w:val="00CB7F68"/>
    <w:rsid w:val="00CC0918"/>
    <w:rsid w:val="00CC0E4E"/>
    <w:rsid w:val="00CC1BD4"/>
    <w:rsid w:val="00CC1E80"/>
    <w:rsid w:val="00CC270C"/>
    <w:rsid w:val="00CC2A89"/>
    <w:rsid w:val="00CC410B"/>
    <w:rsid w:val="00CC41E7"/>
    <w:rsid w:val="00CC4928"/>
    <w:rsid w:val="00CC6B3E"/>
    <w:rsid w:val="00CD047F"/>
    <w:rsid w:val="00CD0B3A"/>
    <w:rsid w:val="00CD28AE"/>
    <w:rsid w:val="00CD2CBC"/>
    <w:rsid w:val="00CD3548"/>
    <w:rsid w:val="00CD3B05"/>
    <w:rsid w:val="00CD4008"/>
    <w:rsid w:val="00CD51F8"/>
    <w:rsid w:val="00CD5B2D"/>
    <w:rsid w:val="00CD5ED8"/>
    <w:rsid w:val="00CD73DE"/>
    <w:rsid w:val="00CD78DF"/>
    <w:rsid w:val="00CE389A"/>
    <w:rsid w:val="00CE3E4C"/>
    <w:rsid w:val="00CE5F88"/>
    <w:rsid w:val="00CE7C63"/>
    <w:rsid w:val="00CE7EC5"/>
    <w:rsid w:val="00CF045D"/>
    <w:rsid w:val="00CF0FD2"/>
    <w:rsid w:val="00CF1DAD"/>
    <w:rsid w:val="00CF2AE8"/>
    <w:rsid w:val="00CF2D62"/>
    <w:rsid w:val="00CF349E"/>
    <w:rsid w:val="00CF3AA3"/>
    <w:rsid w:val="00CF3BA7"/>
    <w:rsid w:val="00CF4495"/>
    <w:rsid w:val="00CF54F8"/>
    <w:rsid w:val="00CF6453"/>
    <w:rsid w:val="00CF6A1D"/>
    <w:rsid w:val="00CF6A4F"/>
    <w:rsid w:val="00CF7AB4"/>
    <w:rsid w:val="00D001F6"/>
    <w:rsid w:val="00D0218C"/>
    <w:rsid w:val="00D02BB0"/>
    <w:rsid w:val="00D03040"/>
    <w:rsid w:val="00D04676"/>
    <w:rsid w:val="00D04ECB"/>
    <w:rsid w:val="00D0799B"/>
    <w:rsid w:val="00D079C1"/>
    <w:rsid w:val="00D106F5"/>
    <w:rsid w:val="00D10EA2"/>
    <w:rsid w:val="00D13B40"/>
    <w:rsid w:val="00D13F4E"/>
    <w:rsid w:val="00D141AF"/>
    <w:rsid w:val="00D14BAF"/>
    <w:rsid w:val="00D16952"/>
    <w:rsid w:val="00D178BE"/>
    <w:rsid w:val="00D21709"/>
    <w:rsid w:val="00D21FDF"/>
    <w:rsid w:val="00D220C0"/>
    <w:rsid w:val="00D2226E"/>
    <w:rsid w:val="00D222DD"/>
    <w:rsid w:val="00D23FDE"/>
    <w:rsid w:val="00D24871"/>
    <w:rsid w:val="00D24A40"/>
    <w:rsid w:val="00D2507F"/>
    <w:rsid w:val="00D254FE"/>
    <w:rsid w:val="00D25878"/>
    <w:rsid w:val="00D26B28"/>
    <w:rsid w:val="00D27335"/>
    <w:rsid w:val="00D30F7E"/>
    <w:rsid w:val="00D33E5F"/>
    <w:rsid w:val="00D33FF7"/>
    <w:rsid w:val="00D35523"/>
    <w:rsid w:val="00D402CF"/>
    <w:rsid w:val="00D4043F"/>
    <w:rsid w:val="00D4237B"/>
    <w:rsid w:val="00D437B5"/>
    <w:rsid w:val="00D4429C"/>
    <w:rsid w:val="00D4466D"/>
    <w:rsid w:val="00D515DB"/>
    <w:rsid w:val="00D5224A"/>
    <w:rsid w:val="00D535AF"/>
    <w:rsid w:val="00D53C89"/>
    <w:rsid w:val="00D54D8C"/>
    <w:rsid w:val="00D56A95"/>
    <w:rsid w:val="00D6005D"/>
    <w:rsid w:val="00D6187D"/>
    <w:rsid w:val="00D6272C"/>
    <w:rsid w:val="00D630D4"/>
    <w:rsid w:val="00D63E1E"/>
    <w:rsid w:val="00D6448E"/>
    <w:rsid w:val="00D6736F"/>
    <w:rsid w:val="00D700A2"/>
    <w:rsid w:val="00D71C8F"/>
    <w:rsid w:val="00D727B3"/>
    <w:rsid w:val="00D729E9"/>
    <w:rsid w:val="00D744DD"/>
    <w:rsid w:val="00D75194"/>
    <w:rsid w:val="00D758C5"/>
    <w:rsid w:val="00D75E76"/>
    <w:rsid w:val="00D77A6D"/>
    <w:rsid w:val="00D803C6"/>
    <w:rsid w:val="00D80540"/>
    <w:rsid w:val="00D809F7"/>
    <w:rsid w:val="00D80D97"/>
    <w:rsid w:val="00D80E7F"/>
    <w:rsid w:val="00D826AF"/>
    <w:rsid w:val="00D829F8"/>
    <w:rsid w:val="00D84268"/>
    <w:rsid w:val="00D84321"/>
    <w:rsid w:val="00D85098"/>
    <w:rsid w:val="00D85BCD"/>
    <w:rsid w:val="00D86834"/>
    <w:rsid w:val="00D90088"/>
    <w:rsid w:val="00D901F5"/>
    <w:rsid w:val="00D90991"/>
    <w:rsid w:val="00D916B4"/>
    <w:rsid w:val="00D92DBE"/>
    <w:rsid w:val="00D93379"/>
    <w:rsid w:val="00D93B1C"/>
    <w:rsid w:val="00D93B25"/>
    <w:rsid w:val="00D9470A"/>
    <w:rsid w:val="00D969C6"/>
    <w:rsid w:val="00DA0579"/>
    <w:rsid w:val="00DA1B81"/>
    <w:rsid w:val="00DA24D4"/>
    <w:rsid w:val="00DA374B"/>
    <w:rsid w:val="00DA3D80"/>
    <w:rsid w:val="00DA455C"/>
    <w:rsid w:val="00DA4C62"/>
    <w:rsid w:val="00DA50A2"/>
    <w:rsid w:val="00DA5385"/>
    <w:rsid w:val="00DA7845"/>
    <w:rsid w:val="00DA7C54"/>
    <w:rsid w:val="00DB1076"/>
    <w:rsid w:val="00DB1274"/>
    <w:rsid w:val="00DB1411"/>
    <w:rsid w:val="00DB2E5E"/>
    <w:rsid w:val="00DB3016"/>
    <w:rsid w:val="00DB3764"/>
    <w:rsid w:val="00DB3A5C"/>
    <w:rsid w:val="00DB3DC1"/>
    <w:rsid w:val="00DB755F"/>
    <w:rsid w:val="00DB79C2"/>
    <w:rsid w:val="00DC0155"/>
    <w:rsid w:val="00DC01EC"/>
    <w:rsid w:val="00DC0322"/>
    <w:rsid w:val="00DC07A4"/>
    <w:rsid w:val="00DC1337"/>
    <w:rsid w:val="00DC1970"/>
    <w:rsid w:val="00DC2918"/>
    <w:rsid w:val="00DC2D90"/>
    <w:rsid w:val="00DC2FD1"/>
    <w:rsid w:val="00DC45F2"/>
    <w:rsid w:val="00DC5CBA"/>
    <w:rsid w:val="00DC65AE"/>
    <w:rsid w:val="00DC689F"/>
    <w:rsid w:val="00DC6B07"/>
    <w:rsid w:val="00DD0214"/>
    <w:rsid w:val="00DD061C"/>
    <w:rsid w:val="00DD29A8"/>
    <w:rsid w:val="00DD2D39"/>
    <w:rsid w:val="00DD3018"/>
    <w:rsid w:val="00DD31B2"/>
    <w:rsid w:val="00DD49A6"/>
    <w:rsid w:val="00DE0EAE"/>
    <w:rsid w:val="00DE28A6"/>
    <w:rsid w:val="00DE29B8"/>
    <w:rsid w:val="00DE2DB6"/>
    <w:rsid w:val="00DE4DA5"/>
    <w:rsid w:val="00DE5027"/>
    <w:rsid w:val="00DE5EF8"/>
    <w:rsid w:val="00DF1231"/>
    <w:rsid w:val="00DF1781"/>
    <w:rsid w:val="00DF204C"/>
    <w:rsid w:val="00DF4532"/>
    <w:rsid w:val="00DF52DC"/>
    <w:rsid w:val="00DF5B91"/>
    <w:rsid w:val="00DF7DE5"/>
    <w:rsid w:val="00E0025C"/>
    <w:rsid w:val="00E00C41"/>
    <w:rsid w:val="00E0284F"/>
    <w:rsid w:val="00E02ED9"/>
    <w:rsid w:val="00E0337F"/>
    <w:rsid w:val="00E03C24"/>
    <w:rsid w:val="00E04FB2"/>
    <w:rsid w:val="00E06D7C"/>
    <w:rsid w:val="00E07264"/>
    <w:rsid w:val="00E10B59"/>
    <w:rsid w:val="00E10DB8"/>
    <w:rsid w:val="00E128C5"/>
    <w:rsid w:val="00E134CB"/>
    <w:rsid w:val="00E13718"/>
    <w:rsid w:val="00E142A8"/>
    <w:rsid w:val="00E1467E"/>
    <w:rsid w:val="00E160D7"/>
    <w:rsid w:val="00E179D5"/>
    <w:rsid w:val="00E2029C"/>
    <w:rsid w:val="00E210DC"/>
    <w:rsid w:val="00E22963"/>
    <w:rsid w:val="00E257FB"/>
    <w:rsid w:val="00E25F62"/>
    <w:rsid w:val="00E26E58"/>
    <w:rsid w:val="00E2717B"/>
    <w:rsid w:val="00E31A57"/>
    <w:rsid w:val="00E32467"/>
    <w:rsid w:val="00E3316D"/>
    <w:rsid w:val="00E33DA0"/>
    <w:rsid w:val="00E35E03"/>
    <w:rsid w:val="00E367B5"/>
    <w:rsid w:val="00E40BB1"/>
    <w:rsid w:val="00E42321"/>
    <w:rsid w:val="00E443E0"/>
    <w:rsid w:val="00E455BD"/>
    <w:rsid w:val="00E45627"/>
    <w:rsid w:val="00E50161"/>
    <w:rsid w:val="00E51298"/>
    <w:rsid w:val="00E5283D"/>
    <w:rsid w:val="00E53311"/>
    <w:rsid w:val="00E542E8"/>
    <w:rsid w:val="00E544B9"/>
    <w:rsid w:val="00E56CB6"/>
    <w:rsid w:val="00E577B7"/>
    <w:rsid w:val="00E60927"/>
    <w:rsid w:val="00E60FD1"/>
    <w:rsid w:val="00E61BAD"/>
    <w:rsid w:val="00E636B7"/>
    <w:rsid w:val="00E63CA9"/>
    <w:rsid w:val="00E6445D"/>
    <w:rsid w:val="00E67133"/>
    <w:rsid w:val="00E67E49"/>
    <w:rsid w:val="00E70D21"/>
    <w:rsid w:val="00E74060"/>
    <w:rsid w:val="00E80B78"/>
    <w:rsid w:val="00E80C9F"/>
    <w:rsid w:val="00E82BFA"/>
    <w:rsid w:val="00E83CBF"/>
    <w:rsid w:val="00E85B2A"/>
    <w:rsid w:val="00E861E0"/>
    <w:rsid w:val="00E86812"/>
    <w:rsid w:val="00E913C4"/>
    <w:rsid w:val="00E91A30"/>
    <w:rsid w:val="00E92208"/>
    <w:rsid w:val="00E93EB1"/>
    <w:rsid w:val="00E9455E"/>
    <w:rsid w:val="00E95324"/>
    <w:rsid w:val="00E955C8"/>
    <w:rsid w:val="00E95E4A"/>
    <w:rsid w:val="00E96A1A"/>
    <w:rsid w:val="00E97056"/>
    <w:rsid w:val="00E970C1"/>
    <w:rsid w:val="00E97D57"/>
    <w:rsid w:val="00E97EBC"/>
    <w:rsid w:val="00EA0E8C"/>
    <w:rsid w:val="00EA1A09"/>
    <w:rsid w:val="00EA1EC1"/>
    <w:rsid w:val="00EA2615"/>
    <w:rsid w:val="00EA3FBB"/>
    <w:rsid w:val="00EA4129"/>
    <w:rsid w:val="00EA4715"/>
    <w:rsid w:val="00EA4CD3"/>
    <w:rsid w:val="00EA5CD7"/>
    <w:rsid w:val="00EA65C4"/>
    <w:rsid w:val="00EA6CA8"/>
    <w:rsid w:val="00EA74D1"/>
    <w:rsid w:val="00EA7686"/>
    <w:rsid w:val="00EA7C13"/>
    <w:rsid w:val="00EB0298"/>
    <w:rsid w:val="00EB0D5E"/>
    <w:rsid w:val="00EB1191"/>
    <w:rsid w:val="00EB2071"/>
    <w:rsid w:val="00EB37C4"/>
    <w:rsid w:val="00EB3A4A"/>
    <w:rsid w:val="00EB4AF0"/>
    <w:rsid w:val="00EB5AD5"/>
    <w:rsid w:val="00EB5FBC"/>
    <w:rsid w:val="00EB68DB"/>
    <w:rsid w:val="00EB7723"/>
    <w:rsid w:val="00EB78C9"/>
    <w:rsid w:val="00EB7D52"/>
    <w:rsid w:val="00EC0347"/>
    <w:rsid w:val="00EC0CC5"/>
    <w:rsid w:val="00EC14A1"/>
    <w:rsid w:val="00EC1AD8"/>
    <w:rsid w:val="00EC2A9F"/>
    <w:rsid w:val="00EC4518"/>
    <w:rsid w:val="00EC55DD"/>
    <w:rsid w:val="00EC65A6"/>
    <w:rsid w:val="00EC6BB9"/>
    <w:rsid w:val="00EC71D5"/>
    <w:rsid w:val="00ED02DE"/>
    <w:rsid w:val="00ED0DBD"/>
    <w:rsid w:val="00ED19DB"/>
    <w:rsid w:val="00ED1C9C"/>
    <w:rsid w:val="00ED242E"/>
    <w:rsid w:val="00ED276C"/>
    <w:rsid w:val="00ED302B"/>
    <w:rsid w:val="00ED41EB"/>
    <w:rsid w:val="00ED5D8F"/>
    <w:rsid w:val="00ED61F7"/>
    <w:rsid w:val="00ED685C"/>
    <w:rsid w:val="00ED6B3B"/>
    <w:rsid w:val="00ED6D6C"/>
    <w:rsid w:val="00ED6E3D"/>
    <w:rsid w:val="00ED7147"/>
    <w:rsid w:val="00EE0662"/>
    <w:rsid w:val="00EE2E38"/>
    <w:rsid w:val="00EE72D2"/>
    <w:rsid w:val="00EE7DE8"/>
    <w:rsid w:val="00EF2A51"/>
    <w:rsid w:val="00EF306F"/>
    <w:rsid w:val="00EF3300"/>
    <w:rsid w:val="00EF39F5"/>
    <w:rsid w:val="00EF4254"/>
    <w:rsid w:val="00F007AB"/>
    <w:rsid w:val="00F0104D"/>
    <w:rsid w:val="00F01635"/>
    <w:rsid w:val="00F01CA6"/>
    <w:rsid w:val="00F01D0C"/>
    <w:rsid w:val="00F027F7"/>
    <w:rsid w:val="00F0283E"/>
    <w:rsid w:val="00F03C3D"/>
    <w:rsid w:val="00F04D35"/>
    <w:rsid w:val="00F04E43"/>
    <w:rsid w:val="00F055EE"/>
    <w:rsid w:val="00F05751"/>
    <w:rsid w:val="00F060AE"/>
    <w:rsid w:val="00F06700"/>
    <w:rsid w:val="00F070DD"/>
    <w:rsid w:val="00F0753E"/>
    <w:rsid w:val="00F07A3A"/>
    <w:rsid w:val="00F11A33"/>
    <w:rsid w:val="00F11E2A"/>
    <w:rsid w:val="00F11FA1"/>
    <w:rsid w:val="00F12BB3"/>
    <w:rsid w:val="00F13C27"/>
    <w:rsid w:val="00F140AE"/>
    <w:rsid w:val="00F14364"/>
    <w:rsid w:val="00F1576C"/>
    <w:rsid w:val="00F157E5"/>
    <w:rsid w:val="00F169AB"/>
    <w:rsid w:val="00F2195D"/>
    <w:rsid w:val="00F21AD5"/>
    <w:rsid w:val="00F2285D"/>
    <w:rsid w:val="00F22B85"/>
    <w:rsid w:val="00F237CD"/>
    <w:rsid w:val="00F26162"/>
    <w:rsid w:val="00F26D57"/>
    <w:rsid w:val="00F278DB"/>
    <w:rsid w:val="00F3005E"/>
    <w:rsid w:val="00F30A39"/>
    <w:rsid w:val="00F31DA2"/>
    <w:rsid w:val="00F32E43"/>
    <w:rsid w:val="00F32F36"/>
    <w:rsid w:val="00F33B4B"/>
    <w:rsid w:val="00F35740"/>
    <w:rsid w:val="00F358B5"/>
    <w:rsid w:val="00F35CCC"/>
    <w:rsid w:val="00F36B48"/>
    <w:rsid w:val="00F406D1"/>
    <w:rsid w:val="00F40F55"/>
    <w:rsid w:val="00F4185A"/>
    <w:rsid w:val="00F41C9A"/>
    <w:rsid w:val="00F43772"/>
    <w:rsid w:val="00F43C1E"/>
    <w:rsid w:val="00F44022"/>
    <w:rsid w:val="00F456DD"/>
    <w:rsid w:val="00F45E96"/>
    <w:rsid w:val="00F45EDF"/>
    <w:rsid w:val="00F46748"/>
    <w:rsid w:val="00F47306"/>
    <w:rsid w:val="00F509D7"/>
    <w:rsid w:val="00F50BA9"/>
    <w:rsid w:val="00F52A61"/>
    <w:rsid w:val="00F52E06"/>
    <w:rsid w:val="00F53858"/>
    <w:rsid w:val="00F554B1"/>
    <w:rsid w:val="00F5605C"/>
    <w:rsid w:val="00F570EE"/>
    <w:rsid w:val="00F5738E"/>
    <w:rsid w:val="00F57FC4"/>
    <w:rsid w:val="00F6154E"/>
    <w:rsid w:val="00F61773"/>
    <w:rsid w:val="00F62131"/>
    <w:rsid w:val="00F62958"/>
    <w:rsid w:val="00F6475A"/>
    <w:rsid w:val="00F651C3"/>
    <w:rsid w:val="00F7116B"/>
    <w:rsid w:val="00F713C3"/>
    <w:rsid w:val="00F71E90"/>
    <w:rsid w:val="00F7253F"/>
    <w:rsid w:val="00F72DFF"/>
    <w:rsid w:val="00F73233"/>
    <w:rsid w:val="00F75492"/>
    <w:rsid w:val="00F76E86"/>
    <w:rsid w:val="00F8047D"/>
    <w:rsid w:val="00F84EF4"/>
    <w:rsid w:val="00F85304"/>
    <w:rsid w:val="00F8555F"/>
    <w:rsid w:val="00F86FD7"/>
    <w:rsid w:val="00F870AE"/>
    <w:rsid w:val="00F875BF"/>
    <w:rsid w:val="00F87783"/>
    <w:rsid w:val="00F87B69"/>
    <w:rsid w:val="00F87E3E"/>
    <w:rsid w:val="00F90303"/>
    <w:rsid w:val="00F911C1"/>
    <w:rsid w:val="00F91F0E"/>
    <w:rsid w:val="00F93BEF"/>
    <w:rsid w:val="00F954F7"/>
    <w:rsid w:val="00F96B36"/>
    <w:rsid w:val="00F9734D"/>
    <w:rsid w:val="00FA0063"/>
    <w:rsid w:val="00FA09F1"/>
    <w:rsid w:val="00FA0DCC"/>
    <w:rsid w:val="00FA2490"/>
    <w:rsid w:val="00FA532E"/>
    <w:rsid w:val="00FA57E9"/>
    <w:rsid w:val="00FA61D8"/>
    <w:rsid w:val="00FA663A"/>
    <w:rsid w:val="00FA6651"/>
    <w:rsid w:val="00FA7FF1"/>
    <w:rsid w:val="00FB154E"/>
    <w:rsid w:val="00FB1610"/>
    <w:rsid w:val="00FB198C"/>
    <w:rsid w:val="00FB2143"/>
    <w:rsid w:val="00FB279E"/>
    <w:rsid w:val="00FB3B27"/>
    <w:rsid w:val="00FB471B"/>
    <w:rsid w:val="00FB622E"/>
    <w:rsid w:val="00FB6506"/>
    <w:rsid w:val="00FB78D7"/>
    <w:rsid w:val="00FB7954"/>
    <w:rsid w:val="00FB7C50"/>
    <w:rsid w:val="00FC17D8"/>
    <w:rsid w:val="00FC20D8"/>
    <w:rsid w:val="00FC241E"/>
    <w:rsid w:val="00FC3DC7"/>
    <w:rsid w:val="00FC45A0"/>
    <w:rsid w:val="00FC4866"/>
    <w:rsid w:val="00FC5F5F"/>
    <w:rsid w:val="00FC630C"/>
    <w:rsid w:val="00FD0454"/>
    <w:rsid w:val="00FD26F4"/>
    <w:rsid w:val="00FD2ADE"/>
    <w:rsid w:val="00FD2B7B"/>
    <w:rsid w:val="00FD32DD"/>
    <w:rsid w:val="00FD35A4"/>
    <w:rsid w:val="00FD4D38"/>
    <w:rsid w:val="00FD5B63"/>
    <w:rsid w:val="00FD7E0F"/>
    <w:rsid w:val="00FE0929"/>
    <w:rsid w:val="00FE0D4D"/>
    <w:rsid w:val="00FE1108"/>
    <w:rsid w:val="00FE1A35"/>
    <w:rsid w:val="00FE3D55"/>
    <w:rsid w:val="00FE4682"/>
    <w:rsid w:val="00FE5987"/>
    <w:rsid w:val="00FF2ABF"/>
    <w:rsid w:val="00FF2B2F"/>
    <w:rsid w:val="00FF2DF6"/>
    <w:rsid w:val="00FF37D9"/>
    <w:rsid w:val="00FF43B2"/>
    <w:rsid w:val="00FF4811"/>
    <w:rsid w:val="00FF5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70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BF"/>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B2CBF"/>
    <w:pPr>
      <w:spacing w:after="120" w:line="480" w:lineRule="auto"/>
    </w:pPr>
    <w:rPr>
      <w:lang w:val="x-none"/>
    </w:rPr>
  </w:style>
  <w:style w:type="character" w:customStyle="1" w:styleId="BodyText2Char">
    <w:name w:val="Body Text 2 Char"/>
    <w:basedOn w:val="DefaultParagraphFont"/>
    <w:link w:val="BodyText2"/>
    <w:rsid w:val="004B2CBF"/>
    <w:rPr>
      <w:rFonts w:eastAsia="Times New Roman" w:cs="Times New Roman"/>
      <w:szCs w:val="24"/>
      <w:lang w:val="x-none" w:eastAsia="ru-RU"/>
    </w:rPr>
  </w:style>
  <w:style w:type="paragraph" w:styleId="Header">
    <w:name w:val="header"/>
    <w:basedOn w:val="Normal"/>
    <w:link w:val="HeaderChar"/>
    <w:uiPriority w:val="99"/>
    <w:unhideWhenUsed/>
    <w:rsid w:val="004B2CBF"/>
    <w:pPr>
      <w:tabs>
        <w:tab w:val="center" w:pos="4680"/>
        <w:tab w:val="right" w:pos="9360"/>
      </w:tabs>
    </w:pPr>
  </w:style>
  <w:style w:type="character" w:customStyle="1" w:styleId="HeaderChar">
    <w:name w:val="Header Char"/>
    <w:basedOn w:val="DefaultParagraphFont"/>
    <w:link w:val="Header"/>
    <w:uiPriority w:val="99"/>
    <w:rsid w:val="004B2CBF"/>
    <w:rPr>
      <w:rFonts w:eastAsia="Times New Roman" w:cs="Times New Roman"/>
      <w:szCs w:val="24"/>
      <w:lang w:val="lv-LV" w:eastAsia="ru-RU"/>
    </w:rPr>
  </w:style>
  <w:style w:type="paragraph" w:styleId="Footer">
    <w:name w:val="footer"/>
    <w:basedOn w:val="Normal"/>
    <w:link w:val="FooterChar"/>
    <w:uiPriority w:val="99"/>
    <w:unhideWhenUsed/>
    <w:rsid w:val="004B2CBF"/>
    <w:pPr>
      <w:tabs>
        <w:tab w:val="center" w:pos="4680"/>
        <w:tab w:val="right" w:pos="9360"/>
      </w:tabs>
    </w:pPr>
  </w:style>
  <w:style w:type="character" w:customStyle="1" w:styleId="FooterChar">
    <w:name w:val="Footer Char"/>
    <w:basedOn w:val="DefaultParagraphFont"/>
    <w:link w:val="Footer"/>
    <w:uiPriority w:val="99"/>
    <w:rsid w:val="004B2CBF"/>
    <w:rPr>
      <w:rFonts w:eastAsia="Times New Roman" w:cs="Times New Roman"/>
      <w:szCs w:val="24"/>
      <w:lang w:val="lv-LV" w:eastAsia="ru-RU"/>
    </w:rPr>
  </w:style>
  <w:style w:type="paragraph" w:styleId="NormalWeb">
    <w:name w:val="Normal (Web)"/>
    <w:basedOn w:val="Normal"/>
    <w:uiPriority w:val="99"/>
    <w:unhideWhenUsed/>
    <w:rsid w:val="004548E0"/>
    <w:pPr>
      <w:spacing w:before="100" w:beforeAutospacing="1" w:after="100" w:afterAutospacing="1"/>
    </w:pPr>
    <w:rPr>
      <w:lang w:val="en-US" w:eastAsia="en-US"/>
    </w:rPr>
  </w:style>
  <w:style w:type="character" w:styleId="Emphasis">
    <w:name w:val="Emphasis"/>
    <w:basedOn w:val="DefaultParagraphFont"/>
    <w:uiPriority w:val="20"/>
    <w:qFormat/>
    <w:rsid w:val="004548E0"/>
    <w:rPr>
      <w:i/>
      <w:iCs/>
    </w:rPr>
  </w:style>
  <w:style w:type="character" w:styleId="Strong">
    <w:name w:val="Strong"/>
    <w:basedOn w:val="DefaultParagraphFont"/>
    <w:uiPriority w:val="22"/>
    <w:qFormat/>
    <w:rsid w:val="004548E0"/>
    <w:rPr>
      <w:b/>
      <w:bCs/>
    </w:rPr>
  </w:style>
  <w:style w:type="paragraph" w:styleId="BalloonText">
    <w:name w:val="Balloon Text"/>
    <w:basedOn w:val="Normal"/>
    <w:link w:val="BalloonTextChar"/>
    <w:uiPriority w:val="99"/>
    <w:semiHidden/>
    <w:unhideWhenUsed/>
    <w:rsid w:val="001E3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7E"/>
    <w:rPr>
      <w:rFonts w:ascii="Segoe UI" w:eastAsia="Times New Roman" w:hAnsi="Segoe UI" w:cs="Segoe UI"/>
      <w:sz w:val="18"/>
      <w:szCs w:val="18"/>
      <w:lang w:val="lv-LV" w:eastAsia="ru-RU"/>
    </w:rPr>
  </w:style>
  <w:style w:type="paragraph" w:styleId="BodyTextIndent2">
    <w:name w:val="Body Text Indent 2"/>
    <w:basedOn w:val="Normal"/>
    <w:link w:val="BodyTextIndent2Char"/>
    <w:rsid w:val="00D6272C"/>
    <w:pPr>
      <w:spacing w:after="120" w:line="480" w:lineRule="auto"/>
      <w:ind w:left="283"/>
    </w:pPr>
    <w:rPr>
      <w:lang w:eastAsia="lv-LV"/>
    </w:rPr>
  </w:style>
  <w:style w:type="character" w:customStyle="1" w:styleId="BodyTextIndent2Char">
    <w:name w:val="Body Text Indent 2 Char"/>
    <w:basedOn w:val="DefaultParagraphFont"/>
    <w:link w:val="BodyTextIndent2"/>
    <w:rsid w:val="00D6272C"/>
    <w:rPr>
      <w:rFonts w:eastAsia="Times New Roman" w:cs="Times New Roman"/>
      <w:szCs w:val="24"/>
      <w:lang w:val="lv-LV" w:eastAsia="lv-LV"/>
    </w:rPr>
  </w:style>
  <w:style w:type="character" w:styleId="Hyperlink">
    <w:name w:val="Hyperlink"/>
    <w:basedOn w:val="DefaultParagraphFont"/>
    <w:uiPriority w:val="99"/>
    <w:unhideWhenUsed/>
    <w:rsid w:val="003166A1"/>
    <w:rPr>
      <w:color w:val="0563C1" w:themeColor="hyperlink"/>
      <w:u w:val="single"/>
    </w:rPr>
  </w:style>
  <w:style w:type="character" w:styleId="UnresolvedMention">
    <w:name w:val="Unresolved Mention"/>
    <w:basedOn w:val="DefaultParagraphFont"/>
    <w:uiPriority w:val="99"/>
    <w:semiHidden/>
    <w:unhideWhenUsed/>
    <w:rsid w:val="000F587D"/>
    <w:rPr>
      <w:color w:val="605E5C"/>
      <w:shd w:val="clear" w:color="auto" w:fill="E1DFDD"/>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8E6654"/>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8E6654"/>
    <w:rPr>
      <w:rFonts w:eastAsia="Calibri" w:cs="Times New Roman"/>
      <w:sz w:val="20"/>
      <w:szCs w:val="20"/>
      <w:lang w:val="lv-LV"/>
    </w:rPr>
  </w:style>
  <w:style w:type="character" w:styleId="FootnoteReference">
    <w:name w:val="footnote reference"/>
    <w:uiPriority w:val="99"/>
    <w:unhideWhenUsed/>
    <w:rsid w:val="008E6654"/>
    <w:rPr>
      <w:vertAlign w:val="superscript"/>
    </w:rPr>
  </w:style>
  <w:style w:type="paragraph" w:styleId="ListParagraph">
    <w:name w:val="List Paragraph"/>
    <w:basedOn w:val="Normal"/>
    <w:uiPriority w:val="34"/>
    <w:qFormat/>
    <w:rsid w:val="0056242A"/>
    <w:pPr>
      <w:ind w:left="720"/>
      <w:contextualSpacing/>
    </w:pPr>
  </w:style>
  <w:style w:type="paragraph" w:styleId="NoSpacing">
    <w:name w:val="No Spacing"/>
    <w:uiPriority w:val="1"/>
    <w:qFormat/>
    <w:rsid w:val="00C56C76"/>
    <w:pPr>
      <w:spacing w:after="0" w:line="240" w:lineRule="auto"/>
    </w:pPr>
    <w:rPr>
      <w:rFonts w:asciiTheme="minorHAnsi" w:hAnsiTheme="minorHAnsi"/>
      <w:sz w:val="22"/>
      <w:lang w:val="lv-LV"/>
    </w:rPr>
  </w:style>
  <w:style w:type="paragraph" w:styleId="Revision">
    <w:name w:val="Revision"/>
    <w:hidden/>
    <w:uiPriority w:val="99"/>
    <w:semiHidden/>
    <w:rsid w:val="00750BCB"/>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423145"/>
    <w:rPr>
      <w:sz w:val="16"/>
      <w:szCs w:val="16"/>
    </w:rPr>
  </w:style>
  <w:style w:type="paragraph" w:styleId="CommentText">
    <w:name w:val="annotation text"/>
    <w:basedOn w:val="Normal"/>
    <w:link w:val="CommentTextChar"/>
    <w:uiPriority w:val="99"/>
    <w:unhideWhenUsed/>
    <w:rsid w:val="00423145"/>
    <w:rPr>
      <w:sz w:val="20"/>
      <w:szCs w:val="20"/>
    </w:rPr>
  </w:style>
  <w:style w:type="character" w:customStyle="1" w:styleId="CommentTextChar">
    <w:name w:val="Comment Text Char"/>
    <w:basedOn w:val="DefaultParagraphFont"/>
    <w:link w:val="CommentText"/>
    <w:uiPriority w:val="99"/>
    <w:rsid w:val="0042314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23145"/>
    <w:rPr>
      <w:b/>
      <w:bCs/>
    </w:rPr>
  </w:style>
  <w:style w:type="character" w:customStyle="1" w:styleId="CommentSubjectChar">
    <w:name w:val="Comment Subject Char"/>
    <w:basedOn w:val="CommentTextChar"/>
    <w:link w:val="CommentSubject"/>
    <w:uiPriority w:val="99"/>
    <w:semiHidden/>
    <w:rsid w:val="00423145"/>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533169">
      <w:bodyDiv w:val="1"/>
      <w:marLeft w:val="0"/>
      <w:marRight w:val="0"/>
      <w:marTop w:val="0"/>
      <w:marBottom w:val="0"/>
      <w:divBdr>
        <w:top w:val="none" w:sz="0" w:space="0" w:color="auto"/>
        <w:left w:val="none" w:sz="0" w:space="0" w:color="auto"/>
        <w:bottom w:val="none" w:sz="0" w:space="0" w:color="auto"/>
        <w:right w:val="none" w:sz="0" w:space="0" w:color="auto"/>
      </w:divBdr>
    </w:div>
    <w:div w:id="678043456">
      <w:bodyDiv w:val="1"/>
      <w:marLeft w:val="0"/>
      <w:marRight w:val="0"/>
      <w:marTop w:val="0"/>
      <w:marBottom w:val="0"/>
      <w:divBdr>
        <w:top w:val="none" w:sz="0" w:space="0" w:color="auto"/>
        <w:left w:val="none" w:sz="0" w:space="0" w:color="auto"/>
        <w:bottom w:val="none" w:sz="0" w:space="0" w:color="auto"/>
        <w:right w:val="none" w:sz="0" w:space="0" w:color="auto"/>
      </w:divBdr>
    </w:div>
    <w:div w:id="809978727">
      <w:bodyDiv w:val="1"/>
      <w:marLeft w:val="0"/>
      <w:marRight w:val="0"/>
      <w:marTop w:val="0"/>
      <w:marBottom w:val="0"/>
      <w:divBdr>
        <w:top w:val="none" w:sz="0" w:space="0" w:color="auto"/>
        <w:left w:val="none" w:sz="0" w:space="0" w:color="auto"/>
        <w:bottom w:val="none" w:sz="0" w:space="0" w:color="auto"/>
        <w:right w:val="none" w:sz="0" w:space="0" w:color="auto"/>
      </w:divBdr>
    </w:div>
    <w:div w:id="981930191">
      <w:bodyDiv w:val="1"/>
      <w:marLeft w:val="0"/>
      <w:marRight w:val="0"/>
      <w:marTop w:val="0"/>
      <w:marBottom w:val="0"/>
      <w:divBdr>
        <w:top w:val="none" w:sz="0" w:space="0" w:color="auto"/>
        <w:left w:val="none" w:sz="0" w:space="0" w:color="auto"/>
        <w:bottom w:val="none" w:sz="0" w:space="0" w:color="auto"/>
        <w:right w:val="none" w:sz="0" w:space="0" w:color="auto"/>
      </w:divBdr>
    </w:div>
    <w:div w:id="1420440122">
      <w:bodyDiv w:val="1"/>
      <w:marLeft w:val="0"/>
      <w:marRight w:val="0"/>
      <w:marTop w:val="0"/>
      <w:marBottom w:val="0"/>
      <w:divBdr>
        <w:top w:val="none" w:sz="0" w:space="0" w:color="auto"/>
        <w:left w:val="none" w:sz="0" w:space="0" w:color="auto"/>
        <w:bottom w:val="none" w:sz="0" w:space="0" w:color="auto"/>
        <w:right w:val="none" w:sz="0" w:space="0" w:color="auto"/>
      </w:divBdr>
    </w:div>
    <w:div w:id="1432899371">
      <w:bodyDiv w:val="1"/>
      <w:marLeft w:val="0"/>
      <w:marRight w:val="0"/>
      <w:marTop w:val="0"/>
      <w:marBottom w:val="0"/>
      <w:divBdr>
        <w:top w:val="none" w:sz="0" w:space="0" w:color="auto"/>
        <w:left w:val="none" w:sz="0" w:space="0" w:color="auto"/>
        <w:bottom w:val="none" w:sz="0" w:space="0" w:color="auto"/>
        <w:right w:val="none" w:sz="0" w:space="0" w:color="auto"/>
      </w:divBdr>
    </w:div>
    <w:div w:id="1770153861">
      <w:bodyDiv w:val="1"/>
      <w:marLeft w:val="0"/>
      <w:marRight w:val="0"/>
      <w:marTop w:val="0"/>
      <w:marBottom w:val="0"/>
      <w:divBdr>
        <w:top w:val="none" w:sz="0" w:space="0" w:color="auto"/>
        <w:left w:val="none" w:sz="0" w:space="0" w:color="auto"/>
        <w:bottom w:val="none" w:sz="0" w:space="0" w:color="auto"/>
        <w:right w:val="none" w:sz="0" w:space="0" w:color="auto"/>
      </w:divBdr>
    </w:div>
    <w:div w:id="18449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76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80EC-9E5B-405D-B4A2-F87F1732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15176</Words>
  <Characters>8651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2023-06-07T05:46:00Z</dcterms:created>
  <dcterms:modified xsi:type="dcterms:W3CDTF">2023-06-14T08:27:00Z</dcterms:modified>
</cp:coreProperties>
</file>