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EE5EC" w14:textId="77777777" w:rsidR="00DC67A8" w:rsidRPr="0049141A" w:rsidRDefault="00DC67A8" w:rsidP="005B642D">
      <w:pPr>
        <w:tabs>
          <w:tab w:val="left" w:pos="3318"/>
        </w:tabs>
        <w:spacing w:line="276" w:lineRule="auto"/>
        <w:jc w:val="both"/>
        <w:rPr>
          <w:rFonts w:ascii="Times New Roman" w:eastAsia="Calibri" w:hAnsi="Times New Roman"/>
          <w:b/>
          <w:bCs/>
        </w:rPr>
      </w:pPr>
      <w:r w:rsidRPr="0049141A">
        <w:rPr>
          <w:rFonts w:ascii="Times New Roman" w:eastAsia="Calibri" w:hAnsi="Times New Roman"/>
          <w:b/>
          <w:bCs/>
        </w:rPr>
        <w:t>Tiesneša pienākums, izskatot pieteikumu par nekustamā īpašuma labprātīgu pārdošanu izsolē tiesas ceļā, pārbaudīt aktuālo informāciju par nekustamo īpašumu</w:t>
      </w:r>
    </w:p>
    <w:p w14:paraId="4457662D" w14:textId="77777777" w:rsidR="00DC67A8" w:rsidRPr="0049141A" w:rsidRDefault="00DC67A8" w:rsidP="005B642D">
      <w:pPr>
        <w:tabs>
          <w:tab w:val="left" w:pos="3318"/>
        </w:tabs>
        <w:spacing w:line="276" w:lineRule="auto"/>
        <w:jc w:val="both"/>
        <w:rPr>
          <w:rFonts w:ascii="Times New Roman" w:eastAsia="Calibri" w:hAnsi="Times New Roman"/>
        </w:rPr>
      </w:pPr>
      <w:r w:rsidRPr="0049141A">
        <w:rPr>
          <w:rFonts w:ascii="Times New Roman" w:eastAsia="Calibri" w:hAnsi="Times New Roman"/>
        </w:rPr>
        <w:t>Izskatot pieteikumu par nekustamā īpašuma labprātīgu pārdošanu izsolē tiesas ceļā, tiesneša pienākums ir ne vien pārliecināties par pieteikumam pievienotajos dokumentos ietverto informāciju, bet arī par šīs informācijas atbilstību aktuālajai situācijai, ielūkojoties attiecīgajos, tiesai pieejamajos publiskajos reģistros.</w:t>
      </w:r>
    </w:p>
    <w:p w14:paraId="4A1B6342" w14:textId="77777777" w:rsidR="002F1FB5" w:rsidRPr="002F1FB5" w:rsidRDefault="002F1FB5" w:rsidP="002F1FB5">
      <w:pPr>
        <w:spacing w:line="276" w:lineRule="auto"/>
        <w:rPr>
          <w:rFonts w:ascii="Times New Roman" w:hAnsi="Times New Roman"/>
          <w:noProof/>
          <w:szCs w:val="24"/>
        </w:rPr>
      </w:pPr>
    </w:p>
    <w:p w14:paraId="23010590" w14:textId="6BA25C2A" w:rsidR="00153304" w:rsidRPr="002F1FB5" w:rsidRDefault="00153304" w:rsidP="002F1FB5">
      <w:pPr>
        <w:spacing w:line="276" w:lineRule="auto"/>
        <w:jc w:val="center"/>
        <w:rPr>
          <w:rFonts w:ascii="Times New Roman" w:hAnsi="Times New Roman"/>
          <w:b/>
          <w:szCs w:val="24"/>
        </w:rPr>
      </w:pPr>
      <w:r w:rsidRPr="002F1FB5">
        <w:rPr>
          <w:rFonts w:ascii="Times New Roman" w:hAnsi="Times New Roman"/>
          <w:b/>
          <w:szCs w:val="24"/>
        </w:rPr>
        <w:t>Latvijas Republikas Senāt</w:t>
      </w:r>
      <w:r w:rsidR="002F1FB5" w:rsidRPr="002F1FB5">
        <w:rPr>
          <w:rFonts w:ascii="Times New Roman" w:hAnsi="Times New Roman"/>
          <w:b/>
          <w:szCs w:val="24"/>
        </w:rPr>
        <w:t>a</w:t>
      </w:r>
    </w:p>
    <w:p w14:paraId="4EC3886A" w14:textId="2CC1D772" w:rsidR="002F1FB5" w:rsidRPr="002F1FB5" w:rsidRDefault="002F1FB5" w:rsidP="002F1FB5">
      <w:pPr>
        <w:spacing w:line="276" w:lineRule="auto"/>
        <w:jc w:val="center"/>
        <w:rPr>
          <w:rFonts w:ascii="Times New Roman" w:hAnsi="Times New Roman"/>
          <w:b/>
          <w:szCs w:val="24"/>
        </w:rPr>
      </w:pPr>
      <w:r w:rsidRPr="002F1FB5">
        <w:rPr>
          <w:rFonts w:ascii="Times New Roman" w:hAnsi="Times New Roman"/>
          <w:b/>
          <w:szCs w:val="24"/>
        </w:rPr>
        <w:t>Civillietu departamenta</w:t>
      </w:r>
    </w:p>
    <w:p w14:paraId="0AA5E79B" w14:textId="32CDC64F" w:rsidR="002F1FB5" w:rsidRPr="002F1FB5" w:rsidRDefault="002F1FB5" w:rsidP="002F1FB5">
      <w:pPr>
        <w:spacing w:line="276" w:lineRule="auto"/>
        <w:jc w:val="center"/>
        <w:rPr>
          <w:rStyle w:val="SubtleEmphasis"/>
          <w:rFonts w:ascii="Times New Roman" w:hAnsi="Times New Roman"/>
          <w:b/>
          <w:bCs/>
          <w:i w:val="0"/>
          <w:iCs w:val="0"/>
          <w:szCs w:val="24"/>
        </w:rPr>
      </w:pPr>
      <w:r w:rsidRPr="002F1FB5">
        <w:rPr>
          <w:rFonts w:ascii="Times New Roman" w:hAnsi="Times New Roman"/>
          <w:b/>
          <w:bCs/>
          <w:szCs w:val="24"/>
        </w:rPr>
        <w:t>2023. gada 30. oktobra</w:t>
      </w:r>
    </w:p>
    <w:p w14:paraId="793F37F5" w14:textId="70D5457C" w:rsidR="00153304" w:rsidRPr="002F1FB5" w:rsidRDefault="008B3DE6" w:rsidP="002F1FB5">
      <w:pPr>
        <w:shd w:val="clear" w:color="auto" w:fill="FFFFFF"/>
        <w:spacing w:line="276" w:lineRule="auto"/>
        <w:jc w:val="center"/>
        <w:rPr>
          <w:rFonts w:ascii="Times New Roman" w:hAnsi="Times New Roman"/>
          <w:b/>
          <w:color w:val="000000"/>
          <w:spacing w:val="30"/>
          <w:szCs w:val="24"/>
        </w:rPr>
      </w:pPr>
      <w:r w:rsidRPr="002F1FB5">
        <w:rPr>
          <w:rFonts w:ascii="Times New Roman" w:hAnsi="Times New Roman"/>
          <w:b/>
          <w:color w:val="000000"/>
          <w:spacing w:val="30"/>
          <w:szCs w:val="24"/>
        </w:rPr>
        <w:t>LĒMUMS</w:t>
      </w:r>
    </w:p>
    <w:p w14:paraId="1AC9BD42" w14:textId="77777777" w:rsidR="002F1FB5" w:rsidRPr="00AB1885" w:rsidRDefault="002F1FB5" w:rsidP="00EE3A29">
      <w:pPr>
        <w:spacing w:line="276" w:lineRule="auto"/>
        <w:jc w:val="center"/>
        <w:rPr>
          <w:rFonts w:ascii="Times New Roman" w:hAnsi="Times New Roman"/>
          <w:b/>
          <w:bCs/>
          <w:szCs w:val="24"/>
        </w:rPr>
      </w:pPr>
      <w:r w:rsidRPr="00AB1885">
        <w:rPr>
          <w:rFonts w:ascii="Times New Roman" w:hAnsi="Times New Roman"/>
          <w:b/>
          <w:bCs/>
          <w:szCs w:val="24"/>
        </w:rPr>
        <w:t>Lieta Nr. SPC-12/2023</w:t>
      </w:r>
    </w:p>
    <w:p w14:paraId="25EF4632" w14:textId="3CAF3A4E" w:rsidR="002F1FB5" w:rsidRPr="00AB1885" w:rsidRDefault="005B642D" w:rsidP="00AB1885">
      <w:pPr>
        <w:shd w:val="clear" w:color="auto" w:fill="FFFFFF"/>
        <w:spacing w:line="276" w:lineRule="auto"/>
        <w:jc w:val="center"/>
        <w:rPr>
          <w:rFonts w:ascii="Times New Roman" w:hAnsi="Times New Roman"/>
          <w:b/>
          <w:color w:val="000000"/>
          <w:spacing w:val="30"/>
          <w:szCs w:val="24"/>
        </w:rPr>
      </w:pPr>
      <w:hyperlink r:id="rId6" w:history="1">
        <w:r w:rsidR="00AB1885" w:rsidRPr="00AB1885">
          <w:rPr>
            <w:rStyle w:val="Hyperlink"/>
            <w:rFonts w:ascii="Times New Roman" w:hAnsi="Times New Roman"/>
            <w:szCs w:val="24"/>
            <w:shd w:val="clear" w:color="auto" w:fill="FFFFFF"/>
          </w:rPr>
          <w:t>ECLI:LV:AT:2023:1030.SPC001223.4.L</w:t>
        </w:r>
      </w:hyperlink>
    </w:p>
    <w:p w14:paraId="68B1A9AC" w14:textId="77777777" w:rsidR="009472F7" w:rsidRPr="002F1FB5" w:rsidRDefault="009472F7" w:rsidP="002F1FB5">
      <w:pPr>
        <w:spacing w:line="276" w:lineRule="auto"/>
        <w:jc w:val="center"/>
        <w:rPr>
          <w:rFonts w:ascii="Times New Roman" w:hAnsi="Times New Roman"/>
          <w:szCs w:val="24"/>
        </w:rPr>
      </w:pPr>
    </w:p>
    <w:p w14:paraId="0FFB9EE6" w14:textId="7B55B86D" w:rsidR="00153304" w:rsidRPr="002F1FB5" w:rsidRDefault="00153304" w:rsidP="002F1FB5">
      <w:pPr>
        <w:autoSpaceDE w:val="0"/>
        <w:autoSpaceDN w:val="0"/>
        <w:adjustRightInd w:val="0"/>
        <w:spacing w:line="276" w:lineRule="auto"/>
        <w:ind w:firstLine="567"/>
        <w:jc w:val="both"/>
        <w:rPr>
          <w:rFonts w:ascii="Times New Roman" w:hAnsi="Times New Roman"/>
          <w:szCs w:val="24"/>
        </w:rPr>
      </w:pPr>
      <w:r w:rsidRPr="002F1FB5">
        <w:rPr>
          <w:rFonts w:ascii="Times New Roman" w:hAnsi="Times New Roman"/>
          <w:szCs w:val="24"/>
        </w:rPr>
        <w:t>Senāts šādā sastāvā: senatore referente Kristīne Zīle, senator</w:t>
      </w:r>
      <w:r w:rsidR="009472F7" w:rsidRPr="002F1FB5">
        <w:rPr>
          <w:rFonts w:ascii="Times New Roman" w:hAnsi="Times New Roman"/>
          <w:szCs w:val="24"/>
        </w:rPr>
        <w:t>es</w:t>
      </w:r>
      <w:r w:rsidRPr="002F1FB5">
        <w:rPr>
          <w:rFonts w:ascii="Times New Roman" w:hAnsi="Times New Roman"/>
          <w:szCs w:val="24"/>
        </w:rPr>
        <w:t xml:space="preserve"> </w:t>
      </w:r>
      <w:r w:rsidR="009472F7" w:rsidRPr="002F1FB5">
        <w:rPr>
          <w:rFonts w:ascii="Times New Roman" w:hAnsi="Times New Roman"/>
          <w:szCs w:val="24"/>
        </w:rPr>
        <w:t>Anita Čerņavska un Inta Lauka</w:t>
      </w:r>
    </w:p>
    <w:p w14:paraId="2F0C82F7" w14:textId="77777777" w:rsidR="00153304" w:rsidRPr="002F1FB5" w:rsidRDefault="00153304" w:rsidP="002F1FB5">
      <w:pPr>
        <w:pStyle w:val="NoSpacing"/>
        <w:spacing w:line="276" w:lineRule="auto"/>
        <w:rPr>
          <w:rFonts w:ascii="Times New Roman" w:hAnsi="Times New Roman"/>
          <w:szCs w:val="24"/>
        </w:rPr>
      </w:pPr>
    </w:p>
    <w:p w14:paraId="0E0911CE" w14:textId="7F6E8989" w:rsidR="00153304" w:rsidRPr="002F1FB5" w:rsidRDefault="00153304" w:rsidP="002F1FB5">
      <w:pPr>
        <w:autoSpaceDE w:val="0"/>
        <w:autoSpaceDN w:val="0"/>
        <w:adjustRightInd w:val="0"/>
        <w:spacing w:line="276" w:lineRule="auto"/>
        <w:ind w:firstLine="567"/>
        <w:jc w:val="both"/>
        <w:rPr>
          <w:rFonts w:ascii="Times New Roman" w:hAnsi="Times New Roman"/>
          <w:szCs w:val="24"/>
        </w:rPr>
      </w:pPr>
      <w:r w:rsidRPr="002F1FB5">
        <w:rPr>
          <w:rFonts w:ascii="Times New Roman" w:hAnsi="Times New Roman"/>
          <w:szCs w:val="24"/>
        </w:rPr>
        <w:t xml:space="preserve">rakstveida procesā izskatīja Latvijas Republikas ģenerālprokurora protestu par </w:t>
      </w:r>
      <w:r w:rsidR="009472F7" w:rsidRPr="002F1FB5">
        <w:rPr>
          <w:rFonts w:ascii="Times New Roman" w:hAnsi="Times New Roman"/>
          <w:szCs w:val="24"/>
        </w:rPr>
        <w:t>Rīgas rajona</w:t>
      </w:r>
      <w:r w:rsidRPr="002F1FB5">
        <w:rPr>
          <w:rFonts w:ascii="Times New Roman" w:hAnsi="Times New Roman"/>
          <w:szCs w:val="24"/>
        </w:rPr>
        <w:t xml:space="preserve"> tiesas </w:t>
      </w:r>
      <w:r w:rsidR="009472F7" w:rsidRPr="002F1FB5">
        <w:rPr>
          <w:rFonts w:ascii="Times New Roman" w:hAnsi="Times New Roman"/>
          <w:szCs w:val="24"/>
        </w:rPr>
        <w:t xml:space="preserve">tiesneša </w:t>
      </w:r>
      <w:r w:rsidRPr="002F1FB5">
        <w:rPr>
          <w:rFonts w:ascii="Times New Roman" w:hAnsi="Times New Roman"/>
          <w:szCs w:val="24"/>
        </w:rPr>
        <w:t>202</w:t>
      </w:r>
      <w:r w:rsidR="009472F7" w:rsidRPr="002F1FB5">
        <w:rPr>
          <w:rFonts w:ascii="Times New Roman" w:hAnsi="Times New Roman"/>
          <w:szCs w:val="24"/>
        </w:rPr>
        <w:t>3</w:t>
      </w:r>
      <w:r w:rsidRPr="002F1FB5">
        <w:rPr>
          <w:rFonts w:ascii="Times New Roman" w:hAnsi="Times New Roman"/>
          <w:szCs w:val="24"/>
        </w:rPr>
        <w:t xml:space="preserve">. gada </w:t>
      </w:r>
      <w:r w:rsidR="009472F7" w:rsidRPr="002F1FB5">
        <w:rPr>
          <w:rFonts w:ascii="Times New Roman" w:hAnsi="Times New Roman"/>
          <w:szCs w:val="24"/>
        </w:rPr>
        <w:t>5</w:t>
      </w:r>
      <w:r w:rsidRPr="002F1FB5">
        <w:rPr>
          <w:rFonts w:ascii="Times New Roman" w:hAnsi="Times New Roman"/>
          <w:szCs w:val="24"/>
        </w:rPr>
        <w:t>. </w:t>
      </w:r>
      <w:r w:rsidR="009472F7" w:rsidRPr="002F1FB5">
        <w:rPr>
          <w:rFonts w:ascii="Times New Roman" w:hAnsi="Times New Roman"/>
          <w:szCs w:val="24"/>
        </w:rPr>
        <w:t>jūnija</w:t>
      </w:r>
      <w:r w:rsidRPr="002F1FB5">
        <w:rPr>
          <w:rFonts w:ascii="Times New Roman" w:hAnsi="Times New Roman"/>
          <w:szCs w:val="24"/>
        </w:rPr>
        <w:t xml:space="preserve"> </w:t>
      </w:r>
      <w:r w:rsidR="009472F7" w:rsidRPr="002F1FB5">
        <w:rPr>
          <w:rFonts w:ascii="Times New Roman" w:hAnsi="Times New Roman"/>
          <w:szCs w:val="24"/>
        </w:rPr>
        <w:t>lēmumu</w:t>
      </w:r>
      <w:r w:rsidR="007907EE" w:rsidRPr="002F1FB5">
        <w:rPr>
          <w:rFonts w:ascii="Times New Roman" w:hAnsi="Times New Roman"/>
          <w:szCs w:val="24"/>
        </w:rPr>
        <w:t xml:space="preserve"> AS „</w:t>
      </w:r>
      <w:proofErr w:type="spellStart"/>
      <w:r w:rsidR="007907EE" w:rsidRPr="002F1FB5">
        <w:rPr>
          <w:rFonts w:ascii="Times New Roman" w:hAnsi="Times New Roman"/>
          <w:szCs w:val="24"/>
        </w:rPr>
        <w:t>West</w:t>
      </w:r>
      <w:proofErr w:type="spellEnd"/>
      <w:r w:rsidR="007907EE" w:rsidRPr="002F1FB5">
        <w:rPr>
          <w:rFonts w:ascii="Times New Roman" w:hAnsi="Times New Roman"/>
          <w:szCs w:val="24"/>
        </w:rPr>
        <w:t xml:space="preserve"> </w:t>
      </w:r>
      <w:proofErr w:type="spellStart"/>
      <w:r w:rsidR="007907EE" w:rsidRPr="002F1FB5">
        <w:rPr>
          <w:rFonts w:ascii="Times New Roman" w:hAnsi="Times New Roman"/>
          <w:szCs w:val="24"/>
        </w:rPr>
        <w:t>Kredit</w:t>
      </w:r>
      <w:proofErr w:type="spellEnd"/>
      <w:r w:rsidR="007907EE" w:rsidRPr="002F1FB5">
        <w:rPr>
          <w:rFonts w:ascii="Times New Roman" w:hAnsi="Times New Roman"/>
          <w:szCs w:val="24"/>
        </w:rPr>
        <w:t xml:space="preserve">” pieteikumā pret ieķīlātāju </w:t>
      </w:r>
      <w:r w:rsidR="002F1FB5">
        <w:rPr>
          <w:rFonts w:ascii="Times New Roman" w:hAnsi="Times New Roman"/>
          <w:szCs w:val="24"/>
        </w:rPr>
        <w:t>[pers. A]</w:t>
      </w:r>
      <w:r w:rsidR="007907EE" w:rsidRPr="002F1FB5">
        <w:rPr>
          <w:rFonts w:ascii="Times New Roman" w:hAnsi="Times New Roman"/>
          <w:szCs w:val="24"/>
        </w:rPr>
        <w:t xml:space="preserve"> par nekustamā īpašuma labprātīgu pārdošanu izsolē tiesas ceļā</w:t>
      </w:r>
      <w:r w:rsidRPr="002F1FB5">
        <w:rPr>
          <w:rFonts w:ascii="Times New Roman" w:hAnsi="Times New Roman"/>
          <w:szCs w:val="24"/>
        </w:rPr>
        <w:t>.</w:t>
      </w:r>
    </w:p>
    <w:p w14:paraId="50C31958" w14:textId="77777777" w:rsidR="002F1FB5" w:rsidRDefault="002F1FB5" w:rsidP="002F1FB5">
      <w:pPr>
        <w:spacing w:line="276" w:lineRule="auto"/>
        <w:jc w:val="center"/>
        <w:rPr>
          <w:rFonts w:ascii="Times New Roman" w:hAnsi="Times New Roman"/>
          <w:b/>
          <w:szCs w:val="24"/>
        </w:rPr>
      </w:pPr>
    </w:p>
    <w:p w14:paraId="561EFEED" w14:textId="4E9F4FBE" w:rsidR="00153304" w:rsidRPr="002F1FB5" w:rsidRDefault="00153304" w:rsidP="002F1FB5">
      <w:pPr>
        <w:spacing w:line="276" w:lineRule="auto"/>
        <w:jc w:val="center"/>
        <w:rPr>
          <w:rFonts w:ascii="Times New Roman" w:hAnsi="Times New Roman"/>
          <w:b/>
          <w:szCs w:val="24"/>
        </w:rPr>
      </w:pPr>
      <w:r w:rsidRPr="002F1FB5">
        <w:rPr>
          <w:rFonts w:ascii="Times New Roman" w:hAnsi="Times New Roman"/>
          <w:b/>
          <w:szCs w:val="24"/>
        </w:rPr>
        <w:t>Aprakstošā daļa</w:t>
      </w:r>
    </w:p>
    <w:p w14:paraId="6CA252DA" w14:textId="77777777" w:rsidR="00C3208C" w:rsidRPr="002F1FB5" w:rsidRDefault="00C3208C" w:rsidP="002F1FB5">
      <w:pPr>
        <w:spacing w:line="276" w:lineRule="auto"/>
        <w:jc w:val="center"/>
        <w:rPr>
          <w:rFonts w:ascii="Times New Roman" w:hAnsi="Times New Roman"/>
          <w:b/>
          <w:szCs w:val="24"/>
        </w:rPr>
      </w:pPr>
    </w:p>
    <w:p w14:paraId="734AC341" w14:textId="1F8BFC76" w:rsidR="007907EE" w:rsidRPr="002F1FB5" w:rsidRDefault="00AB38AA" w:rsidP="002F1FB5">
      <w:pPr>
        <w:autoSpaceDE w:val="0"/>
        <w:autoSpaceDN w:val="0"/>
        <w:adjustRightInd w:val="0"/>
        <w:spacing w:line="276" w:lineRule="auto"/>
        <w:ind w:firstLine="567"/>
        <w:jc w:val="both"/>
        <w:rPr>
          <w:rFonts w:ascii="Times New Roman" w:hAnsi="Times New Roman"/>
          <w:szCs w:val="24"/>
        </w:rPr>
      </w:pPr>
      <w:r w:rsidRPr="002F1FB5">
        <w:rPr>
          <w:rFonts w:ascii="Times New Roman" w:hAnsi="Times New Roman"/>
          <w:szCs w:val="24"/>
        </w:rPr>
        <w:t xml:space="preserve">[1] Ar </w:t>
      </w:r>
      <w:r w:rsidR="007907EE" w:rsidRPr="002F1FB5">
        <w:rPr>
          <w:rFonts w:ascii="Times New Roman" w:hAnsi="Times New Roman"/>
          <w:szCs w:val="24"/>
        </w:rPr>
        <w:t>Rīgas rajona tiesas tiesneša 2023. gada 5. jūnija lēmumu</w:t>
      </w:r>
      <w:r w:rsidRPr="002F1FB5">
        <w:rPr>
          <w:rFonts w:ascii="Times New Roman" w:hAnsi="Times New Roman"/>
          <w:szCs w:val="24"/>
        </w:rPr>
        <w:t xml:space="preserve"> apmierināt</w:t>
      </w:r>
      <w:r w:rsidR="007907EE" w:rsidRPr="002F1FB5">
        <w:rPr>
          <w:rFonts w:ascii="Times New Roman" w:hAnsi="Times New Roman"/>
          <w:szCs w:val="24"/>
        </w:rPr>
        <w:t>s</w:t>
      </w:r>
      <w:r w:rsidRPr="002F1FB5">
        <w:rPr>
          <w:rFonts w:ascii="Times New Roman" w:hAnsi="Times New Roman"/>
          <w:szCs w:val="24"/>
        </w:rPr>
        <w:t xml:space="preserve"> </w:t>
      </w:r>
      <w:r w:rsidR="007907EE" w:rsidRPr="002F1FB5">
        <w:rPr>
          <w:rFonts w:ascii="Times New Roman" w:hAnsi="Times New Roman"/>
          <w:szCs w:val="24"/>
        </w:rPr>
        <w:t>AS „</w:t>
      </w:r>
      <w:proofErr w:type="spellStart"/>
      <w:r w:rsidR="007907EE" w:rsidRPr="002F1FB5">
        <w:rPr>
          <w:rFonts w:ascii="Times New Roman" w:hAnsi="Times New Roman"/>
          <w:szCs w:val="24"/>
        </w:rPr>
        <w:t>West</w:t>
      </w:r>
      <w:proofErr w:type="spellEnd"/>
      <w:r w:rsidR="007907EE" w:rsidRPr="002F1FB5">
        <w:rPr>
          <w:rFonts w:ascii="Times New Roman" w:hAnsi="Times New Roman"/>
          <w:szCs w:val="24"/>
        </w:rPr>
        <w:t xml:space="preserve"> </w:t>
      </w:r>
      <w:proofErr w:type="spellStart"/>
      <w:r w:rsidR="007907EE" w:rsidRPr="002F1FB5">
        <w:rPr>
          <w:rFonts w:ascii="Times New Roman" w:hAnsi="Times New Roman"/>
          <w:szCs w:val="24"/>
        </w:rPr>
        <w:t>Kredit</w:t>
      </w:r>
      <w:proofErr w:type="spellEnd"/>
      <w:r w:rsidR="007907EE" w:rsidRPr="002F1FB5">
        <w:rPr>
          <w:rFonts w:ascii="Times New Roman" w:hAnsi="Times New Roman"/>
          <w:szCs w:val="24"/>
        </w:rPr>
        <w:t xml:space="preserve">” pieteikums pret ieķīlātāju </w:t>
      </w:r>
      <w:r w:rsidR="002F1FB5">
        <w:rPr>
          <w:rFonts w:ascii="Times New Roman" w:hAnsi="Times New Roman"/>
          <w:szCs w:val="24"/>
        </w:rPr>
        <w:t>[pers. A]</w:t>
      </w:r>
      <w:r w:rsidR="007907EE" w:rsidRPr="002F1FB5">
        <w:rPr>
          <w:rFonts w:ascii="Times New Roman" w:hAnsi="Times New Roman"/>
          <w:szCs w:val="24"/>
        </w:rPr>
        <w:t xml:space="preserve"> par nekustamā īpašuma labprātīgu pārdošanu izsolē tiesas ceļā.</w:t>
      </w:r>
    </w:p>
    <w:p w14:paraId="26A55FE3" w14:textId="555641B1" w:rsidR="00AB38AA" w:rsidRPr="002F1FB5" w:rsidRDefault="00331787" w:rsidP="002F1FB5">
      <w:pPr>
        <w:autoSpaceDE w:val="0"/>
        <w:autoSpaceDN w:val="0"/>
        <w:adjustRightInd w:val="0"/>
        <w:spacing w:line="276" w:lineRule="auto"/>
        <w:ind w:firstLine="567"/>
        <w:jc w:val="both"/>
        <w:rPr>
          <w:rFonts w:ascii="Times New Roman" w:hAnsi="Times New Roman"/>
          <w:szCs w:val="24"/>
        </w:rPr>
      </w:pPr>
      <w:r w:rsidRPr="002F1FB5">
        <w:rPr>
          <w:rFonts w:ascii="Times New Roman" w:hAnsi="Times New Roman"/>
          <w:szCs w:val="24"/>
        </w:rPr>
        <w:t>Lēmums</w:t>
      </w:r>
      <w:r w:rsidR="00C37A4F" w:rsidRPr="002F1FB5">
        <w:rPr>
          <w:rFonts w:ascii="Times New Roman" w:hAnsi="Times New Roman"/>
          <w:szCs w:val="24"/>
        </w:rPr>
        <w:t>,</w:t>
      </w:r>
      <w:r w:rsidRPr="002F1FB5">
        <w:rPr>
          <w:rFonts w:ascii="Times New Roman" w:hAnsi="Times New Roman"/>
          <w:szCs w:val="24"/>
        </w:rPr>
        <w:t xml:space="preserve"> kā nepārsūdzams</w:t>
      </w:r>
      <w:r w:rsidR="00C37A4F" w:rsidRPr="002F1FB5">
        <w:rPr>
          <w:rFonts w:ascii="Times New Roman" w:hAnsi="Times New Roman"/>
          <w:szCs w:val="24"/>
        </w:rPr>
        <w:t>,</w:t>
      </w:r>
      <w:r w:rsidRPr="002F1FB5">
        <w:rPr>
          <w:rFonts w:ascii="Times New Roman" w:hAnsi="Times New Roman"/>
          <w:szCs w:val="24"/>
        </w:rPr>
        <w:t xml:space="preserve"> stājies likumīgā spēkā nekavējoties.</w:t>
      </w:r>
    </w:p>
    <w:p w14:paraId="05AA7835" w14:textId="77777777" w:rsidR="00331787" w:rsidRPr="002F1FB5" w:rsidRDefault="00331787" w:rsidP="002F1FB5">
      <w:pPr>
        <w:autoSpaceDE w:val="0"/>
        <w:autoSpaceDN w:val="0"/>
        <w:adjustRightInd w:val="0"/>
        <w:spacing w:line="276" w:lineRule="auto"/>
        <w:ind w:firstLine="567"/>
        <w:jc w:val="both"/>
        <w:rPr>
          <w:rFonts w:ascii="Times New Roman" w:hAnsi="Times New Roman"/>
          <w:szCs w:val="24"/>
        </w:rPr>
      </w:pPr>
    </w:p>
    <w:p w14:paraId="315C5371" w14:textId="399BC20E" w:rsidR="00AB38AA" w:rsidRPr="002F1FB5" w:rsidRDefault="00AB38AA" w:rsidP="002F1FB5">
      <w:pPr>
        <w:autoSpaceDE w:val="0"/>
        <w:autoSpaceDN w:val="0"/>
        <w:adjustRightInd w:val="0"/>
        <w:spacing w:line="276" w:lineRule="auto"/>
        <w:ind w:firstLine="567"/>
        <w:jc w:val="both"/>
        <w:rPr>
          <w:rFonts w:ascii="Times New Roman" w:hAnsi="Times New Roman"/>
          <w:szCs w:val="24"/>
        </w:rPr>
      </w:pPr>
      <w:r w:rsidRPr="002F1FB5">
        <w:rPr>
          <w:rFonts w:ascii="Times New Roman" w:hAnsi="Times New Roman"/>
          <w:szCs w:val="24"/>
        </w:rPr>
        <w:t xml:space="preserve">[2] Par minēto </w:t>
      </w:r>
      <w:r w:rsidR="00A937E0" w:rsidRPr="002F1FB5">
        <w:rPr>
          <w:rFonts w:ascii="Times New Roman" w:hAnsi="Times New Roman"/>
          <w:szCs w:val="24"/>
        </w:rPr>
        <w:t>lēmumu</w:t>
      </w:r>
      <w:r w:rsidRPr="002F1FB5">
        <w:rPr>
          <w:rFonts w:ascii="Times New Roman" w:hAnsi="Times New Roman"/>
          <w:szCs w:val="24"/>
        </w:rPr>
        <w:t xml:space="preserve"> ģenerālprokurors Civilprocesa likuma 60. nodaļas kārtībā iesniedza protestu, lūdzot </w:t>
      </w:r>
      <w:r w:rsidR="00A937E0" w:rsidRPr="002F1FB5">
        <w:rPr>
          <w:rFonts w:ascii="Times New Roman" w:hAnsi="Times New Roman"/>
          <w:szCs w:val="24"/>
        </w:rPr>
        <w:t>lēmumu</w:t>
      </w:r>
      <w:r w:rsidRPr="002F1FB5">
        <w:rPr>
          <w:rFonts w:ascii="Times New Roman" w:hAnsi="Times New Roman"/>
          <w:szCs w:val="24"/>
        </w:rPr>
        <w:t xml:space="preserve"> atcelt būtisku procesuālo tiesību normu pārkāpum</w:t>
      </w:r>
      <w:r w:rsidR="00AD61BC" w:rsidRPr="002F1FB5">
        <w:rPr>
          <w:rFonts w:ascii="Times New Roman" w:hAnsi="Times New Roman"/>
          <w:szCs w:val="24"/>
        </w:rPr>
        <w:t>u</w:t>
      </w:r>
      <w:r w:rsidRPr="002F1FB5">
        <w:rPr>
          <w:rFonts w:ascii="Times New Roman" w:hAnsi="Times New Roman"/>
          <w:szCs w:val="24"/>
        </w:rPr>
        <w:t xml:space="preserve"> dēļ.</w:t>
      </w:r>
    </w:p>
    <w:p w14:paraId="394F4DAC" w14:textId="6273B334" w:rsidR="00ED6B75" w:rsidRPr="002F1FB5" w:rsidRDefault="00ED6B75" w:rsidP="002F1FB5">
      <w:pPr>
        <w:spacing w:line="276" w:lineRule="auto"/>
        <w:ind w:firstLine="567"/>
        <w:jc w:val="both"/>
        <w:rPr>
          <w:rFonts w:ascii="Times New Roman" w:hAnsi="Times New Roman"/>
          <w:szCs w:val="24"/>
        </w:rPr>
      </w:pPr>
      <w:r w:rsidRPr="002F1FB5">
        <w:rPr>
          <w:rFonts w:ascii="Times New Roman" w:hAnsi="Times New Roman"/>
          <w:szCs w:val="24"/>
        </w:rPr>
        <w:t>Civilprocesa likuma 397. panta otrās daļas 2. punkts paredz tiesneša pienākumu pārliecināties, ka nav likumīgu šķēršļu nekustamā īpašuma pārdošanai ar pieteikumā norādītajiem nosacījumiem.</w:t>
      </w:r>
    </w:p>
    <w:p w14:paraId="5A5A94CF" w14:textId="080DA93F" w:rsidR="00C305FA" w:rsidRPr="002F1FB5" w:rsidRDefault="00ED6B75" w:rsidP="002F1FB5">
      <w:pPr>
        <w:spacing w:line="276" w:lineRule="auto"/>
        <w:ind w:firstLine="567"/>
        <w:jc w:val="both"/>
        <w:rPr>
          <w:rFonts w:ascii="Times New Roman" w:hAnsi="Times New Roman"/>
          <w:szCs w:val="24"/>
        </w:rPr>
      </w:pPr>
      <w:r w:rsidRPr="002F1FB5">
        <w:rPr>
          <w:rFonts w:ascii="Times New Roman" w:hAnsi="Times New Roman"/>
          <w:szCs w:val="24"/>
        </w:rPr>
        <w:t xml:space="preserve">Konkrētajā gadījumā tiesnesis šo pienākumu nav izpildījis, proti, nav </w:t>
      </w:r>
      <w:r w:rsidR="002047B6" w:rsidRPr="002F1FB5">
        <w:rPr>
          <w:rFonts w:ascii="Times New Roman" w:hAnsi="Times New Roman"/>
          <w:szCs w:val="24"/>
        </w:rPr>
        <w:t>ņēmis vērā</w:t>
      </w:r>
      <w:r w:rsidRPr="002F1FB5">
        <w:rPr>
          <w:rFonts w:ascii="Times New Roman" w:hAnsi="Times New Roman"/>
          <w:szCs w:val="24"/>
        </w:rPr>
        <w:t xml:space="preserve"> to, ka 2023.</w:t>
      </w:r>
      <w:r w:rsidR="00A937E0" w:rsidRPr="002F1FB5">
        <w:rPr>
          <w:rFonts w:ascii="Times New Roman" w:hAnsi="Times New Roman"/>
          <w:szCs w:val="24"/>
        </w:rPr>
        <w:t> </w:t>
      </w:r>
      <w:r w:rsidRPr="002F1FB5">
        <w:rPr>
          <w:rFonts w:ascii="Times New Roman" w:hAnsi="Times New Roman"/>
          <w:szCs w:val="24"/>
        </w:rPr>
        <w:t>gada 30.</w:t>
      </w:r>
      <w:r w:rsidR="00A937E0" w:rsidRPr="002F1FB5">
        <w:rPr>
          <w:rFonts w:ascii="Times New Roman" w:hAnsi="Times New Roman"/>
          <w:szCs w:val="24"/>
        </w:rPr>
        <w:t> </w:t>
      </w:r>
      <w:r w:rsidRPr="002F1FB5">
        <w:rPr>
          <w:rFonts w:ascii="Times New Roman" w:hAnsi="Times New Roman"/>
          <w:szCs w:val="24"/>
        </w:rPr>
        <w:t>maijā nekustamajam īpašumam, pamatojoties uz Rīgas apgabaltiesas 2023.</w:t>
      </w:r>
      <w:r w:rsidR="00A937E0" w:rsidRPr="002F1FB5">
        <w:rPr>
          <w:rFonts w:ascii="Times New Roman" w:hAnsi="Times New Roman"/>
          <w:szCs w:val="24"/>
        </w:rPr>
        <w:t> </w:t>
      </w:r>
      <w:r w:rsidRPr="002F1FB5">
        <w:rPr>
          <w:rFonts w:ascii="Times New Roman" w:hAnsi="Times New Roman"/>
          <w:szCs w:val="24"/>
        </w:rPr>
        <w:t>gada 18.</w:t>
      </w:r>
      <w:r w:rsidR="00A937E0" w:rsidRPr="002F1FB5">
        <w:rPr>
          <w:rFonts w:ascii="Times New Roman" w:hAnsi="Times New Roman"/>
          <w:szCs w:val="24"/>
        </w:rPr>
        <w:t> </w:t>
      </w:r>
      <w:r w:rsidRPr="002F1FB5">
        <w:rPr>
          <w:rFonts w:ascii="Times New Roman" w:hAnsi="Times New Roman"/>
          <w:szCs w:val="24"/>
        </w:rPr>
        <w:t xml:space="preserve">maija lēmumu </w:t>
      </w:r>
      <w:r w:rsidR="00A937E0" w:rsidRPr="002F1FB5">
        <w:rPr>
          <w:rFonts w:ascii="Times New Roman" w:hAnsi="Times New Roman"/>
          <w:szCs w:val="24"/>
        </w:rPr>
        <w:t>civil</w:t>
      </w:r>
      <w:r w:rsidRPr="002F1FB5">
        <w:rPr>
          <w:rFonts w:ascii="Times New Roman" w:hAnsi="Times New Roman"/>
          <w:szCs w:val="24"/>
        </w:rPr>
        <w:t>lietā Nr.</w:t>
      </w:r>
      <w:r w:rsidR="00A937E0" w:rsidRPr="002F1FB5">
        <w:rPr>
          <w:rFonts w:ascii="Times New Roman" w:hAnsi="Times New Roman"/>
          <w:szCs w:val="24"/>
        </w:rPr>
        <w:t> </w:t>
      </w:r>
      <w:r w:rsidRPr="002F1FB5">
        <w:rPr>
          <w:rFonts w:ascii="Times New Roman" w:hAnsi="Times New Roman"/>
          <w:szCs w:val="24"/>
        </w:rPr>
        <w:t xml:space="preserve">C771009823, </w:t>
      </w:r>
      <w:r w:rsidR="00A937E0" w:rsidRPr="002F1FB5">
        <w:rPr>
          <w:rFonts w:ascii="Times New Roman" w:hAnsi="Times New Roman"/>
          <w:szCs w:val="24"/>
        </w:rPr>
        <w:t xml:space="preserve">zemesgrāmatā </w:t>
      </w:r>
      <w:r w:rsidRPr="002F1FB5">
        <w:rPr>
          <w:rFonts w:ascii="Times New Roman" w:hAnsi="Times New Roman"/>
          <w:szCs w:val="24"/>
        </w:rPr>
        <w:t xml:space="preserve">ierakstīta prasības nodrošināšanas atzīme </w:t>
      </w:r>
      <w:r w:rsidR="002F1FB5">
        <w:rPr>
          <w:rFonts w:ascii="Times New Roman" w:hAnsi="Times New Roman"/>
          <w:szCs w:val="24"/>
        </w:rPr>
        <w:t>[pers. B]</w:t>
      </w:r>
      <w:r w:rsidRPr="002F1FB5">
        <w:rPr>
          <w:rFonts w:ascii="Times New Roman" w:hAnsi="Times New Roman"/>
          <w:szCs w:val="24"/>
        </w:rPr>
        <w:t xml:space="preserve"> labā viņas celtās prasības pret </w:t>
      </w:r>
      <w:r w:rsidR="0025012E" w:rsidRPr="002F1FB5">
        <w:rPr>
          <w:rFonts w:ascii="Times New Roman" w:hAnsi="Times New Roman"/>
          <w:szCs w:val="24"/>
        </w:rPr>
        <w:t>AS</w:t>
      </w:r>
      <w:r w:rsidR="00A937E0" w:rsidRPr="002F1FB5">
        <w:rPr>
          <w:rFonts w:ascii="Times New Roman" w:hAnsi="Times New Roman"/>
          <w:szCs w:val="24"/>
        </w:rPr>
        <w:t> </w:t>
      </w:r>
      <w:r w:rsidRPr="002F1FB5">
        <w:rPr>
          <w:rFonts w:ascii="Times New Roman" w:hAnsi="Times New Roman"/>
          <w:szCs w:val="24"/>
        </w:rPr>
        <w:t>„</w:t>
      </w:r>
      <w:proofErr w:type="spellStart"/>
      <w:r w:rsidRPr="002F1FB5">
        <w:rPr>
          <w:rFonts w:ascii="Times New Roman" w:hAnsi="Times New Roman"/>
          <w:szCs w:val="24"/>
        </w:rPr>
        <w:t>West</w:t>
      </w:r>
      <w:proofErr w:type="spellEnd"/>
      <w:r w:rsidRPr="002F1FB5">
        <w:rPr>
          <w:rFonts w:ascii="Times New Roman" w:hAnsi="Times New Roman"/>
          <w:szCs w:val="24"/>
        </w:rPr>
        <w:t xml:space="preserve"> </w:t>
      </w:r>
      <w:proofErr w:type="spellStart"/>
      <w:r w:rsidRPr="002F1FB5">
        <w:rPr>
          <w:rFonts w:ascii="Times New Roman" w:hAnsi="Times New Roman"/>
          <w:szCs w:val="24"/>
        </w:rPr>
        <w:t>Kredit</w:t>
      </w:r>
      <w:proofErr w:type="spellEnd"/>
      <w:r w:rsidRPr="002F1FB5">
        <w:rPr>
          <w:rFonts w:ascii="Times New Roman" w:hAnsi="Times New Roman"/>
          <w:szCs w:val="24"/>
        </w:rPr>
        <w:t>”</w:t>
      </w:r>
      <w:r w:rsidR="00A937E0" w:rsidRPr="002F1FB5">
        <w:rPr>
          <w:rFonts w:ascii="Times New Roman" w:hAnsi="Times New Roman"/>
          <w:szCs w:val="24"/>
        </w:rPr>
        <w:t xml:space="preserve"> </w:t>
      </w:r>
      <w:r w:rsidRPr="002F1FB5">
        <w:rPr>
          <w:rFonts w:ascii="Times New Roman" w:hAnsi="Times New Roman"/>
          <w:szCs w:val="24"/>
        </w:rPr>
        <w:t xml:space="preserve">un </w:t>
      </w:r>
      <w:r w:rsidR="002F1FB5">
        <w:rPr>
          <w:rFonts w:ascii="Times New Roman" w:hAnsi="Times New Roman"/>
          <w:szCs w:val="24"/>
        </w:rPr>
        <w:t>[pers. A]</w:t>
      </w:r>
      <w:r w:rsidRPr="002F1FB5">
        <w:rPr>
          <w:rFonts w:ascii="Times New Roman" w:hAnsi="Times New Roman"/>
          <w:szCs w:val="24"/>
        </w:rPr>
        <w:t xml:space="preserve"> ietvaros. Līdz ar to </w:t>
      </w:r>
      <w:r w:rsidR="00A937E0" w:rsidRPr="002F1FB5">
        <w:rPr>
          <w:rFonts w:ascii="Times New Roman" w:hAnsi="Times New Roman"/>
          <w:szCs w:val="24"/>
        </w:rPr>
        <w:t xml:space="preserve">kopš 2023. gada 30. maija nekustamā īpašuma pārdošana labprātīgā izsolē ar pieteikumam pievienotajiem pārdošanas nosacījumiem nebija iespējama. Ievērojot minēto </w:t>
      </w:r>
      <w:r w:rsidRPr="002F1FB5">
        <w:rPr>
          <w:rFonts w:ascii="Times New Roman" w:hAnsi="Times New Roman"/>
          <w:szCs w:val="24"/>
        </w:rPr>
        <w:t>apstrīdētais lēmums ir atceļam</w:t>
      </w:r>
      <w:r w:rsidR="00A937E0" w:rsidRPr="002F1FB5">
        <w:rPr>
          <w:rFonts w:ascii="Times New Roman" w:hAnsi="Times New Roman"/>
          <w:szCs w:val="24"/>
        </w:rPr>
        <w:t>s</w:t>
      </w:r>
      <w:r w:rsidRPr="002F1FB5">
        <w:rPr>
          <w:rFonts w:ascii="Times New Roman" w:hAnsi="Times New Roman"/>
          <w:szCs w:val="24"/>
        </w:rPr>
        <w:t>.</w:t>
      </w:r>
    </w:p>
    <w:p w14:paraId="3DB70708" w14:textId="77777777" w:rsidR="002F1FB5" w:rsidRDefault="002F1FB5" w:rsidP="002F1FB5">
      <w:pPr>
        <w:autoSpaceDE w:val="0"/>
        <w:autoSpaceDN w:val="0"/>
        <w:adjustRightInd w:val="0"/>
        <w:spacing w:line="276" w:lineRule="auto"/>
        <w:jc w:val="center"/>
        <w:rPr>
          <w:rFonts w:ascii="Times New Roman" w:hAnsi="Times New Roman"/>
          <w:b/>
          <w:szCs w:val="24"/>
        </w:rPr>
      </w:pPr>
    </w:p>
    <w:p w14:paraId="55E421C3" w14:textId="0F229B93" w:rsidR="00153304" w:rsidRPr="002F1FB5" w:rsidRDefault="00153304" w:rsidP="002F1FB5">
      <w:pPr>
        <w:autoSpaceDE w:val="0"/>
        <w:autoSpaceDN w:val="0"/>
        <w:adjustRightInd w:val="0"/>
        <w:spacing w:line="276" w:lineRule="auto"/>
        <w:jc w:val="center"/>
        <w:rPr>
          <w:rFonts w:ascii="Times New Roman" w:hAnsi="Times New Roman"/>
          <w:b/>
          <w:szCs w:val="24"/>
        </w:rPr>
      </w:pPr>
      <w:r w:rsidRPr="002F1FB5">
        <w:rPr>
          <w:rFonts w:ascii="Times New Roman" w:hAnsi="Times New Roman"/>
          <w:b/>
          <w:szCs w:val="24"/>
        </w:rPr>
        <w:t>Motīvu daļa</w:t>
      </w:r>
    </w:p>
    <w:p w14:paraId="63E34189" w14:textId="77777777" w:rsidR="00C3208C" w:rsidRPr="002F1FB5" w:rsidRDefault="00C3208C" w:rsidP="002F1FB5">
      <w:pPr>
        <w:autoSpaceDE w:val="0"/>
        <w:autoSpaceDN w:val="0"/>
        <w:adjustRightInd w:val="0"/>
        <w:spacing w:line="276" w:lineRule="auto"/>
        <w:jc w:val="center"/>
        <w:rPr>
          <w:rFonts w:ascii="Times New Roman" w:hAnsi="Times New Roman"/>
          <w:b/>
          <w:szCs w:val="24"/>
        </w:rPr>
      </w:pPr>
    </w:p>
    <w:p w14:paraId="2BF02A0E" w14:textId="3D508E14" w:rsidR="00153304" w:rsidRPr="002F1FB5" w:rsidRDefault="00153304" w:rsidP="002F1FB5">
      <w:pPr>
        <w:pStyle w:val="NoSpacing"/>
        <w:spacing w:line="276" w:lineRule="auto"/>
        <w:ind w:firstLine="567"/>
        <w:jc w:val="both"/>
        <w:rPr>
          <w:rFonts w:ascii="Times New Roman" w:hAnsi="Times New Roman"/>
          <w:szCs w:val="24"/>
        </w:rPr>
      </w:pPr>
      <w:r w:rsidRPr="002F1FB5">
        <w:rPr>
          <w:rFonts w:ascii="Times New Roman" w:hAnsi="Times New Roman"/>
          <w:szCs w:val="24"/>
        </w:rPr>
        <w:lastRenderedPageBreak/>
        <w:t>[</w:t>
      </w:r>
      <w:r w:rsidR="00A54973" w:rsidRPr="002F1FB5">
        <w:rPr>
          <w:rFonts w:ascii="Times New Roman" w:hAnsi="Times New Roman"/>
          <w:szCs w:val="24"/>
        </w:rPr>
        <w:t>3</w:t>
      </w:r>
      <w:r w:rsidRPr="002F1FB5">
        <w:rPr>
          <w:rFonts w:ascii="Times New Roman" w:hAnsi="Times New Roman"/>
          <w:szCs w:val="24"/>
        </w:rPr>
        <w:t xml:space="preserve">] Pārbaudījis lietas materiālus un apsvēris protestā norādītos argumentus, Senāts atzīst, ka protests apmierināms šādu apsvērumu dēļ. </w:t>
      </w:r>
    </w:p>
    <w:p w14:paraId="378A2A5C" w14:textId="77777777" w:rsidR="00153304" w:rsidRPr="002F1FB5" w:rsidRDefault="00153304" w:rsidP="002F1FB5">
      <w:pPr>
        <w:pStyle w:val="NoSpacing"/>
        <w:spacing w:line="276" w:lineRule="auto"/>
        <w:ind w:firstLine="720"/>
        <w:jc w:val="both"/>
        <w:rPr>
          <w:rFonts w:ascii="Times New Roman" w:hAnsi="Times New Roman"/>
          <w:szCs w:val="24"/>
        </w:rPr>
      </w:pPr>
    </w:p>
    <w:p w14:paraId="6D67CD3F" w14:textId="56247E37" w:rsidR="00A937E0" w:rsidRPr="002F1FB5" w:rsidRDefault="00153304" w:rsidP="002F1FB5">
      <w:pPr>
        <w:pStyle w:val="NoSpacing"/>
        <w:spacing w:line="276" w:lineRule="auto"/>
        <w:ind w:firstLine="567"/>
        <w:jc w:val="both"/>
        <w:rPr>
          <w:rFonts w:ascii="Times New Roman" w:hAnsi="Times New Roman"/>
          <w:szCs w:val="24"/>
        </w:rPr>
      </w:pPr>
      <w:r w:rsidRPr="002F1FB5">
        <w:rPr>
          <w:rFonts w:ascii="Times New Roman" w:hAnsi="Times New Roman"/>
          <w:szCs w:val="24"/>
        </w:rPr>
        <w:t>[</w:t>
      </w:r>
      <w:r w:rsidR="00A54973" w:rsidRPr="002F1FB5">
        <w:rPr>
          <w:rFonts w:ascii="Times New Roman" w:hAnsi="Times New Roman"/>
          <w:szCs w:val="24"/>
        </w:rPr>
        <w:t>4</w:t>
      </w:r>
      <w:r w:rsidRPr="002F1FB5">
        <w:rPr>
          <w:rFonts w:ascii="Times New Roman" w:hAnsi="Times New Roman"/>
          <w:szCs w:val="24"/>
        </w:rPr>
        <w:t>]</w:t>
      </w:r>
      <w:r w:rsidR="002C6976" w:rsidRPr="002F1FB5">
        <w:rPr>
          <w:rFonts w:ascii="Times New Roman" w:hAnsi="Times New Roman"/>
          <w:szCs w:val="24"/>
        </w:rPr>
        <w:t> </w:t>
      </w:r>
      <w:r w:rsidR="00A937E0" w:rsidRPr="002F1FB5">
        <w:rPr>
          <w:rFonts w:ascii="Times New Roman" w:hAnsi="Times New Roman"/>
          <w:szCs w:val="24"/>
        </w:rPr>
        <w:t xml:space="preserve">Lietā risināms jautājums </w:t>
      </w:r>
      <w:r w:rsidR="00331787" w:rsidRPr="002F1FB5">
        <w:rPr>
          <w:rFonts w:ascii="Times New Roman" w:hAnsi="Times New Roman"/>
          <w:szCs w:val="24"/>
        </w:rPr>
        <w:t xml:space="preserve">saistībā ar </w:t>
      </w:r>
      <w:r w:rsidR="00A937E0" w:rsidRPr="002F1FB5">
        <w:rPr>
          <w:rFonts w:ascii="Times New Roman" w:hAnsi="Times New Roman"/>
          <w:szCs w:val="24"/>
        </w:rPr>
        <w:t>tiesneša pienākumu</w:t>
      </w:r>
      <w:r w:rsidR="0059262B" w:rsidRPr="002F1FB5">
        <w:rPr>
          <w:rFonts w:ascii="Times New Roman" w:hAnsi="Times New Roman"/>
          <w:szCs w:val="24"/>
        </w:rPr>
        <w:t>,</w:t>
      </w:r>
      <w:r w:rsidR="00A937E0" w:rsidRPr="002F1FB5">
        <w:rPr>
          <w:rFonts w:ascii="Times New Roman" w:hAnsi="Times New Roman"/>
          <w:szCs w:val="24"/>
        </w:rPr>
        <w:t xml:space="preserve"> izskatot pieteikumu par nekustamā īpašuma labprātīgu pārdošanu izsolē tiesas ceļā</w:t>
      </w:r>
      <w:r w:rsidR="0059262B" w:rsidRPr="002F1FB5">
        <w:rPr>
          <w:rFonts w:ascii="Times New Roman" w:hAnsi="Times New Roman"/>
          <w:szCs w:val="24"/>
        </w:rPr>
        <w:t>,</w:t>
      </w:r>
      <w:r w:rsidR="00A937E0" w:rsidRPr="002F1FB5">
        <w:rPr>
          <w:rFonts w:ascii="Times New Roman" w:hAnsi="Times New Roman"/>
          <w:szCs w:val="24"/>
        </w:rPr>
        <w:t xml:space="preserve"> pārbaudīt aktuālo informāciju par nekustamo īpašumu.</w:t>
      </w:r>
    </w:p>
    <w:p w14:paraId="1086DBF0" w14:textId="77777777" w:rsidR="00361A75" w:rsidRPr="002F1FB5" w:rsidRDefault="00361A75" w:rsidP="002F1FB5">
      <w:pPr>
        <w:pStyle w:val="NoSpacing"/>
        <w:spacing w:line="276" w:lineRule="auto"/>
        <w:ind w:firstLine="567"/>
        <w:jc w:val="both"/>
        <w:rPr>
          <w:rFonts w:ascii="Times New Roman" w:hAnsi="Times New Roman"/>
          <w:szCs w:val="24"/>
        </w:rPr>
      </w:pPr>
    </w:p>
    <w:p w14:paraId="15994A95" w14:textId="2A56C2AB" w:rsidR="0059262B" w:rsidRPr="002F1FB5" w:rsidRDefault="00A937E0" w:rsidP="002F1FB5">
      <w:pPr>
        <w:pStyle w:val="NoSpacing"/>
        <w:spacing w:line="276" w:lineRule="auto"/>
        <w:ind w:firstLine="567"/>
        <w:jc w:val="both"/>
        <w:rPr>
          <w:rFonts w:ascii="Times New Roman" w:hAnsi="Times New Roman"/>
          <w:szCs w:val="24"/>
        </w:rPr>
      </w:pPr>
      <w:r w:rsidRPr="002F1FB5">
        <w:rPr>
          <w:rFonts w:ascii="Times New Roman" w:hAnsi="Times New Roman"/>
          <w:szCs w:val="24"/>
        </w:rPr>
        <w:t>[</w:t>
      </w:r>
      <w:r w:rsidR="00A54973" w:rsidRPr="002F1FB5">
        <w:rPr>
          <w:rFonts w:ascii="Times New Roman" w:hAnsi="Times New Roman"/>
          <w:szCs w:val="24"/>
        </w:rPr>
        <w:t>5</w:t>
      </w:r>
      <w:r w:rsidRPr="002F1FB5">
        <w:rPr>
          <w:rFonts w:ascii="Times New Roman" w:hAnsi="Times New Roman"/>
          <w:szCs w:val="24"/>
        </w:rPr>
        <w:t>] </w:t>
      </w:r>
      <w:r w:rsidR="0059262B" w:rsidRPr="002F1FB5">
        <w:rPr>
          <w:rFonts w:ascii="Times New Roman" w:hAnsi="Times New Roman"/>
          <w:szCs w:val="24"/>
        </w:rPr>
        <w:t>Nekustamā īpašuma pārdošana labprātīgā izsolē tiesas ceļā izdarāma pēc Civilprocesa likuma noteikumiem (sk. Civillikuma 2076. pantu).</w:t>
      </w:r>
    </w:p>
    <w:p w14:paraId="34CEE27D" w14:textId="1EFD4149" w:rsidR="0059262B" w:rsidRPr="002F1FB5" w:rsidRDefault="0059262B" w:rsidP="002F1FB5">
      <w:pPr>
        <w:pStyle w:val="NoSpacing"/>
        <w:spacing w:line="276" w:lineRule="auto"/>
        <w:ind w:firstLine="567"/>
        <w:jc w:val="both"/>
        <w:rPr>
          <w:rFonts w:ascii="Times New Roman" w:hAnsi="Times New Roman"/>
          <w:szCs w:val="24"/>
        </w:rPr>
      </w:pPr>
      <w:r w:rsidRPr="002F1FB5">
        <w:rPr>
          <w:rFonts w:ascii="Times New Roman" w:hAnsi="Times New Roman"/>
          <w:szCs w:val="24"/>
        </w:rPr>
        <w:t xml:space="preserve">Civilprocesa likuma 398. pants noteic, ka pārdošanu izsolē veic kārtībā, kāda šajā likumā noteikta tiesas spriedumu izpildei. Tādēļ pārdošanas nosacījumiem citastarp jāatbilst Civilprocesa likuma 73. nodaļas prasībām, ciktāl šā likuma 49. nodaļa neparedz atšķirīgu regulējumu. </w:t>
      </w:r>
    </w:p>
    <w:p w14:paraId="7FD39D43" w14:textId="74BE5081" w:rsidR="0059262B" w:rsidRPr="002F1FB5" w:rsidRDefault="0059262B" w:rsidP="002F1FB5">
      <w:pPr>
        <w:pStyle w:val="NoSpacing"/>
        <w:spacing w:line="276" w:lineRule="auto"/>
        <w:ind w:firstLine="567"/>
        <w:jc w:val="both"/>
        <w:rPr>
          <w:rFonts w:ascii="Times New Roman" w:hAnsi="Times New Roman"/>
          <w:szCs w:val="24"/>
        </w:rPr>
      </w:pPr>
      <w:r w:rsidRPr="002F1FB5">
        <w:rPr>
          <w:rFonts w:ascii="Times New Roman" w:hAnsi="Times New Roman"/>
          <w:szCs w:val="24"/>
        </w:rPr>
        <w:t>Saskaņā ar Civilprocesa likuma 397. panta otro daļu tiesnesis pieņem lēmumu atļaut pārdošanu izsolē, pārliecinājies, ka: 1) nekustamais īpašums pieder pieteikuma iesniedzējam vai ķīlas ņēmēja parādniekam un ķīlas ņēmējam ir tiesības nekustamo īpašumu pārdot par brīvu cenu; 2) nav likumīgu šķēršļu šā nekustamā īpašuma pārdošanai ar pieteikumā norādītajiem nosacījumiem.</w:t>
      </w:r>
    </w:p>
    <w:p w14:paraId="74451AF5" w14:textId="2387CEFE" w:rsidR="0059262B" w:rsidRPr="002F1FB5" w:rsidRDefault="0059262B" w:rsidP="002F1FB5">
      <w:pPr>
        <w:pStyle w:val="NoSpacing"/>
        <w:spacing w:line="276" w:lineRule="auto"/>
        <w:ind w:firstLine="567"/>
        <w:jc w:val="both"/>
        <w:rPr>
          <w:rFonts w:ascii="Times New Roman" w:hAnsi="Times New Roman"/>
          <w:szCs w:val="24"/>
        </w:rPr>
      </w:pPr>
      <w:r w:rsidRPr="002F1FB5">
        <w:rPr>
          <w:rFonts w:ascii="Times New Roman" w:hAnsi="Times New Roman"/>
          <w:szCs w:val="24"/>
        </w:rPr>
        <w:t xml:space="preserve">Satversmes tiesa ir norādījusi, ka atbilstoši Civilprocesa likuma 397. panta otrās daļas 2. punktam tiesnesim jāpārliecinās ne vien par likumā noteiktajiem vai zemesgrāmatā ierakstītajiem atsavināšanas aizliegumiem, bet arī par citiem gadījumiem, kad nekustamā īpašuma pārdošana nonāktu pretrunā ar likumu </w:t>
      </w:r>
      <w:proofErr w:type="gramStart"/>
      <w:r w:rsidRPr="002F1FB5">
        <w:rPr>
          <w:rFonts w:ascii="Times New Roman" w:hAnsi="Times New Roman"/>
          <w:szCs w:val="24"/>
        </w:rPr>
        <w:t>(</w:t>
      </w:r>
      <w:proofErr w:type="gramEnd"/>
      <w:r w:rsidRPr="002F1FB5">
        <w:rPr>
          <w:rFonts w:ascii="Times New Roman" w:hAnsi="Times New Roman"/>
          <w:szCs w:val="24"/>
        </w:rPr>
        <w:t>sk. </w:t>
      </w:r>
      <w:r w:rsidRPr="002F1FB5">
        <w:rPr>
          <w:rFonts w:ascii="Times New Roman" w:hAnsi="Times New Roman"/>
          <w:i/>
          <w:iCs/>
          <w:szCs w:val="24"/>
        </w:rPr>
        <w:t>Satversmes tiesas 2010. gada 24. novembra sprieduma lietā Nr. 2010-08-01 19.1. punktu</w:t>
      </w:r>
      <w:r w:rsidRPr="002F1FB5">
        <w:rPr>
          <w:rFonts w:ascii="Times New Roman" w:hAnsi="Times New Roman"/>
          <w:szCs w:val="24"/>
        </w:rPr>
        <w:t>).</w:t>
      </w:r>
    </w:p>
    <w:p w14:paraId="6D2C546D" w14:textId="62478C80" w:rsidR="00331787" w:rsidRPr="002F1FB5" w:rsidRDefault="00E15932" w:rsidP="002F1FB5">
      <w:pPr>
        <w:pStyle w:val="NoSpacing"/>
        <w:spacing w:line="276" w:lineRule="auto"/>
        <w:ind w:firstLine="567"/>
        <w:jc w:val="both"/>
        <w:rPr>
          <w:rFonts w:ascii="Times New Roman" w:hAnsi="Times New Roman"/>
          <w:szCs w:val="24"/>
        </w:rPr>
      </w:pPr>
      <w:r w:rsidRPr="002F1FB5">
        <w:rPr>
          <w:rFonts w:ascii="Times New Roman" w:hAnsi="Times New Roman"/>
          <w:szCs w:val="24"/>
        </w:rPr>
        <w:t>No minētā izriet</w:t>
      </w:r>
      <w:r w:rsidR="00331787" w:rsidRPr="002F1FB5">
        <w:rPr>
          <w:rFonts w:ascii="Times New Roman" w:hAnsi="Times New Roman"/>
          <w:szCs w:val="24"/>
        </w:rPr>
        <w:t xml:space="preserve"> tiesne</w:t>
      </w:r>
      <w:r w:rsidRPr="002F1FB5">
        <w:rPr>
          <w:rFonts w:ascii="Times New Roman" w:hAnsi="Times New Roman"/>
          <w:szCs w:val="24"/>
        </w:rPr>
        <w:t xml:space="preserve">ša </w:t>
      </w:r>
      <w:r w:rsidR="00331787" w:rsidRPr="002F1FB5">
        <w:rPr>
          <w:rFonts w:ascii="Times New Roman" w:hAnsi="Times New Roman"/>
          <w:szCs w:val="24"/>
        </w:rPr>
        <w:t>pienākums ne vien pārliecināties par pieteikumam pievienotajos dokumentos ietverto informāciju, bet arī par šīs informācijas atbilstību aktuālajai situācijai, nepieciešamības gadījumā ielūkojoties attiecīg</w:t>
      </w:r>
      <w:r w:rsidRPr="002F1FB5">
        <w:rPr>
          <w:rFonts w:ascii="Times New Roman" w:hAnsi="Times New Roman"/>
          <w:szCs w:val="24"/>
        </w:rPr>
        <w:t>aj</w:t>
      </w:r>
      <w:r w:rsidR="00331787" w:rsidRPr="002F1FB5">
        <w:rPr>
          <w:rFonts w:ascii="Times New Roman" w:hAnsi="Times New Roman"/>
          <w:szCs w:val="24"/>
        </w:rPr>
        <w:t>os</w:t>
      </w:r>
      <w:r w:rsidRPr="002F1FB5">
        <w:rPr>
          <w:rFonts w:ascii="Times New Roman" w:hAnsi="Times New Roman"/>
          <w:szCs w:val="24"/>
        </w:rPr>
        <w:t>,</w:t>
      </w:r>
      <w:r w:rsidR="00331787" w:rsidRPr="002F1FB5">
        <w:rPr>
          <w:rFonts w:ascii="Times New Roman" w:hAnsi="Times New Roman"/>
          <w:szCs w:val="24"/>
        </w:rPr>
        <w:t xml:space="preserve"> tiesai pieejam</w:t>
      </w:r>
      <w:r w:rsidRPr="002F1FB5">
        <w:rPr>
          <w:rFonts w:ascii="Times New Roman" w:hAnsi="Times New Roman"/>
          <w:szCs w:val="24"/>
        </w:rPr>
        <w:t>aj</w:t>
      </w:r>
      <w:r w:rsidR="00331787" w:rsidRPr="002F1FB5">
        <w:rPr>
          <w:rFonts w:ascii="Times New Roman" w:hAnsi="Times New Roman"/>
          <w:szCs w:val="24"/>
        </w:rPr>
        <w:t>os</w:t>
      </w:r>
      <w:r w:rsidR="002047B6" w:rsidRPr="002F1FB5">
        <w:rPr>
          <w:rFonts w:ascii="Times New Roman" w:hAnsi="Times New Roman"/>
          <w:szCs w:val="24"/>
        </w:rPr>
        <w:t>,</w:t>
      </w:r>
      <w:r w:rsidR="00331787" w:rsidRPr="002F1FB5">
        <w:rPr>
          <w:rFonts w:ascii="Times New Roman" w:hAnsi="Times New Roman"/>
          <w:szCs w:val="24"/>
        </w:rPr>
        <w:t xml:space="preserve"> publiskajos reģistros.</w:t>
      </w:r>
    </w:p>
    <w:p w14:paraId="244EF851" w14:textId="18883F61" w:rsidR="0024402F" w:rsidRPr="002F1FB5" w:rsidRDefault="00E15932" w:rsidP="002F1FB5">
      <w:pPr>
        <w:pStyle w:val="NoSpacing"/>
        <w:spacing w:line="276" w:lineRule="auto"/>
        <w:ind w:firstLine="567"/>
        <w:jc w:val="both"/>
        <w:rPr>
          <w:rFonts w:ascii="Times New Roman" w:hAnsi="Times New Roman"/>
          <w:szCs w:val="24"/>
        </w:rPr>
      </w:pPr>
      <w:r w:rsidRPr="002F1FB5">
        <w:rPr>
          <w:rFonts w:ascii="Times New Roman" w:hAnsi="Times New Roman"/>
          <w:szCs w:val="24"/>
        </w:rPr>
        <w:t>[</w:t>
      </w:r>
      <w:r w:rsidR="00A54973" w:rsidRPr="002F1FB5">
        <w:rPr>
          <w:rFonts w:ascii="Times New Roman" w:hAnsi="Times New Roman"/>
          <w:szCs w:val="24"/>
        </w:rPr>
        <w:t>5</w:t>
      </w:r>
      <w:r w:rsidR="00AC07F3" w:rsidRPr="002F1FB5">
        <w:rPr>
          <w:rFonts w:ascii="Times New Roman" w:hAnsi="Times New Roman"/>
          <w:szCs w:val="24"/>
        </w:rPr>
        <w:t>.1</w:t>
      </w:r>
      <w:r w:rsidRPr="002F1FB5">
        <w:rPr>
          <w:rFonts w:ascii="Times New Roman" w:hAnsi="Times New Roman"/>
          <w:szCs w:val="24"/>
        </w:rPr>
        <w:t>] </w:t>
      </w:r>
      <w:r w:rsidR="0059262B" w:rsidRPr="002F1FB5">
        <w:rPr>
          <w:rFonts w:ascii="Times New Roman" w:hAnsi="Times New Roman"/>
          <w:szCs w:val="24"/>
        </w:rPr>
        <w:t xml:space="preserve">No lietas materiāliem </w:t>
      </w:r>
      <w:r w:rsidR="0024402F" w:rsidRPr="002F1FB5">
        <w:rPr>
          <w:rFonts w:ascii="Times New Roman" w:hAnsi="Times New Roman"/>
          <w:szCs w:val="24"/>
        </w:rPr>
        <w:t>un aktuālās zemesgrāmat</w:t>
      </w:r>
      <w:r w:rsidR="00FE03BD" w:rsidRPr="002F1FB5">
        <w:rPr>
          <w:rFonts w:ascii="Times New Roman" w:hAnsi="Times New Roman"/>
          <w:szCs w:val="24"/>
        </w:rPr>
        <w:t>as</w:t>
      </w:r>
      <w:r w:rsidR="0024402F" w:rsidRPr="002F1FB5">
        <w:rPr>
          <w:rFonts w:ascii="Times New Roman" w:hAnsi="Times New Roman"/>
          <w:szCs w:val="24"/>
        </w:rPr>
        <w:t xml:space="preserve"> informācijas </w:t>
      </w:r>
      <w:r w:rsidR="0059262B" w:rsidRPr="002F1FB5">
        <w:rPr>
          <w:rFonts w:ascii="Times New Roman" w:hAnsi="Times New Roman"/>
          <w:szCs w:val="24"/>
        </w:rPr>
        <w:t xml:space="preserve">izriet, ka, pamatojoties uz Rīgas apgabaltiesas 2023. gada 18. maija lēmumu civillietā Nr. C771009823 </w:t>
      </w:r>
      <w:r w:rsidR="002F1FB5">
        <w:rPr>
          <w:rFonts w:ascii="Times New Roman" w:hAnsi="Times New Roman"/>
          <w:szCs w:val="24"/>
        </w:rPr>
        <w:t>[pers. B]</w:t>
      </w:r>
      <w:r w:rsidR="0059262B" w:rsidRPr="002F1FB5">
        <w:rPr>
          <w:rFonts w:ascii="Times New Roman" w:hAnsi="Times New Roman"/>
          <w:szCs w:val="24"/>
        </w:rPr>
        <w:t xml:space="preserve"> prasībā pret </w:t>
      </w:r>
      <w:r w:rsidR="0025012E" w:rsidRPr="002F1FB5">
        <w:rPr>
          <w:rFonts w:ascii="Times New Roman" w:hAnsi="Times New Roman"/>
          <w:szCs w:val="24"/>
        </w:rPr>
        <w:t>AS</w:t>
      </w:r>
      <w:r w:rsidR="0059262B" w:rsidRPr="002F1FB5">
        <w:rPr>
          <w:rFonts w:ascii="Times New Roman" w:hAnsi="Times New Roman"/>
          <w:szCs w:val="24"/>
        </w:rPr>
        <w:t> „</w:t>
      </w:r>
      <w:proofErr w:type="spellStart"/>
      <w:r w:rsidR="0059262B" w:rsidRPr="002F1FB5">
        <w:rPr>
          <w:rFonts w:ascii="Times New Roman" w:hAnsi="Times New Roman"/>
          <w:szCs w:val="24"/>
        </w:rPr>
        <w:t>West</w:t>
      </w:r>
      <w:proofErr w:type="spellEnd"/>
      <w:r w:rsidR="0059262B" w:rsidRPr="002F1FB5">
        <w:rPr>
          <w:rFonts w:ascii="Times New Roman" w:hAnsi="Times New Roman"/>
          <w:szCs w:val="24"/>
        </w:rPr>
        <w:t xml:space="preserve"> </w:t>
      </w:r>
      <w:proofErr w:type="spellStart"/>
      <w:r w:rsidR="0059262B" w:rsidRPr="002F1FB5">
        <w:rPr>
          <w:rFonts w:ascii="Times New Roman" w:hAnsi="Times New Roman"/>
          <w:szCs w:val="24"/>
        </w:rPr>
        <w:t>Kredit</w:t>
      </w:r>
      <w:proofErr w:type="spellEnd"/>
      <w:r w:rsidR="0059262B" w:rsidRPr="002F1FB5">
        <w:rPr>
          <w:rFonts w:ascii="Times New Roman" w:hAnsi="Times New Roman"/>
          <w:szCs w:val="24"/>
        </w:rPr>
        <w:t xml:space="preserve">” un </w:t>
      </w:r>
      <w:r w:rsidR="002F1FB5">
        <w:rPr>
          <w:rFonts w:ascii="Times New Roman" w:hAnsi="Times New Roman"/>
          <w:szCs w:val="24"/>
        </w:rPr>
        <w:t>[pers. A]</w:t>
      </w:r>
      <w:r w:rsidR="0059262B" w:rsidRPr="002F1FB5">
        <w:rPr>
          <w:rFonts w:ascii="Times New Roman" w:hAnsi="Times New Roman"/>
          <w:szCs w:val="24"/>
        </w:rPr>
        <w:t xml:space="preserve"> </w:t>
      </w:r>
      <w:r w:rsidR="0024402F" w:rsidRPr="002F1FB5">
        <w:rPr>
          <w:rFonts w:ascii="Times New Roman" w:hAnsi="Times New Roman"/>
          <w:szCs w:val="24"/>
        </w:rPr>
        <w:t>par</w:t>
      </w:r>
      <w:r w:rsidR="0059262B" w:rsidRPr="002F1FB5">
        <w:rPr>
          <w:rFonts w:ascii="Times New Roman" w:hAnsi="Times New Roman"/>
          <w:szCs w:val="24"/>
        </w:rPr>
        <w:t xml:space="preserve"> īpašuma tiesīb</w:t>
      </w:r>
      <w:r w:rsidR="0024402F" w:rsidRPr="002F1FB5">
        <w:rPr>
          <w:rFonts w:ascii="Times New Roman" w:hAnsi="Times New Roman"/>
          <w:szCs w:val="24"/>
        </w:rPr>
        <w:t>u atzīšanu</w:t>
      </w:r>
      <w:r w:rsidRPr="002F1FB5">
        <w:rPr>
          <w:rFonts w:ascii="Times New Roman" w:hAnsi="Times New Roman"/>
          <w:szCs w:val="24"/>
        </w:rPr>
        <w:t>,</w:t>
      </w:r>
      <w:r w:rsidR="0059262B" w:rsidRPr="002F1FB5">
        <w:rPr>
          <w:rFonts w:ascii="Times New Roman" w:hAnsi="Times New Roman"/>
          <w:szCs w:val="24"/>
        </w:rPr>
        <w:t xml:space="preserve"> nekustam</w:t>
      </w:r>
      <w:r w:rsidR="00AC07F3" w:rsidRPr="002F1FB5">
        <w:rPr>
          <w:rFonts w:ascii="Times New Roman" w:hAnsi="Times New Roman"/>
          <w:szCs w:val="24"/>
        </w:rPr>
        <w:t>ajam</w:t>
      </w:r>
      <w:r w:rsidR="0059262B" w:rsidRPr="002F1FB5">
        <w:rPr>
          <w:rFonts w:ascii="Times New Roman" w:hAnsi="Times New Roman"/>
          <w:szCs w:val="24"/>
        </w:rPr>
        <w:t xml:space="preserve"> īpašum</w:t>
      </w:r>
      <w:r w:rsidR="00AC07F3" w:rsidRPr="002F1FB5">
        <w:rPr>
          <w:rFonts w:ascii="Times New Roman" w:hAnsi="Times New Roman"/>
          <w:szCs w:val="24"/>
        </w:rPr>
        <w:t>am</w:t>
      </w:r>
      <w:r w:rsidR="00361A75" w:rsidRPr="002F1FB5">
        <w:rPr>
          <w:rFonts w:ascii="Times New Roman" w:hAnsi="Times New Roman"/>
          <w:szCs w:val="24"/>
        </w:rPr>
        <w:t>, kuru izskatāmajā lietā lūgts pārdot labprātīgā izsolē,</w:t>
      </w:r>
      <w:r w:rsidR="0059262B" w:rsidRPr="002F1FB5">
        <w:rPr>
          <w:rFonts w:ascii="Times New Roman" w:hAnsi="Times New Roman"/>
          <w:szCs w:val="24"/>
        </w:rPr>
        <w:t xml:space="preserve"> 2023. gada 30. maijā zemesgrāmatā ierakstīta </w:t>
      </w:r>
      <w:r w:rsidR="00FE03BD" w:rsidRPr="002F1FB5">
        <w:rPr>
          <w:rFonts w:ascii="Times New Roman" w:hAnsi="Times New Roman"/>
          <w:szCs w:val="24"/>
        </w:rPr>
        <w:t xml:space="preserve">aizlieguma atzīme – nodrošinātais prasījums – īpašuma tiesība, prasītājs </w:t>
      </w:r>
      <w:r w:rsidR="002F1FB5">
        <w:rPr>
          <w:rFonts w:ascii="Times New Roman" w:hAnsi="Times New Roman"/>
          <w:szCs w:val="24"/>
        </w:rPr>
        <w:t>[pers. B]</w:t>
      </w:r>
      <w:r w:rsidR="00FE03BD" w:rsidRPr="002F1FB5">
        <w:rPr>
          <w:rFonts w:ascii="Times New Roman" w:hAnsi="Times New Roman"/>
          <w:szCs w:val="24"/>
        </w:rPr>
        <w:t>.</w:t>
      </w:r>
      <w:r w:rsidR="0059262B" w:rsidRPr="002F1FB5">
        <w:rPr>
          <w:rFonts w:ascii="Times New Roman" w:hAnsi="Times New Roman"/>
          <w:szCs w:val="24"/>
        </w:rPr>
        <w:t xml:space="preserve"> </w:t>
      </w:r>
    </w:p>
    <w:p w14:paraId="432173A1" w14:textId="186276A2" w:rsidR="0024402F" w:rsidRPr="002F1FB5" w:rsidRDefault="0024402F" w:rsidP="002F1FB5">
      <w:pPr>
        <w:pStyle w:val="NoSpacing"/>
        <w:spacing w:line="276" w:lineRule="auto"/>
        <w:ind w:firstLine="567"/>
        <w:jc w:val="both"/>
        <w:rPr>
          <w:rFonts w:ascii="Times New Roman" w:hAnsi="Times New Roman"/>
          <w:szCs w:val="24"/>
        </w:rPr>
      </w:pPr>
      <w:r w:rsidRPr="002F1FB5">
        <w:rPr>
          <w:rFonts w:ascii="Times New Roman" w:hAnsi="Times New Roman"/>
          <w:szCs w:val="24"/>
        </w:rPr>
        <w:t>[</w:t>
      </w:r>
      <w:r w:rsidR="00A54973" w:rsidRPr="002F1FB5">
        <w:rPr>
          <w:rFonts w:ascii="Times New Roman" w:hAnsi="Times New Roman"/>
          <w:szCs w:val="24"/>
        </w:rPr>
        <w:t>5</w:t>
      </w:r>
      <w:r w:rsidR="00361A75" w:rsidRPr="002F1FB5">
        <w:rPr>
          <w:rFonts w:ascii="Times New Roman" w:hAnsi="Times New Roman"/>
          <w:szCs w:val="24"/>
        </w:rPr>
        <w:t>.</w:t>
      </w:r>
      <w:r w:rsidR="00AC07F3" w:rsidRPr="002F1FB5">
        <w:rPr>
          <w:rFonts w:ascii="Times New Roman" w:hAnsi="Times New Roman"/>
          <w:szCs w:val="24"/>
        </w:rPr>
        <w:t>2</w:t>
      </w:r>
      <w:r w:rsidRPr="002F1FB5">
        <w:rPr>
          <w:rFonts w:ascii="Times New Roman" w:hAnsi="Times New Roman"/>
          <w:szCs w:val="24"/>
        </w:rPr>
        <w:t>] </w:t>
      </w:r>
      <w:proofErr w:type="gramStart"/>
      <w:r w:rsidRPr="002F1FB5">
        <w:rPr>
          <w:rFonts w:ascii="Times New Roman" w:hAnsi="Times New Roman"/>
          <w:szCs w:val="24"/>
        </w:rPr>
        <w:t>Zemesgrāmatu likuma 46.</w:t>
      </w:r>
      <w:r w:rsidR="00380945" w:rsidRPr="002F1FB5">
        <w:rPr>
          <w:rFonts w:ascii="Times New Roman" w:hAnsi="Times New Roman"/>
          <w:szCs w:val="24"/>
        </w:rPr>
        <w:t> </w:t>
      </w:r>
      <w:r w:rsidRPr="002F1FB5">
        <w:rPr>
          <w:rFonts w:ascii="Times New Roman" w:hAnsi="Times New Roman"/>
          <w:szCs w:val="24"/>
        </w:rPr>
        <w:t>pantā noteikts</w:t>
      </w:r>
      <w:proofErr w:type="gramEnd"/>
      <w:r w:rsidRPr="002F1FB5">
        <w:rPr>
          <w:rFonts w:ascii="Times New Roman" w:hAnsi="Times New Roman"/>
          <w:szCs w:val="24"/>
        </w:rPr>
        <w:t xml:space="preserve"> kādas tiesiskās sekas ir katrai zemesgrāmatā ievestai atzīmei.</w:t>
      </w:r>
    </w:p>
    <w:p w14:paraId="755DC346" w14:textId="01A12BE4" w:rsidR="0024402F" w:rsidRPr="002F1FB5" w:rsidRDefault="0024402F" w:rsidP="002F1FB5">
      <w:pPr>
        <w:pStyle w:val="NoSpacing"/>
        <w:spacing w:line="276" w:lineRule="auto"/>
        <w:ind w:firstLine="567"/>
        <w:jc w:val="both"/>
        <w:rPr>
          <w:rFonts w:ascii="Times New Roman" w:hAnsi="Times New Roman"/>
          <w:szCs w:val="24"/>
        </w:rPr>
      </w:pPr>
      <w:r w:rsidRPr="002F1FB5">
        <w:rPr>
          <w:rFonts w:ascii="Times New Roman" w:hAnsi="Times New Roman"/>
          <w:szCs w:val="24"/>
        </w:rPr>
        <w:t>Zemesgrāmatu likuma 44. panta otrā daļa noteic, ka atzīmju veidā nostiprina tiesību nodrošinājumus un aprobežojumus. Atbilstoši šā likuma 45. panta 4. punktam atzīmes veidā ieraksta tiesas lēmumus par prasības nodrošināšanu.</w:t>
      </w:r>
    </w:p>
    <w:p w14:paraId="291941D4" w14:textId="3DF41D8B" w:rsidR="0024402F" w:rsidRPr="002F1FB5" w:rsidRDefault="0024402F" w:rsidP="002F1FB5">
      <w:pPr>
        <w:pStyle w:val="NoSpacing"/>
        <w:spacing w:line="276" w:lineRule="auto"/>
        <w:ind w:firstLine="567"/>
        <w:jc w:val="both"/>
        <w:rPr>
          <w:rFonts w:ascii="Times New Roman" w:hAnsi="Times New Roman"/>
          <w:szCs w:val="24"/>
        </w:rPr>
      </w:pPr>
      <w:r w:rsidRPr="002F1FB5">
        <w:rPr>
          <w:rFonts w:ascii="Times New Roman" w:hAnsi="Times New Roman"/>
          <w:szCs w:val="24"/>
        </w:rPr>
        <w:t xml:space="preserve">Prasības par īpašuma tiesības atzīšanu nodrošinājums, kas zemesgrāmatā ierakstīts atzīmes veidā (Zemesgrāmatu likuma 45. panta 4. punkts), atbilstoši Zemesgrāmatu likuma 46. panta otrajai un ceturtajai daļai kavē jebkuru īpašnieka izdarāmu labprātīgu nostiprināšanu, bet nav šķērslis tālākam tiesību piespiedu nostiprinājumam </w:t>
      </w:r>
      <w:proofErr w:type="gramStart"/>
      <w:r w:rsidRPr="002F1FB5">
        <w:rPr>
          <w:rFonts w:ascii="Times New Roman" w:hAnsi="Times New Roman"/>
          <w:szCs w:val="24"/>
        </w:rPr>
        <w:t>(</w:t>
      </w:r>
      <w:proofErr w:type="gramEnd"/>
      <w:r w:rsidRPr="002F1FB5">
        <w:rPr>
          <w:rFonts w:ascii="Times New Roman" w:hAnsi="Times New Roman"/>
          <w:szCs w:val="24"/>
        </w:rPr>
        <w:t xml:space="preserve">uz tiesas sprieduma un lēmuma, procesa virzītāja lēmuma pamata) ar nosacījumu, ka nodrošinājuma atzīme piešķir ar atzīmi nodrošinātai tiesībai priekšrocību, sākot no atzīmes ierakstīšanas dienas zemesgrāmatā, un saistošu spēku pret tiem nekustamā </w:t>
      </w:r>
      <w:r w:rsidRPr="002F1FB5">
        <w:rPr>
          <w:rFonts w:ascii="Times New Roman" w:hAnsi="Times New Roman"/>
          <w:szCs w:val="24"/>
        </w:rPr>
        <w:lastRenderedPageBreak/>
        <w:t>īpašuma ieguvējiem un citām personām, kuru tiesības nostiprinātas pēc atzīmes ierakstīšanas.</w:t>
      </w:r>
    </w:p>
    <w:p w14:paraId="48FF1CFC" w14:textId="64FADC6E" w:rsidR="0024402F" w:rsidRPr="002F1FB5" w:rsidRDefault="0024402F" w:rsidP="002F1FB5">
      <w:pPr>
        <w:pStyle w:val="NoSpacing"/>
        <w:spacing w:line="276" w:lineRule="auto"/>
        <w:ind w:firstLine="567"/>
        <w:jc w:val="both"/>
        <w:rPr>
          <w:rFonts w:ascii="Times New Roman" w:hAnsi="Times New Roman"/>
          <w:szCs w:val="24"/>
        </w:rPr>
      </w:pPr>
      <w:r w:rsidRPr="002F1FB5">
        <w:rPr>
          <w:rFonts w:ascii="Times New Roman" w:hAnsi="Times New Roman"/>
          <w:szCs w:val="24"/>
        </w:rPr>
        <w:t>Tā kā atzīmēm ir tikai pagaidu raksturs, tad prasības par īpašuma tiesības atzīšanu nodrošinājums saglabājas tik ilgi, kamēr strīds tiek izšķirts, un zemesgrāmatā ierakstītā atzīme pārvēršas par ierakstu par īpašuma tiesībām, ja prasība apmierināta, vai izzūd</w:t>
      </w:r>
      <w:r w:rsidR="00322829" w:rsidRPr="002F1FB5">
        <w:rPr>
          <w:rFonts w:ascii="Times New Roman" w:hAnsi="Times New Roman"/>
          <w:szCs w:val="24"/>
        </w:rPr>
        <w:t>,</w:t>
      </w:r>
      <w:r w:rsidRPr="002F1FB5">
        <w:rPr>
          <w:rFonts w:ascii="Times New Roman" w:hAnsi="Times New Roman"/>
          <w:szCs w:val="24"/>
        </w:rPr>
        <w:t xml:space="preserve"> par tādu nepārvērtusies, ja prasība noraidīta. </w:t>
      </w:r>
    </w:p>
    <w:p w14:paraId="7E07C782" w14:textId="591E24E7" w:rsidR="0024402F" w:rsidRPr="002F1FB5" w:rsidRDefault="0024402F" w:rsidP="002F1FB5">
      <w:pPr>
        <w:pStyle w:val="NoSpacing"/>
        <w:spacing w:line="276" w:lineRule="auto"/>
        <w:ind w:firstLine="567"/>
        <w:jc w:val="both"/>
        <w:rPr>
          <w:rFonts w:ascii="Times New Roman" w:hAnsi="Times New Roman"/>
          <w:szCs w:val="24"/>
        </w:rPr>
      </w:pPr>
      <w:r w:rsidRPr="002F1FB5">
        <w:rPr>
          <w:rFonts w:ascii="Times New Roman" w:hAnsi="Times New Roman"/>
          <w:szCs w:val="24"/>
        </w:rPr>
        <w:t xml:space="preserve">Atzīmes veidā ierakstītā prasības (par īpašuma tiesības atzīšanu) nodrošinājuma mērķis ir nodrošināt tiesību, kas vēl galīgi nav nodibināta. Minētais mērķis tiek pilnīgi sasniegts ar to, ka vēlākie nostiprinājumi nevar kaitēt atzīmētām tiesībām un ka tāpēc šo tiesību galīgas korroborācijas gadījumā tā bauda prioritāti pēc atzīmes laika, un tai ir saistošs spēks arī pret personām, kas ieguvušas nekustamo īpašumu laikā starp atzīmi un galīgo korroborāciju </w:t>
      </w:r>
      <w:proofErr w:type="gramStart"/>
      <w:r w:rsidRPr="002F1FB5">
        <w:rPr>
          <w:rFonts w:ascii="Times New Roman" w:hAnsi="Times New Roman"/>
          <w:szCs w:val="24"/>
        </w:rPr>
        <w:t>(</w:t>
      </w:r>
      <w:proofErr w:type="gramEnd"/>
      <w:r w:rsidRPr="002F1FB5">
        <w:rPr>
          <w:rFonts w:ascii="Times New Roman" w:hAnsi="Times New Roman"/>
          <w:szCs w:val="24"/>
        </w:rPr>
        <w:t xml:space="preserve">sk. </w:t>
      </w:r>
      <w:r w:rsidRPr="002F1FB5">
        <w:rPr>
          <w:rFonts w:ascii="Times New Roman" w:hAnsi="Times New Roman"/>
          <w:i/>
          <w:iCs/>
          <w:szCs w:val="24"/>
        </w:rPr>
        <w:t xml:space="preserve">Notariāta nolikums. Tulkojums ar pārgrozījumiem, papildinājumiem, paskaidrojumiem un pielikumiem. Pārtulkojusi un sakopojusi </w:t>
      </w:r>
      <w:proofErr w:type="spellStart"/>
      <w:r w:rsidRPr="002F1FB5">
        <w:rPr>
          <w:rFonts w:ascii="Times New Roman" w:hAnsi="Times New Roman"/>
          <w:i/>
          <w:iCs/>
          <w:szCs w:val="24"/>
        </w:rPr>
        <w:t>cand</w:t>
      </w:r>
      <w:proofErr w:type="spellEnd"/>
      <w:r w:rsidRPr="002F1FB5">
        <w:rPr>
          <w:rFonts w:ascii="Times New Roman" w:hAnsi="Times New Roman"/>
          <w:i/>
          <w:iCs/>
          <w:szCs w:val="24"/>
        </w:rPr>
        <w:t xml:space="preserve">. </w:t>
      </w:r>
      <w:proofErr w:type="spellStart"/>
      <w:r w:rsidRPr="002F1FB5">
        <w:rPr>
          <w:rFonts w:ascii="Times New Roman" w:hAnsi="Times New Roman"/>
          <w:i/>
          <w:iCs/>
          <w:szCs w:val="24"/>
        </w:rPr>
        <w:t>jur</w:t>
      </w:r>
      <w:proofErr w:type="spellEnd"/>
      <w:r w:rsidRPr="002F1FB5">
        <w:rPr>
          <w:rFonts w:ascii="Times New Roman" w:hAnsi="Times New Roman"/>
          <w:i/>
          <w:iCs/>
          <w:szCs w:val="24"/>
        </w:rPr>
        <w:t xml:space="preserve">. Olga Jurkovska, rediģējis prof. Dr. </w:t>
      </w:r>
      <w:proofErr w:type="spellStart"/>
      <w:r w:rsidRPr="002F1FB5">
        <w:rPr>
          <w:rFonts w:ascii="Times New Roman" w:hAnsi="Times New Roman"/>
          <w:i/>
          <w:iCs/>
          <w:szCs w:val="24"/>
        </w:rPr>
        <w:t>jur</w:t>
      </w:r>
      <w:proofErr w:type="spellEnd"/>
      <w:r w:rsidRPr="002F1FB5">
        <w:rPr>
          <w:rFonts w:ascii="Times New Roman" w:hAnsi="Times New Roman"/>
          <w:i/>
          <w:iCs/>
          <w:szCs w:val="24"/>
        </w:rPr>
        <w:t>. Vladimirs Bukovskis. Rīga, sastādītāju izdevums, 1933., 114. lpp.</w:t>
      </w:r>
      <w:r w:rsidRPr="002F1FB5">
        <w:rPr>
          <w:rFonts w:ascii="Times New Roman" w:hAnsi="Times New Roman"/>
          <w:szCs w:val="24"/>
        </w:rPr>
        <w:t>).</w:t>
      </w:r>
    </w:p>
    <w:p w14:paraId="0B7DCFE0" w14:textId="7380485D" w:rsidR="0024402F" w:rsidRPr="002F1FB5" w:rsidRDefault="0024402F" w:rsidP="002F1FB5">
      <w:pPr>
        <w:pStyle w:val="NoSpacing"/>
        <w:spacing w:line="276" w:lineRule="auto"/>
        <w:ind w:firstLine="567"/>
        <w:jc w:val="both"/>
        <w:rPr>
          <w:rFonts w:ascii="Times New Roman" w:hAnsi="Times New Roman"/>
          <w:szCs w:val="24"/>
        </w:rPr>
      </w:pPr>
      <w:r w:rsidRPr="002F1FB5">
        <w:rPr>
          <w:rFonts w:ascii="Times New Roman" w:hAnsi="Times New Roman"/>
          <w:szCs w:val="24"/>
        </w:rPr>
        <w:t xml:space="preserve">Tādējādi </w:t>
      </w:r>
      <w:r w:rsidR="008C2E25" w:rsidRPr="002F1FB5">
        <w:rPr>
          <w:rFonts w:ascii="Times New Roman" w:hAnsi="Times New Roman"/>
          <w:szCs w:val="24"/>
        </w:rPr>
        <w:t>z</w:t>
      </w:r>
      <w:r w:rsidRPr="002F1FB5">
        <w:rPr>
          <w:rFonts w:ascii="Times New Roman" w:hAnsi="Times New Roman"/>
          <w:szCs w:val="24"/>
        </w:rPr>
        <w:t xml:space="preserve">emesgrāmatā uz tiesas lēmuma pamata ievestā prasības par īpašuma tiesību atzīšanu nodrošināšanas atzīme </w:t>
      </w:r>
      <w:r w:rsidR="00361A75" w:rsidRPr="002F1FB5">
        <w:rPr>
          <w:rFonts w:ascii="Times New Roman" w:hAnsi="Times New Roman"/>
          <w:szCs w:val="24"/>
        </w:rPr>
        <w:t xml:space="preserve">ir šķērslis nekustamā īpašuma pārdošanai labprātīgā izsolē tiesas ceļā, citādi tā </w:t>
      </w:r>
      <w:r w:rsidRPr="002F1FB5">
        <w:rPr>
          <w:rFonts w:ascii="Times New Roman" w:hAnsi="Times New Roman"/>
          <w:szCs w:val="24"/>
        </w:rPr>
        <w:t>nevarētu izpildīt savu uzdevumu tiesības nodrošinājumam atbilstoši Zemesgrāmatu likuma 46.</w:t>
      </w:r>
      <w:r w:rsidR="0056389D" w:rsidRPr="002F1FB5">
        <w:rPr>
          <w:rFonts w:ascii="Times New Roman" w:hAnsi="Times New Roman"/>
          <w:szCs w:val="24"/>
        </w:rPr>
        <w:t> </w:t>
      </w:r>
      <w:r w:rsidRPr="002F1FB5">
        <w:rPr>
          <w:rFonts w:ascii="Times New Roman" w:hAnsi="Times New Roman"/>
          <w:szCs w:val="24"/>
        </w:rPr>
        <w:t>pantam.</w:t>
      </w:r>
    </w:p>
    <w:p w14:paraId="7C231132" w14:textId="56FF49F1" w:rsidR="00361A75" w:rsidRPr="002F1FB5" w:rsidRDefault="00361A75" w:rsidP="002F1FB5">
      <w:pPr>
        <w:pStyle w:val="NoSpacing"/>
        <w:spacing w:line="276" w:lineRule="auto"/>
        <w:ind w:firstLine="567"/>
        <w:jc w:val="both"/>
        <w:rPr>
          <w:rFonts w:ascii="Times New Roman" w:hAnsi="Times New Roman"/>
          <w:szCs w:val="24"/>
        </w:rPr>
      </w:pPr>
      <w:r w:rsidRPr="002F1FB5">
        <w:rPr>
          <w:rFonts w:ascii="Times New Roman" w:hAnsi="Times New Roman"/>
          <w:szCs w:val="24"/>
        </w:rPr>
        <w:t>[</w:t>
      </w:r>
      <w:r w:rsidR="00A54973" w:rsidRPr="002F1FB5">
        <w:rPr>
          <w:rFonts w:ascii="Times New Roman" w:hAnsi="Times New Roman"/>
          <w:szCs w:val="24"/>
        </w:rPr>
        <w:t>5</w:t>
      </w:r>
      <w:r w:rsidRPr="002F1FB5">
        <w:rPr>
          <w:rFonts w:ascii="Times New Roman" w:hAnsi="Times New Roman"/>
          <w:szCs w:val="24"/>
        </w:rPr>
        <w:t>.</w:t>
      </w:r>
      <w:r w:rsidR="00AC07F3" w:rsidRPr="002F1FB5">
        <w:rPr>
          <w:rFonts w:ascii="Times New Roman" w:hAnsi="Times New Roman"/>
          <w:szCs w:val="24"/>
        </w:rPr>
        <w:t>3</w:t>
      </w:r>
      <w:r w:rsidRPr="002F1FB5">
        <w:rPr>
          <w:rFonts w:ascii="Times New Roman" w:hAnsi="Times New Roman"/>
          <w:szCs w:val="24"/>
        </w:rPr>
        <w:t xml:space="preserve">] Apstrīdētajā lēmumā tiesnesis, pārbaudot pieteikumam pievienoto </w:t>
      </w:r>
      <w:r w:rsidR="00AC07F3" w:rsidRPr="002F1FB5">
        <w:rPr>
          <w:rFonts w:ascii="Times New Roman" w:hAnsi="Times New Roman"/>
          <w:szCs w:val="24"/>
        </w:rPr>
        <w:t>2023. gada 22. </w:t>
      </w:r>
      <w:r w:rsidR="00E800FF" w:rsidRPr="002F1FB5">
        <w:rPr>
          <w:rFonts w:ascii="Times New Roman" w:hAnsi="Times New Roman"/>
          <w:szCs w:val="24"/>
        </w:rPr>
        <w:t>maija</w:t>
      </w:r>
      <w:r w:rsidR="00AC07F3" w:rsidRPr="002F1FB5">
        <w:rPr>
          <w:rFonts w:ascii="Times New Roman" w:hAnsi="Times New Roman"/>
          <w:szCs w:val="24"/>
        </w:rPr>
        <w:t xml:space="preserve"> </w:t>
      </w:r>
      <w:r w:rsidRPr="002F1FB5">
        <w:rPr>
          <w:rFonts w:ascii="Times New Roman" w:hAnsi="Times New Roman"/>
          <w:szCs w:val="24"/>
        </w:rPr>
        <w:t>zemesgrāmatu nodalījuma norak</w:t>
      </w:r>
      <w:r w:rsidR="002047B6" w:rsidRPr="002F1FB5">
        <w:rPr>
          <w:rFonts w:ascii="Times New Roman" w:hAnsi="Times New Roman"/>
          <w:szCs w:val="24"/>
        </w:rPr>
        <w:t>s</w:t>
      </w:r>
      <w:r w:rsidRPr="002F1FB5">
        <w:rPr>
          <w:rFonts w:ascii="Times New Roman" w:hAnsi="Times New Roman"/>
          <w:szCs w:val="24"/>
        </w:rPr>
        <w:t>t</w:t>
      </w:r>
      <w:r w:rsidR="0053586A" w:rsidRPr="002F1FB5">
        <w:rPr>
          <w:rFonts w:ascii="Times New Roman" w:hAnsi="Times New Roman"/>
          <w:szCs w:val="24"/>
        </w:rPr>
        <w:t xml:space="preserve">a </w:t>
      </w:r>
      <w:r w:rsidR="00C204B8" w:rsidRPr="002F1FB5">
        <w:rPr>
          <w:rFonts w:ascii="Times New Roman" w:hAnsi="Times New Roman"/>
          <w:szCs w:val="24"/>
        </w:rPr>
        <w:t>izdruku</w:t>
      </w:r>
      <w:r w:rsidR="002047B6" w:rsidRPr="002F1FB5">
        <w:rPr>
          <w:rFonts w:ascii="Times New Roman" w:hAnsi="Times New Roman"/>
          <w:szCs w:val="24"/>
        </w:rPr>
        <w:t>,</w:t>
      </w:r>
      <w:r w:rsidR="00AC07F3" w:rsidRPr="002F1FB5">
        <w:rPr>
          <w:rFonts w:ascii="Times New Roman" w:hAnsi="Times New Roman"/>
          <w:szCs w:val="24"/>
        </w:rPr>
        <w:t xml:space="preserve"> </w:t>
      </w:r>
      <w:r w:rsidRPr="002F1FB5">
        <w:rPr>
          <w:rFonts w:ascii="Times New Roman" w:hAnsi="Times New Roman"/>
          <w:szCs w:val="24"/>
        </w:rPr>
        <w:t xml:space="preserve">norādījis, ka pieteicējai ir likumīgs pamats prasīt nekustamā īpašuma labprātīgu pārdošanu izsolē tiesas ceļā. Šāds tiesneša secinājums nepārprotami norāda uz Civilprocesa likuma 397. panta otrās daļas 2. punkta prasību neizpildi, nepārbaudot </w:t>
      </w:r>
      <w:r w:rsidR="00AC07F3" w:rsidRPr="002F1FB5">
        <w:rPr>
          <w:rFonts w:ascii="Times New Roman" w:hAnsi="Times New Roman"/>
          <w:szCs w:val="24"/>
        </w:rPr>
        <w:t xml:space="preserve">lēmuma pieņemšanas brīdī (2023. gada 5. jūnijā) zemesgrāmatā </w:t>
      </w:r>
      <w:r w:rsidRPr="002F1FB5">
        <w:rPr>
          <w:rFonts w:ascii="Times New Roman" w:hAnsi="Times New Roman"/>
          <w:szCs w:val="24"/>
        </w:rPr>
        <w:t>aktuālo informāciju</w:t>
      </w:r>
      <w:r w:rsidR="00AC07F3" w:rsidRPr="002F1FB5">
        <w:rPr>
          <w:rFonts w:ascii="Times New Roman" w:hAnsi="Times New Roman"/>
          <w:szCs w:val="24"/>
        </w:rPr>
        <w:t xml:space="preserve"> </w:t>
      </w:r>
      <w:r w:rsidRPr="002F1FB5">
        <w:rPr>
          <w:rFonts w:ascii="Times New Roman" w:hAnsi="Times New Roman"/>
          <w:szCs w:val="24"/>
        </w:rPr>
        <w:t>par nekustamo īpašumu</w:t>
      </w:r>
      <w:r w:rsidR="00E800FF" w:rsidRPr="002F1FB5">
        <w:rPr>
          <w:rFonts w:ascii="Times New Roman" w:hAnsi="Times New Roman"/>
          <w:szCs w:val="24"/>
        </w:rPr>
        <w:t xml:space="preserve">, kas </w:t>
      </w:r>
      <w:r w:rsidRPr="002F1FB5">
        <w:rPr>
          <w:rFonts w:ascii="Times New Roman" w:hAnsi="Times New Roman"/>
          <w:szCs w:val="24"/>
        </w:rPr>
        <w:t xml:space="preserve">novedis pie lietas </w:t>
      </w:r>
      <w:r w:rsidR="008C5623" w:rsidRPr="002F1FB5">
        <w:rPr>
          <w:rFonts w:ascii="Times New Roman" w:hAnsi="Times New Roman"/>
          <w:szCs w:val="24"/>
        </w:rPr>
        <w:t xml:space="preserve">nepareizas </w:t>
      </w:r>
      <w:r w:rsidRPr="002F1FB5">
        <w:rPr>
          <w:rFonts w:ascii="Times New Roman" w:hAnsi="Times New Roman"/>
          <w:szCs w:val="24"/>
        </w:rPr>
        <w:t>izskatīšanas – pieteikuma apmierināšanas</w:t>
      </w:r>
      <w:r w:rsidR="00E800FF" w:rsidRPr="002F1FB5">
        <w:rPr>
          <w:rFonts w:ascii="Times New Roman" w:hAnsi="Times New Roman"/>
          <w:szCs w:val="24"/>
        </w:rPr>
        <w:t>. Š</w:t>
      </w:r>
      <w:r w:rsidRPr="002F1FB5">
        <w:rPr>
          <w:rFonts w:ascii="Times New Roman" w:hAnsi="Times New Roman"/>
          <w:szCs w:val="24"/>
        </w:rPr>
        <w:t>ī iemesla dēļ lēmums ir atceļams.</w:t>
      </w:r>
    </w:p>
    <w:p w14:paraId="64492B1E" w14:textId="1527EF31" w:rsidR="0024402F" w:rsidRPr="002F1FB5" w:rsidRDefault="0024402F" w:rsidP="002F1FB5">
      <w:pPr>
        <w:pStyle w:val="NoSpacing"/>
        <w:spacing w:line="276" w:lineRule="auto"/>
        <w:ind w:firstLine="567"/>
        <w:jc w:val="both"/>
        <w:rPr>
          <w:rFonts w:ascii="Times New Roman" w:hAnsi="Times New Roman"/>
          <w:szCs w:val="24"/>
        </w:rPr>
      </w:pPr>
    </w:p>
    <w:p w14:paraId="5B36D455" w14:textId="01D5F81F" w:rsidR="00153304" w:rsidRPr="002F1FB5" w:rsidRDefault="00153304" w:rsidP="002F1FB5">
      <w:pPr>
        <w:pStyle w:val="NoSpacing"/>
        <w:spacing w:line="276" w:lineRule="auto"/>
        <w:ind w:firstLine="567"/>
        <w:jc w:val="both"/>
        <w:rPr>
          <w:rFonts w:ascii="Times New Roman" w:hAnsi="Times New Roman"/>
          <w:szCs w:val="24"/>
        </w:rPr>
      </w:pPr>
      <w:r w:rsidRPr="002F1FB5">
        <w:rPr>
          <w:rFonts w:ascii="Times New Roman" w:hAnsi="Times New Roman"/>
          <w:szCs w:val="24"/>
        </w:rPr>
        <w:t>[</w:t>
      </w:r>
      <w:r w:rsidR="00A54973" w:rsidRPr="002F1FB5">
        <w:rPr>
          <w:rFonts w:ascii="Times New Roman" w:hAnsi="Times New Roman"/>
          <w:szCs w:val="24"/>
        </w:rPr>
        <w:t>6</w:t>
      </w:r>
      <w:r w:rsidRPr="002F1FB5">
        <w:rPr>
          <w:rFonts w:ascii="Times New Roman" w:hAnsi="Times New Roman"/>
          <w:szCs w:val="24"/>
        </w:rPr>
        <w:t>]</w:t>
      </w:r>
      <w:r w:rsidR="00106D6C" w:rsidRPr="002F1FB5">
        <w:rPr>
          <w:rFonts w:ascii="Times New Roman" w:hAnsi="Times New Roman"/>
          <w:szCs w:val="24"/>
        </w:rPr>
        <w:t> </w:t>
      </w:r>
      <w:r w:rsidR="005D4D1E" w:rsidRPr="002F1FB5">
        <w:rPr>
          <w:rFonts w:ascii="Times New Roman" w:hAnsi="Times New Roman"/>
          <w:szCs w:val="24"/>
        </w:rPr>
        <w:t xml:space="preserve">Citiem protestā minētajiem argumentiem </w:t>
      </w:r>
      <w:r w:rsidR="00E5177C" w:rsidRPr="002F1FB5">
        <w:rPr>
          <w:rFonts w:ascii="Times New Roman" w:hAnsi="Times New Roman"/>
          <w:szCs w:val="24"/>
        </w:rPr>
        <w:t xml:space="preserve">šajā gadījumā </w:t>
      </w:r>
      <w:r w:rsidR="005D4D1E" w:rsidRPr="002F1FB5">
        <w:rPr>
          <w:rFonts w:ascii="Times New Roman" w:hAnsi="Times New Roman"/>
          <w:szCs w:val="24"/>
        </w:rPr>
        <w:t>nav nozīmes</w:t>
      </w:r>
      <w:r w:rsidR="00C37A4F" w:rsidRPr="002F1FB5">
        <w:rPr>
          <w:rFonts w:ascii="Times New Roman" w:hAnsi="Times New Roman"/>
          <w:szCs w:val="24"/>
        </w:rPr>
        <w:t>,</w:t>
      </w:r>
      <w:r w:rsidR="005D4D1E" w:rsidRPr="002F1FB5">
        <w:rPr>
          <w:rFonts w:ascii="Times New Roman" w:hAnsi="Times New Roman"/>
          <w:szCs w:val="24"/>
        </w:rPr>
        <w:t xml:space="preserve"> un Senāts tos neaplūko, jo iepriekš izklāstīto apsvērumu kopums ļauj secināt, </w:t>
      </w:r>
      <w:r w:rsidR="00EB5B73" w:rsidRPr="002F1FB5">
        <w:rPr>
          <w:rFonts w:ascii="Times New Roman" w:hAnsi="Times New Roman"/>
          <w:szCs w:val="24"/>
        </w:rPr>
        <w:t xml:space="preserve">ka </w:t>
      </w:r>
      <w:r w:rsidR="005D4D1E" w:rsidRPr="002F1FB5">
        <w:rPr>
          <w:rFonts w:ascii="Times New Roman" w:hAnsi="Times New Roman"/>
          <w:szCs w:val="24"/>
        </w:rPr>
        <w:t xml:space="preserve">protests ir apmierināms un </w:t>
      </w:r>
      <w:r w:rsidR="00A937E0" w:rsidRPr="002F1FB5">
        <w:rPr>
          <w:rFonts w:ascii="Times New Roman" w:hAnsi="Times New Roman"/>
          <w:szCs w:val="24"/>
        </w:rPr>
        <w:t>Rīgas</w:t>
      </w:r>
      <w:r w:rsidR="005D4D1E" w:rsidRPr="002F1FB5">
        <w:rPr>
          <w:rFonts w:ascii="Times New Roman" w:hAnsi="Times New Roman"/>
          <w:szCs w:val="24"/>
        </w:rPr>
        <w:t xml:space="preserve"> rajona tiesas </w:t>
      </w:r>
      <w:r w:rsidR="00A937E0" w:rsidRPr="002F1FB5">
        <w:rPr>
          <w:rFonts w:ascii="Times New Roman" w:hAnsi="Times New Roman"/>
          <w:szCs w:val="24"/>
        </w:rPr>
        <w:t xml:space="preserve">tiesneša </w:t>
      </w:r>
      <w:r w:rsidR="005D4D1E" w:rsidRPr="002F1FB5">
        <w:rPr>
          <w:rFonts w:ascii="Times New Roman" w:hAnsi="Times New Roman"/>
          <w:szCs w:val="24"/>
        </w:rPr>
        <w:t>202</w:t>
      </w:r>
      <w:r w:rsidR="00A937E0" w:rsidRPr="002F1FB5">
        <w:rPr>
          <w:rFonts w:ascii="Times New Roman" w:hAnsi="Times New Roman"/>
          <w:szCs w:val="24"/>
        </w:rPr>
        <w:t>3</w:t>
      </w:r>
      <w:r w:rsidR="005D4D1E" w:rsidRPr="002F1FB5">
        <w:rPr>
          <w:rFonts w:ascii="Times New Roman" w:hAnsi="Times New Roman"/>
          <w:szCs w:val="24"/>
        </w:rPr>
        <w:t xml:space="preserve">. gada </w:t>
      </w:r>
      <w:r w:rsidR="00A937E0" w:rsidRPr="002F1FB5">
        <w:rPr>
          <w:rFonts w:ascii="Times New Roman" w:hAnsi="Times New Roman"/>
          <w:szCs w:val="24"/>
        </w:rPr>
        <w:t>5</w:t>
      </w:r>
      <w:r w:rsidR="005D4D1E" w:rsidRPr="002F1FB5">
        <w:rPr>
          <w:rFonts w:ascii="Times New Roman" w:hAnsi="Times New Roman"/>
          <w:szCs w:val="24"/>
        </w:rPr>
        <w:t>. </w:t>
      </w:r>
      <w:r w:rsidR="00A937E0" w:rsidRPr="002F1FB5">
        <w:rPr>
          <w:rFonts w:ascii="Times New Roman" w:hAnsi="Times New Roman"/>
          <w:szCs w:val="24"/>
        </w:rPr>
        <w:t>jūnija</w:t>
      </w:r>
      <w:r w:rsidR="005D4D1E" w:rsidRPr="002F1FB5">
        <w:rPr>
          <w:rFonts w:ascii="Times New Roman" w:hAnsi="Times New Roman"/>
          <w:szCs w:val="24"/>
        </w:rPr>
        <w:t xml:space="preserve"> </w:t>
      </w:r>
      <w:r w:rsidR="00A937E0" w:rsidRPr="002F1FB5">
        <w:rPr>
          <w:rFonts w:ascii="Times New Roman" w:hAnsi="Times New Roman"/>
          <w:szCs w:val="24"/>
        </w:rPr>
        <w:t>lēmums</w:t>
      </w:r>
      <w:r w:rsidR="005D4D1E" w:rsidRPr="002F1FB5">
        <w:rPr>
          <w:rFonts w:ascii="Times New Roman" w:hAnsi="Times New Roman"/>
          <w:szCs w:val="24"/>
        </w:rPr>
        <w:t xml:space="preserve"> procesuālo normu būtisku pārkāpumu dēļ </w:t>
      </w:r>
      <w:r w:rsidR="00EB5B73" w:rsidRPr="002F1FB5">
        <w:rPr>
          <w:rFonts w:ascii="Times New Roman" w:hAnsi="Times New Roman"/>
          <w:szCs w:val="24"/>
        </w:rPr>
        <w:t xml:space="preserve">ir </w:t>
      </w:r>
      <w:r w:rsidR="005D4D1E" w:rsidRPr="002F1FB5">
        <w:rPr>
          <w:rFonts w:ascii="Times New Roman" w:hAnsi="Times New Roman"/>
          <w:szCs w:val="24"/>
        </w:rPr>
        <w:t>atceļams.</w:t>
      </w:r>
    </w:p>
    <w:p w14:paraId="01594049" w14:textId="77777777" w:rsidR="00FB73C8" w:rsidRPr="002F1FB5" w:rsidRDefault="00FB73C8" w:rsidP="002F1FB5">
      <w:pPr>
        <w:pStyle w:val="Default"/>
        <w:spacing w:line="276" w:lineRule="auto"/>
        <w:jc w:val="center"/>
        <w:rPr>
          <w:b/>
        </w:rPr>
      </w:pPr>
    </w:p>
    <w:p w14:paraId="58E9253C" w14:textId="0AC34C78" w:rsidR="00153304" w:rsidRDefault="00153304" w:rsidP="002F1FB5">
      <w:pPr>
        <w:pStyle w:val="Default"/>
        <w:spacing w:line="276" w:lineRule="auto"/>
        <w:jc w:val="center"/>
        <w:rPr>
          <w:b/>
        </w:rPr>
      </w:pPr>
      <w:r w:rsidRPr="002F1FB5">
        <w:rPr>
          <w:b/>
        </w:rPr>
        <w:t>Rezolutīvā daļa</w:t>
      </w:r>
    </w:p>
    <w:p w14:paraId="2C3814F4" w14:textId="77777777" w:rsidR="00AB1885" w:rsidRPr="002F1FB5" w:rsidRDefault="00AB1885" w:rsidP="002F1FB5">
      <w:pPr>
        <w:pStyle w:val="Default"/>
        <w:spacing w:line="276" w:lineRule="auto"/>
        <w:jc w:val="center"/>
        <w:rPr>
          <w:b/>
        </w:rPr>
      </w:pPr>
    </w:p>
    <w:p w14:paraId="03465B13" w14:textId="77777777" w:rsidR="00153304" w:rsidRPr="002F1FB5" w:rsidRDefault="00153304" w:rsidP="002F1FB5">
      <w:pPr>
        <w:pStyle w:val="Default"/>
        <w:spacing w:line="276" w:lineRule="auto"/>
        <w:ind w:firstLine="567"/>
      </w:pPr>
      <w:r w:rsidRPr="002F1FB5">
        <w:t>Pamatojoties uz Civilprocesa likuma 485. pantu un 474. panta 2. punktu, Senāts</w:t>
      </w:r>
    </w:p>
    <w:p w14:paraId="3D208713" w14:textId="77777777" w:rsidR="00153304" w:rsidRPr="002F1FB5" w:rsidRDefault="00153304" w:rsidP="002F1FB5">
      <w:pPr>
        <w:pStyle w:val="Default"/>
        <w:spacing w:line="276" w:lineRule="auto"/>
        <w:jc w:val="center"/>
        <w:rPr>
          <w:b/>
        </w:rPr>
      </w:pPr>
    </w:p>
    <w:p w14:paraId="23EAACF6" w14:textId="3322AE61" w:rsidR="00153304" w:rsidRPr="002F1FB5" w:rsidRDefault="00FE03BD" w:rsidP="002F1FB5">
      <w:pPr>
        <w:pStyle w:val="Default"/>
        <w:spacing w:line="276" w:lineRule="auto"/>
        <w:jc w:val="center"/>
        <w:rPr>
          <w:b/>
        </w:rPr>
      </w:pPr>
      <w:r w:rsidRPr="002F1FB5">
        <w:rPr>
          <w:b/>
        </w:rPr>
        <w:t>n</w:t>
      </w:r>
      <w:r w:rsidR="00153304" w:rsidRPr="002F1FB5">
        <w:rPr>
          <w:b/>
        </w:rPr>
        <w:t>o</w:t>
      </w:r>
      <w:r w:rsidR="00A937E0" w:rsidRPr="002F1FB5">
        <w:rPr>
          <w:b/>
        </w:rPr>
        <w:t>lēma</w:t>
      </w:r>
    </w:p>
    <w:p w14:paraId="26E4A0A6" w14:textId="77777777" w:rsidR="00FE03BD" w:rsidRPr="002F1FB5" w:rsidRDefault="00FE03BD" w:rsidP="002F1FB5">
      <w:pPr>
        <w:pStyle w:val="Default"/>
        <w:spacing w:line="276" w:lineRule="auto"/>
        <w:jc w:val="center"/>
        <w:rPr>
          <w:b/>
        </w:rPr>
      </w:pPr>
    </w:p>
    <w:p w14:paraId="7CFA27AA" w14:textId="6E00F913" w:rsidR="00153304" w:rsidRPr="002F1FB5" w:rsidRDefault="00A937E0" w:rsidP="002F1FB5">
      <w:pPr>
        <w:pStyle w:val="NoSpacing"/>
        <w:spacing w:line="276" w:lineRule="auto"/>
        <w:ind w:firstLine="567"/>
        <w:jc w:val="both"/>
        <w:rPr>
          <w:rFonts w:ascii="Times New Roman" w:eastAsiaTheme="minorHAnsi" w:hAnsi="Times New Roman"/>
          <w:color w:val="000000"/>
          <w:szCs w:val="24"/>
          <w:lang w:eastAsia="en-US"/>
        </w:rPr>
      </w:pPr>
      <w:r w:rsidRPr="002F1FB5">
        <w:rPr>
          <w:rFonts w:ascii="Times New Roman" w:hAnsi="Times New Roman"/>
          <w:szCs w:val="24"/>
        </w:rPr>
        <w:t>Rīgas</w:t>
      </w:r>
      <w:r w:rsidR="00153304" w:rsidRPr="002F1FB5">
        <w:rPr>
          <w:rFonts w:ascii="Times New Roman" w:hAnsi="Times New Roman"/>
          <w:szCs w:val="24"/>
        </w:rPr>
        <w:t xml:space="preserve"> rajona tiesas </w:t>
      </w:r>
      <w:r w:rsidRPr="002F1FB5">
        <w:rPr>
          <w:rFonts w:ascii="Times New Roman" w:hAnsi="Times New Roman"/>
          <w:szCs w:val="24"/>
        </w:rPr>
        <w:t xml:space="preserve">tiesneša </w:t>
      </w:r>
      <w:r w:rsidR="00153304" w:rsidRPr="002F1FB5">
        <w:rPr>
          <w:rFonts w:ascii="Times New Roman" w:hAnsi="Times New Roman"/>
          <w:szCs w:val="24"/>
        </w:rPr>
        <w:t>202</w:t>
      </w:r>
      <w:r w:rsidRPr="002F1FB5">
        <w:rPr>
          <w:rFonts w:ascii="Times New Roman" w:hAnsi="Times New Roman"/>
          <w:szCs w:val="24"/>
        </w:rPr>
        <w:t>3</w:t>
      </w:r>
      <w:r w:rsidR="00153304" w:rsidRPr="002F1FB5">
        <w:rPr>
          <w:rFonts w:ascii="Times New Roman" w:hAnsi="Times New Roman"/>
          <w:szCs w:val="24"/>
        </w:rPr>
        <w:t xml:space="preserve">. gada </w:t>
      </w:r>
      <w:r w:rsidRPr="002F1FB5">
        <w:rPr>
          <w:rFonts w:ascii="Times New Roman" w:hAnsi="Times New Roman"/>
          <w:szCs w:val="24"/>
        </w:rPr>
        <w:t>5</w:t>
      </w:r>
      <w:r w:rsidR="00153304" w:rsidRPr="002F1FB5">
        <w:rPr>
          <w:rFonts w:ascii="Times New Roman" w:hAnsi="Times New Roman"/>
          <w:szCs w:val="24"/>
        </w:rPr>
        <w:t>. </w:t>
      </w:r>
      <w:r w:rsidRPr="002F1FB5">
        <w:rPr>
          <w:rFonts w:ascii="Times New Roman" w:hAnsi="Times New Roman"/>
          <w:szCs w:val="24"/>
        </w:rPr>
        <w:t>jūnija</w:t>
      </w:r>
      <w:r w:rsidR="00153304" w:rsidRPr="002F1FB5">
        <w:rPr>
          <w:rFonts w:ascii="Times New Roman" w:hAnsi="Times New Roman"/>
          <w:szCs w:val="24"/>
        </w:rPr>
        <w:t xml:space="preserve"> </w:t>
      </w:r>
      <w:r w:rsidRPr="002F1FB5">
        <w:rPr>
          <w:rFonts w:ascii="Times New Roman" w:eastAsiaTheme="minorHAnsi" w:hAnsi="Times New Roman"/>
          <w:color w:val="000000"/>
          <w:szCs w:val="24"/>
          <w:lang w:eastAsia="en-US"/>
        </w:rPr>
        <w:t>lēmumu</w:t>
      </w:r>
      <w:r w:rsidR="00153304" w:rsidRPr="002F1FB5">
        <w:rPr>
          <w:rFonts w:ascii="Times New Roman" w:eastAsiaTheme="minorHAnsi" w:hAnsi="Times New Roman"/>
          <w:color w:val="000000"/>
          <w:szCs w:val="24"/>
          <w:lang w:eastAsia="en-US"/>
        </w:rPr>
        <w:t xml:space="preserve"> atcelt un nodot lietu jaunai izskatīšanai </w:t>
      </w:r>
      <w:r w:rsidRPr="002F1FB5">
        <w:rPr>
          <w:rFonts w:ascii="Times New Roman" w:eastAsiaTheme="minorHAnsi" w:hAnsi="Times New Roman"/>
          <w:color w:val="000000"/>
          <w:szCs w:val="24"/>
          <w:lang w:eastAsia="en-US"/>
        </w:rPr>
        <w:t xml:space="preserve">Rīgas </w:t>
      </w:r>
      <w:r w:rsidR="00153304" w:rsidRPr="002F1FB5">
        <w:rPr>
          <w:rFonts w:ascii="Times New Roman" w:eastAsiaTheme="minorHAnsi" w:hAnsi="Times New Roman"/>
          <w:color w:val="000000"/>
          <w:szCs w:val="24"/>
          <w:lang w:eastAsia="en-US"/>
        </w:rPr>
        <w:t xml:space="preserve">rajona tiesā citā sastāvā. </w:t>
      </w:r>
    </w:p>
    <w:p w14:paraId="262E6451" w14:textId="77777777" w:rsidR="00A937E0" w:rsidRPr="002F1FB5" w:rsidRDefault="00A937E0" w:rsidP="002F1FB5">
      <w:pPr>
        <w:pStyle w:val="Default"/>
        <w:spacing w:line="276" w:lineRule="auto"/>
        <w:ind w:firstLine="567"/>
        <w:jc w:val="both"/>
      </w:pPr>
    </w:p>
    <w:p w14:paraId="23D09DD8" w14:textId="5078C07B" w:rsidR="00153304" w:rsidRPr="002F1FB5" w:rsidRDefault="00A937E0" w:rsidP="002F1FB5">
      <w:pPr>
        <w:pStyle w:val="Default"/>
        <w:spacing w:line="276" w:lineRule="auto"/>
        <w:ind w:firstLine="567"/>
        <w:jc w:val="both"/>
      </w:pPr>
      <w:r w:rsidRPr="002F1FB5">
        <w:t>Lēmums</w:t>
      </w:r>
      <w:r w:rsidR="00153304" w:rsidRPr="002F1FB5">
        <w:t xml:space="preserve"> nav pārsūdzams</w:t>
      </w:r>
      <w:r w:rsidR="001B78A4" w:rsidRPr="002F1FB5">
        <w:t>.</w:t>
      </w:r>
    </w:p>
    <w:sectPr w:rsidR="00153304" w:rsidRPr="002F1FB5" w:rsidSect="002F1FB5">
      <w:footerReference w:type="default" r:id="rId7"/>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F34D4" w14:textId="77777777" w:rsidR="00170E77" w:rsidRDefault="00170E77">
      <w:r>
        <w:separator/>
      </w:r>
    </w:p>
  </w:endnote>
  <w:endnote w:type="continuationSeparator" w:id="0">
    <w:p w14:paraId="62218C6D" w14:textId="77777777" w:rsidR="00170E77" w:rsidRDefault="00170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800C6" w14:textId="77777777" w:rsidR="00DC67A8" w:rsidRPr="00DC67A8" w:rsidRDefault="005B642D" w:rsidP="00DC67A8">
    <w:pPr>
      <w:widowControl w:val="0"/>
      <w:tabs>
        <w:tab w:val="center" w:pos="4513"/>
        <w:tab w:val="right" w:pos="9026"/>
      </w:tabs>
      <w:autoSpaceDE w:val="0"/>
      <w:autoSpaceDN w:val="0"/>
      <w:adjustRightInd w:val="0"/>
      <w:jc w:val="center"/>
      <w:rPr>
        <w:rFonts w:ascii="Times New Roman" w:hAnsi="Times New Roman"/>
        <w:sz w:val="20"/>
      </w:rPr>
    </w:pPr>
    <w:sdt>
      <w:sdtPr>
        <w:rPr>
          <w:rFonts w:ascii="Times New Roman" w:hAnsi="Times New Roman"/>
          <w:sz w:val="20"/>
        </w:rPr>
        <w:id w:val="1728636285"/>
        <w:docPartObj>
          <w:docPartGallery w:val="Page Numbers (Top of Page)"/>
          <w:docPartUnique/>
        </w:docPartObj>
      </w:sdtPr>
      <w:sdtEndPr/>
      <w:sdtContent>
        <w:r w:rsidR="00DC67A8" w:rsidRPr="00DC67A8">
          <w:rPr>
            <w:rFonts w:ascii="Times New Roman" w:hAnsi="Times New Roman"/>
            <w:szCs w:val="24"/>
          </w:rPr>
          <w:fldChar w:fldCharType="begin"/>
        </w:r>
        <w:r w:rsidR="00DC67A8" w:rsidRPr="00DC67A8">
          <w:rPr>
            <w:rFonts w:ascii="Times New Roman" w:hAnsi="Times New Roman"/>
            <w:szCs w:val="24"/>
          </w:rPr>
          <w:instrText xml:space="preserve"> PAGE </w:instrText>
        </w:r>
        <w:r w:rsidR="00DC67A8" w:rsidRPr="00DC67A8">
          <w:rPr>
            <w:rFonts w:ascii="Times New Roman" w:hAnsi="Times New Roman"/>
            <w:szCs w:val="24"/>
          </w:rPr>
          <w:fldChar w:fldCharType="separate"/>
        </w:r>
        <w:r w:rsidR="00DC67A8" w:rsidRPr="00DC67A8">
          <w:rPr>
            <w:rFonts w:ascii="Times New Roman" w:hAnsi="Times New Roman"/>
            <w:szCs w:val="24"/>
          </w:rPr>
          <w:t>1</w:t>
        </w:r>
        <w:r w:rsidR="00DC67A8" w:rsidRPr="00DC67A8">
          <w:rPr>
            <w:rFonts w:ascii="Times New Roman" w:hAnsi="Times New Roman"/>
            <w:szCs w:val="24"/>
          </w:rPr>
          <w:fldChar w:fldCharType="end"/>
        </w:r>
        <w:r w:rsidR="00DC67A8" w:rsidRPr="00DC67A8">
          <w:rPr>
            <w:rFonts w:ascii="Times New Roman" w:hAnsi="Times New Roman"/>
            <w:szCs w:val="24"/>
          </w:rPr>
          <w:t xml:space="preserve"> no 4</w:t>
        </w:r>
      </w:sdtContent>
    </w:sdt>
  </w:p>
  <w:p w14:paraId="6BAD06AD" w14:textId="77777777" w:rsidR="00DC67A8" w:rsidRDefault="00DC67A8" w:rsidP="00DC67A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0BC4B" w14:textId="77777777" w:rsidR="00170E77" w:rsidRDefault="00170E77">
      <w:r>
        <w:separator/>
      </w:r>
    </w:p>
  </w:footnote>
  <w:footnote w:type="continuationSeparator" w:id="0">
    <w:p w14:paraId="69587571" w14:textId="77777777" w:rsidR="00170E77" w:rsidRDefault="00170E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304"/>
    <w:rsid w:val="00020622"/>
    <w:rsid w:val="00050C7D"/>
    <w:rsid w:val="00092670"/>
    <w:rsid w:val="000A4734"/>
    <w:rsid w:val="000C00BD"/>
    <w:rsid w:val="00106D6C"/>
    <w:rsid w:val="00153304"/>
    <w:rsid w:val="00170E77"/>
    <w:rsid w:val="001B78A4"/>
    <w:rsid w:val="001E51CF"/>
    <w:rsid w:val="001F1C2E"/>
    <w:rsid w:val="002047B6"/>
    <w:rsid w:val="00214F15"/>
    <w:rsid w:val="00225A5F"/>
    <w:rsid w:val="0024402F"/>
    <w:rsid w:val="0025012E"/>
    <w:rsid w:val="002B2B33"/>
    <w:rsid w:val="002C6976"/>
    <w:rsid w:val="002E1F57"/>
    <w:rsid w:val="002F1FB5"/>
    <w:rsid w:val="00322829"/>
    <w:rsid w:val="00331787"/>
    <w:rsid w:val="00361A75"/>
    <w:rsid w:val="00380945"/>
    <w:rsid w:val="00410E23"/>
    <w:rsid w:val="00411157"/>
    <w:rsid w:val="0047424A"/>
    <w:rsid w:val="0053586A"/>
    <w:rsid w:val="00554603"/>
    <w:rsid w:val="0056389D"/>
    <w:rsid w:val="00591DE0"/>
    <w:rsid w:val="0059262B"/>
    <w:rsid w:val="005B642D"/>
    <w:rsid w:val="005B6FC8"/>
    <w:rsid w:val="005D4D1E"/>
    <w:rsid w:val="005F6E92"/>
    <w:rsid w:val="00673891"/>
    <w:rsid w:val="006748EA"/>
    <w:rsid w:val="006B329E"/>
    <w:rsid w:val="006D1501"/>
    <w:rsid w:val="00740527"/>
    <w:rsid w:val="00775408"/>
    <w:rsid w:val="007907EE"/>
    <w:rsid w:val="007C796C"/>
    <w:rsid w:val="007E7091"/>
    <w:rsid w:val="00802D3D"/>
    <w:rsid w:val="00822EBB"/>
    <w:rsid w:val="00826127"/>
    <w:rsid w:val="008325F3"/>
    <w:rsid w:val="0087126F"/>
    <w:rsid w:val="00884329"/>
    <w:rsid w:val="008B3DE6"/>
    <w:rsid w:val="008C2E25"/>
    <w:rsid w:val="008C5623"/>
    <w:rsid w:val="009472F7"/>
    <w:rsid w:val="00976684"/>
    <w:rsid w:val="009A1D25"/>
    <w:rsid w:val="009A4034"/>
    <w:rsid w:val="009C6118"/>
    <w:rsid w:val="009E0EBC"/>
    <w:rsid w:val="009E62E3"/>
    <w:rsid w:val="00A302E5"/>
    <w:rsid w:val="00A30A35"/>
    <w:rsid w:val="00A54973"/>
    <w:rsid w:val="00A937E0"/>
    <w:rsid w:val="00AB0528"/>
    <w:rsid w:val="00AB1885"/>
    <w:rsid w:val="00AB38AA"/>
    <w:rsid w:val="00AC07F3"/>
    <w:rsid w:val="00AD61BC"/>
    <w:rsid w:val="00C204B8"/>
    <w:rsid w:val="00C305FA"/>
    <w:rsid w:val="00C3208C"/>
    <w:rsid w:val="00C37A4F"/>
    <w:rsid w:val="00C70548"/>
    <w:rsid w:val="00CD0E77"/>
    <w:rsid w:val="00CE7C03"/>
    <w:rsid w:val="00D043EE"/>
    <w:rsid w:val="00D11432"/>
    <w:rsid w:val="00D739F4"/>
    <w:rsid w:val="00DC15A3"/>
    <w:rsid w:val="00DC3092"/>
    <w:rsid w:val="00DC67A8"/>
    <w:rsid w:val="00E15932"/>
    <w:rsid w:val="00E5177C"/>
    <w:rsid w:val="00E800FF"/>
    <w:rsid w:val="00EB5B73"/>
    <w:rsid w:val="00ED5D6C"/>
    <w:rsid w:val="00ED6B75"/>
    <w:rsid w:val="00EE3A29"/>
    <w:rsid w:val="00F949CB"/>
    <w:rsid w:val="00FB73C8"/>
    <w:rsid w:val="00FE03BD"/>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10F68F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304"/>
    <w:pPr>
      <w:spacing w:after="0" w:line="240" w:lineRule="auto"/>
    </w:pPr>
    <w:rPr>
      <w:rFonts w:ascii="Arial Narrow" w:eastAsia="Times New Roman" w:hAnsi="Arial Narrow" w:cs="Times New Roman"/>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153304"/>
    <w:rPr>
      <w:i/>
      <w:iCs/>
      <w:color w:val="404040" w:themeColor="text1" w:themeTint="BF"/>
    </w:rPr>
  </w:style>
  <w:style w:type="paragraph" w:styleId="NoSpacing">
    <w:name w:val="No Spacing"/>
    <w:uiPriority w:val="1"/>
    <w:qFormat/>
    <w:rsid w:val="00153304"/>
    <w:pPr>
      <w:spacing w:after="0" w:line="240" w:lineRule="auto"/>
    </w:pPr>
    <w:rPr>
      <w:rFonts w:ascii="Arial Narrow" w:eastAsia="Times New Roman" w:hAnsi="Arial Narrow" w:cs="Times New Roman"/>
      <w:szCs w:val="20"/>
      <w:lang w:eastAsia="lv-LV"/>
    </w:rPr>
  </w:style>
  <w:style w:type="paragraph" w:styleId="Footer">
    <w:name w:val="footer"/>
    <w:basedOn w:val="Normal"/>
    <w:link w:val="FooterChar"/>
    <w:uiPriority w:val="99"/>
    <w:unhideWhenUsed/>
    <w:rsid w:val="00153304"/>
    <w:pPr>
      <w:tabs>
        <w:tab w:val="center" w:pos="4320"/>
        <w:tab w:val="right" w:pos="8640"/>
      </w:tabs>
    </w:pPr>
  </w:style>
  <w:style w:type="character" w:customStyle="1" w:styleId="FooterChar">
    <w:name w:val="Footer Char"/>
    <w:basedOn w:val="DefaultParagraphFont"/>
    <w:link w:val="Footer"/>
    <w:uiPriority w:val="99"/>
    <w:rsid w:val="00153304"/>
    <w:rPr>
      <w:rFonts w:ascii="Arial Narrow" w:eastAsia="Times New Roman" w:hAnsi="Arial Narrow" w:cs="Times New Roman"/>
      <w:szCs w:val="20"/>
      <w:lang w:eastAsia="lv-LV"/>
    </w:rPr>
  </w:style>
  <w:style w:type="paragraph" w:customStyle="1" w:styleId="Default">
    <w:name w:val="Default"/>
    <w:rsid w:val="00153304"/>
    <w:pPr>
      <w:autoSpaceDE w:val="0"/>
      <w:autoSpaceDN w:val="0"/>
      <w:adjustRightInd w:val="0"/>
      <w:spacing w:after="0" w:line="240" w:lineRule="auto"/>
    </w:pPr>
    <w:rPr>
      <w:rFonts w:cs="Times New Roman"/>
      <w:color w:val="000000"/>
      <w:szCs w:val="24"/>
    </w:rPr>
  </w:style>
  <w:style w:type="paragraph" w:styleId="Revision">
    <w:name w:val="Revision"/>
    <w:hidden/>
    <w:uiPriority w:val="99"/>
    <w:semiHidden/>
    <w:rsid w:val="00020622"/>
    <w:pPr>
      <w:spacing w:after="0" w:line="240" w:lineRule="auto"/>
    </w:pPr>
    <w:rPr>
      <w:rFonts w:ascii="Arial Narrow" w:eastAsia="Times New Roman" w:hAnsi="Arial Narrow" w:cs="Times New Roman"/>
      <w:szCs w:val="20"/>
      <w:lang w:eastAsia="lv-LV"/>
    </w:rPr>
  </w:style>
  <w:style w:type="character" w:styleId="CommentReference">
    <w:name w:val="annotation reference"/>
    <w:basedOn w:val="DefaultParagraphFont"/>
    <w:uiPriority w:val="99"/>
    <w:semiHidden/>
    <w:unhideWhenUsed/>
    <w:rsid w:val="00020622"/>
    <w:rPr>
      <w:sz w:val="16"/>
      <w:szCs w:val="16"/>
    </w:rPr>
  </w:style>
  <w:style w:type="paragraph" w:styleId="CommentText">
    <w:name w:val="annotation text"/>
    <w:basedOn w:val="Normal"/>
    <w:link w:val="CommentTextChar"/>
    <w:uiPriority w:val="99"/>
    <w:semiHidden/>
    <w:unhideWhenUsed/>
    <w:rsid w:val="00020622"/>
    <w:rPr>
      <w:sz w:val="20"/>
    </w:rPr>
  </w:style>
  <w:style w:type="character" w:customStyle="1" w:styleId="CommentTextChar">
    <w:name w:val="Comment Text Char"/>
    <w:basedOn w:val="DefaultParagraphFont"/>
    <w:link w:val="CommentText"/>
    <w:uiPriority w:val="99"/>
    <w:semiHidden/>
    <w:rsid w:val="00020622"/>
    <w:rPr>
      <w:rFonts w:ascii="Arial Narrow" w:eastAsia="Times New Roman" w:hAnsi="Arial Narrow"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020622"/>
    <w:rPr>
      <w:b/>
      <w:bCs/>
    </w:rPr>
  </w:style>
  <w:style w:type="character" w:customStyle="1" w:styleId="CommentSubjectChar">
    <w:name w:val="Comment Subject Char"/>
    <w:basedOn w:val="CommentTextChar"/>
    <w:link w:val="CommentSubject"/>
    <w:uiPriority w:val="99"/>
    <w:semiHidden/>
    <w:rsid w:val="00020622"/>
    <w:rPr>
      <w:rFonts w:ascii="Arial Narrow" w:eastAsia="Times New Roman" w:hAnsi="Arial Narrow" w:cs="Times New Roman"/>
      <w:b/>
      <w:bCs/>
      <w:sz w:val="20"/>
      <w:szCs w:val="20"/>
      <w:lang w:eastAsia="lv-LV"/>
    </w:rPr>
  </w:style>
  <w:style w:type="character" w:styleId="Hyperlink">
    <w:name w:val="Hyperlink"/>
    <w:basedOn w:val="DefaultParagraphFont"/>
    <w:uiPriority w:val="99"/>
    <w:unhideWhenUsed/>
    <w:rsid w:val="00AB1885"/>
    <w:rPr>
      <w:color w:val="0000FF"/>
      <w:u w:val="single"/>
    </w:rPr>
  </w:style>
  <w:style w:type="paragraph" w:styleId="Header">
    <w:name w:val="header"/>
    <w:basedOn w:val="Normal"/>
    <w:link w:val="HeaderChar"/>
    <w:uiPriority w:val="99"/>
    <w:unhideWhenUsed/>
    <w:rsid w:val="000C00BD"/>
    <w:pPr>
      <w:tabs>
        <w:tab w:val="center" w:pos="4153"/>
        <w:tab w:val="right" w:pos="8306"/>
      </w:tabs>
    </w:pPr>
  </w:style>
  <w:style w:type="character" w:customStyle="1" w:styleId="HeaderChar">
    <w:name w:val="Header Char"/>
    <w:basedOn w:val="DefaultParagraphFont"/>
    <w:link w:val="Header"/>
    <w:uiPriority w:val="99"/>
    <w:rsid w:val="000C00BD"/>
    <w:rPr>
      <w:rFonts w:ascii="Arial Narrow" w:eastAsia="Times New Roman" w:hAnsi="Arial Narrow" w:cs="Times New Roman"/>
      <w:szCs w:val="20"/>
      <w:lang w:eastAsia="lv-LV"/>
    </w:rPr>
  </w:style>
  <w:style w:type="character" w:customStyle="1" w:styleId="CommentTextChar1">
    <w:name w:val="Comment Text Char1"/>
    <w:basedOn w:val="DefaultParagraphFont"/>
    <w:uiPriority w:val="99"/>
    <w:semiHidden/>
    <w:rsid w:val="00DC67A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510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nolemumi/pdf/517127.pd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5074</Words>
  <Characters>2893</Characters>
  <Application>Microsoft Office Word</Application>
  <DocSecurity>0</DocSecurity>
  <Lines>24</Lines>
  <Paragraphs>15</Paragraphs>
  <ScaleCrop>false</ScaleCrop>
  <Company/>
  <LinksUpToDate>false</LinksUpToDate>
  <CharactersWithSpaces>7952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2023-11-07T07:39:00Z</dcterms:created>
  <dcterms:modified xsi:type="dcterms:W3CDTF">2023-11-08T09:25:00Z</dcterms:modified>
</cp:coreProperties>
</file>