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C407B" w14:textId="77777777" w:rsidR="004F52AF" w:rsidRDefault="004F52AF" w:rsidP="002414C9">
      <w:pPr>
        <w:autoSpaceDE w:val="0"/>
        <w:autoSpaceDN w:val="0"/>
        <w:ind w:firstLine="0"/>
        <w:contextualSpacing/>
        <w:rPr>
          <w:rFonts w:ascii="TimesNewRomanPSMT" w:hAnsi="TimesNewRomanPSMT"/>
          <w:sz w:val="24"/>
          <w:szCs w:val="24"/>
        </w:rPr>
      </w:pPr>
      <w:bookmarkStart w:id="0" w:name="_Hlk113871937"/>
      <w:r>
        <w:rPr>
          <w:rFonts w:ascii="TimesNewRomanPSMT" w:hAnsi="TimesNewRomanPSMT"/>
          <w:b/>
          <w:bCs/>
          <w:sz w:val="24"/>
          <w:szCs w:val="24"/>
        </w:rPr>
        <w:t>Pašvaldības ceļš</w:t>
      </w:r>
    </w:p>
    <w:p w14:paraId="6DE26335" w14:textId="77777777" w:rsidR="004F52AF" w:rsidRDefault="004F52AF" w:rsidP="002414C9">
      <w:pPr>
        <w:numPr>
          <w:ilvl w:val="0"/>
          <w:numId w:val="1"/>
        </w:numPr>
        <w:suppressAutoHyphens w:val="0"/>
        <w:autoSpaceDE w:val="0"/>
        <w:autoSpaceDN w:val="0"/>
        <w:spacing w:after="0"/>
        <w:contextualSpacing/>
        <w:rPr>
          <w:rFonts w:ascii="TimesNewRomanPSMT" w:eastAsia="Times New Roman" w:hAnsi="TimesNewRomanPSMT" w:cs="Times New Roman"/>
          <w:sz w:val="24"/>
          <w:szCs w:val="24"/>
        </w:rPr>
      </w:pPr>
      <w:r>
        <w:rPr>
          <w:rFonts w:ascii="TimesNewRomanPSMT" w:eastAsia="Times New Roman" w:hAnsi="TimesNewRomanPSMT" w:cs="Times New Roman"/>
          <w:sz w:val="24"/>
          <w:szCs w:val="24"/>
        </w:rPr>
        <w:t>Pašvaldības ceļš ir publiska lieta, kas kalpo ne tikai tam, lai piekļūtu atsevišķiem īpašumiem, bet daudz plašākām interesēm: vietējās administratīvās teritorijas iedzīvotāju vajadzībām, valsts un pašvaldības interesēm. Apsverot, vai ir pamats atņemt jau esošam pašvaldības ceļam šāda ceļa statusu (jeb slēgt pašvaldības ceļu), ir jāņem vērā ne tikai personu, kuru īpašuma tiesības tiek ierobežotas, intereses, bet arī tas, vai ar ceļa slēgšanu netiks pārkāptas intereses, kuru dēļ pašvaldības ceļš šādu statusu ir ieguvis un ticis ietverts vietējā teritorijas plānojumā.</w:t>
      </w:r>
    </w:p>
    <w:p w14:paraId="2104CEC3" w14:textId="77777777" w:rsidR="004F52AF" w:rsidRDefault="004F52AF" w:rsidP="002414C9">
      <w:pPr>
        <w:numPr>
          <w:ilvl w:val="0"/>
          <w:numId w:val="1"/>
        </w:numPr>
        <w:suppressAutoHyphens w:val="0"/>
        <w:autoSpaceDE w:val="0"/>
        <w:autoSpaceDN w:val="0"/>
        <w:spacing w:after="0"/>
        <w:contextualSpacing/>
        <w:rPr>
          <w:rFonts w:ascii="TimesNewRomanPSMT" w:eastAsia="Times New Roman" w:hAnsi="TimesNewRomanPSMT" w:cs="Times New Roman"/>
          <w:color w:val="000000"/>
          <w:sz w:val="24"/>
          <w:szCs w:val="24"/>
        </w:rPr>
      </w:pPr>
      <w:r>
        <w:rPr>
          <w:rFonts w:ascii="TimesNewRomanPSMT" w:eastAsia="Times New Roman" w:hAnsi="TimesNewRomanPSMT" w:cs="Times New Roman"/>
          <w:sz w:val="24"/>
          <w:szCs w:val="24"/>
        </w:rPr>
        <w:t>No Zemes pārvaldības likuma 8.panta pirmās un otrās daļas izriet priekšnoteikumi, kas konstatējami, lai atzītu, ka konkrētais ceļš ir pašvaldības ceļš (koplietošanas ceļš). Tādējādi, lai konstatētu, vai ceļš ir pašvaldības ceļš, ir jāizpildās konkrētiem kritērijiem: 1) likuma spēkā stāšanās dienā ceļš ir reģistrēts kā pašvaldības ceļš, 2) ceļš iekļauts pašvaldības bilancē. Savukārt, ja šiem kritērijiem atbilstošs ceļš ir vienota pašvaldības ceļu tīkla sastāvdaļa, tas ir koplietošanas ceļš. Ceļš, kas atbilst iepriekš minētajiem kritērijiem, ir uzskatāms par pašvaldības ceļu, tas ir patstāvīgs nekustamā īpašuma objekts un rada apgrūtinājumu zemes vienībai, uz kuras tas atro</w:t>
      </w:r>
      <w:bookmarkStart w:id="1" w:name="_GoBack"/>
      <w:bookmarkEnd w:id="1"/>
      <w:r>
        <w:rPr>
          <w:rFonts w:ascii="TimesNewRomanPSMT" w:eastAsia="Times New Roman" w:hAnsi="TimesNewRomanPSMT" w:cs="Times New Roman"/>
          <w:sz w:val="24"/>
          <w:szCs w:val="24"/>
        </w:rPr>
        <w:t>das.</w:t>
      </w:r>
    </w:p>
    <w:p w14:paraId="0AF1E549" w14:textId="085B3C3D" w:rsidR="0034023F" w:rsidRPr="004F52AF" w:rsidRDefault="004F52AF" w:rsidP="002414C9">
      <w:pPr>
        <w:numPr>
          <w:ilvl w:val="0"/>
          <w:numId w:val="1"/>
        </w:numPr>
        <w:suppressAutoHyphens w:val="0"/>
        <w:autoSpaceDE w:val="0"/>
        <w:autoSpaceDN w:val="0"/>
        <w:spacing w:after="0"/>
        <w:contextualSpacing/>
        <w:rPr>
          <w:rFonts w:ascii="TimesNewRomanPSMT" w:eastAsia="Times New Roman" w:hAnsi="TimesNewRomanPSMT" w:cs="Times New Roman"/>
          <w:color w:val="000000"/>
          <w:sz w:val="24"/>
          <w:szCs w:val="24"/>
        </w:rPr>
      </w:pPr>
      <w:r>
        <w:rPr>
          <w:rFonts w:ascii="TimesNewRomanPSMT" w:eastAsia="Times New Roman" w:hAnsi="TimesNewRomanPSMT" w:cs="Times New Roman"/>
          <w:sz w:val="24"/>
          <w:szCs w:val="24"/>
        </w:rPr>
        <w:t>Lai arī n</w:t>
      </w:r>
      <w:r>
        <w:rPr>
          <w:rFonts w:ascii="TimesNewRomanPSMT" w:eastAsia="Times New Roman" w:hAnsi="TimesNewRomanPSMT" w:cs="Times New Roman"/>
          <w:color w:val="000000"/>
          <w:sz w:val="24"/>
          <w:szCs w:val="24"/>
        </w:rPr>
        <w:t xml:space="preserve">o Zemes pārvaldības likuma 8.panta ceturtās daļas izriet, ka koplietošanas ceļš kā inženierbūve jāreģistrē kadastra informācijas sistēmā. Taču ceļa statusu pašu par sevi nosaka šā likuma 8.panta pirmā un otrā daļa un </w:t>
      </w:r>
      <w:r>
        <w:rPr>
          <w:rFonts w:ascii="TimesNewRomanPSMT" w:eastAsia="Times New Roman" w:hAnsi="TimesNewRomanPSMT" w:cs="Times New Roman"/>
          <w:sz w:val="24"/>
          <w:szCs w:val="24"/>
        </w:rPr>
        <w:t>ieraksta esība vai neesība kadastra informācijas sistēmā nav izšķiroša, lai konstatētu inženierbūves piederību</w:t>
      </w:r>
      <w:r>
        <w:rPr>
          <w:rFonts w:ascii="TimesNewRomanPSMT" w:eastAsia="Times New Roman" w:hAnsi="TimesNewRomanPSMT" w:cs="Times New Roman"/>
          <w:color w:val="000000"/>
          <w:sz w:val="24"/>
          <w:szCs w:val="24"/>
        </w:rPr>
        <w:t xml:space="preserve">. </w:t>
      </w:r>
    </w:p>
    <w:p w14:paraId="68C83B7E" w14:textId="2B1EA4F3" w:rsidR="004F52AF" w:rsidRPr="008A3F91" w:rsidRDefault="004F52AF" w:rsidP="002414C9">
      <w:pPr>
        <w:spacing w:before="240" w:after="0"/>
        <w:ind w:firstLine="0"/>
        <w:jc w:val="center"/>
        <w:rPr>
          <w:rFonts w:ascii="Times New Roman" w:hAnsi="Times New Roman" w:cs="Times New Roman"/>
          <w:b/>
          <w:sz w:val="24"/>
          <w:szCs w:val="24"/>
        </w:rPr>
      </w:pPr>
      <w:r>
        <w:rPr>
          <w:rFonts w:ascii="Times New Roman" w:hAnsi="Times New Roman" w:cs="Times New Roman"/>
          <w:b/>
          <w:sz w:val="24"/>
          <w:szCs w:val="24"/>
        </w:rPr>
        <w:t>Latvijas Republikas Senāta</w:t>
      </w:r>
      <w:r>
        <w:rPr>
          <w:rFonts w:ascii="Times New Roman" w:hAnsi="Times New Roman" w:cs="Times New Roman"/>
          <w:b/>
          <w:sz w:val="24"/>
          <w:szCs w:val="24"/>
        </w:rPr>
        <w:br/>
        <w:t>Administratīvo lietu departamenta</w:t>
      </w:r>
      <w:r>
        <w:rPr>
          <w:rFonts w:ascii="Times New Roman" w:hAnsi="Times New Roman" w:cs="Times New Roman"/>
          <w:b/>
          <w:sz w:val="24"/>
          <w:szCs w:val="24"/>
        </w:rPr>
        <w:br/>
        <w:t>2023.gada 11.jūlija</w:t>
      </w:r>
    </w:p>
    <w:p w14:paraId="60E09F62" w14:textId="1AA4DDFB" w:rsidR="004F52AF" w:rsidRDefault="004F52AF" w:rsidP="002414C9">
      <w:pPr>
        <w:spacing w:after="0"/>
        <w:ind w:firstLine="720"/>
        <w:rPr>
          <w:rFonts w:ascii="Times New Roman" w:hAnsi="Times New Roman" w:cs="Times New Roman"/>
          <w:sz w:val="24"/>
          <w:szCs w:val="24"/>
        </w:rPr>
      </w:pPr>
      <w:r>
        <w:rPr>
          <w:rFonts w:ascii="Times New Roman" w:hAnsi="Times New Roman" w:cs="Times New Roman"/>
          <w:b/>
          <w:sz w:val="24"/>
          <w:szCs w:val="24"/>
        </w:rPr>
        <w:t xml:space="preserve">                                              </w:t>
      </w:r>
      <w:r w:rsidR="00503240" w:rsidRPr="008A3F91">
        <w:rPr>
          <w:rFonts w:ascii="Times New Roman" w:hAnsi="Times New Roman" w:cs="Times New Roman"/>
          <w:b/>
          <w:sz w:val="24"/>
          <w:szCs w:val="24"/>
        </w:rPr>
        <w:t>SPRIEDUMS</w:t>
      </w:r>
      <w:r>
        <w:rPr>
          <w:rFonts w:ascii="Times New Roman" w:hAnsi="Times New Roman" w:cs="Times New Roman"/>
          <w:b/>
          <w:sz w:val="24"/>
          <w:szCs w:val="24"/>
        </w:rPr>
        <w:br/>
        <w:t xml:space="preserve">                                       </w:t>
      </w:r>
      <w:r w:rsidRPr="004F52AF">
        <w:rPr>
          <w:rFonts w:ascii="Times New Roman" w:hAnsi="Times New Roman" w:cs="Times New Roman"/>
          <w:b/>
          <w:sz w:val="24"/>
          <w:szCs w:val="24"/>
        </w:rPr>
        <w:t>Lieta Nr. A420298619, SKA-218/2023</w:t>
      </w:r>
    </w:p>
    <w:p w14:paraId="014EC5E7" w14:textId="1C95C33A" w:rsidR="0034023F" w:rsidRPr="008A3F91" w:rsidRDefault="002414C9" w:rsidP="002414C9">
      <w:pPr>
        <w:spacing w:after="0"/>
        <w:ind w:firstLine="0"/>
        <w:jc w:val="center"/>
        <w:rPr>
          <w:rFonts w:ascii="Times New Roman" w:hAnsi="Times New Roman" w:cs="Times New Roman"/>
          <w:b/>
          <w:sz w:val="24"/>
          <w:szCs w:val="24"/>
        </w:rPr>
      </w:pPr>
      <w:hyperlink r:id="rId8" w:history="1">
        <w:r w:rsidR="004F52AF" w:rsidRPr="002414C9">
          <w:rPr>
            <w:rStyle w:val="Hyperlink"/>
            <w:rFonts w:ascii="TimesNewRomanPSMT" w:hAnsi="TimesNewRomanPSMT" w:cs="TimesNewRomanPSMT"/>
            <w:sz w:val="24"/>
            <w:szCs w:val="24"/>
            <w:lang w:val="en-US"/>
          </w:rPr>
          <w:t>ECLI:LV:AT:2023:0711.A420298619.10.S</w:t>
        </w:r>
      </w:hyperlink>
    </w:p>
    <w:p w14:paraId="2B1A88AD" w14:textId="77777777" w:rsidR="0034023F" w:rsidRPr="00217BF2" w:rsidRDefault="0034023F" w:rsidP="002414C9">
      <w:pPr>
        <w:spacing w:after="0"/>
        <w:ind w:firstLine="720"/>
        <w:rPr>
          <w:rFonts w:ascii="Times New Roman" w:hAnsi="Times New Roman" w:cs="Times New Roman"/>
          <w:sz w:val="24"/>
          <w:szCs w:val="24"/>
        </w:rPr>
      </w:pPr>
    </w:p>
    <w:p w14:paraId="1D5724B6" w14:textId="35311B33" w:rsidR="0034023F" w:rsidRDefault="008A3F91" w:rsidP="002414C9">
      <w:pPr>
        <w:spacing w:after="0"/>
        <w:ind w:firstLine="720"/>
        <w:rPr>
          <w:rFonts w:ascii="Times New Roman" w:hAnsi="Times New Roman" w:cs="Times New Roman"/>
          <w:color w:val="000000" w:themeColor="text1"/>
          <w:sz w:val="24"/>
          <w:szCs w:val="24"/>
        </w:rPr>
      </w:pPr>
      <w:r w:rsidRPr="008A3F91">
        <w:rPr>
          <w:rFonts w:ascii="Times New Roman" w:hAnsi="Times New Roman" w:cs="Times New Roman"/>
          <w:color w:val="000000" w:themeColor="text1"/>
          <w:sz w:val="24"/>
          <w:szCs w:val="24"/>
        </w:rPr>
        <w:t>Senāts šādā sastāvā: senatore referente Indra Meldere, senator</w:t>
      </w:r>
      <w:r w:rsidR="002A153F">
        <w:rPr>
          <w:rFonts w:ascii="Times New Roman" w:hAnsi="Times New Roman" w:cs="Times New Roman"/>
          <w:color w:val="000000" w:themeColor="text1"/>
          <w:sz w:val="24"/>
          <w:szCs w:val="24"/>
        </w:rPr>
        <w:t>i</w:t>
      </w:r>
      <w:r w:rsidRPr="008A3F91">
        <w:rPr>
          <w:rFonts w:ascii="Times New Roman" w:hAnsi="Times New Roman" w:cs="Times New Roman"/>
          <w:color w:val="000000" w:themeColor="text1"/>
          <w:sz w:val="24"/>
          <w:szCs w:val="24"/>
        </w:rPr>
        <w:t xml:space="preserve"> </w:t>
      </w:r>
      <w:r w:rsidR="002A153F">
        <w:rPr>
          <w:rFonts w:ascii="Times New Roman" w:hAnsi="Times New Roman" w:cs="Times New Roman"/>
          <w:color w:val="000000" w:themeColor="text1"/>
          <w:sz w:val="24"/>
          <w:szCs w:val="24"/>
        </w:rPr>
        <w:t>Ermīns Darapoļskis</w:t>
      </w:r>
      <w:r w:rsidRPr="008A3F91">
        <w:rPr>
          <w:rFonts w:ascii="Times New Roman" w:hAnsi="Times New Roman" w:cs="Times New Roman"/>
          <w:color w:val="000000" w:themeColor="text1"/>
          <w:sz w:val="24"/>
          <w:szCs w:val="24"/>
        </w:rPr>
        <w:t xml:space="preserve"> un Līvija Slica</w:t>
      </w:r>
    </w:p>
    <w:p w14:paraId="536CCD74" w14:textId="77777777" w:rsidR="008A3F91" w:rsidRPr="00217BF2" w:rsidRDefault="008A3F91" w:rsidP="002414C9">
      <w:pPr>
        <w:spacing w:after="0"/>
        <w:ind w:firstLine="720"/>
        <w:rPr>
          <w:rFonts w:ascii="Times New Roman" w:hAnsi="Times New Roman" w:cs="Times New Roman"/>
          <w:color w:val="000000" w:themeColor="text1"/>
          <w:sz w:val="24"/>
          <w:szCs w:val="24"/>
        </w:rPr>
      </w:pPr>
    </w:p>
    <w:p w14:paraId="332813AA" w14:textId="17368B2B" w:rsidR="0034023F" w:rsidRPr="00217BF2" w:rsidRDefault="00503240" w:rsidP="002414C9">
      <w:pPr>
        <w:spacing w:after="0"/>
        <w:ind w:firstLine="720"/>
        <w:rPr>
          <w:rFonts w:ascii="Times New Roman" w:hAnsi="Times New Roman" w:cs="Times New Roman"/>
          <w:b/>
          <w:bCs/>
          <w:color w:val="000000" w:themeColor="text1"/>
          <w:sz w:val="24"/>
          <w:szCs w:val="24"/>
        </w:rPr>
      </w:pPr>
      <w:r w:rsidRPr="00217BF2">
        <w:rPr>
          <w:rFonts w:ascii="Times New Roman" w:hAnsi="Times New Roman" w:cs="Times New Roman"/>
          <w:color w:val="000000" w:themeColor="text1"/>
          <w:sz w:val="24"/>
          <w:szCs w:val="24"/>
        </w:rPr>
        <w:t xml:space="preserve">rakstveida procesā izskatīja </w:t>
      </w:r>
      <w:r w:rsidR="009B239E">
        <w:rPr>
          <w:rFonts w:ascii="Times New Roman" w:hAnsi="Times New Roman" w:cs="Times New Roman"/>
          <w:color w:val="000000" w:themeColor="text1"/>
          <w:sz w:val="24"/>
          <w:szCs w:val="24"/>
        </w:rPr>
        <w:t xml:space="preserve">administratīvo lietu, kas ierosināta, </w:t>
      </w:r>
      <w:r w:rsidR="009B239E" w:rsidRPr="00217BF2">
        <w:rPr>
          <w:rFonts w:ascii="Times New Roman" w:hAnsi="Times New Roman" w:cs="Times New Roman"/>
          <w:color w:val="000000" w:themeColor="text1"/>
          <w:sz w:val="24"/>
          <w:szCs w:val="24"/>
        </w:rPr>
        <w:t xml:space="preserve">pamatojoties uz </w:t>
      </w:r>
      <w:r w:rsidR="002414C9">
        <w:rPr>
          <w:rFonts w:ascii="Times New Roman" w:hAnsi="Times New Roman" w:cs="Times New Roman"/>
          <w:color w:val="000000" w:themeColor="text1"/>
          <w:sz w:val="24"/>
          <w:szCs w:val="24"/>
        </w:rPr>
        <w:t xml:space="preserve">[pers. A] </w:t>
      </w:r>
      <w:r w:rsidR="009B239E" w:rsidRPr="00217BF2">
        <w:rPr>
          <w:rFonts w:ascii="Times New Roman" w:hAnsi="Times New Roman" w:cs="Times New Roman"/>
          <w:color w:val="000000" w:themeColor="text1"/>
          <w:sz w:val="24"/>
          <w:szCs w:val="24"/>
        </w:rPr>
        <w:t xml:space="preserve">pieteikumu par </w:t>
      </w:r>
      <w:r w:rsidR="00F40EA1">
        <w:rPr>
          <w:rFonts w:ascii="Times New Roman" w:hAnsi="Times New Roman" w:cs="Times New Roman"/>
          <w:color w:val="000000" w:themeColor="text1"/>
          <w:sz w:val="24"/>
          <w:szCs w:val="24"/>
        </w:rPr>
        <w:lastRenderedPageBreak/>
        <w:t xml:space="preserve">labvēlīga administratīvā akta izdošanu, ar kuru ceļam nekustamajos īpašumos </w:t>
      </w:r>
      <w:r w:rsidR="002414C9">
        <w:rPr>
          <w:rFonts w:ascii="Times New Roman" w:hAnsi="Times New Roman" w:cs="Times New Roman"/>
          <w:color w:val="000000"/>
          <w:sz w:val="24"/>
          <w:szCs w:val="24"/>
        </w:rPr>
        <w:t>[Nosaukums A]</w:t>
      </w:r>
      <w:r w:rsidR="00F40EA1" w:rsidRPr="00437A10">
        <w:rPr>
          <w:rFonts w:ascii="Times New Roman" w:hAnsi="Times New Roman" w:cs="Times New Roman"/>
          <w:color w:val="000000" w:themeColor="text1"/>
          <w:sz w:val="24"/>
          <w:szCs w:val="24"/>
        </w:rPr>
        <w:t xml:space="preserve"> un </w:t>
      </w:r>
      <w:r w:rsidR="002414C9">
        <w:rPr>
          <w:rFonts w:ascii="Times New Roman" w:hAnsi="Times New Roman" w:cs="Times New Roman"/>
          <w:color w:val="000000"/>
          <w:sz w:val="24"/>
          <w:szCs w:val="24"/>
        </w:rPr>
        <w:t>[Nosaukums B]</w:t>
      </w:r>
      <w:r w:rsidR="00F40EA1">
        <w:rPr>
          <w:rFonts w:ascii="Times New Roman" w:hAnsi="Times New Roman" w:cs="Times New Roman"/>
          <w:color w:val="000000" w:themeColor="text1"/>
          <w:sz w:val="24"/>
          <w:szCs w:val="24"/>
        </w:rPr>
        <w:t xml:space="preserve"> atceltu pašvaldības ceļa statusu, sakarā ar </w:t>
      </w:r>
      <w:r w:rsidR="002414C9">
        <w:rPr>
          <w:rFonts w:ascii="Times New Roman" w:hAnsi="Times New Roman" w:cs="Times New Roman"/>
          <w:color w:val="000000" w:themeColor="text1"/>
          <w:sz w:val="24"/>
          <w:szCs w:val="24"/>
        </w:rPr>
        <w:t xml:space="preserve">[pers. A] </w:t>
      </w:r>
      <w:r w:rsidRPr="00217BF2">
        <w:rPr>
          <w:rFonts w:ascii="Times New Roman" w:hAnsi="Times New Roman" w:cs="Times New Roman"/>
          <w:color w:val="000000" w:themeColor="text1"/>
          <w:sz w:val="24"/>
          <w:szCs w:val="24"/>
        </w:rPr>
        <w:t>kasācijas sūdzību par Administratīvās apgabaltiesas 202</w:t>
      </w:r>
      <w:r w:rsidR="00CD6F04">
        <w:rPr>
          <w:rFonts w:ascii="Times New Roman" w:hAnsi="Times New Roman" w:cs="Times New Roman"/>
          <w:color w:val="000000" w:themeColor="text1"/>
          <w:sz w:val="24"/>
          <w:szCs w:val="24"/>
        </w:rPr>
        <w:t>1</w:t>
      </w:r>
      <w:r w:rsidRPr="00217BF2">
        <w:rPr>
          <w:rFonts w:ascii="Times New Roman" w:hAnsi="Times New Roman" w:cs="Times New Roman"/>
          <w:color w:val="000000" w:themeColor="text1"/>
          <w:sz w:val="24"/>
          <w:szCs w:val="24"/>
        </w:rPr>
        <w:t xml:space="preserve">.gada </w:t>
      </w:r>
      <w:r w:rsidR="00F40EA1">
        <w:rPr>
          <w:rFonts w:ascii="Times New Roman" w:hAnsi="Times New Roman" w:cs="Times New Roman"/>
          <w:color w:val="000000" w:themeColor="text1"/>
          <w:sz w:val="24"/>
          <w:szCs w:val="24"/>
        </w:rPr>
        <w:t>4.oktobra</w:t>
      </w:r>
      <w:r w:rsidRPr="00217BF2">
        <w:rPr>
          <w:rFonts w:ascii="Times New Roman" w:hAnsi="Times New Roman" w:cs="Times New Roman"/>
          <w:color w:val="000000" w:themeColor="text1"/>
          <w:sz w:val="24"/>
          <w:szCs w:val="24"/>
        </w:rPr>
        <w:t xml:space="preserve"> spriedumu</w:t>
      </w:r>
      <w:r w:rsidR="009B239E">
        <w:rPr>
          <w:rFonts w:ascii="Times New Roman" w:hAnsi="Times New Roman" w:cs="Times New Roman"/>
          <w:color w:val="000000" w:themeColor="text1"/>
          <w:sz w:val="24"/>
          <w:szCs w:val="24"/>
        </w:rPr>
        <w:t>.</w:t>
      </w:r>
    </w:p>
    <w:p w14:paraId="2387276B" w14:textId="77777777" w:rsidR="0034023F" w:rsidRPr="00217BF2" w:rsidRDefault="0034023F" w:rsidP="002414C9">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2414C9">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2414C9">
      <w:pPr>
        <w:spacing w:after="0"/>
        <w:ind w:firstLine="0"/>
        <w:jc w:val="center"/>
        <w:rPr>
          <w:rFonts w:ascii="Times New Roman" w:hAnsi="Times New Roman" w:cs="Times New Roman"/>
          <w:b/>
          <w:bCs/>
          <w:sz w:val="24"/>
          <w:szCs w:val="24"/>
        </w:rPr>
      </w:pPr>
    </w:p>
    <w:p w14:paraId="45753ED5" w14:textId="2DC42853" w:rsidR="00157908" w:rsidRPr="00437A10" w:rsidRDefault="00503240" w:rsidP="002414C9">
      <w:pPr>
        <w:spacing w:after="0"/>
        <w:ind w:firstLine="720"/>
        <w:rPr>
          <w:rFonts w:ascii="Times New Roman" w:hAnsi="Times New Roman" w:cs="Times New Roman"/>
          <w:sz w:val="24"/>
          <w:szCs w:val="24"/>
        </w:rPr>
      </w:pPr>
      <w:r w:rsidRPr="00437A10">
        <w:rPr>
          <w:rFonts w:ascii="Times New Roman" w:hAnsi="Times New Roman" w:cs="Times New Roman"/>
          <w:sz w:val="24"/>
          <w:szCs w:val="24"/>
        </w:rPr>
        <w:t>[1]</w:t>
      </w:r>
      <w:r w:rsidR="00B927D9" w:rsidRPr="00437A10">
        <w:rPr>
          <w:rFonts w:ascii="Times New Roman" w:hAnsi="Times New Roman" w:cs="Times New Roman"/>
          <w:sz w:val="24"/>
          <w:szCs w:val="24"/>
        </w:rPr>
        <w:t> </w:t>
      </w:r>
      <w:r w:rsidR="00157908" w:rsidRPr="00437A10">
        <w:rPr>
          <w:rFonts w:ascii="Times New Roman" w:hAnsi="Times New Roman" w:cs="Times New Roman"/>
          <w:sz w:val="24"/>
          <w:szCs w:val="24"/>
        </w:rPr>
        <w:t xml:space="preserve">Pieteicējam </w:t>
      </w:r>
      <w:r w:rsidR="002414C9">
        <w:rPr>
          <w:rFonts w:ascii="Times New Roman" w:hAnsi="Times New Roman" w:cs="Times New Roman"/>
          <w:color w:val="000000" w:themeColor="text1"/>
          <w:sz w:val="24"/>
          <w:szCs w:val="24"/>
        </w:rPr>
        <w:t xml:space="preserve">[pers. A] </w:t>
      </w:r>
      <w:r w:rsidR="00157908" w:rsidRPr="00437A10">
        <w:rPr>
          <w:rFonts w:ascii="Times New Roman" w:hAnsi="Times New Roman" w:cs="Times New Roman"/>
          <w:sz w:val="24"/>
          <w:szCs w:val="24"/>
        </w:rPr>
        <w:t xml:space="preserve">pieder nekustamais īpašums </w:t>
      </w:r>
      <w:r w:rsidR="002414C9">
        <w:rPr>
          <w:rFonts w:ascii="Times New Roman" w:hAnsi="Times New Roman" w:cs="Times New Roman"/>
          <w:color w:val="000000"/>
          <w:sz w:val="24"/>
          <w:szCs w:val="24"/>
        </w:rPr>
        <w:t>[Nosaukums A]</w:t>
      </w:r>
      <w:r w:rsidR="002414C9" w:rsidRPr="00437A10">
        <w:rPr>
          <w:rFonts w:ascii="Times New Roman" w:hAnsi="Times New Roman" w:cs="Times New Roman"/>
          <w:color w:val="000000" w:themeColor="text1"/>
          <w:sz w:val="24"/>
          <w:szCs w:val="24"/>
        </w:rPr>
        <w:t xml:space="preserve"> </w:t>
      </w:r>
      <w:r w:rsidR="002414C9">
        <w:rPr>
          <w:rFonts w:ascii="Times New Roman" w:hAnsi="Times New Roman" w:cs="Times New Roman"/>
          <w:sz w:val="24"/>
          <w:szCs w:val="24"/>
        </w:rPr>
        <w:t xml:space="preserve">Smārdes pagastā un </w:t>
      </w:r>
      <w:r w:rsidR="002414C9">
        <w:rPr>
          <w:rFonts w:ascii="Times New Roman" w:hAnsi="Times New Roman" w:cs="Times New Roman"/>
          <w:color w:val="000000"/>
          <w:sz w:val="24"/>
          <w:szCs w:val="24"/>
        </w:rPr>
        <w:t>[Nosaukums B]</w:t>
      </w:r>
      <w:r w:rsidR="00157908" w:rsidRPr="00437A10">
        <w:rPr>
          <w:rFonts w:ascii="Times New Roman" w:hAnsi="Times New Roman" w:cs="Times New Roman"/>
          <w:sz w:val="24"/>
          <w:szCs w:val="24"/>
        </w:rPr>
        <w:t>, Apšuciems, Engures pagastā, Engures novadā</w:t>
      </w:r>
      <w:r w:rsidR="0000167F" w:rsidRPr="00437A10">
        <w:rPr>
          <w:rFonts w:ascii="Times New Roman" w:hAnsi="Times New Roman" w:cs="Times New Roman"/>
          <w:sz w:val="24"/>
          <w:szCs w:val="24"/>
        </w:rPr>
        <w:t xml:space="preserve"> (pēc administratīvi teritoriālās reformas – Tukuma novadā). Pieteicēja nekustamos īpašumus šķērso pašvaldības ceļu sarakstā reģistrēts ceļš Nr. A-26 </w:t>
      </w:r>
      <w:r w:rsidR="00EC74CF" w:rsidRPr="00437A10">
        <w:rPr>
          <w:rFonts w:ascii="Times New Roman" w:hAnsi="Times New Roman" w:cs="Times New Roman"/>
          <w:color w:val="000000"/>
          <w:sz w:val="24"/>
          <w:szCs w:val="24"/>
        </w:rPr>
        <w:t>„</w:t>
      </w:r>
      <w:r w:rsidR="00EC74CF" w:rsidRPr="00437A10">
        <w:rPr>
          <w:rFonts w:ascii="Times New Roman" w:hAnsi="Times New Roman" w:cs="Times New Roman"/>
          <w:sz w:val="24"/>
          <w:szCs w:val="24"/>
        </w:rPr>
        <w:t>Apšuciema šoseja-Svītes-Rotkaļi-Klapkalnciema šoseja”</w:t>
      </w:r>
      <w:r w:rsidR="0000167F" w:rsidRPr="00437A10">
        <w:rPr>
          <w:rFonts w:ascii="Times New Roman" w:hAnsi="Times New Roman" w:cs="Times New Roman"/>
          <w:sz w:val="24"/>
          <w:szCs w:val="24"/>
        </w:rPr>
        <w:t xml:space="preserve">. </w:t>
      </w:r>
    </w:p>
    <w:p w14:paraId="64E68270" w14:textId="7FF2B7E2" w:rsidR="0000167F" w:rsidRDefault="0000167F" w:rsidP="002414C9">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Pieteicējs vairākkārt vērsās Engures novada pašvaldībā ar iebildumiem p</w:t>
      </w:r>
      <w:r w:rsidR="007D14E1">
        <w:rPr>
          <w:rFonts w:ascii="Times New Roman" w:hAnsi="Times New Roman" w:cs="Times New Roman"/>
          <w:sz w:val="24"/>
          <w:szCs w:val="24"/>
        </w:rPr>
        <w:t xml:space="preserve">ret </w:t>
      </w:r>
      <w:r>
        <w:rPr>
          <w:rFonts w:ascii="Times New Roman" w:hAnsi="Times New Roman" w:cs="Times New Roman"/>
          <w:sz w:val="24"/>
          <w:szCs w:val="24"/>
        </w:rPr>
        <w:t xml:space="preserve">pašvaldības ceļa </w:t>
      </w:r>
      <w:r w:rsidR="007D14E1">
        <w:rPr>
          <w:rFonts w:ascii="Times New Roman" w:hAnsi="Times New Roman" w:cs="Times New Roman"/>
          <w:sz w:val="24"/>
          <w:szCs w:val="24"/>
        </w:rPr>
        <w:t>statusa noteikšan</w:t>
      </w:r>
      <w:r w:rsidR="00437A10">
        <w:rPr>
          <w:rFonts w:ascii="Times New Roman" w:hAnsi="Times New Roman" w:cs="Times New Roman"/>
          <w:sz w:val="24"/>
          <w:szCs w:val="24"/>
        </w:rPr>
        <w:t>u</w:t>
      </w:r>
      <w:r w:rsidR="00BC2421">
        <w:rPr>
          <w:rFonts w:ascii="Times New Roman" w:hAnsi="Times New Roman" w:cs="Times New Roman"/>
          <w:sz w:val="24"/>
          <w:szCs w:val="24"/>
        </w:rPr>
        <w:t xml:space="preserve"> minētā</w:t>
      </w:r>
      <w:r w:rsidR="007D14E1">
        <w:rPr>
          <w:rFonts w:ascii="Times New Roman" w:hAnsi="Times New Roman" w:cs="Times New Roman"/>
          <w:sz w:val="24"/>
          <w:szCs w:val="24"/>
        </w:rPr>
        <w:t xml:space="preserve"> </w:t>
      </w:r>
      <w:r w:rsidR="00437A10">
        <w:rPr>
          <w:rFonts w:ascii="Times New Roman" w:hAnsi="Times New Roman" w:cs="Times New Roman"/>
          <w:sz w:val="24"/>
          <w:szCs w:val="24"/>
        </w:rPr>
        <w:t xml:space="preserve">ceļa posmam, kas atrodas </w:t>
      </w:r>
      <w:r w:rsidR="007D14E1">
        <w:rPr>
          <w:rFonts w:ascii="Times New Roman" w:hAnsi="Times New Roman" w:cs="Times New Roman"/>
          <w:sz w:val="24"/>
          <w:szCs w:val="24"/>
        </w:rPr>
        <w:t>pieteicēja nekustamajos īpašumos</w:t>
      </w:r>
      <w:r w:rsidR="00437A10">
        <w:rPr>
          <w:rFonts w:ascii="Times New Roman" w:hAnsi="Times New Roman" w:cs="Times New Roman"/>
          <w:sz w:val="24"/>
          <w:szCs w:val="24"/>
        </w:rPr>
        <w:t xml:space="preserve"> (turpmāk – strīdus ceļ</w:t>
      </w:r>
      <w:r w:rsidR="003E5812">
        <w:rPr>
          <w:rFonts w:ascii="Times New Roman" w:hAnsi="Times New Roman" w:cs="Times New Roman"/>
          <w:sz w:val="24"/>
          <w:szCs w:val="24"/>
        </w:rPr>
        <w:t>š</w:t>
      </w:r>
      <w:r w:rsidR="00437A10">
        <w:rPr>
          <w:rFonts w:ascii="Times New Roman" w:hAnsi="Times New Roman" w:cs="Times New Roman"/>
          <w:sz w:val="24"/>
          <w:szCs w:val="24"/>
        </w:rPr>
        <w:t>)</w:t>
      </w:r>
      <w:r w:rsidR="007D14E1">
        <w:rPr>
          <w:rFonts w:ascii="Times New Roman" w:hAnsi="Times New Roman" w:cs="Times New Roman"/>
          <w:sz w:val="24"/>
          <w:szCs w:val="24"/>
        </w:rPr>
        <w:t xml:space="preserve">, lūdzot to atcelt. </w:t>
      </w:r>
      <w:r w:rsidR="002123C9">
        <w:rPr>
          <w:rFonts w:ascii="Times New Roman" w:hAnsi="Times New Roman" w:cs="Times New Roman"/>
          <w:sz w:val="24"/>
          <w:szCs w:val="24"/>
        </w:rPr>
        <w:t xml:space="preserve">Ar Engures novada domes 2019.gada 17.oktobra lēmumu (prot.Nr. 11 p. 24) (turpmāk – domes lēmums) </w:t>
      </w:r>
      <w:r w:rsidR="007D14E1">
        <w:rPr>
          <w:rFonts w:ascii="Times New Roman" w:hAnsi="Times New Roman" w:cs="Times New Roman"/>
          <w:sz w:val="24"/>
          <w:szCs w:val="24"/>
        </w:rPr>
        <w:t>pieteicēj</w:t>
      </w:r>
      <w:r w:rsidR="002123C9">
        <w:rPr>
          <w:rFonts w:ascii="Times New Roman" w:hAnsi="Times New Roman" w:cs="Times New Roman"/>
          <w:sz w:val="24"/>
          <w:szCs w:val="24"/>
        </w:rPr>
        <w:t>a</w:t>
      </w:r>
      <w:r w:rsidR="007D14E1">
        <w:rPr>
          <w:rFonts w:ascii="Times New Roman" w:hAnsi="Times New Roman" w:cs="Times New Roman"/>
          <w:sz w:val="24"/>
          <w:szCs w:val="24"/>
        </w:rPr>
        <w:t xml:space="preserve"> lūgum</w:t>
      </w:r>
      <w:r w:rsidR="002123C9">
        <w:rPr>
          <w:rFonts w:ascii="Times New Roman" w:hAnsi="Times New Roman" w:cs="Times New Roman"/>
          <w:sz w:val="24"/>
          <w:szCs w:val="24"/>
        </w:rPr>
        <w:t>s</w:t>
      </w:r>
      <w:r w:rsidR="007D14E1">
        <w:rPr>
          <w:rFonts w:ascii="Times New Roman" w:hAnsi="Times New Roman" w:cs="Times New Roman"/>
          <w:sz w:val="24"/>
          <w:szCs w:val="24"/>
        </w:rPr>
        <w:t xml:space="preserve"> noraidī</w:t>
      </w:r>
      <w:r w:rsidR="002123C9">
        <w:rPr>
          <w:rFonts w:ascii="Times New Roman" w:hAnsi="Times New Roman" w:cs="Times New Roman"/>
          <w:sz w:val="24"/>
          <w:szCs w:val="24"/>
        </w:rPr>
        <w:t>ts</w:t>
      </w:r>
      <w:r w:rsidR="007D14E1">
        <w:rPr>
          <w:rFonts w:ascii="Times New Roman" w:hAnsi="Times New Roman" w:cs="Times New Roman"/>
          <w:sz w:val="24"/>
          <w:szCs w:val="24"/>
        </w:rPr>
        <w:t xml:space="preserve">. </w:t>
      </w:r>
    </w:p>
    <w:p w14:paraId="51DD8F0F" w14:textId="0FAD3114" w:rsidR="007D14E1" w:rsidRDefault="007D14E1" w:rsidP="002414C9">
      <w:pPr>
        <w:spacing w:after="0"/>
        <w:ind w:firstLine="720"/>
        <w:rPr>
          <w:rFonts w:ascii="Times New Roman" w:hAnsi="Times New Roman" w:cs="Times New Roman"/>
          <w:sz w:val="24"/>
          <w:szCs w:val="24"/>
        </w:rPr>
      </w:pPr>
      <w:r>
        <w:rPr>
          <w:rFonts w:ascii="Times New Roman" w:hAnsi="Times New Roman" w:cs="Times New Roman"/>
          <w:sz w:val="24"/>
          <w:szCs w:val="24"/>
        </w:rPr>
        <w:t>Pieteicējs vērsās Administratīvajā rajona tiesā</w:t>
      </w:r>
      <w:r w:rsidR="006C28E7">
        <w:rPr>
          <w:rFonts w:ascii="Times New Roman" w:hAnsi="Times New Roman" w:cs="Times New Roman"/>
          <w:sz w:val="24"/>
          <w:szCs w:val="24"/>
        </w:rPr>
        <w:t>.</w:t>
      </w:r>
    </w:p>
    <w:p w14:paraId="6327B60F" w14:textId="77777777" w:rsidR="007833EB" w:rsidRDefault="007833EB" w:rsidP="002414C9">
      <w:pPr>
        <w:spacing w:after="0"/>
        <w:ind w:firstLine="720"/>
        <w:rPr>
          <w:rFonts w:ascii="Times New Roman" w:hAnsi="Times New Roman" w:cs="Times New Roman"/>
          <w:sz w:val="24"/>
          <w:szCs w:val="24"/>
        </w:rPr>
      </w:pPr>
    </w:p>
    <w:p w14:paraId="41220C5A" w14:textId="3653C9BF" w:rsidR="004F4C97" w:rsidRPr="00C24E8D" w:rsidRDefault="005D672D" w:rsidP="002414C9">
      <w:pPr>
        <w:spacing w:after="0"/>
        <w:ind w:firstLine="720"/>
        <w:rPr>
          <w:rFonts w:ascii="Times New Roman" w:hAnsi="Times New Roman" w:cs="Times New Roman"/>
          <w:sz w:val="24"/>
          <w:szCs w:val="24"/>
        </w:rPr>
      </w:pPr>
      <w:r w:rsidRPr="00C24E8D">
        <w:rPr>
          <w:rFonts w:ascii="Times New Roman" w:hAnsi="Times New Roman" w:cs="Times New Roman"/>
          <w:sz w:val="24"/>
          <w:szCs w:val="24"/>
        </w:rPr>
        <w:t>[2]</w:t>
      </w:r>
      <w:r w:rsidR="00503240" w:rsidRPr="00C24E8D">
        <w:rPr>
          <w:rFonts w:ascii="Times New Roman" w:hAnsi="Times New Roman" w:cs="Times New Roman"/>
          <w:sz w:val="24"/>
          <w:szCs w:val="24"/>
        </w:rPr>
        <w:t> </w:t>
      </w:r>
      <w:r w:rsidR="009C5CB1" w:rsidRPr="00C24E8D">
        <w:rPr>
          <w:rFonts w:ascii="Times New Roman" w:hAnsi="Times New Roman" w:cs="Times New Roman"/>
          <w:sz w:val="24"/>
          <w:szCs w:val="24"/>
        </w:rPr>
        <w:t>Administratīvā apgabaltiesa</w:t>
      </w:r>
      <w:r w:rsidR="0003687A" w:rsidRPr="00C24E8D">
        <w:rPr>
          <w:rFonts w:ascii="Times New Roman" w:hAnsi="Times New Roman" w:cs="Times New Roman"/>
          <w:sz w:val="24"/>
          <w:szCs w:val="24"/>
        </w:rPr>
        <w:t>, izskatījusi lietu apelācijas kārtībā,</w:t>
      </w:r>
      <w:r w:rsidR="009C5CB1" w:rsidRPr="00C24E8D">
        <w:rPr>
          <w:rFonts w:ascii="Times New Roman" w:hAnsi="Times New Roman" w:cs="Times New Roman"/>
          <w:sz w:val="24"/>
          <w:szCs w:val="24"/>
        </w:rPr>
        <w:t xml:space="preserve"> </w:t>
      </w:r>
      <w:r w:rsidR="0003687A" w:rsidRPr="00C24E8D">
        <w:rPr>
          <w:rFonts w:ascii="Times New Roman" w:hAnsi="Times New Roman" w:cs="Times New Roman"/>
          <w:sz w:val="24"/>
          <w:szCs w:val="24"/>
        </w:rPr>
        <w:t xml:space="preserve">ar 2021.gada 4.oktobra spriedumu </w:t>
      </w:r>
      <w:r w:rsidR="009C5CB1" w:rsidRPr="00C24E8D">
        <w:rPr>
          <w:rFonts w:ascii="Times New Roman" w:hAnsi="Times New Roman" w:cs="Times New Roman"/>
          <w:sz w:val="24"/>
          <w:szCs w:val="24"/>
        </w:rPr>
        <w:t>pieteikumu noraidīja.</w:t>
      </w:r>
      <w:r w:rsidR="00D71643" w:rsidRPr="00C24E8D">
        <w:rPr>
          <w:rFonts w:ascii="Times New Roman" w:hAnsi="Times New Roman" w:cs="Times New Roman"/>
          <w:sz w:val="24"/>
          <w:szCs w:val="24"/>
        </w:rPr>
        <w:t xml:space="preserve"> </w:t>
      </w:r>
      <w:r w:rsidR="0003687A" w:rsidRPr="00C24E8D">
        <w:rPr>
          <w:rFonts w:ascii="Times New Roman" w:hAnsi="Times New Roman" w:cs="Times New Roman"/>
          <w:sz w:val="24"/>
          <w:szCs w:val="24"/>
        </w:rPr>
        <w:t xml:space="preserve">Spriedums pamatots ar turpmāk minētajiem argumentiem. </w:t>
      </w:r>
    </w:p>
    <w:p w14:paraId="36D48982" w14:textId="02EA5AFB" w:rsidR="00925961" w:rsidRPr="00C24E8D" w:rsidRDefault="003272E4" w:rsidP="002414C9">
      <w:pPr>
        <w:spacing w:after="0"/>
        <w:ind w:firstLine="720"/>
        <w:rPr>
          <w:rFonts w:ascii="Times New Roman" w:hAnsi="Times New Roman" w:cs="Times New Roman"/>
          <w:color w:val="000000"/>
          <w:sz w:val="24"/>
          <w:szCs w:val="24"/>
        </w:rPr>
      </w:pPr>
      <w:r w:rsidRPr="00C24E8D">
        <w:rPr>
          <w:rFonts w:ascii="Times New Roman" w:hAnsi="Times New Roman" w:cs="Times New Roman"/>
          <w:sz w:val="24"/>
          <w:szCs w:val="24"/>
        </w:rPr>
        <w:t>[2.1]</w:t>
      </w:r>
      <w:r w:rsidR="003E5812" w:rsidRPr="00C24E8D">
        <w:rPr>
          <w:rFonts w:ascii="Times New Roman" w:hAnsi="Times New Roman" w:cs="Times New Roman"/>
          <w:sz w:val="24"/>
          <w:szCs w:val="24"/>
        </w:rPr>
        <w:t> </w:t>
      </w:r>
      <w:r w:rsidR="00925961" w:rsidRPr="00C24E8D">
        <w:rPr>
          <w:rFonts w:ascii="Times New Roman" w:hAnsi="Times New Roman" w:cs="Times New Roman"/>
          <w:sz w:val="24"/>
          <w:szCs w:val="24"/>
        </w:rPr>
        <w:t xml:space="preserve">Ne likums „Par zemes reformu Latvijas Republikas lauku apvidos”, ne citi normatīvie akti </w:t>
      </w:r>
      <w:r w:rsidR="00925961" w:rsidRPr="00C24E8D">
        <w:rPr>
          <w:rFonts w:ascii="Times New Roman" w:hAnsi="Times New Roman" w:cs="Times New Roman"/>
          <w:sz w:val="24"/>
          <w:szCs w:val="24"/>
        </w:rPr>
        <w:lastRenderedPageBreak/>
        <w:t>nerisināja situāciju, kad lauku zemju īpašuma tiesisko attiecību pārkārtošanas rezultātā zeme zem pagasta ceļa, kas kalpo publiskai lietošanai, nonāca privātpersonas īpašumā.</w:t>
      </w:r>
      <w:r w:rsidR="00925961" w:rsidRPr="00C24E8D">
        <w:rPr>
          <w:rFonts w:ascii="Times New Roman" w:hAnsi="Times New Roman" w:cs="Times New Roman"/>
          <w:color w:val="000000"/>
          <w:sz w:val="24"/>
          <w:szCs w:val="24"/>
        </w:rPr>
        <w:t xml:space="preserve"> </w:t>
      </w:r>
      <w:r w:rsidR="00925961" w:rsidRPr="00C24E8D">
        <w:rPr>
          <w:rFonts w:ascii="Times New Roman" w:hAnsi="Times New Roman" w:cs="Times New Roman"/>
          <w:sz w:val="24"/>
          <w:szCs w:val="24"/>
        </w:rPr>
        <w:t>2015.gada 1.janvārī stājās spēkā Zemes pārvaldības likums, kas citstarp</w:t>
      </w:r>
      <w:r w:rsidR="00925961" w:rsidRPr="00C24E8D">
        <w:rPr>
          <w:rFonts w:ascii="Times New Roman" w:hAnsi="Times New Roman" w:cs="Times New Roman"/>
          <w:color w:val="000000"/>
          <w:sz w:val="24"/>
          <w:szCs w:val="24"/>
        </w:rPr>
        <w:t xml:space="preserve"> </w:t>
      </w:r>
      <w:r w:rsidR="00925961" w:rsidRPr="00C24E8D">
        <w:rPr>
          <w:rFonts w:ascii="Times New Roman" w:hAnsi="Times New Roman" w:cs="Times New Roman"/>
          <w:sz w:val="24"/>
          <w:szCs w:val="24"/>
        </w:rPr>
        <w:t>pēc zemes reformas pabeigšanas regulē jautājumus par zemes izmantošanu un risina</w:t>
      </w:r>
      <w:r w:rsidR="00925961" w:rsidRPr="00C24E8D">
        <w:rPr>
          <w:rFonts w:ascii="Times New Roman" w:hAnsi="Times New Roman" w:cs="Times New Roman"/>
          <w:color w:val="000000"/>
          <w:sz w:val="24"/>
          <w:szCs w:val="24"/>
        </w:rPr>
        <w:t xml:space="preserve"> </w:t>
      </w:r>
      <w:r w:rsidR="00925961" w:rsidRPr="00C24E8D">
        <w:rPr>
          <w:rFonts w:ascii="Times New Roman" w:hAnsi="Times New Roman" w:cs="Times New Roman"/>
          <w:sz w:val="24"/>
          <w:szCs w:val="24"/>
        </w:rPr>
        <w:t xml:space="preserve">kļūdas, kas pieļautas zemes reformas laikā. </w:t>
      </w:r>
      <w:r w:rsidR="00925961" w:rsidRPr="00C24E8D">
        <w:rPr>
          <w:rFonts w:ascii="Times New Roman" w:hAnsi="Times New Roman" w:cs="Times New Roman"/>
          <w:color w:val="000000"/>
          <w:sz w:val="24"/>
          <w:szCs w:val="24"/>
        </w:rPr>
        <w:t xml:space="preserve">Izskatāmās lietas faktiskie un tiesiskie apstākļi atbilst Zemes pārvaldības likuma 8.pantā paredzētajai situācijai. Ceļš „Apšuciema šoseja-Mazsvītes-Rotkaļi-Klapkalnciema šoseja”, kura posms atrodas uz pieteicēja zemes, ir iekļauts pašvaldības bilancē un reģistrēts kā pašvaldības ceļš līdz Zemes pārvaldības likuma spēkā stāšanās dienai, atbilstoši teritorijas plānojumam ceļš „Apšuciema šoseja-Mazsvītes-Rotkaļi-Klapkalnciema </w:t>
      </w:r>
      <w:r w:rsidR="00925961" w:rsidRPr="00C24E8D">
        <w:rPr>
          <w:rFonts w:ascii="Times New Roman" w:hAnsi="Times New Roman" w:cs="Times New Roman"/>
          <w:color w:val="000000"/>
          <w:sz w:val="24"/>
          <w:szCs w:val="24"/>
        </w:rPr>
        <w:lastRenderedPageBreak/>
        <w:t>šoseja” ir vienota pašvaldības ceļu tīkla sastāvdaļa. Līdz ar to saskaņā ar Zemes pārvaldības likuma 8.panta otro daļu tas ir koplietošanas ceļš, kurš ir patstāvīgs nekustamā īpašuma objekts, kas pieder pašvaldībai un rada īpašuma apgrūtinājumu pieteicēja zemes vienībai, uz kuras tas atrodas.</w:t>
      </w:r>
    </w:p>
    <w:p w14:paraId="1FC132AA" w14:textId="5E5EBD85" w:rsidR="00925961" w:rsidRPr="00C24E8D" w:rsidRDefault="00925961" w:rsidP="002414C9">
      <w:pPr>
        <w:spacing w:after="0"/>
        <w:ind w:firstLine="720"/>
        <w:rPr>
          <w:rFonts w:ascii="Times New Roman" w:hAnsi="Times New Roman" w:cs="Times New Roman"/>
          <w:sz w:val="24"/>
          <w:szCs w:val="24"/>
        </w:rPr>
      </w:pPr>
      <w:r w:rsidRPr="00C24E8D">
        <w:rPr>
          <w:rFonts w:ascii="Times New Roman" w:hAnsi="Times New Roman" w:cs="Times New Roman"/>
          <w:sz w:val="24"/>
          <w:szCs w:val="24"/>
        </w:rPr>
        <w:t>[2.</w:t>
      </w:r>
      <w:r w:rsidR="00B3493F">
        <w:rPr>
          <w:rFonts w:ascii="Times New Roman" w:hAnsi="Times New Roman" w:cs="Times New Roman"/>
          <w:sz w:val="24"/>
          <w:szCs w:val="24"/>
        </w:rPr>
        <w:t>2</w:t>
      </w:r>
      <w:r w:rsidRPr="00C24E8D">
        <w:rPr>
          <w:rFonts w:ascii="Times New Roman" w:hAnsi="Times New Roman" w:cs="Times New Roman"/>
          <w:sz w:val="24"/>
          <w:szCs w:val="24"/>
        </w:rPr>
        <w:t>] </w:t>
      </w:r>
      <w:r w:rsidRPr="00C24E8D">
        <w:rPr>
          <w:rFonts w:ascii="Times New Roman" w:hAnsi="Times New Roman" w:cs="Times New Roman"/>
          <w:color w:val="000000"/>
          <w:sz w:val="24"/>
          <w:szCs w:val="24"/>
        </w:rPr>
        <w:t xml:space="preserve">Pieteicējs nepamatoti norāda, ka strīdus ceļa piederību pašvaldībai var pierādīt ar tā reģistrāciju Nekustamā īpašuma valsts kadastra informācijas sistēmā (turpmāk – kadastra </w:t>
      </w:r>
      <w:r w:rsidR="00563B3C">
        <w:rPr>
          <w:rFonts w:ascii="Times New Roman" w:hAnsi="Times New Roman" w:cs="Times New Roman"/>
          <w:color w:val="000000"/>
          <w:sz w:val="24"/>
          <w:szCs w:val="24"/>
        </w:rPr>
        <w:t xml:space="preserve">informācijas </w:t>
      </w:r>
      <w:r w:rsidRPr="00C24E8D">
        <w:rPr>
          <w:rFonts w:ascii="Times New Roman" w:hAnsi="Times New Roman" w:cs="Times New Roman"/>
          <w:color w:val="000000"/>
          <w:sz w:val="24"/>
          <w:szCs w:val="24"/>
        </w:rPr>
        <w:t xml:space="preserve">sistēma) un zemesgrāmatā. Pašvaldības iesniegtais pierādījums – pašvaldības lēmums par pagasta ceļa iekļaušanu pašvaldības bilancē – norāda, ka pašvaldība var apliecināt strīdus inženierbūves pastāvēšanu pašvaldības bilancē, kas atbilstoši likuma „Par nekustamā īpašuma ierakstīšanu </w:t>
      </w:r>
      <w:r w:rsidRPr="00C24E8D">
        <w:rPr>
          <w:rFonts w:ascii="Times New Roman" w:hAnsi="Times New Roman" w:cs="Times New Roman"/>
          <w:color w:val="000000"/>
          <w:sz w:val="24"/>
          <w:szCs w:val="24"/>
        </w:rPr>
        <w:lastRenderedPageBreak/>
        <w:t>zemesgrāmatā” 36.panta pirmās daļas 6.punktam var kalpot par tiesisku pamatu būves reģistrēšanai zemesgrāmatā.</w:t>
      </w:r>
    </w:p>
    <w:p w14:paraId="7DE0E40F" w14:textId="124206CC" w:rsidR="00D3345C" w:rsidRPr="00C24E8D" w:rsidRDefault="00925961" w:rsidP="002414C9">
      <w:pPr>
        <w:spacing w:after="0"/>
        <w:ind w:firstLine="720"/>
        <w:rPr>
          <w:rFonts w:ascii="Times New Roman" w:hAnsi="Times New Roman" w:cs="Times New Roman"/>
          <w:sz w:val="24"/>
          <w:szCs w:val="24"/>
        </w:rPr>
      </w:pPr>
      <w:r w:rsidRPr="00C24E8D">
        <w:rPr>
          <w:rFonts w:ascii="Times New Roman" w:hAnsi="Times New Roman" w:cs="Times New Roman"/>
          <w:sz w:val="24"/>
          <w:szCs w:val="24"/>
        </w:rPr>
        <w:t>[2.</w:t>
      </w:r>
      <w:r w:rsidR="00B3493F">
        <w:rPr>
          <w:rFonts w:ascii="Times New Roman" w:hAnsi="Times New Roman" w:cs="Times New Roman"/>
          <w:sz w:val="24"/>
          <w:szCs w:val="24"/>
        </w:rPr>
        <w:t>3</w:t>
      </w:r>
      <w:r w:rsidRPr="00C24E8D">
        <w:rPr>
          <w:rFonts w:ascii="Times New Roman" w:hAnsi="Times New Roman" w:cs="Times New Roman"/>
          <w:sz w:val="24"/>
          <w:szCs w:val="24"/>
        </w:rPr>
        <w:t>] </w:t>
      </w:r>
      <w:r w:rsidR="006C28E7" w:rsidRPr="00C24E8D">
        <w:rPr>
          <w:rFonts w:ascii="Times New Roman" w:hAnsi="Times New Roman" w:cs="Times New Roman"/>
          <w:sz w:val="24"/>
          <w:szCs w:val="24"/>
        </w:rPr>
        <w:t xml:space="preserve">Nav pamata strīdus ceļu atzīt par māju ceļu </w:t>
      </w:r>
      <w:r w:rsidR="00160C65" w:rsidRPr="00C24E8D">
        <w:rPr>
          <w:rFonts w:ascii="Times New Roman" w:hAnsi="Times New Roman" w:cs="Times New Roman"/>
          <w:sz w:val="24"/>
          <w:szCs w:val="24"/>
        </w:rPr>
        <w:t>likuma „Par autoceļiem” izpratnē</w:t>
      </w:r>
      <w:r w:rsidR="006C28E7" w:rsidRPr="00C24E8D">
        <w:rPr>
          <w:rFonts w:ascii="Times New Roman" w:hAnsi="Times New Roman" w:cs="Times New Roman"/>
          <w:sz w:val="24"/>
          <w:szCs w:val="24"/>
        </w:rPr>
        <w:t>. L</w:t>
      </w:r>
      <w:r w:rsidR="00160C65" w:rsidRPr="00C24E8D">
        <w:rPr>
          <w:rFonts w:ascii="Times New Roman" w:hAnsi="Times New Roman" w:cs="Times New Roman"/>
          <w:sz w:val="24"/>
          <w:szCs w:val="24"/>
        </w:rPr>
        <w:t>ietā nav pierādījumu, ka, zemes reformas laikā n</w:t>
      </w:r>
      <w:r w:rsidR="002414C9">
        <w:rPr>
          <w:rFonts w:ascii="Times New Roman" w:hAnsi="Times New Roman" w:cs="Times New Roman"/>
          <w:sz w:val="24"/>
          <w:szCs w:val="24"/>
        </w:rPr>
        <w:t xml:space="preserve">ododot īpašumā zemesgabalus </w:t>
      </w:r>
      <w:r w:rsidR="002414C9">
        <w:rPr>
          <w:rFonts w:ascii="Times New Roman" w:hAnsi="Times New Roman" w:cs="Times New Roman"/>
          <w:color w:val="000000"/>
          <w:sz w:val="24"/>
          <w:szCs w:val="24"/>
        </w:rPr>
        <w:t>[Nosaukums A]</w:t>
      </w:r>
      <w:r w:rsidR="00160C65" w:rsidRPr="00C24E8D">
        <w:rPr>
          <w:rFonts w:ascii="Times New Roman" w:hAnsi="Times New Roman" w:cs="Times New Roman"/>
          <w:sz w:val="24"/>
          <w:szCs w:val="24"/>
        </w:rPr>
        <w:t xml:space="preserve">, </w:t>
      </w:r>
      <w:r w:rsidR="002414C9">
        <w:rPr>
          <w:rFonts w:ascii="Times New Roman" w:hAnsi="Times New Roman" w:cs="Times New Roman"/>
          <w:color w:val="000000"/>
          <w:sz w:val="24"/>
          <w:szCs w:val="24"/>
        </w:rPr>
        <w:t xml:space="preserve">[Nosaukums </w:t>
      </w:r>
      <w:r w:rsidR="002414C9">
        <w:rPr>
          <w:rFonts w:ascii="Times New Roman" w:hAnsi="Times New Roman" w:cs="Times New Roman"/>
          <w:color w:val="000000"/>
          <w:sz w:val="24"/>
          <w:szCs w:val="24"/>
        </w:rPr>
        <w:t>C</w:t>
      </w:r>
      <w:r w:rsidR="002414C9">
        <w:rPr>
          <w:rFonts w:ascii="Times New Roman" w:hAnsi="Times New Roman" w:cs="Times New Roman"/>
          <w:color w:val="000000"/>
          <w:sz w:val="24"/>
          <w:szCs w:val="24"/>
        </w:rPr>
        <w:t>]</w:t>
      </w:r>
      <w:r w:rsidR="002414C9" w:rsidRPr="00437A10">
        <w:rPr>
          <w:rFonts w:ascii="Times New Roman" w:hAnsi="Times New Roman" w:cs="Times New Roman"/>
          <w:color w:val="000000" w:themeColor="text1"/>
          <w:sz w:val="24"/>
          <w:szCs w:val="24"/>
        </w:rPr>
        <w:t xml:space="preserve"> </w:t>
      </w:r>
      <w:r w:rsidR="002414C9">
        <w:rPr>
          <w:rFonts w:ascii="Times New Roman" w:hAnsi="Times New Roman" w:cs="Times New Roman"/>
          <w:sz w:val="24"/>
          <w:szCs w:val="24"/>
        </w:rPr>
        <w:t xml:space="preserve">un </w:t>
      </w:r>
      <w:r w:rsidR="002414C9">
        <w:rPr>
          <w:rFonts w:ascii="Times New Roman" w:hAnsi="Times New Roman" w:cs="Times New Roman"/>
          <w:color w:val="000000"/>
          <w:sz w:val="24"/>
          <w:szCs w:val="24"/>
        </w:rPr>
        <w:t xml:space="preserve">[Nosaukums </w:t>
      </w:r>
      <w:r w:rsidR="002414C9">
        <w:rPr>
          <w:rFonts w:ascii="Times New Roman" w:hAnsi="Times New Roman" w:cs="Times New Roman"/>
          <w:color w:val="000000"/>
          <w:sz w:val="24"/>
          <w:szCs w:val="24"/>
        </w:rPr>
        <w:t>D</w:t>
      </w:r>
      <w:r w:rsidR="002414C9">
        <w:rPr>
          <w:rFonts w:ascii="Times New Roman" w:hAnsi="Times New Roman" w:cs="Times New Roman"/>
          <w:color w:val="000000"/>
          <w:sz w:val="24"/>
          <w:szCs w:val="24"/>
        </w:rPr>
        <w:t>]</w:t>
      </w:r>
      <w:r w:rsidR="00160C65" w:rsidRPr="00C24E8D">
        <w:rPr>
          <w:rFonts w:ascii="Times New Roman" w:hAnsi="Times New Roman" w:cs="Times New Roman"/>
          <w:sz w:val="24"/>
          <w:szCs w:val="24"/>
        </w:rPr>
        <w:t>, kas tagad veido pieteicēja nekustamos īpašumus, privatizēt</w:t>
      </w:r>
      <w:r w:rsidR="006C28E7" w:rsidRPr="00C24E8D">
        <w:rPr>
          <w:rFonts w:ascii="Times New Roman" w:hAnsi="Times New Roman" w:cs="Times New Roman"/>
          <w:sz w:val="24"/>
          <w:szCs w:val="24"/>
        </w:rPr>
        <w:t>s</w:t>
      </w:r>
      <w:r w:rsidR="00160C65" w:rsidRPr="00C24E8D">
        <w:rPr>
          <w:rFonts w:ascii="Times New Roman" w:hAnsi="Times New Roman" w:cs="Times New Roman"/>
          <w:sz w:val="24"/>
          <w:szCs w:val="24"/>
        </w:rPr>
        <w:t xml:space="preserve"> tika arī </w:t>
      </w:r>
      <w:r w:rsidR="006C28E7" w:rsidRPr="00C24E8D">
        <w:rPr>
          <w:rFonts w:ascii="Times New Roman" w:hAnsi="Times New Roman" w:cs="Times New Roman"/>
          <w:sz w:val="24"/>
          <w:szCs w:val="24"/>
        </w:rPr>
        <w:t>strīdus ceļš</w:t>
      </w:r>
      <w:r w:rsidR="00160C65" w:rsidRPr="00C24E8D">
        <w:rPr>
          <w:rFonts w:ascii="Times New Roman" w:hAnsi="Times New Roman" w:cs="Times New Roman"/>
          <w:sz w:val="24"/>
          <w:szCs w:val="24"/>
        </w:rPr>
        <w:t>, kas atrodas minētajos zemesgabalos. Kā pieteicēja īpašuma tiesību apstiprinošs nav ņemams vērā fakts, ka 1996.gadā pieteicējs patvaļīgi pārbūvēja strīdus ceļa posmu, izmainot tā novietojumu.</w:t>
      </w:r>
      <w:r w:rsidRPr="00C24E8D">
        <w:rPr>
          <w:rFonts w:ascii="Times New Roman" w:hAnsi="Times New Roman" w:cs="Times New Roman"/>
          <w:sz w:val="24"/>
          <w:szCs w:val="24"/>
        </w:rPr>
        <w:t xml:space="preserve"> </w:t>
      </w:r>
    </w:p>
    <w:p w14:paraId="58E003F4" w14:textId="31604AB1" w:rsidR="00F238D5" w:rsidRPr="00CC1786" w:rsidRDefault="001752A4" w:rsidP="002414C9">
      <w:pPr>
        <w:spacing w:after="0"/>
        <w:ind w:firstLine="720"/>
        <w:rPr>
          <w:rFonts w:ascii="Times New Roman" w:hAnsi="Times New Roman" w:cs="Times New Roman"/>
          <w:color w:val="000000"/>
          <w:sz w:val="24"/>
          <w:szCs w:val="24"/>
        </w:rPr>
      </w:pPr>
      <w:r w:rsidRPr="00C24E8D">
        <w:rPr>
          <w:rFonts w:ascii="Times New Roman" w:hAnsi="Times New Roman" w:cs="Times New Roman"/>
          <w:color w:val="000000"/>
          <w:sz w:val="24"/>
          <w:szCs w:val="24"/>
        </w:rPr>
        <w:t>[2.</w:t>
      </w:r>
      <w:r w:rsidR="00B3493F">
        <w:rPr>
          <w:rFonts w:ascii="Times New Roman" w:hAnsi="Times New Roman" w:cs="Times New Roman"/>
          <w:color w:val="000000"/>
          <w:sz w:val="24"/>
          <w:szCs w:val="24"/>
        </w:rPr>
        <w:t>4</w:t>
      </w:r>
      <w:r w:rsidRPr="00C24E8D">
        <w:rPr>
          <w:rFonts w:ascii="Times New Roman" w:hAnsi="Times New Roman" w:cs="Times New Roman"/>
          <w:color w:val="000000"/>
          <w:sz w:val="24"/>
          <w:szCs w:val="24"/>
        </w:rPr>
        <w:t>] </w:t>
      </w:r>
      <w:r w:rsidR="00F66C6B" w:rsidRPr="00C24E8D">
        <w:rPr>
          <w:rFonts w:ascii="Times New Roman" w:hAnsi="Times New Roman" w:cs="Times New Roman"/>
          <w:sz w:val="24"/>
          <w:szCs w:val="24"/>
        </w:rPr>
        <w:t xml:space="preserve">Privātpersonas īpašuma tiesību aizskāruma pieļaujamība izsvērta, likumdevējam pieņemot Zemes </w:t>
      </w:r>
      <w:r w:rsidR="00F66C6B" w:rsidRPr="00C24E8D">
        <w:rPr>
          <w:rFonts w:ascii="Times New Roman" w:hAnsi="Times New Roman" w:cs="Times New Roman"/>
          <w:sz w:val="24"/>
          <w:szCs w:val="24"/>
        </w:rPr>
        <w:lastRenderedPageBreak/>
        <w:t>pārvaldības likuma 8.pantā ietverto regulējumu.</w:t>
      </w:r>
      <w:r w:rsidR="00CC1786">
        <w:rPr>
          <w:rFonts w:ascii="Times New Roman" w:hAnsi="Times New Roman" w:cs="Times New Roman"/>
          <w:sz w:val="24"/>
          <w:szCs w:val="24"/>
        </w:rPr>
        <w:t xml:space="preserve"> Apgabaltiesa nesaskata kļūdas šajā vērtējumā.</w:t>
      </w:r>
      <w:r w:rsidR="00F66C6B" w:rsidRPr="00C24E8D">
        <w:rPr>
          <w:rFonts w:ascii="Times New Roman" w:hAnsi="Times New Roman" w:cs="Times New Roman"/>
          <w:sz w:val="24"/>
          <w:szCs w:val="24"/>
        </w:rPr>
        <w:t xml:space="preserve"> </w:t>
      </w:r>
    </w:p>
    <w:p w14:paraId="4B5F1277" w14:textId="6F750252" w:rsidR="00C24E8D" w:rsidRPr="00C24E8D" w:rsidRDefault="00C24E8D" w:rsidP="002414C9">
      <w:pPr>
        <w:spacing w:after="0"/>
        <w:ind w:firstLine="720"/>
        <w:rPr>
          <w:rFonts w:ascii="Times New Roman" w:hAnsi="Times New Roman" w:cs="Times New Roman"/>
          <w:sz w:val="24"/>
          <w:szCs w:val="24"/>
        </w:rPr>
      </w:pPr>
      <w:r w:rsidRPr="00C24E8D">
        <w:rPr>
          <w:rFonts w:ascii="Times New Roman" w:hAnsi="Times New Roman" w:cs="Times New Roman"/>
          <w:sz w:val="24"/>
          <w:szCs w:val="24"/>
        </w:rPr>
        <w:t>[2.</w:t>
      </w:r>
      <w:r w:rsidR="00B3493F">
        <w:rPr>
          <w:rFonts w:ascii="Times New Roman" w:hAnsi="Times New Roman" w:cs="Times New Roman"/>
          <w:sz w:val="24"/>
          <w:szCs w:val="24"/>
        </w:rPr>
        <w:t>5</w:t>
      </w:r>
      <w:r w:rsidRPr="00C24E8D">
        <w:rPr>
          <w:rFonts w:ascii="Times New Roman" w:hAnsi="Times New Roman" w:cs="Times New Roman"/>
          <w:sz w:val="24"/>
          <w:szCs w:val="24"/>
        </w:rPr>
        <w:t xml:space="preserve">] Pieteicēja argumenti, ka </w:t>
      </w:r>
      <w:r w:rsidR="00CC1786">
        <w:rPr>
          <w:rFonts w:ascii="Times New Roman" w:hAnsi="Times New Roman" w:cs="Times New Roman"/>
          <w:sz w:val="24"/>
          <w:szCs w:val="24"/>
        </w:rPr>
        <w:t>strīdus ceļa</w:t>
      </w:r>
      <w:r w:rsidRPr="00C24E8D">
        <w:rPr>
          <w:rFonts w:ascii="Times New Roman" w:hAnsi="Times New Roman" w:cs="Times New Roman"/>
          <w:sz w:val="24"/>
          <w:szCs w:val="24"/>
        </w:rPr>
        <w:t xml:space="preserve"> publiskā lietošana apdraud pieteicēja ģimenes, mājdzīvnieku veselību un dzīvību transportlīdzekļu ātrās pārvietošanās dēļ</w:t>
      </w:r>
      <w:r w:rsidR="00C32DBE">
        <w:rPr>
          <w:rFonts w:ascii="Times New Roman" w:hAnsi="Times New Roman" w:cs="Times New Roman"/>
          <w:sz w:val="24"/>
          <w:szCs w:val="24"/>
        </w:rPr>
        <w:t>,</w:t>
      </w:r>
      <w:r w:rsidRPr="00C24E8D">
        <w:rPr>
          <w:rFonts w:ascii="Times New Roman" w:hAnsi="Times New Roman" w:cs="Times New Roman"/>
          <w:sz w:val="24"/>
          <w:szCs w:val="24"/>
        </w:rPr>
        <w:t xml:space="preserve"> attiecas uz ceļa satiksmes organizāciju. Pieteicējam ir tiesības vērsties pašvaldībā ar lūgumu izvietot attiecīgas ceļa zīmes un atteikuma gadījumā vērsties tiesā. Tāpat pieteicējs var vērsties tiesā, ja pašvaldības ceļa nepienācīgas uzturēšanas dēļ pieteicējam radušies zaudējumi. Taču pieteicēja iebildumi par nepilnībām pašvaldības darbā saistībā ar ceļa uzturēšanu vai ieguldījumu veikšanu nevar ietekmēt secinājumu par strīdus ceļa tiesisko statusu.</w:t>
      </w:r>
    </w:p>
    <w:p w14:paraId="04260F19" w14:textId="589C612B" w:rsidR="002979FC" w:rsidRDefault="002979FC" w:rsidP="002414C9">
      <w:pPr>
        <w:spacing w:after="0"/>
        <w:rPr>
          <w:rFonts w:ascii="Times New Roman" w:hAnsi="Times New Roman" w:cs="Times New Roman"/>
          <w:sz w:val="24"/>
          <w:szCs w:val="24"/>
        </w:rPr>
      </w:pPr>
    </w:p>
    <w:p w14:paraId="12D84D84" w14:textId="3216049A" w:rsidR="00D71643" w:rsidRPr="00C20144" w:rsidRDefault="00503240" w:rsidP="002414C9">
      <w:pPr>
        <w:spacing w:after="0"/>
        <w:ind w:firstLine="720"/>
        <w:rPr>
          <w:rFonts w:ascii="Times New Roman" w:hAnsi="Times New Roman" w:cs="Times New Roman"/>
          <w:sz w:val="24"/>
          <w:szCs w:val="24"/>
        </w:rPr>
      </w:pPr>
      <w:r w:rsidRPr="00C20144">
        <w:rPr>
          <w:rFonts w:ascii="Times New Roman" w:hAnsi="Times New Roman" w:cs="Times New Roman"/>
          <w:sz w:val="24"/>
          <w:szCs w:val="24"/>
        </w:rPr>
        <w:lastRenderedPageBreak/>
        <w:t>[</w:t>
      </w:r>
      <w:r w:rsidR="0003687A" w:rsidRPr="00C20144">
        <w:rPr>
          <w:rFonts w:ascii="Times New Roman" w:hAnsi="Times New Roman" w:cs="Times New Roman"/>
          <w:sz w:val="24"/>
          <w:szCs w:val="24"/>
        </w:rPr>
        <w:t>3</w:t>
      </w:r>
      <w:r w:rsidRPr="00C20144">
        <w:rPr>
          <w:rFonts w:ascii="Times New Roman" w:hAnsi="Times New Roman" w:cs="Times New Roman"/>
          <w:sz w:val="24"/>
          <w:szCs w:val="24"/>
        </w:rPr>
        <w:t>]</w:t>
      </w:r>
      <w:r w:rsidR="00FF002A" w:rsidRPr="00C20144">
        <w:rPr>
          <w:rFonts w:ascii="Times New Roman" w:hAnsi="Times New Roman" w:cs="Times New Roman"/>
          <w:sz w:val="24"/>
          <w:szCs w:val="24"/>
        </w:rPr>
        <w:t> </w:t>
      </w:r>
      <w:r w:rsidR="0091286C" w:rsidRPr="00C20144">
        <w:rPr>
          <w:rFonts w:ascii="Times New Roman" w:hAnsi="Times New Roman" w:cs="Times New Roman"/>
          <w:sz w:val="24"/>
          <w:szCs w:val="24"/>
        </w:rPr>
        <w:t>P</w:t>
      </w:r>
      <w:r w:rsidRPr="00C20144">
        <w:rPr>
          <w:rFonts w:ascii="Times New Roman" w:hAnsi="Times New Roman" w:cs="Times New Roman"/>
          <w:sz w:val="24"/>
          <w:szCs w:val="24"/>
        </w:rPr>
        <w:t>ieteicēj</w:t>
      </w:r>
      <w:r w:rsidR="0003687A" w:rsidRPr="00C20144">
        <w:rPr>
          <w:rFonts w:ascii="Times New Roman" w:hAnsi="Times New Roman" w:cs="Times New Roman"/>
          <w:sz w:val="24"/>
          <w:szCs w:val="24"/>
        </w:rPr>
        <w:t>s</w:t>
      </w:r>
      <w:r w:rsidRPr="00C20144">
        <w:rPr>
          <w:rFonts w:ascii="Times New Roman" w:hAnsi="Times New Roman" w:cs="Times New Roman"/>
          <w:sz w:val="24"/>
          <w:szCs w:val="24"/>
        </w:rPr>
        <w:t xml:space="preserve"> </w:t>
      </w:r>
      <w:r w:rsidR="0079125F" w:rsidRPr="00C20144">
        <w:rPr>
          <w:rFonts w:ascii="Times New Roman" w:hAnsi="Times New Roman" w:cs="Times New Roman"/>
          <w:sz w:val="24"/>
          <w:szCs w:val="24"/>
        </w:rPr>
        <w:t>par Administratīvās apgabaltiesas spriedumu iesniedza kasācijas</w:t>
      </w:r>
      <w:r w:rsidR="0003687A" w:rsidRPr="00C20144">
        <w:rPr>
          <w:rFonts w:ascii="Times New Roman" w:hAnsi="Times New Roman" w:cs="Times New Roman"/>
          <w:sz w:val="24"/>
          <w:szCs w:val="24"/>
        </w:rPr>
        <w:t xml:space="preserve"> </w:t>
      </w:r>
      <w:r w:rsidR="0079125F" w:rsidRPr="00C20144">
        <w:rPr>
          <w:rFonts w:ascii="Times New Roman" w:hAnsi="Times New Roman" w:cs="Times New Roman"/>
          <w:sz w:val="24"/>
          <w:szCs w:val="24"/>
        </w:rPr>
        <w:t>sūdzību</w:t>
      </w:r>
      <w:r w:rsidR="00D71643" w:rsidRPr="00C20144">
        <w:rPr>
          <w:rFonts w:ascii="Times New Roman" w:hAnsi="Times New Roman" w:cs="Times New Roman"/>
          <w:sz w:val="24"/>
          <w:szCs w:val="24"/>
        </w:rPr>
        <w:t xml:space="preserve">, </w:t>
      </w:r>
      <w:r w:rsidR="003272E4" w:rsidRPr="00C20144">
        <w:rPr>
          <w:rFonts w:ascii="Times New Roman" w:hAnsi="Times New Roman" w:cs="Times New Roman"/>
          <w:sz w:val="24"/>
          <w:szCs w:val="24"/>
        </w:rPr>
        <w:t>norādot turpmāk minēto.</w:t>
      </w:r>
    </w:p>
    <w:p w14:paraId="18B63E9D" w14:textId="1EB9E837" w:rsidR="006171D9" w:rsidRPr="00C20144" w:rsidRDefault="006171D9" w:rsidP="002414C9">
      <w:pPr>
        <w:spacing w:after="0"/>
        <w:ind w:firstLine="720"/>
        <w:rPr>
          <w:rFonts w:ascii="Times New Roman" w:hAnsi="Times New Roman" w:cs="Times New Roman"/>
          <w:sz w:val="24"/>
          <w:szCs w:val="24"/>
        </w:rPr>
      </w:pPr>
      <w:r w:rsidRPr="00C20144">
        <w:rPr>
          <w:rFonts w:ascii="Times New Roman" w:hAnsi="Times New Roman" w:cs="Times New Roman"/>
          <w:sz w:val="24"/>
          <w:szCs w:val="24"/>
        </w:rPr>
        <w:t>[3.1] </w:t>
      </w:r>
      <w:r w:rsidRPr="00C20144">
        <w:rPr>
          <w:rFonts w:ascii="Times New Roman" w:hAnsi="Times New Roman" w:cs="Times New Roman"/>
          <w:iCs/>
          <w:sz w:val="24"/>
          <w:szCs w:val="24"/>
        </w:rPr>
        <w:t xml:space="preserve">Pieteicējam netika prasīta atļauja un </w:t>
      </w:r>
      <w:r w:rsidRPr="00C20144">
        <w:rPr>
          <w:rFonts w:ascii="Times New Roman" w:hAnsi="Times New Roman" w:cs="Times New Roman"/>
          <w:sz w:val="24"/>
          <w:szCs w:val="24"/>
        </w:rPr>
        <w:t>viņš netika informēts par publiska statusa noteikšanu</w:t>
      </w:r>
      <w:r w:rsidR="0021580B">
        <w:rPr>
          <w:rFonts w:ascii="Times New Roman" w:hAnsi="Times New Roman" w:cs="Times New Roman"/>
          <w:sz w:val="24"/>
          <w:szCs w:val="24"/>
        </w:rPr>
        <w:t xml:space="preserve"> pieteicējam piederošajam</w:t>
      </w:r>
      <w:r w:rsidRPr="00C20144">
        <w:rPr>
          <w:rFonts w:ascii="Times New Roman" w:hAnsi="Times New Roman" w:cs="Times New Roman"/>
          <w:sz w:val="24"/>
          <w:szCs w:val="24"/>
        </w:rPr>
        <w:t xml:space="preserve"> </w:t>
      </w:r>
      <w:r w:rsidR="00C24E8D">
        <w:rPr>
          <w:rFonts w:ascii="Times New Roman" w:hAnsi="Times New Roman" w:cs="Times New Roman"/>
          <w:sz w:val="24"/>
          <w:szCs w:val="24"/>
        </w:rPr>
        <w:t>strīdus ceļam</w:t>
      </w:r>
      <w:r w:rsidRPr="00C20144">
        <w:rPr>
          <w:rFonts w:ascii="Times New Roman" w:hAnsi="Times New Roman" w:cs="Times New Roman"/>
          <w:sz w:val="24"/>
          <w:szCs w:val="24"/>
        </w:rPr>
        <w:t>.</w:t>
      </w:r>
    </w:p>
    <w:p w14:paraId="1D9F2D6D" w14:textId="72061F5E" w:rsidR="006171D9" w:rsidRPr="00C20144" w:rsidRDefault="006171D9" w:rsidP="002414C9">
      <w:pPr>
        <w:spacing w:after="0"/>
        <w:ind w:firstLine="720"/>
        <w:rPr>
          <w:rFonts w:ascii="Times New Roman" w:eastAsia="Times New Roman" w:hAnsi="Times New Roman" w:cs="Times New Roman"/>
          <w:sz w:val="24"/>
          <w:szCs w:val="24"/>
          <w:lang w:eastAsia="ru-RU"/>
        </w:rPr>
      </w:pPr>
      <w:r w:rsidRPr="00C20144">
        <w:rPr>
          <w:rFonts w:ascii="Times New Roman" w:hAnsi="Times New Roman" w:cs="Times New Roman"/>
          <w:iCs/>
          <w:sz w:val="24"/>
          <w:szCs w:val="24"/>
        </w:rPr>
        <w:t>[3.2] </w:t>
      </w:r>
      <w:r w:rsidR="00BC2421" w:rsidRPr="00C20144">
        <w:rPr>
          <w:rFonts w:ascii="Times New Roman" w:hAnsi="Times New Roman" w:cs="Times New Roman"/>
          <w:sz w:val="24"/>
          <w:szCs w:val="24"/>
        </w:rPr>
        <w:t xml:space="preserve">Strīdus ceļam noteiktais koplietošanas ceļa statuss būtiski ierobežo </w:t>
      </w:r>
      <w:r w:rsidR="005C2616">
        <w:rPr>
          <w:rFonts w:ascii="Times New Roman" w:hAnsi="Times New Roman" w:cs="Times New Roman"/>
          <w:sz w:val="24"/>
          <w:szCs w:val="24"/>
        </w:rPr>
        <w:t xml:space="preserve">Latvijas Republikas </w:t>
      </w:r>
      <w:r w:rsidR="00BC2421" w:rsidRPr="00C20144">
        <w:rPr>
          <w:rFonts w:ascii="Times New Roman" w:hAnsi="Times New Roman" w:cs="Times New Roman"/>
          <w:sz w:val="24"/>
          <w:szCs w:val="24"/>
        </w:rPr>
        <w:t>Satversmes</w:t>
      </w:r>
      <w:r w:rsidR="005C2616">
        <w:rPr>
          <w:rFonts w:ascii="Times New Roman" w:hAnsi="Times New Roman" w:cs="Times New Roman"/>
          <w:sz w:val="24"/>
          <w:szCs w:val="24"/>
        </w:rPr>
        <w:t xml:space="preserve"> (turpmāk – Satversme)</w:t>
      </w:r>
      <w:r w:rsidR="00BC2421" w:rsidRPr="00C20144">
        <w:rPr>
          <w:rFonts w:ascii="Times New Roman" w:hAnsi="Times New Roman" w:cs="Times New Roman"/>
          <w:sz w:val="24"/>
          <w:szCs w:val="24"/>
        </w:rPr>
        <w:t xml:space="preserve"> 105.pantā un Eiropas Cilvēka tiesību un pamatbrīvību aizsardzības konvencijas Pirmā protokola 1.pantā garantētās </w:t>
      </w:r>
      <w:r w:rsidR="00560A1C" w:rsidRPr="00C20144">
        <w:rPr>
          <w:rFonts w:ascii="Times New Roman" w:hAnsi="Times New Roman" w:cs="Times New Roman"/>
          <w:sz w:val="24"/>
          <w:szCs w:val="24"/>
        </w:rPr>
        <w:t xml:space="preserve">pieteicēja </w:t>
      </w:r>
      <w:r w:rsidR="00BC2421" w:rsidRPr="00C20144">
        <w:rPr>
          <w:rFonts w:ascii="Times New Roman" w:hAnsi="Times New Roman" w:cs="Times New Roman"/>
          <w:sz w:val="24"/>
          <w:szCs w:val="24"/>
        </w:rPr>
        <w:t>tiesības uz īpašumu.</w:t>
      </w:r>
    </w:p>
    <w:p w14:paraId="274590FB" w14:textId="2DF7C22E" w:rsidR="00A06F55" w:rsidRPr="00C20144" w:rsidRDefault="00A06F55" w:rsidP="002414C9">
      <w:pPr>
        <w:spacing w:after="0"/>
        <w:ind w:firstLine="720"/>
        <w:rPr>
          <w:rFonts w:ascii="Times New Roman" w:hAnsi="Times New Roman" w:cs="Times New Roman"/>
          <w:sz w:val="24"/>
          <w:szCs w:val="24"/>
        </w:rPr>
      </w:pPr>
      <w:r w:rsidRPr="00C20144">
        <w:rPr>
          <w:rFonts w:ascii="Times New Roman" w:eastAsia="Times New Roman" w:hAnsi="Times New Roman" w:cs="Times New Roman"/>
          <w:sz w:val="24"/>
          <w:szCs w:val="24"/>
          <w:lang w:eastAsia="ru-RU"/>
        </w:rPr>
        <w:t>[3.3] </w:t>
      </w:r>
      <w:r w:rsidR="00560A1C">
        <w:rPr>
          <w:rFonts w:ascii="Times New Roman" w:hAnsi="Times New Roman" w:cs="Times New Roman"/>
          <w:sz w:val="24"/>
          <w:szCs w:val="24"/>
        </w:rPr>
        <w:t>Tiesa</w:t>
      </w:r>
      <w:r w:rsidR="0021580B">
        <w:rPr>
          <w:rFonts w:ascii="Times New Roman" w:hAnsi="Times New Roman" w:cs="Times New Roman"/>
          <w:sz w:val="24"/>
          <w:szCs w:val="24"/>
        </w:rPr>
        <w:t xml:space="preserve"> </w:t>
      </w:r>
      <w:r w:rsidRPr="00C20144">
        <w:rPr>
          <w:rFonts w:ascii="Times New Roman" w:hAnsi="Times New Roman" w:cs="Times New Roman"/>
          <w:sz w:val="24"/>
          <w:szCs w:val="24"/>
        </w:rPr>
        <w:t>nepareizi piemērojusi</w:t>
      </w:r>
      <w:r w:rsidR="0021580B">
        <w:rPr>
          <w:rFonts w:ascii="Times New Roman" w:hAnsi="Times New Roman" w:cs="Times New Roman"/>
          <w:sz w:val="24"/>
          <w:szCs w:val="24"/>
        </w:rPr>
        <w:t xml:space="preserve"> </w:t>
      </w:r>
      <w:r w:rsidR="0021580B" w:rsidRPr="00C20144">
        <w:rPr>
          <w:rFonts w:ascii="Times New Roman" w:hAnsi="Times New Roman" w:cs="Times New Roman"/>
          <w:sz w:val="24"/>
          <w:szCs w:val="24"/>
        </w:rPr>
        <w:t>Zemes pārvaldības likuma 8.panta</w:t>
      </w:r>
      <w:r w:rsidR="0021580B">
        <w:rPr>
          <w:rFonts w:ascii="Times New Roman" w:hAnsi="Times New Roman" w:cs="Times New Roman"/>
          <w:sz w:val="24"/>
          <w:szCs w:val="24"/>
        </w:rPr>
        <w:t xml:space="preserve"> pirmo un otro daļu, no kā </w:t>
      </w:r>
      <w:r w:rsidRPr="00C20144">
        <w:rPr>
          <w:rFonts w:ascii="Times New Roman" w:hAnsi="Times New Roman" w:cs="Times New Roman"/>
          <w:sz w:val="24"/>
          <w:szCs w:val="24"/>
        </w:rPr>
        <w:t xml:space="preserve">izriet vairāki kumulatīvi priekšnoteikumi, lai ceļam varētu noteikt </w:t>
      </w:r>
      <w:r w:rsidRPr="00C20144">
        <w:rPr>
          <w:rFonts w:ascii="Times New Roman" w:hAnsi="Times New Roman" w:cs="Times New Roman"/>
          <w:sz w:val="24"/>
          <w:szCs w:val="24"/>
        </w:rPr>
        <w:lastRenderedPageBreak/>
        <w:t>koplietošanas ceļa statusu un to varētu kvalificēt kā privātpersonas zemes vienības apgrūtinājumu.</w:t>
      </w:r>
    </w:p>
    <w:p w14:paraId="72690AA2" w14:textId="22075976" w:rsidR="00C97166" w:rsidRPr="00C20144" w:rsidRDefault="00A06F55" w:rsidP="002414C9">
      <w:pPr>
        <w:tabs>
          <w:tab w:val="left" w:pos="7500"/>
        </w:tabs>
        <w:spacing w:after="0"/>
        <w:ind w:firstLine="720"/>
        <w:rPr>
          <w:rFonts w:ascii="Times New Roman" w:hAnsi="Times New Roman" w:cs="Times New Roman"/>
          <w:sz w:val="24"/>
          <w:szCs w:val="24"/>
        </w:rPr>
      </w:pPr>
      <w:r w:rsidRPr="00C20144">
        <w:rPr>
          <w:rFonts w:ascii="Times New Roman" w:hAnsi="Times New Roman" w:cs="Times New Roman"/>
          <w:sz w:val="24"/>
          <w:szCs w:val="24"/>
        </w:rPr>
        <w:t xml:space="preserve">Pirmkārt, </w:t>
      </w:r>
      <w:r w:rsidR="00106387">
        <w:rPr>
          <w:rFonts w:ascii="Times New Roman" w:hAnsi="Times New Roman" w:cs="Times New Roman"/>
          <w:sz w:val="24"/>
          <w:szCs w:val="24"/>
        </w:rPr>
        <w:t xml:space="preserve">ceļam </w:t>
      </w:r>
      <w:r w:rsidRPr="00C20144">
        <w:rPr>
          <w:rFonts w:ascii="Times New Roman" w:hAnsi="Times New Roman" w:cs="Times New Roman"/>
          <w:sz w:val="24"/>
          <w:szCs w:val="24"/>
        </w:rPr>
        <w:t>līdz Zemes pārvaldības likuma spēkā stāšanās dienai jābūt reģistrētam kā pašvaldības ceļam un iekļautam pašvaldības bilancē, reģistrētam pašvaldības ceļu un ielu reģistrā. Otrkārt, tam ir jābūt vienotai pašvaldības ceļu tīkla sastāvdaļai. Treškārt, atbilstoši zemesgrāmatas ierakstiem zemei zem ceļa jāpieder privātpersonai. Ceturtkārt, ceļam jābūt patstāvīgam nekustamā īpašuma objektam, kas pieder pašvaldībai.</w:t>
      </w:r>
      <w:r w:rsidR="0021580B">
        <w:rPr>
          <w:rFonts w:ascii="Times New Roman" w:hAnsi="Times New Roman" w:cs="Times New Roman"/>
          <w:sz w:val="24"/>
          <w:szCs w:val="24"/>
        </w:rPr>
        <w:t xml:space="preserve"> Visbeidzot c</w:t>
      </w:r>
      <w:r w:rsidRPr="00C20144">
        <w:rPr>
          <w:rFonts w:ascii="Times New Roman" w:hAnsi="Times New Roman" w:cs="Times New Roman"/>
          <w:sz w:val="24"/>
          <w:szCs w:val="24"/>
        </w:rPr>
        <w:t>eļam kā pašvaldībai piederošai inženierbūvei jābūt reģistrētam kadastra</w:t>
      </w:r>
      <w:r w:rsidR="0021580B">
        <w:rPr>
          <w:rFonts w:ascii="Times New Roman" w:hAnsi="Times New Roman" w:cs="Times New Roman"/>
          <w:sz w:val="24"/>
          <w:szCs w:val="24"/>
        </w:rPr>
        <w:t xml:space="preserve"> informācijas</w:t>
      </w:r>
      <w:r w:rsidRPr="00C20144">
        <w:rPr>
          <w:rFonts w:ascii="Times New Roman" w:hAnsi="Times New Roman" w:cs="Times New Roman"/>
          <w:sz w:val="24"/>
          <w:szCs w:val="24"/>
        </w:rPr>
        <w:t xml:space="preserve"> sistēmā.</w:t>
      </w:r>
      <w:r w:rsidR="00C97166" w:rsidRPr="00C20144">
        <w:rPr>
          <w:rFonts w:ascii="Times New Roman" w:hAnsi="Times New Roman" w:cs="Times New Roman"/>
          <w:sz w:val="24"/>
          <w:szCs w:val="24"/>
        </w:rPr>
        <w:t xml:space="preserve"> Tas izriet no Ministru kabineta 2009.gada 15.septembra noteikumu Nr. 1052 „Pašvaldību ceļu un ielu reģistrācijas un uzskaites kārtība”</w:t>
      </w:r>
      <w:r w:rsidR="0021580B">
        <w:rPr>
          <w:rFonts w:ascii="Times New Roman" w:hAnsi="Times New Roman" w:cs="Times New Roman"/>
          <w:sz w:val="24"/>
          <w:szCs w:val="24"/>
        </w:rPr>
        <w:t xml:space="preserve">, kas </w:t>
      </w:r>
      <w:r w:rsidR="00C97166" w:rsidRPr="0021580B">
        <w:rPr>
          <w:rFonts w:ascii="Times New Roman" w:hAnsi="Times New Roman" w:cs="Times New Roman"/>
          <w:sz w:val="24"/>
          <w:szCs w:val="24"/>
        </w:rPr>
        <w:t xml:space="preserve">bija spēkā </w:t>
      </w:r>
      <w:r w:rsidR="0021580B" w:rsidRPr="0021580B">
        <w:rPr>
          <w:rFonts w:ascii="Times New Roman" w:hAnsi="Times New Roman" w:cs="Times New Roman"/>
          <w:sz w:val="24"/>
          <w:szCs w:val="24"/>
        </w:rPr>
        <w:t xml:space="preserve">jau pirms Zemes </w:t>
      </w:r>
      <w:r w:rsidR="00E46D3B">
        <w:rPr>
          <w:rFonts w:ascii="Times New Roman" w:hAnsi="Times New Roman" w:cs="Times New Roman"/>
          <w:sz w:val="24"/>
          <w:szCs w:val="24"/>
        </w:rPr>
        <w:lastRenderedPageBreak/>
        <w:t>pārvaldības</w:t>
      </w:r>
      <w:r w:rsidR="00E46D3B" w:rsidRPr="0021580B">
        <w:rPr>
          <w:rFonts w:ascii="Times New Roman" w:hAnsi="Times New Roman" w:cs="Times New Roman"/>
          <w:sz w:val="24"/>
          <w:szCs w:val="24"/>
        </w:rPr>
        <w:t xml:space="preserve"> </w:t>
      </w:r>
      <w:r w:rsidR="0021580B" w:rsidRPr="0021580B">
        <w:rPr>
          <w:rFonts w:ascii="Times New Roman" w:hAnsi="Times New Roman" w:cs="Times New Roman"/>
          <w:sz w:val="24"/>
          <w:szCs w:val="24"/>
        </w:rPr>
        <w:t>likuma spēkā stāšanās,</w:t>
      </w:r>
      <w:r w:rsidR="00C97166" w:rsidRPr="0021580B">
        <w:rPr>
          <w:rFonts w:ascii="Times New Roman" w:hAnsi="Times New Roman" w:cs="Times New Roman"/>
          <w:sz w:val="24"/>
          <w:szCs w:val="24"/>
        </w:rPr>
        <w:t xml:space="preserve"> </w:t>
      </w:r>
      <w:r w:rsidR="00C97166" w:rsidRPr="00C20144">
        <w:rPr>
          <w:rFonts w:ascii="Times New Roman" w:hAnsi="Times New Roman" w:cs="Times New Roman"/>
          <w:sz w:val="24"/>
          <w:szCs w:val="24"/>
        </w:rPr>
        <w:t>un Ministru kabineta 2017.gada 27.jūnija noteikumu Nr. 361 „Pašvaldību ceļu un ielu reģistrācijas un uzskaites kārtība” 1. un 2.punkt</w:t>
      </w:r>
      <w:r w:rsidR="0021580B">
        <w:rPr>
          <w:rFonts w:ascii="Times New Roman" w:hAnsi="Times New Roman" w:cs="Times New Roman"/>
          <w:sz w:val="24"/>
          <w:szCs w:val="24"/>
        </w:rPr>
        <w:t>ā</w:t>
      </w:r>
      <w:r w:rsidR="00C97166" w:rsidRPr="00C20144">
        <w:rPr>
          <w:rFonts w:ascii="Times New Roman" w:hAnsi="Times New Roman" w:cs="Times New Roman"/>
          <w:sz w:val="24"/>
          <w:szCs w:val="24"/>
        </w:rPr>
        <w:t xml:space="preserve"> paredzētā, ka ceļu varēja reģistrēt kā pašvaldības ceļu, ja konstatē, ka tas ir pašvaldības īpašumā esoša satiksmei paredzēta kompleksa </w:t>
      </w:r>
      <w:r w:rsidR="00C97166" w:rsidRPr="00637044">
        <w:rPr>
          <w:rFonts w:ascii="Times New Roman" w:hAnsi="Times New Roman" w:cs="Times New Roman"/>
          <w:sz w:val="24"/>
          <w:szCs w:val="24"/>
        </w:rPr>
        <w:t xml:space="preserve">inženierbūve apdzīvotā vietā. Tas norādīts arī </w:t>
      </w:r>
      <w:r w:rsidR="00637044">
        <w:rPr>
          <w:rFonts w:ascii="Times New Roman" w:hAnsi="Times New Roman" w:cs="Times New Roman"/>
          <w:sz w:val="24"/>
          <w:szCs w:val="24"/>
        </w:rPr>
        <w:t>VSIA</w:t>
      </w:r>
      <w:r w:rsidR="00C97166" w:rsidRPr="00637044">
        <w:rPr>
          <w:rFonts w:ascii="Times New Roman" w:hAnsi="Times New Roman" w:cs="Times New Roman"/>
          <w:sz w:val="24"/>
          <w:szCs w:val="24"/>
        </w:rPr>
        <w:t xml:space="preserve"> </w:t>
      </w:r>
      <w:r w:rsidR="00C913EE" w:rsidRPr="00637044">
        <w:rPr>
          <w:rFonts w:ascii="Times New Roman" w:hAnsi="Times New Roman" w:cs="Times New Roman"/>
          <w:sz w:val="24"/>
          <w:szCs w:val="24"/>
        </w:rPr>
        <w:t>„</w:t>
      </w:r>
      <w:r w:rsidR="00C97166" w:rsidRPr="00637044">
        <w:rPr>
          <w:rFonts w:ascii="Times New Roman" w:hAnsi="Times New Roman" w:cs="Times New Roman"/>
          <w:sz w:val="24"/>
          <w:szCs w:val="24"/>
        </w:rPr>
        <w:t>Latvijas Valsts ceļi” 2021.gada 1.aprīļa vēstulē Nr. 1.1/4469.</w:t>
      </w:r>
    </w:p>
    <w:p w14:paraId="276D5C74" w14:textId="49B07CE1" w:rsidR="0054297D" w:rsidRPr="00C20144" w:rsidRDefault="00C913EE" w:rsidP="002414C9">
      <w:pPr>
        <w:tabs>
          <w:tab w:val="left" w:pos="7500"/>
        </w:tabs>
        <w:spacing w:after="0"/>
        <w:ind w:firstLine="720"/>
        <w:rPr>
          <w:rFonts w:ascii="Times New Roman" w:hAnsi="Times New Roman" w:cs="Times New Roman"/>
          <w:sz w:val="24"/>
          <w:szCs w:val="24"/>
        </w:rPr>
      </w:pPr>
      <w:r>
        <w:rPr>
          <w:rFonts w:ascii="Times New Roman" w:hAnsi="Times New Roman" w:cs="Times New Roman"/>
          <w:sz w:val="24"/>
          <w:szCs w:val="24"/>
        </w:rPr>
        <w:t>[3.4] </w:t>
      </w:r>
      <w:r w:rsidR="0054297D" w:rsidRPr="00C20144">
        <w:rPr>
          <w:rFonts w:ascii="Times New Roman" w:hAnsi="Times New Roman" w:cs="Times New Roman"/>
          <w:sz w:val="24"/>
          <w:szCs w:val="24"/>
        </w:rPr>
        <w:t>Tā kā strīdus ceļš kā inženierbūve</w:t>
      </w:r>
      <w:r w:rsidR="00106387">
        <w:rPr>
          <w:rFonts w:ascii="Times New Roman" w:hAnsi="Times New Roman" w:cs="Times New Roman"/>
          <w:sz w:val="24"/>
          <w:szCs w:val="24"/>
        </w:rPr>
        <w:t xml:space="preserve"> nav</w:t>
      </w:r>
      <w:r w:rsidR="0054297D" w:rsidRPr="00C20144">
        <w:rPr>
          <w:rFonts w:ascii="Times New Roman" w:hAnsi="Times New Roman" w:cs="Times New Roman"/>
          <w:sz w:val="24"/>
          <w:szCs w:val="24"/>
        </w:rPr>
        <w:t xml:space="preserve"> ierakstīts kadastra</w:t>
      </w:r>
      <w:r>
        <w:rPr>
          <w:rFonts w:ascii="Times New Roman" w:hAnsi="Times New Roman" w:cs="Times New Roman"/>
          <w:sz w:val="24"/>
          <w:szCs w:val="24"/>
        </w:rPr>
        <w:t xml:space="preserve"> informācijas</w:t>
      </w:r>
      <w:r w:rsidR="0054297D" w:rsidRPr="00C20144">
        <w:rPr>
          <w:rFonts w:ascii="Times New Roman" w:hAnsi="Times New Roman" w:cs="Times New Roman"/>
          <w:sz w:val="24"/>
          <w:szCs w:val="24"/>
        </w:rPr>
        <w:t xml:space="preserve"> sistēmā un nav neviena pierādījuma, ka šāda inženierbūve eksistē</w:t>
      </w:r>
      <w:r>
        <w:rPr>
          <w:rFonts w:ascii="Times New Roman" w:hAnsi="Times New Roman" w:cs="Times New Roman"/>
          <w:sz w:val="24"/>
          <w:szCs w:val="24"/>
        </w:rPr>
        <w:t>, ka to ir būvējusi pašvaldība un ka šī būve nodota ekspluatācijā</w:t>
      </w:r>
      <w:r w:rsidR="0054297D" w:rsidRPr="00C20144">
        <w:rPr>
          <w:rFonts w:ascii="Times New Roman" w:hAnsi="Times New Roman" w:cs="Times New Roman"/>
          <w:sz w:val="24"/>
          <w:szCs w:val="24"/>
        </w:rPr>
        <w:t xml:space="preserve">, uzskatāms, ka nekustamie īpašumi nav apgrūtināti ar koplietošanas ceļu. Ja pašvaldība nevar pierādīt inženierbūves eksistenci, secināms, ka tāda būve neeksistē. </w:t>
      </w:r>
      <w:r>
        <w:rPr>
          <w:rFonts w:ascii="Times New Roman" w:hAnsi="Times New Roman" w:cs="Times New Roman"/>
          <w:sz w:val="24"/>
          <w:szCs w:val="24"/>
        </w:rPr>
        <w:t>Līdz ar to t</w:t>
      </w:r>
      <w:r w:rsidRPr="00C20144">
        <w:rPr>
          <w:rFonts w:ascii="Times New Roman" w:hAnsi="Times New Roman" w:cs="Times New Roman"/>
          <w:sz w:val="24"/>
          <w:szCs w:val="24"/>
        </w:rPr>
        <w:t xml:space="preserve">iesa ir </w:t>
      </w:r>
      <w:r w:rsidRPr="00C20144">
        <w:rPr>
          <w:rFonts w:ascii="Times New Roman" w:hAnsi="Times New Roman" w:cs="Times New Roman"/>
          <w:sz w:val="24"/>
          <w:szCs w:val="24"/>
        </w:rPr>
        <w:lastRenderedPageBreak/>
        <w:t>pārkāpusi principu, ka konkrēts īpašuma aprobežojums jāpierāda tam, kurš uz to atsaucas, savukārt īpašniekam nav pienākuma pierādīt sava īpašuma neaprobežotību</w:t>
      </w:r>
      <w:r>
        <w:rPr>
          <w:rFonts w:ascii="Times New Roman" w:hAnsi="Times New Roman" w:cs="Times New Roman"/>
          <w:sz w:val="24"/>
          <w:szCs w:val="24"/>
        </w:rPr>
        <w:t xml:space="preserve">. </w:t>
      </w:r>
      <w:r w:rsidRPr="00C20144">
        <w:rPr>
          <w:rFonts w:ascii="Times New Roman" w:hAnsi="Times New Roman" w:cs="Times New Roman"/>
          <w:sz w:val="24"/>
          <w:szCs w:val="24"/>
        </w:rPr>
        <w:t>Pat ja uzskata, ka ceļa posms ir inženierbūve, šī būve atbilstoši Civillikuma 968.pantam pieder pieteicējam</w:t>
      </w:r>
      <w:r>
        <w:rPr>
          <w:rFonts w:ascii="Times New Roman" w:hAnsi="Times New Roman" w:cs="Times New Roman"/>
          <w:sz w:val="24"/>
          <w:szCs w:val="24"/>
        </w:rPr>
        <w:t xml:space="preserve">. </w:t>
      </w:r>
      <w:r w:rsidRPr="00C20144">
        <w:rPr>
          <w:rFonts w:ascii="Times New Roman" w:hAnsi="Times New Roman" w:cs="Times New Roman"/>
          <w:sz w:val="24"/>
          <w:szCs w:val="24"/>
        </w:rPr>
        <w:t xml:space="preserve">Tā kā </w:t>
      </w:r>
      <w:r>
        <w:rPr>
          <w:rFonts w:ascii="Times New Roman" w:hAnsi="Times New Roman" w:cs="Times New Roman"/>
          <w:sz w:val="24"/>
          <w:szCs w:val="24"/>
        </w:rPr>
        <w:t xml:space="preserve">atbilstoši Civillikuma 1130.pantam </w:t>
      </w:r>
      <w:r w:rsidRPr="00C20144">
        <w:rPr>
          <w:rFonts w:ascii="Times New Roman" w:hAnsi="Times New Roman" w:cs="Times New Roman"/>
          <w:sz w:val="24"/>
          <w:szCs w:val="24"/>
        </w:rPr>
        <w:t>ar servitūtiem iespējams apgrūtināt vienīgi privātpersonu nekustamos īpašumus, servitūta atzīmes, kas attiecas uz pieteicēja īpašumā ietilpstošo ceļu, pierāda, ka šis ceļš ir privāts</w:t>
      </w:r>
      <w:r>
        <w:rPr>
          <w:rFonts w:ascii="Times New Roman" w:hAnsi="Times New Roman" w:cs="Times New Roman"/>
          <w:sz w:val="24"/>
          <w:szCs w:val="24"/>
        </w:rPr>
        <w:t>.</w:t>
      </w:r>
    </w:p>
    <w:p w14:paraId="6422AF73" w14:textId="16158AE4" w:rsidR="004D5675" w:rsidRPr="00C20144" w:rsidRDefault="004D5675" w:rsidP="002414C9">
      <w:pPr>
        <w:tabs>
          <w:tab w:val="left" w:pos="7500"/>
        </w:tabs>
        <w:spacing w:after="0"/>
        <w:ind w:firstLine="720"/>
        <w:rPr>
          <w:rFonts w:ascii="Times New Roman" w:hAnsi="Times New Roman" w:cs="Times New Roman"/>
          <w:sz w:val="24"/>
          <w:szCs w:val="24"/>
        </w:rPr>
      </w:pPr>
      <w:r w:rsidRPr="00C20144">
        <w:rPr>
          <w:rFonts w:ascii="Times New Roman" w:hAnsi="Times New Roman" w:cs="Times New Roman"/>
          <w:sz w:val="24"/>
          <w:szCs w:val="24"/>
        </w:rPr>
        <w:t xml:space="preserve">[3.5] Tiesa </w:t>
      </w:r>
      <w:r w:rsidR="00C913EE">
        <w:rPr>
          <w:rFonts w:ascii="Times New Roman" w:hAnsi="Times New Roman" w:cs="Times New Roman"/>
          <w:sz w:val="24"/>
          <w:szCs w:val="24"/>
        </w:rPr>
        <w:t>nav ievērojusi</w:t>
      </w:r>
      <w:r w:rsidRPr="00C20144">
        <w:rPr>
          <w:rFonts w:ascii="Times New Roman" w:hAnsi="Times New Roman" w:cs="Times New Roman"/>
          <w:sz w:val="24"/>
          <w:szCs w:val="24"/>
        </w:rPr>
        <w:t xml:space="preserve"> Administratīvā procesa likuma 5.pantā nostiprināto privātpersonas tiesību ievērošanas principu</w:t>
      </w:r>
      <w:r w:rsidR="00895BC2" w:rsidRPr="00C20144">
        <w:rPr>
          <w:rFonts w:ascii="Times New Roman" w:hAnsi="Times New Roman" w:cs="Times New Roman"/>
          <w:sz w:val="24"/>
          <w:szCs w:val="24"/>
        </w:rPr>
        <w:t xml:space="preserve"> un Administratīvā procesa likuma 150.pantu, jo noteikusi pieteicējam augstāku pierādīšanas standartu kā pašvaldībai, norādot, ka pieteicējam jāpierāda ceļa piederība</w:t>
      </w:r>
      <w:r w:rsidR="00C913EE">
        <w:rPr>
          <w:rFonts w:ascii="Times New Roman" w:hAnsi="Times New Roman" w:cs="Times New Roman"/>
          <w:sz w:val="24"/>
          <w:szCs w:val="24"/>
        </w:rPr>
        <w:t>.</w:t>
      </w:r>
      <w:r w:rsidR="00895BC2" w:rsidRPr="00C20144">
        <w:rPr>
          <w:rFonts w:ascii="Times New Roman" w:hAnsi="Times New Roman" w:cs="Times New Roman"/>
          <w:sz w:val="24"/>
          <w:szCs w:val="24"/>
        </w:rPr>
        <w:t xml:space="preserve"> </w:t>
      </w:r>
    </w:p>
    <w:p w14:paraId="5D1CF048" w14:textId="1E327CF2" w:rsidR="00895BC2" w:rsidRPr="00C20144" w:rsidRDefault="00895BC2" w:rsidP="002414C9">
      <w:pPr>
        <w:tabs>
          <w:tab w:val="left" w:pos="7500"/>
        </w:tabs>
        <w:spacing w:after="0"/>
        <w:ind w:firstLine="720"/>
        <w:rPr>
          <w:rFonts w:ascii="Times New Roman" w:hAnsi="Times New Roman" w:cs="Times New Roman"/>
          <w:sz w:val="24"/>
          <w:szCs w:val="24"/>
        </w:rPr>
      </w:pPr>
      <w:r w:rsidRPr="00C20144">
        <w:rPr>
          <w:rFonts w:ascii="Times New Roman" w:hAnsi="Times New Roman" w:cs="Times New Roman"/>
          <w:sz w:val="24"/>
          <w:szCs w:val="24"/>
        </w:rPr>
        <w:lastRenderedPageBreak/>
        <w:t>[3.6] Tiesa nepareizi iztulkojusi likuma „Par autoceļiem” 3.panta otro daļu</w:t>
      </w:r>
      <w:r w:rsidR="00213925" w:rsidRPr="00C20144">
        <w:rPr>
          <w:rFonts w:ascii="Times New Roman" w:hAnsi="Times New Roman" w:cs="Times New Roman"/>
          <w:sz w:val="24"/>
          <w:szCs w:val="24"/>
        </w:rPr>
        <w:t xml:space="preserve">. </w:t>
      </w:r>
      <w:r w:rsidRPr="00C20144">
        <w:rPr>
          <w:rFonts w:ascii="Times New Roman" w:hAnsi="Times New Roman" w:cs="Times New Roman"/>
          <w:sz w:val="24"/>
          <w:szCs w:val="24"/>
        </w:rPr>
        <w:t>Tiesa norādī</w:t>
      </w:r>
      <w:r w:rsidR="00213925" w:rsidRPr="00C20144">
        <w:rPr>
          <w:rFonts w:ascii="Times New Roman" w:hAnsi="Times New Roman" w:cs="Times New Roman"/>
          <w:sz w:val="24"/>
          <w:szCs w:val="24"/>
        </w:rPr>
        <w:t>ja,</w:t>
      </w:r>
      <w:r w:rsidRPr="00C20144">
        <w:rPr>
          <w:rFonts w:ascii="Times New Roman" w:hAnsi="Times New Roman" w:cs="Times New Roman"/>
          <w:sz w:val="24"/>
          <w:szCs w:val="24"/>
        </w:rPr>
        <w:t xml:space="preserve"> ka</w:t>
      </w:r>
      <w:r w:rsidR="00213925" w:rsidRPr="00C20144">
        <w:rPr>
          <w:rFonts w:ascii="Times New Roman" w:hAnsi="Times New Roman" w:cs="Times New Roman"/>
          <w:sz w:val="24"/>
          <w:szCs w:val="24"/>
        </w:rPr>
        <w:t xml:space="preserve"> strīdus</w:t>
      </w:r>
      <w:r w:rsidRPr="00C20144">
        <w:rPr>
          <w:rFonts w:ascii="Times New Roman" w:hAnsi="Times New Roman" w:cs="Times New Roman"/>
          <w:sz w:val="24"/>
          <w:szCs w:val="24"/>
        </w:rPr>
        <w:t xml:space="preserve"> ceļš nevar būt māju ceļš, jo tas savieno citus augstāka līmeņa ceļus. Vienlaikus tiesa konstatējusi, ka pieteicējam pieder tikai daļa no ceļa. Tā kā ceļa posms nesavieno augstāka līmeņa ceļus, tad tas var būt māju ceļš likuma „Par autoceļiem” izpratnē. Turklāt likuma „Par autoceļiem” 3.panta otrā daļa nav pietiekams pamats tiesību uz īpašumu ierobežošana</w:t>
      </w:r>
      <w:r w:rsidR="00213925" w:rsidRPr="00C20144">
        <w:rPr>
          <w:rFonts w:ascii="Times New Roman" w:hAnsi="Times New Roman" w:cs="Times New Roman"/>
          <w:sz w:val="24"/>
          <w:szCs w:val="24"/>
        </w:rPr>
        <w:t>i.</w:t>
      </w:r>
    </w:p>
    <w:p w14:paraId="278656F8" w14:textId="22285A72" w:rsidR="00213925" w:rsidRPr="00C20144" w:rsidRDefault="00213925" w:rsidP="002414C9">
      <w:pPr>
        <w:tabs>
          <w:tab w:val="left" w:pos="7500"/>
        </w:tabs>
        <w:spacing w:after="0"/>
        <w:ind w:firstLine="720"/>
        <w:rPr>
          <w:rFonts w:ascii="Times New Roman" w:hAnsi="Times New Roman" w:cs="Times New Roman"/>
          <w:sz w:val="24"/>
          <w:szCs w:val="24"/>
        </w:rPr>
      </w:pPr>
      <w:r w:rsidRPr="00C20144">
        <w:rPr>
          <w:rFonts w:ascii="Times New Roman" w:hAnsi="Times New Roman" w:cs="Times New Roman"/>
          <w:sz w:val="24"/>
          <w:szCs w:val="24"/>
        </w:rPr>
        <w:t>[3.7] Pieteicējs ir piešķīris ceļa servitūta tiesības visiem īpašumiem, kuriem nevar piekļūt citādi, kā tikai pa strīdus ceļ</w:t>
      </w:r>
      <w:r w:rsidR="00106387">
        <w:rPr>
          <w:rFonts w:ascii="Times New Roman" w:hAnsi="Times New Roman" w:cs="Times New Roman"/>
          <w:sz w:val="24"/>
          <w:szCs w:val="24"/>
        </w:rPr>
        <w:t>u.</w:t>
      </w:r>
      <w:r w:rsidRPr="00C20144">
        <w:rPr>
          <w:rFonts w:ascii="Times New Roman" w:hAnsi="Times New Roman" w:cs="Times New Roman"/>
          <w:sz w:val="24"/>
          <w:szCs w:val="24"/>
        </w:rPr>
        <w:t xml:space="preserve"> Tādējādi sabiedrības interešu ievērošana jau ir nodrošināta. Līdz ar</w:t>
      </w:r>
      <w:r w:rsidR="00106387">
        <w:rPr>
          <w:rFonts w:ascii="Times New Roman" w:hAnsi="Times New Roman" w:cs="Times New Roman"/>
          <w:sz w:val="24"/>
          <w:szCs w:val="24"/>
        </w:rPr>
        <w:t xml:space="preserve"> to</w:t>
      </w:r>
      <w:r w:rsidRPr="00C20144">
        <w:rPr>
          <w:rFonts w:ascii="Times New Roman" w:hAnsi="Times New Roman" w:cs="Times New Roman"/>
          <w:sz w:val="24"/>
          <w:szCs w:val="24"/>
        </w:rPr>
        <w:t xml:space="preserve"> leģitīmo mērķi – sabiedrības interešu nodrošināšan</w:t>
      </w:r>
      <w:r w:rsidR="00106387">
        <w:rPr>
          <w:rFonts w:ascii="Times New Roman" w:hAnsi="Times New Roman" w:cs="Times New Roman"/>
          <w:sz w:val="24"/>
          <w:szCs w:val="24"/>
        </w:rPr>
        <w:t>a</w:t>
      </w:r>
      <w:r w:rsidRPr="00C20144">
        <w:rPr>
          <w:rFonts w:ascii="Times New Roman" w:hAnsi="Times New Roman" w:cs="Times New Roman"/>
          <w:sz w:val="24"/>
          <w:szCs w:val="24"/>
        </w:rPr>
        <w:t xml:space="preserve"> – bija iespējams sasniegt ar saudzējošākiem līdzekļiem. Publisku statusu ceļam drīkst </w:t>
      </w:r>
      <w:r w:rsidRPr="00C20144">
        <w:rPr>
          <w:rFonts w:ascii="Times New Roman" w:hAnsi="Times New Roman" w:cs="Times New Roman"/>
          <w:sz w:val="24"/>
          <w:szCs w:val="24"/>
        </w:rPr>
        <w:lastRenderedPageBreak/>
        <w:t xml:space="preserve">piešķirt tikai tad, ja tas absolūti nepieciešams nenoteiktam personu lokam. Ja ceļš nepieciešams konkrētām personām, šis jautājums risināms ar servitūta institūta palīdzību. </w:t>
      </w:r>
    </w:p>
    <w:p w14:paraId="3CC9B57C" w14:textId="31D01244" w:rsidR="00C20144" w:rsidRDefault="00C20144" w:rsidP="002414C9">
      <w:pPr>
        <w:tabs>
          <w:tab w:val="left" w:pos="7500"/>
        </w:tabs>
        <w:spacing w:after="0"/>
        <w:ind w:firstLine="720"/>
      </w:pPr>
      <w:r w:rsidRPr="00C20144">
        <w:rPr>
          <w:rFonts w:ascii="Times New Roman" w:hAnsi="Times New Roman" w:cs="Times New Roman"/>
          <w:sz w:val="24"/>
          <w:szCs w:val="24"/>
        </w:rPr>
        <w:t>[3.</w:t>
      </w:r>
      <w:r w:rsidR="00106387">
        <w:rPr>
          <w:rFonts w:ascii="Times New Roman" w:hAnsi="Times New Roman" w:cs="Times New Roman"/>
          <w:sz w:val="24"/>
          <w:szCs w:val="24"/>
        </w:rPr>
        <w:t>8</w:t>
      </w:r>
      <w:r w:rsidRPr="00C20144">
        <w:rPr>
          <w:rFonts w:ascii="Times New Roman" w:hAnsi="Times New Roman" w:cs="Times New Roman"/>
          <w:sz w:val="24"/>
          <w:szCs w:val="24"/>
        </w:rPr>
        <w:t xml:space="preserve">] Pieteicējs vēlas remontēt un labiekārtot </w:t>
      </w:r>
      <w:r w:rsidR="00106387">
        <w:rPr>
          <w:rFonts w:ascii="Times New Roman" w:hAnsi="Times New Roman" w:cs="Times New Roman"/>
          <w:sz w:val="24"/>
          <w:szCs w:val="24"/>
        </w:rPr>
        <w:t>strīdus ceļu</w:t>
      </w:r>
      <w:r w:rsidRPr="00C20144">
        <w:rPr>
          <w:rFonts w:ascii="Times New Roman" w:hAnsi="Times New Roman" w:cs="Times New Roman"/>
          <w:sz w:val="24"/>
          <w:szCs w:val="24"/>
        </w:rPr>
        <w:t xml:space="preserve">, ko nevar īstenot ceļam noteiktā publiskā statusa dēļ. Savukārt pašvaldība skaidri paudusi viedokli, ka </w:t>
      </w:r>
      <w:r w:rsidR="00106387">
        <w:rPr>
          <w:rFonts w:ascii="Times New Roman" w:hAnsi="Times New Roman" w:cs="Times New Roman"/>
          <w:sz w:val="24"/>
          <w:szCs w:val="24"/>
        </w:rPr>
        <w:t>ceļu</w:t>
      </w:r>
      <w:r w:rsidRPr="00C20144">
        <w:rPr>
          <w:rFonts w:ascii="Times New Roman" w:hAnsi="Times New Roman" w:cs="Times New Roman"/>
          <w:sz w:val="24"/>
          <w:szCs w:val="24"/>
        </w:rPr>
        <w:t xml:space="preserve"> neremontēs naudas trūkuma dēļ. Ceļš sadala pieteicējam piederošo īpašumu divās daļās. Pašvaldība vairākkārt atteikusi ceļa zīmes „Dzīvojamā zona” uzstādīšanu</w:t>
      </w:r>
      <w:bookmarkStart w:id="2" w:name="_Hlk94800944"/>
      <w:r w:rsidRPr="00C20144">
        <w:rPr>
          <w:rFonts w:ascii="Times New Roman" w:hAnsi="Times New Roman" w:cs="Times New Roman"/>
          <w:sz w:val="24"/>
          <w:szCs w:val="24"/>
        </w:rPr>
        <w:t>.</w:t>
      </w:r>
      <w:r w:rsidR="00106387">
        <w:rPr>
          <w:rFonts w:ascii="Times New Roman" w:hAnsi="Times New Roman" w:cs="Times New Roman"/>
          <w:sz w:val="24"/>
          <w:szCs w:val="24"/>
        </w:rPr>
        <w:t xml:space="preserve"> Tā kā atļautais </w:t>
      </w:r>
      <w:r w:rsidR="00106387" w:rsidRPr="00C20144">
        <w:rPr>
          <w:rFonts w:ascii="Times New Roman" w:hAnsi="Times New Roman" w:cs="Times New Roman"/>
          <w:sz w:val="24"/>
          <w:szCs w:val="24"/>
        </w:rPr>
        <w:t xml:space="preserve">pārvietošanās </w:t>
      </w:r>
      <w:r w:rsidR="00106387">
        <w:rPr>
          <w:rFonts w:ascii="Times New Roman" w:hAnsi="Times New Roman" w:cs="Times New Roman"/>
          <w:sz w:val="24"/>
          <w:szCs w:val="24"/>
        </w:rPr>
        <w:t xml:space="preserve">ātrums ir </w:t>
      </w:r>
      <w:r w:rsidR="00106387" w:rsidRPr="00C20144">
        <w:rPr>
          <w:rFonts w:ascii="Times New Roman" w:hAnsi="Times New Roman" w:cs="Times New Roman"/>
          <w:sz w:val="24"/>
          <w:szCs w:val="24"/>
        </w:rPr>
        <w:t>90 km/h</w:t>
      </w:r>
      <w:r w:rsidR="00106387">
        <w:rPr>
          <w:rFonts w:ascii="Times New Roman" w:hAnsi="Times New Roman" w:cs="Times New Roman"/>
          <w:sz w:val="24"/>
          <w:szCs w:val="24"/>
        </w:rPr>
        <w:t xml:space="preserve">, </w:t>
      </w:r>
      <w:r w:rsidRPr="00C20144">
        <w:rPr>
          <w:rFonts w:ascii="Times New Roman" w:hAnsi="Times New Roman" w:cs="Times New Roman"/>
          <w:sz w:val="24"/>
          <w:szCs w:val="24"/>
        </w:rPr>
        <w:t>pieteicēja ģimenes locekļu, ciemiņu, kā arī mājdzīvnieku veselība un dzīvība</w:t>
      </w:r>
      <w:r w:rsidR="00106387">
        <w:rPr>
          <w:rFonts w:ascii="Times New Roman" w:hAnsi="Times New Roman" w:cs="Times New Roman"/>
          <w:sz w:val="24"/>
          <w:szCs w:val="24"/>
        </w:rPr>
        <w:t xml:space="preserve"> ir apdraudēta</w:t>
      </w:r>
      <w:r w:rsidRPr="00C20144">
        <w:rPr>
          <w:rFonts w:ascii="Times New Roman" w:hAnsi="Times New Roman" w:cs="Times New Roman"/>
          <w:sz w:val="24"/>
          <w:szCs w:val="24"/>
        </w:rPr>
        <w:t>.</w:t>
      </w:r>
      <w:bookmarkEnd w:id="2"/>
    </w:p>
    <w:p w14:paraId="69A07A07" w14:textId="21443728" w:rsidR="00213925" w:rsidRDefault="00213925" w:rsidP="002414C9">
      <w:pPr>
        <w:tabs>
          <w:tab w:val="left" w:pos="7500"/>
        </w:tabs>
        <w:spacing w:after="0"/>
        <w:ind w:firstLine="567"/>
        <w:rPr>
          <w:rFonts w:ascii="Times New Roman" w:hAnsi="Times New Roman" w:cs="Times New Roman"/>
          <w:sz w:val="24"/>
          <w:szCs w:val="24"/>
        </w:rPr>
      </w:pPr>
    </w:p>
    <w:p w14:paraId="49C7792E" w14:textId="77777777" w:rsidR="0034023F" w:rsidRPr="00217BF2" w:rsidRDefault="00503240" w:rsidP="002414C9">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2414C9">
      <w:pPr>
        <w:spacing w:after="0"/>
        <w:ind w:firstLine="720"/>
        <w:rPr>
          <w:rFonts w:ascii="Times New Roman" w:hAnsi="Times New Roman" w:cs="Times New Roman"/>
          <w:strike/>
          <w:sz w:val="24"/>
          <w:szCs w:val="24"/>
        </w:rPr>
      </w:pPr>
    </w:p>
    <w:p w14:paraId="19B67D2D" w14:textId="45F4B4CF" w:rsidR="008B054E" w:rsidRPr="00D138EC" w:rsidRDefault="005D3BEF"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4C50BC" w:rsidRPr="00D138EC">
        <w:rPr>
          <w:rFonts w:ascii="Times New Roman" w:hAnsi="Times New Roman" w:cs="Times New Roman"/>
          <w:sz w:val="24"/>
          <w:szCs w:val="24"/>
        </w:rPr>
        <w:t>4</w:t>
      </w:r>
      <w:r w:rsidRPr="00D138EC">
        <w:rPr>
          <w:rFonts w:ascii="Times New Roman" w:hAnsi="Times New Roman" w:cs="Times New Roman"/>
          <w:sz w:val="24"/>
          <w:szCs w:val="24"/>
        </w:rPr>
        <w:t>]</w:t>
      </w:r>
      <w:r w:rsidR="00E21EC3" w:rsidRPr="00D138EC">
        <w:rPr>
          <w:rFonts w:ascii="Times New Roman" w:hAnsi="Times New Roman" w:cs="Times New Roman"/>
          <w:sz w:val="24"/>
          <w:szCs w:val="24"/>
        </w:rPr>
        <w:t xml:space="preserve"> Lietā ir strīds, vai ceļa </w:t>
      </w:r>
      <w:r w:rsidR="00E21EC3" w:rsidRPr="00D138EC">
        <w:rPr>
          <w:rFonts w:ascii="Times New Roman" w:hAnsi="Times New Roman" w:cs="Times New Roman"/>
          <w:color w:val="000000"/>
          <w:sz w:val="24"/>
          <w:szCs w:val="24"/>
        </w:rPr>
        <w:t>„</w:t>
      </w:r>
      <w:r w:rsidR="00E21EC3" w:rsidRPr="00D138EC">
        <w:rPr>
          <w:rFonts w:ascii="Times New Roman" w:hAnsi="Times New Roman" w:cs="Times New Roman"/>
          <w:sz w:val="24"/>
          <w:szCs w:val="24"/>
        </w:rPr>
        <w:t>Apšuciema šoseja-Svītes-Rotkaļi-Klapkalnciema šoseja” posmam, kas šķērso pieteicējam piederošos nekustamos īpašumus, ir pamats atcelt pašvaldības ceļa statusu.</w:t>
      </w:r>
    </w:p>
    <w:p w14:paraId="5A810EB5" w14:textId="77777777" w:rsidR="002123C9" w:rsidRPr="00D138EC" w:rsidRDefault="002123C9" w:rsidP="002414C9">
      <w:pPr>
        <w:spacing w:after="0"/>
        <w:ind w:firstLine="720"/>
        <w:rPr>
          <w:rFonts w:ascii="Times New Roman" w:hAnsi="Times New Roman" w:cs="Times New Roman"/>
          <w:sz w:val="24"/>
          <w:szCs w:val="24"/>
        </w:rPr>
      </w:pPr>
    </w:p>
    <w:p w14:paraId="19166D78" w14:textId="104F9FF5"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4C50BC" w:rsidRPr="00D138EC">
        <w:rPr>
          <w:rFonts w:ascii="Times New Roman" w:hAnsi="Times New Roman" w:cs="Times New Roman"/>
          <w:sz w:val="24"/>
          <w:szCs w:val="24"/>
        </w:rPr>
        <w:t>5</w:t>
      </w:r>
      <w:r w:rsidRPr="00D138EC">
        <w:rPr>
          <w:rFonts w:ascii="Times New Roman" w:hAnsi="Times New Roman" w:cs="Times New Roman"/>
          <w:sz w:val="24"/>
          <w:szCs w:val="24"/>
        </w:rPr>
        <w:t xml:space="preserve">] Ceļu un ielu būvniecība, rekonstruēšana un uzturēšana saskaņā ar likuma „Par pašvaldībām” 15.panta pirmās daļas 2.punktu (redakcijā, kāda bija spēkā domes lēmuma pieņemšanas brīdī) ir viena no pašvaldības autonomajām funkcijām. Likuma „Par pašvaldībām” 77.panta pirmajā daļā noteikts, ka pašvaldības īpašums ir nodalīts no valsts īpašuma un citu tiesību subjektu īpašuma. Pašvaldības pārvalda, lieto savu īpašumu un rīkojas ar to likumā noteiktajā kārtībā. Saskaņā ar šā panta </w:t>
      </w:r>
      <w:r w:rsidRPr="00D138EC">
        <w:rPr>
          <w:rFonts w:ascii="Times New Roman" w:hAnsi="Times New Roman" w:cs="Times New Roman"/>
          <w:sz w:val="24"/>
          <w:szCs w:val="24"/>
        </w:rPr>
        <w:lastRenderedPageBreak/>
        <w:t xml:space="preserve">otro daļu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w:t>
      </w:r>
    </w:p>
    <w:p w14:paraId="0C724B85" w14:textId="77777777"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Šādu pašvaldības autonomo funkciju un rīcību ar pašvaldības mantu iedzīvotāju interesēs paredz arī pašreiz spēkā esošā Pašvaldību likuma 4.panta pirmās daļas 3.punkts un 73.pants.</w:t>
      </w:r>
    </w:p>
    <w:p w14:paraId="17C7E644" w14:textId="0B0A1FAF"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No minētā izriet, ka pašvaldības ceļu būvniecībai, uzturēšanai un rekonstruēšanai jānotiek vietējās administratīvās teritorijas iedzīvotāju interesēs, </w:t>
      </w:r>
      <w:r w:rsidRPr="00D138EC">
        <w:rPr>
          <w:rFonts w:ascii="Times New Roman" w:hAnsi="Times New Roman" w:cs="Times New Roman"/>
          <w:sz w:val="24"/>
          <w:szCs w:val="24"/>
        </w:rPr>
        <w:lastRenderedPageBreak/>
        <w:t xml:space="preserve">pašvaldība ar šo īpašumu var rīkoties likumā noteiktā kārtībā. </w:t>
      </w:r>
    </w:p>
    <w:p w14:paraId="3DAD0E67" w14:textId="6AD973FA" w:rsidR="002123C9" w:rsidRPr="00D138EC" w:rsidRDefault="002123C9" w:rsidP="002414C9">
      <w:pPr>
        <w:spacing w:after="0"/>
        <w:ind w:firstLine="720"/>
        <w:rPr>
          <w:rFonts w:ascii="Times New Roman" w:hAnsi="Times New Roman" w:cs="Times New Roman"/>
          <w:sz w:val="24"/>
          <w:szCs w:val="24"/>
        </w:rPr>
      </w:pPr>
    </w:p>
    <w:p w14:paraId="2706045E" w14:textId="31DAF48B"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4C50BC" w:rsidRPr="00D138EC">
        <w:rPr>
          <w:rFonts w:ascii="Times New Roman" w:hAnsi="Times New Roman" w:cs="Times New Roman"/>
          <w:sz w:val="24"/>
          <w:szCs w:val="24"/>
        </w:rPr>
        <w:t>6</w:t>
      </w:r>
      <w:r w:rsidRPr="00D138EC">
        <w:rPr>
          <w:rFonts w:ascii="Times New Roman" w:hAnsi="Times New Roman" w:cs="Times New Roman"/>
          <w:sz w:val="24"/>
          <w:szCs w:val="24"/>
        </w:rPr>
        <w:t>] Senāts jau 2007.gada 14.maija spriedumā lietā Nr. SKA-193/2007 ir vērtējis, kādā kārtībā būtu iespējama pašvaldības ceļa slēgšana. Tā kā tiesiskais regulējums šajā jautājumā pēc būtības nav mainījies, tad ir izmantojama tiesību normu interpretācija, kas norādīta minētajā Senāta spriedumā.</w:t>
      </w:r>
    </w:p>
    <w:p w14:paraId="2CE23F33" w14:textId="77777777"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Likuma „Par autoceļiem” (redakcijā, kāda bija spēkā domes lēmuma pieņemšanas brīdī) normas regulē autoceļu lietošanu, pārvaldi, aizsardzību un attīstību. Likuma „Par autoceļiem” 3.panta pirmā daļa noteic, ka visi Latvijas autoceļi pēc to nozīmes iedalāmi valsts autoceļos, pašvaldību ceļos, komersantu ceļos un māju ceļos. </w:t>
      </w:r>
      <w:r w:rsidRPr="00D138EC">
        <w:rPr>
          <w:rFonts w:ascii="Times New Roman" w:hAnsi="Times New Roman" w:cs="Times New Roman"/>
          <w:sz w:val="24"/>
          <w:szCs w:val="24"/>
        </w:rPr>
        <w:lastRenderedPageBreak/>
        <w:t xml:space="preserve">Saskaņā ar likuma 4.pantu pašvaldību ceļi un to zemes ir attiecīgo pašvaldību īpašums. </w:t>
      </w:r>
    </w:p>
    <w:p w14:paraId="7E9F5214" w14:textId="6379601A"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L</w:t>
      </w:r>
      <w:r w:rsidR="004C50BC" w:rsidRPr="00D138EC">
        <w:rPr>
          <w:rFonts w:ascii="Times New Roman" w:hAnsi="Times New Roman" w:cs="Times New Roman"/>
          <w:sz w:val="24"/>
          <w:szCs w:val="24"/>
        </w:rPr>
        <w:t>i</w:t>
      </w:r>
      <w:r w:rsidRPr="00D138EC">
        <w:rPr>
          <w:rFonts w:ascii="Times New Roman" w:hAnsi="Times New Roman" w:cs="Times New Roman"/>
          <w:sz w:val="24"/>
          <w:szCs w:val="24"/>
        </w:rPr>
        <w:t>kuma „Par autoceļiem” 5.pants savukārt noteic autoceļu lietošanas tiesības. No minētā panta izriet, ka pašvaldības autoceļu, ja vien nav noteikts aizliegums, ir atļauts lietot jebkuram. Saskaņā ar šo pantu aizliegumu vai ierobežojumu var noteikt tikai uz laiku, sakarā ar konkrētiem apstākļiem, kuru dēļ ceļa lietošana nav pieļaujama ceļa, klimatisko vai citu bīstamu apstākļu dēļ. Līdzīgs regulējums attiecībā uz ceļa pārvaldītāja tiesībām slēgt satiksmi ir ietverts Ceļu satiksmes likuma 8.pantā. Pašvaldības autoceļa galīgas slēgšanas iespēja šajos likumos nav reglamentēta.</w:t>
      </w:r>
    </w:p>
    <w:p w14:paraId="411CBF34" w14:textId="02F8B387" w:rsidR="002123C9" w:rsidRPr="00D138EC"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Likuma „Par autoceļiem” 11.pantā noteikts, ka autoceļu attīstību plāno Latvijas Republikas Satiksmes </w:t>
      </w:r>
      <w:r w:rsidRPr="00D138EC">
        <w:rPr>
          <w:rFonts w:ascii="Times New Roman" w:hAnsi="Times New Roman" w:cs="Times New Roman"/>
          <w:sz w:val="24"/>
          <w:szCs w:val="24"/>
        </w:rPr>
        <w:lastRenderedPageBreak/>
        <w:t>ministrija, ievērojot ekonomiskās, ekoloģiskās un sociālās attīstības tendences, valsts un pašvaldību intereses. Autoceļu projektus izstrādā un saskaņo būvnoteikumos un būvnormatīvos paredzētajā kārtībā. 25.pants sīkāk no</w:t>
      </w:r>
      <w:r w:rsidR="005258C4">
        <w:rPr>
          <w:rFonts w:ascii="Times New Roman" w:hAnsi="Times New Roman" w:cs="Times New Roman"/>
          <w:sz w:val="24"/>
          <w:szCs w:val="24"/>
        </w:rPr>
        <w:t>teic</w:t>
      </w:r>
      <w:r w:rsidRPr="00D138EC">
        <w:rPr>
          <w:rFonts w:ascii="Times New Roman" w:hAnsi="Times New Roman" w:cs="Times New Roman"/>
          <w:sz w:val="24"/>
          <w:szCs w:val="24"/>
        </w:rPr>
        <w:t>, ka autoceļu projektēšana un būvniecība notiek saskaņā ar ceļu tīkla attīstības shēmām, kuras izstrādā un apstiprina Satiksmes ministrija. Minētās normas (to tiešais teksts) ir vērst</w:t>
      </w:r>
      <w:r w:rsidR="00FD3B16">
        <w:rPr>
          <w:rFonts w:ascii="Times New Roman" w:hAnsi="Times New Roman" w:cs="Times New Roman"/>
          <w:sz w:val="24"/>
          <w:szCs w:val="24"/>
        </w:rPr>
        <w:t>as</w:t>
      </w:r>
      <w:r w:rsidRPr="00D138EC">
        <w:rPr>
          <w:rFonts w:ascii="Times New Roman" w:hAnsi="Times New Roman" w:cs="Times New Roman"/>
          <w:sz w:val="24"/>
          <w:szCs w:val="24"/>
        </w:rPr>
        <w:t xml:space="preserve"> uz jaunu autoceļu būvniecību, plānojot to</w:t>
      </w:r>
      <w:r w:rsidR="00FD3B16">
        <w:rPr>
          <w:rFonts w:ascii="Times New Roman" w:hAnsi="Times New Roman" w:cs="Times New Roman"/>
          <w:sz w:val="24"/>
          <w:szCs w:val="24"/>
        </w:rPr>
        <w:t>s</w:t>
      </w:r>
      <w:r w:rsidRPr="00D138EC">
        <w:rPr>
          <w:rFonts w:ascii="Times New Roman" w:hAnsi="Times New Roman" w:cs="Times New Roman"/>
          <w:sz w:val="24"/>
          <w:szCs w:val="24"/>
        </w:rPr>
        <w:t xml:space="preserve"> kontekstā ar citām valsts attīstības tendencēm, taču no normām var izdarīt plašāku secinājumu, ka autoceļu daudzumam un esamībai noteiktās vietās, tātad arī ceļu likvidēšanai, vajadzētu būt skatāmam saistībā ar citām valsts attīstības tendencēm, valsts un pašvaldības interesēm (</w:t>
      </w:r>
      <w:r w:rsidRPr="00D138EC">
        <w:rPr>
          <w:rFonts w:ascii="Times New Roman" w:hAnsi="Times New Roman" w:cs="Times New Roman"/>
          <w:i/>
          <w:iCs/>
          <w:sz w:val="24"/>
          <w:szCs w:val="24"/>
        </w:rPr>
        <w:t>Senāta 2007.gada 14.maija sprieduma lietā Nr</w:t>
      </w:r>
      <w:r w:rsidRPr="004C62CE">
        <w:rPr>
          <w:rFonts w:ascii="Times New Roman" w:hAnsi="Times New Roman" w:cs="Times New Roman"/>
          <w:i/>
          <w:iCs/>
          <w:sz w:val="24"/>
          <w:szCs w:val="24"/>
        </w:rPr>
        <w:t>. </w:t>
      </w:r>
      <w:hyperlink r:id="rId9" w:history="1">
        <w:r w:rsidRPr="004C62CE">
          <w:rPr>
            <w:rStyle w:val="Hyperlink"/>
            <w:rFonts w:ascii="Times New Roman" w:hAnsi="Times New Roman" w:cs="Times New Roman"/>
            <w:i/>
            <w:iCs/>
            <w:color w:val="auto"/>
            <w:sz w:val="24"/>
            <w:szCs w:val="24"/>
            <w:u w:val="none"/>
          </w:rPr>
          <w:t>SKA-193/2007</w:t>
        </w:r>
      </w:hyperlink>
      <w:r w:rsidRPr="00D138EC">
        <w:rPr>
          <w:rFonts w:ascii="Times New Roman" w:hAnsi="Times New Roman" w:cs="Times New Roman"/>
          <w:i/>
          <w:iCs/>
          <w:sz w:val="24"/>
          <w:szCs w:val="24"/>
        </w:rPr>
        <w:t xml:space="preserve"> 14. un 15.punkts</w:t>
      </w:r>
      <w:r w:rsidRPr="00D138EC">
        <w:rPr>
          <w:rFonts w:ascii="Times New Roman" w:hAnsi="Times New Roman" w:cs="Times New Roman"/>
          <w:sz w:val="24"/>
          <w:szCs w:val="24"/>
        </w:rPr>
        <w:t xml:space="preserve">). </w:t>
      </w:r>
    </w:p>
    <w:p w14:paraId="06E00423" w14:textId="77777777" w:rsidR="002123C9" w:rsidRDefault="002123C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lastRenderedPageBreak/>
        <w:t xml:space="preserve">Ceļu ierīkošana vai slēgšana ir skatāma saistībā ar teritorijas plānošanas tiesisko regulējumu, uz ko norāda arī iepriekš minētās likuma „Par autoceļiem” normas. Teritorijas plānošana ir pašvaldības būtiska autonomijas izpausme, kas prasa kompleksu pašvaldības teritorijas attīstības apsvēršanu, noskaidrojot un saskaņojot dažādas sabiedrības intereses. Turklāt tas ietver arī politisku apsvērumu izdarīšanu pašvaldības teritorijas turpmākās attīstības jautājumos. Infrastruktūras izveidošana ir viens no būtiskajiem jebkuras teritorijas attīstības faktoriem. Tai skaitā, ceļa esamība vai neesamība konkrētā teritorijā, turklāt arī noteiktas nozīmes un izmantošanas veida ceļa esamība nesaraujami ir saistīta ar šīs teritorijas izmantošanas iespējām. Tas redzams arī no likuma „Par autoceļiem” 11.panta, kur autoceļu plānošanas jomā īpaši </w:t>
      </w:r>
      <w:r w:rsidRPr="00D138EC">
        <w:rPr>
          <w:rFonts w:ascii="Times New Roman" w:hAnsi="Times New Roman" w:cs="Times New Roman"/>
          <w:sz w:val="24"/>
          <w:szCs w:val="24"/>
        </w:rPr>
        <w:lastRenderedPageBreak/>
        <w:t>noteikta valsts kā attīstības plānotājas un interešu saskaņotājas loma (</w:t>
      </w:r>
      <w:r w:rsidRPr="00D138EC">
        <w:rPr>
          <w:rFonts w:ascii="Times New Roman" w:hAnsi="Times New Roman" w:cs="Times New Roman"/>
          <w:i/>
          <w:iCs/>
          <w:sz w:val="24"/>
          <w:szCs w:val="24"/>
        </w:rPr>
        <w:t>turpat, 16.-18.punkts</w:t>
      </w:r>
      <w:r w:rsidRPr="00D138EC">
        <w:rPr>
          <w:rFonts w:ascii="Times New Roman" w:hAnsi="Times New Roman" w:cs="Times New Roman"/>
          <w:sz w:val="24"/>
          <w:szCs w:val="24"/>
        </w:rPr>
        <w:t>).</w:t>
      </w:r>
    </w:p>
    <w:p w14:paraId="165BA8AF" w14:textId="677DDA2A" w:rsidR="001C27B8" w:rsidRPr="00D138EC" w:rsidRDefault="001C27B8" w:rsidP="002414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Minētajā lietā </w:t>
      </w:r>
      <w:r w:rsidRPr="001C27B8">
        <w:rPr>
          <w:rFonts w:ascii="Times New Roman" w:hAnsi="Times New Roman" w:cs="Times New Roman"/>
          <w:sz w:val="24"/>
          <w:szCs w:val="24"/>
        </w:rPr>
        <w:t xml:space="preserve">Senāts ir </w:t>
      </w:r>
      <w:r>
        <w:rPr>
          <w:rFonts w:ascii="Times New Roman" w:hAnsi="Times New Roman" w:cs="Times New Roman"/>
          <w:sz w:val="24"/>
          <w:szCs w:val="24"/>
        </w:rPr>
        <w:t xml:space="preserve">arī </w:t>
      </w:r>
      <w:r w:rsidRPr="001C27B8">
        <w:rPr>
          <w:rFonts w:ascii="Times New Roman" w:hAnsi="Times New Roman" w:cs="Times New Roman"/>
          <w:sz w:val="24"/>
          <w:szCs w:val="24"/>
        </w:rPr>
        <w:t xml:space="preserve">atzinis, ka pašvaldības teritorijas plānojumi (arī to grozījumi), kas tiek pieņemti teritorijas plānošanas procesā, atbilstoši Teritorijas plānošanas likuma 7.panta sestās daļas 2.punktam (pašreiz – Teritorijas attīstības plānošanas likuma 25.panta pirmā daļa) ir pašvaldības saistošie noteikumi, tas ir, ārējie normatīvie akti. Ievērojot iepriekš minēto, vispārīgi teritorijas plānojums ir priekšnoteikums individuālam lēmumam. Citiem vārdiem, individuāls lēmums jeb administratīvais akts par publiska ceļa faktisku ierīkošanu vai slēgšanu var tikt izdots uz attiecīgās teritorijas plānojuma jeb šāda normatīvā akta pamata. Tādējādi, lai mainītu publisko ceļu izvietojumu, būtu veicams </w:t>
      </w:r>
      <w:r w:rsidRPr="001C27B8">
        <w:rPr>
          <w:rFonts w:ascii="Times New Roman" w:hAnsi="Times New Roman" w:cs="Times New Roman"/>
          <w:sz w:val="24"/>
          <w:szCs w:val="24"/>
        </w:rPr>
        <w:lastRenderedPageBreak/>
        <w:t>teritorijas plānošanas process, kurā jebkurai personai ir tiesības izteikt savus priekšlikumus un iebildumus un sagaidīt, ka tās viedoklis tiek izvērtēts, noskaidrojot iesaistītās intereses un to nozīmību. Ceļa izveidošana vai likvidēšana vispirms tiek paredzēta normatīvajā aktā – pašvaldības saistošajos noteikumos, bet uz tā pamata var tikt pieņemts lēmums par konkrētā ceļa ierīkošanu vai likvidēšanu. Vienlaikus Senāts ir atzinis, ka iespējami izņēmuma gadījumi, proti, individuāla lēmuma par publiska ceļa ierīkošanu vai slēgšanu pieņemšana bez teritorijas plānojuma vai pretēji tam. Šāda individuāla lēmuma pieņemšanas nepieciešamība var izrietēt no augstāka juridiskā spēka tiesību normām, jo īpaši –</w:t>
      </w:r>
      <w:r w:rsidR="00FD3B16">
        <w:rPr>
          <w:rFonts w:ascii="Times New Roman" w:hAnsi="Times New Roman" w:cs="Times New Roman"/>
          <w:sz w:val="24"/>
          <w:szCs w:val="24"/>
        </w:rPr>
        <w:t xml:space="preserve"> </w:t>
      </w:r>
      <w:r w:rsidRPr="001C27B8">
        <w:rPr>
          <w:rFonts w:ascii="Times New Roman" w:hAnsi="Times New Roman" w:cs="Times New Roman"/>
          <w:sz w:val="24"/>
          <w:szCs w:val="24"/>
        </w:rPr>
        <w:t xml:space="preserve">Satversmē garantētajām pamattiesībām. Ja individuāla lēmuma nepieņemšanas gadījumā tiktu pārkāptas (tostarp </w:t>
      </w:r>
      <w:r w:rsidRPr="001C27B8">
        <w:rPr>
          <w:rFonts w:ascii="Times New Roman" w:hAnsi="Times New Roman" w:cs="Times New Roman"/>
          <w:sz w:val="24"/>
          <w:szCs w:val="24"/>
        </w:rPr>
        <w:lastRenderedPageBreak/>
        <w:t>nesamērīgi ierobežotas), piemēram, personu tiesības uz veselību, dzīvību, privātās dzīves neaizskaramību, īpašumu, pašvaldībai būtu pienākums izdot šādu individuālu lēmumu (administratīvo aktu) (</w:t>
      </w:r>
      <w:r w:rsidRPr="001C27B8">
        <w:rPr>
          <w:rFonts w:ascii="Times New Roman" w:hAnsi="Times New Roman" w:cs="Times New Roman"/>
          <w:i/>
          <w:iCs/>
          <w:sz w:val="24"/>
          <w:szCs w:val="24"/>
        </w:rPr>
        <w:t>turpat, 23. un 26.punkts, Senāta 2011.gada 1.jūlija sprieduma lietā Nr.</w:t>
      </w:r>
      <w:r w:rsidR="005258C4">
        <w:rPr>
          <w:rFonts w:ascii="Times New Roman" w:hAnsi="Times New Roman" w:cs="Times New Roman"/>
          <w:i/>
          <w:iCs/>
          <w:sz w:val="24"/>
          <w:szCs w:val="24"/>
        </w:rPr>
        <w:t> </w:t>
      </w:r>
      <w:hyperlink r:id="rId10" w:history="1">
        <w:r w:rsidR="00B9750E" w:rsidRPr="00B9750E">
          <w:rPr>
            <w:rStyle w:val="Hyperlink"/>
            <w:rFonts w:ascii="Times New Roman" w:hAnsi="Times New Roman" w:cs="Times New Roman"/>
            <w:i/>
            <w:iCs/>
            <w:color w:val="auto"/>
            <w:sz w:val="24"/>
            <w:szCs w:val="24"/>
            <w:u w:val="none"/>
          </w:rPr>
          <w:t>SKA-216/2011</w:t>
        </w:r>
      </w:hyperlink>
      <w:r w:rsidR="00B9750E">
        <w:rPr>
          <w:rFonts w:ascii="Times New Roman" w:hAnsi="Times New Roman" w:cs="Times New Roman"/>
          <w:i/>
          <w:iCs/>
          <w:sz w:val="24"/>
          <w:szCs w:val="24"/>
        </w:rPr>
        <w:t xml:space="preserve"> </w:t>
      </w:r>
      <w:r w:rsidRPr="001C27B8">
        <w:rPr>
          <w:rFonts w:ascii="Times New Roman" w:hAnsi="Times New Roman" w:cs="Times New Roman"/>
          <w:i/>
          <w:iCs/>
          <w:sz w:val="24"/>
          <w:szCs w:val="24"/>
        </w:rPr>
        <w:t>10.punkts</w:t>
      </w:r>
      <w:r>
        <w:rPr>
          <w:rFonts w:ascii="Times New Roman" w:hAnsi="Times New Roman" w:cs="Times New Roman"/>
          <w:sz w:val="24"/>
          <w:szCs w:val="24"/>
        </w:rPr>
        <w:t>)</w:t>
      </w:r>
      <w:r w:rsidRPr="001C27B8">
        <w:rPr>
          <w:rFonts w:ascii="Times New Roman" w:hAnsi="Times New Roman" w:cs="Times New Roman"/>
          <w:sz w:val="24"/>
          <w:szCs w:val="24"/>
        </w:rPr>
        <w:t>.</w:t>
      </w:r>
    </w:p>
    <w:p w14:paraId="4201688A" w14:textId="77777777" w:rsidR="001C27B8" w:rsidRDefault="001C27B8" w:rsidP="002414C9">
      <w:pPr>
        <w:spacing w:after="0"/>
        <w:ind w:firstLine="720"/>
        <w:rPr>
          <w:rFonts w:ascii="Times New Roman" w:hAnsi="Times New Roman" w:cs="Times New Roman"/>
          <w:sz w:val="24"/>
          <w:szCs w:val="24"/>
        </w:rPr>
      </w:pPr>
    </w:p>
    <w:p w14:paraId="5B1BF985" w14:textId="52BAC2B1" w:rsidR="00CA12DC" w:rsidRDefault="001C27B8" w:rsidP="002414C9">
      <w:pPr>
        <w:spacing w:after="0"/>
        <w:ind w:firstLine="720"/>
        <w:rPr>
          <w:rFonts w:ascii="Times New Roman" w:hAnsi="Times New Roman" w:cs="Times New Roman"/>
          <w:sz w:val="24"/>
          <w:szCs w:val="24"/>
        </w:rPr>
      </w:pPr>
      <w:r>
        <w:rPr>
          <w:rFonts w:ascii="Times New Roman" w:hAnsi="Times New Roman" w:cs="Times New Roman"/>
          <w:sz w:val="24"/>
          <w:szCs w:val="24"/>
        </w:rPr>
        <w:t>[7] </w:t>
      </w:r>
      <w:r w:rsidR="00696C01">
        <w:rPr>
          <w:rFonts w:ascii="Times New Roman" w:hAnsi="Times New Roman" w:cs="Times New Roman"/>
          <w:sz w:val="24"/>
          <w:szCs w:val="24"/>
        </w:rPr>
        <w:t xml:space="preserve">Ievērojot minēto, </w:t>
      </w:r>
      <w:r w:rsidR="002123C9" w:rsidRPr="00D138EC">
        <w:rPr>
          <w:rFonts w:ascii="Times New Roman" w:hAnsi="Times New Roman" w:cs="Times New Roman"/>
          <w:sz w:val="24"/>
          <w:szCs w:val="24"/>
        </w:rPr>
        <w:t xml:space="preserve">Senāts vērš pieteicēja uzmanību, ka pašvaldības ceļš nekalpo tikai tam, lai piekļūtu atsevišķiem īpašumiem. </w:t>
      </w:r>
      <w:r w:rsidR="00110290" w:rsidRPr="00D138EC">
        <w:rPr>
          <w:rFonts w:ascii="Times New Roman" w:hAnsi="Times New Roman" w:cs="Times New Roman"/>
          <w:sz w:val="24"/>
          <w:szCs w:val="24"/>
        </w:rPr>
        <w:t xml:space="preserve">Tādēļ pieteicēja kasācijas sūdzībā norādītais arguments, ka sabiedrības intereses tiek nodrošinātas ar servitūtu piešķiršanu visiem tiem īpašumiem, kuriem citādi nevar piekļūt, pats par sevi neapstiprina, ka pašvaldības ceļa statuss strīdus ceļam būtu atceļams. </w:t>
      </w:r>
      <w:r w:rsidR="002123C9" w:rsidRPr="00D138EC">
        <w:rPr>
          <w:rFonts w:ascii="Times New Roman" w:hAnsi="Times New Roman" w:cs="Times New Roman"/>
          <w:sz w:val="24"/>
          <w:szCs w:val="24"/>
        </w:rPr>
        <w:t xml:space="preserve">Pašvaldības ceļš </w:t>
      </w:r>
      <w:r w:rsidR="00BB756F">
        <w:rPr>
          <w:rFonts w:ascii="Times New Roman" w:hAnsi="Times New Roman" w:cs="Times New Roman"/>
          <w:sz w:val="24"/>
          <w:szCs w:val="24"/>
        </w:rPr>
        <w:t xml:space="preserve">ir publiska lieta, kas </w:t>
      </w:r>
      <w:r w:rsidR="002123C9" w:rsidRPr="00D138EC">
        <w:rPr>
          <w:rFonts w:ascii="Times New Roman" w:hAnsi="Times New Roman" w:cs="Times New Roman"/>
          <w:sz w:val="24"/>
          <w:szCs w:val="24"/>
        </w:rPr>
        <w:t xml:space="preserve">kalpo </w:t>
      </w:r>
      <w:r w:rsidR="002123C9" w:rsidRPr="00D138EC">
        <w:rPr>
          <w:rFonts w:ascii="Times New Roman" w:hAnsi="Times New Roman" w:cs="Times New Roman"/>
          <w:sz w:val="24"/>
          <w:szCs w:val="24"/>
        </w:rPr>
        <w:lastRenderedPageBreak/>
        <w:t xml:space="preserve">daudz plašākām interesēm: vietējās administratīvās teritorijas iedzīvotāju vajadzībām, valsts un pašvaldības interesēm. </w:t>
      </w:r>
    </w:p>
    <w:p w14:paraId="463AB7F2" w14:textId="1A43EC24" w:rsidR="00CA12DC" w:rsidRDefault="00CA12DC" w:rsidP="002414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Apgabaltiesa ir noskaidrojusi un atzinusi, ka strīdus ceļš nav māju ceļš atbilstoši likuma „Par autoceļiem” 3.pantam, kas noteic: </w:t>
      </w:r>
      <w:r w:rsidRPr="00CA12DC">
        <w:rPr>
          <w:rFonts w:ascii="Times New Roman" w:hAnsi="Times New Roman" w:cs="Times New Roman"/>
          <w:sz w:val="24"/>
          <w:szCs w:val="24"/>
        </w:rPr>
        <w:t xml:space="preserve">māju ceļš nesavieno citus augstāka līmeņa ceļus. </w:t>
      </w:r>
      <w:r w:rsidR="00BB756F">
        <w:rPr>
          <w:rFonts w:ascii="Times New Roman" w:hAnsi="Times New Roman" w:cs="Times New Roman"/>
          <w:sz w:val="24"/>
          <w:szCs w:val="24"/>
        </w:rPr>
        <w:t>C</w:t>
      </w:r>
      <w:r>
        <w:rPr>
          <w:rFonts w:ascii="Times New Roman" w:hAnsi="Times New Roman" w:cs="Times New Roman"/>
          <w:sz w:val="24"/>
          <w:szCs w:val="24"/>
        </w:rPr>
        <w:t xml:space="preserve">eļš </w:t>
      </w:r>
      <w:r w:rsidR="00BB756F" w:rsidRPr="00CA12DC">
        <w:rPr>
          <w:rFonts w:ascii="Times New Roman" w:hAnsi="Times New Roman" w:cs="Times New Roman"/>
          <w:sz w:val="24"/>
          <w:szCs w:val="24"/>
        </w:rPr>
        <w:t>„Apšuciema šoseja-Svītes-Rotkaļi-Klapkalnciema šoseja” savieno divus augstāka līmeņa valsts vietējos ceļus – V1449 Valgums-Klapkalnciems un V1448 Milzkalne-Cērkste-Apšuciems.</w:t>
      </w:r>
      <w:r w:rsidR="00BB756F">
        <w:rPr>
          <w:rFonts w:ascii="Times New Roman" w:hAnsi="Times New Roman" w:cs="Times New Roman"/>
          <w:sz w:val="24"/>
          <w:szCs w:val="24"/>
        </w:rPr>
        <w:t xml:space="preserve"> </w:t>
      </w:r>
      <w:r>
        <w:rPr>
          <w:rFonts w:ascii="Times New Roman" w:hAnsi="Times New Roman" w:cs="Times New Roman"/>
          <w:sz w:val="24"/>
          <w:szCs w:val="24"/>
        </w:rPr>
        <w:t>Tādējādi ir saskatāma konkrētā ceļa atbilstība plašākas sabiedrības vajadzību nodrošinā</w:t>
      </w:r>
      <w:r w:rsidR="00BB756F">
        <w:rPr>
          <w:rFonts w:ascii="Times New Roman" w:hAnsi="Times New Roman" w:cs="Times New Roman"/>
          <w:sz w:val="24"/>
          <w:szCs w:val="24"/>
        </w:rPr>
        <w:t>ša</w:t>
      </w:r>
      <w:r>
        <w:rPr>
          <w:rFonts w:ascii="Times New Roman" w:hAnsi="Times New Roman" w:cs="Times New Roman"/>
          <w:sz w:val="24"/>
          <w:szCs w:val="24"/>
        </w:rPr>
        <w:t>nai</w:t>
      </w:r>
      <w:r w:rsidR="00BB756F">
        <w:rPr>
          <w:rFonts w:ascii="Times New Roman" w:hAnsi="Times New Roman" w:cs="Times New Roman"/>
          <w:sz w:val="24"/>
          <w:szCs w:val="24"/>
        </w:rPr>
        <w:t>, un attiecīgi nepamatots ir pieteicēja arguments, ka strīdus ceļš nesavieno divus augstāka līmeņa ceļus. P</w:t>
      </w:r>
      <w:r w:rsidRPr="00CA12DC">
        <w:rPr>
          <w:rFonts w:ascii="Times New Roman" w:hAnsi="Times New Roman" w:cs="Times New Roman"/>
          <w:sz w:val="24"/>
          <w:szCs w:val="24"/>
        </w:rPr>
        <w:t xml:space="preserve">ieteicējs neņem vērā, ka ceļa posms, kas atrodas uz pieteicēja īpašumiem, ir daļa no ceļa </w:t>
      </w:r>
      <w:r w:rsidRPr="00CA12DC">
        <w:rPr>
          <w:rFonts w:ascii="Times New Roman" w:hAnsi="Times New Roman" w:cs="Times New Roman"/>
          <w:sz w:val="24"/>
          <w:szCs w:val="24"/>
        </w:rPr>
        <w:lastRenderedPageBreak/>
        <w:t xml:space="preserve">„Apšuciema šoseja-Svītes-Rotkaļi-Klapkalnciema šoseja” un uz to nevar raudzīties atrauti no kopējā ceļa. </w:t>
      </w:r>
    </w:p>
    <w:p w14:paraId="6B917A4F" w14:textId="5D75A2BF" w:rsidR="00D34A01" w:rsidRPr="00D34A01" w:rsidRDefault="00110290"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Līdz ar to, apsverot, vai ir pamats atņemt jau esošam pašvaldības ceļam šāda ceļa statusu (jeb slēgt pašvaldības ceļu), ir jāņem vērā</w:t>
      </w:r>
      <w:r w:rsidR="00BB756F">
        <w:rPr>
          <w:rFonts w:ascii="Times New Roman" w:hAnsi="Times New Roman" w:cs="Times New Roman"/>
          <w:sz w:val="24"/>
          <w:szCs w:val="24"/>
        </w:rPr>
        <w:t xml:space="preserve"> ne tikai personu, kuru īpašuma tiesības tiek ierobežotas, intereses, bet arī tas</w:t>
      </w:r>
      <w:r w:rsidRPr="00D138EC">
        <w:rPr>
          <w:rFonts w:ascii="Times New Roman" w:hAnsi="Times New Roman" w:cs="Times New Roman"/>
          <w:sz w:val="24"/>
          <w:szCs w:val="24"/>
        </w:rPr>
        <w:t xml:space="preserve">, vai ar </w:t>
      </w:r>
      <w:r w:rsidR="00BB756F">
        <w:rPr>
          <w:rFonts w:ascii="Times New Roman" w:hAnsi="Times New Roman" w:cs="Times New Roman"/>
          <w:sz w:val="24"/>
          <w:szCs w:val="24"/>
        </w:rPr>
        <w:t xml:space="preserve">ceļa slēgšanu </w:t>
      </w:r>
      <w:r w:rsidRPr="00D138EC">
        <w:rPr>
          <w:rFonts w:ascii="Times New Roman" w:hAnsi="Times New Roman" w:cs="Times New Roman"/>
          <w:sz w:val="24"/>
          <w:szCs w:val="24"/>
        </w:rPr>
        <w:t>netiks pārkāptas intereses, kuru dēļ pašvaldības ceļš šādu statusu ir ieguvis</w:t>
      </w:r>
      <w:r w:rsidR="002D370B">
        <w:rPr>
          <w:rFonts w:ascii="Times New Roman" w:hAnsi="Times New Roman" w:cs="Times New Roman"/>
          <w:sz w:val="24"/>
          <w:szCs w:val="24"/>
        </w:rPr>
        <w:t xml:space="preserve"> un ticis ietverts vietējā teritorijas plānojumā</w:t>
      </w:r>
      <w:r w:rsidRPr="00D138EC">
        <w:rPr>
          <w:rFonts w:ascii="Times New Roman" w:hAnsi="Times New Roman" w:cs="Times New Roman"/>
          <w:sz w:val="24"/>
          <w:szCs w:val="24"/>
        </w:rPr>
        <w:t>.</w:t>
      </w:r>
      <w:r w:rsidR="002D370B">
        <w:rPr>
          <w:rFonts w:ascii="Times New Roman" w:hAnsi="Times New Roman" w:cs="Times New Roman"/>
          <w:sz w:val="24"/>
          <w:szCs w:val="24"/>
        </w:rPr>
        <w:t xml:space="preserve"> </w:t>
      </w:r>
    </w:p>
    <w:p w14:paraId="453AA5E9" w14:textId="77777777" w:rsidR="00110290" w:rsidRPr="00D138EC" w:rsidRDefault="00110290" w:rsidP="002414C9">
      <w:pPr>
        <w:spacing w:after="0"/>
        <w:ind w:firstLine="720"/>
        <w:rPr>
          <w:rFonts w:ascii="Times New Roman" w:hAnsi="Times New Roman" w:cs="Times New Roman"/>
          <w:sz w:val="24"/>
          <w:szCs w:val="24"/>
        </w:rPr>
      </w:pPr>
    </w:p>
    <w:p w14:paraId="6E0C0F95" w14:textId="3FDE3613" w:rsidR="00DA0FAB" w:rsidRPr="00D138EC" w:rsidRDefault="00110290"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1C27B8">
        <w:rPr>
          <w:rFonts w:ascii="Times New Roman" w:hAnsi="Times New Roman" w:cs="Times New Roman"/>
          <w:sz w:val="24"/>
          <w:szCs w:val="24"/>
        </w:rPr>
        <w:t>8</w:t>
      </w:r>
      <w:r w:rsidRPr="00D138EC">
        <w:rPr>
          <w:rFonts w:ascii="Times New Roman" w:hAnsi="Times New Roman" w:cs="Times New Roman"/>
          <w:sz w:val="24"/>
          <w:szCs w:val="24"/>
        </w:rPr>
        <w:t>] Pieteicēj</w:t>
      </w:r>
      <w:r w:rsidR="00637044">
        <w:rPr>
          <w:rFonts w:ascii="Times New Roman" w:hAnsi="Times New Roman" w:cs="Times New Roman"/>
          <w:sz w:val="24"/>
          <w:szCs w:val="24"/>
        </w:rPr>
        <w:t>s</w:t>
      </w:r>
      <w:r w:rsidRPr="00D138EC">
        <w:rPr>
          <w:rFonts w:ascii="Times New Roman" w:hAnsi="Times New Roman" w:cs="Times New Roman"/>
          <w:sz w:val="24"/>
          <w:szCs w:val="24"/>
        </w:rPr>
        <w:t xml:space="preserve"> kasācijas sūdzībā </w:t>
      </w:r>
      <w:r w:rsidR="00637044">
        <w:rPr>
          <w:rFonts w:ascii="Times New Roman" w:hAnsi="Times New Roman" w:cs="Times New Roman"/>
          <w:sz w:val="24"/>
          <w:szCs w:val="24"/>
        </w:rPr>
        <w:t>norādījis</w:t>
      </w:r>
      <w:r w:rsidRPr="00D138EC">
        <w:rPr>
          <w:rFonts w:ascii="Times New Roman" w:hAnsi="Times New Roman" w:cs="Times New Roman"/>
          <w:sz w:val="24"/>
          <w:szCs w:val="24"/>
        </w:rPr>
        <w:t xml:space="preserve">, </w:t>
      </w:r>
      <w:r w:rsidR="004100F9" w:rsidRPr="00D138EC">
        <w:rPr>
          <w:rFonts w:ascii="Times New Roman" w:hAnsi="Times New Roman" w:cs="Times New Roman"/>
          <w:sz w:val="24"/>
          <w:szCs w:val="24"/>
        </w:rPr>
        <w:t xml:space="preserve">ka apgabaltiesa nav pareizi interpretējusi tiesību normas, kas attiecas uz strīdus ceļa piederību. Pieteicējs uzskata, ka </w:t>
      </w:r>
      <w:r w:rsidR="004100F9" w:rsidRPr="003C438B">
        <w:rPr>
          <w:rFonts w:ascii="Times New Roman" w:hAnsi="Times New Roman" w:cs="Times New Roman"/>
          <w:sz w:val="24"/>
          <w:szCs w:val="24"/>
        </w:rPr>
        <w:t>strīdus ceļ</w:t>
      </w:r>
      <w:r w:rsidR="003E5807" w:rsidRPr="003C438B">
        <w:rPr>
          <w:rFonts w:ascii="Times New Roman" w:hAnsi="Times New Roman" w:cs="Times New Roman"/>
          <w:sz w:val="24"/>
          <w:szCs w:val="24"/>
        </w:rPr>
        <w:t xml:space="preserve">am būtu atceļams pašvaldības ceļa statuss, jo ceļš </w:t>
      </w:r>
      <w:r w:rsidR="004100F9" w:rsidRPr="003C438B">
        <w:rPr>
          <w:rFonts w:ascii="Times New Roman" w:hAnsi="Times New Roman" w:cs="Times New Roman"/>
          <w:sz w:val="24"/>
          <w:szCs w:val="24"/>
        </w:rPr>
        <w:t>pieder pieteicējam, nevis pašvaldībai</w:t>
      </w:r>
      <w:r w:rsidR="00311479" w:rsidRPr="003C438B">
        <w:rPr>
          <w:rFonts w:ascii="Times New Roman" w:hAnsi="Times New Roman" w:cs="Times New Roman"/>
          <w:sz w:val="24"/>
          <w:szCs w:val="24"/>
        </w:rPr>
        <w:t>.</w:t>
      </w:r>
      <w:r w:rsidR="00F550AF">
        <w:rPr>
          <w:rFonts w:ascii="Times New Roman" w:hAnsi="Times New Roman" w:cs="Times New Roman"/>
          <w:sz w:val="24"/>
          <w:szCs w:val="24"/>
        </w:rPr>
        <w:t xml:space="preserve"> </w:t>
      </w:r>
    </w:p>
    <w:p w14:paraId="12BD02E4" w14:textId="77777777" w:rsidR="00110290" w:rsidRPr="00D138EC" w:rsidRDefault="00110290" w:rsidP="002414C9">
      <w:pPr>
        <w:spacing w:after="0"/>
        <w:ind w:firstLine="720"/>
        <w:rPr>
          <w:rFonts w:ascii="Times New Roman" w:hAnsi="Times New Roman" w:cs="Times New Roman"/>
          <w:sz w:val="24"/>
          <w:szCs w:val="24"/>
        </w:rPr>
      </w:pPr>
    </w:p>
    <w:p w14:paraId="2E75BCB8" w14:textId="03633987" w:rsidR="004100F9" w:rsidRPr="00D138EC" w:rsidRDefault="004100F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1C27B8">
        <w:rPr>
          <w:rFonts w:ascii="Times New Roman" w:hAnsi="Times New Roman" w:cs="Times New Roman"/>
          <w:sz w:val="24"/>
          <w:szCs w:val="24"/>
        </w:rPr>
        <w:t>9</w:t>
      </w:r>
      <w:r w:rsidRPr="00D138EC">
        <w:rPr>
          <w:rFonts w:ascii="Times New Roman" w:hAnsi="Times New Roman" w:cs="Times New Roman"/>
          <w:sz w:val="24"/>
          <w:szCs w:val="24"/>
        </w:rPr>
        <w:t>] Zemes pārvaldības likuma 8.pantā (tā pamatredakcijā) bija noteikts: ja līdz šā likuma spēkā stāšanās dienai autoceļš reģistrēts kā pašvaldības vai valsts ceļš un iekļauts pašvaldības vai valsts bilancē, bet zeme zem ceļa zemesgrāmatā ierakstīta uz citas personas vārda, šī persona nedrīkst liegt pārvietošanos pa pašvaldības vai valsts ceļu. Valsts vai pašvaldība atbilstoši budžeta iespējām, bet ne vēlāk kā piecu gadu laikā no šā likuma spēkā stāšanās dienas vienojas ar zemes īpašnieku par zemes zem ceļa atsavināšanu un atsavina to saskaņā ar normatīvajiem aktiem par sabiedrības vajadzībām nepieciešamā nekustamā īpašuma atsavināšanu.</w:t>
      </w:r>
    </w:p>
    <w:p w14:paraId="75D5B65B" w14:textId="77777777" w:rsidR="004100F9" w:rsidRPr="00D138EC" w:rsidRDefault="004100F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Redakcijā, kāda ir spēkā kopš 2018.gada 25.oktobra, Zemes pārvaldības likuma 8.pants noteic: ja līdz šā likuma </w:t>
      </w:r>
      <w:r w:rsidRPr="00D138EC">
        <w:rPr>
          <w:rFonts w:ascii="Times New Roman" w:hAnsi="Times New Roman" w:cs="Times New Roman"/>
          <w:sz w:val="24"/>
          <w:szCs w:val="24"/>
        </w:rPr>
        <w:lastRenderedPageBreak/>
        <w:t>spēkā stāšanās dienai autoceļš reģistrēts kā pašvaldības vai valsts ceļš un iekļauts pašvaldības vai valsts bilancē, bet zeme zem ceļa zemesgrāmatā ierakstīta uz privātpersonas vārda, šī persona nedrīkst liegt pārvietošanos pa pašvaldības vai valsts ceļu (panta pirmā daļa). Ja šā panta pirmajā daļā minētais autoceļš reģistrēts pašvaldības ceļu un ielu reģistrā un ir vienota pašvaldības ceļu tīkla sastāvdaļa, tas ir koplietošanas ceļš vai iela. Koplietošanas ceļš vai iela ir patstāvīgs nekustamā īpašuma objekts, kas pieder pašvaldībai un rada īpašuma apgrūtinājumu zemes vienībai, uz kuras tas atrodas (panta otrā daļa).</w:t>
      </w:r>
    </w:p>
    <w:p w14:paraId="22C1C742" w14:textId="28607D26" w:rsidR="004100F9" w:rsidRPr="00D138EC" w:rsidRDefault="004100F9"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Tādējādi, lai konstatētu, vai ceļš ir pašvaldības ceļš, ir jāizpildās šādiem kritērijiem: 1) likuma spēkā stāšanās dienā ceļš ir reģistrēts kā pašvaldības ceļš, 2) ceļš iekļauts </w:t>
      </w:r>
      <w:r w:rsidRPr="00D138EC">
        <w:rPr>
          <w:rFonts w:ascii="Times New Roman" w:hAnsi="Times New Roman" w:cs="Times New Roman"/>
          <w:sz w:val="24"/>
          <w:szCs w:val="24"/>
        </w:rPr>
        <w:lastRenderedPageBreak/>
        <w:t>pašvaldības bilancē. Savukārt, ja šiem kritērijiem atbilstošs ceļš ir vienota pašvaldības ceļu tīkla sastāvdaļa, tas ir koplietošanas ceļš. Ceļš, kas atbilst iepriekš minētajiem kritērijiem, ir uzskatāms par pašvaldības ceļu, tas ir patstāvīgs nekustamā īpašuma objekts un rada apgrūtinājumu zemes vienībai, uz kuras tas atrodas.</w:t>
      </w:r>
    </w:p>
    <w:p w14:paraId="34BF5D34" w14:textId="0FC0D88A" w:rsidR="00B3493F" w:rsidRPr="00D138EC" w:rsidRDefault="00DE725C"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No apgabaltiesas sprieduma redzams, ka tiesa ir pārbaudījusi, vai iepriekš minētās likumā noteiktās prasības ir izpildītas. Proti, apgabaltiesa ir konstatējusi, ka</w:t>
      </w:r>
      <w:r w:rsidR="00B3493F" w:rsidRPr="00D138EC">
        <w:rPr>
          <w:rFonts w:ascii="Times New Roman" w:hAnsi="Times New Roman" w:cs="Times New Roman"/>
          <w:sz w:val="24"/>
          <w:szCs w:val="24"/>
        </w:rPr>
        <w:t xml:space="preserve"> no lietā esošās Tukuma rajona Smārdes pagasta kartes un Smārdes pagasta ierīcības projekta redzams, ka strīdus ceļš ir pastāvējis vēl pirms zemes reformas ietvaros Smārdes pagastā tika pieņemti lēmumi par zemes privatizāciju, tostarp Smārdes pagasta padomes 1994.gada 13.jūlija lēmums par </w:t>
      </w:r>
      <w:r w:rsidR="002414C9">
        <w:rPr>
          <w:rFonts w:ascii="Times New Roman" w:hAnsi="Times New Roman" w:cs="Times New Roman"/>
          <w:color w:val="000000"/>
          <w:sz w:val="24"/>
          <w:szCs w:val="24"/>
        </w:rPr>
        <w:t>[Nosaukums A]</w:t>
      </w:r>
      <w:r w:rsidR="002414C9" w:rsidRPr="00437A10">
        <w:rPr>
          <w:rFonts w:ascii="Times New Roman" w:hAnsi="Times New Roman" w:cs="Times New Roman"/>
          <w:color w:val="000000" w:themeColor="text1"/>
          <w:sz w:val="24"/>
          <w:szCs w:val="24"/>
        </w:rPr>
        <w:t xml:space="preserve"> </w:t>
      </w:r>
      <w:r w:rsidR="00B3493F" w:rsidRPr="00D138EC">
        <w:rPr>
          <w:rFonts w:ascii="Times New Roman" w:hAnsi="Times New Roman" w:cs="Times New Roman"/>
          <w:sz w:val="24"/>
          <w:szCs w:val="24"/>
        </w:rPr>
        <w:t xml:space="preserve">māju zemes piešķiršanu </w:t>
      </w:r>
      <w:r w:rsidR="00B3493F" w:rsidRPr="00D138EC">
        <w:rPr>
          <w:rFonts w:ascii="Times New Roman" w:hAnsi="Times New Roman" w:cs="Times New Roman"/>
          <w:sz w:val="24"/>
          <w:szCs w:val="24"/>
        </w:rPr>
        <w:lastRenderedPageBreak/>
        <w:t>pieteicējam īpašumā par samaksu</w:t>
      </w:r>
      <w:r w:rsidR="00A91129">
        <w:rPr>
          <w:rFonts w:ascii="Times New Roman" w:hAnsi="Times New Roman" w:cs="Times New Roman"/>
          <w:sz w:val="24"/>
          <w:szCs w:val="24"/>
        </w:rPr>
        <w:t>.</w:t>
      </w:r>
      <w:r w:rsidR="00B3493F" w:rsidRPr="00D138EC">
        <w:rPr>
          <w:rFonts w:ascii="Times New Roman" w:hAnsi="Times New Roman" w:cs="Times New Roman"/>
          <w:sz w:val="24"/>
          <w:szCs w:val="24"/>
        </w:rPr>
        <w:t xml:space="preserve"> </w:t>
      </w:r>
      <w:r w:rsidR="00A91129">
        <w:rPr>
          <w:rFonts w:ascii="Times New Roman" w:hAnsi="Times New Roman" w:cs="Times New Roman"/>
          <w:sz w:val="24"/>
          <w:szCs w:val="24"/>
        </w:rPr>
        <w:t>A</w:t>
      </w:r>
      <w:r w:rsidR="00B3493F" w:rsidRPr="00D138EC">
        <w:rPr>
          <w:rFonts w:ascii="Times New Roman" w:hAnsi="Times New Roman" w:cs="Times New Roman"/>
          <w:sz w:val="24"/>
          <w:szCs w:val="24"/>
        </w:rPr>
        <w:t xml:space="preserve">r Smārdes pagasta padomes 1998.gada 18.marta lēmumu ceļš „Mazsvītes-Rotkaļi-Klapkalnciema šoseja” 4,7 km garumā kā pagasta ceļš un pamatlīdzeklis tika uzņemts pašvaldības bilancē, un kopš 2001.gada 1.novembra ceļš „Apšuciema šoseja-Mazsvītes-Rotkaļi-Klapkalnciema šoseja” ir reģistrēts Smārdes pagasta pašvaldības autoceļu un ielu reģistrā. Līdz ar pašvaldības ceļu un ielu saraksta aktualizāciju 2018.gadā ceļš „Apšuciema šoseja-Mazsvītes-Rotkaļi-Klapkalnciema šoseja” atbilst pašvaldības B grupas ceļam. </w:t>
      </w:r>
      <w:r w:rsidR="003E5807" w:rsidRPr="00D138EC">
        <w:rPr>
          <w:rFonts w:ascii="Times New Roman" w:hAnsi="Times New Roman" w:cs="Times New Roman"/>
          <w:sz w:val="24"/>
          <w:szCs w:val="24"/>
        </w:rPr>
        <w:t>Ceļš</w:t>
      </w:r>
      <w:r w:rsidR="00B3493F" w:rsidRPr="00D138EC">
        <w:rPr>
          <w:rFonts w:ascii="Times New Roman" w:hAnsi="Times New Roman" w:cs="Times New Roman"/>
          <w:sz w:val="24"/>
          <w:szCs w:val="24"/>
        </w:rPr>
        <w:t xml:space="preserve"> „Apšuciema šoseja-Mazsvītes-Rotkaļi-Klapkalnciema šoseja” kā pagasta ceļš bija iekļauts Smārdes pagasta teritorijas plānojumā 2006.–2018.gadam,</w:t>
      </w:r>
      <w:r w:rsidR="003E5807" w:rsidRPr="00D138EC">
        <w:rPr>
          <w:rFonts w:ascii="Times New Roman" w:hAnsi="Times New Roman" w:cs="Times New Roman"/>
          <w:sz w:val="24"/>
          <w:szCs w:val="24"/>
        </w:rPr>
        <w:t xml:space="preserve"> šobrīd spēkā esošajā </w:t>
      </w:r>
      <w:r w:rsidR="00311479" w:rsidRPr="00D138EC">
        <w:rPr>
          <w:rFonts w:ascii="Times New Roman" w:hAnsi="Times New Roman" w:cs="Times New Roman"/>
          <w:sz w:val="24"/>
          <w:szCs w:val="24"/>
        </w:rPr>
        <w:t>Engures novada teritorijas plānojumā 2013.–20</w:t>
      </w:r>
      <w:r w:rsidR="00B9750E">
        <w:rPr>
          <w:rFonts w:ascii="Times New Roman" w:hAnsi="Times New Roman" w:cs="Times New Roman"/>
          <w:sz w:val="24"/>
          <w:szCs w:val="24"/>
        </w:rPr>
        <w:t>2</w:t>
      </w:r>
      <w:r w:rsidR="00311479" w:rsidRPr="00D138EC">
        <w:rPr>
          <w:rFonts w:ascii="Times New Roman" w:hAnsi="Times New Roman" w:cs="Times New Roman"/>
          <w:sz w:val="24"/>
          <w:szCs w:val="24"/>
        </w:rPr>
        <w:t xml:space="preserve">5.gadam </w:t>
      </w:r>
      <w:r w:rsidR="003F515A">
        <w:rPr>
          <w:rFonts w:ascii="Times New Roman" w:hAnsi="Times New Roman" w:cs="Times New Roman"/>
          <w:sz w:val="24"/>
          <w:szCs w:val="24"/>
        </w:rPr>
        <w:t xml:space="preserve">tas </w:t>
      </w:r>
      <w:r w:rsidR="00311479" w:rsidRPr="00D138EC">
        <w:rPr>
          <w:rFonts w:ascii="Times New Roman" w:hAnsi="Times New Roman" w:cs="Times New Roman"/>
          <w:sz w:val="24"/>
          <w:szCs w:val="24"/>
        </w:rPr>
        <w:t xml:space="preserve">iekļauts kā </w:t>
      </w:r>
      <w:r w:rsidR="00311479" w:rsidRPr="00D138EC">
        <w:rPr>
          <w:rFonts w:ascii="Times New Roman" w:hAnsi="Times New Roman" w:cs="Times New Roman"/>
          <w:sz w:val="24"/>
          <w:szCs w:val="24"/>
        </w:rPr>
        <w:lastRenderedPageBreak/>
        <w:t xml:space="preserve">pašvaldības ceļš. </w:t>
      </w:r>
      <w:r w:rsidR="003E5807" w:rsidRPr="00D138EC">
        <w:rPr>
          <w:rFonts w:ascii="Times New Roman" w:hAnsi="Times New Roman" w:cs="Times New Roman"/>
          <w:sz w:val="24"/>
          <w:szCs w:val="24"/>
        </w:rPr>
        <w:t>Atbilstoši teritorijas plānojumam ceļš ir vienotā pašvaldības ceļu tīkla sastāvdaļa.</w:t>
      </w:r>
    </w:p>
    <w:p w14:paraId="1986630A" w14:textId="74D9E62B" w:rsidR="00DE725C" w:rsidRDefault="00E1537A"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 xml:space="preserve">Tādējādi </w:t>
      </w:r>
      <w:r w:rsidR="00DE6A29">
        <w:rPr>
          <w:rFonts w:ascii="Times New Roman" w:hAnsi="Times New Roman" w:cs="Times New Roman"/>
          <w:sz w:val="24"/>
          <w:szCs w:val="24"/>
        </w:rPr>
        <w:t xml:space="preserve">strīdus </w:t>
      </w:r>
      <w:r w:rsidRPr="00D138EC">
        <w:rPr>
          <w:rFonts w:ascii="Times New Roman" w:hAnsi="Times New Roman" w:cs="Times New Roman"/>
          <w:sz w:val="24"/>
          <w:szCs w:val="24"/>
        </w:rPr>
        <w:t xml:space="preserve">ceļš kā </w:t>
      </w:r>
      <w:r w:rsidR="00DE6A29">
        <w:rPr>
          <w:rFonts w:ascii="Times New Roman" w:hAnsi="Times New Roman" w:cs="Times New Roman"/>
          <w:sz w:val="24"/>
          <w:szCs w:val="24"/>
        </w:rPr>
        <w:t>pašvaldības</w:t>
      </w:r>
      <w:r w:rsidRPr="00D138EC">
        <w:rPr>
          <w:rFonts w:ascii="Times New Roman" w:hAnsi="Times New Roman" w:cs="Times New Roman"/>
          <w:sz w:val="24"/>
          <w:szCs w:val="24"/>
        </w:rPr>
        <w:t xml:space="preserve"> </w:t>
      </w:r>
      <w:r w:rsidR="004C6C8B">
        <w:rPr>
          <w:rFonts w:ascii="Times New Roman" w:hAnsi="Times New Roman" w:cs="Times New Roman"/>
          <w:sz w:val="24"/>
          <w:szCs w:val="24"/>
        </w:rPr>
        <w:t xml:space="preserve">ceļš </w:t>
      </w:r>
      <w:r w:rsidRPr="00D138EC">
        <w:rPr>
          <w:rFonts w:ascii="Times New Roman" w:hAnsi="Times New Roman" w:cs="Times New Roman"/>
          <w:sz w:val="24"/>
          <w:szCs w:val="24"/>
        </w:rPr>
        <w:t>ir reģistrēts jau pirms Zemes pārvaldības likuma spēkā stāšanās</w:t>
      </w:r>
      <w:r w:rsidR="003E5807" w:rsidRPr="00D138EC">
        <w:rPr>
          <w:rFonts w:ascii="Times New Roman" w:hAnsi="Times New Roman" w:cs="Times New Roman"/>
          <w:sz w:val="24"/>
          <w:szCs w:val="24"/>
        </w:rPr>
        <w:t xml:space="preserve"> 2015.gadā</w:t>
      </w:r>
      <w:r w:rsidRPr="00D138EC">
        <w:rPr>
          <w:rFonts w:ascii="Times New Roman" w:hAnsi="Times New Roman" w:cs="Times New Roman"/>
          <w:sz w:val="24"/>
          <w:szCs w:val="24"/>
        </w:rPr>
        <w:t>.</w:t>
      </w:r>
      <w:r w:rsidR="00DE725C" w:rsidRPr="00D138EC">
        <w:rPr>
          <w:rFonts w:ascii="Times New Roman" w:hAnsi="Times New Roman" w:cs="Times New Roman"/>
          <w:sz w:val="24"/>
          <w:szCs w:val="24"/>
        </w:rPr>
        <w:t xml:space="preserve"> </w:t>
      </w:r>
      <w:r w:rsidRPr="00D138EC">
        <w:rPr>
          <w:rFonts w:ascii="Times New Roman" w:hAnsi="Times New Roman" w:cs="Times New Roman"/>
          <w:sz w:val="24"/>
          <w:szCs w:val="24"/>
        </w:rPr>
        <w:t>Līdz ar to</w:t>
      </w:r>
      <w:r w:rsidR="00DE725C" w:rsidRPr="00D138EC">
        <w:rPr>
          <w:rFonts w:ascii="Times New Roman" w:hAnsi="Times New Roman" w:cs="Times New Roman"/>
          <w:sz w:val="24"/>
          <w:szCs w:val="24"/>
        </w:rPr>
        <w:t xml:space="preserve"> apgabaltiesa ir </w:t>
      </w:r>
      <w:r w:rsidRPr="00D138EC">
        <w:rPr>
          <w:rFonts w:ascii="Times New Roman" w:hAnsi="Times New Roman" w:cs="Times New Roman"/>
          <w:sz w:val="24"/>
          <w:szCs w:val="24"/>
        </w:rPr>
        <w:t xml:space="preserve">konstatējusi visus </w:t>
      </w:r>
      <w:r w:rsidR="003F515A">
        <w:rPr>
          <w:rFonts w:ascii="Times New Roman" w:hAnsi="Times New Roman" w:cs="Times New Roman"/>
          <w:sz w:val="24"/>
          <w:szCs w:val="24"/>
        </w:rPr>
        <w:t xml:space="preserve">no </w:t>
      </w:r>
      <w:r w:rsidR="00810166">
        <w:rPr>
          <w:rFonts w:ascii="Times New Roman" w:hAnsi="Times New Roman" w:cs="Times New Roman"/>
          <w:sz w:val="24"/>
          <w:szCs w:val="24"/>
        </w:rPr>
        <w:t>Zemes pārvaldības</w:t>
      </w:r>
      <w:r w:rsidR="00810166" w:rsidRPr="00D138EC">
        <w:rPr>
          <w:rFonts w:ascii="Times New Roman" w:hAnsi="Times New Roman" w:cs="Times New Roman"/>
          <w:sz w:val="24"/>
          <w:szCs w:val="24"/>
        </w:rPr>
        <w:t xml:space="preserve"> </w:t>
      </w:r>
      <w:r w:rsidR="003F515A">
        <w:rPr>
          <w:rFonts w:ascii="Times New Roman" w:hAnsi="Times New Roman" w:cs="Times New Roman"/>
          <w:sz w:val="24"/>
          <w:szCs w:val="24"/>
        </w:rPr>
        <w:t>likuma 8.panta pirmās un otrās daļas</w:t>
      </w:r>
      <w:r w:rsidRPr="00D138EC">
        <w:rPr>
          <w:rFonts w:ascii="Times New Roman" w:hAnsi="Times New Roman" w:cs="Times New Roman"/>
          <w:sz w:val="24"/>
          <w:szCs w:val="24"/>
        </w:rPr>
        <w:t xml:space="preserve"> izrietošos priekšnoteikumus, lai būtu pamats atzīt, ka strīdus ceļš ir </w:t>
      </w:r>
      <w:r w:rsidR="003E5807" w:rsidRPr="00D138EC">
        <w:rPr>
          <w:rFonts w:ascii="Times New Roman" w:hAnsi="Times New Roman" w:cs="Times New Roman"/>
          <w:sz w:val="24"/>
          <w:szCs w:val="24"/>
        </w:rPr>
        <w:t>pašvaldības ceļš (</w:t>
      </w:r>
      <w:r w:rsidRPr="00D138EC">
        <w:rPr>
          <w:rFonts w:ascii="Times New Roman" w:hAnsi="Times New Roman" w:cs="Times New Roman"/>
          <w:sz w:val="24"/>
          <w:szCs w:val="24"/>
        </w:rPr>
        <w:t>koplietošanas ceļš</w:t>
      </w:r>
      <w:r w:rsidR="003E5807" w:rsidRPr="00D138EC">
        <w:rPr>
          <w:rFonts w:ascii="Times New Roman" w:hAnsi="Times New Roman" w:cs="Times New Roman"/>
          <w:sz w:val="24"/>
          <w:szCs w:val="24"/>
        </w:rPr>
        <w:t>)</w:t>
      </w:r>
      <w:r w:rsidRPr="00D138EC">
        <w:rPr>
          <w:rFonts w:ascii="Times New Roman" w:hAnsi="Times New Roman" w:cs="Times New Roman"/>
          <w:sz w:val="24"/>
          <w:szCs w:val="24"/>
        </w:rPr>
        <w:t>. Attiecīgi, kā tas iepriekš jau norādīts, tas</w:t>
      </w:r>
      <w:r w:rsidR="003E5807" w:rsidRPr="00D138EC">
        <w:rPr>
          <w:rFonts w:ascii="Times New Roman" w:hAnsi="Times New Roman" w:cs="Times New Roman"/>
          <w:sz w:val="24"/>
          <w:szCs w:val="24"/>
        </w:rPr>
        <w:t xml:space="preserve"> </w:t>
      </w:r>
      <w:r w:rsidRPr="00D138EC">
        <w:rPr>
          <w:rFonts w:ascii="Times New Roman" w:hAnsi="Times New Roman" w:cs="Times New Roman"/>
          <w:sz w:val="24"/>
          <w:szCs w:val="24"/>
        </w:rPr>
        <w:t xml:space="preserve">ir </w:t>
      </w:r>
      <w:r w:rsidR="003E5807" w:rsidRPr="00D138EC">
        <w:rPr>
          <w:rFonts w:ascii="Times New Roman" w:hAnsi="Times New Roman" w:cs="Times New Roman"/>
          <w:sz w:val="24"/>
          <w:szCs w:val="24"/>
        </w:rPr>
        <w:t xml:space="preserve">pašvaldībai piederošs </w:t>
      </w:r>
      <w:r w:rsidRPr="00D138EC">
        <w:rPr>
          <w:rFonts w:ascii="Times New Roman" w:hAnsi="Times New Roman" w:cs="Times New Roman"/>
          <w:sz w:val="24"/>
          <w:szCs w:val="24"/>
        </w:rPr>
        <w:t>patstāvīgs nekustamā īpašuma objekts un rada apgrūtinājumu zemes vienībai, uz kuras tas atrodas.</w:t>
      </w:r>
    </w:p>
    <w:p w14:paraId="11806A20" w14:textId="77777777" w:rsidR="00F550AF" w:rsidRDefault="00F550AF" w:rsidP="002414C9">
      <w:pPr>
        <w:spacing w:after="0"/>
        <w:ind w:firstLine="720"/>
        <w:rPr>
          <w:rFonts w:ascii="Times New Roman" w:hAnsi="Times New Roman" w:cs="Times New Roman"/>
          <w:sz w:val="24"/>
          <w:szCs w:val="24"/>
        </w:rPr>
      </w:pPr>
    </w:p>
    <w:p w14:paraId="6305FABB" w14:textId="0DE67BF1" w:rsidR="003F515A" w:rsidRDefault="00471B0C"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w:t>
      </w:r>
      <w:r w:rsidR="001C27B8">
        <w:rPr>
          <w:rFonts w:ascii="Times New Roman" w:hAnsi="Times New Roman" w:cs="Times New Roman"/>
          <w:sz w:val="24"/>
          <w:szCs w:val="24"/>
        </w:rPr>
        <w:t>10</w:t>
      </w:r>
      <w:r w:rsidRPr="00D138EC">
        <w:rPr>
          <w:rFonts w:ascii="Times New Roman" w:hAnsi="Times New Roman" w:cs="Times New Roman"/>
          <w:sz w:val="24"/>
          <w:szCs w:val="24"/>
        </w:rPr>
        <w:t>] Pieteicējs izvirzījis papildu kritēriju, ka ceļam kā pašvaldībai piederošai inženierbūvei jābūt reģistrētam kadastra informācijas sistēmā</w:t>
      </w:r>
      <w:r w:rsidR="003F515A">
        <w:rPr>
          <w:rFonts w:ascii="Times New Roman" w:hAnsi="Times New Roman" w:cs="Times New Roman"/>
          <w:sz w:val="24"/>
          <w:szCs w:val="24"/>
        </w:rPr>
        <w:t>.</w:t>
      </w:r>
      <w:r w:rsidRPr="00D138EC">
        <w:rPr>
          <w:rFonts w:ascii="Times New Roman" w:hAnsi="Times New Roman" w:cs="Times New Roman"/>
          <w:sz w:val="24"/>
          <w:szCs w:val="24"/>
        </w:rPr>
        <w:t xml:space="preserve"> </w:t>
      </w:r>
      <w:r w:rsidR="003F515A" w:rsidRPr="003F515A">
        <w:rPr>
          <w:rFonts w:ascii="Times New Roman" w:hAnsi="Times New Roman" w:cs="Times New Roman"/>
          <w:sz w:val="24"/>
          <w:szCs w:val="24"/>
        </w:rPr>
        <w:t xml:space="preserve">Ja pašvaldība </w:t>
      </w:r>
      <w:r w:rsidR="003F515A" w:rsidRPr="003F515A">
        <w:rPr>
          <w:rFonts w:ascii="Times New Roman" w:hAnsi="Times New Roman" w:cs="Times New Roman"/>
          <w:sz w:val="24"/>
          <w:szCs w:val="24"/>
        </w:rPr>
        <w:lastRenderedPageBreak/>
        <w:t>inženierbūves eksistenci nevar pierādīt, secināms, ka tāda būve neeksistē.</w:t>
      </w:r>
    </w:p>
    <w:p w14:paraId="0D4CE9A3" w14:textId="49A0C8B7" w:rsidR="00471B0C" w:rsidRPr="00D138EC" w:rsidRDefault="00471B0C" w:rsidP="002414C9">
      <w:pPr>
        <w:spacing w:after="0"/>
        <w:ind w:firstLine="720"/>
        <w:rPr>
          <w:rFonts w:ascii="Times New Roman" w:hAnsi="Times New Roman" w:cs="Times New Roman"/>
          <w:sz w:val="24"/>
          <w:szCs w:val="24"/>
          <w:shd w:val="clear" w:color="auto" w:fill="FFFFFF"/>
        </w:rPr>
      </w:pPr>
      <w:r w:rsidRPr="00D138EC">
        <w:rPr>
          <w:rFonts w:ascii="Times New Roman" w:hAnsi="Times New Roman" w:cs="Times New Roman"/>
          <w:sz w:val="24"/>
          <w:szCs w:val="24"/>
        </w:rPr>
        <w:t xml:space="preserve">Atbilstoši Zemes </w:t>
      </w:r>
      <w:r w:rsidR="003744A4">
        <w:rPr>
          <w:rFonts w:ascii="Times New Roman" w:hAnsi="Times New Roman" w:cs="Times New Roman"/>
          <w:sz w:val="24"/>
          <w:szCs w:val="24"/>
        </w:rPr>
        <w:t>pārvaldības</w:t>
      </w:r>
      <w:r w:rsidRPr="00D138EC">
        <w:rPr>
          <w:rFonts w:ascii="Times New Roman" w:hAnsi="Times New Roman" w:cs="Times New Roman"/>
          <w:sz w:val="24"/>
          <w:szCs w:val="24"/>
        </w:rPr>
        <w:t xml:space="preserve"> likuma 8.panta ceturtajai daļai </w:t>
      </w:r>
      <w:r w:rsidR="00D454B8" w:rsidRPr="00D138EC">
        <w:rPr>
          <w:rFonts w:ascii="Times New Roman" w:hAnsi="Times New Roman" w:cs="Times New Roman"/>
          <w:sz w:val="24"/>
          <w:szCs w:val="24"/>
          <w:shd w:val="clear" w:color="auto" w:fill="FFFFFF"/>
        </w:rPr>
        <w:t>koplietošanas ceļu vai ielu reģistrē kadastra informācijas sistēmā normatīvajos aktos par kadastra objektu reģistrāciju un kadastra datu aktualizāciju noteiktajā kārtībā.</w:t>
      </w:r>
    </w:p>
    <w:p w14:paraId="3314997D" w14:textId="34B8CEDB" w:rsidR="00981B48" w:rsidRDefault="00D454B8"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shd w:val="clear" w:color="auto" w:fill="FFFFFF"/>
        </w:rPr>
        <w:t xml:space="preserve">No minētās tiesību normas </w:t>
      </w:r>
      <w:r w:rsidR="00563B3C" w:rsidRPr="00D138EC">
        <w:rPr>
          <w:rFonts w:ascii="Times New Roman" w:hAnsi="Times New Roman" w:cs="Times New Roman"/>
          <w:sz w:val="24"/>
          <w:szCs w:val="24"/>
          <w:shd w:val="clear" w:color="auto" w:fill="FFFFFF"/>
        </w:rPr>
        <w:t>izriet, ka koplietošanas ceļš kā inženierbūve jāreģistrē kadastra informācijas sistēmā</w:t>
      </w:r>
      <w:r w:rsidR="00CE544C" w:rsidRPr="00D138EC">
        <w:rPr>
          <w:rFonts w:ascii="Times New Roman" w:hAnsi="Times New Roman" w:cs="Times New Roman"/>
          <w:sz w:val="24"/>
          <w:szCs w:val="24"/>
          <w:shd w:val="clear" w:color="auto" w:fill="FFFFFF"/>
        </w:rPr>
        <w:t>.</w:t>
      </w:r>
      <w:r w:rsidR="00563B3C" w:rsidRPr="00D138EC">
        <w:rPr>
          <w:rFonts w:ascii="Times New Roman" w:hAnsi="Times New Roman" w:cs="Times New Roman"/>
          <w:sz w:val="24"/>
          <w:szCs w:val="24"/>
          <w:shd w:val="clear" w:color="auto" w:fill="FFFFFF"/>
        </w:rPr>
        <w:t xml:space="preserve"> T</w:t>
      </w:r>
      <w:r w:rsidR="00563B3C" w:rsidRPr="00D138EC">
        <w:rPr>
          <w:rFonts w:ascii="Times New Roman" w:hAnsi="Times New Roman" w:cs="Times New Roman"/>
          <w:sz w:val="24"/>
          <w:szCs w:val="24"/>
        </w:rPr>
        <w:t xml:space="preserve">aču ceļa statusu pašu par sevi, kā tas iepriekš norādīts, nosaka šā likuma 8.panta pirmā un otrā daļa. Tas izriet arī no Zemes pārvaldības likuma grozījumu izstrādes materiālos (2018.gada 27.septembra grozījumi, kas stājās spēkā 2018.gada 25.oktobrī) attiecībā par grozījumiem likuma 8.pantā norādītā, uz ko savā spriedumā atsaukusies </w:t>
      </w:r>
      <w:r w:rsidR="00563B3C" w:rsidRPr="00D138EC">
        <w:rPr>
          <w:rFonts w:ascii="Times New Roman" w:hAnsi="Times New Roman" w:cs="Times New Roman"/>
          <w:sz w:val="24"/>
          <w:szCs w:val="24"/>
        </w:rPr>
        <w:lastRenderedPageBreak/>
        <w:t>arī apgabaltiesa (</w:t>
      </w:r>
      <w:r w:rsidR="00563B3C" w:rsidRPr="00D138EC">
        <w:rPr>
          <w:rFonts w:ascii="Times New Roman" w:hAnsi="Times New Roman" w:cs="Times New Roman"/>
          <w:i/>
          <w:iCs/>
          <w:sz w:val="24"/>
          <w:szCs w:val="24"/>
        </w:rPr>
        <w:t xml:space="preserve">sprieduma 15.punkts un tajā norādītā atsauce uz </w:t>
      </w:r>
      <w:hyperlink r:id="rId11" w:history="1">
        <w:r w:rsidR="00563B3C" w:rsidRPr="00DA0FAB">
          <w:rPr>
            <w:rStyle w:val="Hyperlink"/>
            <w:rFonts w:ascii="Times New Roman" w:hAnsi="Times New Roman" w:cs="Times New Roman"/>
            <w:i/>
            <w:iCs/>
            <w:color w:val="auto"/>
            <w:sz w:val="24"/>
            <w:szCs w:val="24"/>
            <w:u w:val="none"/>
          </w:rPr>
          <w:t>priekšlikumiem</w:t>
        </w:r>
      </w:hyperlink>
      <w:r w:rsidR="00563B3C" w:rsidRPr="00D138EC">
        <w:rPr>
          <w:rFonts w:ascii="Times New Roman" w:hAnsi="Times New Roman" w:cs="Times New Roman"/>
          <w:i/>
          <w:iCs/>
          <w:sz w:val="24"/>
          <w:szCs w:val="24"/>
        </w:rPr>
        <w:t xml:space="preserve"> 12.Saeimas likumprojekta Nr. 1079/Lp12 „Grozījumi Zemes pārvaldības likumā“ 3.lasījumam</w:t>
      </w:r>
      <w:r w:rsidR="00563B3C" w:rsidRPr="00F3036B">
        <w:rPr>
          <w:rFonts w:ascii="Times New Roman" w:hAnsi="Times New Roman" w:cs="Times New Roman"/>
          <w:sz w:val="24"/>
          <w:szCs w:val="24"/>
        </w:rPr>
        <w:t>).</w:t>
      </w:r>
      <w:r w:rsidR="00563B3C" w:rsidRPr="00D138EC">
        <w:rPr>
          <w:rFonts w:ascii="Times New Roman" w:hAnsi="Times New Roman" w:cs="Times New Roman"/>
          <w:sz w:val="24"/>
          <w:szCs w:val="24"/>
        </w:rPr>
        <w:t xml:space="preserve"> Proti, ar Zemes pārvaldības likuma 8.pantu ir noregulēta situācija, kāda ir radusies zemes reformas laikā, kad, atjaunojot īpašuma tiesības uz zemi vai piešķirot zemes īpašuma tiesības par samaksu, uz šīs zemes jau faktiski ir atradies pašvaldībai piederošs ceļš, bet zeme piešķirta personai. </w:t>
      </w:r>
      <w:r w:rsidR="00DA0FAB">
        <w:rPr>
          <w:rFonts w:ascii="Times New Roman" w:hAnsi="Times New Roman" w:cs="Times New Roman"/>
          <w:sz w:val="24"/>
          <w:szCs w:val="24"/>
        </w:rPr>
        <w:t xml:space="preserve">Līdz ar to </w:t>
      </w:r>
      <w:r w:rsidR="00810166">
        <w:rPr>
          <w:rFonts w:ascii="Times New Roman" w:hAnsi="Times New Roman" w:cs="Times New Roman"/>
          <w:sz w:val="24"/>
          <w:szCs w:val="24"/>
        </w:rPr>
        <w:t>p</w:t>
      </w:r>
      <w:r w:rsidR="003F1733" w:rsidRPr="00D138EC">
        <w:rPr>
          <w:rFonts w:ascii="Times New Roman" w:hAnsi="Times New Roman" w:cs="Times New Roman"/>
          <w:sz w:val="24"/>
          <w:szCs w:val="24"/>
        </w:rPr>
        <w:t xml:space="preserve">akāpeniski šī situācija ir sakārtojama, tostarp ceļš ir jāreģistrē kadastra informācijas sistēmā. </w:t>
      </w:r>
      <w:r w:rsidR="00DA0FAB">
        <w:rPr>
          <w:rFonts w:ascii="Times New Roman" w:hAnsi="Times New Roman" w:cs="Times New Roman"/>
          <w:sz w:val="24"/>
          <w:szCs w:val="24"/>
        </w:rPr>
        <w:t>Tomēr</w:t>
      </w:r>
      <w:r w:rsidR="00981B48" w:rsidRPr="00D138EC">
        <w:rPr>
          <w:rFonts w:ascii="Times New Roman" w:hAnsi="Times New Roman" w:cs="Times New Roman"/>
          <w:sz w:val="24"/>
          <w:szCs w:val="24"/>
        </w:rPr>
        <w:t xml:space="preserve"> tas, ka </w:t>
      </w:r>
      <w:r w:rsidR="003F1733" w:rsidRPr="00D138EC">
        <w:rPr>
          <w:rFonts w:ascii="Times New Roman" w:hAnsi="Times New Roman" w:cs="Times New Roman"/>
          <w:sz w:val="24"/>
          <w:szCs w:val="24"/>
        </w:rPr>
        <w:t xml:space="preserve">pagaidām strīdus ceļš nav reģistrēts kadastra informācijas sistēmā kā pašvaldības ceļš pretēji pieteicēja uzskatam nenozīmē, ka pašvaldības ceļš kā inženierbūve neeksistē un tas nav </w:t>
      </w:r>
      <w:r w:rsidR="003F1733" w:rsidRPr="00D138EC">
        <w:rPr>
          <w:rFonts w:ascii="Times New Roman" w:hAnsi="Times New Roman" w:cs="Times New Roman"/>
          <w:sz w:val="24"/>
          <w:szCs w:val="24"/>
        </w:rPr>
        <w:lastRenderedPageBreak/>
        <w:t>atzīstams par koplietošanas ceļu, bet gan privātpersonai piederošu ceļu.</w:t>
      </w:r>
    </w:p>
    <w:p w14:paraId="5E7038ED" w14:textId="594F4B11" w:rsidR="00D04907" w:rsidRDefault="003C438B" w:rsidP="002414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atzīst par pamatotu apgabaltiesas norādīto, ka likumdevējs nav paredzējis, ka tieši ieraksta esība vai neesība kadastra informācijas sistēmā būtu izšķiroša, lai konstatētu inženierbūves piederību. </w:t>
      </w:r>
      <w:r w:rsidR="00D04907">
        <w:rPr>
          <w:rFonts w:ascii="Times New Roman" w:hAnsi="Times New Roman" w:cs="Times New Roman"/>
          <w:sz w:val="24"/>
          <w:szCs w:val="24"/>
        </w:rPr>
        <w:t xml:space="preserve">Apgabaltiesa pamatoti norādījusi, ka atbilstoši Nekustamā īpašuma valsts kadastra likuma 2.pantam likuma mērķis ir </w:t>
      </w:r>
      <w:r w:rsidR="00D04907" w:rsidRPr="00D04907">
        <w:rPr>
          <w:rFonts w:ascii="Times New Roman" w:hAnsi="Times New Roman" w:cs="Times New Roman"/>
          <w:sz w:val="24"/>
          <w:szCs w:val="24"/>
        </w:rPr>
        <w:t>nodrošināt sabiedrību ar aktuālu kadastra</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informāciju par visiem valsts teritorijā esošajiem nekustamajiem īpašumiem, to</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objektiem, zemes vienības daļām un to īpašniekiem, tiesiskajiem valdītājiem,</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lietotājiem, nomniekiem.</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 xml:space="preserve">Atbilstoši </w:t>
      </w:r>
      <w:r w:rsidR="00E968BA">
        <w:rPr>
          <w:rFonts w:ascii="Times New Roman" w:hAnsi="Times New Roman" w:cs="Times New Roman"/>
          <w:sz w:val="24"/>
          <w:szCs w:val="24"/>
        </w:rPr>
        <w:t>minētā</w:t>
      </w:r>
      <w:r w:rsidR="00D04907" w:rsidRPr="00D04907">
        <w:rPr>
          <w:rFonts w:ascii="Times New Roman" w:hAnsi="Times New Roman" w:cs="Times New Roman"/>
          <w:sz w:val="24"/>
          <w:szCs w:val="24"/>
        </w:rPr>
        <w:t xml:space="preserve"> likuma 8.pantam aktuālo kadastra informāciju izmanto:</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1)</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 xml:space="preserve">jauna nekustamā īpašuma veidošanai, nekustamā īpašuma objekta, zemes </w:t>
      </w:r>
      <w:r w:rsidR="00D04907" w:rsidRPr="00D04907">
        <w:rPr>
          <w:rFonts w:ascii="Times New Roman" w:hAnsi="Times New Roman" w:cs="Times New Roman"/>
          <w:sz w:val="24"/>
          <w:szCs w:val="24"/>
        </w:rPr>
        <w:lastRenderedPageBreak/>
        <w:t>vienības</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daļas noteikšanai, kadastrālajai vērtēšanai; 2)</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īpašuma tiesību nostiprināšanai</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zemesgrāmatā; 3)</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nekustamā īpašuma attīstības un apsaimniekošanas plānošanai; 4)</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nekustamā īpašuma nodokļa administrēšanai; 5)</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ekonomiskās attīstības, teritoriju un</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vides aizsardzības plānošanai, zemes ierīcības darbu veikšanai, valsts statistiskās</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informācijas sagatavošanai; 6)</w:t>
      </w:r>
      <w:r w:rsidR="00D04907">
        <w:rPr>
          <w:rFonts w:ascii="Times New Roman" w:hAnsi="Times New Roman" w:cs="Times New Roman"/>
          <w:sz w:val="24"/>
          <w:szCs w:val="24"/>
        </w:rPr>
        <w:t> </w:t>
      </w:r>
      <w:r w:rsidR="00D04907" w:rsidRPr="00D04907">
        <w:rPr>
          <w:rFonts w:ascii="Times New Roman" w:hAnsi="Times New Roman" w:cs="Times New Roman"/>
          <w:sz w:val="24"/>
          <w:szCs w:val="24"/>
        </w:rPr>
        <w:t>citu informācijas sistēmu darbības nodrošināšanai.</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No minētā secināms, ka, lai arī likuma mērķis kopumā ir nodrošināt</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pieejamu aktuālo informāciju gan par nekustamā īpašuma objekta tehniskajiem</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datiem, gan šī objekta piederību un lietotāju, likumdevējs ir paredzējis konkrētas</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 xml:space="preserve">jomas, kurās </w:t>
      </w:r>
      <w:r w:rsidR="00D04907">
        <w:rPr>
          <w:rFonts w:ascii="Times New Roman" w:hAnsi="Times New Roman" w:cs="Times New Roman"/>
          <w:sz w:val="24"/>
          <w:szCs w:val="24"/>
        </w:rPr>
        <w:t>k</w:t>
      </w:r>
      <w:r w:rsidR="00D04907" w:rsidRPr="00D04907">
        <w:rPr>
          <w:rFonts w:ascii="Times New Roman" w:hAnsi="Times New Roman" w:cs="Times New Roman"/>
          <w:sz w:val="24"/>
          <w:szCs w:val="24"/>
        </w:rPr>
        <w:t>adastrā fiksētajām ziņām ir noteicošā pierādījuma spēks. Piemēram,</w:t>
      </w:r>
      <w:r w:rsidR="00D04907">
        <w:rPr>
          <w:rFonts w:ascii="Times New Roman" w:hAnsi="Times New Roman" w:cs="Times New Roman"/>
          <w:sz w:val="24"/>
          <w:szCs w:val="24"/>
        </w:rPr>
        <w:t xml:space="preserve"> k</w:t>
      </w:r>
      <w:r w:rsidR="00D04907" w:rsidRPr="00D04907">
        <w:rPr>
          <w:rFonts w:ascii="Times New Roman" w:hAnsi="Times New Roman" w:cs="Times New Roman"/>
          <w:sz w:val="24"/>
          <w:szCs w:val="24"/>
        </w:rPr>
        <w:t>adastr</w:t>
      </w:r>
      <w:r w:rsidR="00D04907">
        <w:rPr>
          <w:rFonts w:ascii="Times New Roman" w:hAnsi="Times New Roman" w:cs="Times New Roman"/>
          <w:sz w:val="24"/>
          <w:szCs w:val="24"/>
        </w:rPr>
        <w:t>a informācijas sistēmā</w:t>
      </w:r>
      <w:r w:rsidR="00D04907" w:rsidRPr="00D04907">
        <w:rPr>
          <w:rFonts w:ascii="Times New Roman" w:hAnsi="Times New Roman" w:cs="Times New Roman"/>
          <w:sz w:val="24"/>
          <w:szCs w:val="24"/>
        </w:rPr>
        <w:t xml:space="preserve"> nostiprinātā informācija kalpo, lai </w:t>
      </w:r>
      <w:r w:rsidR="00D04907" w:rsidRPr="00D04907">
        <w:rPr>
          <w:rFonts w:ascii="Times New Roman" w:hAnsi="Times New Roman" w:cs="Times New Roman"/>
          <w:sz w:val="24"/>
          <w:szCs w:val="24"/>
        </w:rPr>
        <w:lastRenderedPageBreak/>
        <w:t>pašvaldība varētu veikt nekustamā</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īpašuma nodokļa administrēšanu. Tas nozīmē, ka nekustamā īpašuma nodokļa</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apmērs un tā maksāšanas pienākums būs pakārtots tam, kādi dati ir reģistrēti</w:t>
      </w:r>
      <w:r w:rsidR="00D04907">
        <w:rPr>
          <w:rFonts w:ascii="Times New Roman" w:hAnsi="Times New Roman" w:cs="Times New Roman"/>
          <w:sz w:val="24"/>
          <w:szCs w:val="24"/>
        </w:rPr>
        <w:t xml:space="preserve"> k</w:t>
      </w:r>
      <w:r w:rsidR="00D04907" w:rsidRPr="00D04907">
        <w:rPr>
          <w:rFonts w:ascii="Times New Roman" w:hAnsi="Times New Roman" w:cs="Times New Roman"/>
          <w:sz w:val="24"/>
          <w:szCs w:val="24"/>
        </w:rPr>
        <w:t>adastrā.</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 xml:space="preserve">Tomēr no minētā neizriet, ka attiecīgo datu fiksēšanas </w:t>
      </w:r>
      <w:r w:rsidR="00D04907">
        <w:rPr>
          <w:rFonts w:ascii="Times New Roman" w:hAnsi="Times New Roman" w:cs="Times New Roman"/>
          <w:sz w:val="24"/>
          <w:szCs w:val="24"/>
        </w:rPr>
        <w:t>k</w:t>
      </w:r>
      <w:r w:rsidR="00D04907" w:rsidRPr="00D04907">
        <w:rPr>
          <w:rFonts w:ascii="Times New Roman" w:hAnsi="Times New Roman" w:cs="Times New Roman"/>
          <w:sz w:val="24"/>
          <w:szCs w:val="24"/>
        </w:rPr>
        <w:t>adastr</w:t>
      </w:r>
      <w:r w:rsidR="00D04907">
        <w:rPr>
          <w:rFonts w:ascii="Times New Roman" w:hAnsi="Times New Roman" w:cs="Times New Roman"/>
          <w:sz w:val="24"/>
          <w:szCs w:val="24"/>
        </w:rPr>
        <w:t xml:space="preserve">a </w:t>
      </w:r>
      <w:r w:rsidR="008F25E4">
        <w:rPr>
          <w:rFonts w:ascii="Times New Roman" w:hAnsi="Times New Roman" w:cs="Times New Roman"/>
          <w:sz w:val="24"/>
          <w:szCs w:val="24"/>
        </w:rPr>
        <w:t xml:space="preserve">informācijas </w:t>
      </w:r>
      <w:r w:rsidR="00D04907">
        <w:rPr>
          <w:rFonts w:ascii="Times New Roman" w:hAnsi="Times New Roman" w:cs="Times New Roman"/>
          <w:sz w:val="24"/>
          <w:szCs w:val="24"/>
        </w:rPr>
        <w:t>sistēmā</w:t>
      </w:r>
      <w:r w:rsidR="00D04907" w:rsidRPr="00D04907">
        <w:rPr>
          <w:rFonts w:ascii="Times New Roman" w:hAnsi="Times New Roman" w:cs="Times New Roman"/>
          <w:sz w:val="24"/>
          <w:szCs w:val="24"/>
        </w:rPr>
        <w:t xml:space="preserve"> mērķis būtu</w:t>
      </w:r>
      <w:r w:rsidR="00D04907">
        <w:rPr>
          <w:rFonts w:ascii="Times New Roman" w:hAnsi="Times New Roman" w:cs="Times New Roman"/>
          <w:sz w:val="24"/>
          <w:szCs w:val="24"/>
        </w:rPr>
        <w:t xml:space="preserve"> </w:t>
      </w:r>
      <w:r w:rsidR="00D04907" w:rsidRPr="00D04907">
        <w:rPr>
          <w:rFonts w:ascii="Times New Roman" w:hAnsi="Times New Roman" w:cs="Times New Roman"/>
          <w:sz w:val="24"/>
          <w:szCs w:val="24"/>
        </w:rPr>
        <w:t>vērsts uz to, lai trešajām personām būtu pieejama informācija par to, kura persona ir</w:t>
      </w:r>
      <w:r w:rsidR="00E968BA">
        <w:rPr>
          <w:rFonts w:ascii="Times New Roman" w:hAnsi="Times New Roman" w:cs="Times New Roman"/>
          <w:sz w:val="24"/>
          <w:szCs w:val="24"/>
        </w:rPr>
        <w:t xml:space="preserve"> </w:t>
      </w:r>
      <w:r w:rsidR="00D04907" w:rsidRPr="00D04907">
        <w:rPr>
          <w:rFonts w:ascii="Times New Roman" w:hAnsi="Times New Roman" w:cs="Times New Roman"/>
          <w:sz w:val="24"/>
          <w:szCs w:val="24"/>
        </w:rPr>
        <w:t>atzīstama par konkrētās inženierbūves īpašnieku, kuras attiecīgā būvniecība varētu</w:t>
      </w:r>
      <w:r w:rsidR="00E968BA">
        <w:rPr>
          <w:rFonts w:ascii="Times New Roman" w:hAnsi="Times New Roman" w:cs="Times New Roman"/>
          <w:sz w:val="24"/>
          <w:szCs w:val="24"/>
        </w:rPr>
        <w:t xml:space="preserve"> </w:t>
      </w:r>
      <w:r w:rsidR="00D04907" w:rsidRPr="00D04907">
        <w:rPr>
          <w:rFonts w:ascii="Times New Roman" w:hAnsi="Times New Roman" w:cs="Times New Roman"/>
          <w:sz w:val="24"/>
          <w:szCs w:val="24"/>
        </w:rPr>
        <w:t>skart (</w:t>
      </w:r>
      <w:r w:rsidR="00D04907" w:rsidRPr="00E968BA">
        <w:rPr>
          <w:rFonts w:ascii="Times New Roman" w:hAnsi="Times New Roman" w:cs="Times New Roman"/>
          <w:i/>
          <w:iCs/>
          <w:sz w:val="24"/>
          <w:szCs w:val="24"/>
        </w:rPr>
        <w:t>sal.</w:t>
      </w:r>
      <w:r w:rsidR="00BE2BC1">
        <w:rPr>
          <w:rFonts w:ascii="Times New Roman" w:hAnsi="Times New Roman" w:cs="Times New Roman"/>
          <w:i/>
          <w:iCs/>
          <w:sz w:val="24"/>
          <w:szCs w:val="24"/>
        </w:rPr>
        <w:t> </w:t>
      </w:r>
      <w:r w:rsidR="00E968BA" w:rsidRPr="00E968BA">
        <w:rPr>
          <w:rFonts w:ascii="Times New Roman" w:hAnsi="Times New Roman" w:cs="Times New Roman"/>
          <w:i/>
          <w:iCs/>
          <w:sz w:val="24"/>
          <w:szCs w:val="24"/>
        </w:rPr>
        <w:t xml:space="preserve">Senāta </w:t>
      </w:r>
      <w:r w:rsidR="00D04907" w:rsidRPr="00E968BA">
        <w:rPr>
          <w:rFonts w:ascii="Times New Roman" w:hAnsi="Times New Roman" w:cs="Times New Roman"/>
          <w:i/>
          <w:iCs/>
          <w:sz w:val="24"/>
          <w:szCs w:val="24"/>
        </w:rPr>
        <w:t>2017.gada 10.aprīļa lēmuma</w:t>
      </w:r>
      <w:r w:rsidR="00C32DBE">
        <w:rPr>
          <w:rFonts w:ascii="Times New Roman" w:hAnsi="Times New Roman" w:cs="Times New Roman"/>
          <w:i/>
          <w:iCs/>
          <w:sz w:val="24"/>
          <w:szCs w:val="24"/>
        </w:rPr>
        <w:t xml:space="preserve"> lietā</w:t>
      </w:r>
      <w:r w:rsidR="00D04907" w:rsidRPr="00E968BA">
        <w:rPr>
          <w:rFonts w:ascii="Times New Roman" w:hAnsi="Times New Roman" w:cs="Times New Roman"/>
          <w:i/>
          <w:iCs/>
          <w:sz w:val="24"/>
          <w:szCs w:val="24"/>
        </w:rPr>
        <w:t xml:space="preserve"> Nr.</w:t>
      </w:r>
      <w:r w:rsidR="00E968BA" w:rsidRPr="00E968BA">
        <w:rPr>
          <w:rFonts w:ascii="Times New Roman" w:hAnsi="Times New Roman" w:cs="Times New Roman"/>
          <w:i/>
          <w:iCs/>
          <w:sz w:val="24"/>
          <w:szCs w:val="24"/>
        </w:rPr>
        <w:t> </w:t>
      </w:r>
      <w:hyperlink r:id="rId12" w:history="1">
        <w:r w:rsidR="00D04907" w:rsidRPr="00BE2BC1">
          <w:rPr>
            <w:rStyle w:val="Hyperlink"/>
            <w:rFonts w:ascii="Times New Roman" w:hAnsi="Times New Roman" w:cs="Times New Roman"/>
            <w:i/>
            <w:iCs/>
            <w:color w:val="auto"/>
            <w:sz w:val="24"/>
            <w:szCs w:val="24"/>
            <w:u w:val="none"/>
          </w:rPr>
          <w:t>SKA-838/2017</w:t>
        </w:r>
      </w:hyperlink>
      <w:r w:rsidR="00E968BA" w:rsidRPr="00E968BA">
        <w:rPr>
          <w:rFonts w:ascii="Times New Roman" w:hAnsi="Times New Roman" w:cs="Times New Roman"/>
          <w:i/>
          <w:iCs/>
          <w:sz w:val="24"/>
          <w:szCs w:val="24"/>
        </w:rPr>
        <w:t xml:space="preserve"> </w:t>
      </w:r>
      <w:r w:rsidR="00D04907" w:rsidRPr="00E968BA">
        <w:rPr>
          <w:rFonts w:ascii="Times New Roman" w:hAnsi="Times New Roman" w:cs="Times New Roman"/>
          <w:i/>
          <w:iCs/>
          <w:sz w:val="24"/>
          <w:szCs w:val="24"/>
        </w:rPr>
        <w:t>19.punkt</w:t>
      </w:r>
      <w:r w:rsidR="00DA0FAB">
        <w:rPr>
          <w:rFonts w:ascii="Times New Roman" w:hAnsi="Times New Roman" w:cs="Times New Roman"/>
          <w:i/>
          <w:iCs/>
          <w:sz w:val="24"/>
          <w:szCs w:val="24"/>
        </w:rPr>
        <w:t>s</w:t>
      </w:r>
      <w:r w:rsidR="00D04907" w:rsidRPr="00D04907">
        <w:rPr>
          <w:rFonts w:ascii="Times New Roman" w:hAnsi="Times New Roman" w:cs="Times New Roman"/>
          <w:sz w:val="24"/>
          <w:szCs w:val="24"/>
        </w:rPr>
        <w:t>).</w:t>
      </w:r>
      <w:r w:rsidR="00E968BA">
        <w:rPr>
          <w:rFonts w:ascii="Times New Roman" w:hAnsi="Times New Roman" w:cs="Times New Roman"/>
          <w:sz w:val="24"/>
          <w:szCs w:val="24"/>
        </w:rPr>
        <w:t xml:space="preserve"> </w:t>
      </w:r>
      <w:r w:rsidR="00DA32FA" w:rsidRPr="008F25E4">
        <w:rPr>
          <w:rFonts w:ascii="Times New Roman" w:hAnsi="Times New Roman" w:cs="Times New Roman"/>
          <w:sz w:val="24"/>
          <w:szCs w:val="24"/>
        </w:rPr>
        <w:t>Arī citā lietā Senāts norādījis, ka pašvaldības ceļa kā inženierbūves reģistrācija kadastra informācijas sistēmā vien atspoguļo faktiski dabā esošo situāciju un nekādā veidā nemaina ziņas par pieteicēja īpašumā esošo zemes vienību, tostarp platību, ko aizņem servitūta ceļš</w:t>
      </w:r>
      <w:r w:rsidR="0004426A">
        <w:rPr>
          <w:rFonts w:ascii="Times New Roman" w:hAnsi="Times New Roman" w:cs="Times New Roman"/>
          <w:sz w:val="24"/>
          <w:szCs w:val="24"/>
        </w:rPr>
        <w:t xml:space="preserve"> </w:t>
      </w:r>
      <w:r w:rsidR="00DA32FA">
        <w:rPr>
          <w:rFonts w:ascii="Times New Roman" w:hAnsi="Times New Roman" w:cs="Times New Roman"/>
          <w:sz w:val="24"/>
          <w:szCs w:val="24"/>
        </w:rPr>
        <w:lastRenderedPageBreak/>
        <w:t>(</w:t>
      </w:r>
      <w:r w:rsidR="00DA32FA" w:rsidRPr="00DA32FA">
        <w:rPr>
          <w:rFonts w:ascii="Times New Roman" w:hAnsi="Times New Roman" w:cs="Times New Roman"/>
          <w:i/>
          <w:iCs/>
          <w:sz w:val="24"/>
          <w:szCs w:val="24"/>
        </w:rPr>
        <w:t>sal</w:t>
      </w:r>
      <w:bookmarkStart w:id="3" w:name="_Hlk139628614"/>
      <w:r w:rsidR="00DA32FA" w:rsidRPr="00DA32FA">
        <w:rPr>
          <w:rFonts w:ascii="Times New Roman" w:hAnsi="Times New Roman" w:cs="Times New Roman"/>
          <w:i/>
          <w:iCs/>
          <w:sz w:val="24"/>
          <w:szCs w:val="24"/>
        </w:rPr>
        <w:t>.</w:t>
      </w:r>
      <w:r w:rsidR="00BE2BC1">
        <w:rPr>
          <w:rFonts w:ascii="Times New Roman" w:hAnsi="Times New Roman" w:cs="Times New Roman"/>
          <w:i/>
          <w:iCs/>
          <w:sz w:val="24"/>
          <w:szCs w:val="24"/>
        </w:rPr>
        <w:t> </w:t>
      </w:r>
      <w:r w:rsidR="00DA32FA" w:rsidRPr="00DA32FA">
        <w:rPr>
          <w:rFonts w:ascii="Times New Roman" w:hAnsi="Times New Roman" w:cs="Times New Roman"/>
          <w:i/>
          <w:iCs/>
          <w:sz w:val="24"/>
          <w:szCs w:val="24"/>
        </w:rPr>
        <w:t>Senāta 2017.gada 1</w:t>
      </w:r>
      <w:r w:rsidR="00BE2BC1">
        <w:rPr>
          <w:rFonts w:ascii="Times New Roman" w:hAnsi="Times New Roman" w:cs="Times New Roman"/>
          <w:i/>
          <w:iCs/>
          <w:sz w:val="24"/>
          <w:szCs w:val="24"/>
        </w:rPr>
        <w:t>0</w:t>
      </w:r>
      <w:r w:rsidR="00DA32FA" w:rsidRPr="00DA32FA">
        <w:rPr>
          <w:rFonts w:ascii="Times New Roman" w:hAnsi="Times New Roman" w:cs="Times New Roman"/>
          <w:i/>
          <w:iCs/>
          <w:sz w:val="24"/>
          <w:szCs w:val="24"/>
        </w:rPr>
        <w:t>.aprīļa rīcības sēdes lēmuma lietā Nr. SKA-257/2017</w:t>
      </w:r>
      <w:bookmarkEnd w:id="3"/>
      <w:r w:rsidR="00DA32FA" w:rsidRPr="00DA32FA">
        <w:rPr>
          <w:rFonts w:ascii="Times New Roman" w:hAnsi="Times New Roman" w:cs="Times New Roman"/>
          <w:i/>
          <w:iCs/>
          <w:sz w:val="24"/>
          <w:szCs w:val="24"/>
        </w:rPr>
        <w:t xml:space="preserve"> 6.punkt</w:t>
      </w:r>
      <w:r w:rsidR="00DA0FAB">
        <w:rPr>
          <w:rFonts w:ascii="Times New Roman" w:hAnsi="Times New Roman" w:cs="Times New Roman"/>
          <w:i/>
          <w:iCs/>
          <w:sz w:val="24"/>
          <w:szCs w:val="24"/>
        </w:rPr>
        <w:t>s</w:t>
      </w:r>
      <w:r w:rsidR="00DA32FA">
        <w:rPr>
          <w:rFonts w:ascii="Times New Roman" w:hAnsi="Times New Roman" w:cs="Times New Roman"/>
          <w:sz w:val="24"/>
          <w:szCs w:val="24"/>
        </w:rPr>
        <w:t>).</w:t>
      </w:r>
    </w:p>
    <w:p w14:paraId="3D1C32F8" w14:textId="1286E04A" w:rsidR="00E06842" w:rsidRDefault="00906695" w:rsidP="002414C9">
      <w:pPr>
        <w:spacing w:after="0"/>
        <w:ind w:firstLine="720"/>
        <w:rPr>
          <w:rFonts w:ascii="Times New Roman" w:hAnsi="Times New Roman" w:cs="Times New Roman"/>
          <w:sz w:val="24"/>
          <w:szCs w:val="24"/>
        </w:rPr>
      </w:pPr>
      <w:r>
        <w:rPr>
          <w:rFonts w:ascii="Times New Roman" w:hAnsi="Times New Roman" w:cs="Times New Roman"/>
          <w:sz w:val="24"/>
          <w:szCs w:val="24"/>
        </w:rPr>
        <w:t>Tādējādi pieteicēja arguments, ka ceļam</w:t>
      </w:r>
      <w:r w:rsidR="00C4468E">
        <w:rPr>
          <w:rFonts w:ascii="Times New Roman" w:hAnsi="Times New Roman" w:cs="Times New Roman"/>
          <w:sz w:val="24"/>
          <w:szCs w:val="24"/>
        </w:rPr>
        <w:t xml:space="preserve"> papildus Zemes pārvaldības likuma 8.panta pirmajā un otrajā daļā noteiktajam</w:t>
      </w:r>
      <w:r>
        <w:rPr>
          <w:rFonts w:ascii="Times New Roman" w:hAnsi="Times New Roman" w:cs="Times New Roman"/>
          <w:sz w:val="24"/>
          <w:szCs w:val="24"/>
        </w:rPr>
        <w:t xml:space="preserve"> jābūt reģistrētam </w:t>
      </w:r>
      <w:r w:rsidR="005C40D9">
        <w:rPr>
          <w:rFonts w:ascii="Times New Roman" w:hAnsi="Times New Roman" w:cs="Times New Roman"/>
          <w:sz w:val="24"/>
          <w:szCs w:val="24"/>
        </w:rPr>
        <w:t xml:space="preserve">arī </w:t>
      </w:r>
      <w:r>
        <w:rPr>
          <w:rFonts w:ascii="Times New Roman" w:hAnsi="Times New Roman" w:cs="Times New Roman"/>
          <w:sz w:val="24"/>
          <w:szCs w:val="24"/>
        </w:rPr>
        <w:t>kadastra informācijas sistēmā, lai to atzītu par pašvaldībai piedero</w:t>
      </w:r>
      <w:r w:rsidR="005C40D9">
        <w:rPr>
          <w:rFonts w:ascii="Times New Roman" w:hAnsi="Times New Roman" w:cs="Times New Roman"/>
          <w:sz w:val="24"/>
          <w:szCs w:val="24"/>
        </w:rPr>
        <w:t>šu ceļu, nav pamatots.</w:t>
      </w:r>
    </w:p>
    <w:p w14:paraId="35BFC82E" w14:textId="77777777" w:rsidR="00DA32FA" w:rsidRDefault="00DA32FA" w:rsidP="002414C9">
      <w:pPr>
        <w:spacing w:after="0"/>
        <w:ind w:firstLine="720"/>
        <w:rPr>
          <w:rFonts w:ascii="Times New Roman" w:hAnsi="Times New Roman" w:cs="Times New Roman"/>
          <w:sz w:val="24"/>
          <w:szCs w:val="24"/>
        </w:rPr>
      </w:pPr>
    </w:p>
    <w:p w14:paraId="1D29E06A" w14:textId="77777777" w:rsidR="00C05C24" w:rsidRDefault="00F550AF" w:rsidP="002414C9">
      <w:pPr>
        <w:spacing w:after="0"/>
        <w:ind w:firstLine="720"/>
        <w:rPr>
          <w:rFonts w:ascii="Times New Roman" w:hAnsi="Times New Roman" w:cs="Times New Roman"/>
          <w:sz w:val="24"/>
          <w:szCs w:val="24"/>
        </w:rPr>
      </w:pPr>
      <w:r w:rsidRPr="00526375">
        <w:rPr>
          <w:rFonts w:ascii="Times New Roman" w:hAnsi="Times New Roman" w:cs="Times New Roman"/>
          <w:sz w:val="24"/>
          <w:szCs w:val="24"/>
        </w:rPr>
        <w:t>[</w:t>
      </w:r>
      <w:r w:rsidR="00526375" w:rsidRPr="00526375">
        <w:rPr>
          <w:rFonts w:ascii="Times New Roman" w:hAnsi="Times New Roman" w:cs="Times New Roman"/>
          <w:sz w:val="24"/>
          <w:szCs w:val="24"/>
        </w:rPr>
        <w:t>1</w:t>
      </w:r>
      <w:r w:rsidR="0004426A">
        <w:rPr>
          <w:rFonts w:ascii="Times New Roman" w:hAnsi="Times New Roman" w:cs="Times New Roman"/>
          <w:sz w:val="24"/>
          <w:szCs w:val="24"/>
        </w:rPr>
        <w:t>1</w:t>
      </w:r>
      <w:r w:rsidRPr="00526375">
        <w:rPr>
          <w:rFonts w:ascii="Times New Roman" w:hAnsi="Times New Roman" w:cs="Times New Roman"/>
          <w:sz w:val="24"/>
          <w:szCs w:val="24"/>
        </w:rPr>
        <w:t>]</w:t>
      </w:r>
      <w:r w:rsidR="00526375">
        <w:rPr>
          <w:rFonts w:ascii="Times New Roman" w:hAnsi="Times New Roman" w:cs="Times New Roman"/>
          <w:sz w:val="24"/>
          <w:szCs w:val="24"/>
        </w:rPr>
        <w:t> </w:t>
      </w:r>
      <w:r w:rsidR="00C05C24" w:rsidRPr="003C438B">
        <w:rPr>
          <w:rFonts w:ascii="Times New Roman" w:hAnsi="Times New Roman" w:cs="Times New Roman"/>
          <w:sz w:val="24"/>
          <w:szCs w:val="24"/>
        </w:rPr>
        <w:t>Pieteicējs arī norādījis, ka īpašuma aprobežojums jāpierāda tam, kas norāda uz šāda aprobežojuma esību. Šaubu gadījumā uzskatāms, ka īpašums ir neaprobežots</w:t>
      </w:r>
      <w:r w:rsidR="00C05C24">
        <w:rPr>
          <w:rFonts w:ascii="Times New Roman" w:hAnsi="Times New Roman" w:cs="Times New Roman"/>
          <w:sz w:val="24"/>
          <w:szCs w:val="24"/>
        </w:rPr>
        <w:t>.</w:t>
      </w:r>
    </w:p>
    <w:p w14:paraId="603682CD" w14:textId="0CCAB4D1" w:rsidR="00526375" w:rsidRDefault="00C05C24" w:rsidP="002414C9">
      <w:pPr>
        <w:spacing w:after="0"/>
        <w:ind w:firstLine="720"/>
        <w:rPr>
          <w:rFonts w:ascii="Times New Roman" w:hAnsi="Times New Roman" w:cs="Times New Roman"/>
          <w:sz w:val="24"/>
          <w:szCs w:val="24"/>
        </w:rPr>
      </w:pPr>
      <w:r>
        <w:rPr>
          <w:rFonts w:ascii="Times New Roman" w:hAnsi="Times New Roman" w:cs="Times New Roman"/>
          <w:sz w:val="24"/>
          <w:szCs w:val="24"/>
        </w:rPr>
        <w:t>Šajā sakarā p</w:t>
      </w:r>
      <w:r w:rsidR="00526375">
        <w:rPr>
          <w:rFonts w:ascii="Times New Roman" w:hAnsi="Times New Roman" w:cs="Times New Roman"/>
          <w:sz w:val="24"/>
          <w:szCs w:val="24"/>
        </w:rPr>
        <w:t>ieteicējs pamatoti ir norādījis, ka atbilstoši Civillikuma 1036.pantam ī</w:t>
      </w:r>
      <w:r w:rsidR="00526375" w:rsidRPr="00526375">
        <w:rPr>
          <w:rFonts w:ascii="Times New Roman" w:hAnsi="Times New Roman" w:cs="Times New Roman"/>
          <w:sz w:val="24"/>
          <w:szCs w:val="24"/>
        </w:rPr>
        <w:t xml:space="preserve">pašums dod īpašniekam vienam pašam pilnīgas varas tiesību par lietu, ciktāl šī tiesība nav pakļauta sevišķi noteiktiem </w:t>
      </w:r>
      <w:r w:rsidR="00526375" w:rsidRPr="00526375">
        <w:rPr>
          <w:rFonts w:ascii="Times New Roman" w:hAnsi="Times New Roman" w:cs="Times New Roman"/>
          <w:sz w:val="24"/>
          <w:szCs w:val="24"/>
        </w:rPr>
        <w:lastRenderedPageBreak/>
        <w:t>aprobežojumiem.</w:t>
      </w:r>
      <w:r w:rsidR="00526375">
        <w:rPr>
          <w:rFonts w:ascii="Times New Roman" w:hAnsi="Times New Roman" w:cs="Times New Roman"/>
          <w:sz w:val="24"/>
          <w:szCs w:val="24"/>
        </w:rPr>
        <w:t xml:space="preserve"> Vienlaikus Civillikuma 928.pantā noteikts: kaut </w:t>
      </w:r>
      <w:r w:rsidR="00526375" w:rsidRPr="00526375">
        <w:rPr>
          <w:rFonts w:ascii="Times New Roman" w:hAnsi="Times New Roman" w:cs="Times New Roman"/>
          <w:sz w:val="24"/>
          <w:szCs w:val="24"/>
        </w:rPr>
        <w:t>gan īpašums var kā pēc privātas gribas, tā arī pēc likuma būt dažādi aprobežots, tomēr visi šādi aprobežojumi iztulkojami to šaurākā nozīmē, un šaubu gadījumā arvien pieņemams, ka īpašums ir neaprobežots.</w:t>
      </w:r>
      <w:r w:rsidR="00E9640C">
        <w:rPr>
          <w:rFonts w:ascii="Times New Roman" w:hAnsi="Times New Roman" w:cs="Times New Roman"/>
          <w:sz w:val="24"/>
          <w:szCs w:val="24"/>
        </w:rPr>
        <w:t xml:space="preserve"> Pieteicējs arī atsaucies uz Senāta norādīto, ka </w:t>
      </w:r>
      <w:r w:rsidR="00E9640C" w:rsidRPr="00E9640C">
        <w:rPr>
          <w:rFonts w:ascii="Times New Roman" w:hAnsi="Times New Roman" w:cs="Times New Roman"/>
          <w:sz w:val="24"/>
          <w:szCs w:val="24"/>
        </w:rPr>
        <w:t>konkrēts īpašuma aprobežojums (tā esamība un saturs) jāpierāda tam, kurš uz to atsaucas. Savukārt īpašniekam nav pienākuma pierādīt sava īpašuma neaprobežotību, kā arī to, ka viņš ar savu rīcību būtu pārkāpis īpašuma robežas vai aprobežojumus. Tādējādi Civillikuma 928.pants paredz izņēmumu no Civilprocesa likuma 93.panta pirmajā daļā ietvertā principa atbilstoši kuram, katrai pusei jāpierāda tie fakti, uz kuriem tie atsaucas kā savu prasījumu vai iebildumu pamatu (</w:t>
      </w:r>
      <w:r w:rsidR="00E9640C" w:rsidRPr="00FC13A2">
        <w:rPr>
          <w:rFonts w:ascii="Times New Roman" w:hAnsi="Times New Roman" w:cs="Times New Roman"/>
          <w:i/>
          <w:iCs/>
          <w:sz w:val="24"/>
          <w:szCs w:val="24"/>
        </w:rPr>
        <w:t xml:space="preserve">Senāta 2016.gada </w:t>
      </w:r>
      <w:r w:rsidR="00E9640C" w:rsidRPr="00FC13A2">
        <w:rPr>
          <w:rFonts w:ascii="Times New Roman" w:hAnsi="Times New Roman" w:cs="Times New Roman"/>
          <w:i/>
          <w:iCs/>
          <w:sz w:val="24"/>
          <w:szCs w:val="24"/>
        </w:rPr>
        <w:lastRenderedPageBreak/>
        <w:t>3.novembra sprieduma lietā Nr. </w:t>
      </w:r>
      <w:hyperlink r:id="rId13" w:history="1">
        <w:r w:rsidR="00E9640C" w:rsidRPr="00476529">
          <w:rPr>
            <w:rStyle w:val="Hyperlink"/>
            <w:rFonts w:ascii="Times New Roman" w:hAnsi="Times New Roman" w:cs="Times New Roman"/>
            <w:i/>
            <w:iCs/>
            <w:color w:val="auto"/>
            <w:sz w:val="24"/>
            <w:szCs w:val="24"/>
            <w:u w:val="none"/>
          </w:rPr>
          <w:t>SKC-255/2016</w:t>
        </w:r>
      </w:hyperlink>
      <w:r w:rsidR="00E9640C" w:rsidRPr="00FC13A2">
        <w:rPr>
          <w:rFonts w:ascii="Times New Roman" w:hAnsi="Times New Roman" w:cs="Times New Roman"/>
          <w:i/>
          <w:iCs/>
          <w:sz w:val="24"/>
          <w:szCs w:val="24"/>
        </w:rPr>
        <w:t xml:space="preserve"> 11.punkts ar atsauci uz Grūtups A., Kalniņš E. Civillikuma komentāri. Trešā daļa. Lietu tiesības. Īpašums. Otrais papildinātais izdevums. Rīga: Tiesu namu aģentūra, 2002, 25., 26.lpp</w:t>
      </w:r>
      <w:r w:rsidR="00E9640C" w:rsidRPr="00FC13A2">
        <w:rPr>
          <w:rFonts w:ascii="Times New Roman" w:hAnsi="Times New Roman" w:cs="Times New Roman"/>
          <w:sz w:val="24"/>
          <w:szCs w:val="24"/>
        </w:rPr>
        <w:t>.</w:t>
      </w:r>
      <w:r w:rsidR="00E9640C" w:rsidRPr="00E9640C">
        <w:rPr>
          <w:rFonts w:ascii="Times New Roman" w:hAnsi="Times New Roman" w:cs="Times New Roman"/>
          <w:sz w:val="24"/>
          <w:szCs w:val="24"/>
        </w:rPr>
        <w:t>).</w:t>
      </w:r>
    </w:p>
    <w:p w14:paraId="33AE6EF5" w14:textId="458AE419" w:rsidR="00F550AF" w:rsidRDefault="00C05C24" w:rsidP="002414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Tomēr </w:t>
      </w:r>
      <w:r w:rsidR="00526375">
        <w:rPr>
          <w:rFonts w:ascii="Times New Roman" w:hAnsi="Times New Roman" w:cs="Times New Roman"/>
          <w:sz w:val="24"/>
          <w:szCs w:val="24"/>
        </w:rPr>
        <w:t xml:space="preserve">Senāts jau iepriekš norādīja, ka atbilstoši Zemes pārvaldības likuma 8.panta pirmajai un otrajai daļai pašvaldībai piederošs ceļš ir zemes, uz kuras tas atrodas, apgrūtinājums. </w:t>
      </w:r>
      <w:r w:rsidR="004E2164">
        <w:rPr>
          <w:rFonts w:ascii="Times New Roman" w:hAnsi="Times New Roman" w:cs="Times New Roman"/>
          <w:sz w:val="24"/>
          <w:szCs w:val="24"/>
        </w:rPr>
        <w:t>Zemes īpašnieks nav tiesīgs liegt pārvietoties pa šādu ceļu ikvienam, kas to vēlas. Tādējādi pieteicēja īpašuma tiesību aprobežojums ir noteiks ar likumu</w:t>
      </w:r>
      <w:r w:rsidR="005C40D9">
        <w:rPr>
          <w:rFonts w:ascii="Times New Roman" w:hAnsi="Times New Roman" w:cs="Times New Roman"/>
          <w:sz w:val="24"/>
          <w:szCs w:val="24"/>
        </w:rPr>
        <w:t>.</w:t>
      </w:r>
      <w:r w:rsidR="004E2164">
        <w:rPr>
          <w:rFonts w:ascii="Times New Roman" w:hAnsi="Times New Roman" w:cs="Times New Roman"/>
          <w:sz w:val="24"/>
          <w:szCs w:val="24"/>
        </w:rPr>
        <w:t xml:space="preserve"> </w:t>
      </w:r>
      <w:r w:rsidR="005C40D9">
        <w:rPr>
          <w:rFonts w:ascii="Times New Roman" w:hAnsi="Times New Roman" w:cs="Times New Roman"/>
          <w:sz w:val="24"/>
          <w:szCs w:val="24"/>
        </w:rPr>
        <w:t xml:space="preserve">Apgabaltiesa ir konstatējusi, ka </w:t>
      </w:r>
      <w:r w:rsidR="008064A0">
        <w:rPr>
          <w:rFonts w:ascii="Times New Roman" w:hAnsi="Times New Roman" w:cs="Times New Roman"/>
          <w:sz w:val="24"/>
          <w:szCs w:val="24"/>
        </w:rPr>
        <w:t>lietā ir pierādīts</w:t>
      </w:r>
      <w:r w:rsidR="005C40D9">
        <w:rPr>
          <w:rFonts w:ascii="Times New Roman" w:hAnsi="Times New Roman" w:cs="Times New Roman"/>
          <w:sz w:val="24"/>
          <w:szCs w:val="24"/>
        </w:rPr>
        <w:t>, ka ceļš, kas šķērso pieteicēja</w:t>
      </w:r>
      <w:r w:rsidR="000F2297">
        <w:rPr>
          <w:rFonts w:ascii="Times New Roman" w:hAnsi="Times New Roman" w:cs="Times New Roman"/>
          <w:sz w:val="24"/>
          <w:szCs w:val="24"/>
        </w:rPr>
        <w:t>m</w:t>
      </w:r>
      <w:r w:rsidR="005C40D9">
        <w:rPr>
          <w:rFonts w:ascii="Times New Roman" w:hAnsi="Times New Roman" w:cs="Times New Roman"/>
          <w:sz w:val="24"/>
          <w:szCs w:val="24"/>
        </w:rPr>
        <w:t xml:space="preserve"> piederošo īpašumu, pieder pašvaldībai. </w:t>
      </w:r>
      <w:r>
        <w:rPr>
          <w:rFonts w:ascii="Times New Roman" w:hAnsi="Times New Roman" w:cs="Times New Roman"/>
          <w:sz w:val="24"/>
          <w:szCs w:val="24"/>
        </w:rPr>
        <w:t xml:space="preserve">Līdz ar to </w:t>
      </w:r>
      <w:r w:rsidR="005C40D9">
        <w:rPr>
          <w:rFonts w:ascii="Times New Roman" w:hAnsi="Times New Roman" w:cs="Times New Roman"/>
          <w:sz w:val="24"/>
          <w:szCs w:val="24"/>
        </w:rPr>
        <w:t xml:space="preserve">pretēji pieteicēja norādītajam </w:t>
      </w:r>
      <w:r w:rsidR="00E9640C">
        <w:rPr>
          <w:rFonts w:ascii="Times New Roman" w:hAnsi="Times New Roman" w:cs="Times New Roman"/>
          <w:sz w:val="24"/>
          <w:szCs w:val="24"/>
        </w:rPr>
        <w:t xml:space="preserve">lietā nav šaubu par to, ka pieteicēja īpašums ir aprobežots </w:t>
      </w:r>
      <w:r w:rsidR="00E9640C">
        <w:rPr>
          <w:rFonts w:ascii="Times New Roman" w:hAnsi="Times New Roman" w:cs="Times New Roman"/>
          <w:sz w:val="24"/>
          <w:szCs w:val="24"/>
        </w:rPr>
        <w:lastRenderedPageBreak/>
        <w:t>(apgrūtināts)</w:t>
      </w:r>
      <w:r w:rsidR="007E30C8">
        <w:rPr>
          <w:rFonts w:ascii="Times New Roman" w:hAnsi="Times New Roman" w:cs="Times New Roman"/>
          <w:sz w:val="24"/>
          <w:szCs w:val="24"/>
        </w:rPr>
        <w:t xml:space="preserve"> un objekts, kas apgrūtina pieteicēja īpašumu, pieder pašvaldībai.</w:t>
      </w:r>
    </w:p>
    <w:p w14:paraId="7EFA2A37" w14:textId="744FF111" w:rsidR="00654D46" w:rsidRDefault="00654D46" w:rsidP="002414C9">
      <w:pPr>
        <w:spacing w:after="0"/>
        <w:rPr>
          <w:rFonts w:ascii="Times New Roman" w:hAnsi="Times New Roman" w:cs="Times New Roman"/>
          <w:sz w:val="24"/>
          <w:szCs w:val="24"/>
        </w:rPr>
      </w:pPr>
      <w:r>
        <w:rPr>
          <w:rFonts w:ascii="Times New Roman" w:hAnsi="Times New Roman" w:cs="Times New Roman"/>
          <w:sz w:val="24"/>
          <w:szCs w:val="24"/>
        </w:rPr>
        <w:t>Senāts atzīst, ka pieteicējs arī nepamatoti uzskata, ka ceļš kā inženierbūve, kas atrodas uz pieteicēja zemes, ir uzskatāms par pieteicēja īpašumu tādēļ, ka tas izriet no zemes un ēkas, kas uz zemes atrodas, vienotības principa (Civillikuma 968.pants). Minētais p</w:t>
      </w:r>
      <w:r w:rsidRPr="00654D46">
        <w:rPr>
          <w:rFonts w:ascii="Times New Roman" w:hAnsi="Times New Roman" w:cs="Times New Roman"/>
          <w:sz w:val="24"/>
          <w:szCs w:val="24"/>
        </w:rPr>
        <w:t>ieteicēja argument</w:t>
      </w:r>
      <w:r>
        <w:rPr>
          <w:rFonts w:ascii="Times New Roman" w:hAnsi="Times New Roman" w:cs="Times New Roman"/>
          <w:sz w:val="24"/>
          <w:szCs w:val="24"/>
        </w:rPr>
        <w:t>s</w:t>
      </w:r>
      <w:r w:rsidRPr="00654D46">
        <w:rPr>
          <w:rFonts w:ascii="Times New Roman" w:hAnsi="Times New Roman" w:cs="Times New Roman"/>
          <w:sz w:val="24"/>
          <w:szCs w:val="24"/>
        </w:rPr>
        <w:t xml:space="preserve"> iezīmē tieši to problēmu, kāda ir risināta ar Zemes pārvaldības likuma pieņemšanu un grozījumiem šā likuma 8.pantā</w:t>
      </w:r>
      <w:r>
        <w:rPr>
          <w:rFonts w:ascii="Times New Roman" w:hAnsi="Times New Roman" w:cs="Times New Roman"/>
          <w:sz w:val="24"/>
          <w:szCs w:val="24"/>
        </w:rPr>
        <w:t>, tostarp likvidēt dalītā īpašuma pastāvēšanu</w:t>
      </w:r>
      <w:r w:rsidRPr="00654D46">
        <w:rPr>
          <w:rFonts w:ascii="Times New Roman" w:hAnsi="Times New Roman" w:cs="Times New Roman"/>
          <w:sz w:val="24"/>
          <w:szCs w:val="24"/>
        </w:rPr>
        <w:t xml:space="preserve">. </w:t>
      </w:r>
      <w:r w:rsidR="00462BD1">
        <w:rPr>
          <w:rFonts w:ascii="Times New Roman" w:hAnsi="Times New Roman" w:cs="Times New Roman"/>
          <w:sz w:val="24"/>
          <w:szCs w:val="24"/>
        </w:rPr>
        <w:t>Šajā sakarā a</w:t>
      </w:r>
      <w:r w:rsidRPr="00654D46">
        <w:rPr>
          <w:rFonts w:ascii="Times New Roman" w:hAnsi="Times New Roman" w:cs="Times New Roman"/>
          <w:sz w:val="24"/>
          <w:szCs w:val="24"/>
        </w:rPr>
        <w:t>pgabaltiesa spriedumā ir atsaukusies uz šā likumprojekta sākotnējās ietekmes novērtējuma ziņojumā (anotācijā), kur aprakstītas izveidojušās problēmas un normatīvā regulējuma nepieciešamība (</w:t>
      </w:r>
      <w:r w:rsidRPr="00654D46">
        <w:rPr>
          <w:rFonts w:ascii="Times New Roman" w:hAnsi="Times New Roman" w:cs="Times New Roman"/>
          <w:i/>
          <w:iCs/>
          <w:sz w:val="24"/>
          <w:szCs w:val="24"/>
        </w:rPr>
        <w:t>11.Saeimas likumprojekta Nr.</w:t>
      </w:r>
      <w:r w:rsidR="00C32DBE">
        <w:rPr>
          <w:rFonts w:ascii="Times New Roman" w:hAnsi="Times New Roman" w:cs="Times New Roman"/>
          <w:i/>
          <w:iCs/>
          <w:sz w:val="24"/>
          <w:szCs w:val="24"/>
        </w:rPr>
        <w:t> </w:t>
      </w:r>
      <w:r w:rsidRPr="00654D46">
        <w:rPr>
          <w:rFonts w:ascii="Times New Roman" w:hAnsi="Times New Roman" w:cs="Times New Roman"/>
          <w:i/>
          <w:iCs/>
          <w:sz w:val="24"/>
          <w:szCs w:val="24"/>
        </w:rPr>
        <w:t xml:space="preserve">978/Lp11 „Zemes pārvaldības likums” </w:t>
      </w:r>
      <w:hyperlink r:id="rId14" w:history="1">
        <w:r w:rsidR="00476529" w:rsidRPr="00476529">
          <w:rPr>
            <w:rStyle w:val="Hyperlink"/>
            <w:rFonts w:ascii="Times New Roman" w:hAnsi="Times New Roman" w:cs="Times New Roman"/>
            <w:i/>
            <w:iCs/>
            <w:color w:val="auto"/>
            <w:sz w:val="24"/>
            <w:szCs w:val="24"/>
            <w:u w:val="none"/>
          </w:rPr>
          <w:t>anotācija</w:t>
        </w:r>
      </w:hyperlink>
      <w:r w:rsidRPr="00654D46">
        <w:rPr>
          <w:rFonts w:ascii="Times New Roman" w:hAnsi="Times New Roman" w:cs="Times New Roman"/>
          <w:sz w:val="24"/>
          <w:szCs w:val="24"/>
        </w:rPr>
        <w:t>)</w:t>
      </w:r>
      <w:r w:rsidR="00462BD1">
        <w:rPr>
          <w:rFonts w:ascii="Times New Roman" w:hAnsi="Times New Roman" w:cs="Times New Roman"/>
          <w:sz w:val="24"/>
          <w:szCs w:val="24"/>
        </w:rPr>
        <w:t>, kā arī</w:t>
      </w:r>
      <w:r w:rsidRPr="00654D46">
        <w:rPr>
          <w:rFonts w:ascii="Times New Roman" w:hAnsi="Times New Roman" w:cs="Times New Roman"/>
          <w:sz w:val="24"/>
          <w:szCs w:val="24"/>
        </w:rPr>
        <w:t xml:space="preserve"> uz Zemes pārvaldības likuma grozījumu izstrādes materiāliem (</w:t>
      </w:r>
      <w:r w:rsidRPr="00654D46">
        <w:rPr>
          <w:rFonts w:ascii="Times New Roman" w:hAnsi="Times New Roman" w:cs="Times New Roman"/>
          <w:i/>
          <w:iCs/>
          <w:sz w:val="24"/>
          <w:szCs w:val="24"/>
        </w:rPr>
        <w:t>2018.gada 27.septembra grozījumi, kas stājās spēkā 2018.gada 25.oktobrī</w:t>
      </w:r>
      <w:r w:rsidRPr="00654D46">
        <w:rPr>
          <w:rFonts w:ascii="Times New Roman" w:hAnsi="Times New Roman" w:cs="Times New Roman"/>
          <w:sz w:val="24"/>
          <w:szCs w:val="24"/>
        </w:rPr>
        <w:t>) attiecībā par grozījumiem likuma 8.pantā (</w:t>
      </w:r>
      <w:hyperlink r:id="rId15" w:history="1">
        <w:r w:rsidR="00476529" w:rsidRPr="00476529">
          <w:rPr>
            <w:rStyle w:val="Hyperlink"/>
            <w:rFonts w:ascii="Times New Roman" w:hAnsi="Times New Roman" w:cs="Times New Roman"/>
            <w:i/>
            <w:iCs/>
            <w:color w:val="auto"/>
            <w:sz w:val="24"/>
            <w:szCs w:val="24"/>
            <w:u w:val="none"/>
          </w:rPr>
          <w:t>Priekšlikumi</w:t>
        </w:r>
      </w:hyperlink>
      <w:r w:rsidRPr="00654D46">
        <w:rPr>
          <w:rFonts w:ascii="Times New Roman" w:hAnsi="Times New Roman" w:cs="Times New Roman"/>
          <w:i/>
          <w:iCs/>
          <w:sz w:val="24"/>
          <w:szCs w:val="24"/>
        </w:rPr>
        <w:t xml:space="preserve"> 12.Saeimas likumprojekta Nr.</w:t>
      </w:r>
      <w:r w:rsidR="00C32DBE">
        <w:rPr>
          <w:rFonts w:ascii="Times New Roman" w:hAnsi="Times New Roman" w:cs="Times New Roman"/>
          <w:i/>
          <w:iCs/>
          <w:sz w:val="24"/>
          <w:szCs w:val="24"/>
        </w:rPr>
        <w:t> </w:t>
      </w:r>
      <w:r w:rsidRPr="00654D46">
        <w:rPr>
          <w:rFonts w:ascii="Times New Roman" w:hAnsi="Times New Roman" w:cs="Times New Roman"/>
          <w:i/>
          <w:iCs/>
          <w:sz w:val="24"/>
          <w:szCs w:val="24"/>
        </w:rPr>
        <w:t>1079/Lp12 „Grozījumi Zemes pārvaldības likumā“ 3.lasījumam</w:t>
      </w:r>
      <w:r w:rsidRPr="00654D46">
        <w:rPr>
          <w:rFonts w:ascii="Times New Roman" w:hAnsi="Times New Roman" w:cs="Times New Roman"/>
          <w:sz w:val="24"/>
          <w:szCs w:val="24"/>
        </w:rPr>
        <w:t>).</w:t>
      </w:r>
      <w:r w:rsidR="00C05C24">
        <w:rPr>
          <w:rFonts w:ascii="Times New Roman" w:hAnsi="Times New Roman" w:cs="Times New Roman"/>
          <w:sz w:val="24"/>
          <w:szCs w:val="24"/>
        </w:rPr>
        <w:t xml:space="preserve"> </w:t>
      </w:r>
      <w:r w:rsidR="00462BD1">
        <w:rPr>
          <w:rFonts w:ascii="Times New Roman" w:hAnsi="Times New Roman" w:cs="Times New Roman"/>
          <w:sz w:val="24"/>
          <w:szCs w:val="24"/>
        </w:rPr>
        <w:t xml:space="preserve">Vienlaikus Senāts vērš pieteicēja uzmanību, ka Zemes </w:t>
      </w:r>
      <w:r w:rsidR="00AA0E79">
        <w:rPr>
          <w:rFonts w:ascii="Times New Roman" w:hAnsi="Times New Roman" w:cs="Times New Roman"/>
          <w:sz w:val="24"/>
          <w:szCs w:val="24"/>
        </w:rPr>
        <w:t xml:space="preserve">pārvaldības </w:t>
      </w:r>
      <w:r w:rsidR="00462BD1">
        <w:rPr>
          <w:rFonts w:ascii="Times New Roman" w:hAnsi="Times New Roman" w:cs="Times New Roman"/>
          <w:sz w:val="24"/>
          <w:szCs w:val="24"/>
        </w:rPr>
        <w:t xml:space="preserve">likuma 8.pantā arī </w:t>
      </w:r>
      <w:r w:rsidR="00276691">
        <w:rPr>
          <w:rFonts w:ascii="Times New Roman" w:hAnsi="Times New Roman" w:cs="Times New Roman"/>
          <w:sz w:val="24"/>
          <w:szCs w:val="24"/>
        </w:rPr>
        <w:t>noteikt</w:t>
      </w:r>
      <w:r w:rsidR="00462BD1">
        <w:rPr>
          <w:rFonts w:ascii="Times New Roman" w:hAnsi="Times New Roman" w:cs="Times New Roman"/>
          <w:sz w:val="24"/>
          <w:szCs w:val="24"/>
        </w:rPr>
        <w:t xml:space="preserve">s, kādā veidā </w:t>
      </w:r>
      <w:r w:rsidR="00476529">
        <w:rPr>
          <w:rFonts w:ascii="Times New Roman" w:hAnsi="Times New Roman" w:cs="Times New Roman"/>
          <w:sz w:val="24"/>
          <w:szCs w:val="24"/>
        </w:rPr>
        <w:t xml:space="preserve">paredzēts nodrošināt </w:t>
      </w:r>
      <w:r w:rsidR="00462BD1">
        <w:rPr>
          <w:rFonts w:ascii="Times New Roman" w:hAnsi="Times New Roman" w:cs="Times New Roman"/>
          <w:sz w:val="24"/>
          <w:szCs w:val="24"/>
        </w:rPr>
        <w:t>zemes un būves vienotības principu. Proti, šā panta septītajā daļā noteikts, ka</w:t>
      </w:r>
      <w:r>
        <w:rPr>
          <w:rFonts w:ascii="Times New Roman" w:hAnsi="Times New Roman" w:cs="Times New Roman"/>
          <w:sz w:val="24"/>
          <w:szCs w:val="24"/>
        </w:rPr>
        <w:t xml:space="preserve"> v</w:t>
      </w:r>
      <w:r w:rsidRPr="00654D46">
        <w:rPr>
          <w:rFonts w:ascii="Times New Roman" w:hAnsi="Times New Roman" w:cs="Times New Roman"/>
          <w:sz w:val="24"/>
          <w:szCs w:val="24"/>
        </w:rPr>
        <w:t>alsts vai pašvaldība atbilstoši budžeta iespējām vienojas ar zemes īpašnieku par zemes zem ceļa vai ielas atsavināšanu un atsavina to saskaņā ar normatīvajiem aktiem par sabiedrības vajadzībām nepieciešamā nekustamā īpašuma atsavināšanu.</w:t>
      </w:r>
      <w:r w:rsidR="00894A81">
        <w:rPr>
          <w:rFonts w:ascii="Times New Roman" w:hAnsi="Times New Roman" w:cs="Times New Roman"/>
          <w:sz w:val="24"/>
          <w:szCs w:val="24"/>
        </w:rPr>
        <w:t xml:space="preserve"> </w:t>
      </w:r>
    </w:p>
    <w:p w14:paraId="319C7EF0" w14:textId="4E278166" w:rsidR="00C05C24" w:rsidRDefault="00C05C24" w:rsidP="002414C9">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Ievērojot minēto, </w:t>
      </w:r>
      <w:r w:rsidR="00462BD1">
        <w:rPr>
          <w:rFonts w:ascii="Times New Roman" w:hAnsi="Times New Roman" w:cs="Times New Roman"/>
          <w:sz w:val="24"/>
          <w:szCs w:val="24"/>
        </w:rPr>
        <w:t>arī kasācijas sūdzības</w:t>
      </w:r>
      <w:r>
        <w:rPr>
          <w:rFonts w:ascii="Times New Roman" w:hAnsi="Times New Roman" w:cs="Times New Roman"/>
          <w:sz w:val="24"/>
          <w:szCs w:val="24"/>
        </w:rPr>
        <w:t xml:space="preserve"> </w:t>
      </w:r>
      <w:r w:rsidR="00462BD1">
        <w:rPr>
          <w:rFonts w:ascii="Times New Roman" w:hAnsi="Times New Roman" w:cs="Times New Roman"/>
          <w:sz w:val="24"/>
          <w:szCs w:val="24"/>
        </w:rPr>
        <w:t>argumenti, kas pamatoti ar Civillikuma normām, neapstiprina, ka strīdus ceļš nepieder pašvaldībai, bet gan pieteicējam.</w:t>
      </w:r>
    </w:p>
    <w:p w14:paraId="773A6CB8" w14:textId="77777777" w:rsidR="00F550AF" w:rsidRDefault="00F550AF" w:rsidP="002414C9">
      <w:pPr>
        <w:spacing w:after="0"/>
        <w:ind w:firstLine="720"/>
        <w:rPr>
          <w:rFonts w:ascii="Times New Roman" w:hAnsi="Times New Roman" w:cs="Times New Roman"/>
          <w:sz w:val="24"/>
          <w:szCs w:val="24"/>
        </w:rPr>
      </w:pPr>
    </w:p>
    <w:p w14:paraId="5767ECB1" w14:textId="6EDB9E25" w:rsidR="00F0559E" w:rsidRPr="00F0559E" w:rsidRDefault="00F0559E" w:rsidP="002414C9">
      <w:pPr>
        <w:spacing w:after="0"/>
        <w:ind w:firstLine="720"/>
        <w:rPr>
          <w:rFonts w:ascii="Times New Roman" w:hAnsi="Times New Roman" w:cs="Times New Roman"/>
          <w:sz w:val="24"/>
          <w:szCs w:val="24"/>
        </w:rPr>
      </w:pPr>
      <w:r w:rsidRPr="00F0559E">
        <w:rPr>
          <w:rFonts w:ascii="Times New Roman" w:hAnsi="Times New Roman" w:cs="Times New Roman"/>
          <w:sz w:val="24"/>
          <w:szCs w:val="24"/>
        </w:rPr>
        <w:t>[1</w:t>
      </w:r>
      <w:r>
        <w:rPr>
          <w:rFonts w:ascii="Times New Roman" w:hAnsi="Times New Roman" w:cs="Times New Roman"/>
          <w:sz w:val="24"/>
          <w:szCs w:val="24"/>
        </w:rPr>
        <w:t>2</w:t>
      </w:r>
      <w:r w:rsidRPr="00F0559E">
        <w:rPr>
          <w:rFonts w:ascii="Times New Roman" w:hAnsi="Times New Roman" w:cs="Times New Roman"/>
          <w:sz w:val="24"/>
          <w:szCs w:val="24"/>
        </w:rPr>
        <w:t>]</w:t>
      </w:r>
      <w:r>
        <w:rPr>
          <w:rFonts w:ascii="Times New Roman" w:hAnsi="Times New Roman" w:cs="Times New Roman"/>
          <w:sz w:val="24"/>
          <w:szCs w:val="24"/>
        </w:rPr>
        <w:t> </w:t>
      </w:r>
      <w:r w:rsidRPr="00F0559E">
        <w:rPr>
          <w:rFonts w:ascii="Times New Roman" w:hAnsi="Times New Roman" w:cs="Times New Roman"/>
          <w:sz w:val="24"/>
          <w:szCs w:val="24"/>
        </w:rPr>
        <w:t>Pieteicējs ir norādījis argumentus, kas attiecas uz strīdus ceļ</w:t>
      </w:r>
      <w:r w:rsidR="000F2297">
        <w:rPr>
          <w:rFonts w:ascii="Times New Roman" w:hAnsi="Times New Roman" w:cs="Times New Roman"/>
          <w:sz w:val="24"/>
          <w:szCs w:val="24"/>
        </w:rPr>
        <w:t>a</w:t>
      </w:r>
      <w:r w:rsidRPr="00F0559E">
        <w:rPr>
          <w:rFonts w:ascii="Times New Roman" w:hAnsi="Times New Roman" w:cs="Times New Roman"/>
          <w:sz w:val="24"/>
          <w:szCs w:val="24"/>
        </w:rPr>
        <w:t xml:space="preserve"> reģistrācijas procesu, tostarp uz strīdus ceļa iekļaušanu teritorijas plānojumā: pieteicējs netika informēts par publiska statusa noteikšanu pieteicējam piederošajam strīdus ceļam, nav neviena pierādījuma, ka strīdus ceļš kā inženierbūve eksistē, ka to ir būvējusi pašvaldība un ka šī būve nodota ekspluatācijā. </w:t>
      </w:r>
    </w:p>
    <w:p w14:paraId="48F020EF" w14:textId="77777777" w:rsidR="00F0559E" w:rsidRPr="00F0559E" w:rsidRDefault="00F0559E" w:rsidP="002414C9">
      <w:pPr>
        <w:spacing w:after="0"/>
        <w:ind w:firstLine="720"/>
        <w:rPr>
          <w:rFonts w:ascii="Times New Roman" w:hAnsi="Times New Roman" w:cs="Times New Roman"/>
          <w:sz w:val="24"/>
          <w:szCs w:val="24"/>
        </w:rPr>
      </w:pPr>
      <w:r w:rsidRPr="00F0559E">
        <w:rPr>
          <w:rFonts w:ascii="Times New Roman" w:hAnsi="Times New Roman" w:cs="Times New Roman"/>
          <w:sz w:val="24"/>
          <w:szCs w:val="24"/>
        </w:rPr>
        <w:t xml:space="preserve">Senāts vērš uzmanību, ka šajā lietā ir pārbaudāms tas, vai ir pamats pašvaldības ceļa statusa atcelšanai, vispirms pārbaudot, vai ceļam ir ticis noteikts pašvaldības ceļa statuss un vai tas pieder pašvaldībai. Apgabaltiesa to ir </w:t>
      </w:r>
      <w:r w:rsidRPr="00F0559E">
        <w:rPr>
          <w:rFonts w:ascii="Times New Roman" w:hAnsi="Times New Roman" w:cs="Times New Roman"/>
          <w:sz w:val="24"/>
          <w:szCs w:val="24"/>
        </w:rPr>
        <w:lastRenderedPageBreak/>
        <w:t xml:space="preserve">darījusi un citastarp konstatējusi, ka strīdus ceļš kā pašvaldības ceļš ir iekļauts vietējā teritorijas plānojumā, teritorijas plānojuma izstrādes laikā ir notikusi sabiedriskā apspriede. </w:t>
      </w:r>
    </w:p>
    <w:p w14:paraId="2B21C376" w14:textId="44656A73" w:rsidR="00F0559E" w:rsidRDefault="00F0559E" w:rsidP="002414C9">
      <w:pPr>
        <w:spacing w:after="0"/>
        <w:ind w:firstLine="720"/>
        <w:rPr>
          <w:rFonts w:ascii="Times New Roman" w:hAnsi="Times New Roman" w:cs="Times New Roman"/>
          <w:sz w:val="24"/>
          <w:szCs w:val="24"/>
        </w:rPr>
      </w:pPr>
      <w:r w:rsidRPr="00F0559E">
        <w:rPr>
          <w:rFonts w:ascii="Times New Roman" w:hAnsi="Times New Roman" w:cs="Times New Roman"/>
          <w:sz w:val="24"/>
          <w:szCs w:val="24"/>
        </w:rPr>
        <w:t>Senāts jau iepriekš norādījis, ka teritorijas plānošanas procesā jebkurai personai ir tiesības izteikt savus priekšlikumus un iebildumus un sagaidīt, ka tās viedoklis tiek izvērtēts, noskaidrojot iesaistītās intereses un to nozīmību. Individuāla lēmuma par publiska ceļa slēgšanu pieņemšana pretēji teritorijas plānojumam ir izņēmuma gadījums (</w:t>
      </w:r>
      <w:r w:rsidRPr="00F0559E">
        <w:rPr>
          <w:rFonts w:ascii="Times New Roman" w:hAnsi="Times New Roman" w:cs="Times New Roman"/>
          <w:i/>
          <w:iCs/>
          <w:sz w:val="24"/>
          <w:szCs w:val="24"/>
        </w:rPr>
        <w:t>Senāta 2007.gada 14.maija sprieduma lietā Nr. </w:t>
      </w:r>
      <w:hyperlink r:id="rId16" w:history="1">
        <w:r w:rsidR="00013235" w:rsidRPr="004C62CE">
          <w:rPr>
            <w:rStyle w:val="Hyperlink"/>
            <w:rFonts w:ascii="Times New Roman" w:hAnsi="Times New Roman" w:cs="Times New Roman"/>
            <w:i/>
            <w:iCs/>
            <w:color w:val="auto"/>
            <w:sz w:val="24"/>
            <w:szCs w:val="24"/>
            <w:u w:val="none"/>
          </w:rPr>
          <w:t>SKA-193/2007</w:t>
        </w:r>
      </w:hyperlink>
      <w:r w:rsidRPr="00F0559E">
        <w:rPr>
          <w:rFonts w:ascii="Times New Roman" w:hAnsi="Times New Roman" w:cs="Times New Roman"/>
          <w:i/>
          <w:iCs/>
          <w:sz w:val="24"/>
          <w:szCs w:val="24"/>
        </w:rPr>
        <w:t xml:space="preserve"> 23., 26.punkts, Senāta 2011.gada 1.jūlija sprieduma lietā Nr. </w:t>
      </w:r>
      <w:hyperlink r:id="rId17" w:history="1">
        <w:r w:rsidR="00013235" w:rsidRPr="00B9750E">
          <w:rPr>
            <w:rStyle w:val="Hyperlink"/>
            <w:rFonts w:ascii="Times New Roman" w:hAnsi="Times New Roman" w:cs="Times New Roman"/>
            <w:i/>
            <w:iCs/>
            <w:color w:val="auto"/>
            <w:sz w:val="24"/>
            <w:szCs w:val="24"/>
            <w:u w:val="none"/>
          </w:rPr>
          <w:t>SKA-216/2011</w:t>
        </w:r>
      </w:hyperlink>
      <w:r w:rsidRPr="00F0559E">
        <w:rPr>
          <w:rFonts w:ascii="Times New Roman" w:hAnsi="Times New Roman" w:cs="Times New Roman"/>
          <w:i/>
          <w:iCs/>
          <w:sz w:val="24"/>
          <w:szCs w:val="24"/>
        </w:rPr>
        <w:t xml:space="preserve"> 10.punkts</w:t>
      </w:r>
      <w:r w:rsidRPr="00F0559E">
        <w:rPr>
          <w:rFonts w:ascii="Times New Roman" w:hAnsi="Times New Roman" w:cs="Times New Roman"/>
          <w:sz w:val="24"/>
          <w:szCs w:val="24"/>
        </w:rPr>
        <w:t>).</w:t>
      </w:r>
    </w:p>
    <w:p w14:paraId="5551B27A" w14:textId="77777777" w:rsidR="00F0559E" w:rsidRPr="00D138EC" w:rsidRDefault="00F0559E" w:rsidP="002414C9">
      <w:pPr>
        <w:spacing w:after="0"/>
        <w:ind w:firstLine="720"/>
        <w:rPr>
          <w:rFonts w:ascii="Times New Roman" w:hAnsi="Times New Roman" w:cs="Times New Roman"/>
          <w:sz w:val="24"/>
          <w:szCs w:val="24"/>
        </w:rPr>
      </w:pPr>
    </w:p>
    <w:p w14:paraId="4C9890D4" w14:textId="690EE080" w:rsidR="00DE725C" w:rsidRPr="00D138EC" w:rsidRDefault="00981B48"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lastRenderedPageBreak/>
        <w:t>[1</w:t>
      </w:r>
      <w:r w:rsidR="00F0559E">
        <w:rPr>
          <w:rFonts w:ascii="Times New Roman" w:hAnsi="Times New Roman" w:cs="Times New Roman"/>
          <w:sz w:val="24"/>
          <w:szCs w:val="24"/>
        </w:rPr>
        <w:t>3</w:t>
      </w:r>
      <w:r w:rsidRPr="00D138EC">
        <w:rPr>
          <w:rFonts w:ascii="Times New Roman" w:hAnsi="Times New Roman" w:cs="Times New Roman"/>
          <w:sz w:val="24"/>
          <w:szCs w:val="24"/>
        </w:rPr>
        <w:t>] </w:t>
      </w:r>
      <w:r w:rsidR="003F1733" w:rsidRPr="00D138EC">
        <w:rPr>
          <w:rFonts w:ascii="Times New Roman" w:hAnsi="Times New Roman" w:cs="Times New Roman"/>
          <w:sz w:val="24"/>
          <w:szCs w:val="24"/>
        </w:rPr>
        <w:t>Var piekrist pieteicējam, ka pašvaldības ceļš kā pieteicēja īpašuma apgrūtinājums ierobežo Satversmes 105.pantā noteiktās pieteicēja tiesības uz īpašumu. Tomēr nav pamata apgalvot, ka ir notikusi pieteicēja</w:t>
      </w:r>
      <w:r w:rsidR="003F515A">
        <w:rPr>
          <w:rFonts w:ascii="Times New Roman" w:hAnsi="Times New Roman" w:cs="Times New Roman"/>
          <w:sz w:val="24"/>
          <w:szCs w:val="24"/>
        </w:rPr>
        <w:t>m</w:t>
      </w:r>
      <w:r w:rsidR="003F1733" w:rsidRPr="00D138EC">
        <w:rPr>
          <w:rFonts w:ascii="Times New Roman" w:hAnsi="Times New Roman" w:cs="Times New Roman"/>
          <w:sz w:val="24"/>
          <w:szCs w:val="24"/>
        </w:rPr>
        <w:t xml:space="preserve"> piederoša īpašuma piespiedu atsavināšana</w:t>
      </w:r>
      <w:r w:rsidR="005D35F0" w:rsidRPr="00D138EC">
        <w:rPr>
          <w:rFonts w:ascii="Times New Roman" w:hAnsi="Times New Roman" w:cs="Times New Roman"/>
          <w:sz w:val="24"/>
          <w:szCs w:val="24"/>
        </w:rPr>
        <w:t xml:space="preserve"> jeb</w:t>
      </w:r>
      <w:r w:rsidR="003F515A">
        <w:rPr>
          <w:rFonts w:ascii="Times New Roman" w:hAnsi="Times New Roman" w:cs="Times New Roman"/>
          <w:sz w:val="24"/>
          <w:szCs w:val="24"/>
        </w:rPr>
        <w:t>,</w:t>
      </w:r>
      <w:r w:rsidR="005D35F0" w:rsidRPr="00D138EC">
        <w:rPr>
          <w:rFonts w:ascii="Times New Roman" w:hAnsi="Times New Roman" w:cs="Times New Roman"/>
          <w:sz w:val="24"/>
          <w:szCs w:val="24"/>
        </w:rPr>
        <w:t xml:space="preserve"> kā pieteicējs norāda</w:t>
      </w:r>
      <w:r w:rsidR="003F515A">
        <w:rPr>
          <w:rFonts w:ascii="Times New Roman" w:hAnsi="Times New Roman" w:cs="Times New Roman"/>
          <w:sz w:val="24"/>
          <w:szCs w:val="24"/>
        </w:rPr>
        <w:t>,</w:t>
      </w:r>
      <w:r w:rsidR="005D35F0" w:rsidRPr="00D138EC">
        <w:rPr>
          <w:rFonts w:ascii="Times New Roman" w:hAnsi="Times New Roman" w:cs="Times New Roman"/>
          <w:sz w:val="24"/>
          <w:szCs w:val="24"/>
        </w:rPr>
        <w:t xml:space="preserve"> </w:t>
      </w:r>
      <w:r w:rsidR="00F67068">
        <w:rPr>
          <w:rFonts w:ascii="Times New Roman" w:hAnsi="Times New Roman" w:cs="Times New Roman"/>
          <w:sz w:val="24"/>
          <w:szCs w:val="24"/>
        </w:rPr>
        <w:t>„</w:t>
      </w:r>
      <w:r w:rsidR="005D35F0" w:rsidRPr="00D138EC">
        <w:rPr>
          <w:rFonts w:ascii="Times New Roman" w:hAnsi="Times New Roman" w:cs="Times New Roman"/>
          <w:sz w:val="24"/>
          <w:szCs w:val="24"/>
        </w:rPr>
        <w:t>konfiskācija”</w:t>
      </w:r>
      <w:r w:rsidR="00CE544C" w:rsidRPr="00D138EC">
        <w:rPr>
          <w:rFonts w:ascii="Times New Roman" w:hAnsi="Times New Roman" w:cs="Times New Roman"/>
          <w:sz w:val="24"/>
          <w:szCs w:val="24"/>
        </w:rPr>
        <w:t>.</w:t>
      </w:r>
    </w:p>
    <w:p w14:paraId="72473277" w14:textId="3E936CB8" w:rsidR="00FC13A2" w:rsidRDefault="0065344F"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Attiecībā uz šo ierobežojumu apgabaltiesa</w:t>
      </w:r>
      <w:r w:rsidR="003F515A">
        <w:rPr>
          <w:rFonts w:ascii="Times New Roman" w:hAnsi="Times New Roman" w:cs="Times New Roman"/>
          <w:sz w:val="24"/>
          <w:szCs w:val="24"/>
        </w:rPr>
        <w:t xml:space="preserve"> ir atzinusi, ka</w:t>
      </w:r>
      <w:r w:rsidRPr="00D138EC">
        <w:rPr>
          <w:rFonts w:ascii="Times New Roman" w:hAnsi="Times New Roman" w:cs="Times New Roman"/>
          <w:sz w:val="24"/>
          <w:szCs w:val="24"/>
        </w:rPr>
        <w:t xml:space="preserve"> </w:t>
      </w:r>
      <w:r w:rsidR="003F515A">
        <w:rPr>
          <w:rFonts w:ascii="Times New Roman" w:hAnsi="Times New Roman" w:cs="Times New Roman"/>
          <w:sz w:val="24"/>
          <w:szCs w:val="24"/>
        </w:rPr>
        <w:t>ierobežojums</w:t>
      </w:r>
      <w:r w:rsidRPr="00D138EC">
        <w:rPr>
          <w:rFonts w:ascii="Times New Roman" w:hAnsi="Times New Roman" w:cs="Times New Roman"/>
          <w:sz w:val="24"/>
          <w:szCs w:val="24"/>
        </w:rPr>
        <w:t xml:space="preserve"> ir noteikts ar likumu (Zemes </w:t>
      </w:r>
      <w:r w:rsidR="00AA0E79">
        <w:rPr>
          <w:rFonts w:ascii="Times New Roman" w:hAnsi="Times New Roman" w:cs="Times New Roman"/>
          <w:sz w:val="24"/>
          <w:szCs w:val="24"/>
        </w:rPr>
        <w:t>pārvaldības</w:t>
      </w:r>
      <w:r w:rsidR="00AA0E79" w:rsidRPr="00D138EC">
        <w:rPr>
          <w:rFonts w:ascii="Times New Roman" w:hAnsi="Times New Roman" w:cs="Times New Roman"/>
          <w:sz w:val="24"/>
          <w:szCs w:val="24"/>
        </w:rPr>
        <w:t xml:space="preserve"> </w:t>
      </w:r>
      <w:r w:rsidRPr="00D138EC">
        <w:rPr>
          <w:rFonts w:ascii="Times New Roman" w:hAnsi="Times New Roman" w:cs="Times New Roman"/>
          <w:sz w:val="24"/>
          <w:szCs w:val="24"/>
        </w:rPr>
        <w:t xml:space="preserve">likuma 8.pants), </w:t>
      </w:r>
      <w:r w:rsidR="0074352C" w:rsidRPr="00D138EC">
        <w:rPr>
          <w:rFonts w:ascii="Times New Roman" w:hAnsi="Times New Roman" w:cs="Times New Roman"/>
          <w:sz w:val="24"/>
          <w:szCs w:val="24"/>
        </w:rPr>
        <w:t>ka šādam ierobežojumam ir leģitīms mērķis – sakārtot pašvaldības ceļu infrastruktūru un nodrošināt piekļuves iespējas nekustamajiem īpašumiem, kas ir ne tikai šo nekustamo īpašumu īpašnieku, bet visas sabiedrības interesēs. Noteiktie ierobežojumi uzskatāmi par piemērotiem leģitīmā mērķa sasniegšan</w:t>
      </w:r>
      <w:r w:rsidR="00FC13A2">
        <w:rPr>
          <w:rFonts w:ascii="Times New Roman" w:hAnsi="Times New Roman" w:cs="Times New Roman"/>
          <w:sz w:val="24"/>
          <w:szCs w:val="24"/>
        </w:rPr>
        <w:t>ai</w:t>
      </w:r>
      <w:r w:rsidR="0074352C" w:rsidRPr="00D138EC">
        <w:rPr>
          <w:rFonts w:ascii="Times New Roman" w:hAnsi="Times New Roman" w:cs="Times New Roman"/>
          <w:sz w:val="24"/>
          <w:szCs w:val="24"/>
        </w:rPr>
        <w:t xml:space="preserve">, jo tie nodrošina sabiedrības iespēju netraucēti lietot pašvaldības </w:t>
      </w:r>
      <w:r w:rsidR="0074352C" w:rsidRPr="00D138EC">
        <w:rPr>
          <w:rFonts w:ascii="Times New Roman" w:hAnsi="Times New Roman" w:cs="Times New Roman"/>
          <w:sz w:val="24"/>
          <w:szCs w:val="24"/>
        </w:rPr>
        <w:lastRenderedPageBreak/>
        <w:t>ceļu un pašvaldībai to apsaimniekot. Nav konstatējams, ka leģitīmo mērķi būtu iespējams sasniegt ar mazāk ierobežojošiem līdzekļiem, jo ceļa servitūtu nodibināšana nav uzskatāma par līdzvērtīgu risinājumu leģitīmā mērķa sasniegšanai</w:t>
      </w:r>
      <w:r w:rsidR="00CA12DC">
        <w:rPr>
          <w:rFonts w:ascii="Times New Roman" w:hAnsi="Times New Roman" w:cs="Times New Roman"/>
          <w:sz w:val="24"/>
          <w:szCs w:val="24"/>
        </w:rPr>
        <w:t xml:space="preserve"> visas sabiedrības interesēs</w:t>
      </w:r>
      <w:r w:rsidR="0074352C" w:rsidRPr="00D138EC">
        <w:rPr>
          <w:rFonts w:ascii="Times New Roman" w:hAnsi="Times New Roman" w:cs="Times New Roman"/>
          <w:sz w:val="24"/>
          <w:szCs w:val="24"/>
        </w:rPr>
        <w:t xml:space="preserve">. </w:t>
      </w:r>
    </w:p>
    <w:p w14:paraId="5287F7BF" w14:textId="3DB98119" w:rsidR="00FC13A2" w:rsidRPr="00FC13A2" w:rsidRDefault="00FC13A2" w:rsidP="002414C9">
      <w:pPr>
        <w:spacing w:after="0"/>
        <w:ind w:firstLine="720"/>
        <w:rPr>
          <w:rFonts w:ascii="Times New Roman" w:hAnsi="Times New Roman" w:cs="Times New Roman"/>
          <w:sz w:val="24"/>
          <w:szCs w:val="24"/>
        </w:rPr>
      </w:pPr>
      <w:r w:rsidRPr="00FC13A2">
        <w:rPr>
          <w:rFonts w:ascii="Times New Roman" w:hAnsi="Times New Roman" w:cs="Times New Roman"/>
          <w:sz w:val="24"/>
          <w:szCs w:val="24"/>
        </w:rPr>
        <w:t xml:space="preserve">Kā to apgabaltiesa </w:t>
      </w:r>
      <w:r w:rsidR="004B5721">
        <w:rPr>
          <w:rFonts w:ascii="Times New Roman" w:hAnsi="Times New Roman" w:cs="Times New Roman"/>
          <w:sz w:val="24"/>
          <w:szCs w:val="24"/>
        </w:rPr>
        <w:t xml:space="preserve">pamatoti </w:t>
      </w:r>
      <w:r w:rsidRPr="00FC13A2">
        <w:rPr>
          <w:rFonts w:ascii="Times New Roman" w:hAnsi="Times New Roman" w:cs="Times New Roman"/>
          <w:sz w:val="24"/>
          <w:szCs w:val="24"/>
        </w:rPr>
        <w:t>norādījusi, strīdus ceļa iekļaušana teritorijas plānojumā apstiprina pašvaldības skaidri paustu lēmumu to kā publisku lietu izmantot savu autonomo funkciju īstenošanai. Ceļš „Apšuciema šoseja-Svītes-Rotkaļi-Klapkalnciema šoseja</w:t>
      </w:r>
      <w:r w:rsidR="004B042C">
        <w:rPr>
          <w:rFonts w:ascii="Times New Roman" w:hAnsi="Times New Roman" w:cs="Times New Roman"/>
          <w:sz w:val="24"/>
          <w:szCs w:val="24"/>
        </w:rPr>
        <w:t>”</w:t>
      </w:r>
      <w:r w:rsidRPr="00FC13A2">
        <w:rPr>
          <w:rFonts w:ascii="Times New Roman" w:hAnsi="Times New Roman" w:cs="Times New Roman"/>
          <w:sz w:val="24"/>
          <w:szCs w:val="24"/>
        </w:rPr>
        <w:t xml:space="preserve"> savieno divus augstāka līmeņa valsts vietējos ceļus – V1449 Valgums-Klapkalnciems un V1448 Milzkalne-Cērkste-Apšuciems, līdz ar to minētais ceļš kalpo sabiedrības vajadzībām. No pieteicēja sagaidāmi pamatoti argumenti, kuru dēļ būtu atzīstams, ka pieteicēja tiesības uz sava īpašuma </w:t>
      </w:r>
      <w:r w:rsidRPr="00FC13A2">
        <w:rPr>
          <w:rFonts w:ascii="Times New Roman" w:hAnsi="Times New Roman" w:cs="Times New Roman"/>
          <w:sz w:val="24"/>
          <w:szCs w:val="24"/>
        </w:rPr>
        <w:lastRenderedPageBreak/>
        <w:t>netraucētu izmantošanu šobrīd būtu īpaši aizsargājamas iepretim attiecīgās administratīvās teritorijas iedzīvotāju interesēm.</w:t>
      </w:r>
    </w:p>
    <w:p w14:paraId="111F1A32" w14:textId="3ED4B2A7" w:rsidR="00FC13A2" w:rsidRDefault="00FC13A2" w:rsidP="002414C9">
      <w:pPr>
        <w:spacing w:after="0"/>
        <w:ind w:firstLine="720"/>
        <w:rPr>
          <w:rFonts w:ascii="Times New Roman" w:hAnsi="Times New Roman" w:cs="Times New Roman"/>
          <w:sz w:val="24"/>
          <w:szCs w:val="24"/>
        </w:rPr>
      </w:pPr>
      <w:r w:rsidRPr="00FC13A2">
        <w:rPr>
          <w:rFonts w:ascii="Times New Roman" w:hAnsi="Times New Roman" w:cs="Times New Roman"/>
          <w:sz w:val="24"/>
          <w:szCs w:val="24"/>
        </w:rPr>
        <w:t>Pieteicējs norādījis, ka ceļš apdraud pieteicēja ģimenes locekļu, ciemiņu, kā arī mājdzīvnieku veselību un dzīvību, jo atļautais pārvietošanās ātrums pa to ir 90 km/h un tas sadala pieteicējam piederošo īpašumu divās daļās. Tomēr apgabaltiesa pamatoti norādīja, ka tie ir jautājumi, kas ir risināmi ar pašvaldību par ceļa zīmju uzstādīšanu un pats par sevi nevar būt par pamatu pašvaldības ceļa statusa atcelšanai. Tāpat pašvaldības ceļa statusa atcelšana nevar būt kā risinājums ceļa nepienācīgai uzturēšanai.</w:t>
      </w:r>
      <w:r w:rsidR="00C81BB6">
        <w:rPr>
          <w:rFonts w:ascii="Times New Roman" w:hAnsi="Times New Roman" w:cs="Times New Roman"/>
          <w:sz w:val="24"/>
          <w:szCs w:val="24"/>
        </w:rPr>
        <w:t xml:space="preserve"> </w:t>
      </w:r>
      <w:r w:rsidR="00075FF9">
        <w:rPr>
          <w:rFonts w:ascii="Times New Roman" w:hAnsi="Times New Roman" w:cs="Times New Roman"/>
          <w:sz w:val="24"/>
          <w:szCs w:val="24"/>
        </w:rPr>
        <w:t>N</w:t>
      </w:r>
      <w:r w:rsidRPr="00FC13A2">
        <w:rPr>
          <w:rFonts w:ascii="Times New Roman" w:hAnsi="Times New Roman" w:cs="Times New Roman"/>
          <w:sz w:val="24"/>
          <w:szCs w:val="24"/>
        </w:rPr>
        <w:t xml:space="preserve">o </w:t>
      </w:r>
      <w:r w:rsidR="00013235" w:rsidRPr="00D138EC">
        <w:rPr>
          <w:rFonts w:ascii="Times New Roman" w:hAnsi="Times New Roman" w:cs="Times New Roman"/>
          <w:sz w:val="24"/>
          <w:szCs w:val="24"/>
        </w:rPr>
        <w:t>Pašvaldību likuma 4.panta pirmās daļas 3.punkt</w:t>
      </w:r>
      <w:r w:rsidR="00013235">
        <w:rPr>
          <w:rFonts w:ascii="Times New Roman" w:hAnsi="Times New Roman" w:cs="Times New Roman"/>
          <w:sz w:val="24"/>
          <w:szCs w:val="24"/>
        </w:rPr>
        <w:t>a</w:t>
      </w:r>
      <w:r w:rsidRPr="00FC13A2">
        <w:rPr>
          <w:rFonts w:ascii="Times New Roman" w:hAnsi="Times New Roman" w:cs="Times New Roman"/>
          <w:sz w:val="24"/>
          <w:szCs w:val="24"/>
        </w:rPr>
        <w:t xml:space="preserve"> un likuma „Par autoceļiem” 12.panta otrās daļas izriet pašvaldības pienākums gādāt par tās ceļu uzturēšanu. Līdz </w:t>
      </w:r>
      <w:r w:rsidRPr="00FC13A2">
        <w:rPr>
          <w:rFonts w:ascii="Times New Roman" w:hAnsi="Times New Roman" w:cs="Times New Roman"/>
          <w:sz w:val="24"/>
          <w:szCs w:val="24"/>
        </w:rPr>
        <w:lastRenderedPageBreak/>
        <w:t>ar to tieši pašvaldības pienākums ir labiekārtot un remontēt tai piederošos ceļus, lai tie turpinātu kalpot sabiedrības vajadzībām.</w:t>
      </w:r>
    </w:p>
    <w:p w14:paraId="6717E0BD" w14:textId="6D340328" w:rsidR="0074352C" w:rsidRDefault="00FC13A2" w:rsidP="002414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No minētā secināms, ka </w:t>
      </w:r>
      <w:r w:rsidR="0074352C" w:rsidRPr="00D138EC">
        <w:rPr>
          <w:rFonts w:ascii="Times New Roman" w:hAnsi="Times New Roman" w:cs="Times New Roman"/>
          <w:sz w:val="24"/>
          <w:szCs w:val="24"/>
        </w:rPr>
        <w:t>labums, k</w:t>
      </w:r>
      <w:r w:rsidR="004B5721">
        <w:rPr>
          <w:rFonts w:ascii="Times New Roman" w:hAnsi="Times New Roman" w:cs="Times New Roman"/>
          <w:sz w:val="24"/>
          <w:szCs w:val="24"/>
        </w:rPr>
        <w:t>ā dēļ strīdus ceļam ir noteikts publiska ceļa statuss</w:t>
      </w:r>
      <w:r w:rsidR="004C06D2">
        <w:rPr>
          <w:rFonts w:ascii="Times New Roman" w:hAnsi="Times New Roman" w:cs="Times New Roman"/>
          <w:sz w:val="24"/>
          <w:szCs w:val="24"/>
        </w:rPr>
        <w:t>,</w:t>
      </w:r>
      <w:r w:rsidR="0074352C" w:rsidRPr="00D138EC">
        <w:rPr>
          <w:rFonts w:ascii="Times New Roman" w:hAnsi="Times New Roman" w:cs="Times New Roman"/>
          <w:sz w:val="24"/>
          <w:szCs w:val="24"/>
        </w:rPr>
        <w:t xml:space="preserve"> ir lielāks par </w:t>
      </w:r>
      <w:r>
        <w:rPr>
          <w:rFonts w:ascii="Times New Roman" w:hAnsi="Times New Roman" w:cs="Times New Roman"/>
          <w:sz w:val="24"/>
          <w:szCs w:val="24"/>
        </w:rPr>
        <w:t>pieteicēja</w:t>
      </w:r>
      <w:r w:rsidR="0074352C" w:rsidRPr="00D138EC">
        <w:rPr>
          <w:rFonts w:ascii="Times New Roman" w:hAnsi="Times New Roman" w:cs="Times New Roman"/>
          <w:sz w:val="24"/>
          <w:szCs w:val="24"/>
        </w:rPr>
        <w:t xml:space="preserve"> tiesību aizskārumu</w:t>
      </w:r>
      <w:r>
        <w:rPr>
          <w:rFonts w:ascii="Times New Roman" w:hAnsi="Times New Roman" w:cs="Times New Roman"/>
          <w:sz w:val="24"/>
          <w:szCs w:val="24"/>
        </w:rPr>
        <w:t xml:space="preserve">, jo pastāv līdzekļi, kā </w:t>
      </w:r>
      <w:r w:rsidR="00895BFF">
        <w:rPr>
          <w:rFonts w:ascii="Times New Roman" w:hAnsi="Times New Roman" w:cs="Times New Roman"/>
          <w:sz w:val="24"/>
          <w:szCs w:val="24"/>
        </w:rPr>
        <w:t xml:space="preserve">novērst apdraudējumu pieteicēja </w:t>
      </w:r>
      <w:r w:rsidR="004B5721">
        <w:rPr>
          <w:rFonts w:ascii="Times New Roman" w:hAnsi="Times New Roman" w:cs="Times New Roman"/>
          <w:sz w:val="24"/>
          <w:szCs w:val="24"/>
        </w:rPr>
        <w:t xml:space="preserve">un citu cilvēku </w:t>
      </w:r>
      <w:r>
        <w:rPr>
          <w:rFonts w:ascii="Times New Roman" w:hAnsi="Times New Roman" w:cs="Times New Roman"/>
          <w:sz w:val="24"/>
          <w:szCs w:val="24"/>
        </w:rPr>
        <w:t xml:space="preserve">tiesībām uz </w:t>
      </w:r>
      <w:r w:rsidR="004C06D2">
        <w:rPr>
          <w:rFonts w:ascii="Times New Roman" w:hAnsi="Times New Roman" w:cs="Times New Roman"/>
          <w:sz w:val="24"/>
          <w:szCs w:val="24"/>
        </w:rPr>
        <w:t>veselību un dzīvību</w:t>
      </w:r>
      <w:r w:rsidR="0074352C" w:rsidRPr="00D138EC">
        <w:rPr>
          <w:rFonts w:ascii="Times New Roman" w:hAnsi="Times New Roman" w:cs="Times New Roman"/>
          <w:sz w:val="24"/>
          <w:szCs w:val="24"/>
        </w:rPr>
        <w:t xml:space="preserve">. Turklāt likumdevējs ir arī paredzējis, ka ilgtermiņā pašvaldībai ir pienākums zemi zem koplietošanas ceļa atsavināt par atlīdzību, tādējādi novēršot dalītā īpašuma </w:t>
      </w:r>
      <w:r w:rsidR="0065344F" w:rsidRPr="00D138EC">
        <w:rPr>
          <w:rFonts w:ascii="Times New Roman" w:hAnsi="Times New Roman" w:cs="Times New Roman"/>
          <w:sz w:val="24"/>
          <w:szCs w:val="24"/>
        </w:rPr>
        <w:t>pastāvēšanu.</w:t>
      </w:r>
    </w:p>
    <w:p w14:paraId="556ADE17" w14:textId="77777777" w:rsidR="00D8602B" w:rsidRPr="00D138EC" w:rsidRDefault="00D8602B" w:rsidP="002414C9">
      <w:pPr>
        <w:spacing w:after="0"/>
        <w:ind w:firstLine="720"/>
        <w:rPr>
          <w:rFonts w:ascii="Times New Roman" w:hAnsi="Times New Roman" w:cs="Times New Roman"/>
          <w:sz w:val="24"/>
          <w:szCs w:val="24"/>
        </w:rPr>
      </w:pPr>
    </w:p>
    <w:p w14:paraId="1EF50755" w14:textId="592FC3F8" w:rsidR="00D8602B" w:rsidRDefault="00D8602B" w:rsidP="002414C9">
      <w:pPr>
        <w:spacing w:after="0"/>
        <w:ind w:firstLine="720"/>
        <w:rPr>
          <w:rFonts w:ascii="Times New Roman" w:hAnsi="Times New Roman" w:cs="Times New Roman"/>
          <w:sz w:val="24"/>
          <w:szCs w:val="24"/>
        </w:rPr>
      </w:pPr>
      <w:r w:rsidRPr="00D138EC">
        <w:rPr>
          <w:rFonts w:ascii="Times New Roman" w:hAnsi="Times New Roman" w:cs="Times New Roman"/>
          <w:sz w:val="24"/>
          <w:szCs w:val="24"/>
        </w:rPr>
        <w:t>[1</w:t>
      </w:r>
      <w:r w:rsidR="007E30C8">
        <w:rPr>
          <w:rFonts w:ascii="Times New Roman" w:hAnsi="Times New Roman" w:cs="Times New Roman"/>
          <w:sz w:val="24"/>
          <w:szCs w:val="24"/>
        </w:rPr>
        <w:t>4</w:t>
      </w:r>
      <w:r w:rsidRPr="00D138EC">
        <w:rPr>
          <w:rFonts w:ascii="Times New Roman" w:hAnsi="Times New Roman" w:cs="Times New Roman"/>
          <w:sz w:val="24"/>
          <w:szCs w:val="24"/>
        </w:rPr>
        <w:t>] </w:t>
      </w:r>
      <w:r w:rsidR="00D138EC" w:rsidRPr="00D138EC">
        <w:rPr>
          <w:rFonts w:ascii="Times New Roman" w:hAnsi="Times New Roman" w:cs="Times New Roman"/>
          <w:sz w:val="24"/>
          <w:szCs w:val="24"/>
        </w:rPr>
        <w:t>Ievērojot iepriekš minēto</w:t>
      </w:r>
      <w:r w:rsidRPr="00D138EC">
        <w:rPr>
          <w:rFonts w:ascii="Times New Roman" w:hAnsi="Times New Roman" w:cs="Times New Roman"/>
          <w:sz w:val="24"/>
          <w:szCs w:val="24"/>
        </w:rPr>
        <w:t>, Senāts atzīst, ka pieteicēja kasācijas sūdzība nav pamatota.</w:t>
      </w:r>
    </w:p>
    <w:p w14:paraId="1B4BD8CC" w14:textId="77777777" w:rsidR="004C06D2" w:rsidRDefault="004C06D2" w:rsidP="002414C9">
      <w:pPr>
        <w:spacing w:after="0"/>
        <w:ind w:firstLine="720"/>
        <w:rPr>
          <w:rFonts w:ascii="Times New Roman" w:hAnsi="Times New Roman" w:cs="Times New Roman"/>
          <w:sz w:val="24"/>
          <w:szCs w:val="24"/>
        </w:rPr>
      </w:pPr>
    </w:p>
    <w:p w14:paraId="53E7C250" w14:textId="77777777" w:rsidR="00CD72A5" w:rsidRPr="00D138EC" w:rsidRDefault="00CD72A5" w:rsidP="002414C9">
      <w:pPr>
        <w:spacing w:after="0"/>
        <w:ind w:firstLine="720"/>
        <w:rPr>
          <w:rFonts w:ascii="Times New Roman" w:hAnsi="Times New Roman" w:cs="Times New Roman"/>
          <w:sz w:val="24"/>
          <w:szCs w:val="24"/>
        </w:rPr>
      </w:pPr>
    </w:p>
    <w:p w14:paraId="7A22BB65" w14:textId="77777777" w:rsidR="003272E4" w:rsidRPr="003272E4" w:rsidRDefault="003272E4" w:rsidP="002414C9">
      <w:pPr>
        <w:suppressAutoHyphens w:val="0"/>
        <w:spacing w:after="0"/>
        <w:ind w:firstLine="0"/>
        <w:jc w:val="center"/>
        <w:rPr>
          <w:rFonts w:ascii="Times New Roman" w:eastAsia="Calibri" w:hAnsi="Times New Roman" w:cs="Arial"/>
          <w:b/>
          <w:sz w:val="24"/>
        </w:rPr>
      </w:pPr>
      <w:r w:rsidRPr="003272E4">
        <w:rPr>
          <w:rFonts w:ascii="Times New Roman" w:eastAsia="Calibri" w:hAnsi="Times New Roman" w:cs="Arial"/>
          <w:b/>
          <w:sz w:val="24"/>
        </w:rPr>
        <w:t>Rezolutīvā daļa</w:t>
      </w:r>
    </w:p>
    <w:p w14:paraId="217BFC8B" w14:textId="77777777" w:rsidR="003272E4" w:rsidRPr="003272E4" w:rsidRDefault="003272E4" w:rsidP="002414C9">
      <w:pPr>
        <w:suppressAutoHyphens w:val="0"/>
        <w:spacing w:after="0"/>
        <w:ind w:firstLine="567"/>
        <w:jc w:val="left"/>
        <w:rPr>
          <w:rFonts w:ascii="Times New Roman" w:eastAsia="Calibri" w:hAnsi="Times New Roman" w:cs="Arial"/>
          <w:sz w:val="24"/>
        </w:rPr>
      </w:pPr>
    </w:p>
    <w:p w14:paraId="2C9414DF" w14:textId="77777777" w:rsidR="003272E4" w:rsidRPr="003272E4" w:rsidRDefault="003272E4" w:rsidP="002414C9">
      <w:pPr>
        <w:suppressAutoHyphens w:val="0"/>
        <w:spacing w:after="0"/>
        <w:ind w:firstLine="720"/>
        <w:rPr>
          <w:rFonts w:ascii="Times New Roman" w:eastAsia="Calibri" w:hAnsi="Times New Roman" w:cs="Arial"/>
          <w:b/>
          <w:sz w:val="24"/>
        </w:rPr>
      </w:pPr>
      <w:bookmarkStart w:id="4" w:name="Dropdown14"/>
      <w:r w:rsidRPr="003272E4">
        <w:rPr>
          <w:rFonts w:ascii="Times New Roman" w:eastAsia="Calibri" w:hAnsi="Times New Roman" w:cs="Arial"/>
          <w:sz w:val="24"/>
        </w:rPr>
        <w:t>Pamatojoties uz Administratīvā procesa likuma 348.panta pirmās daļas 1.punktu un 351.pantu, Senāts</w:t>
      </w:r>
    </w:p>
    <w:p w14:paraId="47F18794" w14:textId="77777777" w:rsidR="003272E4" w:rsidRPr="003272E4" w:rsidRDefault="003272E4" w:rsidP="002414C9">
      <w:pPr>
        <w:suppressAutoHyphens w:val="0"/>
        <w:spacing w:after="0"/>
        <w:ind w:firstLine="0"/>
        <w:jc w:val="center"/>
        <w:rPr>
          <w:rFonts w:ascii="Times New Roman" w:eastAsia="Calibri" w:hAnsi="Times New Roman" w:cs="Arial"/>
          <w:b/>
          <w:sz w:val="24"/>
        </w:rPr>
      </w:pPr>
    </w:p>
    <w:p w14:paraId="17EB0712" w14:textId="737B20A6" w:rsidR="003272E4" w:rsidRPr="003272E4" w:rsidRDefault="003272E4" w:rsidP="002414C9">
      <w:pPr>
        <w:suppressAutoHyphens w:val="0"/>
        <w:spacing w:after="0"/>
        <w:ind w:firstLine="0"/>
        <w:jc w:val="center"/>
        <w:rPr>
          <w:rFonts w:ascii="Times New Roman" w:eastAsia="Calibri" w:hAnsi="Times New Roman" w:cs="Arial"/>
          <w:b/>
          <w:sz w:val="24"/>
        </w:rPr>
      </w:pPr>
      <w:r w:rsidRPr="003272E4">
        <w:rPr>
          <w:rFonts w:ascii="Times New Roman" w:eastAsia="Calibri" w:hAnsi="Times New Roman" w:cs="Arial"/>
          <w:b/>
          <w:sz w:val="24"/>
        </w:rPr>
        <w:t>nosprieda</w:t>
      </w:r>
      <w:bookmarkEnd w:id="4"/>
    </w:p>
    <w:p w14:paraId="2E7AE9E6" w14:textId="77777777" w:rsidR="003272E4" w:rsidRPr="003272E4" w:rsidRDefault="003272E4" w:rsidP="002414C9">
      <w:pPr>
        <w:suppressAutoHyphens w:val="0"/>
        <w:spacing w:after="0"/>
        <w:ind w:firstLine="567"/>
        <w:rPr>
          <w:rFonts w:ascii="Times New Roman" w:eastAsia="Calibri" w:hAnsi="Times New Roman" w:cs="Arial"/>
          <w:bCs/>
          <w:spacing w:val="70"/>
          <w:sz w:val="24"/>
        </w:rPr>
      </w:pPr>
    </w:p>
    <w:p w14:paraId="3C6BE469" w14:textId="3D37D71A" w:rsidR="003272E4" w:rsidRPr="003272E4" w:rsidRDefault="003272E4" w:rsidP="002414C9">
      <w:pPr>
        <w:suppressAutoHyphens w:val="0"/>
        <w:spacing w:after="0"/>
        <w:ind w:firstLine="720"/>
        <w:rPr>
          <w:rFonts w:ascii="Times New Roman" w:eastAsia="Calibri" w:hAnsi="Times New Roman" w:cs="Arial"/>
          <w:sz w:val="24"/>
        </w:rPr>
      </w:pPr>
      <w:r w:rsidRPr="003272E4">
        <w:rPr>
          <w:rFonts w:ascii="Times New Roman" w:eastAsia="Calibri" w:hAnsi="Times New Roman" w:cs="Arial"/>
          <w:sz w:val="24"/>
        </w:rPr>
        <w:t xml:space="preserve">atstāt negrozītu Administratīvās apgabaltiesas 2021.gada </w:t>
      </w:r>
      <w:r>
        <w:rPr>
          <w:rFonts w:ascii="Times New Roman" w:eastAsia="Calibri" w:hAnsi="Times New Roman" w:cs="Arial"/>
          <w:sz w:val="24"/>
        </w:rPr>
        <w:t>4.oktobra</w:t>
      </w:r>
      <w:r w:rsidRPr="003272E4">
        <w:rPr>
          <w:rFonts w:ascii="Times New Roman" w:eastAsia="Calibri" w:hAnsi="Times New Roman" w:cs="Arial"/>
          <w:sz w:val="24"/>
        </w:rPr>
        <w:t xml:space="preserve"> spriedumu, bet </w:t>
      </w:r>
      <w:r w:rsidR="002414C9">
        <w:rPr>
          <w:rFonts w:ascii="Times New Roman" w:hAnsi="Times New Roman" w:cs="Times New Roman"/>
          <w:color w:val="000000" w:themeColor="text1"/>
          <w:sz w:val="24"/>
          <w:szCs w:val="24"/>
        </w:rPr>
        <w:t>[pers. A</w:t>
      </w:r>
      <w:r w:rsidR="002414C9">
        <w:rPr>
          <w:rFonts w:ascii="Times New Roman" w:hAnsi="Times New Roman" w:cs="Times New Roman"/>
          <w:color w:val="000000" w:themeColor="text1"/>
          <w:sz w:val="24"/>
          <w:szCs w:val="24"/>
        </w:rPr>
        <w:t>]</w:t>
      </w:r>
      <w:r>
        <w:rPr>
          <w:rFonts w:ascii="Times New Roman" w:eastAsia="Calibri" w:hAnsi="Times New Roman" w:cs="Arial"/>
          <w:sz w:val="24"/>
        </w:rPr>
        <w:t xml:space="preserve"> k</w:t>
      </w:r>
      <w:r w:rsidRPr="003272E4">
        <w:rPr>
          <w:rFonts w:ascii="Times New Roman" w:eastAsia="Calibri" w:hAnsi="Times New Roman" w:cs="Arial"/>
          <w:sz w:val="24"/>
        </w:rPr>
        <w:t>asācijas sūdzību noraidīt.</w:t>
      </w:r>
    </w:p>
    <w:p w14:paraId="12267168" w14:textId="77777777" w:rsidR="003272E4" w:rsidRPr="003272E4" w:rsidRDefault="003272E4" w:rsidP="002414C9">
      <w:pPr>
        <w:suppressAutoHyphens w:val="0"/>
        <w:spacing w:after="0"/>
        <w:ind w:firstLine="720"/>
        <w:rPr>
          <w:rFonts w:ascii="Times New Roman" w:eastAsia="Calibri" w:hAnsi="Times New Roman" w:cs="Arial"/>
          <w:sz w:val="24"/>
        </w:rPr>
      </w:pPr>
    </w:p>
    <w:p w14:paraId="67D94D6A" w14:textId="77777777" w:rsidR="003272E4" w:rsidRPr="003272E4" w:rsidRDefault="003272E4" w:rsidP="002414C9">
      <w:pPr>
        <w:suppressAutoHyphens w:val="0"/>
        <w:spacing w:after="0"/>
        <w:ind w:firstLine="720"/>
        <w:rPr>
          <w:rFonts w:ascii="Times New Roman" w:eastAsia="Calibri" w:hAnsi="Times New Roman" w:cs="Arial"/>
          <w:sz w:val="24"/>
        </w:rPr>
      </w:pPr>
      <w:r w:rsidRPr="003272E4">
        <w:rPr>
          <w:rFonts w:ascii="Times New Roman" w:eastAsia="Calibri" w:hAnsi="Times New Roman" w:cs="Arial"/>
          <w:sz w:val="24"/>
        </w:rPr>
        <w:t>Spriedums nav pārsūdzams.</w:t>
      </w:r>
    </w:p>
    <w:p w14:paraId="307E3299" w14:textId="77777777" w:rsidR="00912B6A" w:rsidRDefault="00912B6A">
      <w:pPr>
        <w:spacing w:after="0"/>
        <w:rPr>
          <w:rFonts w:ascii="Times New Roman" w:hAnsi="Times New Roman" w:cs="Times New Roman"/>
          <w:sz w:val="24"/>
          <w:szCs w:val="24"/>
        </w:rPr>
      </w:pPr>
    </w:p>
    <w:p w14:paraId="67BC8D74" w14:textId="77777777" w:rsidR="00924D99" w:rsidRDefault="00924D99">
      <w:pPr>
        <w:spacing w:after="0"/>
        <w:rPr>
          <w:rFonts w:ascii="Times New Roman" w:hAnsi="Times New Roman" w:cs="Times New Roman"/>
          <w:sz w:val="24"/>
          <w:szCs w:val="24"/>
        </w:rPr>
      </w:pPr>
    </w:p>
    <w:p w14:paraId="5CC31F67" w14:textId="77777777" w:rsidR="007A7B50" w:rsidRPr="00217BF2" w:rsidRDefault="007A7B50">
      <w:pPr>
        <w:spacing w:after="0"/>
        <w:rPr>
          <w:rFonts w:ascii="Times New Roman" w:hAnsi="Times New Roman" w:cs="Times New Roman"/>
          <w:sz w:val="24"/>
          <w:szCs w:val="24"/>
        </w:rPr>
      </w:pPr>
    </w:p>
    <w:bookmarkEnd w:id="0"/>
    <w:p w14:paraId="6F7A2662" w14:textId="0614F2B8" w:rsidR="00154624" w:rsidRPr="00217BF2" w:rsidRDefault="00154624" w:rsidP="00E41290">
      <w:pPr>
        <w:tabs>
          <w:tab w:val="center" w:pos="4820"/>
          <w:tab w:val="right" w:pos="9354"/>
        </w:tabs>
        <w:spacing w:after="0"/>
        <w:rPr>
          <w:rFonts w:ascii="Times New Roman" w:hAnsi="Times New Roman" w:cs="Times New Roman"/>
          <w:sz w:val="24"/>
          <w:szCs w:val="24"/>
        </w:rPr>
      </w:pPr>
    </w:p>
    <w:sectPr w:rsidR="00154624" w:rsidRPr="00217BF2" w:rsidSect="00D560CD">
      <w:footerReference w:type="default" r:id="rId18"/>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10EC" w14:textId="77777777" w:rsidR="00202BBB" w:rsidRDefault="00202BBB">
      <w:pPr>
        <w:spacing w:after="0" w:line="240" w:lineRule="auto"/>
      </w:pPr>
      <w:r>
        <w:separator/>
      </w:r>
    </w:p>
  </w:endnote>
  <w:endnote w:type="continuationSeparator" w:id="0">
    <w:p w14:paraId="0E08F862" w14:textId="77777777" w:rsidR="00202BBB" w:rsidRDefault="0020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NewRomanPSMT">
    <w:altName w:val="Times New Roman"/>
    <w:charset w:val="00"/>
    <w:family w:val="auto"/>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1714" w14:textId="7AE11F26"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sidR="00E03A14">
      <w:rPr>
        <w:rStyle w:val="PageNumber"/>
        <w:rFonts w:ascii="Times New Roman" w:hAnsi="Times New Roman" w:cs="Times New Roman"/>
        <w:noProof/>
        <w:sz w:val="20"/>
        <w:szCs w:val="20"/>
      </w:rPr>
      <w:t>11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E03A14">
      <w:rPr>
        <w:rStyle w:val="PageNumber"/>
        <w:rFonts w:ascii="Times New Roman" w:hAnsi="Times New Roman" w:cs="Times New Roman"/>
        <w:noProof/>
        <w:sz w:val="20"/>
        <w:szCs w:val="20"/>
      </w:rPr>
      <w:t>11</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AD694" w14:textId="77777777" w:rsidR="00202BBB" w:rsidRDefault="00202BBB">
      <w:pPr>
        <w:spacing w:after="0" w:line="240" w:lineRule="auto"/>
      </w:pPr>
      <w:r>
        <w:separator/>
      </w:r>
    </w:p>
  </w:footnote>
  <w:footnote w:type="continuationSeparator" w:id="0">
    <w:p w14:paraId="17C53357" w14:textId="77777777" w:rsidR="00202BBB" w:rsidRDefault="0020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6D76"/>
    <w:multiLevelType w:val="hybridMultilevel"/>
    <w:tmpl w:val="98B605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3F"/>
    <w:rsid w:val="0000167F"/>
    <w:rsid w:val="000126C7"/>
    <w:rsid w:val="0001290D"/>
    <w:rsid w:val="00013235"/>
    <w:rsid w:val="00014625"/>
    <w:rsid w:val="000219D8"/>
    <w:rsid w:val="00027235"/>
    <w:rsid w:val="00035E84"/>
    <w:rsid w:val="0003687A"/>
    <w:rsid w:val="00041453"/>
    <w:rsid w:val="00043219"/>
    <w:rsid w:val="0004426A"/>
    <w:rsid w:val="0004427A"/>
    <w:rsid w:val="0005361C"/>
    <w:rsid w:val="00053651"/>
    <w:rsid w:val="0005382D"/>
    <w:rsid w:val="0005400D"/>
    <w:rsid w:val="00055E21"/>
    <w:rsid w:val="00056006"/>
    <w:rsid w:val="00062509"/>
    <w:rsid w:val="0006285F"/>
    <w:rsid w:val="0006398F"/>
    <w:rsid w:val="00064E65"/>
    <w:rsid w:val="00072420"/>
    <w:rsid w:val="00075FF9"/>
    <w:rsid w:val="000778ED"/>
    <w:rsid w:val="00081BE0"/>
    <w:rsid w:val="00085C7C"/>
    <w:rsid w:val="000867B1"/>
    <w:rsid w:val="000914F8"/>
    <w:rsid w:val="00095397"/>
    <w:rsid w:val="000B064D"/>
    <w:rsid w:val="000B6B5F"/>
    <w:rsid w:val="000B7453"/>
    <w:rsid w:val="000C00EC"/>
    <w:rsid w:val="000C01C9"/>
    <w:rsid w:val="000C0F8D"/>
    <w:rsid w:val="000C35D9"/>
    <w:rsid w:val="000C7F47"/>
    <w:rsid w:val="000D5FC1"/>
    <w:rsid w:val="000D649C"/>
    <w:rsid w:val="000E6904"/>
    <w:rsid w:val="000E6E55"/>
    <w:rsid w:val="000E7653"/>
    <w:rsid w:val="000F0745"/>
    <w:rsid w:val="000F2297"/>
    <w:rsid w:val="000F2C64"/>
    <w:rsid w:val="000F67D2"/>
    <w:rsid w:val="001011BE"/>
    <w:rsid w:val="00106387"/>
    <w:rsid w:val="00110290"/>
    <w:rsid w:val="0011149D"/>
    <w:rsid w:val="0011495E"/>
    <w:rsid w:val="00116209"/>
    <w:rsid w:val="00123404"/>
    <w:rsid w:val="00123650"/>
    <w:rsid w:val="00127B4D"/>
    <w:rsid w:val="00134862"/>
    <w:rsid w:val="00134A97"/>
    <w:rsid w:val="00135191"/>
    <w:rsid w:val="001373FC"/>
    <w:rsid w:val="0013794F"/>
    <w:rsid w:val="00140CA5"/>
    <w:rsid w:val="00144D1F"/>
    <w:rsid w:val="00147BF2"/>
    <w:rsid w:val="00150AD3"/>
    <w:rsid w:val="001539DC"/>
    <w:rsid w:val="001541D1"/>
    <w:rsid w:val="00154624"/>
    <w:rsid w:val="00157908"/>
    <w:rsid w:val="00160C65"/>
    <w:rsid w:val="0016332C"/>
    <w:rsid w:val="00163EFD"/>
    <w:rsid w:val="00166628"/>
    <w:rsid w:val="001735AE"/>
    <w:rsid w:val="00173917"/>
    <w:rsid w:val="00173A0B"/>
    <w:rsid w:val="001752A4"/>
    <w:rsid w:val="00175EBF"/>
    <w:rsid w:val="00184290"/>
    <w:rsid w:val="001846F6"/>
    <w:rsid w:val="00191961"/>
    <w:rsid w:val="0019238B"/>
    <w:rsid w:val="00193AD8"/>
    <w:rsid w:val="001A6C33"/>
    <w:rsid w:val="001A7B12"/>
    <w:rsid w:val="001A7B30"/>
    <w:rsid w:val="001B4770"/>
    <w:rsid w:val="001B5F0B"/>
    <w:rsid w:val="001C27B8"/>
    <w:rsid w:val="001C648F"/>
    <w:rsid w:val="001D16C1"/>
    <w:rsid w:val="001D5E07"/>
    <w:rsid w:val="001E1395"/>
    <w:rsid w:val="001E3FC4"/>
    <w:rsid w:val="001E515D"/>
    <w:rsid w:val="001F10A8"/>
    <w:rsid w:val="001F1240"/>
    <w:rsid w:val="001F1D1D"/>
    <w:rsid w:val="001F2980"/>
    <w:rsid w:val="001F5171"/>
    <w:rsid w:val="00202BBB"/>
    <w:rsid w:val="002070D3"/>
    <w:rsid w:val="002123C9"/>
    <w:rsid w:val="00213925"/>
    <w:rsid w:val="002145DF"/>
    <w:rsid w:val="0021580B"/>
    <w:rsid w:val="00217BF2"/>
    <w:rsid w:val="00217E8B"/>
    <w:rsid w:val="002211DE"/>
    <w:rsid w:val="00221DEA"/>
    <w:rsid w:val="002238F9"/>
    <w:rsid w:val="00225E5A"/>
    <w:rsid w:val="002274A1"/>
    <w:rsid w:val="0023139D"/>
    <w:rsid w:val="002321FB"/>
    <w:rsid w:val="00232AD1"/>
    <w:rsid w:val="00235A5F"/>
    <w:rsid w:val="002403D4"/>
    <w:rsid w:val="002414C9"/>
    <w:rsid w:val="00244938"/>
    <w:rsid w:val="00250512"/>
    <w:rsid w:val="0025342F"/>
    <w:rsid w:val="00255947"/>
    <w:rsid w:val="00260182"/>
    <w:rsid w:val="00261FA5"/>
    <w:rsid w:val="002659E7"/>
    <w:rsid w:val="002660D5"/>
    <w:rsid w:val="0026792A"/>
    <w:rsid w:val="0027585B"/>
    <w:rsid w:val="00275B97"/>
    <w:rsid w:val="00276691"/>
    <w:rsid w:val="00277A76"/>
    <w:rsid w:val="00287680"/>
    <w:rsid w:val="00296F03"/>
    <w:rsid w:val="002979FC"/>
    <w:rsid w:val="002A02A7"/>
    <w:rsid w:val="002A153F"/>
    <w:rsid w:val="002A5E19"/>
    <w:rsid w:val="002A7E18"/>
    <w:rsid w:val="002B0FFE"/>
    <w:rsid w:val="002B1F66"/>
    <w:rsid w:val="002B25CD"/>
    <w:rsid w:val="002B79F3"/>
    <w:rsid w:val="002C24E9"/>
    <w:rsid w:val="002C27A4"/>
    <w:rsid w:val="002C335F"/>
    <w:rsid w:val="002C3D6F"/>
    <w:rsid w:val="002D1335"/>
    <w:rsid w:val="002D160C"/>
    <w:rsid w:val="002D2230"/>
    <w:rsid w:val="002D370B"/>
    <w:rsid w:val="002D3F73"/>
    <w:rsid w:val="002E37F3"/>
    <w:rsid w:val="002E5CD2"/>
    <w:rsid w:val="002E6ED2"/>
    <w:rsid w:val="002E7ECF"/>
    <w:rsid w:val="002F37CF"/>
    <w:rsid w:val="002F55BB"/>
    <w:rsid w:val="002F7DEC"/>
    <w:rsid w:val="00302524"/>
    <w:rsid w:val="003027EF"/>
    <w:rsid w:val="00310295"/>
    <w:rsid w:val="00311479"/>
    <w:rsid w:val="0032387F"/>
    <w:rsid w:val="00325EB7"/>
    <w:rsid w:val="003272E4"/>
    <w:rsid w:val="003340B7"/>
    <w:rsid w:val="00337033"/>
    <w:rsid w:val="0034023F"/>
    <w:rsid w:val="00346500"/>
    <w:rsid w:val="00346BC8"/>
    <w:rsid w:val="00347907"/>
    <w:rsid w:val="00350D38"/>
    <w:rsid w:val="00352D07"/>
    <w:rsid w:val="00354741"/>
    <w:rsid w:val="003568CB"/>
    <w:rsid w:val="00357F07"/>
    <w:rsid w:val="00364442"/>
    <w:rsid w:val="00364F92"/>
    <w:rsid w:val="003701EB"/>
    <w:rsid w:val="00372A5E"/>
    <w:rsid w:val="00372D00"/>
    <w:rsid w:val="00372F58"/>
    <w:rsid w:val="003736F2"/>
    <w:rsid w:val="003744A4"/>
    <w:rsid w:val="00380C8D"/>
    <w:rsid w:val="00386AE3"/>
    <w:rsid w:val="0038717F"/>
    <w:rsid w:val="0039137B"/>
    <w:rsid w:val="00394B6A"/>
    <w:rsid w:val="003970EF"/>
    <w:rsid w:val="003A789E"/>
    <w:rsid w:val="003B0615"/>
    <w:rsid w:val="003B5F7F"/>
    <w:rsid w:val="003C0808"/>
    <w:rsid w:val="003C438B"/>
    <w:rsid w:val="003D3F48"/>
    <w:rsid w:val="003D5897"/>
    <w:rsid w:val="003E14B2"/>
    <w:rsid w:val="003E57B0"/>
    <w:rsid w:val="003E5807"/>
    <w:rsid w:val="003E5812"/>
    <w:rsid w:val="003F1733"/>
    <w:rsid w:val="003F2075"/>
    <w:rsid w:val="003F20DC"/>
    <w:rsid w:val="003F347B"/>
    <w:rsid w:val="003F515A"/>
    <w:rsid w:val="003F78FB"/>
    <w:rsid w:val="00401769"/>
    <w:rsid w:val="0040416B"/>
    <w:rsid w:val="00404930"/>
    <w:rsid w:val="00405E66"/>
    <w:rsid w:val="00406A61"/>
    <w:rsid w:val="004100F9"/>
    <w:rsid w:val="00410DD6"/>
    <w:rsid w:val="00417675"/>
    <w:rsid w:val="00420A4C"/>
    <w:rsid w:val="004219DB"/>
    <w:rsid w:val="004242A3"/>
    <w:rsid w:val="00424886"/>
    <w:rsid w:val="00437A10"/>
    <w:rsid w:val="00446766"/>
    <w:rsid w:val="004502C0"/>
    <w:rsid w:val="004503C7"/>
    <w:rsid w:val="0045074E"/>
    <w:rsid w:val="00450ACB"/>
    <w:rsid w:val="00450CFA"/>
    <w:rsid w:val="004559CA"/>
    <w:rsid w:val="0045790B"/>
    <w:rsid w:val="00462BD1"/>
    <w:rsid w:val="0046455C"/>
    <w:rsid w:val="00471B0C"/>
    <w:rsid w:val="004735CD"/>
    <w:rsid w:val="0047609C"/>
    <w:rsid w:val="00476529"/>
    <w:rsid w:val="004812A0"/>
    <w:rsid w:val="00481795"/>
    <w:rsid w:val="00483E89"/>
    <w:rsid w:val="00493E00"/>
    <w:rsid w:val="00495414"/>
    <w:rsid w:val="004A1405"/>
    <w:rsid w:val="004A1CEC"/>
    <w:rsid w:val="004A1D1F"/>
    <w:rsid w:val="004A2466"/>
    <w:rsid w:val="004B042C"/>
    <w:rsid w:val="004B42E0"/>
    <w:rsid w:val="004B50A6"/>
    <w:rsid w:val="004B5721"/>
    <w:rsid w:val="004B7C90"/>
    <w:rsid w:val="004C06D2"/>
    <w:rsid w:val="004C40DC"/>
    <w:rsid w:val="004C50BC"/>
    <w:rsid w:val="004C62CE"/>
    <w:rsid w:val="004C6C8B"/>
    <w:rsid w:val="004D09C5"/>
    <w:rsid w:val="004D3539"/>
    <w:rsid w:val="004D3760"/>
    <w:rsid w:val="004D37E3"/>
    <w:rsid w:val="004D5675"/>
    <w:rsid w:val="004E1558"/>
    <w:rsid w:val="004E1A29"/>
    <w:rsid w:val="004E2164"/>
    <w:rsid w:val="004E2379"/>
    <w:rsid w:val="004E3081"/>
    <w:rsid w:val="004E33DE"/>
    <w:rsid w:val="004E45EA"/>
    <w:rsid w:val="004E7BAC"/>
    <w:rsid w:val="004F3971"/>
    <w:rsid w:val="004F4C97"/>
    <w:rsid w:val="004F52AF"/>
    <w:rsid w:val="004F5549"/>
    <w:rsid w:val="004F68E0"/>
    <w:rsid w:val="00503240"/>
    <w:rsid w:val="00503673"/>
    <w:rsid w:val="00505439"/>
    <w:rsid w:val="00506070"/>
    <w:rsid w:val="00506E9B"/>
    <w:rsid w:val="0051044D"/>
    <w:rsid w:val="0051078F"/>
    <w:rsid w:val="00511C2F"/>
    <w:rsid w:val="0051213E"/>
    <w:rsid w:val="0051675C"/>
    <w:rsid w:val="00520FC7"/>
    <w:rsid w:val="00521971"/>
    <w:rsid w:val="00521E26"/>
    <w:rsid w:val="005258C4"/>
    <w:rsid w:val="00526375"/>
    <w:rsid w:val="00527945"/>
    <w:rsid w:val="005314B5"/>
    <w:rsid w:val="00534BD0"/>
    <w:rsid w:val="00535707"/>
    <w:rsid w:val="0054216A"/>
    <w:rsid w:val="0054297D"/>
    <w:rsid w:val="00545D07"/>
    <w:rsid w:val="00554955"/>
    <w:rsid w:val="00560A1C"/>
    <w:rsid w:val="00563B3C"/>
    <w:rsid w:val="00570550"/>
    <w:rsid w:val="00573BEC"/>
    <w:rsid w:val="00581498"/>
    <w:rsid w:val="00581D84"/>
    <w:rsid w:val="00597EE9"/>
    <w:rsid w:val="005A0FD0"/>
    <w:rsid w:val="005A24F6"/>
    <w:rsid w:val="005A2A9B"/>
    <w:rsid w:val="005B2855"/>
    <w:rsid w:val="005C0ED2"/>
    <w:rsid w:val="005C2616"/>
    <w:rsid w:val="005C2DFD"/>
    <w:rsid w:val="005C40D9"/>
    <w:rsid w:val="005C5270"/>
    <w:rsid w:val="005D0483"/>
    <w:rsid w:val="005D335F"/>
    <w:rsid w:val="005D35F0"/>
    <w:rsid w:val="005D3BEF"/>
    <w:rsid w:val="005D498C"/>
    <w:rsid w:val="005D672D"/>
    <w:rsid w:val="005D6ADE"/>
    <w:rsid w:val="005E0BFF"/>
    <w:rsid w:val="005E2E3B"/>
    <w:rsid w:val="005E40E5"/>
    <w:rsid w:val="005F3192"/>
    <w:rsid w:val="005F4452"/>
    <w:rsid w:val="005F7A50"/>
    <w:rsid w:val="006054BB"/>
    <w:rsid w:val="006055D4"/>
    <w:rsid w:val="006061A7"/>
    <w:rsid w:val="00607E72"/>
    <w:rsid w:val="0061082F"/>
    <w:rsid w:val="00611A9F"/>
    <w:rsid w:val="00612CE9"/>
    <w:rsid w:val="00615B9C"/>
    <w:rsid w:val="006171D9"/>
    <w:rsid w:val="00621175"/>
    <w:rsid w:val="00625841"/>
    <w:rsid w:val="006311E1"/>
    <w:rsid w:val="00631413"/>
    <w:rsid w:val="006320F0"/>
    <w:rsid w:val="00637044"/>
    <w:rsid w:val="00642414"/>
    <w:rsid w:val="006426F0"/>
    <w:rsid w:val="00652588"/>
    <w:rsid w:val="0065344F"/>
    <w:rsid w:val="00654D46"/>
    <w:rsid w:val="00655488"/>
    <w:rsid w:val="0066017B"/>
    <w:rsid w:val="0066302B"/>
    <w:rsid w:val="00663EC3"/>
    <w:rsid w:val="00670A72"/>
    <w:rsid w:val="0067384A"/>
    <w:rsid w:val="00674E87"/>
    <w:rsid w:val="00680D04"/>
    <w:rsid w:val="00685D64"/>
    <w:rsid w:val="00693460"/>
    <w:rsid w:val="006966A9"/>
    <w:rsid w:val="00696C01"/>
    <w:rsid w:val="006A64F5"/>
    <w:rsid w:val="006B382D"/>
    <w:rsid w:val="006B58A7"/>
    <w:rsid w:val="006B5F2A"/>
    <w:rsid w:val="006C28E7"/>
    <w:rsid w:val="006C5926"/>
    <w:rsid w:val="006E1A31"/>
    <w:rsid w:val="006E2241"/>
    <w:rsid w:val="006E3115"/>
    <w:rsid w:val="006E3956"/>
    <w:rsid w:val="006E6E11"/>
    <w:rsid w:val="006E7960"/>
    <w:rsid w:val="006E7FE6"/>
    <w:rsid w:val="006F2420"/>
    <w:rsid w:val="006F46C0"/>
    <w:rsid w:val="007007E9"/>
    <w:rsid w:val="00701D0F"/>
    <w:rsid w:val="0071669B"/>
    <w:rsid w:val="007259A1"/>
    <w:rsid w:val="00725FE2"/>
    <w:rsid w:val="00731D77"/>
    <w:rsid w:val="00734439"/>
    <w:rsid w:val="007345BB"/>
    <w:rsid w:val="007416AC"/>
    <w:rsid w:val="0074352C"/>
    <w:rsid w:val="007475F5"/>
    <w:rsid w:val="0075437C"/>
    <w:rsid w:val="00755249"/>
    <w:rsid w:val="00762B55"/>
    <w:rsid w:val="007630DA"/>
    <w:rsid w:val="00770A3E"/>
    <w:rsid w:val="00771C2E"/>
    <w:rsid w:val="0077202A"/>
    <w:rsid w:val="00774901"/>
    <w:rsid w:val="00777AA3"/>
    <w:rsid w:val="00777DCE"/>
    <w:rsid w:val="007802F2"/>
    <w:rsid w:val="007833EB"/>
    <w:rsid w:val="007838B8"/>
    <w:rsid w:val="0079125F"/>
    <w:rsid w:val="007940FD"/>
    <w:rsid w:val="007966F7"/>
    <w:rsid w:val="007967EE"/>
    <w:rsid w:val="007A117F"/>
    <w:rsid w:val="007A2B84"/>
    <w:rsid w:val="007A7B50"/>
    <w:rsid w:val="007B22E0"/>
    <w:rsid w:val="007B245E"/>
    <w:rsid w:val="007B3124"/>
    <w:rsid w:val="007B4328"/>
    <w:rsid w:val="007C03A4"/>
    <w:rsid w:val="007C0A5C"/>
    <w:rsid w:val="007C479E"/>
    <w:rsid w:val="007C7666"/>
    <w:rsid w:val="007D14E1"/>
    <w:rsid w:val="007D2E43"/>
    <w:rsid w:val="007E1B53"/>
    <w:rsid w:val="007E30C8"/>
    <w:rsid w:val="007F4C9D"/>
    <w:rsid w:val="007F667F"/>
    <w:rsid w:val="007F70E2"/>
    <w:rsid w:val="00803B7A"/>
    <w:rsid w:val="0080639F"/>
    <w:rsid w:val="008064A0"/>
    <w:rsid w:val="0080658F"/>
    <w:rsid w:val="00810166"/>
    <w:rsid w:val="00812A18"/>
    <w:rsid w:val="00817567"/>
    <w:rsid w:val="008242D2"/>
    <w:rsid w:val="00825803"/>
    <w:rsid w:val="00830B5E"/>
    <w:rsid w:val="0083128D"/>
    <w:rsid w:val="00834167"/>
    <w:rsid w:val="008350AC"/>
    <w:rsid w:val="00837741"/>
    <w:rsid w:val="008461CF"/>
    <w:rsid w:val="0086348C"/>
    <w:rsid w:val="00865368"/>
    <w:rsid w:val="00866B05"/>
    <w:rsid w:val="00866CD1"/>
    <w:rsid w:val="008701F4"/>
    <w:rsid w:val="00870C10"/>
    <w:rsid w:val="00870F7D"/>
    <w:rsid w:val="00877A3C"/>
    <w:rsid w:val="00890035"/>
    <w:rsid w:val="0089416E"/>
    <w:rsid w:val="00894A81"/>
    <w:rsid w:val="00895BC2"/>
    <w:rsid w:val="00895BFF"/>
    <w:rsid w:val="008A0255"/>
    <w:rsid w:val="008A1AB1"/>
    <w:rsid w:val="008A1AC2"/>
    <w:rsid w:val="008A3F91"/>
    <w:rsid w:val="008B054E"/>
    <w:rsid w:val="008C01F4"/>
    <w:rsid w:val="008C2088"/>
    <w:rsid w:val="008C29FB"/>
    <w:rsid w:val="008C36D5"/>
    <w:rsid w:val="008C3BE6"/>
    <w:rsid w:val="008C451B"/>
    <w:rsid w:val="008C4605"/>
    <w:rsid w:val="008C6422"/>
    <w:rsid w:val="008C6977"/>
    <w:rsid w:val="008C7C11"/>
    <w:rsid w:val="008D309D"/>
    <w:rsid w:val="008D475A"/>
    <w:rsid w:val="008E2A25"/>
    <w:rsid w:val="008E3C3E"/>
    <w:rsid w:val="008E747A"/>
    <w:rsid w:val="008F1DB7"/>
    <w:rsid w:val="008F25E4"/>
    <w:rsid w:val="008F2AE4"/>
    <w:rsid w:val="008F2D2F"/>
    <w:rsid w:val="008F7111"/>
    <w:rsid w:val="008F7651"/>
    <w:rsid w:val="008F773E"/>
    <w:rsid w:val="00900E29"/>
    <w:rsid w:val="00901548"/>
    <w:rsid w:val="00905A89"/>
    <w:rsid w:val="00906695"/>
    <w:rsid w:val="0091286C"/>
    <w:rsid w:val="00912B6A"/>
    <w:rsid w:val="009163BD"/>
    <w:rsid w:val="00917A04"/>
    <w:rsid w:val="00921E76"/>
    <w:rsid w:val="0092231B"/>
    <w:rsid w:val="00924344"/>
    <w:rsid w:val="00924D99"/>
    <w:rsid w:val="00925961"/>
    <w:rsid w:val="00926CD8"/>
    <w:rsid w:val="00931D63"/>
    <w:rsid w:val="00932548"/>
    <w:rsid w:val="00935CC7"/>
    <w:rsid w:val="00937770"/>
    <w:rsid w:val="00942C9A"/>
    <w:rsid w:val="009476C8"/>
    <w:rsid w:val="009501BF"/>
    <w:rsid w:val="00950D28"/>
    <w:rsid w:val="00952C95"/>
    <w:rsid w:val="0095313F"/>
    <w:rsid w:val="00953A5E"/>
    <w:rsid w:val="009569D2"/>
    <w:rsid w:val="009576FF"/>
    <w:rsid w:val="00957AFB"/>
    <w:rsid w:val="00961D3F"/>
    <w:rsid w:val="00963C36"/>
    <w:rsid w:val="00976741"/>
    <w:rsid w:val="00980EE0"/>
    <w:rsid w:val="00980FE0"/>
    <w:rsid w:val="00981721"/>
    <w:rsid w:val="009817F6"/>
    <w:rsid w:val="00981B48"/>
    <w:rsid w:val="0098537C"/>
    <w:rsid w:val="0098663E"/>
    <w:rsid w:val="00987471"/>
    <w:rsid w:val="009A76F9"/>
    <w:rsid w:val="009B12CB"/>
    <w:rsid w:val="009B239E"/>
    <w:rsid w:val="009B23D9"/>
    <w:rsid w:val="009B3E6D"/>
    <w:rsid w:val="009B6426"/>
    <w:rsid w:val="009C0BDE"/>
    <w:rsid w:val="009C1119"/>
    <w:rsid w:val="009C1349"/>
    <w:rsid w:val="009C1D28"/>
    <w:rsid w:val="009C2B98"/>
    <w:rsid w:val="009C5CB1"/>
    <w:rsid w:val="009D2C96"/>
    <w:rsid w:val="009D3D35"/>
    <w:rsid w:val="009E1A51"/>
    <w:rsid w:val="009E1E7C"/>
    <w:rsid w:val="009E2347"/>
    <w:rsid w:val="00A00900"/>
    <w:rsid w:val="00A00B3E"/>
    <w:rsid w:val="00A020B7"/>
    <w:rsid w:val="00A04B89"/>
    <w:rsid w:val="00A05D5B"/>
    <w:rsid w:val="00A06F55"/>
    <w:rsid w:val="00A11909"/>
    <w:rsid w:val="00A14E7F"/>
    <w:rsid w:val="00A16045"/>
    <w:rsid w:val="00A241C3"/>
    <w:rsid w:val="00A30416"/>
    <w:rsid w:val="00A36357"/>
    <w:rsid w:val="00A415BF"/>
    <w:rsid w:val="00A43EF8"/>
    <w:rsid w:val="00A52A6B"/>
    <w:rsid w:val="00A57B11"/>
    <w:rsid w:val="00A612EC"/>
    <w:rsid w:val="00A64133"/>
    <w:rsid w:val="00A70AD5"/>
    <w:rsid w:val="00A74076"/>
    <w:rsid w:val="00A75730"/>
    <w:rsid w:val="00A81184"/>
    <w:rsid w:val="00A81C26"/>
    <w:rsid w:val="00A84E5E"/>
    <w:rsid w:val="00A85C76"/>
    <w:rsid w:val="00A91129"/>
    <w:rsid w:val="00A92C4B"/>
    <w:rsid w:val="00A96898"/>
    <w:rsid w:val="00AA0026"/>
    <w:rsid w:val="00AA0E79"/>
    <w:rsid w:val="00AB7C4B"/>
    <w:rsid w:val="00AC1C01"/>
    <w:rsid w:val="00AD49FC"/>
    <w:rsid w:val="00AE19A2"/>
    <w:rsid w:val="00AE7950"/>
    <w:rsid w:val="00AF4D33"/>
    <w:rsid w:val="00B10195"/>
    <w:rsid w:val="00B10E2F"/>
    <w:rsid w:val="00B12EFA"/>
    <w:rsid w:val="00B13188"/>
    <w:rsid w:val="00B1361D"/>
    <w:rsid w:val="00B21E58"/>
    <w:rsid w:val="00B23220"/>
    <w:rsid w:val="00B2641C"/>
    <w:rsid w:val="00B267CB"/>
    <w:rsid w:val="00B30F57"/>
    <w:rsid w:val="00B3421B"/>
    <w:rsid w:val="00B3493F"/>
    <w:rsid w:val="00B34A38"/>
    <w:rsid w:val="00B41B20"/>
    <w:rsid w:val="00B4337F"/>
    <w:rsid w:val="00B55182"/>
    <w:rsid w:val="00B5599E"/>
    <w:rsid w:val="00B608C5"/>
    <w:rsid w:val="00B6145B"/>
    <w:rsid w:val="00B62BC1"/>
    <w:rsid w:val="00B62EBE"/>
    <w:rsid w:val="00B63226"/>
    <w:rsid w:val="00B646AE"/>
    <w:rsid w:val="00B67568"/>
    <w:rsid w:val="00B80BC4"/>
    <w:rsid w:val="00B82123"/>
    <w:rsid w:val="00B83D2C"/>
    <w:rsid w:val="00B84805"/>
    <w:rsid w:val="00B86D28"/>
    <w:rsid w:val="00B90CC3"/>
    <w:rsid w:val="00B90E6C"/>
    <w:rsid w:val="00B927D9"/>
    <w:rsid w:val="00B92ADA"/>
    <w:rsid w:val="00B92B59"/>
    <w:rsid w:val="00B946E8"/>
    <w:rsid w:val="00B95B28"/>
    <w:rsid w:val="00B9750E"/>
    <w:rsid w:val="00BA16FB"/>
    <w:rsid w:val="00BA3E68"/>
    <w:rsid w:val="00BA4595"/>
    <w:rsid w:val="00BA4C56"/>
    <w:rsid w:val="00BA7987"/>
    <w:rsid w:val="00BB2F73"/>
    <w:rsid w:val="00BB5090"/>
    <w:rsid w:val="00BB68F9"/>
    <w:rsid w:val="00BB74DE"/>
    <w:rsid w:val="00BB756F"/>
    <w:rsid w:val="00BC1299"/>
    <w:rsid w:val="00BC1DA4"/>
    <w:rsid w:val="00BC1DB4"/>
    <w:rsid w:val="00BC2421"/>
    <w:rsid w:val="00BC4172"/>
    <w:rsid w:val="00BC51CE"/>
    <w:rsid w:val="00BC5C9F"/>
    <w:rsid w:val="00BC7C86"/>
    <w:rsid w:val="00BD3AF6"/>
    <w:rsid w:val="00BE0144"/>
    <w:rsid w:val="00BE2BC1"/>
    <w:rsid w:val="00BE3A21"/>
    <w:rsid w:val="00BE3B0F"/>
    <w:rsid w:val="00BF1471"/>
    <w:rsid w:val="00BF168D"/>
    <w:rsid w:val="00BF4AAD"/>
    <w:rsid w:val="00BF5CE8"/>
    <w:rsid w:val="00BF5DFB"/>
    <w:rsid w:val="00BF7A7B"/>
    <w:rsid w:val="00C005B3"/>
    <w:rsid w:val="00C00987"/>
    <w:rsid w:val="00C05C24"/>
    <w:rsid w:val="00C05C79"/>
    <w:rsid w:val="00C1450A"/>
    <w:rsid w:val="00C20144"/>
    <w:rsid w:val="00C20B3F"/>
    <w:rsid w:val="00C24109"/>
    <w:rsid w:val="00C24E8D"/>
    <w:rsid w:val="00C256E8"/>
    <w:rsid w:val="00C31945"/>
    <w:rsid w:val="00C32665"/>
    <w:rsid w:val="00C32DBE"/>
    <w:rsid w:val="00C33EC2"/>
    <w:rsid w:val="00C42F33"/>
    <w:rsid w:val="00C4468E"/>
    <w:rsid w:val="00C52360"/>
    <w:rsid w:val="00C559CD"/>
    <w:rsid w:val="00C6059A"/>
    <w:rsid w:val="00C628EA"/>
    <w:rsid w:val="00C672BE"/>
    <w:rsid w:val="00C7192F"/>
    <w:rsid w:val="00C770D0"/>
    <w:rsid w:val="00C80D24"/>
    <w:rsid w:val="00C81BB6"/>
    <w:rsid w:val="00C83779"/>
    <w:rsid w:val="00C913EE"/>
    <w:rsid w:val="00C9611C"/>
    <w:rsid w:val="00C96637"/>
    <w:rsid w:val="00C96C40"/>
    <w:rsid w:val="00C97166"/>
    <w:rsid w:val="00CA0A8B"/>
    <w:rsid w:val="00CA12DC"/>
    <w:rsid w:val="00CA3A8C"/>
    <w:rsid w:val="00CB1861"/>
    <w:rsid w:val="00CB601C"/>
    <w:rsid w:val="00CB66C5"/>
    <w:rsid w:val="00CB6820"/>
    <w:rsid w:val="00CC0F6B"/>
    <w:rsid w:val="00CC1603"/>
    <w:rsid w:val="00CC1786"/>
    <w:rsid w:val="00CC30EC"/>
    <w:rsid w:val="00CC5310"/>
    <w:rsid w:val="00CC60F7"/>
    <w:rsid w:val="00CD5953"/>
    <w:rsid w:val="00CD6F04"/>
    <w:rsid w:val="00CD72A5"/>
    <w:rsid w:val="00CD72AD"/>
    <w:rsid w:val="00CE07B0"/>
    <w:rsid w:val="00CE0D76"/>
    <w:rsid w:val="00CE1D7C"/>
    <w:rsid w:val="00CE4BC2"/>
    <w:rsid w:val="00CE4F6A"/>
    <w:rsid w:val="00CE544C"/>
    <w:rsid w:val="00CF0D0A"/>
    <w:rsid w:val="00CF6B48"/>
    <w:rsid w:val="00D02B5A"/>
    <w:rsid w:val="00D0369C"/>
    <w:rsid w:val="00D04907"/>
    <w:rsid w:val="00D0517B"/>
    <w:rsid w:val="00D10674"/>
    <w:rsid w:val="00D11241"/>
    <w:rsid w:val="00D138EC"/>
    <w:rsid w:val="00D17A64"/>
    <w:rsid w:val="00D2406D"/>
    <w:rsid w:val="00D25D2C"/>
    <w:rsid w:val="00D27989"/>
    <w:rsid w:val="00D30F74"/>
    <w:rsid w:val="00D3345C"/>
    <w:rsid w:val="00D34A01"/>
    <w:rsid w:val="00D35ECF"/>
    <w:rsid w:val="00D35F5E"/>
    <w:rsid w:val="00D4211B"/>
    <w:rsid w:val="00D42C6E"/>
    <w:rsid w:val="00D43C65"/>
    <w:rsid w:val="00D454B8"/>
    <w:rsid w:val="00D45B96"/>
    <w:rsid w:val="00D467A3"/>
    <w:rsid w:val="00D51ED9"/>
    <w:rsid w:val="00D526CB"/>
    <w:rsid w:val="00D560CD"/>
    <w:rsid w:val="00D61094"/>
    <w:rsid w:val="00D6521D"/>
    <w:rsid w:val="00D66093"/>
    <w:rsid w:val="00D70776"/>
    <w:rsid w:val="00D71643"/>
    <w:rsid w:val="00D743C9"/>
    <w:rsid w:val="00D77A1B"/>
    <w:rsid w:val="00D837C3"/>
    <w:rsid w:val="00D83EFA"/>
    <w:rsid w:val="00D8602B"/>
    <w:rsid w:val="00D92633"/>
    <w:rsid w:val="00D93A93"/>
    <w:rsid w:val="00D97358"/>
    <w:rsid w:val="00DA0FAB"/>
    <w:rsid w:val="00DA29A8"/>
    <w:rsid w:val="00DA32FA"/>
    <w:rsid w:val="00DA5BA4"/>
    <w:rsid w:val="00DA5BC5"/>
    <w:rsid w:val="00DB0342"/>
    <w:rsid w:val="00DB1062"/>
    <w:rsid w:val="00DB2164"/>
    <w:rsid w:val="00DB2A0B"/>
    <w:rsid w:val="00DC5505"/>
    <w:rsid w:val="00DC5F17"/>
    <w:rsid w:val="00DC7F88"/>
    <w:rsid w:val="00DD1CC2"/>
    <w:rsid w:val="00DD5AE3"/>
    <w:rsid w:val="00DD73B4"/>
    <w:rsid w:val="00DE06FC"/>
    <w:rsid w:val="00DE0B80"/>
    <w:rsid w:val="00DE1EFA"/>
    <w:rsid w:val="00DE4CA5"/>
    <w:rsid w:val="00DE6A29"/>
    <w:rsid w:val="00DE6E95"/>
    <w:rsid w:val="00DE725C"/>
    <w:rsid w:val="00DF2273"/>
    <w:rsid w:val="00DF78ED"/>
    <w:rsid w:val="00E02837"/>
    <w:rsid w:val="00E03A14"/>
    <w:rsid w:val="00E06842"/>
    <w:rsid w:val="00E14E6C"/>
    <w:rsid w:val="00E1537A"/>
    <w:rsid w:val="00E21EC3"/>
    <w:rsid w:val="00E26F5D"/>
    <w:rsid w:val="00E3753D"/>
    <w:rsid w:val="00E41290"/>
    <w:rsid w:val="00E46D3B"/>
    <w:rsid w:val="00E542D1"/>
    <w:rsid w:val="00E605DD"/>
    <w:rsid w:val="00E6182C"/>
    <w:rsid w:val="00E66796"/>
    <w:rsid w:val="00E67EE6"/>
    <w:rsid w:val="00E774DB"/>
    <w:rsid w:val="00E868F7"/>
    <w:rsid w:val="00E9640C"/>
    <w:rsid w:val="00E968BA"/>
    <w:rsid w:val="00E97762"/>
    <w:rsid w:val="00EA5190"/>
    <w:rsid w:val="00EB34C8"/>
    <w:rsid w:val="00EC6A0C"/>
    <w:rsid w:val="00EC74CF"/>
    <w:rsid w:val="00ED03F7"/>
    <w:rsid w:val="00ED42F6"/>
    <w:rsid w:val="00ED53F8"/>
    <w:rsid w:val="00ED57D1"/>
    <w:rsid w:val="00EE1228"/>
    <w:rsid w:val="00EE378B"/>
    <w:rsid w:val="00EE5747"/>
    <w:rsid w:val="00EE6E34"/>
    <w:rsid w:val="00EE704B"/>
    <w:rsid w:val="00EF083F"/>
    <w:rsid w:val="00EF12AC"/>
    <w:rsid w:val="00EF1EBC"/>
    <w:rsid w:val="00EF2C9E"/>
    <w:rsid w:val="00EF32F7"/>
    <w:rsid w:val="00EF380F"/>
    <w:rsid w:val="00F01F8B"/>
    <w:rsid w:val="00F04850"/>
    <w:rsid w:val="00F0559E"/>
    <w:rsid w:val="00F13D7D"/>
    <w:rsid w:val="00F14E5B"/>
    <w:rsid w:val="00F1511A"/>
    <w:rsid w:val="00F1577C"/>
    <w:rsid w:val="00F158E3"/>
    <w:rsid w:val="00F16404"/>
    <w:rsid w:val="00F16B5B"/>
    <w:rsid w:val="00F2035A"/>
    <w:rsid w:val="00F238D5"/>
    <w:rsid w:val="00F23F65"/>
    <w:rsid w:val="00F251DF"/>
    <w:rsid w:val="00F3036B"/>
    <w:rsid w:val="00F34B1A"/>
    <w:rsid w:val="00F35C10"/>
    <w:rsid w:val="00F35FD7"/>
    <w:rsid w:val="00F37628"/>
    <w:rsid w:val="00F40EA1"/>
    <w:rsid w:val="00F45F61"/>
    <w:rsid w:val="00F46E95"/>
    <w:rsid w:val="00F51FDD"/>
    <w:rsid w:val="00F533EE"/>
    <w:rsid w:val="00F550AF"/>
    <w:rsid w:val="00F6196C"/>
    <w:rsid w:val="00F66C6B"/>
    <w:rsid w:val="00F67068"/>
    <w:rsid w:val="00F7072F"/>
    <w:rsid w:val="00F7554D"/>
    <w:rsid w:val="00F8193B"/>
    <w:rsid w:val="00F82B8D"/>
    <w:rsid w:val="00F917BE"/>
    <w:rsid w:val="00F9254D"/>
    <w:rsid w:val="00F97CFB"/>
    <w:rsid w:val="00FB0A29"/>
    <w:rsid w:val="00FB1C42"/>
    <w:rsid w:val="00FB20BB"/>
    <w:rsid w:val="00FB29FB"/>
    <w:rsid w:val="00FB3DE3"/>
    <w:rsid w:val="00FB784F"/>
    <w:rsid w:val="00FC13A2"/>
    <w:rsid w:val="00FC56B7"/>
    <w:rsid w:val="00FC57B8"/>
    <w:rsid w:val="00FD3B16"/>
    <w:rsid w:val="00FD4F76"/>
    <w:rsid w:val="00FD74E8"/>
    <w:rsid w:val="00FE43C6"/>
    <w:rsid w:val="00FE49D9"/>
    <w:rsid w:val="00FE7E9C"/>
    <w:rsid w:val="00FF002A"/>
    <w:rsid w:val="00FF21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iPriority w:val="99"/>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customStyle="1"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qFormat/>
    <w:rsid w:val="00DD1CC2"/>
    <w:pPr>
      <w:suppressAutoHyphens w:val="0"/>
      <w:spacing w:after="0" w:line="240" w:lineRule="auto"/>
      <w:ind w:left="720"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17476">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882.pdf" TargetMode="External"/><Relationship Id="rId13" Type="http://schemas.openxmlformats.org/officeDocument/2006/relationships/hyperlink" Target="https://manas.tiesas.lv/eTiesasMvc/nolemumi/pdf/287086.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76363.pdf" TargetMode="External"/><Relationship Id="rId17" Type="http://schemas.openxmlformats.org/officeDocument/2006/relationships/hyperlink" Target="https://manas.tiesas.lv/eTiesasMvc/nolemumi/pdf/23567.pdf" TargetMode="External"/><Relationship Id="rId2" Type="http://schemas.openxmlformats.org/officeDocument/2006/relationships/numbering" Target="numbering.xml"/><Relationship Id="rId16" Type="http://schemas.openxmlformats.org/officeDocument/2006/relationships/hyperlink" Target="https://manas.tiesas.lv/eTiesasMvc/nolemumi/pdf/88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0/3C77070DA0C51873C22582FA003A212D?OpenDocument" TargetMode="External"/><Relationship Id="rId5" Type="http://schemas.openxmlformats.org/officeDocument/2006/relationships/webSettings" Target="webSettings.xml"/><Relationship Id="rId15" Type="http://schemas.openxmlformats.org/officeDocument/2006/relationships/hyperlink" Target="https://titania.saeima.lv/LIVS12/SaeimaLIVS12.nsf/0/3C77070DA0C51873C22582FA003A212D?OpenDocument" TargetMode="External"/><Relationship Id="rId10" Type="http://schemas.openxmlformats.org/officeDocument/2006/relationships/hyperlink" Target="https://manas.tiesas.lv/eTiesasMvc/nolemumi/pdf/2356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nolemumi/pdf/8802.pdf" TargetMode="External"/><Relationship Id="rId14" Type="http://schemas.openxmlformats.org/officeDocument/2006/relationships/hyperlink" Target="https://titania.saeima.lv/LIVS11/SaeimaLIVS11.nsf/0/F69D8CF2240CD7AEC2257C1B004B0C43?OpenDocu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7DEE-2921-414B-AE13-43A50872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5453</Words>
  <Characters>31088</Characters>
  <Application>Microsoft Office Word</Application>
  <DocSecurity>0</DocSecurity>
  <Lines>259</Lines>
  <Paragraphs>72</Paragraphs>
  <ScaleCrop>false</ScaleCrop>
  <Company/>
  <LinksUpToDate>false</LinksUpToDate>
  <CharactersWithSpaces>36469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2023-09-26T12:33:00Z</dcterms:created>
  <dcterms:modified xsi:type="dcterms:W3CDTF">2023-09-26T12:33:00Z</dcterms:modified>
  <dc:language/>
</cp:coreProperties>
</file>