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782403" w14:textId="77777777" w:rsidR="00D16608" w:rsidRPr="00D16608" w:rsidRDefault="00D16608" w:rsidP="00D16608">
      <w:pPr>
        <w:tabs>
          <w:tab w:val="left" w:pos="3318"/>
        </w:tabs>
        <w:spacing w:line="276" w:lineRule="auto"/>
        <w:jc w:val="both"/>
        <w:rPr>
          <w:rFonts w:eastAsia="Calibri"/>
          <w:b/>
          <w:bCs/>
        </w:rPr>
      </w:pPr>
      <w:r w:rsidRPr="00D16608">
        <w:rPr>
          <w:rFonts w:eastAsia="Calibri"/>
          <w:b/>
          <w:bCs/>
        </w:rPr>
        <w:t>Priekšnoteikumi darba devēja prasībai, kas pamatota ar atprasījuma tiesību</w:t>
      </w:r>
    </w:p>
    <w:p w14:paraId="100A2E48" w14:textId="77777777" w:rsidR="00D16608" w:rsidRPr="00D16608" w:rsidRDefault="00D16608" w:rsidP="00D16608">
      <w:pPr>
        <w:tabs>
          <w:tab w:val="left" w:pos="3318"/>
        </w:tabs>
        <w:spacing w:line="276" w:lineRule="auto"/>
        <w:jc w:val="both"/>
        <w:rPr>
          <w:rFonts w:eastAsia="Calibri"/>
        </w:rPr>
      </w:pPr>
      <w:r w:rsidRPr="00D16608">
        <w:rPr>
          <w:rFonts w:eastAsia="Calibri"/>
        </w:rPr>
        <w:t>Darba devējam ir Darba likuma 78. panta trešajā daļā paredzētā tiesība divu gadu laikā celt prasību tiesā par avansā pārmaksāto naudas līdzekļu piedziņu, ja darba devējs ne vēlāk kā divus mēnešus no avansa atmaksāšanai noteiktā termiņa izbeigšanās dienas ir izdevis rīkojumu, norādot atprasījuma tiesības pamatu un apmēru, un darījis to zināmu darbiniekam. Ja tiesiskās attiecības tiek izbeigtas, darba devēja atprasījuma tiesības nodibināšanas priekšnoteikumi nepārgrozās.</w:t>
      </w:r>
    </w:p>
    <w:p w14:paraId="07C5237F" w14:textId="4BBA8304" w:rsidR="00447EE6" w:rsidRPr="00D16608" w:rsidRDefault="00447EE6" w:rsidP="00D16608">
      <w:pPr>
        <w:spacing w:line="276" w:lineRule="auto"/>
        <w:jc w:val="both"/>
        <w:rPr>
          <w:lang w:eastAsia="lv-LV"/>
        </w:rPr>
      </w:pPr>
    </w:p>
    <w:p w14:paraId="30EF74F0" w14:textId="525A3ABF" w:rsidR="00447EE6" w:rsidRPr="00D16608" w:rsidRDefault="00447EE6" w:rsidP="00D16608">
      <w:pPr>
        <w:spacing w:line="276" w:lineRule="auto"/>
        <w:jc w:val="center"/>
        <w:rPr>
          <w:b/>
        </w:rPr>
      </w:pPr>
      <w:r w:rsidRPr="00D16608">
        <w:rPr>
          <w:b/>
        </w:rPr>
        <w:t>Latvijas Republikas Senāt</w:t>
      </w:r>
      <w:r w:rsidR="00215150" w:rsidRPr="00D16608">
        <w:rPr>
          <w:b/>
        </w:rPr>
        <w:t>a</w:t>
      </w:r>
    </w:p>
    <w:p w14:paraId="2DA637A8" w14:textId="403CB9EA" w:rsidR="00215150" w:rsidRPr="00D16608" w:rsidRDefault="00215150" w:rsidP="00D16608">
      <w:pPr>
        <w:spacing w:line="276" w:lineRule="auto"/>
        <w:jc w:val="center"/>
        <w:rPr>
          <w:b/>
        </w:rPr>
      </w:pPr>
      <w:r w:rsidRPr="00D16608">
        <w:rPr>
          <w:b/>
        </w:rPr>
        <w:t>Civillietu departamenta</w:t>
      </w:r>
    </w:p>
    <w:p w14:paraId="1F83DAAA" w14:textId="61AF74B9" w:rsidR="00215150" w:rsidRPr="00D16608" w:rsidRDefault="00215150" w:rsidP="00D16608">
      <w:pPr>
        <w:spacing w:line="276" w:lineRule="auto"/>
        <w:jc w:val="center"/>
        <w:rPr>
          <w:b/>
        </w:rPr>
      </w:pPr>
      <w:r w:rsidRPr="00D16608">
        <w:rPr>
          <w:b/>
        </w:rPr>
        <w:t>2024. gada 25. janvāra</w:t>
      </w:r>
    </w:p>
    <w:p w14:paraId="6D65DEB2" w14:textId="77777777" w:rsidR="00447EE6" w:rsidRPr="00D16608" w:rsidRDefault="00447EE6" w:rsidP="00D16608">
      <w:pPr>
        <w:spacing w:line="276" w:lineRule="auto"/>
        <w:jc w:val="center"/>
        <w:rPr>
          <w:b/>
        </w:rPr>
      </w:pPr>
      <w:r w:rsidRPr="00D16608">
        <w:rPr>
          <w:b/>
        </w:rPr>
        <w:t>SPRIEDUMS</w:t>
      </w:r>
      <w:r w:rsidRPr="00D16608" w:rsidDel="000D5B2A">
        <w:rPr>
          <w:b/>
        </w:rPr>
        <w:t xml:space="preserve"> </w:t>
      </w:r>
    </w:p>
    <w:p w14:paraId="06944C09" w14:textId="77777777" w:rsidR="00215150" w:rsidRPr="00D16608" w:rsidRDefault="00215150" w:rsidP="00D16608">
      <w:pPr>
        <w:spacing w:line="276" w:lineRule="auto"/>
        <w:jc w:val="center"/>
        <w:rPr>
          <w:b/>
          <w:lang w:eastAsia="lv-LV"/>
        </w:rPr>
      </w:pPr>
      <w:r w:rsidRPr="00D16608">
        <w:rPr>
          <w:b/>
        </w:rPr>
        <w:t>Lieta Nr. </w:t>
      </w:r>
      <w:r w:rsidRPr="00D16608">
        <w:rPr>
          <w:b/>
          <w:shd w:val="clear" w:color="auto" w:fill="FFFFFF"/>
        </w:rPr>
        <w:t>C29361721</w:t>
      </w:r>
      <w:r w:rsidRPr="00D16608">
        <w:rPr>
          <w:b/>
          <w:lang w:eastAsia="lv-LV"/>
        </w:rPr>
        <w:t xml:space="preserve">, </w:t>
      </w:r>
      <w:r w:rsidRPr="00D16608">
        <w:rPr>
          <w:b/>
        </w:rPr>
        <w:t>SKC-107/2024</w:t>
      </w:r>
    </w:p>
    <w:p w14:paraId="2DDCB18D" w14:textId="3BF08B26" w:rsidR="00215150" w:rsidRPr="00D16608" w:rsidRDefault="00D16608" w:rsidP="00D16608">
      <w:pPr>
        <w:spacing w:line="276" w:lineRule="auto"/>
        <w:jc w:val="center"/>
      </w:pPr>
      <w:hyperlink r:id="rId8" w:history="1">
        <w:r w:rsidR="00215150" w:rsidRPr="00D16608">
          <w:rPr>
            <w:rStyle w:val="Hyperlink"/>
            <w:shd w:val="clear" w:color="auto" w:fill="FFFFFF"/>
          </w:rPr>
          <w:t>ECLI:LV:AT:2024:0125.C29361721.20.S</w:t>
        </w:r>
      </w:hyperlink>
    </w:p>
    <w:p w14:paraId="1D576484" w14:textId="77777777" w:rsidR="004679DE" w:rsidRPr="00D16608" w:rsidRDefault="004679DE" w:rsidP="00D16608">
      <w:pPr>
        <w:spacing w:line="276" w:lineRule="auto"/>
        <w:jc w:val="center"/>
      </w:pPr>
    </w:p>
    <w:p w14:paraId="1609D6F5" w14:textId="727E5527" w:rsidR="00447EE6" w:rsidRPr="00D16608" w:rsidRDefault="00447EE6" w:rsidP="00D16608">
      <w:pPr>
        <w:spacing w:line="276" w:lineRule="auto"/>
        <w:ind w:firstLine="709"/>
        <w:jc w:val="both"/>
      </w:pPr>
      <w:r w:rsidRPr="00D16608">
        <w:t>Senāts šādā sastāvā:</w:t>
      </w:r>
      <w:r w:rsidR="004679DE" w:rsidRPr="00D16608">
        <w:t xml:space="preserve"> </w:t>
      </w:r>
      <w:r w:rsidR="004679DE" w:rsidRPr="00D16608">
        <w:rPr>
          <w:lang w:eastAsia="x-none"/>
        </w:rPr>
        <w:t xml:space="preserve">senators referents </w:t>
      </w:r>
      <w:r w:rsidR="00304BE9" w:rsidRPr="00D16608">
        <w:t>Intars Bisters</w:t>
      </w:r>
      <w:r w:rsidR="004679DE" w:rsidRPr="00D16608">
        <w:t>, senator</w:t>
      </w:r>
      <w:r w:rsidR="00304BE9" w:rsidRPr="00D16608">
        <w:t>i</w:t>
      </w:r>
      <w:r w:rsidR="004679DE" w:rsidRPr="00D16608">
        <w:t xml:space="preserve"> </w:t>
      </w:r>
      <w:r w:rsidR="00304BE9" w:rsidRPr="00D16608">
        <w:t>Ļubova Kušnire</w:t>
      </w:r>
      <w:r w:rsidR="004679DE" w:rsidRPr="00D16608">
        <w:t xml:space="preserve"> un </w:t>
      </w:r>
      <w:r w:rsidR="00304BE9" w:rsidRPr="00D16608">
        <w:t>Normunds Salenieks</w:t>
      </w:r>
    </w:p>
    <w:p w14:paraId="1E8CED1E" w14:textId="77777777" w:rsidR="00383D49" w:rsidRPr="00D16608" w:rsidRDefault="00383D49" w:rsidP="00D16608">
      <w:pPr>
        <w:spacing w:line="276" w:lineRule="auto"/>
        <w:ind w:firstLine="709"/>
        <w:jc w:val="both"/>
      </w:pPr>
    </w:p>
    <w:p w14:paraId="098B33CF" w14:textId="2E694A95" w:rsidR="004679DE" w:rsidRPr="00D16608" w:rsidRDefault="00383D49" w:rsidP="00D16608">
      <w:pPr>
        <w:spacing w:line="276" w:lineRule="auto"/>
        <w:ind w:firstLine="718"/>
        <w:jc w:val="both"/>
        <w:rPr>
          <w:lang w:eastAsia="lv-LV"/>
        </w:rPr>
      </w:pPr>
      <w:r w:rsidRPr="00D16608">
        <w:t xml:space="preserve">izskatīja rakstveida procesā </w:t>
      </w:r>
      <w:bookmarkStart w:id="0" w:name="_Hlk150947644"/>
      <w:r w:rsidR="00215150" w:rsidRPr="00D16608">
        <w:t>[pers. A]</w:t>
      </w:r>
      <w:r w:rsidR="00304BE9" w:rsidRPr="00D16608">
        <w:t xml:space="preserve"> </w:t>
      </w:r>
      <w:bookmarkEnd w:id="0"/>
      <w:r w:rsidR="00304BE9" w:rsidRPr="00D16608">
        <w:t>kasācijas sūdzību par Rīgas apgabaltiesas 2023. gada 12.</w:t>
      </w:r>
      <w:r w:rsidR="006C1644" w:rsidRPr="00D16608">
        <w:t> </w:t>
      </w:r>
      <w:r w:rsidR="00304BE9" w:rsidRPr="00D16608">
        <w:t xml:space="preserve">jūnija spriedumu </w:t>
      </w:r>
      <w:r w:rsidRPr="00D16608">
        <w:t>civilliet</w:t>
      </w:r>
      <w:r w:rsidR="00304BE9" w:rsidRPr="00D16608">
        <w:t>ā</w:t>
      </w:r>
      <w:r w:rsidRPr="00D16608">
        <w:t xml:space="preserve"> </w:t>
      </w:r>
      <w:r w:rsidR="00215150" w:rsidRPr="00D16608">
        <w:t>[pers. A]</w:t>
      </w:r>
      <w:r w:rsidR="00304BE9" w:rsidRPr="00D16608">
        <w:t xml:space="preserve"> prasībā pret SIA</w:t>
      </w:r>
      <w:r w:rsidR="006C1644" w:rsidRPr="00D16608">
        <w:t> </w:t>
      </w:r>
      <w:r w:rsidR="00215150" w:rsidRPr="00D16608">
        <w:t>[firma]</w:t>
      </w:r>
      <w:r w:rsidR="00304BE9" w:rsidRPr="00D16608">
        <w:t xml:space="preserve"> par neizmaksātās darba samaksas piedziņu un SIA</w:t>
      </w:r>
      <w:r w:rsidR="006C1644" w:rsidRPr="00D16608">
        <w:t> </w:t>
      </w:r>
      <w:r w:rsidR="00215150" w:rsidRPr="00D16608">
        <w:t>[firma]</w:t>
      </w:r>
      <w:r w:rsidR="00304BE9" w:rsidRPr="00D16608">
        <w:t xml:space="preserve"> pretprasībā par avansā pārmaksātās naudas summas piedziņu</w:t>
      </w:r>
      <w:r w:rsidRPr="00D16608">
        <w:t>.</w:t>
      </w:r>
    </w:p>
    <w:p w14:paraId="2A06D0B4" w14:textId="77777777" w:rsidR="00D66CB3" w:rsidRPr="00D16608" w:rsidRDefault="00D66CB3" w:rsidP="00D16608">
      <w:pPr>
        <w:spacing w:line="276" w:lineRule="auto"/>
        <w:jc w:val="center"/>
        <w:rPr>
          <w:b/>
          <w:shd w:val="clear" w:color="auto" w:fill="FFFFFF"/>
        </w:rPr>
      </w:pPr>
    </w:p>
    <w:p w14:paraId="12882064" w14:textId="29B1EE11" w:rsidR="00447EE6" w:rsidRPr="00D16608" w:rsidRDefault="00447EE6" w:rsidP="00D16608">
      <w:pPr>
        <w:spacing w:line="276" w:lineRule="auto"/>
        <w:jc w:val="center"/>
        <w:rPr>
          <w:b/>
          <w:shd w:val="clear" w:color="auto" w:fill="FFFFFF"/>
        </w:rPr>
      </w:pPr>
      <w:r w:rsidRPr="00D16608">
        <w:rPr>
          <w:b/>
          <w:shd w:val="clear" w:color="auto" w:fill="FFFFFF"/>
        </w:rPr>
        <w:t>Aprakstošā daļa</w:t>
      </w:r>
    </w:p>
    <w:p w14:paraId="1519CA87" w14:textId="77777777" w:rsidR="00D66CB3" w:rsidRPr="00D16608" w:rsidRDefault="00D66CB3" w:rsidP="00D16608">
      <w:pPr>
        <w:spacing w:line="276" w:lineRule="auto"/>
        <w:jc w:val="center"/>
        <w:rPr>
          <w:shd w:val="clear" w:color="auto" w:fill="FFFFFF"/>
        </w:rPr>
      </w:pPr>
    </w:p>
    <w:p w14:paraId="10528A5E" w14:textId="3360AA23" w:rsidR="00524E45" w:rsidRPr="00D16608" w:rsidRDefault="00383D49" w:rsidP="00D16608">
      <w:pPr>
        <w:spacing w:line="276" w:lineRule="auto"/>
        <w:ind w:firstLine="709"/>
        <w:jc w:val="both"/>
      </w:pPr>
      <w:r w:rsidRPr="00D16608">
        <w:rPr>
          <w:color w:val="000000"/>
          <w:lang w:eastAsia="lv-LV"/>
        </w:rPr>
        <w:t xml:space="preserve">[1] </w:t>
      </w:r>
      <w:r w:rsidR="00AF333F" w:rsidRPr="00D16608">
        <w:rPr>
          <w:color w:val="000000"/>
          <w:lang w:eastAsia="lv-LV"/>
        </w:rPr>
        <w:t xml:space="preserve">Ar </w:t>
      </w:r>
      <w:r w:rsidR="00AF333F" w:rsidRPr="00D16608">
        <w:t>Rīgas apgabaltiesas 2023. gada 12. jūnija spriedumu</w:t>
      </w:r>
      <w:r w:rsidRPr="00D16608">
        <w:t xml:space="preserve"> </w:t>
      </w:r>
      <w:r w:rsidR="00524E45" w:rsidRPr="00D16608">
        <w:t xml:space="preserve">noraidīta </w:t>
      </w:r>
      <w:r w:rsidR="00215150" w:rsidRPr="00D16608">
        <w:t>[pers. A]</w:t>
      </w:r>
      <w:r w:rsidR="00524E45" w:rsidRPr="00D16608">
        <w:t xml:space="preserve"> prasība pret SIA</w:t>
      </w:r>
      <w:r w:rsidR="006C1644" w:rsidRPr="00D16608">
        <w:t> </w:t>
      </w:r>
      <w:r w:rsidR="00215150" w:rsidRPr="00D16608">
        <w:t>[firma]</w:t>
      </w:r>
      <w:r w:rsidR="00524E45" w:rsidRPr="00D16608">
        <w:t xml:space="preserve"> par darba samaksas 6497,40 </w:t>
      </w:r>
      <w:r w:rsidR="00524E45" w:rsidRPr="00D16608">
        <w:rPr>
          <w:i/>
          <w:iCs/>
        </w:rPr>
        <w:t>euro</w:t>
      </w:r>
      <w:r w:rsidR="00524E45" w:rsidRPr="00D16608">
        <w:t xml:space="preserve"> piedziņu, apmierināta SIA</w:t>
      </w:r>
      <w:r w:rsidR="006C1644" w:rsidRPr="00D16608">
        <w:t> </w:t>
      </w:r>
      <w:r w:rsidR="00215150" w:rsidRPr="00D16608">
        <w:t>[firma]</w:t>
      </w:r>
      <w:r w:rsidR="00524E45" w:rsidRPr="00D16608">
        <w:t xml:space="preserve"> pretprasība pret </w:t>
      </w:r>
      <w:r w:rsidR="00215150" w:rsidRPr="00D16608">
        <w:t>[pers. A]</w:t>
      </w:r>
      <w:r w:rsidR="00524E45" w:rsidRPr="00D16608">
        <w:t xml:space="preserve"> daļā par avans</w:t>
      </w:r>
      <w:r w:rsidR="006C1644" w:rsidRPr="00D16608">
        <w:t>ā pārmaksāto</w:t>
      </w:r>
      <w:r w:rsidR="00524E45" w:rsidRPr="00D16608">
        <w:t xml:space="preserve"> 4688,68 </w:t>
      </w:r>
      <w:r w:rsidR="00524E45" w:rsidRPr="00D16608">
        <w:rPr>
          <w:i/>
          <w:iCs/>
        </w:rPr>
        <w:t>euro</w:t>
      </w:r>
      <w:r w:rsidR="00524E45" w:rsidRPr="00D16608">
        <w:t xml:space="preserve"> piedziņu, </w:t>
      </w:r>
      <w:r w:rsidR="008D3F96" w:rsidRPr="00D16608">
        <w:t xml:space="preserve">noraidīta pretprasība daļā par likumisko procentu </w:t>
      </w:r>
      <w:r w:rsidR="006C1644" w:rsidRPr="00D16608">
        <w:t>p</w:t>
      </w:r>
      <w:r w:rsidR="008D3F96" w:rsidRPr="00D16608">
        <w:t>iedziņu.</w:t>
      </w:r>
    </w:p>
    <w:p w14:paraId="108E2C0A" w14:textId="2779101E" w:rsidR="008D3F96" w:rsidRPr="00D16608" w:rsidRDefault="008D3F96" w:rsidP="00D16608">
      <w:pPr>
        <w:autoSpaceDE w:val="0"/>
        <w:autoSpaceDN w:val="0"/>
        <w:adjustRightInd w:val="0"/>
        <w:spacing w:line="276" w:lineRule="auto"/>
        <w:ind w:firstLine="709"/>
        <w:jc w:val="both"/>
      </w:pPr>
      <w:r w:rsidRPr="00D16608">
        <w:rPr>
          <w:rFonts w:eastAsiaTheme="minorHAnsi"/>
          <w:lang w:eastAsia="en-US"/>
        </w:rPr>
        <w:t>Ar senatoru kolēģijas 2023.</w:t>
      </w:r>
      <w:r w:rsidR="00AE3355" w:rsidRPr="00D16608">
        <w:rPr>
          <w:rFonts w:eastAsiaTheme="minorHAnsi"/>
          <w:lang w:eastAsia="en-US"/>
        </w:rPr>
        <w:t> </w:t>
      </w:r>
      <w:r w:rsidRPr="00D16608">
        <w:rPr>
          <w:rFonts w:eastAsiaTheme="minorHAnsi"/>
          <w:lang w:eastAsia="en-US"/>
        </w:rPr>
        <w:t xml:space="preserve">gada </w:t>
      </w:r>
      <w:r w:rsidR="003A6B3B" w:rsidRPr="00D16608">
        <w:rPr>
          <w:rFonts w:eastAsiaTheme="minorHAnsi"/>
          <w:lang w:eastAsia="en-US"/>
        </w:rPr>
        <w:t>20.</w:t>
      </w:r>
      <w:r w:rsidR="00B4526F" w:rsidRPr="00D16608">
        <w:rPr>
          <w:rFonts w:eastAsiaTheme="minorHAnsi"/>
          <w:lang w:eastAsia="en-US"/>
        </w:rPr>
        <w:t> </w:t>
      </w:r>
      <w:r w:rsidR="003A6B3B" w:rsidRPr="00D16608">
        <w:rPr>
          <w:rFonts w:eastAsiaTheme="minorHAnsi"/>
          <w:lang w:eastAsia="en-US"/>
        </w:rPr>
        <w:t>decembra</w:t>
      </w:r>
      <w:r w:rsidRPr="00D16608">
        <w:rPr>
          <w:rFonts w:eastAsiaTheme="minorHAnsi"/>
          <w:lang w:eastAsia="en-US"/>
        </w:rPr>
        <w:t xml:space="preserve"> rīcības sēdes lēmumu kasācijas tiesvedība ierosināta </w:t>
      </w:r>
      <w:r w:rsidR="00E254AB" w:rsidRPr="00D16608">
        <w:rPr>
          <w:rFonts w:eastAsiaTheme="minorHAnsi"/>
          <w:lang w:eastAsia="en-US"/>
        </w:rPr>
        <w:t xml:space="preserve">par spriedumu </w:t>
      </w:r>
      <w:r w:rsidRPr="00D16608">
        <w:rPr>
          <w:rFonts w:eastAsiaTheme="minorHAnsi"/>
          <w:lang w:eastAsia="en-US"/>
        </w:rPr>
        <w:t xml:space="preserve">daļā, ar kuru </w:t>
      </w:r>
      <w:r w:rsidR="00C95E02" w:rsidRPr="00D16608">
        <w:t>apmierināta SIA</w:t>
      </w:r>
      <w:r w:rsidR="006C1644" w:rsidRPr="00D16608">
        <w:t> </w:t>
      </w:r>
      <w:r w:rsidR="00215150" w:rsidRPr="00D16608">
        <w:t>[firma]</w:t>
      </w:r>
      <w:r w:rsidR="00C95E02" w:rsidRPr="00D16608">
        <w:t xml:space="preserve"> pretprasība pret </w:t>
      </w:r>
      <w:r w:rsidR="00215150" w:rsidRPr="00D16608">
        <w:t>[pers. A]</w:t>
      </w:r>
      <w:r w:rsidR="00C95E02" w:rsidRPr="00D16608">
        <w:t xml:space="preserve"> daļā par avans</w:t>
      </w:r>
      <w:r w:rsidR="006C1644" w:rsidRPr="00D16608">
        <w:t>ā pārmaksāto</w:t>
      </w:r>
      <w:r w:rsidR="00C95E02" w:rsidRPr="00D16608">
        <w:t xml:space="preserve"> 4688,68 </w:t>
      </w:r>
      <w:r w:rsidR="00C95E02" w:rsidRPr="00D16608">
        <w:rPr>
          <w:i/>
          <w:iCs/>
        </w:rPr>
        <w:t>euro</w:t>
      </w:r>
      <w:r w:rsidR="00C95E02" w:rsidRPr="00D16608">
        <w:t xml:space="preserve"> piedziņu</w:t>
      </w:r>
      <w:r w:rsidR="00C82CF0" w:rsidRPr="00D16608">
        <w:t xml:space="preserve"> un piedzīti tiesāšanās izdevumi</w:t>
      </w:r>
      <w:r w:rsidR="00E04948" w:rsidRPr="00D16608">
        <w:rPr>
          <w:rFonts w:eastAsiaTheme="minorHAnsi"/>
          <w:lang w:eastAsia="en-US"/>
        </w:rPr>
        <w:t>.</w:t>
      </w:r>
      <w:r w:rsidRPr="00D16608">
        <w:rPr>
          <w:rFonts w:eastAsiaTheme="minorHAnsi"/>
          <w:lang w:eastAsia="en-US"/>
        </w:rPr>
        <w:t xml:space="preserve"> </w:t>
      </w:r>
      <w:r w:rsidR="00E04948" w:rsidRPr="00D16608">
        <w:rPr>
          <w:rFonts w:eastAsiaTheme="minorHAnsi"/>
          <w:lang w:eastAsia="en-US"/>
        </w:rPr>
        <w:t>L</w:t>
      </w:r>
      <w:r w:rsidRPr="00D16608">
        <w:rPr>
          <w:rFonts w:eastAsiaTheme="minorHAnsi"/>
          <w:lang w:eastAsia="en-US"/>
        </w:rPr>
        <w:t xml:space="preserve">īdz ar to spriedums prasības </w:t>
      </w:r>
      <w:r w:rsidR="004A52E3" w:rsidRPr="00D16608">
        <w:rPr>
          <w:rFonts w:eastAsiaTheme="minorHAnsi"/>
          <w:lang w:eastAsia="en-US"/>
        </w:rPr>
        <w:t xml:space="preserve">un pretprasības </w:t>
      </w:r>
      <w:r w:rsidR="00C95E02" w:rsidRPr="00D16608">
        <w:rPr>
          <w:rFonts w:eastAsiaTheme="minorHAnsi"/>
          <w:lang w:eastAsia="en-US"/>
        </w:rPr>
        <w:t>noraidī</w:t>
      </w:r>
      <w:r w:rsidRPr="00D16608">
        <w:rPr>
          <w:rFonts w:eastAsiaTheme="minorHAnsi"/>
          <w:lang w:eastAsia="en-US"/>
        </w:rPr>
        <w:t>tajā daļā stājies likumīgā</w:t>
      </w:r>
      <w:r w:rsidR="00C95E02" w:rsidRPr="00D16608">
        <w:rPr>
          <w:rFonts w:eastAsiaTheme="minorHAnsi"/>
          <w:lang w:eastAsia="en-US"/>
        </w:rPr>
        <w:t xml:space="preserve"> </w:t>
      </w:r>
      <w:r w:rsidRPr="00D16608">
        <w:rPr>
          <w:rFonts w:eastAsiaTheme="minorHAnsi"/>
          <w:lang w:eastAsia="en-US"/>
        </w:rPr>
        <w:t>spēkā.</w:t>
      </w:r>
    </w:p>
    <w:p w14:paraId="3F6B5F4E" w14:textId="477D8DA6" w:rsidR="00383D49" w:rsidRPr="00D16608" w:rsidRDefault="00C95E02" w:rsidP="00D16608">
      <w:pPr>
        <w:autoSpaceDE w:val="0"/>
        <w:autoSpaceDN w:val="0"/>
        <w:adjustRightInd w:val="0"/>
        <w:spacing w:line="276" w:lineRule="auto"/>
        <w:ind w:firstLine="709"/>
        <w:jc w:val="both"/>
        <w:rPr>
          <w:lang w:eastAsia="lv-LV"/>
        </w:rPr>
      </w:pPr>
      <w:r w:rsidRPr="00D16608">
        <w:rPr>
          <w:rFonts w:eastAsiaTheme="minorHAnsi"/>
          <w:lang w:eastAsia="en-US"/>
        </w:rPr>
        <w:t xml:space="preserve">Spriedums </w:t>
      </w:r>
      <w:r w:rsidRPr="00D16608">
        <w:t>par avans</w:t>
      </w:r>
      <w:r w:rsidR="006C1644" w:rsidRPr="00D16608">
        <w:t>ā pārmaksāto</w:t>
      </w:r>
      <w:r w:rsidRPr="00D16608">
        <w:t xml:space="preserve"> 4688,68 </w:t>
      </w:r>
      <w:r w:rsidRPr="00D16608">
        <w:rPr>
          <w:i/>
          <w:iCs/>
        </w:rPr>
        <w:t>euro</w:t>
      </w:r>
      <w:r w:rsidRPr="00D16608">
        <w:t xml:space="preserve"> piedziņu</w:t>
      </w:r>
      <w:r w:rsidRPr="00D16608">
        <w:rPr>
          <w:rFonts w:eastAsiaTheme="minorHAnsi"/>
          <w:lang w:eastAsia="en-US"/>
        </w:rPr>
        <w:t xml:space="preserve"> pamatots ar šādiem apstākļiem un argumentiem</w:t>
      </w:r>
      <w:r w:rsidR="00383D49" w:rsidRPr="00D16608">
        <w:t>.</w:t>
      </w:r>
    </w:p>
    <w:p w14:paraId="54C5B30E" w14:textId="3B4BC883" w:rsidR="00004034" w:rsidRPr="00D16608" w:rsidRDefault="00383D49" w:rsidP="00D16608">
      <w:pPr>
        <w:spacing w:line="276" w:lineRule="auto"/>
        <w:ind w:firstLine="709"/>
        <w:jc w:val="both"/>
      </w:pPr>
      <w:r w:rsidRPr="00D16608">
        <w:t>[</w:t>
      </w:r>
      <w:r w:rsidR="00C95E02" w:rsidRPr="00D16608">
        <w:t>1</w:t>
      </w:r>
      <w:r w:rsidRPr="00D16608">
        <w:t>.1]</w:t>
      </w:r>
      <w:r w:rsidRPr="00D16608">
        <w:rPr>
          <w:lang w:eastAsia="lv-LV"/>
        </w:rPr>
        <w:t xml:space="preserve"> </w:t>
      </w:r>
      <w:r w:rsidR="007E6B0E" w:rsidRPr="00D16608">
        <w:rPr>
          <w:lang w:eastAsia="lv-LV"/>
        </w:rPr>
        <w:t>Saskaņā ar 2017.</w:t>
      </w:r>
      <w:r w:rsidR="00004034" w:rsidRPr="00D16608">
        <w:rPr>
          <w:lang w:eastAsia="lv-LV"/>
        </w:rPr>
        <w:t> </w:t>
      </w:r>
      <w:r w:rsidR="007E6B0E" w:rsidRPr="00D16608">
        <w:rPr>
          <w:lang w:eastAsia="lv-LV"/>
        </w:rPr>
        <w:t>gada 6.</w:t>
      </w:r>
      <w:r w:rsidR="00004034" w:rsidRPr="00D16608">
        <w:rPr>
          <w:lang w:eastAsia="lv-LV"/>
        </w:rPr>
        <w:t> </w:t>
      </w:r>
      <w:r w:rsidR="007E6B0E" w:rsidRPr="00D16608">
        <w:rPr>
          <w:lang w:eastAsia="lv-LV"/>
        </w:rPr>
        <w:t xml:space="preserve">novembra darba līgumu prasītājs tika pieņemts darbā </w:t>
      </w:r>
      <w:r w:rsidR="00215150" w:rsidRPr="00D16608">
        <w:rPr>
          <w:lang w:eastAsia="lv-LV"/>
        </w:rPr>
        <w:t>[..]</w:t>
      </w:r>
      <w:r w:rsidR="007E6B0E" w:rsidRPr="00D16608">
        <w:rPr>
          <w:lang w:eastAsia="lv-LV"/>
        </w:rPr>
        <w:t xml:space="preserve">. Papildus darba algai </w:t>
      </w:r>
      <w:r w:rsidR="00AC1B90" w:rsidRPr="00D16608">
        <w:rPr>
          <w:lang w:eastAsia="lv-LV"/>
        </w:rPr>
        <w:t xml:space="preserve">un komandējuma naudai </w:t>
      </w:r>
      <w:r w:rsidR="007E6B0E" w:rsidRPr="00D16608">
        <w:rPr>
          <w:lang w:eastAsia="lv-LV"/>
        </w:rPr>
        <w:t xml:space="preserve">atbildētāja piešķīra prasītājam naudas līdzekļus izdevumiem, kas saistīti ar </w:t>
      </w:r>
      <w:r w:rsidR="00215150" w:rsidRPr="00D16608">
        <w:rPr>
          <w:lang w:eastAsia="lv-LV"/>
        </w:rPr>
        <w:t>[amata pienākumu]</w:t>
      </w:r>
      <w:r w:rsidR="007E6B0E" w:rsidRPr="00D16608">
        <w:rPr>
          <w:lang w:eastAsia="lv-LV"/>
        </w:rPr>
        <w:t xml:space="preserve"> veikšanu.</w:t>
      </w:r>
      <w:r w:rsidR="00004034" w:rsidRPr="00D16608">
        <w:rPr>
          <w:lang w:eastAsia="lv-LV"/>
        </w:rPr>
        <w:t xml:space="preserve"> </w:t>
      </w:r>
      <w:r w:rsidR="00AC1B90" w:rsidRPr="00D16608">
        <w:rPr>
          <w:lang w:eastAsia="lv-LV"/>
        </w:rPr>
        <w:t>Pēc p</w:t>
      </w:r>
      <w:r w:rsidR="007E6B0E" w:rsidRPr="00D16608">
        <w:rPr>
          <w:lang w:eastAsia="lv-LV"/>
        </w:rPr>
        <w:t>ušu darba tiesisk</w:t>
      </w:r>
      <w:r w:rsidR="00AC1B90" w:rsidRPr="00D16608">
        <w:rPr>
          <w:lang w:eastAsia="lv-LV"/>
        </w:rPr>
        <w:t>o</w:t>
      </w:r>
      <w:r w:rsidR="007E6B0E" w:rsidRPr="00D16608">
        <w:rPr>
          <w:lang w:eastAsia="lv-LV"/>
        </w:rPr>
        <w:t xml:space="preserve"> attiecīb</w:t>
      </w:r>
      <w:r w:rsidR="00AC1B90" w:rsidRPr="00D16608">
        <w:rPr>
          <w:lang w:eastAsia="lv-LV"/>
        </w:rPr>
        <w:t>u</w:t>
      </w:r>
      <w:r w:rsidR="007E6B0E" w:rsidRPr="00D16608">
        <w:rPr>
          <w:lang w:eastAsia="lv-LV"/>
        </w:rPr>
        <w:t xml:space="preserve"> izbeig</w:t>
      </w:r>
      <w:r w:rsidR="00AC1B90" w:rsidRPr="00D16608">
        <w:rPr>
          <w:lang w:eastAsia="lv-LV"/>
        </w:rPr>
        <w:t>šanās</w:t>
      </w:r>
      <w:r w:rsidR="007E6B0E" w:rsidRPr="00D16608">
        <w:rPr>
          <w:lang w:eastAsia="lv-LV"/>
        </w:rPr>
        <w:t xml:space="preserve"> </w:t>
      </w:r>
      <w:r w:rsidR="00004034" w:rsidRPr="00D16608">
        <w:rPr>
          <w:lang w:eastAsia="lv-LV"/>
        </w:rPr>
        <w:t xml:space="preserve">prasītāja rīcībā </w:t>
      </w:r>
      <w:r w:rsidR="00004034" w:rsidRPr="00D16608">
        <w:t>ir palikuši viņam avansā i</w:t>
      </w:r>
      <w:r w:rsidR="002539C7" w:rsidRPr="00D16608">
        <w:t>z</w:t>
      </w:r>
      <w:r w:rsidR="00004034" w:rsidRPr="00D16608">
        <w:t>maksātie</w:t>
      </w:r>
      <w:r w:rsidR="000B0B9A" w:rsidRPr="00D16608">
        <w:t xml:space="preserve"> un neizlietotie</w:t>
      </w:r>
      <w:r w:rsidR="00004034" w:rsidRPr="00D16608">
        <w:t xml:space="preserve"> atbildētājas naudas līdzekļi 4688,</w:t>
      </w:r>
      <w:r w:rsidR="007C1BFD" w:rsidRPr="00D16608">
        <w:t>6</w:t>
      </w:r>
      <w:r w:rsidR="00004034" w:rsidRPr="00D16608">
        <w:t>8</w:t>
      </w:r>
      <w:r w:rsidR="00AC1B90" w:rsidRPr="00D16608">
        <w:t> </w:t>
      </w:r>
      <w:r w:rsidR="00004034" w:rsidRPr="00D16608">
        <w:rPr>
          <w:i/>
          <w:iCs/>
        </w:rPr>
        <w:t>euro</w:t>
      </w:r>
      <w:r w:rsidR="00004034" w:rsidRPr="00D16608">
        <w:t xml:space="preserve"> par </w:t>
      </w:r>
      <w:r w:rsidR="006C1644" w:rsidRPr="00D16608">
        <w:t>laika posmu</w:t>
      </w:r>
      <w:r w:rsidR="00004034" w:rsidRPr="00D16608">
        <w:t xml:space="preserve"> no 2018. gada aprīļa līdz 2020. gada maijam.</w:t>
      </w:r>
    </w:p>
    <w:p w14:paraId="2E8DDB7C" w14:textId="716DB21A" w:rsidR="000B0B9A" w:rsidRPr="00D16608" w:rsidRDefault="005C3EA5" w:rsidP="00D16608">
      <w:pPr>
        <w:spacing w:line="276" w:lineRule="auto"/>
        <w:ind w:firstLine="709"/>
        <w:jc w:val="both"/>
      </w:pPr>
      <w:r w:rsidRPr="00D16608">
        <w:lastRenderedPageBreak/>
        <w:t xml:space="preserve">[1.2] </w:t>
      </w:r>
      <w:r w:rsidR="00004034" w:rsidRPr="00D16608">
        <w:t>Darba likuma 78. pantā noteiktā kārtība par ieturējumu veikšanu</w:t>
      </w:r>
      <w:r w:rsidR="00AE3355" w:rsidRPr="00D16608">
        <w:t>, uz kuru kā iebildumu atsaucas prasītājs,</w:t>
      </w:r>
      <w:r w:rsidR="00004034" w:rsidRPr="00D16608">
        <w:t xml:space="preserve"> attiecināma tikai uz gadījumiem, kad darbinieks atrodas darba tiesiskajās attiecībās ar darba devēju, kuram pastāv iespēja izdarīt ieturējumus no darbiniekam </w:t>
      </w:r>
      <w:r w:rsidR="000B3C92" w:rsidRPr="00D16608">
        <w:t xml:space="preserve">turpmāk </w:t>
      </w:r>
      <w:r w:rsidR="00004034" w:rsidRPr="00D16608">
        <w:t>izmaksājamās darba samaksas. Konkrētajā gadījumā šādi faktiskie apstākļi nav konstatēti, jo darba tiesiskās attiecības ar prasītāju izbeigtas 2020.</w:t>
      </w:r>
      <w:r w:rsidR="000B0B9A" w:rsidRPr="00D16608">
        <w:t> </w:t>
      </w:r>
      <w:r w:rsidR="00004034" w:rsidRPr="00D16608">
        <w:t>gada 18.</w:t>
      </w:r>
      <w:r w:rsidR="000B0B9A" w:rsidRPr="00D16608">
        <w:t> </w:t>
      </w:r>
      <w:r w:rsidR="00004034" w:rsidRPr="00D16608">
        <w:t>maijā.</w:t>
      </w:r>
      <w:r w:rsidR="000B0B9A" w:rsidRPr="00D16608">
        <w:t xml:space="preserve"> </w:t>
      </w:r>
      <w:r w:rsidR="00B4526F" w:rsidRPr="00D16608">
        <w:t xml:space="preserve">Ceļot pretprasību 2021. gada 5. novembrī, atbildētāja ir ievērojusi </w:t>
      </w:r>
      <w:r w:rsidR="000B0B9A" w:rsidRPr="00D16608">
        <w:t xml:space="preserve">Darba likuma 31. panta pirmajā daļā </w:t>
      </w:r>
      <w:r w:rsidR="00B4526F" w:rsidRPr="00D16608">
        <w:t>noteikto divu gadu termiņu</w:t>
      </w:r>
      <w:r w:rsidR="000B0B9A" w:rsidRPr="00D16608">
        <w:t>.</w:t>
      </w:r>
    </w:p>
    <w:p w14:paraId="15340203" w14:textId="386E0F9C" w:rsidR="00383D49" w:rsidRPr="00D16608" w:rsidRDefault="00B1575D" w:rsidP="00D16608">
      <w:pPr>
        <w:spacing w:line="276" w:lineRule="auto"/>
        <w:ind w:firstLine="709"/>
        <w:jc w:val="both"/>
        <w:rPr>
          <w:lang w:eastAsia="lv-LV"/>
        </w:rPr>
      </w:pPr>
      <w:r w:rsidRPr="00D16608">
        <w:rPr>
          <w:lang w:eastAsia="lv-LV"/>
        </w:rPr>
        <w:t xml:space="preserve">[1.3] </w:t>
      </w:r>
      <w:r w:rsidR="000B0B9A" w:rsidRPr="00D16608">
        <w:rPr>
          <w:lang w:eastAsia="lv-LV"/>
        </w:rPr>
        <w:t>Attiecībā uz prasītāja paturētajiem neizlietotā avansa līdzekļiem</w:t>
      </w:r>
      <w:r w:rsidR="0049203D" w:rsidRPr="00D16608">
        <w:rPr>
          <w:lang w:eastAsia="lv-LV"/>
        </w:rPr>
        <w:t xml:space="preserve"> </w:t>
      </w:r>
      <w:r w:rsidR="0049203D" w:rsidRPr="00D16608">
        <w:t>4688,</w:t>
      </w:r>
      <w:r w:rsidR="007B1C56" w:rsidRPr="00D16608">
        <w:t>6</w:t>
      </w:r>
      <w:r w:rsidR="0049203D" w:rsidRPr="00D16608">
        <w:t>8 </w:t>
      </w:r>
      <w:r w:rsidR="0049203D" w:rsidRPr="00D16608">
        <w:rPr>
          <w:i/>
          <w:iCs/>
        </w:rPr>
        <w:t>euro</w:t>
      </w:r>
      <w:r w:rsidR="000B3C92" w:rsidRPr="00D16608">
        <w:rPr>
          <w:lang w:eastAsia="lv-LV"/>
        </w:rPr>
        <w:t>, par kuriem prasītājs neiesniedza atbildētājai maksājumu attaisnojuma dokumentus</w:t>
      </w:r>
      <w:r w:rsidR="0082432B" w:rsidRPr="00D16608">
        <w:rPr>
          <w:lang w:eastAsia="lv-LV"/>
        </w:rPr>
        <w:t xml:space="preserve"> (nav veicis norēķinus par visiem komandējumiem)</w:t>
      </w:r>
      <w:r w:rsidR="000B3C92" w:rsidRPr="00D16608">
        <w:rPr>
          <w:lang w:eastAsia="lv-LV"/>
        </w:rPr>
        <w:t>,</w:t>
      </w:r>
      <w:r w:rsidR="000B0B9A" w:rsidRPr="00D16608">
        <w:rPr>
          <w:lang w:eastAsia="lv-LV"/>
        </w:rPr>
        <w:t xml:space="preserve"> ir pamats piemērot Civillikuma normas, kas noteic atprasījumu no netaisnas iedzīvošanās – Civillikuma 2369. panta otro daļu, 2389. un 2391. pantu</w:t>
      </w:r>
      <w:r w:rsidR="005764A0" w:rsidRPr="00D16608">
        <w:rPr>
          <w:lang w:eastAsia="lv-LV"/>
        </w:rPr>
        <w:t>, nevis Darba likuma 78.</w:t>
      </w:r>
      <w:r w:rsidR="00045ECE" w:rsidRPr="00D16608">
        <w:rPr>
          <w:lang w:eastAsia="lv-LV"/>
        </w:rPr>
        <w:t> </w:t>
      </w:r>
      <w:r w:rsidR="005764A0" w:rsidRPr="00D16608">
        <w:rPr>
          <w:lang w:eastAsia="lv-LV"/>
        </w:rPr>
        <w:t xml:space="preserve">pantu. </w:t>
      </w:r>
      <w:r w:rsidR="005F14E4" w:rsidRPr="00D16608">
        <w:rPr>
          <w:lang w:eastAsia="lv-LV"/>
        </w:rPr>
        <w:t>Neizlietoto a</w:t>
      </w:r>
      <w:r w:rsidR="005764A0" w:rsidRPr="00D16608">
        <w:rPr>
          <w:lang w:eastAsia="lv-LV"/>
        </w:rPr>
        <w:t xml:space="preserve">vansa </w:t>
      </w:r>
      <w:r w:rsidR="00375FBD" w:rsidRPr="00D16608">
        <w:rPr>
          <w:lang w:eastAsia="lv-LV"/>
        </w:rPr>
        <w:t xml:space="preserve">līdzekļu </w:t>
      </w:r>
      <w:r w:rsidR="005764A0" w:rsidRPr="00D16608">
        <w:rPr>
          <w:lang w:eastAsia="lv-LV"/>
        </w:rPr>
        <w:t>atmaksāšanas diena bija 2020.</w:t>
      </w:r>
      <w:r w:rsidR="00961B5A" w:rsidRPr="00D16608">
        <w:rPr>
          <w:lang w:eastAsia="lv-LV"/>
        </w:rPr>
        <w:t> </w:t>
      </w:r>
      <w:r w:rsidR="005764A0" w:rsidRPr="00D16608">
        <w:rPr>
          <w:lang w:eastAsia="lv-LV"/>
        </w:rPr>
        <w:t>gada 18.</w:t>
      </w:r>
      <w:r w:rsidR="00961B5A" w:rsidRPr="00D16608">
        <w:rPr>
          <w:lang w:eastAsia="lv-LV"/>
        </w:rPr>
        <w:t> </w:t>
      </w:r>
      <w:r w:rsidR="005764A0" w:rsidRPr="00D16608">
        <w:rPr>
          <w:lang w:eastAsia="lv-LV"/>
        </w:rPr>
        <w:t>maijs, kas bija prasītāja pēdējā darba diena, kurā</w:t>
      </w:r>
      <w:r w:rsidR="00D45E06" w:rsidRPr="00D16608">
        <w:rPr>
          <w:lang w:eastAsia="lv-LV"/>
        </w:rPr>
        <w:t xml:space="preserve"> prasītāj</w:t>
      </w:r>
      <w:r w:rsidR="00197837" w:rsidRPr="00D16608">
        <w:rPr>
          <w:lang w:eastAsia="lv-LV"/>
        </w:rPr>
        <w:t>a</w:t>
      </w:r>
      <w:r w:rsidR="00D45E06" w:rsidRPr="00D16608">
        <w:rPr>
          <w:lang w:eastAsia="lv-LV"/>
        </w:rPr>
        <w:t>m</w:t>
      </w:r>
      <w:r w:rsidR="005764A0" w:rsidRPr="00D16608">
        <w:rPr>
          <w:lang w:eastAsia="lv-LV"/>
        </w:rPr>
        <w:t xml:space="preserve"> izbeidzās tiesiskais pamats </w:t>
      </w:r>
      <w:r w:rsidR="00D45E06" w:rsidRPr="00D16608">
        <w:rPr>
          <w:lang w:eastAsia="lv-LV"/>
        </w:rPr>
        <w:t>paturēt avansā pārmaksātos</w:t>
      </w:r>
      <w:r w:rsidR="00197837" w:rsidRPr="00D16608">
        <w:rPr>
          <w:lang w:eastAsia="lv-LV"/>
        </w:rPr>
        <w:t xml:space="preserve"> naudas</w:t>
      </w:r>
      <w:r w:rsidR="005764A0" w:rsidRPr="00D16608">
        <w:rPr>
          <w:lang w:eastAsia="lv-LV"/>
        </w:rPr>
        <w:t xml:space="preserve"> </w:t>
      </w:r>
      <w:r w:rsidR="0082432B" w:rsidRPr="00D16608">
        <w:rPr>
          <w:lang w:eastAsia="lv-LV"/>
        </w:rPr>
        <w:t>līdzekļu</w:t>
      </w:r>
      <w:r w:rsidR="00D45E06" w:rsidRPr="00D16608">
        <w:rPr>
          <w:lang w:eastAsia="lv-LV"/>
        </w:rPr>
        <w:t>s</w:t>
      </w:r>
      <w:r w:rsidR="0082432B" w:rsidRPr="00D16608">
        <w:rPr>
          <w:lang w:eastAsia="lv-LV"/>
        </w:rPr>
        <w:t>.</w:t>
      </w:r>
    </w:p>
    <w:p w14:paraId="58B491AF" w14:textId="7397F425" w:rsidR="00942EF2" w:rsidRPr="00D16608" w:rsidRDefault="002539C7" w:rsidP="00D16608">
      <w:pPr>
        <w:spacing w:line="276" w:lineRule="auto"/>
        <w:ind w:firstLine="709"/>
        <w:jc w:val="both"/>
        <w:rPr>
          <w:lang w:eastAsia="lv-LV"/>
        </w:rPr>
      </w:pPr>
      <w:r w:rsidRPr="00D16608">
        <w:rPr>
          <w:lang w:eastAsia="lv-LV"/>
        </w:rPr>
        <w:t xml:space="preserve">Nepelna ievērību </w:t>
      </w:r>
      <w:r w:rsidR="00942EF2" w:rsidRPr="00D16608">
        <w:rPr>
          <w:lang w:eastAsia="lv-LV"/>
        </w:rPr>
        <w:t xml:space="preserve">prasītāja arguments, ka viņam nav iespējams atcerēties visus komandējumus un avansa norēķinus par iepriekšējiem trīs gadiem un ka grāmatvedības vešana nebija viņa atbildība. Prasītājs saskaņā ar darba līgumu bija materiāli atbildīgs par viņam uzticētajiem atbildētājas naudas līdzekļiem, kas paredzēti komandējumu izdevumu segšanai, un </w:t>
      </w:r>
      <w:r w:rsidR="00AC52EC" w:rsidRPr="00D16608">
        <w:rPr>
          <w:lang w:eastAsia="lv-LV"/>
        </w:rPr>
        <w:t>prasītāj</w:t>
      </w:r>
      <w:r w:rsidR="00942EF2" w:rsidRPr="00D16608">
        <w:rPr>
          <w:lang w:eastAsia="lv-LV"/>
        </w:rPr>
        <w:t>am bija jāveic</w:t>
      </w:r>
      <w:r w:rsidR="00A23FB4" w:rsidRPr="00D16608">
        <w:rPr>
          <w:lang w:eastAsia="lv-LV"/>
        </w:rPr>
        <w:t xml:space="preserve"> norēķins</w:t>
      </w:r>
      <w:r w:rsidR="00942EF2" w:rsidRPr="00D16608">
        <w:rPr>
          <w:lang w:eastAsia="lv-LV"/>
        </w:rPr>
        <w:t xml:space="preserve"> par naudas atlikumu</w:t>
      </w:r>
      <w:r w:rsidR="00AC52EC" w:rsidRPr="00D16608">
        <w:rPr>
          <w:lang w:eastAsia="lv-LV"/>
        </w:rPr>
        <w:t>.</w:t>
      </w:r>
    </w:p>
    <w:p w14:paraId="0591A848" w14:textId="77777777" w:rsidR="000B0B9A" w:rsidRPr="00D16608" w:rsidRDefault="000B0B9A" w:rsidP="00D16608">
      <w:pPr>
        <w:spacing w:line="276" w:lineRule="auto"/>
        <w:ind w:firstLine="709"/>
        <w:jc w:val="both"/>
        <w:rPr>
          <w:lang w:eastAsia="lv-LV"/>
        </w:rPr>
      </w:pPr>
    </w:p>
    <w:p w14:paraId="7728F744" w14:textId="64D8808B" w:rsidR="00383D49" w:rsidRPr="00D16608" w:rsidRDefault="00383D49" w:rsidP="00D16608">
      <w:pPr>
        <w:pStyle w:val="BodyText"/>
        <w:spacing w:after="0" w:line="276" w:lineRule="auto"/>
        <w:ind w:firstLine="709"/>
        <w:jc w:val="both"/>
        <w:rPr>
          <w:lang w:eastAsia="lv-LV"/>
        </w:rPr>
      </w:pPr>
      <w:r w:rsidRPr="00D16608">
        <w:rPr>
          <w:lang w:eastAsia="lv-LV"/>
        </w:rPr>
        <w:t>[</w:t>
      </w:r>
      <w:r w:rsidR="00C95E02" w:rsidRPr="00D16608">
        <w:rPr>
          <w:lang w:eastAsia="lv-LV"/>
        </w:rPr>
        <w:t>2</w:t>
      </w:r>
      <w:r w:rsidRPr="00D16608">
        <w:rPr>
          <w:lang w:eastAsia="lv-LV"/>
        </w:rPr>
        <w:t xml:space="preserve">] </w:t>
      </w:r>
      <w:r w:rsidR="00215150" w:rsidRPr="00D16608">
        <w:t>[pers. A]</w:t>
      </w:r>
      <w:r w:rsidR="00C95E02" w:rsidRPr="00D16608">
        <w:t xml:space="preserve"> </w:t>
      </w:r>
      <w:r w:rsidRPr="00D16608">
        <w:t>kasācijas sūdzīb</w:t>
      </w:r>
      <w:r w:rsidR="00C62B40" w:rsidRPr="00D16608">
        <w:t>a par</w:t>
      </w:r>
      <w:r w:rsidRPr="00D16608">
        <w:t xml:space="preserve"> spriedumu </w:t>
      </w:r>
      <w:r w:rsidR="00C95E02" w:rsidRPr="00D16608">
        <w:t>pretprasības apmierinātajā daļā pamatota ar</w:t>
      </w:r>
      <w:r w:rsidRPr="00D16608">
        <w:t xml:space="preserve"> šādi</w:t>
      </w:r>
      <w:r w:rsidR="00C95E02" w:rsidRPr="00D16608">
        <w:t>em</w:t>
      </w:r>
      <w:r w:rsidRPr="00D16608">
        <w:t xml:space="preserve"> argumenti</w:t>
      </w:r>
      <w:r w:rsidR="00C95E02" w:rsidRPr="00D16608">
        <w:t>em</w:t>
      </w:r>
      <w:r w:rsidRPr="00D16608">
        <w:t>.</w:t>
      </w:r>
    </w:p>
    <w:p w14:paraId="313D1606" w14:textId="7916D21A" w:rsidR="00906A19" w:rsidRPr="00D16608" w:rsidRDefault="00906A19" w:rsidP="00D16608">
      <w:pPr>
        <w:spacing w:line="276" w:lineRule="auto"/>
        <w:ind w:firstLine="709"/>
        <w:jc w:val="both"/>
        <w:rPr>
          <w:lang w:eastAsia="lv-LV"/>
        </w:rPr>
      </w:pPr>
      <w:r w:rsidRPr="00D16608">
        <w:t xml:space="preserve">Tiesa uz lietas apstākļiem nepareizi attiecinājusi Civillikuma </w:t>
      </w:r>
      <w:r w:rsidRPr="00D16608">
        <w:rPr>
          <w:lang w:eastAsia="lv-LV"/>
        </w:rPr>
        <w:t xml:space="preserve">normas, kas noteic atprasījumu no netaisnas iedzīvošanās. Lietā bija piemērojams Darba likuma 78. pants, kas ir speciālā norma attiecībā pret </w:t>
      </w:r>
      <w:r w:rsidR="000A5133" w:rsidRPr="00D16608">
        <w:rPr>
          <w:lang w:eastAsia="lv-LV"/>
        </w:rPr>
        <w:t xml:space="preserve">spriedumā </w:t>
      </w:r>
      <w:r w:rsidR="00595676" w:rsidRPr="00D16608">
        <w:rPr>
          <w:lang w:eastAsia="lv-LV"/>
        </w:rPr>
        <w:t>piemērotajām</w:t>
      </w:r>
      <w:r w:rsidRPr="00D16608">
        <w:rPr>
          <w:lang w:eastAsia="lv-LV"/>
        </w:rPr>
        <w:t xml:space="preserve"> Civillikuma normām. </w:t>
      </w:r>
    </w:p>
    <w:p w14:paraId="18BA2204" w14:textId="31012C58" w:rsidR="00A54BEF" w:rsidRPr="00D16608" w:rsidRDefault="00906A19" w:rsidP="00D16608">
      <w:pPr>
        <w:spacing w:line="276" w:lineRule="auto"/>
        <w:ind w:firstLine="709"/>
        <w:jc w:val="both"/>
        <w:rPr>
          <w:lang w:eastAsia="lv-LV"/>
        </w:rPr>
      </w:pPr>
      <w:r w:rsidRPr="00D16608">
        <w:rPr>
          <w:lang w:eastAsia="lv-LV"/>
        </w:rPr>
        <w:t>Saskaņā ar Darba likuma 78.</w:t>
      </w:r>
      <w:r w:rsidR="00FC2158" w:rsidRPr="00D16608">
        <w:rPr>
          <w:lang w:eastAsia="lv-LV"/>
        </w:rPr>
        <w:t> </w:t>
      </w:r>
      <w:r w:rsidRPr="00D16608">
        <w:rPr>
          <w:lang w:eastAsia="lv-LV"/>
        </w:rPr>
        <w:t>pantu darba devējam ir tiesības veikt ieturējumus divu mēnešu laikā no pārmaksātās summas izmaksas dienas</w:t>
      </w:r>
      <w:r w:rsidR="00C3720C" w:rsidRPr="00D16608">
        <w:rPr>
          <w:lang w:eastAsia="lv-LV"/>
        </w:rPr>
        <w:t>, pieņemot rīkojumu</w:t>
      </w:r>
      <w:r w:rsidRPr="00D16608">
        <w:rPr>
          <w:lang w:eastAsia="lv-LV"/>
        </w:rPr>
        <w:t xml:space="preserve">. </w:t>
      </w:r>
      <w:r w:rsidR="00C3720C" w:rsidRPr="00D16608">
        <w:rPr>
          <w:lang w:eastAsia="lv-LV"/>
        </w:rPr>
        <w:t>A</w:t>
      </w:r>
      <w:r w:rsidRPr="00D16608">
        <w:rPr>
          <w:lang w:eastAsia="lv-LV"/>
        </w:rPr>
        <w:t xml:space="preserve">tbildētāja </w:t>
      </w:r>
      <w:r w:rsidR="00C3720C" w:rsidRPr="00D16608">
        <w:rPr>
          <w:lang w:eastAsia="lv-LV"/>
        </w:rPr>
        <w:t>nav</w:t>
      </w:r>
      <w:r w:rsidRPr="00D16608">
        <w:rPr>
          <w:lang w:eastAsia="lv-LV"/>
        </w:rPr>
        <w:t xml:space="preserve"> </w:t>
      </w:r>
      <w:r w:rsidR="000A5133" w:rsidRPr="00D16608">
        <w:rPr>
          <w:lang w:eastAsia="lv-LV"/>
        </w:rPr>
        <w:t xml:space="preserve">izdevusi un </w:t>
      </w:r>
      <w:r w:rsidRPr="00D16608">
        <w:rPr>
          <w:lang w:eastAsia="lv-LV"/>
        </w:rPr>
        <w:t>izsniegusi prasītājam rīkojumu par pārmaksātā avansa līdzekļu atprasījumu.</w:t>
      </w:r>
    </w:p>
    <w:p w14:paraId="543E77D3" w14:textId="2DEC38B7" w:rsidR="008D0868" w:rsidRPr="00D16608" w:rsidRDefault="00A54BEF" w:rsidP="00D16608">
      <w:pPr>
        <w:spacing w:line="276" w:lineRule="auto"/>
        <w:ind w:firstLine="709"/>
        <w:jc w:val="both"/>
        <w:rPr>
          <w:lang w:eastAsia="lv-LV"/>
        </w:rPr>
      </w:pPr>
      <w:r w:rsidRPr="00D16608">
        <w:rPr>
          <w:lang w:eastAsia="lv-LV"/>
        </w:rPr>
        <w:t xml:space="preserve">Atbildētājai bija tiesības izdot rīkojumu, </w:t>
      </w:r>
      <w:proofErr w:type="gramStart"/>
      <w:r w:rsidRPr="00D16608">
        <w:rPr>
          <w:lang w:eastAsia="lv-LV"/>
        </w:rPr>
        <w:t>un</w:t>
      </w:r>
      <w:proofErr w:type="gramEnd"/>
      <w:r w:rsidRPr="00D16608">
        <w:rPr>
          <w:lang w:eastAsia="lv-LV"/>
        </w:rPr>
        <w:t xml:space="preserve"> ja prasītājs to apstrīdētu, tad 2020.</w:t>
      </w:r>
      <w:r w:rsidR="00800E9B" w:rsidRPr="00D16608">
        <w:rPr>
          <w:lang w:eastAsia="lv-LV"/>
        </w:rPr>
        <w:t> </w:t>
      </w:r>
      <w:r w:rsidRPr="00D16608">
        <w:rPr>
          <w:lang w:eastAsia="lv-LV"/>
        </w:rPr>
        <w:t>gada 18.</w:t>
      </w:r>
      <w:r w:rsidR="00800E9B" w:rsidRPr="00D16608">
        <w:rPr>
          <w:lang w:eastAsia="lv-LV"/>
        </w:rPr>
        <w:t> </w:t>
      </w:r>
      <w:r w:rsidRPr="00D16608">
        <w:rPr>
          <w:lang w:eastAsia="lv-LV"/>
        </w:rPr>
        <w:t xml:space="preserve">maijā neizmaksāt </w:t>
      </w:r>
      <w:r w:rsidR="00CC5DE3" w:rsidRPr="00D16608">
        <w:rPr>
          <w:lang w:eastAsia="lv-LV"/>
        </w:rPr>
        <w:t xml:space="preserve">strīdus </w:t>
      </w:r>
      <w:r w:rsidRPr="00D16608">
        <w:rPr>
          <w:lang w:eastAsia="lv-LV"/>
        </w:rPr>
        <w:t>summ</w:t>
      </w:r>
      <w:r w:rsidR="00CC5DE3" w:rsidRPr="00D16608">
        <w:rPr>
          <w:lang w:eastAsia="lv-LV"/>
        </w:rPr>
        <w:t>u</w:t>
      </w:r>
      <w:r w:rsidRPr="00D16608">
        <w:rPr>
          <w:lang w:eastAsia="lv-LV"/>
        </w:rPr>
        <w:t xml:space="preserve"> un celt prasību tiesā par tādu </w:t>
      </w:r>
      <w:r w:rsidR="008D0868" w:rsidRPr="00D16608">
        <w:rPr>
          <w:lang w:eastAsia="lv-LV"/>
        </w:rPr>
        <w:t xml:space="preserve">prasītājam </w:t>
      </w:r>
      <w:r w:rsidRPr="00D16608">
        <w:rPr>
          <w:lang w:eastAsia="lv-LV"/>
        </w:rPr>
        <w:t xml:space="preserve">pārmaksāto avansu, kas izmaksāts ne </w:t>
      </w:r>
      <w:r w:rsidR="00C3720C" w:rsidRPr="00D16608">
        <w:rPr>
          <w:lang w:eastAsia="lv-LV"/>
        </w:rPr>
        <w:t>vēlāk</w:t>
      </w:r>
      <w:r w:rsidRPr="00D16608">
        <w:rPr>
          <w:lang w:eastAsia="lv-LV"/>
        </w:rPr>
        <w:t xml:space="preserve"> kā 2020.</w:t>
      </w:r>
      <w:r w:rsidR="00800E9B" w:rsidRPr="00D16608">
        <w:rPr>
          <w:lang w:eastAsia="lv-LV"/>
        </w:rPr>
        <w:t> </w:t>
      </w:r>
      <w:r w:rsidRPr="00D16608">
        <w:rPr>
          <w:lang w:eastAsia="lv-LV"/>
        </w:rPr>
        <w:t>gada 19.</w:t>
      </w:r>
      <w:r w:rsidR="00800E9B" w:rsidRPr="00D16608">
        <w:rPr>
          <w:lang w:eastAsia="lv-LV"/>
        </w:rPr>
        <w:t> </w:t>
      </w:r>
      <w:r w:rsidRPr="00D16608">
        <w:rPr>
          <w:lang w:eastAsia="lv-LV"/>
        </w:rPr>
        <w:t>martā (divu mēnešu termiņš), nevis celt prasību par neatmaksāt</w:t>
      </w:r>
      <w:r w:rsidR="008F7336" w:rsidRPr="00D16608">
        <w:rPr>
          <w:lang w:eastAsia="lv-LV"/>
        </w:rPr>
        <w:t>iem</w:t>
      </w:r>
      <w:r w:rsidRPr="00D16608">
        <w:rPr>
          <w:lang w:eastAsia="lv-LV"/>
        </w:rPr>
        <w:t xml:space="preserve"> avans</w:t>
      </w:r>
      <w:r w:rsidR="008F7336" w:rsidRPr="00D16608">
        <w:rPr>
          <w:lang w:eastAsia="lv-LV"/>
        </w:rPr>
        <w:t>a līdzekļiem</w:t>
      </w:r>
      <w:r w:rsidRPr="00D16608">
        <w:rPr>
          <w:lang w:eastAsia="lv-LV"/>
        </w:rPr>
        <w:t xml:space="preserve">, </w:t>
      </w:r>
      <w:r w:rsidR="008D0868" w:rsidRPr="00D16608">
        <w:rPr>
          <w:lang w:eastAsia="lv-LV"/>
        </w:rPr>
        <w:t>sākot no</w:t>
      </w:r>
      <w:r w:rsidRPr="00D16608">
        <w:rPr>
          <w:lang w:eastAsia="lv-LV"/>
        </w:rPr>
        <w:t xml:space="preserve"> 2018.</w:t>
      </w:r>
      <w:r w:rsidR="00800E9B" w:rsidRPr="00D16608">
        <w:rPr>
          <w:lang w:eastAsia="lv-LV"/>
        </w:rPr>
        <w:t> </w:t>
      </w:r>
      <w:r w:rsidRPr="00D16608">
        <w:rPr>
          <w:lang w:eastAsia="lv-LV"/>
        </w:rPr>
        <w:t>gada</w:t>
      </w:r>
      <w:r w:rsidR="008D0868" w:rsidRPr="00D16608">
        <w:rPr>
          <w:lang w:eastAsia="lv-LV"/>
        </w:rPr>
        <w:t>.</w:t>
      </w:r>
    </w:p>
    <w:p w14:paraId="2C14813F" w14:textId="77777777" w:rsidR="00D66CB3" w:rsidRPr="00D16608" w:rsidRDefault="00D66CB3" w:rsidP="00D16608">
      <w:pPr>
        <w:shd w:val="clear" w:color="auto" w:fill="FFFFFF"/>
        <w:spacing w:line="276" w:lineRule="auto"/>
        <w:jc w:val="center"/>
        <w:rPr>
          <w:b/>
        </w:rPr>
      </w:pPr>
    </w:p>
    <w:p w14:paraId="7DAF7841" w14:textId="197B5910" w:rsidR="00447EE6" w:rsidRPr="00D16608" w:rsidRDefault="00447EE6" w:rsidP="00D16608">
      <w:pPr>
        <w:shd w:val="clear" w:color="auto" w:fill="FFFFFF"/>
        <w:spacing w:line="276" w:lineRule="auto"/>
        <w:jc w:val="center"/>
        <w:rPr>
          <w:b/>
        </w:rPr>
      </w:pPr>
      <w:r w:rsidRPr="00D16608">
        <w:rPr>
          <w:b/>
        </w:rPr>
        <w:t>Motīvu daļa</w:t>
      </w:r>
    </w:p>
    <w:p w14:paraId="3E186D50" w14:textId="77777777" w:rsidR="00D66CB3" w:rsidRPr="00D16608" w:rsidRDefault="00D66CB3" w:rsidP="00D16608">
      <w:pPr>
        <w:shd w:val="clear" w:color="auto" w:fill="FFFFFF"/>
        <w:spacing w:line="276" w:lineRule="auto"/>
        <w:jc w:val="center"/>
      </w:pPr>
    </w:p>
    <w:p w14:paraId="4FA5481A" w14:textId="7F00683E" w:rsidR="00447EE6" w:rsidRPr="00D16608" w:rsidRDefault="00DC5A47" w:rsidP="00D16608">
      <w:pPr>
        <w:autoSpaceDE w:val="0"/>
        <w:autoSpaceDN w:val="0"/>
        <w:adjustRightInd w:val="0"/>
        <w:spacing w:line="276" w:lineRule="auto"/>
        <w:ind w:firstLine="709"/>
        <w:jc w:val="both"/>
      </w:pPr>
      <w:r w:rsidRPr="00D16608">
        <w:t>[</w:t>
      </w:r>
      <w:r w:rsidR="008E21DB" w:rsidRPr="00D16608">
        <w:t>3</w:t>
      </w:r>
      <w:r w:rsidRPr="00D16608">
        <w:t xml:space="preserve">] </w:t>
      </w:r>
      <w:r w:rsidR="002D4360" w:rsidRPr="00D16608">
        <w:rPr>
          <w:rFonts w:eastAsiaTheme="minorHAnsi"/>
          <w:lang w:eastAsia="en-US"/>
        </w:rPr>
        <w:t>Pārbaudījis sprieduma likumību attiecībā uz personu, k</w:t>
      </w:r>
      <w:r w:rsidR="000A5133" w:rsidRPr="00D16608">
        <w:rPr>
          <w:rFonts w:eastAsiaTheme="minorHAnsi"/>
          <w:lang w:eastAsia="en-US"/>
        </w:rPr>
        <w:t>ura</w:t>
      </w:r>
      <w:r w:rsidR="002D4360" w:rsidRPr="00D16608">
        <w:rPr>
          <w:rFonts w:eastAsiaTheme="minorHAnsi"/>
          <w:lang w:eastAsia="en-US"/>
        </w:rPr>
        <w:t xml:space="preserve"> to pārsūdzējusi, un attiecībā uz argumentiem, kas minēti kasācijas sūdzībā, kā to nosaka Civilprocesa likuma 473. panta pirmā daļa, Senāts atzīst, ka spriedums daļā </w:t>
      </w:r>
      <w:r w:rsidR="002D4360" w:rsidRPr="00D16608">
        <w:t>par avans</w:t>
      </w:r>
      <w:r w:rsidR="000A5133" w:rsidRPr="00D16608">
        <w:t>a</w:t>
      </w:r>
      <w:r w:rsidR="002D4360" w:rsidRPr="00D16608">
        <w:t xml:space="preserve"> 4688,68 </w:t>
      </w:r>
      <w:r w:rsidR="002D4360" w:rsidRPr="00D16608">
        <w:rPr>
          <w:i/>
          <w:iCs/>
        </w:rPr>
        <w:t>euro</w:t>
      </w:r>
      <w:r w:rsidR="002D4360" w:rsidRPr="00D16608">
        <w:t xml:space="preserve"> </w:t>
      </w:r>
      <w:r w:rsidR="00A23FB4" w:rsidRPr="00D16608">
        <w:t xml:space="preserve">un </w:t>
      </w:r>
      <w:r w:rsidR="002D4360" w:rsidRPr="00D16608">
        <w:rPr>
          <w:rFonts w:eastAsiaTheme="minorHAnsi"/>
          <w:lang w:eastAsia="en-US"/>
        </w:rPr>
        <w:t>tiesāšanās izdevumu piedziņu ir atceļams.</w:t>
      </w:r>
    </w:p>
    <w:p w14:paraId="17796F05" w14:textId="77777777" w:rsidR="002D4360" w:rsidRPr="00D16608" w:rsidRDefault="002D4360" w:rsidP="00D16608">
      <w:pPr>
        <w:shd w:val="clear" w:color="auto" w:fill="FFFFFF"/>
        <w:spacing w:line="276" w:lineRule="auto"/>
        <w:ind w:firstLine="720"/>
        <w:jc w:val="both"/>
      </w:pPr>
    </w:p>
    <w:p w14:paraId="23952A12" w14:textId="19B4C754" w:rsidR="00E7679B" w:rsidRPr="00D16608" w:rsidRDefault="00B6037D" w:rsidP="00D16608">
      <w:pPr>
        <w:shd w:val="clear" w:color="auto" w:fill="FFFFFF"/>
        <w:spacing w:line="276" w:lineRule="auto"/>
        <w:ind w:firstLine="709"/>
        <w:jc w:val="both"/>
        <w:rPr>
          <w:lang w:eastAsia="lv-LV"/>
        </w:rPr>
      </w:pPr>
      <w:r w:rsidRPr="00D16608">
        <w:t>[</w:t>
      </w:r>
      <w:r w:rsidR="00864EDC" w:rsidRPr="00D16608">
        <w:t>4</w:t>
      </w:r>
      <w:r w:rsidRPr="00D16608">
        <w:t>]</w:t>
      </w:r>
      <w:r w:rsidR="00666943" w:rsidRPr="00D16608">
        <w:t> </w:t>
      </w:r>
      <w:r w:rsidRPr="00D16608">
        <w:t>Darba likuma 78.</w:t>
      </w:r>
      <w:r w:rsidR="00F822AB" w:rsidRPr="00D16608">
        <w:t> </w:t>
      </w:r>
      <w:r w:rsidRPr="00D16608">
        <w:t>panta pirmā</w:t>
      </w:r>
      <w:r w:rsidR="00E7679B" w:rsidRPr="00D16608">
        <w:t>s</w:t>
      </w:r>
      <w:r w:rsidRPr="00D16608">
        <w:t xml:space="preserve"> daļa</w:t>
      </w:r>
      <w:r w:rsidR="00E7679B" w:rsidRPr="00D16608">
        <w:t>s 2.</w:t>
      </w:r>
      <w:r w:rsidR="00B4526F" w:rsidRPr="00D16608">
        <w:t> </w:t>
      </w:r>
      <w:r w:rsidR="00E7679B" w:rsidRPr="00D16608">
        <w:t>punkts</w:t>
      </w:r>
      <w:r w:rsidRPr="00D16608">
        <w:t xml:space="preserve"> noteic, ka</w:t>
      </w:r>
      <w:r w:rsidR="00E7679B" w:rsidRPr="00D16608">
        <w:t xml:space="preserve"> darba devējs</w:t>
      </w:r>
      <w:r w:rsidRPr="00D16608">
        <w:t xml:space="preserve"> </w:t>
      </w:r>
      <w:r w:rsidRPr="00D16608">
        <w:rPr>
          <w:lang w:eastAsia="lv-LV"/>
        </w:rPr>
        <w:t>ieturējumus</w:t>
      </w:r>
      <w:r w:rsidR="00E7679B" w:rsidRPr="00D16608">
        <w:rPr>
          <w:lang w:eastAsia="lv-LV"/>
        </w:rPr>
        <w:t xml:space="preserve"> var izdarīt no darbiniekam izmaksājamās darba samaksas, lai atprasītu neizlietoto un laikā </w:t>
      </w:r>
      <w:r w:rsidR="00E7679B" w:rsidRPr="00D16608">
        <w:rPr>
          <w:lang w:eastAsia="lv-LV"/>
        </w:rPr>
        <w:lastRenderedPageBreak/>
        <w:t>neatmaksāto avansu, kas izmaksāts darbiniekam sakarā ar komandējumu vai darba braucienu</w:t>
      </w:r>
      <w:r w:rsidR="00BD1CC9" w:rsidRPr="00D16608">
        <w:rPr>
          <w:lang w:eastAsia="lv-LV"/>
        </w:rPr>
        <w:t>,</w:t>
      </w:r>
      <w:r w:rsidR="00E7679B" w:rsidRPr="00D16608">
        <w:rPr>
          <w:lang w:eastAsia="lv-LV"/>
        </w:rPr>
        <w:t xml:space="preserve"> vai arī citu paredzam</w:t>
      </w:r>
      <w:r w:rsidR="00BD1CC9" w:rsidRPr="00D16608">
        <w:rPr>
          <w:lang w:eastAsia="lv-LV"/>
        </w:rPr>
        <w:t>u</w:t>
      </w:r>
      <w:r w:rsidR="00E7679B" w:rsidRPr="00D16608">
        <w:rPr>
          <w:lang w:eastAsia="lv-LV"/>
        </w:rPr>
        <w:t xml:space="preserve"> izdevumu segšanai.</w:t>
      </w:r>
    </w:p>
    <w:p w14:paraId="27E18DC6" w14:textId="6C2874B6" w:rsidR="00BB5217" w:rsidRPr="00D16608" w:rsidRDefault="00E06421" w:rsidP="00D16608">
      <w:pPr>
        <w:shd w:val="clear" w:color="auto" w:fill="FFFFFF"/>
        <w:spacing w:line="276" w:lineRule="auto"/>
        <w:ind w:firstLine="709"/>
        <w:jc w:val="both"/>
        <w:rPr>
          <w:lang w:eastAsia="lv-LV"/>
        </w:rPr>
      </w:pPr>
      <w:r w:rsidRPr="00D16608">
        <w:rPr>
          <w:lang w:eastAsia="lv-LV"/>
        </w:rPr>
        <w:t>Minētā tiesību norma darba tiesiskajās attiecībās regulē darba devēja atprasījuma tiesību</w:t>
      </w:r>
      <w:r w:rsidR="00AC475F" w:rsidRPr="00D16608">
        <w:rPr>
          <w:lang w:eastAsia="lv-LV"/>
        </w:rPr>
        <w:t xml:space="preserve"> par neizlietoto un laikā neatmaksāto avansu</w:t>
      </w:r>
      <w:r w:rsidRPr="00D16608">
        <w:rPr>
          <w:lang w:eastAsia="lv-LV"/>
        </w:rPr>
        <w:t xml:space="preserve">. Ieturējums šīs normas izpratnē ir atprasījuma </w:t>
      </w:r>
      <w:r w:rsidR="003B7D92" w:rsidRPr="00D16608">
        <w:rPr>
          <w:lang w:eastAsia="lv-LV"/>
        </w:rPr>
        <w:t>tiesības</w:t>
      </w:r>
      <w:r w:rsidR="00F202B5" w:rsidRPr="00D16608">
        <w:rPr>
          <w:lang w:eastAsia="lv-LV"/>
        </w:rPr>
        <w:t xml:space="preserve"> ārpustiesas</w:t>
      </w:r>
      <w:r w:rsidR="003B7D92" w:rsidRPr="00D16608">
        <w:rPr>
          <w:lang w:eastAsia="lv-LV"/>
        </w:rPr>
        <w:t xml:space="preserve"> realizācijas </w:t>
      </w:r>
      <w:r w:rsidRPr="00D16608">
        <w:rPr>
          <w:lang w:eastAsia="lv-LV"/>
        </w:rPr>
        <w:t>līdzek</w:t>
      </w:r>
      <w:r w:rsidR="003F3112" w:rsidRPr="00D16608">
        <w:rPr>
          <w:lang w:eastAsia="lv-LV"/>
        </w:rPr>
        <w:t>lis</w:t>
      </w:r>
      <w:r w:rsidRPr="00D16608">
        <w:rPr>
          <w:lang w:eastAsia="lv-LV"/>
        </w:rPr>
        <w:t xml:space="preserve">, </w:t>
      </w:r>
      <w:r w:rsidR="00BB5217" w:rsidRPr="00D16608">
        <w:rPr>
          <w:lang w:eastAsia="lv-LV"/>
        </w:rPr>
        <w:t>ja ieturējuma pamatojumam un apmēram piekrīt darbinieks.</w:t>
      </w:r>
    </w:p>
    <w:p w14:paraId="11C050C4" w14:textId="67125410" w:rsidR="002C2E6C" w:rsidRPr="00D16608" w:rsidRDefault="002C2E6C" w:rsidP="00D16608">
      <w:pPr>
        <w:shd w:val="clear" w:color="auto" w:fill="FFFFFF"/>
        <w:spacing w:line="276" w:lineRule="auto"/>
        <w:ind w:firstLine="709"/>
        <w:jc w:val="both"/>
      </w:pPr>
      <w:r w:rsidRPr="00D16608">
        <w:rPr>
          <w:lang w:eastAsia="lv-LV"/>
        </w:rPr>
        <w:t>Kā to jau iepriekš atzinis Senāts, atklājot Darba likuma 78.</w:t>
      </w:r>
      <w:r w:rsidR="00CD4B0D" w:rsidRPr="00D16608">
        <w:rPr>
          <w:lang w:eastAsia="lv-LV"/>
        </w:rPr>
        <w:t> </w:t>
      </w:r>
      <w:r w:rsidRPr="00D16608">
        <w:rPr>
          <w:lang w:eastAsia="lv-LV"/>
        </w:rPr>
        <w:t xml:space="preserve">panta tvērumu, </w:t>
      </w:r>
      <w:r w:rsidRPr="00D16608">
        <w:t xml:space="preserve">Darba likuma 78. panta trešā daļa nav interpretējama atrauti no pārējām šī panta daļām. Darba likuma 78. panta pirmajā daļā ir uzskaitīti gadījumi, kādos rodas darba devējam atprasījuma tiesība, savukārt otrā daļa noteic darba devēja rīcību, konstatējot atprasījuma tiesību, bet trešajā daļā paredzētas darba devēja tiesības </w:t>
      </w:r>
      <w:r w:rsidR="00522CED" w:rsidRPr="00D16608">
        <w:t xml:space="preserve">celt prasību tiesā </w:t>
      </w:r>
      <w:r w:rsidRPr="00D16608">
        <w:t>gadījumā, ja pēc rīkojuma izdošanas darbinieks ieturējum</w:t>
      </w:r>
      <w:r w:rsidR="00522CED" w:rsidRPr="00D16608">
        <w:t>a pamatu vai apmēru</w:t>
      </w:r>
      <w:r w:rsidRPr="00D16608">
        <w:t xml:space="preserve"> apstrīd. Neesot darba devēja rīkojumam, tam vēlāk nerodas tiesība celt atbilstošu prasību tiesā (</w:t>
      </w:r>
      <w:r w:rsidR="00743DC5" w:rsidRPr="00D16608">
        <w:t xml:space="preserve">sal. </w:t>
      </w:r>
      <w:r w:rsidR="00CD4B0D" w:rsidRPr="00D16608">
        <w:rPr>
          <w:i/>
          <w:iCs/>
        </w:rPr>
        <w:t xml:space="preserve">senatoru kolēģijas </w:t>
      </w:r>
      <w:r w:rsidRPr="00D16608">
        <w:rPr>
          <w:i/>
          <w:iCs/>
        </w:rPr>
        <w:t>2013. gada 14. novembra rīcības sēdes lēmuma lietā Nr. SKC-2563/2013, C30422209, 7. punkts</w:t>
      </w:r>
      <w:r w:rsidRPr="00D16608">
        <w:t>).</w:t>
      </w:r>
    </w:p>
    <w:p w14:paraId="6F9AFF44" w14:textId="53522E51" w:rsidR="00BB5217" w:rsidRPr="00D16608" w:rsidRDefault="00BB5217" w:rsidP="00D16608">
      <w:pPr>
        <w:spacing w:line="276" w:lineRule="auto"/>
        <w:ind w:firstLine="709"/>
        <w:jc w:val="both"/>
      </w:pPr>
      <w:r w:rsidRPr="00D16608">
        <w:rPr>
          <w:lang w:eastAsia="lv-LV"/>
        </w:rPr>
        <w:t>Tāpat Senāts atzinis, ka Darba likuma 78.</w:t>
      </w:r>
      <w:r w:rsidR="00CD4B0D" w:rsidRPr="00D16608">
        <w:rPr>
          <w:lang w:eastAsia="lv-LV"/>
        </w:rPr>
        <w:t> </w:t>
      </w:r>
      <w:r w:rsidRPr="00D16608">
        <w:rPr>
          <w:lang w:eastAsia="lv-LV"/>
        </w:rPr>
        <w:t>pants darba tiesiskajās attiecībās par darba devēja tiesībām atprasīt no darbinieka pārmaksāto naudas summu un neizlietoto un laikā neatmaksāto avansu ir</w:t>
      </w:r>
      <w:r w:rsidRPr="00D16608">
        <w:rPr>
          <w:color w:val="000000"/>
        </w:rPr>
        <w:t xml:space="preserve"> speciālā tiesību norma attiecībā pret Civillikuma normām, kas vispārīgi reglamentē atprasījuma tiesības netaisnas iedzīvošanās dēļ </w:t>
      </w:r>
      <w:proofErr w:type="gramStart"/>
      <w:r w:rsidRPr="00D16608">
        <w:rPr>
          <w:color w:val="000000"/>
        </w:rPr>
        <w:t>(</w:t>
      </w:r>
      <w:proofErr w:type="gramEnd"/>
      <w:r w:rsidRPr="00D16608">
        <w:rPr>
          <w:color w:val="000000"/>
        </w:rPr>
        <w:t>Civillikuma 2369.</w:t>
      </w:r>
      <w:r w:rsidR="007B1C56" w:rsidRPr="00D16608">
        <w:rPr>
          <w:color w:val="000000"/>
        </w:rPr>
        <w:t>–</w:t>
      </w:r>
      <w:r w:rsidRPr="00D16608">
        <w:rPr>
          <w:color w:val="000000"/>
        </w:rPr>
        <w:t>2392. pants)</w:t>
      </w:r>
      <w:r w:rsidRPr="00D16608">
        <w:t xml:space="preserve"> (sal. </w:t>
      </w:r>
      <w:r w:rsidRPr="00D16608">
        <w:rPr>
          <w:i/>
          <w:iCs/>
        </w:rPr>
        <w:t>Senāta (paplašinātā sastāvā) 2014. gada 27. marta sprieduma lietā Nr.</w:t>
      </w:r>
      <w:r w:rsidR="00CD4B0D" w:rsidRPr="00D16608">
        <w:rPr>
          <w:i/>
          <w:iCs/>
        </w:rPr>
        <w:t> </w:t>
      </w:r>
      <w:r w:rsidRPr="00D16608">
        <w:rPr>
          <w:i/>
          <w:iCs/>
        </w:rPr>
        <w:t>SKC-1683/2014, C30450410, 16. punktu</w:t>
      </w:r>
      <w:r w:rsidRPr="00D16608">
        <w:t>).</w:t>
      </w:r>
    </w:p>
    <w:p w14:paraId="374C2799" w14:textId="12C7B4B1" w:rsidR="00EE0B1B" w:rsidRPr="00D16608" w:rsidRDefault="00EE0B1B" w:rsidP="00D16608">
      <w:pPr>
        <w:shd w:val="clear" w:color="auto" w:fill="FFFFFF"/>
        <w:spacing w:line="276" w:lineRule="auto"/>
        <w:ind w:firstLine="709"/>
        <w:jc w:val="both"/>
      </w:pPr>
      <w:r w:rsidRPr="00D16608">
        <w:t>Tātad atprasījuma tiesības nodibināšanai</w:t>
      </w:r>
      <w:r w:rsidR="00885347" w:rsidRPr="00D16608">
        <w:t xml:space="preserve"> (rīkojuma izdošanai)</w:t>
      </w:r>
      <w:r w:rsidRPr="00D16608">
        <w:t xml:space="preserve"> </w:t>
      </w:r>
      <w:r w:rsidR="00885347" w:rsidRPr="00D16608">
        <w:t>Darba likuma 78.</w:t>
      </w:r>
      <w:r w:rsidR="00CD4B0D" w:rsidRPr="00D16608">
        <w:t> </w:t>
      </w:r>
      <w:r w:rsidR="00885347" w:rsidRPr="00D16608">
        <w:t xml:space="preserve">panta otrajā daļā </w:t>
      </w:r>
      <w:r w:rsidRPr="00D16608">
        <w:t xml:space="preserve">paredzētais divu mēnešu termiņš ir izņēmums no </w:t>
      </w:r>
      <w:r w:rsidR="00885347" w:rsidRPr="00D16608">
        <w:t>Darba likuma 31.</w:t>
      </w:r>
      <w:r w:rsidR="00CD4B0D" w:rsidRPr="00D16608">
        <w:t> </w:t>
      </w:r>
      <w:r w:rsidR="00885347" w:rsidRPr="00D16608">
        <w:t xml:space="preserve">panta pirmajā daļā paredzētā divu gadu termiņa, kāds vispārīgi paredzēts prasījumiem, kas izriet no darba tiesiskajām attiecībām. </w:t>
      </w:r>
      <w:r w:rsidR="00F202B5" w:rsidRPr="00D16608">
        <w:t xml:space="preserve">Citiem vārdiem, darba devēja tiesība </w:t>
      </w:r>
      <w:r w:rsidR="008F6F0E" w:rsidRPr="00D16608">
        <w:t xml:space="preserve">divu gadu laikā </w:t>
      </w:r>
      <w:r w:rsidR="00F202B5" w:rsidRPr="00D16608">
        <w:t>celt prasību tiesā par avansā pārmaksāto naudas līdzekļu piedziņu</w:t>
      </w:r>
      <w:r w:rsidR="00696768" w:rsidRPr="00D16608">
        <w:t>, kā to paredz Darba likuma 78.</w:t>
      </w:r>
      <w:r w:rsidR="007B1C56" w:rsidRPr="00D16608">
        <w:t> </w:t>
      </w:r>
      <w:r w:rsidR="00696768" w:rsidRPr="00D16608">
        <w:t>panta trešā daļa,</w:t>
      </w:r>
      <w:r w:rsidR="00F202B5" w:rsidRPr="00D16608">
        <w:t xml:space="preserve"> </w:t>
      </w:r>
      <w:r w:rsidR="008F6F0E" w:rsidRPr="00D16608">
        <w:t xml:space="preserve">ir iespējama, ja darba devējs </w:t>
      </w:r>
      <w:r w:rsidR="00DA1899" w:rsidRPr="00D16608">
        <w:t xml:space="preserve">ne vēlāk kā divus mēnešus no avansa atmaksāšanai noteiktā termiņa izbeigšanās dienas </w:t>
      </w:r>
      <w:r w:rsidR="008F6F0E" w:rsidRPr="00D16608">
        <w:t>ir izdevis rīkojumu, norādot atprasījuma tiesības pamatu un apmēru</w:t>
      </w:r>
      <w:r w:rsidR="00864EDC" w:rsidRPr="00D16608">
        <w:t>, un darījis to zināmu darbiniekam</w:t>
      </w:r>
      <w:r w:rsidR="00AC475F" w:rsidRPr="00D16608">
        <w:t>.</w:t>
      </w:r>
    </w:p>
    <w:p w14:paraId="02125570" w14:textId="126BA6EC" w:rsidR="0030104E" w:rsidRPr="00D16608" w:rsidRDefault="00AC475F" w:rsidP="00D16608">
      <w:pPr>
        <w:shd w:val="clear" w:color="auto" w:fill="FFFFFF"/>
        <w:spacing w:line="276" w:lineRule="auto"/>
        <w:ind w:firstLine="709"/>
        <w:jc w:val="both"/>
      </w:pPr>
      <w:r w:rsidRPr="00D16608">
        <w:t>Situācijā, kad darba tiesiskās attiecības tiek izbeigtas, darba devēja atprasījuma tiesības nodibināšanas priekšnoteikumi nepārgrozās</w:t>
      </w:r>
      <w:r w:rsidR="00E72C8D" w:rsidRPr="00D16608">
        <w:t>. Ja darba devējs Darba likuma 128.</w:t>
      </w:r>
      <w:r w:rsidR="007B1C56" w:rsidRPr="00D16608">
        <w:t> </w:t>
      </w:r>
      <w:r w:rsidR="00E72C8D" w:rsidRPr="00D16608">
        <w:t>panta pirmās daļas kārtībā</w:t>
      </w:r>
      <w:r w:rsidR="00522CED" w:rsidRPr="00D16608">
        <w:t>,</w:t>
      </w:r>
      <w:r w:rsidR="00E72C8D" w:rsidRPr="00D16608">
        <w:t xml:space="preserve"> </w:t>
      </w:r>
      <w:r w:rsidR="00522CED" w:rsidRPr="00D16608">
        <w:t>iz</w:t>
      </w:r>
      <w:r w:rsidR="00E72C8D" w:rsidRPr="00D16608">
        <w:t>sniedzot aprēķinu par darbiniekam izmaksājamiem naudas līdzekļiem</w:t>
      </w:r>
      <w:r w:rsidR="00522CED" w:rsidRPr="00D16608">
        <w:t>,</w:t>
      </w:r>
      <w:r w:rsidR="00E72C8D" w:rsidRPr="00D16608">
        <w:t xml:space="preserve"> </w:t>
      </w:r>
      <w:r w:rsidR="00522CED" w:rsidRPr="00D16608">
        <w:t xml:space="preserve">nav konstatējis darbiniekam avansā izmaksātus naudas līdzekļus, par kuriem nav sniegts norēķins, </w:t>
      </w:r>
      <w:r w:rsidR="00743DC5" w:rsidRPr="00D16608">
        <w:t xml:space="preserve">tad </w:t>
      </w:r>
      <w:r w:rsidR="00522CED" w:rsidRPr="00D16608">
        <w:t>darba devējam atprasījuma tiesība uz avansā pārmaksātiem naudas līdzekļiem nevar rasties</w:t>
      </w:r>
      <w:r w:rsidR="00743DC5" w:rsidRPr="00D16608">
        <w:t xml:space="preserve"> pusotru gadu pēc darba tiesisko attiecību izbeigšanās</w:t>
      </w:r>
      <w:r w:rsidR="00522CED" w:rsidRPr="00D16608">
        <w:t>.</w:t>
      </w:r>
      <w:r w:rsidR="00696768" w:rsidRPr="00D16608">
        <w:t xml:space="preserve"> Tādējādi apstāklis vien, ka darba tiesiskās attiecības ir izbeigušās</w:t>
      </w:r>
      <w:r w:rsidR="00654F20" w:rsidRPr="00D16608">
        <w:t xml:space="preserve">, negroza darba devējam likumā noteikto termiņu </w:t>
      </w:r>
      <w:r w:rsidR="0030104E" w:rsidRPr="00D16608">
        <w:t xml:space="preserve">atprasījuma </w:t>
      </w:r>
      <w:r w:rsidR="00696768" w:rsidRPr="00D16608">
        <w:t>tiesības nodibināšana</w:t>
      </w:r>
      <w:r w:rsidR="00654F20" w:rsidRPr="00D16608">
        <w:t>i kā priekšnoteikumu</w:t>
      </w:r>
      <w:r w:rsidR="0030104E" w:rsidRPr="00D16608">
        <w:t xml:space="preserve"> prasības tiesības realizācijai avansā izmaksāto naudas līdzekļu</w:t>
      </w:r>
      <w:r w:rsidR="00654F20" w:rsidRPr="00D16608">
        <w:t xml:space="preserve"> </w:t>
      </w:r>
      <w:r w:rsidR="0030104E" w:rsidRPr="00D16608">
        <w:t>atprasījumam.</w:t>
      </w:r>
    </w:p>
    <w:p w14:paraId="0B1643B3" w14:textId="01EA8B6D" w:rsidR="00564FB3" w:rsidRPr="00D16608" w:rsidRDefault="00512872" w:rsidP="00D16608">
      <w:pPr>
        <w:spacing w:line="276" w:lineRule="auto"/>
        <w:ind w:firstLine="709"/>
        <w:jc w:val="both"/>
      </w:pPr>
      <w:r w:rsidRPr="00D16608">
        <w:t xml:space="preserve">Apgabaltiesai varētu piekrist tikai tiktāl, ciktāl tīri hipotētiski var būt tādi </w:t>
      </w:r>
      <w:r w:rsidR="00F93F05" w:rsidRPr="00D16608">
        <w:t xml:space="preserve">izņēmuma </w:t>
      </w:r>
      <w:r w:rsidRPr="00D16608">
        <w:t>gadījumi, kad Darba likuma 78.</w:t>
      </w:r>
      <w:r w:rsidR="00CD4B0D" w:rsidRPr="00D16608">
        <w:t> </w:t>
      </w:r>
      <w:r w:rsidRPr="00D16608">
        <w:t>pantā ietverto normu tvērums teleoloģiskās redukcijas ceļā būtu sašaurināms</w:t>
      </w:r>
      <w:r w:rsidR="00564FB3" w:rsidRPr="00D16608">
        <w:t>, piemēram,</w:t>
      </w:r>
      <w:r w:rsidRPr="00D16608">
        <w:t xml:space="preserve"> uz tādu darbinieku, kura </w:t>
      </w:r>
      <w:r w:rsidR="0030104E" w:rsidRPr="00D16608">
        <w:t xml:space="preserve">darba </w:t>
      </w:r>
      <w:r w:rsidRPr="00D16608">
        <w:t xml:space="preserve">tiešajos pienākumos ietilptu uzskaites vešana un kontroles nodrošināšana par visiem darba devēja avansā izmaksātiem naudas līdzekļiem, </w:t>
      </w:r>
      <w:r w:rsidR="00F93F05" w:rsidRPr="00D16608">
        <w:t xml:space="preserve">bet kurš, nepildot pienākumu, gūtu nepamatotu labumu uz avansā </w:t>
      </w:r>
      <w:r w:rsidR="00F93F05" w:rsidRPr="00D16608">
        <w:lastRenderedPageBreak/>
        <w:t>izmaksāto līdzekļu rēķina.</w:t>
      </w:r>
      <w:r w:rsidR="00564FB3" w:rsidRPr="00D16608">
        <w:t xml:space="preserve"> </w:t>
      </w:r>
      <w:r w:rsidR="00D47D81" w:rsidRPr="00D16608">
        <w:t xml:space="preserve">Tādi faktiskie apstākļi, kas norādītu uz </w:t>
      </w:r>
      <w:r w:rsidR="00564FB3" w:rsidRPr="00D16608">
        <w:t>izņēmum</w:t>
      </w:r>
      <w:r w:rsidR="00D47D81" w:rsidRPr="00D16608">
        <w:t>u Darba likuma 78.panta piemērošanā, lietā nav nodibināti</w:t>
      </w:r>
      <w:r w:rsidR="00564FB3" w:rsidRPr="00D16608">
        <w:t>.</w:t>
      </w:r>
    </w:p>
    <w:p w14:paraId="6423C7D3" w14:textId="03F5E357" w:rsidR="00522CED" w:rsidRPr="00D16608" w:rsidRDefault="00CD4B0D" w:rsidP="00D16608">
      <w:pPr>
        <w:shd w:val="clear" w:color="auto" w:fill="FFFFFF"/>
        <w:spacing w:line="276" w:lineRule="auto"/>
        <w:ind w:firstLine="720"/>
        <w:jc w:val="both"/>
        <w:rPr>
          <w:lang w:eastAsia="lv-LV"/>
        </w:rPr>
      </w:pPr>
      <w:r w:rsidRPr="00D16608">
        <w:t>Šādos apstākļos</w:t>
      </w:r>
      <w:r w:rsidR="00564FB3" w:rsidRPr="00D16608">
        <w:t xml:space="preserve"> </w:t>
      </w:r>
      <w:r w:rsidR="00522CED" w:rsidRPr="00D16608">
        <w:t>Senāts atzīst</w:t>
      </w:r>
      <w:r w:rsidR="00564FB3" w:rsidRPr="00D16608">
        <w:t xml:space="preserve"> par pamatotu kasācijas sūdzības argumentu</w:t>
      </w:r>
      <w:r w:rsidR="00522CED" w:rsidRPr="00D16608">
        <w:t>, ka apgabaltiesa,</w:t>
      </w:r>
      <w:r w:rsidR="00522CED" w:rsidRPr="00D16608">
        <w:rPr>
          <w:lang w:eastAsia="lv-LV"/>
        </w:rPr>
        <w:t xml:space="preserve"> nepiemērojot Darba likuma 78. pantu</w:t>
      </w:r>
      <w:r w:rsidRPr="00D16608">
        <w:rPr>
          <w:lang w:eastAsia="lv-LV"/>
        </w:rPr>
        <w:t xml:space="preserve"> kā speciālo tiesību normu</w:t>
      </w:r>
      <w:r w:rsidR="00522CED" w:rsidRPr="00D16608">
        <w:rPr>
          <w:lang w:eastAsia="lv-LV"/>
        </w:rPr>
        <w:t>,</w:t>
      </w:r>
      <w:r w:rsidR="00522CED" w:rsidRPr="00D16608">
        <w:t xml:space="preserve"> </w:t>
      </w:r>
      <w:r w:rsidR="00522CED" w:rsidRPr="00D16608">
        <w:rPr>
          <w:lang w:eastAsia="lv-LV"/>
        </w:rPr>
        <w:t>Civillikuma 2369. panta otro daļu, 2389.</w:t>
      </w:r>
      <w:r w:rsidRPr="00D16608">
        <w:rPr>
          <w:lang w:eastAsia="lv-LV"/>
        </w:rPr>
        <w:t> </w:t>
      </w:r>
      <w:r w:rsidR="00522CED" w:rsidRPr="00D16608">
        <w:rPr>
          <w:lang w:eastAsia="lv-LV"/>
        </w:rPr>
        <w:t>un 2391. pantu uz lietas faktiskajiem apstākļiem attiecinājusi nepamatoti.</w:t>
      </w:r>
    </w:p>
    <w:p w14:paraId="332A5A78" w14:textId="77777777" w:rsidR="00A75750" w:rsidRPr="00D16608" w:rsidRDefault="00A75750" w:rsidP="00D16608">
      <w:pPr>
        <w:shd w:val="clear" w:color="auto" w:fill="FFFFFF"/>
        <w:spacing w:line="276" w:lineRule="auto"/>
        <w:ind w:firstLine="709"/>
        <w:jc w:val="both"/>
        <w:rPr>
          <w:rFonts w:eastAsiaTheme="minorHAnsi"/>
          <w:lang w:eastAsia="en-US"/>
        </w:rPr>
      </w:pPr>
    </w:p>
    <w:p w14:paraId="527AE6C5" w14:textId="0C819390" w:rsidR="002C2E6C" w:rsidRPr="00D16608" w:rsidRDefault="00A75750" w:rsidP="00D16608">
      <w:pPr>
        <w:shd w:val="clear" w:color="auto" w:fill="FFFFFF"/>
        <w:spacing w:line="276" w:lineRule="auto"/>
        <w:ind w:firstLine="709"/>
        <w:jc w:val="both"/>
        <w:rPr>
          <w:rFonts w:eastAsiaTheme="minorHAnsi"/>
          <w:lang w:eastAsia="en-US"/>
        </w:rPr>
      </w:pPr>
      <w:r w:rsidRPr="00D16608">
        <w:rPr>
          <w:rFonts w:eastAsiaTheme="minorHAnsi"/>
          <w:lang w:eastAsia="en-US"/>
        </w:rPr>
        <w:t>[5] </w:t>
      </w:r>
      <w:r w:rsidR="00864EDC" w:rsidRPr="00D16608">
        <w:rPr>
          <w:rFonts w:eastAsiaTheme="minorHAnsi"/>
          <w:lang w:eastAsia="en-US"/>
        </w:rPr>
        <w:t>Nepareiza materiālo tiesību normu piemērošana varēja novest pie lietas nepareizas izspriešanas, kas saskaņā ar Civilprocesa likuma</w:t>
      </w:r>
      <w:r w:rsidR="00CD4B0D" w:rsidRPr="00D16608">
        <w:rPr>
          <w:rFonts w:eastAsiaTheme="minorHAnsi"/>
          <w:lang w:eastAsia="en-US"/>
        </w:rPr>
        <w:t xml:space="preserve"> </w:t>
      </w:r>
      <w:r w:rsidRPr="00D16608">
        <w:rPr>
          <w:rFonts w:eastAsiaTheme="minorHAnsi"/>
          <w:lang w:eastAsia="en-US"/>
        </w:rPr>
        <w:t>251.</w:t>
      </w:r>
      <w:r w:rsidR="00CD4B0D" w:rsidRPr="00D16608">
        <w:rPr>
          <w:rFonts w:eastAsiaTheme="minorHAnsi"/>
          <w:lang w:eastAsia="en-US"/>
        </w:rPr>
        <w:t> </w:t>
      </w:r>
      <w:r w:rsidRPr="00D16608">
        <w:rPr>
          <w:rFonts w:eastAsiaTheme="minorHAnsi"/>
          <w:lang w:eastAsia="en-US"/>
        </w:rPr>
        <w:t>panta otro daļu ir pamats kasācijas sūdzības apmierināšanai.</w:t>
      </w:r>
    </w:p>
    <w:p w14:paraId="6A2B7133" w14:textId="7CD9D190" w:rsidR="00A75750" w:rsidRPr="00D16608" w:rsidRDefault="00A75750" w:rsidP="00D16608">
      <w:pPr>
        <w:shd w:val="clear" w:color="auto" w:fill="FFFFFF"/>
        <w:spacing w:line="276" w:lineRule="auto"/>
        <w:ind w:firstLine="709"/>
        <w:jc w:val="both"/>
        <w:rPr>
          <w:lang w:eastAsia="lv-LV"/>
        </w:rPr>
      </w:pPr>
      <w:r w:rsidRPr="00D16608">
        <w:t>Atceļot spriedumu, saskaņā ar Civilprocesa likuma 458.</w:t>
      </w:r>
      <w:r w:rsidR="00CD4B0D" w:rsidRPr="00D16608">
        <w:t> </w:t>
      </w:r>
      <w:r w:rsidRPr="00D16608">
        <w:t xml:space="preserve">panta otro daļu </w:t>
      </w:r>
      <w:r w:rsidR="00215150" w:rsidRPr="00D16608">
        <w:t>[pers. A]</w:t>
      </w:r>
      <w:r w:rsidRPr="00D16608">
        <w:t xml:space="preserve"> atmaksājama drošības nauda 300 </w:t>
      </w:r>
      <w:r w:rsidRPr="00D16608">
        <w:rPr>
          <w:i/>
          <w:iCs/>
        </w:rPr>
        <w:t>euro</w:t>
      </w:r>
      <w:r w:rsidRPr="00D16608">
        <w:t>.</w:t>
      </w:r>
    </w:p>
    <w:p w14:paraId="4096F778" w14:textId="77777777" w:rsidR="00D66CB3" w:rsidRPr="00D16608" w:rsidRDefault="00D66CB3" w:rsidP="00D16608">
      <w:pPr>
        <w:shd w:val="clear" w:color="auto" w:fill="FFFFFF"/>
        <w:spacing w:line="276" w:lineRule="auto"/>
        <w:jc w:val="center"/>
        <w:rPr>
          <w:b/>
        </w:rPr>
      </w:pPr>
    </w:p>
    <w:p w14:paraId="12CBFC44" w14:textId="4A267658" w:rsidR="00447EE6" w:rsidRPr="00D16608" w:rsidRDefault="00447EE6" w:rsidP="00D16608">
      <w:pPr>
        <w:shd w:val="clear" w:color="auto" w:fill="FFFFFF"/>
        <w:spacing w:line="276" w:lineRule="auto"/>
        <w:jc w:val="center"/>
        <w:rPr>
          <w:b/>
        </w:rPr>
      </w:pPr>
      <w:r w:rsidRPr="00D16608">
        <w:rPr>
          <w:b/>
        </w:rPr>
        <w:t xml:space="preserve">Rezolutīvā daļa </w:t>
      </w:r>
    </w:p>
    <w:p w14:paraId="7B61D48C" w14:textId="77777777" w:rsidR="00D66CB3" w:rsidRPr="00D16608" w:rsidRDefault="00D66CB3" w:rsidP="00D16608">
      <w:pPr>
        <w:shd w:val="clear" w:color="auto" w:fill="FFFFFF"/>
        <w:spacing w:line="276" w:lineRule="auto"/>
        <w:jc w:val="center"/>
        <w:rPr>
          <w:b/>
        </w:rPr>
      </w:pPr>
    </w:p>
    <w:p w14:paraId="369988FB" w14:textId="3C38CC8F" w:rsidR="00447EE6" w:rsidRPr="00D16608" w:rsidRDefault="00E111FD" w:rsidP="00D16608">
      <w:pPr>
        <w:shd w:val="clear" w:color="auto" w:fill="FFFFFF"/>
        <w:spacing w:line="276" w:lineRule="auto"/>
        <w:ind w:firstLine="720"/>
        <w:jc w:val="both"/>
      </w:pPr>
      <w:r w:rsidRPr="00D16608">
        <w:t>Pamatojoties uz Civilprocesa likuma 474.</w:t>
      </w:r>
      <w:r w:rsidR="005264E7" w:rsidRPr="00D16608">
        <w:t xml:space="preserve"> </w:t>
      </w:r>
      <w:r w:rsidRPr="00D16608">
        <w:t xml:space="preserve">panta </w:t>
      </w:r>
      <w:r w:rsidR="008E21DB" w:rsidRPr="00D16608">
        <w:t>2</w:t>
      </w:r>
      <w:r w:rsidRPr="00D16608">
        <w:t>.</w:t>
      </w:r>
      <w:r w:rsidR="005264E7" w:rsidRPr="00D16608">
        <w:t xml:space="preserve"> </w:t>
      </w:r>
      <w:r w:rsidRPr="00D16608">
        <w:t>punktu, Senāts</w:t>
      </w:r>
    </w:p>
    <w:p w14:paraId="3B28DB94" w14:textId="77777777" w:rsidR="00447EE6" w:rsidRPr="00D16608" w:rsidRDefault="00447EE6" w:rsidP="00D16608">
      <w:pPr>
        <w:shd w:val="clear" w:color="auto" w:fill="FFFFFF"/>
        <w:spacing w:line="276" w:lineRule="auto"/>
        <w:jc w:val="center"/>
        <w:rPr>
          <w:b/>
        </w:rPr>
      </w:pPr>
    </w:p>
    <w:p w14:paraId="297C80CD" w14:textId="77777777" w:rsidR="00447EE6" w:rsidRPr="00D16608" w:rsidRDefault="00447EE6" w:rsidP="00D16608">
      <w:pPr>
        <w:shd w:val="clear" w:color="auto" w:fill="FFFFFF"/>
        <w:spacing w:line="276" w:lineRule="auto"/>
        <w:jc w:val="center"/>
        <w:rPr>
          <w:b/>
        </w:rPr>
      </w:pPr>
      <w:r w:rsidRPr="00D16608">
        <w:rPr>
          <w:b/>
        </w:rPr>
        <w:t>nosprieda</w:t>
      </w:r>
    </w:p>
    <w:p w14:paraId="28660F9E" w14:textId="77777777" w:rsidR="00447EE6" w:rsidRPr="00D16608" w:rsidRDefault="00447EE6" w:rsidP="00D16608">
      <w:pPr>
        <w:shd w:val="clear" w:color="auto" w:fill="FFFFFF"/>
        <w:spacing w:line="276" w:lineRule="auto"/>
        <w:jc w:val="center"/>
        <w:rPr>
          <w:b/>
        </w:rPr>
      </w:pPr>
    </w:p>
    <w:p w14:paraId="0652D690" w14:textId="2F2B5135" w:rsidR="00D43D36" w:rsidRPr="00D16608" w:rsidRDefault="004A52E3" w:rsidP="00D16608">
      <w:pPr>
        <w:shd w:val="clear" w:color="auto" w:fill="FFFFFF"/>
        <w:spacing w:line="276" w:lineRule="auto"/>
        <w:ind w:firstLine="709"/>
        <w:jc w:val="both"/>
      </w:pPr>
      <w:r w:rsidRPr="00D16608">
        <w:t xml:space="preserve">Rīgas apgabaltiesas 2023. gada 12. jūnija spriedumu </w:t>
      </w:r>
      <w:r w:rsidR="00AB2665" w:rsidRPr="00D16608">
        <w:t xml:space="preserve">atcelt </w:t>
      </w:r>
      <w:r w:rsidRPr="00D16608">
        <w:t xml:space="preserve">daļā, ar kuru apmierināta pretprasība par avansa 4688,68 </w:t>
      </w:r>
      <w:r w:rsidRPr="00D16608">
        <w:rPr>
          <w:i/>
          <w:iCs/>
        </w:rPr>
        <w:t>euro</w:t>
      </w:r>
      <w:r w:rsidRPr="00D16608">
        <w:t xml:space="preserve"> un ties</w:t>
      </w:r>
      <w:r w:rsidR="007B1C56" w:rsidRPr="00D16608">
        <w:t>āšanās</w:t>
      </w:r>
      <w:r w:rsidRPr="00D16608">
        <w:t xml:space="preserve"> izdevum</w:t>
      </w:r>
      <w:r w:rsidR="00F93F05" w:rsidRPr="00D16608">
        <w:t>u</w:t>
      </w:r>
      <w:r w:rsidR="00864EDC" w:rsidRPr="00D16608">
        <w:t xml:space="preserve"> </w:t>
      </w:r>
      <w:r w:rsidR="00F93F05" w:rsidRPr="00D16608">
        <w:t>piedziņu</w:t>
      </w:r>
      <w:r w:rsidRPr="00D16608">
        <w:t>,</w:t>
      </w:r>
      <w:r w:rsidR="00AB2665" w:rsidRPr="00D16608">
        <w:t xml:space="preserve"> un </w:t>
      </w:r>
      <w:r w:rsidRPr="00D16608">
        <w:t xml:space="preserve">nodot lietu </w:t>
      </w:r>
      <w:r w:rsidR="002B7E89" w:rsidRPr="00D16608">
        <w:t xml:space="preserve">šajā daļā </w:t>
      </w:r>
      <w:r w:rsidRPr="00D16608">
        <w:t>jaunai izskatīšanai Rīgas apgabaltiesā;</w:t>
      </w:r>
    </w:p>
    <w:p w14:paraId="510D9787" w14:textId="5D98BB18" w:rsidR="004A52E3" w:rsidRPr="00D16608" w:rsidRDefault="00F530B0" w:rsidP="00D16608">
      <w:pPr>
        <w:shd w:val="clear" w:color="auto" w:fill="FFFFFF"/>
        <w:spacing w:line="276" w:lineRule="auto"/>
        <w:ind w:firstLine="709"/>
        <w:jc w:val="both"/>
      </w:pPr>
      <w:r w:rsidRPr="00D16608">
        <w:t>a</w:t>
      </w:r>
      <w:r w:rsidR="004A52E3" w:rsidRPr="00D16608">
        <w:t xml:space="preserve">tmaksāt </w:t>
      </w:r>
      <w:r w:rsidR="00215150" w:rsidRPr="00D16608">
        <w:t>[pers. A]</w:t>
      </w:r>
      <w:r w:rsidR="004A52E3" w:rsidRPr="00D16608">
        <w:t xml:space="preserve"> drošības naudu 300 </w:t>
      </w:r>
      <w:r w:rsidR="004A52E3" w:rsidRPr="00D16608">
        <w:rPr>
          <w:i/>
          <w:iCs/>
        </w:rPr>
        <w:t xml:space="preserve">euro </w:t>
      </w:r>
      <w:r w:rsidR="004A52E3" w:rsidRPr="00D16608">
        <w:t xml:space="preserve">(trīs simti </w:t>
      </w:r>
      <w:r w:rsidR="004A52E3" w:rsidRPr="00D16608">
        <w:rPr>
          <w:i/>
          <w:iCs/>
        </w:rPr>
        <w:t>euro</w:t>
      </w:r>
      <w:r w:rsidR="004A52E3" w:rsidRPr="00D16608">
        <w:t>).</w:t>
      </w:r>
    </w:p>
    <w:p w14:paraId="347F80B5" w14:textId="77777777" w:rsidR="004A52E3" w:rsidRPr="00D16608" w:rsidRDefault="004A52E3" w:rsidP="00D16608">
      <w:pPr>
        <w:shd w:val="clear" w:color="auto" w:fill="FFFFFF"/>
        <w:spacing w:line="276" w:lineRule="auto"/>
        <w:ind w:firstLine="709"/>
        <w:jc w:val="both"/>
      </w:pPr>
    </w:p>
    <w:p w14:paraId="3F2BCCA6" w14:textId="45A11E20" w:rsidR="00E111FD" w:rsidRPr="00D16608" w:rsidRDefault="00E111FD" w:rsidP="00D16608">
      <w:pPr>
        <w:shd w:val="clear" w:color="auto" w:fill="FFFFFF"/>
        <w:spacing w:line="276" w:lineRule="auto"/>
        <w:ind w:firstLine="709"/>
        <w:jc w:val="both"/>
        <w:rPr>
          <w:b/>
        </w:rPr>
      </w:pPr>
      <w:r w:rsidRPr="00D16608">
        <w:t>Spriedums nav pārsūdzams.</w:t>
      </w:r>
    </w:p>
    <w:sectPr w:rsidR="00E111FD" w:rsidRPr="00D16608" w:rsidSect="00D7009C">
      <w:footerReference w:type="default" r:id="rId9"/>
      <w:pgSz w:w="12240" w:h="15840"/>
      <w:pgMar w:top="1134" w:right="170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254F58" w14:textId="77777777" w:rsidR="00D7009C" w:rsidRDefault="00D7009C" w:rsidP="00304BE9">
      <w:r>
        <w:separator/>
      </w:r>
    </w:p>
  </w:endnote>
  <w:endnote w:type="continuationSeparator" w:id="0">
    <w:p w14:paraId="715F07DB" w14:textId="77777777" w:rsidR="00D7009C" w:rsidRDefault="00D7009C" w:rsidP="00304B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Garamond">
    <w:panose1 w:val="02020404030301010803"/>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DB4F29" w14:textId="73D17FA9" w:rsidR="00303F92" w:rsidRDefault="00303F92" w:rsidP="00303F92">
    <w:pPr>
      <w:pStyle w:val="Footer"/>
      <w:jc w:val="center"/>
    </w:pPr>
    <w:r w:rsidRPr="0077001A">
      <w:rPr>
        <w:sz w:val="20"/>
        <w:szCs w:val="20"/>
      </w:rPr>
      <w:fldChar w:fldCharType="begin"/>
    </w:r>
    <w:r w:rsidRPr="0077001A">
      <w:rPr>
        <w:sz w:val="20"/>
        <w:szCs w:val="20"/>
      </w:rPr>
      <w:instrText xml:space="preserve"> PAGE </w:instrText>
    </w:r>
    <w:r w:rsidRPr="0077001A">
      <w:rPr>
        <w:sz w:val="20"/>
        <w:szCs w:val="20"/>
      </w:rPr>
      <w:fldChar w:fldCharType="separate"/>
    </w:r>
    <w:r>
      <w:rPr>
        <w:sz w:val="20"/>
        <w:szCs w:val="20"/>
      </w:rPr>
      <w:t>3</w:t>
    </w:r>
    <w:r w:rsidRPr="0077001A">
      <w:rPr>
        <w:sz w:val="20"/>
        <w:szCs w:val="20"/>
      </w:rPr>
      <w:fldChar w:fldCharType="end"/>
    </w:r>
    <w:r w:rsidRPr="0077001A">
      <w:rPr>
        <w:sz w:val="20"/>
        <w:szCs w:val="20"/>
      </w:rPr>
      <w:t xml:space="preserve"> no </w:t>
    </w:r>
    <w:r w:rsidRPr="0077001A">
      <w:rPr>
        <w:sz w:val="20"/>
        <w:szCs w:val="20"/>
      </w:rPr>
      <w:fldChar w:fldCharType="begin"/>
    </w:r>
    <w:r w:rsidRPr="0077001A">
      <w:rPr>
        <w:sz w:val="20"/>
        <w:szCs w:val="20"/>
      </w:rPr>
      <w:instrText xml:space="preserve"> NUMPAGES  </w:instrText>
    </w:r>
    <w:r w:rsidRPr="0077001A">
      <w:rPr>
        <w:sz w:val="20"/>
        <w:szCs w:val="20"/>
      </w:rPr>
      <w:fldChar w:fldCharType="separate"/>
    </w:r>
    <w:r>
      <w:rPr>
        <w:sz w:val="20"/>
        <w:szCs w:val="20"/>
      </w:rPr>
      <w:t>4</w:t>
    </w:r>
    <w:r w:rsidRPr="0077001A">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DF2CFF" w14:textId="77777777" w:rsidR="00D7009C" w:rsidRDefault="00D7009C" w:rsidP="00304BE9">
      <w:r>
        <w:separator/>
      </w:r>
    </w:p>
  </w:footnote>
  <w:footnote w:type="continuationSeparator" w:id="0">
    <w:p w14:paraId="4F166555" w14:textId="77777777" w:rsidR="00D7009C" w:rsidRDefault="00D7009C" w:rsidP="00304B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9710C5"/>
    <w:multiLevelType w:val="hybridMultilevel"/>
    <w:tmpl w:val="15F23AEE"/>
    <w:lvl w:ilvl="0" w:tplc="1A1C0CB4">
      <w:start w:val="1"/>
      <w:numFmt w:val="decimal"/>
      <w:pStyle w:val="Heading1"/>
      <w:lvlText w:val="%1."/>
      <w:lvlJc w:val="left"/>
      <w:pPr>
        <w:ind w:left="720" w:hanging="360"/>
      </w:pPr>
    </w:lvl>
    <w:lvl w:ilvl="1" w:tplc="C00402C0">
      <w:start w:val="1"/>
      <w:numFmt w:val="decimal"/>
      <w:isLgl/>
      <w:lvlText w:val="%2.%2."/>
      <w:lvlJc w:val="left"/>
      <w:pPr>
        <w:tabs>
          <w:tab w:val="num" w:pos="1080"/>
        </w:tabs>
        <w:ind w:left="1080" w:hanging="720"/>
      </w:pPr>
      <w:rPr>
        <w:rFonts w:hint="default"/>
      </w:rPr>
    </w:lvl>
    <w:lvl w:ilvl="2" w:tplc="BE647B26">
      <w:numFmt w:val="none"/>
      <w:lvlText w:val=""/>
      <w:lvlJc w:val="left"/>
      <w:pPr>
        <w:tabs>
          <w:tab w:val="num" w:pos="360"/>
        </w:tabs>
      </w:pPr>
    </w:lvl>
    <w:lvl w:ilvl="3" w:tplc="07FEDA18">
      <w:numFmt w:val="none"/>
      <w:lvlText w:val=""/>
      <w:lvlJc w:val="left"/>
      <w:pPr>
        <w:tabs>
          <w:tab w:val="num" w:pos="360"/>
        </w:tabs>
      </w:pPr>
    </w:lvl>
    <w:lvl w:ilvl="4" w:tplc="57DAA7F6">
      <w:numFmt w:val="none"/>
      <w:lvlText w:val=""/>
      <w:lvlJc w:val="left"/>
      <w:pPr>
        <w:tabs>
          <w:tab w:val="num" w:pos="360"/>
        </w:tabs>
      </w:pPr>
    </w:lvl>
    <w:lvl w:ilvl="5" w:tplc="21AAD68E">
      <w:numFmt w:val="none"/>
      <w:lvlText w:val=""/>
      <w:lvlJc w:val="left"/>
      <w:pPr>
        <w:tabs>
          <w:tab w:val="num" w:pos="360"/>
        </w:tabs>
      </w:pPr>
    </w:lvl>
    <w:lvl w:ilvl="6" w:tplc="8F1A3C88">
      <w:numFmt w:val="none"/>
      <w:lvlText w:val=""/>
      <w:lvlJc w:val="left"/>
      <w:pPr>
        <w:tabs>
          <w:tab w:val="num" w:pos="360"/>
        </w:tabs>
      </w:pPr>
    </w:lvl>
    <w:lvl w:ilvl="7" w:tplc="76D6703A">
      <w:numFmt w:val="none"/>
      <w:lvlText w:val=""/>
      <w:lvlJc w:val="left"/>
      <w:pPr>
        <w:tabs>
          <w:tab w:val="num" w:pos="360"/>
        </w:tabs>
      </w:pPr>
    </w:lvl>
    <w:lvl w:ilvl="8" w:tplc="B9DA8042">
      <w:numFmt w:val="none"/>
      <w:lvlText w:val=""/>
      <w:lvlJc w:val="left"/>
      <w:pPr>
        <w:tabs>
          <w:tab w:val="num" w:pos="360"/>
        </w:tabs>
      </w:pPr>
    </w:lvl>
  </w:abstractNum>
  <w:num w:numId="1" w16cid:durableId="18551507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7EE6"/>
    <w:rsid w:val="00004034"/>
    <w:rsid w:val="00045ECE"/>
    <w:rsid w:val="000A5133"/>
    <w:rsid w:val="000B0B9A"/>
    <w:rsid w:val="000B3C92"/>
    <w:rsid w:val="000F50B1"/>
    <w:rsid w:val="00112BD1"/>
    <w:rsid w:val="0015110B"/>
    <w:rsid w:val="001670CB"/>
    <w:rsid w:val="00177A7F"/>
    <w:rsid w:val="00180A67"/>
    <w:rsid w:val="00195248"/>
    <w:rsid w:val="00195721"/>
    <w:rsid w:val="00197837"/>
    <w:rsid w:val="001A0C36"/>
    <w:rsid w:val="001E0529"/>
    <w:rsid w:val="00206D2B"/>
    <w:rsid w:val="00215150"/>
    <w:rsid w:val="002539C7"/>
    <w:rsid w:val="00274FF7"/>
    <w:rsid w:val="0029160A"/>
    <w:rsid w:val="002A619E"/>
    <w:rsid w:val="002B7E89"/>
    <w:rsid w:val="002C2E6C"/>
    <w:rsid w:val="002D3148"/>
    <w:rsid w:val="002D4360"/>
    <w:rsid w:val="002E750D"/>
    <w:rsid w:val="0030104E"/>
    <w:rsid w:val="00303F92"/>
    <w:rsid w:val="00304BE9"/>
    <w:rsid w:val="00312DA9"/>
    <w:rsid w:val="00375FBD"/>
    <w:rsid w:val="00376FF3"/>
    <w:rsid w:val="00383D49"/>
    <w:rsid w:val="003A6B3B"/>
    <w:rsid w:val="003B7D92"/>
    <w:rsid w:val="003C40BB"/>
    <w:rsid w:val="003D4725"/>
    <w:rsid w:val="003F3112"/>
    <w:rsid w:val="00401935"/>
    <w:rsid w:val="00416B4B"/>
    <w:rsid w:val="00447EE6"/>
    <w:rsid w:val="004626DD"/>
    <w:rsid w:val="004679DE"/>
    <w:rsid w:val="00470A66"/>
    <w:rsid w:val="0049203D"/>
    <w:rsid w:val="00494060"/>
    <w:rsid w:val="004A52E3"/>
    <w:rsid w:val="004B2A94"/>
    <w:rsid w:val="004C413D"/>
    <w:rsid w:val="004C4CCF"/>
    <w:rsid w:val="00511B28"/>
    <w:rsid w:val="00512872"/>
    <w:rsid w:val="00522CED"/>
    <w:rsid w:val="00524E45"/>
    <w:rsid w:val="005264E7"/>
    <w:rsid w:val="00547C02"/>
    <w:rsid w:val="00564FB3"/>
    <w:rsid w:val="00567624"/>
    <w:rsid w:val="005764A0"/>
    <w:rsid w:val="0058286C"/>
    <w:rsid w:val="00595676"/>
    <w:rsid w:val="005A05BF"/>
    <w:rsid w:val="005C3EA5"/>
    <w:rsid w:val="005C5C72"/>
    <w:rsid w:val="005F0D2E"/>
    <w:rsid w:val="005F14E4"/>
    <w:rsid w:val="00620867"/>
    <w:rsid w:val="006266C1"/>
    <w:rsid w:val="00654F20"/>
    <w:rsid w:val="00666943"/>
    <w:rsid w:val="00696768"/>
    <w:rsid w:val="006A3625"/>
    <w:rsid w:val="006A45A7"/>
    <w:rsid w:val="006B6628"/>
    <w:rsid w:val="006C1644"/>
    <w:rsid w:val="006D54C7"/>
    <w:rsid w:val="006E34E0"/>
    <w:rsid w:val="006E5B90"/>
    <w:rsid w:val="00701FAE"/>
    <w:rsid w:val="00743DC5"/>
    <w:rsid w:val="00764055"/>
    <w:rsid w:val="0076628D"/>
    <w:rsid w:val="00766D4C"/>
    <w:rsid w:val="00786747"/>
    <w:rsid w:val="0079035B"/>
    <w:rsid w:val="007904E5"/>
    <w:rsid w:val="007B1C56"/>
    <w:rsid w:val="007C1BFD"/>
    <w:rsid w:val="007D2D00"/>
    <w:rsid w:val="007D6D34"/>
    <w:rsid w:val="007E2782"/>
    <w:rsid w:val="007E6B0E"/>
    <w:rsid w:val="00800E9B"/>
    <w:rsid w:val="00811EF9"/>
    <w:rsid w:val="0082432B"/>
    <w:rsid w:val="00824D42"/>
    <w:rsid w:val="00842411"/>
    <w:rsid w:val="00861EF9"/>
    <w:rsid w:val="00864EDC"/>
    <w:rsid w:val="00885347"/>
    <w:rsid w:val="008901A0"/>
    <w:rsid w:val="008A032B"/>
    <w:rsid w:val="008A2E3A"/>
    <w:rsid w:val="008C2E87"/>
    <w:rsid w:val="008D0868"/>
    <w:rsid w:val="008D3F96"/>
    <w:rsid w:val="008D4BBD"/>
    <w:rsid w:val="008E1B48"/>
    <w:rsid w:val="008E21DB"/>
    <w:rsid w:val="008F0317"/>
    <w:rsid w:val="008F6F0E"/>
    <w:rsid w:val="008F7336"/>
    <w:rsid w:val="00906A19"/>
    <w:rsid w:val="00936C6B"/>
    <w:rsid w:val="009403C3"/>
    <w:rsid w:val="00942EF2"/>
    <w:rsid w:val="00943BCB"/>
    <w:rsid w:val="0095603C"/>
    <w:rsid w:val="00961B5A"/>
    <w:rsid w:val="009720D4"/>
    <w:rsid w:val="00976E5E"/>
    <w:rsid w:val="009A4AD5"/>
    <w:rsid w:val="009B1191"/>
    <w:rsid w:val="009C3547"/>
    <w:rsid w:val="009F16D0"/>
    <w:rsid w:val="009F7F81"/>
    <w:rsid w:val="00A02A76"/>
    <w:rsid w:val="00A23FB4"/>
    <w:rsid w:val="00A54BEF"/>
    <w:rsid w:val="00A70AD2"/>
    <w:rsid w:val="00A722DF"/>
    <w:rsid w:val="00A75750"/>
    <w:rsid w:val="00A77D19"/>
    <w:rsid w:val="00AB25DF"/>
    <w:rsid w:val="00AB2665"/>
    <w:rsid w:val="00AC1B90"/>
    <w:rsid w:val="00AC475F"/>
    <w:rsid w:val="00AC52EC"/>
    <w:rsid w:val="00AE1384"/>
    <w:rsid w:val="00AE3355"/>
    <w:rsid w:val="00AF333F"/>
    <w:rsid w:val="00B012F3"/>
    <w:rsid w:val="00B03F79"/>
    <w:rsid w:val="00B1575D"/>
    <w:rsid w:val="00B4526F"/>
    <w:rsid w:val="00B54F4B"/>
    <w:rsid w:val="00B552E7"/>
    <w:rsid w:val="00B6037D"/>
    <w:rsid w:val="00B65111"/>
    <w:rsid w:val="00B83E15"/>
    <w:rsid w:val="00BA4672"/>
    <w:rsid w:val="00BA73A1"/>
    <w:rsid w:val="00BB5217"/>
    <w:rsid w:val="00BC3027"/>
    <w:rsid w:val="00BD1CC9"/>
    <w:rsid w:val="00BF79DB"/>
    <w:rsid w:val="00C175FF"/>
    <w:rsid w:val="00C260A9"/>
    <w:rsid w:val="00C3720C"/>
    <w:rsid w:val="00C5023B"/>
    <w:rsid w:val="00C61BA7"/>
    <w:rsid w:val="00C62B40"/>
    <w:rsid w:val="00C71A83"/>
    <w:rsid w:val="00C82CF0"/>
    <w:rsid w:val="00C91B81"/>
    <w:rsid w:val="00C95E02"/>
    <w:rsid w:val="00CA2A0F"/>
    <w:rsid w:val="00CA5A7D"/>
    <w:rsid w:val="00CC205E"/>
    <w:rsid w:val="00CC5DE3"/>
    <w:rsid w:val="00CD4B0D"/>
    <w:rsid w:val="00CD6192"/>
    <w:rsid w:val="00D10556"/>
    <w:rsid w:val="00D16608"/>
    <w:rsid w:val="00D3299A"/>
    <w:rsid w:val="00D43D36"/>
    <w:rsid w:val="00D45E06"/>
    <w:rsid w:val="00D47D81"/>
    <w:rsid w:val="00D66CB3"/>
    <w:rsid w:val="00D7009C"/>
    <w:rsid w:val="00DA007E"/>
    <w:rsid w:val="00DA1899"/>
    <w:rsid w:val="00DC5A47"/>
    <w:rsid w:val="00DD0A4F"/>
    <w:rsid w:val="00DD62D9"/>
    <w:rsid w:val="00E00446"/>
    <w:rsid w:val="00E044C5"/>
    <w:rsid w:val="00E04948"/>
    <w:rsid w:val="00E06421"/>
    <w:rsid w:val="00E111FD"/>
    <w:rsid w:val="00E254AB"/>
    <w:rsid w:val="00E72C8D"/>
    <w:rsid w:val="00E7679B"/>
    <w:rsid w:val="00E95561"/>
    <w:rsid w:val="00EB6D49"/>
    <w:rsid w:val="00EC12AF"/>
    <w:rsid w:val="00EE0B1B"/>
    <w:rsid w:val="00EF02AE"/>
    <w:rsid w:val="00F14CB4"/>
    <w:rsid w:val="00F202B5"/>
    <w:rsid w:val="00F27038"/>
    <w:rsid w:val="00F31370"/>
    <w:rsid w:val="00F3138C"/>
    <w:rsid w:val="00F530B0"/>
    <w:rsid w:val="00F7179E"/>
    <w:rsid w:val="00F822AB"/>
    <w:rsid w:val="00F93F05"/>
    <w:rsid w:val="00FB6181"/>
    <w:rsid w:val="00FC2158"/>
    <w:rsid w:val="00FC3385"/>
    <w:rsid w:val="00FE1C3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D46D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7EE6"/>
    <w:pPr>
      <w:spacing w:after="0" w:line="240" w:lineRule="auto"/>
    </w:pPr>
    <w:rPr>
      <w:rFonts w:eastAsia="Times New Roman" w:cs="Times New Roman"/>
      <w:szCs w:val="24"/>
      <w:lang w:val="lv-LV" w:eastAsia="ru-RU"/>
    </w:rPr>
  </w:style>
  <w:style w:type="paragraph" w:styleId="Heading1">
    <w:name w:val="heading 1"/>
    <w:basedOn w:val="Normal"/>
    <w:next w:val="Normal"/>
    <w:link w:val="Heading1Char"/>
    <w:qFormat/>
    <w:rsid w:val="00447EE6"/>
    <w:pPr>
      <w:keepNext/>
      <w:numPr>
        <w:numId w:val="1"/>
      </w:numPr>
      <w:spacing w:before="240" w:after="240"/>
      <w:jc w:val="center"/>
      <w:outlineLvl w:val="0"/>
    </w:pPr>
    <w:rPr>
      <w:b/>
      <w:bCs/>
      <w:kern w:val="32"/>
      <w:szCs w:val="32"/>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47EE6"/>
    <w:rPr>
      <w:rFonts w:eastAsia="Times New Roman" w:cs="Times New Roman"/>
      <w:b/>
      <w:bCs/>
      <w:kern w:val="32"/>
      <w:szCs w:val="32"/>
      <w:lang w:val="x-none" w:eastAsia="ru-RU"/>
    </w:rPr>
  </w:style>
  <w:style w:type="table" w:styleId="TableGrid">
    <w:name w:val="Table Grid"/>
    <w:basedOn w:val="TableNormal"/>
    <w:rsid w:val="00447EE6"/>
    <w:pPr>
      <w:spacing w:after="0" w:line="240" w:lineRule="auto"/>
    </w:pPr>
    <w:rPr>
      <w:rFonts w:eastAsia="Times New Roman" w:cs="Times New Roman"/>
      <w:sz w:val="20"/>
      <w:szCs w:val="20"/>
      <w:lang w:val="lv-LV"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447EE6"/>
    <w:pPr>
      <w:spacing w:before="100" w:beforeAutospacing="1" w:after="100" w:afterAutospacing="1"/>
    </w:pPr>
    <w:rPr>
      <w:lang w:eastAsia="lv-LV"/>
    </w:rPr>
  </w:style>
  <w:style w:type="paragraph" w:styleId="ListParagraph">
    <w:name w:val="List Paragraph"/>
    <w:basedOn w:val="Normal"/>
    <w:uiPriority w:val="34"/>
    <w:qFormat/>
    <w:rsid w:val="00383D49"/>
    <w:pPr>
      <w:ind w:left="720"/>
      <w:contextualSpacing/>
    </w:pPr>
    <w:rPr>
      <w:lang w:eastAsia="en-US"/>
    </w:rPr>
  </w:style>
  <w:style w:type="paragraph" w:styleId="BodyText2">
    <w:name w:val="Body Text 2"/>
    <w:basedOn w:val="Normal"/>
    <w:link w:val="BodyText2Char"/>
    <w:rsid w:val="00383D49"/>
    <w:pPr>
      <w:jc w:val="right"/>
    </w:pPr>
    <w:rPr>
      <w:rFonts w:ascii="Garamond" w:hAnsi="Garamond"/>
      <w:sz w:val="28"/>
      <w:szCs w:val="28"/>
      <w:lang w:val="x-none" w:eastAsia="x-none"/>
    </w:rPr>
  </w:style>
  <w:style w:type="character" w:customStyle="1" w:styleId="BodyText2Char">
    <w:name w:val="Body Text 2 Char"/>
    <w:basedOn w:val="DefaultParagraphFont"/>
    <w:link w:val="BodyText2"/>
    <w:rsid w:val="00383D49"/>
    <w:rPr>
      <w:rFonts w:ascii="Garamond" w:eastAsia="Times New Roman" w:hAnsi="Garamond" w:cs="Times New Roman"/>
      <w:sz w:val="28"/>
      <w:szCs w:val="28"/>
      <w:lang w:val="x-none" w:eastAsia="x-none"/>
    </w:rPr>
  </w:style>
  <w:style w:type="paragraph" w:styleId="BodyText">
    <w:name w:val="Body Text"/>
    <w:basedOn w:val="Normal"/>
    <w:link w:val="BodyTextChar"/>
    <w:uiPriority w:val="99"/>
    <w:unhideWhenUsed/>
    <w:rsid w:val="00383D49"/>
    <w:pPr>
      <w:spacing w:after="120"/>
    </w:pPr>
    <w:rPr>
      <w:lang w:eastAsia="en-US"/>
    </w:rPr>
  </w:style>
  <w:style w:type="character" w:customStyle="1" w:styleId="BodyTextChar">
    <w:name w:val="Body Text Char"/>
    <w:basedOn w:val="DefaultParagraphFont"/>
    <w:link w:val="BodyText"/>
    <w:uiPriority w:val="99"/>
    <w:rsid w:val="00383D49"/>
    <w:rPr>
      <w:rFonts w:eastAsia="Times New Roman" w:cs="Times New Roman"/>
      <w:szCs w:val="24"/>
      <w:lang w:val="lv-LV"/>
    </w:rPr>
  </w:style>
  <w:style w:type="paragraph" w:styleId="Header">
    <w:name w:val="header"/>
    <w:basedOn w:val="Normal"/>
    <w:link w:val="HeaderChar"/>
    <w:uiPriority w:val="99"/>
    <w:unhideWhenUsed/>
    <w:rsid w:val="00304BE9"/>
    <w:pPr>
      <w:tabs>
        <w:tab w:val="center" w:pos="4513"/>
        <w:tab w:val="right" w:pos="9026"/>
      </w:tabs>
    </w:pPr>
  </w:style>
  <w:style w:type="character" w:customStyle="1" w:styleId="HeaderChar">
    <w:name w:val="Header Char"/>
    <w:basedOn w:val="DefaultParagraphFont"/>
    <w:link w:val="Header"/>
    <w:uiPriority w:val="99"/>
    <w:rsid w:val="00304BE9"/>
    <w:rPr>
      <w:rFonts w:eastAsia="Times New Roman" w:cs="Times New Roman"/>
      <w:szCs w:val="24"/>
      <w:lang w:val="lv-LV" w:eastAsia="ru-RU"/>
    </w:rPr>
  </w:style>
  <w:style w:type="paragraph" w:styleId="Footer">
    <w:name w:val="footer"/>
    <w:basedOn w:val="Normal"/>
    <w:link w:val="FooterChar"/>
    <w:uiPriority w:val="99"/>
    <w:unhideWhenUsed/>
    <w:rsid w:val="00304BE9"/>
    <w:pPr>
      <w:tabs>
        <w:tab w:val="center" w:pos="4513"/>
        <w:tab w:val="right" w:pos="9026"/>
      </w:tabs>
    </w:pPr>
  </w:style>
  <w:style w:type="character" w:customStyle="1" w:styleId="FooterChar">
    <w:name w:val="Footer Char"/>
    <w:basedOn w:val="DefaultParagraphFont"/>
    <w:link w:val="Footer"/>
    <w:uiPriority w:val="99"/>
    <w:rsid w:val="00304BE9"/>
    <w:rPr>
      <w:rFonts w:eastAsia="Times New Roman" w:cs="Times New Roman"/>
      <w:szCs w:val="24"/>
      <w:lang w:val="lv-LV" w:eastAsia="ru-RU"/>
    </w:rPr>
  </w:style>
  <w:style w:type="paragraph" w:styleId="Revision">
    <w:name w:val="Revision"/>
    <w:hidden/>
    <w:uiPriority w:val="99"/>
    <w:semiHidden/>
    <w:rsid w:val="00B4526F"/>
    <w:pPr>
      <w:spacing w:after="0" w:line="240" w:lineRule="auto"/>
    </w:pPr>
    <w:rPr>
      <w:rFonts w:eastAsia="Times New Roman" w:cs="Times New Roman"/>
      <w:szCs w:val="24"/>
      <w:lang w:val="lv-LV" w:eastAsia="ru-RU"/>
    </w:rPr>
  </w:style>
  <w:style w:type="character" w:styleId="Hyperlink">
    <w:name w:val="Hyperlink"/>
    <w:basedOn w:val="DefaultParagraphFont"/>
    <w:unhideWhenUsed/>
    <w:rsid w:val="00215150"/>
    <w:rPr>
      <w:color w:val="0000FF"/>
      <w:u w:val="single"/>
    </w:rPr>
  </w:style>
  <w:style w:type="character" w:styleId="CommentReference">
    <w:name w:val="annotation reference"/>
    <w:basedOn w:val="DefaultParagraphFont"/>
    <w:uiPriority w:val="99"/>
    <w:semiHidden/>
    <w:unhideWhenUsed/>
    <w:rsid w:val="00D16608"/>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manas.tiesas.lv/eTiesasMvc/nolemumi/pdf/523550.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4D19DC-2B86-4E1B-B502-43B300903C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6364</Words>
  <Characters>3628</Characters>
  <Application>Microsoft Office Word</Application>
  <DocSecurity>0</DocSecurity>
  <Lines>30</Lines>
  <Paragraphs>19</Paragraphs>
  <ScaleCrop>false</ScaleCrop>
  <Company/>
  <LinksUpToDate>false</LinksUpToDate>
  <CharactersWithSpaces>9973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2024-01-29T12:16:00Z</dcterms:created>
  <dcterms:modified xsi:type="dcterms:W3CDTF">2024-01-31T09:04:00Z</dcterms:modified>
</cp:coreProperties>
</file>