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98522" w14:textId="1A00B370" w:rsidR="00A744C6" w:rsidRPr="00135AEE" w:rsidRDefault="00135AEE" w:rsidP="00135AEE">
      <w:pPr>
        <w:pStyle w:val="NoSpacing"/>
        <w:tabs>
          <w:tab w:val="left" w:pos="4253"/>
        </w:tabs>
        <w:spacing w:line="276" w:lineRule="auto"/>
        <w:jc w:val="both"/>
        <w:rPr>
          <w:b/>
          <w:bCs/>
        </w:rPr>
      </w:pPr>
      <w:r w:rsidRPr="00135AEE">
        <w:rPr>
          <w:b/>
          <w:bCs/>
        </w:rPr>
        <w:t>Fiducianta tiesība uz lietas augļiem</w:t>
      </w:r>
    </w:p>
    <w:p w14:paraId="2D6E7F14" w14:textId="77777777" w:rsidR="00135AEE" w:rsidRDefault="00135AEE" w:rsidP="00135AEE">
      <w:pPr>
        <w:spacing w:after="0" w:line="276" w:lineRule="auto"/>
        <w:jc w:val="both"/>
        <w:rPr>
          <w:rFonts w:cs="Times New Roman"/>
          <w:szCs w:val="24"/>
        </w:rPr>
      </w:pPr>
      <w:r w:rsidRPr="00135AEE">
        <w:rPr>
          <w:rFonts w:cs="Times New Roman"/>
          <w:szCs w:val="24"/>
        </w:rPr>
        <w:t>Ar fiduciāru darījumu nodibinātu „fiduciāro īpašumu” raksturo „juridiskā īpašuma” nošķirtība no „saimnieciskā īpašuma”. Lieta, kas ar šādu darījumu uzticēta fiduciāram kā juridiskajam īpašniekam, no saimnieciskā viedokļa jeb faktiski pieder fiduciantam, kura interesēs un uz kura rēķina darbojas fiduciārs, un vienīgi attiecībā pret trešajām personām fiduciārs uzstājas kā minētās lietas pilntiesīgs īpašnieks. Savukārt no pušu savstarpējo tiesisko attiecību viedokļa nevis fiduciārs, bet gan fiduciants kā konkrētās lietas patiesais īpašnieks pēc vispārīgā principa ir tiesīgs iegūt un paturēt lietas dabiskos un civilos augļus.</w:t>
      </w:r>
    </w:p>
    <w:p w14:paraId="6112A4BE" w14:textId="77777777" w:rsidR="00135AEE" w:rsidRPr="00135AEE" w:rsidRDefault="00135AEE" w:rsidP="00135AEE">
      <w:pPr>
        <w:spacing w:after="0" w:line="276" w:lineRule="auto"/>
        <w:jc w:val="both"/>
        <w:rPr>
          <w:rFonts w:cs="Times New Roman"/>
          <w:szCs w:val="24"/>
        </w:rPr>
      </w:pPr>
    </w:p>
    <w:p w14:paraId="783BE935" w14:textId="0C562050" w:rsidR="00135AEE" w:rsidRPr="00135AEE" w:rsidRDefault="00135AEE" w:rsidP="00135AEE">
      <w:pPr>
        <w:pStyle w:val="NoSpacing"/>
        <w:tabs>
          <w:tab w:val="left" w:pos="4253"/>
        </w:tabs>
        <w:spacing w:line="276" w:lineRule="auto"/>
        <w:jc w:val="both"/>
        <w:rPr>
          <w:b/>
          <w:bCs/>
        </w:rPr>
      </w:pPr>
      <w:r w:rsidRPr="00135AEE">
        <w:rPr>
          <w:b/>
          <w:bCs/>
        </w:rPr>
        <w:t>Ārvalsts pilsoņa prasības par lauksaimniecības zemes iegūšanu īpašumā pakļautība</w:t>
      </w:r>
    </w:p>
    <w:p w14:paraId="129D6B80" w14:textId="77777777" w:rsidR="00135AEE" w:rsidRPr="00135AEE" w:rsidRDefault="00135AEE" w:rsidP="00135AEE">
      <w:pPr>
        <w:spacing w:after="0" w:line="276" w:lineRule="auto"/>
        <w:jc w:val="both"/>
        <w:rPr>
          <w:rFonts w:cs="Times New Roman"/>
          <w:szCs w:val="24"/>
        </w:rPr>
      </w:pPr>
      <w:r w:rsidRPr="00135AEE">
        <w:rPr>
          <w:rFonts w:cs="Times New Roman"/>
          <w:szCs w:val="24"/>
        </w:rPr>
        <w:t>Pašvaldības komisijai, kas uzrauga ar lauksaimniecības zemi veikto darījumu tiesiskumu, nav kompetences izšķirt civiltiesiskus strīdus starp tāda atsavinājuma darījuma pusēm, kura priekšmets ir nekustamais īpašums, kas uzskatāms par lauksaimniecības zemi likuma „Par zemes privatizāciju lauku apvidos” 28.</w:t>
      </w:r>
      <w:r w:rsidRPr="00135AEE">
        <w:rPr>
          <w:rFonts w:cs="Times New Roman"/>
          <w:szCs w:val="24"/>
          <w:vertAlign w:val="superscript"/>
        </w:rPr>
        <w:t>1</w:t>
      </w:r>
      <w:r w:rsidRPr="00135AEE">
        <w:rPr>
          <w:rFonts w:cs="Times New Roman"/>
          <w:szCs w:val="24"/>
        </w:rPr>
        <w:t> panta pirmās daļas izpratnē. Minētās komisijas lēmums par piekrišanu konkrētās lauksamniecības zemes iegūšanai īpašumā nav obligāts priekšnoteikums nedz attiecīgā atsavinājuma darījuma noslēgšanai vai tā spēkā esībai, nedz tam, lai tiesa pēc būtības varētu izšķirt civiltiesisku strīdu starp atsavinājuma darījuma pusēm, piemēram, par pirkuma priekšlīguma izpildi un galvenā līguma atzīšanu par noslēgtu vai, piemēram, par atliekoša nosacījuma iestāšanos un pirkuma līguma tiesisko attiecību pastāvēšanas atzīšanu, un pircēja īpašuma tiesības atzīšanu uz strīdus nekustamo īpašumu (</w:t>
      </w:r>
      <w:r w:rsidRPr="00135AEE">
        <w:rPr>
          <w:rFonts w:cs="Times New Roman"/>
          <w:i/>
          <w:iCs/>
          <w:szCs w:val="24"/>
        </w:rPr>
        <w:t>Civillikuma 1478. un 1479. pants</w:t>
      </w:r>
      <w:r w:rsidRPr="00135AEE">
        <w:rPr>
          <w:rFonts w:cs="Times New Roman"/>
          <w:szCs w:val="24"/>
        </w:rPr>
        <w:t>). Tajā pašā laikā šāds minētās komisijas lēmums ir obligāts priekšnoteikums atsavinājuma darījuma vai tiesas sprieduma izpildīšanai, t. i., ieguvēja īpašuma tiesības nostiprināšanai zemesgrāmatā uz darījuma vai sprieduma pamata (</w:t>
      </w:r>
      <w:r w:rsidRPr="00135AEE">
        <w:rPr>
          <w:rFonts w:cs="Times New Roman"/>
          <w:i/>
          <w:iCs/>
          <w:szCs w:val="24"/>
        </w:rPr>
        <w:t>likuma „Par zemes privatizāciju lauku apvidos” 30.</w:t>
      </w:r>
      <w:r w:rsidRPr="00135AEE">
        <w:rPr>
          <w:rFonts w:cs="Times New Roman"/>
          <w:i/>
          <w:iCs/>
          <w:szCs w:val="24"/>
          <w:vertAlign w:val="superscript"/>
        </w:rPr>
        <w:t>1</w:t>
      </w:r>
      <w:r w:rsidRPr="00135AEE">
        <w:rPr>
          <w:rFonts w:cs="Times New Roman"/>
          <w:i/>
          <w:iCs/>
          <w:szCs w:val="24"/>
        </w:rPr>
        <w:t> panta ceturtā daļa</w:t>
      </w:r>
      <w:r w:rsidRPr="00135AEE">
        <w:rPr>
          <w:rFonts w:cs="Times New Roman"/>
          <w:szCs w:val="24"/>
        </w:rPr>
        <w:t>).</w:t>
      </w:r>
    </w:p>
    <w:p w14:paraId="7B298AD1" w14:textId="77777777" w:rsidR="00A744C6" w:rsidRPr="00135AEE" w:rsidRDefault="00A744C6" w:rsidP="00135AEE">
      <w:pPr>
        <w:pStyle w:val="NoSpacing"/>
        <w:tabs>
          <w:tab w:val="left" w:pos="4253"/>
        </w:tabs>
        <w:spacing w:line="276" w:lineRule="auto"/>
        <w:jc w:val="center"/>
      </w:pPr>
    </w:p>
    <w:p w14:paraId="7C837A0E" w14:textId="688587EC" w:rsidR="00402976" w:rsidRPr="00135AEE" w:rsidRDefault="00402976" w:rsidP="00135AEE">
      <w:pPr>
        <w:pStyle w:val="NoSpacing"/>
        <w:spacing w:line="276" w:lineRule="auto"/>
        <w:jc w:val="center"/>
        <w:rPr>
          <w:b/>
          <w:bCs/>
        </w:rPr>
      </w:pPr>
      <w:r w:rsidRPr="00135AEE">
        <w:rPr>
          <w:b/>
          <w:bCs/>
        </w:rPr>
        <w:t>Latvijas Republikas Senāt</w:t>
      </w:r>
      <w:r w:rsidR="0000119E" w:rsidRPr="00135AEE">
        <w:rPr>
          <w:b/>
          <w:bCs/>
        </w:rPr>
        <w:t>a</w:t>
      </w:r>
    </w:p>
    <w:p w14:paraId="03164A49" w14:textId="1BED0967" w:rsidR="0000119E" w:rsidRPr="00135AEE" w:rsidRDefault="0000119E" w:rsidP="00135AEE">
      <w:pPr>
        <w:pStyle w:val="NoSpacing"/>
        <w:spacing w:line="276" w:lineRule="auto"/>
        <w:jc w:val="center"/>
        <w:rPr>
          <w:b/>
          <w:bCs/>
        </w:rPr>
      </w:pPr>
      <w:r w:rsidRPr="00135AEE">
        <w:rPr>
          <w:b/>
          <w:bCs/>
        </w:rPr>
        <w:t>Civillietu departamenta</w:t>
      </w:r>
    </w:p>
    <w:p w14:paraId="113E0A8D" w14:textId="4BBEE325" w:rsidR="0000119E" w:rsidRDefault="0000119E" w:rsidP="00135AEE">
      <w:pPr>
        <w:pStyle w:val="NoSpacing"/>
        <w:spacing w:line="276" w:lineRule="auto"/>
        <w:jc w:val="center"/>
        <w:rPr>
          <w:b/>
          <w:bCs/>
        </w:rPr>
      </w:pPr>
      <w:r w:rsidRPr="00135AEE">
        <w:rPr>
          <w:b/>
          <w:bCs/>
        </w:rPr>
        <w:t>2024. gada 14. februāra</w:t>
      </w:r>
    </w:p>
    <w:p w14:paraId="0964E8EF" w14:textId="5905D96D" w:rsidR="00A63D58" w:rsidRPr="00135AEE" w:rsidRDefault="00A63D58" w:rsidP="00135AEE">
      <w:pPr>
        <w:pStyle w:val="NoSpacing"/>
        <w:spacing w:line="276" w:lineRule="auto"/>
        <w:jc w:val="center"/>
        <w:rPr>
          <w:b/>
          <w:bCs/>
        </w:rPr>
      </w:pPr>
      <w:r w:rsidRPr="003443C9">
        <w:rPr>
          <w:rFonts w:asciiTheme="majorBidi" w:hAnsiTheme="majorBidi" w:cstheme="majorBidi"/>
          <w:b/>
          <w:bCs/>
        </w:rPr>
        <w:t>SPRIEDUMS</w:t>
      </w:r>
      <w:r w:rsidRPr="00A63D58">
        <w:rPr>
          <w:rStyle w:val="FootnoteReference"/>
        </w:rPr>
        <w:footnoteReference w:id="1"/>
      </w:r>
    </w:p>
    <w:p w14:paraId="233211F8" w14:textId="2C856238" w:rsidR="0000119E" w:rsidRPr="00135AEE" w:rsidRDefault="0000119E" w:rsidP="00135AEE">
      <w:pPr>
        <w:pStyle w:val="NoSpacing"/>
        <w:spacing w:line="276" w:lineRule="auto"/>
        <w:jc w:val="center"/>
        <w:rPr>
          <w:b/>
          <w:bCs/>
        </w:rPr>
      </w:pPr>
      <w:r w:rsidRPr="00135AEE">
        <w:rPr>
          <w:b/>
          <w:bCs/>
        </w:rPr>
        <w:t>Lieta Nr. C73603520, SKC-82/2024</w:t>
      </w:r>
    </w:p>
    <w:p w14:paraId="14A140C6" w14:textId="093EA75A" w:rsidR="00A744C6" w:rsidRPr="00135AEE" w:rsidRDefault="00F25A60" w:rsidP="00135AEE">
      <w:pPr>
        <w:pStyle w:val="NoSpacing"/>
        <w:spacing w:line="276" w:lineRule="auto"/>
        <w:ind w:firstLine="720"/>
        <w:jc w:val="center"/>
      </w:pPr>
      <w:hyperlink r:id="rId8" w:history="1">
        <w:r w:rsidR="00A744C6" w:rsidRPr="00135AEE">
          <w:rPr>
            <w:rStyle w:val="Hyperlink"/>
            <w:shd w:val="clear" w:color="auto" w:fill="FFFFFF"/>
          </w:rPr>
          <w:t>ECLI:LV:AT:2024:0214.C73603520.20.S</w:t>
        </w:r>
      </w:hyperlink>
    </w:p>
    <w:p w14:paraId="75A80F58" w14:textId="77777777" w:rsidR="00402976" w:rsidRPr="00135AEE" w:rsidRDefault="00402976" w:rsidP="00135AEE">
      <w:pPr>
        <w:pStyle w:val="NoSpacing"/>
        <w:spacing w:line="276" w:lineRule="auto"/>
        <w:ind w:firstLine="720"/>
        <w:jc w:val="both"/>
      </w:pPr>
    </w:p>
    <w:p w14:paraId="7E06434A" w14:textId="0CD1A56D" w:rsidR="00402976" w:rsidRPr="00135AEE" w:rsidRDefault="00402976" w:rsidP="00135AEE">
      <w:pPr>
        <w:pStyle w:val="NoSpacing"/>
        <w:spacing w:line="276" w:lineRule="auto"/>
        <w:ind w:firstLine="720"/>
        <w:jc w:val="both"/>
      </w:pPr>
      <w:r w:rsidRPr="00135AEE">
        <w:t>Senāts šādā sastāvā: senator</w:t>
      </w:r>
      <w:r w:rsidR="0076409C" w:rsidRPr="00135AEE">
        <w:t>s</w:t>
      </w:r>
      <w:r w:rsidR="00F1380F" w:rsidRPr="00135AEE">
        <w:t xml:space="preserve"> </w:t>
      </w:r>
      <w:r w:rsidR="00782865" w:rsidRPr="00135AEE">
        <w:t>referent</w:t>
      </w:r>
      <w:r w:rsidR="0076409C" w:rsidRPr="00135AEE">
        <w:t>s</w:t>
      </w:r>
      <w:r w:rsidR="00F1380F" w:rsidRPr="00135AEE">
        <w:t xml:space="preserve"> </w:t>
      </w:r>
      <w:r w:rsidR="0076409C" w:rsidRPr="00135AEE">
        <w:t>Erlens Kalniņš</w:t>
      </w:r>
      <w:r w:rsidRPr="00135AEE">
        <w:t xml:space="preserve">, </w:t>
      </w:r>
      <w:r w:rsidR="00362BDF" w:rsidRPr="00135AEE">
        <w:t>senator</w:t>
      </w:r>
      <w:r w:rsidR="003428A6" w:rsidRPr="00135AEE">
        <w:t xml:space="preserve">i </w:t>
      </w:r>
      <w:r w:rsidR="00890AC2" w:rsidRPr="00135AEE">
        <w:t>Normunds Salenieks</w:t>
      </w:r>
      <w:r w:rsidR="003428A6" w:rsidRPr="00135AEE">
        <w:t xml:space="preserve"> un </w:t>
      </w:r>
      <w:r w:rsidR="00BE7DAA" w:rsidRPr="00135AEE">
        <w:t>Kristīne Zīle</w:t>
      </w:r>
    </w:p>
    <w:p w14:paraId="6FBF82DA" w14:textId="77777777" w:rsidR="003428A6" w:rsidRPr="00135AEE" w:rsidRDefault="003428A6" w:rsidP="00135AEE">
      <w:pPr>
        <w:pStyle w:val="NoSpacing"/>
        <w:spacing w:line="276" w:lineRule="auto"/>
        <w:ind w:firstLine="720"/>
        <w:jc w:val="both"/>
      </w:pPr>
    </w:p>
    <w:p w14:paraId="3887186B" w14:textId="11FC0C7A" w:rsidR="0076409C" w:rsidRPr="002D5938" w:rsidRDefault="00402976" w:rsidP="00135AEE">
      <w:pPr>
        <w:autoSpaceDE w:val="0"/>
        <w:autoSpaceDN w:val="0"/>
        <w:adjustRightInd w:val="0"/>
        <w:spacing w:after="0" w:line="276" w:lineRule="auto"/>
        <w:ind w:firstLine="709"/>
        <w:jc w:val="both"/>
        <w:rPr>
          <w:rFonts w:cs="Times New Roman"/>
          <w:szCs w:val="24"/>
        </w:rPr>
      </w:pPr>
      <w:r w:rsidRPr="002D5938">
        <w:rPr>
          <w:rFonts w:cs="Times New Roman"/>
          <w:szCs w:val="24"/>
        </w:rPr>
        <w:t>rakstveida procesā izskatīja civillietu</w:t>
      </w:r>
      <w:r w:rsidR="006D489A" w:rsidRPr="002D5938">
        <w:rPr>
          <w:rFonts w:cs="Times New Roman"/>
          <w:szCs w:val="24"/>
        </w:rPr>
        <w:t xml:space="preserve"> </w:t>
      </w:r>
      <w:bookmarkStart w:id="0" w:name="_Hlk141344192"/>
      <w:r w:rsidR="0000119E" w:rsidRPr="002D5938">
        <w:rPr>
          <w:rFonts w:cs="Times New Roman"/>
          <w:szCs w:val="24"/>
        </w:rPr>
        <w:t>[pers. A]</w:t>
      </w:r>
      <w:r w:rsidR="00BE7DAA" w:rsidRPr="002D5938">
        <w:rPr>
          <w:rFonts w:cs="Times New Roman"/>
          <w:szCs w:val="24"/>
        </w:rPr>
        <w:t xml:space="preserve"> prasībā pret </w:t>
      </w:r>
      <w:r w:rsidR="0000119E" w:rsidRPr="002D5938">
        <w:rPr>
          <w:rFonts w:cs="Times New Roman"/>
          <w:szCs w:val="24"/>
        </w:rPr>
        <w:t>[pers. B]</w:t>
      </w:r>
      <w:r w:rsidR="00BE7DAA" w:rsidRPr="002D5938">
        <w:rPr>
          <w:rFonts w:cs="Times New Roman"/>
          <w:szCs w:val="24"/>
        </w:rPr>
        <w:t xml:space="preserve"> par parāda piedziņu</w:t>
      </w:r>
      <w:r w:rsidR="00261828" w:rsidRPr="002D5938">
        <w:rPr>
          <w:rFonts w:cs="Times New Roman"/>
          <w:szCs w:val="24"/>
        </w:rPr>
        <w:t>,</w:t>
      </w:r>
      <w:r w:rsidR="00BE7DAA" w:rsidRPr="002D5938">
        <w:rPr>
          <w:rFonts w:cs="Times New Roman"/>
          <w:szCs w:val="24"/>
        </w:rPr>
        <w:t xml:space="preserve"> zemesgrāmatā nostiprinātā aizlieguma un pirmpirkuma tiesības dzēšanu, un </w:t>
      </w:r>
      <w:r w:rsidR="0000119E" w:rsidRPr="002D5938">
        <w:rPr>
          <w:rFonts w:cs="Times New Roman"/>
          <w:szCs w:val="24"/>
        </w:rPr>
        <w:t>[pers. B]</w:t>
      </w:r>
      <w:r w:rsidR="00594C3C" w:rsidRPr="002D5938">
        <w:rPr>
          <w:rFonts w:cs="Times New Roman"/>
          <w:szCs w:val="24"/>
        </w:rPr>
        <w:t xml:space="preserve"> pretprasībā pret </w:t>
      </w:r>
      <w:r w:rsidR="0000119E" w:rsidRPr="002D5938">
        <w:rPr>
          <w:rFonts w:cs="Times New Roman"/>
          <w:szCs w:val="24"/>
        </w:rPr>
        <w:t>[pers. A]</w:t>
      </w:r>
      <w:r w:rsidR="00594C3C" w:rsidRPr="002D5938">
        <w:rPr>
          <w:rFonts w:cs="Times New Roman"/>
          <w:szCs w:val="24"/>
        </w:rPr>
        <w:t xml:space="preserve"> par pirkuma līguma tiesisko attiecību pastāvēšanas atzīšanu un īpašuma tiesības atzīšanu uz nekustamo īpašumu </w:t>
      </w:r>
      <w:bookmarkEnd w:id="0"/>
      <w:r w:rsidR="003811E5" w:rsidRPr="002D5938">
        <w:rPr>
          <w:rFonts w:cs="Times New Roman"/>
          <w:szCs w:val="24"/>
        </w:rPr>
        <w:t xml:space="preserve">sakarā ar </w:t>
      </w:r>
      <w:r w:rsidR="0000119E" w:rsidRPr="002D5938">
        <w:rPr>
          <w:rFonts w:cs="Times New Roman"/>
          <w:szCs w:val="24"/>
        </w:rPr>
        <w:t xml:space="preserve">[pers. B] </w:t>
      </w:r>
      <w:r w:rsidR="003811E5" w:rsidRPr="002D5938">
        <w:rPr>
          <w:rFonts w:cs="Times New Roman"/>
          <w:szCs w:val="24"/>
        </w:rPr>
        <w:t xml:space="preserve">kasācijas sūdzību par </w:t>
      </w:r>
      <w:r w:rsidR="009222F3" w:rsidRPr="002D5938">
        <w:rPr>
          <w:rFonts w:cs="Times New Roman"/>
          <w:szCs w:val="24"/>
        </w:rPr>
        <w:t>Zemgales</w:t>
      </w:r>
      <w:r w:rsidR="003811E5" w:rsidRPr="002D5938">
        <w:rPr>
          <w:rFonts w:cs="Times New Roman"/>
          <w:szCs w:val="24"/>
        </w:rPr>
        <w:t xml:space="preserve"> apgabaltiesas 2023. gada </w:t>
      </w:r>
      <w:r w:rsidR="009222F3" w:rsidRPr="002D5938">
        <w:rPr>
          <w:rFonts w:cs="Times New Roman"/>
          <w:szCs w:val="24"/>
        </w:rPr>
        <w:t>18. aprīļa</w:t>
      </w:r>
      <w:r w:rsidR="003811E5" w:rsidRPr="002D5938">
        <w:rPr>
          <w:rFonts w:cs="Times New Roman"/>
          <w:szCs w:val="24"/>
        </w:rPr>
        <w:t xml:space="preserve"> spriedumu.</w:t>
      </w:r>
    </w:p>
    <w:p w14:paraId="09754598" w14:textId="77777777" w:rsidR="003428A6" w:rsidRPr="00135AEE" w:rsidRDefault="003428A6" w:rsidP="00FF7C39">
      <w:pPr>
        <w:pStyle w:val="NoSpacing"/>
        <w:ind w:firstLine="720"/>
        <w:jc w:val="center"/>
        <w:rPr>
          <w:rFonts w:eastAsiaTheme="minorHAnsi"/>
          <w:lang w:eastAsia="en-US"/>
        </w:rPr>
      </w:pPr>
    </w:p>
    <w:p w14:paraId="1E5BA8DB" w14:textId="4B049281" w:rsidR="007263D3" w:rsidRPr="00135AEE" w:rsidRDefault="007263D3" w:rsidP="00FF7C39">
      <w:pPr>
        <w:pStyle w:val="NoSpacing"/>
        <w:jc w:val="center"/>
        <w:rPr>
          <w:b/>
          <w:bCs/>
        </w:rPr>
      </w:pPr>
      <w:r w:rsidRPr="00135AEE">
        <w:rPr>
          <w:b/>
          <w:bCs/>
        </w:rPr>
        <w:t>Aprakstošā daļa</w:t>
      </w:r>
    </w:p>
    <w:p w14:paraId="7EECE5E7" w14:textId="3397DFFE" w:rsidR="00E4052F" w:rsidRPr="00135AEE" w:rsidRDefault="003811E5" w:rsidP="00135AEE">
      <w:pPr>
        <w:spacing w:after="0" w:line="276" w:lineRule="auto"/>
        <w:ind w:firstLine="720"/>
        <w:jc w:val="both"/>
        <w:rPr>
          <w:rFonts w:cs="Times New Roman"/>
          <w:szCs w:val="24"/>
        </w:rPr>
      </w:pPr>
      <w:r w:rsidRPr="00135AEE">
        <w:rPr>
          <w:rFonts w:cs="Times New Roman"/>
          <w:szCs w:val="24"/>
        </w:rPr>
        <w:lastRenderedPageBreak/>
        <w:t>[1]</w:t>
      </w:r>
      <w:r w:rsidR="00E4052F" w:rsidRPr="00135AEE">
        <w:rPr>
          <w:rFonts w:cs="Times New Roman"/>
          <w:szCs w:val="24"/>
        </w:rPr>
        <w:t> </w:t>
      </w:r>
      <w:r w:rsidR="0000119E" w:rsidRPr="00135AEE">
        <w:rPr>
          <w:rFonts w:cs="Times New Roman"/>
          <w:szCs w:val="24"/>
        </w:rPr>
        <w:t>[Nosaukums]</w:t>
      </w:r>
      <w:r w:rsidR="00E4052F" w:rsidRPr="00135AEE">
        <w:rPr>
          <w:rFonts w:cs="Times New Roman"/>
          <w:szCs w:val="24"/>
        </w:rPr>
        <w:t xml:space="preserve"> pagasta zemesgrāmatas nodalījumā Nr. </w:t>
      </w:r>
      <w:r w:rsidR="0000119E" w:rsidRPr="00135AEE">
        <w:rPr>
          <w:rFonts w:cs="Times New Roman"/>
          <w:szCs w:val="24"/>
        </w:rPr>
        <w:t>[..]</w:t>
      </w:r>
      <w:r w:rsidR="00E4052F" w:rsidRPr="00135AEE">
        <w:rPr>
          <w:rFonts w:cs="Times New Roman"/>
          <w:szCs w:val="24"/>
        </w:rPr>
        <w:t xml:space="preserve"> ierakstīts nekustamais īpašums</w:t>
      </w:r>
      <w:r w:rsidR="0000119E" w:rsidRPr="00135AEE">
        <w:rPr>
          <w:rFonts w:cs="Times New Roman"/>
          <w:szCs w:val="24"/>
        </w:rPr>
        <w:t xml:space="preserve"> [adrese</w:t>
      </w:r>
      <w:r w:rsidR="00427500" w:rsidRPr="00135AEE">
        <w:rPr>
          <w:rFonts w:cs="Times New Roman"/>
          <w:szCs w:val="24"/>
        </w:rPr>
        <w:t> A</w:t>
      </w:r>
      <w:r w:rsidR="0000119E" w:rsidRPr="00135AEE">
        <w:rPr>
          <w:rFonts w:cs="Times New Roman"/>
          <w:szCs w:val="24"/>
        </w:rPr>
        <w:t>]</w:t>
      </w:r>
      <w:r w:rsidR="00E4052F" w:rsidRPr="00135AEE">
        <w:rPr>
          <w:rFonts w:cs="Times New Roman"/>
          <w:szCs w:val="24"/>
        </w:rPr>
        <w:t xml:space="preserve">, kadastra numurs </w:t>
      </w:r>
      <w:r w:rsidR="0000119E" w:rsidRPr="00135AEE">
        <w:rPr>
          <w:rFonts w:cs="Times New Roman"/>
          <w:szCs w:val="24"/>
        </w:rPr>
        <w:t>[..]</w:t>
      </w:r>
      <w:r w:rsidR="00E4052F" w:rsidRPr="00135AEE">
        <w:rPr>
          <w:rFonts w:cs="Times New Roman"/>
          <w:szCs w:val="24"/>
        </w:rPr>
        <w:t>, kas sastāv no zemesgabala 23,40 ha platībā, uz kura atrodas dzīvojamā māja</w:t>
      </w:r>
      <w:r w:rsidR="003E3C6E" w:rsidRPr="00135AEE">
        <w:rPr>
          <w:rFonts w:cs="Times New Roman"/>
          <w:szCs w:val="24"/>
        </w:rPr>
        <w:t xml:space="preserve"> (turpmāk</w:t>
      </w:r>
      <w:r w:rsidR="006650E7" w:rsidRPr="00135AEE">
        <w:rPr>
          <w:rFonts w:cs="Times New Roman"/>
          <w:szCs w:val="24"/>
        </w:rPr>
        <w:t> </w:t>
      </w:r>
      <w:r w:rsidR="003E3C6E" w:rsidRPr="00135AEE">
        <w:rPr>
          <w:rFonts w:cs="Times New Roman"/>
          <w:szCs w:val="24"/>
        </w:rPr>
        <w:t>–</w:t>
      </w:r>
      <w:r w:rsidR="006650E7" w:rsidRPr="00135AEE">
        <w:rPr>
          <w:rFonts w:cs="Times New Roman"/>
          <w:szCs w:val="24"/>
        </w:rPr>
        <w:t> </w:t>
      </w:r>
      <w:r w:rsidR="003E3C6E" w:rsidRPr="00135AEE">
        <w:rPr>
          <w:rFonts w:cs="Times New Roman"/>
          <w:szCs w:val="24"/>
        </w:rPr>
        <w:t>nekustamais īpašums)</w:t>
      </w:r>
      <w:r w:rsidR="00E4052F" w:rsidRPr="00135AEE">
        <w:rPr>
          <w:rFonts w:cs="Times New Roman"/>
          <w:szCs w:val="24"/>
        </w:rPr>
        <w:t>.</w:t>
      </w:r>
    </w:p>
    <w:p w14:paraId="27300EDC" w14:textId="1D04638D" w:rsidR="00E4052F" w:rsidRPr="00135AEE" w:rsidRDefault="00E4052F" w:rsidP="00135AEE">
      <w:pPr>
        <w:spacing w:after="0" w:line="276" w:lineRule="auto"/>
        <w:ind w:firstLine="720"/>
        <w:jc w:val="both"/>
        <w:rPr>
          <w:rFonts w:cs="Times New Roman"/>
          <w:szCs w:val="24"/>
        </w:rPr>
      </w:pPr>
      <w:r w:rsidRPr="00135AEE">
        <w:rPr>
          <w:rFonts w:cs="Times New Roman"/>
          <w:szCs w:val="24"/>
        </w:rPr>
        <w:t xml:space="preserve">[1.1] Pamatojoties uz 1997. gada 23. septembra pirkuma līgumu un tā vēlākiem grozījumiem, 2007. gada </w:t>
      </w:r>
      <w:r w:rsidR="0000119E" w:rsidRPr="00135AEE">
        <w:rPr>
          <w:rFonts w:cs="Times New Roman"/>
          <w:szCs w:val="24"/>
        </w:rPr>
        <w:t xml:space="preserve">[..] </w:t>
      </w:r>
      <w:r w:rsidRPr="00135AEE">
        <w:rPr>
          <w:rFonts w:cs="Times New Roman"/>
          <w:szCs w:val="24"/>
        </w:rPr>
        <w:t xml:space="preserve">martā nostiprināta </w:t>
      </w:r>
      <w:r w:rsidR="0000119E" w:rsidRPr="00135AEE">
        <w:rPr>
          <w:rFonts w:cs="Times New Roman"/>
          <w:szCs w:val="24"/>
        </w:rPr>
        <w:t xml:space="preserve">[pers. A] </w:t>
      </w:r>
      <w:r w:rsidRPr="00135AEE">
        <w:rPr>
          <w:rFonts w:cs="Times New Roman"/>
          <w:szCs w:val="24"/>
        </w:rPr>
        <w:t xml:space="preserve">īpašuma tiesība </w:t>
      </w:r>
      <w:r w:rsidR="003E3C6E" w:rsidRPr="00135AEE">
        <w:rPr>
          <w:rFonts w:cs="Times New Roman"/>
          <w:szCs w:val="24"/>
        </w:rPr>
        <w:t xml:space="preserve">uz </w:t>
      </w:r>
      <w:r w:rsidRPr="00135AEE">
        <w:rPr>
          <w:rFonts w:cs="Times New Roman"/>
          <w:szCs w:val="24"/>
        </w:rPr>
        <w:t>1/2 domāja</w:t>
      </w:r>
      <w:r w:rsidR="003E3C6E" w:rsidRPr="00135AEE">
        <w:rPr>
          <w:rFonts w:cs="Times New Roman"/>
          <w:szCs w:val="24"/>
        </w:rPr>
        <w:t>mo daļu</w:t>
      </w:r>
      <w:r w:rsidRPr="00135AEE">
        <w:rPr>
          <w:rFonts w:cs="Times New Roman"/>
          <w:szCs w:val="24"/>
        </w:rPr>
        <w:t xml:space="preserve">, bet 2009. gada </w:t>
      </w:r>
      <w:r w:rsidR="0000119E" w:rsidRPr="00135AEE">
        <w:rPr>
          <w:rFonts w:cs="Times New Roman"/>
          <w:szCs w:val="24"/>
        </w:rPr>
        <w:t xml:space="preserve">[..] </w:t>
      </w:r>
      <w:r w:rsidRPr="00135AEE">
        <w:rPr>
          <w:rFonts w:cs="Times New Roman"/>
          <w:szCs w:val="24"/>
        </w:rPr>
        <w:t xml:space="preserve">jūnijā – </w:t>
      </w:r>
      <w:r w:rsidR="003E3C6E" w:rsidRPr="00135AEE">
        <w:rPr>
          <w:rFonts w:cs="Times New Roman"/>
          <w:szCs w:val="24"/>
        </w:rPr>
        <w:t xml:space="preserve">arī uz otru </w:t>
      </w:r>
      <w:r w:rsidRPr="00135AEE">
        <w:rPr>
          <w:rFonts w:cs="Times New Roman"/>
          <w:szCs w:val="24"/>
        </w:rPr>
        <w:t>1/2 domājam</w:t>
      </w:r>
      <w:r w:rsidR="003E3C6E" w:rsidRPr="00135AEE">
        <w:rPr>
          <w:rFonts w:cs="Times New Roman"/>
          <w:szCs w:val="24"/>
        </w:rPr>
        <w:t>o daļu no nekustamā īpašuma</w:t>
      </w:r>
      <w:r w:rsidR="00E10BA9" w:rsidRPr="00135AEE">
        <w:rPr>
          <w:rFonts w:cs="Times New Roman"/>
          <w:szCs w:val="24"/>
        </w:rPr>
        <w:t xml:space="preserve">, izdarot ierakstu par iepriekšējā īpašnieka </w:t>
      </w:r>
      <w:r w:rsidR="0000119E" w:rsidRPr="00135AEE">
        <w:rPr>
          <w:rFonts w:cs="Times New Roman"/>
          <w:szCs w:val="24"/>
        </w:rPr>
        <w:t xml:space="preserve">[pers. C] </w:t>
      </w:r>
      <w:r w:rsidR="00E10BA9" w:rsidRPr="00135AEE">
        <w:rPr>
          <w:rFonts w:cs="Times New Roman"/>
          <w:szCs w:val="24"/>
        </w:rPr>
        <w:t>īpašuma tiesības izbeigšanos</w:t>
      </w:r>
      <w:r w:rsidR="003E3C6E" w:rsidRPr="00135AEE">
        <w:rPr>
          <w:rFonts w:cs="Times New Roman"/>
          <w:szCs w:val="24"/>
        </w:rPr>
        <w:t>.</w:t>
      </w:r>
      <w:r w:rsidRPr="00135AEE">
        <w:rPr>
          <w:rFonts w:cs="Times New Roman"/>
          <w:szCs w:val="24"/>
        </w:rPr>
        <w:t xml:space="preserve"> </w:t>
      </w:r>
    </w:p>
    <w:p w14:paraId="7AF4C808" w14:textId="0E3A2029" w:rsidR="003E3C6E" w:rsidRPr="00135AEE" w:rsidRDefault="003E3C6E" w:rsidP="00135AEE">
      <w:pPr>
        <w:spacing w:after="0" w:line="276" w:lineRule="auto"/>
        <w:ind w:firstLine="720"/>
        <w:jc w:val="both"/>
        <w:rPr>
          <w:rFonts w:cs="Times New Roman"/>
          <w:szCs w:val="24"/>
        </w:rPr>
      </w:pPr>
      <w:r w:rsidRPr="00135AEE">
        <w:rPr>
          <w:rFonts w:cs="Times New Roman"/>
          <w:szCs w:val="24"/>
        </w:rPr>
        <w:t xml:space="preserve">[1.2] Starp </w:t>
      </w:r>
      <w:r w:rsidR="0000119E" w:rsidRPr="00135AEE">
        <w:rPr>
          <w:rFonts w:cs="Times New Roman"/>
          <w:szCs w:val="24"/>
        </w:rPr>
        <w:t xml:space="preserve">[pers. A] </w:t>
      </w:r>
      <w:r w:rsidRPr="00135AEE">
        <w:rPr>
          <w:rFonts w:cs="Times New Roman"/>
          <w:szCs w:val="24"/>
        </w:rPr>
        <w:t xml:space="preserve">kā iznomātāju un </w:t>
      </w:r>
      <w:r w:rsidR="0000119E" w:rsidRPr="00135AEE">
        <w:rPr>
          <w:rFonts w:cs="Times New Roman"/>
          <w:szCs w:val="24"/>
        </w:rPr>
        <w:t xml:space="preserve">[pers. B] </w:t>
      </w:r>
      <w:r w:rsidRPr="00135AEE">
        <w:rPr>
          <w:rFonts w:cs="Times New Roman"/>
          <w:szCs w:val="24"/>
        </w:rPr>
        <w:t>kā nomnieku 2009. gada 18. maijā noslēgts nomas līgums</w:t>
      </w:r>
      <w:r w:rsidR="006A16E2" w:rsidRPr="00135AEE">
        <w:rPr>
          <w:rFonts w:cs="Times New Roman"/>
          <w:szCs w:val="24"/>
        </w:rPr>
        <w:t xml:space="preserve"> (turpmāk – nomas līgums)</w:t>
      </w:r>
      <w:r w:rsidRPr="00135AEE">
        <w:rPr>
          <w:rFonts w:cs="Times New Roman"/>
          <w:szCs w:val="24"/>
        </w:rPr>
        <w:t xml:space="preserve">, ar ko </w:t>
      </w:r>
      <w:r w:rsidR="0000119E" w:rsidRPr="00135AEE">
        <w:rPr>
          <w:rFonts w:cs="Times New Roman"/>
          <w:szCs w:val="24"/>
        </w:rPr>
        <w:t xml:space="preserve">[pers. A] </w:t>
      </w:r>
      <w:r w:rsidRPr="00135AEE">
        <w:rPr>
          <w:rFonts w:cs="Times New Roman"/>
          <w:szCs w:val="24"/>
        </w:rPr>
        <w:t xml:space="preserve">iznomājusi </w:t>
      </w:r>
      <w:r w:rsidR="0000119E" w:rsidRPr="00135AEE">
        <w:rPr>
          <w:rFonts w:cs="Times New Roman"/>
          <w:szCs w:val="24"/>
        </w:rPr>
        <w:t xml:space="preserve">[pers. A] </w:t>
      </w:r>
      <w:r w:rsidRPr="00135AEE">
        <w:rPr>
          <w:rFonts w:cs="Times New Roman"/>
          <w:szCs w:val="24"/>
        </w:rPr>
        <w:t>nekustamo īpašumu uz 99 gadiem</w:t>
      </w:r>
      <w:r w:rsidR="00101F63" w:rsidRPr="00135AEE">
        <w:rPr>
          <w:rFonts w:cs="Times New Roman"/>
          <w:szCs w:val="24"/>
        </w:rPr>
        <w:t xml:space="preserve">, </w:t>
      </w:r>
      <w:r w:rsidR="00E36139" w:rsidRPr="00135AEE">
        <w:rPr>
          <w:rFonts w:cs="Times New Roman"/>
          <w:szCs w:val="24"/>
        </w:rPr>
        <w:t>š</w:t>
      </w:r>
      <w:r w:rsidR="00DB27A0" w:rsidRPr="00135AEE">
        <w:rPr>
          <w:rFonts w:cs="Times New Roman"/>
          <w:szCs w:val="24"/>
        </w:rPr>
        <w:t>ā</w:t>
      </w:r>
      <w:r w:rsidR="00E36139" w:rsidRPr="00135AEE">
        <w:rPr>
          <w:rFonts w:cs="Times New Roman"/>
          <w:szCs w:val="24"/>
        </w:rPr>
        <w:t xml:space="preserve"> līguma 5. punktā </w:t>
      </w:r>
      <w:r w:rsidR="00101F63" w:rsidRPr="00135AEE">
        <w:rPr>
          <w:rFonts w:cs="Times New Roman"/>
          <w:szCs w:val="24"/>
        </w:rPr>
        <w:t>nosakot nomas maksu nekustamā īpašuma nodokļa apmērā</w:t>
      </w:r>
      <w:r w:rsidR="00DB27A0" w:rsidRPr="00135AEE">
        <w:rPr>
          <w:rFonts w:cs="Times New Roman"/>
          <w:szCs w:val="24"/>
        </w:rPr>
        <w:t>.</w:t>
      </w:r>
    </w:p>
    <w:p w14:paraId="2EFE4F34" w14:textId="66FA44A0" w:rsidR="004B206F" w:rsidRPr="00135AEE" w:rsidRDefault="004B206F" w:rsidP="00135AEE">
      <w:pPr>
        <w:spacing w:after="0" w:line="276" w:lineRule="auto"/>
        <w:ind w:firstLine="720"/>
        <w:jc w:val="both"/>
        <w:rPr>
          <w:rFonts w:cs="Times New Roman"/>
          <w:szCs w:val="24"/>
        </w:rPr>
      </w:pPr>
      <w:r w:rsidRPr="00135AEE">
        <w:rPr>
          <w:rFonts w:cs="Times New Roman"/>
          <w:szCs w:val="24"/>
        </w:rPr>
        <w:t>Nomas līguma 11. punktā ietverti šādi noteikumi: „Iznomātāja apliecina, ka netraucēs Nomniekam lietot Nekustamo īpašumu, šī līguma darbības laikā neizdos to nomā kopumā vai daļēji citām personām, pati to neapbūvēs. Iznomātājam ir tiesības nodot Nekustamo īpašumu apakšnomā, nomas maksu nosakot apmēros pēc saviem ieskatiem. Ap</w:t>
      </w:r>
      <w:r w:rsidR="00144ADE" w:rsidRPr="00135AEE">
        <w:rPr>
          <w:rFonts w:cs="Times New Roman"/>
          <w:szCs w:val="24"/>
        </w:rPr>
        <w:t>a</w:t>
      </w:r>
      <w:r w:rsidRPr="00135AEE">
        <w:rPr>
          <w:rFonts w:cs="Times New Roman"/>
          <w:szCs w:val="24"/>
        </w:rPr>
        <w:t>kšnomas</w:t>
      </w:r>
      <w:r w:rsidR="00144ADE" w:rsidRPr="00135AEE">
        <w:rPr>
          <w:rFonts w:cs="Times New Roman"/>
          <w:szCs w:val="24"/>
        </w:rPr>
        <w:t xml:space="preserve"> </w:t>
      </w:r>
      <w:r w:rsidRPr="00135AEE">
        <w:rPr>
          <w:rFonts w:cs="Times New Roman"/>
          <w:szCs w:val="24"/>
        </w:rPr>
        <w:t>gadījumā Nomnieks arī saņem nomas</w:t>
      </w:r>
      <w:r w:rsidR="00144ADE" w:rsidRPr="00135AEE">
        <w:rPr>
          <w:rFonts w:cs="Times New Roman"/>
          <w:szCs w:val="24"/>
        </w:rPr>
        <w:t xml:space="preserve"> </w:t>
      </w:r>
      <w:r w:rsidRPr="00135AEE">
        <w:rPr>
          <w:rFonts w:cs="Times New Roman"/>
          <w:szCs w:val="24"/>
        </w:rPr>
        <w:t>maksu.”</w:t>
      </w:r>
    </w:p>
    <w:p w14:paraId="382DBFB1" w14:textId="379DAF95" w:rsidR="004F6759" w:rsidRPr="00135AEE" w:rsidRDefault="00144ADE" w:rsidP="00135AEE">
      <w:pPr>
        <w:spacing w:after="0" w:line="276" w:lineRule="auto"/>
        <w:ind w:firstLine="720"/>
        <w:jc w:val="both"/>
        <w:rPr>
          <w:rFonts w:cs="Times New Roman"/>
          <w:szCs w:val="24"/>
        </w:rPr>
      </w:pPr>
      <w:r w:rsidRPr="00135AEE">
        <w:rPr>
          <w:rFonts w:cs="Times New Roman"/>
          <w:szCs w:val="24"/>
        </w:rPr>
        <w:t>Savukārt n</w:t>
      </w:r>
      <w:r w:rsidR="004F6759" w:rsidRPr="00135AEE">
        <w:rPr>
          <w:rFonts w:cs="Times New Roman"/>
          <w:szCs w:val="24"/>
        </w:rPr>
        <w:t xml:space="preserve">omas līguma 15. punktā ietverti šādi noteikumi: „Ievērojot, ka Nomnieks kā </w:t>
      </w:r>
      <w:r w:rsidR="0000119E" w:rsidRPr="00135AEE">
        <w:rPr>
          <w:rFonts w:cs="Times New Roman"/>
          <w:szCs w:val="24"/>
        </w:rPr>
        <w:t>[ārvalsts]</w:t>
      </w:r>
      <w:r w:rsidR="004F6759" w:rsidRPr="00135AEE">
        <w:rPr>
          <w:rFonts w:cs="Times New Roman"/>
          <w:szCs w:val="24"/>
        </w:rPr>
        <w:t xml:space="preserve"> pilsonis šobrīd nav tiesīgs iegūt īpašumā lauksaimniecības zemi, bet faktiski šis Nekustamais īpašums pieder Nomniekam un pirkuma maksu par to ir samaksājis Nomnieks, Iznomātāja apliecina, ka Nomnieks ir tiesīgs prasīt Nekustamā īpašuma atsavināšanu, kolīdz Latvijas normatīvie akti paredz iespēju Eiropas Savienības pilsonim nostiprināt īpašuma tiesības uz lauksaimniecības zemi. Iznomātāja apliecina, ka pirkuma maksu par Nekustamo īpašumu pie pirkuma līguma noslēgšanas no iepriekšējā īpašnieka visu pilnā apmērā samaksāja Nomnieks</w:t>
      </w:r>
      <w:r w:rsidR="004D6C6B" w:rsidRPr="00135AEE">
        <w:rPr>
          <w:rFonts w:cs="Times New Roman"/>
          <w:szCs w:val="24"/>
        </w:rPr>
        <w:t>,</w:t>
      </w:r>
      <w:r w:rsidR="004F6759" w:rsidRPr="00135AEE">
        <w:rPr>
          <w:rFonts w:cs="Times New Roman"/>
          <w:szCs w:val="24"/>
        </w:rPr>
        <w:t xml:space="preserve"> un pie pirkuma līguma noslēgšanas, ar ko viņa nodod Nekustamo īpašumu Nomniekam, pirkuma maksa nav maksājama.”</w:t>
      </w:r>
    </w:p>
    <w:p w14:paraId="21730798" w14:textId="47FAD0CB" w:rsidR="003E3C6E" w:rsidRPr="00135AEE" w:rsidRDefault="003E3C6E" w:rsidP="00135AEE">
      <w:pPr>
        <w:spacing w:after="0" w:line="276" w:lineRule="auto"/>
        <w:ind w:firstLine="720"/>
        <w:jc w:val="both"/>
        <w:rPr>
          <w:rFonts w:cs="Times New Roman"/>
          <w:szCs w:val="24"/>
        </w:rPr>
      </w:pPr>
      <w:r w:rsidRPr="00135AEE">
        <w:rPr>
          <w:rFonts w:cs="Times New Roman"/>
          <w:szCs w:val="24"/>
        </w:rPr>
        <w:t xml:space="preserve">Pamatojoties uz nomas līgumu, 2009. gada </w:t>
      </w:r>
      <w:r w:rsidR="0000119E" w:rsidRPr="00135AEE">
        <w:rPr>
          <w:rFonts w:cs="Times New Roman"/>
          <w:szCs w:val="24"/>
        </w:rPr>
        <w:t xml:space="preserve">[..] </w:t>
      </w:r>
      <w:r w:rsidRPr="00135AEE">
        <w:rPr>
          <w:rFonts w:cs="Times New Roman"/>
          <w:szCs w:val="24"/>
        </w:rPr>
        <w:t xml:space="preserve">jūnijā zemesgrāmatā nostiprināta </w:t>
      </w:r>
      <w:r w:rsidR="0000119E" w:rsidRPr="00135AEE">
        <w:rPr>
          <w:rFonts w:cs="Times New Roman"/>
          <w:szCs w:val="24"/>
        </w:rPr>
        <w:t xml:space="preserve">[pers. B] </w:t>
      </w:r>
      <w:r w:rsidRPr="00135AEE">
        <w:rPr>
          <w:rFonts w:cs="Times New Roman"/>
          <w:szCs w:val="24"/>
        </w:rPr>
        <w:t xml:space="preserve">nomas tiesība un pirmpirkuma tiesība uz nekustamo īpašumu, kā arī nostiprināts aizliegums bez </w:t>
      </w:r>
      <w:r w:rsidR="0000119E" w:rsidRPr="00135AEE">
        <w:rPr>
          <w:rFonts w:cs="Times New Roman"/>
          <w:szCs w:val="24"/>
        </w:rPr>
        <w:t xml:space="preserve">[pers. B] </w:t>
      </w:r>
      <w:r w:rsidRPr="00135AEE">
        <w:rPr>
          <w:rFonts w:cs="Times New Roman"/>
          <w:szCs w:val="24"/>
        </w:rPr>
        <w:t xml:space="preserve">rakstiskas piekrišanas nekustamo īpašumu atsavināt, dāvināt, sadalīt un apgrūtināt ar lietu tiesībām. </w:t>
      </w:r>
    </w:p>
    <w:p w14:paraId="0B1174C9" w14:textId="294C6570" w:rsidR="00E4052F" w:rsidRPr="00135AEE" w:rsidRDefault="003E3C6E" w:rsidP="00135AEE">
      <w:pPr>
        <w:spacing w:after="0" w:line="276" w:lineRule="auto"/>
        <w:ind w:firstLine="720"/>
        <w:jc w:val="both"/>
        <w:rPr>
          <w:rFonts w:cs="Times New Roman"/>
          <w:szCs w:val="24"/>
        </w:rPr>
      </w:pPr>
      <w:r w:rsidRPr="00135AEE">
        <w:rPr>
          <w:rFonts w:cs="Times New Roman"/>
          <w:szCs w:val="24"/>
        </w:rPr>
        <w:t>[1.3] </w:t>
      </w:r>
      <w:r w:rsidR="00553472" w:rsidRPr="00135AEE">
        <w:rPr>
          <w:rFonts w:cs="Times New Roman"/>
          <w:szCs w:val="24"/>
        </w:rPr>
        <w:t xml:space="preserve">Starp </w:t>
      </w:r>
      <w:r w:rsidR="0000119E" w:rsidRPr="00135AEE">
        <w:rPr>
          <w:rFonts w:cs="Times New Roman"/>
          <w:szCs w:val="24"/>
        </w:rPr>
        <w:t xml:space="preserve">[pers. B] </w:t>
      </w:r>
      <w:r w:rsidR="00553472" w:rsidRPr="00135AEE">
        <w:rPr>
          <w:rFonts w:cs="Times New Roman"/>
          <w:szCs w:val="24"/>
        </w:rPr>
        <w:t xml:space="preserve">kā iznomātāju un </w:t>
      </w:r>
      <w:r w:rsidR="0000119E" w:rsidRPr="00135AEE">
        <w:rPr>
          <w:rFonts w:cs="Times New Roman"/>
          <w:szCs w:val="24"/>
        </w:rPr>
        <w:t xml:space="preserve">[pers. E] </w:t>
      </w:r>
      <w:r w:rsidR="00F461F6" w:rsidRPr="00135AEE">
        <w:rPr>
          <w:rFonts w:cs="Times New Roman"/>
          <w:szCs w:val="24"/>
        </w:rPr>
        <w:t xml:space="preserve">zemnieka saimniecību </w:t>
      </w:r>
      <w:r w:rsidR="00E05D33" w:rsidRPr="00135AEE">
        <w:rPr>
          <w:rFonts w:cs="Times New Roman"/>
          <w:szCs w:val="24"/>
        </w:rPr>
        <w:t>[firma]</w:t>
      </w:r>
      <w:r w:rsidR="00130022" w:rsidRPr="00135AEE">
        <w:rPr>
          <w:rFonts w:cs="Times New Roman"/>
          <w:szCs w:val="24"/>
        </w:rPr>
        <w:t xml:space="preserve"> </w:t>
      </w:r>
      <w:r w:rsidR="00F461F6" w:rsidRPr="00135AEE">
        <w:rPr>
          <w:rFonts w:cs="Times New Roman"/>
          <w:szCs w:val="24"/>
        </w:rPr>
        <w:t>(turpmāk – ZS </w:t>
      </w:r>
      <w:r w:rsidR="00E05D33" w:rsidRPr="00135AEE">
        <w:rPr>
          <w:rFonts w:cs="Times New Roman"/>
          <w:szCs w:val="24"/>
        </w:rPr>
        <w:t>[fi</w:t>
      </w:r>
      <w:r w:rsidR="00060478" w:rsidRPr="00135AEE">
        <w:rPr>
          <w:rFonts w:cs="Times New Roman"/>
          <w:szCs w:val="24"/>
        </w:rPr>
        <w:t>r</w:t>
      </w:r>
      <w:r w:rsidR="00E05D33" w:rsidRPr="00135AEE">
        <w:rPr>
          <w:rFonts w:cs="Times New Roman"/>
          <w:szCs w:val="24"/>
        </w:rPr>
        <w:t>ma]</w:t>
      </w:r>
      <w:r w:rsidR="00F461F6" w:rsidRPr="00135AEE">
        <w:rPr>
          <w:rFonts w:cs="Times New Roman"/>
          <w:szCs w:val="24"/>
        </w:rPr>
        <w:t xml:space="preserve">) kā </w:t>
      </w:r>
      <w:r w:rsidR="003F5972" w:rsidRPr="00135AEE">
        <w:rPr>
          <w:rFonts w:cs="Times New Roman"/>
          <w:szCs w:val="24"/>
        </w:rPr>
        <w:t xml:space="preserve">nomnieci </w:t>
      </w:r>
      <w:r w:rsidR="00130022" w:rsidRPr="00135AEE">
        <w:rPr>
          <w:rFonts w:cs="Times New Roman"/>
          <w:szCs w:val="24"/>
        </w:rPr>
        <w:t>2015. gada 26. maijā noslēgts apakšnomas līgums</w:t>
      </w:r>
      <w:r w:rsidR="007E15C2" w:rsidRPr="00135AEE">
        <w:rPr>
          <w:rFonts w:cs="Times New Roman"/>
          <w:szCs w:val="24"/>
        </w:rPr>
        <w:t xml:space="preserve"> (turpmāk – apakšnomas līgums)</w:t>
      </w:r>
      <w:r w:rsidR="00130022" w:rsidRPr="00135AEE">
        <w:rPr>
          <w:rFonts w:cs="Times New Roman"/>
          <w:szCs w:val="24"/>
        </w:rPr>
        <w:t xml:space="preserve">, ar ko </w:t>
      </w:r>
      <w:r w:rsidR="00E05D33" w:rsidRPr="00135AEE">
        <w:rPr>
          <w:rFonts w:cs="Times New Roman"/>
          <w:szCs w:val="24"/>
        </w:rPr>
        <w:t xml:space="preserve">[pers. B] </w:t>
      </w:r>
      <w:r w:rsidR="00130022" w:rsidRPr="00135AEE">
        <w:rPr>
          <w:rFonts w:cs="Times New Roman"/>
          <w:szCs w:val="24"/>
        </w:rPr>
        <w:t xml:space="preserve">iznomājis </w:t>
      </w:r>
      <w:r w:rsidR="003F5972" w:rsidRPr="00135AEE">
        <w:rPr>
          <w:rFonts w:cs="Times New Roman"/>
          <w:szCs w:val="24"/>
        </w:rPr>
        <w:t>ZS </w:t>
      </w:r>
      <w:r w:rsidR="00E05D33" w:rsidRPr="00135AEE">
        <w:rPr>
          <w:rFonts w:cs="Times New Roman"/>
          <w:szCs w:val="24"/>
        </w:rPr>
        <w:t>[firma]</w:t>
      </w:r>
      <w:r w:rsidR="00130022" w:rsidRPr="00135AEE">
        <w:rPr>
          <w:rFonts w:cs="Times New Roman"/>
          <w:szCs w:val="24"/>
        </w:rPr>
        <w:t xml:space="preserve"> daļu no nekustamā īpašuma – zemesgabalu 19,60 ha platībā</w:t>
      </w:r>
      <w:r w:rsidR="00E636CA" w:rsidRPr="00135AEE">
        <w:rPr>
          <w:rFonts w:cs="Times New Roman"/>
          <w:szCs w:val="24"/>
        </w:rPr>
        <w:t> </w:t>
      </w:r>
      <w:r w:rsidR="00130022" w:rsidRPr="00135AEE">
        <w:rPr>
          <w:rFonts w:cs="Times New Roman"/>
          <w:szCs w:val="24"/>
        </w:rPr>
        <w:t>–</w:t>
      </w:r>
      <w:r w:rsidR="00E636CA" w:rsidRPr="00135AEE">
        <w:rPr>
          <w:rFonts w:cs="Times New Roman"/>
          <w:szCs w:val="24"/>
        </w:rPr>
        <w:t> </w:t>
      </w:r>
      <w:r w:rsidR="00130022" w:rsidRPr="00135AEE">
        <w:rPr>
          <w:rFonts w:cs="Times New Roman"/>
          <w:szCs w:val="24"/>
        </w:rPr>
        <w:t>līdz 2020. gada 30. oktobrim.</w:t>
      </w:r>
    </w:p>
    <w:p w14:paraId="720D3082" w14:textId="20DDEFB0" w:rsidR="00E4052F" w:rsidRPr="00135AEE" w:rsidRDefault="00130022" w:rsidP="00135AEE">
      <w:pPr>
        <w:spacing w:after="0" w:line="276" w:lineRule="auto"/>
        <w:ind w:firstLine="720"/>
        <w:jc w:val="both"/>
        <w:rPr>
          <w:rFonts w:cs="Times New Roman"/>
          <w:szCs w:val="24"/>
        </w:rPr>
      </w:pPr>
      <w:r w:rsidRPr="00135AEE">
        <w:rPr>
          <w:rFonts w:cs="Times New Roman"/>
          <w:szCs w:val="24"/>
        </w:rPr>
        <w:t>[1.4] Ar Zemgales apgabaltiesas 2020. gada 10. jūnija spriedumu civillietā Nr. C37121114</w:t>
      </w:r>
      <w:r w:rsidR="00D2401D" w:rsidRPr="00135AEE">
        <w:rPr>
          <w:rFonts w:cs="Times New Roman"/>
          <w:szCs w:val="24"/>
        </w:rPr>
        <w:t xml:space="preserve">, kas stājies likumīgā spēkā 2020. gada 11. jūlijā, </w:t>
      </w:r>
      <w:r w:rsidRPr="00135AEE">
        <w:rPr>
          <w:rFonts w:cs="Times New Roman"/>
          <w:szCs w:val="24"/>
        </w:rPr>
        <w:t xml:space="preserve">daļēji apmierināta </w:t>
      </w:r>
      <w:r w:rsidR="00E05D33" w:rsidRPr="00135AEE">
        <w:rPr>
          <w:rFonts w:cs="Times New Roman"/>
          <w:szCs w:val="24"/>
        </w:rPr>
        <w:t xml:space="preserve">[pers. A] </w:t>
      </w:r>
      <w:r w:rsidRPr="00135AEE">
        <w:rPr>
          <w:rFonts w:cs="Times New Roman"/>
          <w:szCs w:val="24"/>
        </w:rPr>
        <w:t xml:space="preserve">prasība pret </w:t>
      </w:r>
      <w:r w:rsidR="00E05D33" w:rsidRPr="00135AEE">
        <w:rPr>
          <w:rFonts w:cs="Times New Roman"/>
          <w:szCs w:val="24"/>
        </w:rPr>
        <w:t xml:space="preserve">[pers. B] </w:t>
      </w:r>
      <w:r w:rsidRPr="00135AEE">
        <w:rPr>
          <w:rFonts w:cs="Times New Roman"/>
          <w:szCs w:val="24"/>
        </w:rPr>
        <w:t>par nomas līguma atcelšanu un nomas maksas parāda piedziņu, nospriežot 1) atcelt 2009. gada 18. maij</w:t>
      </w:r>
      <w:r w:rsidR="006A16E2" w:rsidRPr="00135AEE">
        <w:rPr>
          <w:rFonts w:cs="Times New Roman"/>
          <w:szCs w:val="24"/>
        </w:rPr>
        <w:t>ā noslēgto</w:t>
      </w:r>
      <w:r w:rsidRPr="00135AEE">
        <w:rPr>
          <w:rFonts w:cs="Times New Roman"/>
          <w:szCs w:val="24"/>
        </w:rPr>
        <w:t xml:space="preserve"> nomas līgumu par nekustamā īpašuma iznomāšanu uz 99 gadiem, atstājot spēkā nomas līguma 15. punktā iekļauto pirkuma līguma priekšlīgumu par </w:t>
      </w:r>
      <w:r w:rsidR="00E05D33" w:rsidRPr="00135AEE">
        <w:rPr>
          <w:rFonts w:cs="Times New Roman"/>
          <w:szCs w:val="24"/>
        </w:rPr>
        <w:t xml:space="preserve">[pers. B] </w:t>
      </w:r>
      <w:r w:rsidRPr="00135AEE">
        <w:rPr>
          <w:rFonts w:cs="Times New Roman"/>
          <w:szCs w:val="24"/>
        </w:rPr>
        <w:t xml:space="preserve">tiesību prasīt </w:t>
      </w:r>
      <w:r w:rsidR="0043348D" w:rsidRPr="00135AEE">
        <w:rPr>
          <w:rFonts w:cs="Times New Roman"/>
          <w:szCs w:val="24"/>
        </w:rPr>
        <w:t xml:space="preserve">nekustamā īpašuma atsavināšanu, kolīdz Latvijas Republikas normatīvie akti paredzēs iespēju Eiropas Savienības pilsonim nostiprināt īpašuma tiesību uz lauksaimniecības zemi, </w:t>
      </w:r>
      <w:r w:rsidR="00101F63" w:rsidRPr="00135AEE">
        <w:rPr>
          <w:rFonts w:cs="Times New Roman"/>
          <w:szCs w:val="24"/>
        </w:rPr>
        <w:t xml:space="preserve">2) dzēst </w:t>
      </w:r>
      <w:r w:rsidR="00E05D33" w:rsidRPr="00135AEE">
        <w:rPr>
          <w:rFonts w:cs="Times New Roman"/>
          <w:szCs w:val="24"/>
        </w:rPr>
        <w:t>[Nosaukums]</w:t>
      </w:r>
      <w:r w:rsidR="00101F63" w:rsidRPr="00135AEE">
        <w:rPr>
          <w:rFonts w:cs="Times New Roman"/>
          <w:szCs w:val="24"/>
        </w:rPr>
        <w:t xml:space="preserve"> pagasta zemesgrāmatas nodalījumā Nr. </w:t>
      </w:r>
      <w:r w:rsidR="00E05D33" w:rsidRPr="00135AEE">
        <w:rPr>
          <w:rFonts w:cs="Times New Roman"/>
          <w:szCs w:val="24"/>
        </w:rPr>
        <w:t>[..]</w:t>
      </w:r>
      <w:r w:rsidR="00101F63" w:rsidRPr="00135AEE">
        <w:rPr>
          <w:rFonts w:cs="Times New Roman"/>
          <w:szCs w:val="24"/>
        </w:rPr>
        <w:t xml:space="preserve"> nostiprināto nomas tiesību, atstājot spēkā zemesgrāmatā nostiprināto </w:t>
      </w:r>
      <w:r w:rsidR="00E05D33" w:rsidRPr="00135AEE">
        <w:rPr>
          <w:rFonts w:cs="Times New Roman"/>
          <w:szCs w:val="24"/>
        </w:rPr>
        <w:t xml:space="preserve">[pers. B] </w:t>
      </w:r>
      <w:r w:rsidR="00101F63" w:rsidRPr="00135AEE">
        <w:rPr>
          <w:rFonts w:cs="Times New Roman"/>
          <w:szCs w:val="24"/>
        </w:rPr>
        <w:t xml:space="preserve">pirmpirkuma tiesību un aizliegumu bez viņa piekrišanas nekustamo īpašumu atsavināt, dāvināt, sadalīt un apgrūtināt ar lietu tiesībām, </w:t>
      </w:r>
      <w:r w:rsidR="004D6C6B" w:rsidRPr="00135AEE">
        <w:rPr>
          <w:rFonts w:cs="Times New Roman"/>
          <w:szCs w:val="24"/>
        </w:rPr>
        <w:t>un</w:t>
      </w:r>
      <w:r w:rsidR="00101F63" w:rsidRPr="00135AEE">
        <w:rPr>
          <w:rFonts w:cs="Times New Roman"/>
          <w:szCs w:val="24"/>
        </w:rPr>
        <w:t xml:space="preserve"> 3) piedzīt no </w:t>
      </w:r>
      <w:r w:rsidR="00E05D33" w:rsidRPr="00135AEE">
        <w:rPr>
          <w:rFonts w:cs="Times New Roman"/>
          <w:szCs w:val="24"/>
        </w:rPr>
        <w:t xml:space="preserve">[pers. B] [pers. A] </w:t>
      </w:r>
      <w:r w:rsidR="00101F63" w:rsidRPr="00135AEE">
        <w:rPr>
          <w:rFonts w:cs="Times New Roman"/>
          <w:szCs w:val="24"/>
        </w:rPr>
        <w:t>labā nomas maksas parādu 971,04 </w:t>
      </w:r>
      <w:r w:rsidR="00101F63" w:rsidRPr="00135AEE">
        <w:rPr>
          <w:rFonts w:cs="Times New Roman"/>
          <w:i/>
          <w:iCs/>
          <w:szCs w:val="24"/>
        </w:rPr>
        <w:t>euro</w:t>
      </w:r>
      <w:r w:rsidR="00101F63" w:rsidRPr="00135AEE">
        <w:rPr>
          <w:rFonts w:cs="Times New Roman"/>
          <w:szCs w:val="24"/>
        </w:rPr>
        <w:t xml:space="preserve">, </w:t>
      </w:r>
      <w:r w:rsidR="004D6C6B" w:rsidRPr="00135AEE">
        <w:rPr>
          <w:rFonts w:cs="Times New Roman"/>
          <w:szCs w:val="24"/>
        </w:rPr>
        <w:t xml:space="preserve">kā </w:t>
      </w:r>
      <w:r w:rsidR="004D6C6B" w:rsidRPr="00135AEE">
        <w:rPr>
          <w:rFonts w:cs="Times New Roman"/>
          <w:szCs w:val="24"/>
        </w:rPr>
        <w:lastRenderedPageBreak/>
        <w:t xml:space="preserve">arī </w:t>
      </w:r>
      <w:r w:rsidR="00101F63" w:rsidRPr="00135AEE">
        <w:rPr>
          <w:rFonts w:cs="Times New Roman"/>
          <w:szCs w:val="24"/>
        </w:rPr>
        <w:t>likumiskos procentus 397,16 </w:t>
      </w:r>
      <w:r w:rsidR="00101F63" w:rsidRPr="00135AEE">
        <w:rPr>
          <w:rFonts w:cs="Times New Roman"/>
          <w:i/>
          <w:iCs/>
          <w:szCs w:val="24"/>
        </w:rPr>
        <w:t>euro</w:t>
      </w:r>
      <w:r w:rsidR="00101F63" w:rsidRPr="00135AEE">
        <w:rPr>
          <w:rFonts w:cs="Times New Roman"/>
          <w:szCs w:val="24"/>
        </w:rPr>
        <w:t xml:space="preserve"> par laika posmu no 2012. gada 1. janvāra līdz 2019. gada 31. decembrim.</w:t>
      </w:r>
    </w:p>
    <w:p w14:paraId="67EB14FA" w14:textId="14D818D0" w:rsidR="00695FBF" w:rsidRPr="00135AEE" w:rsidRDefault="00695FBF" w:rsidP="00135AEE">
      <w:pPr>
        <w:spacing w:after="0" w:line="276" w:lineRule="auto"/>
        <w:ind w:firstLine="720"/>
        <w:jc w:val="both"/>
        <w:rPr>
          <w:rFonts w:cs="Times New Roman"/>
          <w:szCs w:val="24"/>
        </w:rPr>
      </w:pPr>
      <w:r w:rsidRPr="00135AEE">
        <w:rPr>
          <w:rFonts w:cs="Times New Roman"/>
          <w:szCs w:val="24"/>
        </w:rPr>
        <w:t xml:space="preserve">Ar minēto </w:t>
      </w:r>
      <w:r w:rsidR="004B206F" w:rsidRPr="00135AEE">
        <w:rPr>
          <w:rFonts w:cs="Times New Roman"/>
          <w:szCs w:val="24"/>
        </w:rPr>
        <w:t xml:space="preserve">tiesas </w:t>
      </w:r>
      <w:r w:rsidRPr="00135AEE">
        <w:rPr>
          <w:rFonts w:cs="Times New Roman"/>
          <w:szCs w:val="24"/>
        </w:rPr>
        <w:t xml:space="preserve">spriedumu nomas līgums, izņemot tā 15. punktā iekļauto pirkuma līguma priekšlīgumu, atcelts, pamatojoties uz Civillikuma 2171. panta 3. un 5. punktu (iznomātājs bez nomnieka piekrišanas </w:t>
      </w:r>
      <w:r w:rsidR="004D6C6B" w:rsidRPr="00135AEE">
        <w:rPr>
          <w:rFonts w:cs="Times New Roman"/>
          <w:szCs w:val="24"/>
        </w:rPr>
        <w:t xml:space="preserve">var </w:t>
      </w:r>
      <w:r w:rsidRPr="00135AEE">
        <w:rPr>
          <w:rFonts w:cs="Times New Roman"/>
          <w:szCs w:val="24"/>
        </w:rPr>
        <w:t>prasīt nomas līguma atcelšanu, ja nomnieks bojā lietu, to nekārtīgi vai līgumam pretēji lietojot, vai ja nomnieks nomāto nekustamo īpašumu bez iznomātāja piekrišanas iznomā tālāk)</w:t>
      </w:r>
      <w:r w:rsidR="004F6759" w:rsidRPr="00135AEE">
        <w:rPr>
          <w:rFonts w:cs="Times New Roman"/>
          <w:szCs w:val="24"/>
        </w:rPr>
        <w:t xml:space="preserve">. Tiesa konstatējusi, ka </w:t>
      </w:r>
      <w:r w:rsidR="00E05D33" w:rsidRPr="00135AEE">
        <w:rPr>
          <w:rFonts w:cs="Times New Roman"/>
          <w:szCs w:val="24"/>
        </w:rPr>
        <w:t xml:space="preserve">[pers. B] </w:t>
      </w:r>
      <w:r w:rsidRPr="00135AEE">
        <w:rPr>
          <w:rFonts w:cs="Times New Roman"/>
          <w:szCs w:val="24"/>
        </w:rPr>
        <w:t>kā nomnieks</w:t>
      </w:r>
      <w:r w:rsidRPr="00135AEE">
        <w:rPr>
          <w:rFonts w:cs="Times New Roman"/>
          <w:i/>
          <w:iCs/>
          <w:szCs w:val="24"/>
        </w:rPr>
        <w:t xml:space="preserve"> </w:t>
      </w:r>
      <w:r w:rsidRPr="00135AEE">
        <w:rPr>
          <w:rFonts w:cs="Times New Roman"/>
          <w:szCs w:val="24"/>
        </w:rPr>
        <w:t xml:space="preserve">nav atbilstoši apsaimniekojis un uzturējis nekustamo īpašumu, kā arī bez </w:t>
      </w:r>
      <w:r w:rsidR="00E05D33" w:rsidRPr="00135AEE">
        <w:rPr>
          <w:rFonts w:cs="Times New Roman"/>
          <w:szCs w:val="24"/>
        </w:rPr>
        <w:t xml:space="preserve">[pers. A] </w:t>
      </w:r>
      <w:r w:rsidRPr="00135AEE">
        <w:rPr>
          <w:rFonts w:cs="Times New Roman"/>
          <w:szCs w:val="24"/>
        </w:rPr>
        <w:t xml:space="preserve">piekrišanas </w:t>
      </w:r>
      <w:r w:rsidR="00D2401D" w:rsidRPr="00135AEE">
        <w:rPr>
          <w:rFonts w:cs="Times New Roman"/>
          <w:szCs w:val="24"/>
        </w:rPr>
        <w:t xml:space="preserve">nekustamo īpašumu </w:t>
      </w:r>
      <w:r w:rsidRPr="00135AEE">
        <w:rPr>
          <w:rFonts w:cs="Times New Roman"/>
          <w:szCs w:val="24"/>
        </w:rPr>
        <w:t xml:space="preserve">iznomājis tālāk, 2015. gada 26. maijā noslēdzot apakšnomas līgumu ar </w:t>
      </w:r>
      <w:r w:rsidR="003F5972" w:rsidRPr="00135AEE">
        <w:rPr>
          <w:rFonts w:cs="Times New Roman"/>
          <w:szCs w:val="24"/>
        </w:rPr>
        <w:t>ZS </w:t>
      </w:r>
      <w:r w:rsidR="00E05D33" w:rsidRPr="00135AEE">
        <w:rPr>
          <w:rFonts w:cs="Times New Roman"/>
          <w:szCs w:val="24"/>
        </w:rPr>
        <w:t>[firma]</w:t>
      </w:r>
      <w:r w:rsidRPr="00135AEE">
        <w:rPr>
          <w:rFonts w:cs="Times New Roman"/>
          <w:szCs w:val="24"/>
        </w:rPr>
        <w:t xml:space="preserve"> </w:t>
      </w:r>
    </w:p>
    <w:p w14:paraId="202DC1EF" w14:textId="77777777" w:rsidR="000B6860" w:rsidRPr="00135AEE" w:rsidRDefault="000B6860" w:rsidP="00FF7C39">
      <w:pPr>
        <w:spacing w:after="0" w:line="240" w:lineRule="auto"/>
        <w:ind w:firstLine="720"/>
        <w:jc w:val="both"/>
        <w:rPr>
          <w:rFonts w:cs="Times New Roman"/>
          <w:szCs w:val="24"/>
        </w:rPr>
      </w:pPr>
    </w:p>
    <w:p w14:paraId="44068FFE" w14:textId="4FE436D1" w:rsidR="00101F63" w:rsidRPr="00135AEE" w:rsidRDefault="004F6759" w:rsidP="00135AEE">
      <w:pPr>
        <w:spacing w:after="0" w:line="276" w:lineRule="auto"/>
        <w:ind w:firstLine="720"/>
        <w:jc w:val="both"/>
        <w:rPr>
          <w:rFonts w:cs="Times New Roman"/>
          <w:szCs w:val="24"/>
        </w:rPr>
      </w:pPr>
      <w:r w:rsidRPr="00135AEE">
        <w:rPr>
          <w:rFonts w:cs="Times New Roman"/>
          <w:szCs w:val="24"/>
        </w:rPr>
        <w:t>[</w:t>
      </w:r>
      <w:r w:rsidR="000B6860" w:rsidRPr="00135AEE">
        <w:rPr>
          <w:rFonts w:cs="Times New Roman"/>
          <w:szCs w:val="24"/>
        </w:rPr>
        <w:t>2</w:t>
      </w:r>
      <w:r w:rsidRPr="00135AEE">
        <w:rPr>
          <w:rFonts w:cs="Times New Roman"/>
          <w:szCs w:val="24"/>
        </w:rPr>
        <w:t>] </w:t>
      </w:r>
      <w:r w:rsidR="00E05D33" w:rsidRPr="00135AEE">
        <w:rPr>
          <w:rFonts w:cs="Times New Roman"/>
          <w:szCs w:val="24"/>
        </w:rPr>
        <w:t xml:space="preserve">[Pers. A] </w:t>
      </w:r>
      <w:r w:rsidR="000B6860" w:rsidRPr="00135AEE">
        <w:rPr>
          <w:rFonts w:cs="Times New Roman"/>
          <w:szCs w:val="24"/>
        </w:rPr>
        <w:t xml:space="preserve">2020. gada 2. novembrī cēlusi tiesā prasību, kas vēlāk grozīta, pret </w:t>
      </w:r>
      <w:r w:rsidR="00E05D33" w:rsidRPr="00135AEE">
        <w:rPr>
          <w:rFonts w:cs="Times New Roman"/>
          <w:szCs w:val="24"/>
        </w:rPr>
        <w:t xml:space="preserve">[pers. B] </w:t>
      </w:r>
      <w:r w:rsidR="000B6860" w:rsidRPr="00135AEE">
        <w:rPr>
          <w:rFonts w:cs="Times New Roman"/>
          <w:szCs w:val="24"/>
        </w:rPr>
        <w:t xml:space="preserve">par parāda piedziņu un zemesgrāmatā nostiprinātā aizlieguma un pirmpirkuma tiesības dzēšanu, lūdzot tiesu </w:t>
      </w:r>
      <w:r w:rsidR="00D65030" w:rsidRPr="00135AEE">
        <w:rPr>
          <w:rFonts w:cs="Times New Roman"/>
          <w:szCs w:val="24"/>
        </w:rPr>
        <w:t xml:space="preserve">1) piedzīt no </w:t>
      </w:r>
      <w:r w:rsidR="00E05D33" w:rsidRPr="00135AEE">
        <w:rPr>
          <w:rFonts w:cs="Times New Roman"/>
          <w:szCs w:val="24"/>
        </w:rPr>
        <w:t xml:space="preserve">[pers. B] </w:t>
      </w:r>
      <w:r w:rsidR="00D65030" w:rsidRPr="00135AEE">
        <w:rPr>
          <w:rFonts w:cs="Times New Roman"/>
          <w:szCs w:val="24"/>
        </w:rPr>
        <w:t>pamatparādu 5821,20</w:t>
      </w:r>
      <w:r w:rsidR="004D6C6B" w:rsidRPr="00135AEE">
        <w:rPr>
          <w:rFonts w:cs="Times New Roman"/>
          <w:szCs w:val="24"/>
        </w:rPr>
        <w:t> </w:t>
      </w:r>
      <w:r w:rsidR="004D6C6B" w:rsidRPr="00135AEE">
        <w:rPr>
          <w:rFonts w:cs="Times New Roman"/>
          <w:i/>
          <w:iCs/>
          <w:szCs w:val="24"/>
        </w:rPr>
        <w:t>euro</w:t>
      </w:r>
      <w:r w:rsidR="004D6C6B" w:rsidRPr="00135AEE">
        <w:rPr>
          <w:rFonts w:cs="Times New Roman"/>
          <w:szCs w:val="24"/>
        </w:rPr>
        <w:t xml:space="preserve"> </w:t>
      </w:r>
      <w:r w:rsidR="00D65030" w:rsidRPr="00135AEE">
        <w:rPr>
          <w:rFonts w:cs="Times New Roman"/>
          <w:szCs w:val="24"/>
        </w:rPr>
        <w:t>un likumiskos nokavējuma procentus 1460,51 </w:t>
      </w:r>
      <w:r w:rsidR="00D65030" w:rsidRPr="00135AEE">
        <w:rPr>
          <w:rFonts w:cs="Times New Roman"/>
          <w:i/>
          <w:iCs/>
          <w:szCs w:val="24"/>
        </w:rPr>
        <w:t>euro</w:t>
      </w:r>
      <w:r w:rsidR="00427350" w:rsidRPr="00135AEE">
        <w:rPr>
          <w:rFonts w:cs="Times New Roman"/>
          <w:szCs w:val="24"/>
        </w:rPr>
        <w:t>,</w:t>
      </w:r>
      <w:r w:rsidR="003E11BE" w:rsidRPr="00135AEE">
        <w:rPr>
          <w:rFonts w:cs="Times New Roman"/>
          <w:szCs w:val="24"/>
        </w:rPr>
        <w:t xml:space="preserve"> </w:t>
      </w:r>
      <w:r w:rsidR="00427350" w:rsidRPr="00135AEE">
        <w:rPr>
          <w:rFonts w:cs="Times New Roman"/>
          <w:szCs w:val="24"/>
        </w:rPr>
        <w:t xml:space="preserve">2) dzēst </w:t>
      </w:r>
      <w:r w:rsidR="00E05D33" w:rsidRPr="00135AEE">
        <w:rPr>
          <w:rFonts w:cs="Times New Roman"/>
          <w:szCs w:val="24"/>
        </w:rPr>
        <w:t>[Nosaukums]</w:t>
      </w:r>
      <w:r w:rsidR="00427350" w:rsidRPr="00135AEE">
        <w:rPr>
          <w:rFonts w:cs="Times New Roman"/>
          <w:szCs w:val="24"/>
        </w:rPr>
        <w:t xml:space="preserve"> pagasta zemesgrāmatas nodalījumā Nr. </w:t>
      </w:r>
      <w:r w:rsidR="00E05D33" w:rsidRPr="00135AEE">
        <w:rPr>
          <w:rFonts w:cs="Times New Roman"/>
          <w:szCs w:val="24"/>
        </w:rPr>
        <w:t>[..]</w:t>
      </w:r>
      <w:r w:rsidR="00427350" w:rsidRPr="00135AEE">
        <w:rPr>
          <w:rFonts w:cs="Times New Roman"/>
          <w:szCs w:val="24"/>
        </w:rPr>
        <w:t xml:space="preserve"> nostiprināto </w:t>
      </w:r>
      <w:r w:rsidR="009716DC" w:rsidRPr="00135AEE">
        <w:rPr>
          <w:rFonts w:cs="Times New Roman"/>
          <w:szCs w:val="24"/>
        </w:rPr>
        <w:t>a) </w:t>
      </w:r>
      <w:r w:rsidR="00427350" w:rsidRPr="00135AEE">
        <w:rPr>
          <w:rFonts w:cs="Times New Roman"/>
          <w:szCs w:val="24"/>
        </w:rPr>
        <w:t xml:space="preserve">aizliegumu bez </w:t>
      </w:r>
      <w:r w:rsidR="00E05D33" w:rsidRPr="00135AEE">
        <w:rPr>
          <w:rFonts w:cs="Times New Roman"/>
          <w:szCs w:val="24"/>
        </w:rPr>
        <w:t xml:space="preserve">[pers. B] </w:t>
      </w:r>
      <w:r w:rsidR="00427350" w:rsidRPr="00135AEE">
        <w:rPr>
          <w:rFonts w:cs="Times New Roman"/>
          <w:szCs w:val="24"/>
        </w:rPr>
        <w:t>piekrišanas nekustamo īpašumu atsavināt, dāvināt, sadalīt un apgrūtināt ar lietu tiesībām</w:t>
      </w:r>
      <w:r w:rsidR="009716DC" w:rsidRPr="00135AEE">
        <w:rPr>
          <w:rFonts w:cs="Times New Roman"/>
          <w:szCs w:val="24"/>
        </w:rPr>
        <w:t xml:space="preserve"> un b) </w:t>
      </w:r>
      <w:r w:rsidR="00E05D33" w:rsidRPr="00135AEE">
        <w:rPr>
          <w:rFonts w:cs="Times New Roman"/>
          <w:szCs w:val="24"/>
        </w:rPr>
        <w:t>[pers. B]</w:t>
      </w:r>
      <w:r w:rsidR="003E11BE" w:rsidRPr="00135AEE">
        <w:rPr>
          <w:rFonts w:cs="Times New Roman"/>
          <w:i/>
          <w:iCs/>
          <w:szCs w:val="24"/>
        </w:rPr>
        <w:t xml:space="preserve"> </w:t>
      </w:r>
      <w:r w:rsidR="003E11BE" w:rsidRPr="00135AEE">
        <w:rPr>
          <w:rFonts w:cs="Times New Roman"/>
          <w:szCs w:val="24"/>
        </w:rPr>
        <w:t>pirmpirkuma tiesību uz nekustamo īpašumu</w:t>
      </w:r>
      <w:r w:rsidR="00A51567" w:rsidRPr="00135AEE">
        <w:rPr>
          <w:rFonts w:cs="Times New Roman"/>
          <w:szCs w:val="24"/>
        </w:rPr>
        <w:t>, kā arī 3) atcelt nomas līguma 15. punktu</w:t>
      </w:r>
      <w:r w:rsidR="003E11BE" w:rsidRPr="00135AEE">
        <w:rPr>
          <w:rFonts w:cs="Times New Roman"/>
          <w:szCs w:val="24"/>
        </w:rPr>
        <w:t>.</w:t>
      </w:r>
    </w:p>
    <w:p w14:paraId="1BD03DA8" w14:textId="1ADDED81" w:rsidR="003E11BE" w:rsidRPr="00135AEE" w:rsidRDefault="003E11BE" w:rsidP="00135AEE">
      <w:pPr>
        <w:spacing w:after="0" w:line="276" w:lineRule="auto"/>
        <w:ind w:firstLine="720"/>
        <w:jc w:val="both"/>
        <w:rPr>
          <w:rFonts w:cs="Times New Roman"/>
          <w:szCs w:val="24"/>
        </w:rPr>
      </w:pPr>
      <w:r w:rsidRPr="00135AEE">
        <w:rPr>
          <w:rFonts w:cs="Times New Roman"/>
          <w:szCs w:val="24"/>
        </w:rPr>
        <w:t>Prasīb</w:t>
      </w:r>
      <w:r w:rsidR="004D0D00" w:rsidRPr="00135AEE">
        <w:rPr>
          <w:rFonts w:cs="Times New Roman"/>
          <w:szCs w:val="24"/>
        </w:rPr>
        <w:t>a</w:t>
      </w:r>
      <w:r w:rsidRPr="00135AEE">
        <w:rPr>
          <w:rFonts w:cs="Times New Roman"/>
          <w:szCs w:val="24"/>
        </w:rPr>
        <w:t xml:space="preserve"> daļā par </w:t>
      </w:r>
      <w:r w:rsidR="0081215D" w:rsidRPr="00135AEE">
        <w:rPr>
          <w:rFonts w:cs="Times New Roman"/>
          <w:szCs w:val="24"/>
        </w:rPr>
        <w:t>pamat</w:t>
      </w:r>
      <w:r w:rsidRPr="00135AEE">
        <w:rPr>
          <w:rFonts w:cs="Times New Roman"/>
          <w:szCs w:val="24"/>
        </w:rPr>
        <w:t xml:space="preserve">parāda piedziņu pamatota ar to, ka </w:t>
      </w:r>
      <w:r w:rsidR="004E7BC1" w:rsidRPr="00135AEE">
        <w:rPr>
          <w:rFonts w:cs="Times New Roman"/>
          <w:szCs w:val="24"/>
        </w:rPr>
        <w:t xml:space="preserve">atbilstoši </w:t>
      </w:r>
      <w:r w:rsidR="009C2775" w:rsidRPr="00135AEE">
        <w:rPr>
          <w:rFonts w:cs="Times New Roman"/>
          <w:szCs w:val="24"/>
        </w:rPr>
        <w:t>nomas līguma 11. punkt</w:t>
      </w:r>
      <w:r w:rsidR="004E7BC1" w:rsidRPr="00135AEE">
        <w:rPr>
          <w:rFonts w:cs="Times New Roman"/>
          <w:szCs w:val="24"/>
        </w:rPr>
        <w:t>a</w:t>
      </w:r>
      <w:r w:rsidR="006A16E2" w:rsidRPr="00135AEE">
        <w:rPr>
          <w:rFonts w:cs="Times New Roman"/>
          <w:szCs w:val="24"/>
        </w:rPr>
        <w:t xml:space="preserve"> noteikumiem</w:t>
      </w:r>
      <w:r w:rsidR="009716DC" w:rsidRPr="00135AEE">
        <w:rPr>
          <w:rFonts w:cs="Times New Roman"/>
          <w:szCs w:val="24"/>
        </w:rPr>
        <w:t>, kuru</w:t>
      </w:r>
      <w:r w:rsidR="006A16E2" w:rsidRPr="00135AEE">
        <w:rPr>
          <w:rFonts w:cs="Times New Roman"/>
          <w:szCs w:val="24"/>
        </w:rPr>
        <w:t>s</w:t>
      </w:r>
      <w:r w:rsidR="009C2775" w:rsidRPr="00135AEE">
        <w:rPr>
          <w:rFonts w:cs="Times New Roman"/>
          <w:szCs w:val="24"/>
        </w:rPr>
        <w:t xml:space="preserve"> </w:t>
      </w:r>
      <w:r w:rsidR="00E05D33" w:rsidRPr="00135AEE">
        <w:rPr>
          <w:rFonts w:cs="Times New Roman"/>
          <w:szCs w:val="24"/>
        </w:rPr>
        <w:t xml:space="preserve">[pers. B] </w:t>
      </w:r>
      <w:r w:rsidR="009716DC" w:rsidRPr="00135AEE">
        <w:rPr>
          <w:rFonts w:cs="Times New Roman"/>
          <w:szCs w:val="24"/>
        </w:rPr>
        <w:t xml:space="preserve">nav apstrīdējis, </w:t>
      </w:r>
      <w:r w:rsidR="00E05D33" w:rsidRPr="00135AEE">
        <w:rPr>
          <w:rFonts w:cs="Times New Roman"/>
          <w:szCs w:val="24"/>
        </w:rPr>
        <w:t>[pers. A]</w:t>
      </w:r>
      <w:r w:rsidR="004E7BC1" w:rsidRPr="00135AEE">
        <w:rPr>
          <w:rFonts w:cs="Times New Roman"/>
          <w:szCs w:val="24"/>
        </w:rPr>
        <w:t xml:space="preserve"> kā iznomātāja bija tiesīga nodot nekustamo īpašumu apakšnomā, nomas maksu nosakot pēc saviem ieskatiem, un apakšnomas gadījumā arī nomnieks varēja saņemt nomas maksu. </w:t>
      </w:r>
      <w:r w:rsidR="009716DC" w:rsidRPr="00135AEE">
        <w:rPr>
          <w:rFonts w:cs="Times New Roman"/>
          <w:szCs w:val="24"/>
        </w:rPr>
        <w:t xml:space="preserve">Iznomājot nekustamo īpašumu tālāk </w:t>
      </w:r>
      <w:r w:rsidR="003F5972" w:rsidRPr="00135AEE">
        <w:rPr>
          <w:rFonts w:cs="Times New Roman"/>
          <w:szCs w:val="24"/>
        </w:rPr>
        <w:t>ZS </w:t>
      </w:r>
      <w:r w:rsidR="00E05D33" w:rsidRPr="00135AEE">
        <w:rPr>
          <w:rFonts w:cs="Times New Roman"/>
          <w:szCs w:val="24"/>
        </w:rPr>
        <w:t>[firma]</w:t>
      </w:r>
      <w:r w:rsidR="009716DC" w:rsidRPr="00135AEE">
        <w:rPr>
          <w:rFonts w:cs="Times New Roman"/>
          <w:szCs w:val="24"/>
        </w:rPr>
        <w:t xml:space="preserve"> bez </w:t>
      </w:r>
      <w:r w:rsidR="00E05D33" w:rsidRPr="00135AEE">
        <w:rPr>
          <w:rFonts w:cs="Times New Roman"/>
          <w:szCs w:val="24"/>
        </w:rPr>
        <w:t xml:space="preserve">[pers. A] </w:t>
      </w:r>
      <w:r w:rsidR="004E7BC1" w:rsidRPr="00135AEE">
        <w:rPr>
          <w:rFonts w:cs="Times New Roman"/>
          <w:szCs w:val="24"/>
        </w:rPr>
        <w:t>piekrišanas</w:t>
      </w:r>
      <w:r w:rsidR="009716DC" w:rsidRPr="00135AEE">
        <w:rPr>
          <w:rFonts w:cs="Times New Roman"/>
          <w:szCs w:val="24"/>
        </w:rPr>
        <w:t xml:space="preserve">, </w:t>
      </w:r>
      <w:r w:rsidR="00E05D33" w:rsidRPr="00135AEE">
        <w:rPr>
          <w:rFonts w:cs="Times New Roman"/>
          <w:szCs w:val="24"/>
        </w:rPr>
        <w:t xml:space="preserve">[pers. B] </w:t>
      </w:r>
      <w:r w:rsidR="004E7BC1" w:rsidRPr="00135AEE">
        <w:rPr>
          <w:rFonts w:cs="Times New Roman"/>
          <w:szCs w:val="24"/>
        </w:rPr>
        <w:t xml:space="preserve">ir pārkāpis </w:t>
      </w:r>
      <w:r w:rsidR="009C2775" w:rsidRPr="00135AEE">
        <w:rPr>
          <w:rFonts w:cs="Times New Roman"/>
          <w:szCs w:val="24"/>
        </w:rPr>
        <w:t>nomas</w:t>
      </w:r>
      <w:r w:rsidR="004E7BC1" w:rsidRPr="00135AEE">
        <w:rPr>
          <w:rFonts w:cs="Times New Roman"/>
          <w:szCs w:val="24"/>
        </w:rPr>
        <w:t xml:space="preserve"> līguma 11. punktu, ar ko vienīgi </w:t>
      </w:r>
      <w:r w:rsidR="00E05D33" w:rsidRPr="00135AEE">
        <w:rPr>
          <w:rFonts w:cs="Times New Roman"/>
          <w:szCs w:val="24"/>
        </w:rPr>
        <w:t xml:space="preserve">[pers. A] </w:t>
      </w:r>
      <w:r w:rsidR="004D0D00" w:rsidRPr="00135AEE">
        <w:rPr>
          <w:rFonts w:cs="Times New Roman"/>
          <w:szCs w:val="24"/>
        </w:rPr>
        <w:t>bija</w:t>
      </w:r>
      <w:r w:rsidR="004E7BC1" w:rsidRPr="00135AEE">
        <w:rPr>
          <w:rFonts w:cs="Times New Roman"/>
          <w:szCs w:val="24"/>
        </w:rPr>
        <w:t xml:space="preserve"> piešķirta tiesība nekustamo īpašumu nodot apakšnomā</w:t>
      </w:r>
      <w:r w:rsidR="004D0D00" w:rsidRPr="00135AEE">
        <w:rPr>
          <w:rFonts w:cs="Times New Roman"/>
          <w:szCs w:val="24"/>
        </w:rPr>
        <w:t>.</w:t>
      </w:r>
      <w:r w:rsidR="0081215D" w:rsidRPr="00135AEE">
        <w:rPr>
          <w:rFonts w:cs="Times New Roman"/>
          <w:szCs w:val="24"/>
        </w:rPr>
        <w:t xml:space="preserve"> Tāpēc</w:t>
      </w:r>
      <w:r w:rsidR="004E7BC1" w:rsidRPr="00135AEE">
        <w:rPr>
          <w:rFonts w:cs="Times New Roman"/>
          <w:szCs w:val="24"/>
        </w:rPr>
        <w:t xml:space="preserve"> saskaņā ar Civillikuma 1587. pantu no </w:t>
      </w:r>
      <w:r w:rsidR="00E05D33" w:rsidRPr="00135AEE">
        <w:rPr>
          <w:rFonts w:cs="Times New Roman"/>
          <w:szCs w:val="24"/>
        </w:rPr>
        <w:t xml:space="preserve">[pers. B] </w:t>
      </w:r>
      <w:r w:rsidR="004E7BC1" w:rsidRPr="00135AEE">
        <w:rPr>
          <w:rFonts w:cs="Times New Roman"/>
          <w:szCs w:val="24"/>
        </w:rPr>
        <w:t xml:space="preserve">piedzenama </w:t>
      </w:r>
      <w:r w:rsidR="0081215D" w:rsidRPr="00135AEE">
        <w:rPr>
          <w:rFonts w:cs="Times New Roman"/>
          <w:szCs w:val="24"/>
        </w:rPr>
        <w:t>naudas summa 5821,20 </w:t>
      </w:r>
      <w:r w:rsidR="0081215D" w:rsidRPr="00135AEE">
        <w:rPr>
          <w:rFonts w:cs="Times New Roman"/>
          <w:i/>
          <w:iCs/>
          <w:szCs w:val="24"/>
        </w:rPr>
        <w:t>euro</w:t>
      </w:r>
      <w:r w:rsidR="0081215D" w:rsidRPr="00135AEE">
        <w:rPr>
          <w:rFonts w:cs="Times New Roman"/>
          <w:szCs w:val="24"/>
        </w:rPr>
        <w:t xml:space="preserve"> apmērā, kas atbilst apakšnomas maksas summai, kādu </w:t>
      </w:r>
      <w:r w:rsidR="00E05D33" w:rsidRPr="00135AEE">
        <w:rPr>
          <w:rFonts w:cs="Times New Roman"/>
          <w:szCs w:val="24"/>
        </w:rPr>
        <w:t xml:space="preserve">[pers. B] </w:t>
      </w:r>
      <w:r w:rsidR="0081215D" w:rsidRPr="00135AEE">
        <w:rPr>
          <w:rFonts w:cs="Times New Roman"/>
          <w:szCs w:val="24"/>
        </w:rPr>
        <w:t>uz 2015. gada 26. maij</w:t>
      </w:r>
      <w:r w:rsidR="006A16E2" w:rsidRPr="00135AEE">
        <w:rPr>
          <w:rFonts w:cs="Times New Roman"/>
          <w:szCs w:val="24"/>
        </w:rPr>
        <w:t>ā noslēgtā</w:t>
      </w:r>
      <w:r w:rsidR="004D0D00" w:rsidRPr="00135AEE">
        <w:rPr>
          <w:rFonts w:cs="Times New Roman"/>
          <w:szCs w:val="24"/>
        </w:rPr>
        <w:t xml:space="preserve"> </w:t>
      </w:r>
      <w:r w:rsidR="0081215D" w:rsidRPr="00135AEE">
        <w:rPr>
          <w:rFonts w:cs="Times New Roman"/>
          <w:szCs w:val="24"/>
        </w:rPr>
        <w:t xml:space="preserve">apakšnomas līguma pamata ir saņēmis no </w:t>
      </w:r>
      <w:r w:rsidR="003F5972" w:rsidRPr="00135AEE">
        <w:rPr>
          <w:rFonts w:cs="Times New Roman"/>
          <w:szCs w:val="24"/>
        </w:rPr>
        <w:t>ZS </w:t>
      </w:r>
      <w:r w:rsidR="00427500" w:rsidRPr="00135AEE">
        <w:rPr>
          <w:rFonts w:cs="Times New Roman"/>
          <w:szCs w:val="24"/>
        </w:rPr>
        <w:t>[firma]</w:t>
      </w:r>
      <w:r w:rsidR="0081215D" w:rsidRPr="00135AEE">
        <w:rPr>
          <w:rFonts w:cs="Times New Roman"/>
          <w:szCs w:val="24"/>
        </w:rPr>
        <w:t xml:space="preserve"> par laika posmu no 2015. gada 26. maija līdz 2019. gada 31. decembrim. Minētā </w:t>
      </w:r>
      <w:r w:rsidR="006A16E2" w:rsidRPr="00135AEE">
        <w:rPr>
          <w:rFonts w:cs="Times New Roman"/>
          <w:szCs w:val="24"/>
        </w:rPr>
        <w:t xml:space="preserve">naudas </w:t>
      </w:r>
      <w:r w:rsidR="0081215D" w:rsidRPr="00135AEE">
        <w:rPr>
          <w:rFonts w:cs="Times New Roman"/>
          <w:szCs w:val="24"/>
        </w:rPr>
        <w:t xml:space="preserve">summa pienākas </w:t>
      </w:r>
      <w:r w:rsidR="00427500" w:rsidRPr="00135AEE">
        <w:rPr>
          <w:rFonts w:cs="Times New Roman"/>
          <w:szCs w:val="24"/>
        </w:rPr>
        <w:t xml:space="preserve">[pers. A] </w:t>
      </w:r>
      <w:r w:rsidR="0081215D" w:rsidRPr="00135AEE">
        <w:rPr>
          <w:rFonts w:cs="Times New Roman"/>
          <w:szCs w:val="24"/>
        </w:rPr>
        <w:t xml:space="preserve">arī tāpēc, ka </w:t>
      </w:r>
      <w:r w:rsidR="00427500" w:rsidRPr="00135AEE">
        <w:rPr>
          <w:rFonts w:cs="Times New Roman"/>
          <w:szCs w:val="24"/>
        </w:rPr>
        <w:t xml:space="preserve">[pers. B] </w:t>
      </w:r>
      <w:r w:rsidR="0081215D" w:rsidRPr="00135AEE">
        <w:rPr>
          <w:rFonts w:cs="Times New Roman"/>
          <w:szCs w:val="24"/>
        </w:rPr>
        <w:t xml:space="preserve">vainas dēļ ir sabrukusi dzīvojamā māja </w:t>
      </w:r>
      <w:r w:rsidR="00427500" w:rsidRPr="00135AEE">
        <w:rPr>
          <w:rFonts w:cs="Times New Roman"/>
          <w:szCs w:val="24"/>
        </w:rPr>
        <w:t>[nosaukums]</w:t>
      </w:r>
      <w:r w:rsidR="0081215D" w:rsidRPr="00135AEE">
        <w:rPr>
          <w:rFonts w:cs="Times New Roman"/>
          <w:szCs w:val="24"/>
        </w:rPr>
        <w:t xml:space="preserve">, </w:t>
      </w:r>
      <w:r w:rsidR="009716DC" w:rsidRPr="00135AEE">
        <w:rPr>
          <w:rFonts w:cs="Times New Roman"/>
          <w:szCs w:val="24"/>
        </w:rPr>
        <w:t>un</w:t>
      </w:r>
      <w:r w:rsidR="0081215D" w:rsidRPr="00135AEE">
        <w:rPr>
          <w:rFonts w:cs="Times New Roman"/>
          <w:szCs w:val="24"/>
        </w:rPr>
        <w:t>, lai uzceltu māju ar ēkas sākotnējo vēsturisko izskatu, ir nepieciešami lieli ieguldījumi.</w:t>
      </w:r>
    </w:p>
    <w:p w14:paraId="7F165B68" w14:textId="77777777" w:rsidR="00101F63" w:rsidRPr="00135AEE" w:rsidRDefault="00101F63" w:rsidP="00FF7C39">
      <w:pPr>
        <w:spacing w:after="0" w:line="240" w:lineRule="auto"/>
        <w:ind w:firstLine="720"/>
        <w:jc w:val="both"/>
        <w:rPr>
          <w:rFonts w:cs="Times New Roman"/>
          <w:szCs w:val="24"/>
        </w:rPr>
      </w:pPr>
    </w:p>
    <w:p w14:paraId="62B6DA8C" w14:textId="35A9A618" w:rsidR="00101F63" w:rsidRPr="00135AEE" w:rsidRDefault="008E61AD" w:rsidP="00135AEE">
      <w:pPr>
        <w:spacing w:after="0" w:line="276" w:lineRule="auto"/>
        <w:ind w:firstLine="720"/>
        <w:jc w:val="both"/>
        <w:rPr>
          <w:rFonts w:cs="Times New Roman"/>
          <w:szCs w:val="24"/>
        </w:rPr>
      </w:pPr>
      <w:r w:rsidRPr="00135AEE">
        <w:rPr>
          <w:rFonts w:cs="Times New Roman"/>
          <w:szCs w:val="24"/>
        </w:rPr>
        <w:t>[3] </w:t>
      </w:r>
      <w:r w:rsidR="00427500" w:rsidRPr="00135AEE">
        <w:rPr>
          <w:rFonts w:cs="Times New Roman"/>
          <w:szCs w:val="24"/>
        </w:rPr>
        <w:t xml:space="preserve">[Pers. B] </w:t>
      </w:r>
      <w:r w:rsidRPr="00135AEE">
        <w:rPr>
          <w:rFonts w:cs="Times New Roman"/>
          <w:szCs w:val="24"/>
        </w:rPr>
        <w:t>202</w:t>
      </w:r>
      <w:r w:rsidR="005B2945" w:rsidRPr="00135AEE">
        <w:rPr>
          <w:rFonts w:cs="Times New Roman"/>
          <w:szCs w:val="24"/>
        </w:rPr>
        <w:t>2</w:t>
      </w:r>
      <w:r w:rsidRPr="00135AEE">
        <w:rPr>
          <w:rFonts w:cs="Times New Roman"/>
          <w:szCs w:val="24"/>
        </w:rPr>
        <w:t>. gada 30. maijā cēlis pretprasību</w:t>
      </w:r>
      <w:r w:rsidR="004D0D00" w:rsidRPr="00135AEE">
        <w:rPr>
          <w:rFonts w:cs="Times New Roman"/>
          <w:szCs w:val="24"/>
        </w:rPr>
        <w:t xml:space="preserve">, kas vēlāk grozīta, par pirkuma līguma tiesisko attiecību pastāvēšanas atzīšanu un īpašuma tiesības atzīšanu uz nekustamo īpašumu, lūdzot tiesu 1) atzīt, ka starp </w:t>
      </w:r>
      <w:r w:rsidR="00427500" w:rsidRPr="00135AEE">
        <w:rPr>
          <w:rFonts w:cs="Times New Roman"/>
          <w:szCs w:val="24"/>
        </w:rPr>
        <w:t xml:space="preserve">[pers. A] </w:t>
      </w:r>
      <w:r w:rsidR="004D0D00" w:rsidRPr="00135AEE">
        <w:rPr>
          <w:rFonts w:cs="Times New Roman"/>
          <w:szCs w:val="24"/>
        </w:rPr>
        <w:t xml:space="preserve">un </w:t>
      </w:r>
      <w:r w:rsidR="00427500" w:rsidRPr="00135AEE">
        <w:rPr>
          <w:rFonts w:cs="Times New Roman"/>
          <w:szCs w:val="24"/>
        </w:rPr>
        <w:t xml:space="preserve">[ārvalsts] </w:t>
      </w:r>
      <w:r w:rsidR="004D0D00" w:rsidRPr="00135AEE">
        <w:rPr>
          <w:rFonts w:cs="Times New Roman"/>
          <w:szCs w:val="24"/>
        </w:rPr>
        <w:t xml:space="preserve">pilsoni </w:t>
      </w:r>
      <w:r w:rsidR="00427500" w:rsidRPr="00135AEE">
        <w:rPr>
          <w:rFonts w:cs="Times New Roman"/>
          <w:szCs w:val="24"/>
        </w:rPr>
        <w:t>[pers. B]</w:t>
      </w:r>
      <w:r w:rsidR="004D0D00" w:rsidRPr="00135AEE">
        <w:rPr>
          <w:rFonts w:cs="Times New Roman"/>
          <w:szCs w:val="24"/>
        </w:rPr>
        <w:t xml:space="preserve"> pastāv nekustamā īpašuma, kas sastāv no zemesgabala 23,40 ha platībā, no kuriem 20,10 ha ir lauksaimniecībā izmantojamā zeme, uz kura atrodas dzīvojamā māja, pirkuma līguma </w:t>
      </w:r>
      <w:r w:rsidR="00F12933" w:rsidRPr="00135AEE">
        <w:rPr>
          <w:rFonts w:cs="Times New Roman"/>
          <w:szCs w:val="24"/>
        </w:rPr>
        <w:t>tiesiskās attiecības ar pirkuma maksu 5019,89 </w:t>
      </w:r>
      <w:r w:rsidR="00F12933" w:rsidRPr="00135AEE">
        <w:rPr>
          <w:rFonts w:cs="Times New Roman"/>
          <w:i/>
          <w:iCs/>
          <w:szCs w:val="24"/>
        </w:rPr>
        <w:t>euro</w:t>
      </w:r>
      <w:r w:rsidR="00F12933" w:rsidRPr="00135AEE">
        <w:rPr>
          <w:rFonts w:cs="Times New Roman"/>
          <w:szCs w:val="24"/>
        </w:rPr>
        <w:t xml:space="preserve">, ko </w:t>
      </w:r>
      <w:r w:rsidR="00427500" w:rsidRPr="00135AEE">
        <w:rPr>
          <w:rFonts w:cs="Times New Roman"/>
          <w:szCs w:val="24"/>
        </w:rPr>
        <w:t xml:space="preserve">[pers. B] </w:t>
      </w:r>
      <w:r w:rsidR="00F12933" w:rsidRPr="00135AEE">
        <w:rPr>
          <w:rFonts w:cs="Times New Roman"/>
          <w:szCs w:val="24"/>
        </w:rPr>
        <w:t xml:space="preserve">jau ir samaksājis, un 2) atzīt </w:t>
      </w:r>
      <w:r w:rsidR="00427500" w:rsidRPr="00135AEE">
        <w:rPr>
          <w:rFonts w:cs="Times New Roman"/>
          <w:szCs w:val="24"/>
        </w:rPr>
        <w:t>[ārvalsts]</w:t>
      </w:r>
      <w:r w:rsidR="00F12933" w:rsidRPr="00135AEE">
        <w:rPr>
          <w:rFonts w:cs="Times New Roman"/>
          <w:szCs w:val="24"/>
        </w:rPr>
        <w:t xml:space="preserve"> pilsoņa</w:t>
      </w:r>
      <w:r w:rsidRPr="00135AEE">
        <w:rPr>
          <w:rFonts w:cs="Times New Roman"/>
          <w:szCs w:val="24"/>
        </w:rPr>
        <w:t xml:space="preserve"> </w:t>
      </w:r>
      <w:r w:rsidR="00427500" w:rsidRPr="00135AEE">
        <w:rPr>
          <w:rFonts w:cs="Times New Roman"/>
          <w:szCs w:val="24"/>
        </w:rPr>
        <w:t xml:space="preserve">[pers. B] </w:t>
      </w:r>
      <w:r w:rsidR="00F12933" w:rsidRPr="00135AEE">
        <w:rPr>
          <w:rFonts w:cs="Times New Roman"/>
          <w:szCs w:val="24"/>
        </w:rPr>
        <w:t xml:space="preserve">īpašuma tiesību uz nekustamo īpašumu, dzēšot </w:t>
      </w:r>
      <w:r w:rsidR="00427500" w:rsidRPr="00135AEE">
        <w:rPr>
          <w:rFonts w:cs="Times New Roman"/>
          <w:szCs w:val="24"/>
        </w:rPr>
        <w:t>[Nosaukums]</w:t>
      </w:r>
      <w:r w:rsidR="00F12933" w:rsidRPr="00135AEE">
        <w:rPr>
          <w:rFonts w:cs="Times New Roman"/>
          <w:szCs w:val="24"/>
        </w:rPr>
        <w:t xml:space="preserve"> pagasta zemesgrāmatas nodalījumā Nr. </w:t>
      </w:r>
      <w:r w:rsidR="00427500" w:rsidRPr="00135AEE">
        <w:rPr>
          <w:rFonts w:cs="Times New Roman"/>
          <w:szCs w:val="24"/>
        </w:rPr>
        <w:t>[..]</w:t>
      </w:r>
      <w:r w:rsidR="00F12933" w:rsidRPr="00135AEE">
        <w:rPr>
          <w:rFonts w:cs="Times New Roman"/>
          <w:szCs w:val="24"/>
        </w:rPr>
        <w:t xml:space="preserve"> </w:t>
      </w:r>
      <w:r w:rsidR="00427500" w:rsidRPr="00135AEE">
        <w:rPr>
          <w:rFonts w:cs="Times New Roman"/>
          <w:szCs w:val="24"/>
        </w:rPr>
        <w:t xml:space="preserve">[pers. A] </w:t>
      </w:r>
      <w:r w:rsidR="00F12933" w:rsidRPr="00135AEE">
        <w:rPr>
          <w:rFonts w:cs="Times New Roman"/>
          <w:szCs w:val="24"/>
        </w:rPr>
        <w:t>īpašuma tiesību uz nekustamo īpašumu.</w:t>
      </w:r>
      <w:r w:rsidR="006A16E2" w:rsidRPr="00135AEE">
        <w:rPr>
          <w:rFonts w:cs="Times New Roman"/>
          <w:szCs w:val="24"/>
        </w:rPr>
        <w:t xml:space="preserve"> Pretprasība pamatota ar Civillikuma 1561. un 1587. pantu</w:t>
      </w:r>
      <w:r w:rsidR="00A6693B" w:rsidRPr="00135AEE">
        <w:rPr>
          <w:rFonts w:cs="Times New Roman"/>
          <w:szCs w:val="24"/>
        </w:rPr>
        <w:t>.</w:t>
      </w:r>
    </w:p>
    <w:p w14:paraId="187BCA6B" w14:textId="2E83447F" w:rsidR="00F12933" w:rsidRPr="00135AEE" w:rsidRDefault="00F12933" w:rsidP="00135AEE">
      <w:pPr>
        <w:spacing w:after="0" w:line="276" w:lineRule="auto"/>
        <w:ind w:firstLine="720"/>
        <w:jc w:val="both"/>
        <w:rPr>
          <w:rFonts w:cs="Times New Roman"/>
          <w:szCs w:val="24"/>
        </w:rPr>
      </w:pPr>
      <w:r w:rsidRPr="00135AEE">
        <w:rPr>
          <w:rFonts w:cs="Times New Roman"/>
          <w:szCs w:val="24"/>
        </w:rPr>
        <w:t xml:space="preserve">Pretprasības pieteikumā </w:t>
      </w:r>
      <w:r w:rsidR="00D2401D" w:rsidRPr="00135AEE">
        <w:rPr>
          <w:rFonts w:cs="Times New Roman"/>
          <w:szCs w:val="24"/>
        </w:rPr>
        <w:t xml:space="preserve">un tā grozījumos </w:t>
      </w:r>
      <w:r w:rsidRPr="00135AEE">
        <w:rPr>
          <w:rFonts w:cs="Times New Roman"/>
          <w:szCs w:val="24"/>
        </w:rPr>
        <w:t>norādīti šādi apstākļi un argumenti.</w:t>
      </w:r>
    </w:p>
    <w:p w14:paraId="6D962E9F" w14:textId="5A352D54" w:rsidR="004635F1" w:rsidRPr="00135AEE" w:rsidRDefault="0060242E" w:rsidP="00135AEE">
      <w:pPr>
        <w:spacing w:after="0" w:line="276" w:lineRule="auto"/>
        <w:ind w:firstLine="720"/>
        <w:jc w:val="both"/>
        <w:rPr>
          <w:rFonts w:cs="Times New Roman"/>
          <w:szCs w:val="24"/>
        </w:rPr>
      </w:pPr>
      <w:r w:rsidRPr="00135AEE">
        <w:rPr>
          <w:rFonts w:cs="Times New Roman"/>
          <w:szCs w:val="24"/>
        </w:rPr>
        <w:t>[3.1] </w:t>
      </w:r>
      <w:r w:rsidR="00F12933" w:rsidRPr="00135AEE">
        <w:rPr>
          <w:rFonts w:cs="Times New Roman"/>
          <w:szCs w:val="24"/>
        </w:rPr>
        <w:t xml:space="preserve">Puses iepazinās 1995. gadā </w:t>
      </w:r>
      <w:r w:rsidR="006B74AE" w:rsidRPr="00135AEE">
        <w:rPr>
          <w:rFonts w:cs="Times New Roman"/>
          <w:szCs w:val="24"/>
        </w:rPr>
        <w:t xml:space="preserve">Latvijā </w:t>
      </w:r>
      <w:r w:rsidR="00F12933" w:rsidRPr="00135AEE">
        <w:rPr>
          <w:rFonts w:cs="Times New Roman"/>
          <w:szCs w:val="24"/>
        </w:rPr>
        <w:t xml:space="preserve">un uzsāka faktiskās laulāto attiecības. </w:t>
      </w:r>
      <w:r w:rsidRPr="00135AEE">
        <w:rPr>
          <w:rFonts w:cs="Times New Roman"/>
          <w:szCs w:val="24"/>
        </w:rPr>
        <w:t>K</w:t>
      </w:r>
      <w:r w:rsidR="00F12933" w:rsidRPr="00135AEE">
        <w:rPr>
          <w:rFonts w:cs="Times New Roman"/>
          <w:szCs w:val="24"/>
        </w:rPr>
        <w:t xml:space="preserve">opdzīves laikā </w:t>
      </w:r>
      <w:r w:rsidR="00427500" w:rsidRPr="00135AEE">
        <w:rPr>
          <w:rFonts w:cs="Times New Roman"/>
          <w:szCs w:val="24"/>
        </w:rPr>
        <w:t xml:space="preserve">[pers. B] </w:t>
      </w:r>
      <w:r w:rsidRPr="00135AEE">
        <w:rPr>
          <w:rFonts w:cs="Times New Roman"/>
          <w:szCs w:val="24"/>
        </w:rPr>
        <w:t xml:space="preserve">1997. gada </w:t>
      </w:r>
      <w:r w:rsidR="00427500" w:rsidRPr="00135AEE">
        <w:rPr>
          <w:rFonts w:cs="Times New Roman"/>
          <w:szCs w:val="24"/>
        </w:rPr>
        <w:t xml:space="preserve">[..] </w:t>
      </w:r>
      <w:r w:rsidRPr="00135AEE">
        <w:rPr>
          <w:rFonts w:cs="Times New Roman"/>
          <w:szCs w:val="24"/>
        </w:rPr>
        <w:t>septembrī nopirka nekustamo īpašumu</w:t>
      </w:r>
      <w:r w:rsidR="00427500" w:rsidRPr="00135AEE">
        <w:rPr>
          <w:rFonts w:cs="Times New Roman"/>
          <w:szCs w:val="24"/>
        </w:rPr>
        <w:t xml:space="preserve"> [adrese B]</w:t>
      </w:r>
      <w:r w:rsidRPr="00135AEE">
        <w:rPr>
          <w:rFonts w:cs="Times New Roman"/>
          <w:szCs w:val="24"/>
        </w:rPr>
        <w:t xml:space="preserve">, bet 1997. gada </w:t>
      </w:r>
      <w:r w:rsidR="00427500" w:rsidRPr="00135AEE">
        <w:rPr>
          <w:rFonts w:cs="Times New Roman"/>
          <w:szCs w:val="24"/>
        </w:rPr>
        <w:t xml:space="preserve">[..] </w:t>
      </w:r>
      <w:r w:rsidRPr="00135AEE">
        <w:rPr>
          <w:rFonts w:cs="Times New Roman"/>
          <w:szCs w:val="24"/>
        </w:rPr>
        <w:t xml:space="preserve">septembrī – strīdus nekustamo īpašumu. Pusi no abiem </w:t>
      </w:r>
      <w:r w:rsidRPr="00135AEE">
        <w:rPr>
          <w:rFonts w:cs="Times New Roman"/>
          <w:szCs w:val="24"/>
        </w:rPr>
        <w:lastRenderedPageBreak/>
        <w:t xml:space="preserve">minētajiem nekustamajiem īpašumiem </w:t>
      </w:r>
      <w:r w:rsidR="00427500" w:rsidRPr="00135AEE">
        <w:rPr>
          <w:rFonts w:cs="Times New Roman"/>
          <w:szCs w:val="24"/>
        </w:rPr>
        <w:t xml:space="preserve">[pers. B] </w:t>
      </w:r>
      <w:r w:rsidRPr="00135AEE">
        <w:rPr>
          <w:rFonts w:cs="Times New Roman"/>
          <w:szCs w:val="24"/>
        </w:rPr>
        <w:t xml:space="preserve">faktiski uzdāvināja </w:t>
      </w:r>
      <w:r w:rsidR="00427500" w:rsidRPr="00135AEE">
        <w:rPr>
          <w:rFonts w:cs="Times New Roman"/>
          <w:szCs w:val="24"/>
        </w:rPr>
        <w:t>[pers. A]</w:t>
      </w:r>
      <w:r w:rsidRPr="00135AEE">
        <w:rPr>
          <w:rFonts w:cs="Times New Roman"/>
          <w:szCs w:val="24"/>
        </w:rPr>
        <w:t xml:space="preserve">, lai gan </w:t>
      </w:r>
      <w:r w:rsidR="006B74AE" w:rsidRPr="00135AEE">
        <w:rPr>
          <w:rFonts w:cs="Times New Roman"/>
          <w:szCs w:val="24"/>
        </w:rPr>
        <w:t>pirkuma līgumos</w:t>
      </w:r>
      <w:r w:rsidR="00AA587A" w:rsidRPr="00135AEE">
        <w:rPr>
          <w:rFonts w:cs="Times New Roman"/>
          <w:szCs w:val="24"/>
        </w:rPr>
        <w:t xml:space="preserve"> </w:t>
      </w:r>
      <w:r w:rsidRPr="00135AEE">
        <w:rPr>
          <w:rFonts w:cs="Times New Roman"/>
          <w:szCs w:val="24"/>
        </w:rPr>
        <w:t xml:space="preserve">viņi abi formāli </w:t>
      </w:r>
      <w:r w:rsidR="006B74AE" w:rsidRPr="00135AEE">
        <w:rPr>
          <w:rFonts w:cs="Times New Roman"/>
          <w:szCs w:val="24"/>
        </w:rPr>
        <w:t>tika</w:t>
      </w:r>
      <w:r w:rsidR="00AA587A" w:rsidRPr="00135AEE">
        <w:rPr>
          <w:rFonts w:cs="Times New Roman"/>
          <w:szCs w:val="24"/>
        </w:rPr>
        <w:t xml:space="preserve"> norādīt</w:t>
      </w:r>
      <w:r w:rsidR="006B74AE" w:rsidRPr="00135AEE">
        <w:rPr>
          <w:rFonts w:cs="Times New Roman"/>
          <w:szCs w:val="24"/>
        </w:rPr>
        <w:t>i</w:t>
      </w:r>
      <w:r w:rsidRPr="00135AEE">
        <w:rPr>
          <w:rFonts w:cs="Times New Roman"/>
          <w:szCs w:val="24"/>
        </w:rPr>
        <w:t xml:space="preserve"> kā nekustamo īpašumu pircēji</w:t>
      </w:r>
      <w:r w:rsidR="00AA587A" w:rsidRPr="00135AEE">
        <w:rPr>
          <w:rFonts w:cs="Times New Roman"/>
          <w:szCs w:val="24"/>
        </w:rPr>
        <w:t xml:space="preserve"> katrs 1/2 domājamās daļas apmērā</w:t>
      </w:r>
      <w:r w:rsidRPr="00135AEE">
        <w:rPr>
          <w:rFonts w:cs="Times New Roman"/>
          <w:szCs w:val="24"/>
        </w:rPr>
        <w:t>.</w:t>
      </w:r>
    </w:p>
    <w:p w14:paraId="4AE1A97A" w14:textId="33F19FFF" w:rsidR="007C7026" w:rsidRPr="00135AEE" w:rsidRDefault="004635F1" w:rsidP="00135AEE">
      <w:pPr>
        <w:spacing w:after="0" w:line="276" w:lineRule="auto"/>
        <w:ind w:firstLine="720"/>
        <w:jc w:val="both"/>
        <w:rPr>
          <w:rFonts w:cs="Times New Roman"/>
          <w:szCs w:val="24"/>
        </w:rPr>
      </w:pPr>
      <w:r w:rsidRPr="00135AEE">
        <w:rPr>
          <w:rFonts w:cs="Times New Roman"/>
          <w:szCs w:val="24"/>
        </w:rPr>
        <w:t xml:space="preserve">Pēc kopdzīves pārtraukšanas puses vienojās, ka </w:t>
      </w:r>
      <w:r w:rsidR="00427500" w:rsidRPr="00135AEE">
        <w:rPr>
          <w:rFonts w:cs="Times New Roman"/>
          <w:szCs w:val="24"/>
        </w:rPr>
        <w:t xml:space="preserve">[pers. A] </w:t>
      </w:r>
      <w:r w:rsidRPr="00135AEE">
        <w:rPr>
          <w:rFonts w:cs="Times New Roman"/>
          <w:szCs w:val="24"/>
        </w:rPr>
        <w:t>pali</w:t>
      </w:r>
      <w:r w:rsidR="006432E9" w:rsidRPr="00135AEE">
        <w:rPr>
          <w:rFonts w:cs="Times New Roman"/>
          <w:szCs w:val="24"/>
        </w:rPr>
        <w:t>ek</w:t>
      </w:r>
      <w:r w:rsidRPr="00135AEE">
        <w:rPr>
          <w:rFonts w:cs="Times New Roman"/>
          <w:szCs w:val="24"/>
        </w:rPr>
        <w:t xml:space="preserve"> nekustamais īpašums</w:t>
      </w:r>
      <w:r w:rsidR="00427500" w:rsidRPr="00135AEE">
        <w:rPr>
          <w:rFonts w:cs="Times New Roman"/>
          <w:szCs w:val="24"/>
        </w:rPr>
        <w:t xml:space="preserve"> [adrese B]</w:t>
      </w:r>
      <w:r w:rsidRPr="00135AEE">
        <w:rPr>
          <w:rFonts w:cs="Times New Roman"/>
          <w:szCs w:val="24"/>
        </w:rPr>
        <w:t xml:space="preserve">, bet </w:t>
      </w:r>
      <w:r w:rsidR="00427500" w:rsidRPr="00135AEE">
        <w:rPr>
          <w:rFonts w:cs="Times New Roman"/>
          <w:szCs w:val="24"/>
        </w:rPr>
        <w:t>[pers. B]</w:t>
      </w:r>
      <w:r w:rsidRPr="00135AEE">
        <w:rPr>
          <w:rFonts w:cs="Times New Roman"/>
          <w:i/>
          <w:iCs/>
          <w:szCs w:val="24"/>
        </w:rPr>
        <w:t xml:space="preserve">– </w:t>
      </w:r>
      <w:r w:rsidRPr="00135AEE">
        <w:rPr>
          <w:rFonts w:cs="Times New Roman"/>
          <w:szCs w:val="24"/>
        </w:rPr>
        <w:t xml:space="preserve">strīdus nekustamais īpašums. Ņemot vērā to, ka tajā laikā likums nepieļāva iespēju </w:t>
      </w:r>
      <w:r w:rsidR="00427500" w:rsidRPr="00135AEE">
        <w:rPr>
          <w:rFonts w:cs="Times New Roman"/>
          <w:szCs w:val="24"/>
        </w:rPr>
        <w:t xml:space="preserve">[pers. B] </w:t>
      </w:r>
      <w:r w:rsidRPr="00135AEE">
        <w:rPr>
          <w:rFonts w:cs="Times New Roman"/>
          <w:szCs w:val="24"/>
        </w:rPr>
        <w:t xml:space="preserve">kā </w:t>
      </w:r>
      <w:r w:rsidR="00427500" w:rsidRPr="00135AEE">
        <w:rPr>
          <w:rFonts w:cs="Times New Roman"/>
          <w:szCs w:val="24"/>
        </w:rPr>
        <w:t xml:space="preserve">[ārvalsts] </w:t>
      </w:r>
      <w:r w:rsidRPr="00135AEE">
        <w:rPr>
          <w:rFonts w:cs="Times New Roman"/>
          <w:szCs w:val="24"/>
        </w:rPr>
        <w:t>pilsonim nostiprināt zemesgrāmatā īpašuma tiesību uz</w:t>
      </w:r>
      <w:r w:rsidR="00D2401D" w:rsidRPr="00135AEE">
        <w:rPr>
          <w:rFonts w:cs="Times New Roman"/>
          <w:szCs w:val="24"/>
        </w:rPr>
        <w:t xml:space="preserve"> </w:t>
      </w:r>
      <w:r w:rsidRPr="00135AEE">
        <w:rPr>
          <w:rFonts w:cs="Times New Roman"/>
          <w:szCs w:val="24"/>
        </w:rPr>
        <w:t xml:space="preserve">lauksaimniecības zemi, </w:t>
      </w:r>
      <w:r w:rsidR="00AA587A" w:rsidRPr="00135AEE">
        <w:rPr>
          <w:rFonts w:cs="Times New Roman"/>
          <w:szCs w:val="24"/>
        </w:rPr>
        <w:t>2009. gada 18. maij</w:t>
      </w:r>
      <w:r w:rsidR="006A16E2" w:rsidRPr="00135AEE">
        <w:rPr>
          <w:rFonts w:cs="Times New Roman"/>
          <w:szCs w:val="24"/>
        </w:rPr>
        <w:t>ā starp pusēm tika noslēgts</w:t>
      </w:r>
      <w:r w:rsidR="00AA587A" w:rsidRPr="00135AEE">
        <w:rPr>
          <w:rFonts w:cs="Times New Roman"/>
          <w:szCs w:val="24"/>
        </w:rPr>
        <w:t xml:space="preserve"> nomas līgums</w:t>
      </w:r>
      <w:r w:rsidR="006B74AE" w:rsidRPr="00135AEE">
        <w:rPr>
          <w:rFonts w:cs="Times New Roman"/>
          <w:szCs w:val="24"/>
        </w:rPr>
        <w:t xml:space="preserve"> uz 99 gadiem</w:t>
      </w:r>
      <w:r w:rsidR="00AA587A" w:rsidRPr="00135AEE">
        <w:rPr>
          <w:rFonts w:cs="Times New Roman"/>
          <w:szCs w:val="24"/>
        </w:rPr>
        <w:t xml:space="preserve">, </w:t>
      </w:r>
      <w:r w:rsidR="00AA24F1" w:rsidRPr="00135AEE">
        <w:rPr>
          <w:rFonts w:cs="Times New Roman"/>
          <w:szCs w:val="24"/>
        </w:rPr>
        <w:t>nomas</w:t>
      </w:r>
      <w:r w:rsidR="00AA587A" w:rsidRPr="00135AEE">
        <w:rPr>
          <w:rFonts w:cs="Times New Roman"/>
          <w:szCs w:val="24"/>
        </w:rPr>
        <w:t xml:space="preserve"> līguma </w:t>
      </w:r>
      <w:r w:rsidR="00E36139" w:rsidRPr="00135AEE">
        <w:rPr>
          <w:rFonts w:cs="Times New Roman"/>
          <w:szCs w:val="24"/>
        </w:rPr>
        <w:t xml:space="preserve">5. punktā nosakot, ka nomas maksu nekustamā īpašuma nodokļa apmērā </w:t>
      </w:r>
      <w:r w:rsidR="00427500" w:rsidRPr="00135AEE">
        <w:rPr>
          <w:rFonts w:cs="Times New Roman"/>
          <w:szCs w:val="24"/>
        </w:rPr>
        <w:t xml:space="preserve">[pers. B] </w:t>
      </w:r>
      <w:r w:rsidR="00E36139" w:rsidRPr="00135AEE">
        <w:rPr>
          <w:rFonts w:cs="Times New Roman"/>
          <w:szCs w:val="24"/>
        </w:rPr>
        <w:t xml:space="preserve">samaksā pašvaldībai kā nekustamā īpašuma nodokli, </w:t>
      </w:r>
      <w:r w:rsidR="00D2401D" w:rsidRPr="00135AEE">
        <w:rPr>
          <w:rFonts w:cs="Times New Roman"/>
          <w:szCs w:val="24"/>
        </w:rPr>
        <w:t>kā arī</w:t>
      </w:r>
      <w:r w:rsidR="00E36139" w:rsidRPr="00135AEE">
        <w:rPr>
          <w:rFonts w:cs="Times New Roman"/>
          <w:szCs w:val="24"/>
        </w:rPr>
        <w:t xml:space="preserve"> </w:t>
      </w:r>
      <w:r w:rsidR="00F30CAB" w:rsidRPr="00135AEE">
        <w:rPr>
          <w:rFonts w:cs="Times New Roman"/>
          <w:szCs w:val="24"/>
        </w:rPr>
        <w:t>nomas</w:t>
      </w:r>
      <w:r w:rsidR="00E36139" w:rsidRPr="00135AEE">
        <w:rPr>
          <w:rFonts w:cs="Times New Roman"/>
          <w:szCs w:val="24"/>
        </w:rPr>
        <w:t xml:space="preserve"> līguma </w:t>
      </w:r>
      <w:r w:rsidR="00AA587A" w:rsidRPr="00135AEE">
        <w:rPr>
          <w:rFonts w:cs="Times New Roman"/>
          <w:szCs w:val="24"/>
        </w:rPr>
        <w:t xml:space="preserve">15. punktā iekļaujot </w:t>
      </w:r>
      <w:r w:rsidR="00D2401D" w:rsidRPr="00135AEE">
        <w:rPr>
          <w:rFonts w:cs="Times New Roman"/>
          <w:szCs w:val="24"/>
        </w:rPr>
        <w:t xml:space="preserve">nekustamā īpašuma </w:t>
      </w:r>
      <w:r w:rsidR="00AA587A" w:rsidRPr="00135AEE">
        <w:rPr>
          <w:rFonts w:cs="Times New Roman"/>
          <w:szCs w:val="24"/>
        </w:rPr>
        <w:t>pirkuma līguma priekšlīgumu</w:t>
      </w:r>
      <w:r w:rsidR="003A2FD4" w:rsidRPr="00135AEE">
        <w:rPr>
          <w:rFonts w:cs="Times New Roman"/>
          <w:szCs w:val="24"/>
        </w:rPr>
        <w:t xml:space="preserve">. </w:t>
      </w:r>
    </w:p>
    <w:p w14:paraId="65B5881D" w14:textId="33919379" w:rsidR="00C22987" w:rsidRPr="00135AEE" w:rsidRDefault="007C7026" w:rsidP="00135AEE">
      <w:pPr>
        <w:spacing w:after="0" w:line="276" w:lineRule="auto"/>
        <w:ind w:firstLine="720"/>
        <w:jc w:val="both"/>
        <w:rPr>
          <w:rFonts w:cs="Times New Roman"/>
          <w:szCs w:val="24"/>
        </w:rPr>
      </w:pPr>
      <w:r w:rsidRPr="00135AEE">
        <w:rPr>
          <w:rFonts w:cs="Times New Roman"/>
          <w:szCs w:val="24"/>
        </w:rPr>
        <w:t xml:space="preserve">[3.2] Kā nodibināts </w:t>
      </w:r>
      <w:r w:rsidR="002E34DD" w:rsidRPr="00135AEE">
        <w:rPr>
          <w:rFonts w:cs="Times New Roman"/>
          <w:szCs w:val="24"/>
        </w:rPr>
        <w:t xml:space="preserve">Zemgales apgabaltiesas 2020. gada 10. jūnija spriedumā civillietā Nr. C37121114, kas ir saistošs </w:t>
      </w:r>
      <w:r w:rsidR="00427500" w:rsidRPr="00135AEE">
        <w:rPr>
          <w:rFonts w:cs="Times New Roman"/>
          <w:szCs w:val="24"/>
        </w:rPr>
        <w:t>[pers. A]</w:t>
      </w:r>
      <w:r w:rsidR="002E34DD" w:rsidRPr="00135AEE">
        <w:rPr>
          <w:rFonts w:cs="Times New Roman"/>
          <w:szCs w:val="24"/>
        </w:rPr>
        <w:t xml:space="preserve">, </w:t>
      </w:r>
      <w:r w:rsidRPr="00135AEE">
        <w:rPr>
          <w:rFonts w:cs="Times New Roman"/>
          <w:szCs w:val="24"/>
        </w:rPr>
        <w:t>viņa</w:t>
      </w:r>
      <w:r w:rsidR="002E34DD" w:rsidRPr="00135AEE">
        <w:rPr>
          <w:rFonts w:cs="Times New Roman"/>
          <w:szCs w:val="24"/>
        </w:rPr>
        <w:t xml:space="preserve"> nekad nav noliegusi, ka </w:t>
      </w:r>
      <w:r w:rsidR="00427500" w:rsidRPr="00135AEE">
        <w:rPr>
          <w:rFonts w:cs="Times New Roman"/>
          <w:szCs w:val="24"/>
        </w:rPr>
        <w:t>[pers. B]</w:t>
      </w:r>
      <w:r w:rsidRPr="00135AEE">
        <w:rPr>
          <w:rFonts w:cs="Times New Roman"/>
          <w:i/>
          <w:iCs/>
          <w:szCs w:val="24"/>
        </w:rPr>
        <w:t xml:space="preserve"> </w:t>
      </w:r>
      <w:r w:rsidR="002E34DD" w:rsidRPr="00135AEE">
        <w:rPr>
          <w:rFonts w:cs="Times New Roman"/>
          <w:szCs w:val="24"/>
        </w:rPr>
        <w:t xml:space="preserve">ir tiesīgs noformēt pirkuma </w:t>
      </w:r>
      <w:r w:rsidR="006B74AE" w:rsidRPr="00135AEE">
        <w:rPr>
          <w:rFonts w:cs="Times New Roman"/>
          <w:szCs w:val="24"/>
        </w:rPr>
        <w:t>līgumu</w:t>
      </w:r>
      <w:r w:rsidR="002E34DD" w:rsidRPr="00135AEE">
        <w:rPr>
          <w:rFonts w:cs="Times New Roman"/>
          <w:szCs w:val="24"/>
        </w:rPr>
        <w:t xml:space="preserve"> par nekustamo īpašumu, tiklīdz to atļaus normatīvie akti (sk</w:t>
      </w:r>
      <w:r w:rsidR="00CD16E6" w:rsidRPr="00135AEE">
        <w:rPr>
          <w:rFonts w:cs="Times New Roman"/>
          <w:szCs w:val="24"/>
        </w:rPr>
        <w:t xml:space="preserve">. </w:t>
      </w:r>
      <w:r w:rsidR="00CD16E6" w:rsidRPr="00135AEE">
        <w:rPr>
          <w:rFonts w:cs="Times New Roman"/>
          <w:i/>
          <w:iCs/>
          <w:szCs w:val="24"/>
        </w:rPr>
        <w:t>minētā</w:t>
      </w:r>
      <w:r w:rsidR="002E34DD" w:rsidRPr="00135AEE">
        <w:rPr>
          <w:rFonts w:cs="Times New Roman"/>
          <w:i/>
          <w:iCs/>
          <w:szCs w:val="24"/>
        </w:rPr>
        <w:t xml:space="preserve"> sprieduma </w:t>
      </w:r>
      <w:r w:rsidR="00CD16E6" w:rsidRPr="00135AEE">
        <w:rPr>
          <w:rFonts w:cs="Times New Roman"/>
          <w:i/>
          <w:iCs/>
          <w:szCs w:val="24"/>
        </w:rPr>
        <w:t>18. punktu</w:t>
      </w:r>
      <w:r w:rsidR="00CD16E6" w:rsidRPr="00135AEE">
        <w:rPr>
          <w:rFonts w:cs="Times New Roman"/>
          <w:szCs w:val="24"/>
        </w:rPr>
        <w:t>).</w:t>
      </w:r>
      <w:r w:rsidRPr="00135AEE">
        <w:rPr>
          <w:rFonts w:cs="Times New Roman"/>
          <w:szCs w:val="24"/>
        </w:rPr>
        <w:t xml:space="preserve"> Taču izskatāmajā lietā iesniegtie rakstveida pierādījumi apliecina, ka </w:t>
      </w:r>
      <w:r w:rsidR="00427500" w:rsidRPr="00135AEE">
        <w:rPr>
          <w:rFonts w:cs="Times New Roman"/>
          <w:szCs w:val="24"/>
        </w:rPr>
        <w:t xml:space="preserve">[pers. A] </w:t>
      </w:r>
      <w:r w:rsidRPr="00135AEE">
        <w:rPr>
          <w:rFonts w:cs="Times New Roman"/>
          <w:szCs w:val="24"/>
        </w:rPr>
        <w:t xml:space="preserve">nav </w:t>
      </w:r>
      <w:r w:rsidR="00D2401D" w:rsidRPr="00135AEE">
        <w:rPr>
          <w:rFonts w:cs="Times New Roman"/>
          <w:szCs w:val="24"/>
        </w:rPr>
        <w:t>ar mieru</w:t>
      </w:r>
      <w:r w:rsidRPr="00135AEE">
        <w:rPr>
          <w:rFonts w:cs="Times New Roman"/>
          <w:szCs w:val="24"/>
        </w:rPr>
        <w:t xml:space="preserve"> labprātīgi atteikties no nekustamā īpašuma, to atdodot </w:t>
      </w:r>
      <w:r w:rsidR="00427500" w:rsidRPr="00135AEE">
        <w:rPr>
          <w:rFonts w:cs="Times New Roman"/>
          <w:szCs w:val="24"/>
        </w:rPr>
        <w:t>[pers. B]</w:t>
      </w:r>
      <w:r w:rsidRPr="00135AEE">
        <w:rPr>
          <w:rFonts w:cs="Times New Roman"/>
          <w:i/>
          <w:iCs/>
          <w:szCs w:val="24"/>
        </w:rPr>
        <w:t xml:space="preserve"> </w:t>
      </w:r>
      <w:r w:rsidRPr="00135AEE">
        <w:rPr>
          <w:rFonts w:cs="Times New Roman"/>
          <w:szCs w:val="24"/>
        </w:rPr>
        <w:t>vai viņa izvēlētam Latvijas lauksaimniekam.</w:t>
      </w:r>
    </w:p>
    <w:p w14:paraId="62800B8E" w14:textId="6A7A1652" w:rsidR="00115013" w:rsidRPr="00135AEE" w:rsidRDefault="003A2FD4" w:rsidP="00135AEE">
      <w:pPr>
        <w:spacing w:after="0" w:line="276" w:lineRule="auto"/>
        <w:ind w:firstLine="720"/>
        <w:jc w:val="both"/>
        <w:rPr>
          <w:rFonts w:cs="Times New Roman"/>
          <w:szCs w:val="24"/>
        </w:rPr>
      </w:pPr>
      <w:r w:rsidRPr="00135AEE">
        <w:rPr>
          <w:rFonts w:cs="Times New Roman"/>
          <w:szCs w:val="24"/>
        </w:rPr>
        <w:t xml:space="preserve">Šobrīd </w:t>
      </w:r>
      <w:r w:rsidR="00427500" w:rsidRPr="00135AEE">
        <w:rPr>
          <w:rFonts w:cs="Times New Roman"/>
          <w:szCs w:val="24"/>
        </w:rPr>
        <w:t>[pers. </w:t>
      </w:r>
      <w:r w:rsidR="00B74A10" w:rsidRPr="00135AEE">
        <w:rPr>
          <w:rFonts w:cs="Times New Roman"/>
          <w:szCs w:val="24"/>
        </w:rPr>
        <w:t>B</w:t>
      </w:r>
      <w:r w:rsidR="00427500" w:rsidRPr="00135AEE">
        <w:rPr>
          <w:rFonts w:cs="Times New Roman"/>
          <w:szCs w:val="24"/>
        </w:rPr>
        <w:t>]</w:t>
      </w:r>
      <w:r w:rsidRPr="00135AEE">
        <w:rPr>
          <w:rFonts w:cs="Times New Roman"/>
          <w:i/>
          <w:iCs/>
          <w:szCs w:val="24"/>
        </w:rPr>
        <w:t xml:space="preserve"> </w:t>
      </w:r>
      <w:r w:rsidRPr="00135AEE">
        <w:rPr>
          <w:rFonts w:cs="Times New Roman"/>
          <w:szCs w:val="24"/>
        </w:rPr>
        <w:t xml:space="preserve">vairs nav šķēršļu iegūt īpašuma tiesību uz nekustamo īpašumu. </w:t>
      </w:r>
      <w:r w:rsidR="00A541B8" w:rsidRPr="00135AEE">
        <w:rPr>
          <w:rFonts w:cs="Times New Roman"/>
          <w:szCs w:val="24"/>
        </w:rPr>
        <w:t>Taču, i</w:t>
      </w:r>
      <w:r w:rsidRPr="00135AEE">
        <w:rPr>
          <w:rFonts w:cs="Times New Roman"/>
          <w:szCs w:val="24"/>
        </w:rPr>
        <w:t>zskatot viņa 2022. gada 13</w:t>
      </w:r>
      <w:r w:rsidR="00B75204" w:rsidRPr="00135AEE">
        <w:rPr>
          <w:rFonts w:cs="Times New Roman"/>
          <w:szCs w:val="24"/>
        </w:rPr>
        <w:t>. </w:t>
      </w:r>
      <w:r w:rsidRPr="00135AEE">
        <w:rPr>
          <w:rFonts w:cs="Times New Roman"/>
          <w:szCs w:val="24"/>
        </w:rPr>
        <w:t xml:space="preserve">jūnija iesniegumu par darījumu ar lauksaimniecības zemi, </w:t>
      </w:r>
      <w:r w:rsidR="00B74A10" w:rsidRPr="00135AEE">
        <w:rPr>
          <w:rFonts w:cs="Times New Roman"/>
          <w:szCs w:val="24"/>
        </w:rPr>
        <w:t xml:space="preserve">[Nosaukums] </w:t>
      </w:r>
      <w:r w:rsidRPr="00135AEE">
        <w:rPr>
          <w:rFonts w:cs="Times New Roman"/>
          <w:szCs w:val="24"/>
        </w:rPr>
        <w:t xml:space="preserve">novada domes Darījumu ar lauksaimniecības zemi izvērtēšanas komisija </w:t>
      </w:r>
      <w:r w:rsidR="00F30CAB" w:rsidRPr="00135AEE">
        <w:rPr>
          <w:rFonts w:cs="Times New Roman"/>
          <w:szCs w:val="24"/>
        </w:rPr>
        <w:t xml:space="preserve">(turpmāk – pašvaldības komisija) </w:t>
      </w:r>
      <w:r w:rsidRPr="00135AEE">
        <w:rPr>
          <w:rFonts w:cs="Times New Roman"/>
          <w:szCs w:val="24"/>
        </w:rPr>
        <w:t>2022. gada 1. jūlij</w:t>
      </w:r>
      <w:r w:rsidR="0065043F" w:rsidRPr="00135AEE">
        <w:rPr>
          <w:rFonts w:cs="Times New Roman"/>
          <w:szCs w:val="24"/>
        </w:rPr>
        <w:t>ā pieņēmusi</w:t>
      </w:r>
      <w:r w:rsidRPr="00135AEE">
        <w:rPr>
          <w:rFonts w:cs="Times New Roman"/>
          <w:szCs w:val="24"/>
        </w:rPr>
        <w:t xml:space="preserve"> lēmumu „Par darījumu ar lauksaimniecības zemi izvērtēšanu, kas ietilpst nekustamajā īpašumā</w:t>
      </w:r>
      <w:r w:rsidR="00B74A10" w:rsidRPr="00135AEE">
        <w:rPr>
          <w:rFonts w:cs="Times New Roman"/>
          <w:szCs w:val="24"/>
        </w:rPr>
        <w:t xml:space="preserve"> [adrese A]</w:t>
      </w:r>
      <w:r w:rsidR="00F30CAB" w:rsidRPr="00135AEE">
        <w:rPr>
          <w:rFonts w:cs="Times New Roman"/>
          <w:szCs w:val="24"/>
        </w:rPr>
        <w:t xml:space="preserve">, nolemjot atteikt </w:t>
      </w:r>
      <w:r w:rsidR="00B74A10" w:rsidRPr="00135AEE">
        <w:rPr>
          <w:rFonts w:cs="Times New Roman"/>
          <w:szCs w:val="24"/>
        </w:rPr>
        <w:t xml:space="preserve">[pers. B] </w:t>
      </w:r>
      <w:r w:rsidR="00F30CAB" w:rsidRPr="00135AEE">
        <w:rPr>
          <w:rFonts w:cs="Times New Roman"/>
          <w:szCs w:val="24"/>
        </w:rPr>
        <w:t>iegūt īpašumā lauksaimniecības zemi, kas ietilpst strīdus nekustamā īpašuma sastāvā.</w:t>
      </w:r>
      <w:r w:rsidR="001A2B6F" w:rsidRPr="00135AEE">
        <w:rPr>
          <w:rFonts w:cs="Times New Roman"/>
          <w:szCs w:val="24"/>
        </w:rPr>
        <w:t xml:space="preserve"> Vienlaikus minētajā lēmumā norādīts, ka vienīgais iemes</w:t>
      </w:r>
      <w:r w:rsidR="00AA24F1" w:rsidRPr="00135AEE">
        <w:rPr>
          <w:rFonts w:cs="Times New Roman"/>
          <w:szCs w:val="24"/>
        </w:rPr>
        <w:t>ls</w:t>
      </w:r>
      <w:r w:rsidR="001A2B6F" w:rsidRPr="00135AEE">
        <w:rPr>
          <w:rFonts w:cs="Times New Roman"/>
          <w:szCs w:val="24"/>
        </w:rPr>
        <w:t xml:space="preserve">, kāpēc pašvaldības komisija nevar pieņemt pozitīvu lēmumu, ir darījuma akta neesība, </w:t>
      </w:r>
      <w:r w:rsidR="00537067" w:rsidRPr="00135AEE">
        <w:rPr>
          <w:rFonts w:cs="Times New Roman"/>
          <w:szCs w:val="24"/>
        </w:rPr>
        <w:t>respektīvi</w:t>
      </w:r>
      <w:r w:rsidR="001A2B6F" w:rsidRPr="00135AEE">
        <w:rPr>
          <w:rFonts w:cs="Times New Roman"/>
          <w:szCs w:val="24"/>
        </w:rPr>
        <w:t xml:space="preserve">, konkrētajā gadījumā pušu starpā pastāvošā strīda dēļ – tiesas sprieduma neesība. </w:t>
      </w:r>
      <w:r w:rsidR="00A541B8" w:rsidRPr="00135AEE">
        <w:rPr>
          <w:rFonts w:cs="Times New Roman"/>
          <w:szCs w:val="24"/>
        </w:rPr>
        <w:t xml:space="preserve">Pašvaldības komisijas negatīvais lēmums neliedz </w:t>
      </w:r>
      <w:r w:rsidR="00B74A10" w:rsidRPr="00135AEE">
        <w:rPr>
          <w:rFonts w:cs="Times New Roman"/>
          <w:szCs w:val="24"/>
        </w:rPr>
        <w:t xml:space="preserve">[ārvalsts] </w:t>
      </w:r>
      <w:r w:rsidR="00A541B8" w:rsidRPr="00135AEE">
        <w:rPr>
          <w:rFonts w:cs="Times New Roman"/>
          <w:szCs w:val="24"/>
        </w:rPr>
        <w:t xml:space="preserve">pilsonim </w:t>
      </w:r>
      <w:r w:rsidR="00B74A10" w:rsidRPr="00135AEE">
        <w:rPr>
          <w:rFonts w:cs="Times New Roman"/>
          <w:szCs w:val="24"/>
        </w:rPr>
        <w:t xml:space="preserve">[pers. B] </w:t>
      </w:r>
      <w:r w:rsidR="00A541B8" w:rsidRPr="00135AEE">
        <w:rPr>
          <w:rFonts w:cs="Times New Roman"/>
          <w:szCs w:val="24"/>
        </w:rPr>
        <w:t>pēc viņam pozitīva tiesas sprieduma taisīšanas un spēkā stāšanās atkārtoti vērsties pašvaldības komisijā ar iesniegumu par darījumu ar lauksaimniecības zemi.</w:t>
      </w:r>
    </w:p>
    <w:p w14:paraId="367894B7" w14:textId="77777777" w:rsidR="003A2FD4" w:rsidRPr="00135AEE" w:rsidRDefault="003A2FD4" w:rsidP="00FF7C39">
      <w:pPr>
        <w:spacing w:after="0" w:line="240" w:lineRule="auto"/>
        <w:jc w:val="distribute"/>
        <w:rPr>
          <w:rFonts w:cs="Times New Roman"/>
          <w:szCs w:val="24"/>
        </w:rPr>
      </w:pPr>
    </w:p>
    <w:p w14:paraId="285C857B" w14:textId="5114983D" w:rsidR="003A2FD4" w:rsidRPr="00135AEE" w:rsidRDefault="00A541B8" w:rsidP="00135AEE">
      <w:pPr>
        <w:spacing w:after="0" w:line="276" w:lineRule="auto"/>
        <w:jc w:val="both"/>
        <w:rPr>
          <w:rFonts w:cs="Times New Roman"/>
          <w:szCs w:val="24"/>
        </w:rPr>
      </w:pPr>
      <w:r w:rsidRPr="00135AEE">
        <w:rPr>
          <w:rFonts w:cs="Times New Roman"/>
          <w:szCs w:val="24"/>
        </w:rPr>
        <w:tab/>
        <w:t xml:space="preserve">[4] Ar Zemgales rajona tiesas 2022. gada 6. oktobra spriedumu </w:t>
      </w:r>
      <w:r w:rsidR="005C07E5" w:rsidRPr="00135AEE">
        <w:rPr>
          <w:rFonts w:cs="Times New Roman"/>
          <w:szCs w:val="24"/>
        </w:rPr>
        <w:t xml:space="preserve">noraidīta </w:t>
      </w:r>
      <w:r w:rsidR="00B74A10" w:rsidRPr="00135AEE">
        <w:rPr>
          <w:rFonts w:cs="Times New Roman"/>
          <w:szCs w:val="24"/>
        </w:rPr>
        <w:t xml:space="preserve">[pers. A] </w:t>
      </w:r>
      <w:r w:rsidR="005C07E5" w:rsidRPr="00135AEE">
        <w:rPr>
          <w:rFonts w:cs="Times New Roman"/>
          <w:szCs w:val="24"/>
        </w:rPr>
        <w:t xml:space="preserve">prasība </w:t>
      </w:r>
      <w:r w:rsidR="00261828" w:rsidRPr="00135AEE">
        <w:rPr>
          <w:rFonts w:cs="Times New Roman"/>
          <w:szCs w:val="24"/>
        </w:rPr>
        <w:t xml:space="preserve">daļā par </w:t>
      </w:r>
      <w:r w:rsidR="005C07E5" w:rsidRPr="00135AEE">
        <w:rPr>
          <w:rFonts w:cs="Times New Roman"/>
          <w:szCs w:val="24"/>
        </w:rPr>
        <w:t>parāda piedziņu</w:t>
      </w:r>
      <w:r w:rsidR="00261828" w:rsidRPr="00135AEE">
        <w:rPr>
          <w:rFonts w:cs="Times New Roman"/>
          <w:szCs w:val="24"/>
        </w:rPr>
        <w:t xml:space="preserve"> un</w:t>
      </w:r>
      <w:r w:rsidR="005C07E5" w:rsidRPr="00135AEE">
        <w:rPr>
          <w:rFonts w:cs="Times New Roman"/>
          <w:szCs w:val="24"/>
        </w:rPr>
        <w:t xml:space="preserve"> apmierināta </w:t>
      </w:r>
      <w:r w:rsidR="00B74A10" w:rsidRPr="00135AEE">
        <w:rPr>
          <w:rFonts w:cs="Times New Roman"/>
          <w:szCs w:val="24"/>
        </w:rPr>
        <w:t xml:space="preserve">[pers. B] </w:t>
      </w:r>
      <w:r w:rsidR="005C07E5" w:rsidRPr="00135AEE">
        <w:rPr>
          <w:rFonts w:cs="Times New Roman"/>
          <w:szCs w:val="24"/>
        </w:rPr>
        <w:t>pretprasība</w:t>
      </w:r>
      <w:r w:rsidR="00261828" w:rsidRPr="00135AEE">
        <w:rPr>
          <w:rFonts w:cs="Times New Roman"/>
          <w:szCs w:val="24"/>
        </w:rPr>
        <w:t xml:space="preserve">, kā arī </w:t>
      </w:r>
      <w:r w:rsidR="005C07E5" w:rsidRPr="00135AEE">
        <w:rPr>
          <w:rFonts w:cs="Times New Roman"/>
          <w:szCs w:val="24"/>
        </w:rPr>
        <w:t xml:space="preserve">izbeigta tiesvedība </w:t>
      </w:r>
      <w:r w:rsidR="00B74A10" w:rsidRPr="00135AEE">
        <w:rPr>
          <w:rFonts w:cs="Times New Roman"/>
          <w:szCs w:val="24"/>
        </w:rPr>
        <w:t xml:space="preserve">[pers. A] </w:t>
      </w:r>
      <w:r w:rsidR="005C07E5" w:rsidRPr="00135AEE">
        <w:rPr>
          <w:rFonts w:cs="Times New Roman"/>
          <w:szCs w:val="24"/>
        </w:rPr>
        <w:t>prasības daļā par zemesgrāmatā nostiprinātā aizlieguma un pirmpirkuma tiesības dzēšanu</w:t>
      </w:r>
      <w:r w:rsidR="00A51567" w:rsidRPr="00135AEE">
        <w:rPr>
          <w:rFonts w:cs="Times New Roman"/>
          <w:szCs w:val="24"/>
        </w:rPr>
        <w:t xml:space="preserve"> un nomas līguma 15. punkta atcelšanu</w:t>
      </w:r>
      <w:r w:rsidR="005C07E5" w:rsidRPr="00135AEE">
        <w:rPr>
          <w:rFonts w:cs="Times New Roman"/>
          <w:szCs w:val="24"/>
        </w:rPr>
        <w:t>.</w:t>
      </w:r>
    </w:p>
    <w:p w14:paraId="0FF89131" w14:textId="77777777" w:rsidR="003B2765" w:rsidRPr="00135AEE" w:rsidRDefault="003B2765" w:rsidP="00FF7C39">
      <w:pPr>
        <w:spacing w:after="0" w:line="240" w:lineRule="auto"/>
        <w:ind w:firstLine="720"/>
        <w:jc w:val="both"/>
        <w:rPr>
          <w:rFonts w:cs="Times New Roman"/>
          <w:szCs w:val="24"/>
        </w:rPr>
      </w:pPr>
    </w:p>
    <w:p w14:paraId="02846B7C" w14:textId="7A14AC03" w:rsidR="00B74A10" w:rsidRPr="00135AEE" w:rsidRDefault="005C07E5" w:rsidP="00135AEE">
      <w:pPr>
        <w:spacing w:after="0" w:line="276" w:lineRule="auto"/>
        <w:ind w:firstLine="720"/>
        <w:jc w:val="both"/>
        <w:rPr>
          <w:rFonts w:cs="Times New Roman"/>
          <w:szCs w:val="24"/>
        </w:rPr>
      </w:pPr>
      <w:r w:rsidRPr="00135AEE">
        <w:rPr>
          <w:rFonts w:cs="Times New Roman"/>
          <w:szCs w:val="24"/>
        </w:rPr>
        <w:t xml:space="preserve">[5] Izskatījusi lietu sakarā ar </w:t>
      </w:r>
      <w:r w:rsidR="00B74A10" w:rsidRPr="00135AEE">
        <w:rPr>
          <w:rFonts w:cs="Times New Roman"/>
          <w:szCs w:val="24"/>
        </w:rPr>
        <w:t xml:space="preserve">[pers. A] </w:t>
      </w:r>
      <w:r w:rsidRPr="00135AEE">
        <w:rPr>
          <w:rFonts w:cs="Times New Roman"/>
          <w:szCs w:val="24"/>
        </w:rPr>
        <w:t xml:space="preserve">apelācijas sūdzību, Zemgales apgabaltiesa ar 2023. gada 18. aprīļa spriedumu </w:t>
      </w:r>
      <w:r w:rsidR="00425957" w:rsidRPr="00135AEE">
        <w:rPr>
          <w:rFonts w:cs="Times New Roman"/>
          <w:szCs w:val="24"/>
        </w:rPr>
        <w:t>1) </w:t>
      </w:r>
      <w:r w:rsidRPr="00135AEE">
        <w:rPr>
          <w:rFonts w:cs="Times New Roman"/>
          <w:szCs w:val="24"/>
        </w:rPr>
        <w:t>daļēji apmierinā</w:t>
      </w:r>
      <w:r w:rsidR="00425957" w:rsidRPr="00135AEE">
        <w:rPr>
          <w:rFonts w:cs="Times New Roman"/>
          <w:szCs w:val="24"/>
        </w:rPr>
        <w:t>jusi</w:t>
      </w:r>
      <w:r w:rsidRPr="00135AEE">
        <w:rPr>
          <w:rFonts w:cs="Times New Roman"/>
          <w:szCs w:val="24"/>
        </w:rPr>
        <w:t xml:space="preserve"> </w:t>
      </w:r>
      <w:r w:rsidR="00B74A10" w:rsidRPr="00135AEE">
        <w:rPr>
          <w:rFonts w:cs="Times New Roman"/>
          <w:szCs w:val="24"/>
        </w:rPr>
        <w:t xml:space="preserve">[pers. A] </w:t>
      </w:r>
      <w:r w:rsidRPr="00135AEE">
        <w:rPr>
          <w:rFonts w:cs="Times New Roman"/>
          <w:szCs w:val="24"/>
        </w:rPr>
        <w:t xml:space="preserve">prasību, piedzenot no </w:t>
      </w:r>
      <w:r w:rsidR="00B74A10" w:rsidRPr="00135AEE">
        <w:rPr>
          <w:rFonts w:cs="Times New Roman"/>
          <w:szCs w:val="24"/>
        </w:rPr>
        <w:t xml:space="preserve">[pers. B] [pers. A] </w:t>
      </w:r>
      <w:r w:rsidR="00425957" w:rsidRPr="00135AEE">
        <w:rPr>
          <w:rFonts w:cs="Times New Roman"/>
          <w:szCs w:val="24"/>
        </w:rPr>
        <w:t xml:space="preserve">labā </w:t>
      </w:r>
      <w:r w:rsidRPr="00135AEE">
        <w:rPr>
          <w:rFonts w:cs="Times New Roman"/>
          <w:szCs w:val="24"/>
        </w:rPr>
        <w:t>naudas summu 5821,20 </w:t>
      </w:r>
      <w:r w:rsidRPr="00135AEE">
        <w:rPr>
          <w:rFonts w:cs="Times New Roman"/>
          <w:i/>
          <w:iCs/>
          <w:szCs w:val="24"/>
        </w:rPr>
        <w:t>euro</w:t>
      </w:r>
      <w:r w:rsidRPr="00135AEE">
        <w:rPr>
          <w:rFonts w:cs="Times New Roman"/>
          <w:szCs w:val="24"/>
        </w:rPr>
        <w:t xml:space="preserve"> un noraidot prasību daļā par </w:t>
      </w:r>
      <w:r w:rsidR="00A51567" w:rsidRPr="00135AEE">
        <w:rPr>
          <w:rFonts w:cs="Times New Roman"/>
          <w:szCs w:val="24"/>
        </w:rPr>
        <w:t xml:space="preserve">likumisko nokavējuma procentu piedziņu, </w:t>
      </w:r>
      <w:r w:rsidR="00A6693B" w:rsidRPr="00135AEE">
        <w:rPr>
          <w:rFonts w:cs="Times New Roman"/>
          <w:szCs w:val="24"/>
        </w:rPr>
        <w:t xml:space="preserve">2) izbeigusi tiesvedību </w:t>
      </w:r>
      <w:r w:rsidR="00B74A10" w:rsidRPr="00135AEE">
        <w:rPr>
          <w:rFonts w:cs="Times New Roman"/>
          <w:szCs w:val="24"/>
        </w:rPr>
        <w:t xml:space="preserve">[pers. A] </w:t>
      </w:r>
      <w:r w:rsidR="00A6693B" w:rsidRPr="00135AEE">
        <w:rPr>
          <w:rFonts w:cs="Times New Roman"/>
          <w:szCs w:val="24"/>
        </w:rPr>
        <w:t xml:space="preserve">prasības daļā par zemesgrāmatā nostiprinātā aizlieguma un pirmpirkuma tiesības dzēšanu un nomas līguma 15. punkta atcelšanu, 3) daļēji apmierinājusi </w:t>
      </w:r>
      <w:r w:rsidR="00B74A10" w:rsidRPr="00135AEE">
        <w:rPr>
          <w:rFonts w:cs="Times New Roman"/>
          <w:szCs w:val="24"/>
        </w:rPr>
        <w:t xml:space="preserve">[pers. B] </w:t>
      </w:r>
      <w:r w:rsidR="00A6693B" w:rsidRPr="00135AEE">
        <w:rPr>
          <w:rFonts w:cs="Times New Roman"/>
          <w:szCs w:val="24"/>
        </w:rPr>
        <w:t xml:space="preserve">pretprasību, atzīstot, ka starp </w:t>
      </w:r>
      <w:r w:rsidR="00B74A10" w:rsidRPr="00135AEE">
        <w:rPr>
          <w:rFonts w:cs="Times New Roman"/>
          <w:szCs w:val="24"/>
        </w:rPr>
        <w:t xml:space="preserve">[pers. A] </w:t>
      </w:r>
      <w:r w:rsidR="00A6693B" w:rsidRPr="00135AEE">
        <w:rPr>
          <w:rFonts w:cs="Times New Roman"/>
          <w:szCs w:val="24"/>
        </w:rPr>
        <w:t xml:space="preserve">un </w:t>
      </w:r>
      <w:r w:rsidR="00B74A10" w:rsidRPr="00135AEE">
        <w:rPr>
          <w:rFonts w:cs="Times New Roman"/>
          <w:szCs w:val="24"/>
        </w:rPr>
        <w:t xml:space="preserve">[ārvalsts] </w:t>
      </w:r>
      <w:r w:rsidR="00A6693B" w:rsidRPr="00135AEE">
        <w:rPr>
          <w:rFonts w:cs="Times New Roman"/>
          <w:szCs w:val="24"/>
        </w:rPr>
        <w:t xml:space="preserve">pilsoni </w:t>
      </w:r>
      <w:r w:rsidR="00B74A10" w:rsidRPr="00135AEE">
        <w:rPr>
          <w:rFonts w:cs="Times New Roman"/>
          <w:szCs w:val="24"/>
        </w:rPr>
        <w:t xml:space="preserve">[pers. [pers. B] </w:t>
      </w:r>
      <w:r w:rsidR="00A6693B" w:rsidRPr="00135AEE">
        <w:rPr>
          <w:rFonts w:cs="Times New Roman"/>
          <w:szCs w:val="24"/>
        </w:rPr>
        <w:t>pastāv nekustamā īpašuma, kas sastāv no zemesgabala 23,40 ha platībā, no kuriem 20,10 ha ir lauksaimniecībā izmantojamā zeme, uz kura atrodas dzīvojamā māja, pirkuma līguma tiesiskās attiecības ar pirkuma maksu 5019,89 </w:t>
      </w:r>
      <w:r w:rsidR="00A6693B" w:rsidRPr="00135AEE">
        <w:rPr>
          <w:rFonts w:cs="Times New Roman"/>
          <w:i/>
          <w:iCs/>
          <w:szCs w:val="24"/>
        </w:rPr>
        <w:t>euro</w:t>
      </w:r>
      <w:r w:rsidR="00A6693B" w:rsidRPr="00135AEE">
        <w:rPr>
          <w:rFonts w:cs="Times New Roman"/>
          <w:szCs w:val="24"/>
        </w:rPr>
        <w:t xml:space="preserve">, ko </w:t>
      </w:r>
      <w:r w:rsidR="00B74A10" w:rsidRPr="00135AEE">
        <w:rPr>
          <w:rFonts w:cs="Times New Roman"/>
          <w:szCs w:val="24"/>
        </w:rPr>
        <w:t xml:space="preserve">[pers. B] </w:t>
      </w:r>
      <w:r w:rsidR="00A6693B" w:rsidRPr="00135AEE">
        <w:rPr>
          <w:rFonts w:cs="Times New Roman"/>
          <w:szCs w:val="24"/>
        </w:rPr>
        <w:t xml:space="preserve">jau ir samaksājis, 4) izbeigusi </w:t>
      </w:r>
      <w:r w:rsidR="00B74A10" w:rsidRPr="00135AEE">
        <w:rPr>
          <w:rFonts w:cs="Times New Roman"/>
          <w:szCs w:val="24"/>
        </w:rPr>
        <w:t>[pers. B]</w:t>
      </w:r>
      <w:r w:rsidR="00A6693B" w:rsidRPr="00135AEE">
        <w:rPr>
          <w:rFonts w:cs="Times New Roman"/>
          <w:i/>
          <w:iCs/>
          <w:szCs w:val="24"/>
        </w:rPr>
        <w:t xml:space="preserve"> </w:t>
      </w:r>
      <w:r w:rsidR="00A6693B" w:rsidRPr="00135AEE">
        <w:rPr>
          <w:rFonts w:cs="Times New Roman"/>
          <w:szCs w:val="24"/>
        </w:rPr>
        <w:t>pretprasības daļā par īpašuma tiesīb</w:t>
      </w:r>
      <w:r w:rsidR="00452EF6" w:rsidRPr="00135AEE">
        <w:rPr>
          <w:rFonts w:cs="Times New Roman"/>
          <w:szCs w:val="24"/>
        </w:rPr>
        <w:t>as</w:t>
      </w:r>
      <w:r w:rsidR="00A6693B" w:rsidRPr="00135AEE">
        <w:rPr>
          <w:rFonts w:cs="Times New Roman"/>
          <w:szCs w:val="24"/>
        </w:rPr>
        <w:t xml:space="preserve"> atzīšanu uz nekustamo īpašumu, 5) piedzinusi no </w:t>
      </w:r>
      <w:r w:rsidR="00B74A10" w:rsidRPr="00135AEE">
        <w:rPr>
          <w:rFonts w:cs="Times New Roman"/>
          <w:szCs w:val="24"/>
        </w:rPr>
        <w:t>[pers. B]</w:t>
      </w:r>
      <w:r w:rsidR="00A6693B" w:rsidRPr="00135AEE">
        <w:rPr>
          <w:rFonts w:cs="Times New Roman"/>
          <w:i/>
          <w:iCs/>
          <w:szCs w:val="24"/>
        </w:rPr>
        <w:t xml:space="preserve"> </w:t>
      </w:r>
      <w:r w:rsidR="00B74A10" w:rsidRPr="00135AEE">
        <w:rPr>
          <w:rFonts w:cs="Times New Roman"/>
          <w:szCs w:val="24"/>
        </w:rPr>
        <w:lastRenderedPageBreak/>
        <w:t xml:space="preserve">[pers. A] </w:t>
      </w:r>
      <w:r w:rsidR="00A6693B" w:rsidRPr="00135AEE">
        <w:rPr>
          <w:rFonts w:cs="Times New Roman"/>
          <w:szCs w:val="24"/>
        </w:rPr>
        <w:t>labā valsts nodevu 887,54 </w:t>
      </w:r>
      <w:r w:rsidR="00A6693B" w:rsidRPr="00135AEE">
        <w:rPr>
          <w:rFonts w:cs="Times New Roman"/>
          <w:i/>
          <w:iCs/>
          <w:szCs w:val="24"/>
        </w:rPr>
        <w:t>euro</w:t>
      </w:r>
      <w:r w:rsidR="00A6693B" w:rsidRPr="00135AEE">
        <w:rPr>
          <w:rFonts w:cs="Times New Roman"/>
          <w:szCs w:val="24"/>
        </w:rPr>
        <w:t>, ar lietas izskatīšanu saistītos izdevumus 4,83 </w:t>
      </w:r>
      <w:r w:rsidR="00A6693B" w:rsidRPr="00135AEE">
        <w:rPr>
          <w:rFonts w:cs="Times New Roman"/>
          <w:i/>
          <w:iCs/>
          <w:szCs w:val="24"/>
        </w:rPr>
        <w:t>euro</w:t>
      </w:r>
      <w:r w:rsidR="00A6693B" w:rsidRPr="00135AEE">
        <w:rPr>
          <w:rFonts w:cs="Times New Roman"/>
          <w:szCs w:val="24"/>
        </w:rPr>
        <w:t xml:space="preserve">, bet valsts ienākumos </w:t>
      </w:r>
      <w:r w:rsidR="00425957" w:rsidRPr="00135AEE">
        <w:rPr>
          <w:rFonts w:cs="Times New Roman"/>
          <w:szCs w:val="24"/>
        </w:rPr>
        <w:t xml:space="preserve">no </w:t>
      </w:r>
      <w:r w:rsidR="00B74A10" w:rsidRPr="00135AEE">
        <w:rPr>
          <w:rFonts w:cs="Times New Roman"/>
          <w:szCs w:val="24"/>
        </w:rPr>
        <w:t xml:space="preserve">[pers. B] </w:t>
      </w:r>
      <w:r w:rsidR="00425957" w:rsidRPr="00135AEE">
        <w:rPr>
          <w:rFonts w:cs="Times New Roman"/>
          <w:szCs w:val="24"/>
        </w:rPr>
        <w:t xml:space="preserve">piedzinusi </w:t>
      </w:r>
      <w:r w:rsidR="00A6693B" w:rsidRPr="00135AEE">
        <w:rPr>
          <w:rFonts w:cs="Times New Roman"/>
          <w:szCs w:val="24"/>
        </w:rPr>
        <w:t>ar lietas izskatīšanu saistītos izdevumus 8,42 </w:t>
      </w:r>
      <w:r w:rsidR="00A6693B" w:rsidRPr="00135AEE">
        <w:rPr>
          <w:rFonts w:cs="Times New Roman"/>
          <w:i/>
          <w:iCs/>
          <w:szCs w:val="24"/>
        </w:rPr>
        <w:t>euro</w:t>
      </w:r>
      <w:r w:rsidR="00A6693B" w:rsidRPr="00135AEE">
        <w:rPr>
          <w:rFonts w:cs="Times New Roman"/>
          <w:szCs w:val="24"/>
        </w:rPr>
        <w:t xml:space="preserve"> un ar tulkošanu saistītos izdevumus 65,73 </w:t>
      </w:r>
      <w:r w:rsidR="00A6693B" w:rsidRPr="00135AEE">
        <w:rPr>
          <w:rFonts w:cs="Times New Roman"/>
          <w:i/>
          <w:iCs/>
          <w:szCs w:val="24"/>
        </w:rPr>
        <w:t>euro</w:t>
      </w:r>
      <w:r w:rsidR="00A6693B" w:rsidRPr="00135AEE">
        <w:rPr>
          <w:rFonts w:cs="Times New Roman"/>
          <w:szCs w:val="24"/>
        </w:rPr>
        <w:t xml:space="preserve">, kā arī </w:t>
      </w:r>
      <w:r w:rsidR="00425957" w:rsidRPr="00135AEE">
        <w:rPr>
          <w:rFonts w:cs="Times New Roman"/>
          <w:szCs w:val="24"/>
        </w:rPr>
        <w:t>6) </w:t>
      </w:r>
      <w:r w:rsidR="00A6693B" w:rsidRPr="00135AEE">
        <w:rPr>
          <w:rFonts w:cs="Times New Roman"/>
          <w:szCs w:val="24"/>
        </w:rPr>
        <w:t xml:space="preserve">piedzinusi no </w:t>
      </w:r>
      <w:r w:rsidR="00B74A10" w:rsidRPr="00135AEE">
        <w:rPr>
          <w:rFonts w:cs="Times New Roman"/>
          <w:szCs w:val="24"/>
        </w:rPr>
        <w:t xml:space="preserve">[pers. A] [pers. B] </w:t>
      </w:r>
      <w:r w:rsidR="00A6693B" w:rsidRPr="00135AEE">
        <w:rPr>
          <w:rFonts w:cs="Times New Roman"/>
          <w:szCs w:val="24"/>
        </w:rPr>
        <w:t>labā valsts nodevu 435,44 euro, izdevumus advokāta palīdzības samaksai 1505,97 </w:t>
      </w:r>
      <w:r w:rsidR="00A6693B" w:rsidRPr="00135AEE">
        <w:rPr>
          <w:rFonts w:cs="Times New Roman"/>
          <w:i/>
          <w:iCs/>
          <w:szCs w:val="24"/>
        </w:rPr>
        <w:t>euro</w:t>
      </w:r>
      <w:r w:rsidR="00A6693B" w:rsidRPr="00135AEE">
        <w:rPr>
          <w:rFonts w:cs="Times New Roman"/>
          <w:szCs w:val="24"/>
        </w:rPr>
        <w:t>, ceļa izdevumus 24,31 </w:t>
      </w:r>
      <w:r w:rsidR="00A6693B" w:rsidRPr="00135AEE">
        <w:rPr>
          <w:rFonts w:cs="Times New Roman"/>
          <w:i/>
          <w:iCs/>
          <w:szCs w:val="24"/>
        </w:rPr>
        <w:t>euro</w:t>
      </w:r>
      <w:r w:rsidR="00A6693B" w:rsidRPr="00135AEE">
        <w:rPr>
          <w:rFonts w:cs="Times New Roman"/>
          <w:szCs w:val="24"/>
        </w:rPr>
        <w:t xml:space="preserve">, bet </w:t>
      </w:r>
      <w:r w:rsidR="00425957" w:rsidRPr="00135AEE">
        <w:rPr>
          <w:rFonts w:cs="Times New Roman"/>
          <w:szCs w:val="24"/>
        </w:rPr>
        <w:t xml:space="preserve">valsts ienākumos no </w:t>
      </w:r>
      <w:r w:rsidR="00B74A10" w:rsidRPr="00135AEE">
        <w:rPr>
          <w:rFonts w:cs="Times New Roman"/>
          <w:szCs w:val="24"/>
        </w:rPr>
        <w:t xml:space="preserve">[pers. A] </w:t>
      </w:r>
    </w:p>
    <w:p w14:paraId="764E70D8" w14:textId="236F5E61" w:rsidR="00A6693B" w:rsidRPr="00135AEE" w:rsidRDefault="00425957" w:rsidP="00135AEE">
      <w:pPr>
        <w:spacing w:after="0" w:line="276" w:lineRule="auto"/>
        <w:ind w:firstLine="720"/>
        <w:jc w:val="both"/>
        <w:rPr>
          <w:rFonts w:cs="Times New Roman"/>
          <w:szCs w:val="24"/>
        </w:rPr>
      </w:pPr>
      <w:r w:rsidRPr="00135AEE">
        <w:rPr>
          <w:rFonts w:cs="Times New Roman"/>
          <w:szCs w:val="24"/>
        </w:rPr>
        <w:t>piedzinusi ar lietas izskatīšanu saistītos izdevumus 0,95 </w:t>
      </w:r>
      <w:r w:rsidRPr="00135AEE">
        <w:rPr>
          <w:rFonts w:cs="Times New Roman"/>
          <w:i/>
          <w:iCs/>
          <w:szCs w:val="24"/>
        </w:rPr>
        <w:t>euro</w:t>
      </w:r>
      <w:r w:rsidRPr="00135AEE">
        <w:rPr>
          <w:rFonts w:cs="Times New Roman"/>
          <w:szCs w:val="24"/>
        </w:rPr>
        <w:t>.</w:t>
      </w:r>
      <w:r w:rsidR="00A6693B" w:rsidRPr="00135AEE">
        <w:rPr>
          <w:rFonts w:cs="Times New Roman"/>
          <w:szCs w:val="24"/>
        </w:rPr>
        <w:t xml:space="preserve"> </w:t>
      </w:r>
    </w:p>
    <w:p w14:paraId="55316A8D" w14:textId="77777777" w:rsidR="00425957" w:rsidRPr="00135AEE" w:rsidRDefault="00425957" w:rsidP="00FF7C39">
      <w:pPr>
        <w:spacing w:after="0" w:line="240" w:lineRule="auto"/>
        <w:ind w:firstLine="720"/>
        <w:jc w:val="both"/>
        <w:rPr>
          <w:rFonts w:cs="Times New Roman"/>
          <w:szCs w:val="24"/>
        </w:rPr>
      </w:pPr>
    </w:p>
    <w:p w14:paraId="0AEBD45A" w14:textId="78232CF6" w:rsidR="00350453" w:rsidRPr="00135AEE" w:rsidRDefault="00425957" w:rsidP="00135AEE">
      <w:pPr>
        <w:spacing w:after="0" w:line="276" w:lineRule="auto"/>
        <w:ind w:firstLine="720"/>
        <w:jc w:val="both"/>
        <w:rPr>
          <w:rFonts w:cs="Times New Roman"/>
          <w:szCs w:val="24"/>
        </w:rPr>
      </w:pPr>
      <w:r w:rsidRPr="00135AEE">
        <w:rPr>
          <w:rFonts w:cs="Times New Roman"/>
          <w:szCs w:val="24"/>
        </w:rPr>
        <w:t xml:space="preserve">[6] Par Zemgales apgabaltiesas 2023. gada 18. aprīļa spriedumu </w:t>
      </w:r>
      <w:r w:rsidR="00B74A10" w:rsidRPr="00135AEE">
        <w:rPr>
          <w:rFonts w:cs="Times New Roman"/>
          <w:szCs w:val="24"/>
        </w:rPr>
        <w:t xml:space="preserve">[pers. A] </w:t>
      </w:r>
      <w:r w:rsidRPr="00135AEE">
        <w:rPr>
          <w:rFonts w:cs="Times New Roman"/>
          <w:szCs w:val="24"/>
        </w:rPr>
        <w:t xml:space="preserve">iesniegusi kasācijas sūdzību, pārsūdzot to daļā, ar kuru izbeigta tiesvedība </w:t>
      </w:r>
      <w:r w:rsidR="00B74A10" w:rsidRPr="00135AEE">
        <w:rPr>
          <w:rFonts w:cs="Times New Roman"/>
          <w:szCs w:val="24"/>
        </w:rPr>
        <w:t xml:space="preserve">[pers. A] </w:t>
      </w:r>
      <w:r w:rsidRPr="00135AEE">
        <w:rPr>
          <w:rFonts w:cs="Times New Roman"/>
          <w:szCs w:val="24"/>
        </w:rPr>
        <w:t xml:space="preserve">prasības daļā par zemesgrāmatā nostiprinātā aizlieguma un pirmpirkuma tiesības dzēšanu un nomas līguma 15. punkta atcelšanu, </w:t>
      </w:r>
      <w:r w:rsidR="002715F0" w:rsidRPr="00135AEE">
        <w:rPr>
          <w:rFonts w:cs="Times New Roman"/>
          <w:szCs w:val="24"/>
        </w:rPr>
        <w:t>kā arī</w:t>
      </w:r>
      <w:r w:rsidRPr="00135AEE">
        <w:rPr>
          <w:rFonts w:cs="Times New Roman"/>
          <w:szCs w:val="24"/>
        </w:rPr>
        <w:t xml:space="preserve"> daļā, ar kuru apmierināta </w:t>
      </w:r>
      <w:r w:rsidR="00B74A10" w:rsidRPr="00135AEE">
        <w:rPr>
          <w:rFonts w:cs="Times New Roman"/>
          <w:szCs w:val="24"/>
        </w:rPr>
        <w:t xml:space="preserve">[pers. B] </w:t>
      </w:r>
      <w:r w:rsidRPr="00135AEE">
        <w:rPr>
          <w:rFonts w:cs="Times New Roman"/>
          <w:szCs w:val="24"/>
        </w:rPr>
        <w:t xml:space="preserve">pretprasība par pirkuma līguma tiesisko attiecību </w:t>
      </w:r>
      <w:r w:rsidR="00350453" w:rsidRPr="00135AEE">
        <w:rPr>
          <w:rFonts w:cs="Times New Roman"/>
          <w:szCs w:val="24"/>
        </w:rPr>
        <w:t xml:space="preserve">pastāvēšanas atzīšanu un </w:t>
      </w:r>
      <w:r w:rsidR="00452EF6" w:rsidRPr="00135AEE">
        <w:rPr>
          <w:rFonts w:cs="Times New Roman"/>
          <w:szCs w:val="24"/>
        </w:rPr>
        <w:t xml:space="preserve">no </w:t>
      </w:r>
      <w:r w:rsidR="00B74A10" w:rsidRPr="00135AEE">
        <w:rPr>
          <w:rFonts w:cs="Times New Roman"/>
          <w:szCs w:val="24"/>
        </w:rPr>
        <w:t xml:space="preserve">[pers. A] </w:t>
      </w:r>
      <w:r w:rsidR="00452EF6" w:rsidRPr="00135AEE">
        <w:rPr>
          <w:rFonts w:cs="Times New Roman"/>
          <w:szCs w:val="24"/>
        </w:rPr>
        <w:t xml:space="preserve">piedzīti </w:t>
      </w:r>
      <w:r w:rsidR="00350453" w:rsidRPr="00135AEE">
        <w:rPr>
          <w:rFonts w:cs="Times New Roman"/>
          <w:szCs w:val="24"/>
        </w:rPr>
        <w:t>tiesāšanās izdevum</w:t>
      </w:r>
      <w:r w:rsidR="00452EF6" w:rsidRPr="00135AEE">
        <w:rPr>
          <w:rFonts w:cs="Times New Roman"/>
          <w:szCs w:val="24"/>
        </w:rPr>
        <w:t>i</w:t>
      </w:r>
      <w:r w:rsidR="00350453" w:rsidRPr="00135AEE">
        <w:rPr>
          <w:rFonts w:cs="Times New Roman"/>
          <w:szCs w:val="24"/>
        </w:rPr>
        <w:t>.</w:t>
      </w:r>
    </w:p>
    <w:p w14:paraId="7B36FBF0" w14:textId="3E02B9D9" w:rsidR="00425957" w:rsidRPr="00135AEE" w:rsidRDefault="00350453" w:rsidP="00135AEE">
      <w:pPr>
        <w:spacing w:after="0" w:line="276" w:lineRule="auto"/>
        <w:ind w:firstLine="720"/>
        <w:jc w:val="both"/>
        <w:rPr>
          <w:rFonts w:cs="Times New Roman"/>
          <w:szCs w:val="24"/>
        </w:rPr>
      </w:pPr>
      <w:r w:rsidRPr="00135AEE">
        <w:rPr>
          <w:rFonts w:cs="Times New Roman"/>
          <w:szCs w:val="24"/>
        </w:rPr>
        <w:t xml:space="preserve">Savukārt </w:t>
      </w:r>
      <w:r w:rsidR="00B74A10" w:rsidRPr="00135AEE">
        <w:rPr>
          <w:rFonts w:cs="Times New Roman"/>
          <w:szCs w:val="24"/>
        </w:rPr>
        <w:t xml:space="preserve">[pers. B] </w:t>
      </w:r>
      <w:r w:rsidRPr="00135AEE">
        <w:rPr>
          <w:rFonts w:cs="Times New Roman"/>
          <w:szCs w:val="24"/>
        </w:rPr>
        <w:t xml:space="preserve">iesniedzis kasācijas sūdzību, pārsūdzot minēto spriedumu daļā, ar kuru apmierināta </w:t>
      </w:r>
      <w:r w:rsidR="00B74A10" w:rsidRPr="00135AEE">
        <w:rPr>
          <w:rFonts w:cs="Times New Roman"/>
          <w:szCs w:val="24"/>
        </w:rPr>
        <w:t xml:space="preserve">[pers. A] </w:t>
      </w:r>
      <w:r w:rsidRPr="00135AEE">
        <w:rPr>
          <w:rFonts w:cs="Times New Roman"/>
          <w:szCs w:val="24"/>
        </w:rPr>
        <w:t xml:space="preserve">prasība par parāda </w:t>
      </w:r>
      <w:r w:rsidR="00647651" w:rsidRPr="00135AEE">
        <w:rPr>
          <w:rFonts w:cs="Times New Roman"/>
          <w:szCs w:val="24"/>
        </w:rPr>
        <w:t>5821,20 </w:t>
      </w:r>
      <w:r w:rsidR="00647651" w:rsidRPr="00135AEE">
        <w:rPr>
          <w:rFonts w:cs="Times New Roman"/>
          <w:i/>
          <w:iCs/>
          <w:szCs w:val="24"/>
        </w:rPr>
        <w:t>euro</w:t>
      </w:r>
      <w:r w:rsidR="00647651" w:rsidRPr="00135AEE">
        <w:rPr>
          <w:rFonts w:cs="Times New Roman"/>
          <w:szCs w:val="24"/>
        </w:rPr>
        <w:t xml:space="preserve"> apmērā </w:t>
      </w:r>
      <w:r w:rsidRPr="00135AEE">
        <w:rPr>
          <w:rFonts w:cs="Times New Roman"/>
          <w:szCs w:val="24"/>
        </w:rPr>
        <w:t>piedziņu</w:t>
      </w:r>
      <w:r w:rsidR="002715F0" w:rsidRPr="00135AEE">
        <w:rPr>
          <w:rFonts w:cs="Times New Roman"/>
          <w:szCs w:val="24"/>
        </w:rPr>
        <w:t xml:space="preserve">, </w:t>
      </w:r>
      <w:r w:rsidR="00647651" w:rsidRPr="00135AEE">
        <w:rPr>
          <w:rFonts w:cs="Times New Roman"/>
          <w:szCs w:val="24"/>
        </w:rPr>
        <w:t xml:space="preserve">izbeigta tiesvedība </w:t>
      </w:r>
      <w:r w:rsidR="00B74A10" w:rsidRPr="00135AEE">
        <w:rPr>
          <w:rFonts w:cs="Times New Roman"/>
          <w:szCs w:val="24"/>
        </w:rPr>
        <w:t xml:space="preserve">[pers. B] </w:t>
      </w:r>
      <w:r w:rsidR="00647651" w:rsidRPr="00135AEE">
        <w:rPr>
          <w:rFonts w:cs="Times New Roman"/>
          <w:szCs w:val="24"/>
        </w:rPr>
        <w:t xml:space="preserve">pretprasības daļā </w:t>
      </w:r>
      <w:r w:rsidR="00452EF6" w:rsidRPr="00135AEE">
        <w:rPr>
          <w:rFonts w:cs="Times New Roman"/>
          <w:szCs w:val="24"/>
        </w:rPr>
        <w:t xml:space="preserve">par īpašuma tiesības atzīšanu uz nekustamo īpašumu un no </w:t>
      </w:r>
      <w:r w:rsidR="00A744C6" w:rsidRPr="00135AEE">
        <w:rPr>
          <w:rFonts w:cs="Times New Roman"/>
          <w:szCs w:val="24"/>
        </w:rPr>
        <w:t xml:space="preserve">[pers. B] </w:t>
      </w:r>
      <w:r w:rsidR="00452EF6" w:rsidRPr="00135AEE">
        <w:rPr>
          <w:rFonts w:cs="Times New Roman"/>
          <w:szCs w:val="24"/>
        </w:rPr>
        <w:t>piedzīti tiesāšanās izdevumi.</w:t>
      </w:r>
    </w:p>
    <w:p w14:paraId="431F45EF" w14:textId="15E41EC0" w:rsidR="00452EF6" w:rsidRPr="00135AEE" w:rsidRDefault="00452EF6" w:rsidP="00135AEE">
      <w:pPr>
        <w:spacing w:after="0" w:line="276" w:lineRule="auto"/>
        <w:ind w:firstLine="720"/>
        <w:jc w:val="both"/>
        <w:rPr>
          <w:rFonts w:cs="Times New Roman"/>
          <w:szCs w:val="24"/>
        </w:rPr>
      </w:pPr>
      <w:r w:rsidRPr="00135AEE">
        <w:rPr>
          <w:rFonts w:cs="Times New Roman"/>
          <w:szCs w:val="24"/>
        </w:rPr>
        <w:t xml:space="preserve">Ar Senāta 2023. gada 29. jūnija rīcības sēdes lēmumu ierosināta kasācijas tiesvedība sakarā ar </w:t>
      </w:r>
      <w:r w:rsidR="00B74A10" w:rsidRPr="00135AEE">
        <w:rPr>
          <w:rFonts w:cs="Times New Roman"/>
          <w:szCs w:val="24"/>
        </w:rPr>
        <w:t xml:space="preserve">[pers. B] </w:t>
      </w:r>
      <w:r w:rsidRPr="00135AEE">
        <w:rPr>
          <w:rFonts w:cs="Times New Roman"/>
          <w:szCs w:val="24"/>
        </w:rPr>
        <w:t xml:space="preserve">kasācijas sūdzību, atsakot ierosināt kasācijas tiesvedību sakarā ar </w:t>
      </w:r>
      <w:r w:rsidR="00B74A10" w:rsidRPr="00135AEE">
        <w:rPr>
          <w:rFonts w:cs="Times New Roman"/>
          <w:szCs w:val="24"/>
        </w:rPr>
        <w:t xml:space="preserve">[pers. A] </w:t>
      </w:r>
      <w:r w:rsidRPr="00135AEE">
        <w:rPr>
          <w:rFonts w:cs="Times New Roman"/>
          <w:szCs w:val="24"/>
        </w:rPr>
        <w:t>kasācijas sūdzību.</w:t>
      </w:r>
      <w:r w:rsidR="00303B0A" w:rsidRPr="00135AEE">
        <w:rPr>
          <w:rFonts w:cs="Times New Roman"/>
          <w:szCs w:val="24"/>
        </w:rPr>
        <w:t xml:space="preserve"> </w:t>
      </w:r>
    </w:p>
    <w:p w14:paraId="58381C76" w14:textId="77777777" w:rsidR="00425957" w:rsidRPr="00135AEE" w:rsidRDefault="00425957" w:rsidP="00FF7C39">
      <w:pPr>
        <w:spacing w:after="0" w:line="240" w:lineRule="auto"/>
        <w:ind w:firstLine="720"/>
        <w:jc w:val="both"/>
        <w:rPr>
          <w:rFonts w:cs="Times New Roman"/>
          <w:szCs w:val="24"/>
        </w:rPr>
      </w:pPr>
    </w:p>
    <w:p w14:paraId="7662C7D9" w14:textId="03DAB31A" w:rsidR="00452EF6" w:rsidRPr="00135AEE" w:rsidRDefault="00452EF6" w:rsidP="00135AEE">
      <w:pPr>
        <w:spacing w:after="0" w:line="276" w:lineRule="auto"/>
        <w:ind w:firstLine="720"/>
        <w:jc w:val="both"/>
        <w:rPr>
          <w:rFonts w:cs="Times New Roman"/>
          <w:szCs w:val="24"/>
        </w:rPr>
      </w:pPr>
      <w:r w:rsidRPr="00135AEE">
        <w:rPr>
          <w:rFonts w:cs="Times New Roman"/>
          <w:szCs w:val="24"/>
        </w:rPr>
        <w:t>[7] Zemgales apgabaltiesas 2023. gada 18. aprīļa spriedums daļā, par kuru ierosināta kasācijas tiesvedība, pamatots ar šādiem argumentiem.</w:t>
      </w:r>
    </w:p>
    <w:p w14:paraId="6D9E2C9B" w14:textId="6030E7A9" w:rsidR="00EA4EC2" w:rsidRPr="00135AEE" w:rsidRDefault="00452EF6" w:rsidP="00135AEE">
      <w:pPr>
        <w:spacing w:after="0" w:line="276" w:lineRule="auto"/>
        <w:ind w:firstLine="720"/>
        <w:jc w:val="both"/>
        <w:rPr>
          <w:rFonts w:cs="Times New Roman"/>
          <w:szCs w:val="24"/>
        </w:rPr>
      </w:pPr>
      <w:r w:rsidRPr="00135AEE">
        <w:rPr>
          <w:rFonts w:cs="Times New Roman"/>
          <w:szCs w:val="24"/>
        </w:rPr>
        <w:t>[7.1]</w:t>
      </w:r>
      <w:r w:rsidR="00EA4EC2" w:rsidRPr="00135AEE">
        <w:rPr>
          <w:rFonts w:cs="Times New Roman"/>
          <w:szCs w:val="24"/>
        </w:rPr>
        <w:t> Iztulkojot Civillikuma 2389.</w:t>
      </w:r>
      <w:r w:rsidR="00E8170D" w:rsidRPr="00135AEE">
        <w:rPr>
          <w:rFonts w:cs="Times New Roman"/>
          <w:szCs w:val="24"/>
        </w:rPr>
        <w:t> </w:t>
      </w:r>
      <w:r w:rsidR="00EA4EC2" w:rsidRPr="00135AEE">
        <w:rPr>
          <w:rFonts w:cs="Times New Roman"/>
          <w:szCs w:val="24"/>
        </w:rPr>
        <w:t>pant</w:t>
      </w:r>
      <w:r w:rsidR="002F1E25" w:rsidRPr="00135AEE">
        <w:rPr>
          <w:rFonts w:cs="Times New Roman"/>
          <w:szCs w:val="24"/>
        </w:rPr>
        <w:t>u</w:t>
      </w:r>
      <w:r w:rsidR="00EA4EC2" w:rsidRPr="00135AEE">
        <w:rPr>
          <w:rFonts w:cs="Times New Roman"/>
          <w:szCs w:val="24"/>
        </w:rPr>
        <w:t xml:space="preserve">, </w:t>
      </w:r>
      <w:r w:rsidR="00A73705" w:rsidRPr="00135AEE">
        <w:rPr>
          <w:rFonts w:cs="Times New Roman"/>
          <w:szCs w:val="24"/>
        </w:rPr>
        <w:t xml:space="preserve">tiesību doktrīnā un tiesu praksē </w:t>
      </w:r>
      <w:r w:rsidR="00EA4EC2" w:rsidRPr="00135AEE">
        <w:rPr>
          <w:rFonts w:cs="Times New Roman"/>
          <w:szCs w:val="24"/>
        </w:rPr>
        <w:t xml:space="preserve">atzīts, ka </w:t>
      </w:r>
      <w:r w:rsidR="0059679B" w:rsidRPr="00135AEE">
        <w:rPr>
          <w:rFonts w:cs="Times New Roman"/>
          <w:szCs w:val="24"/>
        </w:rPr>
        <w:t xml:space="preserve">šajā normā regulētais </w:t>
      </w:r>
      <w:r w:rsidR="00EA4EC2" w:rsidRPr="00135AEE">
        <w:rPr>
          <w:rFonts w:cs="Times New Roman"/>
          <w:szCs w:val="24"/>
        </w:rPr>
        <w:t>atprasījums jebkāda pamata trūkuma dēļ (</w:t>
      </w:r>
      <w:r w:rsidR="00EA4EC2" w:rsidRPr="00135AEE">
        <w:rPr>
          <w:rFonts w:cs="Times New Roman"/>
          <w:i/>
          <w:iCs/>
          <w:szCs w:val="24"/>
        </w:rPr>
        <w:t>condictio sine causa</w:t>
      </w:r>
      <w:r w:rsidR="00EA4EC2" w:rsidRPr="00135AEE">
        <w:rPr>
          <w:rFonts w:cs="Times New Roman"/>
          <w:szCs w:val="24"/>
        </w:rPr>
        <w:t xml:space="preserve">) ir iespējams </w:t>
      </w:r>
      <w:r w:rsidR="00A73705" w:rsidRPr="00135AEE">
        <w:rPr>
          <w:rFonts w:cs="Times New Roman"/>
          <w:szCs w:val="24"/>
        </w:rPr>
        <w:t>šādos gadījumos: 1) ja izpildījums ir izdarīts uz spēkā neesoša tiesiska darījuma pamata vai vispār bez jebkādas izpildījuma devēja un izpildījuma saņēmēja norunas par tiesisku attiecību nodibināšanu; 2) ja atprasāmais priekšmets ir nonācis atbildētāja mantā. Turklāt prasītājam jāpierāda atprasāmā priekšmeta sākotnēja atrašanās viņa mantā un tas, ka šis priekšmets atrodas atbildētāja mantā bez tiesiska pamata.</w:t>
      </w:r>
    </w:p>
    <w:p w14:paraId="17374547" w14:textId="5BD0E11E" w:rsidR="007E15C2" w:rsidRPr="00135AEE" w:rsidRDefault="007E15C2" w:rsidP="00135AEE">
      <w:pPr>
        <w:spacing w:after="0" w:line="276" w:lineRule="auto"/>
        <w:ind w:firstLine="720"/>
        <w:jc w:val="both"/>
        <w:rPr>
          <w:rFonts w:cs="Times New Roman"/>
          <w:szCs w:val="24"/>
        </w:rPr>
      </w:pPr>
      <w:r w:rsidRPr="00135AEE">
        <w:rPr>
          <w:rFonts w:cs="Times New Roman"/>
          <w:szCs w:val="24"/>
        </w:rPr>
        <w:t xml:space="preserve">Starp pusēm nav strīda, ka saskaņā ar 2015. gada 26. maijā noslēgto apakšnomas līgumu </w:t>
      </w:r>
      <w:r w:rsidR="00D10967" w:rsidRPr="00135AEE">
        <w:rPr>
          <w:rFonts w:cs="Times New Roman"/>
          <w:szCs w:val="24"/>
        </w:rPr>
        <w:t xml:space="preserve">[pers. B] </w:t>
      </w:r>
      <w:r w:rsidRPr="00135AEE">
        <w:rPr>
          <w:rFonts w:cs="Times New Roman"/>
          <w:szCs w:val="24"/>
        </w:rPr>
        <w:t xml:space="preserve">no </w:t>
      </w:r>
      <w:r w:rsidR="003F5972" w:rsidRPr="00135AEE">
        <w:rPr>
          <w:rFonts w:cs="Times New Roman"/>
          <w:szCs w:val="24"/>
        </w:rPr>
        <w:t>ZS </w:t>
      </w:r>
      <w:r w:rsidR="00D10967" w:rsidRPr="00135AEE">
        <w:rPr>
          <w:rFonts w:cs="Times New Roman"/>
          <w:szCs w:val="24"/>
        </w:rPr>
        <w:t>[firma]</w:t>
      </w:r>
      <w:r w:rsidRPr="00135AEE">
        <w:rPr>
          <w:rFonts w:cs="Times New Roman"/>
          <w:szCs w:val="24"/>
        </w:rPr>
        <w:t xml:space="preserve"> </w:t>
      </w:r>
      <w:r w:rsidR="008B5851" w:rsidRPr="00135AEE">
        <w:rPr>
          <w:rFonts w:cs="Times New Roman"/>
          <w:szCs w:val="24"/>
        </w:rPr>
        <w:t>ir saņēmis</w:t>
      </w:r>
      <w:r w:rsidRPr="00135AEE">
        <w:rPr>
          <w:rFonts w:cs="Times New Roman"/>
          <w:szCs w:val="24"/>
        </w:rPr>
        <w:t xml:space="preserve"> nomas maksu – par 2015. gadu 882,00 </w:t>
      </w:r>
      <w:r w:rsidRPr="00135AEE">
        <w:rPr>
          <w:rFonts w:cs="Times New Roman"/>
          <w:i/>
          <w:iCs/>
          <w:szCs w:val="24"/>
        </w:rPr>
        <w:t>euro</w:t>
      </w:r>
      <w:r w:rsidRPr="00135AEE">
        <w:rPr>
          <w:rFonts w:cs="Times New Roman"/>
          <w:szCs w:val="24"/>
        </w:rPr>
        <w:t>, par 2016. gadu 1234,80 </w:t>
      </w:r>
      <w:r w:rsidRPr="00135AEE">
        <w:rPr>
          <w:rFonts w:cs="Times New Roman"/>
          <w:i/>
          <w:iCs/>
          <w:szCs w:val="24"/>
        </w:rPr>
        <w:t>euro</w:t>
      </w:r>
      <w:r w:rsidRPr="00135AEE">
        <w:rPr>
          <w:rFonts w:cs="Times New Roman"/>
          <w:szCs w:val="24"/>
        </w:rPr>
        <w:t>, par 2017. gadu 1234,80 </w:t>
      </w:r>
      <w:r w:rsidRPr="00135AEE">
        <w:rPr>
          <w:rFonts w:cs="Times New Roman"/>
          <w:i/>
          <w:iCs/>
          <w:szCs w:val="24"/>
        </w:rPr>
        <w:t>euro</w:t>
      </w:r>
      <w:r w:rsidRPr="00135AEE">
        <w:rPr>
          <w:rFonts w:cs="Times New Roman"/>
          <w:szCs w:val="24"/>
        </w:rPr>
        <w:t>, par 2018. gadu 1234,80 </w:t>
      </w:r>
      <w:r w:rsidRPr="00135AEE">
        <w:rPr>
          <w:rFonts w:cs="Times New Roman"/>
          <w:i/>
          <w:iCs/>
          <w:szCs w:val="24"/>
        </w:rPr>
        <w:t>euro</w:t>
      </w:r>
      <w:r w:rsidRPr="00135AEE">
        <w:rPr>
          <w:rFonts w:cs="Times New Roman"/>
          <w:szCs w:val="24"/>
        </w:rPr>
        <w:t xml:space="preserve"> un par 2019. gadu 1234,80 </w:t>
      </w:r>
      <w:r w:rsidRPr="00135AEE">
        <w:rPr>
          <w:rFonts w:cs="Times New Roman"/>
          <w:i/>
          <w:iCs/>
          <w:szCs w:val="24"/>
        </w:rPr>
        <w:t>euro</w:t>
      </w:r>
      <w:r w:rsidRPr="00135AEE">
        <w:rPr>
          <w:rFonts w:cs="Times New Roman"/>
          <w:szCs w:val="24"/>
        </w:rPr>
        <w:t>, kopā 5821,20 </w:t>
      </w:r>
      <w:r w:rsidRPr="00135AEE">
        <w:rPr>
          <w:rFonts w:cs="Times New Roman"/>
          <w:i/>
          <w:iCs/>
          <w:szCs w:val="24"/>
        </w:rPr>
        <w:t>euro</w:t>
      </w:r>
      <w:r w:rsidRPr="00135AEE">
        <w:rPr>
          <w:rFonts w:cs="Times New Roman"/>
          <w:szCs w:val="24"/>
        </w:rPr>
        <w:t>.</w:t>
      </w:r>
    </w:p>
    <w:p w14:paraId="6FCB2139" w14:textId="6F50238C" w:rsidR="00AA4535" w:rsidRPr="00135AEE" w:rsidRDefault="008B5851" w:rsidP="00135AEE">
      <w:pPr>
        <w:spacing w:after="0" w:line="276" w:lineRule="auto"/>
        <w:ind w:firstLine="720"/>
        <w:jc w:val="both"/>
        <w:rPr>
          <w:rFonts w:cs="Times New Roman"/>
          <w:szCs w:val="24"/>
        </w:rPr>
      </w:pPr>
      <w:r w:rsidRPr="00135AEE">
        <w:rPr>
          <w:rFonts w:cs="Times New Roman"/>
          <w:szCs w:val="24"/>
        </w:rPr>
        <w:t>Tā kā</w:t>
      </w:r>
      <w:r w:rsidR="007E15C2" w:rsidRPr="00135AEE">
        <w:rPr>
          <w:rFonts w:cs="Times New Roman"/>
          <w:szCs w:val="24"/>
        </w:rPr>
        <w:t xml:space="preserve"> </w:t>
      </w:r>
      <w:r w:rsidR="00560B34" w:rsidRPr="00135AEE">
        <w:rPr>
          <w:rFonts w:cs="Times New Roman"/>
          <w:szCs w:val="24"/>
        </w:rPr>
        <w:t>saskaņā ar</w:t>
      </w:r>
      <w:r w:rsidR="00DB27A0" w:rsidRPr="00135AEE">
        <w:rPr>
          <w:rFonts w:cs="Times New Roman"/>
          <w:szCs w:val="24"/>
        </w:rPr>
        <w:t xml:space="preserve"> noma</w:t>
      </w:r>
      <w:r w:rsidR="00560B34" w:rsidRPr="00135AEE">
        <w:rPr>
          <w:rFonts w:cs="Times New Roman"/>
          <w:szCs w:val="24"/>
        </w:rPr>
        <w:t xml:space="preserve">s </w:t>
      </w:r>
      <w:r w:rsidR="00DB27A0" w:rsidRPr="00135AEE">
        <w:rPr>
          <w:rFonts w:cs="Times New Roman"/>
          <w:szCs w:val="24"/>
        </w:rPr>
        <w:t>līguma 11. punkt</w:t>
      </w:r>
      <w:r w:rsidR="00560B34" w:rsidRPr="00135AEE">
        <w:rPr>
          <w:rFonts w:cs="Times New Roman"/>
          <w:szCs w:val="24"/>
        </w:rPr>
        <w:t>u</w:t>
      </w:r>
      <w:r w:rsidR="00DB27A0" w:rsidRPr="00135AEE">
        <w:rPr>
          <w:rFonts w:cs="Times New Roman"/>
          <w:szCs w:val="24"/>
        </w:rPr>
        <w:t xml:space="preserve"> </w:t>
      </w:r>
      <w:r w:rsidR="00D10967" w:rsidRPr="00135AEE">
        <w:rPr>
          <w:rFonts w:cs="Times New Roman"/>
          <w:szCs w:val="24"/>
        </w:rPr>
        <w:t xml:space="preserve">[pers. B] </w:t>
      </w:r>
      <w:r w:rsidR="007E15C2" w:rsidRPr="00135AEE">
        <w:rPr>
          <w:rFonts w:cs="Times New Roman"/>
          <w:szCs w:val="24"/>
        </w:rPr>
        <w:t xml:space="preserve">bez </w:t>
      </w:r>
      <w:r w:rsidR="00D10967" w:rsidRPr="00135AEE">
        <w:rPr>
          <w:rFonts w:cs="Times New Roman"/>
          <w:szCs w:val="24"/>
        </w:rPr>
        <w:t xml:space="preserve">[pers. A] </w:t>
      </w:r>
      <w:r w:rsidR="007E15C2" w:rsidRPr="00135AEE">
        <w:rPr>
          <w:rFonts w:cs="Times New Roman"/>
          <w:szCs w:val="24"/>
        </w:rPr>
        <w:t xml:space="preserve">piekrišanas nebija </w:t>
      </w:r>
      <w:r w:rsidR="00DB27A0" w:rsidRPr="00135AEE">
        <w:rPr>
          <w:rFonts w:cs="Times New Roman"/>
          <w:szCs w:val="24"/>
        </w:rPr>
        <w:t>tiesīgs</w:t>
      </w:r>
      <w:r w:rsidR="007E15C2" w:rsidRPr="00135AEE">
        <w:rPr>
          <w:rFonts w:cs="Times New Roman"/>
          <w:szCs w:val="24"/>
        </w:rPr>
        <w:t xml:space="preserve"> noslēgt apakšnomas līgumu, no </w:t>
      </w:r>
      <w:r w:rsidR="003F5972" w:rsidRPr="00135AEE">
        <w:rPr>
          <w:rFonts w:cs="Times New Roman"/>
          <w:szCs w:val="24"/>
        </w:rPr>
        <w:t>ZS </w:t>
      </w:r>
      <w:r w:rsidR="00D10967" w:rsidRPr="00135AEE">
        <w:rPr>
          <w:rFonts w:cs="Times New Roman"/>
          <w:szCs w:val="24"/>
        </w:rPr>
        <w:t>[firma]</w:t>
      </w:r>
      <w:r w:rsidR="007E15C2" w:rsidRPr="00135AEE">
        <w:rPr>
          <w:rFonts w:cs="Times New Roman"/>
          <w:szCs w:val="24"/>
        </w:rPr>
        <w:t xml:space="preserve"> saņemtā nomas maksa ir saņemta bez tiesiska pamata un </w:t>
      </w:r>
      <w:r w:rsidR="00D10967" w:rsidRPr="00135AEE">
        <w:rPr>
          <w:rFonts w:cs="Times New Roman"/>
          <w:szCs w:val="24"/>
        </w:rPr>
        <w:t xml:space="preserve">[pers. B] </w:t>
      </w:r>
      <w:r w:rsidR="007E15C2" w:rsidRPr="00135AEE">
        <w:rPr>
          <w:rFonts w:cs="Times New Roman"/>
          <w:szCs w:val="24"/>
        </w:rPr>
        <w:t xml:space="preserve">ir iedzīvojies uz </w:t>
      </w:r>
      <w:r w:rsidR="00D10967" w:rsidRPr="00135AEE">
        <w:rPr>
          <w:rFonts w:cs="Times New Roman"/>
          <w:szCs w:val="24"/>
        </w:rPr>
        <w:t xml:space="preserve">[pers. A] </w:t>
      </w:r>
      <w:r w:rsidR="007E15C2" w:rsidRPr="00135AEE">
        <w:rPr>
          <w:rFonts w:cs="Times New Roman"/>
          <w:szCs w:val="24"/>
        </w:rPr>
        <w:t xml:space="preserve">piederošā nekustamā īpašuma </w:t>
      </w:r>
      <w:r w:rsidR="00AA4535" w:rsidRPr="00135AEE">
        <w:rPr>
          <w:rFonts w:cs="Times New Roman"/>
          <w:szCs w:val="24"/>
        </w:rPr>
        <w:t>rēķina</w:t>
      </w:r>
      <w:r w:rsidRPr="00135AEE">
        <w:rPr>
          <w:rFonts w:cs="Times New Roman"/>
          <w:szCs w:val="24"/>
        </w:rPr>
        <w:t>.</w:t>
      </w:r>
      <w:r w:rsidR="00560B34" w:rsidRPr="00135AEE">
        <w:rPr>
          <w:rFonts w:cs="Times New Roman"/>
          <w:szCs w:val="24"/>
        </w:rPr>
        <w:t xml:space="preserve"> </w:t>
      </w:r>
      <w:r w:rsidRPr="00135AEE">
        <w:rPr>
          <w:rFonts w:cs="Times New Roman"/>
          <w:szCs w:val="24"/>
        </w:rPr>
        <w:t xml:space="preserve">Līdz ar to atbilstoši </w:t>
      </w:r>
      <w:r w:rsidR="00EA4EC2" w:rsidRPr="00135AEE">
        <w:rPr>
          <w:rFonts w:cs="Times New Roman"/>
          <w:szCs w:val="24"/>
        </w:rPr>
        <w:t>Civillikuma 2389. pant</w:t>
      </w:r>
      <w:r w:rsidRPr="00135AEE">
        <w:rPr>
          <w:rFonts w:cs="Times New Roman"/>
          <w:szCs w:val="24"/>
        </w:rPr>
        <w:t>am</w:t>
      </w:r>
      <w:r w:rsidR="007E15C2" w:rsidRPr="00135AEE">
        <w:rPr>
          <w:rFonts w:cs="Times New Roman"/>
          <w:szCs w:val="24"/>
        </w:rPr>
        <w:t xml:space="preserve"> no </w:t>
      </w:r>
      <w:r w:rsidR="00D10967" w:rsidRPr="00135AEE">
        <w:rPr>
          <w:rFonts w:cs="Times New Roman"/>
          <w:szCs w:val="24"/>
        </w:rPr>
        <w:t>[pers. B] [pers. A]</w:t>
      </w:r>
      <w:r w:rsidR="007E15C2" w:rsidRPr="00135AEE">
        <w:rPr>
          <w:rFonts w:cs="Times New Roman"/>
          <w:szCs w:val="24"/>
        </w:rPr>
        <w:t xml:space="preserve"> labā </w:t>
      </w:r>
      <w:r w:rsidRPr="00135AEE">
        <w:rPr>
          <w:rFonts w:cs="Times New Roman"/>
          <w:szCs w:val="24"/>
        </w:rPr>
        <w:t xml:space="preserve">ir piedzenama </w:t>
      </w:r>
      <w:r w:rsidR="00AA4535" w:rsidRPr="00135AEE">
        <w:rPr>
          <w:rFonts w:cs="Times New Roman"/>
          <w:szCs w:val="24"/>
        </w:rPr>
        <w:t>nomas maks</w:t>
      </w:r>
      <w:r w:rsidR="00217825" w:rsidRPr="00135AEE">
        <w:rPr>
          <w:rFonts w:cs="Times New Roman"/>
          <w:szCs w:val="24"/>
        </w:rPr>
        <w:t>a</w:t>
      </w:r>
      <w:r w:rsidR="00AA4535" w:rsidRPr="00135AEE">
        <w:rPr>
          <w:rFonts w:cs="Times New Roman"/>
          <w:szCs w:val="24"/>
        </w:rPr>
        <w:t xml:space="preserve"> 5821,20 </w:t>
      </w:r>
      <w:r w:rsidR="00AA4535" w:rsidRPr="00135AEE">
        <w:rPr>
          <w:rFonts w:cs="Times New Roman"/>
          <w:i/>
          <w:iCs/>
          <w:szCs w:val="24"/>
        </w:rPr>
        <w:t>euro</w:t>
      </w:r>
      <w:r w:rsidR="00AA4535" w:rsidRPr="00135AEE">
        <w:rPr>
          <w:rFonts w:cs="Times New Roman"/>
          <w:szCs w:val="24"/>
        </w:rPr>
        <w:t xml:space="preserve"> apmērā, ko </w:t>
      </w:r>
      <w:r w:rsidR="00D10967" w:rsidRPr="00135AEE">
        <w:rPr>
          <w:rFonts w:cs="Times New Roman"/>
          <w:szCs w:val="24"/>
        </w:rPr>
        <w:t xml:space="preserve">[pers. B] </w:t>
      </w:r>
      <w:r w:rsidR="00AA4535" w:rsidRPr="00135AEE">
        <w:rPr>
          <w:rFonts w:cs="Times New Roman"/>
          <w:szCs w:val="24"/>
        </w:rPr>
        <w:t>saņēmis</w:t>
      </w:r>
      <w:r w:rsidR="00AA4535" w:rsidRPr="00135AEE">
        <w:rPr>
          <w:rFonts w:cs="Times New Roman"/>
          <w:i/>
          <w:iCs/>
          <w:szCs w:val="24"/>
        </w:rPr>
        <w:t xml:space="preserve"> </w:t>
      </w:r>
      <w:r w:rsidR="007E15C2" w:rsidRPr="00135AEE">
        <w:rPr>
          <w:rFonts w:cs="Times New Roman"/>
          <w:szCs w:val="24"/>
        </w:rPr>
        <w:t xml:space="preserve">no </w:t>
      </w:r>
      <w:r w:rsidR="003F5972" w:rsidRPr="00135AEE">
        <w:rPr>
          <w:rFonts w:cs="Times New Roman"/>
          <w:szCs w:val="24"/>
        </w:rPr>
        <w:t>ZS </w:t>
      </w:r>
      <w:r w:rsidR="00D10967" w:rsidRPr="00135AEE">
        <w:rPr>
          <w:rFonts w:cs="Times New Roman"/>
          <w:szCs w:val="24"/>
        </w:rPr>
        <w:t>[firma]</w:t>
      </w:r>
      <w:r w:rsidR="00AA4535" w:rsidRPr="00135AEE">
        <w:rPr>
          <w:rFonts w:cs="Times New Roman"/>
          <w:szCs w:val="24"/>
        </w:rPr>
        <w:t>.</w:t>
      </w:r>
    </w:p>
    <w:p w14:paraId="72FDAAAF" w14:textId="78A4CBF3" w:rsidR="003811E5" w:rsidRPr="00135AEE" w:rsidRDefault="0059679B" w:rsidP="00135AEE">
      <w:pPr>
        <w:spacing w:after="0" w:line="276" w:lineRule="auto"/>
        <w:ind w:firstLine="720"/>
        <w:jc w:val="both"/>
        <w:rPr>
          <w:rFonts w:cs="Times New Roman"/>
          <w:szCs w:val="24"/>
        </w:rPr>
      </w:pPr>
      <w:r w:rsidRPr="00135AEE">
        <w:rPr>
          <w:rFonts w:cs="Times New Roman"/>
          <w:szCs w:val="24"/>
        </w:rPr>
        <w:t>[7.2] Kā pareizi konstatējusi pirmās instances tiesa, nomas līguma 15. punktā puses ir atzinušas, ka faktiski nekustama</w:t>
      </w:r>
      <w:r w:rsidR="00217825" w:rsidRPr="00135AEE">
        <w:rPr>
          <w:rFonts w:cs="Times New Roman"/>
          <w:szCs w:val="24"/>
        </w:rPr>
        <w:t>i</w:t>
      </w:r>
      <w:r w:rsidRPr="00135AEE">
        <w:rPr>
          <w:rFonts w:cs="Times New Roman"/>
          <w:szCs w:val="24"/>
        </w:rPr>
        <w:t xml:space="preserve">s īpašums pieder </w:t>
      </w:r>
      <w:r w:rsidR="00D10967" w:rsidRPr="00135AEE">
        <w:rPr>
          <w:rFonts w:cs="Times New Roman"/>
          <w:szCs w:val="24"/>
        </w:rPr>
        <w:t xml:space="preserve">[pers. B] </w:t>
      </w:r>
      <w:r w:rsidRPr="00135AEE">
        <w:rPr>
          <w:rFonts w:cs="Times New Roman"/>
          <w:szCs w:val="24"/>
        </w:rPr>
        <w:t xml:space="preserve">un pirkuma maksa par to ir samaksāta. </w:t>
      </w:r>
      <w:r w:rsidR="00266C10" w:rsidRPr="00135AEE">
        <w:rPr>
          <w:rFonts w:cs="Times New Roman"/>
          <w:szCs w:val="24"/>
        </w:rPr>
        <w:t>Pirmās instances tiesa arī p</w:t>
      </w:r>
      <w:r w:rsidRPr="00135AEE">
        <w:rPr>
          <w:rFonts w:cs="Times New Roman"/>
          <w:szCs w:val="24"/>
        </w:rPr>
        <w:t xml:space="preserve">areizi </w:t>
      </w:r>
      <w:r w:rsidR="00266C10" w:rsidRPr="00135AEE">
        <w:rPr>
          <w:rFonts w:cs="Times New Roman"/>
          <w:szCs w:val="24"/>
        </w:rPr>
        <w:t>atzinusi</w:t>
      </w:r>
      <w:r w:rsidRPr="00135AEE">
        <w:rPr>
          <w:rFonts w:cs="Times New Roman"/>
          <w:szCs w:val="24"/>
        </w:rPr>
        <w:t xml:space="preserve">, ka nekustamais īpašums pieder </w:t>
      </w:r>
      <w:r w:rsidR="00D10967" w:rsidRPr="00135AEE">
        <w:rPr>
          <w:rFonts w:cs="Times New Roman"/>
          <w:szCs w:val="24"/>
        </w:rPr>
        <w:t xml:space="preserve">[pers. B] </w:t>
      </w:r>
      <w:r w:rsidRPr="00135AEE">
        <w:rPr>
          <w:rFonts w:cs="Times New Roman"/>
          <w:szCs w:val="24"/>
        </w:rPr>
        <w:t xml:space="preserve">ar nosacījumu, par kura iestāšanos vēl nav zināms, līdz ar to viņam ir nogaidu tiesība, kuru </w:t>
      </w:r>
      <w:r w:rsidR="00D10967" w:rsidRPr="00135AEE">
        <w:rPr>
          <w:rFonts w:cs="Times New Roman"/>
          <w:szCs w:val="24"/>
        </w:rPr>
        <w:t xml:space="preserve">[pers. A] </w:t>
      </w:r>
      <w:r w:rsidR="00FB4301" w:rsidRPr="00135AEE">
        <w:rPr>
          <w:rFonts w:cs="Times New Roman"/>
          <w:szCs w:val="24"/>
        </w:rPr>
        <w:t xml:space="preserve">nevar atņemt, nedz vienpusēji atkāpjoties, nedz arī kā citādi pēc savas gribas (sk. </w:t>
      </w:r>
      <w:r w:rsidR="00FB4301" w:rsidRPr="00135AEE">
        <w:rPr>
          <w:rFonts w:cs="Times New Roman"/>
          <w:i/>
          <w:iCs/>
          <w:szCs w:val="24"/>
        </w:rPr>
        <w:t>Civillikuma 1558. pantu</w:t>
      </w:r>
      <w:r w:rsidR="00FB4301" w:rsidRPr="00135AEE">
        <w:rPr>
          <w:rFonts w:cs="Times New Roman"/>
          <w:szCs w:val="24"/>
        </w:rPr>
        <w:t xml:space="preserve">). </w:t>
      </w:r>
    </w:p>
    <w:p w14:paraId="06BD7D73" w14:textId="1264EC9D" w:rsidR="00FB4301" w:rsidRPr="00135AEE" w:rsidRDefault="00FB4301" w:rsidP="00135AEE">
      <w:pPr>
        <w:spacing w:after="0" w:line="276" w:lineRule="auto"/>
        <w:ind w:firstLine="720"/>
        <w:jc w:val="both"/>
        <w:rPr>
          <w:rFonts w:cs="Times New Roman"/>
          <w:szCs w:val="24"/>
        </w:rPr>
      </w:pPr>
      <w:r w:rsidRPr="00135AEE">
        <w:rPr>
          <w:rFonts w:cs="Times New Roman"/>
          <w:szCs w:val="24"/>
        </w:rPr>
        <w:lastRenderedPageBreak/>
        <w:t>Konkrētajā</w:t>
      </w:r>
      <w:r w:rsidR="008B5851" w:rsidRPr="00135AEE">
        <w:rPr>
          <w:rFonts w:cs="Times New Roman"/>
          <w:szCs w:val="24"/>
        </w:rPr>
        <w:t>s</w:t>
      </w:r>
      <w:r w:rsidRPr="00135AEE">
        <w:rPr>
          <w:rFonts w:cs="Times New Roman"/>
          <w:szCs w:val="24"/>
        </w:rPr>
        <w:t xml:space="preserve"> tiesiskajā</w:t>
      </w:r>
      <w:r w:rsidR="008B5851" w:rsidRPr="00135AEE">
        <w:rPr>
          <w:rFonts w:cs="Times New Roman"/>
          <w:szCs w:val="24"/>
        </w:rPr>
        <w:t>s</w:t>
      </w:r>
      <w:r w:rsidRPr="00135AEE">
        <w:rPr>
          <w:rFonts w:cs="Times New Roman"/>
          <w:szCs w:val="24"/>
        </w:rPr>
        <w:t xml:space="preserve"> attiecībā</w:t>
      </w:r>
      <w:r w:rsidR="008B5851" w:rsidRPr="00135AEE">
        <w:rPr>
          <w:rFonts w:cs="Times New Roman"/>
          <w:szCs w:val="24"/>
        </w:rPr>
        <w:t>s</w:t>
      </w:r>
      <w:r w:rsidRPr="00135AEE">
        <w:rPr>
          <w:rFonts w:cs="Times New Roman"/>
          <w:szCs w:val="24"/>
        </w:rPr>
        <w:t xml:space="preserve"> izņēmuma kārtā ir iespējams atzīt, ka, slēdzot </w:t>
      </w:r>
      <w:r w:rsidR="008B5851" w:rsidRPr="00135AEE">
        <w:rPr>
          <w:rFonts w:cs="Times New Roman"/>
          <w:szCs w:val="24"/>
        </w:rPr>
        <w:t>priekšlīgumu</w:t>
      </w:r>
      <w:r w:rsidRPr="00135AEE">
        <w:rPr>
          <w:rFonts w:cs="Times New Roman"/>
          <w:szCs w:val="24"/>
        </w:rPr>
        <w:t xml:space="preserve">, kas ietverts nomas līguma 15. punktā, faktiski ir notikusi pušu galīga vienošanās par nekustamā īpašuma pirkumu, proti, starp pusēm pastāv pirkuma līguma tiesiskās attiecības ar nosacījumu, ka nekustamā īpašuma atsavināšana būs iespējama, kolīdz Latvijas normatīvie akti paredzēs iespēju Eiropas Savienības pilsonim nostiprināt īpašuma tiesību uz lauksaimniecības zemi. </w:t>
      </w:r>
      <w:r w:rsidR="008B5851" w:rsidRPr="00135AEE">
        <w:rPr>
          <w:rFonts w:cs="Times New Roman"/>
          <w:szCs w:val="24"/>
        </w:rPr>
        <w:t>Tāpēc</w:t>
      </w:r>
      <w:r w:rsidRPr="00135AEE">
        <w:rPr>
          <w:rFonts w:cs="Times New Roman"/>
          <w:szCs w:val="24"/>
        </w:rPr>
        <w:t xml:space="preserve"> </w:t>
      </w:r>
      <w:r w:rsidR="00D10967" w:rsidRPr="00135AEE">
        <w:rPr>
          <w:rFonts w:cs="Times New Roman"/>
          <w:szCs w:val="24"/>
        </w:rPr>
        <w:t xml:space="preserve">[pers. B] </w:t>
      </w:r>
      <w:r w:rsidRPr="00135AEE">
        <w:rPr>
          <w:rFonts w:cs="Times New Roman"/>
          <w:szCs w:val="24"/>
        </w:rPr>
        <w:t>ir tiesīgs prasīt atzīt, ka pušu starpā ir noslēgts pirkuma līgums.</w:t>
      </w:r>
    </w:p>
    <w:p w14:paraId="578CEAFC" w14:textId="18E1D264" w:rsidR="00FB4301" w:rsidRPr="00135AEE" w:rsidRDefault="00FB4301" w:rsidP="00135AEE">
      <w:pPr>
        <w:spacing w:after="0" w:line="276" w:lineRule="auto"/>
        <w:ind w:firstLine="720"/>
        <w:jc w:val="both"/>
        <w:rPr>
          <w:rFonts w:cs="Times New Roman"/>
          <w:szCs w:val="24"/>
        </w:rPr>
      </w:pPr>
      <w:r w:rsidRPr="00135AEE">
        <w:rPr>
          <w:rFonts w:cs="Times New Roman"/>
          <w:szCs w:val="24"/>
        </w:rPr>
        <w:t>Vienlaikus jāņem vērā, ka konkrētajā gadījumā ir strīds par lauksaimniecības zemes iegūšanu īpašumā, kam likum</w:t>
      </w:r>
      <w:r w:rsidR="00B1533F" w:rsidRPr="00135AEE">
        <w:rPr>
          <w:rFonts w:cs="Times New Roman"/>
          <w:szCs w:val="24"/>
        </w:rPr>
        <w:t>a</w:t>
      </w:r>
      <w:r w:rsidRPr="00135AEE">
        <w:rPr>
          <w:rFonts w:cs="Times New Roman"/>
          <w:szCs w:val="24"/>
        </w:rPr>
        <w:t xml:space="preserve"> „Par zemes privatizāciju lauku apvidos” </w:t>
      </w:r>
      <w:r w:rsidR="00B1533F" w:rsidRPr="00135AEE">
        <w:rPr>
          <w:rFonts w:cs="Times New Roman"/>
          <w:szCs w:val="24"/>
        </w:rPr>
        <w:t>28.</w:t>
      </w:r>
      <w:r w:rsidR="00B1533F" w:rsidRPr="00135AEE">
        <w:rPr>
          <w:rFonts w:cs="Times New Roman"/>
          <w:szCs w:val="24"/>
          <w:vertAlign w:val="superscript"/>
        </w:rPr>
        <w:t>1</w:t>
      </w:r>
      <w:r w:rsidR="00B1533F" w:rsidRPr="00135AEE">
        <w:rPr>
          <w:rFonts w:cs="Times New Roman"/>
          <w:szCs w:val="24"/>
        </w:rPr>
        <w:t xml:space="preserve"> un turpmākajos pantos </w:t>
      </w:r>
      <w:r w:rsidRPr="00135AEE">
        <w:rPr>
          <w:rFonts w:cs="Times New Roman"/>
          <w:szCs w:val="24"/>
        </w:rPr>
        <w:t>ir noteikta speciāla kārtība</w:t>
      </w:r>
      <w:r w:rsidR="00B1533F" w:rsidRPr="00135AEE">
        <w:rPr>
          <w:rFonts w:cs="Times New Roman"/>
          <w:szCs w:val="24"/>
        </w:rPr>
        <w:t xml:space="preserve">. </w:t>
      </w:r>
      <w:r w:rsidR="00FD6AD9" w:rsidRPr="00135AEE">
        <w:rPr>
          <w:rFonts w:cs="Times New Roman"/>
          <w:szCs w:val="24"/>
        </w:rPr>
        <w:t>Ī</w:t>
      </w:r>
      <w:r w:rsidR="00B1533F" w:rsidRPr="00135AEE">
        <w:rPr>
          <w:rFonts w:cs="Times New Roman"/>
          <w:szCs w:val="24"/>
        </w:rPr>
        <w:t>pašuma tiesīb</w:t>
      </w:r>
      <w:r w:rsidR="00FD6AD9" w:rsidRPr="00135AEE">
        <w:rPr>
          <w:rFonts w:cs="Times New Roman"/>
          <w:szCs w:val="24"/>
        </w:rPr>
        <w:t>as</w:t>
      </w:r>
      <w:r w:rsidR="00B1533F" w:rsidRPr="00135AEE">
        <w:rPr>
          <w:rFonts w:cs="Times New Roman"/>
          <w:szCs w:val="24"/>
        </w:rPr>
        <w:t xml:space="preserve"> uz lauksaimniecības zemi atzīšanas process ir pakļauts izvērtēšanai administratīvā procesa kārtībā, jo likuma „Par zemes privatizāciju lauku apvidos” 30.</w:t>
      </w:r>
      <w:r w:rsidR="00B1533F" w:rsidRPr="00135AEE">
        <w:rPr>
          <w:rFonts w:cs="Times New Roman"/>
          <w:szCs w:val="24"/>
          <w:vertAlign w:val="superscript"/>
        </w:rPr>
        <w:t>1</w:t>
      </w:r>
      <w:r w:rsidR="00B1533F" w:rsidRPr="00135AEE">
        <w:rPr>
          <w:rFonts w:cs="Times New Roman"/>
          <w:szCs w:val="24"/>
        </w:rPr>
        <w:t xml:space="preserve"> panta trešajā un ceturtajā daļā noteikts, ka pašvaldības komisija lemj par piekrišanu lauksaimniecības zemes iegūšanai īpašumā Administratīvā procesa likumā noteiktajā kārtībā un pašvaldības komisijas lēmumu par atteikumu lauksaimniecības zemes iegūšanai īpašumā darījuma puses ir tiesīgas pārsūdzēt tiesā Administratīvā procesa likumā noteiktajā kārtībā. Tāpēc </w:t>
      </w:r>
      <w:r w:rsidR="0059388D" w:rsidRPr="00135AEE">
        <w:rPr>
          <w:rFonts w:cs="Times New Roman"/>
          <w:szCs w:val="24"/>
        </w:rPr>
        <w:t xml:space="preserve">pretprasības daļā par </w:t>
      </w:r>
      <w:r w:rsidR="00D10967" w:rsidRPr="00135AEE">
        <w:rPr>
          <w:rFonts w:cs="Times New Roman"/>
          <w:szCs w:val="24"/>
        </w:rPr>
        <w:t>[pers. B]</w:t>
      </w:r>
      <w:r w:rsidR="0059388D" w:rsidRPr="00135AEE">
        <w:rPr>
          <w:rFonts w:cs="Times New Roman"/>
          <w:i/>
          <w:iCs/>
          <w:szCs w:val="24"/>
        </w:rPr>
        <w:t xml:space="preserve"> </w:t>
      </w:r>
      <w:r w:rsidR="0059388D" w:rsidRPr="00135AEE">
        <w:rPr>
          <w:rFonts w:cs="Times New Roman"/>
          <w:szCs w:val="24"/>
        </w:rPr>
        <w:t>īpašuma tiesības atzīšanu uz nekustamo īpašumu ir izbeidzama tiesvedība</w:t>
      </w:r>
      <w:r w:rsidR="00FD6AD9" w:rsidRPr="00135AEE">
        <w:rPr>
          <w:rFonts w:cs="Times New Roman"/>
          <w:szCs w:val="24"/>
        </w:rPr>
        <w:t xml:space="preserve"> lietā</w:t>
      </w:r>
      <w:r w:rsidR="0059388D" w:rsidRPr="00135AEE">
        <w:rPr>
          <w:rFonts w:cs="Times New Roman"/>
          <w:szCs w:val="24"/>
        </w:rPr>
        <w:t xml:space="preserve">, pamatojoties uz </w:t>
      </w:r>
      <w:r w:rsidR="00B1533F" w:rsidRPr="00135AEE">
        <w:rPr>
          <w:rFonts w:cs="Times New Roman"/>
          <w:szCs w:val="24"/>
        </w:rPr>
        <w:t xml:space="preserve">Civilprocesa likuma </w:t>
      </w:r>
      <w:r w:rsidR="0059388D" w:rsidRPr="00135AEE">
        <w:rPr>
          <w:rFonts w:cs="Times New Roman"/>
          <w:szCs w:val="24"/>
        </w:rPr>
        <w:t>223. panta 1. punktu, jo šajā daļā lietas izskatīšana nav pakļauta vispārējās jurisdikcijas tiesai.</w:t>
      </w:r>
    </w:p>
    <w:p w14:paraId="0E6C26DE" w14:textId="77777777" w:rsidR="00452EF6" w:rsidRPr="00135AEE" w:rsidRDefault="00452EF6" w:rsidP="00FF7C39">
      <w:pPr>
        <w:spacing w:after="0" w:line="240" w:lineRule="auto"/>
        <w:ind w:firstLine="720"/>
        <w:jc w:val="both"/>
        <w:rPr>
          <w:rFonts w:cs="Times New Roman"/>
          <w:szCs w:val="24"/>
        </w:rPr>
      </w:pPr>
    </w:p>
    <w:p w14:paraId="7FAA5C97" w14:textId="1DE704F8" w:rsidR="00454A1A" w:rsidRPr="00135AEE" w:rsidRDefault="00454A1A" w:rsidP="00135AEE">
      <w:pPr>
        <w:spacing w:after="0" w:line="276" w:lineRule="auto"/>
        <w:ind w:firstLine="720"/>
        <w:jc w:val="both"/>
        <w:rPr>
          <w:rFonts w:cs="Times New Roman"/>
          <w:szCs w:val="24"/>
        </w:rPr>
      </w:pPr>
      <w:r w:rsidRPr="00135AEE">
        <w:rPr>
          <w:rFonts w:cs="Times New Roman"/>
          <w:szCs w:val="24"/>
        </w:rPr>
        <w:t>[8] </w:t>
      </w:r>
      <w:r w:rsidR="00D10967" w:rsidRPr="00135AEE">
        <w:rPr>
          <w:rFonts w:cs="Times New Roman"/>
          <w:szCs w:val="24"/>
        </w:rPr>
        <w:t xml:space="preserve">[Pers. B] </w:t>
      </w:r>
      <w:r w:rsidRPr="00135AEE">
        <w:rPr>
          <w:rFonts w:cs="Times New Roman"/>
          <w:szCs w:val="24"/>
        </w:rPr>
        <w:t>kasācijas sūdzībā norādīti šādi argumenti.</w:t>
      </w:r>
    </w:p>
    <w:p w14:paraId="2DE0DA9D" w14:textId="51B94862" w:rsidR="00AA5D65" w:rsidRPr="00135AEE" w:rsidRDefault="00454A1A" w:rsidP="00135AEE">
      <w:pPr>
        <w:spacing w:after="0" w:line="276" w:lineRule="auto"/>
        <w:ind w:firstLine="720"/>
        <w:jc w:val="both"/>
        <w:rPr>
          <w:rFonts w:cs="Times New Roman"/>
          <w:szCs w:val="24"/>
        </w:rPr>
      </w:pPr>
      <w:r w:rsidRPr="00135AEE">
        <w:rPr>
          <w:rFonts w:cs="Times New Roman"/>
          <w:szCs w:val="24"/>
        </w:rPr>
        <w:t>[8.1]</w:t>
      </w:r>
      <w:r w:rsidR="00D10967" w:rsidRPr="00135AEE">
        <w:rPr>
          <w:rFonts w:cs="Times New Roman"/>
          <w:szCs w:val="24"/>
        </w:rPr>
        <w:t xml:space="preserve"> [Pers. A] </w:t>
      </w:r>
      <w:r w:rsidR="00244AB1" w:rsidRPr="00135AEE">
        <w:rPr>
          <w:rFonts w:cs="Times New Roman"/>
          <w:szCs w:val="24"/>
        </w:rPr>
        <w:t>prasība par parāda 5821,20 </w:t>
      </w:r>
      <w:r w:rsidR="00244AB1" w:rsidRPr="00135AEE">
        <w:rPr>
          <w:rFonts w:cs="Times New Roman"/>
          <w:i/>
          <w:iCs/>
          <w:szCs w:val="24"/>
        </w:rPr>
        <w:t xml:space="preserve">euro </w:t>
      </w:r>
      <w:r w:rsidR="00244AB1" w:rsidRPr="00135AEE">
        <w:rPr>
          <w:rFonts w:cs="Times New Roman"/>
          <w:szCs w:val="24"/>
        </w:rPr>
        <w:t>apmērā piedziņu pamatota ar Civillikuma 1587. pantu, norādot, ka tikai viņa saskaņā ar nomas līguma 11.</w:t>
      </w:r>
      <w:r w:rsidR="00A15441" w:rsidRPr="00135AEE">
        <w:rPr>
          <w:rFonts w:cs="Times New Roman"/>
          <w:szCs w:val="24"/>
        </w:rPr>
        <w:t> </w:t>
      </w:r>
      <w:r w:rsidR="00244AB1" w:rsidRPr="00135AEE">
        <w:rPr>
          <w:rFonts w:cs="Times New Roman"/>
          <w:szCs w:val="24"/>
        </w:rPr>
        <w:t>punktu bija tiesīga noslēgt apakšnomas līgumu un papildus nomas maksai saņemt arī apakšnomas maksu, kuru no ZS </w:t>
      </w:r>
      <w:r w:rsidR="00D10967" w:rsidRPr="00135AEE">
        <w:rPr>
          <w:rFonts w:cs="Times New Roman"/>
          <w:szCs w:val="24"/>
        </w:rPr>
        <w:t>[firma]</w:t>
      </w:r>
      <w:r w:rsidR="00244AB1" w:rsidRPr="00135AEE">
        <w:rPr>
          <w:rFonts w:cs="Times New Roman"/>
          <w:szCs w:val="24"/>
        </w:rPr>
        <w:t xml:space="preserve"> saņēmis </w:t>
      </w:r>
      <w:r w:rsidR="00D10967" w:rsidRPr="00135AEE">
        <w:rPr>
          <w:rFonts w:cs="Times New Roman"/>
          <w:szCs w:val="24"/>
        </w:rPr>
        <w:t>[pers. B]</w:t>
      </w:r>
      <w:r w:rsidR="00244AB1" w:rsidRPr="00135AEE">
        <w:rPr>
          <w:rFonts w:cs="Times New Roman"/>
          <w:szCs w:val="24"/>
        </w:rPr>
        <w:t xml:space="preserve">. Savukārt tiesa šo naudas summu piedzinusi kā netaisni iedzīvoto, taisot spriedumu nevis uz prasības pieteikumā norādītā, bet gan uz cita pamata, tādējādi pārkāpjot Civilprocesa likuma 192. pantu un nepareizi piemērojot Civillikuma 2389. pantu. </w:t>
      </w:r>
    </w:p>
    <w:p w14:paraId="6974D4AC" w14:textId="2DF45D81" w:rsidR="00454A1A" w:rsidRPr="00135AEE" w:rsidRDefault="00AA5D65" w:rsidP="00135AEE">
      <w:pPr>
        <w:spacing w:after="0" w:line="276" w:lineRule="auto"/>
        <w:ind w:firstLine="720"/>
        <w:jc w:val="both"/>
        <w:rPr>
          <w:rFonts w:cs="Times New Roman"/>
          <w:szCs w:val="24"/>
        </w:rPr>
      </w:pPr>
      <w:r w:rsidRPr="00135AEE">
        <w:rPr>
          <w:rFonts w:cs="Times New Roman"/>
          <w:szCs w:val="24"/>
        </w:rPr>
        <w:t xml:space="preserve">Civillikuma 2117. panta pirmajā teikumā noteikts, ka, </w:t>
      </w:r>
      <w:r w:rsidR="00EB3ED5" w:rsidRPr="00135AEE">
        <w:rPr>
          <w:rFonts w:cs="Times New Roman"/>
          <w:szCs w:val="24"/>
        </w:rPr>
        <w:t xml:space="preserve">„iznomājot vai izīrējot lietu tālāk apakšnomniekam vai apakšīrniekam, no pirmā līguma izrietošās attiecības nepāriet pilnā apmērā uz pēdējo un katrs līgums pastāv pilnīgi patstāvīgi”. Pušu starpā nav strīda, ka </w:t>
      </w:r>
      <w:r w:rsidRPr="00135AEE">
        <w:rPr>
          <w:rFonts w:cs="Times New Roman"/>
          <w:szCs w:val="24"/>
        </w:rPr>
        <w:t xml:space="preserve">pirmās tiesvedības laikā </w:t>
      </w:r>
      <w:r w:rsidR="00D10967" w:rsidRPr="00135AEE">
        <w:rPr>
          <w:rFonts w:cs="Times New Roman"/>
          <w:szCs w:val="24"/>
        </w:rPr>
        <w:t xml:space="preserve">[pers. B] </w:t>
      </w:r>
      <w:r w:rsidR="00EB3ED5" w:rsidRPr="00135AEE">
        <w:rPr>
          <w:rFonts w:cs="Times New Roman"/>
          <w:szCs w:val="24"/>
        </w:rPr>
        <w:t xml:space="preserve">2015. gada 26. maijā </w:t>
      </w:r>
      <w:r w:rsidRPr="00135AEE">
        <w:rPr>
          <w:rFonts w:cs="Times New Roman"/>
          <w:szCs w:val="24"/>
        </w:rPr>
        <w:t>noslēdza apakšnomas līgumu ar ZS </w:t>
      </w:r>
      <w:r w:rsidR="00D10967" w:rsidRPr="00135AEE">
        <w:rPr>
          <w:rFonts w:cs="Times New Roman"/>
          <w:szCs w:val="24"/>
        </w:rPr>
        <w:t>[firma]</w:t>
      </w:r>
      <w:r w:rsidRPr="00135AEE">
        <w:rPr>
          <w:rFonts w:cs="Times New Roman"/>
          <w:szCs w:val="24"/>
        </w:rPr>
        <w:t>, kas izbeidzās 2020</w:t>
      </w:r>
      <w:r w:rsidR="00A15441" w:rsidRPr="00135AEE">
        <w:rPr>
          <w:rFonts w:cs="Times New Roman"/>
          <w:szCs w:val="24"/>
        </w:rPr>
        <w:t>. </w:t>
      </w:r>
      <w:r w:rsidRPr="00135AEE">
        <w:rPr>
          <w:rFonts w:cs="Times New Roman"/>
          <w:szCs w:val="24"/>
        </w:rPr>
        <w:t xml:space="preserve">gada 11. jūlijā, kad likumīgā spēkā stājās Zemgales apgabaltiesas 2020. gada 10. jūnija spriedums civillietā Nr. C37121114. </w:t>
      </w:r>
      <w:r w:rsidR="00D10967" w:rsidRPr="00135AEE">
        <w:rPr>
          <w:rFonts w:cs="Times New Roman"/>
          <w:szCs w:val="24"/>
        </w:rPr>
        <w:t xml:space="preserve">[Pers. A] </w:t>
      </w:r>
      <w:r w:rsidRPr="00135AEE">
        <w:rPr>
          <w:rFonts w:cs="Times New Roman"/>
          <w:szCs w:val="24"/>
        </w:rPr>
        <w:t xml:space="preserve">nav apstrīdējusi apakšnomas līgumu, ar kuru </w:t>
      </w:r>
      <w:r w:rsidR="00D10967" w:rsidRPr="00135AEE">
        <w:rPr>
          <w:rFonts w:cs="Times New Roman"/>
          <w:szCs w:val="24"/>
        </w:rPr>
        <w:t xml:space="preserve">[pers. B] </w:t>
      </w:r>
      <w:r w:rsidRPr="00135AEE">
        <w:rPr>
          <w:rFonts w:cs="Times New Roman"/>
          <w:szCs w:val="24"/>
        </w:rPr>
        <w:t xml:space="preserve">bija tiesīgs saņemt </w:t>
      </w:r>
      <w:r w:rsidR="007826D4" w:rsidRPr="00135AEE">
        <w:rPr>
          <w:rFonts w:cs="Times New Roman"/>
          <w:szCs w:val="24"/>
        </w:rPr>
        <w:t>no ZS </w:t>
      </w:r>
      <w:r w:rsidR="00D10967" w:rsidRPr="00135AEE">
        <w:rPr>
          <w:rFonts w:cs="Times New Roman"/>
          <w:szCs w:val="24"/>
        </w:rPr>
        <w:t>[firma]</w:t>
      </w:r>
      <w:r w:rsidR="007826D4" w:rsidRPr="00135AEE">
        <w:rPr>
          <w:rFonts w:cs="Times New Roman"/>
          <w:szCs w:val="24"/>
        </w:rPr>
        <w:t xml:space="preserve"> </w:t>
      </w:r>
      <w:r w:rsidRPr="00135AEE">
        <w:rPr>
          <w:rFonts w:cs="Times New Roman"/>
          <w:szCs w:val="24"/>
        </w:rPr>
        <w:t>apakšnomas maksu</w:t>
      </w:r>
      <w:r w:rsidR="00EB3ED5" w:rsidRPr="00135AEE">
        <w:rPr>
          <w:rFonts w:cs="Times New Roman"/>
          <w:szCs w:val="24"/>
        </w:rPr>
        <w:t xml:space="preserve">, un tieši </w:t>
      </w:r>
      <w:r w:rsidR="00D10967" w:rsidRPr="00135AEE">
        <w:rPr>
          <w:rFonts w:cs="Times New Roman"/>
          <w:szCs w:val="24"/>
        </w:rPr>
        <w:t>[pers. A]</w:t>
      </w:r>
      <w:r w:rsidR="00EB3ED5" w:rsidRPr="00135AEE">
        <w:rPr>
          <w:rFonts w:cs="Times New Roman"/>
          <w:szCs w:val="24"/>
        </w:rPr>
        <w:t xml:space="preserve"> ir tā, kura mēģina netaisni iedzīvoties uz </w:t>
      </w:r>
      <w:r w:rsidR="00D10967" w:rsidRPr="00135AEE">
        <w:rPr>
          <w:rFonts w:cs="Times New Roman"/>
          <w:szCs w:val="24"/>
        </w:rPr>
        <w:t>[pers. B]</w:t>
      </w:r>
      <w:r w:rsidR="00EB3ED5" w:rsidRPr="00135AEE">
        <w:rPr>
          <w:rFonts w:cs="Times New Roman"/>
          <w:i/>
          <w:iCs/>
          <w:szCs w:val="24"/>
        </w:rPr>
        <w:t xml:space="preserve"> </w:t>
      </w:r>
      <w:r w:rsidR="00EB3ED5" w:rsidRPr="00135AEE">
        <w:rPr>
          <w:rFonts w:cs="Times New Roman"/>
          <w:szCs w:val="24"/>
        </w:rPr>
        <w:t>rēķina</w:t>
      </w:r>
      <w:r w:rsidRPr="00135AEE">
        <w:rPr>
          <w:rFonts w:cs="Times New Roman"/>
          <w:szCs w:val="24"/>
        </w:rPr>
        <w:t>.</w:t>
      </w:r>
      <w:r w:rsidR="00244AB1" w:rsidRPr="00135AEE">
        <w:rPr>
          <w:rFonts w:cs="Times New Roman"/>
          <w:szCs w:val="24"/>
        </w:rPr>
        <w:t xml:space="preserve"> </w:t>
      </w:r>
    </w:p>
    <w:p w14:paraId="37008D13" w14:textId="3E6F0790" w:rsidR="0051537E" w:rsidRPr="00135AEE" w:rsidRDefault="00EB3ED5" w:rsidP="00135AEE">
      <w:pPr>
        <w:spacing w:after="0" w:line="276" w:lineRule="auto"/>
        <w:ind w:firstLine="720"/>
        <w:jc w:val="both"/>
        <w:rPr>
          <w:rFonts w:cs="Times New Roman"/>
          <w:szCs w:val="24"/>
        </w:rPr>
      </w:pPr>
      <w:r w:rsidRPr="00135AEE">
        <w:rPr>
          <w:rFonts w:cs="Times New Roman"/>
          <w:szCs w:val="24"/>
        </w:rPr>
        <w:t>[8.2]</w:t>
      </w:r>
      <w:r w:rsidR="0051537E" w:rsidRPr="00135AEE">
        <w:rPr>
          <w:rFonts w:cs="Times New Roman"/>
          <w:szCs w:val="24"/>
        </w:rPr>
        <w:t> P</w:t>
      </w:r>
      <w:r w:rsidRPr="00135AEE">
        <w:rPr>
          <w:rFonts w:cs="Times New Roman"/>
          <w:szCs w:val="24"/>
        </w:rPr>
        <w:t>ārkāp</w:t>
      </w:r>
      <w:r w:rsidR="0051537E" w:rsidRPr="00135AEE">
        <w:rPr>
          <w:rFonts w:cs="Times New Roman"/>
          <w:szCs w:val="24"/>
        </w:rPr>
        <w:t>jot</w:t>
      </w:r>
      <w:r w:rsidRPr="00135AEE">
        <w:rPr>
          <w:rFonts w:cs="Times New Roman"/>
          <w:szCs w:val="24"/>
        </w:rPr>
        <w:t xml:space="preserve"> Civilprocesa likuma 97. panta pirmo daļu, </w:t>
      </w:r>
      <w:r w:rsidR="0051537E" w:rsidRPr="00135AEE">
        <w:rPr>
          <w:rFonts w:cs="Times New Roman"/>
          <w:szCs w:val="24"/>
        </w:rPr>
        <w:t xml:space="preserve">tiesa vispār nav vērtējusi </w:t>
      </w:r>
      <w:r w:rsidR="007159FF" w:rsidRPr="00135AEE">
        <w:rPr>
          <w:rFonts w:cs="Times New Roman"/>
          <w:szCs w:val="24"/>
        </w:rPr>
        <w:t>civil</w:t>
      </w:r>
      <w:r w:rsidRPr="00135AEE">
        <w:rPr>
          <w:rFonts w:cs="Times New Roman"/>
          <w:szCs w:val="24"/>
        </w:rPr>
        <w:t xml:space="preserve">lietas materiālos esošo pašvaldības komisijas 2022. gada 1. jūlija lēmumu (sk. </w:t>
      </w:r>
      <w:r w:rsidRPr="00135AEE">
        <w:rPr>
          <w:rFonts w:cs="Times New Roman"/>
          <w:i/>
          <w:iCs/>
          <w:szCs w:val="24"/>
        </w:rPr>
        <w:t>šā sprieduma 3.2. punktu</w:t>
      </w:r>
      <w:r w:rsidRPr="00135AEE">
        <w:rPr>
          <w:rFonts w:cs="Times New Roman"/>
          <w:szCs w:val="24"/>
        </w:rPr>
        <w:t xml:space="preserve">), </w:t>
      </w:r>
      <w:r w:rsidR="0051537E" w:rsidRPr="00135AEE">
        <w:rPr>
          <w:rFonts w:cs="Times New Roman"/>
          <w:szCs w:val="24"/>
        </w:rPr>
        <w:t>un, nepareizi iztulkojot likuma „Par zemes privatizāciju lauku apvidos</w:t>
      </w:r>
      <w:r w:rsidR="00793A81" w:rsidRPr="00135AEE">
        <w:rPr>
          <w:rFonts w:cs="Times New Roman"/>
          <w:szCs w:val="24"/>
        </w:rPr>
        <w:t>”</w:t>
      </w:r>
      <w:r w:rsidR="0051537E" w:rsidRPr="00135AEE">
        <w:rPr>
          <w:rFonts w:cs="Times New Roman"/>
          <w:szCs w:val="24"/>
        </w:rPr>
        <w:t xml:space="preserve"> normas, tiesa nepamatoti izbeigusi tiesvedību pretprasības daļā par </w:t>
      </w:r>
      <w:r w:rsidR="00D10967" w:rsidRPr="00135AEE">
        <w:rPr>
          <w:rFonts w:cs="Times New Roman"/>
          <w:szCs w:val="24"/>
        </w:rPr>
        <w:t>[pers. B]</w:t>
      </w:r>
      <w:r w:rsidR="0051537E" w:rsidRPr="00135AEE">
        <w:rPr>
          <w:rFonts w:cs="Times New Roman"/>
          <w:i/>
          <w:iCs/>
          <w:szCs w:val="24"/>
        </w:rPr>
        <w:t xml:space="preserve"> </w:t>
      </w:r>
      <w:r w:rsidR="0051537E" w:rsidRPr="00135AEE">
        <w:rPr>
          <w:rFonts w:cs="Times New Roman"/>
          <w:szCs w:val="24"/>
        </w:rPr>
        <w:t xml:space="preserve">īpašuma tiesības atzīšanu uz nekustamo īpašumu, kļūdaini secinot, ka jautājums par īpašuma tiesības atzīšanu </w:t>
      </w:r>
      <w:r w:rsidR="00793A81" w:rsidRPr="00135AEE">
        <w:rPr>
          <w:rFonts w:cs="Times New Roman"/>
          <w:szCs w:val="24"/>
        </w:rPr>
        <w:t xml:space="preserve">uz nekustamo īpašumu </w:t>
      </w:r>
      <w:r w:rsidR="0051537E" w:rsidRPr="00135AEE">
        <w:rPr>
          <w:rFonts w:cs="Times New Roman"/>
          <w:szCs w:val="24"/>
        </w:rPr>
        <w:t xml:space="preserve">risināms </w:t>
      </w:r>
      <w:r w:rsidR="00D10967" w:rsidRPr="00135AEE">
        <w:rPr>
          <w:rFonts w:cs="Times New Roman"/>
          <w:szCs w:val="24"/>
        </w:rPr>
        <w:t>[Nosaukums]</w:t>
      </w:r>
      <w:r w:rsidR="0051537E" w:rsidRPr="00135AEE">
        <w:rPr>
          <w:rFonts w:cs="Times New Roman"/>
          <w:szCs w:val="24"/>
        </w:rPr>
        <w:t xml:space="preserve"> novada pašvaldībā Administratīvā procesa likumā noteiktajā kārtībā. Pašvaldības komisija nevis lemj par īpašuma tiesības atzīšanu, bet gan lemj par piekrišanu lauksaimniecības zemes iegūšanai īpašumā</w:t>
      </w:r>
      <w:r w:rsidR="00793A81" w:rsidRPr="00135AEE">
        <w:rPr>
          <w:rFonts w:cs="Times New Roman"/>
          <w:szCs w:val="24"/>
        </w:rPr>
        <w:t xml:space="preserve">, un šādu </w:t>
      </w:r>
      <w:r w:rsidR="0051537E" w:rsidRPr="00135AEE">
        <w:rPr>
          <w:rFonts w:cs="Times New Roman"/>
          <w:szCs w:val="24"/>
        </w:rPr>
        <w:t xml:space="preserve">piekrišanu pašvaldības komisija var dot tikai tad, ja </w:t>
      </w:r>
      <w:r w:rsidR="00793A81" w:rsidRPr="00135AEE">
        <w:rPr>
          <w:rFonts w:cs="Times New Roman"/>
          <w:szCs w:val="24"/>
        </w:rPr>
        <w:t>tai</w:t>
      </w:r>
      <w:r w:rsidR="0051537E" w:rsidRPr="00135AEE">
        <w:rPr>
          <w:rFonts w:cs="Times New Roman"/>
          <w:szCs w:val="24"/>
        </w:rPr>
        <w:t xml:space="preserve"> </w:t>
      </w:r>
      <w:r w:rsidR="0051537E" w:rsidRPr="00135AEE">
        <w:rPr>
          <w:rFonts w:cs="Times New Roman"/>
          <w:szCs w:val="24"/>
        </w:rPr>
        <w:lastRenderedPageBreak/>
        <w:t>iesniegts pirkuma līgums vai tiesas spriedums par īpašuma tiesības atzīšanu</w:t>
      </w:r>
      <w:r w:rsidR="00793A81" w:rsidRPr="00135AEE">
        <w:rPr>
          <w:rFonts w:cs="Times New Roman"/>
          <w:szCs w:val="24"/>
        </w:rPr>
        <w:t xml:space="preserve"> uz attiecīgo nekustamo īpašumu</w:t>
      </w:r>
      <w:r w:rsidR="0051537E" w:rsidRPr="00135AEE">
        <w:rPr>
          <w:rFonts w:cs="Times New Roman"/>
          <w:szCs w:val="24"/>
        </w:rPr>
        <w:t xml:space="preserve">. </w:t>
      </w:r>
      <w:r w:rsidR="00D10967" w:rsidRPr="00135AEE">
        <w:rPr>
          <w:rFonts w:cs="Times New Roman"/>
          <w:szCs w:val="24"/>
        </w:rPr>
        <w:t xml:space="preserve">[Pers. B] </w:t>
      </w:r>
      <w:r w:rsidR="00793A81" w:rsidRPr="00135AEE">
        <w:rPr>
          <w:rFonts w:cs="Times New Roman"/>
          <w:szCs w:val="24"/>
        </w:rPr>
        <w:t>atbilst visām likumā „Par zemes privatizāciju lauku apvidos” paredzētajām prasībām, lai iegūtu īpašumā lauksaimniecības zemi.</w:t>
      </w:r>
    </w:p>
    <w:p w14:paraId="7F51AA6F" w14:textId="77777777" w:rsidR="00453D4E" w:rsidRPr="00135AEE" w:rsidRDefault="00453D4E" w:rsidP="00FF7C39">
      <w:pPr>
        <w:spacing w:after="0" w:line="240" w:lineRule="auto"/>
        <w:ind w:firstLine="720"/>
        <w:jc w:val="both"/>
        <w:rPr>
          <w:rFonts w:cs="Times New Roman"/>
          <w:szCs w:val="24"/>
        </w:rPr>
      </w:pPr>
    </w:p>
    <w:p w14:paraId="338CDE07" w14:textId="353B4111" w:rsidR="002715F0" w:rsidRPr="00135AEE" w:rsidRDefault="00453D4E" w:rsidP="00135AEE">
      <w:pPr>
        <w:spacing w:after="0" w:line="276" w:lineRule="auto"/>
        <w:ind w:firstLine="720"/>
        <w:jc w:val="both"/>
        <w:rPr>
          <w:rFonts w:cs="Times New Roman"/>
          <w:szCs w:val="24"/>
        </w:rPr>
      </w:pPr>
      <w:r w:rsidRPr="00135AEE">
        <w:rPr>
          <w:rFonts w:cs="Times New Roman"/>
          <w:szCs w:val="24"/>
        </w:rPr>
        <w:t>[</w:t>
      </w:r>
      <w:r w:rsidR="00454A1A" w:rsidRPr="00135AEE">
        <w:rPr>
          <w:rFonts w:cs="Times New Roman"/>
          <w:szCs w:val="24"/>
        </w:rPr>
        <w:t>9</w:t>
      </w:r>
      <w:r w:rsidRPr="00135AEE">
        <w:rPr>
          <w:rFonts w:cs="Times New Roman"/>
          <w:szCs w:val="24"/>
        </w:rPr>
        <w:t>] </w:t>
      </w:r>
      <w:r w:rsidR="002715F0" w:rsidRPr="00135AEE">
        <w:rPr>
          <w:rFonts w:cs="Times New Roman"/>
          <w:szCs w:val="24"/>
        </w:rPr>
        <w:t>Paskaidrojumos p</w:t>
      </w:r>
      <w:r w:rsidRPr="00135AEE">
        <w:rPr>
          <w:rFonts w:cs="Times New Roman"/>
          <w:szCs w:val="24"/>
        </w:rPr>
        <w:t xml:space="preserve">ar </w:t>
      </w:r>
      <w:r w:rsidR="00D10967" w:rsidRPr="00135AEE">
        <w:rPr>
          <w:rFonts w:cs="Times New Roman"/>
          <w:szCs w:val="24"/>
        </w:rPr>
        <w:t xml:space="preserve">[pers. B] </w:t>
      </w:r>
      <w:r w:rsidRPr="00135AEE">
        <w:rPr>
          <w:rFonts w:cs="Times New Roman"/>
          <w:szCs w:val="24"/>
        </w:rPr>
        <w:t xml:space="preserve">kasācijas sūdzību </w:t>
      </w:r>
      <w:r w:rsidR="00D10967" w:rsidRPr="00135AEE">
        <w:rPr>
          <w:rFonts w:cs="Times New Roman"/>
          <w:szCs w:val="24"/>
        </w:rPr>
        <w:t xml:space="preserve">[pers. A] </w:t>
      </w:r>
      <w:r w:rsidR="00454A1A" w:rsidRPr="00135AEE">
        <w:rPr>
          <w:rFonts w:cs="Times New Roman"/>
          <w:szCs w:val="24"/>
        </w:rPr>
        <w:t>norādījusi, ka</w:t>
      </w:r>
      <w:r w:rsidR="002715F0" w:rsidRPr="00135AEE">
        <w:rPr>
          <w:rFonts w:cs="Times New Roman"/>
          <w:szCs w:val="24"/>
        </w:rPr>
        <w:t xml:space="preserve"> sūdzība nav pamatota un ir noraidāma.</w:t>
      </w:r>
    </w:p>
    <w:p w14:paraId="216F36D1" w14:textId="77777777" w:rsidR="001D683C" w:rsidRPr="00135AEE" w:rsidRDefault="001D683C" w:rsidP="00FF7C39">
      <w:pPr>
        <w:pStyle w:val="NoSpacing"/>
        <w:ind w:firstLine="720"/>
        <w:jc w:val="both"/>
      </w:pPr>
    </w:p>
    <w:p w14:paraId="23F8A505" w14:textId="77777777" w:rsidR="00063CAF" w:rsidRPr="00135AEE" w:rsidRDefault="00063CAF" w:rsidP="00FF7C39">
      <w:pPr>
        <w:pStyle w:val="NoSpacing"/>
        <w:tabs>
          <w:tab w:val="left" w:pos="4253"/>
        </w:tabs>
        <w:jc w:val="center"/>
        <w:rPr>
          <w:b/>
          <w:bCs/>
        </w:rPr>
      </w:pPr>
      <w:r w:rsidRPr="00135AEE">
        <w:rPr>
          <w:b/>
          <w:bCs/>
        </w:rPr>
        <w:t>Motīvu daļa</w:t>
      </w:r>
    </w:p>
    <w:p w14:paraId="14DF899C" w14:textId="77777777" w:rsidR="00063CAF" w:rsidRPr="00135AEE" w:rsidRDefault="00063CAF" w:rsidP="00FF7C39">
      <w:pPr>
        <w:pStyle w:val="NoSpacing"/>
        <w:ind w:firstLine="720"/>
        <w:jc w:val="both"/>
      </w:pPr>
    </w:p>
    <w:p w14:paraId="467CCA73" w14:textId="397AC01C" w:rsidR="003759E0" w:rsidRPr="00135AEE" w:rsidRDefault="003759E0" w:rsidP="00135AEE">
      <w:pPr>
        <w:spacing w:after="0" w:line="276" w:lineRule="auto"/>
        <w:ind w:firstLine="720"/>
        <w:jc w:val="both"/>
        <w:rPr>
          <w:rFonts w:cs="Times New Roman"/>
          <w:szCs w:val="24"/>
        </w:rPr>
      </w:pPr>
      <w:r w:rsidRPr="00135AEE">
        <w:rPr>
          <w:rFonts w:cs="Times New Roman"/>
          <w:szCs w:val="24"/>
        </w:rPr>
        <w:t>[1</w:t>
      </w:r>
      <w:r w:rsidR="004B206F" w:rsidRPr="00135AEE">
        <w:rPr>
          <w:rFonts w:cs="Times New Roman"/>
          <w:szCs w:val="24"/>
        </w:rPr>
        <w:t>0</w:t>
      </w:r>
      <w:r w:rsidRPr="00135AEE">
        <w:rPr>
          <w:rFonts w:cs="Times New Roman"/>
          <w:szCs w:val="24"/>
        </w:rPr>
        <w:t>] Pārbaudījis sprieduma likumību attiecībā uz personu, k</w:t>
      </w:r>
      <w:r w:rsidR="00553416" w:rsidRPr="00135AEE">
        <w:rPr>
          <w:rFonts w:cs="Times New Roman"/>
          <w:szCs w:val="24"/>
        </w:rPr>
        <w:t>as</w:t>
      </w:r>
      <w:r w:rsidRPr="00135AEE">
        <w:rPr>
          <w:rFonts w:cs="Times New Roman"/>
          <w:szCs w:val="24"/>
        </w:rPr>
        <w:t xml:space="preserve"> to pārsūdzējusi, un attiecībā uz argumentiem, k</w:t>
      </w:r>
      <w:r w:rsidR="00553416" w:rsidRPr="00135AEE">
        <w:rPr>
          <w:rFonts w:cs="Times New Roman"/>
          <w:szCs w:val="24"/>
        </w:rPr>
        <w:t>uri</w:t>
      </w:r>
      <w:r w:rsidRPr="00135AEE">
        <w:rPr>
          <w:rFonts w:cs="Times New Roman"/>
          <w:szCs w:val="24"/>
        </w:rPr>
        <w:t xml:space="preserve"> minēti kasācijas sūdzībā (sk. </w:t>
      </w:r>
      <w:r w:rsidRPr="00135AEE">
        <w:rPr>
          <w:rFonts w:cs="Times New Roman"/>
          <w:i/>
          <w:iCs/>
          <w:szCs w:val="24"/>
        </w:rPr>
        <w:t>Civilprocesa likuma 473. panta pirmo daļu</w:t>
      </w:r>
      <w:r w:rsidRPr="00135AEE">
        <w:rPr>
          <w:rFonts w:cs="Times New Roman"/>
          <w:szCs w:val="24"/>
        </w:rPr>
        <w:t xml:space="preserve">), Senāts atzīst, ka pārsūdzētais spriedums </w:t>
      </w:r>
      <w:r w:rsidR="00D741AF" w:rsidRPr="00135AEE">
        <w:rPr>
          <w:rFonts w:cs="Times New Roman"/>
          <w:szCs w:val="24"/>
        </w:rPr>
        <w:t xml:space="preserve">daļā, par kuru ierosināta kasācijas tiesvedība, </w:t>
      </w:r>
      <w:r w:rsidRPr="00135AEE">
        <w:rPr>
          <w:rFonts w:cs="Times New Roman"/>
          <w:szCs w:val="24"/>
        </w:rPr>
        <w:t xml:space="preserve">ir atceļams turpmāk norādīto </w:t>
      </w:r>
      <w:r w:rsidR="002715F0" w:rsidRPr="00135AEE">
        <w:rPr>
          <w:rFonts w:cs="Times New Roman"/>
          <w:szCs w:val="24"/>
        </w:rPr>
        <w:t xml:space="preserve">argumentu un </w:t>
      </w:r>
      <w:r w:rsidRPr="00135AEE">
        <w:rPr>
          <w:rFonts w:cs="Times New Roman"/>
          <w:szCs w:val="24"/>
        </w:rPr>
        <w:t>apsvērumu dēļ.</w:t>
      </w:r>
    </w:p>
    <w:p w14:paraId="4303AA39" w14:textId="77777777" w:rsidR="00C13A15" w:rsidRPr="00135AEE" w:rsidRDefault="00C13A15" w:rsidP="00FF7C39">
      <w:pPr>
        <w:spacing w:after="0" w:line="240" w:lineRule="auto"/>
        <w:ind w:firstLine="720"/>
        <w:jc w:val="both"/>
        <w:rPr>
          <w:rFonts w:cs="Times New Roman"/>
          <w:szCs w:val="24"/>
        </w:rPr>
      </w:pPr>
    </w:p>
    <w:p w14:paraId="17FB0760" w14:textId="6C8E3FEC" w:rsidR="00D773F4" w:rsidRPr="00135AEE" w:rsidRDefault="003365A4" w:rsidP="00135AEE">
      <w:pPr>
        <w:spacing w:after="0" w:line="276" w:lineRule="auto"/>
        <w:ind w:firstLine="720"/>
        <w:jc w:val="both"/>
        <w:rPr>
          <w:rFonts w:cs="Times New Roman"/>
          <w:szCs w:val="24"/>
        </w:rPr>
      </w:pPr>
      <w:r w:rsidRPr="00135AEE">
        <w:rPr>
          <w:rFonts w:cs="Times New Roman"/>
          <w:szCs w:val="24"/>
        </w:rPr>
        <w:t>[1</w:t>
      </w:r>
      <w:r w:rsidR="00144ADE" w:rsidRPr="00135AEE">
        <w:rPr>
          <w:rFonts w:cs="Times New Roman"/>
          <w:szCs w:val="24"/>
        </w:rPr>
        <w:t>1</w:t>
      </w:r>
      <w:r w:rsidRPr="00135AEE">
        <w:rPr>
          <w:rFonts w:cs="Times New Roman"/>
          <w:szCs w:val="24"/>
        </w:rPr>
        <w:t>]</w:t>
      </w:r>
      <w:r w:rsidR="00982EC7" w:rsidRPr="00135AEE">
        <w:rPr>
          <w:rFonts w:cs="Times New Roman"/>
          <w:szCs w:val="24"/>
        </w:rPr>
        <w:t> </w:t>
      </w:r>
      <w:r w:rsidR="00E55973" w:rsidRPr="00135AEE">
        <w:rPr>
          <w:rFonts w:cs="Times New Roman"/>
          <w:szCs w:val="24"/>
        </w:rPr>
        <w:t>Gan i</w:t>
      </w:r>
      <w:r w:rsidR="006249CA" w:rsidRPr="00135AEE">
        <w:rPr>
          <w:rFonts w:cs="Times New Roman"/>
          <w:szCs w:val="24"/>
        </w:rPr>
        <w:t xml:space="preserve">ebilstot pret </w:t>
      </w:r>
      <w:r w:rsidR="00D10967" w:rsidRPr="00135AEE">
        <w:rPr>
          <w:rFonts w:cs="Times New Roman"/>
          <w:szCs w:val="24"/>
        </w:rPr>
        <w:t xml:space="preserve">[pers. A] </w:t>
      </w:r>
      <w:r w:rsidR="006249CA" w:rsidRPr="00135AEE">
        <w:rPr>
          <w:rFonts w:cs="Times New Roman"/>
          <w:szCs w:val="24"/>
        </w:rPr>
        <w:t>prasību,</w:t>
      </w:r>
      <w:r w:rsidR="00D773F4" w:rsidRPr="00135AEE">
        <w:rPr>
          <w:rFonts w:cs="Times New Roman"/>
          <w:szCs w:val="24"/>
        </w:rPr>
        <w:t xml:space="preserve"> </w:t>
      </w:r>
      <w:r w:rsidR="00E55973" w:rsidRPr="00135AEE">
        <w:rPr>
          <w:rFonts w:cs="Times New Roman"/>
          <w:szCs w:val="24"/>
        </w:rPr>
        <w:t xml:space="preserve">gan pamatojot savu pretprasību, </w:t>
      </w:r>
      <w:r w:rsidR="00D10967" w:rsidRPr="00135AEE">
        <w:rPr>
          <w:rFonts w:cs="Times New Roman"/>
          <w:szCs w:val="24"/>
        </w:rPr>
        <w:t>[pers. B]</w:t>
      </w:r>
      <w:r w:rsidR="00E55973" w:rsidRPr="00135AEE">
        <w:rPr>
          <w:rFonts w:cs="Times New Roman"/>
          <w:szCs w:val="24"/>
        </w:rPr>
        <w:t xml:space="preserve"> </w:t>
      </w:r>
      <w:r w:rsidR="006249CA" w:rsidRPr="00135AEE">
        <w:rPr>
          <w:rFonts w:cs="Times New Roman"/>
          <w:szCs w:val="24"/>
        </w:rPr>
        <w:t xml:space="preserve">konsekventi norādījis uz </w:t>
      </w:r>
      <w:r w:rsidR="00D773F4" w:rsidRPr="00135AEE">
        <w:rPr>
          <w:rFonts w:cs="Times New Roman"/>
          <w:szCs w:val="24"/>
        </w:rPr>
        <w:t xml:space="preserve">pušu starpā pastāvējušo kopdzīvi, kuras laikā viņš iegādājies divus nekustamos īpašumus, </w:t>
      </w:r>
      <w:r w:rsidR="00DB27A0" w:rsidRPr="00135AEE">
        <w:rPr>
          <w:rFonts w:cs="Times New Roman"/>
          <w:szCs w:val="24"/>
        </w:rPr>
        <w:t>k</w:t>
      </w:r>
      <w:r w:rsidR="00FC136C" w:rsidRPr="00135AEE">
        <w:rPr>
          <w:rFonts w:cs="Times New Roman"/>
          <w:szCs w:val="24"/>
        </w:rPr>
        <w:t>ā</w:t>
      </w:r>
      <w:r w:rsidR="00DB27A0" w:rsidRPr="00135AEE">
        <w:rPr>
          <w:rFonts w:cs="Times New Roman"/>
          <w:szCs w:val="24"/>
        </w:rPr>
        <w:t xml:space="preserve"> arī</w:t>
      </w:r>
      <w:r w:rsidR="00E55973" w:rsidRPr="00135AEE">
        <w:rPr>
          <w:rFonts w:cs="Times New Roman"/>
          <w:szCs w:val="24"/>
        </w:rPr>
        <w:t xml:space="preserve"> uz pušu starpā </w:t>
      </w:r>
      <w:r w:rsidR="00D773F4" w:rsidRPr="00135AEE">
        <w:rPr>
          <w:rFonts w:cs="Times New Roman"/>
          <w:szCs w:val="24"/>
        </w:rPr>
        <w:t xml:space="preserve">pēc kopdzīves pārtraukšanas </w:t>
      </w:r>
      <w:r w:rsidR="00E55973" w:rsidRPr="00135AEE">
        <w:rPr>
          <w:rFonts w:cs="Times New Roman"/>
          <w:szCs w:val="24"/>
        </w:rPr>
        <w:t>noslēgto</w:t>
      </w:r>
      <w:r w:rsidR="00D773F4" w:rsidRPr="00135AEE">
        <w:rPr>
          <w:rFonts w:cs="Times New Roman"/>
          <w:szCs w:val="24"/>
        </w:rPr>
        <w:t xml:space="preserve"> vienošanos</w:t>
      </w:r>
      <w:r w:rsidR="00E55973" w:rsidRPr="00135AEE">
        <w:rPr>
          <w:rFonts w:cs="Times New Roman"/>
          <w:szCs w:val="24"/>
        </w:rPr>
        <w:t xml:space="preserve"> par to</w:t>
      </w:r>
      <w:r w:rsidR="00D773F4" w:rsidRPr="00135AEE">
        <w:rPr>
          <w:rFonts w:cs="Times New Roman"/>
          <w:szCs w:val="24"/>
        </w:rPr>
        <w:t xml:space="preserve">, ka </w:t>
      </w:r>
      <w:r w:rsidR="00D10967" w:rsidRPr="00135AEE">
        <w:rPr>
          <w:rFonts w:cs="Times New Roman"/>
          <w:szCs w:val="24"/>
        </w:rPr>
        <w:t xml:space="preserve">[pers. A] </w:t>
      </w:r>
      <w:r w:rsidR="00B45F1A" w:rsidRPr="00135AEE">
        <w:rPr>
          <w:rFonts w:cs="Times New Roman"/>
          <w:szCs w:val="24"/>
        </w:rPr>
        <w:t>paliek</w:t>
      </w:r>
      <w:r w:rsidR="00D773F4" w:rsidRPr="00135AEE">
        <w:rPr>
          <w:rFonts w:cs="Times New Roman"/>
          <w:szCs w:val="24"/>
        </w:rPr>
        <w:t xml:space="preserve"> nekustamais īpašums</w:t>
      </w:r>
      <w:r w:rsidR="00D10967" w:rsidRPr="00135AEE">
        <w:rPr>
          <w:rFonts w:cs="Times New Roman"/>
          <w:szCs w:val="24"/>
        </w:rPr>
        <w:t xml:space="preserve"> [adrese B]</w:t>
      </w:r>
      <w:r w:rsidR="00D773F4" w:rsidRPr="00135AEE">
        <w:rPr>
          <w:rFonts w:cs="Times New Roman"/>
          <w:szCs w:val="24"/>
        </w:rPr>
        <w:t xml:space="preserve">, bet </w:t>
      </w:r>
      <w:r w:rsidR="00EF13FF" w:rsidRPr="00135AEE">
        <w:rPr>
          <w:rFonts w:cs="Times New Roman"/>
          <w:szCs w:val="24"/>
        </w:rPr>
        <w:t xml:space="preserve">[pers. B] </w:t>
      </w:r>
      <w:r w:rsidR="00D773F4" w:rsidRPr="00135AEE">
        <w:rPr>
          <w:rFonts w:cs="Times New Roman"/>
          <w:szCs w:val="24"/>
        </w:rPr>
        <w:t>– strīdus nekustamais īpašums</w:t>
      </w:r>
      <w:r w:rsidR="00B45F1A" w:rsidRPr="00135AEE">
        <w:rPr>
          <w:rFonts w:cs="Times New Roman"/>
          <w:szCs w:val="24"/>
        </w:rPr>
        <w:t>, kā rezultātā šis nekustamais īpašums faktiski pieder viņam</w:t>
      </w:r>
      <w:r w:rsidR="00D773F4" w:rsidRPr="00135AEE">
        <w:rPr>
          <w:rFonts w:cs="Times New Roman"/>
          <w:szCs w:val="24"/>
        </w:rPr>
        <w:t xml:space="preserve">. </w:t>
      </w:r>
      <w:r w:rsidR="00DB27A0" w:rsidRPr="00135AEE">
        <w:rPr>
          <w:rFonts w:cs="Times New Roman"/>
          <w:szCs w:val="24"/>
        </w:rPr>
        <w:t>Ņemot vērā to, ka t</w:t>
      </w:r>
      <w:r w:rsidR="00D773F4" w:rsidRPr="00135AEE">
        <w:rPr>
          <w:rFonts w:cs="Times New Roman"/>
          <w:szCs w:val="24"/>
        </w:rPr>
        <w:t xml:space="preserve">ajā laikā likums nepieļāva iespēju </w:t>
      </w:r>
      <w:r w:rsidR="00EF13FF" w:rsidRPr="00135AEE">
        <w:rPr>
          <w:rFonts w:cs="Times New Roman"/>
          <w:szCs w:val="24"/>
        </w:rPr>
        <w:t xml:space="preserve">[pers. B] </w:t>
      </w:r>
      <w:r w:rsidR="00D773F4" w:rsidRPr="00135AEE">
        <w:rPr>
          <w:rFonts w:cs="Times New Roman"/>
          <w:szCs w:val="24"/>
        </w:rPr>
        <w:t xml:space="preserve">kā </w:t>
      </w:r>
      <w:r w:rsidR="00EF13FF" w:rsidRPr="00135AEE">
        <w:rPr>
          <w:rFonts w:cs="Times New Roman"/>
          <w:szCs w:val="24"/>
        </w:rPr>
        <w:t xml:space="preserve">[ārvalsts] </w:t>
      </w:r>
      <w:r w:rsidR="00D773F4" w:rsidRPr="00135AEE">
        <w:rPr>
          <w:rFonts w:cs="Times New Roman"/>
          <w:szCs w:val="24"/>
        </w:rPr>
        <w:t xml:space="preserve">pilsonim nostiprināt zemesgrāmatā īpašuma tiesību uz lauksaimniecības zemi, pušu starpā </w:t>
      </w:r>
      <w:r w:rsidR="00E55973" w:rsidRPr="00135AEE">
        <w:rPr>
          <w:rFonts w:cs="Times New Roman"/>
          <w:szCs w:val="24"/>
        </w:rPr>
        <w:t xml:space="preserve">tika </w:t>
      </w:r>
      <w:r w:rsidR="00D773F4" w:rsidRPr="00135AEE">
        <w:rPr>
          <w:rFonts w:cs="Times New Roman"/>
          <w:szCs w:val="24"/>
        </w:rPr>
        <w:t>noslēgts nomas līgums, š</w:t>
      </w:r>
      <w:r w:rsidR="00DB27A0" w:rsidRPr="00135AEE">
        <w:rPr>
          <w:rFonts w:cs="Times New Roman"/>
          <w:szCs w:val="24"/>
        </w:rPr>
        <w:t>ā</w:t>
      </w:r>
      <w:r w:rsidR="00D773F4" w:rsidRPr="00135AEE">
        <w:rPr>
          <w:rFonts w:cs="Times New Roman"/>
          <w:szCs w:val="24"/>
        </w:rPr>
        <w:t xml:space="preserve"> līguma 15. punktā paredzot, ka </w:t>
      </w:r>
      <w:r w:rsidR="00EF13FF" w:rsidRPr="00135AEE">
        <w:rPr>
          <w:rFonts w:cs="Times New Roman"/>
          <w:szCs w:val="24"/>
        </w:rPr>
        <w:t xml:space="preserve">[pers. B] </w:t>
      </w:r>
      <w:r w:rsidR="00D773F4" w:rsidRPr="00135AEE">
        <w:rPr>
          <w:rFonts w:cs="Times New Roman"/>
          <w:szCs w:val="24"/>
        </w:rPr>
        <w:t>ir tiesīgs prasīt nekustamā īpašuma atsavināšan</w:t>
      </w:r>
      <w:r w:rsidR="00B45F1A" w:rsidRPr="00135AEE">
        <w:rPr>
          <w:rFonts w:cs="Times New Roman"/>
          <w:szCs w:val="24"/>
        </w:rPr>
        <w:t>u</w:t>
      </w:r>
      <w:r w:rsidR="00D773F4" w:rsidRPr="00135AEE">
        <w:rPr>
          <w:rFonts w:cs="Times New Roman"/>
          <w:szCs w:val="24"/>
        </w:rPr>
        <w:t>, kolīdz Latv</w:t>
      </w:r>
      <w:r w:rsidR="00B45F1A" w:rsidRPr="00135AEE">
        <w:rPr>
          <w:rFonts w:cs="Times New Roman"/>
          <w:szCs w:val="24"/>
        </w:rPr>
        <w:t>i</w:t>
      </w:r>
      <w:r w:rsidR="00D773F4" w:rsidRPr="00135AEE">
        <w:rPr>
          <w:rFonts w:cs="Times New Roman"/>
          <w:szCs w:val="24"/>
        </w:rPr>
        <w:t xml:space="preserve">jas normatīvie akti paredzēs viņam iespēju nostiprināt </w:t>
      </w:r>
      <w:r w:rsidR="00B45F1A" w:rsidRPr="00135AEE">
        <w:rPr>
          <w:rFonts w:cs="Times New Roman"/>
          <w:szCs w:val="24"/>
        </w:rPr>
        <w:t xml:space="preserve">zemesgrāmatā </w:t>
      </w:r>
      <w:r w:rsidR="00D773F4" w:rsidRPr="00135AEE">
        <w:rPr>
          <w:rFonts w:cs="Times New Roman"/>
          <w:szCs w:val="24"/>
        </w:rPr>
        <w:t>īpašuma tiesību uz lauksaimniecības zemi</w:t>
      </w:r>
      <w:r w:rsidR="00B45F1A" w:rsidRPr="00135AEE">
        <w:rPr>
          <w:rFonts w:cs="Times New Roman"/>
          <w:szCs w:val="24"/>
        </w:rPr>
        <w:t xml:space="preserve">. Līdz ar to </w:t>
      </w:r>
      <w:r w:rsidR="00EF13FF" w:rsidRPr="00135AEE">
        <w:rPr>
          <w:rFonts w:cs="Times New Roman"/>
          <w:szCs w:val="24"/>
        </w:rPr>
        <w:t xml:space="preserve">[pers. B] </w:t>
      </w:r>
      <w:r w:rsidR="00B45F1A" w:rsidRPr="00135AEE">
        <w:rPr>
          <w:rFonts w:cs="Times New Roman"/>
          <w:szCs w:val="24"/>
        </w:rPr>
        <w:t xml:space="preserve">kā nekustamā īpašuma faktiskais īpašnieks bija tiesīgs </w:t>
      </w:r>
      <w:r w:rsidR="00E55973" w:rsidRPr="00135AEE">
        <w:rPr>
          <w:rFonts w:cs="Times New Roman"/>
          <w:szCs w:val="24"/>
        </w:rPr>
        <w:t xml:space="preserve">atbilstoši apakšnomas līgumam </w:t>
      </w:r>
      <w:r w:rsidR="00B45F1A" w:rsidRPr="00135AEE">
        <w:rPr>
          <w:rFonts w:cs="Times New Roman"/>
          <w:szCs w:val="24"/>
        </w:rPr>
        <w:t>saņemt no ZS </w:t>
      </w:r>
      <w:r w:rsidR="00EF13FF" w:rsidRPr="00135AEE">
        <w:rPr>
          <w:rFonts w:cs="Times New Roman"/>
          <w:szCs w:val="24"/>
        </w:rPr>
        <w:t>[firma]</w:t>
      </w:r>
      <w:r w:rsidR="00B45F1A" w:rsidRPr="00135AEE">
        <w:rPr>
          <w:rFonts w:cs="Times New Roman"/>
          <w:szCs w:val="24"/>
        </w:rPr>
        <w:t xml:space="preserve"> nomas maksu</w:t>
      </w:r>
      <w:r w:rsidR="00E55973" w:rsidRPr="00135AEE">
        <w:rPr>
          <w:rFonts w:cs="Times New Roman"/>
          <w:szCs w:val="24"/>
        </w:rPr>
        <w:t xml:space="preserve"> (sk. </w:t>
      </w:r>
      <w:r w:rsidR="00E55973" w:rsidRPr="00135AEE">
        <w:rPr>
          <w:rFonts w:cs="Times New Roman"/>
          <w:i/>
          <w:iCs/>
          <w:szCs w:val="24"/>
        </w:rPr>
        <w:t>lietas 1. sējuma 117.–123. lapu, lietas 2. sējuma 18.–23. lapu, 78.–83. lapu un 90.–94. lapu</w:t>
      </w:r>
      <w:r w:rsidR="00E55973" w:rsidRPr="00135AEE">
        <w:rPr>
          <w:rFonts w:cs="Times New Roman"/>
          <w:szCs w:val="24"/>
        </w:rPr>
        <w:t>)</w:t>
      </w:r>
      <w:r w:rsidR="00B45F1A" w:rsidRPr="00135AEE">
        <w:rPr>
          <w:rFonts w:cs="Times New Roman"/>
          <w:szCs w:val="24"/>
        </w:rPr>
        <w:t>.</w:t>
      </w:r>
    </w:p>
    <w:p w14:paraId="3D116285" w14:textId="71787096" w:rsidR="00D3254E" w:rsidRPr="00135AEE" w:rsidRDefault="00B447A0" w:rsidP="00135AEE">
      <w:pPr>
        <w:spacing w:after="0" w:line="276" w:lineRule="auto"/>
        <w:ind w:firstLine="720"/>
        <w:jc w:val="both"/>
        <w:rPr>
          <w:rFonts w:cs="Times New Roman"/>
          <w:szCs w:val="24"/>
        </w:rPr>
      </w:pPr>
      <w:r w:rsidRPr="00135AEE">
        <w:rPr>
          <w:rFonts w:cs="Times New Roman"/>
          <w:szCs w:val="24"/>
        </w:rPr>
        <w:t xml:space="preserve">[11.1] Šajā ziņā arī apelācijas instances tiesa par pareizu </w:t>
      </w:r>
      <w:r w:rsidR="00322B1A" w:rsidRPr="00135AEE">
        <w:rPr>
          <w:rFonts w:cs="Times New Roman"/>
          <w:szCs w:val="24"/>
        </w:rPr>
        <w:t xml:space="preserve">atzinusi </w:t>
      </w:r>
      <w:r w:rsidRPr="00135AEE">
        <w:rPr>
          <w:rFonts w:cs="Times New Roman"/>
          <w:szCs w:val="24"/>
        </w:rPr>
        <w:t xml:space="preserve">pirmās instances tiesas konstatējumu, ka atbilstoši nomas līguma 15. punktā ietvertajai pušu vienošanās nekustamais īpašums </w:t>
      </w:r>
      <w:r w:rsidR="00D3254E" w:rsidRPr="00135AEE">
        <w:rPr>
          <w:rFonts w:cs="Times New Roman"/>
          <w:szCs w:val="24"/>
        </w:rPr>
        <w:t xml:space="preserve">faktiski </w:t>
      </w:r>
      <w:r w:rsidRPr="00135AEE">
        <w:rPr>
          <w:rFonts w:cs="Times New Roman"/>
          <w:szCs w:val="24"/>
        </w:rPr>
        <w:t xml:space="preserve">pieder </w:t>
      </w:r>
      <w:r w:rsidR="00EF13FF" w:rsidRPr="00135AEE">
        <w:rPr>
          <w:rFonts w:cs="Times New Roman"/>
          <w:szCs w:val="24"/>
        </w:rPr>
        <w:t>[pers. B]</w:t>
      </w:r>
      <w:r w:rsidRPr="00135AEE">
        <w:rPr>
          <w:rFonts w:cs="Times New Roman"/>
          <w:szCs w:val="24"/>
        </w:rPr>
        <w:t xml:space="preserve">. Taču vienlaikus </w:t>
      </w:r>
      <w:r w:rsidR="00322B1A" w:rsidRPr="00135AEE">
        <w:rPr>
          <w:rFonts w:cs="Times New Roman"/>
          <w:szCs w:val="24"/>
        </w:rPr>
        <w:t xml:space="preserve">apelācijas instances </w:t>
      </w:r>
      <w:r w:rsidRPr="00135AEE">
        <w:rPr>
          <w:rFonts w:cs="Times New Roman"/>
          <w:szCs w:val="24"/>
        </w:rPr>
        <w:t xml:space="preserve">tiesa atzinusi, ka </w:t>
      </w:r>
      <w:r w:rsidR="00D3254E" w:rsidRPr="00135AEE">
        <w:rPr>
          <w:rFonts w:cs="Times New Roman"/>
          <w:szCs w:val="24"/>
        </w:rPr>
        <w:t xml:space="preserve">atbilstoši apakšnomas līgumam </w:t>
      </w:r>
      <w:r w:rsidRPr="00135AEE">
        <w:rPr>
          <w:rFonts w:cs="Times New Roman"/>
          <w:szCs w:val="24"/>
        </w:rPr>
        <w:t>no ZS </w:t>
      </w:r>
      <w:r w:rsidR="00EF13FF" w:rsidRPr="00135AEE">
        <w:rPr>
          <w:rFonts w:cs="Times New Roman"/>
          <w:szCs w:val="24"/>
        </w:rPr>
        <w:t>[firma]</w:t>
      </w:r>
      <w:r w:rsidRPr="00135AEE">
        <w:rPr>
          <w:rFonts w:cs="Times New Roman"/>
          <w:szCs w:val="24"/>
        </w:rPr>
        <w:t xml:space="preserve"> saņemto nomas maks</w:t>
      </w:r>
      <w:r w:rsidR="00D3254E" w:rsidRPr="00135AEE">
        <w:rPr>
          <w:rFonts w:cs="Times New Roman"/>
          <w:szCs w:val="24"/>
        </w:rPr>
        <w:t xml:space="preserve">u </w:t>
      </w:r>
      <w:r w:rsidR="00322B1A" w:rsidRPr="00135AEE">
        <w:rPr>
          <w:rFonts w:cs="Times New Roman"/>
          <w:szCs w:val="24"/>
        </w:rPr>
        <w:t>5821,20 </w:t>
      </w:r>
      <w:r w:rsidR="00322B1A" w:rsidRPr="00135AEE">
        <w:rPr>
          <w:rFonts w:cs="Times New Roman"/>
          <w:i/>
          <w:iCs/>
          <w:szCs w:val="24"/>
        </w:rPr>
        <w:t xml:space="preserve">euro </w:t>
      </w:r>
      <w:r w:rsidR="00322B1A" w:rsidRPr="00135AEE">
        <w:rPr>
          <w:rFonts w:cs="Times New Roman"/>
          <w:szCs w:val="24"/>
        </w:rPr>
        <w:t xml:space="preserve">apmērā </w:t>
      </w:r>
      <w:r w:rsidR="00EF13FF" w:rsidRPr="00135AEE">
        <w:rPr>
          <w:rFonts w:cs="Times New Roman"/>
          <w:szCs w:val="24"/>
        </w:rPr>
        <w:t xml:space="preserve">[pers. B] </w:t>
      </w:r>
      <w:r w:rsidR="00D3254E" w:rsidRPr="00135AEE">
        <w:rPr>
          <w:rFonts w:cs="Times New Roman"/>
          <w:szCs w:val="24"/>
        </w:rPr>
        <w:t xml:space="preserve">ir saņēmis bez tiesiska pamata, netaisni iedzīvojoties uz </w:t>
      </w:r>
      <w:r w:rsidR="00EF13FF" w:rsidRPr="00135AEE">
        <w:rPr>
          <w:rFonts w:cs="Times New Roman"/>
          <w:szCs w:val="24"/>
        </w:rPr>
        <w:t xml:space="preserve">[pers. A] </w:t>
      </w:r>
      <w:r w:rsidR="00D3254E" w:rsidRPr="00135AEE">
        <w:rPr>
          <w:rFonts w:cs="Times New Roman"/>
          <w:szCs w:val="24"/>
        </w:rPr>
        <w:t>piederošā nekustamā īpašuma rēķina</w:t>
      </w:r>
      <w:r w:rsidR="007028CA" w:rsidRPr="00135AEE">
        <w:rPr>
          <w:rFonts w:cs="Times New Roman"/>
          <w:szCs w:val="24"/>
        </w:rPr>
        <w:t xml:space="preserve"> Civillikuma 2389. panta izpratnē</w:t>
      </w:r>
      <w:r w:rsidR="00D3254E" w:rsidRPr="00135AEE">
        <w:rPr>
          <w:rFonts w:cs="Times New Roman"/>
          <w:szCs w:val="24"/>
        </w:rPr>
        <w:t>.</w:t>
      </w:r>
    </w:p>
    <w:p w14:paraId="36A90CDD" w14:textId="303ACB40" w:rsidR="00D3254E" w:rsidRPr="00135AEE" w:rsidRDefault="00D3254E" w:rsidP="00135AEE">
      <w:pPr>
        <w:spacing w:after="0" w:line="276" w:lineRule="auto"/>
        <w:ind w:firstLine="720"/>
        <w:jc w:val="both"/>
        <w:rPr>
          <w:rFonts w:cs="Times New Roman"/>
          <w:szCs w:val="24"/>
        </w:rPr>
      </w:pPr>
      <w:r w:rsidRPr="00135AEE">
        <w:rPr>
          <w:rFonts w:cs="Times New Roman"/>
          <w:szCs w:val="24"/>
        </w:rPr>
        <w:t>Citiem vārdiem, pārsūdzētais spriedums ir pretrunīgs</w:t>
      </w:r>
      <w:r w:rsidR="00CC21E4" w:rsidRPr="00135AEE">
        <w:rPr>
          <w:rFonts w:cs="Times New Roman"/>
          <w:szCs w:val="24"/>
        </w:rPr>
        <w:t xml:space="preserve"> un satur savstarpēji izslēdzošus secinājumus</w:t>
      </w:r>
      <w:r w:rsidRPr="00135AEE">
        <w:rPr>
          <w:rFonts w:cs="Times New Roman"/>
          <w:szCs w:val="24"/>
        </w:rPr>
        <w:t>, jo nomas līguma 15. punkta noteikumu kontekstā tiesa atzinusi, ka nekustamais īpašum</w:t>
      </w:r>
      <w:r w:rsidR="005B2945" w:rsidRPr="00135AEE">
        <w:rPr>
          <w:rFonts w:cs="Times New Roman"/>
          <w:szCs w:val="24"/>
        </w:rPr>
        <w:t>s</w:t>
      </w:r>
      <w:r w:rsidRPr="00135AEE">
        <w:rPr>
          <w:rFonts w:cs="Times New Roman"/>
          <w:szCs w:val="24"/>
        </w:rPr>
        <w:t xml:space="preserve"> faktiski pieder </w:t>
      </w:r>
      <w:r w:rsidR="00EF13FF" w:rsidRPr="00135AEE">
        <w:rPr>
          <w:rFonts w:cs="Times New Roman"/>
          <w:szCs w:val="24"/>
        </w:rPr>
        <w:t>[pers. B]</w:t>
      </w:r>
      <w:r w:rsidR="007028CA" w:rsidRPr="00135AEE">
        <w:rPr>
          <w:rFonts w:cs="Times New Roman"/>
          <w:i/>
          <w:iCs/>
          <w:szCs w:val="24"/>
        </w:rPr>
        <w:t xml:space="preserve">. </w:t>
      </w:r>
      <w:r w:rsidR="007028CA" w:rsidRPr="00135AEE">
        <w:rPr>
          <w:rFonts w:cs="Times New Roman"/>
          <w:szCs w:val="24"/>
        </w:rPr>
        <w:t>S</w:t>
      </w:r>
      <w:r w:rsidRPr="00135AEE">
        <w:rPr>
          <w:rFonts w:cs="Times New Roman"/>
          <w:szCs w:val="24"/>
        </w:rPr>
        <w:t xml:space="preserve">avukārt nomas līguma 11. punkta kontekstā tiesa </w:t>
      </w:r>
      <w:r w:rsidR="00DA2518" w:rsidRPr="00135AEE">
        <w:rPr>
          <w:rFonts w:cs="Times New Roman"/>
          <w:szCs w:val="24"/>
        </w:rPr>
        <w:t xml:space="preserve">būtībā </w:t>
      </w:r>
      <w:r w:rsidRPr="00135AEE">
        <w:rPr>
          <w:rFonts w:cs="Times New Roman"/>
          <w:szCs w:val="24"/>
        </w:rPr>
        <w:t xml:space="preserve">atzinusi, ka šis pats nekustamais īpašums tomēr faktiski pieder </w:t>
      </w:r>
      <w:r w:rsidR="00EF13FF" w:rsidRPr="00135AEE">
        <w:rPr>
          <w:rFonts w:cs="Times New Roman"/>
          <w:szCs w:val="24"/>
        </w:rPr>
        <w:t xml:space="preserve">[pers. A] </w:t>
      </w:r>
      <w:r w:rsidRPr="00135AEE">
        <w:rPr>
          <w:rFonts w:cs="Times New Roman"/>
          <w:szCs w:val="24"/>
        </w:rPr>
        <w:t xml:space="preserve">un ka tāpēc </w:t>
      </w:r>
      <w:r w:rsidR="00EF13FF" w:rsidRPr="00135AEE">
        <w:rPr>
          <w:rFonts w:cs="Times New Roman"/>
          <w:szCs w:val="24"/>
        </w:rPr>
        <w:t>[pers. B]</w:t>
      </w:r>
      <w:r w:rsidRPr="00135AEE">
        <w:rPr>
          <w:rFonts w:cs="Times New Roman"/>
          <w:szCs w:val="24"/>
        </w:rPr>
        <w:t xml:space="preserve">, </w:t>
      </w:r>
      <w:r w:rsidR="00322B1A" w:rsidRPr="00135AEE">
        <w:rPr>
          <w:rFonts w:cs="Times New Roman"/>
          <w:szCs w:val="24"/>
        </w:rPr>
        <w:t xml:space="preserve">atbilstoši apakšnomas līgumam </w:t>
      </w:r>
      <w:r w:rsidRPr="00135AEE">
        <w:rPr>
          <w:rFonts w:cs="Times New Roman"/>
          <w:szCs w:val="24"/>
        </w:rPr>
        <w:t>saņemot nomas maksu no ZS </w:t>
      </w:r>
      <w:r w:rsidR="00EF13FF" w:rsidRPr="00135AEE">
        <w:rPr>
          <w:rFonts w:cs="Times New Roman"/>
          <w:szCs w:val="24"/>
        </w:rPr>
        <w:t>[firma]</w:t>
      </w:r>
      <w:r w:rsidRPr="00135AEE">
        <w:rPr>
          <w:rFonts w:cs="Times New Roman"/>
          <w:szCs w:val="24"/>
        </w:rPr>
        <w:t xml:space="preserve">, esot netaisni iedzīvojies uz </w:t>
      </w:r>
      <w:r w:rsidR="00EF13FF" w:rsidRPr="00135AEE">
        <w:rPr>
          <w:rFonts w:cs="Times New Roman"/>
          <w:szCs w:val="24"/>
        </w:rPr>
        <w:t xml:space="preserve">[pers. A] </w:t>
      </w:r>
      <w:r w:rsidRPr="00135AEE">
        <w:rPr>
          <w:rFonts w:cs="Times New Roman"/>
          <w:szCs w:val="24"/>
        </w:rPr>
        <w:t>rēķina</w:t>
      </w:r>
      <w:r w:rsidR="00DA2518" w:rsidRPr="00135AEE">
        <w:rPr>
          <w:rFonts w:cs="Times New Roman"/>
          <w:szCs w:val="24"/>
        </w:rPr>
        <w:t>.</w:t>
      </w:r>
      <w:r w:rsidRPr="00135AEE">
        <w:rPr>
          <w:rFonts w:cs="Times New Roman"/>
          <w:szCs w:val="24"/>
        </w:rPr>
        <w:t xml:space="preserve"> </w:t>
      </w:r>
    </w:p>
    <w:p w14:paraId="463F8F28" w14:textId="5AFB6C66" w:rsidR="00012C27" w:rsidRPr="00135AEE" w:rsidRDefault="00B447A0" w:rsidP="00135AEE">
      <w:pPr>
        <w:spacing w:after="0" w:line="276" w:lineRule="auto"/>
        <w:ind w:firstLine="720"/>
        <w:jc w:val="both"/>
        <w:rPr>
          <w:rFonts w:cs="Times New Roman"/>
          <w:szCs w:val="24"/>
        </w:rPr>
      </w:pPr>
      <w:r w:rsidRPr="00135AEE">
        <w:rPr>
          <w:rFonts w:cs="Times New Roman"/>
          <w:szCs w:val="24"/>
        </w:rPr>
        <w:t>[11.</w:t>
      </w:r>
      <w:r w:rsidR="00CC21E4" w:rsidRPr="00135AEE">
        <w:rPr>
          <w:rFonts w:cs="Times New Roman"/>
          <w:szCs w:val="24"/>
        </w:rPr>
        <w:t>2</w:t>
      </w:r>
      <w:r w:rsidRPr="00135AEE">
        <w:rPr>
          <w:rFonts w:cs="Times New Roman"/>
          <w:szCs w:val="24"/>
        </w:rPr>
        <w:t>]</w:t>
      </w:r>
      <w:r w:rsidR="00322B1A" w:rsidRPr="00135AEE">
        <w:rPr>
          <w:rFonts w:cs="Times New Roman"/>
          <w:szCs w:val="24"/>
        </w:rPr>
        <w:t xml:space="preserve"> No </w:t>
      </w:r>
      <w:r w:rsidR="00EF13FF" w:rsidRPr="00135AEE">
        <w:rPr>
          <w:rFonts w:cs="Times New Roman"/>
          <w:szCs w:val="24"/>
        </w:rPr>
        <w:t xml:space="preserve">[pers. B] </w:t>
      </w:r>
      <w:r w:rsidR="00322B1A" w:rsidRPr="00135AEE">
        <w:rPr>
          <w:rFonts w:cs="Times New Roman"/>
          <w:szCs w:val="24"/>
        </w:rPr>
        <w:t xml:space="preserve">paskaidrojumos tiesai un pretprasības pieteikumā norādītajiem apstākļiem, kurus </w:t>
      </w:r>
      <w:r w:rsidR="00EF13FF" w:rsidRPr="00135AEE">
        <w:rPr>
          <w:rFonts w:cs="Times New Roman"/>
          <w:szCs w:val="24"/>
        </w:rPr>
        <w:t xml:space="preserve">[pers. A] </w:t>
      </w:r>
      <w:r w:rsidR="00322B1A" w:rsidRPr="00135AEE">
        <w:rPr>
          <w:rFonts w:cs="Times New Roman"/>
          <w:szCs w:val="24"/>
        </w:rPr>
        <w:t xml:space="preserve">pēc būtības nav apstrīdējusi, </w:t>
      </w:r>
      <w:r w:rsidR="004D4D19" w:rsidRPr="00135AEE">
        <w:rPr>
          <w:rFonts w:cs="Times New Roman"/>
          <w:szCs w:val="24"/>
        </w:rPr>
        <w:t xml:space="preserve">pirmšķietami </w:t>
      </w:r>
      <w:r w:rsidR="00322B1A" w:rsidRPr="00135AEE">
        <w:rPr>
          <w:rFonts w:cs="Times New Roman"/>
          <w:szCs w:val="24"/>
        </w:rPr>
        <w:t xml:space="preserve">izriet, </w:t>
      </w:r>
      <w:r w:rsidR="00FA79E0" w:rsidRPr="00135AEE">
        <w:rPr>
          <w:rFonts w:cs="Times New Roman"/>
          <w:szCs w:val="24"/>
        </w:rPr>
        <w:t xml:space="preserve">ka </w:t>
      </w:r>
      <w:r w:rsidR="002D6330" w:rsidRPr="00135AEE">
        <w:rPr>
          <w:rFonts w:cs="Times New Roman"/>
          <w:szCs w:val="24"/>
        </w:rPr>
        <w:t xml:space="preserve">saskaņā ar pušu vienošanos, kas noslēgta pēc kopdzīves pārtraukšanas, </w:t>
      </w:r>
      <w:r w:rsidR="00322B1A" w:rsidRPr="00135AEE">
        <w:rPr>
          <w:rFonts w:cs="Times New Roman"/>
          <w:szCs w:val="24"/>
        </w:rPr>
        <w:t xml:space="preserve">strīdus nekustamā īpašuma </w:t>
      </w:r>
      <w:r w:rsidR="00061711" w:rsidRPr="00135AEE">
        <w:rPr>
          <w:rFonts w:cs="Times New Roman"/>
          <w:szCs w:val="24"/>
        </w:rPr>
        <w:t>patiesais</w:t>
      </w:r>
      <w:r w:rsidR="00322B1A" w:rsidRPr="00135AEE">
        <w:rPr>
          <w:rFonts w:cs="Times New Roman"/>
          <w:szCs w:val="24"/>
        </w:rPr>
        <w:t xml:space="preserve"> </w:t>
      </w:r>
      <w:r w:rsidR="002D6330" w:rsidRPr="00135AEE">
        <w:rPr>
          <w:rFonts w:cs="Times New Roman"/>
          <w:szCs w:val="24"/>
        </w:rPr>
        <w:t xml:space="preserve">jeb </w:t>
      </w:r>
      <w:r w:rsidR="00322B1A" w:rsidRPr="00135AEE">
        <w:rPr>
          <w:rFonts w:cs="Times New Roman"/>
          <w:szCs w:val="24"/>
        </w:rPr>
        <w:t xml:space="preserve">faktiskais īpašnieks ir </w:t>
      </w:r>
      <w:r w:rsidR="00EF13FF" w:rsidRPr="00135AEE">
        <w:rPr>
          <w:rFonts w:cs="Times New Roman"/>
          <w:szCs w:val="24"/>
        </w:rPr>
        <w:t>[pers. B]</w:t>
      </w:r>
      <w:r w:rsidR="004D4D19" w:rsidRPr="00135AEE">
        <w:rPr>
          <w:rFonts w:cs="Times New Roman"/>
          <w:szCs w:val="24"/>
        </w:rPr>
        <w:t xml:space="preserve">, nevis </w:t>
      </w:r>
      <w:r w:rsidR="00EF13FF" w:rsidRPr="00135AEE">
        <w:rPr>
          <w:rFonts w:cs="Times New Roman"/>
          <w:szCs w:val="24"/>
        </w:rPr>
        <w:t>[pers. A]</w:t>
      </w:r>
      <w:r w:rsidR="004D4D19" w:rsidRPr="00135AEE">
        <w:rPr>
          <w:rFonts w:cs="Times New Roman"/>
          <w:szCs w:val="24"/>
        </w:rPr>
        <w:t xml:space="preserve">, uz kuras vārda </w:t>
      </w:r>
      <w:r w:rsidR="00204782" w:rsidRPr="00135AEE">
        <w:rPr>
          <w:rFonts w:cs="Times New Roman"/>
          <w:szCs w:val="24"/>
        </w:rPr>
        <w:t xml:space="preserve">tas </w:t>
      </w:r>
      <w:r w:rsidR="004D4D19" w:rsidRPr="00135AEE">
        <w:rPr>
          <w:rFonts w:cs="Times New Roman"/>
          <w:szCs w:val="24"/>
        </w:rPr>
        <w:t xml:space="preserve">ierakstīts </w:t>
      </w:r>
      <w:r w:rsidR="00204782" w:rsidRPr="00135AEE">
        <w:rPr>
          <w:rFonts w:cs="Times New Roman"/>
          <w:szCs w:val="24"/>
        </w:rPr>
        <w:t>zemesgrāmatā</w:t>
      </w:r>
      <w:r w:rsidR="004D4D19" w:rsidRPr="00135AEE">
        <w:rPr>
          <w:rFonts w:cs="Times New Roman"/>
          <w:szCs w:val="24"/>
        </w:rPr>
        <w:t xml:space="preserve"> un kura </w:t>
      </w:r>
      <w:r w:rsidR="00204782" w:rsidRPr="00135AEE">
        <w:rPr>
          <w:rFonts w:cs="Times New Roman"/>
          <w:szCs w:val="24"/>
        </w:rPr>
        <w:t>uzstāj</w:t>
      </w:r>
      <w:r w:rsidR="00FA79E0" w:rsidRPr="00135AEE">
        <w:rPr>
          <w:rFonts w:cs="Times New Roman"/>
          <w:szCs w:val="24"/>
        </w:rPr>
        <w:t>a</w:t>
      </w:r>
      <w:r w:rsidR="00204782" w:rsidRPr="00135AEE">
        <w:rPr>
          <w:rFonts w:cs="Times New Roman"/>
          <w:szCs w:val="24"/>
        </w:rPr>
        <w:t>s</w:t>
      </w:r>
      <w:r w:rsidR="004D4D19" w:rsidRPr="00135AEE">
        <w:rPr>
          <w:rFonts w:cs="Times New Roman"/>
          <w:szCs w:val="24"/>
        </w:rPr>
        <w:t xml:space="preserve"> kā </w:t>
      </w:r>
      <w:r w:rsidR="00EF13FF" w:rsidRPr="00135AEE">
        <w:rPr>
          <w:rFonts w:cs="Times New Roman"/>
          <w:szCs w:val="24"/>
        </w:rPr>
        <w:t xml:space="preserve">[pers. B] </w:t>
      </w:r>
      <w:r w:rsidR="004D4D19" w:rsidRPr="00135AEE">
        <w:rPr>
          <w:rFonts w:cs="Times New Roman"/>
          <w:szCs w:val="24"/>
        </w:rPr>
        <w:t xml:space="preserve">klusā vietniece, vienlaikus apņemoties gādāt par </w:t>
      </w:r>
      <w:r w:rsidR="00EF13FF" w:rsidRPr="00135AEE">
        <w:rPr>
          <w:rFonts w:cs="Times New Roman"/>
          <w:szCs w:val="24"/>
        </w:rPr>
        <w:t xml:space="preserve">[pers. B] </w:t>
      </w:r>
      <w:r w:rsidR="004D4D19" w:rsidRPr="00135AEE">
        <w:rPr>
          <w:rFonts w:cs="Times New Roman"/>
          <w:szCs w:val="24"/>
        </w:rPr>
        <w:t xml:space="preserve">īpašuma tiesības nostiprināšanu zemesgrāmatā, kolīdz Latvijas normatīvie akti paredzēs iespēju citu Eiropas Savienības dalībvalstu pilsoņiem </w:t>
      </w:r>
      <w:r w:rsidR="004D4D19" w:rsidRPr="00135AEE">
        <w:rPr>
          <w:rFonts w:cs="Times New Roman"/>
          <w:szCs w:val="24"/>
        </w:rPr>
        <w:lastRenderedPageBreak/>
        <w:t>nostiprināt zemesgrāmatā īpašuma tiesību uz lauksaimniecības zemi.</w:t>
      </w:r>
      <w:r w:rsidR="00AB49DF" w:rsidRPr="00135AEE">
        <w:rPr>
          <w:rFonts w:cs="Times New Roman"/>
          <w:szCs w:val="24"/>
        </w:rPr>
        <w:t xml:space="preserve"> Minētais savukārt nozīmē, ka </w:t>
      </w:r>
      <w:r w:rsidR="00A90E64" w:rsidRPr="00135AEE">
        <w:rPr>
          <w:rFonts w:cs="Times New Roman"/>
          <w:szCs w:val="24"/>
        </w:rPr>
        <w:t xml:space="preserve">pirmšķietami </w:t>
      </w:r>
      <w:r w:rsidR="00AB49DF" w:rsidRPr="00135AEE">
        <w:rPr>
          <w:rFonts w:cs="Times New Roman"/>
          <w:szCs w:val="24"/>
        </w:rPr>
        <w:t xml:space="preserve">starp </w:t>
      </w:r>
      <w:r w:rsidR="00EF13FF" w:rsidRPr="00135AEE">
        <w:rPr>
          <w:rFonts w:cs="Times New Roman"/>
          <w:szCs w:val="24"/>
        </w:rPr>
        <w:t xml:space="preserve">[pers. B] </w:t>
      </w:r>
      <w:r w:rsidR="00DA4AC9" w:rsidRPr="00135AEE">
        <w:rPr>
          <w:rFonts w:cs="Times New Roman"/>
          <w:szCs w:val="24"/>
        </w:rPr>
        <w:t xml:space="preserve">kā fiduciantu un </w:t>
      </w:r>
      <w:r w:rsidR="00EF13FF" w:rsidRPr="00135AEE">
        <w:rPr>
          <w:rFonts w:cs="Times New Roman"/>
          <w:szCs w:val="24"/>
        </w:rPr>
        <w:t xml:space="preserve">[pers. A] </w:t>
      </w:r>
      <w:r w:rsidR="00DA4AC9" w:rsidRPr="00135AEE">
        <w:rPr>
          <w:rFonts w:cs="Times New Roman"/>
          <w:szCs w:val="24"/>
        </w:rPr>
        <w:t xml:space="preserve">kā fiduciāri </w:t>
      </w:r>
      <w:r w:rsidR="00204782" w:rsidRPr="00135AEE">
        <w:rPr>
          <w:rFonts w:cs="Times New Roman"/>
          <w:szCs w:val="24"/>
        </w:rPr>
        <w:t xml:space="preserve">ticis </w:t>
      </w:r>
      <w:r w:rsidR="00AB49DF" w:rsidRPr="00135AEE">
        <w:rPr>
          <w:rFonts w:cs="Times New Roman"/>
          <w:szCs w:val="24"/>
        </w:rPr>
        <w:t>noslēgts fiduciārs darījums, ar ko nodibināts t. s. „fiduciārais īpašums”</w:t>
      </w:r>
      <w:r w:rsidR="00DA4AC9" w:rsidRPr="00135AEE">
        <w:rPr>
          <w:rFonts w:cs="Times New Roman"/>
          <w:szCs w:val="24"/>
        </w:rPr>
        <w:t>, kuram raksturīga „</w:t>
      </w:r>
      <w:r w:rsidR="00AB49DF" w:rsidRPr="00135AEE">
        <w:rPr>
          <w:rFonts w:cs="Times New Roman"/>
          <w:szCs w:val="24"/>
        </w:rPr>
        <w:t>juridiskā īpašuma</w:t>
      </w:r>
      <w:r w:rsidR="004E5A41" w:rsidRPr="00135AEE">
        <w:rPr>
          <w:rFonts w:cs="Times New Roman"/>
          <w:szCs w:val="24"/>
        </w:rPr>
        <w:t>”</w:t>
      </w:r>
      <w:r w:rsidR="00AB49DF" w:rsidRPr="00135AEE">
        <w:rPr>
          <w:rFonts w:cs="Times New Roman"/>
          <w:szCs w:val="24"/>
        </w:rPr>
        <w:t xml:space="preserve"> </w:t>
      </w:r>
      <w:r w:rsidR="00DA4AC9" w:rsidRPr="00135AEE">
        <w:rPr>
          <w:rFonts w:cs="Times New Roman"/>
          <w:szCs w:val="24"/>
        </w:rPr>
        <w:t>nošķirtība n</w:t>
      </w:r>
      <w:r w:rsidR="00AB49DF" w:rsidRPr="00135AEE">
        <w:rPr>
          <w:rFonts w:cs="Times New Roman"/>
          <w:szCs w:val="24"/>
        </w:rPr>
        <w:t xml:space="preserve">o </w:t>
      </w:r>
      <w:r w:rsidR="00DA4AC9" w:rsidRPr="00135AEE">
        <w:rPr>
          <w:rFonts w:cs="Times New Roman"/>
          <w:szCs w:val="24"/>
        </w:rPr>
        <w:t>„</w:t>
      </w:r>
      <w:r w:rsidR="00150307" w:rsidRPr="00135AEE">
        <w:rPr>
          <w:rFonts w:cs="Times New Roman"/>
          <w:szCs w:val="24"/>
        </w:rPr>
        <w:t>saimnieciskā</w:t>
      </w:r>
      <w:r w:rsidR="00AB49DF" w:rsidRPr="00135AEE">
        <w:rPr>
          <w:rFonts w:cs="Times New Roman"/>
          <w:szCs w:val="24"/>
        </w:rPr>
        <w:t xml:space="preserve"> īpašuma</w:t>
      </w:r>
      <w:r w:rsidR="004E5A41" w:rsidRPr="00135AEE">
        <w:rPr>
          <w:rFonts w:cs="Times New Roman"/>
          <w:szCs w:val="24"/>
        </w:rPr>
        <w:t>”</w:t>
      </w:r>
      <w:r w:rsidR="00AB49DF" w:rsidRPr="00135AEE">
        <w:rPr>
          <w:rFonts w:cs="Times New Roman"/>
          <w:szCs w:val="24"/>
        </w:rPr>
        <w:t xml:space="preserve">. Proti, attiecībā pret trešajām personām </w:t>
      </w:r>
      <w:r w:rsidR="00EF13FF" w:rsidRPr="00135AEE">
        <w:rPr>
          <w:rFonts w:cs="Times New Roman"/>
          <w:szCs w:val="24"/>
        </w:rPr>
        <w:t xml:space="preserve">[pers. A] </w:t>
      </w:r>
      <w:r w:rsidR="00AB49DF" w:rsidRPr="00135AEE">
        <w:rPr>
          <w:rFonts w:cs="Times New Roman"/>
          <w:szCs w:val="24"/>
        </w:rPr>
        <w:t xml:space="preserve">uzstājas kā </w:t>
      </w:r>
      <w:r w:rsidR="00DA4AC9" w:rsidRPr="00135AEE">
        <w:rPr>
          <w:rFonts w:cs="Times New Roman"/>
          <w:szCs w:val="24"/>
        </w:rPr>
        <w:t xml:space="preserve">nekustamā īpašuma </w:t>
      </w:r>
      <w:r w:rsidR="00AB49DF" w:rsidRPr="00135AEE">
        <w:rPr>
          <w:rFonts w:cs="Times New Roman"/>
          <w:szCs w:val="24"/>
        </w:rPr>
        <w:t xml:space="preserve">pilntiesīga īpašniece, taču viņai piešķirto tiesisko varu ierobežo </w:t>
      </w:r>
      <w:r w:rsidR="00DA4AC9" w:rsidRPr="00135AEE">
        <w:rPr>
          <w:rFonts w:cs="Times New Roman"/>
          <w:szCs w:val="24"/>
        </w:rPr>
        <w:t xml:space="preserve">iekšēja </w:t>
      </w:r>
      <w:r w:rsidR="00AB49DF" w:rsidRPr="00135AEE">
        <w:rPr>
          <w:rFonts w:cs="Times New Roman"/>
          <w:szCs w:val="24"/>
        </w:rPr>
        <w:t xml:space="preserve">vienošanās (fiduciāra noruna) starp viņu un </w:t>
      </w:r>
      <w:r w:rsidR="00EF13FF" w:rsidRPr="00135AEE">
        <w:rPr>
          <w:rFonts w:cs="Times New Roman"/>
          <w:szCs w:val="24"/>
        </w:rPr>
        <w:t>[pers. B]</w:t>
      </w:r>
      <w:r w:rsidR="00AB49DF" w:rsidRPr="00135AEE">
        <w:rPr>
          <w:rFonts w:cs="Times New Roman"/>
          <w:szCs w:val="24"/>
        </w:rPr>
        <w:t xml:space="preserve">, kurai atbilstoši </w:t>
      </w:r>
      <w:r w:rsidR="00EF13FF" w:rsidRPr="00135AEE">
        <w:rPr>
          <w:rFonts w:cs="Times New Roman"/>
          <w:szCs w:val="24"/>
        </w:rPr>
        <w:t xml:space="preserve">[pers. A] </w:t>
      </w:r>
      <w:r w:rsidR="00AB49DF" w:rsidRPr="00135AEE">
        <w:rPr>
          <w:rFonts w:cs="Times New Roman"/>
          <w:szCs w:val="24"/>
        </w:rPr>
        <w:t xml:space="preserve">citstarp </w:t>
      </w:r>
      <w:r w:rsidR="00DA4AC9" w:rsidRPr="00135AEE">
        <w:rPr>
          <w:rFonts w:cs="Times New Roman"/>
          <w:szCs w:val="24"/>
        </w:rPr>
        <w:t xml:space="preserve">apņēmusies gādāt par </w:t>
      </w:r>
      <w:r w:rsidR="00EF13FF" w:rsidRPr="00135AEE">
        <w:rPr>
          <w:rFonts w:cs="Times New Roman"/>
          <w:szCs w:val="24"/>
        </w:rPr>
        <w:t xml:space="preserve">[pers. B] </w:t>
      </w:r>
      <w:r w:rsidR="00DA4AC9" w:rsidRPr="00135AEE">
        <w:rPr>
          <w:rFonts w:cs="Times New Roman"/>
          <w:szCs w:val="24"/>
        </w:rPr>
        <w:t>īpašuma tiesības nostiprināšanu zemesgrāmatā</w:t>
      </w:r>
      <w:r w:rsidR="00204782" w:rsidRPr="00135AEE">
        <w:rPr>
          <w:rFonts w:cs="Times New Roman"/>
          <w:szCs w:val="24"/>
        </w:rPr>
        <w:t>, kolīdz tas juridiski būs iespējams</w:t>
      </w:r>
      <w:r w:rsidR="00DA4AC9" w:rsidRPr="00135AEE">
        <w:rPr>
          <w:rFonts w:cs="Times New Roman"/>
          <w:szCs w:val="24"/>
        </w:rPr>
        <w:t xml:space="preserve">. </w:t>
      </w:r>
      <w:r w:rsidR="004E5A41" w:rsidRPr="00135AEE">
        <w:rPr>
          <w:rFonts w:cs="Times New Roman"/>
          <w:szCs w:val="24"/>
        </w:rPr>
        <w:t xml:space="preserve">Citiem vārdiem, fiduciārā īpašuma gadījumā </w:t>
      </w:r>
      <w:r w:rsidR="00204782" w:rsidRPr="00135AEE">
        <w:rPr>
          <w:rFonts w:cs="Times New Roman"/>
          <w:szCs w:val="24"/>
        </w:rPr>
        <w:t xml:space="preserve">lieta, kas uzticēta fiduciāram, </w:t>
      </w:r>
      <w:r w:rsidR="00DA4AC9" w:rsidRPr="00135AEE">
        <w:rPr>
          <w:rFonts w:cs="Times New Roman"/>
          <w:szCs w:val="24"/>
        </w:rPr>
        <w:t xml:space="preserve">no saimnieciskā viedokļa </w:t>
      </w:r>
      <w:r w:rsidR="00150307" w:rsidRPr="00135AEE">
        <w:rPr>
          <w:rFonts w:cs="Times New Roman"/>
          <w:szCs w:val="24"/>
        </w:rPr>
        <w:t xml:space="preserve">jeb </w:t>
      </w:r>
      <w:r w:rsidR="00DA4AC9" w:rsidRPr="00135AEE">
        <w:rPr>
          <w:rFonts w:cs="Times New Roman"/>
          <w:szCs w:val="24"/>
        </w:rPr>
        <w:t>faktiski pieder fiduciantam, kura interesēs un uz kura rēķina darbojas fiduciār</w:t>
      </w:r>
      <w:r w:rsidR="00012C27" w:rsidRPr="00135AEE">
        <w:rPr>
          <w:rFonts w:cs="Times New Roman"/>
          <w:szCs w:val="24"/>
        </w:rPr>
        <w:t>s, un vienīgi attiecībā pret trešajām personām fiduciārs uzstājas kā</w:t>
      </w:r>
      <w:r w:rsidR="00FA79E0" w:rsidRPr="00135AEE">
        <w:rPr>
          <w:rFonts w:cs="Times New Roman"/>
          <w:szCs w:val="24"/>
        </w:rPr>
        <w:t xml:space="preserve"> </w:t>
      </w:r>
      <w:r w:rsidR="00DB27A0" w:rsidRPr="00135AEE">
        <w:rPr>
          <w:rFonts w:cs="Times New Roman"/>
          <w:szCs w:val="24"/>
        </w:rPr>
        <w:t>minētās</w:t>
      </w:r>
      <w:r w:rsidR="00FA79E0" w:rsidRPr="00135AEE">
        <w:rPr>
          <w:rFonts w:cs="Times New Roman"/>
          <w:szCs w:val="24"/>
        </w:rPr>
        <w:t xml:space="preserve"> </w:t>
      </w:r>
      <w:r w:rsidR="00012C27" w:rsidRPr="00135AEE">
        <w:rPr>
          <w:rFonts w:cs="Times New Roman"/>
          <w:szCs w:val="24"/>
        </w:rPr>
        <w:t xml:space="preserve">lietas pilntiesīgs īpašnieks (sk. </w:t>
      </w:r>
      <w:r w:rsidR="00012C27" w:rsidRPr="00135AEE">
        <w:rPr>
          <w:rFonts w:cs="Times New Roman"/>
          <w:i/>
          <w:iCs/>
          <w:szCs w:val="24"/>
        </w:rPr>
        <w:t>Grūtups A., Kalniņš E. Civillikuma komentāri. Trešā daļa. Lietu tiesī</w:t>
      </w:r>
      <w:r w:rsidR="005B2945" w:rsidRPr="00135AEE">
        <w:rPr>
          <w:rFonts w:cs="Times New Roman"/>
          <w:i/>
          <w:iCs/>
          <w:szCs w:val="24"/>
        </w:rPr>
        <w:t>b</w:t>
      </w:r>
      <w:r w:rsidR="00012C27" w:rsidRPr="00135AEE">
        <w:rPr>
          <w:rFonts w:cs="Times New Roman"/>
          <w:i/>
          <w:iCs/>
          <w:szCs w:val="24"/>
        </w:rPr>
        <w:t>as. Īpašums. Otrais papildinātais izdevums. Rīga: Tiesu namu aģentūra, 2002, 21.–22. lpp.; Senāta 2</w:t>
      </w:r>
      <w:r w:rsidR="00150307" w:rsidRPr="00135AEE">
        <w:rPr>
          <w:rFonts w:cs="Times New Roman"/>
          <w:i/>
          <w:iCs/>
          <w:szCs w:val="24"/>
        </w:rPr>
        <w:t>0</w:t>
      </w:r>
      <w:r w:rsidR="00012C27" w:rsidRPr="00135AEE">
        <w:rPr>
          <w:rFonts w:cs="Times New Roman"/>
          <w:i/>
          <w:iCs/>
          <w:szCs w:val="24"/>
        </w:rPr>
        <w:t>19. gada 4. jūnija rīcības sēdes lēmuma lietā Nr. SKC-765/2019</w:t>
      </w:r>
      <w:r w:rsidR="00204782" w:rsidRPr="00135AEE">
        <w:rPr>
          <w:rFonts w:cs="Times New Roman"/>
          <w:i/>
          <w:iCs/>
          <w:szCs w:val="24"/>
        </w:rPr>
        <w:t xml:space="preserve">, </w:t>
      </w:r>
      <w:hyperlink r:id="rId9" w:history="1">
        <w:r w:rsidR="00204782" w:rsidRPr="00135AEE">
          <w:rPr>
            <w:rStyle w:val="Hyperlink"/>
            <w:rFonts w:cs="Times New Roman"/>
            <w:i/>
            <w:iCs/>
            <w:szCs w:val="24"/>
          </w:rPr>
          <w:t>ECLI:LV:AT:2019:0604.C15182316.3.L</w:t>
        </w:r>
      </w:hyperlink>
      <w:r w:rsidR="00204782" w:rsidRPr="00135AEE">
        <w:rPr>
          <w:rFonts w:cs="Times New Roman"/>
          <w:i/>
          <w:iCs/>
          <w:szCs w:val="24"/>
        </w:rPr>
        <w:t>, 2.1. punktu</w:t>
      </w:r>
      <w:r w:rsidR="00204782" w:rsidRPr="00135AEE">
        <w:rPr>
          <w:rFonts w:cs="Times New Roman"/>
          <w:szCs w:val="24"/>
        </w:rPr>
        <w:t>).</w:t>
      </w:r>
    </w:p>
    <w:p w14:paraId="6F4F966F" w14:textId="75F869A8" w:rsidR="006249CA" w:rsidRPr="00135AEE" w:rsidRDefault="00FB3F2E" w:rsidP="00135AEE">
      <w:pPr>
        <w:spacing w:after="0" w:line="276" w:lineRule="auto"/>
        <w:ind w:firstLine="720"/>
        <w:jc w:val="both"/>
        <w:rPr>
          <w:rFonts w:cs="Times New Roman"/>
          <w:szCs w:val="24"/>
        </w:rPr>
      </w:pPr>
      <w:r w:rsidRPr="00135AEE">
        <w:rPr>
          <w:rFonts w:cs="Times New Roman"/>
          <w:szCs w:val="24"/>
        </w:rPr>
        <w:t>J</w:t>
      </w:r>
      <w:r w:rsidR="002D6330" w:rsidRPr="00135AEE">
        <w:rPr>
          <w:rFonts w:cs="Times New Roman"/>
          <w:szCs w:val="24"/>
        </w:rPr>
        <w:t xml:space="preserve">a </w:t>
      </w:r>
      <w:r w:rsidR="004E5A41" w:rsidRPr="00135AEE">
        <w:rPr>
          <w:rFonts w:cs="Times New Roman"/>
          <w:szCs w:val="24"/>
        </w:rPr>
        <w:t xml:space="preserve">kopš pušu </w:t>
      </w:r>
      <w:r w:rsidR="002D6330" w:rsidRPr="00135AEE">
        <w:rPr>
          <w:rFonts w:cs="Times New Roman"/>
          <w:szCs w:val="24"/>
        </w:rPr>
        <w:t xml:space="preserve">kopdzīves pārtraukšanas un </w:t>
      </w:r>
      <w:r w:rsidR="004E5A41" w:rsidRPr="00135AEE">
        <w:rPr>
          <w:rFonts w:cs="Times New Roman"/>
          <w:szCs w:val="24"/>
        </w:rPr>
        <w:t xml:space="preserve">minētās vienošanās noslēgšanas </w:t>
      </w:r>
      <w:r w:rsidR="00150307" w:rsidRPr="00135AEE">
        <w:rPr>
          <w:rFonts w:cs="Times New Roman"/>
          <w:szCs w:val="24"/>
        </w:rPr>
        <w:t xml:space="preserve">nekustamais īpašums faktiski </w:t>
      </w:r>
      <w:r w:rsidR="002D6330" w:rsidRPr="00135AEE">
        <w:rPr>
          <w:rFonts w:cs="Times New Roman"/>
          <w:szCs w:val="24"/>
        </w:rPr>
        <w:t xml:space="preserve">ir </w:t>
      </w:r>
      <w:r w:rsidR="00150307" w:rsidRPr="00135AEE">
        <w:rPr>
          <w:rFonts w:cs="Times New Roman"/>
          <w:szCs w:val="24"/>
        </w:rPr>
        <w:t>pieder</w:t>
      </w:r>
      <w:r w:rsidR="002D6330" w:rsidRPr="00135AEE">
        <w:rPr>
          <w:rFonts w:cs="Times New Roman"/>
          <w:szCs w:val="24"/>
        </w:rPr>
        <w:t>ējis</w:t>
      </w:r>
      <w:r w:rsidR="00150307" w:rsidRPr="00135AEE">
        <w:rPr>
          <w:rFonts w:cs="Times New Roman"/>
          <w:szCs w:val="24"/>
        </w:rPr>
        <w:t xml:space="preserve"> </w:t>
      </w:r>
      <w:r w:rsidR="00EF13FF" w:rsidRPr="00135AEE">
        <w:rPr>
          <w:rFonts w:cs="Times New Roman"/>
          <w:szCs w:val="24"/>
        </w:rPr>
        <w:t>[pers. B]</w:t>
      </w:r>
      <w:r w:rsidR="00150307" w:rsidRPr="00135AEE">
        <w:rPr>
          <w:rFonts w:cs="Times New Roman"/>
          <w:szCs w:val="24"/>
        </w:rPr>
        <w:t xml:space="preserve">, </w:t>
      </w:r>
      <w:r w:rsidR="008F1B69" w:rsidRPr="00135AEE">
        <w:rPr>
          <w:rFonts w:cs="Times New Roman"/>
          <w:szCs w:val="24"/>
        </w:rPr>
        <w:t>tad šā</w:t>
      </w:r>
      <w:r w:rsidRPr="00135AEE">
        <w:rPr>
          <w:rFonts w:cs="Times New Roman"/>
          <w:szCs w:val="24"/>
        </w:rPr>
        <w:t>dā gadījumā</w:t>
      </w:r>
      <w:r w:rsidR="00150307" w:rsidRPr="00135AEE">
        <w:rPr>
          <w:rFonts w:cs="Times New Roman"/>
          <w:szCs w:val="24"/>
        </w:rPr>
        <w:t xml:space="preserve"> </w:t>
      </w:r>
      <w:r w:rsidR="00061711" w:rsidRPr="00135AEE">
        <w:rPr>
          <w:rFonts w:cs="Times New Roman"/>
          <w:szCs w:val="24"/>
        </w:rPr>
        <w:t xml:space="preserve">– no pušu savstarpējo tiesisko attiecību viedokļa </w:t>
      </w:r>
      <w:r w:rsidR="00CA1C34" w:rsidRPr="00135AEE">
        <w:rPr>
          <w:rFonts w:cs="Times New Roman"/>
          <w:szCs w:val="24"/>
        </w:rPr>
        <w:t xml:space="preserve">– </w:t>
      </w:r>
      <w:r w:rsidR="00061711" w:rsidRPr="00135AEE">
        <w:rPr>
          <w:rFonts w:cs="Times New Roman"/>
          <w:szCs w:val="24"/>
        </w:rPr>
        <w:t xml:space="preserve">nevis </w:t>
      </w:r>
      <w:r w:rsidR="00EF13FF" w:rsidRPr="00135AEE">
        <w:rPr>
          <w:rFonts w:cs="Times New Roman"/>
          <w:szCs w:val="24"/>
        </w:rPr>
        <w:t xml:space="preserve">[pers. A] </w:t>
      </w:r>
      <w:r w:rsidR="00CA1C34" w:rsidRPr="00135AEE">
        <w:rPr>
          <w:rFonts w:cs="Times New Roman"/>
          <w:szCs w:val="24"/>
        </w:rPr>
        <w:t>kā fiduciāre</w:t>
      </w:r>
      <w:r w:rsidR="00061711" w:rsidRPr="00135AEE">
        <w:rPr>
          <w:rFonts w:cs="Times New Roman"/>
          <w:szCs w:val="24"/>
        </w:rPr>
        <w:t xml:space="preserve">, bet gan </w:t>
      </w:r>
      <w:r w:rsidR="00EF13FF" w:rsidRPr="00135AEE">
        <w:rPr>
          <w:rFonts w:cs="Times New Roman"/>
          <w:szCs w:val="24"/>
        </w:rPr>
        <w:t>[pers. B]</w:t>
      </w:r>
      <w:r w:rsidR="00061711" w:rsidRPr="00135AEE">
        <w:rPr>
          <w:rFonts w:cs="Times New Roman"/>
          <w:szCs w:val="24"/>
        </w:rPr>
        <w:t xml:space="preserve"> kā </w:t>
      </w:r>
      <w:r w:rsidR="00E55973" w:rsidRPr="00135AEE">
        <w:rPr>
          <w:rFonts w:cs="Times New Roman"/>
          <w:szCs w:val="24"/>
        </w:rPr>
        <w:t xml:space="preserve">fiduciants un </w:t>
      </w:r>
      <w:r w:rsidR="00061711" w:rsidRPr="00135AEE">
        <w:rPr>
          <w:rFonts w:cs="Times New Roman"/>
          <w:szCs w:val="24"/>
        </w:rPr>
        <w:t xml:space="preserve">nekustamā īpašuma patiesais īpašnieks </w:t>
      </w:r>
      <w:r w:rsidR="008F1B69" w:rsidRPr="00135AEE">
        <w:rPr>
          <w:rFonts w:cs="Times New Roman"/>
          <w:szCs w:val="24"/>
        </w:rPr>
        <w:t xml:space="preserve">pēc vispārīgā principa </w:t>
      </w:r>
      <w:r w:rsidRPr="00135AEE">
        <w:rPr>
          <w:rFonts w:cs="Times New Roman"/>
          <w:szCs w:val="24"/>
        </w:rPr>
        <w:t>bij</w:t>
      </w:r>
      <w:r w:rsidR="006D17A6" w:rsidRPr="00135AEE">
        <w:rPr>
          <w:rFonts w:cs="Times New Roman"/>
          <w:szCs w:val="24"/>
        </w:rPr>
        <w:t>a</w:t>
      </w:r>
      <w:r w:rsidRPr="00135AEE">
        <w:rPr>
          <w:rFonts w:cs="Times New Roman"/>
          <w:szCs w:val="24"/>
        </w:rPr>
        <w:t xml:space="preserve"> </w:t>
      </w:r>
      <w:r w:rsidR="00CA1C34" w:rsidRPr="00135AEE">
        <w:rPr>
          <w:rFonts w:cs="Times New Roman"/>
          <w:szCs w:val="24"/>
        </w:rPr>
        <w:t xml:space="preserve">tiesīgs </w:t>
      </w:r>
      <w:r w:rsidR="00AE32FC" w:rsidRPr="00135AEE">
        <w:rPr>
          <w:rFonts w:cs="Times New Roman"/>
          <w:szCs w:val="24"/>
        </w:rPr>
        <w:t xml:space="preserve">iegūt un </w:t>
      </w:r>
      <w:r w:rsidR="00CA1C34" w:rsidRPr="00135AEE">
        <w:rPr>
          <w:rFonts w:cs="Times New Roman"/>
          <w:szCs w:val="24"/>
        </w:rPr>
        <w:t xml:space="preserve">paturēt </w:t>
      </w:r>
      <w:r w:rsidR="00E55973" w:rsidRPr="00135AEE">
        <w:rPr>
          <w:rFonts w:cs="Times New Roman"/>
          <w:szCs w:val="24"/>
        </w:rPr>
        <w:t>š</w:t>
      </w:r>
      <w:r w:rsidR="00DB27A0" w:rsidRPr="00135AEE">
        <w:rPr>
          <w:rFonts w:cs="Times New Roman"/>
          <w:szCs w:val="24"/>
        </w:rPr>
        <w:t>ā</w:t>
      </w:r>
      <w:r w:rsidR="00E55973" w:rsidRPr="00135AEE">
        <w:rPr>
          <w:rFonts w:cs="Times New Roman"/>
          <w:szCs w:val="24"/>
        </w:rPr>
        <w:t xml:space="preserve"> </w:t>
      </w:r>
      <w:r w:rsidR="00CA1C34" w:rsidRPr="00135AEE">
        <w:rPr>
          <w:rFonts w:cs="Times New Roman"/>
          <w:szCs w:val="24"/>
        </w:rPr>
        <w:t>nekustamā īpašuma dabiskos un civilos augļus</w:t>
      </w:r>
      <w:r w:rsidR="00AE32FC" w:rsidRPr="00135AEE">
        <w:rPr>
          <w:rFonts w:cs="Times New Roman"/>
          <w:szCs w:val="24"/>
        </w:rPr>
        <w:t xml:space="preserve"> (sk. </w:t>
      </w:r>
      <w:r w:rsidR="00AE32FC" w:rsidRPr="00135AEE">
        <w:rPr>
          <w:rFonts w:cs="Times New Roman"/>
          <w:i/>
          <w:iCs/>
          <w:szCs w:val="24"/>
        </w:rPr>
        <w:t>Civillikuma 855. un 955. pantu</w:t>
      </w:r>
      <w:r w:rsidR="00AE32FC" w:rsidRPr="00135AEE">
        <w:rPr>
          <w:rFonts w:cs="Times New Roman"/>
          <w:szCs w:val="24"/>
        </w:rPr>
        <w:t>)</w:t>
      </w:r>
      <w:r w:rsidR="00CA1C34" w:rsidRPr="00135AEE">
        <w:rPr>
          <w:rFonts w:cs="Times New Roman"/>
          <w:szCs w:val="24"/>
        </w:rPr>
        <w:t xml:space="preserve">, tostarp </w:t>
      </w:r>
      <w:r w:rsidR="00AE32FC" w:rsidRPr="00135AEE">
        <w:rPr>
          <w:rFonts w:cs="Times New Roman"/>
          <w:szCs w:val="24"/>
        </w:rPr>
        <w:t>nomas maksu 5821,20 </w:t>
      </w:r>
      <w:r w:rsidR="00AE32FC" w:rsidRPr="00135AEE">
        <w:rPr>
          <w:rFonts w:cs="Times New Roman"/>
          <w:i/>
          <w:iCs/>
          <w:szCs w:val="24"/>
        </w:rPr>
        <w:t xml:space="preserve">euro </w:t>
      </w:r>
      <w:r w:rsidR="00AE32FC" w:rsidRPr="00135AEE">
        <w:rPr>
          <w:rFonts w:cs="Times New Roman"/>
          <w:szCs w:val="24"/>
        </w:rPr>
        <w:t xml:space="preserve">apmērā, kuru atbilstoši apakšnomas līgumam </w:t>
      </w:r>
      <w:r w:rsidR="00EF13FF" w:rsidRPr="00135AEE">
        <w:rPr>
          <w:rFonts w:cs="Times New Roman"/>
          <w:szCs w:val="24"/>
        </w:rPr>
        <w:t xml:space="preserve">[pers. B] </w:t>
      </w:r>
      <w:r w:rsidR="00A90E64" w:rsidRPr="00135AEE">
        <w:rPr>
          <w:rFonts w:cs="Times New Roman"/>
          <w:szCs w:val="24"/>
        </w:rPr>
        <w:t xml:space="preserve">ir </w:t>
      </w:r>
      <w:r w:rsidR="00AE32FC" w:rsidRPr="00135AEE">
        <w:rPr>
          <w:rFonts w:cs="Times New Roman"/>
          <w:szCs w:val="24"/>
        </w:rPr>
        <w:t>saņēmis no</w:t>
      </w:r>
      <w:r w:rsidR="00AE32FC" w:rsidRPr="00135AEE">
        <w:rPr>
          <w:rFonts w:cs="Times New Roman"/>
          <w:i/>
          <w:iCs/>
          <w:szCs w:val="24"/>
        </w:rPr>
        <w:t xml:space="preserve"> </w:t>
      </w:r>
      <w:r w:rsidR="00CA1C34" w:rsidRPr="00135AEE">
        <w:rPr>
          <w:rFonts w:cs="Times New Roman"/>
          <w:szCs w:val="24"/>
        </w:rPr>
        <w:t>ZS </w:t>
      </w:r>
      <w:r w:rsidR="00EF13FF" w:rsidRPr="00135AEE">
        <w:rPr>
          <w:rFonts w:cs="Times New Roman"/>
          <w:szCs w:val="24"/>
        </w:rPr>
        <w:t>[firma]</w:t>
      </w:r>
      <w:r w:rsidR="00CA1C34" w:rsidRPr="00135AEE">
        <w:rPr>
          <w:rFonts w:cs="Times New Roman"/>
          <w:szCs w:val="24"/>
        </w:rPr>
        <w:t xml:space="preserve"> </w:t>
      </w:r>
      <w:r w:rsidR="00AE32FC" w:rsidRPr="00135AEE">
        <w:rPr>
          <w:rFonts w:cs="Times New Roman"/>
          <w:szCs w:val="24"/>
        </w:rPr>
        <w:t>par laika posmu no 2015. gada 26. maija līdz 2019. gada 31. decembrim.</w:t>
      </w:r>
      <w:r w:rsidR="00CA1C34" w:rsidRPr="00135AEE">
        <w:rPr>
          <w:rFonts w:cs="Times New Roman"/>
          <w:szCs w:val="24"/>
        </w:rPr>
        <w:t xml:space="preserve"> Proti, šādos apstākļos </w:t>
      </w:r>
      <w:r w:rsidRPr="00135AEE">
        <w:rPr>
          <w:rFonts w:cs="Times New Roman"/>
          <w:szCs w:val="24"/>
        </w:rPr>
        <w:t>nebūtu</w:t>
      </w:r>
      <w:r w:rsidR="00AE32FC" w:rsidRPr="00135AEE">
        <w:rPr>
          <w:rFonts w:cs="Times New Roman"/>
          <w:szCs w:val="24"/>
        </w:rPr>
        <w:t xml:space="preserve"> </w:t>
      </w:r>
      <w:r w:rsidR="00E55973" w:rsidRPr="00135AEE">
        <w:rPr>
          <w:rFonts w:cs="Times New Roman"/>
          <w:szCs w:val="24"/>
        </w:rPr>
        <w:t xml:space="preserve">juridiski </w:t>
      </w:r>
      <w:r w:rsidR="0019295C" w:rsidRPr="00135AEE">
        <w:rPr>
          <w:rFonts w:cs="Times New Roman"/>
          <w:szCs w:val="24"/>
        </w:rPr>
        <w:t>pamatoti</w:t>
      </w:r>
      <w:r w:rsidR="00AE32FC" w:rsidRPr="00135AEE">
        <w:rPr>
          <w:rFonts w:cs="Times New Roman"/>
          <w:szCs w:val="24"/>
        </w:rPr>
        <w:t xml:space="preserve"> uzskatīt, ka minētās naudas summas apmērā </w:t>
      </w:r>
      <w:r w:rsidR="00EF13FF" w:rsidRPr="00135AEE">
        <w:rPr>
          <w:rFonts w:cs="Times New Roman"/>
          <w:szCs w:val="24"/>
        </w:rPr>
        <w:t xml:space="preserve">[pers. B] </w:t>
      </w:r>
      <w:r w:rsidRPr="00135AEE">
        <w:rPr>
          <w:rFonts w:cs="Times New Roman"/>
          <w:szCs w:val="24"/>
        </w:rPr>
        <w:t>ir</w:t>
      </w:r>
      <w:r w:rsidR="00AE32FC" w:rsidRPr="00135AEE">
        <w:rPr>
          <w:rFonts w:cs="Times New Roman"/>
          <w:szCs w:val="24"/>
        </w:rPr>
        <w:t xml:space="preserve"> netaisni iedzīvojies uz </w:t>
      </w:r>
      <w:r w:rsidR="00EF13FF" w:rsidRPr="00135AEE">
        <w:rPr>
          <w:rFonts w:cs="Times New Roman"/>
          <w:szCs w:val="24"/>
        </w:rPr>
        <w:t xml:space="preserve">[pers. A] </w:t>
      </w:r>
      <w:r w:rsidR="00AE32FC" w:rsidRPr="00135AEE">
        <w:rPr>
          <w:rFonts w:cs="Times New Roman"/>
          <w:szCs w:val="24"/>
        </w:rPr>
        <w:t>rēķina</w:t>
      </w:r>
      <w:r w:rsidR="00A90E64" w:rsidRPr="00135AEE">
        <w:rPr>
          <w:rFonts w:cs="Times New Roman"/>
          <w:szCs w:val="24"/>
        </w:rPr>
        <w:t>.</w:t>
      </w:r>
    </w:p>
    <w:p w14:paraId="67DB2A4D" w14:textId="47607AD1" w:rsidR="00D04FB3" w:rsidRPr="00135AEE" w:rsidRDefault="0019295C" w:rsidP="00135AEE">
      <w:pPr>
        <w:spacing w:after="0" w:line="276" w:lineRule="auto"/>
        <w:ind w:firstLine="720"/>
        <w:jc w:val="both"/>
        <w:rPr>
          <w:rFonts w:cs="Times New Roman"/>
          <w:szCs w:val="24"/>
        </w:rPr>
      </w:pPr>
      <w:r w:rsidRPr="00135AEE">
        <w:rPr>
          <w:rFonts w:cs="Times New Roman"/>
          <w:szCs w:val="24"/>
        </w:rPr>
        <w:t>[11.3] </w:t>
      </w:r>
      <w:r w:rsidR="00A90E64" w:rsidRPr="00135AEE">
        <w:rPr>
          <w:rFonts w:cs="Times New Roman"/>
          <w:szCs w:val="24"/>
        </w:rPr>
        <w:t xml:space="preserve">Tomēr apelācijas instances tiesa šādā aspektā konkrētā strīda risinājumam vispār nav pievērsusies, jo </w:t>
      </w:r>
      <w:r w:rsidR="0012355F" w:rsidRPr="00135AEE">
        <w:rPr>
          <w:rFonts w:cs="Times New Roman"/>
          <w:szCs w:val="24"/>
        </w:rPr>
        <w:t>spriedumā izdarītie secinājumi ne tikai ir pretrunīgi, bet arī nav balstīti uz vispusīgi</w:t>
      </w:r>
      <w:r w:rsidR="00D04FB3" w:rsidRPr="00135AEE">
        <w:rPr>
          <w:rFonts w:cs="Times New Roman"/>
          <w:szCs w:val="24"/>
        </w:rPr>
        <w:t>,</w:t>
      </w:r>
      <w:r w:rsidR="0012355F" w:rsidRPr="00135AEE">
        <w:rPr>
          <w:rFonts w:cs="Times New Roman"/>
          <w:szCs w:val="24"/>
        </w:rPr>
        <w:t xml:space="preserve"> pilnīgi </w:t>
      </w:r>
      <w:r w:rsidR="00D04FB3" w:rsidRPr="00135AEE">
        <w:rPr>
          <w:rFonts w:cs="Times New Roman"/>
          <w:szCs w:val="24"/>
        </w:rPr>
        <w:t xml:space="preserve">un objektīvi noskaidrotiem lietas apstākļiem, kuri ietilpst pierādīšanas priekšmetā. </w:t>
      </w:r>
    </w:p>
    <w:p w14:paraId="7A1F378D" w14:textId="4EBB4625" w:rsidR="00D04FB3" w:rsidRPr="00135AEE" w:rsidRDefault="00FB3F2E" w:rsidP="00135AEE">
      <w:pPr>
        <w:spacing w:after="0" w:line="276" w:lineRule="auto"/>
        <w:ind w:firstLine="720"/>
        <w:jc w:val="both"/>
        <w:rPr>
          <w:rFonts w:cs="Times New Roman"/>
          <w:szCs w:val="24"/>
        </w:rPr>
      </w:pPr>
      <w:r w:rsidRPr="00135AEE">
        <w:rPr>
          <w:rFonts w:cs="Times New Roman"/>
          <w:szCs w:val="24"/>
        </w:rPr>
        <w:t>Tas nozīmē, ka</w:t>
      </w:r>
      <w:r w:rsidR="00D04FB3" w:rsidRPr="00135AEE">
        <w:rPr>
          <w:rFonts w:cs="Times New Roman"/>
          <w:szCs w:val="24"/>
        </w:rPr>
        <w:t xml:space="preserve"> pārsūdzētais spriedums neatbilst </w:t>
      </w:r>
      <w:r w:rsidRPr="00135AEE">
        <w:rPr>
          <w:rFonts w:cs="Times New Roman"/>
          <w:szCs w:val="24"/>
        </w:rPr>
        <w:t>Civil</w:t>
      </w:r>
      <w:r w:rsidR="00A1734D">
        <w:rPr>
          <w:rFonts w:cs="Times New Roman"/>
          <w:szCs w:val="24"/>
        </w:rPr>
        <w:t>procesa likuma</w:t>
      </w:r>
      <w:r w:rsidRPr="00135AEE">
        <w:rPr>
          <w:rFonts w:cs="Times New Roman"/>
          <w:szCs w:val="24"/>
        </w:rPr>
        <w:t xml:space="preserve"> 8. panta pirmās daļas, 97. panta un 193. panta piektās daļas </w:t>
      </w:r>
      <w:r w:rsidR="00D04FB3" w:rsidRPr="00135AEE">
        <w:rPr>
          <w:rFonts w:cs="Times New Roman"/>
          <w:szCs w:val="24"/>
        </w:rPr>
        <w:t>prasībām, jo tiesa, izskatot lietu, nav noskaidrojusi apstākļus, kuriem var būt nozīme strīda pareiz</w:t>
      </w:r>
      <w:r w:rsidR="008F1B69" w:rsidRPr="00135AEE">
        <w:rPr>
          <w:rFonts w:cs="Times New Roman"/>
          <w:szCs w:val="24"/>
        </w:rPr>
        <w:t>ā</w:t>
      </w:r>
      <w:r w:rsidR="00D04FB3" w:rsidRPr="00135AEE">
        <w:rPr>
          <w:rFonts w:cs="Times New Roman"/>
          <w:szCs w:val="24"/>
        </w:rPr>
        <w:t xml:space="preserve"> izšķiršan</w:t>
      </w:r>
      <w:r w:rsidR="008F1B69" w:rsidRPr="00135AEE">
        <w:rPr>
          <w:rFonts w:cs="Times New Roman"/>
          <w:szCs w:val="24"/>
        </w:rPr>
        <w:t>ā</w:t>
      </w:r>
      <w:r w:rsidRPr="00135AEE">
        <w:rPr>
          <w:rFonts w:cs="Times New Roman"/>
          <w:szCs w:val="24"/>
        </w:rPr>
        <w:t>, un tiesas pieļautie procesuālo tiesību normu pārkāpumi varēja novest pie lietas nepareizas izspriešanas.</w:t>
      </w:r>
    </w:p>
    <w:p w14:paraId="1ED9FDA3" w14:textId="77777777" w:rsidR="00BF44B2" w:rsidRPr="00135AEE" w:rsidRDefault="00BF44B2" w:rsidP="00FF7C39">
      <w:pPr>
        <w:spacing w:after="0" w:line="240" w:lineRule="auto"/>
        <w:ind w:firstLine="720"/>
        <w:jc w:val="both"/>
        <w:rPr>
          <w:rFonts w:cs="Times New Roman"/>
          <w:szCs w:val="24"/>
        </w:rPr>
      </w:pPr>
    </w:p>
    <w:p w14:paraId="7F354D4D" w14:textId="09C5BA2A" w:rsidR="00982EC7" w:rsidRPr="00135AEE" w:rsidRDefault="001F0EEA" w:rsidP="00135AEE">
      <w:pPr>
        <w:spacing w:after="0" w:line="276" w:lineRule="auto"/>
        <w:ind w:firstLine="720"/>
        <w:jc w:val="both"/>
        <w:rPr>
          <w:rFonts w:cs="Times New Roman"/>
          <w:szCs w:val="24"/>
        </w:rPr>
      </w:pPr>
      <w:r w:rsidRPr="00135AEE">
        <w:rPr>
          <w:rFonts w:cs="Times New Roman"/>
          <w:szCs w:val="24"/>
        </w:rPr>
        <w:t>[1</w:t>
      </w:r>
      <w:r w:rsidR="00144ADE" w:rsidRPr="00135AEE">
        <w:rPr>
          <w:rFonts w:cs="Times New Roman"/>
          <w:szCs w:val="24"/>
        </w:rPr>
        <w:t>2</w:t>
      </w:r>
      <w:r w:rsidRPr="00135AEE">
        <w:rPr>
          <w:rFonts w:cs="Times New Roman"/>
          <w:szCs w:val="24"/>
        </w:rPr>
        <w:t>] </w:t>
      </w:r>
      <w:r w:rsidR="00F352C9" w:rsidRPr="00135AEE">
        <w:rPr>
          <w:rFonts w:cs="Times New Roman"/>
          <w:szCs w:val="24"/>
        </w:rPr>
        <w:t xml:space="preserve">Ar pretprasību pieteiktais prasījums atzīt </w:t>
      </w:r>
      <w:r w:rsidR="00EF13FF" w:rsidRPr="00135AEE">
        <w:rPr>
          <w:rFonts w:cs="Times New Roman"/>
          <w:szCs w:val="24"/>
        </w:rPr>
        <w:t xml:space="preserve">[pers. B] </w:t>
      </w:r>
      <w:r w:rsidR="00F352C9" w:rsidRPr="00135AEE">
        <w:rPr>
          <w:rFonts w:cs="Times New Roman"/>
          <w:szCs w:val="24"/>
        </w:rPr>
        <w:t xml:space="preserve">īpašuma tiesību uz nekustamo īpašumu ir pakārtots viņa </w:t>
      </w:r>
      <w:r w:rsidR="00A31137" w:rsidRPr="00135AEE">
        <w:rPr>
          <w:rFonts w:cs="Times New Roman"/>
          <w:szCs w:val="24"/>
        </w:rPr>
        <w:t xml:space="preserve">pieteiktajam </w:t>
      </w:r>
      <w:r w:rsidR="00F352C9" w:rsidRPr="00135AEE">
        <w:rPr>
          <w:rFonts w:cs="Times New Roman"/>
          <w:szCs w:val="24"/>
        </w:rPr>
        <w:t xml:space="preserve">prasījumam atzīt, ka pušu starpā pastāv nekustamā īpašuma pirkuma līguma tiesiskās attiecības </w:t>
      </w:r>
      <w:r w:rsidR="00EC074A" w:rsidRPr="00135AEE">
        <w:rPr>
          <w:rFonts w:cs="Times New Roman"/>
          <w:szCs w:val="24"/>
        </w:rPr>
        <w:t>(</w:t>
      </w:r>
      <w:r w:rsidR="00F352C9" w:rsidRPr="00135AEE">
        <w:rPr>
          <w:rFonts w:cs="Times New Roman"/>
          <w:szCs w:val="24"/>
        </w:rPr>
        <w:t>ar pirkuma maksu 5019,89 </w:t>
      </w:r>
      <w:r w:rsidR="00F352C9" w:rsidRPr="00135AEE">
        <w:rPr>
          <w:rFonts w:cs="Times New Roman"/>
          <w:i/>
          <w:iCs/>
          <w:szCs w:val="24"/>
        </w:rPr>
        <w:t>euro</w:t>
      </w:r>
      <w:r w:rsidR="00F352C9" w:rsidRPr="00135AEE">
        <w:rPr>
          <w:rFonts w:cs="Times New Roman"/>
          <w:szCs w:val="24"/>
        </w:rPr>
        <w:t xml:space="preserve">, ko </w:t>
      </w:r>
      <w:r w:rsidR="00EF13FF" w:rsidRPr="00135AEE">
        <w:rPr>
          <w:rFonts w:cs="Times New Roman"/>
          <w:szCs w:val="24"/>
        </w:rPr>
        <w:t xml:space="preserve">[pers. B] </w:t>
      </w:r>
      <w:r w:rsidR="00F352C9" w:rsidRPr="00135AEE">
        <w:rPr>
          <w:rFonts w:cs="Times New Roman"/>
          <w:szCs w:val="24"/>
        </w:rPr>
        <w:t>jau ir samaksājis</w:t>
      </w:r>
      <w:r w:rsidR="00EC074A" w:rsidRPr="00135AEE">
        <w:rPr>
          <w:rFonts w:cs="Times New Roman"/>
          <w:szCs w:val="24"/>
        </w:rPr>
        <w:t>)</w:t>
      </w:r>
      <w:r w:rsidR="00982EC7" w:rsidRPr="00135AEE">
        <w:rPr>
          <w:rFonts w:cs="Times New Roman"/>
          <w:szCs w:val="24"/>
        </w:rPr>
        <w:t xml:space="preserve">, turklāt prasījums </w:t>
      </w:r>
      <w:r w:rsidR="00EC074A" w:rsidRPr="00135AEE">
        <w:rPr>
          <w:rFonts w:cs="Times New Roman"/>
          <w:szCs w:val="24"/>
        </w:rPr>
        <w:t>atzīt pirkuma līguma tiesisko attiecību pastāvēšanu ir ap</w:t>
      </w:r>
      <w:r w:rsidR="00982EC7" w:rsidRPr="00135AEE">
        <w:rPr>
          <w:rFonts w:cs="Times New Roman"/>
          <w:szCs w:val="24"/>
        </w:rPr>
        <w:t xml:space="preserve">mierināts ar pārsūdzēto spriedumu, kas šajā daļā stājies likumīgā spēkā. </w:t>
      </w:r>
      <w:r w:rsidR="00F352C9" w:rsidRPr="00135AEE">
        <w:rPr>
          <w:rFonts w:cs="Times New Roman"/>
          <w:szCs w:val="24"/>
        </w:rPr>
        <w:t xml:space="preserve"> </w:t>
      </w:r>
    </w:p>
    <w:p w14:paraId="21E528F6" w14:textId="49EF377E" w:rsidR="00891F16" w:rsidRPr="00135AEE" w:rsidRDefault="005F2591" w:rsidP="00135AEE">
      <w:pPr>
        <w:spacing w:after="0" w:line="276" w:lineRule="auto"/>
        <w:ind w:firstLine="720"/>
        <w:jc w:val="both"/>
        <w:rPr>
          <w:rFonts w:cs="Times New Roman"/>
          <w:szCs w:val="24"/>
        </w:rPr>
      </w:pPr>
      <w:r w:rsidRPr="00135AEE">
        <w:rPr>
          <w:rFonts w:cs="Times New Roman"/>
          <w:szCs w:val="24"/>
        </w:rPr>
        <w:t xml:space="preserve">Kaut arī no pirkuma līguma </w:t>
      </w:r>
      <w:r w:rsidR="0046226E" w:rsidRPr="00135AEE">
        <w:rPr>
          <w:rFonts w:cs="Times New Roman"/>
          <w:szCs w:val="24"/>
        </w:rPr>
        <w:t xml:space="preserve">tiesiskajām attiecībām </w:t>
      </w:r>
      <w:r w:rsidRPr="00135AEE">
        <w:rPr>
          <w:rFonts w:cs="Times New Roman"/>
          <w:szCs w:val="24"/>
        </w:rPr>
        <w:t xml:space="preserve">izrietošais prasījums atzīt </w:t>
      </w:r>
      <w:r w:rsidR="003C2237" w:rsidRPr="00135AEE">
        <w:rPr>
          <w:rFonts w:cs="Times New Roman"/>
          <w:szCs w:val="24"/>
        </w:rPr>
        <w:t xml:space="preserve">[pers. B] </w:t>
      </w:r>
      <w:r w:rsidRPr="00135AEE">
        <w:rPr>
          <w:rFonts w:cs="Times New Roman"/>
          <w:szCs w:val="24"/>
        </w:rPr>
        <w:t xml:space="preserve">īpašuma tiesību uz nekustamo īpašumu ir civiltiesiska rakstura prasījums, kas vērsts uz pirkuma līguma izpildi, t. i., uz </w:t>
      </w:r>
      <w:r w:rsidR="003C2237" w:rsidRPr="00135AEE">
        <w:rPr>
          <w:rFonts w:cs="Times New Roman"/>
          <w:szCs w:val="24"/>
        </w:rPr>
        <w:t xml:space="preserve">[pers. B] </w:t>
      </w:r>
      <w:r w:rsidRPr="00135AEE">
        <w:rPr>
          <w:rFonts w:cs="Times New Roman"/>
          <w:szCs w:val="24"/>
        </w:rPr>
        <w:t>kā pircēja</w:t>
      </w:r>
      <w:r w:rsidRPr="00135AEE">
        <w:rPr>
          <w:rFonts w:cs="Times New Roman"/>
          <w:i/>
          <w:iCs/>
          <w:szCs w:val="24"/>
        </w:rPr>
        <w:t xml:space="preserve"> </w:t>
      </w:r>
      <w:r w:rsidRPr="00135AEE">
        <w:rPr>
          <w:rFonts w:cs="Times New Roman"/>
          <w:szCs w:val="24"/>
        </w:rPr>
        <w:t xml:space="preserve">īpašuma tiesības nostiprināšanu zemesgrāmatā </w:t>
      </w:r>
      <w:r w:rsidR="004F75E5" w:rsidRPr="00135AEE">
        <w:rPr>
          <w:rFonts w:cs="Times New Roman"/>
          <w:szCs w:val="24"/>
        </w:rPr>
        <w:t xml:space="preserve">jeb korroborāciju </w:t>
      </w:r>
      <w:r w:rsidRPr="00135AEE">
        <w:rPr>
          <w:rFonts w:cs="Times New Roman"/>
          <w:szCs w:val="24"/>
        </w:rPr>
        <w:t xml:space="preserve">(sk. </w:t>
      </w:r>
      <w:r w:rsidRPr="00135AEE">
        <w:rPr>
          <w:rFonts w:cs="Times New Roman"/>
          <w:i/>
          <w:iCs/>
          <w:szCs w:val="24"/>
        </w:rPr>
        <w:t xml:space="preserve">Civillikuma </w:t>
      </w:r>
      <w:r w:rsidR="004F75E5" w:rsidRPr="00135AEE">
        <w:rPr>
          <w:rFonts w:cs="Times New Roman"/>
          <w:i/>
          <w:iCs/>
          <w:szCs w:val="24"/>
        </w:rPr>
        <w:t>1478., 1479. un 2021. pantu</w:t>
      </w:r>
      <w:r w:rsidR="004F75E5" w:rsidRPr="00135AEE">
        <w:rPr>
          <w:rFonts w:cs="Times New Roman"/>
          <w:szCs w:val="24"/>
        </w:rPr>
        <w:t xml:space="preserve">), </w:t>
      </w:r>
      <w:r w:rsidRPr="00135AEE">
        <w:rPr>
          <w:rFonts w:cs="Times New Roman"/>
          <w:szCs w:val="24"/>
        </w:rPr>
        <w:t>apelācijas instances tiesa kļūdaini secinājusi</w:t>
      </w:r>
      <w:r w:rsidR="004F75E5" w:rsidRPr="00135AEE">
        <w:rPr>
          <w:rFonts w:cs="Times New Roman"/>
          <w:szCs w:val="24"/>
        </w:rPr>
        <w:t>, ka saskaņā ar likuma „Par zemes privatizāciju lauku apvidos” 30.</w:t>
      </w:r>
      <w:r w:rsidR="004F75E5" w:rsidRPr="00135AEE">
        <w:rPr>
          <w:rFonts w:cs="Times New Roman"/>
          <w:szCs w:val="24"/>
          <w:vertAlign w:val="superscript"/>
        </w:rPr>
        <w:t>1</w:t>
      </w:r>
      <w:r w:rsidR="004F75E5" w:rsidRPr="00135AEE">
        <w:rPr>
          <w:rFonts w:cs="Times New Roman"/>
          <w:szCs w:val="24"/>
        </w:rPr>
        <w:t> panta trešo un ceturto daļu šāds prasījums ir izvērtējams administratīvā procesa kārtībā</w:t>
      </w:r>
      <w:r w:rsidR="008D7A4B" w:rsidRPr="00135AEE">
        <w:rPr>
          <w:rFonts w:cs="Times New Roman"/>
          <w:szCs w:val="24"/>
        </w:rPr>
        <w:t xml:space="preserve"> un ka š</w:t>
      </w:r>
      <w:r w:rsidR="00DB27A0" w:rsidRPr="00135AEE">
        <w:rPr>
          <w:rFonts w:cs="Times New Roman"/>
          <w:szCs w:val="24"/>
        </w:rPr>
        <w:t>ā</w:t>
      </w:r>
      <w:r w:rsidR="008D7A4B" w:rsidRPr="00135AEE">
        <w:rPr>
          <w:rFonts w:cs="Times New Roman"/>
          <w:szCs w:val="24"/>
        </w:rPr>
        <w:t xml:space="preserve"> iemesla dēļ saskaņā ar Civilprocesa </w:t>
      </w:r>
      <w:r w:rsidR="008D7A4B" w:rsidRPr="00135AEE">
        <w:rPr>
          <w:rFonts w:cs="Times New Roman"/>
          <w:szCs w:val="24"/>
        </w:rPr>
        <w:lastRenderedPageBreak/>
        <w:t xml:space="preserve">likuma </w:t>
      </w:r>
      <w:r w:rsidR="00514C9C" w:rsidRPr="00135AEE">
        <w:rPr>
          <w:rFonts w:cs="Times New Roman"/>
          <w:szCs w:val="24"/>
        </w:rPr>
        <w:t xml:space="preserve">223. panta 1. punktu ir </w:t>
      </w:r>
      <w:r w:rsidR="008D7A4B" w:rsidRPr="00135AEE">
        <w:rPr>
          <w:rFonts w:cs="Times New Roman"/>
          <w:szCs w:val="24"/>
        </w:rPr>
        <w:t xml:space="preserve">izbeidzama tiesvedība </w:t>
      </w:r>
      <w:r w:rsidR="003C2237" w:rsidRPr="00135AEE">
        <w:rPr>
          <w:rFonts w:cs="Times New Roman"/>
          <w:szCs w:val="24"/>
        </w:rPr>
        <w:t xml:space="preserve">[pers. B] </w:t>
      </w:r>
      <w:r w:rsidR="008D7A4B" w:rsidRPr="00135AEE">
        <w:rPr>
          <w:rFonts w:cs="Times New Roman"/>
          <w:szCs w:val="24"/>
        </w:rPr>
        <w:t>pretprasības daļā par īpašuma tiesības atzīšanu uz nekustamo īpašumu</w:t>
      </w:r>
      <w:r w:rsidR="00514C9C" w:rsidRPr="00135AEE">
        <w:rPr>
          <w:rFonts w:cs="Times New Roman"/>
          <w:szCs w:val="24"/>
        </w:rPr>
        <w:t>.</w:t>
      </w:r>
    </w:p>
    <w:p w14:paraId="3721E94B" w14:textId="767F23A9" w:rsidR="003365A4" w:rsidRPr="00135AEE" w:rsidRDefault="001F0EEA" w:rsidP="00135AEE">
      <w:pPr>
        <w:spacing w:after="0" w:line="276" w:lineRule="auto"/>
        <w:ind w:firstLine="720"/>
        <w:jc w:val="both"/>
        <w:rPr>
          <w:rFonts w:cs="Times New Roman"/>
          <w:szCs w:val="24"/>
        </w:rPr>
      </w:pPr>
      <w:r w:rsidRPr="00135AEE">
        <w:rPr>
          <w:rFonts w:cs="Times New Roman"/>
          <w:szCs w:val="24"/>
        </w:rPr>
        <w:t>[1</w:t>
      </w:r>
      <w:r w:rsidR="00144ADE" w:rsidRPr="00135AEE">
        <w:rPr>
          <w:rFonts w:cs="Times New Roman"/>
          <w:szCs w:val="24"/>
        </w:rPr>
        <w:t>2</w:t>
      </w:r>
      <w:r w:rsidRPr="00135AEE">
        <w:rPr>
          <w:rFonts w:cs="Times New Roman"/>
          <w:szCs w:val="24"/>
        </w:rPr>
        <w:t>.1] </w:t>
      </w:r>
      <w:r w:rsidR="002C3AB7" w:rsidRPr="00135AEE">
        <w:rPr>
          <w:rFonts w:cs="Times New Roman"/>
          <w:szCs w:val="24"/>
        </w:rPr>
        <w:t>No vienas puses,</w:t>
      </w:r>
      <w:r w:rsidR="00891F16" w:rsidRPr="00135AEE">
        <w:rPr>
          <w:rFonts w:cs="Times New Roman"/>
          <w:szCs w:val="24"/>
        </w:rPr>
        <w:t xml:space="preserve"> atbilstoši likuma „Par zemes privatizāciju lauku apvidos” 30.</w:t>
      </w:r>
      <w:r w:rsidR="00891F16" w:rsidRPr="00135AEE">
        <w:rPr>
          <w:rFonts w:cs="Times New Roman"/>
          <w:szCs w:val="24"/>
          <w:vertAlign w:val="superscript"/>
        </w:rPr>
        <w:t>1</w:t>
      </w:r>
      <w:r w:rsidR="00891F16" w:rsidRPr="00135AEE">
        <w:rPr>
          <w:rFonts w:cs="Times New Roman"/>
          <w:szCs w:val="24"/>
        </w:rPr>
        <w:t> pantam ar lauksaimniecības zemi veikto darījumu tiesiskumu uzrauga pašvaldības komisija, kura pieņem attiecīgu lēmumu Administratīvā procesa likumā noteiktajā kārtībā</w:t>
      </w:r>
      <w:r w:rsidR="006C6DAF" w:rsidRPr="00135AEE">
        <w:rPr>
          <w:rFonts w:cs="Times New Roman"/>
          <w:szCs w:val="24"/>
        </w:rPr>
        <w:t xml:space="preserve">, un </w:t>
      </w:r>
      <w:r w:rsidR="002C3AB7" w:rsidRPr="00135AEE">
        <w:rPr>
          <w:rFonts w:cs="Times New Roman"/>
          <w:szCs w:val="24"/>
        </w:rPr>
        <w:t xml:space="preserve">pašvaldības komisijas lēmumu par atteikumu lauksaimniecības zemes iegūšanai īpašumā darījuma puses ir tiesīgas pārsūdzēt tiesā Administratīvā procesa likumā noteiktajā kārtībā. </w:t>
      </w:r>
      <w:r w:rsidR="00404A76" w:rsidRPr="00135AEE">
        <w:rPr>
          <w:rFonts w:cs="Times New Roman"/>
          <w:szCs w:val="24"/>
        </w:rPr>
        <w:t xml:space="preserve">Tāpēc </w:t>
      </w:r>
      <w:r w:rsidR="00891F16" w:rsidRPr="00135AEE">
        <w:rPr>
          <w:rFonts w:cs="Times New Roman"/>
          <w:szCs w:val="24"/>
        </w:rPr>
        <w:t xml:space="preserve">vispārējās jurisdikcijas tiesas kompetencē </w:t>
      </w:r>
      <w:r w:rsidR="00514C9C" w:rsidRPr="00135AEE">
        <w:rPr>
          <w:rFonts w:cs="Times New Roman"/>
          <w:szCs w:val="24"/>
        </w:rPr>
        <w:t>neietilpst</w:t>
      </w:r>
      <w:r w:rsidR="00891F16" w:rsidRPr="00135AEE">
        <w:rPr>
          <w:rFonts w:cs="Times New Roman"/>
          <w:szCs w:val="24"/>
        </w:rPr>
        <w:t xml:space="preserve"> pašvaldības komisijas pieņemtā lēmuma pārvērtēšana (sk. </w:t>
      </w:r>
      <w:r w:rsidR="00891F16" w:rsidRPr="00135AEE">
        <w:rPr>
          <w:rFonts w:cs="Times New Roman"/>
          <w:i/>
          <w:iCs/>
          <w:szCs w:val="24"/>
        </w:rPr>
        <w:t xml:space="preserve">Senāta 2019. gada 17. aprīļa sprieduma lietā Nr. SKC-107/2019, </w:t>
      </w:r>
      <w:hyperlink r:id="rId10" w:history="1">
        <w:r w:rsidR="00891F16" w:rsidRPr="00135AEE">
          <w:rPr>
            <w:rStyle w:val="Hyperlink"/>
            <w:rFonts w:cs="Times New Roman"/>
            <w:i/>
            <w:iCs/>
            <w:szCs w:val="24"/>
          </w:rPr>
          <w:t>ECLI:LV:AT:2019:0417.C24104016.2.S</w:t>
        </w:r>
      </w:hyperlink>
      <w:r w:rsidR="00891F16" w:rsidRPr="00135AEE">
        <w:rPr>
          <w:rFonts w:cs="Times New Roman"/>
          <w:i/>
          <w:iCs/>
          <w:szCs w:val="24"/>
        </w:rPr>
        <w:t>, 9.4. punktu</w:t>
      </w:r>
      <w:r w:rsidR="00891F16" w:rsidRPr="00135AEE">
        <w:rPr>
          <w:rFonts w:cs="Times New Roman"/>
          <w:szCs w:val="24"/>
        </w:rPr>
        <w:t>).</w:t>
      </w:r>
    </w:p>
    <w:p w14:paraId="1F9B3DA3" w14:textId="4016FF8B" w:rsidR="00191B15" w:rsidRPr="00135AEE" w:rsidRDefault="00191B15" w:rsidP="00135AEE">
      <w:pPr>
        <w:spacing w:after="0" w:line="276" w:lineRule="auto"/>
        <w:ind w:firstLine="720"/>
        <w:jc w:val="both"/>
        <w:rPr>
          <w:rFonts w:cs="Times New Roman"/>
          <w:szCs w:val="24"/>
        </w:rPr>
      </w:pPr>
      <w:r w:rsidRPr="00135AEE">
        <w:rPr>
          <w:rFonts w:cs="Times New Roman"/>
          <w:szCs w:val="24"/>
        </w:rPr>
        <w:t>[1</w:t>
      </w:r>
      <w:r w:rsidR="00144ADE" w:rsidRPr="00135AEE">
        <w:rPr>
          <w:rFonts w:cs="Times New Roman"/>
          <w:szCs w:val="24"/>
        </w:rPr>
        <w:t>2</w:t>
      </w:r>
      <w:r w:rsidRPr="00135AEE">
        <w:rPr>
          <w:rFonts w:cs="Times New Roman"/>
          <w:szCs w:val="24"/>
        </w:rPr>
        <w:t>.2] </w:t>
      </w:r>
      <w:r w:rsidR="0093016E" w:rsidRPr="00135AEE">
        <w:rPr>
          <w:rFonts w:cs="Times New Roman"/>
          <w:szCs w:val="24"/>
        </w:rPr>
        <w:t>Taču</w:t>
      </w:r>
      <w:r w:rsidR="002C3AB7" w:rsidRPr="00135AEE">
        <w:rPr>
          <w:rFonts w:cs="Times New Roman"/>
          <w:szCs w:val="24"/>
        </w:rPr>
        <w:t xml:space="preserve">, no otras puses, </w:t>
      </w:r>
      <w:r w:rsidR="001F0EEA" w:rsidRPr="00135AEE">
        <w:rPr>
          <w:rFonts w:cs="Times New Roman"/>
          <w:szCs w:val="24"/>
        </w:rPr>
        <w:t xml:space="preserve">minētais nenozīmē, ka pašvaldības komisijai ir piešķirta arī kompetence izšķirt civiltiesiskus strīdus </w:t>
      </w:r>
      <w:r w:rsidR="00514C9C" w:rsidRPr="00135AEE">
        <w:rPr>
          <w:rFonts w:cs="Times New Roman"/>
          <w:szCs w:val="24"/>
        </w:rPr>
        <w:t>starp tād</w:t>
      </w:r>
      <w:r w:rsidR="0004460A" w:rsidRPr="00135AEE">
        <w:rPr>
          <w:rFonts w:cs="Times New Roman"/>
          <w:szCs w:val="24"/>
        </w:rPr>
        <w:t>a</w:t>
      </w:r>
      <w:r w:rsidR="00514C9C" w:rsidRPr="00135AEE">
        <w:rPr>
          <w:rFonts w:cs="Times New Roman"/>
          <w:szCs w:val="24"/>
        </w:rPr>
        <w:t xml:space="preserve"> atsavinājuma darījum</w:t>
      </w:r>
      <w:r w:rsidR="0004460A" w:rsidRPr="00135AEE">
        <w:rPr>
          <w:rFonts w:cs="Times New Roman"/>
          <w:szCs w:val="24"/>
        </w:rPr>
        <w:t>a</w:t>
      </w:r>
      <w:r w:rsidR="00514C9C" w:rsidRPr="00135AEE">
        <w:rPr>
          <w:rFonts w:cs="Times New Roman"/>
          <w:szCs w:val="24"/>
        </w:rPr>
        <w:t xml:space="preserve"> pusēm, </w:t>
      </w:r>
      <w:r w:rsidR="0093016E" w:rsidRPr="00135AEE">
        <w:rPr>
          <w:rFonts w:cs="Times New Roman"/>
          <w:szCs w:val="24"/>
        </w:rPr>
        <w:t>kur</w:t>
      </w:r>
      <w:r w:rsidR="0004460A" w:rsidRPr="00135AEE">
        <w:rPr>
          <w:rFonts w:cs="Times New Roman"/>
          <w:szCs w:val="24"/>
        </w:rPr>
        <w:t>a</w:t>
      </w:r>
      <w:r w:rsidR="0093016E" w:rsidRPr="00135AEE">
        <w:rPr>
          <w:rFonts w:cs="Times New Roman"/>
          <w:szCs w:val="24"/>
        </w:rPr>
        <w:t xml:space="preserve"> priekšmets ir nekustamais īpašums, kas uzskatāms par lauksaimniecības zemi likuma „Par zemes privatizāciju lauku apvidos” 28.</w:t>
      </w:r>
      <w:r w:rsidR="0093016E" w:rsidRPr="00135AEE">
        <w:rPr>
          <w:rFonts w:cs="Times New Roman"/>
          <w:szCs w:val="24"/>
          <w:vertAlign w:val="superscript"/>
        </w:rPr>
        <w:t>1</w:t>
      </w:r>
      <w:r w:rsidR="0093016E" w:rsidRPr="00135AEE">
        <w:rPr>
          <w:rFonts w:cs="Times New Roman"/>
          <w:szCs w:val="24"/>
        </w:rPr>
        <w:t> panta pirmās daļas izpratnē. Kā noteikts minētā likuma</w:t>
      </w:r>
      <w:r w:rsidR="003365A4" w:rsidRPr="00135AEE">
        <w:rPr>
          <w:rFonts w:cs="Times New Roman"/>
          <w:szCs w:val="24"/>
        </w:rPr>
        <w:t xml:space="preserve"> 30.</w:t>
      </w:r>
      <w:r w:rsidR="003365A4" w:rsidRPr="00135AEE">
        <w:rPr>
          <w:rFonts w:cs="Times New Roman"/>
          <w:szCs w:val="24"/>
          <w:vertAlign w:val="superscript"/>
        </w:rPr>
        <w:t>1</w:t>
      </w:r>
      <w:r w:rsidR="003365A4" w:rsidRPr="00135AEE">
        <w:rPr>
          <w:rFonts w:cs="Times New Roman"/>
          <w:szCs w:val="24"/>
        </w:rPr>
        <w:t> panta ceturtās daļas pirmajā teikumā</w:t>
      </w:r>
      <w:r w:rsidR="0093016E" w:rsidRPr="00135AEE">
        <w:rPr>
          <w:rFonts w:cs="Times New Roman"/>
          <w:szCs w:val="24"/>
        </w:rPr>
        <w:t xml:space="preserve">, </w:t>
      </w:r>
      <w:r w:rsidR="003365A4" w:rsidRPr="00135AEE">
        <w:rPr>
          <w:rFonts w:cs="Times New Roman"/>
          <w:szCs w:val="24"/>
        </w:rPr>
        <w:t>„lēmumu par piekrišanu lauksaimniecības zemes iegūšanai īpašumā pašvaldības komisija noformē izziņas veidā, un darījuma akts ir derīgs ierakstīšanai zemesgrāmatā tikai tad, ja tam pievienota minētā izziņa”.</w:t>
      </w:r>
      <w:r w:rsidR="002C3AB7" w:rsidRPr="00135AEE">
        <w:rPr>
          <w:rFonts w:cs="Times New Roman"/>
          <w:szCs w:val="24"/>
        </w:rPr>
        <w:t xml:space="preserve"> </w:t>
      </w:r>
    </w:p>
    <w:p w14:paraId="0D6E42AD" w14:textId="60E2F250" w:rsidR="001A28A4" w:rsidRPr="00135AEE" w:rsidRDefault="00191B15" w:rsidP="00135AEE">
      <w:pPr>
        <w:spacing w:after="0" w:line="276" w:lineRule="auto"/>
        <w:ind w:firstLine="720"/>
        <w:jc w:val="both"/>
        <w:rPr>
          <w:rFonts w:cs="Times New Roman"/>
          <w:szCs w:val="24"/>
        </w:rPr>
      </w:pPr>
      <w:r w:rsidRPr="00135AEE">
        <w:rPr>
          <w:rFonts w:cs="Times New Roman"/>
          <w:szCs w:val="24"/>
        </w:rPr>
        <w:t>[1</w:t>
      </w:r>
      <w:r w:rsidR="00144ADE" w:rsidRPr="00135AEE">
        <w:rPr>
          <w:rFonts w:cs="Times New Roman"/>
          <w:szCs w:val="24"/>
        </w:rPr>
        <w:t>2</w:t>
      </w:r>
      <w:r w:rsidRPr="00135AEE">
        <w:rPr>
          <w:rFonts w:cs="Times New Roman"/>
          <w:szCs w:val="24"/>
        </w:rPr>
        <w:t>.2.1] </w:t>
      </w:r>
      <w:r w:rsidR="002C3AB7" w:rsidRPr="00135AEE">
        <w:rPr>
          <w:rFonts w:cs="Times New Roman"/>
          <w:szCs w:val="24"/>
        </w:rPr>
        <w:t xml:space="preserve">Proti, </w:t>
      </w:r>
      <w:r w:rsidRPr="00135AEE">
        <w:rPr>
          <w:rFonts w:cs="Times New Roman"/>
          <w:szCs w:val="24"/>
        </w:rPr>
        <w:t>likuma „Par zemes privatizāciju lauku apvidos” 30.</w:t>
      </w:r>
      <w:r w:rsidRPr="00135AEE">
        <w:rPr>
          <w:rFonts w:cs="Times New Roman"/>
          <w:szCs w:val="24"/>
          <w:vertAlign w:val="superscript"/>
        </w:rPr>
        <w:t>1</w:t>
      </w:r>
      <w:r w:rsidRPr="00135AEE">
        <w:rPr>
          <w:rFonts w:cs="Times New Roman"/>
          <w:szCs w:val="24"/>
        </w:rPr>
        <w:t xml:space="preserve"> panta ceturtās daļas pirmajā teikumā </w:t>
      </w:r>
      <w:r w:rsidR="002C3AB7" w:rsidRPr="00135AEE">
        <w:rPr>
          <w:rFonts w:cs="Times New Roman"/>
          <w:szCs w:val="24"/>
        </w:rPr>
        <w:t>imperatīvi noteikts</w:t>
      </w:r>
      <w:r w:rsidR="0004460A" w:rsidRPr="00135AEE">
        <w:rPr>
          <w:rFonts w:cs="Times New Roman"/>
          <w:szCs w:val="24"/>
        </w:rPr>
        <w:t>,</w:t>
      </w:r>
      <w:r w:rsidR="006C6DAF" w:rsidRPr="00135AEE">
        <w:rPr>
          <w:rFonts w:cs="Times New Roman"/>
          <w:szCs w:val="24"/>
        </w:rPr>
        <w:t xml:space="preserve"> ka tad, ja atsavinājuma darījuma priekšmets ir lauksaimniecības zem</w:t>
      </w:r>
      <w:r w:rsidR="0093016E" w:rsidRPr="00135AEE">
        <w:rPr>
          <w:rFonts w:cs="Times New Roman"/>
          <w:szCs w:val="24"/>
        </w:rPr>
        <w:t>e</w:t>
      </w:r>
      <w:r w:rsidR="006C6DAF" w:rsidRPr="00135AEE">
        <w:rPr>
          <w:rFonts w:cs="Times New Roman"/>
          <w:szCs w:val="24"/>
        </w:rPr>
        <w:t>, pašvaldības komisijas lēmums par piekrišanu konkrētā</w:t>
      </w:r>
      <w:r w:rsidR="007604A9" w:rsidRPr="00135AEE">
        <w:rPr>
          <w:rFonts w:cs="Times New Roman"/>
          <w:szCs w:val="24"/>
        </w:rPr>
        <w:t xml:space="preserve">s </w:t>
      </w:r>
      <w:r w:rsidR="006C6DAF" w:rsidRPr="00135AEE">
        <w:rPr>
          <w:rFonts w:cs="Times New Roman"/>
          <w:szCs w:val="24"/>
        </w:rPr>
        <w:t xml:space="preserve">lauksamniecības zemes iegūšanai īpašumā ir obligāts priekšnoteikums ieguvēja īpašuma tiesības nostiprināšanai zemesgrāmatā. </w:t>
      </w:r>
      <w:r w:rsidR="00083B22" w:rsidRPr="00135AEE">
        <w:rPr>
          <w:rFonts w:cs="Times New Roman"/>
          <w:szCs w:val="24"/>
        </w:rPr>
        <w:t xml:space="preserve">Turklāt saskaņā ar </w:t>
      </w:r>
      <w:r w:rsidR="004F286E" w:rsidRPr="00135AEE">
        <w:rPr>
          <w:rFonts w:cs="Times New Roman"/>
          <w:szCs w:val="24"/>
        </w:rPr>
        <w:t>minēto</w:t>
      </w:r>
      <w:r w:rsidR="00083B22" w:rsidRPr="00135AEE">
        <w:rPr>
          <w:rFonts w:cs="Times New Roman"/>
          <w:szCs w:val="24"/>
        </w:rPr>
        <w:t xml:space="preserve"> normu </w:t>
      </w:r>
      <w:r w:rsidR="004F286E" w:rsidRPr="00135AEE">
        <w:rPr>
          <w:rFonts w:cs="Times New Roman"/>
          <w:szCs w:val="24"/>
        </w:rPr>
        <w:t>vienīgi kopā ar pašvaldības komisijas izziņu attiecīgais atsavinājuma darījums vai tiesas spriedums, kas aizstāj šādu darījumu</w:t>
      </w:r>
      <w:r w:rsidR="001A28A4" w:rsidRPr="00135AEE">
        <w:rPr>
          <w:rFonts w:cs="Times New Roman"/>
          <w:szCs w:val="24"/>
        </w:rPr>
        <w:t xml:space="preserve"> (</w:t>
      </w:r>
      <w:r w:rsidR="004F286E" w:rsidRPr="00135AEE">
        <w:rPr>
          <w:rFonts w:cs="Times New Roman"/>
          <w:szCs w:val="24"/>
        </w:rPr>
        <w:t>tostarp tiesas spriedums, ar ko apmierināta prasība, kas vērsta uz ieguvēja īpašuma tiesības nostiprināšanu zemesgrāmatā jeb kor</w:t>
      </w:r>
      <w:r w:rsidR="00FC136C" w:rsidRPr="00135AEE">
        <w:rPr>
          <w:rFonts w:cs="Times New Roman"/>
          <w:szCs w:val="24"/>
        </w:rPr>
        <w:t>r</w:t>
      </w:r>
      <w:r w:rsidR="004F286E" w:rsidRPr="00135AEE">
        <w:rPr>
          <w:rFonts w:cs="Times New Roman"/>
          <w:szCs w:val="24"/>
        </w:rPr>
        <w:t>oborāciju</w:t>
      </w:r>
      <w:r w:rsidR="001A28A4" w:rsidRPr="00135AEE">
        <w:rPr>
          <w:rFonts w:cs="Times New Roman"/>
          <w:szCs w:val="24"/>
        </w:rPr>
        <w:t xml:space="preserve">, </w:t>
      </w:r>
      <w:r w:rsidR="004F286E" w:rsidRPr="00135AEE">
        <w:rPr>
          <w:rFonts w:cs="Times New Roman"/>
          <w:szCs w:val="24"/>
        </w:rPr>
        <w:t xml:space="preserve">sk. </w:t>
      </w:r>
      <w:r w:rsidR="004F286E" w:rsidRPr="00135AEE">
        <w:rPr>
          <w:rFonts w:cs="Times New Roman"/>
          <w:i/>
          <w:iCs/>
          <w:szCs w:val="24"/>
        </w:rPr>
        <w:t>Civillikuma 1478. un 1479. pantu</w:t>
      </w:r>
      <w:r w:rsidR="004F286E" w:rsidRPr="00135AEE">
        <w:rPr>
          <w:rFonts w:cs="Times New Roman"/>
          <w:szCs w:val="24"/>
        </w:rPr>
        <w:t>), ir „derīgs” pamats ieguvēja īpašuma tiesības nostiprināšanai zemesgrāmatā</w:t>
      </w:r>
      <w:r w:rsidR="00301206" w:rsidRPr="00135AEE">
        <w:rPr>
          <w:rFonts w:cs="Times New Roman"/>
          <w:szCs w:val="24"/>
        </w:rPr>
        <w:t>.</w:t>
      </w:r>
      <w:r w:rsidR="001A28A4" w:rsidRPr="00135AEE">
        <w:rPr>
          <w:rFonts w:cs="Times New Roman"/>
          <w:szCs w:val="24"/>
        </w:rPr>
        <w:t xml:space="preserve"> </w:t>
      </w:r>
      <w:r w:rsidR="0093016E" w:rsidRPr="00135AEE">
        <w:rPr>
          <w:rFonts w:cs="Times New Roman"/>
          <w:szCs w:val="24"/>
        </w:rPr>
        <w:t>Tāpēc</w:t>
      </w:r>
      <w:r w:rsidR="00EC074A" w:rsidRPr="00135AEE">
        <w:rPr>
          <w:rFonts w:cs="Times New Roman"/>
          <w:szCs w:val="24"/>
        </w:rPr>
        <w:t xml:space="preserve">, lūdzot nostiprināt zemesgrāmatā ieguvēja īpašuma tiesību uz lauksaimniecības zemi, </w:t>
      </w:r>
      <w:r w:rsidR="0050348E" w:rsidRPr="00135AEE">
        <w:rPr>
          <w:rFonts w:cs="Times New Roman"/>
          <w:szCs w:val="24"/>
        </w:rPr>
        <w:t>saskaņā ar likuma „Par zemes privatizāciju lauku apvidos” 30.</w:t>
      </w:r>
      <w:r w:rsidR="0050348E" w:rsidRPr="00135AEE">
        <w:rPr>
          <w:rFonts w:cs="Times New Roman"/>
          <w:szCs w:val="24"/>
          <w:vertAlign w:val="superscript"/>
        </w:rPr>
        <w:t>1</w:t>
      </w:r>
      <w:r w:rsidR="0050348E" w:rsidRPr="00135AEE">
        <w:rPr>
          <w:rFonts w:cs="Times New Roman"/>
          <w:szCs w:val="24"/>
        </w:rPr>
        <w:t xml:space="preserve"> panta ceturtās daļas pirmo teikumu </w:t>
      </w:r>
      <w:r w:rsidR="00EC074A" w:rsidRPr="00135AEE">
        <w:rPr>
          <w:rFonts w:cs="Times New Roman"/>
          <w:szCs w:val="24"/>
        </w:rPr>
        <w:t xml:space="preserve">nostiprinājuma lūgumam jāpievieno pašvaldības komisijas izziņa par piekrišanu konkrētās lauksaimniecības zemes iegūšanai īpašumā (sk. arī </w:t>
      </w:r>
      <w:r w:rsidR="00EC074A" w:rsidRPr="00135AEE">
        <w:rPr>
          <w:rFonts w:cs="Times New Roman"/>
          <w:i/>
          <w:iCs/>
          <w:szCs w:val="24"/>
        </w:rPr>
        <w:t>Zemesgrāmatu likuma 61. panta pirmās daļas 1. un 3. punktu</w:t>
      </w:r>
      <w:r w:rsidR="00EC074A" w:rsidRPr="00135AEE">
        <w:rPr>
          <w:rFonts w:cs="Times New Roman"/>
          <w:szCs w:val="24"/>
        </w:rPr>
        <w:t xml:space="preserve">). </w:t>
      </w:r>
    </w:p>
    <w:p w14:paraId="32ED5ECB" w14:textId="0E565543" w:rsidR="00EC074A" w:rsidRPr="00135AEE" w:rsidRDefault="0004460A" w:rsidP="00135AEE">
      <w:pPr>
        <w:spacing w:after="0" w:line="276" w:lineRule="auto"/>
        <w:ind w:firstLine="720"/>
        <w:jc w:val="both"/>
        <w:rPr>
          <w:rFonts w:cs="Times New Roman"/>
          <w:szCs w:val="24"/>
        </w:rPr>
      </w:pPr>
      <w:r w:rsidRPr="00135AEE">
        <w:rPr>
          <w:rFonts w:cs="Times New Roman"/>
          <w:szCs w:val="24"/>
        </w:rPr>
        <w:t>Skaidrības labad j</w:t>
      </w:r>
      <w:r w:rsidR="001A28A4" w:rsidRPr="00135AEE">
        <w:rPr>
          <w:rFonts w:cs="Times New Roman"/>
          <w:szCs w:val="24"/>
        </w:rPr>
        <w:t>āpiebilst</w:t>
      </w:r>
      <w:r w:rsidR="00D85478" w:rsidRPr="00135AEE">
        <w:rPr>
          <w:rFonts w:cs="Times New Roman"/>
          <w:szCs w:val="24"/>
        </w:rPr>
        <w:t>, ka š</w:t>
      </w:r>
      <w:r w:rsidR="0050348E" w:rsidRPr="00135AEE">
        <w:rPr>
          <w:rFonts w:cs="Times New Roman"/>
          <w:szCs w:val="24"/>
        </w:rPr>
        <w:t xml:space="preserve">ādas izziņas neesība </w:t>
      </w:r>
      <w:r w:rsidR="00514C9C" w:rsidRPr="00135AEE">
        <w:rPr>
          <w:rFonts w:cs="Times New Roman"/>
          <w:szCs w:val="24"/>
        </w:rPr>
        <w:t xml:space="preserve">kā tāda </w:t>
      </w:r>
      <w:r w:rsidR="0050348E" w:rsidRPr="00135AEE">
        <w:rPr>
          <w:rFonts w:cs="Times New Roman"/>
          <w:szCs w:val="24"/>
        </w:rPr>
        <w:t>ir pamats atstāt nostiprinājuma lūgumu bez ievērības</w:t>
      </w:r>
      <w:r w:rsidR="00B246A4" w:rsidRPr="00135AEE">
        <w:rPr>
          <w:rFonts w:cs="Times New Roman"/>
          <w:szCs w:val="24"/>
        </w:rPr>
        <w:t xml:space="preserve"> </w:t>
      </w:r>
      <w:r w:rsidR="00514C9C" w:rsidRPr="00135AEE">
        <w:rPr>
          <w:rFonts w:cs="Times New Roman"/>
          <w:szCs w:val="24"/>
        </w:rPr>
        <w:t>vienīgi</w:t>
      </w:r>
      <w:r w:rsidR="00D85478" w:rsidRPr="00135AEE">
        <w:rPr>
          <w:rFonts w:cs="Times New Roman"/>
          <w:szCs w:val="24"/>
        </w:rPr>
        <w:t xml:space="preserve"> </w:t>
      </w:r>
      <w:r w:rsidR="00B246A4" w:rsidRPr="00135AEE">
        <w:rPr>
          <w:rFonts w:cs="Times New Roman"/>
          <w:szCs w:val="24"/>
        </w:rPr>
        <w:t>tad</w:t>
      </w:r>
      <w:r w:rsidR="00EE7D10" w:rsidRPr="00135AEE">
        <w:rPr>
          <w:rFonts w:cs="Times New Roman"/>
          <w:szCs w:val="24"/>
        </w:rPr>
        <w:t>, ja konkrēt</w:t>
      </w:r>
      <w:r w:rsidR="007D00DC" w:rsidRPr="00135AEE">
        <w:rPr>
          <w:rFonts w:cs="Times New Roman"/>
          <w:szCs w:val="24"/>
        </w:rPr>
        <w:t xml:space="preserve">ā gadījuma apstākļos </w:t>
      </w:r>
      <w:r w:rsidR="00EE7D10" w:rsidRPr="00135AEE">
        <w:rPr>
          <w:rFonts w:cs="Times New Roman"/>
          <w:szCs w:val="24"/>
        </w:rPr>
        <w:t xml:space="preserve">saskaņā ar likumu ir nepieciešama pašvaldības komisijas piekrišana lauksaimniecības zemes iegūšanai īpašumā. Kā </w:t>
      </w:r>
      <w:r w:rsidR="001A28A4" w:rsidRPr="00135AEE">
        <w:rPr>
          <w:rFonts w:cs="Times New Roman"/>
          <w:szCs w:val="24"/>
        </w:rPr>
        <w:t xml:space="preserve">šajā ziņā </w:t>
      </w:r>
      <w:r w:rsidR="00EE7D10" w:rsidRPr="00135AEE">
        <w:rPr>
          <w:rFonts w:cs="Times New Roman"/>
          <w:szCs w:val="24"/>
        </w:rPr>
        <w:t xml:space="preserve">atzīts Senāta praksē, konstatējot, ka tiek lūgts nostiprināt zemesgrāmatā </w:t>
      </w:r>
      <w:r w:rsidR="007D00DC" w:rsidRPr="00135AEE">
        <w:rPr>
          <w:rFonts w:cs="Times New Roman"/>
          <w:szCs w:val="24"/>
        </w:rPr>
        <w:t xml:space="preserve">ieguvēja </w:t>
      </w:r>
      <w:r w:rsidR="00EE7D10" w:rsidRPr="00135AEE">
        <w:rPr>
          <w:rFonts w:cs="Times New Roman"/>
          <w:szCs w:val="24"/>
        </w:rPr>
        <w:t xml:space="preserve">īpašuma tiesību uz lauksaimniecības zemi, atbilstoši Zemesgrāmatu likuma 8. un 77. pantam tiesnesim ir pienākums pārliecināties, vai speciālajās tiesību normās, konkrētajā gadījumā likumā „Par zemes privatizāciju lauku apvidos” (sk., piemēram, </w:t>
      </w:r>
      <w:r w:rsidR="00EE7D10" w:rsidRPr="00135AEE">
        <w:rPr>
          <w:rFonts w:cs="Times New Roman"/>
          <w:i/>
          <w:iCs/>
          <w:szCs w:val="24"/>
        </w:rPr>
        <w:t>šā likuma 30.</w:t>
      </w:r>
      <w:r w:rsidR="00EE7D10" w:rsidRPr="00135AEE">
        <w:rPr>
          <w:rFonts w:cs="Times New Roman"/>
          <w:i/>
          <w:iCs/>
          <w:szCs w:val="24"/>
          <w:vertAlign w:val="superscript"/>
        </w:rPr>
        <w:t>3</w:t>
      </w:r>
      <w:r w:rsidR="00EE7D10" w:rsidRPr="00135AEE">
        <w:rPr>
          <w:rFonts w:cs="Times New Roman"/>
          <w:i/>
          <w:iCs/>
          <w:szCs w:val="24"/>
        </w:rPr>
        <w:t> pantu</w:t>
      </w:r>
      <w:r w:rsidR="00EE7D10" w:rsidRPr="00135AEE">
        <w:rPr>
          <w:rFonts w:cs="Times New Roman"/>
          <w:szCs w:val="24"/>
        </w:rPr>
        <w:t xml:space="preserve">), </w:t>
      </w:r>
      <w:r w:rsidR="00D85478" w:rsidRPr="00135AEE">
        <w:rPr>
          <w:rFonts w:cs="Times New Roman"/>
          <w:szCs w:val="24"/>
        </w:rPr>
        <w:t xml:space="preserve">tomēr </w:t>
      </w:r>
      <w:r w:rsidR="00EE7D10" w:rsidRPr="00135AEE">
        <w:rPr>
          <w:rFonts w:cs="Times New Roman"/>
          <w:szCs w:val="24"/>
        </w:rPr>
        <w:t xml:space="preserve">nav </w:t>
      </w:r>
      <w:r w:rsidR="00D85478" w:rsidRPr="00135AEE">
        <w:rPr>
          <w:rFonts w:cs="Times New Roman"/>
          <w:szCs w:val="24"/>
        </w:rPr>
        <w:t>paredzēti</w:t>
      </w:r>
      <w:r w:rsidR="00EE7D10" w:rsidRPr="00135AEE">
        <w:rPr>
          <w:rFonts w:cs="Times New Roman"/>
          <w:szCs w:val="24"/>
        </w:rPr>
        <w:t xml:space="preserve"> izņēmumi no vispārējās kārtības (sk. </w:t>
      </w:r>
      <w:r w:rsidR="00EE7D10" w:rsidRPr="00135AEE">
        <w:rPr>
          <w:rFonts w:cs="Times New Roman"/>
          <w:i/>
          <w:iCs/>
          <w:szCs w:val="24"/>
        </w:rPr>
        <w:t>Senāta 2016. gada 29. aprīļa lēmuma lietā Nr. </w:t>
      </w:r>
      <w:hyperlink r:id="rId11" w:history="1">
        <w:r w:rsidR="00EE7D10" w:rsidRPr="00135AEE">
          <w:rPr>
            <w:rStyle w:val="Hyperlink"/>
            <w:rFonts w:cs="Times New Roman"/>
            <w:i/>
            <w:iCs/>
            <w:szCs w:val="24"/>
          </w:rPr>
          <w:t>SKC-1589/2016</w:t>
        </w:r>
      </w:hyperlink>
      <w:r w:rsidR="00EE7D10" w:rsidRPr="00135AEE">
        <w:rPr>
          <w:rFonts w:cs="Times New Roman"/>
          <w:i/>
          <w:iCs/>
          <w:szCs w:val="24"/>
        </w:rPr>
        <w:t xml:space="preserve"> 9.2. punktu</w:t>
      </w:r>
      <w:r w:rsidR="00EE7D10" w:rsidRPr="00135AEE">
        <w:rPr>
          <w:rFonts w:cs="Times New Roman"/>
          <w:szCs w:val="24"/>
        </w:rPr>
        <w:t>).</w:t>
      </w:r>
    </w:p>
    <w:p w14:paraId="4257F586" w14:textId="05C587E7" w:rsidR="0004159C" w:rsidRPr="00135AEE" w:rsidRDefault="00191B15" w:rsidP="00135AEE">
      <w:pPr>
        <w:spacing w:after="0" w:line="276" w:lineRule="auto"/>
        <w:ind w:firstLine="720"/>
        <w:jc w:val="both"/>
        <w:rPr>
          <w:rFonts w:cs="Times New Roman"/>
          <w:szCs w:val="24"/>
        </w:rPr>
      </w:pPr>
      <w:r w:rsidRPr="00135AEE">
        <w:rPr>
          <w:rFonts w:cs="Times New Roman"/>
          <w:szCs w:val="24"/>
        </w:rPr>
        <w:t>[1</w:t>
      </w:r>
      <w:r w:rsidR="00144ADE" w:rsidRPr="00135AEE">
        <w:rPr>
          <w:rFonts w:cs="Times New Roman"/>
          <w:szCs w:val="24"/>
        </w:rPr>
        <w:t>2</w:t>
      </w:r>
      <w:r w:rsidRPr="00135AEE">
        <w:rPr>
          <w:rFonts w:cs="Times New Roman"/>
          <w:szCs w:val="24"/>
        </w:rPr>
        <w:t>.2.2]</w:t>
      </w:r>
      <w:r w:rsidR="0004460A" w:rsidRPr="00135AEE">
        <w:rPr>
          <w:rFonts w:cs="Times New Roman"/>
          <w:szCs w:val="24"/>
        </w:rPr>
        <w:t> V</w:t>
      </w:r>
      <w:r w:rsidRPr="00135AEE">
        <w:rPr>
          <w:rFonts w:cs="Times New Roman"/>
          <w:szCs w:val="24"/>
        </w:rPr>
        <w:t xml:space="preserve">ienlaikus jāņem vērā, ka pašvaldības komisijas lēmums par piekrišanu konkrētās lauksamniecības zemes iegūšanai īpašumā, kas noformēts izziņas veidā, nav obligāts priekšnoteikums attiecīgā atsavinājuma darījuma noslēgšanai </w:t>
      </w:r>
      <w:r w:rsidR="0004159C" w:rsidRPr="00135AEE">
        <w:rPr>
          <w:rFonts w:cs="Times New Roman"/>
          <w:szCs w:val="24"/>
        </w:rPr>
        <w:t>vai</w:t>
      </w:r>
      <w:r w:rsidRPr="00135AEE">
        <w:rPr>
          <w:rFonts w:cs="Times New Roman"/>
          <w:szCs w:val="24"/>
        </w:rPr>
        <w:t xml:space="preserve"> </w:t>
      </w:r>
      <w:r w:rsidR="00576FF7" w:rsidRPr="00135AEE">
        <w:rPr>
          <w:rFonts w:cs="Times New Roman"/>
          <w:szCs w:val="24"/>
        </w:rPr>
        <w:t xml:space="preserve">tā </w:t>
      </w:r>
      <w:r w:rsidRPr="00135AEE">
        <w:rPr>
          <w:rFonts w:cs="Times New Roman"/>
          <w:szCs w:val="24"/>
        </w:rPr>
        <w:t xml:space="preserve">spēkā esībai. </w:t>
      </w:r>
      <w:r w:rsidRPr="00135AEE">
        <w:rPr>
          <w:rFonts w:cs="Times New Roman"/>
          <w:szCs w:val="24"/>
        </w:rPr>
        <w:lastRenderedPageBreak/>
        <w:t xml:space="preserve">Kā </w:t>
      </w:r>
      <w:r w:rsidR="0004159C" w:rsidRPr="00135AEE">
        <w:rPr>
          <w:rFonts w:cs="Times New Roman"/>
          <w:szCs w:val="24"/>
        </w:rPr>
        <w:t xml:space="preserve">jau </w:t>
      </w:r>
      <w:r w:rsidRPr="00135AEE">
        <w:rPr>
          <w:rFonts w:cs="Times New Roman"/>
          <w:szCs w:val="24"/>
        </w:rPr>
        <w:t xml:space="preserve">norādīts iepriekš, </w:t>
      </w:r>
      <w:r w:rsidR="0004159C" w:rsidRPr="00135AEE">
        <w:rPr>
          <w:rFonts w:cs="Times New Roman"/>
          <w:szCs w:val="24"/>
        </w:rPr>
        <w:t>saskaņā ar likuma „Par zemes privatizāciju lauku apvidos” 30.</w:t>
      </w:r>
      <w:r w:rsidR="0004159C" w:rsidRPr="00135AEE">
        <w:rPr>
          <w:rFonts w:cs="Times New Roman"/>
          <w:szCs w:val="24"/>
          <w:vertAlign w:val="superscript"/>
        </w:rPr>
        <w:t>1</w:t>
      </w:r>
      <w:r w:rsidR="0004159C" w:rsidRPr="00135AEE">
        <w:rPr>
          <w:rFonts w:cs="Times New Roman"/>
          <w:szCs w:val="24"/>
        </w:rPr>
        <w:t xml:space="preserve"> panta ceturtās daļas pirmo teikumu </w:t>
      </w:r>
      <w:r w:rsidRPr="00135AEE">
        <w:rPr>
          <w:rFonts w:cs="Times New Roman"/>
          <w:szCs w:val="24"/>
        </w:rPr>
        <w:t xml:space="preserve">šāds lēmums ir obligāts priekšnoteikums </w:t>
      </w:r>
      <w:r w:rsidR="0004159C" w:rsidRPr="00135AEE">
        <w:rPr>
          <w:rFonts w:cs="Times New Roman"/>
          <w:szCs w:val="24"/>
        </w:rPr>
        <w:t xml:space="preserve">noslēgtā atsavinājuma darījuma izpildīšanai, t. i., </w:t>
      </w:r>
      <w:r w:rsidRPr="00135AEE">
        <w:rPr>
          <w:rFonts w:cs="Times New Roman"/>
          <w:szCs w:val="24"/>
        </w:rPr>
        <w:t>ieguvēja īpašuma tiesības nostiprināšanai zemesgrāmatā</w:t>
      </w:r>
      <w:r w:rsidR="00E85FC2" w:rsidRPr="00135AEE">
        <w:rPr>
          <w:rFonts w:cs="Times New Roman"/>
          <w:szCs w:val="24"/>
        </w:rPr>
        <w:t xml:space="preserve"> (nevis arī </w:t>
      </w:r>
      <w:r w:rsidR="00576FF7" w:rsidRPr="00135AEE">
        <w:rPr>
          <w:rFonts w:cs="Times New Roman"/>
          <w:szCs w:val="24"/>
        </w:rPr>
        <w:t xml:space="preserve">obligāts priekšnoteikums </w:t>
      </w:r>
      <w:r w:rsidR="00E85FC2" w:rsidRPr="00135AEE">
        <w:rPr>
          <w:rFonts w:cs="Times New Roman"/>
          <w:szCs w:val="24"/>
        </w:rPr>
        <w:t>atsavinājuma līguma noslēgšanai vai spēkā esībai)</w:t>
      </w:r>
      <w:r w:rsidR="0004159C" w:rsidRPr="00135AEE">
        <w:rPr>
          <w:rFonts w:cs="Times New Roman"/>
          <w:szCs w:val="24"/>
        </w:rPr>
        <w:t>.</w:t>
      </w:r>
    </w:p>
    <w:p w14:paraId="727FACF8" w14:textId="7B79FFEC" w:rsidR="0004159C" w:rsidRPr="00135AEE" w:rsidRDefault="00E85FC2" w:rsidP="00135AEE">
      <w:pPr>
        <w:spacing w:after="0" w:line="276" w:lineRule="auto"/>
        <w:ind w:firstLine="720"/>
        <w:jc w:val="both"/>
        <w:rPr>
          <w:rFonts w:cs="Times New Roman"/>
          <w:szCs w:val="24"/>
        </w:rPr>
      </w:pPr>
      <w:r w:rsidRPr="00135AEE">
        <w:rPr>
          <w:rFonts w:cs="Times New Roman"/>
          <w:szCs w:val="24"/>
        </w:rPr>
        <w:t xml:space="preserve">Minētais nozīmē, ka </w:t>
      </w:r>
      <w:r w:rsidR="0004159C" w:rsidRPr="00135AEE">
        <w:rPr>
          <w:rFonts w:cs="Times New Roman"/>
          <w:szCs w:val="24"/>
        </w:rPr>
        <w:t>pašvaldības komisijas lēmums par piekrišanu konkrētās lauksamniecības zemes iegūšanai īpašumā nav obligāts priekšnoteikums</w:t>
      </w:r>
      <w:r w:rsidR="00576FF7" w:rsidRPr="00135AEE">
        <w:rPr>
          <w:rFonts w:cs="Times New Roman"/>
          <w:szCs w:val="24"/>
        </w:rPr>
        <w:t xml:space="preserve"> arī</w:t>
      </w:r>
      <w:r w:rsidR="0004159C" w:rsidRPr="00135AEE">
        <w:rPr>
          <w:rFonts w:cs="Times New Roman"/>
          <w:szCs w:val="24"/>
        </w:rPr>
        <w:t xml:space="preserve"> tam, lai tiesa pēc būtības varētu izšķirt </w:t>
      </w:r>
      <w:r w:rsidR="0022320C" w:rsidRPr="00135AEE">
        <w:rPr>
          <w:rFonts w:cs="Times New Roman"/>
          <w:szCs w:val="24"/>
        </w:rPr>
        <w:t xml:space="preserve">civiltiesisku </w:t>
      </w:r>
      <w:r w:rsidR="0004159C" w:rsidRPr="00135AEE">
        <w:rPr>
          <w:rFonts w:cs="Times New Roman"/>
          <w:szCs w:val="24"/>
        </w:rPr>
        <w:t xml:space="preserve">strīdu starp </w:t>
      </w:r>
      <w:r w:rsidR="0022320C" w:rsidRPr="00135AEE">
        <w:rPr>
          <w:rFonts w:cs="Times New Roman"/>
          <w:szCs w:val="24"/>
        </w:rPr>
        <w:t xml:space="preserve">atsavinājuma </w:t>
      </w:r>
      <w:r w:rsidR="0004159C" w:rsidRPr="00135AEE">
        <w:rPr>
          <w:rFonts w:cs="Times New Roman"/>
          <w:szCs w:val="24"/>
        </w:rPr>
        <w:t xml:space="preserve">darījuma pusēm, piemēram, par pirkuma priekšlīguma </w:t>
      </w:r>
      <w:r w:rsidR="00C65941" w:rsidRPr="00135AEE">
        <w:rPr>
          <w:rFonts w:cs="Times New Roman"/>
          <w:szCs w:val="24"/>
        </w:rPr>
        <w:t xml:space="preserve">izpildi un galvenā līguma atzīšanu par noslēgtu </w:t>
      </w:r>
      <w:r w:rsidR="0004159C" w:rsidRPr="00135AEE">
        <w:rPr>
          <w:rFonts w:cs="Times New Roman"/>
          <w:szCs w:val="24"/>
        </w:rPr>
        <w:t>vai</w:t>
      </w:r>
      <w:r w:rsidR="00576FF7" w:rsidRPr="00135AEE">
        <w:rPr>
          <w:rFonts w:cs="Times New Roman"/>
          <w:szCs w:val="24"/>
        </w:rPr>
        <w:t>, piemēram,</w:t>
      </w:r>
      <w:r w:rsidR="005E2BF3" w:rsidRPr="00135AEE">
        <w:rPr>
          <w:rFonts w:cs="Times New Roman"/>
          <w:szCs w:val="24"/>
        </w:rPr>
        <w:t xml:space="preserve"> par </w:t>
      </w:r>
      <w:r w:rsidR="0004159C" w:rsidRPr="00135AEE">
        <w:rPr>
          <w:rFonts w:cs="Times New Roman"/>
          <w:szCs w:val="24"/>
        </w:rPr>
        <w:t>atliekoš</w:t>
      </w:r>
      <w:r w:rsidR="0022320C" w:rsidRPr="00135AEE">
        <w:rPr>
          <w:rFonts w:cs="Times New Roman"/>
          <w:szCs w:val="24"/>
        </w:rPr>
        <w:t>a nosacījuma iestāšanos</w:t>
      </w:r>
      <w:r w:rsidR="00C65941" w:rsidRPr="00135AEE">
        <w:rPr>
          <w:rFonts w:cs="Times New Roman"/>
          <w:szCs w:val="24"/>
        </w:rPr>
        <w:t xml:space="preserve"> un pirkuma līguma tiesisko attiecību pastāvēšan</w:t>
      </w:r>
      <w:r w:rsidR="0022320C" w:rsidRPr="00135AEE">
        <w:rPr>
          <w:rFonts w:cs="Times New Roman"/>
          <w:szCs w:val="24"/>
        </w:rPr>
        <w:t>as atzīšanu</w:t>
      </w:r>
      <w:r w:rsidR="005E2BF3" w:rsidRPr="00135AEE">
        <w:rPr>
          <w:rFonts w:cs="Times New Roman"/>
          <w:szCs w:val="24"/>
        </w:rPr>
        <w:t xml:space="preserve">, </w:t>
      </w:r>
      <w:r w:rsidR="007D00DC" w:rsidRPr="00135AEE">
        <w:rPr>
          <w:rFonts w:cs="Times New Roman"/>
          <w:szCs w:val="24"/>
        </w:rPr>
        <w:t xml:space="preserve">un </w:t>
      </w:r>
      <w:r w:rsidR="00C65941" w:rsidRPr="00135AEE">
        <w:rPr>
          <w:rFonts w:cs="Times New Roman"/>
          <w:szCs w:val="24"/>
        </w:rPr>
        <w:t>pircēja īpašuma tiesīb</w:t>
      </w:r>
      <w:r w:rsidR="007D00DC" w:rsidRPr="00135AEE">
        <w:rPr>
          <w:rFonts w:cs="Times New Roman"/>
          <w:szCs w:val="24"/>
        </w:rPr>
        <w:t>as atzīšanu</w:t>
      </w:r>
      <w:r w:rsidR="00C65941" w:rsidRPr="00135AEE">
        <w:rPr>
          <w:rFonts w:cs="Times New Roman"/>
          <w:szCs w:val="24"/>
        </w:rPr>
        <w:t xml:space="preserve"> uz </w:t>
      </w:r>
      <w:r w:rsidR="007D00DC" w:rsidRPr="00135AEE">
        <w:rPr>
          <w:rFonts w:cs="Times New Roman"/>
          <w:szCs w:val="24"/>
        </w:rPr>
        <w:t>strīdus</w:t>
      </w:r>
      <w:r w:rsidR="00C65941" w:rsidRPr="00135AEE">
        <w:rPr>
          <w:rFonts w:cs="Times New Roman"/>
          <w:szCs w:val="24"/>
        </w:rPr>
        <w:t xml:space="preserve"> nekustamo īpašumu</w:t>
      </w:r>
      <w:r w:rsidRPr="00135AEE">
        <w:rPr>
          <w:rFonts w:cs="Times New Roman"/>
          <w:szCs w:val="24"/>
        </w:rPr>
        <w:t xml:space="preserve"> (sk. </w:t>
      </w:r>
      <w:r w:rsidRPr="00135AEE">
        <w:rPr>
          <w:rFonts w:cs="Times New Roman"/>
          <w:i/>
          <w:iCs/>
          <w:szCs w:val="24"/>
        </w:rPr>
        <w:t>Civillikuma 1478. un 1479. pantu</w:t>
      </w:r>
      <w:r w:rsidRPr="00135AEE">
        <w:rPr>
          <w:rFonts w:cs="Times New Roman"/>
          <w:szCs w:val="24"/>
        </w:rPr>
        <w:t>)</w:t>
      </w:r>
      <w:r w:rsidR="00C65941" w:rsidRPr="00135AEE">
        <w:rPr>
          <w:rFonts w:cs="Times New Roman"/>
          <w:szCs w:val="24"/>
        </w:rPr>
        <w:t>.</w:t>
      </w:r>
      <w:r w:rsidR="00576FF7" w:rsidRPr="00135AEE">
        <w:rPr>
          <w:rFonts w:cs="Times New Roman"/>
          <w:szCs w:val="24"/>
        </w:rPr>
        <w:t xml:space="preserve"> </w:t>
      </w:r>
      <w:r w:rsidR="005E2BF3" w:rsidRPr="00135AEE">
        <w:rPr>
          <w:rFonts w:cs="Times New Roman"/>
          <w:szCs w:val="24"/>
        </w:rPr>
        <w:t xml:space="preserve">Arī šādā gadījumā, neraugoties uz ieguvējam pozitīva tiesas sprieduma taisīšanu un </w:t>
      </w:r>
      <w:r w:rsidRPr="00135AEE">
        <w:rPr>
          <w:rFonts w:cs="Times New Roman"/>
          <w:szCs w:val="24"/>
        </w:rPr>
        <w:t xml:space="preserve">tā </w:t>
      </w:r>
      <w:r w:rsidR="005E2BF3" w:rsidRPr="00135AEE">
        <w:rPr>
          <w:rFonts w:cs="Times New Roman"/>
          <w:szCs w:val="24"/>
        </w:rPr>
        <w:t xml:space="preserve">stāšanos likumīgā spēkā, saskaņā ar likuma </w:t>
      </w:r>
      <w:bookmarkStart w:id="1" w:name="_Hlk157340091"/>
      <w:r w:rsidR="005E2BF3" w:rsidRPr="00135AEE">
        <w:rPr>
          <w:rFonts w:cs="Times New Roman"/>
          <w:szCs w:val="24"/>
        </w:rPr>
        <w:t>„Par zemes privatizāciju lauku apvidos” 30.</w:t>
      </w:r>
      <w:r w:rsidR="005E2BF3" w:rsidRPr="00135AEE">
        <w:rPr>
          <w:rFonts w:cs="Times New Roman"/>
          <w:szCs w:val="24"/>
          <w:vertAlign w:val="superscript"/>
        </w:rPr>
        <w:t>1</w:t>
      </w:r>
      <w:r w:rsidR="005E2BF3" w:rsidRPr="00135AEE">
        <w:rPr>
          <w:rFonts w:cs="Times New Roman"/>
          <w:szCs w:val="24"/>
        </w:rPr>
        <w:t xml:space="preserve"> panta ceturtās daļas pirmo teikumu pašvaldības </w:t>
      </w:r>
      <w:bookmarkEnd w:id="1"/>
      <w:r w:rsidR="005E2BF3" w:rsidRPr="00135AEE">
        <w:rPr>
          <w:rFonts w:cs="Times New Roman"/>
          <w:szCs w:val="24"/>
        </w:rPr>
        <w:t>komisijas lēmums par piekrišanu konkrētās lauksamniecības zemes iegūšanai īpašumā</w:t>
      </w:r>
      <w:r w:rsidRPr="00135AEE">
        <w:rPr>
          <w:rFonts w:cs="Times New Roman"/>
          <w:szCs w:val="24"/>
        </w:rPr>
        <w:t xml:space="preserve"> ir obligāts priekšnoteikums ieguvēja īpašuma tiesības nostiprināšanai zemesgrāmatā</w:t>
      </w:r>
      <w:r w:rsidR="00576FF7" w:rsidRPr="00135AEE">
        <w:rPr>
          <w:rFonts w:cs="Times New Roman"/>
          <w:szCs w:val="24"/>
        </w:rPr>
        <w:t xml:space="preserve"> (nevis arī obligāts priekšnoteikums darījuma pušu starpā pastāvošā civiltiesiskā strīda izšķiršanai pēc būtības un ieguvējam pozitīva tiesas sprieduma taisīšanai)</w:t>
      </w:r>
      <w:r w:rsidRPr="00135AEE">
        <w:rPr>
          <w:rFonts w:cs="Times New Roman"/>
          <w:szCs w:val="24"/>
        </w:rPr>
        <w:t>.</w:t>
      </w:r>
    </w:p>
    <w:p w14:paraId="442A8C74" w14:textId="698A7C9F" w:rsidR="00D85478" w:rsidRPr="00135AEE" w:rsidRDefault="00EE7D10" w:rsidP="00135AEE">
      <w:pPr>
        <w:spacing w:after="0" w:line="276" w:lineRule="auto"/>
        <w:ind w:firstLine="720"/>
        <w:jc w:val="both"/>
        <w:rPr>
          <w:rFonts w:cs="Times New Roman"/>
          <w:szCs w:val="24"/>
        </w:rPr>
      </w:pPr>
      <w:r w:rsidRPr="00135AEE">
        <w:rPr>
          <w:rFonts w:cs="Times New Roman"/>
          <w:szCs w:val="24"/>
        </w:rPr>
        <w:t>[1</w:t>
      </w:r>
      <w:r w:rsidR="00144ADE" w:rsidRPr="00135AEE">
        <w:rPr>
          <w:rFonts w:cs="Times New Roman"/>
          <w:szCs w:val="24"/>
        </w:rPr>
        <w:t>2</w:t>
      </w:r>
      <w:r w:rsidRPr="00135AEE">
        <w:rPr>
          <w:rFonts w:cs="Times New Roman"/>
          <w:szCs w:val="24"/>
        </w:rPr>
        <w:t>.</w:t>
      </w:r>
      <w:r w:rsidR="00576FF7" w:rsidRPr="00135AEE">
        <w:rPr>
          <w:rFonts w:cs="Times New Roman"/>
          <w:szCs w:val="24"/>
        </w:rPr>
        <w:t>3</w:t>
      </w:r>
      <w:r w:rsidRPr="00135AEE">
        <w:rPr>
          <w:rFonts w:cs="Times New Roman"/>
          <w:szCs w:val="24"/>
        </w:rPr>
        <w:t>]</w:t>
      </w:r>
      <w:r w:rsidR="00D85478" w:rsidRPr="00135AEE">
        <w:rPr>
          <w:rFonts w:cs="Times New Roman"/>
          <w:szCs w:val="24"/>
        </w:rPr>
        <w:t xml:space="preserve"> Konkrētajā gadījumā pats </w:t>
      </w:r>
      <w:r w:rsidR="003C2237" w:rsidRPr="00135AEE">
        <w:rPr>
          <w:rFonts w:cs="Times New Roman"/>
          <w:szCs w:val="24"/>
        </w:rPr>
        <w:t xml:space="preserve">[pers. B] </w:t>
      </w:r>
      <w:r w:rsidR="00D85478" w:rsidRPr="00135AEE">
        <w:rPr>
          <w:rFonts w:cs="Times New Roman"/>
          <w:szCs w:val="24"/>
        </w:rPr>
        <w:t xml:space="preserve">ir </w:t>
      </w:r>
      <w:r w:rsidR="00B13802" w:rsidRPr="00135AEE">
        <w:rPr>
          <w:rFonts w:cs="Times New Roman"/>
          <w:szCs w:val="24"/>
        </w:rPr>
        <w:t>vērsis uzmanību</w:t>
      </w:r>
      <w:r w:rsidR="00D85478" w:rsidRPr="00135AEE">
        <w:rPr>
          <w:rFonts w:cs="Times New Roman"/>
          <w:szCs w:val="24"/>
        </w:rPr>
        <w:t xml:space="preserve"> uz </w:t>
      </w:r>
      <w:r w:rsidR="00576FF7" w:rsidRPr="00135AEE">
        <w:rPr>
          <w:rFonts w:cs="Times New Roman"/>
          <w:szCs w:val="24"/>
        </w:rPr>
        <w:t>pašvaldības komisijas</w:t>
      </w:r>
      <w:r w:rsidR="00D85478" w:rsidRPr="00135AEE">
        <w:rPr>
          <w:rFonts w:cs="Times New Roman"/>
          <w:szCs w:val="24"/>
        </w:rPr>
        <w:t xml:space="preserve"> piekrišanas nepieciešamību</w:t>
      </w:r>
      <w:r w:rsidR="00576FF7" w:rsidRPr="00135AEE">
        <w:rPr>
          <w:rFonts w:cs="Times New Roman"/>
          <w:szCs w:val="24"/>
        </w:rPr>
        <w:t xml:space="preserve"> viņa īpašuma tiesības nostiprināšanai zemesgrāmatā</w:t>
      </w:r>
      <w:r w:rsidR="00147895" w:rsidRPr="00135AEE">
        <w:rPr>
          <w:rFonts w:cs="Times New Roman"/>
          <w:szCs w:val="24"/>
        </w:rPr>
        <w:t xml:space="preserve"> uz nekustamo īpašumu</w:t>
      </w:r>
      <w:r w:rsidR="00D85478" w:rsidRPr="00135AEE">
        <w:rPr>
          <w:rFonts w:cs="Times New Roman"/>
          <w:szCs w:val="24"/>
        </w:rPr>
        <w:t xml:space="preserve">, iesniedzot tiesai pašvaldības komisijas 2022. gada 1. jūlija lēmumu, kurā norādīts, ka </w:t>
      </w:r>
      <w:r w:rsidR="003B1DE1" w:rsidRPr="00135AEE">
        <w:rPr>
          <w:rFonts w:cs="Times New Roman"/>
          <w:szCs w:val="24"/>
        </w:rPr>
        <w:t>vienīgais</w:t>
      </w:r>
      <w:r w:rsidR="00D85478" w:rsidRPr="00135AEE">
        <w:rPr>
          <w:rFonts w:cs="Times New Roman"/>
          <w:szCs w:val="24"/>
        </w:rPr>
        <w:t xml:space="preserve"> šķērslis </w:t>
      </w:r>
      <w:r w:rsidR="003B1DE1" w:rsidRPr="00135AEE">
        <w:rPr>
          <w:rFonts w:cs="Times New Roman"/>
          <w:szCs w:val="24"/>
        </w:rPr>
        <w:t xml:space="preserve">pozitīva lēmuma pieņemšanai ir darījuma akta vai tiesas sprieduma neesība (sk. </w:t>
      </w:r>
      <w:r w:rsidR="003B1DE1" w:rsidRPr="00135AEE">
        <w:rPr>
          <w:rFonts w:cs="Times New Roman"/>
          <w:i/>
          <w:iCs/>
          <w:szCs w:val="24"/>
        </w:rPr>
        <w:t>šā sprieduma 3.2. punktu</w:t>
      </w:r>
      <w:r w:rsidR="003B1DE1" w:rsidRPr="00135AEE">
        <w:rPr>
          <w:rFonts w:cs="Times New Roman"/>
          <w:szCs w:val="24"/>
        </w:rPr>
        <w:t>)</w:t>
      </w:r>
      <w:r w:rsidR="00144ADE" w:rsidRPr="00135AEE">
        <w:rPr>
          <w:rFonts w:cs="Times New Roman"/>
          <w:szCs w:val="24"/>
        </w:rPr>
        <w:t>.</w:t>
      </w:r>
    </w:p>
    <w:p w14:paraId="6B3B8FEF" w14:textId="037D9C54" w:rsidR="007D00DC" w:rsidRPr="00135AEE" w:rsidRDefault="003B1DE1" w:rsidP="00135AEE">
      <w:pPr>
        <w:spacing w:after="0" w:line="276" w:lineRule="auto"/>
        <w:ind w:firstLine="720"/>
        <w:jc w:val="both"/>
        <w:rPr>
          <w:rFonts w:cs="Times New Roman"/>
          <w:szCs w:val="24"/>
        </w:rPr>
      </w:pPr>
      <w:r w:rsidRPr="00135AEE">
        <w:rPr>
          <w:rFonts w:cs="Times New Roman"/>
          <w:szCs w:val="24"/>
        </w:rPr>
        <w:t>Taču apelācijas instances tiesa</w:t>
      </w:r>
      <w:r w:rsidR="001A28A4" w:rsidRPr="00135AEE">
        <w:rPr>
          <w:rFonts w:cs="Times New Roman"/>
          <w:szCs w:val="24"/>
        </w:rPr>
        <w:t xml:space="preserve">, apmierinot </w:t>
      </w:r>
      <w:r w:rsidR="003C2237" w:rsidRPr="00135AEE">
        <w:rPr>
          <w:rFonts w:cs="Times New Roman"/>
          <w:szCs w:val="24"/>
        </w:rPr>
        <w:t xml:space="preserve">[pers. B] </w:t>
      </w:r>
      <w:r w:rsidR="001A28A4" w:rsidRPr="00135AEE">
        <w:rPr>
          <w:rFonts w:cs="Times New Roman"/>
          <w:szCs w:val="24"/>
        </w:rPr>
        <w:t xml:space="preserve">pretprasību daļā par pirkuma līguma tiesisko attiecību pastāvēšanas atzīšanu, </w:t>
      </w:r>
      <w:r w:rsidR="007D00DC" w:rsidRPr="00135AEE">
        <w:rPr>
          <w:rFonts w:cs="Times New Roman"/>
          <w:szCs w:val="24"/>
        </w:rPr>
        <w:t xml:space="preserve">bet vienlaikus izbeidzot tiesvedību pretprasības daļā par </w:t>
      </w:r>
      <w:r w:rsidR="003C2237" w:rsidRPr="00135AEE">
        <w:rPr>
          <w:rFonts w:cs="Times New Roman"/>
          <w:szCs w:val="24"/>
        </w:rPr>
        <w:t xml:space="preserve">[pers. B] </w:t>
      </w:r>
      <w:r w:rsidR="007D00DC" w:rsidRPr="00135AEE">
        <w:rPr>
          <w:rFonts w:cs="Times New Roman"/>
          <w:szCs w:val="24"/>
        </w:rPr>
        <w:t>īpašuma tiesības atzīšanu uz nekustamo īpašumu, ir nepareizi iztulkojusi likuma „Par zemes privatizāciju lauku apvidos” 30.</w:t>
      </w:r>
      <w:r w:rsidR="007D00DC" w:rsidRPr="00135AEE">
        <w:rPr>
          <w:rFonts w:cs="Times New Roman"/>
          <w:szCs w:val="24"/>
          <w:vertAlign w:val="superscript"/>
        </w:rPr>
        <w:t>1</w:t>
      </w:r>
      <w:r w:rsidR="007D00DC" w:rsidRPr="00135AEE">
        <w:rPr>
          <w:rFonts w:cs="Times New Roman"/>
          <w:szCs w:val="24"/>
        </w:rPr>
        <w:t xml:space="preserve"> panta trešo un ceturto daļu, kā arī </w:t>
      </w:r>
      <w:r w:rsidR="00147895" w:rsidRPr="00135AEE">
        <w:rPr>
          <w:rFonts w:cs="Times New Roman"/>
          <w:szCs w:val="24"/>
        </w:rPr>
        <w:t xml:space="preserve">ir </w:t>
      </w:r>
      <w:r w:rsidR="007D00DC" w:rsidRPr="00135AEE">
        <w:rPr>
          <w:rFonts w:cs="Times New Roman"/>
          <w:szCs w:val="24"/>
        </w:rPr>
        <w:t>pārkāpusi Civilprocesa likuma 1. pantu un 223. panta 1. punktu, kas novedis pie lietas nepareizas izspriešanas.</w:t>
      </w:r>
    </w:p>
    <w:p w14:paraId="6A422C7C" w14:textId="77777777" w:rsidR="00B81F7E" w:rsidRPr="00135AEE" w:rsidRDefault="00B81F7E" w:rsidP="00135AEE">
      <w:pPr>
        <w:spacing w:after="0" w:line="276" w:lineRule="auto"/>
        <w:ind w:firstLine="720"/>
        <w:jc w:val="both"/>
        <w:rPr>
          <w:rFonts w:cs="Times New Roman"/>
          <w:szCs w:val="24"/>
        </w:rPr>
      </w:pPr>
    </w:p>
    <w:p w14:paraId="14F4FCC0" w14:textId="309BE269" w:rsidR="00C8683E" w:rsidRPr="00135AEE" w:rsidRDefault="002715F0" w:rsidP="00135AEE">
      <w:pPr>
        <w:pStyle w:val="NoSpacing"/>
        <w:spacing w:line="276" w:lineRule="auto"/>
        <w:ind w:firstLine="720"/>
        <w:jc w:val="both"/>
      </w:pPr>
      <w:r w:rsidRPr="00135AEE">
        <w:rPr>
          <w:iCs/>
        </w:rPr>
        <w:t>[</w:t>
      </w:r>
      <w:r w:rsidR="003365A4" w:rsidRPr="00135AEE">
        <w:rPr>
          <w:iCs/>
        </w:rPr>
        <w:t>1</w:t>
      </w:r>
      <w:r w:rsidR="00144ADE" w:rsidRPr="00135AEE">
        <w:rPr>
          <w:iCs/>
        </w:rPr>
        <w:t>3</w:t>
      </w:r>
      <w:r w:rsidRPr="00135AEE">
        <w:rPr>
          <w:iCs/>
        </w:rPr>
        <w:t>]</w:t>
      </w:r>
      <w:r w:rsidR="00144ADE" w:rsidRPr="00135AEE">
        <w:rPr>
          <w:iCs/>
        </w:rPr>
        <w:t> </w:t>
      </w:r>
      <w:r w:rsidR="00C8683E" w:rsidRPr="00135AEE">
        <w:rPr>
          <w:iCs/>
        </w:rPr>
        <w:t>Atceļot spriedumu</w:t>
      </w:r>
      <w:r w:rsidR="00144ADE" w:rsidRPr="00135AEE">
        <w:rPr>
          <w:iCs/>
        </w:rPr>
        <w:t xml:space="preserve"> daļā, par kuru ierosināta kasācijas tiesvedība</w:t>
      </w:r>
      <w:r w:rsidR="00C8683E" w:rsidRPr="00135AEE">
        <w:rPr>
          <w:iCs/>
        </w:rPr>
        <w:t xml:space="preserve">, saskaņā ar Civilprocesa likuma 458. panta otro daļu </w:t>
      </w:r>
      <w:r w:rsidR="003C2237" w:rsidRPr="00135AEE">
        <w:t xml:space="preserve">[pers. B] </w:t>
      </w:r>
      <w:r w:rsidR="00C8683E" w:rsidRPr="00135AEE">
        <w:rPr>
          <w:iCs/>
        </w:rPr>
        <w:t>atmaksājama drošības nauda 300</w:t>
      </w:r>
      <w:r w:rsidR="00144ADE" w:rsidRPr="00135AEE">
        <w:rPr>
          <w:iCs/>
        </w:rPr>
        <w:t> </w:t>
      </w:r>
      <w:r w:rsidR="00C8683E" w:rsidRPr="00135AEE">
        <w:rPr>
          <w:i/>
        </w:rPr>
        <w:t>euro</w:t>
      </w:r>
      <w:r w:rsidR="00C8683E" w:rsidRPr="00135AEE">
        <w:rPr>
          <w:iCs/>
        </w:rPr>
        <w:t>.</w:t>
      </w:r>
    </w:p>
    <w:p w14:paraId="531F19B7" w14:textId="77777777" w:rsidR="003759E0" w:rsidRPr="00135AEE" w:rsidRDefault="003759E0" w:rsidP="00135AEE">
      <w:pPr>
        <w:pStyle w:val="NoSpacing"/>
        <w:spacing w:line="276" w:lineRule="auto"/>
        <w:ind w:firstLine="720"/>
        <w:jc w:val="both"/>
      </w:pPr>
    </w:p>
    <w:p w14:paraId="03A9665D" w14:textId="77777777" w:rsidR="003759E0" w:rsidRPr="00135AEE" w:rsidRDefault="003759E0" w:rsidP="00FF7C39">
      <w:pPr>
        <w:pStyle w:val="NoSpacing"/>
        <w:jc w:val="center"/>
        <w:rPr>
          <w:b/>
          <w:bCs/>
        </w:rPr>
      </w:pPr>
      <w:r w:rsidRPr="00135AEE">
        <w:rPr>
          <w:b/>
          <w:bCs/>
        </w:rPr>
        <w:t>Rezolutīvā daļa</w:t>
      </w:r>
    </w:p>
    <w:p w14:paraId="14C8BD7A" w14:textId="77777777" w:rsidR="003759E0" w:rsidRPr="00135AEE" w:rsidRDefault="003759E0" w:rsidP="00FF7C39">
      <w:pPr>
        <w:pStyle w:val="NoSpacing"/>
      </w:pPr>
    </w:p>
    <w:p w14:paraId="7419B3EE" w14:textId="77777777" w:rsidR="003759E0" w:rsidRPr="00135AEE" w:rsidRDefault="003759E0" w:rsidP="00FF7C39">
      <w:pPr>
        <w:pStyle w:val="NoSpacing"/>
      </w:pPr>
      <w:r w:rsidRPr="00135AEE">
        <w:tab/>
        <w:t>Pamatojoties uz Civilprocesa likuma 474. panta 2. punktu, Senāts</w:t>
      </w:r>
    </w:p>
    <w:p w14:paraId="19189DA9" w14:textId="77777777" w:rsidR="003759E0" w:rsidRPr="00135AEE" w:rsidRDefault="003759E0" w:rsidP="00FF7C39">
      <w:pPr>
        <w:pStyle w:val="NoSpacing"/>
      </w:pPr>
    </w:p>
    <w:p w14:paraId="60651AF5" w14:textId="5E77DEFA" w:rsidR="003759E0" w:rsidRPr="00135AEE" w:rsidRDefault="003759E0" w:rsidP="00FF7C39">
      <w:pPr>
        <w:pStyle w:val="NoSpacing"/>
        <w:jc w:val="center"/>
        <w:rPr>
          <w:b/>
          <w:bCs/>
        </w:rPr>
      </w:pPr>
      <w:r w:rsidRPr="00135AEE">
        <w:rPr>
          <w:b/>
          <w:bCs/>
        </w:rPr>
        <w:t>nosprieda</w:t>
      </w:r>
    </w:p>
    <w:p w14:paraId="21C81C8C" w14:textId="77777777" w:rsidR="003759E0" w:rsidRPr="00135AEE" w:rsidRDefault="003759E0" w:rsidP="00135AEE">
      <w:pPr>
        <w:pStyle w:val="NoSpacing"/>
        <w:spacing w:line="276" w:lineRule="auto"/>
      </w:pPr>
    </w:p>
    <w:p w14:paraId="14FBDDC9" w14:textId="46FA469B" w:rsidR="003759E0" w:rsidRPr="00135AEE" w:rsidRDefault="003759E0" w:rsidP="00135AEE">
      <w:pPr>
        <w:spacing w:after="0" w:line="276" w:lineRule="auto"/>
        <w:ind w:firstLine="720"/>
        <w:jc w:val="both"/>
        <w:rPr>
          <w:rFonts w:cs="Times New Roman"/>
          <w:szCs w:val="24"/>
        </w:rPr>
      </w:pPr>
      <w:r w:rsidRPr="00135AEE">
        <w:rPr>
          <w:rFonts w:cs="Times New Roman"/>
          <w:szCs w:val="24"/>
        </w:rPr>
        <w:t xml:space="preserve">atcelt </w:t>
      </w:r>
      <w:r w:rsidR="002715F0" w:rsidRPr="00135AEE">
        <w:rPr>
          <w:rFonts w:cs="Times New Roman"/>
          <w:szCs w:val="24"/>
        </w:rPr>
        <w:t>Zemgales</w:t>
      </w:r>
      <w:r w:rsidRPr="00135AEE">
        <w:rPr>
          <w:rFonts w:cs="Times New Roman"/>
          <w:szCs w:val="24"/>
        </w:rPr>
        <w:t xml:space="preserve"> apgabaltiesas 2023. gada </w:t>
      </w:r>
      <w:r w:rsidR="002715F0" w:rsidRPr="00135AEE">
        <w:rPr>
          <w:rFonts w:cs="Times New Roman"/>
          <w:szCs w:val="24"/>
        </w:rPr>
        <w:t>18. aprīļa</w:t>
      </w:r>
      <w:r w:rsidRPr="00135AEE">
        <w:rPr>
          <w:rFonts w:cs="Times New Roman"/>
          <w:szCs w:val="24"/>
        </w:rPr>
        <w:t xml:space="preserve"> spriedumu daļā, ar kuru </w:t>
      </w:r>
      <w:r w:rsidR="002715F0" w:rsidRPr="00135AEE">
        <w:rPr>
          <w:rFonts w:cs="Times New Roman"/>
          <w:szCs w:val="24"/>
        </w:rPr>
        <w:t xml:space="preserve">apmierināta </w:t>
      </w:r>
      <w:r w:rsidR="003C2237" w:rsidRPr="00135AEE">
        <w:rPr>
          <w:rFonts w:cs="Times New Roman"/>
          <w:szCs w:val="24"/>
        </w:rPr>
        <w:t xml:space="preserve">[pers. A] </w:t>
      </w:r>
      <w:r w:rsidR="002715F0" w:rsidRPr="00135AEE">
        <w:rPr>
          <w:rFonts w:cs="Times New Roman"/>
          <w:szCs w:val="24"/>
        </w:rPr>
        <w:t>prasība par parāda 5821,20 </w:t>
      </w:r>
      <w:r w:rsidR="002715F0" w:rsidRPr="00135AEE">
        <w:rPr>
          <w:rFonts w:cs="Times New Roman"/>
          <w:i/>
          <w:iCs/>
          <w:szCs w:val="24"/>
        </w:rPr>
        <w:t>euro</w:t>
      </w:r>
      <w:r w:rsidR="002715F0" w:rsidRPr="00135AEE">
        <w:rPr>
          <w:rFonts w:cs="Times New Roman"/>
          <w:szCs w:val="24"/>
        </w:rPr>
        <w:t xml:space="preserve"> apmērā piedziņu, izbeigta tiesvedība </w:t>
      </w:r>
      <w:r w:rsidR="003C2237" w:rsidRPr="00135AEE">
        <w:rPr>
          <w:rFonts w:cs="Times New Roman"/>
          <w:szCs w:val="24"/>
        </w:rPr>
        <w:t xml:space="preserve">[pers. B] </w:t>
      </w:r>
      <w:r w:rsidR="002715F0" w:rsidRPr="00135AEE">
        <w:rPr>
          <w:rFonts w:cs="Times New Roman"/>
          <w:szCs w:val="24"/>
        </w:rPr>
        <w:t xml:space="preserve">pretprasības daļā par īpašuma tiesības atzīšanu uz nekustamo īpašumu un no </w:t>
      </w:r>
      <w:r w:rsidR="003C2237" w:rsidRPr="00135AEE">
        <w:rPr>
          <w:rFonts w:cs="Times New Roman"/>
          <w:szCs w:val="24"/>
        </w:rPr>
        <w:t xml:space="preserve">[pers. B] </w:t>
      </w:r>
      <w:r w:rsidR="002715F0" w:rsidRPr="00135AEE">
        <w:rPr>
          <w:rFonts w:cs="Times New Roman"/>
          <w:szCs w:val="24"/>
        </w:rPr>
        <w:t xml:space="preserve">piedzīti tiesāšanās izdevumi, un </w:t>
      </w:r>
      <w:r w:rsidRPr="00135AEE">
        <w:rPr>
          <w:rFonts w:cs="Times New Roman"/>
          <w:szCs w:val="24"/>
        </w:rPr>
        <w:t xml:space="preserve">lietu </w:t>
      </w:r>
      <w:r w:rsidR="00C8683E" w:rsidRPr="00135AEE">
        <w:rPr>
          <w:rFonts w:cs="Times New Roman"/>
          <w:szCs w:val="24"/>
        </w:rPr>
        <w:t xml:space="preserve">šajā daļā </w:t>
      </w:r>
      <w:r w:rsidR="00F83B54" w:rsidRPr="00135AEE">
        <w:rPr>
          <w:rFonts w:cs="Times New Roman"/>
          <w:szCs w:val="24"/>
        </w:rPr>
        <w:t xml:space="preserve">nodot </w:t>
      </w:r>
      <w:r w:rsidRPr="00135AEE">
        <w:rPr>
          <w:rFonts w:cs="Times New Roman"/>
          <w:szCs w:val="24"/>
        </w:rPr>
        <w:t xml:space="preserve">jaunai izskatīšanai </w:t>
      </w:r>
      <w:r w:rsidR="002715F0" w:rsidRPr="00135AEE">
        <w:rPr>
          <w:rFonts w:cs="Times New Roman"/>
          <w:szCs w:val="24"/>
        </w:rPr>
        <w:t>Zemgales</w:t>
      </w:r>
      <w:r w:rsidRPr="00135AEE">
        <w:rPr>
          <w:rFonts w:cs="Times New Roman"/>
          <w:szCs w:val="24"/>
        </w:rPr>
        <w:t xml:space="preserve"> apgabaltiesā;</w:t>
      </w:r>
    </w:p>
    <w:p w14:paraId="1D7820F8" w14:textId="5599B592" w:rsidR="003759E0" w:rsidRPr="00135AEE" w:rsidRDefault="003759E0" w:rsidP="00135AEE">
      <w:pPr>
        <w:pStyle w:val="NoSpacing"/>
        <w:spacing w:line="276" w:lineRule="auto"/>
        <w:ind w:firstLine="720"/>
        <w:jc w:val="both"/>
      </w:pPr>
      <w:r w:rsidRPr="00135AEE">
        <w:t xml:space="preserve">atmaksāt </w:t>
      </w:r>
      <w:r w:rsidR="003C2237" w:rsidRPr="00135AEE">
        <w:t xml:space="preserve">[pers. B] </w:t>
      </w:r>
      <w:r w:rsidRPr="00135AEE">
        <w:t>drošības naudu 300</w:t>
      </w:r>
      <w:r w:rsidR="00144ADE" w:rsidRPr="00135AEE">
        <w:t> </w:t>
      </w:r>
      <w:r w:rsidRPr="00135AEE">
        <w:rPr>
          <w:i/>
          <w:iCs/>
        </w:rPr>
        <w:t>euro</w:t>
      </w:r>
      <w:r w:rsidRPr="00135AEE">
        <w:t xml:space="preserve"> (trīs simti </w:t>
      </w:r>
      <w:r w:rsidRPr="00135AEE">
        <w:rPr>
          <w:i/>
          <w:iCs/>
        </w:rPr>
        <w:t>euro</w:t>
      </w:r>
      <w:r w:rsidRPr="00135AEE">
        <w:t>).</w:t>
      </w:r>
    </w:p>
    <w:p w14:paraId="1644189C" w14:textId="77777777" w:rsidR="003759E0" w:rsidRPr="00135AEE" w:rsidRDefault="003759E0" w:rsidP="00135AEE">
      <w:pPr>
        <w:pStyle w:val="NoSpacing"/>
        <w:spacing w:line="276" w:lineRule="auto"/>
        <w:ind w:firstLine="720"/>
        <w:jc w:val="both"/>
      </w:pPr>
      <w:r w:rsidRPr="00135AEE">
        <w:t>Spriedums nav pārsūdzams.</w:t>
      </w:r>
    </w:p>
    <w:sectPr w:rsidR="003759E0" w:rsidRPr="00135AEE" w:rsidSect="00594B9A">
      <w:footerReference w:type="default" r:id="rId12"/>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EBB1" w14:textId="77777777" w:rsidR="00271283" w:rsidRDefault="00271283" w:rsidP="009B4559">
      <w:pPr>
        <w:spacing w:after="0" w:line="240" w:lineRule="auto"/>
      </w:pPr>
      <w:r>
        <w:separator/>
      </w:r>
    </w:p>
  </w:endnote>
  <w:endnote w:type="continuationSeparator" w:id="0">
    <w:p w14:paraId="3E2B13F2" w14:textId="77777777" w:rsidR="00271283" w:rsidRDefault="00271283"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751D" w14:textId="77777777" w:rsidR="003B6BE8" w:rsidRPr="0079529F" w:rsidRDefault="00F25A60" w:rsidP="003B6BE8">
    <w:pPr>
      <w:pStyle w:val="Footer"/>
      <w:tabs>
        <w:tab w:val="clear" w:pos="4153"/>
        <w:tab w:val="center" w:pos="3828"/>
      </w:tabs>
      <w:jc w:val="center"/>
      <w:rPr>
        <w:sz w:val="20"/>
        <w:szCs w:val="20"/>
      </w:rPr>
    </w:pPr>
    <w:sdt>
      <w:sdtPr>
        <w:rPr>
          <w:sz w:val="22"/>
        </w:rPr>
        <w:id w:val="1728636285"/>
        <w:docPartObj>
          <w:docPartGallery w:val="Page Numbers (Top of Page)"/>
          <w:docPartUnique/>
        </w:docPartObj>
      </w:sdtPr>
      <w:sdtEndPr>
        <w:rPr>
          <w:sz w:val="20"/>
          <w:szCs w:val="20"/>
        </w:rPr>
      </w:sdtEndPr>
      <w:sdtContent>
        <w:r w:rsidR="003B6BE8" w:rsidRPr="0079529F">
          <w:rPr>
            <w:bCs/>
            <w:sz w:val="20"/>
            <w:szCs w:val="20"/>
          </w:rPr>
          <w:fldChar w:fldCharType="begin"/>
        </w:r>
        <w:r w:rsidR="003B6BE8" w:rsidRPr="0079529F">
          <w:rPr>
            <w:bCs/>
            <w:sz w:val="20"/>
            <w:szCs w:val="20"/>
          </w:rPr>
          <w:instrText xml:space="preserve"> PAGE </w:instrText>
        </w:r>
        <w:r w:rsidR="003B6BE8" w:rsidRPr="0079529F">
          <w:rPr>
            <w:bCs/>
            <w:sz w:val="20"/>
            <w:szCs w:val="20"/>
          </w:rPr>
          <w:fldChar w:fldCharType="separate"/>
        </w:r>
        <w:r w:rsidR="003B6BE8">
          <w:rPr>
            <w:bCs/>
            <w:sz w:val="20"/>
            <w:szCs w:val="20"/>
          </w:rPr>
          <w:t>2</w:t>
        </w:r>
        <w:r w:rsidR="003B6BE8" w:rsidRPr="0079529F">
          <w:rPr>
            <w:bCs/>
            <w:sz w:val="20"/>
            <w:szCs w:val="20"/>
          </w:rPr>
          <w:fldChar w:fldCharType="end"/>
        </w:r>
        <w:r w:rsidR="003B6BE8" w:rsidRPr="0079529F">
          <w:rPr>
            <w:sz w:val="20"/>
            <w:szCs w:val="20"/>
          </w:rPr>
          <w:t xml:space="preserve"> no </w:t>
        </w:r>
        <w:r w:rsidR="003B6BE8" w:rsidRPr="0079529F">
          <w:rPr>
            <w:bCs/>
            <w:sz w:val="20"/>
            <w:szCs w:val="20"/>
          </w:rPr>
          <w:fldChar w:fldCharType="begin"/>
        </w:r>
        <w:r w:rsidR="003B6BE8" w:rsidRPr="0079529F">
          <w:rPr>
            <w:bCs/>
            <w:sz w:val="20"/>
            <w:szCs w:val="20"/>
          </w:rPr>
          <w:instrText xml:space="preserve"> NUMPAGES  </w:instrText>
        </w:r>
        <w:r w:rsidR="003B6BE8" w:rsidRPr="0079529F">
          <w:rPr>
            <w:bCs/>
            <w:sz w:val="20"/>
            <w:szCs w:val="20"/>
          </w:rPr>
          <w:fldChar w:fldCharType="separate"/>
        </w:r>
        <w:r w:rsidR="003B6BE8">
          <w:rPr>
            <w:bCs/>
            <w:sz w:val="20"/>
            <w:szCs w:val="20"/>
          </w:rPr>
          <w:t>10</w:t>
        </w:r>
        <w:r w:rsidR="003B6BE8" w:rsidRPr="0079529F">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33318" w14:textId="77777777" w:rsidR="00271283" w:rsidRDefault="00271283" w:rsidP="009B4559">
      <w:pPr>
        <w:spacing w:after="0" w:line="240" w:lineRule="auto"/>
      </w:pPr>
      <w:r>
        <w:separator/>
      </w:r>
    </w:p>
  </w:footnote>
  <w:footnote w:type="continuationSeparator" w:id="0">
    <w:p w14:paraId="56747989" w14:textId="77777777" w:rsidR="00271283" w:rsidRDefault="00271283" w:rsidP="009B4559">
      <w:pPr>
        <w:spacing w:after="0" w:line="240" w:lineRule="auto"/>
      </w:pPr>
      <w:r>
        <w:continuationSeparator/>
      </w:r>
    </w:p>
  </w:footnote>
  <w:footnote w:id="1">
    <w:p w14:paraId="5548143D" w14:textId="4293EF5D" w:rsidR="00A63D58" w:rsidRDefault="00A63D58">
      <w:pPr>
        <w:pStyle w:val="FootnoteText"/>
      </w:pPr>
      <w:r>
        <w:rPr>
          <w:rStyle w:val="FootnoteReference"/>
        </w:rPr>
        <w:footnoteRef/>
      </w:r>
      <w:r>
        <w:t xml:space="preserve"> </w:t>
      </w:r>
      <w:r w:rsidRPr="00A63D58">
        <w:rPr>
          <w:rFonts w:ascii="Times New Roman" w:hAnsi="Times New Roman" w:cs="Times New Roman"/>
          <w:szCs w:val="26"/>
        </w:rPr>
        <w:t>Sprieduma tekstā iekļauts 2024.</w:t>
      </w:r>
      <w:r w:rsidR="002D5938">
        <w:rPr>
          <w:rFonts w:ascii="Times New Roman" w:hAnsi="Times New Roman" w:cs="Times New Roman"/>
          <w:szCs w:val="26"/>
        </w:rPr>
        <w:t> </w:t>
      </w:r>
      <w:r w:rsidRPr="00A63D58">
        <w:rPr>
          <w:rFonts w:ascii="Times New Roman" w:hAnsi="Times New Roman" w:cs="Times New Roman"/>
          <w:szCs w:val="26"/>
        </w:rPr>
        <w:t>gada 28.</w:t>
      </w:r>
      <w:r w:rsidR="002D5938">
        <w:rPr>
          <w:rFonts w:ascii="Times New Roman" w:hAnsi="Times New Roman" w:cs="Times New Roman"/>
          <w:szCs w:val="26"/>
        </w:rPr>
        <w:t> </w:t>
      </w:r>
      <w:r w:rsidRPr="00A63D58">
        <w:rPr>
          <w:rFonts w:ascii="Times New Roman" w:hAnsi="Times New Roman" w:cs="Times New Roman"/>
          <w:szCs w:val="26"/>
        </w:rPr>
        <w:t>februāra lēmums par kļūdas labojumu.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14716"/>
    <w:multiLevelType w:val="hybridMultilevel"/>
    <w:tmpl w:val="238E77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F0454B"/>
    <w:multiLevelType w:val="multilevel"/>
    <w:tmpl w:val="417200E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729960617">
    <w:abstractNumId w:val="1"/>
  </w:num>
  <w:num w:numId="2" w16cid:durableId="240988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FA5"/>
    <w:rsid w:val="0000119E"/>
    <w:rsid w:val="000015B9"/>
    <w:rsid w:val="000031A9"/>
    <w:rsid w:val="000052FF"/>
    <w:rsid w:val="000054E2"/>
    <w:rsid w:val="00005698"/>
    <w:rsid w:val="00006B50"/>
    <w:rsid w:val="00012C27"/>
    <w:rsid w:val="00013323"/>
    <w:rsid w:val="00015893"/>
    <w:rsid w:val="00017E0E"/>
    <w:rsid w:val="000247A0"/>
    <w:rsid w:val="000317A0"/>
    <w:rsid w:val="00032623"/>
    <w:rsid w:val="00035697"/>
    <w:rsid w:val="000402FD"/>
    <w:rsid w:val="0004159C"/>
    <w:rsid w:val="00043E32"/>
    <w:rsid w:val="0004430C"/>
    <w:rsid w:val="0004460A"/>
    <w:rsid w:val="0004462F"/>
    <w:rsid w:val="0005383B"/>
    <w:rsid w:val="0005566D"/>
    <w:rsid w:val="00055BD7"/>
    <w:rsid w:val="00060478"/>
    <w:rsid w:val="00060D1B"/>
    <w:rsid w:val="00061711"/>
    <w:rsid w:val="00061864"/>
    <w:rsid w:val="000622CE"/>
    <w:rsid w:val="00063CAF"/>
    <w:rsid w:val="00064180"/>
    <w:rsid w:val="00071E79"/>
    <w:rsid w:val="00073B74"/>
    <w:rsid w:val="000753BE"/>
    <w:rsid w:val="00076A18"/>
    <w:rsid w:val="000806E5"/>
    <w:rsid w:val="0008151F"/>
    <w:rsid w:val="00082FAB"/>
    <w:rsid w:val="00083B22"/>
    <w:rsid w:val="0008446B"/>
    <w:rsid w:val="000A024C"/>
    <w:rsid w:val="000A3875"/>
    <w:rsid w:val="000A418B"/>
    <w:rsid w:val="000B0C0B"/>
    <w:rsid w:val="000B1E4C"/>
    <w:rsid w:val="000B2208"/>
    <w:rsid w:val="000B29E5"/>
    <w:rsid w:val="000B6860"/>
    <w:rsid w:val="000B713B"/>
    <w:rsid w:val="000D37E0"/>
    <w:rsid w:val="000D3945"/>
    <w:rsid w:val="000D3999"/>
    <w:rsid w:val="000D41E6"/>
    <w:rsid w:val="000D7F46"/>
    <w:rsid w:val="000E77C8"/>
    <w:rsid w:val="000E7AB4"/>
    <w:rsid w:val="000F5053"/>
    <w:rsid w:val="000F659D"/>
    <w:rsid w:val="00101F63"/>
    <w:rsid w:val="00103359"/>
    <w:rsid w:val="00105C95"/>
    <w:rsid w:val="00112339"/>
    <w:rsid w:val="00113B84"/>
    <w:rsid w:val="00115013"/>
    <w:rsid w:val="0012355F"/>
    <w:rsid w:val="001248F7"/>
    <w:rsid w:val="00125985"/>
    <w:rsid w:val="00126D3A"/>
    <w:rsid w:val="00130022"/>
    <w:rsid w:val="001300CF"/>
    <w:rsid w:val="0013193C"/>
    <w:rsid w:val="00135AEE"/>
    <w:rsid w:val="00137705"/>
    <w:rsid w:val="00140977"/>
    <w:rsid w:val="00141B71"/>
    <w:rsid w:val="00142103"/>
    <w:rsid w:val="00142B09"/>
    <w:rsid w:val="00144ADE"/>
    <w:rsid w:val="00146C34"/>
    <w:rsid w:val="00147895"/>
    <w:rsid w:val="00150203"/>
    <w:rsid w:val="00150307"/>
    <w:rsid w:val="00154B17"/>
    <w:rsid w:val="00156CB3"/>
    <w:rsid w:val="00161B18"/>
    <w:rsid w:val="0016716C"/>
    <w:rsid w:val="001726C1"/>
    <w:rsid w:val="0017434C"/>
    <w:rsid w:val="00180C2A"/>
    <w:rsid w:val="001815A5"/>
    <w:rsid w:val="0018475E"/>
    <w:rsid w:val="00191B15"/>
    <w:rsid w:val="0019295C"/>
    <w:rsid w:val="001961E6"/>
    <w:rsid w:val="001A1BB2"/>
    <w:rsid w:val="001A1D6C"/>
    <w:rsid w:val="001A28A4"/>
    <w:rsid w:val="001A2B6F"/>
    <w:rsid w:val="001A3577"/>
    <w:rsid w:val="001B2A8D"/>
    <w:rsid w:val="001C18FC"/>
    <w:rsid w:val="001C1CA2"/>
    <w:rsid w:val="001C23A1"/>
    <w:rsid w:val="001C4D1C"/>
    <w:rsid w:val="001D683C"/>
    <w:rsid w:val="001F001C"/>
    <w:rsid w:val="001F0EEA"/>
    <w:rsid w:val="001F2F24"/>
    <w:rsid w:val="001F69A8"/>
    <w:rsid w:val="0020037E"/>
    <w:rsid w:val="0020267E"/>
    <w:rsid w:val="00204782"/>
    <w:rsid w:val="0021325D"/>
    <w:rsid w:val="00214494"/>
    <w:rsid w:val="00214EB2"/>
    <w:rsid w:val="002156DD"/>
    <w:rsid w:val="00217825"/>
    <w:rsid w:val="00220CAE"/>
    <w:rsid w:val="00221895"/>
    <w:rsid w:val="00221B48"/>
    <w:rsid w:val="0022320C"/>
    <w:rsid w:val="00230771"/>
    <w:rsid w:val="002313B5"/>
    <w:rsid w:val="0023293D"/>
    <w:rsid w:val="00236DD0"/>
    <w:rsid w:val="00243685"/>
    <w:rsid w:val="00244AB1"/>
    <w:rsid w:val="00246B78"/>
    <w:rsid w:val="00247A0B"/>
    <w:rsid w:val="00252835"/>
    <w:rsid w:val="00254824"/>
    <w:rsid w:val="002573CF"/>
    <w:rsid w:val="00261828"/>
    <w:rsid w:val="00261F75"/>
    <w:rsid w:val="00262C64"/>
    <w:rsid w:val="00262F8F"/>
    <w:rsid w:val="002630A9"/>
    <w:rsid w:val="00266C10"/>
    <w:rsid w:val="00271283"/>
    <w:rsid w:val="002715F0"/>
    <w:rsid w:val="00283443"/>
    <w:rsid w:val="00284C6B"/>
    <w:rsid w:val="00286F3A"/>
    <w:rsid w:val="00290916"/>
    <w:rsid w:val="00291792"/>
    <w:rsid w:val="00293B04"/>
    <w:rsid w:val="00293E53"/>
    <w:rsid w:val="002969C5"/>
    <w:rsid w:val="00297DEB"/>
    <w:rsid w:val="002A17D6"/>
    <w:rsid w:val="002B1AEF"/>
    <w:rsid w:val="002B5FAC"/>
    <w:rsid w:val="002B7ECC"/>
    <w:rsid w:val="002C1E75"/>
    <w:rsid w:val="002C3AB7"/>
    <w:rsid w:val="002C458D"/>
    <w:rsid w:val="002D47E6"/>
    <w:rsid w:val="002D5938"/>
    <w:rsid w:val="002D6330"/>
    <w:rsid w:val="002D6457"/>
    <w:rsid w:val="002D78E0"/>
    <w:rsid w:val="002E1F59"/>
    <w:rsid w:val="002E34DD"/>
    <w:rsid w:val="002E3818"/>
    <w:rsid w:val="002F1E25"/>
    <w:rsid w:val="00301206"/>
    <w:rsid w:val="0030174C"/>
    <w:rsid w:val="00302A86"/>
    <w:rsid w:val="00303553"/>
    <w:rsid w:val="003037C9"/>
    <w:rsid w:val="00303B0A"/>
    <w:rsid w:val="0030707B"/>
    <w:rsid w:val="00310E8B"/>
    <w:rsid w:val="00322B1A"/>
    <w:rsid w:val="003231BD"/>
    <w:rsid w:val="00326324"/>
    <w:rsid w:val="00331E64"/>
    <w:rsid w:val="00334048"/>
    <w:rsid w:val="003356D1"/>
    <w:rsid w:val="003365A4"/>
    <w:rsid w:val="003428A6"/>
    <w:rsid w:val="00342F67"/>
    <w:rsid w:val="003443C9"/>
    <w:rsid w:val="00344753"/>
    <w:rsid w:val="00350453"/>
    <w:rsid w:val="003535F8"/>
    <w:rsid w:val="00357472"/>
    <w:rsid w:val="00360425"/>
    <w:rsid w:val="00362BDF"/>
    <w:rsid w:val="00366C35"/>
    <w:rsid w:val="003678FC"/>
    <w:rsid w:val="00370E06"/>
    <w:rsid w:val="0037263D"/>
    <w:rsid w:val="0037398A"/>
    <w:rsid w:val="003759E0"/>
    <w:rsid w:val="00376A9C"/>
    <w:rsid w:val="0037710F"/>
    <w:rsid w:val="003811E5"/>
    <w:rsid w:val="00384522"/>
    <w:rsid w:val="0039365B"/>
    <w:rsid w:val="00396CF7"/>
    <w:rsid w:val="00396D6C"/>
    <w:rsid w:val="003A2FD4"/>
    <w:rsid w:val="003A3946"/>
    <w:rsid w:val="003A4B12"/>
    <w:rsid w:val="003A7CEF"/>
    <w:rsid w:val="003B1DE1"/>
    <w:rsid w:val="003B2765"/>
    <w:rsid w:val="003B2D5C"/>
    <w:rsid w:val="003B6BE8"/>
    <w:rsid w:val="003C0D64"/>
    <w:rsid w:val="003C2237"/>
    <w:rsid w:val="003C2475"/>
    <w:rsid w:val="003D093E"/>
    <w:rsid w:val="003D286B"/>
    <w:rsid w:val="003D6013"/>
    <w:rsid w:val="003E11BE"/>
    <w:rsid w:val="003E3C6E"/>
    <w:rsid w:val="003E5183"/>
    <w:rsid w:val="003E6D89"/>
    <w:rsid w:val="003F1125"/>
    <w:rsid w:val="003F53DD"/>
    <w:rsid w:val="003F5972"/>
    <w:rsid w:val="00401526"/>
    <w:rsid w:val="0040200A"/>
    <w:rsid w:val="004028A3"/>
    <w:rsid w:val="00402976"/>
    <w:rsid w:val="00404A76"/>
    <w:rsid w:val="00411F15"/>
    <w:rsid w:val="00412529"/>
    <w:rsid w:val="00415174"/>
    <w:rsid w:val="00420F97"/>
    <w:rsid w:val="00423645"/>
    <w:rsid w:val="00424796"/>
    <w:rsid w:val="00425957"/>
    <w:rsid w:val="00427350"/>
    <w:rsid w:val="0042745B"/>
    <w:rsid w:val="00427500"/>
    <w:rsid w:val="0043348D"/>
    <w:rsid w:val="0043357B"/>
    <w:rsid w:val="00440527"/>
    <w:rsid w:val="00445375"/>
    <w:rsid w:val="004462D2"/>
    <w:rsid w:val="00452EF6"/>
    <w:rsid w:val="00453D4E"/>
    <w:rsid w:val="00454A1A"/>
    <w:rsid w:val="00455B85"/>
    <w:rsid w:val="00456987"/>
    <w:rsid w:val="00456B38"/>
    <w:rsid w:val="0045766D"/>
    <w:rsid w:val="0046088B"/>
    <w:rsid w:val="0046226E"/>
    <w:rsid w:val="004635F1"/>
    <w:rsid w:val="004644AA"/>
    <w:rsid w:val="004751AB"/>
    <w:rsid w:val="00475AE3"/>
    <w:rsid w:val="004776C2"/>
    <w:rsid w:val="0047791B"/>
    <w:rsid w:val="0048758F"/>
    <w:rsid w:val="00495552"/>
    <w:rsid w:val="004979FC"/>
    <w:rsid w:val="004A4479"/>
    <w:rsid w:val="004B206F"/>
    <w:rsid w:val="004B430B"/>
    <w:rsid w:val="004C60B2"/>
    <w:rsid w:val="004D04CF"/>
    <w:rsid w:val="004D0990"/>
    <w:rsid w:val="004D0D00"/>
    <w:rsid w:val="004D1FC3"/>
    <w:rsid w:val="004D4D19"/>
    <w:rsid w:val="004D56A8"/>
    <w:rsid w:val="004D6C6B"/>
    <w:rsid w:val="004E3E57"/>
    <w:rsid w:val="004E5A41"/>
    <w:rsid w:val="004E7BC1"/>
    <w:rsid w:val="004F078A"/>
    <w:rsid w:val="004F080C"/>
    <w:rsid w:val="004F286E"/>
    <w:rsid w:val="004F3F36"/>
    <w:rsid w:val="004F6759"/>
    <w:rsid w:val="004F6A4F"/>
    <w:rsid w:val="004F6FFE"/>
    <w:rsid w:val="004F75E5"/>
    <w:rsid w:val="00501F42"/>
    <w:rsid w:val="0050242D"/>
    <w:rsid w:val="0050348E"/>
    <w:rsid w:val="0050723F"/>
    <w:rsid w:val="00511D1F"/>
    <w:rsid w:val="00513BB8"/>
    <w:rsid w:val="00514C9C"/>
    <w:rsid w:val="0051537E"/>
    <w:rsid w:val="00517744"/>
    <w:rsid w:val="005178E8"/>
    <w:rsid w:val="0052006B"/>
    <w:rsid w:val="00526902"/>
    <w:rsid w:val="0053062C"/>
    <w:rsid w:val="00534EFF"/>
    <w:rsid w:val="005366D8"/>
    <w:rsid w:val="00537067"/>
    <w:rsid w:val="005408E8"/>
    <w:rsid w:val="00541C41"/>
    <w:rsid w:val="00547F86"/>
    <w:rsid w:val="00553416"/>
    <w:rsid w:val="00553472"/>
    <w:rsid w:val="00556B96"/>
    <w:rsid w:val="00560B34"/>
    <w:rsid w:val="00561887"/>
    <w:rsid w:val="00561917"/>
    <w:rsid w:val="00561E1C"/>
    <w:rsid w:val="00566599"/>
    <w:rsid w:val="00566A42"/>
    <w:rsid w:val="00566DD9"/>
    <w:rsid w:val="00570594"/>
    <w:rsid w:val="00576FF7"/>
    <w:rsid w:val="00581AA0"/>
    <w:rsid w:val="00582E1E"/>
    <w:rsid w:val="00582F07"/>
    <w:rsid w:val="005869D3"/>
    <w:rsid w:val="00590175"/>
    <w:rsid w:val="00592598"/>
    <w:rsid w:val="0059388D"/>
    <w:rsid w:val="00594100"/>
    <w:rsid w:val="00594B9A"/>
    <w:rsid w:val="00594C3C"/>
    <w:rsid w:val="0059679B"/>
    <w:rsid w:val="00597910"/>
    <w:rsid w:val="005A0D48"/>
    <w:rsid w:val="005A207C"/>
    <w:rsid w:val="005A2EB2"/>
    <w:rsid w:val="005A476C"/>
    <w:rsid w:val="005A6F17"/>
    <w:rsid w:val="005B0E3B"/>
    <w:rsid w:val="005B2945"/>
    <w:rsid w:val="005B2F8D"/>
    <w:rsid w:val="005B5157"/>
    <w:rsid w:val="005B6FD3"/>
    <w:rsid w:val="005C07E5"/>
    <w:rsid w:val="005C5C7B"/>
    <w:rsid w:val="005C6870"/>
    <w:rsid w:val="005D09EB"/>
    <w:rsid w:val="005D1D7D"/>
    <w:rsid w:val="005D59DC"/>
    <w:rsid w:val="005D6855"/>
    <w:rsid w:val="005E2164"/>
    <w:rsid w:val="005E2968"/>
    <w:rsid w:val="005E2BF3"/>
    <w:rsid w:val="005E5978"/>
    <w:rsid w:val="005F2591"/>
    <w:rsid w:val="005F65FF"/>
    <w:rsid w:val="0060242E"/>
    <w:rsid w:val="00611872"/>
    <w:rsid w:val="00614159"/>
    <w:rsid w:val="00617E0F"/>
    <w:rsid w:val="0062426F"/>
    <w:rsid w:val="006249CA"/>
    <w:rsid w:val="00625865"/>
    <w:rsid w:val="00626876"/>
    <w:rsid w:val="0063233C"/>
    <w:rsid w:val="00636832"/>
    <w:rsid w:val="006432E9"/>
    <w:rsid w:val="00643A2F"/>
    <w:rsid w:val="00647651"/>
    <w:rsid w:val="0065043F"/>
    <w:rsid w:val="00654E44"/>
    <w:rsid w:val="00656B66"/>
    <w:rsid w:val="00657355"/>
    <w:rsid w:val="006607D0"/>
    <w:rsid w:val="006650E7"/>
    <w:rsid w:val="00665423"/>
    <w:rsid w:val="006702D3"/>
    <w:rsid w:val="006817AC"/>
    <w:rsid w:val="00682086"/>
    <w:rsid w:val="00682576"/>
    <w:rsid w:val="006827F5"/>
    <w:rsid w:val="00683C9D"/>
    <w:rsid w:val="00683E5F"/>
    <w:rsid w:val="00695FBF"/>
    <w:rsid w:val="00696E59"/>
    <w:rsid w:val="006A16E2"/>
    <w:rsid w:val="006B4DC4"/>
    <w:rsid w:val="006B74AE"/>
    <w:rsid w:val="006C3403"/>
    <w:rsid w:val="006C3AD1"/>
    <w:rsid w:val="006C533F"/>
    <w:rsid w:val="006C5767"/>
    <w:rsid w:val="006C6DAF"/>
    <w:rsid w:val="006D17A6"/>
    <w:rsid w:val="006D489A"/>
    <w:rsid w:val="006D5058"/>
    <w:rsid w:val="006D64D7"/>
    <w:rsid w:val="006E1A35"/>
    <w:rsid w:val="006E626F"/>
    <w:rsid w:val="006F198C"/>
    <w:rsid w:val="006F2C06"/>
    <w:rsid w:val="006F4716"/>
    <w:rsid w:val="006F5014"/>
    <w:rsid w:val="007028CA"/>
    <w:rsid w:val="007117FB"/>
    <w:rsid w:val="007141CD"/>
    <w:rsid w:val="007159FF"/>
    <w:rsid w:val="00715EEB"/>
    <w:rsid w:val="0072158E"/>
    <w:rsid w:val="007263D3"/>
    <w:rsid w:val="00726406"/>
    <w:rsid w:val="00733011"/>
    <w:rsid w:val="00733799"/>
    <w:rsid w:val="007342D9"/>
    <w:rsid w:val="0073454F"/>
    <w:rsid w:val="0073513B"/>
    <w:rsid w:val="00737953"/>
    <w:rsid w:val="00745CAC"/>
    <w:rsid w:val="007513C8"/>
    <w:rsid w:val="007527F9"/>
    <w:rsid w:val="007552A4"/>
    <w:rsid w:val="00756803"/>
    <w:rsid w:val="007604A9"/>
    <w:rsid w:val="007610D8"/>
    <w:rsid w:val="00761161"/>
    <w:rsid w:val="00761371"/>
    <w:rsid w:val="00764047"/>
    <w:rsid w:val="0076409C"/>
    <w:rsid w:val="00765B10"/>
    <w:rsid w:val="00767BE7"/>
    <w:rsid w:val="007731E2"/>
    <w:rsid w:val="007811DD"/>
    <w:rsid w:val="007826D4"/>
    <w:rsid w:val="00782865"/>
    <w:rsid w:val="00782C15"/>
    <w:rsid w:val="00783580"/>
    <w:rsid w:val="007903C4"/>
    <w:rsid w:val="007911C5"/>
    <w:rsid w:val="00792F77"/>
    <w:rsid w:val="00793A81"/>
    <w:rsid w:val="00794559"/>
    <w:rsid w:val="0079529F"/>
    <w:rsid w:val="00795F47"/>
    <w:rsid w:val="007A1EFB"/>
    <w:rsid w:val="007A2EC9"/>
    <w:rsid w:val="007A43FD"/>
    <w:rsid w:val="007A54CE"/>
    <w:rsid w:val="007A74F9"/>
    <w:rsid w:val="007B13DC"/>
    <w:rsid w:val="007C30B2"/>
    <w:rsid w:val="007C7026"/>
    <w:rsid w:val="007D00DC"/>
    <w:rsid w:val="007D33EA"/>
    <w:rsid w:val="007D4B8B"/>
    <w:rsid w:val="007D4CD0"/>
    <w:rsid w:val="007D7FE8"/>
    <w:rsid w:val="007E1385"/>
    <w:rsid w:val="007E15C2"/>
    <w:rsid w:val="007E3B28"/>
    <w:rsid w:val="007E757C"/>
    <w:rsid w:val="007E79B1"/>
    <w:rsid w:val="007F1AE3"/>
    <w:rsid w:val="0080076A"/>
    <w:rsid w:val="00804C10"/>
    <w:rsid w:val="0081167C"/>
    <w:rsid w:val="0081215D"/>
    <w:rsid w:val="008142BC"/>
    <w:rsid w:val="00831B5E"/>
    <w:rsid w:val="008328CA"/>
    <w:rsid w:val="00834333"/>
    <w:rsid w:val="0084408B"/>
    <w:rsid w:val="00851952"/>
    <w:rsid w:val="00855B90"/>
    <w:rsid w:val="00855C0C"/>
    <w:rsid w:val="00855EE1"/>
    <w:rsid w:val="008576AC"/>
    <w:rsid w:val="00860E85"/>
    <w:rsid w:val="00864B7A"/>
    <w:rsid w:val="00865ACB"/>
    <w:rsid w:val="00867358"/>
    <w:rsid w:val="00870973"/>
    <w:rsid w:val="00870CF8"/>
    <w:rsid w:val="008712FF"/>
    <w:rsid w:val="00871CC1"/>
    <w:rsid w:val="00880E98"/>
    <w:rsid w:val="00882E18"/>
    <w:rsid w:val="00885FBF"/>
    <w:rsid w:val="00890AC2"/>
    <w:rsid w:val="00891A38"/>
    <w:rsid w:val="00891DE9"/>
    <w:rsid w:val="00891F16"/>
    <w:rsid w:val="008A016D"/>
    <w:rsid w:val="008A114C"/>
    <w:rsid w:val="008A1FAA"/>
    <w:rsid w:val="008A4758"/>
    <w:rsid w:val="008A5EC1"/>
    <w:rsid w:val="008A7206"/>
    <w:rsid w:val="008A73B8"/>
    <w:rsid w:val="008B5851"/>
    <w:rsid w:val="008C1D48"/>
    <w:rsid w:val="008C30FC"/>
    <w:rsid w:val="008C42B9"/>
    <w:rsid w:val="008D14BB"/>
    <w:rsid w:val="008D2F4C"/>
    <w:rsid w:val="008D305E"/>
    <w:rsid w:val="008D30E1"/>
    <w:rsid w:val="008D5EF1"/>
    <w:rsid w:val="008D61AE"/>
    <w:rsid w:val="008D7A4B"/>
    <w:rsid w:val="008E4011"/>
    <w:rsid w:val="008E61AD"/>
    <w:rsid w:val="008F1B69"/>
    <w:rsid w:val="008F203E"/>
    <w:rsid w:val="008F7FE4"/>
    <w:rsid w:val="00901B59"/>
    <w:rsid w:val="00902EBF"/>
    <w:rsid w:val="009124AE"/>
    <w:rsid w:val="009142D6"/>
    <w:rsid w:val="009152E6"/>
    <w:rsid w:val="009222F3"/>
    <w:rsid w:val="0092459D"/>
    <w:rsid w:val="009252E8"/>
    <w:rsid w:val="00925629"/>
    <w:rsid w:val="00927104"/>
    <w:rsid w:val="0093016E"/>
    <w:rsid w:val="00943121"/>
    <w:rsid w:val="0095551D"/>
    <w:rsid w:val="00955748"/>
    <w:rsid w:val="00961D2E"/>
    <w:rsid w:val="00961E91"/>
    <w:rsid w:val="00970EC1"/>
    <w:rsid w:val="009716DC"/>
    <w:rsid w:val="0097313C"/>
    <w:rsid w:val="009742C1"/>
    <w:rsid w:val="00974B76"/>
    <w:rsid w:val="00974F35"/>
    <w:rsid w:val="00981808"/>
    <w:rsid w:val="009824A8"/>
    <w:rsid w:val="00982EC7"/>
    <w:rsid w:val="009866E4"/>
    <w:rsid w:val="009926AB"/>
    <w:rsid w:val="00994E6D"/>
    <w:rsid w:val="009A0730"/>
    <w:rsid w:val="009A0958"/>
    <w:rsid w:val="009A3C4F"/>
    <w:rsid w:val="009A5774"/>
    <w:rsid w:val="009B0457"/>
    <w:rsid w:val="009B2172"/>
    <w:rsid w:val="009B3FEE"/>
    <w:rsid w:val="009B4559"/>
    <w:rsid w:val="009B6E9B"/>
    <w:rsid w:val="009C1798"/>
    <w:rsid w:val="009C2775"/>
    <w:rsid w:val="009D0EC8"/>
    <w:rsid w:val="009D1DD5"/>
    <w:rsid w:val="009D42F5"/>
    <w:rsid w:val="009D7A71"/>
    <w:rsid w:val="009E0C4A"/>
    <w:rsid w:val="009E7507"/>
    <w:rsid w:val="009F4818"/>
    <w:rsid w:val="00A0038F"/>
    <w:rsid w:val="00A018B1"/>
    <w:rsid w:val="00A01F25"/>
    <w:rsid w:val="00A02645"/>
    <w:rsid w:val="00A042BC"/>
    <w:rsid w:val="00A05DF7"/>
    <w:rsid w:val="00A076D7"/>
    <w:rsid w:val="00A103CC"/>
    <w:rsid w:val="00A142E6"/>
    <w:rsid w:val="00A14D0C"/>
    <w:rsid w:val="00A15441"/>
    <w:rsid w:val="00A1734D"/>
    <w:rsid w:val="00A208EF"/>
    <w:rsid w:val="00A22B9E"/>
    <w:rsid w:val="00A243D8"/>
    <w:rsid w:val="00A26D66"/>
    <w:rsid w:val="00A31137"/>
    <w:rsid w:val="00A34772"/>
    <w:rsid w:val="00A447BF"/>
    <w:rsid w:val="00A45831"/>
    <w:rsid w:val="00A466B3"/>
    <w:rsid w:val="00A51567"/>
    <w:rsid w:val="00A541B8"/>
    <w:rsid w:val="00A5755F"/>
    <w:rsid w:val="00A57D91"/>
    <w:rsid w:val="00A63D58"/>
    <w:rsid w:val="00A653E3"/>
    <w:rsid w:val="00A6693B"/>
    <w:rsid w:val="00A72A43"/>
    <w:rsid w:val="00A7301F"/>
    <w:rsid w:val="00A7343E"/>
    <w:rsid w:val="00A73504"/>
    <w:rsid w:val="00A73705"/>
    <w:rsid w:val="00A73B81"/>
    <w:rsid w:val="00A744C6"/>
    <w:rsid w:val="00A74707"/>
    <w:rsid w:val="00A74BBB"/>
    <w:rsid w:val="00A80F95"/>
    <w:rsid w:val="00A83672"/>
    <w:rsid w:val="00A8675A"/>
    <w:rsid w:val="00A868CE"/>
    <w:rsid w:val="00A90E64"/>
    <w:rsid w:val="00A92E46"/>
    <w:rsid w:val="00A96187"/>
    <w:rsid w:val="00AA24F1"/>
    <w:rsid w:val="00AA4535"/>
    <w:rsid w:val="00AA587A"/>
    <w:rsid w:val="00AA593B"/>
    <w:rsid w:val="00AA5D65"/>
    <w:rsid w:val="00AB49DF"/>
    <w:rsid w:val="00AC53CA"/>
    <w:rsid w:val="00AD0980"/>
    <w:rsid w:val="00AD171D"/>
    <w:rsid w:val="00AD1C1D"/>
    <w:rsid w:val="00AD51C8"/>
    <w:rsid w:val="00AE0327"/>
    <w:rsid w:val="00AE2746"/>
    <w:rsid w:val="00AE32FC"/>
    <w:rsid w:val="00AE49C7"/>
    <w:rsid w:val="00AE5F6C"/>
    <w:rsid w:val="00AE65C4"/>
    <w:rsid w:val="00AE696A"/>
    <w:rsid w:val="00AE7326"/>
    <w:rsid w:val="00AF163C"/>
    <w:rsid w:val="00B04441"/>
    <w:rsid w:val="00B07441"/>
    <w:rsid w:val="00B0781A"/>
    <w:rsid w:val="00B11647"/>
    <w:rsid w:val="00B12144"/>
    <w:rsid w:val="00B13802"/>
    <w:rsid w:val="00B13DB0"/>
    <w:rsid w:val="00B1533F"/>
    <w:rsid w:val="00B2218F"/>
    <w:rsid w:val="00B246A4"/>
    <w:rsid w:val="00B24E8B"/>
    <w:rsid w:val="00B2549E"/>
    <w:rsid w:val="00B27853"/>
    <w:rsid w:val="00B320FF"/>
    <w:rsid w:val="00B321F1"/>
    <w:rsid w:val="00B34880"/>
    <w:rsid w:val="00B379EC"/>
    <w:rsid w:val="00B447A0"/>
    <w:rsid w:val="00B45F1A"/>
    <w:rsid w:val="00B50AB5"/>
    <w:rsid w:val="00B54C44"/>
    <w:rsid w:val="00B5746D"/>
    <w:rsid w:val="00B7168B"/>
    <w:rsid w:val="00B71C0F"/>
    <w:rsid w:val="00B74A10"/>
    <w:rsid w:val="00B75204"/>
    <w:rsid w:val="00B7630B"/>
    <w:rsid w:val="00B7746A"/>
    <w:rsid w:val="00B77D0B"/>
    <w:rsid w:val="00B80CA8"/>
    <w:rsid w:val="00B8176B"/>
    <w:rsid w:val="00B81F7E"/>
    <w:rsid w:val="00B852AF"/>
    <w:rsid w:val="00B9094C"/>
    <w:rsid w:val="00B93A7D"/>
    <w:rsid w:val="00B96ADB"/>
    <w:rsid w:val="00B975D7"/>
    <w:rsid w:val="00BA0A22"/>
    <w:rsid w:val="00BA19B5"/>
    <w:rsid w:val="00BA5E95"/>
    <w:rsid w:val="00BB273B"/>
    <w:rsid w:val="00BC167C"/>
    <w:rsid w:val="00BC422F"/>
    <w:rsid w:val="00BC4DD0"/>
    <w:rsid w:val="00BC4F1D"/>
    <w:rsid w:val="00BD1365"/>
    <w:rsid w:val="00BD4B8A"/>
    <w:rsid w:val="00BD5152"/>
    <w:rsid w:val="00BE0777"/>
    <w:rsid w:val="00BE17ED"/>
    <w:rsid w:val="00BE7DAA"/>
    <w:rsid w:val="00BF04F4"/>
    <w:rsid w:val="00BF44B2"/>
    <w:rsid w:val="00BF57AD"/>
    <w:rsid w:val="00BF7FDB"/>
    <w:rsid w:val="00C014E0"/>
    <w:rsid w:val="00C02675"/>
    <w:rsid w:val="00C02EFE"/>
    <w:rsid w:val="00C042FD"/>
    <w:rsid w:val="00C05DE7"/>
    <w:rsid w:val="00C13A15"/>
    <w:rsid w:val="00C2197E"/>
    <w:rsid w:val="00C22118"/>
    <w:rsid w:val="00C22987"/>
    <w:rsid w:val="00C22C8C"/>
    <w:rsid w:val="00C22CC3"/>
    <w:rsid w:val="00C230AC"/>
    <w:rsid w:val="00C328BA"/>
    <w:rsid w:val="00C34018"/>
    <w:rsid w:val="00C576DF"/>
    <w:rsid w:val="00C621A8"/>
    <w:rsid w:val="00C6365F"/>
    <w:rsid w:val="00C65119"/>
    <w:rsid w:val="00C65941"/>
    <w:rsid w:val="00C66B1A"/>
    <w:rsid w:val="00C677C3"/>
    <w:rsid w:val="00C71DCC"/>
    <w:rsid w:val="00C75116"/>
    <w:rsid w:val="00C766FC"/>
    <w:rsid w:val="00C77B80"/>
    <w:rsid w:val="00C77E29"/>
    <w:rsid w:val="00C77FAB"/>
    <w:rsid w:val="00C853FC"/>
    <w:rsid w:val="00C8683E"/>
    <w:rsid w:val="00C911C9"/>
    <w:rsid w:val="00C96C2D"/>
    <w:rsid w:val="00CA1C34"/>
    <w:rsid w:val="00CB22F9"/>
    <w:rsid w:val="00CB2FED"/>
    <w:rsid w:val="00CB398A"/>
    <w:rsid w:val="00CB6A30"/>
    <w:rsid w:val="00CB6F8E"/>
    <w:rsid w:val="00CC0411"/>
    <w:rsid w:val="00CC1EBE"/>
    <w:rsid w:val="00CC21E4"/>
    <w:rsid w:val="00CC40C0"/>
    <w:rsid w:val="00CC4B81"/>
    <w:rsid w:val="00CC4F6A"/>
    <w:rsid w:val="00CC569C"/>
    <w:rsid w:val="00CD0C40"/>
    <w:rsid w:val="00CD16E6"/>
    <w:rsid w:val="00CD23CB"/>
    <w:rsid w:val="00CD25E2"/>
    <w:rsid w:val="00CD315D"/>
    <w:rsid w:val="00CD53F3"/>
    <w:rsid w:val="00CE5DF0"/>
    <w:rsid w:val="00CF2CCB"/>
    <w:rsid w:val="00CF653C"/>
    <w:rsid w:val="00CF7B8D"/>
    <w:rsid w:val="00D04FB3"/>
    <w:rsid w:val="00D07FB6"/>
    <w:rsid w:val="00D10967"/>
    <w:rsid w:val="00D21ED2"/>
    <w:rsid w:val="00D2401D"/>
    <w:rsid w:val="00D2644D"/>
    <w:rsid w:val="00D3254E"/>
    <w:rsid w:val="00D45DD4"/>
    <w:rsid w:val="00D46B3F"/>
    <w:rsid w:val="00D561DF"/>
    <w:rsid w:val="00D603F4"/>
    <w:rsid w:val="00D65030"/>
    <w:rsid w:val="00D65077"/>
    <w:rsid w:val="00D6692E"/>
    <w:rsid w:val="00D70258"/>
    <w:rsid w:val="00D7046C"/>
    <w:rsid w:val="00D73A82"/>
    <w:rsid w:val="00D741AF"/>
    <w:rsid w:val="00D76EFD"/>
    <w:rsid w:val="00D773F4"/>
    <w:rsid w:val="00D80649"/>
    <w:rsid w:val="00D82B39"/>
    <w:rsid w:val="00D85478"/>
    <w:rsid w:val="00D9258D"/>
    <w:rsid w:val="00D92FD0"/>
    <w:rsid w:val="00D9348E"/>
    <w:rsid w:val="00D957B1"/>
    <w:rsid w:val="00DA02E9"/>
    <w:rsid w:val="00DA2518"/>
    <w:rsid w:val="00DA4AC9"/>
    <w:rsid w:val="00DB0766"/>
    <w:rsid w:val="00DB27A0"/>
    <w:rsid w:val="00DB577A"/>
    <w:rsid w:val="00DB67DA"/>
    <w:rsid w:val="00DB74D5"/>
    <w:rsid w:val="00DC16E7"/>
    <w:rsid w:val="00DC4885"/>
    <w:rsid w:val="00DC6B36"/>
    <w:rsid w:val="00DD3ED7"/>
    <w:rsid w:val="00DD59BC"/>
    <w:rsid w:val="00DD7909"/>
    <w:rsid w:val="00DE02FF"/>
    <w:rsid w:val="00DE1BAD"/>
    <w:rsid w:val="00DE269D"/>
    <w:rsid w:val="00DE563B"/>
    <w:rsid w:val="00DE6CF4"/>
    <w:rsid w:val="00DF042D"/>
    <w:rsid w:val="00DF16E1"/>
    <w:rsid w:val="00DF215F"/>
    <w:rsid w:val="00DF6ABA"/>
    <w:rsid w:val="00DF7500"/>
    <w:rsid w:val="00DF7A08"/>
    <w:rsid w:val="00E01AE6"/>
    <w:rsid w:val="00E0233D"/>
    <w:rsid w:val="00E02F5D"/>
    <w:rsid w:val="00E05506"/>
    <w:rsid w:val="00E05D33"/>
    <w:rsid w:val="00E06CD4"/>
    <w:rsid w:val="00E0748E"/>
    <w:rsid w:val="00E10BA9"/>
    <w:rsid w:val="00E12865"/>
    <w:rsid w:val="00E2353C"/>
    <w:rsid w:val="00E265ED"/>
    <w:rsid w:val="00E26D1C"/>
    <w:rsid w:val="00E26F44"/>
    <w:rsid w:val="00E270E2"/>
    <w:rsid w:val="00E33D6E"/>
    <w:rsid w:val="00E34FE7"/>
    <w:rsid w:val="00E36139"/>
    <w:rsid w:val="00E4052F"/>
    <w:rsid w:val="00E444B3"/>
    <w:rsid w:val="00E44988"/>
    <w:rsid w:val="00E46329"/>
    <w:rsid w:val="00E466AC"/>
    <w:rsid w:val="00E46887"/>
    <w:rsid w:val="00E47120"/>
    <w:rsid w:val="00E50283"/>
    <w:rsid w:val="00E55973"/>
    <w:rsid w:val="00E55ADF"/>
    <w:rsid w:val="00E5645A"/>
    <w:rsid w:val="00E62CB1"/>
    <w:rsid w:val="00E636CA"/>
    <w:rsid w:val="00E641EB"/>
    <w:rsid w:val="00E66468"/>
    <w:rsid w:val="00E66650"/>
    <w:rsid w:val="00E67098"/>
    <w:rsid w:val="00E7049E"/>
    <w:rsid w:val="00E8170D"/>
    <w:rsid w:val="00E82932"/>
    <w:rsid w:val="00E85FC2"/>
    <w:rsid w:val="00E925B2"/>
    <w:rsid w:val="00E95A57"/>
    <w:rsid w:val="00E97488"/>
    <w:rsid w:val="00EA0D16"/>
    <w:rsid w:val="00EA166A"/>
    <w:rsid w:val="00EA2B39"/>
    <w:rsid w:val="00EA4535"/>
    <w:rsid w:val="00EA4570"/>
    <w:rsid w:val="00EA4EC2"/>
    <w:rsid w:val="00EA5A72"/>
    <w:rsid w:val="00EB29CD"/>
    <w:rsid w:val="00EB2A22"/>
    <w:rsid w:val="00EB3C81"/>
    <w:rsid w:val="00EB3ED5"/>
    <w:rsid w:val="00EB4AD5"/>
    <w:rsid w:val="00EB7631"/>
    <w:rsid w:val="00EC074A"/>
    <w:rsid w:val="00EC2EAF"/>
    <w:rsid w:val="00EC5BBE"/>
    <w:rsid w:val="00EC7B30"/>
    <w:rsid w:val="00EC7F73"/>
    <w:rsid w:val="00ED5227"/>
    <w:rsid w:val="00ED597A"/>
    <w:rsid w:val="00EE06AA"/>
    <w:rsid w:val="00EE7D10"/>
    <w:rsid w:val="00EF13FF"/>
    <w:rsid w:val="00EF21C7"/>
    <w:rsid w:val="00EF43F2"/>
    <w:rsid w:val="00F00133"/>
    <w:rsid w:val="00F07CA6"/>
    <w:rsid w:val="00F10121"/>
    <w:rsid w:val="00F10DD6"/>
    <w:rsid w:val="00F12854"/>
    <w:rsid w:val="00F12933"/>
    <w:rsid w:val="00F1380F"/>
    <w:rsid w:val="00F16BDD"/>
    <w:rsid w:val="00F25597"/>
    <w:rsid w:val="00F25A60"/>
    <w:rsid w:val="00F2651D"/>
    <w:rsid w:val="00F30CAB"/>
    <w:rsid w:val="00F332DF"/>
    <w:rsid w:val="00F352C9"/>
    <w:rsid w:val="00F3710C"/>
    <w:rsid w:val="00F41848"/>
    <w:rsid w:val="00F43D01"/>
    <w:rsid w:val="00F461F6"/>
    <w:rsid w:val="00F54AA1"/>
    <w:rsid w:val="00F555B8"/>
    <w:rsid w:val="00F61192"/>
    <w:rsid w:val="00F6289F"/>
    <w:rsid w:val="00F64C53"/>
    <w:rsid w:val="00F66E5E"/>
    <w:rsid w:val="00F71576"/>
    <w:rsid w:val="00F771ED"/>
    <w:rsid w:val="00F8095A"/>
    <w:rsid w:val="00F82BA6"/>
    <w:rsid w:val="00F83B54"/>
    <w:rsid w:val="00F84B10"/>
    <w:rsid w:val="00F85E30"/>
    <w:rsid w:val="00F86FA6"/>
    <w:rsid w:val="00F9097A"/>
    <w:rsid w:val="00F94BA9"/>
    <w:rsid w:val="00FA6ABC"/>
    <w:rsid w:val="00FA79E0"/>
    <w:rsid w:val="00FB3E54"/>
    <w:rsid w:val="00FB3F2E"/>
    <w:rsid w:val="00FB4301"/>
    <w:rsid w:val="00FC136C"/>
    <w:rsid w:val="00FC7D2C"/>
    <w:rsid w:val="00FD5439"/>
    <w:rsid w:val="00FD6AD9"/>
    <w:rsid w:val="00FD7D5C"/>
    <w:rsid w:val="00FE132B"/>
    <w:rsid w:val="00FE1729"/>
    <w:rsid w:val="00FE1DE1"/>
    <w:rsid w:val="00FE2C8B"/>
    <w:rsid w:val="00FE488B"/>
    <w:rsid w:val="00FF2B33"/>
    <w:rsid w:val="00FF3ED4"/>
    <w:rsid w:val="00FF6567"/>
    <w:rsid w:val="00FF666E"/>
    <w:rsid w:val="00FF7C39"/>
    <w:rsid w:val="00FF7DFD"/>
    <w:rsid w:val="00FF7E49"/>
    <w:rsid w:val="00FF7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tv213">
    <w:name w:val="tv213"/>
    <w:basedOn w:val="Normal"/>
    <w:rsid w:val="00A447BF"/>
    <w:pPr>
      <w:spacing w:before="100" w:beforeAutospacing="1" w:after="100" w:afterAutospacing="1" w:line="240" w:lineRule="auto"/>
    </w:pPr>
    <w:rPr>
      <w:rFonts w:eastAsia="Times New Roman" w:cs="Times New Roman"/>
      <w:szCs w:val="24"/>
      <w:lang w:eastAsia="lv-LV"/>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5F65FF"/>
    <w:pPr>
      <w:spacing w:after="0" w:line="240" w:lineRule="auto"/>
    </w:pPr>
    <w:rPr>
      <w:rFonts w:ascii="Verdana" w:hAnsi="Verdana"/>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5F65FF"/>
    <w:rPr>
      <w:rFonts w:ascii="Verdana" w:hAnsi="Verdana"/>
      <w:sz w:val="20"/>
      <w:szCs w:val="20"/>
      <w:lang w:val="lv-LV"/>
    </w:rPr>
  </w:style>
  <w:style w:type="character" w:styleId="FootnoteReference">
    <w:name w:val="footnote reference"/>
    <w:basedOn w:val="DefaultParagraphFont"/>
    <w:unhideWhenUsed/>
    <w:rsid w:val="005F65FF"/>
    <w:rPr>
      <w:vertAlign w:val="superscript"/>
    </w:rPr>
  </w:style>
  <w:style w:type="character" w:styleId="Hyperlink">
    <w:name w:val="Hyperlink"/>
    <w:basedOn w:val="DefaultParagraphFont"/>
    <w:unhideWhenUsed/>
    <w:rsid w:val="005F65FF"/>
    <w:rPr>
      <w:color w:val="0000FF"/>
      <w:u w:val="single"/>
    </w:rPr>
  </w:style>
  <w:style w:type="paragraph" w:styleId="NormalWeb">
    <w:name w:val="Normal (Web)"/>
    <w:basedOn w:val="Normal"/>
    <w:uiPriority w:val="99"/>
    <w:unhideWhenUsed/>
    <w:rsid w:val="005F65FF"/>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5F65FF"/>
    <w:pPr>
      <w:spacing w:after="200" w:line="276" w:lineRule="auto"/>
      <w:ind w:left="720"/>
      <w:contextualSpacing/>
    </w:pPr>
    <w:rPr>
      <w:rFonts w:asciiTheme="minorHAnsi" w:hAnsiTheme="minorHAnsi"/>
      <w:sz w:val="22"/>
    </w:rPr>
  </w:style>
  <w:style w:type="paragraph" w:customStyle="1" w:styleId="Default">
    <w:name w:val="Default"/>
    <w:rsid w:val="00A72A43"/>
    <w:pPr>
      <w:autoSpaceDE w:val="0"/>
      <w:autoSpaceDN w:val="0"/>
      <w:adjustRightInd w:val="0"/>
      <w:spacing w:after="0" w:line="240" w:lineRule="auto"/>
    </w:pPr>
    <w:rPr>
      <w:rFonts w:cs="Times New Roman"/>
      <w:color w:val="000000"/>
      <w:szCs w:val="24"/>
      <w:lang w:val="lv-LV"/>
    </w:rPr>
  </w:style>
  <w:style w:type="character" w:styleId="UnresolvedMention">
    <w:name w:val="Unresolved Mention"/>
    <w:basedOn w:val="DefaultParagraphFont"/>
    <w:uiPriority w:val="99"/>
    <w:semiHidden/>
    <w:unhideWhenUsed/>
    <w:rsid w:val="00695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7886">
      <w:bodyDiv w:val="1"/>
      <w:marLeft w:val="0"/>
      <w:marRight w:val="0"/>
      <w:marTop w:val="0"/>
      <w:marBottom w:val="0"/>
      <w:divBdr>
        <w:top w:val="none" w:sz="0" w:space="0" w:color="auto"/>
        <w:left w:val="none" w:sz="0" w:space="0" w:color="auto"/>
        <w:bottom w:val="none" w:sz="0" w:space="0" w:color="auto"/>
        <w:right w:val="none" w:sz="0" w:space="0" w:color="auto"/>
      </w:divBdr>
    </w:div>
    <w:div w:id="152379284">
      <w:bodyDiv w:val="1"/>
      <w:marLeft w:val="0"/>
      <w:marRight w:val="0"/>
      <w:marTop w:val="0"/>
      <w:marBottom w:val="0"/>
      <w:divBdr>
        <w:top w:val="none" w:sz="0" w:space="0" w:color="auto"/>
        <w:left w:val="none" w:sz="0" w:space="0" w:color="auto"/>
        <w:bottom w:val="none" w:sz="0" w:space="0" w:color="auto"/>
        <w:right w:val="none" w:sz="0" w:space="0" w:color="auto"/>
      </w:divBdr>
    </w:div>
    <w:div w:id="858392325">
      <w:bodyDiv w:val="1"/>
      <w:marLeft w:val="0"/>
      <w:marRight w:val="0"/>
      <w:marTop w:val="0"/>
      <w:marBottom w:val="0"/>
      <w:divBdr>
        <w:top w:val="none" w:sz="0" w:space="0" w:color="auto"/>
        <w:left w:val="none" w:sz="0" w:space="0" w:color="auto"/>
        <w:bottom w:val="none" w:sz="0" w:space="0" w:color="auto"/>
        <w:right w:val="none" w:sz="0" w:space="0" w:color="auto"/>
      </w:divBdr>
    </w:div>
    <w:div w:id="902830044">
      <w:bodyDiv w:val="1"/>
      <w:marLeft w:val="0"/>
      <w:marRight w:val="0"/>
      <w:marTop w:val="0"/>
      <w:marBottom w:val="0"/>
      <w:divBdr>
        <w:top w:val="none" w:sz="0" w:space="0" w:color="auto"/>
        <w:left w:val="none" w:sz="0" w:space="0" w:color="auto"/>
        <w:bottom w:val="none" w:sz="0" w:space="0" w:color="auto"/>
        <w:right w:val="none" w:sz="0" w:space="0" w:color="auto"/>
      </w:divBdr>
    </w:div>
    <w:div w:id="948927380">
      <w:bodyDiv w:val="1"/>
      <w:marLeft w:val="0"/>
      <w:marRight w:val="0"/>
      <w:marTop w:val="0"/>
      <w:marBottom w:val="0"/>
      <w:divBdr>
        <w:top w:val="none" w:sz="0" w:space="0" w:color="auto"/>
        <w:left w:val="none" w:sz="0" w:space="0" w:color="auto"/>
        <w:bottom w:val="none" w:sz="0" w:space="0" w:color="auto"/>
        <w:right w:val="none" w:sz="0" w:space="0" w:color="auto"/>
      </w:divBdr>
    </w:div>
    <w:div w:id="112029688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99225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521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PROCVIEW&amp;procid=62923848&amp;callfrom=" TargetMode="External"/><Relationship Id="rId5" Type="http://schemas.openxmlformats.org/officeDocument/2006/relationships/webSettings" Target="webSettings.xml"/><Relationship Id="rId10" Type="http://schemas.openxmlformats.org/officeDocument/2006/relationships/hyperlink" Target="https://www.at.gov.lv/lv/tiesu-prakse/judikaturas-nolemumu-arhivs/civillietu-departaments/hronologiska-seciba?lawfilter=0&amp;year=2019" TargetMode="External"/><Relationship Id="rId4" Type="http://schemas.openxmlformats.org/officeDocument/2006/relationships/settings" Target="settings.xml"/><Relationship Id="rId9" Type="http://schemas.openxmlformats.org/officeDocument/2006/relationships/hyperlink" Target="https://www.at.gov.lv/lv/tiesu-prakse/judikaturas-nolemumu-arhivs/civillietu-departaments/hronologiska-seciba?lawfilter=0&amp;year=20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10FE7-71DD-4334-92E1-D3D0F9BD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21901</Words>
  <Characters>12484</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2024-02-20T16:03:00Z</dcterms:created>
  <dcterms:modified xsi:type="dcterms:W3CDTF">2024-02-29T06:53:00Z</dcterms:modified>
</cp:coreProperties>
</file>