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17F8C" w14:textId="7E0A864B" w:rsidR="00C26CCE" w:rsidRPr="007752A1" w:rsidRDefault="007752A1" w:rsidP="007752A1">
      <w:pPr>
        <w:spacing w:line="276" w:lineRule="auto"/>
        <w:jc w:val="both"/>
        <w:rPr>
          <w:rFonts w:asciiTheme="majorBidi" w:hAnsiTheme="majorBidi" w:cstheme="majorBidi"/>
        </w:rPr>
      </w:pPr>
      <w:r w:rsidRPr="007752A1">
        <w:rPr>
          <w:rFonts w:asciiTheme="majorBidi" w:hAnsiTheme="majorBidi" w:cstheme="majorBidi"/>
          <w:b/>
          <w:bCs/>
        </w:rPr>
        <w:t>Procesuālo sankciju piemērošana sakarā ar negodprātīgu prāvnieka rīcību, kas vērsta uz lietas izskatīšanas</w:t>
      </w:r>
      <w:r w:rsidRPr="007752A1">
        <w:rPr>
          <w:rFonts w:asciiTheme="majorBidi" w:hAnsiTheme="majorBidi" w:cstheme="majorBidi"/>
          <w:b/>
          <w:bCs/>
        </w:rPr>
        <w:t xml:space="preserve"> novilcināšanu</w:t>
      </w:r>
    </w:p>
    <w:p w14:paraId="1D388826" w14:textId="77777777" w:rsidR="00BD0BFF" w:rsidRPr="007752A1" w:rsidRDefault="00BD0BFF" w:rsidP="007752A1">
      <w:pPr>
        <w:spacing w:line="276" w:lineRule="auto"/>
        <w:jc w:val="both"/>
        <w:rPr>
          <w:rFonts w:asciiTheme="majorBidi" w:hAnsiTheme="majorBidi" w:cstheme="majorBidi"/>
        </w:rPr>
      </w:pPr>
    </w:p>
    <w:p w14:paraId="1CCBD932" w14:textId="77777777" w:rsidR="00BD0BFF" w:rsidRPr="007752A1" w:rsidRDefault="00BD0BFF" w:rsidP="007752A1">
      <w:pPr>
        <w:autoSpaceDE w:val="0"/>
        <w:autoSpaceDN w:val="0"/>
        <w:adjustRightInd w:val="0"/>
        <w:spacing w:line="276" w:lineRule="auto"/>
        <w:jc w:val="center"/>
        <w:rPr>
          <w:rFonts w:asciiTheme="majorBidi" w:hAnsiTheme="majorBidi" w:cstheme="majorBidi"/>
          <w:b/>
          <w:bCs/>
          <w:color w:val="000000"/>
        </w:rPr>
      </w:pPr>
      <w:r w:rsidRPr="007752A1">
        <w:rPr>
          <w:rFonts w:asciiTheme="majorBidi" w:hAnsiTheme="majorBidi" w:cstheme="majorBidi"/>
          <w:b/>
          <w:bCs/>
          <w:color w:val="000000"/>
        </w:rPr>
        <w:t>Latvijas Republikas Senāta</w:t>
      </w:r>
    </w:p>
    <w:p w14:paraId="53582044" w14:textId="77777777" w:rsidR="00BD0BFF" w:rsidRPr="007752A1" w:rsidRDefault="00BD0BFF" w:rsidP="007752A1">
      <w:pPr>
        <w:autoSpaceDE w:val="0"/>
        <w:autoSpaceDN w:val="0"/>
        <w:adjustRightInd w:val="0"/>
        <w:spacing w:line="276" w:lineRule="auto"/>
        <w:jc w:val="center"/>
        <w:rPr>
          <w:rFonts w:asciiTheme="majorBidi" w:hAnsiTheme="majorBidi" w:cstheme="majorBidi"/>
          <w:b/>
          <w:bCs/>
          <w:color w:val="000000"/>
        </w:rPr>
      </w:pPr>
      <w:r w:rsidRPr="007752A1">
        <w:rPr>
          <w:rFonts w:asciiTheme="majorBidi" w:hAnsiTheme="majorBidi" w:cstheme="majorBidi"/>
          <w:b/>
          <w:bCs/>
          <w:color w:val="000000"/>
        </w:rPr>
        <w:t>Civillietu departamenta</w:t>
      </w:r>
    </w:p>
    <w:p w14:paraId="76DAA704" w14:textId="77777777" w:rsidR="00BD0BFF" w:rsidRPr="007752A1" w:rsidRDefault="00BD0BFF" w:rsidP="007752A1">
      <w:pPr>
        <w:autoSpaceDE w:val="0"/>
        <w:autoSpaceDN w:val="0"/>
        <w:adjustRightInd w:val="0"/>
        <w:spacing w:line="276" w:lineRule="auto"/>
        <w:jc w:val="center"/>
        <w:rPr>
          <w:rFonts w:asciiTheme="majorBidi" w:hAnsiTheme="majorBidi" w:cstheme="majorBidi"/>
          <w:b/>
          <w:bCs/>
          <w:color w:val="000000"/>
        </w:rPr>
      </w:pPr>
      <w:r w:rsidRPr="007752A1">
        <w:rPr>
          <w:rFonts w:asciiTheme="majorBidi" w:hAnsiTheme="majorBidi" w:cstheme="majorBidi"/>
          <w:b/>
          <w:bCs/>
          <w:color w:val="000000"/>
        </w:rPr>
        <w:t>2024. gada 26. februāra</w:t>
      </w:r>
    </w:p>
    <w:p w14:paraId="3D464E3F" w14:textId="77777777" w:rsidR="00BD0BFF" w:rsidRPr="007752A1" w:rsidRDefault="00BD0BFF" w:rsidP="007752A1">
      <w:pPr>
        <w:autoSpaceDE w:val="0"/>
        <w:autoSpaceDN w:val="0"/>
        <w:adjustRightInd w:val="0"/>
        <w:spacing w:line="276" w:lineRule="auto"/>
        <w:jc w:val="center"/>
        <w:rPr>
          <w:rFonts w:asciiTheme="majorBidi" w:hAnsiTheme="majorBidi" w:cstheme="majorBidi"/>
          <w:b/>
          <w:bCs/>
          <w:color w:val="000000"/>
        </w:rPr>
      </w:pPr>
      <w:r w:rsidRPr="007752A1">
        <w:rPr>
          <w:rFonts w:asciiTheme="majorBidi" w:hAnsiTheme="majorBidi" w:cstheme="majorBidi"/>
          <w:b/>
          <w:bCs/>
          <w:color w:val="000000"/>
        </w:rPr>
        <w:t>RĪCĪBAS SĒDES LĒMUMS</w:t>
      </w:r>
    </w:p>
    <w:p w14:paraId="4D34A239" w14:textId="77777777" w:rsidR="00BD0BFF" w:rsidRPr="007752A1" w:rsidRDefault="00BD0BFF" w:rsidP="007752A1">
      <w:pPr>
        <w:autoSpaceDE w:val="0"/>
        <w:autoSpaceDN w:val="0"/>
        <w:adjustRightInd w:val="0"/>
        <w:spacing w:line="276" w:lineRule="auto"/>
        <w:jc w:val="center"/>
        <w:rPr>
          <w:rFonts w:asciiTheme="majorBidi" w:hAnsiTheme="majorBidi" w:cstheme="majorBidi"/>
          <w:b/>
          <w:bCs/>
          <w:color w:val="000000"/>
        </w:rPr>
      </w:pPr>
      <w:r w:rsidRPr="007752A1">
        <w:rPr>
          <w:rFonts w:asciiTheme="majorBidi" w:hAnsiTheme="majorBidi" w:cstheme="majorBidi"/>
          <w:b/>
          <w:bCs/>
          <w:color w:val="000000"/>
        </w:rPr>
        <w:t>Lieta Nr. C30773316; SKC-377/2024</w:t>
      </w:r>
    </w:p>
    <w:p w14:paraId="77404EA7" w14:textId="77777777" w:rsidR="00BD0BFF" w:rsidRPr="007752A1" w:rsidRDefault="007752A1" w:rsidP="007752A1">
      <w:pPr>
        <w:autoSpaceDE w:val="0"/>
        <w:autoSpaceDN w:val="0"/>
        <w:adjustRightInd w:val="0"/>
        <w:spacing w:line="276" w:lineRule="auto"/>
        <w:jc w:val="center"/>
        <w:rPr>
          <w:rFonts w:asciiTheme="majorBidi" w:hAnsiTheme="majorBidi" w:cstheme="majorBidi"/>
          <w:b/>
          <w:bCs/>
          <w:color w:val="000000"/>
        </w:rPr>
      </w:pPr>
      <w:hyperlink r:id="rId6" w:history="1">
        <w:r w:rsidR="00BD0BFF" w:rsidRPr="007752A1">
          <w:rPr>
            <w:rStyle w:val="Hyperlink"/>
            <w:rFonts w:asciiTheme="majorBidi" w:hAnsiTheme="majorBidi" w:cstheme="majorBidi"/>
            <w:shd w:val="clear" w:color="auto" w:fill="FFFFFF"/>
          </w:rPr>
          <w:t>ECLI:LV:AT:2024:0226.C30773316.86.L</w:t>
        </w:r>
      </w:hyperlink>
    </w:p>
    <w:p w14:paraId="791656B9" w14:textId="77777777" w:rsidR="00BD0BFF" w:rsidRPr="007752A1" w:rsidRDefault="00BD0BFF" w:rsidP="007752A1">
      <w:pPr>
        <w:autoSpaceDE w:val="0"/>
        <w:autoSpaceDN w:val="0"/>
        <w:adjustRightInd w:val="0"/>
        <w:spacing w:line="276" w:lineRule="auto"/>
        <w:jc w:val="both"/>
        <w:rPr>
          <w:rFonts w:asciiTheme="majorBidi" w:hAnsiTheme="majorBidi" w:cstheme="majorBidi"/>
          <w:color w:val="000000"/>
        </w:rPr>
      </w:pPr>
    </w:p>
    <w:p w14:paraId="6909F35C"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Senatoru kolēģija šādā sastāvā: senatore referente Marika Senkāne, senatori Erlens Kalniņš un Sanita Osipova</w:t>
      </w:r>
    </w:p>
    <w:p w14:paraId="3DCA0FE0"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p>
    <w:p w14:paraId="40619798" w14:textId="1C29DFC0"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rīcības sēdē izskatīja [pers. A] blakus sūdzību par Rīgas apgabaltiesas tiesneses 2023. gada 13. decembra lēmumu.</w:t>
      </w:r>
    </w:p>
    <w:p w14:paraId="7B016CB2"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Senatoru kolēģija</w:t>
      </w:r>
    </w:p>
    <w:p w14:paraId="00B3D7A3" w14:textId="77777777" w:rsidR="00BD0BFF" w:rsidRPr="007752A1" w:rsidRDefault="00BD0BFF" w:rsidP="007752A1">
      <w:pPr>
        <w:autoSpaceDE w:val="0"/>
        <w:autoSpaceDN w:val="0"/>
        <w:adjustRightInd w:val="0"/>
        <w:spacing w:line="276" w:lineRule="auto"/>
        <w:jc w:val="both"/>
        <w:rPr>
          <w:rFonts w:asciiTheme="majorBidi" w:hAnsiTheme="majorBidi" w:cstheme="majorBidi"/>
          <w:b/>
          <w:bCs/>
          <w:color w:val="000000"/>
        </w:rPr>
      </w:pPr>
    </w:p>
    <w:p w14:paraId="0E643C25" w14:textId="77777777" w:rsidR="00BD0BFF" w:rsidRPr="007752A1" w:rsidRDefault="00BD0BFF" w:rsidP="007752A1">
      <w:pPr>
        <w:autoSpaceDE w:val="0"/>
        <w:autoSpaceDN w:val="0"/>
        <w:adjustRightInd w:val="0"/>
        <w:spacing w:line="276" w:lineRule="auto"/>
        <w:jc w:val="center"/>
        <w:rPr>
          <w:rFonts w:asciiTheme="majorBidi" w:hAnsiTheme="majorBidi" w:cstheme="majorBidi"/>
          <w:b/>
          <w:bCs/>
          <w:color w:val="000000"/>
        </w:rPr>
      </w:pPr>
      <w:r w:rsidRPr="007752A1">
        <w:rPr>
          <w:rFonts w:asciiTheme="majorBidi" w:hAnsiTheme="majorBidi" w:cstheme="majorBidi"/>
          <w:b/>
          <w:bCs/>
          <w:color w:val="000000"/>
        </w:rPr>
        <w:t>konstatēja</w:t>
      </w:r>
    </w:p>
    <w:p w14:paraId="36640633" w14:textId="77777777" w:rsidR="00BD0BFF" w:rsidRPr="007752A1" w:rsidRDefault="00BD0BFF" w:rsidP="007752A1">
      <w:pPr>
        <w:autoSpaceDE w:val="0"/>
        <w:autoSpaceDN w:val="0"/>
        <w:adjustRightInd w:val="0"/>
        <w:spacing w:line="276" w:lineRule="auto"/>
        <w:jc w:val="both"/>
        <w:rPr>
          <w:rFonts w:asciiTheme="majorBidi" w:hAnsiTheme="majorBidi" w:cstheme="majorBidi"/>
          <w:b/>
          <w:bCs/>
          <w:color w:val="000000"/>
        </w:rPr>
      </w:pPr>
    </w:p>
    <w:p w14:paraId="364E9EB1" w14:textId="4D34BFD4"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[1] [Pers. A] iesniedza blakus sūdzību par Rīgas apgabaltiesas tiesneses 2023. gada 13. decembra lēmumu, ar kuru uzskatīta par neiesniegtu un viņai atdota blakus sūdzība par Rīgas apgabaltiesas 2022. gada 23. decembra lēmumu.</w:t>
      </w:r>
    </w:p>
    <w:p w14:paraId="012ACB77"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Blakus sūdzībā norādītie argumenti nedod acīmredzamu pamatu uzskatīt, ka, izskatot blakus sūdzību, pārsūdzētais lēmums tiks pilnīgi vai kādā tā daļā atcelts vai grozīts. Senatoru kolēģija atzīst, ka ir konstatējams Civilprocesa likuma 464. panta septītajā daļā norādītais pamats atteikumam pieņemt blakus sūdzību.</w:t>
      </w:r>
    </w:p>
    <w:p w14:paraId="61CC3B91"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p>
    <w:p w14:paraId="73161160" w14:textId="29F663B9"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[2] Vienlaikus senatoru kolēģija uzskata par nepieciešamu norādīt turpmāko.</w:t>
      </w:r>
    </w:p>
    <w:p w14:paraId="30A5842A"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[2.1] Iesniedzot kasācijas sūdzību par Rīgas apgabaltiesas 2022. gada 7. septembra spriedumu, [pers. A] un [pers. B] pieteica lūgumu par atbrīvošanu no drošības naudas samaksas slikta mantiskā stāvokļa dēļ, bet neiesniedza to apstiprinošus pierādījumus.</w:t>
      </w:r>
    </w:p>
    <w:p w14:paraId="58CC1580"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 xml:space="preserve">Ar Rīgas apgabaltiesas tiesneses 2022. gada 19. oktobra lēmumu </w:t>
      </w:r>
      <w:r w:rsidRPr="007752A1">
        <w:rPr>
          <w:rFonts w:asciiTheme="majorBidi" w:hAnsiTheme="majorBidi" w:cstheme="majorBidi"/>
        </w:rPr>
        <w:t>atteikts</w:t>
      </w:r>
      <w:r w:rsidRPr="007752A1">
        <w:rPr>
          <w:rFonts w:asciiTheme="majorBidi" w:hAnsiTheme="majorBidi" w:cstheme="majorBidi"/>
          <w:color w:val="000000"/>
        </w:rPr>
        <w:t xml:space="preserve"> [pers. A] un [pers. B] atbrīvot no drošības naudas 300 EUR samaksas, iesniegtā kasācijas sūdzība atstāta bez virzības, nosakot termiņu līdz 2022. gada 19. novembrim drošības naudas samaksai un samaksu apliecinoša dokumenta iesniegšanai tiesā.</w:t>
      </w:r>
    </w:p>
    <w:p w14:paraId="2861ABF7" w14:textId="3487C746"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[2.2] Rīgas apgabaltiesā 2022. gada 21. novembrī saņemts [pers. A] pieteikums par procesuālā termiņa pagarināšanu, kurā lūgts pagarināt termiņu drošības naudas par kasācijas sūdzības iesniegšanu samaksai līdz 2023. gada 20. janvārim.</w:t>
      </w:r>
    </w:p>
    <w:p w14:paraId="460EDBC0"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Ar Rīgas apgabaltiesas 2022. gada 23. decembra lēmumu [pers. A] pieteikums par procesuālā termiņa pagarināšanu noraidīts.</w:t>
      </w:r>
    </w:p>
    <w:p w14:paraId="4311375B"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Rīgas apgabaltiesā 2023. gada 9. janvārī saņemta [pers. A] blakus sūdzība par Rīgas apgabaltiesas 2022. gada 23. decembra lēmumu, kurā vienlaikus pieteikts lūgums par viņas atbrīvošanu no drošības naudas samaksas.</w:t>
      </w:r>
    </w:p>
    <w:p w14:paraId="498F01A4" w14:textId="0A4EBB59"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lastRenderedPageBreak/>
        <w:t>Ar Rīgas apgabaltiesas tiesneses 2023. gada 23. janvāra [pers. A] lūgums par</w:t>
      </w:r>
      <w:r w:rsidR="00FA1B36" w:rsidRPr="007752A1">
        <w:rPr>
          <w:rFonts w:asciiTheme="majorBidi" w:hAnsiTheme="majorBidi" w:cstheme="majorBidi"/>
          <w:color w:val="000000"/>
        </w:rPr>
        <w:t xml:space="preserve"> </w:t>
      </w:r>
      <w:r w:rsidRPr="007752A1">
        <w:rPr>
          <w:rFonts w:asciiTheme="majorBidi" w:hAnsiTheme="majorBidi" w:cstheme="majorBidi"/>
          <w:color w:val="000000"/>
        </w:rPr>
        <w:t>atbrīvošanu no drošības naudas samaksas par blakus sūdzības iesniegšanu noraidīts, iesniegtā blakus sūdzība atstāta bez virzības, nosakot termiņu līdz 2023. gada 20. februārim drošības naudas samaksai un samaksu apliecinoša dokumenta iesniegšanai tiesā. Par minēto lēmumu [pers. A] iesniedza blakus sūdzību.</w:t>
      </w:r>
    </w:p>
    <w:p w14:paraId="0E3EC447"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Ar Senāta senatoru kolēģijas 2023. gada 22. maija rīcības sēdes lēmumu atteikts pieņemt [pers. A] blakus sūdzību par Rīgas apgabaltiesas 2023. gada 23. janvāra lēmumu un noteikts termiņš līdz 2023. gada 22. jūnijam novērst Rīgas apgabaltiesas 2023. gada 23. janvāra lēmumā norādītos trūkumus.</w:t>
      </w:r>
    </w:p>
    <w:p w14:paraId="18FC8726" w14:textId="5F0D8238"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[2.3] Rīgas apgabaltiesā 2023. gada 26. jūnijā saņemts [pers. A] pieteikums par procesuālā termiņa pagarināšanu, kurā lūgts pagarināt termiņu drošības naudas par blakus sūdzības iesniegšanu samaksai līdz 2023. gada 10. augustam.</w:t>
      </w:r>
    </w:p>
    <w:p w14:paraId="774A170F" w14:textId="546C96A1"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Ar Rīgas apgabaltiesas 2023.</w:t>
      </w:r>
      <w:r w:rsidR="00FA1B36" w:rsidRPr="007752A1">
        <w:rPr>
          <w:rFonts w:asciiTheme="majorBidi" w:hAnsiTheme="majorBidi" w:cstheme="majorBidi"/>
          <w:color w:val="000000"/>
        </w:rPr>
        <w:t> </w:t>
      </w:r>
      <w:r w:rsidRPr="007752A1">
        <w:rPr>
          <w:rFonts w:asciiTheme="majorBidi" w:hAnsiTheme="majorBidi" w:cstheme="majorBidi"/>
          <w:color w:val="000000"/>
        </w:rPr>
        <w:t>gada 12.</w:t>
      </w:r>
      <w:r w:rsidR="00FA1B36" w:rsidRPr="007752A1">
        <w:rPr>
          <w:rFonts w:asciiTheme="majorBidi" w:hAnsiTheme="majorBidi" w:cstheme="majorBidi"/>
          <w:color w:val="000000"/>
        </w:rPr>
        <w:t> </w:t>
      </w:r>
      <w:r w:rsidRPr="007752A1">
        <w:rPr>
          <w:rFonts w:asciiTheme="majorBidi" w:hAnsiTheme="majorBidi" w:cstheme="majorBidi"/>
          <w:color w:val="000000"/>
        </w:rPr>
        <w:t>jūlija lēmumu [pers. A] pieteikums par</w:t>
      </w:r>
      <w:r w:rsidR="00FA1B36" w:rsidRPr="007752A1">
        <w:rPr>
          <w:rFonts w:asciiTheme="majorBidi" w:hAnsiTheme="majorBidi" w:cstheme="majorBidi"/>
          <w:color w:val="000000"/>
        </w:rPr>
        <w:t xml:space="preserve"> </w:t>
      </w:r>
      <w:r w:rsidRPr="007752A1">
        <w:rPr>
          <w:rFonts w:asciiTheme="majorBidi" w:hAnsiTheme="majorBidi" w:cstheme="majorBidi"/>
          <w:color w:val="000000"/>
        </w:rPr>
        <w:t>procesuālā termiņa pagarināšanu noraidīts.</w:t>
      </w:r>
    </w:p>
    <w:p w14:paraId="7063A0CB"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Par minēto lēmumu [pers. A] iesniedza blakus sūdzību, kurā vienlaikus pieteikts lūgums par viņas atbrīvošanu no drošības naudas samaksas.</w:t>
      </w:r>
    </w:p>
    <w:p w14:paraId="391C7FD0"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Ar Rīgas apgabaltiesas tiesneses 2023. gada 28. augusta lēmumu, ievērojot citu lietas dalībnieku tiesības uz lietas izskatīšanu saprātīgā termiņā un procesuālās ekonomijas principu, [pers. A] lūgums par atbrīvošanu no drošības naudas samaksas apmierināts.</w:t>
      </w:r>
    </w:p>
    <w:p w14:paraId="15600FFA"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Ar Senāta senatoru kolēģijas 2023. gada 11. decembra rīcības sēdes lēmumu atteikts pieņemt [pers. A] blakus sūdzību par Rīgas apgabaltiesas 2023. gada 12. jūlija lēmumu.</w:t>
      </w:r>
    </w:p>
    <w:p w14:paraId="2151B341" w14:textId="34CA8FC3"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[2.4] Ar Rīgas apgabaltiesas 2023. gada 13. decembra [pers. A] blakus sūdzība par Rīgas apgabaltiesas 2022. gada 23. decembra lēmumu uzskatīta par neiesniegtu un</w:t>
      </w:r>
    </w:p>
    <w:p w14:paraId="56567863" w14:textId="77777777" w:rsidR="00BD0BFF" w:rsidRPr="007752A1" w:rsidRDefault="00BD0BFF" w:rsidP="007752A1">
      <w:pPr>
        <w:autoSpaceDE w:val="0"/>
        <w:autoSpaceDN w:val="0"/>
        <w:adjustRightInd w:val="0"/>
        <w:spacing w:line="276" w:lineRule="auto"/>
        <w:jc w:val="both"/>
        <w:rPr>
          <w:rFonts w:asciiTheme="majorBidi" w:hAnsiTheme="majorBidi" w:cstheme="majorBidi"/>
          <w:color w:val="000000"/>
        </w:rPr>
      </w:pPr>
      <w:r w:rsidRPr="007752A1">
        <w:rPr>
          <w:rFonts w:asciiTheme="majorBidi" w:hAnsiTheme="majorBidi" w:cstheme="majorBidi"/>
          <w:color w:val="000000"/>
        </w:rPr>
        <w:t>atdota iesniedzējai.</w:t>
      </w:r>
    </w:p>
    <w:p w14:paraId="4E555B82" w14:textId="637FE682"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Kā jau norādīts šā lēmuma [1] punktā, arī par šo lēmumu [pers. A] iesniedza blakus sūdzību, vienlaikus piesakot lūgumu par viņu atbrīvošanu no drošības naudas samaksas slikta mantiskā stāvokļa dēļ un neiesniedzot nekādus pierādījumus.</w:t>
      </w:r>
    </w:p>
    <w:p w14:paraId="3BA4797F"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Ar Rīgas apgabaltiesas 2024. gada 3. janvāra lēmumu, ievērojot citu lietas dalībnieku tiesības uz lietas izskatīšanu saprātīgā termiņā un procesuālās ekonomijas principu, [pers. A] lūgums par atbrīvošanu no drošības naudas samaksas apmierināts.</w:t>
      </w:r>
    </w:p>
    <w:p w14:paraId="2FD5CCDD" w14:textId="3E7A9FF8"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[2.5]</w:t>
      </w:r>
      <w:r w:rsidR="00305FDD" w:rsidRPr="007752A1">
        <w:rPr>
          <w:rFonts w:asciiTheme="majorBidi" w:hAnsiTheme="majorBidi" w:cstheme="majorBidi"/>
          <w:color w:val="000000"/>
        </w:rPr>
        <w:t> </w:t>
      </w:r>
      <w:r w:rsidRPr="007752A1">
        <w:rPr>
          <w:rFonts w:asciiTheme="majorBidi" w:hAnsiTheme="majorBidi" w:cstheme="majorBidi"/>
          <w:color w:val="000000"/>
        </w:rPr>
        <w:t>No lietas materiāliem redzams, ka vairākos Rīgas apgabaltiesas lēmumos konsekventi norādīts uz nepieciešamību iesniegt pierādījumus, kas apstiprina pieteikumos norādīto personas mantisko stāvokli, tomēr pieteicēji, sniedzot blakus sūdzības un atkārtotus pieteikumus, to ignorē.</w:t>
      </w:r>
    </w:p>
    <w:p w14:paraId="3820F7F4"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Šādas atbildētāju darbības, kā redzams, ļāvušas faktiski apturēt lietas virzību – kasācijas sūdzība par prasītājas labā taisīto apelācijas instances tiesas 2022. gada 7. septembra spriedumu joprojām atrodas Rīgas apgabaltiesā, gaidot gala risinājumu atbildētāju atkārtoti iniciētajam jautājumam par atbrīvošanu no Civilprocesa likumā noteiktajiem maksājumiem.</w:t>
      </w:r>
    </w:p>
    <w:p w14:paraId="001D731D" w14:textId="6AD37BC2"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 xml:space="preserve">Pieteikuma pozitīva izlemšana par personas atbrīvošanu no drošības naudas samaksas, tāpat arī no citu Civilprocesa likumā noteiktu maksājumu samaksas bez pierādījumu izvērtēšanas nav iespējama, vienlaikus to iesniegšana, tātad arī visa procesa virzība atrodas pieteicēju, izskatāmajā gadījumā – atbildētāju – kontrolē. Kā pamatoti norādīts Rīgas apgabaltiesas tiesneses 2023. gada 28. augusta lēmumā, „izveidojusies </w:t>
      </w:r>
      <w:r w:rsidRPr="007752A1">
        <w:rPr>
          <w:rFonts w:asciiTheme="majorBidi" w:hAnsiTheme="majorBidi" w:cstheme="majorBidi"/>
          <w:color w:val="000000"/>
        </w:rPr>
        <w:lastRenderedPageBreak/>
        <w:t>situācija ir pretrunā likuma ,,Par tiesu varu” 28. pantā nostiprinātajam procesuālās ekonomijas principam un liecina par iespējamu lietas izskatīšanas novilcināšanu, aizskarot citu lietas dalībnieku tiesības.”</w:t>
      </w:r>
    </w:p>
    <w:p w14:paraId="1A324A16" w14:textId="4773C5A2"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[2.6] Civilprocesa likuma 74. panta sestā daļa uzliek prāvniekiem (pusēm) pienākumu savas tiesības izmantot un pienākumus pildīt godprātīgi. Savukārt Civillikuma 1. pantā ietverts labas ticības princips, kas pieprasa visas sabiedrības interesēs katrai personai savas individuālās tiesības izmantot labā ticībā, respektīvi, godprātīgi un tiesisku mērķu sasniegšanai. Prāvnieka rīcība, kas vērsta uz lietas izskatīšanas novilcināšanu, par godprātīgu nav atzīstama, tā ir nepieļaujama un faktiski vērtējama kā „procesuālais huligānisms”.</w:t>
      </w:r>
    </w:p>
    <w:p w14:paraId="1650E02F" w14:textId="1E695CA8"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Civilprocesa likuma 73.</w:t>
      </w:r>
      <w:r w:rsidRPr="007752A1">
        <w:rPr>
          <w:rFonts w:asciiTheme="majorBidi" w:hAnsiTheme="majorBidi" w:cstheme="majorBidi"/>
          <w:color w:val="000000"/>
          <w:vertAlign w:val="superscript"/>
        </w:rPr>
        <w:t>1</w:t>
      </w:r>
      <w:r w:rsidR="00305FDD" w:rsidRPr="007752A1">
        <w:rPr>
          <w:rFonts w:asciiTheme="majorBidi" w:hAnsiTheme="majorBidi" w:cstheme="majorBidi"/>
          <w:color w:val="000000"/>
          <w:vertAlign w:val="superscript"/>
        </w:rPr>
        <w:t> </w:t>
      </w:r>
      <w:r w:rsidRPr="007752A1">
        <w:rPr>
          <w:rFonts w:asciiTheme="majorBidi" w:hAnsiTheme="majorBidi" w:cstheme="majorBidi"/>
          <w:color w:val="000000"/>
        </w:rPr>
        <w:t>pantā paredzēti piemērojamie līdzekļi gadījumos, kad tiesa konstatē prāvnieka tiesību un pienākumu negodprātīgu izmantošanu, tostarp, veicot apzinātas darbības (vai bezdarbību) nolūkā novilcināt lietas vai atsevišķa jautājuma izskatīšanu.</w:t>
      </w:r>
    </w:p>
    <w:p w14:paraId="37B5227C"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Senatoru kolēģijas ieskatā, augstāk norādītie apstākļi ir pietiekami atbildētāju rīcības vērtēšanai atbilstoši Civilprocesa likuma 73.</w:t>
      </w:r>
      <w:r w:rsidRPr="007752A1">
        <w:rPr>
          <w:rFonts w:asciiTheme="majorBidi" w:hAnsiTheme="majorBidi" w:cstheme="majorBidi"/>
          <w:color w:val="000000"/>
          <w:vertAlign w:val="superscript"/>
        </w:rPr>
        <w:t>1</w:t>
      </w:r>
      <w:r w:rsidRPr="007752A1">
        <w:rPr>
          <w:rFonts w:asciiTheme="majorBidi" w:hAnsiTheme="majorBidi" w:cstheme="majorBidi"/>
          <w:color w:val="000000"/>
        </w:rPr>
        <w:t xml:space="preserve"> panta regulējumam gadījumā, ja tā tiks turpināta.</w:t>
      </w:r>
    </w:p>
    <w:p w14:paraId="3AF8C21B" w14:textId="77777777" w:rsidR="00BD0BFF" w:rsidRPr="007752A1" w:rsidRDefault="00BD0BFF" w:rsidP="007752A1">
      <w:pPr>
        <w:autoSpaceDE w:val="0"/>
        <w:autoSpaceDN w:val="0"/>
        <w:adjustRightInd w:val="0"/>
        <w:spacing w:line="276" w:lineRule="auto"/>
        <w:jc w:val="both"/>
        <w:rPr>
          <w:rFonts w:asciiTheme="majorBidi" w:hAnsiTheme="majorBidi" w:cstheme="majorBidi"/>
          <w:color w:val="000000"/>
        </w:rPr>
      </w:pPr>
    </w:p>
    <w:p w14:paraId="743B59E0"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Pamatojoties uz Civilprocesa likuma 464. panta septīto daļu, senatoru kolēģija</w:t>
      </w:r>
    </w:p>
    <w:p w14:paraId="23F3DEF0" w14:textId="77777777" w:rsidR="00BD0BFF" w:rsidRPr="007752A1" w:rsidRDefault="00BD0BFF" w:rsidP="007752A1">
      <w:pPr>
        <w:autoSpaceDE w:val="0"/>
        <w:autoSpaceDN w:val="0"/>
        <w:adjustRightInd w:val="0"/>
        <w:spacing w:line="276" w:lineRule="auto"/>
        <w:jc w:val="both"/>
        <w:rPr>
          <w:rFonts w:asciiTheme="majorBidi" w:hAnsiTheme="majorBidi" w:cstheme="majorBidi"/>
          <w:b/>
          <w:bCs/>
          <w:color w:val="000000"/>
        </w:rPr>
      </w:pPr>
    </w:p>
    <w:p w14:paraId="5DBC5AB4" w14:textId="77777777" w:rsidR="00BD0BFF" w:rsidRPr="007752A1" w:rsidRDefault="00BD0BFF" w:rsidP="007752A1">
      <w:pPr>
        <w:autoSpaceDE w:val="0"/>
        <w:autoSpaceDN w:val="0"/>
        <w:adjustRightInd w:val="0"/>
        <w:spacing w:line="276" w:lineRule="auto"/>
        <w:jc w:val="center"/>
        <w:rPr>
          <w:rFonts w:asciiTheme="majorBidi" w:hAnsiTheme="majorBidi" w:cstheme="majorBidi"/>
          <w:b/>
          <w:bCs/>
          <w:color w:val="000000"/>
        </w:rPr>
      </w:pPr>
      <w:r w:rsidRPr="007752A1">
        <w:rPr>
          <w:rFonts w:asciiTheme="majorBidi" w:hAnsiTheme="majorBidi" w:cstheme="majorBidi"/>
          <w:b/>
          <w:bCs/>
          <w:color w:val="000000"/>
        </w:rPr>
        <w:t>nolēma</w:t>
      </w:r>
    </w:p>
    <w:p w14:paraId="1DF08A1A" w14:textId="77777777" w:rsidR="00BD0BFF" w:rsidRPr="007752A1" w:rsidRDefault="00BD0BFF" w:rsidP="007752A1">
      <w:pPr>
        <w:autoSpaceDE w:val="0"/>
        <w:autoSpaceDN w:val="0"/>
        <w:adjustRightInd w:val="0"/>
        <w:spacing w:line="276" w:lineRule="auto"/>
        <w:jc w:val="both"/>
        <w:rPr>
          <w:rFonts w:asciiTheme="majorBidi" w:hAnsiTheme="majorBidi" w:cstheme="majorBidi"/>
          <w:color w:val="000000"/>
        </w:rPr>
      </w:pPr>
    </w:p>
    <w:p w14:paraId="2FEED1B3" w14:textId="77777777"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atteikt pieņemt [pers. A] blakus sūdzību par Rīgas apgabaltiesas 2023. gada</w:t>
      </w:r>
    </w:p>
    <w:p w14:paraId="77EF9A17" w14:textId="77777777" w:rsidR="00BD0BFF" w:rsidRPr="007752A1" w:rsidRDefault="00BD0BFF" w:rsidP="007752A1">
      <w:pPr>
        <w:autoSpaceDE w:val="0"/>
        <w:autoSpaceDN w:val="0"/>
        <w:adjustRightInd w:val="0"/>
        <w:spacing w:line="276" w:lineRule="auto"/>
        <w:jc w:val="both"/>
        <w:rPr>
          <w:rFonts w:asciiTheme="majorBidi" w:hAnsiTheme="majorBidi" w:cstheme="majorBidi"/>
          <w:color w:val="000000"/>
        </w:rPr>
      </w:pPr>
      <w:r w:rsidRPr="007752A1">
        <w:rPr>
          <w:rFonts w:asciiTheme="majorBidi" w:hAnsiTheme="majorBidi" w:cstheme="majorBidi"/>
          <w:color w:val="000000"/>
        </w:rPr>
        <w:t>13. decembra lēmumu.</w:t>
      </w:r>
    </w:p>
    <w:p w14:paraId="3DF74AEF" w14:textId="77777777" w:rsidR="00BD0BFF" w:rsidRPr="007752A1" w:rsidRDefault="00BD0BFF" w:rsidP="007752A1">
      <w:pPr>
        <w:autoSpaceDE w:val="0"/>
        <w:autoSpaceDN w:val="0"/>
        <w:adjustRightInd w:val="0"/>
        <w:spacing w:line="276" w:lineRule="auto"/>
        <w:jc w:val="both"/>
        <w:rPr>
          <w:rFonts w:asciiTheme="majorBidi" w:hAnsiTheme="majorBidi" w:cstheme="majorBidi"/>
          <w:color w:val="000000"/>
        </w:rPr>
      </w:pPr>
    </w:p>
    <w:p w14:paraId="15BD60D5" w14:textId="2A8F8874" w:rsidR="00BD0BFF" w:rsidRPr="007752A1" w:rsidRDefault="00BD0BFF" w:rsidP="007752A1">
      <w:pPr>
        <w:autoSpaceDE w:val="0"/>
        <w:autoSpaceDN w:val="0"/>
        <w:adjustRightInd w:val="0"/>
        <w:spacing w:line="276" w:lineRule="auto"/>
        <w:ind w:firstLine="720"/>
        <w:jc w:val="both"/>
        <w:rPr>
          <w:rFonts w:asciiTheme="majorBidi" w:hAnsiTheme="majorBidi" w:cstheme="majorBidi"/>
          <w:color w:val="000000"/>
        </w:rPr>
      </w:pPr>
      <w:r w:rsidRPr="007752A1">
        <w:rPr>
          <w:rFonts w:asciiTheme="majorBidi" w:hAnsiTheme="majorBidi" w:cstheme="majorBidi"/>
          <w:color w:val="000000"/>
        </w:rPr>
        <w:t>Lēmums nav pārsūdzams.</w:t>
      </w:r>
    </w:p>
    <w:sectPr w:rsidR="00BD0BFF" w:rsidRPr="007752A1" w:rsidSect="00BD0BFF">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9B46D" w14:textId="77777777" w:rsidR="00E96A54" w:rsidRDefault="00E96A54">
      <w:r>
        <w:separator/>
      </w:r>
    </w:p>
  </w:endnote>
  <w:endnote w:type="continuationSeparator" w:id="0">
    <w:p w14:paraId="6902520E" w14:textId="77777777" w:rsidR="00E96A54" w:rsidRDefault="00E9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BF00B" w14:textId="27404370" w:rsidR="00B65D6F" w:rsidRDefault="007752A1" w:rsidP="00B65D6F">
    <w:pPr>
      <w:pStyle w:val="Footer"/>
      <w:jc w:val="center"/>
    </w:pPr>
    <w:sdt>
      <w:sdtPr>
        <w:id w:val="-2013531203"/>
        <w:docPartObj>
          <w:docPartGallery w:val="Page Numbers (Bottom of Page)"/>
          <w:docPartUnique/>
        </w:docPartObj>
      </w:sdtPr>
      <w:sdtEndPr/>
      <w:sdtContent>
        <w:sdt>
          <w:sdtPr>
            <w:id w:val="1728636285"/>
            <w:docPartObj>
              <w:docPartGallery w:val="Page Numbers (Top of Page)"/>
              <w:docPartUnique/>
            </w:docPartObj>
          </w:sdtPr>
          <w:sdtEndPr/>
          <w:sdtContent>
            <w:r w:rsidR="00B65D6F" w:rsidRPr="002D0F75">
              <w:rPr>
                <w:sz w:val="20"/>
                <w:szCs w:val="20"/>
              </w:rPr>
              <w:fldChar w:fldCharType="begin"/>
            </w:r>
            <w:r w:rsidR="00B65D6F" w:rsidRPr="002D0F75">
              <w:rPr>
                <w:sz w:val="20"/>
                <w:szCs w:val="20"/>
              </w:rPr>
              <w:instrText xml:space="preserve"> PAGE </w:instrText>
            </w:r>
            <w:r w:rsidR="00B65D6F" w:rsidRPr="002D0F75">
              <w:rPr>
                <w:sz w:val="20"/>
                <w:szCs w:val="20"/>
              </w:rPr>
              <w:fldChar w:fldCharType="separate"/>
            </w:r>
            <w:r w:rsidR="00B65D6F">
              <w:rPr>
                <w:sz w:val="20"/>
                <w:szCs w:val="20"/>
              </w:rPr>
              <w:t>2</w:t>
            </w:r>
            <w:r w:rsidR="00B65D6F" w:rsidRPr="002D0F75">
              <w:rPr>
                <w:sz w:val="20"/>
                <w:szCs w:val="20"/>
              </w:rPr>
              <w:fldChar w:fldCharType="end"/>
            </w:r>
            <w:r w:rsidR="00B65D6F" w:rsidRPr="002D0F75">
              <w:rPr>
                <w:sz w:val="20"/>
                <w:szCs w:val="20"/>
              </w:rPr>
              <w:t xml:space="preserve"> no </w:t>
            </w:r>
            <w:r w:rsidR="00B65D6F" w:rsidRPr="002D0F75">
              <w:rPr>
                <w:sz w:val="20"/>
                <w:szCs w:val="20"/>
              </w:rPr>
              <w:fldChar w:fldCharType="begin"/>
            </w:r>
            <w:r w:rsidR="00B65D6F" w:rsidRPr="002D0F75">
              <w:rPr>
                <w:sz w:val="20"/>
                <w:szCs w:val="20"/>
              </w:rPr>
              <w:instrText xml:space="preserve"> NUMPAGES  </w:instrText>
            </w:r>
            <w:r w:rsidR="00B65D6F" w:rsidRPr="002D0F75">
              <w:rPr>
                <w:sz w:val="20"/>
                <w:szCs w:val="20"/>
              </w:rPr>
              <w:fldChar w:fldCharType="separate"/>
            </w:r>
            <w:r w:rsidR="00B65D6F">
              <w:rPr>
                <w:sz w:val="20"/>
                <w:szCs w:val="20"/>
              </w:rPr>
              <w:t>3</w:t>
            </w:r>
            <w:r w:rsidR="00B65D6F" w:rsidRPr="002D0F75">
              <w:rPr>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7FA7C" w14:textId="77777777" w:rsidR="00E96A54" w:rsidRDefault="00E96A54">
      <w:r>
        <w:separator/>
      </w:r>
    </w:p>
  </w:footnote>
  <w:footnote w:type="continuationSeparator" w:id="0">
    <w:p w14:paraId="04558409" w14:textId="77777777" w:rsidR="00E96A54" w:rsidRDefault="00E96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47"/>
    <w:rsid w:val="00016F91"/>
    <w:rsid w:val="000214EC"/>
    <w:rsid w:val="000A0A93"/>
    <w:rsid w:val="000B0A58"/>
    <w:rsid w:val="000F1271"/>
    <w:rsid w:val="000F2607"/>
    <w:rsid w:val="00101F92"/>
    <w:rsid w:val="00102FC8"/>
    <w:rsid w:val="0010324E"/>
    <w:rsid w:val="00120DAE"/>
    <w:rsid w:val="00134958"/>
    <w:rsid w:val="00165E0A"/>
    <w:rsid w:val="001B1CAD"/>
    <w:rsid w:val="001E267A"/>
    <w:rsid w:val="00231DF5"/>
    <w:rsid w:val="00236BB2"/>
    <w:rsid w:val="00244DF0"/>
    <w:rsid w:val="00250D09"/>
    <w:rsid w:val="00264F69"/>
    <w:rsid w:val="00265A15"/>
    <w:rsid w:val="00287E47"/>
    <w:rsid w:val="002B06CA"/>
    <w:rsid w:val="002B3E01"/>
    <w:rsid w:val="002C289F"/>
    <w:rsid w:val="002C7C70"/>
    <w:rsid w:val="002D0F75"/>
    <w:rsid w:val="002D1EB6"/>
    <w:rsid w:val="002D4D3E"/>
    <w:rsid w:val="002E3DC0"/>
    <w:rsid w:val="002E47F5"/>
    <w:rsid w:val="002E496E"/>
    <w:rsid w:val="00305FDD"/>
    <w:rsid w:val="003119D7"/>
    <w:rsid w:val="00312B95"/>
    <w:rsid w:val="003279FE"/>
    <w:rsid w:val="0033087B"/>
    <w:rsid w:val="00370602"/>
    <w:rsid w:val="00373AE4"/>
    <w:rsid w:val="00382A8E"/>
    <w:rsid w:val="00390720"/>
    <w:rsid w:val="00392CC3"/>
    <w:rsid w:val="003937CE"/>
    <w:rsid w:val="003A2DC8"/>
    <w:rsid w:val="003B5F20"/>
    <w:rsid w:val="003C3CAF"/>
    <w:rsid w:val="003D3617"/>
    <w:rsid w:val="003D6AD0"/>
    <w:rsid w:val="003E3457"/>
    <w:rsid w:val="003F17A1"/>
    <w:rsid w:val="00430578"/>
    <w:rsid w:val="00443C7B"/>
    <w:rsid w:val="004476A3"/>
    <w:rsid w:val="00472998"/>
    <w:rsid w:val="00480290"/>
    <w:rsid w:val="0048571D"/>
    <w:rsid w:val="004E5C6D"/>
    <w:rsid w:val="004F2439"/>
    <w:rsid w:val="004F2B5A"/>
    <w:rsid w:val="00525958"/>
    <w:rsid w:val="00526347"/>
    <w:rsid w:val="00527016"/>
    <w:rsid w:val="0054526B"/>
    <w:rsid w:val="00551A41"/>
    <w:rsid w:val="0056224E"/>
    <w:rsid w:val="005633EA"/>
    <w:rsid w:val="00583760"/>
    <w:rsid w:val="005B6FBC"/>
    <w:rsid w:val="005C73AC"/>
    <w:rsid w:val="005D62C5"/>
    <w:rsid w:val="005E18E0"/>
    <w:rsid w:val="005F07F8"/>
    <w:rsid w:val="005F3FCE"/>
    <w:rsid w:val="00603576"/>
    <w:rsid w:val="00624512"/>
    <w:rsid w:val="0062749D"/>
    <w:rsid w:val="00634997"/>
    <w:rsid w:val="00642CB3"/>
    <w:rsid w:val="006437F7"/>
    <w:rsid w:val="00645A76"/>
    <w:rsid w:val="006517F5"/>
    <w:rsid w:val="006534A2"/>
    <w:rsid w:val="00661147"/>
    <w:rsid w:val="00665763"/>
    <w:rsid w:val="00671FFF"/>
    <w:rsid w:val="006930BD"/>
    <w:rsid w:val="006C1647"/>
    <w:rsid w:val="006C40D6"/>
    <w:rsid w:val="006E416A"/>
    <w:rsid w:val="006F5272"/>
    <w:rsid w:val="006F7A61"/>
    <w:rsid w:val="00700C20"/>
    <w:rsid w:val="00711910"/>
    <w:rsid w:val="0071774E"/>
    <w:rsid w:val="007466DB"/>
    <w:rsid w:val="007738A5"/>
    <w:rsid w:val="007752A1"/>
    <w:rsid w:val="00783964"/>
    <w:rsid w:val="0079110D"/>
    <w:rsid w:val="00792620"/>
    <w:rsid w:val="00796FEE"/>
    <w:rsid w:val="007970AE"/>
    <w:rsid w:val="007A014F"/>
    <w:rsid w:val="007A386D"/>
    <w:rsid w:val="007C5DFB"/>
    <w:rsid w:val="007D64EB"/>
    <w:rsid w:val="0081382C"/>
    <w:rsid w:val="008774F4"/>
    <w:rsid w:val="00882E97"/>
    <w:rsid w:val="00885511"/>
    <w:rsid w:val="008C20F5"/>
    <w:rsid w:val="008F0799"/>
    <w:rsid w:val="0092241C"/>
    <w:rsid w:val="00941292"/>
    <w:rsid w:val="00953B0B"/>
    <w:rsid w:val="009550EE"/>
    <w:rsid w:val="00960B8C"/>
    <w:rsid w:val="00963684"/>
    <w:rsid w:val="00976BA0"/>
    <w:rsid w:val="00981E71"/>
    <w:rsid w:val="00983591"/>
    <w:rsid w:val="00986B13"/>
    <w:rsid w:val="009A2FEF"/>
    <w:rsid w:val="009D2035"/>
    <w:rsid w:val="009F2CF5"/>
    <w:rsid w:val="00A04E57"/>
    <w:rsid w:val="00A21175"/>
    <w:rsid w:val="00A30E35"/>
    <w:rsid w:val="00A514FD"/>
    <w:rsid w:val="00A51E80"/>
    <w:rsid w:val="00A52044"/>
    <w:rsid w:val="00A56220"/>
    <w:rsid w:val="00A627E6"/>
    <w:rsid w:val="00A70A89"/>
    <w:rsid w:val="00A8413A"/>
    <w:rsid w:val="00AE1A3E"/>
    <w:rsid w:val="00B03C79"/>
    <w:rsid w:val="00B207B4"/>
    <w:rsid w:val="00B3120F"/>
    <w:rsid w:val="00B408FF"/>
    <w:rsid w:val="00B65D6F"/>
    <w:rsid w:val="00B66EB3"/>
    <w:rsid w:val="00B7425F"/>
    <w:rsid w:val="00BA371B"/>
    <w:rsid w:val="00BA3E2E"/>
    <w:rsid w:val="00BA701B"/>
    <w:rsid w:val="00BB67FC"/>
    <w:rsid w:val="00BC1F9A"/>
    <w:rsid w:val="00BC261B"/>
    <w:rsid w:val="00BD0BFF"/>
    <w:rsid w:val="00BF066D"/>
    <w:rsid w:val="00BF3661"/>
    <w:rsid w:val="00C1115E"/>
    <w:rsid w:val="00C20523"/>
    <w:rsid w:val="00C26CCE"/>
    <w:rsid w:val="00C45268"/>
    <w:rsid w:val="00C62C51"/>
    <w:rsid w:val="00C6570A"/>
    <w:rsid w:val="00C773BA"/>
    <w:rsid w:val="00C96A48"/>
    <w:rsid w:val="00CA162E"/>
    <w:rsid w:val="00CA38E1"/>
    <w:rsid w:val="00CB4A5A"/>
    <w:rsid w:val="00CC1E28"/>
    <w:rsid w:val="00CE3683"/>
    <w:rsid w:val="00CF5A62"/>
    <w:rsid w:val="00D045CC"/>
    <w:rsid w:val="00D20766"/>
    <w:rsid w:val="00D22F7E"/>
    <w:rsid w:val="00D46C91"/>
    <w:rsid w:val="00D85E95"/>
    <w:rsid w:val="00DA7D2F"/>
    <w:rsid w:val="00DC442E"/>
    <w:rsid w:val="00DD075B"/>
    <w:rsid w:val="00DD393B"/>
    <w:rsid w:val="00DD6356"/>
    <w:rsid w:val="00DF2926"/>
    <w:rsid w:val="00E010AC"/>
    <w:rsid w:val="00E04390"/>
    <w:rsid w:val="00E0722F"/>
    <w:rsid w:val="00E13905"/>
    <w:rsid w:val="00E21008"/>
    <w:rsid w:val="00E213FF"/>
    <w:rsid w:val="00E55E6A"/>
    <w:rsid w:val="00E6655D"/>
    <w:rsid w:val="00E74803"/>
    <w:rsid w:val="00E96A54"/>
    <w:rsid w:val="00EA1A6A"/>
    <w:rsid w:val="00EC21BD"/>
    <w:rsid w:val="00ED12BB"/>
    <w:rsid w:val="00ED2649"/>
    <w:rsid w:val="00F01CDC"/>
    <w:rsid w:val="00F17EA1"/>
    <w:rsid w:val="00F3109F"/>
    <w:rsid w:val="00F4365E"/>
    <w:rsid w:val="00F43D55"/>
    <w:rsid w:val="00F46D38"/>
    <w:rsid w:val="00F5040F"/>
    <w:rsid w:val="00F67B9B"/>
    <w:rsid w:val="00F7512C"/>
    <w:rsid w:val="00F93766"/>
    <w:rsid w:val="00F95FC9"/>
    <w:rsid w:val="00FA1B36"/>
    <w:rsid w:val="00FC2F60"/>
    <w:rsid w:val="00FD5635"/>
    <w:rsid w:val="00FD6112"/>
    <w:rsid w:val="00FE7A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560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347"/>
    <w:pPr>
      <w:spacing w:after="0" w:line="240" w:lineRule="auto"/>
    </w:pPr>
    <w:rPr>
      <w:rFonts w:eastAsia="Calibri"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6347"/>
    <w:pPr>
      <w:tabs>
        <w:tab w:val="center" w:pos="4513"/>
        <w:tab w:val="right" w:pos="9026"/>
      </w:tabs>
    </w:pPr>
  </w:style>
  <w:style w:type="character" w:customStyle="1" w:styleId="FooterChar">
    <w:name w:val="Footer Char"/>
    <w:basedOn w:val="DefaultParagraphFont"/>
    <w:link w:val="Footer"/>
    <w:uiPriority w:val="99"/>
    <w:rsid w:val="00526347"/>
    <w:rPr>
      <w:rFonts w:eastAsia="Calibri" w:cs="Times New Roman"/>
      <w:szCs w:val="24"/>
      <w:lang w:eastAsia="lv-LV"/>
    </w:rPr>
  </w:style>
  <w:style w:type="paragraph" w:styleId="Header">
    <w:name w:val="header"/>
    <w:basedOn w:val="Normal"/>
    <w:link w:val="HeaderChar"/>
    <w:uiPriority w:val="99"/>
    <w:unhideWhenUsed/>
    <w:rsid w:val="0062749D"/>
    <w:pPr>
      <w:tabs>
        <w:tab w:val="center" w:pos="4513"/>
        <w:tab w:val="right" w:pos="9026"/>
      </w:tabs>
    </w:pPr>
  </w:style>
  <w:style w:type="character" w:customStyle="1" w:styleId="HeaderChar">
    <w:name w:val="Header Char"/>
    <w:basedOn w:val="DefaultParagraphFont"/>
    <w:link w:val="Header"/>
    <w:uiPriority w:val="99"/>
    <w:rsid w:val="0062749D"/>
    <w:rPr>
      <w:rFonts w:eastAsia="Calibri" w:cs="Times New Roman"/>
      <w:szCs w:val="24"/>
      <w:lang w:eastAsia="lv-LV"/>
    </w:rPr>
  </w:style>
  <w:style w:type="table" w:styleId="TableGrid">
    <w:name w:val="Table Grid"/>
    <w:basedOn w:val="TableNormal"/>
    <w:rsid w:val="00642CB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43806">
      <w:bodyDiv w:val="1"/>
      <w:marLeft w:val="0"/>
      <w:marRight w:val="0"/>
      <w:marTop w:val="0"/>
      <w:marBottom w:val="0"/>
      <w:divBdr>
        <w:top w:val="none" w:sz="0" w:space="0" w:color="auto"/>
        <w:left w:val="none" w:sz="0" w:space="0" w:color="auto"/>
        <w:bottom w:val="none" w:sz="0" w:space="0" w:color="auto"/>
        <w:right w:val="none" w:sz="0" w:space="0" w:color="auto"/>
      </w:divBdr>
    </w:div>
    <w:div w:id="72161887">
      <w:bodyDiv w:val="1"/>
      <w:marLeft w:val="0"/>
      <w:marRight w:val="0"/>
      <w:marTop w:val="0"/>
      <w:marBottom w:val="0"/>
      <w:divBdr>
        <w:top w:val="none" w:sz="0" w:space="0" w:color="auto"/>
        <w:left w:val="none" w:sz="0" w:space="0" w:color="auto"/>
        <w:bottom w:val="none" w:sz="0" w:space="0" w:color="auto"/>
        <w:right w:val="none" w:sz="0" w:space="0" w:color="auto"/>
      </w:divBdr>
    </w:div>
    <w:div w:id="267011953">
      <w:bodyDiv w:val="1"/>
      <w:marLeft w:val="0"/>
      <w:marRight w:val="0"/>
      <w:marTop w:val="0"/>
      <w:marBottom w:val="0"/>
      <w:divBdr>
        <w:top w:val="none" w:sz="0" w:space="0" w:color="auto"/>
        <w:left w:val="none" w:sz="0" w:space="0" w:color="auto"/>
        <w:bottom w:val="none" w:sz="0" w:space="0" w:color="auto"/>
        <w:right w:val="none" w:sz="0" w:space="0" w:color="auto"/>
      </w:divBdr>
    </w:div>
    <w:div w:id="281228628">
      <w:bodyDiv w:val="1"/>
      <w:marLeft w:val="0"/>
      <w:marRight w:val="0"/>
      <w:marTop w:val="0"/>
      <w:marBottom w:val="0"/>
      <w:divBdr>
        <w:top w:val="none" w:sz="0" w:space="0" w:color="auto"/>
        <w:left w:val="none" w:sz="0" w:space="0" w:color="auto"/>
        <w:bottom w:val="none" w:sz="0" w:space="0" w:color="auto"/>
        <w:right w:val="none" w:sz="0" w:space="0" w:color="auto"/>
      </w:divBdr>
    </w:div>
    <w:div w:id="868224951">
      <w:bodyDiv w:val="1"/>
      <w:marLeft w:val="0"/>
      <w:marRight w:val="0"/>
      <w:marTop w:val="0"/>
      <w:marBottom w:val="0"/>
      <w:divBdr>
        <w:top w:val="none" w:sz="0" w:space="0" w:color="auto"/>
        <w:left w:val="none" w:sz="0" w:space="0" w:color="auto"/>
        <w:bottom w:val="none" w:sz="0" w:space="0" w:color="auto"/>
        <w:right w:val="none" w:sz="0" w:space="0" w:color="auto"/>
      </w:divBdr>
      <w:divsChild>
        <w:div w:id="478881596">
          <w:marLeft w:val="0"/>
          <w:marRight w:val="0"/>
          <w:marTop w:val="0"/>
          <w:marBottom w:val="0"/>
          <w:divBdr>
            <w:top w:val="none" w:sz="0" w:space="0" w:color="auto"/>
            <w:left w:val="none" w:sz="0" w:space="0" w:color="auto"/>
            <w:bottom w:val="none" w:sz="0" w:space="0" w:color="auto"/>
            <w:right w:val="none" w:sz="0" w:space="0" w:color="auto"/>
          </w:divBdr>
        </w:div>
      </w:divsChild>
    </w:div>
    <w:div w:id="953712029">
      <w:bodyDiv w:val="1"/>
      <w:marLeft w:val="0"/>
      <w:marRight w:val="0"/>
      <w:marTop w:val="0"/>
      <w:marBottom w:val="0"/>
      <w:divBdr>
        <w:top w:val="none" w:sz="0" w:space="0" w:color="auto"/>
        <w:left w:val="none" w:sz="0" w:space="0" w:color="auto"/>
        <w:bottom w:val="none" w:sz="0" w:space="0" w:color="auto"/>
        <w:right w:val="none" w:sz="0" w:space="0" w:color="auto"/>
      </w:divBdr>
      <w:divsChild>
        <w:div w:id="974944309">
          <w:marLeft w:val="0"/>
          <w:marRight w:val="0"/>
          <w:marTop w:val="0"/>
          <w:marBottom w:val="0"/>
          <w:divBdr>
            <w:top w:val="none" w:sz="0" w:space="0" w:color="auto"/>
            <w:left w:val="none" w:sz="0" w:space="0" w:color="auto"/>
            <w:bottom w:val="none" w:sz="0" w:space="0" w:color="auto"/>
            <w:right w:val="none" w:sz="0" w:space="0" w:color="auto"/>
          </w:divBdr>
        </w:div>
      </w:divsChild>
    </w:div>
    <w:div w:id="1135756099">
      <w:bodyDiv w:val="1"/>
      <w:marLeft w:val="0"/>
      <w:marRight w:val="0"/>
      <w:marTop w:val="0"/>
      <w:marBottom w:val="0"/>
      <w:divBdr>
        <w:top w:val="none" w:sz="0" w:space="0" w:color="auto"/>
        <w:left w:val="none" w:sz="0" w:space="0" w:color="auto"/>
        <w:bottom w:val="none" w:sz="0" w:space="0" w:color="auto"/>
        <w:right w:val="none" w:sz="0" w:space="0" w:color="auto"/>
      </w:divBdr>
    </w:div>
    <w:div w:id="1264610086">
      <w:bodyDiv w:val="1"/>
      <w:marLeft w:val="0"/>
      <w:marRight w:val="0"/>
      <w:marTop w:val="0"/>
      <w:marBottom w:val="0"/>
      <w:divBdr>
        <w:top w:val="none" w:sz="0" w:space="0" w:color="auto"/>
        <w:left w:val="none" w:sz="0" w:space="0" w:color="auto"/>
        <w:bottom w:val="none" w:sz="0" w:space="0" w:color="auto"/>
        <w:right w:val="none" w:sz="0" w:space="0" w:color="auto"/>
      </w:divBdr>
    </w:div>
    <w:div w:id="1575622216">
      <w:bodyDiv w:val="1"/>
      <w:marLeft w:val="0"/>
      <w:marRight w:val="0"/>
      <w:marTop w:val="0"/>
      <w:marBottom w:val="0"/>
      <w:divBdr>
        <w:top w:val="none" w:sz="0" w:space="0" w:color="auto"/>
        <w:left w:val="none" w:sz="0" w:space="0" w:color="auto"/>
        <w:bottom w:val="none" w:sz="0" w:space="0" w:color="auto"/>
        <w:right w:val="none" w:sz="0" w:space="0" w:color="auto"/>
      </w:divBdr>
    </w:div>
    <w:div w:id="1617101372">
      <w:bodyDiv w:val="1"/>
      <w:marLeft w:val="0"/>
      <w:marRight w:val="0"/>
      <w:marTop w:val="0"/>
      <w:marBottom w:val="0"/>
      <w:divBdr>
        <w:top w:val="none" w:sz="0" w:space="0" w:color="auto"/>
        <w:left w:val="none" w:sz="0" w:space="0" w:color="auto"/>
        <w:bottom w:val="none" w:sz="0" w:space="0" w:color="auto"/>
        <w:right w:val="none" w:sz="0" w:space="0" w:color="auto"/>
      </w:divBdr>
    </w:div>
    <w:div w:id="1626307882">
      <w:bodyDiv w:val="1"/>
      <w:marLeft w:val="0"/>
      <w:marRight w:val="0"/>
      <w:marTop w:val="0"/>
      <w:marBottom w:val="0"/>
      <w:divBdr>
        <w:top w:val="none" w:sz="0" w:space="0" w:color="auto"/>
        <w:left w:val="none" w:sz="0" w:space="0" w:color="auto"/>
        <w:bottom w:val="none" w:sz="0" w:space="0" w:color="auto"/>
        <w:right w:val="none" w:sz="0" w:space="0" w:color="auto"/>
      </w:divBdr>
    </w:div>
    <w:div w:id="1731490525">
      <w:bodyDiv w:val="1"/>
      <w:marLeft w:val="0"/>
      <w:marRight w:val="0"/>
      <w:marTop w:val="0"/>
      <w:marBottom w:val="0"/>
      <w:divBdr>
        <w:top w:val="none" w:sz="0" w:space="0" w:color="auto"/>
        <w:left w:val="none" w:sz="0" w:space="0" w:color="auto"/>
        <w:bottom w:val="none" w:sz="0" w:space="0" w:color="auto"/>
        <w:right w:val="none" w:sz="0" w:space="0" w:color="auto"/>
      </w:divBdr>
      <w:divsChild>
        <w:div w:id="753631177">
          <w:marLeft w:val="0"/>
          <w:marRight w:val="0"/>
          <w:marTop w:val="0"/>
          <w:marBottom w:val="0"/>
          <w:divBdr>
            <w:top w:val="none" w:sz="0" w:space="0" w:color="auto"/>
            <w:left w:val="none" w:sz="0" w:space="0" w:color="auto"/>
            <w:bottom w:val="none" w:sz="0" w:space="0" w:color="auto"/>
            <w:right w:val="none" w:sz="0" w:space="0" w:color="auto"/>
          </w:divBdr>
        </w:div>
      </w:divsChild>
    </w:div>
    <w:div w:id="195100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6329.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4517</Words>
  <Characters>2576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2024-03-12T11:53:00Z</dcterms:created>
  <dcterms:modified xsi:type="dcterms:W3CDTF">2024-03-20T09:15:00Z</dcterms:modified>
</cp:coreProperties>
</file>