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E6BB7" w14:textId="77777777" w:rsidR="007D1B35" w:rsidRPr="007D1B35" w:rsidRDefault="007D1B35" w:rsidP="007D1B35">
      <w:pPr>
        <w:spacing w:after="0" w:line="276" w:lineRule="auto"/>
        <w:jc w:val="right"/>
        <w:rPr>
          <w:rFonts w:eastAsia="Times New Roman" w:cs="Times New Roman"/>
          <w:szCs w:val="24"/>
          <w:lang w:val="lv-LV" w:eastAsia="ru-RU"/>
        </w:rPr>
      </w:pPr>
      <w:r w:rsidRPr="007D1B35">
        <w:rPr>
          <w:rFonts w:eastAsia="Times New Roman" w:cs="Times New Roman"/>
          <w:szCs w:val="24"/>
          <w:lang w:val="lv-LV" w:eastAsia="ru-RU"/>
        </w:rPr>
        <w:t xml:space="preserve">1. pielikums </w:t>
      </w:r>
    </w:p>
    <w:p w14:paraId="214700D5" w14:textId="77777777" w:rsidR="007D1B35" w:rsidRPr="007D1B35" w:rsidRDefault="007D1B35" w:rsidP="007D1B35">
      <w:pPr>
        <w:spacing w:after="0" w:line="276" w:lineRule="auto"/>
        <w:jc w:val="right"/>
        <w:rPr>
          <w:rFonts w:eastAsia="Times New Roman" w:cs="Times New Roman"/>
          <w:szCs w:val="24"/>
          <w:lang w:val="lv-LV" w:eastAsia="ru-RU"/>
        </w:rPr>
      </w:pPr>
      <w:r w:rsidRPr="007D1B35">
        <w:rPr>
          <w:rFonts w:eastAsia="Times New Roman" w:cs="Times New Roman"/>
          <w:szCs w:val="24"/>
          <w:lang w:val="lv-LV" w:eastAsia="ru-RU"/>
        </w:rPr>
        <w:t xml:space="preserve">Augstākās tiesas </w:t>
      </w:r>
      <w:r>
        <w:rPr>
          <w:rFonts w:eastAsia="Times New Roman" w:cs="Times New Roman"/>
          <w:szCs w:val="24"/>
          <w:lang w:val="lv-LV" w:eastAsia="ru-RU"/>
        </w:rPr>
        <w:t>priekšsēdētāja</w:t>
      </w:r>
    </w:p>
    <w:p w14:paraId="3BF7AB72" w14:textId="4C69B4DB" w:rsidR="007D1B35" w:rsidRPr="007D1B35" w:rsidRDefault="007D1B35" w:rsidP="007D1B35">
      <w:pPr>
        <w:spacing w:after="0" w:line="276" w:lineRule="auto"/>
        <w:jc w:val="right"/>
        <w:rPr>
          <w:rFonts w:eastAsia="Times New Roman" w:cs="Times New Roman"/>
          <w:szCs w:val="24"/>
          <w:lang w:val="lv-LV" w:eastAsia="ru-RU"/>
        </w:rPr>
      </w:pPr>
      <w:r w:rsidRPr="007D1B35">
        <w:rPr>
          <w:rFonts w:eastAsia="Times New Roman" w:cs="Times New Roman"/>
          <w:szCs w:val="24"/>
          <w:lang w:val="lv-LV" w:eastAsia="ru-RU"/>
        </w:rPr>
        <w:t xml:space="preserve"> 202</w:t>
      </w:r>
      <w:r w:rsidR="00BA4DEC">
        <w:rPr>
          <w:rFonts w:eastAsia="Times New Roman" w:cs="Times New Roman"/>
          <w:szCs w:val="24"/>
          <w:lang w:val="lv-LV" w:eastAsia="ru-RU"/>
        </w:rPr>
        <w:t>6</w:t>
      </w:r>
      <w:r w:rsidRPr="007D1B35">
        <w:rPr>
          <w:rFonts w:eastAsia="Times New Roman" w:cs="Times New Roman"/>
          <w:szCs w:val="24"/>
          <w:lang w:val="lv-LV" w:eastAsia="ru-RU"/>
        </w:rPr>
        <w:t xml:space="preserve">. gada </w:t>
      </w:r>
      <w:r w:rsidR="00BA4DEC">
        <w:rPr>
          <w:rFonts w:eastAsia="Times New Roman" w:cs="Times New Roman"/>
          <w:szCs w:val="24"/>
          <w:lang w:val="lv-LV" w:eastAsia="ru-RU"/>
        </w:rPr>
        <w:t>5</w:t>
      </w:r>
      <w:r w:rsidRPr="007D1B35">
        <w:rPr>
          <w:rFonts w:eastAsia="Times New Roman" w:cs="Times New Roman"/>
          <w:szCs w:val="24"/>
          <w:lang w:val="lv-LV" w:eastAsia="ru-RU"/>
        </w:rPr>
        <w:t>. </w:t>
      </w:r>
      <w:r w:rsidR="00BA4DEC">
        <w:rPr>
          <w:rFonts w:eastAsia="Times New Roman" w:cs="Times New Roman"/>
          <w:szCs w:val="24"/>
          <w:lang w:val="lv-LV" w:eastAsia="ru-RU"/>
        </w:rPr>
        <w:t>janvā</w:t>
      </w:r>
      <w:r w:rsidR="007205F7">
        <w:rPr>
          <w:rFonts w:eastAsia="Times New Roman" w:cs="Times New Roman"/>
          <w:szCs w:val="24"/>
          <w:lang w:val="lv-LV" w:eastAsia="ru-RU"/>
        </w:rPr>
        <w:t>ra</w:t>
      </w:r>
    </w:p>
    <w:p w14:paraId="2778FF02" w14:textId="57D1AACA" w:rsidR="007D1B35" w:rsidRPr="007D1B35" w:rsidRDefault="007D1B35" w:rsidP="007D1B35">
      <w:pPr>
        <w:spacing w:after="0" w:line="276" w:lineRule="auto"/>
        <w:jc w:val="right"/>
        <w:rPr>
          <w:rFonts w:eastAsia="Times New Roman" w:cs="Times New Roman"/>
          <w:szCs w:val="24"/>
          <w:lang w:val="lv-LV" w:eastAsia="ru-RU"/>
        </w:rPr>
      </w:pPr>
      <w:r>
        <w:rPr>
          <w:rFonts w:eastAsia="Times New Roman" w:cs="Times New Roman"/>
          <w:szCs w:val="24"/>
          <w:lang w:val="lv-LV" w:eastAsia="ru-RU"/>
        </w:rPr>
        <w:t>rīkojumam</w:t>
      </w:r>
      <w:r w:rsidRPr="007D1B35">
        <w:rPr>
          <w:rFonts w:eastAsia="Times New Roman" w:cs="Times New Roman"/>
          <w:szCs w:val="24"/>
          <w:lang w:val="lv-LV" w:eastAsia="ru-RU"/>
        </w:rPr>
        <w:t xml:space="preserve"> Nr. 8-</w:t>
      </w:r>
      <w:r>
        <w:rPr>
          <w:rFonts w:eastAsia="Times New Roman" w:cs="Times New Roman"/>
          <w:szCs w:val="24"/>
          <w:lang w:val="lv-LV" w:eastAsia="ru-RU"/>
        </w:rPr>
        <w:t>2</w:t>
      </w:r>
      <w:r w:rsidRPr="007D1B35">
        <w:rPr>
          <w:rFonts w:eastAsia="Times New Roman" w:cs="Times New Roman"/>
          <w:szCs w:val="24"/>
          <w:lang w:val="lv-LV" w:eastAsia="ru-RU"/>
        </w:rPr>
        <w:t>/</w:t>
      </w:r>
      <w:r w:rsidR="00BA4DEC">
        <w:rPr>
          <w:rFonts w:eastAsia="Times New Roman" w:cs="Times New Roman"/>
          <w:szCs w:val="24"/>
          <w:lang w:val="lv-LV" w:eastAsia="ru-RU"/>
        </w:rPr>
        <w:t>1</w:t>
      </w:r>
      <w:r>
        <w:rPr>
          <w:rFonts w:eastAsia="Times New Roman" w:cs="Times New Roman"/>
          <w:szCs w:val="24"/>
          <w:lang w:val="lv-LV" w:eastAsia="ru-RU"/>
        </w:rPr>
        <w:t>r</w:t>
      </w:r>
      <w:r w:rsidRPr="007D1B35">
        <w:rPr>
          <w:rFonts w:eastAsia="Times New Roman" w:cs="Times New Roman"/>
          <w:szCs w:val="24"/>
          <w:lang w:val="lv-LV" w:eastAsia="ru-RU"/>
        </w:rPr>
        <w:t>o</w:t>
      </w:r>
    </w:p>
    <w:p w14:paraId="67DBAF90" w14:textId="77777777" w:rsidR="007D1B35" w:rsidRPr="007D1B35" w:rsidRDefault="007D1B35" w:rsidP="007D1B35">
      <w:pPr>
        <w:tabs>
          <w:tab w:val="left" w:pos="9900"/>
        </w:tabs>
        <w:spacing w:after="0" w:line="276" w:lineRule="auto"/>
        <w:jc w:val="center"/>
        <w:rPr>
          <w:rFonts w:eastAsia="Times New Roman" w:cs="Times New Roman"/>
          <w:szCs w:val="24"/>
          <w:lang w:val="lv-LV" w:eastAsia="ru-RU"/>
        </w:rPr>
      </w:pPr>
      <w:r w:rsidRPr="007D1B35">
        <w:rPr>
          <w:rFonts w:eastAsia="Times New Roman" w:cs="Times New Roman"/>
          <w:szCs w:val="24"/>
          <w:lang w:val="lv-LV" w:eastAsia="ru-RU"/>
        </w:rPr>
        <w:t xml:space="preserve">            </w:t>
      </w:r>
      <w:bookmarkStart w:id="0" w:name="_GoBack"/>
      <w:bookmarkEnd w:id="0"/>
    </w:p>
    <w:p w14:paraId="71EB1E39" w14:textId="2060D561" w:rsidR="007D1B35" w:rsidRDefault="00AE3C1E" w:rsidP="00AE3C1E">
      <w:pPr>
        <w:tabs>
          <w:tab w:val="center" w:pos="7285"/>
          <w:tab w:val="left" w:pos="9900"/>
          <w:tab w:val="left" w:pos="12389"/>
        </w:tabs>
        <w:spacing w:after="120" w:line="276" w:lineRule="auto"/>
        <w:rPr>
          <w:rFonts w:eastAsia="Times New Roman" w:cs="Times New Roman"/>
          <w:b/>
          <w:szCs w:val="24"/>
          <w:lang w:val="lv-LV" w:eastAsia="ru-RU"/>
        </w:rPr>
      </w:pPr>
      <w:r>
        <w:rPr>
          <w:rFonts w:eastAsia="Times New Roman" w:cs="Times New Roman"/>
          <w:b/>
          <w:szCs w:val="24"/>
          <w:lang w:val="lv-LV" w:eastAsia="ru-RU"/>
        </w:rPr>
        <w:tab/>
      </w:r>
      <w:r w:rsidR="007D1B35" w:rsidRPr="007D1B35">
        <w:rPr>
          <w:rFonts w:eastAsia="Times New Roman" w:cs="Times New Roman"/>
          <w:b/>
          <w:szCs w:val="24"/>
          <w:lang w:val="lv-LV" w:eastAsia="ru-RU"/>
        </w:rPr>
        <w:t>Augstākās tiesas ierobežotas pieejamības informācijas saraksts</w:t>
      </w:r>
      <w:r>
        <w:rPr>
          <w:rFonts w:eastAsia="Times New Roman" w:cs="Times New Roman"/>
          <w:b/>
          <w:szCs w:val="24"/>
          <w:lang w:val="lv-LV" w:eastAsia="ru-RU"/>
        </w:rPr>
        <w:tab/>
      </w:r>
    </w:p>
    <w:p w14:paraId="596FCA15" w14:textId="77777777" w:rsidR="00EC5638" w:rsidRPr="007D1B35" w:rsidRDefault="00EC5638" w:rsidP="007D1B35">
      <w:pPr>
        <w:tabs>
          <w:tab w:val="left" w:pos="9900"/>
        </w:tabs>
        <w:spacing w:after="120" w:line="276" w:lineRule="auto"/>
        <w:jc w:val="center"/>
        <w:rPr>
          <w:rFonts w:eastAsia="Times New Roman" w:cs="Times New Roman"/>
          <w:b/>
          <w:szCs w:val="24"/>
          <w:lang w:val="lv-LV" w:eastAsia="ru-RU"/>
        </w:rPr>
      </w:pP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8505"/>
      </w:tblGrid>
      <w:tr w:rsidR="0054611E" w:rsidRPr="007D1B35" w14:paraId="59DCB24A" w14:textId="045B9F46" w:rsidTr="0054611E">
        <w:tc>
          <w:tcPr>
            <w:tcW w:w="709" w:type="dxa"/>
          </w:tcPr>
          <w:p w14:paraId="63F354A9" w14:textId="77777777" w:rsidR="0054611E" w:rsidRPr="007D1B35" w:rsidRDefault="0054611E" w:rsidP="007D1B35">
            <w:pPr>
              <w:spacing w:after="0" w:line="276" w:lineRule="auto"/>
              <w:rPr>
                <w:rFonts w:eastAsia="Times New Roman" w:cs="Times New Roman"/>
                <w:szCs w:val="24"/>
                <w:lang w:val="lv-LV" w:eastAsia="ru-RU"/>
              </w:rPr>
            </w:pPr>
            <w:r w:rsidRPr="007D1B35">
              <w:rPr>
                <w:rFonts w:eastAsia="Times New Roman" w:cs="Times New Roman"/>
                <w:szCs w:val="24"/>
                <w:lang w:val="lv-LV" w:eastAsia="ru-RU"/>
              </w:rPr>
              <w:t>Nr.</w:t>
            </w:r>
          </w:p>
          <w:p w14:paraId="0903BD3A" w14:textId="77777777" w:rsidR="0054611E" w:rsidRPr="007D1B35" w:rsidRDefault="0054611E" w:rsidP="007D1B35">
            <w:pPr>
              <w:spacing w:after="0" w:line="276" w:lineRule="auto"/>
              <w:rPr>
                <w:rFonts w:eastAsia="Times New Roman" w:cs="Times New Roman"/>
                <w:szCs w:val="24"/>
                <w:lang w:val="lv-LV" w:eastAsia="ru-RU"/>
              </w:rPr>
            </w:pPr>
            <w:r w:rsidRPr="007D1B35">
              <w:rPr>
                <w:rFonts w:eastAsia="Times New Roman" w:cs="Times New Roman"/>
                <w:szCs w:val="24"/>
                <w:lang w:val="lv-LV" w:eastAsia="ru-RU"/>
              </w:rPr>
              <w:t>p.k.</w:t>
            </w:r>
          </w:p>
        </w:tc>
        <w:tc>
          <w:tcPr>
            <w:tcW w:w="5103" w:type="dxa"/>
          </w:tcPr>
          <w:p w14:paraId="6F7F07C6" w14:textId="77777777" w:rsidR="0054611E" w:rsidRPr="007D1B35" w:rsidRDefault="0054611E" w:rsidP="007D1B35">
            <w:pPr>
              <w:spacing w:after="0" w:line="276" w:lineRule="auto"/>
              <w:jc w:val="center"/>
              <w:rPr>
                <w:rFonts w:eastAsia="Times New Roman" w:cs="Times New Roman"/>
                <w:szCs w:val="24"/>
                <w:lang w:val="lv-LV" w:eastAsia="ru-RU"/>
              </w:rPr>
            </w:pPr>
            <w:r w:rsidRPr="007D1B35">
              <w:rPr>
                <w:rFonts w:eastAsia="Times New Roman" w:cs="Times New Roman"/>
                <w:szCs w:val="24"/>
                <w:lang w:val="lv-LV" w:eastAsia="ru-RU"/>
              </w:rPr>
              <w:t>Informācijas nosaukums</w:t>
            </w:r>
          </w:p>
        </w:tc>
        <w:tc>
          <w:tcPr>
            <w:tcW w:w="8505" w:type="dxa"/>
          </w:tcPr>
          <w:p w14:paraId="775A2F7C" w14:textId="77777777" w:rsidR="0054611E" w:rsidRPr="007D1B35" w:rsidRDefault="0054611E" w:rsidP="007D1B35">
            <w:pPr>
              <w:spacing w:after="0" w:line="276" w:lineRule="auto"/>
              <w:jc w:val="center"/>
              <w:rPr>
                <w:rFonts w:eastAsia="Times New Roman" w:cs="Times New Roman"/>
                <w:szCs w:val="24"/>
                <w:lang w:val="lv-LV" w:eastAsia="ru-RU"/>
              </w:rPr>
            </w:pPr>
            <w:r w:rsidRPr="007D1B35">
              <w:rPr>
                <w:rFonts w:eastAsia="Times New Roman" w:cs="Times New Roman"/>
                <w:szCs w:val="24"/>
                <w:lang w:val="lv-LV" w:eastAsia="ru-RU"/>
              </w:rPr>
              <w:t>Ierobežotas pieejamības pamatojums</w:t>
            </w:r>
          </w:p>
        </w:tc>
      </w:tr>
      <w:tr w:rsidR="0054611E" w:rsidRPr="007E710C" w14:paraId="5222685D" w14:textId="1717258C" w:rsidTr="0054611E">
        <w:tc>
          <w:tcPr>
            <w:tcW w:w="709" w:type="dxa"/>
            <w:vMerge w:val="restart"/>
          </w:tcPr>
          <w:p w14:paraId="02B09FAC" w14:textId="77777777" w:rsidR="0054611E" w:rsidRPr="007D1B35" w:rsidRDefault="0054611E" w:rsidP="007D1B35">
            <w:pPr>
              <w:spacing w:after="0" w:line="276" w:lineRule="auto"/>
              <w:rPr>
                <w:rFonts w:eastAsia="Times New Roman" w:cs="Times New Roman"/>
                <w:szCs w:val="24"/>
                <w:lang w:val="lv-LV" w:eastAsia="ru-RU"/>
              </w:rPr>
            </w:pPr>
            <w:r w:rsidRPr="007D1B35">
              <w:rPr>
                <w:rFonts w:eastAsia="Times New Roman" w:cs="Times New Roman"/>
                <w:szCs w:val="24"/>
                <w:lang w:val="lv-LV" w:eastAsia="ru-RU"/>
              </w:rPr>
              <w:t>1.</w:t>
            </w:r>
          </w:p>
          <w:p w14:paraId="4CEA3458" w14:textId="77777777" w:rsidR="0054611E" w:rsidRPr="007D1B35" w:rsidRDefault="0054611E" w:rsidP="007D1B35">
            <w:pPr>
              <w:spacing w:after="0" w:line="276" w:lineRule="auto"/>
              <w:rPr>
                <w:rFonts w:eastAsia="Times New Roman" w:cs="Times New Roman"/>
                <w:szCs w:val="24"/>
                <w:lang w:val="lv-LV" w:eastAsia="ru-RU"/>
              </w:rPr>
            </w:pPr>
          </w:p>
          <w:p w14:paraId="4FE6E9EA" w14:textId="77777777" w:rsidR="0054611E" w:rsidRPr="007D1B35" w:rsidRDefault="0054611E" w:rsidP="007D1B35">
            <w:pPr>
              <w:spacing w:after="0" w:line="276" w:lineRule="auto"/>
              <w:rPr>
                <w:rFonts w:eastAsia="Times New Roman" w:cs="Times New Roman"/>
                <w:szCs w:val="24"/>
                <w:lang w:val="lv-LV" w:eastAsia="ru-RU"/>
              </w:rPr>
            </w:pPr>
          </w:p>
          <w:p w14:paraId="68A88D99" w14:textId="77777777" w:rsidR="0054611E" w:rsidRPr="007D1B35" w:rsidRDefault="0054611E" w:rsidP="007D1B35">
            <w:pPr>
              <w:spacing w:after="0" w:line="276" w:lineRule="auto"/>
              <w:rPr>
                <w:rFonts w:eastAsia="Times New Roman" w:cs="Times New Roman"/>
                <w:szCs w:val="24"/>
                <w:lang w:val="lv-LV" w:eastAsia="ru-RU"/>
              </w:rPr>
            </w:pPr>
          </w:p>
          <w:p w14:paraId="254D0D63" w14:textId="77777777" w:rsidR="0054611E" w:rsidRPr="007D1B35" w:rsidRDefault="0054611E" w:rsidP="007D1B35">
            <w:pPr>
              <w:spacing w:after="0" w:line="276" w:lineRule="auto"/>
              <w:rPr>
                <w:rFonts w:eastAsia="Times New Roman" w:cs="Times New Roman"/>
                <w:szCs w:val="24"/>
                <w:lang w:val="lv-LV" w:eastAsia="ru-RU"/>
              </w:rPr>
            </w:pPr>
          </w:p>
          <w:p w14:paraId="18074A89" w14:textId="77777777" w:rsidR="0054611E" w:rsidRPr="007D1B35" w:rsidRDefault="0054611E" w:rsidP="007D1B35">
            <w:pPr>
              <w:spacing w:after="0" w:line="276" w:lineRule="auto"/>
              <w:rPr>
                <w:rFonts w:eastAsia="Times New Roman" w:cs="Times New Roman"/>
                <w:szCs w:val="24"/>
                <w:lang w:val="lv-LV" w:eastAsia="ru-RU"/>
              </w:rPr>
            </w:pPr>
          </w:p>
          <w:p w14:paraId="6AC32CC1" w14:textId="77777777" w:rsidR="0054611E" w:rsidRPr="007D1B35" w:rsidRDefault="0054611E" w:rsidP="007D1B35">
            <w:pPr>
              <w:spacing w:after="0" w:line="276" w:lineRule="auto"/>
              <w:rPr>
                <w:rFonts w:eastAsia="Times New Roman" w:cs="Times New Roman"/>
                <w:szCs w:val="24"/>
                <w:lang w:val="lv-LV" w:eastAsia="ru-RU"/>
              </w:rPr>
            </w:pPr>
          </w:p>
          <w:p w14:paraId="5C98D0C9" w14:textId="77777777" w:rsidR="0054611E" w:rsidRPr="007D1B35" w:rsidRDefault="0054611E" w:rsidP="007D1B35">
            <w:pPr>
              <w:spacing w:after="0" w:line="276" w:lineRule="auto"/>
              <w:rPr>
                <w:rFonts w:eastAsia="Times New Roman" w:cs="Times New Roman"/>
                <w:szCs w:val="24"/>
                <w:lang w:val="lv-LV" w:eastAsia="ru-RU"/>
              </w:rPr>
            </w:pPr>
          </w:p>
          <w:p w14:paraId="6D8EA5B4" w14:textId="77777777" w:rsidR="0054611E" w:rsidRPr="007D1B35" w:rsidRDefault="0054611E" w:rsidP="007D1B35">
            <w:pPr>
              <w:spacing w:after="0" w:line="276" w:lineRule="auto"/>
              <w:rPr>
                <w:rFonts w:eastAsia="Times New Roman" w:cs="Times New Roman"/>
                <w:szCs w:val="24"/>
                <w:lang w:val="lv-LV" w:eastAsia="ru-RU"/>
              </w:rPr>
            </w:pPr>
          </w:p>
          <w:p w14:paraId="1477DFCE" w14:textId="77777777" w:rsidR="0054611E" w:rsidRPr="007D1B35" w:rsidRDefault="0054611E" w:rsidP="007D1B35">
            <w:pPr>
              <w:spacing w:after="0" w:line="276" w:lineRule="auto"/>
              <w:rPr>
                <w:rFonts w:eastAsia="Times New Roman" w:cs="Times New Roman"/>
                <w:szCs w:val="24"/>
                <w:lang w:val="lv-LV" w:eastAsia="ru-RU"/>
              </w:rPr>
            </w:pPr>
          </w:p>
          <w:p w14:paraId="55D1AD96" w14:textId="77777777" w:rsidR="0054611E" w:rsidRPr="007D1B35" w:rsidRDefault="0054611E" w:rsidP="007D1B35">
            <w:pPr>
              <w:spacing w:after="0" w:line="276" w:lineRule="auto"/>
              <w:rPr>
                <w:rFonts w:eastAsia="Times New Roman" w:cs="Times New Roman"/>
                <w:szCs w:val="24"/>
                <w:lang w:val="lv-LV" w:eastAsia="ru-RU"/>
              </w:rPr>
            </w:pPr>
          </w:p>
          <w:p w14:paraId="67FD45D5" w14:textId="77777777" w:rsidR="0054611E" w:rsidRPr="007D1B35" w:rsidRDefault="0054611E" w:rsidP="007D1B35">
            <w:pPr>
              <w:spacing w:after="0" w:line="276" w:lineRule="auto"/>
              <w:rPr>
                <w:rFonts w:eastAsia="Times New Roman" w:cs="Times New Roman"/>
                <w:szCs w:val="24"/>
                <w:lang w:val="lv-LV" w:eastAsia="ru-RU"/>
              </w:rPr>
            </w:pPr>
          </w:p>
          <w:p w14:paraId="7A6CDD42" w14:textId="77777777" w:rsidR="0054611E" w:rsidRPr="007D1B35" w:rsidRDefault="0054611E" w:rsidP="007D1B35">
            <w:pPr>
              <w:spacing w:after="0" w:line="276" w:lineRule="auto"/>
              <w:rPr>
                <w:rFonts w:eastAsia="Times New Roman" w:cs="Times New Roman"/>
                <w:szCs w:val="24"/>
                <w:lang w:val="lv-LV" w:eastAsia="ru-RU"/>
              </w:rPr>
            </w:pPr>
          </w:p>
          <w:p w14:paraId="3D7127DC" w14:textId="77777777" w:rsidR="0054611E" w:rsidRPr="007D1B35" w:rsidRDefault="0054611E" w:rsidP="007D1B35">
            <w:pPr>
              <w:spacing w:after="0" w:line="276" w:lineRule="auto"/>
              <w:rPr>
                <w:rFonts w:eastAsia="Times New Roman" w:cs="Times New Roman"/>
                <w:szCs w:val="24"/>
                <w:lang w:val="lv-LV" w:eastAsia="ru-RU"/>
              </w:rPr>
            </w:pPr>
          </w:p>
          <w:p w14:paraId="3912F891" w14:textId="77777777" w:rsidR="0054611E" w:rsidRPr="007D1B35" w:rsidRDefault="0054611E" w:rsidP="007D1B35">
            <w:pPr>
              <w:spacing w:after="0" w:line="276" w:lineRule="auto"/>
              <w:rPr>
                <w:rFonts w:eastAsia="Times New Roman" w:cs="Times New Roman"/>
                <w:szCs w:val="24"/>
                <w:lang w:val="lv-LV" w:eastAsia="ru-RU"/>
              </w:rPr>
            </w:pPr>
          </w:p>
          <w:p w14:paraId="27D69DC1" w14:textId="77777777" w:rsidR="0054611E" w:rsidRPr="007D1B35" w:rsidRDefault="0054611E" w:rsidP="007D1B35">
            <w:pPr>
              <w:spacing w:after="0" w:line="276" w:lineRule="auto"/>
              <w:rPr>
                <w:rFonts w:eastAsia="Times New Roman" w:cs="Times New Roman"/>
                <w:szCs w:val="24"/>
                <w:lang w:val="lv-LV" w:eastAsia="ru-RU"/>
              </w:rPr>
            </w:pPr>
          </w:p>
          <w:p w14:paraId="6F6ECF19" w14:textId="77777777" w:rsidR="0054611E" w:rsidRPr="007D1B35" w:rsidRDefault="0054611E" w:rsidP="007D1B35">
            <w:pPr>
              <w:spacing w:after="0" w:line="276" w:lineRule="auto"/>
              <w:rPr>
                <w:rFonts w:eastAsia="Times New Roman" w:cs="Times New Roman"/>
                <w:szCs w:val="24"/>
                <w:lang w:val="lv-LV" w:eastAsia="ru-RU"/>
              </w:rPr>
            </w:pPr>
          </w:p>
          <w:p w14:paraId="090BF80F" w14:textId="77777777" w:rsidR="0054611E" w:rsidRPr="007D1B35" w:rsidRDefault="0054611E" w:rsidP="007D1B35">
            <w:pPr>
              <w:spacing w:after="0" w:line="276" w:lineRule="auto"/>
              <w:rPr>
                <w:rFonts w:eastAsia="Times New Roman" w:cs="Times New Roman"/>
                <w:szCs w:val="24"/>
                <w:lang w:val="lv-LV" w:eastAsia="ru-RU"/>
              </w:rPr>
            </w:pPr>
          </w:p>
          <w:p w14:paraId="2B38023C" w14:textId="77777777" w:rsidR="0054611E" w:rsidRPr="007D1B35" w:rsidRDefault="0054611E" w:rsidP="007D1B35">
            <w:pPr>
              <w:spacing w:after="0" w:line="276" w:lineRule="auto"/>
              <w:rPr>
                <w:rFonts w:eastAsia="Times New Roman" w:cs="Times New Roman"/>
                <w:szCs w:val="24"/>
                <w:lang w:val="lv-LV" w:eastAsia="ru-RU"/>
              </w:rPr>
            </w:pPr>
          </w:p>
          <w:p w14:paraId="1EBA86C6" w14:textId="77777777" w:rsidR="0054611E" w:rsidRPr="007D1B35" w:rsidRDefault="0054611E" w:rsidP="007D1B35">
            <w:pPr>
              <w:spacing w:after="0" w:line="276" w:lineRule="auto"/>
              <w:rPr>
                <w:rFonts w:eastAsia="Times New Roman" w:cs="Times New Roman"/>
                <w:szCs w:val="24"/>
                <w:lang w:val="lv-LV" w:eastAsia="ru-RU"/>
              </w:rPr>
            </w:pPr>
          </w:p>
          <w:p w14:paraId="74D11EA3" w14:textId="77777777" w:rsidR="0054611E" w:rsidRPr="007D1B35" w:rsidRDefault="0054611E" w:rsidP="007D1B35">
            <w:pPr>
              <w:spacing w:after="0" w:line="276" w:lineRule="auto"/>
              <w:rPr>
                <w:rFonts w:eastAsia="Times New Roman" w:cs="Times New Roman"/>
                <w:szCs w:val="24"/>
                <w:lang w:val="lv-LV" w:eastAsia="ru-RU"/>
              </w:rPr>
            </w:pPr>
          </w:p>
          <w:p w14:paraId="159142B6" w14:textId="77777777" w:rsidR="0054611E" w:rsidRPr="007D1B35" w:rsidRDefault="0054611E" w:rsidP="007D1B35">
            <w:pPr>
              <w:spacing w:after="0" w:line="276" w:lineRule="auto"/>
              <w:rPr>
                <w:rFonts w:eastAsia="Times New Roman" w:cs="Times New Roman"/>
                <w:szCs w:val="24"/>
                <w:lang w:val="lv-LV" w:eastAsia="ru-RU"/>
              </w:rPr>
            </w:pPr>
          </w:p>
          <w:p w14:paraId="00B8FE63" w14:textId="77777777" w:rsidR="0054611E" w:rsidRPr="007D1B35" w:rsidRDefault="0054611E" w:rsidP="007D1B35">
            <w:pPr>
              <w:spacing w:after="0" w:line="276" w:lineRule="auto"/>
              <w:rPr>
                <w:rFonts w:eastAsia="Times New Roman" w:cs="Times New Roman"/>
                <w:szCs w:val="24"/>
                <w:lang w:val="lv-LV" w:eastAsia="ru-RU"/>
              </w:rPr>
            </w:pPr>
          </w:p>
          <w:p w14:paraId="5403CD44" w14:textId="77777777" w:rsidR="0054611E" w:rsidRPr="007D1B35" w:rsidRDefault="0054611E" w:rsidP="007D1B35">
            <w:pPr>
              <w:spacing w:after="0" w:line="276" w:lineRule="auto"/>
              <w:rPr>
                <w:rFonts w:eastAsia="Times New Roman" w:cs="Times New Roman"/>
                <w:szCs w:val="24"/>
                <w:lang w:val="lv-LV" w:eastAsia="ru-RU"/>
              </w:rPr>
            </w:pPr>
          </w:p>
          <w:p w14:paraId="30E6977A" w14:textId="77777777" w:rsidR="0054611E" w:rsidRPr="007D1B35" w:rsidRDefault="0054611E" w:rsidP="007D1B35">
            <w:pPr>
              <w:spacing w:after="0" w:line="276" w:lineRule="auto"/>
              <w:rPr>
                <w:rFonts w:eastAsia="Times New Roman" w:cs="Times New Roman"/>
                <w:szCs w:val="24"/>
                <w:lang w:val="lv-LV" w:eastAsia="ru-RU"/>
              </w:rPr>
            </w:pPr>
          </w:p>
          <w:p w14:paraId="194DE63C" w14:textId="77777777" w:rsidR="0054611E" w:rsidRPr="007D1B35" w:rsidRDefault="0054611E" w:rsidP="007D1B35">
            <w:pPr>
              <w:spacing w:after="0" w:line="276" w:lineRule="auto"/>
              <w:rPr>
                <w:rFonts w:eastAsia="Times New Roman" w:cs="Times New Roman"/>
                <w:szCs w:val="24"/>
                <w:lang w:val="lv-LV" w:eastAsia="ru-RU"/>
              </w:rPr>
            </w:pPr>
          </w:p>
          <w:p w14:paraId="5C864723" w14:textId="77777777" w:rsidR="0054611E" w:rsidRPr="007D1B35" w:rsidRDefault="0054611E" w:rsidP="007D1B35">
            <w:pPr>
              <w:spacing w:after="0" w:line="276" w:lineRule="auto"/>
              <w:rPr>
                <w:rFonts w:eastAsia="Times New Roman" w:cs="Times New Roman"/>
                <w:szCs w:val="24"/>
                <w:lang w:val="lv-LV" w:eastAsia="ru-RU"/>
              </w:rPr>
            </w:pPr>
          </w:p>
          <w:p w14:paraId="26640486" w14:textId="77777777" w:rsidR="0054611E" w:rsidRPr="007D1B35" w:rsidRDefault="0054611E" w:rsidP="007D1B35">
            <w:pPr>
              <w:spacing w:after="0" w:line="276" w:lineRule="auto"/>
              <w:rPr>
                <w:rFonts w:eastAsia="Times New Roman" w:cs="Times New Roman"/>
                <w:szCs w:val="24"/>
                <w:lang w:val="lv-LV" w:eastAsia="ru-RU"/>
              </w:rPr>
            </w:pPr>
          </w:p>
          <w:p w14:paraId="660E575A" w14:textId="77777777" w:rsidR="0054611E" w:rsidRPr="007D1B35" w:rsidRDefault="0054611E" w:rsidP="007D1B35">
            <w:pPr>
              <w:spacing w:after="0" w:line="276" w:lineRule="auto"/>
              <w:rPr>
                <w:rFonts w:eastAsia="Times New Roman" w:cs="Times New Roman"/>
                <w:szCs w:val="24"/>
                <w:lang w:val="lv-LV" w:eastAsia="ru-RU"/>
              </w:rPr>
            </w:pPr>
          </w:p>
          <w:p w14:paraId="4F3A0D42" w14:textId="77777777" w:rsidR="0054611E" w:rsidRPr="007D1B35" w:rsidRDefault="0054611E" w:rsidP="007D1B35">
            <w:pPr>
              <w:spacing w:after="0" w:line="276" w:lineRule="auto"/>
              <w:rPr>
                <w:rFonts w:eastAsia="Times New Roman" w:cs="Times New Roman"/>
                <w:szCs w:val="24"/>
                <w:lang w:val="lv-LV" w:eastAsia="ru-RU"/>
              </w:rPr>
            </w:pPr>
          </w:p>
          <w:p w14:paraId="011B7698" w14:textId="77777777" w:rsidR="0054611E" w:rsidRPr="007D1B35" w:rsidRDefault="0054611E" w:rsidP="007D1B35">
            <w:pPr>
              <w:spacing w:after="0" w:line="276" w:lineRule="auto"/>
              <w:rPr>
                <w:rFonts w:eastAsia="Times New Roman" w:cs="Times New Roman"/>
                <w:szCs w:val="24"/>
                <w:lang w:val="lv-LV" w:eastAsia="ru-RU"/>
              </w:rPr>
            </w:pPr>
          </w:p>
          <w:p w14:paraId="15A161FD" w14:textId="77777777" w:rsidR="0054611E" w:rsidRPr="007D1B35" w:rsidRDefault="0054611E" w:rsidP="007D1B35">
            <w:pPr>
              <w:spacing w:after="0" w:line="276" w:lineRule="auto"/>
              <w:rPr>
                <w:rFonts w:eastAsia="Times New Roman" w:cs="Times New Roman"/>
                <w:szCs w:val="24"/>
                <w:lang w:val="lv-LV" w:eastAsia="ru-RU"/>
              </w:rPr>
            </w:pPr>
          </w:p>
          <w:p w14:paraId="6B38E64C" w14:textId="77777777" w:rsidR="0054611E" w:rsidRPr="007D1B35" w:rsidRDefault="0054611E" w:rsidP="007D1B35">
            <w:pPr>
              <w:spacing w:after="0" w:line="276" w:lineRule="auto"/>
              <w:rPr>
                <w:rFonts w:eastAsia="Times New Roman" w:cs="Times New Roman"/>
                <w:szCs w:val="24"/>
                <w:lang w:val="lv-LV" w:eastAsia="ru-RU"/>
              </w:rPr>
            </w:pPr>
          </w:p>
          <w:p w14:paraId="00E7F094" w14:textId="77777777" w:rsidR="0054611E" w:rsidRPr="007D1B35" w:rsidRDefault="0054611E" w:rsidP="007D1B35">
            <w:pPr>
              <w:spacing w:after="0" w:line="276" w:lineRule="auto"/>
              <w:rPr>
                <w:rFonts w:eastAsia="Times New Roman" w:cs="Times New Roman"/>
                <w:szCs w:val="24"/>
                <w:lang w:val="lv-LV" w:eastAsia="ru-RU"/>
              </w:rPr>
            </w:pPr>
          </w:p>
          <w:p w14:paraId="5D051C7B" w14:textId="77777777" w:rsidR="0054611E" w:rsidRPr="007D1B35" w:rsidRDefault="0054611E" w:rsidP="007D1B35">
            <w:pPr>
              <w:spacing w:after="0" w:line="276" w:lineRule="auto"/>
              <w:rPr>
                <w:rFonts w:eastAsia="Times New Roman" w:cs="Times New Roman"/>
                <w:szCs w:val="24"/>
                <w:lang w:val="lv-LV" w:eastAsia="ru-RU"/>
              </w:rPr>
            </w:pPr>
          </w:p>
          <w:p w14:paraId="282275CD" w14:textId="77777777" w:rsidR="0054611E" w:rsidRPr="007D1B35" w:rsidRDefault="0054611E" w:rsidP="007D1B35">
            <w:pPr>
              <w:spacing w:after="0" w:line="276" w:lineRule="auto"/>
              <w:rPr>
                <w:rFonts w:eastAsia="Times New Roman" w:cs="Times New Roman"/>
                <w:szCs w:val="24"/>
                <w:lang w:val="lv-LV" w:eastAsia="ru-RU"/>
              </w:rPr>
            </w:pPr>
          </w:p>
          <w:p w14:paraId="4D0DF39E" w14:textId="77777777" w:rsidR="0054611E" w:rsidRPr="007D1B35" w:rsidRDefault="0054611E" w:rsidP="007D1B35">
            <w:pPr>
              <w:spacing w:after="0" w:line="276" w:lineRule="auto"/>
              <w:rPr>
                <w:rFonts w:eastAsia="Times New Roman" w:cs="Times New Roman"/>
                <w:szCs w:val="24"/>
                <w:lang w:val="lv-LV" w:eastAsia="ru-RU"/>
              </w:rPr>
            </w:pPr>
          </w:p>
          <w:p w14:paraId="2B47CC71" w14:textId="77777777" w:rsidR="0054611E" w:rsidRPr="007D1B35" w:rsidRDefault="0054611E" w:rsidP="007D1B35">
            <w:pPr>
              <w:spacing w:after="0" w:line="276" w:lineRule="auto"/>
              <w:rPr>
                <w:rFonts w:eastAsia="Times New Roman" w:cs="Times New Roman"/>
                <w:szCs w:val="24"/>
                <w:lang w:val="lv-LV" w:eastAsia="ru-RU"/>
              </w:rPr>
            </w:pPr>
          </w:p>
          <w:p w14:paraId="7C7ACEEF" w14:textId="77777777" w:rsidR="0054611E" w:rsidRPr="007D1B35" w:rsidRDefault="0054611E" w:rsidP="007D1B35">
            <w:pPr>
              <w:spacing w:after="0" w:line="276" w:lineRule="auto"/>
              <w:rPr>
                <w:rFonts w:eastAsia="Times New Roman" w:cs="Times New Roman"/>
                <w:szCs w:val="24"/>
                <w:lang w:val="lv-LV" w:eastAsia="ru-RU"/>
              </w:rPr>
            </w:pPr>
          </w:p>
          <w:p w14:paraId="0E619665" w14:textId="77777777" w:rsidR="0054611E" w:rsidRPr="007D1B35" w:rsidRDefault="0054611E" w:rsidP="007D1B35">
            <w:pPr>
              <w:spacing w:after="0" w:line="276" w:lineRule="auto"/>
              <w:rPr>
                <w:rFonts w:eastAsia="Times New Roman" w:cs="Times New Roman"/>
                <w:szCs w:val="24"/>
                <w:lang w:val="lv-LV" w:eastAsia="ru-RU"/>
              </w:rPr>
            </w:pPr>
          </w:p>
          <w:p w14:paraId="50D36600" w14:textId="77777777" w:rsidR="0054611E" w:rsidRPr="007D1B35" w:rsidRDefault="0054611E" w:rsidP="007D1B35">
            <w:pPr>
              <w:spacing w:after="0" w:line="276" w:lineRule="auto"/>
              <w:rPr>
                <w:rFonts w:eastAsia="Times New Roman" w:cs="Times New Roman"/>
                <w:szCs w:val="24"/>
                <w:lang w:val="lv-LV" w:eastAsia="ru-RU"/>
              </w:rPr>
            </w:pPr>
          </w:p>
          <w:p w14:paraId="58FCE883" w14:textId="77777777" w:rsidR="0054611E" w:rsidRPr="007D1B35" w:rsidRDefault="0054611E" w:rsidP="007D1B35">
            <w:pPr>
              <w:spacing w:after="0" w:line="276" w:lineRule="auto"/>
              <w:rPr>
                <w:rFonts w:eastAsia="Times New Roman" w:cs="Times New Roman"/>
                <w:szCs w:val="24"/>
                <w:lang w:val="lv-LV" w:eastAsia="ru-RU"/>
              </w:rPr>
            </w:pPr>
          </w:p>
          <w:p w14:paraId="7970D39C" w14:textId="77777777" w:rsidR="0054611E" w:rsidRPr="007D1B35" w:rsidRDefault="0054611E" w:rsidP="007D1B35">
            <w:pPr>
              <w:spacing w:after="0" w:line="276" w:lineRule="auto"/>
              <w:rPr>
                <w:rFonts w:eastAsia="Times New Roman" w:cs="Times New Roman"/>
                <w:szCs w:val="24"/>
                <w:lang w:val="lv-LV" w:eastAsia="ru-RU"/>
              </w:rPr>
            </w:pPr>
          </w:p>
          <w:p w14:paraId="787308B2" w14:textId="77777777" w:rsidR="0054611E" w:rsidRPr="007D1B35" w:rsidRDefault="0054611E" w:rsidP="007D1B35">
            <w:pPr>
              <w:spacing w:after="0" w:line="276" w:lineRule="auto"/>
              <w:rPr>
                <w:rFonts w:eastAsia="Times New Roman" w:cs="Times New Roman"/>
                <w:szCs w:val="24"/>
                <w:lang w:val="lv-LV" w:eastAsia="ru-RU"/>
              </w:rPr>
            </w:pPr>
          </w:p>
        </w:tc>
        <w:tc>
          <w:tcPr>
            <w:tcW w:w="13608" w:type="dxa"/>
            <w:gridSpan w:val="2"/>
          </w:tcPr>
          <w:p w14:paraId="70218CC6" w14:textId="17423484" w:rsidR="0054611E" w:rsidRPr="007D1B35" w:rsidRDefault="0054611E" w:rsidP="007D1B35">
            <w:pPr>
              <w:spacing w:after="0" w:line="276" w:lineRule="auto"/>
              <w:rPr>
                <w:rFonts w:eastAsia="Times New Roman" w:cs="Times New Roman"/>
                <w:szCs w:val="24"/>
                <w:lang w:val="lv-LV" w:eastAsia="ru-RU"/>
              </w:rPr>
            </w:pPr>
            <w:r w:rsidRPr="007D1B35">
              <w:rPr>
                <w:rFonts w:eastAsia="Times New Roman" w:cs="Times New Roman"/>
                <w:szCs w:val="24"/>
                <w:lang w:val="lv-LV" w:eastAsia="ru-RU"/>
              </w:rPr>
              <w:lastRenderedPageBreak/>
              <w:t xml:space="preserve">Informācija, kurai ierobežotas pieejamības statuss noteikts ar likumu </w:t>
            </w:r>
            <w:r w:rsidRPr="00A916EA">
              <w:rPr>
                <w:rFonts w:eastAsia="Times New Roman" w:cs="Times New Roman"/>
                <w:szCs w:val="24"/>
                <w:lang w:val="lv-LV" w:eastAsia="ru-RU"/>
              </w:rPr>
              <w:t>vai izriet no likuma</w:t>
            </w:r>
          </w:p>
        </w:tc>
      </w:tr>
      <w:tr w:rsidR="0054611E" w:rsidRPr="007D1B35" w14:paraId="09AAFB86" w14:textId="4BC8F3D5" w:rsidTr="0054611E">
        <w:tc>
          <w:tcPr>
            <w:tcW w:w="709" w:type="dxa"/>
            <w:vMerge/>
          </w:tcPr>
          <w:p w14:paraId="0D0A88F0" w14:textId="77777777" w:rsidR="0054611E" w:rsidRPr="007D1B35" w:rsidRDefault="0054611E" w:rsidP="007D1B35">
            <w:pPr>
              <w:spacing w:after="0" w:line="276" w:lineRule="auto"/>
              <w:rPr>
                <w:rFonts w:eastAsia="Times New Roman" w:cs="Times New Roman"/>
                <w:szCs w:val="24"/>
                <w:lang w:val="lv-LV" w:eastAsia="ru-RU"/>
              </w:rPr>
            </w:pPr>
          </w:p>
        </w:tc>
        <w:tc>
          <w:tcPr>
            <w:tcW w:w="5103" w:type="dxa"/>
          </w:tcPr>
          <w:p w14:paraId="683407CC" w14:textId="4BAFC4D2" w:rsidR="0054611E" w:rsidRPr="007D1B35" w:rsidRDefault="0054611E" w:rsidP="009637B8">
            <w:pPr>
              <w:keepNext/>
              <w:spacing w:after="0" w:line="276" w:lineRule="auto"/>
              <w:ind w:right="28"/>
              <w:jc w:val="both"/>
              <w:outlineLvl w:val="1"/>
              <w:rPr>
                <w:rFonts w:eastAsia="Times New Roman" w:cs="Times New Roman"/>
                <w:bCs/>
                <w:iCs/>
                <w:szCs w:val="24"/>
                <w:lang w:val="lv-LV" w:eastAsia="ru-RU"/>
              </w:rPr>
            </w:pPr>
            <w:r w:rsidRPr="007D1B35">
              <w:rPr>
                <w:rFonts w:eastAsia="Times New Roman" w:cs="Times New Roman"/>
                <w:bCs/>
                <w:iCs/>
                <w:szCs w:val="24"/>
                <w:lang w:val="lv-LV" w:eastAsia="ru-RU"/>
              </w:rPr>
              <w:t xml:space="preserve">1.1. personas dati </w:t>
            </w:r>
          </w:p>
        </w:tc>
        <w:tc>
          <w:tcPr>
            <w:tcW w:w="8505" w:type="dxa"/>
          </w:tcPr>
          <w:p w14:paraId="118DA838" w14:textId="77777777" w:rsidR="0054611E" w:rsidRPr="009637B8" w:rsidRDefault="0054611E" w:rsidP="0008467F">
            <w:pPr>
              <w:spacing w:after="0" w:line="276" w:lineRule="auto"/>
              <w:rPr>
                <w:rFonts w:eastAsia="Times New Roman" w:cs="Times New Roman"/>
                <w:szCs w:val="24"/>
                <w:lang w:val="lv-LV" w:eastAsia="ru-RU"/>
              </w:rPr>
            </w:pPr>
            <w:r w:rsidRPr="009637B8">
              <w:rPr>
                <w:rFonts w:eastAsia="Times New Roman" w:cs="Times New Roman"/>
                <w:szCs w:val="24"/>
                <w:lang w:val="lv-LV" w:eastAsia="ru-RU"/>
              </w:rPr>
              <w:t>Informācijas atklātības likuma 5. panta otrās daļas 4. un 5. punkts</w:t>
            </w:r>
          </w:p>
          <w:p w14:paraId="2F1C082F" w14:textId="15FA775B" w:rsidR="0054611E" w:rsidRPr="009637B8" w:rsidRDefault="0054611E" w:rsidP="007D1B35">
            <w:pPr>
              <w:spacing w:after="0" w:line="276" w:lineRule="auto"/>
              <w:rPr>
                <w:rFonts w:eastAsia="Times New Roman" w:cs="Times New Roman"/>
                <w:szCs w:val="24"/>
                <w:lang w:val="lv-LV" w:eastAsia="ru-RU"/>
              </w:rPr>
            </w:pPr>
            <w:r w:rsidRPr="007E710C">
              <w:rPr>
                <w:rFonts w:eastAsia="Times New Roman" w:cs="Times New Roman"/>
                <w:szCs w:val="24"/>
                <w:lang w:val="lv-LV" w:eastAsia="ru-RU"/>
              </w:rPr>
              <w:t>Eiropas Parlamenta un Padomes regulas (ES) 2016/679 par fizisku personu aizsardzību attiecībā uz personas datu apstrādi un šādu datu brīvu apriti un ar ko atceļ direktīvu 95/46/EK (Vispārīgā datu aizsardzības regula) (turpmāk — Vispārīgā datu regula)</w:t>
            </w:r>
            <w:r w:rsidRPr="009637B8">
              <w:rPr>
                <w:rFonts w:eastAsia="Times New Roman" w:cs="Times New Roman"/>
                <w:szCs w:val="24"/>
                <w:lang w:val="lv-LV" w:eastAsia="ru-RU"/>
              </w:rPr>
              <w:t>, 1. panta 2. punkts, 4. panta 1., 13., 14, un 15. punkts, 5., 6., 9. un 10. pants</w:t>
            </w:r>
          </w:p>
          <w:p w14:paraId="29342ECD" w14:textId="3F188A89" w:rsidR="0054611E" w:rsidRPr="009637B8" w:rsidRDefault="0054611E" w:rsidP="007D1B35">
            <w:pPr>
              <w:spacing w:after="0" w:line="276" w:lineRule="auto"/>
              <w:rPr>
                <w:rFonts w:eastAsia="Times New Roman" w:cs="Times New Roman"/>
                <w:szCs w:val="24"/>
                <w:lang w:val="lv-LV" w:eastAsia="ru-RU"/>
              </w:rPr>
            </w:pPr>
            <w:r w:rsidRPr="009637B8">
              <w:rPr>
                <w:rFonts w:eastAsia="Times New Roman" w:cs="Times New Roman"/>
                <w:szCs w:val="24"/>
                <w:lang w:val="lv-LV" w:eastAsia="ru-RU"/>
              </w:rPr>
              <w:t>Fizisko personu datu apstrādes likuma 25. pants</w:t>
            </w:r>
          </w:p>
          <w:p w14:paraId="6172BC34" w14:textId="66EA8C1E" w:rsidR="0054611E" w:rsidRPr="009637B8" w:rsidRDefault="0054611E" w:rsidP="00B6592A">
            <w:pPr>
              <w:spacing w:after="0" w:line="276" w:lineRule="auto"/>
              <w:rPr>
                <w:rFonts w:eastAsia="Times New Roman" w:cs="Times New Roman"/>
                <w:szCs w:val="24"/>
                <w:lang w:val="lv-LV" w:eastAsia="ru-RU"/>
              </w:rPr>
            </w:pPr>
            <w:r w:rsidRPr="009637B8">
              <w:rPr>
                <w:rFonts w:eastAsia="Times New Roman" w:cs="Times New Roman"/>
                <w:szCs w:val="24"/>
                <w:lang w:val="lv-LV" w:eastAsia="ru-RU"/>
              </w:rPr>
              <w:t>Darba likuma 93. pants</w:t>
            </w:r>
          </w:p>
        </w:tc>
      </w:tr>
      <w:tr w:rsidR="0054611E" w:rsidRPr="007E710C" w14:paraId="40707C8F" w14:textId="48E150B9" w:rsidTr="0054611E">
        <w:tc>
          <w:tcPr>
            <w:tcW w:w="709" w:type="dxa"/>
            <w:vMerge/>
          </w:tcPr>
          <w:p w14:paraId="1A67C77E" w14:textId="77777777" w:rsidR="0054611E" w:rsidRPr="007D1B35" w:rsidRDefault="0054611E" w:rsidP="00844E38">
            <w:pPr>
              <w:spacing w:after="0" w:line="276" w:lineRule="auto"/>
              <w:rPr>
                <w:rFonts w:eastAsia="Times New Roman" w:cs="Times New Roman"/>
                <w:szCs w:val="24"/>
                <w:lang w:val="lv-LV" w:eastAsia="ru-RU"/>
              </w:rPr>
            </w:pPr>
          </w:p>
        </w:tc>
        <w:tc>
          <w:tcPr>
            <w:tcW w:w="5103" w:type="dxa"/>
          </w:tcPr>
          <w:p w14:paraId="1A5CEBF1" w14:textId="692970DA" w:rsidR="0054611E" w:rsidRPr="007D1B35" w:rsidRDefault="0054611E" w:rsidP="00844E38">
            <w:pPr>
              <w:tabs>
                <w:tab w:val="num" w:pos="900"/>
              </w:tabs>
              <w:spacing w:after="0" w:line="276" w:lineRule="auto"/>
              <w:jc w:val="both"/>
              <w:rPr>
                <w:rFonts w:eastAsia="Times New Roman" w:cs="Times New Roman"/>
                <w:szCs w:val="24"/>
                <w:lang w:val="lv-LV" w:eastAsia="ru-RU"/>
              </w:rPr>
            </w:pPr>
            <w:r w:rsidRPr="007D1B35">
              <w:rPr>
                <w:rFonts w:eastAsia="Times New Roman" w:cs="Times New Roman"/>
                <w:szCs w:val="24"/>
                <w:lang w:val="lv-LV" w:eastAsia="ru-RU"/>
              </w:rPr>
              <w:t>1.</w:t>
            </w:r>
            <w:r>
              <w:rPr>
                <w:rFonts w:eastAsia="Times New Roman" w:cs="Times New Roman"/>
                <w:szCs w:val="24"/>
                <w:lang w:val="lv-LV" w:eastAsia="ru-RU"/>
              </w:rPr>
              <w:t>2</w:t>
            </w:r>
            <w:r w:rsidRPr="007D1B35">
              <w:rPr>
                <w:rFonts w:eastAsia="Times New Roman" w:cs="Times New Roman"/>
                <w:szCs w:val="24"/>
                <w:lang w:val="lv-LV" w:eastAsia="ru-RU"/>
              </w:rPr>
              <w:t>. informācija, kas attiecas uz atestācijas, eksāmenu, iesniegto projektu (izņemot projektus, kuru finansēšana paredzēta ar valsts sniegtu galvojumu), konkursu (izņemot konkursus, kas saistīti ar iepirkumiem valsts vai pašvaldību vajadzībām vai citādi saistīti ar rīcību ar valsts vai pašvaldību finanšu līdzekļiem un mantu) un citu līdzīga rakstura novērtējumu procesu</w:t>
            </w:r>
          </w:p>
        </w:tc>
        <w:tc>
          <w:tcPr>
            <w:tcW w:w="8505" w:type="dxa"/>
          </w:tcPr>
          <w:p w14:paraId="79D434BE" w14:textId="77777777" w:rsidR="0054611E" w:rsidRPr="007D1B35" w:rsidRDefault="0054611E" w:rsidP="00844E38">
            <w:pPr>
              <w:tabs>
                <w:tab w:val="num" w:pos="900"/>
              </w:tabs>
              <w:spacing w:after="0" w:line="276" w:lineRule="auto"/>
              <w:jc w:val="both"/>
              <w:rPr>
                <w:rFonts w:eastAsia="Times New Roman" w:cs="Times New Roman"/>
                <w:szCs w:val="24"/>
                <w:lang w:val="lv-LV" w:eastAsia="ru-RU"/>
              </w:rPr>
            </w:pPr>
            <w:r w:rsidRPr="007D1B35">
              <w:rPr>
                <w:rFonts w:eastAsia="Times New Roman" w:cs="Times New Roman"/>
                <w:szCs w:val="24"/>
                <w:lang w:val="lv-LV" w:eastAsia="ru-RU"/>
              </w:rPr>
              <w:t>Informācijas atklātības likuma 5. panta otrās daļas 5. punkts</w:t>
            </w:r>
          </w:p>
          <w:p w14:paraId="5CF86611" w14:textId="77777777" w:rsidR="0054611E" w:rsidRPr="007D1B35" w:rsidRDefault="0054611E" w:rsidP="00844E38">
            <w:pPr>
              <w:spacing w:after="0" w:line="276" w:lineRule="auto"/>
              <w:rPr>
                <w:rFonts w:eastAsia="Times New Roman" w:cs="Times New Roman"/>
                <w:szCs w:val="24"/>
                <w:lang w:val="lv-LV" w:eastAsia="ru-RU"/>
              </w:rPr>
            </w:pPr>
          </w:p>
        </w:tc>
      </w:tr>
      <w:tr w:rsidR="0054611E" w:rsidRPr="007E710C" w14:paraId="50F08A07" w14:textId="3F175AB9" w:rsidTr="0054611E">
        <w:tc>
          <w:tcPr>
            <w:tcW w:w="709" w:type="dxa"/>
            <w:vMerge/>
          </w:tcPr>
          <w:p w14:paraId="36674062" w14:textId="77777777" w:rsidR="0054611E" w:rsidRPr="007D1B35" w:rsidRDefault="0054611E" w:rsidP="00844E38">
            <w:pPr>
              <w:spacing w:after="0" w:line="276" w:lineRule="auto"/>
              <w:rPr>
                <w:rFonts w:eastAsia="Times New Roman" w:cs="Times New Roman"/>
                <w:szCs w:val="24"/>
                <w:lang w:val="lv-LV" w:eastAsia="ru-RU"/>
              </w:rPr>
            </w:pPr>
          </w:p>
        </w:tc>
        <w:tc>
          <w:tcPr>
            <w:tcW w:w="5103" w:type="dxa"/>
          </w:tcPr>
          <w:p w14:paraId="321DBF8D" w14:textId="7B065AD1" w:rsidR="0054611E" w:rsidRPr="007D1B35" w:rsidRDefault="0054611E" w:rsidP="00844E38">
            <w:pPr>
              <w:tabs>
                <w:tab w:val="num" w:pos="900"/>
              </w:tabs>
              <w:spacing w:after="0" w:line="276" w:lineRule="auto"/>
              <w:jc w:val="both"/>
              <w:rPr>
                <w:rFonts w:eastAsia="Times New Roman" w:cs="Times New Roman"/>
                <w:szCs w:val="24"/>
                <w:lang w:val="lv-LV" w:eastAsia="ru-RU"/>
              </w:rPr>
            </w:pPr>
            <w:r w:rsidRPr="007D1B35">
              <w:rPr>
                <w:rFonts w:eastAsia="Times New Roman" w:cs="Times New Roman"/>
                <w:szCs w:val="24"/>
                <w:lang w:val="lv-LV" w:eastAsia="ru-RU"/>
              </w:rPr>
              <w:t>1.</w:t>
            </w:r>
            <w:r>
              <w:rPr>
                <w:rFonts w:eastAsia="Times New Roman" w:cs="Times New Roman"/>
                <w:szCs w:val="24"/>
                <w:lang w:val="lv-LV" w:eastAsia="ru-RU"/>
              </w:rPr>
              <w:t>3</w:t>
            </w:r>
            <w:r w:rsidRPr="007D1B35">
              <w:rPr>
                <w:rFonts w:eastAsia="Times New Roman" w:cs="Times New Roman"/>
                <w:szCs w:val="24"/>
                <w:lang w:val="lv-LV" w:eastAsia="ru-RU"/>
              </w:rPr>
              <w:t>. informācija par fiziskās personas privāto dzīvi</w:t>
            </w:r>
          </w:p>
        </w:tc>
        <w:tc>
          <w:tcPr>
            <w:tcW w:w="8505" w:type="dxa"/>
          </w:tcPr>
          <w:p w14:paraId="3A4A56CB" w14:textId="77777777" w:rsidR="0054611E" w:rsidRPr="007D1B35" w:rsidRDefault="0054611E" w:rsidP="00844E38">
            <w:pPr>
              <w:tabs>
                <w:tab w:val="num" w:pos="900"/>
              </w:tabs>
              <w:spacing w:after="0" w:line="276" w:lineRule="auto"/>
              <w:jc w:val="both"/>
              <w:rPr>
                <w:rFonts w:eastAsia="Times New Roman" w:cs="Times New Roman"/>
                <w:szCs w:val="24"/>
                <w:lang w:val="lv-LV" w:eastAsia="ru-RU"/>
              </w:rPr>
            </w:pPr>
            <w:r w:rsidRPr="007D1B35">
              <w:rPr>
                <w:rFonts w:eastAsia="Times New Roman" w:cs="Times New Roman"/>
                <w:szCs w:val="24"/>
                <w:lang w:val="lv-LV" w:eastAsia="ru-RU"/>
              </w:rPr>
              <w:t>Informācijas atklātības likuma 5. panta otrās daļas 4. punkts</w:t>
            </w:r>
          </w:p>
        </w:tc>
      </w:tr>
      <w:tr w:rsidR="0054611E" w:rsidRPr="007E710C" w14:paraId="01696FE6" w14:textId="69C201E9" w:rsidTr="0054611E">
        <w:tc>
          <w:tcPr>
            <w:tcW w:w="709" w:type="dxa"/>
            <w:vMerge/>
          </w:tcPr>
          <w:p w14:paraId="36EC180B" w14:textId="77777777" w:rsidR="0054611E" w:rsidRPr="007D1B35" w:rsidRDefault="0054611E" w:rsidP="00844E38">
            <w:pPr>
              <w:spacing w:after="0" w:line="276" w:lineRule="auto"/>
              <w:rPr>
                <w:rFonts w:eastAsia="Times New Roman" w:cs="Times New Roman"/>
                <w:szCs w:val="24"/>
                <w:lang w:val="lv-LV" w:eastAsia="ru-RU"/>
              </w:rPr>
            </w:pPr>
          </w:p>
        </w:tc>
        <w:tc>
          <w:tcPr>
            <w:tcW w:w="5103" w:type="dxa"/>
          </w:tcPr>
          <w:p w14:paraId="1A632E3F" w14:textId="52107015" w:rsidR="0054611E" w:rsidRPr="007D1B35" w:rsidRDefault="0054611E" w:rsidP="00844E38">
            <w:pPr>
              <w:tabs>
                <w:tab w:val="num" w:pos="900"/>
              </w:tabs>
              <w:spacing w:after="0" w:line="276" w:lineRule="auto"/>
              <w:jc w:val="both"/>
              <w:rPr>
                <w:rFonts w:eastAsia="Times New Roman" w:cs="Times New Roman"/>
                <w:szCs w:val="24"/>
                <w:lang w:val="lv-LV" w:eastAsia="ru-RU"/>
              </w:rPr>
            </w:pPr>
            <w:r w:rsidRPr="007D1B35">
              <w:rPr>
                <w:rFonts w:eastAsia="Times New Roman" w:cs="Times New Roman"/>
                <w:szCs w:val="24"/>
                <w:lang w:val="lv-LV" w:eastAsia="ru-RU"/>
              </w:rPr>
              <w:t>1.</w:t>
            </w:r>
            <w:r>
              <w:rPr>
                <w:rFonts w:eastAsia="Times New Roman" w:cs="Times New Roman"/>
                <w:szCs w:val="24"/>
                <w:lang w:val="lv-LV" w:eastAsia="ru-RU"/>
              </w:rPr>
              <w:t>4</w:t>
            </w:r>
            <w:r w:rsidRPr="007D1B35">
              <w:rPr>
                <w:rFonts w:eastAsia="Times New Roman" w:cs="Times New Roman"/>
                <w:szCs w:val="24"/>
                <w:lang w:val="lv-LV" w:eastAsia="ru-RU"/>
              </w:rPr>
              <w:t>. sarakste ar informācijas pieprasītājiem un ziņas par šīm personām</w:t>
            </w:r>
          </w:p>
        </w:tc>
        <w:tc>
          <w:tcPr>
            <w:tcW w:w="8505" w:type="dxa"/>
          </w:tcPr>
          <w:p w14:paraId="3E0CDE90" w14:textId="63F96C5B" w:rsidR="0054611E" w:rsidRDefault="0054611E" w:rsidP="00844E38">
            <w:pPr>
              <w:spacing w:after="0" w:line="276" w:lineRule="auto"/>
              <w:rPr>
                <w:rFonts w:eastAsia="Times New Roman" w:cs="Times New Roman"/>
                <w:szCs w:val="24"/>
                <w:lang w:val="lv-LV" w:eastAsia="ru-RU"/>
              </w:rPr>
            </w:pPr>
            <w:r w:rsidRPr="009637B8">
              <w:rPr>
                <w:rFonts w:eastAsia="Times New Roman" w:cs="Times New Roman"/>
                <w:szCs w:val="24"/>
                <w:lang w:val="lv-LV" w:eastAsia="ru-RU"/>
              </w:rPr>
              <w:t>Informācijas atklātības likuma 5. panta otrās daļas 1. punkts</w:t>
            </w:r>
          </w:p>
          <w:p w14:paraId="69F1EEF7" w14:textId="18097652" w:rsidR="0054611E" w:rsidRPr="007D1B35" w:rsidRDefault="0054611E" w:rsidP="00844E38">
            <w:pPr>
              <w:spacing w:after="0" w:line="276" w:lineRule="auto"/>
              <w:rPr>
                <w:rFonts w:eastAsia="Times New Roman" w:cs="Times New Roman"/>
                <w:szCs w:val="24"/>
                <w:lang w:val="lv-LV" w:eastAsia="ru-RU"/>
              </w:rPr>
            </w:pPr>
            <w:r w:rsidRPr="007D1B35">
              <w:rPr>
                <w:rFonts w:eastAsia="Times New Roman" w:cs="Times New Roman"/>
                <w:szCs w:val="24"/>
                <w:lang w:val="lv-LV" w:eastAsia="ru-RU"/>
              </w:rPr>
              <w:t>Informācijas atklātības likuma 11. panta sestā daļa</w:t>
            </w:r>
          </w:p>
        </w:tc>
      </w:tr>
      <w:tr w:rsidR="0054611E" w:rsidRPr="007E710C" w14:paraId="338D9F13" w14:textId="197E373C" w:rsidTr="0054611E">
        <w:tc>
          <w:tcPr>
            <w:tcW w:w="709" w:type="dxa"/>
            <w:vMerge/>
          </w:tcPr>
          <w:p w14:paraId="44F668D3" w14:textId="77777777" w:rsidR="0054611E" w:rsidRPr="007D1B35" w:rsidRDefault="0054611E" w:rsidP="00844E38">
            <w:pPr>
              <w:spacing w:after="0" w:line="276" w:lineRule="auto"/>
              <w:rPr>
                <w:rFonts w:eastAsia="Times New Roman" w:cs="Times New Roman"/>
                <w:szCs w:val="24"/>
                <w:lang w:val="lv-LV" w:eastAsia="ru-RU"/>
              </w:rPr>
            </w:pPr>
          </w:p>
        </w:tc>
        <w:tc>
          <w:tcPr>
            <w:tcW w:w="5103" w:type="dxa"/>
          </w:tcPr>
          <w:p w14:paraId="3E8A6590" w14:textId="4F0E58ED" w:rsidR="0054611E" w:rsidRPr="007D1B35" w:rsidRDefault="0054611E" w:rsidP="00844E38">
            <w:pPr>
              <w:tabs>
                <w:tab w:val="num" w:pos="900"/>
              </w:tabs>
              <w:spacing w:after="0" w:line="276" w:lineRule="auto"/>
              <w:jc w:val="both"/>
              <w:rPr>
                <w:rFonts w:eastAsia="Times New Roman" w:cs="Times New Roman"/>
                <w:szCs w:val="24"/>
                <w:lang w:val="lv-LV" w:eastAsia="ru-RU"/>
              </w:rPr>
            </w:pPr>
            <w:r w:rsidRPr="007D1B35">
              <w:rPr>
                <w:rFonts w:eastAsia="Times New Roman" w:cs="Times New Roman"/>
                <w:szCs w:val="24"/>
                <w:lang w:val="lv-LV" w:eastAsia="ru-RU"/>
              </w:rPr>
              <w:t>1.</w:t>
            </w:r>
            <w:r>
              <w:rPr>
                <w:rFonts w:eastAsia="Times New Roman" w:cs="Times New Roman"/>
                <w:szCs w:val="24"/>
                <w:lang w:val="lv-LV" w:eastAsia="ru-RU"/>
              </w:rPr>
              <w:t>5</w:t>
            </w:r>
            <w:r w:rsidRPr="007D1B35">
              <w:rPr>
                <w:rFonts w:eastAsia="Times New Roman" w:cs="Times New Roman"/>
                <w:szCs w:val="24"/>
                <w:lang w:val="lv-LV" w:eastAsia="ru-RU"/>
              </w:rPr>
              <w:t>. lietu materiāli</w:t>
            </w:r>
          </w:p>
        </w:tc>
        <w:tc>
          <w:tcPr>
            <w:tcW w:w="8505" w:type="dxa"/>
          </w:tcPr>
          <w:p w14:paraId="5E671496" w14:textId="57D4F0C2" w:rsidR="0054611E" w:rsidRPr="007D1B35" w:rsidRDefault="0054611E" w:rsidP="00844E38">
            <w:pPr>
              <w:spacing w:after="0" w:line="276" w:lineRule="auto"/>
              <w:rPr>
                <w:rFonts w:eastAsia="Times New Roman" w:cs="Times New Roman"/>
                <w:szCs w:val="24"/>
                <w:lang w:val="lv-LV" w:eastAsia="ru-RU"/>
              </w:rPr>
            </w:pPr>
            <w:r w:rsidRPr="007D1B35">
              <w:rPr>
                <w:rFonts w:eastAsia="Times New Roman" w:cs="Times New Roman"/>
                <w:szCs w:val="24"/>
                <w:lang w:val="lv-LV" w:eastAsia="ru-RU"/>
              </w:rPr>
              <w:t xml:space="preserve">Likuma </w:t>
            </w:r>
            <w:r w:rsidR="007205F7" w:rsidRPr="007205F7">
              <w:rPr>
                <w:rFonts w:eastAsia="Times New Roman" w:cs="Times New Roman"/>
                <w:szCs w:val="24"/>
                <w:lang w:val="lv-LV" w:eastAsia="ru-RU"/>
              </w:rPr>
              <w:t>„</w:t>
            </w:r>
            <w:r w:rsidRPr="007D1B35">
              <w:rPr>
                <w:rFonts w:eastAsia="Times New Roman" w:cs="Times New Roman"/>
                <w:szCs w:val="24"/>
                <w:lang w:val="lv-LV" w:eastAsia="ru-RU"/>
              </w:rPr>
              <w:t>Par tiesu varu</w:t>
            </w:r>
            <w:r w:rsidR="007205F7">
              <w:rPr>
                <w:rFonts w:eastAsia="Times New Roman" w:cs="Times New Roman"/>
                <w:szCs w:val="24"/>
                <w:lang w:val="lv-LV" w:eastAsia="ru-RU"/>
              </w:rPr>
              <w:t>”</w:t>
            </w:r>
            <w:r w:rsidRPr="007D1B35">
              <w:rPr>
                <w:rFonts w:eastAsia="Times New Roman" w:cs="Times New Roman"/>
                <w:szCs w:val="24"/>
                <w:lang w:val="lv-LV" w:eastAsia="ru-RU"/>
              </w:rPr>
              <w:t xml:space="preserve"> 28.</w:t>
            </w:r>
            <w:r w:rsidRPr="007D1B35">
              <w:rPr>
                <w:rFonts w:eastAsia="Times New Roman" w:cs="Times New Roman"/>
                <w:szCs w:val="24"/>
                <w:vertAlign w:val="superscript"/>
                <w:lang w:val="lv-LV" w:eastAsia="ru-RU"/>
              </w:rPr>
              <w:t>3</w:t>
            </w:r>
            <w:r w:rsidRPr="007D1B35">
              <w:rPr>
                <w:rFonts w:eastAsia="Times New Roman" w:cs="Times New Roman"/>
                <w:szCs w:val="24"/>
                <w:lang w:val="lv-LV" w:eastAsia="ru-RU"/>
              </w:rPr>
              <w:t>, 28.</w:t>
            </w:r>
            <w:r w:rsidRPr="007D1B35">
              <w:rPr>
                <w:rFonts w:eastAsia="Times New Roman" w:cs="Times New Roman"/>
                <w:szCs w:val="24"/>
                <w:vertAlign w:val="superscript"/>
                <w:lang w:val="lv-LV" w:eastAsia="ru-RU"/>
              </w:rPr>
              <w:t>4 </w:t>
            </w:r>
            <w:r w:rsidRPr="007D1B35">
              <w:rPr>
                <w:rFonts w:eastAsia="Times New Roman" w:cs="Times New Roman"/>
                <w:szCs w:val="24"/>
                <w:lang w:val="lv-LV" w:eastAsia="ru-RU"/>
              </w:rPr>
              <w:t>pants</w:t>
            </w:r>
          </w:p>
        </w:tc>
      </w:tr>
      <w:tr w:rsidR="0054611E" w:rsidRPr="007D1B35" w14:paraId="30E39674" w14:textId="662688C6" w:rsidTr="0054611E">
        <w:tc>
          <w:tcPr>
            <w:tcW w:w="709" w:type="dxa"/>
            <w:vMerge/>
          </w:tcPr>
          <w:p w14:paraId="5B1C7AE9" w14:textId="77777777" w:rsidR="0054611E" w:rsidRPr="007D1B35" w:rsidRDefault="0054611E" w:rsidP="00844E38">
            <w:pPr>
              <w:spacing w:after="0" w:line="276" w:lineRule="auto"/>
              <w:rPr>
                <w:rFonts w:eastAsia="Times New Roman" w:cs="Times New Roman"/>
                <w:szCs w:val="24"/>
                <w:lang w:val="lv-LV" w:eastAsia="ru-RU"/>
              </w:rPr>
            </w:pPr>
          </w:p>
        </w:tc>
        <w:tc>
          <w:tcPr>
            <w:tcW w:w="5103" w:type="dxa"/>
          </w:tcPr>
          <w:p w14:paraId="6EA422C5" w14:textId="5BA8C5CC" w:rsidR="0054611E" w:rsidRPr="007D1B35" w:rsidRDefault="0054611E" w:rsidP="00844E38">
            <w:pPr>
              <w:tabs>
                <w:tab w:val="num" w:pos="900"/>
              </w:tabs>
              <w:spacing w:after="0" w:line="276" w:lineRule="auto"/>
              <w:jc w:val="both"/>
              <w:rPr>
                <w:rFonts w:eastAsia="Times New Roman" w:cs="Times New Roman"/>
                <w:szCs w:val="24"/>
                <w:lang w:val="lv-LV" w:eastAsia="ru-RU"/>
              </w:rPr>
            </w:pPr>
            <w:r w:rsidRPr="007D1B35">
              <w:rPr>
                <w:rFonts w:eastAsia="Times New Roman" w:cs="Times New Roman"/>
                <w:szCs w:val="24"/>
                <w:lang w:val="lv-LV" w:eastAsia="ru-RU"/>
              </w:rPr>
              <w:t>1.</w:t>
            </w:r>
            <w:r>
              <w:rPr>
                <w:rFonts w:eastAsia="Times New Roman" w:cs="Times New Roman"/>
                <w:szCs w:val="24"/>
                <w:lang w:val="lv-LV" w:eastAsia="ru-RU"/>
              </w:rPr>
              <w:t>6</w:t>
            </w:r>
            <w:r w:rsidRPr="007D1B35">
              <w:rPr>
                <w:rFonts w:eastAsia="Times New Roman" w:cs="Times New Roman"/>
                <w:szCs w:val="24"/>
                <w:lang w:val="lv-LV" w:eastAsia="ru-RU"/>
              </w:rPr>
              <w:t>. nolēmumu aprakstošā un motīvu daļa lietās, kas izskatītas slēgtā tiesas sēdē</w:t>
            </w:r>
          </w:p>
        </w:tc>
        <w:tc>
          <w:tcPr>
            <w:tcW w:w="8505" w:type="dxa"/>
          </w:tcPr>
          <w:p w14:paraId="29D6CF83" w14:textId="77777777" w:rsidR="0054611E" w:rsidRPr="007D1B35" w:rsidRDefault="0054611E" w:rsidP="00844E38">
            <w:pPr>
              <w:spacing w:after="0" w:line="276" w:lineRule="auto"/>
              <w:rPr>
                <w:rFonts w:eastAsia="Times New Roman" w:cs="Times New Roman"/>
                <w:szCs w:val="24"/>
                <w:lang w:val="lv-LV" w:eastAsia="ru-RU"/>
              </w:rPr>
            </w:pPr>
            <w:r w:rsidRPr="007D1B35">
              <w:rPr>
                <w:rFonts w:eastAsia="Times New Roman" w:cs="Times New Roman"/>
                <w:szCs w:val="24"/>
                <w:lang w:val="lv-LV" w:eastAsia="ru-RU"/>
              </w:rPr>
              <w:t>Civilprocesa likuma 11. pants, Kriminālprocesa likuma 450. pants, Administratīvā procesa likuma 108. pants</w:t>
            </w:r>
          </w:p>
        </w:tc>
      </w:tr>
      <w:tr w:rsidR="0054611E" w:rsidRPr="007E710C" w14:paraId="3116C26D" w14:textId="6853EC9D" w:rsidTr="0054611E">
        <w:tc>
          <w:tcPr>
            <w:tcW w:w="709" w:type="dxa"/>
            <w:vMerge/>
          </w:tcPr>
          <w:p w14:paraId="260FAD05" w14:textId="77777777" w:rsidR="0054611E" w:rsidRPr="007D1B35" w:rsidRDefault="0054611E" w:rsidP="00844E38">
            <w:pPr>
              <w:spacing w:after="0" w:line="276" w:lineRule="auto"/>
              <w:rPr>
                <w:rFonts w:eastAsia="Times New Roman" w:cs="Times New Roman"/>
                <w:szCs w:val="24"/>
                <w:lang w:val="lv-LV" w:eastAsia="ru-RU"/>
              </w:rPr>
            </w:pPr>
          </w:p>
        </w:tc>
        <w:tc>
          <w:tcPr>
            <w:tcW w:w="5103" w:type="dxa"/>
          </w:tcPr>
          <w:p w14:paraId="426D5A3B" w14:textId="618166EE" w:rsidR="0054611E" w:rsidRPr="007D1B35" w:rsidRDefault="0054611E" w:rsidP="00844E38">
            <w:pPr>
              <w:tabs>
                <w:tab w:val="num" w:pos="900"/>
              </w:tabs>
              <w:spacing w:after="0" w:line="276" w:lineRule="auto"/>
              <w:jc w:val="both"/>
              <w:rPr>
                <w:rFonts w:eastAsia="Times New Roman" w:cs="Times New Roman"/>
                <w:szCs w:val="24"/>
                <w:lang w:val="lv-LV" w:eastAsia="ru-RU"/>
              </w:rPr>
            </w:pPr>
            <w:r w:rsidRPr="007D1B35">
              <w:rPr>
                <w:rFonts w:eastAsia="Times New Roman" w:cs="Times New Roman"/>
                <w:szCs w:val="24"/>
                <w:lang w:val="lv-LV" w:eastAsia="ru-RU"/>
              </w:rPr>
              <w:t>1.</w:t>
            </w:r>
            <w:r>
              <w:rPr>
                <w:rFonts w:eastAsia="Times New Roman" w:cs="Times New Roman"/>
                <w:szCs w:val="24"/>
                <w:lang w:val="lv-LV" w:eastAsia="ru-RU"/>
              </w:rPr>
              <w:t>7</w:t>
            </w:r>
            <w:r w:rsidRPr="007D1B35">
              <w:rPr>
                <w:rFonts w:eastAsia="Times New Roman" w:cs="Times New Roman"/>
                <w:szCs w:val="24"/>
                <w:lang w:val="lv-LV" w:eastAsia="ru-RU"/>
              </w:rPr>
              <w:t>. lietas materiāli saistībā ar tiesnešu saukšanu pie kriminālatbildības, saskaņā ar likuma ”Par tiesu varu” 13. panta otro daļu</w:t>
            </w:r>
          </w:p>
        </w:tc>
        <w:tc>
          <w:tcPr>
            <w:tcW w:w="8505" w:type="dxa"/>
          </w:tcPr>
          <w:p w14:paraId="782B52DC" w14:textId="07C1D4FA" w:rsidR="0054611E" w:rsidRPr="007D1B35" w:rsidRDefault="0054611E" w:rsidP="00844E38">
            <w:pPr>
              <w:spacing w:after="0" w:line="276" w:lineRule="auto"/>
              <w:rPr>
                <w:rFonts w:eastAsia="Times New Roman" w:cs="Times New Roman"/>
                <w:szCs w:val="24"/>
                <w:lang w:val="lv-LV" w:eastAsia="ru-RU"/>
              </w:rPr>
            </w:pPr>
            <w:r w:rsidRPr="007D1B35">
              <w:rPr>
                <w:rFonts w:eastAsia="Times New Roman" w:cs="Times New Roman"/>
                <w:szCs w:val="24"/>
                <w:lang w:val="lv-LV" w:eastAsia="ru-RU"/>
              </w:rPr>
              <w:t xml:space="preserve">Likuma </w:t>
            </w:r>
            <w:r w:rsidR="007205F7" w:rsidRPr="007205F7">
              <w:rPr>
                <w:rFonts w:eastAsia="Times New Roman" w:cs="Times New Roman"/>
                <w:szCs w:val="24"/>
                <w:lang w:val="lv-LV" w:eastAsia="ru-RU"/>
              </w:rPr>
              <w:t xml:space="preserve">„Par tiesu varu” </w:t>
            </w:r>
            <w:r w:rsidRPr="007D1B35">
              <w:rPr>
                <w:rFonts w:eastAsia="Times New Roman" w:cs="Times New Roman"/>
                <w:szCs w:val="24"/>
                <w:lang w:val="lv-LV" w:eastAsia="ru-RU"/>
              </w:rPr>
              <w:t>28.</w:t>
            </w:r>
            <w:r w:rsidRPr="007D1B35">
              <w:rPr>
                <w:rFonts w:eastAsia="Times New Roman" w:cs="Times New Roman"/>
                <w:szCs w:val="24"/>
                <w:vertAlign w:val="superscript"/>
                <w:lang w:val="lv-LV" w:eastAsia="ru-RU"/>
              </w:rPr>
              <w:t>3</w:t>
            </w:r>
            <w:r w:rsidRPr="007D1B35">
              <w:rPr>
                <w:rFonts w:eastAsia="Times New Roman" w:cs="Times New Roman"/>
                <w:szCs w:val="24"/>
                <w:lang w:val="lv-LV" w:eastAsia="ru-RU"/>
              </w:rPr>
              <w:t xml:space="preserve"> panta pirmā daļa, 28.</w:t>
            </w:r>
            <w:r w:rsidRPr="007D1B35">
              <w:rPr>
                <w:rFonts w:eastAsia="Times New Roman" w:cs="Times New Roman"/>
                <w:szCs w:val="24"/>
                <w:vertAlign w:val="superscript"/>
                <w:lang w:val="lv-LV" w:eastAsia="ru-RU"/>
              </w:rPr>
              <w:t>4 </w:t>
            </w:r>
            <w:r w:rsidRPr="007D1B35">
              <w:rPr>
                <w:rFonts w:eastAsia="Times New Roman" w:cs="Times New Roman"/>
                <w:szCs w:val="24"/>
                <w:lang w:val="lv-LV" w:eastAsia="ru-RU"/>
              </w:rPr>
              <w:t>pants</w:t>
            </w:r>
          </w:p>
        </w:tc>
      </w:tr>
      <w:tr w:rsidR="0054611E" w:rsidRPr="007E710C" w14:paraId="3FF70FA0" w14:textId="566E4DDE" w:rsidTr="0054611E">
        <w:tc>
          <w:tcPr>
            <w:tcW w:w="709" w:type="dxa"/>
            <w:vMerge/>
          </w:tcPr>
          <w:p w14:paraId="512D96DB" w14:textId="77777777" w:rsidR="0054611E" w:rsidRPr="007D1B35" w:rsidRDefault="0054611E" w:rsidP="00844E38">
            <w:pPr>
              <w:spacing w:after="0" w:line="276" w:lineRule="auto"/>
              <w:rPr>
                <w:rFonts w:eastAsia="Times New Roman" w:cs="Times New Roman"/>
                <w:szCs w:val="24"/>
                <w:lang w:val="lv-LV" w:eastAsia="ru-RU"/>
              </w:rPr>
            </w:pPr>
          </w:p>
        </w:tc>
        <w:tc>
          <w:tcPr>
            <w:tcW w:w="5103" w:type="dxa"/>
          </w:tcPr>
          <w:p w14:paraId="5D011F6E" w14:textId="63E35B5A" w:rsidR="0054611E" w:rsidRPr="007D1B35" w:rsidRDefault="0054611E" w:rsidP="00844E38">
            <w:pPr>
              <w:tabs>
                <w:tab w:val="num" w:pos="900"/>
              </w:tabs>
              <w:spacing w:after="0" w:line="276" w:lineRule="auto"/>
              <w:jc w:val="both"/>
              <w:rPr>
                <w:rFonts w:eastAsia="Times New Roman" w:cs="Times New Roman"/>
                <w:szCs w:val="24"/>
                <w:lang w:val="lv-LV" w:eastAsia="ru-RU"/>
              </w:rPr>
            </w:pPr>
            <w:r w:rsidRPr="007D1B35">
              <w:rPr>
                <w:rFonts w:eastAsia="Times New Roman" w:cs="Times New Roman"/>
                <w:szCs w:val="24"/>
                <w:lang w:val="lv-LV" w:eastAsia="ru-RU"/>
              </w:rPr>
              <w:t>1.</w:t>
            </w:r>
            <w:r>
              <w:rPr>
                <w:rFonts w:eastAsia="Times New Roman" w:cs="Times New Roman"/>
                <w:szCs w:val="24"/>
                <w:lang w:val="lv-LV" w:eastAsia="ru-RU"/>
              </w:rPr>
              <w:t>8</w:t>
            </w:r>
            <w:r w:rsidRPr="007D1B35">
              <w:rPr>
                <w:rFonts w:eastAsia="Times New Roman" w:cs="Times New Roman"/>
                <w:szCs w:val="24"/>
                <w:lang w:val="lv-LV" w:eastAsia="ru-RU"/>
              </w:rPr>
              <w:t xml:space="preserve">. informācija par cietušajiem, lieciniekiem un ekspertiem krimināllietās </w:t>
            </w:r>
          </w:p>
        </w:tc>
        <w:tc>
          <w:tcPr>
            <w:tcW w:w="8505" w:type="dxa"/>
          </w:tcPr>
          <w:p w14:paraId="0F1FB0EE" w14:textId="77777777" w:rsidR="0054611E" w:rsidRPr="007D1B35" w:rsidRDefault="0054611E" w:rsidP="00844E38">
            <w:pPr>
              <w:spacing w:after="0" w:line="276" w:lineRule="auto"/>
              <w:rPr>
                <w:rFonts w:eastAsia="Times New Roman" w:cs="Times New Roman"/>
                <w:szCs w:val="24"/>
                <w:lang w:val="lv-LV" w:eastAsia="ru-RU"/>
              </w:rPr>
            </w:pPr>
            <w:r w:rsidRPr="007D1B35">
              <w:rPr>
                <w:rFonts w:eastAsia="Times New Roman" w:cs="Times New Roman"/>
                <w:szCs w:val="24"/>
                <w:lang w:val="lv-LV" w:eastAsia="ru-RU"/>
              </w:rPr>
              <w:t>Kriminālprocesa likums,</w:t>
            </w:r>
          </w:p>
          <w:p w14:paraId="4DD35880" w14:textId="77777777" w:rsidR="0054611E" w:rsidRPr="007D1B35" w:rsidRDefault="0054611E" w:rsidP="00844E38">
            <w:pPr>
              <w:spacing w:after="0" w:line="276" w:lineRule="auto"/>
              <w:rPr>
                <w:rFonts w:eastAsia="Times New Roman" w:cs="Times New Roman"/>
                <w:szCs w:val="24"/>
                <w:lang w:val="lv-LV" w:eastAsia="ru-RU"/>
              </w:rPr>
            </w:pPr>
            <w:r w:rsidRPr="007D1B35">
              <w:rPr>
                <w:rFonts w:eastAsia="Times New Roman" w:cs="Times New Roman"/>
                <w:szCs w:val="24"/>
                <w:lang w:val="lv-LV" w:eastAsia="ru-RU"/>
              </w:rPr>
              <w:t>Likuma Par tiesu varu 28.</w:t>
            </w:r>
            <w:r w:rsidRPr="007D1B35">
              <w:rPr>
                <w:rFonts w:eastAsia="Times New Roman" w:cs="Times New Roman"/>
                <w:szCs w:val="24"/>
                <w:vertAlign w:val="superscript"/>
                <w:lang w:val="lv-LV" w:eastAsia="ru-RU"/>
              </w:rPr>
              <w:t>3</w:t>
            </w:r>
            <w:r w:rsidRPr="007D1B35">
              <w:rPr>
                <w:rFonts w:eastAsia="Times New Roman" w:cs="Times New Roman"/>
                <w:szCs w:val="24"/>
                <w:lang w:val="lv-LV" w:eastAsia="ru-RU"/>
              </w:rPr>
              <w:t xml:space="preserve"> panta pirmā daļa, 28.</w:t>
            </w:r>
            <w:r w:rsidRPr="007D1B35">
              <w:rPr>
                <w:rFonts w:eastAsia="Times New Roman" w:cs="Times New Roman"/>
                <w:szCs w:val="24"/>
                <w:vertAlign w:val="superscript"/>
                <w:lang w:val="lv-LV" w:eastAsia="ru-RU"/>
              </w:rPr>
              <w:t>4 </w:t>
            </w:r>
            <w:r w:rsidRPr="007D1B35">
              <w:rPr>
                <w:rFonts w:eastAsia="Times New Roman" w:cs="Times New Roman"/>
                <w:szCs w:val="24"/>
                <w:lang w:val="lv-LV" w:eastAsia="ru-RU"/>
              </w:rPr>
              <w:t>pants</w:t>
            </w:r>
          </w:p>
        </w:tc>
      </w:tr>
      <w:tr w:rsidR="0054611E" w:rsidRPr="007D1B35" w14:paraId="30F4E041" w14:textId="10ED71EA" w:rsidTr="0054611E">
        <w:tc>
          <w:tcPr>
            <w:tcW w:w="709" w:type="dxa"/>
            <w:vMerge/>
          </w:tcPr>
          <w:p w14:paraId="041F40E6" w14:textId="77777777" w:rsidR="0054611E" w:rsidRPr="007D1B35" w:rsidRDefault="0054611E" w:rsidP="00844E38">
            <w:pPr>
              <w:spacing w:after="0" w:line="276" w:lineRule="auto"/>
              <w:rPr>
                <w:rFonts w:eastAsia="Times New Roman" w:cs="Times New Roman"/>
                <w:szCs w:val="24"/>
                <w:lang w:val="lv-LV" w:eastAsia="ru-RU"/>
              </w:rPr>
            </w:pPr>
          </w:p>
        </w:tc>
        <w:tc>
          <w:tcPr>
            <w:tcW w:w="5103" w:type="dxa"/>
          </w:tcPr>
          <w:p w14:paraId="3E096DE1" w14:textId="3EF8BA68" w:rsidR="0054611E" w:rsidRPr="009637B8" w:rsidRDefault="0054611E" w:rsidP="00844E38">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1.9. personas lietas</w:t>
            </w:r>
          </w:p>
          <w:p w14:paraId="0AC91EAB" w14:textId="77777777" w:rsidR="0054611E" w:rsidRPr="009637B8" w:rsidRDefault="0054611E" w:rsidP="00844E38">
            <w:pPr>
              <w:tabs>
                <w:tab w:val="num" w:pos="900"/>
              </w:tabs>
              <w:spacing w:after="0" w:line="276" w:lineRule="auto"/>
              <w:jc w:val="both"/>
              <w:rPr>
                <w:rFonts w:eastAsia="Times New Roman" w:cs="Times New Roman"/>
                <w:szCs w:val="24"/>
                <w:lang w:val="lv-LV" w:eastAsia="ru-RU"/>
              </w:rPr>
            </w:pPr>
          </w:p>
        </w:tc>
        <w:tc>
          <w:tcPr>
            <w:tcW w:w="8505" w:type="dxa"/>
          </w:tcPr>
          <w:p w14:paraId="60168B07" w14:textId="2247EBE2" w:rsidR="0054611E" w:rsidRPr="009637B8" w:rsidRDefault="0054611E" w:rsidP="00844E38">
            <w:pPr>
              <w:spacing w:after="0" w:line="276" w:lineRule="auto"/>
              <w:rPr>
                <w:rFonts w:eastAsia="Times New Roman" w:cs="Times New Roman"/>
                <w:szCs w:val="24"/>
                <w:lang w:val="lv-LV" w:eastAsia="ru-RU"/>
              </w:rPr>
            </w:pPr>
            <w:r w:rsidRPr="009637B8">
              <w:rPr>
                <w:rFonts w:eastAsia="Times New Roman" w:cs="Times New Roman"/>
                <w:szCs w:val="24"/>
                <w:lang w:val="lv-LV" w:eastAsia="ru-RU"/>
              </w:rPr>
              <w:t>Informācijas atklātības likuma 5. panta otrās daļas 4. punkts</w:t>
            </w:r>
          </w:p>
          <w:p w14:paraId="061B6909" w14:textId="77777777" w:rsidR="0054611E" w:rsidRDefault="0054611E" w:rsidP="00844E38">
            <w:pPr>
              <w:spacing w:after="0" w:line="276" w:lineRule="auto"/>
              <w:rPr>
                <w:rFonts w:eastAsia="Times New Roman" w:cs="Times New Roman"/>
                <w:szCs w:val="24"/>
                <w:lang w:val="lv-LV" w:eastAsia="ru-RU"/>
              </w:rPr>
            </w:pPr>
            <w:r w:rsidRPr="009637B8">
              <w:rPr>
                <w:rFonts w:eastAsia="Times New Roman" w:cs="Times New Roman"/>
                <w:szCs w:val="24"/>
                <w:lang w:val="lv-LV" w:eastAsia="ru-RU"/>
              </w:rPr>
              <w:t>Vispārīgā datu aizsardzības regulas 5., 6. un 9. pants</w:t>
            </w:r>
          </w:p>
          <w:p w14:paraId="7CE67A75" w14:textId="77DBB750" w:rsidR="0054611E" w:rsidRPr="009637B8" w:rsidRDefault="0054611E" w:rsidP="00844E38">
            <w:pPr>
              <w:spacing w:after="0" w:line="276" w:lineRule="auto"/>
              <w:rPr>
                <w:rFonts w:eastAsia="Times New Roman" w:cs="Times New Roman"/>
                <w:szCs w:val="24"/>
                <w:lang w:val="lv-LV" w:eastAsia="ru-RU"/>
              </w:rPr>
            </w:pPr>
            <w:r w:rsidRPr="009637B8">
              <w:rPr>
                <w:rFonts w:eastAsia="Times New Roman" w:cs="Times New Roman"/>
                <w:szCs w:val="24"/>
                <w:lang w:val="lv-LV" w:eastAsia="ru-RU"/>
              </w:rPr>
              <w:t>Darba likuma 93. pants</w:t>
            </w:r>
          </w:p>
        </w:tc>
      </w:tr>
      <w:tr w:rsidR="0054611E" w:rsidRPr="007D1B35" w14:paraId="13DC14C0" w14:textId="6D61B14C" w:rsidTr="0054611E">
        <w:tc>
          <w:tcPr>
            <w:tcW w:w="709" w:type="dxa"/>
            <w:vMerge/>
          </w:tcPr>
          <w:p w14:paraId="1DDE4243" w14:textId="77777777" w:rsidR="0054611E" w:rsidRPr="007D1B35" w:rsidRDefault="0054611E" w:rsidP="00844E38">
            <w:pPr>
              <w:spacing w:after="0" w:line="276" w:lineRule="auto"/>
              <w:rPr>
                <w:rFonts w:eastAsia="Times New Roman" w:cs="Times New Roman"/>
                <w:szCs w:val="24"/>
                <w:lang w:val="lv-LV" w:eastAsia="ru-RU"/>
              </w:rPr>
            </w:pPr>
          </w:p>
        </w:tc>
        <w:tc>
          <w:tcPr>
            <w:tcW w:w="5103" w:type="dxa"/>
          </w:tcPr>
          <w:p w14:paraId="72A0B5B7" w14:textId="4F379E0B" w:rsidR="0054611E" w:rsidRPr="009637B8" w:rsidRDefault="0054611E" w:rsidP="004161C1">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1.1</w:t>
            </w:r>
            <w:r w:rsidR="004161C1">
              <w:rPr>
                <w:rFonts w:eastAsia="Times New Roman" w:cs="Times New Roman"/>
                <w:szCs w:val="24"/>
                <w:lang w:val="lv-LV" w:eastAsia="ru-RU"/>
              </w:rPr>
              <w:t>0</w:t>
            </w:r>
            <w:r w:rsidRPr="009637B8">
              <w:rPr>
                <w:rFonts w:eastAsia="Times New Roman" w:cs="Times New Roman"/>
                <w:szCs w:val="24"/>
                <w:lang w:val="lv-LV" w:eastAsia="ru-RU"/>
              </w:rPr>
              <w:t xml:space="preserve">. informācija, kas atklāj iesnieguma iesniedzēja identitāti (aizliegts publicēt bez iesniedzēja piekrišanas) </w:t>
            </w:r>
          </w:p>
        </w:tc>
        <w:tc>
          <w:tcPr>
            <w:tcW w:w="8505" w:type="dxa"/>
          </w:tcPr>
          <w:p w14:paraId="27AE196E" w14:textId="166548F1" w:rsidR="0054611E" w:rsidRPr="009637B8" w:rsidRDefault="0054611E" w:rsidP="00844E38">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Informācijas atklātības likuma 5. panta otrās daļas 1. punkts</w:t>
            </w:r>
          </w:p>
          <w:p w14:paraId="1A682239" w14:textId="303BB4BC" w:rsidR="0054611E" w:rsidRPr="009637B8" w:rsidRDefault="0054611E" w:rsidP="00844E38">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Iesniegumu likuma 9. pant</w:t>
            </w:r>
            <w:r w:rsidR="00CD0392">
              <w:rPr>
                <w:rFonts w:eastAsia="Times New Roman" w:cs="Times New Roman"/>
                <w:szCs w:val="24"/>
                <w:lang w:val="lv-LV" w:eastAsia="ru-RU"/>
              </w:rPr>
              <w:t>a</w:t>
            </w:r>
            <w:r w:rsidRPr="009637B8">
              <w:rPr>
                <w:rFonts w:eastAsia="Times New Roman" w:cs="Times New Roman"/>
                <w:szCs w:val="24"/>
                <w:lang w:val="lv-LV" w:eastAsia="ru-RU"/>
              </w:rPr>
              <w:t xml:space="preserve"> pirmā daļa</w:t>
            </w:r>
          </w:p>
          <w:p w14:paraId="27F5982F" w14:textId="77777777" w:rsidR="0054611E" w:rsidRPr="009637B8" w:rsidRDefault="0054611E" w:rsidP="00844E38">
            <w:pPr>
              <w:spacing w:after="0" w:line="276" w:lineRule="auto"/>
              <w:rPr>
                <w:rFonts w:eastAsia="Times New Roman" w:cs="Times New Roman"/>
                <w:szCs w:val="24"/>
                <w:lang w:val="lv-LV" w:eastAsia="ru-RU"/>
              </w:rPr>
            </w:pPr>
          </w:p>
        </w:tc>
      </w:tr>
      <w:tr w:rsidR="0054611E" w:rsidRPr="007D1B35" w14:paraId="22E014D6" w14:textId="1F662C8E" w:rsidTr="0054611E">
        <w:tc>
          <w:tcPr>
            <w:tcW w:w="709" w:type="dxa"/>
            <w:vMerge/>
          </w:tcPr>
          <w:p w14:paraId="7D14BCC6" w14:textId="77777777" w:rsidR="0054611E" w:rsidRPr="007D1B35" w:rsidRDefault="0054611E" w:rsidP="00844E38">
            <w:pPr>
              <w:spacing w:after="0" w:line="276" w:lineRule="auto"/>
              <w:rPr>
                <w:rFonts w:eastAsia="Times New Roman" w:cs="Times New Roman"/>
                <w:szCs w:val="24"/>
                <w:lang w:val="lv-LV" w:eastAsia="ru-RU"/>
              </w:rPr>
            </w:pPr>
          </w:p>
        </w:tc>
        <w:tc>
          <w:tcPr>
            <w:tcW w:w="5103" w:type="dxa"/>
          </w:tcPr>
          <w:p w14:paraId="1F9AEC85" w14:textId="6581D160" w:rsidR="0054611E" w:rsidRPr="009637B8" w:rsidRDefault="0054611E" w:rsidP="004161C1">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1.1</w:t>
            </w:r>
            <w:r w:rsidR="004161C1">
              <w:rPr>
                <w:rFonts w:eastAsia="Times New Roman" w:cs="Times New Roman"/>
                <w:szCs w:val="24"/>
                <w:lang w:val="lv-LV" w:eastAsia="ru-RU"/>
              </w:rPr>
              <w:t>1</w:t>
            </w:r>
            <w:r w:rsidRPr="009637B8">
              <w:rPr>
                <w:rFonts w:eastAsia="Times New Roman" w:cs="Times New Roman"/>
                <w:szCs w:val="24"/>
                <w:lang w:val="lv-LV" w:eastAsia="ru-RU"/>
              </w:rPr>
              <w:t>. iesniegumā norādītie fakti, ko iesniedzējs nevēlas, lai publisko un tas norādīts iesniedzēja iesniegumā</w:t>
            </w:r>
          </w:p>
        </w:tc>
        <w:tc>
          <w:tcPr>
            <w:tcW w:w="8505" w:type="dxa"/>
          </w:tcPr>
          <w:p w14:paraId="1432E1BF" w14:textId="083615AE" w:rsidR="0054611E" w:rsidRPr="009637B8" w:rsidRDefault="0054611E" w:rsidP="00844E38">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Informācijas atklātības likuma 5. panta otrās daļas 1. punkts, 11. panta sestā daļa</w:t>
            </w:r>
          </w:p>
          <w:p w14:paraId="15707612" w14:textId="6998F59D" w:rsidR="0054611E" w:rsidRPr="009637B8" w:rsidRDefault="0054611E" w:rsidP="00844E38">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Iesniegumu likuma 9. pant</w:t>
            </w:r>
            <w:r w:rsidR="00CD0392">
              <w:rPr>
                <w:rFonts w:eastAsia="Times New Roman" w:cs="Times New Roman"/>
                <w:szCs w:val="24"/>
                <w:lang w:val="lv-LV" w:eastAsia="ru-RU"/>
              </w:rPr>
              <w:t>a</w:t>
            </w:r>
            <w:r w:rsidRPr="009637B8">
              <w:rPr>
                <w:rFonts w:eastAsia="Times New Roman" w:cs="Times New Roman"/>
                <w:szCs w:val="24"/>
                <w:lang w:val="lv-LV" w:eastAsia="ru-RU"/>
              </w:rPr>
              <w:t xml:space="preserve"> otrā daļa</w:t>
            </w:r>
          </w:p>
          <w:p w14:paraId="166E5C85" w14:textId="77777777" w:rsidR="0054611E" w:rsidRPr="009637B8" w:rsidRDefault="0054611E" w:rsidP="00844E38">
            <w:pPr>
              <w:tabs>
                <w:tab w:val="num" w:pos="900"/>
              </w:tabs>
              <w:spacing w:after="0" w:line="276" w:lineRule="auto"/>
              <w:jc w:val="both"/>
              <w:rPr>
                <w:rFonts w:eastAsia="Times New Roman" w:cs="Times New Roman"/>
                <w:szCs w:val="24"/>
                <w:lang w:val="lv-LV" w:eastAsia="ru-RU"/>
              </w:rPr>
            </w:pPr>
          </w:p>
        </w:tc>
      </w:tr>
      <w:tr w:rsidR="0054611E" w:rsidRPr="007E710C" w14:paraId="52D472D4" w14:textId="6CBF8293" w:rsidTr="0054611E">
        <w:tc>
          <w:tcPr>
            <w:tcW w:w="709" w:type="dxa"/>
            <w:vMerge/>
          </w:tcPr>
          <w:p w14:paraId="098C2A44" w14:textId="77777777" w:rsidR="0054611E" w:rsidRPr="007D1B35" w:rsidRDefault="0054611E" w:rsidP="00844E38">
            <w:pPr>
              <w:spacing w:after="0" w:line="276" w:lineRule="auto"/>
              <w:rPr>
                <w:rFonts w:eastAsia="Times New Roman" w:cs="Times New Roman"/>
                <w:szCs w:val="24"/>
                <w:lang w:val="lv-LV" w:eastAsia="ru-RU"/>
              </w:rPr>
            </w:pPr>
          </w:p>
        </w:tc>
        <w:tc>
          <w:tcPr>
            <w:tcW w:w="5103" w:type="dxa"/>
          </w:tcPr>
          <w:p w14:paraId="27AA8BA0" w14:textId="660B50C7" w:rsidR="0054611E" w:rsidRPr="009637B8" w:rsidRDefault="0054611E" w:rsidP="004161C1">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1.1</w:t>
            </w:r>
            <w:r w:rsidR="004161C1">
              <w:rPr>
                <w:rFonts w:eastAsia="Times New Roman" w:cs="Times New Roman"/>
                <w:szCs w:val="24"/>
                <w:lang w:val="lv-LV" w:eastAsia="ru-RU"/>
              </w:rPr>
              <w:t>2</w:t>
            </w:r>
            <w:r w:rsidRPr="009637B8">
              <w:rPr>
                <w:rFonts w:eastAsia="Times New Roman" w:cs="Times New Roman"/>
                <w:szCs w:val="24"/>
                <w:lang w:val="lv-LV" w:eastAsia="ru-RU"/>
              </w:rPr>
              <w:t>. informācija, kuru kā pasūtītājam nodevuši pretendenti, kā komercnoslēpumu vai konfidenciālu informāciju (neattiecas uz informāciju, kas ir vispārpieejama saskaņā ar Publisko iepirkumu likumu un citu normatīvo aktu prasībām)</w:t>
            </w:r>
          </w:p>
        </w:tc>
        <w:tc>
          <w:tcPr>
            <w:tcW w:w="8505" w:type="dxa"/>
          </w:tcPr>
          <w:p w14:paraId="31705F25" w14:textId="5355C46A" w:rsidR="0054611E" w:rsidRPr="009637B8" w:rsidRDefault="0054611E" w:rsidP="00844E38">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Informācijas atklātības likuma 5. panta otrās daļas 1. un 3. punkts, 7. panta trešā daļa</w:t>
            </w:r>
          </w:p>
          <w:p w14:paraId="12F16E77" w14:textId="5F8F7C40" w:rsidR="0054611E" w:rsidRPr="009637B8" w:rsidRDefault="0054611E" w:rsidP="00844E38">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Publisko iepirkumu likuma 14. panta otrā daļa</w:t>
            </w:r>
          </w:p>
          <w:p w14:paraId="3EFEDF97" w14:textId="1D72BB82" w:rsidR="0054611E" w:rsidRPr="009637B8" w:rsidRDefault="0054611E" w:rsidP="00844E38">
            <w:pPr>
              <w:spacing w:after="0" w:line="276" w:lineRule="auto"/>
              <w:rPr>
                <w:rFonts w:eastAsia="Times New Roman" w:cs="Times New Roman"/>
                <w:szCs w:val="24"/>
                <w:lang w:val="lv-LV" w:eastAsia="ru-RU"/>
              </w:rPr>
            </w:pPr>
            <w:r w:rsidRPr="009637B8">
              <w:rPr>
                <w:rFonts w:eastAsia="Times New Roman" w:cs="Times New Roman"/>
                <w:szCs w:val="24"/>
                <w:lang w:val="lv-LV" w:eastAsia="ru-RU"/>
              </w:rPr>
              <w:t>Komercnoslēpuma aizsardzības likuma 6. panta otrā daļa</w:t>
            </w:r>
          </w:p>
        </w:tc>
      </w:tr>
      <w:tr w:rsidR="0054611E" w:rsidRPr="007E710C" w14:paraId="2B31C8CF" w14:textId="6BF417DA" w:rsidTr="0054611E">
        <w:tc>
          <w:tcPr>
            <w:tcW w:w="709" w:type="dxa"/>
            <w:vMerge/>
          </w:tcPr>
          <w:p w14:paraId="57D68B89" w14:textId="77777777" w:rsidR="0054611E" w:rsidRPr="007D1B35" w:rsidRDefault="0054611E" w:rsidP="00844E38">
            <w:pPr>
              <w:spacing w:after="0" w:line="276" w:lineRule="auto"/>
              <w:rPr>
                <w:rFonts w:eastAsia="Times New Roman" w:cs="Times New Roman"/>
                <w:szCs w:val="24"/>
                <w:lang w:val="lv-LV" w:eastAsia="ru-RU"/>
              </w:rPr>
            </w:pPr>
          </w:p>
        </w:tc>
        <w:tc>
          <w:tcPr>
            <w:tcW w:w="5103" w:type="dxa"/>
          </w:tcPr>
          <w:p w14:paraId="5CB3F849" w14:textId="49373FDA" w:rsidR="0054611E" w:rsidRPr="009637B8" w:rsidRDefault="0054611E" w:rsidP="004161C1">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1.1</w:t>
            </w:r>
            <w:r w:rsidR="004161C1">
              <w:rPr>
                <w:rFonts w:eastAsia="Times New Roman" w:cs="Times New Roman"/>
                <w:szCs w:val="24"/>
                <w:lang w:val="lv-LV" w:eastAsia="ru-RU"/>
              </w:rPr>
              <w:t>3</w:t>
            </w:r>
            <w:r w:rsidRPr="009637B8">
              <w:rPr>
                <w:rFonts w:eastAsia="Times New Roman" w:cs="Times New Roman"/>
                <w:szCs w:val="24"/>
                <w:lang w:val="lv-LV" w:eastAsia="ru-RU"/>
              </w:rPr>
              <w:t xml:space="preserve">. informācija par piedāvājumu vai pieteikumu esību publiskā iepirkuma procedūrā </w:t>
            </w:r>
          </w:p>
        </w:tc>
        <w:tc>
          <w:tcPr>
            <w:tcW w:w="8505" w:type="dxa"/>
          </w:tcPr>
          <w:p w14:paraId="3BA5B571" w14:textId="77777777" w:rsidR="0054611E" w:rsidRPr="009637B8" w:rsidRDefault="0054611E" w:rsidP="00844E38">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Informācijas atklātības likuma 5. panta otrās daļas 1. punkts</w:t>
            </w:r>
          </w:p>
          <w:p w14:paraId="7F48E979" w14:textId="54292F82" w:rsidR="0054611E" w:rsidRPr="009637B8" w:rsidRDefault="0054611E" w:rsidP="00844E38">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Publisko iepirkumu likuma 38. panta piektā daļa</w:t>
            </w:r>
          </w:p>
        </w:tc>
      </w:tr>
      <w:tr w:rsidR="0054611E" w:rsidRPr="007E710C" w14:paraId="5568C73B" w14:textId="5EED9475" w:rsidTr="0054611E">
        <w:tc>
          <w:tcPr>
            <w:tcW w:w="709" w:type="dxa"/>
            <w:vMerge/>
          </w:tcPr>
          <w:p w14:paraId="51D8387E" w14:textId="77777777" w:rsidR="0054611E" w:rsidRPr="007D1B35" w:rsidRDefault="0054611E" w:rsidP="00844E38">
            <w:pPr>
              <w:spacing w:after="0" w:line="276" w:lineRule="auto"/>
              <w:rPr>
                <w:rFonts w:eastAsia="Times New Roman" w:cs="Times New Roman"/>
                <w:szCs w:val="24"/>
                <w:lang w:val="lv-LV" w:eastAsia="ru-RU"/>
              </w:rPr>
            </w:pPr>
          </w:p>
        </w:tc>
        <w:tc>
          <w:tcPr>
            <w:tcW w:w="5103" w:type="dxa"/>
          </w:tcPr>
          <w:p w14:paraId="6EFC0945" w14:textId="6B6087F3" w:rsidR="0054611E" w:rsidRPr="009637B8" w:rsidRDefault="0054611E" w:rsidP="004161C1">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1.1</w:t>
            </w:r>
            <w:r w:rsidR="004161C1">
              <w:rPr>
                <w:rFonts w:eastAsia="Times New Roman" w:cs="Times New Roman"/>
                <w:szCs w:val="24"/>
                <w:lang w:val="lv-LV" w:eastAsia="ru-RU"/>
              </w:rPr>
              <w:t>4</w:t>
            </w:r>
            <w:r w:rsidRPr="009637B8">
              <w:rPr>
                <w:rFonts w:eastAsia="Times New Roman" w:cs="Times New Roman"/>
                <w:szCs w:val="24"/>
                <w:lang w:val="lv-LV" w:eastAsia="ru-RU"/>
              </w:rPr>
              <w:t>. informācija par piedāvājumu vai pieteikumu vērtēšanas procesu publiskā iepirkuma procedūrā</w:t>
            </w:r>
          </w:p>
        </w:tc>
        <w:tc>
          <w:tcPr>
            <w:tcW w:w="8505" w:type="dxa"/>
          </w:tcPr>
          <w:p w14:paraId="7535035A" w14:textId="77777777" w:rsidR="0054611E" w:rsidRPr="009637B8" w:rsidRDefault="0054611E" w:rsidP="00844E38">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Informācijas atklātības likuma 5. panta otrās daļas 1. punkts</w:t>
            </w:r>
          </w:p>
          <w:p w14:paraId="55FC918E" w14:textId="2DDA2E92" w:rsidR="0054611E" w:rsidRPr="009637B8" w:rsidRDefault="0054611E" w:rsidP="006C180C">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Publisko iepirkumu likuma 38. panta piektā daļa, 40. panta ceturtā daļa</w:t>
            </w:r>
          </w:p>
        </w:tc>
      </w:tr>
      <w:tr w:rsidR="0054611E" w:rsidRPr="007E710C" w14:paraId="492893A8" w14:textId="55AA4B0A" w:rsidTr="0054611E">
        <w:tc>
          <w:tcPr>
            <w:tcW w:w="709" w:type="dxa"/>
            <w:vMerge/>
          </w:tcPr>
          <w:p w14:paraId="576D183B" w14:textId="77777777" w:rsidR="0054611E" w:rsidRPr="007D1B35" w:rsidRDefault="0054611E" w:rsidP="00844E38">
            <w:pPr>
              <w:spacing w:after="0" w:line="276" w:lineRule="auto"/>
              <w:rPr>
                <w:rFonts w:eastAsia="Times New Roman" w:cs="Times New Roman"/>
                <w:szCs w:val="24"/>
                <w:lang w:val="lv-LV" w:eastAsia="ru-RU"/>
              </w:rPr>
            </w:pPr>
          </w:p>
        </w:tc>
        <w:tc>
          <w:tcPr>
            <w:tcW w:w="5103" w:type="dxa"/>
          </w:tcPr>
          <w:p w14:paraId="0F477929" w14:textId="229F8DB0" w:rsidR="0054611E" w:rsidRPr="009637B8" w:rsidRDefault="0054611E" w:rsidP="004161C1">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1.1</w:t>
            </w:r>
            <w:r w:rsidR="004161C1">
              <w:rPr>
                <w:rFonts w:eastAsia="Times New Roman" w:cs="Times New Roman"/>
                <w:szCs w:val="24"/>
                <w:lang w:val="lv-LV" w:eastAsia="ru-RU"/>
              </w:rPr>
              <w:t>5</w:t>
            </w:r>
            <w:r w:rsidRPr="009637B8">
              <w:rPr>
                <w:rFonts w:eastAsia="Times New Roman" w:cs="Times New Roman"/>
                <w:szCs w:val="24"/>
                <w:lang w:val="lv-LV" w:eastAsia="ru-RU"/>
              </w:rPr>
              <w:t>. trauksmes cēlēja ziņojums</w:t>
            </w:r>
          </w:p>
        </w:tc>
        <w:tc>
          <w:tcPr>
            <w:tcW w:w="8505" w:type="dxa"/>
          </w:tcPr>
          <w:p w14:paraId="54036CEE" w14:textId="77777777" w:rsidR="0054611E" w:rsidRPr="009637B8" w:rsidRDefault="0054611E" w:rsidP="00844E38">
            <w:pPr>
              <w:tabs>
                <w:tab w:val="left"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 xml:space="preserve">Informācijas atklātības likuma 5. panta otrās daļas 1. punkts </w:t>
            </w:r>
          </w:p>
          <w:p w14:paraId="43FFD8AF" w14:textId="609BCC8F" w:rsidR="0054611E" w:rsidRPr="009637B8" w:rsidRDefault="0054611E" w:rsidP="00844E38">
            <w:pPr>
              <w:tabs>
                <w:tab w:val="left"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Trauksmes celšanas likuma 11. panta otrā daļa</w:t>
            </w:r>
          </w:p>
        </w:tc>
      </w:tr>
      <w:tr w:rsidR="0054611E" w:rsidRPr="007E710C" w14:paraId="26439DD9" w14:textId="050064B5" w:rsidTr="0054611E">
        <w:tc>
          <w:tcPr>
            <w:tcW w:w="709" w:type="dxa"/>
            <w:vMerge/>
          </w:tcPr>
          <w:p w14:paraId="34B564F4" w14:textId="77777777" w:rsidR="0054611E" w:rsidRPr="007D1B35" w:rsidRDefault="0054611E" w:rsidP="00844E38">
            <w:pPr>
              <w:spacing w:after="0" w:line="276" w:lineRule="auto"/>
              <w:rPr>
                <w:rFonts w:eastAsia="Times New Roman" w:cs="Times New Roman"/>
                <w:szCs w:val="24"/>
                <w:lang w:val="lv-LV" w:eastAsia="ru-RU"/>
              </w:rPr>
            </w:pPr>
          </w:p>
        </w:tc>
        <w:tc>
          <w:tcPr>
            <w:tcW w:w="5103" w:type="dxa"/>
          </w:tcPr>
          <w:p w14:paraId="2DEEC513" w14:textId="4C928281" w:rsidR="0054611E" w:rsidRPr="009637B8" w:rsidRDefault="0054611E" w:rsidP="00844E38">
            <w:pPr>
              <w:tabs>
                <w:tab w:val="num" w:pos="900"/>
              </w:tabs>
              <w:spacing w:after="0" w:line="276" w:lineRule="auto"/>
              <w:jc w:val="both"/>
              <w:rPr>
                <w:rFonts w:eastAsia="Times New Roman" w:cs="Times New Roman"/>
                <w:i/>
                <w:szCs w:val="24"/>
                <w:lang w:val="lv-LV" w:eastAsia="ru-RU"/>
              </w:rPr>
            </w:pPr>
            <w:r w:rsidRPr="009637B8">
              <w:rPr>
                <w:rFonts w:eastAsia="Times New Roman" w:cs="Times New Roman"/>
                <w:szCs w:val="24"/>
                <w:lang w:val="lv-LV" w:eastAsia="ru-RU"/>
              </w:rPr>
              <w:t>1.1</w:t>
            </w:r>
            <w:r w:rsidR="004161C1">
              <w:rPr>
                <w:rFonts w:eastAsia="Times New Roman" w:cs="Times New Roman"/>
                <w:szCs w:val="24"/>
                <w:lang w:val="lv-LV" w:eastAsia="ru-RU"/>
              </w:rPr>
              <w:t>6</w:t>
            </w:r>
            <w:r w:rsidRPr="009637B8">
              <w:rPr>
                <w:rFonts w:eastAsia="Times New Roman" w:cs="Times New Roman"/>
                <w:szCs w:val="24"/>
                <w:lang w:val="lv-LV" w:eastAsia="ru-RU"/>
              </w:rPr>
              <w:t>. tiesnešu disciplinārlietu materiāli</w:t>
            </w:r>
          </w:p>
          <w:p w14:paraId="3C0B3AFA" w14:textId="77777777" w:rsidR="0054611E" w:rsidRPr="009637B8" w:rsidRDefault="0054611E" w:rsidP="00844E38">
            <w:pPr>
              <w:spacing w:after="0" w:line="276" w:lineRule="auto"/>
              <w:jc w:val="both"/>
              <w:rPr>
                <w:rFonts w:eastAsia="Times New Roman" w:cs="Times New Roman"/>
                <w:szCs w:val="24"/>
                <w:lang w:val="lv-LV" w:eastAsia="ru-RU"/>
              </w:rPr>
            </w:pPr>
          </w:p>
        </w:tc>
        <w:tc>
          <w:tcPr>
            <w:tcW w:w="8505" w:type="dxa"/>
          </w:tcPr>
          <w:p w14:paraId="0936CFCD" w14:textId="77777777" w:rsidR="0054611E" w:rsidRPr="009637B8" w:rsidRDefault="0054611E" w:rsidP="00844E38">
            <w:pPr>
              <w:tabs>
                <w:tab w:val="left"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 xml:space="preserve">Informācijas atklātības likuma 5. panta otrās daļas 1. punkts </w:t>
            </w:r>
          </w:p>
          <w:p w14:paraId="15E250D4" w14:textId="25005AAC" w:rsidR="0054611E" w:rsidRPr="009637B8" w:rsidRDefault="0054611E" w:rsidP="00844E38">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Tiesnešu disciplinārās atbildības likuma 11.</w:t>
            </w:r>
            <w:r w:rsidRPr="009637B8">
              <w:rPr>
                <w:rFonts w:eastAsia="Times New Roman" w:cs="Times New Roman"/>
                <w:szCs w:val="24"/>
                <w:vertAlign w:val="superscript"/>
                <w:lang w:val="lv-LV" w:eastAsia="ru-RU"/>
              </w:rPr>
              <w:t>6</w:t>
            </w:r>
            <w:r w:rsidRPr="009637B8">
              <w:rPr>
                <w:rFonts w:eastAsia="Times New Roman" w:cs="Times New Roman"/>
                <w:szCs w:val="24"/>
                <w:lang w:val="lv-LV" w:eastAsia="ru-RU"/>
              </w:rPr>
              <w:t xml:space="preserve"> pants</w:t>
            </w:r>
          </w:p>
        </w:tc>
      </w:tr>
      <w:tr w:rsidR="0054611E" w:rsidRPr="007E710C" w14:paraId="3A8C6C08" w14:textId="56649722" w:rsidTr="0054611E">
        <w:tc>
          <w:tcPr>
            <w:tcW w:w="709" w:type="dxa"/>
            <w:vMerge/>
          </w:tcPr>
          <w:p w14:paraId="1BDF4EB5" w14:textId="77777777" w:rsidR="0054611E" w:rsidRPr="007D1B35" w:rsidRDefault="0054611E" w:rsidP="00844E38">
            <w:pPr>
              <w:spacing w:after="0" w:line="276" w:lineRule="auto"/>
              <w:rPr>
                <w:rFonts w:eastAsia="Times New Roman" w:cs="Times New Roman"/>
                <w:szCs w:val="24"/>
                <w:lang w:val="lv-LV" w:eastAsia="ru-RU"/>
              </w:rPr>
            </w:pPr>
          </w:p>
        </w:tc>
        <w:tc>
          <w:tcPr>
            <w:tcW w:w="5103" w:type="dxa"/>
          </w:tcPr>
          <w:p w14:paraId="60DB34FE" w14:textId="0F196166" w:rsidR="0054611E" w:rsidRPr="009637B8" w:rsidRDefault="0054611E" w:rsidP="004161C1">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1.</w:t>
            </w:r>
            <w:r w:rsidR="00450117">
              <w:rPr>
                <w:rFonts w:eastAsia="Times New Roman" w:cs="Times New Roman"/>
                <w:szCs w:val="24"/>
                <w:lang w:val="lv-LV" w:eastAsia="ru-RU"/>
              </w:rPr>
              <w:t>1</w:t>
            </w:r>
            <w:r w:rsidR="004161C1">
              <w:rPr>
                <w:rFonts w:eastAsia="Times New Roman" w:cs="Times New Roman"/>
                <w:szCs w:val="24"/>
                <w:lang w:val="lv-LV" w:eastAsia="ru-RU"/>
              </w:rPr>
              <w:t>7</w:t>
            </w:r>
            <w:r w:rsidRPr="009637B8">
              <w:rPr>
                <w:rFonts w:eastAsia="Times New Roman" w:cs="Times New Roman"/>
                <w:szCs w:val="24"/>
                <w:lang w:val="lv-LV" w:eastAsia="ru-RU"/>
              </w:rPr>
              <w:t>. cita šajā sarakstā nenorādīta informācijas, kurai ierobežotas pieejamības statuss noteikts ar likumu</w:t>
            </w:r>
          </w:p>
        </w:tc>
        <w:tc>
          <w:tcPr>
            <w:tcW w:w="8505" w:type="dxa"/>
          </w:tcPr>
          <w:p w14:paraId="548CD9CD" w14:textId="06C0D12D" w:rsidR="0054611E" w:rsidRPr="009637B8" w:rsidRDefault="0054611E" w:rsidP="00844E38">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Informācijas atklātības likuma 5. panta otrās daļas 1. punkts</w:t>
            </w:r>
          </w:p>
        </w:tc>
      </w:tr>
      <w:tr w:rsidR="0054611E" w:rsidRPr="007E710C" w14:paraId="1E3728DE" w14:textId="5AF22E5F" w:rsidTr="0054611E">
        <w:tc>
          <w:tcPr>
            <w:tcW w:w="709" w:type="dxa"/>
            <w:vMerge w:val="restart"/>
          </w:tcPr>
          <w:p w14:paraId="2BBF6DB1" w14:textId="77777777" w:rsidR="0054611E" w:rsidRPr="00CC68C3" w:rsidRDefault="0054611E" w:rsidP="00844E38">
            <w:pPr>
              <w:spacing w:after="0" w:line="276" w:lineRule="auto"/>
              <w:rPr>
                <w:rFonts w:eastAsia="Times New Roman" w:cs="Times New Roman"/>
                <w:szCs w:val="24"/>
                <w:lang w:val="lv-LV" w:eastAsia="ru-RU"/>
              </w:rPr>
            </w:pPr>
            <w:r w:rsidRPr="00CC68C3">
              <w:rPr>
                <w:rFonts w:eastAsia="Times New Roman" w:cs="Times New Roman"/>
                <w:szCs w:val="24"/>
                <w:lang w:val="lv-LV" w:eastAsia="ru-RU"/>
              </w:rPr>
              <w:t>2.</w:t>
            </w:r>
          </w:p>
          <w:p w14:paraId="69DFF744" w14:textId="77777777" w:rsidR="0054611E" w:rsidRPr="00CC68C3" w:rsidRDefault="0054611E" w:rsidP="00844E38">
            <w:pPr>
              <w:spacing w:after="0" w:line="276" w:lineRule="auto"/>
              <w:rPr>
                <w:rFonts w:eastAsia="Times New Roman" w:cs="Times New Roman"/>
                <w:szCs w:val="24"/>
                <w:lang w:val="lv-LV" w:eastAsia="ru-RU"/>
              </w:rPr>
            </w:pPr>
          </w:p>
          <w:p w14:paraId="501DCEFC" w14:textId="77777777" w:rsidR="0054611E" w:rsidRPr="00CC68C3" w:rsidRDefault="0054611E" w:rsidP="00844E38">
            <w:pPr>
              <w:spacing w:after="0" w:line="276" w:lineRule="auto"/>
              <w:rPr>
                <w:rFonts w:eastAsia="Times New Roman" w:cs="Times New Roman"/>
                <w:szCs w:val="24"/>
                <w:lang w:val="lv-LV" w:eastAsia="ru-RU"/>
              </w:rPr>
            </w:pPr>
          </w:p>
          <w:p w14:paraId="229A66E0" w14:textId="77777777" w:rsidR="0054611E" w:rsidRPr="00CC68C3" w:rsidRDefault="0054611E" w:rsidP="00844E38">
            <w:pPr>
              <w:spacing w:after="0" w:line="276" w:lineRule="auto"/>
              <w:rPr>
                <w:rFonts w:eastAsia="Times New Roman" w:cs="Times New Roman"/>
                <w:szCs w:val="24"/>
                <w:lang w:val="lv-LV" w:eastAsia="ru-RU"/>
              </w:rPr>
            </w:pPr>
          </w:p>
        </w:tc>
        <w:tc>
          <w:tcPr>
            <w:tcW w:w="13608" w:type="dxa"/>
            <w:gridSpan w:val="2"/>
          </w:tcPr>
          <w:p w14:paraId="1869643D" w14:textId="2EB882B5" w:rsidR="0054611E" w:rsidRPr="00CC68C3" w:rsidRDefault="0054611E" w:rsidP="00844E38">
            <w:pPr>
              <w:tabs>
                <w:tab w:val="num" w:pos="900"/>
              </w:tabs>
              <w:spacing w:after="0" w:line="276" w:lineRule="auto"/>
              <w:jc w:val="both"/>
              <w:rPr>
                <w:rFonts w:eastAsia="Times New Roman" w:cs="Times New Roman"/>
                <w:szCs w:val="24"/>
                <w:lang w:val="lv-LV" w:eastAsia="ru-RU"/>
              </w:rPr>
            </w:pPr>
            <w:r w:rsidRPr="00CC68C3">
              <w:rPr>
                <w:rFonts w:eastAsia="Times New Roman" w:cs="Times New Roman"/>
                <w:szCs w:val="24"/>
                <w:lang w:val="lv-LV" w:eastAsia="ru-RU"/>
              </w:rPr>
              <w:t>Informācija Augstākās tiesas iekšējai lietošanai (noteikta ar priekšsēdētāja rīkojumu)</w:t>
            </w:r>
          </w:p>
        </w:tc>
      </w:tr>
      <w:tr w:rsidR="0054611E" w:rsidRPr="007E710C" w14:paraId="6311CC34" w14:textId="7E9972A4" w:rsidTr="0054611E">
        <w:tc>
          <w:tcPr>
            <w:tcW w:w="709" w:type="dxa"/>
            <w:vMerge/>
          </w:tcPr>
          <w:p w14:paraId="6F7D635E" w14:textId="77777777" w:rsidR="0054611E" w:rsidRPr="00CC68C3" w:rsidRDefault="0054611E" w:rsidP="00844E38">
            <w:pPr>
              <w:spacing w:after="0" w:line="276" w:lineRule="auto"/>
              <w:rPr>
                <w:rFonts w:eastAsia="Times New Roman" w:cs="Times New Roman"/>
                <w:szCs w:val="24"/>
                <w:lang w:val="lv-LV" w:eastAsia="ru-RU"/>
              </w:rPr>
            </w:pPr>
          </w:p>
        </w:tc>
        <w:tc>
          <w:tcPr>
            <w:tcW w:w="5103" w:type="dxa"/>
          </w:tcPr>
          <w:p w14:paraId="5ECC876A" w14:textId="3B1F7917" w:rsidR="0054611E" w:rsidRPr="00CC68C3" w:rsidRDefault="0054611E" w:rsidP="00844E38">
            <w:pPr>
              <w:tabs>
                <w:tab w:val="num" w:pos="900"/>
              </w:tabs>
              <w:spacing w:after="0" w:line="276" w:lineRule="auto"/>
              <w:jc w:val="both"/>
              <w:rPr>
                <w:rFonts w:eastAsia="Times New Roman" w:cs="Times New Roman"/>
                <w:strike/>
                <w:szCs w:val="24"/>
                <w:lang w:val="lv-LV" w:eastAsia="ru-RU"/>
              </w:rPr>
            </w:pPr>
            <w:r w:rsidRPr="00CC68C3">
              <w:rPr>
                <w:rFonts w:eastAsia="Times New Roman" w:cs="Times New Roman"/>
                <w:szCs w:val="24"/>
                <w:lang w:val="lv-LV" w:eastAsia="ru-RU"/>
              </w:rPr>
              <w:t xml:space="preserve">2.1. Informācija un dokumentu projekti, kas struktūrvienībām nepieciešami sagatavojoties lietu kārtošanai,  atzinumu projekti, darba grupu rezultāti,  skaidrojumu, viedokļu, lēmumu, normatīvo aktu, u.c. projekti  (līdz brīdim, kad attiecīgais dokuments parakstīts vai dokuments, kas netiek klasificēts kā ierobežotas pieejamības informācija, nosūtīts adresātam vai publicēts) un darba materiāli to izstrādei </w:t>
            </w:r>
          </w:p>
        </w:tc>
        <w:tc>
          <w:tcPr>
            <w:tcW w:w="8505" w:type="dxa"/>
          </w:tcPr>
          <w:p w14:paraId="6773DDD3" w14:textId="77777777" w:rsidR="0054611E" w:rsidRPr="009637B8" w:rsidRDefault="0054611E" w:rsidP="00844E38">
            <w:pPr>
              <w:spacing w:after="0" w:line="276" w:lineRule="auto"/>
              <w:rPr>
                <w:rFonts w:eastAsia="Times New Roman" w:cs="Times New Roman"/>
                <w:szCs w:val="24"/>
                <w:lang w:val="lv-LV" w:eastAsia="ru-RU"/>
              </w:rPr>
            </w:pPr>
            <w:r w:rsidRPr="009637B8">
              <w:rPr>
                <w:rFonts w:eastAsia="Times New Roman" w:cs="Times New Roman"/>
                <w:szCs w:val="24"/>
                <w:lang w:val="lv-LV" w:eastAsia="ru-RU"/>
              </w:rPr>
              <w:t>Informācijas atklātības likuma 5. panta otrās daļas 2. punkts, 6. pants</w:t>
            </w:r>
          </w:p>
        </w:tc>
      </w:tr>
      <w:tr w:rsidR="00510356" w:rsidRPr="007E710C" w14:paraId="77779234" w14:textId="77777777" w:rsidTr="0054611E">
        <w:tc>
          <w:tcPr>
            <w:tcW w:w="709" w:type="dxa"/>
            <w:vMerge/>
          </w:tcPr>
          <w:p w14:paraId="613DF924" w14:textId="77777777" w:rsidR="00510356" w:rsidRPr="00CC68C3" w:rsidRDefault="00510356" w:rsidP="00510356">
            <w:pPr>
              <w:spacing w:after="0" w:line="276" w:lineRule="auto"/>
              <w:rPr>
                <w:rFonts w:eastAsia="Times New Roman" w:cs="Times New Roman"/>
                <w:szCs w:val="24"/>
                <w:lang w:val="lv-LV" w:eastAsia="ru-RU"/>
              </w:rPr>
            </w:pPr>
          </w:p>
        </w:tc>
        <w:tc>
          <w:tcPr>
            <w:tcW w:w="5103" w:type="dxa"/>
          </w:tcPr>
          <w:p w14:paraId="218BCD8C" w14:textId="2F98866E" w:rsidR="00510356" w:rsidRPr="007205F7" w:rsidRDefault="00BE56A7" w:rsidP="00BE56A7">
            <w:pPr>
              <w:tabs>
                <w:tab w:val="num" w:pos="900"/>
              </w:tabs>
              <w:spacing w:after="0" w:line="276" w:lineRule="auto"/>
              <w:jc w:val="both"/>
              <w:rPr>
                <w:rFonts w:eastAsia="Times New Roman" w:cs="Times New Roman"/>
                <w:szCs w:val="24"/>
                <w:lang w:val="lv-LV" w:eastAsia="ru-RU"/>
              </w:rPr>
            </w:pPr>
            <w:r w:rsidRPr="007205F7">
              <w:rPr>
                <w:rFonts w:eastAsia="Times New Roman" w:cs="Times New Roman"/>
                <w:szCs w:val="24"/>
                <w:lang w:val="lv-LV" w:eastAsia="ru-RU"/>
              </w:rPr>
              <w:t>2</w:t>
            </w:r>
            <w:r w:rsidR="00510356" w:rsidRPr="007205F7">
              <w:rPr>
                <w:rFonts w:eastAsia="Times New Roman" w:cs="Times New Roman"/>
                <w:szCs w:val="24"/>
                <w:lang w:val="lv-LV" w:eastAsia="ru-RU"/>
              </w:rPr>
              <w:t>.</w:t>
            </w:r>
            <w:r w:rsidRPr="007205F7">
              <w:rPr>
                <w:rFonts w:eastAsia="Times New Roman" w:cs="Times New Roman"/>
                <w:szCs w:val="24"/>
                <w:lang w:val="lv-LV" w:eastAsia="ru-RU"/>
              </w:rPr>
              <w:t>2</w:t>
            </w:r>
            <w:r w:rsidR="00510356" w:rsidRPr="007205F7">
              <w:rPr>
                <w:rFonts w:eastAsia="Times New Roman" w:cs="Times New Roman"/>
                <w:szCs w:val="24"/>
                <w:lang w:val="lv-LV" w:eastAsia="ru-RU"/>
              </w:rPr>
              <w:t>. senatoru kabinetu tālruņu numuri</w:t>
            </w:r>
          </w:p>
        </w:tc>
        <w:tc>
          <w:tcPr>
            <w:tcW w:w="8505" w:type="dxa"/>
          </w:tcPr>
          <w:p w14:paraId="7EE02085" w14:textId="25BDA41B" w:rsidR="00510356" w:rsidRPr="007205F7" w:rsidRDefault="00510356" w:rsidP="00510356">
            <w:pPr>
              <w:spacing w:after="0" w:line="276" w:lineRule="auto"/>
              <w:rPr>
                <w:rFonts w:eastAsia="Times New Roman" w:cs="Times New Roman"/>
                <w:szCs w:val="24"/>
                <w:lang w:val="lv-LV" w:eastAsia="ru-RU"/>
              </w:rPr>
            </w:pPr>
            <w:r w:rsidRPr="007205F7">
              <w:rPr>
                <w:rFonts w:eastAsia="Times New Roman" w:cs="Times New Roman"/>
                <w:szCs w:val="24"/>
                <w:lang w:val="lv-LV" w:eastAsia="ru-RU"/>
              </w:rPr>
              <w:t>Informācijas atklātības likuma 5. panta otrās daļas 2. punkts</w:t>
            </w:r>
          </w:p>
          <w:p w14:paraId="0B592F48" w14:textId="057C9BDC" w:rsidR="00510356" w:rsidRPr="007205F7" w:rsidRDefault="00510356" w:rsidP="007205F7">
            <w:pPr>
              <w:spacing w:after="0" w:line="276" w:lineRule="auto"/>
              <w:rPr>
                <w:rFonts w:eastAsia="Times New Roman" w:cs="Times New Roman"/>
                <w:szCs w:val="24"/>
                <w:lang w:val="lv-LV" w:eastAsia="ru-RU"/>
              </w:rPr>
            </w:pPr>
            <w:r w:rsidRPr="007205F7">
              <w:rPr>
                <w:rFonts w:eastAsia="Times New Roman" w:cs="Times New Roman"/>
                <w:szCs w:val="24"/>
                <w:lang w:val="lv-LV" w:eastAsia="ru-RU"/>
              </w:rPr>
              <w:t>Likuma</w:t>
            </w:r>
            <w:r w:rsidR="007205F7">
              <w:rPr>
                <w:rFonts w:eastAsia="Times New Roman" w:cs="Times New Roman"/>
                <w:szCs w:val="24"/>
                <w:lang w:val="lv-LV" w:eastAsia="ru-RU"/>
              </w:rPr>
              <w:t xml:space="preserve"> </w:t>
            </w:r>
            <w:r w:rsidR="007205F7" w:rsidRPr="007205F7">
              <w:rPr>
                <w:rFonts w:eastAsia="Times New Roman" w:cs="Times New Roman"/>
                <w:szCs w:val="24"/>
                <w:lang w:val="lv-LV" w:eastAsia="ru-RU"/>
              </w:rPr>
              <w:t xml:space="preserve">„Par tiesu varu” </w:t>
            </w:r>
            <w:r w:rsidRPr="007205F7">
              <w:rPr>
                <w:rFonts w:eastAsia="Times New Roman" w:cs="Times New Roman"/>
                <w:szCs w:val="24"/>
                <w:lang w:val="lv-LV" w:eastAsia="ru-RU"/>
              </w:rPr>
              <w:t>11. panta trešā daļa</w:t>
            </w:r>
          </w:p>
        </w:tc>
      </w:tr>
      <w:tr w:rsidR="00510356" w:rsidRPr="007E710C" w14:paraId="5D7B612D" w14:textId="77777777" w:rsidTr="0054611E">
        <w:tc>
          <w:tcPr>
            <w:tcW w:w="709" w:type="dxa"/>
            <w:vMerge/>
          </w:tcPr>
          <w:p w14:paraId="55DEDE33" w14:textId="77777777" w:rsidR="00510356" w:rsidRPr="00CC68C3" w:rsidRDefault="00510356" w:rsidP="00510356">
            <w:pPr>
              <w:spacing w:after="0" w:line="276" w:lineRule="auto"/>
              <w:rPr>
                <w:rFonts w:eastAsia="Times New Roman" w:cs="Times New Roman"/>
                <w:szCs w:val="24"/>
                <w:lang w:val="lv-LV" w:eastAsia="ru-RU"/>
              </w:rPr>
            </w:pPr>
          </w:p>
        </w:tc>
        <w:tc>
          <w:tcPr>
            <w:tcW w:w="5103" w:type="dxa"/>
          </w:tcPr>
          <w:p w14:paraId="61FF3E11" w14:textId="4674C77D" w:rsidR="00510356" w:rsidRPr="007205F7" w:rsidRDefault="00BE56A7" w:rsidP="00510356">
            <w:pPr>
              <w:tabs>
                <w:tab w:val="num" w:pos="900"/>
              </w:tabs>
              <w:spacing w:after="0" w:line="276" w:lineRule="auto"/>
              <w:jc w:val="both"/>
              <w:rPr>
                <w:rFonts w:eastAsia="Times New Roman" w:cs="Times New Roman"/>
                <w:szCs w:val="24"/>
                <w:lang w:val="lv-LV" w:eastAsia="ru-RU"/>
              </w:rPr>
            </w:pPr>
            <w:r w:rsidRPr="007205F7">
              <w:rPr>
                <w:rFonts w:eastAsia="Times New Roman" w:cs="Times New Roman"/>
                <w:szCs w:val="24"/>
                <w:lang w:val="lv-LV" w:eastAsia="ru-RU"/>
              </w:rPr>
              <w:t xml:space="preserve">2.3. </w:t>
            </w:r>
            <w:r w:rsidR="00510356" w:rsidRPr="007205F7">
              <w:rPr>
                <w:rFonts w:eastAsia="Times New Roman" w:cs="Times New Roman"/>
                <w:szCs w:val="24"/>
                <w:lang w:val="lv-LV" w:eastAsia="ru-RU"/>
              </w:rPr>
              <w:t xml:space="preserve">informācija par Augstākās tiesas priekšsēdētāja īpaši pilnvarotajiem senatoriem </w:t>
            </w:r>
            <w:r w:rsidR="00510356" w:rsidRPr="007205F7">
              <w:rPr>
                <w:rFonts w:eastAsia="Times New Roman" w:cs="Times New Roman"/>
                <w:szCs w:val="24"/>
                <w:lang w:val="lv-LV" w:eastAsia="ru-RU"/>
              </w:rPr>
              <w:lastRenderedPageBreak/>
              <w:t>(vārds, uzvārds, darba grafiks, darba plāns, pieņemto lēmumu skaits un saturs)</w:t>
            </w:r>
          </w:p>
        </w:tc>
        <w:tc>
          <w:tcPr>
            <w:tcW w:w="8505" w:type="dxa"/>
          </w:tcPr>
          <w:p w14:paraId="26CF0CAF" w14:textId="77777777" w:rsidR="00575F96" w:rsidRPr="007205F7" w:rsidRDefault="00510356" w:rsidP="00575F96">
            <w:pPr>
              <w:spacing w:after="0" w:line="276" w:lineRule="auto"/>
              <w:rPr>
                <w:rFonts w:eastAsia="Times New Roman" w:cs="Times New Roman"/>
                <w:szCs w:val="24"/>
                <w:lang w:val="lv-LV" w:eastAsia="ru-RU"/>
              </w:rPr>
            </w:pPr>
            <w:r w:rsidRPr="007205F7">
              <w:rPr>
                <w:rFonts w:eastAsia="Times New Roman" w:cs="Times New Roman"/>
                <w:szCs w:val="24"/>
                <w:lang w:val="lv-LV" w:eastAsia="ru-RU"/>
              </w:rPr>
              <w:lastRenderedPageBreak/>
              <w:t>Informācijas atklātības likuma 5. panta otrās daļas 2. punkts</w:t>
            </w:r>
          </w:p>
          <w:p w14:paraId="17FCEF77" w14:textId="21960010" w:rsidR="00510356" w:rsidRPr="007205F7" w:rsidRDefault="00510356" w:rsidP="00575F96">
            <w:pPr>
              <w:spacing w:after="0" w:line="276" w:lineRule="auto"/>
              <w:rPr>
                <w:rFonts w:eastAsia="Times New Roman" w:cs="Times New Roman"/>
                <w:szCs w:val="24"/>
                <w:lang w:val="lv-LV" w:eastAsia="ru-RU"/>
              </w:rPr>
            </w:pPr>
            <w:r w:rsidRPr="007205F7">
              <w:rPr>
                <w:rFonts w:eastAsia="Times New Roman" w:cs="Times New Roman"/>
                <w:szCs w:val="24"/>
                <w:lang w:val="lv-LV" w:eastAsia="ru-RU"/>
              </w:rPr>
              <w:lastRenderedPageBreak/>
              <w:t xml:space="preserve">Operatīvās darbības likuma 7. panta ceturtā daļa, Kredītiestāžu likuma 63. panta sestā un septītā daļa, Kriminālprocesa likuma 120. panta otrā daļa, likuma </w:t>
            </w:r>
            <w:r w:rsidR="007205F7" w:rsidRPr="007205F7">
              <w:rPr>
                <w:rFonts w:eastAsia="Times New Roman" w:cs="Times New Roman"/>
                <w:szCs w:val="24"/>
                <w:lang w:val="lv-LV" w:eastAsia="ru-RU"/>
              </w:rPr>
              <w:t xml:space="preserve">„Par tiesu varu” </w:t>
            </w:r>
            <w:r w:rsidRPr="007205F7">
              <w:rPr>
                <w:rFonts w:eastAsia="Times New Roman" w:cs="Times New Roman"/>
                <w:szCs w:val="24"/>
                <w:lang w:val="lv-LV" w:eastAsia="ru-RU"/>
              </w:rPr>
              <w:t>13. panta otrā daļa</w:t>
            </w:r>
          </w:p>
        </w:tc>
      </w:tr>
      <w:tr w:rsidR="00BE56A7" w:rsidRPr="007E710C" w14:paraId="0F3EF30C" w14:textId="77777777" w:rsidTr="0054611E">
        <w:tc>
          <w:tcPr>
            <w:tcW w:w="709" w:type="dxa"/>
            <w:vMerge/>
          </w:tcPr>
          <w:p w14:paraId="256E0589" w14:textId="77777777" w:rsidR="00BE56A7" w:rsidRPr="00CC68C3" w:rsidRDefault="00BE56A7" w:rsidP="00BE56A7">
            <w:pPr>
              <w:spacing w:after="0" w:line="276" w:lineRule="auto"/>
              <w:rPr>
                <w:rFonts w:eastAsia="Times New Roman" w:cs="Times New Roman"/>
                <w:szCs w:val="24"/>
                <w:lang w:val="lv-LV" w:eastAsia="ru-RU"/>
              </w:rPr>
            </w:pPr>
          </w:p>
        </w:tc>
        <w:tc>
          <w:tcPr>
            <w:tcW w:w="5103" w:type="dxa"/>
          </w:tcPr>
          <w:p w14:paraId="08D72EB7" w14:textId="7CF29E11" w:rsidR="00BE56A7" w:rsidRPr="007205F7" w:rsidRDefault="00BE56A7" w:rsidP="00BE56A7">
            <w:pPr>
              <w:tabs>
                <w:tab w:val="num" w:pos="900"/>
              </w:tabs>
              <w:spacing w:after="0" w:line="276" w:lineRule="auto"/>
              <w:jc w:val="both"/>
              <w:rPr>
                <w:rFonts w:eastAsia="Times New Roman" w:cs="Times New Roman"/>
                <w:szCs w:val="24"/>
                <w:lang w:val="lv-LV" w:eastAsia="ru-RU"/>
              </w:rPr>
            </w:pPr>
            <w:r w:rsidRPr="007205F7">
              <w:rPr>
                <w:rFonts w:eastAsia="Times New Roman" w:cs="Times New Roman"/>
                <w:szCs w:val="24"/>
                <w:lang w:val="lv-LV" w:eastAsia="ru-RU"/>
              </w:rPr>
              <w:t>2.4. informācija par darbiniekiem, kuriem izsniegtas speciālās atļaujas</w:t>
            </w:r>
          </w:p>
        </w:tc>
        <w:tc>
          <w:tcPr>
            <w:tcW w:w="8505" w:type="dxa"/>
          </w:tcPr>
          <w:p w14:paraId="2F96ABD5" w14:textId="2A8C01FC" w:rsidR="00BE56A7" w:rsidRPr="007205F7" w:rsidRDefault="00BE56A7" w:rsidP="00BE56A7">
            <w:pPr>
              <w:spacing w:after="0" w:line="276" w:lineRule="auto"/>
              <w:rPr>
                <w:rFonts w:eastAsia="Times New Roman" w:cs="Times New Roman"/>
                <w:szCs w:val="24"/>
                <w:lang w:val="lv-LV" w:eastAsia="ru-RU"/>
              </w:rPr>
            </w:pPr>
            <w:r w:rsidRPr="007205F7">
              <w:rPr>
                <w:rFonts w:eastAsia="Times New Roman" w:cs="Times New Roman"/>
                <w:szCs w:val="24"/>
                <w:lang w:val="lv-LV" w:eastAsia="ru-RU"/>
              </w:rPr>
              <w:t>Informācijas atklātības likuma 5. panta otrās daļas 2. punkts</w:t>
            </w:r>
          </w:p>
          <w:p w14:paraId="4227E312" w14:textId="39D1218B" w:rsidR="00BE56A7" w:rsidRPr="007205F7" w:rsidRDefault="00BE56A7" w:rsidP="00BE56A7">
            <w:pPr>
              <w:spacing w:after="0" w:line="276" w:lineRule="auto"/>
              <w:rPr>
                <w:rFonts w:eastAsia="Times New Roman" w:cs="Times New Roman"/>
                <w:szCs w:val="24"/>
                <w:lang w:val="lv-LV" w:eastAsia="ru-RU"/>
              </w:rPr>
            </w:pPr>
            <w:r w:rsidRPr="007205F7">
              <w:rPr>
                <w:rFonts w:eastAsia="Times New Roman" w:cs="Times New Roman"/>
                <w:szCs w:val="24"/>
                <w:lang w:val="lv-LV" w:eastAsia="ru-RU"/>
              </w:rPr>
              <w:t xml:space="preserve">Likums </w:t>
            </w:r>
            <w:r w:rsidR="007205F7" w:rsidRPr="007205F7">
              <w:rPr>
                <w:rFonts w:eastAsia="Times New Roman" w:cs="Times New Roman"/>
                <w:szCs w:val="24"/>
                <w:lang w:val="lv-LV" w:eastAsia="ru-RU"/>
              </w:rPr>
              <w:t>„</w:t>
            </w:r>
            <w:r w:rsidRPr="007205F7">
              <w:rPr>
                <w:rFonts w:eastAsia="Times New Roman" w:cs="Times New Roman"/>
                <w:szCs w:val="24"/>
                <w:lang w:val="lv-LV" w:eastAsia="ru-RU"/>
              </w:rPr>
              <w:t xml:space="preserve">Par valsts noslēpumu” </w:t>
            </w:r>
          </w:p>
        </w:tc>
      </w:tr>
      <w:tr w:rsidR="0054611E" w:rsidRPr="007E710C" w14:paraId="09228A4A" w14:textId="487E7C75" w:rsidTr="0054611E">
        <w:tc>
          <w:tcPr>
            <w:tcW w:w="709" w:type="dxa"/>
            <w:vMerge/>
          </w:tcPr>
          <w:p w14:paraId="0018A07F" w14:textId="77777777" w:rsidR="0054611E" w:rsidRPr="007D1B35" w:rsidRDefault="0054611E" w:rsidP="00844E38">
            <w:pPr>
              <w:spacing w:after="0" w:line="276" w:lineRule="auto"/>
              <w:rPr>
                <w:rFonts w:eastAsia="Times New Roman" w:cs="Times New Roman"/>
                <w:szCs w:val="24"/>
                <w:lang w:val="lv-LV" w:eastAsia="ru-RU"/>
              </w:rPr>
            </w:pPr>
          </w:p>
        </w:tc>
        <w:tc>
          <w:tcPr>
            <w:tcW w:w="5103" w:type="dxa"/>
          </w:tcPr>
          <w:p w14:paraId="4BD1C6B5" w14:textId="1C075326" w:rsidR="0054611E" w:rsidRPr="007205F7" w:rsidRDefault="0054611E" w:rsidP="00CD0392">
            <w:pPr>
              <w:tabs>
                <w:tab w:val="num" w:pos="900"/>
              </w:tabs>
              <w:spacing w:after="0" w:line="276" w:lineRule="auto"/>
              <w:jc w:val="both"/>
              <w:rPr>
                <w:rFonts w:eastAsia="Times New Roman" w:cs="Times New Roman"/>
                <w:szCs w:val="24"/>
                <w:lang w:val="lv-LV" w:eastAsia="ru-RU"/>
              </w:rPr>
            </w:pPr>
            <w:r w:rsidRPr="007205F7">
              <w:rPr>
                <w:rFonts w:eastAsia="Times New Roman" w:cs="Times New Roman"/>
                <w:szCs w:val="24"/>
                <w:lang w:val="lv-LV" w:eastAsia="ru-RU"/>
              </w:rPr>
              <w:t>2.</w:t>
            </w:r>
            <w:r w:rsidR="00CD0392" w:rsidRPr="007205F7">
              <w:rPr>
                <w:rFonts w:eastAsia="Times New Roman" w:cs="Times New Roman"/>
                <w:szCs w:val="24"/>
                <w:lang w:val="lv-LV" w:eastAsia="ru-RU"/>
              </w:rPr>
              <w:t>5</w:t>
            </w:r>
            <w:r w:rsidRPr="007205F7">
              <w:rPr>
                <w:rFonts w:eastAsia="Times New Roman" w:cs="Times New Roman"/>
                <w:szCs w:val="24"/>
                <w:lang w:val="lv-LV" w:eastAsia="ru-RU"/>
              </w:rPr>
              <w:t>. videonovērošanas sistēmas uzbūve un konfigurācija</w:t>
            </w:r>
          </w:p>
        </w:tc>
        <w:tc>
          <w:tcPr>
            <w:tcW w:w="8505" w:type="dxa"/>
          </w:tcPr>
          <w:p w14:paraId="49C0EBCA" w14:textId="71FEC9DF" w:rsidR="0054611E" w:rsidRPr="007205F7" w:rsidRDefault="0054611E" w:rsidP="00575F96">
            <w:pPr>
              <w:spacing w:after="0" w:line="276" w:lineRule="auto"/>
              <w:rPr>
                <w:rFonts w:eastAsia="Times New Roman" w:cs="Times New Roman"/>
                <w:szCs w:val="24"/>
                <w:lang w:val="lv-LV" w:eastAsia="ru-RU"/>
              </w:rPr>
            </w:pPr>
            <w:r w:rsidRPr="007205F7">
              <w:rPr>
                <w:rFonts w:eastAsia="Times New Roman" w:cs="Times New Roman"/>
                <w:szCs w:val="24"/>
                <w:lang w:val="lv-LV" w:eastAsia="ru-RU"/>
              </w:rPr>
              <w:t>Informācijas atklātības likuma 5. panta otrās daļas 2. punkts</w:t>
            </w:r>
          </w:p>
        </w:tc>
      </w:tr>
      <w:tr w:rsidR="0054611E" w:rsidRPr="007E710C" w14:paraId="6116669B" w14:textId="46C1EC34" w:rsidTr="0054611E">
        <w:tc>
          <w:tcPr>
            <w:tcW w:w="709" w:type="dxa"/>
            <w:vMerge/>
          </w:tcPr>
          <w:p w14:paraId="47D8BBD0" w14:textId="77777777" w:rsidR="0054611E" w:rsidRPr="007D1B35" w:rsidRDefault="0054611E" w:rsidP="00844E38">
            <w:pPr>
              <w:spacing w:after="0" w:line="276" w:lineRule="auto"/>
              <w:rPr>
                <w:rFonts w:eastAsia="Times New Roman" w:cs="Times New Roman"/>
                <w:szCs w:val="24"/>
                <w:lang w:val="lv-LV" w:eastAsia="ru-RU"/>
              </w:rPr>
            </w:pPr>
          </w:p>
        </w:tc>
        <w:tc>
          <w:tcPr>
            <w:tcW w:w="5103" w:type="dxa"/>
          </w:tcPr>
          <w:p w14:paraId="60A9FCB8" w14:textId="033D648E" w:rsidR="0054611E" w:rsidRPr="009637B8" w:rsidRDefault="0054611E" w:rsidP="00CD0392">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2.</w:t>
            </w:r>
            <w:r w:rsidR="00CD0392">
              <w:rPr>
                <w:rFonts w:eastAsia="Times New Roman" w:cs="Times New Roman"/>
                <w:szCs w:val="24"/>
                <w:lang w:val="lv-LV" w:eastAsia="ru-RU"/>
              </w:rPr>
              <w:t>6</w:t>
            </w:r>
            <w:r w:rsidRPr="009637B8">
              <w:rPr>
                <w:rFonts w:eastAsia="Times New Roman" w:cs="Times New Roman"/>
                <w:szCs w:val="24"/>
                <w:lang w:val="lv-LV" w:eastAsia="ru-RU"/>
              </w:rPr>
              <w:t>. informācijas tehnoloģiju infrastruktūras struktūra, uzbūve un konfigurācija</w:t>
            </w:r>
          </w:p>
        </w:tc>
        <w:tc>
          <w:tcPr>
            <w:tcW w:w="8505" w:type="dxa"/>
          </w:tcPr>
          <w:p w14:paraId="7450F6BB" w14:textId="04DC2F32" w:rsidR="0054611E" w:rsidRPr="009637B8" w:rsidRDefault="0054611E" w:rsidP="00575F96">
            <w:pPr>
              <w:spacing w:after="0" w:line="276" w:lineRule="auto"/>
              <w:rPr>
                <w:rFonts w:eastAsia="Times New Roman" w:cs="Times New Roman"/>
                <w:szCs w:val="24"/>
                <w:lang w:val="lv-LV" w:eastAsia="ru-RU"/>
              </w:rPr>
            </w:pPr>
            <w:r w:rsidRPr="009637B8">
              <w:rPr>
                <w:rFonts w:eastAsia="Times New Roman" w:cs="Times New Roman"/>
                <w:szCs w:val="24"/>
                <w:lang w:val="lv-LV" w:eastAsia="ru-RU"/>
              </w:rPr>
              <w:t>Informācijas atklātības likuma 5. panta otrās daļas 2. punkts</w:t>
            </w:r>
          </w:p>
        </w:tc>
      </w:tr>
      <w:tr w:rsidR="0054611E" w:rsidRPr="007E710C" w14:paraId="7DEC58DD" w14:textId="4FE35314" w:rsidTr="0054611E">
        <w:tc>
          <w:tcPr>
            <w:tcW w:w="709" w:type="dxa"/>
            <w:vMerge/>
          </w:tcPr>
          <w:p w14:paraId="7DDEAFCC" w14:textId="77777777" w:rsidR="0054611E" w:rsidRPr="007D1B35" w:rsidRDefault="0054611E" w:rsidP="00844E38">
            <w:pPr>
              <w:spacing w:after="0" w:line="276" w:lineRule="auto"/>
              <w:rPr>
                <w:rFonts w:eastAsia="Times New Roman" w:cs="Times New Roman"/>
                <w:szCs w:val="24"/>
                <w:lang w:val="lv-LV" w:eastAsia="ru-RU"/>
              </w:rPr>
            </w:pPr>
          </w:p>
        </w:tc>
        <w:tc>
          <w:tcPr>
            <w:tcW w:w="5103" w:type="dxa"/>
          </w:tcPr>
          <w:p w14:paraId="630B1F9E" w14:textId="297E2098" w:rsidR="0054611E" w:rsidRPr="009637B8" w:rsidRDefault="0054611E" w:rsidP="00CD0392">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2.</w:t>
            </w:r>
            <w:r w:rsidR="00CD0392">
              <w:rPr>
                <w:rFonts w:eastAsia="Times New Roman" w:cs="Times New Roman"/>
                <w:szCs w:val="24"/>
                <w:lang w:val="lv-LV" w:eastAsia="ru-RU"/>
              </w:rPr>
              <w:t>7</w:t>
            </w:r>
            <w:r w:rsidRPr="009637B8">
              <w:rPr>
                <w:rFonts w:eastAsia="Times New Roman" w:cs="Times New Roman"/>
                <w:szCs w:val="24"/>
                <w:lang w:val="lv-LV" w:eastAsia="ru-RU"/>
              </w:rPr>
              <w:t>. informācijas tehnoloģiju infrastruktūras tehnisko resursu un informācijas sistēmu konfigurācija</w:t>
            </w:r>
          </w:p>
        </w:tc>
        <w:tc>
          <w:tcPr>
            <w:tcW w:w="8505" w:type="dxa"/>
          </w:tcPr>
          <w:p w14:paraId="3CC8C9A3" w14:textId="32E69796" w:rsidR="0054611E" w:rsidRPr="009637B8" w:rsidRDefault="0054611E" w:rsidP="00575F96">
            <w:pPr>
              <w:spacing w:after="0" w:line="276" w:lineRule="auto"/>
              <w:rPr>
                <w:rFonts w:eastAsia="Times New Roman" w:cs="Times New Roman"/>
                <w:szCs w:val="24"/>
                <w:lang w:val="lv-LV" w:eastAsia="ru-RU"/>
              </w:rPr>
            </w:pPr>
            <w:r w:rsidRPr="009637B8">
              <w:rPr>
                <w:rFonts w:eastAsia="Times New Roman" w:cs="Times New Roman"/>
                <w:szCs w:val="24"/>
                <w:lang w:val="lv-LV" w:eastAsia="ru-RU"/>
              </w:rPr>
              <w:t>Informācijas atklātības likuma 5. panta otrās daļas 2. punkts</w:t>
            </w:r>
          </w:p>
        </w:tc>
      </w:tr>
      <w:tr w:rsidR="00450117" w:rsidRPr="007E710C" w14:paraId="733E59F6" w14:textId="77777777" w:rsidTr="0054611E">
        <w:tc>
          <w:tcPr>
            <w:tcW w:w="709" w:type="dxa"/>
            <w:vMerge/>
          </w:tcPr>
          <w:p w14:paraId="1ECDE225" w14:textId="77777777" w:rsidR="00450117" w:rsidRPr="007D1B35" w:rsidRDefault="00450117" w:rsidP="00450117">
            <w:pPr>
              <w:spacing w:after="0" w:line="276" w:lineRule="auto"/>
              <w:rPr>
                <w:rFonts w:eastAsia="Times New Roman" w:cs="Times New Roman"/>
                <w:szCs w:val="24"/>
                <w:lang w:val="lv-LV" w:eastAsia="ru-RU"/>
              </w:rPr>
            </w:pPr>
          </w:p>
        </w:tc>
        <w:tc>
          <w:tcPr>
            <w:tcW w:w="5103" w:type="dxa"/>
          </w:tcPr>
          <w:p w14:paraId="5B6975FD" w14:textId="1C330198" w:rsidR="00450117" w:rsidRPr="009637B8" w:rsidRDefault="00450117" w:rsidP="00CD0392">
            <w:pPr>
              <w:tabs>
                <w:tab w:val="num" w:pos="900"/>
              </w:tabs>
              <w:spacing w:after="0" w:line="276" w:lineRule="auto"/>
              <w:jc w:val="both"/>
              <w:rPr>
                <w:rFonts w:eastAsia="Times New Roman" w:cs="Times New Roman"/>
                <w:szCs w:val="24"/>
                <w:lang w:val="lv-LV" w:eastAsia="ru-RU"/>
              </w:rPr>
            </w:pPr>
            <w:r w:rsidRPr="009637B8">
              <w:rPr>
                <w:rFonts w:eastAsia="Times New Roman" w:cs="Times New Roman"/>
                <w:szCs w:val="24"/>
                <w:lang w:val="lv-LV" w:eastAsia="ru-RU"/>
              </w:rPr>
              <w:t>2.</w:t>
            </w:r>
            <w:r w:rsidR="00CD0392">
              <w:rPr>
                <w:rFonts w:eastAsia="Times New Roman" w:cs="Times New Roman"/>
                <w:szCs w:val="24"/>
                <w:lang w:val="lv-LV" w:eastAsia="ru-RU"/>
              </w:rPr>
              <w:t>8</w:t>
            </w:r>
            <w:r w:rsidRPr="009637B8">
              <w:rPr>
                <w:rFonts w:eastAsia="Times New Roman" w:cs="Times New Roman"/>
                <w:szCs w:val="24"/>
                <w:lang w:val="lv-LV" w:eastAsia="ru-RU"/>
              </w:rPr>
              <w:t>. piekļuves dati informācijas sistēmām un citiem tehniskiem resursiem</w:t>
            </w:r>
          </w:p>
        </w:tc>
        <w:tc>
          <w:tcPr>
            <w:tcW w:w="8505" w:type="dxa"/>
          </w:tcPr>
          <w:p w14:paraId="77E04EDD" w14:textId="7B41A0ED" w:rsidR="00450117" w:rsidRPr="009637B8" w:rsidRDefault="00450117" w:rsidP="00575F96">
            <w:pPr>
              <w:spacing w:after="0" w:line="276" w:lineRule="auto"/>
              <w:rPr>
                <w:rFonts w:eastAsia="Times New Roman" w:cs="Times New Roman"/>
                <w:szCs w:val="24"/>
                <w:lang w:val="lv-LV" w:eastAsia="ru-RU"/>
              </w:rPr>
            </w:pPr>
            <w:r w:rsidRPr="009637B8">
              <w:rPr>
                <w:rFonts w:eastAsia="Times New Roman" w:cs="Times New Roman"/>
                <w:szCs w:val="24"/>
                <w:lang w:val="lv-LV" w:eastAsia="ru-RU"/>
              </w:rPr>
              <w:t>Informācijas atklātības likuma 5. panta otrās daļas 2. punkts</w:t>
            </w:r>
          </w:p>
        </w:tc>
      </w:tr>
    </w:tbl>
    <w:p w14:paraId="5A11B31F" w14:textId="77777777" w:rsidR="00C65174" w:rsidRPr="007D1B35" w:rsidRDefault="00C65174" w:rsidP="007D1B35">
      <w:pPr>
        <w:spacing w:after="0" w:line="276" w:lineRule="auto"/>
        <w:rPr>
          <w:rFonts w:eastAsia="Times New Roman" w:cs="Times New Roman"/>
          <w:szCs w:val="24"/>
          <w:lang w:val="lv-LV" w:eastAsia="ru-RU"/>
        </w:rPr>
      </w:pPr>
    </w:p>
    <w:p w14:paraId="6AC656E2" w14:textId="11537D9E" w:rsidR="00C65174" w:rsidRPr="0055578F" w:rsidRDefault="00C65174" w:rsidP="00C65174">
      <w:pPr>
        <w:tabs>
          <w:tab w:val="left" w:pos="7200"/>
        </w:tabs>
        <w:spacing w:line="276" w:lineRule="auto"/>
        <w:rPr>
          <w:szCs w:val="24"/>
        </w:rPr>
      </w:pPr>
      <w:proofErr w:type="spellStart"/>
      <w:r w:rsidRPr="0055578F">
        <w:rPr>
          <w:szCs w:val="24"/>
        </w:rPr>
        <w:t>Augstākās</w:t>
      </w:r>
      <w:proofErr w:type="spellEnd"/>
      <w:r w:rsidRPr="0055578F">
        <w:rPr>
          <w:szCs w:val="24"/>
        </w:rPr>
        <w:t xml:space="preserve"> </w:t>
      </w:r>
      <w:proofErr w:type="spellStart"/>
      <w:r w:rsidRPr="0055578F">
        <w:rPr>
          <w:szCs w:val="24"/>
        </w:rPr>
        <w:t>tiesas</w:t>
      </w:r>
      <w:proofErr w:type="spellEnd"/>
      <w:r w:rsidRPr="0055578F">
        <w:rPr>
          <w:szCs w:val="24"/>
        </w:rPr>
        <w:t xml:space="preserve"> </w:t>
      </w:r>
      <w:proofErr w:type="spellStart"/>
      <w:r w:rsidRPr="0055578F">
        <w:rPr>
          <w:szCs w:val="24"/>
        </w:rPr>
        <w:t>priekšsēdētājs</w:t>
      </w:r>
      <w:proofErr w:type="spellEnd"/>
      <w:r w:rsidRPr="0055578F">
        <w:rPr>
          <w:szCs w:val="24"/>
        </w:rPr>
        <w:tab/>
      </w:r>
      <w:r w:rsidR="00306BD4">
        <w:rPr>
          <w:szCs w:val="24"/>
        </w:rPr>
        <w:tab/>
      </w:r>
      <w:r w:rsidR="00306BD4">
        <w:rPr>
          <w:szCs w:val="24"/>
        </w:rPr>
        <w:tab/>
      </w:r>
      <w:r w:rsidR="00306BD4">
        <w:rPr>
          <w:szCs w:val="24"/>
        </w:rPr>
        <w:tab/>
      </w:r>
      <w:r w:rsidR="00306BD4">
        <w:rPr>
          <w:szCs w:val="24"/>
        </w:rPr>
        <w:tab/>
      </w:r>
      <w:r w:rsidRPr="0055578F">
        <w:rPr>
          <w:szCs w:val="24"/>
        </w:rPr>
        <w:t>A. </w:t>
      </w:r>
      <w:proofErr w:type="spellStart"/>
      <w:r w:rsidRPr="0055578F">
        <w:rPr>
          <w:szCs w:val="24"/>
        </w:rPr>
        <w:t>Strupišs</w:t>
      </w:r>
      <w:proofErr w:type="spellEnd"/>
    </w:p>
    <w:p w14:paraId="4A0B64E5" w14:textId="77777777" w:rsidR="007D1B35" w:rsidRPr="007D1B35" w:rsidRDefault="007D1B35" w:rsidP="007D1B35">
      <w:pPr>
        <w:spacing w:after="0" w:line="276" w:lineRule="auto"/>
        <w:rPr>
          <w:rFonts w:eastAsia="Times New Roman" w:cs="Times New Roman"/>
          <w:szCs w:val="24"/>
          <w:lang w:val="lv-LV" w:eastAsia="ru-RU"/>
        </w:rPr>
      </w:pPr>
    </w:p>
    <w:sectPr w:rsidR="007D1B35" w:rsidRPr="007D1B35" w:rsidSect="005B57DA">
      <w:footerReference w:type="default" r:id="rId7"/>
      <w:type w:val="continuous"/>
      <w:pgSz w:w="16838" w:h="11906" w:orient="landscape" w:code="9"/>
      <w:pgMar w:top="1701" w:right="1134" w:bottom="1701" w:left="1134" w:header="709" w:footer="709"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9D8669C" w16cex:dateUtc="2023-12-15T06:02:00Z"/>
  <w16cex:commentExtensible w16cex:durableId="7432BBFB" w16cex:dateUtc="2023-12-15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968230" w16cid:durableId="79D8669C"/>
  <w16cid:commentId w16cid:paraId="2607B95A" w16cid:durableId="7432BBF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C017C" w14:textId="77777777" w:rsidR="00FE5C0B" w:rsidRDefault="00FE5C0B" w:rsidP="005B57DA">
      <w:pPr>
        <w:spacing w:after="0" w:line="240" w:lineRule="auto"/>
      </w:pPr>
      <w:r>
        <w:separator/>
      </w:r>
    </w:p>
  </w:endnote>
  <w:endnote w:type="continuationSeparator" w:id="0">
    <w:p w14:paraId="13958D12" w14:textId="77777777" w:rsidR="00FE5C0B" w:rsidRDefault="00FE5C0B" w:rsidP="005B5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164941"/>
      <w:docPartObj>
        <w:docPartGallery w:val="Page Numbers (Bottom of Page)"/>
        <w:docPartUnique/>
      </w:docPartObj>
    </w:sdtPr>
    <w:sdtEndPr>
      <w:rPr>
        <w:noProof/>
      </w:rPr>
    </w:sdtEndPr>
    <w:sdtContent>
      <w:p w14:paraId="22F11AFF" w14:textId="2B4D3795" w:rsidR="005B57DA" w:rsidRDefault="005B57DA">
        <w:pPr>
          <w:pStyle w:val="Footer"/>
          <w:jc w:val="center"/>
        </w:pPr>
        <w:r>
          <w:fldChar w:fldCharType="begin"/>
        </w:r>
        <w:r>
          <w:instrText xml:space="preserve"> PAGE   \* MERGEFORMAT </w:instrText>
        </w:r>
        <w:r>
          <w:fldChar w:fldCharType="separate"/>
        </w:r>
        <w:r w:rsidR="00BA4DEC">
          <w:rPr>
            <w:noProof/>
          </w:rPr>
          <w:t>4</w:t>
        </w:r>
        <w:r>
          <w:rPr>
            <w:noProof/>
          </w:rPr>
          <w:fldChar w:fldCharType="end"/>
        </w:r>
      </w:p>
    </w:sdtContent>
  </w:sdt>
  <w:p w14:paraId="69A45C31" w14:textId="77777777" w:rsidR="005B57DA" w:rsidRDefault="005B5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71731" w14:textId="77777777" w:rsidR="00FE5C0B" w:rsidRDefault="00FE5C0B" w:rsidP="005B57DA">
      <w:pPr>
        <w:spacing w:after="0" w:line="240" w:lineRule="auto"/>
      </w:pPr>
      <w:r>
        <w:separator/>
      </w:r>
    </w:p>
  </w:footnote>
  <w:footnote w:type="continuationSeparator" w:id="0">
    <w:p w14:paraId="6FC56EF5" w14:textId="77777777" w:rsidR="00FE5C0B" w:rsidRDefault="00FE5C0B" w:rsidP="005B5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190B69"/>
    <w:multiLevelType w:val="multilevel"/>
    <w:tmpl w:val="CDCA598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34549"/>
    <w:multiLevelType w:val="hybridMultilevel"/>
    <w:tmpl w:val="DDDCE57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35"/>
    <w:rsid w:val="00040886"/>
    <w:rsid w:val="00064FF1"/>
    <w:rsid w:val="0008467F"/>
    <w:rsid w:val="00093102"/>
    <w:rsid w:val="000C2299"/>
    <w:rsid w:val="000C6B8C"/>
    <w:rsid w:val="000D6E3B"/>
    <w:rsid w:val="000F3C0F"/>
    <w:rsid w:val="00116F09"/>
    <w:rsid w:val="00146610"/>
    <w:rsid w:val="00156343"/>
    <w:rsid w:val="001601D5"/>
    <w:rsid w:val="002175E9"/>
    <w:rsid w:val="00250B36"/>
    <w:rsid w:val="00252791"/>
    <w:rsid w:val="00266BDA"/>
    <w:rsid w:val="002A0BA9"/>
    <w:rsid w:val="002D2007"/>
    <w:rsid w:val="002E508E"/>
    <w:rsid w:val="002F3AD4"/>
    <w:rsid w:val="00306BD4"/>
    <w:rsid w:val="003165DC"/>
    <w:rsid w:val="00366341"/>
    <w:rsid w:val="00375D73"/>
    <w:rsid w:val="003872BC"/>
    <w:rsid w:val="004014BF"/>
    <w:rsid w:val="004161C1"/>
    <w:rsid w:val="00450117"/>
    <w:rsid w:val="004C3098"/>
    <w:rsid w:val="004C5B70"/>
    <w:rsid w:val="004D67A1"/>
    <w:rsid w:val="00510356"/>
    <w:rsid w:val="00527947"/>
    <w:rsid w:val="0054611E"/>
    <w:rsid w:val="00575F96"/>
    <w:rsid w:val="005B079D"/>
    <w:rsid w:val="005B57DA"/>
    <w:rsid w:val="006045FE"/>
    <w:rsid w:val="00647EC7"/>
    <w:rsid w:val="00667FB5"/>
    <w:rsid w:val="006C180C"/>
    <w:rsid w:val="007205F7"/>
    <w:rsid w:val="00736824"/>
    <w:rsid w:val="00742B6A"/>
    <w:rsid w:val="0077261C"/>
    <w:rsid w:val="00781C06"/>
    <w:rsid w:val="007B27B0"/>
    <w:rsid w:val="007D1B35"/>
    <w:rsid w:val="007E710C"/>
    <w:rsid w:val="007F1900"/>
    <w:rsid w:val="00801256"/>
    <w:rsid w:val="00841388"/>
    <w:rsid w:val="00844E38"/>
    <w:rsid w:val="008533E5"/>
    <w:rsid w:val="009637B8"/>
    <w:rsid w:val="00975EDB"/>
    <w:rsid w:val="009A3F56"/>
    <w:rsid w:val="009A4274"/>
    <w:rsid w:val="009A4AD5"/>
    <w:rsid w:val="009C4899"/>
    <w:rsid w:val="00A01863"/>
    <w:rsid w:val="00A916EA"/>
    <w:rsid w:val="00AE3C1E"/>
    <w:rsid w:val="00AE699B"/>
    <w:rsid w:val="00B4723A"/>
    <w:rsid w:val="00B53F6C"/>
    <w:rsid w:val="00B54F4B"/>
    <w:rsid w:val="00B6592A"/>
    <w:rsid w:val="00BA4DEC"/>
    <w:rsid w:val="00BE56A7"/>
    <w:rsid w:val="00C65174"/>
    <w:rsid w:val="00C66070"/>
    <w:rsid w:val="00C75536"/>
    <w:rsid w:val="00C830CB"/>
    <w:rsid w:val="00C95ECA"/>
    <w:rsid w:val="00CB2922"/>
    <w:rsid w:val="00CC68C3"/>
    <w:rsid w:val="00CD0392"/>
    <w:rsid w:val="00CF1911"/>
    <w:rsid w:val="00D00001"/>
    <w:rsid w:val="00DA1D02"/>
    <w:rsid w:val="00DC2257"/>
    <w:rsid w:val="00DF7D23"/>
    <w:rsid w:val="00E1556D"/>
    <w:rsid w:val="00E27F82"/>
    <w:rsid w:val="00E9095C"/>
    <w:rsid w:val="00EC5638"/>
    <w:rsid w:val="00F11A3D"/>
    <w:rsid w:val="00F3386E"/>
    <w:rsid w:val="00F5653A"/>
    <w:rsid w:val="00F86269"/>
    <w:rsid w:val="00FA0A86"/>
    <w:rsid w:val="00FD05AD"/>
    <w:rsid w:val="00FE5C0B"/>
    <w:rsid w:val="00FF36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B2E41"/>
  <w15:chartTrackingRefBased/>
  <w15:docId w15:val="{59371D1F-C51F-40C2-8CCD-D5980614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7D1B35"/>
    <w:rPr>
      <w:sz w:val="16"/>
      <w:szCs w:val="16"/>
    </w:rPr>
  </w:style>
  <w:style w:type="paragraph" w:styleId="CommentText">
    <w:name w:val="annotation text"/>
    <w:basedOn w:val="Normal"/>
    <w:link w:val="CommentTextChar"/>
    <w:rsid w:val="007D1B35"/>
    <w:pPr>
      <w:spacing w:after="0" w:line="240" w:lineRule="auto"/>
    </w:pPr>
    <w:rPr>
      <w:rFonts w:eastAsia="Times New Roman" w:cs="Times New Roman"/>
      <w:sz w:val="20"/>
      <w:szCs w:val="20"/>
      <w:lang w:val="lv-LV" w:eastAsia="ru-RU"/>
    </w:rPr>
  </w:style>
  <w:style w:type="character" w:customStyle="1" w:styleId="CommentTextChar">
    <w:name w:val="Comment Text Char"/>
    <w:basedOn w:val="DefaultParagraphFont"/>
    <w:link w:val="CommentText"/>
    <w:rsid w:val="007D1B35"/>
    <w:rPr>
      <w:rFonts w:eastAsia="Times New Roman" w:cs="Times New Roman"/>
      <w:sz w:val="20"/>
      <w:szCs w:val="20"/>
      <w:lang w:val="lv-LV" w:eastAsia="ru-RU"/>
    </w:rPr>
  </w:style>
  <w:style w:type="paragraph" w:styleId="BalloonText">
    <w:name w:val="Balloon Text"/>
    <w:basedOn w:val="Normal"/>
    <w:link w:val="BalloonTextChar"/>
    <w:uiPriority w:val="99"/>
    <w:semiHidden/>
    <w:unhideWhenUsed/>
    <w:rsid w:val="007D1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B3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81C06"/>
    <w:pPr>
      <w:spacing w:after="160"/>
    </w:pPr>
    <w:rPr>
      <w:rFonts w:eastAsiaTheme="minorHAnsi" w:cstheme="minorBidi"/>
      <w:b/>
      <w:bCs/>
      <w:lang w:val="en-US" w:eastAsia="en-US"/>
    </w:rPr>
  </w:style>
  <w:style w:type="character" w:customStyle="1" w:styleId="CommentSubjectChar">
    <w:name w:val="Comment Subject Char"/>
    <w:basedOn w:val="CommentTextChar"/>
    <w:link w:val="CommentSubject"/>
    <w:uiPriority w:val="99"/>
    <w:semiHidden/>
    <w:rsid w:val="00781C06"/>
    <w:rPr>
      <w:rFonts w:eastAsia="Times New Roman" w:cs="Times New Roman"/>
      <w:b/>
      <w:bCs/>
      <w:sz w:val="20"/>
      <w:szCs w:val="20"/>
      <w:lang w:val="lv-LV" w:eastAsia="ru-RU"/>
    </w:rPr>
  </w:style>
  <w:style w:type="paragraph" w:styleId="Revision">
    <w:name w:val="Revision"/>
    <w:hidden/>
    <w:uiPriority w:val="99"/>
    <w:semiHidden/>
    <w:rsid w:val="007E710C"/>
    <w:pPr>
      <w:spacing w:after="0" w:line="240" w:lineRule="auto"/>
    </w:pPr>
  </w:style>
  <w:style w:type="paragraph" w:styleId="Header">
    <w:name w:val="header"/>
    <w:basedOn w:val="Normal"/>
    <w:link w:val="HeaderChar"/>
    <w:uiPriority w:val="99"/>
    <w:unhideWhenUsed/>
    <w:rsid w:val="005B57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5B57DA"/>
  </w:style>
  <w:style w:type="paragraph" w:styleId="Footer">
    <w:name w:val="footer"/>
    <w:basedOn w:val="Normal"/>
    <w:link w:val="FooterChar"/>
    <w:uiPriority w:val="99"/>
    <w:unhideWhenUsed/>
    <w:rsid w:val="005B57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5B57DA"/>
  </w:style>
  <w:style w:type="paragraph" w:styleId="ListParagraph">
    <w:name w:val="List Paragraph"/>
    <w:basedOn w:val="Normal"/>
    <w:uiPriority w:val="34"/>
    <w:qFormat/>
    <w:rsid w:val="00116F09"/>
    <w:pPr>
      <w:ind w:left="720"/>
      <w:contextualSpacing/>
    </w:pPr>
  </w:style>
  <w:style w:type="character" w:styleId="IntenseEmphasis">
    <w:name w:val="Intense Emphasis"/>
    <w:basedOn w:val="DefaultParagraphFont"/>
    <w:uiPriority w:val="21"/>
    <w:qFormat/>
    <w:rsid w:val="007205F7"/>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Leja</dc:creator>
  <cp:keywords/>
  <dc:description/>
  <cp:lastModifiedBy>Ilze Leja</cp:lastModifiedBy>
  <cp:revision>3</cp:revision>
  <cp:lastPrinted>2024-12-11T15:23:00Z</cp:lastPrinted>
  <dcterms:created xsi:type="dcterms:W3CDTF">2025-12-22T14:16:00Z</dcterms:created>
  <dcterms:modified xsi:type="dcterms:W3CDTF">2025-12-30T09:55:00Z</dcterms:modified>
</cp:coreProperties>
</file>